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203BE" w:rsidRDefault="008203BE" w:rsidP="008203BE">
      <w:pPr>
        <w:widowControl w:val="0"/>
        <w:autoSpaceDE w:val="0"/>
        <w:autoSpaceDN w:val="0"/>
        <w:adjustRightInd w:val="0"/>
        <w:spacing w:line="613" w:lineRule="exact"/>
        <w:ind w:left="2173"/>
        <w:rPr>
          <w:b/>
          <w:bCs/>
          <w:color w:val="000000"/>
          <w:sz w:val="42"/>
          <w:szCs w:val="42"/>
        </w:rPr>
      </w:pPr>
    </w:p>
    <w:p w:rsidR="008203BE" w:rsidRDefault="008203BE" w:rsidP="008203BE">
      <w:pPr>
        <w:widowControl w:val="0"/>
        <w:autoSpaceDE w:val="0"/>
        <w:autoSpaceDN w:val="0"/>
        <w:adjustRightInd w:val="0"/>
        <w:spacing w:line="613" w:lineRule="exact"/>
        <w:ind w:left="2173"/>
        <w:rPr>
          <w:b/>
          <w:bCs/>
          <w:color w:val="000000"/>
          <w:sz w:val="42"/>
          <w:szCs w:val="42"/>
        </w:rPr>
      </w:pPr>
    </w:p>
    <w:p w:rsidR="008203BE" w:rsidRDefault="008203BE" w:rsidP="008203BE">
      <w:pPr>
        <w:widowControl w:val="0"/>
        <w:autoSpaceDE w:val="0"/>
        <w:autoSpaceDN w:val="0"/>
        <w:adjustRightInd w:val="0"/>
        <w:spacing w:line="613" w:lineRule="exact"/>
        <w:ind w:left="2173"/>
        <w:rPr>
          <w:b/>
          <w:bCs/>
          <w:color w:val="000000"/>
          <w:sz w:val="42"/>
          <w:szCs w:val="42"/>
        </w:rPr>
      </w:pPr>
    </w:p>
    <w:p w:rsidR="008203BE" w:rsidRDefault="008203BE" w:rsidP="008203BE">
      <w:pPr>
        <w:widowControl w:val="0"/>
        <w:autoSpaceDE w:val="0"/>
        <w:autoSpaceDN w:val="0"/>
        <w:adjustRightInd w:val="0"/>
        <w:spacing w:line="613" w:lineRule="exact"/>
        <w:ind w:left="2173"/>
        <w:rPr>
          <w:b/>
          <w:bCs/>
          <w:color w:val="000000"/>
          <w:sz w:val="42"/>
          <w:szCs w:val="42"/>
        </w:rPr>
      </w:pPr>
    </w:p>
    <w:p w:rsidR="008203BE" w:rsidRPr="00C20458" w:rsidRDefault="008203BE" w:rsidP="00C20458">
      <w:pPr>
        <w:widowControl w:val="0"/>
        <w:autoSpaceDE w:val="0"/>
        <w:autoSpaceDN w:val="0"/>
        <w:adjustRightInd w:val="0"/>
        <w:jc w:val="center"/>
        <w:rPr>
          <w:rFonts w:ascii="Arial" w:hAnsi="Arial" w:cs="Arial"/>
          <w:color w:val="000000"/>
          <w:sz w:val="42"/>
          <w:szCs w:val="42"/>
        </w:rPr>
      </w:pPr>
      <w:r w:rsidRPr="00C20458">
        <w:rPr>
          <w:rFonts w:ascii="Arial" w:hAnsi="Arial" w:cs="Arial"/>
          <w:b/>
          <w:bCs/>
          <w:color w:val="000000"/>
          <w:sz w:val="42"/>
          <w:szCs w:val="42"/>
        </w:rPr>
        <w:t>Vliv hydraulického oleje na vlastnosti</w:t>
      </w:r>
    </w:p>
    <w:p w:rsidR="008203BE" w:rsidRPr="00C20458" w:rsidRDefault="008203BE" w:rsidP="00C20458">
      <w:pPr>
        <w:widowControl w:val="0"/>
        <w:autoSpaceDE w:val="0"/>
        <w:autoSpaceDN w:val="0"/>
        <w:adjustRightInd w:val="0"/>
        <w:jc w:val="center"/>
        <w:rPr>
          <w:rFonts w:ascii="Arial" w:hAnsi="Arial" w:cs="Arial"/>
          <w:color w:val="000000"/>
          <w:sz w:val="42"/>
          <w:szCs w:val="42"/>
        </w:rPr>
      </w:pPr>
      <w:r w:rsidRPr="00C20458">
        <w:rPr>
          <w:rFonts w:ascii="Arial" w:hAnsi="Arial" w:cs="Arial"/>
          <w:b/>
          <w:bCs/>
          <w:color w:val="000000"/>
          <w:sz w:val="42"/>
          <w:szCs w:val="42"/>
        </w:rPr>
        <w:t>procesních kapalin, na trvanlivost nástroje</w:t>
      </w:r>
    </w:p>
    <w:p w:rsidR="008203BE" w:rsidRPr="00C20458" w:rsidRDefault="008203BE" w:rsidP="00C20458">
      <w:pPr>
        <w:widowControl w:val="0"/>
        <w:autoSpaceDE w:val="0"/>
        <w:autoSpaceDN w:val="0"/>
        <w:adjustRightInd w:val="0"/>
        <w:jc w:val="center"/>
        <w:rPr>
          <w:rFonts w:ascii="Arial" w:hAnsi="Arial" w:cs="Arial"/>
          <w:color w:val="000000"/>
          <w:sz w:val="42"/>
          <w:szCs w:val="42"/>
        </w:rPr>
      </w:pPr>
      <w:r w:rsidRPr="00C20458">
        <w:rPr>
          <w:rFonts w:ascii="Arial" w:hAnsi="Arial" w:cs="Arial"/>
          <w:b/>
          <w:bCs/>
          <w:color w:val="000000"/>
          <w:sz w:val="42"/>
          <w:szCs w:val="42"/>
        </w:rPr>
        <w:t>a kvalitu povrchu při frézování</w:t>
      </w:r>
    </w:p>
    <w:p w:rsidR="008203BE" w:rsidRDefault="008203BE" w:rsidP="008203BE">
      <w:pPr>
        <w:widowControl w:val="0"/>
        <w:autoSpaceDE w:val="0"/>
        <w:autoSpaceDN w:val="0"/>
        <w:adjustRightInd w:val="0"/>
        <w:spacing w:line="213" w:lineRule="exact"/>
        <w:ind w:left="4293"/>
        <w:jc w:val="center"/>
        <w:rPr>
          <w:color w:val="000000"/>
          <w:sz w:val="18"/>
          <w:szCs w:val="18"/>
        </w:rPr>
      </w:pPr>
    </w:p>
    <w:p w:rsidR="008203BE" w:rsidRDefault="008203BE" w:rsidP="008203BE">
      <w:pPr>
        <w:widowControl w:val="0"/>
        <w:autoSpaceDE w:val="0"/>
        <w:autoSpaceDN w:val="0"/>
        <w:adjustRightInd w:val="0"/>
        <w:spacing w:line="213" w:lineRule="exact"/>
        <w:ind w:left="4293"/>
        <w:jc w:val="center"/>
        <w:rPr>
          <w:color w:val="000000"/>
          <w:sz w:val="18"/>
          <w:szCs w:val="18"/>
        </w:rPr>
      </w:pPr>
    </w:p>
    <w:p w:rsidR="008203BE" w:rsidRDefault="008203BE" w:rsidP="008203BE">
      <w:pPr>
        <w:widowControl w:val="0"/>
        <w:autoSpaceDE w:val="0"/>
        <w:autoSpaceDN w:val="0"/>
        <w:adjustRightInd w:val="0"/>
        <w:spacing w:line="213" w:lineRule="exact"/>
        <w:ind w:left="4293"/>
        <w:rPr>
          <w:color w:val="000000"/>
          <w:sz w:val="18"/>
          <w:szCs w:val="18"/>
        </w:rPr>
      </w:pPr>
    </w:p>
    <w:p w:rsidR="008203BE" w:rsidRDefault="008203BE" w:rsidP="008203BE">
      <w:pPr>
        <w:widowControl w:val="0"/>
        <w:autoSpaceDE w:val="0"/>
        <w:autoSpaceDN w:val="0"/>
        <w:adjustRightInd w:val="0"/>
        <w:spacing w:line="213" w:lineRule="exact"/>
        <w:rPr>
          <w:color w:val="000000"/>
          <w:sz w:val="18"/>
          <w:szCs w:val="18"/>
        </w:rPr>
      </w:pPr>
    </w:p>
    <w:p w:rsidR="008203BE" w:rsidRDefault="008203BE" w:rsidP="008203BE">
      <w:pPr>
        <w:widowControl w:val="0"/>
        <w:autoSpaceDE w:val="0"/>
        <w:autoSpaceDN w:val="0"/>
        <w:adjustRightInd w:val="0"/>
        <w:spacing w:line="213" w:lineRule="exact"/>
        <w:ind w:left="4293"/>
        <w:rPr>
          <w:color w:val="000000"/>
          <w:sz w:val="18"/>
          <w:szCs w:val="18"/>
        </w:rPr>
      </w:pPr>
    </w:p>
    <w:p w:rsidR="008203BE" w:rsidRDefault="008203BE" w:rsidP="008203BE">
      <w:pPr>
        <w:widowControl w:val="0"/>
        <w:autoSpaceDE w:val="0"/>
        <w:autoSpaceDN w:val="0"/>
        <w:adjustRightInd w:val="0"/>
        <w:spacing w:line="213" w:lineRule="exact"/>
        <w:ind w:left="4293"/>
        <w:rPr>
          <w:color w:val="000000"/>
          <w:sz w:val="18"/>
          <w:szCs w:val="18"/>
        </w:rPr>
      </w:pPr>
    </w:p>
    <w:p w:rsidR="008203BE" w:rsidRDefault="008203BE" w:rsidP="008203BE">
      <w:pPr>
        <w:widowControl w:val="0"/>
        <w:autoSpaceDE w:val="0"/>
        <w:autoSpaceDN w:val="0"/>
        <w:adjustRightInd w:val="0"/>
        <w:spacing w:line="213" w:lineRule="exact"/>
        <w:ind w:left="4293"/>
        <w:rPr>
          <w:color w:val="000000"/>
          <w:sz w:val="18"/>
          <w:szCs w:val="18"/>
        </w:rPr>
      </w:pPr>
    </w:p>
    <w:p w:rsidR="008203BE" w:rsidRDefault="008203BE" w:rsidP="008203BE">
      <w:pPr>
        <w:widowControl w:val="0"/>
        <w:autoSpaceDE w:val="0"/>
        <w:autoSpaceDN w:val="0"/>
        <w:adjustRightInd w:val="0"/>
        <w:spacing w:line="213" w:lineRule="exact"/>
        <w:ind w:left="4293"/>
        <w:rPr>
          <w:color w:val="000000"/>
          <w:sz w:val="18"/>
          <w:szCs w:val="18"/>
        </w:rPr>
      </w:pPr>
    </w:p>
    <w:p w:rsidR="008203BE" w:rsidRDefault="008203BE" w:rsidP="008203BE">
      <w:pPr>
        <w:widowControl w:val="0"/>
        <w:autoSpaceDE w:val="0"/>
        <w:autoSpaceDN w:val="0"/>
        <w:adjustRightInd w:val="0"/>
        <w:spacing w:line="213" w:lineRule="exact"/>
        <w:ind w:left="4293"/>
        <w:rPr>
          <w:color w:val="000000"/>
          <w:sz w:val="18"/>
          <w:szCs w:val="18"/>
        </w:rPr>
      </w:pPr>
    </w:p>
    <w:p w:rsidR="008203BE" w:rsidRDefault="008203BE" w:rsidP="008203BE">
      <w:pPr>
        <w:widowControl w:val="0"/>
        <w:autoSpaceDE w:val="0"/>
        <w:autoSpaceDN w:val="0"/>
        <w:adjustRightInd w:val="0"/>
        <w:spacing w:line="213" w:lineRule="exact"/>
        <w:ind w:left="4293"/>
        <w:rPr>
          <w:color w:val="000000"/>
          <w:sz w:val="18"/>
          <w:szCs w:val="18"/>
        </w:rPr>
      </w:pPr>
    </w:p>
    <w:p w:rsidR="008203BE" w:rsidRDefault="008203BE" w:rsidP="008203BE">
      <w:pPr>
        <w:widowControl w:val="0"/>
        <w:autoSpaceDE w:val="0"/>
        <w:autoSpaceDN w:val="0"/>
        <w:adjustRightInd w:val="0"/>
        <w:spacing w:line="213" w:lineRule="exact"/>
        <w:ind w:left="4293"/>
        <w:rPr>
          <w:color w:val="000000"/>
          <w:sz w:val="18"/>
          <w:szCs w:val="18"/>
        </w:rPr>
      </w:pPr>
    </w:p>
    <w:p w:rsidR="008203BE" w:rsidRDefault="008203BE" w:rsidP="008203BE">
      <w:pPr>
        <w:widowControl w:val="0"/>
        <w:autoSpaceDE w:val="0"/>
        <w:autoSpaceDN w:val="0"/>
        <w:adjustRightInd w:val="0"/>
        <w:spacing w:line="213" w:lineRule="exact"/>
        <w:ind w:left="4293"/>
        <w:rPr>
          <w:color w:val="000000"/>
          <w:sz w:val="18"/>
          <w:szCs w:val="18"/>
        </w:rPr>
      </w:pPr>
    </w:p>
    <w:p w:rsidR="008203BE" w:rsidRDefault="008203BE" w:rsidP="008203BE">
      <w:pPr>
        <w:widowControl w:val="0"/>
        <w:autoSpaceDE w:val="0"/>
        <w:autoSpaceDN w:val="0"/>
        <w:adjustRightInd w:val="0"/>
        <w:spacing w:line="213" w:lineRule="exact"/>
        <w:ind w:left="4293"/>
        <w:rPr>
          <w:color w:val="000000"/>
          <w:sz w:val="18"/>
          <w:szCs w:val="18"/>
        </w:rPr>
      </w:pPr>
    </w:p>
    <w:p w:rsidR="008203BE" w:rsidRDefault="008203BE" w:rsidP="008203BE">
      <w:pPr>
        <w:widowControl w:val="0"/>
        <w:autoSpaceDE w:val="0"/>
        <w:autoSpaceDN w:val="0"/>
        <w:adjustRightInd w:val="0"/>
        <w:spacing w:line="386" w:lineRule="exact"/>
        <w:jc w:val="center"/>
        <w:rPr>
          <w:color w:val="545B61"/>
          <w:sz w:val="36"/>
          <w:szCs w:val="36"/>
        </w:rPr>
      </w:pPr>
      <w:r>
        <w:rPr>
          <w:b/>
          <w:bCs/>
          <w:color w:val="545B61"/>
          <w:sz w:val="36"/>
          <w:szCs w:val="36"/>
        </w:rPr>
        <w:t>Diplomová práce</w:t>
      </w:r>
    </w:p>
    <w:p w:rsidR="008203BE" w:rsidRDefault="008203BE" w:rsidP="008203BE">
      <w:pPr>
        <w:widowControl w:val="0"/>
        <w:autoSpaceDE w:val="0"/>
        <w:autoSpaceDN w:val="0"/>
        <w:adjustRightInd w:val="0"/>
        <w:spacing w:line="213" w:lineRule="exact"/>
        <w:ind w:left="1346"/>
        <w:rPr>
          <w:color w:val="000000"/>
          <w:sz w:val="18"/>
          <w:szCs w:val="18"/>
        </w:rPr>
      </w:pPr>
    </w:p>
    <w:p w:rsidR="008203BE" w:rsidRDefault="008203BE" w:rsidP="008203BE">
      <w:pPr>
        <w:widowControl w:val="0"/>
        <w:autoSpaceDE w:val="0"/>
        <w:autoSpaceDN w:val="0"/>
        <w:adjustRightInd w:val="0"/>
        <w:spacing w:line="213" w:lineRule="exact"/>
        <w:ind w:left="1346"/>
        <w:rPr>
          <w:color w:val="000000"/>
          <w:sz w:val="18"/>
          <w:szCs w:val="18"/>
        </w:rPr>
      </w:pPr>
    </w:p>
    <w:p w:rsidR="008203BE" w:rsidRDefault="008203BE" w:rsidP="008203BE">
      <w:pPr>
        <w:widowControl w:val="0"/>
        <w:autoSpaceDE w:val="0"/>
        <w:autoSpaceDN w:val="0"/>
        <w:adjustRightInd w:val="0"/>
        <w:spacing w:line="213" w:lineRule="exact"/>
        <w:ind w:left="1346"/>
        <w:rPr>
          <w:color w:val="000000"/>
          <w:sz w:val="18"/>
          <w:szCs w:val="18"/>
        </w:rPr>
      </w:pPr>
    </w:p>
    <w:p w:rsidR="008203BE" w:rsidRDefault="008203BE" w:rsidP="008203BE">
      <w:pPr>
        <w:widowControl w:val="0"/>
        <w:autoSpaceDE w:val="0"/>
        <w:autoSpaceDN w:val="0"/>
        <w:adjustRightInd w:val="0"/>
        <w:spacing w:line="213" w:lineRule="exact"/>
        <w:ind w:left="1346"/>
        <w:rPr>
          <w:color w:val="000000"/>
          <w:sz w:val="18"/>
          <w:szCs w:val="18"/>
        </w:rPr>
      </w:pPr>
    </w:p>
    <w:p w:rsidR="008203BE" w:rsidRDefault="008203BE" w:rsidP="008203BE">
      <w:pPr>
        <w:widowControl w:val="0"/>
        <w:autoSpaceDE w:val="0"/>
        <w:autoSpaceDN w:val="0"/>
        <w:adjustRightInd w:val="0"/>
        <w:spacing w:line="213" w:lineRule="exact"/>
        <w:ind w:left="1346"/>
        <w:rPr>
          <w:color w:val="000000"/>
          <w:sz w:val="18"/>
          <w:szCs w:val="18"/>
        </w:rPr>
      </w:pPr>
    </w:p>
    <w:p w:rsidR="008203BE" w:rsidRDefault="008203BE" w:rsidP="008203BE">
      <w:pPr>
        <w:widowControl w:val="0"/>
        <w:autoSpaceDE w:val="0"/>
        <w:autoSpaceDN w:val="0"/>
        <w:adjustRightInd w:val="0"/>
        <w:spacing w:line="213" w:lineRule="exact"/>
        <w:ind w:left="1346"/>
        <w:rPr>
          <w:color w:val="000000"/>
          <w:sz w:val="18"/>
          <w:szCs w:val="18"/>
        </w:rPr>
      </w:pPr>
    </w:p>
    <w:p w:rsidR="008203BE" w:rsidRDefault="008203BE" w:rsidP="008203BE">
      <w:pPr>
        <w:widowControl w:val="0"/>
        <w:autoSpaceDE w:val="0"/>
        <w:autoSpaceDN w:val="0"/>
        <w:adjustRightInd w:val="0"/>
        <w:spacing w:line="213" w:lineRule="exact"/>
        <w:ind w:left="1346"/>
        <w:rPr>
          <w:color w:val="000000"/>
          <w:sz w:val="18"/>
          <w:szCs w:val="18"/>
        </w:rPr>
      </w:pPr>
    </w:p>
    <w:p w:rsidR="008203BE" w:rsidRPr="00C20458" w:rsidRDefault="008203BE" w:rsidP="008203BE">
      <w:pPr>
        <w:widowControl w:val="0"/>
        <w:tabs>
          <w:tab w:val="left" w:pos="3173"/>
        </w:tabs>
        <w:autoSpaceDE w:val="0"/>
        <w:autoSpaceDN w:val="0"/>
        <w:adjustRightInd w:val="0"/>
        <w:spacing w:line="386" w:lineRule="exact"/>
        <w:rPr>
          <w:rFonts w:ascii="Arial" w:hAnsi="Arial" w:cs="Arial"/>
          <w:color w:val="000000"/>
        </w:rPr>
      </w:pPr>
      <w:r w:rsidRPr="00C20458">
        <w:rPr>
          <w:rFonts w:ascii="Arial" w:hAnsi="Arial" w:cs="Arial"/>
          <w:b/>
          <w:bCs/>
          <w:color w:val="312025"/>
          <w:sz w:val="22"/>
          <w:szCs w:val="22"/>
        </w:rPr>
        <w:t>Studijní program:</w:t>
      </w:r>
      <w:r w:rsidRPr="00C20458">
        <w:rPr>
          <w:rFonts w:ascii="Arial" w:hAnsi="Arial" w:cs="Arial"/>
          <w:color w:val="312025"/>
          <w:sz w:val="22"/>
          <w:szCs w:val="22"/>
        </w:rPr>
        <w:t xml:space="preserve">   </w:t>
      </w:r>
      <w:r w:rsidRPr="00C20458">
        <w:rPr>
          <w:rFonts w:ascii="Arial" w:hAnsi="Arial" w:cs="Arial"/>
          <w:color w:val="000000"/>
        </w:rPr>
        <w:t>N2301 – Strojní inženýrství</w:t>
      </w:r>
    </w:p>
    <w:p w:rsidR="008203BE" w:rsidRPr="00C20458" w:rsidRDefault="008203BE" w:rsidP="008203BE">
      <w:pPr>
        <w:widowControl w:val="0"/>
        <w:autoSpaceDE w:val="0"/>
        <w:autoSpaceDN w:val="0"/>
        <w:adjustRightInd w:val="0"/>
        <w:rPr>
          <w:rFonts w:ascii="Arial" w:hAnsi="Arial" w:cs="Arial"/>
          <w:color w:val="000000"/>
        </w:rPr>
        <w:sectPr w:rsidR="008203BE" w:rsidRPr="00C20458" w:rsidSect="00773574">
          <w:headerReference w:type="default" r:id="rId9"/>
          <w:footerReference w:type="default" r:id="rId10"/>
          <w:headerReference w:type="first" r:id="rId11"/>
          <w:footerReference w:type="first" r:id="rId12"/>
          <w:pgSz w:w="11893" w:h="16826"/>
          <w:pgMar w:top="1418" w:right="851" w:bottom="1418" w:left="1985" w:header="709" w:footer="709" w:gutter="0"/>
          <w:pgNumType w:start="1"/>
          <w:cols w:space="708"/>
          <w:noEndnote/>
          <w:titlePg/>
          <w:docGrid w:linePitch="326"/>
        </w:sectPr>
      </w:pPr>
    </w:p>
    <w:p w:rsidR="008203BE" w:rsidRPr="00C20458" w:rsidRDefault="008203BE" w:rsidP="008203BE">
      <w:pPr>
        <w:widowControl w:val="0"/>
        <w:autoSpaceDE w:val="0"/>
        <w:autoSpaceDN w:val="0"/>
        <w:adjustRightInd w:val="0"/>
        <w:spacing w:line="280" w:lineRule="exact"/>
        <w:ind w:left="1346"/>
        <w:rPr>
          <w:rFonts w:ascii="Arial" w:hAnsi="Arial" w:cs="Arial"/>
          <w:color w:val="312025"/>
          <w:sz w:val="22"/>
          <w:szCs w:val="22"/>
        </w:rPr>
      </w:pPr>
      <w:r w:rsidRPr="00C20458">
        <w:rPr>
          <w:rFonts w:ascii="Arial" w:hAnsi="Arial" w:cs="Arial"/>
          <w:b/>
          <w:bCs/>
          <w:color w:val="312025"/>
          <w:sz w:val="22"/>
          <w:szCs w:val="22"/>
        </w:rPr>
        <w:lastRenderedPageBreak/>
        <w:t>Studijní obor:</w:t>
      </w:r>
      <w:r w:rsidR="00995951">
        <w:rPr>
          <w:rFonts w:ascii="Arial" w:hAnsi="Arial" w:cs="Arial"/>
          <w:b/>
          <w:bCs/>
          <w:color w:val="312025"/>
          <w:sz w:val="22"/>
          <w:szCs w:val="22"/>
        </w:rPr>
        <w:t xml:space="preserve">           </w:t>
      </w:r>
    </w:p>
    <w:p w:rsidR="008203BE" w:rsidRPr="00C20458" w:rsidRDefault="008203BE" w:rsidP="008203BE">
      <w:pPr>
        <w:widowControl w:val="0"/>
        <w:autoSpaceDE w:val="0"/>
        <w:autoSpaceDN w:val="0"/>
        <w:adjustRightInd w:val="0"/>
        <w:spacing w:line="213" w:lineRule="exact"/>
        <w:ind w:left="1346"/>
        <w:rPr>
          <w:rFonts w:ascii="Arial" w:hAnsi="Arial" w:cs="Arial"/>
          <w:color w:val="000000"/>
          <w:sz w:val="18"/>
          <w:szCs w:val="18"/>
        </w:rPr>
      </w:pPr>
    </w:p>
    <w:p w:rsidR="008203BE" w:rsidRPr="00C20458" w:rsidRDefault="008203BE" w:rsidP="008203BE">
      <w:pPr>
        <w:widowControl w:val="0"/>
        <w:autoSpaceDE w:val="0"/>
        <w:autoSpaceDN w:val="0"/>
        <w:adjustRightInd w:val="0"/>
        <w:spacing w:line="240" w:lineRule="exact"/>
        <w:ind w:left="1346"/>
        <w:rPr>
          <w:rFonts w:ascii="Arial" w:hAnsi="Arial" w:cs="Arial"/>
          <w:color w:val="312025"/>
          <w:sz w:val="22"/>
          <w:szCs w:val="22"/>
        </w:rPr>
      </w:pPr>
      <w:r w:rsidRPr="00C20458">
        <w:rPr>
          <w:rFonts w:ascii="Arial" w:hAnsi="Arial" w:cs="Arial"/>
          <w:b/>
          <w:bCs/>
          <w:color w:val="312025"/>
          <w:sz w:val="22"/>
          <w:szCs w:val="22"/>
        </w:rPr>
        <w:t>Autor práce:</w:t>
      </w:r>
    </w:p>
    <w:p w:rsidR="008203BE" w:rsidRPr="00C20458" w:rsidRDefault="008203BE" w:rsidP="008203BE">
      <w:pPr>
        <w:widowControl w:val="0"/>
        <w:autoSpaceDE w:val="0"/>
        <w:autoSpaceDN w:val="0"/>
        <w:adjustRightInd w:val="0"/>
        <w:spacing w:line="293" w:lineRule="exact"/>
        <w:ind w:left="1346"/>
        <w:rPr>
          <w:rFonts w:ascii="Arial" w:hAnsi="Arial" w:cs="Arial"/>
          <w:color w:val="312025"/>
          <w:sz w:val="22"/>
          <w:szCs w:val="22"/>
        </w:rPr>
      </w:pPr>
      <w:r w:rsidRPr="00C20458">
        <w:rPr>
          <w:rFonts w:ascii="Arial" w:hAnsi="Arial" w:cs="Arial"/>
          <w:b/>
          <w:bCs/>
          <w:color w:val="312025"/>
          <w:sz w:val="22"/>
          <w:szCs w:val="22"/>
        </w:rPr>
        <w:t>Vedoucí práce:</w:t>
      </w:r>
    </w:p>
    <w:p w:rsidR="008203BE" w:rsidRPr="00C20458" w:rsidRDefault="008203BE" w:rsidP="008203BE">
      <w:pPr>
        <w:widowControl w:val="0"/>
        <w:autoSpaceDE w:val="0"/>
        <w:autoSpaceDN w:val="0"/>
        <w:adjustRightInd w:val="0"/>
        <w:spacing w:line="213" w:lineRule="exact"/>
        <w:ind w:left="1346"/>
        <w:rPr>
          <w:rFonts w:ascii="Arial" w:hAnsi="Arial" w:cs="Arial"/>
          <w:color w:val="000000"/>
          <w:sz w:val="18"/>
          <w:szCs w:val="18"/>
        </w:rPr>
      </w:pPr>
    </w:p>
    <w:p w:rsidR="008203BE" w:rsidRPr="00C20458" w:rsidRDefault="008203BE" w:rsidP="008203BE">
      <w:pPr>
        <w:widowControl w:val="0"/>
        <w:autoSpaceDE w:val="0"/>
        <w:autoSpaceDN w:val="0"/>
        <w:adjustRightInd w:val="0"/>
        <w:spacing w:line="213" w:lineRule="exact"/>
        <w:ind w:left="1346"/>
        <w:rPr>
          <w:rFonts w:ascii="Arial" w:hAnsi="Arial" w:cs="Arial"/>
          <w:color w:val="000000"/>
          <w:sz w:val="18"/>
          <w:szCs w:val="18"/>
        </w:rPr>
      </w:pPr>
    </w:p>
    <w:p w:rsidR="008203BE" w:rsidRPr="00C20458" w:rsidRDefault="008203BE" w:rsidP="008203BE">
      <w:pPr>
        <w:widowControl w:val="0"/>
        <w:autoSpaceDE w:val="0"/>
        <w:autoSpaceDN w:val="0"/>
        <w:adjustRightInd w:val="0"/>
        <w:spacing w:line="213" w:lineRule="exact"/>
        <w:ind w:left="1346"/>
        <w:rPr>
          <w:rFonts w:ascii="Arial" w:hAnsi="Arial" w:cs="Arial"/>
          <w:color w:val="000000"/>
          <w:sz w:val="18"/>
          <w:szCs w:val="18"/>
        </w:rPr>
      </w:pPr>
    </w:p>
    <w:p w:rsidR="008203BE" w:rsidRPr="00C20458" w:rsidRDefault="008203BE" w:rsidP="008203BE">
      <w:pPr>
        <w:widowControl w:val="0"/>
        <w:autoSpaceDE w:val="0"/>
        <w:autoSpaceDN w:val="0"/>
        <w:adjustRightInd w:val="0"/>
        <w:spacing w:line="213" w:lineRule="exact"/>
        <w:ind w:left="1346"/>
        <w:rPr>
          <w:rFonts w:ascii="Arial" w:hAnsi="Arial" w:cs="Arial"/>
          <w:color w:val="000000"/>
          <w:sz w:val="18"/>
          <w:szCs w:val="18"/>
        </w:rPr>
      </w:pPr>
    </w:p>
    <w:p w:rsidR="008203BE" w:rsidRPr="00C20458" w:rsidRDefault="008203BE" w:rsidP="008203BE">
      <w:pPr>
        <w:widowControl w:val="0"/>
        <w:autoSpaceDE w:val="0"/>
        <w:autoSpaceDN w:val="0"/>
        <w:adjustRightInd w:val="0"/>
        <w:spacing w:line="213" w:lineRule="exact"/>
        <w:ind w:left="1346"/>
        <w:rPr>
          <w:rFonts w:ascii="Arial" w:hAnsi="Arial" w:cs="Arial"/>
          <w:color w:val="000000"/>
          <w:sz w:val="18"/>
          <w:szCs w:val="18"/>
        </w:rPr>
      </w:pPr>
    </w:p>
    <w:p w:rsidR="008203BE" w:rsidRPr="00C20458" w:rsidRDefault="008203BE" w:rsidP="008203BE">
      <w:pPr>
        <w:widowControl w:val="0"/>
        <w:autoSpaceDE w:val="0"/>
        <w:autoSpaceDN w:val="0"/>
        <w:adjustRightInd w:val="0"/>
        <w:spacing w:line="213" w:lineRule="exact"/>
        <w:ind w:left="1346"/>
        <w:rPr>
          <w:rFonts w:ascii="Arial" w:hAnsi="Arial" w:cs="Arial"/>
          <w:color w:val="000000"/>
          <w:sz w:val="18"/>
          <w:szCs w:val="18"/>
        </w:rPr>
      </w:pPr>
    </w:p>
    <w:p w:rsidR="008203BE" w:rsidRPr="00C20458" w:rsidRDefault="008203BE" w:rsidP="008203BE">
      <w:pPr>
        <w:widowControl w:val="0"/>
        <w:autoSpaceDE w:val="0"/>
        <w:autoSpaceDN w:val="0"/>
        <w:adjustRightInd w:val="0"/>
        <w:spacing w:line="213" w:lineRule="exact"/>
        <w:ind w:left="1346"/>
        <w:rPr>
          <w:rFonts w:ascii="Arial" w:hAnsi="Arial" w:cs="Arial"/>
          <w:color w:val="000000"/>
          <w:sz w:val="18"/>
          <w:szCs w:val="18"/>
        </w:rPr>
      </w:pPr>
    </w:p>
    <w:p w:rsidR="008203BE" w:rsidRPr="00C20458" w:rsidRDefault="008203BE" w:rsidP="008203BE">
      <w:pPr>
        <w:widowControl w:val="0"/>
        <w:autoSpaceDE w:val="0"/>
        <w:autoSpaceDN w:val="0"/>
        <w:adjustRightInd w:val="0"/>
        <w:spacing w:line="213" w:lineRule="exact"/>
        <w:ind w:left="1346"/>
        <w:rPr>
          <w:rFonts w:ascii="Arial" w:hAnsi="Arial" w:cs="Arial"/>
          <w:color w:val="000000"/>
          <w:sz w:val="18"/>
          <w:szCs w:val="18"/>
        </w:rPr>
      </w:pPr>
    </w:p>
    <w:p w:rsidR="008203BE" w:rsidRPr="00C20458" w:rsidRDefault="008203BE" w:rsidP="008203BE">
      <w:pPr>
        <w:widowControl w:val="0"/>
        <w:autoSpaceDE w:val="0"/>
        <w:autoSpaceDN w:val="0"/>
        <w:adjustRightInd w:val="0"/>
        <w:spacing w:line="213" w:lineRule="exact"/>
        <w:ind w:left="1346"/>
        <w:rPr>
          <w:rFonts w:ascii="Arial" w:hAnsi="Arial" w:cs="Arial"/>
          <w:color w:val="000000"/>
          <w:sz w:val="18"/>
          <w:szCs w:val="18"/>
        </w:rPr>
      </w:pPr>
    </w:p>
    <w:p w:rsidR="008203BE" w:rsidRPr="00C20458" w:rsidRDefault="008203BE" w:rsidP="008203BE">
      <w:pPr>
        <w:widowControl w:val="0"/>
        <w:autoSpaceDE w:val="0"/>
        <w:autoSpaceDN w:val="0"/>
        <w:adjustRightInd w:val="0"/>
        <w:spacing w:line="213" w:lineRule="exact"/>
        <w:ind w:left="1346"/>
        <w:rPr>
          <w:rFonts w:ascii="Arial" w:hAnsi="Arial" w:cs="Arial"/>
          <w:color w:val="000000"/>
          <w:sz w:val="18"/>
          <w:szCs w:val="18"/>
        </w:rPr>
      </w:pPr>
    </w:p>
    <w:p w:rsidR="008203BE" w:rsidRPr="00C20458" w:rsidRDefault="008203BE" w:rsidP="008203BE">
      <w:pPr>
        <w:widowControl w:val="0"/>
        <w:autoSpaceDE w:val="0"/>
        <w:autoSpaceDN w:val="0"/>
        <w:adjustRightInd w:val="0"/>
        <w:spacing w:line="213" w:lineRule="exact"/>
        <w:ind w:left="1346"/>
        <w:rPr>
          <w:rFonts w:ascii="Arial" w:hAnsi="Arial" w:cs="Arial"/>
          <w:color w:val="000000"/>
          <w:sz w:val="18"/>
          <w:szCs w:val="18"/>
        </w:rPr>
      </w:pPr>
    </w:p>
    <w:p w:rsidR="008203BE" w:rsidRPr="00C20458" w:rsidRDefault="008203BE" w:rsidP="008203BE">
      <w:pPr>
        <w:widowControl w:val="0"/>
        <w:autoSpaceDE w:val="0"/>
        <w:autoSpaceDN w:val="0"/>
        <w:adjustRightInd w:val="0"/>
        <w:spacing w:line="266" w:lineRule="exact"/>
        <w:ind w:left="1346"/>
        <w:rPr>
          <w:rFonts w:ascii="Arial" w:hAnsi="Arial" w:cs="Arial"/>
          <w:color w:val="000000"/>
        </w:rPr>
      </w:pPr>
    </w:p>
    <w:p w:rsidR="00995951" w:rsidRDefault="00995951" w:rsidP="008203BE">
      <w:pPr>
        <w:widowControl w:val="0"/>
        <w:autoSpaceDE w:val="0"/>
        <w:autoSpaceDN w:val="0"/>
        <w:adjustRightInd w:val="0"/>
        <w:spacing w:line="266" w:lineRule="exact"/>
        <w:ind w:left="1346"/>
        <w:rPr>
          <w:rFonts w:ascii="Arial" w:hAnsi="Arial" w:cs="Arial"/>
          <w:color w:val="000000"/>
        </w:rPr>
      </w:pPr>
    </w:p>
    <w:p w:rsidR="00995951" w:rsidRDefault="00995951" w:rsidP="008203BE">
      <w:pPr>
        <w:widowControl w:val="0"/>
        <w:autoSpaceDE w:val="0"/>
        <w:autoSpaceDN w:val="0"/>
        <w:adjustRightInd w:val="0"/>
        <w:spacing w:line="266" w:lineRule="exact"/>
        <w:ind w:left="1346"/>
        <w:rPr>
          <w:rFonts w:ascii="Arial" w:hAnsi="Arial" w:cs="Arial"/>
          <w:color w:val="000000"/>
        </w:rPr>
      </w:pPr>
    </w:p>
    <w:p w:rsidR="00995951" w:rsidRDefault="00995951" w:rsidP="008203BE">
      <w:pPr>
        <w:widowControl w:val="0"/>
        <w:autoSpaceDE w:val="0"/>
        <w:autoSpaceDN w:val="0"/>
        <w:adjustRightInd w:val="0"/>
        <w:spacing w:line="266" w:lineRule="exact"/>
        <w:ind w:left="1346"/>
        <w:rPr>
          <w:rFonts w:ascii="Arial" w:hAnsi="Arial" w:cs="Arial"/>
          <w:color w:val="000000"/>
        </w:rPr>
      </w:pPr>
    </w:p>
    <w:p w:rsidR="008203BE" w:rsidRPr="00C20458" w:rsidRDefault="008203BE" w:rsidP="008203BE">
      <w:pPr>
        <w:widowControl w:val="0"/>
        <w:autoSpaceDE w:val="0"/>
        <w:autoSpaceDN w:val="0"/>
        <w:adjustRightInd w:val="0"/>
        <w:spacing w:line="266" w:lineRule="exact"/>
        <w:ind w:left="1346"/>
        <w:rPr>
          <w:rFonts w:ascii="Arial" w:hAnsi="Arial" w:cs="Arial"/>
          <w:color w:val="000000"/>
        </w:rPr>
      </w:pPr>
      <w:r w:rsidRPr="00C20458">
        <w:rPr>
          <w:rFonts w:ascii="Arial" w:hAnsi="Arial" w:cs="Arial"/>
          <w:color w:val="000000"/>
        </w:rPr>
        <w:t>Liberec 2016</w:t>
      </w:r>
    </w:p>
    <w:p w:rsidR="008203BE" w:rsidRPr="00C20458" w:rsidRDefault="008203BE" w:rsidP="008203BE">
      <w:pPr>
        <w:widowControl w:val="0"/>
        <w:autoSpaceDE w:val="0"/>
        <w:autoSpaceDN w:val="0"/>
        <w:adjustRightInd w:val="0"/>
        <w:spacing w:line="266" w:lineRule="exact"/>
        <w:ind w:left="1346"/>
        <w:rPr>
          <w:rFonts w:ascii="Arial" w:hAnsi="Arial" w:cs="Arial"/>
          <w:color w:val="000000"/>
        </w:rPr>
      </w:pPr>
    </w:p>
    <w:p w:rsidR="008203BE" w:rsidRPr="00C20458" w:rsidRDefault="008203BE" w:rsidP="008203BE">
      <w:pPr>
        <w:widowControl w:val="0"/>
        <w:autoSpaceDE w:val="0"/>
        <w:autoSpaceDN w:val="0"/>
        <w:adjustRightInd w:val="0"/>
        <w:spacing w:line="280" w:lineRule="exact"/>
        <w:rPr>
          <w:rFonts w:ascii="Arial" w:hAnsi="Arial" w:cs="Arial"/>
          <w:color w:val="000000"/>
        </w:rPr>
      </w:pPr>
      <w:r w:rsidRPr="00C20458">
        <w:rPr>
          <w:rFonts w:ascii="Arial" w:hAnsi="Arial" w:cs="Arial"/>
          <w:color w:val="000000"/>
        </w:rPr>
        <w:br w:type="column"/>
      </w:r>
      <w:r w:rsidR="00995951">
        <w:rPr>
          <w:rFonts w:ascii="Arial" w:hAnsi="Arial" w:cs="Arial"/>
          <w:color w:val="000000"/>
        </w:rPr>
        <w:lastRenderedPageBreak/>
        <w:t xml:space="preserve">  </w:t>
      </w:r>
      <w:r w:rsidRPr="00C20458">
        <w:rPr>
          <w:rFonts w:ascii="Arial" w:hAnsi="Arial" w:cs="Arial"/>
          <w:color w:val="000000"/>
        </w:rPr>
        <w:t>2301T048 – Strojírenská technologie a materiály</w:t>
      </w:r>
    </w:p>
    <w:p w:rsidR="008203BE" w:rsidRPr="00C20458" w:rsidRDefault="008203BE" w:rsidP="008203BE">
      <w:pPr>
        <w:widowControl w:val="0"/>
        <w:autoSpaceDE w:val="0"/>
        <w:autoSpaceDN w:val="0"/>
        <w:adjustRightInd w:val="0"/>
        <w:spacing w:line="213" w:lineRule="exact"/>
        <w:rPr>
          <w:rFonts w:ascii="Arial" w:hAnsi="Arial" w:cs="Arial"/>
          <w:color w:val="000000"/>
          <w:sz w:val="18"/>
          <w:szCs w:val="18"/>
        </w:rPr>
      </w:pPr>
    </w:p>
    <w:p w:rsidR="008203BE" w:rsidRPr="00C20458" w:rsidRDefault="00995951" w:rsidP="008203BE">
      <w:pPr>
        <w:widowControl w:val="0"/>
        <w:autoSpaceDE w:val="0"/>
        <w:autoSpaceDN w:val="0"/>
        <w:adjustRightInd w:val="0"/>
        <w:spacing w:line="253" w:lineRule="exact"/>
        <w:rPr>
          <w:rFonts w:ascii="Arial" w:hAnsi="Arial" w:cs="Arial"/>
          <w:color w:val="000000"/>
        </w:rPr>
      </w:pPr>
      <w:r>
        <w:rPr>
          <w:rFonts w:ascii="Arial" w:hAnsi="Arial" w:cs="Arial"/>
          <w:b/>
          <w:bCs/>
          <w:color w:val="000000"/>
        </w:rPr>
        <w:t xml:space="preserve">  </w:t>
      </w:r>
      <w:r w:rsidR="008203BE" w:rsidRPr="00C20458">
        <w:rPr>
          <w:rFonts w:ascii="Arial" w:hAnsi="Arial" w:cs="Arial"/>
          <w:b/>
          <w:bCs/>
          <w:color w:val="000000"/>
        </w:rPr>
        <w:t>Bc. Robert Schindelarz</w:t>
      </w:r>
    </w:p>
    <w:p w:rsidR="008203BE" w:rsidRPr="00C20458" w:rsidRDefault="00995951" w:rsidP="008203BE">
      <w:pPr>
        <w:widowControl w:val="0"/>
        <w:autoSpaceDE w:val="0"/>
        <w:autoSpaceDN w:val="0"/>
        <w:adjustRightInd w:val="0"/>
        <w:spacing w:line="280" w:lineRule="exact"/>
        <w:rPr>
          <w:rFonts w:ascii="Arial" w:hAnsi="Arial" w:cs="Arial"/>
          <w:color w:val="000000"/>
        </w:rPr>
        <w:sectPr w:rsidR="008203BE" w:rsidRPr="00C20458" w:rsidSect="00CF0171">
          <w:type w:val="continuous"/>
          <w:pgSz w:w="11893" w:h="16826"/>
          <w:pgMar w:top="666" w:right="133" w:bottom="293" w:left="666" w:header="708" w:footer="708" w:gutter="0"/>
          <w:pgNumType w:start="2"/>
          <w:cols w:num="2" w:space="708" w:equalWidth="0">
            <w:col w:w="3173" w:space="0"/>
            <w:col w:w="7920"/>
          </w:cols>
          <w:noEndnote/>
        </w:sectPr>
      </w:pPr>
      <w:r>
        <w:rPr>
          <w:rFonts w:ascii="Arial" w:hAnsi="Arial" w:cs="Arial"/>
          <w:color w:val="000000"/>
        </w:rPr>
        <w:t xml:space="preserve">  </w:t>
      </w:r>
      <w:r w:rsidR="008203BE" w:rsidRPr="00C20458">
        <w:rPr>
          <w:rFonts w:ascii="Arial" w:hAnsi="Arial" w:cs="Arial"/>
          <w:color w:val="000000"/>
        </w:rPr>
        <w:t>prof. Ing. Alexey Popov, DrSc</w:t>
      </w:r>
    </w:p>
    <w:p w:rsidR="008203BE" w:rsidRDefault="008203BE" w:rsidP="008203BE">
      <w:pPr>
        <w:widowControl w:val="0"/>
        <w:autoSpaceDE w:val="0"/>
        <w:autoSpaceDN w:val="0"/>
        <w:adjustRightInd w:val="0"/>
        <w:rPr>
          <w:color w:val="000000"/>
        </w:rPr>
        <w:sectPr w:rsidR="008203BE">
          <w:type w:val="continuous"/>
          <w:pgSz w:w="11893" w:h="16826"/>
          <w:pgMar w:top="666" w:right="133" w:bottom="293" w:left="666" w:header="708" w:footer="708" w:gutter="0"/>
          <w:cols w:space="708"/>
          <w:noEndnote/>
        </w:sectPr>
      </w:pPr>
    </w:p>
    <w:p w:rsidR="008203BE" w:rsidRDefault="008203BE" w:rsidP="008203BE">
      <w:pPr>
        <w:widowControl w:val="0"/>
        <w:autoSpaceDE w:val="0"/>
        <w:autoSpaceDN w:val="0"/>
        <w:adjustRightInd w:val="0"/>
        <w:spacing w:line="213" w:lineRule="exact"/>
        <w:ind w:left="4453"/>
        <w:rPr>
          <w:color w:val="000000"/>
          <w:sz w:val="18"/>
          <w:szCs w:val="18"/>
        </w:rPr>
      </w:pPr>
    </w:p>
    <w:p w:rsidR="008203BE" w:rsidRDefault="008203BE" w:rsidP="008203BE">
      <w:pPr>
        <w:widowControl w:val="0"/>
        <w:autoSpaceDE w:val="0"/>
        <w:autoSpaceDN w:val="0"/>
        <w:adjustRightInd w:val="0"/>
        <w:spacing w:line="213" w:lineRule="exact"/>
        <w:ind w:left="4453"/>
        <w:rPr>
          <w:color w:val="000000"/>
          <w:sz w:val="18"/>
          <w:szCs w:val="18"/>
        </w:rPr>
      </w:pPr>
    </w:p>
    <w:p w:rsidR="007F03E2" w:rsidRDefault="007F03E2" w:rsidP="008203BE">
      <w:pPr>
        <w:widowControl w:val="0"/>
        <w:autoSpaceDE w:val="0"/>
        <w:autoSpaceDN w:val="0"/>
        <w:adjustRightInd w:val="0"/>
        <w:spacing w:line="213" w:lineRule="exact"/>
        <w:ind w:left="4453"/>
        <w:rPr>
          <w:color w:val="000000"/>
          <w:sz w:val="18"/>
          <w:szCs w:val="18"/>
        </w:rPr>
      </w:pPr>
    </w:p>
    <w:p w:rsidR="007F03E2" w:rsidRDefault="007F03E2" w:rsidP="008203BE">
      <w:pPr>
        <w:widowControl w:val="0"/>
        <w:autoSpaceDE w:val="0"/>
        <w:autoSpaceDN w:val="0"/>
        <w:adjustRightInd w:val="0"/>
        <w:spacing w:line="213" w:lineRule="exact"/>
        <w:ind w:left="4453"/>
        <w:rPr>
          <w:color w:val="000000"/>
          <w:sz w:val="18"/>
          <w:szCs w:val="18"/>
        </w:rPr>
      </w:pPr>
    </w:p>
    <w:p w:rsidR="007F03E2" w:rsidRDefault="007F03E2" w:rsidP="008203BE">
      <w:pPr>
        <w:widowControl w:val="0"/>
        <w:autoSpaceDE w:val="0"/>
        <w:autoSpaceDN w:val="0"/>
        <w:adjustRightInd w:val="0"/>
        <w:spacing w:line="213" w:lineRule="exact"/>
        <w:ind w:left="4453"/>
        <w:rPr>
          <w:color w:val="000000"/>
          <w:sz w:val="18"/>
          <w:szCs w:val="18"/>
        </w:rPr>
      </w:pPr>
    </w:p>
    <w:p w:rsidR="007F03E2" w:rsidRDefault="007F03E2" w:rsidP="008203BE">
      <w:pPr>
        <w:widowControl w:val="0"/>
        <w:autoSpaceDE w:val="0"/>
        <w:autoSpaceDN w:val="0"/>
        <w:adjustRightInd w:val="0"/>
        <w:spacing w:line="213" w:lineRule="exact"/>
        <w:ind w:left="4453"/>
        <w:rPr>
          <w:color w:val="000000"/>
          <w:sz w:val="18"/>
          <w:szCs w:val="18"/>
        </w:rPr>
      </w:pPr>
    </w:p>
    <w:p w:rsidR="007F03E2" w:rsidRDefault="007F03E2" w:rsidP="008203BE">
      <w:pPr>
        <w:widowControl w:val="0"/>
        <w:autoSpaceDE w:val="0"/>
        <w:autoSpaceDN w:val="0"/>
        <w:adjustRightInd w:val="0"/>
        <w:spacing w:line="213" w:lineRule="exact"/>
        <w:ind w:left="4453"/>
        <w:rPr>
          <w:color w:val="000000"/>
          <w:sz w:val="18"/>
          <w:szCs w:val="18"/>
        </w:rPr>
      </w:pPr>
    </w:p>
    <w:p w:rsidR="008203BE" w:rsidRDefault="008203BE" w:rsidP="008203BE">
      <w:pPr>
        <w:widowControl w:val="0"/>
        <w:autoSpaceDE w:val="0"/>
        <w:autoSpaceDN w:val="0"/>
        <w:adjustRightInd w:val="0"/>
        <w:spacing w:line="213" w:lineRule="exact"/>
        <w:ind w:left="4453"/>
        <w:rPr>
          <w:color w:val="000000"/>
          <w:sz w:val="18"/>
          <w:szCs w:val="18"/>
        </w:rPr>
      </w:pPr>
    </w:p>
    <w:p w:rsidR="008203BE" w:rsidRDefault="008203BE" w:rsidP="00DF6DDE">
      <w:pPr>
        <w:widowControl w:val="0"/>
        <w:autoSpaceDE w:val="0"/>
        <w:autoSpaceDN w:val="0"/>
        <w:adjustRightInd w:val="0"/>
        <w:spacing w:line="213" w:lineRule="exact"/>
        <w:rPr>
          <w:color w:val="000000"/>
          <w:sz w:val="18"/>
          <w:szCs w:val="18"/>
        </w:rPr>
      </w:pPr>
    </w:p>
    <w:p w:rsidR="008203BE" w:rsidRDefault="008203BE" w:rsidP="008203BE">
      <w:pPr>
        <w:widowControl w:val="0"/>
        <w:autoSpaceDE w:val="0"/>
        <w:autoSpaceDN w:val="0"/>
        <w:adjustRightInd w:val="0"/>
        <w:spacing w:line="213" w:lineRule="exact"/>
        <w:ind w:left="4453"/>
        <w:rPr>
          <w:color w:val="000000"/>
          <w:sz w:val="18"/>
          <w:szCs w:val="18"/>
        </w:rPr>
      </w:pPr>
    </w:p>
    <w:p w:rsidR="008203BE" w:rsidRDefault="008203BE" w:rsidP="008203BE">
      <w:pPr>
        <w:widowControl w:val="0"/>
        <w:autoSpaceDE w:val="0"/>
        <w:autoSpaceDN w:val="0"/>
        <w:adjustRightInd w:val="0"/>
        <w:spacing w:line="213" w:lineRule="exact"/>
        <w:ind w:left="4453"/>
        <w:rPr>
          <w:color w:val="000000"/>
          <w:sz w:val="18"/>
          <w:szCs w:val="18"/>
        </w:rPr>
      </w:pPr>
    </w:p>
    <w:p w:rsidR="00DF6DDE" w:rsidRPr="00C20458" w:rsidRDefault="00DF6DDE" w:rsidP="00C20458">
      <w:pPr>
        <w:jc w:val="center"/>
        <w:rPr>
          <w:rFonts w:ascii="Arial" w:hAnsi="Arial" w:cs="Arial"/>
          <w:b/>
          <w:bCs/>
          <w:sz w:val="42"/>
          <w:szCs w:val="42"/>
        </w:rPr>
      </w:pPr>
      <w:r w:rsidRPr="00C20458">
        <w:rPr>
          <w:rFonts w:ascii="Arial" w:hAnsi="Arial" w:cs="Arial"/>
          <w:b/>
          <w:bCs/>
          <w:sz w:val="42"/>
          <w:szCs w:val="42"/>
        </w:rPr>
        <w:t>The effect of hydraulical oil on properties of procedural liquids, on shelf-life of the tool and surface quality during milling</w:t>
      </w:r>
    </w:p>
    <w:p w:rsidR="008203BE" w:rsidRDefault="008203BE" w:rsidP="008203BE">
      <w:pPr>
        <w:widowControl w:val="0"/>
        <w:autoSpaceDE w:val="0"/>
        <w:autoSpaceDN w:val="0"/>
        <w:adjustRightInd w:val="0"/>
        <w:spacing w:line="213" w:lineRule="exact"/>
        <w:ind w:left="4453"/>
        <w:rPr>
          <w:color w:val="000000"/>
          <w:sz w:val="18"/>
          <w:szCs w:val="18"/>
        </w:rPr>
      </w:pPr>
    </w:p>
    <w:p w:rsidR="008203BE" w:rsidRDefault="008203BE" w:rsidP="008203BE">
      <w:pPr>
        <w:widowControl w:val="0"/>
        <w:autoSpaceDE w:val="0"/>
        <w:autoSpaceDN w:val="0"/>
        <w:adjustRightInd w:val="0"/>
        <w:spacing w:line="213" w:lineRule="exact"/>
        <w:ind w:left="4453"/>
        <w:rPr>
          <w:color w:val="000000"/>
          <w:sz w:val="18"/>
          <w:szCs w:val="18"/>
        </w:rPr>
      </w:pPr>
    </w:p>
    <w:p w:rsidR="008203BE" w:rsidRDefault="008203BE" w:rsidP="008203BE">
      <w:pPr>
        <w:widowControl w:val="0"/>
        <w:autoSpaceDE w:val="0"/>
        <w:autoSpaceDN w:val="0"/>
        <w:adjustRightInd w:val="0"/>
        <w:spacing w:line="213" w:lineRule="exact"/>
        <w:ind w:left="4453"/>
        <w:rPr>
          <w:color w:val="000000"/>
          <w:sz w:val="18"/>
          <w:szCs w:val="18"/>
        </w:rPr>
      </w:pPr>
    </w:p>
    <w:p w:rsidR="008203BE" w:rsidRDefault="008203BE" w:rsidP="008203BE">
      <w:pPr>
        <w:widowControl w:val="0"/>
        <w:autoSpaceDE w:val="0"/>
        <w:autoSpaceDN w:val="0"/>
        <w:adjustRightInd w:val="0"/>
        <w:spacing w:line="213" w:lineRule="exact"/>
        <w:ind w:left="4453"/>
        <w:rPr>
          <w:color w:val="000000"/>
          <w:sz w:val="18"/>
          <w:szCs w:val="18"/>
        </w:rPr>
      </w:pPr>
    </w:p>
    <w:p w:rsidR="008203BE" w:rsidRDefault="008203BE" w:rsidP="008203BE">
      <w:pPr>
        <w:widowControl w:val="0"/>
        <w:autoSpaceDE w:val="0"/>
        <w:autoSpaceDN w:val="0"/>
        <w:adjustRightInd w:val="0"/>
        <w:spacing w:line="213" w:lineRule="exact"/>
        <w:ind w:left="4453"/>
        <w:rPr>
          <w:color w:val="000000"/>
          <w:sz w:val="18"/>
          <w:szCs w:val="18"/>
        </w:rPr>
      </w:pPr>
    </w:p>
    <w:p w:rsidR="008203BE" w:rsidRDefault="008203BE" w:rsidP="008203BE">
      <w:pPr>
        <w:widowControl w:val="0"/>
        <w:autoSpaceDE w:val="0"/>
        <w:autoSpaceDN w:val="0"/>
        <w:adjustRightInd w:val="0"/>
        <w:spacing w:line="213" w:lineRule="exact"/>
        <w:ind w:left="4453"/>
        <w:rPr>
          <w:color w:val="000000"/>
          <w:sz w:val="18"/>
          <w:szCs w:val="18"/>
        </w:rPr>
      </w:pPr>
    </w:p>
    <w:p w:rsidR="008203BE" w:rsidRDefault="008203BE" w:rsidP="008203BE">
      <w:pPr>
        <w:widowControl w:val="0"/>
        <w:autoSpaceDE w:val="0"/>
        <w:autoSpaceDN w:val="0"/>
        <w:adjustRightInd w:val="0"/>
        <w:spacing w:line="213" w:lineRule="exact"/>
        <w:ind w:left="4453"/>
        <w:rPr>
          <w:color w:val="000000"/>
          <w:sz w:val="18"/>
          <w:szCs w:val="18"/>
        </w:rPr>
      </w:pPr>
    </w:p>
    <w:p w:rsidR="008203BE" w:rsidRDefault="008203BE" w:rsidP="008203BE">
      <w:pPr>
        <w:widowControl w:val="0"/>
        <w:autoSpaceDE w:val="0"/>
        <w:autoSpaceDN w:val="0"/>
        <w:adjustRightInd w:val="0"/>
        <w:spacing w:line="213" w:lineRule="exact"/>
        <w:ind w:left="4453"/>
        <w:rPr>
          <w:color w:val="000000"/>
          <w:sz w:val="18"/>
          <w:szCs w:val="18"/>
        </w:rPr>
      </w:pPr>
    </w:p>
    <w:p w:rsidR="008203BE" w:rsidRDefault="008203BE" w:rsidP="008203BE">
      <w:pPr>
        <w:widowControl w:val="0"/>
        <w:autoSpaceDE w:val="0"/>
        <w:autoSpaceDN w:val="0"/>
        <w:adjustRightInd w:val="0"/>
        <w:spacing w:line="213" w:lineRule="exact"/>
        <w:ind w:left="4453"/>
        <w:rPr>
          <w:color w:val="000000"/>
          <w:sz w:val="18"/>
          <w:szCs w:val="18"/>
        </w:rPr>
      </w:pPr>
    </w:p>
    <w:p w:rsidR="008203BE" w:rsidRDefault="008203BE" w:rsidP="008203BE">
      <w:pPr>
        <w:widowControl w:val="0"/>
        <w:autoSpaceDE w:val="0"/>
        <w:autoSpaceDN w:val="0"/>
        <w:adjustRightInd w:val="0"/>
        <w:spacing w:line="213" w:lineRule="exact"/>
        <w:ind w:left="4453"/>
        <w:rPr>
          <w:color w:val="000000"/>
          <w:sz w:val="18"/>
          <w:szCs w:val="18"/>
        </w:rPr>
      </w:pPr>
    </w:p>
    <w:p w:rsidR="008203BE" w:rsidRDefault="008203BE" w:rsidP="008203BE">
      <w:pPr>
        <w:widowControl w:val="0"/>
        <w:autoSpaceDE w:val="0"/>
        <w:autoSpaceDN w:val="0"/>
        <w:adjustRightInd w:val="0"/>
        <w:spacing w:line="213" w:lineRule="exact"/>
        <w:ind w:left="4453"/>
        <w:rPr>
          <w:color w:val="000000"/>
          <w:sz w:val="18"/>
          <w:szCs w:val="18"/>
        </w:rPr>
      </w:pPr>
    </w:p>
    <w:p w:rsidR="008203BE" w:rsidRDefault="008203BE" w:rsidP="008203BE">
      <w:pPr>
        <w:widowControl w:val="0"/>
        <w:autoSpaceDE w:val="0"/>
        <w:autoSpaceDN w:val="0"/>
        <w:adjustRightInd w:val="0"/>
        <w:spacing w:line="213" w:lineRule="exact"/>
        <w:ind w:left="4453"/>
        <w:rPr>
          <w:color w:val="000000"/>
          <w:sz w:val="18"/>
          <w:szCs w:val="18"/>
        </w:rPr>
      </w:pPr>
    </w:p>
    <w:p w:rsidR="008203BE" w:rsidRDefault="008203BE" w:rsidP="00DF6DDE">
      <w:pPr>
        <w:widowControl w:val="0"/>
        <w:autoSpaceDE w:val="0"/>
        <w:autoSpaceDN w:val="0"/>
        <w:adjustRightInd w:val="0"/>
        <w:spacing w:line="426" w:lineRule="exact"/>
        <w:jc w:val="center"/>
        <w:rPr>
          <w:color w:val="545B61"/>
          <w:sz w:val="36"/>
          <w:szCs w:val="36"/>
        </w:rPr>
      </w:pPr>
      <w:r>
        <w:rPr>
          <w:b/>
          <w:bCs/>
          <w:color w:val="545B61"/>
          <w:sz w:val="36"/>
          <w:szCs w:val="36"/>
        </w:rPr>
        <w:t>Diploma thesis</w:t>
      </w:r>
    </w:p>
    <w:p w:rsidR="008203BE" w:rsidRDefault="008203BE" w:rsidP="008203BE">
      <w:pPr>
        <w:widowControl w:val="0"/>
        <w:autoSpaceDE w:val="0"/>
        <w:autoSpaceDN w:val="0"/>
        <w:adjustRightInd w:val="0"/>
        <w:spacing w:line="213" w:lineRule="exact"/>
        <w:ind w:left="1346"/>
        <w:rPr>
          <w:color w:val="000000"/>
          <w:sz w:val="18"/>
          <w:szCs w:val="18"/>
        </w:rPr>
      </w:pPr>
    </w:p>
    <w:p w:rsidR="008203BE" w:rsidRDefault="008203BE" w:rsidP="008203BE">
      <w:pPr>
        <w:widowControl w:val="0"/>
        <w:autoSpaceDE w:val="0"/>
        <w:autoSpaceDN w:val="0"/>
        <w:adjustRightInd w:val="0"/>
        <w:spacing w:line="213" w:lineRule="exact"/>
        <w:ind w:left="1346"/>
        <w:rPr>
          <w:color w:val="000000"/>
          <w:sz w:val="18"/>
          <w:szCs w:val="18"/>
        </w:rPr>
      </w:pPr>
    </w:p>
    <w:p w:rsidR="008203BE" w:rsidRDefault="008203BE" w:rsidP="008203BE">
      <w:pPr>
        <w:widowControl w:val="0"/>
        <w:autoSpaceDE w:val="0"/>
        <w:autoSpaceDN w:val="0"/>
        <w:adjustRightInd w:val="0"/>
        <w:spacing w:line="213" w:lineRule="exact"/>
        <w:ind w:left="1346"/>
        <w:rPr>
          <w:color w:val="000000"/>
          <w:sz w:val="18"/>
          <w:szCs w:val="18"/>
        </w:rPr>
      </w:pPr>
    </w:p>
    <w:p w:rsidR="008203BE" w:rsidRDefault="008203BE" w:rsidP="008203BE">
      <w:pPr>
        <w:widowControl w:val="0"/>
        <w:autoSpaceDE w:val="0"/>
        <w:autoSpaceDN w:val="0"/>
        <w:adjustRightInd w:val="0"/>
        <w:spacing w:line="213" w:lineRule="exact"/>
        <w:ind w:left="1346"/>
        <w:rPr>
          <w:color w:val="000000"/>
          <w:sz w:val="18"/>
          <w:szCs w:val="18"/>
        </w:rPr>
      </w:pPr>
    </w:p>
    <w:p w:rsidR="008203BE" w:rsidRDefault="008203BE" w:rsidP="008203BE">
      <w:pPr>
        <w:widowControl w:val="0"/>
        <w:autoSpaceDE w:val="0"/>
        <w:autoSpaceDN w:val="0"/>
        <w:adjustRightInd w:val="0"/>
        <w:spacing w:line="213" w:lineRule="exact"/>
        <w:ind w:left="1346"/>
        <w:rPr>
          <w:color w:val="000000"/>
          <w:sz w:val="18"/>
          <w:szCs w:val="18"/>
        </w:rPr>
      </w:pPr>
    </w:p>
    <w:p w:rsidR="008203BE" w:rsidRDefault="008203BE" w:rsidP="008203BE">
      <w:pPr>
        <w:widowControl w:val="0"/>
        <w:autoSpaceDE w:val="0"/>
        <w:autoSpaceDN w:val="0"/>
        <w:adjustRightInd w:val="0"/>
        <w:spacing w:line="213" w:lineRule="exact"/>
        <w:ind w:left="1346"/>
        <w:rPr>
          <w:color w:val="000000"/>
          <w:sz w:val="18"/>
          <w:szCs w:val="18"/>
        </w:rPr>
      </w:pPr>
    </w:p>
    <w:p w:rsidR="008203BE" w:rsidRDefault="008203BE" w:rsidP="008203BE">
      <w:pPr>
        <w:widowControl w:val="0"/>
        <w:autoSpaceDE w:val="0"/>
        <w:autoSpaceDN w:val="0"/>
        <w:adjustRightInd w:val="0"/>
        <w:spacing w:line="213" w:lineRule="exact"/>
        <w:ind w:left="1346"/>
        <w:rPr>
          <w:color w:val="000000"/>
          <w:sz w:val="18"/>
          <w:szCs w:val="18"/>
        </w:rPr>
      </w:pPr>
    </w:p>
    <w:p w:rsidR="008203BE" w:rsidRDefault="008203BE" w:rsidP="008203BE">
      <w:pPr>
        <w:widowControl w:val="0"/>
        <w:autoSpaceDE w:val="0"/>
        <w:autoSpaceDN w:val="0"/>
        <w:adjustRightInd w:val="0"/>
        <w:spacing w:line="213" w:lineRule="exact"/>
        <w:ind w:left="1346"/>
        <w:rPr>
          <w:color w:val="000000"/>
          <w:sz w:val="18"/>
          <w:szCs w:val="18"/>
        </w:rPr>
      </w:pPr>
    </w:p>
    <w:p w:rsidR="008203BE" w:rsidRDefault="008203BE" w:rsidP="008203BE">
      <w:pPr>
        <w:widowControl w:val="0"/>
        <w:autoSpaceDE w:val="0"/>
        <w:autoSpaceDN w:val="0"/>
        <w:adjustRightInd w:val="0"/>
        <w:spacing w:line="213" w:lineRule="exact"/>
        <w:ind w:left="1346"/>
        <w:rPr>
          <w:color w:val="000000"/>
          <w:sz w:val="18"/>
          <w:szCs w:val="18"/>
        </w:rPr>
      </w:pPr>
    </w:p>
    <w:p w:rsidR="008203BE" w:rsidRPr="00C20458" w:rsidRDefault="008203BE" w:rsidP="00DF6DDE">
      <w:pPr>
        <w:widowControl w:val="0"/>
        <w:tabs>
          <w:tab w:val="left" w:pos="3280"/>
        </w:tabs>
        <w:autoSpaceDE w:val="0"/>
        <w:autoSpaceDN w:val="0"/>
        <w:adjustRightInd w:val="0"/>
        <w:spacing w:line="426" w:lineRule="exact"/>
        <w:rPr>
          <w:rFonts w:ascii="Arial" w:hAnsi="Arial" w:cs="Arial"/>
          <w:color w:val="000000"/>
        </w:rPr>
      </w:pPr>
      <w:r w:rsidRPr="00C20458">
        <w:rPr>
          <w:rFonts w:ascii="Arial" w:hAnsi="Arial" w:cs="Arial"/>
          <w:b/>
          <w:bCs/>
          <w:color w:val="312025"/>
          <w:sz w:val="22"/>
          <w:szCs w:val="22"/>
        </w:rPr>
        <w:t>Study programme:</w:t>
      </w:r>
      <w:r w:rsidR="00C20458">
        <w:rPr>
          <w:rFonts w:ascii="Arial" w:hAnsi="Arial" w:cs="Arial"/>
          <w:color w:val="312025"/>
          <w:sz w:val="22"/>
          <w:szCs w:val="22"/>
        </w:rPr>
        <w:t xml:space="preserve">  </w:t>
      </w:r>
      <w:r w:rsidRPr="00C20458">
        <w:rPr>
          <w:rFonts w:ascii="Arial" w:hAnsi="Arial" w:cs="Arial"/>
          <w:color w:val="000000"/>
        </w:rPr>
        <w:t>N2301 – Mechanical Engineering</w:t>
      </w:r>
    </w:p>
    <w:p w:rsidR="008203BE" w:rsidRPr="00C20458" w:rsidRDefault="008203BE" w:rsidP="008203BE">
      <w:pPr>
        <w:widowControl w:val="0"/>
        <w:autoSpaceDE w:val="0"/>
        <w:autoSpaceDN w:val="0"/>
        <w:adjustRightInd w:val="0"/>
        <w:rPr>
          <w:rFonts w:ascii="Arial" w:hAnsi="Arial" w:cs="Arial"/>
          <w:color w:val="000000"/>
        </w:rPr>
        <w:sectPr w:rsidR="008203BE" w:rsidRPr="00C20458" w:rsidSect="00773574">
          <w:pgSz w:w="11893" w:h="16826"/>
          <w:pgMar w:top="1418" w:right="851" w:bottom="1418" w:left="1985" w:header="709" w:footer="709" w:gutter="0"/>
          <w:pgNumType w:start="2"/>
          <w:cols w:space="708"/>
          <w:noEndnote/>
        </w:sectPr>
      </w:pPr>
    </w:p>
    <w:p w:rsidR="008203BE" w:rsidRPr="00C20458" w:rsidRDefault="008203BE" w:rsidP="008203BE">
      <w:pPr>
        <w:widowControl w:val="0"/>
        <w:autoSpaceDE w:val="0"/>
        <w:autoSpaceDN w:val="0"/>
        <w:adjustRightInd w:val="0"/>
        <w:spacing w:line="280" w:lineRule="exact"/>
        <w:ind w:left="1346"/>
        <w:rPr>
          <w:rFonts w:ascii="Arial" w:hAnsi="Arial" w:cs="Arial"/>
          <w:color w:val="312025"/>
          <w:sz w:val="22"/>
          <w:szCs w:val="22"/>
        </w:rPr>
      </w:pPr>
      <w:r w:rsidRPr="00C20458">
        <w:rPr>
          <w:rFonts w:ascii="Arial" w:hAnsi="Arial" w:cs="Arial"/>
          <w:b/>
          <w:bCs/>
          <w:color w:val="312025"/>
          <w:sz w:val="22"/>
          <w:szCs w:val="22"/>
        </w:rPr>
        <w:lastRenderedPageBreak/>
        <w:t>Study branch:</w:t>
      </w:r>
    </w:p>
    <w:p w:rsidR="008203BE" w:rsidRPr="00C20458" w:rsidRDefault="008203BE" w:rsidP="008203BE">
      <w:pPr>
        <w:widowControl w:val="0"/>
        <w:autoSpaceDE w:val="0"/>
        <w:autoSpaceDN w:val="0"/>
        <w:adjustRightInd w:val="0"/>
        <w:spacing w:line="213" w:lineRule="exact"/>
        <w:ind w:left="1346"/>
        <w:rPr>
          <w:rFonts w:ascii="Arial" w:hAnsi="Arial" w:cs="Arial"/>
          <w:color w:val="000000"/>
          <w:sz w:val="18"/>
          <w:szCs w:val="18"/>
        </w:rPr>
      </w:pPr>
    </w:p>
    <w:p w:rsidR="008203BE" w:rsidRPr="00C20458" w:rsidRDefault="008203BE" w:rsidP="008203BE">
      <w:pPr>
        <w:widowControl w:val="0"/>
        <w:autoSpaceDE w:val="0"/>
        <w:autoSpaceDN w:val="0"/>
        <w:adjustRightInd w:val="0"/>
        <w:spacing w:line="240" w:lineRule="exact"/>
        <w:ind w:left="1346"/>
        <w:rPr>
          <w:rFonts w:ascii="Arial" w:hAnsi="Arial" w:cs="Arial"/>
          <w:color w:val="312025"/>
          <w:sz w:val="22"/>
          <w:szCs w:val="22"/>
        </w:rPr>
      </w:pPr>
      <w:r w:rsidRPr="00C20458">
        <w:rPr>
          <w:rFonts w:ascii="Arial" w:hAnsi="Arial" w:cs="Arial"/>
          <w:b/>
          <w:bCs/>
          <w:color w:val="312025"/>
          <w:sz w:val="22"/>
          <w:szCs w:val="22"/>
        </w:rPr>
        <w:t>Author:</w:t>
      </w:r>
    </w:p>
    <w:p w:rsidR="008203BE" w:rsidRPr="00C20458" w:rsidRDefault="008203BE" w:rsidP="008203BE">
      <w:pPr>
        <w:widowControl w:val="0"/>
        <w:autoSpaceDE w:val="0"/>
        <w:autoSpaceDN w:val="0"/>
        <w:adjustRightInd w:val="0"/>
        <w:spacing w:line="293" w:lineRule="exact"/>
        <w:ind w:left="1346"/>
        <w:rPr>
          <w:rFonts w:ascii="Arial" w:hAnsi="Arial" w:cs="Arial"/>
          <w:color w:val="312025"/>
          <w:sz w:val="22"/>
          <w:szCs w:val="22"/>
        </w:rPr>
      </w:pPr>
      <w:r w:rsidRPr="00C20458">
        <w:rPr>
          <w:rFonts w:ascii="Arial" w:hAnsi="Arial" w:cs="Arial"/>
          <w:b/>
          <w:bCs/>
          <w:color w:val="312025"/>
          <w:sz w:val="22"/>
          <w:szCs w:val="22"/>
        </w:rPr>
        <w:t>Supervisor:</w:t>
      </w:r>
    </w:p>
    <w:p w:rsidR="008203BE" w:rsidRPr="00C20458" w:rsidRDefault="008203BE" w:rsidP="008203BE">
      <w:pPr>
        <w:widowControl w:val="0"/>
        <w:autoSpaceDE w:val="0"/>
        <w:autoSpaceDN w:val="0"/>
        <w:adjustRightInd w:val="0"/>
        <w:spacing w:line="213" w:lineRule="exact"/>
        <w:ind w:left="1346"/>
        <w:rPr>
          <w:rFonts w:ascii="Arial" w:hAnsi="Arial" w:cs="Arial"/>
          <w:color w:val="000000"/>
          <w:sz w:val="18"/>
          <w:szCs w:val="18"/>
        </w:rPr>
      </w:pPr>
    </w:p>
    <w:p w:rsidR="008203BE" w:rsidRPr="00C20458" w:rsidRDefault="008203BE" w:rsidP="008203BE">
      <w:pPr>
        <w:widowControl w:val="0"/>
        <w:autoSpaceDE w:val="0"/>
        <w:autoSpaceDN w:val="0"/>
        <w:adjustRightInd w:val="0"/>
        <w:spacing w:line="213" w:lineRule="exact"/>
        <w:ind w:left="1346"/>
        <w:rPr>
          <w:rFonts w:ascii="Arial" w:hAnsi="Arial" w:cs="Arial"/>
          <w:color w:val="000000"/>
          <w:sz w:val="18"/>
          <w:szCs w:val="18"/>
        </w:rPr>
      </w:pPr>
    </w:p>
    <w:p w:rsidR="008203BE" w:rsidRPr="00C20458" w:rsidRDefault="008203BE" w:rsidP="008203BE">
      <w:pPr>
        <w:widowControl w:val="0"/>
        <w:autoSpaceDE w:val="0"/>
        <w:autoSpaceDN w:val="0"/>
        <w:adjustRightInd w:val="0"/>
        <w:spacing w:line="213" w:lineRule="exact"/>
        <w:ind w:left="1346"/>
        <w:rPr>
          <w:rFonts w:ascii="Arial" w:hAnsi="Arial" w:cs="Arial"/>
          <w:color w:val="000000"/>
          <w:sz w:val="18"/>
          <w:szCs w:val="18"/>
        </w:rPr>
      </w:pPr>
    </w:p>
    <w:p w:rsidR="00DF6DDE" w:rsidRPr="00C20458" w:rsidRDefault="00DF6DDE" w:rsidP="008203BE">
      <w:pPr>
        <w:widowControl w:val="0"/>
        <w:autoSpaceDE w:val="0"/>
        <w:autoSpaceDN w:val="0"/>
        <w:adjustRightInd w:val="0"/>
        <w:spacing w:line="213" w:lineRule="exact"/>
        <w:ind w:left="1346"/>
        <w:rPr>
          <w:rFonts w:ascii="Arial" w:hAnsi="Arial" w:cs="Arial"/>
          <w:color w:val="000000"/>
          <w:sz w:val="18"/>
          <w:szCs w:val="18"/>
        </w:rPr>
      </w:pPr>
    </w:p>
    <w:p w:rsidR="00DF6DDE" w:rsidRPr="00C20458" w:rsidRDefault="00DF6DDE" w:rsidP="008203BE">
      <w:pPr>
        <w:widowControl w:val="0"/>
        <w:autoSpaceDE w:val="0"/>
        <w:autoSpaceDN w:val="0"/>
        <w:adjustRightInd w:val="0"/>
        <w:spacing w:line="213" w:lineRule="exact"/>
        <w:ind w:left="1346"/>
        <w:rPr>
          <w:rFonts w:ascii="Arial" w:hAnsi="Arial" w:cs="Arial"/>
          <w:color w:val="000000"/>
          <w:sz w:val="18"/>
          <w:szCs w:val="18"/>
        </w:rPr>
      </w:pPr>
    </w:p>
    <w:p w:rsidR="00DF6DDE" w:rsidRPr="00C20458" w:rsidRDefault="00DF6DDE" w:rsidP="008203BE">
      <w:pPr>
        <w:widowControl w:val="0"/>
        <w:autoSpaceDE w:val="0"/>
        <w:autoSpaceDN w:val="0"/>
        <w:adjustRightInd w:val="0"/>
        <w:spacing w:line="213" w:lineRule="exact"/>
        <w:ind w:left="1346"/>
        <w:rPr>
          <w:rFonts w:ascii="Arial" w:hAnsi="Arial" w:cs="Arial"/>
          <w:color w:val="000000"/>
          <w:sz w:val="18"/>
          <w:szCs w:val="18"/>
        </w:rPr>
      </w:pPr>
    </w:p>
    <w:p w:rsidR="00DF6DDE" w:rsidRPr="00C20458" w:rsidRDefault="00DF6DDE" w:rsidP="008203BE">
      <w:pPr>
        <w:widowControl w:val="0"/>
        <w:autoSpaceDE w:val="0"/>
        <w:autoSpaceDN w:val="0"/>
        <w:adjustRightInd w:val="0"/>
        <w:spacing w:line="213" w:lineRule="exact"/>
        <w:ind w:left="1346"/>
        <w:rPr>
          <w:rFonts w:ascii="Arial" w:hAnsi="Arial" w:cs="Arial"/>
          <w:color w:val="000000"/>
          <w:sz w:val="18"/>
          <w:szCs w:val="18"/>
        </w:rPr>
      </w:pPr>
    </w:p>
    <w:p w:rsidR="00DF6DDE" w:rsidRPr="00C20458" w:rsidRDefault="00DF6DDE" w:rsidP="008203BE">
      <w:pPr>
        <w:widowControl w:val="0"/>
        <w:autoSpaceDE w:val="0"/>
        <w:autoSpaceDN w:val="0"/>
        <w:adjustRightInd w:val="0"/>
        <w:spacing w:line="213" w:lineRule="exact"/>
        <w:ind w:left="1346"/>
        <w:rPr>
          <w:rFonts w:ascii="Arial" w:hAnsi="Arial" w:cs="Arial"/>
          <w:color w:val="000000"/>
          <w:sz w:val="18"/>
          <w:szCs w:val="18"/>
        </w:rPr>
      </w:pPr>
    </w:p>
    <w:p w:rsidR="00DF6DDE" w:rsidRPr="00C20458" w:rsidRDefault="00DF6DDE" w:rsidP="008203BE">
      <w:pPr>
        <w:widowControl w:val="0"/>
        <w:autoSpaceDE w:val="0"/>
        <w:autoSpaceDN w:val="0"/>
        <w:adjustRightInd w:val="0"/>
        <w:spacing w:line="213" w:lineRule="exact"/>
        <w:ind w:left="1346"/>
        <w:rPr>
          <w:rFonts w:ascii="Arial" w:hAnsi="Arial" w:cs="Arial"/>
          <w:color w:val="000000"/>
          <w:sz w:val="18"/>
          <w:szCs w:val="18"/>
        </w:rPr>
      </w:pPr>
    </w:p>
    <w:p w:rsidR="00DF6DDE" w:rsidRPr="00C20458" w:rsidRDefault="00DF6DDE" w:rsidP="008203BE">
      <w:pPr>
        <w:widowControl w:val="0"/>
        <w:autoSpaceDE w:val="0"/>
        <w:autoSpaceDN w:val="0"/>
        <w:adjustRightInd w:val="0"/>
        <w:spacing w:line="213" w:lineRule="exact"/>
        <w:ind w:left="1346"/>
        <w:rPr>
          <w:rFonts w:ascii="Arial" w:hAnsi="Arial" w:cs="Arial"/>
          <w:color w:val="000000"/>
          <w:sz w:val="18"/>
          <w:szCs w:val="18"/>
        </w:rPr>
      </w:pPr>
    </w:p>
    <w:p w:rsidR="00DF6DDE" w:rsidRPr="00C20458" w:rsidRDefault="00DF6DDE" w:rsidP="008203BE">
      <w:pPr>
        <w:widowControl w:val="0"/>
        <w:autoSpaceDE w:val="0"/>
        <w:autoSpaceDN w:val="0"/>
        <w:adjustRightInd w:val="0"/>
        <w:spacing w:line="213" w:lineRule="exact"/>
        <w:ind w:left="1346"/>
        <w:rPr>
          <w:rFonts w:ascii="Arial" w:hAnsi="Arial" w:cs="Arial"/>
          <w:color w:val="000000"/>
          <w:sz w:val="18"/>
          <w:szCs w:val="18"/>
        </w:rPr>
      </w:pPr>
    </w:p>
    <w:p w:rsidR="00995951" w:rsidRDefault="00995951" w:rsidP="008203BE">
      <w:pPr>
        <w:widowControl w:val="0"/>
        <w:autoSpaceDE w:val="0"/>
        <w:autoSpaceDN w:val="0"/>
        <w:adjustRightInd w:val="0"/>
        <w:spacing w:line="306" w:lineRule="exact"/>
        <w:ind w:left="1346"/>
        <w:rPr>
          <w:rFonts w:ascii="Arial" w:hAnsi="Arial" w:cs="Arial"/>
          <w:color w:val="000000"/>
        </w:rPr>
      </w:pPr>
    </w:p>
    <w:p w:rsidR="00995951" w:rsidRDefault="00995951" w:rsidP="008203BE">
      <w:pPr>
        <w:widowControl w:val="0"/>
        <w:autoSpaceDE w:val="0"/>
        <w:autoSpaceDN w:val="0"/>
        <w:adjustRightInd w:val="0"/>
        <w:spacing w:line="306" w:lineRule="exact"/>
        <w:ind w:left="1346"/>
        <w:rPr>
          <w:rFonts w:ascii="Arial" w:hAnsi="Arial" w:cs="Arial"/>
          <w:color w:val="000000"/>
        </w:rPr>
      </w:pPr>
    </w:p>
    <w:p w:rsidR="00995951" w:rsidRDefault="00995951" w:rsidP="008203BE">
      <w:pPr>
        <w:widowControl w:val="0"/>
        <w:autoSpaceDE w:val="0"/>
        <w:autoSpaceDN w:val="0"/>
        <w:adjustRightInd w:val="0"/>
        <w:spacing w:line="306" w:lineRule="exact"/>
        <w:ind w:left="1346"/>
        <w:rPr>
          <w:rFonts w:ascii="Arial" w:hAnsi="Arial" w:cs="Arial"/>
          <w:color w:val="000000"/>
        </w:rPr>
      </w:pPr>
    </w:p>
    <w:p w:rsidR="008203BE" w:rsidRPr="00C20458" w:rsidRDefault="008203BE" w:rsidP="008203BE">
      <w:pPr>
        <w:widowControl w:val="0"/>
        <w:autoSpaceDE w:val="0"/>
        <w:autoSpaceDN w:val="0"/>
        <w:adjustRightInd w:val="0"/>
        <w:spacing w:line="306" w:lineRule="exact"/>
        <w:ind w:left="1346"/>
        <w:rPr>
          <w:rFonts w:ascii="Arial" w:hAnsi="Arial" w:cs="Arial"/>
          <w:color w:val="000000"/>
        </w:rPr>
      </w:pPr>
      <w:r w:rsidRPr="00C20458">
        <w:rPr>
          <w:rFonts w:ascii="Arial" w:hAnsi="Arial" w:cs="Arial"/>
          <w:color w:val="000000"/>
        </w:rPr>
        <w:t>Liberec 2016</w:t>
      </w:r>
    </w:p>
    <w:p w:rsidR="008203BE" w:rsidRPr="00C20458" w:rsidRDefault="008203BE" w:rsidP="008203BE">
      <w:pPr>
        <w:widowControl w:val="0"/>
        <w:autoSpaceDE w:val="0"/>
        <w:autoSpaceDN w:val="0"/>
        <w:adjustRightInd w:val="0"/>
        <w:spacing w:line="293" w:lineRule="exact"/>
        <w:rPr>
          <w:rFonts w:ascii="Arial" w:hAnsi="Arial" w:cs="Arial"/>
          <w:color w:val="000000"/>
        </w:rPr>
      </w:pPr>
      <w:r w:rsidRPr="00C20458">
        <w:rPr>
          <w:rFonts w:ascii="Arial" w:hAnsi="Arial" w:cs="Arial"/>
          <w:color w:val="000000"/>
        </w:rPr>
        <w:br w:type="column"/>
      </w:r>
      <w:r w:rsidR="00C20458">
        <w:rPr>
          <w:rFonts w:ascii="Arial" w:hAnsi="Arial" w:cs="Arial"/>
          <w:color w:val="000000"/>
        </w:rPr>
        <w:lastRenderedPageBreak/>
        <w:t xml:space="preserve">  </w:t>
      </w:r>
      <w:r w:rsidRPr="00C20458">
        <w:rPr>
          <w:rFonts w:ascii="Arial" w:hAnsi="Arial" w:cs="Arial"/>
          <w:color w:val="000000"/>
        </w:rPr>
        <w:t>2301T048 – Engineering Technology and Materials</w:t>
      </w:r>
    </w:p>
    <w:p w:rsidR="008203BE" w:rsidRPr="00C20458" w:rsidRDefault="00C20458" w:rsidP="008203BE">
      <w:pPr>
        <w:widowControl w:val="0"/>
        <w:autoSpaceDE w:val="0"/>
        <w:autoSpaceDN w:val="0"/>
        <w:adjustRightInd w:val="0"/>
        <w:spacing w:line="453" w:lineRule="exact"/>
        <w:rPr>
          <w:rFonts w:ascii="Arial" w:hAnsi="Arial" w:cs="Arial"/>
          <w:color w:val="000000"/>
        </w:rPr>
      </w:pPr>
      <w:r>
        <w:rPr>
          <w:rFonts w:ascii="Arial" w:hAnsi="Arial" w:cs="Arial"/>
          <w:b/>
          <w:bCs/>
          <w:color w:val="000000"/>
        </w:rPr>
        <w:t xml:space="preserve">  </w:t>
      </w:r>
      <w:r w:rsidR="008203BE" w:rsidRPr="00C20458">
        <w:rPr>
          <w:rFonts w:ascii="Arial" w:hAnsi="Arial" w:cs="Arial"/>
          <w:b/>
          <w:bCs/>
          <w:color w:val="000000"/>
        </w:rPr>
        <w:t>Bc. Robert Schindelarz</w:t>
      </w:r>
    </w:p>
    <w:p w:rsidR="008203BE" w:rsidRPr="00C20458" w:rsidRDefault="00C20458" w:rsidP="008203BE">
      <w:pPr>
        <w:widowControl w:val="0"/>
        <w:autoSpaceDE w:val="0"/>
        <w:autoSpaceDN w:val="0"/>
        <w:adjustRightInd w:val="0"/>
        <w:spacing w:line="293" w:lineRule="exact"/>
        <w:rPr>
          <w:rFonts w:ascii="Arial" w:hAnsi="Arial" w:cs="Arial"/>
          <w:color w:val="000000"/>
        </w:rPr>
      </w:pPr>
      <w:r>
        <w:rPr>
          <w:rFonts w:ascii="Arial" w:hAnsi="Arial" w:cs="Arial"/>
          <w:color w:val="000000"/>
        </w:rPr>
        <w:t xml:space="preserve">  </w:t>
      </w:r>
      <w:r w:rsidR="008203BE" w:rsidRPr="00C20458">
        <w:rPr>
          <w:rFonts w:ascii="Arial" w:hAnsi="Arial" w:cs="Arial"/>
          <w:color w:val="000000"/>
        </w:rPr>
        <w:t>prof. Ing. Alexey Popov, DrSc.</w:t>
      </w:r>
    </w:p>
    <w:p w:rsidR="008203BE" w:rsidRDefault="008203BE" w:rsidP="008203BE">
      <w:pPr>
        <w:widowControl w:val="0"/>
        <w:autoSpaceDE w:val="0"/>
        <w:autoSpaceDN w:val="0"/>
        <w:adjustRightInd w:val="0"/>
        <w:rPr>
          <w:color w:val="000000"/>
        </w:rPr>
        <w:sectPr w:rsidR="008203BE" w:rsidSect="00CF0171">
          <w:type w:val="continuous"/>
          <w:pgSz w:w="11893" w:h="16826"/>
          <w:pgMar w:top="666" w:right="133" w:bottom="293" w:left="666" w:header="708" w:footer="708" w:gutter="0"/>
          <w:pgNumType w:start="2"/>
          <w:cols w:num="2" w:space="708" w:equalWidth="0">
            <w:col w:w="3280" w:space="0"/>
            <w:col w:w="7813"/>
          </w:cols>
          <w:noEndnote/>
        </w:sectPr>
      </w:pPr>
    </w:p>
    <w:p w:rsidR="008203BE" w:rsidRDefault="00F74ACA" w:rsidP="002A7998">
      <w:pPr>
        <w:widowControl w:val="0"/>
        <w:autoSpaceDE w:val="0"/>
        <w:autoSpaceDN w:val="0"/>
        <w:adjustRightInd w:val="0"/>
        <w:spacing w:line="213" w:lineRule="exact"/>
        <w:ind w:left="3986"/>
        <w:rPr>
          <w:color w:val="000000"/>
          <w:sz w:val="18"/>
          <w:szCs w:val="18"/>
        </w:rPr>
      </w:pPr>
      <w:r>
        <w:rPr>
          <w:noProof/>
        </w:rPr>
        <w:lastRenderedPageBreak/>
        <w:drawing>
          <wp:anchor distT="0" distB="0" distL="114300" distR="114300" simplePos="0" relativeHeight="251655168" behindDoc="0" locked="0" layoutInCell="1" allowOverlap="1" wp14:anchorId="4114E869" wp14:editId="5A24DA77">
            <wp:simplePos x="0" y="0"/>
            <wp:positionH relativeFrom="column">
              <wp:posOffset>-50800</wp:posOffset>
            </wp:positionH>
            <wp:positionV relativeFrom="paragraph">
              <wp:posOffset>-119380</wp:posOffset>
            </wp:positionV>
            <wp:extent cx="5803265" cy="8296275"/>
            <wp:effectExtent l="0" t="0" r="6985" b="9525"/>
            <wp:wrapSquare wrapText="right"/>
            <wp:docPr id="141" name="Obráze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03265" cy="8296275"/>
                    </a:xfrm>
                    <a:prstGeom prst="rect">
                      <a:avLst/>
                    </a:prstGeom>
                    <a:noFill/>
                    <a:ln>
                      <a:noFill/>
                    </a:ln>
                  </pic:spPr>
                </pic:pic>
              </a:graphicData>
            </a:graphic>
            <wp14:sizeRelH relativeFrom="page">
              <wp14:pctWidth>0</wp14:pctWidth>
            </wp14:sizeRelH>
            <wp14:sizeRelV relativeFrom="page">
              <wp14:pctHeight>0</wp14:pctHeight>
            </wp14:sizeRelV>
          </wp:anchor>
        </w:drawing>
      </w:r>
      <w:r w:rsidR="008203BE">
        <w:rPr>
          <w:noProof/>
          <w:color w:val="000000"/>
          <w:sz w:val="18"/>
          <w:szCs w:val="18"/>
        </w:rPr>
        <w:drawing>
          <wp:inline distT="0" distB="0" distL="0" distR="0" wp14:anchorId="52DDDB4D" wp14:editId="2432EB2C">
            <wp:extent cx="4162425" cy="4857750"/>
            <wp:effectExtent l="0" t="0" r="9525" b="0"/>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62425" cy="4857750"/>
                    </a:xfrm>
                    <a:prstGeom prst="rect">
                      <a:avLst/>
                    </a:prstGeom>
                    <a:noFill/>
                    <a:ln>
                      <a:noFill/>
                    </a:ln>
                  </pic:spPr>
                </pic:pic>
              </a:graphicData>
            </a:graphic>
          </wp:inline>
        </w:drawing>
      </w:r>
    </w:p>
    <w:p w:rsidR="008203BE" w:rsidRDefault="008203BE" w:rsidP="008203BE">
      <w:pPr>
        <w:widowControl w:val="0"/>
        <w:autoSpaceDE w:val="0"/>
        <w:autoSpaceDN w:val="0"/>
        <w:adjustRightInd w:val="0"/>
        <w:spacing w:line="213" w:lineRule="exact"/>
        <w:ind w:left="3986"/>
        <w:rPr>
          <w:color w:val="000000"/>
          <w:sz w:val="18"/>
          <w:szCs w:val="18"/>
        </w:rPr>
      </w:pPr>
    </w:p>
    <w:p w:rsidR="008203BE" w:rsidRDefault="008203BE" w:rsidP="008203BE">
      <w:pPr>
        <w:widowControl w:val="0"/>
        <w:autoSpaceDE w:val="0"/>
        <w:autoSpaceDN w:val="0"/>
        <w:adjustRightInd w:val="0"/>
        <w:spacing w:line="213" w:lineRule="exact"/>
        <w:ind w:left="3986"/>
        <w:rPr>
          <w:color w:val="000000"/>
          <w:sz w:val="18"/>
          <w:szCs w:val="18"/>
        </w:rPr>
      </w:pPr>
    </w:p>
    <w:p w:rsidR="00995951" w:rsidRDefault="00995951" w:rsidP="008203BE">
      <w:pPr>
        <w:widowControl w:val="0"/>
        <w:autoSpaceDE w:val="0"/>
        <w:autoSpaceDN w:val="0"/>
        <w:adjustRightInd w:val="0"/>
        <w:spacing w:line="400" w:lineRule="exact"/>
        <w:rPr>
          <w:b/>
          <w:bCs/>
          <w:color w:val="545B61"/>
          <w:sz w:val="36"/>
          <w:szCs w:val="36"/>
        </w:rPr>
      </w:pPr>
    </w:p>
    <w:p w:rsidR="00995951" w:rsidRDefault="00995951" w:rsidP="008203BE">
      <w:pPr>
        <w:widowControl w:val="0"/>
        <w:autoSpaceDE w:val="0"/>
        <w:autoSpaceDN w:val="0"/>
        <w:adjustRightInd w:val="0"/>
        <w:spacing w:line="400" w:lineRule="exact"/>
        <w:rPr>
          <w:b/>
          <w:bCs/>
          <w:color w:val="545B61"/>
          <w:sz w:val="36"/>
          <w:szCs w:val="36"/>
        </w:rPr>
      </w:pPr>
    </w:p>
    <w:p w:rsidR="00995951" w:rsidRDefault="00995951" w:rsidP="008203BE">
      <w:pPr>
        <w:widowControl w:val="0"/>
        <w:autoSpaceDE w:val="0"/>
        <w:autoSpaceDN w:val="0"/>
        <w:adjustRightInd w:val="0"/>
        <w:spacing w:line="400" w:lineRule="exact"/>
        <w:rPr>
          <w:b/>
          <w:bCs/>
          <w:color w:val="545B61"/>
          <w:sz w:val="36"/>
          <w:szCs w:val="36"/>
        </w:rPr>
      </w:pPr>
      <w:r>
        <w:rPr>
          <w:noProof/>
        </w:rPr>
        <w:drawing>
          <wp:anchor distT="0" distB="0" distL="114300" distR="114300" simplePos="0" relativeHeight="251659264" behindDoc="0" locked="0" layoutInCell="1" allowOverlap="1" wp14:anchorId="296BDA4E" wp14:editId="29A2A074">
            <wp:simplePos x="0" y="0"/>
            <wp:positionH relativeFrom="column">
              <wp:posOffset>396875</wp:posOffset>
            </wp:positionH>
            <wp:positionV relativeFrom="paragraph">
              <wp:posOffset>267970</wp:posOffset>
            </wp:positionV>
            <wp:extent cx="5347335" cy="7610475"/>
            <wp:effectExtent l="0" t="0" r="5715" b="9525"/>
            <wp:wrapSquare wrapText="right"/>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47335" cy="7610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5951" w:rsidRDefault="00995951" w:rsidP="008203BE">
      <w:pPr>
        <w:widowControl w:val="0"/>
        <w:autoSpaceDE w:val="0"/>
        <w:autoSpaceDN w:val="0"/>
        <w:adjustRightInd w:val="0"/>
        <w:spacing w:line="400" w:lineRule="exact"/>
        <w:rPr>
          <w:b/>
          <w:bCs/>
          <w:color w:val="545B61"/>
          <w:sz w:val="36"/>
          <w:szCs w:val="36"/>
        </w:rPr>
      </w:pPr>
    </w:p>
    <w:p w:rsidR="00995951" w:rsidRDefault="00995951" w:rsidP="008203BE">
      <w:pPr>
        <w:widowControl w:val="0"/>
        <w:autoSpaceDE w:val="0"/>
        <w:autoSpaceDN w:val="0"/>
        <w:adjustRightInd w:val="0"/>
        <w:spacing w:line="400" w:lineRule="exact"/>
        <w:rPr>
          <w:b/>
          <w:bCs/>
          <w:color w:val="545B61"/>
          <w:sz w:val="36"/>
          <w:szCs w:val="36"/>
        </w:rPr>
      </w:pPr>
    </w:p>
    <w:p w:rsidR="00995951" w:rsidRDefault="00995951" w:rsidP="008203BE">
      <w:pPr>
        <w:widowControl w:val="0"/>
        <w:autoSpaceDE w:val="0"/>
        <w:autoSpaceDN w:val="0"/>
        <w:adjustRightInd w:val="0"/>
        <w:spacing w:line="400" w:lineRule="exact"/>
        <w:rPr>
          <w:b/>
          <w:bCs/>
          <w:color w:val="545B61"/>
          <w:sz w:val="36"/>
          <w:szCs w:val="36"/>
        </w:rPr>
      </w:pPr>
    </w:p>
    <w:p w:rsidR="00995951" w:rsidRDefault="00995951" w:rsidP="008203BE">
      <w:pPr>
        <w:widowControl w:val="0"/>
        <w:autoSpaceDE w:val="0"/>
        <w:autoSpaceDN w:val="0"/>
        <w:adjustRightInd w:val="0"/>
        <w:spacing w:line="400" w:lineRule="exact"/>
        <w:rPr>
          <w:b/>
          <w:bCs/>
          <w:color w:val="545B61"/>
          <w:sz w:val="36"/>
          <w:szCs w:val="36"/>
        </w:rPr>
      </w:pPr>
    </w:p>
    <w:p w:rsidR="008203BE" w:rsidRDefault="008203BE" w:rsidP="008203BE">
      <w:pPr>
        <w:widowControl w:val="0"/>
        <w:autoSpaceDE w:val="0"/>
        <w:autoSpaceDN w:val="0"/>
        <w:adjustRightInd w:val="0"/>
        <w:spacing w:line="400" w:lineRule="exact"/>
        <w:rPr>
          <w:color w:val="545B61"/>
          <w:sz w:val="36"/>
          <w:szCs w:val="36"/>
        </w:rPr>
      </w:pPr>
      <w:r>
        <w:rPr>
          <w:b/>
          <w:bCs/>
          <w:color w:val="545B61"/>
          <w:sz w:val="36"/>
          <w:szCs w:val="36"/>
        </w:rPr>
        <w:t>Prohlášení</w:t>
      </w:r>
    </w:p>
    <w:p w:rsidR="008203BE" w:rsidRDefault="008203BE" w:rsidP="008203BE">
      <w:pPr>
        <w:widowControl w:val="0"/>
        <w:autoSpaceDE w:val="0"/>
        <w:autoSpaceDN w:val="0"/>
        <w:adjustRightInd w:val="0"/>
        <w:spacing w:line="213" w:lineRule="exact"/>
        <w:ind w:left="2186"/>
        <w:rPr>
          <w:color w:val="000000"/>
          <w:sz w:val="18"/>
          <w:szCs w:val="18"/>
        </w:rPr>
      </w:pPr>
    </w:p>
    <w:p w:rsidR="008203BE" w:rsidRDefault="008203BE" w:rsidP="008203BE">
      <w:pPr>
        <w:widowControl w:val="0"/>
        <w:autoSpaceDE w:val="0"/>
        <w:autoSpaceDN w:val="0"/>
        <w:adjustRightInd w:val="0"/>
        <w:spacing w:line="360" w:lineRule="auto"/>
        <w:rPr>
          <w:color w:val="000000"/>
          <w:sz w:val="18"/>
          <w:szCs w:val="18"/>
        </w:rPr>
      </w:pPr>
    </w:p>
    <w:p w:rsidR="008203BE" w:rsidRDefault="008203BE" w:rsidP="008203BE">
      <w:pPr>
        <w:widowControl w:val="0"/>
        <w:autoSpaceDE w:val="0"/>
        <w:autoSpaceDN w:val="0"/>
        <w:adjustRightInd w:val="0"/>
        <w:spacing w:line="360" w:lineRule="auto"/>
        <w:jc w:val="both"/>
        <w:rPr>
          <w:rFonts w:ascii="Arial" w:hAnsi="Arial" w:cs="Arial"/>
          <w:color w:val="000000"/>
          <w:sz w:val="22"/>
          <w:szCs w:val="22"/>
        </w:rPr>
      </w:pPr>
      <w:r>
        <w:rPr>
          <w:rFonts w:ascii="Arial" w:hAnsi="Arial" w:cs="Arial"/>
          <w:color w:val="000000"/>
          <w:sz w:val="22"/>
          <w:szCs w:val="22"/>
        </w:rPr>
        <w:tab/>
      </w:r>
      <w:r w:rsidRPr="007F6FCA">
        <w:rPr>
          <w:rFonts w:ascii="Arial" w:hAnsi="Arial" w:cs="Arial"/>
          <w:color w:val="000000"/>
          <w:sz w:val="22"/>
          <w:szCs w:val="22"/>
        </w:rPr>
        <w:t>Byl jsem seznámen s tím, že na mou diplomovou práci se plně</w:t>
      </w:r>
      <w:r>
        <w:rPr>
          <w:rFonts w:ascii="Arial" w:hAnsi="Arial" w:cs="Arial"/>
          <w:color w:val="000000"/>
          <w:sz w:val="22"/>
          <w:szCs w:val="22"/>
        </w:rPr>
        <w:t xml:space="preserve"> vzta</w:t>
      </w:r>
      <w:r w:rsidRPr="007F6FCA">
        <w:rPr>
          <w:rFonts w:ascii="Arial" w:hAnsi="Arial" w:cs="Arial"/>
          <w:color w:val="000000"/>
          <w:sz w:val="22"/>
          <w:szCs w:val="22"/>
        </w:rPr>
        <w:t>huje zákon č. 121/2000 Sb., o právu autorském, zejména § 60 – školní</w:t>
      </w:r>
      <w:r>
        <w:rPr>
          <w:rFonts w:ascii="Arial" w:hAnsi="Arial" w:cs="Arial"/>
          <w:color w:val="000000"/>
          <w:sz w:val="22"/>
          <w:szCs w:val="22"/>
        </w:rPr>
        <w:t xml:space="preserve"> </w:t>
      </w:r>
      <w:r w:rsidRPr="007F6FCA">
        <w:rPr>
          <w:rFonts w:ascii="Arial" w:hAnsi="Arial" w:cs="Arial"/>
          <w:color w:val="000000"/>
          <w:sz w:val="22"/>
          <w:szCs w:val="22"/>
        </w:rPr>
        <w:t>dílo.</w:t>
      </w:r>
    </w:p>
    <w:p w:rsidR="008203BE" w:rsidRPr="007F6FCA" w:rsidRDefault="008203BE" w:rsidP="008203BE">
      <w:pPr>
        <w:widowControl w:val="0"/>
        <w:autoSpaceDE w:val="0"/>
        <w:autoSpaceDN w:val="0"/>
        <w:adjustRightInd w:val="0"/>
        <w:spacing w:line="360" w:lineRule="auto"/>
        <w:jc w:val="both"/>
        <w:rPr>
          <w:rFonts w:ascii="Arial" w:hAnsi="Arial" w:cs="Arial"/>
          <w:color w:val="000000"/>
          <w:sz w:val="22"/>
          <w:szCs w:val="22"/>
        </w:rPr>
      </w:pPr>
    </w:p>
    <w:p w:rsidR="008203BE" w:rsidRDefault="008203BE" w:rsidP="008203BE">
      <w:pPr>
        <w:widowControl w:val="0"/>
        <w:autoSpaceDE w:val="0"/>
        <w:autoSpaceDN w:val="0"/>
        <w:adjustRightInd w:val="0"/>
        <w:spacing w:line="360" w:lineRule="auto"/>
        <w:jc w:val="both"/>
        <w:rPr>
          <w:rFonts w:ascii="Arial" w:hAnsi="Arial" w:cs="Arial"/>
          <w:color w:val="000000"/>
          <w:sz w:val="22"/>
          <w:szCs w:val="22"/>
        </w:rPr>
      </w:pPr>
      <w:r>
        <w:rPr>
          <w:rFonts w:ascii="Arial" w:hAnsi="Arial" w:cs="Arial"/>
          <w:color w:val="000000"/>
          <w:sz w:val="22"/>
          <w:szCs w:val="22"/>
        </w:rPr>
        <w:tab/>
      </w:r>
      <w:r w:rsidRPr="007F6FCA">
        <w:rPr>
          <w:rFonts w:ascii="Arial" w:hAnsi="Arial" w:cs="Arial"/>
          <w:color w:val="000000"/>
          <w:sz w:val="22"/>
          <w:szCs w:val="22"/>
        </w:rPr>
        <w:t>Beru na vědomí, že Technická univerzita v Liberci (TUL) nezasahuje do</w:t>
      </w:r>
      <w:r>
        <w:rPr>
          <w:rFonts w:ascii="Arial" w:hAnsi="Arial" w:cs="Arial"/>
          <w:color w:val="000000"/>
          <w:sz w:val="22"/>
          <w:szCs w:val="22"/>
        </w:rPr>
        <w:t xml:space="preserve"> mých autorských </w:t>
      </w:r>
      <w:r w:rsidRPr="007F6FCA">
        <w:rPr>
          <w:rFonts w:ascii="Arial" w:hAnsi="Arial" w:cs="Arial"/>
          <w:color w:val="000000"/>
          <w:sz w:val="22"/>
          <w:szCs w:val="22"/>
        </w:rPr>
        <w:t>práv užitím mé diplomové práce pro vnitřní potřebu</w:t>
      </w:r>
      <w:r>
        <w:rPr>
          <w:rFonts w:ascii="Arial" w:hAnsi="Arial" w:cs="Arial"/>
          <w:color w:val="000000"/>
          <w:sz w:val="22"/>
          <w:szCs w:val="22"/>
        </w:rPr>
        <w:t xml:space="preserve"> </w:t>
      </w:r>
      <w:r w:rsidRPr="007F6FCA">
        <w:rPr>
          <w:rFonts w:ascii="Arial" w:hAnsi="Arial" w:cs="Arial"/>
          <w:color w:val="000000"/>
          <w:sz w:val="22"/>
          <w:szCs w:val="22"/>
        </w:rPr>
        <w:t>TUL.</w:t>
      </w:r>
    </w:p>
    <w:p w:rsidR="008203BE" w:rsidRPr="007F6FCA" w:rsidRDefault="008203BE" w:rsidP="008203BE">
      <w:pPr>
        <w:widowControl w:val="0"/>
        <w:autoSpaceDE w:val="0"/>
        <w:autoSpaceDN w:val="0"/>
        <w:adjustRightInd w:val="0"/>
        <w:spacing w:line="360" w:lineRule="auto"/>
        <w:jc w:val="both"/>
        <w:rPr>
          <w:rFonts w:ascii="Arial" w:hAnsi="Arial" w:cs="Arial"/>
          <w:color w:val="000000"/>
          <w:sz w:val="22"/>
          <w:szCs w:val="22"/>
        </w:rPr>
      </w:pPr>
    </w:p>
    <w:p w:rsidR="008203BE" w:rsidRDefault="008203BE" w:rsidP="008203BE">
      <w:pPr>
        <w:widowControl w:val="0"/>
        <w:autoSpaceDE w:val="0"/>
        <w:autoSpaceDN w:val="0"/>
        <w:adjustRightInd w:val="0"/>
        <w:spacing w:line="360" w:lineRule="auto"/>
        <w:jc w:val="both"/>
        <w:rPr>
          <w:rFonts w:ascii="Arial" w:hAnsi="Arial" w:cs="Arial"/>
          <w:color w:val="000000"/>
          <w:sz w:val="22"/>
          <w:szCs w:val="22"/>
        </w:rPr>
      </w:pPr>
      <w:r>
        <w:rPr>
          <w:rFonts w:ascii="Arial" w:hAnsi="Arial" w:cs="Arial"/>
          <w:color w:val="000000"/>
          <w:sz w:val="22"/>
          <w:szCs w:val="22"/>
        </w:rPr>
        <w:tab/>
      </w:r>
      <w:r w:rsidRPr="007F6FCA">
        <w:rPr>
          <w:rFonts w:ascii="Arial" w:hAnsi="Arial" w:cs="Arial"/>
          <w:color w:val="000000"/>
          <w:sz w:val="22"/>
          <w:szCs w:val="22"/>
        </w:rPr>
        <w:t>Užiji-li diplomovou práci nebo poskytnu-li licenci k jejímu využití,</w:t>
      </w:r>
      <w:r>
        <w:rPr>
          <w:rFonts w:ascii="Arial" w:hAnsi="Arial" w:cs="Arial"/>
          <w:color w:val="000000"/>
          <w:sz w:val="22"/>
          <w:szCs w:val="22"/>
        </w:rPr>
        <w:t xml:space="preserve"> </w:t>
      </w:r>
      <w:r w:rsidRPr="007F6FCA">
        <w:rPr>
          <w:rFonts w:ascii="Arial" w:hAnsi="Arial" w:cs="Arial"/>
          <w:color w:val="000000"/>
          <w:sz w:val="22"/>
          <w:szCs w:val="22"/>
        </w:rPr>
        <w:t>jsem si vědom povinnosti informovat o této skuteč</w:t>
      </w:r>
      <w:r>
        <w:rPr>
          <w:rFonts w:ascii="Arial" w:hAnsi="Arial" w:cs="Arial"/>
          <w:color w:val="000000"/>
          <w:sz w:val="22"/>
          <w:szCs w:val="22"/>
        </w:rPr>
        <w:t>nosti TUL; v tom</w:t>
      </w:r>
      <w:r w:rsidRPr="007F6FCA">
        <w:rPr>
          <w:rFonts w:ascii="Arial" w:hAnsi="Arial" w:cs="Arial"/>
          <w:color w:val="000000"/>
          <w:sz w:val="22"/>
          <w:szCs w:val="22"/>
        </w:rPr>
        <w:t>to případě má TUL právo ode mne požadovat úhradu nákladů, které</w:t>
      </w:r>
      <w:r>
        <w:rPr>
          <w:rFonts w:ascii="Arial" w:hAnsi="Arial" w:cs="Arial"/>
          <w:color w:val="000000"/>
          <w:sz w:val="22"/>
          <w:szCs w:val="22"/>
        </w:rPr>
        <w:t xml:space="preserve"> </w:t>
      </w:r>
      <w:r w:rsidRPr="007F6FCA">
        <w:rPr>
          <w:rFonts w:ascii="Arial" w:hAnsi="Arial" w:cs="Arial"/>
          <w:color w:val="000000"/>
          <w:sz w:val="22"/>
          <w:szCs w:val="22"/>
        </w:rPr>
        <w:t>vynaložila na vytvoření díla, až do jejich skutečné výše.</w:t>
      </w:r>
    </w:p>
    <w:p w:rsidR="008203BE" w:rsidRPr="007F6FCA" w:rsidRDefault="008203BE" w:rsidP="008203BE">
      <w:pPr>
        <w:widowControl w:val="0"/>
        <w:autoSpaceDE w:val="0"/>
        <w:autoSpaceDN w:val="0"/>
        <w:adjustRightInd w:val="0"/>
        <w:spacing w:line="360" w:lineRule="auto"/>
        <w:jc w:val="both"/>
        <w:rPr>
          <w:rFonts w:ascii="Arial" w:hAnsi="Arial" w:cs="Arial"/>
          <w:color w:val="000000"/>
          <w:sz w:val="22"/>
          <w:szCs w:val="22"/>
        </w:rPr>
      </w:pPr>
    </w:p>
    <w:p w:rsidR="008203BE" w:rsidRPr="007F6FCA" w:rsidRDefault="008203BE" w:rsidP="008203BE">
      <w:pPr>
        <w:widowControl w:val="0"/>
        <w:autoSpaceDE w:val="0"/>
        <w:autoSpaceDN w:val="0"/>
        <w:adjustRightInd w:val="0"/>
        <w:spacing w:line="360" w:lineRule="auto"/>
        <w:jc w:val="both"/>
        <w:rPr>
          <w:rFonts w:ascii="Arial" w:hAnsi="Arial" w:cs="Arial"/>
          <w:color w:val="000000"/>
          <w:sz w:val="22"/>
          <w:szCs w:val="22"/>
        </w:rPr>
      </w:pPr>
      <w:r>
        <w:rPr>
          <w:rFonts w:ascii="Arial" w:hAnsi="Arial" w:cs="Arial"/>
          <w:color w:val="000000"/>
          <w:sz w:val="22"/>
          <w:szCs w:val="22"/>
        </w:rPr>
        <w:tab/>
      </w:r>
      <w:r w:rsidRPr="007F6FCA">
        <w:rPr>
          <w:rFonts w:ascii="Arial" w:hAnsi="Arial" w:cs="Arial"/>
          <w:color w:val="000000"/>
          <w:sz w:val="22"/>
          <w:szCs w:val="22"/>
        </w:rPr>
        <w:t>Diplomovou práci jsem vypracoval samostatně s použitím uvedené</w:t>
      </w:r>
      <w:r>
        <w:rPr>
          <w:rFonts w:ascii="Arial" w:hAnsi="Arial" w:cs="Arial"/>
          <w:color w:val="000000"/>
          <w:sz w:val="22"/>
          <w:szCs w:val="22"/>
        </w:rPr>
        <w:t xml:space="preserve"> </w:t>
      </w:r>
      <w:r w:rsidRPr="007F6FCA">
        <w:rPr>
          <w:rFonts w:ascii="Arial" w:hAnsi="Arial" w:cs="Arial"/>
          <w:color w:val="000000"/>
          <w:sz w:val="22"/>
          <w:szCs w:val="22"/>
        </w:rPr>
        <w:t>literatury a na základě konzultací s vedoucím mé diplomové práce</w:t>
      </w:r>
      <w:r>
        <w:rPr>
          <w:rFonts w:ascii="Arial" w:hAnsi="Arial" w:cs="Arial"/>
          <w:color w:val="000000"/>
          <w:sz w:val="22"/>
          <w:szCs w:val="22"/>
        </w:rPr>
        <w:t xml:space="preserve"> </w:t>
      </w:r>
      <w:r w:rsidRPr="007F6FCA">
        <w:rPr>
          <w:rFonts w:ascii="Arial" w:hAnsi="Arial" w:cs="Arial"/>
          <w:color w:val="000000"/>
          <w:sz w:val="22"/>
          <w:szCs w:val="22"/>
        </w:rPr>
        <w:t>a konzultantem.</w:t>
      </w:r>
      <w:r>
        <w:rPr>
          <w:rFonts w:ascii="Arial" w:hAnsi="Arial" w:cs="Arial"/>
          <w:color w:val="000000"/>
          <w:sz w:val="22"/>
          <w:szCs w:val="22"/>
        </w:rPr>
        <w:t xml:space="preserve"> </w:t>
      </w:r>
      <w:r w:rsidRPr="007F6FCA">
        <w:rPr>
          <w:rFonts w:ascii="Arial" w:hAnsi="Arial" w:cs="Arial"/>
          <w:color w:val="000000"/>
          <w:sz w:val="22"/>
          <w:szCs w:val="22"/>
        </w:rPr>
        <w:t>Současně čestně prohlašuji, že tištěn</w:t>
      </w:r>
      <w:r>
        <w:rPr>
          <w:rFonts w:ascii="Arial" w:hAnsi="Arial" w:cs="Arial"/>
          <w:color w:val="000000"/>
          <w:sz w:val="22"/>
          <w:szCs w:val="22"/>
        </w:rPr>
        <w:t>á verze práce se shoduje s elek</w:t>
      </w:r>
      <w:r w:rsidRPr="007F6FCA">
        <w:rPr>
          <w:rFonts w:ascii="Arial" w:hAnsi="Arial" w:cs="Arial"/>
          <w:color w:val="000000"/>
          <w:sz w:val="22"/>
          <w:szCs w:val="22"/>
        </w:rPr>
        <w:t>tronickou verzí, vloženou do IS STAG.</w:t>
      </w:r>
    </w:p>
    <w:p w:rsidR="008203BE" w:rsidRDefault="008203BE" w:rsidP="008203BE">
      <w:pPr>
        <w:widowControl w:val="0"/>
        <w:autoSpaceDE w:val="0"/>
        <w:autoSpaceDN w:val="0"/>
        <w:adjustRightInd w:val="0"/>
        <w:spacing w:line="360" w:lineRule="auto"/>
        <w:rPr>
          <w:color w:val="000000"/>
          <w:sz w:val="18"/>
          <w:szCs w:val="18"/>
        </w:rPr>
      </w:pPr>
    </w:p>
    <w:p w:rsidR="008203BE" w:rsidRDefault="008203BE" w:rsidP="008203BE">
      <w:pPr>
        <w:widowControl w:val="0"/>
        <w:autoSpaceDE w:val="0"/>
        <w:autoSpaceDN w:val="0"/>
        <w:adjustRightInd w:val="0"/>
        <w:spacing w:line="213" w:lineRule="exact"/>
        <w:rPr>
          <w:color w:val="000000"/>
          <w:sz w:val="18"/>
          <w:szCs w:val="18"/>
        </w:rPr>
      </w:pPr>
    </w:p>
    <w:p w:rsidR="008203BE" w:rsidRPr="007F6FCA" w:rsidRDefault="008203BE" w:rsidP="008203BE">
      <w:pPr>
        <w:widowControl w:val="0"/>
        <w:autoSpaceDE w:val="0"/>
        <w:autoSpaceDN w:val="0"/>
        <w:adjustRightInd w:val="0"/>
        <w:spacing w:line="213" w:lineRule="exact"/>
        <w:rPr>
          <w:rFonts w:ascii="Arial" w:hAnsi="Arial" w:cs="Arial"/>
          <w:color w:val="000000"/>
          <w:sz w:val="22"/>
          <w:szCs w:val="22"/>
        </w:rPr>
      </w:pPr>
    </w:p>
    <w:p w:rsidR="008203BE" w:rsidRPr="007F6FCA" w:rsidRDefault="008203BE" w:rsidP="008203BE">
      <w:pPr>
        <w:widowControl w:val="0"/>
        <w:autoSpaceDE w:val="0"/>
        <w:autoSpaceDN w:val="0"/>
        <w:adjustRightInd w:val="0"/>
        <w:spacing w:line="360" w:lineRule="exact"/>
        <w:rPr>
          <w:rFonts w:ascii="Arial" w:hAnsi="Arial" w:cs="Arial"/>
          <w:color w:val="000000"/>
          <w:sz w:val="22"/>
          <w:szCs w:val="22"/>
        </w:rPr>
      </w:pPr>
      <w:r w:rsidRPr="007F6FCA">
        <w:rPr>
          <w:rFonts w:ascii="Arial" w:hAnsi="Arial" w:cs="Arial"/>
          <w:color w:val="000000"/>
          <w:sz w:val="22"/>
          <w:szCs w:val="22"/>
        </w:rPr>
        <w:t>Datum:</w:t>
      </w:r>
    </w:p>
    <w:p w:rsidR="008203BE" w:rsidRPr="007F6FCA" w:rsidRDefault="008203BE" w:rsidP="008203BE">
      <w:pPr>
        <w:widowControl w:val="0"/>
        <w:autoSpaceDE w:val="0"/>
        <w:autoSpaceDN w:val="0"/>
        <w:adjustRightInd w:val="0"/>
        <w:spacing w:line="360" w:lineRule="exact"/>
        <w:rPr>
          <w:rFonts w:ascii="Arial" w:hAnsi="Arial" w:cs="Arial"/>
          <w:color w:val="000000"/>
          <w:sz w:val="22"/>
          <w:szCs w:val="22"/>
        </w:rPr>
      </w:pPr>
    </w:p>
    <w:p w:rsidR="008203BE" w:rsidRDefault="008203BE" w:rsidP="008203BE">
      <w:pPr>
        <w:widowControl w:val="0"/>
        <w:autoSpaceDE w:val="0"/>
        <w:autoSpaceDN w:val="0"/>
        <w:adjustRightInd w:val="0"/>
        <w:spacing w:line="360" w:lineRule="exact"/>
        <w:rPr>
          <w:color w:val="000000"/>
        </w:rPr>
      </w:pPr>
      <w:r w:rsidRPr="007F6FCA">
        <w:rPr>
          <w:rFonts w:ascii="Arial" w:hAnsi="Arial" w:cs="Arial"/>
          <w:color w:val="000000"/>
          <w:sz w:val="22"/>
          <w:szCs w:val="22"/>
        </w:rPr>
        <w:t>Podpis</w:t>
      </w:r>
      <w:r>
        <w:rPr>
          <w:color w:val="000000"/>
        </w:rPr>
        <w:t>:</w:t>
      </w:r>
    </w:p>
    <w:p w:rsidR="008203BE" w:rsidRDefault="008203BE" w:rsidP="008203BE">
      <w:pPr>
        <w:widowControl w:val="0"/>
        <w:autoSpaceDE w:val="0"/>
        <w:autoSpaceDN w:val="0"/>
        <w:adjustRightInd w:val="0"/>
        <w:spacing w:line="360" w:lineRule="exact"/>
        <w:rPr>
          <w:color w:val="000000"/>
        </w:rPr>
      </w:pPr>
    </w:p>
    <w:p w:rsidR="008203BE" w:rsidRDefault="008203BE" w:rsidP="008203BE">
      <w:pPr>
        <w:widowControl w:val="0"/>
        <w:autoSpaceDE w:val="0"/>
        <w:autoSpaceDN w:val="0"/>
        <w:adjustRightInd w:val="0"/>
        <w:spacing w:line="360" w:lineRule="exact"/>
        <w:rPr>
          <w:color w:val="000000"/>
        </w:rPr>
      </w:pPr>
    </w:p>
    <w:p w:rsidR="008203BE" w:rsidRDefault="008203BE" w:rsidP="008203BE">
      <w:pPr>
        <w:widowControl w:val="0"/>
        <w:autoSpaceDE w:val="0"/>
        <w:autoSpaceDN w:val="0"/>
        <w:adjustRightInd w:val="0"/>
        <w:spacing w:line="360" w:lineRule="exact"/>
        <w:rPr>
          <w:color w:val="000000"/>
        </w:rPr>
      </w:pPr>
    </w:p>
    <w:p w:rsidR="008203BE" w:rsidRDefault="008203BE" w:rsidP="008203BE">
      <w:pPr>
        <w:widowControl w:val="0"/>
        <w:autoSpaceDE w:val="0"/>
        <w:autoSpaceDN w:val="0"/>
        <w:adjustRightInd w:val="0"/>
        <w:spacing w:line="360" w:lineRule="exact"/>
        <w:rPr>
          <w:color w:val="000000"/>
        </w:rPr>
      </w:pPr>
    </w:p>
    <w:p w:rsidR="008203BE" w:rsidRDefault="008203BE" w:rsidP="008203BE">
      <w:pPr>
        <w:tabs>
          <w:tab w:val="left" w:pos="851"/>
          <w:tab w:val="right" w:leader="dot" w:pos="8505"/>
        </w:tabs>
        <w:spacing w:line="360" w:lineRule="auto"/>
        <w:ind w:left="851" w:hanging="851"/>
        <w:jc w:val="both"/>
        <w:rPr>
          <w:color w:val="000000"/>
        </w:rPr>
      </w:pPr>
    </w:p>
    <w:p w:rsidR="008203BE" w:rsidRDefault="008203BE" w:rsidP="008203BE">
      <w:pPr>
        <w:tabs>
          <w:tab w:val="left" w:pos="851"/>
          <w:tab w:val="right" w:leader="dot" w:pos="8505"/>
        </w:tabs>
        <w:spacing w:line="360" w:lineRule="auto"/>
        <w:ind w:left="851" w:hanging="851"/>
        <w:jc w:val="both"/>
        <w:rPr>
          <w:rFonts w:ascii="Arial" w:hAnsi="Arial" w:cs="Arial"/>
          <w:b/>
          <w:noProof/>
        </w:rPr>
      </w:pPr>
    </w:p>
    <w:p w:rsidR="008203BE" w:rsidRDefault="008203BE" w:rsidP="008203BE">
      <w:pPr>
        <w:tabs>
          <w:tab w:val="left" w:pos="851"/>
          <w:tab w:val="right" w:leader="dot" w:pos="8505"/>
        </w:tabs>
        <w:spacing w:line="360" w:lineRule="auto"/>
        <w:ind w:left="851" w:hanging="851"/>
        <w:jc w:val="both"/>
        <w:rPr>
          <w:rFonts w:ascii="Arial" w:hAnsi="Arial" w:cs="Arial"/>
          <w:b/>
          <w:noProof/>
        </w:rPr>
      </w:pPr>
    </w:p>
    <w:p w:rsidR="008203BE" w:rsidRDefault="008203BE" w:rsidP="008203BE">
      <w:pPr>
        <w:tabs>
          <w:tab w:val="left" w:pos="851"/>
          <w:tab w:val="right" w:leader="dot" w:pos="8505"/>
        </w:tabs>
        <w:spacing w:line="360" w:lineRule="auto"/>
        <w:ind w:left="851" w:hanging="851"/>
        <w:jc w:val="both"/>
        <w:rPr>
          <w:rFonts w:ascii="Arial" w:hAnsi="Arial" w:cs="Arial"/>
          <w:b/>
          <w:noProof/>
        </w:rPr>
      </w:pPr>
    </w:p>
    <w:p w:rsidR="008203BE" w:rsidRDefault="008203BE" w:rsidP="008203BE">
      <w:pPr>
        <w:tabs>
          <w:tab w:val="left" w:pos="851"/>
          <w:tab w:val="right" w:leader="dot" w:pos="8505"/>
        </w:tabs>
        <w:spacing w:line="360" w:lineRule="auto"/>
        <w:ind w:left="851" w:hanging="851"/>
        <w:jc w:val="both"/>
        <w:rPr>
          <w:rFonts w:ascii="Arial" w:hAnsi="Arial" w:cs="Arial"/>
          <w:b/>
          <w:noProof/>
        </w:rPr>
      </w:pPr>
    </w:p>
    <w:p w:rsidR="008203BE" w:rsidRDefault="008203BE" w:rsidP="008203BE">
      <w:pPr>
        <w:tabs>
          <w:tab w:val="left" w:pos="851"/>
          <w:tab w:val="right" w:leader="dot" w:pos="8505"/>
        </w:tabs>
        <w:spacing w:line="360" w:lineRule="auto"/>
        <w:ind w:left="851" w:hanging="851"/>
        <w:jc w:val="both"/>
        <w:rPr>
          <w:rFonts w:ascii="Arial" w:hAnsi="Arial" w:cs="Arial"/>
          <w:b/>
          <w:noProof/>
        </w:rPr>
      </w:pPr>
    </w:p>
    <w:p w:rsidR="008203BE" w:rsidRDefault="008203BE" w:rsidP="008203BE">
      <w:pPr>
        <w:tabs>
          <w:tab w:val="left" w:pos="851"/>
          <w:tab w:val="right" w:leader="dot" w:pos="8505"/>
        </w:tabs>
        <w:spacing w:line="360" w:lineRule="auto"/>
        <w:ind w:left="851" w:hanging="851"/>
        <w:jc w:val="both"/>
        <w:rPr>
          <w:rFonts w:ascii="Arial" w:hAnsi="Arial" w:cs="Arial"/>
          <w:b/>
          <w:noProof/>
        </w:rPr>
      </w:pPr>
    </w:p>
    <w:p w:rsidR="008203BE" w:rsidRDefault="008203BE" w:rsidP="008203BE">
      <w:pPr>
        <w:tabs>
          <w:tab w:val="left" w:pos="851"/>
          <w:tab w:val="right" w:leader="dot" w:pos="8505"/>
        </w:tabs>
        <w:spacing w:line="360" w:lineRule="auto"/>
        <w:ind w:left="851" w:hanging="851"/>
        <w:jc w:val="both"/>
        <w:rPr>
          <w:rFonts w:ascii="Arial" w:hAnsi="Arial" w:cs="Arial"/>
          <w:b/>
          <w:noProof/>
        </w:rPr>
      </w:pPr>
    </w:p>
    <w:p w:rsidR="008203BE" w:rsidRDefault="008203BE" w:rsidP="008203BE">
      <w:pPr>
        <w:tabs>
          <w:tab w:val="left" w:pos="851"/>
          <w:tab w:val="right" w:leader="dot" w:pos="8505"/>
        </w:tabs>
        <w:spacing w:line="360" w:lineRule="auto"/>
        <w:ind w:left="851" w:hanging="851"/>
        <w:jc w:val="both"/>
        <w:rPr>
          <w:rFonts w:ascii="Arial" w:hAnsi="Arial" w:cs="Arial"/>
          <w:b/>
          <w:noProof/>
        </w:rPr>
      </w:pPr>
    </w:p>
    <w:p w:rsidR="008203BE" w:rsidRDefault="008203BE" w:rsidP="008203BE">
      <w:pPr>
        <w:tabs>
          <w:tab w:val="left" w:pos="851"/>
          <w:tab w:val="right" w:leader="dot" w:pos="8505"/>
        </w:tabs>
        <w:spacing w:line="360" w:lineRule="auto"/>
        <w:ind w:left="851" w:hanging="851"/>
        <w:jc w:val="both"/>
        <w:rPr>
          <w:rFonts w:ascii="Arial" w:hAnsi="Arial" w:cs="Arial"/>
          <w:b/>
          <w:noProof/>
        </w:rPr>
      </w:pPr>
    </w:p>
    <w:p w:rsidR="005F3489" w:rsidRDefault="005F3489" w:rsidP="005F3489">
      <w:pPr>
        <w:spacing w:line="360" w:lineRule="auto"/>
        <w:rPr>
          <w:rFonts w:ascii="Arial" w:hAnsi="Arial" w:cs="Arial"/>
          <w:b/>
          <w:bCs/>
        </w:rPr>
      </w:pPr>
    </w:p>
    <w:p w:rsidR="005F3489" w:rsidRPr="008D37FA" w:rsidRDefault="005F3489" w:rsidP="005F3489">
      <w:pPr>
        <w:spacing w:line="360" w:lineRule="auto"/>
        <w:jc w:val="center"/>
        <w:rPr>
          <w:rFonts w:ascii="Arial" w:hAnsi="Arial" w:cs="Arial"/>
          <w:b/>
          <w:bCs/>
          <w:sz w:val="28"/>
          <w:szCs w:val="28"/>
        </w:rPr>
      </w:pPr>
      <w:r w:rsidRPr="008D37FA">
        <w:rPr>
          <w:rFonts w:ascii="Arial" w:hAnsi="Arial" w:cs="Arial"/>
          <w:b/>
          <w:bCs/>
          <w:sz w:val="28"/>
          <w:szCs w:val="28"/>
        </w:rPr>
        <w:t>Vliv hydraulického oleje na vlastnosti procesních kapalin, na trvanlivost nástroje a kvalitu povrchu při frézování</w:t>
      </w:r>
    </w:p>
    <w:p w:rsidR="005F3489" w:rsidRDefault="005F3489" w:rsidP="005F3489">
      <w:pPr>
        <w:spacing w:line="360" w:lineRule="auto"/>
        <w:rPr>
          <w:rFonts w:ascii="Arial" w:hAnsi="Arial" w:cs="Arial"/>
          <w:b/>
          <w:bCs/>
        </w:rPr>
      </w:pPr>
    </w:p>
    <w:p w:rsidR="005F3489" w:rsidRDefault="005F3489" w:rsidP="005F3489">
      <w:pPr>
        <w:spacing w:line="360" w:lineRule="auto"/>
        <w:rPr>
          <w:rFonts w:ascii="Arial" w:hAnsi="Arial" w:cs="Arial"/>
          <w:b/>
          <w:bCs/>
        </w:rPr>
      </w:pPr>
      <w:r>
        <w:rPr>
          <w:rFonts w:ascii="Arial" w:hAnsi="Arial" w:cs="Arial"/>
          <w:b/>
          <w:bCs/>
        </w:rPr>
        <w:t>ANOTACE</w:t>
      </w:r>
    </w:p>
    <w:p w:rsidR="005F3489" w:rsidRPr="008D37FA" w:rsidRDefault="005F3489" w:rsidP="005F3489">
      <w:pPr>
        <w:spacing w:line="360" w:lineRule="auto"/>
        <w:jc w:val="both"/>
        <w:rPr>
          <w:rFonts w:ascii="Arial" w:hAnsi="Arial" w:cs="Arial"/>
          <w:bCs/>
          <w:i/>
        </w:rPr>
      </w:pPr>
      <w:r>
        <w:rPr>
          <w:rFonts w:ascii="Arial" w:hAnsi="Arial" w:cs="Arial"/>
          <w:bCs/>
        </w:rPr>
        <w:tab/>
      </w:r>
      <w:r w:rsidRPr="008D37FA">
        <w:rPr>
          <w:rFonts w:ascii="Arial" w:hAnsi="Arial" w:cs="Arial"/>
          <w:bCs/>
          <w:i/>
        </w:rPr>
        <w:t>Tato diplomová práce shrnuje informace o procesních kapalinách, jejich vlastnostech a charakteristikách, trvanlivosti nástroje při třískovém obrábění, drsnost povrchu obrobku a metodách jejího měření.</w:t>
      </w:r>
    </w:p>
    <w:p w:rsidR="005F3489" w:rsidRDefault="005F3489" w:rsidP="005F3489">
      <w:pPr>
        <w:spacing w:line="360" w:lineRule="auto"/>
        <w:jc w:val="both"/>
        <w:rPr>
          <w:rFonts w:ascii="Arial" w:hAnsi="Arial" w:cs="Arial"/>
          <w:bCs/>
        </w:rPr>
      </w:pPr>
      <w:r w:rsidRPr="008D37FA">
        <w:rPr>
          <w:rFonts w:ascii="Arial" w:hAnsi="Arial" w:cs="Arial"/>
          <w:bCs/>
          <w:i/>
        </w:rPr>
        <w:tab/>
        <w:t xml:space="preserve">Práce se zabývá vlivem hydraulického oleje na vlastnosti procesních kapalin se zaměřením na trvanlivost nástroje a drsnost povrchu při frézování nerezové oceli. V práci jsou shrnuty poznatky z laboratorních měření, kde byl zjišťován vliv hydraulického oleje na procesní kapaliny se zaměřením </w:t>
      </w:r>
      <w:r>
        <w:rPr>
          <w:rFonts w:ascii="Arial" w:hAnsi="Arial" w:cs="Arial"/>
          <w:bCs/>
          <w:i/>
        </w:rPr>
        <w:t>na</w:t>
      </w:r>
      <w:r w:rsidRPr="008D37FA">
        <w:rPr>
          <w:rFonts w:ascii="Arial" w:hAnsi="Arial" w:cs="Arial"/>
          <w:bCs/>
          <w:i/>
        </w:rPr>
        <w:t xml:space="preserve"> trvanlivost nástroje a drsnost povr</w:t>
      </w:r>
      <w:r>
        <w:rPr>
          <w:rFonts w:ascii="Arial" w:hAnsi="Arial" w:cs="Arial"/>
          <w:bCs/>
          <w:i/>
        </w:rPr>
        <w:t>c</w:t>
      </w:r>
      <w:r w:rsidRPr="008D37FA">
        <w:rPr>
          <w:rFonts w:ascii="Arial" w:hAnsi="Arial" w:cs="Arial"/>
          <w:bCs/>
          <w:i/>
        </w:rPr>
        <w:t xml:space="preserve">hu obrobku po frézování. </w:t>
      </w:r>
      <w:r w:rsidRPr="008D37FA">
        <w:rPr>
          <w:rFonts w:ascii="Arial" w:hAnsi="Arial" w:cs="Arial"/>
          <w:bCs/>
        </w:rPr>
        <w:t xml:space="preserve">   </w:t>
      </w:r>
    </w:p>
    <w:p w:rsidR="005F3489" w:rsidRDefault="005F3489" w:rsidP="005F3489">
      <w:pPr>
        <w:spacing w:line="360" w:lineRule="auto"/>
        <w:jc w:val="both"/>
        <w:rPr>
          <w:rFonts w:ascii="Arial" w:hAnsi="Arial" w:cs="Arial"/>
          <w:bCs/>
        </w:rPr>
      </w:pPr>
    </w:p>
    <w:p w:rsidR="005F3489" w:rsidRDefault="005F3489" w:rsidP="005F3489">
      <w:pPr>
        <w:spacing w:line="360" w:lineRule="auto"/>
        <w:jc w:val="both"/>
        <w:rPr>
          <w:rFonts w:ascii="Arial" w:hAnsi="Arial" w:cs="Arial"/>
          <w:bCs/>
        </w:rPr>
      </w:pPr>
      <w:r w:rsidRPr="008D37FA">
        <w:rPr>
          <w:rFonts w:ascii="Arial" w:hAnsi="Arial" w:cs="Arial"/>
          <w:b/>
          <w:bCs/>
        </w:rPr>
        <w:t>Klíčová slova:</w:t>
      </w:r>
      <w:r>
        <w:rPr>
          <w:rFonts w:ascii="Arial" w:hAnsi="Arial" w:cs="Arial"/>
          <w:bCs/>
        </w:rPr>
        <w:t xml:space="preserve"> PROCESNÍ KAPALINY, TRVANLIVOST NÁSTROJE, DRSNOST POVRCHU, MĚŘENÍ DRSNOSTI POVRCHU</w:t>
      </w:r>
    </w:p>
    <w:p w:rsidR="005F3489" w:rsidRDefault="005F3489" w:rsidP="005F3489">
      <w:pPr>
        <w:spacing w:line="360" w:lineRule="auto"/>
        <w:jc w:val="both"/>
        <w:rPr>
          <w:rFonts w:ascii="Arial" w:hAnsi="Arial" w:cs="Arial"/>
          <w:bCs/>
        </w:rPr>
      </w:pPr>
    </w:p>
    <w:p w:rsidR="005F3489" w:rsidRPr="008D37FA" w:rsidRDefault="005F3489" w:rsidP="005F3489">
      <w:pPr>
        <w:spacing w:line="360" w:lineRule="auto"/>
        <w:jc w:val="both"/>
        <w:rPr>
          <w:rFonts w:ascii="Arial" w:hAnsi="Arial" w:cs="Arial"/>
          <w:bCs/>
        </w:rPr>
      </w:pPr>
    </w:p>
    <w:p w:rsidR="005F3489" w:rsidRDefault="005F3489" w:rsidP="005F3489">
      <w:pPr>
        <w:spacing w:line="360" w:lineRule="auto"/>
        <w:jc w:val="center"/>
        <w:rPr>
          <w:rFonts w:ascii="Arial" w:hAnsi="Arial" w:cs="Arial"/>
          <w:b/>
          <w:bCs/>
          <w:sz w:val="28"/>
          <w:szCs w:val="28"/>
        </w:rPr>
      </w:pPr>
      <w:r>
        <w:rPr>
          <w:rFonts w:ascii="Arial" w:hAnsi="Arial" w:cs="Arial"/>
          <w:b/>
          <w:bCs/>
          <w:sz w:val="28"/>
          <w:szCs w:val="28"/>
        </w:rPr>
        <w:t>The effect of hydraulical oil on properties of procedural liquids, on shelf-life of the tool and surface quality during milling</w:t>
      </w:r>
    </w:p>
    <w:p w:rsidR="005F3489" w:rsidRPr="008D37FA" w:rsidRDefault="005F3489" w:rsidP="005F3489">
      <w:pPr>
        <w:spacing w:line="360" w:lineRule="auto"/>
        <w:jc w:val="center"/>
        <w:rPr>
          <w:rFonts w:ascii="Arial" w:hAnsi="Arial" w:cs="Arial"/>
          <w:b/>
          <w:bCs/>
          <w:sz w:val="28"/>
          <w:szCs w:val="28"/>
        </w:rPr>
      </w:pPr>
    </w:p>
    <w:p w:rsidR="005F3489" w:rsidRDefault="005F3489" w:rsidP="005F3489">
      <w:pPr>
        <w:spacing w:line="360" w:lineRule="auto"/>
        <w:rPr>
          <w:rFonts w:ascii="Arial" w:hAnsi="Arial" w:cs="Arial"/>
          <w:b/>
          <w:bCs/>
        </w:rPr>
      </w:pPr>
      <w:r>
        <w:rPr>
          <w:rFonts w:ascii="Arial" w:hAnsi="Arial" w:cs="Arial"/>
          <w:b/>
          <w:bCs/>
        </w:rPr>
        <w:t>ANNONTATION</w:t>
      </w:r>
    </w:p>
    <w:p w:rsidR="005F3489" w:rsidRPr="008D37FA" w:rsidRDefault="005F3489" w:rsidP="005F3489">
      <w:pPr>
        <w:spacing w:line="360" w:lineRule="auto"/>
        <w:jc w:val="both"/>
        <w:rPr>
          <w:rFonts w:ascii="Arial" w:hAnsi="Arial" w:cs="Arial"/>
          <w:bCs/>
          <w:i/>
        </w:rPr>
      </w:pPr>
      <w:r>
        <w:rPr>
          <w:rFonts w:ascii="Arial" w:hAnsi="Arial" w:cs="Arial"/>
          <w:bCs/>
        </w:rPr>
        <w:tab/>
      </w:r>
      <w:r w:rsidRPr="008D37FA">
        <w:rPr>
          <w:rFonts w:ascii="Arial" w:hAnsi="Arial" w:cs="Arial"/>
          <w:bCs/>
          <w:i/>
        </w:rPr>
        <w:t>T</w:t>
      </w:r>
      <w:r>
        <w:rPr>
          <w:rFonts w:ascii="Arial" w:hAnsi="Arial" w:cs="Arial"/>
          <w:bCs/>
          <w:i/>
        </w:rPr>
        <w:t>he thesis summarizes information about the procedural liquids, theirs properties and attributes, shelf-life of a tool during chip machining, roughness of workpiece surface andabout methods of its measuring.</w:t>
      </w:r>
    </w:p>
    <w:p w:rsidR="005F3489" w:rsidRDefault="005F3489" w:rsidP="005F3489">
      <w:pPr>
        <w:spacing w:line="360" w:lineRule="auto"/>
        <w:jc w:val="both"/>
        <w:rPr>
          <w:rFonts w:ascii="Arial" w:hAnsi="Arial" w:cs="Arial"/>
          <w:bCs/>
        </w:rPr>
      </w:pPr>
      <w:r>
        <w:rPr>
          <w:rFonts w:ascii="Arial" w:hAnsi="Arial" w:cs="Arial"/>
          <w:bCs/>
          <w:i/>
        </w:rPr>
        <w:tab/>
        <w:t>The thesis deals with the effect of hydraulical oil on properties of procedural liquids with the focus on shelf-life of the tool and roughness of the surface during milling of stainless steel. During the thesis, findings of laboratory measurements were summarized, where the effect of procedural liquids with the focus on shelf-life of the tool and surface roughness of the workpiece after milling was investigated.</w:t>
      </w:r>
      <w:r w:rsidRPr="008D37FA">
        <w:rPr>
          <w:rFonts w:ascii="Arial" w:hAnsi="Arial" w:cs="Arial"/>
          <w:bCs/>
          <w:i/>
        </w:rPr>
        <w:t xml:space="preserve"> </w:t>
      </w:r>
      <w:r w:rsidRPr="008D37FA">
        <w:rPr>
          <w:rFonts w:ascii="Arial" w:hAnsi="Arial" w:cs="Arial"/>
          <w:bCs/>
        </w:rPr>
        <w:t xml:space="preserve">   </w:t>
      </w:r>
    </w:p>
    <w:p w:rsidR="005F3489" w:rsidRDefault="005F3489" w:rsidP="005F3489">
      <w:pPr>
        <w:spacing w:line="360" w:lineRule="auto"/>
        <w:jc w:val="both"/>
        <w:rPr>
          <w:rFonts w:ascii="Arial" w:hAnsi="Arial" w:cs="Arial"/>
          <w:b/>
          <w:bCs/>
        </w:rPr>
      </w:pPr>
    </w:p>
    <w:p w:rsidR="005F3489" w:rsidRPr="008D37FA" w:rsidRDefault="005F3489" w:rsidP="005F3489">
      <w:pPr>
        <w:spacing w:line="360" w:lineRule="auto"/>
        <w:jc w:val="both"/>
        <w:rPr>
          <w:rFonts w:ascii="Arial" w:hAnsi="Arial" w:cs="Arial"/>
          <w:bCs/>
        </w:rPr>
      </w:pPr>
      <w:r w:rsidRPr="008D37FA">
        <w:rPr>
          <w:rFonts w:ascii="Arial" w:hAnsi="Arial" w:cs="Arial"/>
          <w:b/>
          <w:bCs/>
        </w:rPr>
        <w:t>K</w:t>
      </w:r>
      <w:r>
        <w:rPr>
          <w:rFonts w:ascii="Arial" w:hAnsi="Arial" w:cs="Arial"/>
          <w:b/>
          <w:bCs/>
        </w:rPr>
        <w:t>ey words</w:t>
      </w:r>
      <w:r w:rsidRPr="008D37FA">
        <w:rPr>
          <w:rFonts w:ascii="Arial" w:hAnsi="Arial" w:cs="Arial"/>
          <w:b/>
          <w:bCs/>
        </w:rPr>
        <w:t>:</w:t>
      </w:r>
      <w:r>
        <w:rPr>
          <w:rFonts w:ascii="Arial" w:hAnsi="Arial" w:cs="Arial"/>
          <w:bCs/>
        </w:rPr>
        <w:t xml:space="preserve"> PROCEDURAL LIQUIDS, SHELF-LIFE OF THE TOOL, SURFACE ROUGHNESS, MEASURING OF THE SURFACE ROUGHNESS</w:t>
      </w:r>
    </w:p>
    <w:p w:rsidR="005F3489" w:rsidRDefault="005F3489" w:rsidP="005F3489">
      <w:pPr>
        <w:spacing w:line="360" w:lineRule="auto"/>
        <w:rPr>
          <w:rFonts w:ascii="Arial" w:hAnsi="Arial" w:cs="Arial"/>
          <w:b/>
          <w:bCs/>
        </w:rPr>
      </w:pPr>
    </w:p>
    <w:p w:rsidR="005F3489" w:rsidRDefault="005F3489" w:rsidP="005F3489">
      <w:pPr>
        <w:spacing w:line="360" w:lineRule="auto"/>
        <w:rPr>
          <w:rFonts w:ascii="Arial" w:hAnsi="Arial" w:cs="Arial"/>
          <w:b/>
          <w:bCs/>
        </w:rPr>
      </w:pPr>
    </w:p>
    <w:p w:rsidR="005F3489" w:rsidRDefault="005F3489" w:rsidP="005F3489">
      <w:pPr>
        <w:spacing w:line="360" w:lineRule="auto"/>
        <w:rPr>
          <w:rFonts w:ascii="Arial" w:hAnsi="Arial" w:cs="Arial"/>
          <w:b/>
          <w:bCs/>
        </w:rPr>
      </w:pPr>
    </w:p>
    <w:p w:rsidR="005F3489" w:rsidRDefault="005F3489" w:rsidP="005F3489">
      <w:pPr>
        <w:spacing w:line="360" w:lineRule="auto"/>
        <w:rPr>
          <w:rFonts w:ascii="Arial" w:hAnsi="Arial" w:cs="Arial"/>
          <w:b/>
          <w:bCs/>
        </w:rPr>
      </w:pPr>
    </w:p>
    <w:p w:rsidR="005F3489" w:rsidRDefault="005F3489" w:rsidP="005F3489">
      <w:pPr>
        <w:spacing w:line="360" w:lineRule="auto"/>
        <w:rPr>
          <w:rFonts w:ascii="Arial" w:hAnsi="Arial" w:cs="Arial"/>
          <w:b/>
          <w:bCs/>
        </w:rPr>
      </w:pPr>
    </w:p>
    <w:p w:rsidR="005F3489" w:rsidRPr="00297EBB" w:rsidRDefault="005F3489" w:rsidP="005F3489">
      <w:pPr>
        <w:spacing w:line="320" w:lineRule="exact"/>
        <w:jc w:val="center"/>
        <w:rPr>
          <w:rFonts w:ascii="Arial" w:hAnsi="Arial" w:cs="Arial"/>
          <w:b/>
        </w:rPr>
      </w:pPr>
      <w:r w:rsidRPr="00297EBB">
        <w:rPr>
          <w:rFonts w:ascii="Arial" w:hAnsi="Arial" w:cs="Arial"/>
          <w:b/>
        </w:rPr>
        <w:t>Katedra obrábění a montáže</w:t>
      </w:r>
    </w:p>
    <w:p w:rsidR="005F3489" w:rsidRPr="00345FA1" w:rsidRDefault="005F3489" w:rsidP="005F3489">
      <w:pPr>
        <w:spacing w:line="320" w:lineRule="exact"/>
        <w:rPr>
          <w:rFonts w:ascii="Arial" w:hAnsi="Arial" w:cs="Arial"/>
        </w:rPr>
      </w:pPr>
    </w:p>
    <w:p w:rsidR="005F3489" w:rsidRDefault="005F3489" w:rsidP="005F3489">
      <w:pPr>
        <w:spacing w:line="320" w:lineRule="exact"/>
        <w:rPr>
          <w:rFonts w:ascii="Arial" w:hAnsi="Arial" w:cs="Arial"/>
        </w:rPr>
      </w:pPr>
    </w:p>
    <w:p w:rsidR="005F3489" w:rsidRPr="00345FA1" w:rsidRDefault="005F3489" w:rsidP="005F3489">
      <w:pPr>
        <w:spacing w:line="320" w:lineRule="exact"/>
        <w:rPr>
          <w:rFonts w:ascii="Arial" w:hAnsi="Arial" w:cs="Arial"/>
        </w:rPr>
      </w:pPr>
    </w:p>
    <w:p w:rsidR="005F3489" w:rsidRDefault="005F3489" w:rsidP="005F3489">
      <w:pPr>
        <w:spacing w:line="320" w:lineRule="exact"/>
        <w:rPr>
          <w:rFonts w:ascii="Arial" w:hAnsi="Arial" w:cs="Arial"/>
        </w:rPr>
      </w:pPr>
    </w:p>
    <w:p w:rsidR="005F3489" w:rsidRPr="00345FA1" w:rsidRDefault="005F3489" w:rsidP="005F3489">
      <w:pPr>
        <w:spacing w:line="320" w:lineRule="exact"/>
        <w:rPr>
          <w:rFonts w:ascii="Arial" w:hAnsi="Arial" w:cs="Arial"/>
        </w:rPr>
      </w:pPr>
      <w:r w:rsidRPr="00345FA1">
        <w:rPr>
          <w:rFonts w:ascii="Arial" w:hAnsi="Arial" w:cs="Arial"/>
        </w:rPr>
        <w:t>Evidenční číslo práce:</w:t>
      </w:r>
      <w:r>
        <w:rPr>
          <w:rFonts w:ascii="Arial" w:hAnsi="Arial" w:cs="Arial"/>
        </w:rPr>
        <w:tab/>
      </w:r>
      <w:r w:rsidRPr="00345FA1">
        <w:rPr>
          <w:rFonts w:ascii="Arial" w:hAnsi="Arial" w:cs="Arial"/>
          <w:b/>
        </w:rPr>
        <w:t xml:space="preserve">KOM </w:t>
      </w:r>
      <w:r>
        <w:rPr>
          <w:rFonts w:ascii="Arial" w:hAnsi="Arial" w:cs="Arial"/>
          <w:b/>
        </w:rPr>
        <w:t>1286</w:t>
      </w:r>
    </w:p>
    <w:p w:rsidR="005F3489" w:rsidRDefault="005F3489" w:rsidP="005F3489">
      <w:pPr>
        <w:spacing w:line="320" w:lineRule="exact"/>
        <w:rPr>
          <w:rFonts w:ascii="Arial" w:hAnsi="Arial" w:cs="Arial"/>
        </w:rPr>
      </w:pPr>
    </w:p>
    <w:p w:rsidR="005F3489" w:rsidRPr="00345FA1" w:rsidRDefault="005F3489" w:rsidP="005F3489">
      <w:pPr>
        <w:spacing w:line="320" w:lineRule="exact"/>
        <w:rPr>
          <w:rFonts w:ascii="Arial" w:hAnsi="Arial" w:cs="Arial"/>
        </w:rPr>
      </w:pPr>
    </w:p>
    <w:p w:rsidR="005F3489" w:rsidRPr="00345FA1" w:rsidRDefault="005F3489" w:rsidP="005F3489">
      <w:pPr>
        <w:spacing w:line="320" w:lineRule="exact"/>
        <w:rPr>
          <w:rFonts w:ascii="Arial" w:hAnsi="Arial" w:cs="Arial"/>
        </w:rPr>
      </w:pPr>
    </w:p>
    <w:p w:rsidR="005F3489" w:rsidRPr="00345FA1" w:rsidRDefault="005F3489" w:rsidP="005F3489">
      <w:pPr>
        <w:spacing w:line="320" w:lineRule="exact"/>
        <w:rPr>
          <w:rFonts w:ascii="Arial" w:hAnsi="Arial" w:cs="Arial"/>
        </w:rPr>
      </w:pPr>
    </w:p>
    <w:p w:rsidR="005F3489" w:rsidRPr="00345FA1" w:rsidRDefault="005F3489" w:rsidP="005F3489">
      <w:pPr>
        <w:spacing w:line="320" w:lineRule="exact"/>
        <w:rPr>
          <w:rFonts w:ascii="Arial" w:hAnsi="Arial" w:cs="Arial"/>
        </w:rPr>
      </w:pPr>
      <w:r w:rsidRPr="00A92E49">
        <w:rPr>
          <w:rFonts w:ascii="Tahoma" w:hAnsi="Tahoma" w:cs="Tahoma"/>
        </w:rPr>
        <w:t>Jméno a příjmení</w:t>
      </w:r>
      <w:r w:rsidRPr="00345FA1">
        <w:rPr>
          <w:rFonts w:ascii="Arial" w:hAnsi="Arial" w:cs="Arial"/>
        </w:rPr>
        <w:t>:</w:t>
      </w:r>
      <w:r w:rsidRPr="00345FA1">
        <w:rPr>
          <w:rFonts w:ascii="Arial" w:hAnsi="Arial" w:cs="Arial"/>
        </w:rPr>
        <w:tab/>
      </w:r>
      <w:r>
        <w:rPr>
          <w:rFonts w:ascii="Arial" w:hAnsi="Arial" w:cs="Arial"/>
        </w:rPr>
        <w:tab/>
      </w:r>
      <w:r>
        <w:rPr>
          <w:rFonts w:ascii="Arial" w:hAnsi="Arial" w:cs="Arial"/>
          <w:b/>
        </w:rPr>
        <w:t>Bc. Robert SCHINDELARZ</w:t>
      </w:r>
      <w:r w:rsidRPr="003471B9">
        <w:rPr>
          <w:rFonts w:ascii="Arial" w:hAnsi="Arial" w:cs="Arial"/>
          <w:b/>
        </w:rPr>
        <w:t xml:space="preserve"> </w:t>
      </w:r>
    </w:p>
    <w:p w:rsidR="005F3489" w:rsidRPr="00345FA1" w:rsidRDefault="005F3489" w:rsidP="005F3489">
      <w:pPr>
        <w:spacing w:line="320" w:lineRule="exact"/>
        <w:rPr>
          <w:rFonts w:ascii="Arial" w:hAnsi="Arial" w:cs="Arial"/>
        </w:rPr>
      </w:pPr>
    </w:p>
    <w:p w:rsidR="005F3489" w:rsidRDefault="005F3489" w:rsidP="005F3489">
      <w:pPr>
        <w:spacing w:line="320" w:lineRule="exact"/>
        <w:rPr>
          <w:rFonts w:ascii="Arial" w:hAnsi="Arial" w:cs="Arial"/>
        </w:rPr>
      </w:pPr>
    </w:p>
    <w:p w:rsidR="005F3489" w:rsidRDefault="005F3489" w:rsidP="005F3489">
      <w:pPr>
        <w:spacing w:line="320" w:lineRule="exact"/>
        <w:rPr>
          <w:rFonts w:ascii="Arial" w:hAnsi="Arial" w:cs="Arial"/>
        </w:rPr>
      </w:pPr>
    </w:p>
    <w:p w:rsidR="005F3489" w:rsidRPr="00345FA1" w:rsidRDefault="005F3489" w:rsidP="005F3489">
      <w:pPr>
        <w:spacing w:line="320" w:lineRule="exact"/>
        <w:rPr>
          <w:rFonts w:ascii="Arial" w:hAnsi="Arial" w:cs="Arial"/>
        </w:rPr>
      </w:pPr>
    </w:p>
    <w:p w:rsidR="005F3489" w:rsidRPr="00345FA1" w:rsidRDefault="005F3489" w:rsidP="005F3489">
      <w:pPr>
        <w:spacing w:line="320" w:lineRule="exact"/>
        <w:rPr>
          <w:rFonts w:ascii="Arial" w:hAnsi="Arial" w:cs="Arial"/>
        </w:rPr>
      </w:pPr>
      <w:r w:rsidRPr="00345FA1">
        <w:rPr>
          <w:rFonts w:ascii="Arial" w:hAnsi="Arial" w:cs="Arial"/>
        </w:rPr>
        <w:t>Vedoucí práce:</w:t>
      </w:r>
      <w:r w:rsidRPr="00345FA1">
        <w:rPr>
          <w:rFonts w:ascii="Arial" w:hAnsi="Arial" w:cs="Arial"/>
        </w:rPr>
        <w:tab/>
      </w:r>
      <w:r>
        <w:rPr>
          <w:rFonts w:ascii="Arial" w:hAnsi="Arial" w:cs="Arial"/>
        </w:rPr>
        <w:tab/>
        <w:t xml:space="preserve">Prof. </w:t>
      </w:r>
      <w:r w:rsidRPr="003471B9">
        <w:rPr>
          <w:rFonts w:ascii="Arial" w:hAnsi="Arial" w:cs="Arial"/>
        </w:rPr>
        <w:t xml:space="preserve">Ing. </w:t>
      </w:r>
      <w:r>
        <w:rPr>
          <w:rFonts w:ascii="Arial" w:hAnsi="Arial" w:cs="Arial"/>
        </w:rPr>
        <w:t>Alexey Popov, DrSc.</w:t>
      </w:r>
    </w:p>
    <w:p w:rsidR="005F3489" w:rsidRPr="003471B9" w:rsidRDefault="005F3489" w:rsidP="005F3489">
      <w:pPr>
        <w:spacing w:line="320" w:lineRule="exact"/>
        <w:rPr>
          <w:rFonts w:ascii="Arial" w:hAnsi="Arial" w:cs="Arial"/>
        </w:rPr>
      </w:pPr>
      <w:r w:rsidRPr="00345FA1">
        <w:rPr>
          <w:rFonts w:ascii="Arial" w:hAnsi="Arial" w:cs="Arial"/>
        </w:rPr>
        <w:t>Konzultant:</w:t>
      </w:r>
      <w:r w:rsidRPr="00345FA1">
        <w:rPr>
          <w:rFonts w:ascii="Arial" w:hAnsi="Arial" w:cs="Arial"/>
        </w:rPr>
        <w:tab/>
      </w:r>
      <w:r w:rsidRPr="00345FA1">
        <w:rPr>
          <w:rFonts w:ascii="Arial" w:hAnsi="Arial" w:cs="Arial"/>
        </w:rPr>
        <w:tab/>
      </w:r>
      <w:r w:rsidRPr="00345FA1">
        <w:rPr>
          <w:rFonts w:ascii="Arial" w:hAnsi="Arial" w:cs="Arial"/>
        </w:rPr>
        <w:tab/>
      </w:r>
      <w:r w:rsidRPr="003471B9">
        <w:rPr>
          <w:rFonts w:ascii="Arial" w:hAnsi="Arial" w:cs="Arial"/>
          <w:bCs/>
        </w:rPr>
        <w:t xml:space="preserve">Ing. </w:t>
      </w:r>
      <w:r>
        <w:rPr>
          <w:rFonts w:ascii="Arial" w:hAnsi="Arial" w:cs="Arial"/>
          <w:bCs/>
        </w:rPr>
        <w:t>Miloslav Ledvina</w:t>
      </w:r>
    </w:p>
    <w:p w:rsidR="005F3489" w:rsidRPr="00345FA1" w:rsidRDefault="005F3489" w:rsidP="005F3489">
      <w:pPr>
        <w:spacing w:line="320" w:lineRule="exact"/>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p>
    <w:p w:rsidR="005F3489" w:rsidRPr="00345FA1" w:rsidRDefault="005F3489" w:rsidP="005F3489">
      <w:pPr>
        <w:spacing w:line="320" w:lineRule="exact"/>
        <w:rPr>
          <w:rFonts w:ascii="Arial" w:hAnsi="Arial" w:cs="Arial"/>
        </w:rPr>
      </w:pPr>
    </w:p>
    <w:p w:rsidR="005F3489" w:rsidRPr="00345FA1" w:rsidRDefault="005F3489" w:rsidP="005F3489">
      <w:pPr>
        <w:spacing w:line="320" w:lineRule="exact"/>
        <w:rPr>
          <w:rFonts w:ascii="Arial" w:hAnsi="Arial" w:cs="Arial"/>
        </w:rPr>
      </w:pPr>
    </w:p>
    <w:p w:rsidR="005F3489" w:rsidRPr="00345FA1" w:rsidRDefault="005F3489" w:rsidP="005F3489">
      <w:pPr>
        <w:spacing w:line="320" w:lineRule="exact"/>
        <w:rPr>
          <w:rFonts w:ascii="Arial" w:hAnsi="Arial" w:cs="Arial"/>
        </w:rPr>
      </w:pPr>
    </w:p>
    <w:p w:rsidR="005F3489" w:rsidRPr="00345FA1" w:rsidRDefault="005F3489" w:rsidP="005F3489">
      <w:pPr>
        <w:spacing w:line="320" w:lineRule="exact"/>
        <w:rPr>
          <w:rFonts w:ascii="Arial" w:hAnsi="Arial" w:cs="Arial"/>
        </w:rPr>
      </w:pPr>
    </w:p>
    <w:p w:rsidR="005F3489" w:rsidRPr="00345FA1" w:rsidRDefault="005F3489" w:rsidP="005F3489">
      <w:pPr>
        <w:spacing w:line="320" w:lineRule="exact"/>
        <w:rPr>
          <w:rFonts w:ascii="Arial" w:hAnsi="Arial" w:cs="Arial"/>
        </w:rPr>
      </w:pPr>
    </w:p>
    <w:p w:rsidR="005F3489" w:rsidRPr="00345FA1" w:rsidRDefault="005F3489" w:rsidP="005F3489">
      <w:pPr>
        <w:spacing w:line="320" w:lineRule="exact"/>
        <w:rPr>
          <w:rFonts w:ascii="Arial" w:hAnsi="Arial" w:cs="Arial"/>
        </w:rPr>
      </w:pPr>
    </w:p>
    <w:p w:rsidR="005F3489" w:rsidRPr="00345FA1" w:rsidRDefault="005F3489" w:rsidP="005F3489">
      <w:pPr>
        <w:spacing w:line="320" w:lineRule="exact"/>
        <w:rPr>
          <w:rFonts w:ascii="Arial" w:hAnsi="Arial" w:cs="Arial"/>
        </w:rPr>
      </w:pPr>
    </w:p>
    <w:p w:rsidR="005F3489" w:rsidRDefault="005F3489" w:rsidP="005F3489">
      <w:pPr>
        <w:spacing w:line="320" w:lineRule="exact"/>
        <w:rPr>
          <w:rFonts w:ascii="Arial" w:hAnsi="Arial" w:cs="Arial"/>
        </w:rPr>
      </w:pPr>
    </w:p>
    <w:p w:rsidR="005F3489" w:rsidRDefault="005F3489" w:rsidP="005F3489">
      <w:pPr>
        <w:spacing w:line="320" w:lineRule="exact"/>
        <w:rPr>
          <w:rFonts w:ascii="Arial" w:hAnsi="Arial" w:cs="Arial"/>
        </w:rPr>
      </w:pPr>
    </w:p>
    <w:p w:rsidR="005F3489" w:rsidRPr="00345FA1" w:rsidRDefault="005F3489" w:rsidP="005F3489">
      <w:pPr>
        <w:spacing w:line="320" w:lineRule="exact"/>
        <w:rPr>
          <w:rFonts w:ascii="Arial" w:hAnsi="Arial" w:cs="Arial"/>
        </w:rPr>
      </w:pPr>
    </w:p>
    <w:p w:rsidR="005F3489" w:rsidRPr="00345FA1" w:rsidRDefault="005F3489" w:rsidP="005F3489">
      <w:pPr>
        <w:spacing w:line="320" w:lineRule="exact"/>
        <w:rPr>
          <w:rFonts w:ascii="Arial" w:hAnsi="Arial" w:cs="Arial"/>
        </w:rPr>
      </w:pPr>
    </w:p>
    <w:p w:rsidR="005F3489" w:rsidRPr="00345FA1" w:rsidRDefault="005F3489" w:rsidP="005F3489">
      <w:pPr>
        <w:spacing w:line="320" w:lineRule="exact"/>
        <w:rPr>
          <w:rFonts w:ascii="Arial" w:hAnsi="Arial" w:cs="Arial"/>
        </w:rPr>
      </w:pPr>
      <w:r w:rsidRPr="00345FA1">
        <w:rPr>
          <w:rFonts w:ascii="Arial" w:hAnsi="Arial" w:cs="Arial"/>
        </w:rPr>
        <w:t>Počet stran:</w:t>
      </w:r>
      <w:r w:rsidRPr="00345FA1">
        <w:rPr>
          <w:rFonts w:ascii="Arial" w:hAnsi="Arial" w:cs="Arial"/>
        </w:rPr>
        <w:tab/>
      </w:r>
      <w:r w:rsidRPr="00345FA1">
        <w:rPr>
          <w:rFonts w:ascii="Arial" w:hAnsi="Arial" w:cs="Arial"/>
        </w:rPr>
        <w:tab/>
      </w:r>
      <w:r w:rsidRPr="00345FA1">
        <w:rPr>
          <w:rFonts w:ascii="Arial" w:hAnsi="Arial" w:cs="Arial"/>
        </w:rPr>
        <w:tab/>
      </w:r>
      <w:r>
        <w:rPr>
          <w:rFonts w:ascii="Arial" w:hAnsi="Arial" w:cs="Arial"/>
        </w:rPr>
        <w:t>92</w:t>
      </w:r>
    </w:p>
    <w:p w:rsidR="005F3489" w:rsidRPr="00345FA1" w:rsidRDefault="005F3489" w:rsidP="005F3489">
      <w:pPr>
        <w:spacing w:line="320" w:lineRule="exact"/>
        <w:rPr>
          <w:rFonts w:ascii="Arial" w:hAnsi="Arial" w:cs="Arial"/>
        </w:rPr>
      </w:pPr>
      <w:r w:rsidRPr="00345FA1">
        <w:rPr>
          <w:rFonts w:ascii="Arial" w:hAnsi="Arial" w:cs="Arial"/>
        </w:rPr>
        <w:t>Počet příloh:</w:t>
      </w:r>
      <w:r w:rsidRPr="00345FA1">
        <w:rPr>
          <w:rFonts w:ascii="Arial" w:hAnsi="Arial" w:cs="Arial"/>
        </w:rPr>
        <w:tab/>
      </w:r>
      <w:r w:rsidRPr="00345FA1">
        <w:rPr>
          <w:rFonts w:ascii="Arial" w:hAnsi="Arial" w:cs="Arial"/>
        </w:rPr>
        <w:tab/>
      </w:r>
      <w:r w:rsidRPr="00345FA1">
        <w:rPr>
          <w:rFonts w:ascii="Arial" w:hAnsi="Arial" w:cs="Arial"/>
        </w:rPr>
        <w:tab/>
      </w:r>
      <w:r>
        <w:rPr>
          <w:rFonts w:ascii="Arial" w:hAnsi="Arial" w:cs="Arial"/>
        </w:rPr>
        <w:t>30</w:t>
      </w:r>
    </w:p>
    <w:p w:rsidR="005F3489" w:rsidRPr="00345FA1" w:rsidRDefault="005F3489" w:rsidP="005F3489">
      <w:pPr>
        <w:spacing w:line="320" w:lineRule="exact"/>
        <w:rPr>
          <w:rFonts w:ascii="Arial" w:hAnsi="Arial" w:cs="Arial"/>
        </w:rPr>
      </w:pPr>
      <w:r w:rsidRPr="00345FA1">
        <w:rPr>
          <w:rFonts w:ascii="Arial" w:hAnsi="Arial" w:cs="Arial"/>
        </w:rPr>
        <w:t>Počet tabulek:</w:t>
      </w:r>
      <w:r w:rsidRPr="00345FA1">
        <w:rPr>
          <w:rFonts w:ascii="Arial" w:hAnsi="Arial" w:cs="Arial"/>
        </w:rPr>
        <w:tab/>
      </w:r>
      <w:r w:rsidRPr="00345FA1">
        <w:rPr>
          <w:rFonts w:ascii="Arial" w:hAnsi="Arial" w:cs="Arial"/>
        </w:rPr>
        <w:tab/>
      </w:r>
      <w:r>
        <w:rPr>
          <w:rFonts w:ascii="Arial" w:hAnsi="Arial" w:cs="Arial"/>
        </w:rPr>
        <w:t>5</w:t>
      </w:r>
    </w:p>
    <w:p w:rsidR="005F3489" w:rsidRPr="00345FA1" w:rsidRDefault="005F3489" w:rsidP="005F3489">
      <w:pPr>
        <w:spacing w:line="320" w:lineRule="exact"/>
        <w:rPr>
          <w:rFonts w:ascii="Arial" w:hAnsi="Arial" w:cs="Arial"/>
        </w:rPr>
      </w:pPr>
      <w:r w:rsidRPr="00345FA1">
        <w:rPr>
          <w:rFonts w:ascii="Arial" w:hAnsi="Arial" w:cs="Arial"/>
        </w:rPr>
        <w:t>Počet obrázků:</w:t>
      </w:r>
      <w:r w:rsidRPr="00345FA1">
        <w:rPr>
          <w:rFonts w:ascii="Arial" w:hAnsi="Arial" w:cs="Arial"/>
        </w:rPr>
        <w:tab/>
      </w:r>
      <w:r w:rsidRPr="00345FA1">
        <w:rPr>
          <w:rFonts w:ascii="Arial" w:hAnsi="Arial" w:cs="Arial"/>
        </w:rPr>
        <w:tab/>
      </w:r>
      <w:r w:rsidR="00844F83">
        <w:rPr>
          <w:rFonts w:ascii="Arial" w:hAnsi="Arial" w:cs="Arial"/>
        </w:rPr>
        <w:t>45</w:t>
      </w:r>
    </w:p>
    <w:p w:rsidR="005F3489" w:rsidRPr="00345FA1" w:rsidRDefault="005F3489" w:rsidP="005F3489">
      <w:pPr>
        <w:spacing w:line="320" w:lineRule="exact"/>
        <w:rPr>
          <w:rFonts w:ascii="Arial" w:hAnsi="Arial" w:cs="Arial"/>
        </w:rPr>
      </w:pPr>
      <w:r w:rsidRPr="00345FA1">
        <w:rPr>
          <w:rFonts w:ascii="Arial" w:hAnsi="Arial" w:cs="Arial"/>
        </w:rPr>
        <w:t>Počet diagramů:</w:t>
      </w:r>
      <w:r w:rsidRPr="00345FA1">
        <w:rPr>
          <w:rFonts w:ascii="Arial" w:hAnsi="Arial" w:cs="Arial"/>
        </w:rPr>
        <w:tab/>
      </w:r>
      <w:r w:rsidRPr="00345FA1">
        <w:rPr>
          <w:rFonts w:ascii="Arial" w:hAnsi="Arial" w:cs="Arial"/>
        </w:rPr>
        <w:tab/>
      </w:r>
      <w:r w:rsidR="00126BBE">
        <w:rPr>
          <w:rFonts w:ascii="Arial" w:hAnsi="Arial" w:cs="Arial"/>
        </w:rPr>
        <w:t>16</w:t>
      </w:r>
    </w:p>
    <w:p w:rsidR="005F3489" w:rsidRDefault="005F3489" w:rsidP="005F3489">
      <w:pPr>
        <w:spacing w:line="320" w:lineRule="exact"/>
        <w:rPr>
          <w:rFonts w:ascii="Arial" w:hAnsi="Arial" w:cs="Arial"/>
        </w:rPr>
      </w:pPr>
    </w:p>
    <w:p w:rsidR="005F3489" w:rsidRDefault="005F3489" w:rsidP="005F3489">
      <w:pPr>
        <w:spacing w:line="320" w:lineRule="exact"/>
        <w:rPr>
          <w:rFonts w:ascii="Arial" w:hAnsi="Arial" w:cs="Arial"/>
        </w:rPr>
      </w:pPr>
    </w:p>
    <w:p w:rsidR="005F3489" w:rsidRDefault="005F3489" w:rsidP="005F3489">
      <w:pPr>
        <w:spacing w:line="320" w:lineRule="exact"/>
        <w:rPr>
          <w:rFonts w:ascii="Arial" w:hAnsi="Arial" w:cs="Arial"/>
        </w:rPr>
      </w:pPr>
    </w:p>
    <w:p w:rsidR="008203BE" w:rsidRPr="002475CE" w:rsidRDefault="008203BE" w:rsidP="008203BE">
      <w:pPr>
        <w:tabs>
          <w:tab w:val="left" w:pos="851"/>
          <w:tab w:val="right" w:leader="dot" w:pos="8505"/>
        </w:tabs>
        <w:spacing w:line="360" w:lineRule="auto"/>
        <w:ind w:left="851" w:hanging="851"/>
        <w:jc w:val="both"/>
        <w:rPr>
          <w:rFonts w:ascii="Arial" w:hAnsi="Arial" w:cs="Arial"/>
          <w:b/>
          <w:noProof/>
          <w:sz w:val="22"/>
          <w:szCs w:val="22"/>
        </w:rPr>
      </w:pPr>
      <w:r w:rsidRPr="002475CE">
        <w:rPr>
          <w:rFonts w:ascii="Arial" w:hAnsi="Arial" w:cs="Arial"/>
          <w:b/>
          <w:noProof/>
          <w:sz w:val="22"/>
          <w:szCs w:val="22"/>
        </w:rPr>
        <w:lastRenderedPageBreak/>
        <w:t>Obsah:</w:t>
      </w:r>
    </w:p>
    <w:p w:rsidR="008203BE" w:rsidRPr="002475CE" w:rsidRDefault="008203BE" w:rsidP="005C0F5E">
      <w:pPr>
        <w:tabs>
          <w:tab w:val="right" w:leader="dot" w:pos="8505"/>
        </w:tabs>
        <w:spacing w:line="360" w:lineRule="auto"/>
        <w:ind w:left="851" w:hanging="851"/>
        <w:jc w:val="both"/>
        <w:rPr>
          <w:rFonts w:ascii="Arial" w:hAnsi="Arial" w:cs="Arial"/>
          <w:b/>
          <w:noProof/>
          <w:sz w:val="22"/>
          <w:szCs w:val="22"/>
        </w:rPr>
      </w:pPr>
      <w:r w:rsidRPr="002475CE">
        <w:rPr>
          <w:rFonts w:ascii="Arial" w:hAnsi="Arial" w:cs="Arial"/>
          <w:b/>
          <w:noProof/>
          <w:sz w:val="22"/>
          <w:szCs w:val="22"/>
        </w:rPr>
        <w:t>Seznam použitých zkratek a symbolů</w:t>
      </w:r>
      <w:r w:rsidR="005C0F5E">
        <w:rPr>
          <w:rFonts w:ascii="Arial" w:hAnsi="Arial" w:cs="Arial"/>
          <w:b/>
          <w:noProof/>
          <w:sz w:val="22"/>
          <w:szCs w:val="22"/>
        </w:rPr>
        <w:t>………</w:t>
      </w:r>
      <w:r w:rsidR="005C0F5E">
        <w:rPr>
          <w:rFonts w:ascii="Arial" w:hAnsi="Arial" w:cs="Arial"/>
          <w:b/>
          <w:noProof/>
          <w:sz w:val="22"/>
          <w:szCs w:val="22"/>
        </w:rPr>
        <w:tab/>
      </w:r>
      <w:r w:rsidR="005F3489">
        <w:rPr>
          <w:rFonts w:ascii="Arial" w:hAnsi="Arial" w:cs="Arial"/>
          <w:b/>
          <w:noProof/>
          <w:sz w:val="22"/>
          <w:szCs w:val="22"/>
        </w:rPr>
        <w:t>………………………………………...</w:t>
      </w:r>
      <w:r w:rsidR="005C0F5E">
        <w:rPr>
          <w:rFonts w:ascii="Arial" w:hAnsi="Arial" w:cs="Arial"/>
          <w:b/>
          <w:noProof/>
          <w:sz w:val="22"/>
          <w:szCs w:val="22"/>
        </w:rPr>
        <w:t xml:space="preserve">…. </w:t>
      </w:r>
      <w:r w:rsidR="002747B6">
        <w:rPr>
          <w:rFonts w:ascii="Arial" w:hAnsi="Arial" w:cs="Arial"/>
          <w:b/>
          <w:noProof/>
          <w:sz w:val="22"/>
          <w:szCs w:val="22"/>
        </w:rPr>
        <w:t>13</w:t>
      </w:r>
    </w:p>
    <w:p w:rsidR="008203BE" w:rsidRPr="002475CE" w:rsidRDefault="008203BE" w:rsidP="008203BE">
      <w:pPr>
        <w:tabs>
          <w:tab w:val="left" w:pos="851"/>
          <w:tab w:val="right" w:leader="dot" w:pos="8505"/>
        </w:tabs>
        <w:spacing w:line="360" w:lineRule="auto"/>
        <w:ind w:left="851" w:hanging="851"/>
        <w:jc w:val="both"/>
        <w:rPr>
          <w:rFonts w:ascii="Arial" w:hAnsi="Arial" w:cs="Arial"/>
          <w:b/>
          <w:noProof/>
          <w:sz w:val="22"/>
          <w:szCs w:val="22"/>
        </w:rPr>
      </w:pPr>
      <w:r w:rsidRPr="002475CE">
        <w:rPr>
          <w:rFonts w:ascii="Arial" w:hAnsi="Arial" w:cs="Arial"/>
          <w:b/>
          <w:noProof/>
          <w:sz w:val="22"/>
          <w:szCs w:val="22"/>
        </w:rPr>
        <w:t>Úvod</w:t>
      </w:r>
      <w:r w:rsidR="005C0F5E">
        <w:rPr>
          <w:rFonts w:ascii="Arial" w:hAnsi="Arial" w:cs="Arial"/>
          <w:b/>
          <w:noProof/>
          <w:sz w:val="22"/>
          <w:szCs w:val="22"/>
        </w:rPr>
        <w:t>…………………………………………………………………………</w:t>
      </w:r>
      <w:r w:rsidRPr="002475CE">
        <w:rPr>
          <w:rFonts w:ascii="Arial" w:hAnsi="Arial" w:cs="Arial"/>
          <w:b/>
          <w:noProof/>
          <w:sz w:val="22"/>
          <w:szCs w:val="22"/>
        </w:rPr>
        <w:t>…</w:t>
      </w:r>
      <w:r w:rsidR="005C0F5E">
        <w:rPr>
          <w:rFonts w:ascii="Arial" w:hAnsi="Arial" w:cs="Arial"/>
          <w:b/>
          <w:noProof/>
          <w:sz w:val="22"/>
          <w:szCs w:val="22"/>
        </w:rPr>
        <w:t>…</w:t>
      </w:r>
      <w:r w:rsidR="002C0AF5">
        <w:rPr>
          <w:rFonts w:ascii="Arial" w:hAnsi="Arial" w:cs="Arial"/>
          <w:b/>
          <w:noProof/>
          <w:sz w:val="22"/>
          <w:szCs w:val="22"/>
        </w:rPr>
        <w:t>.</w:t>
      </w:r>
      <w:r w:rsidR="005C0F5E">
        <w:rPr>
          <w:rFonts w:ascii="Arial" w:hAnsi="Arial" w:cs="Arial"/>
          <w:b/>
          <w:noProof/>
          <w:sz w:val="22"/>
          <w:szCs w:val="22"/>
        </w:rPr>
        <w:t>…….……...</w:t>
      </w:r>
      <w:r w:rsidRPr="002475CE">
        <w:rPr>
          <w:rFonts w:ascii="Arial" w:hAnsi="Arial" w:cs="Arial"/>
          <w:b/>
          <w:noProof/>
          <w:sz w:val="22"/>
          <w:szCs w:val="22"/>
        </w:rPr>
        <w:t>14</w:t>
      </w:r>
    </w:p>
    <w:p w:rsidR="008203BE" w:rsidRPr="002475CE" w:rsidRDefault="008203BE" w:rsidP="008203BE">
      <w:pPr>
        <w:tabs>
          <w:tab w:val="left" w:pos="851"/>
          <w:tab w:val="right" w:leader="dot" w:pos="8505"/>
        </w:tabs>
        <w:spacing w:line="360" w:lineRule="auto"/>
        <w:ind w:left="851" w:hanging="851"/>
        <w:jc w:val="both"/>
        <w:rPr>
          <w:rFonts w:ascii="Arial" w:hAnsi="Arial" w:cs="Arial"/>
          <w:b/>
          <w:noProof/>
          <w:sz w:val="22"/>
          <w:szCs w:val="22"/>
        </w:rPr>
      </w:pPr>
      <w:r w:rsidRPr="002475CE">
        <w:rPr>
          <w:rFonts w:ascii="Arial" w:hAnsi="Arial" w:cs="Arial"/>
          <w:b/>
          <w:noProof/>
          <w:sz w:val="22"/>
          <w:szCs w:val="22"/>
        </w:rPr>
        <w:t>I. OBECNÁ ČÁST</w:t>
      </w:r>
    </w:p>
    <w:p w:rsidR="008203BE" w:rsidRPr="002475CE" w:rsidRDefault="005B17BD" w:rsidP="005C0F5E">
      <w:pPr>
        <w:pStyle w:val="Odstavecseseznamem"/>
        <w:spacing w:after="0" w:line="360" w:lineRule="auto"/>
        <w:ind w:left="1276" w:hanging="1418"/>
        <w:jc w:val="both"/>
        <w:rPr>
          <w:rFonts w:ascii="Arial" w:hAnsi="Arial" w:cs="Arial"/>
          <w:b/>
        </w:rPr>
      </w:pPr>
      <w:r>
        <w:rPr>
          <w:rFonts w:ascii="Arial" w:hAnsi="Arial" w:cs="Arial"/>
          <w:b/>
        </w:rPr>
        <w:t xml:space="preserve">  1.</w:t>
      </w:r>
      <w:r w:rsidR="005C0F5E">
        <w:rPr>
          <w:rFonts w:ascii="Arial" w:hAnsi="Arial" w:cs="Arial"/>
          <w:b/>
        </w:rPr>
        <w:tab/>
      </w:r>
      <w:r w:rsidR="005C0F5E">
        <w:rPr>
          <w:rFonts w:ascii="Arial" w:hAnsi="Arial" w:cs="Arial"/>
          <w:b/>
        </w:rPr>
        <w:tab/>
      </w:r>
      <w:r w:rsidR="008203BE" w:rsidRPr="002475CE">
        <w:rPr>
          <w:rFonts w:ascii="Arial" w:hAnsi="Arial" w:cs="Arial"/>
          <w:b/>
        </w:rPr>
        <w:t>Shrnutí poznatků o chlazení při obrábění,</w:t>
      </w:r>
      <w:r w:rsidR="005C0F5E">
        <w:rPr>
          <w:rFonts w:ascii="Arial" w:hAnsi="Arial" w:cs="Arial"/>
          <w:b/>
        </w:rPr>
        <w:t xml:space="preserve"> klasifikaci procesních </w:t>
      </w:r>
      <w:r w:rsidR="008203BE" w:rsidRPr="002475CE">
        <w:rPr>
          <w:rFonts w:ascii="Arial" w:hAnsi="Arial" w:cs="Arial"/>
          <w:b/>
        </w:rPr>
        <w:t xml:space="preserve">kapalin </w:t>
      </w:r>
      <w:r w:rsidR="005C0F5E">
        <w:rPr>
          <w:rFonts w:ascii="Arial" w:hAnsi="Arial" w:cs="Arial"/>
          <w:b/>
        </w:rPr>
        <w:tab/>
      </w:r>
      <w:r w:rsidR="008203BE" w:rsidRPr="002475CE">
        <w:rPr>
          <w:rFonts w:ascii="Arial" w:hAnsi="Arial" w:cs="Arial"/>
          <w:b/>
        </w:rPr>
        <w:t xml:space="preserve">pro obrábění, vlastnosti a charakteristiky procesních </w:t>
      </w:r>
      <w:r w:rsidR="008203BE" w:rsidRPr="002475CE">
        <w:rPr>
          <w:rFonts w:ascii="Arial" w:hAnsi="Arial" w:cs="Arial"/>
          <w:b/>
        </w:rPr>
        <w:tab/>
      </w:r>
      <w:r w:rsidR="008203BE">
        <w:rPr>
          <w:rFonts w:ascii="Arial" w:hAnsi="Arial" w:cs="Arial"/>
          <w:b/>
        </w:rPr>
        <w:t>kapalin,</w:t>
      </w:r>
      <w:r w:rsidR="005C0F5E">
        <w:rPr>
          <w:rFonts w:ascii="Arial" w:hAnsi="Arial" w:cs="Arial"/>
          <w:b/>
        </w:rPr>
        <w:t xml:space="preserve"> </w:t>
      </w:r>
      <w:r w:rsidR="008203BE" w:rsidRPr="002475CE">
        <w:rPr>
          <w:rFonts w:ascii="Arial" w:hAnsi="Arial" w:cs="Arial"/>
          <w:b/>
        </w:rPr>
        <w:t xml:space="preserve">analýza </w:t>
      </w:r>
      <w:r w:rsidR="005C0F5E">
        <w:rPr>
          <w:rFonts w:ascii="Arial" w:hAnsi="Arial" w:cs="Arial"/>
          <w:b/>
        </w:rPr>
        <w:tab/>
      </w:r>
      <w:r w:rsidR="008203BE" w:rsidRPr="002475CE">
        <w:rPr>
          <w:rFonts w:ascii="Arial" w:hAnsi="Arial" w:cs="Arial"/>
          <w:b/>
        </w:rPr>
        <w:t xml:space="preserve">vlivu procesních kapalin na trvanlivost </w:t>
      </w:r>
      <w:r w:rsidR="005C0F5E">
        <w:rPr>
          <w:rFonts w:ascii="Arial" w:hAnsi="Arial" w:cs="Arial"/>
          <w:b/>
        </w:rPr>
        <w:tab/>
      </w:r>
      <w:r w:rsidR="005F3489">
        <w:rPr>
          <w:rFonts w:ascii="Arial" w:hAnsi="Arial" w:cs="Arial"/>
          <w:b/>
        </w:rPr>
        <w:t>nástroje…………………………………………………………….</w:t>
      </w:r>
      <w:r w:rsidR="008203BE" w:rsidRPr="002475CE">
        <w:rPr>
          <w:rFonts w:ascii="Arial" w:hAnsi="Arial" w:cs="Arial"/>
          <w:b/>
        </w:rPr>
        <w:t>……</w:t>
      </w:r>
      <w:r w:rsidR="002747B6">
        <w:rPr>
          <w:rFonts w:ascii="Arial" w:hAnsi="Arial" w:cs="Arial"/>
          <w:b/>
        </w:rPr>
        <w:t>…….</w:t>
      </w:r>
      <w:r w:rsidR="002747B6">
        <w:rPr>
          <w:rFonts w:ascii="Arial" w:hAnsi="Arial" w:cs="Arial"/>
          <w:b/>
        </w:rPr>
        <w:tab/>
      </w:r>
      <w:r w:rsidR="008203BE" w:rsidRPr="002475CE">
        <w:rPr>
          <w:rFonts w:ascii="Arial" w:hAnsi="Arial" w:cs="Arial"/>
          <w:b/>
        </w:rPr>
        <w:t>15</w:t>
      </w:r>
    </w:p>
    <w:p w:rsidR="008203BE" w:rsidRPr="002475CE" w:rsidRDefault="008203BE" w:rsidP="008203BE">
      <w:pPr>
        <w:pStyle w:val="Odstavecseseznamem"/>
        <w:spacing w:after="0" w:line="360" w:lineRule="auto"/>
        <w:ind w:left="0"/>
        <w:jc w:val="both"/>
        <w:rPr>
          <w:rFonts w:ascii="Arial" w:hAnsi="Arial" w:cs="Arial"/>
          <w:b/>
        </w:rPr>
      </w:pPr>
      <w:r w:rsidRPr="002475CE">
        <w:rPr>
          <w:rFonts w:ascii="Arial" w:hAnsi="Arial" w:cs="Arial"/>
        </w:rPr>
        <w:t xml:space="preserve">1.1 </w:t>
      </w:r>
      <w:r w:rsidRPr="002475CE">
        <w:rPr>
          <w:rFonts w:ascii="Arial" w:hAnsi="Arial" w:cs="Arial"/>
        </w:rPr>
        <w:tab/>
      </w:r>
      <w:r w:rsidRPr="002475CE">
        <w:rPr>
          <w:rFonts w:ascii="Arial" w:hAnsi="Arial" w:cs="Arial"/>
        </w:rPr>
        <w:tab/>
        <w:t>Obrábění</w:t>
      </w:r>
      <w:r w:rsidR="005C0F5E">
        <w:rPr>
          <w:rFonts w:ascii="Arial" w:hAnsi="Arial" w:cs="Arial"/>
        </w:rPr>
        <w:t>…………………</w:t>
      </w:r>
      <w:r w:rsidRPr="002475CE">
        <w:rPr>
          <w:rFonts w:ascii="Arial" w:hAnsi="Arial" w:cs="Arial"/>
        </w:rPr>
        <w:t>…………………………………………………….</w:t>
      </w:r>
      <w:r w:rsidRPr="002475CE">
        <w:rPr>
          <w:rFonts w:ascii="Arial" w:hAnsi="Arial" w:cs="Arial"/>
        </w:rPr>
        <w:tab/>
        <w:t>15</w:t>
      </w:r>
    </w:p>
    <w:p w:rsidR="008203BE" w:rsidRPr="002475CE" w:rsidRDefault="008203BE" w:rsidP="008203BE">
      <w:pPr>
        <w:pStyle w:val="Odstavecseseznamem"/>
        <w:spacing w:after="0" w:line="360" w:lineRule="auto"/>
        <w:ind w:left="0"/>
        <w:rPr>
          <w:rFonts w:ascii="Arial" w:hAnsi="Arial" w:cs="Arial"/>
        </w:rPr>
      </w:pPr>
      <w:r w:rsidRPr="002475CE">
        <w:rPr>
          <w:rFonts w:ascii="Arial" w:hAnsi="Arial" w:cs="Arial"/>
        </w:rPr>
        <w:t xml:space="preserve">1.2 </w:t>
      </w:r>
      <w:r w:rsidRPr="002475CE">
        <w:rPr>
          <w:rFonts w:ascii="Arial" w:hAnsi="Arial" w:cs="Arial"/>
        </w:rPr>
        <w:tab/>
      </w:r>
      <w:r w:rsidRPr="002475CE">
        <w:rPr>
          <w:rFonts w:ascii="Arial" w:hAnsi="Arial" w:cs="Arial"/>
        </w:rPr>
        <w:tab/>
        <w:t>Řezný nástroj</w:t>
      </w:r>
      <w:r w:rsidR="005C0F5E">
        <w:rPr>
          <w:rFonts w:ascii="Arial" w:hAnsi="Arial" w:cs="Arial"/>
        </w:rPr>
        <w:t>…………………………………</w:t>
      </w:r>
      <w:r w:rsidRPr="002475CE">
        <w:rPr>
          <w:rFonts w:ascii="Arial" w:hAnsi="Arial" w:cs="Arial"/>
        </w:rPr>
        <w:t>……………………………</w:t>
      </w:r>
      <w:proofErr w:type="gramStart"/>
      <w:r w:rsidRPr="002475CE">
        <w:rPr>
          <w:rFonts w:ascii="Arial" w:hAnsi="Arial" w:cs="Arial"/>
        </w:rPr>
        <w:t>…</w:t>
      </w:r>
      <w:r w:rsidR="002747B6">
        <w:rPr>
          <w:rFonts w:ascii="Arial" w:hAnsi="Arial" w:cs="Arial"/>
        </w:rPr>
        <w:t>..</w:t>
      </w:r>
      <w:r w:rsidR="002747B6">
        <w:rPr>
          <w:rFonts w:ascii="Arial" w:hAnsi="Arial" w:cs="Arial"/>
        </w:rPr>
        <w:tab/>
      </w:r>
      <w:r w:rsidRPr="002475CE">
        <w:rPr>
          <w:rFonts w:ascii="Arial" w:hAnsi="Arial" w:cs="Arial"/>
        </w:rPr>
        <w:t>15</w:t>
      </w:r>
      <w:proofErr w:type="gramEnd"/>
    </w:p>
    <w:p w:rsidR="008203BE" w:rsidRPr="002475CE" w:rsidRDefault="008203BE" w:rsidP="008203BE">
      <w:pPr>
        <w:pStyle w:val="Odstavecseseznamem"/>
        <w:spacing w:after="0" w:line="360" w:lineRule="auto"/>
        <w:ind w:left="0"/>
        <w:rPr>
          <w:rFonts w:ascii="Arial" w:hAnsi="Arial" w:cs="Arial"/>
        </w:rPr>
      </w:pPr>
      <w:r w:rsidRPr="002475CE">
        <w:rPr>
          <w:rFonts w:ascii="Arial" w:hAnsi="Arial" w:cs="Arial"/>
        </w:rPr>
        <w:t xml:space="preserve">1.3 </w:t>
      </w:r>
      <w:r w:rsidRPr="002475CE">
        <w:rPr>
          <w:rFonts w:ascii="Arial" w:hAnsi="Arial" w:cs="Arial"/>
        </w:rPr>
        <w:tab/>
      </w:r>
      <w:r w:rsidRPr="002475CE">
        <w:rPr>
          <w:rFonts w:ascii="Arial" w:hAnsi="Arial" w:cs="Arial"/>
        </w:rPr>
        <w:tab/>
        <w:t>Frézování……………</w:t>
      </w:r>
      <w:r w:rsidR="005C0F5E">
        <w:rPr>
          <w:rFonts w:ascii="Arial" w:hAnsi="Arial" w:cs="Arial"/>
        </w:rPr>
        <w:t>……………………</w:t>
      </w:r>
      <w:r w:rsidRPr="002475CE">
        <w:rPr>
          <w:rFonts w:ascii="Arial" w:hAnsi="Arial" w:cs="Arial"/>
        </w:rPr>
        <w:t>……………………………………</w:t>
      </w:r>
      <w:r w:rsidR="007F03E2">
        <w:rPr>
          <w:rFonts w:ascii="Arial" w:hAnsi="Arial" w:cs="Arial"/>
        </w:rPr>
        <w:t>..</w:t>
      </w:r>
      <w:r>
        <w:rPr>
          <w:rFonts w:ascii="Arial" w:hAnsi="Arial" w:cs="Arial"/>
        </w:rPr>
        <w:tab/>
      </w:r>
      <w:r w:rsidRPr="002475CE">
        <w:rPr>
          <w:rFonts w:ascii="Arial" w:hAnsi="Arial" w:cs="Arial"/>
        </w:rPr>
        <w:t>16</w:t>
      </w:r>
    </w:p>
    <w:p w:rsidR="008203BE" w:rsidRPr="002475CE" w:rsidRDefault="008203BE" w:rsidP="008203BE">
      <w:pPr>
        <w:pStyle w:val="Odstavecseseznamem"/>
        <w:spacing w:after="0" w:line="360" w:lineRule="auto"/>
        <w:ind w:left="0"/>
        <w:jc w:val="both"/>
        <w:rPr>
          <w:rFonts w:ascii="Arial" w:hAnsi="Arial" w:cs="Arial"/>
        </w:rPr>
      </w:pPr>
      <w:r w:rsidRPr="002475CE">
        <w:rPr>
          <w:rFonts w:ascii="Arial" w:hAnsi="Arial" w:cs="Arial"/>
        </w:rPr>
        <w:t xml:space="preserve">1.3.1 </w:t>
      </w:r>
      <w:r w:rsidRPr="002475CE">
        <w:rPr>
          <w:rFonts w:ascii="Arial" w:hAnsi="Arial" w:cs="Arial"/>
        </w:rPr>
        <w:tab/>
      </w:r>
      <w:r w:rsidRPr="002475CE">
        <w:rPr>
          <w:rFonts w:ascii="Arial" w:hAnsi="Arial" w:cs="Arial"/>
        </w:rPr>
        <w:tab/>
        <w:t>Sousledné frézování</w:t>
      </w:r>
      <w:r w:rsidR="005C0F5E">
        <w:rPr>
          <w:rFonts w:ascii="Arial" w:hAnsi="Arial" w:cs="Arial"/>
        </w:rPr>
        <w:t>…………………</w:t>
      </w:r>
      <w:r w:rsidRPr="002475CE">
        <w:rPr>
          <w:rFonts w:ascii="Arial" w:hAnsi="Arial" w:cs="Arial"/>
        </w:rPr>
        <w:t>………………………………………</w:t>
      </w:r>
      <w:r>
        <w:rPr>
          <w:rFonts w:ascii="Arial" w:hAnsi="Arial" w:cs="Arial"/>
        </w:rPr>
        <w:t>.</w:t>
      </w:r>
      <w:r>
        <w:rPr>
          <w:rFonts w:ascii="Arial" w:hAnsi="Arial" w:cs="Arial"/>
        </w:rPr>
        <w:tab/>
      </w:r>
      <w:r w:rsidRPr="002475CE">
        <w:rPr>
          <w:rFonts w:ascii="Arial" w:hAnsi="Arial" w:cs="Arial"/>
        </w:rPr>
        <w:t>16</w:t>
      </w:r>
    </w:p>
    <w:p w:rsidR="008203BE" w:rsidRPr="002475CE" w:rsidRDefault="008203BE" w:rsidP="008203BE">
      <w:pPr>
        <w:pStyle w:val="Odstavecseseznamem"/>
        <w:spacing w:after="0" w:line="360" w:lineRule="auto"/>
        <w:ind w:left="0"/>
        <w:jc w:val="both"/>
        <w:rPr>
          <w:rFonts w:ascii="Arial" w:hAnsi="Arial" w:cs="Arial"/>
        </w:rPr>
      </w:pPr>
      <w:r w:rsidRPr="002475CE">
        <w:rPr>
          <w:rFonts w:ascii="Arial" w:hAnsi="Arial" w:cs="Arial"/>
        </w:rPr>
        <w:t xml:space="preserve">1.3.2 </w:t>
      </w:r>
      <w:r w:rsidRPr="002475CE">
        <w:rPr>
          <w:rFonts w:ascii="Arial" w:hAnsi="Arial" w:cs="Arial"/>
        </w:rPr>
        <w:tab/>
      </w:r>
      <w:r w:rsidRPr="002475CE">
        <w:rPr>
          <w:rFonts w:ascii="Arial" w:hAnsi="Arial" w:cs="Arial"/>
        </w:rPr>
        <w:tab/>
        <w:t>Nesousledné frézování………………………………………………………</w:t>
      </w:r>
      <w:r>
        <w:rPr>
          <w:rFonts w:ascii="Arial" w:hAnsi="Arial" w:cs="Arial"/>
        </w:rPr>
        <w:t>.</w:t>
      </w:r>
      <w:r>
        <w:rPr>
          <w:rFonts w:ascii="Arial" w:hAnsi="Arial" w:cs="Arial"/>
        </w:rPr>
        <w:tab/>
      </w:r>
      <w:r w:rsidRPr="002475CE">
        <w:rPr>
          <w:rFonts w:ascii="Arial" w:hAnsi="Arial" w:cs="Arial"/>
        </w:rPr>
        <w:t>17</w:t>
      </w:r>
    </w:p>
    <w:p w:rsidR="008203BE" w:rsidRPr="002475CE" w:rsidRDefault="008203BE" w:rsidP="008203BE">
      <w:pPr>
        <w:spacing w:line="360" w:lineRule="auto"/>
        <w:jc w:val="both"/>
        <w:rPr>
          <w:rFonts w:ascii="Arial" w:hAnsi="Arial" w:cs="Arial"/>
          <w:sz w:val="22"/>
          <w:szCs w:val="22"/>
        </w:rPr>
      </w:pPr>
      <w:r w:rsidRPr="002475CE">
        <w:rPr>
          <w:rFonts w:ascii="Arial" w:hAnsi="Arial" w:cs="Arial"/>
          <w:sz w:val="22"/>
          <w:szCs w:val="22"/>
        </w:rPr>
        <w:t xml:space="preserve">1.4 </w:t>
      </w:r>
      <w:r w:rsidRPr="002475CE">
        <w:rPr>
          <w:rFonts w:ascii="Arial" w:hAnsi="Arial" w:cs="Arial"/>
          <w:sz w:val="22"/>
          <w:szCs w:val="22"/>
        </w:rPr>
        <w:tab/>
      </w:r>
      <w:r w:rsidRPr="002475CE">
        <w:rPr>
          <w:rFonts w:ascii="Arial" w:hAnsi="Arial" w:cs="Arial"/>
          <w:sz w:val="22"/>
          <w:szCs w:val="22"/>
        </w:rPr>
        <w:tab/>
        <w:t>Teplo při obrábění</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Pr="002475CE">
        <w:rPr>
          <w:rFonts w:ascii="Arial" w:hAnsi="Arial" w:cs="Arial"/>
          <w:sz w:val="22"/>
          <w:szCs w:val="22"/>
        </w:rPr>
        <w:t>17</w:t>
      </w:r>
    </w:p>
    <w:p w:rsidR="008203BE" w:rsidRPr="002475CE" w:rsidRDefault="008203BE" w:rsidP="008203BE">
      <w:pPr>
        <w:spacing w:line="360" w:lineRule="auto"/>
        <w:jc w:val="both"/>
        <w:rPr>
          <w:rFonts w:ascii="Arial" w:hAnsi="Arial" w:cs="Arial"/>
          <w:sz w:val="22"/>
          <w:szCs w:val="22"/>
        </w:rPr>
      </w:pPr>
      <w:r w:rsidRPr="002475CE">
        <w:rPr>
          <w:rFonts w:ascii="Arial" w:hAnsi="Arial" w:cs="Arial"/>
          <w:sz w:val="22"/>
          <w:szCs w:val="22"/>
        </w:rPr>
        <w:t>1</w:t>
      </w:r>
      <w:r w:rsidR="005C0F5E">
        <w:rPr>
          <w:rFonts w:ascii="Arial" w:hAnsi="Arial" w:cs="Arial"/>
          <w:sz w:val="22"/>
          <w:szCs w:val="22"/>
        </w:rPr>
        <w:t>.4.1</w:t>
      </w:r>
      <w:r w:rsidR="005C0F5E">
        <w:rPr>
          <w:rFonts w:ascii="Arial" w:hAnsi="Arial" w:cs="Arial"/>
          <w:sz w:val="22"/>
          <w:szCs w:val="22"/>
        </w:rPr>
        <w:tab/>
      </w:r>
      <w:r w:rsidR="005C0F5E">
        <w:rPr>
          <w:rFonts w:ascii="Arial" w:hAnsi="Arial" w:cs="Arial"/>
          <w:sz w:val="22"/>
          <w:szCs w:val="22"/>
        </w:rPr>
        <w:tab/>
        <w:t>Tepelná bilance…………………………</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Pr="002475CE">
        <w:rPr>
          <w:rFonts w:ascii="Arial" w:hAnsi="Arial" w:cs="Arial"/>
          <w:sz w:val="22"/>
          <w:szCs w:val="22"/>
        </w:rPr>
        <w:t>18</w:t>
      </w:r>
    </w:p>
    <w:p w:rsidR="008203BE" w:rsidRPr="002475CE" w:rsidRDefault="008203BE" w:rsidP="008203BE">
      <w:pPr>
        <w:spacing w:line="360" w:lineRule="auto"/>
        <w:jc w:val="both"/>
        <w:rPr>
          <w:rFonts w:ascii="Arial" w:hAnsi="Arial" w:cs="Arial"/>
          <w:sz w:val="22"/>
          <w:szCs w:val="22"/>
        </w:rPr>
      </w:pPr>
      <w:r w:rsidRPr="002475CE">
        <w:rPr>
          <w:rFonts w:ascii="Arial" w:hAnsi="Arial" w:cs="Arial"/>
          <w:sz w:val="22"/>
          <w:szCs w:val="22"/>
        </w:rPr>
        <w:t>1.5</w:t>
      </w:r>
      <w:r w:rsidRPr="002475CE">
        <w:rPr>
          <w:rFonts w:ascii="Arial" w:hAnsi="Arial" w:cs="Arial"/>
          <w:sz w:val="22"/>
          <w:szCs w:val="22"/>
        </w:rPr>
        <w:tab/>
      </w:r>
      <w:r w:rsidRPr="002475CE">
        <w:rPr>
          <w:rFonts w:ascii="Arial" w:hAnsi="Arial" w:cs="Arial"/>
          <w:sz w:val="22"/>
          <w:szCs w:val="22"/>
        </w:rPr>
        <w:tab/>
        <w:t>Procesní kapaliny</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Pr="002475CE">
        <w:rPr>
          <w:rFonts w:ascii="Arial" w:hAnsi="Arial" w:cs="Arial"/>
          <w:sz w:val="22"/>
          <w:szCs w:val="22"/>
        </w:rPr>
        <w:t>20</w:t>
      </w:r>
    </w:p>
    <w:p w:rsidR="008203BE" w:rsidRPr="002475CE" w:rsidRDefault="008203BE" w:rsidP="008203BE">
      <w:pPr>
        <w:spacing w:line="360" w:lineRule="auto"/>
        <w:jc w:val="both"/>
        <w:rPr>
          <w:rFonts w:ascii="Arial" w:hAnsi="Arial" w:cs="Arial"/>
          <w:sz w:val="22"/>
          <w:szCs w:val="22"/>
        </w:rPr>
      </w:pPr>
      <w:r w:rsidRPr="002475CE">
        <w:rPr>
          <w:rFonts w:ascii="Arial" w:hAnsi="Arial" w:cs="Arial"/>
          <w:sz w:val="22"/>
          <w:szCs w:val="22"/>
        </w:rPr>
        <w:t xml:space="preserve">1.5.1 </w:t>
      </w:r>
      <w:r w:rsidRPr="002475CE">
        <w:rPr>
          <w:rFonts w:ascii="Arial" w:hAnsi="Arial" w:cs="Arial"/>
          <w:sz w:val="22"/>
          <w:szCs w:val="22"/>
        </w:rPr>
        <w:tab/>
      </w:r>
      <w:r w:rsidRPr="002475CE">
        <w:rPr>
          <w:rFonts w:ascii="Arial" w:hAnsi="Arial" w:cs="Arial"/>
          <w:sz w:val="22"/>
          <w:szCs w:val="22"/>
        </w:rPr>
        <w:tab/>
        <w:t>Užití procesní kapaliny</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Pr="002475CE">
        <w:rPr>
          <w:rFonts w:ascii="Arial" w:hAnsi="Arial" w:cs="Arial"/>
          <w:sz w:val="22"/>
          <w:szCs w:val="22"/>
        </w:rPr>
        <w:t>20</w:t>
      </w:r>
    </w:p>
    <w:p w:rsidR="008203BE" w:rsidRPr="002475CE" w:rsidRDefault="008203BE" w:rsidP="008203BE">
      <w:pPr>
        <w:spacing w:line="360" w:lineRule="auto"/>
        <w:jc w:val="both"/>
        <w:rPr>
          <w:rFonts w:ascii="Arial" w:hAnsi="Arial" w:cs="Arial"/>
          <w:sz w:val="22"/>
          <w:szCs w:val="22"/>
        </w:rPr>
      </w:pPr>
      <w:r w:rsidRPr="002475CE">
        <w:rPr>
          <w:rFonts w:ascii="Arial" w:hAnsi="Arial" w:cs="Arial"/>
          <w:sz w:val="22"/>
          <w:szCs w:val="22"/>
        </w:rPr>
        <w:t xml:space="preserve">1.5.2 </w:t>
      </w:r>
      <w:r w:rsidRPr="002475CE">
        <w:rPr>
          <w:rFonts w:ascii="Arial" w:hAnsi="Arial" w:cs="Arial"/>
          <w:sz w:val="22"/>
          <w:szCs w:val="22"/>
        </w:rPr>
        <w:tab/>
      </w:r>
      <w:r w:rsidRPr="002475CE">
        <w:rPr>
          <w:rFonts w:ascii="Arial" w:hAnsi="Arial" w:cs="Arial"/>
          <w:sz w:val="22"/>
          <w:szCs w:val="22"/>
        </w:rPr>
        <w:tab/>
        <w:t>Význam procesních kapalin</w:t>
      </w:r>
      <w:r w:rsidR="005C0F5E">
        <w:rPr>
          <w:rFonts w:ascii="Arial" w:hAnsi="Arial" w:cs="Arial"/>
          <w:sz w:val="22"/>
          <w:szCs w:val="22"/>
        </w:rPr>
        <w:t>……………</w:t>
      </w:r>
      <w:r w:rsidRPr="002475CE">
        <w:rPr>
          <w:rFonts w:ascii="Arial" w:hAnsi="Arial" w:cs="Arial"/>
          <w:sz w:val="22"/>
          <w:szCs w:val="22"/>
        </w:rPr>
        <w:t>…………………………</w:t>
      </w:r>
      <w:proofErr w:type="gramStart"/>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00C27866">
        <w:rPr>
          <w:rFonts w:ascii="Arial" w:hAnsi="Arial" w:cs="Arial"/>
          <w:sz w:val="22"/>
          <w:szCs w:val="22"/>
        </w:rPr>
        <w:t>20</w:t>
      </w:r>
      <w:proofErr w:type="gramEnd"/>
    </w:p>
    <w:p w:rsidR="008203BE" w:rsidRPr="002475CE" w:rsidRDefault="008203BE" w:rsidP="008203BE">
      <w:pPr>
        <w:spacing w:line="360" w:lineRule="auto"/>
        <w:jc w:val="both"/>
        <w:rPr>
          <w:rFonts w:ascii="Arial" w:hAnsi="Arial" w:cs="Arial"/>
          <w:sz w:val="22"/>
          <w:szCs w:val="22"/>
        </w:rPr>
      </w:pPr>
      <w:r w:rsidRPr="002475CE">
        <w:rPr>
          <w:rFonts w:ascii="Arial" w:hAnsi="Arial" w:cs="Arial"/>
          <w:sz w:val="22"/>
          <w:szCs w:val="22"/>
        </w:rPr>
        <w:t xml:space="preserve">1.5.3 </w:t>
      </w:r>
      <w:r w:rsidRPr="002475CE">
        <w:rPr>
          <w:rFonts w:ascii="Arial" w:hAnsi="Arial" w:cs="Arial"/>
          <w:sz w:val="22"/>
          <w:szCs w:val="22"/>
        </w:rPr>
        <w:tab/>
      </w:r>
      <w:r w:rsidRPr="002475CE">
        <w:rPr>
          <w:rFonts w:ascii="Arial" w:hAnsi="Arial" w:cs="Arial"/>
          <w:sz w:val="22"/>
          <w:szCs w:val="22"/>
        </w:rPr>
        <w:tab/>
        <w:t>Technologické požadavky na procesní kapaliny</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proofErr w:type="gramStart"/>
      <w:r>
        <w:rPr>
          <w:rFonts w:ascii="Arial" w:hAnsi="Arial" w:cs="Arial"/>
          <w:sz w:val="22"/>
          <w:szCs w:val="22"/>
        </w:rPr>
        <w:t>…..</w:t>
      </w:r>
      <w:r>
        <w:rPr>
          <w:rFonts w:ascii="Arial" w:hAnsi="Arial" w:cs="Arial"/>
          <w:sz w:val="22"/>
          <w:szCs w:val="22"/>
        </w:rPr>
        <w:tab/>
      </w:r>
      <w:r w:rsidRPr="002475CE">
        <w:rPr>
          <w:rFonts w:ascii="Arial" w:hAnsi="Arial" w:cs="Arial"/>
          <w:sz w:val="22"/>
          <w:szCs w:val="22"/>
        </w:rPr>
        <w:t>21</w:t>
      </w:r>
      <w:proofErr w:type="gramEnd"/>
    </w:p>
    <w:p w:rsidR="008203BE" w:rsidRPr="002475CE" w:rsidRDefault="008203BE" w:rsidP="008203BE">
      <w:pPr>
        <w:autoSpaceDE w:val="0"/>
        <w:autoSpaceDN w:val="0"/>
        <w:adjustRightInd w:val="0"/>
        <w:spacing w:line="360" w:lineRule="auto"/>
        <w:jc w:val="both"/>
        <w:rPr>
          <w:rFonts w:ascii="Arial" w:hAnsi="Arial" w:cs="Arial"/>
          <w:bCs/>
          <w:iCs/>
          <w:sz w:val="22"/>
          <w:szCs w:val="22"/>
        </w:rPr>
      </w:pPr>
      <w:r w:rsidRPr="002475CE">
        <w:rPr>
          <w:rFonts w:ascii="Arial" w:hAnsi="Arial" w:cs="Arial"/>
          <w:bCs/>
          <w:iCs/>
          <w:sz w:val="22"/>
          <w:szCs w:val="22"/>
        </w:rPr>
        <w:t xml:space="preserve">1.5.3.1 </w:t>
      </w:r>
      <w:r w:rsidRPr="002475CE">
        <w:rPr>
          <w:rFonts w:ascii="Arial" w:hAnsi="Arial" w:cs="Arial"/>
          <w:bCs/>
          <w:iCs/>
          <w:sz w:val="22"/>
          <w:szCs w:val="22"/>
        </w:rPr>
        <w:tab/>
        <w:t>Chladicí účinek</w:t>
      </w:r>
      <w:r w:rsidR="005C0F5E">
        <w:rPr>
          <w:rFonts w:ascii="Arial" w:hAnsi="Arial" w:cs="Arial"/>
          <w:bCs/>
          <w:iCs/>
          <w:sz w:val="22"/>
          <w:szCs w:val="22"/>
        </w:rPr>
        <w:t>…………………………………………</w:t>
      </w:r>
      <w:r w:rsidRPr="002475CE">
        <w:rPr>
          <w:rFonts w:ascii="Arial" w:hAnsi="Arial" w:cs="Arial"/>
          <w:bCs/>
          <w:iCs/>
          <w:sz w:val="22"/>
          <w:szCs w:val="22"/>
        </w:rPr>
        <w:t>………………</w:t>
      </w:r>
      <w:r>
        <w:rPr>
          <w:rFonts w:ascii="Arial" w:hAnsi="Arial" w:cs="Arial"/>
          <w:bCs/>
          <w:iCs/>
          <w:sz w:val="22"/>
          <w:szCs w:val="22"/>
        </w:rPr>
        <w:t>…</w:t>
      </w:r>
      <w:proofErr w:type="gramStart"/>
      <w:r>
        <w:rPr>
          <w:rFonts w:ascii="Arial" w:hAnsi="Arial" w:cs="Arial"/>
          <w:bCs/>
          <w:iCs/>
          <w:sz w:val="22"/>
          <w:szCs w:val="22"/>
        </w:rPr>
        <w:t>…..</w:t>
      </w:r>
      <w:r>
        <w:rPr>
          <w:rFonts w:ascii="Arial" w:hAnsi="Arial" w:cs="Arial"/>
          <w:bCs/>
          <w:iCs/>
          <w:sz w:val="22"/>
          <w:szCs w:val="22"/>
        </w:rPr>
        <w:tab/>
      </w:r>
      <w:r w:rsidR="00C27866">
        <w:rPr>
          <w:rFonts w:ascii="Arial" w:hAnsi="Arial" w:cs="Arial"/>
          <w:bCs/>
          <w:iCs/>
          <w:sz w:val="22"/>
          <w:szCs w:val="22"/>
        </w:rPr>
        <w:t>21</w:t>
      </w:r>
      <w:proofErr w:type="gramEnd"/>
    </w:p>
    <w:p w:rsidR="008203BE" w:rsidRPr="002475CE" w:rsidRDefault="008203BE" w:rsidP="008203BE">
      <w:pPr>
        <w:autoSpaceDE w:val="0"/>
        <w:autoSpaceDN w:val="0"/>
        <w:adjustRightInd w:val="0"/>
        <w:spacing w:line="360" w:lineRule="auto"/>
        <w:jc w:val="both"/>
        <w:rPr>
          <w:rFonts w:ascii="Arial" w:hAnsi="Arial" w:cs="Arial"/>
          <w:bCs/>
          <w:iCs/>
          <w:sz w:val="22"/>
          <w:szCs w:val="22"/>
        </w:rPr>
      </w:pPr>
      <w:r w:rsidRPr="002475CE">
        <w:rPr>
          <w:rFonts w:ascii="Arial" w:hAnsi="Arial" w:cs="Arial"/>
          <w:bCs/>
          <w:iCs/>
          <w:sz w:val="22"/>
          <w:szCs w:val="22"/>
        </w:rPr>
        <w:t xml:space="preserve">1.5.3.2 </w:t>
      </w:r>
      <w:r w:rsidRPr="002475CE">
        <w:rPr>
          <w:rFonts w:ascii="Arial" w:hAnsi="Arial" w:cs="Arial"/>
          <w:bCs/>
          <w:iCs/>
          <w:sz w:val="22"/>
          <w:szCs w:val="22"/>
        </w:rPr>
        <w:tab/>
        <w:t>Mazací účinek</w:t>
      </w:r>
      <w:r w:rsidR="005C0F5E">
        <w:rPr>
          <w:rFonts w:ascii="Arial" w:hAnsi="Arial" w:cs="Arial"/>
          <w:bCs/>
          <w:iCs/>
          <w:sz w:val="22"/>
          <w:szCs w:val="22"/>
        </w:rPr>
        <w:t>……………………………………………</w:t>
      </w:r>
      <w:r w:rsidRPr="002475CE">
        <w:rPr>
          <w:rFonts w:ascii="Arial" w:hAnsi="Arial" w:cs="Arial"/>
          <w:bCs/>
          <w:iCs/>
          <w:sz w:val="22"/>
          <w:szCs w:val="22"/>
        </w:rPr>
        <w:t>………………</w:t>
      </w:r>
      <w:r>
        <w:rPr>
          <w:rFonts w:ascii="Arial" w:hAnsi="Arial" w:cs="Arial"/>
          <w:bCs/>
          <w:iCs/>
          <w:sz w:val="22"/>
          <w:szCs w:val="22"/>
        </w:rPr>
        <w:t>……</w:t>
      </w:r>
      <w:r>
        <w:rPr>
          <w:rFonts w:ascii="Arial" w:hAnsi="Arial" w:cs="Arial"/>
          <w:bCs/>
          <w:iCs/>
          <w:sz w:val="22"/>
          <w:szCs w:val="22"/>
        </w:rPr>
        <w:tab/>
      </w:r>
      <w:r w:rsidRPr="002475CE">
        <w:rPr>
          <w:rFonts w:ascii="Arial" w:hAnsi="Arial" w:cs="Arial"/>
          <w:bCs/>
          <w:iCs/>
          <w:sz w:val="22"/>
          <w:szCs w:val="22"/>
        </w:rPr>
        <w:t>2</w:t>
      </w:r>
      <w:r w:rsidR="00601303">
        <w:rPr>
          <w:rFonts w:ascii="Arial" w:hAnsi="Arial" w:cs="Arial"/>
          <w:bCs/>
          <w:iCs/>
          <w:sz w:val="22"/>
          <w:szCs w:val="22"/>
        </w:rPr>
        <w:t>1</w:t>
      </w:r>
    </w:p>
    <w:p w:rsidR="008203BE" w:rsidRPr="002475CE" w:rsidRDefault="008203BE" w:rsidP="008203BE">
      <w:pPr>
        <w:autoSpaceDE w:val="0"/>
        <w:autoSpaceDN w:val="0"/>
        <w:adjustRightInd w:val="0"/>
        <w:spacing w:line="360" w:lineRule="auto"/>
        <w:jc w:val="both"/>
        <w:rPr>
          <w:rFonts w:ascii="Arial" w:hAnsi="Arial" w:cs="Arial"/>
          <w:bCs/>
          <w:iCs/>
          <w:sz w:val="22"/>
          <w:szCs w:val="22"/>
        </w:rPr>
      </w:pPr>
      <w:r w:rsidRPr="002475CE">
        <w:rPr>
          <w:rFonts w:ascii="Arial" w:hAnsi="Arial" w:cs="Arial"/>
          <w:bCs/>
          <w:iCs/>
          <w:sz w:val="22"/>
          <w:szCs w:val="22"/>
        </w:rPr>
        <w:t xml:space="preserve">1.5.3.3 </w:t>
      </w:r>
      <w:r w:rsidRPr="002475CE">
        <w:rPr>
          <w:rFonts w:ascii="Arial" w:hAnsi="Arial" w:cs="Arial"/>
          <w:bCs/>
          <w:iCs/>
          <w:sz w:val="22"/>
          <w:szCs w:val="22"/>
        </w:rPr>
        <w:tab/>
        <w:t>Čisticí účinek</w:t>
      </w:r>
      <w:r w:rsidR="005C0F5E">
        <w:rPr>
          <w:rFonts w:ascii="Arial" w:hAnsi="Arial" w:cs="Arial"/>
          <w:bCs/>
          <w:iCs/>
          <w:sz w:val="22"/>
          <w:szCs w:val="22"/>
        </w:rPr>
        <w:t>……………………………………………</w:t>
      </w:r>
      <w:r w:rsidRPr="002475CE">
        <w:rPr>
          <w:rFonts w:ascii="Arial" w:hAnsi="Arial" w:cs="Arial"/>
          <w:bCs/>
          <w:iCs/>
          <w:sz w:val="22"/>
          <w:szCs w:val="22"/>
        </w:rPr>
        <w:t>………………</w:t>
      </w:r>
      <w:r>
        <w:rPr>
          <w:rFonts w:ascii="Arial" w:hAnsi="Arial" w:cs="Arial"/>
          <w:bCs/>
          <w:iCs/>
          <w:sz w:val="22"/>
          <w:szCs w:val="22"/>
        </w:rPr>
        <w:t>…</w:t>
      </w:r>
      <w:proofErr w:type="gramStart"/>
      <w:r>
        <w:rPr>
          <w:rFonts w:ascii="Arial" w:hAnsi="Arial" w:cs="Arial"/>
          <w:bCs/>
          <w:iCs/>
          <w:sz w:val="22"/>
          <w:szCs w:val="22"/>
        </w:rPr>
        <w:t>…..</w:t>
      </w:r>
      <w:r>
        <w:rPr>
          <w:rFonts w:ascii="Arial" w:hAnsi="Arial" w:cs="Arial"/>
          <w:bCs/>
          <w:iCs/>
          <w:sz w:val="22"/>
          <w:szCs w:val="22"/>
        </w:rPr>
        <w:tab/>
      </w:r>
      <w:r w:rsidR="00C27866">
        <w:rPr>
          <w:rFonts w:ascii="Arial" w:hAnsi="Arial" w:cs="Arial"/>
          <w:bCs/>
          <w:iCs/>
          <w:sz w:val="22"/>
          <w:szCs w:val="22"/>
        </w:rPr>
        <w:t>22</w:t>
      </w:r>
      <w:proofErr w:type="gramEnd"/>
    </w:p>
    <w:p w:rsidR="008203BE" w:rsidRPr="002475CE" w:rsidRDefault="008203BE" w:rsidP="008203BE">
      <w:pPr>
        <w:autoSpaceDE w:val="0"/>
        <w:autoSpaceDN w:val="0"/>
        <w:adjustRightInd w:val="0"/>
        <w:spacing w:line="360" w:lineRule="auto"/>
        <w:jc w:val="both"/>
        <w:rPr>
          <w:rFonts w:ascii="Arial" w:hAnsi="Arial" w:cs="Arial"/>
          <w:bCs/>
          <w:iCs/>
          <w:sz w:val="22"/>
          <w:szCs w:val="22"/>
        </w:rPr>
      </w:pPr>
      <w:r w:rsidRPr="002475CE">
        <w:rPr>
          <w:rFonts w:ascii="Arial" w:hAnsi="Arial" w:cs="Arial"/>
          <w:bCs/>
          <w:iCs/>
          <w:sz w:val="22"/>
          <w:szCs w:val="22"/>
        </w:rPr>
        <w:t xml:space="preserve">1.5.3.4 </w:t>
      </w:r>
      <w:r w:rsidRPr="002475CE">
        <w:rPr>
          <w:rFonts w:ascii="Arial" w:hAnsi="Arial" w:cs="Arial"/>
          <w:bCs/>
          <w:iCs/>
          <w:sz w:val="22"/>
          <w:szCs w:val="22"/>
        </w:rPr>
        <w:tab/>
        <w:t>Provozní stálost</w:t>
      </w:r>
      <w:r w:rsidR="005C0F5E">
        <w:rPr>
          <w:rFonts w:ascii="Arial" w:hAnsi="Arial" w:cs="Arial"/>
          <w:bCs/>
          <w:iCs/>
          <w:sz w:val="22"/>
          <w:szCs w:val="22"/>
        </w:rPr>
        <w:t>………………………………………</w:t>
      </w:r>
      <w:r w:rsidRPr="002475CE">
        <w:rPr>
          <w:rFonts w:ascii="Arial" w:hAnsi="Arial" w:cs="Arial"/>
          <w:bCs/>
          <w:iCs/>
          <w:sz w:val="22"/>
          <w:szCs w:val="22"/>
        </w:rPr>
        <w:t>…………………</w:t>
      </w:r>
      <w:r>
        <w:rPr>
          <w:rFonts w:ascii="Arial" w:hAnsi="Arial" w:cs="Arial"/>
          <w:bCs/>
          <w:iCs/>
          <w:sz w:val="22"/>
          <w:szCs w:val="22"/>
        </w:rPr>
        <w:t>…….</w:t>
      </w:r>
      <w:r>
        <w:rPr>
          <w:rFonts w:ascii="Arial" w:hAnsi="Arial" w:cs="Arial"/>
          <w:bCs/>
          <w:iCs/>
          <w:sz w:val="22"/>
          <w:szCs w:val="22"/>
        </w:rPr>
        <w:tab/>
      </w:r>
      <w:r w:rsidR="00C27866">
        <w:rPr>
          <w:rFonts w:ascii="Arial" w:hAnsi="Arial" w:cs="Arial"/>
          <w:bCs/>
          <w:iCs/>
          <w:sz w:val="22"/>
          <w:szCs w:val="22"/>
        </w:rPr>
        <w:t>22</w:t>
      </w:r>
    </w:p>
    <w:p w:rsidR="008203BE" w:rsidRPr="002475CE" w:rsidRDefault="008203BE" w:rsidP="008203BE">
      <w:pPr>
        <w:autoSpaceDE w:val="0"/>
        <w:autoSpaceDN w:val="0"/>
        <w:adjustRightInd w:val="0"/>
        <w:spacing w:line="360" w:lineRule="auto"/>
        <w:jc w:val="both"/>
        <w:rPr>
          <w:rFonts w:ascii="Arial" w:hAnsi="Arial" w:cs="Arial"/>
          <w:bCs/>
          <w:iCs/>
          <w:sz w:val="22"/>
          <w:szCs w:val="22"/>
        </w:rPr>
      </w:pPr>
      <w:r w:rsidRPr="002475CE">
        <w:rPr>
          <w:rFonts w:ascii="Arial" w:hAnsi="Arial" w:cs="Arial"/>
          <w:bCs/>
          <w:iCs/>
          <w:sz w:val="22"/>
          <w:szCs w:val="22"/>
        </w:rPr>
        <w:t xml:space="preserve">1.5.3.5 </w:t>
      </w:r>
      <w:r w:rsidRPr="002475CE">
        <w:rPr>
          <w:rFonts w:ascii="Arial" w:hAnsi="Arial" w:cs="Arial"/>
          <w:bCs/>
          <w:iCs/>
          <w:sz w:val="22"/>
          <w:szCs w:val="22"/>
        </w:rPr>
        <w:tab/>
        <w:t>Ochranný účinek</w:t>
      </w:r>
      <w:r w:rsidR="005C0F5E">
        <w:rPr>
          <w:rFonts w:ascii="Arial" w:hAnsi="Arial" w:cs="Arial"/>
          <w:bCs/>
          <w:iCs/>
          <w:sz w:val="22"/>
          <w:szCs w:val="22"/>
        </w:rPr>
        <w:t>…………………………………</w:t>
      </w:r>
      <w:r w:rsidRPr="002475CE">
        <w:rPr>
          <w:rFonts w:ascii="Arial" w:hAnsi="Arial" w:cs="Arial"/>
          <w:bCs/>
          <w:iCs/>
          <w:sz w:val="22"/>
          <w:szCs w:val="22"/>
        </w:rPr>
        <w:t>………………………</w:t>
      </w:r>
      <w:r>
        <w:rPr>
          <w:rFonts w:ascii="Arial" w:hAnsi="Arial" w:cs="Arial"/>
          <w:bCs/>
          <w:iCs/>
          <w:sz w:val="22"/>
          <w:szCs w:val="22"/>
        </w:rPr>
        <w:t>……</w:t>
      </w:r>
      <w:r>
        <w:rPr>
          <w:rFonts w:ascii="Arial" w:hAnsi="Arial" w:cs="Arial"/>
          <w:bCs/>
          <w:iCs/>
          <w:sz w:val="22"/>
          <w:szCs w:val="22"/>
        </w:rPr>
        <w:tab/>
      </w:r>
      <w:r w:rsidR="00601303">
        <w:rPr>
          <w:rFonts w:ascii="Arial" w:hAnsi="Arial" w:cs="Arial"/>
          <w:bCs/>
          <w:iCs/>
          <w:sz w:val="22"/>
          <w:szCs w:val="22"/>
        </w:rPr>
        <w:t>22</w:t>
      </w:r>
    </w:p>
    <w:p w:rsidR="008203BE" w:rsidRPr="002475CE" w:rsidRDefault="008203BE" w:rsidP="008203BE">
      <w:pPr>
        <w:autoSpaceDE w:val="0"/>
        <w:autoSpaceDN w:val="0"/>
        <w:adjustRightInd w:val="0"/>
        <w:spacing w:line="360" w:lineRule="auto"/>
        <w:jc w:val="both"/>
        <w:rPr>
          <w:rFonts w:ascii="Arial" w:hAnsi="Arial" w:cs="Arial"/>
          <w:bCs/>
          <w:iCs/>
          <w:sz w:val="22"/>
          <w:szCs w:val="22"/>
        </w:rPr>
      </w:pPr>
      <w:r w:rsidRPr="002475CE">
        <w:rPr>
          <w:rFonts w:ascii="Arial" w:hAnsi="Arial" w:cs="Arial"/>
          <w:bCs/>
          <w:iCs/>
          <w:sz w:val="22"/>
          <w:szCs w:val="22"/>
        </w:rPr>
        <w:t xml:space="preserve">1.5.3.6 </w:t>
      </w:r>
      <w:r w:rsidRPr="002475CE">
        <w:rPr>
          <w:rFonts w:ascii="Arial" w:hAnsi="Arial" w:cs="Arial"/>
          <w:bCs/>
          <w:iCs/>
          <w:sz w:val="22"/>
          <w:szCs w:val="22"/>
        </w:rPr>
        <w:tab/>
        <w:t>Zdravotní nezávadnost……………………………………………………</w:t>
      </w:r>
      <w:r>
        <w:rPr>
          <w:rFonts w:ascii="Arial" w:hAnsi="Arial" w:cs="Arial"/>
          <w:bCs/>
          <w:iCs/>
          <w:sz w:val="22"/>
          <w:szCs w:val="22"/>
        </w:rPr>
        <w:t>……</w:t>
      </w:r>
      <w:r>
        <w:rPr>
          <w:rFonts w:ascii="Arial" w:hAnsi="Arial" w:cs="Arial"/>
          <w:bCs/>
          <w:iCs/>
          <w:sz w:val="22"/>
          <w:szCs w:val="22"/>
        </w:rPr>
        <w:tab/>
      </w:r>
      <w:r w:rsidRPr="002475CE">
        <w:rPr>
          <w:rFonts w:ascii="Arial" w:hAnsi="Arial" w:cs="Arial"/>
          <w:bCs/>
          <w:iCs/>
          <w:sz w:val="22"/>
          <w:szCs w:val="22"/>
        </w:rPr>
        <w:t>23</w:t>
      </w:r>
    </w:p>
    <w:p w:rsidR="008203BE" w:rsidRPr="002475CE" w:rsidRDefault="008203BE" w:rsidP="008203BE">
      <w:pPr>
        <w:autoSpaceDE w:val="0"/>
        <w:autoSpaceDN w:val="0"/>
        <w:adjustRightInd w:val="0"/>
        <w:spacing w:line="360" w:lineRule="auto"/>
        <w:jc w:val="both"/>
        <w:rPr>
          <w:rFonts w:ascii="Arial" w:hAnsi="Arial" w:cs="Arial"/>
          <w:bCs/>
          <w:iCs/>
          <w:sz w:val="22"/>
          <w:szCs w:val="22"/>
        </w:rPr>
      </w:pPr>
      <w:r w:rsidRPr="002475CE">
        <w:rPr>
          <w:rFonts w:ascii="Arial" w:hAnsi="Arial" w:cs="Arial"/>
          <w:bCs/>
          <w:iCs/>
          <w:sz w:val="22"/>
          <w:szCs w:val="22"/>
        </w:rPr>
        <w:t xml:space="preserve">1.5.3.7 </w:t>
      </w:r>
      <w:r w:rsidRPr="002475CE">
        <w:rPr>
          <w:rFonts w:ascii="Arial" w:hAnsi="Arial" w:cs="Arial"/>
          <w:bCs/>
          <w:iCs/>
          <w:sz w:val="22"/>
          <w:szCs w:val="22"/>
        </w:rPr>
        <w:tab/>
        <w:t>Přiměřené provozní náklady</w:t>
      </w:r>
      <w:r w:rsidR="005C0F5E">
        <w:rPr>
          <w:rFonts w:ascii="Arial" w:hAnsi="Arial" w:cs="Arial"/>
          <w:bCs/>
          <w:iCs/>
          <w:sz w:val="22"/>
          <w:szCs w:val="22"/>
        </w:rPr>
        <w:t>………………………</w:t>
      </w:r>
      <w:r w:rsidRPr="002475CE">
        <w:rPr>
          <w:rFonts w:ascii="Arial" w:hAnsi="Arial" w:cs="Arial"/>
          <w:bCs/>
          <w:iCs/>
          <w:sz w:val="22"/>
          <w:szCs w:val="22"/>
        </w:rPr>
        <w:t>……………………</w:t>
      </w:r>
      <w:r>
        <w:rPr>
          <w:rFonts w:ascii="Arial" w:hAnsi="Arial" w:cs="Arial"/>
          <w:bCs/>
          <w:iCs/>
          <w:sz w:val="22"/>
          <w:szCs w:val="22"/>
        </w:rPr>
        <w:t>……</w:t>
      </w:r>
      <w:r>
        <w:rPr>
          <w:rFonts w:ascii="Arial" w:hAnsi="Arial" w:cs="Arial"/>
          <w:bCs/>
          <w:iCs/>
          <w:sz w:val="22"/>
          <w:szCs w:val="22"/>
        </w:rPr>
        <w:tab/>
      </w:r>
      <w:r w:rsidR="00C27866">
        <w:rPr>
          <w:rFonts w:ascii="Arial" w:hAnsi="Arial" w:cs="Arial"/>
          <w:bCs/>
          <w:iCs/>
          <w:sz w:val="22"/>
          <w:szCs w:val="22"/>
        </w:rPr>
        <w:t>23</w:t>
      </w:r>
    </w:p>
    <w:p w:rsidR="008203BE" w:rsidRPr="002475CE" w:rsidRDefault="008203BE" w:rsidP="008203BE">
      <w:pPr>
        <w:autoSpaceDE w:val="0"/>
        <w:autoSpaceDN w:val="0"/>
        <w:adjustRightInd w:val="0"/>
        <w:spacing w:line="360" w:lineRule="auto"/>
        <w:jc w:val="both"/>
        <w:rPr>
          <w:rFonts w:ascii="Arial" w:hAnsi="Arial" w:cs="Arial"/>
          <w:bCs/>
          <w:sz w:val="22"/>
          <w:szCs w:val="22"/>
        </w:rPr>
      </w:pPr>
      <w:r w:rsidRPr="002475CE">
        <w:rPr>
          <w:rFonts w:ascii="Arial" w:hAnsi="Arial" w:cs="Arial"/>
          <w:bCs/>
          <w:sz w:val="22"/>
          <w:szCs w:val="22"/>
        </w:rPr>
        <w:t xml:space="preserve">1.5.4 </w:t>
      </w:r>
      <w:r w:rsidRPr="002475CE">
        <w:rPr>
          <w:rFonts w:ascii="Arial" w:hAnsi="Arial" w:cs="Arial"/>
          <w:bCs/>
          <w:sz w:val="22"/>
          <w:szCs w:val="22"/>
        </w:rPr>
        <w:tab/>
      </w:r>
      <w:r w:rsidRPr="002475CE">
        <w:rPr>
          <w:rFonts w:ascii="Arial" w:hAnsi="Arial" w:cs="Arial"/>
          <w:bCs/>
          <w:sz w:val="22"/>
          <w:szCs w:val="22"/>
        </w:rPr>
        <w:tab/>
        <w:t>Členění procesních kapalin</w:t>
      </w:r>
      <w:r w:rsidR="005C0F5E">
        <w:rPr>
          <w:rFonts w:ascii="Arial" w:hAnsi="Arial" w:cs="Arial"/>
          <w:bCs/>
          <w:sz w:val="22"/>
          <w:szCs w:val="22"/>
        </w:rPr>
        <w:t>………………………</w:t>
      </w:r>
      <w:r w:rsidRPr="002475CE">
        <w:rPr>
          <w:rFonts w:ascii="Arial" w:hAnsi="Arial" w:cs="Arial"/>
          <w:bCs/>
          <w:sz w:val="22"/>
          <w:szCs w:val="22"/>
        </w:rPr>
        <w:t>……………………</w:t>
      </w:r>
      <w:r>
        <w:rPr>
          <w:rFonts w:ascii="Arial" w:hAnsi="Arial" w:cs="Arial"/>
          <w:bCs/>
          <w:sz w:val="22"/>
          <w:szCs w:val="22"/>
        </w:rPr>
        <w:t>…….</w:t>
      </w:r>
      <w:r>
        <w:rPr>
          <w:rFonts w:ascii="Arial" w:hAnsi="Arial" w:cs="Arial"/>
          <w:bCs/>
          <w:sz w:val="22"/>
          <w:szCs w:val="22"/>
        </w:rPr>
        <w:tab/>
      </w:r>
      <w:r w:rsidRPr="002475CE">
        <w:rPr>
          <w:rFonts w:ascii="Arial" w:hAnsi="Arial" w:cs="Arial"/>
          <w:bCs/>
          <w:sz w:val="22"/>
          <w:szCs w:val="22"/>
        </w:rPr>
        <w:t>2</w:t>
      </w:r>
      <w:r w:rsidR="00601303">
        <w:rPr>
          <w:rFonts w:ascii="Arial" w:hAnsi="Arial" w:cs="Arial"/>
          <w:bCs/>
          <w:sz w:val="22"/>
          <w:szCs w:val="22"/>
        </w:rPr>
        <w:t>3</w:t>
      </w:r>
    </w:p>
    <w:p w:rsidR="008203BE" w:rsidRPr="002475CE" w:rsidRDefault="008203BE" w:rsidP="008203BE">
      <w:pPr>
        <w:autoSpaceDE w:val="0"/>
        <w:autoSpaceDN w:val="0"/>
        <w:adjustRightInd w:val="0"/>
        <w:spacing w:line="360" w:lineRule="auto"/>
        <w:jc w:val="both"/>
        <w:rPr>
          <w:rFonts w:ascii="Arial" w:hAnsi="Arial" w:cs="Arial"/>
          <w:bCs/>
          <w:iCs/>
          <w:sz w:val="22"/>
          <w:szCs w:val="22"/>
        </w:rPr>
      </w:pPr>
      <w:r w:rsidRPr="002475CE">
        <w:rPr>
          <w:rFonts w:ascii="Arial" w:hAnsi="Arial" w:cs="Arial"/>
          <w:bCs/>
          <w:iCs/>
          <w:sz w:val="22"/>
          <w:szCs w:val="22"/>
        </w:rPr>
        <w:t xml:space="preserve">1.5.4.1 </w:t>
      </w:r>
      <w:r w:rsidRPr="002475CE">
        <w:rPr>
          <w:rFonts w:ascii="Arial" w:hAnsi="Arial" w:cs="Arial"/>
          <w:bCs/>
          <w:iCs/>
          <w:sz w:val="22"/>
          <w:szCs w:val="22"/>
        </w:rPr>
        <w:tab/>
        <w:t>Vodní roztoky</w:t>
      </w:r>
      <w:r w:rsidR="005C0F5E">
        <w:rPr>
          <w:rFonts w:ascii="Arial" w:hAnsi="Arial" w:cs="Arial"/>
          <w:bCs/>
          <w:iCs/>
          <w:sz w:val="22"/>
          <w:szCs w:val="22"/>
        </w:rPr>
        <w:t>………………………………………</w:t>
      </w:r>
      <w:r w:rsidRPr="002475CE">
        <w:rPr>
          <w:rFonts w:ascii="Arial" w:hAnsi="Arial" w:cs="Arial"/>
          <w:bCs/>
          <w:iCs/>
          <w:sz w:val="22"/>
          <w:szCs w:val="22"/>
        </w:rPr>
        <w:t>……………………</w:t>
      </w:r>
      <w:r>
        <w:rPr>
          <w:rFonts w:ascii="Arial" w:hAnsi="Arial" w:cs="Arial"/>
          <w:bCs/>
          <w:iCs/>
          <w:sz w:val="22"/>
          <w:szCs w:val="22"/>
        </w:rPr>
        <w:t>…….</w:t>
      </w:r>
      <w:r>
        <w:rPr>
          <w:rFonts w:ascii="Arial" w:hAnsi="Arial" w:cs="Arial"/>
          <w:bCs/>
          <w:iCs/>
          <w:sz w:val="22"/>
          <w:szCs w:val="22"/>
        </w:rPr>
        <w:tab/>
      </w:r>
      <w:r w:rsidRPr="002475CE">
        <w:rPr>
          <w:rFonts w:ascii="Arial" w:hAnsi="Arial" w:cs="Arial"/>
          <w:bCs/>
          <w:iCs/>
          <w:sz w:val="22"/>
          <w:szCs w:val="22"/>
        </w:rPr>
        <w:t>24</w:t>
      </w:r>
    </w:p>
    <w:p w:rsidR="008203BE" w:rsidRPr="002475CE" w:rsidRDefault="008203BE" w:rsidP="008203BE">
      <w:pPr>
        <w:autoSpaceDE w:val="0"/>
        <w:autoSpaceDN w:val="0"/>
        <w:adjustRightInd w:val="0"/>
        <w:spacing w:line="360" w:lineRule="auto"/>
        <w:jc w:val="both"/>
        <w:rPr>
          <w:rFonts w:ascii="Arial" w:hAnsi="Arial" w:cs="Arial"/>
          <w:bCs/>
          <w:iCs/>
          <w:sz w:val="22"/>
          <w:szCs w:val="22"/>
        </w:rPr>
      </w:pPr>
      <w:r w:rsidRPr="002475CE">
        <w:rPr>
          <w:rFonts w:ascii="Arial" w:hAnsi="Arial" w:cs="Arial"/>
          <w:bCs/>
          <w:iCs/>
          <w:sz w:val="22"/>
          <w:szCs w:val="22"/>
        </w:rPr>
        <w:t xml:space="preserve">1.5.4.2 </w:t>
      </w:r>
      <w:r w:rsidRPr="002475CE">
        <w:rPr>
          <w:rFonts w:ascii="Arial" w:hAnsi="Arial" w:cs="Arial"/>
          <w:bCs/>
          <w:iCs/>
          <w:sz w:val="22"/>
          <w:szCs w:val="22"/>
        </w:rPr>
        <w:tab/>
        <w:t>Emulzní kapaliny</w:t>
      </w:r>
      <w:r w:rsidR="005C0F5E">
        <w:rPr>
          <w:rFonts w:ascii="Arial" w:hAnsi="Arial" w:cs="Arial"/>
          <w:bCs/>
          <w:iCs/>
          <w:sz w:val="22"/>
          <w:szCs w:val="22"/>
        </w:rPr>
        <w:t>…………………………………</w:t>
      </w:r>
      <w:r w:rsidRPr="002475CE">
        <w:rPr>
          <w:rFonts w:ascii="Arial" w:hAnsi="Arial" w:cs="Arial"/>
          <w:bCs/>
          <w:iCs/>
          <w:sz w:val="22"/>
          <w:szCs w:val="22"/>
        </w:rPr>
        <w:t>………………………</w:t>
      </w:r>
      <w:r>
        <w:rPr>
          <w:rFonts w:ascii="Arial" w:hAnsi="Arial" w:cs="Arial"/>
          <w:bCs/>
          <w:iCs/>
          <w:sz w:val="22"/>
          <w:szCs w:val="22"/>
        </w:rPr>
        <w:t>……</w:t>
      </w:r>
      <w:r>
        <w:rPr>
          <w:rFonts w:ascii="Arial" w:hAnsi="Arial" w:cs="Arial"/>
          <w:bCs/>
          <w:iCs/>
          <w:sz w:val="22"/>
          <w:szCs w:val="22"/>
        </w:rPr>
        <w:tab/>
      </w:r>
      <w:r w:rsidR="00C27866">
        <w:rPr>
          <w:rFonts w:ascii="Arial" w:hAnsi="Arial" w:cs="Arial"/>
          <w:bCs/>
          <w:iCs/>
          <w:sz w:val="22"/>
          <w:szCs w:val="22"/>
        </w:rPr>
        <w:t>24</w:t>
      </w:r>
    </w:p>
    <w:p w:rsidR="008203BE" w:rsidRPr="002475CE" w:rsidRDefault="008203BE" w:rsidP="008203BE">
      <w:pPr>
        <w:autoSpaceDE w:val="0"/>
        <w:autoSpaceDN w:val="0"/>
        <w:adjustRightInd w:val="0"/>
        <w:spacing w:line="360" w:lineRule="auto"/>
        <w:jc w:val="both"/>
        <w:rPr>
          <w:rFonts w:ascii="Arial" w:hAnsi="Arial" w:cs="Arial"/>
          <w:bCs/>
          <w:iCs/>
          <w:sz w:val="22"/>
          <w:szCs w:val="22"/>
        </w:rPr>
      </w:pPr>
      <w:r w:rsidRPr="002475CE">
        <w:rPr>
          <w:rFonts w:ascii="Arial" w:hAnsi="Arial" w:cs="Arial"/>
          <w:bCs/>
          <w:iCs/>
          <w:sz w:val="22"/>
          <w:szCs w:val="22"/>
        </w:rPr>
        <w:t xml:space="preserve">1.5.4.3 </w:t>
      </w:r>
      <w:r w:rsidRPr="002475CE">
        <w:rPr>
          <w:rFonts w:ascii="Arial" w:hAnsi="Arial" w:cs="Arial"/>
          <w:bCs/>
          <w:iCs/>
          <w:sz w:val="22"/>
          <w:szCs w:val="22"/>
        </w:rPr>
        <w:tab/>
        <w:t>Zušlechtěné řezné oleje………………………</w:t>
      </w:r>
      <w:r w:rsidR="005C0F5E">
        <w:rPr>
          <w:rFonts w:ascii="Arial" w:hAnsi="Arial" w:cs="Arial"/>
          <w:bCs/>
          <w:iCs/>
          <w:sz w:val="22"/>
          <w:szCs w:val="22"/>
        </w:rPr>
        <w:t>…</w:t>
      </w:r>
      <w:r w:rsidRPr="002475CE">
        <w:rPr>
          <w:rFonts w:ascii="Arial" w:hAnsi="Arial" w:cs="Arial"/>
          <w:bCs/>
          <w:iCs/>
          <w:sz w:val="22"/>
          <w:szCs w:val="22"/>
        </w:rPr>
        <w:t>………………………</w:t>
      </w:r>
      <w:proofErr w:type="gramStart"/>
      <w:r>
        <w:rPr>
          <w:rFonts w:ascii="Arial" w:hAnsi="Arial" w:cs="Arial"/>
          <w:bCs/>
          <w:iCs/>
          <w:sz w:val="22"/>
          <w:szCs w:val="22"/>
        </w:rPr>
        <w:t>…...</w:t>
      </w:r>
      <w:r>
        <w:rPr>
          <w:rFonts w:ascii="Arial" w:hAnsi="Arial" w:cs="Arial"/>
          <w:bCs/>
          <w:iCs/>
          <w:sz w:val="22"/>
          <w:szCs w:val="22"/>
        </w:rPr>
        <w:tab/>
      </w:r>
      <w:r w:rsidRPr="002475CE">
        <w:rPr>
          <w:rFonts w:ascii="Arial" w:hAnsi="Arial" w:cs="Arial"/>
          <w:bCs/>
          <w:iCs/>
          <w:sz w:val="22"/>
          <w:szCs w:val="22"/>
        </w:rPr>
        <w:t>2</w:t>
      </w:r>
      <w:r w:rsidR="002C0AF5">
        <w:rPr>
          <w:rFonts w:ascii="Arial" w:hAnsi="Arial" w:cs="Arial"/>
          <w:bCs/>
          <w:iCs/>
          <w:sz w:val="22"/>
          <w:szCs w:val="22"/>
        </w:rPr>
        <w:t>5</w:t>
      </w:r>
      <w:proofErr w:type="gramEnd"/>
    </w:p>
    <w:p w:rsidR="008203BE" w:rsidRPr="002475CE" w:rsidRDefault="008203BE" w:rsidP="008203BE">
      <w:pPr>
        <w:autoSpaceDE w:val="0"/>
        <w:autoSpaceDN w:val="0"/>
        <w:adjustRightInd w:val="0"/>
        <w:spacing w:line="360" w:lineRule="auto"/>
        <w:jc w:val="both"/>
        <w:rPr>
          <w:rFonts w:ascii="Arial" w:hAnsi="Arial" w:cs="Arial"/>
          <w:bCs/>
          <w:iCs/>
          <w:sz w:val="22"/>
          <w:szCs w:val="22"/>
        </w:rPr>
      </w:pPr>
      <w:r w:rsidRPr="002475CE">
        <w:rPr>
          <w:rFonts w:ascii="Arial" w:hAnsi="Arial" w:cs="Arial"/>
          <w:bCs/>
          <w:iCs/>
          <w:sz w:val="22"/>
          <w:szCs w:val="22"/>
        </w:rPr>
        <w:t xml:space="preserve">1.5.4.4 </w:t>
      </w:r>
      <w:r w:rsidRPr="002475CE">
        <w:rPr>
          <w:rFonts w:ascii="Arial" w:hAnsi="Arial" w:cs="Arial"/>
          <w:bCs/>
          <w:iCs/>
          <w:sz w:val="22"/>
          <w:szCs w:val="22"/>
        </w:rPr>
        <w:tab/>
        <w:t>Syntetické a polosyntetické kapaliny</w:t>
      </w:r>
      <w:r w:rsidR="005C0F5E">
        <w:rPr>
          <w:rFonts w:ascii="Arial" w:hAnsi="Arial" w:cs="Arial"/>
          <w:bCs/>
          <w:iCs/>
          <w:sz w:val="22"/>
          <w:szCs w:val="22"/>
        </w:rPr>
        <w:t>…………</w:t>
      </w:r>
      <w:r w:rsidRPr="002475CE">
        <w:rPr>
          <w:rFonts w:ascii="Arial" w:hAnsi="Arial" w:cs="Arial"/>
          <w:bCs/>
          <w:iCs/>
          <w:sz w:val="22"/>
          <w:szCs w:val="22"/>
        </w:rPr>
        <w:t>………………………</w:t>
      </w:r>
      <w:r>
        <w:rPr>
          <w:rFonts w:ascii="Arial" w:hAnsi="Arial" w:cs="Arial"/>
          <w:bCs/>
          <w:iCs/>
          <w:sz w:val="22"/>
          <w:szCs w:val="22"/>
        </w:rPr>
        <w:t>…….</w:t>
      </w:r>
      <w:r>
        <w:rPr>
          <w:rFonts w:ascii="Arial" w:hAnsi="Arial" w:cs="Arial"/>
          <w:bCs/>
          <w:iCs/>
          <w:sz w:val="22"/>
          <w:szCs w:val="22"/>
        </w:rPr>
        <w:tab/>
      </w:r>
      <w:r w:rsidR="00C27866">
        <w:rPr>
          <w:rFonts w:ascii="Arial" w:hAnsi="Arial" w:cs="Arial"/>
          <w:bCs/>
          <w:iCs/>
          <w:sz w:val="22"/>
          <w:szCs w:val="22"/>
        </w:rPr>
        <w:t>25</w:t>
      </w:r>
    </w:p>
    <w:p w:rsidR="008203BE" w:rsidRPr="002475CE" w:rsidRDefault="008203BE" w:rsidP="008203BE">
      <w:pPr>
        <w:spacing w:line="360" w:lineRule="auto"/>
        <w:rPr>
          <w:rFonts w:ascii="Arial" w:hAnsi="Arial" w:cs="Arial"/>
          <w:sz w:val="22"/>
          <w:szCs w:val="22"/>
        </w:rPr>
      </w:pPr>
      <w:r w:rsidRPr="002475CE">
        <w:rPr>
          <w:rFonts w:ascii="Arial" w:hAnsi="Arial" w:cs="Arial"/>
          <w:sz w:val="22"/>
          <w:szCs w:val="22"/>
        </w:rPr>
        <w:t xml:space="preserve">1.6 </w:t>
      </w:r>
      <w:r w:rsidRPr="002475CE">
        <w:rPr>
          <w:rFonts w:ascii="Arial" w:hAnsi="Arial" w:cs="Arial"/>
          <w:sz w:val="22"/>
          <w:szCs w:val="22"/>
        </w:rPr>
        <w:tab/>
      </w:r>
      <w:r w:rsidRPr="002475CE">
        <w:rPr>
          <w:rFonts w:ascii="Arial" w:hAnsi="Arial" w:cs="Arial"/>
          <w:sz w:val="22"/>
          <w:szCs w:val="22"/>
        </w:rPr>
        <w:tab/>
        <w:t>Průmyslové oleje</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Pr="002475CE">
        <w:rPr>
          <w:rFonts w:ascii="Arial" w:hAnsi="Arial" w:cs="Arial"/>
          <w:sz w:val="22"/>
          <w:szCs w:val="22"/>
        </w:rPr>
        <w:t>26</w:t>
      </w:r>
    </w:p>
    <w:p w:rsidR="008203BE" w:rsidRPr="002475CE" w:rsidRDefault="008203BE" w:rsidP="008203BE">
      <w:pPr>
        <w:spacing w:line="360" w:lineRule="auto"/>
        <w:rPr>
          <w:rFonts w:ascii="Arial" w:hAnsi="Arial" w:cs="Arial"/>
          <w:sz w:val="22"/>
          <w:szCs w:val="22"/>
        </w:rPr>
      </w:pPr>
      <w:r w:rsidRPr="002475CE">
        <w:rPr>
          <w:rFonts w:ascii="Arial" w:hAnsi="Arial" w:cs="Arial"/>
          <w:sz w:val="22"/>
          <w:szCs w:val="22"/>
        </w:rPr>
        <w:t xml:space="preserve">1.6.1 </w:t>
      </w:r>
      <w:r w:rsidRPr="002475CE">
        <w:rPr>
          <w:rFonts w:ascii="Arial" w:hAnsi="Arial" w:cs="Arial"/>
          <w:sz w:val="22"/>
          <w:szCs w:val="22"/>
        </w:rPr>
        <w:tab/>
      </w:r>
      <w:r w:rsidRPr="002475CE">
        <w:rPr>
          <w:rFonts w:ascii="Arial" w:hAnsi="Arial" w:cs="Arial"/>
          <w:sz w:val="22"/>
          <w:szCs w:val="22"/>
        </w:rPr>
        <w:tab/>
        <w:t>Funkce hydraulického oleje</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Pr="002475CE">
        <w:rPr>
          <w:rFonts w:ascii="Arial" w:hAnsi="Arial" w:cs="Arial"/>
          <w:sz w:val="22"/>
          <w:szCs w:val="22"/>
        </w:rPr>
        <w:t>27</w:t>
      </w:r>
    </w:p>
    <w:p w:rsidR="008203BE" w:rsidRPr="002475CE" w:rsidRDefault="008203BE" w:rsidP="008203BE">
      <w:pPr>
        <w:spacing w:line="360" w:lineRule="auto"/>
        <w:jc w:val="both"/>
        <w:rPr>
          <w:rFonts w:ascii="Arial" w:hAnsi="Arial" w:cs="Arial"/>
          <w:sz w:val="22"/>
          <w:szCs w:val="22"/>
        </w:rPr>
      </w:pPr>
      <w:r w:rsidRPr="002475CE">
        <w:rPr>
          <w:rFonts w:ascii="Arial" w:hAnsi="Arial" w:cs="Arial"/>
          <w:sz w:val="22"/>
          <w:szCs w:val="22"/>
        </w:rPr>
        <w:t xml:space="preserve">1.6.1.1 </w:t>
      </w:r>
      <w:r w:rsidRPr="002475CE">
        <w:rPr>
          <w:rFonts w:ascii="Arial" w:hAnsi="Arial" w:cs="Arial"/>
          <w:sz w:val="22"/>
          <w:szCs w:val="22"/>
        </w:rPr>
        <w:tab/>
        <w:t>Primární funkce hydraulického oleje</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Pr="002475CE">
        <w:rPr>
          <w:rFonts w:ascii="Arial" w:hAnsi="Arial" w:cs="Arial"/>
          <w:sz w:val="22"/>
          <w:szCs w:val="22"/>
        </w:rPr>
        <w:t>27</w:t>
      </w:r>
    </w:p>
    <w:p w:rsidR="008203BE" w:rsidRPr="002475CE" w:rsidRDefault="008203BE" w:rsidP="008203BE">
      <w:pPr>
        <w:spacing w:line="360" w:lineRule="auto"/>
        <w:jc w:val="both"/>
        <w:rPr>
          <w:rFonts w:ascii="Arial" w:hAnsi="Arial" w:cs="Arial"/>
          <w:sz w:val="22"/>
          <w:szCs w:val="22"/>
        </w:rPr>
      </w:pPr>
      <w:r w:rsidRPr="002475CE">
        <w:rPr>
          <w:rFonts w:ascii="Arial" w:hAnsi="Arial" w:cs="Arial"/>
          <w:sz w:val="22"/>
          <w:szCs w:val="22"/>
        </w:rPr>
        <w:t xml:space="preserve">1.6.1.2 </w:t>
      </w:r>
      <w:r w:rsidRPr="002475CE">
        <w:rPr>
          <w:rFonts w:ascii="Arial" w:hAnsi="Arial" w:cs="Arial"/>
          <w:sz w:val="22"/>
          <w:szCs w:val="22"/>
        </w:rPr>
        <w:tab/>
        <w:t>Sekundární funkce hydraulického oleje</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Pr="002475CE">
        <w:rPr>
          <w:rFonts w:ascii="Arial" w:hAnsi="Arial" w:cs="Arial"/>
          <w:sz w:val="22"/>
          <w:szCs w:val="22"/>
        </w:rPr>
        <w:t>27</w:t>
      </w:r>
    </w:p>
    <w:p w:rsidR="008203BE" w:rsidRPr="002475CE" w:rsidRDefault="008203BE" w:rsidP="008203BE">
      <w:pPr>
        <w:spacing w:line="360" w:lineRule="auto"/>
        <w:jc w:val="both"/>
        <w:rPr>
          <w:rFonts w:ascii="Arial" w:hAnsi="Arial" w:cs="Arial"/>
          <w:sz w:val="22"/>
          <w:szCs w:val="22"/>
        </w:rPr>
      </w:pPr>
      <w:r w:rsidRPr="002475CE">
        <w:rPr>
          <w:rFonts w:ascii="Arial" w:hAnsi="Arial" w:cs="Arial"/>
          <w:sz w:val="22"/>
          <w:szCs w:val="22"/>
        </w:rPr>
        <w:t xml:space="preserve">1.6.1.3 </w:t>
      </w:r>
      <w:r w:rsidRPr="002475CE">
        <w:rPr>
          <w:rFonts w:ascii="Arial" w:hAnsi="Arial" w:cs="Arial"/>
          <w:sz w:val="22"/>
          <w:szCs w:val="22"/>
        </w:rPr>
        <w:tab/>
        <w:t>Terciální funkce hydraulického oleje</w:t>
      </w:r>
      <w:r w:rsidR="005C0F5E">
        <w:rPr>
          <w:rFonts w:ascii="Arial" w:hAnsi="Arial" w:cs="Arial"/>
          <w:sz w:val="22"/>
          <w:szCs w:val="22"/>
        </w:rPr>
        <w:t>……………</w:t>
      </w:r>
      <w:r w:rsidRPr="002475CE">
        <w:rPr>
          <w:rFonts w:ascii="Arial" w:hAnsi="Arial" w:cs="Arial"/>
          <w:sz w:val="22"/>
          <w:szCs w:val="22"/>
        </w:rPr>
        <w:t>………………</w:t>
      </w:r>
      <w:proofErr w:type="gramStart"/>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00C27866">
        <w:rPr>
          <w:rFonts w:ascii="Arial" w:hAnsi="Arial" w:cs="Arial"/>
          <w:sz w:val="22"/>
          <w:szCs w:val="22"/>
        </w:rPr>
        <w:t>27</w:t>
      </w:r>
      <w:proofErr w:type="gramEnd"/>
    </w:p>
    <w:p w:rsidR="008203BE" w:rsidRPr="002475CE" w:rsidRDefault="008203BE" w:rsidP="008203BE">
      <w:pPr>
        <w:spacing w:line="360" w:lineRule="auto"/>
        <w:jc w:val="both"/>
        <w:rPr>
          <w:rFonts w:ascii="Arial" w:hAnsi="Arial" w:cs="Arial"/>
          <w:sz w:val="22"/>
          <w:szCs w:val="22"/>
        </w:rPr>
      </w:pPr>
      <w:r w:rsidRPr="002475CE">
        <w:rPr>
          <w:rFonts w:ascii="Arial" w:hAnsi="Arial" w:cs="Arial"/>
          <w:sz w:val="22"/>
          <w:szCs w:val="22"/>
        </w:rPr>
        <w:t xml:space="preserve">1.7 </w:t>
      </w:r>
      <w:r w:rsidRPr="002475CE">
        <w:rPr>
          <w:rFonts w:ascii="Arial" w:hAnsi="Arial" w:cs="Arial"/>
          <w:sz w:val="22"/>
          <w:szCs w:val="22"/>
        </w:rPr>
        <w:tab/>
      </w:r>
      <w:r w:rsidRPr="002475CE">
        <w:rPr>
          <w:rFonts w:ascii="Arial" w:hAnsi="Arial" w:cs="Arial"/>
          <w:sz w:val="22"/>
          <w:szCs w:val="22"/>
        </w:rPr>
        <w:tab/>
        <w:t>Trvanlivost nástroje</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proofErr w:type="gramStart"/>
      <w:r>
        <w:rPr>
          <w:rFonts w:ascii="Arial" w:hAnsi="Arial" w:cs="Arial"/>
          <w:sz w:val="22"/>
          <w:szCs w:val="22"/>
        </w:rPr>
        <w:t>…..</w:t>
      </w:r>
      <w:r>
        <w:rPr>
          <w:rFonts w:ascii="Arial" w:hAnsi="Arial" w:cs="Arial"/>
          <w:sz w:val="22"/>
          <w:szCs w:val="22"/>
        </w:rPr>
        <w:tab/>
      </w:r>
      <w:r w:rsidR="00C27866">
        <w:rPr>
          <w:rFonts w:ascii="Arial" w:hAnsi="Arial" w:cs="Arial"/>
          <w:sz w:val="22"/>
          <w:szCs w:val="22"/>
        </w:rPr>
        <w:t>27</w:t>
      </w:r>
      <w:proofErr w:type="gramEnd"/>
    </w:p>
    <w:p w:rsidR="008203BE" w:rsidRPr="002475CE" w:rsidRDefault="008203BE" w:rsidP="008203BE">
      <w:pPr>
        <w:spacing w:line="360" w:lineRule="auto"/>
        <w:jc w:val="both"/>
        <w:rPr>
          <w:rFonts w:ascii="Arial" w:hAnsi="Arial" w:cs="Arial"/>
          <w:color w:val="000000"/>
          <w:sz w:val="22"/>
          <w:szCs w:val="22"/>
        </w:rPr>
      </w:pPr>
      <w:r w:rsidRPr="002475CE">
        <w:rPr>
          <w:rFonts w:ascii="Arial" w:hAnsi="Arial" w:cs="Arial"/>
          <w:color w:val="000000"/>
          <w:sz w:val="22"/>
          <w:szCs w:val="22"/>
        </w:rPr>
        <w:lastRenderedPageBreak/>
        <w:t xml:space="preserve">1.7.1 </w:t>
      </w:r>
      <w:r w:rsidRPr="002475CE">
        <w:rPr>
          <w:rFonts w:ascii="Arial" w:hAnsi="Arial" w:cs="Arial"/>
          <w:color w:val="000000"/>
          <w:sz w:val="22"/>
          <w:szCs w:val="22"/>
        </w:rPr>
        <w:tab/>
      </w:r>
      <w:r w:rsidRPr="002475CE">
        <w:rPr>
          <w:rFonts w:ascii="Arial" w:hAnsi="Arial" w:cs="Arial"/>
          <w:color w:val="000000"/>
          <w:sz w:val="22"/>
          <w:szCs w:val="22"/>
        </w:rPr>
        <w:tab/>
        <w:t>Opotřebení břitu nástroje</w:t>
      </w:r>
      <w:r w:rsidR="005C0F5E">
        <w:rPr>
          <w:rFonts w:ascii="Arial" w:hAnsi="Arial" w:cs="Arial"/>
          <w:color w:val="000000"/>
          <w:sz w:val="22"/>
          <w:szCs w:val="22"/>
        </w:rPr>
        <w:t>…………………………</w:t>
      </w:r>
      <w:r w:rsidRPr="002475CE">
        <w:rPr>
          <w:rFonts w:ascii="Arial" w:hAnsi="Arial" w:cs="Arial"/>
          <w:color w:val="000000"/>
          <w:sz w:val="22"/>
          <w:szCs w:val="22"/>
        </w:rPr>
        <w:t>…………………</w:t>
      </w:r>
      <w:r>
        <w:rPr>
          <w:rFonts w:ascii="Arial" w:hAnsi="Arial" w:cs="Arial"/>
          <w:color w:val="000000"/>
          <w:sz w:val="22"/>
          <w:szCs w:val="22"/>
        </w:rPr>
        <w:t>……….</w:t>
      </w:r>
      <w:r>
        <w:rPr>
          <w:rFonts w:ascii="Arial" w:hAnsi="Arial" w:cs="Arial"/>
          <w:color w:val="000000"/>
          <w:sz w:val="22"/>
          <w:szCs w:val="22"/>
        </w:rPr>
        <w:tab/>
      </w:r>
      <w:r w:rsidRPr="002475CE">
        <w:rPr>
          <w:rFonts w:ascii="Arial" w:hAnsi="Arial" w:cs="Arial"/>
          <w:color w:val="000000"/>
          <w:sz w:val="22"/>
          <w:szCs w:val="22"/>
        </w:rPr>
        <w:t>28</w:t>
      </w:r>
    </w:p>
    <w:p w:rsidR="008203BE" w:rsidRPr="002475CE" w:rsidRDefault="008203BE" w:rsidP="008203BE">
      <w:pPr>
        <w:spacing w:line="360" w:lineRule="auto"/>
        <w:jc w:val="both"/>
        <w:rPr>
          <w:rFonts w:ascii="Arial" w:hAnsi="Arial" w:cs="Arial"/>
          <w:color w:val="000000"/>
          <w:sz w:val="22"/>
          <w:szCs w:val="22"/>
        </w:rPr>
      </w:pPr>
      <w:r w:rsidRPr="002475CE">
        <w:rPr>
          <w:rFonts w:ascii="Arial" w:hAnsi="Arial" w:cs="Arial"/>
          <w:color w:val="000000"/>
          <w:sz w:val="22"/>
          <w:szCs w:val="22"/>
        </w:rPr>
        <w:t xml:space="preserve">1.7.1.1 </w:t>
      </w:r>
      <w:r w:rsidRPr="002475CE">
        <w:rPr>
          <w:rFonts w:ascii="Arial" w:hAnsi="Arial" w:cs="Arial"/>
          <w:color w:val="000000"/>
          <w:sz w:val="22"/>
          <w:szCs w:val="22"/>
        </w:rPr>
        <w:tab/>
        <w:t>Mechanismus opotřebení břitu nástroje</w:t>
      </w:r>
      <w:r w:rsidR="005C0F5E">
        <w:rPr>
          <w:rFonts w:ascii="Arial" w:hAnsi="Arial" w:cs="Arial"/>
          <w:color w:val="000000"/>
          <w:sz w:val="22"/>
          <w:szCs w:val="22"/>
        </w:rPr>
        <w:t>…………</w:t>
      </w:r>
      <w:r w:rsidRPr="002475CE">
        <w:rPr>
          <w:rFonts w:ascii="Arial" w:hAnsi="Arial" w:cs="Arial"/>
          <w:color w:val="000000"/>
          <w:sz w:val="22"/>
          <w:szCs w:val="22"/>
        </w:rPr>
        <w:t>…………………</w:t>
      </w:r>
      <w:r>
        <w:rPr>
          <w:rFonts w:ascii="Arial" w:hAnsi="Arial" w:cs="Arial"/>
          <w:color w:val="000000"/>
          <w:sz w:val="22"/>
          <w:szCs w:val="22"/>
        </w:rPr>
        <w:t>………</w:t>
      </w:r>
      <w:r>
        <w:rPr>
          <w:rFonts w:ascii="Arial" w:hAnsi="Arial" w:cs="Arial"/>
          <w:color w:val="000000"/>
          <w:sz w:val="22"/>
          <w:szCs w:val="22"/>
        </w:rPr>
        <w:tab/>
      </w:r>
      <w:r w:rsidR="00C27866">
        <w:rPr>
          <w:rFonts w:ascii="Arial" w:hAnsi="Arial" w:cs="Arial"/>
          <w:color w:val="000000"/>
          <w:sz w:val="22"/>
          <w:szCs w:val="22"/>
        </w:rPr>
        <w:t>28</w:t>
      </w:r>
    </w:p>
    <w:p w:rsidR="008203BE" w:rsidRPr="002475CE" w:rsidRDefault="008203BE" w:rsidP="008203BE">
      <w:pPr>
        <w:spacing w:line="360" w:lineRule="auto"/>
        <w:jc w:val="both"/>
        <w:rPr>
          <w:rFonts w:ascii="Arial" w:hAnsi="Arial" w:cs="Arial"/>
          <w:color w:val="000000"/>
          <w:sz w:val="22"/>
          <w:szCs w:val="22"/>
        </w:rPr>
      </w:pPr>
      <w:r w:rsidRPr="002475CE">
        <w:rPr>
          <w:rFonts w:ascii="Arial" w:hAnsi="Arial" w:cs="Arial"/>
          <w:color w:val="000000"/>
          <w:sz w:val="22"/>
          <w:szCs w:val="22"/>
        </w:rPr>
        <w:t xml:space="preserve">1.7.1.1.1 </w:t>
      </w:r>
      <w:r w:rsidRPr="002475CE">
        <w:rPr>
          <w:rFonts w:ascii="Arial" w:hAnsi="Arial" w:cs="Arial"/>
          <w:color w:val="000000"/>
          <w:sz w:val="22"/>
          <w:szCs w:val="22"/>
        </w:rPr>
        <w:tab/>
        <w:t>Abrazivní (brusný) otěr</w:t>
      </w:r>
      <w:r w:rsidR="005C0F5E">
        <w:rPr>
          <w:rFonts w:ascii="Arial" w:hAnsi="Arial" w:cs="Arial"/>
          <w:color w:val="000000"/>
          <w:sz w:val="22"/>
          <w:szCs w:val="22"/>
        </w:rPr>
        <w:t>….…………………………</w:t>
      </w:r>
      <w:r w:rsidRPr="002475CE">
        <w:rPr>
          <w:rFonts w:ascii="Arial" w:hAnsi="Arial" w:cs="Arial"/>
          <w:color w:val="000000"/>
          <w:sz w:val="22"/>
          <w:szCs w:val="22"/>
        </w:rPr>
        <w:t>…………………</w:t>
      </w:r>
      <w:r>
        <w:rPr>
          <w:rFonts w:ascii="Arial" w:hAnsi="Arial" w:cs="Arial"/>
          <w:color w:val="000000"/>
          <w:sz w:val="22"/>
          <w:szCs w:val="22"/>
        </w:rPr>
        <w:t>………</w:t>
      </w:r>
      <w:r>
        <w:rPr>
          <w:rFonts w:ascii="Arial" w:hAnsi="Arial" w:cs="Arial"/>
          <w:color w:val="000000"/>
          <w:sz w:val="22"/>
          <w:szCs w:val="22"/>
        </w:rPr>
        <w:tab/>
      </w:r>
      <w:r w:rsidR="00C27866">
        <w:rPr>
          <w:rFonts w:ascii="Arial" w:hAnsi="Arial" w:cs="Arial"/>
          <w:color w:val="000000"/>
          <w:sz w:val="22"/>
          <w:szCs w:val="22"/>
        </w:rPr>
        <w:t>28</w:t>
      </w:r>
    </w:p>
    <w:p w:rsidR="008203BE" w:rsidRPr="002475CE" w:rsidRDefault="008203BE" w:rsidP="008203BE">
      <w:pPr>
        <w:spacing w:line="360" w:lineRule="auto"/>
        <w:jc w:val="both"/>
        <w:rPr>
          <w:rFonts w:ascii="Arial" w:hAnsi="Arial" w:cs="Arial"/>
          <w:color w:val="000000"/>
          <w:sz w:val="22"/>
          <w:szCs w:val="22"/>
        </w:rPr>
      </w:pPr>
      <w:r w:rsidRPr="002475CE">
        <w:rPr>
          <w:rFonts w:ascii="Arial" w:hAnsi="Arial" w:cs="Arial"/>
          <w:color w:val="000000"/>
          <w:sz w:val="22"/>
          <w:szCs w:val="22"/>
        </w:rPr>
        <w:t xml:space="preserve">1.7.1.1.2 </w:t>
      </w:r>
      <w:r w:rsidRPr="002475CE">
        <w:rPr>
          <w:rFonts w:ascii="Arial" w:hAnsi="Arial" w:cs="Arial"/>
          <w:color w:val="000000"/>
          <w:sz w:val="22"/>
          <w:szCs w:val="22"/>
        </w:rPr>
        <w:tab/>
        <w:t>Difuzní (chemický) otěr</w:t>
      </w:r>
      <w:r w:rsidR="005C0F5E">
        <w:rPr>
          <w:rFonts w:ascii="Arial" w:hAnsi="Arial" w:cs="Arial"/>
          <w:color w:val="000000"/>
          <w:sz w:val="22"/>
          <w:szCs w:val="22"/>
        </w:rPr>
        <w:t>……………………………</w:t>
      </w:r>
      <w:r w:rsidRPr="002475CE">
        <w:rPr>
          <w:rFonts w:ascii="Arial" w:hAnsi="Arial" w:cs="Arial"/>
          <w:color w:val="000000"/>
          <w:sz w:val="22"/>
          <w:szCs w:val="22"/>
        </w:rPr>
        <w:t>…………………</w:t>
      </w:r>
      <w:r>
        <w:rPr>
          <w:rFonts w:ascii="Arial" w:hAnsi="Arial" w:cs="Arial"/>
          <w:color w:val="000000"/>
          <w:sz w:val="22"/>
          <w:szCs w:val="22"/>
        </w:rPr>
        <w:t>……….</w:t>
      </w:r>
      <w:r>
        <w:rPr>
          <w:rFonts w:ascii="Arial" w:hAnsi="Arial" w:cs="Arial"/>
          <w:color w:val="000000"/>
          <w:sz w:val="22"/>
          <w:szCs w:val="22"/>
        </w:rPr>
        <w:tab/>
      </w:r>
      <w:r w:rsidRPr="002475CE">
        <w:rPr>
          <w:rFonts w:ascii="Arial" w:hAnsi="Arial" w:cs="Arial"/>
          <w:color w:val="000000"/>
          <w:sz w:val="22"/>
          <w:szCs w:val="22"/>
        </w:rPr>
        <w:t>29</w:t>
      </w:r>
    </w:p>
    <w:p w:rsidR="008203BE" w:rsidRPr="002475CE" w:rsidRDefault="008203BE" w:rsidP="008203BE">
      <w:pPr>
        <w:spacing w:line="360" w:lineRule="auto"/>
        <w:jc w:val="both"/>
        <w:rPr>
          <w:rFonts w:ascii="Arial" w:hAnsi="Arial" w:cs="Arial"/>
          <w:color w:val="000000"/>
          <w:sz w:val="22"/>
          <w:szCs w:val="22"/>
        </w:rPr>
      </w:pPr>
      <w:r w:rsidRPr="002475CE">
        <w:rPr>
          <w:rFonts w:ascii="Arial" w:hAnsi="Arial" w:cs="Arial"/>
          <w:color w:val="000000"/>
          <w:sz w:val="22"/>
          <w:szCs w:val="22"/>
        </w:rPr>
        <w:t xml:space="preserve">1.7.1.1.3 </w:t>
      </w:r>
      <w:r w:rsidRPr="002475CE">
        <w:rPr>
          <w:rFonts w:ascii="Arial" w:hAnsi="Arial" w:cs="Arial"/>
          <w:color w:val="000000"/>
          <w:sz w:val="22"/>
          <w:szCs w:val="22"/>
        </w:rPr>
        <w:tab/>
        <w:t>Oxidační otěr</w:t>
      </w:r>
      <w:r w:rsidR="005C0F5E">
        <w:rPr>
          <w:rFonts w:ascii="Arial" w:hAnsi="Arial" w:cs="Arial"/>
          <w:color w:val="000000"/>
          <w:sz w:val="22"/>
          <w:szCs w:val="22"/>
        </w:rPr>
        <w:t>…………………………………………</w:t>
      </w:r>
      <w:r w:rsidRPr="002475CE">
        <w:rPr>
          <w:rFonts w:ascii="Arial" w:hAnsi="Arial" w:cs="Arial"/>
          <w:color w:val="000000"/>
          <w:sz w:val="22"/>
          <w:szCs w:val="22"/>
        </w:rPr>
        <w:t>………………</w:t>
      </w:r>
      <w:r>
        <w:rPr>
          <w:rFonts w:ascii="Arial" w:hAnsi="Arial" w:cs="Arial"/>
          <w:color w:val="000000"/>
          <w:sz w:val="22"/>
          <w:szCs w:val="22"/>
        </w:rPr>
        <w:t>……</w:t>
      </w:r>
      <w:proofErr w:type="gramStart"/>
      <w:r>
        <w:rPr>
          <w:rFonts w:ascii="Arial" w:hAnsi="Arial" w:cs="Arial"/>
          <w:color w:val="000000"/>
          <w:sz w:val="22"/>
          <w:szCs w:val="22"/>
        </w:rPr>
        <w:t>…..</w:t>
      </w:r>
      <w:r>
        <w:rPr>
          <w:rFonts w:ascii="Arial" w:hAnsi="Arial" w:cs="Arial"/>
          <w:color w:val="000000"/>
          <w:sz w:val="22"/>
          <w:szCs w:val="22"/>
        </w:rPr>
        <w:tab/>
      </w:r>
      <w:r w:rsidR="00C27866">
        <w:rPr>
          <w:rFonts w:ascii="Arial" w:hAnsi="Arial" w:cs="Arial"/>
          <w:color w:val="000000"/>
          <w:sz w:val="22"/>
          <w:szCs w:val="22"/>
        </w:rPr>
        <w:t>29</w:t>
      </w:r>
      <w:proofErr w:type="gramEnd"/>
    </w:p>
    <w:p w:rsidR="008203BE" w:rsidRPr="002475CE" w:rsidRDefault="008203BE" w:rsidP="008203BE">
      <w:pPr>
        <w:spacing w:line="360" w:lineRule="auto"/>
        <w:jc w:val="both"/>
        <w:rPr>
          <w:rFonts w:ascii="Arial" w:hAnsi="Arial" w:cs="Arial"/>
          <w:color w:val="000000"/>
          <w:sz w:val="22"/>
          <w:szCs w:val="22"/>
        </w:rPr>
      </w:pPr>
      <w:r w:rsidRPr="002475CE">
        <w:rPr>
          <w:rFonts w:ascii="Arial" w:hAnsi="Arial" w:cs="Arial"/>
          <w:color w:val="000000"/>
          <w:sz w:val="22"/>
          <w:szCs w:val="22"/>
        </w:rPr>
        <w:t xml:space="preserve">1.7.1.1.4 </w:t>
      </w:r>
      <w:r w:rsidRPr="002475CE">
        <w:rPr>
          <w:rFonts w:ascii="Arial" w:hAnsi="Arial" w:cs="Arial"/>
          <w:color w:val="000000"/>
          <w:sz w:val="22"/>
          <w:szCs w:val="22"/>
        </w:rPr>
        <w:tab/>
        <w:t>Adhezní otěr</w:t>
      </w:r>
      <w:r w:rsidR="005C0F5E">
        <w:rPr>
          <w:rFonts w:ascii="Arial" w:hAnsi="Arial" w:cs="Arial"/>
          <w:color w:val="000000"/>
          <w:sz w:val="22"/>
          <w:szCs w:val="22"/>
        </w:rPr>
        <w:t>…………………………………</w:t>
      </w:r>
      <w:r w:rsidRPr="002475CE">
        <w:rPr>
          <w:rFonts w:ascii="Arial" w:hAnsi="Arial" w:cs="Arial"/>
          <w:color w:val="000000"/>
          <w:sz w:val="22"/>
          <w:szCs w:val="22"/>
        </w:rPr>
        <w:t>…………………………</w:t>
      </w:r>
      <w:r>
        <w:rPr>
          <w:rFonts w:ascii="Arial" w:hAnsi="Arial" w:cs="Arial"/>
          <w:color w:val="000000"/>
          <w:sz w:val="22"/>
          <w:szCs w:val="22"/>
        </w:rPr>
        <w:t>…</w:t>
      </w:r>
      <w:proofErr w:type="gramStart"/>
      <w:r>
        <w:rPr>
          <w:rFonts w:ascii="Arial" w:hAnsi="Arial" w:cs="Arial"/>
          <w:color w:val="000000"/>
          <w:sz w:val="22"/>
          <w:szCs w:val="22"/>
        </w:rPr>
        <w:t>…..</w:t>
      </w:r>
      <w:r>
        <w:rPr>
          <w:rFonts w:ascii="Arial" w:hAnsi="Arial" w:cs="Arial"/>
          <w:color w:val="000000"/>
          <w:sz w:val="22"/>
          <w:szCs w:val="22"/>
        </w:rPr>
        <w:tab/>
      </w:r>
      <w:r w:rsidRPr="002475CE">
        <w:rPr>
          <w:rFonts w:ascii="Arial" w:hAnsi="Arial" w:cs="Arial"/>
          <w:color w:val="000000"/>
          <w:sz w:val="22"/>
          <w:szCs w:val="22"/>
        </w:rPr>
        <w:t>30</w:t>
      </w:r>
      <w:proofErr w:type="gramEnd"/>
    </w:p>
    <w:p w:rsidR="008203BE" w:rsidRPr="002475CE" w:rsidRDefault="008203BE" w:rsidP="008203BE">
      <w:pPr>
        <w:spacing w:line="360" w:lineRule="auto"/>
        <w:jc w:val="both"/>
        <w:rPr>
          <w:rFonts w:ascii="Arial" w:hAnsi="Arial" w:cs="Arial"/>
          <w:color w:val="000000"/>
          <w:sz w:val="22"/>
          <w:szCs w:val="22"/>
        </w:rPr>
      </w:pPr>
      <w:r w:rsidRPr="002475CE">
        <w:rPr>
          <w:rFonts w:ascii="Arial" w:hAnsi="Arial" w:cs="Arial"/>
          <w:color w:val="000000"/>
          <w:sz w:val="22"/>
          <w:szCs w:val="22"/>
        </w:rPr>
        <w:t xml:space="preserve">1.7.1.2 </w:t>
      </w:r>
      <w:r w:rsidRPr="002475CE">
        <w:rPr>
          <w:rFonts w:ascii="Arial" w:hAnsi="Arial" w:cs="Arial"/>
          <w:color w:val="000000"/>
          <w:sz w:val="22"/>
          <w:szCs w:val="22"/>
        </w:rPr>
        <w:tab/>
        <w:t>Formy opotřebení břitu</w:t>
      </w:r>
      <w:r w:rsidR="005C0F5E">
        <w:rPr>
          <w:rFonts w:ascii="Arial" w:hAnsi="Arial" w:cs="Arial"/>
          <w:color w:val="000000"/>
          <w:sz w:val="22"/>
          <w:szCs w:val="22"/>
        </w:rPr>
        <w:t xml:space="preserve"> nástroje………………………</w:t>
      </w:r>
      <w:r w:rsidRPr="002475CE">
        <w:rPr>
          <w:rFonts w:ascii="Arial" w:hAnsi="Arial" w:cs="Arial"/>
          <w:color w:val="000000"/>
          <w:sz w:val="22"/>
          <w:szCs w:val="22"/>
        </w:rPr>
        <w:t>……………</w:t>
      </w:r>
      <w:r>
        <w:rPr>
          <w:rFonts w:ascii="Arial" w:hAnsi="Arial" w:cs="Arial"/>
          <w:color w:val="000000"/>
          <w:sz w:val="22"/>
          <w:szCs w:val="22"/>
        </w:rPr>
        <w:t>…</w:t>
      </w:r>
      <w:r w:rsidR="005545BD">
        <w:rPr>
          <w:rFonts w:ascii="Arial" w:hAnsi="Arial" w:cs="Arial"/>
          <w:color w:val="000000"/>
          <w:sz w:val="22"/>
          <w:szCs w:val="22"/>
        </w:rPr>
        <w:t>.</w:t>
      </w:r>
      <w:r>
        <w:rPr>
          <w:rFonts w:ascii="Arial" w:hAnsi="Arial" w:cs="Arial"/>
          <w:color w:val="000000"/>
          <w:sz w:val="22"/>
          <w:szCs w:val="22"/>
        </w:rPr>
        <w:t>…</w:t>
      </w:r>
      <w:proofErr w:type="gramStart"/>
      <w:r>
        <w:rPr>
          <w:rFonts w:ascii="Arial" w:hAnsi="Arial" w:cs="Arial"/>
          <w:color w:val="000000"/>
          <w:sz w:val="22"/>
          <w:szCs w:val="22"/>
        </w:rPr>
        <w:t>…</w:t>
      </w:r>
      <w:r w:rsidR="009A2593">
        <w:rPr>
          <w:rFonts w:ascii="Arial" w:hAnsi="Arial" w:cs="Arial"/>
          <w:color w:val="000000"/>
          <w:sz w:val="22"/>
          <w:szCs w:val="22"/>
        </w:rPr>
        <w:t>.</w:t>
      </w:r>
      <w:r w:rsidR="00C27866">
        <w:rPr>
          <w:rFonts w:ascii="Arial" w:hAnsi="Arial" w:cs="Arial"/>
          <w:color w:val="000000"/>
          <w:sz w:val="22"/>
          <w:szCs w:val="22"/>
        </w:rPr>
        <w:t>.</w:t>
      </w:r>
      <w:r w:rsidR="00C27866">
        <w:rPr>
          <w:rFonts w:ascii="Arial" w:hAnsi="Arial" w:cs="Arial"/>
          <w:color w:val="000000"/>
          <w:sz w:val="22"/>
          <w:szCs w:val="22"/>
        </w:rPr>
        <w:tab/>
      </w:r>
      <w:r w:rsidRPr="002475CE">
        <w:rPr>
          <w:rFonts w:ascii="Arial" w:hAnsi="Arial" w:cs="Arial"/>
          <w:color w:val="000000"/>
          <w:sz w:val="22"/>
          <w:szCs w:val="22"/>
        </w:rPr>
        <w:t>31</w:t>
      </w:r>
      <w:proofErr w:type="gramEnd"/>
    </w:p>
    <w:p w:rsidR="008203BE" w:rsidRPr="002475CE" w:rsidRDefault="008203BE" w:rsidP="008203BE">
      <w:pPr>
        <w:spacing w:line="360" w:lineRule="auto"/>
        <w:jc w:val="both"/>
        <w:rPr>
          <w:rFonts w:ascii="Arial" w:hAnsi="Arial" w:cs="Arial"/>
          <w:color w:val="000000"/>
          <w:sz w:val="22"/>
          <w:szCs w:val="22"/>
        </w:rPr>
      </w:pPr>
      <w:r w:rsidRPr="002475CE">
        <w:rPr>
          <w:rFonts w:ascii="Arial" w:hAnsi="Arial" w:cs="Arial"/>
          <w:color w:val="000000"/>
          <w:sz w:val="22"/>
          <w:szCs w:val="22"/>
        </w:rPr>
        <w:t xml:space="preserve">1.7.1.2.1 </w:t>
      </w:r>
      <w:r w:rsidRPr="002475CE">
        <w:rPr>
          <w:rFonts w:ascii="Arial" w:hAnsi="Arial" w:cs="Arial"/>
          <w:color w:val="000000"/>
          <w:sz w:val="22"/>
          <w:szCs w:val="22"/>
        </w:rPr>
        <w:tab/>
        <w:t>Opotřebení hřbetu</w:t>
      </w:r>
      <w:r w:rsidR="005C0F5E">
        <w:rPr>
          <w:rFonts w:ascii="Arial" w:hAnsi="Arial" w:cs="Arial"/>
          <w:color w:val="000000"/>
          <w:sz w:val="22"/>
          <w:szCs w:val="22"/>
        </w:rPr>
        <w:t xml:space="preserve"> …………………………………………</w:t>
      </w:r>
      <w:r w:rsidRPr="002475CE">
        <w:rPr>
          <w:rFonts w:ascii="Arial" w:hAnsi="Arial" w:cs="Arial"/>
          <w:color w:val="000000"/>
          <w:sz w:val="22"/>
          <w:szCs w:val="22"/>
        </w:rPr>
        <w:t>…………</w:t>
      </w:r>
      <w:r>
        <w:rPr>
          <w:rFonts w:ascii="Arial" w:hAnsi="Arial" w:cs="Arial"/>
          <w:color w:val="000000"/>
          <w:sz w:val="22"/>
          <w:szCs w:val="22"/>
        </w:rPr>
        <w:t>………</w:t>
      </w:r>
      <w:r>
        <w:rPr>
          <w:rFonts w:ascii="Arial" w:hAnsi="Arial" w:cs="Arial"/>
          <w:color w:val="000000"/>
          <w:sz w:val="22"/>
          <w:szCs w:val="22"/>
        </w:rPr>
        <w:tab/>
      </w:r>
      <w:r w:rsidR="00C27866">
        <w:rPr>
          <w:rFonts w:ascii="Arial" w:hAnsi="Arial" w:cs="Arial"/>
          <w:color w:val="000000"/>
          <w:sz w:val="22"/>
          <w:szCs w:val="22"/>
        </w:rPr>
        <w:t>32</w:t>
      </w:r>
    </w:p>
    <w:p w:rsidR="008203BE" w:rsidRPr="002475CE" w:rsidRDefault="008203BE" w:rsidP="008203BE">
      <w:pPr>
        <w:spacing w:line="360" w:lineRule="auto"/>
        <w:jc w:val="both"/>
        <w:rPr>
          <w:rFonts w:ascii="Arial" w:hAnsi="Arial" w:cs="Arial"/>
          <w:color w:val="000000"/>
          <w:sz w:val="22"/>
          <w:szCs w:val="22"/>
        </w:rPr>
      </w:pPr>
      <w:r w:rsidRPr="002475CE">
        <w:rPr>
          <w:rFonts w:ascii="Arial" w:hAnsi="Arial" w:cs="Arial"/>
          <w:color w:val="000000"/>
          <w:sz w:val="22"/>
          <w:szCs w:val="22"/>
        </w:rPr>
        <w:t>1.7.1.2.2.</w:t>
      </w:r>
      <w:r w:rsidRPr="002475CE">
        <w:rPr>
          <w:rFonts w:ascii="Arial" w:hAnsi="Arial" w:cs="Arial"/>
          <w:color w:val="000000"/>
          <w:sz w:val="22"/>
          <w:szCs w:val="22"/>
        </w:rPr>
        <w:tab/>
        <w:t>Opotřebení čela ve tvaru žlábku</w:t>
      </w:r>
      <w:r w:rsidR="005C0F5E">
        <w:rPr>
          <w:rFonts w:ascii="Arial" w:hAnsi="Arial" w:cs="Arial"/>
          <w:color w:val="000000"/>
          <w:sz w:val="22"/>
          <w:szCs w:val="22"/>
        </w:rPr>
        <w:t>…………………………</w:t>
      </w:r>
      <w:r w:rsidRPr="002475CE">
        <w:rPr>
          <w:rFonts w:ascii="Arial" w:hAnsi="Arial" w:cs="Arial"/>
          <w:color w:val="000000"/>
          <w:sz w:val="22"/>
          <w:szCs w:val="22"/>
        </w:rPr>
        <w:t>…………</w:t>
      </w:r>
      <w:r>
        <w:rPr>
          <w:rFonts w:ascii="Arial" w:hAnsi="Arial" w:cs="Arial"/>
          <w:color w:val="000000"/>
          <w:sz w:val="22"/>
          <w:szCs w:val="22"/>
        </w:rPr>
        <w:t>……….</w:t>
      </w:r>
      <w:r>
        <w:rPr>
          <w:rFonts w:ascii="Arial" w:hAnsi="Arial" w:cs="Arial"/>
          <w:color w:val="000000"/>
          <w:sz w:val="22"/>
          <w:szCs w:val="22"/>
        </w:rPr>
        <w:tab/>
      </w:r>
      <w:r w:rsidRPr="002475CE">
        <w:rPr>
          <w:rFonts w:ascii="Arial" w:hAnsi="Arial" w:cs="Arial"/>
          <w:color w:val="000000"/>
          <w:sz w:val="22"/>
          <w:szCs w:val="22"/>
        </w:rPr>
        <w:t>32</w:t>
      </w:r>
    </w:p>
    <w:p w:rsidR="008203BE" w:rsidRPr="002475CE" w:rsidRDefault="008203BE" w:rsidP="008203BE">
      <w:pPr>
        <w:spacing w:line="360" w:lineRule="auto"/>
        <w:jc w:val="both"/>
        <w:rPr>
          <w:rFonts w:ascii="Arial" w:hAnsi="Arial" w:cs="Arial"/>
          <w:color w:val="000000"/>
          <w:sz w:val="22"/>
          <w:szCs w:val="22"/>
        </w:rPr>
      </w:pPr>
      <w:r w:rsidRPr="002475CE">
        <w:rPr>
          <w:rFonts w:ascii="Arial" w:hAnsi="Arial" w:cs="Arial"/>
          <w:color w:val="000000"/>
          <w:sz w:val="22"/>
          <w:szCs w:val="22"/>
        </w:rPr>
        <w:t xml:space="preserve">1.7.1.2.3 </w:t>
      </w:r>
      <w:r w:rsidRPr="002475CE">
        <w:rPr>
          <w:rFonts w:ascii="Arial" w:hAnsi="Arial" w:cs="Arial"/>
          <w:color w:val="000000"/>
          <w:sz w:val="22"/>
          <w:szCs w:val="22"/>
        </w:rPr>
        <w:tab/>
        <w:t>Plastická deformace břitu…………………………</w:t>
      </w:r>
      <w:r w:rsidR="005C0F5E">
        <w:rPr>
          <w:rFonts w:ascii="Arial" w:hAnsi="Arial" w:cs="Arial"/>
          <w:color w:val="000000"/>
          <w:sz w:val="22"/>
          <w:szCs w:val="22"/>
        </w:rPr>
        <w:t>………</w:t>
      </w:r>
      <w:r w:rsidRPr="002475CE">
        <w:rPr>
          <w:rFonts w:ascii="Arial" w:hAnsi="Arial" w:cs="Arial"/>
          <w:color w:val="000000"/>
          <w:sz w:val="22"/>
          <w:szCs w:val="22"/>
        </w:rPr>
        <w:t>…………</w:t>
      </w:r>
      <w:r>
        <w:rPr>
          <w:rFonts w:ascii="Arial" w:hAnsi="Arial" w:cs="Arial"/>
          <w:color w:val="000000"/>
          <w:sz w:val="22"/>
          <w:szCs w:val="22"/>
        </w:rPr>
        <w:t>……….</w:t>
      </w:r>
      <w:r>
        <w:rPr>
          <w:rFonts w:ascii="Arial" w:hAnsi="Arial" w:cs="Arial"/>
          <w:color w:val="000000"/>
          <w:sz w:val="22"/>
          <w:szCs w:val="22"/>
        </w:rPr>
        <w:tab/>
      </w:r>
      <w:r w:rsidR="00612A66">
        <w:rPr>
          <w:rFonts w:ascii="Arial" w:hAnsi="Arial" w:cs="Arial"/>
          <w:color w:val="000000"/>
          <w:sz w:val="22"/>
          <w:szCs w:val="22"/>
        </w:rPr>
        <w:t>32</w:t>
      </w:r>
    </w:p>
    <w:p w:rsidR="008203BE" w:rsidRPr="002475CE" w:rsidRDefault="008203BE" w:rsidP="008203BE">
      <w:pPr>
        <w:spacing w:line="360" w:lineRule="auto"/>
        <w:jc w:val="both"/>
        <w:rPr>
          <w:rFonts w:ascii="Arial" w:hAnsi="Arial" w:cs="Arial"/>
          <w:color w:val="000000"/>
          <w:sz w:val="22"/>
          <w:szCs w:val="22"/>
        </w:rPr>
      </w:pPr>
      <w:r w:rsidRPr="002475CE">
        <w:rPr>
          <w:rFonts w:ascii="Arial" w:hAnsi="Arial" w:cs="Arial"/>
          <w:color w:val="000000"/>
          <w:sz w:val="22"/>
          <w:szCs w:val="22"/>
        </w:rPr>
        <w:t xml:space="preserve">1.7.1.2.4 </w:t>
      </w:r>
      <w:r w:rsidRPr="002475CE">
        <w:rPr>
          <w:rFonts w:ascii="Arial" w:hAnsi="Arial" w:cs="Arial"/>
          <w:color w:val="000000"/>
          <w:sz w:val="22"/>
          <w:szCs w:val="22"/>
        </w:rPr>
        <w:tab/>
        <w:t>Opotřebení hřbetu ve tvaru vrubu</w:t>
      </w:r>
      <w:r w:rsidR="005C0F5E">
        <w:rPr>
          <w:rFonts w:ascii="Arial" w:hAnsi="Arial" w:cs="Arial"/>
          <w:color w:val="000000"/>
          <w:sz w:val="22"/>
          <w:szCs w:val="22"/>
        </w:rPr>
        <w:t>………………………</w:t>
      </w:r>
      <w:r w:rsidRPr="002475CE">
        <w:rPr>
          <w:rFonts w:ascii="Arial" w:hAnsi="Arial" w:cs="Arial"/>
          <w:color w:val="000000"/>
          <w:sz w:val="22"/>
          <w:szCs w:val="22"/>
        </w:rPr>
        <w:t>……………</w:t>
      </w:r>
      <w:r>
        <w:rPr>
          <w:rFonts w:ascii="Arial" w:hAnsi="Arial" w:cs="Arial"/>
          <w:color w:val="000000"/>
          <w:sz w:val="22"/>
          <w:szCs w:val="22"/>
        </w:rPr>
        <w:t>…</w:t>
      </w:r>
      <w:proofErr w:type="gramStart"/>
      <w:r>
        <w:rPr>
          <w:rFonts w:ascii="Arial" w:hAnsi="Arial" w:cs="Arial"/>
          <w:color w:val="000000"/>
          <w:sz w:val="22"/>
          <w:szCs w:val="22"/>
        </w:rPr>
        <w:t>…..</w:t>
      </w:r>
      <w:r>
        <w:rPr>
          <w:rFonts w:ascii="Arial" w:hAnsi="Arial" w:cs="Arial"/>
          <w:color w:val="000000"/>
          <w:sz w:val="22"/>
          <w:szCs w:val="22"/>
        </w:rPr>
        <w:tab/>
      </w:r>
      <w:r w:rsidR="00612A66">
        <w:rPr>
          <w:rFonts w:ascii="Arial" w:hAnsi="Arial" w:cs="Arial"/>
          <w:color w:val="000000"/>
          <w:sz w:val="22"/>
          <w:szCs w:val="22"/>
        </w:rPr>
        <w:t>32</w:t>
      </w:r>
      <w:proofErr w:type="gramEnd"/>
    </w:p>
    <w:p w:rsidR="008203BE" w:rsidRPr="002475CE" w:rsidRDefault="008203BE" w:rsidP="008203BE">
      <w:pPr>
        <w:spacing w:line="360" w:lineRule="auto"/>
        <w:jc w:val="both"/>
        <w:rPr>
          <w:rFonts w:ascii="Arial" w:hAnsi="Arial" w:cs="Arial"/>
          <w:color w:val="000000"/>
          <w:sz w:val="22"/>
          <w:szCs w:val="22"/>
        </w:rPr>
      </w:pPr>
      <w:r w:rsidRPr="002475CE">
        <w:rPr>
          <w:rFonts w:ascii="Arial" w:hAnsi="Arial" w:cs="Arial"/>
          <w:color w:val="000000"/>
          <w:sz w:val="22"/>
          <w:szCs w:val="22"/>
        </w:rPr>
        <w:t xml:space="preserve">1.7.1.2.5 </w:t>
      </w:r>
      <w:r w:rsidRPr="002475CE">
        <w:rPr>
          <w:rFonts w:ascii="Arial" w:hAnsi="Arial" w:cs="Arial"/>
          <w:color w:val="000000"/>
          <w:sz w:val="22"/>
          <w:szCs w:val="22"/>
        </w:rPr>
        <w:tab/>
        <w:t>Hřebenovité trhliny na ostří</w:t>
      </w:r>
      <w:r w:rsidR="005C0F5E">
        <w:rPr>
          <w:rFonts w:ascii="Arial" w:hAnsi="Arial" w:cs="Arial"/>
          <w:color w:val="000000"/>
          <w:sz w:val="22"/>
          <w:szCs w:val="22"/>
        </w:rPr>
        <w:t>………………………………</w:t>
      </w:r>
      <w:r w:rsidRPr="002475CE">
        <w:rPr>
          <w:rFonts w:ascii="Arial" w:hAnsi="Arial" w:cs="Arial"/>
          <w:color w:val="000000"/>
          <w:sz w:val="22"/>
          <w:szCs w:val="22"/>
        </w:rPr>
        <w:t>……………</w:t>
      </w:r>
      <w:r>
        <w:rPr>
          <w:rFonts w:ascii="Arial" w:hAnsi="Arial" w:cs="Arial"/>
          <w:color w:val="000000"/>
          <w:sz w:val="22"/>
          <w:szCs w:val="22"/>
        </w:rPr>
        <w:t>…</w:t>
      </w:r>
      <w:proofErr w:type="gramStart"/>
      <w:r>
        <w:rPr>
          <w:rFonts w:ascii="Arial" w:hAnsi="Arial" w:cs="Arial"/>
          <w:color w:val="000000"/>
          <w:sz w:val="22"/>
          <w:szCs w:val="22"/>
        </w:rPr>
        <w:t>…..</w:t>
      </w:r>
      <w:r>
        <w:rPr>
          <w:rFonts w:ascii="Arial" w:hAnsi="Arial" w:cs="Arial"/>
          <w:color w:val="000000"/>
          <w:sz w:val="22"/>
          <w:szCs w:val="22"/>
        </w:rPr>
        <w:tab/>
      </w:r>
      <w:r w:rsidR="00612A66">
        <w:rPr>
          <w:rFonts w:ascii="Arial" w:hAnsi="Arial" w:cs="Arial"/>
          <w:color w:val="000000"/>
          <w:sz w:val="22"/>
          <w:szCs w:val="22"/>
        </w:rPr>
        <w:t>33</w:t>
      </w:r>
      <w:proofErr w:type="gramEnd"/>
    </w:p>
    <w:p w:rsidR="008203BE" w:rsidRPr="002475CE" w:rsidRDefault="008203BE" w:rsidP="008203BE">
      <w:pPr>
        <w:spacing w:line="360" w:lineRule="auto"/>
        <w:jc w:val="both"/>
        <w:rPr>
          <w:rFonts w:ascii="Arial" w:hAnsi="Arial" w:cs="Arial"/>
          <w:color w:val="000000"/>
          <w:sz w:val="22"/>
          <w:szCs w:val="22"/>
        </w:rPr>
      </w:pPr>
      <w:r w:rsidRPr="002475CE">
        <w:rPr>
          <w:rFonts w:ascii="Arial" w:hAnsi="Arial" w:cs="Arial"/>
          <w:color w:val="000000"/>
          <w:sz w:val="22"/>
          <w:szCs w:val="22"/>
        </w:rPr>
        <w:t xml:space="preserve">1.7.1.2.6 </w:t>
      </w:r>
      <w:r w:rsidRPr="002475CE">
        <w:rPr>
          <w:rFonts w:ascii="Arial" w:hAnsi="Arial" w:cs="Arial"/>
          <w:color w:val="000000"/>
          <w:sz w:val="22"/>
          <w:szCs w:val="22"/>
        </w:rPr>
        <w:tab/>
        <w:t>Únavový lom</w:t>
      </w:r>
      <w:r w:rsidR="005C0F5E">
        <w:rPr>
          <w:rFonts w:ascii="Arial" w:hAnsi="Arial" w:cs="Arial"/>
          <w:color w:val="000000"/>
          <w:sz w:val="22"/>
          <w:szCs w:val="22"/>
        </w:rPr>
        <w:t>………………………………………………</w:t>
      </w:r>
      <w:r w:rsidRPr="002475CE">
        <w:rPr>
          <w:rFonts w:ascii="Arial" w:hAnsi="Arial" w:cs="Arial"/>
          <w:color w:val="000000"/>
          <w:sz w:val="22"/>
          <w:szCs w:val="22"/>
        </w:rPr>
        <w:t>……………</w:t>
      </w:r>
      <w:r>
        <w:rPr>
          <w:rFonts w:ascii="Arial" w:hAnsi="Arial" w:cs="Arial"/>
          <w:color w:val="000000"/>
          <w:sz w:val="22"/>
          <w:szCs w:val="22"/>
        </w:rPr>
        <w:t>…</w:t>
      </w:r>
      <w:proofErr w:type="gramStart"/>
      <w:r>
        <w:rPr>
          <w:rFonts w:ascii="Arial" w:hAnsi="Arial" w:cs="Arial"/>
          <w:color w:val="000000"/>
          <w:sz w:val="22"/>
          <w:szCs w:val="22"/>
        </w:rPr>
        <w:t>…..</w:t>
      </w:r>
      <w:r>
        <w:rPr>
          <w:rFonts w:ascii="Arial" w:hAnsi="Arial" w:cs="Arial"/>
          <w:color w:val="000000"/>
          <w:sz w:val="22"/>
          <w:szCs w:val="22"/>
        </w:rPr>
        <w:tab/>
      </w:r>
      <w:r w:rsidR="00612A66">
        <w:rPr>
          <w:rFonts w:ascii="Arial" w:hAnsi="Arial" w:cs="Arial"/>
          <w:color w:val="000000"/>
          <w:sz w:val="22"/>
          <w:szCs w:val="22"/>
        </w:rPr>
        <w:t>33</w:t>
      </w:r>
      <w:proofErr w:type="gramEnd"/>
    </w:p>
    <w:p w:rsidR="008203BE" w:rsidRPr="002475CE" w:rsidRDefault="008203BE" w:rsidP="008203BE">
      <w:pPr>
        <w:spacing w:line="360" w:lineRule="auto"/>
        <w:jc w:val="both"/>
        <w:rPr>
          <w:rFonts w:ascii="Arial" w:hAnsi="Arial" w:cs="Arial"/>
          <w:color w:val="000000"/>
          <w:sz w:val="22"/>
          <w:szCs w:val="22"/>
        </w:rPr>
      </w:pPr>
      <w:r w:rsidRPr="002475CE">
        <w:rPr>
          <w:rFonts w:ascii="Arial" w:hAnsi="Arial" w:cs="Arial"/>
          <w:color w:val="000000"/>
          <w:sz w:val="22"/>
          <w:szCs w:val="22"/>
        </w:rPr>
        <w:t xml:space="preserve">1.7.1.2.7 </w:t>
      </w:r>
      <w:r w:rsidRPr="002475CE">
        <w:rPr>
          <w:rFonts w:ascii="Arial" w:hAnsi="Arial" w:cs="Arial"/>
          <w:color w:val="000000"/>
          <w:sz w:val="22"/>
          <w:szCs w:val="22"/>
        </w:rPr>
        <w:tab/>
        <w:t>Vydrolování ostří</w:t>
      </w:r>
      <w:r w:rsidR="005C0F5E">
        <w:rPr>
          <w:rFonts w:ascii="Arial" w:hAnsi="Arial" w:cs="Arial"/>
          <w:color w:val="000000"/>
          <w:sz w:val="22"/>
          <w:szCs w:val="22"/>
        </w:rPr>
        <w:t>……………………………………………</w:t>
      </w:r>
      <w:r w:rsidRPr="002475CE">
        <w:rPr>
          <w:rFonts w:ascii="Arial" w:hAnsi="Arial" w:cs="Arial"/>
          <w:color w:val="000000"/>
          <w:sz w:val="22"/>
          <w:szCs w:val="22"/>
        </w:rPr>
        <w:t>…………</w:t>
      </w:r>
      <w:r>
        <w:rPr>
          <w:rFonts w:ascii="Arial" w:hAnsi="Arial" w:cs="Arial"/>
          <w:color w:val="000000"/>
          <w:sz w:val="22"/>
          <w:szCs w:val="22"/>
        </w:rPr>
        <w:t>………</w:t>
      </w:r>
      <w:r>
        <w:rPr>
          <w:rFonts w:ascii="Arial" w:hAnsi="Arial" w:cs="Arial"/>
          <w:color w:val="000000"/>
          <w:sz w:val="22"/>
          <w:szCs w:val="22"/>
        </w:rPr>
        <w:tab/>
      </w:r>
      <w:r w:rsidR="00612A66">
        <w:rPr>
          <w:rFonts w:ascii="Arial" w:hAnsi="Arial" w:cs="Arial"/>
          <w:color w:val="000000"/>
          <w:sz w:val="22"/>
          <w:szCs w:val="22"/>
        </w:rPr>
        <w:t>33</w:t>
      </w:r>
    </w:p>
    <w:p w:rsidR="008203BE" w:rsidRPr="002475CE" w:rsidRDefault="008203BE" w:rsidP="008203BE">
      <w:pPr>
        <w:spacing w:line="360" w:lineRule="auto"/>
        <w:jc w:val="both"/>
        <w:rPr>
          <w:rFonts w:ascii="Arial" w:hAnsi="Arial" w:cs="Arial"/>
          <w:color w:val="000000"/>
          <w:sz w:val="22"/>
          <w:szCs w:val="22"/>
        </w:rPr>
      </w:pPr>
      <w:r w:rsidRPr="002475CE">
        <w:rPr>
          <w:rFonts w:ascii="Arial" w:hAnsi="Arial" w:cs="Arial"/>
          <w:color w:val="000000"/>
          <w:sz w:val="22"/>
          <w:szCs w:val="22"/>
        </w:rPr>
        <w:t xml:space="preserve">1.7.1.2.8 </w:t>
      </w:r>
      <w:r w:rsidRPr="002475CE">
        <w:rPr>
          <w:rFonts w:ascii="Arial" w:hAnsi="Arial" w:cs="Arial"/>
          <w:color w:val="000000"/>
          <w:sz w:val="22"/>
          <w:szCs w:val="22"/>
        </w:rPr>
        <w:tab/>
        <w:t>Lom</w:t>
      </w:r>
      <w:r w:rsidR="005C0F5E">
        <w:rPr>
          <w:rFonts w:ascii="Arial" w:hAnsi="Arial" w:cs="Arial"/>
          <w:color w:val="000000"/>
          <w:sz w:val="22"/>
          <w:szCs w:val="22"/>
        </w:rPr>
        <w:t>…………………………………………………………………</w:t>
      </w:r>
      <w:r w:rsidRPr="002475CE">
        <w:rPr>
          <w:rFonts w:ascii="Arial" w:hAnsi="Arial" w:cs="Arial"/>
          <w:color w:val="000000"/>
          <w:sz w:val="22"/>
          <w:szCs w:val="22"/>
        </w:rPr>
        <w:t>……</w:t>
      </w:r>
      <w:r>
        <w:rPr>
          <w:rFonts w:ascii="Arial" w:hAnsi="Arial" w:cs="Arial"/>
          <w:color w:val="000000"/>
          <w:sz w:val="22"/>
          <w:szCs w:val="22"/>
        </w:rPr>
        <w:t>…</w:t>
      </w:r>
      <w:proofErr w:type="gramStart"/>
      <w:r>
        <w:rPr>
          <w:rFonts w:ascii="Arial" w:hAnsi="Arial" w:cs="Arial"/>
          <w:color w:val="000000"/>
          <w:sz w:val="22"/>
          <w:szCs w:val="22"/>
        </w:rPr>
        <w:t>…..</w:t>
      </w:r>
      <w:r>
        <w:rPr>
          <w:rFonts w:ascii="Arial" w:hAnsi="Arial" w:cs="Arial"/>
          <w:color w:val="000000"/>
          <w:sz w:val="22"/>
          <w:szCs w:val="22"/>
        </w:rPr>
        <w:tab/>
      </w:r>
      <w:r w:rsidR="00612A66">
        <w:rPr>
          <w:rFonts w:ascii="Arial" w:hAnsi="Arial" w:cs="Arial"/>
          <w:color w:val="000000"/>
          <w:sz w:val="22"/>
          <w:szCs w:val="22"/>
        </w:rPr>
        <w:t>33</w:t>
      </w:r>
      <w:proofErr w:type="gramEnd"/>
    </w:p>
    <w:p w:rsidR="008203BE" w:rsidRDefault="008203BE" w:rsidP="008203BE">
      <w:pPr>
        <w:spacing w:line="360" w:lineRule="auto"/>
        <w:jc w:val="both"/>
        <w:rPr>
          <w:rFonts w:ascii="Arial" w:hAnsi="Arial" w:cs="Arial"/>
          <w:color w:val="000000"/>
          <w:sz w:val="22"/>
          <w:szCs w:val="22"/>
        </w:rPr>
      </w:pPr>
      <w:r w:rsidRPr="002475CE">
        <w:rPr>
          <w:rFonts w:ascii="Arial" w:hAnsi="Arial" w:cs="Arial"/>
          <w:color w:val="000000"/>
          <w:sz w:val="22"/>
          <w:szCs w:val="22"/>
        </w:rPr>
        <w:t xml:space="preserve">1.7.1.2.9 </w:t>
      </w:r>
      <w:r w:rsidRPr="002475CE">
        <w:rPr>
          <w:rFonts w:ascii="Arial" w:hAnsi="Arial" w:cs="Arial"/>
          <w:color w:val="000000"/>
          <w:sz w:val="22"/>
          <w:szCs w:val="22"/>
        </w:rPr>
        <w:tab/>
        <w:t>Tvoření nárůstku</w:t>
      </w:r>
      <w:r w:rsidR="005C0F5E">
        <w:rPr>
          <w:rFonts w:ascii="Arial" w:hAnsi="Arial" w:cs="Arial"/>
          <w:color w:val="000000"/>
          <w:sz w:val="22"/>
          <w:szCs w:val="22"/>
        </w:rPr>
        <w:t>……………………………………………</w:t>
      </w:r>
      <w:r w:rsidRPr="002475CE">
        <w:rPr>
          <w:rFonts w:ascii="Arial" w:hAnsi="Arial" w:cs="Arial"/>
          <w:color w:val="000000"/>
          <w:sz w:val="22"/>
          <w:szCs w:val="22"/>
        </w:rPr>
        <w:t>…………</w:t>
      </w:r>
      <w:r>
        <w:rPr>
          <w:rFonts w:ascii="Arial" w:hAnsi="Arial" w:cs="Arial"/>
          <w:color w:val="000000"/>
          <w:sz w:val="22"/>
          <w:szCs w:val="22"/>
        </w:rPr>
        <w:t>………</w:t>
      </w:r>
      <w:r>
        <w:rPr>
          <w:rFonts w:ascii="Arial" w:hAnsi="Arial" w:cs="Arial"/>
          <w:color w:val="000000"/>
          <w:sz w:val="22"/>
          <w:szCs w:val="22"/>
        </w:rPr>
        <w:tab/>
      </w:r>
      <w:r w:rsidR="00612A66">
        <w:rPr>
          <w:rFonts w:ascii="Arial" w:hAnsi="Arial" w:cs="Arial"/>
          <w:color w:val="000000"/>
          <w:sz w:val="22"/>
          <w:szCs w:val="22"/>
        </w:rPr>
        <w:t>34</w:t>
      </w:r>
    </w:p>
    <w:p w:rsidR="00612A66" w:rsidRPr="002475CE" w:rsidRDefault="00612A66" w:rsidP="008203BE">
      <w:pPr>
        <w:spacing w:line="360" w:lineRule="auto"/>
        <w:jc w:val="both"/>
        <w:rPr>
          <w:rFonts w:ascii="Arial" w:hAnsi="Arial" w:cs="Arial"/>
          <w:color w:val="000000"/>
          <w:sz w:val="22"/>
          <w:szCs w:val="22"/>
        </w:rPr>
      </w:pPr>
      <w:r>
        <w:rPr>
          <w:rFonts w:ascii="Arial" w:hAnsi="Arial" w:cs="Arial"/>
          <w:color w:val="000000"/>
          <w:sz w:val="22"/>
          <w:szCs w:val="22"/>
        </w:rPr>
        <w:t>1.7.1.3</w:t>
      </w:r>
      <w:r>
        <w:rPr>
          <w:rFonts w:ascii="Arial" w:hAnsi="Arial" w:cs="Arial"/>
          <w:color w:val="000000"/>
          <w:sz w:val="22"/>
          <w:szCs w:val="22"/>
        </w:rPr>
        <w:tab/>
      </w:r>
      <w:r>
        <w:rPr>
          <w:rFonts w:ascii="Arial" w:hAnsi="Arial" w:cs="Arial"/>
          <w:color w:val="000000"/>
          <w:sz w:val="22"/>
          <w:szCs w:val="22"/>
        </w:rPr>
        <w:tab/>
        <w:t>Časový průběh opotřebení……………………………………………………</w:t>
      </w:r>
      <w:r>
        <w:rPr>
          <w:rFonts w:ascii="Arial" w:hAnsi="Arial" w:cs="Arial"/>
          <w:color w:val="000000"/>
          <w:sz w:val="22"/>
          <w:szCs w:val="22"/>
        </w:rPr>
        <w:tab/>
        <w:t>34</w:t>
      </w:r>
    </w:p>
    <w:p w:rsidR="008203BE" w:rsidRPr="002475CE" w:rsidRDefault="00612A66" w:rsidP="008203BE">
      <w:pPr>
        <w:spacing w:line="360" w:lineRule="auto"/>
        <w:ind w:left="1418" w:hanging="1418"/>
        <w:jc w:val="both"/>
        <w:rPr>
          <w:rFonts w:ascii="Arial" w:hAnsi="Arial" w:cs="Arial"/>
          <w:color w:val="000000"/>
          <w:sz w:val="22"/>
          <w:szCs w:val="22"/>
        </w:rPr>
      </w:pPr>
      <w:r>
        <w:rPr>
          <w:rFonts w:ascii="Arial" w:hAnsi="Arial" w:cs="Arial"/>
          <w:color w:val="000000"/>
          <w:sz w:val="22"/>
          <w:szCs w:val="22"/>
        </w:rPr>
        <w:t>1.7.1.4</w:t>
      </w:r>
      <w:r w:rsidR="008203BE" w:rsidRPr="002475CE">
        <w:rPr>
          <w:rFonts w:ascii="Arial" w:hAnsi="Arial" w:cs="Arial"/>
          <w:color w:val="000000"/>
          <w:sz w:val="22"/>
          <w:szCs w:val="22"/>
        </w:rPr>
        <w:t xml:space="preserve"> </w:t>
      </w:r>
      <w:r w:rsidR="008203BE" w:rsidRPr="002475CE">
        <w:rPr>
          <w:rFonts w:ascii="Arial" w:hAnsi="Arial" w:cs="Arial"/>
          <w:color w:val="000000"/>
          <w:sz w:val="22"/>
          <w:szCs w:val="22"/>
        </w:rPr>
        <w:tab/>
        <w:t>Závislost opotřebení břitu nástroje na řezné rychlosti – taylorův vztah</w:t>
      </w:r>
      <w:r w:rsidR="005C0F5E">
        <w:rPr>
          <w:rFonts w:ascii="Arial" w:hAnsi="Arial" w:cs="Arial"/>
          <w:color w:val="000000"/>
          <w:sz w:val="22"/>
          <w:szCs w:val="22"/>
        </w:rPr>
        <w:t>……………………………………………</w:t>
      </w:r>
      <w:r w:rsidR="008203BE" w:rsidRPr="002475CE">
        <w:rPr>
          <w:rFonts w:ascii="Arial" w:hAnsi="Arial" w:cs="Arial"/>
          <w:color w:val="000000"/>
          <w:sz w:val="22"/>
          <w:szCs w:val="22"/>
        </w:rPr>
        <w:t>……</w:t>
      </w:r>
      <w:r w:rsidR="008203BE">
        <w:rPr>
          <w:rFonts w:ascii="Arial" w:hAnsi="Arial" w:cs="Arial"/>
          <w:color w:val="000000"/>
          <w:sz w:val="22"/>
          <w:szCs w:val="22"/>
        </w:rPr>
        <w:t>…………………</w:t>
      </w:r>
      <w:r w:rsidR="005C0F5E">
        <w:rPr>
          <w:rFonts w:ascii="Arial" w:hAnsi="Arial" w:cs="Arial"/>
          <w:color w:val="000000"/>
          <w:sz w:val="22"/>
          <w:szCs w:val="22"/>
        </w:rPr>
        <w:t>……….</w:t>
      </w:r>
      <w:r w:rsidR="008203BE">
        <w:rPr>
          <w:rFonts w:ascii="Arial" w:hAnsi="Arial" w:cs="Arial"/>
          <w:color w:val="000000"/>
          <w:sz w:val="22"/>
          <w:szCs w:val="22"/>
        </w:rPr>
        <w:tab/>
      </w:r>
      <w:r>
        <w:rPr>
          <w:rFonts w:ascii="Arial" w:hAnsi="Arial" w:cs="Arial"/>
          <w:color w:val="000000"/>
          <w:sz w:val="22"/>
          <w:szCs w:val="22"/>
        </w:rPr>
        <w:t>35</w:t>
      </w:r>
    </w:p>
    <w:p w:rsidR="008203BE" w:rsidRPr="002475CE" w:rsidRDefault="00612A66" w:rsidP="008203BE">
      <w:pPr>
        <w:spacing w:line="360" w:lineRule="auto"/>
        <w:jc w:val="both"/>
        <w:rPr>
          <w:rFonts w:ascii="Arial" w:hAnsi="Arial" w:cs="Arial"/>
          <w:sz w:val="22"/>
          <w:szCs w:val="22"/>
        </w:rPr>
      </w:pPr>
      <w:r>
        <w:rPr>
          <w:rFonts w:ascii="Arial" w:hAnsi="Arial" w:cs="Arial"/>
          <w:color w:val="000000"/>
          <w:sz w:val="22"/>
          <w:szCs w:val="22"/>
        </w:rPr>
        <w:t>1.7.1.5</w:t>
      </w:r>
      <w:r w:rsidR="008203BE" w:rsidRPr="002475CE">
        <w:rPr>
          <w:rFonts w:ascii="Arial" w:hAnsi="Arial" w:cs="Arial"/>
          <w:color w:val="000000"/>
          <w:sz w:val="22"/>
          <w:szCs w:val="22"/>
        </w:rPr>
        <w:t xml:space="preserve"> </w:t>
      </w:r>
      <w:r w:rsidR="008203BE" w:rsidRPr="002475CE">
        <w:rPr>
          <w:rFonts w:ascii="Arial" w:hAnsi="Arial" w:cs="Arial"/>
          <w:color w:val="000000"/>
          <w:sz w:val="22"/>
          <w:szCs w:val="22"/>
        </w:rPr>
        <w:tab/>
      </w:r>
      <w:r w:rsidR="008203BE" w:rsidRPr="002475CE">
        <w:rPr>
          <w:rFonts w:ascii="Arial" w:hAnsi="Arial" w:cs="Arial"/>
          <w:sz w:val="22"/>
          <w:szCs w:val="22"/>
        </w:rPr>
        <w:t>Zvýšení trvanlivosti nástroje</w:t>
      </w:r>
      <w:r w:rsidR="005C0F5E">
        <w:rPr>
          <w:rFonts w:ascii="Arial" w:hAnsi="Arial" w:cs="Arial"/>
          <w:sz w:val="22"/>
          <w:szCs w:val="22"/>
        </w:rPr>
        <w:t>……………………………………</w:t>
      </w:r>
      <w:r w:rsidR="008203BE" w:rsidRPr="002475CE">
        <w:rPr>
          <w:rFonts w:ascii="Arial" w:hAnsi="Arial" w:cs="Arial"/>
          <w:sz w:val="22"/>
          <w:szCs w:val="22"/>
        </w:rPr>
        <w:t>……</w:t>
      </w:r>
      <w:r w:rsidR="008203BE">
        <w:rPr>
          <w:rFonts w:ascii="Arial" w:hAnsi="Arial" w:cs="Arial"/>
          <w:sz w:val="22"/>
          <w:szCs w:val="22"/>
        </w:rPr>
        <w:t>………</w:t>
      </w:r>
      <w:r w:rsidR="008203BE">
        <w:rPr>
          <w:rFonts w:ascii="Arial" w:hAnsi="Arial" w:cs="Arial"/>
          <w:sz w:val="22"/>
          <w:szCs w:val="22"/>
        </w:rPr>
        <w:tab/>
      </w:r>
      <w:r>
        <w:rPr>
          <w:rFonts w:ascii="Arial" w:hAnsi="Arial" w:cs="Arial"/>
          <w:sz w:val="22"/>
          <w:szCs w:val="22"/>
        </w:rPr>
        <w:t>38</w:t>
      </w:r>
    </w:p>
    <w:p w:rsidR="008203BE" w:rsidRPr="002475CE" w:rsidRDefault="008203BE" w:rsidP="005C0F5E">
      <w:pPr>
        <w:spacing w:line="360" w:lineRule="auto"/>
        <w:ind w:left="1276" w:hanging="1276"/>
        <w:jc w:val="both"/>
        <w:rPr>
          <w:rFonts w:ascii="Arial" w:hAnsi="Arial" w:cs="Arial"/>
          <w:b/>
          <w:sz w:val="22"/>
          <w:szCs w:val="22"/>
        </w:rPr>
      </w:pPr>
      <w:r w:rsidRPr="002475CE">
        <w:rPr>
          <w:rFonts w:ascii="Arial" w:hAnsi="Arial" w:cs="Arial"/>
          <w:b/>
          <w:sz w:val="22"/>
          <w:szCs w:val="22"/>
        </w:rPr>
        <w:t xml:space="preserve">2. </w:t>
      </w:r>
      <w:r w:rsidRPr="002475CE">
        <w:rPr>
          <w:rFonts w:ascii="Arial" w:hAnsi="Arial" w:cs="Arial"/>
          <w:b/>
          <w:sz w:val="22"/>
          <w:szCs w:val="22"/>
        </w:rPr>
        <w:tab/>
      </w:r>
      <w:r w:rsidRPr="002475CE">
        <w:rPr>
          <w:rFonts w:ascii="Arial" w:hAnsi="Arial" w:cs="Arial"/>
          <w:b/>
          <w:sz w:val="22"/>
          <w:szCs w:val="22"/>
        </w:rPr>
        <w:tab/>
        <w:t xml:space="preserve">Shrnutí poznatků o kvalitě povrchu po obrábění, definice pojmu </w:t>
      </w:r>
      <w:r w:rsidRPr="002475CE">
        <w:rPr>
          <w:rFonts w:ascii="Arial" w:hAnsi="Arial" w:cs="Arial"/>
          <w:b/>
          <w:sz w:val="22"/>
          <w:szCs w:val="22"/>
        </w:rPr>
        <w:tab/>
        <w:t xml:space="preserve">drsnost </w:t>
      </w:r>
      <w:r w:rsidRPr="002475CE">
        <w:rPr>
          <w:rFonts w:ascii="Arial" w:hAnsi="Arial" w:cs="Arial"/>
          <w:b/>
          <w:sz w:val="22"/>
          <w:szCs w:val="22"/>
        </w:rPr>
        <w:tab/>
        <w:t xml:space="preserve">povrchu, metody měření drsnosti </w:t>
      </w:r>
      <w:r w:rsidRPr="002475CE">
        <w:rPr>
          <w:rFonts w:ascii="Arial" w:hAnsi="Arial" w:cs="Arial"/>
          <w:b/>
          <w:sz w:val="22"/>
          <w:szCs w:val="22"/>
        </w:rPr>
        <w:tab/>
        <w:t>povrchu</w:t>
      </w:r>
      <w:r w:rsidR="005C0F5E">
        <w:rPr>
          <w:rFonts w:ascii="Arial" w:hAnsi="Arial" w:cs="Arial"/>
          <w:b/>
          <w:sz w:val="22"/>
          <w:szCs w:val="22"/>
        </w:rPr>
        <w:t>………………………………………………………</w:t>
      </w:r>
      <w:r w:rsidRPr="002475CE">
        <w:rPr>
          <w:rFonts w:ascii="Arial" w:hAnsi="Arial" w:cs="Arial"/>
          <w:b/>
          <w:sz w:val="22"/>
          <w:szCs w:val="22"/>
        </w:rPr>
        <w:t>………</w:t>
      </w:r>
      <w:r>
        <w:rPr>
          <w:rFonts w:ascii="Arial" w:hAnsi="Arial" w:cs="Arial"/>
          <w:b/>
          <w:sz w:val="22"/>
          <w:szCs w:val="22"/>
        </w:rPr>
        <w:t>………</w:t>
      </w:r>
      <w:r w:rsidRPr="002475CE">
        <w:rPr>
          <w:rFonts w:ascii="Arial" w:hAnsi="Arial" w:cs="Arial"/>
          <w:b/>
          <w:sz w:val="22"/>
          <w:szCs w:val="22"/>
        </w:rPr>
        <w:t>.</w:t>
      </w:r>
      <w:r>
        <w:rPr>
          <w:rFonts w:ascii="Arial" w:hAnsi="Arial" w:cs="Arial"/>
          <w:b/>
          <w:sz w:val="22"/>
          <w:szCs w:val="22"/>
        </w:rPr>
        <w:tab/>
      </w:r>
      <w:r w:rsidR="00612A66">
        <w:rPr>
          <w:rFonts w:ascii="Arial" w:hAnsi="Arial" w:cs="Arial"/>
          <w:b/>
          <w:sz w:val="22"/>
          <w:szCs w:val="22"/>
        </w:rPr>
        <w:t>40</w:t>
      </w:r>
    </w:p>
    <w:p w:rsidR="008203BE" w:rsidRPr="002475CE" w:rsidRDefault="008203BE" w:rsidP="008203BE">
      <w:pPr>
        <w:spacing w:line="360" w:lineRule="auto"/>
        <w:rPr>
          <w:rFonts w:ascii="Arial" w:hAnsi="Arial" w:cs="Arial"/>
          <w:sz w:val="22"/>
          <w:szCs w:val="22"/>
        </w:rPr>
      </w:pPr>
      <w:r w:rsidRPr="002475CE">
        <w:rPr>
          <w:rFonts w:ascii="Arial" w:hAnsi="Arial" w:cs="Arial"/>
          <w:sz w:val="22"/>
          <w:szCs w:val="22"/>
        </w:rPr>
        <w:t xml:space="preserve">2.1 </w:t>
      </w:r>
      <w:r w:rsidRPr="002475CE">
        <w:rPr>
          <w:rFonts w:ascii="Arial" w:hAnsi="Arial" w:cs="Arial"/>
          <w:sz w:val="22"/>
          <w:szCs w:val="22"/>
        </w:rPr>
        <w:tab/>
      </w:r>
      <w:r w:rsidRPr="002475CE">
        <w:rPr>
          <w:rFonts w:ascii="Arial" w:hAnsi="Arial" w:cs="Arial"/>
          <w:sz w:val="22"/>
          <w:szCs w:val="22"/>
        </w:rPr>
        <w:tab/>
        <w:t xml:space="preserve">Integrita povrchu </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proofErr w:type="gramStart"/>
      <w:r>
        <w:rPr>
          <w:rFonts w:ascii="Arial" w:hAnsi="Arial" w:cs="Arial"/>
          <w:sz w:val="22"/>
          <w:szCs w:val="22"/>
        </w:rPr>
        <w:t>…..</w:t>
      </w:r>
      <w:r>
        <w:rPr>
          <w:rFonts w:ascii="Arial" w:hAnsi="Arial" w:cs="Arial"/>
          <w:sz w:val="22"/>
          <w:szCs w:val="22"/>
        </w:rPr>
        <w:tab/>
      </w:r>
      <w:r w:rsidR="00612A66">
        <w:rPr>
          <w:rFonts w:ascii="Arial" w:hAnsi="Arial" w:cs="Arial"/>
          <w:sz w:val="22"/>
          <w:szCs w:val="22"/>
        </w:rPr>
        <w:t>40</w:t>
      </w:r>
      <w:proofErr w:type="gramEnd"/>
    </w:p>
    <w:p w:rsidR="008203BE" w:rsidRPr="002475CE" w:rsidRDefault="008203BE" w:rsidP="008203BE">
      <w:pPr>
        <w:spacing w:line="360" w:lineRule="auto"/>
        <w:jc w:val="both"/>
        <w:rPr>
          <w:rFonts w:ascii="Arial" w:hAnsi="Arial" w:cs="Arial"/>
          <w:sz w:val="22"/>
          <w:szCs w:val="22"/>
        </w:rPr>
      </w:pPr>
      <w:r w:rsidRPr="002475CE">
        <w:rPr>
          <w:rFonts w:ascii="Arial" w:hAnsi="Arial" w:cs="Arial"/>
          <w:sz w:val="22"/>
          <w:szCs w:val="22"/>
        </w:rPr>
        <w:t xml:space="preserve">2.1.1 </w:t>
      </w:r>
      <w:r w:rsidRPr="002475CE">
        <w:rPr>
          <w:rFonts w:ascii="Arial" w:hAnsi="Arial" w:cs="Arial"/>
          <w:sz w:val="22"/>
          <w:szCs w:val="22"/>
        </w:rPr>
        <w:tab/>
      </w:r>
      <w:r w:rsidRPr="002475CE">
        <w:rPr>
          <w:rFonts w:ascii="Arial" w:hAnsi="Arial" w:cs="Arial"/>
          <w:sz w:val="22"/>
          <w:szCs w:val="22"/>
        </w:rPr>
        <w:tab/>
        <w:t>Drsnost povrchu</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00612A66">
        <w:rPr>
          <w:rFonts w:ascii="Arial" w:hAnsi="Arial" w:cs="Arial"/>
          <w:sz w:val="22"/>
          <w:szCs w:val="22"/>
        </w:rPr>
        <w:t>40</w:t>
      </w:r>
    </w:p>
    <w:p w:rsidR="008203BE" w:rsidRPr="002475CE" w:rsidRDefault="008203BE" w:rsidP="008203BE">
      <w:pPr>
        <w:spacing w:line="360" w:lineRule="auto"/>
        <w:rPr>
          <w:rFonts w:ascii="Arial" w:hAnsi="Arial" w:cs="Arial"/>
          <w:sz w:val="22"/>
          <w:szCs w:val="22"/>
        </w:rPr>
      </w:pPr>
      <w:r w:rsidRPr="002475CE">
        <w:rPr>
          <w:rFonts w:ascii="Arial" w:hAnsi="Arial" w:cs="Arial"/>
          <w:sz w:val="22"/>
          <w:szCs w:val="22"/>
        </w:rPr>
        <w:t xml:space="preserve">2.1.2 </w:t>
      </w:r>
      <w:r w:rsidRPr="002475CE">
        <w:rPr>
          <w:rFonts w:ascii="Arial" w:hAnsi="Arial" w:cs="Arial"/>
          <w:sz w:val="22"/>
          <w:szCs w:val="22"/>
        </w:rPr>
        <w:tab/>
      </w:r>
      <w:r w:rsidRPr="002475CE">
        <w:rPr>
          <w:rFonts w:ascii="Arial" w:hAnsi="Arial" w:cs="Arial"/>
          <w:sz w:val="22"/>
          <w:szCs w:val="22"/>
        </w:rPr>
        <w:tab/>
        <w:t>Drsnost obrobeného povrchu po obrábění</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00612A66">
        <w:rPr>
          <w:rFonts w:ascii="Arial" w:hAnsi="Arial" w:cs="Arial"/>
          <w:sz w:val="22"/>
          <w:szCs w:val="22"/>
        </w:rPr>
        <w:t>41</w:t>
      </w:r>
    </w:p>
    <w:p w:rsidR="008203BE" w:rsidRPr="002475CE" w:rsidRDefault="008203BE" w:rsidP="008203BE">
      <w:pPr>
        <w:shd w:val="clear" w:color="auto" w:fill="FFFFFF"/>
        <w:spacing w:line="360" w:lineRule="auto"/>
        <w:jc w:val="both"/>
        <w:rPr>
          <w:rFonts w:ascii="Arial" w:hAnsi="Arial" w:cs="Arial"/>
          <w:sz w:val="22"/>
          <w:szCs w:val="22"/>
        </w:rPr>
      </w:pPr>
      <w:r w:rsidRPr="002475CE">
        <w:rPr>
          <w:rFonts w:ascii="Arial" w:hAnsi="Arial" w:cs="Arial"/>
          <w:sz w:val="22"/>
          <w:szCs w:val="22"/>
        </w:rPr>
        <w:t xml:space="preserve">2.1.3 </w:t>
      </w:r>
      <w:r w:rsidRPr="002475CE">
        <w:rPr>
          <w:rFonts w:ascii="Arial" w:hAnsi="Arial" w:cs="Arial"/>
          <w:sz w:val="22"/>
          <w:szCs w:val="22"/>
        </w:rPr>
        <w:tab/>
      </w:r>
      <w:r w:rsidRPr="002475CE">
        <w:rPr>
          <w:rFonts w:ascii="Arial" w:hAnsi="Arial" w:cs="Arial"/>
          <w:sz w:val="22"/>
          <w:szCs w:val="22"/>
        </w:rPr>
        <w:tab/>
        <w:t>Parametry drsnosti povrchu</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00612A66">
        <w:rPr>
          <w:rFonts w:ascii="Arial" w:hAnsi="Arial" w:cs="Arial"/>
          <w:sz w:val="22"/>
          <w:szCs w:val="22"/>
        </w:rPr>
        <w:t>41</w:t>
      </w:r>
    </w:p>
    <w:p w:rsidR="008203BE" w:rsidRPr="002475CE" w:rsidRDefault="008203BE" w:rsidP="008203BE">
      <w:pPr>
        <w:spacing w:line="360" w:lineRule="auto"/>
        <w:rPr>
          <w:rFonts w:ascii="Arial" w:hAnsi="Arial" w:cs="Arial"/>
          <w:sz w:val="22"/>
          <w:szCs w:val="22"/>
        </w:rPr>
      </w:pPr>
      <w:r w:rsidRPr="002475CE">
        <w:rPr>
          <w:rFonts w:ascii="Arial" w:hAnsi="Arial" w:cs="Arial"/>
          <w:sz w:val="22"/>
          <w:szCs w:val="22"/>
        </w:rPr>
        <w:t xml:space="preserve">2.1.3.1 </w:t>
      </w:r>
      <w:r w:rsidRPr="002475CE">
        <w:rPr>
          <w:rFonts w:ascii="Arial" w:hAnsi="Arial" w:cs="Arial"/>
          <w:sz w:val="22"/>
          <w:szCs w:val="22"/>
        </w:rPr>
        <w:tab/>
        <w:t>Výškové parametry</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00612A66">
        <w:rPr>
          <w:rFonts w:ascii="Arial" w:hAnsi="Arial" w:cs="Arial"/>
          <w:sz w:val="22"/>
          <w:szCs w:val="22"/>
        </w:rPr>
        <w:t>42</w:t>
      </w:r>
    </w:p>
    <w:p w:rsidR="008203BE" w:rsidRPr="002475CE" w:rsidRDefault="008203BE" w:rsidP="008203BE">
      <w:pPr>
        <w:spacing w:line="360" w:lineRule="auto"/>
        <w:jc w:val="both"/>
        <w:rPr>
          <w:rFonts w:ascii="Arial" w:hAnsi="Arial" w:cs="Arial"/>
          <w:sz w:val="22"/>
          <w:szCs w:val="22"/>
        </w:rPr>
      </w:pPr>
      <w:r w:rsidRPr="002475CE">
        <w:rPr>
          <w:rFonts w:ascii="Arial" w:hAnsi="Arial" w:cs="Arial"/>
          <w:sz w:val="22"/>
          <w:szCs w:val="22"/>
        </w:rPr>
        <w:t xml:space="preserve">2.1.3.2 </w:t>
      </w:r>
      <w:r w:rsidRPr="002475CE">
        <w:rPr>
          <w:rFonts w:ascii="Arial" w:hAnsi="Arial" w:cs="Arial"/>
          <w:sz w:val="22"/>
          <w:szCs w:val="22"/>
        </w:rPr>
        <w:tab/>
        <w:t>Délkové profily</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00612A66">
        <w:rPr>
          <w:rFonts w:ascii="Arial" w:hAnsi="Arial" w:cs="Arial"/>
          <w:sz w:val="22"/>
          <w:szCs w:val="22"/>
        </w:rPr>
        <w:t>43</w:t>
      </w:r>
    </w:p>
    <w:p w:rsidR="008203BE" w:rsidRPr="002475CE" w:rsidRDefault="008203BE" w:rsidP="008203BE">
      <w:pPr>
        <w:spacing w:line="360" w:lineRule="auto"/>
        <w:jc w:val="both"/>
        <w:rPr>
          <w:rFonts w:ascii="Arial" w:hAnsi="Arial" w:cs="Arial"/>
          <w:sz w:val="22"/>
          <w:szCs w:val="22"/>
        </w:rPr>
      </w:pPr>
      <w:r w:rsidRPr="002475CE">
        <w:rPr>
          <w:rFonts w:ascii="Arial" w:hAnsi="Arial" w:cs="Arial"/>
          <w:sz w:val="22"/>
          <w:szCs w:val="22"/>
        </w:rPr>
        <w:t xml:space="preserve">2.1.3.3 </w:t>
      </w:r>
      <w:r w:rsidRPr="002475CE">
        <w:rPr>
          <w:rFonts w:ascii="Arial" w:hAnsi="Arial" w:cs="Arial"/>
          <w:sz w:val="22"/>
          <w:szCs w:val="22"/>
        </w:rPr>
        <w:tab/>
        <w:t>Tvarové parametry</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00612A66">
        <w:rPr>
          <w:rFonts w:ascii="Arial" w:hAnsi="Arial" w:cs="Arial"/>
          <w:sz w:val="22"/>
          <w:szCs w:val="22"/>
        </w:rPr>
        <w:t>44</w:t>
      </w:r>
    </w:p>
    <w:p w:rsidR="008203BE" w:rsidRPr="002475CE" w:rsidRDefault="008203BE" w:rsidP="008203BE">
      <w:pPr>
        <w:spacing w:line="360" w:lineRule="auto"/>
        <w:jc w:val="both"/>
        <w:rPr>
          <w:rFonts w:ascii="Arial" w:hAnsi="Arial" w:cs="Arial"/>
          <w:sz w:val="22"/>
          <w:szCs w:val="22"/>
        </w:rPr>
      </w:pPr>
      <w:r w:rsidRPr="002475CE">
        <w:rPr>
          <w:rFonts w:ascii="Arial" w:hAnsi="Arial" w:cs="Arial"/>
          <w:sz w:val="22"/>
          <w:szCs w:val="22"/>
        </w:rPr>
        <w:t xml:space="preserve">2.1.4 </w:t>
      </w:r>
      <w:r w:rsidRPr="002475CE">
        <w:rPr>
          <w:rFonts w:ascii="Arial" w:hAnsi="Arial" w:cs="Arial"/>
          <w:sz w:val="22"/>
          <w:szCs w:val="22"/>
        </w:rPr>
        <w:tab/>
      </w:r>
      <w:r w:rsidRPr="002475CE">
        <w:rPr>
          <w:rFonts w:ascii="Arial" w:hAnsi="Arial" w:cs="Arial"/>
          <w:sz w:val="22"/>
          <w:szCs w:val="22"/>
        </w:rPr>
        <w:tab/>
        <w:t>Hodnocení drsnosti povrchu…………………………</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00612A66">
        <w:rPr>
          <w:rFonts w:ascii="Arial" w:hAnsi="Arial" w:cs="Arial"/>
          <w:sz w:val="22"/>
          <w:szCs w:val="22"/>
        </w:rPr>
        <w:t>44</w:t>
      </w:r>
    </w:p>
    <w:p w:rsidR="008203BE" w:rsidRPr="002475CE" w:rsidRDefault="008203BE" w:rsidP="008203BE">
      <w:pPr>
        <w:spacing w:line="360" w:lineRule="auto"/>
        <w:jc w:val="both"/>
        <w:rPr>
          <w:rFonts w:ascii="Arial" w:hAnsi="Arial" w:cs="Arial"/>
          <w:sz w:val="22"/>
          <w:szCs w:val="22"/>
        </w:rPr>
      </w:pPr>
      <w:r w:rsidRPr="002475CE">
        <w:rPr>
          <w:rFonts w:ascii="Arial" w:hAnsi="Arial" w:cs="Arial"/>
          <w:sz w:val="22"/>
          <w:szCs w:val="22"/>
        </w:rPr>
        <w:t xml:space="preserve">2.1.5 </w:t>
      </w:r>
      <w:r w:rsidRPr="002475CE">
        <w:rPr>
          <w:rFonts w:ascii="Arial" w:hAnsi="Arial" w:cs="Arial"/>
          <w:sz w:val="22"/>
          <w:szCs w:val="22"/>
        </w:rPr>
        <w:tab/>
      </w:r>
      <w:r w:rsidRPr="002475CE">
        <w:rPr>
          <w:rFonts w:ascii="Arial" w:hAnsi="Arial" w:cs="Arial"/>
          <w:sz w:val="22"/>
          <w:szCs w:val="22"/>
        </w:rPr>
        <w:tab/>
        <w:t>Metody měření drsnosti povrchu</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00612A66">
        <w:rPr>
          <w:rFonts w:ascii="Arial" w:hAnsi="Arial" w:cs="Arial"/>
          <w:sz w:val="22"/>
          <w:szCs w:val="22"/>
        </w:rPr>
        <w:t>45</w:t>
      </w:r>
    </w:p>
    <w:p w:rsidR="008203BE" w:rsidRPr="002475CE" w:rsidRDefault="008203BE" w:rsidP="008203BE">
      <w:pPr>
        <w:spacing w:line="360" w:lineRule="auto"/>
        <w:jc w:val="both"/>
        <w:rPr>
          <w:rFonts w:ascii="Arial" w:hAnsi="Arial" w:cs="Arial"/>
          <w:sz w:val="22"/>
          <w:szCs w:val="22"/>
        </w:rPr>
      </w:pPr>
      <w:r w:rsidRPr="002475CE">
        <w:rPr>
          <w:rFonts w:ascii="Arial" w:hAnsi="Arial" w:cs="Arial"/>
          <w:sz w:val="22"/>
          <w:szCs w:val="22"/>
        </w:rPr>
        <w:t xml:space="preserve">2.1.5.1  </w:t>
      </w:r>
      <w:r w:rsidRPr="002475CE">
        <w:rPr>
          <w:rFonts w:ascii="Arial" w:hAnsi="Arial" w:cs="Arial"/>
          <w:sz w:val="22"/>
          <w:szCs w:val="22"/>
        </w:rPr>
        <w:tab/>
        <w:t>Porovnání s etalony drsnosti</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002D608F">
        <w:rPr>
          <w:rFonts w:ascii="Arial" w:hAnsi="Arial" w:cs="Arial"/>
          <w:sz w:val="22"/>
          <w:szCs w:val="22"/>
        </w:rPr>
        <w:t>45</w:t>
      </w:r>
    </w:p>
    <w:p w:rsidR="008203BE" w:rsidRPr="002475CE" w:rsidRDefault="008203BE" w:rsidP="008203BE">
      <w:pPr>
        <w:spacing w:line="360" w:lineRule="auto"/>
        <w:jc w:val="both"/>
        <w:rPr>
          <w:rFonts w:ascii="Arial" w:hAnsi="Arial" w:cs="Arial"/>
          <w:sz w:val="22"/>
          <w:szCs w:val="22"/>
        </w:rPr>
      </w:pPr>
      <w:r w:rsidRPr="002475CE">
        <w:rPr>
          <w:rFonts w:ascii="Arial" w:hAnsi="Arial" w:cs="Arial"/>
          <w:sz w:val="22"/>
          <w:szCs w:val="22"/>
        </w:rPr>
        <w:t xml:space="preserve">2.1.5.2 </w:t>
      </w:r>
      <w:r w:rsidRPr="002475CE">
        <w:rPr>
          <w:rFonts w:ascii="Arial" w:hAnsi="Arial" w:cs="Arial"/>
          <w:sz w:val="22"/>
          <w:szCs w:val="22"/>
        </w:rPr>
        <w:tab/>
        <w:t>Měření pomocí dotykových profiloměrů</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006F653E">
        <w:rPr>
          <w:rFonts w:ascii="Arial" w:hAnsi="Arial" w:cs="Arial"/>
          <w:sz w:val="22"/>
          <w:szCs w:val="22"/>
        </w:rPr>
        <w:t>4</w:t>
      </w:r>
      <w:r w:rsidR="002D608F">
        <w:rPr>
          <w:rFonts w:ascii="Arial" w:hAnsi="Arial" w:cs="Arial"/>
          <w:sz w:val="22"/>
          <w:szCs w:val="22"/>
        </w:rPr>
        <w:t>5</w:t>
      </w:r>
      <w:r w:rsidRPr="002475CE">
        <w:rPr>
          <w:rFonts w:ascii="Arial" w:hAnsi="Arial" w:cs="Arial"/>
          <w:sz w:val="22"/>
          <w:szCs w:val="22"/>
        </w:rPr>
        <w:t xml:space="preserve"> </w:t>
      </w:r>
    </w:p>
    <w:p w:rsidR="008203BE" w:rsidRPr="002475CE" w:rsidRDefault="008203BE" w:rsidP="008203BE">
      <w:pPr>
        <w:spacing w:line="360" w:lineRule="auto"/>
        <w:jc w:val="both"/>
        <w:rPr>
          <w:rFonts w:ascii="Arial" w:hAnsi="Arial" w:cs="Arial"/>
          <w:sz w:val="22"/>
          <w:szCs w:val="22"/>
        </w:rPr>
      </w:pPr>
      <w:r w:rsidRPr="002475CE">
        <w:rPr>
          <w:rFonts w:ascii="Arial" w:hAnsi="Arial" w:cs="Arial"/>
          <w:sz w:val="22"/>
          <w:szCs w:val="22"/>
        </w:rPr>
        <w:t xml:space="preserve">2.1.5.3 </w:t>
      </w:r>
      <w:r w:rsidRPr="002475CE">
        <w:rPr>
          <w:rFonts w:ascii="Arial" w:hAnsi="Arial" w:cs="Arial"/>
          <w:sz w:val="22"/>
          <w:szCs w:val="22"/>
        </w:rPr>
        <w:tab/>
        <w:t>Měření metodou světelného řezu</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002D608F">
        <w:rPr>
          <w:rFonts w:ascii="Arial" w:hAnsi="Arial" w:cs="Arial"/>
          <w:sz w:val="22"/>
          <w:szCs w:val="22"/>
        </w:rPr>
        <w:t>46</w:t>
      </w:r>
    </w:p>
    <w:p w:rsidR="008203BE" w:rsidRPr="002475CE" w:rsidRDefault="008203BE" w:rsidP="008203BE">
      <w:pPr>
        <w:spacing w:line="360" w:lineRule="auto"/>
        <w:jc w:val="both"/>
        <w:rPr>
          <w:rFonts w:ascii="Arial" w:hAnsi="Arial" w:cs="Arial"/>
          <w:sz w:val="22"/>
          <w:szCs w:val="22"/>
        </w:rPr>
      </w:pPr>
      <w:r w:rsidRPr="002475CE">
        <w:rPr>
          <w:rFonts w:ascii="Arial" w:hAnsi="Arial" w:cs="Arial"/>
          <w:sz w:val="22"/>
          <w:szCs w:val="22"/>
        </w:rPr>
        <w:t xml:space="preserve">2.1.5.4 </w:t>
      </w:r>
      <w:r w:rsidRPr="002475CE">
        <w:rPr>
          <w:rFonts w:ascii="Arial" w:hAnsi="Arial" w:cs="Arial"/>
          <w:sz w:val="22"/>
          <w:szCs w:val="22"/>
        </w:rPr>
        <w:tab/>
        <w:t>Měření s využitím interference světla</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002D608F">
        <w:rPr>
          <w:rFonts w:ascii="Arial" w:hAnsi="Arial" w:cs="Arial"/>
          <w:sz w:val="22"/>
          <w:szCs w:val="22"/>
        </w:rPr>
        <w:t>46</w:t>
      </w:r>
    </w:p>
    <w:p w:rsidR="008203BE" w:rsidRDefault="008203BE" w:rsidP="008203BE">
      <w:pPr>
        <w:spacing w:line="360" w:lineRule="auto"/>
        <w:rPr>
          <w:rFonts w:ascii="Arial" w:hAnsi="Arial" w:cs="Arial"/>
          <w:b/>
          <w:sz w:val="22"/>
          <w:szCs w:val="22"/>
        </w:rPr>
      </w:pPr>
    </w:p>
    <w:p w:rsidR="008203BE" w:rsidRDefault="008203BE" w:rsidP="008203BE">
      <w:pPr>
        <w:spacing w:line="360" w:lineRule="auto"/>
        <w:rPr>
          <w:rFonts w:ascii="Arial" w:hAnsi="Arial" w:cs="Arial"/>
          <w:b/>
          <w:sz w:val="22"/>
          <w:szCs w:val="22"/>
        </w:rPr>
      </w:pPr>
    </w:p>
    <w:p w:rsidR="008203BE" w:rsidRPr="002475CE" w:rsidRDefault="008203BE" w:rsidP="008203BE">
      <w:pPr>
        <w:spacing w:line="360" w:lineRule="auto"/>
        <w:rPr>
          <w:rFonts w:ascii="Arial" w:hAnsi="Arial" w:cs="Arial"/>
          <w:b/>
          <w:sz w:val="22"/>
          <w:szCs w:val="22"/>
        </w:rPr>
      </w:pPr>
      <w:r w:rsidRPr="002475CE">
        <w:rPr>
          <w:rFonts w:ascii="Arial" w:hAnsi="Arial" w:cs="Arial"/>
          <w:b/>
          <w:sz w:val="22"/>
          <w:szCs w:val="22"/>
        </w:rPr>
        <w:t>II. Experimentální část</w:t>
      </w:r>
    </w:p>
    <w:p w:rsidR="008203BE" w:rsidRPr="002475CE" w:rsidRDefault="008203BE" w:rsidP="008203BE">
      <w:pPr>
        <w:autoSpaceDE w:val="0"/>
        <w:autoSpaceDN w:val="0"/>
        <w:adjustRightInd w:val="0"/>
        <w:spacing w:line="360" w:lineRule="auto"/>
        <w:ind w:left="1418" w:hanging="1418"/>
        <w:jc w:val="both"/>
        <w:rPr>
          <w:rFonts w:ascii="Arial" w:hAnsi="Arial" w:cs="Arial"/>
          <w:b/>
          <w:bCs/>
          <w:sz w:val="22"/>
          <w:szCs w:val="22"/>
        </w:rPr>
      </w:pPr>
      <w:r w:rsidRPr="002475CE">
        <w:rPr>
          <w:rFonts w:ascii="Arial" w:hAnsi="Arial" w:cs="Arial"/>
          <w:b/>
          <w:bCs/>
          <w:sz w:val="22"/>
          <w:szCs w:val="22"/>
        </w:rPr>
        <w:t xml:space="preserve">3. </w:t>
      </w:r>
      <w:r w:rsidRPr="002475CE">
        <w:rPr>
          <w:rFonts w:ascii="Arial" w:hAnsi="Arial" w:cs="Arial"/>
          <w:b/>
          <w:bCs/>
          <w:sz w:val="22"/>
          <w:szCs w:val="22"/>
        </w:rPr>
        <w:tab/>
        <w:t>Navržení metodiky zkoumání trvanlivosti nástroje a</w:t>
      </w:r>
      <w:r>
        <w:rPr>
          <w:rFonts w:ascii="Arial" w:hAnsi="Arial" w:cs="Arial"/>
          <w:b/>
          <w:bCs/>
          <w:sz w:val="22"/>
          <w:szCs w:val="22"/>
        </w:rPr>
        <w:t xml:space="preserve"> </w:t>
      </w:r>
      <w:r w:rsidRPr="002475CE">
        <w:rPr>
          <w:rFonts w:ascii="Arial" w:hAnsi="Arial" w:cs="Arial"/>
          <w:b/>
          <w:bCs/>
          <w:sz w:val="22"/>
          <w:szCs w:val="22"/>
        </w:rPr>
        <w:t>drsnosti</w:t>
      </w:r>
      <w:r>
        <w:rPr>
          <w:rFonts w:ascii="Arial" w:hAnsi="Arial" w:cs="Arial"/>
          <w:b/>
          <w:bCs/>
          <w:sz w:val="22"/>
          <w:szCs w:val="22"/>
        </w:rPr>
        <w:t xml:space="preserve"> </w:t>
      </w:r>
      <w:r w:rsidR="005C0F5E">
        <w:rPr>
          <w:rFonts w:ascii="Arial" w:hAnsi="Arial" w:cs="Arial"/>
          <w:b/>
          <w:bCs/>
          <w:sz w:val="22"/>
          <w:szCs w:val="22"/>
        </w:rPr>
        <w:t xml:space="preserve">povrchu při </w:t>
      </w:r>
      <w:r>
        <w:rPr>
          <w:rFonts w:ascii="Arial" w:hAnsi="Arial" w:cs="Arial"/>
          <w:b/>
          <w:bCs/>
          <w:sz w:val="22"/>
          <w:szCs w:val="22"/>
        </w:rPr>
        <w:t xml:space="preserve">frézování v laboratoři KOM FS </w:t>
      </w:r>
      <w:r w:rsidRPr="002475CE">
        <w:rPr>
          <w:rFonts w:ascii="Arial" w:hAnsi="Arial" w:cs="Arial"/>
          <w:b/>
          <w:bCs/>
          <w:sz w:val="22"/>
          <w:szCs w:val="22"/>
        </w:rPr>
        <w:t>TUL</w:t>
      </w:r>
      <w:r w:rsidR="005C0F5E">
        <w:rPr>
          <w:rFonts w:ascii="Arial" w:hAnsi="Arial" w:cs="Arial"/>
          <w:b/>
          <w:bCs/>
          <w:sz w:val="22"/>
          <w:szCs w:val="22"/>
        </w:rPr>
        <w:t>……………</w:t>
      </w:r>
      <w:r w:rsidRPr="002475CE">
        <w:rPr>
          <w:rFonts w:ascii="Arial" w:hAnsi="Arial" w:cs="Arial"/>
          <w:b/>
          <w:bCs/>
          <w:sz w:val="22"/>
          <w:szCs w:val="22"/>
        </w:rPr>
        <w:t>…………</w:t>
      </w:r>
      <w:r>
        <w:rPr>
          <w:rFonts w:ascii="Arial" w:hAnsi="Arial" w:cs="Arial"/>
          <w:b/>
          <w:bCs/>
          <w:sz w:val="22"/>
          <w:szCs w:val="22"/>
        </w:rPr>
        <w:t>…</w:t>
      </w:r>
      <w:proofErr w:type="gramStart"/>
      <w:r>
        <w:rPr>
          <w:rFonts w:ascii="Arial" w:hAnsi="Arial" w:cs="Arial"/>
          <w:b/>
          <w:bCs/>
          <w:sz w:val="22"/>
          <w:szCs w:val="22"/>
        </w:rPr>
        <w:t>….........</w:t>
      </w:r>
      <w:r w:rsidR="009A2593">
        <w:rPr>
          <w:rFonts w:ascii="Arial" w:hAnsi="Arial" w:cs="Arial"/>
          <w:b/>
          <w:bCs/>
          <w:sz w:val="22"/>
          <w:szCs w:val="22"/>
        </w:rPr>
        <w:t>....</w:t>
      </w:r>
      <w:r>
        <w:rPr>
          <w:rFonts w:ascii="Arial" w:hAnsi="Arial" w:cs="Arial"/>
          <w:b/>
          <w:bCs/>
          <w:sz w:val="22"/>
          <w:szCs w:val="22"/>
        </w:rPr>
        <w:tab/>
      </w:r>
      <w:r w:rsidR="002D608F">
        <w:rPr>
          <w:rFonts w:ascii="Arial" w:hAnsi="Arial" w:cs="Arial"/>
          <w:b/>
          <w:bCs/>
          <w:sz w:val="22"/>
          <w:szCs w:val="22"/>
        </w:rPr>
        <w:t>47</w:t>
      </w:r>
      <w:proofErr w:type="gramEnd"/>
    </w:p>
    <w:p w:rsidR="008203BE" w:rsidRPr="002475CE" w:rsidRDefault="008203BE" w:rsidP="008203BE">
      <w:pPr>
        <w:spacing w:line="360" w:lineRule="auto"/>
        <w:jc w:val="both"/>
        <w:rPr>
          <w:rFonts w:ascii="Arial" w:hAnsi="Arial" w:cs="Arial"/>
          <w:bCs/>
          <w:sz w:val="22"/>
          <w:szCs w:val="22"/>
        </w:rPr>
      </w:pPr>
      <w:r w:rsidRPr="002475CE">
        <w:rPr>
          <w:rFonts w:ascii="Arial" w:hAnsi="Arial" w:cs="Arial"/>
          <w:bCs/>
          <w:sz w:val="22"/>
          <w:szCs w:val="22"/>
        </w:rPr>
        <w:t xml:space="preserve">3.1 </w:t>
      </w:r>
      <w:r w:rsidRPr="002475CE">
        <w:rPr>
          <w:rFonts w:ascii="Arial" w:hAnsi="Arial" w:cs="Arial"/>
          <w:bCs/>
          <w:sz w:val="22"/>
          <w:szCs w:val="22"/>
        </w:rPr>
        <w:tab/>
      </w:r>
      <w:r w:rsidRPr="002475CE">
        <w:rPr>
          <w:rFonts w:ascii="Arial" w:hAnsi="Arial" w:cs="Arial"/>
          <w:bCs/>
          <w:sz w:val="22"/>
          <w:szCs w:val="22"/>
        </w:rPr>
        <w:tab/>
        <w:t>Příprava procesní kapaliny</w:t>
      </w:r>
      <w:r w:rsidR="005C0F5E">
        <w:rPr>
          <w:rFonts w:ascii="Arial" w:hAnsi="Arial" w:cs="Arial"/>
          <w:bCs/>
          <w:sz w:val="22"/>
          <w:szCs w:val="22"/>
        </w:rPr>
        <w:t>………………</w:t>
      </w:r>
      <w:r w:rsidRPr="002475CE">
        <w:rPr>
          <w:rFonts w:ascii="Arial" w:hAnsi="Arial" w:cs="Arial"/>
          <w:bCs/>
          <w:sz w:val="22"/>
          <w:szCs w:val="22"/>
        </w:rPr>
        <w:t>…………………………</w:t>
      </w:r>
      <w:r>
        <w:rPr>
          <w:rFonts w:ascii="Arial" w:hAnsi="Arial" w:cs="Arial"/>
          <w:bCs/>
          <w:sz w:val="22"/>
          <w:szCs w:val="22"/>
        </w:rPr>
        <w:t>……</w:t>
      </w:r>
      <w:proofErr w:type="gramStart"/>
      <w:r>
        <w:rPr>
          <w:rFonts w:ascii="Arial" w:hAnsi="Arial" w:cs="Arial"/>
          <w:bCs/>
          <w:sz w:val="22"/>
          <w:szCs w:val="22"/>
        </w:rPr>
        <w:t>…..</w:t>
      </w:r>
      <w:r>
        <w:rPr>
          <w:rFonts w:ascii="Arial" w:hAnsi="Arial" w:cs="Arial"/>
          <w:bCs/>
          <w:sz w:val="22"/>
          <w:szCs w:val="22"/>
        </w:rPr>
        <w:tab/>
      </w:r>
      <w:r w:rsidR="002D608F">
        <w:rPr>
          <w:rFonts w:ascii="Arial" w:hAnsi="Arial" w:cs="Arial"/>
          <w:bCs/>
          <w:sz w:val="22"/>
          <w:szCs w:val="22"/>
        </w:rPr>
        <w:t>49</w:t>
      </w:r>
      <w:proofErr w:type="gramEnd"/>
      <w:r w:rsidRPr="002475CE">
        <w:rPr>
          <w:rFonts w:ascii="Arial" w:hAnsi="Arial" w:cs="Arial"/>
          <w:bCs/>
          <w:sz w:val="22"/>
          <w:szCs w:val="22"/>
        </w:rPr>
        <w:t xml:space="preserve"> </w:t>
      </w:r>
    </w:p>
    <w:p w:rsidR="008203BE" w:rsidRPr="002475CE" w:rsidRDefault="008203BE" w:rsidP="008203BE">
      <w:pPr>
        <w:spacing w:line="360" w:lineRule="auto"/>
        <w:jc w:val="both"/>
        <w:rPr>
          <w:rFonts w:ascii="Arial" w:hAnsi="Arial" w:cs="Arial"/>
          <w:bCs/>
          <w:sz w:val="22"/>
          <w:szCs w:val="22"/>
        </w:rPr>
      </w:pPr>
      <w:r w:rsidRPr="002475CE">
        <w:rPr>
          <w:rFonts w:ascii="Arial" w:hAnsi="Arial" w:cs="Arial"/>
          <w:bCs/>
          <w:sz w:val="22"/>
          <w:szCs w:val="22"/>
        </w:rPr>
        <w:t xml:space="preserve">3.2 </w:t>
      </w:r>
      <w:r w:rsidRPr="002475CE">
        <w:rPr>
          <w:rFonts w:ascii="Arial" w:hAnsi="Arial" w:cs="Arial"/>
          <w:bCs/>
          <w:sz w:val="22"/>
          <w:szCs w:val="22"/>
        </w:rPr>
        <w:tab/>
      </w:r>
      <w:r w:rsidRPr="002475CE">
        <w:rPr>
          <w:rFonts w:ascii="Arial" w:hAnsi="Arial" w:cs="Arial"/>
          <w:bCs/>
          <w:sz w:val="22"/>
          <w:szCs w:val="22"/>
        </w:rPr>
        <w:tab/>
        <w:t>Metodika měření trvanlivosti</w:t>
      </w:r>
      <w:r w:rsidR="005C0F5E">
        <w:rPr>
          <w:rFonts w:ascii="Arial" w:hAnsi="Arial" w:cs="Arial"/>
          <w:bCs/>
          <w:sz w:val="22"/>
          <w:szCs w:val="22"/>
        </w:rPr>
        <w:t>…………………</w:t>
      </w:r>
      <w:r w:rsidRPr="002475CE">
        <w:rPr>
          <w:rFonts w:ascii="Arial" w:hAnsi="Arial" w:cs="Arial"/>
          <w:bCs/>
          <w:sz w:val="22"/>
          <w:szCs w:val="22"/>
        </w:rPr>
        <w:t>……………………</w:t>
      </w:r>
      <w:r>
        <w:rPr>
          <w:rFonts w:ascii="Arial" w:hAnsi="Arial" w:cs="Arial"/>
          <w:bCs/>
          <w:sz w:val="22"/>
          <w:szCs w:val="22"/>
        </w:rPr>
        <w:t>…………</w:t>
      </w:r>
      <w:r>
        <w:rPr>
          <w:rFonts w:ascii="Arial" w:hAnsi="Arial" w:cs="Arial"/>
          <w:bCs/>
          <w:sz w:val="22"/>
          <w:szCs w:val="22"/>
        </w:rPr>
        <w:tab/>
      </w:r>
      <w:r w:rsidR="002D608F">
        <w:rPr>
          <w:rFonts w:ascii="Arial" w:hAnsi="Arial" w:cs="Arial"/>
          <w:bCs/>
          <w:sz w:val="22"/>
          <w:szCs w:val="22"/>
        </w:rPr>
        <w:t>54</w:t>
      </w:r>
    </w:p>
    <w:p w:rsidR="008203BE" w:rsidRPr="002475CE" w:rsidRDefault="008203BE" w:rsidP="008203BE">
      <w:pPr>
        <w:spacing w:line="360" w:lineRule="auto"/>
        <w:jc w:val="both"/>
        <w:rPr>
          <w:rFonts w:ascii="Arial" w:hAnsi="Arial" w:cs="Arial"/>
          <w:bCs/>
          <w:sz w:val="22"/>
          <w:szCs w:val="22"/>
        </w:rPr>
      </w:pPr>
      <w:r w:rsidRPr="002475CE">
        <w:rPr>
          <w:rFonts w:ascii="Arial" w:hAnsi="Arial" w:cs="Arial"/>
          <w:bCs/>
          <w:sz w:val="22"/>
          <w:szCs w:val="22"/>
        </w:rPr>
        <w:t>3.3</w:t>
      </w:r>
      <w:r w:rsidRPr="002475CE">
        <w:rPr>
          <w:rFonts w:ascii="Arial" w:hAnsi="Arial" w:cs="Arial"/>
          <w:bCs/>
          <w:sz w:val="22"/>
          <w:szCs w:val="22"/>
        </w:rPr>
        <w:tab/>
      </w:r>
      <w:r w:rsidRPr="002475CE">
        <w:rPr>
          <w:rFonts w:ascii="Arial" w:hAnsi="Arial" w:cs="Arial"/>
          <w:bCs/>
          <w:sz w:val="22"/>
          <w:szCs w:val="22"/>
        </w:rPr>
        <w:tab/>
        <w:t>Metodika měření drsnosti povrchu obrobku………………………</w:t>
      </w:r>
      <w:r>
        <w:rPr>
          <w:rFonts w:ascii="Arial" w:hAnsi="Arial" w:cs="Arial"/>
          <w:bCs/>
          <w:sz w:val="22"/>
          <w:szCs w:val="22"/>
        </w:rPr>
        <w:t>……</w:t>
      </w:r>
      <w:proofErr w:type="gramStart"/>
      <w:r>
        <w:rPr>
          <w:rFonts w:ascii="Arial" w:hAnsi="Arial" w:cs="Arial"/>
          <w:bCs/>
          <w:sz w:val="22"/>
          <w:szCs w:val="22"/>
        </w:rPr>
        <w:t>…..</w:t>
      </w:r>
      <w:r>
        <w:rPr>
          <w:rFonts w:ascii="Arial" w:hAnsi="Arial" w:cs="Arial"/>
          <w:bCs/>
          <w:sz w:val="22"/>
          <w:szCs w:val="22"/>
        </w:rPr>
        <w:tab/>
      </w:r>
      <w:r w:rsidR="002D608F">
        <w:rPr>
          <w:rFonts w:ascii="Arial" w:hAnsi="Arial" w:cs="Arial"/>
          <w:bCs/>
          <w:sz w:val="22"/>
          <w:szCs w:val="22"/>
        </w:rPr>
        <w:t>55</w:t>
      </w:r>
      <w:proofErr w:type="gramEnd"/>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3.4</w:t>
      </w:r>
      <w:r w:rsidRPr="002475CE">
        <w:rPr>
          <w:rFonts w:ascii="Arial" w:hAnsi="Arial" w:cs="Arial"/>
          <w:sz w:val="22"/>
          <w:szCs w:val="22"/>
        </w:rPr>
        <w:tab/>
      </w:r>
      <w:r w:rsidRPr="002475CE">
        <w:rPr>
          <w:rFonts w:ascii="Arial" w:hAnsi="Arial" w:cs="Arial"/>
          <w:sz w:val="22"/>
          <w:szCs w:val="22"/>
        </w:rPr>
        <w:tab/>
        <w:t>Použité nástroje a materiály</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002D608F">
        <w:rPr>
          <w:rFonts w:ascii="Arial" w:hAnsi="Arial" w:cs="Arial"/>
          <w:sz w:val="22"/>
          <w:szCs w:val="22"/>
        </w:rPr>
        <w:t>58</w:t>
      </w:r>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 xml:space="preserve">3.4.1 </w:t>
      </w:r>
      <w:r w:rsidRPr="002475CE">
        <w:rPr>
          <w:rFonts w:ascii="Arial" w:hAnsi="Arial" w:cs="Arial"/>
          <w:sz w:val="22"/>
          <w:szCs w:val="22"/>
        </w:rPr>
        <w:tab/>
      </w:r>
      <w:r w:rsidRPr="002475CE">
        <w:rPr>
          <w:rFonts w:ascii="Arial" w:hAnsi="Arial" w:cs="Arial"/>
          <w:sz w:val="22"/>
          <w:szCs w:val="22"/>
        </w:rPr>
        <w:tab/>
        <w:t>Zkušební hranol</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005B17BD">
        <w:rPr>
          <w:rFonts w:ascii="Arial" w:hAnsi="Arial" w:cs="Arial"/>
          <w:sz w:val="22"/>
          <w:szCs w:val="22"/>
        </w:rPr>
        <w:t>58</w:t>
      </w:r>
    </w:p>
    <w:p w:rsidR="008203BE" w:rsidRPr="002475CE" w:rsidRDefault="008203BE" w:rsidP="008203BE">
      <w:pPr>
        <w:spacing w:line="360" w:lineRule="auto"/>
        <w:rPr>
          <w:rFonts w:ascii="Arial" w:hAnsi="Arial" w:cs="Arial"/>
          <w:sz w:val="22"/>
          <w:szCs w:val="22"/>
        </w:rPr>
      </w:pPr>
      <w:r w:rsidRPr="002475CE">
        <w:rPr>
          <w:rFonts w:ascii="Arial" w:hAnsi="Arial" w:cs="Arial"/>
          <w:sz w:val="22"/>
          <w:szCs w:val="22"/>
        </w:rPr>
        <w:t xml:space="preserve">3.4.2 </w:t>
      </w:r>
      <w:r w:rsidRPr="002475CE">
        <w:rPr>
          <w:rFonts w:ascii="Arial" w:hAnsi="Arial" w:cs="Arial"/>
          <w:sz w:val="22"/>
          <w:szCs w:val="22"/>
        </w:rPr>
        <w:tab/>
      </w:r>
      <w:r w:rsidRPr="002475CE">
        <w:rPr>
          <w:rFonts w:ascii="Arial" w:hAnsi="Arial" w:cs="Arial"/>
          <w:sz w:val="22"/>
          <w:szCs w:val="22"/>
        </w:rPr>
        <w:tab/>
        <w:t xml:space="preserve">Nástrojová frézka </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sidR="009A2593">
        <w:rPr>
          <w:rFonts w:ascii="Arial" w:hAnsi="Arial" w:cs="Arial"/>
          <w:sz w:val="22"/>
          <w:szCs w:val="22"/>
        </w:rPr>
        <w:t>…</w:t>
      </w:r>
      <w:r>
        <w:rPr>
          <w:rFonts w:ascii="Arial" w:hAnsi="Arial" w:cs="Arial"/>
          <w:sz w:val="22"/>
          <w:szCs w:val="22"/>
        </w:rPr>
        <w:tab/>
      </w:r>
      <w:r w:rsidR="002D608F">
        <w:rPr>
          <w:rFonts w:ascii="Arial" w:hAnsi="Arial" w:cs="Arial"/>
          <w:sz w:val="22"/>
          <w:szCs w:val="22"/>
        </w:rPr>
        <w:t>59</w:t>
      </w:r>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 xml:space="preserve">3.4.3 </w:t>
      </w:r>
      <w:r w:rsidRPr="002475CE">
        <w:rPr>
          <w:rFonts w:ascii="Arial" w:hAnsi="Arial" w:cs="Arial"/>
          <w:sz w:val="22"/>
          <w:szCs w:val="22"/>
        </w:rPr>
        <w:tab/>
      </w:r>
      <w:r w:rsidRPr="002475CE">
        <w:rPr>
          <w:rFonts w:ascii="Arial" w:hAnsi="Arial" w:cs="Arial"/>
          <w:sz w:val="22"/>
          <w:szCs w:val="22"/>
        </w:rPr>
        <w:tab/>
        <w:t xml:space="preserve">Výměnná břitová destička </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proofErr w:type="gramStart"/>
      <w:r>
        <w:rPr>
          <w:rFonts w:ascii="Arial" w:hAnsi="Arial" w:cs="Arial"/>
          <w:sz w:val="22"/>
          <w:szCs w:val="22"/>
        </w:rPr>
        <w:t>…..</w:t>
      </w:r>
      <w:r>
        <w:rPr>
          <w:rFonts w:ascii="Arial" w:hAnsi="Arial" w:cs="Arial"/>
          <w:sz w:val="22"/>
          <w:szCs w:val="22"/>
        </w:rPr>
        <w:tab/>
      </w:r>
      <w:r w:rsidR="002D608F">
        <w:rPr>
          <w:rFonts w:ascii="Arial" w:hAnsi="Arial" w:cs="Arial"/>
          <w:sz w:val="22"/>
          <w:szCs w:val="22"/>
        </w:rPr>
        <w:t>61</w:t>
      </w:r>
      <w:proofErr w:type="gramEnd"/>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 xml:space="preserve">3.4.4 </w:t>
      </w:r>
      <w:r w:rsidRPr="002475CE">
        <w:rPr>
          <w:rFonts w:ascii="Arial" w:hAnsi="Arial" w:cs="Arial"/>
          <w:sz w:val="22"/>
          <w:szCs w:val="22"/>
        </w:rPr>
        <w:tab/>
      </w:r>
      <w:r w:rsidRPr="002475CE">
        <w:rPr>
          <w:rFonts w:ascii="Arial" w:hAnsi="Arial" w:cs="Arial"/>
          <w:sz w:val="22"/>
          <w:szCs w:val="22"/>
        </w:rPr>
        <w:tab/>
        <w:t>Refraktometr</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proofErr w:type="gramStart"/>
      <w:r>
        <w:rPr>
          <w:rFonts w:ascii="Arial" w:hAnsi="Arial" w:cs="Arial"/>
          <w:sz w:val="22"/>
          <w:szCs w:val="22"/>
        </w:rPr>
        <w:t>…..</w:t>
      </w:r>
      <w:r>
        <w:rPr>
          <w:rFonts w:ascii="Arial" w:hAnsi="Arial" w:cs="Arial"/>
          <w:sz w:val="22"/>
          <w:szCs w:val="22"/>
        </w:rPr>
        <w:tab/>
      </w:r>
      <w:r w:rsidR="002D608F">
        <w:rPr>
          <w:rFonts w:ascii="Arial" w:hAnsi="Arial" w:cs="Arial"/>
          <w:sz w:val="22"/>
          <w:szCs w:val="22"/>
        </w:rPr>
        <w:t>62</w:t>
      </w:r>
      <w:proofErr w:type="gramEnd"/>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 xml:space="preserve">3.4.5 </w:t>
      </w:r>
      <w:r w:rsidRPr="002475CE">
        <w:rPr>
          <w:rFonts w:ascii="Arial" w:hAnsi="Arial" w:cs="Arial"/>
          <w:sz w:val="22"/>
          <w:szCs w:val="22"/>
        </w:rPr>
        <w:tab/>
      </w:r>
      <w:r w:rsidRPr="002475CE">
        <w:rPr>
          <w:rFonts w:ascii="Arial" w:hAnsi="Arial" w:cs="Arial"/>
          <w:sz w:val="22"/>
          <w:szCs w:val="22"/>
        </w:rPr>
        <w:tab/>
        <w:t>Lupa</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002D608F">
        <w:rPr>
          <w:rFonts w:ascii="Arial" w:hAnsi="Arial" w:cs="Arial"/>
          <w:sz w:val="22"/>
          <w:szCs w:val="22"/>
        </w:rPr>
        <w:t>62</w:t>
      </w:r>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 xml:space="preserve">3.4.6 </w:t>
      </w:r>
      <w:r w:rsidRPr="002475CE">
        <w:rPr>
          <w:rFonts w:ascii="Arial" w:hAnsi="Arial" w:cs="Arial"/>
          <w:sz w:val="22"/>
          <w:szCs w:val="22"/>
        </w:rPr>
        <w:tab/>
      </w:r>
      <w:r w:rsidRPr="002475CE">
        <w:rPr>
          <w:rFonts w:ascii="Arial" w:hAnsi="Arial" w:cs="Arial"/>
          <w:sz w:val="22"/>
          <w:szCs w:val="22"/>
        </w:rPr>
        <w:tab/>
      </w:r>
      <w:proofErr w:type="spellStart"/>
      <w:r w:rsidRPr="002475CE">
        <w:rPr>
          <w:rFonts w:ascii="Arial" w:hAnsi="Arial" w:cs="Arial"/>
          <w:sz w:val="22"/>
          <w:szCs w:val="22"/>
        </w:rPr>
        <w:t>Drsnoměr</w:t>
      </w:r>
      <w:proofErr w:type="spellEnd"/>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r>
        <w:rPr>
          <w:rFonts w:ascii="Arial" w:hAnsi="Arial" w:cs="Arial"/>
          <w:sz w:val="22"/>
          <w:szCs w:val="22"/>
        </w:rPr>
        <w:tab/>
      </w:r>
      <w:r w:rsidR="002D608F">
        <w:rPr>
          <w:rFonts w:ascii="Arial" w:hAnsi="Arial" w:cs="Arial"/>
          <w:sz w:val="22"/>
          <w:szCs w:val="22"/>
        </w:rPr>
        <w:t>63</w:t>
      </w:r>
    </w:p>
    <w:p w:rsidR="008203BE" w:rsidRPr="002475CE" w:rsidRDefault="008203BE" w:rsidP="008203BE">
      <w:pPr>
        <w:autoSpaceDE w:val="0"/>
        <w:autoSpaceDN w:val="0"/>
        <w:adjustRightInd w:val="0"/>
        <w:spacing w:line="360" w:lineRule="auto"/>
        <w:jc w:val="both"/>
        <w:rPr>
          <w:rFonts w:ascii="Arial" w:hAnsi="Arial" w:cs="Arial"/>
          <w:bCs/>
          <w:sz w:val="22"/>
          <w:szCs w:val="22"/>
        </w:rPr>
      </w:pPr>
      <w:r w:rsidRPr="002475CE">
        <w:rPr>
          <w:rFonts w:ascii="Arial" w:hAnsi="Arial" w:cs="Arial"/>
          <w:sz w:val="22"/>
          <w:szCs w:val="22"/>
        </w:rPr>
        <w:t xml:space="preserve">3.4.7 </w:t>
      </w:r>
      <w:r w:rsidRPr="002475CE">
        <w:rPr>
          <w:rFonts w:ascii="Arial" w:hAnsi="Arial" w:cs="Arial"/>
          <w:sz w:val="22"/>
          <w:szCs w:val="22"/>
        </w:rPr>
        <w:tab/>
      </w:r>
      <w:r w:rsidRPr="002475CE">
        <w:rPr>
          <w:rFonts w:ascii="Arial" w:hAnsi="Arial" w:cs="Arial"/>
          <w:sz w:val="22"/>
          <w:szCs w:val="22"/>
        </w:rPr>
        <w:tab/>
        <w:t xml:space="preserve">Mikroskop </w:t>
      </w:r>
      <w:r w:rsidR="005C0F5E">
        <w:rPr>
          <w:rFonts w:ascii="Arial" w:hAnsi="Arial" w:cs="Arial"/>
          <w:sz w:val="22"/>
          <w:szCs w:val="22"/>
        </w:rPr>
        <w:t>………………………</w:t>
      </w:r>
      <w:r w:rsidRPr="002475CE">
        <w:rPr>
          <w:rFonts w:ascii="Arial" w:hAnsi="Arial" w:cs="Arial"/>
          <w:sz w:val="22"/>
          <w:szCs w:val="22"/>
        </w:rPr>
        <w:t>……………………………………</w:t>
      </w:r>
      <w:r>
        <w:rPr>
          <w:rFonts w:ascii="Arial" w:hAnsi="Arial" w:cs="Arial"/>
          <w:sz w:val="22"/>
          <w:szCs w:val="22"/>
        </w:rPr>
        <w:t>……</w:t>
      </w:r>
      <w:proofErr w:type="gramStart"/>
      <w:r>
        <w:rPr>
          <w:rFonts w:ascii="Arial" w:hAnsi="Arial" w:cs="Arial"/>
          <w:sz w:val="22"/>
          <w:szCs w:val="22"/>
        </w:rPr>
        <w:t>…..</w:t>
      </w:r>
      <w:r>
        <w:rPr>
          <w:rFonts w:ascii="Arial" w:hAnsi="Arial" w:cs="Arial"/>
          <w:sz w:val="22"/>
          <w:szCs w:val="22"/>
        </w:rPr>
        <w:tab/>
      </w:r>
      <w:r w:rsidR="002D608F">
        <w:rPr>
          <w:rFonts w:ascii="Arial" w:hAnsi="Arial" w:cs="Arial"/>
          <w:sz w:val="22"/>
          <w:szCs w:val="22"/>
        </w:rPr>
        <w:t>64</w:t>
      </w:r>
      <w:proofErr w:type="gramEnd"/>
    </w:p>
    <w:p w:rsidR="008203BE" w:rsidRPr="002475CE" w:rsidRDefault="008203BE" w:rsidP="008203BE">
      <w:pPr>
        <w:autoSpaceDE w:val="0"/>
        <w:autoSpaceDN w:val="0"/>
        <w:adjustRightInd w:val="0"/>
        <w:spacing w:line="360" w:lineRule="auto"/>
        <w:jc w:val="both"/>
        <w:rPr>
          <w:rFonts w:ascii="Arial" w:hAnsi="Arial" w:cs="Arial"/>
          <w:b/>
          <w:sz w:val="22"/>
          <w:szCs w:val="22"/>
        </w:rPr>
      </w:pPr>
      <w:r w:rsidRPr="002475CE">
        <w:rPr>
          <w:rFonts w:ascii="Arial" w:hAnsi="Arial" w:cs="Arial"/>
          <w:b/>
          <w:sz w:val="22"/>
          <w:szCs w:val="22"/>
        </w:rPr>
        <w:t xml:space="preserve">4. </w:t>
      </w:r>
      <w:r w:rsidRPr="002475CE">
        <w:rPr>
          <w:rFonts w:ascii="Arial" w:hAnsi="Arial" w:cs="Arial"/>
          <w:b/>
          <w:sz w:val="22"/>
          <w:szCs w:val="22"/>
        </w:rPr>
        <w:tab/>
      </w:r>
      <w:r>
        <w:rPr>
          <w:rFonts w:ascii="Arial" w:hAnsi="Arial" w:cs="Arial"/>
          <w:b/>
          <w:sz w:val="22"/>
          <w:szCs w:val="22"/>
        </w:rPr>
        <w:tab/>
      </w:r>
      <w:r w:rsidRPr="002475CE">
        <w:rPr>
          <w:rFonts w:ascii="Arial" w:hAnsi="Arial" w:cs="Arial"/>
          <w:b/>
          <w:sz w:val="22"/>
          <w:szCs w:val="22"/>
        </w:rPr>
        <w:t xml:space="preserve">Zjištění vlivu hydraulického oleje na vlastnosti procesních kapalin, na </w:t>
      </w:r>
      <w:r w:rsidRPr="002475CE">
        <w:rPr>
          <w:rFonts w:ascii="Arial" w:hAnsi="Arial" w:cs="Arial"/>
          <w:b/>
          <w:sz w:val="22"/>
          <w:szCs w:val="22"/>
        </w:rPr>
        <w:tab/>
      </w:r>
      <w:r>
        <w:rPr>
          <w:rFonts w:ascii="Arial" w:hAnsi="Arial" w:cs="Arial"/>
          <w:b/>
          <w:sz w:val="22"/>
          <w:szCs w:val="22"/>
        </w:rPr>
        <w:tab/>
      </w:r>
      <w:r w:rsidRPr="002475CE">
        <w:rPr>
          <w:rFonts w:ascii="Arial" w:hAnsi="Arial" w:cs="Arial"/>
          <w:b/>
          <w:sz w:val="22"/>
          <w:szCs w:val="22"/>
        </w:rPr>
        <w:t xml:space="preserve">trvanlivost nástroje a kvalitu povrchu při frézování v laboratoři KOM FS </w:t>
      </w:r>
      <w:r w:rsidRPr="002475CE">
        <w:rPr>
          <w:rFonts w:ascii="Arial" w:hAnsi="Arial" w:cs="Arial"/>
          <w:b/>
          <w:sz w:val="22"/>
          <w:szCs w:val="22"/>
        </w:rPr>
        <w:tab/>
      </w:r>
      <w:r>
        <w:rPr>
          <w:rFonts w:ascii="Arial" w:hAnsi="Arial" w:cs="Arial"/>
          <w:b/>
          <w:sz w:val="22"/>
          <w:szCs w:val="22"/>
        </w:rPr>
        <w:tab/>
      </w:r>
      <w:r w:rsidRPr="002475CE">
        <w:rPr>
          <w:rFonts w:ascii="Arial" w:hAnsi="Arial" w:cs="Arial"/>
          <w:b/>
          <w:sz w:val="22"/>
          <w:szCs w:val="22"/>
        </w:rPr>
        <w:t>TUL</w:t>
      </w:r>
      <w:r w:rsidR="005C0F5E">
        <w:rPr>
          <w:rFonts w:ascii="Arial" w:hAnsi="Arial" w:cs="Arial"/>
          <w:b/>
          <w:sz w:val="22"/>
          <w:szCs w:val="22"/>
        </w:rPr>
        <w:t>…………………………………………</w:t>
      </w:r>
      <w:r w:rsidRPr="002475CE">
        <w:rPr>
          <w:rFonts w:ascii="Arial" w:hAnsi="Arial" w:cs="Arial"/>
          <w:b/>
          <w:sz w:val="22"/>
          <w:szCs w:val="22"/>
        </w:rPr>
        <w:t>………………………………</w:t>
      </w:r>
      <w:r>
        <w:rPr>
          <w:rFonts w:ascii="Arial" w:hAnsi="Arial" w:cs="Arial"/>
          <w:b/>
          <w:sz w:val="22"/>
          <w:szCs w:val="22"/>
        </w:rPr>
        <w:t>….</w:t>
      </w:r>
      <w:r>
        <w:rPr>
          <w:rFonts w:ascii="Arial" w:hAnsi="Arial" w:cs="Arial"/>
          <w:b/>
          <w:sz w:val="22"/>
          <w:szCs w:val="22"/>
        </w:rPr>
        <w:tab/>
      </w:r>
      <w:r w:rsidR="002D608F">
        <w:rPr>
          <w:rFonts w:ascii="Arial" w:hAnsi="Arial" w:cs="Arial"/>
          <w:b/>
          <w:sz w:val="22"/>
          <w:szCs w:val="22"/>
        </w:rPr>
        <w:t>65</w:t>
      </w:r>
    </w:p>
    <w:p w:rsidR="008203BE" w:rsidRPr="002475CE" w:rsidRDefault="005C0F5E" w:rsidP="008203BE">
      <w:pPr>
        <w:autoSpaceDE w:val="0"/>
        <w:autoSpaceDN w:val="0"/>
        <w:adjustRightInd w:val="0"/>
        <w:spacing w:line="360" w:lineRule="auto"/>
        <w:ind w:left="1418" w:hanging="1418"/>
        <w:jc w:val="both"/>
        <w:rPr>
          <w:rFonts w:ascii="Arial" w:hAnsi="Arial" w:cs="Arial"/>
          <w:sz w:val="22"/>
          <w:szCs w:val="22"/>
        </w:rPr>
      </w:pPr>
      <w:r>
        <w:rPr>
          <w:rFonts w:ascii="Arial" w:hAnsi="Arial" w:cs="Arial"/>
          <w:sz w:val="22"/>
          <w:szCs w:val="22"/>
        </w:rPr>
        <w:t>4.1</w:t>
      </w:r>
      <w:r>
        <w:rPr>
          <w:rFonts w:ascii="Arial" w:hAnsi="Arial" w:cs="Arial"/>
          <w:sz w:val="22"/>
          <w:szCs w:val="22"/>
        </w:rPr>
        <w:tab/>
      </w:r>
      <w:r w:rsidR="008203BE" w:rsidRPr="002475CE">
        <w:rPr>
          <w:rFonts w:ascii="Arial" w:hAnsi="Arial" w:cs="Arial"/>
          <w:sz w:val="22"/>
          <w:szCs w:val="22"/>
        </w:rPr>
        <w:t>Vliv hydraulického oleje na trvanlivost nástroje při užití různých procesních kapalin</w:t>
      </w:r>
      <w:r>
        <w:rPr>
          <w:rFonts w:ascii="Arial" w:hAnsi="Arial" w:cs="Arial"/>
          <w:sz w:val="22"/>
          <w:szCs w:val="22"/>
        </w:rPr>
        <w:t>…………………………………………………</w:t>
      </w:r>
      <w:r w:rsidR="008203BE">
        <w:rPr>
          <w:rFonts w:ascii="Arial" w:hAnsi="Arial" w:cs="Arial"/>
          <w:sz w:val="22"/>
          <w:szCs w:val="22"/>
        </w:rPr>
        <w:t>…………</w:t>
      </w:r>
      <w:r w:rsidR="002D608F">
        <w:rPr>
          <w:rFonts w:ascii="Arial" w:hAnsi="Arial" w:cs="Arial"/>
          <w:sz w:val="22"/>
          <w:szCs w:val="22"/>
        </w:rPr>
        <w:t>…………….</w:t>
      </w:r>
      <w:r w:rsidR="002D608F">
        <w:rPr>
          <w:rFonts w:ascii="Arial" w:hAnsi="Arial" w:cs="Arial"/>
          <w:sz w:val="22"/>
          <w:szCs w:val="22"/>
        </w:rPr>
        <w:tab/>
        <w:t>65</w:t>
      </w:r>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 xml:space="preserve">4.1.1 </w:t>
      </w:r>
      <w:r w:rsidRPr="002475CE">
        <w:rPr>
          <w:rFonts w:ascii="Arial" w:hAnsi="Arial" w:cs="Arial"/>
          <w:sz w:val="22"/>
          <w:szCs w:val="22"/>
        </w:rPr>
        <w:tab/>
      </w:r>
      <w:r w:rsidRPr="002475CE">
        <w:rPr>
          <w:rFonts w:ascii="Arial" w:hAnsi="Arial" w:cs="Arial"/>
          <w:sz w:val="22"/>
          <w:szCs w:val="22"/>
        </w:rPr>
        <w:tab/>
        <w:t>Hocut</w:t>
      </w:r>
      <w:r>
        <w:rPr>
          <w:rFonts w:ascii="Arial" w:hAnsi="Arial" w:cs="Arial"/>
          <w:sz w:val="22"/>
          <w:szCs w:val="22"/>
        </w:rPr>
        <w:t>…………………………………………………………………………</w:t>
      </w:r>
      <w:proofErr w:type="gramStart"/>
      <w:r>
        <w:rPr>
          <w:rFonts w:ascii="Arial" w:hAnsi="Arial" w:cs="Arial"/>
          <w:sz w:val="22"/>
          <w:szCs w:val="22"/>
        </w:rPr>
        <w:t>…..</w:t>
      </w:r>
      <w:r>
        <w:rPr>
          <w:rFonts w:ascii="Arial" w:hAnsi="Arial" w:cs="Arial"/>
          <w:sz w:val="22"/>
          <w:szCs w:val="22"/>
        </w:rPr>
        <w:tab/>
        <w:t>66</w:t>
      </w:r>
      <w:proofErr w:type="gramEnd"/>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 xml:space="preserve">4.1.2 </w:t>
      </w:r>
      <w:r w:rsidRPr="002475CE">
        <w:rPr>
          <w:rFonts w:ascii="Arial" w:hAnsi="Arial" w:cs="Arial"/>
          <w:sz w:val="22"/>
          <w:szCs w:val="22"/>
        </w:rPr>
        <w:tab/>
      </w:r>
      <w:r w:rsidRPr="002475CE">
        <w:rPr>
          <w:rFonts w:ascii="Arial" w:hAnsi="Arial" w:cs="Arial"/>
          <w:sz w:val="22"/>
          <w:szCs w:val="22"/>
        </w:rPr>
        <w:tab/>
      </w:r>
      <w:proofErr w:type="spellStart"/>
      <w:r w:rsidRPr="002475CE">
        <w:rPr>
          <w:rFonts w:ascii="Arial" w:hAnsi="Arial" w:cs="Arial"/>
          <w:sz w:val="22"/>
          <w:szCs w:val="22"/>
        </w:rPr>
        <w:t>Grindex</w:t>
      </w:r>
      <w:proofErr w:type="spellEnd"/>
      <w:r w:rsidR="005C0F5E">
        <w:rPr>
          <w:rFonts w:ascii="Arial" w:hAnsi="Arial" w:cs="Arial"/>
          <w:sz w:val="22"/>
          <w:szCs w:val="22"/>
        </w:rPr>
        <w:t>…………………………………………………</w:t>
      </w:r>
      <w:r w:rsidR="002D608F">
        <w:rPr>
          <w:rFonts w:ascii="Arial" w:hAnsi="Arial" w:cs="Arial"/>
          <w:sz w:val="22"/>
          <w:szCs w:val="22"/>
        </w:rPr>
        <w:t>………………………</w:t>
      </w:r>
      <w:r w:rsidR="002D608F">
        <w:rPr>
          <w:rFonts w:ascii="Arial" w:hAnsi="Arial" w:cs="Arial"/>
          <w:sz w:val="22"/>
          <w:szCs w:val="22"/>
        </w:rPr>
        <w:tab/>
        <w:t>67</w:t>
      </w:r>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 xml:space="preserve">4.1.3 </w:t>
      </w:r>
      <w:r w:rsidRPr="002475CE">
        <w:rPr>
          <w:rFonts w:ascii="Arial" w:hAnsi="Arial" w:cs="Arial"/>
          <w:sz w:val="22"/>
          <w:szCs w:val="22"/>
        </w:rPr>
        <w:tab/>
      </w:r>
      <w:r w:rsidRPr="002475CE">
        <w:rPr>
          <w:rFonts w:ascii="Arial" w:hAnsi="Arial" w:cs="Arial"/>
          <w:sz w:val="22"/>
          <w:szCs w:val="22"/>
        </w:rPr>
        <w:tab/>
        <w:t>B-cool</w:t>
      </w:r>
      <w:r w:rsidR="005C0F5E">
        <w:rPr>
          <w:rFonts w:ascii="Arial" w:hAnsi="Arial" w:cs="Arial"/>
          <w:sz w:val="22"/>
          <w:szCs w:val="22"/>
        </w:rPr>
        <w:t>…………………………………………………</w:t>
      </w:r>
      <w:r w:rsidR="002D608F">
        <w:rPr>
          <w:rFonts w:ascii="Arial" w:hAnsi="Arial" w:cs="Arial"/>
          <w:sz w:val="22"/>
          <w:szCs w:val="22"/>
        </w:rPr>
        <w:t>…………………</w:t>
      </w:r>
      <w:proofErr w:type="gramStart"/>
      <w:r w:rsidR="002D608F">
        <w:rPr>
          <w:rFonts w:ascii="Arial" w:hAnsi="Arial" w:cs="Arial"/>
          <w:sz w:val="22"/>
          <w:szCs w:val="22"/>
        </w:rPr>
        <w:t>…......</w:t>
      </w:r>
      <w:r w:rsidR="002D608F">
        <w:rPr>
          <w:rFonts w:ascii="Arial" w:hAnsi="Arial" w:cs="Arial"/>
          <w:sz w:val="22"/>
          <w:szCs w:val="22"/>
        </w:rPr>
        <w:tab/>
        <w:t>68</w:t>
      </w:r>
      <w:proofErr w:type="gramEnd"/>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 xml:space="preserve">4.1.4 </w:t>
      </w:r>
      <w:r w:rsidRPr="002475CE">
        <w:rPr>
          <w:rFonts w:ascii="Arial" w:hAnsi="Arial" w:cs="Arial"/>
          <w:sz w:val="22"/>
          <w:szCs w:val="22"/>
        </w:rPr>
        <w:tab/>
      </w:r>
      <w:r w:rsidRPr="002475CE">
        <w:rPr>
          <w:rFonts w:ascii="Arial" w:hAnsi="Arial" w:cs="Arial"/>
          <w:sz w:val="22"/>
          <w:szCs w:val="22"/>
        </w:rPr>
        <w:tab/>
        <w:t>Průměrné hodnoty</w:t>
      </w:r>
      <w:r w:rsidR="005C0F5E">
        <w:rPr>
          <w:rFonts w:ascii="Arial" w:hAnsi="Arial" w:cs="Arial"/>
          <w:sz w:val="22"/>
          <w:szCs w:val="22"/>
        </w:rPr>
        <w:t>………………………………</w:t>
      </w:r>
      <w:r w:rsidR="002D608F">
        <w:rPr>
          <w:rFonts w:ascii="Arial" w:hAnsi="Arial" w:cs="Arial"/>
          <w:sz w:val="22"/>
          <w:szCs w:val="22"/>
        </w:rPr>
        <w:t>…………………………….</w:t>
      </w:r>
      <w:r w:rsidR="002D608F">
        <w:rPr>
          <w:rFonts w:ascii="Arial" w:hAnsi="Arial" w:cs="Arial"/>
          <w:sz w:val="22"/>
          <w:szCs w:val="22"/>
        </w:rPr>
        <w:tab/>
        <w:t>69</w:t>
      </w:r>
    </w:p>
    <w:p w:rsidR="008203BE" w:rsidRPr="002475CE" w:rsidRDefault="008203BE" w:rsidP="008203BE">
      <w:pPr>
        <w:autoSpaceDE w:val="0"/>
        <w:autoSpaceDN w:val="0"/>
        <w:adjustRightInd w:val="0"/>
        <w:spacing w:line="360" w:lineRule="auto"/>
        <w:ind w:left="851" w:hanging="851"/>
        <w:jc w:val="both"/>
        <w:rPr>
          <w:rFonts w:ascii="Arial" w:hAnsi="Arial" w:cs="Arial"/>
          <w:sz w:val="22"/>
          <w:szCs w:val="22"/>
        </w:rPr>
      </w:pPr>
      <w:r w:rsidRPr="002475CE">
        <w:rPr>
          <w:rFonts w:ascii="Arial" w:hAnsi="Arial" w:cs="Arial"/>
          <w:sz w:val="22"/>
          <w:szCs w:val="22"/>
        </w:rPr>
        <w:t xml:space="preserve">4.2 </w:t>
      </w:r>
      <w:r w:rsidRPr="002475CE">
        <w:rPr>
          <w:rFonts w:ascii="Arial" w:hAnsi="Arial" w:cs="Arial"/>
          <w:sz w:val="22"/>
          <w:szCs w:val="22"/>
        </w:rPr>
        <w:tab/>
      </w:r>
      <w:r w:rsidRPr="002475CE">
        <w:rPr>
          <w:rFonts w:ascii="Arial" w:hAnsi="Arial" w:cs="Arial"/>
          <w:sz w:val="22"/>
          <w:szCs w:val="22"/>
        </w:rPr>
        <w:tab/>
        <w:t xml:space="preserve">Vliv hydraulického oleje na </w:t>
      </w:r>
      <w:r>
        <w:rPr>
          <w:rFonts w:ascii="Arial" w:hAnsi="Arial" w:cs="Arial"/>
          <w:sz w:val="22"/>
          <w:szCs w:val="22"/>
        </w:rPr>
        <w:t xml:space="preserve">různé procesní kapaliny na </w:t>
      </w:r>
      <w:r w:rsidRPr="002475CE">
        <w:rPr>
          <w:rFonts w:ascii="Arial" w:hAnsi="Arial" w:cs="Arial"/>
          <w:sz w:val="22"/>
          <w:szCs w:val="22"/>
        </w:rPr>
        <w:t xml:space="preserve">drsnost povrchu </w:t>
      </w:r>
      <w:r>
        <w:rPr>
          <w:rFonts w:ascii="Arial" w:hAnsi="Arial" w:cs="Arial"/>
          <w:sz w:val="22"/>
          <w:szCs w:val="22"/>
        </w:rPr>
        <w:tab/>
      </w:r>
      <w:proofErr w:type="gramStart"/>
      <w:r w:rsidRPr="002475CE">
        <w:rPr>
          <w:rFonts w:ascii="Arial" w:hAnsi="Arial" w:cs="Arial"/>
          <w:sz w:val="22"/>
          <w:szCs w:val="22"/>
        </w:rPr>
        <w:t xml:space="preserve">obrobku  </w:t>
      </w:r>
      <w:r w:rsidR="005C0F5E">
        <w:rPr>
          <w:rFonts w:ascii="Arial" w:hAnsi="Arial" w:cs="Arial"/>
          <w:sz w:val="22"/>
          <w:szCs w:val="22"/>
        </w:rPr>
        <w:t>…</w:t>
      </w:r>
      <w:proofErr w:type="gramEnd"/>
      <w:r w:rsidR="005C0F5E">
        <w:rPr>
          <w:rFonts w:ascii="Arial" w:hAnsi="Arial" w:cs="Arial"/>
          <w:sz w:val="22"/>
          <w:szCs w:val="22"/>
        </w:rPr>
        <w:t>…………………………………</w:t>
      </w:r>
      <w:r w:rsidR="002D608F">
        <w:rPr>
          <w:rFonts w:ascii="Arial" w:hAnsi="Arial" w:cs="Arial"/>
          <w:sz w:val="22"/>
          <w:szCs w:val="22"/>
        </w:rPr>
        <w:t>………………………………….</w:t>
      </w:r>
      <w:r w:rsidR="002D608F">
        <w:rPr>
          <w:rFonts w:ascii="Arial" w:hAnsi="Arial" w:cs="Arial"/>
          <w:sz w:val="22"/>
          <w:szCs w:val="22"/>
        </w:rPr>
        <w:tab/>
        <w:t>70</w:t>
      </w:r>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 xml:space="preserve">4.2.1 </w:t>
      </w:r>
      <w:r w:rsidRPr="002475CE">
        <w:rPr>
          <w:rFonts w:ascii="Arial" w:hAnsi="Arial" w:cs="Arial"/>
          <w:sz w:val="22"/>
          <w:szCs w:val="22"/>
        </w:rPr>
        <w:tab/>
      </w:r>
      <w:r w:rsidRPr="002475CE">
        <w:rPr>
          <w:rFonts w:ascii="Arial" w:hAnsi="Arial" w:cs="Arial"/>
          <w:sz w:val="22"/>
          <w:szCs w:val="22"/>
        </w:rPr>
        <w:tab/>
        <w:t xml:space="preserve">Parametr drsnosti </w:t>
      </w:r>
      <w:proofErr w:type="spellStart"/>
      <w:r w:rsidRPr="002475CE">
        <w:rPr>
          <w:rFonts w:ascii="Arial" w:hAnsi="Arial" w:cs="Arial"/>
          <w:sz w:val="22"/>
          <w:szCs w:val="22"/>
        </w:rPr>
        <w:t>Ra</w:t>
      </w:r>
      <w:proofErr w:type="spellEnd"/>
      <w:r w:rsidR="005C0F5E">
        <w:rPr>
          <w:rFonts w:ascii="Arial" w:hAnsi="Arial" w:cs="Arial"/>
          <w:sz w:val="22"/>
          <w:szCs w:val="22"/>
        </w:rPr>
        <w:t>…………………………</w:t>
      </w:r>
      <w:r w:rsidR="002D608F">
        <w:rPr>
          <w:rFonts w:ascii="Arial" w:hAnsi="Arial" w:cs="Arial"/>
          <w:sz w:val="22"/>
          <w:szCs w:val="22"/>
        </w:rPr>
        <w:t>………………………………</w:t>
      </w:r>
      <w:r w:rsidR="002D608F">
        <w:rPr>
          <w:rFonts w:ascii="Arial" w:hAnsi="Arial" w:cs="Arial"/>
          <w:sz w:val="22"/>
          <w:szCs w:val="22"/>
        </w:rPr>
        <w:tab/>
        <w:t>70</w:t>
      </w:r>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 xml:space="preserve">4.2.1.1 </w:t>
      </w:r>
      <w:r w:rsidRPr="002475CE">
        <w:rPr>
          <w:rFonts w:ascii="Arial" w:hAnsi="Arial" w:cs="Arial"/>
          <w:sz w:val="22"/>
          <w:szCs w:val="22"/>
        </w:rPr>
        <w:tab/>
      </w:r>
      <w:proofErr w:type="spellStart"/>
      <w:r w:rsidRPr="002475CE">
        <w:rPr>
          <w:rFonts w:ascii="Arial" w:hAnsi="Arial" w:cs="Arial"/>
          <w:sz w:val="22"/>
          <w:szCs w:val="22"/>
        </w:rPr>
        <w:t>Hocut</w:t>
      </w:r>
      <w:proofErr w:type="spellEnd"/>
      <w:r w:rsidR="005C0F5E">
        <w:rPr>
          <w:rFonts w:ascii="Arial" w:hAnsi="Arial" w:cs="Arial"/>
          <w:sz w:val="22"/>
          <w:szCs w:val="22"/>
        </w:rPr>
        <w:t>……………………………………………………</w:t>
      </w:r>
      <w:r w:rsidR="002D608F">
        <w:rPr>
          <w:rFonts w:ascii="Arial" w:hAnsi="Arial" w:cs="Arial"/>
          <w:sz w:val="22"/>
          <w:szCs w:val="22"/>
        </w:rPr>
        <w:t>………………………</w:t>
      </w:r>
      <w:r w:rsidR="002D608F">
        <w:rPr>
          <w:rFonts w:ascii="Arial" w:hAnsi="Arial" w:cs="Arial"/>
          <w:sz w:val="22"/>
          <w:szCs w:val="22"/>
        </w:rPr>
        <w:tab/>
        <w:t>70</w:t>
      </w:r>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 xml:space="preserve">4.2.1.2 </w:t>
      </w:r>
      <w:r w:rsidRPr="002475CE">
        <w:rPr>
          <w:rFonts w:ascii="Arial" w:hAnsi="Arial" w:cs="Arial"/>
          <w:sz w:val="22"/>
          <w:szCs w:val="22"/>
        </w:rPr>
        <w:tab/>
      </w:r>
      <w:proofErr w:type="spellStart"/>
      <w:r w:rsidRPr="002475CE">
        <w:rPr>
          <w:rFonts w:ascii="Arial" w:hAnsi="Arial" w:cs="Arial"/>
          <w:sz w:val="22"/>
          <w:szCs w:val="22"/>
        </w:rPr>
        <w:t>Grindex</w:t>
      </w:r>
      <w:proofErr w:type="spellEnd"/>
      <w:r w:rsidR="005C0F5E">
        <w:rPr>
          <w:rFonts w:ascii="Arial" w:hAnsi="Arial" w:cs="Arial"/>
          <w:sz w:val="22"/>
          <w:szCs w:val="22"/>
        </w:rPr>
        <w:t>…………………………………………………</w:t>
      </w:r>
      <w:r w:rsidR="002D608F">
        <w:rPr>
          <w:rFonts w:ascii="Arial" w:hAnsi="Arial" w:cs="Arial"/>
          <w:sz w:val="22"/>
          <w:szCs w:val="22"/>
        </w:rPr>
        <w:t>………………………</w:t>
      </w:r>
      <w:r w:rsidR="002D608F">
        <w:rPr>
          <w:rFonts w:ascii="Arial" w:hAnsi="Arial" w:cs="Arial"/>
          <w:sz w:val="22"/>
          <w:szCs w:val="22"/>
        </w:rPr>
        <w:tab/>
        <w:t>70</w:t>
      </w:r>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 xml:space="preserve">4.2.1.3 </w:t>
      </w:r>
      <w:r w:rsidRPr="002475CE">
        <w:rPr>
          <w:rFonts w:ascii="Arial" w:hAnsi="Arial" w:cs="Arial"/>
          <w:sz w:val="22"/>
          <w:szCs w:val="22"/>
        </w:rPr>
        <w:tab/>
        <w:t>B-Cool</w:t>
      </w:r>
      <w:r w:rsidR="005C0F5E">
        <w:rPr>
          <w:rFonts w:ascii="Arial" w:hAnsi="Arial" w:cs="Arial"/>
          <w:sz w:val="22"/>
          <w:szCs w:val="22"/>
        </w:rPr>
        <w:t>……………………………………………………</w:t>
      </w:r>
      <w:r>
        <w:rPr>
          <w:rFonts w:ascii="Arial" w:hAnsi="Arial" w:cs="Arial"/>
          <w:sz w:val="22"/>
          <w:szCs w:val="22"/>
        </w:rPr>
        <w:t>…</w:t>
      </w:r>
      <w:r w:rsidR="002D608F">
        <w:rPr>
          <w:rFonts w:ascii="Arial" w:hAnsi="Arial" w:cs="Arial"/>
          <w:sz w:val="22"/>
          <w:szCs w:val="22"/>
        </w:rPr>
        <w:t>………………</w:t>
      </w:r>
      <w:proofErr w:type="gramStart"/>
      <w:r w:rsidR="002D608F">
        <w:rPr>
          <w:rFonts w:ascii="Arial" w:hAnsi="Arial" w:cs="Arial"/>
          <w:sz w:val="22"/>
          <w:szCs w:val="22"/>
        </w:rPr>
        <w:t>…..</w:t>
      </w:r>
      <w:r w:rsidR="002D608F">
        <w:rPr>
          <w:rFonts w:ascii="Arial" w:hAnsi="Arial" w:cs="Arial"/>
          <w:sz w:val="22"/>
          <w:szCs w:val="22"/>
        </w:rPr>
        <w:tab/>
        <w:t>70</w:t>
      </w:r>
      <w:proofErr w:type="gramEnd"/>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 xml:space="preserve">4.2.1.4 </w:t>
      </w:r>
      <w:r w:rsidRPr="002475CE">
        <w:rPr>
          <w:rFonts w:ascii="Arial" w:hAnsi="Arial" w:cs="Arial"/>
          <w:sz w:val="22"/>
          <w:szCs w:val="22"/>
        </w:rPr>
        <w:tab/>
        <w:t>Průměrné hodnoty</w:t>
      </w:r>
      <w:r w:rsidR="005C0F5E">
        <w:rPr>
          <w:rFonts w:ascii="Arial" w:hAnsi="Arial" w:cs="Arial"/>
          <w:sz w:val="22"/>
          <w:szCs w:val="22"/>
        </w:rPr>
        <w:t xml:space="preserve"> Ra ……………………………</w:t>
      </w:r>
      <w:r w:rsidR="00073CF5">
        <w:rPr>
          <w:rFonts w:ascii="Arial" w:hAnsi="Arial" w:cs="Arial"/>
          <w:sz w:val="22"/>
          <w:szCs w:val="22"/>
        </w:rPr>
        <w:t>………………………….</w:t>
      </w:r>
      <w:r w:rsidR="00073CF5">
        <w:rPr>
          <w:rFonts w:ascii="Arial" w:hAnsi="Arial" w:cs="Arial"/>
          <w:sz w:val="22"/>
          <w:szCs w:val="22"/>
        </w:rPr>
        <w:tab/>
        <w:t>74</w:t>
      </w:r>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 xml:space="preserve">4.2.2 </w:t>
      </w:r>
      <w:r w:rsidRPr="002475CE">
        <w:rPr>
          <w:rFonts w:ascii="Arial" w:hAnsi="Arial" w:cs="Arial"/>
          <w:sz w:val="22"/>
          <w:szCs w:val="22"/>
        </w:rPr>
        <w:tab/>
      </w:r>
      <w:r w:rsidRPr="002475CE">
        <w:rPr>
          <w:rFonts w:ascii="Arial" w:hAnsi="Arial" w:cs="Arial"/>
          <w:sz w:val="22"/>
          <w:szCs w:val="22"/>
        </w:rPr>
        <w:tab/>
        <w:t xml:space="preserve">Parametr drsnosti </w:t>
      </w:r>
      <w:proofErr w:type="spellStart"/>
      <w:r w:rsidRPr="002475CE">
        <w:rPr>
          <w:rFonts w:ascii="Arial" w:hAnsi="Arial" w:cs="Arial"/>
          <w:sz w:val="22"/>
          <w:szCs w:val="22"/>
        </w:rPr>
        <w:t>Rz</w:t>
      </w:r>
      <w:proofErr w:type="spellEnd"/>
      <w:r w:rsidR="005C0F5E">
        <w:rPr>
          <w:rFonts w:ascii="Arial" w:hAnsi="Arial" w:cs="Arial"/>
          <w:sz w:val="22"/>
          <w:szCs w:val="22"/>
        </w:rPr>
        <w:t>………………………………</w:t>
      </w:r>
      <w:r w:rsidR="00073CF5">
        <w:rPr>
          <w:rFonts w:ascii="Arial" w:hAnsi="Arial" w:cs="Arial"/>
          <w:sz w:val="22"/>
          <w:szCs w:val="22"/>
        </w:rPr>
        <w:t>…………………………</w:t>
      </w:r>
      <w:r w:rsidR="00073CF5">
        <w:rPr>
          <w:rFonts w:ascii="Arial" w:hAnsi="Arial" w:cs="Arial"/>
          <w:sz w:val="22"/>
          <w:szCs w:val="22"/>
        </w:rPr>
        <w:tab/>
        <w:t>75</w:t>
      </w:r>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 xml:space="preserve">4.2.2.1 </w:t>
      </w:r>
      <w:r w:rsidRPr="002475CE">
        <w:rPr>
          <w:rFonts w:ascii="Arial" w:hAnsi="Arial" w:cs="Arial"/>
          <w:sz w:val="22"/>
          <w:szCs w:val="22"/>
        </w:rPr>
        <w:tab/>
      </w:r>
      <w:proofErr w:type="spellStart"/>
      <w:r w:rsidRPr="002475CE">
        <w:rPr>
          <w:rFonts w:ascii="Arial" w:hAnsi="Arial" w:cs="Arial"/>
          <w:sz w:val="22"/>
          <w:szCs w:val="22"/>
        </w:rPr>
        <w:t>Hocut</w:t>
      </w:r>
      <w:proofErr w:type="spellEnd"/>
      <w:r w:rsidR="005C0F5E">
        <w:rPr>
          <w:rFonts w:ascii="Arial" w:hAnsi="Arial" w:cs="Arial"/>
          <w:sz w:val="22"/>
          <w:szCs w:val="22"/>
        </w:rPr>
        <w:t>………………………………………………………</w:t>
      </w:r>
      <w:r w:rsidR="00073CF5">
        <w:rPr>
          <w:rFonts w:ascii="Arial" w:hAnsi="Arial" w:cs="Arial"/>
          <w:sz w:val="22"/>
          <w:szCs w:val="22"/>
        </w:rPr>
        <w:t>……………………</w:t>
      </w:r>
      <w:r w:rsidR="00073CF5">
        <w:rPr>
          <w:rFonts w:ascii="Arial" w:hAnsi="Arial" w:cs="Arial"/>
          <w:sz w:val="22"/>
          <w:szCs w:val="22"/>
        </w:rPr>
        <w:tab/>
        <w:t>75</w:t>
      </w:r>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4.2.2.2</w:t>
      </w:r>
      <w:r w:rsidRPr="002475CE">
        <w:rPr>
          <w:rFonts w:ascii="Arial" w:hAnsi="Arial" w:cs="Arial"/>
          <w:sz w:val="22"/>
          <w:szCs w:val="22"/>
        </w:rPr>
        <w:tab/>
      </w:r>
      <w:r>
        <w:rPr>
          <w:rFonts w:ascii="Arial" w:hAnsi="Arial" w:cs="Arial"/>
          <w:sz w:val="22"/>
          <w:szCs w:val="22"/>
        </w:rPr>
        <w:tab/>
      </w:r>
      <w:proofErr w:type="spellStart"/>
      <w:r w:rsidRPr="002475CE">
        <w:rPr>
          <w:rFonts w:ascii="Arial" w:hAnsi="Arial" w:cs="Arial"/>
          <w:sz w:val="22"/>
          <w:szCs w:val="22"/>
        </w:rPr>
        <w:t>Grindex</w:t>
      </w:r>
      <w:proofErr w:type="spellEnd"/>
      <w:r w:rsidR="005C0F5E">
        <w:rPr>
          <w:rFonts w:ascii="Arial" w:hAnsi="Arial" w:cs="Arial"/>
          <w:sz w:val="22"/>
          <w:szCs w:val="22"/>
        </w:rPr>
        <w:t>……………………………………………………</w:t>
      </w:r>
      <w:r w:rsidR="00073CF5">
        <w:rPr>
          <w:rFonts w:ascii="Arial" w:hAnsi="Arial" w:cs="Arial"/>
          <w:sz w:val="22"/>
          <w:szCs w:val="22"/>
        </w:rPr>
        <w:t>……………………</w:t>
      </w:r>
      <w:r w:rsidR="00073CF5">
        <w:rPr>
          <w:rFonts w:ascii="Arial" w:hAnsi="Arial" w:cs="Arial"/>
          <w:sz w:val="22"/>
          <w:szCs w:val="22"/>
        </w:rPr>
        <w:tab/>
        <w:t>75</w:t>
      </w:r>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 xml:space="preserve">4.2.2.3 </w:t>
      </w:r>
      <w:r w:rsidRPr="002475CE">
        <w:rPr>
          <w:rFonts w:ascii="Arial" w:hAnsi="Arial" w:cs="Arial"/>
          <w:sz w:val="22"/>
          <w:szCs w:val="22"/>
        </w:rPr>
        <w:tab/>
        <w:t>B-Cool</w:t>
      </w:r>
      <w:r w:rsidR="005C0F5E">
        <w:rPr>
          <w:rFonts w:ascii="Arial" w:hAnsi="Arial" w:cs="Arial"/>
          <w:sz w:val="22"/>
          <w:szCs w:val="22"/>
        </w:rPr>
        <w:t>…………………………………………………</w:t>
      </w:r>
      <w:r>
        <w:rPr>
          <w:rFonts w:ascii="Arial" w:hAnsi="Arial" w:cs="Arial"/>
          <w:sz w:val="22"/>
          <w:szCs w:val="22"/>
        </w:rPr>
        <w:t>……………</w:t>
      </w:r>
      <w:r w:rsidR="00073CF5">
        <w:rPr>
          <w:rFonts w:ascii="Arial" w:hAnsi="Arial" w:cs="Arial"/>
          <w:sz w:val="22"/>
          <w:szCs w:val="22"/>
        </w:rPr>
        <w:t>………</w:t>
      </w:r>
      <w:proofErr w:type="gramStart"/>
      <w:r w:rsidR="00073CF5">
        <w:rPr>
          <w:rFonts w:ascii="Arial" w:hAnsi="Arial" w:cs="Arial"/>
          <w:sz w:val="22"/>
          <w:szCs w:val="22"/>
        </w:rPr>
        <w:t>…..</w:t>
      </w:r>
      <w:r w:rsidR="00073CF5">
        <w:rPr>
          <w:rFonts w:ascii="Arial" w:hAnsi="Arial" w:cs="Arial"/>
          <w:sz w:val="22"/>
          <w:szCs w:val="22"/>
        </w:rPr>
        <w:tab/>
        <w:t>75</w:t>
      </w:r>
      <w:proofErr w:type="gramEnd"/>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 xml:space="preserve">4.2.2.4 </w:t>
      </w:r>
      <w:r w:rsidRPr="002475CE">
        <w:rPr>
          <w:rFonts w:ascii="Arial" w:hAnsi="Arial" w:cs="Arial"/>
          <w:sz w:val="22"/>
          <w:szCs w:val="22"/>
        </w:rPr>
        <w:tab/>
        <w:t>Průměrné hodnoty</w:t>
      </w:r>
      <w:r w:rsidR="005C0F5E">
        <w:rPr>
          <w:rFonts w:ascii="Arial" w:hAnsi="Arial" w:cs="Arial"/>
          <w:sz w:val="22"/>
          <w:szCs w:val="22"/>
        </w:rPr>
        <w:t xml:space="preserve"> Rz…………………………</w:t>
      </w:r>
      <w:r w:rsidR="00073CF5">
        <w:rPr>
          <w:rFonts w:ascii="Arial" w:hAnsi="Arial" w:cs="Arial"/>
          <w:sz w:val="22"/>
          <w:szCs w:val="22"/>
        </w:rPr>
        <w:t>…………………………</w:t>
      </w:r>
      <w:proofErr w:type="gramStart"/>
      <w:r w:rsidR="00073CF5">
        <w:rPr>
          <w:rFonts w:ascii="Arial" w:hAnsi="Arial" w:cs="Arial"/>
          <w:sz w:val="22"/>
          <w:szCs w:val="22"/>
        </w:rPr>
        <w:t>…..</w:t>
      </w:r>
      <w:r w:rsidR="00073CF5">
        <w:rPr>
          <w:rFonts w:ascii="Arial" w:hAnsi="Arial" w:cs="Arial"/>
          <w:sz w:val="22"/>
          <w:szCs w:val="22"/>
        </w:rPr>
        <w:tab/>
        <w:t>79</w:t>
      </w:r>
      <w:proofErr w:type="gramEnd"/>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 xml:space="preserve">4.2.3 </w:t>
      </w:r>
      <w:r w:rsidRPr="002475CE">
        <w:rPr>
          <w:rFonts w:ascii="Arial" w:hAnsi="Arial" w:cs="Arial"/>
          <w:sz w:val="22"/>
          <w:szCs w:val="22"/>
        </w:rPr>
        <w:tab/>
      </w:r>
      <w:r w:rsidRPr="002475CE">
        <w:rPr>
          <w:rFonts w:ascii="Arial" w:hAnsi="Arial" w:cs="Arial"/>
          <w:sz w:val="22"/>
          <w:szCs w:val="22"/>
        </w:rPr>
        <w:tab/>
        <w:t>Parametr drsnosti Ctp50</w:t>
      </w:r>
      <w:r w:rsidR="005C0F5E">
        <w:rPr>
          <w:rFonts w:ascii="Arial" w:hAnsi="Arial" w:cs="Arial"/>
          <w:sz w:val="22"/>
          <w:szCs w:val="22"/>
        </w:rPr>
        <w:t>…………………………</w:t>
      </w:r>
      <w:r w:rsidR="00073CF5">
        <w:rPr>
          <w:rFonts w:ascii="Arial" w:hAnsi="Arial" w:cs="Arial"/>
          <w:sz w:val="22"/>
          <w:szCs w:val="22"/>
        </w:rPr>
        <w:t>……………………</w:t>
      </w:r>
      <w:proofErr w:type="gramStart"/>
      <w:r w:rsidR="00073CF5">
        <w:rPr>
          <w:rFonts w:ascii="Arial" w:hAnsi="Arial" w:cs="Arial"/>
          <w:sz w:val="22"/>
          <w:szCs w:val="22"/>
        </w:rPr>
        <w:t>…......</w:t>
      </w:r>
      <w:r w:rsidR="00073CF5">
        <w:rPr>
          <w:rFonts w:ascii="Arial" w:hAnsi="Arial" w:cs="Arial"/>
          <w:sz w:val="22"/>
          <w:szCs w:val="22"/>
        </w:rPr>
        <w:tab/>
        <w:t>80</w:t>
      </w:r>
      <w:proofErr w:type="gramEnd"/>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lastRenderedPageBreak/>
        <w:t xml:space="preserve">4.2.3.1 </w:t>
      </w:r>
      <w:r w:rsidRPr="002475CE">
        <w:rPr>
          <w:rFonts w:ascii="Arial" w:hAnsi="Arial" w:cs="Arial"/>
          <w:sz w:val="22"/>
          <w:szCs w:val="22"/>
        </w:rPr>
        <w:tab/>
        <w:t>Hocut</w:t>
      </w:r>
      <w:r w:rsidR="005C0F5E">
        <w:rPr>
          <w:rFonts w:ascii="Arial" w:hAnsi="Arial" w:cs="Arial"/>
          <w:sz w:val="22"/>
          <w:szCs w:val="22"/>
        </w:rPr>
        <w:t>………………………………………………………</w:t>
      </w:r>
      <w:r w:rsidR="00073CF5">
        <w:rPr>
          <w:rFonts w:ascii="Arial" w:hAnsi="Arial" w:cs="Arial"/>
          <w:sz w:val="22"/>
          <w:szCs w:val="22"/>
        </w:rPr>
        <w:t>………………</w:t>
      </w:r>
      <w:proofErr w:type="gramStart"/>
      <w:r w:rsidR="00073CF5">
        <w:rPr>
          <w:rFonts w:ascii="Arial" w:hAnsi="Arial" w:cs="Arial"/>
          <w:sz w:val="22"/>
          <w:szCs w:val="22"/>
        </w:rPr>
        <w:t>…...</w:t>
      </w:r>
      <w:r w:rsidR="00073CF5">
        <w:rPr>
          <w:rFonts w:ascii="Arial" w:hAnsi="Arial" w:cs="Arial"/>
          <w:sz w:val="22"/>
          <w:szCs w:val="22"/>
        </w:rPr>
        <w:tab/>
        <w:t>80</w:t>
      </w:r>
      <w:proofErr w:type="gramEnd"/>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 xml:space="preserve">4.2.3.2 </w:t>
      </w:r>
      <w:r w:rsidRPr="002475CE">
        <w:rPr>
          <w:rFonts w:ascii="Arial" w:hAnsi="Arial" w:cs="Arial"/>
          <w:sz w:val="22"/>
          <w:szCs w:val="22"/>
        </w:rPr>
        <w:tab/>
      </w:r>
      <w:proofErr w:type="spellStart"/>
      <w:r w:rsidRPr="002475CE">
        <w:rPr>
          <w:rFonts w:ascii="Arial" w:hAnsi="Arial" w:cs="Arial"/>
          <w:sz w:val="22"/>
          <w:szCs w:val="22"/>
        </w:rPr>
        <w:t>Grindex</w:t>
      </w:r>
      <w:proofErr w:type="spellEnd"/>
      <w:r w:rsidR="005C0F5E">
        <w:rPr>
          <w:rFonts w:ascii="Arial" w:hAnsi="Arial" w:cs="Arial"/>
          <w:sz w:val="22"/>
          <w:szCs w:val="22"/>
        </w:rPr>
        <w:t>………………………………………………………</w:t>
      </w:r>
      <w:r w:rsidR="00073CF5">
        <w:rPr>
          <w:rFonts w:ascii="Arial" w:hAnsi="Arial" w:cs="Arial"/>
          <w:sz w:val="22"/>
          <w:szCs w:val="22"/>
        </w:rPr>
        <w:t>…………………</w:t>
      </w:r>
      <w:r w:rsidR="00073CF5">
        <w:rPr>
          <w:rFonts w:ascii="Arial" w:hAnsi="Arial" w:cs="Arial"/>
          <w:sz w:val="22"/>
          <w:szCs w:val="22"/>
        </w:rPr>
        <w:tab/>
        <w:t>80</w:t>
      </w:r>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 xml:space="preserve">4.2.3.3 </w:t>
      </w:r>
      <w:r w:rsidRPr="002475CE">
        <w:rPr>
          <w:rFonts w:ascii="Arial" w:hAnsi="Arial" w:cs="Arial"/>
          <w:sz w:val="22"/>
          <w:szCs w:val="22"/>
        </w:rPr>
        <w:tab/>
        <w:t>B-Cool</w:t>
      </w:r>
      <w:r w:rsidR="005C0F5E">
        <w:rPr>
          <w:rFonts w:ascii="Arial" w:hAnsi="Arial" w:cs="Arial"/>
          <w:sz w:val="22"/>
          <w:szCs w:val="22"/>
        </w:rPr>
        <w:t>………………………………………………………</w:t>
      </w:r>
      <w:r w:rsidR="00073CF5">
        <w:rPr>
          <w:rFonts w:ascii="Arial" w:hAnsi="Arial" w:cs="Arial"/>
          <w:sz w:val="22"/>
          <w:szCs w:val="22"/>
        </w:rPr>
        <w:t>………………</w:t>
      </w:r>
      <w:proofErr w:type="gramStart"/>
      <w:r w:rsidR="00073CF5">
        <w:rPr>
          <w:rFonts w:ascii="Arial" w:hAnsi="Arial" w:cs="Arial"/>
          <w:sz w:val="22"/>
          <w:szCs w:val="22"/>
        </w:rPr>
        <w:t>…..</w:t>
      </w:r>
      <w:r w:rsidR="00073CF5">
        <w:rPr>
          <w:rFonts w:ascii="Arial" w:hAnsi="Arial" w:cs="Arial"/>
          <w:sz w:val="22"/>
          <w:szCs w:val="22"/>
        </w:rPr>
        <w:tab/>
        <w:t>80</w:t>
      </w:r>
      <w:proofErr w:type="gramEnd"/>
    </w:p>
    <w:p w:rsidR="008203BE" w:rsidRPr="002475CE" w:rsidRDefault="008203BE" w:rsidP="008203BE">
      <w:pPr>
        <w:autoSpaceDE w:val="0"/>
        <w:autoSpaceDN w:val="0"/>
        <w:adjustRightInd w:val="0"/>
        <w:spacing w:line="360" w:lineRule="auto"/>
        <w:jc w:val="both"/>
        <w:rPr>
          <w:rFonts w:ascii="Arial" w:hAnsi="Arial" w:cs="Arial"/>
          <w:sz w:val="22"/>
          <w:szCs w:val="22"/>
        </w:rPr>
      </w:pPr>
      <w:r w:rsidRPr="002475CE">
        <w:rPr>
          <w:rFonts w:ascii="Arial" w:hAnsi="Arial" w:cs="Arial"/>
          <w:sz w:val="22"/>
          <w:szCs w:val="22"/>
        </w:rPr>
        <w:t xml:space="preserve">4.2.3.4 </w:t>
      </w:r>
      <w:r w:rsidRPr="002475CE">
        <w:rPr>
          <w:rFonts w:ascii="Arial" w:hAnsi="Arial" w:cs="Arial"/>
          <w:sz w:val="22"/>
          <w:szCs w:val="22"/>
        </w:rPr>
        <w:tab/>
        <w:t>Průměrné hodnoty</w:t>
      </w:r>
      <w:r w:rsidR="005C0F5E">
        <w:rPr>
          <w:rFonts w:ascii="Arial" w:hAnsi="Arial" w:cs="Arial"/>
          <w:sz w:val="22"/>
          <w:szCs w:val="22"/>
        </w:rPr>
        <w:t xml:space="preserve"> Ctp50……………………………</w:t>
      </w:r>
      <w:r w:rsidR="00073CF5">
        <w:rPr>
          <w:rFonts w:ascii="Arial" w:hAnsi="Arial" w:cs="Arial"/>
          <w:sz w:val="22"/>
          <w:szCs w:val="22"/>
        </w:rPr>
        <w:t>……………………….</w:t>
      </w:r>
      <w:r w:rsidR="00073CF5">
        <w:rPr>
          <w:rFonts w:ascii="Arial" w:hAnsi="Arial" w:cs="Arial"/>
          <w:sz w:val="22"/>
          <w:szCs w:val="22"/>
        </w:rPr>
        <w:tab/>
        <w:t>84</w:t>
      </w:r>
    </w:p>
    <w:p w:rsidR="008203BE" w:rsidRDefault="008203BE" w:rsidP="008203BE">
      <w:pPr>
        <w:autoSpaceDE w:val="0"/>
        <w:autoSpaceDN w:val="0"/>
        <w:adjustRightInd w:val="0"/>
        <w:spacing w:line="360" w:lineRule="auto"/>
        <w:ind w:left="1418" w:hanging="1418"/>
        <w:jc w:val="both"/>
        <w:rPr>
          <w:rFonts w:ascii="Arial" w:hAnsi="Arial" w:cs="Arial"/>
          <w:b/>
          <w:sz w:val="22"/>
          <w:szCs w:val="22"/>
        </w:rPr>
      </w:pPr>
      <w:r w:rsidRPr="002475CE">
        <w:rPr>
          <w:rFonts w:ascii="Arial" w:hAnsi="Arial" w:cs="Arial"/>
          <w:b/>
          <w:sz w:val="22"/>
          <w:szCs w:val="22"/>
        </w:rPr>
        <w:t xml:space="preserve">5. </w:t>
      </w:r>
      <w:r w:rsidRPr="002475CE">
        <w:rPr>
          <w:rFonts w:ascii="Arial" w:hAnsi="Arial" w:cs="Arial"/>
          <w:b/>
          <w:sz w:val="22"/>
          <w:szCs w:val="22"/>
        </w:rPr>
        <w:tab/>
      </w:r>
      <w:r>
        <w:rPr>
          <w:rFonts w:ascii="Arial" w:hAnsi="Arial" w:cs="Arial"/>
          <w:b/>
          <w:sz w:val="22"/>
          <w:szCs w:val="22"/>
        </w:rPr>
        <w:t xml:space="preserve">Shrnutí výsledků a vyvození </w:t>
      </w:r>
      <w:r w:rsidRPr="002475CE">
        <w:rPr>
          <w:rFonts w:ascii="Arial" w:hAnsi="Arial" w:cs="Arial"/>
          <w:b/>
          <w:sz w:val="22"/>
          <w:szCs w:val="22"/>
        </w:rPr>
        <w:t>závěru</w:t>
      </w:r>
      <w:r w:rsidR="00073CF5">
        <w:rPr>
          <w:rFonts w:ascii="Arial" w:hAnsi="Arial" w:cs="Arial"/>
          <w:b/>
          <w:sz w:val="22"/>
          <w:szCs w:val="22"/>
        </w:rPr>
        <w:t>…………………………………</w:t>
      </w:r>
      <w:proofErr w:type="gramStart"/>
      <w:r w:rsidR="00073CF5">
        <w:rPr>
          <w:rFonts w:ascii="Arial" w:hAnsi="Arial" w:cs="Arial"/>
          <w:b/>
          <w:sz w:val="22"/>
          <w:szCs w:val="22"/>
        </w:rPr>
        <w:t>…..</w:t>
      </w:r>
      <w:r w:rsidR="00073CF5">
        <w:rPr>
          <w:rFonts w:ascii="Arial" w:hAnsi="Arial" w:cs="Arial"/>
          <w:b/>
          <w:sz w:val="22"/>
          <w:szCs w:val="22"/>
        </w:rPr>
        <w:tab/>
        <w:t>85</w:t>
      </w:r>
      <w:proofErr w:type="gramEnd"/>
    </w:p>
    <w:p w:rsidR="008203BE" w:rsidRDefault="008203BE" w:rsidP="008203BE">
      <w:pPr>
        <w:autoSpaceDE w:val="0"/>
        <w:autoSpaceDN w:val="0"/>
        <w:adjustRightInd w:val="0"/>
        <w:spacing w:line="360" w:lineRule="auto"/>
        <w:jc w:val="both"/>
        <w:rPr>
          <w:rFonts w:ascii="Arial" w:hAnsi="Arial" w:cs="Arial"/>
          <w:b/>
          <w:sz w:val="22"/>
          <w:szCs w:val="22"/>
        </w:rPr>
      </w:pPr>
      <w:r>
        <w:rPr>
          <w:rFonts w:ascii="Arial" w:hAnsi="Arial" w:cs="Arial"/>
          <w:b/>
          <w:sz w:val="22"/>
          <w:szCs w:val="22"/>
        </w:rPr>
        <w:t>5.1</w:t>
      </w:r>
      <w:r w:rsidR="005C0F5E">
        <w:rPr>
          <w:rFonts w:ascii="Arial" w:hAnsi="Arial" w:cs="Arial"/>
          <w:b/>
          <w:sz w:val="22"/>
          <w:szCs w:val="22"/>
        </w:rPr>
        <w:tab/>
      </w:r>
      <w:r w:rsidR="005C0F5E">
        <w:rPr>
          <w:rFonts w:ascii="Arial" w:hAnsi="Arial" w:cs="Arial"/>
          <w:b/>
          <w:sz w:val="22"/>
          <w:szCs w:val="22"/>
        </w:rPr>
        <w:tab/>
        <w:t>Shrnutí výsledků…………………………………</w:t>
      </w:r>
      <w:r w:rsidR="00073CF5">
        <w:rPr>
          <w:rFonts w:ascii="Arial" w:hAnsi="Arial" w:cs="Arial"/>
          <w:b/>
          <w:sz w:val="22"/>
          <w:szCs w:val="22"/>
        </w:rPr>
        <w:t>………………………</w:t>
      </w:r>
      <w:proofErr w:type="gramStart"/>
      <w:r w:rsidR="00073CF5">
        <w:rPr>
          <w:rFonts w:ascii="Arial" w:hAnsi="Arial" w:cs="Arial"/>
          <w:b/>
          <w:sz w:val="22"/>
          <w:szCs w:val="22"/>
        </w:rPr>
        <w:t>…..</w:t>
      </w:r>
      <w:r w:rsidR="00073CF5">
        <w:rPr>
          <w:rFonts w:ascii="Arial" w:hAnsi="Arial" w:cs="Arial"/>
          <w:b/>
          <w:sz w:val="22"/>
          <w:szCs w:val="22"/>
        </w:rPr>
        <w:tab/>
        <w:t>85</w:t>
      </w:r>
      <w:proofErr w:type="gramEnd"/>
    </w:p>
    <w:p w:rsidR="008203BE" w:rsidRPr="0070181A" w:rsidRDefault="005C0F5E" w:rsidP="008203BE">
      <w:pPr>
        <w:autoSpaceDE w:val="0"/>
        <w:autoSpaceDN w:val="0"/>
        <w:adjustRightInd w:val="0"/>
        <w:spacing w:line="360" w:lineRule="auto"/>
        <w:jc w:val="both"/>
        <w:rPr>
          <w:rFonts w:ascii="Arial" w:hAnsi="Arial" w:cs="Arial"/>
          <w:b/>
          <w:sz w:val="22"/>
          <w:szCs w:val="22"/>
          <w:u w:val="single"/>
        </w:rPr>
      </w:pPr>
      <w:r>
        <w:rPr>
          <w:rFonts w:ascii="Arial" w:hAnsi="Arial" w:cs="Arial"/>
          <w:b/>
          <w:sz w:val="22"/>
          <w:szCs w:val="22"/>
        </w:rPr>
        <w:t>5.2</w:t>
      </w:r>
      <w:r>
        <w:rPr>
          <w:rFonts w:ascii="Arial" w:hAnsi="Arial" w:cs="Arial"/>
          <w:b/>
          <w:sz w:val="22"/>
          <w:szCs w:val="22"/>
        </w:rPr>
        <w:tab/>
      </w:r>
      <w:r>
        <w:rPr>
          <w:rFonts w:ascii="Arial" w:hAnsi="Arial" w:cs="Arial"/>
          <w:b/>
          <w:sz w:val="22"/>
          <w:szCs w:val="22"/>
        </w:rPr>
        <w:tab/>
        <w:t>Závěr……………………………………………………</w:t>
      </w:r>
      <w:r w:rsidR="00073CF5">
        <w:rPr>
          <w:rFonts w:ascii="Arial" w:hAnsi="Arial" w:cs="Arial"/>
          <w:b/>
          <w:sz w:val="22"/>
          <w:szCs w:val="22"/>
        </w:rPr>
        <w:t>………………………</w:t>
      </w:r>
      <w:r w:rsidR="00073CF5">
        <w:rPr>
          <w:rFonts w:ascii="Arial" w:hAnsi="Arial" w:cs="Arial"/>
          <w:b/>
          <w:sz w:val="22"/>
          <w:szCs w:val="22"/>
        </w:rPr>
        <w:tab/>
        <w:t>87</w:t>
      </w:r>
    </w:p>
    <w:p w:rsidR="008203BE" w:rsidRPr="002475CE" w:rsidRDefault="008203BE" w:rsidP="008203BE">
      <w:pPr>
        <w:autoSpaceDE w:val="0"/>
        <w:autoSpaceDN w:val="0"/>
        <w:adjustRightInd w:val="0"/>
        <w:spacing w:line="360" w:lineRule="auto"/>
        <w:jc w:val="both"/>
        <w:rPr>
          <w:rFonts w:ascii="Arial" w:hAnsi="Arial" w:cs="Arial"/>
          <w:b/>
          <w:sz w:val="22"/>
          <w:szCs w:val="22"/>
        </w:rPr>
      </w:pPr>
      <w:r w:rsidRPr="002475CE">
        <w:rPr>
          <w:rFonts w:ascii="Arial" w:hAnsi="Arial" w:cs="Arial"/>
          <w:b/>
          <w:sz w:val="22"/>
          <w:szCs w:val="22"/>
        </w:rPr>
        <w:t>Seznam použité literatury</w:t>
      </w:r>
      <w:r w:rsidR="005C0F5E">
        <w:rPr>
          <w:rFonts w:ascii="Arial" w:hAnsi="Arial" w:cs="Arial"/>
          <w:b/>
          <w:sz w:val="22"/>
          <w:szCs w:val="22"/>
        </w:rPr>
        <w:t>………………………………………</w:t>
      </w:r>
      <w:r w:rsidR="00073CF5">
        <w:rPr>
          <w:rFonts w:ascii="Arial" w:hAnsi="Arial" w:cs="Arial"/>
          <w:b/>
          <w:sz w:val="22"/>
          <w:szCs w:val="22"/>
        </w:rPr>
        <w:t>……………………………</w:t>
      </w:r>
      <w:r w:rsidR="00073CF5">
        <w:rPr>
          <w:rFonts w:ascii="Arial" w:hAnsi="Arial" w:cs="Arial"/>
          <w:b/>
          <w:sz w:val="22"/>
          <w:szCs w:val="22"/>
        </w:rPr>
        <w:tab/>
        <w:t>88</w:t>
      </w:r>
    </w:p>
    <w:p w:rsidR="008203BE" w:rsidRPr="002475CE" w:rsidRDefault="008203BE" w:rsidP="008203BE">
      <w:pPr>
        <w:autoSpaceDE w:val="0"/>
        <w:autoSpaceDN w:val="0"/>
        <w:adjustRightInd w:val="0"/>
        <w:spacing w:line="360" w:lineRule="auto"/>
        <w:jc w:val="both"/>
        <w:rPr>
          <w:rFonts w:ascii="Arial" w:hAnsi="Arial" w:cs="Arial"/>
          <w:b/>
          <w:sz w:val="22"/>
          <w:szCs w:val="22"/>
        </w:rPr>
      </w:pPr>
      <w:r w:rsidRPr="002475CE">
        <w:rPr>
          <w:rFonts w:ascii="Arial" w:hAnsi="Arial" w:cs="Arial"/>
          <w:b/>
          <w:sz w:val="22"/>
          <w:szCs w:val="22"/>
        </w:rPr>
        <w:t>Přílohy</w:t>
      </w:r>
      <w:r>
        <w:rPr>
          <w:rFonts w:ascii="Arial" w:hAnsi="Arial" w:cs="Arial"/>
          <w:b/>
          <w:sz w:val="22"/>
          <w:szCs w:val="22"/>
        </w:rPr>
        <w:t>………………</w:t>
      </w:r>
      <w:r w:rsidR="005C0F5E">
        <w:rPr>
          <w:rFonts w:ascii="Arial" w:hAnsi="Arial" w:cs="Arial"/>
          <w:b/>
          <w:sz w:val="22"/>
          <w:szCs w:val="22"/>
        </w:rPr>
        <w:t>……………………………………………………</w:t>
      </w:r>
      <w:r w:rsidR="00073CF5">
        <w:rPr>
          <w:rFonts w:ascii="Arial" w:hAnsi="Arial" w:cs="Arial"/>
          <w:b/>
          <w:sz w:val="22"/>
          <w:szCs w:val="22"/>
        </w:rPr>
        <w:t>…………………</w:t>
      </w:r>
      <w:proofErr w:type="gramStart"/>
      <w:r w:rsidR="00073CF5">
        <w:rPr>
          <w:rFonts w:ascii="Arial" w:hAnsi="Arial" w:cs="Arial"/>
          <w:b/>
          <w:sz w:val="22"/>
          <w:szCs w:val="22"/>
        </w:rPr>
        <w:t>…..</w:t>
      </w:r>
      <w:r w:rsidR="00073CF5">
        <w:rPr>
          <w:rFonts w:ascii="Arial" w:hAnsi="Arial" w:cs="Arial"/>
          <w:b/>
          <w:sz w:val="22"/>
          <w:szCs w:val="22"/>
        </w:rPr>
        <w:tab/>
        <w:t>92</w:t>
      </w:r>
      <w:proofErr w:type="gramEnd"/>
      <w:r w:rsidR="00ED525B">
        <w:rPr>
          <w:rFonts w:ascii="Arial" w:hAnsi="Arial" w:cs="Arial"/>
          <w:b/>
          <w:sz w:val="22"/>
          <w:szCs w:val="22"/>
        </w:rPr>
        <w:tab/>
      </w:r>
    </w:p>
    <w:p w:rsidR="008203BE" w:rsidRPr="002475CE" w:rsidRDefault="008203BE" w:rsidP="008203BE">
      <w:pPr>
        <w:spacing w:line="360" w:lineRule="auto"/>
        <w:rPr>
          <w:rFonts w:ascii="Arial" w:hAnsi="Arial" w:cs="Arial"/>
          <w:b/>
          <w:bCs/>
          <w:sz w:val="22"/>
          <w:szCs w:val="22"/>
        </w:rPr>
      </w:pPr>
    </w:p>
    <w:p w:rsidR="008203BE" w:rsidRPr="002475CE" w:rsidRDefault="008203BE" w:rsidP="008203BE">
      <w:pPr>
        <w:spacing w:line="360" w:lineRule="auto"/>
        <w:rPr>
          <w:rFonts w:ascii="Arial" w:hAnsi="Arial" w:cs="Arial"/>
          <w:b/>
          <w:bCs/>
          <w:sz w:val="22"/>
          <w:szCs w:val="22"/>
        </w:rPr>
      </w:pPr>
    </w:p>
    <w:p w:rsidR="008203BE" w:rsidRPr="002475CE" w:rsidRDefault="008203BE" w:rsidP="008203BE">
      <w:pPr>
        <w:spacing w:line="360" w:lineRule="auto"/>
        <w:rPr>
          <w:rFonts w:ascii="Arial" w:hAnsi="Arial" w:cs="Arial"/>
          <w:b/>
          <w:bCs/>
          <w:sz w:val="22"/>
          <w:szCs w:val="22"/>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p>
    <w:p w:rsidR="00733A0E" w:rsidRDefault="00733A0E" w:rsidP="008203BE">
      <w:pPr>
        <w:spacing w:line="360" w:lineRule="auto"/>
        <w:rPr>
          <w:rFonts w:ascii="Arial" w:hAnsi="Arial" w:cs="Arial"/>
          <w:b/>
          <w:bCs/>
        </w:rPr>
      </w:pPr>
    </w:p>
    <w:p w:rsidR="00733A0E" w:rsidRDefault="00733A0E" w:rsidP="008203BE">
      <w:pPr>
        <w:spacing w:line="360" w:lineRule="auto"/>
        <w:rPr>
          <w:rFonts w:ascii="Arial" w:hAnsi="Arial" w:cs="Arial"/>
          <w:b/>
          <w:bCs/>
        </w:rPr>
      </w:pPr>
    </w:p>
    <w:p w:rsidR="00492DA6" w:rsidRDefault="00492DA6" w:rsidP="00492DA6">
      <w:pPr>
        <w:autoSpaceDE w:val="0"/>
        <w:autoSpaceDN w:val="0"/>
        <w:adjustRightInd w:val="0"/>
        <w:rPr>
          <w:rFonts w:ascii="Arial" w:eastAsiaTheme="minorHAnsi" w:hAnsi="Arial" w:cs="Arial"/>
          <w:b/>
          <w:bCs/>
          <w:lang w:eastAsia="en-US"/>
        </w:rPr>
      </w:pPr>
    </w:p>
    <w:p w:rsidR="00492DA6" w:rsidRDefault="00492DA6" w:rsidP="00492DA6">
      <w:pPr>
        <w:autoSpaceDE w:val="0"/>
        <w:autoSpaceDN w:val="0"/>
        <w:adjustRightInd w:val="0"/>
        <w:rPr>
          <w:rFonts w:ascii="Arial" w:eastAsiaTheme="minorHAnsi" w:hAnsi="Arial" w:cs="Arial"/>
          <w:b/>
          <w:bCs/>
          <w:lang w:eastAsia="en-US"/>
        </w:rPr>
      </w:pPr>
    </w:p>
    <w:p w:rsidR="00492DA6" w:rsidRDefault="00492DA6" w:rsidP="00492DA6">
      <w:pPr>
        <w:autoSpaceDE w:val="0"/>
        <w:autoSpaceDN w:val="0"/>
        <w:adjustRightInd w:val="0"/>
        <w:rPr>
          <w:rFonts w:ascii="Arial" w:eastAsiaTheme="minorHAnsi" w:hAnsi="Arial" w:cs="Arial"/>
          <w:b/>
          <w:bCs/>
          <w:lang w:eastAsia="en-US"/>
        </w:rPr>
      </w:pPr>
      <w:r>
        <w:rPr>
          <w:rFonts w:ascii="Arial" w:eastAsiaTheme="minorHAnsi" w:hAnsi="Arial" w:cs="Arial"/>
          <w:b/>
          <w:bCs/>
          <w:lang w:eastAsia="en-US"/>
        </w:rPr>
        <w:t>POD</w:t>
      </w:r>
      <w:r>
        <w:rPr>
          <w:rFonts w:ascii="Arial,Bold" w:eastAsiaTheme="minorHAnsi" w:hAnsi="Arial,Bold" w:cs="Arial,Bold"/>
          <w:b/>
          <w:bCs/>
          <w:lang w:eastAsia="en-US"/>
        </w:rPr>
        <w:t>Ě</w:t>
      </w:r>
      <w:r>
        <w:rPr>
          <w:rFonts w:ascii="Arial" w:eastAsiaTheme="minorHAnsi" w:hAnsi="Arial" w:cs="Arial"/>
          <w:b/>
          <w:bCs/>
          <w:lang w:eastAsia="en-US"/>
        </w:rPr>
        <w:t>KOVÁNÍ</w:t>
      </w:r>
    </w:p>
    <w:p w:rsidR="00492DA6" w:rsidRDefault="00492DA6" w:rsidP="00492DA6">
      <w:pPr>
        <w:autoSpaceDE w:val="0"/>
        <w:autoSpaceDN w:val="0"/>
        <w:adjustRightInd w:val="0"/>
        <w:rPr>
          <w:rFonts w:ascii="Arial" w:eastAsiaTheme="minorHAnsi" w:hAnsi="Arial" w:cs="Arial"/>
          <w:lang w:eastAsia="en-US"/>
        </w:rPr>
      </w:pPr>
    </w:p>
    <w:p w:rsidR="00492DA6" w:rsidRDefault="00492DA6" w:rsidP="00492DA6">
      <w:pPr>
        <w:autoSpaceDE w:val="0"/>
        <w:autoSpaceDN w:val="0"/>
        <w:adjustRightInd w:val="0"/>
        <w:jc w:val="both"/>
        <w:rPr>
          <w:rFonts w:ascii="Arial" w:eastAsiaTheme="minorHAnsi" w:hAnsi="Arial" w:cs="Arial"/>
          <w:lang w:eastAsia="en-US"/>
        </w:rPr>
      </w:pPr>
    </w:p>
    <w:p w:rsidR="00492DA6" w:rsidRDefault="00492DA6" w:rsidP="00492DA6">
      <w:pPr>
        <w:autoSpaceDE w:val="0"/>
        <w:autoSpaceDN w:val="0"/>
        <w:adjustRightInd w:val="0"/>
        <w:jc w:val="both"/>
        <w:rPr>
          <w:rFonts w:ascii="Arial" w:eastAsiaTheme="minorHAnsi" w:hAnsi="Arial" w:cs="Arial"/>
          <w:lang w:eastAsia="en-US"/>
        </w:rPr>
      </w:pPr>
    </w:p>
    <w:p w:rsidR="00492DA6" w:rsidRDefault="00492DA6" w:rsidP="00492DA6">
      <w:pPr>
        <w:autoSpaceDE w:val="0"/>
        <w:autoSpaceDN w:val="0"/>
        <w:adjustRightInd w:val="0"/>
        <w:jc w:val="both"/>
        <w:rPr>
          <w:rFonts w:ascii="Arial" w:eastAsiaTheme="minorHAnsi" w:hAnsi="Arial" w:cs="Arial"/>
          <w:lang w:eastAsia="en-US"/>
        </w:rPr>
      </w:pPr>
      <w:r>
        <w:rPr>
          <w:rFonts w:ascii="Arial" w:eastAsiaTheme="minorHAnsi" w:hAnsi="Arial" w:cs="Arial"/>
          <w:lang w:eastAsia="en-US"/>
        </w:rPr>
        <w:tab/>
        <w:t xml:space="preserve">Tímto bych rád poděkoval vedoucímu bakalářské práce Prof. Ing. </w:t>
      </w:r>
      <w:proofErr w:type="spellStart"/>
      <w:r>
        <w:rPr>
          <w:rFonts w:ascii="Arial" w:eastAsiaTheme="minorHAnsi" w:hAnsi="Arial" w:cs="Arial"/>
          <w:lang w:eastAsia="en-US"/>
        </w:rPr>
        <w:t>Alexeyi</w:t>
      </w:r>
      <w:proofErr w:type="spellEnd"/>
      <w:r>
        <w:rPr>
          <w:rFonts w:ascii="Arial" w:eastAsiaTheme="minorHAnsi" w:hAnsi="Arial" w:cs="Arial"/>
          <w:lang w:eastAsia="en-US"/>
        </w:rPr>
        <w:t xml:space="preserve"> Popovovi, DrSc. za pomoc, cenné rady, připomínky a odborné vedení práce.</w:t>
      </w:r>
    </w:p>
    <w:p w:rsidR="00492DA6" w:rsidRDefault="00492DA6" w:rsidP="00492DA6">
      <w:pPr>
        <w:autoSpaceDE w:val="0"/>
        <w:autoSpaceDN w:val="0"/>
        <w:adjustRightInd w:val="0"/>
        <w:jc w:val="both"/>
        <w:rPr>
          <w:rFonts w:ascii="Arial" w:eastAsiaTheme="minorHAnsi" w:hAnsi="Arial" w:cs="Arial"/>
          <w:lang w:eastAsia="en-US"/>
        </w:rPr>
      </w:pPr>
    </w:p>
    <w:p w:rsidR="00492DA6" w:rsidRDefault="00492DA6" w:rsidP="00492DA6">
      <w:pPr>
        <w:autoSpaceDE w:val="0"/>
        <w:autoSpaceDN w:val="0"/>
        <w:adjustRightInd w:val="0"/>
        <w:jc w:val="both"/>
        <w:rPr>
          <w:rFonts w:ascii="Arial" w:eastAsiaTheme="minorHAnsi" w:hAnsi="Arial" w:cs="Arial"/>
          <w:lang w:eastAsia="en-US"/>
        </w:rPr>
      </w:pPr>
      <w:r>
        <w:rPr>
          <w:rFonts w:ascii="Arial" w:eastAsiaTheme="minorHAnsi" w:hAnsi="Arial" w:cs="Arial"/>
          <w:lang w:eastAsia="en-US"/>
        </w:rPr>
        <w:tab/>
        <w:t xml:space="preserve">Dále bych chtěl poděkovat konzultantovi bakalářské práce panu Ing. </w:t>
      </w:r>
      <w:r w:rsidR="00742031">
        <w:rPr>
          <w:rFonts w:ascii="Arial" w:eastAsiaTheme="minorHAnsi" w:hAnsi="Arial" w:cs="Arial"/>
          <w:lang w:eastAsia="en-US"/>
        </w:rPr>
        <w:t>Miloslavu Ledvinovi</w:t>
      </w:r>
      <w:r>
        <w:rPr>
          <w:rFonts w:ascii="Arial" w:eastAsiaTheme="minorHAnsi" w:hAnsi="Arial" w:cs="Arial"/>
          <w:lang w:eastAsia="en-US"/>
        </w:rPr>
        <w:t xml:space="preserve"> za poskytnutou pomoc </w:t>
      </w:r>
      <w:r w:rsidR="00135378">
        <w:rPr>
          <w:rFonts w:ascii="Arial" w:eastAsiaTheme="minorHAnsi" w:hAnsi="Arial" w:cs="Arial"/>
          <w:lang w:eastAsia="en-US"/>
        </w:rPr>
        <w:t xml:space="preserve">v dílnách </w:t>
      </w:r>
      <w:r>
        <w:rPr>
          <w:rFonts w:ascii="Arial" w:eastAsiaTheme="minorHAnsi" w:hAnsi="Arial" w:cs="Arial"/>
          <w:lang w:eastAsia="en-US"/>
        </w:rPr>
        <w:t>a věcné rady.</w:t>
      </w:r>
    </w:p>
    <w:p w:rsidR="00492DA6" w:rsidRDefault="00492DA6" w:rsidP="00492DA6">
      <w:pPr>
        <w:autoSpaceDE w:val="0"/>
        <w:autoSpaceDN w:val="0"/>
        <w:adjustRightInd w:val="0"/>
        <w:jc w:val="both"/>
        <w:rPr>
          <w:rFonts w:ascii="Arial" w:eastAsiaTheme="minorHAnsi" w:hAnsi="Arial" w:cs="Arial"/>
          <w:lang w:eastAsia="en-US"/>
        </w:rPr>
      </w:pPr>
    </w:p>
    <w:p w:rsidR="00492DA6" w:rsidRDefault="00135378" w:rsidP="00492DA6">
      <w:pPr>
        <w:autoSpaceDE w:val="0"/>
        <w:autoSpaceDN w:val="0"/>
        <w:adjustRightInd w:val="0"/>
        <w:jc w:val="both"/>
        <w:rPr>
          <w:rFonts w:ascii="Arial" w:eastAsiaTheme="minorHAnsi" w:hAnsi="Arial" w:cs="Arial"/>
          <w:lang w:eastAsia="en-US"/>
        </w:rPr>
      </w:pPr>
      <w:r>
        <w:rPr>
          <w:rFonts w:ascii="Arial" w:eastAsiaTheme="minorHAnsi" w:hAnsi="Arial" w:cs="Arial"/>
          <w:lang w:eastAsia="en-US"/>
        </w:rPr>
        <w:tab/>
        <w:t xml:space="preserve">Též děkuji paní Ing. Štěpánce Dvořáčkové, Ph.D. </w:t>
      </w:r>
      <w:r w:rsidR="00492DA6">
        <w:rPr>
          <w:rFonts w:ascii="Arial" w:eastAsiaTheme="minorHAnsi" w:hAnsi="Arial" w:cs="Arial"/>
          <w:lang w:eastAsia="en-US"/>
        </w:rPr>
        <w:t>za</w:t>
      </w:r>
      <w:r>
        <w:rPr>
          <w:rFonts w:ascii="Arial" w:eastAsiaTheme="minorHAnsi" w:hAnsi="Arial" w:cs="Arial"/>
          <w:lang w:eastAsia="en-US"/>
        </w:rPr>
        <w:t xml:space="preserve"> pomoc v laboratoři metrologie</w:t>
      </w:r>
      <w:r w:rsidR="00492DA6">
        <w:rPr>
          <w:rFonts w:ascii="Arial" w:eastAsiaTheme="minorHAnsi" w:hAnsi="Arial" w:cs="Arial"/>
          <w:lang w:eastAsia="en-US"/>
        </w:rPr>
        <w:t xml:space="preserve"> a dalším pracovníkům katedry obrábění a montáže za pomoc při řešení vyskytlých problémů.</w:t>
      </w:r>
    </w:p>
    <w:p w:rsidR="00492DA6" w:rsidRDefault="00492DA6" w:rsidP="00492DA6">
      <w:pPr>
        <w:autoSpaceDE w:val="0"/>
        <w:autoSpaceDN w:val="0"/>
        <w:adjustRightInd w:val="0"/>
        <w:jc w:val="both"/>
        <w:rPr>
          <w:rFonts w:ascii="Arial" w:eastAsiaTheme="minorHAnsi" w:hAnsi="Arial" w:cs="Arial"/>
          <w:lang w:eastAsia="en-US"/>
        </w:rPr>
      </w:pPr>
    </w:p>
    <w:p w:rsidR="00135378" w:rsidRDefault="00492DA6" w:rsidP="00492DA6">
      <w:pPr>
        <w:autoSpaceDE w:val="0"/>
        <w:autoSpaceDN w:val="0"/>
        <w:adjustRightInd w:val="0"/>
        <w:jc w:val="both"/>
        <w:rPr>
          <w:rFonts w:ascii="Arial" w:eastAsiaTheme="minorHAnsi" w:hAnsi="Arial" w:cs="Arial"/>
          <w:lang w:eastAsia="en-US"/>
        </w:rPr>
      </w:pPr>
      <w:r>
        <w:rPr>
          <w:rFonts w:ascii="Arial" w:eastAsiaTheme="minorHAnsi" w:hAnsi="Arial" w:cs="Arial"/>
          <w:lang w:eastAsia="en-US"/>
        </w:rPr>
        <w:tab/>
      </w:r>
      <w:r w:rsidR="00135378">
        <w:rPr>
          <w:rFonts w:ascii="Arial" w:eastAsiaTheme="minorHAnsi" w:hAnsi="Arial" w:cs="Arial"/>
          <w:lang w:eastAsia="en-US"/>
        </w:rPr>
        <w:t xml:space="preserve">Mé díky patří i panu Josefovi </w:t>
      </w:r>
      <w:proofErr w:type="spellStart"/>
      <w:r w:rsidR="00135378">
        <w:rPr>
          <w:rFonts w:ascii="Arial" w:eastAsiaTheme="minorHAnsi" w:hAnsi="Arial" w:cs="Arial"/>
          <w:lang w:eastAsia="en-US"/>
        </w:rPr>
        <w:t>Kotrbáčkovi</w:t>
      </w:r>
      <w:proofErr w:type="spellEnd"/>
      <w:r w:rsidR="00135378">
        <w:rPr>
          <w:rFonts w:ascii="Arial" w:eastAsiaTheme="minorHAnsi" w:hAnsi="Arial" w:cs="Arial"/>
          <w:lang w:eastAsia="en-US"/>
        </w:rPr>
        <w:t xml:space="preserve">, dále kolegovi panu Radkovi Luňákovi a pracovním kolegům firmy </w:t>
      </w:r>
      <w:proofErr w:type="spellStart"/>
      <w:r w:rsidR="00135378">
        <w:rPr>
          <w:rFonts w:ascii="Arial" w:eastAsiaTheme="minorHAnsi" w:hAnsi="Arial" w:cs="Arial"/>
          <w:lang w:eastAsia="en-US"/>
        </w:rPr>
        <w:t>Monta</w:t>
      </w:r>
      <w:proofErr w:type="spellEnd"/>
      <w:r w:rsidR="00135378">
        <w:rPr>
          <w:rFonts w:ascii="Arial" w:eastAsiaTheme="minorHAnsi" w:hAnsi="Arial" w:cs="Arial"/>
          <w:lang w:eastAsia="en-US"/>
        </w:rPr>
        <w:t xml:space="preserve"> se sídlem v Mladé Boleslavi za projevenou podporu a vstřícnost.</w:t>
      </w:r>
    </w:p>
    <w:p w:rsidR="00135378" w:rsidRDefault="00135378" w:rsidP="00492DA6">
      <w:pPr>
        <w:autoSpaceDE w:val="0"/>
        <w:autoSpaceDN w:val="0"/>
        <w:adjustRightInd w:val="0"/>
        <w:jc w:val="both"/>
        <w:rPr>
          <w:rFonts w:ascii="Arial" w:eastAsiaTheme="minorHAnsi" w:hAnsi="Arial" w:cs="Arial"/>
          <w:lang w:eastAsia="en-US"/>
        </w:rPr>
      </w:pPr>
    </w:p>
    <w:p w:rsidR="00492DA6" w:rsidRDefault="00135378" w:rsidP="00492DA6">
      <w:pPr>
        <w:autoSpaceDE w:val="0"/>
        <w:autoSpaceDN w:val="0"/>
        <w:adjustRightInd w:val="0"/>
        <w:jc w:val="both"/>
        <w:rPr>
          <w:rFonts w:ascii="Arial" w:eastAsiaTheme="minorHAnsi" w:hAnsi="Arial" w:cs="Arial"/>
          <w:lang w:eastAsia="en-US"/>
        </w:rPr>
      </w:pPr>
      <w:r>
        <w:rPr>
          <w:rFonts w:ascii="Arial" w:eastAsiaTheme="minorHAnsi" w:hAnsi="Arial" w:cs="Arial"/>
          <w:lang w:eastAsia="en-US"/>
        </w:rPr>
        <w:tab/>
        <w:t xml:space="preserve"> </w:t>
      </w:r>
      <w:r w:rsidR="00492DA6">
        <w:rPr>
          <w:rFonts w:ascii="Arial" w:eastAsiaTheme="minorHAnsi" w:hAnsi="Arial" w:cs="Arial"/>
          <w:lang w:eastAsia="en-US"/>
        </w:rPr>
        <w:t>V neposlední řadě patří můj velký dík také svým rodičům</w:t>
      </w:r>
      <w:r w:rsidR="00B20389">
        <w:rPr>
          <w:rFonts w:ascii="Arial" w:eastAsiaTheme="minorHAnsi" w:hAnsi="Arial" w:cs="Arial"/>
          <w:lang w:eastAsia="en-US"/>
        </w:rPr>
        <w:t>, rodině</w:t>
      </w:r>
      <w:r w:rsidR="00492DA6">
        <w:rPr>
          <w:rFonts w:ascii="Arial" w:eastAsiaTheme="minorHAnsi" w:hAnsi="Arial" w:cs="Arial"/>
          <w:lang w:eastAsia="en-US"/>
        </w:rPr>
        <w:t xml:space="preserve"> </w:t>
      </w:r>
      <w:r>
        <w:rPr>
          <w:rFonts w:ascii="Arial" w:eastAsiaTheme="minorHAnsi" w:hAnsi="Arial" w:cs="Arial"/>
          <w:lang w:eastAsia="en-US"/>
        </w:rPr>
        <w:t xml:space="preserve">a manželce </w:t>
      </w:r>
      <w:r w:rsidR="00492DA6">
        <w:rPr>
          <w:rFonts w:ascii="Arial" w:eastAsiaTheme="minorHAnsi" w:hAnsi="Arial" w:cs="Arial"/>
          <w:lang w:eastAsia="en-US"/>
        </w:rPr>
        <w:t>za velkou trpělivost a podporu při mém studijním úsilí.</w:t>
      </w:r>
    </w:p>
    <w:p w:rsidR="00492DA6" w:rsidRDefault="00492DA6" w:rsidP="00492DA6">
      <w:pPr>
        <w:spacing w:line="320" w:lineRule="exact"/>
        <w:rPr>
          <w:rFonts w:ascii="Arial" w:eastAsiaTheme="minorHAnsi" w:hAnsi="Arial" w:cs="Arial"/>
          <w:lang w:eastAsia="en-US"/>
        </w:rPr>
      </w:pPr>
    </w:p>
    <w:p w:rsidR="00492DA6" w:rsidRDefault="00492DA6" w:rsidP="00492DA6">
      <w:pPr>
        <w:spacing w:line="320" w:lineRule="exact"/>
        <w:rPr>
          <w:rFonts w:ascii="Arial" w:eastAsiaTheme="minorHAnsi" w:hAnsi="Arial" w:cs="Arial"/>
          <w:lang w:eastAsia="en-US"/>
        </w:rPr>
      </w:pPr>
    </w:p>
    <w:p w:rsidR="00492DA6" w:rsidRDefault="00492DA6" w:rsidP="00492DA6">
      <w:pPr>
        <w:spacing w:line="320" w:lineRule="exact"/>
        <w:rPr>
          <w:rFonts w:ascii="Arial" w:eastAsiaTheme="minorHAnsi" w:hAnsi="Arial" w:cs="Arial"/>
          <w:lang w:eastAsia="en-US"/>
        </w:rPr>
      </w:pPr>
      <w:r>
        <w:rPr>
          <w:rFonts w:ascii="Arial" w:eastAsiaTheme="minorHAnsi" w:hAnsi="Arial" w:cs="Arial"/>
          <w:lang w:eastAsia="en-US"/>
        </w:rPr>
        <w:tab/>
      </w:r>
      <w:r>
        <w:rPr>
          <w:rFonts w:ascii="Arial" w:eastAsiaTheme="minorHAnsi" w:hAnsi="Arial" w:cs="Arial"/>
          <w:lang w:eastAsia="en-US"/>
        </w:rPr>
        <w:tab/>
      </w:r>
      <w:r>
        <w:rPr>
          <w:rFonts w:ascii="Arial" w:eastAsiaTheme="minorHAnsi" w:hAnsi="Arial" w:cs="Arial"/>
          <w:lang w:eastAsia="en-US"/>
        </w:rPr>
        <w:tab/>
      </w:r>
      <w:r>
        <w:rPr>
          <w:rFonts w:ascii="Arial" w:eastAsiaTheme="minorHAnsi" w:hAnsi="Arial" w:cs="Arial"/>
          <w:lang w:eastAsia="en-US"/>
        </w:rPr>
        <w:tab/>
      </w:r>
      <w:r>
        <w:rPr>
          <w:rFonts w:ascii="Arial" w:eastAsiaTheme="minorHAnsi" w:hAnsi="Arial" w:cs="Arial"/>
          <w:lang w:eastAsia="en-US"/>
        </w:rPr>
        <w:tab/>
      </w:r>
      <w:r>
        <w:rPr>
          <w:rFonts w:ascii="Arial" w:eastAsiaTheme="minorHAnsi" w:hAnsi="Arial" w:cs="Arial"/>
          <w:lang w:eastAsia="en-US"/>
        </w:rPr>
        <w:tab/>
      </w:r>
      <w:r>
        <w:rPr>
          <w:rFonts w:ascii="Arial" w:eastAsiaTheme="minorHAnsi" w:hAnsi="Arial" w:cs="Arial"/>
          <w:lang w:eastAsia="en-US"/>
        </w:rPr>
        <w:tab/>
      </w:r>
      <w:r w:rsidR="006250BC">
        <w:rPr>
          <w:rFonts w:ascii="Arial" w:eastAsiaTheme="minorHAnsi" w:hAnsi="Arial" w:cs="Arial"/>
          <w:lang w:eastAsia="en-US"/>
        </w:rPr>
        <w:t xml:space="preserve">Bc. </w:t>
      </w:r>
      <w:r>
        <w:rPr>
          <w:rFonts w:ascii="Arial" w:eastAsiaTheme="minorHAnsi" w:hAnsi="Arial" w:cs="Arial"/>
          <w:lang w:eastAsia="en-US"/>
        </w:rPr>
        <w:t xml:space="preserve">Robert </w:t>
      </w:r>
      <w:proofErr w:type="spellStart"/>
      <w:r>
        <w:rPr>
          <w:rFonts w:ascii="Arial" w:eastAsiaTheme="minorHAnsi" w:hAnsi="Arial" w:cs="Arial"/>
          <w:lang w:eastAsia="en-US"/>
        </w:rPr>
        <w:t>Schindelarz</w:t>
      </w:r>
      <w:proofErr w:type="spellEnd"/>
    </w:p>
    <w:p w:rsidR="00492DA6" w:rsidRDefault="00492DA6" w:rsidP="00492DA6">
      <w:pPr>
        <w:spacing w:line="320" w:lineRule="exact"/>
        <w:rPr>
          <w:rFonts w:ascii="Arial" w:eastAsiaTheme="minorHAnsi" w:hAnsi="Arial" w:cs="Arial"/>
          <w:lang w:eastAsia="en-US"/>
        </w:rPr>
      </w:pPr>
    </w:p>
    <w:p w:rsidR="00492DA6" w:rsidRDefault="00492DA6" w:rsidP="00492DA6">
      <w:pPr>
        <w:spacing w:line="320" w:lineRule="exact"/>
        <w:rPr>
          <w:rFonts w:ascii="Arial" w:eastAsiaTheme="minorHAnsi" w:hAnsi="Arial" w:cs="Arial"/>
          <w:lang w:eastAsia="en-US"/>
        </w:rPr>
      </w:pPr>
    </w:p>
    <w:p w:rsidR="00492DA6" w:rsidRDefault="00492DA6" w:rsidP="00492DA6">
      <w:pPr>
        <w:spacing w:line="320" w:lineRule="exact"/>
        <w:rPr>
          <w:rFonts w:ascii="Arial" w:eastAsiaTheme="minorHAnsi" w:hAnsi="Arial" w:cs="Arial"/>
          <w:lang w:eastAsia="en-US"/>
        </w:rPr>
      </w:pPr>
    </w:p>
    <w:p w:rsidR="00492DA6" w:rsidRDefault="00492DA6" w:rsidP="00492DA6">
      <w:pPr>
        <w:spacing w:line="320" w:lineRule="exact"/>
        <w:rPr>
          <w:rFonts w:ascii="Arial" w:eastAsiaTheme="minorHAnsi" w:hAnsi="Arial" w:cs="Arial"/>
          <w:lang w:eastAsia="en-US"/>
        </w:rPr>
      </w:pPr>
    </w:p>
    <w:p w:rsidR="00492DA6" w:rsidRDefault="00492DA6" w:rsidP="00492DA6">
      <w:pPr>
        <w:spacing w:line="320" w:lineRule="exact"/>
        <w:rPr>
          <w:rFonts w:ascii="Arial" w:eastAsiaTheme="minorHAnsi" w:hAnsi="Arial" w:cs="Arial"/>
          <w:lang w:eastAsia="en-US"/>
        </w:rPr>
      </w:pPr>
    </w:p>
    <w:p w:rsidR="00492DA6" w:rsidRDefault="00492DA6" w:rsidP="00492DA6">
      <w:pPr>
        <w:spacing w:line="320" w:lineRule="exact"/>
        <w:rPr>
          <w:rFonts w:ascii="Arial" w:eastAsiaTheme="minorHAnsi" w:hAnsi="Arial" w:cs="Arial"/>
          <w:lang w:eastAsia="en-US"/>
        </w:rPr>
      </w:pPr>
    </w:p>
    <w:p w:rsidR="00492DA6" w:rsidRDefault="00492DA6" w:rsidP="00492DA6">
      <w:pPr>
        <w:spacing w:line="320" w:lineRule="exact"/>
        <w:rPr>
          <w:rFonts w:ascii="Arial" w:eastAsiaTheme="minorHAnsi" w:hAnsi="Arial" w:cs="Arial"/>
          <w:lang w:eastAsia="en-US"/>
        </w:rPr>
      </w:pPr>
    </w:p>
    <w:p w:rsidR="00492DA6" w:rsidRDefault="00492DA6" w:rsidP="00492DA6">
      <w:pPr>
        <w:spacing w:line="320" w:lineRule="exact"/>
        <w:rPr>
          <w:rFonts w:ascii="Arial" w:eastAsiaTheme="minorHAnsi" w:hAnsi="Arial" w:cs="Arial"/>
          <w:lang w:eastAsia="en-US"/>
        </w:rPr>
      </w:pPr>
    </w:p>
    <w:p w:rsidR="00492DA6" w:rsidRDefault="00492DA6" w:rsidP="00492DA6">
      <w:pPr>
        <w:spacing w:line="320" w:lineRule="exact"/>
        <w:rPr>
          <w:rFonts w:ascii="Arial" w:eastAsiaTheme="minorHAnsi" w:hAnsi="Arial" w:cs="Arial"/>
          <w:lang w:eastAsia="en-US"/>
        </w:rPr>
      </w:pPr>
    </w:p>
    <w:p w:rsidR="00492DA6" w:rsidRDefault="00492DA6" w:rsidP="00492DA6">
      <w:pPr>
        <w:spacing w:line="320" w:lineRule="exact"/>
        <w:rPr>
          <w:rFonts w:ascii="Arial" w:eastAsiaTheme="minorHAnsi" w:hAnsi="Arial" w:cs="Arial"/>
          <w:lang w:eastAsia="en-US"/>
        </w:rPr>
      </w:pPr>
    </w:p>
    <w:p w:rsidR="00492DA6" w:rsidRDefault="00492DA6" w:rsidP="00492DA6">
      <w:pPr>
        <w:spacing w:line="320" w:lineRule="exact"/>
        <w:rPr>
          <w:rFonts w:ascii="Arial" w:eastAsiaTheme="minorHAnsi" w:hAnsi="Arial" w:cs="Arial"/>
          <w:lang w:eastAsia="en-US"/>
        </w:rPr>
      </w:pPr>
    </w:p>
    <w:p w:rsidR="00492DA6" w:rsidRDefault="00492DA6" w:rsidP="00492DA6">
      <w:pPr>
        <w:spacing w:line="320" w:lineRule="exact"/>
        <w:rPr>
          <w:rFonts w:ascii="Arial" w:eastAsiaTheme="minorHAnsi" w:hAnsi="Arial" w:cs="Arial"/>
          <w:lang w:eastAsia="en-US"/>
        </w:rPr>
      </w:pPr>
    </w:p>
    <w:p w:rsidR="00492DA6" w:rsidRDefault="00492DA6" w:rsidP="00492DA6">
      <w:pPr>
        <w:spacing w:line="320" w:lineRule="exact"/>
        <w:rPr>
          <w:rFonts w:ascii="Arial" w:eastAsiaTheme="minorHAnsi" w:hAnsi="Arial" w:cs="Arial"/>
          <w:lang w:eastAsia="en-US"/>
        </w:rPr>
      </w:pPr>
    </w:p>
    <w:p w:rsidR="00492DA6" w:rsidRDefault="00492DA6" w:rsidP="00492DA6">
      <w:pPr>
        <w:spacing w:line="320" w:lineRule="exact"/>
        <w:rPr>
          <w:rFonts w:ascii="Arial" w:eastAsiaTheme="minorHAnsi" w:hAnsi="Arial" w:cs="Arial"/>
          <w:lang w:eastAsia="en-US"/>
        </w:rPr>
      </w:pPr>
    </w:p>
    <w:p w:rsidR="00492DA6" w:rsidRDefault="00492DA6" w:rsidP="00492DA6">
      <w:pPr>
        <w:spacing w:line="320" w:lineRule="exact"/>
        <w:rPr>
          <w:rFonts w:ascii="Arial" w:eastAsiaTheme="minorHAnsi" w:hAnsi="Arial" w:cs="Arial"/>
          <w:lang w:eastAsia="en-US"/>
        </w:rPr>
      </w:pPr>
    </w:p>
    <w:p w:rsidR="00492DA6" w:rsidRDefault="00492DA6" w:rsidP="00492DA6">
      <w:pPr>
        <w:spacing w:line="320" w:lineRule="exact"/>
        <w:rPr>
          <w:rFonts w:ascii="Arial" w:eastAsiaTheme="minorHAnsi" w:hAnsi="Arial" w:cs="Arial"/>
          <w:lang w:eastAsia="en-US"/>
        </w:rPr>
      </w:pPr>
    </w:p>
    <w:p w:rsidR="00492DA6" w:rsidRDefault="00492DA6" w:rsidP="00492DA6">
      <w:pPr>
        <w:spacing w:line="320" w:lineRule="exact"/>
        <w:rPr>
          <w:rFonts w:ascii="Arial" w:eastAsiaTheme="minorHAnsi" w:hAnsi="Arial" w:cs="Arial"/>
          <w:lang w:eastAsia="en-US"/>
        </w:rPr>
      </w:pPr>
    </w:p>
    <w:p w:rsidR="00492DA6" w:rsidRDefault="00492DA6" w:rsidP="00492DA6">
      <w:pPr>
        <w:spacing w:line="320" w:lineRule="exact"/>
        <w:rPr>
          <w:rFonts w:ascii="Arial" w:eastAsiaTheme="minorHAnsi" w:hAnsi="Arial" w:cs="Arial"/>
          <w:lang w:eastAsia="en-US"/>
        </w:rPr>
      </w:pPr>
    </w:p>
    <w:p w:rsidR="00492DA6" w:rsidRDefault="00492DA6" w:rsidP="00492DA6">
      <w:pPr>
        <w:spacing w:line="320" w:lineRule="exact"/>
        <w:rPr>
          <w:rFonts w:ascii="Arial" w:eastAsiaTheme="minorHAnsi" w:hAnsi="Arial" w:cs="Arial"/>
          <w:lang w:eastAsia="en-US"/>
        </w:rPr>
      </w:pPr>
    </w:p>
    <w:p w:rsidR="00733A0E" w:rsidRDefault="00733A0E" w:rsidP="00733A0E">
      <w:pPr>
        <w:spacing w:line="320" w:lineRule="exact"/>
        <w:rPr>
          <w:rFonts w:ascii="Arial" w:hAnsi="Arial" w:cs="Arial"/>
        </w:rPr>
      </w:pPr>
      <w:r>
        <w:rPr>
          <w:rFonts w:ascii="Arial" w:hAnsi="Arial" w:cs="Arial"/>
        </w:rPr>
        <w:lastRenderedPageBreak/>
        <w:t>Seznam použitých zkratek a symbolů:</w:t>
      </w:r>
    </w:p>
    <w:p w:rsidR="00733A0E" w:rsidRDefault="00733A0E" w:rsidP="00733A0E">
      <w:pPr>
        <w:autoSpaceDE w:val="0"/>
        <w:autoSpaceDN w:val="0"/>
        <w:adjustRightInd w:val="0"/>
        <w:rPr>
          <w:rFonts w:ascii="Arial" w:eastAsiaTheme="minorHAnsi" w:hAnsi="Arial" w:cs="Arial"/>
          <w:sz w:val="23"/>
          <w:szCs w:val="23"/>
          <w:lang w:eastAsia="en-US"/>
        </w:rPr>
      </w:pPr>
    </w:p>
    <w:p w:rsidR="00733A0E" w:rsidRPr="00733A0E" w:rsidRDefault="00733A0E" w:rsidP="00733A0E">
      <w:pPr>
        <w:autoSpaceDE w:val="0"/>
        <w:autoSpaceDN w:val="0"/>
        <w:adjustRightInd w:val="0"/>
        <w:rPr>
          <w:rFonts w:ascii="Arial" w:eastAsiaTheme="minorHAnsi" w:hAnsi="Arial" w:cs="Arial"/>
          <w:b/>
          <w:sz w:val="23"/>
          <w:szCs w:val="23"/>
          <w:lang w:eastAsia="en-US"/>
        </w:rPr>
      </w:pPr>
      <w:r w:rsidRPr="00733A0E">
        <w:rPr>
          <w:rFonts w:ascii="Arial" w:eastAsiaTheme="minorHAnsi" w:hAnsi="Arial" w:cs="Arial"/>
          <w:b/>
          <w:sz w:val="23"/>
          <w:szCs w:val="23"/>
          <w:lang w:eastAsia="en-US"/>
        </w:rPr>
        <w:t xml:space="preserve">Zkratka / Symbol </w:t>
      </w:r>
      <w:r w:rsidRPr="00733A0E">
        <w:rPr>
          <w:rFonts w:ascii="Arial" w:eastAsiaTheme="minorHAnsi" w:hAnsi="Arial" w:cs="Arial"/>
          <w:b/>
          <w:sz w:val="23"/>
          <w:szCs w:val="23"/>
          <w:lang w:eastAsia="en-US"/>
        </w:rPr>
        <w:tab/>
        <w:t xml:space="preserve">Jednotka </w:t>
      </w:r>
      <w:r w:rsidRPr="00733A0E">
        <w:rPr>
          <w:rFonts w:ascii="Arial" w:eastAsiaTheme="minorHAnsi" w:hAnsi="Arial" w:cs="Arial"/>
          <w:b/>
          <w:sz w:val="23"/>
          <w:szCs w:val="23"/>
          <w:lang w:eastAsia="en-US"/>
        </w:rPr>
        <w:tab/>
      </w:r>
      <w:r w:rsidRPr="00733A0E">
        <w:rPr>
          <w:rFonts w:ascii="Arial" w:eastAsiaTheme="minorHAnsi" w:hAnsi="Arial" w:cs="Arial"/>
          <w:b/>
          <w:sz w:val="23"/>
          <w:szCs w:val="23"/>
          <w:lang w:eastAsia="en-US"/>
        </w:rPr>
        <w:tab/>
        <w:t>Popis</w:t>
      </w:r>
    </w:p>
    <w:p w:rsidR="00733A0E" w:rsidRPr="00733A0E" w:rsidRDefault="00FF64F0" w:rsidP="00733A0E">
      <w:pPr>
        <w:autoSpaceDE w:val="0"/>
        <w:autoSpaceDN w:val="0"/>
        <w:adjustRightInd w:val="0"/>
        <w:rPr>
          <w:rFonts w:ascii="Arial" w:eastAsiaTheme="minorHAnsi" w:hAnsi="Arial" w:cs="Arial"/>
          <w:sz w:val="22"/>
          <w:szCs w:val="22"/>
          <w:lang w:eastAsia="en-US"/>
        </w:rPr>
      </w:pPr>
      <w:proofErr w:type="spellStart"/>
      <w:r>
        <w:rPr>
          <w:rFonts w:ascii="Arial" w:eastAsiaTheme="minorHAnsi" w:hAnsi="Arial" w:cs="Arial"/>
          <w:sz w:val="22"/>
          <w:szCs w:val="22"/>
          <w:lang w:eastAsia="en-US"/>
        </w:rPr>
        <w:t>a</w:t>
      </w:r>
      <w:r>
        <w:rPr>
          <w:rFonts w:ascii="Arial" w:eastAsiaTheme="minorHAnsi" w:hAnsi="Arial" w:cs="Arial"/>
          <w:sz w:val="22"/>
          <w:szCs w:val="22"/>
          <w:vertAlign w:val="subscript"/>
          <w:lang w:eastAsia="en-US"/>
        </w:rPr>
        <w:t>e</w:t>
      </w:r>
      <w:proofErr w:type="spellEnd"/>
      <w:r w:rsidR="00733A0E" w:rsidRPr="00733A0E">
        <w:rPr>
          <w:rFonts w:ascii="Arial" w:eastAsiaTheme="minorHAnsi" w:hAnsi="Arial" w:cs="Arial"/>
          <w:sz w:val="22"/>
          <w:szCs w:val="22"/>
          <w:lang w:eastAsia="en-US"/>
        </w:rPr>
        <w:t xml:space="preserve"> </w:t>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t xml:space="preserve">[mm] </w:t>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t>šířka pracovního záběru</w:t>
      </w:r>
    </w:p>
    <w:p w:rsidR="00733A0E" w:rsidRDefault="00733A0E" w:rsidP="00733A0E">
      <w:pPr>
        <w:autoSpaceDE w:val="0"/>
        <w:autoSpaceDN w:val="0"/>
        <w:adjustRightInd w:val="0"/>
        <w:rPr>
          <w:rFonts w:ascii="Arial" w:eastAsiaTheme="minorHAnsi" w:hAnsi="Arial" w:cs="Arial"/>
          <w:sz w:val="22"/>
          <w:szCs w:val="22"/>
          <w:lang w:eastAsia="en-US"/>
        </w:rPr>
      </w:pPr>
      <w:proofErr w:type="spellStart"/>
      <w:r w:rsidRPr="00733A0E">
        <w:rPr>
          <w:rFonts w:ascii="Arial" w:eastAsiaTheme="minorHAnsi" w:hAnsi="Arial" w:cs="Arial"/>
          <w:sz w:val="22"/>
          <w:szCs w:val="22"/>
          <w:lang w:eastAsia="en-US"/>
        </w:rPr>
        <w:t>a</w:t>
      </w:r>
      <w:r w:rsidR="00FF64F0">
        <w:rPr>
          <w:rFonts w:ascii="Arial" w:eastAsiaTheme="minorHAnsi" w:hAnsi="Arial" w:cs="Arial"/>
          <w:sz w:val="22"/>
          <w:szCs w:val="22"/>
          <w:vertAlign w:val="subscript"/>
          <w:lang w:eastAsia="en-US"/>
        </w:rPr>
        <w:t>p</w:t>
      </w:r>
      <w:proofErr w:type="spellEnd"/>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[mm]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hloubka řezu</w:t>
      </w:r>
    </w:p>
    <w:p w:rsidR="00F76EF2" w:rsidRPr="00733A0E" w:rsidRDefault="00F76EF2" w:rsidP="00F76EF2">
      <w:pPr>
        <w:autoSpaceDE w:val="0"/>
        <w:autoSpaceDN w:val="0"/>
        <w:adjustRightInd w:val="0"/>
        <w:rPr>
          <w:rFonts w:ascii="Arial" w:eastAsiaTheme="minorHAnsi" w:hAnsi="Arial" w:cs="Arial"/>
          <w:sz w:val="22"/>
          <w:szCs w:val="22"/>
          <w:lang w:eastAsia="en-US"/>
        </w:rPr>
      </w:pPr>
      <w:r w:rsidRPr="00733A0E">
        <w:rPr>
          <w:rFonts w:ascii="Arial" w:eastAsiaTheme="minorHAnsi" w:hAnsi="Arial" w:cs="Arial"/>
          <w:sz w:val="22"/>
          <w:szCs w:val="22"/>
          <w:lang w:eastAsia="en-US"/>
        </w:rPr>
        <w:t>a</w:t>
      </w:r>
      <w:r>
        <w:rPr>
          <w:rFonts w:ascii="Arial" w:eastAsiaTheme="minorHAnsi" w:hAnsi="Arial" w:cs="Arial"/>
          <w:sz w:val="22"/>
          <w:szCs w:val="22"/>
          <w:vertAlign w:val="subscript"/>
          <w:lang w:eastAsia="en-US"/>
        </w:rPr>
        <w:t>1</w:t>
      </w:r>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[mm]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Pr>
          <w:rFonts w:ascii="Arial" w:eastAsiaTheme="minorHAnsi" w:hAnsi="Arial" w:cs="Arial"/>
          <w:sz w:val="22"/>
          <w:szCs w:val="22"/>
          <w:lang w:eastAsia="en-US"/>
        </w:rPr>
        <w:t>tloušťka třísky</w:t>
      </w:r>
    </w:p>
    <w:p w:rsidR="00535048" w:rsidRDefault="00535048" w:rsidP="00733A0E">
      <w:pPr>
        <w:autoSpaceDE w:val="0"/>
        <w:autoSpaceDN w:val="0"/>
        <w:adjustRightInd w:val="0"/>
        <w:rPr>
          <w:rFonts w:ascii="Arial" w:eastAsiaTheme="minorHAnsi" w:hAnsi="Arial" w:cs="Arial"/>
          <w:sz w:val="22"/>
          <w:szCs w:val="22"/>
          <w:lang w:eastAsia="en-US"/>
        </w:rPr>
      </w:pPr>
      <w:r>
        <w:rPr>
          <w:rFonts w:ascii="Arial" w:eastAsiaTheme="minorHAnsi" w:hAnsi="Arial" w:cs="Arial"/>
          <w:sz w:val="22"/>
          <w:szCs w:val="22"/>
          <w:lang w:eastAsia="en-US"/>
        </w:rPr>
        <w:t>c</w:t>
      </w:r>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Pr>
          <w:rFonts w:ascii="Arial" w:eastAsiaTheme="minorHAnsi" w:hAnsi="Arial" w:cs="Arial"/>
          <w:sz w:val="22"/>
          <w:szCs w:val="22"/>
          <w:lang w:eastAsia="en-US"/>
        </w:rPr>
        <w:t xml:space="preserve">skutečná </w:t>
      </w:r>
      <w:r w:rsidRPr="00733A0E">
        <w:rPr>
          <w:rFonts w:ascii="Arial" w:eastAsiaTheme="minorHAnsi" w:hAnsi="Arial" w:cs="Arial"/>
          <w:sz w:val="22"/>
          <w:szCs w:val="22"/>
          <w:lang w:eastAsia="en-US"/>
        </w:rPr>
        <w:t>koncentrace</w:t>
      </w:r>
    </w:p>
    <w:p w:rsidR="00733A0E" w:rsidRDefault="00FF64F0" w:rsidP="00733A0E">
      <w:pPr>
        <w:autoSpaceDE w:val="0"/>
        <w:autoSpaceDN w:val="0"/>
        <w:adjustRightInd w:val="0"/>
        <w:rPr>
          <w:rFonts w:ascii="Arial" w:eastAsiaTheme="minorHAnsi" w:hAnsi="Arial" w:cs="Arial"/>
          <w:sz w:val="22"/>
          <w:szCs w:val="22"/>
          <w:lang w:eastAsia="en-US"/>
        </w:rPr>
      </w:pPr>
      <w:r>
        <w:rPr>
          <w:rFonts w:ascii="Arial" w:eastAsiaTheme="minorHAnsi" w:hAnsi="Arial" w:cs="Arial"/>
          <w:sz w:val="22"/>
          <w:szCs w:val="22"/>
          <w:lang w:eastAsia="en-US"/>
        </w:rPr>
        <w:t>C</w:t>
      </w:r>
      <w:r w:rsidR="00B20389">
        <w:rPr>
          <w:rFonts w:ascii="Arial" w:eastAsiaTheme="minorHAnsi" w:hAnsi="Arial" w:cs="Arial"/>
          <w:sz w:val="22"/>
          <w:szCs w:val="22"/>
          <w:vertAlign w:val="subscript"/>
          <w:lang w:eastAsia="en-US"/>
        </w:rPr>
        <w:t>T</w:t>
      </w:r>
      <w:r w:rsidR="00733A0E" w:rsidRPr="00733A0E">
        <w:rPr>
          <w:rFonts w:ascii="Arial" w:eastAsiaTheme="minorHAnsi" w:hAnsi="Arial" w:cs="Arial"/>
          <w:sz w:val="22"/>
          <w:szCs w:val="22"/>
          <w:lang w:eastAsia="en-US"/>
        </w:rPr>
        <w:t xml:space="preserve"> </w:t>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t xml:space="preserve">[-] </w:t>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t xml:space="preserve">konstanta </w:t>
      </w:r>
      <w:proofErr w:type="spellStart"/>
      <w:r w:rsidR="00733A0E" w:rsidRPr="00733A0E">
        <w:rPr>
          <w:rFonts w:ascii="Arial" w:eastAsiaTheme="minorHAnsi" w:hAnsi="Arial" w:cs="Arial"/>
          <w:sz w:val="22"/>
          <w:szCs w:val="22"/>
          <w:lang w:eastAsia="en-US"/>
        </w:rPr>
        <w:t>Taylorova</w:t>
      </w:r>
      <w:proofErr w:type="spellEnd"/>
      <w:r w:rsidR="00733A0E" w:rsidRPr="00733A0E">
        <w:rPr>
          <w:rFonts w:ascii="Arial" w:eastAsiaTheme="minorHAnsi" w:hAnsi="Arial" w:cs="Arial"/>
          <w:sz w:val="22"/>
          <w:szCs w:val="22"/>
          <w:lang w:eastAsia="en-US"/>
        </w:rPr>
        <w:t xml:space="preserve"> vztahu</w:t>
      </w:r>
    </w:p>
    <w:p w:rsidR="00535048" w:rsidRPr="00535048" w:rsidRDefault="00535048" w:rsidP="00733A0E">
      <w:pPr>
        <w:autoSpaceDE w:val="0"/>
        <w:autoSpaceDN w:val="0"/>
        <w:adjustRightInd w:val="0"/>
        <w:rPr>
          <w:rFonts w:ascii="Arial" w:eastAsiaTheme="minorHAnsi" w:hAnsi="Arial" w:cs="Arial"/>
          <w:sz w:val="22"/>
          <w:szCs w:val="22"/>
          <w:lang w:eastAsia="en-US"/>
        </w:rPr>
      </w:pPr>
      <w:r>
        <w:rPr>
          <w:rFonts w:ascii="Arial" w:eastAsiaTheme="minorHAnsi" w:hAnsi="Arial" w:cs="Arial"/>
          <w:sz w:val="22"/>
          <w:szCs w:val="22"/>
          <w:lang w:eastAsia="en-US"/>
        </w:rPr>
        <w:t>C</w:t>
      </w:r>
      <w:r>
        <w:rPr>
          <w:rFonts w:ascii="Arial" w:eastAsiaTheme="minorHAnsi" w:hAnsi="Arial" w:cs="Arial"/>
          <w:sz w:val="22"/>
          <w:szCs w:val="22"/>
          <w:vertAlign w:val="subscript"/>
          <w:lang w:eastAsia="en-US"/>
        </w:rPr>
        <w:t>tp50</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w:t>
      </w:r>
      <w:proofErr w:type="spellStart"/>
      <w:r w:rsidRPr="00733A0E">
        <w:rPr>
          <w:rFonts w:ascii="Arial" w:eastAsiaTheme="minorHAnsi" w:hAnsi="Arial" w:cs="Arial"/>
          <w:sz w:val="22"/>
          <w:szCs w:val="22"/>
          <w:lang w:eastAsia="en-US"/>
        </w:rPr>
        <w:t>μm</w:t>
      </w:r>
      <w:proofErr w:type="spellEnd"/>
      <w:r w:rsidRPr="00733A0E">
        <w:rPr>
          <w:rFonts w:ascii="Arial" w:eastAsiaTheme="minorHAnsi" w:hAnsi="Arial" w:cs="Arial"/>
          <w:sz w:val="22"/>
          <w:szCs w:val="22"/>
          <w:lang w:eastAsia="en-US"/>
        </w:rPr>
        <w:t>]</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Pr>
          <w:rFonts w:ascii="Arial" w:eastAsiaTheme="minorHAnsi" w:hAnsi="Arial" w:cs="Arial"/>
          <w:sz w:val="22"/>
          <w:szCs w:val="22"/>
          <w:lang w:eastAsia="en-US"/>
        </w:rPr>
        <w:t>materiálový nosný podíl</w:t>
      </w:r>
    </w:p>
    <w:p w:rsidR="00733A0E" w:rsidRPr="00733A0E" w:rsidRDefault="00FF64F0" w:rsidP="00733A0E">
      <w:pPr>
        <w:autoSpaceDE w:val="0"/>
        <w:autoSpaceDN w:val="0"/>
        <w:adjustRightInd w:val="0"/>
        <w:rPr>
          <w:rFonts w:ascii="Arial" w:eastAsiaTheme="minorHAnsi" w:hAnsi="Arial" w:cs="Arial"/>
          <w:sz w:val="22"/>
          <w:szCs w:val="22"/>
          <w:lang w:eastAsia="en-US"/>
        </w:rPr>
      </w:pPr>
      <w:proofErr w:type="spellStart"/>
      <w:r>
        <w:rPr>
          <w:rFonts w:ascii="Arial" w:eastAsiaTheme="minorHAnsi" w:hAnsi="Arial" w:cs="Arial"/>
          <w:sz w:val="22"/>
          <w:szCs w:val="22"/>
          <w:lang w:eastAsia="en-US"/>
        </w:rPr>
        <w:t>C</w:t>
      </w:r>
      <w:r>
        <w:rPr>
          <w:rFonts w:ascii="Arial" w:eastAsiaTheme="minorHAnsi" w:hAnsi="Arial" w:cs="Arial"/>
          <w:sz w:val="22"/>
          <w:szCs w:val="22"/>
          <w:vertAlign w:val="subscript"/>
          <w:lang w:eastAsia="en-US"/>
        </w:rPr>
        <w:t>v</w:t>
      </w:r>
      <w:proofErr w:type="spellEnd"/>
      <w:r w:rsidR="00733A0E" w:rsidRPr="00733A0E">
        <w:rPr>
          <w:rFonts w:ascii="Arial" w:eastAsiaTheme="minorHAnsi" w:hAnsi="Arial" w:cs="Arial"/>
          <w:sz w:val="22"/>
          <w:szCs w:val="22"/>
          <w:lang w:eastAsia="en-US"/>
        </w:rPr>
        <w:t xml:space="preserve"> </w:t>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t xml:space="preserve">[-] </w:t>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t xml:space="preserve">konstanta </w:t>
      </w:r>
      <w:proofErr w:type="spellStart"/>
      <w:r w:rsidR="00733A0E" w:rsidRPr="00733A0E">
        <w:rPr>
          <w:rFonts w:ascii="Arial" w:eastAsiaTheme="minorHAnsi" w:hAnsi="Arial" w:cs="Arial"/>
          <w:sz w:val="22"/>
          <w:szCs w:val="22"/>
          <w:lang w:eastAsia="en-US"/>
        </w:rPr>
        <w:t>Taylorova</w:t>
      </w:r>
      <w:proofErr w:type="spellEnd"/>
      <w:r w:rsidR="00733A0E" w:rsidRPr="00733A0E">
        <w:rPr>
          <w:rFonts w:ascii="Arial" w:eastAsiaTheme="minorHAnsi" w:hAnsi="Arial" w:cs="Arial"/>
          <w:sz w:val="22"/>
          <w:szCs w:val="22"/>
          <w:lang w:eastAsia="en-US"/>
        </w:rPr>
        <w:t xml:space="preserve"> vztahu</w:t>
      </w:r>
    </w:p>
    <w:p w:rsidR="00733A0E" w:rsidRPr="00733A0E" w:rsidRDefault="00733A0E" w:rsidP="00733A0E">
      <w:pPr>
        <w:autoSpaceDE w:val="0"/>
        <w:autoSpaceDN w:val="0"/>
        <w:adjustRightInd w:val="0"/>
        <w:rPr>
          <w:rFonts w:ascii="Arial" w:eastAsiaTheme="minorHAnsi" w:hAnsi="Arial" w:cs="Arial"/>
          <w:sz w:val="22"/>
          <w:szCs w:val="22"/>
          <w:lang w:eastAsia="en-US"/>
        </w:rPr>
      </w:pPr>
      <w:r w:rsidRPr="00733A0E">
        <w:rPr>
          <w:rFonts w:ascii="Arial" w:eastAsiaTheme="minorHAnsi" w:hAnsi="Arial" w:cs="Arial"/>
          <w:sz w:val="22"/>
          <w:szCs w:val="22"/>
          <w:lang w:eastAsia="en-US"/>
        </w:rPr>
        <w:t xml:space="preserve">D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[mm]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průměr nástroje v řezu</w:t>
      </w:r>
    </w:p>
    <w:p w:rsidR="00733A0E" w:rsidRPr="00733A0E" w:rsidRDefault="00FF64F0" w:rsidP="00733A0E">
      <w:pPr>
        <w:autoSpaceDE w:val="0"/>
        <w:autoSpaceDN w:val="0"/>
        <w:adjustRightInd w:val="0"/>
        <w:rPr>
          <w:rFonts w:ascii="Arial" w:eastAsiaTheme="minorHAnsi" w:hAnsi="Arial" w:cs="Arial"/>
          <w:sz w:val="22"/>
          <w:szCs w:val="22"/>
          <w:lang w:eastAsia="en-US"/>
        </w:rPr>
      </w:pPr>
      <w:r>
        <w:rPr>
          <w:rFonts w:ascii="Arial" w:eastAsiaTheme="minorHAnsi" w:hAnsi="Arial" w:cs="Arial"/>
          <w:sz w:val="22"/>
          <w:szCs w:val="22"/>
          <w:lang w:eastAsia="en-US"/>
        </w:rPr>
        <w:t>f</w:t>
      </w:r>
      <w:r w:rsidR="00733A0E" w:rsidRPr="00733A0E">
        <w:rPr>
          <w:rFonts w:ascii="Arial" w:eastAsiaTheme="minorHAnsi" w:hAnsi="Arial" w:cs="Arial"/>
          <w:sz w:val="22"/>
          <w:szCs w:val="22"/>
          <w:lang w:eastAsia="en-US"/>
        </w:rPr>
        <w:t xml:space="preserve"> </w:t>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t>[mm</w:t>
      </w:r>
      <w:r>
        <w:rPr>
          <w:rFonts w:ascii="Arial" w:eastAsiaTheme="minorHAnsi" w:hAnsi="Arial" w:cs="Arial"/>
          <w:sz w:val="22"/>
          <w:szCs w:val="22"/>
          <w:lang w:eastAsia="en-US"/>
        </w:rPr>
        <w:t>/min</w:t>
      </w:r>
      <w:r w:rsidR="00733A0E" w:rsidRPr="00733A0E">
        <w:rPr>
          <w:rFonts w:ascii="Arial" w:eastAsiaTheme="minorHAnsi" w:hAnsi="Arial" w:cs="Arial"/>
          <w:sz w:val="22"/>
          <w:szCs w:val="22"/>
          <w:lang w:eastAsia="en-US"/>
        </w:rPr>
        <w:t xml:space="preserve">] </w:t>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r>
      <w:r>
        <w:rPr>
          <w:rFonts w:ascii="Arial" w:eastAsiaTheme="minorHAnsi" w:hAnsi="Arial" w:cs="Arial"/>
          <w:sz w:val="22"/>
          <w:szCs w:val="22"/>
          <w:lang w:eastAsia="en-US"/>
        </w:rPr>
        <w:t>p</w:t>
      </w:r>
      <w:r w:rsidR="00733A0E" w:rsidRPr="00733A0E">
        <w:rPr>
          <w:rFonts w:ascii="Arial" w:eastAsiaTheme="minorHAnsi" w:hAnsi="Arial" w:cs="Arial"/>
          <w:sz w:val="22"/>
          <w:szCs w:val="22"/>
          <w:lang w:eastAsia="en-US"/>
        </w:rPr>
        <w:t>osuv</w:t>
      </w:r>
    </w:p>
    <w:p w:rsidR="00733A0E" w:rsidRPr="00733A0E" w:rsidRDefault="00FF64F0" w:rsidP="00733A0E">
      <w:pPr>
        <w:autoSpaceDE w:val="0"/>
        <w:autoSpaceDN w:val="0"/>
        <w:adjustRightInd w:val="0"/>
        <w:rPr>
          <w:rFonts w:ascii="Arial" w:eastAsiaTheme="minorHAnsi" w:hAnsi="Arial" w:cs="Arial"/>
          <w:sz w:val="22"/>
          <w:szCs w:val="22"/>
          <w:lang w:eastAsia="en-US"/>
        </w:rPr>
      </w:pPr>
      <w:proofErr w:type="spellStart"/>
      <w:r>
        <w:rPr>
          <w:rFonts w:ascii="Arial" w:eastAsiaTheme="minorHAnsi" w:hAnsi="Arial" w:cs="Arial"/>
          <w:sz w:val="22"/>
          <w:szCs w:val="22"/>
          <w:lang w:eastAsia="en-US"/>
        </w:rPr>
        <w:t>f</w:t>
      </w:r>
      <w:r>
        <w:rPr>
          <w:rFonts w:ascii="Arial" w:eastAsiaTheme="minorHAnsi" w:hAnsi="Arial" w:cs="Arial"/>
          <w:sz w:val="22"/>
          <w:szCs w:val="22"/>
          <w:vertAlign w:val="subscript"/>
          <w:lang w:eastAsia="en-US"/>
        </w:rPr>
        <w:t>z</w:t>
      </w:r>
      <w:proofErr w:type="spellEnd"/>
      <w:r w:rsidR="00733A0E" w:rsidRPr="00733A0E">
        <w:rPr>
          <w:rFonts w:ascii="Arial" w:eastAsiaTheme="minorHAnsi" w:hAnsi="Arial" w:cs="Arial"/>
          <w:sz w:val="22"/>
          <w:szCs w:val="22"/>
          <w:lang w:eastAsia="en-US"/>
        </w:rPr>
        <w:t xml:space="preserve"> </w:t>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t xml:space="preserve">[mm] </w:t>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t>posuv na zub</w:t>
      </w:r>
    </w:p>
    <w:p w:rsidR="00733A0E" w:rsidRPr="00733A0E" w:rsidRDefault="00733A0E" w:rsidP="00733A0E">
      <w:pPr>
        <w:autoSpaceDE w:val="0"/>
        <w:autoSpaceDN w:val="0"/>
        <w:adjustRightInd w:val="0"/>
        <w:rPr>
          <w:rFonts w:ascii="Arial" w:eastAsiaTheme="minorHAnsi" w:hAnsi="Arial" w:cs="Arial"/>
          <w:sz w:val="22"/>
          <w:szCs w:val="22"/>
          <w:lang w:eastAsia="en-US"/>
        </w:rPr>
      </w:pPr>
      <w:r w:rsidRPr="00733A0E">
        <w:rPr>
          <w:rFonts w:ascii="Arial" w:eastAsiaTheme="minorHAnsi" w:hAnsi="Arial" w:cs="Arial"/>
          <w:sz w:val="22"/>
          <w:szCs w:val="22"/>
          <w:lang w:eastAsia="en-US"/>
        </w:rPr>
        <w:t xml:space="preserve">l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[mm]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měřená délka obrábění</w:t>
      </w:r>
    </w:p>
    <w:p w:rsidR="00733A0E" w:rsidRPr="00733A0E" w:rsidRDefault="00733A0E" w:rsidP="00733A0E">
      <w:pPr>
        <w:autoSpaceDE w:val="0"/>
        <w:autoSpaceDN w:val="0"/>
        <w:adjustRightInd w:val="0"/>
        <w:rPr>
          <w:rFonts w:ascii="Arial" w:eastAsiaTheme="minorHAnsi" w:hAnsi="Arial" w:cs="Arial"/>
          <w:sz w:val="22"/>
          <w:szCs w:val="22"/>
          <w:lang w:eastAsia="en-US"/>
        </w:rPr>
      </w:pPr>
      <w:proofErr w:type="spellStart"/>
      <w:r w:rsidRPr="00733A0E">
        <w:rPr>
          <w:rFonts w:ascii="Arial" w:eastAsiaTheme="minorHAnsi" w:hAnsi="Arial" w:cs="Arial"/>
          <w:sz w:val="22"/>
          <w:szCs w:val="22"/>
          <w:lang w:eastAsia="en-US"/>
        </w:rPr>
        <w:t>lr</w:t>
      </w:r>
      <w:proofErr w:type="spellEnd"/>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[mm]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základní délka</w:t>
      </w:r>
    </w:p>
    <w:p w:rsidR="00733A0E" w:rsidRPr="00733A0E" w:rsidRDefault="00733A0E" w:rsidP="00733A0E">
      <w:pPr>
        <w:autoSpaceDE w:val="0"/>
        <w:autoSpaceDN w:val="0"/>
        <w:adjustRightInd w:val="0"/>
        <w:rPr>
          <w:rFonts w:ascii="Arial" w:eastAsiaTheme="minorHAnsi" w:hAnsi="Arial" w:cs="Arial"/>
          <w:sz w:val="22"/>
          <w:szCs w:val="22"/>
          <w:lang w:eastAsia="en-US"/>
        </w:rPr>
      </w:pPr>
      <w:proofErr w:type="spellStart"/>
      <w:r w:rsidRPr="00733A0E">
        <w:rPr>
          <w:rFonts w:ascii="Arial" w:eastAsiaTheme="minorHAnsi" w:hAnsi="Arial" w:cs="Arial"/>
          <w:sz w:val="22"/>
          <w:szCs w:val="22"/>
          <w:lang w:eastAsia="en-US"/>
        </w:rPr>
        <w:t>ln</w:t>
      </w:r>
      <w:proofErr w:type="spellEnd"/>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[mm]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vyhodnocovaná délka</w:t>
      </w:r>
    </w:p>
    <w:p w:rsidR="00733A0E" w:rsidRPr="00733A0E" w:rsidRDefault="00733A0E" w:rsidP="00733A0E">
      <w:pPr>
        <w:autoSpaceDE w:val="0"/>
        <w:autoSpaceDN w:val="0"/>
        <w:adjustRightInd w:val="0"/>
        <w:rPr>
          <w:rFonts w:ascii="Arial" w:eastAsiaTheme="minorHAnsi" w:hAnsi="Arial" w:cs="Arial"/>
          <w:sz w:val="22"/>
          <w:szCs w:val="22"/>
          <w:lang w:eastAsia="en-US"/>
        </w:rPr>
      </w:pPr>
      <w:proofErr w:type="spellStart"/>
      <w:r w:rsidRPr="00733A0E">
        <w:rPr>
          <w:rFonts w:ascii="Arial" w:eastAsiaTheme="minorHAnsi" w:hAnsi="Arial" w:cs="Arial"/>
          <w:sz w:val="22"/>
          <w:szCs w:val="22"/>
          <w:lang w:eastAsia="en-US"/>
        </w:rPr>
        <w:t>lt</w:t>
      </w:r>
      <w:proofErr w:type="spellEnd"/>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[mm]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celková délka</w:t>
      </w:r>
    </w:p>
    <w:p w:rsidR="00733A0E" w:rsidRPr="00733A0E" w:rsidRDefault="00733A0E" w:rsidP="00733A0E">
      <w:pPr>
        <w:autoSpaceDE w:val="0"/>
        <w:autoSpaceDN w:val="0"/>
        <w:adjustRightInd w:val="0"/>
        <w:rPr>
          <w:rFonts w:ascii="Arial" w:eastAsiaTheme="minorHAnsi" w:hAnsi="Arial" w:cs="Arial"/>
          <w:sz w:val="22"/>
          <w:szCs w:val="22"/>
          <w:lang w:eastAsia="en-US"/>
        </w:rPr>
      </w:pPr>
      <w:r w:rsidRPr="00733A0E">
        <w:rPr>
          <w:rFonts w:ascii="Arial" w:eastAsiaTheme="minorHAnsi" w:hAnsi="Arial" w:cs="Arial"/>
          <w:sz w:val="22"/>
          <w:szCs w:val="22"/>
          <w:lang w:eastAsia="en-US"/>
        </w:rPr>
        <w:t xml:space="preserve">L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[mm]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celková naměřená obrobená délka</w:t>
      </w:r>
    </w:p>
    <w:p w:rsidR="00535048" w:rsidRDefault="00535048" w:rsidP="00733A0E">
      <w:pPr>
        <w:autoSpaceDE w:val="0"/>
        <w:autoSpaceDN w:val="0"/>
        <w:adjustRightInd w:val="0"/>
        <w:rPr>
          <w:rFonts w:ascii="Arial" w:eastAsiaTheme="minorHAnsi" w:hAnsi="Arial" w:cs="Arial"/>
          <w:sz w:val="22"/>
          <w:szCs w:val="22"/>
          <w:lang w:eastAsia="en-US"/>
        </w:rPr>
      </w:pPr>
      <w:r>
        <w:rPr>
          <w:rFonts w:ascii="Arial" w:eastAsiaTheme="minorHAnsi" w:hAnsi="Arial" w:cs="Arial"/>
          <w:sz w:val="22"/>
          <w:szCs w:val="22"/>
          <w:lang w:eastAsia="en-US"/>
        </w:rPr>
        <w:t>K</w:t>
      </w:r>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w:t>
      </w:r>
      <w:r>
        <w:rPr>
          <w:rFonts w:ascii="Arial" w:eastAsiaTheme="minorHAnsi" w:hAnsi="Arial" w:cs="Arial"/>
          <w:sz w:val="22"/>
          <w:szCs w:val="22"/>
          <w:lang w:eastAsia="en-US"/>
        </w:rPr>
        <w:t>-</w:t>
      </w:r>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Pr>
          <w:rFonts w:ascii="Arial" w:eastAsiaTheme="minorHAnsi" w:hAnsi="Arial" w:cs="Arial"/>
          <w:sz w:val="22"/>
          <w:szCs w:val="22"/>
          <w:lang w:eastAsia="en-US"/>
        </w:rPr>
        <w:t>refrakční faktor</w:t>
      </w:r>
    </w:p>
    <w:p w:rsidR="00733A0E" w:rsidRPr="00733A0E" w:rsidRDefault="00733A0E" w:rsidP="00733A0E">
      <w:pPr>
        <w:autoSpaceDE w:val="0"/>
        <w:autoSpaceDN w:val="0"/>
        <w:adjustRightInd w:val="0"/>
        <w:rPr>
          <w:rFonts w:ascii="Arial" w:eastAsiaTheme="minorHAnsi" w:hAnsi="Arial" w:cs="Arial"/>
          <w:sz w:val="22"/>
          <w:szCs w:val="22"/>
          <w:lang w:eastAsia="en-US"/>
        </w:rPr>
      </w:pPr>
      <w:r w:rsidRPr="00733A0E">
        <w:rPr>
          <w:rFonts w:ascii="Arial" w:eastAsiaTheme="minorHAnsi" w:hAnsi="Arial" w:cs="Arial"/>
          <w:sz w:val="22"/>
          <w:szCs w:val="22"/>
          <w:lang w:eastAsia="en-US"/>
        </w:rPr>
        <w:t xml:space="preserve">KB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[mm]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šířka žlábku na čele</w:t>
      </w:r>
    </w:p>
    <w:p w:rsidR="00733A0E" w:rsidRPr="00733A0E" w:rsidRDefault="00733A0E" w:rsidP="00733A0E">
      <w:pPr>
        <w:autoSpaceDE w:val="0"/>
        <w:autoSpaceDN w:val="0"/>
        <w:adjustRightInd w:val="0"/>
        <w:rPr>
          <w:rFonts w:ascii="Arial" w:eastAsiaTheme="minorHAnsi" w:hAnsi="Arial" w:cs="Arial"/>
          <w:sz w:val="22"/>
          <w:szCs w:val="22"/>
          <w:lang w:eastAsia="en-US"/>
        </w:rPr>
      </w:pPr>
      <w:r w:rsidRPr="00733A0E">
        <w:rPr>
          <w:rFonts w:ascii="Arial" w:eastAsiaTheme="minorHAnsi" w:hAnsi="Arial" w:cs="Arial"/>
          <w:sz w:val="22"/>
          <w:szCs w:val="22"/>
          <w:lang w:eastAsia="en-US"/>
        </w:rPr>
        <w:t xml:space="preserve">KL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[mm]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vzdálenost od ostří k okraji žlábku</w:t>
      </w:r>
    </w:p>
    <w:p w:rsidR="00733A0E" w:rsidRPr="00733A0E" w:rsidRDefault="00733A0E" w:rsidP="00733A0E">
      <w:pPr>
        <w:autoSpaceDE w:val="0"/>
        <w:autoSpaceDN w:val="0"/>
        <w:adjustRightInd w:val="0"/>
        <w:rPr>
          <w:rFonts w:ascii="Arial" w:eastAsiaTheme="minorHAnsi" w:hAnsi="Arial" w:cs="Arial"/>
          <w:sz w:val="22"/>
          <w:szCs w:val="22"/>
          <w:lang w:eastAsia="en-US"/>
        </w:rPr>
      </w:pPr>
      <w:r w:rsidRPr="00733A0E">
        <w:rPr>
          <w:rFonts w:ascii="Arial" w:eastAsiaTheme="minorHAnsi" w:hAnsi="Arial" w:cs="Arial"/>
          <w:sz w:val="22"/>
          <w:szCs w:val="22"/>
          <w:lang w:eastAsia="en-US"/>
        </w:rPr>
        <w:t xml:space="preserve">KM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[mm]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vzdálenost od ostří ke středu žlábku</w:t>
      </w:r>
    </w:p>
    <w:p w:rsidR="00733A0E" w:rsidRPr="00733A0E" w:rsidRDefault="00733A0E" w:rsidP="00733A0E">
      <w:pPr>
        <w:autoSpaceDE w:val="0"/>
        <w:autoSpaceDN w:val="0"/>
        <w:adjustRightInd w:val="0"/>
        <w:rPr>
          <w:rFonts w:ascii="Arial" w:eastAsiaTheme="minorHAnsi" w:hAnsi="Arial" w:cs="Arial"/>
          <w:sz w:val="22"/>
          <w:szCs w:val="22"/>
          <w:lang w:eastAsia="en-US"/>
        </w:rPr>
      </w:pPr>
      <w:r w:rsidRPr="00733A0E">
        <w:rPr>
          <w:rFonts w:ascii="Arial" w:eastAsiaTheme="minorHAnsi" w:hAnsi="Arial" w:cs="Arial"/>
          <w:sz w:val="22"/>
          <w:szCs w:val="22"/>
          <w:lang w:eastAsia="en-US"/>
        </w:rPr>
        <w:t xml:space="preserve">KT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[mm]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hloubka žlábku na čele</w:t>
      </w:r>
    </w:p>
    <w:p w:rsidR="00497267" w:rsidRPr="00497267" w:rsidRDefault="00497267" w:rsidP="00497267">
      <w:pPr>
        <w:spacing w:line="360" w:lineRule="auto"/>
        <w:rPr>
          <w:rFonts w:ascii="Arial" w:hAnsi="Arial" w:cs="Arial"/>
          <w:bCs/>
          <w:sz w:val="20"/>
          <w:szCs w:val="20"/>
        </w:rPr>
      </w:pPr>
      <w:r w:rsidRPr="00497267">
        <w:rPr>
          <w:rFonts w:ascii="Arial" w:hAnsi="Arial" w:cs="Arial"/>
          <w:bCs/>
          <w:sz w:val="22"/>
          <w:szCs w:val="22"/>
        </w:rPr>
        <w:t>pH</w:t>
      </w:r>
      <w:r w:rsidRPr="00497267">
        <w:rPr>
          <w:rFonts w:ascii="Arial" w:hAnsi="Arial" w:cs="Arial"/>
          <w:bCs/>
          <w:sz w:val="22"/>
          <w:szCs w:val="22"/>
        </w:rPr>
        <w:tab/>
      </w:r>
      <w:r w:rsidRPr="00497267">
        <w:rPr>
          <w:rFonts w:ascii="Arial" w:hAnsi="Arial" w:cs="Arial"/>
          <w:bCs/>
          <w:sz w:val="22"/>
          <w:szCs w:val="22"/>
        </w:rPr>
        <w:tab/>
      </w:r>
      <w:r>
        <w:rPr>
          <w:rFonts w:ascii="Arial" w:hAnsi="Arial" w:cs="Arial"/>
          <w:bCs/>
          <w:sz w:val="22"/>
          <w:szCs w:val="22"/>
        </w:rPr>
        <w:t xml:space="preserve">           </w:t>
      </w:r>
      <w:r w:rsidRPr="00497267">
        <w:rPr>
          <w:rFonts w:ascii="Arial" w:hAnsi="Arial" w:cs="Arial"/>
          <w:bCs/>
          <w:sz w:val="22"/>
          <w:szCs w:val="22"/>
          <w:lang w:val="en-US"/>
        </w:rPr>
        <w:t>[-]</w:t>
      </w:r>
      <w:r w:rsidRPr="00497267">
        <w:rPr>
          <w:rFonts w:ascii="Arial" w:hAnsi="Arial" w:cs="Arial"/>
          <w:bCs/>
          <w:sz w:val="22"/>
          <w:szCs w:val="22"/>
          <w:lang w:val="en-US"/>
        </w:rPr>
        <w:tab/>
      </w:r>
      <w:r w:rsidRPr="00497267">
        <w:rPr>
          <w:rFonts w:ascii="Arial" w:hAnsi="Arial" w:cs="Arial"/>
          <w:bCs/>
          <w:sz w:val="22"/>
          <w:szCs w:val="22"/>
          <w:lang w:val="en-US"/>
        </w:rPr>
        <w:tab/>
      </w:r>
      <w:r w:rsidRPr="00497267">
        <w:rPr>
          <w:rFonts w:ascii="Arial" w:hAnsi="Arial" w:cs="Arial"/>
          <w:bCs/>
          <w:sz w:val="22"/>
          <w:szCs w:val="22"/>
          <w:lang w:val="en-US"/>
        </w:rPr>
        <w:t xml:space="preserve">          </w:t>
      </w:r>
      <w:r>
        <w:rPr>
          <w:rFonts w:ascii="Arial" w:hAnsi="Arial" w:cs="Arial"/>
          <w:bCs/>
          <w:sz w:val="22"/>
          <w:szCs w:val="22"/>
          <w:lang w:val="en-US"/>
        </w:rPr>
        <w:t xml:space="preserve"> </w:t>
      </w:r>
      <w:r w:rsidRPr="00497267">
        <w:rPr>
          <w:rFonts w:ascii="Arial" w:hAnsi="Arial" w:cs="Arial"/>
          <w:bCs/>
          <w:sz w:val="22"/>
          <w:szCs w:val="22"/>
          <w:lang w:val="en-US"/>
        </w:rPr>
        <w:t xml:space="preserve"> </w:t>
      </w:r>
      <w:r w:rsidRPr="00497267">
        <w:rPr>
          <w:rFonts w:ascii="Arial" w:hAnsi="Arial" w:cs="Arial"/>
          <w:bCs/>
          <w:sz w:val="22"/>
          <w:szCs w:val="22"/>
        </w:rPr>
        <w:t xml:space="preserve">záporná hodnota dek. </w:t>
      </w:r>
      <w:proofErr w:type="gramStart"/>
      <w:r w:rsidRPr="00497267">
        <w:rPr>
          <w:rFonts w:ascii="Arial" w:hAnsi="Arial" w:cs="Arial"/>
          <w:bCs/>
          <w:sz w:val="22"/>
          <w:szCs w:val="22"/>
        </w:rPr>
        <w:t>logaritmu</w:t>
      </w:r>
      <w:proofErr w:type="gramEnd"/>
      <w:r w:rsidRPr="00497267">
        <w:rPr>
          <w:rFonts w:ascii="Arial" w:hAnsi="Arial" w:cs="Arial"/>
          <w:bCs/>
          <w:sz w:val="22"/>
          <w:szCs w:val="22"/>
        </w:rPr>
        <w:t xml:space="preserve"> koncentrace</w:t>
      </w:r>
      <w:r w:rsidRPr="00497267">
        <w:rPr>
          <w:rFonts w:ascii="Arial" w:hAnsi="Arial" w:cs="Arial"/>
          <w:bCs/>
          <w:sz w:val="20"/>
          <w:szCs w:val="20"/>
        </w:rPr>
        <w:t xml:space="preserve"> </w:t>
      </w:r>
      <w:r w:rsidRPr="00497267">
        <w:rPr>
          <w:rFonts w:ascii="Arial" w:hAnsi="Arial" w:cs="Arial"/>
          <w:bCs/>
          <w:sz w:val="20"/>
          <w:szCs w:val="20"/>
        </w:rPr>
        <w:t xml:space="preserve"> </w:t>
      </w:r>
    </w:p>
    <w:p w:rsidR="00733A0E" w:rsidRPr="00733A0E" w:rsidRDefault="00733A0E" w:rsidP="00733A0E">
      <w:pPr>
        <w:autoSpaceDE w:val="0"/>
        <w:autoSpaceDN w:val="0"/>
        <w:adjustRightInd w:val="0"/>
        <w:rPr>
          <w:rFonts w:ascii="Arial" w:eastAsiaTheme="minorHAnsi" w:hAnsi="Arial" w:cs="Arial"/>
          <w:sz w:val="22"/>
          <w:szCs w:val="22"/>
          <w:lang w:eastAsia="en-US"/>
        </w:rPr>
      </w:pPr>
      <w:r w:rsidRPr="00733A0E">
        <w:rPr>
          <w:rFonts w:ascii="Arial" w:eastAsiaTheme="minorHAnsi" w:hAnsi="Arial" w:cs="Arial"/>
          <w:sz w:val="22"/>
          <w:szCs w:val="22"/>
          <w:lang w:eastAsia="en-US"/>
        </w:rPr>
        <w:t xml:space="preserve">PK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procesní kapalina</w:t>
      </w:r>
    </w:p>
    <w:p w:rsidR="00733A0E" w:rsidRPr="00733A0E" w:rsidRDefault="00733A0E" w:rsidP="00733A0E">
      <w:pPr>
        <w:autoSpaceDE w:val="0"/>
        <w:autoSpaceDN w:val="0"/>
        <w:adjustRightInd w:val="0"/>
        <w:rPr>
          <w:rFonts w:ascii="Arial" w:eastAsiaTheme="minorHAnsi" w:hAnsi="Arial" w:cs="Arial"/>
          <w:sz w:val="22"/>
          <w:szCs w:val="22"/>
          <w:lang w:eastAsia="en-US"/>
        </w:rPr>
      </w:pPr>
      <w:r w:rsidRPr="00733A0E">
        <w:rPr>
          <w:rFonts w:ascii="Arial" w:eastAsiaTheme="minorHAnsi" w:hAnsi="Arial" w:cs="Arial"/>
          <w:sz w:val="22"/>
          <w:szCs w:val="22"/>
          <w:lang w:eastAsia="en-US"/>
        </w:rPr>
        <w:t xml:space="preserve">m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exponent </w:t>
      </w:r>
      <w:proofErr w:type="spellStart"/>
      <w:r w:rsidRPr="00733A0E">
        <w:rPr>
          <w:rFonts w:ascii="Arial" w:eastAsiaTheme="minorHAnsi" w:hAnsi="Arial" w:cs="Arial"/>
          <w:sz w:val="22"/>
          <w:szCs w:val="22"/>
          <w:lang w:eastAsia="en-US"/>
        </w:rPr>
        <w:t>Taylorova</w:t>
      </w:r>
      <w:proofErr w:type="spellEnd"/>
      <w:r w:rsidRPr="00733A0E">
        <w:rPr>
          <w:rFonts w:ascii="Arial" w:eastAsiaTheme="minorHAnsi" w:hAnsi="Arial" w:cs="Arial"/>
          <w:sz w:val="22"/>
          <w:szCs w:val="22"/>
          <w:lang w:eastAsia="en-US"/>
        </w:rPr>
        <w:t xml:space="preserve"> vztahu</w:t>
      </w:r>
    </w:p>
    <w:p w:rsidR="00733A0E" w:rsidRPr="00733A0E" w:rsidRDefault="00733A0E" w:rsidP="00733A0E">
      <w:pPr>
        <w:autoSpaceDE w:val="0"/>
        <w:autoSpaceDN w:val="0"/>
        <w:adjustRightInd w:val="0"/>
        <w:rPr>
          <w:rFonts w:ascii="Arial" w:eastAsiaTheme="minorHAnsi" w:hAnsi="Arial" w:cs="Arial"/>
          <w:sz w:val="22"/>
          <w:szCs w:val="22"/>
          <w:lang w:eastAsia="en-US"/>
        </w:rPr>
      </w:pPr>
      <w:r w:rsidRPr="00733A0E">
        <w:rPr>
          <w:rFonts w:ascii="Arial" w:eastAsiaTheme="minorHAnsi" w:hAnsi="Arial" w:cs="Arial"/>
          <w:sz w:val="22"/>
          <w:szCs w:val="22"/>
          <w:lang w:eastAsia="en-US"/>
        </w:rPr>
        <w:t xml:space="preserve">n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[min</w:t>
      </w:r>
      <w:r w:rsidRPr="00F76EF2">
        <w:rPr>
          <w:rFonts w:ascii="Arial" w:eastAsiaTheme="minorHAnsi" w:hAnsi="Arial" w:cs="Arial"/>
          <w:sz w:val="22"/>
          <w:szCs w:val="22"/>
          <w:vertAlign w:val="superscript"/>
          <w:lang w:eastAsia="en-US"/>
        </w:rPr>
        <w:t>-1</w:t>
      </w:r>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00F76EF2">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t>otáčky nástroje</w:t>
      </w:r>
    </w:p>
    <w:p w:rsidR="00733A0E" w:rsidRPr="00733A0E" w:rsidRDefault="00733A0E" w:rsidP="00733A0E">
      <w:pPr>
        <w:autoSpaceDE w:val="0"/>
        <w:autoSpaceDN w:val="0"/>
        <w:adjustRightInd w:val="0"/>
        <w:rPr>
          <w:rFonts w:ascii="Arial" w:eastAsiaTheme="minorHAnsi" w:hAnsi="Arial" w:cs="Arial"/>
          <w:sz w:val="22"/>
          <w:szCs w:val="22"/>
          <w:lang w:eastAsia="en-US"/>
        </w:rPr>
      </w:pPr>
      <w:r w:rsidRPr="00733A0E">
        <w:rPr>
          <w:rFonts w:ascii="Arial" w:eastAsiaTheme="minorHAnsi" w:hAnsi="Arial" w:cs="Arial"/>
          <w:sz w:val="22"/>
          <w:szCs w:val="22"/>
          <w:lang w:eastAsia="en-US"/>
        </w:rPr>
        <w:t xml:space="preserve">p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celkový počet hodnot</w:t>
      </w:r>
    </w:p>
    <w:p w:rsidR="00733A0E" w:rsidRDefault="00F76EF2" w:rsidP="00733A0E">
      <w:pPr>
        <w:autoSpaceDE w:val="0"/>
        <w:autoSpaceDN w:val="0"/>
        <w:adjustRightInd w:val="0"/>
        <w:rPr>
          <w:rFonts w:ascii="Arial" w:hAnsi="Arial" w:cs="Arial"/>
          <w:iCs/>
          <w:sz w:val="22"/>
          <w:szCs w:val="22"/>
        </w:rPr>
      </w:pPr>
      <w:r>
        <w:rPr>
          <w:rFonts w:ascii="Arial" w:eastAsiaTheme="minorHAnsi" w:hAnsi="Arial" w:cs="Arial"/>
          <w:sz w:val="22"/>
          <w:szCs w:val="22"/>
          <w:lang w:eastAsia="en-US"/>
        </w:rPr>
        <w:t>Q</w:t>
      </w:r>
      <w:r>
        <w:rPr>
          <w:rFonts w:ascii="Arial" w:eastAsiaTheme="minorHAnsi" w:hAnsi="Arial" w:cs="Arial"/>
          <w:sz w:val="22"/>
          <w:szCs w:val="22"/>
          <w:vertAlign w:val="subscript"/>
          <w:lang w:eastAsia="en-US"/>
        </w:rPr>
        <w:t>DI</w:t>
      </w:r>
      <w:r w:rsidR="00733A0E" w:rsidRPr="00733A0E">
        <w:rPr>
          <w:rFonts w:ascii="Arial" w:eastAsiaTheme="minorHAnsi" w:hAnsi="Arial" w:cs="Arial"/>
          <w:sz w:val="22"/>
          <w:szCs w:val="22"/>
          <w:lang w:eastAsia="en-US"/>
        </w:rPr>
        <w:t xml:space="preserve"> </w:t>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t>[</w:t>
      </w:r>
      <w:r>
        <w:rPr>
          <w:rFonts w:ascii="Arial" w:eastAsiaTheme="minorHAnsi" w:hAnsi="Arial" w:cs="Arial"/>
          <w:sz w:val="22"/>
          <w:szCs w:val="22"/>
          <w:lang w:eastAsia="en-US"/>
        </w:rPr>
        <w:t>J</w:t>
      </w:r>
      <w:r w:rsidR="00733A0E" w:rsidRPr="00733A0E">
        <w:rPr>
          <w:rFonts w:ascii="Arial" w:eastAsiaTheme="minorHAnsi" w:hAnsi="Arial" w:cs="Arial"/>
          <w:sz w:val="22"/>
          <w:szCs w:val="22"/>
          <w:lang w:eastAsia="en-US"/>
        </w:rPr>
        <w:t xml:space="preserve">] </w:t>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r>
      <w:r w:rsidRPr="00F76EF2">
        <w:rPr>
          <w:rFonts w:ascii="Arial" w:hAnsi="Arial" w:cs="Arial"/>
          <w:iCs/>
          <w:sz w:val="22"/>
          <w:szCs w:val="22"/>
        </w:rPr>
        <w:t>teplo primárních plastických deformací</w:t>
      </w:r>
    </w:p>
    <w:p w:rsidR="00F76EF2" w:rsidRPr="00F76EF2" w:rsidRDefault="00F76EF2" w:rsidP="00F76EF2">
      <w:pPr>
        <w:autoSpaceDE w:val="0"/>
        <w:autoSpaceDN w:val="0"/>
        <w:adjustRightInd w:val="0"/>
        <w:rPr>
          <w:rFonts w:ascii="Arial" w:eastAsiaTheme="minorHAnsi" w:hAnsi="Arial" w:cs="Arial"/>
          <w:sz w:val="22"/>
          <w:szCs w:val="22"/>
          <w:lang w:eastAsia="en-US"/>
        </w:rPr>
      </w:pPr>
      <w:r>
        <w:rPr>
          <w:rFonts w:ascii="Arial" w:eastAsiaTheme="minorHAnsi" w:hAnsi="Arial" w:cs="Arial"/>
          <w:sz w:val="22"/>
          <w:szCs w:val="22"/>
          <w:lang w:eastAsia="en-US"/>
        </w:rPr>
        <w:t>Q</w:t>
      </w:r>
      <w:r>
        <w:rPr>
          <w:rFonts w:ascii="Arial" w:eastAsiaTheme="minorHAnsi" w:hAnsi="Arial" w:cs="Arial"/>
          <w:sz w:val="22"/>
          <w:szCs w:val="22"/>
          <w:vertAlign w:val="subscript"/>
          <w:lang w:eastAsia="en-US"/>
        </w:rPr>
        <w:t>DII</w:t>
      </w:r>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w:t>
      </w:r>
      <w:r>
        <w:rPr>
          <w:rFonts w:ascii="Arial" w:eastAsiaTheme="minorHAnsi" w:hAnsi="Arial" w:cs="Arial"/>
          <w:sz w:val="22"/>
          <w:szCs w:val="22"/>
          <w:lang w:eastAsia="en-US"/>
        </w:rPr>
        <w:t>J</w:t>
      </w:r>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F76EF2">
        <w:rPr>
          <w:rFonts w:ascii="Arial" w:hAnsi="Arial" w:cs="Arial"/>
          <w:iCs/>
          <w:sz w:val="22"/>
          <w:szCs w:val="22"/>
        </w:rPr>
        <w:t xml:space="preserve">teplo </w:t>
      </w:r>
      <w:r>
        <w:rPr>
          <w:rFonts w:ascii="Arial" w:hAnsi="Arial" w:cs="Arial"/>
          <w:iCs/>
          <w:sz w:val="22"/>
          <w:szCs w:val="22"/>
        </w:rPr>
        <w:t>sekundárních</w:t>
      </w:r>
      <w:r w:rsidRPr="00F76EF2">
        <w:rPr>
          <w:rFonts w:ascii="Arial" w:hAnsi="Arial" w:cs="Arial"/>
          <w:iCs/>
          <w:sz w:val="22"/>
          <w:szCs w:val="22"/>
        </w:rPr>
        <w:t xml:space="preserve"> plastických deformací</w:t>
      </w:r>
    </w:p>
    <w:p w:rsidR="00F76EF2" w:rsidRDefault="00F76EF2" w:rsidP="00F76EF2">
      <w:pPr>
        <w:autoSpaceDE w:val="0"/>
        <w:autoSpaceDN w:val="0"/>
        <w:adjustRightInd w:val="0"/>
        <w:rPr>
          <w:rFonts w:ascii="Arial" w:hAnsi="Arial" w:cs="Arial"/>
          <w:iCs/>
          <w:sz w:val="22"/>
          <w:szCs w:val="22"/>
        </w:rPr>
      </w:pPr>
      <w:r>
        <w:rPr>
          <w:rFonts w:ascii="Arial" w:eastAsiaTheme="minorHAnsi" w:hAnsi="Arial" w:cs="Arial"/>
          <w:sz w:val="22"/>
          <w:szCs w:val="22"/>
          <w:lang w:eastAsia="en-US"/>
        </w:rPr>
        <w:t>Q</w:t>
      </w:r>
      <w:r>
        <w:rPr>
          <w:rFonts w:ascii="Arial" w:eastAsiaTheme="minorHAnsi" w:hAnsi="Arial" w:cs="Arial"/>
          <w:sz w:val="22"/>
          <w:szCs w:val="22"/>
          <w:vertAlign w:val="subscript"/>
          <w:lang w:eastAsia="en-US"/>
        </w:rPr>
        <w:t>DIII</w:t>
      </w:r>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w:t>
      </w:r>
      <w:r>
        <w:rPr>
          <w:rFonts w:ascii="Arial" w:eastAsiaTheme="minorHAnsi" w:hAnsi="Arial" w:cs="Arial"/>
          <w:sz w:val="22"/>
          <w:szCs w:val="22"/>
          <w:lang w:eastAsia="en-US"/>
        </w:rPr>
        <w:t>J</w:t>
      </w:r>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F76EF2">
        <w:rPr>
          <w:rFonts w:ascii="Arial" w:hAnsi="Arial" w:cs="Arial"/>
          <w:iCs/>
          <w:sz w:val="22"/>
          <w:szCs w:val="22"/>
        </w:rPr>
        <w:t xml:space="preserve">teplo </w:t>
      </w:r>
      <w:r>
        <w:rPr>
          <w:rFonts w:ascii="Arial" w:hAnsi="Arial" w:cs="Arial"/>
          <w:iCs/>
          <w:sz w:val="22"/>
          <w:szCs w:val="22"/>
        </w:rPr>
        <w:t>terciálních</w:t>
      </w:r>
      <w:r w:rsidRPr="00F76EF2">
        <w:rPr>
          <w:rFonts w:ascii="Arial" w:hAnsi="Arial" w:cs="Arial"/>
          <w:iCs/>
          <w:sz w:val="22"/>
          <w:szCs w:val="22"/>
        </w:rPr>
        <w:t xml:space="preserve"> plastických deformací</w:t>
      </w:r>
    </w:p>
    <w:p w:rsidR="00F76EF2" w:rsidRPr="00F76EF2" w:rsidRDefault="00F76EF2" w:rsidP="00F76EF2">
      <w:pPr>
        <w:autoSpaceDE w:val="0"/>
        <w:autoSpaceDN w:val="0"/>
        <w:adjustRightInd w:val="0"/>
        <w:rPr>
          <w:rFonts w:ascii="Arial" w:eastAsiaTheme="minorHAnsi" w:hAnsi="Arial" w:cs="Arial"/>
          <w:sz w:val="22"/>
          <w:szCs w:val="22"/>
          <w:lang w:eastAsia="en-US"/>
        </w:rPr>
      </w:pPr>
      <w:r>
        <w:rPr>
          <w:rFonts w:ascii="Arial" w:eastAsiaTheme="minorHAnsi" w:hAnsi="Arial" w:cs="Arial"/>
          <w:sz w:val="22"/>
          <w:szCs w:val="22"/>
          <w:lang w:eastAsia="en-US"/>
        </w:rPr>
        <w:t>Q</w:t>
      </w:r>
      <w:r>
        <w:rPr>
          <w:rFonts w:ascii="Arial" w:eastAsiaTheme="minorHAnsi" w:hAnsi="Arial" w:cs="Arial"/>
          <w:sz w:val="22"/>
          <w:szCs w:val="22"/>
          <w:vertAlign w:val="subscript"/>
          <w:lang w:eastAsia="en-US"/>
        </w:rPr>
        <w:t>N</w:t>
      </w:r>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w:t>
      </w:r>
      <w:r>
        <w:rPr>
          <w:rFonts w:ascii="Arial" w:eastAsiaTheme="minorHAnsi" w:hAnsi="Arial" w:cs="Arial"/>
          <w:sz w:val="22"/>
          <w:szCs w:val="22"/>
          <w:lang w:eastAsia="en-US"/>
        </w:rPr>
        <w:t>J</w:t>
      </w:r>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F76EF2">
        <w:rPr>
          <w:rFonts w:ascii="Arial" w:hAnsi="Arial" w:cs="Arial"/>
          <w:iCs/>
          <w:sz w:val="22"/>
          <w:szCs w:val="22"/>
        </w:rPr>
        <w:t xml:space="preserve">teplo </w:t>
      </w:r>
      <w:r>
        <w:rPr>
          <w:rFonts w:ascii="Arial" w:hAnsi="Arial" w:cs="Arial"/>
          <w:iCs/>
          <w:sz w:val="22"/>
          <w:szCs w:val="22"/>
        </w:rPr>
        <w:t>odvedené nástrojem</w:t>
      </w:r>
    </w:p>
    <w:p w:rsidR="00F76EF2" w:rsidRDefault="00F76EF2" w:rsidP="00F76EF2">
      <w:pPr>
        <w:autoSpaceDE w:val="0"/>
        <w:autoSpaceDN w:val="0"/>
        <w:adjustRightInd w:val="0"/>
        <w:rPr>
          <w:rFonts w:ascii="Arial" w:hAnsi="Arial" w:cs="Arial"/>
          <w:iCs/>
          <w:sz w:val="22"/>
          <w:szCs w:val="22"/>
        </w:rPr>
      </w:pPr>
      <w:r>
        <w:rPr>
          <w:rFonts w:ascii="Arial" w:eastAsiaTheme="minorHAnsi" w:hAnsi="Arial" w:cs="Arial"/>
          <w:sz w:val="22"/>
          <w:szCs w:val="22"/>
          <w:lang w:eastAsia="en-US"/>
        </w:rPr>
        <w:t>Q</w:t>
      </w:r>
      <w:r>
        <w:rPr>
          <w:rFonts w:ascii="Arial" w:eastAsiaTheme="minorHAnsi" w:hAnsi="Arial" w:cs="Arial"/>
          <w:sz w:val="22"/>
          <w:szCs w:val="22"/>
          <w:vertAlign w:val="subscript"/>
          <w:lang w:eastAsia="en-US"/>
        </w:rPr>
        <w:t>O</w:t>
      </w:r>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w:t>
      </w:r>
      <w:r>
        <w:rPr>
          <w:rFonts w:ascii="Arial" w:eastAsiaTheme="minorHAnsi" w:hAnsi="Arial" w:cs="Arial"/>
          <w:sz w:val="22"/>
          <w:szCs w:val="22"/>
          <w:lang w:eastAsia="en-US"/>
        </w:rPr>
        <w:t>J</w:t>
      </w:r>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F76EF2">
        <w:rPr>
          <w:rFonts w:ascii="Arial" w:hAnsi="Arial" w:cs="Arial"/>
          <w:iCs/>
          <w:sz w:val="22"/>
          <w:szCs w:val="22"/>
        </w:rPr>
        <w:t xml:space="preserve">teplo </w:t>
      </w:r>
      <w:r>
        <w:rPr>
          <w:rFonts w:ascii="Arial" w:hAnsi="Arial" w:cs="Arial"/>
          <w:iCs/>
          <w:sz w:val="22"/>
          <w:szCs w:val="22"/>
        </w:rPr>
        <w:t xml:space="preserve">odvedené </w:t>
      </w:r>
      <w:r w:rsidR="00B91FD1">
        <w:rPr>
          <w:rFonts w:ascii="Arial" w:hAnsi="Arial" w:cs="Arial"/>
          <w:iCs/>
          <w:sz w:val="22"/>
          <w:szCs w:val="22"/>
        </w:rPr>
        <w:t>obrobkem</w:t>
      </w:r>
    </w:p>
    <w:p w:rsidR="00B91FD1" w:rsidRDefault="00B91FD1" w:rsidP="00F76EF2">
      <w:pPr>
        <w:autoSpaceDE w:val="0"/>
        <w:autoSpaceDN w:val="0"/>
        <w:adjustRightInd w:val="0"/>
        <w:rPr>
          <w:rFonts w:ascii="Arial" w:hAnsi="Arial" w:cs="Arial"/>
          <w:iCs/>
          <w:sz w:val="22"/>
          <w:szCs w:val="22"/>
        </w:rPr>
      </w:pPr>
      <w:r>
        <w:rPr>
          <w:rFonts w:ascii="Arial" w:eastAsiaTheme="minorHAnsi" w:hAnsi="Arial" w:cs="Arial"/>
          <w:sz w:val="22"/>
          <w:szCs w:val="22"/>
          <w:lang w:eastAsia="en-US"/>
        </w:rPr>
        <w:t>Q</w:t>
      </w:r>
      <w:r>
        <w:rPr>
          <w:rFonts w:ascii="Arial" w:eastAsiaTheme="minorHAnsi" w:hAnsi="Arial" w:cs="Arial"/>
          <w:sz w:val="22"/>
          <w:szCs w:val="22"/>
          <w:vertAlign w:val="subscript"/>
          <w:lang w:eastAsia="en-US"/>
        </w:rPr>
        <w:t>T</w:t>
      </w:r>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w:t>
      </w:r>
      <w:r>
        <w:rPr>
          <w:rFonts w:ascii="Arial" w:eastAsiaTheme="minorHAnsi" w:hAnsi="Arial" w:cs="Arial"/>
          <w:sz w:val="22"/>
          <w:szCs w:val="22"/>
          <w:lang w:eastAsia="en-US"/>
        </w:rPr>
        <w:t>J</w:t>
      </w:r>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F76EF2">
        <w:rPr>
          <w:rFonts w:ascii="Arial" w:hAnsi="Arial" w:cs="Arial"/>
          <w:iCs/>
          <w:sz w:val="22"/>
          <w:szCs w:val="22"/>
        </w:rPr>
        <w:t xml:space="preserve">teplo </w:t>
      </w:r>
      <w:r>
        <w:rPr>
          <w:rFonts w:ascii="Arial" w:hAnsi="Arial" w:cs="Arial"/>
          <w:iCs/>
          <w:sz w:val="22"/>
          <w:szCs w:val="22"/>
        </w:rPr>
        <w:t>odvedené třískou</w:t>
      </w:r>
    </w:p>
    <w:p w:rsidR="00B91FD1" w:rsidRPr="00F76EF2" w:rsidRDefault="00B91FD1" w:rsidP="00B91FD1">
      <w:pPr>
        <w:autoSpaceDE w:val="0"/>
        <w:autoSpaceDN w:val="0"/>
        <w:adjustRightInd w:val="0"/>
        <w:rPr>
          <w:rFonts w:ascii="Arial" w:eastAsiaTheme="minorHAnsi" w:hAnsi="Arial" w:cs="Arial"/>
          <w:sz w:val="22"/>
          <w:szCs w:val="22"/>
          <w:lang w:eastAsia="en-US"/>
        </w:rPr>
      </w:pPr>
      <w:r>
        <w:rPr>
          <w:rFonts w:ascii="Arial" w:eastAsiaTheme="minorHAnsi" w:hAnsi="Arial" w:cs="Arial"/>
          <w:sz w:val="22"/>
          <w:szCs w:val="22"/>
          <w:lang w:eastAsia="en-US"/>
        </w:rPr>
        <w:t>Q</w:t>
      </w:r>
      <w:r>
        <w:rPr>
          <w:rFonts w:ascii="Arial" w:eastAsiaTheme="minorHAnsi" w:hAnsi="Arial" w:cs="Arial"/>
          <w:sz w:val="22"/>
          <w:szCs w:val="22"/>
          <w:vertAlign w:val="subscript"/>
          <w:lang w:eastAsia="en-US"/>
        </w:rPr>
        <w:t>TC</w:t>
      </w:r>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w:t>
      </w:r>
      <w:r>
        <w:rPr>
          <w:rFonts w:ascii="Arial" w:eastAsiaTheme="minorHAnsi" w:hAnsi="Arial" w:cs="Arial"/>
          <w:sz w:val="22"/>
          <w:szCs w:val="22"/>
          <w:lang w:eastAsia="en-US"/>
        </w:rPr>
        <w:t>J</w:t>
      </w:r>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F76EF2">
        <w:rPr>
          <w:rFonts w:ascii="Arial" w:hAnsi="Arial" w:cs="Arial"/>
          <w:iCs/>
          <w:sz w:val="22"/>
          <w:szCs w:val="22"/>
        </w:rPr>
        <w:t xml:space="preserve">teplo </w:t>
      </w:r>
      <w:r>
        <w:rPr>
          <w:rFonts w:ascii="Arial" w:hAnsi="Arial" w:cs="Arial"/>
          <w:iCs/>
          <w:sz w:val="22"/>
          <w:szCs w:val="22"/>
        </w:rPr>
        <w:t>vzniklé třením třísky na čele nástroje</w:t>
      </w:r>
    </w:p>
    <w:p w:rsidR="00733A0E" w:rsidRPr="00733A0E" w:rsidRDefault="00733A0E" w:rsidP="00733A0E">
      <w:pPr>
        <w:autoSpaceDE w:val="0"/>
        <w:autoSpaceDN w:val="0"/>
        <w:adjustRightInd w:val="0"/>
        <w:rPr>
          <w:rFonts w:ascii="Arial" w:eastAsiaTheme="minorHAnsi" w:hAnsi="Arial" w:cs="Arial"/>
          <w:sz w:val="22"/>
          <w:szCs w:val="22"/>
          <w:lang w:eastAsia="en-US"/>
        </w:rPr>
      </w:pPr>
      <w:r w:rsidRPr="00733A0E">
        <w:rPr>
          <w:rFonts w:ascii="Arial" w:eastAsiaTheme="minorHAnsi" w:hAnsi="Arial" w:cs="Arial"/>
          <w:sz w:val="22"/>
          <w:szCs w:val="22"/>
          <w:lang w:eastAsia="en-US"/>
        </w:rPr>
        <w:t xml:space="preserve">r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00535048">
        <w:rPr>
          <w:rFonts w:ascii="Arial" w:eastAsiaTheme="minorHAnsi" w:hAnsi="Arial" w:cs="Arial"/>
          <w:sz w:val="22"/>
          <w:szCs w:val="22"/>
          <w:lang w:eastAsia="en-US"/>
        </w:rPr>
        <w:t>koncentrace naměřená refraktometricky</w:t>
      </w:r>
    </w:p>
    <w:p w:rsidR="00733A0E" w:rsidRPr="00733A0E" w:rsidRDefault="00733A0E" w:rsidP="00733A0E">
      <w:pPr>
        <w:autoSpaceDE w:val="0"/>
        <w:autoSpaceDN w:val="0"/>
        <w:adjustRightInd w:val="0"/>
        <w:rPr>
          <w:rFonts w:ascii="Arial" w:eastAsiaTheme="minorHAnsi" w:hAnsi="Arial" w:cs="Arial"/>
          <w:sz w:val="22"/>
          <w:szCs w:val="22"/>
          <w:lang w:eastAsia="en-US"/>
        </w:rPr>
      </w:pPr>
      <w:r w:rsidRPr="00733A0E">
        <w:rPr>
          <w:rFonts w:ascii="Arial" w:eastAsiaTheme="minorHAnsi" w:hAnsi="Arial" w:cs="Arial"/>
          <w:sz w:val="22"/>
          <w:szCs w:val="22"/>
          <w:lang w:eastAsia="en-US"/>
        </w:rPr>
        <w:t xml:space="preserve">Ra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w:t>
      </w:r>
      <w:proofErr w:type="spellStart"/>
      <w:r w:rsidRPr="00733A0E">
        <w:rPr>
          <w:rFonts w:ascii="Arial" w:eastAsiaTheme="minorHAnsi" w:hAnsi="Arial" w:cs="Arial"/>
          <w:sz w:val="22"/>
          <w:szCs w:val="22"/>
          <w:lang w:eastAsia="en-US"/>
        </w:rPr>
        <w:t>μm</w:t>
      </w:r>
      <w:proofErr w:type="spellEnd"/>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střední aritmetická úchylka profilu</w:t>
      </w:r>
    </w:p>
    <w:p w:rsidR="00733A0E" w:rsidRPr="00733A0E" w:rsidRDefault="00733A0E" w:rsidP="00733A0E">
      <w:pPr>
        <w:autoSpaceDE w:val="0"/>
        <w:autoSpaceDN w:val="0"/>
        <w:adjustRightInd w:val="0"/>
        <w:rPr>
          <w:rFonts w:ascii="Arial" w:eastAsiaTheme="minorHAnsi" w:hAnsi="Arial" w:cs="Arial"/>
          <w:sz w:val="22"/>
          <w:szCs w:val="22"/>
          <w:lang w:eastAsia="en-US"/>
        </w:rPr>
      </w:pPr>
      <w:r w:rsidRPr="00733A0E">
        <w:rPr>
          <w:rFonts w:ascii="Arial" w:eastAsiaTheme="minorHAnsi" w:hAnsi="Arial" w:cs="Arial"/>
          <w:sz w:val="22"/>
          <w:szCs w:val="22"/>
          <w:lang w:eastAsia="en-US"/>
        </w:rPr>
        <w:t xml:space="preserve">Re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w:t>
      </w:r>
      <w:proofErr w:type="spellStart"/>
      <w:r w:rsidRPr="00733A0E">
        <w:rPr>
          <w:rFonts w:ascii="Arial" w:eastAsiaTheme="minorHAnsi" w:hAnsi="Arial" w:cs="Arial"/>
          <w:sz w:val="22"/>
          <w:szCs w:val="22"/>
          <w:lang w:eastAsia="en-US"/>
        </w:rPr>
        <w:t>MPa</w:t>
      </w:r>
      <w:proofErr w:type="spellEnd"/>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mez kluzu</w:t>
      </w:r>
    </w:p>
    <w:p w:rsidR="00733A0E" w:rsidRPr="00733A0E" w:rsidRDefault="00733A0E" w:rsidP="00733A0E">
      <w:pPr>
        <w:autoSpaceDE w:val="0"/>
        <w:autoSpaceDN w:val="0"/>
        <w:adjustRightInd w:val="0"/>
        <w:rPr>
          <w:rFonts w:ascii="Arial" w:eastAsiaTheme="minorHAnsi" w:hAnsi="Arial" w:cs="Arial"/>
          <w:sz w:val="22"/>
          <w:szCs w:val="22"/>
          <w:lang w:eastAsia="en-US"/>
        </w:rPr>
      </w:pPr>
      <w:proofErr w:type="spellStart"/>
      <w:r w:rsidRPr="00733A0E">
        <w:rPr>
          <w:rFonts w:ascii="Arial" w:eastAsiaTheme="minorHAnsi" w:hAnsi="Arial" w:cs="Arial"/>
          <w:sz w:val="22"/>
          <w:szCs w:val="22"/>
          <w:lang w:eastAsia="en-US"/>
        </w:rPr>
        <w:t>Rm</w:t>
      </w:r>
      <w:proofErr w:type="spellEnd"/>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w:t>
      </w:r>
      <w:proofErr w:type="spellStart"/>
      <w:r w:rsidRPr="00733A0E">
        <w:rPr>
          <w:rFonts w:ascii="Arial" w:eastAsiaTheme="minorHAnsi" w:hAnsi="Arial" w:cs="Arial"/>
          <w:sz w:val="22"/>
          <w:szCs w:val="22"/>
          <w:lang w:eastAsia="en-US"/>
        </w:rPr>
        <w:t>MPa</w:t>
      </w:r>
      <w:proofErr w:type="spellEnd"/>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mez pevnosti</w:t>
      </w:r>
    </w:p>
    <w:p w:rsidR="00733A0E" w:rsidRPr="00733A0E" w:rsidRDefault="00733A0E" w:rsidP="00733A0E">
      <w:pPr>
        <w:autoSpaceDE w:val="0"/>
        <w:autoSpaceDN w:val="0"/>
        <w:adjustRightInd w:val="0"/>
        <w:rPr>
          <w:rFonts w:ascii="Arial" w:eastAsiaTheme="minorHAnsi" w:hAnsi="Arial" w:cs="Arial"/>
          <w:sz w:val="22"/>
          <w:szCs w:val="22"/>
          <w:lang w:eastAsia="en-US"/>
        </w:rPr>
      </w:pPr>
      <w:proofErr w:type="spellStart"/>
      <w:r w:rsidRPr="00733A0E">
        <w:rPr>
          <w:rFonts w:ascii="Arial" w:eastAsiaTheme="minorHAnsi" w:hAnsi="Arial" w:cs="Arial"/>
          <w:sz w:val="22"/>
          <w:szCs w:val="22"/>
          <w:lang w:eastAsia="en-US"/>
        </w:rPr>
        <w:t>Rp</w:t>
      </w:r>
      <w:proofErr w:type="spellEnd"/>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w:t>
      </w:r>
      <w:proofErr w:type="spellStart"/>
      <w:r w:rsidRPr="00733A0E">
        <w:rPr>
          <w:rFonts w:ascii="Arial" w:eastAsiaTheme="minorHAnsi" w:hAnsi="Arial" w:cs="Arial"/>
          <w:sz w:val="22"/>
          <w:szCs w:val="22"/>
          <w:lang w:eastAsia="en-US"/>
        </w:rPr>
        <w:t>μm</w:t>
      </w:r>
      <w:proofErr w:type="spellEnd"/>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největší výška výstupku</w:t>
      </w:r>
    </w:p>
    <w:p w:rsidR="00733A0E" w:rsidRPr="00733A0E" w:rsidRDefault="00733A0E" w:rsidP="00733A0E">
      <w:pPr>
        <w:autoSpaceDE w:val="0"/>
        <w:autoSpaceDN w:val="0"/>
        <w:adjustRightInd w:val="0"/>
        <w:rPr>
          <w:rFonts w:ascii="Arial" w:eastAsiaTheme="minorHAnsi" w:hAnsi="Arial" w:cs="Arial"/>
          <w:sz w:val="22"/>
          <w:szCs w:val="22"/>
          <w:lang w:eastAsia="en-US"/>
        </w:rPr>
      </w:pPr>
      <w:proofErr w:type="spellStart"/>
      <w:r w:rsidRPr="00733A0E">
        <w:rPr>
          <w:rFonts w:ascii="Arial" w:eastAsiaTheme="minorHAnsi" w:hAnsi="Arial" w:cs="Arial"/>
          <w:sz w:val="22"/>
          <w:szCs w:val="22"/>
          <w:lang w:eastAsia="en-US"/>
        </w:rPr>
        <w:t>Rq</w:t>
      </w:r>
      <w:proofErr w:type="spellEnd"/>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w:t>
      </w:r>
      <w:proofErr w:type="spellStart"/>
      <w:r w:rsidRPr="00733A0E">
        <w:rPr>
          <w:rFonts w:ascii="Arial" w:eastAsiaTheme="minorHAnsi" w:hAnsi="Arial" w:cs="Arial"/>
          <w:sz w:val="22"/>
          <w:szCs w:val="22"/>
          <w:lang w:eastAsia="en-US"/>
        </w:rPr>
        <w:t>μm</w:t>
      </w:r>
      <w:proofErr w:type="spellEnd"/>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průměrná kvadratická úchylka profilu</w:t>
      </w:r>
    </w:p>
    <w:p w:rsidR="00733A0E" w:rsidRPr="00733A0E" w:rsidRDefault="00733A0E" w:rsidP="00733A0E">
      <w:pPr>
        <w:autoSpaceDE w:val="0"/>
        <w:autoSpaceDN w:val="0"/>
        <w:adjustRightInd w:val="0"/>
        <w:rPr>
          <w:rFonts w:ascii="Arial" w:eastAsiaTheme="minorHAnsi" w:hAnsi="Arial" w:cs="Arial"/>
          <w:sz w:val="22"/>
          <w:szCs w:val="22"/>
          <w:lang w:eastAsia="en-US"/>
        </w:rPr>
      </w:pPr>
      <w:proofErr w:type="spellStart"/>
      <w:r w:rsidRPr="00733A0E">
        <w:rPr>
          <w:rFonts w:ascii="Arial" w:eastAsiaTheme="minorHAnsi" w:hAnsi="Arial" w:cs="Arial"/>
          <w:sz w:val="22"/>
          <w:szCs w:val="22"/>
          <w:lang w:eastAsia="en-US"/>
        </w:rPr>
        <w:t>Rv</w:t>
      </w:r>
      <w:proofErr w:type="spellEnd"/>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w:t>
      </w:r>
      <w:proofErr w:type="spellStart"/>
      <w:r w:rsidRPr="00733A0E">
        <w:rPr>
          <w:rFonts w:ascii="Arial" w:eastAsiaTheme="minorHAnsi" w:hAnsi="Arial" w:cs="Arial"/>
          <w:sz w:val="22"/>
          <w:szCs w:val="22"/>
          <w:lang w:eastAsia="en-US"/>
        </w:rPr>
        <w:t>μm</w:t>
      </w:r>
      <w:proofErr w:type="spellEnd"/>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největší hloubka prohlubně profilu</w:t>
      </w:r>
    </w:p>
    <w:p w:rsidR="00733A0E" w:rsidRPr="00733A0E" w:rsidRDefault="00733A0E" w:rsidP="00733A0E">
      <w:pPr>
        <w:autoSpaceDE w:val="0"/>
        <w:autoSpaceDN w:val="0"/>
        <w:adjustRightInd w:val="0"/>
        <w:rPr>
          <w:rFonts w:ascii="Arial" w:eastAsiaTheme="minorHAnsi" w:hAnsi="Arial" w:cs="Arial"/>
          <w:sz w:val="22"/>
          <w:szCs w:val="22"/>
          <w:lang w:eastAsia="en-US"/>
        </w:rPr>
      </w:pPr>
      <w:r w:rsidRPr="00733A0E">
        <w:rPr>
          <w:rFonts w:ascii="Arial" w:eastAsiaTheme="minorHAnsi" w:hAnsi="Arial" w:cs="Arial"/>
          <w:sz w:val="22"/>
          <w:szCs w:val="22"/>
          <w:lang w:eastAsia="en-US"/>
        </w:rPr>
        <w:t xml:space="preserve">Rz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w:t>
      </w:r>
      <w:proofErr w:type="spellStart"/>
      <w:r w:rsidRPr="00733A0E">
        <w:rPr>
          <w:rFonts w:ascii="Arial" w:eastAsiaTheme="minorHAnsi" w:hAnsi="Arial" w:cs="Arial"/>
          <w:sz w:val="22"/>
          <w:szCs w:val="22"/>
          <w:lang w:eastAsia="en-US"/>
        </w:rPr>
        <w:t>μm</w:t>
      </w:r>
      <w:proofErr w:type="spellEnd"/>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největší výška profilu</w:t>
      </w:r>
    </w:p>
    <w:p w:rsidR="00733A0E" w:rsidRDefault="00733A0E" w:rsidP="00733A0E">
      <w:pPr>
        <w:autoSpaceDE w:val="0"/>
        <w:autoSpaceDN w:val="0"/>
        <w:adjustRightInd w:val="0"/>
        <w:rPr>
          <w:rFonts w:ascii="Arial" w:eastAsiaTheme="minorHAnsi" w:hAnsi="Arial" w:cs="Arial"/>
          <w:sz w:val="22"/>
          <w:szCs w:val="22"/>
          <w:lang w:eastAsia="en-US"/>
        </w:rPr>
      </w:pPr>
      <w:r w:rsidRPr="00733A0E">
        <w:rPr>
          <w:rFonts w:ascii="Arial" w:eastAsiaTheme="minorHAnsi" w:hAnsi="Arial" w:cs="Arial"/>
          <w:sz w:val="22"/>
          <w:szCs w:val="22"/>
          <w:lang w:eastAsia="en-US"/>
        </w:rPr>
        <w:t xml:space="preserve">T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[min]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trvanlivost břitu</w:t>
      </w:r>
    </w:p>
    <w:p w:rsidR="00733A0E" w:rsidRPr="00733A0E" w:rsidRDefault="00B20389" w:rsidP="00733A0E">
      <w:pPr>
        <w:autoSpaceDE w:val="0"/>
        <w:autoSpaceDN w:val="0"/>
        <w:adjustRightInd w:val="0"/>
        <w:rPr>
          <w:rFonts w:ascii="Arial" w:eastAsiaTheme="minorHAnsi" w:hAnsi="Arial" w:cs="Arial"/>
          <w:sz w:val="22"/>
          <w:szCs w:val="22"/>
          <w:lang w:eastAsia="en-US"/>
        </w:rPr>
      </w:pPr>
      <w:proofErr w:type="spellStart"/>
      <w:r>
        <w:rPr>
          <w:rFonts w:ascii="Arial" w:eastAsiaTheme="minorHAnsi" w:hAnsi="Arial" w:cs="Arial"/>
          <w:sz w:val="22"/>
          <w:szCs w:val="22"/>
          <w:lang w:eastAsia="en-US"/>
        </w:rPr>
        <w:t>v</w:t>
      </w:r>
      <w:r>
        <w:rPr>
          <w:rFonts w:ascii="Arial" w:eastAsiaTheme="minorHAnsi" w:hAnsi="Arial" w:cs="Arial"/>
          <w:sz w:val="22"/>
          <w:szCs w:val="22"/>
          <w:vertAlign w:val="subscript"/>
          <w:lang w:eastAsia="en-US"/>
        </w:rPr>
        <w:t>c</w:t>
      </w:r>
      <w:proofErr w:type="spellEnd"/>
      <w:r w:rsidR="00733A0E" w:rsidRPr="00733A0E">
        <w:rPr>
          <w:rFonts w:ascii="Arial" w:eastAsiaTheme="minorHAnsi" w:hAnsi="Arial" w:cs="Arial"/>
          <w:sz w:val="22"/>
          <w:szCs w:val="22"/>
          <w:lang w:eastAsia="en-US"/>
        </w:rPr>
        <w:t xml:space="preserve"> </w:t>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t xml:space="preserve">[m/min] </w:t>
      </w:r>
      <w:r w:rsidR="00733A0E" w:rsidRPr="00733A0E">
        <w:rPr>
          <w:rFonts w:ascii="Arial" w:eastAsiaTheme="minorHAnsi" w:hAnsi="Arial" w:cs="Arial"/>
          <w:sz w:val="22"/>
          <w:szCs w:val="22"/>
          <w:lang w:eastAsia="en-US"/>
        </w:rPr>
        <w:tab/>
      </w:r>
      <w:r w:rsidR="00733A0E" w:rsidRPr="00733A0E">
        <w:rPr>
          <w:rFonts w:ascii="Arial" w:eastAsiaTheme="minorHAnsi" w:hAnsi="Arial" w:cs="Arial"/>
          <w:sz w:val="22"/>
          <w:szCs w:val="22"/>
          <w:lang w:eastAsia="en-US"/>
        </w:rPr>
        <w:tab/>
        <w:t>řez</w:t>
      </w:r>
      <w:r>
        <w:rPr>
          <w:rFonts w:ascii="Arial" w:eastAsiaTheme="minorHAnsi" w:hAnsi="Arial" w:cs="Arial"/>
          <w:sz w:val="22"/>
          <w:szCs w:val="22"/>
          <w:lang w:eastAsia="en-US"/>
        </w:rPr>
        <w:t>n</w:t>
      </w:r>
      <w:r w:rsidR="00733A0E" w:rsidRPr="00733A0E">
        <w:rPr>
          <w:rFonts w:ascii="Arial" w:eastAsiaTheme="minorHAnsi" w:hAnsi="Arial" w:cs="Arial"/>
          <w:sz w:val="22"/>
          <w:szCs w:val="22"/>
          <w:lang w:eastAsia="en-US"/>
        </w:rPr>
        <w:t>á</w:t>
      </w:r>
      <w:r>
        <w:rPr>
          <w:rFonts w:ascii="Arial" w:eastAsiaTheme="minorHAnsi" w:hAnsi="Arial" w:cs="Arial"/>
          <w:sz w:val="22"/>
          <w:szCs w:val="22"/>
          <w:lang w:eastAsia="en-US"/>
        </w:rPr>
        <w:t xml:space="preserve"> rychlost</w:t>
      </w:r>
    </w:p>
    <w:p w:rsidR="00733A0E" w:rsidRPr="00733A0E" w:rsidRDefault="00733A0E" w:rsidP="00733A0E">
      <w:pPr>
        <w:autoSpaceDE w:val="0"/>
        <w:autoSpaceDN w:val="0"/>
        <w:adjustRightInd w:val="0"/>
        <w:rPr>
          <w:rFonts w:ascii="Arial" w:eastAsiaTheme="minorHAnsi" w:hAnsi="Arial" w:cs="Arial"/>
          <w:sz w:val="22"/>
          <w:szCs w:val="22"/>
          <w:lang w:eastAsia="en-US"/>
        </w:rPr>
      </w:pPr>
      <w:r w:rsidRPr="00733A0E">
        <w:rPr>
          <w:rFonts w:ascii="Arial" w:eastAsiaTheme="minorHAnsi" w:hAnsi="Arial" w:cs="Arial"/>
          <w:sz w:val="22"/>
          <w:szCs w:val="22"/>
          <w:lang w:eastAsia="en-US"/>
        </w:rPr>
        <w:t xml:space="preserve">VB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[mm]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velikost opotřebení na hřbetu</w:t>
      </w:r>
    </w:p>
    <w:p w:rsidR="00733A0E" w:rsidRPr="00733A0E" w:rsidRDefault="00733A0E" w:rsidP="00733A0E">
      <w:pPr>
        <w:autoSpaceDE w:val="0"/>
        <w:autoSpaceDN w:val="0"/>
        <w:adjustRightInd w:val="0"/>
        <w:rPr>
          <w:rFonts w:ascii="Arial" w:eastAsiaTheme="minorHAnsi" w:hAnsi="Arial" w:cs="Arial"/>
          <w:sz w:val="22"/>
          <w:szCs w:val="22"/>
          <w:lang w:eastAsia="en-US"/>
        </w:rPr>
      </w:pPr>
      <w:proofErr w:type="spellStart"/>
      <w:r w:rsidRPr="00733A0E">
        <w:rPr>
          <w:rFonts w:ascii="Arial" w:eastAsiaTheme="minorHAnsi" w:hAnsi="Arial" w:cs="Arial"/>
          <w:sz w:val="22"/>
          <w:szCs w:val="22"/>
          <w:lang w:eastAsia="en-US"/>
        </w:rPr>
        <w:t>VBk</w:t>
      </w:r>
      <w:proofErr w:type="spellEnd"/>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[mm]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velikost kritického opotřebení na hřbetu</w:t>
      </w:r>
    </w:p>
    <w:p w:rsidR="00733A0E" w:rsidRPr="00733A0E" w:rsidRDefault="00733A0E" w:rsidP="00733A0E">
      <w:pPr>
        <w:autoSpaceDE w:val="0"/>
        <w:autoSpaceDN w:val="0"/>
        <w:adjustRightInd w:val="0"/>
        <w:rPr>
          <w:rFonts w:ascii="Arial" w:eastAsiaTheme="minorHAnsi" w:hAnsi="Arial" w:cs="Arial"/>
          <w:sz w:val="22"/>
          <w:szCs w:val="22"/>
          <w:lang w:eastAsia="en-US"/>
        </w:rPr>
      </w:pPr>
      <w:proofErr w:type="spellStart"/>
      <w:r w:rsidRPr="00733A0E">
        <w:rPr>
          <w:rFonts w:ascii="Arial" w:eastAsiaTheme="minorHAnsi" w:hAnsi="Arial" w:cs="Arial"/>
          <w:sz w:val="22"/>
          <w:szCs w:val="22"/>
          <w:lang w:eastAsia="en-US"/>
        </w:rPr>
        <w:t>VBmax</w:t>
      </w:r>
      <w:proofErr w:type="spellEnd"/>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[mm]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Pr>
          <w:rFonts w:ascii="Arial" w:eastAsiaTheme="minorHAnsi" w:hAnsi="Arial" w:cs="Arial"/>
          <w:sz w:val="22"/>
          <w:szCs w:val="22"/>
          <w:lang w:eastAsia="en-US"/>
        </w:rPr>
        <w:tab/>
      </w:r>
      <w:r w:rsidRPr="00733A0E">
        <w:rPr>
          <w:rFonts w:ascii="Arial" w:eastAsiaTheme="minorHAnsi" w:hAnsi="Arial" w:cs="Arial"/>
          <w:sz w:val="22"/>
          <w:szCs w:val="22"/>
          <w:lang w:eastAsia="en-US"/>
        </w:rPr>
        <w:t>maximální velikost opotřebení na hřbetu</w:t>
      </w:r>
    </w:p>
    <w:p w:rsidR="00733A0E" w:rsidRPr="00733A0E" w:rsidRDefault="00733A0E" w:rsidP="00733A0E">
      <w:pPr>
        <w:autoSpaceDE w:val="0"/>
        <w:autoSpaceDN w:val="0"/>
        <w:adjustRightInd w:val="0"/>
        <w:rPr>
          <w:rFonts w:ascii="Arial" w:eastAsiaTheme="minorHAnsi" w:hAnsi="Arial" w:cs="Arial"/>
          <w:sz w:val="22"/>
          <w:szCs w:val="22"/>
          <w:lang w:eastAsia="en-US"/>
        </w:rPr>
      </w:pPr>
      <w:r w:rsidRPr="00733A0E">
        <w:rPr>
          <w:rFonts w:ascii="Arial" w:eastAsiaTheme="minorHAnsi" w:hAnsi="Arial" w:cs="Arial"/>
          <w:sz w:val="22"/>
          <w:szCs w:val="22"/>
          <w:lang w:eastAsia="en-US"/>
        </w:rPr>
        <w:t xml:space="preserve">VR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[mm]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radiální otupení</w:t>
      </w:r>
    </w:p>
    <w:p w:rsidR="00733A0E" w:rsidRPr="00733A0E" w:rsidRDefault="00733A0E" w:rsidP="00733A0E">
      <w:pPr>
        <w:autoSpaceDE w:val="0"/>
        <w:autoSpaceDN w:val="0"/>
        <w:adjustRightInd w:val="0"/>
        <w:rPr>
          <w:rFonts w:ascii="Arial" w:eastAsiaTheme="minorHAnsi" w:hAnsi="Arial" w:cs="Arial"/>
          <w:sz w:val="22"/>
          <w:szCs w:val="22"/>
          <w:lang w:eastAsia="en-US"/>
        </w:rPr>
      </w:pPr>
      <w:r w:rsidRPr="00733A0E">
        <w:rPr>
          <w:rFonts w:ascii="Arial" w:eastAsiaTheme="minorHAnsi" w:hAnsi="Arial" w:cs="Arial"/>
          <w:sz w:val="22"/>
          <w:szCs w:val="22"/>
          <w:lang w:eastAsia="en-US"/>
        </w:rPr>
        <w:t xml:space="preserve">z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počet lůžek na nástroji</w:t>
      </w:r>
    </w:p>
    <w:p w:rsidR="00733A0E" w:rsidRPr="00733A0E" w:rsidRDefault="00733A0E" w:rsidP="00733A0E">
      <w:pPr>
        <w:autoSpaceDE w:val="0"/>
        <w:autoSpaceDN w:val="0"/>
        <w:adjustRightInd w:val="0"/>
        <w:rPr>
          <w:rFonts w:ascii="Arial" w:eastAsiaTheme="minorHAnsi" w:hAnsi="Arial" w:cs="Arial"/>
          <w:sz w:val="22"/>
          <w:szCs w:val="22"/>
          <w:lang w:eastAsia="en-US"/>
        </w:rPr>
      </w:pPr>
      <w:r w:rsidRPr="00733A0E">
        <w:rPr>
          <w:rFonts w:ascii="Arial" w:eastAsiaTheme="minorHAnsi" w:hAnsi="Arial" w:cs="Arial"/>
          <w:sz w:val="22"/>
          <w:szCs w:val="22"/>
          <w:lang w:eastAsia="en-US"/>
        </w:rPr>
        <w:t xml:space="preserve">ČSN </w:t>
      </w:r>
      <w:r>
        <w:rPr>
          <w:rFonts w:ascii="Arial" w:eastAsiaTheme="minorHAnsi" w:hAnsi="Arial" w:cs="Arial"/>
          <w:sz w:val="22"/>
          <w:szCs w:val="22"/>
          <w:lang w:eastAsia="en-US"/>
        </w:rPr>
        <w:tab/>
      </w:r>
      <w:r>
        <w:rPr>
          <w:rFonts w:ascii="Arial" w:eastAsiaTheme="minorHAnsi" w:hAnsi="Arial" w:cs="Arial"/>
          <w:sz w:val="22"/>
          <w:szCs w:val="22"/>
          <w:lang w:eastAsia="en-US"/>
        </w:rPr>
        <w:tab/>
      </w:r>
      <w:r>
        <w:rPr>
          <w:rFonts w:ascii="Arial" w:eastAsiaTheme="minorHAnsi" w:hAnsi="Arial" w:cs="Arial"/>
          <w:sz w:val="22"/>
          <w:szCs w:val="22"/>
          <w:lang w:eastAsia="en-US"/>
        </w:rPr>
        <w:tab/>
      </w:r>
      <w:r w:rsidRPr="00733A0E">
        <w:rPr>
          <w:rFonts w:ascii="Arial" w:eastAsiaTheme="minorHAnsi" w:hAnsi="Arial" w:cs="Arial"/>
          <w:sz w:val="22"/>
          <w:szCs w:val="22"/>
          <w:lang w:eastAsia="en-US"/>
        </w:rPr>
        <w:t>[-]</w:t>
      </w:r>
      <w:r>
        <w:rPr>
          <w:rFonts w:ascii="Arial" w:eastAsiaTheme="minorHAnsi" w:hAnsi="Arial" w:cs="Arial"/>
          <w:sz w:val="22"/>
          <w:szCs w:val="22"/>
          <w:lang w:eastAsia="en-US"/>
        </w:rPr>
        <w:tab/>
      </w:r>
      <w:r>
        <w:rPr>
          <w:rFonts w:ascii="Arial" w:eastAsiaTheme="minorHAnsi" w:hAnsi="Arial" w:cs="Arial"/>
          <w:sz w:val="22"/>
          <w:szCs w:val="22"/>
          <w:lang w:eastAsia="en-US"/>
        </w:rPr>
        <w:tab/>
      </w:r>
      <w:r>
        <w:rPr>
          <w:rFonts w:ascii="Arial" w:eastAsiaTheme="minorHAnsi" w:hAnsi="Arial" w:cs="Arial"/>
          <w:sz w:val="22"/>
          <w:szCs w:val="22"/>
          <w:lang w:eastAsia="en-US"/>
        </w:rPr>
        <w:tab/>
      </w:r>
      <w:r w:rsidRPr="00733A0E">
        <w:rPr>
          <w:rFonts w:ascii="Arial" w:eastAsiaTheme="minorHAnsi" w:hAnsi="Arial" w:cs="Arial"/>
          <w:sz w:val="22"/>
          <w:szCs w:val="22"/>
          <w:lang w:eastAsia="en-US"/>
        </w:rPr>
        <w:t>česká státní norma</w:t>
      </w:r>
    </w:p>
    <w:p w:rsidR="00F76EF2" w:rsidRDefault="00733A0E" w:rsidP="00F76EF2">
      <w:pPr>
        <w:autoSpaceDE w:val="0"/>
        <w:autoSpaceDN w:val="0"/>
        <w:adjustRightInd w:val="0"/>
        <w:rPr>
          <w:rFonts w:ascii="Arial" w:eastAsiaTheme="minorHAnsi" w:hAnsi="Arial" w:cs="Arial"/>
          <w:sz w:val="22"/>
          <w:szCs w:val="22"/>
          <w:lang w:eastAsia="en-US"/>
        </w:rPr>
      </w:pPr>
      <w:r w:rsidRPr="00733A0E">
        <w:rPr>
          <w:rFonts w:ascii="Arial" w:eastAsiaTheme="minorHAnsi" w:hAnsi="Arial" w:cs="Arial"/>
          <w:sz w:val="22"/>
          <w:szCs w:val="22"/>
          <w:lang w:eastAsia="en-US"/>
        </w:rPr>
        <w:t xml:space="preserve">VBD </w:t>
      </w:r>
      <w:r>
        <w:rPr>
          <w:rFonts w:ascii="Arial" w:eastAsiaTheme="minorHAnsi" w:hAnsi="Arial" w:cs="Arial"/>
          <w:sz w:val="22"/>
          <w:szCs w:val="22"/>
          <w:lang w:eastAsia="en-US"/>
        </w:rPr>
        <w:tab/>
      </w:r>
      <w:r>
        <w:rPr>
          <w:rFonts w:ascii="Arial" w:eastAsiaTheme="minorHAnsi" w:hAnsi="Arial" w:cs="Arial"/>
          <w:sz w:val="22"/>
          <w:szCs w:val="22"/>
          <w:lang w:eastAsia="en-US"/>
        </w:rPr>
        <w:tab/>
      </w:r>
      <w:r>
        <w:rPr>
          <w:rFonts w:ascii="Arial" w:eastAsiaTheme="minorHAnsi" w:hAnsi="Arial" w:cs="Arial"/>
          <w:sz w:val="22"/>
          <w:szCs w:val="22"/>
          <w:lang w:eastAsia="en-US"/>
        </w:rPr>
        <w:tab/>
      </w:r>
      <w:r w:rsidRPr="00733A0E">
        <w:rPr>
          <w:rFonts w:ascii="Arial" w:eastAsiaTheme="minorHAnsi" w:hAnsi="Arial" w:cs="Arial"/>
          <w:sz w:val="22"/>
          <w:szCs w:val="22"/>
          <w:lang w:eastAsia="en-US"/>
        </w:rPr>
        <w:t>[-]</w:t>
      </w:r>
      <w:r>
        <w:rPr>
          <w:rFonts w:ascii="Arial" w:eastAsiaTheme="minorHAnsi" w:hAnsi="Arial" w:cs="Arial"/>
          <w:sz w:val="22"/>
          <w:szCs w:val="22"/>
          <w:lang w:eastAsia="en-US"/>
        </w:rPr>
        <w:tab/>
      </w:r>
      <w:r>
        <w:rPr>
          <w:rFonts w:ascii="Arial" w:eastAsiaTheme="minorHAnsi" w:hAnsi="Arial" w:cs="Arial"/>
          <w:sz w:val="22"/>
          <w:szCs w:val="22"/>
          <w:lang w:eastAsia="en-US"/>
        </w:rPr>
        <w:tab/>
      </w:r>
      <w:r>
        <w:rPr>
          <w:rFonts w:ascii="Arial" w:eastAsiaTheme="minorHAnsi" w:hAnsi="Arial" w:cs="Arial"/>
          <w:sz w:val="22"/>
          <w:szCs w:val="22"/>
          <w:lang w:eastAsia="en-US"/>
        </w:rPr>
        <w:tab/>
      </w:r>
      <w:r w:rsidRPr="00733A0E">
        <w:rPr>
          <w:rFonts w:ascii="Arial" w:eastAsiaTheme="minorHAnsi" w:hAnsi="Arial" w:cs="Arial"/>
          <w:sz w:val="22"/>
          <w:szCs w:val="22"/>
          <w:lang w:eastAsia="en-US"/>
        </w:rPr>
        <w:t>vyměnitelná břitová destička</w:t>
      </w:r>
      <w:r w:rsidR="00F76EF2" w:rsidRPr="00F76EF2">
        <w:rPr>
          <w:rFonts w:ascii="Arial" w:eastAsiaTheme="minorHAnsi" w:hAnsi="Arial" w:cs="Arial"/>
          <w:sz w:val="22"/>
          <w:szCs w:val="22"/>
          <w:lang w:eastAsia="en-US"/>
        </w:rPr>
        <w:t xml:space="preserve"> </w:t>
      </w:r>
    </w:p>
    <w:p w:rsidR="00F76EF2" w:rsidRDefault="00F76EF2" w:rsidP="00F76EF2">
      <w:pPr>
        <w:autoSpaceDE w:val="0"/>
        <w:autoSpaceDN w:val="0"/>
        <w:adjustRightInd w:val="0"/>
        <w:rPr>
          <w:rFonts w:ascii="Arial" w:eastAsiaTheme="minorHAnsi" w:hAnsi="Arial" w:cs="Arial"/>
          <w:sz w:val="22"/>
          <w:szCs w:val="22"/>
          <w:lang w:eastAsia="en-US"/>
        </w:rPr>
      </w:pPr>
      <w:r>
        <w:rPr>
          <w:rFonts w:ascii="Arial" w:eastAsiaTheme="minorHAnsi" w:hAnsi="Arial" w:cs="Arial"/>
          <w:sz w:val="22"/>
          <w:szCs w:val="22"/>
          <w:lang w:eastAsia="en-US"/>
        </w:rPr>
        <w:t>TUL</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w:t>
      </w:r>
      <w:r>
        <w:rPr>
          <w:rFonts w:ascii="Arial" w:eastAsiaTheme="minorHAnsi" w:hAnsi="Arial" w:cs="Arial"/>
          <w:sz w:val="22"/>
          <w:szCs w:val="22"/>
          <w:lang w:eastAsia="en-US"/>
        </w:rPr>
        <w:t>-</w:t>
      </w:r>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Pr>
          <w:rFonts w:ascii="Arial" w:eastAsiaTheme="minorHAnsi" w:hAnsi="Arial" w:cs="Arial"/>
          <w:sz w:val="22"/>
          <w:szCs w:val="22"/>
          <w:lang w:eastAsia="en-US"/>
        </w:rPr>
        <w:t>Technická Univerzita v Liberci</w:t>
      </w:r>
    </w:p>
    <w:p w:rsidR="00F76EF2" w:rsidRPr="00733A0E" w:rsidRDefault="00F76EF2" w:rsidP="00F76EF2">
      <w:pPr>
        <w:autoSpaceDE w:val="0"/>
        <w:autoSpaceDN w:val="0"/>
        <w:adjustRightInd w:val="0"/>
        <w:rPr>
          <w:rFonts w:ascii="Arial" w:eastAsiaTheme="minorHAnsi" w:hAnsi="Arial" w:cs="Arial"/>
          <w:sz w:val="22"/>
          <w:szCs w:val="22"/>
          <w:lang w:eastAsia="en-US"/>
        </w:rPr>
      </w:pPr>
      <w:r>
        <w:rPr>
          <w:rFonts w:ascii="Arial" w:eastAsiaTheme="minorHAnsi" w:hAnsi="Arial" w:cs="Arial"/>
          <w:sz w:val="22"/>
          <w:szCs w:val="22"/>
          <w:lang w:eastAsia="en-US"/>
        </w:rPr>
        <w:t>KOM</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t>[</w:t>
      </w:r>
      <w:r>
        <w:rPr>
          <w:rFonts w:ascii="Arial" w:eastAsiaTheme="minorHAnsi" w:hAnsi="Arial" w:cs="Arial"/>
          <w:sz w:val="22"/>
          <w:szCs w:val="22"/>
          <w:lang w:eastAsia="en-US"/>
        </w:rPr>
        <w:t>-</w:t>
      </w:r>
      <w:r w:rsidRPr="00733A0E">
        <w:rPr>
          <w:rFonts w:ascii="Arial" w:eastAsiaTheme="minorHAnsi" w:hAnsi="Arial" w:cs="Arial"/>
          <w:sz w:val="22"/>
          <w:szCs w:val="22"/>
          <w:lang w:eastAsia="en-US"/>
        </w:rPr>
        <w:t xml:space="preserve">] </w:t>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sidRPr="00733A0E">
        <w:rPr>
          <w:rFonts w:ascii="Arial" w:eastAsiaTheme="minorHAnsi" w:hAnsi="Arial" w:cs="Arial"/>
          <w:sz w:val="22"/>
          <w:szCs w:val="22"/>
          <w:lang w:eastAsia="en-US"/>
        </w:rPr>
        <w:tab/>
      </w:r>
      <w:r>
        <w:rPr>
          <w:rFonts w:ascii="Arial" w:eastAsiaTheme="minorHAnsi" w:hAnsi="Arial" w:cs="Arial"/>
          <w:sz w:val="22"/>
          <w:szCs w:val="22"/>
          <w:lang w:eastAsia="en-US"/>
        </w:rPr>
        <w:t>Katedra Obrábění a Montáže</w:t>
      </w:r>
    </w:p>
    <w:p w:rsidR="00F76EF2" w:rsidRPr="00733A0E" w:rsidRDefault="00F76EF2" w:rsidP="00F76EF2">
      <w:pPr>
        <w:autoSpaceDE w:val="0"/>
        <w:autoSpaceDN w:val="0"/>
        <w:adjustRightInd w:val="0"/>
        <w:rPr>
          <w:rFonts w:ascii="Arial" w:eastAsiaTheme="minorHAnsi" w:hAnsi="Arial" w:cs="Arial"/>
          <w:sz w:val="22"/>
          <w:szCs w:val="22"/>
          <w:lang w:eastAsia="en-US"/>
        </w:rPr>
      </w:pPr>
    </w:p>
    <w:p w:rsidR="00F76EF2" w:rsidRPr="00F76EF2" w:rsidRDefault="00F76EF2" w:rsidP="00733A0E">
      <w:pPr>
        <w:spacing w:line="360" w:lineRule="auto"/>
        <w:rPr>
          <w:rFonts w:ascii="Arial" w:eastAsiaTheme="minorHAnsi" w:hAnsi="Arial" w:cs="Arial"/>
          <w:sz w:val="22"/>
          <w:szCs w:val="22"/>
          <w:lang w:eastAsia="en-US"/>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p>
    <w:p w:rsidR="008203BE" w:rsidRPr="00345FA1" w:rsidRDefault="008203BE" w:rsidP="008203BE">
      <w:pPr>
        <w:spacing w:line="320" w:lineRule="exact"/>
        <w:rPr>
          <w:rFonts w:ascii="Arial" w:hAnsi="Arial" w:cs="Arial"/>
        </w:rPr>
      </w:pPr>
    </w:p>
    <w:p w:rsidR="008203BE" w:rsidRDefault="008203BE" w:rsidP="008203BE">
      <w:pPr>
        <w:spacing w:line="360" w:lineRule="auto"/>
        <w:rPr>
          <w:rFonts w:ascii="Arial" w:hAnsi="Arial" w:cs="Arial"/>
          <w:b/>
          <w:bCs/>
        </w:rPr>
      </w:pPr>
    </w:p>
    <w:p w:rsidR="008203BE" w:rsidRDefault="008203BE" w:rsidP="008203BE">
      <w:pPr>
        <w:spacing w:line="360" w:lineRule="auto"/>
        <w:rPr>
          <w:rFonts w:ascii="Arial" w:hAnsi="Arial" w:cs="Arial"/>
          <w:b/>
          <w:bCs/>
        </w:rPr>
      </w:pPr>
      <w:r>
        <w:rPr>
          <w:rFonts w:ascii="Arial" w:hAnsi="Arial" w:cs="Arial"/>
          <w:b/>
          <w:bCs/>
        </w:rPr>
        <w:t>Úvod</w:t>
      </w:r>
    </w:p>
    <w:p w:rsidR="008203BE" w:rsidRDefault="008203BE" w:rsidP="008203BE">
      <w:pPr>
        <w:spacing w:line="360" w:lineRule="auto"/>
        <w:jc w:val="both"/>
        <w:rPr>
          <w:rFonts w:ascii="Arial" w:hAnsi="Arial" w:cs="Arial"/>
          <w:b/>
          <w:bCs/>
        </w:rPr>
      </w:pPr>
      <w:r>
        <w:rPr>
          <w:rFonts w:ascii="Arial" w:hAnsi="Arial" w:cs="Arial"/>
          <w:b/>
          <w:bCs/>
        </w:rPr>
        <w:t xml:space="preserve">Tato diplomová práce navazuje na předchozí bakalářskou práci, kde jsem zkoumal vliv procesních kapalin na trvanlivost nástroje a drsnost povrchu obrobku při nesousledném frézování nerezové oceli. V diplomové práci jsem k tomuto zkoumání přidal další kapalinu, které ovlivňuje jistým způsobem proces obrábění. Jedná se hydraulický olej. </w:t>
      </w:r>
    </w:p>
    <w:p w:rsidR="008203BE" w:rsidRDefault="008203BE" w:rsidP="008203BE">
      <w:pPr>
        <w:spacing w:line="360" w:lineRule="auto"/>
        <w:jc w:val="both"/>
        <w:rPr>
          <w:rFonts w:ascii="Arial" w:hAnsi="Arial" w:cs="Arial"/>
          <w:b/>
          <w:bCs/>
        </w:rPr>
      </w:pPr>
      <w:r>
        <w:rPr>
          <w:rFonts w:ascii="Arial" w:hAnsi="Arial" w:cs="Arial"/>
          <w:b/>
          <w:bCs/>
        </w:rPr>
        <w:t xml:space="preserve">Hydraulický olej hraje v současném strojírenství nezastupitelnou roli stejně jako samotné procesní kapaliny. Kapaliny mají v hydraulických mechanismech plnit hlavně přenos tlakové energie z místa výroby k místu přeměny na mechanickou energii. Dalšími úkoly mohou být přenos signálů tlakovými vlnami, mazání pohybových vnitřních částí, odvod nečistit a tepla. </w:t>
      </w:r>
    </w:p>
    <w:p w:rsidR="008203BE" w:rsidRDefault="008203BE" w:rsidP="008203BE">
      <w:pPr>
        <w:spacing w:line="360" w:lineRule="auto"/>
        <w:jc w:val="both"/>
        <w:rPr>
          <w:rFonts w:ascii="Arial" w:hAnsi="Arial" w:cs="Arial"/>
          <w:b/>
          <w:bCs/>
        </w:rPr>
      </w:pPr>
      <w:r>
        <w:rPr>
          <w:rFonts w:ascii="Arial" w:hAnsi="Arial" w:cs="Arial"/>
          <w:b/>
          <w:bCs/>
        </w:rPr>
        <w:t xml:space="preserve">Užitím hydraulického oleje v mechanismech strojů dochází k většímu či menšímu úniku této kapaliny a stékání kapaliny po částech stroje až k místu vstřiku procesní kapaliny do místa tvorby obráběcího procesu. Tímto způsobem tak přímo vstupuje do obráběcího procesu a ovlivňuje tak charakter a vlastnosti procesních kapalin a řezného prostředí. Zjištění tohoto vlivu na procesní kapaliny a tím pádem vliv na trvanlivost nástroje a drsnost obrobku při frézování je tak nosným tématem smyslem této diplomové práce.  </w:t>
      </w:r>
    </w:p>
    <w:p w:rsidR="008203BE" w:rsidRPr="00FD079E" w:rsidRDefault="008203BE" w:rsidP="008203BE">
      <w:pPr>
        <w:spacing w:line="360" w:lineRule="auto"/>
        <w:jc w:val="center"/>
        <w:rPr>
          <w:rFonts w:ascii="Arial" w:hAnsi="Arial" w:cs="Arial"/>
          <w:b/>
          <w:bCs/>
        </w:rPr>
      </w:pPr>
      <w:r>
        <w:rPr>
          <w:rFonts w:ascii="Arial" w:hAnsi="Arial" w:cs="Arial"/>
          <w:b/>
          <w:bCs/>
        </w:rPr>
        <w:br w:type="page"/>
      </w:r>
      <w:r w:rsidRPr="00FD079E">
        <w:rPr>
          <w:rFonts w:ascii="Arial" w:hAnsi="Arial" w:cs="Arial"/>
          <w:b/>
          <w:bCs/>
          <w:sz w:val="48"/>
          <w:szCs w:val="48"/>
        </w:rPr>
        <w:lastRenderedPageBreak/>
        <w:t>I</w:t>
      </w:r>
      <w:r>
        <w:rPr>
          <w:rFonts w:ascii="Arial" w:hAnsi="Arial" w:cs="Arial"/>
          <w:b/>
          <w:sz w:val="48"/>
          <w:szCs w:val="48"/>
        </w:rPr>
        <w:t xml:space="preserve">. </w:t>
      </w:r>
      <w:r w:rsidRPr="005E246D">
        <w:rPr>
          <w:rFonts w:ascii="Arial" w:hAnsi="Arial" w:cs="Arial"/>
          <w:b/>
          <w:sz w:val="48"/>
          <w:szCs w:val="48"/>
        </w:rPr>
        <w:t>OBECNÁ ČÁST</w:t>
      </w:r>
    </w:p>
    <w:p w:rsidR="008203BE" w:rsidRDefault="008203BE" w:rsidP="008203BE">
      <w:pPr>
        <w:spacing w:line="360" w:lineRule="auto"/>
        <w:jc w:val="center"/>
        <w:rPr>
          <w:rFonts w:ascii="Arial" w:hAnsi="Arial" w:cs="Arial"/>
          <w:b/>
        </w:rPr>
      </w:pPr>
    </w:p>
    <w:p w:rsidR="008203BE" w:rsidRPr="00514215" w:rsidRDefault="008203BE" w:rsidP="008203BE">
      <w:pPr>
        <w:spacing w:line="360" w:lineRule="auto"/>
        <w:jc w:val="center"/>
        <w:rPr>
          <w:rFonts w:ascii="Arial" w:hAnsi="Arial" w:cs="Arial"/>
          <w:b/>
        </w:rPr>
      </w:pPr>
    </w:p>
    <w:p w:rsidR="008203BE" w:rsidRPr="005E246D" w:rsidRDefault="008203BE" w:rsidP="008203BE">
      <w:pPr>
        <w:pStyle w:val="Odstavecseseznamem"/>
        <w:numPr>
          <w:ilvl w:val="0"/>
          <w:numId w:val="30"/>
        </w:numPr>
        <w:spacing w:line="276" w:lineRule="auto"/>
        <w:ind w:left="0" w:firstLine="0"/>
        <w:jc w:val="both"/>
        <w:rPr>
          <w:rFonts w:ascii="Arial" w:hAnsi="Arial" w:cs="Arial"/>
          <w:b/>
          <w:sz w:val="32"/>
          <w:szCs w:val="32"/>
        </w:rPr>
      </w:pPr>
      <w:r w:rsidRPr="005E246D">
        <w:rPr>
          <w:rFonts w:ascii="Arial" w:hAnsi="Arial" w:cs="Arial"/>
          <w:b/>
          <w:sz w:val="32"/>
          <w:szCs w:val="32"/>
        </w:rPr>
        <w:t xml:space="preserve">SHRNUTÍ POZNATKŮ O CHLAZENÍ PŘI OBRÁBĚNÍ, </w:t>
      </w:r>
      <w:r>
        <w:rPr>
          <w:rFonts w:ascii="Arial" w:hAnsi="Arial" w:cs="Arial"/>
          <w:b/>
          <w:sz w:val="32"/>
          <w:szCs w:val="32"/>
        </w:rPr>
        <w:tab/>
      </w:r>
      <w:r w:rsidRPr="005E246D">
        <w:rPr>
          <w:rFonts w:ascii="Arial" w:hAnsi="Arial" w:cs="Arial"/>
          <w:b/>
          <w:sz w:val="32"/>
          <w:szCs w:val="32"/>
        </w:rPr>
        <w:t xml:space="preserve">KLASIFIKACI PROCESNÍCH KAPALIN PRO </w:t>
      </w:r>
      <w:r>
        <w:rPr>
          <w:rFonts w:ascii="Arial" w:hAnsi="Arial" w:cs="Arial"/>
          <w:b/>
          <w:sz w:val="32"/>
          <w:szCs w:val="32"/>
        </w:rPr>
        <w:tab/>
      </w:r>
      <w:r w:rsidRPr="005E246D">
        <w:rPr>
          <w:rFonts w:ascii="Arial" w:hAnsi="Arial" w:cs="Arial"/>
          <w:b/>
          <w:sz w:val="32"/>
          <w:szCs w:val="32"/>
        </w:rPr>
        <w:t xml:space="preserve">OBRÁBĚNÍ, VLASTNOSTI A CHARAKTERISTIKY </w:t>
      </w:r>
      <w:r>
        <w:rPr>
          <w:rFonts w:ascii="Arial" w:hAnsi="Arial" w:cs="Arial"/>
          <w:b/>
          <w:sz w:val="32"/>
          <w:szCs w:val="32"/>
        </w:rPr>
        <w:tab/>
      </w:r>
      <w:r w:rsidRPr="005E246D">
        <w:rPr>
          <w:rFonts w:ascii="Arial" w:hAnsi="Arial" w:cs="Arial"/>
          <w:b/>
          <w:sz w:val="32"/>
          <w:szCs w:val="32"/>
        </w:rPr>
        <w:t xml:space="preserve">PROCESNÍCH KAPALIN, ANALYZA VLIVU </w:t>
      </w:r>
      <w:r>
        <w:rPr>
          <w:rFonts w:ascii="Arial" w:hAnsi="Arial" w:cs="Arial"/>
          <w:b/>
          <w:sz w:val="32"/>
          <w:szCs w:val="32"/>
        </w:rPr>
        <w:tab/>
      </w:r>
      <w:r w:rsidRPr="005E246D">
        <w:rPr>
          <w:rFonts w:ascii="Arial" w:hAnsi="Arial" w:cs="Arial"/>
          <w:b/>
          <w:sz w:val="32"/>
          <w:szCs w:val="32"/>
        </w:rPr>
        <w:t xml:space="preserve">PROCESNÍCH KAPALIN NA TRVANLIVOST </w:t>
      </w:r>
      <w:r>
        <w:rPr>
          <w:rFonts w:ascii="Arial" w:hAnsi="Arial" w:cs="Arial"/>
          <w:b/>
          <w:sz w:val="32"/>
          <w:szCs w:val="32"/>
        </w:rPr>
        <w:tab/>
      </w:r>
      <w:r w:rsidRPr="005E246D">
        <w:rPr>
          <w:rFonts w:ascii="Arial" w:hAnsi="Arial" w:cs="Arial"/>
          <w:b/>
          <w:sz w:val="32"/>
          <w:szCs w:val="32"/>
        </w:rPr>
        <w:t>NÁSTROJE.</w:t>
      </w:r>
    </w:p>
    <w:p w:rsidR="008203BE" w:rsidRDefault="008203BE" w:rsidP="008203BE">
      <w:pPr>
        <w:pStyle w:val="Odstavecseseznamem"/>
        <w:spacing w:line="360" w:lineRule="auto"/>
        <w:ind w:left="0"/>
        <w:jc w:val="both"/>
        <w:rPr>
          <w:rFonts w:ascii="Arial" w:hAnsi="Arial" w:cs="Arial"/>
        </w:rPr>
      </w:pPr>
    </w:p>
    <w:p w:rsidR="008203BE" w:rsidRDefault="008203BE" w:rsidP="008203BE">
      <w:pPr>
        <w:pStyle w:val="Odstavecseseznamem"/>
        <w:spacing w:after="0" w:line="360" w:lineRule="auto"/>
        <w:ind w:left="0"/>
        <w:jc w:val="both"/>
        <w:rPr>
          <w:rFonts w:ascii="Arial" w:hAnsi="Arial" w:cs="Arial"/>
          <w:b/>
          <w:sz w:val="24"/>
          <w:szCs w:val="24"/>
        </w:rPr>
      </w:pPr>
    </w:p>
    <w:p w:rsidR="008203BE" w:rsidRPr="005E246D" w:rsidRDefault="008203BE" w:rsidP="008203BE">
      <w:pPr>
        <w:pStyle w:val="Odstavecseseznamem"/>
        <w:spacing w:after="0" w:line="360" w:lineRule="auto"/>
        <w:ind w:left="0"/>
        <w:jc w:val="both"/>
        <w:rPr>
          <w:rFonts w:ascii="Arial" w:hAnsi="Arial" w:cs="Arial"/>
          <w:b/>
          <w:sz w:val="28"/>
          <w:szCs w:val="28"/>
        </w:rPr>
      </w:pPr>
      <w:r w:rsidRPr="005E246D">
        <w:rPr>
          <w:rFonts w:ascii="Arial" w:hAnsi="Arial" w:cs="Arial"/>
          <w:b/>
          <w:sz w:val="28"/>
          <w:szCs w:val="28"/>
        </w:rPr>
        <w:t xml:space="preserve">1.1 </w:t>
      </w:r>
      <w:r w:rsidRPr="005E246D">
        <w:rPr>
          <w:rFonts w:ascii="Arial" w:hAnsi="Arial" w:cs="Arial"/>
          <w:b/>
          <w:sz w:val="28"/>
          <w:szCs w:val="28"/>
        </w:rPr>
        <w:tab/>
        <w:t>OBRÁBĚNÍ</w:t>
      </w:r>
    </w:p>
    <w:p w:rsidR="008203BE" w:rsidRDefault="008203BE" w:rsidP="008203BE">
      <w:pPr>
        <w:pStyle w:val="Odstavecseseznamem"/>
        <w:spacing w:after="0" w:line="360" w:lineRule="auto"/>
        <w:ind w:left="0"/>
        <w:jc w:val="both"/>
        <w:rPr>
          <w:rFonts w:ascii="Arial" w:hAnsi="Arial" w:cs="Arial"/>
        </w:rPr>
      </w:pPr>
    </w:p>
    <w:p w:rsidR="008203BE" w:rsidRDefault="008203BE" w:rsidP="008203BE">
      <w:pPr>
        <w:pStyle w:val="Odstavecseseznamem"/>
        <w:spacing w:after="0" w:line="360" w:lineRule="auto"/>
        <w:ind w:left="0"/>
        <w:jc w:val="both"/>
        <w:rPr>
          <w:rFonts w:ascii="Arial" w:hAnsi="Arial" w:cs="Arial"/>
        </w:rPr>
      </w:pPr>
      <w:r>
        <w:rPr>
          <w:rFonts w:ascii="Arial" w:hAnsi="Arial" w:cs="Arial"/>
        </w:rPr>
        <w:tab/>
        <w:t>Obrábění je takový technologický pochod, při němž dochází k vytvoření nových povrchů strojních součástí oddělováním částic materiálu. Toto odebírání se může realizovat různými způsoby, především oddělováním určitého objemu materiálu řezným nástrojem ve formě třísky, jindy chemickým, elektrickým, proudem elektronů apod. (obecně používaný pojem nanotechnologie). Proto nyní pojem “obrábění“ lze definovat např. takto:</w:t>
      </w:r>
    </w:p>
    <w:p w:rsidR="008203BE" w:rsidRDefault="008203BE" w:rsidP="008203BE">
      <w:pPr>
        <w:pStyle w:val="Odstavecseseznamem"/>
        <w:spacing w:after="0" w:line="360" w:lineRule="auto"/>
        <w:ind w:left="0"/>
        <w:jc w:val="both"/>
        <w:rPr>
          <w:rFonts w:ascii="Arial" w:hAnsi="Arial" w:cs="Arial"/>
        </w:rPr>
      </w:pPr>
      <w:r w:rsidRPr="00252294">
        <w:rPr>
          <w:rFonts w:ascii="Arial" w:hAnsi="Arial" w:cs="Arial"/>
          <w:i/>
        </w:rPr>
        <w:t>„Obrábění – část výrobního procesu, který je založen na využití energie a při kterém činností stroje, strojního vybavení a nástroje (tj. odebíráním určitého objemu materiálu řezným nástrojem) vzniká obrobek žádaného tvaru, rozměrů a jakosti povrchu</w:t>
      </w:r>
      <w:r>
        <w:rPr>
          <w:rFonts w:ascii="Arial" w:hAnsi="Arial" w:cs="Arial"/>
          <w:i/>
        </w:rPr>
        <w:t>‘‘</w:t>
      </w:r>
      <w:r>
        <w:rPr>
          <w:rFonts w:ascii="Arial" w:hAnsi="Arial" w:cs="Arial"/>
        </w:rPr>
        <w:t xml:space="preserve"> [11]. </w:t>
      </w:r>
    </w:p>
    <w:p w:rsidR="008203BE" w:rsidRDefault="008203BE" w:rsidP="008203BE">
      <w:pPr>
        <w:pStyle w:val="Odstavecseseznamem"/>
        <w:spacing w:after="0" w:line="360" w:lineRule="auto"/>
        <w:ind w:left="0"/>
        <w:jc w:val="both"/>
        <w:rPr>
          <w:rFonts w:ascii="Arial" w:hAnsi="Arial" w:cs="Arial"/>
        </w:rPr>
      </w:pPr>
    </w:p>
    <w:p w:rsidR="008203BE" w:rsidRDefault="008203BE" w:rsidP="008203BE">
      <w:pPr>
        <w:pStyle w:val="Odstavecseseznamem"/>
        <w:spacing w:after="0" w:line="360" w:lineRule="auto"/>
        <w:ind w:left="0"/>
        <w:jc w:val="both"/>
        <w:rPr>
          <w:rFonts w:ascii="Arial" w:hAnsi="Arial" w:cs="Arial"/>
        </w:rPr>
      </w:pPr>
    </w:p>
    <w:p w:rsidR="008203BE" w:rsidRPr="005E246D" w:rsidRDefault="008203BE" w:rsidP="008203BE">
      <w:pPr>
        <w:pStyle w:val="Odstavecseseznamem"/>
        <w:spacing w:after="0" w:line="360" w:lineRule="auto"/>
        <w:ind w:left="0"/>
        <w:jc w:val="both"/>
        <w:rPr>
          <w:rFonts w:ascii="Arial" w:hAnsi="Arial" w:cs="Arial"/>
          <w:sz w:val="28"/>
          <w:szCs w:val="28"/>
        </w:rPr>
      </w:pPr>
      <w:r w:rsidRPr="005E246D">
        <w:rPr>
          <w:rFonts w:ascii="Arial" w:hAnsi="Arial" w:cs="Arial"/>
          <w:sz w:val="28"/>
          <w:szCs w:val="28"/>
        </w:rPr>
        <w:t xml:space="preserve"> </w:t>
      </w:r>
      <w:r w:rsidRPr="005E246D">
        <w:rPr>
          <w:rFonts w:ascii="Arial" w:hAnsi="Arial" w:cs="Arial"/>
          <w:b/>
          <w:sz w:val="28"/>
          <w:szCs w:val="28"/>
        </w:rPr>
        <w:t>1.2</w:t>
      </w:r>
      <w:r w:rsidRPr="005E246D">
        <w:rPr>
          <w:rFonts w:ascii="Arial" w:hAnsi="Arial" w:cs="Arial"/>
          <w:sz w:val="28"/>
          <w:szCs w:val="28"/>
        </w:rPr>
        <w:tab/>
      </w:r>
      <w:r w:rsidRPr="005E246D">
        <w:rPr>
          <w:rFonts w:ascii="Arial" w:hAnsi="Arial" w:cs="Arial"/>
          <w:b/>
          <w:sz w:val="28"/>
          <w:szCs w:val="28"/>
        </w:rPr>
        <w:t>ŘEZNÝ NÁSTROJ</w:t>
      </w:r>
    </w:p>
    <w:p w:rsidR="008203BE" w:rsidRPr="00F27861" w:rsidRDefault="008203BE" w:rsidP="008203BE">
      <w:pPr>
        <w:pStyle w:val="Odstavecseseznamem"/>
        <w:spacing w:after="0" w:line="360" w:lineRule="auto"/>
        <w:ind w:left="1425"/>
        <w:jc w:val="both"/>
        <w:rPr>
          <w:rFonts w:ascii="Arial" w:hAnsi="Arial" w:cs="Arial"/>
          <w:b/>
        </w:rPr>
      </w:pPr>
    </w:p>
    <w:p w:rsidR="008203BE" w:rsidRDefault="008203BE" w:rsidP="008203BE">
      <w:pPr>
        <w:pStyle w:val="Odstavecseseznamem"/>
        <w:spacing w:after="0" w:line="360" w:lineRule="auto"/>
        <w:ind w:left="0"/>
        <w:jc w:val="both"/>
        <w:rPr>
          <w:rFonts w:ascii="Arial" w:hAnsi="Arial" w:cs="Arial"/>
        </w:rPr>
      </w:pPr>
      <w:r>
        <w:rPr>
          <w:rFonts w:ascii="Arial" w:hAnsi="Arial" w:cs="Arial"/>
        </w:rPr>
        <w:tab/>
        <w:t>Řezný nástroj odebírá třísku tím, že jeho klín vniká do materiálu obrobku. K tomu musí však řezný nástroj splňovat přinejmenším t</w:t>
      </w:r>
      <w:r w:rsidR="00501BE3">
        <w:rPr>
          <w:rFonts w:ascii="Arial" w:hAnsi="Arial" w:cs="Arial"/>
        </w:rPr>
        <w:t>y</w:t>
      </w:r>
      <w:r>
        <w:rPr>
          <w:rFonts w:ascii="Arial" w:hAnsi="Arial" w:cs="Arial"/>
        </w:rPr>
        <w:t>to podmínky:</w:t>
      </w:r>
    </w:p>
    <w:p w:rsidR="008203BE" w:rsidRDefault="008203BE" w:rsidP="008203BE">
      <w:pPr>
        <w:pStyle w:val="Odstavecseseznamem"/>
        <w:numPr>
          <w:ilvl w:val="0"/>
          <w:numId w:val="8"/>
        </w:numPr>
        <w:spacing w:after="0" w:line="360" w:lineRule="auto"/>
        <w:jc w:val="both"/>
        <w:rPr>
          <w:rFonts w:ascii="Arial" w:hAnsi="Arial" w:cs="Arial"/>
        </w:rPr>
      </w:pPr>
      <w:r>
        <w:rPr>
          <w:rFonts w:ascii="Arial" w:hAnsi="Arial" w:cs="Arial"/>
        </w:rPr>
        <w:t>Musí být tvrdší, než je tvrdost obráběného materiálu</w:t>
      </w:r>
    </w:p>
    <w:p w:rsidR="008203BE" w:rsidRDefault="008203BE" w:rsidP="008203BE">
      <w:pPr>
        <w:pStyle w:val="Odstavecseseznamem"/>
        <w:numPr>
          <w:ilvl w:val="0"/>
          <w:numId w:val="8"/>
        </w:numPr>
        <w:spacing w:after="0" w:line="360" w:lineRule="auto"/>
        <w:jc w:val="both"/>
        <w:rPr>
          <w:rFonts w:ascii="Arial" w:hAnsi="Arial" w:cs="Arial"/>
        </w:rPr>
      </w:pPr>
      <w:r>
        <w:rPr>
          <w:rFonts w:ascii="Arial" w:hAnsi="Arial" w:cs="Arial"/>
        </w:rPr>
        <w:t>Musí být odolný vůči mechanickému a tepelnému namáhání</w:t>
      </w:r>
    </w:p>
    <w:p w:rsidR="008203BE" w:rsidRDefault="008203BE" w:rsidP="008203BE">
      <w:pPr>
        <w:pStyle w:val="Odstavecseseznamem"/>
        <w:numPr>
          <w:ilvl w:val="0"/>
          <w:numId w:val="8"/>
        </w:numPr>
        <w:spacing w:after="0" w:line="360" w:lineRule="auto"/>
        <w:jc w:val="both"/>
        <w:rPr>
          <w:rFonts w:ascii="Arial" w:hAnsi="Arial" w:cs="Arial"/>
        </w:rPr>
      </w:pPr>
      <w:r>
        <w:rPr>
          <w:rFonts w:ascii="Arial" w:hAnsi="Arial" w:cs="Arial"/>
        </w:rPr>
        <w:t>Klín nástroje musí být vytvořen podle určitých pravidel</w:t>
      </w:r>
    </w:p>
    <w:p w:rsidR="008203BE" w:rsidRDefault="008203BE" w:rsidP="008203BE">
      <w:pPr>
        <w:pStyle w:val="Odstavecseseznamem"/>
        <w:numPr>
          <w:ilvl w:val="0"/>
          <w:numId w:val="8"/>
        </w:numPr>
        <w:spacing w:after="0" w:line="360" w:lineRule="auto"/>
        <w:jc w:val="both"/>
        <w:rPr>
          <w:rFonts w:ascii="Arial" w:hAnsi="Arial" w:cs="Arial"/>
        </w:rPr>
      </w:pPr>
      <w:r>
        <w:rPr>
          <w:rFonts w:ascii="Arial" w:hAnsi="Arial" w:cs="Arial"/>
        </w:rPr>
        <w:t>Břit nástroje musí být jednoznačně určen úhly a rozměr</w:t>
      </w:r>
      <w:r w:rsidR="00D86913">
        <w:rPr>
          <w:rFonts w:ascii="Arial" w:hAnsi="Arial" w:cs="Arial"/>
        </w:rPr>
        <w:t>y tak, aby byl podle nich vyrobi</w:t>
      </w:r>
      <w:r>
        <w:rPr>
          <w:rFonts w:ascii="Arial" w:hAnsi="Arial" w:cs="Arial"/>
        </w:rPr>
        <w:t>telný a po otupení obnovitelný třením [12].</w:t>
      </w:r>
    </w:p>
    <w:p w:rsidR="008203BE" w:rsidRDefault="008203BE" w:rsidP="008203BE">
      <w:pPr>
        <w:spacing w:line="360" w:lineRule="auto"/>
        <w:jc w:val="both"/>
        <w:rPr>
          <w:rFonts w:ascii="Arial" w:hAnsi="Arial" w:cs="Arial"/>
        </w:rPr>
      </w:pPr>
    </w:p>
    <w:p w:rsidR="008203BE" w:rsidRDefault="008203BE" w:rsidP="008203BE">
      <w:pPr>
        <w:pStyle w:val="Odstavecseseznamem"/>
        <w:spacing w:after="0" w:line="360" w:lineRule="auto"/>
        <w:ind w:left="0"/>
        <w:jc w:val="center"/>
        <w:rPr>
          <w:rFonts w:ascii="Arial" w:hAnsi="Arial" w:cs="Arial"/>
          <w:b/>
          <w:sz w:val="28"/>
          <w:szCs w:val="28"/>
        </w:rPr>
      </w:pPr>
      <w:r>
        <w:rPr>
          <w:rFonts w:ascii="Arial" w:hAnsi="Arial" w:cs="Arial"/>
          <w:b/>
          <w:noProof/>
          <w:sz w:val="28"/>
          <w:szCs w:val="28"/>
          <w:lang w:eastAsia="cs-CZ"/>
        </w:rPr>
        <w:lastRenderedPageBreak/>
        <w:drawing>
          <wp:inline distT="0" distB="0" distL="0" distR="0" wp14:anchorId="23C76E15" wp14:editId="34D6CEBB">
            <wp:extent cx="5223932" cy="3530600"/>
            <wp:effectExtent l="0" t="0" r="0" b="0"/>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30241" cy="3534864"/>
                    </a:xfrm>
                    <a:prstGeom prst="rect">
                      <a:avLst/>
                    </a:prstGeom>
                    <a:noFill/>
                    <a:ln>
                      <a:noFill/>
                    </a:ln>
                  </pic:spPr>
                </pic:pic>
              </a:graphicData>
            </a:graphic>
          </wp:inline>
        </w:drawing>
      </w:r>
    </w:p>
    <w:p w:rsidR="008203BE" w:rsidRPr="001D2476" w:rsidRDefault="008203BE" w:rsidP="008203BE">
      <w:pPr>
        <w:pStyle w:val="Odstavecseseznamem"/>
        <w:spacing w:after="0" w:line="360" w:lineRule="auto"/>
        <w:ind w:left="0"/>
        <w:jc w:val="center"/>
        <w:rPr>
          <w:rFonts w:ascii="Arial" w:hAnsi="Arial" w:cs="Arial"/>
          <w:i/>
          <w:sz w:val="20"/>
          <w:szCs w:val="20"/>
        </w:rPr>
      </w:pPr>
      <w:r>
        <w:rPr>
          <w:rFonts w:ascii="Arial" w:hAnsi="Arial" w:cs="Arial"/>
          <w:i/>
          <w:sz w:val="20"/>
          <w:szCs w:val="20"/>
        </w:rPr>
        <w:t>Obr.1</w:t>
      </w:r>
      <w:r w:rsidRPr="001D2476">
        <w:rPr>
          <w:rFonts w:ascii="Arial" w:hAnsi="Arial" w:cs="Arial"/>
          <w:i/>
          <w:sz w:val="20"/>
          <w:szCs w:val="20"/>
        </w:rPr>
        <w:t xml:space="preserve">  – Tvorba třísky</w:t>
      </w:r>
    </w:p>
    <w:p w:rsidR="008203BE" w:rsidRDefault="008203BE" w:rsidP="008203BE">
      <w:pPr>
        <w:pStyle w:val="Odstavecseseznamem"/>
        <w:spacing w:after="0" w:line="360" w:lineRule="auto"/>
        <w:ind w:left="0"/>
        <w:jc w:val="both"/>
        <w:rPr>
          <w:rFonts w:ascii="Arial" w:hAnsi="Arial" w:cs="Arial"/>
          <w:b/>
          <w:sz w:val="28"/>
          <w:szCs w:val="28"/>
        </w:rPr>
      </w:pPr>
    </w:p>
    <w:p w:rsidR="008203BE" w:rsidRPr="005E246D" w:rsidRDefault="008203BE" w:rsidP="008203BE">
      <w:pPr>
        <w:pStyle w:val="Odstavecseseznamem"/>
        <w:numPr>
          <w:ilvl w:val="1"/>
          <w:numId w:val="31"/>
        </w:numPr>
        <w:spacing w:after="0" w:line="360" w:lineRule="auto"/>
        <w:ind w:left="0" w:firstLine="0"/>
        <w:jc w:val="both"/>
        <w:rPr>
          <w:rFonts w:ascii="Arial" w:hAnsi="Arial" w:cs="Arial"/>
          <w:b/>
          <w:sz w:val="28"/>
          <w:szCs w:val="28"/>
        </w:rPr>
      </w:pPr>
      <w:r w:rsidRPr="005E246D">
        <w:rPr>
          <w:rFonts w:ascii="Arial" w:hAnsi="Arial" w:cs="Arial"/>
          <w:b/>
          <w:sz w:val="28"/>
          <w:szCs w:val="28"/>
        </w:rPr>
        <w:t>FRÉZOVÁNÍ</w:t>
      </w:r>
    </w:p>
    <w:p w:rsidR="008203BE" w:rsidRPr="00F27861" w:rsidRDefault="008203BE" w:rsidP="008203BE">
      <w:pPr>
        <w:pStyle w:val="Odstavecseseznamem"/>
        <w:spacing w:after="0" w:line="360" w:lineRule="auto"/>
        <w:ind w:left="1785"/>
        <w:jc w:val="both"/>
        <w:rPr>
          <w:rFonts w:ascii="Arial" w:hAnsi="Arial" w:cs="Arial"/>
          <w:b/>
        </w:rPr>
      </w:pPr>
    </w:p>
    <w:p w:rsidR="008203BE" w:rsidRPr="00D86913" w:rsidRDefault="008203BE" w:rsidP="008203BE">
      <w:pPr>
        <w:spacing w:line="360" w:lineRule="auto"/>
        <w:jc w:val="both"/>
        <w:rPr>
          <w:rFonts w:ascii="Arial" w:hAnsi="Arial" w:cs="Arial"/>
          <w:sz w:val="22"/>
          <w:szCs w:val="22"/>
        </w:rPr>
      </w:pPr>
      <w:r>
        <w:rPr>
          <w:rFonts w:ascii="Arial" w:hAnsi="Arial" w:cs="Arial"/>
        </w:rPr>
        <w:tab/>
      </w:r>
      <w:r w:rsidRPr="00D86913">
        <w:rPr>
          <w:rFonts w:ascii="Arial" w:hAnsi="Arial" w:cs="Arial"/>
          <w:sz w:val="22"/>
          <w:szCs w:val="22"/>
        </w:rPr>
        <w:t>Frézování je obráběcí metoda, při které se materiál obrobku odebírá břity otáčejícího se nástroje. Posuv nejčastěji koná součást, převážně ve směru kolmém k ose nástroje. U moderních frézovacích strojů jsou posuvné pohyby plynule měřitelné a mohou se realizovat ve všech směrech (obráběcí centra, víceosé CNC frézky). Řezný proces je přerušovaný, každý zub frézy odřezává krátké třísky proměnné tloušťky. [7]</w:t>
      </w:r>
    </w:p>
    <w:p w:rsidR="008203BE" w:rsidRDefault="008203BE" w:rsidP="008203BE">
      <w:pPr>
        <w:spacing w:line="360" w:lineRule="auto"/>
        <w:jc w:val="both"/>
        <w:rPr>
          <w:rFonts w:ascii="Arial" w:hAnsi="Arial" w:cs="Arial"/>
        </w:rPr>
      </w:pPr>
    </w:p>
    <w:p w:rsidR="008203BE" w:rsidRDefault="008203BE" w:rsidP="008203BE">
      <w:pPr>
        <w:spacing w:line="360" w:lineRule="auto"/>
        <w:jc w:val="both"/>
        <w:rPr>
          <w:rFonts w:ascii="Arial" w:hAnsi="Arial" w:cs="Arial"/>
        </w:rPr>
      </w:pPr>
    </w:p>
    <w:p w:rsidR="008203BE" w:rsidRPr="005E246D" w:rsidRDefault="008203BE" w:rsidP="008203BE">
      <w:pPr>
        <w:pStyle w:val="Odstavecseseznamem"/>
        <w:numPr>
          <w:ilvl w:val="2"/>
          <w:numId w:val="31"/>
        </w:numPr>
        <w:spacing w:after="0" w:line="360" w:lineRule="auto"/>
        <w:ind w:left="0" w:firstLine="0"/>
        <w:jc w:val="both"/>
        <w:rPr>
          <w:rFonts w:ascii="Arial" w:hAnsi="Arial" w:cs="Arial"/>
          <w:b/>
          <w:sz w:val="24"/>
          <w:szCs w:val="24"/>
        </w:rPr>
      </w:pPr>
      <w:r w:rsidRPr="005E246D">
        <w:rPr>
          <w:rFonts w:ascii="Arial" w:hAnsi="Arial" w:cs="Arial"/>
          <w:b/>
          <w:sz w:val="24"/>
          <w:szCs w:val="24"/>
        </w:rPr>
        <w:t xml:space="preserve">Sousledné frézování    </w:t>
      </w:r>
    </w:p>
    <w:p w:rsidR="008203BE" w:rsidRDefault="008203BE" w:rsidP="008203BE">
      <w:pPr>
        <w:pStyle w:val="Odstavecseseznamem"/>
        <w:spacing w:after="0" w:line="360" w:lineRule="auto"/>
        <w:ind w:left="0"/>
        <w:jc w:val="both"/>
        <w:rPr>
          <w:rFonts w:ascii="Arial" w:hAnsi="Arial" w:cs="Arial"/>
        </w:rPr>
      </w:pPr>
      <w:r>
        <w:rPr>
          <w:rFonts w:ascii="Arial" w:hAnsi="Arial" w:cs="Arial"/>
        </w:rPr>
        <w:tab/>
        <w:t>Při sousledném frézování je smysl rotace nástroje ve směru posuvu obrobku. Maximální tloušťka třísky vzniká při vnikání zubu frézky do obrobku. Obrobená plocha se vytváří, když zub vychází ze záběru. Řezné síly působí obvykle směrem dolů. Sous</w:t>
      </w:r>
      <w:r w:rsidR="00D86913">
        <w:rPr>
          <w:rFonts w:ascii="Arial" w:hAnsi="Arial" w:cs="Arial"/>
        </w:rPr>
        <w:t>ledn</w:t>
      </w:r>
      <w:r>
        <w:rPr>
          <w:rFonts w:ascii="Arial" w:hAnsi="Arial" w:cs="Arial"/>
        </w:rPr>
        <w:t xml:space="preserve">é frézování může probíhat pouze na přizpůsobeném stroji při vymezené vůli a přepětí mezi posuvovým šroubem a maticí stolu frézky. V opačném případě způsobuje vůle nestejnoměrný posuv, při němž může dojít k poškození nástroje, popř. i stroje. [7] </w:t>
      </w:r>
    </w:p>
    <w:p w:rsidR="00D86913" w:rsidRDefault="00D86913" w:rsidP="008203BE">
      <w:pPr>
        <w:pStyle w:val="Odstavecseseznamem"/>
        <w:spacing w:after="0" w:line="360" w:lineRule="auto"/>
        <w:ind w:left="0"/>
        <w:jc w:val="both"/>
        <w:rPr>
          <w:rFonts w:ascii="Arial" w:hAnsi="Arial" w:cs="Arial"/>
        </w:rPr>
      </w:pPr>
    </w:p>
    <w:p w:rsidR="00D86913" w:rsidRDefault="00D86913" w:rsidP="008203BE">
      <w:pPr>
        <w:pStyle w:val="Odstavecseseznamem"/>
        <w:spacing w:after="0" w:line="360" w:lineRule="auto"/>
        <w:ind w:left="0"/>
        <w:jc w:val="both"/>
        <w:rPr>
          <w:rFonts w:ascii="Arial" w:hAnsi="Arial" w:cs="Arial"/>
        </w:rPr>
      </w:pPr>
    </w:p>
    <w:p w:rsidR="00D86913" w:rsidRDefault="00D86913" w:rsidP="008203BE">
      <w:pPr>
        <w:pStyle w:val="Odstavecseseznamem"/>
        <w:spacing w:after="0" w:line="360" w:lineRule="auto"/>
        <w:ind w:left="0"/>
        <w:jc w:val="both"/>
        <w:rPr>
          <w:rFonts w:ascii="Arial" w:hAnsi="Arial" w:cs="Arial"/>
        </w:rPr>
      </w:pPr>
    </w:p>
    <w:p w:rsidR="008203BE" w:rsidRPr="005E246D" w:rsidRDefault="008203BE" w:rsidP="008203BE">
      <w:pPr>
        <w:pStyle w:val="Odstavecseseznamem"/>
        <w:numPr>
          <w:ilvl w:val="2"/>
          <w:numId w:val="31"/>
        </w:numPr>
        <w:spacing w:after="0" w:line="360" w:lineRule="auto"/>
        <w:ind w:left="0" w:firstLine="0"/>
        <w:jc w:val="both"/>
        <w:rPr>
          <w:rFonts w:ascii="Arial" w:hAnsi="Arial" w:cs="Arial"/>
          <w:b/>
          <w:sz w:val="24"/>
          <w:szCs w:val="24"/>
        </w:rPr>
      </w:pPr>
      <w:r w:rsidRPr="005E246D">
        <w:rPr>
          <w:rFonts w:ascii="Arial" w:hAnsi="Arial" w:cs="Arial"/>
          <w:b/>
          <w:sz w:val="24"/>
          <w:szCs w:val="24"/>
        </w:rPr>
        <w:lastRenderedPageBreak/>
        <w:t>Nesousledné frézování</w:t>
      </w:r>
      <w:r w:rsidRPr="005E246D">
        <w:rPr>
          <w:rFonts w:ascii="Arial" w:hAnsi="Arial" w:cs="Arial"/>
          <w:b/>
          <w:sz w:val="24"/>
          <w:szCs w:val="24"/>
        </w:rPr>
        <w:tab/>
      </w:r>
    </w:p>
    <w:p w:rsidR="00D86913" w:rsidRDefault="008203BE" w:rsidP="00D86913">
      <w:pPr>
        <w:pStyle w:val="Odstavecseseznamem"/>
        <w:spacing w:after="0" w:line="360" w:lineRule="auto"/>
        <w:ind w:left="0"/>
        <w:jc w:val="both"/>
        <w:rPr>
          <w:rFonts w:ascii="Arial" w:hAnsi="Arial" w:cs="Arial"/>
        </w:rPr>
      </w:pPr>
      <w:r>
        <w:rPr>
          <w:rFonts w:ascii="Arial" w:hAnsi="Arial" w:cs="Arial"/>
        </w:rPr>
        <w:tab/>
        <w:t>Při nesousledném frézování je smysl rotace nástroje proti směru posuvu obrobku. Obrobená plocha vzniká při vnikání nástroje do obrobku. Tloušťka třísky se postupně mění z nulové hodnoty na hodnotu maximální. K oddělování třísky nedochází v okamžiku její nulové tloušťky, ale po určitém skluzu břitu po ploše vytvořené předcházejícím zubem. Přitom vznikají silové účinky a deformace způsobující zvýšené opotřebení břitu. Řezná síla při protisměrném frézování má složku, která působí směrem nahoru a odtahuje obrobek od stolu.</w:t>
      </w:r>
      <w:r w:rsidRPr="00D50BAA">
        <w:rPr>
          <w:rFonts w:ascii="Arial" w:hAnsi="Arial" w:cs="Arial"/>
        </w:rPr>
        <w:t xml:space="preserve"> </w:t>
      </w:r>
      <w:r>
        <w:rPr>
          <w:rFonts w:ascii="Arial" w:hAnsi="Arial" w:cs="Arial"/>
        </w:rPr>
        <w:t>[7]</w:t>
      </w:r>
      <w:r w:rsidR="00D86913" w:rsidRPr="00D86913">
        <w:rPr>
          <w:rFonts w:ascii="Arial" w:hAnsi="Arial" w:cs="Arial"/>
        </w:rPr>
        <w:t xml:space="preserve"> </w:t>
      </w:r>
      <w:r w:rsidR="00D86913">
        <w:rPr>
          <w:rFonts w:ascii="Arial" w:hAnsi="Arial" w:cs="Arial"/>
        </w:rPr>
        <w:t>Princip nesousledného a sousledného frézování vidíme na obrázku č. 2</w:t>
      </w:r>
      <w:r w:rsidR="00D86913" w:rsidRPr="003C3D8E">
        <w:rPr>
          <w:rFonts w:ascii="Arial" w:hAnsi="Arial" w:cs="Arial"/>
        </w:rPr>
        <w:t>.</w:t>
      </w:r>
      <w:r w:rsidR="00D86913">
        <w:rPr>
          <w:rFonts w:ascii="Arial" w:hAnsi="Arial" w:cs="Arial"/>
        </w:rPr>
        <w:t xml:space="preserve"> </w:t>
      </w:r>
    </w:p>
    <w:p w:rsidR="008203BE" w:rsidRDefault="008203BE" w:rsidP="008203BE">
      <w:pPr>
        <w:pStyle w:val="Odstavecseseznamem"/>
        <w:spacing w:after="0" w:line="360" w:lineRule="auto"/>
        <w:ind w:left="0"/>
        <w:jc w:val="both"/>
        <w:rPr>
          <w:rFonts w:ascii="Arial" w:hAnsi="Arial" w:cs="Arial"/>
        </w:rPr>
      </w:pPr>
    </w:p>
    <w:p w:rsidR="008203BE" w:rsidRDefault="008203BE" w:rsidP="008203BE">
      <w:pPr>
        <w:pStyle w:val="Odstavecseseznamem"/>
        <w:spacing w:after="0" w:line="360" w:lineRule="auto"/>
        <w:ind w:left="0"/>
        <w:jc w:val="both"/>
        <w:rPr>
          <w:rFonts w:ascii="Arial" w:hAnsi="Arial" w:cs="Arial"/>
        </w:rPr>
      </w:pPr>
    </w:p>
    <w:p w:rsidR="008203BE" w:rsidRDefault="008203BE" w:rsidP="008203BE">
      <w:pPr>
        <w:spacing w:line="360" w:lineRule="auto"/>
        <w:jc w:val="both"/>
        <w:rPr>
          <w:rFonts w:ascii="Arial" w:hAnsi="Arial" w:cs="Arial"/>
        </w:rPr>
      </w:pPr>
    </w:p>
    <w:p w:rsidR="008203BE" w:rsidRDefault="008203BE" w:rsidP="008203BE">
      <w:pPr>
        <w:pStyle w:val="Odstavecseseznamem"/>
        <w:spacing w:after="0" w:line="360" w:lineRule="auto"/>
        <w:ind w:left="0"/>
        <w:jc w:val="both"/>
        <w:rPr>
          <w:rFonts w:ascii="Arial" w:hAnsi="Arial" w:cs="Arial"/>
        </w:rPr>
      </w:pPr>
    </w:p>
    <w:p w:rsidR="008203BE" w:rsidRDefault="008203BE" w:rsidP="008203BE">
      <w:pPr>
        <w:pStyle w:val="Odstavecseseznamem"/>
        <w:spacing w:after="0" w:line="360" w:lineRule="auto"/>
        <w:ind w:left="0"/>
        <w:jc w:val="center"/>
        <w:rPr>
          <w:rFonts w:ascii="Arial" w:hAnsi="Arial" w:cs="Arial"/>
        </w:rPr>
      </w:pPr>
      <w:r>
        <w:rPr>
          <w:rFonts w:ascii="Arial" w:hAnsi="Arial" w:cs="Arial"/>
          <w:noProof/>
          <w:lang w:eastAsia="cs-CZ"/>
        </w:rPr>
        <w:drawing>
          <wp:inline distT="0" distB="0" distL="0" distR="0" wp14:anchorId="2FC5B121" wp14:editId="4E29069F">
            <wp:extent cx="5122333" cy="2412432"/>
            <wp:effectExtent l="0" t="0" r="2540" b="6985"/>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26491" cy="2414390"/>
                    </a:xfrm>
                    <a:prstGeom prst="rect">
                      <a:avLst/>
                    </a:prstGeom>
                    <a:noFill/>
                    <a:ln>
                      <a:noFill/>
                    </a:ln>
                  </pic:spPr>
                </pic:pic>
              </a:graphicData>
            </a:graphic>
          </wp:inline>
        </w:drawing>
      </w:r>
    </w:p>
    <w:p w:rsidR="008203BE" w:rsidRPr="00D472FF" w:rsidRDefault="008203BE" w:rsidP="008203BE">
      <w:pPr>
        <w:pStyle w:val="Odstavecseseznamem"/>
        <w:spacing w:after="0" w:line="360" w:lineRule="auto"/>
        <w:ind w:left="0"/>
        <w:jc w:val="center"/>
        <w:rPr>
          <w:rFonts w:ascii="Arial" w:hAnsi="Arial" w:cs="Arial"/>
          <w:i/>
        </w:rPr>
      </w:pPr>
      <w:r w:rsidRPr="00D472FF">
        <w:rPr>
          <w:rFonts w:ascii="Arial" w:hAnsi="Arial" w:cs="Arial"/>
          <w:i/>
        </w:rPr>
        <w:t xml:space="preserve">Obr. 2 – Princip </w:t>
      </w:r>
      <w:r w:rsidR="00EF64FF">
        <w:rPr>
          <w:rFonts w:ascii="Arial" w:hAnsi="Arial" w:cs="Arial"/>
          <w:i/>
        </w:rPr>
        <w:t>ne</w:t>
      </w:r>
      <w:r w:rsidRPr="00D472FF">
        <w:rPr>
          <w:rFonts w:ascii="Arial" w:hAnsi="Arial" w:cs="Arial"/>
          <w:i/>
        </w:rPr>
        <w:t>sousledného a sousledného frézování [29]</w:t>
      </w:r>
    </w:p>
    <w:p w:rsidR="008203BE" w:rsidRDefault="008203BE" w:rsidP="008203BE">
      <w:pPr>
        <w:pStyle w:val="Odstavecseseznamem"/>
        <w:spacing w:after="0" w:line="360" w:lineRule="auto"/>
        <w:ind w:left="0"/>
        <w:jc w:val="center"/>
        <w:rPr>
          <w:rFonts w:ascii="Arial" w:hAnsi="Arial" w:cs="Arial"/>
          <w:i/>
          <w:sz w:val="20"/>
          <w:szCs w:val="20"/>
        </w:rPr>
      </w:pPr>
    </w:p>
    <w:p w:rsidR="008203BE" w:rsidRPr="00EA6449" w:rsidRDefault="008203BE" w:rsidP="008203BE">
      <w:pPr>
        <w:pStyle w:val="Odstavecseseznamem"/>
        <w:spacing w:after="0" w:line="360" w:lineRule="auto"/>
        <w:ind w:left="0"/>
        <w:jc w:val="center"/>
        <w:rPr>
          <w:rFonts w:ascii="Arial" w:hAnsi="Arial" w:cs="Arial"/>
          <w:i/>
          <w:sz w:val="20"/>
          <w:szCs w:val="20"/>
        </w:rPr>
      </w:pPr>
    </w:p>
    <w:p w:rsidR="008203BE" w:rsidRPr="005E246D" w:rsidRDefault="008203BE" w:rsidP="008203BE">
      <w:pPr>
        <w:pStyle w:val="Odstavecseseznamem"/>
        <w:numPr>
          <w:ilvl w:val="1"/>
          <w:numId w:val="31"/>
        </w:numPr>
        <w:spacing w:after="0" w:line="360" w:lineRule="auto"/>
        <w:ind w:left="0" w:firstLine="0"/>
        <w:jc w:val="both"/>
        <w:rPr>
          <w:rFonts w:ascii="Arial" w:hAnsi="Arial" w:cs="Arial"/>
          <w:b/>
          <w:sz w:val="28"/>
          <w:szCs w:val="28"/>
        </w:rPr>
      </w:pPr>
      <w:r w:rsidRPr="005E246D">
        <w:rPr>
          <w:rFonts w:ascii="Arial" w:hAnsi="Arial" w:cs="Arial"/>
          <w:b/>
          <w:sz w:val="28"/>
          <w:szCs w:val="28"/>
        </w:rPr>
        <w:t>TEPLO PŘI OBRÁBĚNÍ</w:t>
      </w:r>
      <w:r>
        <w:rPr>
          <w:rFonts w:ascii="Arial" w:hAnsi="Arial" w:cs="Arial"/>
          <w:b/>
          <w:sz w:val="28"/>
          <w:szCs w:val="28"/>
        </w:rPr>
        <w:t xml:space="preserve"> </w:t>
      </w:r>
    </w:p>
    <w:p w:rsidR="008203BE" w:rsidRPr="00F27861" w:rsidRDefault="008203BE" w:rsidP="008203BE">
      <w:pPr>
        <w:pStyle w:val="Odstavecseseznamem"/>
        <w:spacing w:after="0" w:line="360" w:lineRule="auto"/>
        <w:ind w:left="1785"/>
        <w:jc w:val="both"/>
        <w:rPr>
          <w:rFonts w:ascii="Arial" w:hAnsi="Arial" w:cs="Arial"/>
          <w:b/>
        </w:rPr>
      </w:pPr>
    </w:p>
    <w:p w:rsidR="008203BE" w:rsidRDefault="008203BE" w:rsidP="008203BE">
      <w:pPr>
        <w:pStyle w:val="Odstavecseseznamem"/>
        <w:spacing w:after="0" w:line="360" w:lineRule="auto"/>
        <w:ind w:left="0"/>
        <w:jc w:val="both"/>
        <w:rPr>
          <w:rFonts w:ascii="Arial" w:hAnsi="Arial" w:cs="Arial"/>
        </w:rPr>
      </w:pPr>
      <w:r>
        <w:rPr>
          <w:rFonts w:ascii="Arial" w:hAnsi="Arial" w:cs="Arial"/>
        </w:rPr>
        <w:tab/>
        <w:t xml:space="preserve">Při třískovém obrábění se až 99% energie mění v teplo, které má vliv na přesnost obrobku, na vlastnosti povrchové vrstvy obrobku, vlastnosti nástroje apod. Teplo vznikající při obrábění (velikost závislá zejména na řezných podmínkách) způsobuje ohřev třísky, obrobku, nástroje i vnějšího prostředí. Všechny tyto aspekty jsou povětšinou nežádoucí a jsou tedy pochopitelné snahy o snížení tohoto tepla. Pro snížení teploty vznikající při obrábění se užívají tzv. </w:t>
      </w:r>
      <w:r w:rsidRPr="003C6926">
        <w:rPr>
          <w:rFonts w:ascii="Arial" w:hAnsi="Arial" w:cs="Arial"/>
        </w:rPr>
        <w:t>procesní média. Nejčastěji</w:t>
      </w:r>
      <w:r>
        <w:rPr>
          <w:rFonts w:ascii="Arial" w:hAnsi="Arial" w:cs="Arial"/>
        </w:rPr>
        <w:t xml:space="preserve"> jsou to:</w:t>
      </w:r>
      <w:r w:rsidRPr="003C6926">
        <w:rPr>
          <w:rFonts w:ascii="Arial" w:hAnsi="Arial" w:cs="Arial"/>
        </w:rPr>
        <w:t xml:space="preserve"> </w:t>
      </w:r>
    </w:p>
    <w:p w:rsidR="008203BE" w:rsidRDefault="008203BE" w:rsidP="008203BE">
      <w:pPr>
        <w:pStyle w:val="Odstavecseseznamem"/>
        <w:numPr>
          <w:ilvl w:val="0"/>
          <w:numId w:val="38"/>
        </w:numPr>
        <w:spacing w:after="0" w:line="360" w:lineRule="auto"/>
        <w:jc w:val="both"/>
        <w:rPr>
          <w:rFonts w:ascii="Arial" w:hAnsi="Arial" w:cs="Arial"/>
        </w:rPr>
      </w:pPr>
      <w:r>
        <w:rPr>
          <w:rFonts w:ascii="Arial" w:hAnsi="Arial" w:cs="Arial"/>
        </w:rPr>
        <w:t>procesní (řezné) kapaliny</w:t>
      </w:r>
      <w:r w:rsidRPr="003C6926">
        <w:rPr>
          <w:rFonts w:ascii="Arial" w:hAnsi="Arial" w:cs="Arial"/>
        </w:rPr>
        <w:t xml:space="preserve"> </w:t>
      </w:r>
    </w:p>
    <w:p w:rsidR="008203BE" w:rsidRDefault="008203BE" w:rsidP="008203BE">
      <w:pPr>
        <w:pStyle w:val="Odstavecseseznamem"/>
        <w:numPr>
          <w:ilvl w:val="0"/>
          <w:numId w:val="38"/>
        </w:numPr>
        <w:spacing w:after="0" w:line="360" w:lineRule="auto"/>
        <w:jc w:val="both"/>
        <w:rPr>
          <w:rFonts w:ascii="Arial" w:hAnsi="Arial" w:cs="Arial"/>
        </w:rPr>
      </w:pPr>
      <w:r>
        <w:rPr>
          <w:rFonts w:ascii="Arial" w:hAnsi="Arial" w:cs="Arial"/>
        </w:rPr>
        <w:t xml:space="preserve">plyny </w:t>
      </w:r>
    </w:p>
    <w:p w:rsidR="008203BE" w:rsidRDefault="008203BE" w:rsidP="008203BE">
      <w:pPr>
        <w:pStyle w:val="Odstavecseseznamem"/>
        <w:numPr>
          <w:ilvl w:val="0"/>
          <w:numId w:val="38"/>
        </w:numPr>
        <w:spacing w:after="0" w:line="360" w:lineRule="auto"/>
        <w:jc w:val="both"/>
        <w:rPr>
          <w:rFonts w:ascii="Arial" w:hAnsi="Arial" w:cs="Arial"/>
        </w:rPr>
      </w:pPr>
      <w:r w:rsidRPr="003C6926">
        <w:rPr>
          <w:rFonts w:ascii="Arial" w:hAnsi="Arial" w:cs="Arial"/>
        </w:rPr>
        <w:t xml:space="preserve">mlhy. </w:t>
      </w:r>
    </w:p>
    <w:p w:rsidR="008203BE" w:rsidRPr="00DA2AEA" w:rsidRDefault="008203BE" w:rsidP="008203BE">
      <w:pPr>
        <w:pStyle w:val="Odstavecseseznamem"/>
        <w:spacing w:after="0" w:line="360" w:lineRule="auto"/>
        <w:ind w:left="0"/>
        <w:jc w:val="both"/>
        <w:rPr>
          <w:rFonts w:ascii="Arial" w:hAnsi="Arial" w:cs="Arial"/>
          <w:b/>
          <w:sz w:val="24"/>
          <w:szCs w:val="24"/>
        </w:rPr>
      </w:pPr>
      <w:r w:rsidRPr="00DA2AEA">
        <w:rPr>
          <w:rFonts w:ascii="Arial" w:hAnsi="Arial" w:cs="Arial"/>
          <w:b/>
          <w:sz w:val="24"/>
          <w:szCs w:val="24"/>
        </w:rPr>
        <w:lastRenderedPageBreak/>
        <w:t>1.4.1 Tepelná bilance</w:t>
      </w:r>
    </w:p>
    <w:p w:rsidR="008203BE" w:rsidRDefault="008203BE" w:rsidP="008203BE">
      <w:pPr>
        <w:pStyle w:val="Odstavecseseznamem"/>
        <w:spacing w:after="0" w:line="360" w:lineRule="auto"/>
        <w:ind w:left="0"/>
        <w:jc w:val="both"/>
        <w:rPr>
          <w:rFonts w:ascii="Arial" w:hAnsi="Arial" w:cs="Arial"/>
          <w:b/>
          <w:color w:val="FF0000"/>
          <w:sz w:val="28"/>
          <w:szCs w:val="28"/>
        </w:rPr>
      </w:pPr>
      <w:r>
        <w:rPr>
          <w:rFonts w:ascii="Arial" w:hAnsi="Arial" w:cs="Arial"/>
        </w:rPr>
        <w:tab/>
        <w:t xml:space="preserve">Teplo řezného procesu vzniklé při obrábění určitého množství materiálu je přibližně rovné práci řezného procesu. Hlavní zdroje tepla jsou v oblasti plastických deformací při tvoření třísky, v oblasti tření třísky po čele nástroje a v oblasti tření hřbetu po obrobené ploše.  Teplotní pole v oblasti řezání jsou znázorněny na </w:t>
      </w:r>
      <w:r w:rsidRPr="00D472FF">
        <w:rPr>
          <w:rFonts w:ascii="Arial" w:hAnsi="Arial" w:cs="Arial"/>
        </w:rPr>
        <w:t>obrázku č. 3</w:t>
      </w:r>
      <w:r w:rsidRPr="003C6926">
        <w:rPr>
          <w:rFonts w:ascii="Arial" w:hAnsi="Arial" w:cs="Arial"/>
          <w:b/>
          <w:color w:val="FF0000"/>
          <w:sz w:val="28"/>
          <w:szCs w:val="28"/>
        </w:rPr>
        <w:t xml:space="preserve"> </w:t>
      </w:r>
    </w:p>
    <w:p w:rsidR="008203BE" w:rsidRDefault="008203BE" w:rsidP="008203BE">
      <w:pPr>
        <w:pStyle w:val="Odstavecseseznamem"/>
        <w:spacing w:after="0" w:line="360" w:lineRule="auto"/>
        <w:ind w:left="0"/>
        <w:jc w:val="both"/>
        <w:rPr>
          <w:rFonts w:ascii="Arial" w:hAnsi="Arial" w:cs="Arial"/>
          <w:noProof/>
          <w:lang w:eastAsia="cs-CZ"/>
        </w:rPr>
      </w:pPr>
    </w:p>
    <w:p w:rsidR="008203BE" w:rsidRDefault="008203BE" w:rsidP="008203BE">
      <w:pPr>
        <w:pStyle w:val="Odstavecseseznamem"/>
        <w:spacing w:after="0" w:line="360" w:lineRule="auto"/>
        <w:ind w:left="0"/>
        <w:jc w:val="both"/>
        <w:rPr>
          <w:rFonts w:ascii="Arial" w:hAnsi="Arial" w:cs="Arial"/>
          <w:noProof/>
          <w:lang w:eastAsia="cs-CZ"/>
        </w:rPr>
      </w:pPr>
    </w:p>
    <w:p w:rsidR="008203BE" w:rsidRDefault="008203BE" w:rsidP="008203BE">
      <w:pPr>
        <w:pStyle w:val="Odstavecseseznamem"/>
        <w:spacing w:after="0" w:line="360" w:lineRule="auto"/>
        <w:ind w:left="0"/>
        <w:jc w:val="center"/>
        <w:rPr>
          <w:rFonts w:ascii="Arial" w:hAnsi="Arial" w:cs="Arial"/>
          <w:noProof/>
          <w:lang w:eastAsia="cs-CZ"/>
        </w:rPr>
      </w:pPr>
      <w:r>
        <w:rPr>
          <w:rFonts w:ascii="Arial" w:hAnsi="Arial" w:cs="Arial"/>
          <w:noProof/>
          <w:lang w:eastAsia="cs-CZ"/>
        </w:rPr>
        <w:drawing>
          <wp:inline distT="0" distB="0" distL="0" distR="0" wp14:anchorId="16EFCE1E" wp14:editId="08C30BE6">
            <wp:extent cx="3562350" cy="2643034"/>
            <wp:effectExtent l="0" t="0" r="0" b="5080"/>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67531" cy="2646878"/>
                    </a:xfrm>
                    <a:prstGeom prst="rect">
                      <a:avLst/>
                    </a:prstGeom>
                    <a:noFill/>
                    <a:ln>
                      <a:noFill/>
                    </a:ln>
                  </pic:spPr>
                </pic:pic>
              </a:graphicData>
            </a:graphic>
          </wp:inline>
        </w:drawing>
      </w:r>
    </w:p>
    <w:p w:rsidR="008203BE" w:rsidRPr="00D472FF" w:rsidRDefault="008203BE" w:rsidP="008203BE">
      <w:pPr>
        <w:pStyle w:val="Odstavecseseznamem"/>
        <w:spacing w:after="0" w:line="360" w:lineRule="auto"/>
        <w:ind w:left="0"/>
        <w:jc w:val="center"/>
        <w:rPr>
          <w:rFonts w:ascii="Arial" w:hAnsi="Arial" w:cs="Arial"/>
          <w:i/>
        </w:rPr>
      </w:pPr>
      <w:r w:rsidRPr="00D472FF">
        <w:rPr>
          <w:rFonts w:ascii="Arial" w:hAnsi="Arial" w:cs="Arial"/>
          <w:i/>
        </w:rPr>
        <w:t>Obr. 3 – Teplotní pole v oblasti řezání [30]</w:t>
      </w:r>
    </w:p>
    <w:p w:rsidR="008203BE" w:rsidRDefault="008203BE" w:rsidP="008203BE">
      <w:pPr>
        <w:pStyle w:val="Odstavecseseznamem"/>
        <w:spacing w:after="0" w:line="360" w:lineRule="auto"/>
        <w:ind w:left="0"/>
        <w:jc w:val="both"/>
        <w:rPr>
          <w:rFonts w:ascii="Arial" w:hAnsi="Arial" w:cs="Arial"/>
          <w:noProof/>
          <w:lang w:eastAsia="cs-CZ"/>
        </w:rPr>
      </w:pPr>
    </w:p>
    <w:p w:rsidR="008203BE" w:rsidRDefault="008203BE" w:rsidP="008203BE">
      <w:pPr>
        <w:pStyle w:val="Odstavecseseznamem"/>
        <w:spacing w:after="0" w:line="360" w:lineRule="auto"/>
        <w:ind w:left="0"/>
        <w:jc w:val="both"/>
        <w:rPr>
          <w:rFonts w:ascii="Arial" w:hAnsi="Arial" w:cs="Arial"/>
          <w:noProof/>
          <w:lang w:eastAsia="cs-CZ"/>
        </w:rPr>
      </w:pPr>
    </w:p>
    <w:p w:rsidR="00BD055B" w:rsidRDefault="008203BE" w:rsidP="008203BE">
      <w:pPr>
        <w:pStyle w:val="Odstavecseseznamem"/>
        <w:spacing w:after="0" w:line="360" w:lineRule="auto"/>
        <w:ind w:left="0"/>
        <w:jc w:val="both"/>
        <w:rPr>
          <w:rFonts w:ascii="Arial" w:hAnsi="Arial" w:cs="Arial"/>
          <w:noProof/>
          <w:lang w:eastAsia="cs-CZ"/>
        </w:rPr>
      </w:pPr>
      <w:r>
        <w:rPr>
          <w:rFonts w:ascii="Arial" w:hAnsi="Arial" w:cs="Arial"/>
          <w:noProof/>
          <w:lang w:eastAsia="cs-CZ"/>
        </w:rPr>
        <w:tab/>
        <w:t>Vzniklé t</w:t>
      </w:r>
      <w:r w:rsidR="00C7043F">
        <w:rPr>
          <w:rFonts w:ascii="Arial" w:hAnsi="Arial" w:cs="Arial"/>
          <w:noProof/>
          <w:lang w:eastAsia="cs-CZ"/>
        </w:rPr>
        <w:t>eplo řezného procesu (označování jako Q) je</w:t>
      </w:r>
      <w:r w:rsidR="00BD055B">
        <w:rPr>
          <w:rFonts w:ascii="Arial" w:hAnsi="Arial" w:cs="Arial"/>
          <w:noProof/>
          <w:lang w:eastAsia="cs-CZ"/>
        </w:rPr>
        <w:t xml:space="preserve"> odváděno do jedno</w:t>
      </w:r>
      <w:r>
        <w:rPr>
          <w:rFonts w:ascii="Arial" w:hAnsi="Arial" w:cs="Arial"/>
          <w:noProof/>
          <w:lang w:eastAsia="cs-CZ"/>
        </w:rPr>
        <w:t>tli</w:t>
      </w:r>
      <w:r w:rsidR="00FE4B32">
        <w:rPr>
          <w:rFonts w:ascii="Arial" w:hAnsi="Arial" w:cs="Arial"/>
          <w:noProof/>
          <w:lang w:eastAsia="cs-CZ"/>
        </w:rPr>
        <w:t xml:space="preserve">vých prvků obráběcího systému. </w:t>
      </w:r>
    </w:p>
    <w:p w:rsidR="008203BE" w:rsidRDefault="008203BE" w:rsidP="008203BE">
      <w:pPr>
        <w:pStyle w:val="Odstavecseseznamem"/>
        <w:spacing w:after="0" w:line="360" w:lineRule="auto"/>
        <w:ind w:left="0"/>
        <w:jc w:val="both"/>
        <w:rPr>
          <w:rFonts w:ascii="Arial" w:hAnsi="Arial" w:cs="Arial"/>
        </w:rPr>
      </w:pPr>
      <w:r>
        <w:rPr>
          <w:rFonts w:ascii="Arial" w:hAnsi="Arial" w:cs="Arial"/>
        </w:rPr>
        <w:tab/>
        <w:t>Podíl jednotlivých odváděných složek tepla řezného procesu do třísky, obrobku, nástroje a prostředí závisí na teplené vodivosti materiálu obrobku a nástroje, na řezných podmínkách (především na řezné rychlosti), řezném prostředí (způsobu chlazení a mazání) a na geometrii břitu řezného nástroje. Největší část tepla vzniklého při obrábění je v ideálním případě odváděna do zóny řezání třískou. Teplota třísky zatěžuje řezný nástroj jen tak dlouho, pokud je s ním v kontaktu. Největší teplo vzniká v rovině střihu. Teplo vznikající v oblasti hřbetu, kde se dráhy nástroje a opracovávaného obrobku rozdělují, by mělo být udržováno na co nejnižších hodnotách. Dostatečně velký úhel hřbetu a zamezení výrazného opotřebení hřbetu, které ve svém konečném efektu úh</w:t>
      </w:r>
      <w:r w:rsidR="00EF64FF">
        <w:rPr>
          <w:rFonts w:ascii="Arial" w:hAnsi="Arial" w:cs="Arial"/>
        </w:rPr>
        <w:t>e</w:t>
      </w:r>
      <w:r>
        <w:rPr>
          <w:rFonts w:ascii="Arial" w:hAnsi="Arial" w:cs="Arial"/>
        </w:rPr>
        <w:t>l hřbetu zmenšuje, jsou důležitými faktory. Nebereme-li je v potaz</w:t>
      </w:r>
      <w:r w:rsidR="00343218">
        <w:rPr>
          <w:rFonts w:ascii="Arial" w:hAnsi="Arial" w:cs="Arial"/>
        </w:rPr>
        <w:t>, vzniknou vysoké teploty, které</w:t>
      </w:r>
      <w:r>
        <w:rPr>
          <w:rFonts w:ascii="Arial" w:hAnsi="Arial" w:cs="Arial"/>
        </w:rPr>
        <w:t xml:space="preserve"> mají za následek rychlý lom břitu a tím pádem okamžitý konec obráběcího procesu [7]. Tepelná bilance je přehledně uvedena na </w:t>
      </w:r>
      <w:r w:rsidRPr="00D472FF">
        <w:rPr>
          <w:rFonts w:ascii="Arial" w:hAnsi="Arial" w:cs="Arial"/>
        </w:rPr>
        <w:t>obrázku č.</w:t>
      </w:r>
      <w:r>
        <w:rPr>
          <w:rFonts w:ascii="Arial" w:hAnsi="Arial" w:cs="Arial"/>
        </w:rPr>
        <w:t xml:space="preserve"> 4.   </w:t>
      </w:r>
    </w:p>
    <w:p w:rsidR="008203BE" w:rsidRDefault="008203BE" w:rsidP="008203BE">
      <w:pPr>
        <w:pStyle w:val="Odstavecseseznamem"/>
        <w:spacing w:after="0" w:line="360" w:lineRule="auto"/>
        <w:ind w:left="0"/>
        <w:jc w:val="both"/>
        <w:rPr>
          <w:rFonts w:ascii="Arial" w:hAnsi="Arial" w:cs="Arial"/>
        </w:rPr>
      </w:pPr>
      <w:r>
        <w:rPr>
          <w:rFonts w:ascii="Arial" w:hAnsi="Arial" w:cs="Arial"/>
        </w:rPr>
        <w:tab/>
      </w:r>
    </w:p>
    <w:p w:rsidR="008203BE" w:rsidRDefault="008203BE" w:rsidP="008203BE">
      <w:pPr>
        <w:pStyle w:val="Odstavecseseznamem"/>
        <w:spacing w:after="0" w:line="360" w:lineRule="auto"/>
        <w:ind w:left="0"/>
        <w:jc w:val="center"/>
        <w:rPr>
          <w:rFonts w:ascii="Arial" w:hAnsi="Arial" w:cs="Arial"/>
        </w:rPr>
      </w:pPr>
      <w:r>
        <w:rPr>
          <w:rFonts w:ascii="Arial" w:hAnsi="Arial" w:cs="Arial"/>
          <w:noProof/>
          <w:lang w:eastAsia="cs-CZ"/>
        </w:rPr>
        <w:lastRenderedPageBreak/>
        <w:drawing>
          <wp:inline distT="0" distB="0" distL="0" distR="0" wp14:anchorId="3DAC3678" wp14:editId="12B2711D">
            <wp:extent cx="2552700" cy="2276475"/>
            <wp:effectExtent l="0" t="0" r="0" b="9525"/>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52700" cy="2276475"/>
                    </a:xfrm>
                    <a:prstGeom prst="rect">
                      <a:avLst/>
                    </a:prstGeom>
                    <a:noFill/>
                    <a:ln>
                      <a:noFill/>
                    </a:ln>
                  </pic:spPr>
                </pic:pic>
              </a:graphicData>
            </a:graphic>
          </wp:inline>
        </w:drawing>
      </w:r>
    </w:p>
    <w:p w:rsidR="008203BE" w:rsidRDefault="008203BE" w:rsidP="008203BE">
      <w:pPr>
        <w:pStyle w:val="Odstavecseseznamem"/>
        <w:spacing w:after="0" w:line="360" w:lineRule="auto"/>
        <w:ind w:left="0"/>
        <w:jc w:val="center"/>
        <w:rPr>
          <w:rFonts w:ascii="Arial" w:hAnsi="Arial" w:cs="Arial"/>
        </w:rPr>
      </w:pPr>
    </w:p>
    <w:p w:rsidR="008203BE" w:rsidRPr="00D472FF" w:rsidRDefault="008203BE" w:rsidP="008203BE">
      <w:pPr>
        <w:pStyle w:val="Odstavecseseznamem"/>
        <w:spacing w:after="0" w:line="360" w:lineRule="auto"/>
        <w:ind w:left="0"/>
        <w:jc w:val="center"/>
        <w:rPr>
          <w:rFonts w:ascii="Arial" w:hAnsi="Arial" w:cs="Arial"/>
          <w:i/>
        </w:rPr>
      </w:pPr>
      <w:r w:rsidRPr="00D472FF">
        <w:rPr>
          <w:rFonts w:ascii="Arial" w:hAnsi="Arial" w:cs="Arial"/>
          <w:i/>
        </w:rPr>
        <w:t>Obr. 4 – Teplo v oblasti řezání – tepelná bilance</w:t>
      </w:r>
      <w:r w:rsidR="00107560">
        <w:rPr>
          <w:rFonts w:ascii="Arial" w:hAnsi="Arial" w:cs="Arial"/>
          <w:i/>
        </w:rPr>
        <w:t xml:space="preserve"> </w:t>
      </w:r>
      <w:r w:rsidR="00107560">
        <w:rPr>
          <w:rFonts w:ascii="Times New Roman" w:hAnsi="Times New Roman"/>
          <w:i/>
        </w:rPr>
        <w:t>[</w:t>
      </w:r>
      <w:r w:rsidR="00107560">
        <w:rPr>
          <w:rFonts w:ascii="Arial" w:hAnsi="Arial" w:cs="Arial"/>
          <w:i/>
        </w:rPr>
        <w:t>36</w:t>
      </w:r>
      <w:r w:rsidR="00107560">
        <w:rPr>
          <w:rFonts w:ascii="Times New Roman" w:hAnsi="Times New Roman"/>
          <w:i/>
        </w:rPr>
        <w:t>]</w:t>
      </w:r>
    </w:p>
    <w:p w:rsidR="008203BE" w:rsidRPr="00D472FF" w:rsidRDefault="008203BE" w:rsidP="008203BE">
      <w:pPr>
        <w:autoSpaceDE w:val="0"/>
        <w:autoSpaceDN w:val="0"/>
        <w:adjustRightInd w:val="0"/>
        <w:rPr>
          <w:rFonts w:ascii="Arial" w:hAnsi="Arial" w:cs="Arial"/>
          <w:bCs/>
          <w:i/>
        </w:rPr>
      </w:pPr>
    </w:p>
    <w:p w:rsidR="008203BE" w:rsidRPr="00DA2AEA" w:rsidRDefault="008203BE" w:rsidP="008203BE">
      <w:pPr>
        <w:autoSpaceDE w:val="0"/>
        <w:autoSpaceDN w:val="0"/>
        <w:adjustRightInd w:val="0"/>
        <w:jc w:val="center"/>
        <w:rPr>
          <w:rFonts w:ascii="Arial" w:hAnsi="Arial" w:cs="Arial"/>
          <w:bCs/>
        </w:rPr>
      </w:pPr>
      <w:r w:rsidRPr="00DA2AEA">
        <w:rPr>
          <w:rFonts w:ascii="Arial" w:hAnsi="Arial" w:cs="Arial"/>
          <w:bCs/>
        </w:rPr>
        <w:t xml:space="preserve">Rovnice celkové tepelné bilance </w:t>
      </w:r>
      <w:r>
        <w:rPr>
          <w:rFonts w:ascii="Arial" w:hAnsi="Arial" w:cs="Arial"/>
          <w:bCs/>
        </w:rPr>
        <w:t>k </w:t>
      </w:r>
      <w:r w:rsidRPr="00EF64FF">
        <w:rPr>
          <w:rFonts w:ascii="Arial" w:hAnsi="Arial" w:cs="Arial"/>
          <w:bCs/>
        </w:rPr>
        <w:t>obr. č. 4</w:t>
      </w:r>
      <w:r w:rsidRPr="00D472FF">
        <w:rPr>
          <w:rFonts w:ascii="Arial" w:hAnsi="Arial" w:cs="Arial"/>
          <w:bCs/>
        </w:rPr>
        <w:t xml:space="preserve"> </w:t>
      </w:r>
      <w:r w:rsidRPr="00DA2AEA">
        <w:rPr>
          <w:rFonts w:ascii="Arial" w:hAnsi="Arial" w:cs="Arial"/>
          <w:bCs/>
        </w:rPr>
        <w:t>(teplo vzniklé a teplo odvedené)</w:t>
      </w:r>
    </w:p>
    <w:p w:rsidR="008203BE" w:rsidRDefault="008203BE" w:rsidP="008203BE">
      <w:pPr>
        <w:autoSpaceDE w:val="0"/>
        <w:autoSpaceDN w:val="0"/>
        <w:adjustRightInd w:val="0"/>
        <w:rPr>
          <w:rFonts w:ascii="Arial" w:hAnsi="Arial" w:cs="Arial"/>
          <w:bCs/>
        </w:rPr>
      </w:pPr>
    </w:p>
    <w:p w:rsidR="008203BE" w:rsidRPr="00B87047" w:rsidRDefault="008203BE" w:rsidP="008203BE">
      <w:pPr>
        <w:autoSpaceDE w:val="0"/>
        <w:autoSpaceDN w:val="0"/>
        <w:adjustRightInd w:val="0"/>
        <w:jc w:val="center"/>
        <w:rPr>
          <w:rFonts w:ascii="Arial" w:hAnsi="Arial" w:cs="Arial"/>
          <w:b/>
          <w:iCs/>
        </w:rPr>
      </w:pPr>
      <w:r w:rsidRPr="00B87047">
        <w:rPr>
          <w:rFonts w:ascii="Arial" w:hAnsi="Arial" w:cs="Arial"/>
          <w:b/>
          <w:bCs/>
        </w:rPr>
        <w:t>Q</w:t>
      </w:r>
      <w:r w:rsidRPr="00B87047">
        <w:rPr>
          <w:rFonts w:ascii="Arial" w:hAnsi="Arial" w:cs="Arial"/>
          <w:b/>
          <w:bCs/>
          <w:vertAlign w:val="subscript"/>
        </w:rPr>
        <w:t>DI</w:t>
      </w:r>
      <w:r w:rsidRPr="00B87047">
        <w:rPr>
          <w:rFonts w:ascii="Arial" w:hAnsi="Arial" w:cs="Arial"/>
          <w:b/>
          <w:bCs/>
        </w:rPr>
        <w:t xml:space="preserve"> + Q</w:t>
      </w:r>
      <w:r w:rsidRPr="00B87047">
        <w:rPr>
          <w:rFonts w:ascii="Arial" w:hAnsi="Arial" w:cs="Arial"/>
          <w:b/>
          <w:bCs/>
          <w:vertAlign w:val="subscript"/>
        </w:rPr>
        <w:t>DII</w:t>
      </w:r>
      <w:r w:rsidRPr="00B87047">
        <w:rPr>
          <w:rFonts w:ascii="Arial" w:hAnsi="Arial" w:cs="Arial"/>
          <w:b/>
          <w:bCs/>
        </w:rPr>
        <w:t xml:space="preserve"> + Q</w:t>
      </w:r>
      <w:r w:rsidRPr="00B87047">
        <w:rPr>
          <w:rFonts w:ascii="Arial" w:hAnsi="Arial" w:cs="Arial"/>
          <w:b/>
          <w:bCs/>
          <w:vertAlign w:val="subscript"/>
        </w:rPr>
        <w:t>DIII</w:t>
      </w:r>
      <w:r w:rsidRPr="00B87047">
        <w:rPr>
          <w:rFonts w:ascii="Arial" w:hAnsi="Arial" w:cs="Arial"/>
          <w:b/>
          <w:bCs/>
        </w:rPr>
        <w:t xml:space="preserve"> + Q</w:t>
      </w:r>
      <w:r w:rsidR="00B87047" w:rsidRPr="00B87047">
        <w:rPr>
          <w:rFonts w:ascii="Arial" w:hAnsi="Arial" w:cs="Arial"/>
          <w:b/>
          <w:bCs/>
          <w:vertAlign w:val="subscript"/>
        </w:rPr>
        <w:t>TČ</w:t>
      </w:r>
      <w:r w:rsidRPr="00B87047">
        <w:rPr>
          <w:rFonts w:ascii="Arial" w:hAnsi="Arial" w:cs="Arial"/>
          <w:b/>
          <w:bCs/>
        </w:rPr>
        <w:t xml:space="preserve"> + Q</w:t>
      </w:r>
      <w:r w:rsidRPr="00B87047">
        <w:rPr>
          <w:rFonts w:ascii="Arial" w:hAnsi="Arial" w:cs="Arial"/>
          <w:b/>
          <w:bCs/>
          <w:vertAlign w:val="subscript"/>
        </w:rPr>
        <w:t>TH</w:t>
      </w:r>
      <w:r w:rsidRPr="00B87047">
        <w:rPr>
          <w:rFonts w:ascii="Arial" w:hAnsi="Arial" w:cs="Arial"/>
          <w:b/>
          <w:bCs/>
        </w:rPr>
        <w:t xml:space="preserve"> = Q</w:t>
      </w:r>
      <w:r w:rsidRPr="00B87047">
        <w:rPr>
          <w:rFonts w:ascii="Arial" w:hAnsi="Arial" w:cs="Arial"/>
          <w:b/>
          <w:bCs/>
          <w:vertAlign w:val="subscript"/>
        </w:rPr>
        <w:t>T</w:t>
      </w:r>
      <w:r w:rsidRPr="00B87047">
        <w:rPr>
          <w:rFonts w:ascii="Arial" w:hAnsi="Arial" w:cs="Arial"/>
          <w:b/>
          <w:bCs/>
        </w:rPr>
        <w:t xml:space="preserve"> + Q</w:t>
      </w:r>
      <w:r w:rsidRPr="00B87047">
        <w:rPr>
          <w:rFonts w:ascii="Arial" w:hAnsi="Arial" w:cs="Arial"/>
          <w:b/>
          <w:bCs/>
          <w:vertAlign w:val="subscript"/>
        </w:rPr>
        <w:t>O</w:t>
      </w:r>
      <w:r w:rsidRPr="00B87047">
        <w:rPr>
          <w:rFonts w:ascii="Arial" w:hAnsi="Arial" w:cs="Arial"/>
          <w:b/>
          <w:bCs/>
        </w:rPr>
        <w:t xml:space="preserve"> + Q</w:t>
      </w:r>
      <w:r w:rsidRPr="00B87047">
        <w:rPr>
          <w:rFonts w:ascii="Arial" w:hAnsi="Arial" w:cs="Arial"/>
          <w:b/>
          <w:bCs/>
          <w:vertAlign w:val="subscript"/>
        </w:rPr>
        <w:t>N</w:t>
      </w:r>
      <w:r w:rsidRPr="00B87047">
        <w:rPr>
          <w:rFonts w:ascii="Arial" w:hAnsi="Arial" w:cs="Arial"/>
          <w:b/>
          <w:bCs/>
        </w:rPr>
        <w:t xml:space="preserve"> + Q</w:t>
      </w:r>
      <w:r w:rsidRPr="00B87047">
        <w:rPr>
          <w:rFonts w:ascii="Arial" w:hAnsi="Arial" w:cs="Arial"/>
          <w:b/>
          <w:bCs/>
          <w:vertAlign w:val="subscript"/>
        </w:rPr>
        <w:t>P</w:t>
      </w:r>
    </w:p>
    <w:p w:rsidR="008203BE" w:rsidRDefault="008203BE" w:rsidP="008203BE">
      <w:pPr>
        <w:autoSpaceDE w:val="0"/>
        <w:autoSpaceDN w:val="0"/>
        <w:adjustRightInd w:val="0"/>
        <w:rPr>
          <w:rFonts w:ascii="Arial" w:hAnsi="Arial" w:cs="Arial"/>
          <w:iCs/>
        </w:rPr>
      </w:pPr>
    </w:p>
    <w:p w:rsidR="008203BE" w:rsidRDefault="008203BE" w:rsidP="008203BE">
      <w:pPr>
        <w:autoSpaceDE w:val="0"/>
        <w:autoSpaceDN w:val="0"/>
        <w:adjustRightInd w:val="0"/>
        <w:spacing w:line="360" w:lineRule="auto"/>
        <w:rPr>
          <w:rFonts w:ascii="Arial" w:hAnsi="Arial" w:cs="Arial"/>
          <w:iCs/>
        </w:rPr>
      </w:pPr>
      <w:r w:rsidRPr="00C522C1">
        <w:rPr>
          <w:rFonts w:ascii="Arial" w:hAnsi="Arial" w:cs="Arial"/>
          <w:b/>
          <w:iCs/>
        </w:rPr>
        <w:t>Q</w:t>
      </w:r>
      <w:r w:rsidRPr="00B87047">
        <w:rPr>
          <w:rFonts w:ascii="Arial" w:hAnsi="Arial" w:cs="Arial"/>
          <w:b/>
          <w:iCs/>
          <w:vertAlign w:val="subscript"/>
        </w:rPr>
        <w:t>DI</w:t>
      </w:r>
      <w:r w:rsidRPr="00DA2AEA">
        <w:rPr>
          <w:rFonts w:ascii="Arial" w:hAnsi="Arial" w:cs="Arial"/>
          <w:iCs/>
        </w:rPr>
        <w:t xml:space="preserve"> … teplo </w:t>
      </w:r>
      <w:r w:rsidRPr="00B65823">
        <w:rPr>
          <w:rFonts w:ascii="Arial" w:hAnsi="Arial" w:cs="Arial"/>
          <w:i/>
          <w:iCs/>
          <w:u w:val="single"/>
        </w:rPr>
        <w:t>vzniklé</w:t>
      </w:r>
      <w:r w:rsidR="00B87047">
        <w:rPr>
          <w:rFonts w:ascii="Arial" w:hAnsi="Arial" w:cs="Arial"/>
          <w:iCs/>
        </w:rPr>
        <w:t xml:space="preserve"> v oblasti primárních</w:t>
      </w:r>
      <w:r w:rsidR="00BD055B">
        <w:rPr>
          <w:rFonts w:ascii="Arial" w:hAnsi="Arial" w:cs="Arial"/>
          <w:iCs/>
        </w:rPr>
        <w:t xml:space="preserve"> </w:t>
      </w:r>
      <w:r w:rsidRPr="00DA2AEA">
        <w:rPr>
          <w:rFonts w:ascii="Arial" w:hAnsi="Arial" w:cs="Arial"/>
          <w:iCs/>
        </w:rPr>
        <w:t>plastických deformací</w:t>
      </w:r>
    </w:p>
    <w:p w:rsidR="00B87047" w:rsidRPr="00DA2AEA" w:rsidRDefault="00B87047" w:rsidP="008203BE">
      <w:pPr>
        <w:autoSpaceDE w:val="0"/>
        <w:autoSpaceDN w:val="0"/>
        <w:adjustRightInd w:val="0"/>
        <w:spacing w:line="360" w:lineRule="auto"/>
        <w:rPr>
          <w:rFonts w:ascii="Arial" w:hAnsi="Arial" w:cs="Arial"/>
          <w:iCs/>
        </w:rPr>
      </w:pPr>
    </w:p>
    <w:p w:rsidR="008203BE" w:rsidRDefault="008203BE" w:rsidP="008203BE">
      <w:pPr>
        <w:autoSpaceDE w:val="0"/>
        <w:autoSpaceDN w:val="0"/>
        <w:adjustRightInd w:val="0"/>
        <w:spacing w:line="360" w:lineRule="auto"/>
        <w:rPr>
          <w:rFonts w:ascii="Arial" w:hAnsi="Arial" w:cs="Arial"/>
          <w:iCs/>
        </w:rPr>
      </w:pPr>
      <w:r w:rsidRPr="00C522C1">
        <w:rPr>
          <w:rFonts w:ascii="Arial" w:hAnsi="Arial" w:cs="Arial"/>
          <w:b/>
          <w:iCs/>
        </w:rPr>
        <w:t>Q</w:t>
      </w:r>
      <w:r w:rsidRPr="00B87047">
        <w:rPr>
          <w:rFonts w:ascii="Arial" w:hAnsi="Arial" w:cs="Arial"/>
          <w:b/>
          <w:iCs/>
          <w:vertAlign w:val="subscript"/>
        </w:rPr>
        <w:t>DII</w:t>
      </w:r>
      <w:r w:rsidRPr="00C522C1">
        <w:rPr>
          <w:rFonts w:ascii="Arial" w:hAnsi="Arial" w:cs="Arial"/>
          <w:b/>
          <w:iCs/>
        </w:rPr>
        <w:t xml:space="preserve"> </w:t>
      </w:r>
      <w:r w:rsidRPr="00DA2AEA">
        <w:rPr>
          <w:rFonts w:ascii="Arial" w:hAnsi="Arial" w:cs="Arial"/>
          <w:iCs/>
        </w:rPr>
        <w:t xml:space="preserve">… teplo </w:t>
      </w:r>
      <w:r w:rsidRPr="00B65823">
        <w:rPr>
          <w:rFonts w:ascii="Arial" w:hAnsi="Arial" w:cs="Arial"/>
          <w:i/>
          <w:iCs/>
          <w:u w:val="single"/>
        </w:rPr>
        <w:t>vzniklé</w:t>
      </w:r>
      <w:r w:rsidR="00B87047">
        <w:rPr>
          <w:rFonts w:ascii="Arial" w:hAnsi="Arial" w:cs="Arial"/>
          <w:iCs/>
        </w:rPr>
        <w:t xml:space="preserve"> v oblasti sekundárních </w:t>
      </w:r>
      <w:r w:rsidRPr="00DA2AEA">
        <w:rPr>
          <w:rFonts w:ascii="Arial" w:hAnsi="Arial" w:cs="Arial"/>
          <w:iCs/>
        </w:rPr>
        <w:t>plastických deformací</w:t>
      </w:r>
    </w:p>
    <w:p w:rsidR="00B87047" w:rsidRPr="00DA2AEA" w:rsidRDefault="00B87047" w:rsidP="008203BE">
      <w:pPr>
        <w:autoSpaceDE w:val="0"/>
        <w:autoSpaceDN w:val="0"/>
        <w:adjustRightInd w:val="0"/>
        <w:spacing w:line="360" w:lineRule="auto"/>
        <w:rPr>
          <w:rFonts w:ascii="Arial" w:hAnsi="Arial" w:cs="Arial"/>
          <w:iCs/>
        </w:rPr>
      </w:pPr>
    </w:p>
    <w:p w:rsidR="008203BE" w:rsidRDefault="008203BE" w:rsidP="00B87047">
      <w:pPr>
        <w:autoSpaceDE w:val="0"/>
        <w:autoSpaceDN w:val="0"/>
        <w:adjustRightInd w:val="0"/>
        <w:spacing w:line="360" w:lineRule="auto"/>
        <w:jc w:val="both"/>
        <w:rPr>
          <w:rFonts w:ascii="Arial" w:hAnsi="Arial" w:cs="Arial"/>
          <w:iCs/>
        </w:rPr>
      </w:pPr>
      <w:r w:rsidRPr="00C522C1">
        <w:rPr>
          <w:rFonts w:ascii="Arial" w:hAnsi="Arial" w:cs="Arial"/>
          <w:b/>
          <w:iCs/>
        </w:rPr>
        <w:t>Q</w:t>
      </w:r>
      <w:r w:rsidRPr="00B87047">
        <w:rPr>
          <w:rFonts w:ascii="Arial" w:hAnsi="Arial" w:cs="Arial"/>
          <w:b/>
          <w:iCs/>
          <w:vertAlign w:val="subscript"/>
        </w:rPr>
        <w:t>DIII</w:t>
      </w:r>
      <w:r w:rsidRPr="00DA2AEA">
        <w:rPr>
          <w:rFonts w:ascii="Arial" w:hAnsi="Arial" w:cs="Arial"/>
          <w:iCs/>
        </w:rPr>
        <w:t xml:space="preserve"> … teplo </w:t>
      </w:r>
      <w:r w:rsidRPr="00B65823">
        <w:rPr>
          <w:rFonts w:ascii="Arial" w:hAnsi="Arial" w:cs="Arial"/>
          <w:i/>
          <w:iCs/>
          <w:u w:val="single"/>
        </w:rPr>
        <w:t>vzniklé</w:t>
      </w:r>
      <w:r w:rsidRPr="00DA2AEA">
        <w:rPr>
          <w:rFonts w:ascii="Arial" w:hAnsi="Arial" w:cs="Arial"/>
          <w:iCs/>
        </w:rPr>
        <w:t xml:space="preserve"> v oblasti terciálních </w:t>
      </w:r>
      <w:r w:rsidR="00B87047">
        <w:rPr>
          <w:rFonts w:ascii="Arial" w:hAnsi="Arial" w:cs="Arial"/>
          <w:iCs/>
        </w:rPr>
        <w:t>p</w:t>
      </w:r>
      <w:r w:rsidRPr="00DA2AEA">
        <w:rPr>
          <w:rFonts w:ascii="Arial" w:hAnsi="Arial" w:cs="Arial"/>
          <w:iCs/>
        </w:rPr>
        <w:t>lastických deformací</w:t>
      </w:r>
    </w:p>
    <w:p w:rsidR="00B87047" w:rsidRPr="00DA2AEA" w:rsidRDefault="00B87047" w:rsidP="00B87047">
      <w:pPr>
        <w:autoSpaceDE w:val="0"/>
        <w:autoSpaceDN w:val="0"/>
        <w:adjustRightInd w:val="0"/>
        <w:spacing w:line="360" w:lineRule="auto"/>
        <w:jc w:val="both"/>
        <w:rPr>
          <w:rFonts w:ascii="Arial" w:hAnsi="Arial" w:cs="Arial"/>
          <w:iCs/>
        </w:rPr>
      </w:pPr>
    </w:p>
    <w:p w:rsidR="00B87047" w:rsidRDefault="008203BE" w:rsidP="008203BE">
      <w:pPr>
        <w:autoSpaceDE w:val="0"/>
        <w:autoSpaceDN w:val="0"/>
        <w:adjustRightInd w:val="0"/>
        <w:spacing w:line="360" w:lineRule="auto"/>
        <w:rPr>
          <w:rFonts w:ascii="Arial" w:hAnsi="Arial" w:cs="Arial"/>
          <w:iCs/>
        </w:rPr>
      </w:pPr>
      <w:r w:rsidRPr="00C522C1">
        <w:rPr>
          <w:rFonts w:ascii="Arial" w:hAnsi="Arial" w:cs="Arial"/>
          <w:b/>
          <w:iCs/>
        </w:rPr>
        <w:t>Q</w:t>
      </w:r>
      <w:r w:rsidRPr="00B87047">
        <w:rPr>
          <w:rFonts w:ascii="Arial" w:hAnsi="Arial" w:cs="Arial"/>
          <w:b/>
          <w:iCs/>
          <w:vertAlign w:val="subscript"/>
        </w:rPr>
        <w:t>TC</w:t>
      </w:r>
      <w:r w:rsidRPr="00DA2AEA">
        <w:rPr>
          <w:rFonts w:ascii="Arial" w:hAnsi="Arial" w:cs="Arial"/>
          <w:iCs/>
        </w:rPr>
        <w:t xml:space="preserve"> … teplo </w:t>
      </w:r>
      <w:r w:rsidRPr="00B65823">
        <w:rPr>
          <w:rFonts w:ascii="Arial" w:hAnsi="Arial" w:cs="Arial"/>
          <w:i/>
          <w:iCs/>
          <w:u w:val="single"/>
        </w:rPr>
        <w:t>vzniklé</w:t>
      </w:r>
      <w:r w:rsidRPr="00DA2AEA">
        <w:rPr>
          <w:rFonts w:ascii="Arial" w:hAnsi="Arial" w:cs="Arial"/>
          <w:iCs/>
        </w:rPr>
        <w:t xml:space="preserve"> t</w:t>
      </w:r>
      <w:r w:rsidRPr="00DA2AEA">
        <w:rPr>
          <w:rFonts w:ascii="Arial,Italic" w:eastAsia="Arial,Italic" w:hAnsi="Arial" w:cs="Arial,Italic" w:hint="eastAsia"/>
          <w:iCs/>
        </w:rPr>
        <w:t>ř</w:t>
      </w:r>
      <w:r w:rsidRPr="00DA2AEA">
        <w:rPr>
          <w:rFonts w:ascii="Arial" w:hAnsi="Arial" w:cs="Arial"/>
          <w:iCs/>
        </w:rPr>
        <w:t>ením t</w:t>
      </w:r>
      <w:r w:rsidRPr="00DA2AEA">
        <w:rPr>
          <w:rFonts w:ascii="Arial,Italic" w:eastAsia="Arial,Italic" w:hAnsi="Arial" w:cs="Arial,Italic" w:hint="eastAsia"/>
          <w:iCs/>
        </w:rPr>
        <w:t>ř</w:t>
      </w:r>
      <w:r w:rsidRPr="00DA2AEA">
        <w:rPr>
          <w:rFonts w:ascii="Arial" w:hAnsi="Arial" w:cs="Arial"/>
          <w:iCs/>
        </w:rPr>
        <w:t xml:space="preserve">ísky na </w:t>
      </w:r>
      <w:r w:rsidRPr="00DA2AEA">
        <w:rPr>
          <w:rFonts w:ascii="Arial,Italic" w:eastAsia="Arial,Italic" w:hAnsi="Arial" w:cs="Arial,Italic" w:hint="eastAsia"/>
          <w:iCs/>
        </w:rPr>
        <w:t>č</w:t>
      </w:r>
      <w:r w:rsidRPr="00DA2AEA">
        <w:rPr>
          <w:rFonts w:ascii="Arial" w:hAnsi="Arial" w:cs="Arial"/>
          <w:iCs/>
        </w:rPr>
        <w:t>ele nástroje</w:t>
      </w:r>
      <w:r>
        <w:rPr>
          <w:rFonts w:ascii="Arial" w:hAnsi="Arial" w:cs="Arial"/>
          <w:iCs/>
        </w:rPr>
        <w:t xml:space="preserve">  </w:t>
      </w:r>
    </w:p>
    <w:p w:rsidR="00B87047" w:rsidRDefault="00B87047" w:rsidP="008203BE">
      <w:pPr>
        <w:autoSpaceDE w:val="0"/>
        <w:autoSpaceDN w:val="0"/>
        <w:adjustRightInd w:val="0"/>
        <w:spacing w:line="360" w:lineRule="auto"/>
        <w:rPr>
          <w:rFonts w:ascii="Arial" w:hAnsi="Arial" w:cs="Arial"/>
          <w:iCs/>
        </w:rPr>
      </w:pPr>
    </w:p>
    <w:p w:rsidR="008203BE" w:rsidRDefault="008203BE" w:rsidP="008203BE">
      <w:pPr>
        <w:autoSpaceDE w:val="0"/>
        <w:autoSpaceDN w:val="0"/>
        <w:adjustRightInd w:val="0"/>
        <w:spacing w:line="360" w:lineRule="auto"/>
        <w:rPr>
          <w:rFonts w:ascii="Arial" w:hAnsi="Arial" w:cs="Arial"/>
          <w:iCs/>
        </w:rPr>
      </w:pPr>
      <w:r w:rsidRPr="00C522C1">
        <w:rPr>
          <w:rFonts w:ascii="Arial" w:hAnsi="Arial" w:cs="Arial"/>
          <w:b/>
          <w:iCs/>
        </w:rPr>
        <w:t>Q</w:t>
      </w:r>
      <w:r w:rsidRPr="00B87047">
        <w:rPr>
          <w:rFonts w:ascii="Arial" w:hAnsi="Arial" w:cs="Arial"/>
          <w:b/>
          <w:iCs/>
          <w:vertAlign w:val="subscript"/>
        </w:rPr>
        <w:t>TH</w:t>
      </w:r>
      <w:r w:rsidRPr="00DA2AEA">
        <w:rPr>
          <w:rFonts w:ascii="Arial" w:hAnsi="Arial" w:cs="Arial"/>
          <w:iCs/>
        </w:rPr>
        <w:t xml:space="preserve"> … teplo </w:t>
      </w:r>
      <w:r w:rsidRPr="00B65823">
        <w:rPr>
          <w:rFonts w:ascii="Arial" w:hAnsi="Arial" w:cs="Arial"/>
          <w:i/>
          <w:iCs/>
          <w:u w:val="single"/>
        </w:rPr>
        <w:t>vzniklé</w:t>
      </w:r>
      <w:r w:rsidRPr="00DA2AEA">
        <w:rPr>
          <w:rFonts w:ascii="Arial" w:hAnsi="Arial" w:cs="Arial"/>
          <w:iCs/>
        </w:rPr>
        <w:t xml:space="preserve"> t</w:t>
      </w:r>
      <w:r w:rsidRPr="00DA2AEA">
        <w:rPr>
          <w:rFonts w:ascii="Arial,Italic" w:eastAsia="Arial,Italic" w:hAnsi="Arial" w:cs="Arial,Italic" w:hint="eastAsia"/>
          <w:iCs/>
        </w:rPr>
        <w:t>ř</w:t>
      </w:r>
      <w:r w:rsidRPr="00DA2AEA">
        <w:rPr>
          <w:rFonts w:ascii="Arial" w:hAnsi="Arial" w:cs="Arial"/>
          <w:iCs/>
        </w:rPr>
        <w:t>ením na h</w:t>
      </w:r>
      <w:r w:rsidRPr="00DA2AEA">
        <w:rPr>
          <w:rFonts w:ascii="Arial,Italic" w:eastAsia="Arial,Italic" w:hAnsi="Arial" w:cs="Arial,Italic" w:hint="eastAsia"/>
          <w:iCs/>
        </w:rPr>
        <w:t>ř</w:t>
      </w:r>
      <w:r w:rsidRPr="00DA2AEA">
        <w:rPr>
          <w:rFonts w:ascii="Arial" w:hAnsi="Arial" w:cs="Arial"/>
          <w:iCs/>
        </w:rPr>
        <w:t>betu nástroje</w:t>
      </w:r>
    </w:p>
    <w:p w:rsidR="00B87047" w:rsidRDefault="00B87047" w:rsidP="008203BE">
      <w:pPr>
        <w:autoSpaceDE w:val="0"/>
        <w:autoSpaceDN w:val="0"/>
        <w:adjustRightInd w:val="0"/>
        <w:spacing w:line="360" w:lineRule="auto"/>
        <w:rPr>
          <w:rFonts w:ascii="Arial" w:hAnsi="Arial" w:cs="Arial"/>
          <w:iCs/>
        </w:rPr>
      </w:pPr>
    </w:p>
    <w:p w:rsidR="00BD055B" w:rsidRDefault="00B87047" w:rsidP="008203BE">
      <w:pPr>
        <w:autoSpaceDE w:val="0"/>
        <w:autoSpaceDN w:val="0"/>
        <w:adjustRightInd w:val="0"/>
        <w:spacing w:line="360" w:lineRule="auto"/>
        <w:rPr>
          <w:rFonts w:ascii="Arial" w:hAnsi="Arial" w:cs="Arial"/>
          <w:iCs/>
        </w:rPr>
      </w:pPr>
      <w:r w:rsidRPr="00C522C1">
        <w:rPr>
          <w:rFonts w:ascii="Arial" w:hAnsi="Arial" w:cs="Arial"/>
          <w:b/>
          <w:iCs/>
        </w:rPr>
        <w:t>Q</w:t>
      </w:r>
      <w:r w:rsidRPr="00B87047">
        <w:rPr>
          <w:rFonts w:ascii="Arial" w:hAnsi="Arial" w:cs="Arial"/>
          <w:b/>
          <w:iCs/>
          <w:vertAlign w:val="subscript"/>
        </w:rPr>
        <w:t>T</w:t>
      </w:r>
      <w:r w:rsidRPr="00DA2AEA">
        <w:rPr>
          <w:rFonts w:ascii="Arial" w:hAnsi="Arial" w:cs="Arial"/>
          <w:iCs/>
        </w:rPr>
        <w:t xml:space="preserve"> … teplo </w:t>
      </w:r>
      <w:r w:rsidRPr="00B65823">
        <w:rPr>
          <w:rFonts w:ascii="Arial" w:hAnsi="Arial" w:cs="Arial"/>
          <w:i/>
          <w:iCs/>
          <w:u w:val="single"/>
        </w:rPr>
        <w:t>odvedené</w:t>
      </w:r>
      <w:r w:rsidRPr="00DA2AEA">
        <w:rPr>
          <w:rFonts w:ascii="Arial" w:hAnsi="Arial" w:cs="Arial"/>
          <w:iCs/>
        </w:rPr>
        <w:t xml:space="preserve"> t</w:t>
      </w:r>
      <w:r w:rsidRPr="00DA2AEA">
        <w:rPr>
          <w:rFonts w:ascii="Arial,Italic" w:eastAsia="Arial,Italic" w:hAnsi="Arial" w:cs="Arial,Italic" w:hint="eastAsia"/>
          <w:iCs/>
        </w:rPr>
        <w:t>ř</w:t>
      </w:r>
      <w:r w:rsidRPr="00DA2AEA">
        <w:rPr>
          <w:rFonts w:ascii="Arial" w:hAnsi="Arial" w:cs="Arial"/>
          <w:iCs/>
        </w:rPr>
        <w:t>ískou</w:t>
      </w:r>
    </w:p>
    <w:p w:rsidR="00B87047" w:rsidRDefault="00B87047" w:rsidP="008203BE">
      <w:pPr>
        <w:autoSpaceDE w:val="0"/>
        <w:autoSpaceDN w:val="0"/>
        <w:adjustRightInd w:val="0"/>
        <w:spacing w:line="360" w:lineRule="auto"/>
        <w:rPr>
          <w:rFonts w:ascii="Arial" w:hAnsi="Arial" w:cs="Arial"/>
          <w:iCs/>
        </w:rPr>
      </w:pPr>
    </w:p>
    <w:p w:rsidR="00BD055B" w:rsidRDefault="00B87047" w:rsidP="008203BE">
      <w:pPr>
        <w:autoSpaceDE w:val="0"/>
        <w:autoSpaceDN w:val="0"/>
        <w:adjustRightInd w:val="0"/>
        <w:spacing w:line="360" w:lineRule="auto"/>
        <w:rPr>
          <w:rFonts w:ascii="Arial" w:hAnsi="Arial" w:cs="Arial"/>
          <w:iCs/>
        </w:rPr>
      </w:pPr>
      <w:r w:rsidRPr="00C522C1">
        <w:rPr>
          <w:rFonts w:ascii="Arial" w:hAnsi="Arial" w:cs="Arial"/>
          <w:b/>
          <w:iCs/>
        </w:rPr>
        <w:t>Q</w:t>
      </w:r>
      <w:r w:rsidRPr="00B87047">
        <w:rPr>
          <w:rFonts w:ascii="Arial" w:hAnsi="Arial" w:cs="Arial"/>
          <w:b/>
          <w:iCs/>
          <w:vertAlign w:val="subscript"/>
        </w:rPr>
        <w:t>O</w:t>
      </w:r>
      <w:r w:rsidRPr="00DA2AEA">
        <w:rPr>
          <w:rFonts w:ascii="Arial" w:hAnsi="Arial" w:cs="Arial"/>
          <w:iCs/>
        </w:rPr>
        <w:t xml:space="preserve"> … teplo </w:t>
      </w:r>
      <w:r w:rsidRPr="00B65823">
        <w:rPr>
          <w:rFonts w:ascii="Arial" w:hAnsi="Arial" w:cs="Arial"/>
          <w:i/>
          <w:iCs/>
          <w:u w:val="single"/>
        </w:rPr>
        <w:t>odvedené</w:t>
      </w:r>
      <w:r w:rsidRPr="00DA2AEA">
        <w:rPr>
          <w:rFonts w:ascii="Arial" w:hAnsi="Arial" w:cs="Arial"/>
          <w:iCs/>
        </w:rPr>
        <w:t xml:space="preserve"> obrobkem</w:t>
      </w:r>
    </w:p>
    <w:p w:rsidR="00B87047" w:rsidRDefault="00B87047" w:rsidP="008203BE">
      <w:pPr>
        <w:autoSpaceDE w:val="0"/>
        <w:autoSpaceDN w:val="0"/>
        <w:adjustRightInd w:val="0"/>
        <w:spacing w:line="360" w:lineRule="auto"/>
        <w:rPr>
          <w:rFonts w:ascii="Arial" w:hAnsi="Arial" w:cs="Arial"/>
          <w:iCs/>
        </w:rPr>
      </w:pPr>
    </w:p>
    <w:p w:rsidR="00BD055B" w:rsidRDefault="00B87047" w:rsidP="008203BE">
      <w:pPr>
        <w:autoSpaceDE w:val="0"/>
        <w:autoSpaceDN w:val="0"/>
        <w:adjustRightInd w:val="0"/>
        <w:spacing w:line="360" w:lineRule="auto"/>
        <w:rPr>
          <w:rFonts w:ascii="Arial" w:hAnsi="Arial" w:cs="Arial"/>
          <w:iCs/>
        </w:rPr>
      </w:pPr>
      <w:r w:rsidRPr="00C522C1">
        <w:rPr>
          <w:rFonts w:ascii="Arial" w:hAnsi="Arial" w:cs="Arial"/>
          <w:b/>
          <w:iCs/>
        </w:rPr>
        <w:t>Q</w:t>
      </w:r>
      <w:r w:rsidRPr="00B87047">
        <w:rPr>
          <w:rFonts w:ascii="Arial" w:hAnsi="Arial" w:cs="Arial"/>
          <w:b/>
          <w:iCs/>
          <w:vertAlign w:val="subscript"/>
        </w:rPr>
        <w:t>N</w:t>
      </w:r>
      <w:r w:rsidRPr="00DA2AEA">
        <w:rPr>
          <w:rFonts w:ascii="Arial" w:hAnsi="Arial" w:cs="Arial"/>
          <w:iCs/>
        </w:rPr>
        <w:t xml:space="preserve"> … teplo </w:t>
      </w:r>
      <w:r w:rsidRPr="00B65823">
        <w:rPr>
          <w:rFonts w:ascii="Arial" w:hAnsi="Arial" w:cs="Arial"/>
          <w:i/>
          <w:iCs/>
          <w:u w:val="single"/>
        </w:rPr>
        <w:t>odvedené</w:t>
      </w:r>
      <w:r w:rsidRPr="00DA2AEA">
        <w:rPr>
          <w:rFonts w:ascii="Arial" w:hAnsi="Arial" w:cs="Arial"/>
          <w:iCs/>
        </w:rPr>
        <w:t xml:space="preserve"> nástrojem</w:t>
      </w:r>
    </w:p>
    <w:p w:rsidR="00B87047" w:rsidRDefault="00B87047" w:rsidP="008203BE">
      <w:pPr>
        <w:autoSpaceDE w:val="0"/>
        <w:autoSpaceDN w:val="0"/>
        <w:adjustRightInd w:val="0"/>
        <w:spacing w:line="360" w:lineRule="auto"/>
        <w:rPr>
          <w:rFonts w:ascii="Arial" w:hAnsi="Arial" w:cs="Arial"/>
          <w:iCs/>
        </w:rPr>
      </w:pPr>
    </w:p>
    <w:p w:rsidR="00B87047" w:rsidRDefault="00B87047" w:rsidP="00B87047">
      <w:pPr>
        <w:autoSpaceDE w:val="0"/>
        <w:autoSpaceDN w:val="0"/>
        <w:adjustRightInd w:val="0"/>
        <w:spacing w:line="360" w:lineRule="auto"/>
        <w:rPr>
          <w:rFonts w:ascii="Arial" w:hAnsi="Arial" w:cs="Arial"/>
          <w:iCs/>
        </w:rPr>
      </w:pPr>
      <w:r w:rsidRPr="00C522C1">
        <w:rPr>
          <w:rFonts w:ascii="Arial" w:hAnsi="Arial" w:cs="Arial"/>
          <w:b/>
          <w:iCs/>
        </w:rPr>
        <w:t>Q</w:t>
      </w:r>
      <w:r w:rsidRPr="00B87047">
        <w:rPr>
          <w:rFonts w:ascii="Arial" w:hAnsi="Arial" w:cs="Arial"/>
          <w:b/>
          <w:iCs/>
          <w:vertAlign w:val="subscript"/>
        </w:rPr>
        <w:t>P</w:t>
      </w:r>
      <w:r w:rsidRPr="00DA2AEA">
        <w:rPr>
          <w:rFonts w:ascii="Arial" w:hAnsi="Arial" w:cs="Arial"/>
          <w:iCs/>
        </w:rPr>
        <w:t xml:space="preserve"> … teplo </w:t>
      </w:r>
      <w:r w:rsidRPr="00B65823">
        <w:rPr>
          <w:rFonts w:ascii="Arial" w:hAnsi="Arial" w:cs="Arial"/>
          <w:i/>
          <w:iCs/>
          <w:u w:val="single"/>
        </w:rPr>
        <w:t>odvedené</w:t>
      </w:r>
      <w:r w:rsidRPr="00DA2AEA">
        <w:rPr>
          <w:rFonts w:ascii="Arial" w:hAnsi="Arial" w:cs="Arial"/>
          <w:iCs/>
        </w:rPr>
        <w:t xml:space="preserve"> prost</w:t>
      </w:r>
      <w:r w:rsidRPr="00DA2AEA">
        <w:rPr>
          <w:rFonts w:ascii="Arial,Italic" w:eastAsia="Arial,Italic" w:hAnsi="Arial" w:cs="Arial,Italic" w:hint="eastAsia"/>
          <w:iCs/>
        </w:rPr>
        <w:t>ř</w:t>
      </w:r>
      <w:r w:rsidRPr="00DA2AEA">
        <w:rPr>
          <w:rFonts w:ascii="Arial" w:hAnsi="Arial" w:cs="Arial"/>
          <w:iCs/>
        </w:rPr>
        <w:t>edím</w:t>
      </w:r>
    </w:p>
    <w:p w:rsidR="00343218" w:rsidRDefault="00343218" w:rsidP="00B87047">
      <w:pPr>
        <w:autoSpaceDE w:val="0"/>
        <w:autoSpaceDN w:val="0"/>
        <w:adjustRightInd w:val="0"/>
        <w:spacing w:line="360" w:lineRule="auto"/>
        <w:rPr>
          <w:rFonts w:ascii="Arial" w:hAnsi="Arial" w:cs="Arial"/>
          <w:iCs/>
        </w:rPr>
      </w:pPr>
    </w:p>
    <w:p w:rsidR="00827941" w:rsidRPr="00DA2AEA" w:rsidRDefault="00827941" w:rsidP="00B87047">
      <w:pPr>
        <w:autoSpaceDE w:val="0"/>
        <w:autoSpaceDN w:val="0"/>
        <w:adjustRightInd w:val="0"/>
        <w:spacing w:line="360" w:lineRule="auto"/>
        <w:rPr>
          <w:rFonts w:ascii="Arial" w:hAnsi="Arial" w:cs="Arial"/>
          <w:iCs/>
        </w:rPr>
      </w:pPr>
    </w:p>
    <w:p w:rsidR="008203BE" w:rsidRPr="004D4097" w:rsidRDefault="008203BE" w:rsidP="008203BE">
      <w:pPr>
        <w:pStyle w:val="Odstavecseseznamem"/>
        <w:numPr>
          <w:ilvl w:val="1"/>
          <w:numId w:val="31"/>
        </w:numPr>
        <w:spacing w:after="0" w:line="360" w:lineRule="auto"/>
        <w:ind w:left="0" w:firstLine="0"/>
        <w:jc w:val="both"/>
        <w:rPr>
          <w:rFonts w:ascii="Arial" w:hAnsi="Arial" w:cs="Arial"/>
          <w:b/>
          <w:sz w:val="28"/>
          <w:szCs w:val="28"/>
        </w:rPr>
      </w:pPr>
      <w:r w:rsidRPr="004D4097">
        <w:rPr>
          <w:rFonts w:ascii="Arial" w:hAnsi="Arial" w:cs="Arial"/>
          <w:b/>
          <w:sz w:val="28"/>
          <w:szCs w:val="28"/>
        </w:rPr>
        <w:lastRenderedPageBreak/>
        <w:t>P</w:t>
      </w:r>
      <w:r>
        <w:rPr>
          <w:rFonts w:ascii="Arial" w:hAnsi="Arial" w:cs="Arial"/>
          <w:b/>
          <w:sz w:val="28"/>
          <w:szCs w:val="28"/>
        </w:rPr>
        <w:t>ROCESNÍ KAPALINY</w:t>
      </w:r>
    </w:p>
    <w:p w:rsidR="008203BE" w:rsidRDefault="008203BE" w:rsidP="008203BE">
      <w:pPr>
        <w:spacing w:line="360" w:lineRule="auto"/>
        <w:jc w:val="both"/>
        <w:rPr>
          <w:rFonts w:ascii="Arial" w:hAnsi="Arial" w:cs="Arial"/>
          <w:b/>
        </w:rPr>
      </w:pPr>
    </w:p>
    <w:p w:rsidR="008203BE" w:rsidRPr="005E246D" w:rsidRDefault="008203BE" w:rsidP="008203BE">
      <w:pPr>
        <w:pStyle w:val="Odstavecseseznamem"/>
        <w:numPr>
          <w:ilvl w:val="2"/>
          <w:numId w:val="31"/>
        </w:numPr>
        <w:spacing w:after="0" w:line="360" w:lineRule="auto"/>
        <w:ind w:left="0" w:firstLine="0"/>
        <w:jc w:val="both"/>
        <w:rPr>
          <w:rFonts w:ascii="Arial" w:hAnsi="Arial" w:cs="Arial"/>
          <w:b/>
          <w:sz w:val="24"/>
          <w:szCs w:val="24"/>
        </w:rPr>
      </w:pPr>
      <w:r w:rsidRPr="005E246D">
        <w:rPr>
          <w:rFonts w:ascii="Arial" w:hAnsi="Arial" w:cs="Arial"/>
          <w:b/>
          <w:sz w:val="24"/>
          <w:szCs w:val="24"/>
        </w:rPr>
        <w:t>U</w:t>
      </w:r>
      <w:r>
        <w:rPr>
          <w:rFonts w:ascii="Arial" w:hAnsi="Arial" w:cs="Arial"/>
          <w:b/>
          <w:sz w:val="24"/>
          <w:szCs w:val="24"/>
        </w:rPr>
        <w:t>ŽITÍ PROCESNÍ KAPALINY</w:t>
      </w:r>
    </w:p>
    <w:p w:rsidR="008203BE" w:rsidRPr="005E246D" w:rsidRDefault="008203BE" w:rsidP="008203BE">
      <w:pPr>
        <w:pStyle w:val="Odstavecseseznamem"/>
        <w:spacing w:after="0" w:line="360" w:lineRule="auto"/>
        <w:ind w:left="1800"/>
        <w:jc w:val="both"/>
        <w:rPr>
          <w:rFonts w:ascii="Arial" w:hAnsi="Arial" w:cs="Arial"/>
          <w:b/>
        </w:rPr>
      </w:pPr>
    </w:p>
    <w:p w:rsidR="008203BE" w:rsidRDefault="008203BE" w:rsidP="008203BE">
      <w:pPr>
        <w:spacing w:line="360" w:lineRule="auto"/>
        <w:jc w:val="both"/>
        <w:rPr>
          <w:rFonts w:ascii="Arial" w:hAnsi="Arial" w:cs="Arial"/>
        </w:rPr>
      </w:pPr>
      <w:r>
        <w:rPr>
          <w:rFonts w:ascii="Arial" w:hAnsi="Arial" w:cs="Arial"/>
        </w:rPr>
        <w:tab/>
        <w:t xml:space="preserve">Jak již bylo shora řečeno, při obrábění vzniká poměrné veliké množství tepla, které zpravidla podstatně negativně ovlivňuje výrobní proces. Při třískovém obrábění </w:t>
      </w:r>
      <w:r w:rsidR="00343218">
        <w:rPr>
          <w:rFonts w:ascii="Arial" w:hAnsi="Arial" w:cs="Arial"/>
        </w:rPr>
        <w:t>mohou teploty dosahovat až 1000</w:t>
      </w:r>
      <w:r>
        <w:rPr>
          <w:rFonts w:ascii="Arial" w:hAnsi="Arial" w:cs="Arial"/>
        </w:rPr>
        <w:t>°C.  Proto je zapotřebí toto teplo regulovat a snižovat teplotu při obrábění. K tomuto slouží velmi významně užití tzv. procesních kapalin (někdy nazývané též řezné kapaliny). Jejich množství a variabilita je v současném průmyslu velmi vysoká a jejich výrobců je velké množství. Vývoj procesních kapalin má vysoký význam pro současný průmysl. [6]</w:t>
      </w:r>
    </w:p>
    <w:p w:rsidR="008203BE" w:rsidRDefault="008203BE" w:rsidP="008203BE">
      <w:pPr>
        <w:spacing w:line="360" w:lineRule="auto"/>
        <w:jc w:val="both"/>
        <w:rPr>
          <w:rFonts w:ascii="Arial" w:hAnsi="Arial" w:cs="Arial"/>
        </w:rPr>
      </w:pPr>
      <w:r>
        <w:rPr>
          <w:rFonts w:ascii="Arial" w:hAnsi="Arial" w:cs="Arial"/>
        </w:rPr>
        <w:tab/>
        <w:t xml:space="preserve">Řezné kapaliny jsou tedy obecně prostředky, které se používají při třískovém obrábění kovů. Vytvářejí prostředí, ve kterém probíhá řezný proces, na který působí svým chladícím, mazacím a čistícím účinkem. Řezné kapaliny jsou krom konstrukce obráběcího stroje a nástrojového materiálu jedním z faktorů, které významně ovlivňují produktivitu a ekonomiku obrábění. Hlavním účelem použití řezných kapalin je zvýšení trvanlivosti ostří řezného nástroje, zlepšení jakosti obráběného povrchu, ulehčení odstraňování třísek a snížení spotřeby energie. [6] </w:t>
      </w:r>
    </w:p>
    <w:p w:rsidR="004A35D6" w:rsidRDefault="004A35D6" w:rsidP="008203BE">
      <w:pPr>
        <w:spacing w:line="360" w:lineRule="auto"/>
        <w:jc w:val="both"/>
        <w:rPr>
          <w:rFonts w:ascii="Arial" w:hAnsi="Arial" w:cs="Arial"/>
          <w:b/>
          <w:bCs/>
        </w:rPr>
      </w:pPr>
    </w:p>
    <w:p w:rsidR="008203BE" w:rsidRDefault="008203BE" w:rsidP="008203BE">
      <w:pPr>
        <w:pStyle w:val="Odstavecseseznamem"/>
        <w:numPr>
          <w:ilvl w:val="2"/>
          <w:numId w:val="31"/>
        </w:numPr>
        <w:spacing w:after="0" w:line="360" w:lineRule="auto"/>
        <w:ind w:left="0" w:firstLine="0"/>
        <w:jc w:val="both"/>
        <w:rPr>
          <w:rFonts w:ascii="Arial" w:hAnsi="Arial" w:cs="Arial"/>
          <w:b/>
          <w:bCs/>
          <w:sz w:val="24"/>
          <w:szCs w:val="24"/>
        </w:rPr>
      </w:pPr>
      <w:r w:rsidRPr="008C627E">
        <w:rPr>
          <w:rFonts w:ascii="Arial" w:hAnsi="Arial" w:cs="Arial"/>
          <w:b/>
          <w:bCs/>
          <w:sz w:val="24"/>
          <w:szCs w:val="24"/>
        </w:rPr>
        <w:t>VÝZNAM PROCESNÍCH KAPALIN</w:t>
      </w:r>
    </w:p>
    <w:p w:rsidR="008203BE" w:rsidRPr="008C627E" w:rsidRDefault="008203BE" w:rsidP="008203BE">
      <w:pPr>
        <w:pStyle w:val="Odstavecseseznamem"/>
        <w:spacing w:after="0" w:line="360" w:lineRule="auto"/>
        <w:ind w:left="1800"/>
        <w:jc w:val="both"/>
        <w:rPr>
          <w:rFonts w:ascii="Arial" w:hAnsi="Arial" w:cs="Arial"/>
          <w:b/>
          <w:bCs/>
          <w:sz w:val="24"/>
          <w:szCs w:val="24"/>
        </w:rPr>
      </w:pP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r>
      <w:r w:rsidRPr="001A430D">
        <w:rPr>
          <w:rFonts w:ascii="Arial" w:hAnsi="Arial" w:cs="Arial"/>
        </w:rPr>
        <w:t>Z hlediska procesních kapalin je důležité si uvědomit, že procesní kapaliny mají velký význam pro charakter řezného prostředí a mají vůbec velký vliv na samotné řezné prostředí. Procesní kapaliny mohou v řezném prostředí zejména:</w:t>
      </w:r>
    </w:p>
    <w:p w:rsidR="008203BE" w:rsidRPr="001A430D" w:rsidRDefault="008203BE" w:rsidP="008203BE">
      <w:pPr>
        <w:autoSpaceDE w:val="0"/>
        <w:autoSpaceDN w:val="0"/>
        <w:adjustRightInd w:val="0"/>
        <w:spacing w:line="360" w:lineRule="auto"/>
        <w:jc w:val="both"/>
        <w:rPr>
          <w:rFonts w:ascii="Arial" w:hAnsi="Arial" w:cs="Arial"/>
        </w:rPr>
      </w:pPr>
    </w:p>
    <w:p w:rsidR="008203BE" w:rsidRPr="001A430D" w:rsidRDefault="008203BE" w:rsidP="008203BE">
      <w:pPr>
        <w:pStyle w:val="Odstavecseseznamem"/>
        <w:numPr>
          <w:ilvl w:val="0"/>
          <w:numId w:val="9"/>
        </w:numPr>
        <w:autoSpaceDE w:val="0"/>
        <w:autoSpaceDN w:val="0"/>
        <w:adjustRightInd w:val="0"/>
        <w:spacing w:after="0" w:line="360" w:lineRule="auto"/>
        <w:jc w:val="both"/>
        <w:rPr>
          <w:rFonts w:ascii="Arial" w:hAnsi="Arial" w:cs="Arial"/>
        </w:rPr>
      </w:pPr>
      <w:r w:rsidRPr="001A430D">
        <w:rPr>
          <w:rFonts w:ascii="Arial" w:hAnsi="Arial" w:cs="Arial"/>
        </w:rPr>
        <w:t>Zvýšit trvanlivost obráběcího nástroje</w:t>
      </w:r>
    </w:p>
    <w:p w:rsidR="008203BE" w:rsidRPr="001A430D" w:rsidRDefault="008203BE" w:rsidP="008203BE">
      <w:pPr>
        <w:pStyle w:val="Odstavecseseznamem"/>
        <w:numPr>
          <w:ilvl w:val="0"/>
          <w:numId w:val="9"/>
        </w:numPr>
        <w:autoSpaceDE w:val="0"/>
        <w:autoSpaceDN w:val="0"/>
        <w:adjustRightInd w:val="0"/>
        <w:spacing w:after="0" w:line="360" w:lineRule="auto"/>
        <w:jc w:val="both"/>
        <w:rPr>
          <w:rFonts w:ascii="Arial" w:hAnsi="Arial" w:cs="Arial"/>
        </w:rPr>
      </w:pPr>
      <w:r w:rsidRPr="001A430D">
        <w:rPr>
          <w:rFonts w:ascii="Arial" w:hAnsi="Arial" w:cs="Arial"/>
        </w:rPr>
        <w:t>Redukovat deformaci při tvoření třísky</w:t>
      </w:r>
    </w:p>
    <w:p w:rsidR="008203BE" w:rsidRPr="001A430D" w:rsidRDefault="008203BE" w:rsidP="008203BE">
      <w:pPr>
        <w:pStyle w:val="Odstavecseseznamem"/>
        <w:numPr>
          <w:ilvl w:val="0"/>
          <w:numId w:val="9"/>
        </w:numPr>
        <w:autoSpaceDE w:val="0"/>
        <w:autoSpaceDN w:val="0"/>
        <w:adjustRightInd w:val="0"/>
        <w:spacing w:after="0" w:line="360" w:lineRule="auto"/>
        <w:jc w:val="both"/>
        <w:rPr>
          <w:rFonts w:ascii="Arial" w:hAnsi="Arial" w:cs="Arial"/>
        </w:rPr>
      </w:pPr>
      <w:r w:rsidRPr="001A430D">
        <w:rPr>
          <w:rFonts w:ascii="Arial" w:hAnsi="Arial" w:cs="Arial"/>
        </w:rPr>
        <w:t>Redukovat celkovou řeznou sílu a spotřebu energie</w:t>
      </w:r>
    </w:p>
    <w:p w:rsidR="008203BE" w:rsidRPr="001A430D" w:rsidRDefault="008203BE" w:rsidP="008203BE">
      <w:pPr>
        <w:pStyle w:val="Odstavecseseznamem"/>
        <w:numPr>
          <w:ilvl w:val="0"/>
          <w:numId w:val="9"/>
        </w:numPr>
        <w:autoSpaceDE w:val="0"/>
        <w:autoSpaceDN w:val="0"/>
        <w:adjustRightInd w:val="0"/>
        <w:spacing w:after="0" w:line="360" w:lineRule="auto"/>
        <w:jc w:val="both"/>
        <w:rPr>
          <w:rFonts w:ascii="Arial" w:hAnsi="Arial" w:cs="Arial"/>
        </w:rPr>
      </w:pPr>
      <w:r w:rsidRPr="001A430D">
        <w:rPr>
          <w:rFonts w:ascii="Arial" w:hAnsi="Arial" w:cs="Arial"/>
        </w:rPr>
        <w:t>Redukovat deformace obrobku v důsledku zvýšení teploty v části obrobku</w:t>
      </w:r>
    </w:p>
    <w:p w:rsidR="008203BE" w:rsidRPr="001A430D" w:rsidRDefault="008203BE" w:rsidP="008203BE">
      <w:pPr>
        <w:pStyle w:val="Odstavecseseznamem"/>
        <w:numPr>
          <w:ilvl w:val="0"/>
          <w:numId w:val="9"/>
        </w:numPr>
        <w:autoSpaceDE w:val="0"/>
        <w:autoSpaceDN w:val="0"/>
        <w:adjustRightInd w:val="0"/>
        <w:spacing w:after="0" w:line="360" w:lineRule="auto"/>
        <w:jc w:val="both"/>
        <w:rPr>
          <w:rFonts w:ascii="Arial" w:hAnsi="Arial" w:cs="Arial"/>
        </w:rPr>
      </w:pPr>
      <w:r w:rsidRPr="001A430D">
        <w:rPr>
          <w:rFonts w:ascii="Arial" w:hAnsi="Arial" w:cs="Arial"/>
        </w:rPr>
        <w:t>Usnadňovat utváření třísky</w:t>
      </w:r>
    </w:p>
    <w:p w:rsidR="008203BE" w:rsidRPr="001A430D" w:rsidRDefault="008203BE" w:rsidP="008203BE">
      <w:pPr>
        <w:pStyle w:val="Odstavecseseznamem"/>
        <w:numPr>
          <w:ilvl w:val="0"/>
          <w:numId w:val="9"/>
        </w:numPr>
        <w:autoSpaceDE w:val="0"/>
        <w:autoSpaceDN w:val="0"/>
        <w:adjustRightInd w:val="0"/>
        <w:spacing w:after="0" w:line="360" w:lineRule="auto"/>
        <w:jc w:val="both"/>
        <w:rPr>
          <w:rFonts w:ascii="Arial" w:hAnsi="Arial" w:cs="Arial"/>
        </w:rPr>
      </w:pPr>
      <w:r w:rsidRPr="001A430D">
        <w:rPr>
          <w:rFonts w:ascii="Arial" w:hAnsi="Arial" w:cs="Arial"/>
        </w:rPr>
        <w:t>Zabraňovat tvorbě nárůstku</w:t>
      </w:r>
    </w:p>
    <w:p w:rsidR="008203BE" w:rsidRPr="001A430D" w:rsidRDefault="008203BE" w:rsidP="008203BE">
      <w:pPr>
        <w:pStyle w:val="Odstavecseseznamem"/>
        <w:numPr>
          <w:ilvl w:val="0"/>
          <w:numId w:val="9"/>
        </w:numPr>
        <w:autoSpaceDE w:val="0"/>
        <w:autoSpaceDN w:val="0"/>
        <w:adjustRightInd w:val="0"/>
        <w:spacing w:after="0" w:line="360" w:lineRule="auto"/>
        <w:jc w:val="both"/>
        <w:rPr>
          <w:rFonts w:ascii="Arial" w:hAnsi="Arial" w:cs="Arial"/>
        </w:rPr>
      </w:pPr>
      <w:r w:rsidRPr="001A430D">
        <w:rPr>
          <w:rFonts w:ascii="Arial" w:hAnsi="Arial" w:cs="Arial"/>
        </w:rPr>
        <w:t>Minimalizovat minimální tloušťku třísky</w:t>
      </w:r>
    </w:p>
    <w:p w:rsidR="008203BE" w:rsidRPr="001A430D" w:rsidRDefault="008203BE" w:rsidP="008203BE">
      <w:pPr>
        <w:pStyle w:val="Odstavecseseznamem"/>
        <w:numPr>
          <w:ilvl w:val="0"/>
          <w:numId w:val="9"/>
        </w:numPr>
        <w:autoSpaceDE w:val="0"/>
        <w:autoSpaceDN w:val="0"/>
        <w:adjustRightInd w:val="0"/>
        <w:spacing w:after="0" w:line="360" w:lineRule="auto"/>
        <w:jc w:val="both"/>
        <w:rPr>
          <w:rFonts w:ascii="Arial" w:hAnsi="Arial" w:cs="Arial"/>
        </w:rPr>
      </w:pPr>
      <w:r w:rsidRPr="001A430D">
        <w:rPr>
          <w:rFonts w:ascii="Arial" w:hAnsi="Arial" w:cs="Arial"/>
        </w:rPr>
        <w:t>Ovlivňovat průběh a velikost zbytkových pnutí v povrchové vrstvě obrobené plochy</w:t>
      </w:r>
    </w:p>
    <w:p w:rsidR="008203BE" w:rsidRPr="00343218" w:rsidRDefault="008203BE" w:rsidP="00343218">
      <w:pPr>
        <w:pStyle w:val="Odstavecseseznamem"/>
        <w:numPr>
          <w:ilvl w:val="0"/>
          <w:numId w:val="9"/>
        </w:numPr>
        <w:autoSpaceDE w:val="0"/>
        <w:autoSpaceDN w:val="0"/>
        <w:adjustRightInd w:val="0"/>
        <w:spacing w:after="0" w:line="360" w:lineRule="auto"/>
        <w:jc w:val="both"/>
        <w:rPr>
          <w:rFonts w:ascii="Arial" w:hAnsi="Arial" w:cs="Arial"/>
          <w:b/>
          <w:bCs/>
        </w:rPr>
      </w:pPr>
      <w:r w:rsidRPr="00343218">
        <w:rPr>
          <w:rFonts w:ascii="Arial" w:hAnsi="Arial" w:cs="Arial"/>
        </w:rPr>
        <w:t>Ovlivňovat průběh a velikost zpevnění v povrchové vrstvě obrobené plochy.</w:t>
      </w:r>
      <w:r w:rsidRPr="00343218">
        <w:rPr>
          <w:rFonts w:ascii="Arial" w:hAnsi="Arial" w:cs="Arial"/>
        </w:rPr>
        <w:tab/>
      </w:r>
    </w:p>
    <w:p w:rsidR="008203BE" w:rsidRPr="00D472FF" w:rsidRDefault="008203BE" w:rsidP="008203BE">
      <w:pPr>
        <w:pStyle w:val="Odstavecseseznamem"/>
        <w:numPr>
          <w:ilvl w:val="2"/>
          <w:numId w:val="31"/>
        </w:numPr>
        <w:autoSpaceDE w:val="0"/>
        <w:autoSpaceDN w:val="0"/>
        <w:adjustRightInd w:val="0"/>
        <w:spacing w:after="0" w:line="360" w:lineRule="auto"/>
        <w:ind w:left="0" w:firstLine="0"/>
        <w:rPr>
          <w:rFonts w:ascii="Arial" w:hAnsi="Arial" w:cs="Arial"/>
          <w:b/>
          <w:bCs/>
          <w:sz w:val="24"/>
          <w:szCs w:val="24"/>
        </w:rPr>
      </w:pPr>
      <w:r w:rsidRPr="000C3D5A">
        <w:rPr>
          <w:rFonts w:ascii="Arial" w:hAnsi="Arial" w:cs="Arial"/>
          <w:b/>
          <w:bCs/>
          <w:sz w:val="24"/>
          <w:szCs w:val="24"/>
        </w:rPr>
        <w:lastRenderedPageBreak/>
        <w:t>TECHNOLOGICKÉ POŽADAVKY NA PROCESNÍ KAPALINY</w:t>
      </w:r>
    </w:p>
    <w:p w:rsidR="008203BE" w:rsidRPr="00440998" w:rsidRDefault="008203BE" w:rsidP="008203BE">
      <w:pPr>
        <w:autoSpaceDE w:val="0"/>
        <w:autoSpaceDN w:val="0"/>
        <w:adjustRightInd w:val="0"/>
        <w:spacing w:line="360" w:lineRule="auto"/>
        <w:jc w:val="both"/>
        <w:rPr>
          <w:rFonts w:ascii="Arial" w:hAnsi="Arial" w:cs="Arial"/>
        </w:rPr>
      </w:pPr>
      <w:r>
        <w:rPr>
          <w:rFonts w:ascii="Arial" w:hAnsi="Arial" w:cs="Arial"/>
        </w:rPr>
        <w:tab/>
      </w:r>
      <w:r w:rsidRPr="00440998">
        <w:rPr>
          <w:rFonts w:ascii="Arial" w:hAnsi="Arial" w:cs="Arial"/>
        </w:rPr>
        <w:t>Z technologického a provozního hlediska se na řezn</w:t>
      </w:r>
      <w:r>
        <w:rPr>
          <w:rFonts w:ascii="Arial" w:hAnsi="Arial" w:cs="Arial"/>
        </w:rPr>
        <w:t xml:space="preserve">é prostředí specifikují </w:t>
      </w:r>
      <w:r w:rsidRPr="00440998">
        <w:rPr>
          <w:rFonts w:ascii="Arial" w:hAnsi="Arial" w:cs="Arial"/>
        </w:rPr>
        <w:t>určité požadavky, k nimž patří zejména:</w:t>
      </w:r>
    </w:p>
    <w:p w:rsidR="008203BE" w:rsidRPr="00440998" w:rsidRDefault="008203BE" w:rsidP="008203BE">
      <w:pPr>
        <w:pStyle w:val="Odstavecseseznamem"/>
        <w:numPr>
          <w:ilvl w:val="0"/>
          <w:numId w:val="11"/>
        </w:numPr>
        <w:autoSpaceDE w:val="0"/>
        <w:autoSpaceDN w:val="0"/>
        <w:adjustRightInd w:val="0"/>
        <w:spacing w:after="0" w:line="360" w:lineRule="auto"/>
        <w:jc w:val="both"/>
        <w:rPr>
          <w:rFonts w:ascii="Arial" w:hAnsi="Arial" w:cs="Arial"/>
        </w:rPr>
      </w:pPr>
      <w:r w:rsidRPr="00440998">
        <w:rPr>
          <w:rFonts w:ascii="Arial" w:hAnsi="Arial" w:cs="Arial"/>
        </w:rPr>
        <w:t>chladicí účinek</w:t>
      </w:r>
    </w:p>
    <w:p w:rsidR="008203BE" w:rsidRPr="00440998" w:rsidRDefault="008203BE" w:rsidP="008203BE">
      <w:pPr>
        <w:pStyle w:val="Odstavecseseznamem"/>
        <w:numPr>
          <w:ilvl w:val="0"/>
          <w:numId w:val="11"/>
        </w:numPr>
        <w:autoSpaceDE w:val="0"/>
        <w:autoSpaceDN w:val="0"/>
        <w:adjustRightInd w:val="0"/>
        <w:spacing w:after="0" w:line="360" w:lineRule="auto"/>
        <w:jc w:val="both"/>
        <w:rPr>
          <w:rFonts w:ascii="Arial" w:hAnsi="Arial" w:cs="Arial"/>
        </w:rPr>
      </w:pPr>
      <w:r w:rsidRPr="00440998">
        <w:rPr>
          <w:rFonts w:ascii="Arial" w:hAnsi="Arial" w:cs="Arial"/>
        </w:rPr>
        <w:t>mazací účinek</w:t>
      </w:r>
    </w:p>
    <w:p w:rsidR="008203BE" w:rsidRPr="00440998" w:rsidRDefault="008203BE" w:rsidP="008203BE">
      <w:pPr>
        <w:pStyle w:val="Odstavecseseznamem"/>
        <w:numPr>
          <w:ilvl w:val="0"/>
          <w:numId w:val="11"/>
        </w:numPr>
        <w:autoSpaceDE w:val="0"/>
        <w:autoSpaceDN w:val="0"/>
        <w:adjustRightInd w:val="0"/>
        <w:spacing w:after="0" w:line="360" w:lineRule="auto"/>
        <w:jc w:val="both"/>
        <w:rPr>
          <w:rFonts w:ascii="Arial" w:hAnsi="Arial" w:cs="Arial"/>
        </w:rPr>
      </w:pPr>
      <w:r w:rsidRPr="00440998">
        <w:rPr>
          <w:rFonts w:ascii="Arial" w:hAnsi="Arial" w:cs="Arial"/>
        </w:rPr>
        <w:t>čisticí účinek</w:t>
      </w:r>
    </w:p>
    <w:p w:rsidR="008203BE" w:rsidRPr="00440998" w:rsidRDefault="008203BE" w:rsidP="008203BE">
      <w:pPr>
        <w:pStyle w:val="Odstavecseseznamem"/>
        <w:numPr>
          <w:ilvl w:val="0"/>
          <w:numId w:val="11"/>
        </w:numPr>
        <w:autoSpaceDE w:val="0"/>
        <w:autoSpaceDN w:val="0"/>
        <w:adjustRightInd w:val="0"/>
        <w:spacing w:after="0" w:line="360" w:lineRule="auto"/>
        <w:jc w:val="both"/>
        <w:rPr>
          <w:rFonts w:ascii="Arial" w:hAnsi="Arial" w:cs="Arial"/>
        </w:rPr>
      </w:pPr>
      <w:r w:rsidRPr="00440998">
        <w:rPr>
          <w:rFonts w:ascii="Arial" w:hAnsi="Arial" w:cs="Arial"/>
        </w:rPr>
        <w:t>provozní stálost</w:t>
      </w:r>
    </w:p>
    <w:p w:rsidR="008203BE" w:rsidRPr="00440998" w:rsidRDefault="008203BE" w:rsidP="008203BE">
      <w:pPr>
        <w:pStyle w:val="Odstavecseseznamem"/>
        <w:numPr>
          <w:ilvl w:val="0"/>
          <w:numId w:val="11"/>
        </w:numPr>
        <w:autoSpaceDE w:val="0"/>
        <w:autoSpaceDN w:val="0"/>
        <w:adjustRightInd w:val="0"/>
        <w:spacing w:after="0" w:line="360" w:lineRule="auto"/>
        <w:jc w:val="both"/>
        <w:rPr>
          <w:rFonts w:ascii="Arial" w:hAnsi="Arial" w:cs="Arial"/>
        </w:rPr>
      </w:pPr>
      <w:r w:rsidRPr="00440998">
        <w:rPr>
          <w:rFonts w:ascii="Arial" w:hAnsi="Arial" w:cs="Arial"/>
        </w:rPr>
        <w:t>ochranný účinek</w:t>
      </w:r>
    </w:p>
    <w:p w:rsidR="008203BE" w:rsidRPr="00440998" w:rsidRDefault="008203BE" w:rsidP="008203BE">
      <w:pPr>
        <w:pStyle w:val="Odstavecseseznamem"/>
        <w:numPr>
          <w:ilvl w:val="0"/>
          <w:numId w:val="11"/>
        </w:numPr>
        <w:autoSpaceDE w:val="0"/>
        <w:autoSpaceDN w:val="0"/>
        <w:adjustRightInd w:val="0"/>
        <w:spacing w:after="0" w:line="360" w:lineRule="auto"/>
        <w:jc w:val="both"/>
        <w:rPr>
          <w:rFonts w:ascii="Arial" w:hAnsi="Arial" w:cs="Arial"/>
        </w:rPr>
      </w:pPr>
      <w:r w:rsidRPr="00440998">
        <w:rPr>
          <w:rFonts w:ascii="Arial" w:hAnsi="Arial" w:cs="Arial"/>
        </w:rPr>
        <w:t>zdravotní nezávadnost</w:t>
      </w:r>
    </w:p>
    <w:p w:rsidR="008203BE" w:rsidRPr="00440998" w:rsidRDefault="008203BE" w:rsidP="008203BE">
      <w:pPr>
        <w:pStyle w:val="Odstavecseseznamem"/>
        <w:numPr>
          <w:ilvl w:val="0"/>
          <w:numId w:val="11"/>
        </w:numPr>
        <w:autoSpaceDE w:val="0"/>
        <w:autoSpaceDN w:val="0"/>
        <w:adjustRightInd w:val="0"/>
        <w:spacing w:after="0" w:line="360" w:lineRule="auto"/>
        <w:jc w:val="both"/>
        <w:rPr>
          <w:rFonts w:ascii="Arial" w:hAnsi="Arial" w:cs="Arial"/>
        </w:rPr>
      </w:pPr>
      <w:r>
        <w:rPr>
          <w:rFonts w:ascii="Arial" w:hAnsi="Arial" w:cs="Arial"/>
        </w:rPr>
        <w:t>přiměřené náklady [22</w:t>
      </w:r>
      <w:r w:rsidRPr="00440998">
        <w:rPr>
          <w:rFonts w:ascii="Arial" w:hAnsi="Arial" w:cs="Arial"/>
        </w:rPr>
        <w:t>]</w:t>
      </w:r>
    </w:p>
    <w:p w:rsidR="008203BE" w:rsidRPr="00440998" w:rsidRDefault="008203BE" w:rsidP="008203BE">
      <w:pPr>
        <w:autoSpaceDE w:val="0"/>
        <w:autoSpaceDN w:val="0"/>
        <w:adjustRightInd w:val="0"/>
        <w:spacing w:line="360" w:lineRule="auto"/>
        <w:jc w:val="both"/>
        <w:rPr>
          <w:rFonts w:ascii="Arial" w:hAnsi="Arial" w:cs="Arial"/>
        </w:rPr>
      </w:pPr>
    </w:p>
    <w:p w:rsidR="008203BE" w:rsidRPr="00440998" w:rsidRDefault="008203BE" w:rsidP="008203BE">
      <w:pPr>
        <w:autoSpaceDE w:val="0"/>
        <w:autoSpaceDN w:val="0"/>
        <w:adjustRightInd w:val="0"/>
        <w:spacing w:line="360" w:lineRule="auto"/>
        <w:jc w:val="both"/>
        <w:rPr>
          <w:rFonts w:ascii="Arial" w:hAnsi="Arial" w:cs="Arial"/>
          <w:b/>
          <w:bCs/>
          <w:i/>
          <w:iCs/>
        </w:rPr>
      </w:pPr>
      <w:r>
        <w:rPr>
          <w:rFonts w:ascii="Arial" w:hAnsi="Arial" w:cs="Arial"/>
          <w:b/>
          <w:bCs/>
          <w:i/>
          <w:iCs/>
        </w:rPr>
        <w:t xml:space="preserve">1.5.3.1 </w:t>
      </w:r>
      <w:r w:rsidRPr="00440998">
        <w:rPr>
          <w:rFonts w:ascii="Arial" w:hAnsi="Arial" w:cs="Arial"/>
          <w:b/>
          <w:bCs/>
          <w:i/>
          <w:iCs/>
        </w:rPr>
        <w:t>Chladicí účinek</w:t>
      </w:r>
    </w:p>
    <w:p w:rsidR="008203BE" w:rsidRPr="00440998" w:rsidRDefault="008203BE" w:rsidP="008203BE">
      <w:pPr>
        <w:autoSpaceDE w:val="0"/>
        <w:autoSpaceDN w:val="0"/>
        <w:adjustRightInd w:val="0"/>
        <w:spacing w:line="360" w:lineRule="auto"/>
        <w:jc w:val="both"/>
        <w:rPr>
          <w:rFonts w:ascii="Arial" w:hAnsi="Arial" w:cs="Arial"/>
        </w:rPr>
      </w:pPr>
      <w:r>
        <w:rPr>
          <w:rFonts w:ascii="Arial" w:hAnsi="Arial" w:cs="Arial"/>
        </w:rPr>
        <w:tab/>
      </w:r>
      <w:r w:rsidRPr="00440998">
        <w:rPr>
          <w:rFonts w:ascii="Arial" w:hAnsi="Arial" w:cs="Arial"/>
        </w:rPr>
        <w:t>Chladicím účinkem se rozumí schopnos</w:t>
      </w:r>
      <w:r>
        <w:rPr>
          <w:rFonts w:ascii="Arial" w:hAnsi="Arial" w:cs="Arial"/>
        </w:rPr>
        <w:t xml:space="preserve">t řezného média odvádět teplo z </w:t>
      </w:r>
      <w:r w:rsidRPr="00440998">
        <w:rPr>
          <w:rFonts w:ascii="Arial" w:hAnsi="Arial" w:cs="Arial"/>
        </w:rPr>
        <w:t>místa řezu. Tuto schopnost má každé</w:t>
      </w:r>
      <w:r>
        <w:rPr>
          <w:rFonts w:ascii="Arial" w:hAnsi="Arial" w:cs="Arial"/>
        </w:rPr>
        <w:t xml:space="preserve"> médium smáčecí povrch kovů, za </w:t>
      </w:r>
      <w:r w:rsidRPr="00440998">
        <w:rPr>
          <w:rFonts w:ascii="Arial" w:hAnsi="Arial" w:cs="Arial"/>
        </w:rPr>
        <w:t>předpokladu, že mezi povrchem obrobku a médi</w:t>
      </w:r>
      <w:r>
        <w:rPr>
          <w:rFonts w:ascii="Arial" w:hAnsi="Arial" w:cs="Arial"/>
        </w:rPr>
        <w:t xml:space="preserve">em existuje tepelný spád. Odvod </w:t>
      </w:r>
      <w:r w:rsidRPr="00440998">
        <w:rPr>
          <w:rFonts w:ascii="Arial" w:hAnsi="Arial" w:cs="Arial"/>
        </w:rPr>
        <w:t>tepla vzniklého při řezání se uskutečňuje</w:t>
      </w:r>
      <w:r>
        <w:rPr>
          <w:rFonts w:ascii="Arial" w:hAnsi="Arial" w:cs="Arial"/>
        </w:rPr>
        <w:t xml:space="preserve"> tím, že řezné médium obklopuje </w:t>
      </w:r>
      <w:r w:rsidRPr="00440998">
        <w:rPr>
          <w:rFonts w:ascii="Arial" w:hAnsi="Arial" w:cs="Arial"/>
        </w:rPr>
        <w:t>nástroj, třísky i obrobek a přejímá část vznikl</w:t>
      </w:r>
      <w:r>
        <w:rPr>
          <w:rFonts w:ascii="Arial" w:hAnsi="Arial" w:cs="Arial"/>
        </w:rPr>
        <w:t xml:space="preserve">ého tepla. Důsledkem chladicího </w:t>
      </w:r>
      <w:r w:rsidRPr="00440998">
        <w:rPr>
          <w:rFonts w:ascii="Arial" w:hAnsi="Arial" w:cs="Arial"/>
        </w:rPr>
        <w:t>účinku je snížení teploty řezání, což má příznivý vliv na opotřebení a trvanlivost</w:t>
      </w:r>
      <w:r>
        <w:rPr>
          <w:rFonts w:ascii="Arial" w:hAnsi="Arial" w:cs="Arial"/>
        </w:rPr>
        <w:t xml:space="preserve"> </w:t>
      </w:r>
      <w:r w:rsidRPr="00440998">
        <w:rPr>
          <w:rFonts w:ascii="Arial" w:hAnsi="Arial" w:cs="Arial"/>
        </w:rPr>
        <w:t>nástroje i na jakost povrchové vrstvy obrobené p</w:t>
      </w:r>
      <w:r>
        <w:rPr>
          <w:rFonts w:ascii="Arial" w:hAnsi="Arial" w:cs="Arial"/>
        </w:rPr>
        <w:t xml:space="preserve">lochy (nižší hodnoty zbytkových </w:t>
      </w:r>
      <w:r w:rsidRPr="00440998">
        <w:rPr>
          <w:rFonts w:ascii="Arial" w:hAnsi="Arial" w:cs="Arial"/>
        </w:rPr>
        <w:t>napětí). Chladicí účinek řezného média závisí na jeho smáčecí schopnosti, na</w:t>
      </w:r>
      <w:r w:rsidR="00937B27">
        <w:rPr>
          <w:rFonts w:ascii="Arial" w:hAnsi="Arial" w:cs="Arial"/>
        </w:rPr>
        <w:t xml:space="preserve"> </w:t>
      </w:r>
      <w:r w:rsidRPr="00440998">
        <w:rPr>
          <w:rFonts w:ascii="Arial" w:hAnsi="Arial" w:cs="Arial"/>
        </w:rPr>
        <w:t>výparném teple, rychlosti vypařování za urči</w:t>
      </w:r>
      <w:r>
        <w:rPr>
          <w:rFonts w:ascii="Arial" w:hAnsi="Arial" w:cs="Arial"/>
        </w:rPr>
        <w:t xml:space="preserve">tých teplot, tepelné vodivosti, </w:t>
      </w:r>
      <w:r w:rsidRPr="00440998">
        <w:rPr>
          <w:rFonts w:ascii="Arial" w:hAnsi="Arial" w:cs="Arial"/>
        </w:rPr>
        <w:t>měrném teple a průtokovém množství. Čím budo</w:t>
      </w:r>
      <w:r>
        <w:rPr>
          <w:rFonts w:ascii="Arial" w:hAnsi="Arial" w:cs="Arial"/>
        </w:rPr>
        <w:t xml:space="preserve">u tyto veličiny větší, tím bude </w:t>
      </w:r>
      <w:r w:rsidRPr="00440998">
        <w:rPr>
          <w:rFonts w:ascii="Arial" w:hAnsi="Arial" w:cs="Arial"/>
        </w:rPr>
        <w:t>chladicí účinek řezného média vyšší. Výparné tepl</w:t>
      </w:r>
      <w:r>
        <w:rPr>
          <w:rFonts w:ascii="Arial" w:hAnsi="Arial" w:cs="Arial"/>
        </w:rPr>
        <w:t xml:space="preserve">o zvětšuje chladicí účinek, ale </w:t>
      </w:r>
      <w:r w:rsidRPr="00440998">
        <w:rPr>
          <w:rFonts w:ascii="Arial" w:hAnsi="Arial" w:cs="Arial"/>
        </w:rPr>
        <w:t>přílišné odpařová</w:t>
      </w:r>
      <w:r>
        <w:rPr>
          <w:rFonts w:ascii="Arial" w:hAnsi="Arial" w:cs="Arial"/>
        </w:rPr>
        <w:t>ní řezného média není žádoucí [22</w:t>
      </w:r>
      <w:r w:rsidRPr="00440998">
        <w:rPr>
          <w:rFonts w:ascii="Arial" w:hAnsi="Arial" w:cs="Arial"/>
        </w:rPr>
        <w:t>].</w:t>
      </w:r>
    </w:p>
    <w:p w:rsidR="008203BE" w:rsidRDefault="008203BE" w:rsidP="008203BE">
      <w:pPr>
        <w:autoSpaceDE w:val="0"/>
        <w:autoSpaceDN w:val="0"/>
        <w:adjustRightInd w:val="0"/>
        <w:spacing w:line="360" w:lineRule="auto"/>
        <w:jc w:val="both"/>
        <w:rPr>
          <w:rFonts w:ascii="Arial" w:hAnsi="Arial" w:cs="Arial"/>
          <w:b/>
          <w:bCs/>
          <w:i/>
          <w:iCs/>
        </w:rPr>
      </w:pPr>
    </w:p>
    <w:p w:rsidR="008203BE" w:rsidRPr="00440998" w:rsidRDefault="008203BE" w:rsidP="008203BE">
      <w:pPr>
        <w:autoSpaceDE w:val="0"/>
        <w:autoSpaceDN w:val="0"/>
        <w:adjustRightInd w:val="0"/>
        <w:spacing w:line="360" w:lineRule="auto"/>
        <w:jc w:val="both"/>
        <w:rPr>
          <w:rFonts w:ascii="Arial" w:hAnsi="Arial" w:cs="Arial"/>
          <w:b/>
          <w:bCs/>
          <w:i/>
          <w:iCs/>
        </w:rPr>
      </w:pPr>
      <w:r>
        <w:rPr>
          <w:rFonts w:ascii="Arial" w:hAnsi="Arial" w:cs="Arial"/>
          <w:b/>
          <w:bCs/>
          <w:i/>
          <w:iCs/>
        </w:rPr>
        <w:t xml:space="preserve">1.5.3.2 </w:t>
      </w:r>
      <w:r w:rsidRPr="00440998">
        <w:rPr>
          <w:rFonts w:ascii="Arial" w:hAnsi="Arial" w:cs="Arial"/>
          <w:b/>
          <w:bCs/>
          <w:i/>
          <w:iCs/>
        </w:rPr>
        <w:t>Mazací účinek</w:t>
      </w: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r>
      <w:r w:rsidRPr="00440998">
        <w:rPr>
          <w:rFonts w:ascii="Arial" w:hAnsi="Arial" w:cs="Arial"/>
        </w:rPr>
        <w:t>Mazací účinek je umožněn tím, že médi</w:t>
      </w:r>
      <w:r>
        <w:rPr>
          <w:rFonts w:ascii="Arial" w:hAnsi="Arial" w:cs="Arial"/>
        </w:rPr>
        <w:t xml:space="preserve">um vytváří na povrchu obrobku a </w:t>
      </w:r>
      <w:r w:rsidRPr="00440998">
        <w:rPr>
          <w:rFonts w:ascii="Arial" w:hAnsi="Arial" w:cs="Arial"/>
        </w:rPr>
        <w:t>nástroje vrstvu, která brání přímému styku kovových povrchů a snižuje tře</w:t>
      </w:r>
      <w:r>
        <w:rPr>
          <w:rFonts w:ascii="Arial" w:hAnsi="Arial" w:cs="Arial"/>
        </w:rPr>
        <w:t xml:space="preserve">ní, ke </w:t>
      </w:r>
      <w:r w:rsidRPr="00440998">
        <w:rPr>
          <w:rFonts w:ascii="Arial" w:hAnsi="Arial" w:cs="Arial"/>
        </w:rPr>
        <w:t>kterému dochází mezi nástrojem a obrob</w:t>
      </w:r>
      <w:r>
        <w:rPr>
          <w:rFonts w:ascii="Arial" w:hAnsi="Arial" w:cs="Arial"/>
        </w:rPr>
        <w:t xml:space="preserve">kem. Vzhledem k vysokým tlakům, </w:t>
      </w:r>
      <w:r w:rsidRPr="00440998">
        <w:rPr>
          <w:rFonts w:ascii="Arial" w:hAnsi="Arial" w:cs="Arial"/>
        </w:rPr>
        <w:t>které vznikají při řezání, zde nemůže doj</w:t>
      </w:r>
      <w:r>
        <w:rPr>
          <w:rFonts w:ascii="Arial" w:hAnsi="Arial" w:cs="Arial"/>
        </w:rPr>
        <w:t xml:space="preserve">ít ke kapalnému tření. Může ale </w:t>
      </w:r>
      <w:r w:rsidRPr="00440998">
        <w:rPr>
          <w:rFonts w:ascii="Arial" w:hAnsi="Arial" w:cs="Arial"/>
        </w:rPr>
        <w:t>vzniknout mezní tření, má-li řezné médium velko</w:t>
      </w:r>
      <w:r>
        <w:rPr>
          <w:rFonts w:ascii="Arial" w:hAnsi="Arial" w:cs="Arial"/>
        </w:rPr>
        <w:t xml:space="preserve">u afinitu ke kovu, nebo váže-li </w:t>
      </w:r>
      <w:r w:rsidRPr="00440998">
        <w:rPr>
          <w:rFonts w:ascii="Arial" w:hAnsi="Arial" w:cs="Arial"/>
        </w:rPr>
        <w:t>se s materiálem obrobku chemicky, v mikros</w:t>
      </w:r>
      <w:r>
        <w:rPr>
          <w:rFonts w:ascii="Arial" w:hAnsi="Arial" w:cs="Arial"/>
        </w:rPr>
        <w:t xml:space="preserve">kopické povrchové mezní vrstvě. </w:t>
      </w:r>
      <w:r w:rsidRPr="00440998">
        <w:rPr>
          <w:rFonts w:ascii="Arial" w:hAnsi="Arial" w:cs="Arial"/>
        </w:rPr>
        <w:t>Mazací účinek znamená zmenšení řezných s</w:t>
      </w:r>
      <w:r>
        <w:rPr>
          <w:rFonts w:ascii="Arial" w:hAnsi="Arial" w:cs="Arial"/>
        </w:rPr>
        <w:t xml:space="preserve">il, zmenšení spotřeby energie a </w:t>
      </w:r>
      <w:r w:rsidRPr="00440998">
        <w:rPr>
          <w:rFonts w:ascii="Arial" w:hAnsi="Arial" w:cs="Arial"/>
        </w:rPr>
        <w:t>také zlepšení jakosti obrobeného povrchu.</w:t>
      </w:r>
      <w:r>
        <w:rPr>
          <w:rFonts w:ascii="Arial" w:hAnsi="Arial" w:cs="Arial"/>
        </w:rPr>
        <w:t xml:space="preserve"> Mazací účinek řezného média se </w:t>
      </w:r>
      <w:r w:rsidRPr="00440998">
        <w:rPr>
          <w:rFonts w:ascii="Arial" w:hAnsi="Arial" w:cs="Arial"/>
        </w:rPr>
        <w:t>uplatní zejména u dokončovacích obráběcích operací, ale také při</w:t>
      </w:r>
      <w:r>
        <w:rPr>
          <w:rFonts w:ascii="Arial" w:hAnsi="Arial" w:cs="Arial"/>
        </w:rPr>
        <w:t xml:space="preserve"> protahování, </w:t>
      </w:r>
      <w:r w:rsidRPr="00440998">
        <w:rPr>
          <w:rFonts w:ascii="Arial" w:hAnsi="Arial" w:cs="Arial"/>
        </w:rPr>
        <w:t xml:space="preserve">výrobě závitů nebo </w:t>
      </w:r>
      <w:r w:rsidRPr="00440998">
        <w:rPr>
          <w:rFonts w:ascii="Arial" w:hAnsi="Arial" w:cs="Arial"/>
        </w:rPr>
        <w:lastRenderedPageBreak/>
        <w:t>výrobě ozubení. Mazací sch</w:t>
      </w:r>
      <w:r>
        <w:rPr>
          <w:rFonts w:ascii="Arial" w:hAnsi="Arial" w:cs="Arial"/>
        </w:rPr>
        <w:t xml:space="preserve">opnost řezného média je závislá </w:t>
      </w:r>
      <w:r w:rsidRPr="00440998">
        <w:rPr>
          <w:rFonts w:ascii="Arial" w:hAnsi="Arial" w:cs="Arial"/>
        </w:rPr>
        <w:t>na viskozitě a na pevnosti vytvořené mezní vr</w:t>
      </w:r>
      <w:r>
        <w:rPr>
          <w:rFonts w:ascii="Arial" w:hAnsi="Arial" w:cs="Arial"/>
        </w:rPr>
        <w:t>stvy. Negativní</w:t>
      </w:r>
      <w:r w:rsidR="002C0AF5">
        <w:rPr>
          <w:rFonts w:ascii="Arial" w:hAnsi="Arial" w:cs="Arial"/>
        </w:rPr>
        <w:t>m</w:t>
      </w:r>
      <w:r>
        <w:rPr>
          <w:rFonts w:ascii="Arial" w:hAnsi="Arial" w:cs="Arial"/>
        </w:rPr>
        <w:t xml:space="preserve"> důsledkem vyšší </w:t>
      </w:r>
      <w:r w:rsidRPr="00440998">
        <w:rPr>
          <w:rFonts w:ascii="Arial" w:hAnsi="Arial" w:cs="Arial"/>
        </w:rPr>
        <w:t>viskozity je omezení průniku média mezi třecí p</w:t>
      </w:r>
      <w:r>
        <w:rPr>
          <w:rFonts w:ascii="Arial" w:hAnsi="Arial" w:cs="Arial"/>
        </w:rPr>
        <w:t xml:space="preserve">lochy, zhoršení jeho proudění a </w:t>
      </w:r>
      <w:r w:rsidRPr="00440998">
        <w:rPr>
          <w:rFonts w:ascii="Arial" w:hAnsi="Arial" w:cs="Arial"/>
        </w:rPr>
        <w:t>snížení odvodu tepla. Viskóznější médi</w:t>
      </w:r>
      <w:r>
        <w:rPr>
          <w:rFonts w:ascii="Arial" w:hAnsi="Arial" w:cs="Arial"/>
        </w:rPr>
        <w:t xml:space="preserve">um ve větším množství ulpívá na </w:t>
      </w:r>
      <w:r w:rsidRPr="00440998">
        <w:rPr>
          <w:rFonts w:ascii="Arial" w:hAnsi="Arial" w:cs="Arial"/>
        </w:rPr>
        <w:t>třískách, čímž dochází k jeho značným zt</w:t>
      </w:r>
      <w:r>
        <w:rPr>
          <w:rFonts w:ascii="Arial" w:hAnsi="Arial" w:cs="Arial"/>
        </w:rPr>
        <w:t xml:space="preserve">rátám. Pevnost mazací vrstvy se </w:t>
      </w:r>
      <w:r w:rsidRPr="00440998">
        <w:rPr>
          <w:rFonts w:ascii="Arial" w:hAnsi="Arial" w:cs="Arial"/>
        </w:rPr>
        <w:t>zvyšuje přísadami povrchově aktivních látek</w:t>
      </w:r>
      <w:r>
        <w:rPr>
          <w:rFonts w:ascii="Arial" w:hAnsi="Arial" w:cs="Arial"/>
        </w:rPr>
        <w:t xml:space="preserve">, které napomáhají pronikání do </w:t>
      </w:r>
      <w:r w:rsidRPr="00440998">
        <w:rPr>
          <w:rFonts w:ascii="Arial" w:hAnsi="Arial" w:cs="Arial"/>
        </w:rPr>
        <w:t>trhlin deformovaného kovu a usnadň</w:t>
      </w:r>
      <w:r>
        <w:rPr>
          <w:rFonts w:ascii="Arial" w:hAnsi="Arial" w:cs="Arial"/>
        </w:rPr>
        <w:t>ují tak vlastní proces řezání [22</w:t>
      </w:r>
      <w:r w:rsidRPr="00440998">
        <w:rPr>
          <w:rFonts w:ascii="Arial" w:hAnsi="Arial" w:cs="Arial"/>
        </w:rPr>
        <w:t>].</w:t>
      </w:r>
    </w:p>
    <w:p w:rsidR="008203BE" w:rsidRDefault="008203BE" w:rsidP="008203BE">
      <w:pPr>
        <w:autoSpaceDE w:val="0"/>
        <w:autoSpaceDN w:val="0"/>
        <w:adjustRightInd w:val="0"/>
        <w:spacing w:line="360" w:lineRule="auto"/>
        <w:jc w:val="both"/>
        <w:rPr>
          <w:rFonts w:ascii="Arial" w:hAnsi="Arial" w:cs="Arial"/>
        </w:rPr>
      </w:pPr>
    </w:p>
    <w:p w:rsidR="008203BE" w:rsidRPr="00440998" w:rsidRDefault="008203BE" w:rsidP="008203BE">
      <w:pPr>
        <w:autoSpaceDE w:val="0"/>
        <w:autoSpaceDN w:val="0"/>
        <w:adjustRightInd w:val="0"/>
        <w:spacing w:line="360" w:lineRule="auto"/>
        <w:jc w:val="both"/>
        <w:rPr>
          <w:rFonts w:ascii="Arial" w:hAnsi="Arial" w:cs="Arial"/>
          <w:b/>
          <w:bCs/>
          <w:i/>
          <w:iCs/>
        </w:rPr>
      </w:pPr>
      <w:r>
        <w:rPr>
          <w:rFonts w:ascii="Arial" w:hAnsi="Arial" w:cs="Arial"/>
          <w:b/>
          <w:bCs/>
          <w:i/>
          <w:iCs/>
        </w:rPr>
        <w:t xml:space="preserve">1.5.3.3 </w:t>
      </w:r>
      <w:r w:rsidRPr="00440998">
        <w:rPr>
          <w:rFonts w:ascii="Arial" w:hAnsi="Arial" w:cs="Arial"/>
          <w:b/>
          <w:bCs/>
          <w:i/>
          <w:iCs/>
        </w:rPr>
        <w:t>Čisticí účinek</w:t>
      </w: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r>
      <w:r w:rsidRPr="00440998">
        <w:rPr>
          <w:rFonts w:ascii="Arial" w:hAnsi="Arial" w:cs="Arial"/>
        </w:rPr>
        <w:t xml:space="preserve">Čisticí účinek řezného média spočívá </w:t>
      </w:r>
      <w:r>
        <w:rPr>
          <w:rFonts w:ascii="Arial" w:hAnsi="Arial" w:cs="Arial"/>
        </w:rPr>
        <w:t xml:space="preserve">zejména v odstraňování třísek z </w:t>
      </w:r>
      <w:r w:rsidRPr="00440998">
        <w:rPr>
          <w:rFonts w:ascii="Arial" w:hAnsi="Arial" w:cs="Arial"/>
        </w:rPr>
        <w:t>místa řezu. Čisticí účinek je významný zejména p</w:t>
      </w:r>
      <w:r>
        <w:rPr>
          <w:rFonts w:ascii="Arial" w:hAnsi="Arial" w:cs="Arial"/>
        </w:rPr>
        <w:t xml:space="preserve">ři broušení (zlepšení řezivosti </w:t>
      </w:r>
      <w:r w:rsidRPr="00440998">
        <w:rPr>
          <w:rFonts w:ascii="Arial" w:hAnsi="Arial" w:cs="Arial"/>
        </w:rPr>
        <w:t>brousicího kotouče v důsledku vyplavování zanesených pórů, zabrán</w:t>
      </w:r>
      <w:r>
        <w:rPr>
          <w:rFonts w:ascii="Arial" w:hAnsi="Arial" w:cs="Arial"/>
        </w:rPr>
        <w:t xml:space="preserve">ění </w:t>
      </w:r>
      <w:r w:rsidRPr="00440998">
        <w:rPr>
          <w:rFonts w:ascii="Arial" w:hAnsi="Arial" w:cs="Arial"/>
        </w:rPr>
        <w:t>slepování částic třísky a usnadnění jejich usazov</w:t>
      </w:r>
      <w:r>
        <w:rPr>
          <w:rFonts w:ascii="Arial" w:hAnsi="Arial" w:cs="Arial"/>
        </w:rPr>
        <w:t>ání), řezání závitů nebo vrtání hlubokých děr [22</w:t>
      </w:r>
      <w:r w:rsidRPr="00440998">
        <w:rPr>
          <w:rFonts w:ascii="Arial" w:hAnsi="Arial" w:cs="Arial"/>
        </w:rPr>
        <w:t>].</w:t>
      </w:r>
    </w:p>
    <w:p w:rsidR="008203BE" w:rsidRPr="00440998" w:rsidRDefault="008203BE" w:rsidP="008203BE">
      <w:pPr>
        <w:autoSpaceDE w:val="0"/>
        <w:autoSpaceDN w:val="0"/>
        <w:adjustRightInd w:val="0"/>
        <w:spacing w:line="360" w:lineRule="auto"/>
        <w:jc w:val="both"/>
        <w:rPr>
          <w:rFonts w:ascii="Arial" w:hAnsi="Arial" w:cs="Arial"/>
        </w:rPr>
      </w:pPr>
    </w:p>
    <w:p w:rsidR="008203BE" w:rsidRPr="00440998" w:rsidRDefault="008203BE" w:rsidP="008203BE">
      <w:pPr>
        <w:autoSpaceDE w:val="0"/>
        <w:autoSpaceDN w:val="0"/>
        <w:adjustRightInd w:val="0"/>
        <w:spacing w:line="360" w:lineRule="auto"/>
        <w:jc w:val="both"/>
        <w:rPr>
          <w:rFonts w:ascii="Arial" w:hAnsi="Arial" w:cs="Arial"/>
          <w:b/>
          <w:bCs/>
          <w:i/>
          <w:iCs/>
        </w:rPr>
      </w:pPr>
      <w:r>
        <w:rPr>
          <w:rFonts w:ascii="Arial" w:hAnsi="Arial" w:cs="Arial"/>
          <w:b/>
          <w:bCs/>
          <w:i/>
          <w:iCs/>
        </w:rPr>
        <w:t xml:space="preserve">1.5.3.4 </w:t>
      </w:r>
      <w:r w:rsidRPr="00440998">
        <w:rPr>
          <w:rFonts w:ascii="Arial" w:hAnsi="Arial" w:cs="Arial"/>
          <w:b/>
          <w:bCs/>
          <w:i/>
          <w:iCs/>
        </w:rPr>
        <w:t>Provozní stálost</w:t>
      </w:r>
    </w:p>
    <w:p w:rsidR="008203BE" w:rsidRPr="00440998" w:rsidRDefault="008203BE" w:rsidP="008203BE">
      <w:pPr>
        <w:autoSpaceDE w:val="0"/>
        <w:autoSpaceDN w:val="0"/>
        <w:adjustRightInd w:val="0"/>
        <w:spacing w:line="360" w:lineRule="auto"/>
        <w:jc w:val="both"/>
        <w:rPr>
          <w:rFonts w:ascii="Arial" w:hAnsi="Arial" w:cs="Arial"/>
        </w:rPr>
      </w:pPr>
      <w:r>
        <w:rPr>
          <w:rFonts w:ascii="Arial" w:hAnsi="Arial" w:cs="Arial"/>
        </w:rPr>
        <w:tab/>
      </w:r>
      <w:r w:rsidRPr="00440998">
        <w:rPr>
          <w:rFonts w:ascii="Arial" w:hAnsi="Arial" w:cs="Arial"/>
        </w:rPr>
        <w:t>Měřítkem provozní stálosti řezného mé</w:t>
      </w:r>
      <w:r>
        <w:rPr>
          <w:rFonts w:ascii="Arial" w:hAnsi="Arial" w:cs="Arial"/>
        </w:rPr>
        <w:t xml:space="preserve">dia je doba jeho výměny. Dlouhá </w:t>
      </w:r>
      <w:r w:rsidRPr="00440998">
        <w:rPr>
          <w:rFonts w:ascii="Arial" w:hAnsi="Arial" w:cs="Arial"/>
        </w:rPr>
        <w:t xml:space="preserve">doba mezi jednotlivými výměnami média je podmíněna tím, aby </w:t>
      </w:r>
      <w:r>
        <w:rPr>
          <w:rFonts w:ascii="Arial" w:hAnsi="Arial" w:cs="Arial"/>
        </w:rPr>
        <w:t xml:space="preserve">se jeho </w:t>
      </w:r>
      <w:r w:rsidRPr="00440998">
        <w:rPr>
          <w:rFonts w:ascii="Arial" w:hAnsi="Arial" w:cs="Arial"/>
        </w:rPr>
        <w:t>vlastnosti po celou tuto dobu neměnily. Stárnu</w:t>
      </w:r>
      <w:r>
        <w:rPr>
          <w:rFonts w:ascii="Arial" w:hAnsi="Arial" w:cs="Arial"/>
        </w:rPr>
        <w:t xml:space="preserve">tí řezného média olejového typu </w:t>
      </w:r>
      <w:r w:rsidRPr="00440998">
        <w:rPr>
          <w:rFonts w:ascii="Arial" w:hAnsi="Arial" w:cs="Arial"/>
        </w:rPr>
        <w:t>se projevuje tvořením pryskyřičnatých usazenin,</w:t>
      </w:r>
      <w:r>
        <w:rPr>
          <w:rFonts w:ascii="Arial" w:hAnsi="Arial" w:cs="Arial"/>
        </w:rPr>
        <w:t xml:space="preserve"> které mohou způsobit i poruchu </w:t>
      </w:r>
      <w:r w:rsidRPr="00440998">
        <w:rPr>
          <w:rFonts w:ascii="Arial" w:hAnsi="Arial" w:cs="Arial"/>
        </w:rPr>
        <w:t>stroje. Produkty stárnutí mají vliv i na zhoršov</w:t>
      </w:r>
      <w:r>
        <w:rPr>
          <w:rFonts w:ascii="Arial" w:hAnsi="Arial" w:cs="Arial"/>
        </w:rPr>
        <w:t xml:space="preserve">ání funkčních vlastností média, </w:t>
      </w:r>
      <w:r w:rsidRPr="00440998">
        <w:rPr>
          <w:rFonts w:ascii="Arial" w:hAnsi="Arial" w:cs="Arial"/>
        </w:rPr>
        <w:t xml:space="preserve">jeho rozklad, zmenšení mazacího účinku, ztrátu </w:t>
      </w:r>
      <w:r>
        <w:rPr>
          <w:rFonts w:ascii="Arial" w:hAnsi="Arial" w:cs="Arial"/>
        </w:rPr>
        <w:t xml:space="preserve">ochranných schopností, korozi a </w:t>
      </w:r>
      <w:r w:rsidRPr="00440998">
        <w:rPr>
          <w:rFonts w:ascii="Arial" w:hAnsi="Arial" w:cs="Arial"/>
        </w:rPr>
        <w:t>hnilobný rozklad. Provozní stálost řezného média závisí na jeho fyzikálních a</w:t>
      </w:r>
      <w:r>
        <w:rPr>
          <w:rFonts w:ascii="Arial" w:hAnsi="Arial" w:cs="Arial"/>
        </w:rPr>
        <w:t xml:space="preserve"> </w:t>
      </w:r>
      <w:r w:rsidRPr="00440998">
        <w:rPr>
          <w:rFonts w:ascii="Arial" w:hAnsi="Arial" w:cs="Arial"/>
        </w:rPr>
        <w:t>chemických vlast</w:t>
      </w:r>
      <w:r>
        <w:rPr>
          <w:rFonts w:ascii="Arial" w:hAnsi="Arial" w:cs="Arial"/>
        </w:rPr>
        <w:t>nostech a na pracovní teplotě [22</w:t>
      </w:r>
      <w:r w:rsidRPr="00440998">
        <w:rPr>
          <w:rFonts w:ascii="Arial" w:hAnsi="Arial" w:cs="Arial"/>
        </w:rPr>
        <w:t>].</w:t>
      </w:r>
    </w:p>
    <w:p w:rsidR="008203BE" w:rsidRDefault="008203BE" w:rsidP="008203BE">
      <w:pPr>
        <w:autoSpaceDE w:val="0"/>
        <w:autoSpaceDN w:val="0"/>
        <w:adjustRightInd w:val="0"/>
        <w:spacing w:line="360" w:lineRule="auto"/>
        <w:jc w:val="both"/>
        <w:rPr>
          <w:rFonts w:ascii="Arial" w:hAnsi="Arial" w:cs="Arial"/>
          <w:b/>
          <w:bCs/>
          <w:i/>
          <w:iCs/>
        </w:rPr>
      </w:pPr>
    </w:p>
    <w:p w:rsidR="008203BE" w:rsidRPr="00440998" w:rsidRDefault="008203BE" w:rsidP="008203BE">
      <w:pPr>
        <w:autoSpaceDE w:val="0"/>
        <w:autoSpaceDN w:val="0"/>
        <w:adjustRightInd w:val="0"/>
        <w:spacing w:line="360" w:lineRule="auto"/>
        <w:jc w:val="both"/>
        <w:rPr>
          <w:rFonts w:ascii="Arial" w:hAnsi="Arial" w:cs="Arial"/>
          <w:b/>
          <w:bCs/>
          <w:i/>
          <w:iCs/>
        </w:rPr>
      </w:pPr>
      <w:r>
        <w:rPr>
          <w:rFonts w:ascii="Arial" w:hAnsi="Arial" w:cs="Arial"/>
          <w:b/>
          <w:bCs/>
          <w:i/>
          <w:iCs/>
        </w:rPr>
        <w:t xml:space="preserve">1.5.3.5 </w:t>
      </w:r>
      <w:r w:rsidRPr="00440998">
        <w:rPr>
          <w:rFonts w:ascii="Arial" w:hAnsi="Arial" w:cs="Arial"/>
          <w:b/>
          <w:bCs/>
          <w:i/>
          <w:iCs/>
        </w:rPr>
        <w:t>Ochranný účinek</w:t>
      </w: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r>
      <w:r w:rsidRPr="00440998">
        <w:rPr>
          <w:rFonts w:ascii="Arial" w:hAnsi="Arial" w:cs="Arial"/>
        </w:rPr>
        <w:t>Ochranný účinek řezného média se pr</w:t>
      </w:r>
      <w:r>
        <w:rPr>
          <w:rFonts w:ascii="Arial" w:hAnsi="Arial" w:cs="Arial"/>
        </w:rPr>
        <w:t xml:space="preserve">ojevuje tím, že nenapadá kovy a </w:t>
      </w:r>
      <w:r w:rsidRPr="00440998">
        <w:rPr>
          <w:rFonts w:ascii="Arial" w:hAnsi="Arial" w:cs="Arial"/>
        </w:rPr>
        <w:t>nezpůsobuje korozi. Tento požadavek je d</w:t>
      </w:r>
      <w:r>
        <w:rPr>
          <w:rFonts w:ascii="Arial" w:hAnsi="Arial" w:cs="Arial"/>
        </w:rPr>
        <w:t xml:space="preserve">ůležitý proto, aby nebylo nutné </w:t>
      </w:r>
      <w:r w:rsidRPr="00440998">
        <w:rPr>
          <w:rFonts w:ascii="Arial" w:hAnsi="Arial" w:cs="Arial"/>
        </w:rPr>
        <w:t>výrobky mezi jednotlivými operacemi konzerv</w:t>
      </w:r>
      <w:r>
        <w:rPr>
          <w:rFonts w:ascii="Arial" w:hAnsi="Arial" w:cs="Arial"/>
        </w:rPr>
        <w:t xml:space="preserve">ovat a aby byly obráběcí stroje </w:t>
      </w:r>
      <w:r w:rsidRPr="00440998">
        <w:rPr>
          <w:rFonts w:ascii="Arial" w:hAnsi="Arial" w:cs="Arial"/>
        </w:rPr>
        <w:t xml:space="preserve">chráněny před korozí. Pro zvýšení antikorozního účinku jsou do řezného </w:t>
      </w:r>
      <w:r>
        <w:rPr>
          <w:rFonts w:ascii="Arial" w:hAnsi="Arial" w:cs="Arial"/>
        </w:rPr>
        <w:t xml:space="preserve">média </w:t>
      </w:r>
      <w:r w:rsidRPr="00440998">
        <w:rPr>
          <w:rFonts w:ascii="Arial" w:hAnsi="Arial" w:cs="Arial"/>
        </w:rPr>
        <w:t>přidávány pasivační přísady. Dalším důl</w:t>
      </w:r>
      <w:r>
        <w:rPr>
          <w:rFonts w:ascii="Arial" w:hAnsi="Arial" w:cs="Arial"/>
        </w:rPr>
        <w:t xml:space="preserve">ežitým požadavkem je, aby řezné </w:t>
      </w:r>
      <w:r w:rsidRPr="00440998">
        <w:rPr>
          <w:rFonts w:ascii="Arial" w:hAnsi="Arial" w:cs="Arial"/>
        </w:rPr>
        <w:t>médium nerozpouštělo nátěry obráběcích</w:t>
      </w:r>
      <w:r>
        <w:rPr>
          <w:rFonts w:ascii="Arial" w:hAnsi="Arial" w:cs="Arial"/>
        </w:rPr>
        <w:t xml:space="preserve"> strojů a nebylo agresivní vůči gumovým těsněním [22</w:t>
      </w:r>
      <w:r w:rsidRPr="00440998">
        <w:rPr>
          <w:rFonts w:ascii="Arial" w:hAnsi="Arial" w:cs="Arial"/>
        </w:rPr>
        <w:t>].</w:t>
      </w:r>
    </w:p>
    <w:p w:rsidR="008203BE" w:rsidRDefault="008203BE" w:rsidP="008203BE">
      <w:pPr>
        <w:autoSpaceDE w:val="0"/>
        <w:autoSpaceDN w:val="0"/>
        <w:adjustRightInd w:val="0"/>
        <w:spacing w:line="360" w:lineRule="auto"/>
        <w:jc w:val="both"/>
        <w:rPr>
          <w:rFonts w:ascii="Arial" w:hAnsi="Arial" w:cs="Arial"/>
        </w:rPr>
      </w:pPr>
    </w:p>
    <w:p w:rsidR="00343218" w:rsidRDefault="00343218" w:rsidP="008203BE">
      <w:pPr>
        <w:autoSpaceDE w:val="0"/>
        <w:autoSpaceDN w:val="0"/>
        <w:adjustRightInd w:val="0"/>
        <w:spacing w:line="360" w:lineRule="auto"/>
        <w:jc w:val="both"/>
        <w:rPr>
          <w:rFonts w:ascii="Arial" w:hAnsi="Arial" w:cs="Arial"/>
        </w:rPr>
      </w:pPr>
    </w:p>
    <w:p w:rsidR="00343218" w:rsidRPr="00440998" w:rsidRDefault="00343218" w:rsidP="008203BE">
      <w:pPr>
        <w:autoSpaceDE w:val="0"/>
        <w:autoSpaceDN w:val="0"/>
        <w:adjustRightInd w:val="0"/>
        <w:spacing w:line="360" w:lineRule="auto"/>
        <w:jc w:val="both"/>
        <w:rPr>
          <w:rFonts w:ascii="Arial" w:hAnsi="Arial" w:cs="Arial"/>
        </w:rPr>
      </w:pPr>
    </w:p>
    <w:p w:rsidR="008203BE" w:rsidRPr="00440998" w:rsidRDefault="008203BE" w:rsidP="008203BE">
      <w:pPr>
        <w:autoSpaceDE w:val="0"/>
        <w:autoSpaceDN w:val="0"/>
        <w:adjustRightInd w:val="0"/>
        <w:spacing w:line="360" w:lineRule="auto"/>
        <w:jc w:val="both"/>
        <w:rPr>
          <w:rFonts w:ascii="Arial" w:hAnsi="Arial" w:cs="Arial"/>
          <w:b/>
          <w:bCs/>
          <w:i/>
          <w:iCs/>
        </w:rPr>
      </w:pPr>
      <w:r>
        <w:rPr>
          <w:rFonts w:ascii="Arial" w:hAnsi="Arial" w:cs="Arial"/>
          <w:b/>
          <w:bCs/>
          <w:i/>
          <w:iCs/>
        </w:rPr>
        <w:lastRenderedPageBreak/>
        <w:t xml:space="preserve">1.5.3.6 </w:t>
      </w:r>
      <w:r w:rsidRPr="00440998">
        <w:rPr>
          <w:rFonts w:ascii="Arial" w:hAnsi="Arial" w:cs="Arial"/>
          <w:b/>
          <w:bCs/>
          <w:i/>
          <w:iCs/>
        </w:rPr>
        <w:t>Zdravotní nezávadnost</w:t>
      </w: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r>
      <w:r w:rsidRPr="00440998">
        <w:rPr>
          <w:rFonts w:ascii="Arial" w:hAnsi="Arial" w:cs="Arial"/>
        </w:rPr>
        <w:t xml:space="preserve">Požadavek na zdravotní nezávadnost řezného média vychází z </w:t>
      </w:r>
      <w:r>
        <w:rPr>
          <w:rFonts w:ascii="Arial" w:hAnsi="Arial" w:cs="Arial"/>
        </w:rPr>
        <w:t xml:space="preserve">toho, že </w:t>
      </w:r>
      <w:r w:rsidRPr="00440998">
        <w:rPr>
          <w:rFonts w:ascii="Arial" w:hAnsi="Arial" w:cs="Arial"/>
        </w:rPr>
        <w:t>při práci na obráběcích strojích s ním obsluhujíc</w:t>
      </w:r>
      <w:r>
        <w:rPr>
          <w:rFonts w:ascii="Arial" w:hAnsi="Arial" w:cs="Arial"/>
        </w:rPr>
        <w:t xml:space="preserve">í pracovník přichází do přímého </w:t>
      </w:r>
      <w:r w:rsidRPr="00440998">
        <w:rPr>
          <w:rFonts w:ascii="Arial" w:hAnsi="Arial" w:cs="Arial"/>
        </w:rPr>
        <w:t>styku. Proto médium nesmí být zdraví škodlivé,</w:t>
      </w:r>
      <w:r>
        <w:rPr>
          <w:rFonts w:ascii="Arial" w:hAnsi="Arial" w:cs="Arial"/>
        </w:rPr>
        <w:t xml:space="preserve"> nesmí obsahovat látky dráždící </w:t>
      </w:r>
      <w:r w:rsidRPr="00440998">
        <w:rPr>
          <w:rFonts w:ascii="Arial" w:hAnsi="Arial" w:cs="Arial"/>
        </w:rPr>
        <w:t>sliznici a pokožku, nesmí být jedovaté a nesm</w:t>
      </w:r>
      <w:r>
        <w:rPr>
          <w:rFonts w:ascii="Arial" w:hAnsi="Arial" w:cs="Arial"/>
        </w:rPr>
        <w:t xml:space="preserve">í zamořovat ovzduší nepříjemným </w:t>
      </w:r>
      <w:r w:rsidRPr="00440998">
        <w:rPr>
          <w:rFonts w:ascii="Arial" w:hAnsi="Arial" w:cs="Arial"/>
        </w:rPr>
        <w:t>zápachem. Jeho zdravotní nezávadnost závisí t</w:t>
      </w:r>
      <w:r>
        <w:rPr>
          <w:rFonts w:ascii="Arial" w:hAnsi="Arial" w:cs="Arial"/>
        </w:rPr>
        <w:t xml:space="preserve">aké na jeho provozní stálosti a </w:t>
      </w:r>
      <w:r w:rsidRPr="00440998">
        <w:rPr>
          <w:rFonts w:ascii="Arial" w:hAnsi="Arial" w:cs="Arial"/>
        </w:rPr>
        <w:t xml:space="preserve">čistotě. Přitom je nutné v provozu dbát na </w:t>
      </w:r>
      <w:r>
        <w:rPr>
          <w:rFonts w:ascii="Arial" w:hAnsi="Arial" w:cs="Arial"/>
        </w:rPr>
        <w:t xml:space="preserve">to, aby byla zajištěna základní </w:t>
      </w:r>
      <w:r w:rsidRPr="00440998">
        <w:rPr>
          <w:rFonts w:ascii="Arial" w:hAnsi="Arial" w:cs="Arial"/>
        </w:rPr>
        <w:t xml:space="preserve">hygienická opatření, jako je větrání (někdy je </w:t>
      </w:r>
      <w:r>
        <w:rPr>
          <w:rFonts w:ascii="Arial" w:hAnsi="Arial" w:cs="Arial"/>
        </w:rPr>
        <w:t xml:space="preserve">nutné, aby vznikající páry byly </w:t>
      </w:r>
      <w:r w:rsidRPr="00440998">
        <w:rPr>
          <w:rFonts w:ascii="Arial" w:hAnsi="Arial" w:cs="Arial"/>
        </w:rPr>
        <w:t>odsávány), umývání, pre</w:t>
      </w:r>
      <w:r>
        <w:rPr>
          <w:rFonts w:ascii="Arial" w:hAnsi="Arial" w:cs="Arial"/>
        </w:rPr>
        <w:t>ventivní ochrana pokožky apod.</w:t>
      </w:r>
      <w:r w:rsidRPr="0080265B">
        <w:rPr>
          <w:rFonts w:ascii="Arial" w:hAnsi="Arial" w:cs="Arial"/>
        </w:rPr>
        <w:t xml:space="preserve"> </w:t>
      </w:r>
      <w:r>
        <w:rPr>
          <w:rFonts w:ascii="Arial" w:hAnsi="Arial" w:cs="Arial"/>
        </w:rPr>
        <w:t>[22</w:t>
      </w:r>
      <w:r w:rsidRPr="00440998">
        <w:rPr>
          <w:rFonts w:ascii="Arial" w:hAnsi="Arial" w:cs="Arial"/>
        </w:rPr>
        <w:t>].</w:t>
      </w:r>
    </w:p>
    <w:p w:rsidR="008203BE" w:rsidRPr="00440998" w:rsidRDefault="008203BE" w:rsidP="008203BE">
      <w:pPr>
        <w:autoSpaceDE w:val="0"/>
        <w:autoSpaceDN w:val="0"/>
        <w:adjustRightInd w:val="0"/>
        <w:spacing w:line="360" w:lineRule="auto"/>
        <w:jc w:val="both"/>
        <w:rPr>
          <w:rFonts w:ascii="Arial" w:hAnsi="Arial" w:cs="Arial"/>
        </w:rPr>
      </w:pPr>
    </w:p>
    <w:p w:rsidR="008203BE" w:rsidRPr="00440998" w:rsidRDefault="008203BE" w:rsidP="008203BE">
      <w:pPr>
        <w:autoSpaceDE w:val="0"/>
        <w:autoSpaceDN w:val="0"/>
        <w:adjustRightInd w:val="0"/>
        <w:spacing w:line="360" w:lineRule="auto"/>
        <w:jc w:val="both"/>
        <w:rPr>
          <w:rFonts w:ascii="Arial" w:hAnsi="Arial" w:cs="Arial"/>
          <w:b/>
          <w:bCs/>
          <w:i/>
          <w:iCs/>
        </w:rPr>
      </w:pPr>
      <w:r>
        <w:rPr>
          <w:rFonts w:ascii="Arial" w:hAnsi="Arial" w:cs="Arial"/>
          <w:b/>
          <w:bCs/>
          <w:i/>
          <w:iCs/>
        </w:rPr>
        <w:t xml:space="preserve">1.5.3.7 </w:t>
      </w:r>
      <w:r w:rsidRPr="00440998">
        <w:rPr>
          <w:rFonts w:ascii="Arial" w:hAnsi="Arial" w:cs="Arial"/>
          <w:b/>
          <w:bCs/>
          <w:i/>
          <w:iCs/>
        </w:rPr>
        <w:t>Přiměřené provozní náklady</w:t>
      </w:r>
    </w:p>
    <w:p w:rsidR="00C53DDE" w:rsidRDefault="008203BE" w:rsidP="008203BE">
      <w:pPr>
        <w:autoSpaceDE w:val="0"/>
        <w:autoSpaceDN w:val="0"/>
        <w:adjustRightInd w:val="0"/>
        <w:spacing w:line="360" w:lineRule="auto"/>
        <w:jc w:val="both"/>
        <w:rPr>
          <w:rFonts w:ascii="Arial" w:hAnsi="Arial" w:cs="Arial"/>
        </w:rPr>
      </w:pPr>
      <w:r>
        <w:rPr>
          <w:rFonts w:ascii="Arial" w:hAnsi="Arial" w:cs="Arial"/>
        </w:rPr>
        <w:tab/>
      </w:r>
      <w:r w:rsidRPr="00440998">
        <w:rPr>
          <w:rFonts w:ascii="Arial" w:hAnsi="Arial" w:cs="Arial"/>
        </w:rPr>
        <w:t>Přiměřené provozní náklady souvisí</w:t>
      </w:r>
      <w:r>
        <w:rPr>
          <w:rFonts w:ascii="Arial" w:hAnsi="Arial" w:cs="Arial"/>
        </w:rPr>
        <w:t xml:space="preserve"> především se spotřebou řezného </w:t>
      </w:r>
      <w:r w:rsidRPr="00440998">
        <w:rPr>
          <w:rFonts w:ascii="Arial" w:hAnsi="Arial" w:cs="Arial"/>
        </w:rPr>
        <w:t>média. Při rozboru nákladů je nutné nejdříve</w:t>
      </w:r>
      <w:r>
        <w:rPr>
          <w:rFonts w:ascii="Arial" w:hAnsi="Arial" w:cs="Arial"/>
        </w:rPr>
        <w:t xml:space="preserve"> posoudit jejich vliv na proces </w:t>
      </w:r>
      <w:r w:rsidRPr="00440998">
        <w:rPr>
          <w:rFonts w:ascii="Arial" w:hAnsi="Arial" w:cs="Arial"/>
        </w:rPr>
        <w:t>obrábění (průběh plastických deformací v zóně ř</w:t>
      </w:r>
      <w:r>
        <w:rPr>
          <w:rFonts w:ascii="Arial" w:hAnsi="Arial" w:cs="Arial"/>
        </w:rPr>
        <w:t xml:space="preserve">ezání, opotřebení, trvanlivost, </w:t>
      </w:r>
      <w:r w:rsidRPr="00440998">
        <w:rPr>
          <w:rFonts w:ascii="Arial" w:hAnsi="Arial" w:cs="Arial"/>
        </w:rPr>
        <w:t>ostření nebo výměna nástroje, změny str</w:t>
      </w:r>
      <w:r>
        <w:rPr>
          <w:rFonts w:ascii="Arial" w:hAnsi="Arial" w:cs="Arial"/>
        </w:rPr>
        <w:t xml:space="preserve">uktury povrchu obrobené plochy, </w:t>
      </w:r>
      <w:r w:rsidRPr="00440998">
        <w:rPr>
          <w:rFonts w:ascii="Arial" w:hAnsi="Arial" w:cs="Arial"/>
        </w:rPr>
        <w:t>spotřeba energie). Po tomto rozboru musí nás</w:t>
      </w:r>
      <w:r>
        <w:rPr>
          <w:rFonts w:ascii="Arial" w:hAnsi="Arial" w:cs="Arial"/>
        </w:rPr>
        <w:t xml:space="preserve">ledovat hodnocení řezného média </w:t>
      </w:r>
      <w:r w:rsidRPr="00440998">
        <w:rPr>
          <w:rFonts w:ascii="Arial" w:hAnsi="Arial" w:cs="Arial"/>
        </w:rPr>
        <w:t>s ohledem na jeho provozní stálost, spotřebu, výměnu a</w:t>
      </w:r>
      <w:r>
        <w:rPr>
          <w:rFonts w:ascii="Arial" w:hAnsi="Arial" w:cs="Arial"/>
        </w:rPr>
        <w:t xml:space="preserve"> náklady na likvidaci. </w:t>
      </w:r>
    </w:p>
    <w:p w:rsidR="008203BE" w:rsidRDefault="00C53DDE" w:rsidP="008203BE">
      <w:pPr>
        <w:autoSpaceDE w:val="0"/>
        <w:autoSpaceDN w:val="0"/>
        <w:adjustRightInd w:val="0"/>
        <w:spacing w:line="360" w:lineRule="auto"/>
        <w:jc w:val="both"/>
        <w:rPr>
          <w:rFonts w:ascii="Arial" w:hAnsi="Arial" w:cs="Arial"/>
        </w:rPr>
      </w:pPr>
      <w:r>
        <w:rPr>
          <w:rFonts w:ascii="Arial" w:hAnsi="Arial" w:cs="Arial"/>
        </w:rPr>
        <w:tab/>
      </w:r>
      <w:r>
        <w:rPr>
          <w:rFonts w:ascii="Arial" w:hAnsi="Arial" w:cs="Arial"/>
        </w:rPr>
        <w:t xml:space="preserve">Jedině podrobný </w:t>
      </w:r>
      <w:r w:rsidR="008203BE" w:rsidRPr="00440998">
        <w:rPr>
          <w:rFonts w:ascii="Arial" w:hAnsi="Arial" w:cs="Arial"/>
        </w:rPr>
        <w:t>technicko</w:t>
      </w:r>
      <w:r w:rsidR="00497267">
        <w:rPr>
          <w:rFonts w:ascii="Arial" w:hAnsi="Arial" w:cs="Arial"/>
        </w:rPr>
        <w:t xml:space="preserve"> </w:t>
      </w:r>
      <w:r>
        <w:rPr>
          <w:rFonts w:ascii="Arial" w:hAnsi="Arial" w:cs="Arial"/>
        </w:rPr>
        <w:t>-</w:t>
      </w:r>
      <w:r w:rsidR="00497267">
        <w:rPr>
          <w:rFonts w:ascii="Arial" w:hAnsi="Arial" w:cs="Arial"/>
        </w:rPr>
        <w:t xml:space="preserve"> </w:t>
      </w:r>
      <w:r w:rsidR="008203BE" w:rsidRPr="00440998">
        <w:rPr>
          <w:rFonts w:ascii="Arial" w:hAnsi="Arial" w:cs="Arial"/>
        </w:rPr>
        <w:t>ekonomický rozbor může rozhodnout o vhodnosti</w:t>
      </w:r>
      <w:r>
        <w:rPr>
          <w:rFonts w:ascii="Arial" w:hAnsi="Arial" w:cs="Arial"/>
        </w:rPr>
        <w:t xml:space="preserve"> </w:t>
      </w:r>
      <w:r w:rsidR="008203BE" w:rsidRPr="00440998">
        <w:rPr>
          <w:rFonts w:ascii="Arial" w:hAnsi="Arial" w:cs="Arial"/>
        </w:rPr>
        <w:t>určitého druhu řezného média. Hodnocení</w:t>
      </w:r>
      <w:r w:rsidR="008203BE">
        <w:rPr>
          <w:rFonts w:ascii="Arial" w:hAnsi="Arial" w:cs="Arial"/>
        </w:rPr>
        <w:t xml:space="preserve"> podle cenových rozdílů je sice </w:t>
      </w:r>
      <w:r w:rsidR="008203BE" w:rsidRPr="00440998">
        <w:rPr>
          <w:rFonts w:ascii="Arial" w:hAnsi="Arial" w:cs="Arial"/>
        </w:rPr>
        <w:t>jednoduché, ale zcela nedostačující, prot</w:t>
      </w:r>
      <w:r w:rsidR="008203BE">
        <w:rPr>
          <w:rFonts w:ascii="Arial" w:hAnsi="Arial" w:cs="Arial"/>
        </w:rPr>
        <w:t xml:space="preserve">ože cena řezného média není tím </w:t>
      </w:r>
      <w:r w:rsidR="008203BE" w:rsidRPr="00440998">
        <w:rPr>
          <w:rFonts w:ascii="Arial" w:hAnsi="Arial" w:cs="Arial"/>
        </w:rPr>
        <w:t>hlavním parametrem, kt</w:t>
      </w:r>
      <w:r w:rsidR="008203BE">
        <w:rPr>
          <w:rFonts w:ascii="Arial" w:hAnsi="Arial" w:cs="Arial"/>
        </w:rPr>
        <w:t>erý by rozhodujícím způsobem ovlivňoval ekonomii obrábění [22</w:t>
      </w:r>
      <w:r w:rsidR="008203BE" w:rsidRPr="00440998">
        <w:rPr>
          <w:rFonts w:ascii="Arial" w:hAnsi="Arial" w:cs="Arial"/>
        </w:rPr>
        <w:t>].</w:t>
      </w:r>
    </w:p>
    <w:p w:rsidR="008203BE" w:rsidRPr="00440998" w:rsidRDefault="008203BE" w:rsidP="008203BE">
      <w:pPr>
        <w:autoSpaceDE w:val="0"/>
        <w:autoSpaceDN w:val="0"/>
        <w:adjustRightInd w:val="0"/>
        <w:spacing w:line="360" w:lineRule="auto"/>
        <w:jc w:val="both"/>
        <w:rPr>
          <w:rFonts w:ascii="Arial" w:hAnsi="Arial" w:cs="Arial"/>
        </w:rPr>
      </w:pPr>
    </w:p>
    <w:p w:rsidR="008203BE" w:rsidRPr="0080265B" w:rsidRDefault="008203BE" w:rsidP="008203BE">
      <w:pPr>
        <w:autoSpaceDE w:val="0"/>
        <w:autoSpaceDN w:val="0"/>
        <w:adjustRightInd w:val="0"/>
        <w:spacing w:line="360" w:lineRule="auto"/>
        <w:jc w:val="both"/>
        <w:rPr>
          <w:rFonts w:ascii="Arial" w:hAnsi="Arial" w:cs="Arial"/>
          <w:b/>
          <w:bCs/>
        </w:rPr>
      </w:pPr>
      <w:r w:rsidRPr="0080265B">
        <w:rPr>
          <w:rFonts w:ascii="Arial" w:hAnsi="Arial" w:cs="Arial"/>
          <w:b/>
          <w:bCs/>
        </w:rPr>
        <w:t xml:space="preserve">1.5.4 </w:t>
      </w:r>
      <w:r w:rsidRPr="0080265B">
        <w:rPr>
          <w:rFonts w:ascii="Arial" w:hAnsi="Arial" w:cs="Arial"/>
          <w:b/>
          <w:bCs/>
        </w:rPr>
        <w:tab/>
        <w:t>ČLENĚNÍ PROCESNÍCH KAPALIN</w:t>
      </w:r>
    </w:p>
    <w:p w:rsidR="008203BE" w:rsidRPr="00316498" w:rsidRDefault="008203BE" w:rsidP="008203BE">
      <w:pPr>
        <w:autoSpaceDE w:val="0"/>
        <w:autoSpaceDN w:val="0"/>
        <w:adjustRightInd w:val="0"/>
        <w:spacing w:line="360" w:lineRule="auto"/>
        <w:jc w:val="both"/>
        <w:rPr>
          <w:rFonts w:ascii="Arial" w:hAnsi="Arial" w:cs="Arial"/>
        </w:rPr>
      </w:pPr>
      <w:r>
        <w:rPr>
          <w:rFonts w:ascii="Arial" w:hAnsi="Arial" w:cs="Arial"/>
          <w:bCs/>
          <w:color w:val="000000"/>
        </w:rPr>
        <w:tab/>
      </w:r>
      <w:r w:rsidRPr="0080265B">
        <w:rPr>
          <w:rFonts w:ascii="Arial" w:hAnsi="Arial" w:cs="Arial"/>
          <w:bCs/>
          <w:color w:val="000000"/>
        </w:rPr>
        <w:t>Pro</w:t>
      </w:r>
      <w:r>
        <w:rPr>
          <w:rFonts w:ascii="Arial" w:hAnsi="Arial" w:cs="Arial"/>
          <w:bCs/>
          <w:color w:val="000000"/>
        </w:rPr>
        <w:t xml:space="preserve">cesní kapaliny lze členit různě. </w:t>
      </w:r>
      <w:r>
        <w:rPr>
          <w:rFonts w:ascii="Arial" w:hAnsi="Arial" w:cs="Arial"/>
        </w:rPr>
        <w:t>Procesní</w:t>
      </w:r>
      <w:r w:rsidRPr="00440998">
        <w:rPr>
          <w:rFonts w:ascii="Arial" w:hAnsi="Arial" w:cs="Arial"/>
        </w:rPr>
        <w:t xml:space="preserve"> kapaliny lze členit </w:t>
      </w:r>
      <w:r>
        <w:rPr>
          <w:rFonts w:ascii="Arial" w:hAnsi="Arial" w:cs="Arial"/>
        </w:rPr>
        <w:t xml:space="preserve">např. </w:t>
      </w:r>
      <w:r w:rsidRPr="00440998">
        <w:rPr>
          <w:rFonts w:ascii="Arial" w:hAnsi="Arial" w:cs="Arial"/>
        </w:rPr>
        <w:t>na kapaliny s p</w:t>
      </w:r>
      <w:r>
        <w:rPr>
          <w:rFonts w:ascii="Arial" w:hAnsi="Arial" w:cs="Arial"/>
        </w:rPr>
        <w:t xml:space="preserve">řevažujícím chladicím účinkem a </w:t>
      </w:r>
      <w:r w:rsidRPr="00440998">
        <w:rPr>
          <w:rFonts w:ascii="Arial" w:hAnsi="Arial" w:cs="Arial"/>
        </w:rPr>
        <w:t>kapaliny s převažujícím mazacím účin</w:t>
      </w:r>
      <w:r>
        <w:rPr>
          <w:rFonts w:ascii="Arial" w:hAnsi="Arial" w:cs="Arial"/>
        </w:rPr>
        <w:t xml:space="preserve">kem. Toto rozdělení však přesně </w:t>
      </w:r>
      <w:r w:rsidRPr="00440998">
        <w:rPr>
          <w:rFonts w:ascii="Arial" w:hAnsi="Arial" w:cs="Arial"/>
        </w:rPr>
        <w:t>nevystihuje sortiment kapalin, které jsou v souča</w:t>
      </w:r>
      <w:r>
        <w:rPr>
          <w:rFonts w:ascii="Arial" w:hAnsi="Arial" w:cs="Arial"/>
        </w:rPr>
        <w:t xml:space="preserve">sné době na trhu. Stále více se </w:t>
      </w:r>
      <w:r w:rsidRPr="00440998">
        <w:rPr>
          <w:rFonts w:ascii="Arial" w:hAnsi="Arial" w:cs="Arial"/>
        </w:rPr>
        <w:t>totiž projevuje snaha zvyšovat mazací účinky i u</w:t>
      </w:r>
      <w:r>
        <w:rPr>
          <w:rFonts w:ascii="Arial" w:hAnsi="Arial" w:cs="Arial"/>
        </w:rPr>
        <w:t xml:space="preserve"> procesních kapalin s převažujícím </w:t>
      </w:r>
      <w:r w:rsidRPr="00440998">
        <w:rPr>
          <w:rFonts w:ascii="Arial" w:hAnsi="Arial" w:cs="Arial"/>
        </w:rPr>
        <w:t xml:space="preserve">chladicím účinkem. Všechny moderní druhy </w:t>
      </w:r>
      <w:r>
        <w:rPr>
          <w:rFonts w:ascii="Arial" w:hAnsi="Arial" w:cs="Arial"/>
        </w:rPr>
        <w:t xml:space="preserve">procesních kapalin tento požadavek </w:t>
      </w:r>
      <w:r w:rsidRPr="00440998">
        <w:rPr>
          <w:rFonts w:ascii="Arial" w:hAnsi="Arial" w:cs="Arial"/>
        </w:rPr>
        <w:t>plní, čímž je prakticky rozdíl mezi oběma skup</w:t>
      </w:r>
      <w:r>
        <w:rPr>
          <w:rFonts w:ascii="Arial" w:hAnsi="Arial" w:cs="Arial"/>
        </w:rPr>
        <w:t xml:space="preserve">inami stírán. Procesní kapaliny se </w:t>
      </w:r>
      <w:r w:rsidRPr="00E36285">
        <w:rPr>
          <w:rFonts w:ascii="Arial" w:hAnsi="Arial" w:cs="Arial"/>
        </w:rPr>
        <w:t>dle složení</w:t>
      </w:r>
      <w:r>
        <w:rPr>
          <w:rFonts w:ascii="Arial" w:hAnsi="Arial" w:cs="Arial"/>
        </w:rPr>
        <w:t xml:space="preserve"> </w:t>
      </w:r>
      <w:r w:rsidRPr="00440998">
        <w:rPr>
          <w:rFonts w:ascii="Arial" w:hAnsi="Arial" w:cs="Arial"/>
        </w:rPr>
        <w:t>rozdělují</w:t>
      </w:r>
      <w:r>
        <w:rPr>
          <w:rFonts w:ascii="Arial" w:hAnsi="Arial" w:cs="Arial"/>
        </w:rPr>
        <w:t xml:space="preserve"> na</w:t>
      </w:r>
      <w:r w:rsidRPr="00440998">
        <w:rPr>
          <w:rFonts w:ascii="Arial" w:hAnsi="Arial" w:cs="Arial"/>
        </w:rPr>
        <w:t>:</w:t>
      </w:r>
    </w:p>
    <w:p w:rsidR="008203BE" w:rsidRPr="00420F79" w:rsidRDefault="008203BE" w:rsidP="008203BE">
      <w:pPr>
        <w:pStyle w:val="Odstavecseseznamem"/>
        <w:numPr>
          <w:ilvl w:val="0"/>
          <w:numId w:val="12"/>
        </w:numPr>
        <w:autoSpaceDE w:val="0"/>
        <w:autoSpaceDN w:val="0"/>
        <w:adjustRightInd w:val="0"/>
        <w:spacing w:after="0" w:line="360" w:lineRule="auto"/>
        <w:jc w:val="both"/>
        <w:rPr>
          <w:rFonts w:ascii="Arial" w:hAnsi="Arial" w:cs="Arial"/>
        </w:rPr>
      </w:pPr>
      <w:r w:rsidRPr="00420F79">
        <w:rPr>
          <w:rFonts w:ascii="Arial" w:hAnsi="Arial" w:cs="Arial"/>
        </w:rPr>
        <w:t>vodní roztoky,</w:t>
      </w:r>
    </w:p>
    <w:p w:rsidR="008203BE" w:rsidRPr="00420F79" w:rsidRDefault="008203BE" w:rsidP="008203BE">
      <w:pPr>
        <w:pStyle w:val="Odstavecseseznamem"/>
        <w:numPr>
          <w:ilvl w:val="0"/>
          <w:numId w:val="12"/>
        </w:numPr>
        <w:autoSpaceDE w:val="0"/>
        <w:autoSpaceDN w:val="0"/>
        <w:adjustRightInd w:val="0"/>
        <w:spacing w:after="0" w:line="360" w:lineRule="auto"/>
        <w:jc w:val="both"/>
        <w:rPr>
          <w:rFonts w:ascii="Arial" w:hAnsi="Arial" w:cs="Arial"/>
        </w:rPr>
      </w:pPr>
      <w:r w:rsidRPr="00420F79">
        <w:rPr>
          <w:rFonts w:ascii="Arial" w:hAnsi="Arial" w:cs="Arial"/>
        </w:rPr>
        <w:t>emulzní kapaliny,</w:t>
      </w:r>
    </w:p>
    <w:p w:rsidR="008203BE" w:rsidRPr="00420F79" w:rsidRDefault="008203BE" w:rsidP="008203BE">
      <w:pPr>
        <w:pStyle w:val="Odstavecseseznamem"/>
        <w:numPr>
          <w:ilvl w:val="0"/>
          <w:numId w:val="12"/>
        </w:numPr>
        <w:autoSpaceDE w:val="0"/>
        <w:autoSpaceDN w:val="0"/>
        <w:adjustRightInd w:val="0"/>
        <w:spacing w:after="0" w:line="360" w:lineRule="auto"/>
        <w:jc w:val="both"/>
        <w:rPr>
          <w:rFonts w:ascii="Arial" w:hAnsi="Arial" w:cs="Arial"/>
        </w:rPr>
      </w:pPr>
      <w:r w:rsidRPr="00420F79">
        <w:rPr>
          <w:rFonts w:ascii="Arial" w:hAnsi="Arial" w:cs="Arial"/>
        </w:rPr>
        <w:t xml:space="preserve">zušlechtěné </w:t>
      </w:r>
      <w:r>
        <w:rPr>
          <w:rFonts w:ascii="Arial" w:hAnsi="Arial" w:cs="Arial"/>
        </w:rPr>
        <w:t xml:space="preserve">mastné </w:t>
      </w:r>
      <w:r w:rsidRPr="00420F79">
        <w:rPr>
          <w:rFonts w:ascii="Arial" w:hAnsi="Arial" w:cs="Arial"/>
        </w:rPr>
        <w:t>řezné oleje,</w:t>
      </w:r>
    </w:p>
    <w:p w:rsidR="008203BE" w:rsidRDefault="008203BE" w:rsidP="008203BE">
      <w:pPr>
        <w:pStyle w:val="Odstavecseseznamem"/>
        <w:numPr>
          <w:ilvl w:val="0"/>
          <w:numId w:val="12"/>
        </w:numPr>
        <w:autoSpaceDE w:val="0"/>
        <w:autoSpaceDN w:val="0"/>
        <w:adjustRightInd w:val="0"/>
        <w:spacing w:after="0" w:line="360" w:lineRule="auto"/>
        <w:jc w:val="both"/>
        <w:rPr>
          <w:rFonts w:ascii="Arial" w:hAnsi="Arial" w:cs="Arial"/>
        </w:rPr>
      </w:pPr>
      <w:r w:rsidRPr="00420F79">
        <w:rPr>
          <w:rFonts w:ascii="Arial" w:hAnsi="Arial" w:cs="Arial"/>
        </w:rPr>
        <w:t>syntetic</w:t>
      </w:r>
      <w:r>
        <w:rPr>
          <w:rFonts w:ascii="Arial" w:hAnsi="Arial" w:cs="Arial"/>
        </w:rPr>
        <w:t>ké a polysyntetické kapaliny. [22</w:t>
      </w:r>
      <w:r w:rsidRPr="00420F79">
        <w:rPr>
          <w:rFonts w:ascii="Arial" w:hAnsi="Arial" w:cs="Arial"/>
        </w:rPr>
        <w:t>]</w:t>
      </w:r>
    </w:p>
    <w:p w:rsidR="008203BE" w:rsidRPr="00440998" w:rsidRDefault="008203BE" w:rsidP="008203BE">
      <w:pPr>
        <w:autoSpaceDE w:val="0"/>
        <w:autoSpaceDN w:val="0"/>
        <w:adjustRightInd w:val="0"/>
        <w:spacing w:line="360" w:lineRule="auto"/>
        <w:jc w:val="both"/>
        <w:rPr>
          <w:rFonts w:ascii="Arial" w:hAnsi="Arial" w:cs="Arial"/>
          <w:b/>
          <w:bCs/>
          <w:i/>
          <w:iCs/>
        </w:rPr>
      </w:pPr>
      <w:r>
        <w:rPr>
          <w:rFonts w:ascii="Arial" w:hAnsi="Arial" w:cs="Arial"/>
          <w:b/>
          <w:bCs/>
          <w:i/>
          <w:iCs/>
        </w:rPr>
        <w:lastRenderedPageBreak/>
        <w:t xml:space="preserve">1.5.4.1 </w:t>
      </w:r>
      <w:r w:rsidRPr="00440998">
        <w:rPr>
          <w:rFonts w:ascii="Arial" w:hAnsi="Arial" w:cs="Arial"/>
          <w:b/>
          <w:bCs/>
          <w:i/>
          <w:iCs/>
        </w:rPr>
        <w:t>Vodní roztoky</w:t>
      </w:r>
    </w:p>
    <w:p w:rsidR="008203BE" w:rsidRPr="00440998" w:rsidRDefault="008203BE" w:rsidP="008203BE">
      <w:pPr>
        <w:autoSpaceDE w:val="0"/>
        <w:autoSpaceDN w:val="0"/>
        <w:adjustRightInd w:val="0"/>
        <w:spacing w:line="360" w:lineRule="auto"/>
        <w:jc w:val="both"/>
        <w:rPr>
          <w:rFonts w:ascii="Arial" w:hAnsi="Arial" w:cs="Arial"/>
        </w:rPr>
      </w:pPr>
      <w:r>
        <w:rPr>
          <w:rFonts w:ascii="Arial" w:hAnsi="Arial" w:cs="Arial"/>
        </w:rPr>
        <w:tab/>
      </w:r>
      <w:r w:rsidRPr="00440998">
        <w:rPr>
          <w:rFonts w:ascii="Arial" w:hAnsi="Arial" w:cs="Arial"/>
        </w:rPr>
        <w:t>Vodní roztoky jsou nejjednodušší a nejlevně</w:t>
      </w:r>
      <w:r>
        <w:rPr>
          <w:rFonts w:ascii="Arial" w:hAnsi="Arial" w:cs="Arial"/>
        </w:rPr>
        <w:t xml:space="preserve">jší řezné kapaliny, neposkytují </w:t>
      </w:r>
      <w:r w:rsidRPr="00440998">
        <w:rPr>
          <w:rFonts w:ascii="Arial" w:hAnsi="Arial" w:cs="Arial"/>
        </w:rPr>
        <w:t>však žádné další výhody. Voda, která je jejich základem, vyžaduje řadu</w:t>
      </w:r>
      <w:r>
        <w:rPr>
          <w:rFonts w:ascii="Arial" w:hAnsi="Arial" w:cs="Arial"/>
        </w:rPr>
        <w:t xml:space="preserve"> úprav - </w:t>
      </w:r>
      <w:r w:rsidRPr="00440998">
        <w:rPr>
          <w:rFonts w:ascii="Arial" w:hAnsi="Arial" w:cs="Arial"/>
        </w:rPr>
        <w:t>změkčování a přidávání přísad proti korozi (</w:t>
      </w:r>
      <w:proofErr w:type="spellStart"/>
      <w:r w:rsidRPr="00440998">
        <w:rPr>
          <w:rFonts w:ascii="Arial" w:hAnsi="Arial" w:cs="Arial"/>
        </w:rPr>
        <w:t>k</w:t>
      </w:r>
      <w:r>
        <w:rPr>
          <w:rFonts w:ascii="Arial" w:hAnsi="Arial" w:cs="Arial"/>
        </w:rPr>
        <w:t>alcinová</w:t>
      </w:r>
      <w:proofErr w:type="spellEnd"/>
      <w:r>
        <w:rPr>
          <w:rFonts w:ascii="Arial" w:hAnsi="Arial" w:cs="Arial"/>
        </w:rPr>
        <w:t xml:space="preserve"> soda </w:t>
      </w:r>
      <w:proofErr w:type="spellStart"/>
      <w:r>
        <w:rPr>
          <w:rFonts w:ascii="Arial" w:hAnsi="Arial" w:cs="Arial"/>
        </w:rPr>
        <w:t>trinatriumfosfát</w:t>
      </w:r>
      <w:proofErr w:type="spellEnd"/>
      <w:r>
        <w:rPr>
          <w:rFonts w:ascii="Arial" w:hAnsi="Arial" w:cs="Arial"/>
        </w:rPr>
        <w:t xml:space="preserve">, </w:t>
      </w:r>
      <w:proofErr w:type="spellStart"/>
      <w:r w:rsidRPr="00440998">
        <w:rPr>
          <w:rFonts w:ascii="Arial" w:hAnsi="Arial" w:cs="Arial"/>
        </w:rPr>
        <w:t>triethanolamin</w:t>
      </w:r>
      <w:proofErr w:type="spellEnd"/>
      <w:r w:rsidRPr="00440998">
        <w:rPr>
          <w:rFonts w:ascii="Arial" w:hAnsi="Arial" w:cs="Arial"/>
        </w:rPr>
        <w:t xml:space="preserve">), pro zlepšení </w:t>
      </w:r>
      <w:proofErr w:type="spellStart"/>
      <w:r w:rsidRPr="00440998">
        <w:rPr>
          <w:rFonts w:ascii="Arial" w:hAnsi="Arial" w:cs="Arial"/>
        </w:rPr>
        <w:t>smáčivosti</w:t>
      </w:r>
      <w:proofErr w:type="spellEnd"/>
      <w:r w:rsidRPr="00440998">
        <w:rPr>
          <w:rFonts w:ascii="Arial" w:hAnsi="Arial" w:cs="Arial"/>
        </w:rPr>
        <w:t xml:space="preserve"> a proti p</w:t>
      </w:r>
      <w:r>
        <w:rPr>
          <w:rFonts w:ascii="Arial" w:hAnsi="Arial" w:cs="Arial"/>
        </w:rPr>
        <w:t xml:space="preserve">ěnivosti. Vodní roztok musí být </w:t>
      </w:r>
      <w:r w:rsidRPr="00440998">
        <w:rPr>
          <w:rFonts w:ascii="Arial" w:hAnsi="Arial" w:cs="Arial"/>
        </w:rPr>
        <w:t>vždy alkalický. U těchto kapalin vzniká neb</w:t>
      </w:r>
      <w:r>
        <w:rPr>
          <w:rFonts w:ascii="Arial" w:hAnsi="Arial" w:cs="Arial"/>
        </w:rPr>
        <w:t xml:space="preserve">ezpečí rozmnožování anaerobních </w:t>
      </w:r>
      <w:r w:rsidRPr="00440998">
        <w:rPr>
          <w:rFonts w:ascii="Arial" w:hAnsi="Arial" w:cs="Arial"/>
        </w:rPr>
        <w:t>bakterií, které způsobují tvorbu kalů a nepříj</w:t>
      </w:r>
      <w:r>
        <w:rPr>
          <w:rFonts w:ascii="Arial" w:hAnsi="Arial" w:cs="Arial"/>
        </w:rPr>
        <w:t xml:space="preserve">emný zápach. Vodní roztoky mají </w:t>
      </w:r>
      <w:r w:rsidRPr="00440998">
        <w:rPr>
          <w:rFonts w:ascii="Arial" w:hAnsi="Arial" w:cs="Arial"/>
        </w:rPr>
        <w:t xml:space="preserve">velmi dobrý chladicí a čisticí účinek, </w:t>
      </w:r>
      <w:r>
        <w:rPr>
          <w:rFonts w:ascii="Arial" w:hAnsi="Arial" w:cs="Arial"/>
        </w:rPr>
        <w:t>ale téměř žádný mazací účinek [22</w:t>
      </w:r>
      <w:r w:rsidRPr="00440998">
        <w:rPr>
          <w:rFonts w:ascii="Arial" w:hAnsi="Arial" w:cs="Arial"/>
        </w:rPr>
        <w:t>].</w:t>
      </w:r>
    </w:p>
    <w:p w:rsidR="008203BE" w:rsidRDefault="008203BE" w:rsidP="008203BE">
      <w:pPr>
        <w:autoSpaceDE w:val="0"/>
        <w:autoSpaceDN w:val="0"/>
        <w:adjustRightInd w:val="0"/>
        <w:spacing w:line="360" w:lineRule="auto"/>
        <w:jc w:val="both"/>
        <w:rPr>
          <w:rFonts w:ascii="Arial" w:hAnsi="Arial" w:cs="Arial"/>
        </w:rPr>
      </w:pPr>
    </w:p>
    <w:p w:rsidR="002C0AF5" w:rsidRDefault="002C0AF5" w:rsidP="008203BE">
      <w:pPr>
        <w:autoSpaceDE w:val="0"/>
        <w:autoSpaceDN w:val="0"/>
        <w:adjustRightInd w:val="0"/>
        <w:spacing w:line="360" w:lineRule="auto"/>
        <w:jc w:val="both"/>
        <w:rPr>
          <w:rFonts w:ascii="Arial" w:hAnsi="Arial" w:cs="Arial"/>
        </w:rPr>
      </w:pPr>
    </w:p>
    <w:p w:rsidR="002C0AF5" w:rsidRPr="00440998" w:rsidRDefault="002C0AF5" w:rsidP="008203BE">
      <w:pPr>
        <w:autoSpaceDE w:val="0"/>
        <w:autoSpaceDN w:val="0"/>
        <w:adjustRightInd w:val="0"/>
        <w:spacing w:line="360" w:lineRule="auto"/>
        <w:jc w:val="both"/>
        <w:rPr>
          <w:rFonts w:ascii="Arial" w:hAnsi="Arial" w:cs="Arial"/>
        </w:rPr>
      </w:pPr>
    </w:p>
    <w:p w:rsidR="008203BE" w:rsidRPr="00440998" w:rsidRDefault="008203BE" w:rsidP="008203BE">
      <w:pPr>
        <w:autoSpaceDE w:val="0"/>
        <w:autoSpaceDN w:val="0"/>
        <w:adjustRightInd w:val="0"/>
        <w:spacing w:line="360" w:lineRule="auto"/>
        <w:jc w:val="both"/>
        <w:rPr>
          <w:rFonts w:ascii="Arial" w:hAnsi="Arial" w:cs="Arial"/>
          <w:b/>
          <w:bCs/>
          <w:i/>
          <w:iCs/>
        </w:rPr>
      </w:pPr>
      <w:r>
        <w:rPr>
          <w:rFonts w:ascii="Arial" w:hAnsi="Arial" w:cs="Arial"/>
          <w:b/>
          <w:bCs/>
          <w:i/>
          <w:iCs/>
        </w:rPr>
        <w:t>1.5.4.2</w:t>
      </w:r>
      <w:r w:rsidRPr="00440998">
        <w:rPr>
          <w:rFonts w:ascii="Arial" w:hAnsi="Arial" w:cs="Arial"/>
          <w:b/>
          <w:bCs/>
          <w:i/>
          <w:iCs/>
        </w:rPr>
        <w:t xml:space="preserve"> Emulzní kapaliny</w:t>
      </w: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r>
      <w:r w:rsidRPr="00440998">
        <w:rPr>
          <w:rFonts w:ascii="Arial" w:hAnsi="Arial" w:cs="Arial"/>
        </w:rPr>
        <w:t>Emulzní kapaliny tvoří disperzní soust</w:t>
      </w:r>
      <w:r>
        <w:rPr>
          <w:rFonts w:ascii="Arial" w:hAnsi="Arial" w:cs="Arial"/>
        </w:rPr>
        <w:t xml:space="preserve">avu dvou vzájemně nerozpustných </w:t>
      </w:r>
      <w:r w:rsidRPr="00440998">
        <w:rPr>
          <w:rFonts w:ascii="Arial" w:hAnsi="Arial" w:cs="Arial"/>
        </w:rPr>
        <w:t>kapalin, z nichž jedna tvoří mikroskopické kap</w:t>
      </w:r>
      <w:r>
        <w:rPr>
          <w:rFonts w:ascii="Arial" w:hAnsi="Arial" w:cs="Arial"/>
        </w:rPr>
        <w:t xml:space="preserve">ky, rozptýlené v kapalině druhé </w:t>
      </w:r>
      <w:r w:rsidRPr="00440998">
        <w:rPr>
          <w:rFonts w:ascii="Arial" w:hAnsi="Arial" w:cs="Arial"/>
        </w:rPr>
        <w:t>(olej ve vodě). Aby toto bylo umožněno, je třeb</w:t>
      </w:r>
      <w:r>
        <w:rPr>
          <w:rFonts w:ascii="Arial" w:hAnsi="Arial" w:cs="Arial"/>
        </w:rPr>
        <w:t xml:space="preserve">a do této soustavy přidat ještě </w:t>
      </w:r>
      <w:r w:rsidRPr="00440998">
        <w:rPr>
          <w:rFonts w:ascii="Arial" w:hAnsi="Arial" w:cs="Arial"/>
        </w:rPr>
        <w:t xml:space="preserve">třetí složku, tzv. emulgátor zmenšující </w:t>
      </w:r>
      <w:proofErr w:type="spellStart"/>
      <w:r w:rsidRPr="00440998">
        <w:rPr>
          <w:rFonts w:ascii="Arial" w:hAnsi="Arial" w:cs="Arial"/>
        </w:rPr>
        <w:t>me</w:t>
      </w:r>
      <w:r>
        <w:rPr>
          <w:rFonts w:ascii="Arial" w:hAnsi="Arial" w:cs="Arial"/>
        </w:rPr>
        <w:t>zipovrchové</w:t>
      </w:r>
      <w:proofErr w:type="spellEnd"/>
      <w:r>
        <w:rPr>
          <w:rFonts w:ascii="Arial" w:hAnsi="Arial" w:cs="Arial"/>
        </w:rPr>
        <w:t xml:space="preserve"> napětí emulgovaných </w:t>
      </w:r>
      <w:r w:rsidRPr="00440998">
        <w:rPr>
          <w:rFonts w:ascii="Arial" w:hAnsi="Arial" w:cs="Arial"/>
        </w:rPr>
        <w:t>kapalin, stabilizující emulzi a zabraňující koag</w:t>
      </w:r>
      <w:r>
        <w:rPr>
          <w:rFonts w:ascii="Arial" w:hAnsi="Arial" w:cs="Arial"/>
        </w:rPr>
        <w:t xml:space="preserve">ulaci jemně rozptýlených částic </w:t>
      </w:r>
      <w:r w:rsidRPr="00440998">
        <w:rPr>
          <w:rFonts w:ascii="Arial" w:hAnsi="Arial" w:cs="Arial"/>
        </w:rPr>
        <w:t>oleje ve vodě. Funkce emulgátoru je podmíně</w:t>
      </w:r>
      <w:r>
        <w:rPr>
          <w:rFonts w:ascii="Arial" w:hAnsi="Arial" w:cs="Arial"/>
        </w:rPr>
        <w:t xml:space="preserve">na tím, že některé jeho částice </w:t>
      </w:r>
      <w:r w:rsidRPr="00440998">
        <w:rPr>
          <w:rFonts w:ascii="Arial" w:hAnsi="Arial" w:cs="Arial"/>
        </w:rPr>
        <w:t>mají na jednom konci silný elektrický náboj, zatímco druhý, neutrální konec je</w:t>
      </w:r>
      <w:r w:rsidR="00CD7CCE">
        <w:rPr>
          <w:rFonts w:ascii="Arial" w:hAnsi="Arial" w:cs="Arial"/>
        </w:rPr>
        <w:t xml:space="preserve"> </w:t>
      </w:r>
      <w:r w:rsidRPr="00440998">
        <w:rPr>
          <w:rFonts w:ascii="Arial" w:hAnsi="Arial" w:cs="Arial"/>
        </w:rPr>
        <w:t>rozpustný v oleji. Záporný náboj polární části molekuly způsobu</w:t>
      </w:r>
      <w:r>
        <w:rPr>
          <w:rFonts w:ascii="Arial" w:hAnsi="Arial" w:cs="Arial"/>
        </w:rPr>
        <w:t xml:space="preserve">je, že olejové </w:t>
      </w:r>
      <w:r w:rsidRPr="00440998">
        <w:rPr>
          <w:rFonts w:ascii="Arial" w:hAnsi="Arial" w:cs="Arial"/>
        </w:rPr>
        <w:t>částice jsou elektrostatickou silou vzájem</w:t>
      </w:r>
      <w:r>
        <w:rPr>
          <w:rFonts w:ascii="Arial" w:hAnsi="Arial" w:cs="Arial"/>
        </w:rPr>
        <w:t xml:space="preserve">ně odpuzovány, což brání jejich </w:t>
      </w:r>
      <w:r w:rsidRPr="00440998">
        <w:rPr>
          <w:rFonts w:ascii="Arial" w:hAnsi="Arial" w:cs="Arial"/>
        </w:rPr>
        <w:t>spojování. Emulzní kapaliny spojují do určité</w:t>
      </w:r>
      <w:r>
        <w:rPr>
          <w:rFonts w:ascii="Arial" w:hAnsi="Arial" w:cs="Arial"/>
        </w:rPr>
        <w:t xml:space="preserve"> míry přednosti vody a mazacích </w:t>
      </w:r>
      <w:r w:rsidRPr="00440998">
        <w:rPr>
          <w:rFonts w:ascii="Arial" w:hAnsi="Arial" w:cs="Arial"/>
        </w:rPr>
        <w:t xml:space="preserve">olejů. Chladicí účinek emulzní kapaliny závisí </w:t>
      </w:r>
      <w:r>
        <w:rPr>
          <w:rFonts w:ascii="Arial" w:hAnsi="Arial" w:cs="Arial"/>
        </w:rPr>
        <w:t xml:space="preserve">na koncentraci emulze, s jejímž </w:t>
      </w:r>
      <w:r w:rsidRPr="00440998">
        <w:rPr>
          <w:rFonts w:ascii="Arial" w:hAnsi="Arial" w:cs="Arial"/>
        </w:rPr>
        <w:t>nárůstem klesá. Schopnost ochrany proti korozi</w:t>
      </w:r>
      <w:r>
        <w:rPr>
          <w:rFonts w:ascii="Arial" w:hAnsi="Arial" w:cs="Arial"/>
        </w:rPr>
        <w:t xml:space="preserve"> závisí na tom, jaké hodnoty pH </w:t>
      </w:r>
      <w:r w:rsidRPr="00440998">
        <w:rPr>
          <w:rFonts w:ascii="Arial" w:hAnsi="Arial" w:cs="Arial"/>
        </w:rPr>
        <w:t>emulze dosahuje (pro slitiny na bázi železa pos</w:t>
      </w:r>
      <w:r>
        <w:rPr>
          <w:rFonts w:ascii="Arial" w:hAnsi="Arial" w:cs="Arial"/>
        </w:rPr>
        <w:t xml:space="preserve">tačuje hodnota pH = 8÷9), ale v </w:t>
      </w:r>
      <w:r w:rsidRPr="00440998">
        <w:rPr>
          <w:rFonts w:ascii="Arial" w:hAnsi="Arial" w:cs="Arial"/>
        </w:rPr>
        <w:t>daleko menší míře než u vodných roztoků. E</w:t>
      </w:r>
      <w:r>
        <w:rPr>
          <w:rFonts w:ascii="Arial" w:hAnsi="Arial" w:cs="Arial"/>
        </w:rPr>
        <w:t xml:space="preserve">mulzní kapaliny jsou nejčastěji </w:t>
      </w:r>
      <w:r w:rsidRPr="00440998">
        <w:rPr>
          <w:rFonts w:ascii="Arial" w:hAnsi="Arial" w:cs="Arial"/>
        </w:rPr>
        <w:t>používanými řeznými kapalinami, tvoří asi</w:t>
      </w:r>
      <w:r>
        <w:rPr>
          <w:rFonts w:ascii="Arial" w:hAnsi="Arial" w:cs="Arial"/>
        </w:rPr>
        <w:t xml:space="preserve"> 80 % jejich celkového objemu [22</w:t>
      </w:r>
      <w:r w:rsidRPr="00440998">
        <w:rPr>
          <w:rFonts w:ascii="Arial" w:hAnsi="Arial" w:cs="Arial"/>
        </w:rPr>
        <w:t>].</w:t>
      </w:r>
    </w:p>
    <w:p w:rsidR="008203BE" w:rsidRDefault="008203BE" w:rsidP="008203BE">
      <w:pPr>
        <w:autoSpaceDE w:val="0"/>
        <w:autoSpaceDN w:val="0"/>
        <w:adjustRightInd w:val="0"/>
        <w:spacing w:line="360" w:lineRule="auto"/>
        <w:jc w:val="both"/>
        <w:rPr>
          <w:rFonts w:ascii="Arial" w:hAnsi="Arial" w:cs="Arial"/>
        </w:rPr>
      </w:pPr>
    </w:p>
    <w:p w:rsidR="00601303" w:rsidRDefault="00601303" w:rsidP="008203BE">
      <w:pPr>
        <w:autoSpaceDE w:val="0"/>
        <w:autoSpaceDN w:val="0"/>
        <w:adjustRightInd w:val="0"/>
        <w:spacing w:line="360" w:lineRule="auto"/>
        <w:jc w:val="both"/>
        <w:rPr>
          <w:rFonts w:ascii="Arial" w:hAnsi="Arial" w:cs="Arial"/>
        </w:rPr>
      </w:pPr>
    </w:p>
    <w:p w:rsidR="00601303" w:rsidRDefault="00601303" w:rsidP="008203BE">
      <w:pPr>
        <w:autoSpaceDE w:val="0"/>
        <w:autoSpaceDN w:val="0"/>
        <w:adjustRightInd w:val="0"/>
        <w:spacing w:line="360" w:lineRule="auto"/>
        <w:jc w:val="both"/>
        <w:rPr>
          <w:rFonts w:ascii="Arial" w:hAnsi="Arial" w:cs="Arial"/>
        </w:rPr>
      </w:pPr>
    </w:p>
    <w:p w:rsidR="00601303" w:rsidRDefault="00601303" w:rsidP="008203BE">
      <w:pPr>
        <w:autoSpaceDE w:val="0"/>
        <w:autoSpaceDN w:val="0"/>
        <w:adjustRightInd w:val="0"/>
        <w:spacing w:line="360" w:lineRule="auto"/>
        <w:jc w:val="both"/>
        <w:rPr>
          <w:rFonts w:ascii="Arial" w:hAnsi="Arial" w:cs="Arial"/>
        </w:rPr>
      </w:pPr>
    </w:p>
    <w:p w:rsidR="00601303" w:rsidRDefault="00601303" w:rsidP="008203BE">
      <w:pPr>
        <w:autoSpaceDE w:val="0"/>
        <w:autoSpaceDN w:val="0"/>
        <w:adjustRightInd w:val="0"/>
        <w:spacing w:line="360" w:lineRule="auto"/>
        <w:jc w:val="both"/>
        <w:rPr>
          <w:rFonts w:ascii="Arial" w:hAnsi="Arial" w:cs="Arial"/>
        </w:rPr>
      </w:pPr>
    </w:p>
    <w:p w:rsidR="00601303" w:rsidRDefault="00601303" w:rsidP="008203BE">
      <w:pPr>
        <w:autoSpaceDE w:val="0"/>
        <w:autoSpaceDN w:val="0"/>
        <w:adjustRightInd w:val="0"/>
        <w:spacing w:line="360" w:lineRule="auto"/>
        <w:jc w:val="both"/>
        <w:rPr>
          <w:rFonts w:ascii="Arial" w:hAnsi="Arial" w:cs="Arial"/>
        </w:rPr>
      </w:pPr>
    </w:p>
    <w:p w:rsidR="00601303" w:rsidRDefault="00601303" w:rsidP="008203BE">
      <w:pPr>
        <w:autoSpaceDE w:val="0"/>
        <w:autoSpaceDN w:val="0"/>
        <w:adjustRightInd w:val="0"/>
        <w:spacing w:line="360" w:lineRule="auto"/>
        <w:jc w:val="both"/>
        <w:rPr>
          <w:rFonts w:ascii="Arial" w:hAnsi="Arial" w:cs="Arial"/>
        </w:rPr>
      </w:pPr>
    </w:p>
    <w:p w:rsidR="00601303" w:rsidRDefault="00601303" w:rsidP="008203BE">
      <w:pPr>
        <w:autoSpaceDE w:val="0"/>
        <w:autoSpaceDN w:val="0"/>
        <w:adjustRightInd w:val="0"/>
        <w:spacing w:line="360" w:lineRule="auto"/>
        <w:jc w:val="both"/>
        <w:rPr>
          <w:rFonts w:ascii="Arial" w:hAnsi="Arial" w:cs="Arial"/>
        </w:rPr>
      </w:pPr>
    </w:p>
    <w:p w:rsidR="00601303" w:rsidRPr="00440998" w:rsidRDefault="00601303" w:rsidP="008203BE">
      <w:pPr>
        <w:autoSpaceDE w:val="0"/>
        <w:autoSpaceDN w:val="0"/>
        <w:adjustRightInd w:val="0"/>
        <w:spacing w:line="360" w:lineRule="auto"/>
        <w:jc w:val="both"/>
        <w:rPr>
          <w:rFonts w:ascii="Arial" w:hAnsi="Arial" w:cs="Arial"/>
        </w:rPr>
      </w:pPr>
    </w:p>
    <w:p w:rsidR="008203BE" w:rsidRPr="00440998" w:rsidRDefault="008203BE" w:rsidP="008203BE">
      <w:pPr>
        <w:autoSpaceDE w:val="0"/>
        <w:autoSpaceDN w:val="0"/>
        <w:adjustRightInd w:val="0"/>
        <w:spacing w:line="360" w:lineRule="auto"/>
        <w:jc w:val="both"/>
        <w:rPr>
          <w:rFonts w:ascii="Arial" w:hAnsi="Arial" w:cs="Arial"/>
          <w:b/>
          <w:bCs/>
          <w:i/>
          <w:iCs/>
        </w:rPr>
      </w:pPr>
      <w:r>
        <w:rPr>
          <w:rFonts w:ascii="Arial" w:hAnsi="Arial" w:cs="Arial"/>
          <w:b/>
          <w:bCs/>
          <w:i/>
          <w:iCs/>
        </w:rPr>
        <w:t xml:space="preserve">1.5.4.3 </w:t>
      </w:r>
      <w:r w:rsidRPr="00440998">
        <w:rPr>
          <w:rFonts w:ascii="Arial" w:hAnsi="Arial" w:cs="Arial"/>
          <w:b/>
          <w:bCs/>
          <w:i/>
          <w:iCs/>
        </w:rPr>
        <w:t>Zušlechtěné řezné oleje</w:t>
      </w: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r>
      <w:r w:rsidRPr="00440998">
        <w:rPr>
          <w:rFonts w:ascii="Arial" w:hAnsi="Arial" w:cs="Arial"/>
        </w:rPr>
        <w:t>Jsou to kapaliny na bázi minerálních ole</w:t>
      </w:r>
      <w:r>
        <w:rPr>
          <w:rFonts w:ascii="Arial" w:hAnsi="Arial" w:cs="Arial"/>
        </w:rPr>
        <w:t xml:space="preserve">jů. Přísady, které se používají </w:t>
      </w:r>
      <w:r w:rsidRPr="00440998">
        <w:rPr>
          <w:rFonts w:ascii="Arial" w:hAnsi="Arial" w:cs="Arial"/>
        </w:rPr>
        <w:t>(mastné látky, organické sloučeniny a pevná m</w:t>
      </w:r>
      <w:r>
        <w:rPr>
          <w:rFonts w:ascii="Arial" w:hAnsi="Arial" w:cs="Arial"/>
        </w:rPr>
        <w:t xml:space="preserve">aziva), zvyšují jejich tlakovou </w:t>
      </w:r>
      <w:r w:rsidRPr="00440998">
        <w:rPr>
          <w:rFonts w:ascii="Arial" w:hAnsi="Arial" w:cs="Arial"/>
        </w:rPr>
        <w:t>únosnost a mazací vlastnosti. Mastné látky j</w:t>
      </w:r>
      <w:r>
        <w:rPr>
          <w:rFonts w:ascii="Arial" w:hAnsi="Arial" w:cs="Arial"/>
        </w:rPr>
        <w:t xml:space="preserve">sou zmýdelnitelné mastné oleje, </w:t>
      </w:r>
      <w:r w:rsidRPr="00440998">
        <w:rPr>
          <w:rFonts w:ascii="Arial" w:hAnsi="Arial" w:cs="Arial"/>
        </w:rPr>
        <w:t>mastné kapaliny nebo syntetické estery. Tyto přísa</w:t>
      </w:r>
      <w:r>
        <w:rPr>
          <w:rFonts w:ascii="Arial" w:hAnsi="Arial" w:cs="Arial"/>
        </w:rPr>
        <w:t xml:space="preserve">dy zvětšují přilnavost oleje ke </w:t>
      </w:r>
      <w:r w:rsidRPr="00440998">
        <w:rPr>
          <w:rFonts w:ascii="Arial" w:hAnsi="Arial" w:cs="Arial"/>
        </w:rPr>
        <w:t>kovu a zlepšují jeho mazací schopnosti, ne však</w:t>
      </w:r>
      <w:r>
        <w:rPr>
          <w:rFonts w:ascii="Arial" w:hAnsi="Arial" w:cs="Arial"/>
        </w:rPr>
        <w:t xml:space="preserve"> za extrémních tlaků. Organické </w:t>
      </w:r>
      <w:r w:rsidRPr="00440998">
        <w:rPr>
          <w:rFonts w:ascii="Arial" w:hAnsi="Arial" w:cs="Arial"/>
        </w:rPr>
        <w:t>sloučeniny jsou vytvořeny na bázi síry, chloru, nebo fos</w:t>
      </w:r>
      <w:r>
        <w:rPr>
          <w:rFonts w:ascii="Arial" w:hAnsi="Arial" w:cs="Arial"/>
        </w:rPr>
        <w:t xml:space="preserve">foru. Všechny tyto látky </w:t>
      </w:r>
      <w:r w:rsidRPr="00440998">
        <w:rPr>
          <w:rFonts w:ascii="Arial" w:hAnsi="Arial" w:cs="Arial"/>
        </w:rPr>
        <w:t>se osvědčily jako vysokotlaké přísady. Na povrc</w:t>
      </w:r>
      <w:r>
        <w:rPr>
          <w:rFonts w:ascii="Arial" w:hAnsi="Arial" w:cs="Arial"/>
        </w:rPr>
        <w:t xml:space="preserve">hu předmětů vytvářejí vrstvičku </w:t>
      </w:r>
      <w:r w:rsidRPr="00440998">
        <w:rPr>
          <w:rFonts w:ascii="Arial" w:hAnsi="Arial" w:cs="Arial"/>
        </w:rPr>
        <w:t>kovových mýdel, která zabraňují svařování a usnadňují kluzný pohyb troucích se</w:t>
      </w:r>
      <w:r w:rsidR="00CD7CCE">
        <w:rPr>
          <w:rFonts w:ascii="Arial" w:hAnsi="Arial" w:cs="Arial"/>
        </w:rPr>
        <w:t xml:space="preserve"> </w:t>
      </w:r>
      <w:r w:rsidRPr="00440998">
        <w:rPr>
          <w:rFonts w:ascii="Arial" w:hAnsi="Arial" w:cs="Arial"/>
        </w:rPr>
        <w:t>ploch. Sloučeniny s chlorem zmenšují tření, ale jejich účinnost klesá při teplotách</w:t>
      </w:r>
      <w:r>
        <w:rPr>
          <w:rFonts w:ascii="Arial" w:hAnsi="Arial" w:cs="Arial"/>
        </w:rPr>
        <w:t xml:space="preserve"> </w:t>
      </w:r>
      <w:r w:rsidR="00CD7CCE">
        <w:rPr>
          <w:rFonts w:ascii="Arial" w:hAnsi="Arial" w:cs="Arial"/>
        </w:rPr>
        <w:t>nad 400°</w:t>
      </w:r>
      <w:r w:rsidRPr="00440998">
        <w:rPr>
          <w:rFonts w:ascii="Arial" w:hAnsi="Arial" w:cs="Arial"/>
        </w:rPr>
        <w:t>C. Sloučeniny s fosforem mají vyšš</w:t>
      </w:r>
      <w:r>
        <w:rPr>
          <w:rFonts w:ascii="Arial" w:hAnsi="Arial" w:cs="Arial"/>
        </w:rPr>
        <w:t xml:space="preserve">í účinek a jako nejúčinnější se </w:t>
      </w:r>
      <w:r w:rsidRPr="00440998">
        <w:rPr>
          <w:rFonts w:ascii="Arial" w:hAnsi="Arial" w:cs="Arial"/>
        </w:rPr>
        <w:t xml:space="preserve">projevily kombinace sloučenin síry, chloru a </w:t>
      </w:r>
      <w:r>
        <w:rPr>
          <w:rFonts w:ascii="Arial" w:hAnsi="Arial" w:cs="Arial"/>
        </w:rPr>
        <w:t xml:space="preserve">fosforu. Pevná maziva, která se </w:t>
      </w:r>
      <w:r w:rsidRPr="00440998">
        <w:rPr>
          <w:rFonts w:ascii="Arial" w:hAnsi="Arial" w:cs="Arial"/>
        </w:rPr>
        <w:t>používají jako přísady do řezných olejů, půso</w:t>
      </w:r>
      <w:r>
        <w:rPr>
          <w:rFonts w:ascii="Arial" w:hAnsi="Arial" w:cs="Arial"/>
        </w:rPr>
        <w:t xml:space="preserve">bí při řezání navíc mechanickým </w:t>
      </w:r>
      <w:r w:rsidRPr="00440998">
        <w:rPr>
          <w:rFonts w:ascii="Arial" w:hAnsi="Arial" w:cs="Arial"/>
        </w:rPr>
        <w:t>účinkem. Svou afinitou ke kovu vytvářejí mezní</w:t>
      </w:r>
      <w:r>
        <w:rPr>
          <w:rFonts w:ascii="Arial" w:hAnsi="Arial" w:cs="Arial"/>
        </w:rPr>
        <w:t xml:space="preserve"> vrstvu, odolnou proti tlakům a </w:t>
      </w:r>
      <w:r w:rsidRPr="00440998">
        <w:rPr>
          <w:rFonts w:ascii="Arial" w:hAnsi="Arial" w:cs="Arial"/>
        </w:rPr>
        <w:t>zlepšují mazací schopnosti oleje. Mezi pev</w:t>
      </w:r>
      <w:r>
        <w:rPr>
          <w:rFonts w:ascii="Arial" w:hAnsi="Arial" w:cs="Arial"/>
        </w:rPr>
        <w:t xml:space="preserve">ná maziva patří grafit a sirník </w:t>
      </w:r>
      <w:r w:rsidRPr="00440998">
        <w:rPr>
          <w:rFonts w:ascii="Arial" w:hAnsi="Arial" w:cs="Arial"/>
        </w:rPr>
        <w:t>molybdenu. Jejich nevýhodou je, že se v kapalin</w:t>
      </w:r>
      <w:r>
        <w:rPr>
          <w:rFonts w:ascii="Arial" w:hAnsi="Arial" w:cs="Arial"/>
        </w:rPr>
        <w:t xml:space="preserve">ách nerozpouští a musí se proto </w:t>
      </w:r>
      <w:r w:rsidRPr="00440998">
        <w:rPr>
          <w:rFonts w:ascii="Arial" w:hAnsi="Arial" w:cs="Arial"/>
        </w:rPr>
        <w:t>udržovat v rozptýleném stavu. [</w:t>
      </w:r>
      <w:r>
        <w:rPr>
          <w:rFonts w:ascii="Arial" w:hAnsi="Arial" w:cs="Arial"/>
        </w:rPr>
        <w:t>22</w:t>
      </w:r>
      <w:r w:rsidRPr="00440998">
        <w:rPr>
          <w:rFonts w:ascii="Arial" w:hAnsi="Arial" w:cs="Arial"/>
        </w:rPr>
        <w:t>]</w:t>
      </w:r>
    </w:p>
    <w:p w:rsidR="008203BE" w:rsidRDefault="008203BE" w:rsidP="008203BE">
      <w:pPr>
        <w:autoSpaceDE w:val="0"/>
        <w:autoSpaceDN w:val="0"/>
        <w:adjustRightInd w:val="0"/>
        <w:spacing w:line="360" w:lineRule="auto"/>
        <w:jc w:val="both"/>
        <w:rPr>
          <w:rFonts w:ascii="Arial" w:hAnsi="Arial" w:cs="Arial"/>
        </w:rPr>
      </w:pPr>
    </w:p>
    <w:p w:rsidR="00601303" w:rsidRDefault="00601303" w:rsidP="008203BE">
      <w:pPr>
        <w:autoSpaceDE w:val="0"/>
        <w:autoSpaceDN w:val="0"/>
        <w:adjustRightInd w:val="0"/>
        <w:spacing w:line="360" w:lineRule="auto"/>
        <w:jc w:val="both"/>
        <w:rPr>
          <w:rFonts w:ascii="Arial" w:hAnsi="Arial" w:cs="Arial"/>
        </w:rPr>
      </w:pPr>
    </w:p>
    <w:p w:rsidR="00601303" w:rsidRPr="00440998" w:rsidRDefault="00601303" w:rsidP="008203BE">
      <w:pPr>
        <w:autoSpaceDE w:val="0"/>
        <w:autoSpaceDN w:val="0"/>
        <w:adjustRightInd w:val="0"/>
        <w:spacing w:line="360" w:lineRule="auto"/>
        <w:jc w:val="both"/>
        <w:rPr>
          <w:rFonts w:ascii="Arial" w:hAnsi="Arial" w:cs="Arial"/>
        </w:rPr>
      </w:pPr>
    </w:p>
    <w:p w:rsidR="008203BE" w:rsidRPr="00440998" w:rsidRDefault="008203BE" w:rsidP="008203BE">
      <w:pPr>
        <w:autoSpaceDE w:val="0"/>
        <w:autoSpaceDN w:val="0"/>
        <w:adjustRightInd w:val="0"/>
        <w:spacing w:line="360" w:lineRule="auto"/>
        <w:jc w:val="both"/>
        <w:rPr>
          <w:rFonts w:ascii="Arial" w:hAnsi="Arial" w:cs="Arial"/>
          <w:b/>
          <w:bCs/>
          <w:i/>
          <w:iCs/>
        </w:rPr>
      </w:pPr>
      <w:r>
        <w:rPr>
          <w:rFonts w:ascii="Arial" w:hAnsi="Arial" w:cs="Arial"/>
          <w:b/>
          <w:bCs/>
          <w:i/>
          <w:iCs/>
        </w:rPr>
        <w:t>1.5.4.4 Syntetické a polo</w:t>
      </w:r>
      <w:r w:rsidRPr="00440998">
        <w:rPr>
          <w:rFonts w:ascii="Arial" w:hAnsi="Arial" w:cs="Arial"/>
          <w:b/>
          <w:bCs/>
          <w:i/>
          <w:iCs/>
        </w:rPr>
        <w:t>syntetické kapaliny</w:t>
      </w:r>
    </w:p>
    <w:p w:rsidR="008203BE" w:rsidRPr="00440998" w:rsidRDefault="008203BE" w:rsidP="008203BE">
      <w:pPr>
        <w:autoSpaceDE w:val="0"/>
        <w:autoSpaceDN w:val="0"/>
        <w:adjustRightInd w:val="0"/>
        <w:spacing w:line="360" w:lineRule="auto"/>
        <w:jc w:val="both"/>
        <w:rPr>
          <w:rFonts w:ascii="Arial" w:hAnsi="Arial" w:cs="Arial"/>
        </w:rPr>
      </w:pPr>
      <w:r>
        <w:rPr>
          <w:rFonts w:ascii="Arial" w:hAnsi="Arial" w:cs="Arial"/>
        </w:rPr>
        <w:tab/>
      </w:r>
      <w:r w:rsidRPr="00440998">
        <w:rPr>
          <w:rFonts w:ascii="Arial" w:hAnsi="Arial" w:cs="Arial"/>
        </w:rPr>
        <w:t>Tento druh řezných kapalin se vyzn</w:t>
      </w:r>
      <w:r>
        <w:rPr>
          <w:rFonts w:ascii="Arial" w:hAnsi="Arial" w:cs="Arial"/>
        </w:rPr>
        <w:t xml:space="preserve">ačuje velkou provozní stálostí. </w:t>
      </w:r>
      <w:r w:rsidRPr="00440998">
        <w:rPr>
          <w:rFonts w:ascii="Arial" w:hAnsi="Arial" w:cs="Arial"/>
        </w:rPr>
        <w:t>Většinou jsou rozpustné ve vodě a mají do</w:t>
      </w:r>
      <w:r>
        <w:rPr>
          <w:rFonts w:ascii="Arial" w:hAnsi="Arial" w:cs="Arial"/>
        </w:rPr>
        <w:t xml:space="preserve">bré chladicí, mazací a ochranné </w:t>
      </w:r>
      <w:r w:rsidRPr="00440998">
        <w:rPr>
          <w:rFonts w:ascii="Arial" w:hAnsi="Arial" w:cs="Arial"/>
        </w:rPr>
        <w:t>účinky. Syntetické řezné kapaliny neobsahují minerální oleje, ale jsou slo</w:t>
      </w:r>
      <w:r>
        <w:rPr>
          <w:rFonts w:ascii="Arial" w:hAnsi="Arial" w:cs="Arial"/>
        </w:rPr>
        <w:t xml:space="preserve">ženy z </w:t>
      </w:r>
      <w:r w:rsidRPr="00440998">
        <w:rPr>
          <w:rFonts w:ascii="Arial" w:hAnsi="Arial" w:cs="Arial"/>
        </w:rPr>
        <w:t>rozpouštědel - glykolů, které ve vodě emulgují,</w:t>
      </w:r>
      <w:r>
        <w:rPr>
          <w:rFonts w:ascii="Arial" w:hAnsi="Arial" w:cs="Arial"/>
        </w:rPr>
        <w:t xml:space="preserve"> nebo se rozpustí. Glykoly jsou </w:t>
      </w:r>
      <w:r w:rsidRPr="00440998">
        <w:rPr>
          <w:rFonts w:ascii="Arial" w:hAnsi="Arial" w:cs="Arial"/>
        </w:rPr>
        <w:t>průsvitné, takže umožňují sledovat průb</w:t>
      </w:r>
      <w:r>
        <w:rPr>
          <w:rFonts w:ascii="Arial" w:hAnsi="Arial" w:cs="Arial"/>
        </w:rPr>
        <w:t xml:space="preserve">ěh obráběcího procesu. Aplikace </w:t>
      </w:r>
      <w:r w:rsidRPr="00440998">
        <w:rPr>
          <w:rFonts w:ascii="Arial" w:hAnsi="Arial" w:cs="Arial"/>
        </w:rPr>
        <w:t>syntetických řezných kapalin má proti kap</w:t>
      </w:r>
      <w:r>
        <w:rPr>
          <w:rFonts w:ascii="Arial" w:hAnsi="Arial" w:cs="Arial"/>
        </w:rPr>
        <w:t xml:space="preserve">alinám na bázi oleje ekonomické </w:t>
      </w:r>
      <w:r w:rsidRPr="00440998">
        <w:rPr>
          <w:rFonts w:ascii="Arial" w:hAnsi="Arial" w:cs="Arial"/>
        </w:rPr>
        <w:t>výhody a navíc zajišťuje rychlé odváděn</w:t>
      </w:r>
      <w:r>
        <w:rPr>
          <w:rFonts w:ascii="Arial" w:hAnsi="Arial" w:cs="Arial"/>
        </w:rPr>
        <w:t xml:space="preserve">í tepla, dobrý čisticí účinek a </w:t>
      </w:r>
      <w:r w:rsidRPr="00440998">
        <w:rPr>
          <w:rFonts w:ascii="Arial" w:hAnsi="Arial" w:cs="Arial"/>
        </w:rPr>
        <w:t>jednoduchou přípravu. V syntetických řez</w:t>
      </w:r>
      <w:r>
        <w:rPr>
          <w:rFonts w:ascii="Arial" w:hAnsi="Arial" w:cs="Arial"/>
        </w:rPr>
        <w:t xml:space="preserve">ných kapalinách je možné rovněž </w:t>
      </w:r>
      <w:r w:rsidRPr="00440998">
        <w:rPr>
          <w:rFonts w:ascii="Arial" w:hAnsi="Arial" w:cs="Arial"/>
        </w:rPr>
        <w:t>roz</w:t>
      </w:r>
      <w:r>
        <w:rPr>
          <w:rFonts w:ascii="Arial" w:hAnsi="Arial" w:cs="Arial"/>
        </w:rPr>
        <w:t>ptýlit oleje, čímž vznikají polo</w:t>
      </w:r>
      <w:r w:rsidRPr="00440998">
        <w:rPr>
          <w:rFonts w:ascii="Arial" w:hAnsi="Arial" w:cs="Arial"/>
        </w:rPr>
        <w:t>syntetické řezné k</w:t>
      </w:r>
      <w:r>
        <w:rPr>
          <w:rFonts w:ascii="Arial" w:hAnsi="Arial" w:cs="Arial"/>
        </w:rPr>
        <w:t>apaliny, které mají příznivější mazací schopnosti. V polo</w:t>
      </w:r>
      <w:r w:rsidRPr="00440998">
        <w:rPr>
          <w:rFonts w:ascii="Arial" w:hAnsi="Arial" w:cs="Arial"/>
        </w:rPr>
        <w:t xml:space="preserve">syntetických kapalinách jsou </w:t>
      </w:r>
      <w:r>
        <w:rPr>
          <w:rFonts w:ascii="Arial" w:hAnsi="Arial" w:cs="Arial"/>
        </w:rPr>
        <w:t>olejové částice mnohem menší než v emulzích. [22</w:t>
      </w:r>
      <w:r w:rsidRPr="00440998">
        <w:rPr>
          <w:rFonts w:ascii="Arial" w:hAnsi="Arial" w:cs="Arial"/>
        </w:rPr>
        <w:t>]</w:t>
      </w:r>
    </w:p>
    <w:p w:rsidR="008203BE" w:rsidRDefault="008203BE" w:rsidP="008203BE">
      <w:pPr>
        <w:spacing w:line="360" w:lineRule="auto"/>
        <w:rPr>
          <w:rFonts w:ascii="Arial" w:hAnsi="Arial" w:cs="Arial"/>
        </w:rPr>
      </w:pPr>
    </w:p>
    <w:p w:rsidR="00601303" w:rsidRDefault="00601303" w:rsidP="008203BE">
      <w:pPr>
        <w:spacing w:line="360" w:lineRule="auto"/>
        <w:rPr>
          <w:rFonts w:ascii="Arial" w:hAnsi="Arial" w:cs="Arial"/>
        </w:rPr>
      </w:pPr>
    </w:p>
    <w:p w:rsidR="00601303" w:rsidRPr="00601303" w:rsidRDefault="008203BE" w:rsidP="008203BE">
      <w:pPr>
        <w:pStyle w:val="Odstavecseseznamem"/>
        <w:numPr>
          <w:ilvl w:val="1"/>
          <w:numId w:val="29"/>
        </w:numPr>
        <w:spacing w:line="360" w:lineRule="auto"/>
        <w:ind w:left="0" w:firstLine="0"/>
        <w:jc w:val="both"/>
        <w:rPr>
          <w:rFonts w:ascii="Arial" w:hAnsi="Arial" w:cs="Arial"/>
        </w:rPr>
      </w:pPr>
      <w:r w:rsidRPr="00601303">
        <w:rPr>
          <w:rFonts w:ascii="Arial" w:hAnsi="Arial" w:cs="Arial"/>
          <w:b/>
          <w:sz w:val="28"/>
          <w:szCs w:val="28"/>
        </w:rPr>
        <w:lastRenderedPageBreak/>
        <w:t>Průmyslové oleje</w:t>
      </w:r>
    </w:p>
    <w:p w:rsidR="008203BE" w:rsidRPr="00601303" w:rsidRDefault="008203BE" w:rsidP="00601303">
      <w:pPr>
        <w:spacing w:line="360" w:lineRule="auto"/>
        <w:jc w:val="both"/>
        <w:rPr>
          <w:rFonts w:ascii="Arial" w:hAnsi="Arial" w:cs="Arial"/>
        </w:rPr>
      </w:pPr>
      <w:r w:rsidRPr="00601303">
        <w:rPr>
          <w:rFonts w:ascii="Arial" w:hAnsi="Arial" w:cs="Arial"/>
        </w:rPr>
        <w:tab/>
        <w:t>Pod souhrnným názvem „průmyslové oleje“ rozumíme velkou skupinu mazacích olejů, které se v širokém rozsahu uplatňují při mazání strojů a zařízení provozovaných v průmyslu, energetice, těžebním průmyslu, ve stavebnictví, zemědělství apod. Průmyslové oleje se dělí do několika hlavních skupin, jejichž názvy vycházejí z charakteristiky a použití těchto olejů. Rozlišujeme tak třeba oleje:</w:t>
      </w:r>
    </w:p>
    <w:p w:rsidR="008203BE" w:rsidRDefault="008203BE" w:rsidP="008203BE">
      <w:pPr>
        <w:pStyle w:val="Odstavecseseznamem"/>
        <w:numPr>
          <w:ilvl w:val="0"/>
          <w:numId w:val="32"/>
        </w:numPr>
        <w:spacing w:line="360" w:lineRule="auto"/>
        <w:jc w:val="both"/>
        <w:rPr>
          <w:rFonts w:ascii="Arial" w:hAnsi="Arial" w:cs="Arial"/>
        </w:rPr>
      </w:pPr>
      <w:r w:rsidRPr="0050203E">
        <w:rPr>
          <w:rFonts w:ascii="Arial" w:hAnsi="Arial" w:cs="Arial"/>
        </w:rPr>
        <w:t>strojní (ložiskové),</w:t>
      </w:r>
    </w:p>
    <w:p w:rsidR="008203BE" w:rsidRDefault="008203BE" w:rsidP="008203BE">
      <w:pPr>
        <w:pStyle w:val="Odstavecseseznamem"/>
        <w:numPr>
          <w:ilvl w:val="0"/>
          <w:numId w:val="32"/>
        </w:numPr>
        <w:spacing w:line="360" w:lineRule="auto"/>
        <w:jc w:val="both"/>
        <w:rPr>
          <w:rFonts w:ascii="Arial" w:hAnsi="Arial" w:cs="Arial"/>
        </w:rPr>
      </w:pPr>
      <w:r w:rsidRPr="0050203E">
        <w:rPr>
          <w:rFonts w:ascii="Arial" w:hAnsi="Arial" w:cs="Arial"/>
        </w:rPr>
        <w:t xml:space="preserve"> turbínové, </w:t>
      </w:r>
    </w:p>
    <w:p w:rsidR="008203BE" w:rsidRDefault="008203BE" w:rsidP="008203BE">
      <w:pPr>
        <w:pStyle w:val="Odstavecseseznamem"/>
        <w:numPr>
          <w:ilvl w:val="0"/>
          <w:numId w:val="32"/>
        </w:numPr>
        <w:spacing w:line="360" w:lineRule="auto"/>
        <w:jc w:val="both"/>
        <w:rPr>
          <w:rFonts w:ascii="Arial" w:hAnsi="Arial" w:cs="Arial"/>
        </w:rPr>
      </w:pPr>
      <w:r w:rsidRPr="0050203E">
        <w:rPr>
          <w:rFonts w:ascii="Arial" w:hAnsi="Arial" w:cs="Arial"/>
        </w:rPr>
        <w:t xml:space="preserve">kompresorové, </w:t>
      </w:r>
    </w:p>
    <w:p w:rsidR="008203BE" w:rsidRDefault="008203BE" w:rsidP="008203BE">
      <w:pPr>
        <w:pStyle w:val="Odstavecseseznamem"/>
        <w:numPr>
          <w:ilvl w:val="0"/>
          <w:numId w:val="32"/>
        </w:numPr>
        <w:spacing w:line="360" w:lineRule="auto"/>
        <w:jc w:val="both"/>
        <w:rPr>
          <w:rFonts w:ascii="Arial" w:hAnsi="Arial" w:cs="Arial"/>
        </w:rPr>
      </w:pPr>
      <w:r w:rsidRPr="0050203E">
        <w:rPr>
          <w:rFonts w:ascii="Arial" w:hAnsi="Arial" w:cs="Arial"/>
        </w:rPr>
        <w:t xml:space="preserve">převodové, </w:t>
      </w:r>
    </w:p>
    <w:p w:rsidR="008203BE" w:rsidRDefault="008203BE" w:rsidP="008203BE">
      <w:pPr>
        <w:pStyle w:val="Odstavecseseznamem"/>
        <w:numPr>
          <w:ilvl w:val="0"/>
          <w:numId w:val="32"/>
        </w:numPr>
        <w:spacing w:line="360" w:lineRule="auto"/>
        <w:jc w:val="both"/>
        <w:rPr>
          <w:rFonts w:ascii="Arial" w:hAnsi="Arial" w:cs="Arial"/>
        </w:rPr>
      </w:pPr>
      <w:r w:rsidRPr="0050203E">
        <w:rPr>
          <w:rFonts w:ascii="Arial" w:hAnsi="Arial" w:cs="Arial"/>
        </w:rPr>
        <w:t xml:space="preserve">hydraulické, </w:t>
      </w:r>
    </w:p>
    <w:p w:rsidR="008203BE" w:rsidRDefault="008203BE" w:rsidP="008203BE">
      <w:pPr>
        <w:pStyle w:val="Odstavecseseznamem"/>
        <w:numPr>
          <w:ilvl w:val="0"/>
          <w:numId w:val="32"/>
        </w:numPr>
        <w:spacing w:line="360" w:lineRule="auto"/>
        <w:jc w:val="both"/>
        <w:rPr>
          <w:rFonts w:ascii="Arial" w:hAnsi="Arial" w:cs="Arial"/>
        </w:rPr>
      </w:pPr>
      <w:r w:rsidRPr="0050203E">
        <w:rPr>
          <w:rFonts w:ascii="Arial" w:hAnsi="Arial" w:cs="Arial"/>
        </w:rPr>
        <w:t xml:space="preserve">válcové, </w:t>
      </w:r>
    </w:p>
    <w:p w:rsidR="008203BE" w:rsidRDefault="008203BE" w:rsidP="008203BE">
      <w:pPr>
        <w:pStyle w:val="Odstavecseseznamem"/>
        <w:numPr>
          <w:ilvl w:val="0"/>
          <w:numId w:val="32"/>
        </w:numPr>
        <w:spacing w:line="360" w:lineRule="auto"/>
        <w:jc w:val="both"/>
        <w:rPr>
          <w:rFonts w:ascii="Arial" w:hAnsi="Arial" w:cs="Arial"/>
        </w:rPr>
      </w:pPr>
      <w:r w:rsidRPr="0050203E">
        <w:rPr>
          <w:rFonts w:ascii="Arial" w:hAnsi="Arial" w:cs="Arial"/>
        </w:rPr>
        <w:t xml:space="preserve">tmavé, </w:t>
      </w:r>
    </w:p>
    <w:p w:rsidR="008203BE" w:rsidRPr="0050203E" w:rsidRDefault="008203BE" w:rsidP="008203BE">
      <w:pPr>
        <w:pStyle w:val="Odstavecseseznamem"/>
        <w:numPr>
          <w:ilvl w:val="0"/>
          <w:numId w:val="32"/>
        </w:numPr>
        <w:spacing w:line="360" w:lineRule="auto"/>
        <w:jc w:val="both"/>
        <w:rPr>
          <w:rFonts w:ascii="Arial" w:hAnsi="Arial" w:cs="Arial"/>
        </w:rPr>
      </w:pPr>
      <w:r w:rsidRPr="0050203E">
        <w:rPr>
          <w:rFonts w:ascii="Arial" w:hAnsi="Arial" w:cs="Arial"/>
        </w:rPr>
        <w:t>pro kluzná vedení apod.</w:t>
      </w:r>
      <w:r>
        <w:rPr>
          <w:rFonts w:ascii="Arial" w:hAnsi="Arial" w:cs="Arial"/>
        </w:rPr>
        <w:t xml:space="preserve"> </w:t>
      </w:r>
      <w:r w:rsidRPr="006024CD">
        <w:rPr>
          <w:rFonts w:ascii="Arial" w:hAnsi="Arial" w:cs="Arial"/>
        </w:rPr>
        <w:t>[31]</w:t>
      </w:r>
      <w:r w:rsidRPr="0050203E">
        <w:rPr>
          <w:rFonts w:ascii="Arial" w:hAnsi="Arial" w:cs="Arial"/>
        </w:rPr>
        <w:t xml:space="preserve">.     </w:t>
      </w:r>
    </w:p>
    <w:p w:rsidR="008203BE" w:rsidRDefault="008203BE" w:rsidP="008203BE">
      <w:pPr>
        <w:spacing w:line="360" w:lineRule="auto"/>
        <w:jc w:val="both"/>
        <w:rPr>
          <w:rFonts w:ascii="Arial" w:hAnsi="Arial" w:cs="Arial"/>
        </w:rPr>
      </w:pPr>
      <w:r>
        <w:rPr>
          <w:rFonts w:ascii="Arial" w:hAnsi="Arial" w:cs="Arial"/>
        </w:rPr>
        <w:tab/>
        <w:t xml:space="preserve">Zvláštní skupinou průmyslových olejů jsou tzv. hydraulické oleje, jejichž funkce a použití jsou uvedeny v kapitolách níže. </w:t>
      </w:r>
    </w:p>
    <w:p w:rsidR="008203BE" w:rsidRDefault="008203BE" w:rsidP="008203BE">
      <w:pPr>
        <w:spacing w:line="360" w:lineRule="auto"/>
        <w:jc w:val="both"/>
        <w:rPr>
          <w:rFonts w:ascii="Arial" w:hAnsi="Arial" w:cs="Arial"/>
        </w:rPr>
      </w:pPr>
      <w:r>
        <w:rPr>
          <w:rFonts w:ascii="Arial" w:hAnsi="Arial" w:cs="Arial"/>
        </w:rPr>
        <w:tab/>
      </w:r>
      <w:r w:rsidRPr="00E33D46">
        <w:rPr>
          <w:rFonts w:ascii="Arial" w:hAnsi="Arial" w:cs="Arial"/>
        </w:rPr>
        <w:t xml:space="preserve">Pro tuto diplomovou práci byl zvolen hydraulický olej značky Paramo HM 46. Dle </w:t>
      </w:r>
      <w:r>
        <w:rPr>
          <w:rFonts w:ascii="Arial" w:hAnsi="Arial" w:cs="Arial"/>
        </w:rPr>
        <w:t xml:space="preserve">specifikace výrobce má olej </w:t>
      </w:r>
      <w:r w:rsidRPr="00E33D46">
        <w:rPr>
          <w:rFonts w:ascii="Arial" w:hAnsi="Arial" w:cs="Arial"/>
        </w:rPr>
        <w:t>vlastnosti</w:t>
      </w:r>
      <w:r>
        <w:rPr>
          <w:rFonts w:ascii="Arial" w:hAnsi="Arial" w:cs="Arial"/>
        </w:rPr>
        <w:t>, které jsou uvedeny v následující tabulce</w:t>
      </w:r>
      <w:r w:rsidRPr="00E33D46">
        <w:rPr>
          <w:rFonts w:ascii="Arial" w:hAnsi="Arial" w:cs="Arial"/>
        </w:rPr>
        <w:t xml:space="preserve">. </w:t>
      </w:r>
    </w:p>
    <w:p w:rsidR="008203BE" w:rsidRDefault="008203BE" w:rsidP="008203BE">
      <w:pPr>
        <w:spacing w:line="360" w:lineRule="auto"/>
        <w:jc w:val="both"/>
        <w:rPr>
          <w:rFonts w:ascii="Arial" w:hAnsi="Arial" w:cs="Arial"/>
        </w:rPr>
      </w:pPr>
    </w:p>
    <w:p w:rsidR="008203BE" w:rsidRPr="00E33D46" w:rsidRDefault="008203BE" w:rsidP="008203BE">
      <w:pPr>
        <w:spacing w:line="360" w:lineRule="auto"/>
        <w:jc w:val="both"/>
        <w:rPr>
          <w:rFonts w:ascii="Arial" w:hAnsi="Arial" w:cs="Arial"/>
        </w:rPr>
      </w:pPr>
    </w:p>
    <w:tbl>
      <w:tblPr>
        <w:tblW w:w="0" w:type="auto"/>
        <w:jc w:val="center"/>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0A0" w:firstRow="1" w:lastRow="0" w:firstColumn="1" w:lastColumn="0" w:noHBand="0" w:noVBand="0"/>
      </w:tblPr>
      <w:tblGrid>
        <w:gridCol w:w="1755"/>
        <w:gridCol w:w="1755"/>
        <w:gridCol w:w="1755"/>
        <w:gridCol w:w="1756"/>
        <w:gridCol w:w="1756"/>
      </w:tblGrid>
      <w:tr w:rsidR="008203BE" w:rsidRPr="003358E2" w:rsidTr="00CF0171">
        <w:trPr>
          <w:jc w:val="center"/>
        </w:trPr>
        <w:tc>
          <w:tcPr>
            <w:tcW w:w="1755" w:type="dxa"/>
            <w:tcBorders>
              <w:bottom w:val="single" w:sz="12" w:space="0" w:color="FFD966"/>
            </w:tcBorders>
            <w:vAlign w:val="center"/>
          </w:tcPr>
          <w:p w:rsidR="008203BE" w:rsidRPr="003358E2" w:rsidRDefault="008203BE" w:rsidP="00CF0171">
            <w:pPr>
              <w:spacing w:line="360" w:lineRule="auto"/>
              <w:jc w:val="center"/>
              <w:rPr>
                <w:rFonts w:ascii="Arial" w:hAnsi="Arial" w:cs="Arial"/>
                <w:b/>
                <w:bCs/>
              </w:rPr>
            </w:pPr>
            <w:r w:rsidRPr="003358E2">
              <w:rPr>
                <w:rFonts w:ascii="Arial" w:hAnsi="Arial" w:cs="Arial"/>
                <w:bCs/>
              </w:rPr>
              <w:t>Typ</w:t>
            </w:r>
          </w:p>
        </w:tc>
        <w:tc>
          <w:tcPr>
            <w:tcW w:w="1755" w:type="dxa"/>
            <w:tcBorders>
              <w:bottom w:val="single" w:sz="12" w:space="0" w:color="FFD966"/>
            </w:tcBorders>
          </w:tcPr>
          <w:p w:rsidR="008203BE" w:rsidRPr="003358E2" w:rsidRDefault="008203BE" w:rsidP="00CF0171">
            <w:pPr>
              <w:spacing w:line="360" w:lineRule="auto"/>
              <w:jc w:val="both"/>
              <w:rPr>
                <w:rFonts w:ascii="Arial" w:hAnsi="Arial" w:cs="Arial"/>
                <w:b/>
                <w:bCs/>
              </w:rPr>
            </w:pPr>
            <w:r w:rsidRPr="003358E2">
              <w:rPr>
                <w:rFonts w:ascii="Arial" w:hAnsi="Arial" w:cs="Arial"/>
                <w:bCs/>
              </w:rPr>
              <w:t>Kinematická viskozita při 40 °C (mm</w:t>
            </w:r>
            <w:r w:rsidRPr="003358E2">
              <w:rPr>
                <w:rFonts w:ascii="Arial" w:hAnsi="Arial" w:cs="Arial"/>
                <w:bCs/>
                <w:vertAlign w:val="superscript"/>
              </w:rPr>
              <w:t>2</w:t>
            </w:r>
            <w:r w:rsidRPr="003358E2">
              <w:rPr>
                <w:rFonts w:ascii="Arial" w:hAnsi="Arial" w:cs="Arial"/>
                <w:bCs/>
              </w:rPr>
              <w:t>/s)</w:t>
            </w:r>
          </w:p>
        </w:tc>
        <w:tc>
          <w:tcPr>
            <w:tcW w:w="1755" w:type="dxa"/>
            <w:tcBorders>
              <w:bottom w:val="single" w:sz="12" w:space="0" w:color="FFD966"/>
            </w:tcBorders>
            <w:vAlign w:val="center"/>
          </w:tcPr>
          <w:p w:rsidR="008203BE" w:rsidRPr="003358E2" w:rsidRDefault="008203BE" w:rsidP="00CF0171">
            <w:pPr>
              <w:spacing w:line="360" w:lineRule="auto"/>
              <w:jc w:val="center"/>
              <w:rPr>
                <w:rFonts w:ascii="Arial" w:hAnsi="Arial" w:cs="Arial"/>
                <w:b/>
                <w:bCs/>
              </w:rPr>
            </w:pPr>
            <w:r w:rsidRPr="003358E2">
              <w:rPr>
                <w:rFonts w:ascii="Arial" w:hAnsi="Arial" w:cs="Arial"/>
                <w:bCs/>
              </w:rPr>
              <w:t>Viskozitní index</w:t>
            </w:r>
          </w:p>
        </w:tc>
        <w:tc>
          <w:tcPr>
            <w:tcW w:w="1756" w:type="dxa"/>
            <w:tcBorders>
              <w:bottom w:val="single" w:sz="12" w:space="0" w:color="FFD966"/>
            </w:tcBorders>
            <w:vAlign w:val="center"/>
          </w:tcPr>
          <w:p w:rsidR="008203BE" w:rsidRPr="003358E2" w:rsidRDefault="008203BE" w:rsidP="00CF0171">
            <w:pPr>
              <w:spacing w:line="360" w:lineRule="auto"/>
              <w:jc w:val="center"/>
              <w:rPr>
                <w:rFonts w:ascii="Arial" w:hAnsi="Arial" w:cs="Arial"/>
                <w:b/>
                <w:bCs/>
              </w:rPr>
            </w:pPr>
            <w:r w:rsidRPr="003358E2">
              <w:rPr>
                <w:rFonts w:ascii="Arial" w:hAnsi="Arial" w:cs="Arial"/>
                <w:bCs/>
              </w:rPr>
              <w:t>Bod vzplanutí OK (°C)</w:t>
            </w:r>
          </w:p>
        </w:tc>
        <w:tc>
          <w:tcPr>
            <w:tcW w:w="1756" w:type="dxa"/>
            <w:tcBorders>
              <w:bottom w:val="single" w:sz="12" w:space="0" w:color="FFD966"/>
            </w:tcBorders>
            <w:vAlign w:val="center"/>
          </w:tcPr>
          <w:p w:rsidR="008203BE" w:rsidRPr="003358E2" w:rsidRDefault="008203BE" w:rsidP="00CF0171">
            <w:pPr>
              <w:spacing w:line="360" w:lineRule="auto"/>
              <w:jc w:val="center"/>
              <w:rPr>
                <w:rFonts w:ascii="Arial" w:hAnsi="Arial" w:cs="Arial"/>
                <w:b/>
                <w:bCs/>
              </w:rPr>
            </w:pPr>
            <w:r w:rsidRPr="003358E2">
              <w:rPr>
                <w:rFonts w:ascii="Arial" w:hAnsi="Arial" w:cs="Arial"/>
                <w:bCs/>
              </w:rPr>
              <w:t>Bod tekutosti (°C)</w:t>
            </w:r>
          </w:p>
        </w:tc>
      </w:tr>
      <w:tr w:rsidR="008203BE" w:rsidRPr="00406BE8" w:rsidTr="00CF0171">
        <w:trPr>
          <w:jc w:val="center"/>
        </w:trPr>
        <w:tc>
          <w:tcPr>
            <w:tcW w:w="1755" w:type="dxa"/>
          </w:tcPr>
          <w:p w:rsidR="008203BE" w:rsidRPr="00406BE8" w:rsidRDefault="008203BE" w:rsidP="00CF0171">
            <w:pPr>
              <w:spacing w:line="360" w:lineRule="auto"/>
              <w:jc w:val="both"/>
              <w:rPr>
                <w:rFonts w:ascii="Arial" w:hAnsi="Arial" w:cs="Arial"/>
                <w:b/>
                <w:bCs/>
                <w:sz w:val="22"/>
                <w:szCs w:val="22"/>
              </w:rPr>
            </w:pPr>
            <w:r w:rsidRPr="00406BE8">
              <w:rPr>
                <w:rFonts w:ascii="Arial" w:hAnsi="Arial" w:cs="Arial"/>
                <w:b/>
                <w:bCs/>
                <w:sz w:val="22"/>
                <w:szCs w:val="22"/>
              </w:rPr>
              <w:t>Paramo HM 46</w:t>
            </w:r>
          </w:p>
        </w:tc>
        <w:tc>
          <w:tcPr>
            <w:tcW w:w="1755" w:type="dxa"/>
          </w:tcPr>
          <w:p w:rsidR="008203BE" w:rsidRPr="00406BE8" w:rsidRDefault="008203BE" w:rsidP="00CF0171">
            <w:pPr>
              <w:spacing w:line="360" w:lineRule="auto"/>
              <w:jc w:val="center"/>
              <w:rPr>
                <w:rFonts w:ascii="Arial" w:hAnsi="Arial" w:cs="Arial"/>
                <w:sz w:val="22"/>
                <w:szCs w:val="22"/>
              </w:rPr>
            </w:pPr>
            <w:r w:rsidRPr="00406BE8">
              <w:rPr>
                <w:rFonts w:ascii="Arial" w:hAnsi="Arial" w:cs="Arial"/>
                <w:sz w:val="22"/>
                <w:szCs w:val="22"/>
              </w:rPr>
              <w:t>46</w:t>
            </w:r>
          </w:p>
        </w:tc>
        <w:tc>
          <w:tcPr>
            <w:tcW w:w="1755" w:type="dxa"/>
          </w:tcPr>
          <w:p w:rsidR="008203BE" w:rsidRPr="00406BE8" w:rsidRDefault="008203BE" w:rsidP="00CF0171">
            <w:pPr>
              <w:spacing w:line="360" w:lineRule="auto"/>
              <w:jc w:val="center"/>
              <w:rPr>
                <w:rFonts w:ascii="Arial" w:hAnsi="Arial" w:cs="Arial"/>
                <w:sz w:val="22"/>
                <w:szCs w:val="22"/>
              </w:rPr>
            </w:pPr>
            <w:r w:rsidRPr="00406BE8">
              <w:rPr>
                <w:rFonts w:ascii="Arial" w:hAnsi="Arial" w:cs="Arial"/>
                <w:sz w:val="22"/>
                <w:szCs w:val="22"/>
              </w:rPr>
              <w:t>100</w:t>
            </w:r>
          </w:p>
        </w:tc>
        <w:tc>
          <w:tcPr>
            <w:tcW w:w="1756" w:type="dxa"/>
          </w:tcPr>
          <w:p w:rsidR="008203BE" w:rsidRPr="00406BE8" w:rsidRDefault="008203BE" w:rsidP="00CF0171">
            <w:pPr>
              <w:spacing w:line="360" w:lineRule="auto"/>
              <w:jc w:val="center"/>
              <w:rPr>
                <w:rFonts w:ascii="Arial" w:hAnsi="Arial" w:cs="Arial"/>
                <w:sz w:val="22"/>
                <w:szCs w:val="22"/>
              </w:rPr>
            </w:pPr>
            <w:r w:rsidRPr="00406BE8">
              <w:rPr>
                <w:rFonts w:ascii="Arial" w:hAnsi="Arial" w:cs="Arial"/>
                <w:sz w:val="22"/>
                <w:szCs w:val="22"/>
              </w:rPr>
              <w:t>238</w:t>
            </w:r>
          </w:p>
        </w:tc>
        <w:tc>
          <w:tcPr>
            <w:tcW w:w="1756" w:type="dxa"/>
          </w:tcPr>
          <w:p w:rsidR="008203BE" w:rsidRPr="00406BE8" w:rsidRDefault="008203BE" w:rsidP="00CF0171">
            <w:pPr>
              <w:spacing w:line="360" w:lineRule="auto"/>
              <w:jc w:val="center"/>
              <w:rPr>
                <w:rFonts w:ascii="Arial" w:hAnsi="Arial" w:cs="Arial"/>
                <w:sz w:val="22"/>
                <w:szCs w:val="22"/>
              </w:rPr>
            </w:pPr>
            <w:r w:rsidRPr="00406BE8">
              <w:rPr>
                <w:rFonts w:ascii="Arial" w:hAnsi="Arial" w:cs="Arial"/>
                <w:sz w:val="22"/>
                <w:szCs w:val="22"/>
              </w:rPr>
              <w:t>-30</w:t>
            </w:r>
          </w:p>
        </w:tc>
      </w:tr>
    </w:tbl>
    <w:p w:rsidR="008203BE" w:rsidRPr="00406BE8" w:rsidRDefault="008203BE" w:rsidP="008203BE">
      <w:pPr>
        <w:spacing w:line="360" w:lineRule="auto"/>
        <w:jc w:val="both"/>
        <w:rPr>
          <w:rFonts w:ascii="Arial" w:hAnsi="Arial" w:cs="Arial"/>
          <w:i/>
          <w:sz w:val="22"/>
          <w:szCs w:val="22"/>
        </w:rPr>
      </w:pPr>
    </w:p>
    <w:p w:rsidR="008203BE" w:rsidRPr="00105645" w:rsidRDefault="008203BE" w:rsidP="008203BE">
      <w:pPr>
        <w:spacing w:line="360" w:lineRule="auto"/>
        <w:jc w:val="center"/>
        <w:rPr>
          <w:rFonts w:ascii="Arial" w:hAnsi="Arial" w:cs="Arial"/>
          <w:i/>
          <w:sz w:val="22"/>
          <w:szCs w:val="22"/>
        </w:rPr>
      </w:pPr>
      <w:r>
        <w:rPr>
          <w:rFonts w:ascii="Arial" w:hAnsi="Arial" w:cs="Arial"/>
          <w:i/>
          <w:sz w:val="22"/>
          <w:szCs w:val="22"/>
        </w:rPr>
        <w:t>Tab.</w:t>
      </w:r>
      <w:r w:rsidRPr="00105645">
        <w:rPr>
          <w:rFonts w:ascii="Arial" w:hAnsi="Arial" w:cs="Arial"/>
          <w:i/>
          <w:sz w:val="22"/>
          <w:szCs w:val="22"/>
        </w:rPr>
        <w:t xml:space="preserve"> 1 - Tabulka vlastností hydraulického oleje Paramo HM 46</w:t>
      </w:r>
    </w:p>
    <w:p w:rsidR="008203BE" w:rsidRPr="00E33D46" w:rsidRDefault="008203BE" w:rsidP="008203BE">
      <w:pPr>
        <w:spacing w:line="360" w:lineRule="auto"/>
        <w:jc w:val="both"/>
        <w:rPr>
          <w:rFonts w:ascii="Arial" w:hAnsi="Arial" w:cs="Arial"/>
        </w:rPr>
      </w:pPr>
    </w:p>
    <w:p w:rsidR="008203BE" w:rsidRPr="00E33D46" w:rsidRDefault="008203BE" w:rsidP="008203BE">
      <w:pPr>
        <w:spacing w:line="360" w:lineRule="auto"/>
        <w:jc w:val="both"/>
        <w:rPr>
          <w:rFonts w:ascii="Arial" w:hAnsi="Arial" w:cs="Arial"/>
        </w:rPr>
      </w:pPr>
      <w:r>
        <w:rPr>
          <w:rFonts w:ascii="Arial" w:hAnsi="Arial" w:cs="Arial"/>
          <w:i/>
        </w:rPr>
        <w:tab/>
      </w:r>
      <w:r w:rsidRPr="00D73A41">
        <w:rPr>
          <w:rFonts w:ascii="Arial" w:hAnsi="Arial" w:cs="Arial"/>
          <w:i/>
        </w:rPr>
        <w:t>Paramo HM</w:t>
      </w:r>
      <w:r w:rsidRPr="00E33D46">
        <w:rPr>
          <w:rFonts w:ascii="Arial" w:hAnsi="Arial" w:cs="Arial"/>
        </w:rPr>
        <w:t xml:space="preserve"> jsou vysoce rafinované ropné oleje obsahující přísady zlepšující oxidační stálost oleje, protikorozní i </w:t>
      </w:r>
      <w:proofErr w:type="spellStart"/>
      <w:r w:rsidRPr="00E33D46">
        <w:rPr>
          <w:rFonts w:ascii="Arial" w:hAnsi="Arial" w:cs="Arial"/>
        </w:rPr>
        <w:t>protioděrové</w:t>
      </w:r>
      <w:proofErr w:type="spellEnd"/>
      <w:r w:rsidRPr="00E33D46">
        <w:rPr>
          <w:rFonts w:ascii="Arial" w:hAnsi="Arial" w:cs="Arial"/>
        </w:rPr>
        <w:t xml:space="preserve"> přísady a přísady proti pěnění. Používají se pro hydrostatické mechan</w:t>
      </w:r>
      <w:r>
        <w:rPr>
          <w:rFonts w:ascii="Arial" w:hAnsi="Arial" w:cs="Arial"/>
        </w:rPr>
        <w:t xml:space="preserve">ismy </w:t>
      </w:r>
      <w:r w:rsidRPr="00E33D46">
        <w:rPr>
          <w:rFonts w:ascii="Arial" w:hAnsi="Arial" w:cs="Arial"/>
        </w:rPr>
        <w:t>s vysokým mechanickým a tepelným namáháním.</w:t>
      </w:r>
      <w:r w:rsidRPr="00D73A41">
        <w:rPr>
          <w:rFonts w:ascii="Arial" w:hAnsi="Arial" w:cs="Arial"/>
        </w:rPr>
        <w:t xml:space="preserve"> [19]</w:t>
      </w:r>
      <w:r w:rsidRPr="00E33D46">
        <w:rPr>
          <w:rFonts w:ascii="Arial" w:hAnsi="Arial" w:cs="Arial"/>
        </w:rPr>
        <w:t xml:space="preserve"> </w:t>
      </w:r>
    </w:p>
    <w:p w:rsidR="008203BE" w:rsidRDefault="008203BE" w:rsidP="008203BE">
      <w:pPr>
        <w:spacing w:line="360" w:lineRule="auto"/>
        <w:jc w:val="both"/>
        <w:rPr>
          <w:rFonts w:ascii="Arial" w:hAnsi="Arial" w:cs="Arial"/>
          <w:b/>
        </w:rPr>
      </w:pPr>
    </w:p>
    <w:p w:rsidR="00827941" w:rsidRDefault="00827941" w:rsidP="008203BE">
      <w:pPr>
        <w:spacing w:line="360" w:lineRule="auto"/>
        <w:jc w:val="both"/>
        <w:rPr>
          <w:rFonts w:ascii="Arial" w:hAnsi="Arial" w:cs="Arial"/>
          <w:b/>
        </w:rPr>
      </w:pPr>
    </w:p>
    <w:p w:rsidR="00601303" w:rsidRDefault="00601303" w:rsidP="008203BE">
      <w:pPr>
        <w:spacing w:line="360" w:lineRule="auto"/>
        <w:jc w:val="both"/>
        <w:rPr>
          <w:rFonts w:ascii="Arial" w:hAnsi="Arial" w:cs="Arial"/>
          <w:b/>
        </w:rPr>
      </w:pPr>
    </w:p>
    <w:p w:rsidR="008203BE" w:rsidRPr="00ED5A95" w:rsidRDefault="008203BE" w:rsidP="008203BE">
      <w:pPr>
        <w:spacing w:line="360" w:lineRule="auto"/>
        <w:jc w:val="both"/>
        <w:rPr>
          <w:rFonts w:ascii="Arial" w:hAnsi="Arial" w:cs="Arial"/>
          <w:b/>
        </w:rPr>
      </w:pPr>
      <w:r>
        <w:rPr>
          <w:rFonts w:ascii="Arial" w:hAnsi="Arial" w:cs="Arial"/>
          <w:b/>
        </w:rPr>
        <w:t>1.6.1</w:t>
      </w:r>
      <w:r>
        <w:rPr>
          <w:rFonts w:ascii="Arial" w:hAnsi="Arial" w:cs="Arial"/>
          <w:b/>
        </w:rPr>
        <w:tab/>
      </w:r>
      <w:r w:rsidRPr="00ED5A95">
        <w:rPr>
          <w:rFonts w:ascii="Arial" w:hAnsi="Arial" w:cs="Arial"/>
          <w:b/>
        </w:rPr>
        <w:t>FUNKCE HYDRAULICKÉHO OLEJE</w:t>
      </w:r>
    </w:p>
    <w:p w:rsidR="008203BE" w:rsidRDefault="008203BE" w:rsidP="008203BE">
      <w:pPr>
        <w:spacing w:line="360" w:lineRule="auto"/>
        <w:jc w:val="both"/>
        <w:rPr>
          <w:rFonts w:ascii="Arial" w:hAnsi="Arial" w:cs="Arial"/>
          <w:b/>
          <w:i/>
        </w:rPr>
      </w:pPr>
    </w:p>
    <w:p w:rsidR="008203BE" w:rsidRPr="00ED5A95" w:rsidRDefault="008203BE" w:rsidP="008203BE">
      <w:pPr>
        <w:spacing w:line="360" w:lineRule="auto"/>
        <w:jc w:val="both"/>
        <w:rPr>
          <w:rFonts w:ascii="Arial" w:hAnsi="Arial" w:cs="Arial"/>
          <w:b/>
          <w:i/>
        </w:rPr>
      </w:pPr>
      <w:r>
        <w:rPr>
          <w:rFonts w:ascii="Arial" w:hAnsi="Arial" w:cs="Arial"/>
          <w:b/>
          <w:i/>
        </w:rPr>
        <w:t>1.6.1.1</w:t>
      </w:r>
      <w:r w:rsidRPr="00ED5A95">
        <w:rPr>
          <w:rFonts w:ascii="Arial" w:hAnsi="Arial" w:cs="Arial"/>
          <w:b/>
          <w:i/>
        </w:rPr>
        <w:t xml:space="preserve"> Primární funkce hydraulického oleje</w:t>
      </w:r>
    </w:p>
    <w:p w:rsidR="008203BE" w:rsidRPr="00574A23" w:rsidRDefault="008203BE" w:rsidP="008203BE">
      <w:pPr>
        <w:pStyle w:val="Odstavecseseznamem"/>
        <w:numPr>
          <w:ilvl w:val="0"/>
          <w:numId w:val="13"/>
        </w:numPr>
        <w:spacing w:line="360" w:lineRule="auto"/>
        <w:jc w:val="both"/>
        <w:rPr>
          <w:rFonts w:ascii="Arial" w:hAnsi="Arial" w:cs="Arial"/>
          <w:sz w:val="24"/>
          <w:szCs w:val="24"/>
        </w:rPr>
      </w:pPr>
      <w:r w:rsidRPr="00574A23">
        <w:rPr>
          <w:rFonts w:ascii="Arial" w:hAnsi="Arial" w:cs="Arial"/>
          <w:sz w:val="24"/>
          <w:szCs w:val="24"/>
        </w:rPr>
        <w:t>Minimalizace tření</w:t>
      </w:r>
    </w:p>
    <w:p w:rsidR="008203BE" w:rsidRPr="00574A23" w:rsidRDefault="008203BE" w:rsidP="008203BE">
      <w:pPr>
        <w:pStyle w:val="Odstavecseseznamem"/>
        <w:numPr>
          <w:ilvl w:val="0"/>
          <w:numId w:val="13"/>
        </w:numPr>
        <w:spacing w:line="360" w:lineRule="auto"/>
        <w:jc w:val="both"/>
        <w:rPr>
          <w:rFonts w:ascii="Arial" w:hAnsi="Arial" w:cs="Arial"/>
          <w:sz w:val="24"/>
          <w:szCs w:val="24"/>
        </w:rPr>
      </w:pPr>
      <w:r w:rsidRPr="00574A23">
        <w:rPr>
          <w:rFonts w:ascii="Arial" w:hAnsi="Arial" w:cs="Arial"/>
          <w:sz w:val="24"/>
          <w:szCs w:val="24"/>
        </w:rPr>
        <w:t>Odvod a rozptýlení tepla</w:t>
      </w:r>
    </w:p>
    <w:p w:rsidR="008203BE" w:rsidRPr="00574A23" w:rsidRDefault="008203BE" w:rsidP="008203BE">
      <w:pPr>
        <w:pStyle w:val="Odstavecseseznamem"/>
        <w:numPr>
          <w:ilvl w:val="0"/>
          <w:numId w:val="13"/>
        </w:numPr>
        <w:spacing w:line="360" w:lineRule="auto"/>
        <w:jc w:val="both"/>
        <w:rPr>
          <w:rFonts w:ascii="Arial" w:hAnsi="Arial" w:cs="Arial"/>
          <w:sz w:val="24"/>
          <w:szCs w:val="24"/>
        </w:rPr>
      </w:pPr>
      <w:r w:rsidRPr="00574A23">
        <w:rPr>
          <w:rFonts w:ascii="Arial" w:hAnsi="Arial" w:cs="Arial"/>
          <w:sz w:val="24"/>
          <w:szCs w:val="24"/>
        </w:rPr>
        <w:t>Prodlužování životnosti stroje</w:t>
      </w:r>
    </w:p>
    <w:p w:rsidR="008203BE" w:rsidRPr="00574A23" w:rsidRDefault="008203BE" w:rsidP="008203BE">
      <w:pPr>
        <w:pStyle w:val="Odstavecseseznamem"/>
        <w:numPr>
          <w:ilvl w:val="0"/>
          <w:numId w:val="13"/>
        </w:numPr>
        <w:spacing w:line="360" w:lineRule="auto"/>
        <w:jc w:val="both"/>
        <w:rPr>
          <w:rFonts w:ascii="Arial" w:hAnsi="Arial" w:cs="Arial"/>
          <w:sz w:val="24"/>
          <w:szCs w:val="24"/>
        </w:rPr>
      </w:pPr>
      <w:r w:rsidRPr="00574A23">
        <w:rPr>
          <w:rFonts w:ascii="Arial" w:hAnsi="Arial" w:cs="Arial"/>
          <w:sz w:val="24"/>
          <w:szCs w:val="24"/>
        </w:rPr>
        <w:t>Přenos tlaku a pohybové energie</w:t>
      </w:r>
    </w:p>
    <w:p w:rsidR="008203BE" w:rsidRPr="00574A23" w:rsidRDefault="008203BE" w:rsidP="008203BE">
      <w:pPr>
        <w:pStyle w:val="Odstavecseseznamem"/>
        <w:numPr>
          <w:ilvl w:val="0"/>
          <w:numId w:val="13"/>
        </w:numPr>
        <w:spacing w:line="360" w:lineRule="auto"/>
        <w:jc w:val="both"/>
        <w:rPr>
          <w:rFonts w:ascii="Arial" w:hAnsi="Arial" w:cs="Arial"/>
          <w:sz w:val="24"/>
          <w:szCs w:val="24"/>
        </w:rPr>
      </w:pPr>
      <w:r w:rsidRPr="00574A23">
        <w:rPr>
          <w:rFonts w:ascii="Arial" w:hAnsi="Arial" w:cs="Arial"/>
          <w:sz w:val="24"/>
          <w:szCs w:val="24"/>
        </w:rPr>
        <w:t>Přenos sil a momentů při použití jako mazivo</w:t>
      </w:r>
    </w:p>
    <w:p w:rsidR="008203BE" w:rsidRPr="00574A23" w:rsidRDefault="008203BE" w:rsidP="008203BE">
      <w:pPr>
        <w:pStyle w:val="Odstavecseseznamem"/>
        <w:numPr>
          <w:ilvl w:val="0"/>
          <w:numId w:val="13"/>
        </w:numPr>
        <w:spacing w:line="360" w:lineRule="auto"/>
        <w:jc w:val="both"/>
        <w:rPr>
          <w:rFonts w:ascii="Arial" w:hAnsi="Arial" w:cs="Arial"/>
          <w:sz w:val="24"/>
          <w:szCs w:val="24"/>
        </w:rPr>
      </w:pPr>
      <w:r w:rsidRPr="00574A23">
        <w:rPr>
          <w:rFonts w:ascii="Arial" w:hAnsi="Arial" w:cs="Arial"/>
          <w:sz w:val="24"/>
          <w:szCs w:val="24"/>
        </w:rPr>
        <w:t xml:space="preserve">Minimalizace opotřebení v podmínkách </w:t>
      </w:r>
      <w:proofErr w:type="spellStart"/>
      <w:r w:rsidRPr="00574A23">
        <w:rPr>
          <w:rFonts w:ascii="Arial" w:hAnsi="Arial" w:cs="Arial"/>
          <w:sz w:val="24"/>
          <w:szCs w:val="24"/>
        </w:rPr>
        <w:t>mezného</w:t>
      </w:r>
      <w:proofErr w:type="spellEnd"/>
      <w:r w:rsidRPr="00574A23">
        <w:rPr>
          <w:rFonts w:ascii="Arial" w:hAnsi="Arial" w:cs="Arial"/>
          <w:sz w:val="24"/>
          <w:szCs w:val="24"/>
        </w:rPr>
        <w:t xml:space="preserve"> tření</w:t>
      </w:r>
    </w:p>
    <w:p w:rsidR="008203BE" w:rsidRPr="00574A23" w:rsidRDefault="008203BE" w:rsidP="008203BE">
      <w:pPr>
        <w:pStyle w:val="Odstavecseseznamem"/>
        <w:numPr>
          <w:ilvl w:val="0"/>
          <w:numId w:val="13"/>
        </w:numPr>
        <w:spacing w:line="360" w:lineRule="auto"/>
        <w:jc w:val="both"/>
        <w:rPr>
          <w:rFonts w:ascii="Arial" w:hAnsi="Arial" w:cs="Arial"/>
          <w:sz w:val="24"/>
          <w:szCs w:val="24"/>
        </w:rPr>
      </w:pPr>
      <w:r w:rsidRPr="00574A23">
        <w:rPr>
          <w:rFonts w:ascii="Arial" w:hAnsi="Arial" w:cs="Arial"/>
          <w:sz w:val="24"/>
          <w:szCs w:val="24"/>
        </w:rPr>
        <w:t>Ochrana součástí (ze železných i neželezných kovů) před korozí</w:t>
      </w:r>
    </w:p>
    <w:p w:rsidR="008203BE" w:rsidRPr="004672A6" w:rsidRDefault="008203BE" w:rsidP="008203BE">
      <w:pPr>
        <w:pStyle w:val="Odstavecseseznamem"/>
        <w:numPr>
          <w:ilvl w:val="0"/>
          <w:numId w:val="15"/>
        </w:numPr>
        <w:spacing w:line="360" w:lineRule="auto"/>
        <w:jc w:val="both"/>
        <w:rPr>
          <w:rFonts w:ascii="Arial" w:hAnsi="Arial" w:cs="Arial"/>
          <w:sz w:val="24"/>
          <w:szCs w:val="24"/>
        </w:rPr>
      </w:pPr>
      <w:r w:rsidRPr="00574A23">
        <w:rPr>
          <w:rFonts w:ascii="Arial" w:hAnsi="Arial" w:cs="Arial"/>
          <w:sz w:val="24"/>
          <w:szCs w:val="24"/>
        </w:rPr>
        <w:t>Dobrá viskozitně-teplotní závislost a vhodnost pro široký rozsah teplot</w:t>
      </w:r>
      <w:r>
        <w:rPr>
          <w:rFonts w:ascii="Arial" w:hAnsi="Arial" w:cs="Arial"/>
          <w:sz w:val="24"/>
          <w:szCs w:val="24"/>
        </w:rPr>
        <w:t xml:space="preserve"> </w:t>
      </w:r>
      <w:r>
        <w:rPr>
          <w:rFonts w:ascii="Arial" w:hAnsi="Arial" w:cs="Arial"/>
        </w:rPr>
        <w:t>[20</w:t>
      </w:r>
      <w:r w:rsidRPr="004672A6">
        <w:rPr>
          <w:rFonts w:ascii="Arial" w:hAnsi="Arial" w:cs="Arial"/>
        </w:rPr>
        <w:t>]</w:t>
      </w:r>
    </w:p>
    <w:p w:rsidR="008203BE" w:rsidRPr="00574A23" w:rsidRDefault="008203BE" w:rsidP="008203BE">
      <w:pPr>
        <w:spacing w:line="360" w:lineRule="auto"/>
        <w:jc w:val="both"/>
        <w:rPr>
          <w:rFonts w:ascii="Arial" w:hAnsi="Arial" w:cs="Arial"/>
        </w:rPr>
      </w:pPr>
    </w:p>
    <w:p w:rsidR="008203BE" w:rsidRPr="00ED5A95" w:rsidRDefault="008203BE" w:rsidP="008203BE">
      <w:pPr>
        <w:spacing w:line="360" w:lineRule="auto"/>
        <w:jc w:val="both"/>
        <w:rPr>
          <w:rFonts w:ascii="Arial" w:hAnsi="Arial" w:cs="Arial"/>
          <w:b/>
          <w:i/>
        </w:rPr>
      </w:pPr>
      <w:r w:rsidRPr="00ED5A95">
        <w:rPr>
          <w:rFonts w:ascii="Arial" w:hAnsi="Arial" w:cs="Arial"/>
          <w:b/>
          <w:i/>
        </w:rPr>
        <w:t>1.6.1.2 Sekundární funkce hydraulického oleje</w:t>
      </w:r>
    </w:p>
    <w:p w:rsidR="008203BE" w:rsidRPr="00574A23" w:rsidRDefault="008203BE" w:rsidP="008203BE">
      <w:pPr>
        <w:pStyle w:val="Odstavecseseznamem"/>
        <w:numPr>
          <w:ilvl w:val="0"/>
          <w:numId w:val="14"/>
        </w:numPr>
        <w:spacing w:line="360" w:lineRule="auto"/>
        <w:jc w:val="both"/>
        <w:rPr>
          <w:rFonts w:ascii="Arial" w:hAnsi="Arial" w:cs="Arial"/>
          <w:sz w:val="24"/>
          <w:szCs w:val="24"/>
        </w:rPr>
      </w:pPr>
      <w:r w:rsidRPr="00574A23">
        <w:rPr>
          <w:rFonts w:ascii="Arial" w:hAnsi="Arial" w:cs="Arial"/>
          <w:sz w:val="24"/>
          <w:szCs w:val="24"/>
        </w:rPr>
        <w:t>Vysoká tepelná stabilita a odolnost proti stárnutí</w:t>
      </w:r>
    </w:p>
    <w:p w:rsidR="008203BE" w:rsidRPr="00574A23" w:rsidRDefault="008203BE" w:rsidP="008203BE">
      <w:pPr>
        <w:pStyle w:val="Odstavecseseznamem"/>
        <w:numPr>
          <w:ilvl w:val="0"/>
          <w:numId w:val="14"/>
        </w:numPr>
        <w:spacing w:line="360" w:lineRule="auto"/>
        <w:jc w:val="both"/>
        <w:rPr>
          <w:rFonts w:ascii="Arial" w:hAnsi="Arial" w:cs="Arial"/>
          <w:sz w:val="24"/>
          <w:szCs w:val="24"/>
        </w:rPr>
      </w:pPr>
      <w:r w:rsidRPr="00574A23">
        <w:rPr>
          <w:rFonts w:ascii="Arial" w:hAnsi="Arial" w:cs="Arial"/>
          <w:sz w:val="24"/>
          <w:szCs w:val="24"/>
        </w:rPr>
        <w:t>Kompatibilita s kovy a elastomery</w:t>
      </w:r>
    </w:p>
    <w:p w:rsidR="008203BE" w:rsidRPr="00574A23" w:rsidRDefault="008203BE" w:rsidP="008203BE">
      <w:pPr>
        <w:pStyle w:val="Odstavecseseznamem"/>
        <w:numPr>
          <w:ilvl w:val="0"/>
          <w:numId w:val="14"/>
        </w:numPr>
        <w:spacing w:line="360" w:lineRule="auto"/>
        <w:jc w:val="both"/>
        <w:rPr>
          <w:rFonts w:ascii="Arial" w:hAnsi="Arial" w:cs="Arial"/>
          <w:sz w:val="24"/>
          <w:szCs w:val="24"/>
        </w:rPr>
      </w:pPr>
      <w:r w:rsidRPr="00574A23">
        <w:rPr>
          <w:rFonts w:ascii="Arial" w:hAnsi="Arial" w:cs="Arial"/>
          <w:sz w:val="24"/>
          <w:szCs w:val="24"/>
        </w:rPr>
        <w:t>Dobré odlučování vzduchu a vody</w:t>
      </w:r>
    </w:p>
    <w:p w:rsidR="008203BE" w:rsidRPr="004672A6" w:rsidRDefault="008203BE" w:rsidP="008203BE">
      <w:pPr>
        <w:pStyle w:val="Odstavecseseznamem"/>
        <w:numPr>
          <w:ilvl w:val="0"/>
          <w:numId w:val="15"/>
        </w:numPr>
        <w:spacing w:line="360" w:lineRule="auto"/>
        <w:jc w:val="both"/>
        <w:rPr>
          <w:rFonts w:ascii="Arial" w:hAnsi="Arial" w:cs="Arial"/>
          <w:sz w:val="24"/>
          <w:szCs w:val="24"/>
        </w:rPr>
      </w:pPr>
      <w:r w:rsidRPr="00574A23">
        <w:rPr>
          <w:rFonts w:ascii="Arial" w:hAnsi="Arial" w:cs="Arial"/>
          <w:sz w:val="24"/>
          <w:szCs w:val="24"/>
        </w:rPr>
        <w:t>Nízká pěnivost a dobrá smyková stabilita</w:t>
      </w:r>
      <w:r>
        <w:rPr>
          <w:rFonts w:ascii="Arial" w:hAnsi="Arial" w:cs="Arial"/>
          <w:sz w:val="24"/>
          <w:szCs w:val="24"/>
        </w:rPr>
        <w:t xml:space="preserve"> </w:t>
      </w:r>
      <w:r>
        <w:rPr>
          <w:rFonts w:ascii="Arial" w:hAnsi="Arial" w:cs="Arial"/>
        </w:rPr>
        <w:t>[20</w:t>
      </w:r>
      <w:r w:rsidRPr="004672A6">
        <w:rPr>
          <w:rFonts w:ascii="Arial" w:hAnsi="Arial" w:cs="Arial"/>
        </w:rPr>
        <w:t>]</w:t>
      </w:r>
    </w:p>
    <w:p w:rsidR="008203BE" w:rsidRDefault="008203BE" w:rsidP="008203BE">
      <w:pPr>
        <w:spacing w:line="360" w:lineRule="auto"/>
        <w:jc w:val="both"/>
        <w:rPr>
          <w:rFonts w:ascii="Arial" w:hAnsi="Arial" w:cs="Arial"/>
        </w:rPr>
      </w:pPr>
    </w:p>
    <w:p w:rsidR="008203BE" w:rsidRPr="00ED5A95" w:rsidRDefault="008203BE" w:rsidP="008203BE">
      <w:pPr>
        <w:spacing w:line="360" w:lineRule="auto"/>
        <w:jc w:val="both"/>
        <w:rPr>
          <w:rFonts w:ascii="Arial" w:hAnsi="Arial" w:cs="Arial"/>
          <w:b/>
          <w:i/>
        </w:rPr>
      </w:pPr>
      <w:r w:rsidRPr="00ED5A95">
        <w:rPr>
          <w:rFonts w:ascii="Arial" w:hAnsi="Arial" w:cs="Arial"/>
          <w:b/>
          <w:i/>
        </w:rPr>
        <w:t>1.6.1.3 Terciální funkce hydraulického oleje</w:t>
      </w:r>
    </w:p>
    <w:p w:rsidR="008203BE" w:rsidRPr="00574A23" w:rsidRDefault="008203BE" w:rsidP="008203BE">
      <w:pPr>
        <w:pStyle w:val="Odstavecseseznamem"/>
        <w:numPr>
          <w:ilvl w:val="0"/>
          <w:numId w:val="15"/>
        </w:numPr>
        <w:spacing w:line="360" w:lineRule="auto"/>
        <w:jc w:val="both"/>
        <w:rPr>
          <w:rFonts w:ascii="Arial" w:hAnsi="Arial" w:cs="Arial"/>
          <w:sz w:val="24"/>
          <w:szCs w:val="24"/>
        </w:rPr>
      </w:pPr>
      <w:r w:rsidRPr="00574A23">
        <w:rPr>
          <w:rFonts w:ascii="Arial" w:hAnsi="Arial" w:cs="Arial"/>
          <w:sz w:val="24"/>
          <w:szCs w:val="24"/>
        </w:rPr>
        <w:t xml:space="preserve">Nízká </w:t>
      </w:r>
      <w:proofErr w:type="spellStart"/>
      <w:r w:rsidRPr="00574A23">
        <w:rPr>
          <w:rFonts w:ascii="Arial" w:hAnsi="Arial" w:cs="Arial"/>
          <w:sz w:val="24"/>
          <w:szCs w:val="24"/>
        </w:rPr>
        <w:t>odpařivost</w:t>
      </w:r>
      <w:proofErr w:type="spellEnd"/>
      <w:r w:rsidRPr="00574A23">
        <w:rPr>
          <w:rFonts w:ascii="Arial" w:hAnsi="Arial" w:cs="Arial"/>
          <w:sz w:val="24"/>
          <w:szCs w:val="24"/>
        </w:rPr>
        <w:t xml:space="preserve"> související s nízkým tlakem par</w:t>
      </w:r>
    </w:p>
    <w:p w:rsidR="008203BE" w:rsidRPr="00574A23" w:rsidRDefault="008203BE" w:rsidP="008203BE">
      <w:pPr>
        <w:pStyle w:val="Odstavecseseznamem"/>
        <w:numPr>
          <w:ilvl w:val="0"/>
          <w:numId w:val="15"/>
        </w:numPr>
        <w:spacing w:line="360" w:lineRule="auto"/>
        <w:jc w:val="both"/>
        <w:rPr>
          <w:rFonts w:ascii="Arial" w:hAnsi="Arial" w:cs="Arial"/>
          <w:sz w:val="24"/>
          <w:szCs w:val="24"/>
        </w:rPr>
      </w:pPr>
      <w:r w:rsidRPr="00574A23">
        <w:rPr>
          <w:rFonts w:ascii="Arial" w:hAnsi="Arial" w:cs="Arial"/>
          <w:sz w:val="24"/>
          <w:szCs w:val="24"/>
        </w:rPr>
        <w:t>Toxikologická neškodnost</w:t>
      </w:r>
    </w:p>
    <w:p w:rsidR="008203BE" w:rsidRPr="00574A23" w:rsidRDefault="008203BE" w:rsidP="008203BE">
      <w:pPr>
        <w:pStyle w:val="Odstavecseseznamem"/>
        <w:numPr>
          <w:ilvl w:val="0"/>
          <w:numId w:val="15"/>
        </w:numPr>
        <w:spacing w:line="360" w:lineRule="auto"/>
        <w:jc w:val="both"/>
        <w:rPr>
          <w:rFonts w:ascii="Arial" w:hAnsi="Arial" w:cs="Arial"/>
          <w:sz w:val="24"/>
          <w:szCs w:val="24"/>
        </w:rPr>
      </w:pPr>
      <w:r w:rsidRPr="00574A23">
        <w:rPr>
          <w:rFonts w:ascii="Arial" w:hAnsi="Arial" w:cs="Arial"/>
          <w:sz w:val="24"/>
          <w:szCs w:val="24"/>
        </w:rPr>
        <w:t>Ekologická bezpečnost (hlavně u „ekologických“ olejů)</w:t>
      </w:r>
    </w:p>
    <w:p w:rsidR="008203BE" w:rsidRPr="00574A23" w:rsidRDefault="008203BE" w:rsidP="008203BE">
      <w:pPr>
        <w:pStyle w:val="Odstavecseseznamem"/>
        <w:numPr>
          <w:ilvl w:val="0"/>
          <w:numId w:val="15"/>
        </w:numPr>
        <w:spacing w:line="360" w:lineRule="auto"/>
        <w:jc w:val="both"/>
        <w:rPr>
          <w:rFonts w:ascii="Arial" w:hAnsi="Arial" w:cs="Arial"/>
          <w:sz w:val="24"/>
          <w:szCs w:val="24"/>
        </w:rPr>
      </w:pPr>
      <w:r w:rsidRPr="00574A23">
        <w:rPr>
          <w:rFonts w:ascii="Arial" w:hAnsi="Arial" w:cs="Arial"/>
          <w:sz w:val="24"/>
          <w:szCs w:val="24"/>
        </w:rPr>
        <w:t>Nízká hořlavost (především u „nehořlavých“ kapalin)</w:t>
      </w:r>
      <w:r>
        <w:rPr>
          <w:rFonts w:ascii="Arial" w:hAnsi="Arial" w:cs="Arial"/>
          <w:sz w:val="24"/>
          <w:szCs w:val="24"/>
        </w:rPr>
        <w:t xml:space="preserve">. </w:t>
      </w:r>
      <w:r>
        <w:rPr>
          <w:rFonts w:ascii="Arial" w:hAnsi="Arial" w:cs="Arial"/>
        </w:rPr>
        <w:t>[20</w:t>
      </w:r>
      <w:r w:rsidRPr="004672A6">
        <w:rPr>
          <w:rFonts w:ascii="Arial" w:hAnsi="Arial" w:cs="Arial"/>
        </w:rPr>
        <w:t>]</w:t>
      </w:r>
    </w:p>
    <w:p w:rsidR="008203BE" w:rsidRPr="00574A23" w:rsidRDefault="008203BE" w:rsidP="008203BE">
      <w:pPr>
        <w:spacing w:line="360" w:lineRule="auto"/>
        <w:ind w:left="360"/>
        <w:jc w:val="both"/>
        <w:rPr>
          <w:rFonts w:ascii="Arial" w:hAnsi="Arial" w:cs="Arial"/>
        </w:rPr>
      </w:pPr>
    </w:p>
    <w:p w:rsidR="008203BE" w:rsidRPr="00FD5DBA" w:rsidRDefault="008203BE" w:rsidP="008203BE">
      <w:pPr>
        <w:spacing w:line="360" w:lineRule="auto"/>
        <w:jc w:val="both"/>
        <w:rPr>
          <w:rFonts w:ascii="Arial" w:hAnsi="Arial" w:cs="Arial"/>
          <w:b/>
          <w:sz w:val="28"/>
          <w:szCs w:val="28"/>
        </w:rPr>
      </w:pPr>
      <w:r>
        <w:rPr>
          <w:rFonts w:ascii="Arial" w:hAnsi="Arial" w:cs="Arial"/>
          <w:b/>
          <w:sz w:val="28"/>
          <w:szCs w:val="28"/>
        </w:rPr>
        <w:t xml:space="preserve">1.7 </w:t>
      </w:r>
      <w:r>
        <w:rPr>
          <w:rFonts w:ascii="Arial" w:hAnsi="Arial" w:cs="Arial"/>
          <w:b/>
          <w:sz w:val="28"/>
          <w:szCs w:val="28"/>
        </w:rPr>
        <w:tab/>
      </w:r>
      <w:r w:rsidRPr="00FD5DBA">
        <w:rPr>
          <w:rFonts w:ascii="Arial" w:hAnsi="Arial" w:cs="Arial"/>
          <w:b/>
          <w:sz w:val="28"/>
          <w:szCs w:val="28"/>
        </w:rPr>
        <w:t>TRVANLIVOST NÁSTROJE</w:t>
      </w:r>
    </w:p>
    <w:p w:rsidR="008203BE" w:rsidRPr="006E69AE" w:rsidRDefault="008203BE" w:rsidP="008203BE">
      <w:pPr>
        <w:pStyle w:val="Odstavecseseznamem"/>
        <w:spacing w:line="360" w:lineRule="auto"/>
        <w:ind w:left="1785"/>
        <w:jc w:val="both"/>
        <w:rPr>
          <w:rFonts w:ascii="Arial" w:hAnsi="Arial" w:cs="Arial"/>
          <w:b/>
          <w:sz w:val="32"/>
          <w:szCs w:val="32"/>
        </w:rPr>
      </w:pPr>
    </w:p>
    <w:p w:rsidR="008203BE" w:rsidRPr="006E69AE" w:rsidRDefault="008203BE" w:rsidP="008203BE">
      <w:pPr>
        <w:pStyle w:val="Odstavecseseznamem"/>
        <w:spacing w:line="360" w:lineRule="auto"/>
        <w:ind w:left="0"/>
        <w:jc w:val="both"/>
        <w:rPr>
          <w:rFonts w:ascii="Arial" w:hAnsi="Arial" w:cs="Arial"/>
          <w:sz w:val="24"/>
          <w:szCs w:val="24"/>
        </w:rPr>
      </w:pPr>
      <w:r>
        <w:rPr>
          <w:rFonts w:ascii="Arial" w:hAnsi="Arial" w:cs="Arial"/>
          <w:sz w:val="24"/>
          <w:szCs w:val="24"/>
        </w:rPr>
        <w:tab/>
      </w:r>
      <w:r w:rsidRPr="00574A23">
        <w:rPr>
          <w:rFonts w:ascii="Arial" w:hAnsi="Arial" w:cs="Arial"/>
          <w:sz w:val="24"/>
          <w:szCs w:val="24"/>
        </w:rPr>
        <w:t>Trvanlivost řezného nástroje lze definovat jako součet všech čistých časů řezání od začátku obrábění, až po opotřebení břitu nástroje na předem stanovenou hodnotu vybraného kritéria (kritérium opotřebení a jeho hodnota musí být stanoveny tak, aby vyráběný obrobek měl požadovaný tvar, rozměry a kvalitu povrchu a to po celou dobu trvanlivosti nástroje).</w:t>
      </w:r>
      <w:r>
        <w:rPr>
          <w:rFonts w:ascii="Arial" w:hAnsi="Arial" w:cs="Arial"/>
          <w:sz w:val="24"/>
          <w:szCs w:val="24"/>
        </w:rPr>
        <w:t xml:space="preserve"> Jedná se tedy o dobu trvání řezného procesu, která </w:t>
      </w:r>
      <w:r>
        <w:rPr>
          <w:rFonts w:ascii="Arial" w:hAnsi="Arial" w:cs="Arial"/>
          <w:sz w:val="24"/>
          <w:szCs w:val="24"/>
        </w:rPr>
        <w:lastRenderedPageBreak/>
        <w:t xml:space="preserve">koresponduje s provozuschopným stavem břitu neboli doba, po kterou je nástroj schopen efektivně plnit požadované funkce, které jsou identifikovatelné příslušnými parametry. Trvanlivost nástroje je tedy určena intervalem mezi nasazením nástroje do řezného procesu a vznikem poruchy, kterou končí provozuschopný stav nástroje. </w:t>
      </w:r>
      <w:r>
        <w:rPr>
          <w:rFonts w:ascii="Arial" w:hAnsi="Arial" w:cs="Arial"/>
        </w:rPr>
        <w:t>[7</w:t>
      </w:r>
      <w:r w:rsidRPr="004672A6">
        <w:rPr>
          <w:rFonts w:ascii="Arial" w:hAnsi="Arial" w:cs="Arial"/>
        </w:rPr>
        <w:t>]</w:t>
      </w:r>
    </w:p>
    <w:p w:rsidR="008203BE" w:rsidRDefault="008203BE" w:rsidP="008203BE">
      <w:pPr>
        <w:spacing w:line="360" w:lineRule="auto"/>
        <w:jc w:val="both"/>
        <w:rPr>
          <w:rFonts w:ascii="Arial" w:hAnsi="Arial" w:cs="Arial"/>
          <w:b/>
        </w:rPr>
      </w:pPr>
    </w:p>
    <w:p w:rsidR="008203BE" w:rsidRPr="00FD5DBA" w:rsidRDefault="008203BE" w:rsidP="008203BE">
      <w:pPr>
        <w:spacing w:line="360" w:lineRule="auto"/>
        <w:jc w:val="both"/>
        <w:rPr>
          <w:rFonts w:ascii="Arial" w:hAnsi="Arial" w:cs="Arial"/>
          <w:b/>
        </w:rPr>
      </w:pPr>
      <w:r>
        <w:rPr>
          <w:rFonts w:ascii="Arial" w:hAnsi="Arial" w:cs="Arial"/>
          <w:b/>
        </w:rPr>
        <w:t xml:space="preserve">1.7.1 </w:t>
      </w:r>
      <w:r>
        <w:rPr>
          <w:rFonts w:ascii="Arial" w:hAnsi="Arial" w:cs="Arial"/>
          <w:b/>
        </w:rPr>
        <w:tab/>
      </w:r>
      <w:r w:rsidRPr="00FD5DBA">
        <w:rPr>
          <w:rFonts w:ascii="Arial" w:hAnsi="Arial" w:cs="Arial"/>
          <w:b/>
        </w:rPr>
        <w:t>OPOTŘEBENÍ BŘITU NÁSTROJE</w:t>
      </w:r>
    </w:p>
    <w:p w:rsidR="008203BE" w:rsidRPr="006E69AE" w:rsidRDefault="008203BE" w:rsidP="008203BE">
      <w:pPr>
        <w:pStyle w:val="Odstavecseseznamem"/>
        <w:spacing w:line="360" w:lineRule="auto"/>
        <w:ind w:left="1800"/>
        <w:jc w:val="both"/>
        <w:rPr>
          <w:rFonts w:ascii="Arial" w:hAnsi="Arial" w:cs="Arial"/>
          <w:b/>
          <w:sz w:val="24"/>
          <w:szCs w:val="24"/>
        </w:rPr>
      </w:pPr>
    </w:p>
    <w:p w:rsidR="008203BE" w:rsidRDefault="008203BE" w:rsidP="008203BE">
      <w:pPr>
        <w:spacing w:line="360" w:lineRule="auto"/>
        <w:jc w:val="both"/>
        <w:rPr>
          <w:rFonts w:ascii="Arial" w:hAnsi="Arial" w:cs="Arial"/>
        </w:rPr>
      </w:pPr>
      <w:r>
        <w:rPr>
          <w:rFonts w:ascii="Arial" w:hAnsi="Arial" w:cs="Arial"/>
        </w:rPr>
        <w:tab/>
        <w:t xml:space="preserve">Jak již bylo několikráte zmíněno, při obrábění vzniká velké množství tepla, které se vyvíjí na ploše čela a hřbetu nástroje. Tepelná zatížení značně namáhají materiál břitu nástroje a v některých případech, jako například při frézování, mohou vytvářet dynamický faktor v okamžiku, kdy jeden břit z materiálu vystupuje a opět do něj vniká.  </w:t>
      </w:r>
    </w:p>
    <w:p w:rsidR="008203BE" w:rsidRDefault="008203BE" w:rsidP="008203BE">
      <w:pPr>
        <w:spacing w:line="360" w:lineRule="auto"/>
        <w:jc w:val="both"/>
        <w:rPr>
          <w:rFonts w:ascii="Arial" w:hAnsi="Arial" w:cs="Arial"/>
        </w:rPr>
      </w:pPr>
      <w:r>
        <w:rPr>
          <w:rFonts w:ascii="Arial" w:hAnsi="Arial" w:cs="Arial"/>
        </w:rPr>
        <w:t xml:space="preserve">Procesem utváření třísky se kontinuálně vytváří při vysokém tlaku a teplotách čistý kovový povrch, který má sklony k chemickým reakcím, případně k difuzním procesům.  </w:t>
      </w:r>
    </w:p>
    <w:p w:rsidR="008203BE" w:rsidRDefault="008203BE" w:rsidP="008203BE">
      <w:pPr>
        <w:spacing w:line="360" w:lineRule="auto"/>
        <w:jc w:val="both"/>
        <w:rPr>
          <w:rFonts w:ascii="Arial" w:hAnsi="Arial" w:cs="Arial"/>
        </w:rPr>
      </w:pPr>
      <w:r>
        <w:rPr>
          <w:rFonts w:ascii="Arial" w:hAnsi="Arial" w:cs="Arial"/>
        </w:rPr>
        <w:tab/>
        <w:t xml:space="preserve">Většina obráběných materiálů obsahuje tvrdé částice různého druhu, které se svou tvrdostí neliší od materiálu břitu nástroje.  Tyto částice vyvolávají u nástroje brousící, případně abrazivní efekt. </w:t>
      </w:r>
    </w:p>
    <w:p w:rsidR="008203BE" w:rsidRPr="00574A23" w:rsidRDefault="008203BE" w:rsidP="008203BE">
      <w:pPr>
        <w:spacing w:line="360" w:lineRule="auto"/>
        <w:jc w:val="both"/>
        <w:rPr>
          <w:rFonts w:ascii="Arial" w:hAnsi="Arial" w:cs="Arial"/>
        </w:rPr>
      </w:pPr>
      <w:r>
        <w:rPr>
          <w:rFonts w:ascii="Arial" w:hAnsi="Arial" w:cs="Arial"/>
        </w:rPr>
        <w:tab/>
        <w:t>Kombinací mechanických, tepelných, chemických a abrazivních faktorů dochází ke složitému zatěžování břitu nástroje, které se projevuje jeho opotřebováním. [7</w:t>
      </w:r>
      <w:r w:rsidRPr="004672A6">
        <w:rPr>
          <w:rFonts w:ascii="Arial" w:hAnsi="Arial" w:cs="Arial"/>
        </w:rPr>
        <w:t>]</w:t>
      </w:r>
    </w:p>
    <w:p w:rsidR="008203BE" w:rsidRDefault="008203BE" w:rsidP="008203BE">
      <w:pPr>
        <w:spacing w:line="360" w:lineRule="auto"/>
        <w:jc w:val="both"/>
        <w:rPr>
          <w:rFonts w:ascii="Arial" w:hAnsi="Arial" w:cs="Arial"/>
        </w:rPr>
      </w:pPr>
      <w:r>
        <w:rPr>
          <w:rFonts w:ascii="Arial" w:hAnsi="Arial" w:cs="Arial"/>
        </w:rPr>
        <w:t xml:space="preserve"> </w:t>
      </w:r>
    </w:p>
    <w:p w:rsidR="008203BE" w:rsidRPr="00932F4E" w:rsidRDefault="008203BE" w:rsidP="008203BE">
      <w:pPr>
        <w:spacing w:line="360" w:lineRule="auto"/>
        <w:jc w:val="both"/>
        <w:rPr>
          <w:rFonts w:ascii="Arial" w:hAnsi="Arial" w:cs="Arial"/>
          <w:b/>
        </w:rPr>
      </w:pPr>
      <w:r>
        <w:rPr>
          <w:rFonts w:ascii="Arial" w:hAnsi="Arial" w:cs="Arial"/>
          <w:b/>
        </w:rPr>
        <w:t>1.7</w:t>
      </w:r>
      <w:r w:rsidRPr="00932F4E">
        <w:rPr>
          <w:rFonts w:ascii="Arial" w:hAnsi="Arial" w:cs="Arial"/>
          <w:b/>
        </w:rPr>
        <w:t>.1.1 Mechanismus opotřebení břitu nástroje</w:t>
      </w:r>
    </w:p>
    <w:p w:rsidR="00AD6E3F" w:rsidRDefault="00AD6E3F" w:rsidP="008203BE">
      <w:pPr>
        <w:spacing w:line="360" w:lineRule="auto"/>
        <w:jc w:val="both"/>
        <w:rPr>
          <w:rFonts w:ascii="Arial" w:hAnsi="Arial" w:cs="Arial"/>
        </w:rPr>
      </w:pPr>
    </w:p>
    <w:p w:rsidR="008203BE" w:rsidRDefault="008203BE" w:rsidP="008203BE">
      <w:pPr>
        <w:spacing w:line="360" w:lineRule="auto"/>
        <w:jc w:val="both"/>
        <w:rPr>
          <w:rFonts w:ascii="Arial" w:hAnsi="Arial" w:cs="Arial"/>
        </w:rPr>
      </w:pPr>
      <w:r>
        <w:rPr>
          <w:rFonts w:ascii="Arial" w:hAnsi="Arial" w:cs="Arial"/>
        </w:rPr>
        <w:tab/>
        <w:t>Na základě analýzy zatěžujících faktorů břitu nástroje je možné identifikovat základní mechanismy opotřebení:</w:t>
      </w:r>
    </w:p>
    <w:p w:rsidR="008203BE" w:rsidRDefault="008203BE" w:rsidP="008203BE">
      <w:pPr>
        <w:pStyle w:val="Odstavecseseznamem"/>
        <w:numPr>
          <w:ilvl w:val="0"/>
          <w:numId w:val="26"/>
        </w:numPr>
        <w:spacing w:line="360" w:lineRule="auto"/>
        <w:jc w:val="both"/>
        <w:rPr>
          <w:rFonts w:ascii="Arial" w:hAnsi="Arial" w:cs="Arial"/>
          <w:sz w:val="24"/>
          <w:szCs w:val="24"/>
        </w:rPr>
      </w:pPr>
      <w:r>
        <w:rPr>
          <w:rFonts w:ascii="Arial" w:hAnsi="Arial" w:cs="Arial"/>
          <w:sz w:val="24"/>
          <w:szCs w:val="24"/>
        </w:rPr>
        <w:t>Abrazivní otěr</w:t>
      </w:r>
    </w:p>
    <w:p w:rsidR="008203BE" w:rsidRDefault="008203BE" w:rsidP="008203BE">
      <w:pPr>
        <w:pStyle w:val="Odstavecseseznamem"/>
        <w:numPr>
          <w:ilvl w:val="0"/>
          <w:numId w:val="26"/>
        </w:numPr>
        <w:spacing w:line="360" w:lineRule="auto"/>
        <w:jc w:val="both"/>
        <w:rPr>
          <w:rFonts w:ascii="Arial" w:hAnsi="Arial" w:cs="Arial"/>
          <w:sz w:val="24"/>
          <w:szCs w:val="24"/>
        </w:rPr>
      </w:pPr>
      <w:r>
        <w:rPr>
          <w:rFonts w:ascii="Arial" w:hAnsi="Arial" w:cs="Arial"/>
          <w:sz w:val="24"/>
          <w:szCs w:val="24"/>
        </w:rPr>
        <w:t>Difuzní otěr</w:t>
      </w:r>
    </w:p>
    <w:p w:rsidR="008203BE" w:rsidRDefault="008203BE" w:rsidP="008203BE">
      <w:pPr>
        <w:pStyle w:val="Odstavecseseznamem"/>
        <w:numPr>
          <w:ilvl w:val="0"/>
          <w:numId w:val="26"/>
        </w:numPr>
        <w:spacing w:line="360" w:lineRule="auto"/>
        <w:jc w:val="both"/>
        <w:rPr>
          <w:rFonts w:ascii="Arial" w:hAnsi="Arial" w:cs="Arial"/>
          <w:sz w:val="24"/>
          <w:szCs w:val="24"/>
        </w:rPr>
      </w:pPr>
      <w:r>
        <w:rPr>
          <w:rFonts w:ascii="Arial" w:hAnsi="Arial" w:cs="Arial"/>
          <w:sz w:val="24"/>
          <w:szCs w:val="24"/>
        </w:rPr>
        <w:t>Oxidační otěr</w:t>
      </w:r>
    </w:p>
    <w:p w:rsidR="008203BE" w:rsidRPr="00AD6E3F" w:rsidRDefault="008203BE" w:rsidP="008203BE">
      <w:pPr>
        <w:pStyle w:val="Odstavecseseznamem"/>
        <w:numPr>
          <w:ilvl w:val="0"/>
          <w:numId w:val="26"/>
        </w:numPr>
        <w:spacing w:line="360" w:lineRule="auto"/>
        <w:jc w:val="both"/>
        <w:rPr>
          <w:rFonts w:ascii="Arial" w:hAnsi="Arial" w:cs="Arial"/>
          <w:sz w:val="24"/>
          <w:szCs w:val="24"/>
        </w:rPr>
      </w:pPr>
      <w:r>
        <w:rPr>
          <w:rFonts w:ascii="Arial" w:hAnsi="Arial" w:cs="Arial"/>
          <w:sz w:val="24"/>
          <w:szCs w:val="24"/>
        </w:rPr>
        <w:t xml:space="preserve">Adhezní otěr. </w:t>
      </w:r>
      <w:r>
        <w:rPr>
          <w:rFonts w:ascii="Arial" w:hAnsi="Arial" w:cs="Arial"/>
        </w:rPr>
        <w:t>[7</w:t>
      </w:r>
      <w:r w:rsidRPr="004672A6">
        <w:rPr>
          <w:rFonts w:ascii="Arial" w:hAnsi="Arial" w:cs="Arial"/>
        </w:rPr>
        <w:t>]</w:t>
      </w:r>
    </w:p>
    <w:p w:rsidR="00AD6E3F" w:rsidRDefault="00AD6E3F" w:rsidP="00AD6E3F">
      <w:pPr>
        <w:spacing w:line="360" w:lineRule="auto"/>
        <w:ind w:left="360"/>
        <w:jc w:val="both"/>
        <w:rPr>
          <w:rFonts w:ascii="Arial" w:hAnsi="Arial" w:cs="Arial"/>
        </w:rPr>
      </w:pPr>
    </w:p>
    <w:p w:rsidR="00AD6E3F" w:rsidRPr="00AD6E3F" w:rsidRDefault="00AD6E3F" w:rsidP="00AD6E3F">
      <w:pPr>
        <w:spacing w:line="360" w:lineRule="auto"/>
        <w:ind w:left="360"/>
        <w:jc w:val="both"/>
        <w:rPr>
          <w:rFonts w:ascii="Arial" w:hAnsi="Arial" w:cs="Arial"/>
        </w:rPr>
      </w:pPr>
    </w:p>
    <w:p w:rsidR="008203BE" w:rsidRPr="00932F4E" w:rsidRDefault="008203BE" w:rsidP="008203BE">
      <w:pPr>
        <w:spacing w:line="360" w:lineRule="auto"/>
        <w:jc w:val="both"/>
        <w:rPr>
          <w:rFonts w:ascii="Arial" w:hAnsi="Arial" w:cs="Arial"/>
          <w:b/>
          <w:i/>
        </w:rPr>
      </w:pPr>
      <w:r>
        <w:rPr>
          <w:rFonts w:ascii="Arial" w:hAnsi="Arial" w:cs="Arial"/>
          <w:b/>
          <w:i/>
        </w:rPr>
        <w:lastRenderedPageBreak/>
        <w:t>1.7.</w:t>
      </w:r>
      <w:r w:rsidRPr="00932F4E">
        <w:rPr>
          <w:rFonts w:ascii="Arial" w:hAnsi="Arial" w:cs="Arial"/>
          <w:b/>
          <w:i/>
        </w:rPr>
        <w:t xml:space="preserve">1.1.1 Abrazivní (brusný) otěr </w:t>
      </w:r>
    </w:p>
    <w:p w:rsidR="008203BE" w:rsidRDefault="008203BE" w:rsidP="008203BE">
      <w:pPr>
        <w:spacing w:line="360" w:lineRule="auto"/>
        <w:jc w:val="both"/>
        <w:rPr>
          <w:rFonts w:ascii="Arial" w:hAnsi="Arial" w:cs="Arial"/>
        </w:rPr>
      </w:pPr>
      <w:r>
        <w:rPr>
          <w:rFonts w:ascii="Arial" w:hAnsi="Arial" w:cs="Arial"/>
        </w:rPr>
        <w:tab/>
        <w:t xml:space="preserve">Jedná se o velmi rozšířený mechanismus, který vzniká hlavně působením tvrdých částic v materiálu obrobku. Je to podobně jako při broušení, při němž se tvrdé částice dostávají mezi povrch obrobku a povrch nástroje. </w:t>
      </w:r>
    </w:p>
    <w:p w:rsidR="008203BE" w:rsidRDefault="008203BE" w:rsidP="008203BE">
      <w:pPr>
        <w:spacing w:line="360" w:lineRule="auto"/>
        <w:jc w:val="both"/>
        <w:rPr>
          <w:rFonts w:ascii="Arial" w:hAnsi="Arial" w:cs="Arial"/>
        </w:rPr>
      </w:pPr>
      <w:r>
        <w:rPr>
          <w:rFonts w:ascii="Arial" w:hAnsi="Arial" w:cs="Arial"/>
        </w:rPr>
        <w:t xml:space="preserve">Schopnost břitu odolávat abrazivnímu otěru je z větší části závislá na jeho tvrdosti. Řezný materiál, který obsahuje hustou strukturu tvrdých částic, bude abrazivnímu otěru odolávat dobře, avšak nemusí stejně dobře odolávat také jiným mechanismům opotřebení. </w:t>
      </w:r>
    </w:p>
    <w:p w:rsidR="008203BE" w:rsidRDefault="008203BE" w:rsidP="008203BE">
      <w:pPr>
        <w:spacing w:line="360" w:lineRule="auto"/>
        <w:jc w:val="both"/>
        <w:rPr>
          <w:rFonts w:ascii="Arial" w:hAnsi="Arial" w:cs="Arial"/>
        </w:rPr>
      </w:pPr>
      <w:r>
        <w:rPr>
          <w:rFonts w:ascii="Arial" w:hAnsi="Arial" w:cs="Arial"/>
        </w:rPr>
        <w:t>Abrazivní otěr je významný především při nízkých řezných rychlostech, kdy se oba materiály stýkají na vrcholcích mikronerovností. Brusný otěr je tedy významný především při obrábění nástroji z nástrojových a rychlořezných ocelí. [7</w:t>
      </w:r>
      <w:r w:rsidRPr="004672A6">
        <w:rPr>
          <w:rFonts w:ascii="Arial" w:hAnsi="Arial" w:cs="Arial"/>
        </w:rPr>
        <w:t>]</w:t>
      </w:r>
      <w:r>
        <w:rPr>
          <w:rFonts w:ascii="Arial" w:hAnsi="Arial" w:cs="Arial"/>
        </w:rPr>
        <w:t xml:space="preserve">  </w:t>
      </w:r>
    </w:p>
    <w:p w:rsidR="008203BE" w:rsidRDefault="008203BE" w:rsidP="008203BE">
      <w:pPr>
        <w:spacing w:line="360" w:lineRule="auto"/>
        <w:jc w:val="both"/>
        <w:rPr>
          <w:rFonts w:ascii="Arial" w:hAnsi="Arial" w:cs="Arial"/>
          <w:i/>
        </w:rPr>
      </w:pPr>
    </w:p>
    <w:p w:rsidR="008203BE" w:rsidRPr="00932F4E" w:rsidRDefault="008203BE" w:rsidP="008203BE">
      <w:pPr>
        <w:spacing w:line="360" w:lineRule="auto"/>
        <w:jc w:val="both"/>
        <w:rPr>
          <w:rFonts w:ascii="Arial" w:hAnsi="Arial" w:cs="Arial"/>
          <w:b/>
          <w:i/>
        </w:rPr>
      </w:pPr>
      <w:r>
        <w:rPr>
          <w:rFonts w:ascii="Arial" w:hAnsi="Arial" w:cs="Arial"/>
          <w:b/>
          <w:i/>
        </w:rPr>
        <w:t>1.7</w:t>
      </w:r>
      <w:r w:rsidRPr="00932F4E">
        <w:rPr>
          <w:rFonts w:ascii="Arial" w:hAnsi="Arial" w:cs="Arial"/>
          <w:b/>
          <w:i/>
        </w:rPr>
        <w:t>.1.1.2 Difuzní (chemický) otěr</w:t>
      </w:r>
    </w:p>
    <w:p w:rsidR="008203BE" w:rsidRDefault="008203BE" w:rsidP="008203BE">
      <w:pPr>
        <w:spacing w:line="360" w:lineRule="auto"/>
        <w:jc w:val="both"/>
        <w:rPr>
          <w:rFonts w:ascii="Arial" w:hAnsi="Arial" w:cs="Arial"/>
        </w:rPr>
      </w:pPr>
      <w:r>
        <w:rPr>
          <w:rFonts w:ascii="Arial" w:hAnsi="Arial" w:cs="Arial"/>
        </w:rPr>
        <w:tab/>
        <w:t xml:space="preserve">Vzniká působením chemických vlivů při procesu obrábění. Chemické vlastnosti řezného materiálu a jeho afinita vůči obrobku jsou rozhodujícími činiteli pro vznik a průběh difusního opotřebení. Na tomto procesu má tvrdost materiálu jen relativně malý podíl. O podílu difusního opotřebení na celkovém opotřebení nástroje rozhoduje chemické složení řezného nástrojového materiálu a materiálu obrobku. </w:t>
      </w:r>
    </w:p>
    <w:p w:rsidR="008203BE" w:rsidRDefault="008203BE" w:rsidP="008203BE">
      <w:pPr>
        <w:spacing w:line="360" w:lineRule="auto"/>
        <w:jc w:val="both"/>
        <w:rPr>
          <w:rFonts w:ascii="Arial" w:hAnsi="Arial" w:cs="Arial"/>
        </w:rPr>
      </w:pPr>
      <w:r>
        <w:rPr>
          <w:rFonts w:ascii="Arial" w:hAnsi="Arial" w:cs="Arial"/>
        </w:rPr>
        <w:tab/>
        <w:t>Některé řezné materiály nereagují s materiálem obrobku vůbec, zatímco jiné mají ve vztahu k materiálu obrobku vysoký stupeň afinity.</w:t>
      </w:r>
    </w:p>
    <w:p w:rsidR="008203BE" w:rsidRDefault="008203BE" w:rsidP="008203BE">
      <w:pPr>
        <w:spacing w:line="360" w:lineRule="auto"/>
        <w:jc w:val="both"/>
        <w:rPr>
          <w:rFonts w:ascii="Arial" w:hAnsi="Arial" w:cs="Arial"/>
        </w:rPr>
      </w:pPr>
      <w:r>
        <w:rPr>
          <w:rFonts w:ascii="Arial" w:hAnsi="Arial" w:cs="Arial"/>
        </w:rPr>
        <w:tab/>
        <w:t>Například afinita mezi slinutým karbidem a ocelí vede ke vzniku difuzního opotřebení. Důsledkem je vytvoření žlábku na čele břitu břitové destičky. Protože toto opotřebení souvisí s teplotou, vytvoří se při vysokých řezných rychlostech největší žlábek. K výměně atomů dochází ve dvou různých směrech. Jeden transfer probíhá z feritu oceli do nástroje a při druhém transferu putují atomy uhlíku, který inklinuje k difuzi do železa, do třísky. [7</w:t>
      </w:r>
      <w:r w:rsidRPr="004672A6">
        <w:rPr>
          <w:rFonts w:ascii="Arial" w:hAnsi="Arial" w:cs="Arial"/>
        </w:rPr>
        <w:t>]</w:t>
      </w:r>
    </w:p>
    <w:p w:rsidR="00827941" w:rsidRDefault="00827941" w:rsidP="008203BE">
      <w:pPr>
        <w:spacing w:line="360" w:lineRule="auto"/>
        <w:jc w:val="both"/>
        <w:rPr>
          <w:rFonts w:ascii="Arial" w:hAnsi="Arial" w:cs="Arial"/>
          <w:b/>
          <w:i/>
        </w:rPr>
      </w:pPr>
    </w:p>
    <w:p w:rsidR="008203BE" w:rsidRPr="00932F4E" w:rsidRDefault="008203BE" w:rsidP="008203BE">
      <w:pPr>
        <w:spacing w:line="360" w:lineRule="auto"/>
        <w:jc w:val="both"/>
        <w:rPr>
          <w:rFonts w:ascii="Arial" w:hAnsi="Arial" w:cs="Arial"/>
          <w:b/>
          <w:i/>
        </w:rPr>
      </w:pPr>
      <w:r>
        <w:rPr>
          <w:rFonts w:ascii="Arial" w:hAnsi="Arial" w:cs="Arial"/>
          <w:b/>
          <w:i/>
        </w:rPr>
        <w:t>1.7</w:t>
      </w:r>
      <w:r w:rsidRPr="00932F4E">
        <w:rPr>
          <w:rFonts w:ascii="Arial" w:hAnsi="Arial" w:cs="Arial"/>
          <w:b/>
          <w:i/>
        </w:rPr>
        <w:t>.1.1.3 Oxidační otěr</w:t>
      </w:r>
    </w:p>
    <w:p w:rsidR="008203BE" w:rsidRDefault="008203BE" w:rsidP="008203BE">
      <w:pPr>
        <w:spacing w:line="360" w:lineRule="auto"/>
        <w:jc w:val="both"/>
        <w:rPr>
          <w:rFonts w:ascii="Arial" w:hAnsi="Arial" w:cs="Arial"/>
        </w:rPr>
      </w:pPr>
      <w:r>
        <w:rPr>
          <w:rFonts w:ascii="Arial" w:hAnsi="Arial" w:cs="Arial"/>
        </w:rPr>
        <w:tab/>
        <w:t>Souvisí s vysokými teplotami řezného procesu, které spolu s okolním vzduchem mají za následek oxidaci nástrojového materiálu. Vzniklé oxidy působí velm</w:t>
      </w:r>
      <w:r w:rsidR="0003250B">
        <w:rPr>
          <w:rFonts w:ascii="Arial" w:hAnsi="Arial" w:cs="Arial"/>
        </w:rPr>
        <w:t>i rozdílně. Wolfram</w:t>
      </w:r>
      <w:r>
        <w:rPr>
          <w:rFonts w:ascii="Arial" w:hAnsi="Arial" w:cs="Arial"/>
        </w:rPr>
        <w:t xml:space="preserve"> kobalt tvoří porézní filmy oxidu, které jsou snadno odnášeny třískou. Jiné oxidy, jako například oxid hlinitý, jsou naproti tomu podstatně pevnější a tvrdší. Některé řezné nástrojové materiály jsou proto náchylnější k oxidačním opotřebením, než jiné. Speciálně v místě kontaktu břitu, kde končí šířka třísky, má </w:t>
      </w:r>
      <w:r>
        <w:rPr>
          <w:rFonts w:ascii="Arial" w:hAnsi="Arial" w:cs="Arial"/>
        </w:rPr>
        <w:lastRenderedPageBreak/>
        <w:t>vzduch přístup do řezného procesu. V tomto případě vznikají působením oxidace typické žlábky, které jsou však v současné výrobě relativně vzácným fenoménem. [7</w:t>
      </w:r>
      <w:r w:rsidRPr="004672A6">
        <w:rPr>
          <w:rFonts w:ascii="Arial" w:hAnsi="Arial" w:cs="Arial"/>
        </w:rPr>
        <w:t>]</w:t>
      </w:r>
    </w:p>
    <w:p w:rsidR="008203BE" w:rsidRDefault="008203BE" w:rsidP="008203BE">
      <w:pPr>
        <w:spacing w:line="360" w:lineRule="auto"/>
        <w:jc w:val="both"/>
        <w:rPr>
          <w:rFonts w:ascii="Arial" w:hAnsi="Arial" w:cs="Arial"/>
          <w:i/>
        </w:rPr>
      </w:pPr>
    </w:p>
    <w:p w:rsidR="00827941" w:rsidRDefault="00827941" w:rsidP="008203BE">
      <w:pPr>
        <w:spacing w:line="360" w:lineRule="auto"/>
        <w:jc w:val="both"/>
        <w:rPr>
          <w:rFonts w:ascii="Arial" w:hAnsi="Arial" w:cs="Arial"/>
          <w:b/>
          <w:i/>
        </w:rPr>
      </w:pPr>
    </w:p>
    <w:p w:rsidR="008203BE" w:rsidRPr="00932F4E" w:rsidRDefault="008203BE" w:rsidP="008203BE">
      <w:pPr>
        <w:spacing w:line="360" w:lineRule="auto"/>
        <w:jc w:val="both"/>
        <w:rPr>
          <w:rFonts w:ascii="Arial" w:hAnsi="Arial" w:cs="Arial"/>
          <w:b/>
          <w:i/>
        </w:rPr>
      </w:pPr>
      <w:r>
        <w:rPr>
          <w:rFonts w:ascii="Arial" w:hAnsi="Arial" w:cs="Arial"/>
          <w:b/>
          <w:i/>
        </w:rPr>
        <w:t>1.7</w:t>
      </w:r>
      <w:r w:rsidRPr="00932F4E">
        <w:rPr>
          <w:rFonts w:ascii="Arial" w:hAnsi="Arial" w:cs="Arial"/>
          <w:b/>
          <w:i/>
        </w:rPr>
        <w:t xml:space="preserve">.1.1.4 Adhezivní otěr  </w:t>
      </w:r>
    </w:p>
    <w:p w:rsidR="008203BE" w:rsidRPr="00E633BF" w:rsidRDefault="008203BE" w:rsidP="008203BE">
      <w:pPr>
        <w:spacing w:line="360" w:lineRule="auto"/>
        <w:jc w:val="both"/>
        <w:rPr>
          <w:rFonts w:ascii="Arial" w:hAnsi="Arial" w:cs="Arial"/>
        </w:rPr>
      </w:pPr>
      <w:r>
        <w:rPr>
          <w:rFonts w:ascii="Arial" w:hAnsi="Arial" w:cs="Arial"/>
        </w:rPr>
        <w:tab/>
        <w:t>Vyskytuje se hlavně při nízkých teplotách obrábění na čele břitu nástroje. Může vzniknout jak u ocelí tvořících dlouhou třísku, tak u materiálů s krátkou třískou. Adhezivní otěr je způsoben vytrháváním částic břitu v důsledku adhezivních spojů mezi nástrojem a obrobkem. Je významný při nižších řezných rychlostech, kdy vzniká bodový styk mezi třískou a nástrojem a kdy je umožněno adhezní spojení obou materiálů. Adhezní otěr vniká zejména při obrábění nástroji z nástrojových a rychlořezných ocelí. Tento jev často vede k vytváření nárůstku mezi třískou a břitem. Jedná se přitom o dynamický průběh s narůstajícím počtem vrstev, které jsou z třísky navařovány a vytvrzovány a stávají se tak součástí břitu. Takto nárůstkem vytvořený břit může tvořit základ pro nové nárůstky břitu, nebo může poškodit původní břit vydrolováním nebo výlomem. [7</w:t>
      </w:r>
      <w:r w:rsidRPr="004672A6">
        <w:rPr>
          <w:rFonts w:ascii="Arial" w:hAnsi="Arial" w:cs="Arial"/>
        </w:rPr>
        <w:t>]</w:t>
      </w:r>
    </w:p>
    <w:p w:rsidR="008203BE" w:rsidRDefault="008203BE" w:rsidP="008203BE">
      <w:pPr>
        <w:pStyle w:val="Odstavecseseznamem"/>
        <w:spacing w:line="360" w:lineRule="auto"/>
        <w:ind w:left="1080"/>
        <w:jc w:val="center"/>
        <w:rPr>
          <w:rFonts w:ascii="Arial" w:hAnsi="Arial" w:cs="Arial"/>
          <w:b/>
          <w:sz w:val="24"/>
          <w:szCs w:val="24"/>
        </w:rPr>
      </w:pPr>
      <w:r>
        <w:rPr>
          <w:rFonts w:ascii="Arial" w:hAnsi="Arial" w:cs="Arial"/>
          <w:b/>
          <w:noProof/>
          <w:sz w:val="24"/>
          <w:szCs w:val="24"/>
          <w:lang w:eastAsia="cs-CZ"/>
        </w:rPr>
        <w:drawing>
          <wp:inline distT="0" distB="0" distL="0" distR="0" wp14:anchorId="62AA1F01" wp14:editId="33744F6B">
            <wp:extent cx="4829175" cy="3895725"/>
            <wp:effectExtent l="0" t="0" r="9525" b="9525"/>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29175" cy="3895725"/>
                    </a:xfrm>
                    <a:prstGeom prst="rect">
                      <a:avLst/>
                    </a:prstGeom>
                    <a:noFill/>
                    <a:ln>
                      <a:noFill/>
                    </a:ln>
                  </pic:spPr>
                </pic:pic>
              </a:graphicData>
            </a:graphic>
          </wp:inline>
        </w:drawing>
      </w:r>
    </w:p>
    <w:p w:rsidR="008203BE" w:rsidRPr="00105645" w:rsidRDefault="001D0219" w:rsidP="008203BE">
      <w:pPr>
        <w:pStyle w:val="Odstavecseseznamem"/>
        <w:spacing w:line="360" w:lineRule="auto"/>
        <w:ind w:left="1080"/>
        <w:jc w:val="center"/>
        <w:rPr>
          <w:rFonts w:ascii="Arial" w:hAnsi="Arial" w:cs="Arial"/>
          <w:i/>
        </w:rPr>
      </w:pPr>
      <w:proofErr w:type="gramStart"/>
      <w:r>
        <w:rPr>
          <w:rFonts w:ascii="Arial" w:hAnsi="Arial" w:cs="Arial"/>
          <w:i/>
        </w:rPr>
        <w:t>Obr.5</w:t>
      </w:r>
      <w:r w:rsidR="008203BE" w:rsidRPr="00105645">
        <w:rPr>
          <w:rFonts w:ascii="Arial" w:hAnsi="Arial" w:cs="Arial"/>
          <w:i/>
        </w:rPr>
        <w:t xml:space="preserve"> – Mechanismy</w:t>
      </w:r>
      <w:proofErr w:type="gramEnd"/>
      <w:r w:rsidR="008203BE" w:rsidRPr="00105645">
        <w:rPr>
          <w:rFonts w:ascii="Arial" w:hAnsi="Arial" w:cs="Arial"/>
          <w:i/>
        </w:rPr>
        <w:t xml:space="preserve"> opotřebení břitu nástroje [18]</w:t>
      </w:r>
    </w:p>
    <w:p w:rsidR="008203BE" w:rsidRDefault="008203BE" w:rsidP="008203BE">
      <w:pPr>
        <w:pStyle w:val="Odstavecseseznamem"/>
        <w:spacing w:line="360" w:lineRule="auto"/>
        <w:ind w:left="1080"/>
        <w:jc w:val="both"/>
        <w:rPr>
          <w:rFonts w:ascii="Arial" w:hAnsi="Arial" w:cs="Arial"/>
          <w:b/>
          <w:sz w:val="24"/>
          <w:szCs w:val="24"/>
        </w:rPr>
      </w:pPr>
    </w:p>
    <w:p w:rsidR="00827941" w:rsidRDefault="00827941" w:rsidP="008203BE">
      <w:pPr>
        <w:pStyle w:val="Odstavecseseznamem"/>
        <w:spacing w:line="360" w:lineRule="auto"/>
        <w:ind w:left="0"/>
        <w:jc w:val="both"/>
        <w:rPr>
          <w:rFonts w:ascii="Arial" w:hAnsi="Arial" w:cs="Arial"/>
          <w:b/>
          <w:sz w:val="24"/>
          <w:szCs w:val="24"/>
        </w:rPr>
      </w:pPr>
    </w:p>
    <w:p w:rsidR="008203BE" w:rsidRPr="0052774B" w:rsidRDefault="008203BE" w:rsidP="008203BE">
      <w:pPr>
        <w:pStyle w:val="Odstavecseseznamem"/>
        <w:spacing w:line="360" w:lineRule="auto"/>
        <w:ind w:left="0"/>
        <w:jc w:val="both"/>
        <w:rPr>
          <w:rFonts w:ascii="Arial" w:hAnsi="Arial" w:cs="Arial"/>
          <w:b/>
          <w:sz w:val="24"/>
          <w:szCs w:val="24"/>
        </w:rPr>
      </w:pPr>
      <w:r>
        <w:rPr>
          <w:rFonts w:ascii="Arial" w:hAnsi="Arial" w:cs="Arial"/>
          <w:b/>
          <w:sz w:val="24"/>
          <w:szCs w:val="24"/>
        </w:rPr>
        <w:lastRenderedPageBreak/>
        <w:t xml:space="preserve">1.7.1.2 </w:t>
      </w:r>
      <w:r w:rsidRPr="0052774B">
        <w:rPr>
          <w:rFonts w:ascii="Arial" w:hAnsi="Arial" w:cs="Arial"/>
          <w:b/>
          <w:sz w:val="24"/>
          <w:szCs w:val="24"/>
        </w:rPr>
        <w:t>Formy opotřebení</w:t>
      </w:r>
      <w:r>
        <w:rPr>
          <w:rFonts w:ascii="Arial" w:hAnsi="Arial" w:cs="Arial"/>
          <w:b/>
          <w:sz w:val="24"/>
          <w:szCs w:val="24"/>
        </w:rPr>
        <w:t xml:space="preserve"> břitu nástroje</w:t>
      </w:r>
    </w:p>
    <w:p w:rsidR="008203BE" w:rsidRPr="0096460C" w:rsidRDefault="008203BE" w:rsidP="008203BE">
      <w:pPr>
        <w:spacing w:line="360" w:lineRule="auto"/>
        <w:jc w:val="both"/>
        <w:rPr>
          <w:rFonts w:ascii="Arial" w:hAnsi="Arial" w:cs="Arial"/>
        </w:rPr>
      </w:pPr>
      <w:r>
        <w:rPr>
          <w:rFonts w:ascii="Arial" w:hAnsi="Arial" w:cs="Arial"/>
        </w:rPr>
        <w:tab/>
      </w:r>
      <w:r w:rsidRPr="0096460C">
        <w:rPr>
          <w:rFonts w:ascii="Arial" w:hAnsi="Arial" w:cs="Arial"/>
        </w:rPr>
        <w:t>V závislosti na technologických podmínkách řezného procesu nabývá opotřebení břitu různých forem jako:</w:t>
      </w:r>
    </w:p>
    <w:p w:rsidR="008203BE" w:rsidRPr="0096460C" w:rsidRDefault="008203BE" w:rsidP="008203BE">
      <w:pPr>
        <w:pStyle w:val="Odstavecseseznamem"/>
        <w:numPr>
          <w:ilvl w:val="0"/>
          <w:numId w:val="27"/>
        </w:numPr>
        <w:spacing w:line="360" w:lineRule="auto"/>
        <w:jc w:val="both"/>
        <w:rPr>
          <w:rFonts w:ascii="Arial" w:hAnsi="Arial" w:cs="Arial"/>
        </w:rPr>
      </w:pPr>
      <w:r w:rsidRPr="0096460C">
        <w:rPr>
          <w:rFonts w:ascii="Arial" w:hAnsi="Arial" w:cs="Arial"/>
        </w:rPr>
        <w:t>Opotřebení hřbetu</w:t>
      </w:r>
    </w:p>
    <w:p w:rsidR="008203BE" w:rsidRPr="0096460C" w:rsidRDefault="008203BE" w:rsidP="008203BE">
      <w:pPr>
        <w:pStyle w:val="Odstavecseseznamem"/>
        <w:numPr>
          <w:ilvl w:val="0"/>
          <w:numId w:val="27"/>
        </w:numPr>
        <w:spacing w:line="360" w:lineRule="auto"/>
        <w:jc w:val="both"/>
        <w:rPr>
          <w:rFonts w:ascii="Arial" w:hAnsi="Arial" w:cs="Arial"/>
        </w:rPr>
      </w:pPr>
      <w:r w:rsidRPr="0096460C">
        <w:rPr>
          <w:rFonts w:ascii="Arial" w:hAnsi="Arial" w:cs="Arial"/>
        </w:rPr>
        <w:t>Opotřebení čela ve tvaru žlábku</w:t>
      </w:r>
    </w:p>
    <w:p w:rsidR="008203BE" w:rsidRPr="0096460C" w:rsidRDefault="008203BE" w:rsidP="008203BE">
      <w:pPr>
        <w:pStyle w:val="Odstavecseseznamem"/>
        <w:numPr>
          <w:ilvl w:val="0"/>
          <w:numId w:val="27"/>
        </w:numPr>
        <w:spacing w:line="360" w:lineRule="auto"/>
        <w:jc w:val="both"/>
        <w:rPr>
          <w:rFonts w:ascii="Arial" w:hAnsi="Arial" w:cs="Arial"/>
        </w:rPr>
      </w:pPr>
      <w:r w:rsidRPr="0096460C">
        <w:rPr>
          <w:rFonts w:ascii="Arial" w:hAnsi="Arial" w:cs="Arial"/>
        </w:rPr>
        <w:t>Plastická deformace břitu</w:t>
      </w:r>
    </w:p>
    <w:p w:rsidR="008203BE" w:rsidRPr="0096460C" w:rsidRDefault="008203BE" w:rsidP="008203BE">
      <w:pPr>
        <w:pStyle w:val="Odstavecseseznamem"/>
        <w:numPr>
          <w:ilvl w:val="0"/>
          <w:numId w:val="27"/>
        </w:numPr>
        <w:spacing w:line="360" w:lineRule="auto"/>
        <w:jc w:val="both"/>
        <w:rPr>
          <w:rFonts w:ascii="Arial" w:hAnsi="Arial" w:cs="Arial"/>
        </w:rPr>
      </w:pPr>
      <w:r w:rsidRPr="0096460C">
        <w:rPr>
          <w:rFonts w:ascii="Arial" w:hAnsi="Arial" w:cs="Arial"/>
        </w:rPr>
        <w:t>Opotřebení hřbetu ve tvaru vrubu</w:t>
      </w:r>
    </w:p>
    <w:p w:rsidR="008203BE" w:rsidRPr="0096460C" w:rsidRDefault="008203BE" w:rsidP="008203BE">
      <w:pPr>
        <w:pStyle w:val="Odstavecseseznamem"/>
        <w:numPr>
          <w:ilvl w:val="0"/>
          <w:numId w:val="27"/>
        </w:numPr>
        <w:spacing w:line="360" w:lineRule="auto"/>
        <w:jc w:val="both"/>
        <w:rPr>
          <w:rFonts w:ascii="Arial" w:hAnsi="Arial" w:cs="Arial"/>
        </w:rPr>
      </w:pPr>
      <w:r w:rsidRPr="0096460C">
        <w:rPr>
          <w:rFonts w:ascii="Arial" w:hAnsi="Arial" w:cs="Arial"/>
        </w:rPr>
        <w:t>Hřebenové trhliny na ostří</w:t>
      </w:r>
    </w:p>
    <w:p w:rsidR="008203BE" w:rsidRPr="0096460C" w:rsidRDefault="008203BE" w:rsidP="008203BE">
      <w:pPr>
        <w:pStyle w:val="Odstavecseseznamem"/>
        <w:numPr>
          <w:ilvl w:val="0"/>
          <w:numId w:val="27"/>
        </w:numPr>
        <w:spacing w:line="360" w:lineRule="auto"/>
        <w:jc w:val="both"/>
        <w:rPr>
          <w:rFonts w:ascii="Arial" w:hAnsi="Arial" w:cs="Arial"/>
        </w:rPr>
      </w:pPr>
      <w:r w:rsidRPr="0096460C">
        <w:rPr>
          <w:rFonts w:ascii="Arial" w:hAnsi="Arial" w:cs="Arial"/>
        </w:rPr>
        <w:t>Únavový lom</w:t>
      </w:r>
    </w:p>
    <w:p w:rsidR="008203BE" w:rsidRPr="0096460C" w:rsidRDefault="008203BE" w:rsidP="008203BE">
      <w:pPr>
        <w:pStyle w:val="Odstavecseseznamem"/>
        <w:numPr>
          <w:ilvl w:val="0"/>
          <w:numId w:val="27"/>
        </w:numPr>
        <w:spacing w:line="360" w:lineRule="auto"/>
        <w:jc w:val="both"/>
        <w:rPr>
          <w:rFonts w:ascii="Arial" w:hAnsi="Arial" w:cs="Arial"/>
        </w:rPr>
      </w:pPr>
      <w:r w:rsidRPr="0096460C">
        <w:rPr>
          <w:rFonts w:ascii="Arial" w:hAnsi="Arial" w:cs="Arial"/>
        </w:rPr>
        <w:t>Vydrolování ostří</w:t>
      </w:r>
    </w:p>
    <w:p w:rsidR="009A2593" w:rsidRPr="00827941" w:rsidRDefault="008203BE" w:rsidP="00827941">
      <w:pPr>
        <w:pStyle w:val="Odstavecseseznamem"/>
        <w:numPr>
          <w:ilvl w:val="0"/>
          <w:numId w:val="27"/>
        </w:numPr>
        <w:spacing w:line="360" w:lineRule="auto"/>
        <w:jc w:val="both"/>
        <w:rPr>
          <w:rFonts w:ascii="Arial" w:hAnsi="Arial" w:cs="Arial"/>
        </w:rPr>
      </w:pPr>
      <w:r w:rsidRPr="0096460C">
        <w:rPr>
          <w:rFonts w:ascii="Arial" w:hAnsi="Arial" w:cs="Arial"/>
        </w:rPr>
        <w:t>Lom</w:t>
      </w:r>
    </w:p>
    <w:p w:rsidR="009A2593" w:rsidRPr="00FF64F0" w:rsidRDefault="00CE5AE4" w:rsidP="00CE5AE4">
      <w:pPr>
        <w:pStyle w:val="Default"/>
        <w:spacing w:line="360" w:lineRule="auto"/>
        <w:ind w:firstLine="708"/>
        <w:jc w:val="both"/>
      </w:pPr>
      <w:r w:rsidRPr="00FF64F0">
        <w:t>Opotřebení</w:t>
      </w:r>
      <w:r w:rsidR="009A2593" w:rsidRPr="00FF64F0">
        <w:t xml:space="preserve"> břitu obráběcího nástroje lze určovat následujícími délkov</w:t>
      </w:r>
      <w:r w:rsidR="001D0219" w:rsidRPr="00FF64F0">
        <w:t>ými charakteristikami (</w:t>
      </w:r>
      <w:proofErr w:type="gramStart"/>
      <w:r w:rsidR="001D0219" w:rsidRPr="00FF64F0">
        <w:t>obr.6</w:t>
      </w:r>
      <w:r w:rsidRPr="00FF64F0">
        <w:t>) [35</w:t>
      </w:r>
      <w:proofErr w:type="gramEnd"/>
      <w:r w:rsidR="009A2593" w:rsidRPr="00FF64F0">
        <w:t xml:space="preserve">]: </w:t>
      </w:r>
    </w:p>
    <w:p w:rsidR="009A2593" w:rsidRPr="00CE5AE4" w:rsidRDefault="009A2593" w:rsidP="00CE5AE4">
      <w:pPr>
        <w:pStyle w:val="Default"/>
        <w:numPr>
          <w:ilvl w:val="0"/>
          <w:numId w:val="40"/>
        </w:numPr>
        <w:spacing w:line="360" w:lineRule="auto"/>
        <w:rPr>
          <w:sz w:val="22"/>
          <w:szCs w:val="22"/>
        </w:rPr>
      </w:pPr>
      <w:r w:rsidRPr="00CE5AE4">
        <w:rPr>
          <w:sz w:val="22"/>
          <w:szCs w:val="22"/>
        </w:rPr>
        <w:t xml:space="preserve">šířka opotřebené plochy na hřbetu VB </w:t>
      </w:r>
    </w:p>
    <w:p w:rsidR="009A2593" w:rsidRPr="00CE5AE4" w:rsidRDefault="009A2593" w:rsidP="00CE5AE4">
      <w:pPr>
        <w:pStyle w:val="Default"/>
        <w:numPr>
          <w:ilvl w:val="0"/>
          <w:numId w:val="40"/>
        </w:numPr>
        <w:spacing w:line="360" w:lineRule="auto"/>
        <w:rPr>
          <w:sz w:val="22"/>
          <w:szCs w:val="22"/>
        </w:rPr>
      </w:pPr>
      <w:r w:rsidRPr="00CE5AE4">
        <w:rPr>
          <w:sz w:val="22"/>
          <w:szCs w:val="22"/>
        </w:rPr>
        <w:t xml:space="preserve">hloubka žlábku na čele KT </w:t>
      </w:r>
    </w:p>
    <w:p w:rsidR="009A2593" w:rsidRPr="00CE5AE4" w:rsidRDefault="009A2593" w:rsidP="00CE5AE4">
      <w:pPr>
        <w:pStyle w:val="Default"/>
        <w:numPr>
          <w:ilvl w:val="0"/>
          <w:numId w:val="40"/>
        </w:numPr>
        <w:spacing w:line="360" w:lineRule="auto"/>
        <w:rPr>
          <w:sz w:val="22"/>
          <w:szCs w:val="22"/>
        </w:rPr>
      </w:pPr>
      <w:r w:rsidRPr="00CE5AE4">
        <w:rPr>
          <w:sz w:val="22"/>
          <w:szCs w:val="22"/>
        </w:rPr>
        <w:t xml:space="preserve">šířka žlábku na čele KB </w:t>
      </w:r>
    </w:p>
    <w:p w:rsidR="009A2593" w:rsidRPr="00CE5AE4" w:rsidRDefault="009A2593" w:rsidP="00CE5AE4">
      <w:pPr>
        <w:pStyle w:val="Default"/>
        <w:numPr>
          <w:ilvl w:val="0"/>
          <w:numId w:val="40"/>
        </w:numPr>
        <w:spacing w:line="360" w:lineRule="auto"/>
        <w:rPr>
          <w:sz w:val="22"/>
          <w:szCs w:val="22"/>
        </w:rPr>
      </w:pPr>
      <w:r w:rsidRPr="00CE5AE4">
        <w:rPr>
          <w:sz w:val="22"/>
          <w:szCs w:val="22"/>
        </w:rPr>
        <w:t xml:space="preserve">vzdálenost od ostří k okraji žlábku KL </w:t>
      </w:r>
    </w:p>
    <w:p w:rsidR="009A2593" w:rsidRPr="00CE5AE4" w:rsidRDefault="009A2593" w:rsidP="00CE5AE4">
      <w:pPr>
        <w:pStyle w:val="Default"/>
        <w:numPr>
          <w:ilvl w:val="0"/>
          <w:numId w:val="40"/>
        </w:numPr>
        <w:spacing w:line="360" w:lineRule="auto"/>
        <w:rPr>
          <w:sz w:val="22"/>
          <w:szCs w:val="22"/>
        </w:rPr>
      </w:pPr>
      <w:r w:rsidRPr="00CE5AE4">
        <w:rPr>
          <w:sz w:val="22"/>
          <w:szCs w:val="22"/>
        </w:rPr>
        <w:t xml:space="preserve">vzdálenost od ostří ke středu žlábku KM </w:t>
      </w:r>
    </w:p>
    <w:p w:rsidR="009A2593" w:rsidRPr="00CE5AE4" w:rsidRDefault="009A2593" w:rsidP="00CE5AE4">
      <w:pPr>
        <w:pStyle w:val="Default"/>
        <w:numPr>
          <w:ilvl w:val="0"/>
          <w:numId w:val="40"/>
        </w:numPr>
        <w:spacing w:line="360" w:lineRule="auto"/>
        <w:rPr>
          <w:sz w:val="22"/>
          <w:szCs w:val="22"/>
        </w:rPr>
      </w:pPr>
      <w:r w:rsidRPr="00CE5AE4">
        <w:rPr>
          <w:sz w:val="22"/>
          <w:szCs w:val="22"/>
        </w:rPr>
        <w:t xml:space="preserve">radiální otupení VR </w:t>
      </w:r>
    </w:p>
    <w:p w:rsidR="009A2593" w:rsidRPr="00CE5AE4" w:rsidRDefault="009A2593" w:rsidP="00CE5AE4">
      <w:pPr>
        <w:pStyle w:val="Default"/>
        <w:numPr>
          <w:ilvl w:val="0"/>
          <w:numId w:val="40"/>
        </w:numPr>
        <w:spacing w:line="360" w:lineRule="auto"/>
        <w:rPr>
          <w:sz w:val="22"/>
          <w:szCs w:val="22"/>
        </w:rPr>
      </w:pPr>
      <w:r w:rsidRPr="00CE5AE4">
        <w:rPr>
          <w:sz w:val="22"/>
          <w:szCs w:val="22"/>
        </w:rPr>
        <w:t xml:space="preserve">objemem nebo hmotností opotřebovaného materiálu břitu </w:t>
      </w:r>
    </w:p>
    <w:p w:rsidR="009A2593" w:rsidRPr="00CE5AE4" w:rsidRDefault="009A2593" w:rsidP="00CE5AE4">
      <w:pPr>
        <w:autoSpaceDE w:val="0"/>
        <w:autoSpaceDN w:val="0"/>
        <w:adjustRightInd w:val="0"/>
        <w:spacing w:line="360" w:lineRule="auto"/>
        <w:jc w:val="both"/>
        <w:rPr>
          <w:rFonts w:ascii="Arial" w:hAnsi="Arial" w:cs="Arial"/>
          <w:sz w:val="22"/>
          <w:szCs w:val="22"/>
        </w:rPr>
      </w:pPr>
    </w:p>
    <w:p w:rsidR="009A2593" w:rsidRPr="009A2593" w:rsidRDefault="009A2593" w:rsidP="009A2593">
      <w:pPr>
        <w:autoSpaceDE w:val="0"/>
        <w:autoSpaceDN w:val="0"/>
        <w:adjustRightInd w:val="0"/>
        <w:spacing w:line="360" w:lineRule="auto"/>
        <w:jc w:val="both"/>
        <w:rPr>
          <w:rFonts w:ascii="Arial" w:hAnsi="Arial" w:cs="Arial"/>
          <w:b/>
          <w:sz w:val="28"/>
          <w:szCs w:val="28"/>
        </w:rPr>
      </w:pPr>
      <w:r w:rsidRPr="009A2593">
        <w:rPr>
          <w:rFonts w:ascii="Arial" w:hAnsi="Arial" w:cs="Arial"/>
          <w:b/>
          <w:noProof/>
          <w:sz w:val="28"/>
          <w:szCs w:val="28"/>
        </w:rPr>
        <w:drawing>
          <wp:inline distT="0" distB="0" distL="0" distR="0" wp14:anchorId="6B7CF362" wp14:editId="3391EA54">
            <wp:extent cx="5471160" cy="2682240"/>
            <wp:effectExtent l="0" t="0" r="0" b="3810"/>
            <wp:docPr id="180" name="Obráze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71160" cy="2682240"/>
                    </a:xfrm>
                    <a:prstGeom prst="rect">
                      <a:avLst/>
                    </a:prstGeom>
                    <a:noFill/>
                    <a:ln>
                      <a:noFill/>
                    </a:ln>
                  </pic:spPr>
                </pic:pic>
              </a:graphicData>
            </a:graphic>
          </wp:inline>
        </w:drawing>
      </w:r>
    </w:p>
    <w:p w:rsidR="009A2593" w:rsidRPr="00C0222E" w:rsidRDefault="001D0219" w:rsidP="009A2593">
      <w:pPr>
        <w:autoSpaceDE w:val="0"/>
        <w:autoSpaceDN w:val="0"/>
        <w:adjustRightInd w:val="0"/>
        <w:spacing w:line="360" w:lineRule="auto"/>
        <w:jc w:val="center"/>
        <w:rPr>
          <w:rFonts w:ascii="Arial" w:hAnsi="Arial" w:cs="Arial"/>
          <w:i/>
          <w:sz w:val="22"/>
          <w:szCs w:val="22"/>
        </w:rPr>
      </w:pPr>
      <w:r>
        <w:rPr>
          <w:rFonts w:ascii="Arial" w:hAnsi="Arial" w:cs="Arial"/>
          <w:i/>
          <w:sz w:val="22"/>
          <w:szCs w:val="22"/>
        </w:rPr>
        <w:t>Obr. 6</w:t>
      </w:r>
      <w:r w:rsidR="009A2593" w:rsidRPr="00C0222E">
        <w:rPr>
          <w:rFonts w:ascii="Arial" w:hAnsi="Arial" w:cs="Arial"/>
          <w:i/>
          <w:sz w:val="22"/>
          <w:szCs w:val="22"/>
        </w:rPr>
        <w:t xml:space="preserve"> Délkové charakteristiky otupení břitu</w:t>
      </w:r>
      <w:r w:rsidR="009A2593" w:rsidRPr="00C0222E">
        <w:rPr>
          <w:i/>
          <w:sz w:val="22"/>
          <w:szCs w:val="22"/>
        </w:rPr>
        <w:t xml:space="preserve"> </w:t>
      </w:r>
      <w:r w:rsidR="00C0222E" w:rsidRPr="00C0222E">
        <w:rPr>
          <w:rFonts w:ascii="Arial" w:hAnsi="Arial" w:cs="Arial"/>
          <w:i/>
          <w:sz w:val="22"/>
          <w:szCs w:val="22"/>
        </w:rPr>
        <w:t>[35</w:t>
      </w:r>
      <w:r w:rsidR="009A2593" w:rsidRPr="00C0222E">
        <w:rPr>
          <w:rFonts w:ascii="Arial" w:hAnsi="Arial" w:cs="Arial"/>
          <w:i/>
          <w:sz w:val="22"/>
          <w:szCs w:val="22"/>
        </w:rPr>
        <w:t>]</w:t>
      </w:r>
    </w:p>
    <w:p w:rsidR="00C0222E" w:rsidRDefault="00C0222E" w:rsidP="00C0222E">
      <w:pPr>
        <w:pStyle w:val="Default"/>
        <w:rPr>
          <w:b/>
          <w:bCs/>
          <w:sz w:val="28"/>
          <w:szCs w:val="28"/>
        </w:rPr>
      </w:pPr>
    </w:p>
    <w:p w:rsidR="00C0222E" w:rsidRDefault="00C0222E" w:rsidP="00C0222E">
      <w:pPr>
        <w:pStyle w:val="Default"/>
        <w:rPr>
          <w:b/>
          <w:bCs/>
          <w:sz w:val="28"/>
          <w:szCs w:val="28"/>
        </w:rPr>
      </w:pPr>
    </w:p>
    <w:p w:rsidR="009A2593" w:rsidRPr="009A2593" w:rsidRDefault="009A2593" w:rsidP="009A2593">
      <w:pPr>
        <w:pStyle w:val="Default"/>
        <w:jc w:val="both"/>
        <w:rPr>
          <w:b/>
          <w:sz w:val="28"/>
          <w:szCs w:val="28"/>
        </w:rPr>
      </w:pPr>
    </w:p>
    <w:p w:rsidR="009A2593" w:rsidRDefault="009A2593" w:rsidP="009A2593">
      <w:pPr>
        <w:autoSpaceDE w:val="0"/>
        <w:autoSpaceDN w:val="0"/>
        <w:adjustRightInd w:val="0"/>
      </w:pPr>
    </w:p>
    <w:p w:rsidR="008203BE" w:rsidRPr="0041366A" w:rsidRDefault="008203BE" w:rsidP="008203BE">
      <w:pPr>
        <w:spacing w:line="360" w:lineRule="auto"/>
        <w:jc w:val="both"/>
        <w:rPr>
          <w:rFonts w:ascii="Arial" w:hAnsi="Arial" w:cs="Arial"/>
          <w:b/>
          <w:i/>
        </w:rPr>
      </w:pPr>
      <w:r>
        <w:rPr>
          <w:rFonts w:ascii="Arial" w:hAnsi="Arial" w:cs="Arial"/>
          <w:b/>
          <w:i/>
        </w:rPr>
        <w:t>1.7</w:t>
      </w:r>
      <w:r w:rsidRPr="0041366A">
        <w:rPr>
          <w:rFonts w:ascii="Arial" w:hAnsi="Arial" w:cs="Arial"/>
          <w:b/>
          <w:i/>
        </w:rPr>
        <w:t>.1.2.1 Opotřebení hřbetu</w:t>
      </w:r>
    </w:p>
    <w:p w:rsidR="008203BE" w:rsidRDefault="008203BE" w:rsidP="008203BE">
      <w:pPr>
        <w:spacing w:line="360" w:lineRule="auto"/>
        <w:jc w:val="both"/>
        <w:rPr>
          <w:rFonts w:ascii="Arial" w:hAnsi="Arial" w:cs="Arial"/>
        </w:rPr>
      </w:pPr>
      <w:r>
        <w:rPr>
          <w:rFonts w:ascii="Arial" w:hAnsi="Arial" w:cs="Arial"/>
        </w:rPr>
        <w:tab/>
      </w:r>
      <w:r w:rsidRPr="001B5AD7">
        <w:rPr>
          <w:rFonts w:ascii="Arial" w:hAnsi="Arial" w:cs="Arial"/>
        </w:rPr>
        <w:t xml:space="preserve">Řadí se mezi abrazivní formy opotřebení. Plochy hřbetu hlavního ostří, u vedlejšího ostří a poloměru špičky, jsou před utvářením třísky, v průběhu a po utváření třísky zvlášť vystaveny působení materiálu obrobku. Opotřebení hřbetu je všeobecně obvyklým typem opotřebení. Příliš velké opotřebení hřbetu má za následek zhoršení jakosti obrobeného povrchu, nepřesnost rozměrů a narůstající tření, které vzniká změnou geometrie břitu. [7]. </w:t>
      </w:r>
    </w:p>
    <w:p w:rsidR="00601303" w:rsidRDefault="00601303" w:rsidP="008203BE">
      <w:pPr>
        <w:spacing w:line="360" w:lineRule="auto"/>
        <w:jc w:val="both"/>
        <w:rPr>
          <w:rFonts w:ascii="Arial" w:hAnsi="Arial" w:cs="Arial"/>
        </w:rPr>
      </w:pPr>
    </w:p>
    <w:p w:rsidR="00601303" w:rsidRDefault="00601303" w:rsidP="008203BE">
      <w:pPr>
        <w:spacing w:line="360" w:lineRule="auto"/>
        <w:jc w:val="both"/>
        <w:rPr>
          <w:rFonts w:ascii="Arial" w:hAnsi="Arial" w:cs="Arial"/>
        </w:rPr>
      </w:pPr>
    </w:p>
    <w:p w:rsidR="00601303" w:rsidRPr="001B5AD7" w:rsidRDefault="00601303" w:rsidP="008203BE">
      <w:pPr>
        <w:spacing w:line="360" w:lineRule="auto"/>
        <w:jc w:val="both"/>
        <w:rPr>
          <w:rFonts w:ascii="Arial" w:hAnsi="Arial" w:cs="Arial"/>
        </w:rPr>
      </w:pPr>
    </w:p>
    <w:p w:rsidR="008203BE" w:rsidRPr="0041366A" w:rsidRDefault="008203BE" w:rsidP="008203BE">
      <w:pPr>
        <w:spacing w:line="360" w:lineRule="auto"/>
        <w:jc w:val="both"/>
        <w:rPr>
          <w:rFonts w:ascii="Arial" w:hAnsi="Arial" w:cs="Arial"/>
          <w:b/>
          <w:i/>
        </w:rPr>
      </w:pPr>
      <w:r>
        <w:rPr>
          <w:rFonts w:ascii="Arial" w:hAnsi="Arial" w:cs="Arial"/>
          <w:b/>
          <w:i/>
        </w:rPr>
        <w:t>1.7</w:t>
      </w:r>
      <w:r w:rsidRPr="0041366A">
        <w:rPr>
          <w:rFonts w:ascii="Arial" w:hAnsi="Arial" w:cs="Arial"/>
          <w:b/>
          <w:i/>
        </w:rPr>
        <w:t>.1.2.2 Opotřebení čela ve tvaru žlábku</w:t>
      </w:r>
    </w:p>
    <w:p w:rsidR="008203BE" w:rsidRDefault="008203BE" w:rsidP="008203BE">
      <w:pPr>
        <w:spacing w:line="360" w:lineRule="auto"/>
        <w:jc w:val="both"/>
        <w:rPr>
          <w:rFonts w:ascii="Arial" w:hAnsi="Arial" w:cs="Arial"/>
        </w:rPr>
      </w:pPr>
      <w:r>
        <w:rPr>
          <w:rFonts w:ascii="Arial" w:hAnsi="Arial" w:cs="Arial"/>
        </w:rPr>
        <w:tab/>
      </w:r>
      <w:r w:rsidRPr="001B5AD7">
        <w:rPr>
          <w:rFonts w:ascii="Arial" w:hAnsi="Arial" w:cs="Arial"/>
        </w:rPr>
        <w:t>Je důsledkem působení mechanismů difuzního opotřebení a abraze. Žlábek vzniká částečně úběrem materiálu nástroje vyvolaným brousícím pochodem, který způsobují tvrdé částice obsažené v materiálu obrobku, ale hlavně difuzí v místě břitu s největší teplotou, tzn. v kontaktním místě mezi třískou a materiálem břitu. Tvrdost za tepla a malá afinita mezi materiály obrobku a břitu nástroje snižují tendenci ke vzniku tohoto typu opotřebení. Velké opotřebení čela ve tvaru žlábku může změnit geometrii břitu a ovlivnit tak tvar třísky, změnit směr působení řezných sil a zeslabit břit. [7].</w:t>
      </w:r>
      <w:r>
        <w:rPr>
          <w:rFonts w:ascii="Arial" w:hAnsi="Arial" w:cs="Arial"/>
        </w:rPr>
        <w:t xml:space="preserve"> </w:t>
      </w:r>
    </w:p>
    <w:p w:rsidR="008203BE" w:rsidRDefault="008203BE" w:rsidP="008203BE">
      <w:pPr>
        <w:spacing w:line="360" w:lineRule="auto"/>
        <w:jc w:val="center"/>
        <w:rPr>
          <w:rFonts w:ascii="Arial" w:hAnsi="Arial" w:cs="Arial"/>
        </w:rPr>
      </w:pPr>
    </w:p>
    <w:p w:rsidR="008203BE" w:rsidRPr="0041366A" w:rsidRDefault="008203BE" w:rsidP="008203BE">
      <w:pPr>
        <w:spacing w:line="360" w:lineRule="auto"/>
        <w:jc w:val="both"/>
        <w:rPr>
          <w:rFonts w:ascii="Arial" w:hAnsi="Arial" w:cs="Arial"/>
          <w:b/>
          <w:i/>
        </w:rPr>
      </w:pPr>
      <w:r>
        <w:rPr>
          <w:rFonts w:ascii="Arial" w:hAnsi="Arial" w:cs="Arial"/>
          <w:b/>
          <w:i/>
        </w:rPr>
        <w:t>1.7</w:t>
      </w:r>
      <w:r w:rsidRPr="0041366A">
        <w:rPr>
          <w:rFonts w:ascii="Arial" w:hAnsi="Arial" w:cs="Arial"/>
          <w:b/>
          <w:i/>
        </w:rPr>
        <w:t xml:space="preserve">.1.2.3 Plastická deformace břitu  </w:t>
      </w:r>
    </w:p>
    <w:p w:rsidR="008203BE" w:rsidRDefault="008203BE" w:rsidP="008203BE">
      <w:pPr>
        <w:spacing w:line="360" w:lineRule="auto"/>
        <w:jc w:val="both"/>
        <w:rPr>
          <w:rFonts w:ascii="Arial" w:hAnsi="Arial" w:cs="Arial"/>
        </w:rPr>
      </w:pPr>
      <w:r>
        <w:rPr>
          <w:rFonts w:ascii="Arial" w:hAnsi="Arial" w:cs="Arial"/>
        </w:rPr>
        <w:tab/>
      </w:r>
      <w:r w:rsidRPr="0041366A">
        <w:rPr>
          <w:rFonts w:ascii="Arial" w:hAnsi="Arial" w:cs="Arial"/>
        </w:rPr>
        <w:t>Vzniká působením kombinace vysokých teplot a řezných tlaků na břitu. Vysoké řezné rychlosti a posuvy, jakož i tvrdé materiály obrobků vyvolávají vznik vysokých teplot a tlaků. Plastick</w:t>
      </w:r>
      <w:r w:rsidR="00A10E4D">
        <w:rPr>
          <w:rFonts w:ascii="Arial" w:hAnsi="Arial" w:cs="Arial"/>
        </w:rPr>
        <w:t>á</w:t>
      </w:r>
      <w:r w:rsidRPr="0041366A">
        <w:rPr>
          <w:rFonts w:ascii="Arial" w:hAnsi="Arial" w:cs="Arial"/>
        </w:rPr>
        <w:t xml:space="preserve"> deformace břitu ještě více zvyšuje teploty a má za následek změnu geometrie břitu a změny v odchodu třísek. Plastická deformace břitu se vyskytuje při obrábění všemi nástrojovými materiály po dosažení určité teploty v některém místě stykových ploch mezi nástrojem a obrobkem. Při dosažení této teploty (limitní teplota) dochází k prudkému poklesu tvrdosti řezného materiálu v důsledku strukturních změn. Plastickou deformaci břitu lze zmenšit použitím správného zaoblení ostří a volbou vhodné geometrie břitu. [7]</w:t>
      </w:r>
      <w:r>
        <w:rPr>
          <w:rFonts w:ascii="Arial" w:hAnsi="Arial" w:cs="Arial"/>
        </w:rPr>
        <w:t xml:space="preserve">. </w:t>
      </w:r>
    </w:p>
    <w:p w:rsidR="008203BE" w:rsidRDefault="008203BE" w:rsidP="008203BE">
      <w:pPr>
        <w:spacing w:line="360" w:lineRule="auto"/>
        <w:jc w:val="center"/>
        <w:rPr>
          <w:rFonts w:ascii="Arial" w:hAnsi="Arial" w:cs="Arial"/>
        </w:rPr>
      </w:pPr>
    </w:p>
    <w:p w:rsidR="00AD6E3F" w:rsidRDefault="00AD6E3F" w:rsidP="008203BE">
      <w:pPr>
        <w:spacing w:line="360" w:lineRule="auto"/>
        <w:jc w:val="center"/>
        <w:rPr>
          <w:rFonts w:ascii="Arial" w:hAnsi="Arial" w:cs="Arial"/>
        </w:rPr>
      </w:pPr>
    </w:p>
    <w:p w:rsidR="008203BE" w:rsidRPr="0041366A" w:rsidRDefault="008203BE" w:rsidP="008203BE">
      <w:pPr>
        <w:spacing w:line="360" w:lineRule="auto"/>
        <w:jc w:val="both"/>
        <w:rPr>
          <w:rFonts w:ascii="Arial" w:hAnsi="Arial" w:cs="Arial"/>
          <w:b/>
          <w:i/>
        </w:rPr>
      </w:pPr>
      <w:r>
        <w:rPr>
          <w:rFonts w:ascii="Arial" w:hAnsi="Arial" w:cs="Arial"/>
          <w:b/>
          <w:i/>
        </w:rPr>
        <w:lastRenderedPageBreak/>
        <w:t>1.7</w:t>
      </w:r>
      <w:r w:rsidRPr="0041366A">
        <w:rPr>
          <w:rFonts w:ascii="Arial" w:hAnsi="Arial" w:cs="Arial"/>
          <w:b/>
          <w:i/>
        </w:rPr>
        <w:t>.1.2.4 Opotřebení hřbetu ve tvaru vrubu</w:t>
      </w:r>
    </w:p>
    <w:p w:rsidR="008203BE" w:rsidRDefault="008203BE" w:rsidP="008203BE">
      <w:pPr>
        <w:spacing w:line="360" w:lineRule="auto"/>
        <w:jc w:val="both"/>
        <w:rPr>
          <w:rFonts w:ascii="Arial" w:hAnsi="Arial" w:cs="Arial"/>
        </w:rPr>
      </w:pPr>
      <w:r>
        <w:rPr>
          <w:rFonts w:ascii="Arial" w:hAnsi="Arial" w:cs="Arial"/>
        </w:rPr>
        <w:tab/>
      </w:r>
      <w:r w:rsidRPr="0041366A">
        <w:rPr>
          <w:rFonts w:ascii="Arial" w:hAnsi="Arial" w:cs="Arial"/>
        </w:rPr>
        <w:t>Patří k typickým adhezním opotřebením, může však stejně dobře souviset s jevem oxidačního opotřebení. Vruby vznikají v místě kontaktu břitu s bokem třísky. Toto opotřebení se omezuje přesně na to místo, kudy proniká vzduch do oblasti obrábění. Velké opotřebení břitu ve tvaru vrubu ovlivňuje utváření třísky a může vést k lomu destičky. [7].</w:t>
      </w:r>
    </w:p>
    <w:p w:rsidR="00BE1DEE" w:rsidRPr="00105645" w:rsidRDefault="00BE1DEE" w:rsidP="008203BE">
      <w:pPr>
        <w:spacing w:line="360" w:lineRule="auto"/>
        <w:jc w:val="both"/>
        <w:rPr>
          <w:rFonts w:ascii="Arial" w:hAnsi="Arial" w:cs="Arial"/>
          <w:i/>
          <w:sz w:val="22"/>
          <w:szCs w:val="22"/>
        </w:rPr>
      </w:pPr>
    </w:p>
    <w:p w:rsidR="008203BE" w:rsidRPr="0081034D" w:rsidRDefault="008203BE" w:rsidP="008203BE">
      <w:pPr>
        <w:spacing w:line="360" w:lineRule="auto"/>
        <w:jc w:val="both"/>
        <w:rPr>
          <w:rFonts w:ascii="Arial" w:hAnsi="Arial" w:cs="Arial"/>
          <w:b/>
          <w:i/>
        </w:rPr>
      </w:pPr>
      <w:r w:rsidRPr="0081034D">
        <w:rPr>
          <w:rFonts w:ascii="Arial" w:hAnsi="Arial" w:cs="Arial"/>
          <w:b/>
          <w:i/>
        </w:rPr>
        <w:t>1.</w:t>
      </w:r>
      <w:r>
        <w:rPr>
          <w:rFonts w:ascii="Arial" w:hAnsi="Arial" w:cs="Arial"/>
          <w:b/>
          <w:i/>
        </w:rPr>
        <w:t>7</w:t>
      </w:r>
      <w:r w:rsidRPr="0081034D">
        <w:rPr>
          <w:rFonts w:ascii="Arial" w:hAnsi="Arial" w:cs="Arial"/>
          <w:b/>
          <w:i/>
        </w:rPr>
        <w:t>.1.2.5 Hřebenovité trhliny na ostří</w:t>
      </w:r>
    </w:p>
    <w:p w:rsidR="008203BE" w:rsidRDefault="008203BE" w:rsidP="008203BE">
      <w:pPr>
        <w:spacing w:line="360" w:lineRule="auto"/>
        <w:jc w:val="both"/>
        <w:rPr>
          <w:rFonts w:ascii="Arial" w:hAnsi="Arial" w:cs="Arial"/>
        </w:rPr>
      </w:pPr>
      <w:r>
        <w:rPr>
          <w:rFonts w:ascii="Arial" w:hAnsi="Arial" w:cs="Arial"/>
        </w:rPr>
        <w:tab/>
      </w:r>
      <w:r w:rsidRPr="0081034D">
        <w:rPr>
          <w:rFonts w:ascii="Arial" w:hAnsi="Arial" w:cs="Arial"/>
        </w:rPr>
        <w:t xml:space="preserve">Jedná se o formu únavového opotřebení, které vzniká tepelnými šoky. Zvláště změna teplot při frézování často vede k tomuto druhu opotřebení. Trhliny se tvoří kolmo na ostří; přitom se mohou částice řezného nástrojového materiálu mezi jednotlivými trhlinami vylamovat a vyvolat tak náhlý lom břitu. Změnou tloušťky třísky se při obrábění mění rovněž teploty. Použitím řezných kapalin se zvyšují teplotní rozdíly při záběru břitu do materiálu obrobku a při výstupu z něj. [7]. </w:t>
      </w:r>
    </w:p>
    <w:p w:rsidR="008203BE" w:rsidRDefault="008203BE" w:rsidP="008203BE">
      <w:pPr>
        <w:spacing w:line="360" w:lineRule="auto"/>
        <w:jc w:val="center"/>
        <w:rPr>
          <w:rFonts w:ascii="Arial" w:hAnsi="Arial" w:cs="Arial"/>
        </w:rPr>
      </w:pPr>
    </w:p>
    <w:p w:rsidR="008203BE" w:rsidRPr="00F06346" w:rsidRDefault="008203BE" w:rsidP="008203BE">
      <w:pPr>
        <w:spacing w:line="360" w:lineRule="auto"/>
        <w:jc w:val="both"/>
        <w:rPr>
          <w:rFonts w:ascii="Arial" w:hAnsi="Arial" w:cs="Arial"/>
          <w:b/>
          <w:i/>
        </w:rPr>
      </w:pPr>
      <w:r>
        <w:rPr>
          <w:rFonts w:ascii="Arial" w:hAnsi="Arial" w:cs="Arial"/>
          <w:b/>
          <w:i/>
        </w:rPr>
        <w:t>1.7</w:t>
      </w:r>
      <w:r w:rsidRPr="00F06346">
        <w:rPr>
          <w:rFonts w:ascii="Arial" w:hAnsi="Arial" w:cs="Arial"/>
          <w:b/>
          <w:i/>
        </w:rPr>
        <w:t xml:space="preserve">.1.2.6 Únavový lom </w:t>
      </w:r>
    </w:p>
    <w:p w:rsidR="008203BE" w:rsidRDefault="008203BE" w:rsidP="008203BE">
      <w:pPr>
        <w:spacing w:line="360" w:lineRule="auto"/>
        <w:jc w:val="both"/>
        <w:rPr>
          <w:rFonts w:ascii="Arial" w:hAnsi="Arial" w:cs="Arial"/>
        </w:rPr>
      </w:pPr>
      <w:r>
        <w:rPr>
          <w:rFonts w:ascii="Arial" w:hAnsi="Arial" w:cs="Arial"/>
        </w:rPr>
        <w:tab/>
      </w:r>
      <w:r w:rsidR="00A10E4D">
        <w:rPr>
          <w:rFonts w:ascii="Arial" w:hAnsi="Arial" w:cs="Arial"/>
        </w:rPr>
        <w:t>Je typický následek velký z</w:t>
      </w:r>
      <w:r w:rsidRPr="00F06346">
        <w:rPr>
          <w:rFonts w:ascii="Arial" w:hAnsi="Arial" w:cs="Arial"/>
        </w:rPr>
        <w:t>měn velikosti řezných sil. Tento druh lomu vzniká</w:t>
      </w:r>
      <w:r w:rsidR="00A10E4D">
        <w:rPr>
          <w:rFonts w:ascii="Arial" w:hAnsi="Arial" w:cs="Arial"/>
        </w:rPr>
        <w:t xml:space="preserve"> za</w:t>
      </w:r>
      <w:r w:rsidRPr="00F06346">
        <w:rPr>
          <w:rFonts w:ascii="Arial" w:hAnsi="Arial" w:cs="Arial"/>
        </w:rPr>
        <w:t xml:space="preserve"> součtu neustále se měnících různých zatížení, kdy působení jednotlivých druhů zatížení není samo o sobě dost velké, aby mělo za následek křehký lom. Lomové plochy probíhají obvykle paralelně s ostřím. [7]. </w:t>
      </w:r>
    </w:p>
    <w:p w:rsidR="008203BE" w:rsidRDefault="008203BE" w:rsidP="008203BE">
      <w:pPr>
        <w:spacing w:line="360" w:lineRule="auto"/>
        <w:jc w:val="center"/>
        <w:rPr>
          <w:rFonts w:ascii="Arial" w:hAnsi="Arial" w:cs="Arial"/>
        </w:rPr>
      </w:pPr>
    </w:p>
    <w:p w:rsidR="008203BE" w:rsidRPr="00C12B37" w:rsidRDefault="008203BE" w:rsidP="008203BE">
      <w:pPr>
        <w:spacing w:line="360" w:lineRule="auto"/>
        <w:jc w:val="both"/>
        <w:rPr>
          <w:rFonts w:ascii="Arial" w:hAnsi="Arial" w:cs="Arial"/>
          <w:b/>
          <w:i/>
        </w:rPr>
      </w:pPr>
      <w:r w:rsidRPr="00C12B37">
        <w:rPr>
          <w:rFonts w:ascii="Arial" w:hAnsi="Arial" w:cs="Arial"/>
          <w:b/>
          <w:i/>
        </w:rPr>
        <w:t>1.</w:t>
      </w:r>
      <w:r>
        <w:rPr>
          <w:rFonts w:ascii="Arial" w:hAnsi="Arial" w:cs="Arial"/>
          <w:b/>
          <w:i/>
        </w:rPr>
        <w:t>7</w:t>
      </w:r>
      <w:r w:rsidRPr="00C12B37">
        <w:rPr>
          <w:rFonts w:ascii="Arial" w:hAnsi="Arial" w:cs="Arial"/>
          <w:b/>
          <w:i/>
        </w:rPr>
        <w:t>.1.2.7 Vydrolování ostří</w:t>
      </w:r>
    </w:p>
    <w:p w:rsidR="008203BE" w:rsidRPr="00C12B37" w:rsidRDefault="008203BE" w:rsidP="008203BE">
      <w:pPr>
        <w:spacing w:line="360" w:lineRule="auto"/>
        <w:jc w:val="both"/>
        <w:rPr>
          <w:rFonts w:ascii="Arial" w:hAnsi="Arial" w:cs="Arial"/>
        </w:rPr>
      </w:pPr>
      <w:r>
        <w:rPr>
          <w:rFonts w:ascii="Arial" w:hAnsi="Arial" w:cs="Arial"/>
        </w:rPr>
        <w:tab/>
      </w:r>
      <w:r w:rsidRPr="00C12B37">
        <w:rPr>
          <w:rFonts w:ascii="Arial" w:hAnsi="Arial" w:cs="Arial"/>
        </w:rPr>
        <w:t xml:space="preserve">Je forma opotřebení, při níž se břit vydroluje. Toto opotřebení je způsobeno špičkami zatížení a vede k tomu, že drobné částečky řezného materiálu se začnou postupně oddělovat z povrchu břitu. Přerušované řezy jsou nejčastější příčinou tohoto typu opotřebení. Odlupování materiálu a trhliny jsou příznaky, které upozorňují na možnost křehkého lomu břitu. [7]. </w:t>
      </w:r>
    </w:p>
    <w:p w:rsidR="008203BE" w:rsidRDefault="008203BE" w:rsidP="008203BE">
      <w:pPr>
        <w:spacing w:line="360" w:lineRule="auto"/>
        <w:jc w:val="both"/>
        <w:rPr>
          <w:rFonts w:ascii="Arial" w:hAnsi="Arial" w:cs="Arial"/>
        </w:rPr>
      </w:pPr>
    </w:p>
    <w:p w:rsidR="008203BE" w:rsidRPr="00912102" w:rsidRDefault="008203BE" w:rsidP="008203BE">
      <w:pPr>
        <w:spacing w:line="360" w:lineRule="auto"/>
        <w:jc w:val="both"/>
        <w:rPr>
          <w:rFonts w:ascii="Arial" w:hAnsi="Arial" w:cs="Arial"/>
          <w:b/>
          <w:i/>
        </w:rPr>
      </w:pPr>
      <w:r>
        <w:rPr>
          <w:rFonts w:ascii="Arial" w:hAnsi="Arial" w:cs="Arial"/>
          <w:b/>
          <w:i/>
        </w:rPr>
        <w:t>1.7</w:t>
      </w:r>
      <w:r w:rsidRPr="00912102">
        <w:rPr>
          <w:rFonts w:ascii="Arial" w:hAnsi="Arial" w:cs="Arial"/>
          <w:b/>
          <w:i/>
        </w:rPr>
        <w:t xml:space="preserve">.1.2.8 Lom   </w:t>
      </w:r>
    </w:p>
    <w:p w:rsidR="008203BE" w:rsidRDefault="008203BE" w:rsidP="008203BE">
      <w:pPr>
        <w:spacing w:line="360" w:lineRule="auto"/>
        <w:jc w:val="both"/>
        <w:rPr>
          <w:rFonts w:ascii="Arial" w:hAnsi="Arial" w:cs="Arial"/>
          <w:b/>
          <w:i/>
        </w:rPr>
      </w:pPr>
      <w:r>
        <w:rPr>
          <w:rFonts w:ascii="Arial" w:hAnsi="Arial" w:cs="Arial"/>
        </w:rPr>
        <w:tab/>
      </w:r>
      <w:r w:rsidRPr="00912102">
        <w:rPr>
          <w:rFonts w:ascii="Arial" w:hAnsi="Arial" w:cs="Arial"/>
        </w:rPr>
        <w:t>Lom břitu představuje náhl</w:t>
      </w:r>
      <w:r w:rsidR="009A3E21">
        <w:rPr>
          <w:rFonts w:ascii="Arial" w:hAnsi="Arial" w:cs="Arial"/>
        </w:rPr>
        <w:t xml:space="preserve">ou poruchu a okamžitý konec </w:t>
      </w:r>
      <w:r w:rsidRPr="00912102">
        <w:rPr>
          <w:rFonts w:ascii="Arial" w:hAnsi="Arial" w:cs="Arial"/>
        </w:rPr>
        <w:t>technického života</w:t>
      </w:r>
      <w:r w:rsidR="009A3E21">
        <w:rPr>
          <w:rFonts w:ascii="Arial" w:hAnsi="Arial" w:cs="Arial"/>
        </w:rPr>
        <w:t xml:space="preserve"> nástroje</w:t>
      </w:r>
      <w:r w:rsidRPr="00912102">
        <w:rPr>
          <w:rFonts w:ascii="Arial" w:hAnsi="Arial" w:cs="Arial"/>
        </w:rPr>
        <w:t xml:space="preserve">. Totální lom je často velmi nebezpečný a mělo by se mu za všech okolností zabránit. Lom břitu nástroje je nutné v každém případě považovat za ukončení trvanlivosti. Změny geometrie, oslabení břitu, nárůst teplot a sil mohou vést ke značným škodám. Křehký lom může být způsoben různými faktory; často je zvolený </w:t>
      </w:r>
      <w:r w:rsidRPr="00912102">
        <w:rPr>
          <w:rFonts w:ascii="Arial" w:hAnsi="Arial" w:cs="Arial"/>
        </w:rPr>
        <w:lastRenderedPageBreak/>
        <w:t>materiál břitu málo houževnatý, aby mohl zvládnout všechny požadavky na obrábění. [7].</w:t>
      </w:r>
    </w:p>
    <w:p w:rsidR="008203BE" w:rsidRDefault="008203BE" w:rsidP="008203BE">
      <w:pPr>
        <w:spacing w:line="360" w:lineRule="auto"/>
        <w:jc w:val="both"/>
        <w:rPr>
          <w:rFonts w:ascii="Arial" w:hAnsi="Arial" w:cs="Arial"/>
          <w:b/>
          <w:i/>
        </w:rPr>
      </w:pPr>
    </w:p>
    <w:p w:rsidR="00612A66" w:rsidRDefault="00612A66" w:rsidP="008203BE">
      <w:pPr>
        <w:spacing w:line="360" w:lineRule="auto"/>
        <w:jc w:val="both"/>
        <w:rPr>
          <w:rFonts w:ascii="Arial" w:hAnsi="Arial" w:cs="Arial"/>
          <w:b/>
          <w:i/>
        </w:rPr>
      </w:pPr>
    </w:p>
    <w:p w:rsidR="008203BE" w:rsidRPr="00912102" w:rsidRDefault="008203BE" w:rsidP="008203BE">
      <w:pPr>
        <w:spacing w:line="360" w:lineRule="auto"/>
        <w:jc w:val="both"/>
        <w:rPr>
          <w:rFonts w:ascii="Arial" w:hAnsi="Arial" w:cs="Arial"/>
          <w:b/>
          <w:i/>
        </w:rPr>
      </w:pPr>
      <w:r>
        <w:rPr>
          <w:rFonts w:ascii="Arial" w:hAnsi="Arial" w:cs="Arial"/>
          <w:b/>
          <w:i/>
        </w:rPr>
        <w:t>1.7</w:t>
      </w:r>
      <w:r w:rsidRPr="00912102">
        <w:rPr>
          <w:rFonts w:ascii="Arial" w:hAnsi="Arial" w:cs="Arial"/>
          <w:b/>
          <w:i/>
        </w:rPr>
        <w:t>.1.2.9 Tvoření nárůstku</w:t>
      </w:r>
    </w:p>
    <w:p w:rsidR="008203BE" w:rsidRPr="00FF64F0" w:rsidRDefault="008203BE" w:rsidP="008203BE">
      <w:pPr>
        <w:autoSpaceDE w:val="0"/>
        <w:autoSpaceDN w:val="0"/>
        <w:adjustRightInd w:val="0"/>
        <w:spacing w:line="360" w:lineRule="auto"/>
        <w:jc w:val="both"/>
        <w:rPr>
          <w:rFonts w:ascii="Arial" w:hAnsi="Arial" w:cs="Arial"/>
        </w:rPr>
      </w:pPr>
      <w:r w:rsidRPr="00612A66">
        <w:rPr>
          <w:rFonts w:ascii="Arial" w:hAnsi="Arial" w:cs="Arial"/>
          <w:sz w:val="22"/>
          <w:szCs w:val="22"/>
        </w:rPr>
        <w:tab/>
      </w:r>
      <w:r w:rsidRPr="00FF64F0">
        <w:rPr>
          <w:rFonts w:ascii="Arial" w:hAnsi="Arial" w:cs="Arial"/>
        </w:rPr>
        <w:t>Tvo</w:t>
      </w:r>
      <w:r w:rsidRPr="00FF64F0">
        <w:rPr>
          <w:rFonts w:ascii="Arial" w:eastAsia="DMCZLT+TimesNewRoman" w:hAnsi="Arial" w:cs="Arial"/>
        </w:rPr>
        <w:t>ř</w:t>
      </w:r>
      <w:r w:rsidRPr="00FF64F0">
        <w:rPr>
          <w:rFonts w:ascii="Arial" w:hAnsi="Arial" w:cs="Arial"/>
        </w:rPr>
        <w:t>ení nár</w:t>
      </w:r>
      <w:r w:rsidRPr="00FF64F0">
        <w:rPr>
          <w:rFonts w:ascii="Arial" w:eastAsia="DMCZLT+TimesNewRoman" w:hAnsi="Arial" w:cs="Arial"/>
        </w:rPr>
        <w:t>ů</w:t>
      </w:r>
      <w:r w:rsidRPr="00FF64F0">
        <w:rPr>
          <w:rFonts w:ascii="Arial" w:hAnsi="Arial" w:cs="Arial"/>
        </w:rPr>
        <w:t>stku se p</w:t>
      </w:r>
      <w:r w:rsidRPr="00FF64F0">
        <w:rPr>
          <w:rFonts w:ascii="Arial" w:eastAsia="DMCZLT+TimesNewRoman" w:hAnsi="Arial" w:cs="Arial"/>
        </w:rPr>
        <w:t>ř</w:t>
      </w:r>
      <w:r w:rsidRPr="00FF64F0">
        <w:rPr>
          <w:rFonts w:ascii="Arial" w:hAnsi="Arial" w:cs="Arial"/>
        </w:rPr>
        <w:t>evážn</w:t>
      </w:r>
      <w:r w:rsidRPr="00FF64F0">
        <w:rPr>
          <w:rFonts w:ascii="Arial" w:eastAsia="DMCZLT+TimesNewRoman" w:hAnsi="Arial" w:cs="Arial"/>
        </w:rPr>
        <w:t xml:space="preserve">ě </w:t>
      </w:r>
      <w:r w:rsidRPr="00FF64F0">
        <w:rPr>
          <w:rFonts w:ascii="Arial" w:hAnsi="Arial" w:cs="Arial"/>
        </w:rPr>
        <w:t xml:space="preserve">vztahuje k teplotám a </w:t>
      </w:r>
      <w:r w:rsidRPr="00FF64F0">
        <w:rPr>
          <w:rFonts w:ascii="Arial" w:eastAsia="DMCZLT+TimesNewRoman" w:hAnsi="Arial" w:cs="Arial"/>
        </w:rPr>
        <w:t>ř</w:t>
      </w:r>
      <w:r w:rsidRPr="00FF64F0">
        <w:rPr>
          <w:rFonts w:ascii="Arial" w:hAnsi="Arial" w:cs="Arial"/>
        </w:rPr>
        <w:t>ezným rychlostem. M</w:t>
      </w:r>
      <w:r w:rsidRPr="00FF64F0">
        <w:rPr>
          <w:rFonts w:ascii="Arial" w:eastAsia="DMCZLT+TimesNewRoman" w:hAnsi="Arial" w:cs="Arial"/>
        </w:rPr>
        <w:t>ů</w:t>
      </w:r>
      <w:r w:rsidRPr="00FF64F0">
        <w:rPr>
          <w:rFonts w:ascii="Arial" w:hAnsi="Arial" w:cs="Arial"/>
        </w:rPr>
        <w:t>že však být zp</w:t>
      </w:r>
      <w:r w:rsidRPr="00FF64F0">
        <w:rPr>
          <w:rFonts w:ascii="Arial" w:eastAsia="DMCZLT+TimesNewRoman" w:hAnsi="Arial" w:cs="Arial"/>
        </w:rPr>
        <w:t>ů</w:t>
      </w:r>
      <w:r w:rsidRPr="00FF64F0">
        <w:rPr>
          <w:rFonts w:ascii="Arial" w:hAnsi="Arial" w:cs="Arial"/>
        </w:rPr>
        <w:t>soben i odlupováním vrstev v míst</w:t>
      </w:r>
      <w:r w:rsidRPr="00FF64F0">
        <w:rPr>
          <w:rFonts w:ascii="Arial" w:eastAsia="DMCZLT+TimesNewRoman" w:hAnsi="Arial" w:cs="Arial"/>
        </w:rPr>
        <w:t xml:space="preserve">ě </w:t>
      </w:r>
      <w:r w:rsidRPr="00FF64F0">
        <w:rPr>
          <w:rFonts w:ascii="Arial" w:hAnsi="Arial" w:cs="Arial"/>
        </w:rPr>
        <w:t>b</w:t>
      </w:r>
      <w:r w:rsidRPr="00FF64F0">
        <w:rPr>
          <w:rFonts w:ascii="Arial" w:eastAsia="DMCZLT+TimesNewRoman" w:hAnsi="Arial" w:cs="Arial"/>
        </w:rPr>
        <w:t>ř</w:t>
      </w:r>
      <w:r w:rsidRPr="00FF64F0">
        <w:rPr>
          <w:rFonts w:ascii="Arial" w:hAnsi="Arial" w:cs="Arial"/>
        </w:rPr>
        <w:t>itu, nebo jinými formami opot</w:t>
      </w:r>
      <w:r w:rsidRPr="00FF64F0">
        <w:rPr>
          <w:rFonts w:ascii="Arial" w:eastAsia="DMCZLT+TimesNewRoman" w:hAnsi="Arial" w:cs="Arial"/>
        </w:rPr>
        <w:t>ř</w:t>
      </w:r>
      <w:r w:rsidRPr="00FF64F0">
        <w:rPr>
          <w:rFonts w:ascii="Arial" w:hAnsi="Arial" w:cs="Arial"/>
        </w:rPr>
        <w:t>ebení. Mimo zm</w:t>
      </w:r>
      <w:r w:rsidRPr="00FF64F0">
        <w:rPr>
          <w:rFonts w:ascii="Arial" w:eastAsia="DMCZLT+TimesNewRoman" w:hAnsi="Arial" w:cs="Arial"/>
        </w:rPr>
        <w:t>ě</w:t>
      </w:r>
      <w:r w:rsidRPr="00FF64F0">
        <w:rPr>
          <w:rFonts w:ascii="Arial" w:hAnsi="Arial" w:cs="Arial"/>
        </w:rPr>
        <w:t>ny geometrie b</w:t>
      </w:r>
      <w:r w:rsidRPr="00FF64F0">
        <w:rPr>
          <w:rFonts w:ascii="Arial" w:eastAsia="DMCZLT+TimesNewRoman" w:hAnsi="Arial" w:cs="Arial"/>
        </w:rPr>
        <w:t>ř</w:t>
      </w:r>
      <w:r w:rsidRPr="00FF64F0">
        <w:rPr>
          <w:rFonts w:ascii="Arial" w:hAnsi="Arial" w:cs="Arial"/>
        </w:rPr>
        <w:t>itu p</w:t>
      </w:r>
      <w:r w:rsidRPr="00FF64F0">
        <w:rPr>
          <w:rFonts w:ascii="Arial" w:eastAsia="DMCZLT+TimesNewRoman" w:hAnsi="Arial" w:cs="Arial"/>
        </w:rPr>
        <w:t>ů</w:t>
      </w:r>
      <w:r w:rsidRPr="00FF64F0">
        <w:rPr>
          <w:rFonts w:ascii="Arial" w:hAnsi="Arial" w:cs="Arial"/>
        </w:rPr>
        <w:t>sobí tato forma opot</w:t>
      </w:r>
      <w:r w:rsidRPr="00FF64F0">
        <w:rPr>
          <w:rFonts w:ascii="Arial" w:eastAsia="DMCZLT+TimesNewRoman" w:hAnsi="Arial" w:cs="Arial"/>
        </w:rPr>
        <w:t>ř</w:t>
      </w:r>
      <w:r w:rsidRPr="00FF64F0">
        <w:rPr>
          <w:rFonts w:ascii="Arial" w:hAnsi="Arial" w:cs="Arial"/>
        </w:rPr>
        <w:t>ebení negativn</w:t>
      </w:r>
      <w:r w:rsidRPr="00FF64F0">
        <w:rPr>
          <w:rFonts w:ascii="Arial" w:eastAsia="DMCZLT+TimesNewRoman" w:hAnsi="Arial" w:cs="Arial"/>
        </w:rPr>
        <w:t xml:space="preserve">ě </w:t>
      </w:r>
      <w:r w:rsidRPr="00FF64F0">
        <w:rPr>
          <w:rFonts w:ascii="Arial" w:hAnsi="Arial" w:cs="Arial"/>
        </w:rPr>
        <w:t>ješt</w:t>
      </w:r>
      <w:r w:rsidRPr="00FF64F0">
        <w:rPr>
          <w:rFonts w:ascii="Arial" w:eastAsia="DMCZLT+TimesNewRoman" w:hAnsi="Arial" w:cs="Arial"/>
        </w:rPr>
        <w:t xml:space="preserve">ě </w:t>
      </w:r>
      <w:r w:rsidRPr="00FF64F0">
        <w:rPr>
          <w:rFonts w:ascii="Arial" w:hAnsi="Arial" w:cs="Arial"/>
        </w:rPr>
        <w:t xml:space="preserve">proto, že se mohou </w:t>
      </w:r>
      <w:r w:rsidRPr="00FF64F0">
        <w:rPr>
          <w:rFonts w:ascii="Arial" w:eastAsia="DMCZLT+TimesNewRoman" w:hAnsi="Arial" w:cs="Arial"/>
        </w:rPr>
        <w:t>č</w:t>
      </w:r>
      <w:r w:rsidRPr="00FF64F0">
        <w:rPr>
          <w:rFonts w:ascii="Arial" w:hAnsi="Arial" w:cs="Arial"/>
        </w:rPr>
        <w:t>ástice materiálu b</w:t>
      </w:r>
      <w:r w:rsidRPr="00FF64F0">
        <w:rPr>
          <w:rFonts w:ascii="Arial" w:eastAsia="DMCZLT+TimesNewRoman" w:hAnsi="Arial" w:cs="Arial"/>
        </w:rPr>
        <w:t>ř</w:t>
      </w:r>
      <w:r w:rsidRPr="00FF64F0">
        <w:rPr>
          <w:rFonts w:ascii="Arial" w:hAnsi="Arial" w:cs="Arial"/>
        </w:rPr>
        <w:t>itu odlomit spole</w:t>
      </w:r>
      <w:r w:rsidRPr="00FF64F0">
        <w:rPr>
          <w:rFonts w:ascii="Arial" w:eastAsia="DMCZLT+TimesNewRoman" w:hAnsi="Arial" w:cs="Arial"/>
        </w:rPr>
        <w:t>č</w:t>
      </w:r>
      <w:r w:rsidRPr="00FF64F0">
        <w:rPr>
          <w:rFonts w:ascii="Arial" w:hAnsi="Arial" w:cs="Arial"/>
        </w:rPr>
        <w:t>n</w:t>
      </w:r>
      <w:r w:rsidRPr="00FF64F0">
        <w:rPr>
          <w:rFonts w:ascii="Arial" w:eastAsia="DMCZLT+TimesNewRoman" w:hAnsi="Arial" w:cs="Arial"/>
        </w:rPr>
        <w:t xml:space="preserve">ě </w:t>
      </w:r>
      <w:r w:rsidRPr="00FF64F0">
        <w:rPr>
          <w:rFonts w:ascii="Arial" w:hAnsi="Arial" w:cs="Arial"/>
        </w:rPr>
        <w:t>s nava</w:t>
      </w:r>
      <w:r w:rsidRPr="00FF64F0">
        <w:rPr>
          <w:rFonts w:ascii="Arial" w:eastAsia="DMCZLT+TimesNewRoman" w:hAnsi="Arial" w:cs="Arial"/>
        </w:rPr>
        <w:t>ř</w:t>
      </w:r>
      <w:r w:rsidRPr="00FF64F0">
        <w:rPr>
          <w:rFonts w:ascii="Arial" w:hAnsi="Arial" w:cs="Arial"/>
        </w:rPr>
        <w:t>eným nár</w:t>
      </w:r>
      <w:r w:rsidRPr="00FF64F0">
        <w:rPr>
          <w:rFonts w:ascii="Arial" w:eastAsia="DMCZLT+TimesNewRoman" w:hAnsi="Arial" w:cs="Arial"/>
        </w:rPr>
        <w:t>ů</w:t>
      </w:r>
      <w:r w:rsidRPr="00FF64F0">
        <w:rPr>
          <w:rFonts w:ascii="Arial" w:hAnsi="Arial" w:cs="Arial"/>
        </w:rPr>
        <w:t>stkem, který je tvo</w:t>
      </w:r>
      <w:r w:rsidRPr="00FF64F0">
        <w:rPr>
          <w:rFonts w:ascii="Arial" w:eastAsia="DMCZLT+TimesNewRoman" w:hAnsi="Arial" w:cs="Arial"/>
        </w:rPr>
        <w:t>ř</w:t>
      </w:r>
      <w:r w:rsidRPr="00FF64F0">
        <w:rPr>
          <w:rFonts w:ascii="Arial" w:hAnsi="Arial" w:cs="Arial"/>
        </w:rPr>
        <w:t xml:space="preserve">en </w:t>
      </w:r>
      <w:r w:rsidRPr="00FF64F0">
        <w:rPr>
          <w:rFonts w:ascii="Arial" w:eastAsia="DMCZLT+TimesNewRoman" w:hAnsi="Arial" w:cs="Arial"/>
        </w:rPr>
        <w:t>č</w:t>
      </w:r>
      <w:r w:rsidRPr="00FF64F0">
        <w:rPr>
          <w:rFonts w:ascii="Arial" w:hAnsi="Arial" w:cs="Arial"/>
        </w:rPr>
        <w:t>ásticemi</w:t>
      </w:r>
      <w:r w:rsidRPr="00FF64F0">
        <w:rPr>
          <w:rFonts w:ascii="Arial" w:eastAsia="DMCZLT+TimesNewRoman" w:hAnsi="Arial" w:cs="Arial"/>
        </w:rPr>
        <w:t xml:space="preserve"> </w:t>
      </w:r>
      <w:r w:rsidRPr="00FF64F0">
        <w:rPr>
          <w:rFonts w:ascii="Arial" w:hAnsi="Arial" w:cs="Arial"/>
        </w:rPr>
        <w:t>materiálu obrobku.</w:t>
      </w:r>
    </w:p>
    <w:p w:rsidR="008203BE" w:rsidRPr="00FF64F0" w:rsidRDefault="008203BE" w:rsidP="008203BE">
      <w:pPr>
        <w:autoSpaceDE w:val="0"/>
        <w:autoSpaceDN w:val="0"/>
        <w:adjustRightInd w:val="0"/>
        <w:spacing w:line="360" w:lineRule="auto"/>
        <w:jc w:val="both"/>
        <w:rPr>
          <w:rFonts w:ascii="Arial" w:hAnsi="Arial" w:cs="Arial"/>
        </w:rPr>
      </w:pPr>
      <w:r w:rsidRPr="00FF64F0">
        <w:rPr>
          <w:rFonts w:ascii="Arial" w:hAnsi="Arial" w:cs="Arial"/>
          <w:b/>
          <w:bCs/>
        </w:rPr>
        <w:tab/>
        <w:t xml:space="preserve">Nízké teploty </w:t>
      </w:r>
      <w:r w:rsidRPr="00FF64F0">
        <w:rPr>
          <w:rFonts w:ascii="Arial" w:hAnsi="Arial" w:cs="Arial"/>
        </w:rPr>
        <w:t xml:space="preserve">a </w:t>
      </w:r>
      <w:r w:rsidRPr="00FF64F0">
        <w:rPr>
          <w:rFonts w:ascii="Arial" w:hAnsi="Arial" w:cs="Arial"/>
          <w:b/>
          <w:bCs/>
        </w:rPr>
        <w:t xml:space="preserve">vysoké tlaky </w:t>
      </w:r>
      <w:r w:rsidRPr="00FF64F0">
        <w:rPr>
          <w:rFonts w:ascii="Arial" w:hAnsi="Arial" w:cs="Arial"/>
        </w:rPr>
        <w:t>p</w:t>
      </w:r>
      <w:r w:rsidRPr="00FF64F0">
        <w:rPr>
          <w:rFonts w:ascii="Arial" w:eastAsia="DMCZLT+TimesNewRoman" w:hAnsi="Arial" w:cs="Arial"/>
        </w:rPr>
        <w:t>ř</w:t>
      </w:r>
      <w:r w:rsidRPr="00FF64F0">
        <w:rPr>
          <w:rFonts w:ascii="Arial" w:hAnsi="Arial" w:cs="Arial"/>
        </w:rPr>
        <w:t>itom vyvolávají mezi materiálem t</w:t>
      </w:r>
      <w:r w:rsidRPr="00FF64F0">
        <w:rPr>
          <w:rFonts w:ascii="Arial" w:eastAsia="DMCZLT+TimesNewRoman" w:hAnsi="Arial" w:cs="Arial"/>
        </w:rPr>
        <w:t>ř</w:t>
      </w:r>
      <w:r w:rsidRPr="00FF64F0">
        <w:rPr>
          <w:rFonts w:ascii="Arial" w:hAnsi="Arial" w:cs="Arial"/>
        </w:rPr>
        <w:t xml:space="preserve">ísky a </w:t>
      </w:r>
      <w:r w:rsidRPr="00FF64F0">
        <w:rPr>
          <w:rFonts w:ascii="Arial" w:eastAsia="DMCZLT+TimesNewRoman" w:hAnsi="Arial" w:cs="Arial"/>
        </w:rPr>
        <w:t>č</w:t>
      </w:r>
      <w:r w:rsidRPr="00FF64F0">
        <w:rPr>
          <w:rFonts w:ascii="Arial" w:hAnsi="Arial" w:cs="Arial"/>
        </w:rPr>
        <w:t>elem nástroje efekt sva</w:t>
      </w:r>
      <w:r w:rsidRPr="00FF64F0">
        <w:rPr>
          <w:rFonts w:ascii="Arial" w:eastAsia="DMCZLT+TimesNewRoman" w:hAnsi="Arial" w:cs="Arial"/>
        </w:rPr>
        <w:t>ř</w:t>
      </w:r>
      <w:r w:rsidRPr="00FF64F0">
        <w:rPr>
          <w:rFonts w:ascii="Arial" w:hAnsi="Arial" w:cs="Arial"/>
        </w:rPr>
        <w:t xml:space="preserve">ování </w:t>
      </w:r>
      <w:r w:rsidRPr="00FF64F0">
        <w:rPr>
          <w:rFonts w:ascii="Cambria Math" w:eastAsia="KPSHBO+Symbol" w:hAnsi="Cambria Math" w:cs="Cambria Math"/>
        </w:rPr>
        <w:t>⇒</w:t>
      </w:r>
      <w:r w:rsidRPr="00FF64F0">
        <w:rPr>
          <w:rFonts w:ascii="Arial" w:eastAsia="KPSHBO+Symbol" w:hAnsi="Arial" w:cs="Arial"/>
        </w:rPr>
        <w:t xml:space="preserve"> </w:t>
      </w:r>
      <w:r w:rsidRPr="00FF64F0">
        <w:rPr>
          <w:rFonts w:ascii="Arial" w:hAnsi="Arial" w:cs="Arial"/>
          <w:b/>
          <w:bCs/>
        </w:rPr>
        <w:t>tvorba nár</w:t>
      </w:r>
      <w:r w:rsidRPr="00FF64F0">
        <w:rPr>
          <w:rFonts w:ascii="Arial" w:eastAsia="VRBBWM+TimesNewRoman,Bold" w:hAnsi="Arial" w:cs="Arial"/>
          <w:b/>
          <w:bCs/>
        </w:rPr>
        <w:t>ů</w:t>
      </w:r>
      <w:r w:rsidRPr="00FF64F0">
        <w:rPr>
          <w:rFonts w:ascii="Arial" w:hAnsi="Arial" w:cs="Arial"/>
          <w:b/>
          <w:bCs/>
        </w:rPr>
        <w:t>stku</w:t>
      </w:r>
      <w:r w:rsidRPr="00FF64F0">
        <w:rPr>
          <w:rFonts w:ascii="Arial" w:hAnsi="Arial" w:cs="Arial"/>
        </w:rPr>
        <w:t>.</w:t>
      </w:r>
    </w:p>
    <w:p w:rsidR="00BE1DEE" w:rsidRPr="00FF64F0" w:rsidRDefault="008203BE" w:rsidP="00BE1DEE">
      <w:pPr>
        <w:autoSpaceDE w:val="0"/>
        <w:autoSpaceDN w:val="0"/>
        <w:adjustRightInd w:val="0"/>
        <w:spacing w:line="360" w:lineRule="auto"/>
        <w:jc w:val="both"/>
        <w:rPr>
          <w:rFonts w:ascii="Arial" w:hAnsi="Arial" w:cs="Arial"/>
        </w:rPr>
      </w:pPr>
      <w:r w:rsidRPr="00FF64F0">
        <w:rPr>
          <w:rFonts w:ascii="Arial" w:hAnsi="Arial" w:cs="Arial"/>
        </w:rPr>
        <w:tab/>
        <w:t>Zhoršená jakost obráb</w:t>
      </w:r>
      <w:r w:rsidRPr="00FF64F0">
        <w:rPr>
          <w:rFonts w:ascii="Arial" w:eastAsia="DMCZLT+TimesNewRoman" w:hAnsi="Arial" w:cs="Arial"/>
        </w:rPr>
        <w:t>ě</w:t>
      </w:r>
      <w:r w:rsidRPr="00FF64F0">
        <w:rPr>
          <w:rFonts w:ascii="Arial" w:hAnsi="Arial" w:cs="Arial"/>
        </w:rPr>
        <w:t xml:space="preserve">ného povrchu je </w:t>
      </w:r>
      <w:r w:rsidRPr="00FF64F0">
        <w:rPr>
          <w:rFonts w:ascii="Arial" w:eastAsia="DMCZLT+TimesNewRoman" w:hAnsi="Arial" w:cs="Arial"/>
        </w:rPr>
        <w:t>č</w:t>
      </w:r>
      <w:r w:rsidRPr="00FF64F0">
        <w:rPr>
          <w:rFonts w:ascii="Arial" w:hAnsi="Arial" w:cs="Arial"/>
        </w:rPr>
        <w:t>asto prvním negativním d</w:t>
      </w:r>
      <w:r w:rsidRPr="00FF64F0">
        <w:rPr>
          <w:rFonts w:ascii="Arial" w:eastAsia="DMCZLT+TimesNewRoman" w:hAnsi="Arial" w:cs="Arial"/>
        </w:rPr>
        <w:t>ů</w:t>
      </w:r>
      <w:r w:rsidRPr="00FF64F0">
        <w:rPr>
          <w:rFonts w:ascii="Arial" w:hAnsi="Arial" w:cs="Arial"/>
        </w:rPr>
        <w:t>sledkem pokra</w:t>
      </w:r>
      <w:r w:rsidRPr="00FF64F0">
        <w:rPr>
          <w:rFonts w:ascii="Arial" w:eastAsia="DMCZLT+TimesNewRoman" w:hAnsi="Arial" w:cs="Arial"/>
        </w:rPr>
        <w:t>č</w:t>
      </w:r>
      <w:r w:rsidRPr="00FF64F0">
        <w:rPr>
          <w:rFonts w:ascii="Arial" w:hAnsi="Arial" w:cs="Arial"/>
        </w:rPr>
        <w:t>ování tvorby nár</w:t>
      </w:r>
      <w:r w:rsidRPr="00FF64F0">
        <w:rPr>
          <w:rFonts w:ascii="Arial" w:eastAsia="DMCZLT+TimesNewRoman" w:hAnsi="Arial" w:cs="Arial"/>
        </w:rPr>
        <w:t>ů</w:t>
      </w:r>
      <w:r w:rsidRPr="00FF64F0">
        <w:rPr>
          <w:rFonts w:ascii="Arial" w:hAnsi="Arial" w:cs="Arial"/>
        </w:rPr>
        <w:t>stku. Nadm</w:t>
      </w:r>
      <w:r w:rsidRPr="00FF64F0">
        <w:rPr>
          <w:rFonts w:ascii="Arial" w:eastAsia="DMCZLT+TimesNewRoman" w:hAnsi="Arial" w:cs="Arial"/>
        </w:rPr>
        <w:t>ě</w:t>
      </w:r>
      <w:r w:rsidRPr="00FF64F0">
        <w:rPr>
          <w:rFonts w:ascii="Arial" w:hAnsi="Arial" w:cs="Arial"/>
        </w:rPr>
        <w:t>rná tvorba nár</w:t>
      </w:r>
      <w:r w:rsidRPr="00FF64F0">
        <w:rPr>
          <w:rFonts w:ascii="Arial" w:eastAsia="DMCZLT+TimesNewRoman" w:hAnsi="Arial" w:cs="Arial"/>
        </w:rPr>
        <w:t>ů</w:t>
      </w:r>
      <w:r w:rsidRPr="00FF64F0">
        <w:rPr>
          <w:rFonts w:ascii="Arial" w:hAnsi="Arial" w:cs="Arial"/>
        </w:rPr>
        <w:t>stku m</w:t>
      </w:r>
      <w:r w:rsidRPr="00FF64F0">
        <w:rPr>
          <w:rFonts w:ascii="Arial" w:eastAsia="DMCZLT+TimesNewRoman" w:hAnsi="Arial" w:cs="Arial"/>
        </w:rPr>
        <w:t>ů</w:t>
      </w:r>
      <w:r w:rsidRPr="00FF64F0">
        <w:rPr>
          <w:rFonts w:ascii="Arial" w:hAnsi="Arial" w:cs="Arial"/>
        </w:rPr>
        <w:t>že vést i k lomu b</w:t>
      </w:r>
      <w:r w:rsidRPr="00FF64F0">
        <w:rPr>
          <w:rFonts w:ascii="Arial" w:eastAsia="DMCZLT+TimesNewRoman" w:hAnsi="Arial" w:cs="Arial"/>
        </w:rPr>
        <w:t>ř</w:t>
      </w:r>
      <w:r w:rsidRPr="00FF64F0">
        <w:rPr>
          <w:rFonts w:ascii="Arial" w:hAnsi="Arial" w:cs="Arial"/>
        </w:rPr>
        <w:t>itové desti</w:t>
      </w:r>
      <w:r w:rsidRPr="00FF64F0">
        <w:rPr>
          <w:rFonts w:ascii="Arial" w:eastAsia="DMCZLT+TimesNewRoman" w:hAnsi="Arial" w:cs="Arial"/>
        </w:rPr>
        <w:t>č</w:t>
      </w:r>
      <w:r w:rsidR="00CC0F79" w:rsidRPr="00FF64F0">
        <w:rPr>
          <w:rFonts w:ascii="Arial" w:hAnsi="Arial" w:cs="Arial"/>
        </w:rPr>
        <w:t>ky [27].</w:t>
      </w:r>
      <w:r w:rsidRPr="00FF64F0">
        <w:rPr>
          <w:rFonts w:ascii="Arial" w:hAnsi="Arial" w:cs="Arial"/>
        </w:rPr>
        <w:t xml:space="preserve"> </w:t>
      </w:r>
    </w:p>
    <w:p w:rsidR="00C27866" w:rsidRDefault="00C27866" w:rsidP="00BE1DEE">
      <w:pPr>
        <w:autoSpaceDE w:val="0"/>
        <w:autoSpaceDN w:val="0"/>
        <w:adjustRightInd w:val="0"/>
        <w:spacing w:line="360" w:lineRule="auto"/>
        <w:jc w:val="both"/>
        <w:rPr>
          <w:rFonts w:ascii="Arial" w:hAnsi="Arial" w:cs="Arial"/>
        </w:rPr>
      </w:pPr>
    </w:p>
    <w:p w:rsidR="00C27866" w:rsidRPr="00CE5AE4" w:rsidRDefault="00C27866" w:rsidP="00C27866">
      <w:pPr>
        <w:pStyle w:val="Default"/>
        <w:rPr>
          <w:b/>
          <w:bCs/>
        </w:rPr>
      </w:pPr>
      <w:r w:rsidRPr="00CE5AE4">
        <w:rPr>
          <w:b/>
          <w:bCs/>
        </w:rPr>
        <w:t xml:space="preserve">1.7.1.3 Časový průběh opotřebení </w:t>
      </w:r>
    </w:p>
    <w:p w:rsidR="00C27866" w:rsidRPr="009A2593" w:rsidRDefault="00C27866" w:rsidP="00C27866">
      <w:pPr>
        <w:pStyle w:val="Default"/>
        <w:ind w:left="360"/>
        <w:rPr>
          <w:b/>
          <w:sz w:val="28"/>
          <w:szCs w:val="28"/>
        </w:rPr>
      </w:pPr>
    </w:p>
    <w:p w:rsidR="00C27866" w:rsidRDefault="00C27866" w:rsidP="00C27866">
      <w:pPr>
        <w:autoSpaceDE w:val="0"/>
        <w:autoSpaceDN w:val="0"/>
        <w:adjustRightInd w:val="0"/>
        <w:spacing w:line="360" w:lineRule="auto"/>
        <w:ind w:firstLine="708"/>
        <w:jc w:val="both"/>
        <w:rPr>
          <w:rFonts w:ascii="Arial" w:hAnsi="Arial" w:cs="Arial"/>
        </w:rPr>
      </w:pPr>
      <w:r w:rsidRPr="00FF64F0">
        <w:rPr>
          <w:rFonts w:ascii="Arial" w:hAnsi="Arial" w:cs="Arial"/>
        </w:rPr>
        <w:t>Průběh závislosti otupení na času obrábění lze vymezit tři charakteristické oblasti (obr. 7).[</w:t>
      </w:r>
      <w:r w:rsidRPr="00FF64F0">
        <w:rPr>
          <w:rFonts w:ascii="Arial" w:hAnsi="Arial" w:cs="Arial"/>
          <w:color w:val="000000"/>
        </w:rPr>
        <w:t>35]</w:t>
      </w:r>
      <w:r w:rsidRPr="00FF64F0">
        <w:rPr>
          <w:rFonts w:ascii="Arial" w:hAnsi="Arial" w:cs="Arial"/>
        </w:rPr>
        <w:t xml:space="preserve"> </w:t>
      </w:r>
    </w:p>
    <w:p w:rsidR="00AD6E3F" w:rsidRPr="00FF64F0" w:rsidRDefault="00AD6E3F" w:rsidP="00C27866">
      <w:pPr>
        <w:autoSpaceDE w:val="0"/>
        <w:autoSpaceDN w:val="0"/>
        <w:adjustRightInd w:val="0"/>
        <w:spacing w:line="360" w:lineRule="auto"/>
        <w:ind w:firstLine="708"/>
        <w:jc w:val="both"/>
        <w:rPr>
          <w:rFonts w:ascii="Arial" w:hAnsi="Arial" w:cs="Arial"/>
        </w:rPr>
      </w:pPr>
    </w:p>
    <w:p w:rsidR="00C27866" w:rsidRPr="00AD6E3F" w:rsidRDefault="00C27866" w:rsidP="00C27866">
      <w:pPr>
        <w:pStyle w:val="Odstavecseseznamem"/>
        <w:numPr>
          <w:ilvl w:val="0"/>
          <w:numId w:val="42"/>
        </w:numPr>
        <w:autoSpaceDE w:val="0"/>
        <w:autoSpaceDN w:val="0"/>
        <w:adjustRightInd w:val="0"/>
        <w:spacing w:line="360" w:lineRule="auto"/>
        <w:jc w:val="both"/>
        <w:rPr>
          <w:rFonts w:ascii="Arial" w:hAnsi="Arial" w:cs="Arial"/>
        </w:rPr>
      </w:pPr>
      <w:r w:rsidRPr="00CE5AE4">
        <w:rPr>
          <w:rFonts w:ascii="Arial" w:hAnsi="Arial" w:cs="Arial"/>
        </w:rPr>
        <w:t xml:space="preserve">oblast </w:t>
      </w:r>
      <w:r w:rsidRPr="00CE5AE4">
        <w:rPr>
          <w:rFonts w:ascii="Arial" w:hAnsi="Arial" w:cs="Arial"/>
          <w:i/>
          <w:iCs/>
        </w:rPr>
        <w:t xml:space="preserve">počátečního otupování (rychlého záběhového opotřebení) </w:t>
      </w:r>
      <w:r w:rsidRPr="00CE5AE4">
        <w:rPr>
          <w:rFonts w:ascii="Arial" w:hAnsi="Arial" w:cs="Arial"/>
        </w:rPr>
        <w:t xml:space="preserve">– ovlivňuje srovnávání vrcholků </w:t>
      </w:r>
      <w:proofErr w:type="spellStart"/>
      <w:r w:rsidRPr="00CE5AE4">
        <w:rPr>
          <w:rFonts w:ascii="Arial" w:hAnsi="Arial" w:cs="Arial"/>
        </w:rPr>
        <w:t>mikronerovností</w:t>
      </w:r>
      <w:proofErr w:type="spellEnd"/>
      <w:r w:rsidRPr="00CE5AE4">
        <w:rPr>
          <w:rFonts w:ascii="Arial" w:hAnsi="Arial" w:cs="Arial"/>
        </w:rPr>
        <w:t xml:space="preserve"> hřbetu a případná defektní povrchová vrstva hřbetu (vyvolaná podmínkami ostření nebo v důsledku výroby).[</w:t>
      </w:r>
      <w:r>
        <w:rPr>
          <w:rFonts w:ascii="Arial" w:hAnsi="Arial" w:cs="Arial"/>
        </w:rPr>
        <w:t>30,</w:t>
      </w:r>
      <w:r>
        <w:rPr>
          <w:rFonts w:ascii="Arial" w:hAnsi="Arial" w:cs="Arial"/>
          <w:color w:val="000000"/>
        </w:rPr>
        <w:t>35</w:t>
      </w:r>
      <w:r w:rsidRPr="00CE5AE4">
        <w:rPr>
          <w:rFonts w:ascii="Arial" w:hAnsi="Arial" w:cs="Arial"/>
          <w:color w:val="000000"/>
        </w:rPr>
        <w:t xml:space="preserve">] </w:t>
      </w:r>
    </w:p>
    <w:p w:rsidR="00AD6E3F" w:rsidRPr="00AD6E3F" w:rsidRDefault="00AD6E3F" w:rsidP="00AD6E3F">
      <w:pPr>
        <w:autoSpaceDE w:val="0"/>
        <w:autoSpaceDN w:val="0"/>
        <w:adjustRightInd w:val="0"/>
        <w:spacing w:line="360" w:lineRule="auto"/>
        <w:ind w:left="360"/>
        <w:jc w:val="both"/>
        <w:rPr>
          <w:rFonts w:ascii="Arial" w:hAnsi="Arial" w:cs="Arial"/>
        </w:rPr>
      </w:pPr>
    </w:p>
    <w:p w:rsidR="00C27866" w:rsidRPr="00AD6E3F" w:rsidRDefault="00C27866" w:rsidP="00C27866">
      <w:pPr>
        <w:pStyle w:val="Odstavecseseznamem"/>
        <w:numPr>
          <w:ilvl w:val="0"/>
          <w:numId w:val="42"/>
        </w:numPr>
        <w:autoSpaceDE w:val="0"/>
        <w:autoSpaceDN w:val="0"/>
        <w:adjustRightInd w:val="0"/>
        <w:spacing w:line="360" w:lineRule="auto"/>
        <w:jc w:val="both"/>
        <w:rPr>
          <w:rFonts w:ascii="Arial" w:hAnsi="Arial" w:cs="Arial"/>
        </w:rPr>
      </w:pPr>
      <w:r w:rsidRPr="00CE5AE4">
        <w:rPr>
          <w:rFonts w:ascii="Arial" w:hAnsi="Arial" w:cs="Arial"/>
        </w:rPr>
        <w:t xml:space="preserve">oblast </w:t>
      </w:r>
      <w:r w:rsidRPr="00CE5AE4">
        <w:rPr>
          <w:rFonts w:ascii="Arial" w:hAnsi="Arial" w:cs="Arial"/>
          <w:i/>
          <w:iCs/>
        </w:rPr>
        <w:t xml:space="preserve">rovnoměrného otupování (lineárního opotřebení) </w:t>
      </w:r>
      <w:r w:rsidRPr="00CE5AE4">
        <w:rPr>
          <w:rFonts w:ascii="Arial" w:hAnsi="Arial" w:cs="Arial"/>
        </w:rPr>
        <w:t xml:space="preserve">– jsou již srovnány vrcholky </w:t>
      </w:r>
      <w:proofErr w:type="spellStart"/>
      <w:r w:rsidRPr="00CE5AE4">
        <w:rPr>
          <w:rFonts w:ascii="Arial" w:hAnsi="Arial" w:cs="Arial"/>
        </w:rPr>
        <w:t>mikronerovností</w:t>
      </w:r>
      <w:proofErr w:type="spellEnd"/>
      <w:r w:rsidRPr="00CE5AE4">
        <w:rPr>
          <w:rFonts w:ascii="Arial" w:hAnsi="Arial" w:cs="Arial"/>
        </w:rPr>
        <w:t xml:space="preserve"> hřbetu a průběh otupení má prakticky lineárně stoupající tendenci (intenzita opotřebení je konstantní).</w:t>
      </w:r>
      <w:r>
        <w:rPr>
          <w:rFonts w:ascii="Arial" w:hAnsi="Arial" w:cs="Arial"/>
          <w:color w:val="000000"/>
        </w:rPr>
        <w:t>[30,35</w:t>
      </w:r>
      <w:r w:rsidRPr="00CE5AE4">
        <w:rPr>
          <w:rFonts w:ascii="Arial" w:hAnsi="Arial" w:cs="Arial"/>
          <w:color w:val="000000"/>
        </w:rPr>
        <w:t xml:space="preserve">] </w:t>
      </w:r>
    </w:p>
    <w:p w:rsidR="00AD6E3F" w:rsidRPr="00AD6E3F" w:rsidRDefault="00AD6E3F" w:rsidP="00AD6E3F">
      <w:pPr>
        <w:pStyle w:val="Odstavecseseznamem"/>
        <w:rPr>
          <w:rFonts w:ascii="Arial" w:hAnsi="Arial" w:cs="Arial"/>
        </w:rPr>
      </w:pPr>
    </w:p>
    <w:p w:rsidR="00AD6E3F" w:rsidRPr="00AD6E3F" w:rsidRDefault="00AD6E3F" w:rsidP="00AD6E3F">
      <w:pPr>
        <w:autoSpaceDE w:val="0"/>
        <w:autoSpaceDN w:val="0"/>
        <w:adjustRightInd w:val="0"/>
        <w:spacing w:line="360" w:lineRule="auto"/>
        <w:ind w:left="360"/>
        <w:jc w:val="both"/>
        <w:rPr>
          <w:rFonts w:ascii="Arial" w:hAnsi="Arial" w:cs="Arial"/>
        </w:rPr>
      </w:pPr>
    </w:p>
    <w:p w:rsidR="00C27866" w:rsidRPr="00FF64F0" w:rsidRDefault="00C27866" w:rsidP="00C27866">
      <w:pPr>
        <w:pStyle w:val="Odstavecseseznamem"/>
        <w:numPr>
          <w:ilvl w:val="0"/>
          <w:numId w:val="42"/>
        </w:numPr>
        <w:autoSpaceDE w:val="0"/>
        <w:autoSpaceDN w:val="0"/>
        <w:adjustRightInd w:val="0"/>
        <w:spacing w:line="360" w:lineRule="auto"/>
        <w:jc w:val="both"/>
        <w:rPr>
          <w:rFonts w:ascii="Arial" w:hAnsi="Arial" w:cs="Arial"/>
          <w:b/>
          <w:sz w:val="28"/>
          <w:szCs w:val="28"/>
        </w:rPr>
      </w:pPr>
      <w:r w:rsidRPr="00FF64F0">
        <w:rPr>
          <w:rFonts w:ascii="Arial" w:hAnsi="Arial" w:cs="Arial"/>
        </w:rPr>
        <w:t xml:space="preserve">oblast </w:t>
      </w:r>
      <w:r w:rsidRPr="00FF64F0">
        <w:rPr>
          <w:rFonts w:ascii="Arial" w:hAnsi="Arial" w:cs="Arial"/>
          <w:i/>
          <w:iCs/>
        </w:rPr>
        <w:t xml:space="preserve">zrychleného otupování (nadměrného opotřebení) </w:t>
      </w:r>
      <w:r w:rsidRPr="00FF64F0">
        <w:rPr>
          <w:rFonts w:ascii="Arial" w:hAnsi="Arial" w:cs="Arial"/>
        </w:rPr>
        <w:t>– počáteční bod této oblasti je obvykle spojen s limitní teplotou řezání a s výrazným poklesem tvrdosti řezného materiálu.[30] Nastává rychlé (lavinovité) opotřebení, může skončit i případným zničením břitu</w:t>
      </w:r>
      <w:r w:rsidRPr="00FF64F0">
        <w:rPr>
          <w:rFonts w:ascii="Arial" w:hAnsi="Arial" w:cs="Arial"/>
          <w:color w:val="000000"/>
        </w:rPr>
        <w:t>.[30,35]</w:t>
      </w:r>
    </w:p>
    <w:p w:rsidR="00C27866" w:rsidRPr="009A2593" w:rsidRDefault="00C27866" w:rsidP="00C27866">
      <w:pPr>
        <w:autoSpaceDE w:val="0"/>
        <w:autoSpaceDN w:val="0"/>
        <w:adjustRightInd w:val="0"/>
        <w:spacing w:line="360" w:lineRule="auto"/>
        <w:jc w:val="center"/>
        <w:rPr>
          <w:rFonts w:ascii="Arial" w:hAnsi="Arial" w:cs="Arial"/>
          <w:b/>
          <w:sz w:val="28"/>
          <w:szCs w:val="28"/>
        </w:rPr>
      </w:pPr>
      <w:r w:rsidRPr="009A2593">
        <w:rPr>
          <w:rFonts w:ascii="Arial" w:hAnsi="Arial" w:cs="Arial"/>
          <w:b/>
          <w:noProof/>
          <w:sz w:val="28"/>
          <w:szCs w:val="28"/>
        </w:rPr>
        <w:lastRenderedPageBreak/>
        <w:drawing>
          <wp:inline distT="0" distB="0" distL="0" distR="0" wp14:anchorId="584AFB50" wp14:editId="4F98218D">
            <wp:extent cx="5116286" cy="2797629"/>
            <wp:effectExtent l="0" t="0" r="8255" b="3175"/>
            <wp:docPr id="181" name="Obráze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36496" cy="2808680"/>
                    </a:xfrm>
                    <a:prstGeom prst="rect">
                      <a:avLst/>
                    </a:prstGeom>
                    <a:noFill/>
                    <a:ln>
                      <a:noFill/>
                    </a:ln>
                  </pic:spPr>
                </pic:pic>
              </a:graphicData>
            </a:graphic>
          </wp:inline>
        </w:drawing>
      </w:r>
    </w:p>
    <w:p w:rsidR="00C27866" w:rsidRDefault="00C27866" w:rsidP="00C27866">
      <w:pPr>
        <w:autoSpaceDE w:val="0"/>
        <w:autoSpaceDN w:val="0"/>
        <w:adjustRightInd w:val="0"/>
        <w:spacing w:line="360" w:lineRule="auto"/>
        <w:jc w:val="center"/>
        <w:rPr>
          <w:rFonts w:ascii="Arial" w:hAnsi="Arial" w:cs="Arial"/>
          <w:i/>
          <w:sz w:val="22"/>
          <w:szCs w:val="22"/>
        </w:rPr>
      </w:pPr>
      <w:r>
        <w:rPr>
          <w:rFonts w:ascii="Arial" w:hAnsi="Arial" w:cs="Arial"/>
          <w:i/>
          <w:sz w:val="22"/>
          <w:szCs w:val="22"/>
        </w:rPr>
        <w:t>Obr. 7</w:t>
      </w:r>
      <w:r w:rsidRPr="005667A4">
        <w:rPr>
          <w:rFonts w:ascii="Arial" w:hAnsi="Arial" w:cs="Arial"/>
          <w:i/>
          <w:sz w:val="22"/>
          <w:szCs w:val="22"/>
        </w:rPr>
        <w:t xml:space="preserve"> Průběh typického otupení na čase [35]</w:t>
      </w:r>
    </w:p>
    <w:p w:rsidR="00AD6E3F" w:rsidRPr="005667A4" w:rsidRDefault="00AD6E3F" w:rsidP="00C27866">
      <w:pPr>
        <w:autoSpaceDE w:val="0"/>
        <w:autoSpaceDN w:val="0"/>
        <w:adjustRightInd w:val="0"/>
        <w:spacing w:line="360" w:lineRule="auto"/>
        <w:jc w:val="center"/>
        <w:rPr>
          <w:rFonts w:ascii="Arial" w:hAnsi="Arial" w:cs="Arial"/>
          <w:i/>
          <w:sz w:val="22"/>
          <w:szCs w:val="22"/>
        </w:rPr>
      </w:pPr>
    </w:p>
    <w:p w:rsidR="008203BE" w:rsidRPr="00C767D1" w:rsidRDefault="00BE1DEE" w:rsidP="003F3B54">
      <w:pPr>
        <w:autoSpaceDE w:val="0"/>
        <w:autoSpaceDN w:val="0"/>
        <w:adjustRightInd w:val="0"/>
        <w:spacing w:line="360" w:lineRule="auto"/>
        <w:jc w:val="both"/>
        <w:rPr>
          <w:rFonts w:ascii="Arial" w:hAnsi="Arial" w:cs="Arial"/>
          <w:b/>
        </w:rPr>
      </w:pPr>
      <w:r w:rsidRPr="00827941">
        <w:rPr>
          <w:rFonts w:ascii="Arial" w:hAnsi="Arial" w:cs="Arial"/>
          <w:b/>
        </w:rPr>
        <w:t>1</w:t>
      </w:r>
      <w:r>
        <w:rPr>
          <w:rFonts w:ascii="Arial" w:hAnsi="Arial" w:cs="Arial"/>
        </w:rPr>
        <w:t>.</w:t>
      </w:r>
      <w:r>
        <w:rPr>
          <w:rFonts w:ascii="Arial" w:hAnsi="Arial" w:cs="Arial"/>
          <w:b/>
        </w:rPr>
        <w:t>7.1.4</w:t>
      </w:r>
      <w:r w:rsidR="008203BE">
        <w:rPr>
          <w:rFonts w:ascii="Arial" w:hAnsi="Arial" w:cs="Arial"/>
          <w:b/>
        </w:rPr>
        <w:t xml:space="preserve"> ZÁVISLOST OPOTŘEBENÍ BŘITU NÁSTROJE NA ŘEZNÉ RYCHLOSTI - </w:t>
      </w:r>
      <w:r w:rsidR="008203BE">
        <w:rPr>
          <w:rFonts w:ascii="Arial" w:hAnsi="Arial" w:cs="Arial"/>
          <w:b/>
        </w:rPr>
        <w:tab/>
        <w:t xml:space="preserve"> </w:t>
      </w:r>
      <w:r w:rsidR="008203BE" w:rsidRPr="00C767D1">
        <w:rPr>
          <w:rFonts w:ascii="Arial" w:hAnsi="Arial" w:cs="Arial"/>
          <w:b/>
        </w:rPr>
        <w:t xml:space="preserve">TAYLORŮV VZTAH </w:t>
      </w:r>
    </w:p>
    <w:p w:rsidR="008203BE" w:rsidRPr="00603162" w:rsidRDefault="008203BE" w:rsidP="008203BE">
      <w:pPr>
        <w:spacing w:line="360" w:lineRule="auto"/>
        <w:jc w:val="both"/>
        <w:rPr>
          <w:rFonts w:ascii="Arial" w:hAnsi="Arial" w:cs="Arial"/>
        </w:rPr>
      </w:pPr>
      <w:r>
        <w:rPr>
          <w:rFonts w:ascii="Arial" w:hAnsi="Arial" w:cs="Arial"/>
        </w:rPr>
        <w:tab/>
      </w:r>
      <w:r w:rsidRPr="00603162">
        <w:rPr>
          <w:rFonts w:ascii="Arial" w:hAnsi="Arial" w:cs="Arial"/>
        </w:rPr>
        <w:t xml:space="preserve">Trvanlivost nástroje, podobně jako opotřebení nástroje, závisí zejména na metodě obrábění (soustružení, frézování, vrtání apod.), vlastnostech obráběného a nástrojového materiálu a řezných podmínkách (řezná a posuvová rychlost, šířka záběru ostří, řezné prostředí). Již počátkem XX. Století zjistil Frederik </w:t>
      </w:r>
      <w:proofErr w:type="spellStart"/>
      <w:r w:rsidRPr="00603162">
        <w:rPr>
          <w:rFonts w:ascii="Arial" w:hAnsi="Arial" w:cs="Arial"/>
        </w:rPr>
        <w:t>Winslow</w:t>
      </w:r>
      <w:proofErr w:type="spellEnd"/>
      <w:r w:rsidRPr="00603162">
        <w:rPr>
          <w:rFonts w:ascii="Arial" w:hAnsi="Arial" w:cs="Arial"/>
        </w:rPr>
        <w:t xml:space="preserve"> </w:t>
      </w:r>
      <w:proofErr w:type="spellStart"/>
      <w:r w:rsidRPr="00603162">
        <w:rPr>
          <w:rFonts w:ascii="Arial" w:hAnsi="Arial" w:cs="Arial"/>
        </w:rPr>
        <w:t>Taylor</w:t>
      </w:r>
      <w:proofErr w:type="spellEnd"/>
      <w:r>
        <w:rPr>
          <w:rFonts w:ascii="Arial" w:hAnsi="Arial" w:cs="Arial"/>
        </w:rPr>
        <w:t xml:space="preserve"> (</w:t>
      </w:r>
      <w:r>
        <w:rPr>
          <w:rFonts w:ascii="Arial" w:hAnsi="Arial" w:cs="Arial"/>
          <w:color w:val="000000"/>
        </w:rPr>
        <w:t>Obr. č 16)</w:t>
      </w:r>
      <w:r w:rsidRPr="00603162">
        <w:rPr>
          <w:rFonts w:ascii="Arial" w:hAnsi="Arial" w:cs="Arial"/>
        </w:rPr>
        <w:t>, že z řezných podmínek má na trvanlivost nástroje největší vliv právě řezná rychlost a odvodil základní vztah pro vzájemnou závislost těchto dvou veličin, na němž jsou založeny dnešní normy ČSN ISO 3685, i ČSN ISO 8688-1 a ČSN ISO 8688-2. Tento vztah je u nás znám pod názvem „T-</w:t>
      </w:r>
      <w:proofErr w:type="spellStart"/>
      <w:r w:rsidRPr="00603162">
        <w:rPr>
          <w:rFonts w:ascii="Arial" w:hAnsi="Arial" w:cs="Arial"/>
        </w:rPr>
        <w:t>v</w:t>
      </w:r>
      <w:r w:rsidRPr="00603162">
        <w:rPr>
          <w:rFonts w:ascii="Arial" w:hAnsi="Arial" w:cs="Arial"/>
          <w:vertAlign w:val="subscript"/>
        </w:rPr>
        <w:t>c</w:t>
      </w:r>
      <w:proofErr w:type="spellEnd"/>
      <w:r w:rsidRPr="00603162">
        <w:rPr>
          <w:rFonts w:ascii="Arial" w:hAnsi="Arial" w:cs="Arial"/>
        </w:rPr>
        <w:t xml:space="preserve"> závislost (někdy též taylorův vztah). [18]</w:t>
      </w:r>
      <w:r>
        <w:rPr>
          <w:rFonts w:ascii="Arial" w:hAnsi="Arial" w:cs="Arial"/>
        </w:rPr>
        <w:t xml:space="preserve"> </w:t>
      </w:r>
    </w:p>
    <w:p w:rsidR="008203BE" w:rsidRDefault="008203BE" w:rsidP="008203BE">
      <w:pPr>
        <w:spacing w:line="360" w:lineRule="auto"/>
        <w:jc w:val="center"/>
        <w:rPr>
          <w:rFonts w:ascii="Arial" w:hAnsi="Arial" w:cs="Arial"/>
        </w:rPr>
      </w:pPr>
      <w:r>
        <w:rPr>
          <w:rFonts w:ascii="Arial" w:hAnsi="Arial" w:cs="Arial"/>
          <w:noProof/>
        </w:rPr>
        <w:drawing>
          <wp:inline distT="0" distB="0" distL="0" distR="0" wp14:anchorId="5CDF3F6C" wp14:editId="7B90F0B7">
            <wp:extent cx="1608666" cy="2218267"/>
            <wp:effectExtent l="0" t="0" r="0" b="0"/>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09715" cy="2219714"/>
                    </a:xfrm>
                    <a:prstGeom prst="rect">
                      <a:avLst/>
                    </a:prstGeom>
                    <a:noFill/>
                    <a:ln>
                      <a:noFill/>
                    </a:ln>
                  </pic:spPr>
                </pic:pic>
              </a:graphicData>
            </a:graphic>
          </wp:inline>
        </w:drawing>
      </w:r>
    </w:p>
    <w:p w:rsidR="008203BE" w:rsidRPr="00731697" w:rsidRDefault="001D0219" w:rsidP="008203BE">
      <w:pPr>
        <w:spacing w:line="360" w:lineRule="auto"/>
        <w:jc w:val="center"/>
        <w:rPr>
          <w:rFonts w:ascii="Arial" w:hAnsi="Arial" w:cs="Arial"/>
          <w:i/>
          <w:sz w:val="22"/>
          <w:szCs w:val="22"/>
        </w:rPr>
      </w:pPr>
      <w:r>
        <w:rPr>
          <w:rFonts w:ascii="Arial" w:hAnsi="Arial" w:cs="Arial"/>
          <w:i/>
          <w:sz w:val="22"/>
          <w:szCs w:val="22"/>
        </w:rPr>
        <w:t>Obr. č. 8</w:t>
      </w:r>
      <w:r w:rsidR="008203BE" w:rsidRPr="00731697">
        <w:rPr>
          <w:rFonts w:ascii="Arial" w:hAnsi="Arial" w:cs="Arial"/>
          <w:i/>
          <w:sz w:val="22"/>
          <w:szCs w:val="22"/>
        </w:rPr>
        <w:t xml:space="preserve"> – Frederik </w:t>
      </w:r>
      <w:proofErr w:type="spellStart"/>
      <w:r w:rsidR="008203BE" w:rsidRPr="00731697">
        <w:rPr>
          <w:rFonts w:ascii="Arial" w:hAnsi="Arial" w:cs="Arial"/>
          <w:i/>
          <w:sz w:val="22"/>
          <w:szCs w:val="22"/>
        </w:rPr>
        <w:t>Winslow</w:t>
      </w:r>
      <w:proofErr w:type="spellEnd"/>
      <w:r w:rsidR="008203BE" w:rsidRPr="00731697">
        <w:rPr>
          <w:rFonts w:ascii="Arial" w:hAnsi="Arial" w:cs="Arial"/>
          <w:i/>
          <w:sz w:val="22"/>
          <w:szCs w:val="22"/>
        </w:rPr>
        <w:t xml:space="preserve"> </w:t>
      </w:r>
      <w:proofErr w:type="spellStart"/>
      <w:r w:rsidR="008203BE" w:rsidRPr="00731697">
        <w:rPr>
          <w:rFonts w:ascii="Arial" w:hAnsi="Arial" w:cs="Arial"/>
          <w:i/>
          <w:sz w:val="22"/>
          <w:szCs w:val="22"/>
        </w:rPr>
        <w:t>Taylor</w:t>
      </w:r>
      <w:proofErr w:type="spellEnd"/>
    </w:p>
    <w:p w:rsidR="008203BE" w:rsidRDefault="008203BE" w:rsidP="008203BE">
      <w:pPr>
        <w:spacing w:line="360" w:lineRule="auto"/>
        <w:jc w:val="both"/>
        <w:rPr>
          <w:rFonts w:ascii="Arial" w:hAnsi="Arial" w:cs="Arial"/>
        </w:rPr>
      </w:pPr>
    </w:p>
    <w:p w:rsidR="008203BE" w:rsidRPr="00E96F6D" w:rsidRDefault="008203BE" w:rsidP="008203BE">
      <w:pPr>
        <w:spacing w:line="360" w:lineRule="auto"/>
        <w:jc w:val="both"/>
        <w:rPr>
          <w:rFonts w:ascii="Arial" w:hAnsi="Arial" w:cs="Arial"/>
        </w:rPr>
      </w:pPr>
      <w:r>
        <w:rPr>
          <w:rFonts w:ascii="Arial" w:hAnsi="Arial" w:cs="Arial"/>
        </w:rPr>
        <w:tab/>
      </w:r>
      <w:r w:rsidRPr="00E96F6D">
        <w:rPr>
          <w:rFonts w:ascii="Arial" w:hAnsi="Arial" w:cs="Arial"/>
        </w:rPr>
        <w:t xml:space="preserve">Dle </w:t>
      </w:r>
      <w:proofErr w:type="spellStart"/>
      <w:r w:rsidRPr="00E96F6D">
        <w:rPr>
          <w:rFonts w:ascii="Arial" w:hAnsi="Arial" w:cs="Arial"/>
        </w:rPr>
        <w:t>Vasilka</w:t>
      </w:r>
      <w:proofErr w:type="spellEnd"/>
      <w:r w:rsidRPr="00E96F6D">
        <w:rPr>
          <w:rFonts w:ascii="Arial" w:hAnsi="Arial" w:cs="Arial"/>
        </w:rPr>
        <w:t xml:space="preserve"> existuje v reálných podm</w:t>
      </w:r>
      <w:r>
        <w:rPr>
          <w:rFonts w:ascii="Arial" w:hAnsi="Arial" w:cs="Arial"/>
        </w:rPr>
        <w:t>ínkách obrábění jediná hodnota ř</w:t>
      </w:r>
      <w:r w:rsidRPr="00E96F6D">
        <w:rPr>
          <w:rFonts w:ascii="Arial" w:hAnsi="Arial" w:cs="Arial"/>
        </w:rPr>
        <w:t xml:space="preserve">ezné rychlosti, při které se dosahuje nejvyšší trvanlivosti nástroje. Její stanovení je podmíněné analytickým přístupem, který vychází ze znalosti zákonitostí procesu opotřebení nástroje na strojním čase a průběhu závislosti trvanlivosti nástroje na řezné rychlosti. [32]. </w:t>
      </w:r>
    </w:p>
    <w:p w:rsidR="008203BE" w:rsidRDefault="008203BE" w:rsidP="008203BE">
      <w:pPr>
        <w:spacing w:line="360" w:lineRule="auto"/>
        <w:jc w:val="both"/>
        <w:rPr>
          <w:rFonts w:ascii="Arial" w:hAnsi="Arial" w:cs="Arial"/>
        </w:rPr>
      </w:pPr>
    </w:p>
    <w:p w:rsidR="008203BE" w:rsidRDefault="008203BE" w:rsidP="008203BE">
      <w:pPr>
        <w:spacing w:line="360" w:lineRule="auto"/>
        <w:jc w:val="center"/>
        <w:rPr>
          <w:rFonts w:ascii="Arial" w:hAnsi="Arial" w:cs="Arial"/>
        </w:rPr>
      </w:pPr>
      <w:r>
        <w:rPr>
          <w:rFonts w:ascii="Arial" w:hAnsi="Arial" w:cs="Arial"/>
          <w:noProof/>
        </w:rPr>
        <w:drawing>
          <wp:inline distT="0" distB="0" distL="0" distR="0" wp14:anchorId="43082C75" wp14:editId="2B9E6B9B">
            <wp:extent cx="5290457" cy="2296886"/>
            <wp:effectExtent l="0" t="0" r="5715" b="8255"/>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27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75163" cy="2333661"/>
                    </a:xfrm>
                    <a:prstGeom prst="rect">
                      <a:avLst/>
                    </a:prstGeom>
                    <a:noFill/>
                    <a:ln>
                      <a:noFill/>
                    </a:ln>
                  </pic:spPr>
                </pic:pic>
              </a:graphicData>
            </a:graphic>
          </wp:inline>
        </w:drawing>
      </w:r>
    </w:p>
    <w:p w:rsidR="008203BE" w:rsidRPr="00731697" w:rsidRDefault="001D0219" w:rsidP="008203BE">
      <w:pPr>
        <w:spacing w:line="360" w:lineRule="auto"/>
        <w:jc w:val="center"/>
        <w:rPr>
          <w:rFonts w:ascii="Arial" w:hAnsi="Arial" w:cs="Arial"/>
          <w:i/>
          <w:sz w:val="22"/>
          <w:szCs w:val="22"/>
        </w:rPr>
      </w:pPr>
      <w:r>
        <w:rPr>
          <w:rFonts w:ascii="Arial" w:hAnsi="Arial" w:cs="Arial"/>
          <w:i/>
          <w:sz w:val="22"/>
          <w:szCs w:val="22"/>
        </w:rPr>
        <w:t>Obr. 9</w:t>
      </w:r>
      <w:r w:rsidR="008203BE" w:rsidRPr="00731697">
        <w:rPr>
          <w:rFonts w:ascii="Arial" w:hAnsi="Arial" w:cs="Arial"/>
          <w:i/>
          <w:sz w:val="22"/>
          <w:szCs w:val="22"/>
        </w:rPr>
        <w:t xml:space="preserve"> – Křivky opotřebení nástroje při rozličných řezných rychlostech</w:t>
      </w:r>
      <w:r w:rsidR="00041D2C">
        <w:rPr>
          <w:rFonts w:ascii="Arial" w:hAnsi="Arial" w:cs="Arial"/>
          <w:i/>
          <w:sz w:val="22"/>
          <w:szCs w:val="22"/>
        </w:rPr>
        <w:t xml:space="preserve"> (v</w:t>
      </w:r>
      <w:r w:rsidR="00041D2C">
        <w:rPr>
          <w:rFonts w:ascii="Arial" w:hAnsi="Arial" w:cs="Arial"/>
          <w:i/>
          <w:sz w:val="22"/>
          <w:szCs w:val="22"/>
          <w:vertAlign w:val="subscript"/>
        </w:rPr>
        <w:t>5</w:t>
      </w:r>
      <w:r w:rsidR="00041D2C">
        <w:rPr>
          <w:rFonts w:ascii="Arial" w:hAnsi="Arial" w:cs="Arial"/>
          <w:i/>
          <w:sz w:val="22"/>
          <w:szCs w:val="22"/>
        </w:rPr>
        <w:t>&gt;v</w:t>
      </w:r>
      <w:r w:rsidR="00041D2C">
        <w:rPr>
          <w:rFonts w:ascii="Arial" w:hAnsi="Arial" w:cs="Arial"/>
          <w:i/>
          <w:sz w:val="22"/>
          <w:szCs w:val="22"/>
          <w:vertAlign w:val="subscript"/>
        </w:rPr>
        <w:t>4</w:t>
      </w:r>
      <w:r w:rsidR="00041D2C">
        <w:rPr>
          <w:rFonts w:ascii="Arial" w:hAnsi="Arial" w:cs="Arial"/>
          <w:i/>
          <w:sz w:val="22"/>
          <w:szCs w:val="22"/>
        </w:rPr>
        <w:t>&gt;v</w:t>
      </w:r>
      <w:r w:rsidR="00041D2C">
        <w:rPr>
          <w:rFonts w:ascii="Arial" w:hAnsi="Arial" w:cs="Arial"/>
          <w:i/>
          <w:sz w:val="22"/>
          <w:szCs w:val="22"/>
          <w:vertAlign w:val="subscript"/>
        </w:rPr>
        <w:t>3</w:t>
      </w:r>
      <w:r w:rsidR="00041D2C">
        <w:rPr>
          <w:rFonts w:ascii="Arial" w:hAnsi="Arial" w:cs="Arial"/>
          <w:i/>
          <w:sz w:val="22"/>
          <w:szCs w:val="22"/>
        </w:rPr>
        <w:t>&gt;v</w:t>
      </w:r>
      <w:r w:rsidR="00041D2C">
        <w:rPr>
          <w:rFonts w:ascii="Arial" w:hAnsi="Arial" w:cs="Arial"/>
          <w:i/>
          <w:sz w:val="22"/>
          <w:szCs w:val="22"/>
          <w:vertAlign w:val="subscript"/>
        </w:rPr>
        <w:t>2</w:t>
      </w:r>
      <w:r w:rsidR="00041D2C">
        <w:rPr>
          <w:rFonts w:ascii="Arial" w:hAnsi="Arial" w:cs="Arial"/>
          <w:i/>
          <w:sz w:val="22"/>
          <w:szCs w:val="22"/>
        </w:rPr>
        <w:t>&gt;v</w:t>
      </w:r>
      <w:r w:rsidR="00041D2C">
        <w:rPr>
          <w:rFonts w:ascii="Arial" w:hAnsi="Arial" w:cs="Arial"/>
          <w:i/>
          <w:sz w:val="22"/>
          <w:szCs w:val="22"/>
          <w:vertAlign w:val="subscript"/>
        </w:rPr>
        <w:t>1</w:t>
      </w:r>
      <w:r w:rsidR="00041D2C">
        <w:rPr>
          <w:rFonts w:ascii="Arial" w:hAnsi="Arial" w:cs="Arial"/>
          <w:i/>
          <w:sz w:val="22"/>
          <w:szCs w:val="22"/>
        </w:rPr>
        <w:t>)</w:t>
      </w:r>
      <w:r w:rsidR="008203BE" w:rsidRPr="00731697">
        <w:rPr>
          <w:rFonts w:ascii="Arial" w:hAnsi="Arial" w:cs="Arial"/>
          <w:i/>
          <w:sz w:val="22"/>
          <w:szCs w:val="22"/>
        </w:rPr>
        <w:t xml:space="preserve"> [32].</w:t>
      </w:r>
    </w:p>
    <w:p w:rsidR="008203BE" w:rsidRDefault="008203BE" w:rsidP="008203BE">
      <w:pPr>
        <w:spacing w:line="360" w:lineRule="auto"/>
        <w:jc w:val="both"/>
        <w:rPr>
          <w:rFonts w:ascii="Arial" w:hAnsi="Arial" w:cs="Arial"/>
        </w:rPr>
      </w:pPr>
    </w:p>
    <w:p w:rsidR="008203BE" w:rsidRDefault="008203BE" w:rsidP="008203BE">
      <w:pPr>
        <w:spacing w:line="360" w:lineRule="auto"/>
        <w:jc w:val="both"/>
        <w:rPr>
          <w:rFonts w:ascii="Arial" w:hAnsi="Arial" w:cs="Arial"/>
        </w:rPr>
      </w:pPr>
      <w:r>
        <w:rPr>
          <w:rFonts w:ascii="Arial" w:hAnsi="Arial" w:cs="Arial"/>
        </w:rPr>
        <w:tab/>
        <w:t>V roce 1906 Taylor (po objevení rychlořezné oceli), sestrojil grafické závislosti při rozličných řezných podmínkách. Graf těchto závi</w:t>
      </w:r>
      <w:r w:rsidR="001D0219">
        <w:rPr>
          <w:rFonts w:ascii="Arial" w:hAnsi="Arial" w:cs="Arial"/>
        </w:rPr>
        <w:t>slostí je vidět na obrázku č. 9</w:t>
      </w:r>
      <w:r>
        <w:rPr>
          <w:rFonts w:ascii="Arial" w:hAnsi="Arial" w:cs="Arial"/>
        </w:rPr>
        <w:t xml:space="preserve">. Zde </w:t>
      </w:r>
      <w:proofErr w:type="gramStart"/>
      <w:r>
        <w:rPr>
          <w:rFonts w:ascii="Arial" w:hAnsi="Arial" w:cs="Arial"/>
        </w:rPr>
        <w:t>VB = f(</w:t>
      </w:r>
      <w:proofErr w:type="spellStart"/>
      <w:r>
        <w:rPr>
          <w:rFonts w:ascii="Arial" w:hAnsi="Arial" w:cs="Arial"/>
        </w:rPr>
        <w:t>t</w:t>
      </w:r>
      <w:r>
        <w:rPr>
          <w:rFonts w:ascii="Arial" w:hAnsi="Arial" w:cs="Arial"/>
          <w:vertAlign w:val="subscript"/>
        </w:rPr>
        <w:t>s</w:t>
      </w:r>
      <w:proofErr w:type="spellEnd"/>
      <w:proofErr w:type="gramEnd"/>
      <w:r w:rsidR="00D90794">
        <w:rPr>
          <w:rFonts w:ascii="Arial" w:hAnsi="Arial" w:cs="Arial"/>
        </w:rPr>
        <w:t xml:space="preserve">) je opotřebení břitu, </w:t>
      </w:r>
      <w:proofErr w:type="spellStart"/>
      <w:r w:rsidR="00D90794">
        <w:rPr>
          <w:rFonts w:ascii="Arial" w:hAnsi="Arial" w:cs="Arial"/>
        </w:rPr>
        <w:t>VB</w:t>
      </w:r>
      <w:r w:rsidR="00D90794">
        <w:rPr>
          <w:rFonts w:ascii="Arial" w:hAnsi="Arial" w:cs="Arial"/>
          <w:vertAlign w:val="subscript"/>
        </w:rPr>
        <w:t>k</w:t>
      </w:r>
      <w:proofErr w:type="spellEnd"/>
      <w:r>
        <w:rPr>
          <w:rFonts w:ascii="Arial" w:hAnsi="Arial" w:cs="Arial"/>
        </w:rPr>
        <w:t xml:space="preserve"> je zvolené kritérium otupení shodné pro všechny křivky. Při tomto kritériu se odčítají hodnoty trvanlivosti (VB</w:t>
      </w:r>
      <w:r w:rsidRPr="00FF6696">
        <w:rPr>
          <w:rFonts w:ascii="Arial" w:hAnsi="Arial" w:cs="Arial"/>
          <w:vertAlign w:val="subscript"/>
        </w:rPr>
        <w:t>1</w:t>
      </w:r>
      <w:r>
        <w:rPr>
          <w:rFonts w:ascii="Arial" w:hAnsi="Arial" w:cs="Arial"/>
        </w:rPr>
        <w:t xml:space="preserve"> – VB</w:t>
      </w:r>
      <w:r w:rsidRPr="00FF6696">
        <w:rPr>
          <w:rFonts w:ascii="Arial" w:hAnsi="Arial" w:cs="Arial"/>
          <w:vertAlign w:val="subscript"/>
        </w:rPr>
        <w:t>5</w:t>
      </w:r>
      <w:r>
        <w:rPr>
          <w:rFonts w:ascii="Arial" w:hAnsi="Arial" w:cs="Arial"/>
        </w:rPr>
        <w:t xml:space="preserve"> ) a sestrojí se graf </w:t>
      </w:r>
      <w:proofErr w:type="gramStart"/>
      <w:r>
        <w:rPr>
          <w:rFonts w:ascii="Arial" w:hAnsi="Arial" w:cs="Arial"/>
        </w:rPr>
        <w:t>závislosti T = f(</w:t>
      </w:r>
      <w:proofErr w:type="spellStart"/>
      <w:r>
        <w:rPr>
          <w:rFonts w:ascii="Arial" w:hAnsi="Arial" w:cs="Arial"/>
        </w:rPr>
        <w:t>v</w:t>
      </w:r>
      <w:r w:rsidRPr="00FF6696">
        <w:rPr>
          <w:rFonts w:ascii="Arial" w:hAnsi="Arial" w:cs="Arial"/>
          <w:vertAlign w:val="subscript"/>
        </w:rPr>
        <w:t>c</w:t>
      </w:r>
      <w:proofErr w:type="spellEnd"/>
      <w:proofErr w:type="gramEnd"/>
      <w:r>
        <w:rPr>
          <w:rFonts w:ascii="Arial" w:hAnsi="Arial" w:cs="Arial"/>
        </w:rPr>
        <w:t>).</w:t>
      </w:r>
    </w:p>
    <w:p w:rsidR="008203BE" w:rsidRDefault="008203BE" w:rsidP="008203BE">
      <w:pPr>
        <w:spacing w:line="360" w:lineRule="auto"/>
        <w:jc w:val="center"/>
        <w:rPr>
          <w:rFonts w:ascii="Arial" w:hAnsi="Arial" w:cs="Arial"/>
        </w:rPr>
      </w:pPr>
    </w:p>
    <w:p w:rsidR="008C702B" w:rsidRDefault="008C702B" w:rsidP="008203BE">
      <w:pPr>
        <w:spacing w:line="360" w:lineRule="auto"/>
        <w:jc w:val="both"/>
        <w:rPr>
          <w:rFonts w:ascii="Arial" w:hAnsi="Arial" w:cs="Arial"/>
        </w:rPr>
      </w:pPr>
    </w:p>
    <w:p w:rsidR="008203BE" w:rsidRDefault="008203BE" w:rsidP="008203BE">
      <w:pPr>
        <w:spacing w:line="360" w:lineRule="auto"/>
        <w:jc w:val="both"/>
        <w:rPr>
          <w:rFonts w:ascii="Arial" w:hAnsi="Arial" w:cs="Arial"/>
        </w:rPr>
      </w:pPr>
      <w:r w:rsidRPr="00574A23">
        <w:rPr>
          <w:rFonts w:ascii="Arial" w:hAnsi="Arial" w:cs="Arial"/>
        </w:rPr>
        <w:t xml:space="preserve"> </w:t>
      </w:r>
      <w:r>
        <w:rPr>
          <w:rFonts w:ascii="Arial" w:hAnsi="Arial" w:cs="Arial"/>
        </w:rPr>
        <w:t>Taylorův vztah lze matematicky vyjádřit dvojím způsobem a to v komplexním tvaru:</w:t>
      </w:r>
      <w:r w:rsidRPr="00574A23">
        <w:rPr>
          <w:rFonts w:ascii="Arial" w:hAnsi="Arial" w:cs="Arial"/>
        </w:rPr>
        <w:t xml:space="preserve"> </w:t>
      </w:r>
    </w:p>
    <w:p w:rsidR="008203BE" w:rsidRDefault="008203BE" w:rsidP="008203BE">
      <w:pPr>
        <w:spacing w:line="360" w:lineRule="auto"/>
        <w:jc w:val="center"/>
        <w:rPr>
          <w:rFonts w:ascii="Arial" w:hAnsi="Arial" w:cs="Arial"/>
        </w:rPr>
      </w:pPr>
      <w:r>
        <w:rPr>
          <w:rFonts w:ascii="Arial" w:hAnsi="Arial" w:cs="Arial"/>
          <w:noProof/>
        </w:rPr>
        <w:drawing>
          <wp:inline distT="0" distB="0" distL="0" distR="0" wp14:anchorId="7792F0BF" wp14:editId="5B2ACE9D">
            <wp:extent cx="3648075" cy="914400"/>
            <wp:effectExtent l="0" t="0" r="9525" b="0"/>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biLevel thresh="50000"/>
                      <a:extLst>
                        <a:ext uri="{28A0092B-C50C-407E-A947-70E740481C1C}">
                          <a14:useLocalDpi xmlns:a14="http://schemas.microsoft.com/office/drawing/2010/main" val="0"/>
                        </a:ext>
                      </a:extLst>
                    </a:blip>
                    <a:srcRect/>
                    <a:stretch>
                      <a:fillRect/>
                    </a:stretch>
                  </pic:blipFill>
                  <pic:spPr bwMode="auto">
                    <a:xfrm>
                      <a:off x="0" y="0"/>
                      <a:ext cx="3648075" cy="914400"/>
                    </a:xfrm>
                    <a:prstGeom prst="rect">
                      <a:avLst/>
                    </a:prstGeom>
                    <a:solidFill>
                      <a:schemeClr val="bg1"/>
                    </a:solidFill>
                    <a:ln>
                      <a:noFill/>
                    </a:ln>
                  </pic:spPr>
                </pic:pic>
              </a:graphicData>
            </a:graphic>
          </wp:inline>
        </w:drawing>
      </w:r>
    </w:p>
    <w:p w:rsidR="008C702B" w:rsidRDefault="008C702B" w:rsidP="008203BE">
      <w:pPr>
        <w:spacing w:line="360" w:lineRule="auto"/>
        <w:jc w:val="both"/>
        <w:rPr>
          <w:rFonts w:ascii="Arial" w:hAnsi="Arial" w:cs="Arial"/>
        </w:rPr>
      </w:pPr>
    </w:p>
    <w:p w:rsidR="003F3B54" w:rsidRDefault="003F3B54" w:rsidP="008203BE">
      <w:pPr>
        <w:spacing w:line="360" w:lineRule="auto"/>
        <w:jc w:val="both"/>
        <w:rPr>
          <w:rFonts w:ascii="Arial" w:hAnsi="Arial" w:cs="Arial"/>
        </w:rPr>
      </w:pPr>
    </w:p>
    <w:p w:rsidR="003F3B54" w:rsidRDefault="003F3B54" w:rsidP="008203BE">
      <w:pPr>
        <w:spacing w:line="360" w:lineRule="auto"/>
        <w:jc w:val="both"/>
        <w:rPr>
          <w:rFonts w:ascii="Arial" w:hAnsi="Arial" w:cs="Arial"/>
        </w:rPr>
      </w:pPr>
    </w:p>
    <w:p w:rsidR="003F3B54" w:rsidRDefault="003F3B54" w:rsidP="008203BE">
      <w:pPr>
        <w:spacing w:line="360" w:lineRule="auto"/>
        <w:jc w:val="both"/>
        <w:rPr>
          <w:rFonts w:ascii="Arial" w:hAnsi="Arial" w:cs="Arial"/>
        </w:rPr>
      </w:pPr>
    </w:p>
    <w:p w:rsidR="008203BE" w:rsidRDefault="008203BE" w:rsidP="008203BE">
      <w:pPr>
        <w:spacing w:line="360" w:lineRule="auto"/>
        <w:jc w:val="both"/>
        <w:rPr>
          <w:rFonts w:ascii="Arial" w:hAnsi="Arial" w:cs="Arial"/>
        </w:rPr>
      </w:pPr>
      <w:r>
        <w:rPr>
          <w:rFonts w:ascii="Arial" w:hAnsi="Arial" w:cs="Arial"/>
        </w:rPr>
        <w:lastRenderedPageBreak/>
        <w:t>Nebo v základním tvaru</w:t>
      </w:r>
    </w:p>
    <w:p w:rsidR="00156441" w:rsidRDefault="008203BE" w:rsidP="00156441">
      <w:pPr>
        <w:spacing w:line="360" w:lineRule="auto"/>
        <w:jc w:val="center"/>
        <w:rPr>
          <w:rFonts w:ascii="Arial" w:hAnsi="Arial" w:cs="Arial"/>
        </w:rPr>
      </w:pPr>
      <w:r>
        <w:rPr>
          <w:rFonts w:ascii="Arial" w:hAnsi="Arial" w:cs="Arial"/>
          <w:noProof/>
        </w:rPr>
        <w:drawing>
          <wp:inline distT="0" distB="0" distL="0" distR="0" wp14:anchorId="1445475D" wp14:editId="40CF6498">
            <wp:extent cx="2828925" cy="762000"/>
            <wp:effectExtent l="0" t="0" r="9525" b="0"/>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biLevel thresh="50000"/>
                      <a:extLst>
                        <a:ext uri="{28A0092B-C50C-407E-A947-70E740481C1C}">
                          <a14:useLocalDpi xmlns:a14="http://schemas.microsoft.com/office/drawing/2010/main" val="0"/>
                        </a:ext>
                      </a:extLst>
                    </a:blip>
                    <a:srcRect/>
                    <a:stretch>
                      <a:fillRect/>
                    </a:stretch>
                  </pic:blipFill>
                  <pic:spPr bwMode="auto">
                    <a:xfrm>
                      <a:off x="0" y="0"/>
                      <a:ext cx="2828925" cy="762000"/>
                    </a:xfrm>
                    <a:prstGeom prst="rect">
                      <a:avLst/>
                    </a:prstGeom>
                    <a:noFill/>
                    <a:ln>
                      <a:noFill/>
                    </a:ln>
                  </pic:spPr>
                </pic:pic>
              </a:graphicData>
            </a:graphic>
          </wp:inline>
        </w:drawing>
      </w:r>
    </w:p>
    <w:p w:rsidR="008C702B" w:rsidRDefault="008C702B" w:rsidP="00156441">
      <w:pPr>
        <w:spacing w:line="360" w:lineRule="auto"/>
        <w:rPr>
          <w:rFonts w:ascii="Arial" w:hAnsi="Arial" w:cs="Arial"/>
        </w:rPr>
      </w:pPr>
    </w:p>
    <w:p w:rsidR="008203BE" w:rsidRPr="00156441" w:rsidRDefault="008203BE" w:rsidP="00156441">
      <w:pPr>
        <w:spacing w:line="360" w:lineRule="auto"/>
        <w:rPr>
          <w:rFonts w:ascii="Arial" w:hAnsi="Arial" w:cs="Arial"/>
        </w:rPr>
      </w:pPr>
      <w:proofErr w:type="gramStart"/>
      <w:r>
        <w:rPr>
          <w:rFonts w:ascii="Arial" w:hAnsi="Arial" w:cs="Arial"/>
        </w:rPr>
        <w:t>Kde:</w:t>
      </w:r>
      <w:r w:rsidR="00156441">
        <w:rPr>
          <w:rFonts w:ascii="Arial" w:hAnsi="Arial" w:cs="Arial"/>
        </w:rPr>
        <w:tab/>
      </w:r>
      <w:r w:rsidR="00156441">
        <w:rPr>
          <w:rFonts w:ascii="Arial" w:hAnsi="Arial" w:cs="Arial"/>
        </w:rPr>
        <w:tab/>
      </w:r>
      <w:r w:rsidR="00156441">
        <w:rPr>
          <w:rFonts w:ascii="Arial" w:hAnsi="Arial" w:cs="Arial"/>
        </w:rPr>
        <w:tab/>
      </w:r>
      <w:r w:rsidR="00156441">
        <w:rPr>
          <w:rFonts w:ascii="Arial" w:hAnsi="Arial" w:cs="Arial"/>
        </w:rPr>
        <w:tab/>
      </w:r>
      <w:r w:rsidRPr="00880C82">
        <w:rPr>
          <w:rFonts w:ascii="Arial" w:hAnsi="Arial" w:cs="Arial"/>
          <w:i/>
          <w:iCs/>
          <w:color w:val="000000"/>
        </w:rPr>
        <w:t>T ... trvanlivost</w:t>
      </w:r>
      <w:proofErr w:type="gramEnd"/>
      <w:r w:rsidRPr="00880C82">
        <w:rPr>
          <w:rFonts w:ascii="Arial" w:hAnsi="Arial" w:cs="Arial"/>
          <w:i/>
          <w:iCs/>
          <w:color w:val="000000"/>
        </w:rPr>
        <w:t xml:space="preserve"> nástroje / min /</w:t>
      </w:r>
    </w:p>
    <w:p w:rsidR="008203BE" w:rsidRPr="00880C82" w:rsidRDefault="008203BE" w:rsidP="008203BE">
      <w:pPr>
        <w:autoSpaceDE w:val="0"/>
        <w:autoSpaceDN w:val="0"/>
        <w:adjustRightInd w:val="0"/>
        <w:spacing w:line="360" w:lineRule="auto"/>
        <w:rPr>
          <w:rFonts w:ascii="Arial" w:hAnsi="Arial" w:cs="Arial"/>
          <w:i/>
          <w:iCs/>
          <w:color w:val="000000"/>
        </w:rPr>
      </w:pPr>
      <w:r w:rsidRPr="00880C82">
        <w:rPr>
          <w:rFonts w:ascii="Arial" w:hAnsi="Arial" w:cs="Arial"/>
          <w:i/>
          <w:iCs/>
          <w:color w:val="000000"/>
        </w:rPr>
        <w:tab/>
      </w:r>
      <w:r w:rsidRPr="00880C82">
        <w:rPr>
          <w:rFonts w:ascii="Arial" w:hAnsi="Arial" w:cs="Arial"/>
          <w:i/>
          <w:iCs/>
          <w:color w:val="000000"/>
        </w:rPr>
        <w:tab/>
      </w:r>
      <w:r w:rsidRPr="00880C82">
        <w:rPr>
          <w:rFonts w:ascii="Arial" w:hAnsi="Arial" w:cs="Arial"/>
          <w:i/>
          <w:iCs/>
          <w:color w:val="000000"/>
        </w:rPr>
        <w:tab/>
      </w:r>
      <w:r w:rsidRPr="00880C82">
        <w:rPr>
          <w:rFonts w:ascii="Arial" w:hAnsi="Arial" w:cs="Arial"/>
          <w:i/>
          <w:iCs/>
          <w:color w:val="000000"/>
        </w:rPr>
        <w:tab/>
      </w:r>
      <w:proofErr w:type="spellStart"/>
      <w:proofErr w:type="gramStart"/>
      <w:r w:rsidR="00D90794" w:rsidRPr="00880C82">
        <w:rPr>
          <w:rFonts w:ascii="Arial" w:hAnsi="Arial" w:cs="Arial"/>
          <w:i/>
          <w:iCs/>
          <w:color w:val="000000"/>
        </w:rPr>
        <w:t>V</w:t>
      </w:r>
      <w:r w:rsidR="00D90794">
        <w:rPr>
          <w:rFonts w:ascii="Arial" w:hAnsi="Arial" w:cs="Arial"/>
          <w:i/>
          <w:iCs/>
          <w:color w:val="000000"/>
          <w:vertAlign w:val="subscript"/>
        </w:rPr>
        <w:t>c</w:t>
      </w:r>
      <w:proofErr w:type="spellEnd"/>
      <w:r w:rsidRPr="00880C82">
        <w:rPr>
          <w:rFonts w:ascii="Arial" w:hAnsi="Arial" w:cs="Arial"/>
          <w:i/>
          <w:iCs/>
          <w:color w:val="000000"/>
        </w:rPr>
        <w:t xml:space="preserve"> ... </w:t>
      </w:r>
      <w:r w:rsidRPr="00880C82">
        <w:rPr>
          <w:rFonts w:ascii="Arial,Italic" w:eastAsia="Arial,Italic" w:hAnsi="Arial" w:cs="Arial,Italic" w:hint="eastAsia"/>
          <w:i/>
          <w:iCs/>
          <w:color w:val="000000"/>
        </w:rPr>
        <w:t>ř</w:t>
      </w:r>
      <w:r w:rsidRPr="00880C82">
        <w:rPr>
          <w:rFonts w:ascii="Arial" w:hAnsi="Arial" w:cs="Arial"/>
          <w:i/>
          <w:iCs/>
          <w:color w:val="000000"/>
        </w:rPr>
        <w:t>ezná</w:t>
      </w:r>
      <w:proofErr w:type="gramEnd"/>
      <w:r w:rsidRPr="00880C82">
        <w:rPr>
          <w:rFonts w:ascii="Arial" w:hAnsi="Arial" w:cs="Arial"/>
          <w:i/>
          <w:iCs/>
          <w:color w:val="000000"/>
        </w:rPr>
        <w:t xml:space="preserve"> rychlost / m.min-1 /</w:t>
      </w:r>
    </w:p>
    <w:p w:rsidR="008203BE" w:rsidRPr="00880C82" w:rsidRDefault="008203BE" w:rsidP="008203BE">
      <w:pPr>
        <w:autoSpaceDE w:val="0"/>
        <w:autoSpaceDN w:val="0"/>
        <w:adjustRightInd w:val="0"/>
        <w:spacing w:line="360" w:lineRule="auto"/>
        <w:rPr>
          <w:rFonts w:ascii="Arial" w:hAnsi="Arial" w:cs="Arial"/>
          <w:i/>
          <w:iCs/>
          <w:color w:val="000000"/>
        </w:rPr>
      </w:pPr>
      <w:r w:rsidRPr="00880C82">
        <w:rPr>
          <w:rFonts w:ascii="Arial" w:hAnsi="Arial" w:cs="Arial"/>
          <w:i/>
          <w:iCs/>
          <w:color w:val="000000"/>
        </w:rPr>
        <w:tab/>
      </w:r>
      <w:r w:rsidRPr="00880C82">
        <w:rPr>
          <w:rFonts w:ascii="Arial" w:hAnsi="Arial" w:cs="Arial"/>
          <w:i/>
          <w:iCs/>
          <w:color w:val="000000"/>
        </w:rPr>
        <w:tab/>
      </w:r>
      <w:r w:rsidRPr="00880C82">
        <w:rPr>
          <w:rFonts w:ascii="Arial" w:hAnsi="Arial" w:cs="Arial"/>
          <w:i/>
          <w:iCs/>
          <w:color w:val="000000"/>
        </w:rPr>
        <w:tab/>
      </w:r>
      <w:r w:rsidRPr="00880C82">
        <w:rPr>
          <w:rFonts w:ascii="Arial" w:hAnsi="Arial" w:cs="Arial"/>
          <w:i/>
          <w:iCs/>
          <w:color w:val="000000"/>
        </w:rPr>
        <w:tab/>
      </w:r>
      <w:proofErr w:type="spellStart"/>
      <w:proofErr w:type="gramStart"/>
      <w:r w:rsidR="00D90794">
        <w:rPr>
          <w:rFonts w:ascii="Arial" w:hAnsi="Arial" w:cs="Arial"/>
          <w:i/>
          <w:iCs/>
          <w:color w:val="000000"/>
        </w:rPr>
        <w:t>a</w:t>
      </w:r>
      <w:r w:rsidR="00D90794">
        <w:rPr>
          <w:rFonts w:ascii="Arial" w:hAnsi="Arial" w:cs="Arial"/>
          <w:i/>
          <w:iCs/>
          <w:color w:val="000000"/>
          <w:vertAlign w:val="subscript"/>
        </w:rPr>
        <w:t>p</w:t>
      </w:r>
      <w:proofErr w:type="spellEnd"/>
      <w:r w:rsidRPr="00880C82">
        <w:rPr>
          <w:rFonts w:ascii="Arial" w:hAnsi="Arial" w:cs="Arial"/>
          <w:i/>
          <w:iCs/>
          <w:color w:val="000000"/>
        </w:rPr>
        <w:t xml:space="preserve"> ... hloubka</w:t>
      </w:r>
      <w:proofErr w:type="gramEnd"/>
      <w:r w:rsidRPr="00880C82">
        <w:rPr>
          <w:rFonts w:ascii="Arial" w:hAnsi="Arial" w:cs="Arial"/>
          <w:i/>
          <w:iCs/>
          <w:color w:val="000000"/>
        </w:rPr>
        <w:t xml:space="preserve"> záb</w:t>
      </w:r>
      <w:r w:rsidRPr="00880C82">
        <w:rPr>
          <w:rFonts w:ascii="Arial,Italic" w:eastAsia="Arial,Italic" w:hAnsi="Arial" w:cs="Arial,Italic" w:hint="eastAsia"/>
          <w:i/>
          <w:iCs/>
          <w:color w:val="000000"/>
        </w:rPr>
        <w:t>ě</w:t>
      </w:r>
      <w:r w:rsidRPr="00880C82">
        <w:rPr>
          <w:rFonts w:ascii="Arial" w:hAnsi="Arial" w:cs="Arial"/>
          <w:i/>
          <w:iCs/>
          <w:color w:val="000000"/>
        </w:rPr>
        <w:t>ru / mm /</w:t>
      </w:r>
    </w:p>
    <w:p w:rsidR="008203BE" w:rsidRPr="00880C82" w:rsidRDefault="008203BE" w:rsidP="008203BE">
      <w:pPr>
        <w:autoSpaceDE w:val="0"/>
        <w:autoSpaceDN w:val="0"/>
        <w:adjustRightInd w:val="0"/>
        <w:spacing w:line="360" w:lineRule="auto"/>
        <w:rPr>
          <w:rFonts w:ascii="Arial" w:hAnsi="Arial" w:cs="Arial"/>
          <w:i/>
          <w:iCs/>
          <w:color w:val="000000"/>
        </w:rPr>
      </w:pPr>
      <w:r w:rsidRPr="00880C82">
        <w:rPr>
          <w:rFonts w:ascii="Arial" w:hAnsi="Arial" w:cs="Arial"/>
          <w:i/>
          <w:iCs/>
          <w:color w:val="000000"/>
        </w:rPr>
        <w:tab/>
      </w:r>
      <w:r w:rsidRPr="00880C82">
        <w:rPr>
          <w:rFonts w:ascii="Arial" w:hAnsi="Arial" w:cs="Arial"/>
          <w:i/>
          <w:iCs/>
          <w:color w:val="000000"/>
        </w:rPr>
        <w:tab/>
      </w:r>
      <w:r w:rsidRPr="00880C82">
        <w:rPr>
          <w:rFonts w:ascii="Arial" w:hAnsi="Arial" w:cs="Arial"/>
          <w:i/>
          <w:iCs/>
          <w:color w:val="000000"/>
        </w:rPr>
        <w:tab/>
      </w:r>
      <w:r w:rsidRPr="00880C82">
        <w:rPr>
          <w:rFonts w:ascii="Arial" w:hAnsi="Arial" w:cs="Arial"/>
          <w:i/>
          <w:iCs/>
          <w:color w:val="000000"/>
        </w:rPr>
        <w:tab/>
      </w:r>
      <w:proofErr w:type="gramStart"/>
      <w:r w:rsidRPr="00880C82">
        <w:rPr>
          <w:rFonts w:ascii="Arial" w:hAnsi="Arial" w:cs="Arial"/>
          <w:i/>
          <w:iCs/>
          <w:color w:val="000000"/>
        </w:rPr>
        <w:t>f ... posuv</w:t>
      </w:r>
      <w:proofErr w:type="gramEnd"/>
      <w:r w:rsidRPr="00880C82">
        <w:rPr>
          <w:rFonts w:ascii="Arial" w:hAnsi="Arial" w:cs="Arial"/>
          <w:i/>
          <w:iCs/>
          <w:color w:val="000000"/>
        </w:rPr>
        <w:t xml:space="preserve"> / mm.ot-1 /</w:t>
      </w:r>
    </w:p>
    <w:p w:rsidR="008203BE" w:rsidRPr="00880C82" w:rsidRDefault="008203BE" w:rsidP="008203BE">
      <w:pPr>
        <w:autoSpaceDE w:val="0"/>
        <w:autoSpaceDN w:val="0"/>
        <w:adjustRightInd w:val="0"/>
        <w:spacing w:line="360" w:lineRule="auto"/>
        <w:rPr>
          <w:rFonts w:ascii="Arial" w:hAnsi="Arial" w:cs="Arial"/>
          <w:i/>
          <w:iCs/>
          <w:color w:val="000000"/>
        </w:rPr>
      </w:pPr>
      <w:r w:rsidRPr="00880C82">
        <w:rPr>
          <w:rFonts w:ascii="Arial" w:hAnsi="Arial" w:cs="Arial"/>
          <w:i/>
          <w:iCs/>
          <w:color w:val="000000"/>
        </w:rPr>
        <w:tab/>
      </w:r>
      <w:r w:rsidRPr="00880C82">
        <w:rPr>
          <w:rFonts w:ascii="Arial" w:hAnsi="Arial" w:cs="Arial"/>
          <w:i/>
          <w:iCs/>
          <w:color w:val="000000"/>
        </w:rPr>
        <w:tab/>
      </w:r>
      <w:r w:rsidRPr="00880C82">
        <w:rPr>
          <w:rFonts w:ascii="Arial" w:hAnsi="Arial" w:cs="Arial"/>
          <w:i/>
          <w:iCs/>
          <w:color w:val="000000"/>
        </w:rPr>
        <w:tab/>
      </w:r>
      <w:r w:rsidRPr="00880C82">
        <w:rPr>
          <w:rFonts w:ascii="Arial" w:hAnsi="Arial" w:cs="Arial"/>
          <w:i/>
          <w:iCs/>
          <w:color w:val="000000"/>
        </w:rPr>
        <w:tab/>
      </w:r>
      <w:proofErr w:type="gramStart"/>
      <w:r w:rsidRPr="00D90794">
        <w:rPr>
          <w:rFonts w:ascii="Arial" w:hAnsi="Arial" w:cs="Arial"/>
          <w:i/>
          <w:iCs/>
          <w:color w:val="000000"/>
        </w:rPr>
        <w:t>C</w:t>
      </w:r>
      <w:r w:rsidR="00D90794">
        <w:rPr>
          <w:rFonts w:ascii="Arial" w:hAnsi="Arial" w:cs="Arial"/>
          <w:i/>
          <w:iCs/>
          <w:color w:val="000000"/>
          <w:vertAlign w:val="subscript"/>
        </w:rPr>
        <w:t>T</w:t>
      </w:r>
      <w:r w:rsidRPr="00880C82">
        <w:rPr>
          <w:rFonts w:ascii="Arial" w:hAnsi="Arial" w:cs="Arial"/>
          <w:i/>
          <w:iCs/>
          <w:color w:val="000000"/>
        </w:rPr>
        <w:t xml:space="preserve"> ... konstanta</w:t>
      </w:r>
      <w:proofErr w:type="gramEnd"/>
      <w:r w:rsidRPr="00880C82">
        <w:rPr>
          <w:rFonts w:ascii="Arial" w:hAnsi="Arial" w:cs="Arial"/>
          <w:i/>
          <w:iCs/>
          <w:color w:val="000000"/>
        </w:rPr>
        <w:t xml:space="preserve"> Taylorova vztahu</w:t>
      </w:r>
    </w:p>
    <w:p w:rsidR="008203BE" w:rsidRPr="00880C82" w:rsidRDefault="008203BE" w:rsidP="008203BE">
      <w:pPr>
        <w:autoSpaceDE w:val="0"/>
        <w:autoSpaceDN w:val="0"/>
        <w:adjustRightInd w:val="0"/>
        <w:spacing w:line="360" w:lineRule="auto"/>
        <w:rPr>
          <w:rFonts w:ascii="Arial" w:hAnsi="Arial" w:cs="Arial"/>
          <w:i/>
          <w:iCs/>
          <w:color w:val="000000"/>
        </w:rPr>
      </w:pPr>
      <w:r w:rsidRPr="00880C82">
        <w:rPr>
          <w:rFonts w:ascii="Arial" w:hAnsi="Arial" w:cs="Arial"/>
          <w:i/>
          <w:iCs/>
          <w:color w:val="000000"/>
        </w:rPr>
        <w:tab/>
      </w:r>
      <w:r w:rsidRPr="00880C82">
        <w:rPr>
          <w:rFonts w:ascii="Arial" w:hAnsi="Arial" w:cs="Arial"/>
          <w:i/>
          <w:iCs/>
          <w:color w:val="000000"/>
        </w:rPr>
        <w:tab/>
      </w:r>
      <w:r w:rsidRPr="00880C82">
        <w:rPr>
          <w:rFonts w:ascii="Arial" w:hAnsi="Arial" w:cs="Arial"/>
          <w:i/>
          <w:iCs/>
          <w:color w:val="000000"/>
        </w:rPr>
        <w:tab/>
      </w:r>
      <w:r w:rsidRPr="00880C82">
        <w:rPr>
          <w:rFonts w:ascii="Arial" w:hAnsi="Arial" w:cs="Arial"/>
          <w:i/>
          <w:iCs/>
          <w:color w:val="000000"/>
        </w:rPr>
        <w:tab/>
      </w:r>
      <w:proofErr w:type="gramStart"/>
      <w:r w:rsidRPr="00880C82">
        <w:rPr>
          <w:rFonts w:ascii="Arial" w:hAnsi="Arial" w:cs="Arial"/>
          <w:i/>
          <w:iCs/>
          <w:color w:val="000000"/>
        </w:rPr>
        <w:t>C</w:t>
      </w:r>
      <w:r w:rsidR="00D90794">
        <w:rPr>
          <w:rFonts w:ascii="Arial" w:hAnsi="Arial" w:cs="Arial"/>
          <w:i/>
          <w:iCs/>
          <w:color w:val="000000"/>
          <w:vertAlign w:val="subscript"/>
        </w:rPr>
        <w:t>V</w:t>
      </w:r>
      <w:r w:rsidRPr="00880C82">
        <w:rPr>
          <w:rFonts w:ascii="Arial" w:hAnsi="Arial" w:cs="Arial"/>
          <w:i/>
          <w:iCs/>
          <w:color w:val="000000"/>
        </w:rPr>
        <w:t xml:space="preserve"> ... konstanta</w:t>
      </w:r>
      <w:proofErr w:type="gramEnd"/>
      <w:r w:rsidRPr="00880C82">
        <w:rPr>
          <w:rFonts w:ascii="Arial" w:hAnsi="Arial" w:cs="Arial"/>
          <w:i/>
          <w:iCs/>
          <w:color w:val="000000"/>
        </w:rPr>
        <w:t xml:space="preserve"> Taylorova vztahu</w:t>
      </w:r>
    </w:p>
    <w:p w:rsidR="008203BE" w:rsidRPr="00880C82" w:rsidRDefault="008203BE" w:rsidP="008203BE">
      <w:pPr>
        <w:autoSpaceDE w:val="0"/>
        <w:autoSpaceDN w:val="0"/>
        <w:adjustRightInd w:val="0"/>
        <w:spacing w:line="360" w:lineRule="auto"/>
        <w:rPr>
          <w:rFonts w:ascii="Arial" w:hAnsi="Arial" w:cs="Arial"/>
          <w:i/>
          <w:iCs/>
          <w:color w:val="000000"/>
        </w:rPr>
      </w:pPr>
      <w:r w:rsidRPr="00880C82">
        <w:rPr>
          <w:rFonts w:ascii="Arial" w:hAnsi="Arial" w:cs="Arial"/>
          <w:i/>
          <w:iCs/>
          <w:color w:val="000000"/>
        </w:rPr>
        <w:tab/>
      </w:r>
      <w:r w:rsidRPr="00880C82">
        <w:rPr>
          <w:rFonts w:ascii="Arial" w:hAnsi="Arial" w:cs="Arial"/>
          <w:i/>
          <w:iCs/>
          <w:color w:val="000000"/>
        </w:rPr>
        <w:tab/>
      </w:r>
      <w:r w:rsidRPr="00880C82">
        <w:rPr>
          <w:rFonts w:ascii="Arial" w:hAnsi="Arial" w:cs="Arial"/>
          <w:i/>
          <w:iCs/>
          <w:color w:val="000000"/>
        </w:rPr>
        <w:tab/>
      </w:r>
      <w:r w:rsidRPr="00880C82">
        <w:rPr>
          <w:rFonts w:ascii="Arial" w:hAnsi="Arial" w:cs="Arial"/>
          <w:i/>
          <w:iCs/>
          <w:color w:val="000000"/>
        </w:rPr>
        <w:tab/>
      </w:r>
      <w:proofErr w:type="gramStart"/>
      <w:r w:rsidRPr="00880C82">
        <w:rPr>
          <w:rFonts w:ascii="Arial" w:hAnsi="Arial" w:cs="Arial"/>
          <w:i/>
          <w:iCs/>
          <w:color w:val="000000"/>
        </w:rPr>
        <w:t>m ... exponent</w:t>
      </w:r>
      <w:proofErr w:type="gramEnd"/>
      <w:r w:rsidRPr="00880C82">
        <w:rPr>
          <w:rFonts w:ascii="Arial" w:hAnsi="Arial" w:cs="Arial"/>
          <w:i/>
          <w:iCs/>
          <w:color w:val="000000"/>
        </w:rPr>
        <w:t xml:space="preserve"> Taylorova vztahu</w:t>
      </w:r>
    </w:p>
    <w:p w:rsidR="008203BE" w:rsidRPr="00880C82" w:rsidRDefault="008203BE" w:rsidP="008203BE">
      <w:pPr>
        <w:autoSpaceDE w:val="0"/>
        <w:autoSpaceDN w:val="0"/>
        <w:adjustRightInd w:val="0"/>
        <w:spacing w:line="360" w:lineRule="auto"/>
        <w:rPr>
          <w:rFonts w:ascii="Arial" w:hAnsi="Arial" w:cs="Arial"/>
          <w:i/>
          <w:iCs/>
          <w:color w:val="000000"/>
        </w:rPr>
      </w:pPr>
      <w:r w:rsidRPr="00880C82">
        <w:rPr>
          <w:rFonts w:ascii="Arial" w:hAnsi="Arial" w:cs="Arial"/>
          <w:i/>
          <w:iCs/>
          <w:color w:val="000000"/>
        </w:rPr>
        <w:tab/>
      </w:r>
      <w:r w:rsidRPr="00880C82">
        <w:rPr>
          <w:rFonts w:ascii="Arial" w:hAnsi="Arial" w:cs="Arial"/>
          <w:i/>
          <w:iCs/>
          <w:color w:val="000000"/>
        </w:rPr>
        <w:tab/>
      </w:r>
      <w:r w:rsidRPr="00880C82">
        <w:rPr>
          <w:rFonts w:ascii="Arial" w:hAnsi="Arial" w:cs="Arial"/>
          <w:i/>
          <w:iCs/>
          <w:color w:val="000000"/>
        </w:rPr>
        <w:tab/>
      </w:r>
      <w:r w:rsidRPr="00880C82">
        <w:rPr>
          <w:rFonts w:ascii="Arial" w:hAnsi="Arial" w:cs="Arial"/>
          <w:i/>
          <w:iCs/>
          <w:color w:val="000000"/>
        </w:rPr>
        <w:tab/>
      </w:r>
      <w:proofErr w:type="gramStart"/>
      <w:r w:rsidRPr="00880C82">
        <w:rPr>
          <w:rFonts w:ascii="Arial" w:hAnsi="Arial" w:cs="Arial"/>
          <w:i/>
          <w:iCs/>
          <w:color w:val="000000"/>
        </w:rPr>
        <w:t>x ... exponent</w:t>
      </w:r>
      <w:proofErr w:type="gramEnd"/>
      <w:r w:rsidRPr="00880C82">
        <w:rPr>
          <w:rFonts w:ascii="Arial" w:hAnsi="Arial" w:cs="Arial"/>
          <w:i/>
          <w:iCs/>
          <w:color w:val="000000"/>
        </w:rPr>
        <w:t xml:space="preserve"> Taylorova vztahu</w:t>
      </w:r>
    </w:p>
    <w:p w:rsidR="008203BE" w:rsidRPr="008C702B" w:rsidRDefault="008203BE" w:rsidP="008203BE">
      <w:pPr>
        <w:spacing w:line="360" w:lineRule="auto"/>
        <w:jc w:val="both"/>
        <w:rPr>
          <w:rFonts w:ascii="Arial" w:hAnsi="Arial" w:cs="Arial"/>
          <w:i/>
          <w:iCs/>
          <w:color w:val="000000"/>
        </w:rPr>
      </w:pPr>
      <w:r w:rsidRPr="00880C82">
        <w:rPr>
          <w:rFonts w:ascii="Arial" w:hAnsi="Arial" w:cs="Arial"/>
          <w:i/>
          <w:iCs/>
          <w:color w:val="000000"/>
        </w:rPr>
        <w:tab/>
      </w:r>
      <w:r w:rsidRPr="00880C82">
        <w:rPr>
          <w:rFonts w:ascii="Arial" w:hAnsi="Arial" w:cs="Arial"/>
          <w:i/>
          <w:iCs/>
          <w:color w:val="000000"/>
        </w:rPr>
        <w:tab/>
      </w:r>
      <w:r w:rsidRPr="00880C82">
        <w:rPr>
          <w:rFonts w:ascii="Arial" w:hAnsi="Arial" w:cs="Arial"/>
          <w:i/>
          <w:iCs/>
          <w:color w:val="000000"/>
        </w:rPr>
        <w:tab/>
      </w:r>
      <w:r w:rsidRPr="00880C82">
        <w:rPr>
          <w:rFonts w:ascii="Arial" w:hAnsi="Arial" w:cs="Arial"/>
          <w:i/>
          <w:iCs/>
          <w:color w:val="000000"/>
        </w:rPr>
        <w:tab/>
      </w:r>
      <w:proofErr w:type="gramStart"/>
      <w:r w:rsidRPr="00880C82">
        <w:rPr>
          <w:rFonts w:ascii="Arial" w:hAnsi="Arial" w:cs="Arial"/>
          <w:i/>
          <w:iCs/>
          <w:color w:val="000000"/>
        </w:rPr>
        <w:t>y ... exponent</w:t>
      </w:r>
      <w:proofErr w:type="gramEnd"/>
      <w:r w:rsidRPr="00880C82">
        <w:rPr>
          <w:rFonts w:ascii="Arial" w:hAnsi="Arial" w:cs="Arial"/>
          <w:i/>
          <w:iCs/>
          <w:color w:val="000000"/>
        </w:rPr>
        <w:t xml:space="preserve"> Taylorova vztahu</w:t>
      </w:r>
    </w:p>
    <w:p w:rsidR="008C702B" w:rsidRDefault="008203BE" w:rsidP="008203BE">
      <w:pPr>
        <w:spacing w:line="360" w:lineRule="auto"/>
        <w:jc w:val="both"/>
        <w:rPr>
          <w:rFonts w:ascii="Arial" w:hAnsi="Arial" w:cs="Arial"/>
        </w:rPr>
      </w:pPr>
      <w:r>
        <w:rPr>
          <w:rFonts w:ascii="Arial" w:hAnsi="Arial" w:cs="Arial"/>
        </w:rPr>
        <w:tab/>
      </w:r>
    </w:p>
    <w:p w:rsidR="008C702B" w:rsidRDefault="008C702B" w:rsidP="008203BE">
      <w:pPr>
        <w:spacing w:line="360" w:lineRule="auto"/>
        <w:jc w:val="both"/>
        <w:rPr>
          <w:rFonts w:ascii="Arial" w:hAnsi="Arial" w:cs="Arial"/>
        </w:rPr>
      </w:pPr>
    </w:p>
    <w:p w:rsidR="008203BE" w:rsidRDefault="008C702B" w:rsidP="008203BE">
      <w:pPr>
        <w:spacing w:line="360" w:lineRule="auto"/>
        <w:jc w:val="both"/>
        <w:rPr>
          <w:rFonts w:ascii="Arial" w:hAnsi="Arial" w:cs="Arial"/>
        </w:rPr>
      </w:pPr>
      <w:r>
        <w:rPr>
          <w:rFonts w:ascii="Arial" w:hAnsi="Arial" w:cs="Arial"/>
        </w:rPr>
        <w:tab/>
      </w:r>
      <w:r w:rsidR="008203BE">
        <w:rPr>
          <w:rFonts w:ascii="Arial" w:hAnsi="Arial" w:cs="Arial"/>
        </w:rPr>
        <w:t>Vzhledem k velmi vysoké a nepraktické hodnotě konstanty C</w:t>
      </w:r>
      <w:r w:rsidR="008203BE">
        <w:rPr>
          <w:rFonts w:ascii="Arial" w:hAnsi="Arial" w:cs="Arial"/>
          <w:vertAlign w:val="subscript"/>
        </w:rPr>
        <w:t>T</w:t>
      </w:r>
      <w:r w:rsidR="008203BE">
        <w:rPr>
          <w:rFonts w:ascii="Arial" w:hAnsi="Arial" w:cs="Arial"/>
        </w:rPr>
        <w:t xml:space="preserve"> (řádově </w:t>
      </w:r>
      <w:proofErr w:type="gramStart"/>
      <w:r w:rsidR="008203BE">
        <w:rPr>
          <w:rFonts w:ascii="Arial" w:hAnsi="Arial" w:cs="Arial"/>
        </w:rPr>
        <w:t>10</w:t>
      </w:r>
      <w:r w:rsidR="008203BE">
        <w:rPr>
          <w:rFonts w:ascii="Arial" w:hAnsi="Arial" w:cs="Arial"/>
          <w:vertAlign w:val="superscript"/>
        </w:rPr>
        <w:t xml:space="preserve">9  </w:t>
      </w:r>
      <w:r w:rsidR="008203BE" w:rsidRPr="00AD45ED">
        <w:rPr>
          <w:rFonts w:ascii="Arial" w:hAnsi="Arial" w:cs="Arial"/>
        </w:rPr>
        <w:t>÷</w:t>
      </w:r>
      <w:r w:rsidR="008203BE">
        <w:rPr>
          <w:rFonts w:ascii="Arial" w:hAnsi="Arial" w:cs="Arial"/>
        </w:rPr>
        <w:t xml:space="preserve"> 10</w:t>
      </w:r>
      <w:r w:rsidR="008203BE">
        <w:rPr>
          <w:rFonts w:ascii="Arial" w:hAnsi="Arial" w:cs="Arial"/>
          <w:vertAlign w:val="superscript"/>
        </w:rPr>
        <w:t>13</w:t>
      </w:r>
      <w:proofErr w:type="gramEnd"/>
      <w:r w:rsidR="008203BE">
        <w:rPr>
          <w:rFonts w:ascii="Arial" w:hAnsi="Arial" w:cs="Arial"/>
        </w:rPr>
        <w:t>) u základního tvaru rovnice, se tedy častěji uvádí tato rovnice ve druhém tvaru, kde C</w:t>
      </w:r>
      <w:r w:rsidR="008203BE">
        <w:rPr>
          <w:rFonts w:ascii="Arial" w:hAnsi="Arial" w:cs="Arial"/>
          <w:vertAlign w:val="subscript"/>
        </w:rPr>
        <w:t>V</w:t>
      </w:r>
      <w:r w:rsidR="008203BE">
        <w:rPr>
          <w:rFonts w:ascii="Arial" w:hAnsi="Arial" w:cs="Arial"/>
        </w:rPr>
        <w:t xml:space="preserve"> [-] - konstanta (protože C</w:t>
      </w:r>
      <w:r w:rsidR="008203BE">
        <w:rPr>
          <w:rFonts w:ascii="Arial" w:hAnsi="Arial" w:cs="Arial"/>
          <w:vertAlign w:val="subscript"/>
        </w:rPr>
        <w:t>V</w:t>
      </w:r>
      <w:r w:rsidR="008203BE">
        <w:rPr>
          <w:rFonts w:ascii="Arial" w:hAnsi="Arial" w:cs="Arial"/>
        </w:rPr>
        <w:t>=C</w:t>
      </w:r>
      <w:r w:rsidR="008203BE">
        <w:rPr>
          <w:rFonts w:ascii="Arial" w:hAnsi="Arial" w:cs="Arial"/>
          <w:vertAlign w:val="subscript"/>
        </w:rPr>
        <w:t>T</w:t>
      </w:r>
      <w:r w:rsidR="008203BE">
        <w:rPr>
          <w:rFonts w:ascii="Arial" w:hAnsi="Arial" w:cs="Arial"/>
          <w:vertAlign w:val="superscript"/>
        </w:rPr>
        <w:t>1/m</w:t>
      </w:r>
      <w:r w:rsidR="008203BE">
        <w:rPr>
          <w:rFonts w:ascii="Arial" w:hAnsi="Arial" w:cs="Arial"/>
        </w:rPr>
        <w:t>, je řádová velikost konstanty C</w:t>
      </w:r>
      <w:r w:rsidR="008203BE">
        <w:rPr>
          <w:rFonts w:ascii="Arial" w:hAnsi="Arial" w:cs="Arial"/>
          <w:vertAlign w:val="subscript"/>
        </w:rPr>
        <w:t xml:space="preserve">V </w:t>
      </w:r>
      <w:r w:rsidR="008203BE">
        <w:rPr>
          <w:rFonts w:ascii="Arial" w:hAnsi="Arial" w:cs="Arial"/>
        </w:rPr>
        <w:t>pouze 10</w:t>
      </w:r>
      <w:r w:rsidR="008203BE">
        <w:rPr>
          <w:rFonts w:ascii="Arial" w:hAnsi="Arial" w:cs="Arial"/>
          <w:vertAlign w:val="superscript"/>
        </w:rPr>
        <w:t>2</w:t>
      </w:r>
      <w:r w:rsidR="008203BE">
        <w:rPr>
          <w:rFonts w:ascii="Arial" w:hAnsi="Arial" w:cs="Arial"/>
        </w:rPr>
        <w:t>÷10</w:t>
      </w:r>
      <w:r w:rsidR="008203BE">
        <w:rPr>
          <w:rFonts w:ascii="Arial" w:hAnsi="Arial" w:cs="Arial"/>
          <w:vertAlign w:val="superscript"/>
        </w:rPr>
        <w:t>3</w:t>
      </w:r>
      <w:r>
        <w:rPr>
          <w:rFonts w:ascii="Arial" w:hAnsi="Arial" w:cs="Arial"/>
        </w:rPr>
        <w:t xml:space="preserve">). </w:t>
      </w:r>
    </w:p>
    <w:p w:rsidR="00B77A2C" w:rsidRDefault="00B77A2C" w:rsidP="008203BE">
      <w:pPr>
        <w:spacing w:line="360" w:lineRule="auto"/>
        <w:jc w:val="both"/>
        <w:rPr>
          <w:rFonts w:ascii="Arial" w:hAnsi="Arial" w:cs="Arial"/>
        </w:rPr>
      </w:pPr>
    </w:p>
    <w:p w:rsidR="008203BE" w:rsidRDefault="008203BE" w:rsidP="008203BE">
      <w:pPr>
        <w:spacing w:line="360" w:lineRule="auto"/>
        <w:jc w:val="both"/>
        <w:rPr>
          <w:rFonts w:ascii="Arial" w:hAnsi="Arial" w:cs="Arial"/>
        </w:rPr>
      </w:pPr>
      <w:r>
        <w:rPr>
          <w:rFonts w:ascii="Arial" w:hAnsi="Arial" w:cs="Arial"/>
        </w:rPr>
        <w:tab/>
        <w:t xml:space="preserve">Na následujícím obrázku vidíme průběh závislosti času na opotřebení nástroje a to jak v lineárních souřadnicích, tak v logaritmických souřadnicích.  </w:t>
      </w:r>
    </w:p>
    <w:p w:rsidR="00B77A2C" w:rsidRPr="00AD45ED" w:rsidRDefault="00B77A2C" w:rsidP="008203BE">
      <w:pPr>
        <w:spacing w:line="360" w:lineRule="auto"/>
        <w:jc w:val="both"/>
        <w:rPr>
          <w:rFonts w:ascii="Arial" w:hAnsi="Arial" w:cs="Arial"/>
        </w:rPr>
      </w:pPr>
    </w:p>
    <w:p w:rsidR="008203BE" w:rsidRDefault="008203BE" w:rsidP="008203BE">
      <w:pPr>
        <w:spacing w:line="360" w:lineRule="auto"/>
        <w:jc w:val="center"/>
        <w:rPr>
          <w:rFonts w:ascii="Arial" w:hAnsi="Arial" w:cs="Arial"/>
        </w:rPr>
      </w:pPr>
      <w:r>
        <w:rPr>
          <w:rFonts w:ascii="Arial" w:hAnsi="Arial" w:cs="Arial"/>
          <w:noProof/>
        </w:rPr>
        <w:drawing>
          <wp:inline distT="0" distB="0" distL="0" distR="0" wp14:anchorId="6F5302B1" wp14:editId="5E9B3A95">
            <wp:extent cx="4452257" cy="1981200"/>
            <wp:effectExtent l="0" t="0" r="5715"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49929" cy="1980164"/>
                    </a:xfrm>
                    <a:prstGeom prst="rect">
                      <a:avLst/>
                    </a:prstGeom>
                    <a:noFill/>
                    <a:ln>
                      <a:noFill/>
                    </a:ln>
                  </pic:spPr>
                </pic:pic>
              </a:graphicData>
            </a:graphic>
          </wp:inline>
        </w:drawing>
      </w:r>
    </w:p>
    <w:p w:rsidR="008203BE" w:rsidRPr="00731697" w:rsidRDefault="001D0219" w:rsidP="008203BE">
      <w:pPr>
        <w:spacing w:line="360" w:lineRule="auto"/>
        <w:jc w:val="center"/>
        <w:rPr>
          <w:rFonts w:ascii="Arial" w:hAnsi="Arial" w:cs="Arial"/>
          <w:i/>
          <w:sz w:val="22"/>
          <w:szCs w:val="22"/>
        </w:rPr>
      </w:pPr>
      <w:r>
        <w:rPr>
          <w:rFonts w:ascii="Arial" w:hAnsi="Arial" w:cs="Arial"/>
          <w:i/>
          <w:sz w:val="22"/>
          <w:szCs w:val="22"/>
        </w:rPr>
        <w:t>Obr. 10</w:t>
      </w:r>
      <w:r w:rsidR="008203BE" w:rsidRPr="00731697">
        <w:rPr>
          <w:rFonts w:ascii="Arial" w:hAnsi="Arial" w:cs="Arial"/>
          <w:i/>
          <w:sz w:val="22"/>
          <w:szCs w:val="22"/>
        </w:rPr>
        <w:t xml:space="preserve"> – Průběh závislosti času na opotřebení znázorněn a) v lineárních souřadnicích b) v logaritmických souřadnicích [30]</w:t>
      </w:r>
    </w:p>
    <w:p w:rsidR="008203BE" w:rsidRDefault="008203BE" w:rsidP="008203BE">
      <w:pPr>
        <w:spacing w:line="360" w:lineRule="auto"/>
        <w:jc w:val="center"/>
        <w:rPr>
          <w:rFonts w:ascii="Arial" w:hAnsi="Arial" w:cs="Arial"/>
        </w:rPr>
      </w:pPr>
      <w:r>
        <w:rPr>
          <w:rFonts w:ascii="Arial" w:hAnsi="Arial" w:cs="Arial"/>
          <w:noProof/>
        </w:rPr>
        <w:lastRenderedPageBreak/>
        <w:drawing>
          <wp:inline distT="0" distB="0" distL="0" distR="0" wp14:anchorId="3B768B3B" wp14:editId="4DC8342B">
            <wp:extent cx="4885704" cy="5762625"/>
            <wp:effectExtent l="0" t="0" r="0" b="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06488" cy="5787140"/>
                    </a:xfrm>
                    <a:prstGeom prst="rect">
                      <a:avLst/>
                    </a:prstGeom>
                    <a:noFill/>
                    <a:ln>
                      <a:noFill/>
                    </a:ln>
                  </pic:spPr>
                </pic:pic>
              </a:graphicData>
            </a:graphic>
          </wp:inline>
        </w:drawing>
      </w:r>
    </w:p>
    <w:p w:rsidR="008203BE" w:rsidRPr="00362694" w:rsidRDefault="008203BE" w:rsidP="008203BE">
      <w:pPr>
        <w:spacing w:line="360" w:lineRule="auto"/>
        <w:jc w:val="center"/>
        <w:rPr>
          <w:rFonts w:ascii="Arial" w:hAnsi="Arial" w:cs="Arial"/>
          <w:i/>
          <w:sz w:val="20"/>
          <w:szCs w:val="20"/>
        </w:rPr>
      </w:pPr>
      <w:r>
        <w:rPr>
          <w:rFonts w:ascii="Arial" w:hAnsi="Arial" w:cs="Arial"/>
          <w:i/>
          <w:sz w:val="20"/>
          <w:szCs w:val="20"/>
        </w:rPr>
        <w:t xml:space="preserve">Tab. 2 - </w:t>
      </w:r>
      <w:r w:rsidRPr="00362694">
        <w:rPr>
          <w:rFonts w:ascii="Arial" w:hAnsi="Arial" w:cs="Arial"/>
          <w:i/>
          <w:sz w:val="20"/>
          <w:szCs w:val="20"/>
        </w:rPr>
        <w:t>Tabulka konstant a exponentů pro výpočet řezné rychlosti [28]</w:t>
      </w:r>
    </w:p>
    <w:p w:rsidR="008203BE" w:rsidRDefault="008203BE" w:rsidP="008203BE">
      <w:pPr>
        <w:spacing w:line="360" w:lineRule="auto"/>
        <w:jc w:val="both"/>
        <w:rPr>
          <w:rFonts w:ascii="Arial" w:hAnsi="Arial" w:cs="Arial"/>
          <w:b/>
        </w:rPr>
      </w:pPr>
    </w:p>
    <w:p w:rsidR="00FE409B" w:rsidRDefault="00FE409B" w:rsidP="008203BE">
      <w:pPr>
        <w:spacing w:line="360" w:lineRule="auto"/>
        <w:jc w:val="both"/>
        <w:rPr>
          <w:rFonts w:ascii="Arial" w:hAnsi="Arial" w:cs="Arial"/>
          <w:b/>
        </w:rPr>
      </w:pPr>
    </w:p>
    <w:p w:rsidR="00BE71CD" w:rsidRDefault="00BE71CD" w:rsidP="008203BE">
      <w:pPr>
        <w:spacing w:line="360" w:lineRule="auto"/>
        <w:jc w:val="both"/>
        <w:rPr>
          <w:rFonts w:ascii="Arial" w:hAnsi="Arial" w:cs="Arial"/>
          <w:b/>
        </w:rPr>
      </w:pPr>
    </w:p>
    <w:p w:rsidR="008203BE" w:rsidRPr="00E41712" w:rsidRDefault="008203BE" w:rsidP="008203BE">
      <w:pPr>
        <w:spacing w:line="360" w:lineRule="auto"/>
        <w:jc w:val="both"/>
        <w:rPr>
          <w:rFonts w:ascii="Arial" w:hAnsi="Arial" w:cs="Arial"/>
          <w:b/>
        </w:rPr>
      </w:pPr>
      <w:r>
        <w:rPr>
          <w:rFonts w:ascii="Arial" w:hAnsi="Arial" w:cs="Arial"/>
          <w:b/>
        </w:rPr>
        <w:t>1.7</w:t>
      </w:r>
      <w:r w:rsidR="00BE1DEE">
        <w:rPr>
          <w:rFonts w:ascii="Arial" w:hAnsi="Arial" w:cs="Arial"/>
          <w:b/>
        </w:rPr>
        <w:t>.1.5</w:t>
      </w:r>
      <w:r w:rsidRPr="00E41712">
        <w:rPr>
          <w:rFonts w:ascii="Arial" w:hAnsi="Arial" w:cs="Arial"/>
          <w:b/>
        </w:rPr>
        <w:t xml:space="preserve"> ZVÝŠENÍ TRVANLIVOSTI NÁSTROJE.  </w:t>
      </w:r>
    </w:p>
    <w:p w:rsidR="008203BE" w:rsidRDefault="008203BE" w:rsidP="008203BE">
      <w:pPr>
        <w:spacing w:line="360" w:lineRule="auto"/>
        <w:jc w:val="both"/>
        <w:rPr>
          <w:rFonts w:ascii="Arial" w:hAnsi="Arial" w:cs="Arial"/>
        </w:rPr>
      </w:pPr>
    </w:p>
    <w:p w:rsidR="008203BE" w:rsidRPr="00B03D77" w:rsidRDefault="008203BE" w:rsidP="008203BE">
      <w:pPr>
        <w:spacing w:line="360" w:lineRule="auto"/>
        <w:jc w:val="both"/>
        <w:rPr>
          <w:rFonts w:ascii="Arial" w:hAnsi="Arial" w:cs="Arial"/>
        </w:rPr>
      </w:pPr>
      <w:r>
        <w:rPr>
          <w:rFonts w:ascii="Arial" w:hAnsi="Arial" w:cs="Arial"/>
        </w:rPr>
        <w:tab/>
      </w:r>
      <w:r w:rsidRPr="00B03D77">
        <w:rPr>
          <w:rFonts w:ascii="Arial" w:hAnsi="Arial" w:cs="Arial"/>
        </w:rPr>
        <w:t xml:space="preserve">Pro zvýšení trvanlivosti nástroje lze užít v podstatě dvě základní techniky. Jednou z nich je dodržení techniky správného frézování a druhou je užití procesních kapalin při frézování. Samozřejmě, že nejlepších výsledků pro zvýšení trvanlivosti nástroje má užití obou technik kumulativně. </w:t>
      </w:r>
    </w:p>
    <w:p w:rsidR="008203BE" w:rsidRPr="00B03D77" w:rsidRDefault="008203BE" w:rsidP="008203BE">
      <w:pPr>
        <w:spacing w:line="360" w:lineRule="auto"/>
        <w:jc w:val="both"/>
        <w:rPr>
          <w:rFonts w:ascii="Arial" w:hAnsi="Arial" w:cs="Arial"/>
        </w:rPr>
      </w:pPr>
      <w:r>
        <w:rPr>
          <w:rFonts w:ascii="Arial" w:hAnsi="Arial" w:cs="Arial"/>
        </w:rPr>
        <w:tab/>
      </w:r>
      <w:r w:rsidRPr="00B03D77">
        <w:rPr>
          <w:rFonts w:ascii="Arial" w:hAnsi="Arial" w:cs="Arial"/>
        </w:rPr>
        <w:t xml:space="preserve">Trvanlivost nástroje lze zvýšit buď za užití správné techniky frézování tedy dodržením třech </w:t>
      </w:r>
      <w:r w:rsidRPr="00B03D77">
        <w:rPr>
          <w:rFonts w:ascii="Arial" w:hAnsi="Arial" w:cs="Arial"/>
          <w:i/>
        </w:rPr>
        <w:t>základních pravidel</w:t>
      </w:r>
      <w:r w:rsidRPr="00B03D77">
        <w:rPr>
          <w:rFonts w:ascii="Arial" w:hAnsi="Arial" w:cs="Arial"/>
        </w:rPr>
        <w:t xml:space="preserve">. </w:t>
      </w:r>
    </w:p>
    <w:p w:rsidR="008203BE" w:rsidRPr="00A278DA" w:rsidRDefault="008203BE" w:rsidP="008203BE">
      <w:pPr>
        <w:pStyle w:val="Odstavecseseznamem"/>
        <w:numPr>
          <w:ilvl w:val="0"/>
          <w:numId w:val="1"/>
        </w:numPr>
        <w:spacing w:after="0" w:line="360" w:lineRule="auto"/>
        <w:ind w:left="0" w:firstLine="0"/>
        <w:jc w:val="both"/>
        <w:rPr>
          <w:rFonts w:ascii="Arial" w:hAnsi="Arial" w:cs="Arial"/>
          <w:i/>
          <w:u w:val="single"/>
        </w:rPr>
      </w:pPr>
      <w:r w:rsidRPr="00A278DA">
        <w:rPr>
          <w:rFonts w:ascii="Arial" w:hAnsi="Arial" w:cs="Arial"/>
          <w:i/>
          <w:u w:val="single"/>
        </w:rPr>
        <w:lastRenderedPageBreak/>
        <w:t xml:space="preserve">Používat co největší </w:t>
      </w:r>
      <w:proofErr w:type="spellStart"/>
      <w:r w:rsidRPr="00A278DA">
        <w:rPr>
          <w:rFonts w:ascii="Arial" w:hAnsi="Arial" w:cs="Arial"/>
          <w:i/>
          <w:u w:val="single"/>
        </w:rPr>
        <w:t>a</w:t>
      </w:r>
      <w:r w:rsidRPr="00A278DA">
        <w:rPr>
          <w:rFonts w:ascii="Arial" w:hAnsi="Arial" w:cs="Arial"/>
          <w:i/>
          <w:u w:val="single"/>
          <w:vertAlign w:val="subscript"/>
        </w:rPr>
        <w:t>p</w:t>
      </w:r>
      <w:proofErr w:type="spellEnd"/>
      <w:r w:rsidRPr="00A278DA">
        <w:rPr>
          <w:rFonts w:ascii="Arial" w:hAnsi="Arial" w:cs="Arial"/>
          <w:i/>
          <w:u w:val="single"/>
        </w:rPr>
        <w:t xml:space="preserve"> – hloubku řezu (sníží se počet řezů)</w:t>
      </w:r>
    </w:p>
    <w:p w:rsidR="008203BE" w:rsidRPr="00A278DA" w:rsidRDefault="008203BE" w:rsidP="008203BE">
      <w:pPr>
        <w:spacing w:line="360" w:lineRule="auto"/>
        <w:ind w:firstLine="708"/>
        <w:jc w:val="both"/>
        <w:rPr>
          <w:rFonts w:ascii="Arial" w:hAnsi="Arial" w:cs="Arial"/>
          <w:i/>
        </w:rPr>
      </w:pPr>
      <w:r w:rsidRPr="00A278DA">
        <w:rPr>
          <w:rFonts w:ascii="Arial" w:hAnsi="Arial" w:cs="Arial"/>
          <w:i/>
        </w:rPr>
        <w:t>Příliš malá hloubka řezu:</w:t>
      </w:r>
    </w:p>
    <w:p w:rsidR="008203BE" w:rsidRPr="00B03D77" w:rsidRDefault="008203BE" w:rsidP="008203BE">
      <w:pPr>
        <w:pStyle w:val="Odstavecseseznamem"/>
        <w:numPr>
          <w:ilvl w:val="0"/>
          <w:numId w:val="2"/>
        </w:numPr>
        <w:spacing w:after="0" w:line="360" w:lineRule="auto"/>
        <w:jc w:val="both"/>
        <w:rPr>
          <w:rFonts w:ascii="Arial" w:hAnsi="Arial" w:cs="Arial"/>
        </w:rPr>
      </w:pPr>
      <w:r w:rsidRPr="00B03D77">
        <w:rPr>
          <w:rFonts w:ascii="Arial" w:hAnsi="Arial" w:cs="Arial"/>
        </w:rPr>
        <w:t>Ztráta kontroly utváření třísek</w:t>
      </w:r>
    </w:p>
    <w:p w:rsidR="008203BE" w:rsidRPr="00B03D77" w:rsidRDefault="008203BE" w:rsidP="008203BE">
      <w:pPr>
        <w:pStyle w:val="Odstavecseseznamem"/>
        <w:numPr>
          <w:ilvl w:val="0"/>
          <w:numId w:val="2"/>
        </w:numPr>
        <w:spacing w:after="0" w:line="360" w:lineRule="auto"/>
        <w:jc w:val="both"/>
        <w:rPr>
          <w:rFonts w:ascii="Arial" w:hAnsi="Arial" w:cs="Arial"/>
        </w:rPr>
      </w:pPr>
      <w:r w:rsidRPr="00B03D77">
        <w:rPr>
          <w:rFonts w:ascii="Arial" w:hAnsi="Arial" w:cs="Arial"/>
        </w:rPr>
        <w:t>Vznik vibrací</w:t>
      </w:r>
    </w:p>
    <w:p w:rsidR="008203BE" w:rsidRPr="00B03D77" w:rsidRDefault="008203BE" w:rsidP="008203BE">
      <w:pPr>
        <w:pStyle w:val="Odstavecseseznamem"/>
        <w:numPr>
          <w:ilvl w:val="0"/>
          <w:numId w:val="2"/>
        </w:numPr>
        <w:spacing w:after="0" w:line="360" w:lineRule="auto"/>
        <w:jc w:val="both"/>
        <w:rPr>
          <w:rFonts w:ascii="Arial" w:hAnsi="Arial" w:cs="Arial"/>
        </w:rPr>
      </w:pPr>
      <w:r w:rsidRPr="00B03D77">
        <w:rPr>
          <w:rFonts w:ascii="Arial" w:hAnsi="Arial" w:cs="Arial"/>
        </w:rPr>
        <w:t>Vznik nadměrného množství tepla</w:t>
      </w:r>
    </w:p>
    <w:p w:rsidR="008203BE" w:rsidRPr="00B03D77" w:rsidRDefault="008203BE" w:rsidP="008203BE">
      <w:pPr>
        <w:pStyle w:val="Odstavecseseznamem"/>
        <w:numPr>
          <w:ilvl w:val="0"/>
          <w:numId w:val="2"/>
        </w:numPr>
        <w:spacing w:after="0" w:line="360" w:lineRule="auto"/>
        <w:jc w:val="both"/>
        <w:rPr>
          <w:rFonts w:ascii="Arial" w:hAnsi="Arial" w:cs="Arial"/>
        </w:rPr>
      </w:pPr>
      <w:r w:rsidRPr="00B03D77">
        <w:rPr>
          <w:rFonts w:ascii="Arial" w:hAnsi="Arial" w:cs="Arial"/>
        </w:rPr>
        <w:t>Neekonomické</w:t>
      </w:r>
    </w:p>
    <w:p w:rsidR="008203BE" w:rsidRPr="00A278DA" w:rsidRDefault="008203BE" w:rsidP="008203BE">
      <w:pPr>
        <w:spacing w:line="360" w:lineRule="auto"/>
        <w:ind w:left="708"/>
        <w:jc w:val="both"/>
        <w:rPr>
          <w:rFonts w:ascii="Arial" w:hAnsi="Arial" w:cs="Arial"/>
          <w:i/>
        </w:rPr>
      </w:pPr>
      <w:r w:rsidRPr="00A278DA">
        <w:rPr>
          <w:rFonts w:ascii="Arial" w:hAnsi="Arial" w:cs="Arial"/>
          <w:i/>
        </w:rPr>
        <w:t>Příliš velká hloubka řezu:</w:t>
      </w:r>
    </w:p>
    <w:p w:rsidR="008203BE" w:rsidRPr="00B03D77" w:rsidRDefault="008203BE" w:rsidP="008203BE">
      <w:pPr>
        <w:pStyle w:val="Odstavecseseznamem"/>
        <w:numPr>
          <w:ilvl w:val="0"/>
          <w:numId w:val="3"/>
        </w:numPr>
        <w:spacing w:after="0" w:line="360" w:lineRule="auto"/>
        <w:ind w:left="1418"/>
        <w:jc w:val="both"/>
        <w:rPr>
          <w:rFonts w:ascii="Arial" w:hAnsi="Arial" w:cs="Arial"/>
        </w:rPr>
      </w:pPr>
      <w:r w:rsidRPr="00B03D77">
        <w:rPr>
          <w:rFonts w:ascii="Arial" w:hAnsi="Arial" w:cs="Arial"/>
        </w:rPr>
        <w:t>Vysoká spotřeba energie</w:t>
      </w:r>
    </w:p>
    <w:p w:rsidR="008203BE" w:rsidRPr="00B03D77" w:rsidRDefault="008203BE" w:rsidP="008203BE">
      <w:pPr>
        <w:pStyle w:val="Odstavecseseznamem"/>
        <w:numPr>
          <w:ilvl w:val="0"/>
          <w:numId w:val="3"/>
        </w:numPr>
        <w:spacing w:after="0" w:line="360" w:lineRule="auto"/>
        <w:ind w:left="1418"/>
        <w:jc w:val="both"/>
        <w:rPr>
          <w:rFonts w:ascii="Arial" w:hAnsi="Arial" w:cs="Arial"/>
        </w:rPr>
      </w:pPr>
      <w:r w:rsidRPr="00B03D77">
        <w:rPr>
          <w:rFonts w:ascii="Arial" w:hAnsi="Arial" w:cs="Arial"/>
        </w:rPr>
        <w:t>Lom břitové destičky</w:t>
      </w:r>
    </w:p>
    <w:p w:rsidR="008203BE" w:rsidRDefault="008203BE" w:rsidP="008203BE">
      <w:pPr>
        <w:pStyle w:val="Odstavecseseznamem"/>
        <w:numPr>
          <w:ilvl w:val="0"/>
          <w:numId w:val="3"/>
        </w:numPr>
        <w:spacing w:after="0" w:line="360" w:lineRule="auto"/>
        <w:ind w:left="1418"/>
        <w:jc w:val="both"/>
        <w:rPr>
          <w:rFonts w:ascii="Arial" w:hAnsi="Arial" w:cs="Arial"/>
        </w:rPr>
      </w:pPr>
      <w:r w:rsidRPr="00B03D77">
        <w:rPr>
          <w:rFonts w:ascii="Arial" w:hAnsi="Arial" w:cs="Arial"/>
        </w:rPr>
        <w:t>Rychlý růst velikosti řezných sil</w:t>
      </w:r>
    </w:p>
    <w:p w:rsidR="008203BE" w:rsidRPr="00B03D77" w:rsidRDefault="008203BE" w:rsidP="008203BE">
      <w:pPr>
        <w:pStyle w:val="Odstavecseseznamem"/>
        <w:spacing w:after="0" w:line="360" w:lineRule="auto"/>
        <w:ind w:left="1418"/>
        <w:jc w:val="both"/>
        <w:rPr>
          <w:rFonts w:ascii="Arial" w:hAnsi="Arial" w:cs="Arial"/>
        </w:rPr>
      </w:pPr>
    </w:p>
    <w:p w:rsidR="008203BE" w:rsidRPr="00A278DA" w:rsidRDefault="008203BE" w:rsidP="008203BE">
      <w:pPr>
        <w:pStyle w:val="Odstavecseseznamem"/>
        <w:numPr>
          <w:ilvl w:val="0"/>
          <w:numId w:val="1"/>
        </w:numPr>
        <w:spacing w:after="0" w:line="360" w:lineRule="auto"/>
        <w:ind w:left="0" w:firstLine="0"/>
        <w:jc w:val="both"/>
        <w:rPr>
          <w:rFonts w:ascii="Arial" w:hAnsi="Arial" w:cs="Arial"/>
          <w:i/>
          <w:u w:val="single"/>
        </w:rPr>
      </w:pPr>
      <w:r w:rsidRPr="00A278DA">
        <w:rPr>
          <w:rFonts w:ascii="Arial" w:hAnsi="Arial" w:cs="Arial"/>
          <w:i/>
          <w:u w:val="single"/>
        </w:rPr>
        <w:t xml:space="preserve">Používat co největší </w:t>
      </w:r>
      <w:proofErr w:type="spellStart"/>
      <w:r w:rsidRPr="00A278DA">
        <w:rPr>
          <w:rFonts w:ascii="Arial" w:hAnsi="Arial" w:cs="Arial"/>
          <w:i/>
          <w:u w:val="single"/>
        </w:rPr>
        <w:t>f</w:t>
      </w:r>
      <w:r w:rsidRPr="00A278DA">
        <w:rPr>
          <w:rFonts w:ascii="Arial" w:hAnsi="Arial" w:cs="Arial"/>
          <w:i/>
          <w:u w:val="single"/>
          <w:vertAlign w:val="subscript"/>
        </w:rPr>
        <w:t>n</w:t>
      </w:r>
      <w:proofErr w:type="spellEnd"/>
      <w:r w:rsidRPr="00A278DA">
        <w:rPr>
          <w:rFonts w:ascii="Arial" w:hAnsi="Arial" w:cs="Arial"/>
          <w:i/>
          <w:u w:val="single"/>
        </w:rPr>
        <w:t xml:space="preserve"> – rychlost posuvu (zkrátí se čas v řezu)</w:t>
      </w:r>
    </w:p>
    <w:p w:rsidR="008203BE" w:rsidRPr="00A278DA" w:rsidRDefault="008203BE" w:rsidP="008203BE">
      <w:pPr>
        <w:pStyle w:val="Odstavecseseznamem"/>
        <w:spacing w:after="0" w:line="360" w:lineRule="auto"/>
        <w:jc w:val="both"/>
        <w:rPr>
          <w:rFonts w:ascii="Arial" w:hAnsi="Arial" w:cs="Arial"/>
          <w:i/>
        </w:rPr>
      </w:pPr>
      <w:r w:rsidRPr="00A278DA">
        <w:rPr>
          <w:rFonts w:ascii="Arial" w:hAnsi="Arial" w:cs="Arial"/>
          <w:i/>
        </w:rPr>
        <w:t>Příliš nízká rychlost posuvu:</w:t>
      </w:r>
    </w:p>
    <w:p w:rsidR="008203BE" w:rsidRPr="00B03D77" w:rsidRDefault="008203BE" w:rsidP="008203BE">
      <w:pPr>
        <w:pStyle w:val="Odstavecseseznamem"/>
        <w:numPr>
          <w:ilvl w:val="0"/>
          <w:numId w:val="4"/>
        </w:numPr>
        <w:spacing w:after="0" w:line="360" w:lineRule="auto"/>
        <w:jc w:val="both"/>
        <w:rPr>
          <w:rFonts w:ascii="Arial" w:hAnsi="Arial" w:cs="Arial"/>
        </w:rPr>
      </w:pPr>
      <w:r w:rsidRPr="00B03D77">
        <w:rPr>
          <w:rFonts w:ascii="Arial" w:hAnsi="Arial" w:cs="Arial"/>
        </w:rPr>
        <w:t>Vznik dlouhých spojitých třísek</w:t>
      </w:r>
    </w:p>
    <w:p w:rsidR="008203BE" w:rsidRPr="00B03D77" w:rsidRDefault="008203BE" w:rsidP="008203BE">
      <w:pPr>
        <w:pStyle w:val="Odstavecseseznamem"/>
        <w:numPr>
          <w:ilvl w:val="0"/>
          <w:numId w:val="4"/>
        </w:numPr>
        <w:spacing w:after="0" w:line="360" w:lineRule="auto"/>
        <w:jc w:val="both"/>
        <w:rPr>
          <w:rFonts w:ascii="Arial" w:hAnsi="Arial" w:cs="Arial"/>
        </w:rPr>
      </w:pPr>
      <w:r w:rsidRPr="00B03D77">
        <w:rPr>
          <w:rFonts w:ascii="Arial" w:hAnsi="Arial" w:cs="Arial"/>
        </w:rPr>
        <w:t>Rychlé opotřebení hřbetu</w:t>
      </w:r>
    </w:p>
    <w:p w:rsidR="008203BE" w:rsidRPr="00B03D77" w:rsidRDefault="008203BE" w:rsidP="008203BE">
      <w:pPr>
        <w:pStyle w:val="Odstavecseseznamem"/>
        <w:numPr>
          <w:ilvl w:val="0"/>
          <w:numId w:val="4"/>
        </w:numPr>
        <w:spacing w:after="0" w:line="360" w:lineRule="auto"/>
        <w:jc w:val="both"/>
        <w:rPr>
          <w:rFonts w:ascii="Arial" w:hAnsi="Arial" w:cs="Arial"/>
        </w:rPr>
      </w:pPr>
      <w:r w:rsidRPr="00B03D77">
        <w:rPr>
          <w:rFonts w:ascii="Arial" w:hAnsi="Arial" w:cs="Arial"/>
        </w:rPr>
        <w:t>Vytváření nárůstku na břitu</w:t>
      </w:r>
    </w:p>
    <w:p w:rsidR="008203BE" w:rsidRPr="00B03D77" w:rsidRDefault="008203BE" w:rsidP="008203BE">
      <w:pPr>
        <w:pStyle w:val="Odstavecseseznamem"/>
        <w:numPr>
          <w:ilvl w:val="0"/>
          <w:numId w:val="4"/>
        </w:numPr>
        <w:spacing w:after="0" w:line="360" w:lineRule="auto"/>
        <w:jc w:val="both"/>
        <w:rPr>
          <w:rFonts w:ascii="Arial" w:hAnsi="Arial" w:cs="Arial"/>
        </w:rPr>
      </w:pPr>
      <w:r w:rsidRPr="00B03D77">
        <w:rPr>
          <w:rFonts w:ascii="Arial" w:hAnsi="Arial" w:cs="Arial"/>
        </w:rPr>
        <w:t>Neekonomické</w:t>
      </w:r>
    </w:p>
    <w:p w:rsidR="008203BE" w:rsidRPr="00A278DA" w:rsidRDefault="008203BE" w:rsidP="008203BE">
      <w:pPr>
        <w:spacing w:line="360" w:lineRule="auto"/>
        <w:ind w:left="708"/>
        <w:jc w:val="both"/>
        <w:rPr>
          <w:rFonts w:ascii="Arial" w:hAnsi="Arial" w:cs="Arial"/>
          <w:i/>
        </w:rPr>
      </w:pPr>
      <w:r w:rsidRPr="00A278DA">
        <w:rPr>
          <w:rFonts w:ascii="Arial" w:hAnsi="Arial" w:cs="Arial"/>
          <w:i/>
        </w:rPr>
        <w:t>Příliš vysoká rychlost posuvu:</w:t>
      </w:r>
    </w:p>
    <w:p w:rsidR="008203BE" w:rsidRPr="00B03D77" w:rsidRDefault="008203BE" w:rsidP="008203BE">
      <w:pPr>
        <w:pStyle w:val="Odstavecseseznamem"/>
        <w:numPr>
          <w:ilvl w:val="0"/>
          <w:numId w:val="5"/>
        </w:numPr>
        <w:spacing w:after="0" w:line="360" w:lineRule="auto"/>
        <w:jc w:val="both"/>
        <w:rPr>
          <w:rFonts w:ascii="Arial" w:hAnsi="Arial" w:cs="Arial"/>
        </w:rPr>
      </w:pPr>
      <w:r w:rsidRPr="00B03D77">
        <w:rPr>
          <w:rFonts w:ascii="Arial" w:hAnsi="Arial" w:cs="Arial"/>
        </w:rPr>
        <w:t>Ztráta kontroly utváření třísek</w:t>
      </w:r>
    </w:p>
    <w:p w:rsidR="008203BE" w:rsidRPr="00B03D77" w:rsidRDefault="008203BE" w:rsidP="008203BE">
      <w:pPr>
        <w:pStyle w:val="Odstavecseseznamem"/>
        <w:numPr>
          <w:ilvl w:val="0"/>
          <w:numId w:val="5"/>
        </w:numPr>
        <w:spacing w:after="0" w:line="360" w:lineRule="auto"/>
        <w:jc w:val="both"/>
        <w:rPr>
          <w:rFonts w:ascii="Arial" w:hAnsi="Arial" w:cs="Arial"/>
        </w:rPr>
      </w:pPr>
      <w:r w:rsidRPr="00B03D77">
        <w:rPr>
          <w:rFonts w:ascii="Arial" w:hAnsi="Arial" w:cs="Arial"/>
        </w:rPr>
        <w:t>Špatná kvalita obrobené plochy</w:t>
      </w:r>
    </w:p>
    <w:p w:rsidR="008203BE" w:rsidRPr="00B03D77" w:rsidRDefault="008203BE" w:rsidP="008203BE">
      <w:pPr>
        <w:pStyle w:val="Odstavecseseznamem"/>
        <w:numPr>
          <w:ilvl w:val="0"/>
          <w:numId w:val="5"/>
        </w:numPr>
        <w:spacing w:after="0" w:line="360" w:lineRule="auto"/>
        <w:jc w:val="both"/>
        <w:rPr>
          <w:rFonts w:ascii="Arial" w:hAnsi="Arial" w:cs="Arial"/>
        </w:rPr>
      </w:pPr>
      <w:r w:rsidRPr="00B03D77">
        <w:rPr>
          <w:rFonts w:ascii="Arial" w:hAnsi="Arial" w:cs="Arial"/>
        </w:rPr>
        <w:t>Opotřebení ve tvaru žlábku/plastická deformace</w:t>
      </w:r>
    </w:p>
    <w:p w:rsidR="008203BE" w:rsidRPr="00B03D77" w:rsidRDefault="008203BE" w:rsidP="008203BE">
      <w:pPr>
        <w:pStyle w:val="Odstavecseseznamem"/>
        <w:numPr>
          <w:ilvl w:val="0"/>
          <w:numId w:val="5"/>
        </w:numPr>
        <w:spacing w:after="0" w:line="360" w:lineRule="auto"/>
        <w:jc w:val="both"/>
        <w:rPr>
          <w:rFonts w:ascii="Arial" w:hAnsi="Arial" w:cs="Arial"/>
        </w:rPr>
      </w:pPr>
      <w:r w:rsidRPr="00B03D77">
        <w:rPr>
          <w:rFonts w:ascii="Arial" w:hAnsi="Arial" w:cs="Arial"/>
        </w:rPr>
        <w:t>Vysoká spotřeba energie</w:t>
      </w:r>
    </w:p>
    <w:p w:rsidR="008203BE" w:rsidRPr="00B03D77" w:rsidRDefault="008203BE" w:rsidP="008203BE">
      <w:pPr>
        <w:pStyle w:val="Odstavecseseznamem"/>
        <w:numPr>
          <w:ilvl w:val="0"/>
          <w:numId w:val="5"/>
        </w:numPr>
        <w:spacing w:after="0" w:line="360" w:lineRule="auto"/>
        <w:jc w:val="both"/>
        <w:rPr>
          <w:rFonts w:ascii="Arial" w:hAnsi="Arial" w:cs="Arial"/>
        </w:rPr>
      </w:pPr>
      <w:r w:rsidRPr="00B03D77">
        <w:rPr>
          <w:rFonts w:ascii="Arial" w:hAnsi="Arial" w:cs="Arial"/>
        </w:rPr>
        <w:t>Navařování třísek</w:t>
      </w:r>
    </w:p>
    <w:p w:rsidR="008203BE" w:rsidRDefault="008203BE" w:rsidP="008203BE">
      <w:pPr>
        <w:pStyle w:val="Odstavecseseznamem"/>
        <w:numPr>
          <w:ilvl w:val="0"/>
          <w:numId w:val="5"/>
        </w:numPr>
        <w:spacing w:after="0" w:line="360" w:lineRule="auto"/>
        <w:jc w:val="both"/>
        <w:rPr>
          <w:rFonts w:ascii="Arial" w:hAnsi="Arial" w:cs="Arial"/>
        </w:rPr>
      </w:pPr>
      <w:r w:rsidRPr="00B03D77">
        <w:rPr>
          <w:rFonts w:ascii="Arial" w:hAnsi="Arial" w:cs="Arial"/>
        </w:rPr>
        <w:t>Zasekávání třísek</w:t>
      </w:r>
    </w:p>
    <w:p w:rsidR="008203BE" w:rsidRPr="00B03D77" w:rsidRDefault="008203BE" w:rsidP="008203BE">
      <w:pPr>
        <w:pStyle w:val="Odstavecseseznamem"/>
        <w:spacing w:after="0" w:line="360" w:lineRule="auto"/>
        <w:ind w:left="1428"/>
        <w:jc w:val="both"/>
        <w:rPr>
          <w:rFonts w:ascii="Arial" w:hAnsi="Arial" w:cs="Arial"/>
        </w:rPr>
      </w:pPr>
    </w:p>
    <w:p w:rsidR="008203BE" w:rsidRPr="00A278DA" w:rsidRDefault="008203BE" w:rsidP="008203BE">
      <w:pPr>
        <w:pStyle w:val="Odstavecseseznamem"/>
        <w:numPr>
          <w:ilvl w:val="0"/>
          <w:numId w:val="1"/>
        </w:numPr>
        <w:spacing w:after="0" w:line="360" w:lineRule="auto"/>
        <w:ind w:left="0" w:firstLine="0"/>
        <w:jc w:val="both"/>
        <w:rPr>
          <w:rFonts w:ascii="Arial" w:hAnsi="Arial" w:cs="Arial"/>
          <w:i/>
          <w:u w:val="single"/>
        </w:rPr>
      </w:pPr>
      <w:r w:rsidRPr="00A278DA">
        <w:rPr>
          <w:rFonts w:ascii="Arial" w:hAnsi="Arial" w:cs="Arial"/>
          <w:i/>
          <w:u w:val="single"/>
        </w:rPr>
        <w:t xml:space="preserve">Snížit </w:t>
      </w:r>
      <w:proofErr w:type="spellStart"/>
      <w:r w:rsidRPr="00A278DA">
        <w:rPr>
          <w:rFonts w:ascii="Arial" w:hAnsi="Arial" w:cs="Arial"/>
          <w:i/>
          <w:u w:val="single"/>
        </w:rPr>
        <w:t>v</w:t>
      </w:r>
      <w:r w:rsidRPr="00A278DA">
        <w:rPr>
          <w:rFonts w:ascii="Arial" w:hAnsi="Arial" w:cs="Arial"/>
          <w:i/>
          <w:u w:val="single"/>
          <w:vertAlign w:val="subscript"/>
        </w:rPr>
        <w:t>c</w:t>
      </w:r>
      <w:proofErr w:type="spellEnd"/>
      <w:r w:rsidRPr="00A278DA">
        <w:rPr>
          <w:rFonts w:ascii="Arial" w:hAnsi="Arial" w:cs="Arial"/>
          <w:i/>
          <w:u w:val="single"/>
        </w:rPr>
        <w:t xml:space="preserve"> - řeznou rychlost (sníží se množství vznikajícího tepla)</w:t>
      </w:r>
    </w:p>
    <w:p w:rsidR="008203BE" w:rsidRPr="00A278DA" w:rsidRDefault="008203BE" w:rsidP="008203BE">
      <w:pPr>
        <w:pStyle w:val="Odstavecseseznamem"/>
        <w:spacing w:after="0" w:line="360" w:lineRule="auto"/>
        <w:jc w:val="both"/>
        <w:rPr>
          <w:rFonts w:ascii="Arial" w:hAnsi="Arial" w:cs="Arial"/>
          <w:i/>
        </w:rPr>
      </w:pPr>
      <w:r w:rsidRPr="00A278DA">
        <w:rPr>
          <w:rFonts w:ascii="Arial" w:hAnsi="Arial" w:cs="Arial"/>
          <w:i/>
        </w:rPr>
        <w:t>Příliš nízká řezná rychlost:</w:t>
      </w:r>
    </w:p>
    <w:p w:rsidR="008203BE" w:rsidRPr="00B03D77" w:rsidRDefault="008203BE" w:rsidP="008203BE">
      <w:pPr>
        <w:pStyle w:val="Odstavecseseznamem"/>
        <w:numPr>
          <w:ilvl w:val="0"/>
          <w:numId w:val="6"/>
        </w:numPr>
        <w:spacing w:after="0" w:line="360" w:lineRule="auto"/>
        <w:jc w:val="both"/>
        <w:rPr>
          <w:rFonts w:ascii="Arial" w:hAnsi="Arial" w:cs="Arial"/>
        </w:rPr>
      </w:pPr>
      <w:r w:rsidRPr="00B03D77">
        <w:rPr>
          <w:rFonts w:ascii="Arial" w:hAnsi="Arial" w:cs="Arial"/>
        </w:rPr>
        <w:t>Vytváření nárůstku na břitu</w:t>
      </w:r>
    </w:p>
    <w:p w:rsidR="008203BE" w:rsidRPr="00B03D77" w:rsidRDefault="008203BE" w:rsidP="008203BE">
      <w:pPr>
        <w:pStyle w:val="Odstavecseseznamem"/>
        <w:numPr>
          <w:ilvl w:val="0"/>
          <w:numId w:val="6"/>
        </w:numPr>
        <w:spacing w:after="0" w:line="360" w:lineRule="auto"/>
        <w:jc w:val="both"/>
        <w:rPr>
          <w:rFonts w:ascii="Arial" w:hAnsi="Arial" w:cs="Arial"/>
        </w:rPr>
      </w:pPr>
      <w:r w:rsidRPr="00B03D77">
        <w:rPr>
          <w:rFonts w:ascii="Arial" w:hAnsi="Arial" w:cs="Arial"/>
        </w:rPr>
        <w:t>Otupení břitu</w:t>
      </w:r>
    </w:p>
    <w:p w:rsidR="008203BE" w:rsidRPr="00B03D77" w:rsidRDefault="008203BE" w:rsidP="008203BE">
      <w:pPr>
        <w:pStyle w:val="Odstavecseseznamem"/>
        <w:numPr>
          <w:ilvl w:val="0"/>
          <w:numId w:val="6"/>
        </w:numPr>
        <w:spacing w:after="0" w:line="360" w:lineRule="auto"/>
        <w:jc w:val="both"/>
        <w:rPr>
          <w:rFonts w:ascii="Arial" w:hAnsi="Arial" w:cs="Arial"/>
        </w:rPr>
      </w:pPr>
      <w:r w:rsidRPr="00B03D77">
        <w:rPr>
          <w:rFonts w:ascii="Arial" w:hAnsi="Arial" w:cs="Arial"/>
        </w:rPr>
        <w:t>Neekonomické</w:t>
      </w:r>
    </w:p>
    <w:p w:rsidR="008203BE" w:rsidRPr="00B03D77" w:rsidRDefault="008203BE" w:rsidP="008203BE">
      <w:pPr>
        <w:pStyle w:val="Odstavecseseznamem"/>
        <w:numPr>
          <w:ilvl w:val="0"/>
          <w:numId w:val="6"/>
        </w:numPr>
        <w:spacing w:after="0" w:line="360" w:lineRule="auto"/>
        <w:jc w:val="both"/>
        <w:rPr>
          <w:rFonts w:ascii="Arial" w:hAnsi="Arial" w:cs="Arial"/>
        </w:rPr>
      </w:pPr>
      <w:r w:rsidRPr="00B03D77">
        <w:rPr>
          <w:rFonts w:ascii="Arial" w:hAnsi="Arial" w:cs="Arial"/>
        </w:rPr>
        <w:t>Špatná drsnost povrchu</w:t>
      </w:r>
    </w:p>
    <w:p w:rsidR="008203BE" w:rsidRPr="00A278DA" w:rsidRDefault="008203BE" w:rsidP="008203BE">
      <w:pPr>
        <w:spacing w:line="360" w:lineRule="auto"/>
        <w:ind w:left="708"/>
        <w:jc w:val="both"/>
        <w:rPr>
          <w:rFonts w:ascii="Arial" w:hAnsi="Arial" w:cs="Arial"/>
          <w:i/>
        </w:rPr>
      </w:pPr>
      <w:r w:rsidRPr="00A278DA">
        <w:rPr>
          <w:rFonts w:ascii="Arial" w:hAnsi="Arial" w:cs="Arial"/>
          <w:i/>
        </w:rPr>
        <w:t>Příliš vysoká řezná rychlost:</w:t>
      </w:r>
    </w:p>
    <w:p w:rsidR="008203BE" w:rsidRPr="00B03D77" w:rsidRDefault="008203BE" w:rsidP="008203BE">
      <w:pPr>
        <w:pStyle w:val="Odstavecseseznamem"/>
        <w:numPr>
          <w:ilvl w:val="0"/>
          <w:numId w:val="7"/>
        </w:numPr>
        <w:spacing w:after="0" w:line="360" w:lineRule="auto"/>
        <w:jc w:val="both"/>
        <w:rPr>
          <w:rFonts w:ascii="Arial" w:hAnsi="Arial" w:cs="Arial"/>
        </w:rPr>
      </w:pPr>
      <w:r w:rsidRPr="00B03D77">
        <w:rPr>
          <w:rFonts w:ascii="Arial" w:hAnsi="Arial" w:cs="Arial"/>
        </w:rPr>
        <w:t>Rychlé opotřebení hřbetu</w:t>
      </w:r>
    </w:p>
    <w:p w:rsidR="008203BE" w:rsidRPr="00B03D77" w:rsidRDefault="008203BE" w:rsidP="008203BE">
      <w:pPr>
        <w:pStyle w:val="Odstavecseseznamem"/>
        <w:numPr>
          <w:ilvl w:val="0"/>
          <w:numId w:val="7"/>
        </w:numPr>
        <w:spacing w:after="0" w:line="360" w:lineRule="auto"/>
        <w:jc w:val="both"/>
        <w:rPr>
          <w:rFonts w:ascii="Arial" w:hAnsi="Arial" w:cs="Arial"/>
        </w:rPr>
      </w:pPr>
      <w:r w:rsidRPr="00B03D77">
        <w:rPr>
          <w:rFonts w:ascii="Arial" w:hAnsi="Arial" w:cs="Arial"/>
        </w:rPr>
        <w:t>Špatná výsledná kvalita obrobené plochy</w:t>
      </w:r>
    </w:p>
    <w:p w:rsidR="008203BE" w:rsidRPr="00B03D77" w:rsidRDefault="008203BE" w:rsidP="008203BE">
      <w:pPr>
        <w:pStyle w:val="Odstavecseseznamem"/>
        <w:numPr>
          <w:ilvl w:val="0"/>
          <w:numId w:val="7"/>
        </w:numPr>
        <w:spacing w:after="0" w:line="360" w:lineRule="auto"/>
        <w:jc w:val="both"/>
        <w:rPr>
          <w:rFonts w:ascii="Arial" w:hAnsi="Arial" w:cs="Arial"/>
        </w:rPr>
      </w:pPr>
      <w:r w:rsidRPr="00B03D77">
        <w:rPr>
          <w:rFonts w:ascii="Arial" w:hAnsi="Arial" w:cs="Arial"/>
        </w:rPr>
        <w:t>Rychlé opotřebení ve tvaru žlábku</w:t>
      </w:r>
    </w:p>
    <w:p w:rsidR="008203BE" w:rsidRPr="004A35D6" w:rsidRDefault="008203BE" w:rsidP="008203BE">
      <w:pPr>
        <w:pStyle w:val="Odstavecseseznamem"/>
        <w:numPr>
          <w:ilvl w:val="0"/>
          <w:numId w:val="7"/>
        </w:numPr>
        <w:spacing w:after="0" w:line="360" w:lineRule="auto"/>
        <w:jc w:val="both"/>
        <w:rPr>
          <w:rFonts w:ascii="Arial" w:hAnsi="Arial" w:cs="Arial"/>
        </w:rPr>
      </w:pPr>
      <w:r w:rsidRPr="00B03D77">
        <w:rPr>
          <w:rFonts w:ascii="Arial" w:hAnsi="Arial" w:cs="Arial"/>
        </w:rPr>
        <w:t>Plastická deformace</w:t>
      </w:r>
      <w:r>
        <w:rPr>
          <w:rFonts w:ascii="Arial" w:hAnsi="Arial" w:cs="Arial"/>
        </w:rPr>
        <w:t xml:space="preserve"> [21].</w:t>
      </w:r>
    </w:p>
    <w:p w:rsidR="008203BE" w:rsidRPr="00CD1C52" w:rsidRDefault="008203BE" w:rsidP="008203BE">
      <w:pPr>
        <w:pStyle w:val="Odstavecseseznamem"/>
        <w:numPr>
          <w:ilvl w:val="0"/>
          <w:numId w:val="29"/>
        </w:numPr>
        <w:spacing w:line="276" w:lineRule="auto"/>
        <w:ind w:left="0" w:firstLine="0"/>
        <w:jc w:val="both"/>
        <w:rPr>
          <w:rFonts w:ascii="Arial" w:hAnsi="Arial" w:cs="Arial"/>
          <w:b/>
          <w:sz w:val="32"/>
          <w:szCs w:val="32"/>
        </w:rPr>
      </w:pPr>
      <w:r w:rsidRPr="00CD1C52">
        <w:rPr>
          <w:rFonts w:ascii="Arial" w:hAnsi="Arial" w:cs="Arial"/>
          <w:b/>
          <w:sz w:val="32"/>
          <w:szCs w:val="32"/>
        </w:rPr>
        <w:lastRenderedPageBreak/>
        <w:t xml:space="preserve">SHRNUTÍ POZNATKŮ O KVALITĚ POVRCHU PO </w:t>
      </w:r>
      <w:r>
        <w:rPr>
          <w:rFonts w:ascii="Arial" w:hAnsi="Arial" w:cs="Arial"/>
          <w:b/>
          <w:sz w:val="32"/>
          <w:szCs w:val="32"/>
        </w:rPr>
        <w:tab/>
      </w:r>
      <w:r w:rsidRPr="00CD1C52">
        <w:rPr>
          <w:rFonts w:ascii="Arial" w:hAnsi="Arial" w:cs="Arial"/>
          <w:b/>
          <w:sz w:val="32"/>
          <w:szCs w:val="32"/>
        </w:rPr>
        <w:t xml:space="preserve">OBRÁBĚNÍ. DEFINICE POJMU DRSNOST POVRCHU, </w:t>
      </w:r>
      <w:r>
        <w:rPr>
          <w:rFonts w:ascii="Arial" w:hAnsi="Arial" w:cs="Arial"/>
          <w:b/>
          <w:sz w:val="32"/>
          <w:szCs w:val="32"/>
        </w:rPr>
        <w:tab/>
      </w:r>
      <w:r w:rsidRPr="00CD1C52">
        <w:rPr>
          <w:rFonts w:ascii="Arial" w:hAnsi="Arial" w:cs="Arial"/>
          <w:b/>
          <w:sz w:val="32"/>
          <w:szCs w:val="32"/>
        </w:rPr>
        <w:t>METODY MĚŘENÍ DRSNOSTI POVRCHU.</w:t>
      </w:r>
    </w:p>
    <w:p w:rsidR="008203BE" w:rsidRDefault="008203BE" w:rsidP="008203BE">
      <w:pPr>
        <w:spacing w:line="360" w:lineRule="auto"/>
        <w:rPr>
          <w:rFonts w:ascii="Arial" w:hAnsi="Arial" w:cs="Arial"/>
          <w:b/>
        </w:rPr>
      </w:pPr>
    </w:p>
    <w:p w:rsidR="008203BE" w:rsidRPr="007961B6" w:rsidRDefault="008203BE" w:rsidP="008203BE">
      <w:pPr>
        <w:spacing w:line="360" w:lineRule="auto"/>
        <w:rPr>
          <w:rFonts w:ascii="Arial" w:hAnsi="Arial" w:cs="Arial"/>
          <w:b/>
          <w:sz w:val="28"/>
          <w:szCs w:val="28"/>
        </w:rPr>
      </w:pPr>
      <w:r w:rsidRPr="007961B6">
        <w:rPr>
          <w:rFonts w:ascii="Arial" w:hAnsi="Arial" w:cs="Arial"/>
          <w:b/>
          <w:sz w:val="28"/>
          <w:szCs w:val="28"/>
        </w:rPr>
        <w:t xml:space="preserve">2.1 </w:t>
      </w:r>
      <w:r>
        <w:rPr>
          <w:rFonts w:ascii="Arial" w:hAnsi="Arial" w:cs="Arial"/>
          <w:b/>
          <w:sz w:val="28"/>
          <w:szCs w:val="28"/>
        </w:rPr>
        <w:tab/>
      </w:r>
      <w:r w:rsidRPr="007961B6">
        <w:rPr>
          <w:rFonts w:ascii="Arial" w:hAnsi="Arial" w:cs="Arial"/>
          <w:b/>
          <w:sz w:val="28"/>
          <w:szCs w:val="28"/>
        </w:rPr>
        <w:t xml:space="preserve">Integrita povrchu </w:t>
      </w:r>
    </w:p>
    <w:p w:rsidR="008203BE" w:rsidRDefault="008203BE" w:rsidP="008203BE">
      <w:pPr>
        <w:spacing w:line="360" w:lineRule="auto"/>
        <w:jc w:val="both"/>
        <w:rPr>
          <w:rFonts w:ascii="Arial" w:hAnsi="Arial" w:cs="Arial"/>
        </w:rPr>
      </w:pPr>
      <w:r>
        <w:rPr>
          <w:rFonts w:ascii="Arial" w:hAnsi="Arial" w:cs="Arial"/>
        </w:rPr>
        <w:tab/>
        <w:t>Integritou povrchu rozumíme soubor všech vlastností a charakteristik povrchu strojní</w:t>
      </w:r>
      <w:r w:rsidR="004C48F7">
        <w:rPr>
          <w:rFonts w:ascii="Arial" w:hAnsi="Arial" w:cs="Arial"/>
        </w:rPr>
        <w:t>ch</w:t>
      </w:r>
      <w:r>
        <w:rPr>
          <w:rFonts w:ascii="Arial" w:hAnsi="Arial" w:cs="Arial"/>
        </w:rPr>
        <w:t xml:space="preserve"> součástí vzniklé výrobním procesem, hodnotící vlastnosti povrchové plochy</w:t>
      </w:r>
      <w:r w:rsidR="004C48F7">
        <w:rPr>
          <w:rFonts w:ascii="Arial" w:hAnsi="Arial" w:cs="Arial"/>
        </w:rPr>
        <w:t>, povrchové vrstvy</w:t>
      </w:r>
      <w:r>
        <w:rPr>
          <w:rFonts w:ascii="Arial" w:hAnsi="Arial" w:cs="Arial"/>
        </w:rPr>
        <w:t xml:space="preserve"> a </w:t>
      </w:r>
      <w:r w:rsidR="004C48F7">
        <w:rPr>
          <w:rFonts w:ascii="Arial" w:hAnsi="Arial" w:cs="Arial"/>
        </w:rPr>
        <w:t>pod</w:t>
      </w:r>
      <w:r>
        <w:rPr>
          <w:rFonts w:ascii="Arial" w:hAnsi="Arial" w:cs="Arial"/>
        </w:rPr>
        <w:t>povrchové vrstvy ve vztahu k vlastnostem základního materiálu součásti. Do tohoto souboru řadíme:</w:t>
      </w:r>
    </w:p>
    <w:p w:rsidR="008203BE" w:rsidRDefault="008203BE" w:rsidP="008203BE">
      <w:pPr>
        <w:pStyle w:val="Odstavecseseznamem"/>
        <w:numPr>
          <w:ilvl w:val="0"/>
          <w:numId w:val="16"/>
        </w:numPr>
        <w:spacing w:line="360" w:lineRule="auto"/>
        <w:rPr>
          <w:rFonts w:ascii="Arial" w:hAnsi="Arial" w:cs="Arial"/>
        </w:rPr>
      </w:pPr>
      <w:r>
        <w:rPr>
          <w:rFonts w:ascii="Arial" w:hAnsi="Arial" w:cs="Arial"/>
        </w:rPr>
        <w:t>Drsnost povrchu</w:t>
      </w:r>
    </w:p>
    <w:p w:rsidR="008203BE" w:rsidRDefault="008203BE" w:rsidP="008203BE">
      <w:pPr>
        <w:pStyle w:val="Odstavecseseznamem"/>
        <w:numPr>
          <w:ilvl w:val="0"/>
          <w:numId w:val="16"/>
        </w:numPr>
        <w:spacing w:line="360" w:lineRule="auto"/>
        <w:rPr>
          <w:rFonts w:ascii="Arial" w:hAnsi="Arial" w:cs="Arial"/>
        </w:rPr>
      </w:pPr>
      <w:r>
        <w:rPr>
          <w:rFonts w:ascii="Arial" w:hAnsi="Arial" w:cs="Arial"/>
        </w:rPr>
        <w:t>Tvrdost povrchu</w:t>
      </w:r>
    </w:p>
    <w:p w:rsidR="008203BE" w:rsidRDefault="008203BE" w:rsidP="008203BE">
      <w:pPr>
        <w:pStyle w:val="Odstavecseseznamem"/>
        <w:numPr>
          <w:ilvl w:val="0"/>
          <w:numId w:val="16"/>
        </w:numPr>
        <w:spacing w:line="360" w:lineRule="auto"/>
        <w:rPr>
          <w:rFonts w:ascii="Arial" w:hAnsi="Arial" w:cs="Arial"/>
        </w:rPr>
      </w:pPr>
      <w:r>
        <w:rPr>
          <w:rFonts w:ascii="Arial" w:hAnsi="Arial" w:cs="Arial"/>
        </w:rPr>
        <w:t>Zbytkové napětí v povrchové vrstvě</w:t>
      </w:r>
    </w:p>
    <w:p w:rsidR="008203BE" w:rsidRDefault="008203BE" w:rsidP="008203BE">
      <w:pPr>
        <w:pStyle w:val="Odstavecseseznamem"/>
        <w:numPr>
          <w:ilvl w:val="0"/>
          <w:numId w:val="16"/>
        </w:numPr>
        <w:spacing w:line="360" w:lineRule="auto"/>
        <w:rPr>
          <w:rFonts w:ascii="Arial" w:hAnsi="Arial" w:cs="Arial"/>
        </w:rPr>
      </w:pPr>
      <w:r>
        <w:rPr>
          <w:rFonts w:ascii="Arial" w:hAnsi="Arial" w:cs="Arial"/>
        </w:rPr>
        <w:t>Zpevnění v podpovrchové vrstvě</w:t>
      </w:r>
    </w:p>
    <w:p w:rsidR="008203BE" w:rsidRDefault="008203BE" w:rsidP="008203BE">
      <w:pPr>
        <w:pStyle w:val="Odstavecseseznamem"/>
        <w:spacing w:line="360" w:lineRule="auto"/>
        <w:ind w:left="0"/>
        <w:rPr>
          <w:rFonts w:ascii="Arial" w:hAnsi="Arial" w:cs="Arial"/>
        </w:rPr>
      </w:pPr>
    </w:p>
    <w:p w:rsidR="008203BE" w:rsidRDefault="008203BE" w:rsidP="008203BE">
      <w:pPr>
        <w:pStyle w:val="Odstavecseseznamem"/>
        <w:spacing w:line="360" w:lineRule="auto"/>
        <w:ind w:left="0"/>
        <w:rPr>
          <w:rFonts w:ascii="Arial" w:hAnsi="Arial" w:cs="Arial"/>
        </w:rPr>
      </w:pPr>
      <w:r>
        <w:rPr>
          <w:rFonts w:ascii="Arial" w:hAnsi="Arial" w:cs="Arial"/>
        </w:rPr>
        <w:t>Někteří řadí k integritě povrchu i:</w:t>
      </w:r>
    </w:p>
    <w:p w:rsidR="008203BE" w:rsidRDefault="008203BE" w:rsidP="008203BE">
      <w:pPr>
        <w:pStyle w:val="Odstavecseseznamem"/>
        <w:spacing w:line="360" w:lineRule="auto"/>
        <w:ind w:left="0"/>
        <w:rPr>
          <w:rFonts w:ascii="Arial" w:hAnsi="Arial" w:cs="Arial"/>
        </w:rPr>
      </w:pPr>
    </w:p>
    <w:p w:rsidR="008203BE" w:rsidRDefault="008203BE" w:rsidP="008203BE">
      <w:pPr>
        <w:pStyle w:val="Odstavecseseznamem"/>
        <w:numPr>
          <w:ilvl w:val="0"/>
          <w:numId w:val="17"/>
        </w:numPr>
        <w:spacing w:line="360" w:lineRule="auto"/>
        <w:rPr>
          <w:rFonts w:ascii="Arial" w:hAnsi="Arial" w:cs="Arial"/>
        </w:rPr>
      </w:pPr>
      <w:r>
        <w:rPr>
          <w:rFonts w:ascii="Arial" w:hAnsi="Arial" w:cs="Arial"/>
        </w:rPr>
        <w:t>Geometrickou přesnost</w:t>
      </w:r>
    </w:p>
    <w:p w:rsidR="008203BE" w:rsidRDefault="008203BE" w:rsidP="008203BE">
      <w:pPr>
        <w:pStyle w:val="Odstavecseseznamem"/>
        <w:numPr>
          <w:ilvl w:val="0"/>
          <w:numId w:val="17"/>
        </w:numPr>
        <w:spacing w:line="360" w:lineRule="auto"/>
        <w:rPr>
          <w:rFonts w:ascii="Arial" w:hAnsi="Arial" w:cs="Arial"/>
        </w:rPr>
      </w:pPr>
      <w:r>
        <w:rPr>
          <w:rFonts w:ascii="Arial" w:hAnsi="Arial" w:cs="Arial"/>
        </w:rPr>
        <w:t>Změny struktury v povrchové vrstvě</w:t>
      </w:r>
    </w:p>
    <w:p w:rsidR="008203BE" w:rsidRDefault="008203BE" w:rsidP="008203BE">
      <w:pPr>
        <w:pStyle w:val="Odstavecseseznamem"/>
        <w:numPr>
          <w:ilvl w:val="0"/>
          <w:numId w:val="17"/>
        </w:numPr>
        <w:spacing w:line="360" w:lineRule="auto"/>
        <w:rPr>
          <w:rFonts w:ascii="Arial" w:hAnsi="Arial" w:cs="Arial"/>
        </w:rPr>
      </w:pPr>
      <w:r>
        <w:rPr>
          <w:rFonts w:ascii="Arial" w:hAnsi="Arial" w:cs="Arial"/>
        </w:rPr>
        <w:t xml:space="preserve">Tepelné změny – </w:t>
      </w:r>
      <w:proofErr w:type="spellStart"/>
      <w:r>
        <w:rPr>
          <w:rFonts w:ascii="Arial" w:hAnsi="Arial" w:cs="Arial"/>
        </w:rPr>
        <w:t>opaly</w:t>
      </w:r>
      <w:proofErr w:type="spellEnd"/>
    </w:p>
    <w:p w:rsidR="008203BE" w:rsidRPr="004A35D6" w:rsidRDefault="008203BE" w:rsidP="004A35D6">
      <w:pPr>
        <w:pStyle w:val="Odstavecseseznamem"/>
        <w:numPr>
          <w:ilvl w:val="0"/>
          <w:numId w:val="17"/>
        </w:numPr>
        <w:spacing w:line="360" w:lineRule="auto"/>
        <w:rPr>
          <w:rFonts w:ascii="Arial" w:hAnsi="Arial" w:cs="Arial"/>
        </w:rPr>
      </w:pPr>
      <w:r>
        <w:rPr>
          <w:rFonts w:ascii="Arial" w:hAnsi="Arial" w:cs="Arial"/>
        </w:rPr>
        <w:t>Trhliny.</w:t>
      </w:r>
    </w:p>
    <w:p w:rsidR="008203BE" w:rsidRDefault="008203BE" w:rsidP="008203BE">
      <w:pPr>
        <w:spacing w:line="360" w:lineRule="auto"/>
        <w:jc w:val="both"/>
        <w:rPr>
          <w:rFonts w:ascii="Arial" w:hAnsi="Arial" w:cs="Arial"/>
        </w:rPr>
      </w:pPr>
      <w:r>
        <w:rPr>
          <w:rFonts w:ascii="Arial" w:hAnsi="Arial" w:cs="Arial"/>
        </w:rPr>
        <w:tab/>
        <w:t xml:space="preserve">Nelze říci, že jednotlivé složky tvoří oddělené části integrity povrchu. Složky se navzájem ovlivňují a doplňují. Například vlnitost povrchu jako geometrická veličina může vyvolat změny drsnosti povrchu, změny tvrdosti v povrchové vrstvě mohou souviset se změnami struktury a tepelnými změnami atp. [5].  </w:t>
      </w:r>
    </w:p>
    <w:p w:rsidR="008203BE" w:rsidRDefault="008203BE" w:rsidP="008203BE">
      <w:pPr>
        <w:spacing w:line="360" w:lineRule="auto"/>
        <w:jc w:val="both"/>
        <w:rPr>
          <w:rFonts w:ascii="Arial" w:hAnsi="Arial" w:cs="Arial"/>
        </w:rPr>
      </w:pPr>
    </w:p>
    <w:p w:rsidR="008203BE" w:rsidRDefault="008203BE" w:rsidP="008203BE">
      <w:pPr>
        <w:spacing w:line="360" w:lineRule="auto"/>
        <w:jc w:val="both"/>
        <w:rPr>
          <w:rFonts w:ascii="Arial" w:hAnsi="Arial" w:cs="Arial"/>
          <w:b/>
        </w:rPr>
      </w:pPr>
      <w:r w:rsidRPr="007961B6">
        <w:rPr>
          <w:rFonts w:ascii="Arial" w:hAnsi="Arial" w:cs="Arial"/>
          <w:b/>
        </w:rPr>
        <w:t xml:space="preserve">2.1.1 </w:t>
      </w:r>
      <w:r>
        <w:rPr>
          <w:rFonts w:ascii="Arial" w:hAnsi="Arial" w:cs="Arial"/>
          <w:b/>
        </w:rPr>
        <w:t>DRSNOST POVRCHU</w:t>
      </w:r>
    </w:p>
    <w:p w:rsidR="008203BE" w:rsidRDefault="008203BE" w:rsidP="008203BE">
      <w:pPr>
        <w:spacing w:line="360" w:lineRule="auto"/>
        <w:jc w:val="both"/>
        <w:rPr>
          <w:rFonts w:ascii="Arial" w:hAnsi="Arial" w:cs="Arial"/>
        </w:rPr>
      </w:pPr>
      <w:r>
        <w:rPr>
          <w:rFonts w:ascii="Arial" w:hAnsi="Arial" w:cs="Arial"/>
        </w:rPr>
        <w:tab/>
        <w:t xml:space="preserve">Drsnost povrchu je jeden z nejdůležitějších parametrů tzv. struktury povrchu, která je součástí tzv. integrity povrchu (viz ČSN EN ISO 8785). Názvem integrita povrchu je nazýván soubor vlastností povrchové vrstvy, která byla změněna technologickým procesem a má rozdílné vlastnosti vzhledem k základnímu materiálu. Na drsnosti povrchu do značné míry závisí přesnost chodu strojních součástí, hlučnost, doba záběhu, ztráty třením, únavová pevnost, odolnost proti opotřebení, korozi a další vlastnosti. Drsnost povrchu je jedno z hledisek sledujících tzv. integritu povrchu. [10].  </w:t>
      </w:r>
    </w:p>
    <w:p w:rsidR="008203BE" w:rsidRDefault="008203BE" w:rsidP="008203BE">
      <w:pPr>
        <w:spacing w:line="360" w:lineRule="auto"/>
        <w:rPr>
          <w:rFonts w:ascii="Arial" w:hAnsi="Arial" w:cs="Arial"/>
          <w:b/>
        </w:rPr>
      </w:pPr>
      <w:r>
        <w:rPr>
          <w:rFonts w:ascii="Arial" w:hAnsi="Arial" w:cs="Arial"/>
          <w:b/>
        </w:rPr>
        <w:lastRenderedPageBreak/>
        <w:t>2.1.2. DRSNOST OBROBENÉHO POVRCHU PO OBRÁBĚNÍ</w:t>
      </w:r>
    </w:p>
    <w:p w:rsidR="008203BE" w:rsidRDefault="008203BE" w:rsidP="008203BE">
      <w:pPr>
        <w:spacing w:line="360" w:lineRule="auto"/>
        <w:jc w:val="both"/>
        <w:rPr>
          <w:rFonts w:ascii="Arial" w:hAnsi="Arial" w:cs="Arial"/>
        </w:rPr>
      </w:pPr>
    </w:p>
    <w:p w:rsidR="008203BE" w:rsidRDefault="008203BE" w:rsidP="008203BE">
      <w:pPr>
        <w:spacing w:line="360" w:lineRule="auto"/>
        <w:jc w:val="both"/>
        <w:rPr>
          <w:rFonts w:ascii="Arial" w:hAnsi="Arial" w:cs="Arial"/>
        </w:rPr>
      </w:pPr>
      <w:r>
        <w:rPr>
          <w:rFonts w:ascii="Arial" w:hAnsi="Arial" w:cs="Arial"/>
        </w:rPr>
        <w:tab/>
        <w:t xml:space="preserve">Nositelem kvalitativních charakteristik v procesu obrábění je obrobek. Geometrie obrobené součásti se liší od ideální geometrie zadané výkresem. Na obrobené ploše se vlivem působení nástroje po obrábění objeví </w:t>
      </w:r>
      <w:proofErr w:type="spellStart"/>
      <w:r>
        <w:rPr>
          <w:rFonts w:ascii="Arial" w:hAnsi="Arial" w:cs="Arial"/>
        </w:rPr>
        <w:t>mikronerovnosti</w:t>
      </w:r>
      <w:proofErr w:type="spellEnd"/>
      <w:r>
        <w:rPr>
          <w:rFonts w:ascii="Arial" w:hAnsi="Arial" w:cs="Arial"/>
        </w:rPr>
        <w:t xml:space="preserve">. Drsnost povrchu, předepsanou na výkrese, je možné považovat za limitní hodnotu, kterou se snažíme technologickým procesem dosáhnout.   </w:t>
      </w:r>
    </w:p>
    <w:p w:rsidR="008203BE" w:rsidRDefault="008203BE" w:rsidP="008203BE">
      <w:pPr>
        <w:spacing w:line="360" w:lineRule="auto"/>
        <w:jc w:val="both"/>
        <w:rPr>
          <w:rFonts w:ascii="Arial" w:hAnsi="Arial" w:cs="Arial"/>
        </w:rPr>
      </w:pPr>
      <w:r>
        <w:rPr>
          <w:rFonts w:ascii="Arial" w:hAnsi="Arial" w:cs="Arial"/>
        </w:rPr>
        <w:t>Drsnost povrchu je určena zejména řeznou rychlostí, velikostí posuvů a hloubkou třísky, dále použitou technologií (definována nástrojem a jeho geometrií, typem pohybů, způsobem řezání atp.), použitým prostředím probíhajícího procesu, obráběným materiálem.</w:t>
      </w:r>
      <w:r w:rsidRPr="004B4D84">
        <w:rPr>
          <w:rFonts w:ascii="Arial" w:hAnsi="Arial" w:cs="Arial"/>
        </w:rPr>
        <w:t xml:space="preserve"> </w:t>
      </w:r>
      <w:r>
        <w:rPr>
          <w:rFonts w:ascii="Arial" w:hAnsi="Arial" w:cs="Arial"/>
        </w:rPr>
        <w:t xml:space="preserve">[10].  </w:t>
      </w:r>
    </w:p>
    <w:p w:rsidR="008203BE" w:rsidRDefault="008203BE" w:rsidP="008203BE">
      <w:pPr>
        <w:shd w:val="clear" w:color="auto" w:fill="FFFFFF"/>
        <w:spacing w:line="360" w:lineRule="auto"/>
        <w:jc w:val="both"/>
        <w:rPr>
          <w:rFonts w:ascii="Arial" w:hAnsi="Arial" w:cs="Arial"/>
          <w:b/>
        </w:rPr>
      </w:pPr>
    </w:p>
    <w:p w:rsidR="008203BE" w:rsidRDefault="008203BE" w:rsidP="008203BE">
      <w:pPr>
        <w:shd w:val="clear" w:color="auto" w:fill="FFFFFF"/>
        <w:spacing w:line="360" w:lineRule="auto"/>
        <w:jc w:val="both"/>
        <w:rPr>
          <w:rFonts w:ascii="Arial" w:hAnsi="Arial" w:cs="Arial"/>
          <w:b/>
        </w:rPr>
      </w:pPr>
    </w:p>
    <w:p w:rsidR="008203BE" w:rsidRDefault="008203BE" w:rsidP="008203BE">
      <w:pPr>
        <w:shd w:val="clear" w:color="auto" w:fill="FFFFFF"/>
        <w:spacing w:line="360" w:lineRule="auto"/>
        <w:jc w:val="both"/>
        <w:rPr>
          <w:rFonts w:ascii="Arial" w:hAnsi="Arial" w:cs="Arial"/>
          <w:b/>
        </w:rPr>
      </w:pPr>
      <w:r w:rsidRPr="002D15F3">
        <w:rPr>
          <w:rFonts w:ascii="Arial" w:hAnsi="Arial" w:cs="Arial"/>
          <w:b/>
        </w:rPr>
        <w:t>2.1.3 PARAMETRY DRSNOSTI POVRCHU</w:t>
      </w:r>
    </w:p>
    <w:p w:rsidR="008203BE" w:rsidRPr="002D15F3" w:rsidRDefault="008203BE" w:rsidP="008203BE">
      <w:pPr>
        <w:shd w:val="clear" w:color="auto" w:fill="FFFFFF"/>
        <w:spacing w:line="360" w:lineRule="auto"/>
        <w:jc w:val="both"/>
        <w:rPr>
          <w:rFonts w:ascii="Arial" w:hAnsi="Arial" w:cs="Arial"/>
          <w:b/>
        </w:rPr>
      </w:pPr>
    </w:p>
    <w:p w:rsidR="008203BE" w:rsidRDefault="008203BE" w:rsidP="008203BE">
      <w:pPr>
        <w:shd w:val="clear" w:color="auto" w:fill="FFFFFF"/>
        <w:spacing w:line="360" w:lineRule="auto"/>
        <w:jc w:val="both"/>
        <w:rPr>
          <w:rFonts w:ascii="Arial" w:hAnsi="Arial" w:cs="Arial"/>
        </w:rPr>
      </w:pPr>
      <w:r>
        <w:rPr>
          <w:rFonts w:ascii="Arial" w:hAnsi="Arial" w:cs="Arial"/>
        </w:rPr>
        <w:tab/>
        <w:t>Při použití</w:t>
      </w:r>
      <w:r w:rsidRPr="002B0A48">
        <w:rPr>
          <w:rFonts w:ascii="Arial" w:hAnsi="Arial" w:cs="Arial"/>
        </w:rPr>
        <w:t xml:space="preserve"> jakékoliv technologické metody vzniká na povrchu technických ploch nerovnost, která má velký význam</w:t>
      </w:r>
      <w:r>
        <w:rPr>
          <w:rFonts w:ascii="Arial" w:hAnsi="Arial" w:cs="Arial"/>
        </w:rPr>
        <w:t xml:space="preserve"> při funkci těchto ploch. Protož</w:t>
      </w:r>
      <w:r w:rsidRPr="002B0A48">
        <w:rPr>
          <w:rFonts w:ascii="Arial" w:hAnsi="Arial" w:cs="Arial"/>
        </w:rPr>
        <w:t xml:space="preserve">e povrch představuje </w:t>
      </w:r>
      <w:r>
        <w:rPr>
          <w:rFonts w:ascii="Arial" w:hAnsi="Arial" w:cs="Arial"/>
        </w:rPr>
        <w:t xml:space="preserve">prostorový útvar, </w:t>
      </w:r>
      <w:r w:rsidRPr="002B0A48">
        <w:rPr>
          <w:rFonts w:ascii="Arial" w:hAnsi="Arial" w:cs="Arial"/>
        </w:rPr>
        <w:t>problém posuzování nerovností se řeší redukcí do roviny řezu rovinou kolmou k</w:t>
      </w:r>
      <w:r>
        <w:rPr>
          <w:rFonts w:ascii="Arial" w:hAnsi="Arial" w:cs="Arial"/>
        </w:rPr>
        <w:t xml:space="preserve"> </w:t>
      </w:r>
      <w:r w:rsidRPr="002B0A48">
        <w:rPr>
          <w:rFonts w:ascii="Arial" w:hAnsi="Arial" w:cs="Arial"/>
        </w:rPr>
        <w:t>povrchu. Tím se získá profil, který je základním zdrojem informací.</w:t>
      </w:r>
      <w:r>
        <w:rPr>
          <w:rFonts w:ascii="Arial" w:hAnsi="Arial" w:cs="Arial"/>
        </w:rPr>
        <w:t xml:space="preserve"> </w:t>
      </w:r>
      <w:r w:rsidRPr="002B0A48">
        <w:rPr>
          <w:rFonts w:ascii="Arial" w:hAnsi="Arial" w:cs="Arial"/>
        </w:rPr>
        <w:t>Rozteč příslušných nerovností charakterizuje str</w:t>
      </w:r>
      <w:r>
        <w:rPr>
          <w:rFonts w:ascii="Arial" w:hAnsi="Arial" w:cs="Arial"/>
        </w:rPr>
        <w:t>ukturu povrchu a dělí ji na slož</w:t>
      </w:r>
      <w:r w:rsidRPr="002B0A48">
        <w:rPr>
          <w:rFonts w:ascii="Arial" w:hAnsi="Arial" w:cs="Arial"/>
        </w:rPr>
        <w:t xml:space="preserve">ky. </w:t>
      </w:r>
      <w:r>
        <w:rPr>
          <w:rFonts w:ascii="Arial" w:hAnsi="Arial" w:cs="Arial"/>
        </w:rPr>
        <w:t>Slož</w:t>
      </w:r>
      <w:r w:rsidRPr="002B0A48">
        <w:rPr>
          <w:rFonts w:ascii="Arial" w:hAnsi="Arial" w:cs="Arial"/>
        </w:rPr>
        <w:t>ka s</w:t>
      </w:r>
      <w:r>
        <w:rPr>
          <w:rFonts w:ascii="Arial" w:hAnsi="Arial" w:cs="Arial"/>
        </w:rPr>
        <w:t xml:space="preserve"> </w:t>
      </w:r>
      <w:r w:rsidRPr="002B0A48">
        <w:rPr>
          <w:rFonts w:ascii="Arial" w:hAnsi="Arial" w:cs="Arial"/>
        </w:rPr>
        <w:t>nejmenší roztečí tvoří drsnost povrchu</w:t>
      </w:r>
      <w:r>
        <w:rPr>
          <w:rFonts w:ascii="Arial" w:hAnsi="Arial" w:cs="Arial"/>
        </w:rPr>
        <w:t>, dále existuje slož</w:t>
      </w:r>
      <w:r w:rsidRPr="002B0A48">
        <w:rPr>
          <w:rFonts w:ascii="Arial" w:hAnsi="Arial" w:cs="Arial"/>
        </w:rPr>
        <w:t>ka nazvaná vlnitost povrchu</w:t>
      </w:r>
      <w:r>
        <w:rPr>
          <w:rFonts w:ascii="Arial" w:hAnsi="Arial" w:cs="Arial"/>
        </w:rPr>
        <w:t xml:space="preserve"> </w:t>
      </w:r>
      <w:r w:rsidRPr="002B0A48">
        <w:rPr>
          <w:rFonts w:ascii="Arial" w:hAnsi="Arial" w:cs="Arial"/>
        </w:rPr>
        <w:t xml:space="preserve">a největší rozteč nerovností určuje základní profil. </w:t>
      </w:r>
    </w:p>
    <w:p w:rsidR="008203BE" w:rsidRDefault="008203BE" w:rsidP="008203BE">
      <w:pPr>
        <w:shd w:val="clear" w:color="auto" w:fill="FFFFFF"/>
        <w:spacing w:line="360" w:lineRule="auto"/>
        <w:jc w:val="both"/>
        <w:rPr>
          <w:rFonts w:ascii="Arial" w:hAnsi="Arial" w:cs="Arial"/>
        </w:rPr>
      </w:pPr>
      <w:r>
        <w:rPr>
          <w:rFonts w:ascii="Arial" w:hAnsi="Arial" w:cs="Arial"/>
        </w:rPr>
        <w:tab/>
        <w:t>Tyto g</w:t>
      </w:r>
      <w:r w:rsidRPr="002B0A48">
        <w:rPr>
          <w:rFonts w:ascii="Arial" w:hAnsi="Arial" w:cs="Arial"/>
        </w:rPr>
        <w:t xml:space="preserve">eometrické parametry </w:t>
      </w:r>
      <w:r>
        <w:rPr>
          <w:rFonts w:ascii="Arial" w:hAnsi="Arial" w:cs="Arial"/>
        </w:rPr>
        <w:t xml:space="preserve">jsou </w:t>
      </w:r>
      <w:r w:rsidRPr="002B0A48">
        <w:rPr>
          <w:rFonts w:ascii="Arial" w:hAnsi="Arial" w:cs="Arial"/>
        </w:rPr>
        <w:t>definované normou ISO 4287</w:t>
      </w:r>
      <w:r>
        <w:rPr>
          <w:rFonts w:ascii="Arial" w:hAnsi="Arial" w:cs="Arial"/>
        </w:rPr>
        <w:t xml:space="preserve"> a jedná se o</w:t>
      </w:r>
      <w:r w:rsidRPr="002B0A48">
        <w:rPr>
          <w:rFonts w:ascii="Arial" w:hAnsi="Arial" w:cs="Arial"/>
        </w:rPr>
        <w:t>:</w:t>
      </w:r>
    </w:p>
    <w:p w:rsidR="008203BE" w:rsidRPr="002B0A48" w:rsidRDefault="008203BE" w:rsidP="008203BE">
      <w:pPr>
        <w:shd w:val="clear" w:color="auto" w:fill="FFFFFF"/>
        <w:spacing w:line="360" w:lineRule="auto"/>
        <w:jc w:val="both"/>
        <w:rPr>
          <w:rFonts w:ascii="Arial" w:hAnsi="Arial" w:cs="Arial"/>
        </w:rPr>
      </w:pPr>
    </w:p>
    <w:p w:rsidR="008203BE" w:rsidRPr="002B0A48" w:rsidRDefault="008203BE" w:rsidP="008203BE">
      <w:pPr>
        <w:pStyle w:val="Odstavecseseznamem"/>
        <w:numPr>
          <w:ilvl w:val="0"/>
          <w:numId w:val="21"/>
        </w:numPr>
        <w:shd w:val="clear" w:color="auto" w:fill="FFFFFF"/>
        <w:spacing w:after="0" w:line="360" w:lineRule="auto"/>
        <w:jc w:val="both"/>
        <w:rPr>
          <w:rFonts w:ascii="Arial" w:hAnsi="Arial" w:cs="Arial"/>
          <w:lang w:eastAsia="cs-CZ"/>
        </w:rPr>
      </w:pPr>
      <w:r>
        <w:rPr>
          <w:rFonts w:ascii="Arial" w:hAnsi="Arial" w:cs="Arial"/>
          <w:lang w:eastAsia="cs-CZ"/>
        </w:rPr>
        <w:t xml:space="preserve">R - </w:t>
      </w:r>
      <w:r w:rsidRPr="002B0A48">
        <w:rPr>
          <w:rFonts w:ascii="Arial" w:hAnsi="Arial" w:cs="Arial"/>
          <w:lang w:eastAsia="cs-CZ"/>
        </w:rPr>
        <w:t>parametr vypočítaný z</w:t>
      </w:r>
      <w:r>
        <w:rPr>
          <w:rFonts w:ascii="Arial" w:hAnsi="Arial" w:cs="Arial"/>
          <w:lang w:eastAsia="cs-CZ"/>
        </w:rPr>
        <w:t xml:space="preserve"> </w:t>
      </w:r>
      <w:r w:rsidRPr="002B0A48">
        <w:rPr>
          <w:rFonts w:ascii="Arial" w:hAnsi="Arial" w:cs="Arial"/>
          <w:lang w:eastAsia="cs-CZ"/>
        </w:rPr>
        <w:t xml:space="preserve">profilu drsnosti, </w:t>
      </w:r>
    </w:p>
    <w:p w:rsidR="008203BE" w:rsidRPr="002B0A48" w:rsidRDefault="008203BE" w:rsidP="008203BE">
      <w:pPr>
        <w:pStyle w:val="Odstavecseseznamem"/>
        <w:numPr>
          <w:ilvl w:val="0"/>
          <w:numId w:val="21"/>
        </w:numPr>
        <w:shd w:val="clear" w:color="auto" w:fill="FFFFFF"/>
        <w:spacing w:after="0" w:line="360" w:lineRule="auto"/>
        <w:jc w:val="both"/>
        <w:rPr>
          <w:rFonts w:ascii="Arial" w:hAnsi="Arial" w:cs="Arial"/>
          <w:lang w:eastAsia="cs-CZ"/>
        </w:rPr>
      </w:pPr>
      <w:r w:rsidRPr="002B0A48">
        <w:rPr>
          <w:rFonts w:ascii="Arial" w:hAnsi="Arial" w:cs="Arial"/>
          <w:lang w:eastAsia="cs-CZ"/>
        </w:rPr>
        <w:t>W -parametr vypočítaný z</w:t>
      </w:r>
      <w:r>
        <w:rPr>
          <w:rFonts w:ascii="Arial" w:hAnsi="Arial" w:cs="Arial"/>
          <w:lang w:eastAsia="cs-CZ"/>
        </w:rPr>
        <w:t xml:space="preserve"> </w:t>
      </w:r>
      <w:r w:rsidRPr="002B0A48">
        <w:rPr>
          <w:rFonts w:ascii="Arial" w:hAnsi="Arial" w:cs="Arial"/>
          <w:lang w:eastAsia="cs-CZ"/>
        </w:rPr>
        <w:t>profilu vlnitosti,</w:t>
      </w:r>
    </w:p>
    <w:p w:rsidR="008203BE" w:rsidRDefault="008203BE" w:rsidP="008203BE">
      <w:pPr>
        <w:pStyle w:val="Odstavecseseznamem"/>
        <w:numPr>
          <w:ilvl w:val="0"/>
          <w:numId w:val="21"/>
        </w:numPr>
        <w:shd w:val="clear" w:color="auto" w:fill="FFFFFF"/>
        <w:spacing w:after="0" w:line="360" w:lineRule="auto"/>
        <w:jc w:val="both"/>
        <w:rPr>
          <w:rFonts w:ascii="Arial" w:hAnsi="Arial" w:cs="Arial"/>
          <w:lang w:eastAsia="cs-CZ"/>
        </w:rPr>
      </w:pPr>
      <w:r w:rsidRPr="002B0A48">
        <w:rPr>
          <w:rFonts w:ascii="Arial" w:hAnsi="Arial" w:cs="Arial"/>
          <w:lang w:eastAsia="cs-CZ"/>
        </w:rPr>
        <w:t>P - parametr vypočítaný ze základního profilu.</w:t>
      </w:r>
    </w:p>
    <w:p w:rsidR="008203BE" w:rsidRDefault="008203BE" w:rsidP="008203BE">
      <w:pPr>
        <w:pStyle w:val="Odstavecseseznamem"/>
        <w:shd w:val="clear" w:color="auto" w:fill="FFFFFF"/>
        <w:spacing w:after="0" w:line="360" w:lineRule="auto"/>
        <w:jc w:val="both"/>
        <w:rPr>
          <w:rFonts w:ascii="Arial" w:hAnsi="Arial" w:cs="Arial"/>
          <w:lang w:eastAsia="cs-CZ"/>
        </w:rPr>
      </w:pPr>
    </w:p>
    <w:p w:rsidR="008203BE" w:rsidRDefault="008203BE" w:rsidP="008203BE">
      <w:pPr>
        <w:shd w:val="clear" w:color="auto" w:fill="FFFFFF"/>
        <w:spacing w:line="360" w:lineRule="auto"/>
        <w:jc w:val="both"/>
        <w:rPr>
          <w:rFonts w:ascii="Arial" w:hAnsi="Arial" w:cs="Arial"/>
        </w:rPr>
      </w:pPr>
    </w:p>
    <w:p w:rsidR="008203BE" w:rsidRPr="00D431AB" w:rsidRDefault="008203BE" w:rsidP="008203BE">
      <w:pPr>
        <w:shd w:val="clear" w:color="auto" w:fill="FFFFFF"/>
        <w:spacing w:line="360" w:lineRule="auto"/>
        <w:jc w:val="center"/>
        <w:rPr>
          <w:rFonts w:ascii="Arial" w:hAnsi="Arial" w:cs="Arial"/>
        </w:rPr>
      </w:pPr>
      <w:r>
        <w:rPr>
          <w:rFonts w:ascii="Arial" w:hAnsi="Arial" w:cs="Arial"/>
          <w:noProof/>
        </w:rPr>
        <w:lastRenderedPageBreak/>
        <w:drawing>
          <wp:inline distT="0" distB="0" distL="0" distR="0" wp14:anchorId="2B60861A" wp14:editId="310568DD">
            <wp:extent cx="5029200" cy="2914650"/>
            <wp:effectExtent l="0" t="0" r="0"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29200" cy="2914650"/>
                    </a:xfrm>
                    <a:prstGeom prst="rect">
                      <a:avLst/>
                    </a:prstGeom>
                    <a:noFill/>
                    <a:ln>
                      <a:noFill/>
                    </a:ln>
                  </pic:spPr>
                </pic:pic>
              </a:graphicData>
            </a:graphic>
          </wp:inline>
        </w:drawing>
      </w:r>
    </w:p>
    <w:p w:rsidR="008203BE" w:rsidRPr="00603F16" w:rsidRDefault="001D0219" w:rsidP="008203BE">
      <w:pPr>
        <w:shd w:val="clear" w:color="auto" w:fill="FFFFFF"/>
        <w:spacing w:line="360" w:lineRule="auto"/>
        <w:jc w:val="center"/>
        <w:rPr>
          <w:rFonts w:ascii="Arial" w:hAnsi="Arial" w:cs="Arial"/>
          <w:i/>
          <w:sz w:val="22"/>
          <w:szCs w:val="22"/>
        </w:rPr>
      </w:pPr>
      <w:r>
        <w:rPr>
          <w:rFonts w:ascii="Arial" w:hAnsi="Arial" w:cs="Arial"/>
          <w:i/>
          <w:sz w:val="22"/>
          <w:szCs w:val="22"/>
        </w:rPr>
        <w:t>Obr. 11</w:t>
      </w:r>
      <w:r w:rsidR="008203BE" w:rsidRPr="00603F16">
        <w:rPr>
          <w:rFonts w:ascii="Arial" w:hAnsi="Arial" w:cs="Arial"/>
          <w:i/>
          <w:sz w:val="22"/>
          <w:szCs w:val="22"/>
        </w:rPr>
        <w:t xml:space="preserve"> - Typy </w:t>
      </w:r>
      <w:proofErr w:type="gramStart"/>
      <w:r w:rsidR="008203BE" w:rsidRPr="00603F16">
        <w:rPr>
          <w:rFonts w:ascii="Arial" w:hAnsi="Arial" w:cs="Arial"/>
          <w:i/>
          <w:sz w:val="22"/>
          <w:szCs w:val="22"/>
        </w:rPr>
        <w:t>profilu R,W a P</w:t>
      </w:r>
      <w:proofErr w:type="gramEnd"/>
    </w:p>
    <w:p w:rsidR="008203BE" w:rsidRPr="00D431AB" w:rsidRDefault="008203BE" w:rsidP="008203BE">
      <w:pPr>
        <w:shd w:val="clear" w:color="auto" w:fill="FFFFFF"/>
        <w:spacing w:line="360" w:lineRule="auto"/>
        <w:jc w:val="center"/>
        <w:rPr>
          <w:rFonts w:ascii="Arial" w:hAnsi="Arial" w:cs="Arial"/>
          <w:i/>
        </w:rPr>
      </w:pPr>
    </w:p>
    <w:p w:rsidR="008203BE" w:rsidRPr="002B0A48" w:rsidRDefault="008203BE" w:rsidP="008203BE">
      <w:pPr>
        <w:shd w:val="clear" w:color="auto" w:fill="FFFFFF"/>
        <w:spacing w:line="360" w:lineRule="auto"/>
        <w:jc w:val="both"/>
        <w:rPr>
          <w:rFonts w:ascii="Arial" w:hAnsi="Arial" w:cs="Arial"/>
        </w:rPr>
      </w:pPr>
      <w:r w:rsidRPr="002B0A48">
        <w:rPr>
          <w:rFonts w:ascii="Arial" w:hAnsi="Arial" w:cs="Arial"/>
          <w:i/>
          <w:u w:val="single"/>
        </w:rPr>
        <w:t xml:space="preserve">Základní délka </w:t>
      </w:r>
      <w:proofErr w:type="spellStart"/>
      <w:proofErr w:type="gramStart"/>
      <w:r w:rsidRPr="002B0A48">
        <w:rPr>
          <w:rFonts w:ascii="Arial" w:hAnsi="Arial" w:cs="Arial"/>
          <w:i/>
          <w:u w:val="single"/>
        </w:rPr>
        <w:t>lr</w:t>
      </w:r>
      <w:proofErr w:type="spellEnd"/>
      <w:proofErr w:type="gramEnd"/>
      <w:r>
        <w:rPr>
          <w:rFonts w:ascii="Arial" w:hAnsi="Arial" w:cs="Arial"/>
        </w:rPr>
        <w:t xml:space="preserve"> </w:t>
      </w:r>
      <w:r w:rsidRPr="002B0A48">
        <w:rPr>
          <w:rFonts w:ascii="Arial" w:hAnsi="Arial" w:cs="Arial"/>
        </w:rPr>
        <w:t>–</w:t>
      </w:r>
      <w:proofErr w:type="gramStart"/>
      <w:r w:rsidRPr="002B0A48">
        <w:rPr>
          <w:rFonts w:ascii="Arial" w:hAnsi="Arial" w:cs="Arial"/>
        </w:rPr>
        <w:t>délka</w:t>
      </w:r>
      <w:proofErr w:type="gramEnd"/>
      <w:r w:rsidRPr="002B0A48">
        <w:rPr>
          <w:rFonts w:ascii="Arial" w:hAnsi="Arial" w:cs="Arial"/>
        </w:rPr>
        <w:t xml:space="preserve"> ve směru osy x</w:t>
      </w:r>
      <w:r>
        <w:rPr>
          <w:rFonts w:ascii="Arial" w:hAnsi="Arial" w:cs="Arial"/>
        </w:rPr>
        <w:t xml:space="preserve"> použ</w:t>
      </w:r>
      <w:r w:rsidRPr="002B0A48">
        <w:rPr>
          <w:rFonts w:ascii="Arial" w:hAnsi="Arial" w:cs="Arial"/>
        </w:rPr>
        <w:t>ívaná pro rozpoznání nerovností charakterizující daný profil.</w:t>
      </w:r>
    </w:p>
    <w:p w:rsidR="008203BE" w:rsidRDefault="008203BE" w:rsidP="008203BE">
      <w:pPr>
        <w:shd w:val="clear" w:color="auto" w:fill="FFFFFF"/>
        <w:spacing w:line="360" w:lineRule="auto"/>
        <w:jc w:val="both"/>
        <w:rPr>
          <w:rFonts w:ascii="Arial" w:hAnsi="Arial" w:cs="Arial"/>
        </w:rPr>
      </w:pPr>
      <w:r w:rsidRPr="002B0A48">
        <w:rPr>
          <w:rFonts w:ascii="Arial" w:hAnsi="Arial" w:cs="Arial"/>
          <w:i/>
          <w:u w:val="single"/>
        </w:rPr>
        <w:t xml:space="preserve">Vyhodnocovaná délka </w:t>
      </w:r>
      <w:proofErr w:type="spellStart"/>
      <w:r w:rsidRPr="002B0A48">
        <w:rPr>
          <w:rFonts w:ascii="Arial" w:hAnsi="Arial" w:cs="Arial"/>
          <w:i/>
          <w:u w:val="single"/>
        </w:rPr>
        <w:t>ln</w:t>
      </w:r>
      <w:proofErr w:type="spellEnd"/>
      <w:r>
        <w:rPr>
          <w:rFonts w:ascii="Arial" w:hAnsi="Arial" w:cs="Arial"/>
        </w:rPr>
        <w:t xml:space="preserve"> </w:t>
      </w:r>
      <w:r w:rsidRPr="002B0A48">
        <w:rPr>
          <w:rFonts w:ascii="Arial" w:hAnsi="Arial" w:cs="Arial"/>
        </w:rPr>
        <w:t>–</w:t>
      </w:r>
      <w:r>
        <w:rPr>
          <w:rFonts w:ascii="Arial" w:hAnsi="Arial" w:cs="Arial"/>
        </w:rPr>
        <w:t xml:space="preserve"> </w:t>
      </w:r>
      <w:r w:rsidRPr="002B0A48">
        <w:rPr>
          <w:rFonts w:ascii="Arial" w:hAnsi="Arial" w:cs="Arial"/>
        </w:rPr>
        <w:t>délka ve směru osy x</w:t>
      </w:r>
      <w:r>
        <w:rPr>
          <w:rFonts w:ascii="Arial" w:hAnsi="Arial" w:cs="Arial"/>
        </w:rPr>
        <w:t xml:space="preserve"> </w:t>
      </w:r>
      <w:r w:rsidRPr="002B0A48">
        <w:rPr>
          <w:rFonts w:ascii="Arial" w:hAnsi="Arial" w:cs="Arial"/>
        </w:rPr>
        <w:t>na které se profil vyhodnocuje.</w:t>
      </w:r>
      <w:r>
        <w:rPr>
          <w:rFonts w:ascii="Arial" w:hAnsi="Arial" w:cs="Arial"/>
        </w:rPr>
        <w:t>[13]</w:t>
      </w:r>
    </w:p>
    <w:p w:rsidR="008203BE" w:rsidRPr="002B0A48" w:rsidRDefault="008203BE" w:rsidP="008203BE">
      <w:pPr>
        <w:shd w:val="clear" w:color="auto" w:fill="FFFFFF"/>
        <w:spacing w:line="360" w:lineRule="auto"/>
        <w:jc w:val="both"/>
        <w:rPr>
          <w:rFonts w:ascii="Arial" w:hAnsi="Arial" w:cs="Arial"/>
        </w:rPr>
      </w:pPr>
    </w:p>
    <w:p w:rsidR="008203BE" w:rsidRDefault="008203BE" w:rsidP="008203BE">
      <w:pPr>
        <w:spacing w:line="360" w:lineRule="auto"/>
        <w:rPr>
          <w:rFonts w:ascii="Arial" w:hAnsi="Arial" w:cs="Arial"/>
        </w:rPr>
      </w:pPr>
      <w:r>
        <w:rPr>
          <w:rFonts w:ascii="Arial" w:hAnsi="Arial" w:cs="Arial"/>
        </w:rPr>
        <w:t xml:space="preserve">Parametry drsnosti (charakteristiky) jsou rozděleny do tří základních skupin: </w:t>
      </w:r>
    </w:p>
    <w:p w:rsidR="008203BE" w:rsidRDefault="008203BE" w:rsidP="008203BE">
      <w:pPr>
        <w:pStyle w:val="Odstavecseseznamem"/>
        <w:numPr>
          <w:ilvl w:val="0"/>
          <w:numId w:val="18"/>
        </w:numPr>
        <w:spacing w:line="360" w:lineRule="auto"/>
        <w:rPr>
          <w:rFonts w:ascii="Arial" w:hAnsi="Arial" w:cs="Arial"/>
        </w:rPr>
      </w:pPr>
      <w:r>
        <w:rPr>
          <w:rFonts w:ascii="Arial" w:hAnsi="Arial" w:cs="Arial"/>
        </w:rPr>
        <w:t>výškové</w:t>
      </w:r>
    </w:p>
    <w:p w:rsidR="008203BE" w:rsidRDefault="008203BE" w:rsidP="008203BE">
      <w:pPr>
        <w:pStyle w:val="Odstavecseseznamem"/>
        <w:numPr>
          <w:ilvl w:val="0"/>
          <w:numId w:val="18"/>
        </w:numPr>
        <w:spacing w:line="360" w:lineRule="auto"/>
        <w:rPr>
          <w:rFonts w:ascii="Arial" w:hAnsi="Arial" w:cs="Arial"/>
        </w:rPr>
      </w:pPr>
      <w:r>
        <w:rPr>
          <w:rFonts w:ascii="Arial" w:hAnsi="Arial" w:cs="Arial"/>
        </w:rPr>
        <w:t>podélné (délkové, šířkové)</w:t>
      </w:r>
    </w:p>
    <w:p w:rsidR="008203BE" w:rsidRDefault="008203BE" w:rsidP="008203BE">
      <w:pPr>
        <w:pStyle w:val="Odstavecseseznamem"/>
        <w:numPr>
          <w:ilvl w:val="0"/>
          <w:numId w:val="18"/>
        </w:numPr>
        <w:spacing w:line="360" w:lineRule="auto"/>
        <w:rPr>
          <w:rFonts w:ascii="Arial" w:hAnsi="Arial" w:cs="Arial"/>
        </w:rPr>
      </w:pPr>
      <w:r>
        <w:rPr>
          <w:rFonts w:ascii="Arial" w:hAnsi="Arial" w:cs="Arial"/>
        </w:rPr>
        <w:t>tvarové</w:t>
      </w:r>
    </w:p>
    <w:p w:rsidR="008203BE" w:rsidRDefault="008203BE" w:rsidP="008203BE">
      <w:pPr>
        <w:spacing w:line="360" w:lineRule="auto"/>
        <w:rPr>
          <w:rFonts w:ascii="Arial" w:hAnsi="Arial" w:cs="Arial"/>
        </w:rPr>
      </w:pPr>
    </w:p>
    <w:p w:rsidR="008203BE" w:rsidRPr="00706A64" w:rsidRDefault="008203BE" w:rsidP="008203BE">
      <w:pPr>
        <w:spacing w:line="360" w:lineRule="auto"/>
        <w:rPr>
          <w:rFonts w:ascii="Arial" w:hAnsi="Arial" w:cs="Arial"/>
          <w:b/>
        </w:rPr>
      </w:pPr>
      <w:r>
        <w:rPr>
          <w:rFonts w:ascii="Arial" w:hAnsi="Arial" w:cs="Arial"/>
          <w:b/>
        </w:rPr>
        <w:t>2.1.3.1</w:t>
      </w:r>
      <w:r w:rsidRPr="00706A64">
        <w:rPr>
          <w:rFonts w:ascii="Arial" w:hAnsi="Arial" w:cs="Arial"/>
          <w:b/>
        </w:rPr>
        <w:t xml:space="preserve"> Výškové parametry</w:t>
      </w:r>
    </w:p>
    <w:p w:rsidR="008203BE" w:rsidRDefault="008203BE" w:rsidP="008203BE">
      <w:pPr>
        <w:spacing w:line="360" w:lineRule="auto"/>
        <w:jc w:val="both"/>
        <w:rPr>
          <w:rFonts w:ascii="Arial" w:hAnsi="Arial" w:cs="Arial"/>
        </w:rPr>
      </w:pPr>
      <w:r w:rsidRPr="00706A64">
        <w:rPr>
          <w:rFonts w:ascii="Arial" w:hAnsi="Arial" w:cs="Arial"/>
          <w:i/>
          <w:u w:val="single"/>
        </w:rPr>
        <w:t xml:space="preserve">Největší výška výstupku </w:t>
      </w:r>
      <w:proofErr w:type="spellStart"/>
      <w:r w:rsidRPr="00706A64">
        <w:rPr>
          <w:rFonts w:ascii="Arial" w:hAnsi="Arial" w:cs="Arial"/>
          <w:i/>
          <w:u w:val="single"/>
        </w:rPr>
        <w:t>Rp</w:t>
      </w:r>
      <w:proofErr w:type="spellEnd"/>
      <w:r w:rsidRPr="00756284">
        <w:rPr>
          <w:rFonts w:ascii="Arial" w:hAnsi="Arial" w:cs="Arial"/>
          <w:i/>
        </w:rPr>
        <w:t xml:space="preserve"> </w:t>
      </w:r>
      <w:r>
        <w:rPr>
          <w:rFonts w:ascii="Arial" w:hAnsi="Arial" w:cs="Arial"/>
          <w:i/>
        </w:rPr>
        <w:t>–</w:t>
      </w:r>
      <w:r w:rsidRPr="00756284">
        <w:rPr>
          <w:rFonts w:ascii="Arial" w:hAnsi="Arial" w:cs="Arial"/>
          <w:i/>
        </w:rPr>
        <w:t xml:space="preserve"> </w:t>
      </w:r>
      <w:r>
        <w:rPr>
          <w:rFonts w:ascii="Arial" w:hAnsi="Arial" w:cs="Arial"/>
        </w:rPr>
        <w:t xml:space="preserve">největší výška výstupku profilu </w:t>
      </w:r>
      <w:proofErr w:type="spellStart"/>
      <w:r>
        <w:rPr>
          <w:rFonts w:ascii="Arial" w:hAnsi="Arial" w:cs="Arial"/>
        </w:rPr>
        <w:t>Zp</w:t>
      </w:r>
      <w:proofErr w:type="spellEnd"/>
      <w:r>
        <w:rPr>
          <w:rFonts w:ascii="Arial" w:hAnsi="Arial" w:cs="Arial"/>
        </w:rPr>
        <w:t xml:space="preserve"> v rozsahu základní délky. </w:t>
      </w:r>
    </w:p>
    <w:p w:rsidR="003F3B54" w:rsidRDefault="003F3B54" w:rsidP="008203BE">
      <w:pPr>
        <w:spacing w:line="360" w:lineRule="auto"/>
        <w:jc w:val="both"/>
        <w:rPr>
          <w:rFonts w:ascii="Arial" w:hAnsi="Arial" w:cs="Arial"/>
          <w:i/>
          <w:u w:val="single"/>
        </w:rPr>
      </w:pPr>
    </w:p>
    <w:p w:rsidR="008203BE" w:rsidRDefault="008203BE" w:rsidP="008203BE">
      <w:pPr>
        <w:spacing w:line="360" w:lineRule="auto"/>
        <w:jc w:val="both"/>
        <w:rPr>
          <w:rFonts w:ascii="Arial" w:hAnsi="Arial" w:cs="Arial"/>
        </w:rPr>
      </w:pPr>
      <w:r w:rsidRPr="00706A64">
        <w:rPr>
          <w:rFonts w:ascii="Arial" w:hAnsi="Arial" w:cs="Arial"/>
          <w:i/>
          <w:u w:val="single"/>
        </w:rPr>
        <w:t xml:space="preserve">Největší hloubka prohlubně profilu </w:t>
      </w:r>
      <w:proofErr w:type="spellStart"/>
      <w:r w:rsidRPr="00706A64">
        <w:rPr>
          <w:rFonts w:ascii="Arial" w:hAnsi="Arial" w:cs="Arial"/>
          <w:i/>
          <w:u w:val="single"/>
        </w:rPr>
        <w:t>Rv</w:t>
      </w:r>
      <w:proofErr w:type="spellEnd"/>
      <w:r>
        <w:rPr>
          <w:rFonts w:ascii="Arial" w:hAnsi="Arial" w:cs="Arial"/>
        </w:rPr>
        <w:t xml:space="preserve"> – největší hloubka prohlubně profilu </w:t>
      </w:r>
      <w:proofErr w:type="spellStart"/>
      <w:r>
        <w:rPr>
          <w:rFonts w:ascii="Arial" w:hAnsi="Arial" w:cs="Arial"/>
        </w:rPr>
        <w:t>Zv</w:t>
      </w:r>
      <w:proofErr w:type="spellEnd"/>
      <w:r>
        <w:rPr>
          <w:rFonts w:ascii="Arial" w:hAnsi="Arial" w:cs="Arial"/>
        </w:rPr>
        <w:t xml:space="preserve"> v rozsahu základní délky</w:t>
      </w:r>
    </w:p>
    <w:p w:rsidR="003F3B54" w:rsidRDefault="003F3B54" w:rsidP="008203BE">
      <w:pPr>
        <w:spacing w:line="360" w:lineRule="auto"/>
        <w:jc w:val="both"/>
        <w:rPr>
          <w:rFonts w:ascii="Arial" w:hAnsi="Arial" w:cs="Arial"/>
          <w:i/>
          <w:u w:val="single"/>
        </w:rPr>
      </w:pPr>
    </w:p>
    <w:p w:rsidR="008203BE" w:rsidRPr="005400E5" w:rsidRDefault="008203BE" w:rsidP="008203BE">
      <w:pPr>
        <w:spacing w:line="360" w:lineRule="auto"/>
        <w:jc w:val="both"/>
        <w:rPr>
          <w:rFonts w:ascii="Arial" w:hAnsi="Arial" w:cs="Arial"/>
        </w:rPr>
      </w:pPr>
      <w:r w:rsidRPr="00706A64">
        <w:rPr>
          <w:rFonts w:ascii="Arial" w:hAnsi="Arial" w:cs="Arial"/>
          <w:i/>
          <w:u w:val="single"/>
        </w:rPr>
        <w:t xml:space="preserve">Největší výška profilu </w:t>
      </w:r>
      <w:proofErr w:type="spellStart"/>
      <w:r w:rsidRPr="00706A64">
        <w:rPr>
          <w:rFonts w:ascii="Arial" w:hAnsi="Arial" w:cs="Arial"/>
          <w:i/>
          <w:u w:val="single"/>
        </w:rPr>
        <w:t>Rz</w:t>
      </w:r>
      <w:proofErr w:type="spellEnd"/>
      <w:r>
        <w:rPr>
          <w:rFonts w:ascii="Arial" w:hAnsi="Arial" w:cs="Arial"/>
        </w:rPr>
        <w:t xml:space="preserve"> – součet největší výšky profilu </w:t>
      </w:r>
      <w:proofErr w:type="spellStart"/>
      <w:r>
        <w:rPr>
          <w:rFonts w:ascii="Arial" w:hAnsi="Arial" w:cs="Arial"/>
        </w:rPr>
        <w:t>Zp</w:t>
      </w:r>
      <w:proofErr w:type="spellEnd"/>
      <w:r>
        <w:rPr>
          <w:rFonts w:ascii="Arial" w:hAnsi="Arial" w:cs="Arial"/>
        </w:rPr>
        <w:t xml:space="preserve"> a největší hloubky profilu </w:t>
      </w:r>
      <w:proofErr w:type="spellStart"/>
      <w:r>
        <w:rPr>
          <w:rFonts w:ascii="Arial" w:hAnsi="Arial" w:cs="Arial"/>
        </w:rPr>
        <w:t>Zv</w:t>
      </w:r>
      <w:proofErr w:type="spellEnd"/>
      <w:r>
        <w:rPr>
          <w:rFonts w:ascii="Arial" w:hAnsi="Arial" w:cs="Arial"/>
        </w:rPr>
        <w:t xml:space="preserve"> v rozsahu základní délky. Jeho užívání je doporučeno </w:t>
      </w:r>
      <w:r w:rsidRPr="005400E5">
        <w:rPr>
          <w:rFonts w:ascii="Arial" w:hAnsi="Arial" w:cs="Arial"/>
        </w:rPr>
        <w:t xml:space="preserve">vzhledem </w:t>
      </w:r>
      <w:r>
        <w:rPr>
          <w:rFonts w:ascii="Arial" w:hAnsi="Arial" w:cs="Arial"/>
        </w:rPr>
        <w:t xml:space="preserve">k </w:t>
      </w:r>
      <w:r w:rsidRPr="005400E5">
        <w:rPr>
          <w:rFonts w:ascii="Arial" w:hAnsi="Arial" w:cs="Arial"/>
          <w:color w:val="000000"/>
        </w:rPr>
        <w:t>jeho mezinárodního používání při charakterizování drsnosti povrchu strojních součástí</w:t>
      </w:r>
      <w:r>
        <w:rPr>
          <w:rFonts w:ascii="Arial" w:hAnsi="Arial" w:cs="Arial"/>
          <w:color w:val="000000"/>
        </w:rPr>
        <w:t xml:space="preserve">. </w:t>
      </w:r>
    </w:p>
    <w:p w:rsidR="008203BE" w:rsidRDefault="008203BE" w:rsidP="008203BE">
      <w:pPr>
        <w:spacing w:line="360" w:lineRule="auto"/>
        <w:jc w:val="center"/>
        <w:rPr>
          <w:rFonts w:ascii="Arial" w:hAnsi="Arial" w:cs="Arial"/>
        </w:rPr>
      </w:pPr>
      <w:r>
        <w:rPr>
          <w:rFonts w:ascii="Arial" w:hAnsi="Arial" w:cs="Arial"/>
          <w:noProof/>
        </w:rPr>
        <w:lastRenderedPageBreak/>
        <w:drawing>
          <wp:inline distT="0" distB="0" distL="0" distR="0" wp14:anchorId="3794C2D3" wp14:editId="6102D8A4">
            <wp:extent cx="4124325" cy="1666875"/>
            <wp:effectExtent l="0" t="0" r="9525" b="9525"/>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24325" cy="1666875"/>
                    </a:xfrm>
                    <a:prstGeom prst="rect">
                      <a:avLst/>
                    </a:prstGeom>
                    <a:noFill/>
                    <a:ln>
                      <a:noFill/>
                    </a:ln>
                  </pic:spPr>
                </pic:pic>
              </a:graphicData>
            </a:graphic>
          </wp:inline>
        </w:drawing>
      </w:r>
    </w:p>
    <w:p w:rsidR="008203BE" w:rsidRPr="00603F16" w:rsidRDefault="001D0219" w:rsidP="008203BE">
      <w:pPr>
        <w:spacing w:line="360" w:lineRule="auto"/>
        <w:jc w:val="center"/>
        <w:rPr>
          <w:rFonts w:ascii="Arial" w:hAnsi="Arial" w:cs="Arial"/>
          <w:i/>
          <w:sz w:val="22"/>
          <w:szCs w:val="22"/>
        </w:rPr>
      </w:pPr>
      <w:r>
        <w:rPr>
          <w:rFonts w:ascii="Arial" w:hAnsi="Arial" w:cs="Arial"/>
          <w:i/>
          <w:sz w:val="22"/>
          <w:szCs w:val="22"/>
        </w:rPr>
        <w:t>Obr. 12</w:t>
      </w:r>
      <w:r w:rsidR="008203BE" w:rsidRPr="00603F16">
        <w:rPr>
          <w:rFonts w:ascii="Arial" w:hAnsi="Arial" w:cs="Arial"/>
          <w:i/>
          <w:sz w:val="22"/>
          <w:szCs w:val="22"/>
        </w:rPr>
        <w:t xml:space="preserve"> – Parametr </w:t>
      </w:r>
      <w:proofErr w:type="spellStart"/>
      <w:r w:rsidR="008203BE" w:rsidRPr="00603F16">
        <w:rPr>
          <w:rFonts w:ascii="Arial" w:hAnsi="Arial" w:cs="Arial"/>
          <w:i/>
          <w:sz w:val="22"/>
          <w:szCs w:val="22"/>
        </w:rPr>
        <w:t>Rz</w:t>
      </w:r>
      <w:proofErr w:type="spellEnd"/>
      <w:r w:rsidR="008203BE" w:rsidRPr="00603F16">
        <w:rPr>
          <w:rFonts w:ascii="Arial" w:hAnsi="Arial" w:cs="Arial"/>
          <w:i/>
          <w:sz w:val="22"/>
          <w:szCs w:val="22"/>
        </w:rPr>
        <w:t xml:space="preserve"> [34]</w:t>
      </w:r>
    </w:p>
    <w:p w:rsidR="008203BE" w:rsidRDefault="008203BE" w:rsidP="008203BE">
      <w:pPr>
        <w:spacing w:line="360" w:lineRule="auto"/>
        <w:jc w:val="center"/>
        <w:rPr>
          <w:rFonts w:ascii="Arial" w:hAnsi="Arial" w:cs="Arial"/>
          <w:i/>
        </w:rPr>
      </w:pPr>
    </w:p>
    <w:p w:rsidR="008203BE" w:rsidRDefault="008203BE" w:rsidP="008203BE">
      <w:pPr>
        <w:spacing w:line="360" w:lineRule="auto"/>
        <w:jc w:val="both"/>
        <w:rPr>
          <w:rFonts w:ascii="Arial" w:hAnsi="Arial" w:cs="Arial"/>
        </w:rPr>
      </w:pPr>
      <w:r w:rsidRPr="003C4812">
        <w:rPr>
          <w:rFonts w:ascii="Arial" w:hAnsi="Arial" w:cs="Arial"/>
          <w:i/>
          <w:u w:val="single"/>
        </w:rPr>
        <w:t>Střední aritmetická úchylka profilu Ra</w:t>
      </w:r>
      <w:r>
        <w:rPr>
          <w:rFonts w:ascii="Arial" w:hAnsi="Arial" w:cs="Arial"/>
        </w:rPr>
        <w:t xml:space="preserve"> – aritmetický průměr absolutních </w:t>
      </w:r>
      <w:proofErr w:type="gramStart"/>
      <w:r>
        <w:rPr>
          <w:rFonts w:ascii="Arial" w:hAnsi="Arial" w:cs="Arial"/>
        </w:rPr>
        <w:t>hodnot Z(x) v rozsahu</w:t>
      </w:r>
      <w:proofErr w:type="gramEnd"/>
      <w:r>
        <w:rPr>
          <w:rFonts w:ascii="Arial" w:hAnsi="Arial" w:cs="Arial"/>
        </w:rPr>
        <w:t xml:space="preserve"> základní délky. Tato hodnota nevypovídá zcela přesně o dané drsnosti, protože Ra nereaguje citlivě na extrémní výšky a hloubky měřeného profilu. </w:t>
      </w:r>
      <w:r w:rsidR="002A2B3D">
        <w:rPr>
          <w:rFonts w:ascii="Arial" w:hAnsi="Arial" w:cs="Arial"/>
        </w:rPr>
        <w:t>V </w:t>
      </w:r>
      <w:r>
        <w:rPr>
          <w:rFonts w:ascii="Arial" w:hAnsi="Arial" w:cs="Arial"/>
        </w:rPr>
        <w:t>praxi</w:t>
      </w:r>
      <w:r w:rsidR="002A2B3D">
        <w:rPr>
          <w:rFonts w:ascii="Arial" w:hAnsi="Arial" w:cs="Arial"/>
        </w:rPr>
        <w:t xml:space="preserve"> užíván</w:t>
      </w:r>
      <w:r>
        <w:rPr>
          <w:rFonts w:ascii="Arial" w:hAnsi="Arial" w:cs="Arial"/>
        </w:rPr>
        <w:t xml:space="preserve"> na technických výkresech. </w:t>
      </w:r>
    </w:p>
    <w:p w:rsidR="008203BE" w:rsidRPr="007E7284" w:rsidRDefault="008203BE" w:rsidP="008203BE">
      <w:pPr>
        <w:spacing w:line="360" w:lineRule="auto"/>
        <w:jc w:val="both"/>
        <w:rPr>
          <w:rFonts w:ascii="Arial" w:hAnsi="Arial" w:cs="Arial"/>
        </w:rPr>
      </w:pPr>
      <w:r w:rsidRPr="003C4812">
        <w:rPr>
          <w:rFonts w:ascii="Arial" w:hAnsi="Arial" w:cs="Arial"/>
          <w:i/>
          <w:u w:val="single"/>
        </w:rPr>
        <w:t xml:space="preserve">Průměrná kvadratická úchylka profilu </w:t>
      </w:r>
      <w:proofErr w:type="spellStart"/>
      <w:r w:rsidRPr="003C4812">
        <w:rPr>
          <w:rFonts w:ascii="Arial" w:hAnsi="Arial" w:cs="Arial"/>
          <w:i/>
          <w:u w:val="single"/>
        </w:rPr>
        <w:t>Rq</w:t>
      </w:r>
      <w:proofErr w:type="spellEnd"/>
      <w:r>
        <w:rPr>
          <w:rFonts w:ascii="Arial" w:hAnsi="Arial" w:cs="Arial"/>
        </w:rPr>
        <w:t xml:space="preserve"> – průměrná hodnota </w:t>
      </w:r>
      <w:proofErr w:type="gramStart"/>
      <w:r>
        <w:rPr>
          <w:rFonts w:ascii="Arial" w:hAnsi="Arial" w:cs="Arial"/>
        </w:rPr>
        <w:t>odchylek Z(x) profilu</w:t>
      </w:r>
      <w:proofErr w:type="gramEnd"/>
      <w:r>
        <w:rPr>
          <w:rFonts w:ascii="Arial" w:hAnsi="Arial" w:cs="Arial"/>
        </w:rPr>
        <w:t xml:space="preserve"> v rozsahu základní délky. Parametr </w:t>
      </w:r>
      <w:proofErr w:type="spellStart"/>
      <w:r>
        <w:rPr>
          <w:rFonts w:ascii="Arial" w:hAnsi="Arial" w:cs="Arial"/>
        </w:rPr>
        <w:t>Rq</w:t>
      </w:r>
      <w:proofErr w:type="spellEnd"/>
      <w:r>
        <w:rPr>
          <w:rFonts w:ascii="Arial" w:hAnsi="Arial" w:cs="Arial"/>
        </w:rPr>
        <w:t xml:space="preserve"> má význam při statistickém pozorování profilu povrchu, neboť zároveň odpovídá standartní odchylce z profilových souřadnic. </w:t>
      </w:r>
    </w:p>
    <w:p w:rsidR="008203BE" w:rsidRDefault="008203BE" w:rsidP="008203BE">
      <w:pPr>
        <w:spacing w:line="360" w:lineRule="auto"/>
        <w:jc w:val="center"/>
        <w:rPr>
          <w:rFonts w:ascii="Arial" w:hAnsi="Arial" w:cs="Arial"/>
          <w:b/>
        </w:rPr>
      </w:pPr>
      <w:r>
        <w:rPr>
          <w:rFonts w:ascii="Arial" w:hAnsi="Arial" w:cs="Arial"/>
          <w:b/>
          <w:noProof/>
        </w:rPr>
        <w:drawing>
          <wp:inline distT="0" distB="0" distL="0" distR="0" wp14:anchorId="453DEA10" wp14:editId="73494386">
            <wp:extent cx="3876675" cy="1343025"/>
            <wp:effectExtent l="0" t="0" r="9525" b="9525"/>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76675" cy="1343025"/>
                    </a:xfrm>
                    <a:prstGeom prst="rect">
                      <a:avLst/>
                    </a:prstGeom>
                    <a:noFill/>
                    <a:ln>
                      <a:noFill/>
                    </a:ln>
                  </pic:spPr>
                </pic:pic>
              </a:graphicData>
            </a:graphic>
          </wp:inline>
        </w:drawing>
      </w:r>
    </w:p>
    <w:p w:rsidR="008203BE" w:rsidRPr="00603F16" w:rsidRDefault="001D0219" w:rsidP="008203BE">
      <w:pPr>
        <w:spacing w:line="360" w:lineRule="auto"/>
        <w:jc w:val="center"/>
        <w:rPr>
          <w:rFonts w:ascii="Arial" w:hAnsi="Arial" w:cs="Arial"/>
          <w:i/>
          <w:sz w:val="22"/>
          <w:szCs w:val="22"/>
        </w:rPr>
      </w:pPr>
      <w:r>
        <w:rPr>
          <w:rFonts w:ascii="Arial" w:hAnsi="Arial" w:cs="Arial"/>
          <w:i/>
          <w:sz w:val="22"/>
          <w:szCs w:val="22"/>
        </w:rPr>
        <w:t>Obr. 13</w:t>
      </w:r>
      <w:r w:rsidR="008203BE" w:rsidRPr="00603F16">
        <w:rPr>
          <w:rFonts w:ascii="Arial" w:hAnsi="Arial" w:cs="Arial"/>
          <w:i/>
          <w:sz w:val="22"/>
          <w:szCs w:val="22"/>
        </w:rPr>
        <w:t xml:space="preserve"> - Parametr </w:t>
      </w:r>
      <w:proofErr w:type="spellStart"/>
      <w:r w:rsidR="008203BE" w:rsidRPr="00603F16">
        <w:rPr>
          <w:rFonts w:ascii="Arial" w:hAnsi="Arial" w:cs="Arial"/>
          <w:i/>
          <w:sz w:val="22"/>
          <w:szCs w:val="22"/>
        </w:rPr>
        <w:t>Ra</w:t>
      </w:r>
      <w:proofErr w:type="spellEnd"/>
      <w:r w:rsidR="008203BE" w:rsidRPr="00603F16">
        <w:rPr>
          <w:rFonts w:ascii="Arial" w:hAnsi="Arial" w:cs="Arial"/>
          <w:i/>
          <w:sz w:val="22"/>
          <w:szCs w:val="22"/>
        </w:rPr>
        <w:t xml:space="preserve"> [34]</w:t>
      </w:r>
    </w:p>
    <w:p w:rsidR="008203BE" w:rsidRDefault="008203BE" w:rsidP="008203BE">
      <w:pPr>
        <w:spacing w:line="360" w:lineRule="auto"/>
        <w:jc w:val="both"/>
        <w:rPr>
          <w:rFonts w:ascii="Arial" w:hAnsi="Arial" w:cs="Arial"/>
          <w:b/>
        </w:rPr>
      </w:pPr>
    </w:p>
    <w:p w:rsidR="008203BE" w:rsidRPr="003C4812" w:rsidRDefault="008203BE" w:rsidP="008203BE">
      <w:pPr>
        <w:spacing w:line="360" w:lineRule="auto"/>
        <w:jc w:val="both"/>
        <w:rPr>
          <w:rFonts w:ascii="Arial" w:hAnsi="Arial" w:cs="Arial"/>
          <w:b/>
        </w:rPr>
      </w:pPr>
      <w:r>
        <w:rPr>
          <w:rFonts w:ascii="Arial" w:hAnsi="Arial" w:cs="Arial"/>
          <w:b/>
        </w:rPr>
        <w:t>2.1.3.2</w:t>
      </w:r>
      <w:r w:rsidRPr="003C4812">
        <w:rPr>
          <w:rFonts w:ascii="Arial" w:hAnsi="Arial" w:cs="Arial"/>
          <w:b/>
        </w:rPr>
        <w:t xml:space="preserve"> Délkové profily</w:t>
      </w:r>
    </w:p>
    <w:p w:rsidR="008203BE" w:rsidRDefault="008203BE" w:rsidP="008203BE">
      <w:pPr>
        <w:spacing w:line="360" w:lineRule="auto"/>
        <w:jc w:val="both"/>
        <w:rPr>
          <w:rFonts w:ascii="Arial" w:hAnsi="Arial" w:cs="Arial"/>
        </w:rPr>
      </w:pPr>
      <w:r w:rsidRPr="003C4812">
        <w:rPr>
          <w:rFonts w:ascii="Arial" w:hAnsi="Arial" w:cs="Arial"/>
          <w:i/>
          <w:u w:val="single"/>
        </w:rPr>
        <w:t xml:space="preserve">Průměrná vzdálenost prvků profilu </w:t>
      </w:r>
      <w:proofErr w:type="spellStart"/>
      <w:r w:rsidRPr="003C4812">
        <w:rPr>
          <w:rFonts w:ascii="Arial" w:hAnsi="Arial" w:cs="Arial"/>
          <w:i/>
          <w:u w:val="single"/>
        </w:rPr>
        <w:t>RSm</w:t>
      </w:r>
      <w:proofErr w:type="spellEnd"/>
      <w:r>
        <w:rPr>
          <w:rFonts w:ascii="Arial" w:hAnsi="Arial" w:cs="Arial"/>
        </w:rPr>
        <w:t xml:space="preserve"> – průměrná hodnota šířek </w:t>
      </w:r>
      <w:proofErr w:type="spellStart"/>
      <w:r>
        <w:rPr>
          <w:rFonts w:ascii="Arial" w:hAnsi="Arial" w:cs="Arial"/>
        </w:rPr>
        <w:t>Xs</w:t>
      </w:r>
      <w:proofErr w:type="spellEnd"/>
      <w:r>
        <w:rPr>
          <w:rFonts w:ascii="Arial" w:hAnsi="Arial" w:cs="Arial"/>
        </w:rPr>
        <w:t xml:space="preserve"> profilu v rozsahu základní délky.</w:t>
      </w:r>
    </w:p>
    <w:p w:rsidR="008203BE" w:rsidRDefault="008203BE" w:rsidP="008203BE">
      <w:pPr>
        <w:spacing w:line="360" w:lineRule="auto"/>
        <w:jc w:val="center"/>
        <w:rPr>
          <w:rFonts w:ascii="Arial" w:hAnsi="Arial" w:cs="Arial"/>
        </w:rPr>
      </w:pPr>
      <w:r>
        <w:rPr>
          <w:rFonts w:ascii="Arial" w:hAnsi="Arial" w:cs="Arial"/>
          <w:noProof/>
        </w:rPr>
        <w:drawing>
          <wp:inline distT="0" distB="0" distL="0" distR="0" wp14:anchorId="5CB0521B" wp14:editId="734ABB55">
            <wp:extent cx="4162425" cy="1457325"/>
            <wp:effectExtent l="0" t="0" r="9525" b="9525"/>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62425" cy="1457325"/>
                    </a:xfrm>
                    <a:prstGeom prst="rect">
                      <a:avLst/>
                    </a:prstGeom>
                    <a:noFill/>
                    <a:ln>
                      <a:noFill/>
                    </a:ln>
                  </pic:spPr>
                </pic:pic>
              </a:graphicData>
            </a:graphic>
          </wp:inline>
        </w:drawing>
      </w:r>
    </w:p>
    <w:p w:rsidR="008203BE" w:rsidRPr="00603F16" w:rsidRDefault="001D0219" w:rsidP="008203BE">
      <w:pPr>
        <w:spacing w:line="360" w:lineRule="auto"/>
        <w:jc w:val="center"/>
        <w:rPr>
          <w:rFonts w:ascii="Arial" w:hAnsi="Arial" w:cs="Arial"/>
          <w:i/>
          <w:sz w:val="22"/>
          <w:szCs w:val="22"/>
        </w:rPr>
      </w:pPr>
      <w:r>
        <w:rPr>
          <w:rFonts w:ascii="Arial" w:hAnsi="Arial" w:cs="Arial"/>
          <w:i/>
          <w:sz w:val="22"/>
          <w:szCs w:val="22"/>
        </w:rPr>
        <w:t>Obr. 14</w:t>
      </w:r>
      <w:r w:rsidR="008203BE" w:rsidRPr="00603F16">
        <w:rPr>
          <w:rFonts w:ascii="Arial" w:hAnsi="Arial" w:cs="Arial"/>
          <w:i/>
          <w:sz w:val="22"/>
          <w:szCs w:val="22"/>
        </w:rPr>
        <w:t xml:space="preserve"> - Parametr </w:t>
      </w:r>
      <w:proofErr w:type="spellStart"/>
      <w:r w:rsidR="008203BE" w:rsidRPr="00603F16">
        <w:rPr>
          <w:rFonts w:ascii="Arial" w:hAnsi="Arial" w:cs="Arial"/>
          <w:i/>
          <w:sz w:val="22"/>
          <w:szCs w:val="22"/>
        </w:rPr>
        <w:t>RSm</w:t>
      </w:r>
      <w:proofErr w:type="spellEnd"/>
      <w:r w:rsidR="008203BE" w:rsidRPr="00603F16">
        <w:rPr>
          <w:rFonts w:ascii="Arial" w:hAnsi="Arial" w:cs="Arial"/>
          <w:i/>
          <w:sz w:val="22"/>
          <w:szCs w:val="22"/>
        </w:rPr>
        <w:t xml:space="preserve"> [13]</w:t>
      </w:r>
    </w:p>
    <w:p w:rsidR="008203BE" w:rsidRDefault="008203BE" w:rsidP="008203BE">
      <w:pPr>
        <w:spacing w:line="360" w:lineRule="auto"/>
        <w:jc w:val="both"/>
        <w:rPr>
          <w:rFonts w:ascii="Arial" w:hAnsi="Arial" w:cs="Arial"/>
          <w:b/>
        </w:rPr>
      </w:pPr>
    </w:p>
    <w:p w:rsidR="008203BE" w:rsidRPr="003C4812" w:rsidRDefault="008203BE" w:rsidP="008203BE">
      <w:pPr>
        <w:spacing w:line="360" w:lineRule="auto"/>
        <w:jc w:val="both"/>
        <w:rPr>
          <w:rFonts w:ascii="Arial" w:hAnsi="Arial" w:cs="Arial"/>
          <w:b/>
        </w:rPr>
      </w:pPr>
      <w:r>
        <w:rPr>
          <w:rFonts w:ascii="Arial" w:hAnsi="Arial" w:cs="Arial"/>
          <w:b/>
        </w:rPr>
        <w:lastRenderedPageBreak/>
        <w:t>2.1</w:t>
      </w:r>
      <w:r w:rsidRPr="003C4812">
        <w:rPr>
          <w:rFonts w:ascii="Arial" w:hAnsi="Arial" w:cs="Arial"/>
          <w:b/>
        </w:rPr>
        <w:t>.3</w:t>
      </w:r>
      <w:r>
        <w:rPr>
          <w:rFonts w:ascii="Arial" w:hAnsi="Arial" w:cs="Arial"/>
          <w:b/>
        </w:rPr>
        <w:t>.3</w:t>
      </w:r>
      <w:r w:rsidRPr="003C4812">
        <w:rPr>
          <w:rFonts w:ascii="Arial" w:hAnsi="Arial" w:cs="Arial"/>
          <w:b/>
        </w:rPr>
        <w:t xml:space="preserve"> Tvarové parametry</w:t>
      </w:r>
    </w:p>
    <w:p w:rsidR="008203BE" w:rsidRDefault="008203BE" w:rsidP="008203BE">
      <w:pPr>
        <w:spacing w:line="360" w:lineRule="auto"/>
        <w:jc w:val="both"/>
        <w:rPr>
          <w:rFonts w:ascii="Arial" w:hAnsi="Arial" w:cs="Arial"/>
        </w:rPr>
      </w:pPr>
      <w:r>
        <w:rPr>
          <w:rFonts w:ascii="Arial" w:hAnsi="Arial" w:cs="Arial"/>
          <w:i/>
        </w:rPr>
        <w:tab/>
      </w:r>
      <w:r w:rsidRPr="00D32D77">
        <w:rPr>
          <w:rFonts w:ascii="Arial" w:hAnsi="Arial" w:cs="Arial"/>
          <w:i/>
        </w:rPr>
        <w:t xml:space="preserve">Průměrný kvadratický sklon posuzovaného profilu </w:t>
      </w:r>
      <w:proofErr w:type="spellStart"/>
      <w:r w:rsidRPr="00D32D77">
        <w:rPr>
          <w:rFonts w:ascii="Arial" w:hAnsi="Arial" w:cs="Arial"/>
          <w:i/>
        </w:rPr>
        <w:t>RΔq</w:t>
      </w:r>
      <w:proofErr w:type="spellEnd"/>
      <w:r>
        <w:rPr>
          <w:rFonts w:ascii="Arial" w:hAnsi="Arial" w:cs="Arial"/>
        </w:rPr>
        <w:t xml:space="preserve"> – průměrná kvadratická hodnota sklonů </w:t>
      </w:r>
      <w:proofErr w:type="spellStart"/>
      <w:r>
        <w:rPr>
          <w:rFonts w:ascii="Arial" w:hAnsi="Arial" w:cs="Arial"/>
        </w:rPr>
        <w:t>dZ</w:t>
      </w:r>
      <w:proofErr w:type="spellEnd"/>
      <w:r>
        <w:rPr>
          <w:rFonts w:ascii="Arial" w:hAnsi="Arial" w:cs="Arial"/>
        </w:rPr>
        <w:t>/</w:t>
      </w:r>
      <w:proofErr w:type="spellStart"/>
      <w:r>
        <w:rPr>
          <w:rFonts w:ascii="Arial" w:hAnsi="Arial" w:cs="Arial"/>
        </w:rPr>
        <w:t>dX</w:t>
      </w:r>
      <w:proofErr w:type="spellEnd"/>
      <w:r>
        <w:rPr>
          <w:rFonts w:ascii="Arial" w:hAnsi="Arial" w:cs="Arial"/>
        </w:rPr>
        <w:t xml:space="preserve"> v rozsahu základní délky. Tento parametr je důležití při hodnocení </w:t>
      </w:r>
      <w:proofErr w:type="spellStart"/>
      <w:r>
        <w:rPr>
          <w:rFonts w:ascii="Arial" w:hAnsi="Arial" w:cs="Arial"/>
        </w:rPr>
        <w:t>tribologických</w:t>
      </w:r>
      <w:proofErr w:type="spellEnd"/>
      <w:r>
        <w:rPr>
          <w:rFonts w:ascii="Arial" w:hAnsi="Arial" w:cs="Arial"/>
        </w:rPr>
        <w:t xml:space="preserve"> vlastností, odrazu světla nebo galvanického pokovování. </w:t>
      </w:r>
    </w:p>
    <w:p w:rsidR="008203BE" w:rsidRDefault="008203BE" w:rsidP="008203BE">
      <w:pPr>
        <w:spacing w:line="360" w:lineRule="auto"/>
        <w:jc w:val="both"/>
        <w:rPr>
          <w:rFonts w:ascii="Arial" w:hAnsi="Arial" w:cs="Arial"/>
        </w:rPr>
      </w:pPr>
    </w:p>
    <w:p w:rsidR="008203BE" w:rsidRDefault="008203BE" w:rsidP="008203BE">
      <w:pPr>
        <w:spacing w:line="360" w:lineRule="auto"/>
        <w:rPr>
          <w:rFonts w:ascii="Arial" w:hAnsi="Arial" w:cs="Arial"/>
          <w:b/>
        </w:rPr>
      </w:pPr>
      <w:r w:rsidRPr="001F637E">
        <w:rPr>
          <w:rFonts w:ascii="Arial" w:hAnsi="Arial" w:cs="Arial"/>
          <w:b/>
        </w:rPr>
        <w:t>2.1.4 HODNOCENÍ DRSNOSTI POVRCHU</w:t>
      </w:r>
    </w:p>
    <w:p w:rsidR="008203BE" w:rsidRPr="001F637E" w:rsidRDefault="008203BE" w:rsidP="008203BE">
      <w:pPr>
        <w:spacing w:line="360" w:lineRule="auto"/>
        <w:rPr>
          <w:rFonts w:ascii="Arial" w:hAnsi="Arial" w:cs="Arial"/>
        </w:rPr>
      </w:pPr>
    </w:p>
    <w:p w:rsidR="003527CA" w:rsidRDefault="008203BE" w:rsidP="008203BE">
      <w:pPr>
        <w:spacing w:line="360" w:lineRule="auto"/>
        <w:jc w:val="both"/>
        <w:rPr>
          <w:noProof/>
        </w:rPr>
      </w:pPr>
      <w:r>
        <w:rPr>
          <w:rFonts w:ascii="Arial" w:hAnsi="Arial" w:cs="Arial"/>
        </w:rPr>
        <w:tab/>
        <w:t xml:space="preserve">Při hodnocení drsnosti je nutno bezpodmínečně znát definice parametrů, jejich vypovídající schopnost a vhodnost pro povrchy vytvořené určitými technologiemi. Pro posouzení funkce a ostatních vlastností povrchu zdaleka nestačí např. podle zvyklostí a tradic dosud nejpoužívanější parametr Ra (průměrná aritmetická úchylka), neboť na základě své definice neumožňuje určit charakter povrchu a jeho vypovídající schopnost ve vztahu k funkci a součásti je </w:t>
      </w:r>
      <w:r w:rsidRPr="001F637E">
        <w:rPr>
          <w:rFonts w:ascii="Arial" w:hAnsi="Arial" w:cs="Arial"/>
          <w:color w:val="000000"/>
        </w:rPr>
        <w:t xml:space="preserve">malá (viz výškové profily). </w:t>
      </w:r>
      <w:r>
        <w:rPr>
          <w:rFonts w:ascii="Arial" w:hAnsi="Arial" w:cs="Arial"/>
        </w:rPr>
        <w:t xml:space="preserve">Je vhodné připomenout podstatný význam tvarových parametrů, především nosného podílu </w:t>
      </w:r>
      <w:proofErr w:type="spellStart"/>
      <w:r>
        <w:rPr>
          <w:rFonts w:ascii="Arial" w:hAnsi="Arial" w:cs="Arial"/>
        </w:rPr>
        <w:t>tp</w:t>
      </w:r>
      <w:proofErr w:type="spellEnd"/>
      <w:r>
        <w:rPr>
          <w:rFonts w:ascii="Arial" w:hAnsi="Arial" w:cs="Arial"/>
        </w:rPr>
        <w:t xml:space="preserve"> a jeho grafického průbě</w:t>
      </w:r>
      <w:r w:rsidR="004B115A">
        <w:rPr>
          <w:rFonts w:ascii="Arial" w:hAnsi="Arial" w:cs="Arial"/>
        </w:rPr>
        <w:t>hu, tzv. nosné křivky profilu (</w:t>
      </w:r>
      <w:proofErr w:type="spellStart"/>
      <w:r w:rsidR="004B115A">
        <w:rPr>
          <w:rFonts w:ascii="Arial" w:hAnsi="Arial" w:cs="Arial"/>
        </w:rPr>
        <w:t>A</w:t>
      </w:r>
      <w:r>
        <w:rPr>
          <w:rFonts w:ascii="Arial" w:hAnsi="Arial" w:cs="Arial"/>
        </w:rPr>
        <w:t>bbotova</w:t>
      </w:r>
      <w:proofErr w:type="spellEnd"/>
      <w:r>
        <w:rPr>
          <w:rFonts w:ascii="Arial" w:hAnsi="Arial" w:cs="Arial"/>
        </w:rPr>
        <w:t xml:space="preserve"> křivka). Parametrů drsnosti je v současné době několik desítek a postupně se vyvíjejí další nové způsoby hodnocení. [10]</w:t>
      </w:r>
      <w:r w:rsidR="003527CA" w:rsidRPr="003527CA">
        <w:rPr>
          <w:noProof/>
        </w:rPr>
        <w:t xml:space="preserve"> </w:t>
      </w:r>
    </w:p>
    <w:p w:rsidR="002820E8" w:rsidRDefault="002820E8" w:rsidP="008203BE">
      <w:pPr>
        <w:spacing w:line="360" w:lineRule="auto"/>
        <w:jc w:val="both"/>
        <w:rPr>
          <w:noProof/>
        </w:rPr>
      </w:pPr>
    </w:p>
    <w:p w:rsidR="002820E8" w:rsidRDefault="002820E8" w:rsidP="008203BE">
      <w:pPr>
        <w:spacing w:line="360" w:lineRule="auto"/>
        <w:jc w:val="both"/>
        <w:rPr>
          <w:noProof/>
        </w:rPr>
      </w:pPr>
    </w:p>
    <w:p w:rsidR="008203BE" w:rsidRDefault="003527CA" w:rsidP="008203BE">
      <w:pPr>
        <w:spacing w:line="360" w:lineRule="auto"/>
        <w:jc w:val="both"/>
        <w:rPr>
          <w:rFonts w:ascii="Arial" w:hAnsi="Arial" w:cs="Arial"/>
        </w:rPr>
      </w:pPr>
      <w:r w:rsidRPr="003527CA">
        <w:rPr>
          <w:rFonts w:ascii="Arial" w:hAnsi="Arial" w:cs="Arial"/>
          <w:noProof/>
        </w:rPr>
        <w:drawing>
          <wp:inline distT="0" distB="0" distL="0" distR="0" wp14:anchorId="1501B0CE" wp14:editId="7CE88B4D">
            <wp:extent cx="5757332" cy="1989667"/>
            <wp:effectExtent l="0" t="0" r="0" b="0"/>
            <wp:docPr id="7171"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Obrázek 7"/>
                    <pic:cNvPicPr>
                      <a:picLocks noChangeAspect="1"/>
                    </pic:cNvPicPr>
                  </pic:nvPicPr>
                  <pic:blipFill>
                    <a:blip r:embed="rId33">
                      <a:extLst>
                        <a:ext uri="{BEBA8EAE-BF5A-486C-A8C5-ECC9F3942E4B}">
                          <a14:imgProps xmlns:a14="http://schemas.microsoft.com/office/drawing/2010/main">
                            <a14:imgLayer r:embed="rId34">
                              <a14:imgEffect>
                                <a14:colorTemperature colorTemp="61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757332" cy="1989667"/>
                    </a:xfrm>
                    <a:prstGeom prst="rect">
                      <a:avLst/>
                    </a:prstGeom>
                    <a:solidFill>
                      <a:schemeClr val="bg1"/>
                    </a:solidFill>
                    <a:ln>
                      <a:noFill/>
                    </a:ln>
                    <a:extLst/>
                  </pic:spPr>
                </pic:pic>
              </a:graphicData>
            </a:graphic>
          </wp:inline>
        </w:drawing>
      </w:r>
    </w:p>
    <w:p w:rsidR="008203BE" w:rsidRDefault="001D0219" w:rsidP="003527CA">
      <w:pPr>
        <w:spacing w:line="360" w:lineRule="auto"/>
        <w:jc w:val="center"/>
        <w:rPr>
          <w:rFonts w:ascii="Arial" w:hAnsi="Arial" w:cs="Arial"/>
        </w:rPr>
      </w:pPr>
      <w:r>
        <w:rPr>
          <w:rFonts w:ascii="Arial" w:hAnsi="Arial" w:cs="Arial"/>
          <w:i/>
          <w:sz w:val="22"/>
          <w:szCs w:val="22"/>
        </w:rPr>
        <w:t>Obr. 1</w:t>
      </w:r>
      <w:r w:rsidR="003527CA">
        <w:rPr>
          <w:rFonts w:ascii="Arial" w:hAnsi="Arial" w:cs="Arial"/>
          <w:i/>
          <w:sz w:val="22"/>
          <w:szCs w:val="22"/>
        </w:rPr>
        <w:t>5</w:t>
      </w:r>
      <w:r w:rsidR="003527CA" w:rsidRPr="00603F16">
        <w:rPr>
          <w:rFonts w:ascii="Arial" w:hAnsi="Arial" w:cs="Arial"/>
          <w:i/>
          <w:sz w:val="22"/>
          <w:szCs w:val="22"/>
        </w:rPr>
        <w:t xml:space="preserve"> </w:t>
      </w:r>
      <w:r w:rsidR="003527CA">
        <w:rPr>
          <w:rFonts w:ascii="Arial" w:hAnsi="Arial" w:cs="Arial"/>
          <w:i/>
          <w:sz w:val="22"/>
          <w:szCs w:val="22"/>
        </w:rPr>
        <w:t>–</w:t>
      </w:r>
      <w:r w:rsidR="003527CA" w:rsidRPr="00603F16">
        <w:rPr>
          <w:rFonts w:ascii="Arial" w:hAnsi="Arial" w:cs="Arial"/>
          <w:i/>
          <w:sz w:val="22"/>
          <w:szCs w:val="22"/>
        </w:rPr>
        <w:t xml:space="preserve"> </w:t>
      </w:r>
      <w:proofErr w:type="spellStart"/>
      <w:r w:rsidR="003527CA">
        <w:rPr>
          <w:rFonts w:ascii="Arial" w:hAnsi="Arial" w:cs="Arial"/>
          <w:i/>
          <w:sz w:val="22"/>
          <w:szCs w:val="22"/>
        </w:rPr>
        <w:t>Abbotova</w:t>
      </w:r>
      <w:proofErr w:type="spellEnd"/>
      <w:r w:rsidR="003527CA">
        <w:rPr>
          <w:rFonts w:ascii="Arial" w:hAnsi="Arial" w:cs="Arial"/>
          <w:i/>
          <w:sz w:val="22"/>
          <w:szCs w:val="22"/>
        </w:rPr>
        <w:t xml:space="preserve"> křivka</w:t>
      </w:r>
    </w:p>
    <w:p w:rsidR="004A35D6" w:rsidRDefault="004A35D6" w:rsidP="008203BE">
      <w:pPr>
        <w:spacing w:line="360" w:lineRule="auto"/>
        <w:jc w:val="both"/>
        <w:rPr>
          <w:rFonts w:ascii="Arial" w:hAnsi="Arial" w:cs="Arial"/>
        </w:rPr>
      </w:pPr>
    </w:p>
    <w:p w:rsidR="008203BE" w:rsidRDefault="008203BE" w:rsidP="008203BE">
      <w:pPr>
        <w:spacing w:line="360" w:lineRule="auto"/>
        <w:jc w:val="both"/>
        <w:rPr>
          <w:rFonts w:ascii="Arial" w:hAnsi="Arial" w:cs="Arial"/>
        </w:rPr>
      </w:pPr>
    </w:p>
    <w:p w:rsidR="002820E8" w:rsidRDefault="002820E8" w:rsidP="008203BE">
      <w:pPr>
        <w:spacing w:line="360" w:lineRule="auto"/>
        <w:jc w:val="both"/>
        <w:rPr>
          <w:rFonts w:ascii="Arial" w:hAnsi="Arial" w:cs="Arial"/>
        </w:rPr>
      </w:pPr>
    </w:p>
    <w:p w:rsidR="002820E8" w:rsidRDefault="002820E8" w:rsidP="008203BE">
      <w:pPr>
        <w:spacing w:line="360" w:lineRule="auto"/>
        <w:jc w:val="both"/>
        <w:rPr>
          <w:rFonts w:ascii="Arial" w:hAnsi="Arial" w:cs="Arial"/>
        </w:rPr>
      </w:pPr>
    </w:p>
    <w:p w:rsidR="002820E8" w:rsidRDefault="002820E8" w:rsidP="008203BE">
      <w:pPr>
        <w:spacing w:line="360" w:lineRule="auto"/>
        <w:jc w:val="both"/>
        <w:rPr>
          <w:rFonts w:ascii="Arial" w:hAnsi="Arial" w:cs="Arial"/>
        </w:rPr>
      </w:pPr>
    </w:p>
    <w:p w:rsidR="008203BE" w:rsidRDefault="008203BE" w:rsidP="008203BE">
      <w:pPr>
        <w:spacing w:line="360" w:lineRule="auto"/>
        <w:jc w:val="both"/>
        <w:rPr>
          <w:rFonts w:ascii="Arial" w:hAnsi="Arial" w:cs="Arial"/>
          <w:b/>
        </w:rPr>
      </w:pPr>
      <w:r w:rsidRPr="002C25F8">
        <w:rPr>
          <w:rFonts w:ascii="Arial" w:hAnsi="Arial" w:cs="Arial"/>
          <w:b/>
        </w:rPr>
        <w:lastRenderedPageBreak/>
        <w:t>2.1.5 METODY MĚŘENÍ DRSNOSTI POVRCHU</w:t>
      </w:r>
    </w:p>
    <w:p w:rsidR="008203BE" w:rsidRPr="00B751AF" w:rsidRDefault="008203BE" w:rsidP="008203BE">
      <w:pPr>
        <w:spacing w:line="360" w:lineRule="auto"/>
        <w:jc w:val="both"/>
        <w:rPr>
          <w:rFonts w:ascii="Arial" w:hAnsi="Arial" w:cs="Arial"/>
          <w:b/>
        </w:rPr>
      </w:pPr>
    </w:p>
    <w:p w:rsidR="008203BE" w:rsidRPr="002C25F8" w:rsidRDefault="008203BE" w:rsidP="008203BE">
      <w:pPr>
        <w:spacing w:line="360" w:lineRule="auto"/>
        <w:jc w:val="both"/>
        <w:rPr>
          <w:rFonts w:ascii="Arial" w:hAnsi="Arial" w:cs="Arial"/>
          <w:b/>
        </w:rPr>
      </w:pPr>
      <w:r w:rsidRPr="002C25F8">
        <w:rPr>
          <w:rFonts w:ascii="Arial" w:hAnsi="Arial" w:cs="Arial"/>
          <w:b/>
        </w:rPr>
        <w:t>2.1.5.1 Porovnání s etalony drsnosti</w:t>
      </w:r>
    </w:p>
    <w:p w:rsidR="008203BE" w:rsidRDefault="008203BE" w:rsidP="008203BE">
      <w:pPr>
        <w:spacing w:line="360" w:lineRule="auto"/>
        <w:jc w:val="both"/>
        <w:rPr>
          <w:rFonts w:ascii="Arial" w:hAnsi="Arial" w:cs="Arial"/>
        </w:rPr>
      </w:pPr>
      <w:r>
        <w:rPr>
          <w:rFonts w:ascii="Arial" w:hAnsi="Arial" w:cs="Arial"/>
        </w:rPr>
        <w:tab/>
        <w:t>Při této metodě se porovnává povrch buď okem, nebo mikroskopem. Tato metoda, je již svou podstatou nepřesná (porovnává a vyhodnocuje odlišné parametry) a hraje zde velmi důležitou roli zkušenost metrologa.</w:t>
      </w:r>
    </w:p>
    <w:p w:rsidR="002820E8" w:rsidRDefault="002820E8" w:rsidP="008203BE">
      <w:pPr>
        <w:spacing w:line="360" w:lineRule="auto"/>
        <w:jc w:val="both"/>
        <w:rPr>
          <w:rFonts w:ascii="Arial" w:hAnsi="Arial" w:cs="Arial"/>
        </w:rPr>
      </w:pPr>
    </w:p>
    <w:p w:rsidR="008203BE" w:rsidRDefault="008203BE" w:rsidP="008203BE">
      <w:pPr>
        <w:spacing w:line="360" w:lineRule="auto"/>
        <w:jc w:val="both"/>
        <w:rPr>
          <w:rFonts w:ascii="Arial" w:hAnsi="Arial" w:cs="Arial"/>
        </w:rPr>
      </w:pPr>
      <w:r>
        <w:rPr>
          <w:rFonts w:ascii="Arial" w:hAnsi="Arial" w:cs="Arial"/>
        </w:rPr>
        <w:tab/>
        <w:t>Podmínky, které je důležité dodržovat při použití této metody:</w:t>
      </w:r>
    </w:p>
    <w:p w:rsidR="008203BE" w:rsidRDefault="008203BE" w:rsidP="008203BE">
      <w:pPr>
        <w:pStyle w:val="Odstavecseseznamem"/>
        <w:numPr>
          <w:ilvl w:val="0"/>
          <w:numId w:val="19"/>
        </w:numPr>
        <w:spacing w:line="360" w:lineRule="auto"/>
        <w:jc w:val="both"/>
        <w:rPr>
          <w:rFonts w:ascii="Arial" w:hAnsi="Arial" w:cs="Arial"/>
        </w:rPr>
      </w:pPr>
      <w:r>
        <w:rPr>
          <w:rFonts w:ascii="Arial" w:hAnsi="Arial" w:cs="Arial"/>
        </w:rPr>
        <w:t>stejný materiál etalonu a součásti (stejná by měla být alespoň barva)</w:t>
      </w:r>
    </w:p>
    <w:p w:rsidR="008203BE" w:rsidRDefault="008203BE" w:rsidP="008203BE">
      <w:pPr>
        <w:pStyle w:val="Odstavecseseznamem"/>
        <w:numPr>
          <w:ilvl w:val="0"/>
          <w:numId w:val="19"/>
        </w:numPr>
        <w:spacing w:line="360" w:lineRule="auto"/>
        <w:jc w:val="both"/>
        <w:rPr>
          <w:rFonts w:ascii="Arial" w:hAnsi="Arial" w:cs="Arial"/>
        </w:rPr>
      </w:pPr>
      <w:r>
        <w:rPr>
          <w:rFonts w:ascii="Arial" w:hAnsi="Arial" w:cs="Arial"/>
        </w:rPr>
        <w:t>tvar povrchu součásti etalonu by měl být stejný (vypuklý, plochý…)</w:t>
      </w:r>
    </w:p>
    <w:p w:rsidR="008203BE" w:rsidRDefault="008203BE" w:rsidP="008203BE">
      <w:pPr>
        <w:pStyle w:val="Odstavecseseznamem"/>
        <w:numPr>
          <w:ilvl w:val="0"/>
          <w:numId w:val="19"/>
        </w:numPr>
        <w:spacing w:line="360" w:lineRule="auto"/>
        <w:jc w:val="both"/>
        <w:rPr>
          <w:rFonts w:ascii="Arial" w:hAnsi="Arial" w:cs="Arial"/>
        </w:rPr>
      </w:pPr>
      <w:r>
        <w:rPr>
          <w:rFonts w:ascii="Arial" w:hAnsi="Arial" w:cs="Arial"/>
        </w:rPr>
        <w:t>musí být použita stejná trajektorie obrábění povrchu etalonu a součásti</w:t>
      </w:r>
    </w:p>
    <w:p w:rsidR="008203BE" w:rsidRDefault="008203BE" w:rsidP="008203BE">
      <w:pPr>
        <w:pStyle w:val="Odstavecseseznamem"/>
        <w:numPr>
          <w:ilvl w:val="0"/>
          <w:numId w:val="19"/>
        </w:numPr>
        <w:spacing w:line="360" w:lineRule="auto"/>
        <w:jc w:val="both"/>
        <w:rPr>
          <w:rFonts w:ascii="Arial" w:hAnsi="Arial" w:cs="Arial"/>
        </w:rPr>
      </w:pPr>
      <w:r>
        <w:rPr>
          <w:rFonts w:ascii="Arial" w:hAnsi="Arial" w:cs="Arial"/>
        </w:rPr>
        <w:t>stejné podmínky pozorování (světlo) [13].</w:t>
      </w:r>
    </w:p>
    <w:p w:rsidR="008203BE" w:rsidRDefault="008203BE" w:rsidP="008203BE">
      <w:pPr>
        <w:pStyle w:val="Odstavecseseznamem"/>
        <w:spacing w:line="360" w:lineRule="auto"/>
        <w:jc w:val="both"/>
        <w:rPr>
          <w:rFonts w:ascii="Arial" w:hAnsi="Arial" w:cs="Arial"/>
        </w:rPr>
      </w:pPr>
    </w:p>
    <w:p w:rsidR="008203BE" w:rsidRDefault="008203BE" w:rsidP="008203BE">
      <w:pPr>
        <w:pStyle w:val="Odstavecseseznamem"/>
        <w:spacing w:line="360" w:lineRule="auto"/>
        <w:jc w:val="center"/>
        <w:rPr>
          <w:rFonts w:ascii="Arial" w:hAnsi="Arial" w:cs="Arial"/>
          <w:noProof/>
          <w:lang w:eastAsia="cs-CZ"/>
        </w:rPr>
      </w:pPr>
      <w:r>
        <w:rPr>
          <w:rFonts w:ascii="Arial" w:hAnsi="Arial" w:cs="Arial"/>
          <w:noProof/>
          <w:lang w:eastAsia="cs-CZ"/>
        </w:rPr>
        <w:drawing>
          <wp:inline distT="0" distB="0" distL="0" distR="0" wp14:anchorId="0034F938" wp14:editId="0B4990B8">
            <wp:extent cx="4741334" cy="2641600"/>
            <wp:effectExtent l="0" t="0" r="2540" b="6350"/>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43264" cy="2642675"/>
                    </a:xfrm>
                    <a:prstGeom prst="rect">
                      <a:avLst/>
                    </a:prstGeom>
                    <a:noFill/>
                    <a:ln>
                      <a:noFill/>
                    </a:ln>
                  </pic:spPr>
                </pic:pic>
              </a:graphicData>
            </a:graphic>
          </wp:inline>
        </w:drawing>
      </w:r>
    </w:p>
    <w:p w:rsidR="008203BE" w:rsidRPr="00603F16" w:rsidRDefault="001D0219" w:rsidP="008203BE">
      <w:pPr>
        <w:autoSpaceDE w:val="0"/>
        <w:autoSpaceDN w:val="0"/>
        <w:adjustRightInd w:val="0"/>
        <w:jc w:val="center"/>
        <w:rPr>
          <w:rFonts w:ascii="Arial" w:hAnsi="Arial" w:cs="Arial"/>
          <w:i/>
          <w:sz w:val="22"/>
          <w:szCs w:val="22"/>
        </w:rPr>
      </w:pPr>
      <w:r>
        <w:rPr>
          <w:rFonts w:ascii="Arial" w:hAnsi="Arial" w:cs="Arial"/>
          <w:i/>
          <w:sz w:val="22"/>
          <w:szCs w:val="22"/>
        </w:rPr>
        <w:t xml:space="preserve">Obr. 16 - </w:t>
      </w:r>
      <w:r w:rsidR="008203BE" w:rsidRPr="00603F16">
        <w:rPr>
          <w:rFonts w:ascii="Arial" w:hAnsi="Arial" w:cs="Arial"/>
          <w:i/>
          <w:sz w:val="22"/>
          <w:szCs w:val="22"/>
        </w:rPr>
        <w:t>Vzorkovnice drsnosti od firmy ADAST [35]</w:t>
      </w:r>
    </w:p>
    <w:p w:rsidR="008203BE" w:rsidRPr="00603F16" w:rsidRDefault="008203BE" w:rsidP="008203BE">
      <w:pPr>
        <w:autoSpaceDE w:val="0"/>
        <w:autoSpaceDN w:val="0"/>
        <w:adjustRightInd w:val="0"/>
        <w:jc w:val="both"/>
        <w:rPr>
          <w:rFonts w:ascii="Arial" w:hAnsi="Arial" w:cs="Arial"/>
          <w:sz w:val="22"/>
          <w:szCs w:val="22"/>
        </w:rPr>
      </w:pPr>
    </w:p>
    <w:p w:rsidR="008203BE" w:rsidRDefault="008203BE" w:rsidP="008203BE">
      <w:pPr>
        <w:pStyle w:val="Odstavecseseznamem"/>
        <w:spacing w:line="360" w:lineRule="auto"/>
        <w:jc w:val="center"/>
        <w:rPr>
          <w:rFonts w:ascii="Arial" w:hAnsi="Arial" w:cs="Arial"/>
        </w:rPr>
      </w:pPr>
    </w:p>
    <w:p w:rsidR="008203BE" w:rsidRPr="000304C4" w:rsidRDefault="008203BE" w:rsidP="008203BE">
      <w:pPr>
        <w:spacing w:line="360" w:lineRule="auto"/>
        <w:jc w:val="both"/>
        <w:rPr>
          <w:rFonts w:ascii="Arial" w:hAnsi="Arial" w:cs="Arial"/>
          <w:b/>
        </w:rPr>
      </w:pPr>
      <w:r w:rsidRPr="000304C4">
        <w:rPr>
          <w:rFonts w:ascii="Arial" w:hAnsi="Arial" w:cs="Arial"/>
          <w:b/>
        </w:rPr>
        <w:t xml:space="preserve">2.1.5.2 Měření pomocí dotykových profiloměrů </w:t>
      </w:r>
    </w:p>
    <w:p w:rsidR="008203BE" w:rsidRDefault="008203BE" w:rsidP="008203BE">
      <w:pPr>
        <w:spacing w:line="360" w:lineRule="auto"/>
        <w:jc w:val="both"/>
        <w:rPr>
          <w:rFonts w:ascii="Arial" w:hAnsi="Arial" w:cs="Arial"/>
        </w:rPr>
      </w:pPr>
      <w:r>
        <w:rPr>
          <w:rFonts w:ascii="Arial" w:hAnsi="Arial" w:cs="Arial"/>
        </w:rPr>
        <w:tab/>
        <w:t>Při použití této metody se přímo odečítají číselné hodnoty jednotlivých parametrů drsnosti. Využívá se pro nejmodernější statistické a spektrální hodnocení nerovnosti povrchu. Dotykový profiloměr má dvě část:</w:t>
      </w:r>
    </w:p>
    <w:p w:rsidR="008203BE" w:rsidRDefault="008203BE" w:rsidP="008203BE">
      <w:pPr>
        <w:pStyle w:val="Odstavecseseznamem"/>
        <w:numPr>
          <w:ilvl w:val="0"/>
          <w:numId w:val="20"/>
        </w:numPr>
        <w:spacing w:line="360" w:lineRule="auto"/>
        <w:jc w:val="both"/>
        <w:rPr>
          <w:rFonts w:ascii="Arial" w:hAnsi="Arial" w:cs="Arial"/>
        </w:rPr>
      </w:pPr>
      <w:r>
        <w:rPr>
          <w:rFonts w:ascii="Arial" w:hAnsi="Arial" w:cs="Arial"/>
        </w:rPr>
        <w:t>mechanickou</w:t>
      </w:r>
    </w:p>
    <w:p w:rsidR="008203BE" w:rsidRDefault="008203BE" w:rsidP="008203BE">
      <w:pPr>
        <w:pStyle w:val="Odstavecseseznamem"/>
        <w:numPr>
          <w:ilvl w:val="0"/>
          <w:numId w:val="20"/>
        </w:numPr>
        <w:spacing w:line="360" w:lineRule="auto"/>
        <w:jc w:val="both"/>
        <w:rPr>
          <w:rFonts w:ascii="Arial" w:hAnsi="Arial" w:cs="Arial"/>
        </w:rPr>
      </w:pPr>
      <w:r>
        <w:rPr>
          <w:rFonts w:ascii="Arial" w:hAnsi="Arial" w:cs="Arial"/>
        </w:rPr>
        <w:t>elektronickou [13].</w:t>
      </w:r>
    </w:p>
    <w:p w:rsidR="008203BE" w:rsidRDefault="008203BE" w:rsidP="008203BE">
      <w:pPr>
        <w:spacing w:line="360" w:lineRule="auto"/>
        <w:jc w:val="center"/>
        <w:rPr>
          <w:rFonts w:ascii="Arial" w:hAnsi="Arial" w:cs="Arial"/>
        </w:rPr>
      </w:pPr>
      <w:r>
        <w:rPr>
          <w:rFonts w:ascii="Arial" w:hAnsi="Arial" w:cs="Arial"/>
          <w:noProof/>
        </w:rPr>
        <w:lastRenderedPageBreak/>
        <w:drawing>
          <wp:inline distT="0" distB="0" distL="0" distR="0" wp14:anchorId="20419F3D" wp14:editId="1086B874">
            <wp:extent cx="4295775" cy="1476375"/>
            <wp:effectExtent l="0" t="0" r="9525" b="9525"/>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95775" cy="1476375"/>
                    </a:xfrm>
                    <a:prstGeom prst="rect">
                      <a:avLst/>
                    </a:prstGeom>
                    <a:noFill/>
                    <a:ln>
                      <a:noFill/>
                    </a:ln>
                  </pic:spPr>
                </pic:pic>
              </a:graphicData>
            </a:graphic>
          </wp:inline>
        </w:drawing>
      </w:r>
    </w:p>
    <w:p w:rsidR="008203BE" w:rsidRPr="00603F16" w:rsidRDefault="001D0219" w:rsidP="008203BE">
      <w:pPr>
        <w:spacing w:line="360" w:lineRule="auto"/>
        <w:jc w:val="center"/>
        <w:rPr>
          <w:rFonts w:ascii="Arial" w:hAnsi="Arial" w:cs="Arial"/>
          <w:i/>
          <w:sz w:val="22"/>
          <w:szCs w:val="22"/>
        </w:rPr>
      </w:pPr>
      <w:r>
        <w:rPr>
          <w:rFonts w:ascii="Arial" w:hAnsi="Arial" w:cs="Arial"/>
          <w:i/>
          <w:sz w:val="22"/>
          <w:szCs w:val="22"/>
        </w:rPr>
        <w:t>Obr. 1</w:t>
      </w:r>
      <w:r w:rsidR="00F33DDE">
        <w:rPr>
          <w:rFonts w:ascii="Arial" w:hAnsi="Arial" w:cs="Arial"/>
          <w:i/>
          <w:sz w:val="22"/>
          <w:szCs w:val="22"/>
        </w:rPr>
        <w:t>7</w:t>
      </w:r>
      <w:r w:rsidR="008203BE" w:rsidRPr="00603F16">
        <w:rPr>
          <w:rFonts w:ascii="Arial" w:hAnsi="Arial" w:cs="Arial"/>
          <w:i/>
          <w:sz w:val="22"/>
          <w:szCs w:val="22"/>
        </w:rPr>
        <w:t xml:space="preserve"> - Princip měření dotykovým profilometrem [13]</w:t>
      </w:r>
    </w:p>
    <w:p w:rsidR="008203BE" w:rsidRPr="004405C3" w:rsidRDefault="008203BE" w:rsidP="008203BE">
      <w:pPr>
        <w:spacing w:line="360" w:lineRule="auto"/>
        <w:jc w:val="both"/>
        <w:rPr>
          <w:rFonts w:ascii="Arial" w:hAnsi="Arial" w:cs="Arial"/>
        </w:rPr>
      </w:pPr>
    </w:p>
    <w:p w:rsidR="008203BE" w:rsidRPr="00860DCE" w:rsidRDefault="008203BE" w:rsidP="008203BE">
      <w:pPr>
        <w:spacing w:line="360" w:lineRule="auto"/>
        <w:jc w:val="both"/>
        <w:rPr>
          <w:rFonts w:ascii="Arial" w:hAnsi="Arial" w:cs="Arial"/>
          <w:b/>
        </w:rPr>
      </w:pPr>
      <w:r w:rsidRPr="00860DCE">
        <w:rPr>
          <w:rFonts w:ascii="Arial" w:hAnsi="Arial" w:cs="Arial"/>
          <w:b/>
        </w:rPr>
        <w:t>2.1.5.3 Měření metodou světelného řezu</w:t>
      </w:r>
    </w:p>
    <w:p w:rsidR="008203BE" w:rsidRDefault="008203BE" w:rsidP="008203BE">
      <w:pPr>
        <w:spacing w:line="360" w:lineRule="auto"/>
        <w:jc w:val="both"/>
        <w:rPr>
          <w:rFonts w:ascii="Arial" w:hAnsi="Arial" w:cs="Arial"/>
        </w:rPr>
      </w:pPr>
      <w:r>
        <w:rPr>
          <w:rFonts w:ascii="Arial" w:hAnsi="Arial" w:cs="Arial"/>
        </w:rPr>
        <w:tab/>
        <w:t xml:space="preserve">Při určování drsnosti touto metodou se nejčastěji používá dvojitý mikroskop např. </w:t>
      </w:r>
      <w:proofErr w:type="spellStart"/>
      <w:r>
        <w:rPr>
          <w:rFonts w:ascii="Arial" w:hAnsi="Arial" w:cs="Arial"/>
        </w:rPr>
        <w:t>Schmaltz</w:t>
      </w:r>
      <w:proofErr w:type="spellEnd"/>
      <w:r>
        <w:rPr>
          <w:rFonts w:ascii="Arial" w:hAnsi="Arial" w:cs="Arial"/>
        </w:rPr>
        <w:t>. Velmi tenký paprsek dopadá na měřený povrch pod úhlem 45°. Odrazem od nerovnosti vzniká obraz profilu v poli mikroskopu. [13].</w:t>
      </w:r>
    </w:p>
    <w:p w:rsidR="008203BE" w:rsidRDefault="008203BE" w:rsidP="008203BE">
      <w:pPr>
        <w:spacing w:line="360" w:lineRule="auto"/>
        <w:jc w:val="both"/>
        <w:rPr>
          <w:rFonts w:ascii="Arial" w:hAnsi="Arial" w:cs="Arial"/>
        </w:rPr>
      </w:pPr>
    </w:p>
    <w:p w:rsidR="008203BE" w:rsidRDefault="008203BE" w:rsidP="008203BE">
      <w:pPr>
        <w:spacing w:line="360" w:lineRule="auto"/>
        <w:jc w:val="center"/>
        <w:rPr>
          <w:rFonts w:ascii="Arial" w:hAnsi="Arial" w:cs="Arial"/>
        </w:rPr>
      </w:pPr>
      <w:r>
        <w:rPr>
          <w:rFonts w:ascii="Arial" w:hAnsi="Arial" w:cs="Arial"/>
          <w:noProof/>
        </w:rPr>
        <w:drawing>
          <wp:inline distT="0" distB="0" distL="0" distR="0" wp14:anchorId="1B5EE171" wp14:editId="21FB7D16">
            <wp:extent cx="4448175" cy="1585168"/>
            <wp:effectExtent l="0" t="0" r="0" b="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72218" cy="1593736"/>
                    </a:xfrm>
                    <a:prstGeom prst="rect">
                      <a:avLst/>
                    </a:prstGeom>
                    <a:noFill/>
                    <a:ln>
                      <a:noFill/>
                    </a:ln>
                  </pic:spPr>
                </pic:pic>
              </a:graphicData>
            </a:graphic>
          </wp:inline>
        </w:drawing>
      </w:r>
    </w:p>
    <w:p w:rsidR="008203BE" w:rsidRPr="00603F16" w:rsidRDefault="001D0219" w:rsidP="008203BE">
      <w:pPr>
        <w:spacing w:line="360" w:lineRule="auto"/>
        <w:jc w:val="center"/>
        <w:rPr>
          <w:rFonts w:ascii="Arial" w:hAnsi="Arial" w:cs="Arial"/>
          <w:i/>
          <w:sz w:val="22"/>
          <w:szCs w:val="22"/>
        </w:rPr>
      </w:pPr>
      <w:r>
        <w:rPr>
          <w:rFonts w:ascii="Arial" w:hAnsi="Arial" w:cs="Arial"/>
          <w:i/>
          <w:sz w:val="22"/>
          <w:szCs w:val="22"/>
        </w:rPr>
        <w:t>Obr. 1</w:t>
      </w:r>
      <w:r w:rsidR="00F33DDE">
        <w:rPr>
          <w:rFonts w:ascii="Arial" w:hAnsi="Arial" w:cs="Arial"/>
          <w:i/>
          <w:sz w:val="22"/>
          <w:szCs w:val="22"/>
        </w:rPr>
        <w:t>8</w:t>
      </w:r>
      <w:r w:rsidR="008203BE" w:rsidRPr="00603F16">
        <w:rPr>
          <w:rFonts w:ascii="Arial" w:hAnsi="Arial" w:cs="Arial"/>
          <w:i/>
          <w:sz w:val="22"/>
          <w:szCs w:val="22"/>
        </w:rPr>
        <w:t xml:space="preserve"> - Metoda světelného řezu – princip a obraz v okuláru [13]</w:t>
      </w:r>
    </w:p>
    <w:p w:rsidR="008203BE" w:rsidRPr="00603F16" w:rsidRDefault="008203BE" w:rsidP="008203BE">
      <w:pPr>
        <w:spacing w:line="360" w:lineRule="auto"/>
        <w:jc w:val="both"/>
        <w:rPr>
          <w:rFonts w:ascii="Arial" w:hAnsi="Arial" w:cs="Arial"/>
          <w:sz w:val="22"/>
          <w:szCs w:val="22"/>
        </w:rPr>
      </w:pPr>
    </w:p>
    <w:p w:rsidR="008203BE" w:rsidRPr="00860DCE" w:rsidRDefault="008203BE" w:rsidP="008203BE">
      <w:pPr>
        <w:spacing w:line="360" w:lineRule="auto"/>
        <w:jc w:val="both"/>
        <w:rPr>
          <w:rFonts w:ascii="Arial" w:hAnsi="Arial" w:cs="Arial"/>
          <w:b/>
        </w:rPr>
      </w:pPr>
      <w:r w:rsidRPr="00860DCE">
        <w:rPr>
          <w:rFonts w:ascii="Arial" w:hAnsi="Arial" w:cs="Arial"/>
          <w:b/>
        </w:rPr>
        <w:t>2.1.5.4 Měření s využitím interference světla</w:t>
      </w:r>
    </w:p>
    <w:p w:rsidR="008203BE" w:rsidRPr="00794985" w:rsidRDefault="008203BE" w:rsidP="008203BE">
      <w:pPr>
        <w:spacing w:line="360" w:lineRule="auto"/>
        <w:jc w:val="both"/>
        <w:rPr>
          <w:rFonts w:ascii="Arial" w:hAnsi="Arial" w:cs="Arial"/>
        </w:rPr>
      </w:pPr>
      <w:r>
        <w:rPr>
          <w:rFonts w:ascii="Arial" w:hAnsi="Arial" w:cs="Arial"/>
        </w:rPr>
        <w:tab/>
        <w:t>Paprsek prostupuje přes polopr</w:t>
      </w:r>
      <w:r w:rsidR="004B115A">
        <w:rPr>
          <w:rFonts w:ascii="Arial" w:hAnsi="Arial" w:cs="Arial"/>
        </w:rPr>
        <w:t>o</w:t>
      </w:r>
      <w:r>
        <w:rPr>
          <w:rFonts w:ascii="Arial" w:hAnsi="Arial" w:cs="Arial"/>
        </w:rPr>
        <w:t>pustné zrcadlo a to jej rozdělí na dvě části. Část S1 pokračuje dále na měřený povrch a zpátky do okuláru a druhá část S2 se odrazí od zrcadla přímo zpět do okuláru. Tam paprsky interferují (spojí se) a získáme obraz povrchu. [13].</w:t>
      </w:r>
    </w:p>
    <w:p w:rsidR="008203BE" w:rsidRDefault="008203BE" w:rsidP="008203BE">
      <w:pPr>
        <w:spacing w:line="360" w:lineRule="auto"/>
        <w:jc w:val="center"/>
        <w:rPr>
          <w:rFonts w:ascii="Arial" w:hAnsi="Arial" w:cs="Arial"/>
          <w:b/>
        </w:rPr>
      </w:pPr>
      <w:r>
        <w:rPr>
          <w:rFonts w:ascii="Arial" w:hAnsi="Arial" w:cs="Arial"/>
          <w:b/>
          <w:noProof/>
        </w:rPr>
        <w:drawing>
          <wp:inline distT="0" distB="0" distL="0" distR="0" wp14:anchorId="47FA8CB2" wp14:editId="71F466BC">
            <wp:extent cx="4219575" cy="1727362"/>
            <wp:effectExtent l="0" t="0" r="0" b="6350"/>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34304" cy="1733392"/>
                    </a:xfrm>
                    <a:prstGeom prst="rect">
                      <a:avLst/>
                    </a:prstGeom>
                    <a:noFill/>
                    <a:ln>
                      <a:noFill/>
                    </a:ln>
                  </pic:spPr>
                </pic:pic>
              </a:graphicData>
            </a:graphic>
          </wp:inline>
        </w:drawing>
      </w:r>
    </w:p>
    <w:p w:rsidR="00F74ACA" w:rsidRPr="00122F4D" w:rsidRDefault="001D0219" w:rsidP="00122F4D">
      <w:pPr>
        <w:spacing w:line="360" w:lineRule="auto"/>
        <w:jc w:val="center"/>
        <w:rPr>
          <w:rFonts w:ascii="Arial" w:hAnsi="Arial" w:cs="Arial"/>
          <w:i/>
          <w:sz w:val="22"/>
          <w:szCs w:val="22"/>
        </w:rPr>
      </w:pPr>
      <w:r>
        <w:rPr>
          <w:rFonts w:ascii="Arial" w:hAnsi="Arial" w:cs="Arial"/>
          <w:i/>
          <w:sz w:val="22"/>
          <w:szCs w:val="22"/>
        </w:rPr>
        <w:t>Obr. 1</w:t>
      </w:r>
      <w:r w:rsidR="00F33DDE">
        <w:rPr>
          <w:rFonts w:ascii="Arial" w:hAnsi="Arial" w:cs="Arial"/>
          <w:i/>
          <w:sz w:val="22"/>
          <w:szCs w:val="22"/>
        </w:rPr>
        <w:t>9</w:t>
      </w:r>
      <w:r w:rsidR="008203BE" w:rsidRPr="00603F16">
        <w:rPr>
          <w:rFonts w:ascii="Arial" w:hAnsi="Arial" w:cs="Arial"/>
          <w:i/>
          <w:sz w:val="22"/>
          <w:szCs w:val="22"/>
        </w:rPr>
        <w:t xml:space="preserve"> - Interferenční mikroskop (vlevo) – obraz v okuláru přístroje (vpravo) [13] </w:t>
      </w:r>
    </w:p>
    <w:p w:rsidR="008203BE" w:rsidRDefault="008203BE" w:rsidP="008203BE">
      <w:pPr>
        <w:spacing w:line="360" w:lineRule="auto"/>
        <w:jc w:val="center"/>
        <w:rPr>
          <w:rFonts w:ascii="Arial" w:hAnsi="Arial" w:cs="Arial"/>
          <w:b/>
          <w:sz w:val="36"/>
          <w:szCs w:val="36"/>
        </w:rPr>
      </w:pPr>
      <w:r>
        <w:rPr>
          <w:rFonts w:ascii="Arial" w:hAnsi="Arial" w:cs="Arial"/>
          <w:b/>
          <w:sz w:val="36"/>
          <w:szCs w:val="36"/>
        </w:rPr>
        <w:lastRenderedPageBreak/>
        <w:t>II. EX</w:t>
      </w:r>
      <w:r w:rsidRPr="00874142">
        <w:rPr>
          <w:rFonts w:ascii="Arial" w:hAnsi="Arial" w:cs="Arial"/>
          <w:b/>
          <w:sz w:val="36"/>
          <w:szCs w:val="36"/>
        </w:rPr>
        <w:t>PERIMENTÁLNÍ ČÁST</w:t>
      </w:r>
    </w:p>
    <w:p w:rsidR="008203BE" w:rsidRPr="00874142" w:rsidRDefault="008203BE" w:rsidP="008203BE">
      <w:pPr>
        <w:spacing w:line="360" w:lineRule="auto"/>
        <w:jc w:val="center"/>
        <w:rPr>
          <w:rFonts w:ascii="Arial" w:hAnsi="Arial" w:cs="Arial"/>
          <w:b/>
          <w:sz w:val="36"/>
          <w:szCs w:val="36"/>
        </w:rPr>
      </w:pPr>
    </w:p>
    <w:p w:rsidR="008203BE" w:rsidRPr="00574A23" w:rsidRDefault="008203BE" w:rsidP="008203BE">
      <w:pPr>
        <w:autoSpaceDE w:val="0"/>
        <w:autoSpaceDN w:val="0"/>
        <w:adjustRightInd w:val="0"/>
        <w:spacing w:before="100" w:beforeAutospacing="1" w:after="100" w:afterAutospacing="1" w:line="276" w:lineRule="auto"/>
        <w:jc w:val="both"/>
        <w:rPr>
          <w:rFonts w:ascii="Arial" w:hAnsi="Arial" w:cs="Arial"/>
          <w:b/>
          <w:bCs/>
          <w:sz w:val="32"/>
          <w:szCs w:val="32"/>
        </w:rPr>
      </w:pPr>
      <w:r w:rsidRPr="00574A23">
        <w:rPr>
          <w:rFonts w:ascii="Arial" w:hAnsi="Arial" w:cs="Arial"/>
          <w:b/>
          <w:bCs/>
          <w:sz w:val="32"/>
          <w:szCs w:val="32"/>
        </w:rPr>
        <w:t xml:space="preserve">3. </w:t>
      </w:r>
      <w:r>
        <w:rPr>
          <w:rFonts w:ascii="Arial" w:hAnsi="Arial" w:cs="Arial"/>
          <w:b/>
          <w:bCs/>
          <w:sz w:val="32"/>
          <w:szCs w:val="32"/>
        </w:rPr>
        <w:tab/>
      </w:r>
      <w:r w:rsidRPr="00574A23">
        <w:rPr>
          <w:rFonts w:ascii="Arial" w:hAnsi="Arial" w:cs="Arial"/>
          <w:b/>
          <w:bCs/>
          <w:sz w:val="32"/>
          <w:szCs w:val="32"/>
        </w:rPr>
        <w:t xml:space="preserve">NAVRŽENÍ METODIKY ZKOUMÁNÍ TRVANLIVOSTI </w:t>
      </w:r>
      <w:r>
        <w:rPr>
          <w:rFonts w:ascii="Arial" w:hAnsi="Arial" w:cs="Arial"/>
          <w:b/>
          <w:bCs/>
          <w:sz w:val="32"/>
          <w:szCs w:val="32"/>
        </w:rPr>
        <w:tab/>
      </w:r>
      <w:r w:rsidRPr="00574A23">
        <w:rPr>
          <w:rFonts w:ascii="Arial" w:hAnsi="Arial" w:cs="Arial"/>
          <w:b/>
          <w:bCs/>
          <w:sz w:val="32"/>
          <w:szCs w:val="32"/>
        </w:rPr>
        <w:t xml:space="preserve">NÁSTROJE A DRSNOSTI POVRCHU PŘI </w:t>
      </w:r>
      <w:r>
        <w:rPr>
          <w:rFonts w:ascii="Arial" w:hAnsi="Arial" w:cs="Arial"/>
          <w:b/>
          <w:bCs/>
          <w:sz w:val="32"/>
          <w:szCs w:val="32"/>
        </w:rPr>
        <w:t>F</w:t>
      </w:r>
      <w:r w:rsidRPr="00574A23">
        <w:rPr>
          <w:rFonts w:ascii="Arial" w:hAnsi="Arial" w:cs="Arial"/>
          <w:b/>
          <w:bCs/>
          <w:sz w:val="32"/>
          <w:szCs w:val="32"/>
        </w:rPr>
        <w:t xml:space="preserve">RÉZOVÁNÍ </w:t>
      </w:r>
      <w:r>
        <w:rPr>
          <w:rFonts w:ascii="Arial" w:hAnsi="Arial" w:cs="Arial"/>
          <w:b/>
          <w:bCs/>
          <w:sz w:val="32"/>
          <w:szCs w:val="32"/>
        </w:rPr>
        <w:tab/>
        <w:t>V LABORATOŘI KOM FS TUL</w:t>
      </w:r>
    </w:p>
    <w:p w:rsidR="00FE1C81" w:rsidRPr="00D90794" w:rsidRDefault="00696AED" w:rsidP="008203BE">
      <w:pPr>
        <w:autoSpaceDE w:val="0"/>
        <w:autoSpaceDN w:val="0"/>
        <w:adjustRightInd w:val="0"/>
        <w:spacing w:before="100" w:beforeAutospacing="1" w:after="100" w:afterAutospacing="1" w:line="360" w:lineRule="auto"/>
        <w:ind w:firstLine="708"/>
        <w:jc w:val="both"/>
        <w:rPr>
          <w:rFonts w:ascii="Arial" w:hAnsi="Arial" w:cs="Arial"/>
        </w:rPr>
      </w:pPr>
      <w:r w:rsidRPr="00D90794">
        <w:rPr>
          <w:rFonts w:ascii="Arial" w:hAnsi="Arial" w:cs="Arial"/>
        </w:rPr>
        <w:t>Smyslem práce je pomocí laboratorních měření a analýzami jejich výsledků určit vliv hydraulického oleje n</w:t>
      </w:r>
      <w:r w:rsidR="00FE1C81" w:rsidRPr="00D90794">
        <w:rPr>
          <w:rFonts w:ascii="Arial" w:hAnsi="Arial" w:cs="Arial"/>
        </w:rPr>
        <w:t>a vlastnosti procesních kapalin</w:t>
      </w:r>
      <w:r w:rsidRPr="00D90794">
        <w:rPr>
          <w:rFonts w:ascii="Arial" w:hAnsi="Arial" w:cs="Arial"/>
        </w:rPr>
        <w:t xml:space="preserve">, trvanlivost nástroje a kvalitu povrchu při frézování. Hlavním </w:t>
      </w:r>
      <w:r w:rsidR="005061F7" w:rsidRPr="00D90794">
        <w:rPr>
          <w:rFonts w:ascii="Arial" w:hAnsi="Arial" w:cs="Arial"/>
        </w:rPr>
        <w:t>činitelem</w:t>
      </w:r>
      <w:r w:rsidRPr="00D90794">
        <w:rPr>
          <w:rFonts w:ascii="Arial" w:hAnsi="Arial" w:cs="Arial"/>
        </w:rPr>
        <w:t xml:space="preserve"> je </w:t>
      </w:r>
      <w:r w:rsidR="00FE1C81" w:rsidRPr="00D90794">
        <w:rPr>
          <w:rFonts w:ascii="Arial" w:hAnsi="Arial" w:cs="Arial"/>
        </w:rPr>
        <w:t xml:space="preserve">zde </w:t>
      </w:r>
      <w:r w:rsidRPr="00D90794">
        <w:rPr>
          <w:rFonts w:ascii="Arial" w:hAnsi="Arial" w:cs="Arial"/>
        </w:rPr>
        <w:t>ovšem hydraulický olej, který je v průmyslu přítomný jako součást strojních částí a vždy ve větším či menším množství vstupuje do procesní kapaliny a tím ovlivňuje obrábění.</w:t>
      </w:r>
      <w:r w:rsidR="008203BE" w:rsidRPr="00D90794">
        <w:rPr>
          <w:rFonts w:ascii="Arial" w:hAnsi="Arial" w:cs="Arial"/>
        </w:rPr>
        <w:t xml:space="preserve"> </w:t>
      </w:r>
    </w:p>
    <w:p w:rsidR="00696AED" w:rsidRPr="00D90794" w:rsidRDefault="00FE1C81" w:rsidP="008203BE">
      <w:pPr>
        <w:autoSpaceDE w:val="0"/>
        <w:autoSpaceDN w:val="0"/>
        <w:adjustRightInd w:val="0"/>
        <w:spacing w:before="100" w:beforeAutospacing="1" w:after="100" w:afterAutospacing="1" w:line="360" w:lineRule="auto"/>
        <w:ind w:firstLine="708"/>
        <w:jc w:val="both"/>
        <w:rPr>
          <w:rFonts w:ascii="Arial" w:hAnsi="Arial" w:cs="Arial"/>
        </w:rPr>
      </w:pPr>
      <w:r w:rsidRPr="00D90794">
        <w:rPr>
          <w:rFonts w:ascii="Arial" w:hAnsi="Arial" w:cs="Arial"/>
        </w:rPr>
        <w:t>Celé měření probíhalo v laboratořích Katedry obrábění a montáže na Technické univerzitě v Liberci.</w:t>
      </w:r>
    </w:p>
    <w:p w:rsidR="007F342E" w:rsidRDefault="008203BE" w:rsidP="00742031">
      <w:pPr>
        <w:autoSpaceDE w:val="0"/>
        <w:autoSpaceDN w:val="0"/>
        <w:adjustRightInd w:val="0"/>
        <w:spacing w:before="100" w:beforeAutospacing="1" w:after="100" w:afterAutospacing="1" w:line="360" w:lineRule="auto"/>
        <w:ind w:firstLine="708"/>
        <w:jc w:val="both"/>
        <w:rPr>
          <w:rFonts w:ascii="Arial" w:hAnsi="Arial" w:cs="Arial"/>
        </w:rPr>
      </w:pPr>
      <w:r w:rsidRPr="00D90794">
        <w:rPr>
          <w:rFonts w:ascii="Arial" w:hAnsi="Arial" w:cs="Arial"/>
        </w:rPr>
        <w:t>Cílem bylo frézovat obrobek z konkrétního materiálu totožnými VBD při chlazení různými procesními kapalinami s přimíchaným hydraulickým olejem v různých koncentracích a následné měření opotřebení břitu a kvality povrchu v čase a z výsledků vyvodit závěry.</w:t>
      </w:r>
      <w:r w:rsidR="00D90794">
        <w:rPr>
          <w:rFonts w:ascii="Arial" w:hAnsi="Arial" w:cs="Arial"/>
        </w:rPr>
        <w:t xml:space="preserve"> Tímto měřením jsem schopen zjistit dopad hydraulického oleje </w:t>
      </w:r>
      <w:proofErr w:type="gramStart"/>
      <w:r w:rsidR="00D90794">
        <w:rPr>
          <w:rFonts w:ascii="Arial" w:hAnsi="Arial" w:cs="Arial"/>
        </w:rPr>
        <w:t>obsaženém</w:t>
      </w:r>
      <w:proofErr w:type="gramEnd"/>
      <w:r w:rsidR="00D90794">
        <w:rPr>
          <w:rFonts w:ascii="Arial" w:hAnsi="Arial" w:cs="Arial"/>
        </w:rPr>
        <w:t xml:space="preserve"> v procesní kapalině na trvanlivost nástroje a kvalitu povrchu.</w:t>
      </w:r>
      <w:r w:rsidR="00742031">
        <w:rPr>
          <w:rFonts w:ascii="Arial" w:hAnsi="Arial" w:cs="Arial"/>
        </w:rPr>
        <w:t xml:space="preserve"> Příklad výskytu hydraulického oleje v procesní kapalině, je vidět na následujících fotografií strojů, umístěné ve firmě MONTA – sdružení podnikatelů Mladá Boleslav.</w:t>
      </w:r>
    </w:p>
    <w:p w:rsidR="007F342E" w:rsidRDefault="007F342E" w:rsidP="007F342E">
      <w:pPr>
        <w:spacing w:line="360" w:lineRule="auto"/>
        <w:jc w:val="center"/>
        <w:rPr>
          <w:rFonts w:ascii="Arial" w:hAnsi="Arial" w:cs="Arial"/>
        </w:rPr>
      </w:pPr>
      <w:r>
        <w:rPr>
          <w:rFonts w:ascii="Arial" w:hAnsi="Arial" w:cs="Arial"/>
          <w:noProof/>
        </w:rPr>
        <w:drawing>
          <wp:inline distT="0" distB="0" distL="0" distR="0" wp14:anchorId="48162931" wp14:editId="1537100D">
            <wp:extent cx="4836541" cy="2201334"/>
            <wp:effectExtent l="0" t="0" r="2540" b="8890"/>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38700" cy="2202317"/>
                    </a:xfrm>
                    <a:prstGeom prst="rect">
                      <a:avLst/>
                    </a:prstGeom>
                    <a:noFill/>
                    <a:ln>
                      <a:noFill/>
                    </a:ln>
                  </pic:spPr>
                </pic:pic>
              </a:graphicData>
            </a:graphic>
          </wp:inline>
        </w:drawing>
      </w:r>
    </w:p>
    <w:p w:rsidR="007F342E" w:rsidRPr="00105645" w:rsidRDefault="001D0219" w:rsidP="007F342E">
      <w:pPr>
        <w:spacing w:line="360" w:lineRule="auto"/>
        <w:jc w:val="center"/>
        <w:rPr>
          <w:rFonts w:ascii="Arial" w:hAnsi="Arial" w:cs="Arial"/>
          <w:i/>
          <w:sz w:val="22"/>
          <w:szCs w:val="22"/>
        </w:rPr>
      </w:pPr>
      <w:r>
        <w:rPr>
          <w:rFonts w:ascii="Arial" w:hAnsi="Arial" w:cs="Arial"/>
          <w:i/>
          <w:sz w:val="22"/>
          <w:szCs w:val="22"/>
        </w:rPr>
        <w:t>Obr. 20</w:t>
      </w:r>
      <w:r w:rsidR="007F342E" w:rsidRPr="00105645">
        <w:rPr>
          <w:rFonts w:ascii="Arial" w:hAnsi="Arial" w:cs="Arial"/>
          <w:i/>
          <w:sz w:val="22"/>
          <w:szCs w:val="22"/>
        </w:rPr>
        <w:t xml:space="preserve"> – Externí nádrž chladicí kapaliny (soustruh OPTIMUM)</w:t>
      </w:r>
    </w:p>
    <w:p w:rsidR="007F342E" w:rsidRDefault="007F342E" w:rsidP="00122F4D">
      <w:pPr>
        <w:autoSpaceDE w:val="0"/>
        <w:autoSpaceDN w:val="0"/>
        <w:adjustRightInd w:val="0"/>
        <w:spacing w:before="100" w:beforeAutospacing="1" w:after="100" w:afterAutospacing="1" w:line="360" w:lineRule="auto"/>
        <w:jc w:val="center"/>
        <w:rPr>
          <w:rFonts w:ascii="Arial" w:hAnsi="Arial" w:cs="Arial"/>
        </w:rPr>
      </w:pPr>
      <w:r>
        <w:rPr>
          <w:rFonts w:ascii="Arial" w:hAnsi="Arial" w:cs="Arial"/>
          <w:noProof/>
        </w:rPr>
        <w:lastRenderedPageBreak/>
        <w:drawing>
          <wp:inline distT="0" distB="0" distL="0" distR="0" wp14:anchorId="7C6F6EA1" wp14:editId="59F40143">
            <wp:extent cx="3829050" cy="2151070"/>
            <wp:effectExtent l="0" t="0" r="0" b="1905"/>
            <wp:docPr id="95" name="Obrázek 95" descr="CNC frézka ATOL AXHS7145 71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NC frézka ATOL AXHS7145 7133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45527" cy="2160326"/>
                    </a:xfrm>
                    <a:prstGeom prst="rect">
                      <a:avLst/>
                    </a:prstGeom>
                    <a:noFill/>
                    <a:ln>
                      <a:noFill/>
                    </a:ln>
                  </pic:spPr>
                </pic:pic>
              </a:graphicData>
            </a:graphic>
          </wp:inline>
        </w:drawing>
      </w:r>
    </w:p>
    <w:p w:rsidR="007F342E" w:rsidRPr="008B0EFA" w:rsidRDefault="001D0219" w:rsidP="007F342E">
      <w:pPr>
        <w:autoSpaceDE w:val="0"/>
        <w:autoSpaceDN w:val="0"/>
        <w:adjustRightInd w:val="0"/>
        <w:spacing w:before="100" w:beforeAutospacing="1" w:after="100" w:afterAutospacing="1" w:line="360" w:lineRule="auto"/>
        <w:jc w:val="center"/>
        <w:rPr>
          <w:rFonts w:ascii="Arial" w:hAnsi="Arial" w:cs="Arial"/>
          <w:i/>
          <w:sz w:val="22"/>
          <w:szCs w:val="22"/>
        </w:rPr>
      </w:pPr>
      <w:proofErr w:type="gramStart"/>
      <w:r>
        <w:rPr>
          <w:rFonts w:ascii="Arial" w:hAnsi="Arial" w:cs="Arial"/>
          <w:i/>
          <w:sz w:val="22"/>
          <w:szCs w:val="22"/>
        </w:rPr>
        <w:t>Obr.21</w:t>
      </w:r>
      <w:proofErr w:type="gramEnd"/>
      <w:r w:rsidR="007F342E" w:rsidRPr="008B0EFA">
        <w:rPr>
          <w:rFonts w:ascii="Arial" w:hAnsi="Arial" w:cs="Arial"/>
          <w:i/>
          <w:sz w:val="22"/>
          <w:szCs w:val="22"/>
        </w:rPr>
        <w:t xml:space="preserve"> - Nádrž s chladicí kapalinou CNC frézky ATOL</w:t>
      </w:r>
    </w:p>
    <w:p w:rsidR="007F342E" w:rsidRDefault="006250BC" w:rsidP="007F342E">
      <w:pPr>
        <w:spacing w:line="360" w:lineRule="auto"/>
        <w:jc w:val="center"/>
        <w:rPr>
          <w:rFonts w:ascii="Arial" w:hAnsi="Arial" w:cs="Arial"/>
          <w:b/>
          <w:bCs/>
        </w:rPr>
      </w:pPr>
      <w:r>
        <w:rPr>
          <w:rFonts w:ascii="Arial" w:hAnsi="Arial" w:cs="Arial"/>
          <w:b/>
          <w:bC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8.8pt;height:169.8pt">
            <v:imagedata r:id="rId41" o:title="Soustruh SUI40-50 0777"/>
          </v:shape>
        </w:pict>
      </w:r>
    </w:p>
    <w:p w:rsidR="007F342E" w:rsidRPr="008B0EFA" w:rsidRDefault="001D0219" w:rsidP="007F342E">
      <w:pPr>
        <w:autoSpaceDE w:val="0"/>
        <w:autoSpaceDN w:val="0"/>
        <w:adjustRightInd w:val="0"/>
        <w:spacing w:before="100" w:beforeAutospacing="1" w:after="100" w:afterAutospacing="1" w:line="360" w:lineRule="auto"/>
        <w:jc w:val="center"/>
        <w:rPr>
          <w:rFonts w:ascii="Arial" w:hAnsi="Arial" w:cs="Arial"/>
          <w:i/>
          <w:sz w:val="22"/>
          <w:szCs w:val="22"/>
        </w:rPr>
      </w:pPr>
      <w:proofErr w:type="gramStart"/>
      <w:r>
        <w:rPr>
          <w:rFonts w:ascii="Arial" w:hAnsi="Arial" w:cs="Arial"/>
          <w:i/>
          <w:sz w:val="22"/>
          <w:szCs w:val="22"/>
        </w:rPr>
        <w:t>Obr.2</w:t>
      </w:r>
      <w:r w:rsidR="007F342E">
        <w:rPr>
          <w:rFonts w:ascii="Arial" w:hAnsi="Arial" w:cs="Arial"/>
          <w:i/>
          <w:sz w:val="22"/>
          <w:szCs w:val="22"/>
        </w:rPr>
        <w:t>2</w:t>
      </w:r>
      <w:proofErr w:type="gramEnd"/>
      <w:r w:rsidR="007F342E" w:rsidRPr="008B0EFA">
        <w:rPr>
          <w:rFonts w:ascii="Arial" w:hAnsi="Arial" w:cs="Arial"/>
          <w:i/>
          <w:sz w:val="22"/>
          <w:szCs w:val="22"/>
        </w:rPr>
        <w:t xml:space="preserve"> </w:t>
      </w:r>
      <w:r w:rsidR="007F342E">
        <w:rPr>
          <w:rFonts w:ascii="Arial" w:hAnsi="Arial" w:cs="Arial"/>
          <w:i/>
          <w:sz w:val="22"/>
          <w:szCs w:val="22"/>
        </w:rPr>
        <w:t>–</w:t>
      </w:r>
      <w:r w:rsidR="007F342E" w:rsidRPr="008B0EFA">
        <w:rPr>
          <w:rFonts w:ascii="Arial" w:hAnsi="Arial" w:cs="Arial"/>
          <w:i/>
          <w:sz w:val="22"/>
          <w:szCs w:val="22"/>
        </w:rPr>
        <w:t xml:space="preserve"> </w:t>
      </w:r>
      <w:r w:rsidR="007F342E">
        <w:rPr>
          <w:rFonts w:ascii="Arial" w:hAnsi="Arial" w:cs="Arial"/>
          <w:i/>
          <w:sz w:val="22"/>
          <w:szCs w:val="22"/>
        </w:rPr>
        <w:t>Externí n</w:t>
      </w:r>
      <w:r w:rsidR="007F342E" w:rsidRPr="008B0EFA">
        <w:rPr>
          <w:rFonts w:ascii="Arial" w:hAnsi="Arial" w:cs="Arial"/>
          <w:i/>
          <w:sz w:val="22"/>
          <w:szCs w:val="22"/>
        </w:rPr>
        <w:t xml:space="preserve">ádrž s chladicí kapalinou </w:t>
      </w:r>
      <w:r w:rsidR="007F342E">
        <w:rPr>
          <w:rFonts w:ascii="Arial" w:hAnsi="Arial" w:cs="Arial"/>
          <w:i/>
          <w:sz w:val="22"/>
          <w:szCs w:val="22"/>
        </w:rPr>
        <w:t xml:space="preserve">(soustruh </w:t>
      </w:r>
      <w:r w:rsidR="007F342E" w:rsidRPr="007F342E">
        <w:rPr>
          <w:rFonts w:ascii="Arial" w:hAnsi="Arial" w:cs="Arial"/>
          <w:i/>
          <w:sz w:val="22"/>
          <w:szCs w:val="22"/>
        </w:rPr>
        <w:t>SUI40</w:t>
      </w:r>
      <w:r w:rsidR="007F342E">
        <w:rPr>
          <w:rFonts w:ascii="Arial" w:hAnsi="Arial" w:cs="Arial"/>
          <w:i/>
          <w:sz w:val="22"/>
          <w:szCs w:val="22"/>
        </w:rPr>
        <w:t>)</w:t>
      </w:r>
    </w:p>
    <w:p w:rsidR="005061F7" w:rsidRDefault="006250BC" w:rsidP="00122F4D">
      <w:pPr>
        <w:autoSpaceDE w:val="0"/>
        <w:autoSpaceDN w:val="0"/>
        <w:adjustRightInd w:val="0"/>
        <w:ind w:left="-624" w:firstLine="708"/>
        <w:jc w:val="center"/>
        <w:rPr>
          <w:rFonts w:ascii="Arial" w:hAnsi="Arial" w:cs="Arial"/>
        </w:rPr>
      </w:pPr>
      <w:r>
        <w:rPr>
          <w:rFonts w:ascii="Arial" w:hAnsi="Arial" w:cs="Arial"/>
        </w:rPr>
        <w:pict>
          <v:shape id="_x0000_i1026" type="#_x0000_t75" style="width:308.4pt;height:169.8pt">
            <v:imagedata r:id="rId42" o:title="Soustruh SVI8RD 164"/>
          </v:shape>
        </w:pict>
      </w:r>
    </w:p>
    <w:p w:rsidR="007F342E" w:rsidRPr="005061F7" w:rsidRDefault="001D0219" w:rsidP="005061F7">
      <w:pPr>
        <w:autoSpaceDE w:val="0"/>
        <w:autoSpaceDN w:val="0"/>
        <w:adjustRightInd w:val="0"/>
        <w:spacing w:before="100" w:beforeAutospacing="1" w:after="100" w:afterAutospacing="1" w:line="360" w:lineRule="auto"/>
        <w:ind w:firstLine="708"/>
        <w:jc w:val="center"/>
        <w:rPr>
          <w:rFonts w:ascii="Arial" w:hAnsi="Arial" w:cs="Arial"/>
        </w:rPr>
      </w:pPr>
      <w:proofErr w:type="gramStart"/>
      <w:r>
        <w:rPr>
          <w:rFonts w:ascii="Arial" w:hAnsi="Arial" w:cs="Arial"/>
          <w:i/>
          <w:sz w:val="22"/>
          <w:szCs w:val="22"/>
        </w:rPr>
        <w:t>Obr.23</w:t>
      </w:r>
      <w:proofErr w:type="gramEnd"/>
      <w:r w:rsidR="007F342E" w:rsidRPr="008B0EFA">
        <w:rPr>
          <w:rFonts w:ascii="Arial" w:hAnsi="Arial" w:cs="Arial"/>
          <w:i/>
          <w:sz w:val="22"/>
          <w:szCs w:val="22"/>
        </w:rPr>
        <w:t xml:space="preserve"> </w:t>
      </w:r>
      <w:r w:rsidR="007F342E">
        <w:rPr>
          <w:rFonts w:ascii="Arial" w:hAnsi="Arial" w:cs="Arial"/>
          <w:i/>
          <w:sz w:val="22"/>
          <w:szCs w:val="22"/>
        </w:rPr>
        <w:t>–</w:t>
      </w:r>
      <w:r w:rsidR="007F342E" w:rsidRPr="008B0EFA">
        <w:rPr>
          <w:rFonts w:ascii="Arial" w:hAnsi="Arial" w:cs="Arial"/>
          <w:i/>
          <w:sz w:val="22"/>
          <w:szCs w:val="22"/>
        </w:rPr>
        <w:t xml:space="preserve"> </w:t>
      </w:r>
      <w:r w:rsidR="007F342E">
        <w:rPr>
          <w:rFonts w:ascii="Arial" w:hAnsi="Arial" w:cs="Arial"/>
          <w:i/>
          <w:sz w:val="22"/>
          <w:szCs w:val="22"/>
        </w:rPr>
        <w:t>Externí n</w:t>
      </w:r>
      <w:r w:rsidR="007F342E" w:rsidRPr="008B0EFA">
        <w:rPr>
          <w:rFonts w:ascii="Arial" w:hAnsi="Arial" w:cs="Arial"/>
          <w:i/>
          <w:sz w:val="22"/>
          <w:szCs w:val="22"/>
        </w:rPr>
        <w:t xml:space="preserve">ádrž s chladicí kapalinou </w:t>
      </w:r>
      <w:r w:rsidR="007F342E">
        <w:rPr>
          <w:rFonts w:ascii="Arial" w:hAnsi="Arial" w:cs="Arial"/>
          <w:i/>
          <w:sz w:val="22"/>
          <w:szCs w:val="22"/>
        </w:rPr>
        <w:t xml:space="preserve">(soustruh </w:t>
      </w:r>
      <w:r w:rsidR="007F342E" w:rsidRPr="007F342E">
        <w:rPr>
          <w:rFonts w:ascii="Arial" w:hAnsi="Arial" w:cs="Arial"/>
          <w:i/>
          <w:sz w:val="22"/>
          <w:szCs w:val="22"/>
        </w:rPr>
        <w:t>SVI8RD</w:t>
      </w:r>
      <w:r w:rsidR="007F342E">
        <w:rPr>
          <w:rFonts w:ascii="Arial" w:hAnsi="Arial" w:cs="Arial"/>
          <w:i/>
          <w:sz w:val="22"/>
          <w:szCs w:val="22"/>
        </w:rPr>
        <w:t>)</w:t>
      </w:r>
    </w:p>
    <w:p w:rsidR="008203BE" w:rsidRDefault="008203BE" w:rsidP="008203BE">
      <w:pPr>
        <w:autoSpaceDE w:val="0"/>
        <w:autoSpaceDN w:val="0"/>
        <w:adjustRightInd w:val="0"/>
        <w:spacing w:before="100" w:beforeAutospacing="1" w:after="100" w:afterAutospacing="1" w:line="360" w:lineRule="auto"/>
        <w:ind w:firstLine="708"/>
        <w:jc w:val="both"/>
        <w:rPr>
          <w:rFonts w:ascii="Arial" w:hAnsi="Arial" w:cs="Arial"/>
        </w:rPr>
      </w:pPr>
    </w:p>
    <w:p w:rsidR="008203BE" w:rsidRDefault="008203BE" w:rsidP="008203BE">
      <w:pPr>
        <w:autoSpaceDE w:val="0"/>
        <w:autoSpaceDN w:val="0"/>
        <w:adjustRightInd w:val="0"/>
        <w:spacing w:before="100" w:beforeAutospacing="1" w:after="100" w:afterAutospacing="1" w:line="360" w:lineRule="auto"/>
        <w:jc w:val="both"/>
        <w:rPr>
          <w:rFonts w:ascii="Arial" w:hAnsi="Arial" w:cs="Arial"/>
          <w:sz w:val="28"/>
          <w:szCs w:val="28"/>
        </w:rPr>
      </w:pPr>
      <w:r w:rsidRPr="00191E70">
        <w:rPr>
          <w:rFonts w:ascii="Arial" w:hAnsi="Arial" w:cs="Arial"/>
          <w:b/>
          <w:sz w:val="28"/>
          <w:szCs w:val="28"/>
        </w:rPr>
        <w:lastRenderedPageBreak/>
        <w:t xml:space="preserve">3.1 </w:t>
      </w:r>
      <w:r w:rsidRPr="00191E70">
        <w:rPr>
          <w:rFonts w:ascii="Arial" w:hAnsi="Arial" w:cs="Arial"/>
          <w:b/>
          <w:bCs/>
          <w:sz w:val="28"/>
          <w:szCs w:val="28"/>
        </w:rPr>
        <w:t>PŘÍPRAVA PROCESNÍ KAPALINY</w:t>
      </w:r>
    </w:p>
    <w:p w:rsidR="008203BE" w:rsidRDefault="008203BE" w:rsidP="008203BE">
      <w:pPr>
        <w:autoSpaceDE w:val="0"/>
        <w:autoSpaceDN w:val="0"/>
        <w:adjustRightInd w:val="0"/>
        <w:spacing w:before="100" w:beforeAutospacing="1" w:after="100" w:afterAutospacing="1" w:line="360" w:lineRule="auto"/>
        <w:jc w:val="both"/>
        <w:rPr>
          <w:rFonts w:ascii="Arial" w:hAnsi="Arial" w:cs="Arial"/>
        </w:rPr>
      </w:pPr>
      <w:r>
        <w:rPr>
          <w:rFonts w:ascii="Arial" w:hAnsi="Arial" w:cs="Arial"/>
        </w:rPr>
        <w:tab/>
        <w:t>Pro přípravu procesních kapalin jsem použil následující postup. Nejprve jsem připravil 5 % roztok každé užité procesní kapaliny (Hocut</w:t>
      </w:r>
      <w:r w:rsidR="00E84773">
        <w:rPr>
          <w:rFonts w:ascii="Arial" w:hAnsi="Arial" w:cs="Arial"/>
        </w:rPr>
        <w:t xml:space="preserve"> – emulzní procesní kapalina</w:t>
      </w:r>
      <w:r>
        <w:rPr>
          <w:rFonts w:ascii="Arial" w:hAnsi="Arial" w:cs="Arial"/>
        </w:rPr>
        <w:t>, Grindex</w:t>
      </w:r>
      <w:r w:rsidR="00E84773">
        <w:rPr>
          <w:rFonts w:ascii="Arial" w:hAnsi="Arial" w:cs="Arial"/>
        </w:rPr>
        <w:t xml:space="preserve"> – syntetická procesní kapalina</w:t>
      </w:r>
      <w:r>
        <w:rPr>
          <w:rFonts w:ascii="Arial" w:hAnsi="Arial" w:cs="Arial"/>
        </w:rPr>
        <w:t>, B-</w:t>
      </w:r>
      <w:proofErr w:type="spellStart"/>
      <w:r>
        <w:rPr>
          <w:rFonts w:ascii="Arial" w:hAnsi="Arial" w:cs="Arial"/>
        </w:rPr>
        <w:t>Cool</w:t>
      </w:r>
      <w:proofErr w:type="spellEnd"/>
      <w:r w:rsidR="00E84773">
        <w:rPr>
          <w:rFonts w:ascii="Arial" w:hAnsi="Arial" w:cs="Arial"/>
        </w:rPr>
        <w:t xml:space="preserve"> – </w:t>
      </w:r>
      <w:proofErr w:type="spellStart"/>
      <w:r w:rsidR="00E84773">
        <w:rPr>
          <w:rFonts w:ascii="Arial" w:hAnsi="Arial" w:cs="Arial"/>
        </w:rPr>
        <w:t>polosyntetická</w:t>
      </w:r>
      <w:proofErr w:type="spellEnd"/>
      <w:r w:rsidR="00E84773">
        <w:rPr>
          <w:rFonts w:ascii="Arial" w:hAnsi="Arial" w:cs="Arial"/>
        </w:rPr>
        <w:t xml:space="preserve"> procesní kapalina</w:t>
      </w:r>
      <w:r>
        <w:rPr>
          <w:rFonts w:ascii="Arial" w:hAnsi="Arial" w:cs="Arial"/>
        </w:rPr>
        <w:t>). Při přípravě</w:t>
      </w:r>
      <w:r w:rsidRPr="001E3938">
        <w:rPr>
          <w:rFonts w:ascii="Arial" w:hAnsi="Arial" w:cs="Arial"/>
        </w:rPr>
        <w:t xml:space="preserve"> 5% roztok</w:t>
      </w:r>
      <w:r>
        <w:rPr>
          <w:rFonts w:ascii="Arial" w:hAnsi="Arial" w:cs="Arial"/>
        </w:rPr>
        <w:t>u procesní kapaliny jsem postupoval</w:t>
      </w:r>
      <w:r w:rsidRPr="001E3938">
        <w:rPr>
          <w:rFonts w:ascii="Arial" w:hAnsi="Arial" w:cs="Arial"/>
        </w:rPr>
        <w:t xml:space="preserve"> dle rovnice </w:t>
      </w:r>
      <w:r w:rsidR="00CB367F">
        <w:rPr>
          <w:rFonts w:ascii="Arial" w:hAnsi="Arial" w:cs="Arial"/>
        </w:rPr>
        <w:t>c=</w:t>
      </w:r>
      <w:proofErr w:type="spellStart"/>
      <w:r w:rsidR="00CB367F">
        <w:rPr>
          <w:rFonts w:ascii="Arial" w:hAnsi="Arial" w:cs="Arial"/>
        </w:rPr>
        <w:t>K.r</w:t>
      </w:r>
      <w:proofErr w:type="spellEnd"/>
      <w:r w:rsidR="00CB367F">
        <w:rPr>
          <w:rFonts w:ascii="Arial" w:hAnsi="Arial" w:cs="Arial"/>
        </w:rPr>
        <w:t>, kde c</w:t>
      </w:r>
      <w:r w:rsidRPr="001E3938">
        <w:rPr>
          <w:rFonts w:ascii="Arial" w:hAnsi="Arial" w:cs="Arial"/>
        </w:rPr>
        <w:t xml:space="preserve"> = skutečná koncentrace, K</w:t>
      </w:r>
      <w:r w:rsidR="00CB367F">
        <w:rPr>
          <w:rFonts w:ascii="Arial" w:hAnsi="Arial" w:cs="Arial"/>
        </w:rPr>
        <w:t>=</w:t>
      </w:r>
      <w:r w:rsidR="00CB367F" w:rsidRPr="001E3938">
        <w:rPr>
          <w:rFonts w:ascii="Arial" w:hAnsi="Arial" w:cs="Arial"/>
        </w:rPr>
        <w:t>refrakční faktor</w:t>
      </w:r>
      <w:r w:rsidRPr="001E3938">
        <w:rPr>
          <w:rFonts w:ascii="Arial" w:hAnsi="Arial" w:cs="Arial"/>
        </w:rPr>
        <w:t xml:space="preserve"> a </w:t>
      </w:r>
      <w:r w:rsidR="00CB367F">
        <w:rPr>
          <w:rFonts w:ascii="Arial" w:hAnsi="Arial" w:cs="Arial"/>
        </w:rPr>
        <w:t>r</w:t>
      </w:r>
      <w:r w:rsidRPr="001E3938">
        <w:rPr>
          <w:rFonts w:ascii="Arial" w:hAnsi="Arial" w:cs="Arial"/>
        </w:rPr>
        <w:t xml:space="preserve"> = koncentrace naměřená refraktometricky. V našem případě se dá tato rovnice přev</w:t>
      </w:r>
      <w:r w:rsidR="00CB367F">
        <w:rPr>
          <w:rFonts w:ascii="Arial" w:hAnsi="Arial" w:cs="Arial"/>
        </w:rPr>
        <w:t>ést do tvaru r = 5/K, kde r</w:t>
      </w:r>
      <w:r w:rsidRPr="001E3938">
        <w:rPr>
          <w:rFonts w:ascii="Arial" w:hAnsi="Arial" w:cs="Arial"/>
        </w:rPr>
        <w:t>=koncentrace naměřená na refrakto</w:t>
      </w:r>
      <w:r w:rsidR="00CB367F">
        <w:rPr>
          <w:rFonts w:ascii="Arial" w:hAnsi="Arial" w:cs="Arial"/>
        </w:rPr>
        <w:t>metru, 5=konečná koncentrace, K</w:t>
      </w:r>
      <w:r w:rsidRPr="001E3938">
        <w:rPr>
          <w:rFonts w:ascii="Arial" w:hAnsi="Arial" w:cs="Arial"/>
        </w:rPr>
        <w:t>=refrakční faktor (opravný koeficient).</w:t>
      </w:r>
    </w:p>
    <w:p w:rsidR="008203BE" w:rsidRPr="001E3938" w:rsidRDefault="008203BE" w:rsidP="008203BE">
      <w:pPr>
        <w:autoSpaceDE w:val="0"/>
        <w:autoSpaceDN w:val="0"/>
        <w:adjustRightInd w:val="0"/>
        <w:spacing w:before="100" w:beforeAutospacing="1" w:after="100" w:afterAutospacing="1" w:line="360" w:lineRule="auto"/>
        <w:jc w:val="both"/>
        <w:rPr>
          <w:rFonts w:ascii="Arial" w:hAnsi="Arial" w:cs="Arial"/>
        </w:rPr>
      </w:pPr>
      <w:r>
        <w:rPr>
          <w:rFonts w:ascii="Arial" w:hAnsi="Arial" w:cs="Arial"/>
        </w:rPr>
        <w:tab/>
        <w:t>Při přípravě kapaliny v</w:t>
      </w:r>
      <w:r w:rsidRPr="001E3938">
        <w:rPr>
          <w:rFonts w:ascii="Arial" w:hAnsi="Arial" w:cs="Arial"/>
        </w:rPr>
        <w:t xml:space="preserve">léváme </w:t>
      </w:r>
      <w:r w:rsidR="0019472B">
        <w:rPr>
          <w:rFonts w:ascii="Arial" w:hAnsi="Arial" w:cs="Arial"/>
        </w:rPr>
        <w:t xml:space="preserve">koncentrát </w:t>
      </w:r>
      <w:r w:rsidRPr="001E3938">
        <w:rPr>
          <w:rFonts w:ascii="Arial" w:hAnsi="Arial" w:cs="Arial"/>
        </w:rPr>
        <w:t>procesní kapalin</w:t>
      </w:r>
      <w:r w:rsidR="0019472B">
        <w:rPr>
          <w:rFonts w:ascii="Arial" w:hAnsi="Arial" w:cs="Arial"/>
        </w:rPr>
        <w:t>y</w:t>
      </w:r>
      <w:r w:rsidRPr="001E3938">
        <w:rPr>
          <w:rFonts w:ascii="Arial" w:hAnsi="Arial" w:cs="Arial"/>
        </w:rPr>
        <w:t xml:space="preserve"> do vody (nikoliv opačně) z důvodu lepšího rozmístění částic procesní kapaliny ve vodě. </w:t>
      </w:r>
    </w:p>
    <w:p w:rsidR="00532DEC" w:rsidRDefault="008203BE" w:rsidP="00532DEC">
      <w:pPr>
        <w:autoSpaceDE w:val="0"/>
        <w:autoSpaceDN w:val="0"/>
        <w:adjustRightInd w:val="0"/>
        <w:spacing w:before="100" w:beforeAutospacing="1" w:after="100" w:afterAutospacing="1" w:line="360" w:lineRule="auto"/>
        <w:jc w:val="both"/>
        <w:rPr>
          <w:noProof/>
        </w:rPr>
      </w:pPr>
      <w:r>
        <w:rPr>
          <w:rFonts w:ascii="Arial" w:hAnsi="Arial" w:cs="Arial"/>
        </w:rPr>
        <w:t xml:space="preserve">Poté jsem postupně vytvářel </w:t>
      </w:r>
      <w:r w:rsidR="0019472B">
        <w:rPr>
          <w:rFonts w:ascii="Arial" w:hAnsi="Arial" w:cs="Arial"/>
        </w:rPr>
        <w:t>směsi</w:t>
      </w:r>
      <w:r>
        <w:rPr>
          <w:rFonts w:ascii="Arial" w:hAnsi="Arial" w:cs="Arial"/>
        </w:rPr>
        <w:t xml:space="preserve"> každé takto připravené 5 % procesní kapaliny a to přimícháním hydraulického oleje Paramo HM 46 </w:t>
      </w:r>
      <w:r w:rsidR="00915DF2">
        <w:rPr>
          <w:rFonts w:ascii="Arial" w:hAnsi="Arial" w:cs="Arial"/>
        </w:rPr>
        <w:t>s různým obsahem</w:t>
      </w:r>
      <w:r>
        <w:rPr>
          <w:rFonts w:ascii="Arial" w:hAnsi="Arial" w:cs="Arial"/>
        </w:rPr>
        <w:t xml:space="preserve">. Nejprve </w:t>
      </w:r>
      <w:r w:rsidR="00915DF2">
        <w:rPr>
          <w:rFonts w:ascii="Arial" w:hAnsi="Arial" w:cs="Arial"/>
        </w:rPr>
        <w:t>s obsahem</w:t>
      </w:r>
      <w:r>
        <w:rPr>
          <w:rFonts w:ascii="Arial" w:hAnsi="Arial" w:cs="Arial"/>
        </w:rPr>
        <w:t xml:space="preserve"> 13</w:t>
      </w:r>
      <w:r w:rsidR="0019472B">
        <w:rPr>
          <w:rFonts w:ascii="Arial" w:hAnsi="Arial" w:cs="Arial"/>
        </w:rPr>
        <w:t xml:space="preserve"> </w:t>
      </w:r>
      <w:r>
        <w:rPr>
          <w:rFonts w:ascii="Arial" w:hAnsi="Arial" w:cs="Arial"/>
        </w:rPr>
        <w:t>m</w:t>
      </w:r>
      <w:r w:rsidR="0019472B">
        <w:rPr>
          <w:rFonts w:ascii="Arial" w:hAnsi="Arial" w:cs="Arial"/>
        </w:rPr>
        <w:t>l</w:t>
      </w:r>
      <w:r>
        <w:rPr>
          <w:rFonts w:ascii="Arial" w:hAnsi="Arial" w:cs="Arial"/>
        </w:rPr>
        <w:t>/l</w:t>
      </w:r>
      <w:r w:rsidR="00915DF2">
        <w:rPr>
          <w:rFonts w:ascii="Arial" w:hAnsi="Arial" w:cs="Arial"/>
        </w:rPr>
        <w:t>, dále 26 ml/</w:t>
      </w:r>
      <w:r>
        <w:rPr>
          <w:rFonts w:ascii="Arial" w:hAnsi="Arial" w:cs="Arial"/>
        </w:rPr>
        <w:t>l a nakonec 39ml/l. Obsah nádrže na procesní kapalinu u použité frézky je přesně 16 litrů.</w:t>
      </w:r>
      <w:r w:rsidR="00532DEC" w:rsidRPr="00532DEC">
        <w:rPr>
          <w:noProof/>
        </w:rPr>
        <w:t xml:space="preserve"> </w:t>
      </w:r>
    </w:p>
    <w:p w:rsidR="00532DEC" w:rsidRDefault="00532DEC" w:rsidP="00532DEC">
      <w:pPr>
        <w:autoSpaceDE w:val="0"/>
        <w:autoSpaceDN w:val="0"/>
        <w:adjustRightInd w:val="0"/>
        <w:spacing w:before="100" w:beforeAutospacing="1" w:after="100" w:afterAutospacing="1" w:line="360" w:lineRule="auto"/>
        <w:jc w:val="center"/>
        <w:rPr>
          <w:noProof/>
        </w:rPr>
      </w:pPr>
      <w:r w:rsidRPr="00532DEC">
        <w:rPr>
          <w:rFonts w:ascii="Arial" w:hAnsi="Arial" w:cs="Arial"/>
          <w:noProof/>
        </w:rPr>
        <w:drawing>
          <wp:inline distT="0" distB="0" distL="0" distR="0" wp14:anchorId="00E13B0A" wp14:editId="5BA29DFC">
            <wp:extent cx="3775484" cy="2006600"/>
            <wp:effectExtent l="0" t="0" r="0" b="0"/>
            <wp:docPr id="1025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2" name="Obrázek 1"/>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81425" cy="2009758"/>
                    </a:xfrm>
                    <a:prstGeom prst="rect">
                      <a:avLst/>
                    </a:prstGeom>
                    <a:noFill/>
                    <a:ln>
                      <a:noFill/>
                    </a:ln>
                    <a:extLst/>
                  </pic:spPr>
                </pic:pic>
              </a:graphicData>
            </a:graphic>
          </wp:inline>
        </w:drawing>
      </w:r>
    </w:p>
    <w:p w:rsidR="007F342E" w:rsidRPr="008B0EFA" w:rsidRDefault="001D0219" w:rsidP="007F342E">
      <w:pPr>
        <w:autoSpaceDE w:val="0"/>
        <w:autoSpaceDN w:val="0"/>
        <w:adjustRightInd w:val="0"/>
        <w:spacing w:before="100" w:beforeAutospacing="1" w:after="100" w:afterAutospacing="1" w:line="360" w:lineRule="auto"/>
        <w:jc w:val="center"/>
        <w:rPr>
          <w:rFonts w:ascii="Arial" w:hAnsi="Arial" w:cs="Arial"/>
          <w:i/>
          <w:sz w:val="22"/>
          <w:szCs w:val="22"/>
        </w:rPr>
      </w:pPr>
      <w:proofErr w:type="gramStart"/>
      <w:r>
        <w:rPr>
          <w:rFonts w:ascii="Arial" w:hAnsi="Arial" w:cs="Arial"/>
          <w:i/>
          <w:sz w:val="22"/>
          <w:szCs w:val="22"/>
        </w:rPr>
        <w:t>Obr.24</w:t>
      </w:r>
      <w:proofErr w:type="gramEnd"/>
      <w:r w:rsidR="007F342E" w:rsidRPr="008B0EFA">
        <w:rPr>
          <w:rFonts w:ascii="Arial" w:hAnsi="Arial" w:cs="Arial"/>
          <w:i/>
          <w:sz w:val="22"/>
          <w:szCs w:val="22"/>
        </w:rPr>
        <w:t xml:space="preserve"> </w:t>
      </w:r>
      <w:r w:rsidR="007F342E">
        <w:rPr>
          <w:rFonts w:ascii="Arial" w:hAnsi="Arial" w:cs="Arial"/>
          <w:i/>
          <w:sz w:val="22"/>
          <w:szCs w:val="22"/>
        </w:rPr>
        <w:t>–</w:t>
      </w:r>
      <w:r w:rsidR="007F342E" w:rsidRPr="008B0EFA">
        <w:rPr>
          <w:rFonts w:ascii="Arial" w:hAnsi="Arial" w:cs="Arial"/>
          <w:i/>
          <w:sz w:val="22"/>
          <w:szCs w:val="22"/>
        </w:rPr>
        <w:t xml:space="preserve"> </w:t>
      </w:r>
      <w:r w:rsidR="002A1FEF">
        <w:rPr>
          <w:rFonts w:ascii="Arial" w:hAnsi="Arial" w:cs="Arial"/>
          <w:i/>
          <w:sz w:val="22"/>
          <w:szCs w:val="22"/>
        </w:rPr>
        <w:t>Chladi</w:t>
      </w:r>
      <w:r w:rsidR="007F342E">
        <w:rPr>
          <w:rFonts w:ascii="Arial" w:hAnsi="Arial" w:cs="Arial"/>
          <w:i/>
          <w:sz w:val="22"/>
          <w:szCs w:val="22"/>
        </w:rPr>
        <w:t>cí systém stroje</w:t>
      </w:r>
    </w:p>
    <w:p w:rsidR="008203BE" w:rsidRDefault="008203BE" w:rsidP="008203BE">
      <w:pPr>
        <w:autoSpaceDE w:val="0"/>
        <w:autoSpaceDN w:val="0"/>
        <w:adjustRightInd w:val="0"/>
        <w:spacing w:before="100" w:beforeAutospacing="1" w:after="100" w:afterAutospacing="1" w:line="360" w:lineRule="auto"/>
        <w:jc w:val="both"/>
        <w:rPr>
          <w:rFonts w:ascii="Arial" w:hAnsi="Arial" w:cs="Arial"/>
        </w:rPr>
      </w:pPr>
      <w:r>
        <w:rPr>
          <w:rFonts w:ascii="Arial" w:hAnsi="Arial" w:cs="Arial"/>
        </w:rPr>
        <w:t xml:space="preserve"> Vzhledem k tomu jsem na základě shora uvedených </w:t>
      </w:r>
      <w:r w:rsidR="00915DF2">
        <w:rPr>
          <w:rFonts w:ascii="Arial" w:hAnsi="Arial" w:cs="Arial"/>
        </w:rPr>
        <w:t>informací</w:t>
      </w:r>
      <w:r>
        <w:rPr>
          <w:rFonts w:ascii="Arial" w:hAnsi="Arial" w:cs="Arial"/>
        </w:rPr>
        <w:t xml:space="preserve"> použil nejprve 200ml oleje (13ml/l), poté </w:t>
      </w:r>
      <w:r w:rsidR="00915DF2">
        <w:rPr>
          <w:rFonts w:ascii="Arial" w:hAnsi="Arial" w:cs="Arial"/>
        </w:rPr>
        <w:t>400 ml (26ml/l) a nakonec 600 ml (39ml/</w:t>
      </w:r>
      <w:r>
        <w:rPr>
          <w:rFonts w:ascii="Arial" w:hAnsi="Arial" w:cs="Arial"/>
        </w:rPr>
        <w:t>l)</w:t>
      </w:r>
      <w:r w:rsidR="00915DF2">
        <w:rPr>
          <w:rFonts w:ascii="Arial" w:hAnsi="Arial" w:cs="Arial"/>
        </w:rPr>
        <w:t xml:space="preserve"> hydraulického oleje</w:t>
      </w:r>
      <w:r>
        <w:rPr>
          <w:rFonts w:ascii="Arial" w:hAnsi="Arial" w:cs="Arial"/>
        </w:rPr>
        <w:t xml:space="preserve">.  </w:t>
      </w:r>
    </w:p>
    <w:p w:rsidR="008203BE" w:rsidRDefault="008203BE" w:rsidP="008203BE">
      <w:pPr>
        <w:autoSpaceDE w:val="0"/>
        <w:autoSpaceDN w:val="0"/>
        <w:adjustRightInd w:val="0"/>
        <w:spacing w:before="100" w:beforeAutospacing="1" w:after="100" w:afterAutospacing="1" w:line="360" w:lineRule="auto"/>
        <w:jc w:val="center"/>
        <w:rPr>
          <w:rFonts w:ascii="Arial" w:hAnsi="Arial" w:cs="Arial"/>
        </w:rPr>
      </w:pPr>
      <w:r>
        <w:rPr>
          <w:rFonts w:ascii="Arial" w:hAnsi="Arial" w:cs="Arial"/>
          <w:noProof/>
        </w:rPr>
        <w:lastRenderedPageBreak/>
        <w:drawing>
          <wp:inline distT="0" distB="0" distL="0" distR="0" wp14:anchorId="0893C4F6" wp14:editId="27F7CC56">
            <wp:extent cx="5757334" cy="2480733"/>
            <wp:effectExtent l="0" t="0" r="0"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29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72544" cy="2487287"/>
                    </a:xfrm>
                    <a:prstGeom prst="rect">
                      <a:avLst/>
                    </a:prstGeom>
                    <a:noFill/>
                    <a:ln>
                      <a:noFill/>
                    </a:ln>
                  </pic:spPr>
                </pic:pic>
              </a:graphicData>
            </a:graphic>
          </wp:inline>
        </w:drawing>
      </w:r>
    </w:p>
    <w:p w:rsidR="008203BE" w:rsidRPr="008C6BF7" w:rsidRDefault="001D0219" w:rsidP="008203BE">
      <w:pPr>
        <w:autoSpaceDE w:val="0"/>
        <w:autoSpaceDN w:val="0"/>
        <w:adjustRightInd w:val="0"/>
        <w:spacing w:before="100" w:beforeAutospacing="1" w:after="100" w:afterAutospacing="1" w:line="360" w:lineRule="auto"/>
        <w:jc w:val="center"/>
        <w:rPr>
          <w:rFonts w:ascii="Arial" w:hAnsi="Arial" w:cs="Arial"/>
          <w:i/>
          <w:sz w:val="22"/>
          <w:szCs w:val="22"/>
        </w:rPr>
      </w:pPr>
      <w:r>
        <w:rPr>
          <w:rFonts w:ascii="Arial" w:hAnsi="Arial" w:cs="Arial"/>
          <w:i/>
          <w:sz w:val="22"/>
          <w:szCs w:val="22"/>
        </w:rPr>
        <w:t>Obr. 25</w:t>
      </w:r>
      <w:r w:rsidR="008203BE" w:rsidRPr="008C6BF7">
        <w:rPr>
          <w:rFonts w:ascii="Arial" w:hAnsi="Arial" w:cs="Arial"/>
          <w:i/>
          <w:sz w:val="22"/>
          <w:szCs w:val="22"/>
        </w:rPr>
        <w:t xml:space="preserve"> – Procesní kapaliny s přidaným hydraulickým olejem v různých ko</w:t>
      </w:r>
      <w:r w:rsidR="000A437A">
        <w:rPr>
          <w:rFonts w:ascii="Arial" w:hAnsi="Arial" w:cs="Arial"/>
          <w:i/>
          <w:sz w:val="22"/>
          <w:szCs w:val="22"/>
        </w:rPr>
        <w:t>ncentracích od PK bez přidání hydraulického oleje</w:t>
      </w:r>
      <w:r w:rsidR="008203BE" w:rsidRPr="008C6BF7">
        <w:rPr>
          <w:rFonts w:ascii="Arial" w:hAnsi="Arial" w:cs="Arial"/>
          <w:i/>
          <w:sz w:val="22"/>
          <w:szCs w:val="22"/>
        </w:rPr>
        <w:t xml:space="preserve"> (vlevo) až </w:t>
      </w:r>
      <w:r w:rsidR="00915DF2">
        <w:rPr>
          <w:rFonts w:ascii="Arial" w:hAnsi="Arial" w:cs="Arial"/>
          <w:i/>
          <w:sz w:val="22"/>
          <w:szCs w:val="22"/>
        </w:rPr>
        <w:t>po obsah</w:t>
      </w:r>
      <w:r w:rsidR="00E84773">
        <w:rPr>
          <w:rFonts w:ascii="Arial" w:hAnsi="Arial" w:cs="Arial"/>
          <w:i/>
          <w:sz w:val="22"/>
          <w:szCs w:val="22"/>
        </w:rPr>
        <w:t xml:space="preserve"> 39ml</w:t>
      </w:r>
      <w:r w:rsidR="008203BE" w:rsidRPr="008C6BF7">
        <w:rPr>
          <w:rFonts w:ascii="Arial" w:hAnsi="Arial" w:cs="Arial"/>
          <w:i/>
          <w:sz w:val="22"/>
          <w:szCs w:val="22"/>
        </w:rPr>
        <w:t>/l</w:t>
      </w:r>
      <w:r w:rsidR="000A437A">
        <w:rPr>
          <w:rFonts w:ascii="Arial" w:hAnsi="Arial" w:cs="Arial"/>
          <w:i/>
          <w:sz w:val="22"/>
          <w:szCs w:val="22"/>
        </w:rPr>
        <w:t xml:space="preserve"> hydraulického oleje v</w:t>
      </w:r>
      <w:r w:rsidR="008203BE" w:rsidRPr="008C6BF7">
        <w:rPr>
          <w:rFonts w:ascii="Arial" w:hAnsi="Arial" w:cs="Arial"/>
          <w:i/>
          <w:sz w:val="22"/>
          <w:szCs w:val="22"/>
        </w:rPr>
        <w:t xml:space="preserve"> PK (vpravo) – fotografie zboku</w:t>
      </w:r>
    </w:p>
    <w:p w:rsidR="008203BE" w:rsidRDefault="008203BE" w:rsidP="008203BE">
      <w:pPr>
        <w:autoSpaceDE w:val="0"/>
        <w:autoSpaceDN w:val="0"/>
        <w:adjustRightInd w:val="0"/>
        <w:spacing w:before="100" w:beforeAutospacing="1" w:after="100" w:afterAutospacing="1" w:line="360" w:lineRule="auto"/>
        <w:jc w:val="center"/>
        <w:rPr>
          <w:rFonts w:ascii="Arial" w:hAnsi="Arial" w:cs="Arial"/>
        </w:rPr>
      </w:pPr>
      <w:r>
        <w:rPr>
          <w:rFonts w:ascii="Arial" w:hAnsi="Arial" w:cs="Arial"/>
          <w:noProof/>
        </w:rPr>
        <w:drawing>
          <wp:inline distT="0" distB="0" distL="0" distR="0" wp14:anchorId="6866D735" wp14:editId="4C5AEF89">
            <wp:extent cx="5842000" cy="1896533"/>
            <wp:effectExtent l="0" t="0" r="6350" b="889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29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38783" cy="1895489"/>
                    </a:xfrm>
                    <a:prstGeom prst="rect">
                      <a:avLst/>
                    </a:prstGeom>
                    <a:noFill/>
                    <a:ln>
                      <a:noFill/>
                    </a:ln>
                  </pic:spPr>
                </pic:pic>
              </a:graphicData>
            </a:graphic>
          </wp:inline>
        </w:drawing>
      </w:r>
    </w:p>
    <w:p w:rsidR="008203BE" w:rsidRPr="0027211C" w:rsidRDefault="001D0219" w:rsidP="008203BE">
      <w:pPr>
        <w:autoSpaceDE w:val="0"/>
        <w:autoSpaceDN w:val="0"/>
        <w:adjustRightInd w:val="0"/>
        <w:spacing w:before="100" w:beforeAutospacing="1" w:after="100" w:afterAutospacing="1" w:line="360" w:lineRule="auto"/>
        <w:jc w:val="center"/>
        <w:rPr>
          <w:rFonts w:ascii="Arial" w:hAnsi="Arial" w:cs="Arial"/>
          <w:i/>
          <w:sz w:val="22"/>
          <w:szCs w:val="22"/>
        </w:rPr>
      </w:pPr>
      <w:r>
        <w:rPr>
          <w:rFonts w:ascii="Arial" w:hAnsi="Arial" w:cs="Arial"/>
          <w:i/>
          <w:sz w:val="22"/>
          <w:szCs w:val="22"/>
        </w:rPr>
        <w:t>Obr. 26</w:t>
      </w:r>
      <w:r w:rsidR="008203BE" w:rsidRPr="0027211C">
        <w:rPr>
          <w:rFonts w:ascii="Arial" w:hAnsi="Arial" w:cs="Arial"/>
          <w:i/>
          <w:sz w:val="22"/>
          <w:szCs w:val="22"/>
        </w:rPr>
        <w:t xml:space="preserve"> – Procesní kapaliny s přidaným hydraulickým olejem v různých koncentracích od PK </w:t>
      </w:r>
      <w:r w:rsidR="000A437A">
        <w:rPr>
          <w:rFonts w:ascii="Arial" w:hAnsi="Arial" w:cs="Arial"/>
          <w:i/>
          <w:sz w:val="22"/>
          <w:szCs w:val="22"/>
        </w:rPr>
        <w:t>bez přidání hydraulického oleje</w:t>
      </w:r>
      <w:r w:rsidR="000A437A" w:rsidRPr="008C6BF7">
        <w:rPr>
          <w:rFonts w:ascii="Arial" w:hAnsi="Arial" w:cs="Arial"/>
          <w:i/>
          <w:sz w:val="22"/>
          <w:szCs w:val="22"/>
        </w:rPr>
        <w:t xml:space="preserve"> (vlevo) </w:t>
      </w:r>
      <w:r w:rsidR="00915DF2" w:rsidRPr="008C6BF7">
        <w:rPr>
          <w:rFonts w:ascii="Arial" w:hAnsi="Arial" w:cs="Arial"/>
          <w:i/>
          <w:sz w:val="22"/>
          <w:szCs w:val="22"/>
        </w:rPr>
        <w:t xml:space="preserve">až </w:t>
      </w:r>
      <w:r w:rsidR="00915DF2">
        <w:rPr>
          <w:rFonts w:ascii="Arial" w:hAnsi="Arial" w:cs="Arial"/>
          <w:i/>
          <w:sz w:val="22"/>
          <w:szCs w:val="22"/>
        </w:rPr>
        <w:t>po obsah 39ml</w:t>
      </w:r>
      <w:r w:rsidR="00915DF2" w:rsidRPr="008C6BF7">
        <w:rPr>
          <w:rFonts w:ascii="Arial" w:hAnsi="Arial" w:cs="Arial"/>
          <w:i/>
          <w:sz w:val="22"/>
          <w:szCs w:val="22"/>
        </w:rPr>
        <w:t>/l</w:t>
      </w:r>
      <w:r w:rsidR="00915DF2">
        <w:rPr>
          <w:rFonts w:ascii="Arial" w:hAnsi="Arial" w:cs="Arial"/>
          <w:i/>
          <w:sz w:val="22"/>
          <w:szCs w:val="22"/>
        </w:rPr>
        <w:t xml:space="preserve"> hydraulického oleje </w:t>
      </w:r>
      <w:r w:rsidR="000A437A">
        <w:rPr>
          <w:rFonts w:ascii="Arial" w:hAnsi="Arial" w:cs="Arial"/>
          <w:i/>
          <w:sz w:val="22"/>
          <w:szCs w:val="22"/>
        </w:rPr>
        <w:t>v</w:t>
      </w:r>
      <w:r w:rsidR="000A437A" w:rsidRPr="008C6BF7">
        <w:rPr>
          <w:rFonts w:ascii="Arial" w:hAnsi="Arial" w:cs="Arial"/>
          <w:i/>
          <w:sz w:val="22"/>
          <w:szCs w:val="22"/>
        </w:rPr>
        <w:t xml:space="preserve"> </w:t>
      </w:r>
      <w:r w:rsidR="008203BE" w:rsidRPr="0027211C">
        <w:rPr>
          <w:rFonts w:ascii="Arial" w:hAnsi="Arial" w:cs="Arial"/>
          <w:i/>
          <w:sz w:val="22"/>
          <w:szCs w:val="22"/>
        </w:rPr>
        <w:t xml:space="preserve">PK (vpravo) – fotografie shora  </w:t>
      </w:r>
    </w:p>
    <w:p w:rsidR="008203BE" w:rsidRDefault="008203BE" w:rsidP="008203BE">
      <w:pPr>
        <w:autoSpaceDE w:val="0"/>
        <w:autoSpaceDN w:val="0"/>
        <w:adjustRightInd w:val="0"/>
        <w:spacing w:before="100" w:beforeAutospacing="1" w:after="100" w:afterAutospacing="1" w:line="360" w:lineRule="auto"/>
        <w:jc w:val="both"/>
        <w:rPr>
          <w:rFonts w:ascii="Arial" w:hAnsi="Arial" w:cs="Arial"/>
          <w:sz w:val="22"/>
          <w:szCs w:val="22"/>
        </w:rPr>
      </w:pPr>
    </w:p>
    <w:p w:rsidR="008203BE" w:rsidRDefault="008203BE" w:rsidP="008203BE">
      <w:pPr>
        <w:autoSpaceDE w:val="0"/>
        <w:autoSpaceDN w:val="0"/>
        <w:adjustRightInd w:val="0"/>
        <w:spacing w:before="100" w:beforeAutospacing="1" w:after="100" w:afterAutospacing="1" w:line="360" w:lineRule="auto"/>
        <w:jc w:val="both"/>
        <w:rPr>
          <w:rFonts w:ascii="Arial" w:hAnsi="Arial" w:cs="Arial"/>
        </w:rPr>
      </w:pPr>
      <w:r>
        <w:rPr>
          <w:rFonts w:ascii="Arial" w:hAnsi="Arial" w:cs="Arial"/>
        </w:rPr>
        <w:tab/>
        <w:t xml:space="preserve">Z obrázku </w:t>
      </w:r>
      <w:r w:rsidR="00742031">
        <w:rPr>
          <w:rFonts w:ascii="Arial" w:hAnsi="Arial" w:cs="Arial"/>
        </w:rPr>
        <w:t>26</w:t>
      </w:r>
      <w:r>
        <w:rPr>
          <w:rFonts w:ascii="Arial" w:hAnsi="Arial" w:cs="Arial"/>
        </w:rPr>
        <w:t xml:space="preserve"> je zcela patrně vidět, že největší vizuální rozdíl mezi jednotlivými připravenými vzorky je pozorovatelný mezi vzorky bez užití </w:t>
      </w:r>
      <w:r w:rsidR="000A437A">
        <w:rPr>
          <w:rFonts w:ascii="Arial" w:hAnsi="Arial" w:cs="Arial"/>
        </w:rPr>
        <w:t>hydraulického oleje a s</w:t>
      </w:r>
      <w:r w:rsidR="00915DF2">
        <w:rPr>
          <w:rFonts w:ascii="Arial" w:hAnsi="Arial" w:cs="Arial"/>
        </w:rPr>
        <w:t xml:space="preserve"> obsahem</w:t>
      </w:r>
      <w:r w:rsidR="000A437A">
        <w:rPr>
          <w:rFonts w:ascii="Arial" w:hAnsi="Arial" w:cs="Arial"/>
        </w:rPr>
        <w:t xml:space="preserve"> hydraulického oleje 39ml</w:t>
      </w:r>
      <w:r>
        <w:rPr>
          <w:rFonts w:ascii="Arial" w:hAnsi="Arial" w:cs="Arial"/>
        </w:rPr>
        <w:t xml:space="preserve">/l.   </w:t>
      </w:r>
    </w:p>
    <w:p w:rsidR="008203BE" w:rsidRPr="00DE0799" w:rsidRDefault="008203BE" w:rsidP="008203BE">
      <w:pPr>
        <w:autoSpaceDE w:val="0"/>
        <w:autoSpaceDN w:val="0"/>
        <w:adjustRightInd w:val="0"/>
        <w:spacing w:before="100" w:beforeAutospacing="1" w:after="100" w:afterAutospacing="1" w:line="360" w:lineRule="auto"/>
        <w:jc w:val="both"/>
        <w:rPr>
          <w:rFonts w:ascii="Arial" w:hAnsi="Arial" w:cs="Arial"/>
        </w:rPr>
      </w:pPr>
    </w:p>
    <w:p w:rsidR="008203BE" w:rsidRDefault="008203BE" w:rsidP="008203BE">
      <w:pPr>
        <w:autoSpaceDE w:val="0"/>
        <w:autoSpaceDN w:val="0"/>
        <w:adjustRightInd w:val="0"/>
        <w:spacing w:before="100" w:beforeAutospacing="1" w:after="100" w:afterAutospacing="1" w:line="360" w:lineRule="auto"/>
        <w:jc w:val="center"/>
        <w:rPr>
          <w:rFonts w:ascii="Arial" w:hAnsi="Arial" w:cs="Arial"/>
        </w:rPr>
      </w:pPr>
      <w:r>
        <w:rPr>
          <w:rFonts w:ascii="Arial" w:hAnsi="Arial" w:cs="Arial"/>
          <w:noProof/>
        </w:rPr>
        <w:lastRenderedPageBreak/>
        <w:drawing>
          <wp:inline distT="0" distB="0" distL="0" distR="0" wp14:anchorId="57A42818" wp14:editId="4FA30BF1">
            <wp:extent cx="4529667" cy="3445933"/>
            <wp:effectExtent l="0" t="0" r="4445" b="2540"/>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29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28326" cy="3444913"/>
                    </a:xfrm>
                    <a:prstGeom prst="rect">
                      <a:avLst/>
                    </a:prstGeom>
                    <a:noFill/>
                    <a:ln>
                      <a:noFill/>
                    </a:ln>
                  </pic:spPr>
                </pic:pic>
              </a:graphicData>
            </a:graphic>
          </wp:inline>
        </w:drawing>
      </w:r>
    </w:p>
    <w:p w:rsidR="008203BE" w:rsidRDefault="001D0219" w:rsidP="008203BE">
      <w:pPr>
        <w:autoSpaceDE w:val="0"/>
        <w:autoSpaceDN w:val="0"/>
        <w:adjustRightInd w:val="0"/>
        <w:spacing w:before="100" w:beforeAutospacing="1" w:after="100" w:afterAutospacing="1" w:line="360" w:lineRule="auto"/>
        <w:jc w:val="center"/>
        <w:rPr>
          <w:rFonts w:ascii="Arial" w:hAnsi="Arial" w:cs="Arial"/>
          <w:i/>
          <w:noProof/>
          <w:sz w:val="22"/>
          <w:szCs w:val="22"/>
        </w:rPr>
      </w:pPr>
      <w:r>
        <w:rPr>
          <w:rFonts w:ascii="Arial" w:hAnsi="Arial" w:cs="Arial"/>
          <w:i/>
          <w:noProof/>
          <w:sz w:val="22"/>
          <w:szCs w:val="22"/>
        </w:rPr>
        <w:t>Obr. 27</w:t>
      </w:r>
      <w:r w:rsidR="008203BE" w:rsidRPr="0027211C">
        <w:rPr>
          <w:rFonts w:ascii="Arial" w:hAnsi="Arial" w:cs="Arial"/>
          <w:i/>
          <w:noProof/>
          <w:sz w:val="22"/>
          <w:szCs w:val="22"/>
        </w:rPr>
        <w:t xml:space="preserve"> – Fotografie procesní kapaliny Hocut – vlevo bez přidání </w:t>
      </w:r>
      <w:r w:rsidR="000A437A">
        <w:rPr>
          <w:rFonts w:ascii="Arial" w:hAnsi="Arial" w:cs="Arial"/>
          <w:i/>
          <w:noProof/>
          <w:sz w:val="22"/>
          <w:szCs w:val="22"/>
        </w:rPr>
        <w:t>hydraulického oleje</w:t>
      </w:r>
      <w:r w:rsidR="008203BE" w:rsidRPr="0027211C">
        <w:rPr>
          <w:rFonts w:ascii="Arial" w:hAnsi="Arial" w:cs="Arial"/>
          <w:i/>
          <w:noProof/>
          <w:sz w:val="22"/>
          <w:szCs w:val="22"/>
        </w:rPr>
        <w:t>, vpravo s </w:t>
      </w:r>
      <w:r w:rsidR="00A1458F" w:rsidRPr="0027211C">
        <w:rPr>
          <w:rFonts w:ascii="Arial" w:hAnsi="Arial" w:cs="Arial"/>
          <w:i/>
          <w:noProof/>
          <w:sz w:val="22"/>
          <w:szCs w:val="22"/>
        </w:rPr>
        <w:t>největš</w:t>
      </w:r>
      <w:r w:rsidR="00A1458F">
        <w:rPr>
          <w:rFonts w:ascii="Arial" w:hAnsi="Arial" w:cs="Arial"/>
          <w:i/>
          <w:noProof/>
          <w:sz w:val="22"/>
          <w:szCs w:val="22"/>
        </w:rPr>
        <w:t xml:space="preserve">ím obsahem </w:t>
      </w:r>
      <w:r w:rsidR="000A437A">
        <w:rPr>
          <w:rFonts w:ascii="Arial" w:hAnsi="Arial" w:cs="Arial"/>
          <w:i/>
          <w:noProof/>
          <w:sz w:val="22"/>
          <w:szCs w:val="22"/>
        </w:rPr>
        <w:t>hydraulického oleje (39ml</w:t>
      </w:r>
      <w:r w:rsidR="008203BE" w:rsidRPr="0027211C">
        <w:rPr>
          <w:rFonts w:ascii="Arial" w:hAnsi="Arial" w:cs="Arial"/>
          <w:i/>
          <w:noProof/>
          <w:sz w:val="22"/>
          <w:szCs w:val="22"/>
        </w:rPr>
        <w:t>/l) – fotografie zboku</w:t>
      </w:r>
    </w:p>
    <w:p w:rsidR="007C5411" w:rsidRPr="0027211C" w:rsidRDefault="007C5411" w:rsidP="008203BE">
      <w:pPr>
        <w:autoSpaceDE w:val="0"/>
        <w:autoSpaceDN w:val="0"/>
        <w:adjustRightInd w:val="0"/>
        <w:spacing w:before="100" w:beforeAutospacing="1" w:after="100" w:afterAutospacing="1" w:line="360" w:lineRule="auto"/>
        <w:jc w:val="center"/>
        <w:rPr>
          <w:rFonts w:ascii="Arial" w:hAnsi="Arial" w:cs="Arial"/>
          <w:i/>
          <w:noProof/>
          <w:sz w:val="22"/>
          <w:szCs w:val="22"/>
        </w:rPr>
      </w:pPr>
    </w:p>
    <w:p w:rsidR="008203BE" w:rsidRDefault="008203BE" w:rsidP="008203BE">
      <w:pPr>
        <w:autoSpaceDE w:val="0"/>
        <w:autoSpaceDN w:val="0"/>
        <w:adjustRightInd w:val="0"/>
        <w:spacing w:before="100" w:beforeAutospacing="1" w:after="100" w:afterAutospacing="1" w:line="360" w:lineRule="auto"/>
        <w:jc w:val="center"/>
        <w:rPr>
          <w:rFonts w:ascii="Arial" w:hAnsi="Arial" w:cs="Arial"/>
        </w:rPr>
      </w:pPr>
      <w:r>
        <w:rPr>
          <w:rFonts w:ascii="Arial" w:hAnsi="Arial" w:cs="Arial"/>
          <w:noProof/>
        </w:rPr>
        <w:drawing>
          <wp:inline distT="0" distB="0" distL="0" distR="0" wp14:anchorId="3D0DF39E" wp14:editId="5B47D0C9">
            <wp:extent cx="4715933" cy="2480733"/>
            <wp:effectExtent l="0" t="0" r="8890"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29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12272" cy="2478807"/>
                    </a:xfrm>
                    <a:prstGeom prst="rect">
                      <a:avLst/>
                    </a:prstGeom>
                    <a:noFill/>
                    <a:ln>
                      <a:noFill/>
                    </a:ln>
                  </pic:spPr>
                </pic:pic>
              </a:graphicData>
            </a:graphic>
          </wp:inline>
        </w:drawing>
      </w:r>
    </w:p>
    <w:p w:rsidR="008203BE" w:rsidRPr="0027211C" w:rsidRDefault="001D0219" w:rsidP="008203BE">
      <w:pPr>
        <w:autoSpaceDE w:val="0"/>
        <w:autoSpaceDN w:val="0"/>
        <w:adjustRightInd w:val="0"/>
        <w:spacing w:before="100" w:beforeAutospacing="1" w:after="100" w:afterAutospacing="1" w:line="360" w:lineRule="auto"/>
        <w:jc w:val="center"/>
        <w:rPr>
          <w:rFonts w:ascii="Arial" w:hAnsi="Arial" w:cs="Arial"/>
          <w:i/>
          <w:noProof/>
          <w:sz w:val="22"/>
          <w:szCs w:val="22"/>
        </w:rPr>
      </w:pPr>
      <w:r>
        <w:rPr>
          <w:rFonts w:ascii="Arial" w:hAnsi="Arial" w:cs="Arial"/>
          <w:i/>
          <w:noProof/>
          <w:sz w:val="22"/>
          <w:szCs w:val="22"/>
        </w:rPr>
        <w:t>Obr. 28</w:t>
      </w:r>
      <w:r w:rsidR="008203BE" w:rsidRPr="0027211C">
        <w:rPr>
          <w:rFonts w:ascii="Arial" w:hAnsi="Arial" w:cs="Arial"/>
          <w:i/>
          <w:noProof/>
          <w:sz w:val="22"/>
          <w:szCs w:val="22"/>
        </w:rPr>
        <w:t xml:space="preserve"> – Fotografie procesní kapaliny Hocut – </w:t>
      </w:r>
      <w:r w:rsidR="000A437A" w:rsidRPr="0027211C">
        <w:rPr>
          <w:rFonts w:ascii="Arial" w:hAnsi="Arial" w:cs="Arial"/>
          <w:i/>
          <w:noProof/>
          <w:sz w:val="22"/>
          <w:szCs w:val="22"/>
        </w:rPr>
        <w:t xml:space="preserve">vlevo bez přidání </w:t>
      </w:r>
      <w:r w:rsidR="000A437A">
        <w:rPr>
          <w:rFonts w:ascii="Arial" w:hAnsi="Arial" w:cs="Arial"/>
          <w:i/>
          <w:noProof/>
          <w:sz w:val="22"/>
          <w:szCs w:val="22"/>
        </w:rPr>
        <w:t>hydraulického oleje</w:t>
      </w:r>
      <w:r w:rsidR="000A437A" w:rsidRPr="0027211C">
        <w:rPr>
          <w:rFonts w:ascii="Arial" w:hAnsi="Arial" w:cs="Arial"/>
          <w:i/>
          <w:noProof/>
          <w:sz w:val="22"/>
          <w:szCs w:val="22"/>
        </w:rPr>
        <w:t>, vpravo s</w:t>
      </w:r>
      <w:r w:rsidR="00A1458F">
        <w:rPr>
          <w:rFonts w:ascii="Arial" w:hAnsi="Arial" w:cs="Arial"/>
          <w:i/>
          <w:noProof/>
          <w:sz w:val="22"/>
          <w:szCs w:val="22"/>
        </w:rPr>
        <w:t> </w:t>
      </w:r>
      <w:r w:rsidR="000A437A" w:rsidRPr="0027211C">
        <w:rPr>
          <w:rFonts w:ascii="Arial" w:hAnsi="Arial" w:cs="Arial"/>
          <w:i/>
          <w:noProof/>
          <w:sz w:val="22"/>
          <w:szCs w:val="22"/>
        </w:rPr>
        <w:t>největš</w:t>
      </w:r>
      <w:r w:rsidR="000A437A">
        <w:rPr>
          <w:rFonts w:ascii="Arial" w:hAnsi="Arial" w:cs="Arial"/>
          <w:i/>
          <w:noProof/>
          <w:sz w:val="22"/>
          <w:szCs w:val="22"/>
        </w:rPr>
        <w:t>í</w:t>
      </w:r>
      <w:r w:rsidR="00A1458F">
        <w:rPr>
          <w:rFonts w:ascii="Arial" w:hAnsi="Arial" w:cs="Arial"/>
          <w:i/>
          <w:noProof/>
          <w:sz w:val="22"/>
          <w:szCs w:val="22"/>
        </w:rPr>
        <w:t>m obsahem</w:t>
      </w:r>
      <w:r w:rsidR="000A437A">
        <w:rPr>
          <w:rFonts w:ascii="Arial" w:hAnsi="Arial" w:cs="Arial"/>
          <w:i/>
          <w:noProof/>
          <w:sz w:val="22"/>
          <w:szCs w:val="22"/>
        </w:rPr>
        <w:t xml:space="preserve"> hydraulického oleje (39ml</w:t>
      </w:r>
      <w:r w:rsidR="000A437A" w:rsidRPr="0027211C">
        <w:rPr>
          <w:rFonts w:ascii="Arial" w:hAnsi="Arial" w:cs="Arial"/>
          <w:i/>
          <w:noProof/>
          <w:sz w:val="22"/>
          <w:szCs w:val="22"/>
        </w:rPr>
        <w:t>/l)</w:t>
      </w:r>
      <w:r w:rsidR="000A437A">
        <w:rPr>
          <w:rFonts w:ascii="Arial" w:hAnsi="Arial" w:cs="Arial"/>
          <w:i/>
          <w:noProof/>
          <w:sz w:val="22"/>
          <w:szCs w:val="22"/>
        </w:rPr>
        <w:t xml:space="preserve"> </w:t>
      </w:r>
      <w:r w:rsidR="008203BE" w:rsidRPr="0027211C">
        <w:rPr>
          <w:rFonts w:ascii="Arial" w:hAnsi="Arial" w:cs="Arial"/>
          <w:i/>
          <w:noProof/>
          <w:sz w:val="22"/>
          <w:szCs w:val="22"/>
        </w:rPr>
        <w:t>– fotografie shora</w:t>
      </w:r>
    </w:p>
    <w:p w:rsidR="008203BE" w:rsidRDefault="008203BE" w:rsidP="008203BE">
      <w:pPr>
        <w:autoSpaceDE w:val="0"/>
        <w:autoSpaceDN w:val="0"/>
        <w:adjustRightInd w:val="0"/>
        <w:spacing w:before="100" w:beforeAutospacing="1" w:after="100" w:afterAutospacing="1" w:line="360" w:lineRule="auto"/>
        <w:jc w:val="center"/>
        <w:rPr>
          <w:rFonts w:ascii="Arial" w:hAnsi="Arial" w:cs="Arial"/>
        </w:rPr>
      </w:pPr>
    </w:p>
    <w:p w:rsidR="008203BE" w:rsidRDefault="008203BE" w:rsidP="008203BE">
      <w:pPr>
        <w:autoSpaceDE w:val="0"/>
        <w:autoSpaceDN w:val="0"/>
        <w:adjustRightInd w:val="0"/>
        <w:spacing w:before="100" w:beforeAutospacing="1" w:after="100" w:afterAutospacing="1" w:line="360" w:lineRule="auto"/>
        <w:jc w:val="center"/>
        <w:rPr>
          <w:rFonts w:ascii="Arial" w:hAnsi="Arial" w:cs="Arial"/>
        </w:rPr>
      </w:pPr>
      <w:r>
        <w:rPr>
          <w:rFonts w:ascii="Arial" w:hAnsi="Arial" w:cs="Arial"/>
          <w:noProof/>
        </w:rPr>
        <w:lastRenderedPageBreak/>
        <w:drawing>
          <wp:inline distT="0" distB="0" distL="0" distR="0" wp14:anchorId="6D21876F" wp14:editId="3A55940D">
            <wp:extent cx="4690533" cy="3428999"/>
            <wp:effectExtent l="0" t="0" r="0" b="635"/>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30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88155" cy="3427261"/>
                    </a:xfrm>
                    <a:prstGeom prst="rect">
                      <a:avLst/>
                    </a:prstGeom>
                    <a:noFill/>
                    <a:ln>
                      <a:noFill/>
                    </a:ln>
                  </pic:spPr>
                </pic:pic>
              </a:graphicData>
            </a:graphic>
          </wp:inline>
        </w:drawing>
      </w:r>
    </w:p>
    <w:p w:rsidR="008203BE" w:rsidRPr="0027211C" w:rsidRDefault="001D0219" w:rsidP="008203BE">
      <w:pPr>
        <w:autoSpaceDE w:val="0"/>
        <w:autoSpaceDN w:val="0"/>
        <w:adjustRightInd w:val="0"/>
        <w:spacing w:before="100" w:beforeAutospacing="1" w:after="100" w:afterAutospacing="1" w:line="360" w:lineRule="auto"/>
        <w:jc w:val="center"/>
        <w:rPr>
          <w:rFonts w:ascii="Arial" w:hAnsi="Arial" w:cs="Arial"/>
          <w:i/>
          <w:noProof/>
          <w:sz w:val="22"/>
          <w:szCs w:val="22"/>
        </w:rPr>
      </w:pPr>
      <w:r>
        <w:rPr>
          <w:rFonts w:ascii="Arial" w:hAnsi="Arial" w:cs="Arial"/>
          <w:i/>
          <w:noProof/>
          <w:sz w:val="22"/>
          <w:szCs w:val="22"/>
        </w:rPr>
        <w:t>Obr. 29</w:t>
      </w:r>
      <w:r w:rsidR="008203BE" w:rsidRPr="0027211C">
        <w:rPr>
          <w:rFonts w:ascii="Arial" w:hAnsi="Arial" w:cs="Arial"/>
          <w:i/>
          <w:noProof/>
          <w:sz w:val="22"/>
          <w:szCs w:val="22"/>
        </w:rPr>
        <w:t xml:space="preserve"> – Fotografie procesní kapaliny Grindex – </w:t>
      </w:r>
      <w:r w:rsidR="000A437A" w:rsidRPr="0027211C">
        <w:rPr>
          <w:rFonts w:ascii="Arial" w:hAnsi="Arial" w:cs="Arial"/>
          <w:i/>
          <w:noProof/>
          <w:sz w:val="22"/>
          <w:szCs w:val="22"/>
        </w:rPr>
        <w:t xml:space="preserve">vlevo bez přidání </w:t>
      </w:r>
      <w:r w:rsidR="000A437A">
        <w:rPr>
          <w:rFonts w:ascii="Arial" w:hAnsi="Arial" w:cs="Arial"/>
          <w:i/>
          <w:noProof/>
          <w:sz w:val="22"/>
          <w:szCs w:val="22"/>
        </w:rPr>
        <w:t>hydraulického oleje</w:t>
      </w:r>
      <w:r w:rsidR="000A437A" w:rsidRPr="0027211C">
        <w:rPr>
          <w:rFonts w:ascii="Arial" w:hAnsi="Arial" w:cs="Arial"/>
          <w:i/>
          <w:noProof/>
          <w:sz w:val="22"/>
          <w:szCs w:val="22"/>
        </w:rPr>
        <w:t>, vpravo s </w:t>
      </w:r>
      <w:r w:rsidR="00A1458F" w:rsidRPr="0027211C">
        <w:rPr>
          <w:rFonts w:ascii="Arial" w:hAnsi="Arial" w:cs="Arial"/>
          <w:i/>
          <w:noProof/>
          <w:sz w:val="22"/>
          <w:szCs w:val="22"/>
        </w:rPr>
        <w:t>největš</w:t>
      </w:r>
      <w:r w:rsidR="00A1458F">
        <w:rPr>
          <w:rFonts w:ascii="Arial" w:hAnsi="Arial" w:cs="Arial"/>
          <w:i/>
          <w:noProof/>
          <w:sz w:val="22"/>
          <w:szCs w:val="22"/>
        </w:rPr>
        <w:t xml:space="preserve">ím obsahem </w:t>
      </w:r>
      <w:r w:rsidR="000A437A">
        <w:rPr>
          <w:rFonts w:ascii="Arial" w:hAnsi="Arial" w:cs="Arial"/>
          <w:i/>
          <w:noProof/>
          <w:sz w:val="22"/>
          <w:szCs w:val="22"/>
        </w:rPr>
        <w:t>hydraulického oleje (39ml</w:t>
      </w:r>
      <w:r w:rsidR="000A437A" w:rsidRPr="0027211C">
        <w:rPr>
          <w:rFonts w:ascii="Arial" w:hAnsi="Arial" w:cs="Arial"/>
          <w:i/>
          <w:noProof/>
          <w:sz w:val="22"/>
          <w:szCs w:val="22"/>
        </w:rPr>
        <w:t>/l)</w:t>
      </w:r>
      <w:r w:rsidR="000A437A">
        <w:rPr>
          <w:rFonts w:ascii="Arial" w:hAnsi="Arial" w:cs="Arial"/>
          <w:i/>
          <w:noProof/>
          <w:sz w:val="22"/>
          <w:szCs w:val="22"/>
        </w:rPr>
        <w:t xml:space="preserve"> </w:t>
      </w:r>
      <w:r w:rsidR="008203BE" w:rsidRPr="0027211C">
        <w:rPr>
          <w:rFonts w:ascii="Arial" w:hAnsi="Arial" w:cs="Arial"/>
          <w:i/>
          <w:noProof/>
          <w:sz w:val="22"/>
          <w:szCs w:val="22"/>
        </w:rPr>
        <w:t>– fotografie zboku</w:t>
      </w:r>
    </w:p>
    <w:p w:rsidR="008203BE" w:rsidRDefault="008203BE" w:rsidP="008203BE">
      <w:pPr>
        <w:autoSpaceDE w:val="0"/>
        <w:autoSpaceDN w:val="0"/>
        <w:adjustRightInd w:val="0"/>
        <w:spacing w:before="100" w:beforeAutospacing="1" w:after="100" w:afterAutospacing="1" w:line="360" w:lineRule="auto"/>
        <w:jc w:val="center"/>
        <w:rPr>
          <w:rFonts w:ascii="Arial" w:hAnsi="Arial" w:cs="Arial"/>
        </w:rPr>
      </w:pPr>
    </w:p>
    <w:p w:rsidR="008203BE" w:rsidRDefault="008203BE" w:rsidP="008203BE">
      <w:pPr>
        <w:autoSpaceDE w:val="0"/>
        <w:autoSpaceDN w:val="0"/>
        <w:adjustRightInd w:val="0"/>
        <w:spacing w:before="100" w:beforeAutospacing="1" w:after="100" w:afterAutospacing="1" w:line="360" w:lineRule="auto"/>
        <w:jc w:val="center"/>
        <w:rPr>
          <w:rFonts w:ascii="Arial" w:hAnsi="Arial" w:cs="Arial"/>
        </w:rPr>
      </w:pPr>
      <w:r>
        <w:rPr>
          <w:rFonts w:ascii="Arial" w:hAnsi="Arial" w:cs="Arial"/>
          <w:noProof/>
        </w:rPr>
        <w:drawing>
          <wp:inline distT="0" distB="0" distL="0" distR="0" wp14:anchorId="001D91C4" wp14:editId="096DB3EB">
            <wp:extent cx="4842933" cy="2565400"/>
            <wp:effectExtent l="0" t="0" r="0" b="6350"/>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30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838259" cy="2562924"/>
                    </a:xfrm>
                    <a:prstGeom prst="rect">
                      <a:avLst/>
                    </a:prstGeom>
                    <a:noFill/>
                    <a:ln>
                      <a:noFill/>
                    </a:ln>
                  </pic:spPr>
                </pic:pic>
              </a:graphicData>
            </a:graphic>
          </wp:inline>
        </w:drawing>
      </w:r>
    </w:p>
    <w:p w:rsidR="008203BE" w:rsidRPr="0027211C" w:rsidRDefault="001D0219" w:rsidP="008203BE">
      <w:pPr>
        <w:autoSpaceDE w:val="0"/>
        <w:autoSpaceDN w:val="0"/>
        <w:adjustRightInd w:val="0"/>
        <w:spacing w:before="100" w:beforeAutospacing="1" w:after="100" w:afterAutospacing="1" w:line="360" w:lineRule="auto"/>
        <w:jc w:val="center"/>
        <w:rPr>
          <w:rFonts w:ascii="Arial" w:hAnsi="Arial" w:cs="Arial"/>
          <w:i/>
          <w:noProof/>
          <w:sz w:val="22"/>
          <w:szCs w:val="22"/>
        </w:rPr>
      </w:pPr>
      <w:r>
        <w:rPr>
          <w:rFonts w:ascii="Arial" w:hAnsi="Arial" w:cs="Arial"/>
          <w:i/>
          <w:noProof/>
          <w:sz w:val="22"/>
          <w:szCs w:val="22"/>
        </w:rPr>
        <w:t>Obr. 30</w:t>
      </w:r>
      <w:r w:rsidR="008203BE" w:rsidRPr="0027211C">
        <w:rPr>
          <w:rFonts w:ascii="Arial" w:hAnsi="Arial" w:cs="Arial"/>
          <w:i/>
          <w:noProof/>
          <w:sz w:val="22"/>
          <w:szCs w:val="22"/>
        </w:rPr>
        <w:t xml:space="preserve"> – Fotografie procesní kapaliny Grindex – </w:t>
      </w:r>
      <w:r w:rsidR="000A437A" w:rsidRPr="0027211C">
        <w:rPr>
          <w:rFonts w:ascii="Arial" w:hAnsi="Arial" w:cs="Arial"/>
          <w:i/>
          <w:noProof/>
          <w:sz w:val="22"/>
          <w:szCs w:val="22"/>
        </w:rPr>
        <w:t xml:space="preserve">vlevo bez přidání </w:t>
      </w:r>
      <w:r w:rsidR="000A437A">
        <w:rPr>
          <w:rFonts w:ascii="Arial" w:hAnsi="Arial" w:cs="Arial"/>
          <w:i/>
          <w:noProof/>
          <w:sz w:val="22"/>
          <w:szCs w:val="22"/>
        </w:rPr>
        <w:t>hydraulického oleje</w:t>
      </w:r>
      <w:r w:rsidR="000A437A" w:rsidRPr="0027211C">
        <w:rPr>
          <w:rFonts w:ascii="Arial" w:hAnsi="Arial" w:cs="Arial"/>
          <w:i/>
          <w:noProof/>
          <w:sz w:val="22"/>
          <w:szCs w:val="22"/>
        </w:rPr>
        <w:t>, vpravo s </w:t>
      </w:r>
      <w:r w:rsidR="00A1458F" w:rsidRPr="0027211C">
        <w:rPr>
          <w:rFonts w:ascii="Arial" w:hAnsi="Arial" w:cs="Arial"/>
          <w:i/>
          <w:noProof/>
          <w:sz w:val="22"/>
          <w:szCs w:val="22"/>
        </w:rPr>
        <w:t>největš</w:t>
      </w:r>
      <w:r w:rsidR="00A1458F">
        <w:rPr>
          <w:rFonts w:ascii="Arial" w:hAnsi="Arial" w:cs="Arial"/>
          <w:i/>
          <w:noProof/>
          <w:sz w:val="22"/>
          <w:szCs w:val="22"/>
        </w:rPr>
        <w:t xml:space="preserve">ím obsahem </w:t>
      </w:r>
      <w:r w:rsidR="000A437A">
        <w:rPr>
          <w:rFonts w:ascii="Arial" w:hAnsi="Arial" w:cs="Arial"/>
          <w:i/>
          <w:noProof/>
          <w:sz w:val="22"/>
          <w:szCs w:val="22"/>
        </w:rPr>
        <w:t>hydraulického oleje (39ml</w:t>
      </w:r>
      <w:r w:rsidR="000A437A" w:rsidRPr="0027211C">
        <w:rPr>
          <w:rFonts w:ascii="Arial" w:hAnsi="Arial" w:cs="Arial"/>
          <w:i/>
          <w:noProof/>
          <w:sz w:val="22"/>
          <w:szCs w:val="22"/>
        </w:rPr>
        <w:t>/l)</w:t>
      </w:r>
      <w:r w:rsidR="000A437A">
        <w:rPr>
          <w:rFonts w:ascii="Arial" w:hAnsi="Arial" w:cs="Arial"/>
          <w:i/>
          <w:noProof/>
          <w:sz w:val="22"/>
          <w:szCs w:val="22"/>
        </w:rPr>
        <w:t xml:space="preserve"> </w:t>
      </w:r>
      <w:r w:rsidR="008203BE" w:rsidRPr="0027211C">
        <w:rPr>
          <w:rFonts w:ascii="Arial" w:hAnsi="Arial" w:cs="Arial"/>
          <w:i/>
          <w:noProof/>
          <w:sz w:val="22"/>
          <w:szCs w:val="22"/>
        </w:rPr>
        <w:t>– fotografie shora</w:t>
      </w:r>
    </w:p>
    <w:p w:rsidR="008203BE" w:rsidRDefault="008203BE" w:rsidP="008203BE">
      <w:pPr>
        <w:autoSpaceDE w:val="0"/>
        <w:autoSpaceDN w:val="0"/>
        <w:adjustRightInd w:val="0"/>
        <w:spacing w:before="100" w:beforeAutospacing="1" w:after="100" w:afterAutospacing="1" w:line="360" w:lineRule="auto"/>
        <w:jc w:val="center"/>
        <w:rPr>
          <w:rFonts w:ascii="Arial" w:hAnsi="Arial" w:cs="Arial"/>
          <w:i/>
          <w:noProof/>
        </w:rPr>
      </w:pPr>
    </w:p>
    <w:p w:rsidR="008203BE" w:rsidRDefault="008203BE" w:rsidP="008203BE">
      <w:pPr>
        <w:autoSpaceDE w:val="0"/>
        <w:autoSpaceDN w:val="0"/>
        <w:adjustRightInd w:val="0"/>
        <w:spacing w:before="100" w:beforeAutospacing="1" w:after="100" w:afterAutospacing="1" w:line="360" w:lineRule="auto"/>
        <w:jc w:val="center"/>
        <w:rPr>
          <w:rFonts w:ascii="Arial" w:hAnsi="Arial" w:cs="Arial"/>
          <w:i/>
          <w:noProof/>
        </w:rPr>
      </w:pPr>
      <w:r>
        <w:rPr>
          <w:rFonts w:ascii="Arial" w:hAnsi="Arial" w:cs="Arial"/>
          <w:i/>
          <w:noProof/>
        </w:rPr>
        <w:lastRenderedPageBreak/>
        <w:drawing>
          <wp:inline distT="0" distB="0" distL="0" distR="0" wp14:anchorId="509BFC30" wp14:editId="0B26A00A">
            <wp:extent cx="4783666" cy="3175000"/>
            <wp:effectExtent l="0" t="0" r="0" b="635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30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783666" cy="3175000"/>
                    </a:xfrm>
                    <a:prstGeom prst="rect">
                      <a:avLst/>
                    </a:prstGeom>
                    <a:noFill/>
                    <a:ln>
                      <a:noFill/>
                    </a:ln>
                  </pic:spPr>
                </pic:pic>
              </a:graphicData>
            </a:graphic>
          </wp:inline>
        </w:drawing>
      </w:r>
    </w:p>
    <w:p w:rsidR="008203BE" w:rsidRPr="0027211C" w:rsidRDefault="008203BE" w:rsidP="008203BE">
      <w:pPr>
        <w:autoSpaceDE w:val="0"/>
        <w:autoSpaceDN w:val="0"/>
        <w:adjustRightInd w:val="0"/>
        <w:spacing w:before="100" w:beforeAutospacing="1" w:after="100" w:afterAutospacing="1" w:line="360" w:lineRule="auto"/>
        <w:jc w:val="center"/>
        <w:rPr>
          <w:rFonts w:ascii="Arial" w:hAnsi="Arial" w:cs="Arial"/>
          <w:i/>
          <w:noProof/>
          <w:sz w:val="22"/>
          <w:szCs w:val="22"/>
        </w:rPr>
      </w:pPr>
      <w:r w:rsidRPr="0027211C">
        <w:rPr>
          <w:rFonts w:ascii="Arial" w:hAnsi="Arial" w:cs="Arial"/>
          <w:i/>
          <w:noProof/>
          <w:sz w:val="22"/>
          <w:szCs w:val="22"/>
        </w:rPr>
        <w:t>Obr. 3</w:t>
      </w:r>
      <w:r w:rsidR="001D0219">
        <w:rPr>
          <w:rFonts w:ascii="Arial" w:hAnsi="Arial" w:cs="Arial"/>
          <w:i/>
          <w:noProof/>
          <w:sz w:val="22"/>
          <w:szCs w:val="22"/>
        </w:rPr>
        <w:t>1</w:t>
      </w:r>
      <w:r w:rsidRPr="0027211C">
        <w:rPr>
          <w:rFonts w:ascii="Arial" w:hAnsi="Arial" w:cs="Arial"/>
          <w:i/>
          <w:noProof/>
          <w:sz w:val="22"/>
          <w:szCs w:val="22"/>
        </w:rPr>
        <w:t xml:space="preserve"> – Fotografie procesní kapaliny B-Cool – </w:t>
      </w:r>
      <w:r w:rsidR="000A437A" w:rsidRPr="0027211C">
        <w:rPr>
          <w:rFonts w:ascii="Arial" w:hAnsi="Arial" w:cs="Arial"/>
          <w:i/>
          <w:noProof/>
          <w:sz w:val="22"/>
          <w:szCs w:val="22"/>
        </w:rPr>
        <w:t xml:space="preserve">vlevo bez přidání </w:t>
      </w:r>
      <w:r w:rsidR="000A437A">
        <w:rPr>
          <w:rFonts w:ascii="Arial" w:hAnsi="Arial" w:cs="Arial"/>
          <w:i/>
          <w:noProof/>
          <w:sz w:val="22"/>
          <w:szCs w:val="22"/>
        </w:rPr>
        <w:t>hydraulického oleje</w:t>
      </w:r>
      <w:r w:rsidR="000A437A" w:rsidRPr="0027211C">
        <w:rPr>
          <w:rFonts w:ascii="Arial" w:hAnsi="Arial" w:cs="Arial"/>
          <w:i/>
          <w:noProof/>
          <w:sz w:val="22"/>
          <w:szCs w:val="22"/>
        </w:rPr>
        <w:t>, vpravo s </w:t>
      </w:r>
      <w:r w:rsidR="00A1458F" w:rsidRPr="0027211C">
        <w:rPr>
          <w:rFonts w:ascii="Arial" w:hAnsi="Arial" w:cs="Arial"/>
          <w:i/>
          <w:noProof/>
          <w:sz w:val="22"/>
          <w:szCs w:val="22"/>
        </w:rPr>
        <w:t>největš</w:t>
      </w:r>
      <w:r w:rsidR="00A1458F">
        <w:rPr>
          <w:rFonts w:ascii="Arial" w:hAnsi="Arial" w:cs="Arial"/>
          <w:i/>
          <w:noProof/>
          <w:sz w:val="22"/>
          <w:szCs w:val="22"/>
        </w:rPr>
        <w:t xml:space="preserve">ím obsahem </w:t>
      </w:r>
      <w:r w:rsidR="000A437A">
        <w:rPr>
          <w:rFonts w:ascii="Arial" w:hAnsi="Arial" w:cs="Arial"/>
          <w:i/>
          <w:noProof/>
          <w:sz w:val="22"/>
          <w:szCs w:val="22"/>
        </w:rPr>
        <w:t>hydraulického oleje (39ml</w:t>
      </w:r>
      <w:r w:rsidR="000A437A" w:rsidRPr="0027211C">
        <w:rPr>
          <w:rFonts w:ascii="Arial" w:hAnsi="Arial" w:cs="Arial"/>
          <w:i/>
          <w:noProof/>
          <w:sz w:val="22"/>
          <w:szCs w:val="22"/>
        </w:rPr>
        <w:t>/l)</w:t>
      </w:r>
      <w:r w:rsidR="000A437A">
        <w:rPr>
          <w:rFonts w:ascii="Arial" w:hAnsi="Arial" w:cs="Arial"/>
          <w:i/>
          <w:noProof/>
          <w:sz w:val="22"/>
          <w:szCs w:val="22"/>
        </w:rPr>
        <w:t xml:space="preserve"> </w:t>
      </w:r>
      <w:r w:rsidRPr="0027211C">
        <w:rPr>
          <w:rFonts w:ascii="Arial" w:hAnsi="Arial" w:cs="Arial"/>
          <w:i/>
          <w:noProof/>
          <w:sz w:val="22"/>
          <w:szCs w:val="22"/>
        </w:rPr>
        <w:t>– fotografie zboku</w:t>
      </w:r>
    </w:p>
    <w:p w:rsidR="008203BE" w:rsidRPr="00EB3E1B" w:rsidRDefault="008203BE" w:rsidP="008203BE">
      <w:pPr>
        <w:autoSpaceDE w:val="0"/>
        <w:autoSpaceDN w:val="0"/>
        <w:adjustRightInd w:val="0"/>
        <w:spacing w:before="100" w:beforeAutospacing="1" w:after="100" w:afterAutospacing="1" w:line="360" w:lineRule="auto"/>
        <w:jc w:val="center"/>
        <w:rPr>
          <w:rFonts w:ascii="Arial" w:hAnsi="Arial" w:cs="Arial"/>
          <w:i/>
          <w:noProof/>
        </w:rPr>
      </w:pPr>
    </w:p>
    <w:p w:rsidR="008203BE" w:rsidRDefault="008203BE" w:rsidP="008203BE">
      <w:pPr>
        <w:autoSpaceDE w:val="0"/>
        <w:autoSpaceDN w:val="0"/>
        <w:adjustRightInd w:val="0"/>
        <w:spacing w:before="100" w:beforeAutospacing="1" w:after="100" w:afterAutospacing="1" w:line="360" w:lineRule="auto"/>
        <w:jc w:val="center"/>
        <w:rPr>
          <w:rFonts w:ascii="Arial" w:hAnsi="Arial" w:cs="Arial"/>
        </w:rPr>
      </w:pPr>
      <w:r>
        <w:rPr>
          <w:rFonts w:ascii="Arial" w:hAnsi="Arial" w:cs="Arial"/>
          <w:noProof/>
        </w:rPr>
        <w:drawing>
          <wp:inline distT="0" distB="0" distL="0" distR="0" wp14:anchorId="63D64552" wp14:editId="2E2E42A4">
            <wp:extent cx="4732867" cy="2421466"/>
            <wp:effectExtent l="0" t="0" r="0" b="0"/>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30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735127" cy="2422622"/>
                    </a:xfrm>
                    <a:prstGeom prst="rect">
                      <a:avLst/>
                    </a:prstGeom>
                    <a:noFill/>
                    <a:ln>
                      <a:noFill/>
                    </a:ln>
                  </pic:spPr>
                </pic:pic>
              </a:graphicData>
            </a:graphic>
          </wp:inline>
        </w:drawing>
      </w:r>
    </w:p>
    <w:p w:rsidR="008203BE" w:rsidRPr="0027211C" w:rsidRDefault="001D0219" w:rsidP="008203BE">
      <w:pPr>
        <w:autoSpaceDE w:val="0"/>
        <w:autoSpaceDN w:val="0"/>
        <w:adjustRightInd w:val="0"/>
        <w:spacing w:before="100" w:beforeAutospacing="1" w:after="100" w:afterAutospacing="1" w:line="360" w:lineRule="auto"/>
        <w:jc w:val="center"/>
        <w:rPr>
          <w:rFonts w:ascii="Arial" w:hAnsi="Arial" w:cs="Arial"/>
          <w:i/>
          <w:noProof/>
          <w:sz w:val="22"/>
          <w:szCs w:val="22"/>
        </w:rPr>
      </w:pPr>
      <w:r>
        <w:rPr>
          <w:rFonts w:ascii="Arial" w:hAnsi="Arial" w:cs="Arial"/>
          <w:i/>
          <w:noProof/>
          <w:sz w:val="22"/>
          <w:szCs w:val="22"/>
        </w:rPr>
        <w:t>Obr. 32</w:t>
      </w:r>
      <w:r w:rsidR="008203BE" w:rsidRPr="0027211C">
        <w:rPr>
          <w:rFonts w:ascii="Arial" w:hAnsi="Arial" w:cs="Arial"/>
          <w:i/>
          <w:noProof/>
          <w:sz w:val="22"/>
          <w:szCs w:val="22"/>
        </w:rPr>
        <w:t xml:space="preserve"> – Fotografie procesní kapaliny B-Cool – </w:t>
      </w:r>
      <w:r w:rsidR="000A437A" w:rsidRPr="0027211C">
        <w:rPr>
          <w:rFonts w:ascii="Arial" w:hAnsi="Arial" w:cs="Arial"/>
          <w:i/>
          <w:noProof/>
          <w:sz w:val="22"/>
          <w:szCs w:val="22"/>
        </w:rPr>
        <w:t xml:space="preserve">vlevo bez přidání </w:t>
      </w:r>
      <w:r w:rsidR="000A437A">
        <w:rPr>
          <w:rFonts w:ascii="Arial" w:hAnsi="Arial" w:cs="Arial"/>
          <w:i/>
          <w:noProof/>
          <w:sz w:val="22"/>
          <w:szCs w:val="22"/>
        </w:rPr>
        <w:t>hydraulického oleje</w:t>
      </w:r>
      <w:r w:rsidR="000A437A" w:rsidRPr="0027211C">
        <w:rPr>
          <w:rFonts w:ascii="Arial" w:hAnsi="Arial" w:cs="Arial"/>
          <w:i/>
          <w:noProof/>
          <w:sz w:val="22"/>
          <w:szCs w:val="22"/>
        </w:rPr>
        <w:t>, vpravo s </w:t>
      </w:r>
      <w:r w:rsidR="00A1458F" w:rsidRPr="0027211C">
        <w:rPr>
          <w:rFonts w:ascii="Arial" w:hAnsi="Arial" w:cs="Arial"/>
          <w:i/>
          <w:noProof/>
          <w:sz w:val="22"/>
          <w:szCs w:val="22"/>
        </w:rPr>
        <w:t>největš</w:t>
      </w:r>
      <w:r w:rsidR="00A1458F">
        <w:rPr>
          <w:rFonts w:ascii="Arial" w:hAnsi="Arial" w:cs="Arial"/>
          <w:i/>
          <w:noProof/>
          <w:sz w:val="22"/>
          <w:szCs w:val="22"/>
        </w:rPr>
        <w:t xml:space="preserve">ím obsahem </w:t>
      </w:r>
      <w:r w:rsidR="000A437A">
        <w:rPr>
          <w:rFonts w:ascii="Arial" w:hAnsi="Arial" w:cs="Arial"/>
          <w:i/>
          <w:noProof/>
          <w:sz w:val="22"/>
          <w:szCs w:val="22"/>
        </w:rPr>
        <w:t>hydraulického oleje (39ml</w:t>
      </w:r>
      <w:r w:rsidR="000A437A" w:rsidRPr="0027211C">
        <w:rPr>
          <w:rFonts w:ascii="Arial" w:hAnsi="Arial" w:cs="Arial"/>
          <w:i/>
          <w:noProof/>
          <w:sz w:val="22"/>
          <w:szCs w:val="22"/>
        </w:rPr>
        <w:t>/l)</w:t>
      </w:r>
      <w:r w:rsidR="000A437A">
        <w:rPr>
          <w:rFonts w:ascii="Arial" w:hAnsi="Arial" w:cs="Arial"/>
          <w:i/>
          <w:noProof/>
          <w:sz w:val="22"/>
          <w:szCs w:val="22"/>
        </w:rPr>
        <w:t xml:space="preserve"> </w:t>
      </w:r>
      <w:r w:rsidR="008203BE" w:rsidRPr="0027211C">
        <w:rPr>
          <w:rFonts w:ascii="Arial" w:hAnsi="Arial" w:cs="Arial"/>
          <w:i/>
          <w:noProof/>
          <w:sz w:val="22"/>
          <w:szCs w:val="22"/>
        </w:rPr>
        <w:t>– fotografie shora</w:t>
      </w:r>
    </w:p>
    <w:p w:rsidR="008203BE" w:rsidRDefault="008203BE" w:rsidP="008203BE">
      <w:pPr>
        <w:autoSpaceDE w:val="0"/>
        <w:autoSpaceDN w:val="0"/>
        <w:adjustRightInd w:val="0"/>
        <w:spacing w:before="100" w:beforeAutospacing="1" w:after="100" w:afterAutospacing="1" w:line="360" w:lineRule="auto"/>
        <w:jc w:val="center"/>
        <w:rPr>
          <w:rFonts w:ascii="Arial" w:hAnsi="Arial" w:cs="Arial"/>
        </w:rPr>
      </w:pPr>
    </w:p>
    <w:p w:rsidR="008203BE" w:rsidRDefault="008203BE" w:rsidP="008203BE">
      <w:pPr>
        <w:autoSpaceDE w:val="0"/>
        <w:autoSpaceDN w:val="0"/>
        <w:adjustRightInd w:val="0"/>
        <w:spacing w:before="100" w:beforeAutospacing="1" w:after="100" w:afterAutospacing="1" w:line="360" w:lineRule="auto"/>
        <w:rPr>
          <w:rFonts w:ascii="Arial" w:hAnsi="Arial" w:cs="Arial"/>
          <w:b/>
          <w:bCs/>
        </w:rPr>
      </w:pPr>
    </w:p>
    <w:p w:rsidR="008203BE" w:rsidRPr="00F07CB2" w:rsidRDefault="008203BE" w:rsidP="008203BE">
      <w:pPr>
        <w:autoSpaceDE w:val="0"/>
        <w:autoSpaceDN w:val="0"/>
        <w:adjustRightInd w:val="0"/>
        <w:spacing w:before="100" w:beforeAutospacing="1" w:after="100" w:afterAutospacing="1" w:line="360" w:lineRule="auto"/>
        <w:rPr>
          <w:rFonts w:ascii="Arial" w:hAnsi="Arial" w:cs="Arial"/>
          <w:b/>
          <w:bCs/>
          <w:sz w:val="28"/>
          <w:szCs w:val="28"/>
        </w:rPr>
      </w:pPr>
      <w:r w:rsidRPr="00F07CB2">
        <w:rPr>
          <w:rFonts w:ascii="Arial" w:hAnsi="Arial" w:cs="Arial"/>
          <w:b/>
          <w:bCs/>
          <w:sz w:val="28"/>
          <w:szCs w:val="28"/>
        </w:rPr>
        <w:lastRenderedPageBreak/>
        <w:t>3.2 METODIKA MĚŘENÍ TRVANLIVOSTI</w:t>
      </w:r>
    </w:p>
    <w:p w:rsidR="008203BE" w:rsidRPr="001E3938" w:rsidRDefault="008203BE" w:rsidP="008203BE">
      <w:pPr>
        <w:autoSpaceDE w:val="0"/>
        <w:autoSpaceDN w:val="0"/>
        <w:adjustRightInd w:val="0"/>
        <w:spacing w:before="100" w:beforeAutospacing="1" w:after="100" w:afterAutospacing="1" w:line="360" w:lineRule="auto"/>
        <w:ind w:firstLine="708"/>
        <w:jc w:val="both"/>
        <w:rPr>
          <w:rFonts w:ascii="Arial" w:hAnsi="Arial" w:cs="Arial"/>
        </w:rPr>
      </w:pPr>
      <w:r w:rsidRPr="001E3938">
        <w:rPr>
          <w:rFonts w:ascii="Arial" w:hAnsi="Arial" w:cs="Arial"/>
        </w:rPr>
        <w:t xml:space="preserve">Po upnutí obrobku předepsaným způsobem tak, aby byla dodržena bezpečnost práce do nejmenšího detailu, </w:t>
      </w:r>
      <w:r>
        <w:rPr>
          <w:rFonts w:ascii="Arial" w:hAnsi="Arial" w:cs="Arial"/>
        </w:rPr>
        <w:t>jsem vynuloval panel se zobrazeným číslicovým odměřováním</w:t>
      </w:r>
      <w:r w:rsidRPr="001E3938">
        <w:rPr>
          <w:rFonts w:ascii="Arial" w:hAnsi="Arial" w:cs="Arial"/>
        </w:rPr>
        <w:t xml:space="preserve">, aby se </w:t>
      </w:r>
      <w:r>
        <w:rPr>
          <w:rFonts w:ascii="Arial" w:hAnsi="Arial" w:cs="Arial"/>
        </w:rPr>
        <w:t>mi</w:t>
      </w:r>
      <w:r w:rsidRPr="001E3938">
        <w:rPr>
          <w:rFonts w:ascii="Arial" w:hAnsi="Arial" w:cs="Arial"/>
        </w:rPr>
        <w:t xml:space="preserve"> lépe odečítala naměřená hodnota. Frézka FNG je totiž vybavena číslicovým odměřováním a tedy i panelem, na kterém se zobrazuje aktuální poloha obrobku po určení nulového bodu. Toto odměřování </w:t>
      </w:r>
      <w:r>
        <w:rPr>
          <w:rFonts w:ascii="Arial" w:hAnsi="Arial" w:cs="Arial"/>
        </w:rPr>
        <w:t>jsem také využil</w:t>
      </w:r>
      <w:r w:rsidRPr="001E3938">
        <w:rPr>
          <w:rFonts w:ascii="Arial" w:hAnsi="Arial" w:cs="Arial"/>
        </w:rPr>
        <w:t xml:space="preserve"> k určování doby frézování VBD. Po určitém časovém úseku </w:t>
      </w:r>
      <w:r>
        <w:rPr>
          <w:rFonts w:ascii="Arial" w:hAnsi="Arial" w:cs="Arial"/>
        </w:rPr>
        <w:t>jsem</w:t>
      </w:r>
      <w:r w:rsidRPr="001E3938">
        <w:rPr>
          <w:rFonts w:ascii="Arial" w:hAnsi="Arial" w:cs="Arial"/>
        </w:rPr>
        <w:t xml:space="preserve"> měření přeruš</w:t>
      </w:r>
      <w:r>
        <w:rPr>
          <w:rFonts w:ascii="Arial" w:hAnsi="Arial" w:cs="Arial"/>
        </w:rPr>
        <w:t>il</w:t>
      </w:r>
      <w:r w:rsidRPr="001E3938">
        <w:rPr>
          <w:rFonts w:ascii="Arial" w:hAnsi="Arial" w:cs="Arial"/>
        </w:rPr>
        <w:t xml:space="preserve"> a zap</w:t>
      </w:r>
      <w:r>
        <w:rPr>
          <w:rFonts w:ascii="Arial" w:hAnsi="Arial" w:cs="Arial"/>
        </w:rPr>
        <w:t>sal</w:t>
      </w:r>
      <w:r w:rsidRPr="001E3938">
        <w:rPr>
          <w:rFonts w:ascii="Arial" w:hAnsi="Arial" w:cs="Arial"/>
        </w:rPr>
        <w:t xml:space="preserve"> naměřenou hodnotu, kterou </w:t>
      </w:r>
      <w:r>
        <w:rPr>
          <w:rFonts w:ascii="Arial" w:hAnsi="Arial" w:cs="Arial"/>
        </w:rPr>
        <w:t>jsem následně podělil</w:t>
      </w:r>
      <w:r w:rsidRPr="001E3938">
        <w:rPr>
          <w:rFonts w:ascii="Arial" w:hAnsi="Arial" w:cs="Arial"/>
        </w:rPr>
        <w:t xml:space="preserve"> hodnotou posuvu a tím </w:t>
      </w:r>
      <w:r>
        <w:rPr>
          <w:rFonts w:ascii="Arial" w:hAnsi="Arial" w:cs="Arial"/>
        </w:rPr>
        <w:t xml:space="preserve">jsem </w:t>
      </w:r>
      <w:r w:rsidRPr="001E3938">
        <w:rPr>
          <w:rFonts w:ascii="Arial" w:hAnsi="Arial" w:cs="Arial"/>
        </w:rPr>
        <w:t>získ</w:t>
      </w:r>
      <w:r>
        <w:rPr>
          <w:rFonts w:ascii="Arial" w:hAnsi="Arial" w:cs="Arial"/>
        </w:rPr>
        <w:t>al</w:t>
      </w:r>
      <w:r w:rsidRPr="001E3938">
        <w:rPr>
          <w:rFonts w:ascii="Arial" w:hAnsi="Arial" w:cs="Arial"/>
        </w:rPr>
        <w:t xml:space="preserve"> přesnou hodnotu času práce řezného nástroje.</w:t>
      </w:r>
    </w:p>
    <w:p w:rsidR="008203BE" w:rsidRPr="001E3938" w:rsidRDefault="008203BE" w:rsidP="008203BE">
      <w:pPr>
        <w:autoSpaceDE w:val="0"/>
        <w:autoSpaceDN w:val="0"/>
        <w:adjustRightInd w:val="0"/>
        <w:spacing w:line="360" w:lineRule="auto"/>
        <w:rPr>
          <w:rFonts w:ascii="Arial" w:hAnsi="Arial" w:cs="Arial"/>
        </w:rPr>
      </w:pPr>
      <w:r w:rsidRPr="001E3938">
        <w:rPr>
          <w:rFonts w:ascii="Arial" w:hAnsi="Arial" w:cs="Arial"/>
        </w:rPr>
        <w:t xml:space="preserve">Řezné podmínky </w:t>
      </w:r>
      <w:r>
        <w:rPr>
          <w:rFonts w:ascii="Arial" w:hAnsi="Arial" w:cs="Arial"/>
        </w:rPr>
        <w:t>jsem</w:t>
      </w:r>
      <w:r w:rsidRPr="001E3938">
        <w:rPr>
          <w:rFonts w:ascii="Arial" w:hAnsi="Arial" w:cs="Arial"/>
        </w:rPr>
        <w:t xml:space="preserve"> na</w:t>
      </w:r>
      <w:r>
        <w:rPr>
          <w:rFonts w:ascii="Arial" w:hAnsi="Arial" w:cs="Arial"/>
        </w:rPr>
        <w:t>stavil</w:t>
      </w:r>
      <w:r w:rsidRPr="001E3938">
        <w:rPr>
          <w:rFonts w:ascii="Arial" w:hAnsi="Arial" w:cs="Arial"/>
        </w:rPr>
        <w:t xml:space="preserve"> na následující hodnoty:</w:t>
      </w:r>
    </w:p>
    <w:p w:rsidR="008203BE" w:rsidRPr="002A75ED" w:rsidRDefault="008203BE" w:rsidP="008203BE">
      <w:pPr>
        <w:pStyle w:val="Odstavecseseznamem"/>
        <w:numPr>
          <w:ilvl w:val="1"/>
          <w:numId w:val="33"/>
        </w:numPr>
        <w:autoSpaceDE w:val="0"/>
        <w:autoSpaceDN w:val="0"/>
        <w:adjustRightInd w:val="0"/>
        <w:spacing w:after="0" w:line="360" w:lineRule="auto"/>
        <w:ind w:left="0" w:firstLine="0"/>
        <w:rPr>
          <w:rFonts w:ascii="Arial" w:hAnsi="Arial" w:cs="Arial"/>
        </w:rPr>
      </w:pPr>
      <w:r w:rsidRPr="002A75ED">
        <w:rPr>
          <w:rFonts w:ascii="Arial" w:hAnsi="Arial" w:cs="Arial"/>
        </w:rPr>
        <w:t xml:space="preserve">Řezná rychlost </w:t>
      </w:r>
      <w:proofErr w:type="spellStart"/>
      <w:r w:rsidRPr="002A75ED">
        <w:rPr>
          <w:rFonts w:ascii="Arial" w:hAnsi="Arial" w:cs="Arial"/>
        </w:rPr>
        <w:t>v</w:t>
      </w:r>
      <w:r w:rsidR="00BD055B">
        <w:rPr>
          <w:rFonts w:ascii="Arial" w:hAnsi="Arial" w:cs="Arial"/>
          <w:vertAlign w:val="subscript"/>
        </w:rPr>
        <w:t>c</w:t>
      </w:r>
      <w:proofErr w:type="spellEnd"/>
      <w:r w:rsidRPr="002A75ED">
        <w:rPr>
          <w:rFonts w:ascii="Arial" w:hAnsi="Arial" w:cs="Arial"/>
        </w:rPr>
        <w:t>= 47 [m/min]</w:t>
      </w:r>
    </w:p>
    <w:p w:rsidR="008203BE" w:rsidRPr="002A75ED" w:rsidRDefault="008203BE" w:rsidP="008203BE">
      <w:pPr>
        <w:pStyle w:val="Odstavecseseznamem"/>
        <w:numPr>
          <w:ilvl w:val="1"/>
          <w:numId w:val="33"/>
        </w:numPr>
        <w:autoSpaceDE w:val="0"/>
        <w:autoSpaceDN w:val="0"/>
        <w:adjustRightInd w:val="0"/>
        <w:spacing w:after="0" w:line="360" w:lineRule="auto"/>
        <w:ind w:left="0" w:firstLine="0"/>
        <w:rPr>
          <w:rFonts w:ascii="Arial" w:hAnsi="Arial" w:cs="Arial"/>
        </w:rPr>
      </w:pPr>
      <w:r w:rsidRPr="002A75ED">
        <w:rPr>
          <w:rFonts w:ascii="Arial" w:hAnsi="Arial" w:cs="Arial"/>
        </w:rPr>
        <w:t>Otáčky n = 250 [</w:t>
      </w:r>
      <w:proofErr w:type="spellStart"/>
      <w:r w:rsidRPr="002A75ED">
        <w:rPr>
          <w:rFonts w:ascii="Arial" w:hAnsi="Arial" w:cs="Arial"/>
        </w:rPr>
        <w:t>ot</w:t>
      </w:r>
      <w:proofErr w:type="spellEnd"/>
      <w:r w:rsidRPr="002A75ED">
        <w:rPr>
          <w:rFonts w:ascii="Arial" w:hAnsi="Arial" w:cs="Arial"/>
        </w:rPr>
        <w:t>/min]</w:t>
      </w:r>
    </w:p>
    <w:p w:rsidR="008203BE" w:rsidRDefault="008203BE" w:rsidP="008203BE">
      <w:pPr>
        <w:pStyle w:val="Odstavecseseznamem"/>
        <w:numPr>
          <w:ilvl w:val="1"/>
          <w:numId w:val="33"/>
        </w:numPr>
        <w:autoSpaceDE w:val="0"/>
        <w:autoSpaceDN w:val="0"/>
        <w:adjustRightInd w:val="0"/>
        <w:spacing w:after="0" w:line="360" w:lineRule="auto"/>
        <w:ind w:left="0" w:firstLine="0"/>
        <w:rPr>
          <w:rFonts w:ascii="Arial" w:hAnsi="Arial" w:cs="Arial"/>
        </w:rPr>
      </w:pPr>
      <w:r w:rsidRPr="002A75ED">
        <w:rPr>
          <w:rFonts w:ascii="Arial" w:hAnsi="Arial" w:cs="Arial"/>
        </w:rPr>
        <w:t>Posuv</w:t>
      </w:r>
      <w:r w:rsidR="007F342E">
        <w:rPr>
          <w:rFonts w:ascii="Arial" w:hAnsi="Arial" w:cs="Arial"/>
        </w:rPr>
        <w:t xml:space="preserve"> na zub </w:t>
      </w:r>
      <w:r w:rsidRPr="002A75ED">
        <w:rPr>
          <w:rFonts w:ascii="Arial" w:hAnsi="Arial" w:cs="Arial"/>
        </w:rPr>
        <w:t xml:space="preserve"> </w:t>
      </w:r>
      <w:proofErr w:type="spellStart"/>
      <w:r w:rsidRPr="002A75ED">
        <w:rPr>
          <w:rFonts w:ascii="Arial" w:hAnsi="Arial" w:cs="Arial"/>
        </w:rPr>
        <w:t>f</w:t>
      </w:r>
      <w:r w:rsidR="00BD055B">
        <w:rPr>
          <w:rFonts w:ascii="Arial" w:hAnsi="Arial" w:cs="Arial"/>
          <w:vertAlign w:val="subscript"/>
        </w:rPr>
        <w:t>z</w:t>
      </w:r>
      <w:proofErr w:type="spellEnd"/>
      <w:r w:rsidRPr="002A75ED">
        <w:rPr>
          <w:rFonts w:ascii="Arial" w:hAnsi="Arial" w:cs="Arial"/>
        </w:rPr>
        <w:t>= 0,1 [mm/zub]</w:t>
      </w:r>
    </w:p>
    <w:p w:rsidR="007F342E" w:rsidRPr="002A75ED" w:rsidRDefault="007F342E" w:rsidP="008203BE">
      <w:pPr>
        <w:pStyle w:val="Odstavecseseznamem"/>
        <w:numPr>
          <w:ilvl w:val="1"/>
          <w:numId w:val="33"/>
        </w:numPr>
        <w:autoSpaceDE w:val="0"/>
        <w:autoSpaceDN w:val="0"/>
        <w:adjustRightInd w:val="0"/>
        <w:spacing w:after="0" w:line="360" w:lineRule="auto"/>
        <w:ind w:left="0" w:firstLine="0"/>
        <w:rPr>
          <w:rFonts w:ascii="Arial" w:hAnsi="Arial" w:cs="Arial"/>
        </w:rPr>
      </w:pPr>
      <w:r>
        <w:rPr>
          <w:rFonts w:ascii="Arial" w:hAnsi="Arial" w:cs="Arial"/>
        </w:rPr>
        <w:t xml:space="preserve">Posuv f= 25 </w:t>
      </w:r>
      <w:r w:rsidRPr="002A75ED">
        <w:rPr>
          <w:rFonts w:ascii="Arial" w:hAnsi="Arial" w:cs="Arial"/>
        </w:rPr>
        <w:t>[mm/</w:t>
      </w:r>
      <w:r>
        <w:rPr>
          <w:rFonts w:ascii="Arial" w:hAnsi="Arial" w:cs="Arial"/>
        </w:rPr>
        <w:t>min</w:t>
      </w:r>
      <w:r w:rsidRPr="002A75ED">
        <w:rPr>
          <w:rFonts w:ascii="Arial" w:hAnsi="Arial" w:cs="Arial"/>
        </w:rPr>
        <w:t>]</w:t>
      </w:r>
    </w:p>
    <w:p w:rsidR="008203BE" w:rsidRPr="002A75ED" w:rsidRDefault="008203BE" w:rsidP="008203BE">
      <w:pPr>
        <w:pStyle w:val="Odstavecseseznamem"/>
        <w:numPr>
          <w:ilvl w:val="1"/>
          <w:numId w:val="33"/>
        </w:numPr>
        <w:autoSpaceDE w:val="0"/>
        <w:autoSpaceDN w:val="0"/>
        <w:adjustRightInd w:val="0"/>
        <w:spacing w:after="0" w:line="360" w:lineRule="auto"/>
        <w:ind w:left="0" w:firstLine="0"/>
        <w:rPr>
          <w:rFonts w:ascii="Arial" w:hAnsi="Arial" w:cs="Arial"/>
        </w:rPr>
      </w:pPr>
      <w:r w:rsidRPr="002A75ED">
        <w:rPr>
          <w:rFonts w:ascii="Arial" w:hAnsi="Arial" w:cs="Arial"/>
        </w:rPr>
        <w:t xml:space="preserve">Hloubka záběru </w:t>
      </w:r>
      <w:proofErr w:type="spellStart"/>
      <w:r w:rsidRPr="002A75ED">
        <w:rPr>
          <w:rFonts w:ascii="Arial" w:hAnsi="Arial" w:cs="Arial"/>
        </w:rPr>
        <w:t>a</w:t>
      </w:r>
      <w:r w:rsidR="00BD055B">
        <w:rPr>
          <w:rFonts w:ascii="Arial" w:hAnsi="Arial" w:cs="Arial"/>
          <w:vertAlign w:val="subscript"/>
        </w:rPr>
        <w:t>p</w:t>
      </w:r>
      <w:proofErr w:type="spellEnd"/>
      <w:r w:rsidRPr="002A75ED">
        <w:rPr>
          <w:rFonts w:ascii="Arial" w:hAnsi="Arial" w:cs="Arial"/>
        </w:rPr>
        <w:t>= 0,1 [mm]</w:t>
      </w:r>
    </w:p>
    <w:p w:rsidR="008203BE" w:rsidRPr="002A75ED" w:rsidRDefault="008203BE" w:rsidP="008203BE">
      <w:pPr>
        <w:pStyle w:val="Odstavecseseznamem"/>
        <w:numPr>
          <w:ilvl w:val="1"/>
          <w:numId w:val="33"/>
        </w:numPr>
        <w:autoSpaceDE w:val="0"/>
        <w:autoSpaceDN w:val="0"/>
        <w:adjustRightInd w:val="0"/>
        <w:spacing w:after="0" w:line="360" w:lineRule="auto"/>
        <w:ind w:left="0" w:firstLine="0"/>
        <w:rPr>
          <w:rFonts w:ascii="Arial" w:hAnsi="Arial" w:cs="Arial"/>
        </w:rPr>
      </w:pPr>
      <w:r w:rsidRPr="002A75ED">
        <w:rPr>
          <w:rFonts w:ascii="Arial" w:hAnsi="Arial" w:cs="Arial"/>
        </w:rPr>
        <w:t xml:space="preserve">Šířka záběru </w:t>
      </w:r>
      <w:proofErr w:type="spellStart"/>
      <w:r w:rsidR="00BD055B">
        <w:rPr>
          <w:rFonts w:ascii="Arial" w:hAnsi="Arial" w:cs="Arial"/>
        </w:rPr>
        <w:t>a</w:t>
      </w:r>
      <w:r w:rsidR="00BD055B">
        <w:rPr>
          <w:rFonts w:ascii="Arial" w:hAnsi="Arial" w:cs="Arial"/>
          <w:vertAlign w:val="subscript"/>
        </w:rPr>
        <w:t>e</w:t>
      </w:r>
      <w:proofErr w:type="spellEnd"/>
      <w:r w:rsidRPr="002A75ED">
        <w:rPr>
          <w:rFonts w:ascii="Arial" w:hAnsi="Arial" w:cs="Arial"/>
        </w:rPr>
        <w:t xml:space="preserve">= 30 [mm] </w:t>
      </w:r>
    </w:p>
    <w:p w:rsidR="008203BE" w:rsidRDefault="008203BE" w:rsidP="008203BE">
      <w:pPr>
        <w:autoSpaceDE w:val="0"/>
        <w:autoSpaceDN w:val="0"/>
        <w:adjustRightInd w:val="0"/>
        <w:spacing w:line="360" w:lineRule="auto"/>
        <w:rPr>
          <w:rFonts w:ascii="Arial" w:hAnsi="Arial" w:cs="Arial"/>
        </w:rPr>
      </w:pPr>
    </w:p>
    <w:p w:rsidR="008203BE" w:rsidRDefault="008203BE" w:rsidP="008203BE">
      <w:pPr>
        <w:autoSpaceDE w:val="0"/>
        <w:autoSpaceDN w:val="0"/>
        <w:adjustRightInd w:val="0"/>
        <w:spacing w:line="360" w:lineRule="auto"/>
        <w:jc w:val="center"/>
        <w:rPr>
          <w:rFonts w:ascii="Arial" w:hAnsi="Arial" w:cs="Arial"/>
        </w:rPr>
      </w:pPr>
      <w:r>
        <w:rPr>
          <w:rFonts w:ascii="Arial" w:hAnsi="Arial" w:cs="Arial"/>
          <w:noProof/>
        </w:rPr>
        <w:drawing>
          <wp:inline distT="0" distB="0" distL="0" distR="0" wp14:anchorId="3FBF5DFA" wp14:editId="2B8515D7">
            <wp:extent cx="3381375" cy="2543175"/>
            <wp:effectExtent l="0" t="0" r="9525" b="9525"/>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81375" cy="2543175"/>
                    </a:xfrm>
                    <a:prstGeom prst="rect">
                      <a:avLst/>
                    </a:prstGeom>
                    <a:noFill/>
                    <a:ln>
                      <a:noFill/>
                    </a:ln>
                  </pic:spPr>
                </pic:pic>
              </a:graphicData>
            </a:graphic>
          </wp:inline>
        </w:drawing>
      </w:r>
    </w:p>
    <w:p w:rsidR="008203BE" w:rsidRDefault="001D0219" w:rsidP="004A35D6">
      <w:pPr>
        <w:autoSpaceDE w:val="0"/>
        <w:autoSpaceDN w:val="0"/>
        <w:adjustRightInd w:val="0"/>
        <w:spacing w:line="360" w:lineRule="auto"/>
        <w:jc w:val="center"/>
        <w:rPr>
          <w:rFonts w:ascii="Arial" w:hAnsi="Arial" w:cs="Arial"/>
          <w:i/>
          <w:sz w:val="22"/>
          <w:szCs w:val="22"/>
        </w:rPr>
      </w:pPr>
      <w:r>
        <w:rPr>
          <w:rFonts w:ascii="Arial" w:hAnsi="Arial" w:cs="Arial"/>
          <w:i/>
          <w:sz w:val="22"/>
          <w:szCs w:val="22"/>
        </w:rPr>
        <w:t>Obr. 33</w:t>
      </w:r>
      <w:r w:rsidR="008203BE" w:rsidRPr="0027211C">
        <w:rPr>
          <w:rFonts w:ascii="Arial" w:hAnsi="Arial" w:cs="Arial"/>
          <w:i/>
          <w:sz w:val="22"/>
          <w:szCs w:val="22"/>
        </w:rPr>
        <w:t xml:space="preserve"> -  Výroba obrobku pro zkoumání t</w:t>
      </w:r>
      <w:r w:rsidR="004A35D6">
        <w:rPr>
          <w:rFonts w:ascii="Arial" w:hAnsi="Arial" w:cs="Arial"/>
          <w:i/>
          <w:sz w:val="22"/>
          <w:szCs w:val="22"/>
        </w:rPr>
        <w:t>rvanlivosti</w:t>
      </w:r>
    </w:p>
    <w:p w:rsidR="004A35D6" w:rsidRDefault="004A35D6" w:rsidP="004A35D6">
      <w:pPr>
        <w:autoSpaceDE w:val="0"/>
        <w:autoSpaceDN w:val="0"/>
        <w:adjustRightInd w:val="0"/>
        <w:spacing w:line="360" w:lineRule="auto"/>
        <w:jc w:val="center"/>
        <w:rPr>
          <w:rFonts w:ascii="Arial" w:hAnsi="Arial" w:cs="Arial"/>
          <w:i/>
          <w:sz w:val="22"/>
          <w:szCs w:val="22"/>
        </w:rPr>
      </w:pPr>
    </w:p>
    <w:p w:rsidR="004A35D6" w:rsidRPr="004A35D6" w:rsidRDefault="004A35D6" w:rsidP="004A35D6">
      <w:pPr>
        <w:autoSpaceDE w:val="0"/>
        <w:autoSpaceDN w:val="0"/>
        <w:adjustRightInd w:val="0"/>
        <w:spacing w:line="360" w:lineRule="auto"/>
        <w:jc w:val="center"/>
        <w:rPr>
          <w:rFonts w:ascii="Arial" w:hAnsi="Arial" w:cs="Arial"/>
          <w:i/>
          <w:sz w:val="22"/>
          <w:szCs w:val="22"/>
        </w:rPr>
      </w:pPr>
    </w:p>
    <w:p w:rsidR="008203BE" w:rsidRPr="001E3938" w:rsidRDefault="008203BE" w:rsidP="008203BE">
      <w:pPr>
        <w:autoSpaceDE w:val="0"/>
        <w:autoSpaceDN w:val="0"/>
        <w:adjustRightInd w:val="0"/>
        <w:spacing w:line="360" w:lineRule="auto"/>
        <w:ind w:firstLine="708"/>
        <w:jc w:val="both"/>
        <w:rPr>
          <w:rFonts w:ascii="Arial" w:hAnsi="Arial" w:cs="Arial"/>
        </w:rPr>
      </w:pPr>
      <w:r w:rsidRPr="001E3938">
        <w:rPr>
          <w:rFonts w:ascii="Arial" w:hAnsi="Arial" w:cs="Arial"/>
        </w:rPr>
        <w:t>Zásadní pro stanovení doby trvanlivosti výměnné destičky, resp. jejího břitu bylo stanovení meze otupení. Hodnotou kritického otupení jsem tedy volil plošku vytvořenou na hřbetě VB</w:t>
      </w:r>
      <w:r w:rsidR="000A437A">
        <w:rPr>
          <w:rFonts w:ascii="Arial" w:hAnsi="Arial" w:cs="Arial"/>
        </w:rPr>
        <w:t>D</w:t>
      </w:r>
      <w:r w:rsidRPr="001E3938">
        <w:rPr>
          <w:rFonts w:ascii="Arial" w:hAnsi="Arial" w:cs="Arial"/>
        </w:rPr>
        <w:t xml:space="preserve"> o velikosti 0,5 mm.</w:t>
      </w:r>
    </w:p>
    <w:p w:rsidR="008203BE" w:rsidRDefault="008203BE" w:rsidP="008203BE">
      <w:pPr>
        <w:autoSpaceDE w:val="0"/>
        <w:autoSpaceDN w:val="0"/>
        <w:adjustRightInd w:val="0"/>
        <w:spacing w:line="360" w:lineRule="auto"/>
        <w:ind w:firstLine="708"/>
        <w:jc w:val="both"/>
        <w:rPr>
          <w:rFonts w:ascii="Arial" w:hAnsi="Arial" w:cs="Arial"/>
        </w:rPr>
      </w:pPr>
      <w:r w:rsidRPr="001E3938">
        <w:rPr>
          <w:rFonts w:ascii="Arial" w:hAnsi="Arial" w:cs="Arial"/>
        </w:rPr>
        <w:lastRenderedPageBreak/>
        <w:t xml:space="preserve">Pro každou </w:t>
      </w:r>
      <w:r>
        <w:rPr>
          <w:rFonts w:ascii="Arial" w:hAnsi="Arial" w:cs="Arial"/>
        </w:rPr>
        <w:t xml:space="preserve">jednu </w:t>
      </w:r>
      <w:r w:rsidRPr="001E3938">
        <w:rPr>
          <w:rFonts w:ascii="Arial" w:hAnsi="Arial" w:cs="Arial"/>
        </w:rPr>
        <w:t xml:space="preserve">procesní kapalinu </w:t>
      </w:r>
      <w:r>
        <w:rPr>
          <w:rFonts w:ascii="Arial" w:hAnsi="Arial" w:cs="Arial"/>
        </w:rPr>
        <w:t>jsem</w:t>
      </w:r>
      <w:r w:rsidRPr="001E3938">
        <w:rPr>
          <w:rFonts w:ascii="Arial" w:hAnsi="Arial" w:cs="Arial"/>
        </w:rPr>
        <w:t xml:space="preserve"> proved</w:t>
      </w:r>
      <w:r>
        <w:rPr>
          <w:rFonts w:ascii="Arial" w:hAnsi="Arial" w:cs="Arial"/>
        </w:rPr>
        <w:t>l celkem 20</w:t>
      </w:r>
      <w:r w:rsidRPr="001E3938">
        <w:rPr>
          <w:rFonts w:ascii="Arial" w:hAnsi="Arial" w:cs="Arial"/>
        </w:rPr>
        <w:t xml:space="preserve"> měření</w:t>
      </w:r>
      <w:r>
        <w:rPr>
          <w:rFonts w:ascii="Arial" w:hAnsi="Arial" w:cs="Arial"/>
        </w:rPr>
        <w:t xml:space="preserve">, kdy těchto dvacet měření se skládalo vždy nejprve z 5 měření za užití PK bez přidání </w:t>
      </w:r>
      <w:r w:rsidR="000A437A">
        <w:rPr>
          <w:rFonts w:ascii="Arial" w:hAnsi="Arial" w:cs="Arial"/>
        </w:rPr>
        <w:t>hydraulického oleje</w:t>
      </w:r>
      <w:r>
        <w:rPr>
          <w:rFonts w:ascii="Arial" w:hAnsi="Arial" w:cs="Arial"/>
        </w:rPr>
        <w:t xml:space="preserve"> a poté 5 měření pro PK s jednotlivými </w:t>
      </w:r>
      <w:r w:rsidR="00915DF2">
        <w:rPr>
          <w:rFonts w:ascii="Arial" w:hAnsi="Arial" w:cs="Arial"/>
        </w:rPr>
        <w:t>obsahy</w:t>
      </w:r>
      <w:r>
        <w:rPr>
          <w:rFonts w:ascii="Arial" w:hAnsi="Arial" w:cs="Arial"/>
        </w:rPr>
        <w:t xml:space="preserve"> PK a </w:t>
      </w:r>
      <w:r w:rsidR="000A437A">
        <w:rPr>
          <w:rFonts w:ascii="Arial" w:hAnsi="Arial" w:cs="Arial"/>
        </w:rPr>
        <w:t>hydraulického oleje</w:t>
      </w:r>
      <w:r>
        <w:rPr>
          <w:rFonts w:ascii="Arial" w:hAnsi="Arial" w:cs="Arial"/>
        </w:rPr>
        <w:t xml:space="preserve">. Celkem jsem užil tři různé </w:t>
      </w:r>
      <w:r w:rsidR="00915DF2">
        <w:rPr>
          <w:rFonts w:ascii="Arial" w:hAnsi="Arial" w:cs="Arial"/>
        </w:rPr>
        <w:t>hodnoty obsahu</w:t>
      </w:r>
      <w:r>
        <w:rPr>
          <w:rFonts w:ascii="Arial" w:hAnsi="Arial" w:cs="Arial"/>
        </w:rPr>
        <w:t xml:space="preserve"> </w:t>
      </w:r>
      <w:r w:rsidR="000A437A">
        <w:rPr>
          <w:rFonts w:ascii="Arial" w:hAnsi="Arial" w:cs="Arial"/>
        </w:rPr>
        <w:t xml:space="preserve">hydraulického oleje </w:t>
      </w:r>
      <w:r w:rsidR="00915DF2">
        <w:rPr>
          <w:rFonts w:ascii="Arial" w:hAnsi="Arial" w:cs="Arial"/>
        </w:rPr>
        <w:t xml:space="preserve">a PK </w:t>
      </w:r>
      <w:r w:rsidR="000A437A">
        <w:rPr>
          <w:rFonts w:ascii="Arial" w:hAnsi="Arial" w:cs="Arial"/>
        </w:rPr>
        <w:t>(13 ml</w:t>
      </w:r>
      <w:r>
        <w:rPr>
          <w:rFonts w:ascii="Arial" w:hAnsi="Arial" w:cs="Arial"/>
        </w:rPr>
        <w:t xml:space="preserve">/l, 26 ml/l a 39 ml/l). To znamená, že pro každou procesní kapalinu jsem provedl celkem 4 x 5 měření = 20 měření. Při experimentu jsem použil 3 PK, což mi dává počet </w:t>
      </w:r>
      <w:r w:rsidRPr="00805C9A">
        <w:rPr>
          <w:rFonts w:ascii="Arial" w:hAnsi="Arial" w:cs="Arial"/>
          <w:b/>
        </w:rPr>
        <w:t>60 měření u zkoušek trvanlivosti</w:t>
      </w:r>
      <w:r>
        <w:rPr>
          <w:rFonts w:ascii="Arial" w:hAnsi="Arial" w:cs="Arial"/>
        </w:rPr>
        <w:t xml:space="preserve">. </w:t>
      </w:r>
    </w:p>
    <w:p w:rsidR="008203BE" w:rsidRDefault="008203BE" w:rsidP="008203BE">
      <w:pPr>
        <w:autoSpaceDE w:val="0"/>
        <w:autoSpaceDN w:val="0"/>
        <w:adjustRightInd w:val="0"/>
        <w:spacing w:line="360" w:lineRule="auto"/>
        <w:ind w:firstLine="708"/>
        <w:jc w:val="both"/>
        <w:rPr>
          <w:rFonts w:ascii="Arial" w:hAnsi="Arial" w:cs="Arial"/>
        </w:rPr>
      </w:pPr>
      <w:r w:rsidRPr="001E3938">
        <w:rPr>
          <w:rFonts w:ascii="Arial" w:hAnsi="Arial" w:cs="Arial"/>
        </w:rPr>
        <w:t xml:space="preserve">Opotřebení </w:t>
      </w:r>
      <w:r>
        <w:rPr>
          <w:rFonts w:ascii="Arial" w:hAnsi="Arial" w:cs="Arial"/>
        </w:rPr>
        <w:t xml:space="preserve">jsem měřil </w:t>
      </w:r>
      <w:r w:rsidRPr="001E3938">
        <w:rPr>
          <w:rFonts w:ascii="Arial" w:hAnsi="Arial" w:cs="Arial"/>
        </w:rPr>
        <w:t xml:space="preserve">nejdříve na místě pomocí lupy </w:t>
      </w:r>
      <w:proofErr w:type="spellStart"/>
      <w:r w:rsidRPr="001E3938">
        <w:rPr>
          <w:rFonts w:ascii="Arial" w:hAnsi="Arial" w:cs="Arial"/>
        </w:rPr>
        <w:t>Brinne</w:t>
      </w:r>
      <w:r>
        <w:rPr>
          <w:rFonts w:ascii="Arial" w:hAnsi="Arial" w:cs="Arial"/>
        </w:rPr>
        <w:t>l</w:t>
      </w:r>
      <w:proofErr w:type="spellEnd"/>
      <w:r w:rsidRPr="001E3938">
        <w:rPr>
          <w:rFonts w:ascii="Arial" w:hAnsi="Arial" w:cs="Arial"/>
        </w:rPr>
        <w:t>, a poté detailně pomocí mikroskopu SZP 3112-T, jenž je opatřen kamerou.</w:t>
      </w:r>
    </w:p>
    <w:p w:rsidR="008203BE" w:rsidRDefault="008203BE" w:rsidP="008203BE">
      <w:pPr>
        <w:autoSpaceDE w:val="0"/>
        <w:autoSpaceDN w:val="0"/>
        <w:adjustRightInd w:val="0"/>
        <w:spacing w:line="360" w:lineRule="auto"/>
        <w:ind w:firstLine="708"/>
        <w:jc w:val="both"/>
        <w:rPr>
          <w:rFonts w:ascii="Arial" w:hAnsi="Arial" w:cs="Arial"/>
        </w:rPr>
      </w:pPr>
    </w:p>
    <w:p w:rsidR="004A35D6" w:rsidRDefault="004A35D6" w:rsidP="008203BE">
      <w:pPr>
        <w:autoSpaceDE w:val="0"/>
        <w:autoSpaceDN w:val="0"/>
        <w:adjustRightInd w:val="0"/>
        <w:spacing w:line="360" w:lineRule="auto"/>
        <w:ind w:firstLine="708"/>
        <w:jc w:val="both"/>
        <w:rPr>
          <w:rFonts w:ascii="Arial" w:hAnsi="Arial" w:cs="Arial"/>
        </w:rPr>
      </w:pPr>
    </w:p>
    <w:p w:rsidR="004A35D6" w:rsidRPr="001E3938" w:rsidRDefault="004A35D6" w:rsidP="008203BE">
      <w:pPr>
        <w:autoSpaceDE w:val="0"/>
        <w:autoSpaceDN w:val="0"/>
        <w:adjustRightInd w:val="0"/>
        <w:spacing w:line="360" w:lineRule="auto"/>
        <w:ind w:firstLine="708"/>
        <w:jc w:val="both"/>
        <w:rPr>
          <w:rFonts w:ascii="Arial" w:hAnsi="Arial" w:cs="Arial"/>
        </w:rPr>
      </w:pPr>
    </w:p>
    <w:p w:rsidR="008203BE" w:rsidRPr="00805C9A" w:rsidRDefault="008203BE" w:rsidP="008203BE">
      <w:pPr>
        <w:autoSpaceDE w:val="0"/>
        <w:autoSpaceDN w:val="0"/>
        <w:adjustRightInd w:val="0"/>
        <w:spacing w:line="360" w:lineRule="auto"/>
        <w:rPr>
          <w:rFonts w:ascii="Arial" w:hAnsi="Arial" w:cs="Arial"/>
          <w:b/>
          <w:bCs/>
          <w:sz w:val="28"/>
          <w:szCs w:val="28"/>
        </w:rPr>
      </w:pPr>
      <w:r>
        <w:rPr>
          <w:rFonts w:ascii="Arial" w:hAnsi="Arial" w:cs="Arial"/>
          <w:b/>
          <w:bCs/>
          <w:sz w:val="28"/>
          <w:szCs w:val="28"/>
        </w:rPr>
        <w:t>3.3</w:t>
      </w:r>
      <w:r w:rsidRPr="00805C9A">
        <w:rPr>
          <w:rFonts w:ascii="Arial" w:hAnsi="Arial" w:cs="Arial"/>
          <w:b/>
          <w:bCs/>
          <w:sz w:val="28"/>
          <w:szCs w:val="28"/>
        </w:rPr>
        <w:t xml:space="preserve"> METODIKA MĚŘENÍ DRSNOSTI POVRCHU OBROBKU</w:t>
      </w:r>
    </w:p>
    <w:p w:rsidR="008203BE" w:rsidRPr="001E3938" w:rsidRDefault="008203BE" w:rsidP="008203BE">
      <w:pPr>
        <w:autoSpaceDE w:val="0"/>
        <w:autoSpaceDN w:val="0"/>
        <w:adjustRightInd w:val="0"/>
        <w:spacing w:line="360" w:lineRule="auto"/>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r w:rsidRPr="001E3938">
        <w:rPr>
          <w:rFonts w:ascii="Arial" w:hAnsi="Arial" w:cs="Arial"/>
        </w:rPr>
        <w:t xml:space="preserve">Při tomto měření </w:t>
      </w:r>
      <w:r>
        <w:rPr>
          <w:rFonts w:ascii="Arial" w:hAnsi="Arial" w:cs="Arial"/>
        </w:rPr>
        <w:t>jsem</w:t>
      </w:r>
      <w:r w:rsidRPr="001E3938">
        <w:rPr>
          <w:rFonts w:ascii="Arial" w:hAnsi="Arial" w:cs="Arial"/>
        </w:rPr>
        <w:t xml:space="preserve"> zkoum</w:t>
      </w:r>
      <w:r>
        <w:rPr>
          <w:rFonts w:ascii="Arial" w:hAnsi="Arial" w:cs="Arial"/>
        </w:rPr>
        <w:t>al</w:t>
      </w:r>
      <w:r w:rsidRPr="001E3938">
        <w:rPr>
          <w:rFonts w:ascii="Arial" w:hAnsi="Arial" w:cs="Arial"/>
        </w:rPr>
        <w:t xml:space="preserve"> drsnost obrobeného povrchu,</w:t>
      </w:r>
      <w:r>
        <w:rPr>
          <w:rFonts w:ascii="Arial" w:hAnsi="Arial" w:cs="Arial"/>
        </w:rPr>
        <w:t xml:space="preserve"> který </w:t>
      </w:r>
      <w:r w:rsidRPr="001E3938">
        <w:rPr>
          <w:rFonts w:ascii="Arial" w:hAnsi="Arial" w:cs="Arial"/>
        </w:rPr>
        <w:t>vznikne odebráním třísky při užití různých procesních kapalin v</w:t>
      </w:r>
      <w:r w:rsidR="000A437A">
        <w:rPr>
          <w:rFonts w:ascii="Arial" w:hAnsi="Arial" w:cs="Arial"/>
        </w:rPr>
        <w:t> </w:t>
      </w:r>
      <w:r>
        <w:rPr>
          <w:rFonts w:ascii="Arial" w:hAnsi="Arial" w:cs="Arial"/>
        </w:rPr>
        <w:t>koncentraci</w:t>
      </w:r>
      <w:r w:rsidR="000A437A">
        <w:rPr>
          <w:rFonts w:ascii="Arial" w:hAnsi="Arial" w:cs="Arial"/>
        </w:rPr>
        <w:t xml:space="preserve"> 5%</w:t>
      </w:r>
      <w:r>
        <w:rPr>
          <w:rFonts w:ascii="Arial" w:hAnsi="Arial" w:cs="Arial"/>
        </w:rPr>
        <w:t xml:space="preserve"> s různým množstvím </w:t>
      </w:r>
      <w:r w:rsidRPr="001E3938">
        <w:rPr>
          <w:rFonts w:ascii="Arial" w:hAnsi="Arial" w:cs="Arial"/>
        </w:rPr>
        <w:t>hydraulického oleje či bez něj</w:t>
      </w:r>
      <w:r>
        <w:rPr>
          <w:rFonts w:ascii="Arial" w:hAnsi="Arial" w:cs="Arial"/>
        </w:rPr>
        <w:t xml:space="preserve">. Řezné podmínky </w:t>
      </w:r>
      <w:r w:rsidRPr="001E3938">
        <w:rPr>
          <w:rFonts w:ascii="Arial" w:hAnsi="Arial" w:cs="Arial"/>
        </w:rPr>
        <w:t>byly</w:t>
      </w:r>
      <w:r>
        <w:rPr>
          <w:rFonts w:ascii="Arial" w:hAnsi="Arial" w:cs="Arial"/>
        </w:rPr>
        <w:t xml:space="preserve"> po celou dobu procesu stejné:</w:t>
      </w:r>
    </w:p>
    <w:p w:rsidR="008203BE" w:rsidRPr="001E3938" w:rsidRDefault="008203BE" w:rsidP="008203BE">
      <w:pPr>
        <w:autoSpaceDE w:val="0"/>
        <w:autoSpaceDN w:val="0"/>
        <w:adjustRightInd w:val="0"/>
        <w:spacing w:line="360" w:lineRule="auto"/>
        <w:jc w:val="both"/>
        <w:rPr>
          <w:rFonts w:ascii="Arial" w:hAnsi="Arial" w:cs="Arial"/>
        </w:rPr>
      </w:pPr>
    </w:p>
    <w:p w:rsidR="008203BE" w:rsidRPr="005551C4" w:rsidRDefault="008203BE" w:rsidP="008203BE">
      <w:pPr>
        <w:pStyle w:val="Odstavecseseznamem"/>
        <w:numPr>
          <w:ilvl w:val="0"/>
          <w:numId w:val="34"/>
        </w:numPr>
        <w:autoSpaceDE w:val="0"/>
        <w:autoSpaceDN w:val="0"/>
        <w:adjustRightInd w:val="0"/>
        <w:spacing w:after="0" w:line="360" w:lineRule="auto"/>
        <w:rPr>
          <w:rFonts w:ascii="Arial" w:hAnsi="Arial" w:cs="Arial"/>
        </w:rPr>
      </w:pPr>
      <w:r w:rsidRPr="005551C4">
        <w:rPr>
          <w:rFonts w:ascii="Arial" w:hAnsi="Arial" w:cs="Arial"/>
        </w:rPr>
        <w:t xml:space="preserve">Řezná rychlost </w:t>
      </w:r>
      <w:proofErr w:type="spellStart"/>
      <w:r w:rsidRPr="005551C4">
        <w:rPr>
          <w:rFonts w:ascii="Arial" w:hAnsi="Arial" w:cs="Arial"/>
        </w:rPr>
        <w:t>v</w:t>
      </w:r>
      <w:r w:rsidR="00BD055B">
        <w:rPr>
          <w:rFonts w:ascii="Arial" w:hAnsi="Arial" w:cs="Arial"/>
          <w:vertAlign w:val="subscript"/>
        </w:rPr>
        <w:t>c</w:t>
      </w:r>
      <w:proofErr w:type="spellEnd"/>
      <w:r w:rsidRPr="005551C4">
        <w:rPr>
          <w:rFonts w:ascii="Arial" w:hAnsi="Arial" w:cs="Arial"/>
        </w:rPr>
        <w:t xml:space="preserve"> = 47 [m/min]</w:t>
      </w:r>
    </w:p>
    <w:p w:rsidR="008203BE" w:rsidRPr="005551C4" w:rsidRDefault="008203BE" w:rsidP="008203BE">
      <w:pPr>
        <w:pStyle w:val="Odstavecseseznamem"/>
        <w:numPr>
          <w:ilvl w:val="0"/>
          <w:numId w:val="34"/>
        </w:numPr>
        <w:autoSpaceDE w:val="0"/>
        <w:autoSpaceDN w:val="0"/>
        <w:adjustRightInd w:val="0"/>
        <w:spacing w:after="0" w:line="360" w:lineRule="auto"/>
        <w:rPr>
          <w:rFonts w:ascii="Arial" w:hAnsi="Arial" w:cs="Arial"/>
        </w:rPr>
      </w:pPr>
      <w:r w:rsidRPr="005551C4">
        <w:rPr>
          <w:rFonts w:ascii="Arial" w:hAnsi="Arial" w:cs="Arial"/>
        </w:rPr>
        <w:t>Otáčky n = 250 [</w:t>
      </w:r>
      <w:proofErr w:type="spellStart"/>
      <w:r w:rsidRPr="005551C4">
        <w:rPr>
          <w:rFonts w:ascii="Arial" w:hAnsi="Arial" w:cs="Arial"/>
        </w:rPr>
        <w:t>ot</w:t>
      </w:r>
      <w:proofErr w:type="spellEnd"/>
      <w:r w:rsidRPr="005551C4">
        <w:rPr>
          <w:rFonts w:ascii="Arial" w:hAnsi="Arial" w:cs="Arial"/>
        </w:rPr>
        <w:t>/min]</w:t>
      </w:r>
    </w:p>
    <w:p w:rsidR="008203BE" w:rsidRDefault="008203BE" w:rsidP="008203BE">
      <w:pPr>
        <w:pStyle w:val="Odstavecseseznamem"/>
        <w:numPr>
          <w:ilvl w:val="0"/>
          <w:numId w:val="34"/>
        </w:numPr>
        <w:autoSpaceDE w:val="0"/>
        <w:autoSpaceDN w:val="0"/>
        <w:adjustRightInd w:val="0"/>
        <w:spacing w:after="0" w:line="360" w:lineRule="auto"/>
        <w:rPr>
          <w:rFonts w:ascii="Arial" w:hAnsi="Arial" w:cs="Arial"/>
        </w:rPr>
      </w:pPr>
      <w:r>
        <w:rPr>
          <w:rFonts w:ascii="Arial" w:hAnsi="Arial" w:cs="Arial"/>
        </w:rPr>
        <w:t xml:space="preserve">Posuv </w:t>
      </w:r>
      <w:proofErr w:type="spellStart"/>
      <w:r>
        <w:rPr>
          <w:rFonts w:ascii="Arial" w:hAnsi="Arial" w:cs="Arial"/>
        </w:rPr>
        <w:t>f</w:t>
      </w:r>
      <w:r w:rsidR="00BD055B">
        <w:rPr>
          <w:rFonts w:ascii="Arial" w:hAnsi="Arial" w:cs="Arial"/>
          <w:vertAlign w:val="subscript"/>
        </w:rPr>
        <w:t>z</w:t>
      </w:r>
      <w:proofErr w:type="spellEnd"/>
      <w:r>
        <w:rPr>
          <w:rFonts w:ascii="Arial" w:hAnsi="Arial" w:cs="Arial"/>
        </w:rPr>
        <w:t xml:space="preserve"> = 0,1</w:t>
      </w:r>
      <w:r w:rsidRPr="005551C4">
        <w:rPr>
          <w:rFonts w:ascii="Arial" w:hAnsi="Arial" w:cs="Arial"/>
        </w:rPr>
        <w:t xml:space="preserve"> [mm/zub]</w:t>
      </w:r>
    </w:p>
    <w:p w:rsidR="007F342E" w:rsidRDefault="007F342E" w:rsidP="008203BE">
      <w:pPr>
        <w:pStyle w:val="Odstavecseseznamem"/>
        <w:numPr>
          <w:ilvl w:val="0"/>
          <w:numId w:val="34"/>
        </w:numPr>
        <w:autoSpaceDE w:val="0"/>
        <w:autoSpaceDN w:val="0"/>
        <w:adjustRightInd w:val="0"/>
        <w:spacing w:after="0" w:line="360" w:lineRule="auto"/>
        <w:rPr>
          <w:rFonts w:ascii="Arial" w:hAnsi="Arial" w:cs="Arial"/>
        </w:rPr>
      </w:pPr>
      <w:r w:rsidRPr="007F342E">
        <w:rPr>
          <w:rFonts w:ascii="Arial" w:hAnsi="Arial" w:cs="Arial"/>
        </w:rPr>
        <w:t>Posuv f= 25 [mm/min]</w:t>
      </w:r>
    </w:p>
    <w:p w:rsidR="008203BE" w:rsidRPr="007F342E" w:rsidRDefault="008203BE" w:rsidP="008203BE">
      <w:pPr>
        <w:pStyle w:val="Odstavecseseznamem"/>
        <w:numPr>
          <w:ilvl w:val="0"/>
          <w:numId w:val="34"/>
        </w:numPr>
        <w:autoSpaceDE w:val="0"/>
        <w:autoSpaceDN w:val="0"/>
        <w:adjustRightInd w:val="0"/>
        <w:spacing w:after="0" w:line="360" w:lineRule="auto"/>
        <w:rPr>
          <w:rFonts w:ascii="Arial" w:hAnsi="Arial" w:cs="Arial"/>
        </w:rPr>
      </w:pPr>
      <w:r w:rsidRPr="007F342E">
        <w:rPr>
          <w:rFonts w:ascii="Arial" w:hAnsi="Arial" w:cs="Arial"/>
        </w:rPr>
        <w:t xml:space="preserve">Hloubka záběru </w:t>
      </w:r>
      <w:proofErr w:type="spellStart"/>
      <w:r w:rsidRPr="007F342E">
        <w:rPr>
          <w:rFonts w:ascii="Arial" w:hAnsi="Arial" w:cs="Arial"/>
        </w:rPr>
        <w:t>a</w:t>
      </w:r>
      <w:r w:rsidR="00BD055B" w:rsidRPr="007F342E">
        <w:rPr>
          <w:rFonts w:ascii="Arial" w:hAnsi="Arial" w:cs="Arial"/>
          <w:vertAlign w:val="subscript"/>
        </w:rPr>
        <w:t>p</w:t>
      </w:r>
      <w:proofErr w:type="spellEnd"/>
      <w:r w:rsidRPr="007F342E">
        <w:rPr>
          <w:rFonts w:ascii="Arial" w:hAnsi="Arial" w:cs="Arial"/>
        </w:rPr>
        <w:t xml:space="preserve"> = 0,1 [mm]</w:t>
      </w:r>
    </w:p>
    <w:p w:rsidR="008203BE" w:rsidRDefault="008203BE" w:rsidP="008203BE">
      <w:pPr>
        <w:pStyle w:val="Odstavecseseznamem"/>
        <w:numPr>
          <w:ilvl w:val="0"/>
          <w:numId w:val="34"/>
        </w:numPr>
        <w:autoSpaceDE w:val="0"/>
        <w:autoSpaceDN w:val="0"/>
        <w:adjustRightInd w:val="0"/>
        <w:spacing w:after="0" w:line="360" w:lineRule="auto"/>
        <w:rPr>
          <w:rFonts w:ascii="Arial" w:hAnsi="Arial" w:cs="Arial"/>
        </w:rPr>
      </w:pPr>
      <w:r>
        <w:rPr>
          <w:rFonts w:ascii="Arial" w:hAnsi="Arial" w:cs="Arial"/>
        </w:rPr>
        <w:t xml:space="preserve">Šířka záběru </w:t>
      </w:r>
      <w:proofErr w:type="spellStart"/>
      <w:r w:rsidR="00BD055B">
        <w:rPr>
          <w:rFonts w:ascii="Arial" w:hAnsi="Arial" w:cs="Arial"/>
        </w:rPr>
        <w:t>a</w:t>
      </w:r>
      <w:r w:rsidR="00BD055B">
        <w:rPr>
          <w:rFonts w:ascii="Arial" w:hAnsi="Arial" w:cs="Arial"/>
          <w:vertAlign w:val="subscript"/>
        </w:rPr>
        <w:t>e</w:t>
      </w:r>
      <w:proofErr w:type="spellEnd"/>
      <w:r>
        <w:rPr>
          <w:rFonts w:ascii="Arial" w:hAnsi="Arial" w:cs="Arial"/>
        </w:rPr>
        <w:t xml:space="preserve">= 30 </w:t>
      </w:r>
      <w:r w:rsidRPr="005551C4">
        <w:rPr>
          <w:rFonts w:ascii="Arial" w:hAnsi="Arial" w:cs="Arial"/>
        </w:rPr>
        <w:t>[mm]</w:t>
      </w:r>
    </w:p>
    <w:p w:rsidR="008203BE" w:rsidRPr="005551C4" w:rsidRDefault="008203BE" w:rsidP="008203BE">
      <w:pPr>
        <w:pStyle w:val="Odstavecseseznamem"/>
        <w:autoSpaceDE w:val="0"/>
        <w:autoSpaceDN w:val="0"/>
        <w:adjustRightInd w:val="0"/>
        <w:spacing w:after="0" w:line="360" w:lineRule="auto"/>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r>
      <w:r w:rsidRPr="001E3938">
        <w:rPr>
          <w:rFonts w:ascii="Arial" w:hAnsi="Arial" w:cs="Arial"/>
        </w:rPr>
        <w:t xml:space="preserve">Pro tuto zkoušku </w:t>
      </w:r>
      <w:r>
        <w:rPr>
          <w:rFonts w:ascii="Arial" w:hAnsi="Arial" w:cs="Arial"/>
        </w:rPr>
        <w:t xml:space="preserve">jsem </w:t>
      </w:r>
      <w:r w:rsidRPr="001E3938">
        <w:rPr>
          <w:rFonts w:ascii="Arial" w:hAnsi="Arial" w:cs="Arial"/>
        </w:rPr>
        <w:t>si nejdříve připra</w:t>
      </w:r>
      <w:r>
        <w:rPr>
          <w:rFonts w:ascii="Arial" w:hAnsi="Arial" w:cs="Arial"/>
        </w:rPr>
        <w:t>vil hranol materiálu o rozměru 60 x 60 x 250</w:t>
      </w:r>
      <w:r w:rsidRPr="001E3938">
        <w:rPr>
          <w:rFonts w:ascii="Arial" w:hAnsi="Arial" w:cs="Arial"/>
        </w:rPr>
        <w:t xml:space="preserve"> mm z materiálu ČSN 17 </w:t>
      </w:r>
      <w:r>
        <w:rPr>
          <w:rFonts w:ascii="Arial" w:hAnsi="Arial" w:cs="Arial"/>
        </w:rPr>
        <w:t xml:space="preserve">240, který jsem postupně frézoval každým prostředím. U každé procesní kapaliny to byly celkem 4 různé prostředí (od </w:t>
      </w:r>
      <w:r w:rsidR="007C6903">
        <w:rPr>
          <w:rFonts w:ascii="Arial" w:hAnsi="Arial" w:cs="Arial"/>
        </w:rPr>
        <w:t xml:space="preserve">obsahu </w:t>
      </w:r>
      <w:r>
        <w:rPr>
          <w:rFonts w:ascii="Arial" w:hAnsi="Arial" w:cs="Arial"/>
        </w:rPr>
        <w:t xml:space="preserve">0 ml/l hydraulického oleje v procesní kapalině </w:t>
      </w:r>
      <w:r w:rsidR="000A437A">
        <w:rPr>
          <w:rFonts w:ascii="Arial" w:hAnsi="Arial" w:cs="Arial"/>
        </w:rPr>
        <w:t xml:space="preserve">až po </w:t>
      </w:r>
      <w:r w:rsidR="007C6903">
        <w:rPr>
          <w:rFonts w:ascii="Arial" w:hAnsi="Arial" w:cs="Arial"/>
        </w:rPr>
        <w:t>obsah</w:t>
      </w:r>
      <w:r w:rsidR="000A437A">
        <w:rPr>
          <w:rFonts w:ascii="Arial" w:hAnsi="Arial" w:cs="Arial"/>
        </w:rPr>
        <w:t xml:space="preserve"> 39 ml</w:t>
      </w:r>
      <w:r>
        <w:rPr>
          <w:rFonts w:ascii="Arial" w:hAnsi="Arial" w:cs="Arial"/>
        </w:rPr>
        <w:t xml:space="preserve">/l </w:t>
      </w:r>
      <w:r w:rsidR="000A437A">
        <w:rPr>
          <w:rFonts w:ascii="Arial" w:hAnsi="Arial" w:cs="Arial"/>
        </w:rPr>
        <w:t>hydraulického oleje v procesní kapalině</w:t>
      </w:r>
      <w:r>
        <w:rPr>
          <w:rFonts w:ascii="Arial" w:hAnsi="Arial" w:cs="Arial"/>
        </w:rPr>
        <w:t xml:space="preserve">). V každém prostředí jsem provedl celkem 10 měření, což mi dává 40 měření pro každou procení kapalinu. Jelikož jsem zkoumal tři procesní kapaliny, celkem jsem tak provedl </w:t>
      </w:r>
      <w:r w:rsidRPr="00737A7E">
        <w:rPr>
          <w:rFonts w:ascii="Arial" w:hAnsi="Arial" w:cs="Arial"/>
          <w:b/>
        </w:rPr>
        <w:t>120 měření u zkoušek drsnosti povrchu</w:t>
      </w:r>
      <w:r>
        <w:rPr>
          <w:rFonts w:ascii="Arial" w:hAnsi="Arial" w:cs="Arial"/>
        </w:rPr>
        <w:t xml:space="preserve">. </w:t>
      </w: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lastRenderedPageBreak/>
        <w:tab/>
      </w:r>
      <w:r w:rsidRPr="001E3938">
        <w:rPr>
          <w:rFonts w:ascii="Arial" w:hAnsi="Arial" w:cs="Arial"/>
        </w:rPr>
        <w:t xml:space="preserve">Díky velké složitosti výměny PK v chladicím systému </w:t>
      </w:r>
      <w:r>
        <w:rPr>
          <w:rFonts w:ascii="Arial" w:hAnsi="Arial" w:cs="Arial"/>
        </w:rPr>
        <w:t xml:space="preserve">jsem </w:t>
      </w:r>
      <w:r w:rsidRPr="001E3938">
        <w:rPr>
          <w:rFonts w:ascii="Arial" w:hAnsi="Arial" w:cs="Arial"/>
        </w:rPr>
        <w:t>si dále připra</w:t>
      </w:r>
      <w:r>
        <w:rPr>
          <w:rFonts w:ascii="Arial" w:hAnsi="Arial" w:cs="Arial"/>
        </w:rPr>
        <w:t xml:space="preserve">vil </w:t>
      </w:r>
      <w:r w:rsidRPr="001E3938">
        <w:rPr>
          <w:rFonts w:ascii="Arial" w:hAnsi="Arial" w:cs="Arial"/>
        </w:rPr>
        <w:t>jednotlivé PET lahve s jednotlivými PK. Přípra</w:t>
      </w:r>
      <w:r>
        <w:rPr>
          <w:rFonts w:ascii="Arial" w:hAnsi="Arial" w:cs="Arial"/>
        </w:rPr>
        <w:t xml:space="preserve">vu PK provedu stejně jako pro </w:t>
      </w:r>
      <w:r w:rsidRPr="001E3938">
        <w:rPr>
          <w:rFonts w:ascii="Arial" w:hAnsi="Arial" w:cs="Arial"/>
        </w:rPr>
        <w:t xml:space="preserve">zkoušky měření trvanlivosti. </w:t>
      </w:r>
      <w:r>
        <w:rPr>
          <w:rFonts w:ascii="Arial" w:hAnsi="Arial" w:cs="Arial"/>
        </w:rPr>
        <w:t>Takto připravenou PK přilévám pomocí trychtýře s hadičkou. Po obrábění v každém jednotlivém prostředí se tento trychtýř s hadičkou důkladně propláchne a vyčistí, aby nezůstalo ani stopové množství předešlého prostředí. To samé po každém fr</w:t>
      </w:r>
      <w:r w:rsidR="00AA4A4E">
        <w:rPr>
          <w:rFonts w:ascii="Arial" w:hAnsi="Arial" w:cs="Arial"/>
        </w:rPr>
        <w:t>ézování provedu</w:t>
      </w:r>
      <w:r>
        <w:rPr>
          <w:rFonts w:ascii="Arial" w:hAnsi="Arial" w:cs="Arial"/>
        </w:rPr>
        <w:t xml:space="preserve"> i se samotnou plochou polotovaru ze stejného důvodu. </w:t>
      </w:r>
      <w:r w:rsidRPr="001E3938">
        <w:rPr>
          <w:rFonts w:ascii="Arial" w:hAnsi="Arial" w:cs="Arial"/>
        </w:rPr>
        <w:t xml:space="preserve">Řezné podmínky </w:t>
      </w:r>
      <w:r>
        <w:rPr>
          <w:rFonts w:ascii="Arial" w:hAnsi="Arial" w:cs="Arial"/>
        </w:rPr>
        <w:t xml:space="preserve">se po celou dobu měření nemění. </w:t>
      </w:r>
      <w:r w:rsidRPr="001E3938">
        <w:rPr>
          <w:rFonts w:ascii="Arial" w:hAnsi="Arial" w:cs="Arial"/>
        </w:rPr>
        <w:t>Obrábění bude prováděno 1 destičko</w:t>
      </w:r>
      <w:r>
        <w:rPr>
          <w:rFonts w:ascii="Arial" w:hAnsi="Arial" w:cs="Arial"/>
        </w:rPr>
        <w:t xml:space="preserve">u osazenou na fréze. Obrábět se </w:t>
      </w:r>
      <w:r w:rsidRPr="001E3938">
        <w:rPr>
          <w:rFonts w:ascii="Arial" w:hAnsi="Arial" w:cs="Arial"/>
        </w:rPr>
        <w:t>bude každ</w:t>
      </w:r>
      <w:r>
        <w:rPr>
          <w:rFonts w:ascii="Arial" w:hAnsi="Arial" w:cs="Arial"/>
        </w:rPr>
        <w:t>á plocha polotovaru</w:t>
      </w:r>
      <w:r w:rsidRPr="001E3938">
        <w:rPr>
          <w:rFonts w:ascii="Arial" w:hAnsi="Arial" w:cs="Arial"/>
        </w:rPr>
        <w:t xml:space="preserve"> v daném prost</w:t>
      </w:r>
      <w:r>
        <w:rPr>
          <w:rFonts w:ascii="Arial" w:hAnsi="Arial" w:cs="Arial"/>
        </w:rPr>
        <w:t xml:space="preserve">ředí. </w:t>
      </w:r>
    </w:p>
    <w:p w:rsidR="008203BE" w:rsidRDefault="004A35D6" w:rsidP="008203BE">
      <w:pPr>
        <w:autoSpaceDE w:val="0"/>
        <w:autoSpaceDN w:val="0"/>
        <w:adjustRightInd w:val="0"/>
        <w:spacing w:line="360" w:lineRule="auto"/>
        <w:jc w:val="both"/>
        <w:rPr>
          <w:rFonts w:ascii="Arial" w:hAnsi="Arial" w:cs="Arial"/>
        </w:rPr>
      </w:pPr>
      <w:r>
        <w:rPr>
          <w:rFonts w:ascii="Arial" w:hAnsi="Arial" w:cs="Arial"/>
        </w:rPr>
        <w:tab/>
      </w:r>
      <w:r w:rsidR="00AA4A4E">
        <w:rPr>
          <w:rFonts w:ascii="Arial" w:hAnsi="Arial" w:cs="Arial"/>
        </w:rPr>
        <w:t>Nejprve upnu</w:t>
      </w:r>
      <w:r w:rsidR="008203BE">
        <w:rPr>
          <w:rFonts w:ascii="Arial" w:hAnsi="Arial" w:cs="Arial"/>
        </w:rPr>
        <w:t xml:space="preserve"> do svěráku hranol</w:t>
      </w:r>
      <w:r w:rsidR="00AA4A4E">
        <w:rPr>
          <w:rFonts w:ascii="Arial" w:hAnsi="Arial" w:cs="Arial"/>
        </w:rPr>
        <w:t>, který obrobím</w:t>
      </w:r>
      <w:r w:rsidR="008203BE" w:rsidRPr="001E3938">
        <w:rPr>
          <w:rFonts w:ascii="Arial" w:hAnsi="Arial" w:cs="Arial"/>
        </w:rPr>
        <w:t xml:space="preserve"> </w:t>
      </w:r>
      <w:r w:rsidR="008203BE">
        <w:rPr>
          <w:rFonts w:ascii="Arial" w:hAnsi="Arial" w:cs="Arial"/>
        </w:rPr>
        <w:t xml:space="preserve">emulzní PK bez obsahu </w:t>
      </w:r>
      <w:r w:rsidR="00AA4A4E">
        <w:rPr>
          <w:rFonts w:ascii="Arial" w:hAnsi="Arial" w:cs="Arial"/>
        </w:rPr>
        <w:t>hydraulického oleje</w:t>
      </w:r>
      <w:r w:rsidR="008203BE">
        <w:rPr>
          <w:rFonts w:ascii="Arial" w:hAnsi="Arial" w:cs="Arial"/>
        </w:rPr>
        <w:t xml:space="preserve"> (plocha č. 1)</w:t>
      </w:r>
      <w:r w:rsidR="008203BE" w:rsidRPr="001E3938">
        <w:rPr>
          <w:rFonts w:ascii="Arial" w:hAnsi="Arial" w:cs="Arial"/>
        </w:rPr>
        <w:t xml:space="preserve">. Po </w:t>
      </w:r>
      <w:r w:rsidR="008203BE">
        <w:rPr>
          <w:rFonts w:ascii="Arial" w:hAnsi="Arial" w:cs="Arial"/>
        </w:rPr>
        <w:t>frézování dostatečně veliké plochy polotovaru, za neustálého stříkaní PK z hadičky</w:t>
      </w:r>
      <w:r w:rsidR="008203BE" w:rsidRPr="001E3938">
        <w:rPr>
          <w:rFonts w:ascii="Arial" w:hAnsi="Arial" w:cs="Arial"/>
        </w:rPr>
        <w:t xml:space="preserve"> na obráběnou p</w:t>
      </w:r>
      <w:r w:rsidR="00AA4A4E">
        <w:rPr>
          <w:rFonts w:ascii="Arial" w:hAnsi="Arial" w:cs="Arial"/>
        </w:rPr>
        <w:t>lochu, vyměním</w:t>
      </w:r>
      <w:r w:rsidR="008203BE">
        <w:rPr>
          <w:rFonts w:ascii="Arial" w:hAnsi="Arial" w:cs="Arial"/>
        </w:rPr>
        <w:t xml:space="preserve"> použitou VBD za novou, z důvodu zamezení vlivu opotřebení destičky na kvalit</w:t>
      </w:r>
      <w:r w:rsidR="00AA4A4E">
        <w:rPr>
          <w:rFonts w:ascii="Arial" w:hAnsi="Arial" w:cs="Arial"/>
        </w:rPr>
        <w:t>u povrchu. Poté důkladně omyji a následně vysuším</w:t>
      </w:r>
      <w:r w:rsidR="008203BE">
        <w:rPr>
          <w:rFonts w:ascii="Arial" w:hAnsi="Arial" w:cs="Arial"/>
        </w:rPr>
        <w:t xml:space="preserve"> jak obrobenou plochu, tak i chladicí s</w:t>
      </w:r>
      <w:r w:rsidR="00AA4A4E">
        <w:rPr>
          <w:rFonts w:ascii="Arial" w:hAnsi="Arial" w:cs="Arial"/>
        </w:rPr>
        <w:t>ystém. Stejným způsobem obrobím</w:t>
      </w:r>
      <w:r w:rsidR="008203BE">
        <w:rPr>
          <w:rFonts w:ascii="Arial" w:hAnsi="Arial" w:cs="Arial"/>
        </w:rPr>
        <w:t xml:space="preserve"> další část hranolu a to za užití PK s obsahem </w:t>
      </w:r>
      <w:r w:rsidR="00AA4A4E">
        <w:rPr>
          <w:rFonts w:ascii="Arial" w:hAnsi="Arial" w:cs="Arial"/>
        </w:rPr>
        <w:t>hydraulického oleje 13 ml</w:t>
      </w:r>
      <w:r w:rsidR="008203BE">
        <w:rPr>
          <w:rFonts w:ascii="Arial" w:hAnsi="Arial" w:cs="Arial"/>
        </w:rPr>
        <w:t>/</w:t>
      </w:r>
      <w:r w:rsidR="00AA4A4E">
        <w:rPr>
          <w:rFonts w:ascii="Arial" w:hAnsi="Arial" w:cs="Arial"/>
        </w:rPr>
        <w:t>l a vytvořím</w:t>
      </w:r>
      <w:r w:rsidR="008203BE">
        <w:rPr>
          <w:rFonts w:ascii="Arial" w:hAnsi="Arial" w:cs="Arial"/>
        </w:rPr>
        <w:t xml:space="preserve"> t</w:t>
      </w:r>
      <w:r w:rsidR="00AA4A4E">
        <w:rPr>
          <w:rFonts w:ascii="Arial" w:hAnsi="Arial" w:cs="Arial"/>
        </w:rPr>
        <w:t>ak plochu č. 2. Dále pokračuji</w:t>
      </w:r>
      <w:r w:rsidR="008203BE">
        <w:rPr>
          <w:rFonts w:ascii="Arial" w:hAnsi="Arial" w:cs="Arial"/>
        </w:rPr>
        <w:t xml:space="preserve"> opět výměnou VBD, omytím a následném vysušení obrobené plochy a chladicího systému a vyfrézováním plochy č. 3 za užití PK s obsahem </w:t>
      </w:r>
      <w:r w:rsidR="00AA4A4E">
        <w:rPr>
          <w:rFonts w:ascii="Arial" w:hAnsi="Arial" w:cs="Arial"/>
        </w:rPr>
        <w:t>hydraulického</w:t>
      </w:r>
      <w:r w:rsidR="008203BE">
        <w:rPr>
          <w:rFonts w:ascii="Arial" w:hAnsi="Arial" w:cs="Arial"/>
        </w:rPr>
        <w:t xml:space="preserve"> </w:t>
      </w:r>
      <w:r w:rsidR="007C6903">
        <w:rPr>
          <w:rFonts w:ascii="Arial" w:hAnsi="Arial" w:cs="Arial"/>
        </w:rPr>
        <w:t>oleje</w:t>
      </w:r>
      <w:r w:rsidR="008203BE">
        <w:rPr>
          <w:rFonts w:ascii="Arial" w:hAnsi="Arial" w:cs="Arial"/>
        </w:rPr>
        <w:t xml:space="preserve"> 26 ml/l</w:t>
      </w:r>
      <w:r w:rsidR="00AA4A4E">
        <w:rPr>
          <w:rFonts w:ascii="Arial" w:hAnsi="Arial" w:cs="Arial"/>
        </w:rPr>
        <w:t>. Plochu č. 4 vytvořím</w:t>
      </w:r>
      <w:r w:rsidR="008203BE">
        <w:rPr>
          <w:rFonts w:ascii="Arial" w:hAnsi="Arial" w:cs="Arial"/>
        </w:rPr>
        <w:t xml:space="preserve"> stejným postupem (výměna VBD, omytí a vysušení obrobku a chladicího systému) a to za užití PK </w:t>
      </w:r>
      <w:r w:rsidR="007C6903">
        <w:rPr>
          <w:rFonts w:ascii="Arial" w:hAnsi="Arial" w:cs="Arial"/>
        </w:rPr>
        <w:t>s obsahem hydraulického oleje</w:t>
      </w:r>
      <w:r w:rsidR="008203BE">
        <w:rPr>
          <w:rFonts w:ascii="Arial" w:hAnsi="Arial" w:cs="Arial"/>
        </w:rPr>
        <w:t xml:space="preserve"> 39 ml/l. Takto js</w:t>
      </w:r>
      <w:r w:rsidR="00AA4A4E">
        <w:rPr>
          <w:rFonts w:ascii="Arial" w:hAnsi="Arial" w:cs="Arial"/>
        </w:rPr>
        <w:t>e</w:t>
      </w:r>
      <w:r w:rsidR="008203BE">
        <w:rPr>
          <w:rFonts w:ascii="Arial" w:hAnsi="Arial" w:cs="Arial"/>
        </w:rPr>
        <w:t>m</w:t>
      </w:r>
      <w:r w:rsidR="00AA4A4E">
        <w:rPr>
          <w:rFonts w:ascii="Arial" w:hAnsi="Arial" w:cs="Arial"/>
        </w:rPr>
        <w:t xml:space="preserve"> vytvořil</w:t>
      </w:r>
      <w:r w:rsidR="008203BE">
        <w:rPr>
          <w:rFonts w:ascii="Arial" w:hAnsi="Arial" w:cs="Arial"/>
        </w:rPr>
        <w:t xml:space="preserve"> plochy 1-4 na kont</w:t>
      </w:r>
      <w:r w:rsidR="00AA4A4E">
        <w:rPr>
          <w:rFonts w:ascii="Arial" w:hAnsi="Arial" w:cs="Arial"/>
        </w:rPr>
        <w:t>rolním hranolu. Dále postupuji</w:t>
      </w:r>
      <w:r w:rsidR="008203BE">
        <w:rPr>
          <w:rFonts w:ascii="Arial" w:hAnsi="Arial" w:cs="Arial"/>
        </w:rPr>
        <w:t xml:space="preserve"> analogicky u dalších dvo</w:t>
      </w:r>
      <w:r w:rsidR="00AA4A4E">
        <w:rPr>
          <w:rFonts w:ascii="Arial" w:hAnsi="Arial" w:cs="Arial"/>
        </w:rPr>
        <w:t>u procesních kapalin a vytvořím</w:t>
      </w:r>
      <w:r w:rsidR="008203BE">
        <w:rPr>
          <w:rFonts w:ascii="Arial" w:hAnsi="Arial" w:cs="Arial"/>
        </w:rPr>
        <w:t xml:space="preserve"> tak plochy 5 až 8 pro syntetickou PK a</w:t>
      </w:r>
      <w:r w:rsidR="00AA4A4E">
        <w:rPr>
          <w:rFonts w:ascii="Arial" w:hAnsi="Arial" w:cs="Arial"/>
        </w:rPr>
        <w:t xml:space="preserve"> plochu</w:t>
      </w:r>
      <w:r w:rsidR="008203BE">
        <w:rPr>
          <w:rFonts w:ascii="Arial" w:hAnsi="Arial" w:cs="Arial"/>
        </w:rPr>
        <w:t xml:space="preserve"> 9 až 12 pro polosyntetickou PK.</w:t>
      </w: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 xml:space="preserve">                  </w:t>
      </w:r>
    </w:p>
    <w:p w:rsidR="008203BE" w:rsidRDefault="008203BE" w:rsidP="008203BE">
      <w:pPr>
        <w:autoSpaceDE w:val="0"/>
        <w:autoSpaceDN w:val="0"/>
        <w:adjustRightInd w:val="0"/>
        <w:spacing w:line="360" w:lineRule="auto"/>
        <w:jc w:val="center"/>
        <w:rPr>
          <w:rFonts w:ascii="Arial" w:hAnsi="Arial" w:cs="Arial"/>
        </w:rPr>
      </w:pPr>
      <w:r>
        <w:rPr>
          <w:rFonts w:ascii="Arial" w:hAnsi="Arial" w:cs="Arial"/>
          <w:noProof/>
        </w:rPr>
        <w:drawing>
          <wp:inline distT="0" distB="0" distL="0" distR="0" wp14:anchorId="2BA3A0AA" wp14:editId="3F575F24">
            <wp:extent cx="5342466" cy="2226734"/>
            <wp:effectExtent l="0" t="0" r="0" b="2540"/>
            <wp:docPr id="85" name="Obrázek 85" descr="Výroba vzorku pro měření drsnosti - HO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ýroba vzorku pro měření drsnosti - HOCU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43525" cy="2227175"/>
                    </a:xfrm>
                    <a:prstGeom prst="rect">
                      <a:avLst/>
                    </a:prstGeom>
                    <a:noFill/>
                    <a:ln>
                      <a:noFill/>
                    </a:ln>
                  </pic:spPr>
                </pic:pic>
              </a:graphicData>
            </a:graphic>
          </wp:inline>
        </w:drawing>
      </w:r>
    </w:p>
    <w:p w:rsidR="008203BE" w:rsidRPr="0027211C" w:rsidRDefault="001D0219" w:rsidP="008203BE">
      <w:pPr>
        <w:autoSpaceDE w:val="0"/>
        <w:autoSpaceDN w:val="0"/>
        <w:adjustRightInd w:val="0"/>
        <w:spacing w:line="360" w:lineRule="auto"/>
        <w:jc w:val="center"/>
        <w:rPr>
          <w:rFonts w:ascii="Arial" w:hAnsi="Arial" w:cs="Arial"/>
          <w:i/>
          <w:sz w:val="22"/>
          <w:szCs w:val="22"/>
        </w:rPr>
      </w:pPr>
      <w:r>
        <w:rPr>
          <w:rFonts w:ascii="Arial" w:hAnsi="Arial" w:cs="Arial"/>
          <w:i/>
          <w:sz w:val="22"/>
          <w:szCs w:val="22"/>
        </w:rPr>
        <w:t>Obr. 34</w:t>
      </w:r>
      <w:r w:rsidR="008203BE" w:rsidRPr="0027211C">
        <w:rPr>
          <w:rFonts w:ascii="Arial" w:hAnsi="Arial" w:cs="Arial"/>
          <w:i/>
          <w:sz w:val="22"/>
          <w:szCs w:val="22"/>
        </w:rPr>
        <w:t xml:space="preserve"> - Výroba vzorku pro měření drsnosti</w:t>
      </w:r>
    </w:p>
    <w:p w:rsidR="008203BE" w:rsidRPr="008161C6" w:rsidRDefault="008203BE" w:rsidP="008203BE">
      <w:pPr>
        <w:autoSpaceDE w:val="0"/>
        <w:autoSpaceDN w:val="0"/>
        <w:adjustRightInd w:val="0"/>
        <w:spacing w:line="360" w:lineRule="auto"/>
        <w:jc w:val="both"/>
        <w:rPr>
          <w:rFonts w:ascii="Arial" w:hAnsi="Arial" w:cs="Arial"/>
          <w:sz w:val="20"/>
          <w:szCs w:val="20"/>
        </w:rPr>
      </w:pPr>
    </w:p>
    <w:p w:rsidR="008203BE" w:rsidRDefault="008203BE" w:rsidP="008203BE">
      <w:pPr>
        <w:autoSpaceDE w:val="0"/>
        <w:autoSpaceDN w:val="0"/>
        <w:adjustRightInd w:val="0"/>
        <w:spacing w:line="360" w:lineRule="auto"/>
        <w:jc w:val="center"/>
        <w:rPr>
          <w:rFonts w:ascii="Arial" w:hAnsi="Arial" w:cs="Arial"/>
        </w:rPr>
      </w:pPr>
      <w:r>
        <w:rPr>
          <w:rFonts w:ascii="Arial" w:hAnsi="Arial" w:cs="Arial"/>
          <w:noProof/>
        </w:rPr>
        <w:drawing>
          <wp:inline distT="0" distB="0" distL="0" distR="0" wp14:anchorId="15E9C990" wp14:editId="44E658DA">
            <wp:extent cx="5381625" cy="3038475"/>
            <wp:effectExtent l="0" t="0" r="9525" b="9525"/>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81625" cy="3038475"/>
                    </a:xfrm>
                    <a:prstGeom prst="rect">
                      <a:avLst/>
                    </a:prstGeom>
                    <a:noFill/>
                    <a:ln>
                      <a:noFill/>
                    </a:ln>
                  </pic:spPr>
                </pic:pic>
              </a:graphicData>
            </a:graphic>
          </wp:inline>
        </w:drawing>
      </w:r>
    </w:p>
    <w:p w:rsidR="008203BE" w:rsidRPr="0027211C" w:rsidRDefault="001D0219" w:rsidP="008203BE">
      <w:pPr>
        <w:autoSpaceDE w:val="0"/>
        <w:autoSpaceDN w:val="0"/>
        <w:adjustRightInd w:val="0"/>
        <w:spacing w:line="360" w:lineRule="auto"/>
        <w:jc w:val="center"/>
        <w:rPr>
          <w:rFonts w:ascii="Arial" w:hAnsi="Arial" w:cs="Arial"/>
          <w:i/>
          <w:sz w:val="22"/>
          <w:szCs w:val="22"/>
        </w:rPr>
      </w:pPr>
      <w:r>
        <w:rPr>
          <w:rFonts w:ascii="Arial" w:hAnsi="Arial" w:cs="Arial"/>
          <w:i/>
          <w:sz w:val="22"/>
          <w:szCs w:val="22"/>
        </w:rPr>
        <w:t>Obr. 35</w:t>
      </w:r>
      <w:r w:rsidR="008203BE" w:rsidRPr="0027211C">
        <w:rPr>
          <w:rFonts w:ascii="Arial" w:hAnsi="Arial" w:cs="Arial"/>
          <w:i/>
          <w:sz w:val="22"/>
          <w:szCs w:val="22"/>
        </w:rPr>
        <w:t xml:space="preserve"> - Vzorek pro</w:t>
      </w:r>
      <w:r w:rsidR="003F3B54">
        <w:rPr>
          <w:rFonts w:ascii="Arial" w:hAnsi="Arial" w:cs="Arial"/>
          <w:i/>
          <w:sz w:val="22"/>
          <w:szCs w:val="22"/>
        </w:rPr>
        <w:t xml:space="preserve"> </w:t>
      </w:r>
      <w:r w:rsidR="008203BE" w:rsidRPr="0027211C">
        <w:rPr>
          <w:rFonts w:ascii="Arial" w:hAnsi="Arial" w:cs="Arial"/>
          <w:i/>
          <w:sz w:val="22"/>
          <w:szCs w:val="22"/>
        </w:rPr>
        <w:t>měření drsnosti</w:t>
      </w:r>
      <w:r w:rsidR="008203BE">
        <w:rPr>
          <w:rFonts w:ascii="Arial" w:hAnsi="Arial" w:cs="Arial"/>
        </w:rPr>
        <w:tab/>
      </w: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r>
      <w:r w:rsidRPr="001E3938">
        <w:rPr>
          <w:rFonts w:ascii="Arial" w:hAnsi="Arial" w:cs="Arial"/>
        </w:rPr>
        <w:t>U takto ob</w:t>
      </w:r>
      <w:r>
        <w:rPr>
          <w:rFonts w:ascii="Arial" w:hAnsi="Arial" w:cs="Arial"/>
        </w:rPr>
        <w:t>robeného vzorku</w:t>
      </w:r>
      <w:r w:rsidR="00AA4A4E">
        <w:rPr>
          <w:rFonts w:ascii="Arial" w:hAnsi="Arial" w:cs="Arial"/>
        </w:rPr>
        <w:t>, budu</w:t>
      </w:r>
      <w:r w:rsidRPr="001E3938">
        <w:rPr>
          <w:rFonts w:ascii="Arial" w:hAnsi="Arial" w:cs="Arial"/>
        </w:rPr>
        <w:t xml:space="preserve"> měřit d</w:t>
      </w:r>
      <w:r>
        <w:rPr>
          <w:rFonts w:ascii="Arial" w:hAnsi="Arial" w:cs="Arial"/>
        </w:rPr>
        <w:t xml:space="preserve">rsnost dotykovou metodou pomocí </w:t>
      </w:r>
      <w:r w:rsidRPr="001E3938">
        <w:rPr>
          <w:rFonts w:ascii="Arial" w:hAnsi="Arial" w:cs="Arial"/>
        </w:rPr>
        <w:t>son</w:t>
      </w:r>
      <w:r>
        <w:rPr>
          <w:rFonts w:ascii="Arial" w:hAnsi="Arial" w:cs="Arial"/>
        </w:rPr>
        <w:t>dy MITUTOYO- SURFTEST- SV 2000. Každá plocha</w:t>
      </w:r>
      <w:r w:rsidRPr="001E3938">
        <w:rPr>
          <w:rFonts w:ascii="Arial" w:hAnsi="Arial" w:cs="Arial"/>
        </w:rPr>
        <w:t xml:space="preserve"> bude pro dostate</w:t>
      </w:r>
      <w:r>
        <w:rPr>
          <w:rFonts w:ascii="Arial" w:hAnsi="Arial" w:cs="Arial"/>
        </w:rPr>
        <w:t xml:space="preserve">čně velkou množinu hodnot měřena </w:t>
      </w:r>
      <w:r w:rsidR="00AA4A4E">
        <w:rPr>
          <w:rFonts w:ascii="Arial" w:hAnsi="Arial" w:cs="Arial"/>
        </w:rPr>
        <w:t>celkem 10 krát. Sledovat budu</w:t>
      </w:r>
      <w:r w:rsidRPr="001E3938">
        <w:rPr>
          <w:rFonts w:ascii="Arial" w:hAnsi="Arial" w:cs="Arial"/>
        </w:rPr>
        <w:t xml:space="preserve"> parame</w:t>
      </w:r>
      <w:r>
        <w:rPr>
          <w:rFonts w:ascii="Arial" w:hAnsi="Arial" w:cs="Arial"/>
        </w:rPr>
        <w:t xml:space="preserve">try Ra, Rz a Ctp50, které budou </w:t>
      </w:r>
      <w:r w:rsidRPr="001E3938">
        <w:rPr>
          <w:rFonts w:ascii="Arial" w:hAnsi="Arial" w:cs="Arial"/>
        </w:rPr>
        <w:t>následně zprůměrovány a vloženy do grafu. Z t</w:t>
      </w:r>
      <w:r>
        <w:rPr>
          <w:rFonts w:ascii="Arial" w:hAnsi="Arial" w:cs="Arial"/>
        </w:rPr>
        <w:t xml:space="preserve">ěchto grafů budou poté vyvozeny </w:t>
      </w:r>
      <w:r w:rsidRPr="001E3938">
        <w:rPr>
          <w:rFonts w:ascii="Arial" w:hAnsi="Arial" w:cs="Arial"/>
        </w:rPr>
        <w:t>závěry o vlivu jednotlivých prostředí na kvalitu povrchu.</w:t>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center"/>
        <w:rPr>
          <w:rFonts w:ascii="Arial" w:hAnsi="Arial" w:cs="Arial"/>
        </w:rPr>
      </w:pPr>
      <w:r>
        <w:rPr>
          <w:rFonts w:ascii="Arial" w:hAnsi="Arial" w:cs="Arial"/>
          <w:noProof/>
        </w:rPr>
        <w:drawing>
          <wp:inline distT="0" distB="0" distL="0" distR="0" wp14:anchorId="53EB7E3B" wp14:editId="0C5691E0">
            <wp:extent cx="4133850" cy="2343150"/>
            <wp:effectExtent l="0" t="0" r="0" b="0"/>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33850" cy="2343150"/>
                    </a:xfrm>
                    <a:prstGeom prst="rect">
                      <a:avLst/>
                    </a:prstGeom>
                    <a:noFill/>
                    <a:ln>
                      <a:noFill/>
                    </a:ln>
                  </pic:spPr>
                </pic:pic>
              </a:graphicData>
            </a:graphic>
          </wp:inline>
        </w:drawing>
      </w:r>
    </w:p>
    <w:p w:rsidR="008203BE" w:rsidRPr="0027211C" w:rsidRDefault="001D0219" w:rsidP="008203BE">
      <w:pPr>
        <w:autoSpaceDE w:val="0"/>
        <w:autoSpaceDN w:val="0"/>
        <w:adjustRightInd w:val="0"/>
        <w:spacing w:line="360" w:lineRule="auto"/>
        <w:jc w:val="center"/>
        <w:rPr>
          <w:rFonts w:ascii="Arial" w:hAnsi="Arial" w:cs="Arial"/>
          <w:i/>
          <w:sz w:val="22"/>
          <w:szCs w:val="22"/>
        </w:rPr>
      </w:pPr>
      <w:r>
        <w:rPr>
          <w:rFonts w:ascii="Arial" w:hAnsi="Arial" w:cs="Arial"/>
          <w:i/>
          <w:sz w:val="22"/>
          <w:szCs w:val="22"/>
        </w:rPr>
        <w:t>Obr. 36</w:t>
      </w:r>
      <w:r w:rsidR="008203BE" w:rsidRPr="0027211C">
        <w:rPr>
          <w:rFonts w:ascii="Arial" w:hAnsi="Arial" w:cs="Arial"/>
          <w:i/>
          <w:sz w:val="22"/>
          <w:szCs w:val="22"/>
        </w:rPr>
        <w:t xml:space="preserve"> - Přístroj pro</w:t>
      </w:r>
      <w:r w:rsidR="003F3B54">
        <w:rPr>
          <w:rFonts w:ascii="Arial" w:hAnsi="Arial" w:cs="Arial"/>
          <w:i/>
          <w:sz w:val="22"/>
          <w:szCs w:val="22"/>
        </w:rPr>
        <w:t xml:space="preserve"> </w:t>
      </w:r>
      <w:r w:rsidR="008203BE" w:rsidRPr="0027211C">
        <w:rPr>
          <w:rFonts w:ascii="Arial" w:hAnsi="Arial" w:cs="Arial"/>
          <w:i/>
          <w:sz w:val="22"/>
          <w:szCs w:val="22"/>
        </w:rPr>
        <w:t>měření drsnosti</w:t>
      </w:r>
    </w:p>
    <w:p w:rsidR="008203BE" w:rsidRPr="001E3938" w:rsidRDefault="008203BE" w:rsidP="008203BE">
      <w:pPr>
        <w:autoSpaceDE w:val="0"/>
        <w:autoSpaceDN w:val="0"/>
        <w:adjustRightInd w:val="0"/>
        <w:spacing w:line="360" w:lineRule="auto"/>
        <w:rPr>
          <w:rFonts w:ascii="Arial" w:hAnsi="Arial" w:cs="Arial"/>
        </w:rPr>
      </w:pPr>
    </w:p>
    <w:p w:rsidR="008203BE" w:rsidRDefault="008203BE" w:rsidP="008203BE">
      <w:pPr>
        <w:autoSpaceDE w:val="0"/>
        <w:autoSpaceDN w:val="0"/>
        <w:adjustRightInd w:val="0"/>
        <w:spacing w:line="360" w:lineRule="auto"/>
        <w:jc w:val="center"/>
        <w:rPr>
          <w:rFonts w:ascii="Arial" w:hAnsi="Arial" w:cs="Arial"/>
          <w:i/>
        </w:rPr>
      </w:pPr>
    </w:p>
    <w:p w:rsidR="007C5411" w:rsidRDefault="007C5411" w:rsidP="008203BE">
      <w:pPr>
        <w:autoSpaceDE w:val="0"/>
        <w:autoSpaceDN w:val="0"/>
        <w:adjustRightInd w:val="0"/>
        <w:spacing w:line="360" w:lineRule="auto"/>
        <w:jc w:val="center"/>
        <w:rPr>
          <w:rFonts w:ascii="Arial" w:hAnsi="Arial" w:cs="Arial"/>
          <w:i/>
        </w:rPr>
      </w:pPr>
    </w:p>
    <w:p w:rsidR="007C5411" w:rsidRPr="00CF6953" w:rsidRDefault="007C5411" w:rsidP="008203BE">
      <w:pPr>
        <w:autoSpaceDE w:val="0"/>
        <w:autoSpaceDN w:val="0"/>
        <w:adjustRightInd w:val="0"/>
        <w:spacing w:line="360" w:lineRule="auto"/>
        <w:jc w:val="center"/>
        <w:rPr>
          <w:rFonts w:ascii="Arial" w:hAnsi="Arial" w:cs="Arial"/>
          <w:i/>
        </w:rPr>
      </w:pPr>
    </w:p>
    <w:p w:rsidR="008203BE" w:rsidRDefault="008203BE" w:rsidP="008203BE">
      <w:pPr>
        <w:autoSpaceDE w:val="0"/>
        <w:autoSpaceDN w:val="0"/>
        <w:adjustRightInd w:val="0"/>
        <w:spacing w:line="360" w:lineRule="auto"/>
        <w:jc w:val="both"/>
        <w:rPr>
          <w:rFonts w:ascii="Arial" w:hAnsi="Arial" w:cs="Arial"/>
          <w:b/>
          <w:sz w:val="28"/>
          <w:szCs w:val="28"/>
        </w:rPr>
      </w:pPr>
      <w:proofErr w:type="gramStart"/>
      <w:r>
        <w:rPr>
          <w:rFonts w:ascii="Arial" w:hAnsi="Arial" w:cs="Arial"/>
          <w:b/>
          <w:sz w:val="28"/>
          <w:szCs w:val="28"/>
        </w:rPr>
        <w:lastRenderedPageBreak/>
        <w:t xml:space="preserve">3.4 </w:t>
      </w:r>
      <w:r w:rsidRPr="00C355E3">
        <w:rPr>
          <w:rFonts w:ascii="Arial" w:hAnsi="Arial" w:cs="Arial"/>
          <w:b/>
          <w:sz w:val="28"/>
          <w:szCs w:val="28"/>
        </w:rPr>
        <w:t xml:space="preserve"> POUŽITÉ</w:t>
      </w:r>
      <w:proofErr w:type="gramEnd"/>
      <w:r w:rsidRPr="00C355E3">
        <w:rPr>
          <w:rFonts w:ascii="Arial" w:hAnsi="Arial" w:cs="Arial"/>
          <w:b/>
          <w:sz w:val="28"/>
          <w:szCs w:val="28"/>
        </w:rPr>
        <w:t xml:space="preserve"> NÁSTROJE A MATERIÁLY</w:t>
      </w:r>
    </w:p>
    <w:p w:rsidR="008203BE" w:rsidRPr="00C355E3" w:rsidRDefault="008203BE" w:rsidP="008203BE">
      <w:pPr>
        <w:autoSpaceDE w:val="0"/>
        <w:autoSpaceDN w:val="0"/>
        <w:adjustRightInd w:val="0"/>
        <w:spacing w:line="360" w:lineRule="auto"/>
        <w:jc w:val="both"/>
        <w:rPr>
          <w:rFonts w:ascii="Arial" w:hAnsi="Arial" w:cs="Arial"/>
          <w:b/>
          <w:sz w:val="28"/>
          <w:szCs w:val="28"/>
        </w:rPr>
      </w:pP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r>
      <w:r w:rsidRPr="00D92022">
        <w:rPr>
          <w:rFonts w:ascii="Arial" w:hAnsi="Arial" w:cs="Arial"/>
        </w:rPr>
        <w:t xml:space="preserve">Frézování </w:t>
      </w:r>
      <w:r>
        <w:rPr>
          <w:rFonts w:ascii="Arial" w:hAnsi="Arial" w:cs="Arial"/>
        </w:rPr>
        <w:t>jsem</w:t>
      </w:r>
      <w:r w:rsidRPr="00D92022">
        <w:rPr>
          <w:rFonts w:ascii="Arial" w:hAnsi="Arial" w:cs="Arial"/>
        </w:rPr>
        <w:t xml:space="preserve"> provádě</w:t>
      </w:r>
      <w:r>
        <w:rPr>
          <w:rFonts w:ascii="Arial" w:hAnsi="Arial" w:cs="Arial"/>
        </w:rPr>
        <w:t>l</w:t>
      </w:r>
      <w:r w:rsidRPr="00D92022">
        <w:rPr>
          <w:rFonts w:ascii="Arial" w:hAnsi="Arial" w:cs="Arial"/>
        </w:rPr>
        <w:t xml:space="preserve"> na frézce FNG32 s čelní frézou NAREX 2460.12 o průměru D=60 mm s 5 vyměnitelnými lůžky pro VBD</w:t>
      </w:r>
      <w:r w:rsidR="00B20389">
        <w:rPr>
          <w:rFonts w:ascii="Arial" w:hAnsi="Arial" w:cs="Arial"/>
        </w:rPr>
        <w:t xml:space="preserve"> (z=5)</w:t>
      </w:r>
      <w:r w:rsidRPr="00D92022">
        <w:rPr>
          <w:rFonts w:ascii="Arial" w:hAnsi="Arial" w:cs="Arial"/>
        </w:rPr>
        <w:t xml:space="preserve">. Pro měření </w:t>
      </w:r>
      <w:r>
        <w:rPr>
          <w:rFonts w:ascii="Arial" w:hAnsi="Arial" w:cs="Arial"/>
        </w:rPr>
        <w:t>jsem</w:t>
      </w:r>
      <w:r w:rsidRPr="00D92022">
        <w:rPr>
          <w:rFonts w:ascii="Arial" w:hAnsi="Arial" w:cs="Arial"/>
        </w:rPr>
        <w:t xml:space="preserve"> použ</w:t>
      </w:r>
      <w:r>
        <w:rPr>
          <w:rFonts w:ascii="Arial" w:hAnsi="Arial" w:cs="Arial"/>
        </w:rPr>
        <w:t>il</w:t>
      </w:r>
      <w:r w:rsidRPr="00D92022">
        <w:rPr>
          <w:rFonts w:ascii="Arial" w:hAnsi="Arial" w:cs="Arial"/>
        </w:rPr>
        <w:t xml:space="preserve"> tyto přístroje: </w:t>
      </w:r>
    </w:p>
    <w:p w:rsidR="008203BE" w:rsidRPr="00270E76" w:rsidRDefault="008203BE" w:rsidP="008203BE">
      <w:pPr>
        <w:pStyle w:val="Odstavecseseznamem"/>
        <w:numPr>
          <w:ilvl w:val="0"/>
          <w:numId w:val="35"/>
        </w:numPr>
        <w:autoSpaceDE w:val="0"/>
        <w:autoSpaceDN w:val="0"/>
        <w:adjustRightInd w:val="0"/>
        <w:spacing w:after="0" w:line="360" w:lineRule="auto"/>
        <w:jc w:val="both"/>
        <w:rPr>
          <w:rFonts w:ascii="Arial" w:hAnsi="Arial" w:cs="Arial"/>
        </w:rPr>
      </w:pPr>
      <w:r w:rsidRPr="00270E76">
        <w:rPr>
          <w:rFonts w:ascii="Arial" w:hAnsi="Arial" w:cs="Arial"/>
        </w:rPr>
        <w:t xml:space="preserve">nástrojová lupa </w:t>
      </w:r>
      <w:proofErr w:type="spellStart"/>
      <w:r w:rsidRPr="00270E76">
        <w:rPr>
          <w:rFonts w:ascii="Arial" w:hAnsi="Arial" w:cs="Arial"/>
        </w:rPr>
        <w:t>Brinell</w:t>
      </w:r>
      <w:proofErr w:type="spellEnd"/>
      <w:r w:rsidRPr="00270E76">
        <w:rPr>
          <w:rFonts w:ascii="Arial" w:hAnsi="Arial" w:cs="Arial"/>
        </w:rPr>
        <w:t xml:space="preserve">, </w:t>
      </w:r>
    </w:p>
    <w:p w:rsidR="008203BE" w:rsidRPr="00270E76" w:rsidRDefault="008203BE" w:rsidP="008203BE">
      <w:pPr>
        <w:pStyle w:val="Odstavecseseznamem"/>
        <w:numPr>
          <w:ilvl w:val="0"/>
          <w:numId w:val="35"/>
        </w:numPr>
        <w:autoSpaceDE w:val="0"/>
        <w:autoSpaceDN w:val="0"/>
        <w:adjustRightInd w:val="0"/>
        <w:spacing w:after="0" w:line="360" w:lineRule="auto"/>
        <w:jc w:val="both"/>
        <w:rPr>
          <w:rFonts w:ascii="Arial" w:hAnsi="Arial" w:cs="Arial"/>
        </w:rPr>
      </w:pPr>
      <w:r w:rsidRPr="00270E76">
        <w:rPr>
          <w:rFonts w:ascii="Arial" w:hAnsi="Arial" w:cs="Arial"/>
        </w:rPr>
        <w:t xml:space="preserve">mikroskop SZP 3112-T </w:t>
      </w:r>
    </w:p>
    <w:p w:rsidR="008203BE" w:rsidRPr="00270E76" w:rsidRDefault="008203BE" w:rsidP="008203BE">
      <w:pPr>
        <w:pStyle w:val="Odstavecseseznamem"/>
        <w:numPr>
          <w:ilvl w:val="0"/>
          <w:numId w:val="35"/>
        </w:numPr>
        <w:autoSpaceDE w:val="0"/>
        <w:autoSpaceDN w:val="0"/>
        <w:adjustRightInd w:val="0"/>
        <w:spacing w:after="0" w:line="360" w:lineRule="auto"/>
        <w:jc w:val="both"/>
        <w:rPr>
          <w:rFonts w:ascii="Arial" w:hAnsi="Arial" w:cs="Arial"/>
        </w:rPr>
      </w:pPr>
      <w:r>
        <w:rPr>
          <w:rFonts w:ascii="Arial" w:hAnsi="Arial" w:cs="Arial"/>
        </w:rPr>
        <w:t>l</w:t>
      </w:r>
      <w:r w:rsidRPr="00270E76">
        <w:rPr>
          <w:rFonts w:ascii="Arial" w:hAnsi="Arial" w:cs="Arial"/>
        </w:rPr>
        <w:t xml:space="preserve">aboratorní </w:t>
      </w:r>
      <w:proofErr w:type="spellStart"/>
      <w:r w:rsidRPr="00270E76">
        <w:rPr>
          <w:rFonts w:ascii="Arial" w:hAnsi="Arial" w:cs="Arial"/>
        </w:rPr>
        <w:t>profiloměr</w:t>
      </w:r>
      <w:proofErr w:type="spellEnd"/>
      <w:r w:rsidRPr="00270E76">
        <w:rPr>
          <w:rFonts w:ascii="Arial" w:hAnsi="Arial" w:cs="Arial"/>
        </w:rPr>
        <w:t xml:space="preserve"> </w:t>
      </w:r>
      <w:proofErr w:type="spellStart"/>
      <w:r w:rsidRPr="00270E76">
        <w:rPr>
          <w:rFonts w:ascii="Arial" w:hAnsi="Arial" w:cs="Arial"/>
        </w:rPr>
        <w:t>Mitutoyo</w:t>
      </w:r>
      <w:proofErr w:type="spellEnd"/>
      <w:r w:rsidRPr="00270E76">
        <w:rPr>
          <w:rFonts w:ascii="Arial" w:hAnsi="Arial" w:cs="Arial"/>
        </w:rPr>
        <w:t xml:space="preserve"> SV – 2000. </w:t>
      </w:r>
    </w:p>
    <w:p w:rsidR="00AA4A4E" w:rsidRDefault="00AA4A4E" w:rsidP="00AA4A4E">
      <w:pPr>
        <w:autoSpaceDE w:val="0"/>
        <w:autoSpaceDN w:val="0"/>
        <w:adjustRightInd w:val="0"/>
        <w:spacing w:line="360" w:lineRule="auto"/>
        <w:ind w:left="720"/>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r w:rsidRPr="00D92022">
        <w:rPr>
          <w:rFonts w:ascii="Arial" w:hAnsi="Arial" w:cs="Arial"/>
        </w:rPr>
        <w:t xml:space="preserve">Ke stanovení správné koncentrace PK </w:t>
      </w:r>
      <w:r>
        <w:rPr>
          <w:rFonts w:ascii="Arial" w:hAnsi="Arial" w:cs="Arial"/>
        </w:rPr>
        <w:t>jsem</w:t>
      </w:r>
      <w:r w:rsidRPr="00D92022">
        <w:rPr>
          <w:rFonts w:ascii="Arial" w:hAnsi="Arial" w:cs="Arial"/>
        </w:rPr>
        <w:t xml:space="preserve"> použ</w:t>
      </w:r>
      <w:r>
        <w:rPr>
          <w:rFonts w:ascii="Arial" w:hAnsi="Arial" w:cs="Arial"/>
        </w:rPr>
        <w:t>il</w:t>
      </w:r>
      <w:r w:rsidRPr="00D92022">
        <w:rPr>
          <w:rFonts w:ascii="Arial" w:hAnsi="Arial" w:cs="Arial"/>
        </w:rPr>
        <w:t xml:space="preserve"> refraktometr </w:t>
      </w:r>
      <w:proofErr w:type="spellStart"/>
      <w:r w:rsidRPr="00D92022">
        <w:rPr>
          <w:rFonts w:ascii="Arial" w:hAnsi="Arial" w:cs="Arial"/>
        </w:rPr>
        <w:t>Optech</w:t>
      </w:r>
      <w:proofErr w:type="spellEnd"/>
      <w:r w:rsidRPr="00D92022">
        <w:rPr>
          <w:rFonts w:ascii="Arial" w:hAnsi="Arial" w:cs="Arial"/>
        </w:rPr>
        <w:t xml:space="preserve"> </w:t>
      </w:r>
      <w:proofErr w:type="spellStart"/>
      <w:r w:rsidRPr="00D92022">
        <w:rPr>
          <w:rFonts w:ascii="Arial" w:hAnsi="Arial" w:cs="Arial"/>
        </w:rPr>
        <w:t>Brix</w:t>
      </w:r>
      <w:proofErr w:type="spellEnd"/>
      <w:r w:rsidRPr="00D92022">
        <w:rPr>
          <w:rFonts w:ascii="Arial" w:hAnsi="Arial" w:cs="Arial"/>
        </w:rPr>
        <w:t>, typ RLC/ATC. Všechny použité stroje a měřicí přístroje se nachází v laboratoři KOM TU</w:t>
      </w:r>
      <w:r w:rsidR="00AA4A4E">
        <w:rPr>
          <w:rFonts w:ascii="Arial" w:hAnsi="Arial" w:cs="Arial"/>
        </w:rPr>
        <w:t>L</w:t>
      </w:r>
      <w:r w:rsidRPr="00D92022">
        <w:rPr>
          <w:rFonts w:ascii="Arial" w:hAnsi="Arial" w:cs="Arial"/>
        </w:rPr>
        <w:t xml:space="preserve">. K </w:t>
      </w:r>
      <w:r>
        <w:rPr>
          <w:rFonts w:ascii="Arial" w:hAnsi="Arial" w:cs="Arial"/>
        </w:rPr>
        <w:t>experimentům</w:t>
      </w:r>
      <w:r w:rsidRPr="00D92022">
        <w:rPr>
          <w:rFonts w:ascii="Arial" w:hAnsi="Arial" w:cs="Arial"/>
        </w:rPr>
        <w:t xml:space="preserve"> </w:t>
      </w:r>
      <w:r>
        <w:rPr>
          <w:rFonts w:ascii="Arial" w:hAnsi="Arial" w:cs="Arial"/>
        </w:rPr>
        <w:t>jsem</w:t>
      </w:r>
      <w:r w:rsidRPr="00D92022">
        <w:rPr>
          <w:rFonts w:ascii="Arial" w:hAnsi="Arial" w:cs="Arial"/>
        </w:rPr>
        <w:t xml:space="preserve"> použ</w:t>
      </w:r>
      <w:r>
        <w:rPr>
          <w:rFonts w:ascii="Arial" w:hAnsi="Arial" w:cs="Arial"/>
        </w:rPr>
        <w:t>il</w:t>
      </w:r>
      <w:r w:rsidRPr="00D92022">
        <w:rPr>
          <w:rFonts w:ascii="Arial" w:hAnsi="Arial" w:cs="Arial"/>
        </w:rPr>
        <w:t xml:space="preserve"> tyto procesní kapaliny: </w:t>
      </w:r>
    </w:p>
    <w:p w:rsidR="008203BE" w:rsidRPr="00270E76" w:rsidRDefault="008203BE" w:rsidP="008203BE">
      <w:pPr>
        <w:pStyle w:val="Odstavecseseznamem"/>
        <w:numPr>
          <w:ilvl w:val="0"/>
          <w:numId w:val="36"/>
        </w:numPr>
        <w:autoSpaceDE w:val="0"/>
        <w:autoSpaceDN w:val="0"/>
        <w:adjustRightInd w:val="0"/>
        <w:spacing w:after="0" w:line="360" w:lineRule="auto"/>
        <w:jc w:val="both"/>
        <w:rPr>
          <w:rFonts w:ascii="Arial" w:hAnsi="Arial" w:cs="Arial"/>
        </w:rPr>
      </w:pPr>
      <w:r w:rsidRPr="00270E76">
        <w:rPr>
          <w:rFonts w:ascii="Arial" w:hAnsi="Arial" w:cs="Arial"/>
        </w:rPr>
        <w:t xml:space="preserve">kapalina na bázi syntetické Grindex 10, </w:t>
      </w:r>
    </w:p>
    <w:p w:rsidR="008203BE" w:rsidRPr="00270E76" w:rsidRDefault="008203BE" w:rsidP="008203BE">
      <w:pPr>
        <w:pStyle w:val="Odstavecseseznamem"/>
        <w:numPr>
          <w:ilvl w:val="0"/>
          <w:numId w:val="36"/>
        </w:numPr>
        <w:autoSpaceDE w:val="0"/>
        <w:autoSpaceDN w:val="0"/>
        <w:adjustRightInd w:val="0"/>
        <w:spacing w:after="0" w:line="360" w:lineRule="auto"/>
        <w:jc w:val="both"/>
        <w:rPr>
          <w:rFonts w:ascii="Arial" w:hAnsi="Arial" w:cs="Arial"/>
        </w:rPr>
      </w:pPr>
      <w:r w:rsidRPr="00270E76">
        <w:rPr>
          <w:rFonts w:ascii="Arial" w:hAnsi="Arial" w:cs="Arial"/>
        </w:rPr>
        <w:t xml:space="preserve">kapalina na bázi polosyntetické B-Cool 9665 </w:t>
      </w:r>
    </w:p>
    <w:p w:rsidR="008203BE" w:rsidRPr="00270E76" w:rsidRDefault="008203BE" w:rsidP="008203BE">
      <w:pPr>
        <w:pStyle w:val="Odstavecseseznamem"/>
        <w:numPr>
          <w:ilvl w:val="0"/>
          <w:numId w:val="36"/>
        </w:numPr>
        <w:autoSpaceDE w:val="0"/>
        <w:autoSpaceDN w:val="0"/>
        <w:adjustRightInd w:val="0"/>
        <w:spacing w:after="0" w:line="360" w:lineRule="auto"/>
        <w:jc w:val="both"/>
        <w:rPr>
          <w:rFonts w:ascii="Arial" w:hAnsi="Arial" w:cs="Arial"/>
        </w:rPr>
      </w:pPr>
      <w:r w:rsidRPr="00270E76">
        <w:rPr>
          <w:rFonts w:ascii="Arial" w:hAnsi="Arial" w:cs="Arial"/>
        </w:rPr>
        <w:t xml:space="preserve">kapalina na bázi emulze Hocut 795B. </w:t>
      </w:r>
    </w:p>
    <w:p w:rsidR="00AA4A4E" w:rsidRDefault="00AA4A4E" w:rsidP="008203BE">
      <w:pPr>
        <w:autoSpaceDE w:val="0"/>
        <w:autoSpaceDN w:val="0"/>
        <w:adjustRightInd w:val="0"/>
        <w:spacing w:line="360" w:lineRule="auto"/>
        <w:jc w:val="both"/>
        <w:rPr>
          <w:rFonts w:ascii="Arial" w:hAnsi="Arial" w:cs="Arial"/>
        </w:rPr>
      </w:pPr>
    </w:p>
    <w:p w:rsidR="008203BE" w:rsidRPr="00D92022" w:rsidRDefault="008203BE" w:rsidP="008203BE">
      <w:pPr>
        <w:autoSpaceDE w:val="0"/>
        <w:autoSpaceDN w:val="0"/>
        <w:adjustRightInd w:val="0"/>
        <w:spacing w:line="360" w:lineRule="auto"/>
        <w:jc w:val="both"/>
        <w:rPr>
          <w:rFonts w:ascii="Arial" w:hAnsi="Arial" w:cs="Arial"/>
        </w:rPr>
      </w:pPr>
      <w:r w:rsidRPr="00D92022">
        <w:rPr>
          <w:rFonts w:ascii="Arial" w:hAnsi="Arial" w:cs="Arial"/>
        </w:rPr>
        <w:t xml:space="preserve">Jako hydraulický olej jsem použil olej od firmy Paramo a to HM 46.  </w:t>
      </w:r>
    </w:p>
    <w:p w:rsidR="00AA4A4E" w:rsidRDefault="00AA4A4E" w:rsidP="008203BE">
      <w:pPr>
        <w:autoSpaceDE w:val="0"/>
        <w:autoSpaceDN w:val="0"/>
        <w:adjustRightInd w:val="0"/>
        <w:spacing w:line="360" w:lineRule="auto"/>
        <w:jc w:val="both"/>
        <w:rPr>
          <w:rFonts w:ascii="Arial" w:hAnsi="Arial" w:cs="Arial"/>
          <w:b/>
        </w:rPr>
      </w:pPr>
    </w:p>
    <w:p w:rsidR="008203BE" w:rsidRPr="00E42DF3" w:rsidRDefault="008203BE" w:rsidP="008203BE">
      <w:pPr>
        <w:autoSpaceDE w:val="0"/>
        <w:autoSpaceDN w:val="0"/>
        <w:adjustRightInd w:val="0"/>
        <w:spacing w:line="360" w:lineRule="auto"/>
        <w:jc w:val="both"/>
        <w:rPr>
          <w:rFonts w:ascii="Arial" w:hAnsi="Arial" w:cs="Arial"/>
          <w:b/>
        </w:rPr>
      </w:pPr>
      <w:r w:rsidRPr="00E42DF3">
        <w:rPr>
          <w:rFonts w:ascii="Arial" w:hAnsi="Arial" w:cs="Arial"/>
          <w:b/>
        </w:rPr>
        <w:t>3.4.1 ZKUŠEBNÍ HRANOL</w:t>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r>
      <w:r w:rsidRPr="00794BE1">
        <w:rPr>
          <w:rFonts w:ascii="Arial" w:hAnsi="Arial" w:cs="Arial"/>
        </w:rPr>
        <w:t>Hranol</w:t>
      </w:r>
      <w:r>
        <w:rPr>
          <w:rFonts w:ascii="Arial" w:hAnsi="Arial" w:cs="Arial"/>
        </w:rPr>
        <w:t xml:space="preserve"> o rozměrech 60x60x250 mm</w:t>
      </w:r>
      <w:r w:rsidRPr="00794BE1">
        <w:rPr>
          <w:rFonts w:ascii="Arial" w:hAnsi="Arial" w:cs="Arial"/>
        </w:rPr>
        <w:t>, který jsem</w:t>
      </w:r>
      <w:r>
        <w:rPr>
          <w:rFonts w:ascii="Arial" w:hAnsi="Arial" w:cs="Arial"/>
        </w:rPr>
        <w:t xml:space="preserve"> použil pro všechny zkoušky je vyroben z materiálu ČSN 17 240 – nerezová ocel 1.4301 (nově značena dle ČSN 10088-1 1.4301 X5CrNi 18-10 ). </w:t>
      </w: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t>Jedná se o z</w:t>
      </w:r>
      <w:r w:rsidRPr="008228CA">
        <w:rPr>
          <w:rFonts w:ascii="Arial" w:hAnsi="Arial" w:cs="Arial"/>
        </w:rPr>
        <w:t>á</w:t>
      </w:r>
      <w:r>
        <w:rPr>
          <w:rFonts w:ascii="Arial" w:hAnsi="Arial" w:cs="Arial"/>
        </w:rPr>
        <w:t>kladní nerezavějící austenitickou</w:t>
      </w:r>
      <w:r w:rsidRPr="008228CA">
        <w:rPr>
          <w:rFonts w:ascii="Arial" w:hAnsi="Arial" w:cs="Arial"/>
        </w:rPr>
        <w:t xml:space="preserve"> ocel obsahující 18% chromu (</w:t>
      </w:r>
      <w:proofErr w:type="spellStart"/>
      <w:r w:rsidRPr="008228CA">
        <w:rPr>
          <w:rFonts w:ascii="Arial" w:hAnsi="Arial" w:cs="Arial"/>
        </w:rPr>
        <w:t>Cr</w:t>
      </w:r>
      <w:proofErr w:type="spellEnd"/>
      <w:r w:rsidRPr="008228CA">
        <w:rPr>
          <w:rFonts w:ascii="Arial" w:hAnsi="Arial" w:cs="Arial"/>
        </w:rPr>
        <w:t>) a 10% niklu (Ni). Austenitická gama fáze je paramagnetická, ocel je tedy nemagnetická. Má vynikající odolnost proti korozi v prostředích voda a ovzduší bez koncentrace chloridů nebo anorganických kyselin a solí. Svařitelnost je zaručena. Odolnost proti korozi lze zvýšit povrchovým leštěním.</w:t>
      </w:r>
      <w:r>
        <w:rPr>
          <w:rFonts w:ascii="Arial" w:hAnsi="Arial" w:cs="Arial"/>
        </w:rPr>
        <w:t xml:space="preserve"> </w:t>
      </w:r>
      <w:r w:rsidRPr="008228CA">
        <w:rPr>
          <w:rFonts w:ascii="Arial" w:hAnsi="Arial" w:cs="Arial"/>
        </w:rPr>
        <w:t>Pou</w:t>
      </w:r>
      <w:r w:rsidR="00AA4A4E">
        <w:rPr>
          <w:rFonts w:ascii="Arial" w:hAnsi="Arial" w:cs="Arial"/>
        </w:rPr>
        <w:t>žití do provozní teploty až 350</w:t>
      </w:r>
      <w:r w:rsidRPr="008228CA">
        <w:rPr>
          <w:rFonts w:ascii="Arial" w:hAnsi="Arial" w:cs="Arial"/>
        </w:rPr>
        <w:t xml:space="preserve">°C. Obrobitelnost je ztížená, nutno obrábět velmi ostrými nástroji z vysoce legovaných rychlořezných ocelí nebo nástroji vyrobených z </w:t>
      </w:r>
      <w:proofErr w:type="spellStart"/>
      <w:r w:rsidRPr="008228CA">
        <w:rPr>
          <w:rFonts w:ascii="Arial" w:hAnsi="Arial" w:cs="Arial"/>
        </w:rPr>
        <w:t>tvrdokovových</w:t>
      </w:r>
      <w:proofErr w:type="spellEnd"/>
      <w:r w:rsidRPr="008228CA">
        <w:rPr>
          <w:rFonts w:ascii="Arial" w:hAnsi="Arial" w:cs="Arial"/>
        </w:rPr>
        <w:t xml:space="preserve"> materiálů (destičky).</w:t>
      </w:r>
      <w:r>
        <w:rPr>
          <w:rFonts w:ascii="Arial" w:hAnsi="Arial" w:cs="Arial"/>
        </w:rPr>
        <w:t xml:space="preserve"> Tvá</w:t>
      </w:r>
      <w:r w:rsidRPr="008228CA">
        <w:rPr>
          <w:rFonts w:ascii="Arial" w:hAnsi="Arial" w:cs="Arial"/>
        </w:rPr>
        <w:t>řitelnost tažením a ohýbáním je velmi dobrá.</w:t>
      </w:r>
      <w:r>
        <w:rPr>
          <w:rFonts w:ascii="Arial" w:hAnsi="Arial" w:cs="Arial"/>
        </w:rPr>
        <w:t xml:space="preserve"> </w:t>
      </w:r>
      <w:r w:rsidRPr="008228CA">
        <w:rPr>
          <w:rFonts w:ascii="Arial" w:hAnsi="Arial" w:cs="Arial"/>
        </w:rPr>
        <w:t>Ocel má velmi dobré mechanické vlastnosti i při extrémně nízkých teplotách</w:t>
      </w:r>
      <w:r>
        <w:rPr>
          <w:rFonts w:ascii="Arial" w:hAnsi="Arial" w:cs="Arial"/>
        </w:rPr>
        <w:t xml:space="preserve">. [25] </w:t>
      </w:r>
    </w:p>
    <w:p w:rsidR="008203BE" w:rsidRPr="008C0209" w:rsidRDefault="008203BE" w:rsidP="008203BE">
      <w:pPr>
        <w:autoSpaceDE w:val="0"/>
        <w:autoSpaceDN w:val="0"/>
        <w:adjustRightInd w:val="0"/>
        <w:spacing w:line="360" w:lineRule="auto"/>
        <w:jc w:val="both"/>
        <w:rPr>
          <w:rFonts w:ascii="Arial" w:hAnsi="Arial" w:cs="Arial"/>
        </w:rPr>
      </w:pPr>
      <w:r>
        <w:rPr>
          <w:rFonts w:ascii="Arial" w:hAnsi="Arial" w:cs="Arial"/>
        </w:rPr>
        <w:lastRenderedPageBreak/>
        <w:tab/>
        <w:t xml:space="preserve">Základní složení: </w:t>
      </w:r>
      <w:proofErr w:type="spellStart"/>
      <w:r>
        <w:rPr>
          <w:rFonts w:ascii="Arial" w:hAnsi="Arial" w:cs="Arial"/>
        </w:rPr>
        <w:t>Cr</w:t>
      </w:r>
      <w:proofErr w:type="spellEnd"/>
      <w:r>
        <w:rPr>
          <w:rFonts w:ascii="Arial" w:hAnsi="Arial" w:cs="Arial"/>
        </w:rPr>
        <w:t xml:space="preserve"> 17 - 19,5 %, Ni 8 - 10,5, C &lt; 0,07%. Pevnost v tahu </w:t>
      </w:r>
      <w:proofErr w:type="spellStart"/>
      <w:r>
        <w:rPr>
          <w:rFonts w:ascii="Arial" w:hAnsi="Arial" w:cs="Arial"/>
        </w:rPr>
        <w:t>Rm</w:t>
      </w:r>
      <w:proofErr w:type="spellEnd"/>
      <w:r>
        <w:rPr>
          <w:rFonts w:ascii="Arial" w:hAnsi="Arial" w:cs="Arial"/>
        </w:rPr>
        <w:t xml:space="preserve"> 520 - 720 N/mm2 Mez průtažnosti (kluzu) </w:t>
      </w:r>
      <w:proofErr w:type="spellStart"/>
      <w:r>
        <w:rPr>
          <w:rFonts w:ascii="Arial" w:hAnsi="Arial" w:cs="Arial"/>
        </w:rPr>
        <w:t>Rp</w:t>
      </w:r>
      <w:proofErr w:type="spellEnd"/>
      <w:r>
        <w:rPr>
          <w:rFonts w:ascii="Arial" w:hAnsi="Arial" w:cs="Arial"/>
        </w:rPr>
        <w:t xml:space="preserve"> 0,2 min. 210 N/mm2 Tažnost A80mm min. 45 % Žíhací teplota 1000-1100°C. [25] </w:t>
      </w:r>
      <w:r>
        <w:rPr>
          <w:rFonts w:ascii="Arial" w:hAnsi="Arial" w:cs="Arial"/>
          <w:b/>
        </w:rPr>
        <w:t xml:space="preserve">                                                      </w:t>
      </w: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t xml:space="preserve">3.4.2 </w:t>
      </w:r>
      <w:r w:rsidRPr="00E9305B">
        <w:rPr>
          <w:rFonts w:ascii="Arial" w:hAnsi="Arial" w:cs="Arial"/>
          <w:b/>
        </w:rPr>
        <w:t xml:space="preserve">NÁSTROJOVÁ FRÉZKA </w:t>
      </w:r>
    </w:p>
    <w:p w:rsidR="008203BE" w:rsidRPr="00E9305B"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r>
      <w:r w:rsidRPr="00FD03A1">
        <w:rPr>
          <w:rFonts w:ascii="Arial" w:hAnsi="Arial" w:cs="Arial"/>
        </w:rPr>
        <w:t xml:space="preserve">Pro frézování byl navržen a použit stroj FNG 32. Jedná se o konvenční nástrojařskou frézku, určenou pro frézovací, vrtací, vyvrtávací a </w:t>
      </w:r>
      <w:proofErr w:type="spellStart"/>
      <w:r w:rsidRPr="00FD03A1">
        <w:rPr>
          <w:rFonts w:ascii="Arial" w:hAnsi="Arial" w:cs="Arial"/>
        </w:rPr>
        <w:t>závitovací</w:t>
      </w:r>
      <w:proofErr w:type="spellEnd"/>
      <w:r w:rsidRPr="00FD03A1">
        <w:rPr>
          <w:rFonts w:ascii="Arial" w:hAnsi="Arial" w:cs="Arial"/>
        </w:rPr>
        <w:t xml:space="preserve"> operace na obrobcích do hmotnosti 350 kg v malosériové výrobě, zejména v nářaďovnách. Je dodávána s horizontálním vřetenem, uloženým ve </w:t>
      </w:r>
      <w:proofErr w:type="spellStart"/>
      <w:r w:rsidRPr="00FD03A1">
        <w:rPr>
          <w:rFonts w:ascii="Arial" w:hAnsi="Arial" w:cs="Arial"/>
        </w:rPr>
        <w:t>smykadlovém</w:t>
      </w:r>
      <w:proofErr w:type="spellEnd"/>
      <w:r w:rsidRPr="00FD03A1">
        <w:rPr>
          <w:rFonts w:ascii="Arial" w:hAnsi="Arial" w:cs="Arial"/>
        </w:rPr>
        <w:t xml:space="preserve"> vřeteníku. Dále je stroj vybaven vertikální hlavou a pevným úhlovým stolem. Vertikální hlava je opatřena pinolou s ručním výsuvem, vřeteno lze naklápět v rozsahu ± 90°. Dokonalé upnutí nástroje je zajištěno pneumaticko</w:t>
      </w:r>
      <w:r>
        <w:rPr>
          <w:rFonts w:ascii="Arial" w:hAnsi="Arial" w:cs="Arial"/>
        </w:rPr>
        <w:t>-</w:t>
      </w:r>
      <w:r w:rsidRPr="00FD03A1">
        <w:rPr>
          <w:rFonts w:ascii="Arial" w:hAnsi="Arial" w:cs="Arial"/>
        </w:rPr>
        <w:t xml:space="preserve">hydraulickým upínáním nástroje v horizontálním i vertikálním vřetenu. Rozsah otáček vřetena je rozdělen do dvou stupňů s plynulou regulací s maximem 4 000 </w:t>
      </w:r>
      <w:proofErr w:type="spellStart"/>
      <w:proofErr w:type="gramStart"/>
      <w:r w:rsidRPr="00FD03A1">
        <w:rPr>
          <w:rFonts w:ascii="Arial" w:hAnsi="Arial" w:cs="Arial"/>
        </w:rPr>
        <w:t>ot</w:t>
      </w:r>
      <w:proofErr w:type="spellEnd"/>
      <w:r w:rsidRPr="00FD03A1">
        <w:rPr>
          <w:rFonts w:ascii="Arial" w:hAnsi="Arial" w:cs="Arial"/>
        </w:rPr>
        <w:t>./min.</w:t>
      </w:r>
      <w:proofErr w:type="gramEnd"/>
      <w:r w:rsidRPr="00FD03A1">
        <w:rPr>
          <w:rFonts w:ascii="Arial" w:hAnsi="Arial" w:cs="Arial"/>
        </w:rPr>
        <w:t xml:space="preserve"> a v kombinaci s plynulou regulací pracovních posuvů umožňuje hospodárné obrábění nejrůznějších druhů materiálů. Optimální mazání funkčních ploch je zajištěno pomocí mazacího agregátu s dávkovači. Stroj je rovněž vybaven chlazením nástroje, svítidlem a bezpečnostním krytem pracovního prostoru. Technologické možnosti stroje rozšiřuje použití zvláštního příslušenství</w:t>
      </w:r>
      <w:r>
        <w:rPr>
          <w:rFonts w:ascii="Arial" w:hAnsi="Arial" w:cs="Arial"/>
        </w:rPr>
        <w:t>. [33]</w:t>
      </w:r>
    </w:p>
    <w:p w:rsidR="008203BE" w:rsidRPr="00FD03A1"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center"/>
        <w:rPr>
          <w:rFonts w:ascii="Arial" w:hAnsi="Arial" w:cs="Arial"/>
        </w:rPr>
      </w:pPr>
      <w:r>
        <w:rPr>
          <w:rFonts w:ascii="Arial" w:hAnsi="Arial" w:cs="Arial"/>
          <w:noProof/>
        </w:rPr>
        <w:drawing>
          <wp:inline distT="0" distB="0" distL="0" distR="0" wp14:anchorId="7026FC30" wp14:editId="22A5B806">
            <wp:extent cx="3848100" cy="2971800"/>
            <wp:effectExtent l="0" t="0" r="0" b="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48100" cy="2971800"/>
                    </a:xfrm>
                    <a:prstGeom prst="rect">
                      <a:avLst/>
                    </a:prstGeom>
                    <a:noFill/>
                    <a:ln>
                      <a:noFill/>
                    </a:ln>
                  </pic:spPr>
                </pic:pic>
              </a:graphicData>
            </a:graphic>
          </wp:inline>
        </w:drawing>
      </w:r>
    </w:p>
    <w:p w:rsidR="008203BE" w:rsidRPr="008C0209" w:rsidRDefault="001D0219" w:rsidP="008203BE">
      <w:pPr>
        <w:autoSpaceDE w:val="0"/>
        <w:autoSpaceDN w:val="0"/>
        <w:adjustRightInd w:val="0"/>
        <w:spacing w:line="360" w:lineRule="auto"/>
        <w:jc w:val="center"/>
        <w:rPr>
          <w:rFonts w:ascii="Arial" w:hAnsi="Arial" w:cs="Arial"/>
          <w:i/>
          <w:sz w:val="22"/>
          <w:szCs w:val="22"/>
        </w:rPr>
      </w:pPr>
      <w:r>
        <w:rPr>
          <w:rFonts w:ascii="Arial" w:hAnsi="Arial" w:cs="Arial"/>
          <w:i/>
          <w:sz w:val="22"/>
          <w:szCs w:val="22"/>
        </w:rPr>
        <w:t>Obr. 37</w:t>
      </w:r>
      <w:r w:rsidR="008203BE" w:rsidRPr="008C0209">
        <w:rPr>
          <w:rFonts w:ascii="Arial" w:hAnsi="Arial" w:cs="Arial"/>
          <w:i/>
          <w:sz w:val="22"/>
          <w:szCs w:val="22"/>
        </w:rPr>
        <w:t xml:space="preserve"> – Frézka FNG 32 [33]</w:t>
      </w:r>
    </w:p>
    <w:p w:rsidR="008203BE" w:rsidRDefault="008203BE" w:rsidP="008203BE">
      <w:pPr>
        <w:autoSpaceDE w:val="0"/>
        <w:autoSpaceDN w:val="0"/>
        <w:adjustRightInd w:val="0"/>
        <w:spacing w:line="360" w:lineRule="auto"/>
        <w:jc w:val="center"/>
        <w:rPr>
          <w:rFonts w:ascii="Arial" w:hAnsi="Arial" w:cs="Arial"/>
        </w:rPr>
      </w:pPr>
      <w:r>
        <w:rPr>
          <w:rFonts w:ascii="Arial" w:hAnsi="Arial" w:cs="Arial"/>
          <w:noProof/>
        </w:rPr>
        <w:lastRenderedPageBreak/>
        <w:drawing>
          <wp:inline distT="0" distB="0" distL="0" distR="0" wp14:anchorId="4A9177F3" wp14:editId="49B380D7">
            <wp:extent cx="4822825" cy="8483600"/>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22825" cy="8483600"/>
                    </a:xfrm>
                    <a:prstGeom prst="rect">
                      <a:avLst/>
                    </a:prstGeom>
                    <a:noFill/>
                    <a:ln>
                      <a:noFill/>
                    </a:ln>
                  </pic:spPr>
                </pic:pic>
              </a:graphicData>
            </a:graphic>
          </wp:inline>
        </w:drawing>
      </w:r>
    </w:p>
    <w:p w:rsidR="008203BE" w:rsidRPr="001D7CE2" w:rsidRDefault="001D0219" w:rsidP="008203BE">
      <w:pPr>
        <w:autoSpaceDE w:val="0"/>
        <w:autoSpaceDN w:val="0"/>
        <w:adjustRightInd w:val="0"/>
        <w:spacing w:line="360" w:lineRule="auto"/>
        <w:jc w:val="center"/>
        <w:rPr>
          <w:rFonts w:ascii="Arial" w:hAnsi="Arial" w:cs="Arial"/>
          <w:i/>
          <w:sz w:val="20"/>
          <w:szCs w:val="20"/>
        </w:rPr>
      </w:pPr>
      <w:r>
        <w:rPr>
          <w:rFonts w:ascii="Arial" w:hAnsi="Arial" w:cs="Arial"/>
          <w:i/>
          <w:sz w:val="22"/>
          <w:szCs w:val="22"/>
        </w:rPr>
        <w:t>Obr. 38</w:t>
      </w:r>
      <w:r w:rsidR="008203BE" w:rsidRPr="00A87817">
        <w:rPr>
          <w:rFonts w:ascii="Arial" w:hAnsi="Arial" w:cs="Arial"/>
          <w:i/>
          <w:sz w:val="22"/>
          <w:szCs w:val="22"/>
        </w:rPr>
        <w:t xml:space="preserve"> - Štítek s technickými údaji frézky FNG 32 [33</w:t>
      </w:r>
      <w:r w:rsidR="008203BE" w:rsidRPr="001D7CE2">
        <w:rPr>
          <w:rFonts w:ascii="Arial" w:hAnsi="Arial" w:cs="Arial"/>
          <w:i/>
          <w:sz w:val="20"/>
          <w:szCs w:val="20"/>
        </w:rPr>
        <w:t>]</w:t>
      </w: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lastRenderedPageBreak/>
        <w:t xml:space="preserve">3.4.3 </w:t>
      </w:r>
      <w:r w:rsidRPr="00A73800">
        <w:rPr>
          <w:rFonts w:ascii="Arial" w:hAnsi="Arial" w:cs="Arial"/>
          <w:b/>
        </w:rPr>
        <w:t xml:space="preserve">VÝMĚNNÁ BŘITOVÁ DESTIČKA </w:t>
      </w:r>
    </w:p>
    <w:p w:rsidR="008203BE" w:rsidRPr="00A73800"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 xml:space="preserve">Do </w:t>
      </w:r>
      <w:r w:rsidR="00A1458F">
        <w:rPr>
          <w:rFonts w:ascii="Arial" w:hAnsi="Arial" w:cs="Arial"/>
        </w:rPr>
        <w:t>čelní frézy</w:t>
      </w:r>
      <w:r>
        <w:rPr>
          <w:rFonts w:ascii="Arial" w:hAnsi="Arial" w:cs="Arial"/>
        </w:rPr>
        <w:t xml:space="preserve"> jsem upnul</w:t>
      </w:r>
      <w:r w:rsidRPr="00200980">
        <w:rPr>
          <w:rFonts w:ascii="Arial" w:hAnsi="Arial" w:cs="Arial"/>
        </w:rPr>
        <w:t xml:space="preserve"> </w:t>
      </w:r>
      <w:r>
        <w:rPr>
          <w:rFonts w:ascii="Arial" w:hAnsi="Arial" w:cs="Arial"/>
        </w:rPr>
        <w:t xml:space="preserve">výměnnou břitovou destičku PRAMET SNUN 120412; 8230. Tyto destičky jsou </w:t>
      </w:r>
      <w:proofErr w:type="spellStart"/>
      <w:r>
        <w:rPr>
          <w:rFonts w:ascii="Arial" w:hAnsi="Arial" w:cs="Arial"/>
        </w:rPr>
        <w:t>nepovlakované</w:t>
      </w:r>
      <w:proofErr w:type="spellEnd"/>
      <w:r>
        <w:rPr>
          <w:rFonts w:ascii="Arial" w:hAnsi="Arial" w:cs="Arial"/>
        </w:rPr>
        <w:t xml:space="preserve"> a jsou vyrobené ze slinutých karbidů. Technické údaje užité VBD jsou:</w:t>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rPr>
          <w:rFonts w:ascii="Arial" w:hAnsi="Arial" w:cs="Arial"/>
        </w:rPr>
      </w:pPr>
      <w:r>
        <w:rPr>
          <w:rFonts w:ascii="Calibri" w:hAnsi="Calibri"/>
          <w:noProof/>
        </w:rPr>
        <mc:AlternateContent>
          <mc:Choice Requires="wps">
            <w:drawing>
              <wp:anchor distT="0" distB="0" distL="114300" distR="114300" simplePos="0" relativeHeight="251652096" behindDoc="0" locked="0" layoutInCell="1" allowOverlap="1" wp14:anchorId="0662909A" wp14:editId="0E5204EB">
                <wp:simplePos x="0" y="0"/>
                <wp:positionH relativeFrom="column">
                  <wp:posOffset>3187700</wp:posOffset>
                </wp:positionH>
                <wp:positionV relativeFrom="paragraph">
                  <wp:posOffset>13970</wp:posOffset>
                </wp:positionV>
                <wp:extent cx="2552700" cy="1685925"/>
                <wp:effectExtent l="9525" t="11430" r="9525" b="7620"/>
                <wp:wrapNone/>
                <wp:docPr id="139" name="Textové pole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1685925"/>
                        </a:xfrm>
                        <a:prstGeom prst="rect">
                          <a:avLst/>
                        </a:prstGeom>
                        <a:solidFill>
                          <a:srgbClr val="FFFFFF"/>
                        </a:solidFill>
                        <a:ln w="6350">
                          <a:solidFill>
                            <a:srgbClr val="000000"/>
                          </a:solidFill>
                          <a:miter lim="800000"/>
                          <a:headEnd/>
                          <a:tailEnd/>
                        </a:ln>
                      </wps:spPr>
                      <wps:txbx>
                        <w:txbxContent>
                          <w:p w:rsidR="00D86913" w:rsidRDefault="00D86913" w:rsidP="008203BE">
                            <w:r>
                              <w:t>l – 12,7</w:t>
                            </w:r>
                            <w:r>
                              <w:tab/>
                            </w:r>
                            <w:r>
                              <w:tab/>
                              <w:t>fe min – 0,10</w:t>
                            </w:r>
                            <w:r>
                              <w:tab/>
                            </w:r>
                          </w:p>
                          <w:p w:rsidR="00D86913" w:rsidRDefault="00D86913" w:rsidP="008203BE"/>
                          <w:p w:rsidR="00D86913" w:rsidRDefault="00D86913" w:rsidP="008203BE">
                            <w:r>
                              <w:t>d – 12,700</w:t>
                            </w:r>
                            <w:r>
                              <w:tab/>
                            </w:r>
                            <w:r>
                              <w:tab/>
                              <w:t>f max – 0,40</w:t>
                            </w:r>
                          </w:p>
                          <w:p w:rsidR="00D86913" w:rsidRDefault="00D86913" w:rsidP="008203BE"/>
                          <w:p w:rsidR="00D86913" w:rsidRDefault="00D86913" w:rsidP="008203BE">
                            <w:r>
                              <w:t>s – 4,76</w:t>
                            </w:r>
                            <w:r>
                              <w:tab/>
                            </w:r>
                            <w:r>
                              <w:tab/>
                              <w:t>ap min – 1,20</w:t>
                            </w:r>
                          </w:p>
                          <w:p w:rsidR="00D86913" w:rsidRDefault="00D86913" w:rsidP="008203BE"/>
                          <w:p w:rsidR="00D86913" w:rsidRDefault="00D86913" w:rsidP="008203BE">
                            <w:r>
                              <w:t>m – 2,30</w:t>
                            </w:r>
                            <w:r>
                              <w:tab/>
                            </w:r>
                            <w:r>
                              <w:tab/>
                              <w:t>ap max – 9,0</w:t>
                            </w:r>
                          </w:p>
                          <w:p w:rsidR="00D86913" w:rsidRDefault="00D86913" w:rsidP="008203BE"/>
                          <w:p w:rsidR="00D86913" w:rsidRDefault="00D86913" w:rsidP="008203BE">
                            <w:r>
                              <w:t>re – 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ové pole 139" o:spid="_x0000_s1026" type="#_x0000_t202" style="position:absolute;margin-left:251pt;margin-top:1.1pt;width:201pt;height:132.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" strokeweight=".5pt">
                <v:textbox>
                  <w:txbxContent>
                    <w:p w:rsidR="00D86913" w:rsidRDefault="00D86913" w:rsidP="008203BE">
                      <w:r>
                        <w:t>l – 12,7</w:t>
                      </w:r>
                      <w:r>
                        <w:tab/>
                      </w:r>
                      <w:r>
                        <w:tab/>
                        <w:t>fe min – 0,10</w:t>
                      </w:r>
                      <w:r>
                        <w:tab/>
                      </w:r>
                    </w:p>
                    <w:p w:rsidR="00D86913" w:rsidRDefault="00D86913" w:rsidP="008203BE"/>
                    <w:p w:rsidR="00D86913" w:rsidRDefault="00D86913" w:rsidP="008203BE">
                      <w:r>
                        <w:t>d – 12,700</w:t>
                      </w:r>
                      <w:r>
                        <w:tab/>
                      </w:r>
                      <w:r>
                        <w:tab/>
                        <w:t>f max – 0,40</w:t>
                      </w:r>
                    </w:p>
                    <w:p w:rsidR="00D86913" w:rsidRDefault="00D86913" w:rsidP="008203BE"/>
                    <w:p w:rsidR="00D86913" w:rsidRDefault="00D86913" w:rsidP="008203BE">
                      <w:r>
                        <w:t>s – 4,76</w:t>
                      </w:r>
                      <w:r>
                        <w:tab/>
                      </w:r>
                      <w:r>
                        <w:tab/>
                        <w:t>ap min – 1,20</w:t>
                      </w:r>
                    </w:p>
                    <w:p w:rsidR="00D86913" w:rsidRDefault="00D86913" w:rsidP="008203BE"/>
                    <w:p w:rsidR="00D86913" w:rsidRDefault="00D86913" w:rsidP="008203BE">
                      <w:r>
                        <w:t>m – 2,30</w:t>
                      </w:r>
                      <w:r>
                        <w:tab/>
                      </w:r>
                      <w:r>
                        <w:tab/>
                        <w:t>ap max – 9,0</w:t>
                      </w:r>
                    </w:p>
                    <w:p w:rsidR="00D86913" w:rsidRDefault="00D86913" w:rsidP="008203BE"/>
                    <w:p w:rsidR="00D86913" w:rsidRDefault="00D86913" w:rsidP="008203BE">
                      <w:r>
                        <w:t>re – 1,2</w:t>
                      </w:r>
                    </w:p>
                  </w:txbxContent>
                </v:textbox>
              </v:shape>
            </w:pict>
          </mc:Fallback>
        </mc:AlternateContent>
      </w:r>
      <w:r>
        <w:rPr>
          <w:rFonts w:ascii="Arial" w:hAnsi="Arial" w:cs="Arial"/>
          <w:noProof/>
        </w:rPr>
        <w:drawing>
          <wp:inline distT="0" distB="0" distL="0" distR="0" wp14:anchorId="7B935BD9" wp14:editId="5F3781AD">
            <wp:extent cx="2162175" cy="1685925"/>
            <wp:effectExtent l="0" t="0" r="9525" b="9525"/>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62175" cy="1685925"/>
                    </a:xfrm>
                    <a:prstGeom prst="rect">
                      <a:avLst/>
                    </a:prstGeom>
                    <a:noFill/>
                    <a:ln>
                      <a:noFill/>
                    </a:ln>
                  </pic:spPr>
                </pic:pic>
              </a:graphicData>
            </a:graphic>
          </wp:inline>
        </w:drawing>
      </w:r>
    </w:p>
    <w:p w:rsidR="008203BE" w:rsidRPr="00A87817" w:rsidRDefault="001D0219" w:rsidP="008203BE">
      <w:pPr>
        <w:autoSpaceDE w:val="0"/>
        <w:autoSpaceDN w:val="0"/>
        <w:adjustRightInd w:val="0"/>
        <w:spacing w:line="360" w:lineRule="auto"/>
        <w:jc w:val="center"/>
        <w:rPr>
          <w:rFonts w:ascii="Arial" w:hAnsi="Arial" w:cs="Arial"/>
          <w:i/>
          <w:sz w:val="22"/>
          <w:szCs w:val="22"/>
        </w:rPr>
      </w:pPr>
      <w:r>
        <w:rPr>
          <w:rFonts w:ascii="Arial" w:hAnsi="Arial" w:cs="Arial"/>
          <w:i/>
          <w:sz w:val="22"/>
          <w:szCs w:val="22"/>
        </w:rPr>
        <w:t>Obr. 39</w:t>
      </w:r>
      <w:r w:rsidR="008203BE" w:rsidRPr="00A87817">
        <w:rPr>
          <w:rFonts w:ascii="Arial" w:hAnsi="Arial" w:cs="Arial"/>
          <w:i/>
          <w:sz w:val="22"/>
          <w:szCs w:val="22"/>
        </w:rPr>
        <w:t xml:space="preserve"> – technické údaje VBD PRAMET SNUN 12412;8230 – vlevo nákres, vpravo technické údaje [23]</w:t>
      </w:r>
    </w:p>
    <w:p w:rsidR="008203BE" w:rsidRDefault="008203BE" w:rsidP="008203BE">
      <w:pPr>
        <w:autoSpaceDE w:val="0"/>
        <w:autoSpaceDN w:val="0"/>
        <w:adjustRightInd w:val="0"/>
        <w:spacing w:line="360" w:lineRule="auto"/>
        <w:jc w:val="center"/>
      </w:pPr>
    </w:p>
    <w:p w:rsidR="008203BE" w:rsidRDefault="008203BE" w:rsidP="008203BE">
      <w:pPr>
        <w:autoSpaceDE w:val="0"/>
        <w:autoSpaceDN w:val="0"/>
        <w:adjustRightInd w:val="0"/>
        <w:spacing w:line="360" w:lineRule="auto"/>
        <w:jc w:val="both"/>
      </w:pPr>
    </w:p>
    <w:p w:rsidR="008203BE" w:rsidRPr="00200980" w:rsidRDefault="008203BE" w:rsidP="008203BE">
      <w:pPr>
        <w:autoSpaceDE w:val="0"/>
        <w:autoSpaceDN w:val="0"/>
        <w:adjustRightInd w:val="0"/>
        <w:spacing w:line="360" w:lineRule="auto"/>
        <w:jc w:val="center"/>
        <w:rPr>
          <w:rFonts w:ascii="Arial" w:hAnsi="Arial" w:cs="Arial"/>
        </w:rPr>
      </w:pPr>
      <w:r>
        <w:rPr>
          <w:rFonts w:ascii="Arial" w:hAnsi="Arial" w:cs="Arial"/>
          <w:noProof/>
        </w:rPr>
        <w:drawing>
          <wp:inline distT="0" distB="0" distL="0" distR="0" wp14:anchorId="6F76AEC6" wp14:editId="371BD578">
            <wp:extent cx="3838575" cy="2505075"/>
            <wp:effectExtent l="0" t="0" r="9525" b="9525"/>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38575" cy="2505075"/>
                    </a:xfrm>
                    <a:prstGeom prst="rect">
                      <a:avLst/>
                    </a:prstGeom>
                    <a:noFill/>
                    <a:ln>
                      <a:noFill/>
                    </a:ln>
                  </pic:spPr>
                </pic:pic>
              </a:graphicData>
            </a:graphic>
          </wp:inline>
        </w:drawing>
      </w:r>
    </w:p>
    <w:p w:rsidR="008203BE" w:rsidRPr="00A87817" w:rsidRDefault="008203BE" w:rsidP="008203BE">
      <w:pPr>
        <w:autoSpaceDE w:val="0"/>
        <w:autoSpaceDN w:val="0"/>
        <w:adjustRightInd w:val="0"/>
        <w:spacing w:line="360" w:lineRule="auto"/>
        <w:jc w:val="center"/>
        <w:rPr>
          <w:rFonts w:ascii="Arial" w:hAnsi="Arial" w:cs="Arial"/>
          <w:i/>
          <w:sz w:val="22"/>
          <w:szCs w:val="22"/>
        </w:rPr>
      </w:pPr>
      <w:r w:rsidRPr="00A87817">
        <w:rPr>
          <w:rFonts w:ascii="Arial" w:hAnsi="Arial" w:cs="Arial"/>
          <w:i/>
          <w:sz w:val="22"/>
          <w:szCs w:val="22"/>
        </w:rPr>
        <w:t>Obr. 4</w:t>
      </w:r>
      <w:r w:rsidR="001D0219">
        <w:rPr>
          <w:rFonts w:ascii="Arial" w:hAnsi="Arial" w:cs="Arial"/>
          <w:i/>
          <w:sz w:val="22"/>
          <w:szCs w:val="22"/>
        </w:rPr>
        <w:t>0</w:t>
      </w:r>
      <w:r w:rsidRPr="00A87817">
        <w:rPr>
          <w:rFonts w:ascii="Arial" w:hAnsi="Arial" w:cs="Arial"/>
          <w:i/>
          <w:sz w:val="22"/>
          <w:szCs w:val="22"/>
        </w:rPr>
        <w:t xml:space="preserve"> – Fotografie užitých VBD</w:t>
      </w: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Pr="004D744B" w:rsidRDefault="008203BE" w:rsidP="008203BE">
      <w:pPr>
        <w:autoSpaceDE w:val="0"/>
        <w:autoSpaceDN w:val="0"/>
        <w:adjustRightInd w:val="0"/>
        <w:spacing w:line="360" w:lineRule="auto"/>
        <w:jc w:val="both"/>
        <w:rPr>
          <w:rFonts w:ascii="Arial" w:hAnsi="Arial" w:cs="Arial"/>
          <w:b/>
        </w:rPr>
      </w:pPr>
      <w:r w:rsidRPr="004D744B">
        <w:rPr>
          <w:rFonts w:ascii="Arial" w:hAnsi="Arial" w:cs="Arial"/>
          <w:b/>
        </w:rPr>
        <w:lastRenderedPageBreak/>
        <w:t>3.4.4 REFRAKTOMETR</w:t>
      </w: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t xml:space="preserve">Pomoci refraktometru jsem správně namíchal poměr vody a procesní kapaliny. K měření správné koncentrace jsem použil ruční refraktometr BRIX ATC 0 - 18% s automatickou teplotní kompenzací. Maximální odchylka se u tohoto typu refraktoru pohybuje v rozmezí ± 0,15 %. Refraktometr lze použít v teplotách 10 – 30 °C, a umožňuje zjištění koncentrace v rozmezí 0 – 18 %. </w:t>
      </w:r>
    </w:p>
    <w:p w:rsidR="008203BE" w:rsidRDefault="008203BE" w:rsidP="008203BE">
      <w:pPr>
        <w:autoSpaceDE w:val="0"/>
        <w:autoSpaceDN w:val="0"/>
        <w:adjustRightInd w:val="0"/>
        <w:spacing w:line="360" w:lineRule="auto"/>
        <w:jc w:val="center"/>
        <w:rPr>
          <w:rFonts w:ascii="Arial" w:hAnsi="Arial" w:cs="Arial"/>
        </w:rPr>
      </w:pPr>
      <w:r>
        <w:rPr>
          <w:rFonts w:ascii="Arial" w:hAnsi="Arial" w:cs="Arial"/>
          <w:noProof/>
        </w:rPr>
        <w:drawing>
          <wp:inline distT="0" distB="0" distL="0" distR="0" wp14:anchorId="41D93A08" wp14:editId="45940BCA">
            <wp:extent cx="3514725" cy="1885950"/>
            <wp:effectExtent l="0" t="0" r="9525"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26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14725" cy="1885950"/>
                    </a:xfrm>
                    <a:prstGeom prst="rect">
                      <a:avLst/>
                    </a:prstGeom>
                    <a:noFill/>
                    <a:ln>
                      <a:noFill/>
                    </a:ln>
                  </pic:spPr>
                </pic:pic>
              </a:graphicData>
            </a:graphic>
          </wp:inline>
        </w:drawing>
      </w:r>
    </w:p>
    <w:p w:rsidR="008203BE" w:rsidRPr="00A87817" w:rsidRDefault="001D0219" w:rsidP="008203BE">
      <w:pPr>
        <w:autoSpaceDE w:val="0"/>
        <w:autoSpaceDN w:val="0"/>
        <w:adjustRightInd w:val="0"/>
        <w:spacing w:line="360" w:lineRule="auto"/>
        <w:jc w:val="center"/>
        <w:rPr>
          <w:rFonts w:ascii="Arial" w:hAnsi="Arial" w:cs="Arial"/>
          <w:i/>
          <w:sz w:val="22"/>
          <w:szCs w:val="22"/>
        </w:rPr>
      </w:pPr>
      <w:r>
        <w:rPr>
          <w:rFonts w:ascii="Arial" w:hAnsi="Arial" w:cs="Arial"/>
          <w:i/>
          <w:sz w:val="22"/>
          <w:szCs w:val="22"/>
        </w:rPr>
        <w:t>Obr. 41</w:t>
      </w:r>
      <w:r w:rsidR="008203BE" w:rsidRPr="00A87817">
        <w:rPr>
          <w:rFonts w:ascii="Arial" w:hAnsi="Arial" w:cs="Arial"/>
          <w:i/>
          <w:sz w:val="22"/>
          <w:szCs w:val="22"/>
        </w:rPr>
        <w:t xml:space="preserve"> - Refraktometr</w:t>
      </w:r>
    </w:p>
    <w:p w:rsidR="008203BE" w:rsidRPr="00A87817" w:rsidRDefault="008203BE" w:rsidP="008203BE">
      <w:pPr>
        <w:autoSpaceDE w:val="0"/>
        <w:autoSpaceDN w:val="0"/>
        <w:adjustRightInd w:val="0"/>
        <w:spacing w:line="360" w:lineRule="auto"/>
        <w:jc w:val="both"/>
        <w:rPr>
          <w:rFonts w:ascii="Arial" w:hAnsi="Arial" w:cs="Arial"/>
          <w:b/>
          <w:i/>
          <w:sz w:val="22"/>
          <w:szCs w:val="22"/>
        </w:rPr>
      </w:pPr>
    </w:p>
    <w:p w:rsidR="008203BE" w:rsidRDefault="008203BE" w:rsidP="008203BE">
      <w:pPr>
        <w:autoSpaceDE w:val="0"/>
        <w:autoSpaceDN w:val="0"/>
        <w:adjustRightInd w:val="0"/>
        <w:spacing w:line="360" w:lineRule="auto"/>
        <w:jc w:val="center"/>
        <w:rPr>
          <w:rFonts w:ascii="Arial" w:hAnsi="Arial" w:cs="Arial"/>
          <w:b/>
        </w:rPr>
      </w:pPr>
    </w:p>
    <w:p w:rsidR="008203BE" w:rsidRPr="004D744B" w:rsidRDefault="008203BE" w:rsidP="008203BE">
      <w:pPr>
        <w:autoSpaceDE w:val="0"/>
        <w:autoSpaceDN w:val="0"/>
        <w:adjustRightInd w:val="0"/>
        <w:spacing w:line="360" w:lineRule="auto"/>
        <w:jc w:val="both"/>
        <w:rPr>
          <w:rFonts w:ascii="Arial" w:hAnsi="Arial" w:cs="Arial"/>
          <w:b/>
        </w:rPr>
      </w:pPr>
      <w:r w:rsidRPr="004D744B">
        <w:rPr>
          <w:rFonts w:ascii="Arial" w:hAnsi="Arial" w:cs="Arial"/>
          <w:b/>
        </w:rPr>
        <w:t>3.4.5. LUPA</w:t>
      </w: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t xml:space="preserve">Ke zjišťování opotřebení VBD jsem použil nástrojovou lupu </w:t>
      </w:r>
      <w:proofErr w:type="spellStart"/>
      <w:r>
        <w:rPr>
          <w:rFonts w:ascii="Arial" w:hAnsi="Arial" w:cs="Arial"/>
        </w:rPr>
        <w:t>Brinell</w:t>
      </w:r>
      <w:proofErr w:type="spellEnd"/>
      <w:r>
        <w:rPr>
          <w:rFonts w:ascii="Arial" w:hAnsi="Arial" w:cs="Arial"/>
        </w:rPr>
        <w:t xml:space="preserve"> se 24 násobným zvětšením. Nástrojová lupa má svou stupnici, ze které se dají odečíst naměřené hodnoty (1 dílek odpovídá </w:t>
      </w:r>
      <w:proofErr w:type="gramStart"/>
      <w:r>
        <w:rPr>
          <w:rFonts w:ascii="Arial" w:hAnsi="Arial" w:cs="Arial"/>
        </w:rPr>
        <w:t>0,05mm) .</w:t>
      </w:r>
      <w:proofErr w:type="gramEnd"/>
      <w:r>
        <w:rPr>
          <w:rFonts w:ascii="Arial" w:hAnsi="Arial" w:cs="Arial"/>
        </w:rPr>
        <w:t xml:space="preserve"> </w:t>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center"/>
        <w:rPr>
          <w:rFonts w:ascii="Arial" w:hAnsi="Arial" w:cs="Arial"/>
        </w:rPr>
      </w:pPr>
      <w:r>
        <w:rPr>
          <w:rFonts w:ascii="Arial" w:hAnsi="Arial" w:cs="Arial"/>
          <w:noProof/>
        </w:rPr>
        <w:drawing>
          <wp:inline distT="0" distB="0" distL="0" distR="0" wp14:anchorId="5B9517C7" wp14:editId="01BE0D81">
            <wp:extent cx="2905125" cy="1676400"/>
            <wp:effectExtent l="0" t="0" r="9525" b="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05125" cy="1676400"/>
                    </a:xfrm>
                    <a:prstGeom prst="rect">
                      <a:avLst/>
                    </a:prstGeom>
                    <a:noFill/>
                    <a:ln>
                      <a:noFill/>
                    </a:ln>
                  </pic:spPr>
                </pic:pic>
              </a:graphicData>
            </a:graphic>
          </wp:inline>
        </w:drawing>
      </w:r>
    </w:p>
    <w:p w:rsidR="008203BE" w:rsidRPr="00A87817" w:rsidRDefault="001D0219" w:rsidP="008203BE">
      <w:pPr>
        <w:autoSpaceDE w:val="0"/>
        <w:autoSpaceDN w:val="0"/>
        <w:adjustRightInd w:val="0"/>
        <w:spacing w:line="360" w:lineRule="auto"/>
        <w:jc w:val="center"/>
        <w:rPr>
          <w:rFonts w:ascii="Arial" w:hAnsi="Arial" w:cs="Arial"/>
          <w:i/>
          <w:sz w:val="22"/>
          <w:szCs w:val="22"/>
        </w:rPr>
      </w:pPr>
      <w:r>
        <w:rPr>
          <w:rFonts w:ascii="Arial" w:hAnsi="Arial" w:cs="Arial"/>
          <w:i/>
          <w:sz w:val="22"/>
          <w:szCs w:val="22"/>
        </w:rPr>
        <w:t>Obr. 42</w:t>
      </w:r>
      <w:r w:rsidR="008203BE">
        <w:rPr>
          <w:rFonts w:ascii="Arial" w:hAnsi="Arial" w:cs="Arial"/>
          <w:i/>
          <w:sz w:val="22"/>
          <w:szCs w:val="22"/>
        </w:rPr>
        <w:t xml:space="preserve"> - Nástrojová lupa </w:t>
      </w:r>
      <w:proofErr w:type="spellStart"/>
      <w:r w:rsidR="008203BE">
        <w:rPr>
          <w:rFonts w:ascii="Arial" w:hAnsi="Arial" w:cs="Arial"/>
          <w:i/>
          <w:sz w:val="22"/>
          <w:szCs w:val="22"/>
        </w:rPr>
        <w:t>B</w:t>
      </w:r>
      <w:r w:rsidR="008203BE" w:rsidRPr="00A87817">
        <w:rPr>
          <w:rFonts w:ascii="Arial" w:hAnsi="Arial" w:cs="Arial"/>
          <w:i/>
          <w:sz w:val="22"/>
          <w:szCs w:val="22"/>
        </w:rPr>
        <w:t>rinell</w:t>
      </w:r>
      <w:proofErr w:type="spellEnd"/>
    </w:p>
    <w:p w:rsidR="008203BE" w:rsidRPr="00D63A42" w:rsidRDefault="008203BE" w:rsidP="008203BE">
      <w:pPr>
        <w:autoSpaceDE w:val="0"/>
        <w:autoSpaceDN w:val="0"/>
        <w:adjustRightInd w:val="0"/>
        <w:spacing w:line="360" w:lineRule="auto"/>
        <w:jc w:val="center"/>
        <w:rPr>
          <w:rFonts w:ascii="Arial" w:hAnsi="Arial" w:cs="Arial"/>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2A1FEF" w:rsidRDefault="002A1FEF"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r w:rsidRPr="004D744B">
        <w:rPr>
          <w:rFonts w:ascii="Arial" w:hAnsi="Arial" w:cs="Arial"/>
          <w:b/>
        </w:rPr>
        <w:lastRenderedPageBreak/>
        <w:t>3.4.6 DRSNOMĚR</w:t>
      </w:r>
    </w:p>
    <w:p w:rsidR="008203BE" w:rsidRPr="004D744B" w:rsidRDefault="008203BE" w:rsidP="008203BE">
      <w:pPr>
        <w:autoSpaceDE w:val="0"/>
        <w:autoSpaceDN w:val="0"/>
        <w:adjustRightInd w:val="0"/>
        <w:spacing w:line="360" w:lineRule="auto"/>
        <w:jc w:val="both"/>
        <w:rPr>
          <w:rFonts w:ascii="Arial" w:hAnsi="Arial" w:cs="Arial"/>
          <w:b/>
        </w:rPr>
      </w:pPr>
    </w:p>
    <w:p w:rsidR="00A1458F" w:rsidRDefault="00A1458F" w:rsidP="008203BE">
      <w:pPr>
        <w:autoSpaceDE w:val="0"/>
        <w:autoSpaceDN w:val="0"/>
        <w:adjustRightInd w:val="0"/>
        <w:spacing w:line="360" w:lineRule="auto"/>
        <w:jc w:val="both"/>
        <w:rPr>
          <w:rFonts w:ascii="Arial" w:hAnsi="Arial" w:cs="Arial"/>
        </w:rPr>
      </w:pPr>
      <w:r>
        <w:rPr>
          <w:rFonts w:ascii="Arial" w:hAnsi="Arial" w:cs="Arial"/>
        </w:rPr>
        <w:tab/>
      </w:r>
      <w:r w:rsidR="008203BE">
        <w:rPr>
          <w:rFonts w:ascii="Arial" w:hAnsi="Arial" w:cs="Arial"/>
        </w:rPr>
        <w:t xml:space="preserve">Pro výsledné měření drsnosti povrchu obrobku jsem použil </w:t>
      </w:r>
      <w:proofErr w:type="spellStart"/>
      <w:r w:rsidR="008203BE">
        <w:rPr>
          <w:rFonts w:ascii="Arial" w:hAnsi="Arial" w:cs="Arial"/>
        </w:rPr>
        <w:t>drsnoměr</w:t>
      </w:r>
      <w:proofErr w:type="spellEnd"/>
      <w:r w:rsidR="008203BE">
        <w:rPr>
          <w:rFonts w:ascii="Arial" w:hAnsi="Arial" w:cs="Arial"/>
        </w:rPr>
        <w:t xml:space="preserve"> </w:t>
      </w:r>
      <w:proofErr w:type="spellStart"/>
      <w:r w:rsidR="008203BE">
        <w:rPr>
          <w:rFonts w:ascii="Arial" w:hAnsi="Arial" w:cs="Arial"/>
        </w:rPr>
        <w:t>Mitutoyo</w:t>
      </w:r>
      <w:proofErr w:type="spellEnd"/>
      <w:r w:rsidR="008203BE">
        <w:rPr>
          <w:rFonts w:ascii="Arial" w:hAnsi="Arial" w:cs="Arial"/>
        </w:rPr>
        <w:t xml:space="preserve"> </w:t>
      </w:r>
      <w:proofErr w:type="spellStart"/>
      <w:r w:rsidR="008203BE">
        <w:rPr>
          <w:rFonts w:ascii="Arial" w:hAnsi="Arial" w:cs="Arial"/>
        </w:rPr>
        <w:t>Surfrtest</w:t>
      </w:r>
      <w:proofErr w:type="spellEnd"/>
      <w:r w:rsidR="008203BE">
        <w:rPr>
          <w:rFonts w:ascii="Arial" w:hAnsi="Arial" w:cs="Arial"/>
        </w:rPr>
        <w:t xml:space="preserve"> SV 2000. Jedná se o v</w:t>
      </w:r>
      <w:r w:rsidR="008203BE" w:rsidRPr="00E37419">
        <w:rPr>
          <w:rFonts w:ascii="Arial" w:hAnsi="Arial" w:cs="Arial"/>
        </w:rPr>
        <w:t>elmi přesné měření parametrů drsnosti povrchu</w:t>
      </w:r>
      <w:r w:rsidR="008203BE">
        <w:rPr>
          <w:rFonts w:ascii="Arial" w:hAnsi="Arial" w:cs="Arial"/>
        </w:rPr>
        <w:t>, které</w:t>
      </w:r>
      <w:r w:rsidR="008203BE" w:rsidRPr="00E37419">
        <w:rPr>
          <w:rFonts w:ascii="Arial" w:hAnsi="Arial" w:cs="Arial"/>
        </w:rPr>
        <w:t xml:space="preserve"> je realizováno dotekovou metodou. Parametry měření odpovídají mezinárodním normám. K analýzám využíváme mezinárodní normy: 23 519 a EN 10049.</w:t>
      </w:r>
      <w:r w:rsidR="008203BE">
        <w:rPr>
          <w:rFonts w:ascii="Arial" w:hAnsi="Arial" w:cs="Arial"/>
        </w:rPr>
        <w:t xml:space="preserve"> </w:t>
      </w:r>
    </w:p>
    <w:p w:rsidR="008203BE" w:rsidRDefault="00A1458F" w:rsidP="008203BE">
      <w:pPr>
        <w:autoSpaceDE w:val="0"/>
        <w:autoSpaceDN w:val="0"/>
        <w:adjustRightInd w:val="0"/>
        <w:spacing w:line="360" w:lineRule="auto"/>
        <w:jc w:val="both"/>
        <w:rPr>
          <w:rFonts w:ascii="Arial" w:hAnsi="Arial" w:cs="Arial"/>
          <w:color w:val="000000"/>
        </w:rPr>
      </w:pPr>
      <w:r>
        <w:rPr>
          <w:rFonts w:ascii="Arial" w:hAnsi="Arial" w:cs="Arial"/>
        </w:rPr>
        <w:tab/>
      </w:r>
      <w:r w:rsidR="008203BE" w:rsidRPr="00E37419">
        <w:rPr>
          <w:rFonts w:ascii="Arial" w:hAnsi="Arial" w:cs="Arial"/>
          <w:color w:val="000000"/>
        </w:rPr>
        <w:t>Prakticky orientovaný mnohotvárný přístroj pro měrové středisko a laboratoř. Hospodárný, mobilní i stacionární přístroj pro měření od vztažné roviny s vyhraněným profilem a sériově dodávaným špičkovým softwarem.</w:t>
      </w:r>
      <w:r w:rsidR="008203BE">
        <w:rPr>
          <w:rFonts w:ascii="Arial" w:hAnsi="Arial" w:cs="Arial"/>
          <w:color w:val="000000"/>
        </w:rPr>
        <w:t xml:space="preserve"> </w:t>
      </w:r>
      <w:r w:rsidR="008203BE">
        <w:rPr>
          <w:rFonts w:ascii="Arial" w:hAnsi="Arial" w:cs="Arial"/>
        </w:rPr>
        <w:t xml:space="preserve">[24]. </w:t>
      </w:r>
      <w:proofErr w:type="spellStart"/>
      <w:r w:rsidR="008203BE">
        <w:rPr>
          <w:rFonts w:ascii="Arial" w:hAnsi="Arial" w:cs="Arial"/>
        </w:rPr>
        <w:t>Drsnoměr</w:t>
      </w:r>
      <w:proofErr w:type="spellEnd"/>
      <w:r w:rsidR="008203BE">
        <w:rPr>
          <w:rFonts w:ascii="Arial" w:hAnsi="Arial" w:cs="Arial"/>
        </w:rPr>
        <w:t xml:space="preserve"> </w:t>
      </w:r>
      <w:r w:rsidR="008203BE">
        <w:rPr>
          <w:rFonts w:ascii="Arial" w:hAnsi="Arial" w:cs="Arial"/>
          <w:color w:val="000000"/>
        </w:rPr>
        <w:t xml:space="preserve">umožňuje měřit drsnost, vlnitost a primární profil. </w:t>
      </w:r>
    </w:p>
    <w:p w:rsidR="008203BE" w:rsidRDefault="008203BE" w:rsidP="008203BE">
      <w:pPr>
        <w:autoSpaceDE w:val="0"/>
        <w:autoSpaceDN w:val="0"/>
        <w:adjustRightInd w:val="0"/>
        <w:spacing w:line="360" w:lineRule="auto"/>
        <w:jc w:val="both"/>
        <w:rPr>
          <w:rFonts w:ascii="Arial" w:hAnsi="Arial" w:cs="Arial"/>
          <w:color w:val="000000"/>
        </w:rPr>
      </w:pPr>
    </w:p>
    <w:p w:rsidR="008203BE" w:rsidRDefault="008203BE" w:rsidP="008203BE">
      <w:pPr>
        <w:autoSpaceDE w:val="0"/>
        <w:autoSpaceDN w:val="0"/>
        <w:adjustRightInd w:val="0"/>
        <w:spacing w:line="360" w:lineRule="auto"/>
        <w:jc w:val="center"/>
        <w:rPr>
          <w:rFonts w:ascii="Arial" w:hAnsi="Arial" w:cs="Arial"/>
        </w:rPr>
      </w:pPr>
      <w:r>
        <w:rPr>
          <w:rFonts w:ascii="Arial" w:hAnsi="Arial" w:cs="Arial"/>
          <w:noProof/>
        </w:rPr>
        <w:drawing>
          <wp:inline distT="0" distB="0" distL="0" distR="0" wp14:anchorId="7318CA07" wp14:editId="190B6948">
            <wp:extent cx="4448175" cy="2505075"/>
            <wp:effectExtent l="0" t="0" r="9525" b="9525"/>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448175" cy="2505075"/>
                    </a:xfrm>
                    <a:prstGeom prst="rect">
                      <a:avLst/>
                    </a:prstGeom>
                    <a:noFill/>
                    <a:ln>
                      <a:noFill/>
                    </a:ln>
                  </pic:spPr>
                </pic:pic>
              </a:graphicData>
            </a:graphic>
          </wp:inline>
        </w:drawing>
      </w:r>
    </w:p>
    <w:p w:rsidR="008203BE" w:rsidRPr="00A87817" w:rsidRDefault="001D0219" w:rsidP="008203BE">
      <w:pPr>
        <w:autoSpaceDE w:val="0"/>
        <w:autoSpaceDN w:val="0"/>
        <w:adjustRightInd w:val="0"/>
        <w:spacing w:line="360" w:lineRule="auto"/>
        <w:jc w:val="center"/>
        <w:rPr>
          <w:rFonts w:ascii="Arial" w:hAnsi="Arial" w:cs="Arial"/>
          <w:i/>
          <w:sz w:val="22"/>
          <w:szCs w:val="22"/>
        </w:rPr>
      </w:pPr>
      <w:r>
        <w:rPr>
          <w:rFonts w:ascii="Arial" w:hAnsi="Arial" w:cs="Arial"/>
          <w:i/>
          <w:sz w:val="22"/>
          <w:szCs w:val="22"/>
        </w:rPr>
        <w:t>Obr. 43</w:t>
      </w:r>
      <w:r w:rsidR="008203BE" w:rsidRPr="00A87817">
        <w:rPr>
          <w:rFonts w:ascii="Arial" w:hAnsi="Arial" w:cs="Arial"/>
          <w:i/>
          <w:sz w:val="22"/>
          <w:szCs w:val="22"/>
        </w:rPr>
        <w:t xml:space="preserve"> – </w:t>
      </w:r>
      <w:proofErr w:type="spellStart"/>
      <w:r w:rsidR="008203BE" w:rsidRPr="00A87817">
        <w:rPr>
          <w:rFonts w:ascii="Arial" w:hAnsi="Arial" w:cs="Arial"/>
          <w:i/>
          <w:sz w:val="22"/>
          <w:szCs w:val="22"/>
        </w:rPr>
        <w:t>Drsnosměr</w:t>
      </w:r>
      <w:proofErr w:type="spellEnd"/>
      <w:r w:rsidR="008203BE" w:rsidRPr="00A87817">
        <w:rPr>
          <w:rFonts w:ascii="Arial" w:hAnsi="Arial" w:cs="Arial"/>
          <w:i/>
          <w:sz w:val="22"/>
          <w:szCs w:val="22"/>
        </w:rPr>
        <w:t xml:space="preserve"> </w:t>
      </w:r>
      <w:proofErr w:type="spellStart"/>
      <w:r w:rsidR="008203BE" w:rsidRPr="00A87817">
        <w:rPr>
          <w:rFonts w:ascii="Arial" w:hAnsi="Arial" w:cs="Arial"/>
          <w:i/>
          <w:sz w:val="22"/>
          <w:szCs w:val="22"/>
        </w:rPr>
        <w:t>Mitutoyo</w:t>
      </w:r>
      <w:proofErr w:type="spellEnd"/>
      <w:r w:rsidR="008203BE" w:rsidRPr="00A87817">
        <w:rPr>
          <w:rFonts w:ascii="Arial" w:hAnsi="Arial" w:cs="Arial"/>
          <w:i/>
          <w:sz w:val="22"/>
          <w:szCs w:val="22"/>
        </w:rPr>
        <w:t xml:space="preserve"> </w:t>
      </w:r>
      <w:proofErr w:type="spellStart"/>
      <w:r w:rsidR="008203BE" w:rsidRPr="00A87817">
        <w:rPr>
          <w:rFonts w:ascii="Arial" w:hAnsi="Arial" w:cs="Arial"/>
          <w:i/>
          <w:sz w:val="22"/>
          <w:szCs w:val="22"/>
        </w:rPr>
        <w:t>Surftest</w:t>
      </w:r>
      <w:proofErr w:type="spellEnd"/>
      <w:r w:rsidR="008203BE" w:rsidRPr="00A87817">
        <w:rPr>
          <w:rFonts w:ascii="Arial" w:hAnsi="Arial" w:cs="Arial"/>
          <w:i/>
          <w:sz w:val="22"/>
          <w:szCs w:val="22"/>
        </w:rPr>
        <w:t xml:space="preserve"> SV 2000 v laboratoři KOM FS TUL</w:t>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t>Měřený povrch se snímá přímočarým pohybem snímačem s měřícím hrotem ve spojení s posuvnou jednotkou. Měřící hrot je diamantový ve tvaru kužele. Snímač je vyměnitelný. Hlavní části jsou:</w:t>
      </w:r>
    </w:p>
    <w:p w:rsidR="008203BE" w:rsidRPr="003026C7" w:rsidRDefault="008203BE" w:rsidP="008203BE">
      <w:pPr>
        <w:pStyle w:val="Odstavecseseznamem"/>
        <w:numPr>
          <w:ilvl w:val="0"/>
          <w:numId w:val="37"/>
        </w:numPr>
        <w:autoSpaceDE w:val="0"/>
        <w:autoSpaceDN w:val="0"/>
        <w:adjustRightInd w:val="0"/>
        <w:spacing w:after="0" w:line="360" w:lineRule="auto"/>
        <w:jc w:val="both"/>
        <w:rPr>
          <w:rFonts w:ascii="Arial" w:hAnsi="Arial" w:cs="Arial"/>
        </w:rPr>
      </w:pPr>
      <w:r w:rsidRPr="003026C7">
        <w:rPr>
          <w:rFonts w:ascii="Arial" w:hAnsi="Arial" w:cs="Arial"/>
        </w:rPr>
        <w:t xml:space="preserve">základní deska s prismatem, </w:t>
      </w:r>
    </w:p>
    <w:p w:rsidR="008203BE" w:rsidRPr="003026C7" w:rsidRDefault="008203BE" w:rsidP="008203BE">
      <w:pPr>
        <w:pStyle w:val="Odstavecseseznamem"/>
        <w:numPr>
          <w:ilvl w:val="0"/>
          <w:numId w:val="37"/>
        </w:numPr>
        <w:autoSpaceDE w:val="0"/>
        <w:autoSpaceDN w:val="0"/>
        <w:adjustRightInd w:val="0"/>
        <w:spacing w:after="0" w:line="360" w:lineRule="auto"/>
        <w:jc w:val="both"/>
        <w:rPr>
          <w:rFonts w:ascii="Arial" w:hAnsi="Arial" w:cs="Arial"/>
        </w:rPr>
      </w:pPr>
      <w:r w:rsidRPr="003026C7">
        <w:rPr>
          <w:rFonts w:ascii="Arial" w:hAnsi="Arial" w:cs="Arial"/>
        </w:rPr>
        <w:t xml:space="preserve">posuvová jednotka včetně vertikálního motorického pohybu, </w:t>
      </w:r>
    </w:p>
    <w:p w:rsidR="008203BE" w:rsidRPr="003026C7" w:rsidRDefault="008203BE" w:rsidP="008203BE">
      <w:pPr>
        <w:pStyle w:val="Odstavecseseznamem"/>
        <w:numPr>
          <w:ilvl w:val="0"/>
          <w:numId w:val="37"/>
        </w:numPr>
        <w:autoSpaceDE w:val="0"/>
        <w:autoSpaceDN w:val="0"/>
        <w:adjustRightInd w:val="0"/>
        <w:spacing w:after="0" w:line="360" w:lineRule="auto"/>
        <w:jc w:val="both"/>
        <w:rPr>
          <w:rFonts w:ascii="Arial" w:hAnsi="Arial" w:cs="Arial"/>
        </w:rPr>
      </w:pPr>
      <w:r w:rsidRPr="003026C7">
        <w:rPr>
          <w:rFonts w:ascii="Arial" w:hAnsi="Arial" w:cs="Arial"/>
        </w:rPr>
        <w:t xml:space="preserve">snímač, </w:t>
      </w:r>
    </w:p>
    <w:p w:rsidR="008203BE" w:rsidRPr="003026C7" w:rsidRDefault="008203BE" w:rsidP="008203BE">
      <w:pPr>
        <w:pStyle w:val="Odstavecseseznamem"/>
        <w:numPr>
          <w:ilvl w:val="0"/>
          <w:numId w:val="37"/>
        </w:numPr>
        <w:autoSpaceDE w:val="0"/>
        <w:autoSpaceDN w:val="0"/>
        <w:adjustRightInd w:val="0"/>
        <w:spacing w:after="0" w:line="360" w:lineRule="auto"/>
        <w:jc w:val="both"/>
        <w:rPr>
          <w:rFonts w:ascii="Arial" w:hAnsi="Arial" w:cs="Arial"/>
        </w:rPr>
      </w:pPr>
      <w:r w:rsidRPr="003026C7">
        <w:rPr>
          <w:rFonts w:ascii="Arial" w:hAnsi="Arial" w:cs="Arial"/>
        </w:rPr>
        <w:t xml:space="preserve">zesilovač s elektrickými frekvenčními filtry, </w:t>
      </w:r>
    </w:p>
    <w:p w:rsidR="008203BE" w:rsidRPr="003026C7" w:rsidRDefault="008203BE" w:rsidP="008203BE">
      <w:pPr>
        <w:pStyle w:val="Odstavecseseznamem"/>
        <w:numPr>
          <w:ilvl w:val="0"/>
          <w:numId w:val="37"/>
        </w:numPr>
        <w:autoSpaceDE w:val="0"/>
        <w:autoSpaceDN w:val="0"/>
        <w:adjustRightInd w:val="0"/>
        <w:spacing w:after="0" w:line="360" w:lineRule="auto"/>
        <w:jc w:val="both"/>
        <w:rPr>
          <w:rFonts w:ascii="Arial" w:hAnsi="Arial" w:cs="Arial"/>
        </w:rPr>
      </w:pPr>
      <w:r w:rsidRPr="003026C7">
        <w:rPr>
          <w:rFonts w:ascii="Arial" w:hAnsi="Arial" w:cs="Arial"/>
        </w:rPr>
        <w:t xml:space="preserve">počítač se softwarem </w:t>
      </w:r>
      <w:proofErr w:type="spellStart"/>
      <w:r w:rsidRPr="003026C7">
        <w:rPr>
          <w:rFonts w:ascii="Arial" w:hAnsi="Arial" w:cs="Arial"/>
        </w:rPr>
        <w:t>Surfpack</w:t>
      </w:r>
      <w:proofErr w:type="spellEnd"/>
      <w:r w:rsidRPr="003026C7">
        <w:rPr>
          <w:rFonts w:ascii="Arial" w:hAnsi="Arial" w:cs="Arial"/>
        </w:rPr>
        <w:t xml:space="preserve"> + monitor + klávesnice + přídavná tiskárna pro tisk výsledků měření, </w:t>
      </w:r>
    </w:p>
    <w:p w:rsidR="008203BE" w:rsidRDefault="008203BE" w:rsidP="008203BE">
      <w:pPr>
        <w:pStyle w:val="Odstavecseseznamem"/>
        <w:numPr>
          <w:ilvl w:val="0"/>
          <w:numId w:val="37"/>
        </w:numPr>
        <w:autoSpaceDE w:val="0"/>
        <w:autoSpaceDN w:val="0"/>
        <w:adjustRightInd w:val="0"/>
        <w:spacing w:after="0" w:line="360" w:lineRule="auto"/>
        <w:jc w:val="both"/>
        <w:rPr>
          <w:rFonts w:ascii="Arial" w:hAnsi="Arial" w:cs="Arial"/>
        </w:rPr>
      </w:pPr>
      <w:r w:rsidRPr="003026C7">
        <w:rPr>
          <w:rFonts w:ascii="Arial" w:hAnsi="Arial" w:cs="Arial"/>
        </w:rPr>
        <w:t>lineární zapisovač pro zázn</w:t>
      </w:r>
      <w:r>
        <w:rPr>
          <w:rFonts w:ascii="Arial" w:hAnsi="Arial" w:cs="Arial"/>
        </w:rPr>
        <w:t>am profilu ve zvoleném zvětšení. [10]</w:t>
      </w:r>
    </w:p>
    <w:p w:rsidR="00C86C12" w:rsidRPr="00C86C12" w:rsidRDefault="00C86C12" w:rsidP="00C86C12">
      <w:pPr>
        <w:autoSpaceDE w:val="0"/>
        <w:autoSpaceDN w:val="0"/>
        <w:adjustRightInd w:val="0"/>
        <w:spacing w:line="360" w:lineRule="auto"/>
        <w:ind w:left="360"/>
        <w:jc w:val="both"/>
        <w:rPr>
          <w:rFonts w:ascii="Arial" w:hAnsi="Arial" w:cs="Arial"/>
        </w:rPr>
      </w:pPr>
    </w:p>
    <w:p w:rsidR="00C86C12" w:rsidRDefault="003F3B54" w:rsidP="00C86C12">
      <w:pPr>
        <w:autoSpaceDE w:val="0"/>
        <w:autoSpaceDN w:val="0"/>
        <w:adjustRightInd w:val="0"/>
        <w:spacing w:line="360" w:lineRule="auto"/>
        <w:jc w:val="center"/>
        <w:rPr>
          <w:rFonts w:ascii="Arial" w:hAnsi="Arial" w:cs="Arial"/>
          <w:b/>
        </w:rPr>
      </w:pPr>
      <w:r w:rsidRPr="003F3B54">
        <w:rPr>
          <w:rFonts w:ascii="Arial" w:hAnsi="Arial" w:cs="Arial"/>
          <w:b/>
        </w:rPr>
        <w:drawing>
          <wp:inline distT="0" distB="0" distL="0" distR="0" wp14:anchorId="4B4ED31B" wp14:editId="2A059FAE">
            <wp:extent cx="3941762" cy="2098675"/>
            <wp:effectExtent l="0" t="0" r="1905" b="0"/>
            <wp:docPr id="16388"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 name="Obrázek 4"/>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41762" cy="2098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86C12" w:rsidRPr="00A87817" w:rsidRDefault="00C86C12" w:rsidP="00C86C12">
      <w:pPr>
        <w:autoSpaceDE w:val="0"/>
        <w:autoSpaceDN w:val="0"/>
        <w:adjustRightInd w:val="0"/>
        <w:spacing w:line="360" w:lineRule="auto"/>
        <w:jc w:val="center"/>
        <w:rPr>
          <w:rFonts w:ascii="Arial" w:hAnsi="Arial" w:cs="Arial"/>
          <w:i/>
          <w:sz w:val="22"/>
          <w:szCs w:val="22"/>
        </w:rPr>
      </w:pPr>
      <w:r>
        <w:rPr>
          <w:rFonts w:ascii="Arial" w:hAnsi="Arial" w:cs="Arial"/>
          <w:i/>
          <w:sz w:val="22"/>
          <w:szCs w:val="22"/>
        </w:rPr>
        <w:t>Obr. 44</w:t>
      </w:r>
      <w:r w:rsidRPr="00A87817">
        <w:rPr>
          <w:rFonts w:ascii="Arial" w:hAnsi="Arial" w:cs="Arial"/>
          <w:i/>
          <w:sz w:val="22"/>
          <w:szCs w:val="22"/>
        </w:rPr>
        <w:t xml:space="preserve"> – </w:t>
      </w:r>
      <w:r>
        <w:rPr>
          <w:rFonts w:ascii="Arial" w:hAnsi="Arial" w:cs="Arial"/>
          <w:i/>
          <w:sz w:val="22"/>
          <w:szCs w:val="22"/>
        </w:rPr>
        <w:t>Detail z měření drsnosti</w:t>
      </w:r>
    </w:p>
    <w:p w:rsidR="00C86C12" w:rsidRDefault="00C86C12" w:rsidP="00C86C12">
      <w:pPr>
        <w:autoSpaceDE w:val="0"/>
        <w:autoSpaceDN w:val="0"/>
        <w:adjustRightInd w:val="0"/>
        <w:spacing w:line="360" w:lineRule="auto"/>
        <w:jc w:val="center"/>
        <w:rPr>
          <w:rFonts w:ascii="Arial" w:hAnsi="Arial" w:cs="Arial"/>
          <w:b/>
        </w:rPr>
      </w:pPr>
    </w:p>
    <w:p w:rsidR="00C86C12" w:rsidRDefault="00C86C12" w:rsidP="008203BE">
      <w:pPr>
        <w:autoSpaceDE w:val="0"/>
        <w:autoSpaceDN w:val="0"/>
        <w:adjustRightInd w:val="0"/>
        <w:spacing w:line="360" w:lineRule="auto"/>
        <w:jc w:val="both"/>
        <w:rPr>
          <w:rFonts w:ascii="Arial" w:hAnsi="Arial" w:cs="Arial"/>
          <w:b/>
        </w:rPr>
      </w:pPr>
    </w:p>
    <w:p w:rsidR="008203BE" w:rsidRPr="002A1FEF" w:rsidRDefault="008203BE" w:rsidP="008203BE">
      <w:pPr>
        <w:autoSpaceDE w:val="0"/>
        <w:autoSpaceDN w:val="0"/>
        <w:adjustRightInd w:val="0"/>
        <w:spacing w:line="360" w:lineRule="auto"/>
        <w:jc w:val="both"/>
        <w:rPr>
          <w:rFonts w:ascii="Arial" w:hAnsi="Arial" w:cs="Arial"/>
        </w:rPr>
      </w:pPr>
      <w:r w:rsidRPr="008E5A52">
        <w:rPr>
          <w:rFonts w:ascii="Arial" w:hAnsi="Arial" w:cs="Arial"/>
          <w:b/>
        </w:rPr>
        <w:t xml:space="preserve">3.4.7 MIKROSKOP </w:t>
      </w:r>
    </w:p>
    <w:p w:rsidR="008203BE" w:rsidRPr="008E5A52" w:rsidRDefault="008203BE" w:rsidP="008203BE">
      <w:pPr>
        <w:autoSpaceDE w:val="0"/>
        <w:autoSpaceDN w:val="0"/>
        <w:adjustRightInd w:val="0"/>
        <w:spacing w:line="360" w:lineRule="auto"/>
        <w:jc w:val="both"/>
        <w:rPr>
          <w:rFonts w:ascii="Arial" w:hAnsi="Arial" w:cs="Arial"/>
          <w:b/>
          <w:bCs/>
        </w:rPr>
      </w:pP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r>
      <w:r w:rsidRPr="00CF7DCC">
        <w:rPr>
          <w:rFonts w:ascii="Arial" w:hAnsi="Arial" w:cs="Arial"/>
        </w:rPr>
        <w:t xml:space="preserve">Mikroskop </w:t>
      </w:r>
      <w:r>
        <w:rPr>
          <w:rFonts w:ascii="Arial" w:hAnsi="Arial" w:cs="Arial"/>
        </w:rPr>
        <w:t xml:space="preserve">Arsenal SZP 3112-T jsem použil pro vytvoření fotografií opotřebení břitu. Součástí mikroskopu je integrovaná kamera a speciální osvětlení </w:t>
      </w:r>
      <w:proofErr w:type="spellStart"/>
      <w:r>
        <w:rPr>
          <w:rFonts w:ascii="Arial" w:hAnsi="Arial" w:cs="Arial"/>
        </w:rPr>
        <w:t>nasvětlující</w:t>
      </w:r>
      <w:proofErr w:type="spellEnd"/>
      <w:r>
        <w:rPr>
          <w:rFonts w:ascii="Arial" w:hAnsi="Arial" w:cs="Arial"/>
        </w:rPr>
        <w:t xml:space="preserve"> zkoumaný předmět. Integrovaná kamera je propojena s připojeným osobním počítačem, který převádí výsledek pozorování na monitor a poté je možno vyfotografovat zkoumaný předmět. </w:t>
      </w:r>
    </w:p>
    <w:p w:rsidR="008203BE" w:rsidRPr="00CF7DCC" w:rsidRDefault="008203BE" w:rsidP="008203BE">
      <w:pPr>
        <w:autoSpaceDE w:val="0"/>
        <w:autoSpaceDN w:val="0"/>
        <w:adjustRightInd w:val="0"/>
        <w:spacing w:line="360" w:lineRule="auto"/>
        <w:jc w:val="center"/>
        <w:rPr>
          <w:rFonts w:ascii="Arial" w:hAnsi="Arial" w:cs="Arial"/>
        </w:rPr>
      </w:pPr>
      <w:r>
        <w:rPr>
          <w:rFonts w:ascii="Arial" w:hAnsi="Arial" w:cs="Arial"/>
          <w:noProof/>
        </w:rPr>
        <w:drawing>
          <wp:inline distT="0" distB="0" distL="0" distR="0" wp14:anchorId="65D2A793" wp14:editId="5D73A9FD">
            <wp:extent cx="2371725" cy="2847975"/>
            <wp:effectExtent l="0" t="0" r="9525" b="9525"/>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71725" cy="2847975"/>
                    </a:xfrm>
                    <a:prstGeom prst="rect">
                      <a:avLst/>
                    </a:prstGeom>
                    <a:noFill/>
                    <a:ln>
                      <a:noFill/>
                    </a:ln>
                  </pic:spPr>
                </pic:pic>
              </a:graphicData>
            </a:graphic>
          </wp:inline>
        </w:drawing>
      </w:r>
    </w:p>
    <w:p w:rsidR="008203BE" w:rsidRDefault="001D0219" w:rsidP="00C86C12">
      <w:pPr>
        <w:autoSpaceDE w:val="0"/>
        <w:autoSpaceDN w:val="0"/>
        <w:adjustRightInd w:val="0"/>
        <w:spacing w:line="360" w:lineRule="auto"/>
        <w:jc w:val="center"/>
        <w:rPr>
          <w:rFonts w:ascii="Arial" w:hAnsi="Arial" w:cs="Arial"/>
          <w:i/>
          <w:sz w:val="22"/>
          <w:szCs w:val="22"/>
        </w:rPr>
      </w:pPr>
      <w:r>
        <w:rPr>
          <w:rFonts w:ascii="Arial" w:hAnsi="Arial" w:cs="Arial"/>
          <w:i/>
          <w:sz w:val="22"/>
          <w:szCs w:val="22"/>
        </w:rPr>
        <w:t>Obr. 4</w:t>
      </w:r>
      <w:r w:rsidR="00C86C12">
        <w:rPr>
          <w:rFonts w:ascii="Arial" w:hAnsi="Arial" w:cs="Arial"/>
          <w:i/>
          <w:sz w:val="22"/>
          <w:szCs w:val="22"/>
        </w:rPr>
        <w:t>5</w:t>
      </w:r>
      <w:r w:rsidR="008203BE" w:rsidRPr="00A87817">
        <w:rPr>
          <w:rFonts w:ascii="Arial" w:hAnsi="Arial" w:cs="Arial"/>
          <w:i/>
          <w:sz w:val="22"/>
          <w:szCs w:val="22"/>
        </w:rPr>
        <w:t xml:space="preserve"> – Mikroskop Arsenal SZP 3112-T</w:t>
      </w:r>
    </w:p>
    <w:p w:rsidR="00C86C12" w:rsidRDefault="00C86C12" w:rsidP="00C86C12">
      <w:pPr>
        <w:autoSpaceDE w:val="0"/>
        <w:autoSpaceDN w:val="0"/>
        <w:adjustRightInd w:val="0"/>
        <w:spacing w:line="360" w:lineRule="auto"/>
        <w:jc w:val="center"/>
        <w:rPr>
          <w:rFonts w:ascii="Arial" w:hAnsi="Arial" w:cs="Arial"/>
          <w:b/>
        </w:rPr>
      </w:pPr>
    </w:p>
    <w:p w:rsidR="008203BE" w:rsidRPr="001E5903" w:rsidRDefault="008203BE" w:rsidP="008203BE">
      <w:pPr>
        <w:autoSpaceDE w:val="0"/>
        <w:autoSpaceDN w:val="0"/>
        <w:adjustRightInd w:val="0"/>
        <w:spacing w:line="276" w:lineRule="auto"/>
        <w:jc w:val="both"/>
        <w:rPr>
          <w:rFonts w:ascii="Arial" w:hAnsi="Arial" w:cs="Arial"/>
          <w:b/>
          <w:sz w:val="32"/>
          <w:szCs w:val="32"/>
        </w:rPr>
      </w:pPr>
      <w:r w:rsidRPr="001E5903">
        <w:rPr>
          <w:rFonts w:ascii="Arial" w:hAnsi="Arial" w:cs="Arial"/>
          <w:b/>
          <w:sz w:val="32"/>
          <w:szCs w:val="32"/>
        </w:rPr>
        <w:lastRenderedPageBreak/>
        <w:t>4.</w:t>
      </w:r>
      <w:r>
        <w:rPr>
          <w:rFonts w:ascii="Arial" w:hAnsi="Arial" w:cs="Arial"/>
          <w:b/>
          <w:sz w:val="32"/>
          <w:szCs w:val="32"/>
        </w:rPr>
        <w:t xml:space="preserve"> </w:t>
      </w:r>
      <w:r w:rsidRPr="001E5903">
        <w:rPr>
          <w:rFonts w:ascii="Arial" w:hAnsi="Arial" w:cs="Arial"/>
          <w:b/>
          <w:sz w:val="32"/>
          <w:szCs w:val="32"/>
        </w:rPr>
        <w:t xml:space="preserve">ZJIŠTĚNÍ VLIVU HYDRAULICKÉHO OLEJE NA </w:t>
      </w:r>
      <w:r>
        <w:rPr>
          <w:rFonts w:ascii="Arial" w:hAnsi="Arial" w:cs="Arial"/>
          <w:b/>
          <w:sz w:val="32"/>
          <w:szCs w:val="32"/>
        </w:rPr>
        <w:tab/>
      </w:r>
      <w:r w:rsidRPr="001E5903">
        <w:rPr>
          <w:rFonts w:ascii="Arial" w:hAnsi="Arial" w:cs="Arial"/>
          <w:b/>
          <w:sz w:val="32"/>
          <w:szCs w:val="32"/>
        </w:rPr>
        <w:t xml:space="preserve">VLASTNOSTI PROCESNÍCH KAPALIN, NA </w:t>
      </w:r>
      <w:r>
        <w:rPr>
          <w:rFonts w:ascii="Arial" w:hAnsi="Arial" w:cs="Arial"/>
          <w:b/>
          <w:sz w:val="32"/>
          <w:szCs w:val="32"/>
        </w:rPr>
        <w:tab/>
      </w:r>
      <w:r w:rsidRPr="001E5903">
        <w:rPr>
          <w:rFonts w:ascii="Arial" w:hAnsi="Arial" w:cs="Arial"/>
          <w:b/>
          <w:sz w:val="32"/>
          <w:szCs w:val="32"/>
        </w:rPr>
        <w:t xml:space="preserve">TRVANLIVOST NÁSTROJE A KVALITU POVRCHU PŘI </w:t>
      </w:r>
      <w:r>
        <w:rPr>
          <w:rFonts w:ascii="Arial" w:hAnsi="Arial" w:cs="Arial"/>
          <w:b/>
          <w:sz w:val="32"/>
          <w:szCs w:val="32"/>
        </w:rPr>
        <w:tab/>
      </w:r>
      <w:r w:rsidRPr="001E5903">
        <w:rPr>
          <w:rFonts w:ascii="Arial" w:hAnsi="Arial" w:cs="Arial"/>
          <w:b/>
          <w:sz w:val="32"/>
          <w:szCs w:val="32"/>
        </w:rPr>
        <w:t>FRÉZOVÁNÍ V LABORATOŘI KOM FS TUL</w:t>
      </w:r>
    </w:p>
    <w:p w:rsidR="008203BE" w:rsidRPr="001E5903" w:rsidRDefault="008203BE" w:rsidP="008203BE">
      <w:pPr>
        <w:autoSpaceDE w:val="0"/>
        <w:autoSpaceDN w:val="0"/>
        <w:adjustRightInd w:val="0"/>
        <w:spacing w:line="360" w:lineRule="auto"/>
        <w:jc w:val="both"/>
        <w:rPr>
          <w:rFonts w:ascii="Arial" w:hAnsi="Arial" w:cs="Arial"/>
          <w:b/>
          <w:sz w:val="32"/>
          <w:szCs w:val="32"/>
        </w:rPr>
      </w:pPr>
    </w:p>
    <w:p w:rsidR="008203BE" w:rsidRPr="00E953AB" w:rsidRDefault="008203BE" w:rsidP="008203BE">
      <w:pPr>
        <w:autoSpaceDE w:val="0"/>
        <w:autoSpaceDN w:val="0"/>
        <w:adjustRightInd w:val="0"/>
        <w:spacing w:line="360" w:lineRule="auto"/>
        <w:jc w:val="both"/>
        <w:rPr>
          <w:rFonts w:ascii="Arial" w:hAnsi="Arial" w:cs="Arial"/>
        </w:rPr>
      </w:pPr>
      <w:r>
        <w:rPr>
          <w:rFonts w:ascii="Arial" w:hAnsi="Arial" w:cs="Arial"/>
        </w:rPr>
        <w:tab/>
        <w:t>Jak již bylo shora popsáno, hydraulický olej má obecně schopnost více či méně měnit vlastnosti procesních kapalin užitích při frézování a tím pádem ovlivňovat schopnost procesní kapaliny prodlužovat či naopak zkracovat dobu trvanlivosti nástroje. Pochopitelně stejné vlastnosti je schopen měnit i u procesních kapalin co do drsnosti povrchu. Níže uvádím přehled naměřených hodnot, z nichž lze vyčíst vliv hydraulického oleje na jednotlivé vybran</w:t>
      </w:r>
      <w:r w:rsidR="007C6903">
        <w:rPr>
          <w:rFonts w:ascii="Arial" w:hAnsi="Arial" w:cs="Arial"/>
        </w:rPr>
        <w:t>é procesní kapaliny při různém obsahu hydraulického oleje</w:t>
      </w:r>
      <w:r>
        <w:rPr>
          <w:rFonts w:ascii="Arial" w:hAnsi="Arial" w:cs="Arial"/>
        </w:rPr>
        <w:t xml:space="preserve">.   </w:t>
      </w: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t xml:space="preserve"> </w:t>
      </w:r>
    </w:p>
    <w:p w:rsidR="008203BE" w:rsidRDefault="008203BE" w:rsidP="008203BE">
      <w:pPr>
        <w:autoSpaceDE w:val="0"/>
        <w:autoSpaceDN w:val="0"/>
        <w:adjustRightInd w:val="0"/>
        <w:spacing w:line="360" w:lineRule="auto"/>
        <w:jc w:val="both"/>
        <w:rPr>
          <w:rFonts w:ascii="Arial" w:hAnsi="Arial" w:cs="Arial"/>
          <w:b/>
          <w:sz w:val="28"/>
          <w:szCs w:val="28"/>
        </w:rPr>
      </w:pPr>
    </w:p>
    <w:p w:rsidR="008203BE" w:rsidRDefault="008203BE" w:rsidP="008203BE">
      <w:pPr>
        <w:autoSpaceDE w:val="0"/>
        <w:autoSpaceDN w:val="0"/>
        <w:adjustRightInd w:val="0"/>
        <w:spacing w:line="360" w:lineRule="auto"/>
        <w:jc w:val="both"/>
        <w:rPr>
          <w:rFonts w:ascii="Arial" w:hAnsi="Arial" w:cs="Arial"/>
          <w:b/>
          <w:sz w:val="28"/>
          <w:szCs w:val="28"/>
        </w:rPr>
      </w:pPr>
      <w:r w:rsidRPr="008B790B">
        <w:rPr>
          <w:rFonts w:ascii="Arial" w:hAnsi="Arial" w:cs="Arial"/>
          <w:b/>
          <w:sz w:val="28"/>
          <w:szCs w:val="28"/>
        </w:rPr>
        <w:t>4.1 VLIV HYDRAULICKÉHO OLEJE NA TRVANLIVOST NÁSTROJE PŘI UŽITÍ RŮZNÝCH PROCESNÍCH KAPALIN</w:t>
      </w:r>
    </w:p>
    <w:p w:rsidR="008203BE" w:rsidRPr="008B790B" w:rsidRDefault="008203BE" w:rsidP="008203BE">
      <w:pPr>
        <w:autoSpaceDE w:val="0"/>
        <w:autoSpaceDN w:val="0"/>
        <w:adjustRightInd w:val="0"/>
        <w:spacing w:line="360" w:lineRule="auto"/>
        <w:jc w:val="both"/>
        <w:rPr>
          <w:rFonts w:ascii="Arial" w:hAnsi="Arial" w:cs="Arial"/>
          <w:b/>
          <w:sz w:val="28"/>
          <w:szCs w:val="28"/>
        </w:rPr>
      </w:pP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t xml:space="preserve">Při tomto experimentu jsem použil celkem tři procesní kapaliny (emulzní, syntetickou a polosyntetickou), do nichž jsem postupně přimíchal hydraulický olej v různých </w:t>
      </w:r>
      <w:r w:rsidR="007C6903">
        <w:rPr>
          <w:rFonts w:ascii="Arial" w:hAnsi="Arial" w:cs="Arial"/>
        </w:rPr>
        <w:t>obsaz</w:t>
      </w:r>
      <w:r>
        <w:rPr>
          <w:rFonts w:ascii="Arial" w:hAnsi="Arial" w:cs="Arial"/>
        </w:rPr>
        <w:t xml:space="preserve">ích, přesněji ve třech </w:t>
      </w:r>
      <w:r w:rsidR="007C6903">
        <w:rPr>
          <w:rFonts w:ascii="Arial" w:hAnsi="Arial" w:cs="Arial"/>
        </w:rPr>
        <w:t>množstvích</w:t>
      </w:r>
      <w:r>
        <w:rPr>
          <w:rFonts w:ascii="Arial" w:hAnsi="Arial" w:cs="Arial"/>
        </w:rPr>
        <w:t>. Z každé takto namíchané směsi (procesní kapalina + hydraulický olej) jsem</w:t>
      </w:r>
      <w:r w:rsidR="007C6903">
        <w:rPr>
          <w:rFonts w:ascii="Arial" w:hAnsi="Arial" w:cs="Arial"/>
        </w:rPr>
        <w:t xml:space="preserve"> pak provedl 5 měření pro každé</w:t>
      </w:r>
      <w:r>
        <w:rPr>
          <w:rFonts w:ascii="Arial" w:hAnsi="Arial" w:cs="Arial"/>
        </w:rPr>
        <w:t xml:space="preserve"> </w:t>
      </w:r>
      <w:r w:rsidR="007C6903">
        <w:rPr>
          <w:rFonts w:ascii="Arial" w:hAnsi="Arial" w:cs="Arial"/>
        </w:rPr>
        <w:t>množství</w:t>
      </w:r>
      <w:r>
        <w:rPr>
          <w:rFonts w:ascii="Arial" w:hAnsi="Arial" w:cs="Arial"/>
        </w:rPr>
        <w:t xml:space="preserve"> (tj. 3 sady po 5 měřeních). Jednu sadu pěti měření jsem pro porovnání provedl i za užití pouze procesní kapaliny o koncentraci 5% bez přidání hydraulického oleje. Níže uvádím sloupcové grafy, kde zachycuji výsledky jednotlivých měření.</w:t>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rPr>
      </w:pPr>
    </w:p>
    <w:p w:rsidR="005A46B8" w:rsidRDefault="005A46B8" w:rsidP="008203BE">
      <w:pPr>
        <w:autoSpaceDE w:val="0"/>
        <w:autoSpaceDN w:val="0"/>
        <w:adjustRightInd w:val="0"/>
        <w:spacing w:line="360" w:lineRule="auto"/>
        <w:jc w:val="both"/>
        <w:rPr>
          <w:rFonts w:ascii="Arial" w:hAnsi="Arial" w:cs="Arial"/>
          <w:b/>
        </w:rPr>
      </w:pPr>
    </w:p>
    <w:p w:rsidR="005A46B8" w:rsidRDefault="005A46B8" w:rsidP="008203BE">
      <w:pPr>
        <w:autoSpaceDE w:val="0"/>
        <w:autoSpaceDN w:val="0"/>
        <w:adjustRightInd w:val="0"/>
        <w:spacing w:line="360" w:lineRule="auto"/>
        <w:jc w:val="both"/>
        <w:rPr>
          <w:rFonts w:ascii="Arial" w:hAnsi="Arial" w:cs="Arial"/>
          <w:b/>
        </w:rPr>
      </w:pPr>
    </w:p>
    <w:p w:rsidR="005A46B8" w:rsidRDefault="005A46B8" w:rsidP="008203BE">
      <w:pPr>
        <w:autoSpaceDE w:val="0"/>
        <w:autoSpaceDN w:val="0"/>
        <w:adjustRightInd w:val="0"/>
        <w:spacing w:line="360" w:lineRule="auto"/>
        <w:jc w:val="both"/>
        <w:rPr>
          <w:rFonts w:ascii="Arial" w:hAnsi="Arial" w:cs="Arial"/>
          <w:b/>
        </w:rPr>
      </w:pPr>
    </w:p>
    <w:p w:rsidR="005A46B8" w:rsidRDefault="005A46B8" w:rsidP="008203BE">
      <w:pPr>
        <w:autoSpaceDE w:val="0"/>
        <w:autoSpaceDN w:val="0"/>
        <w:adjustRightInd w:val="0"/>
        <w:spacing w:line="360" w:lineRule="auto"/>
        <w:jc w:val="both"/>
        <w:rPr>
          <w:rFonts w:ascii="Arial" w:hAnsi="Arial" w:cs="Arial"/>
          <w:b/>
        </w:rPr>
      </w:pPr>
    </w:p>
    <w:p w:rsidR="007C6903" w:rsidRDefault="007C6903" w:rsidP="008203BE">
      <w:pPr>
        <w:autoSpaceDE w:val="0"/>
        <w:autoSpaceDN w:val="0"/>
        <w:adjustRightInd w:val="0"/>
        <w:spacing w:line="360" w:lineRule="auto"/>
        <w:jc w:val="both"/>
        <w:rPr>
          <w:rFonts w:ascii="Arial" w:hAnsi="Arial" w:cs="Arial"/>
          <w:b/>
        </w:rPr>
      </w:pPr>
    </w:p>
    <w:p w:rsidR="005A46B8" w:rsidRDefault="005A46B8" w:rsidP="008203BE">
      <w:pPr>
        <w:autoSpaceDE w:val="0"/>
        <w:autoSpaceDN w:val="0"/>
        <w:adjustRightInd w:val="0"/>
        <w:spacing w:line="360" w:lineRule="auto"/>
        <w:jc w:val="both"/>
        <w:rPr>
          <w:rFonts w:ascii="Arial" w:hAnsi="Arial" w:cs="Arial"/>
          <w:b/>
        </w:rPr>
      </w:pPr>
    </w:p>
    <w:p w:rsidR="002A1FEF" w:rsidRDefault="002A1FEF"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r w:rsidRPr="00923952">
        <w:rPr>
          <w:rFonts w:ascii="Arial" w:hAnsi="Arial" w:cs="Arial"/>
          <w:b/>
        </w:rPr>
        <w:lastRenderedPageBreak/>
        <w:t xml:space="preserve">4.1.1 HOCUT </w:t>
      </w:r>
    </w:p>
    <w:p w:rsidR="008203BE" w:rsidRDefault="008203BE" w:rsidP="008203BE">
      <w:pPr>
        <w:autoSpaceDE w:val="0"/>
        <w:autoSpaceDN w:val="0"/>
        <w:adjustRightInd w:val="0"/>
        <w:spacing w:line="360" w:lineRule="auto"/>
        <w:jc w:val="both"/>
        <w:rPr>
          <w:rFonts w:ascii="Arial" w:hAnsi="Arial" w:cs="Arial"/>
        </w:rPr>
      </w:pPr>
    </w:p>
    <w:p w:rsidR="008203BE" w:rsidRPr="00923952" w:rsidRDefault="008203BE" w:rsidP="008203BE">
      <w:pPr>
        <w:autoSpaceDE w:val="0"/>
        <w:autoSpaceDN w:val="0"/>
        <w:adjustRightInd w:val="0"/>
        <w:spacing w:line="360" w:lineRule="auto"/>
        <w:jc w:val="both"/>
        <w:rPr>
          <w:rFonts w:ascii="Arial" w:hAnsi="Arial" w:cs="Arial"/>
          <w:b/>
        </w:rPr>
      </w:pPr>
      <w:r>
        <w:rPr>
          <w:rFonts w:ascii="Arial" w:hAnsi="Arial" w:cs="Arial"/>
        </w:rPr>
        <w:tab/>
        <w:t xml:space="preserve">Provedeným experimentem jsem zjistil že, u emulzní kapaliny </w:t>
      </w:r>
      <w:r w:rsidRPr="008B790B">
        <w:rPr>
          <w:rFonts w:ascii="Arial" w:hAnsi="Arial" w:cs="Arial"/>
          <w:b/>
        </w:rPr>
        <w:t>Hocut</w:t>
      </w:r>
      <w:r>
        <w:rPr>
          <w:rFonts w:ascii="Arial" w:hAnsi="Arial" w:cs="Arial"/>
        </w:rPr>
        <w:t xml:space="preserve"> dokázalo užití hydraulického oleje Paramo HM 46 zvýšit trvanlivost nástroje o 135 % v koncentraci 39 ml oleje/1 litr směsi procesní kapaliny a vody oproti frézování bez užití hydraulického oleje.    </w:t>
      </w:r>
    </w:p>
    <w:p w:rsidR="008203BE" w:rsidRDefault="008203BE" w:rsidP="008203BE">
      <w:pPr>
        <w:autoSpaceDE w:val="0"/>
        <w:autoSpaceDN w:val="0"/>
        <w:adjustRightInd w:val="0"/>
        <w:spacing w:line="360" w:lineRule="auto"/>
        <w:jc w:val="both"/>
        <w:rPr>
          <w:rFonts w:ascii="Arial" w:hAnsi="Arial" w:cs="Arial"/>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A0" w:firstRow="1" w:lastRow="0" w:firstColumn="1" w:lastColumn="0" w:noHBand="0" w:noVBand="0"/>
      </w:tblPr>
      <w:tblGrid>
        <w:gridCol w:w="913"/>
        <w:gridCol w:w="982"/>
        <w:gridCol w:w="982"/>
        <w:gridCol w:w="982"/>
        <w:gridCol w:w="982"/>
        <w:gridCol w:w="982"/>
        <w:gridCol w:w="982"/>
        <w:gridCol w:w="982"/>
        <w:gridCol w:w="982"/>
      </w:tblGrid>
      <w:tr w:rsidR="008203BE" w:rsidRPr="003358E2" w:rsidTr="00CF0171">
        <w:trPr>
          <w:jc w:val="center"/>
        </w:trPr>
        <w:tc>
          <w:tcPr>
            <w:tcW w:w="8757" w:type="dxa"/>
            <w:gridSpan w:val="9"/>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HOCUT</w:t>
            </w:r>
          </w:p>
        </w:tc>
      </w:tr>
      <w:tr w:rsidR="008203BE" w:rsidRPr="003358E2" w:rsidTr="00CF0171">
        <w:trPr>
          <w:jc w:val="center"/>
        </w:trPr>
        <w:tc>
          <w:tcPr>
            <w:tcW w:w="901" w:type="dxa"/>
            <w:tcBorders>
              <w:top w:val="double" w:sz="4" w:space="0" w:color="auto"/>
              <w:bottom w:val="double" w:sz="4" w:space="0" w:color="auto"/>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p>
        </w:tc>
        <w:tc>
          <w:tcPr>
            <w:tcW w:w="1964" w:type="dxa"/>
            <w:gridSpan w:val="2"/>
            <w:tcBorders>
              <w:top w:val="double" w:sz="4" w:space="0" w:color="auto"/>
              <w:left w:val="double" w:sz="4" w:space="0" w:color="auto"/>
              <w:bottom w:val="double" w:sz="4" w:space="0" w:color="auto"/>
            </w:tcBorders>
            <w:vAlign w:val="bottom"/>
          </w:tcPr>
          <w:p w:rsidR="008203BE" w:rsidRPr="00CD4E52" w:rsidRDefault="008203BE" w:rsidP="00F74ACA">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0 ml</w:t>
            </w:r>
            <w:r w:rsidR="00F74ACA" w:rsidRPr="00CD4E52">
              <w:rPr>
                <w:rFonts w:ascii="Arial" w:hAnsi="Arial" w:cs="Arial"/>
                <w:sz w:val="22"/>
                <w:szCs w:val="22"/>
              </w:rPr>
              <w:t>/l</w:t>
            </w:r>
          </w:p>
        </w:tc>
        <w:tc>
          <w:tcPr>
            <w:tcW w:w="1964" w:type="dxa"/>
            <w:gridSpan w:val="2"/>
            <w:tcBorders>
              <w:top w:val="double" w:sz="4" w:space="0" w:color="auto"/>
              <w:bottom w:val="double" w:sz="4" w:space="0" w:color="auto"/>
            </w:tcBorders>
            <w:vAlign w:val="bottom"/>
          </w:tcPr>
          <w:p w:rsidR="008203BE" w:rsidRPr="00CD4E52" w:rsidRDefault="00F74ACA" w:rsidP="00F74ACA">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13 ml/</w:t>
            </w:r>
            <w:r w:rsidR="008203BE" w:rsidRPr="00CD4E52">
              <w:rPr>
                <w:rFonts w:ascii="Arial" w:hAnsi="Arial" w:cs="Arial"/>
                <w:sz w:val="22"/>
                <w:szCs w:val="22"/>
              </w:rPr>
              <w:t>l</w:t>
            </w:r>
          </w:p>
        </w:tc>
        <w:tc>
          <w:tcPr>
            <w:tcW w:w="1964" w:type="dxa"/>
            <w:gridSpan w:val="2"/>
            <w:tcBorders>
              <w:top w:val="double" w:sz="4" w:space="0" w:color="auto"/>
              <w:bottom w:val="double" w:sz="4" w:space="0" w:color="auto"/>
            </w:tcBorders>
            <w:vAlign w:val="bottom"/>
          </w:tcPr>
          <w:p w:rsidR="008203BE" w:rsidRPr="00CD4E52" w:rsidRDefault="00F74ACA" w:rsidP="00F74ACA">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26 ml/</w:t>
            </w:r>
            <w:r w:rsidR="008203BE" w:rsidRPr="00CD4E52">
              <w:rPr>
                <w:rFonts w:ascii="Arial" w:hAnsi="Arial" w:cs="Arial"/>
                <w:sz w:val="22"/>
                <w:szCs w:val="22"/>
              </w:rPr>
              <w:t>l</w:t>
            </w:r>
          </w:p>
        </w:tc>
        <w:tc>
          <w:tcPr>
            <w:tcW w:w="1964" w:type="dxa"/>
            <w:gridSpan w:val="2"/>
            <w:tcBorders>
              <w:top w:val="double" w:sz="4" w:space="0" w:color="auto"/>
              <w:bottom w:val="double" w:sz="4" w:space="0" w:color="auto"/>
            </w:tcBorders>
            <w:vAlign w:val="bottom"/>
          </w:tcPr>
          <w:p w:rsidR="008203BE" w:rsidRPr="00CD4E52" w:rsidRDefault="00F74ACA" w:rsidP="00F74ACA">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39 ml/</w:t>
            </w:r>
            <w:r w:rsidR="008203BE" w:rsidRPr="00CD4E52">
              <w:rPr>
                <w:rFonts w:ascii="Arial" w:hAnsi="Arial" w:cs="Arial"/>
                <w:sz w:val="22"/>
                <w:szCs w:val="22"/>
              </w:rPr>
              <w:t>l</w:t>
            </w:r>
          </w:p>
        </w:tc>
      </w:tr>
      <w:tr w:rsidR="008203BE" w:rsidRPr="003358E2" w:rsidTr="00CF0171">
        <w:trPr>
          <w:jc w:val="center"/>
        </w:trPr>
        <w:tc>
          <w:tcPr>
            <w:tcW w:w="901" w:type="dxa"/>
            <w:tcBorders>
              <w:top w:val="double" w:sz="4" w:space="0" w:color="auto"/>
              <w:bottom w:val="double" w:sz="4" w:space="0" w:color="auto"/>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Měření</w:t>
            </w:r>
          </w:p>
        </w:tc>
        <w:tc>
          <w:tcPr>
            <w:tcW w:w="982" w:type="dxa"/>
            <w:tcBorders>
              <w:top w:val="double" w:sz="4" w:space="0" w:color="auto"/>
              <w:left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L [mm]</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T [min]</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L [mm]</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T [min]</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L [mm]</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T [min]</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L [mm]</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T [min]</w:t>
            </w:r>
          </w:p>
        </w:tc>
      </w:tr>
      <w:tr w:rsidR="008203BE" w:rsidRPr="003358E2" w:rsidTr="00CF0171">
        <w:trPr>
          <w:jc w:val="center"/>
        </w:trPr>
        <w:tc>
          <w:tcPr>
            <w:tcW w:w="901" w:type="dxa"/>
            <w:tcBorders>
              <w:top w:val="double" w:sz="4" w:space="0" w:color="auto"/>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w:t>
            </w:r>
          </w:p>
        </w:tc>
        <w:tc>
          <w:tcPr>
            <w:tcW w:w="982" w:type="dxa"/>
            <w:tcBorders>
              <w:top w:val="double" w:sz="4" w:space="0" w:color="auto"/>
              <w:lef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750</w:t>
            </w:r>
          </w:p>
        </w:tc>
        <w:tc>
          <w:tcPr>
            <w:tcW w:w="982" w:type="dxa"/>
            <w:tcBorders>
              <w:top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30</w:t>
            </w:r>
          </w:p>
        </w:tc>
        <w:tc>
          <w:tcPr>
            <w:tcW w:w="982" w:type="dxa"/>
            <w:tcBorders>
              <w:top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723</w:t>
            </w:r>
          </w:p>
        </w:tc>
        <w:tc>
          <w:tcPr>
            <w:tcW w:w="982" w:type="dxa"/>
            <w:tcBorders>
              <w:top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29</w:t>
            </w:r>
          </w:p>
        </w:tc>
        <w:tc>
          <w:tcPr>
            <w:tcW w:w="982" w:type="dxa"/>
            <w:tcBorders>
              <w:top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1700</w:t>
            </w:r>
          </w:p>
        </w:tc>
        <w:tc>
          <w:tcPr>
            <w:tcW w:w="982" w:type="dxa"/>
            <w:tcBorders>
              <w:top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68</w:t>
            </w:r>
          </w:p>
        </w:tc>
        <w:tc>
          <w:tcPr>
            <w:tcW w:w="982" w:type="dxa"/>
            <w:tcBorders>
              <w:top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1875</w:t>
            </w:r>
          </w:p>
        </w:tc>
        <w:tc>
          <w:tcPr>
            <w:tcW w:w="982" w:type="dxa"/>
            <w:tcBorders>
              <w:top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76</w:t>
            </w:r>
          </w:p>
        </w:tc>
      </w:tr>
      <w:tr w:rsidR="008203BE" w:rsidRPr="003358E2" w:rsidTr="00CF0171">
        <w:trPr>
          <w:jc w:val="center"/>
        </w:trPr>
        <w:tc>
          <w:tcPr>
            <w:tcW w:w="901" w:type="dxa"/>
            <w:tcBorders>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w:t>
            </w:r>
          </w:p>
        </w:tc>
        <w:tc>
          <w:tcPr>
            <w:tcW w:w="982" w:type="dxa"/>
            <w:tcBorders>
              <w:lef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800</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32</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750</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30</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1750</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70</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1925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77</w:t>
            </w:r>
          </w:p>
        </w:tc>
      </w:tr>
      <w:tr w:rsidR="008203BE" w:rsidRPr="003358E2" w:rsidTr="00CF0171">
        <w:trPr>
          <w:jc w:val="center"/>
        </w:trPr>
        <w:tc>
          <w:tcPr>
            <w:tcW w:w="901" w:type="dxa"/>
            <w:tcBorders>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3</w:t>
            </w:r>
          </w:p>
        </w:tc>
        <w:tc>
          <w:tcPr>
            <w:tcW w:w="982" w:type="dxa"/>
            <w:tcBorders>
              <w:lef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850</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34</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825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33</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1825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73</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2025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81</w:t>
            </w:r>
          </w:p>
        </w:tc>
      </w:tr>
      <w:tr w:rsidR="008203BE" w:rsidRPr="003358E2" w:rsidTr="00CF0171">
        <w:trPr>
          <w:jc w:val="center"/>
        </w:trPr>
        <w:tc>
          <w:tcPr>
            <w:tcW w:w="901" w:type="dxa"/>
            <w:tcBorders>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4</w:t>
            </w:r>
          </w:p>
        </w:tc>
        <w:tc>
          <w:tcPr>
            <w:tcW w:w="982" w:type="dxa"/>
            <w:tcBorders>
              <w:lef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925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37</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875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35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1875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2025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81</w:t>
            </w:r>
          </w:p>
        </w:tc>
      </w:tr>
      <w:tr w:rsidR="008203BE" w:rsidRPr="003358E2" w:rsidTr="00CF0171">
        <w:trPr>
          <w:jc w:val="center"/>
        </w:trPr>
        <w:tc>
          <w:tcPr>
            <w:tcW w:w="901" w:type="dxa"/>
            <w:tcBorders>
              <w:bottom w:val="double" w:sz="4" w:space="0" w:color="auto"/>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5</w:t>
            </w:r>
          </w:p>
        </w:tc>
        <w:tc>
          <w:tcPr>
            <w:tcW w:w="982" w:type="dxa"/>
            <w:tcBorders>
              <w:left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925</w:t>
            </w:r>
          </w:p>
        </w:tc>
        <w:tc>
          <w:tcPr>
            <w:tcW w:w="982" w:type="dxa"/>
            <w:tcBorders>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37</w:t>
            </w:r>
          </w:p>
        </w:tc>
        <w:tc>
          <w:tcPr>
            <w:tcW w:w="982" w:type="dxa"/>
            <w:tcBorders>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800</w:t>
            </w:r>
          </w:p>
        </w:tc>
        <w:tc>
          <w:tcPr>
            <w:tcW w:w="982" w:type="dxa"/>
            <w:tcBorders>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32</w:t>
            </w:r>
          </w:p>
        </w:tc>
        <w:tc>
          <w:tcPr>
            <w:tcW w:w="982" w:type="dxa"/>
            <w:tcBorders>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1975</w:t>
            </w:r>
          </w:p>
        </w:tc>
        <w:tc>
          <w:tcPr>
            <w:tcW w:w="982" w:type="dxa"/>
            <w:tcBorders>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79</w:t>
            </w:r>
          </w:p>
        </w:tc>
        <w:tc>
          <w:tcPr>
            <w:tcW w:w="982" w:type="dxa"/>
            <w:tcBorders>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2125</w:t>
            </w:r>
          </w:p>
        </w:tc>
        <w:tc>
          <w:tcPr>
            <w:tcW w:w="982" w:type="dxa"/>
            <w:tcBorders>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85</w:t>
            </w:r>
          </w:p>
        </w:tc>
      </w:tr>
      <w:tr w:rsidR="008203BE" w:rsidRPr="003358E2" w:rsidTr="00CF0171">
        <w:trPr>
          <w:jc w:val="center"/>
        </w:trPr>
        <w:tc>
          <w:tcPr>
            <w:tcW w:w="901" w:type="dxa"/>
            <w:tcBorders>
              <w:top w:val="double" w:sz="4" w:space="0" w:color="auto"/>
              <w:bottom w:val="double" w:sz="4" w:space="0" w:color="auto"/>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průměr</w:t>
            </w:r>
          </w:p>
        </w:tc>
        <w:tc>
          <w:tcPr>
            <w:tcW w:w="982" w:type="dxa"/>
            <w:tcBorders>
              <w:top w:val="double" w:sz="4" w:space="0" w:color="auto"/>
              <w:left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850</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34</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800</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32</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1825</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73</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2000</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80</w:t>
            </w:r>
          </w:p>
        </w:tc>
      </w:tr>
      <w:tr w:rsidR="00DF4C5F" w:rsidRPr="003358E2" w:rsidTr="00CF0171">
        <w:trPr>
          <w:jc w:val="center"/>
        </w:trPr>
        <w:tc>
          <w:tcPr>
            <w:tcW w:w="901" w:type="dxa"/>
            <w:tcBorders>
              <w:top w:val="double" w:sz="4" w:space="0" w:color="auto"/>
              <w:bottom w:val="double" w:sz="4" w:space="0" w:color="auto"/>
              <w:right w:val="double" w:sz="4" w:space="0" w:color="auto"/>
            </w:tcBorders>
            <w:vAlign w:val="bottom"/>
          </w:tcPr>
          <w:p w:rsidR="00DF4C5F" w:rsidRPr="00CD4E52" w:rsidRDefault="007C5411" w:rsidP="00CF0171">
            <w:pPr>
              <w:autoSpaceDE w:val="0"/>
              <w:autoSpaceDN w:val="0"/>
              <w:adjustRightInd w:val="0"/>
              <w:spacing w:before="100" w:beforeAutospacing="1" w:after="100" w:afterAutospacing="1" w:line="360" w:lineRule="auto"/>
              <w:jc w:val="center"/>
              <w:rPr>
                <w:rFonts w:ascii="Arial" w:hAnsi="Arial" w:cs="Arial"/>
                <w:sz w:val="22"/>
                <w:szCs w:val="22"/>
              </w:rPr>
            </w:pPr>
            <w:r>
              <w:rPr>
                <w:rFonts w:ascii="Arial" w:hAnsi="Arial" w:cs="Arial"/>
                <w:sz w:val="22"/>
                <w:szCs w:val="22"/>
              </w:rPr>
              <w:t>(</w:t>
            </w:r>
            <w:r w:rsidR="00DF4C5F" w:rsidRPr="00CD4E52">
              <w:rPr>
                <w:rFonts w:ascii="Arial" w:hAnsi="Arial" w:cs="Arial"/>
                <w:sz w:val="22"/>
                <w:szCs w:val="22"/>
              </w:rPr>
              <w:t>+/-</w:t>
            </w:r>
            <w:r>
              <w:rPr>
                <w:rFonts w:ascii="Arial" w:hAnsi="Arial" w:cs="Arial"/>
                <w:sz w:val="22"/>
                <w:szCs w:val="22"/>
              </w:rPr>
              <w:t>)</w:t>
            </w:r>
          </w:p>
        </w:tc>
        <w:tc>
          <w:tcPr>
            <w:tcW w:w="982" w:type="dxa"/>
            <w:tcBorders>
              <w:top w:val="double" w:sz="4" w:space="0" w:color="auto"/>
              <w:left w:val="double" w:sz="4" w:space="0" w:color="auto"/>
              <w:bottom w:val="double" w:sz="4" w:space="0" w:color="auto"/>
            </w:tcBorders>
            <w:vAlign w:val="bottom"/>
          </w:tcPr>
          <w:p w:rsidR="00DF4C5F" w:rsidRPr="00CD4E52" w:rsidRDefault="007C5411" w:rsidP="00CF0171">
            <w:pPr>
              <w:autoSpaceDE w:val="0"/>
              <w:autoSpaceDN w:val="0"/>
              <w:adjustRightInd w:val="0"/>
              <w:spacing w:before="100" w:beforeAutospacing="1" w:after="100" w:afterAutospacing="1" w:line="360" w:lineRule="auto"/>
              <w:jc w:val="center"/>
              <w:rPr>
                <w:rFonts w:ascii="Arial" w:hAnsi="Arial" w:cs="Arial"/>
                <w:sz w:val="22"/>
                <w:szCs w:val="22"/>
              </w:rPr>
            </w:pPr>
            <w:r>
              <w:rPr>
                <w:rFonts w:ascii="Arial" w:hAnsi="Arial" w:cs="Arial"/>
                <w:sz w:val="22"/>
                <w:szCs w:val="22"/>
              </w:rPr>
              <w:t>-</w:t>
            </w:r>
          </w:p>
        </w:tc>
        <w:tc>
          <w:tcPr>
            <w:tcW w:w="982" w:type="dxa"/>
            <w:tcBorders>
              <w:top w:val="double" w:sz="4" w:space="0" w:color="auto"/>
              <w:bottom w:val="double" w:sz="4" w:space="0" w:color="auto"/>
            </w:tcBorders>
            <w:vAlign w:val="bottom"/>
          </w:tcPr>
          <w:p w:rsidR="00DF4C5F" w:rsidRPr="00CD4E52" w:rsidRDefault="00DF4C5F"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2,4</w:t>
            </w:r>
          </w:p>
        </w:tc>
        <w:tc>
          <w:tcPr>
            <w:tcW w:w="982" w:type="dxa"/>
            <w:tcBorders>
              <w:top w:val="double" w:sz="4" w:space="0" w:color="auto"/>
              <w:bottom w:val="double" w:sz="4" w:space="0" w:color="auto"/>
            </w:tcBorders>
            <w:vAlign w:val="bottom"/>
          </w:tcPr>
          <w:p w:rsidR="00DF4C5F" w:rsidRPr="00CD4E52" w:rsidRDefault="007C5411" w:rsidP="00CF0171">
            <w:pPr>
              <w:autoSpaceDE w:val="0"/>
              <w:autoSpaceDN w:val="0"/>
              <w:adjustRightInd w:val="0"/>
              <w:spacing w:before="100" w:beforeAutospacing="1" w:after="100" w:afterAutospacing="1" w:line="360" w:lineRule="auto"/>
              <w:jc w:val="center"/>
              <w:rPr>
                <w:rFonts w:ascii="Arial" w:hAnsi="Arial" w:cs="Arial"/>
                <w:sz w:val="22"/>
                <w:szCs w:val="22"/>
              </w:rPr>
            </w:pPr>
            <w:r>
              <w:rPr>
                <w:rFonts w:ascii="Arial" w:hAnsi="Arial" w:cs="Arial"/>
                <w:sz w:val="22"/>
                <w:szCs w:val="22"/>
              </w:rPr>
              <w:t>-</w:t>
            </w:r>
          </w:p>
        </w:tc>
        <w:tc>
          <w:tcPr>
            <w:tcW w:w="982" w:type="dxa"/>
            <w:tcBorders>
              <w:top w:val="double" w:sz="4" w:space="0" w:color="auto"/>
              <w:bottom w:val="double" w:sz="4" w:space="0" w:color="auto"/>
            </w:tcBorders>
            <w:vAlign w:val="bottom"/>
          </w:tcPr>
          <w:p w:rsidR="00DF4C5F" w:rsidRPr="00CD4E52" w:rsidRDefault="00DF4C5F"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2,2</w:t>
            </w:r>
          </w:p>
        </w:tc>
        <w:tc>
          <w:tcPr>
            <w:tcW w:w="982" w:type="dxa"/>
            <w:tcBorders>
              <w:top w:val="double" w:sz="4" w:space="0" w:color="auto"/>
              <w:bottom w:val="double" w:sz="4" w:space="0" w:color="auto"/>
            </w:tcBorders>
            <w:vAlign w:val="bottom"/>
          </w:tcPr>
          <w:p w:rsidR="00DF4C5F" w:rsidRPr="00CD4E52" w:rsidRDefault="007C5411" w:rsidP="00CF0171">
            <w:pPr>
              <w:autoSpaceDE w:val="0"/>
              <w:autoSpaceDN w:val="0"/>
              <w:adjustRightInd w:val="0"/>
              <w:spacing w:before="100" w:beforeAutospacing="1" w:after="100" w:afterAutospacing="1" w:line="360" w:lineRule="auto"/>
              <w:jc w:val="center"/>
              <w:rPr>
                <w:rFonts w:ascii="Arial" w:hAnsi="Arial" w:cs="Arial"/>
                <w:sz w:val="22"/>
                <w:szCs w:val="22"/>
              </w:rPr>
            </w:pPr>
            <w:r>
              <w:rPr>
                <w:rFonts w:ascii="Arial" w:hAnsi="Arial" w:cs="Arial"/>
                <w:sz w:val="22"/>
                <w:szCs w:val="22"/>
              </w:rPr>
              <w:t>-</w:t>
            </w:r>
          </w:p>
        </w:tc>
        <w:tc>
          <w:tcPr>
            <w:tcW w:w="982" w:type="dxa"/>
            <w:tcBorders>
              <w:top w:val="double" w:sz="4" w:space="0" w:color="auto"/>
              <w:bottom w:val="double" w:sz="4" w:space="0" w:color="auto"/>
            </w:tcBorders>
            <w:vAlign w:val="bottom"/>
          </w:tcPr>
          <w:p w:rsidR="00DF4C5F" w:rsidRPr="00CD4E52" w:rsidRDefault="00DF4C5F"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3,2</w:t>
            </w:r>
          </w:p>
        </w:tc>
        <w:tc>
          <w:tcPr>
            <w:tcW w:w="982" w:type="dxa"/>
            <w:tcBorders>
              <w:top w:val="double" w:sz="4" w:space="0" w:color="auto"/>
              <w:bottom w:val="double" w:sz="4" w:space="0" w:color="auto"/>
            </w:tcBorders>
            <w:vAlign w:val="bottom"/>
          </w:tcPr>
          <w:p w:rsidR="00DF4C5F" w:rsidRPr="00CD4E52" w:rsidRDefault="007C5411" w:rsidP="00CF0171">
            <w:pPr>
              <w:autoSpaceDE w:val="0"/>
              <w:autoSpaceDN w:val="0"/>
              <w:adjustRightInd w:val="0"/>
              <w:spacing w:before="100" w:beforeAutospacing="1" w:after="100" w:afterAutospacing="1" w:line="360" w:lineRule="auto"/>
              <w:jc w:val="center"/>
              <w:rPr>
                <w:rFonts w:ascii="Arial" w:hAnsi="Arial" w:cs="Arial"/>
                <w:sz w:val="22"/>
                <w:szCs w:val="22"/>
              </w:rPr>
            </w:pPr>
            <w:r>
              <w:rPr>
                <w:rFonts w:ascii="Arial" w:hAnsi="Arial" w:cs="Arial"/>
                <w:sz w:val="22"/>
                <w:szCs w:val="22"/>
              </w:rPr>
              <w:t>-</w:t>
            </w:r>
          </w:p>
        </w:tc>
        <w:tc>
          <w:tcPr>
            <w:tcW w:w="982" w:type="dxa"/>
            <w:tcBorders>
              <w:top w:val="double" w:sz="4" w:space="0" w:color="auto"/>
              <w:bottom w:val="double" w:sz="4" w:space="0" w:color="auto"/>
            </w:tcBorders>
            <w:vAlign w:val="bottom"/>
          </w:tcPr>
          <w:p w:rsidR="00DF4C5F" w:rsidRPr="00CD4E52" w:rsidRDefault="00DF4C5F"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2,8</w:t>
            </w:r>
          </w:p>
        </w:tc>
      </w:tr>
    </w:tbl>
    <w:p w:rsidR="008203BE" w:rsidRDefault="008203BE" w:rsidP="008203BE">
      <w:pPr>
        <w:autoSpaceDE w:val="0"/>
        <w:autoSpaceDN w:val="0"/>
        <w:adjustRightInd w:val="0"/>
        <w:spacing w:line="360" w:lineRule="auto"/>
        <w:jc w:val="center"/>
        <w:rPr>
          <w:rFonts w:ascii="Arial" w:hAnsi="Arial" w:cs="Arial"/>
          <w:i/>
          <w:sz w:val="20"/>
          <w:szCs w:val="20"/>
        </w:rPr>
      </w:pPr>
    </w:p>
    <w:p w:rsidR="008203BE" w:rsidRPr="00A87817" w:rsidRDefault="008203BE" w:rsidP="008203BE">
      <w:pPr>
        <w:autoSpaceDE w:val="0"/>
        <w:autoSpaceDN w:val="0"/>
        <w:adjustRightInd w:val="0"/>
        <w:spacing w:line="360" w:lineRule="auto"/>
        <w:jc w:val="center"/>
        <w:rPr>
          <w:rFonts w:ascii="Arial" w:hAnsi="Arial" w:cs="Arial"/>
          <w:i/>
          <w:sz w:val="22"/>
          <w:szCs w:val="22"/>
        </w:rPr>
      </w:pPr>
      <w:proofErr w:type="gramStart"/>
      <w:r w:rsidRPr="00A87817">
        <w:rPr>
          <w:rFonts w:ascii="Arial" w:hAnsi="Arial" w:cs="Arial"/>
          <w:i/>
          <w:sz w:val="22"/>
          <w:szCs w:val="22"/>
        </w:rPr>
        <w:t>Tab.3 - Tabulka</w:t>
      </w:r>
      <w:proofErr w:type="gramEnd"/>
      <w:r w:rsidRPr="00A87817">
        <w:rPr>
          <w:rFonts w:ascii="Arial" w:hAnsi="Arial" w:cs="Arial"/>
          <w:i/>
          <w:sz w:val="22"/>
          <w:szCs w:val="22"/>
        </w:rPr>
        <w:t xml:space="preserve"> s naměřenými hodnotami u trvanlivosti – PK Hocut</w:t>
      </w:r>
    </w:p>
    <w:p w:rsidR="008203BE" w:rsidRDefault="008203BE" w:rsidP="008203BE">
      <w:pPr>
        <w:autoSpaceDE w:val="0"/>
        <w:autoSpaceDN w:val="0"/>
        <w:adjustRightInd w:val="0"/>
        <w:spacing w:line="360" w:lineRule="auto"/>
        <w:jc w:val="both"/>
        <w:rPr>
          <w:rFonts w:ascii="Arial" w:hAnsi="Arial" w:cs="Arial"/>
        </w:rPr>
      </w:pPr>
    </w:p>
    <w:p w:rsidR="008203BE" w:rsidRDefault="00F74ACA" w:rsidP="008203BE">
      <w:pPr>
        <w:autoSpaceDE w:val="0"/>
        <w:autoSpaceDN w:val="0"/>
        <w:adjustRightInd w:val="0"/>
        <w:spacing w:line="360" w:lineRule="auto"/>
        <w:jc w:val="center"/>
        <w:rPr>
          <w:rFonts w:ascii="Arial" w:hAnsi="Arial" w:cs="Arial"/>
        </w:rPr>
      </w:pPr>
      <w:r>
        <w:rPr>
          <w:rFonts w:ascii="Arial" w:hAnsi="Arial" w:cs="Arial"/>
          <w:noProof/>
        </w:rPr>
        <w:drawing>
          <wp:inline distT="0" distB="0" distL="0" distR="0" wp14:anchorId="394D24DB" wp14:editId="5F8BA625">
            <wp:extent cx="5843136" cy="3495675"/>
            <wp:effectExtent l="0" t="0" r="5715" b="0"/>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png"/>
                    <pic:cNvPicPr/>
                  </pic:nvPicPr>
                  <pic:blipFill>
                    <a:blip r:embed="rId65">
                      <a:extLst>
                        <a:ext uri="{28A0092B-C50C-407E-A947-70E740481C1C}">
                          <a14:useLocalDpi xmlns:a14="http://schemas.microsoft.com/office/drawing/2010/main" val="0"/>
                        </a:ext>
                      </a:extLst>
                    </a:blip>
                    <a:stretch>
                      <a:fillRect/>
                    </a:stretch>
                  </pic:blipFill>
                  <pic:spPr>
                    <a:xfrm>
                      <a:off x="0" y="0"/>
                      <a:ext cx="5866002" cy="3509355"/>
                    </a:xfrm>
                    <a:prstGeom prst="rect">
                      <a:avLst/>
                    </a:prstGeom>
                  </pic:spPr>
                </pic:pic>
              </a:graphicData>
            </a:graphic>
          </wp:inline>
        </w:drawing>
      </w:r>
    </w:p>
    <w:p w:rsidR="008203BE" w:rsidRPr="00A87817" w:rsidRDefault="008203BE" w:rsidP="008203BE">
      <w:pPr>
        <w:autoSpaceDE w:val="0"/>
        <w:autoSpaceDN w:val="0"/>
        <w:adjustRightInd w:val="0"/>
        <w:spacing w:line="360" w:lineRule="auto"/>
        <w:jc w:val="center"/>
        <w:rPr>
          <w:rFonts w:ascii="Arial" w:hAnsi="Arial" w:cs="Arial"/>
          <w:sz w:val="22"/>
          <w:szCs w:val="22"/>
        </w:rPr>
      </w:pPr>
      <w:r w:rsidRPr="00A87817">
        <w:rPr>
          <w:rFonts w:ascii="Arial" w:hAnsi="Arial" w:cs="Arial"/>
          <w:i/>
          <w:sz w:val="22"/>
          <w:szCs w:val="22"/>
        </w:rPr>
        <w:t>Graf 1 - Výsledky měření trvanlivosti nástroje u procesní kapaliny Hocut</w:t>
      </w:r>
    </w:p>
    <w:p w:rsidR="008203BE" w:rsidRDefault="008203BE" w:rsidP="008203BE">
      <w:pPr>
        <w:autoSpaceDE w:val="0"/>
        <w:autoSpaceDN w:val="0"/>
        <w:adjustRightInd w:val="0"/>
        <w:spacing w:line="360" w:lineRule="auto"/>
        <w:jc w:val="both"/>
        <w:rPr>
          <w:rFonts w:ascii="Arial" w:hAnsi="Arial" w:cs="Arial"/>
          <w:b/>
        </w:rPr>
      </w:pPr>
      <w:r w:rsidRPr="00240EDA">
        <w:rPr>
          <w:rFonts w:ascii="Arial" w:hAnsi="Arial" w:cs="Arial"/>
          <w:b/>
        </w:rPr>
        <w:lastRenderedPageBreak/>
        <w:t>4.1.2 GRINDEX</w:t>
      </w: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t xml:space="preserve">U procesní kapaliny </w:t>
      </w:r>
      <w:r w:rsidRPr="00240EDA">
        <w:rPr>
          <w:rFonts w:ascii="Arial" w:hAnsi="Arial" w:cs="Arial"/>
          <w:b/>
        </w:rPr>
        <w:t>Grindex</w:t>
      </w:r>
      <w:r>
        <w:rPr>
          <w:rFonts w:ascii="Arial" w:hAnsi="Arial" w:cs="Arial"/>
        </w:rPr>
        <w:t xml:space="preserve"> jsem zjistil, že hydraulický olej, který je přítomný v procesu frézování dokáže zvýšit trvanlivost nástroje o 4 % v koncentraci 39ml oleje/1 litr směsi procesní kapaliny a vody oproti frézování bez přidání hydraulického oleje. </w:t>
      </w:r>
    </w:p>
    <w:p w:rsidR="008203BE" w:rsidRPr="00BD5ABA" w:rsidRDefault="008203BE" w:rsidP="008203BE">
      <w:pPr>
        <w:autoSpaceDE w:val="0"/>
        <w:autoSpaceDN w:val="0"/>
        <w:adjustRightInd w:val="0"/>
        <w:spacing w:line="360" w:lineRule="auto"/>
        <w:jc w:val="both"/>
        <w:rPr>
          <w:rFonts w:ascii="Arial" w:hAnsi="Arial" w:cs="Arial"/>
        </w:rPr>
      </w:pPr>
      <w:r>
        <w:rPr>
          <w:rFonts w:ascii="Arial" w:hAnsi="Arial" w:cs="Arial"/>
        </w:rPr>
        <w:t xml:space="preserve"> </w:t>
      </w: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A0" w:firstRow="1" w:lastRow="0" w:firstColumn="1" w:lastColumn="0" w:noHBand="0" w:noVBand="0"/>
      </w:tblPr>
      <w:tblGrid>
        <w:gridCol w:w="913"/>
        <w:gridCol w:w="982"/>
        <w:gridCol w:w="982"/>
        <w:gridCol w:w="982"/>
        <w:gridCol w:w="982"/>
        <w:gridCol w:w="982"/>
        <w:gridCol w:w="982"/>
        <w:gridCol w:w="982"/>
        <w:gridCol w:w="982"/>
      </w:tblGrid>
      <w:tr w:rsidR="008203BE" w:rsidRPr="003358E2" w:rsidTr="00CF0171">
        <w:trPr>
          <w:jc w:val="center"/>
        </w:trPr>
        <w:tc>
          <w:tcPr>
            <w:tcW w:w="8757" w:type="dxa"/>
            <w:gridSpan w:val="9"/>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GRINDEX</w:t>
            </w:r>
          </w:p>
        </w:tc>
      </w:tr>
      <w:tr w:rsidR="008203BE" w:rsidRPr="003358E2" w:rsidTr="00CF0171">
        <w:trPr>
          <w:jc w:val="center"/>
        </w:trPr>
        <w:tc>
          <w:tcPr>
            <w:tcW w:w="901" w:type="dxa"/>
            <w:tcBorders>
              <w:top w:val="double" w:sz="4" w:space="0" w:color="auto"/>
              <w:bottom w:val="double" w:sz="4" w:space="0" w:color="auto"/>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p>
        </w:tc>
        <w:tc>
          <w:tcPr>
            <w:tcW w:w="1964" w:type="dxa"/>
            <w:gridSpan w:val="2"/>
            <w:tcBorders>
              <w:top w:val="double" w:sz="4" w:space="0" w:color="auto"/>
              <w:left w:val="double" w:sz="4" w:space="0" w:color="auto"/>
              <w:bottom w:val="double" w:sz="4" w:space="0" w:color="auto"/>
            </w:tcBorders>
            <w:vAlign w:val="bottom"/>
          </w:tcPr>
          <w:p w:rsidR="008203BE" w:rsidRPr="00CD4E52" w:rsidRDefault="008203BE" w:rsidP="007E7444">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0 ml</w:t>
            </w:r>
            <w:r w:rsidR="007E7444" w:rsidRPr="00CD4E52">
              <w:rPr>
                <w:rFonts w:ascii="Arial" w:hAnsi="Arial" w:cs="Arial"/>
                <w:sz w:val="22"/>
                <w:szCs w:val="22"/>
              </w:rPr>
              <w:t>/l</w:t>
            </w:r>
          </w:p>
        </w:tc>
        <w:tc>
          <w:tcPr>
            <w:tcW w:w="1964" w:type="dxa"/>
            <w:gridSpan w:val="2"/>
            <w:tcBorders>
              <w:top w:val="double" w:sz="4" w:space="0" w:color="auto"/>
              <w:bottom w:val="double" w:sz="4" w:space="0" w:color="auto"/>
            </w:tcBorders>
            <w:vAlign w:val="bottom"/>
          </w:tcPr>
          <w:p w:rsidR="008203BE" w:rsidRPr="00CD4E52" w:rsidRDefault="007E7444" w:rsidP="007E7444">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13 ml/</w:t>
            </w:r>
            <w:r w:rsidR="008203BE" w:rsidRPr="00CD4E52">
              <w:rPr>
                <w:rFonts w:ascii="Arial" w:hAnsi="Arial" w:cs="Arial"/>
                <w:sz w:val="22"/>
                <w:szCs w:val="22"/>
              </w:rPr>
              <w:t>l</w:t>
            </w:r>
          </w:p>
        </w:tc>
        <w:tc>
          <w:tcPr>
            <w:tcW w:w="1964" w:type="dxa"/>
            <w:gridSpan w:val="2"/>
            <w:tcBorders>
              <w:top w:val="double" w:sz="4" w:space="0" w:color="auto"/>
              <w:bottom w:val="double" w:sz="4" w:space="0" w:color="auto"/>
            </w:tcBorders>
            <w:vAlign w:val="bottom"/>
          </w:tcPr>
          <w:p w:rsidR="008203BE" w:rsidRPr="00CD4E52" w:rsidRDefault="007E7444" w:rsidP="007E7444">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26 ml/</w:t>
            </w:r>
            <w:r w:rsidR="008203BE" w:rsidRPr="00CD4E52">
              <w:rPr>
                <w:rFonts w:ascii="Arial" w:hAnsi="Arial" w:cs="Arial"/>
                <w:sz w:val="22"/>
                <w:szCs w:val="22"/>
              </w:rPr>
              <w:t>l</w:t>
            </w:r>
          </w:p>
        </w:tc>
        <w:tc>
          <w:tcPr>
            <w:tcW w:w="1964" w:type="dxa"/>
            <w:gridSpan w:val="2"/>
            <w:tcBorders>
              <w:top w:val="double" w:sz="4" w:space="0" w:color="auto"/>
              <w:bottom w:val="double" w:sz="4" w:space="0" w:color="auto"/>
            </w:tcBorders>
            <w:vAlign w:val="bottom"/>
          </w:tcPr>
          <w:p w:rsidR="008203BE" w:rsidRPr="00CD4E52" w:rsidRDefault="007E7444" w:rsidP="007E7444">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39 ml/</w:t>
            </w:r>
            <w:r w:rsidR="008203BE" w:rsidRPr="00CD4E52">
              <w:rPr>
                <w:rFonts w:ascii="Arial" w:hAnsi="Arial" w:cs="Arial"/>
                <w:sz w:val="22"/>
                <w:szCs w:val="22"/>
              </w:rPr>
              <w:t>l</w:t>
            </w:r>
          </w:p>
        </w:tc>
      </w:tr>
      <w:tr w:rsidR="008203BE" w:rsidRPr="003358E2" w:rsidTr="00CF0171">
        <w:trPr>
          <w:jc w:val="center"/>
        </w:trPr>
        <w:tc>
          <w:tcPr>
            <w:tcW w:w="901" w:type="dxa"/>
            <w:tcBorders>
              <w:top w:val="double" w:sz="4" w:space="0" w:color="auto"/>
              <w:bottom w:val="double" w:sz="4" w:space="0" w:color="auto"/>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Měření</w:t>
            </w:r>
          </w:p>
        </w:tc>
        <w:tc>
          <w:tcPr>
            <w:tcW w:w="982" w:type="dxa"/>
            <w:tcBorders>
              <w:top w:val="double" w:sz="4" w:space="0" w:color="auto"/>
              <w:left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L [mm]</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T [min]</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L [mm]</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T [min]</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L [mm]</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T [min]</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L [mm]</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T [min]</w:t>
            </w:r>
          </w:p>
        </w:tc>
      </w:tr>
      <w:tr w:rsidR="008203BE" w:rsidRPr="003358E2" w:rsidTr="00CF0171">
        <w:trPr>
          <w:jc w:val="center"/>
        </w:trPr>
        <w:tc>
          <w:tcPr>
            <w:tcW w:w="901" w:type="dxa"/>
            <w:tcBorders>
              <w:top w:val="double" w:sz="4" w:space="0" w:color="auto"/>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w:t>
            </w:r>
          </w:p>
        </w:tc>
        <w:tc>
          <w:tcPr>
            <w:tcW w:w="982" w:type="dxa"/>
            <w:tcBorders>
              <w:top w:val="double" w:sz="4" w:space="0" w:color="auto"/>
              <w:lef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1825</w:t>
            </w:r>
          </w:p>
        </w:tc>
        <w:tc>
          <w:tcPr>
            <w:tcW w:w="982" w:type="dxa"/>
            <w:tcBorders>
              <w:top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73</w:t>
            </w:r>
          </w:p>
        </w:tc>
        <w:tc>
          <w:tcPr>
            <w:tcW w:w="982" w:type="dxa"/>
            <w:tcBorders>
              <w:top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1750</w:t>
            </w:r>
          </w:p>
        </w:tc>
        <w:tc>
          <w:tcPr>
            <w:tcW w:w="982" w:type="dxa"/>
            <w:tcBorders>
              <w:top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70</w:t>
            </w:r>
          </w:p>
        </w:tc>
        <w:tc>
          <w:tcPr>
            <w:tcW w:w="982" w:type="dxa"/>
            <w:tcBorders>
              <w:top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1825</w:t>
            </w:r>
          </w:p>
        </w:tc>
        <w:tc>
          <w:tcPr>
            <w:tcW w:w="982" w:type="dxa"/>
            <w:tcBorders>
              <w:top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73</w:t>
            </w:r>
          </w:p>
        </w:tc>
        <w:tc>
          <w:tcPr>
            <w:tcW w:w="982" w:type="dxa"/>
            <w:tcBorders>
              <w:top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1775</w:t>
            </w:r>
          </w:p>
        </w:tc>
        <w:tc>
          <w:tcPr>
            <w:tcW w:w="982" w:type="dxa"/>
            <w:tcBorders>
              <w:top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71</w:t>
            </w:r>
          </w:p>
        </w:tc>
      </w:tr>
      <w:tr w:rsidR="008203BE" w:rsidRPr="003358E2" w:rsidTr="00CF0171">
        <w:trPr>
          <w:jc w:val="center"/>
        </w:trPr>
        <w:tc>
          <w:tcPr>
            <w:tcW w:w="901" w:type="dxa"/>
            <w:tcBorders>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w:t>
            </w:r>
          </w:p>
        </w:tc>
        <w:tc>
          <w:tcPr>
            <w:tcW w:w="982" w:type="dxa"/>
            <w:tcBorders>
              <w:lef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1850</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74</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1825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73</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1875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1800</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72</w:t>
            </w:r>
          </w:p>
        </w:tc>
      </w:tr>
      <w:tr w:rsidR="008203BE" w:rsidRPr="003358E2" w:rsidTr="00CF0171">
        <w:trPr>
          <w:jc w:val="center"/>
        </w:trPr>
        <w:tc>
          <w:tcPr>
            <w:tcW w:w="901" w:type="dxa"/>
            <w:tcBorders>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3</w:t>
            </w:r>
          </w:p>
        </w:tc>
        <w:tc>
          <w:tcPr>
            <w:tcW w:w="982" w:type="dxa"/>
            <w:tcBorders>
              <w:lef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1925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77</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1925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77</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2100</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84</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2000</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80</w:t>
            </w:r>
          </w:p>
        </w:tc>
      </w:tr>
      <w:tr w:rsidR="008203BE" w:rsidRPr="003358E2" w:rsidTr="00CF0171">
        <w:trPr>
          <w:jc w:val="center"/>
        </w:trPr>
        <w:tc>
          <w:tcPr>
            <w:tcW w:w="901" w:type="dxa"/>
            <w:tcBorders>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4</w:t>
            </w:r>
          </w:p>
        </w:tc>
        <w:tc>
          <w:tcPr>
            <w:tcW w:w="982" w:type="dxa"/>
            <w:tcBorders>
              <w:lef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1975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79</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1975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79</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2150</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86</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2200</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88</w:t>
            </w:r>
          </w:p>
        </w:tc>
      </w:tr>
      <w:tr w:rsidR="008203BE" w:rsidRPr="003358E2" w:rsidTr="00CF0171">
        <w:trPr>
          <w:jc w:val="center"/>
        </w:trPr>
        <w:tc>
          <w:tcPr>
            <w:tcW w:w="901" w:type="dxa"/>
            <w:tcBorders>
              <w:bottom w:val="double" w:sz="4" w:space="0" w:color="auto"/>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5</w:t>
            </w:r>
          </w:p>
        </w:tc>
        <w:tc>
          <w:tcPr>
            <w:tcW w:w="982" w:type="dxa"/>
            <w:tcBorders>
              <w:left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2050</w:t>
            </w:r>
          </w:p>
        </w:tc>
        <w:tc>
          <w:tcPr>
            <w:tcW w:w="982" w:type="dxa"/>
            <w:tcBorders>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82</w:t>
            </w:r>
          </w:p>
        </w:tc>
        <w:tc>
          <w:tcPr>
            <w:tcW w:w="982" w:type="dxa"/>
            <w:tcBorders>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2025</w:t>
            </w:r>
          </w:p>
        </w:tc>
        <w:tc>
          <w:tcPr>
            <w:tcW w:w="982" w:type="dxa"/>
            <w:tcBorders>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81</w:t>
            </w:r>
          </w:p>
        </w:tc>
        <w:tc>
          <w:tcPr>
            <w:tcW w:w="982" w:type="dxa"/>
            <w:tcBorders>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2175</w:t>
            </w:r>
          </w:p>
        </w:tc>
        <w:tc>
          <w:tcPr>
            <w:tcW w:w="982" w:type="dxa"/>
            <w:tcBorders>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87</w:t>
            </w:r>
          </w:p>
        </w:tc>
        <w:tc>
          <w:tcPr>
            <w:tcW w:w="982" w:type="dxa"/>
            <w:tcBorders>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2225</w:t>
            </w:r>
          </w:p>
        </w:tc>
        <w:tc>
          <w:tcPr>
            <w:tcW w:w="982" w:type="dxa"/>
            <w:tcBorders>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89</w:t>
            </w:r>
          </w:p>
        </w:tc>
      </w:tr>
      <w:tr w:rsidR="008203BE" w:rsidRPr="003358E2" w:rsidTr="00CF0171">
        <w:trPr>
          <w:jc w:val="center"/>
        </w:trPr>
        <w:tc>
          <w:tcPr>
            <w:tcW w:w="901" w:type="dxa"/>
            <w:tcBorders>
              <w:top w:val="double" w:sz="4" w:space="0" w:color="auto"/>
              <w:bottom w:val="double" w:sz="4" w:space="0" w:color="auto"/>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průměr</w:t>
            </w:r>
          </w:p>
        </w:tc>
        <w:tc>
          <w:tcPr>
            <w:tcW w:w="982" w:type="dxa"/>
            <w:tcBorders>
              <w:top w:val="double" w:sz="4" w:space="0" w:color="auto"/>
              <w:left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1925</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77</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1875</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76</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2025</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81</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2000</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80</w:t>
            </w:r>
          </w:p>
        </w:tc>
      </w:tr>
      <w:tr w:rsidR="00DF4C5F" w:rsidRPr="003358E2" w:rsidTr="00CF0171">
        <w:trPr>
          <w:jc w:val="center"/>
        </w:trPr>
        <w:tc>
          <w:tcPr>
            <w:tcW w:w="901" w:type="dxa"/>
            <w:tcBorders>
              <w:top w:val="double" w:sz="4" w:space="0" w:color="auto"/>
              <w:bottom w:val="double" w:sz="4" w:space="0" w:color="auto"/>
              <w:right w:val="double" w:sz="4" w:space="0" w:color="auto"/>
            </w:tcBorders>
            <w:vAlign w:val="bottom"/>
          </w:tcPr>
          <w:p w:rsidR="00DF4C5F" w:rsidRPr="00CD4E52" w:rsidRDefault="007C5411" w:rsidP="00CF0171">
            <w:pPr>
              <w:autoSpaceDE w:val="0"/>
              <w:autoSpaceDN w:val="0"/>
              <w:adjustRightInd w:val="0"/>
              <w:spacing w:before="100" w:beforeAutospacing="1" w:after="100" w:afterAutospacing="1" w:line="360" w:lineRule="auto"/>
              <w:jc w:val="center"/>
              <w:rPr>
                <w:rFonts w:ascii="Arial" w:hAnsi="Arial" w:cs="Arial"/>
                <w:sz w:val="22"/>
                <w:szCs w:val="22"/>
              </w:rPr>
            </w:pPr>
            <w:r>
              <w:rPr>
                <w:rFonts w:ascii="Arial" w:hAnsi="Arial" w:cs="Arial"/>
                <w:sz w:val="22"/>
                <w:szCs w:val="22"/>
              </w:rPr>
              <w:t>(</w:t>
            </w:r>
            <w:r w:rsidR="00DF4C5F" w:rsidRPr="00CD4E52">
              <w:rPr>
                <w:rFonts w:ascii="Arial" w:hAnsi="Arial" w:cs="Arial"/>
                <w:sz w:val="22"/>
                <w:szCs w:val="22"/>
              </w:rPr>
              <w:t>+/-</w:t>
            </w:r>
            <w:r>
              <w:rPr>
                <w:rFonts w:ascii="Arial" w:hAnsi="Arial" w:cs="Arial"/>
                <w:sz w:val="22"/>
                <w:szCs w:val="22"/>
              </w:rPr>
              <w:t>)</w:t>
            </w:r>
          </w:p>
        </w:tc>
        <w:tc>
          <w:tcPr>
            <w:tcW w:w="982" w:type="dxa"/>
            <w:tcBorders>
              <w:top w:val="double" w:sz="4" w:space="0" w:color="auto"/>
              <w:left w:val="double" w:sz="4" w:space="0" w:color="auto"/>
              <w:bottom w:val="double" w:sz="4" w:space="0" w:color="auto"/>
            </w:tcBorders>
            <w:vAlign w:val="bottom"/>
          </w:tcPr>
          <w:p w:rsidR="00DF4C5F" w:rsidRPr="00CD4E52" w:rsidRDefault="007C5411" w:rsidP="00CF0171">
            <w:pPr>
              <w:autoSpaceDE w:val="0"/>
              <w:autoSpaceDN w:val="0"/>
              <w:adjustRightInd w:val="0"/>
              <w:spacing w:before="100" w:beforeAutospacing="1" w:after="100" w:afterAutospacing="1" w:line="360" w:lineRule="auto"/>
              <w:jc w:val="center"/>
              <w:rPr>
                <w:rFonts w:ascii="Arial" w:hAnsi="Arial" w:cs="Arial"/>
                <w:sz w:val="22"/>
                <w:szCs w:val="22"/>
              </w:rPr>
            </w:pPr>
            <w:r>
              <w:rPr>
                <w:rFonts w:ascii="Arial" w:hAnsi="Arial" w:cs="Arial"/>
                <w:sz w:val="22"/>
                <w:szCs w:val="22"/>
              </w:rPr>
              <w:t>-</w:t>
            </w:r>
          </w:p>
        </w:tc>
        <w:tc>
          <w:tcPr>
            <w:tcW w:w="982" w:type="dxa"/>
            <w:tcBorders>
              <w:top w:val="double" w:sz="4" w:space="0" w:color="auto"/>
              <w:bottom w:val="double" w:sz="4" w:space="0" w:color="auto"/>
            </w:tcBorders>
            <w:vAlign w:val="bottom"/>
          </w:tcPr>
          <w:p w:rsidR="00DF4C5F" w:rsidRPr="00CD4E52" w:rsidRDefault="00DF4C5F"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2,8</w:t>
            </w:r>
          </w:p>
        </w:tc>
        <w:tc>
          <w:tcPr>
            <w:tcW w:w="982" w:type="dxa"/>
            <w:tcBorders>
              <w:top w:val="double" w:sz="4" w:space="0" w:color="auto"/>
              <w:bottom w:val="double" w:sz="4" w:space="0" w:color="auto"/>
            </w:tcBorders>
            <w:vAlign w:val="bottom"/>
          </w:tcPr>
          <w:p w:rsidR="00DF4C5F" w:rsidRPr="00CD4E52" w:rsidRDefault="007C5411" w:rsidP="00CF0171">
            <w:pPr>
              <w:autoSpaceDE w:val="0"/>
              <w:autoSpaceDN w:val="0"/>
              <w:adjustRightInd w:val="0"/>
              <w:spacing w:before="100" w:beforeAutospacing="1" w:after="100" w:afterAutospacing="1" w:line="360" w:lineRule="auto"/>
              <w:jc w:val="center"/>
              <w:rPr>
                <w:rFonts w:ascii="Arial" w:hAnsi="Arial" w:cs="Arial"/>
                <w:sz w:val="22"/>
                <w:szCs w:val="22"/>
              </w:rPr>
            </w:pPr>
            <w:r>
              <w:rPr>
                <w:rFonts w:ascii="Arial" w:hAnsi="Arial" w:cs="Arial"/>
                <w:sz w:val="22"/>
                <w:szCs w:val="22"/>
              </w:rPr>
              <w:t>-</w:t>
            </w:r>
          </w:p>
        </w:tc>
        <w:tc>
          <w:tcPr>
            <w:tcW w:w="982" w:type="dxa"/>
            <w:tcBorders>
              <w:top w:val="double" w:sz="4" w:space="0" w:color="auto"/>
              <w:bottom w:val="double" w:sz="4" w:space="0" w:color="auto"/>
            </w:tcBorders>
            <w:vAlign w:val="bottom"/>
          </w:tcPr>
          <w:p w:rsidR="00DF4C5F" w:rsidRPr="00CD4E52" w:rsidRDefault="00DF4C5F"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3,6</w:t>
            </w:r>
          </w:p>
        </w:tc>
        <w:tc>
          <w:tcPr>
            <w:tcW w:w="982" w:type="dxa"/>
            <w:tcBorders>
              <w:top w:val="double" w:sz="4" w:space="0" w:color="auto"/>
              <w:bottom w:val="double" w:sz="4" w:space="0" w:color="auto"/>
            </w:tcBorders>
            <w:vAlign w:val="bottom"/>
          </w:tcPr>
          <w:p w:rsidR="00DF4C5F" w:rsidRPr="00CD4E52" w:rsidRDefault="007C5411" w:rsidP="00CF0171">
            <w:pPr>
              <w:autoSpaceDE w:val="0"/>
              <w:autoSpaceDN w:val="0"/>
              <w:adjustRightInd w:val="0"/>
              <w:spacing w:before="100" w:beforeAutospacing="1" w:after="100" w:afterAutospacing="1" w:line="360" w:lineRule="auto"/>
              <w:jc w:val="center"/>
              <w:rPr>
                <w:rFonts w:ascii="Arial" w:hAnsi="Arial" w:cs="Arial"/>
                <w:sz w:val="22"/>
                <w:szCs w:val="22"/>
              </w:rPr>
            </w:pPr>
            <w:r>
              <w:rPr>
                <w:rFonts w:ascii="Arial" w:hAnsi="Arial" w:cs="Arial"/>
                <w:sz w:val="22"/>
                <w:szCs w:val="22"/>
              </w:rPr>
              <w:t>-</w:t>
            </w:r>
          </w:p>
        </w:tc>
        <w:tc>
          <w:tcPr>
            <w:tcW w:w="982" w:type="dxa"/>
            <w:tcBorders>
              <w:top w:val="double" w:sz="4" w:space="0" w:color="auto"/>
              <w:bottom w:val="double" w:sz="4" w:space="0" w:color="auto"/>
            </w:tcBorders>
            <w:vAlign w:val="bottom"/>
          </w:tcPr>
          <w:p w:rsidR="00DF4C5F" w:rsidRPr="00CD4E52" w:rsidRDefault="00DF4C5F"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5,6</w:t>
            </w:r>
          </w:p>
        </w:tc>
        <w:tc>
          <w:tcPr>
            <w:tcW w:w="982" w:type="dxa"/>
            <w:tcBorders>
              <w:top w:val="double" w:sz="4" w:space="0" w:color="auto"/>
              <w:bottom w:val="double" w:sz="4" w:space="0" w:color="auto"/>
            </w:tcBorders>
            <w:vAlign w:val="bottom"/>
          </w:tcPr>
          <w:p w:rsidR="00DF4C5F" w:rsidRPr="00CD4E52" w:rsidRDefault="007C5411" w:rsidP="00CF0171">
            <w:pPr>
              <w:autoSpaceDE w:val="0"/>
              <w:autoSpaceDN w:val="0"/>
              <w:adjustRightInd w:val="0"/>
              <w:spacing w:before="100" w:beforeAutospacing="1" w:after="100" w:afterAutospacing="1" w:line="360" w:lineRule="auto"/>
              <w:jc w:val="center"/>
              <w:rPr>
                <w:rFonts w:ascii="Arial" w:hAnsi="Arial" w:cs="Arial"/>
                <w:sz w:val="22"/>
                <w:szCs w:val="22"/>
              </w:rPr>
            </w:pPr>
            <w:r>
              <w:rPr>
                <w:rFonts w:ascii="Arial" w:hAnsi="Arial" w:cs="Arial"/>
                <w:sz w:val="22"/>
                <w:szCs w:val="22"/>
              </w:rPr>
              <w:t>-</w:t>
            </w:r>
          </w:p>
        </w:tc>
        <w:tc>
          <w:tcPr>
            <w:tcW w:w="982" w:type="dxa"/>
            <w:tcBorders>
              <w:top w:val="double" w:sz="4" w:space="0" w:color="auto"/>
              <w:bottom w:val="double" w:sz="4" w:space="0" w:color="auto"/>
            </w:tcBorders>
            <w:vAlign w:val="bottom"/>
          </w:tcPr>
          <w:p w:rsidR="00DF4C5F" w:rsidRPr="00CD4E52" w:rsidRDefault="00DF4C5F"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6,8</w:t>
            </w:r>
          </w:p>
        </w:tc>
      </w:tr>
    </w:tbl>
    <w:p w:rsidR="008203BE" w:rsidRDefault="008203BE" w:rsidP="008203BE">
      <w:pPr>
        <w:autoSpaceDE w:val="0"/>
        <w:autoSpaceDN w:val="0"/>
        <w:adjustRightInd w:val="0"/>
        <w:spacing w:line="360" w:lineRule="auto"/>
        <w:jc w:val="both"/>
        <w:rPr>
          <w:rFonts w:ascii="Arial" w:hAnsi="Arial" w:cs="Arial"/>
          <w:b/>
        </w:rPr>
      </w:pPr>
    </w:p>
    <w:p w:rsidR="008203BE" w:rsidRPr="00A87817" w:rsidRDefault="008203BE" w:rsidP="008203BE">
      <w:pPr>
        <w:autoSpaceDE w:val="0"/>
        <w:autoSpaceDN w:val="0"/>
        <w:adjustRightInd w:val="0"/>
        <w:spacing w:line="360" w:lineRule="auto"/>
        <w:jc w:val="center"/>
        <w:rPr>
          <w:rFonts w:ascii="Arial" w:hAnsi="Arial" w:cs="Arial"/>
          <w:i/>
          <w:sz w:val="22"/>
          <w:szCs w:val="22"/>
        </w:rPr>
      </w:pPr>
      <w:r w:rsidRPr="00A87817">
        <w:rPr>
          <w:rFonts w:ascii="Arial" w:hAnsi="Arial" w:cs="Arial"/>
          <w:i/>
          <w:sz w:val="22"/>
          <w:szCs w:val="22"/>
        </w:rPr>
        <w:t>Tab. 4 – Tabulka s naměřenými hodnotami u trvanlivosti – PK Grindex</w:t>
      </w:r>
    </w:p>
    <w:p w:rsidR="008203BE" w:rsidRPr="00A87817" w:rsidRDefault="008203BE" w:rsidP="008203BE">
      <w:pPr>
        <w:rPr>
          <w:rFonts w:ascii="Arial" w:hAnsi="Arial" w:cs="Arial"/>
          <w:sz w:val="22"/>
          <w:szCs w:val="22"/>
        </w:rPr>
      </w:pPr>
    </w:p>
    <w:p w:rsidR="008203BE" w:rsidRPr="00A87817" w:rsidRDefault="008203BE" w:rsidP="008203BE">
      <w:pPr>
        <w:rPr>
          <w:rFonts w:ascii="Arial" w:hAnsi="Arial" w:cs="Arial"/>
          <w:sz w:val="20"/>
          <w:szCs w:val="20"/>
        </w:rPr>
      </w:pPr>
    </w:p>
    <w:p w:rsidR="008203BE" w:rsidRPr="00A87817" w:rsidRDefault="00696AED" w:rsidP="004A35D6">
      <w:pPr>
        <w:jc w:val="center"/>
        <w:rPr>
          <w:rFonts w:ascii="Arial" w:hAnsi="Arial" w:cs="Arial"/>
          <w:sz w:val="20"/>
          <w:szCs w:val="20"/>
        </w:rPr>
      </w:pPr>
      <w:r>
        <w:rPr>
          <w:rFonts w:ascii="Arial" w:hAnsi="Arial" w:cs="Arial"/>
          <w:noProof/>
          <w:sz w:val="20"/>
          <w:szCs w:val="20"/>
        </w:rPr>
        <w:drawing>
          <wp:inline distT="0" distB="0" distL="0" distR="0" wp14:anchorId="0B71C950" wp14:editId="2744BCCF">
            <wp:extent cx="5619750" cy="3198299"/>
            <wp:effectExtent l="0" t="0" r="0" b="2540"/>
            <wp:docPr id="152" name="Obráze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627540" cy="3202733"/>
                    </a:xfrm>
                    <a:prstGeom prst="rect">
                      <a:avLst/>
                    </a:prstGeom>
                  </pic:spPr>
                </pic:pic>
              </a:graphicData>
            </a:graphic>
          </wp:inline>
        </w:drawing>
      </w:r>
    </w:p>
    <w:p w:rsidR="008203BE" w:rsidRPr="00A87817" w:rsidRDefault="008203BE" w:rsidP="008203BE">
      <w:pPr>
        <w:rPr>
          <w:rFonts w:ascii="Arial" w:hAnsi="Arial" w:cs="Arial"/>
          <w:sz w:val="20"/>
          <w:szCs w:val="20"/>
        </w:rPr>
      </w:pPr>
    </w:p>
    <w:p w:rsidR="008203BE" w:rsidRPr="004A35D6" w:rsidRDefault="008203BE" w:rsidP="004A35D6">
      <w:pPr>
        <w:tabs>
          <w:tab w:val="left" w:pos="2430"/>
        </w:tabs>
        <w:jc w:val="center"/>
        <w:rPr>
          <w:rFonts w:ascii="Arial" w:hAnsi="Arial" w:cs="Arial"/>
          <w:sz w:val="20"/>
          <w:szCs w:val="20"/>
        </w:rPr>
      </w:pPr>
      <w:r w:rsidRPr="00A87817">
        <w:rPr>
          <w:rFonts w:ascii="Arial" w:hAnsi="Arial" w:cs="Arial"/>
          <w:i/>
          <w:sz w:val="22"/>
          <w:szCs w:val="22"/>
        </w:rPr>
        <w:t>Graf 2 - Výsledky měření trvanlivosti nástroje u procesní kapaliny Grindex</w:t>
      </w:r>
    </w:p>
    <w:p w:rsidR="008203BE" w:rsidRDefault="008203BE" w:rsidP="008203BE">
      <w:pPr>
        <w:autoSpaceDE w:val="0"/>
        <w:autoSpaceDN w:val="0"/>
        <w:adjustRightInd w:val="0"/>
        <w:spacing w:line="360" w:lineRule="auto"/>
        <w:jc w:val="both"/>
        <w:rPr>
          <w:rFonts w:ascii="Arial" w:hAnsi="Arial" w:cs="Arial"/>
          <w:b/>
        </w:rPr>
      </w:pPr>
      <w:r w:rsidRPr="00240EDA">
        <w:rPr>
          <w:rFonts w:ascii="Arial" w:hAnsi="Arial" w:cs="Arial"/>
          <w:b/>
        </w:rPr>
        <w:lastRenderedPageBreak/>
        <w:t>4.1.3 B-COOL</w:t>
      </w: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t xml:space="preserve">Analýzou výsledků experimentálních měření u polosyntetické procesní </w:t>
      </w:r>
      <w:r w:rsidRPr="00EB37BF">
        <w:rPr>
          <w:rFonts w:ascii="Arial" w:hAnsi="Arial" w:cs="Arial"/>
          <w:b/>
        </w:rPr>
        <w:t>kapaliny B-Cool</w:t>
      </w:r>
      <w:r>
        <w:rPr>
          <w:rFonts w:ascii="Arial" w:hAnsi="Arial" w:cs="Arial"/>
        </w:rPr>
        <w:t xml:space="preserve"> jsem zjistil, že přítomnost hydraulického oleje dokáže zvýšit trvanlivost nástroje o 588 % v koncentraci 39 ml oleje/1 litr směsi procesní kapaliny a vody oproti frézování bez přidání hydraulického oleje.   </w:t>
      </w:r>
    </w:p>
    <w:p w:rsidR="008203BE" w:rsidRDefault="008203BE" w:rsidP="008203BE">
      <w:pPr>
        <w:autoSpaceDE w:val="0"/>
        <w:autoSpaceDN w:val="0"/>
        <w:adjustRightInd w:val="0"/>
        <w:spacing w:line="360" w:lineRule="auto"/>
        <w:jc w:val="both"/>
        <w:rPr>
          <w:rFonts w:ascii="Arial" w:hAnsi="Arial" w:cs="Arial"/>
          <w:b/>
        </w:rPr>
      </w:pPr>
    </w:p>
    <w:tbl>
      <w:tblPr>
        <w:tblW w:w="0" w:type="auto"/>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0A0" w:firstRow="1" w:lastRow="0" w:firstColumn="1" w:lastColumn="0" w:noHBand="0" w:noVBand="0"/>
      </w:tblPr>
      <w:tblGrid>
        <w:gridCol w:w="913"/>
        <w:gridCol w:w="982"/>
        <w:gridCol w:w="982"/>
        <w:gridCol w:w="982"/>
        <w:gridCol w:w="982"/>
        <w:gridCol w:w="982"/>
        <w:gridCol w:w="982"/>
        <w:gridCol w:w="982"/>
        <w:gridCol w:w="982"/>
      </w:tblGrid>
      <w:tr w:rsidR="008203BE" w:rsidRPr="003358E2" w:rsidTr="00CF0171">
        <w:trPr>
          <w:jc w:val="center"/>
        </w:trPr>
        <w:tc>
          <w:tcPr>
            <w:tcW w:w="8757" w:type="dxa"/>
            <w:gridSpan w:val="9"/>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B-COOL</w:t>
            </w:r>
          </w:p>
        </w:tc>
      </w:tr>
      <w:tr w:rsidR="008203BE" w:rsidRPr="003358E2" w:rsidTr="00CF0171">
        <w:trPr>
          <w:jc w:val="center"/>
        </w:trPr>
        <w:tc>
          <w:tcPr>
            <w:tcW w:w="901" w:type="dxa"/>
            <w:tcBorders>
              <w:top w:val="double" w:sz="4" w:space="0" w:color="auto"/>
              <w:bottom w:val="double" w:sz="4" w:space="0" w:color="auto"/>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p>
        </w:tc>
        <w:tc>
          <w:tcPr>
            <w:tcW w:w="1964" w:type="dxa"/>
            <w:gridSpan w:val="2"/>
            <w:tcBorders>
              <w:top w:val="double" w:sz="4" w:space="0" w:color="auto"/>
              <w:left w:val="double" w:sz="4" w:space="0" w:color="auto"/>
              <w:bottom w:val="double" w:sz="4" w:space="0" w:color="auto"/>
            </w:tcBorders>
            <w:vAlign w:val="bottom"/>
          </w:tcPr>
          <w:p w:rsidR="008203BE" w:rsidRPr="00CD4E52" w:rsidRDefault="008203BE" w:rsidP="007E7444">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0 ml</w:t>
            </w:r>
            <w:r w:rsidR="007E7444" w:rsidRPr="00CD4E52">
              <w:rPr>
                <w:rFonts w:ascii="Arial" w:hAnsi="Arial" w:cs="Arial"/>
                <w:sz w:val="22"/>
                <w:szCs w:val="22"/>
              </w:rPr>
              <w:t>/l</w:t>
            </w:r>
          </w:p>
        </w:tc>
        <w:tc>
          <w:tcPr>
            <w:tcW w:w="1964" w:type="dxa"/>
            <w:gridSpan w:val="2"/>
            <w:tcBorders>
              <w:top w:val="double" w:sz="4" w:space="0" w:color="auto"/>
              <w:bottom w:val="double" w:sz="4" w:space="0" w:color="auto"/>
            </w:tcBorders>
            <w:vAlign w:val="bottom"/>
          </w:tcPr>
          <w:p w:rsidR="008203BE" w:rsidRPr="00CD4E52" w:rsidRDefault="008203BE" w:rsidP="007E7444">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13 ml/l</w:t>
            </w:r>
          </w:p>
        </w:tc>
        <w:tc>
          <w:tcPr>
            <w:tcW w:w="1964" w:type="dxa"/>
            <w:gridSpan w:val="2"/>
            <w:tcBorders>
              <w:top w:val="double" w:sz="4" w:space="0" w:color="auto"/>
              <w:bottom w:val="double" w:sz="4" w:space="0" w:color="auto"/>
            </w:tcBorders>
            <w:vAlign w:val="bottom"/>
          </w:tcPr>
          <w:p w:rsidR="008203BE" w:rsidRPr="00CD4E52" w:rsidRDefault="008203BE" w:rsidP="007E7444">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26 ml/l</w:t>
            </w:r>
          </w:p>
        </w:tc>
        <w:tc>
          <w:tcPr>
            <w:tcW w:w="1964" w:type="dxa"/>
            <w:gridSpan w:val="2"/>
            <w:tcBorders>
              <w:top w:val="double" w:sz="4" w:space="0" w:color="auto"/>
              <w:bottom w:val="double" w:sz="4" w:space="0" w:color="auto"/>
            </w:tcBorders>
            <w:vAlign w:val="bottom"/>
          </w:tcPr>
          <w:p w:rsidR="008203BE" w:rsidRPr="00CD4E52" w:rsidRDefault="007E7444" w:rsidP="007E7444">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39 ml/</w:t>
            </w:r>
            <w:r w:rsidR="008203BE" w:rsidRPr="00CD4E52">
              <w:rPr>
                <w:rFonts w:ascii="Arial" w:hAnsi="Arial" w:cs="Arial"/>
                <w:sz w:val="22"/>
                <w:szCs w:val="22"/>
              </w:rPr>
              <w:t>l</w:t>
            </w:r>
          </w:p>
        </w:tc>
      </w:tr>
      <w:tr w:rsidR="008203BE" w:rsidRPr="003358E2" w:rsidTr="00CF0171">
        <w:trPr>
          <w:jc w:val="center"/>
        </w:trPr>
        <w:tc>
          <w:tcPr>
            <w:tcW w:w="901" w:type="dxa"/>
            <w:tcBorders>
              <w:top w:val="double" w:sz="4" w:space="0" w:color="auto"/>
              <w:bottom w:val="double" w:sz="4" w:space="0" w:color="auto"/>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Měření</w:t>
            </w:r>
          </w:p>
        </w:tc>
        <w:tc>
          <w:tcPr>
            <w:tcW w:w="982" w:type="dxa"/>
            <w:tcBorders>
              <w:top w:val="double" w:sz="4" w:space="0" w:color="auto"/>
              <w:left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L [mm]</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T [min]</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L [mm]</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T [min]</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L [mm]</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T [min]</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L [mm]</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T [min]</w:t>
            </w:r>
          </w:p>
        </w:tc>
      </w:tr>
      <w:tr w:rsidR="008203BE" w:rsidRPr="003358E2" w:rsidTr="00CF0171">
        <w:trPr>
          <w:jc w:val="center"/>
        </w:trPr>
        <w:tc>
          <w:tcPr>
            <w:tcW w:w="901" w:type="dxa"/>
            <w:tcBorders>
              <w:top w:val="double" w:sz="4" w:space="0" w:color="auto"/>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w:t>
            </w:r>
          </w:p>
        </w:tc>
        <w:tc>
          <w:tcPr>
            <w:tcW w:w="982" w:type="dxa"/>
            <w:tcBorders>
              <w:top w:val="double" w:sz="4" w:space="0" w:color="auto"/>
              <w:lef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150</w:t>
            </w:r>
          </w:p>
        </w:tc>
        <w:tc>
          <w:tcPr>
            <w:tcW w:w="982" w:type="dxa"/>
            <w:tcBorders>
              <w:top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6</w:t>
            </w:r>
          </w:p>
        </w:tc>
        <w:tc>
          <w:tcPr>
            <w:tcW w:w="982" w:type="dxa"/>
            <w:tcBorders>
              <w:top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175</w:t>
            </w:r>
          </w:p>
        </w:tc>
        <w:tc>
          <w:tcPr>
            <w:tcW w:w="982" w:type="dxa"/>
            <w:tcBorders>
              <w:top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w:t>
            </w:r>
          </w:p>
        </w:tc>
        <w:tc>
          <w:tcPr>
            <w:tcW w:w="982" w:type="dxa"/>
            <w:tcBorders>
              <w:top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425</w:t>
            </w:r>
          </w:p>
        </w:tc>
        <w:tc>
          <w:tcPr>
            <w:tcW w:w="982" w:type="dxa"/>
            <w:tcBorders>
              <w:top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17</w:t>
            </w:r>
          </w:p>
        </w:tc>
        <w:tc>
          <w:tcPr>
            <w:tcW w:w="982" w:type="dxa"/>
            <w:tcBorders>
              <w:top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1225</w:t>
            </w:r>
          </w:p>
        </w:tc>
        <w:tc>
          <w:tcPr>
            <w:tcW w:w="982" w:type="dxa"/>
            <w:tcBorders>
              <w:top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49</w:t>
            </w:r>
          </w:p>
        </w:tc>
      </w:tr>
      <w:tr w:rsidR="008203BE" w:rsidRPr="003358E2" w:rsidTr="00CF0171">
        <w:trPr>
          <w:jc w:val="center"/>
        </w:trPr>
        <w:tc>
          <w:tcPr>
            <w:tcW w:w="901" w:type="dxa"/>
            <w:tcBorders>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w:t>
            </w:r>
          </w:p>
        </w:tc>
        <w:tc>
          <w:tcPr>
            <w:tcW w:w="982" w:type="dxa"/>
            <w:tcBorders>
              <w:lef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175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175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7</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475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19</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1275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51</w:t>
            </w:r>
          </w:p>
        </w:tc>
      </w:tr>
      <w:tr w:rsidR="008203BE" w:rsidRPr="003358E2" w:rsidTr="00CF0171">
        <w:trPr>
          <w:jc w:val="center"/>
        </w:trPr>
        <w:tc>
          <w:tcPr>
            <w:tcW w:w="901" w:type="dxa"/>
            <w:tcBorders>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3</w:t>
            </w:r>
          </w:p>
        </w:tc>
        <w:tc>
          <w:tcPr>
            <w:tcW w:w="982" w:type="dxa"/>
            <w:tcBorders>
              <w:lef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200</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275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11</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600</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24</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1325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53</w:t>
            </w:r>
          </w:p>
        </w:tc>
      </w:tr>
      <w:tr w:rsidR="008203BE" w:rsidRPr="003358E2" w:rsidTr="00CF0171">
        <w:trPr>
          <w:jc w:val="center"/>
        </w:trPr>
        <w:tc>
          <w:tcPr>
            <w:tcW w:w="901" w:type="dxa"/>
            <w:tcBorders>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4</w:t>
            </w:r>
          </w:p>
        </w:tc>
        <w:tc>
          <w:tcPr>
            <w:tcW w:w="982" w:type="dxa"/>
            <w:tcBorders>
              <w:lef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225</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9</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300</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12</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600</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24</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1500</w:t>
            </w:r>
          </w:p>
        </w:tc>
        <w:tc>
          <w:tcPr>
            <w:tcW w:w="982" w:type="dxa"/>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60</w:t>
            </w:r>
          </w:p>
        </w:tc>
      </w:tr>
      <w:tr w:rsidR="008203BE" w:rsidRPr="003358E2" w:rsidTr="00CF0171">
        <w:trPr>
          <w:jc w:val="center"/>
        </w:trPr>
        <w:tc>
          <w:tcPr>
            <w:tcW w:w="901" w:type="dxa"/>
            <w:tcBorders>
              <w:bottom w:val="double" w:sz="4" w:space="0" w:color="auto"/>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5</w:t>
            </w:r>
          </w:p>
        </w:tc>
        <w:tc>
          <w:tcPr>
            <w:tcW w:w="982" w:type="dxa"/>
            <w:tcBorders>
              <w:left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1250</w:t>
            </w:r>
          </w:p>
        </w:tc>
        <w:tc>
          <w:tcPr>
            <w:tcW w:w="982" w:type="dxa"/>
            <w:tcBorders>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10</w:t>
            </w:r>
          </w:p>
        </w:tc>
        <w:tc>
          <w:tcPr>
            <w:tcW w:w="982" w:type="dxa"/>
            <w:tcBorders>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325</w:t>
            </w:r>
          </w:p>
        </w:tc>
        <w:tc>
          <w:tcPr>
            <w:tcW w:w="982" w:type="dxa"/>
            <w:tcBorders>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13</w:t>
            </w:r>
          </w:p>
        </w:tc>
        <w:tc>
          <w:tcPr>
            <w:tcW w:w="982" w:type="dxa"/>
            <w:tcBorders>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650</w:t>
            </w:r>
          </w:p>
        </w:tc>
        <w:tc>
          <w:tcPr>
            <w:tcW w:w="982" w:type="dxa"/>
            <w:tcBorders>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26</w:t>
            </w:r>
          </w:p>
        </w:tc>
        <w:tc>
          <w:tcPr>
            <w:tcW w:w="982" w:type="dxa"/>
            <w:tcBorders>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1550</w:t>
            </w:r>
          </w:p>
        </w:tc>
        <w:tc>
          <w:tcPr>
            <w:tcW w:w="982" w:type="dxa"/>
            <w:tcBorders>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62</w:t>
            </w:r>
          </w:p>
        </w:tc>
      </w:tr>
      <w:tr w:rsidR="008203BE" w:rsidRPr="003358E2" w:rsidTr="00CF0171">
        <w:trPr>
          <w:jc w:val="center"/>
        </w:trPr>
        <w:tc>
          <w:tcPr>
            <w:tcW w:w="901" w:type="dxa"/>
            <w:tcBorders>
              <w:top w:val="double" w:sz="4" w:space="0" w:color="auto"/>
              <w:bottom w:val="double" w:sz="4" w:space="0" w:color="auto"/>
              <w:right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průměr</w:t>
            </w:r>
          </w:p>
        </w:tc>
        <w:tc>
          <w:tcPr>
            <w:tcW w:w="982" w:type="dxa"/>
            <w:tcBorders>
              <w:top w:val="double" w:sz="4" w:space="0" w:color="auto"/>
              <w:left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200</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8</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250</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10</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550</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22</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1375</w:t>
            </w:r>
          </w:p>
        </w:tc>
        <w:tc>
          <w:tcPr>
            <w:tcW w:w="982" w:type="dxa"/>
            <w:tcBorders>
              <w:top w:val="double" w:sz="4" w:space="0" w:color="auto"/>
              <w:bottom w:val="double" w:sz="4" w:space="0" w:color="auto"/>
            </w:tcBorders>
            <w:vAlign w:val="bottom"/>
          </w:tcPr>
          <w:p w:rsidR="008203BE" w:rsidRPr="00CD4E52" w:rsidRDefault="008203BE"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55</w:t>
            </w:r>
          </w:p>
        </w:tc>
      </w:tr>
      <w:tr w:rsidR="00EB1C8B" w:rsidRPr="003358E2" w:rsidTr="00CF0171">
        <w:trPr>
          <w:jc w:val="center"/>
        </w:trPr>
        <w:tc>
          <w:tcPr>
            <w:tcW w:w="901" w:type="dxa"/>
            <w:tcBorders>
              <w:top w:val="double" w:sz="4" w:space="0" w:color="auto"/>
              <w:bottom w:val="double" w:sz="4" w:space="0" w:color="auto"/>
              <w:right w:val="double" w:sz="4" w:space="0" w:color="auto"/>
            </w:tcBorders>
            <w:vAlign w:val="bottom"/>
          </w:tcPr>
          <w:p w:rsidR="00EB1C8B" w:rsidRPr="00CD4E52" w:rsidRDefault="007C5411" w:rsidP="00CF0171">
            <w:pPr>
              <w:autoSpaceDE w:val="0"/>
              <w:autoSpaceDN w:val="0"/>
              <w:adjustRightInd w:val="0"/>
              <w:spacing w:before="100" w:beforeAutospacing="1" w:after="100" w:afterAutospacing="1" w:line="360" w:lineRule="auto"/>
              <w:jc w:val="center"/>
              <w:rPr>
                <w:rFonts w:ascii="Arial" w:hAnsi="Arial" w:cs="Arial"/>
                <w:sz w:val="22"/>
                <w:szCs w:val="22"/>
              </w:rPr>
            </w:pPr>
            <w:r>
              <w:rPr>
                <w:rFonts w:ascii="Arial" w:hAnsi="Arial" w:cs="Arial"/>
                <w:sz w:val="22"/>
                <w:szCs w:val="22"/>
              </w:rPr>
              <w:t>(</w:t>
            </w:r>
            <w:r w:rsidR="00EB1C8B" w:rsidRPr="00CD4E52">
              <w:rPr>
                <w:rFonts w:ascii="Arial" w:hAnsi="Arial" w:cs="Arial"/>
                <w:sz w:val="22"/>
                <w:szCs w:val="22"/>
              </w:rPr>
              <w:t>+/-</w:t>
            </w:r>
            <w:r>
              <w:rPr>
                <w:rFonts w:ascii="Arial" w:hAnsi="Arial" w:cs="Arial"/>
                <w:sz w:val="22"/>
                <w:szCs w:val="22"/>
              </w:rPr>
              <w:t>)</w:t>
            </w:r>
          </w:p>
        </w:tc>
        <w:tc>
          <w:tcPr>
            <w:tcW w:w="982" w:type="dxa"/>
            <w:tcBorders>
              <w:top w:val="double" w:sz="4" w:space="0" w:color="auto"/>
              <w:left w:val="double" w:sz="4" w:space="0" w:color="auto"/>
              <w:bottom w:val="double" w:sz="4" w:space="0" w:color="auto"/>
            </w:tcBorders>
            <w:vAlign w:val="bottom"/>
          </w:tcPr>
          <w:p w:rsidR="00EB1C8B" w:rsidRPr="00CD4E52" w:rsidRDefault="007C5411" w:rsidP="00CF0171">
            <w:pPr>
              <w:autoSpaceDE w:val="0"/>
              <w:autoSpaceDN w:val="0"/>
              <w:adjustRightInd w:val="0"/>
              <w:spacing w:before="100" w:beforeAutospacing="1" w:after="100" w:afterAutospacing="1" w:line="360" w:lineRule="auto"/>
              <w:jc w:val="center"/>
              <w:rPr>
                <w:rFonts w:ascii="Arial" w:hAnsi="Arial" w:cs="Arial"/>
                <w:sz w:val="22"/>
                <w:szCs w:val="22"/>
              </w:rPr>
            </w:pPr>
            <w:r>
              <w:rPr>
                <w:rFonts w:ascii="Arial" w:hAnsi="Arial" w:cs="Arial"/>
                <w:sz w:val="22"/>
                <w:szCs w:val="22"/>
              </w:rPr>
              <w:t>-</w:t>
            </w:r>
          </w:p>
        </w:tc>
        <w:tc>
          <w:tcPr>
            <w:tcW w:w="982" w:type="dxa"/>
            <w:tcBorders>
              <w:top w:val="double" w:sz="4" w:space="0" w:color="auto"/>
              <w:bottom w:val="double" w:sz="4" w:space="0" w:color="auto"/>
            </w:tcBorders>
            <w:vAlign w:val="bottom"/>
          </w:tcPr>
          <w:p w:rsidR="00EB1C8B" w:rsidRPr="00CD4E52" w:rsidRDefault="00EB1C8B"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1,2</w:t>
            </w:r>
          </w:p>
        </w:tc>
        <w:tc>
          <w:tcPr>
            <w:tcW w:w="982" w:type="dxa"/>
            <w:tcBorders>
              <w:top w:val="double" w:sz="4" w:space="0" w:color="auto"/>
              <w:bottom w:val="double" w:sz="4" w:space="0" w:color="auto"/>
            </w:tcBorders>
            <w:vAlign w:val="bottom"/>
          </w:tcPr>
          <w:p w:rsidR="00EB1C8B" w:rsidRPr="00CD4E52" w:rsidRDefault="007C5411" w:rsidP="00CF0171">
            <w:pPr>
              <w:autoSpaceDE w:val="0"/>
              <w:autoSpaceDN w:val="0"/>
              <w:adjustRightInd w:val="0"/>
              <w:spacing w:before="100" w:beforeAutospacing="1" w:after="100" w:afterAutospacing="1" w:line="360" w:lineRule="auto"/>
              <w:jc w:val="center"/>
              <w:rPr>
                <w:rFonts w:ascii="Arial" w:hAnsi="Arial" w:cs="Arial"/>
                <w:sz w:val="22"/>
                <w:szCs w:val="22"/>
              </w:rPr>
            </w:pPr>
            <w:r>
              <w:rPr>
                <w:rFonts w:ascii="Arial" w:hAnsi="Arial" w:cs="Arial"/>
                <w:sz w:val="22"/>
                <w:szCs w:val="22"/>
              </w:rPr>
              <w:t>-</w:t>
            </w:r>
          </w:p>
        </w:tc>
        <w:tc>
          <w:tcPr>
            <w:tcW w:w="982" w:type="dxa"/>
            <w:tcBorders>
              <w:top w:val="double" w:sz="4" w:space="0" w:color="auto"/>
              <w:bottom w:val="double" w:sz="4" w:space="0" w:color="auto"/>
            </w:tcBorders>
            <w:vAlign w:val="bottom"/>
          </w:tcPr>
          <w:p w:rsidR="00EB1C8B" w:rsidRPr="00CD4E52" w:rsidRDefault="00EB1C8B"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2,4</w:t>
            </w:r>
          </w:p>
        </w:tc>
        <w:tc>
          <w:tcPr>
            <w:tcW w:w="982" w:type="dxa"/>
            <w:tcBorders>
              <w:top w:val="double" w:sz="4" w:space="0" w:color="auto"/>
              <w:bottom w:val="double" w:sz="4" w:space="0" w:color="auto"/>
            </w:tcBorders>
            <w:vAlign w:val="bottom"/>
          </w:tcPr>
          <w:p w:rsidR="00EB1C8B" w:rsidRPr="00CD4E52" w:rsidRDefault="007C5411" w:rsidP="00CF0171">
            <w:pPr>
              <w:autoSpaceDE w:val="0"/>
              <w:autoSpaceDN w:val="0"/>
              <w:adjustRightInd w:val="0"/>
              <w:spacing w:before="100" w:beforeAutospacing="1" w:after="100" w:afterAutospacing="1" w:line="360" w:lineRule="auto"/>
              <w:jc w:val="center"/>
              <w:rPr>
                <w:rFonts w:ascii="Arial" w:hAnsi="Arial" w:cs="Arial"/>
                <w:sz w:val="22"/>
                <w:szCs w:val="22"/>
              </w:rPr>
            </w:pPr>
            <w:r>
              <w:rPr>
                <w:rFonts w:ascii="Arial" w:hAnsi="Arial" w:cs="Arial"/>
                <w:sz w:val="22"/>
                <w:szCs w:val="22"/>
              </w:rPr>
              <w:t>-</w:t>
            </w:r>
          </w:p>
        </w:tc>
        <w:tc>
          <w:tcPr>
            <w:tcW w:w="982" w:type="dxa"/>
            <w:tcBorders>
              <w:top w:val="double" w:sz="4" w:space="0" w:color="auto"/>
              <w:bottom w:val="double" w:sz="4" w:space="0" w:color="auto"/>
            </w:tcBorders>
            <w:vAlign w:val="bottom"/>
          </w:tcPr>
          <w:p w:rsidR="00EB1C8B" w:rsidRPr="00CD4E52" w:rsidRDefault="00EB1C8B"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3,2</w:t>
            </w:r>
          </w:p>
        </w:tc>
        <w:tc>
          <w:tcPr>
            <w:tcW w:w="982" w:type="dxa"/>
            <w:tcBorders>
              <w:top w:val="double" w:sz="4" w:space="0" w:color="auto"/>
              <w:bottom w:val="double" w:sz="4" w:space="0" w:color="auto"/>
            </w:tcBorders>
            <w:vAlign w:val="bottom"/>
          </w:tcPr>
          <w:p w:rsidR="00EB1C8B" w:rsidRPr="00CD4E52" w:rsidRDefault="007C5411" w:rsidP="00CF0171">
            <w:pPr>
              <w:autoSpaceDE w:val="0"/>
              <w:autoSpaceDN w:val="0"/>
              <w:adjustRightInd w:val="0"/>
              <w:spacing w:before="100" w:beforeAutospacing="1" w:after="100" w:afterAutospacing="1" w:line="360" w:lineRule="auto"/>
              <w:jc w:val="center"/>
              <w:rPr>
                <w:rFonts w:ascii="Arial" w:hAnsi="Arial" w:cs="Arial"/>
                <w:sz w:val="22"/>
                <w:szCs w:val="22"/>
              </w:rPr>
            </w:pPr>
            <w:r>
              <w:rPr>
                <w:rFonts w:ascii="Arial" w:hAnsi="Arial" w:cs="Arial"/>
                <w:sz w:val="22"/>
                <w:szCs w:val="22"/>
              </w:rPr>
              <w:t>-</w:t>
            </w:r>
          </w:p>
        </w:tc>
        <w:tc>
          <w:tcPr>
            <w:tcW w:w="982" w:type="dxa"/>
            <w:tcBorders>
              <w:top w:val="double" w:sz="4" w:space="0" w:color="auto"/>
              <w:bottom w:val="double" w:sz="4" w:space="0" w:color="auto"/>
            </w:tcBorders>
            <w:vAlign w:val="bottom"/>
          </w:tcPr>
          <w:p w:rsidR="00EB1C8B" w:rsidRPr="00CD4E52" w:rsidRDefault="00EB1C8B" w:rsidP="00CF0171">
            <w:pPr>
              <w:autoSpaceDE w:val="0"/>
              <w:autoSpaceDN w:val="0"/>
              <w:adjustRightInd w:val="0"/>
              <w:spacing w:before="100" w:beforeAutospacing="1" w:after="100" w:afterAutospacing="1" w:line="360" w:lineRule="auto"/>
              <w:jc w:val="center"/>
              <w:rPr>
                <w:rFonts w:ascii="Arial" w:hAnsi="Arial" w:cs="Arial"/>
                <w:sz w:val="22"/>
                <w:szCs w:val="22"/>
              </w:rPr>
            </w:pPr>
            <w:r w:rsidRPr="00CD4E52">
              <w:rPr>
                <w:rFonts w:ascii="Arial" w:hAnsi="Arial" w:cs="Arial"/>
                <w:sz w:val="22"/>
                <w:szCs w:val="22"/>
              </w:rPr>
              <w:t>4,8</w:t>
            </w:r>
          </w:p>
        </w:tc>
      </w:tr>
    </w:tbl>
    <w:p w:rsidR="008203BE" w:rsidRDefault="008203BE" w:rsidP="008203BE">
      <w:pPr>
        <w:autoSpaceDE w:val="0"/>
        <w:autoSpaceDN w:val="0"/>
        <w:adjustRightInd w:val="0"/>
        <w:spacing w:line="360" w:lineRule="auto"/>
        <w:jc w:val="center"/>
        <w:rPr>
          <w:rFonts w:ascii="Arial" w:hAnsi="Arial" w:cs="Arial"/>
          <w:b/>
        </w:rPr>
      </w:pPr>
    </w:p>
    <w:p w:rsidR="008203BE" w:rsidRDefault="008203BE" w:rsidP="008203BE">
      <w:pPr>
        <w:autoSpaceDE w:val="0"/>
        <w:autoSpaceDN w:val="0"/>
        <w:adjustRightInd w:val="0"/>
        <w:spacing w:line="360" w:lineRule="auto"/>
        <w:jc w:val="center"/>
        <w:rPr>
          <w:rFonts w:ascii="Arial" w:hAnsi="Arial" w:cs="Arial"/>
          <w:i/>
          <w:sz w:val="22"/>
          <w:szCs w:val="22"/>
        </w:rPr>
      </w:pPr>
      <w:r w:rsidRPr="00A87817">
        <w:rPr>
          <w:rFonts w:ascii="Arial" w:hAnsi="Arial" w:cs="Arial"/>
          <w:i/>
          <w:sz w:val="22"/>
          <w:szCs w:val="22"/>
        </w:rPr>
        <w:t>Tab. 5 – Tabulka s naměřenými hodnotami u trvanlivosti – PK B-</w:t>
      </w:r>
      <w:proofErr w:type="spellStart"/>
      <w:r w:rsidRPr="00A87817">
        <w:rPr>
          <w:rFonts w:ascii="Arial" w:hAnsi="Arial" w:cs="Arial"/>
          <w:i/>
          <w:sz w:val="22"/>
          <w:szCs w:val="22"/>
        </w:rPr>
        <w:t>Cool</w:t>
      </w:r>
      <w:proofErr w:type="spellEnd"/>
    </w:p>
    <w:p w:rsidR="00C86C12" w:rsidRPr="00A87817" w:rsidRDefault="00C86C12" w:rsidP="008203BE">
      <w:pPr>
        <w:autoSpaceDE w:val="0"/>
        <w:autoSpaceDN w:val="0"/>
        <w:adjustRightInd w:val="0"/>
        <w:spacing w:line="360" w:lineRule="auto"/>
        <w:jc w:val="center"/>
        <w:rPr>
          <w:rFonts w:ascii="Arial" w:hAnsi="Arial" w:cs="Arial"/>
          <w:i/>
          <w:sz w:val="22"/>
          <w:szCs w:val="22"/>
        </w:rPr>
      </w:pPr>
    </w:p>
    <w:p w:rsidR="008203BE" w:rsidRPr="0015138B" w:rsidRDefault="008203BE" w:rsidP="008203BE">
      <w:pPr>
        <w:autoSpaceDE w:val="0"/>
        <w:autoSpaceDN w:val="0"/>
        <w:adjustRightInd w:val="0"/>
        <w:spacing w:line="360" w:lineRule="auto"/>
        <w:jc w:val="center"/>
        <w:rPr>
          <w:rFonts w:ascii="Arial" w:hAnsi="Arial" w:cs="Arial"/>
          <w:i/>
          <w:sz w:val="20"/>
          <w:szCs w:val="20"/>
        </w:rPr>
      </w:pPr>
    </w:p>
    <w:p w:rsidR="008203BE" w:rsidRDefault="00696AED"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14:anchorId="130C1443" wp14:editId="5172179E">
            <wp:extent cx="5757334" cy="2954866"/>
            <wp:effectExtent l="0" t="0" r="0" b="0"/>
            <wp:docPr id="153" name="Obráze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png"/>
                    <pic:cNvPicPr/>
                  </pic:nvPicPr>
                  <pic:blipFill>
                    <a:blip r:embed="rId67">
                      <a:extLst>
                        <a:ext uri="{28A0092B-C50C-407E-A947-70E740481C1C}">
                          <a14:useLocalDpi xmlns:a14="http://schemas.microsoft.com/office/drawing/2010/main" val="0"/>
                        </a:ext>
                      </a:extLst>
                    </a:blip>
                    <a:stretch>
                      <a:fillRect/>
                    </a:stretch>
                  </pic:blipFill>
                  <pic:spPr>
                    <a:xfrm>
                      <a:off x="0" y="0"/>
                      <a:ext cx="5757334" cy="2954866"/>
                    </a:xfrm>
                    <a:prstGeom prst="rect">
                      <a:avLst/>
                    </a:prstGeom>
                  </pic:spPr>
                </pic:pic>
              </a:graphicData>
            </a:graphic>
          </wp:inline>
        </w:drawing>
      </w:r>
    </w:p>
    <w:p w:rsidR="00C86C12" w:rsidRDefault="008203BE" w:rsidP="00C86C12">
      <w:pPr>
        <w:autoSpaceDE w:val="0"/>
        <w:autoSpaceDN w:val="0"/>
        <w:adjustRightInd w:val="0"/>
        <w:spacing w:line="360" w:lineRule="auto"/>
        <w:jc w:val="center"/>
        <w:rPr>
          <w:rFonts w:ascii="Arial" w:hAnsi="Arial" w:cs="Arial"/>
          <w:b/>
        </w:rPr>
      </w:pPr>
      <w:r w:rsidRPr="00A87817">
        <w:rPr>
          <w:rFonts w:ascii="Arial" w:hAnsi="Arial" w:cs="Arial"/>
          <w:i/>
          <w:sz w:val="22"/>
          <w:szCs w:val="22"/>
        </w:rPr>
        <w:t>Graf 3 - Výsledky měření trvanlivosti nástroje u procesní kapaliny B-</w:t>
      </w:r>
      <w:proofErr w:type="spellStart"/>
      <w:r w:rsidRPr="00A87817">
        <w:rPr>
          <w:rFonts w:ascii="Arial" w:hAnsi="Arial" w:cs="Arial"/>
          <w:i/>
          <w:sz w:val="22"/>
          <w:szCs w:val="22"/>
        </w:rPr>
        <w:t>Cool</w:t>
      </w:r>
      <w:proofErr w:type="spellEnd"/>
    </w:p>
    <w:p w:rsidR="00C86C12" w:rsidRDefault="00C86C12"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r w:rsidRPr="00FD1215">
        <w:rPr>
          <w:rFonts w:ascii="Arial" w:hAnsi="Arial" w:cs="Arial"/>
          <w:b/>
        </w:rPr>
        <w:lastRenderedPageBreak/>
        <w:t>4.1.4 PRŮMĚRNÉ HODNOTY</w:t>
      </w:r>
    </w:p>
    <w:p w:rsidR="008203BE" w:rsidRPr="00FD1215"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ind w:firstLine="708"/>
        <w:jc w:val="both"/>
        <w:rPr>
          <w:rFonts w:ascii="Arial" w:hAnsi="Arial" w:cs="Arial"/>
          <w:color w:val="000000"/>
        </w:rPr>
      </w:pPr>
      <w:r>
        <w:rPr>
          <w:rFonts w:ascii="Arial" w:hAnsi="Arial" w:cs="Arial"/>
        </w:rPr>
        <w:t>Z naměřených a shora vyhodnocených výsledků je tedy patrné, že nej</w:t>
      </w:r>
      <w:r w:rsidR="007C6903">
        <w:rPr>
          <w:rFonts w:ascii="Arial" w:hAnsi="Arial" w:cs="Arial"/>
        </w:rPr>
        <w:t>větší</w:t>
      </w:r>
      <w:r>
        <w:rPr>
          <w:rFonts w:ascii="Arial" w:hAnsi="Arial" w:cs="Arial"/>
        </w:rPr>
        <w:t xml:space="preserve"> dopad má hydraulický olej </w:t>
      </w:r>
      <w:r w:rsidR="007C6903">
        <w:rPr>
          <w:rFonts w:ascii="Arial" w:hAnsi="Arial" w:cs="Arial"/>
        </w:rPr>
        <w:t xml:space="preserve">má </w:t>
      </w:r>
      <w:r>
        <w:rPr>
          <w:rFonts w:ascii="Arial" w:hAnsi="Arial" w:cs="Arial"/>
        </w:rPr>
        <w:t xml:space="preserve">na polosyntetickou procesní kapalinu B-Cool, kdy z grafu průměrných hodnot </w:t>
      </w:r>
      <w:r w:rsidR="007C6903">
        <w:rPr>
          <w:rFonts w:ascii="Arial" w:hAnsi="Arial" w:cs="Arial"/>
        </w:rPr>
        <w:t>(</w:t>
      </w:r>
      <w:r w:rsidR="007C6903">
        <w:rPr>
          <w:rFonts w:ascii="Arial" w:hAnsi="Arial" w:cs="Arial"/>
          <w:color w:val="000000"/>
        </w:rPr>
        <w:t>G</w:t>
      </w:r>
      <w:r>
        <w:rPr>
          <w:rFonts w:ascii="Arial" w:hAnsi="Arial" w:cs="Arial"/>
          <w:color w:val="000000"/>
        </w:rPr>
        <w:t>raf č. 4</w:t>
      </w:r>
      <w:r w:rsidR="007C6903">
        <w:rPr>
          <w:rFonts w:ascii="Arial" w:hAnsi="Arial" w:cs="Arial"/>
          <w:color w:val="000000"/>
        </w:rPr>
        <w:t>)</w:t>
      </w:r>
      <w:r w:rsidRPr="00C06007">
        <w:rPr>
          <w:rFonts w:ascii="Arial" w:hAnsi="Arial" w:cs="Arial"/>
          <w:b/>
          <w:color w:val="000000"/>
        </w:rPr>
        <w:t xml:space="preserve"> </w:t>
      </w:r>
      <w:r w:rsidRPr="00BE4A0B">
        <w:rPr>
          <w:rFonts w:ascii="Arial" w:hAnsi="Arial" w:cs="Arial"/>
          <w:color w:val="000000"/>
        </w:rPr>
        <w:t>můžeme</w:t>
      </w:r>
      <w:r w:rsidRPr="00BE4A0B">
        <w:rPr>
          <w:rFonts w:ascii="Arial" w:hAnsi="Arial" w:cs="Arial"/>
          <w:b/>
          <w:color w:val="000000"/>
        </w:rPr>
        <w:t xml:space="preserve"> </w:t>
      </w:r>
      <w:r>
        <w:rPr>
          <w:rFonts w:ascii="Arial" w:hAnsi="Arial" w:cs="Arial"/>
          <w:color w:val="000000"/>
        </w:rPr>
        <w:t xml:space="preserve">vidět, že nárůst trvanlivosti nástroje ve velice strmý a svým způsobem je přímo úměrný </w:t>
      </w:r>
      <w:r w:rsidR="007C6903">
        <w:rPr>
          <w:rFonts w:ascii="Arial" w:hAnsi="Arial" w:cs="Arial"/>
          <w:color w:val="000000"/>
        </w:rPr>
        <w:t>množství hydraulického oleje v procesní kapalině</w:t>
      </w:r>
      <w:r>
        <w:rPr>
          <w:rFonts w:ascii="Arial" w:hAnsi="Arial" w:cs="Arial"/>
          <w:color w:val="000000"/>
        </w:rPr>
        <w:t xml:space="preserve">. </w:t>
      </w:r>
    </w:p>
    <w:p w:rsidR="008203BE" w:rsidRDefault="008203BE" w:rsidP="008203BE">
      <w:pPr>
        <w:autoSpaceDE w:val="0"/>
        <w:autoSpaceDN w:val="0"/>
        <w:adjustRightInd w:val="0"/>
        <w:spacing w:line="360" w:lineRule="auto"/>
        <w:ind w:firstLine="708"/>
        <w:jc w:val="both"/>
        <w:rPr>
          <w:rFonts w:ascii="Arial" w:hAnsi="Arial" w:cs="Arial"/>
          <w:color w:val="000000"/>
        </w:rPr>
      </w:pPr>
      <w:r>
        <w:rPr>
          <w:rFonts w:ascii="Arial" w:hAnsi="Arial" w:cs="Arial"/>
          <w:color w:val="000000"/>
        </w:rPr>
        <w:t xml:space="preserve">U emulzní procesní kapaliny Hocut je zvýšení </w:t>
      </w:r>
      <w:r w:rsidR="007C6903">
        <w:rPr>
          <w:rFonts w:ascii="Arial" w:hAnsi="Arial" w:cs="Arial"/>
          <w:color w:val="000000"/>
        </w:rPr>
        <w:t>patrné</w:t>
      </w:r>
      <w:r>
        <w:rPr>
          <w:rFonts w:ascii="Arial" w:hAnsi="Arial" w:cs="Arial"/>
          <w:color w:val="000000"/>
        </w:rPr>
        <w:t xml:space="preserve">, avšak při nižších </w:t>
      </w:r>
      <w:r w:rsidR="007C6903">
        <w:rPr>
          <w:rFonts w:ascii="Arial" w:hAnsi="Arial" w:cs="Arial"/>
          <w:color w:val="000000"/>
        </w:rPr>
        <w:t>obsazích</w:t>
      </w:r>
      <w:r>
        <w:rPr>
          <w:rFonts w:ascii="Arial" w:hAnsi="Arial" w:cs="Arial"/>
          <w:color w:val="000000"/>
        </w:rPr>
        <w:t xml:space="preserve"> oleje v procesní kapalině může docházet i k mírnému snížení trvanlivosti nástroje, což však lze přičíst chemickému složení procesní kapaliny a hydraulického oleje. </w:t>
      </w:r>
    </w:p>
    <w:p w:rsidR="008203BE" w:rsidRPr="00BE4A0B" w:rsidRDefault="008203BE" w:rsidP="008203BE">
      <w:pPr>
        <w:autoSpaceDE w:val="0"/>
        <w:autoSpaceDN w:val="0"/>
        <w:adjustRightInd w:val="0"/>
        <w:spacing w:line="360" w:lineRule="auto"/>
        <w:ind w:firstLine="708"/>
        <w:jc w:val="both"/>
        <w:rPr>
          <w:rFonts w:ascii="Arial" w:hAnsi="Arial" w:cs="Arial"/>
        </w:rPr>
      </w:pPr>
      <w:r>
        <w:rPr>
          <w:rFonts w:ascii="Arial" w:hAnsi="Arial" w:cs="Arial"/>
          <w:color w:val="000000"/>
        </w:rPr>
        <w:t>Nejméně znatelný je vliv hydraulického oleje u syntetické procesní kapaliny Grindex, kdy i zde můžeme pozorovat v</w:t>
      </w:r>
      <w:r w:rsidR="00256496">
        <w:rPr>
          <w:rFonts w:ascii="Arial" w:hAnsi="Arial" w:cs="Arial"/>
          <w:color w:val="000000"/>
        </w:rPr>
        <w:t> </w:t>
      </w:r>
      <w:r>
        <w:rPr>
          <w:rFonts w:ascii="Arial" w:hAnsi="Arial" w:cs="Arial"/>
          <w:color w:val="000000"/>
        </w:rPr>
        <w:t>n</w:t>
      </w:r>
      <w:r w:rsidR="00256496">
        <w:rPr>
          <w:rFonts w:ascii="Arial" w:hAnsi="Arial" w:cs="Arial"/>
          <w:color w:val="000000"/>
        </w:rPr>
        <w:t>ízkém množství hydraulického oleje</w:t>
      </w:r>
      <w:r>
        <w:rPr>
          <w:rFonts w:ascii="Arial" w:hAnsi="Arial" w:cs="Arial"/>
          <w:color w:val="000000"/>
        </w:rPr>
        <w:t xml:space="preserve"> mírné snížení doby trvanlivosti nástroje, což však také můžeme přičíst onu chemickému složení hydraulického oleje a procesní kapaliny.   </w:t>
      </w: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14:anchorId="2100FAF7" wp14:editId="3DA8A528">
            <wp:extent cx="5543550" cy="2781300"/>
            <wp:effectExtent l="0" t="0" r="0"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27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43550" cy="2781300"/>
                    </a:xfrm>
                    <a:prstGeom prst="rect">
                      <a:avLst/>
                    </a:prstGeom>
                    <a:noFill/>
                    <a:ln>
                      <a:noFill/>
                    </a:ln>
                  </pic:spPr>
                </pic:pic>
              </a:graphicData>
            </a:graphic>
          </wp:inline>
        </w:drawing>
      </w:r>
    </w:p>
    <w:p w:rsidR="008203BE" w:rsidRDefault="008203BE" w:rsidP="008203BE">
      <w:pPr>
        <w:autoSpaceDE w:val="0"/>
        <w:autoSpaceDN w:val="0"/>
        <w:adjustRightInd w:val="0"/>
        <w:spacing w:line="360" w:lineRule="auto"/>
        <w:jc w:val="center"/>
        <w:rPr>
          <w:rFonts w:ascii="Arial" w:hAnsi="Arial" w:cs="Arial"/>
          <w:b/>
        </w:rPr>
      </w:pPr>
    </w:p>
    <w:p w:rsidR="008203BE" w:rsidRPr="00A87817" w:rsidRDefault="008203BE" w:rsidP="008203BE">
      <w:pPr>
        <w:autoSpaceDE w:val="0"/>
        <w:autoSpaceDN w:val="0"/>
        <w:adjustRightInd w:val="0"/>
        <w:spacing w:line="360" w:lineRule="auto"/>
        <w:jc w:val="center"/>
        <w:rPr>
          <w:rFonts w:ascii="Arial" w:hAnsi="Arial" w:cs="Arial"/>
          <w:i/>
          <w:sz w:val="22"/>
          <w:szCs w:val="22"/>
        </w:rPr>
      </w:pPr>
      <w:r w:rsidRPr="00A87817">
        <w:rPr>
          <w:rFonts w:ascii="Arial" w:hAnsi="Arial" w:cs="Arial"/>
          <w:i/>
          <w:sz w:val="22"/>
          <w:szCs w:val="22"/>
        </w:rPr>
        <w:t>Graf č. 4 - Průměrné hodnoty měření trvanlivosti nástroje se spojnicí trendů</w:t>
      </w:r>
    </w:p>
    <w:p w:rsidR="008203BE" w:rsidRDefault="008203BE" w:rsidP="008203BE">
      <w:pPr>
        <w:autoSpaceDE w:val="0"/>
        <w:autoSpaceDN w:val="0"/>
        <w:adjustRightInd w:val="0"/>
        <w:spacing w:line="360" w:lineRule="auto"/>
        <w:jc w:val="both"/>
        <w:rPr>
          <w:rFonts w:ascii="Arial" w:hAnsi="Arial" w:cs="Arial"/>
          <w:b/>
          <w:sz w:val="28"/>
          <w:szCs w:val="28"/>
        </w:rPr>
      </w:pPr>
    </w:p>
    <w:p w:rsidR="008203BE" w:rsidRDefault="008203BE" w:rsidP="008203BE">
      <w:pPr>
        <w:autoSpaceDE w:val="0"/>
        <w:autoSpaceDN w:val="0"/>
        <w:adjustRightInd w:val="0"/>
        <w:spacing w:line="360" w:lineRule="auto"/>
        <w:jc w:val="both"/>
        <w:rPr>
          <w:rFonts w:ascii="Arial" w:hAnsi="Arial" w:cs="Arial"/>
          <w:b/>
          <w:sz w:val="28"/>
          <w:szCs w:val="28"/>
        </w:rPr>
      </w:pPr>
    </w:p>
    <w:p w:rsidR="008203BE" w:rsidRDefault="008203BE" w:rsidP="008203BE">
      <w:pPr>
        <w:autoSpaceDE w:val="0"/>
        <w:autoSpaceDN w:val="0"/>
        <w:adjustRightInd w:val="0"/>
        <w:spacing w:line="360" w:lineRule="auto"/>
        <w:jc w:val="both"/>
        <w:rPr>
          <w:rFonts w:ascii="Arial" w:hAnsi="Arial" w:cs="Arial"/>
          <w:b/>
          <w:sz w:val="28"/>
          <w:szCs w:val="28"/>
        </w:rPr>
      </w:pPr>
    </w:p>
    <w:p w:rsidR="008203BE" w:rsidRDefault="008203BE" w:rsidP="008203BE">
      <w:pPr>
        <w:autoSpaceDE w:val="0"/>
        <w:autoSpaceDN w:val="0"/>
        <w:adjustRightInd w:val="0"/>
        <w:spacing w:line="360" w:lineRule="auto"/>
        <w:jc w:val="both"/>
        <w:rPr>
          <w:rFonts w:ascii="Arial" w:hAnsi="Arial" w:cs="Arial"/>
          <w:sz w:val="28"/>
          <w:szCs w:val="28"/>
        </w:rPr>
      </w:pPr>
      <w:r w:rsidRPr="002E5D8C">
        <w:rPr>
          <w:rFonts w:ascii="Arial" w:hAnsi="Arial" w:cs="Arial"/>
          <w:b/>
          <w:sz w:val="28"/>
          <w:szCs w:val="28"/>
        </w:rPr>
        <w:lastRenderedPageBreak/>
        <w:t>4.2 HODNOCENÍ VLIVU HYDRAULICKÉHO OLEJE NA RŮZNÉ PROCESNÍ KAPALINY NA DRSNOST POVRCHU OBROBKU</w:t>
      </w:r>
    </w:p>
    <w:p w:rsidR="008203BE" w:rsidRPr="002E5D8C" w:rsidRDefault="008203BE" w:rsidP="008203BE">
      <w:pPr>
        <w:autoSpaceDE w:val="0"/>
        <w:autoSpaceDN w:val="0"/>
        <w:adjustRightInd w:val="0"/>
        <w:spacing w:line="360" w:lineRule="auto"/>
        <w:jc w:val="both"/>
        <w:rPr>
          <w:rFonts w:ascii="Arial" w:hAnsi="Arial" w:cs="Arial"/>
          <w:sz w:val="28"/>
          <w:szCs w:val="28"/>
        </w:rPr>
      </w:pP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t>I u tohoto experimentu jsem použil tři různé procesní kapaliny, co nichž jsem přimíchal hydraulický olej ve třech různých</w:t>
      </w:r>
      <w:r w:rsidR="00256496">
        <w:rPr>
          <w:rFonts w:ascii="Arial" w:hAnsi="Arial" w:cs="Arial"/>
        </w:rPr>
        <w:t xml:space="preserve"> množství</w:t>
      </w:r>
      <w:r>
        <w:rPr>
          <w:rFonts w:ascii="Arial" w:hAnsi="Arial" w:cs="Arial"/>
        </w:rPr>
        <w:t xml:space="preserve"> a zde jsem provedl sérii 10 měření s</w:t>
      </w:r>
      <w:r w:rsidR="00256496">
        <w:rPr>
          <w:rFonts w:ascii="Arial" w:hAnsi="Arial" w:cs="Arial"/>
        </w:rPr>
        <w:t xml:space="preserve"> každým procesním prostředí </w:t>
      </w:r>
      <w:r>
        <w:rPr>
          <w:rFonts w:ascii="Arial" w:hAnsi="Arial" w:cs="Arial"/>
        </w:rPr>
        <w:t xml:space="preserve">(procesní kapalina + hydraulický olej </w:t>
      </w:r>
      <w:r w:rsidR="00256496">
        <w:rPr>
          <w:rFonts w:ascii="Arial" w:hAnsi="Arial" w:cs="Arial"/>
        </w:rPr>
        <w:t>o různém obsahu</w:t>
      </w:r>
      <w:r>
        <w:rPr>
          <w:rFonts w:ascii="Arial" w:hAnsi="Arial" w:cs="Arial"/>
        </w:rPr>
        <w:t xml:space="preserve">). Jednu sérii deseti měření pro každou ze tří procesních kapalin jsem opět provedl i bez přimíchání hydraulického oleje. Výsledky jsou následující. </w:t>
      </w:r>
    </w:p>
    <w:p w:rsidR="008203BE" w:rsidRPr="00A87817" w:rsidRDefault="008203BE" w:rsidP="008203BE">
      <w:pPr>
        <w:autoSpaceDE w:val="0"/>
        <w:autoSpaceDN w:val="0"/>
        <w:adjustRightInd w:val="0"/>
        <w:spacing w:line="360" w:lineRule="auto"/>
        <w:jc w:val="both"/>
        <w:rPr>
          <w:rFonts w:ascii="Arial" w:hAnsi="Arial" w:cs="Arial"/>
        </w:rPr>
      </w:pPr>
    </w:p>
    <w:p w:rsidR="008203BE" w:rsidRPr="00257529" w:rsidRDefault="008203BE" w:rsidP="008203BE">
      <w:pPr>
        <w:autoSpaceDE w:val="0"/>
        <w:autoSpaceDN w:val="0"/>
        <w:adjustRightInd w:val="0"/>
        <w:spacing w:line="360" w:lineRule="auto"/>
        <w:jc w:val="both"/>
        <w:rPr>
          <w:rFonts w:ascii="Arial" w:hAnsi="Arial" w:cs="Arial"/>
          <w:b/>
        </w:rPr>
      </w:pPr>
      <w:r w:rsidRPr="00257529">
        <w:rPr>
          <w:rFonts w:ascii="Arial" w:hAnsi="Arial" w:cs="Arial"/>
          <w:b/>
        </w:rPr>
        <w:t xml:space="preserve">4.2.1 </w:t>
      </w:r>
      <w:r>
        <w:rPr>
          <w:rFonts w:ascii="Arial" w:hAnsi="Arial" w:cs="Arial"/>
          <w:b/>
        </w:rPr>
        <w:t>PARAMETR DRSNOSTI Ra</w:t>
      </w:r>
    </w:p>
    <w:p w:rsidR="008203BE" w:rsidRDefault="008203BE" w:rsidP="008203BE">
      <w:pPr>
        <w:autoSpaceDE w:val="0"/>
        <w:autoSpaceDN w:val="0"/>
        <w:adjustRightInd w:val="0"/>
        <w:spacing w:line="360" w:lineRule="auto"/>
        <w:jc w:val="both"/>
        <w:rPr>
          <w:rFonts w:ascii="Arial" w:hAnsi="Arial" w:cs="Arial"/>
        </w:rPr>
      </w:pPr>
    </w:p>
    <w:p w:rsidR="008203BE" w:rsidRPr="00A115B1" w:rsidRDefault="008203BE" w:rsidP="008203BE">
      <w:pPr>
        <w:autoSpaceDE w:val="0"/>
        <w:autoSpaceDN w:val="0"/>
        <w:adjustRightInd w:val="0"/>
        <w:spacing w:line="360" w:lineRule="auto"/>
        <w:jc w:val="both"/>
        <w:rPr>
          <w:rFonts w:ascii="Arial" w:hAnsi="Arial" w:cs="Arial"/>
          <w:b/>
        </w:rPr>
      </w:pPr>
      <w:r w:rsidRPr="00257529">
        <w:rPr>
          <w:rFonts w:ascii="Arial" w:hAnsi="Arial" w:cs="Arial"/>
          <w:b/>
        </w:rPr>
        <w:t xml:space="preserve">4.2.1.1 </w:t>
      </w:r>
      <w:r>
        <w:rPr>
          <w:rFonts w:ascii="Arial" w:hAnsi="Arial" w:cs="Arial"/>
          <w:b/>
        </w:rPr>
        <w:t>Hocut</w:t>
      </w:r>
      <w:r w:rsidRPr="00A115B1">
        <w:rPr>
          <w:rFonts w:ascii="Arial" w:hAnsi="Arial" w:cs="Arial"/>
          <w:b/>
        </w:rPr>
        <w:t xml:space="preserve">    </w:t>
      </w: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t xml:space="preserve">Z provedeného experimentu jsem zjistil, že emulzní kapalina Hocut v kombinaci s hydraulickým olejem </w:t>
      </w:r>
      <w:r w:rsidR="00256496">
        <w:rPr>
          <w:rFonts w:ascii="Arial" w:hAnsi="Arial" w:cs="Arial"/>
        </w:rPr>
        <w:t>o obsahu</w:t>
      </w:r>
      <w:r>
        <w:rPr>
          <w:rFonts w:ascii="Arial" w:hAnsi="Arial" w:cs="Arial"/>
        </w:rPr>
        <w:t xml:space="preserve"> 39 ml/l </w:t>
      </w:r>
      <w:r w:rsidR="00256496">
        <w:rPr>
          <w:rFonts w:ascii="Arial" w:hAnsi="Arial" w:cs="Arial"/>
        </w:rPr>
        <w:t xml:space="preserve">procesní kapaliny </w:t>
      </w:r>
      <w:r>
        <w:rPr>
          <w:rFonts w:ascii="Arial" w:hAnsi="Arial" w:cs="Arial"/>
        </w:rPr>
        <w:t xml:space="preserve">dokáže snížit parametr Ra o 24% oproti frézování bez užití hydraulického oleje.  </w:t>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rPr>
      </w:pPr>
      <w:r w:rsidRPr="007851D6">
        <w:rPr>
          <w:rFonts w:ascii="Arial" w:hAnsi="Arial" w:cs="Arial"/>
          <w:b/>
        </w:rPr>
        <w:t>4.2.1.2 Grindex</w:t>
      </w: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t xml:space="preserve">U syntetické procesní kapaliny Grindex dokázal hydraulický olej </w:t>
      </w:r>
      <w:r w:rsidR="00256496">
        <w:rPr>
          <w:rFonts w:ascii="Arial" w:hAnsi="Arial" w:cs="Arial"/>
        </w:rPr>
        <w:t xml:space="preserve">o obsahu </w:t>
      </w:r>
      <w:r>
        <w:rPr>
          <w:rFonts w:ascii="Arial" w:hAnsi="Arial" w:cs="Arial"/>
        </w:rPr>
        <w:t xml:space="preserve">39 ml/l </w:t>
      </w:r>
      <w:r w:rsidR="00256496">
        <w:rPr>
          <w:rFonts w:ascii="Arial" w:hAnsi="Arial" w:cs="Arial"/>
        </w:rPr>
        <w:t xml:space="preserve">procesní kapaliny </w:t>
      </w:r>
      <w:r>
        <w:rPr>
          <w:rFonts w:ascii="Arial" w:hAnsi="Arial" w:cs="Arial"/>
        </w:rPr>
        <w:t xml:space="preserve">zvýšit parametr Ra o 8 % oproti frézování bez přidání hydraulického oleje, což však opět lze vysvětlit konkrétním chemickým složením použitého oleje a procesní kapaliny.   </w:t>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i/>
        </w:rPr>
      </w:pPr>
      <w:r w:rsidRPr="007851D6">
        <w:rPr>
          <w:rFonts w:ascii="Arial" w:hAnsi="Arial" w:cs="Arial"/>
          <w:b/>
          <w:i/>
        </w:rPr>
        <w:t>4.2.1.3 B-Cool</w:t>
      </w: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t xml:space="preserve">U polosyntetické procesní kapaliny B-Cool dokázal hydraulický olej </w:t>
      </w:r>
      <w:r w:rsidR="00256496">
        <w:rPr>
          <w:rFonts w:ascii="Arial" w:hAnsi="Arial" w:cs="Arial"/>
        </w:rPr>
        <w:t>o obsahu 39 ml</w:t>
      </w:r>
      <w:r>
        <w:rPr>
          <w:rFonts w:ascii="Arial" w:hAnsi="Arial" w:cs="Arial"/>
        </w:rPr>
        <w:t xml:space="preserve">/l procesní kapaliny snížit parametr Ra o 40 % oproti frézování bez přidání hydraulického oleje. </w:t>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7E7444" w:rsidRDefault="007E7444" w:rsidP="007E7444">
      <w:pPr>
        <w:autoSpaceDE w:val="0"/>
        <w:autoSpaceDN w:val="0"/>
        <w:adjustRightInd w:val="0"/>
        <w:spacing w:line="360" w:lineRule="auto"/>
        <w:jc w:val="center"/>
        <w:rPr>
          <w:rFonts w:ascii="Arial" w:hAnsi="Arial" w:cs="Arial"/>
        </w:rPr>
      </w:pPr>
      <w:r w:rsidRPr="007E7444">
        <w:rPr>
          <w:rFonts w:ascii="Arial" w:hAnsi="Arial" w:cs="Arial"/>
          <w:noProof/>
        </w:rPr>
        <w:lastRenderedPageBreak/>
        <mc:AlternateContent>
          <mc:Choice Requires="wps">
            <w:drawing>
              <wp:anchor distT="0" distB="0" distL="114300" distR="114300" simplePos="0" relativeHeight="251653120" behindDoc="0" locked="0" layoutInCell="1" allowOverlap="1" wp14:editId="36B11C9B">
                <wp:simplePos x="0" y="0"/>
                <wp:positionH relativeFrom="column">
                  <wp:posOffset>3128010</wp:posOffset>
                </wp:positionH>
                <wp:positionV relativeFrom="paragraph">
                  <wp:posOffset>4715510</wp:posOffset>
                </wp:positionV>
                <wp:extent cx="4427644" cy="296333"/>
                <wp:effectExtent l="8255" t="0" r="635" b="635"/>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427644" cy="296333"/>
                        </a:xfrm>
                        <a:prstGeom prst="rect">
                          <a:avLst/>
                        </a:prstGeom>
                        <a:solidFill>
                          <a:srgbClr val="FFFFFF"/>
                        </a:solidFill>
                        <a:ln w="9525">
                          <a:noFill/>
                          <a:miter lim="800000"/>
                          <a:headEnd/>
                          <a:tailEnd/>
                        </a:ln>
                      </wps:spPr>
                      <wps:txbx>
                        <w:txbxContent>
                          <w:p w:rsidR="00D86913" w:rsidRPr="006F311C" w:rsidRDefault="00D86913" w:rsidP="007E7444">
                            <w:pPr>
                              <w:autoSpaceDE w:val="0"/>
                              <w:autoSpaceDN w:val="0"/>
                              <w:adjustRightInd w:val="0"/>
                              <w:spacing w:line="360" w:lineRule="auto"/>
                              <w:jc w:val="center"/>
                              <w:rPr>
                                <w:rFonts w:ascii="Arial" w:hAnsi="Arial" w:cs="Arial"/>
                                <w:i/>
                                <w:sz w:val="22"/>
                                <w:szCs w:val="22"/>
                              </w:rPr>
                            </w:pPr>
                            <w:r w:rsidRPr="006F311C">
                              <w:rPr>
                                <w:rFonts w:ascii="Arial" w:hAnsi="Arial" w:cs="Arial"/>
                                <w:i/>
                                <w:sz w:val="22"/>
                                <w:szCs w:val="22"/>
                              </w:rPr>
                              <w:t>Graf 5 – Výsledky měření parametru drsnosti Ra – PK Hocut</w:t>
                            </w:r>
                          </w:p>
                          <w:p w:rsidR="00D86913" w:rsidRPr="00A87817" w:rsidRDefault="00D86913" w:rsidP="007E7444">
                            <w:pPr>
                              <w:tabs>
                                <w:tab w:val="left" w:pos="1845"/>
                              </w:tabs>
                              <w:jc w:val="center"/>
                              <w:rPr>
                                <w:rFonts w:ascii="Arial" w:hAnsi="Arial" w:cs="Arial"/>
                              </w:rPr>
                            </w:pPr>
                          </w:p>
                          <w:p w:rsidR="00D86913" w:rsidRDefault="00D8691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ové pole 2" o:spid="_x0000_s1027" type="#_x0000_t202" style="position:absolute;left:0;text-align:left;margin-left:246.3pt;margin-top:371.3pt;width:348.65pt;height:23.35pt;rotation:-90;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" stroked="f">
                <v:textbox>
                  <w:txbxContent>
                    <w:p w:rsidR="00D86913" w:rsidRPr="006F311C" w:rsidRDefault="00D86913" w:rsidP="007E7444">
                      <w:pPr>
                        <w:autoSpaceDE w:val="0"/>
                        <w:autoSpaceDN w:val="0"/>
                        <w:adjustRightInd w:val="0"/>
                        <w:spacing w:line="360" w:lineRule="auto"/>
                        <w:jc w:val="center"/>
                        <w:rPr>
                          <w:rFonts w:ascii="Arial" w:hAnsi="Arial" w:cs="Arial"/>
                          <w:i/>
                          <w:sz w:val="22"/>
                          <w:szCs w:val="22"/>
                        </w:rPr>
                      </w:pPr>
                      <w:r w:rsidRPr="006F311C">
                        <w:rPr>
                          <w:rFonts w:ascii="Arial" w:hAnsi="Arial" w:cs="Arial"/>
                          <w:i/>
                          <w:sz w:val="22"/>
                          <w:szCs w:val="22"/>
                        </w:rPr>
                        <w:t>Graf 5 – Výsledky měření parametru drsnosti Ra – PK Hocut</w:t>
                      </w:r>
                    </w:p>
                    <w:p w:rsidR="00D86913" w:rsidRPr="00A87817" w:rsidRDefault="00D86913" w:rsidP="007E7444">
                      <w:pPr>
                        <w:tabs>
                          <w:tab w:val="left" w:pos="1845"/>
                        </w:tabs>
                        <w:jc w:val="center"/>
                        <w:rPr>
                          <w:rFonts w:ascii="Arial" w:hAnsi="Arial" w:cs="Arial"/>
                        </w:rPr>
                      </w:pPr>
                    </w:p>
                    <w:p w:rsidR="00D86913" w:rsidRDefault="00D86913"/>
                  </w:txbxContent>
                </v:textbox>
              </v:shape>
            </w:pict>
          </mc:Fallback>
        </mc:AlternateContent>
      </w:r>
      <w:r>
        <w:rPr>
          <w:rFonts w:ascii="Arial" w:hAnsi="Arial" w:cs="Arial"/>
          <w:noProof/>
        </w:rPr>
        <w:drawing>
          <wp:inline distT="0" distB="0" distL="0" distR="0" wp14:anchorId="09D4B7B1" wp14:editId="4097B1B4">
            <wp:extent cx="8288866" cy="3825903"/>
            <wp:effectExtent l="2540" t="0" r="635" b="635"/>
            <wp:docPr id="154" name="Obráze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dr.png"/>
                    <pic:cNvPicPr/>
                  </pic:nvPicPr>
                  <pic:blipFill>
                    <a:blip r:embed="rId69">
                      <a:extLst>
                        <a:ext uri="{28A0092B-C50C-407E-A947-70E740481C1C}">
                          <a14:useLocalDpi xmlns:a14="http://schemas.microsoft.com/office/drawing/2010/main" val="0"/>
                        </a:ext>
                      </a:extLst>
                    </a:blip>
                    <a:stretch>
                      <a:fillRect/>
                    </a:stretch>
                  </pic:blipFill>
                  <pic:spPr>
                    <a:xfrm rot="16200000">
                      <a:off x="0" y="0"/>
                      <a:ext cx="8288866" cy="3825903"/>
                    </a:xfrm>
                    <a:prstGeom prst="rect">
                      <a:avLst/>
                    </a:prstGeom>
                  </pic:spPr>
                </pic:pic>
              </a:graphicData>
            </a:graphic>
          </wp:inline>
        </w:drawing>
      </w:r>
      <w:r>
        <w:rPr>
          <w:rFonts w:ascii="Arial" w:hAnsi="Arial" w:cs="Arial"/>
        </w:rPr>
        <w:t xml:space="preserve"> </w:t>
      </w:r>
    </w:p>
    <w:p w:rsidR="007E7444" w:rsidRDefault="007E7444" w:rsidP="007E7444">
      <w:pPr>
        <w:autoSpaceDE w:val="0"/>
        <w:autoSpaceDN w:val="0"/>
        <w:adjustRightInd w:val="0"/>
        <w:spacing w:line="360" w:lineRule="auto"/>
        <w:jc w:val="center"/>
        <w:rPr>
          <w:rFonts w:ascii="Arial" w:hAnsi="Arial" w:cs="Arial"/>
        </w:rPr>
      </w:pPr>
    </w:p>
    <w:p w:rsidR="008203BE" w:rsidRPr="00A87817" w:rsidRDefault="007E7444" w:rsidP="007E7444">
      <w:pPr>
        <w:autoSpaceDE w:val="0"/>
        <w:autoSpaceDN w:val="0"/>
        <w:adjustRightInd w:val="0"/>
        <w:spacing w:line="360" w:lineRule="auto"/>
        <w:jc w:val="center"/>
        <w:rPr>
          <w:rFonts w:ascii="Arial" w:hAnsi="Arial" w:cs="Arial"/>
        </w:rPr>
      </w:pPr>
      <w:r>
        <w:rPr>
          <w:rFonts w:ascii="Arial" w:hAnsi="Arial" w:cs="Arial"/>
        </w:rPr>
        <w:t xml:space="preserve"> </w:t>
      </w:r>
    </w:p>
    <w:p w:rsidR="008203BE" w:rsidRDefault="008203BE" w:rsidP="008203BE">
      <w:pPr>
        <w:autoSpaceDE w:val="0"/>
        <w:autoSpaceDN w:val="0"/>
        <w:adjustRightInd w:val="0"/>
        <w:spacing w:line="360" w:lineRule="auto"/>
        <w:ind w:left="2268"/>
        <w:jc w:val="both"/>
        <w:rPr>
          <w:rFonts w:ascii="Arial" w:hAnsi="Arial" w:cs="Arial"/>
        </w:rPr>
      </w:pPr>
    </w:p>
    <w:p w:rsidR="001E3448" w:rsidRDefault="001E3448" w:rsidP="001E3448">
      <w:pPr>
        <w:autoSpaceDE w:val="0"/>
        <w:autoSpaceDN w:val="0"/>
        <w:adjustRightInd w:val="0"/>
        <w:spacing w:line="360" w:lineRule="auto"/>
        <w:jc w:val="center"/>
        <w:rPr>
          <w:rFonts w:ascii="Arial" w:hAnsi="Arial" w:cs="Arial"/>
        </w:rPr>
      </w:pPr>
      <w:r w:rsidRPr="007E7444">
        <w:rPr>
          <w:rFonts w:ascii="Arial" w:hAnsi="Arial" w:cs="Arial"/>
          <w:noProof/>
        </w:rPr>
        <mc:AlternateContent>
          <mc:Choice Requires="wps">
            <w:drawing>
              <wp:anchor distT="0" distB="0" distL="114300" distR="114300" simplePos="0" relativeHeight="251654144" behindDoc="0" locked="0" layoutInCell="1" allowOverlap="1" wp14:anchorId="0FF77775" wp14:editId="23AE89F0">
                <wp:simplePos x="0" y="0"/>
                <wp:positionH relativeFrom="column">
                  <wp:posOffset>3086735</wp:posOffset>
                </wp:positionH>
                <wp:positionV relativeFrom="paragraph">
                  <wp:posOffset>4593590</wp:posOffset>
                </wp:positionV>
                <wp:extent cx="4427644" cy="296333"/>
                <wp:effectExtent l="8255" t="0" r="635" b="635"/>
                <wp:wrapNone/>
                <wp:docPr id="15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427644" cy="296333"/>
                        </a:xfrm>
                        <a:prstGeom prst="rect">
                          <a:avLst/>
                        </a:prstGeom>
                        <a:solidFill>
                          <a:srgbClr val="FFFFFF"/>
                        </a:solidFill>
                        <a:ln w="9525">
                          <a:noFill/>
                          <a:miter lim="800000"/>
                          <a:headEnd/>
                          <a:tailEnd/>
                        </a:ln>
                      </wps:spPr>
                      <wps:txbx>
                        <w:txbxContent>
                          <w:p w:rsidR="00D86913" w:rsidRPr="006F311C" w:rsidRDefault="00D86913" w:rsidP="001E3448">
                            <w:pPr>
                              <w:autoSpaceDE w:val="0"/>
                              <w:autoSpaceDN w:val="0"/>
                              <w:adjustRightInd w:val="0"/>
                              <w:spacing w:line="360" w:lineRule="auto"/>
                              <w:jc w:val="center"/>
                              <w:rPr>
                                <w:rFonts w:ascii="Arial" w:hAnsi="Arial" w:cs="Arial"/>
                                <w:i/>
                                <w:sz w:val="22"/>
                                <w:szCs w:val="22"/>
                              </w:rPr>
                            </w:pPr>
                            <w:r w:rsidRPr="006F311C">
                              <w:rPr>
                                <w:rFonts w:ascii="Arial" w:hAnsi="Arial" w:cs="Arial"/>
                                <w:i/>
                                <w:sz w:val="22"/>
                                <w:szCs w:val="22"/>
                              </w:rPr>
                              <w:t>Graf</w:t>
                            </w:r>
                            <w:r>
                              <w:rPr>
                                <w:rFonts w:ascii="Arial" w:hAnsi="Arial" w:cs="Arial"/>
                                <w:i/>
                                <w:sz w:val="22"/>
                                <w:szCs w:val="22"/>
                              </w:rPr>
                              <w:t xml:space="preserve"> 6</w:t>
                            </w:r>
                            <w:r w:rsidRPr="006F311C">
                              <w:rPr>
                                <w:rFonts w:ascii="Arial" w:hAnsi="Arial" w:cs="Arial"/>
                                <w:i/>
                                <w:sz w:val="22"/>
                                <w:szCs w:val="22"/>
                              </w:rPr>
                              <w:t xml:space="preserve"> – Výsledky měření parametru drsnosti Ra – PK </w:t>
                            </w:r>
                            <w:r>
                              <w:rPr>
                                <w:rFonts w:ascii="Arial" w:hAnsi="Arial" w:cs="Arial"/>
                                <w:i/>
                                <w:sz w:val="22"/>
                                <w:szCs w:val="22"/>
                              </w:rPr>
                              <w:t>Grindex</w:t>
                            </w:r>
                          </w:p>
                          <w:p w:rsidR="00D86913" w:rsidRPr="00A87817" w:rsidRDefault="00D86913" w:rsidP="001E3448">
                            <w:pPr>
                              <w:tabs>
                                <w:tab w:val="left" w:pos="1845"/>
                              </w:tabs>
                              <w:jc w:val="center"/>
                              <w:rPr>
                                <w:rFonts w:ascii="Arial" w:hAnsi="Arial" w:cs="Arial"/>
                              </w:rPr>
                            </w:pPr>
                          </w:p>
                          <w:p w:rsidR="00D86913" w:rsidRDefault="00D86913" w:rsidP="001E344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43.05pt;margin-top:361.7pt;width:348.65pt;height:23.35pt;rotation:-90;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" stroked="f">
                <v:textbox>
                  <w:txbxContent>
                    <w:p w:rsidR="00D86913" w:rsidRPr="006F311C" w:rsidRDefault="00D86913" w:rsidP="001E3448">
                      <w:pPr>
                        <w:autoSpaceDE w:val="0"/>
                        <w:autoSpaceDN w:val="0"/>
                        <w:adjustRightInd w:val="0"/>
                        <w:spacing w:line="360" w:lineRule="auto"/>
                        <w:jc w:val="center"/>
                        <w:rPr>
                          <w:rFonts w:ascii="Arial" w:hAnsi="Arial" w:cs="Arial"/>
                          <w:i/>
                          <w:sz w:val="22"/>
                          <w:szCs w:val="22"/>
                        </w:rPr>
                      </w:pPr>
                      <w:r w:rsidRPr="006F311C">
                        <w:rPr>
                          <w:rFonts w:ascii="Arial" w:hAnsi="Arial" w:cs="Arial"/>
                          <w:i/>
                          <w:sz w:val="22"/>
                          <w:szCs w:val="22"/>
                        </w:rPr>
                        <w:t>Graf</w:t>
                      </w:r>
                      <w:r>
                        <w:rPr>
                          <w:rFonts w:ascii="Arial" w:hAnsi="Arial" w:cs="Arial"/>
                          <w:i/>
                          <w:sz w:val="22"/>
                          <w:szCs w:val="22"/>
                        </w:rPr>
                        <w:t xml:space="preserve"> 6</w:t>
                      </w:r>
                      <w:r w:rsidRPr="006F311C">
                        <w:rPr>
                          <w:rFonts w:ascii="Arial" w:hAnsi="Arial" w:cs="Arial"/>
                          <w:i/>
                          <w:sz w:val="22"/>
                          <w:szCs w:val="22"/>
                        </w:rPr>
                        <w:t xml:space="preserve"> – Výsledky měření parametru drsnosti Ra – PK </w:t>
                      </w:r>
                      <w:r>
                        <w:rPr>
                          <w:rFonts w:ascii="Arial" w:hAnsi="Arial" w:cs="Arial"/>
                          <w:i/>
                          <w:sz w:val="22"/>
                          <w:szCs w:val="22"/>
                        </w:rPr>
                        <w:t>Grindex</w:t>
                      </w:r>
                    </w:p>
                    <w:p w:rsidR="00D86913" w:rsidRPr="00A87817" w:rsidRDefault="00D86913" w:rsidP="001E3448">
                      <w:pPr>
                        <w:tabs>
                          <w:tab w:val="left" w:pos="1845"/>
                        </w:tabs>
                        <w:jc w:val="center"/>
                        <w:rPr>
                          <w:rFonts w:ascii="Arial" w:hAnsi="Arial" w:cs="Arial"/>
                        </w:rPr>
                      </w:pPr>
                    </w:p>
                    <w:p w:rsidR="00D86913" w:rsidRDefault="00D86913" w:rsidP="001E3448"/>
                  </w:txbxContent>
                </v:textbox>
              </v:shape>
            </w:pict>
          </mc:Fallback>
        </mc:AlternateContent>
      </w:r>
      <w:r>
        <w:rPr>
          <w:rFonts w:ascii="Arial" w:hAnsi="Arial" w:cs="Arial"/>
          <w:noProof/>
        </w:rPr>
        <w:drawing>
          <wp:inline distT="0" distB="0" distL="0" distR="0">
            <wp:extent cx="8417997" cy="4228046"/>
            <wp:effectExtent l="0" t="635" r="1905" b="1905"/>
            <wp:docPr id="158" name="Obráze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dr.png"/>
                    <pic:cNvPicPr/>
                  </pic:nvPicPr>
                  <pic:blipFill>
                    <a:blip r:embed="rId70">
                      <a:extLst>
                        <a:ext uri="{28A0092B-C50C-407E-A947-70E740481C1C}">
                          <a14:useLocalDpi xmlns:a14="http://schemas.microsoft.com/office/drawing/2010/main" val="0"/>
                        </a:ext>
                      </a:extLst>
                    </a:blip>
                    <a:stretch>
                      <a:fillRect/>
                    </a:stretch>
                  </pic:blipFill>
                  <pic:spPr>
                    <a:xfrm rot="16200000">
                      <a:off x="0" y="0"/>
                      <a:ext cx="8521867" cy="4280216"/>
                    </a:xfrm>
                    <a:prstGeom prst="rect">
                      <a:avLst/>
                    </a:prstGeom>
                  </pic:spPr>
                </pic:pic>
              </a:graphicData>
            </a:graphic>
          </wp:inline>
        </w:drawing>
      </w:r>
      <w:r>
        <w:rPr>
          <w:rFonts w:ascii="Arial" w:hAnsi="Arial" w:cs="Arial"/>
        </w:rPr>
        <w:t xml:space="preserve"> </w:t>
      </w:r>
    </w:p>
    <w:p w:rsidR="001E3448" w:rsidRDefault="001E3448" w:rsidP="001E3448">
      <w:pPr>
        <w:autoSpaceDE w:val="0"/>
        <w:autoSpaceDN w:val="0"/>
        <w:adjustRightInd w:val="0"/>
        <w:spacing w:line="360" w:lineRule="auto"/>
        <w:jc w:val="center"/>
        <w:rPr>
          <w:rFonts w:ascii="Arial" w:hAnsi="Arial" w:cs="Arial"/>
        </w:rPr>
      </w:pPr>
    </w:p>
    <w:p w:rsidR="001E3448" w:rsidRDefault="001E3448" w:rsidP="001E3448">
      <w:pPr>
        <w:autoSpaceDE w:val="0"/>
        <w:autoSpaceDN w:val="0"/>
        <w:adjustRightInd w:val="0"/>
        <w:spacing w:line="360" w:lineRule="auto"/>
        <w:jc w:val="center"/>
        <w:rPr>
          <w:rFonts w:ascii="Arial" w:hAnsi="Arial" w:cs="Arial"/>
        </w:rPr>
      </w:pPr>
      <w:r w:rsidRPr="007E7444">
        <w:rPr>
          <w:rFonts w:ascii="Arial" w:hAnsi="Arial" w:cs="Arial"/>
          <w:noProof/>
        </w:rPr>
        <mc:AlternateContent>
          <mc:Choice Requires="wps">
            <w:drawing>
              <wp:anchor distT="0" distB="0" distL="114300" distR="114300" simplePos="0" relativeHeight="251656192" behindDoc="0" locked="0" layoutInCell="1" allowOverlap="1" wp14:anchorId="232FDCF9" wp14:editId="7E3CFA1F">
                <wp:simplePos x="0" y="0"/>
                <wp:positionH relativeFrom="column">
                  <wp:posOffset>3061335</wp:posOffset>
                </wp:positionH>
                <wp:positionV relativeFrom="paragraph">
                  <wp:posOffset>4593590</wp:posOffset>
                </wp:positionV>
                <wp:extent cx="4427644" cy="296333"/>
                <wp:effectExtent l="8255" t="0" r="635" b="635"/>
                <wp:wrapNone/>
                <wp:docPr id="15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427644" cy="296333"/>
                        </a:xfrm>
                        <a:prstGeom prst="rect">
                          <a:avLst/>
                        </a:prstGeom>
                        <a:solidFill>
                          <a:srgbClr val="FFFFFF"/>
                        </a:solidFill>
                        <a:ln w="9525">
                          <a:noFill/>
                          <a:miter lim="800000"/>
                          <a:headEnd/>
                          <a:tailEnd/>
                        </a:ln>
                      </wps:spPr>
                      <wps:txbx>
                        <w:txbxContent>
                          <w:p w:rsidR="00D86913" w:rsidRPr="006F311C" w:rsidRDefault="00D86913" w:rsidP="001E3448">
                            <w:pPr>
                              <w:autoSpaceDE w:val="0"/>
                              <w:autoSpaceDN w:val="0"/>
                              <w:adjustRightInd w:val="0"/>
                              <w:spacing w:line="360" w:lineRule="auto"/>
                              <w:jc w:val="center"/>
                              <w:rPr>
                                <w:rFonts w:ascii="Arial" w:hAnsi="Arial" w:cs="Arial"/>
                                <w:i/>
                                <w:sz w:val="22"/>
                                <w:szCs w:val="22"/>
                              </w:rPr>
                            </w:pPr>
                            <w:r w:rsidRPr="006F311C">
                              <w:rPr>
                                <w:rFonts w:ascii="Arial" w:hAnsi="Arial" w:cs="Arial"/>
                                <w:i/>
                                <w:sz w:val="22"/>
                                <w:szCs w:val="22"/>
                              </w:rPr>
                              <w:t>Graf</w:t>
                            </w:r>
                            <w:r>
                              <w:rPr>
                                <w:rFonts w:ascii="Arial" w:hAnsi="Arial" w:cs="Arial"/>
                                <w:i/>
                                <w:sz w:val="22"/>
                                <w:szCs w:val="22"/>
                              </w:rPr>
                              <w:t xml:space="preserve"> 7</w:t>
                            </w:r>
                            <w:r w:rsidRPr="006F311C">
                              <w:rPr>
                                <w:rFonts w:ascii="Arial" w:hAnsi="Arial" w:cs="Arial"/>
                                <w:i/>
                                <w:sz w:val="22"/>
                                <w:szCs w:val="22"/>
                              </w:rPr>
                              <w:t xml:space="preserve"> – Výsledky měření parametru drsnosti Ra – PK </w:t>
                            </w:r>
                            <w:r>
                              <w:rPr>
                                <w:rFonts w:ascii="Arial" w:hAnsi="Arial" w:cs="Arial"/>
                                <w:i/>
                                <w:sz w:val="22"/>
                                <w:szCs w:val="22"/>
                              </w:rPr>
                              <w:t>B-Cool</w:t>
                            </w:r>
                          </w:p>
                          <w:p w:rsidR="00D86913" w:rsidRPr="00A87817" w:rsidRDefault="00D86913" w:rsidP="001E3448">
                            <w:pPr>
                              <w:tabs>
                                <w:tab w:val="left" w:pos="1845"/>
                              </w:tabs>
                              <w:jc w:val="center"/>
                              <w:rPr>
                                <w:rFonts w:ascii="Arial" w:hAnsi="Arial" w:cs="Arial"/>
                              </w:rPr>
                            </w:pPr>
                          </w:p>
                          <w:p w:rsidR="00D86913" w:rsidRDefault="00D86913" w:rsidP="001E344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241.05pt;margin-top:361.7pt;width:348.65pt;height:23.35pt;rotation:-90;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" stroked="f">
                <v:textbox>
                  <w:txbxContent>
                    <w:p w:rsidR="00D86913" w:rsidRPr="006F311C" w:rsidRDefault="00D86913" w:rsidP="001E3448">
                      <w:pPr>
                        <w:autoSpaceDE w:val="0"/>
                        <w:autoSpaceDN w:val="0"/>
                        <w:adjustRightInd w:val="0"/>
                        <w:spacing w:line="360" w:lineRule="auto"/>
                        <w:jc w:val="center"/>
                        <w:rPr>
                          <w:rFonts w:ascii="Arial" w:hAnsi="Arial" w:cs="Arial"/>
                          <w:i/>
                          <w:sz w:val="22"/>
                          <w:szCs w:val="22"/>
                        </w:rPr>
                      </w:pPr>
                      <w:r w:rsidRPr="006F311C">
                        <w:rPr>
                          <w:rFonts w:ascii="Arial" w:hAnsi="Arial" w:cs="Arial"/>
                          <w:i/>
                          <w:sz w:val="22"/>
                          <w:szCs w:val="22"/>
                        </w:rPr>
                        <w:t>Graf</w:t>
                      </w:r>
                      <w:r>
                        <w:rPr>
                          <w:rFonts w:ascii="Arial" w:hAnsi="Arial" w:cs="Arial"/>
                          <w:i/>
                          <w:sz w:val="22"/>
                          <w:szCs w:val="22"/>
                        </w:rPr>
                        <w:t xml:space="preserve"> 7</w:t>
                      </w:r>
                      <w:r w:rsidRPr="006F311C">
                        <w:rPr>
                          <w:rFonts w:ascii="Arial" w:hAnsi="Arial" w:cs="Arial"/>
                          <w:i/>
                          <w:sz w:val="22"/>
                          <w:szCs w:val="22"/>
                        </w:rPr>
                        <w:t xml:space="preserve"> – Výsledky měření parametru drsnosti Ra – PK </w:t>
                      </w:r>
                      <w:r>
                        <w:rPr>
                          <w:rFonts w:ascii="Arial" w:hAnsi="Arial" w:cs="Arial"/>
                          <w:i/>
                          <w:sz w:val="22"/>
                          <w:szCs w:val="22"/>
                        </w:rPr>
                        <w:t>B-Cool</w:t>
                      </w:r>
                    </w:p>
                    <w:p w:rsidR="00D86913" w:rsidRPr="00A87817" w:rsidRDefault="00D86913" w:rsidP="001E3448">
                      <w:pPr>
                        <w:tabs>
                          <w:tab w:val="left" w:pos="1845"/>
                        </w:tabs>
                        <w:jc w:val="center"/>
                        <w:rPr>
                          <w:rFonts w:ascii="Arial" w:hAnsi="Arial" w:cs="Arial"/>
                        </w:rPr>
                      </w:pPr>
                    </w:p>
                    <w:p w:rsidR="00D86913" w:rsidRDefault="00D86913" w:rsidP="001E3448"/>
                  </w:txbxContent>
                </v:textbox>
              </v:shape>
            </w:pict>
          </mc:Fallback>
        </mc:AlternateContent>
      </w:r>
      <w:r>
        <w:rPr>
          <w:rFonts w:ascii="Arial" w:hAnsi="Arial" w:cs="Arial"/>
          <w:noProof/>
        </w:rPr>
        <w:drawing>
          <wp:inline distT="0" distB="0" distL="0" distR="0">
            <wp:extent cx="8394700" cy="4267026"/>
            <wp:effectExtent l="6667" t="0" r="0" b="0"/>
            <wp:docPr id="161" name="Obráze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dr.png"/>
                    <pic:cNvPicPr/>
                  </pic:nvPicPr>
                  <pic:blipFill>
                    <a:blip r:embed="rId71">
                      <a:extLst>
                        <a:ext uri="{28A0092B-C50C-407E-A947-70E740481C1C}">
                          <a14:useLocalDpi xmlns:a14="http://schemas.microsoft.com/office/drawing/2010/main" val="0"/>
                        </a:ext>
                      </a:extLst>
                    </a:blip>
                    <a:stretch>
                      <a:fillRect/>
                    </a:stretch>
                  </pic:blipFill>
                  <pic:spPr>
                    <a:xfrm rot="16200000">
                      <a:off x="0" y="0"/>
                      <a:ext cx="8386879" cy="4263051"/>
                    </a:xfrm>
                    <a:prstGeom prst="rect">
                      <a:avLst/>
                    </a:prstGeom>
                  </pic:spPr>
                </pic:pic>
              </a:graphicData>
            </a:graphic>
          </wp:inline>
        </w:drawing>
      </w:r>
      <w:r>
        <w:rPr>
          <w:rFonts w:ascii="Arial" w:hAnsi="Arial" w:cs="Arial"/>
        </w:rPr>
        <w:t xml:space="preserve"> </w:t>
      </w:r>
    </w:p>
    <w:p w:rsidR="001E3448" w:rsidRDefault="001E3448" w:rsidP="008203BE">
      <w:pPr>
        <w:autoSpaceDE w:val="0"/>
        <w:autoSpaceDN w:val="0"/>
        <w:adjustRightInd w:val="0"/>
        <w:spacing w:line="360" w:lineRule="auto"/>
        <w:jc w:val="both"/>
        <w:rPr>
          <w:rFonts w:ascii="Arial" w:hAnsi="Arial" w:cs="Arial"/>
          <w:b/>
        </w:rPr>
      </w:pPr>
    </w:p>
    <w:p w:rsidR="008203BE" w:rsidRPr="00BB7F35" w:rsidRDefault="002D608F" w:rsidP="008203BE">
      <w:pPr>
        <w:autoSpaceDE w:val="0"/>
        <w:autoSpaceDN w:val="0"/>
        <w:adjustRightInd w:val="0"/>
        <w:spacing w:line="360" w:lineRule="auto"/>
        <w:jc w:val="both"/>
        <w:rPr>
          <w:rFonts w:ascii="Arial" w:hAnsi="Arial" w:cs="Arial"/>
          <w:b/>
        </w:rPr>
      </w:pPr>
      <w:r>
        <w:rPr>
          <w:rFonts w:ascii="Arial" w:hAnsi="Arial" w:cs="Arial"/>
          <w:b/>
        </w:rPr>
        <w:t>4.2.1</w:t>
      </w:r>
      <w:r w:rsidR="008203BE" w:rsidRPr="00BB7F35">
        <w:rPr>
          <w:rFonts w:ascii="Arial" w:hAnsi="Arial" w:cs="Arial"/>
          <w:b/>
        </w:rPr>
        <w:t xml:space="preserve">.4 Průměrné hodnoty </w:t>
      </w:r>
      <w:proofErr w:type="spellStart"/>
      <w:r w:rsidR="008203BE" w:rsidRPr="00BB7F35">
        <w:rPr>
          <w:rFonts w:ascii="Arial" w:hAnsi="Arial" w:cs="Arial"/>
          <w:b/>
        </w:rPr>
        <w:t>Ra</w:t>
      </w:r>
      <w:proofErr w:type="spellEnd"/>
    </w:p>
    <w:p w:rsidR="00524328" w:rsidRDefault="008203BE" w:rsidP="008203BE">
      <w:pPr>
        <w:autoSpaceDE w:val="0"/>
        <w:autoSpaceDN w:val="0"/>
        <w:adjustRightInd w:val="0"/>
        <w:spacing w:line="360" w:lineRule="auto"/>
        <w:jc w:val="both"/>
        <w:rPr>
          <w:rFonts w:ascii="Arial" w:hAnsi="Arial" w:cs="Arial"/>
        </w:rPr>
      </w:pPr>
      <w:r>
        <w:rPr>
          <w:rFonts w:ascii="Arial" w:hAnsi="Arial" w:cs="Arial"/>
        </w:rPr>
        <w:tab/>
        <w:t>Po analýze průměrných hodnot všech procesních kapalin u parametru drsnosti Ra jsem dospěl k závěru, že u polosyntetické procesní kapaliny B-Cool Cool jsem pozoroval snižování tohoto parametru nejrapidněj</w:t>
      </w:r>
      <w:r w:rsidR="00256496">
        <w:rPr>
          <w:rFonts w:ascii="Arial" w:hAnsi="Arial" w:cs="Arial"/>
        </w:rPr>
        <w:t>ší</w:t>
      </w:r>
      <w:r>
        <w:rPr>
          <w:rFonts w:ascii="Arial" w:hAnsi="Arial" w:cs="Arial"/>
        </w:rPr>
        <w:t xml:space="preserve">. </w:t>
      </w:r>
    </w:p>
    <w:p w:rsidR="00524328" w:rsidRDefault="00524328" w:rsidP="008203BE">
      <w:pPr>
        <w:autoSpaceDE w:val="0"/>
        <w:autoSpaceDN w:val="0"/>
        <w:adjustRightInd w:val="0"/>
        <w:spacing w:line="360" w:lineRule="auto"/>
        <w:jc w:val="both"/>
        <w:rPr>
          <w:rFonts w:ascii="Arial" w:hAnsi="Arial" w:cs="Arial"/>
        </w:rPr>
      </w:pPr>
    </w:p>
    <w:p w:rsidR="008203BE" w:rsidRDefault="00524328" w:rsidP="008203BE">
      <w:pPr>
        <w:autoSpaceDE w:val="0"/>
        <w:autoSpaceDN w:val="0"/>
        <w:adjustRightInd w:val="0"/>
        <w:spacing w:line="360" w:lineRule="auto"/>
        <w:jc w:val="both"/>
        <w:rPr>
          <w:rFonts w:ascii="Arial" w:hAnsi="Arial" w:cs="Arial"/>
        </w:rPr>
      </w:pPr>
      <w:r>
        <w:rPr>
          <w:rFonts w:ascii="Arial" w:hAnsi="Arial" w:cs="Arial"/>
        </w:rPr>
        <w:tab/>
      </w:r>
      <w:r w:rsidR="008203BE">
        <w:rPr>
          <w:rFonts w:ascii="Arial" w:hAnsi="Arial" w:cs="Arial"/>
        </w:rPr>
        <w:t>U emulzní procesní kapaliny Hocut hydraulický olej snižuje parametr drsnosti Ra poměrně kontinuálně a snižování tohoto parametru je defakto nepřímo úměrné narůstající</w:t>
      </w:r>
      <w:r>
        <w:rPr>
          <w:rFonts w:ascii="Arial" w:hAnsi="Arial" w:cs="Arial"/>
        </w:rPr>
        <w:t>mu</w:t>
      </w:r>
      <w:r w:rsidR="008203BE">
        <w:rPr>
          <w:rFonts w:ascii="Arial" w:hAnsi="Arial" w:cs="Arial"/>
        </w:rPr>
        <w:t xml:space="preserve"> </w:t>
      </w:r>
      <w:r w:rsidR="00256496">
        <w:rPr>
          <w:rFonts w:ascii="Arial" w:hAnsi="Arial" w:cs="Arial"/>
        </w:rPr>
        <w:t>obsahu</w:t>
      </w:r>
      <w:r w:rsidR="008203BE">
        <w:rPr>
          <w:rFonts w:ascii="Arial" w:hAnsi="Arial" w:cs="Arial"/>
        </w:rPr>
        <w:t xml:space="preserve"> oleje v procesní kapalině.</w:t>
      </w:r>
    </w:p>
    <w:p w:rsidR="008203BE" w:rsidRDefault="008203BE" w:rsidP="008203BE">
      <w:pPr>
        <w:autoSpaceDE w:val="0"/>
        <w:autoSpaceDN w:val="0"/>
        <w:adjustRightInd w:val="0"/>
        <w:spacing w:line="360" w:lineRule="auto"/>
        <w:jc w:val="both"/>
        <w:rPr>
          <w:rFonts w:ascii="Arial" w:hAnsi="Arial" w:cs="Arial"/>
        </w:rPr>
      </w:pPr>
    </w:p>
    <w:p w:rsidR="008203BE" w:rsidRDefault="00256496" w:rsidP="008203BE">
      <w:pPr>
        <w:autoSpaceDE w:val="0"/>
        <w:autoSpaceDN w:val="0"/>
        <w:adjustRightInd w:val="0"/>
        <w:spacing w:line="360" w:lineRule="auto"/>
        <w:jc w:val="both"/>
        <w:rPr>
          <w:rFonts w:ascii="Arial" w:hAnsi="Arial" w:cs="Arial"/>
        </w:rPr>
      </w:pPr>
      <w:r>
        <w:rPr>
          <w:rFonts w:ascii="Arial" w:hAnsi="Arial" w:cs="Arial"/>
        </w:rPr>
        <w:tab/>
      </w:r>
      <w:r w:rsidR="008203BE">
        <w:rPr>
          <w:rFonts w:ascii="Arial" w:hAnsi="Arial" w:cs="Arial"/>
        </w:rPr>
        <w:t>U syntetické procesní kapaliny Grindex jsem pozoroval velmi mírné zvýšení tohoto parametru, které defakto přímo úměrně stoupá se zvyšující</w:t>
      </w:r>
      <w:r>
        <w:rPr>
          <w:rFonts w:ascii="Arial" w:hAnsi="Arial" w:cs="Arial"/>
        </w:rPr>
        <w:t>m</w:t>
      </w:r>
      <w:r w:rsidR="008203BE">
        <w:rPr>
          <w:rFonts w:ascii="Arial" w:hAnsi="Arial" w:cs="Arial"/>
        </w:rPr>
        <w:t xml:space="preserve"> se </w:t>
      </w:r>
      <w:r>
        <w:rPr>
          <w:rFonts w:ascii="Arial" w:hAnsi="Arial" w:cs="Arial"/>
        </w:rPr>
        <w:t>obsahem</w:t>
      </w:r>
      <w:r w:rsidR="008203BE">
        <w:rPr>
          <w:rFonts w:ascii="Arial" w:hAnsi="Arial" w:cs="Arial"/>
        </w:rPr>
        <w:t xml:space="preserve"> hydraulick</w:t>
      </w:r>
      <w:r>
        <w:rPr>
          <w:rFonts w:ascii="Arial" w:hAnsi="Arial" w:cs="Arial"/>
        </w:rPr>
        <w:t xml:space="preserve">ého oleje v procesní kapalině. </w:t>
      </w:r>
    </w:p>
    <w:p w:rsidR="008203BE" w:rsidRDefault="008203BE" w:rsidP="008203BE">
      <w:pPr>
        <w:autoSpaceDE w:val="0"/>
        <w:autoSpaceDN w:val="0"/>
        <w:adjustRightInd w:val="0"/>
        <w:spacing w:line="360" w:lineRule="auto"/>
        <w:jc w:val="both"/>
        <w:rPr>
          <w:rFonts w:ascii="Arial" w:hAnsi="Arial" w:cs="Arial"/>
        </w:rPr>
      </w:pPr>
    </w:p>
    <w:p w:rsidR="008203BE" w:rsidRPr="005854D0" w:rsidRDefault="008203BE" w:rsidP="008203BE">
      <w:pPr>
        <w:autoSpaceDE w:val="0"/>
        <w:autoSpaceDN w:val="0"/>
        <w:adjustRightInd w:val="0"/>
        <w:spacing w:line="360" w:lineRule="auto"/>
        <w:jc w:val="center"/>
        <w:rPr>
          <w:rFonts w:ascii="Arial" w:hAnsi="Arial" w:cs="Arial"/>
          <w:b/>
        </w:rPr>
      </w:pPr>
      <w:r>
        <w:rPr>
          <w:rFonts w:ascii="Arial" w:hAnsi="Arial" w:cs="Arial"/>
          <w:b/>
          <w:noProof/>
        </w:rPr>
        <w:drawing>
          <wp:inline distT="0" distB="0" distL="0" distR="0" wp14:anchorId="10B86C8A" wp14:editId="0E289A2A">
            <wp:extent cx="5524500" cy="2838450"/>
            <wp:effectExtent l="0" t="0" r="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29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24500" cy="2838450"/>
                    </a:xfrm>
                    <a:prstGeom prst="rect">
                      <a:avLst/>
                    </a:prstGeom>
                    <a:noFill/>
                    <a:ln>
                      <a:noFill/>
                    </a:ln>
                  </pic:spPr>
                </pic:pic>
              </a:graphicData>
            </a:graphic>
          </wp:inline>
        </w:drawing>
      </w:r>
    </w:p>
    <w:p w:rsidR="008203BE" w:rsidRPr="006F311C" w:rsidRDefault="008203BE" w:rsidP="008203BE">
      <w:pPr>
        <w:autoSpaceDE w:val="0"/>
        <w:autoSpaceDN w:val="0"/>
        <w:adjustRightInd w:val="0"/>
        <w:spacing w:line="360" w:lineRule="auto"/>
        <w:jc w:val="center"/>
        <w:rPr>
          <w:rFonts w:ascii="Arial" w:hAnsi="Arial" w:cs="Arial"/>
          <w:i/>
          <w:sz w:val="22"/>
          <w:szCs w:val="22"/>
        </w:rPr>
      </w:pPr>
      <w:r w:rsidRPr="006F311C">
        <w:rPr>
          <w:rFonts w:ascii="Arial" w:hAnsi="Arial" w:cs="Arial"/>
          <w:i/>
          <w:sz w:val="22"/>
          <w:szCs w:val="22"/>
        </w:rPr>
        <w:t>Graf 8 – Průměrné hodnoty parametru drsnosti Ra – všechny PK</w:t>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r w:rsidRPr="00055613">
        <w:rPr>
          <w:rFonts w:ascii="Arial" w:hAnsi="Arial" w:cs="Arial"/>
          <w:b/>
        </w:rPr>
        <w:t>4.2.2 PARAMETR DRSNOSTI RZ</w:t>
      </w:r>
    </w:p>
    <w:p w:rsidR="008203BE" w:rsidRDefault="008203BE" w:rsidP="008203BE">
      <w:pPr>
        <w:autoSpaceDE w:val="0"/>
        <w:autoSpaceDN w:val="0"/>
        <w:adjustRightInd w:val="0"/>
        <w:spacing w:line="360" w:lineRule="auto"/>
        <w:jc w:val="both"/>
        <w:rPr>
          <w:rFonts w:ascii="Arial" w:hAnsi="Arial" w:cs="Arial"/>
          <w:b/>
        </w:rPr>
      </w:pPr>
    </w:p>
    <w:p w:rsidR="008203BE" w:rsidRPr="00055613" w:rsidRDefault="008203BE" w:rsidP="008203BE">
      <w:pPr>
        <w:autoSpaceDE w:val="0"/>
        <w:autoSpaceDN w:val="0"/>
        <w:adjustRightInd w:val="0"/>
        <w:spacing w:line="360" w:lineRule="auto"/>
        <w:jc w:val="both"/>
        <w:rPr>
          <w:rFonts w:ascii="Arial" w:hAnsi="Arial" w:cs="Arial"/>
          <w:b/>
        </w:rPr>
      </w:pPr>
      <w:r w:rsidRPr="00055613">
        <w:rPr>
          <w:rFonts w:ascii="Arial" w:hAnsi="Arial" w:cs="Arial"/>
          <w:b/>
        </w:rPr>
        <w:t>4.2.2.1 Hocut</w:t>
      </w:r>
    </w:p>
    <w:p w:rsidR="008203BE" w:rsidRDefault="00524328" w:rsidP="008203BE">
      <w:pPr>
        <w:autoSpaceDE w:val="0"/>
        <w:autoSpaceDN w:val="0"/>
        <w:adjustRightInd w:val="0"/>
        <w:spacing w:line="360" w:lineRule="auto"/>
        <w:jc w:val="both"/>
        <w:rPr>
          <w:rFonts w:ascii="Arial" w:hAnsi="Arial" w:cs="Arial"/>
        </w:rPr>
      </w:pPr>
      <w:r>
        <w:rPr>
          <w:rFonts w:ascii="Arial" w:hAnsi="Arial" w:cs="Arial"/>
        </w:rPr>
        <w:tab/>
      </w:r>
      <w:r w:rsidR="008203BE">
        <w:rPr>
          <w:rFonts w:ascii="Arial" w:hAnsi="Arial" w:cs="Arial"/>
        </w:rPr>
        <w:t>U emulzní procesní kapaliny Hocut dokázal hydraulick</w:t>
      </w:r>
      <w:r w:rsidR="00256496">
        <w:rPr>
          <w:rFonts w:ascii="Arial" w:hAnsi="Arial" w:cs="Arial"/>
        </w:rPr>
        <w:t>ý olej o obsahu 39 ml</w:t>
      </w:r>
      <w:r w:rsidR="008203BE">
        <w:rPr>
          <w:rFonts w:ascii="Arial" w:hAnsi="Arial" w:cs="Arial"/>
        </w:rPr>
        <w:t xml:space="preserve">/l </w:t>
      </w:r>
      <w:r>
        <w:rPr>
          <w:rFonts w:ascii="Arial" w:hAnsi="Arial" w:cs="Arial"/>
        </w:rPr>
        <w:t>v procesní kapalině</w:t>
      </w:r>
      <w:r w:rsidR="008203BE">
        <w:rPr>
          <w:rFonts w:ascii="Arial" w:hAnsi="Arial" w:cs="Arial"/>
        </w:rPr>
        <w:t xml:space="preserve"> snížit parametr Rz o 20 % oproti frézování bez přidání hydraulického oleje.</w:t>
      </w:r>
    </w:p>
    <w:p w:rsidR="008203BE" w:rsidRDefault="008203BE" w:rsidP="008203BE">
      <w:pPr>
        <w:autoSpaceDE w:val="0"/>
        <w:autoSpaceDN w:val="0"/>
        <w:adjustRightInd w:val="0"/>
        <w:spacing w:line="360" w:lineRule="auto"/>
        <w:jc w:val="both"/>
        <w:rPr>
          <w:rFonts w:ascii="Arial" w:hAnsi="Arial" w:cs="Arial"/>
        </w:rPr>
      </w:pPr>
    </w:p>
    <w:p w:rsidR="008203BE" w:rsidRPr="00055613" w:rsidRDefault="008203BE" w:rsidP="008203BE">
      <w:pPr>
        <w:autoSpaceDE w:val="0"/>
        <w:autoSpaceDN w:val="0"/>
        <w:adjustRightInd w:val="0"/>
        <w:spacing w:line="360" w:lineRule="auto"/>
        <w:jc w:val="both"/>
        <w:rPr>
          <w:rFonts w:ascii="Arial" w:hAnsi="Arial" w:cs="Arial"/>
          <w:b/>
        </w:rPr>
      </w:pPr>
      <w:r w:rsidRPr="00055613">
        <w:rPr>
          <w:rFonts w:ascii="Arial" w:hAnsi="Arial" w:cs="Arial"/>
          <w:b/>
        </w:rPr>
        <w:t>4.2.2.2 Grindex</w:t>
      </w:r>
    </w:p>
    <w:p w:rsidR="008203BE" w:rsidRDefault="00524328" w:rsidP="008203BE">
      <w:pPr>
        <w:autoSpaceDE w:val="0"/>
        <w:autoSpaceDN w:val="0"/>
        <w:adjustRightInd w:val="0"/>
        <w:spacing w:line="360" w:lineRule="auto"/>
        <w:jc w:val="both"/>
        <w:rPr>
          <w:rFonts w:ascii="Arial" w:hAnsi="Arial" w:cs="Arial"/>
        </w:rPr>
      </w:pPr>
      <w:r>
        <w:rPr>
          <w:rFonts w:ascii="Arial" w:hAnsi="Arial" w:cs="Arial"/>
        </w:rPr>
        <w:tab/>
      </w:r>
      <w:r w:rsidR="008203BE">
        <w:rPr>
          <w:rFonts w:ascii="Arial" w:hAnsi="Arial" w:cs="Arial"/>
        </w:rPr>
        <w:t xml:space="preserve">U syntetické procesní kapaliny Grindex dokázal hydraulický olej </w:t>
      </w:r>
      <w:r>
        <w:rPr>
          <w:rFonts w:ascii="Arial" w:hAnsi="Arial" w:cs="Arial"/>
        </w:rPr>
        <w:t>o obsahu 39 ml/l v procesní kapalině</w:t>
      </w:r>
      <w:r w:rsidR="008203BE">
        <w:rPr>
          <w:rFonts w:ascii="Arial" w:hAnsi="Arial" w:cs="Arial"/>
        </w:rPr>
        <w:t xml:space="preserve"> snížit parametr Rz o 5 % oproti frézování bez přidání hydraulického oleje. </w:t>
      </w:r>
    </w:p>
    <w:p w:rsidR="008203BE" w:rsidRDefault="008203BE" w:rsidP="008203BE">
      <w:pPr>
        <w:autoSpaceDE w:val="0"/>
        <w:autoSpaceDN w:val="0"/>
        <w:adjustRightInd w:val="0"/>
        <w:spacing w:line="360" w:lineRule="auto"/>
        <w:jc w:val="both"/>
        <w:rPr>
          <w:rFonts w:ascii="Arial" w:hAnsi="Arial" w:cs="Arial"/>
        </w:rPr>
      </w:pPr>
    </w:p>
    <w:p w:rsidR="008203BE" w:rsidRPr="00CD763F" w:rsidRDefault="008203BE" w:rsidP="008203BE">
      <w:pPr>
        <w:autoSpaceDE w:val="0"/>
        <w:autoSpaceDN w:val="0"/>
        <w:adjustRightInd w:val="0"/>
        <w:spacing w:line="360" w:lineRule="auto"/>
        <w:rPr>
          <w:rFonts w:ascii="Arial" w:hAnsi="Arial" w:cs="Arial"/>
          <w:i/>
          <w:sz w:val="20"/>
          <w:szCs w:val="20"/>
        </w:rPr>
      </w:pPr>
      <w:r>
        <w:rPr>
          <w:rFonts w:ascii="Arial" w:hAnsi="Arial" w:cs="Arial"/>
          <w:b/>
        </w:rPr>
        <w:t>4.2.2.3 B-Cool</w:t>
      </w:r>
    </w:p>
    <w:p w:rsidR="008203BE" w:rsidRDefault="00524328" w:rsidP="008203BE">
      <w:pPr>
        <w:autoSpaceDE w:val="0"/>
        <w:autoSpaceDN w:val="0"/>
        <w:adjustRightInd w:val="0"/>
        <w:spacing w:line="360" w:lineRule="auto"/>
        <w:jc w:val="both"/>
        <w:rPr>
          <w:rFonts w:ascii="Arial" w:hAnsi="Arial" w:cs="Arial"/>
        </w:rPr>
      </w:pPr>
      <w:r>
        <w:rPr>
          <w:rFonts w:ascii="Arial" w:hAnsi="Arial" w:cs="Arial"/>
        </w:rPr>
        <w:tab/>
      </w:r>
      <w:r w:rsidR="008203BE">
        <w:rPr>
          <w:rFonts w:ascii="Arial" w:hAnsi="Arial" w:cs="Arial"/>
        </w:rPr>
        <w:t xml:space="preserve">U polosyntetické procesní kapaliny B-Cool dokázal hydraulický olej </w:t>
      </w:r>
      <w:r>
        <w:rPr>
          <w:rFonts w:ascii="Arial" w:hAnsi="Arial" w:cs="Arial"/>
        </w:rPr>
        <w:t>o obsahu 39 ml/l v procesní kapalině</w:t>
      </w:r>
      <w:r w:rsidR="00256496">
        <w:rPr>
          <w:rFonts w:ascii="Arial" w:hAnsi="Arial" w:cs="Arial"/>
        </w:rPr>
        <w:t xml:space="preserve"> </w:t>
      </w:r>
      <w:r w:rsidR="008203BE">
        <w:rPr>
          <w:rFonts w:ascii="Arial" w:hAnsi="Arial" w:cs="Arial"/>
        </w:rPr>
        <w:t xml:space="preserve">snížit parametr Rz o 30 % oproti frézování bez přidání hydraulického oleje. </w:t>
      </w:r>
    </w:p>
    <w:p w:rsidR="008203BE" w:rsidRDefault="008203BE" w:rsidP="008203BE">
      <w:pPr>
        <w:autoSpaceDE w:val="0"/>
        <w:autoSpaceDN w:val="0"/>
        <w:adjustRightInd w:val="0"/>
        <w:spacing w:line="360" w:lineRule="auto"/>
        <w:jc w:val="both"/>
        <w:rPr>
          <w:rFonts w:ascii="Arial" w:hAnsi="Arial" w:cs="Arial"/>
          <w:b/>
        </w:rPr>
      </w:pPr>
    </w:p>
    <w:p w:rsidR="008203BE" w:rsidRPr="00055613"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1E3448" w:rsidRDefault="001E3448" w:rsidP="001E3448">
      <w:pPr>
        <w:autoSpaceDE w:val="0"/>
        <w:autoSpaceDN w:val="0"/>
        <w:adjustRightInd w:val="0"/>
        <w:spacing w:line="360" w:lineRule="auto"/>
        <w:jc w:val="center"/>
        <w:rPr>
          <w:rFonts w:ascii="Arial" w:hAnsi="Arial" w:cs="Arial"/>
        </w:rPr>
      </w:pPr>
      <w:r w:rsidRPr="007E7444">
        <w:rPr>
          <w:rFonts w:ascii="Arial" w:hAnsi="Arial" w:cs="Arial"/>
          <w:noProof/>
        </w:rPr>
        <mc:AlternateContent>
          <mc:Choice Requires="wps">
            <w:drawing>
              <wp:anchor distT="0" distB="0" distL="114300" distR="114300" simplePos="0" relativeHeight="251657216" behindDoc="0" locked="0" layoutInCell="1" allowOverlap="1" wp14:anchorId="1657EFE8" wp14:editId="469B55D9">
                <wp:simplePos x="0" y="0"/>
                <wp:positionH relativeFrom="column">
                  <wp:posOffset>3001010</wp:posOffset>
                </wp:positionH>
                <wp:positionV relativeFrom="paragraph">
                  <wp:posOffset>4702810</wp:posOffset>
                </wp:positionV>
                <wp:extent cx="4427644" cy="296333"/>
                <wp:effectExtent l="8255" t="0" r="635" b="635"/>
                <wp:wrapNone/>
                <wp:docPr id="16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427644" cy="296333"/>
                        </a:xfrm>
                        <a:prstGeom prst="rect">
                          <a:avLst/>
                        </a:prstGeom>
                        <a:solidFill>
                          <a:srgbClr val="FFFFFF"/>
                        </a:solidFill>
                        <a:ln w="9525">
                          <a:noFill/>
                          <a:miter lim="800000"/>
                          <a:headEnd/>
                          <a:tailEnd/>
                        </a:ln>
                      </wps:spPr>
                      <wps:txbx>
                        <w:txbxContent>
                          <w:p w:rsidR="00D86913" w:rsidRPr="006F311C" w:rsidRDefault="00D86913" w:rsidP="001E3448">
                            <w:pPr>
                              <w:autoSpaceDE w:val="0"/>
                              <w:autoSpaceDN w:val="0"/>
                              <w:adjustRightInd w:val="0"/>
                              <w:spacing w:line="360" w:lineRule="auto"/>
                              <w:jc w:val="center"/>
                              <w:rPr>
                                <w:rFonts w:ascii="Arial" w:hAnsi="Arial" w:cs="Arial"/>
                                <w:i/>
                                <w:sz w:val="22"/>
                                <w:szCs w:val="22"/>
                              </w:rPr>
                            </w:pPr>
                            <w:r>
                              <w:rPr>
                                <w:rFonts w:ascii="Arial" w:hAnsi="Arial" w:cs="Arial"/>
                                <w:i/>
                                <w:sz w:val="22"/>
                                <w:szCs w:val="22"/>
                              </w:rPr>
                              <w:t>Graf 9</w:t>
                            </w:r>
                            <w:r w:rsidRPr="006F311C">
                              <w:rPr>
                                <w:rFonts w:ascii="Arial" w:hAnsi="Arial" w:cs="Arial"/>
                                <w:i/>
                                <w:sz w:val="22"/>
                                <w:szCs w:val="22"/>
                              </w:rPr>
                              <w:t xml:space="preserve"> – Výsle</w:t>
                            </w:r>
                            <w:r>
                              <w:rPr>
                                <w:rFonts w:ascii="Arial" w:hAnsi="Arial" w:cs="Arial"/>
                                <w:i/>
                                <w:sz w:val="22"/>
                                <w:szCs w:val="22"/>
                              </w:rPr>
                              <w:t>dky měření parametru drsnosti Rz</w:t>
                            </w:r>
                            <w:r w:rsidRPr="006F311C">
                              <w:rPr>
                                <w:rFonts w:ascii="Arial" w:hAnsi="Arial" w:cs="Arial"/>
                                <w:i/>
                                <w:sz w:val="22"/>
                                <w:szCs w:val="22"/>
                              </w:rPr>
                              <w:t xml:space="preserve"> – PK Hocut</w:t>
                            </w:r>
                          </w:p>
                          <w:p w:rsidR="00D86913" w:rsidRPr="00A87817" w:rsidRDefault="00D86913" w:rsidP="001E3448">
                            <w:pPr>
                              <w:tabs>
                                <w:tab w:val="left" w:pos="1845"/>
                              </w:tabs>
                              <w:jc w:val="center"/>
                              <w:rPr>
                                <w:rFonts w:ascii="Arial" w:hAnsi="Arial" w:cs="Arial"/>
                              </w:rPr>
                            </w:pPr>
                          </w:p>
                          <w:p w:rsidR="00D86913" w:rsidRDefault="00D86913" w:rsidP="001E344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36.3pt;margin-top:370.3pt;width:348.65pt;height:23.35pt;rotation:-9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" stroked="f">
                <v:textbox>
                  <w:txbxContent>
                    <w:p w:rsidR="00D86913" w:rsidRPr="006F311C" w:rsidRDefault="00D86913" w:rsidP="001E3448">
                      <w:pPr>
                        <w:autoSpaceDE w:val="0"/>
                        <w:autoSpaceDN w:val="0"/>
                        <w:adjustRightInd w:val="0"/>
                        <w:spacing w:line="360" w:lineRule="auto"/>
                        <w:jc w:val="center"/>
                        <w:rPr>
                          <w:rFonts w:ascii="Arial" w:hAnsi="Arial" w:cs="Arial"/>
                          <w:i/>
                          <w:sz w:val="22"/>
                          <w:szCs w:val="22"/>
                        </w:rPr>
                      </w:pPr>
                      <w:r>
                        <w:rPr>
                          <w:rFonts w:ascii="Arial" w:hAnsi="Arial" w:cs="Arial"/>
                          <w:i/>
                          <w:sz w:val="22"/>
                          <w:szCs w:val="22"/>
                        </w:rPr>
                        <w:t>Graf 9</w:t>
                      </w:r>
                      <w:r w:rsidRPr="006F311C">
                        <w:rPr>
                          <w:rFonts w:ascii="Arial" w:hAnsi="Arial" w:cs="Arial"/>
                          <w:i/>
                          <w:sz w:val="22"/>
                          <w:szCs w:val="22"/>
                        </w:rPr>
                        <w:t xml:space="preserve"> – Výsle</w:t>
                      </w:r>
                      <w:r>
                        <w:rPr>
                          <w:rFonts w:ascii="Arial" w:hAnsi="Arial" w:cs="Arial"/>
                          <w:i/>
                          <w:sz w:val="22"/>
                          <w:szCs w:val="22"/>
                        </w:rPr>
                        <w:t>dky měření parametru drsnosti Rz</w:t>
                      </w:r>
                      <w:r w:rsidRPr="006F311C">
                        <w:rPr>
                          <w:rFonts w:ascii="Arial" w:hAnsi="Arial" w:cs="Arial"/>
                          <w:i/>
                          <w:sz w:val="22"/>
                          <w:szCs w:val="22"/>
                        </w:rPr>
                        <w:t xml:space="preserve"> – PK Hocut</w:t>
                      </w:r>
                    </w:p>
                    <w:p w:rsidR="00D86913" w:rsidRPr="00A87817" w:rsidRDefault="00D86913" w:rsidP="001E3448">
                      <w:pPr>
                        <w:tabs>
                          <w:tab w:val="left" w:pos="1845"/>
                        </w:tabs>
                        <w:jc w:val="center"/>
                        <w:rPr>
                          <w:rFonts w:ascii="Arial" w:hAnsi="Arial" w:cs="Arial"/>
                        </w:rPr>
                      </w:pPr>
                    </w:p>
                    <w:p w:rsidR="00D86913" w:rsidRDefault="00D86913" w:rsidP="001E3448"/>
                  </w:txbxContent>
                </v:textbox>
              </v:shape>
            </w:pict>
          </mc:Fallback>
        </mc:AlternateContent>
      </w:r>
      <w:r>
        <w:rPr>
          <w:rFonts w:ascii="Arial" w:hAnsi="Arial" w:cs="Arial"/>
          <w:noProof/>
        </w:rPr>
        <w:drawing>
          <wp:inline distT="0" distB="0" distL="0" distR="0">
            <wp:extent cx="8280400" cy="4048512"/>
            <wp:effectExtent l="1587" t="0" r="7938" b="7937"/>
            <wp:docPr id="164" name="Obráze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dr2.png"/>
                    <pic:cNvPicPr/>
                  </pic:nvPicPr>
                  <pic:blipFill>
                    <a:blip r:embed="rId73">
                      <a:extLst>
                        <a:ext uri="{28A0092B-C50C-407E-A947-70E740481C1C}">
                          <a14:useLocalDpi xmlns:a14="http://schemas.microsoft.com/office/drawing/2010/main" val="0"/>
                        </a:ext>
                      </a:extLst>
                    </a:blip>
                    <a:stretch>
                      <a:fillRect/>
                    </a:stretch>
                  </pic:blipFill>
                  <pic:spPr>
                    <a:xfrm rot="16200000">
                      <a:off x="0" y="0"/>
                      <a:ext cx="8360217" cy="4087537"/>
                    </a:xfrm>
                    <a:prstGeom prst="rect">
                      <a:avLst/>
                    </a:prstGeom>
                  </pic:spPr>
                </pic:pic>
              </a:graphicData>
            </a:graphic>
          </wp:inline>
        </w:drawing>
      </w:r>
      <w:r>
        <w:rPr>
          <w:rFonts w:ascii="Arial" w:hAnsi="Arial" w:cs="Arial"/>
        </w:rPr>
        <w:t xml:space="preserve"> </w:t>
      </w:r>
    </w:p>
    <w:p w:rsidR="001E3448" w:rsidRDefault="001E3448" w:rsidP="001E3448">
      <w:pPr>
        <w:autoSpaceDE w:val="0"/>
        <w:autoSpaceDN w:val="0"/>
        <w:adjustRightInd w:val="0"/>
        <w:spacing w:line="360" w:lineRule="auto"/>
        <w:jc w:val="center"/>
        <w:rPr>
          <w:rFonts w:ascii="Arial" w:hAnsi="Arial" w:cs="Arial"/>
        </w:rPr>
      </w:pPr>
    </w:p>
    <w:p w:rsidR="001E3448" w:rsidRPr="00A87817" w:rsidRDefault="001E3448" w:rsidP="001E3448">
      <w:pPr>
        <w:autoSpaceDE w:val="0"/>
        <w:autoSpaceDN w:val="0"/>
        <w:adjustRightInd w:val="0"/>
        <w:spacing w:line="360" w:lineRule="auto"/>
        <w:jc w:val="center"/>
        <w:rPr>
          <w:rFonts w:ascii="Arial" w:hAnsi="Arial" w:cs="Arial"/>
        </w:rPr>
      </w:pPr>
      <w:r>
        <w:rPr>
          <w:rFonts w:ascii="Arial" w:hAnsi="Arial" w:cs="Arial"/>
        </w:rPr>
        <w:lastRenderedPageBreak/>
        <w:t xml:space="preserve"> </w:t>
      </w:r>
    </w:p>
    <w:p w:rsidR="00E84773" w:rsidRDefault="00E84773" w:rsidP="00E84773">
      <w:pPr>
        <w:autoSpaceDE w:val="0"/>
        <w:autoSpaceDN w:val="0"/>
        <w:adjustRightInd w:val="0"/>
        <w:spacing w:line="360" w:lineRule="auto"/>
        <w:jc w:val="center"/>
        <w:rPr>
          <w:rFonts w:ascii="Arial" w:hAnsi="Arial" w:cs="Arial"/>
        </w:rPr>
      </w:pPr>
      <w:r w:rsidRPr="007E7444">
        <w:rPr>
          <w:rFonts w:ascii="Arial" w:hAnsi="Arial" w:cs="Arial"/>
          <w:noProof/>
        </w:rPr>
        <mc:AlternateContent>
          <mc:Choice Requires="wps">
            <w:drawing>
              <wp:anchor distT="0" distB="0" distL="114300" distR="114300" simplePos="0" relativeHeight="251658240" behindDoc="0" locked="0" layoutInCell="1" allowOverlap="1" wp14:anchorId="6C236AF3" wp14:editId="25CADB40">
                <wp:simplePos x="0" y="0"/>
                <wp:positionH relativeFrom="column">
                  <wp:posOffset>3086735</wp:posOffset>
                </wp:positionH>
                <wp:positionV relativeFrom="paragraph">
                  <wp:posOffset>4593590</wp:posOffset>
                </wp:positionV>
                <wp:extent cx="4427644" cy="296333"/>
                <wp:effectExtent l="8255" t="0" r="635" b="635"/>
                <wp:wrapNone/>
                <wp:docPr id="16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427644" cy="296333"/>
                        </a:xfrm>
                        <a:prstGeom prst="rect">
                          <a:avLst/>
                        </a:prstGeom>
                        <a:solidFill>
                          <a:srgbClr val="FFFFFF"/>
                        </a:solidFill>
                        <a:ln w="9525">
                          <a:noFill/>
                          <a:miter lim="800000"/>
                          <a:headEnd/>
                          <a:tailEnd/>
                        </a:ln>
                      </wps:spPr>
                      <wps:txbx>
                        <w:txbxContent>
                          <w:p w:rsidR="00D86913" w:rsidRPr="006F311C" w:rsidRDefault="00D86913" w:rsidP="00E84773">
                            <w:pPr>
                              <w:autoSpaceDE w:val="0"/>
                              <w:autoSpaceDN w:val="0"/>
                              <w:adjustRightInd w:val="0"/>
                              <w:spacing w:line="360" w:lineRule="auto"/>
                              <w:jc w:val="center"/>
                              <w:rPr>
                                <w:rFonts w:ascii="Arial" w:hAnsi="Arial" w:cs="Arial"/>
                                <w:i/>
                                <w:sz w:val="22"/>
                                <w:szCs w:val="22"/>
                              </w:rPr>
                            </w:pPr>
                            <w:r w:rsidRPr="006F311C">
                              <w:rPr>
                                <w:rFonts w:ascii="Arial" w:hAnsi="Arial" w:cs="Arial"/>
                                <w:i/>
                                <w:sz w:val="22"/>
                                <w:szCs w:val="22"/>
                              </w:rPr>
                              <w:t>Graf</w:t>
                            </w:r>
                            <w:r>
                              <w:rPr>
                                <w:rFonts w:ascii="Arial" w:hAnsi="Arial" w:cs="Arial"/>
                                <w:i/>
                                <w:sz w:val="22"/>
                                <w:szCs w:val="22"/>
                              </w:rPr>
                              <w:t xml:space="preserve"> 10</w:t>
                            </w:r>
                            <w:r w:rsidRPr="006F311C">
                              <w:rPr>
                                <w:rFonts w:ascii="Arial" w:hAnsi="Arial" w:cs="Arial"/>
                                <w:i/>
                                <w:sz w:val="22"/>
                                <w:szCs w:val="22"/>
                              </w:rPr>
                              <w:t xml:space="preserve"> – Výsledky měření parametru drsnosti R</w:t>
                            </w:r>
                            <w:r>
                              <w:rPr>
                                <w:rFonts w:ascii="Arial" w:hAnsi="Arial" w:cs="Arial"/>
                                <w:i/>
                                <w:sz w:val="22"/>
                                <w:szCs w:val="22"/>
                              </w:rPr>
                              <w:t>z</w:t>
                            </w:r>
                            <w:r w:rsidRPr="006F311C">
                              <w:rPr>
                                <w:rFonts w:ascii="Arial" w:hAnsi="Arial" w:cs="Arial"/>
                                <w:i/>
                                <w:sz w:val="22"/>
                                <w:szCs w:val="22"/>
                              </w:rPr>
                              <w:t xml:space="preserve"> – PK </w:t>
                            </w:r>
                            <w:r>
                              <w:rPr>
                                <w:rFonts w:ascii="Arial" w:hAnsi="Arial" w:cs="Arial"/>
                                <w:i/>
                                <w:sz w:val="22"/>
                                <w:szCs w:val="22"/>
                              </w:rPr>
                              <w:t>Grindex</w:t>
                            </w:r>
                          </w:p>
                          <w:p w:rsidR="00D86913" w:rsidRPr="00A87817" w:rsidRDefault="00D86913" w:rsidP="00E84773">
                            <w:pPr>
                              <w:tabs>
                                <w:tab w:val="left" w:pos="1845"/>
                              </w:tabs>
                              <w:jc w:val="center"/>
                              <w:rPr>
                                <w:rFonts w:ascii="Arial" w:hAnsi="Arial" w:cs="Arial"/>
                              </w:rPr>
                            </w:pPr>
                          </w:p>
                          <w:p w:rsidR="00D86913" w:rsidRDefault="00D86913" w:rsidP="00E8477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43.05pt;margin-top:361.7pt;width:348.65pt;height:23.35pt;rotation:-9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" stroked="f">
                <v:textbox>
                  <w:txbxContent>
                    <w:p w:rsidR="00D86913" w:rsidRPr="006F311C" w:rsidRDefault="00D86913" w:rsidP="00E84773">
                      <w:pPr>
                        <w:autoSpaceDE w:val="0"/>
                        <w:autoSpaceDN w:val="0"/>
                        <w:adjustRightInd w:val="0"/>
                        <w:spacing w:line="360" w:lineRule="auto"/>
                        <w:jc w:val="center"/>
                        <w:rPr>
                          <w:rFonts w:ascii="Arial" w:hAnsi="Arial" w:cs="Arial"/>
                          <w:i/>
                          <w:sz w:val="22"/>
                          <w:szCs w:val="22"/>
                        </w:rPr>
                      </w:pPr>
                      <w:r w:rsidRPr="006F311C">
                        <w:rPr>
                          <w:rFonts w:ascii="Arial" w:hAnsi="Arial" w:cs="Arial"/>
                          <w:i/>
                          <w:sz w:val="22"/>
                          <w:szCs w:val="22"/>
                        </w:rPr>
                        <w:t>Graf</w:t>
                      </w:r>
                      <w:r>
                        <w:rPr>
                          <w:rFonts w:ascii="Arial" w:hAnsi="Arial" w:cs="Arial"/>
                          <w:i/>
                          <w:sz w:val="22"/>
                          <w:szCs w:val="22"/>
                        </w:rPr>
                        <w:t xml:space="preserve"> 10</w:t>
                      </w:r>
                      <w:r w:rsidRPr="006F311C">
                        <w:rPr>
                          <w:rFonts w:ascii="Arial" w:hAnsi="Arial" w:cs="Arial"/>
                          <w:i/>
                          <w:sz w:val="22"/>
                          <w:szCs w:val="22"/>
                        </w:rPr>
                        <w:t xml:space="preserve"> – Výsledky měření parametru drsnosti R</w:t>
                      </w:r>
                      <w:r>
                        <w:rPr>
                          <w:rFonts w:ascii="Arial" w:hAnsi="Arial" w:cs="Arial"/>
                          <w:i/>
                          <w:sz w:val="22"/>
                          <w:szCs w:val="22"/>
                        </w:rPr>
                        <w:t>z</w:t>
                      </w:r>
                      <w:r w:rsidRPr="006F311C">
                        <w:rPr>
                          <w:rFonts w:ascii="Arial" w:hAnsi="Arial" w:cs="Arial"/>
                          <w:i/>
                          <w:sz w:val="22"/>
                          <w:szCs w:val="22"/>
                        </w:rPr>
                        <w:t xml:space="preserve"> – PK </w:t>
                      </w:r>
                      <w:r>
                        <w:rPr>
                          <w:rFonts w:ascii="Arial" w:hAnsi="Arial" w:cs="Arial"/>
                          <w:i/>
                          <w:sz w:val="22"/>
                          <w:szCs w:val="22"/>
                        </w:rPr>
                        <w:t>Grindex</w:t>
                      </w:r>
                    </w:p>
                    <w:p w:rsidR="00D86913" w:rsidRPr="00A87817" w:rsidRDefault="00D86913" w:rsidP="00E84773">
                      <w:pPr>
                        <w:tabs>
                          <w:tab w:val="left" w:pos="1845"/>
                        </w:tabs>
                        <w:jc w:val="center"/>
                        <w:rPr>
                          <w:rFonts w:ascii="Arial" w:hAnsi="Arial" w:cs="Arial"/>
                        </w:rPr>
                      </w:pPr>
                    </w:p>
                    <w:p w:rsidR="00D86913" w:rsidRDefault="00D86913" w:rsidP="00E84773"/>
                  </w:txbxContent>
                </v:textbox>
              </v:shape>
            </w:pict>
          </mc:Fallback>
        </mc:AlternateContent>
      </w:r>
      <w:r>
        <w:rPr>
          <w:rFonts w:ascii="Arial" w:hAnsi="Arial" w:cs="Arial"/>
          <w:noProof/>
        </w:rPr>
        <w:drawing>
          <wp:inline distT="0" distB="0" distL="0" distR="0">
            <wp:extent cx="8509000" cy="3921014"/>
            <wp:effectExtent l="8255" t="0" r="0" b="0"/>
            <wp:docPr id="167" name="Obráze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dr2.png"/>
                    <pic:cNvPicPr/>
                  </pic:nvPicPr>
                  <pic:blipFill>
                    <a:blip r:embed="rId74">
                      <a:extLst>
                        <a:ext uri="{28A0092B-C50C-407E-A947-70E740481C1C}">
                          <a14:useLocalDpi xmlns:a14="http://schemas.microsoft.com/office/drawing/2010/main" val="0"/>
                        </a:ext>
                      </a:extLst>
                    </a:blip>
                    <a:stretch>
                      <a:fillRect/>
                    </a:stretch>
                  </pic:blipFill>
                  <pic:spPr>
                    <a:xfrm rot="16200000">
                      <a:off x="0" y="0"/>
                      <a:ext cx="8550658" cy="3940210"/>
                    </a:xfrm>
                    <a:prstGeom prst="rect">
                      <a:avLst/>
                    </a:prstGeom>
                  </pic:spPr>
                </pic:pic>
              </a:graphicData>
            </a:graphic>
          </wp:inline>
        </w:drawing>
      </w:r>
      <w:r>
        <w:rPr>
          <w:rFonts w:ascii="Arial" w:hAnsi="Arial" w:cs="Arial"/>
        </w:rPr>
        <w:t xml:space="preserve"> </w:t>
      </w:r>
    </w:p>
    <w:p w:rsidR="00E84773" w:rsidRDefault="00E84773" w:rsidP="00E84773">
      <w:pPr>
        <w:autoSpaceDE w:val="0"/>
        <w:autoSpaceDN w:val="0"/>
        <w:adjustRightInd w:val="0"/>
        <w:spacing w:line="360" w:lineRule="auto"/>
        <w:jc w:val="center"/>
        <w:rPr>
          <w:rFonts w:ascii="Arial" w:hAnsi="Arial" w:cs="Arial"/>
        </w:rPr>
      </w:pPr>
      <w:r w:rsidRPr="007E7444">
        <w:rPr>
          <w:rFonts w:ascii="Arial" w:hAnsi="Arial" w:cs="Arial"/>
          <w:noProof/>
        </w:rPr>
        <w:lastRenderedPageBreak/>
        <mc:AlternateContent>
          <mc:Choice Requires="wps">
            <w:drawing>
              <wp:anchor distT="0" distB="0" distL="114300" distR="114300" simplePos="0" relativeHeight="251660288" behindDoc="0" locked="0" layoutInCell="1" allowOverlap="1" wp14:anchorId="78C653E3" wp14:editId="6B8D2AB1">
                <wp:simplePos x="0" y="0"/>
                <wp:positionH relativeFrom="column">
                  <wp:posOffset>3061335</wp:posOffset>
                </wp:positionH>
                <wp:positionV relativeFrom="paragraph">
                  <wp:posOffset>4593590</wp:posOffset>
                </wp:positionV>
                <wp:extent cx="4427644" cy="296333"/>
                <wp:effectExtent l="8255" t="0" r="635" b="635"/>
                <wp:wrapNone/>
                <wp:docPr id="16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427644" cy="296333"/>
                        </a:xfrm>
                        <a:prstGeom prst="rect">
                          <a:avLst/>
                        </a:prstGeom>
                        <a:solidFill>
                          <a:srgbClr val="FFFFFF"/>
                        </a:solidFill>
                        <a:ln w="9525">
                          <a:noFill/>
                          <a:miter lim="800000"/>
                          <a:headEnd/>
                          <a:tailEnd/>
                        </a:ln>
                      </wps:spPr>
                      <wps:txbx>
                        <w:txbxContent>
                          <w:p w:rsidR="00D86913" w:rsidRPr="006F311C" w:rsidRDefault="00D86913" w:rsidP="00E84773">
                            <w:pPr>
                              <w:autoSpaceDE w:val="0"/>
                              <w:autoSpaceDN w:val="0"/>
                              <w:adjustRightInd w:val="0"/>
                              <w:spacing w:line="360" w:lineRule="auto"/>
                              <w:jc w:val="center"/>
                              <w:rPr>
                                <w:rFonts w:ascii="Arial" w:hAnsi="Arial" w:cs="Arial"/>
                                <w:i/>
                                <w:sz w:val="22"/>
                                <w:szCs w:val="22"/>
                              </w:rPr>
                            </w:pPr>
                            <w:r w:rsidRPr="006F311C">
                              <w:rPr>
                                <w:rFonts w:ascii="Arial" w:hAnsi="Arial" w:cs="Arial"/>
                                <w:i/>
                                <w:sz w:val="22"/>
                                <w:szCs w:val="22"/>
                              </w:rPr>
                              <w:t>Graf</w:t>
                            </w:r>
                            <w:r>
                              <w:rPr>
                                <w:rFonts w:ascii="Arial" w:hAnsi="Arial" w:cs="Arial"/>
                                <w:i/>
                                <w:sz w:val="22"/>
                                <w:szCs w:val="22"/>
                              </w:rPr>
                              <w:t xml:space="preserve"> 11</w:t>
                            </w:r>
                            <w:r w:rsidRPr="006F311C">
                              <w:rPr>
                                <w:rFonts w:ascii="Arial" w:hAnsi="Arial" w:cs="Arial"/>
                                <w:i/>
                                <w:sz w:val="22"/>
                                <w:szCs w:val="22"/>
                              </w:rPr>
                              <w:t xml:space="preserve"> – Výsledky měření parametru drsnosti R</w:t>
                            </w:r>
                            <w:r>
                              <w:rPr>
                                <w:rFonts w:ascii="Arial" w:hAnsi="Arial" w:cs="Arial"/>
                                <w:i/>
                                <w:sz w:val="22"/>
                                <w:szCs w:val="22"/>
                              </w:rPr>
                              <w:t>z</w:t>
                            </w:r>
                            <w:r w:rsidRPr="006F311C">
                              <w:rPr>
                                <w:rFonts w:ascii="Arial" w:hAnsi="Arial" w:cs="Arial"/>
                                <w:i/>
                                <w:sz w:val="22"/>
                                <w:szCs w:val="22"/>
                              </w:rPr>
                              <w:t xml:space="preserve"> – PK </w:t>
                            </w:r>
                            <w:r>
                              <w:rPr>
                                <w:rFonts w:ascii="Arial" w:hAnsi="Arial" w:cs="Arial"/>
                                <w:i/>
                                <w:sz w:val="22"/>
                                <w:szCs w:val="22"/>
                              </w:rPr>
                              <w:t>B-Cool</w:t>
                            </w:r>
                          </w:p>
                          <w:p w:rsidR="00D86913" w:rsidRPr="00A87817" w:rsidRDefault="00D86913" w:rsidP="00E84773">
                            <w:pPr>
                              <w:tabs>
                                <w:tab w:val="left" w:pos="1845"/>
                              </w:tabs>
                              <w:jc w:val="center"/>
                              <w:rPr>
                                <w:rFonts w:ascii="Arial" w:hAnsi="Arial" w:cs="Arial"/>
                              </w:rPr>
                            </w:pPr>
                          </w:p>
                          <w:p w:rsidR="00D86913" w:rsidRDefault="00D86913" w:rsidP="00E8477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41.05pt;margin-top:361.7pt;width:348.65pt;height:23.35pt;rotation:-9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" stroked="f">
                <v:textbox>
                  <w:txbxContent>
                    <w:p w:rsidR="00D86913" w:rsidRPr="006F311C" w:rsidRDefault="00D86913" w:rsidP="00E84773">
                      <w:pPr>
                        <w:autoSpaceDE w:val="0"/>
                        <w:autoSpaceDN w:val="0"/>
                        <w:adjustRightInd w:val="0"/>
                        <w:spacing w:line="360" w:lineRule="auto"/>
                        <w:jc w:val="center"/>
                        <w:rPr>
                          <w:rFonts w:ascii="Arial" w:hAnsi="Arial" w:cs="Arial"/>
                          <w:i/>
                          <w:sz w:val="22"/>
                          <w:szCs w:val="22"/>
                        </w:rPr>
                      </w:pPr>
                      <w:r w:rsidRPr="006F311C">
                        <w:rPr>
                          <w:rFonts w:ascii="Arial" w:hAnsi="Arial" w:cs="Arial"/>
                          <w:i/>
                          <w:sz w:val="22"/>
                          <w:szCs w:val="22"/>
                        </w:rPr>
                        <w:t>Graf</w:t>
                      </w:r>
                      <w:r>
                        <w:rPr>
                          <w:rFonts w:ascii="Arial" w:hAnsi="Arial" w:cs="Arial"/>
                          <w:i/>
                          <w:sz w:val="22"/>
                          <w:szCs w:val="22"/>
                        </w:rPr>
                        <w:t xml:space="preserve"> 11</w:t>
                      </w:r>
                      <w:r w:rsidRPr="006F311C">
                        <w:rPr>
                          <w:rFonts w:ascii="Arial" w:hAnsi="Arial" w:cs="Arial"/>
                          <w:i/>
                          <w:sz w:val="22"/>
                          <w:szCs w:val="22"/>
                        </w:rPr>
                        <w:t xml:space="preserve"> – Výsledky měření parametru drsnosti R</w:t>
                      </w:r>
                      <w:r>
                        <w:rPr>
                          <w:rFonts w:ascii="Arial" w:hAnsi="Arial" w:cs="Arial"/>
                          <w:i/>
                          <w:sz w:val="22"/>
                          <w:szCs w:val="22"/>
                        </w:rPr>
                        <w:t>z</w:t>
                      </w:r>
                      <w:r w:rsidRPr="006F311C">
                        <w:rPr>
                          <w:rFonts w:ascii="Arial" w:hAnsi="Arial" w:cs="Arial"/>
                          <w:i/>
                          <w:sz w:val="22"/>
                          <w:szCs w:val="22"/>
                        </w:rPr>
                        <w:t xml:space="preserve"> – PK </w:t>
                      </w:r>
                      <w:r>
                        <w:rPr>
                          <w:rFonts w:ascii="Arial" w:hAnsi="Arial" w:cs="Arial"/>
                          <w:i/>
                          <w:sz w:val="22"/>
                          <w:szCs w:val="22"/>
                        </w:rPr>
                        <w:t>B-Cool</w:t>
                      </w:r>
                    </w:p>
                    <w:p w:rsidR="00D86913" w:rsidRPr="00A87817" w:rsidRDefault="00D86913" w:rsidP="00E84773">
                      <w:pPr>
                        <w:tabs>
                          <w:tab w:val="left" w:pos="1845"/>
                        </w:tabs>
                        <w:jc w:val="center"/>
                        <w:rPr>
                          <w:rFonts w:ascii="Arial" w:hAnsi="Arial" w:cs="Arial"/>
                        </w:rPr>
                      </w:pPr>
                    </w:p>
                    <w:p w:rsidR="00D86913" w:rsidRDefault="00D86913" w:rsidP="00E84773"/>
                  </w:txbxContent>
                </v:textbox>
              </v:shape>
            </w:pict>
          </mc:Fallback>
        </mc:AlternateContent>
      </w:r>
      <w:r>
        <w:rPr>
          <w:rFonts w:ascii="Arial" w:hAnsi="Arial" w:cs="Arial"/>
          <w:noProof/>
        </w:rPr>
        <w:drawing>
          <wp:inline distT="0" distB="0" distL="0" distR="0">
            <wp:extent cx="8534400" cy="4381497"/>
            <wp:effectExtent l="317" t="0" r="318" b="317"/>
            <wp:docPr id="170" name="Obráze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dr2.png"/>
                    <pic:cNvPicPr/>
                  </pic:nvPicPr>
                  <pic:blipFill>
                    <a:blip r:embed="rId75">
                      <a:extLst>
                        <a:ext uri="{28A0092B-C50C-407E-A947-70E740481C1C}">
                          <a14:useLocalDpi xmlns:a14="http://schemas.microsoft.com/office/drawing/2010/main" val="0"/>
                        </a:ext>
                      </a:extLst>
                    </a:blip>
                    <a:stretch>
                      <a:fillRect/>
                    </a:stretch>
                  </pic:blipFill>
                  <pic:spPr>
                    <a:xfrm rot="16200000">
                      <a:off x="0" y="0"/>
                      <a:ext cx="8563509" cy="4396441"/>
                    </a:xfrm>
                    <a:prstGeom prst="rect">
                      <a:avLst/>
                    </a:prstGeom>
                  </pic:spPr>
                </pic:pic>
              </a:graphicData>
            </a:graphic>
          </wp:inline>
        </w:drawing>
      </w:r>
      <w:r>
        <w:rPr>
          <w:rFonts w:ascii="Arial" w:hAnsi="Arial" w:cs="Arial"/>
        </w:rPr>
        <w:t xml:space="preserve"> </w:t>
      </w:r>
    </w:p>
    <w:p w:rsidR="00E84773" w:rsidRDefault="00E84773" w:rsidP="00E84773">
      <w:pPr>
        <w:autoSpaceDE w:val="0"/>
        <w:autoSpaceDN w:val="0"/>
        <w:adjustRightInd w:val="0"/>
        <w:spacing w:line="360" w:lineRule="auto"/>
        <w:jc w:val="center"/>
        <w:rPr>
          <w:rFonts w:ascii="Arial" w:hAnsi="Arial" w:cs="Arial"/>
        </w:rPr>
      </w:pPr>
    </w:p>
    <w:p w:rsidR="008203BE" w:rsidRPr="00CD763F" w:rsidRDefault="008203BE" w:rsidP="008203BE">
      <w:pPr>
        <w:autoSpaceDE w:val="0"/>
        <w:autoSpaceDN w:val="0"/>
        <w:adjustRightInd w:val="0"/>
        <w:spacing w:line="360" w:lineRule="auto"/>
        <w:rPr>
          <w:rFonts w:ascii="Arial" w:hAnsi="Arial" w:cs="Arial"/>
          <w:i/>
          <w:sz w:val="20"/>
          <w:szCs w:val="20"/>
        </w:rPr>
      </w:pPr>
      <w:r>
        <w:rPr>
          <w:rFonts w:ascii="Arial" w:hAnsi="Arial" w:cs="Arial"/>
          <w:b/>
        </w:rPr>
        <w:lastRenderedPageBreak/>
        <w:t>4.2.2.4 Průměrné hodnoty Rz</w:t>
      </w: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t>U průměrných hodnot u parametru Rz jsem zjistil, že u polosyntetické procesní kapa</w:t>
      </w:r>
      <w:r w:rsidR="00256496">
        <w:rPr>
          <w:rFonts w:ascii="Arial" w:hAnsi="Arial" w:cs="Arial"/>
        </w:rPr>
        <w:t>liny B-Cool jsem zaznamenal největší</w:t>
      </w:r>
      <w:r>
        <w:rPr>
          <w:rFonts w:ascii="Arial" w:hAnsi="Arial" w:cs="Arial"/>
        </w:rPr>
        <w:t xml:space="preserve"> snížení tohoto parametru, a je závislé na konkrétní</w:t>
      </w:r>
      <w:r w:rsidR="00256496">
        <w:rPr>
          <w:rFonts w:ascii="Arial" w:hAnsi="Arial" w:cs="Arial"/>
        </w:rPr>
        <w:t>m</w:t>
      </w:r>
      <w:r>
        <w:rPr>
          <w:rFonts w:ascii="Arial" w:hAnsi="Arial" w:cs="Arial"/>
        </w:rPr>
        <w:t xml:space="preserve"> </w:t>
      </w:r>
      <w:r w:rsidR="00256496">
        <w:rPr>
          <w:rFonts w:ascii="Arial" w:hAnsi="Arial" w:cs="Arial"/>
        </w:rPr>
        <w:t>obsahu</w:t>
      </w:r>
      <w:r>
        <w:rPr>
          <w:rFonts w:ascii="Arial" w:hAnsi="Arial" w:cs="Arial"/>
        </w:rPr>
        <w:t xml:space="preserve"> hydraulického oleje </w:t>
      </w:r>
      <w:r w:rsidR="00256496">
        <w:rPr>
          <w:rFonts w:ascii="Arial" w:hAnsi="Arial" w:cs="Arial"/>
        </w:rPr>
        <w:t>v</w:t>
      </w:r>
      <w:r>
        <w:rPr>
          <w:rFonts w:ascii="Arial" w:hAnsi="Arial" w:cs="Arial"/>
        </w:rPr>
        <w:t xml:space="preserve"> procesní kapalin</w:t>
      </w:r>
      <w:r w:rsidR="00256496">
        <w:rPr>
          <w:rFonts w:ascii="Arial" w:hAnsi="Arial" w:cs="Arial"/>
        </w:rPr>
        <w:t>ě</w:t>
      </w:r>
      <w:r>
        <w:rPr>
          <w:rFonts w:ascii="Arial" w:hAnsi="Arial" w:cs="Arial"/>
        </w:rPr>
        <w:t>. U emulzní kapaliny Hocut je snižování tohoto parametru pozvolné avšak i zde je poměrně vysoká závislost na konkrétní</w:t>
      </w:r>
      <w:r w:rsidR="00256496">
        <w:rPr>
          <w:rFonts w:ascii="Arial" w:hAnsi="Arial" w:cs="Arial"/>
        </w:rPr>
        <w:t>m obsahu</w:t>
      </w:r>
      <w:r>
        <w:rPr>
          <w:rFonts w:ascii="Arial" w:hAnsi="Arial" w:cs="Arial"/>
        </w:rPr>
        <w:t xml:space="preserve"> hydraulického oleje. U syntetické procesní kapaliny Grindex je snižování parametru Rz velmi pozvolné a mírné a kopíruje defakto množství přidávaného hydraulického oleje. </w:t>
      </w:r>
    </w:p>
    <w:p w:rsidR="008203BE" w:rsidRDefault="008203BE" w:rsidP="008203BE">
      <w:pPr>
        <w:autoSpaceDE w:val="0"/>
        <w:autoSpaceDN w:val="0"/>
        <w:adjustRightInd w:val="0"/>
        <w:spacing w:line="360" w:lineRule="auto"/>
        <w:jc w:val="center"/>
        <w:rPr>
          <w:rFonts w:ascii="Arial" w:hAnsi="Arial" w:cs="Arial"/>
        </w:rPr>
      </w:pPr>
      <w:r>
        <w:rPr>
          <w:rFonts w:ascii="Arial" w:hAnsi="Arial" w:cs="Arial"/>
          <w:noProof/>
        </w:rPr>
        <w:drawing>
          <wp:inline distT="0" distB="0" distL="0" distR="0" wp14:anchorId="47607680" wp14:editId="5AAEF2ED">
            <wp:extent cx="5514975" cy="2981325"/>
            <wp:effectExtent l="0" t="0" r="9525" b="9525"/>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29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14975" cy="2981325"/>
                    </a:xfrm>
                    <a:prstGeom prst="rect">
                      <a:avLst/>
                    </a:prstGeom>
                    <a:noFill/>
                    <a:ln>
                      <a:noFill/>
                    </a:ln>
                  </pic:spPr>
                </pic:pic>
              </a:graphicData>
            </a:graphic>
          </wp:inline>
        </w:drawing>
      </w:r>
    </w:p>
    <w:p w:rsidR="008203BE" w:rsidRPr="006F311C" w:rsidRDefault="008203BE" w:rsidP="008203BE">
      <w:pPr>
        <w:autoSpaceDE w:val="0"/>
        <w:autoSpaceDN w:val="0"/>
        <w:adjustRightInd w:val="0"/>
        <w:spacing w:line="360" w:lineRule="auto"/>
        <w:jc w:val="center"/>
        <w:rPr>
          <w:rFonts w:ascii="Arial" w:hAnsi="Arial" w:cs="Arial"/>
          <w:i/>
          <w:sz w:val="22"/>
          <w:szCs w:val="22"/>
        </w:rPr>
      </w:pPr>
      <w:r w:rsidRPr="006F311C">
        <w:rPr>
          <w:rFonts w:ascii="Arial" w:hAnsi="Arial" w:cs="Arial"/>
          <w:i/>
          <w:sz w:val="22"/>
          <w:szCs w:val="22"/>
        </w:rPr>
        <w:t>Graf 12 – Průměrné hodnoty parametru drsnosti Rz – všechny PK</w:t>
      </w: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Pr="005D5391" w:rsidRDefault="008203BE" w:rsidP="008203BE">
      <w:pPr>
        <w:autoSpaceDE w:val="0"/>
        <w:autoSpaceDN w:val="0"/>
        <w:adjustRightInd w:val="0"/>
        <w:spacing w:line="360" w:lineRule="auto"/>
        <w:jc w:val="both"/>
        <w:rPr>
          <w:rFonts w:ascii="Arial" w:hAnsi="Arial" w:cs="Arial"/>
          <w:b/>
        </w:rPr>
      </w:pPr>
      <w:r w:rsidRPr="005D5391">
        <w:rPr>
          <w:rFonts w:ascii="Arial" w:hAnsi="Arial" w:cs="Arial"/>
          <w:b/>
        </w:rPr>
        <w:lastRenderedPageBreak/>
        <w:t>4.2.3 PARAMETR DRSNOSTI CTP50</w:t>
      </w: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t>4.2.3.1 Hocut</w:t>
      </w:r>
    </w:p>
    <w:p w:rsidR="008203BE" w:rsidRDefault="00524328" w:rsidP="008203BE">
      <w:pPr>
        <w:autoSpaceDE w:val="0"/>
        <w:autoSpaceDN w:val="0"/>
        <w:adjustRightInd w:val="0"/>
        <w:spacing w:line="360" w:lineRule="auto"/>
        <w:jc w:val="both"/>
        <w:rPr>
          <w:rFonts w:ascii="Arial" w:hAnsi="Arial" w:cs="Arial"/>
        </w:rPr>
      </w:pPr>
      <w:r>
        <w:rPr>
          <w:rFonts w:ascii="Arial" w:hAnsi="Arial" w:cs="Arial"/>
        </w:rPr>
        <w:tab/>
      </w:r>
      <w:r w:rsidR="008203BE">
        <w:rPr>
          <w:rFonts w:ascii="Arial" w:hAnsi="Arial" w:cs="Arial"/>
        </w:rPr>
        <w:t xml:space="preserve">U emulzní procesní kapaliny Hocut dokázal hydraulický olej </w:t>
      </w:r>
      <w:r>
        <w:rPr>
          <w:rFonts w:ascii="Arial" w:hAnsi="Arial" w:cs="Arial"/>
        </w:rPr>
        <w:t>o obsahu 39 ml/l v procesní kapalině</w:t>
      </w:r>
      <w:r w:rsidR="008203BE">
        <w:rPr>
          <w:rFonts w:ascii="Arial" w:hAnsi="Arial" w:cs="Arial"/>
        </w:rPr>
        <w:t xml:space="preserve"> snížit parametr Ctp50 o 23 % oproti frézování bez přidání hydraulického oleje.</w:t>
      </w:r>
    </w:p>
    <w:p w:rsidR="008203BE" w:rsidRDefault="008203BE" w:rsidP="008203BE">
      <w:pPr>
        <w:autoSpaceDE w:val="0"/>
        <w:autoSpaceDN w:val="0"/>
        <w:adjustRightInd w:val="0"/>
        <w:spacing w:line="360" w:lineRule="auto"/>
        <w:jc w:val="both"/>
        <w:rPr>
          <w:rFonts w:ascii="Arial" w:hAnsi="Arial" w:cs="Arial"/>
        </w:rPr>
      </w:pPr>
    </w:p>
    <w:p w:rsidR="008203BE" w:rsidRPr="00CD763F" w:rsidRDefault="008203BE" w:rsidP="008203BE">
      <w:pPr>
        <w:autoSpaceDE w:val="0"/>
        <w:autoSpaceDN w:val="0"/>
        <w:adjustRightInd w:val="0"/>
        <w:spacing w:line="360" w:lineRule="auto"/>
        <w:jc w:val="both"/>
        <w:rPr>
          <w:rFonts w:ascii="Arial" w:hAnsi="Arial" w:cs="Arial"/>
        </w:rPr>
      </w:pPr>
      <w:r w:rsidRPr="005D5391">
        <w:rPr>
          <w:rFonts w:ascii="Arial" w:hAnsi="Arial" w:cs="Arial"/>
          <w:b/>
        </w:rPr>
        <w:t>4.2.3.2 Grindex</w:t>
      </w:r>
    </w:p>
    <w:p w:rsidR="008203BE" w:rsidRDefault="00524328" w:rsidP="008203BE">
      <w:pPr>
        <w:autoSpaceDE w:val="0"/>
        <w:autoSpaceDN w:val="0"/>
        <w:adjustRightInd w:val="0"/>
        <w:spacing w:line="360" w:lineRule="auto"/>
        <w:jc w:val="both"/>
        <w:rPr>
          <w:rFonts w:ascii="Arial" w:hAnsi="Arial" w:cs="Arial"/>
        </w:rPr>
      </w:pPr>
      <w:r>
        <w:rPr>
          <w:rFonts w:ascii="Arial" w:hAnsi="Arial" w:cs="Arial"/>
        </w:rPr>
        <w:tab/>
      </w:r>
      <w:r w:rsidR="008203BE">
        <w:rPr>
          <w:rFonts w:ascii="Arial" w:hAnsi="Arial" w:cs="Arial"/>
        </w:rPr>
        <w:t xml:space="preserve">U syntetické procesní kapaliny Grindex dokázal hydraulický olej </w:t>
      </w:r>
      <w:r>
        <w:rPr>
          <w:rFonts w:ascii="Arial" w:hAnsi="Arial" w:cs="Arial"/>
        </w:rPr>
        <w:t>o obsahu 39 ml/l v procesní kapalině</w:t>
      </w:r>
      <w:r w:rsidR="008203BE">
        <w:rPr>
          <w:rFonts w:ascii="Arial" w:hAnsi="Arial" w:cs="Arial"/>
        </w:rPr>
        <w:t xml:space="preserve"> zvýšit parametr Ctp50 o 11 % oproti frézování bez přidání hydraulického oleje. Toto zvýšení však opětovně můžeme vysvětlit chemickým složením oleje a procesní kapaliny. </w:t>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t>4.2.3.3 B-Cool</w:t>
      </w:r>
    </w:p>
    <w:p w:rsidR="008203BE" w:rsidRDefault="00524328" w:rsidP="008203BE">
      <w:pPr>
        <w:autoSpaceDE w:val="0"/>
        <w:autoSpaceDN w:val="0"/>
        <w:adjustRightInd w:val="0"/>
        <w:spacing w:line="360" w:lineRule="auto"/>
        <w:jc w:val="both"/>
        <w:rPr>
          <w:rFonts w:ascii="Arial" w:hAnsi="Arial" w:cs="Arial"/>
        </w:rPr>
      </w:pPr>
      <w:r>
        <w:rPr>
          <w:rFonts w:ascii="Arial" w:hAnsi="Arial" w:cs="Arial"/>
        </w:rPr>
        <w:tab/>
      </w:r>
      <w:r w:rsidR="008203BE">
        <w:rPr>
          <w:rFonts w:ascii="Arial" w:hAnsi="Arial" w:cs="Arial"/>
        </w:rPr>
        <w:t xml:space="preserve">U polosyntetické procesní kapaliny B-Cool dokázal hydraulický olej </w:t>
      </w:r>
      <w:r>
        <w:rPr>
          <w:rFonts w:ascii="Arial" w:hAnsi="Arial" w:cs="Arial"/>
        </w:rPr>
        <w:t>o obsahu 39 ml/l v procesní kapalině</w:t>
      </w:r>
      <w:r w:rsidR="008203BE">
        <w:rPr>
          <w:rFonts w:ascii="Arial" w:hAnsi="Arial" w:cs="Arial"/>
        </w:rPr>
        <w:t xml:space="preserve"> snížit parametr Ctp50 o 35 % oproti frézování bez přidání hydraulického oleje. </w:t>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E84773" w:rsidRDefault="00E84773" w:rsidP="00E84773">
      <w:pPr>
        <w:autoSpaceDE w:val="0"/>
        <w:autoSpaceDN w:val="0"/>
        <w:adjustRightInd w:val="0"/>
        <w:spacing w:line="360" w:lineRule="auto"/>
        <w:jc w:val="center"/>
        <w:rPr>
          <w:rFonts w:ascii="Arial" w:hAnsi="Arial" w:cs="Arial"/>
        </w:rPr>
      </w:pPr>
      <w:r w:rsidRPr="007E7444">
        <w:rPr>
          <w:rFonts w:ascii="Arial" w:hAnsi="Arial" w:cs="Arial"/>
          <w:noProof/>
        </w:rPr>
        <w:lastRenderedPageBreak/>
        <mc:AlternateContent>
          <mc:Choice Requires="wps">
            <w:drawing>
              <wp:anchor distT="0" distB="0" distL="114300" distR="114300" simplePos="0" relativeHeight="251663360" behindDoc="0" locked="0" layoutInCell="1" allowOverlap="1" wp14:anchorId="54C1F646" wp14:editId="3011C1DC">
                <wp:simplePos x="0" y="0"/>
                <wp:positionH relativeFrom="column">
                  <wp:posOffset>3035935</wp:posOffset>
                </wp:positionH>
                <wp:positionV relativeFrom="paragraph">
                  <wp:posOffset>4512945</wp:posOffset>
                </wp:positionV>
                <wp:extent cx="4427644" cy="296333"/>
                <wp:effectExtent l="8255" t="0" r="635" b="635"/>
                <wp:wrapNone/>
                <wp:docPr id="17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427644" cy="296333"/>
                        </a:xfrm>
                        <a:prstGeom prst="rect">
                          <a:avLst/>
                        </a:prstGeom>
                        <a:solidFill>
                          <a:srgbClr val="FFFFFF"/>
                        </a:solidFill>
                        <a:ln w="9525">
                          <a:noFill/>
                          <a:miter lim="800000"/>
                          <a:headEnd/>
                          <a:tailEnd/>
                        </a:ln>
                      </wps:spPr>
                      <wps:txbx>
                        <w:txbxContent>
                          <w:p w:rsidR="00D86913" w:rsidRDefault="00D86913" w:rsidP="00E84773">
                            <w:pPr>
                              <w:autoSpaceDE w:val="0"/>
                              <w:autoSpaceDN w:val="0"/>
                              <w:adjustRightInd w:val="0"/>
                              <w:spacing w:line="360" w:lineRule="auto"/>
                              <w:jc w:val="center"/>
                            </w:pPr>
                            <w:r w:rsidRPr="006F311C">
                              <w:rPr>
                                <w:rFonts w:ascii="Arial" w:hAnsi="Arial" w:cs="Arial"/>
                                <w:i/>
                                <w:sz w:val="22"/>
                                <w:szCs w:val="22"/>
                              </w:rPr>
                              <w:t>Graf</w:t>
                            </w:r>
                            <w:r>
                              <w:rPr>
                                <w:rFonts w:ascii="Arial" w:hAnsi="Arial" w:cs="Arial"/>
                                <w:i/>
                                <w:sz w:val="22"/>
                                <w:szCs w:val="22"/>
                              </w:rPr>
                              <w:t xml:space="preserve"> 13</w:t>
                            </w:r>
                            <w:r w:rsidRPr="006F311C">
                              <w:rPr>
                                <w:rFonts w:ascii="Arial" w:hAnsi="Arial" w:cs="Arial"/>
                                <w:i/>
                                <w:sz w:val="22"/>
                                <w:szCs w:val="22"/>
                              </w:rPr>
                              <w:t xml:space="preserve"> – Výsledky měření parametru drsnosti </w:t>
                            </w:r>
                            <w:r>
                              <w:rPr>
                                <w:rFonts w:ascii="Arial" w:hAnsi="Arial" w:cs="Arial"/>
                                <w:i/>
                                <w:sz w:val="22"/>
                                <w:szCs w:val="22"/>
                              </w:rPr>
                              <w:t>Ctp50</w:t>
                            </w:r>
                            <w:r w:rsidRPr="006F311C">
                              <w:rPr>
                                <w:rFonts w:ascii="Arial" w:hAnsi="Arial" w:cs="Arial"/>
                                <w:i/>
                                <w:sz w:val="22"/>
                                <w:szCs w:val="22"/>
                              </w:rPr>
                              <w:t xml:space="preserve">– PK </w:t>
                            </w:r>
                            <w:r>
                              <w:rPr>
                                <w:rFonts w:ascii="Arial" w:hAnsi="Arial" w:cs="Arial"/>
                                <w:i/>
                                <w:sz w:val="22"/>
                                <w:szCs w:val="22"/>
                              </w:rPr>
                              <w:t>Hocut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39.05pt;margin-top:355.35pt;width:348.65pt;height:23.35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" stroked="f">
                <v:textbox>
                  <w:txbxContent>
                    <w:p w:rsidR="00D86913" w:rsidRDefault="00D86913" w:rsidP="00E84773">
                      <w:pPr>
                        <w:autoSpaceDE w:val="0"/>
                        <w:autoSpaceDN w:val="0"/>
                        <w:adjustRightInd w:val="0"/>
                        <w:spacing w:line="360" w:lineRule="auto"/>
                        <w:jc w:val="center"/>
                      </w:pPr>
                      <w:r w:rsidRPr="006F311C">
                        <w:rPr>
                          <w:rFonts w:ascii="Arial" w:hAnsi="Arial" w:cs="Arial"/>
                          <w:i/>
                          <w:sz w:val="22"/>
                          <w:szCs w:val="22"/>
                        </w:rPr>
                        <w:t>Graf</w:t>
                      </w:r>
                      <w:r>
                        <w:rPr>
                          <w:rFonts w:ascii="Arial" w:hAnsi="Arial" w:cs="Arial"/>
                          <w:i/>
                          <w:sz w:val="22"/>
                          <w:szCs w:val="22"/>
                        </w:rPr>
                        <w:t xml:space="preserve"> 13</w:t>
                      </w:r>
                      <w:r w:rsidRPr="006F311C">
                        <w:rPr>
                          <w:rFonts w:ascii="Arial" w:hAnsi="Arial" w:cs="Arial"/>
                          <w:i/>
                          <w:sz w:val="22"/>
                          <w:szCs w:val="22"/>
                        </w:rPr>
                        <w:t xml:space="preserve"> – Výsledky měření parametru drsnosti </w:t>
                      </w:r>
                      <w:r>
                        <w:rPr>
                          <w:rFonts w:ascii="Arial" w:hAnsi="Arial" w:cs="Arial"/>
                          <w:i/>
                          <w:sz w:val="22"/>
                          <w:szCs w:val="22"/>
                        </w:rPr>
                        <w:t>Ctp50</w:t>
                      </w:r>
                      <w:r w:rsidRPr="006F311C">
                        <w:rPr>
                          <w:rFonts w:ascii="Arial" w:hAnsi="Arial" w:cs="Arial"/>
                          <w:i/>
                          <w:sz w:val="22"/>
                          <w:szCs w:val="22"/>
                        </w:rPr>
                        <w:t xml:space="preserve">– PK </w:t>
                      </w:r>
                      <w:r>
                        <w:rPr>
                          <w:rFonts w:ascii="Arial" w:hAnsi="Arial" w:cs="Arial"/>
                          <w:i/>
                          <w:sz w:val="22"/>
                          <w:szCs w:val="22"/>
                        </w:rPr>
                        <w:t>Hocut</w:t>
                      </w:r>
                    </w:p>
                  </w:txbxContent>
                </v:textbox>
              </v:shape>
            </w:pict>
          </mc:Fallback>
        </mc:AlternateContent>
      </w:r>
      <w:r>
        <w:rPr>
          <w:rFonts w:ascii="Arial" w:hAnsi="Arial" w:cs="Arial"/>
          <w:noProof/>
        </w:rPr>
        <w:drawing>
          <wp:inline distT="0" distB="0" distL="0" distR="0">
            <wp:extent cx="8597900" cy="4305088"/>
            <wp:effectExtent l="0" t="6033" r="6668" b="6667"/>
            <wp:docPr id="179" name="Obráze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dr3.png"/>
                    <pic:cNvPicPr/>
                  </pic:nvPicPr>
                  <pic:blipFill>
                    <a:blip r:embed="rId77">
                      <a:extLst>
                        <a:ext uri="{28A0092B-C50C-407E-A947-70E740481C1C}">
                          <a14:useLocalDpi xmlns:a14="http://schemas.microsoft.com/office/drawing/2010/main" val="0"/>
                        </a:ext>
                      </a:extLst>
                    </a:blip>
                    <a:stretch>
                      <a:fillRect/>
                    </a:stretch>
                  </pic:blipFill>
                  <pic:spPr>
                    <a:xfrm rot="16200000">
                      <a:off x="0" y="0"/>
                      <a:ext cx="8589214" cy="4300739"/>
                    </a:xfrm>
                    <a:prstGeom prst="rect">
                      <a:avLst/>
                    </a:prstGeom>
                  </pic:spPr>
                </pic:pic>
              </a:graphicData>
            </a:graphic>
          </wp:inline>
        </w:drawing>
      </w:r>
      <w:r>
        <w:rPr>
          <w:rFonts w:ascii="Arial" w:hAnsi="Arial" w:cs="Arial"/>
        </w:rPr>
        <w:t xml:space="preserve"> </w:t>
      </w:r>
    </w:p>
    <w:p w:rsidR="00E84773" w:rsidRDefault="00E84773" w:rsidP="00E84773">
      <w:pPr>
        <w:autoSpaceDE w:val="0"/>
        <w:autoSpaceDN w:val="0"/>
        <w:adjustRightInd w:val="0"/>
        <w:spacing w:line="360" w:lineRule="auto"/>
        <w:jc w:val="center"/>
        <w:rPr>
          <w:rFonts w:ascii="Arial" w:hAnsi="Arial" w:cs="Arial"/>
        </w:rPr>
      </w:pPr>
      <w:r w:rsidRPr="007E7444">
        <w:rPr>
          <w:rFonts w:ascii="Arial" w:hAnsi="Arial" w:cs="Arial"/>
          <w:noProof/>
        </w:rPr>
        <w:lastRenderedPageBreak/>
        <mc:AlternateContent>
          <mc:Choice Requires="wps">
            <w:drawing>
              <wp:anchor distT="0" distB="0" distL="114300" distR="114300" simplePos="0" relativeHeight="251662336" behindDoc="0" locked="0" layoutInCell="1" allowOverlap="1" wp14:anchorId="54C1F646" wp14:editId="3011C1DC">
                <wp:simplePos x="0" y="0"/>
                <wp:positionH relativeFrom="column">
                  <wp:posOffset>2972435</wp:posOffset>
                </wp:positionH>
                <wp:positionV relativeFrom="paragraph">
                  <wp:posOffset>4639945</wp:posOffset>
                </wp:positionV>
                <wp:extent cx="4427644" cy="296333"/>
                <wp:effectExtent l="8255" t="0" r="635" b="635"/>
                <wp:wrapNone/>
                <wp:docPr id="17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427644" cy="296333"/>
                        </a:xfrm>
                        <a:prstGeom prst="rect">
                          <a:avLst/>
                        </a:prstGeom>
                        <a:solidFill>
                          <a:srgbClr val="FFFFFF"/>
                        </a:solidFill>
                        <a:ln w="9525">
                          <a:noFill/>
                          <a:miter lim="800000"/>
                          <a:headEnd/>
                          <a:tailEnd/>
                        </a:ln>
                      </wps:spPr>
                      <wps:txbx>
                        <w:txbxContent>
                          <w:p w:rsidR="00D86913" w:rsidRPr="006F311C" w:rsidRDefault="00D86913" w:rsidP="00E84773">
                            <w:pPr>
                              <w:autoSpaceDE w:val="0"/>
                              <w:autoSpaceDN w:val="0"/>
                              <w:adjustRightInd w:val="0"/>
                              <w:spacing w:line="360" w:lineRule="auto"/>
                              <w:jc w:val="center"/>
                              <w:rPr>
                                <w:rFonts w:ascii="Arial" w:hAnsi="Arial" w:cs="Arial"/>
                                <w:i/>
                                <w:sz w:val="22"/>
                                <w:szCs w:val="22"/>
                              </w:rPr>
                            </w:pPr>
                            <w:r w:rsidRPr="006F311C">
                              <w:rPr>
                                <w:rFonts w:ascii="Arial" w:hAnsi="Arial" w:cs="Arial"/>
                                <w:i/>
                                <w:sz w:val="22"/>
                                <w:szCs w:val="22"/>
                              </w:rPr>
                              <w:t>Graf</w:t>
                            </w:r>
                            <w:r>
                              <w:rPr>
                                <w:rFonts w:ascii="Arial" w:hAnsi="Arial" w:cs="Arial"/>
                                <w:i/>
                                <w:sz w:val="22"/>
                                <w:szCs w:val="22"/>
                              </w:rPr>
                              <w:t xml:space="preserve"> 14</w:t>
                            </w:r>
                            <w:r w:rsidRPr="006F311C">
                              <w:rPr>
                                <w:rFonts w:ascii="Arial" w:hAnsi="Arial" w:cs="Arial"/>
                                <w:i/>
                                <w:sz w:val="22"/>
                                <w:szCs w:val="22"/>
                              </w:rPr>
                              <w:t xml:space="preserve"> – Výsledky měření parametru drsnosti </w:t>
                            </w:r>
                            <w:r>
                              <w:rPr>
                                <w:rFonts w:ascii="Arial" w:hAnsi="Arial" w:cs="Arial"/>
                                <w:i/>
                                <w:sz w:val="22"/>
                                <w:szCs w:val="22"/>
                              </w:rPr>
                              <w:t>Ctp50</w:t>
                            </w:r>
                            <w:r w:rsidRPr="006F311C">
                              <w:rPr>
                                <w:rFonts w:ascii="Arial" w:hAnsi="Arial" w:cs="Arial"/>
                                <w:i/>
                                <w:sz w:val="22"/>
                                <w:szCs w:val="22"/>
                              </w:rPr>
                              <w:t xml:space="preserve">– PK </w:t>
                            </w:r>
                            <w:r>
                              <w:rPr>
                                <w:rFonts w:ascii="Arial" w:hAnsi="Arial" w:cs="Arial"/>
                                <w:i/>
                                <w:sz w:val="22"/>
                                <w:szCs w:val="22"/>
                              </w:rPr>
                              <w:t>Grindex</w:t>
                            </w:r>
                          </w:p>
                          <w:p w:rsidR="00D86913" w:rsidRPr="00A87817" w:rsidRDefault="00D86913" w:rsidP="00E84773">
                            <w:pPr>
                              <w:tabs>
                                <w:tab w:val="left" w:pos="1845"/>
                              </w:tabs>
                              <w:jc w:val="center"/>
                              <w:rPr>
                                <w:rFonts w:ascii="Arial" w:hAnsi="Arial" w:cs="Arial"/>
                              </w:rPr>
                            </w:pPr>
                          </w:p>
                          <w:p w:rsidR="00D86913" w:rsidRDefault="00D86913" w:rsidP="00E8477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34.05pt;margin-top:365.35pt;width:348.65pt;height:23.35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" stroked="f">
                <v:textbox>
                  <w:txbxContent>
                    <w:p w:rsidR="00D86913" w:rsidRPr="006F311C" w:rsidRDefault="00D86913" w:rsidP="00E84773">
                      <w:pPr>
                        <w:autoSpaceDE w:val="0"/>
                        <w:autoSpaceDN w:val="0"/>
                        <w:adjustRightInd w:val="0"/>
                        <w:spacing w:line="360" w:lineRule="auto"/>
                        <w:jc w:val="center"/>
                        <w:rPr>
                          <w:rFonts w:ascii="Arial" w:hAnsi="Arial" w:cs="Arial"/>
                          <w:i/>
                          <w:sz w:val="22"/>
                          <w:szCs w:val="22"/>
                        </w:rPr>
                      </w:pPr>
                      <w:r w:rsidRPr="006F311C">
                        <w:rPr>
                          <w:rFonts w:ascii="Arial" w:hAnsi="Arial" w:cs="Arial"/>
                          <w:i/>
                          <w:sz w:val="22"/>
                          <w:szCs w:val="22"/>
                        </w:rPr>
                        <w:t>Graf</w:t>
                      </w:r>
                      <w:r>
                        <w:rPr>
                          <w:rFonts w:ascii="Arial" w:hAnsi="Arial" w:cs="Arial"/>
                          <w:i/>
                          <w:sz w:val="22"/>
                          <w:szCs w:val="22"/>
                        </w:rPr>
                        <w:t xml:space="preserve"> 14</w:t>
                      </w:r>
                      <w:r w:rsidRPr="006F311C">
                        <w:rPr>
                          <w:rFonts w:ascii="Arial" w:hAnsi="Arial" w:cs="Arial"/>
                          <w:i/>
                          <w:sz w:val="22"/>
                          <w:szCs w:val="22"/>
                        </w:rPr>
                        <w:t xml:space="preserve"> – Výsledky měření parametru drsnosti </w:t>
                      </w:r>
                      <w:r>
                        <w:rPr>
                          <w:rFonts w:ascii="Arial" w:hAnsi="Arial" w:cs="Arial"/>
                          <w:i/>
                          <w:sz w:val="22"/>
                          <w:szCs w:val="22"/>
                        </w:rPr>
                        <w:t>Ctp50</w:t>
                      </w:r>
                      <w:r w:rsidRPr="006F311C">
                        <w:rPr>
                          <w:rFonts w:ascii="Arial" w:hAnsi="Arial" w:cs="Arial"/>
                          <w:i/>
                          <w:sz w:val="22"/>
                          <w:szCs w:val="22"/>
                        </w:rPr>
                        <w:t xml:space="preserve">– PK </w:t>
                      </w:r>
                      <w:r>
                        <w:rPr>
                          <w:rFonts w:ascii="Arial" w:hAnsi="Arial" w:cs="Arial"/>
                          <w:i/>
                          <w:sz w:val="22"/>
                          <w:szCs w:val="22"/>
                        </w:rPr>
                        <w:t>Grindex</w:t>
                      </w:r>
                    </w:p>
                    <w:p w:rsidR="00D86913" w:rsidRPr="00A87817" w:rsidRDefault="00D86913" w:rsidP="00E84773">
                      <w:pPr>
                        <w:tabs>
                          <w:tab w:val="left" w:pos="1845"/>
                        </w:tabs>
                        <w:jc w:val="center"/>
                        <w:rPr>
                          <w:rFonts w:ascii="Arial" w:hAnsi="Arial" w:cs="Arial"/>
                        </w:rPr>
                      </w:pPr>
                    </w:p>
                    <w:p w:rsidR="00D86913" w:rsidRDefault="00D86913" w:rsidP="00E84773"/>
                  </w:txbxContent>
                </v:textbox>
              </v:shape>
            </w:pict>
          </mc:Fallback>
        </mc:AlternateContent>
      </w:r>
      <w:r>
        <w:rPr>
          <w:rFonts w:ascii="Arial" w:hAnsi="Arial" w:cs="Arial"/>
          <w:noProof/>
        </w:rPr>
        <w:drawing>
          <wp:inline distT="0" distB="0" distL="0" distR="0">
            <wp:extent cx="8634818" cy="4018959"/>
            <wp:effectExtent l="2857" t="0" r="0" b="0"/>
            <wp:docPr id="176" name="Obráze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dr3.png"/>
                    <pic:cNvPicPr/>
                  </pic:nvPicPr>
                  <pic:blipFill>
                    <a:blip r:embed="rId78">
                      <a:extLst>
                        <a:ext uri="{28A0092B-C50C-407E-A947-70E740481C1C}">
                          <a14:useLocalDpi xmlns:a14="http://schemas.microsoft.com/office/drawing/2010/main" val="0"/>
                        </a:ext>
                      </a:extLst>
                    </a:blip>
                    <a:stretch>
                      <a:fillRect/>
                    </a:stretch>
                  </pic:blipFill>
                  <pic:spPr>
                    <a:xfrm rot="16200000">
                      <a:off x="0" y="0"/>
                      <a:ext cx="8704010" cy="4051163"/>
                    </a:xfrm>
                    <a:prstGeom prst="rect">
                      <a:avLst/>
                    </a:prstGeom>
                  </pic:spPr>
                </pic:pic>
              </a:graphicData>
            </a:graphic>
          </wp:inline>
        </w:drawing>
      </w:r>
      <w:r>
        <w:rPr>
          <w:rFonts w:ascii="Arial" w:hAnsi="Arial" w:cs="Arial"/>
        </w:rPr>
        <w:t xml:space="preserve"> </w:t>
      </w:r>
    </w:p>
    <w:p w:rsidR="00E84773" w:rsidRDefault="00E84773" w:rsidP="00E84773">
      <w:pPr>
        <w:autoSpaceDE w:val="0"/>
        <w:autoSpaceDN w:val="0"/>
        <w:adjustRightInd w:val="0"/>
        <w:spacing w:line="360" w:lineRule="auto"/>
        <w:jc w:val="center"/>
        <w:rPr>
          <w:rFonts w:ascii="Arial" w:hAnsi="Arial" w:cs="Arial"/>
        </w:rPr>
      </w:pPr>
      <w:r w:rsidRPr="007E7444">
        <w:rPr>
          <w:rFonts w:ascii="Arial" w:hAnsi="Arial" w:cs="Arial"/>
          <w:noProof/>
        </w:rPr>
        <w:lastRenderedPageBreak/>
        <mc:AlternateContent>
          <mc:Choice Requires="wps">
            <w:drawing>
              <wp:anchor distT="0" distB="0" distL="114300" distR="114300" simplePos="0" relativeHeight="251661312" behindDoc="0" locked="0" layoutInCell="1" allowOverlap="1" wp14:anchorId="78C653E3" wp14:editId="6B8D2AB1">
                <wp:simplePos x="0" y="0"/>
                <wp:positionH relativeFrom="column">
                  <wp:posOffset>2921635</wp:posOffset>
                </wp:positionH>
                <wp:positionV relativeFrom="paragraph">
                  <wp:posOffset>4639945</wp:posOffset>
                </wp:positionV>
                <wp:extent cx="4427644" cy="296333"/>
                <wp:effectExtent l="8255" t="0" r="635" b="635"/>
                <wp:wrapNone/>
                <wp:docPr id="17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4427644" cy="296333"/>
                        </a:xfrm>
                        <a:prstGeom prst="rect">
                          <a:avLst/>
                        </a:prstGeom>
                        <a:solidFill>
                          <a:srgbClr val="FFFFFF"/>
                        </a:solidFill>
                        <a:ln w="9525">
                          <a:noFill/>
                          <a:miter lim="800000"/>
                          <a:headEnd/>
                          <a:tailEnd/>
                        </a:ln>
                      </wps:spPr>
                      <wps:txbx>
                        <w:txbxContent>
                          <w:p w:rsidR="00D86913" w:rsidRPr="006F311C" w:rsidRDefault="00D86913" w:rsidP="00E84773">
                            <w:pPr>
                              <w:autoSpaceDE w:val="0"/>
                              <w:autoSpaceDN w:val="0"/>
                              <w:adjustRightInd w:val="0"/>
                              <w:spacing w:line="360" w:lineRule="auto"/>
                              <w:jc w:val="center"/>
                              <w:rPr>
                                <w:rFonts w:ascii="Arial" w:hAnsi="Arial" w:cs="Arial"/>
                                <w:i/>
                                <w:sz w:val="22"/>
                                <w:szCs w:val="22"/>
                              </w:rPr>
                            </w:pPr>
                            <w:r w:rsidRPr="006F311C">
                              <w:rPr>
                                <w:rFonts w:ascii="Arial" w:hAnsi="Arial" w:cs="Arial"/>
                                <w:i/>
                                <w:sz w:val="22"/>
                                <w:szCs w:val="22"/>
                              </w:rPr>
                              <w:t>Graf</w:t>
                            </w:r>
                            <w:r>
                              <w:rPr>
                                <w:rFonts w:ascii="Arial" w:hAnsi="Arial" w:cs="Arial"/>
                                <w:i/>
                                <w:sz w:val="22"/>
                                <w:szCs w:val="22"/>
                              </w:rPr>
                              <w:t xml:space="preserve"> 15</w:t>
                            </w:r>
                            <w:r w:rsidRPr="006F311C">
                              <w:rPr>
                                <w:rFonts w:ascii="Arial" w:hAnsi="Arial" w:cs="Arial"/>
                                <w:i/>
                                <w:sz w:val="22"/>
                                <w:szCs w:val="22"/>
                              </w:rPr>
                              <w:t xml:space="preserve"> – Výsledky měření parametru drsnosti </w:t>
                            </w:r>
                            <w:r>
                              <w:rPr>
                                <w:rFonts w:ascii="Arial" w:hAnsi="Arial" w:cs="Arial"/>
                                <w:i/>
                                <w:sz w:val="22"/>
                                <w:szCs w:val="22"/>
                              </w:rPr>
                              <w:t>Ctp50</w:t>
                            </w:r>
                            <w:r w:rsidRPr="006F311C">
                              <w:rPr>
                                <w:rFonts w:ascii="Arial" w:hAnsi="Arial" w:cs="Arial"/>
                                <w:i/>
                                <w:sz w:val="22"/>
                                <w:szCs w:val="22"/>
                              </w:rPr>
                              <w:t xml:space="preserve">– PK </w:t>
                            </w:r>
                            <w:r>
                              <w:rPr>
                                <w:rFonts w:ascii="Arial" w:hAnsi="Arial" w:cs="Arial"/>
                                <w:i/>
                                <w:sz w:val="22"/>
                                <w:szCs w:val="22"/>
                              </w:rPr>
                              <w:t>B-Cool</w:t>
                            </w:r>
                          </w:p>
                          <w:p w:rsidR="00D86913" w:rsidRPr="00A87817" w:rsidRDefault="00D86913" w:rsidP="00E84773">
                            <w:pPr>
                              <w:tabs>
                                <w:tab w:val="left" w:pos="1845"/>
                              </w:tabs>
                              <w:jc w:val="center"/>
                              <w:rPr>
                                <w:rFonts w:ascii="Arial" w:hAnsi="Arial" w:cs="Arial"/>
                              </w:rPr>
                            </w:pPr>
                          </w:p>
                          <w:p w:rsidR="00D86913" w:rsidRDefault="00D86913" w:rsidP="00E8477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30.05pt;margin-top:365.35pt;width:348.65pt;height:23.35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" stroked="f">
                <v:textbox>
                  <w:txbxContent>
                    <w:p w:rsidR="00D86913" w:rsidRPr="006F311C" w:rsidRDefault="00D86913" w:rsidP="00E84773">
                      <w:pPr>
                        <w:autoSpaceDE w:val="0"/>
                        <w:autoSpaceDN w:val="0"/>
                        <w:adjustRightInd w:val="0"/>
                        <w:spacing w:line="360" w:lineRule="auto"/>
                        <w:jc w:val="center"/>
                        <w:rPr>
                          <w:rFonts w:ascii="Arial" w:hAnsi="Arial" w:cs="Arial"/>
                          <w:i/>
                          <w:sz w:val="22"/>
                          <w:szCs w:val="22"/>
                        </w:rPr>
                      </w:pPr>
                      <w:r w:rsidRPr="006F311C">
                        <w:rPr>
                          <w:rFonts w:ascii="Arial" w:hAnsi="Arial" w:cs="Arial"/>
                          <w:i/>
                          <w:sz w:val="22"/>
                          <w:szCs w:val="22"/>
                        </w:rPr>
                        <w:t>Graf</w:t>
                      </w:r>
                      <w:r>
                        <w:rPr>
                          <w:rFonts w:ascii="Arial" w:hAnsi="Arial" w:cs="Arial"/>
                          <w:i/>
                          <w:sz w:val="22"/>
                          <w:szCs w:val="22"/>
                        </w:rPr>
                        <w:t xml:space="preserve"> 15</w:t>
                      </w:r>
                      <w:r w:rsidRPr="006F311C">
                        <w:rPr>
                          <w:rFonts w:ascii="Arial" w:hAnsi="Arial" w:cs="Arial"/>
                          <w:i/>
                          <w:sz w:val="22"/>
                          <w:szCs w:val="22"/>
                        </w:rPr>
                        <w:t xml:space="preserve"> – Výsledky měření parametru drsnosti </w:t>
                      </w:r>
                      <w:r>
                        <w:rPr>
                          <w:rFonts w:ascii="Arial" w:hAnsi="Arial" w:cs="Arial"/>
                          <w:i/>
                          <w:sz w:val="22"/>
                          <w:szCs w:val="22"/>
                        </w:rPr>
                        <w:t>Ctp50</w:t>
                      </w:r>
                      <w:r w:rsidRPr="006F311C">
                        <w:rPr>
                          <w:rFonts w:ascii="Arial" w:hAnsi="Arial" w:cs="Arial"/>
                          <w:i/>
                          <w:sz w:val="22"/>
                          <w:szCs w:val="22"/>
                        </w:rPr>
                        <w:t xml:space="preserve">– PK </w:t>
                      </w:r>
                      <w:r>
                        <w:rPr>
                          <w:rFonts w:ascii="Arial" w:hAnsi="Arial" w:cs="Arial"/>
                          <w:i/>
                          <w:sz w:val="22"/>
                          <w:szCs w:val="22"/>
                        </w:rPr>
                        <w:t>B-Cool</w:t>
                      </w:r>
                    </w:p>
                    <w:p w:rsidR="00D86913" w:rsidRPr="00A87817" w:rsidRDefault="00D86913" w:rsidP="00E84773">
                      <w:pPr>
                        <w:tabs>
                          <w:tab w:val="left" w:pos="1845"/>
                        </w:tabs>
                        <w:jc w:val="center"/>
                        <w:rPr>
                          <w:rFonts w:ascii="Arial" w:hAnsi="Arial" w:cs="Arial"/>
                        </w:rPr>
                      </w:pPr>
                    </w:p>
                    <w:p w:rsidR="00D86913" w:rsidRDefault="00D86913" w:rsidP="00E84773"/>
                  </w:txbxContent>
                </v:textbox>
              </v:shape>
            </w:pict>
          </mc:Fallback>
        </mc:AlternateContent>
      </w:r>
      <w:r>
        <w:rPr>
          <w:rFonts w:ascii="Arial" w:hAnsi="Arial" w:cs="Arial"/>
          <w:noProof/>
        </w:rPr>
        <w:drawing>
          <wp:inline distT="0" distB="0" distL="0" distR="0">
            <wp:extent cx="8483600" cy="4114473"/>
            <wp:effectExtent l="0" t="6033" r="6668" b="6667"/>
            <wp:docPr id="173" name="Obráze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dr2.png"/>
                    <pic:cNvPicPr/>
                  </pic:nvPicPr>
                  <pic:blipFill>
                    <a:blip r:embed="rId75">
                      <a:extLst>
                        <a:ext uri="{28A0092B-C50C-407E-A947-70E740481C1C}">
                          <a14:useLocalDpi xmlns:a14="http://schemas.microsoft.com/office/drawing/2010/main" val="0"/>
                        </a:ext>
                      </a:extLst>
                    </a:blip>
                    <a:stretch>
                      <a:fillRect/>
                    </a:stretch>
                  </pic:blipFill>
                  <pic:spPr>
                    <a:xfrm rot="16200000">
                      <a:off x="0" y="0"/>
                      <a:ext cx="8550546" cy="4146941"/>
                    </a:xfrm>
                    <a:prstGeom prst="rect">
                      <a:avLst/>
                    </a:prstGeom>
                  </pic:spPr>
                </pic:pic>
              </a:graphicData>
            </a:graphic>
          </wp:inline>
        </w:drawing>
      </w:r>
      <w:r>
        <w:rPr>
          <w:rFonts w:ascii="Arial" w:hAnsi="Arial" w:cs="Arial"/>
        </w:rPr>
        <w:t xml:space="preserve"> </w:t>
      </w:r>
    </w:p>
    <w:p w:rsidR="008203BE" w:rsidRPr="006F311C" w:rsidRDefault="008203BE" w:rsidP="008203BE">
      <w:pPr>
        <w:autoSpaceDE w:val="0"/>
        <w:autoSpaceDN w:val="0"/>
        <w:adjustRightInd w:val="0"/>
        <w:spacing w:line="360" w:lineRule="auto"/>
        <w:jc w:val="center"/>
        <w:rPr>
          <w:rFonts w:ascii="Arial" w:hAnsi="Arial" w:cs="Arial"/>
          <w:b/>
          <w:sz w:val="22"/>
          <w:szCs w:val="22"/>
        </w:rPr>
      </w:pPr>
      <w:r w:rsidRPr="006F311C">
        <w:rPr>
          <w:rFonts w:ascii="Arial" w:hAnsi="Arial" w:cs="Arial"/>
          <w:i/>
          <w:sz w:val="22"/>
          <w:szCs w:val="22"/>
        </w:rPr>
        <w:lastRenderedPageBreak/>
        <w:br/>
      </w:r>
    </w:p>
    <w:p w:rsidR="008203BE" w:rsidRPr="00F67C1B" w:rsidRDefault="008203BE" w:rsidP="008203BE">
      <w:pPr>
        <w:autoSpaceDE w:val="0"/>
        <w:autoSpaceDN w:val="0"/>
        <w:adjustRightInd w:val="0"/>
        <w:spacing w:line="360" w:lineRule="auto"/>
        <w:rPr>
          <w:rFonts w:ascii="Arial" w:hAnsi="Arial" w:cs="Arial"/>
          <w:i/>
          <w:sz w:val="20"/>
          <w:szCs w:val="20"/>
        </w:rPr>
      </w:pPr>
      <w:r>
        <w:rPr>
          <w:rFonts w:ascii="Arial" w:hAnsi="Arial" w:cs="Arial"/>
          <w:b/>
        </w:rPr>
        <w:t xml:space="preserve">4.2.3.4 </w:t>
      </w:r>
      <w:r w:rsidRPr="00B34EB0">
        <w:rPr>
          <w:rFonts w:ascii="Arial" w:hAnsi="Arial" w:cs="Arial"/>
          <w:b/>
        </w:rPr>
        <w:t>Průměrné hodnoty Ctp50</w:t>
      </w:r>
    </w:p>
    <w:p w:rsidR="008203BE" w:rsidRPr="0055684F" w:rsidRDefault="008203BE" w:rsidP="008203BE">
      <w:pPr>
        <w:autoSpaceDE w:val="0"/>
        <w:autoSpaceDN w:val="0"/>
        <w:adjustRightInd w:val="0"/>
        <w:spacing w:line="360" w:lineRule="auto"/>
        <w:jc w:val="both"/>
        <w:rPr>
          <w:rFonts w:ascii="Arial" w:hAnsi="Arial" w:cs="Arial"/>
        </w:rPr>
      </w:pPr>
      <w:r>
        <w:rPr>
          <w:rFonts w:ascii="Arial" w:hAnsi="Arial" w:cs="Arial"/>
        </w:rPr>
        <w:tab/>
        <w:t>U parametru Ctp50 jsem zjistil, že u polosyntetické procesní kapaliny B-Cool dochází ke snižování tohoto parametru opět nejrapidněji, ale může zde pozorovat jemnou závislost na konkrétní</w:t>
      </w:r>
      <w:r w:rsidR="00524328">
        <w:rPr>
          <w:rFonts w:ascii="Arial" w:hAnsi="Arial" w:cs="Arial"/>
        </w:rPr>
        <w:t>m</w:t>
      </w:r>
      <w:r>
        <w:rPr>
          <w:rFonts w:ascii="Arial" w:hAnsi="Arial" w:cs="Arial"/>
        </w:rPr>
        <w:t xml:space="preserve"> </w:t>
      </w:r>
      <w:r w:rsidR="00524328">
        <w:rPr>
          <w:rFonts w:ascii="Arial" w:hAnsi="Arial" w:cs="Arial"/>
        </w:rPr>
        <w:t>obsahu</w:t>
      </w:r>
      <w:r>
        <w:rPr>
          <w:rFonts w:ascii="Arial" w:hAnsi="Arial" w:cs="Arial"/>
        </w:rPr>
        <w:t xml:space="preserve"> hydraulického oleje, kdy i zde v</w:t>
      </w:r>
      <w:r w:rsidR="00524328">
        <w:rPr>
          <w:rFonts w:ascii="Arial" w:hAnsi="Arial" w:cs="Arial"/>
        </w:rPr>
        <w:t> </w:t>
      </w:r>
      <w:r>
        <w:rPr>
          <w:rFonts w:ascii="Arial" w:hAnsi="Arial" w:cs="Arial"/>
        </w:rPr>
        <w:t>jist</w:t>
      </w:r>
      <w:r w:rsidR="00524328">
        <w:rPr>
          <w:rFonts w:ascii="Arial" w:hAnsi="Arial" w:cs="Arial"/>
        </w:rPr>
        <w:t>ém množství</w:t>
      </w:r>
      <w:r>
        <w:rPr>
          <w:rFonts w:ascii="Arial" w:hAnsi="Arial" w:cs="Arial"/>
        </w:rPr>
        <w:t xml:space="preserve"> může dojít k mírnému zvýšení tohoto parametru. U emulzní kapaliny Hocut dochází ke snižování tohoto parametru pozvolně a defakto kopíruje přidávání hydraulického oleje (zvyšování jeho </w:t>
      </w:r>
      <w:r w:rsidR="00524328">
        <w:rPr>
          <w:rFonts w:ascii="Arial" w:hAnsi="Arial" w:cs="Arial"/>
        </w:rPr>
        <w:t>obsahu</w:t>
      </w:r>
      <w:r>
        <w:rPr>
          <w:rFonts w:ascii="Arial" w:hAnsi="Arial" w:cs="Arial"/>
        </w:rPr>
        <w:t xml:space="preserve"> ve směsi procesní kapaliny a vody). U syntetické procesní kapaliny Grindex dochází stejně pozvolně, avšak ke zvyšování tohoto parametru, kdy toto zvýšení již bylo shora vysvětleno. </w:t>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center"/>
        <w:rPr>
          <w:rFonts w:ascii="Arial" w:hAnsi="Arial" w:cs="Arial"/>
        </w:rPr>
      </w:pPr>
      <w:r>
        <w:rPr>
          <w:rFonts w:ascii="Arial" w:hAnsi="Arial" w:cs="Arial"/>
          <w:noProof/>
        </w:rPr>
        <w:drawing>
          <wp:inline distT="0" distB="0" distL="0" distR="0" wp14:anchorId="202D2671" wp14:editId="7F288AD3">
            <wp:extent cx="5581650" cy="3457575"/>
            <wp:effectExtent l="0" t="0" r="0" b="9525"/>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129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81650" cy="3457575"/>
                    </a:xfrm>
                    <a:prstGeom prst="rect">
                      <a:avLst/>
                    </a:prstGeom>
                    <a:noFill/>
                    <a:ln>
                      <a:noFill/>
                    </a:ln>
                  </pic:spPr>
                </pic:pic>
              </a:graphicData>
            </a:graphic>
          </wp:inline>
        </w:drawing>
      </w:r>
    </w:p>
    <w:p w:rsidR="008203BE" w:rsidRPr="006F311C" w:rsidRDefault="008203BE" w:rsidP="008203BE">
      <w:pPr>
        <w:autoSpaceDE w:val="0"/>
        <w:autoSpaceDN w:val="0"/>
        <w:adjustRightInd w:val="0"/>
        <w:spacing w:line="360" w:lineRule="auto"/>
        <w:jc w:val="center"/>
        <w:rPr>
          <w:rFonts w:ascii="Arial" w:hAnsi="Arial" w:cs="Arial"/>
          <w:i/>
          <w:sz w:val="22"/>
          <w:szCs w:val="22"/>
        </w:rPr>
      </w:pPr>
      <w:r w:rsidRPr="006F311C">
        <w:rPr>
          <w:rFonts w:ascii="Arial" w:hAnsi="Arial" w:cs="Arial"/>
          <w:i/>
          <w:sz w:val="22"/>
          <w:szCs w:val="22"/>
        </w:rPr>
        <w:t>Graf 16 – Průměrné hodnoty parametru drsnosti Ctp50 – všechny PK</w:t>
      </w:r>
    </w:p>
    <w:p w:rsidR="008203BE" w:rsidRDefault="008203BE" w:rsidP="008203BE">
      <w:pPr>
        <w:autoSpaceDE w:val="0"/>
        <w:autoSpaceDN w:val="0"/>
        <w:adjustRightInd w:val="0"/>
        <w:spacing w:line="360" w:lineRule="auto"/>
        <w:jc w:val="both"/>
        <w:rPr>
          <w:rFonts w:ascii="Arial" w:hAnsi="Arial" w:cs="Arial"/>
          <w:b/>
          <w:sz w:val="36"/>
          <w:szCs w:val="36"/>
        </w:rPr>
      </w:pPr>
    </w:p>
    <w:p w:rsidR="008203BE" w:rsidRDefault="008203BE" w:rsidP="008203BE">
      <w:pPr>
        <w:autoSpaceDE w:val="0"/>
        <w:autoSpaceDN w:val="0"/>
        <w:adjustRightInd w:val="0"/>
        <w:spacing w:line="360" w:lineRule="auto"/>
        <w:jc w:val="both"/>
        <w:rPr>
          <w:rFonts w:ascii="Arial" w:hAnsi="Arial" w:cs="Arial"/>
          <w:b/>
          <w:sz w:val="36"/>
          <w:szCs w:val="36"/>
        </w:rPr>
      </w:pPr>
    </w:p>
    <w:p w:rsidR="008203BE" w:rsidRDefault="008203BE" w:rsidP="008203BE">
      <w:pPr>
        <w:autoSpaceDE w:val="0"/>
        <w:autoSpaceDN w:val="0"/>
        <w:adjustRightInd w:val="0"/>
        <w:spacing w:line="360" w:lineRule="auto"/>
        <w:jc w:val="both"/>
        <w:rPr>
          <w:rFonts w:ascii="Arial" w:hAnsi="Arial" w:cs="Arial"/>
          <w:b/>
          <w:sz w:val="36"/>
          <w:szCs w:val="36"/>
        </w:rPr>
      </w:pPr>
    </w:p>
    <w:p w:rsidR="008203BE" w:rsidRDefault="008203BE" w:rsidP="008203BE">
      <w:pPr>
        <w:autoSpaceDE w:val="0"/>
        <w:autoSpaceDN w:val="0"/>
        <w:adjustRightInd w:val="0"/>
        <w:spacing w:line="360" w:lineRule="auto"/>
        <w:jc w:val="both"/>
        <w:rPr>
          <w:rFonts w:ascii="Arial" w:hAnsi="Arial" w:cs="Arial"/>
          <w:b/>
          <w:sz w:val="36"/>
          <w:szCs w:val="36"/>
        </w:rPr>
      </w:pPr>
    </w:p>
    <w:p w:rsidR="008203BE" w:rsidRDefault="008203BE" w:rsidP="008203BE">
      <w:pPr>
        <w:autoSpaceDE w:val="0"/>
        <w:autoSpaceDN w:val="0"/>
        <w:adjustRightInd w:val="0"/>
        <w:spacing w:line="360" w:lineRule="auto"/>
        <w:jc w:val="both"/>
        <w:rPr>
          <w:rFonts w:ascii="Arial" w:hAnsi="Arial" w:cs="Arial"/>
          <w:b/>
          <w:sz w:val="36"/>
          <w:szCs w:val="36"/>
        </w:rPr>
      </w:pPr>
    </w:p>
    <w:p w:rsidR="008203BE" w:rsidRDefault="008203BE" w:rsidP="008203BE">
      <w:pPr>
        <w:autoSpaceDE w:val="0"/>
        <w:autoSpaceDN w:val="0"/>
        <w:adjustRightInd w:val="0"/>
        <w:spacing w:line="360" w:lineRule="auto"/>
        <w:jc w:val="both"/>
        <w:rPr>
          <w:rFonts w:ascii="Arial" w:hAnsi="Arial" w:cs="Arial"/>
          <w:b/>
          <w:sz w:val="36"/>
          <w:szCs w:val="36"/>
        </w:rPr>
      </w:pPr>
      <w:bookmarkStart w:id="0" w:name="_GoBack"/>
      <w:bookmarkEnd w:id="0"/>
    </w:p>
    <w:p w:rsidR="008203BE" w:rsidRPr="00E37216" w:rsidRDefault="008203BE" w:rsidP="008203BE">
      <w:pPr>
        <w:autoSpaceDE w:val="0"/>
        <w:autoSpaceDN w:val="0"/>
        <w:adjustRightInd w:val="0"/>
        <w:spacing w:line="360" w:lineRule="auto"/>
        <w:jc w:val="both"/>
        <w:rPr>
          <w:rFonts w:ascii="Arial" w:hAnsi="Arial" w:cs="Arial"/>
          <w:b/>
          <w:sz w:val="36"/>
          <w:szCs w:val="36"/>
        </w:rPr>
      </w:pPr>
      <w:r w:rsidRPr="00E37216">
        <w:rPr>
          <w:rFonts w:ascii="Arial" w:hAnsi="Arial" w:cs="Arial"/>
          <w:b/>
          <w:sz w:val="36"/>
          <w:szCs w:val="36"/>
        </w:rPr>
        <w:t>5. Shrnutí výsledků a vyvození závěru</w:t>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sz w:val="28"/>
          <w:szCs w:val="28"/>
        </w:rPr>
      </w:pPr>
    </w:p>
    <w:p w:rsidR="008203BE" w:rsidRDefault="008203BE" w:rsidP="008203BE">
      <w:pPr>
        <w:autoSpaceDE w:val="0"/>
        <w:autoSpaceDN w:val="0"/>
        <w:adjustRightInd w:val="0"/>
        <w:spacing w:line="360" w:lineRule="auto"/>
        <w:jc w:val="both"/>
        <w:rPr>
          <w:rFonts w:ascii="Arial" w:hAnsi="Arial" w:cs="Arial"/>
          <w:b/>
          <w:sz w:val="28"/>
          <w:szCs w:val="28"/>
        </w:rPr>
      </w:pPr>
      <w:r w:rsidRPr="00991859">
        <w:rPr>
          <w:rFonts w:ascii="Arial" w:hAnsi="Arial" w:cs="Arial"/>
          <w:b/>
          <w:sz w:val="28"/>
          <w:szCs w:val="28"/>
        </w:rPr>
        <w:t>5.1 SHRNUTÍ VÝSLEDKŮ</w:t>
      </w:r>
    </w:p>
    <w:p w:rsidR="008203BE" w:rsidRPr="00991859" w:rsidRDefault="008203BE" w:rsidP="008203BE">
      <w:pPr>
        <w:autoSpaceDE w:val="0"/>
        <w:autoSpaceDN w:val="0"/>
        <w:adjustRightInd w:val="0"/>
        <w:spacing w:line="360" w:lineRule="auto"/>
        <w:jc w:val="both"/>
        <w:rPr>
          <w:rFonts w:ascii="Arial" w:hAnsi="Arial" w:cs="Arial"/>
          <w:b/>
          <w:sz w:val="28"/>
          <w:szCs w:val="28"/>
        </w:rPr>
      </w:pP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ab/>
        <w:t>Diplomová práce byla zaměřena na zkoumání vlivu hydraulického oleje na různé procesní kapaliny při jejich užití při frézování nerezové oceli. Zkoumal jsem vliv na trvanlivost nástroje a na drsnost povrchu obrobku. Za tímto účelem jsem navrhl metodiku zkoumání trvanlivosti nástroje a metodiku zkoumání drsnosti povrchu obrobku po frézování a provedl pak řadu laboratorních experimentů, s cílem získat požadované hodnoty a následně jsem provedl analýzu laboratorních výsledků, abych mohl učinit následující závěry:</w:t>
      </w:r>
    </w:p>
    <w:p w:rsidR="008203BE" w:rsidRDefault="008203BE" w:rsidP="008203BE">
      <w:pPr>
        <w:autoSpaceDE w:val="0"/>
        <w:autoSpaceDN w:val="0"/>
        <w:adjustRightInd w:val="0"/>
        <w:spacing w:line="360" w:lineRule="auto"/>
        <w:jc w:val="both"/>
        <w:rPr>
          <w:rFonts w:ascii="Arial" w:hAnsi="Arial" w:cs="Arial"/>
        </w:rPr>
      </w:pPr>
    </w:p>
    <w:p w:rsidR="008203BE" w:rsidRPr="00AF4384" w:rsidRDefault="008203BE" w:rsidP="008203BE">
      <w:pPr>
        <w:autoSpaceDE w:val="0"/>
        <w:autoSpaceDN w:val="0"/>
        <w:adjustRightInd w:val="0"/>
        <w:spacing w:line="360" w:lineRule="auto"/>
        <w:jc w:val="both"/>
        <w:rPr>
          <w:rFonts w:ascii="Arial" w:hAnsi="Arial" w:cs="Arial"/>
          <w:b/>
          <w:i/>
        </w:rPr>
      </w:pPr>
      <w:r w:rsidRPr="00AF4384">
        <w:rPr>
          <w:rFonts w:ascii="Arial" w:hAnsi="Arial" w:cs="Arial"/>
          <w:b/>
          <w:i/>
        </w:rPr>
        <w:t>Stran trvanlivosti nástroje</w:t>
      </w:r>
    </w:p>
    <w:p w:rsidR="008203BE" w:rsidRDefault="008203BE" w:rsidP="008203BE">
      <w:pPr>
        <w:pStyle w:val="Odstavecseseznamem"/>
        <w:numPr>
          <w:ilvl w:val="0"/>
          <w:numId w:val="22"/>
        </w:numPr>
        <w:autoSpaceDE w:val="0"/>
        <w:autoSpaceDN w:val="0"/>
        <w:adjustRightInd w:val="0"/>
        <w:spacing w:after="0" w:line="360" w:lineRule="auto"/>
        <w:jc w:val="both"/>
        <w:rPr>
          <w:rFonts w:ascii="Arial" w:hAnsi="Arial" w:cs="Arial"/>
        </w:rPr>
      </w:pPr>
      <w:r>
        <w:rPr>
          <w:rFonts w:ascii="Arial" w:hAnsi="Arial" w:cs="Arial"/>
        </w:rPr>
        <w:t xml:space="preserve">Hydraulický olej Paramo HM 46 vykazuje největších výsledků v kombinaci s použitím polosyntetické procesní kapaliny B-Cool, kdy při koncentraci 39 ml hydraulického oleje na 1 litr 5% procesní kapaliny byla zvýšena trvanlivost nástroje o 588 % oproti užití procesní kapaliny bez přidání hydraulického oleje </w:t>
      </w:r>
    </w:p>
    <w:p w:rsidR="008203BE" w:rsidRDefault="008203BE" w:rsidP="008203BE">
      <w:pPr>
        <w:pStyle w:val="Odstavecseseznamem"/>
        <w:numPr>
          <w:ilvl w:val="0"/>
          <w:numId w:val="22"/>
        </w:numPr>
        <w:autoSpaceDE w:val="0"/>
        <w:autoSpaceDN w:val="0"/>
        <w:adjustRightInd w:val="0"/>
        <w:spacing w:after="0" w:line="360" w:lineRule="auto"/>
        <w:jc w:val="both"/>
        <w:rPr>
          <w:rFonts w:ascii="Arial" w:hAnsi="Arial" w:cs="Arial"/>
        </w:rPr>
      </w:pPr>
      <w:r>
        <w:rPr>
          <w:rFonts w:ascii="Arial" w:hAnsi="Arial" w:cs="Arial"/>
        </w:rPr>
        <w:t>Nejnižšího zvýšení trvanlivosti při stejné koncentraci bylo dosaženo u kombinace syntetické procesní kapaliny Grindex a hydraulického oleje, kdy zde jsem zjistil zvýšení trvanlivosti pouze o 4 %</w:t>
      </w:r>
    </w:p>
    <w:p w:rsidR="008203BE" w:rsidRDefault="008203BE" w:rsidP="008203BE">
      <w:pPr>
        <w:pStyle w:val="Odstavecseseznamem"/>
        <w:numPr>
          <w:ilvl w:val="0"/>
          <w:numId w:val="22"/>
        </w:numPr>
        <w:autoSpaceDE w:val="0"/>
        <w:autoSpaceDN w:val="0"/>
        <w:adjustRightInd w:val="0"/>
        <w:spacing w:after="0" w:line="360" w:lineRule="auto"/>
        <w:jc w:val="both"/>
        <w:rPr>
          <w:rFonts w:ascii="Arial" w:hAnsi="Arial" w:cs="Arial"/>
        </w:rPr>
      </w:pPr>
      <w:r>
        <w:rPr>
          <w:rFonts w:ascii="Arial" w:hAnsi="Arial" w:cs="Arial"/>
        </w:rPr>
        <w:t>Procesní kapalina na bázi emulze Hocut dokázala zvýšit trvanlivost nástroje o 136 % v</w:t>
      </w:r>
      <w:r w:rsidR="00524328">
        <w:rPr>
          <w:rFonts w:ascii="Arial" w:hAnsi="Arial" w:cs="Arial"/>
        </w:rPr>
        <w:t> </w:t>
      </w:r>
      <w:r>
        <w:rPr>
          <w:rFonts w:ascii="Arial" w:hAnsi="Arial" w:cs="Arial"/>
        </w:rPr>
        <w:t>totožné</w:t>
      </w:r>
      <w:r w:rsidR="00524328">
        <w:rPr>
          <w:rFonts w:ascii="Arial" w:hAnsi="Arial" w:cs="Arial"/>
        </w:rPr>
        <w:t>m množství hydraulického oleje</w:t>
      </w:r>
      <w:r>
        <w:rPr>
          <w:rFonts w:ascii="Arial" w:hAnsi="Arial" w:cs="Arial"/>
        </w:rPr>
        <w:t xml:space="preserve">. </w:t>
      </w:r>
    </w:p>
    <w:p w:rsidR="008203BE" w:rsidRDefault="008203BE" w:rsidP="008203BE">
      <w:pPr>
        <w:pStyle w:val="Odstavecseseznamem"/>
        <w:autoSpaceDE w:val="0"/>
        <w:autoSpaceDN w:val="0"/>
        <w:adjustRightInd w:val="0"/>
        <w:spacing w:after="0" w:line="360" w:lineRule="auto"/>
        <w:ind w:left="780"/>
        <w:jc w:val="both"/>
        <w:rPr>
          <w:rFonts w:ascii="Arial" w:hAnsi="Arial" w:cs="Arial"/>
        </w:rPr>
      </w:pPr>
    </w:p>
    <w:p w:rsidR="008203BE" w:rsidRPr="00DA426A" w:rsidRDefault="008203BE" w:rsidP="008203BE">
      <w:pPr>
        <w:pStyle w:val="Odstavecseseznamem"/>
        <w:numPr>
          <w:ilvl w:val="0"/>
          <w:numId w:val="22"/>
        </w:numPr>
        <w:autoSpaceDE w:val="0"/>
        <w:autoSpaceDN w:val="0"/>
        <w:adjustRightInd w:val="0"/>
        <w:spacing w:after="0" w:line="360" w:lineRule="auto"/>
        <w:jc w:val="both"/>
        <w:rPr>
          <w:rFonts w:ascii="Arial" w:hAnsi="Arial" w:cs="Arial"/>
        </w:rPr>
      </w:pPr>
      <w:r w:rsidRPr="00980C3A">
        <w:rPr>
          <w:rFonts w:ascii="Arial" w:hAnsi="Arial" w:cs="Arial"/>
          <w:b/>
        </w:rPr>
        <w:t xml:space="preserve">Zkoumáním vlivu hydraulického oleje na procesní kapaliny na trvanlivost nástroje při frézování nerezové oceli jsem jednoznačně dospěl </w:t>
      </w:r>
      <w:r>
        <w:rPr>
          <w:rFonts w:ascii="Arial" w:hAnsi="Arial" w:cs="Arial"/>
          <w:b/>
        </w:rPr>
        <w:t xml:space="preserve">k závěru, že hydraulický olej </w:t>
      </w:r>
      <w:r w:rsidRPr="00980C3A">
        <w:rPr>
          <w:rFonts w:ascii="Arial" w:hAnsi="Arial" w:cs="Arial"/>
          <w:b/>
        </w:rPr>
        <w:t xml:space="preserve">jednoznačně </w:t>
      </w:r>
      <w:r>
        <w:rPr>
          <w:rFonts w:ascii="Arial" w:hAnsi="Arial" w:cs="Arial"/>
          <w:b/>
        </w:rPr>
        <w:t>nezhoršuje</w:t>
      </w:r>
      <w:r w:rsidRPr="00980C3A">
        <w:rPr>
          <w:rFonts w:ascii="Arial" w:hAnsi="Arial" w:cs="Arial"/>
          <w:b/>
        </w:rPr>
        <w:t xml:space="preserve"> trvanlivost </w:t>
      </w:r>
      <w:proofErr w:type="gramStart"/>
      <w:r w:rsidRPr="00980C3A">
        <w:rPr>
          <w:rFonts w:ascii="Arial" w:hAnsi="Arial" w:cs="Arial"/>
          <w:b/>
        </w:rPr>
        <w:t>nástroje, nebo</w:t>
      </w:r>
      <w:proofErr w:type="gramEnd"/>
      <w:r w:rsidRPr="00980C3A">
        <w:rPr>
          <w:rFonts w:ascii="Arial" w:hAnsi="Arial" w:cs="Arial"/>
          <w:b/>
        </w:rPr>
        <w:t>-</w:t>
      </w:r>
      <w:proofErr w:type="spellStart"/>
      <w:proofErr w:type="gramStart"/>
      <w:r w:rsidRPr="00980C3A">
        <w:rPr>
          <w:rFonts w:ascii="Arial" w:hAnsi="Arial" w:cs="Arial"/>
          <w:b/>
        </w:rPr>
        <w:t>li</w:t>
      </w:r>
      <w:proofErr w:type="spellEnd"/>
      <w:proofErr w:type="gramEnd"/>
      <w:r w:rsidRPr="00980C3A">
        <w:rPr>
          <w:rFonts w:ascii="Arial" w:hAnsi="Arial" w:cs="Arial"/>
          <w:b/>
        </w:rPr>
        <w:t xml:space="preserve"> nemá žádné negativní účinky na trvanlivost nástroje</w:t>
      </w:r>
      <w:r>
        <w:rPr>
          <w:rFonts w:ascii="Arial" w:hAnsi="Arial" w:cs="Arial"/>
        </w:rPr>
        <w:t xml:space="preserve">.    </w:t>
      </w:r>
    </w:p>
    <w:p w:rsidR="008203BE" w:rsidRDefault="008203BE" w:rsidP="008203BE">
      <w:pPr>
        <w:autoSpaceDE w:val="0"/>
        <w:autoSpaceDN w:val="0"/>
        <w:adjustRightInd w:val="0"/>
        <w:spacing w:line="360" w:lineRule="auto"/>
        <w:jc w:val="both"/>
        <w:rPr>
          <w:rFonts w:ascii="Arial" w:hAnsi="Arial" w:cs="Arial"/>
        </w:rPr>
      </w:pPr>
    </w:p>
    <w:p w:rsidR="00524328" w:rsidRDefault="00524328" w:rsidP="008203BE">
      <w:pPr>
        <w:autoSpaceDE w:val="0"/>
        <w:autoSpaceDN w:val="0"/>
        <w:adjustRightInd w:val="0"/>
        <w:spacing w:line="360" w:lineRule="auto"/>
        <w:jc w:val="both"/>
        <w:rPr>
          <w:rFonts w:ascii="Arial" w:hAnsi="Arial" w:cs="Arial"/>
          <w:b/>
          <w:i/>
        </w:rPr>
      </w:pPr>
    </w:p>
    <w:p w:rsidR="00524328" w:rsidRDefault="00524328" w:rsidP="008203BE">
      <w:pPr>
        <w:autoSpaceDE w:val="0"/>
        <w:autoSpaceDN w:val="0"/>
        <w:adjustRightInd w:val="0"/>
        <w:spacing w:line="360" w:lineRule="auto"/>
        <w:jc w:val="both"/>
        <w:rPr>
          <w:rFonts w:ascii="Arial" w:hAnsi="Arial" w:cs="Arial"/>
          <w:b/>
          <w:i/>
        </w:rPr>
      </w:pPr>
    </w:p>
    <w:p w:rsidR="00524328" w:rsidRDefault="00524328" w:rsidP="008203BE">
      <w:pPr>
        <w:autoSpaceDE w:val="0"/>
        <w:autoSpaceDN w:val="0"/>
        <w:adjustRightInd w:val="0"/>
        <w:spacing w:line="360" w:lineRule="auto"/>
        <w:jc w:val="both"/>
        <w:rPr>
          <w:rFonts w:ascii="Arial" w:hAnsi="Arial" w:cs="Arial"/>
          <w:b/>
          <w:i/>
        </w:rPr>
      </w:pPr>
    </w:p>
    <w:p w:rsidR="008203BE" w:rsidRPr="00AF4384" w:rsidRDefault="008203BE" w:rsidP="008203BE">
      <w:pPr>
        <w:autoSpaceDE w:val="0"/>
        <w:autoSpaceDN w:val="0"/>
        <w:adjustRightInd w:val="0"/>
        <w:spacing w:line="360" w:lineRule="auto"/>
        <w:jc w:val="both"/>
        <w:rPr>
          <w:rFonts w:ascii="Arial" w:hAnsi="Arial" w:cs="Arial"/>
          <w:b/>
          <w:i/>
        </w:rPr>
      </w:pPr>
      <w:r w:rsidRPr="00AF4384">
        <w:rPr>
          <w:rFonts w:ascii="Arial" w:hAnsi="Arial" w:cs="Arial"/>
          <w:b/>
          <w:i/>
        </w:rPr>
        <w:lastRenderedPageBreak/>
        <w:t>Stran drsnosti povrchu obrobku</w:t>
      </w:r>
    </w:p>
    <w:p w:rsidR="008203BE" w:rsidRPr="00AF4384" w:rsidRDefault="008203BE" w:rsidP="008203BE">
      <w:pPr>
        <w:autoSpaceDE w:val="0"/>
        <w:autoSpaceDN w:val="0"/>
        <w:adjustRightInd w:val="0"/>
        <w:spacing w:line="360" w:lineRule="auto"/>
        <w:jc w:val="both"/>
        <w:rPr>
          <w:rFonts w:ascii="Arial" w:hAnsi="Arial" w:cs="Arial"/>
          <w:i/>
        </w:rPr>
      </w:pPr>
      <w:r w:rsidRPr="00AF4384">
        <w:rPr>
          <w:rFonts w:ascii="Arial" w:hAnsi="Arial" w:cs="Arial"/>
          <w:i/>
        </w:rPr>
        <w:t xml:space="preserve">Parametr drsnosti Ra  </w:t>
      </w:r>
    </w:p>
    <w:p w:rsidR="008203BE" w:rsidRDefault="008203BE" w:rsidP="008203BE">
      <w:pPr>
        <w:pStyle w:val="Odstavecseseznamem"/>
        <w:numPr>
          <w:ilvl w:val="0"/>
          <w:numId w:val="25"/>
        </w:numPr>
        <w:autoSpaceDE w:val="0"/>
        <w:autoSpaceDN w:val="0"/>
        <w:adjustRightInd w:val="0"/>
        <w:spacing w:after="0" w:line="360" w:lineRule="auto"/>
        <w:jc w:val="both"/>
        <w:rPr>
          <w:rFonts w:ascii="Arial" w:hAnsi="Arial" w:cs="Arial"/>
        </w:rPr>
      </w:pPr>
      <w:r>
        <w:rPr>
          <w:rFonts w:ascii="Arial" w:hAnsi="Arial" w:cs="Arial"/>
        </w:rPr>
        <w:t xml:space="preserve">Užitím hydraulického oleje a </w:t>
      </w:r>
      <w:r w:rsidR="00524328">
        <w:rPr>
          <w:rFonts w:ascii="Arial" w:hAnsi="Arial" w:cs="Arial"/>
        </w:rPr>
        <w:t xml:space="preserve">polosyntetické </w:t>
      </w:r>
      <w:r>
        <w:rPr>
          <w:rFonts w:ascii="Arial" w:hAnsi="Arial" w:cs="Arial"/>
        </w:rPr>
        <w:t xml:space="preserve">procesní kapaliny B-Cool lze při </w:t>
      </w:r>
      <w:r w:rsidR="00524328">
        <w:rPr>
          <w:rFonts w:ascii="Arial" w:hAnsi="Arial" w:cs="Arial"/>
        </w:rPr>
        <w:t>obsahu</w:t>
      </w:r>
      <w:r>
        <w:rPr>
          <w:rFonts w:ascii="Arial" w:hAnsi="Arial" w:cs="Arial"/>
        </w:rPr>
        <w:t xml:space="preserve"> 39 ml hydraulického oleje na 1 l 5 % směsi procesní kapaliny a vody lze snížit parametr drsnosti Ra o 40%</w:t>
      </w:r>
      <w:r w:rsidR="00EA74FE">
        <w:rPr>
          <w:rFonts w:ascii="Arial" w:hAnsi="Arial" w:cs="Arial"/>
        </w:rPr>
        <w:t>.</w:t>
      </w:r>
    </w:p>
    <w:p w:rsidR="008203BE" w:rsidRDefault="008203BE" w:rsidP="008203BE">
      <w:pPr>
        <w:pStyle w:val="Odstavecseseznamem"/>
        <w:numPr>
          <w:ilvl w:val="0"/>
          <w:numId w:val="25"/>
        </w:numPr>
        <w:autoSpaceDE w:val="0"/>
        <w:autoSpaceDN w:val="0"/>
        <w:adjustRightInd w:val="0"/>
        <w:spacing w:after="0" w:line="360" w:lineRule="auto"/>
        <w:jc w:val="both"/>
        <w:rPr>
          <w:rFonts w:ascii="Arial" w:hAnsi="Arial" w:cs="Arial"/>
        </w:rPr>
      </w:pPr>
      <w:r>
        <w:rPr>
          <w:rFonts w:ascii="Arial" w:hAnsi="Arial" w:cs="Arial"/>
        </w:rPr>
        <w:t>Hydraulický olej dokázal v</w:t>
      </w:r>
      <w:r w:rsidR="00524328">
        <w:rPr>
          <w:rFonts w:ascii="Arial" w:hAnsi="Arial" w:cs="Arial"/>
        </w:rPr>
        <w:t> </w:t>
      </w:r>
      <w:r>
        <w:rPr>
          <w:rFonts w:ascii="Arial" w:hAnsi="Arial" w:cs="Arial"/>
        </w:rPr>
        <w:t>totožn</w:t>
      </w:r>
      <w:r w:rsidR="00524328">
        <w:rPr>
          <w:rFonts w:ascii="Arial" w:hAnsi="Arial" w:cs="Arial"/>
        </w:rPr>
        <w:t xml:space="preserve">ém množství hydraulického oleje </w:t>
      </w:r>
      <w:r>
        <w:rPr>
          <w:rFonts w:ascii="Arial" w:hAnsi="Arial" w:cs="Arial"/>
        </w:rPr>
        <w:t>s emulzní procesní kapalinou Hocut snížit tento parametr o 24 %</w:t>
      </w:r>
      <w:r w:rsidR="00EA74FE">
        <w:rPr>
          <w:rFonts w:ascii="Arial" w:hAnsi="Arial" w:cs="Arial"/>
        </w:rPr>
        <w:t>.</w:t>
      </w:r>
    </w:p>
    <w:p w:rsidR="008203BE" w:rsidRPr="00524328" w:rsidRDefault="008203BE" w:rsidP="00524328">
      <w:pPr>
        <w:pStyle w:val="Odstavecseseznamem"/>
        <w:numPr>
          <w:ilvl w:val="0"/>
          <w:numId w:val="25"/>
        </w:numPr>
        <w:autoSpaceDE w:val="0"/>
        <w:autoSpaceDN w:val="0"/>
        <w:adjustRightInd w:val="0"/>
        <w:spacing w:line="360" w:lineRule="auto"/>
        <w:jc w:val="both"/>
        <w:rPr>
          <w:rFonts w:ascii="Arial" w:hAnsi="Arial" w:cs="Arial"/>
        </w:rPr>
      </w:pPr>
      <w:r w:rsidRPr="00524328">
        <w:rPr>
          <w:rFonts w:ascii="Arial" w:hAnsi="Arial" w:cs="Arial"/>
        </w:rPr>
        <w:t>Přidáním hydraulického oleje do syntetické procesní kapaliny Grindex ve stejné</w:t>
      </w:r>
      <w:r w:rsidR="00524328" w:rsidRPr="00524328">
        <w:rPr>
          <w:rFonts w:ascii="Arial" w:hAnsi="Arial" w:cs="Arial"/>
        </w:rPr>
        <w:t>m množství</w:t>
      </w:r>
      <w:r w:rsidRPr="00524328">
        <w:rPr>
          <w:rFonts w:ascii="Arial" w:hAnsi="Arial" w:cs="Arial"/>
        </w:rPr>
        <w:t xml:space="preserve"> jako </w:t>
      </w:r>
      <w:r w:rsidR="00524328" w:rsidRPr="00524328">
        <w:rPr>
          <w:rFonts w:ascii="Arial" w:hAnsi="Arial" w:cs="Arial"/>
        </w:rPr>
        <w:t xml:space="preserve">v </w:t>
      </w:r>
      <w:r w:rsidRPr="00524328">
        <w:rPr>
          <w:rFonts w:ascii="Arial" w:hAnsi="Arial" w:cs="Arial"/>
        </w:rPr>
        <w:t>předchozí</w:t>
      </w:r>
      <w:r w:rsidR="00524328" w:rsidRPr="00524328">
        <w:rPr>
          <w:rFonts w:ascii="Arial" w:hAnsi="Arial" w:cs="Arial"/>
        </w:rPr>
        <w:t>ch</w:t>
      </w:r>
      <w:r w:rsidRPr="00524328">
        <w:rPr>
          <w:rFonts w:ascii="Arial" w:hAnsi="Arial" w:cs="Arial"/>
        </w:rPr>
        <w:t xml:space="preserve"> případ</w:t>
      </w:r>
      <w:r w:rsidR="00524328" w:rsidRPr="00524328">
        <w:rPr>
          <w:rFonts w:ascii="Arial" w:hAnsi="Arial" w:cs="Arial"/>
        </w:rPr>
        <w:t>ech</w:t>
      </w:r>
      <w:r w:rsidRPr="00524328">
        <w:rPr>
          <w:rFonts w:ascii="Arial" w:hAnsi="Arial" w:cs="Arial"/>
        </w:rPr>
        <w:t xml:space="preserve"> dojde k mírnému zvýšení tohoto parametru a to o 8 %. I zde lze však toto mírné zvýšení přičíst chemickému složení konkrétní kapaliny a konkrétního oleje.   </w:t>
      </w:r>
    </w:p>
    <w:p w:rsidR="008203BE" w:rsidRDefault="008203BE" w:rsidP="008203BE">
      <w:pPr>
        <w:autoSpaceDE w:val="0"/>
        <w:autoSpaceDN w:val="0"/>
        <w:adjustRightInd w:val="0"/>
        <w:spacing w:line="360" w:lineRule="auto"/>
        <w:jc w:val="both"/>
        <w:rPr>
          <w:rFonts w:ascii="Arial" w:hAnsi="Arial" w:cs="Arial"/>
        </w:rPr>
      </w:pPr>
    </w:p>
    <w:p w:rsidR="008203BE" w:rsidRPr="00AF4384" w:rsidRDefault="008203BE" w:rsidP="008203BE">
      <w:pPr>
        <w:autoSpaceDE w:val="0"/>
        <w:autoSpaceDN w:val="0"/>
        <w:adjustRightInd w:val="0"/>
        <w:spacing w:line="360" w:lineRule="auto"/>
        <w:jc w:val="both"/>
        <w:rPr>
          <w:rFonts w:ascii="Arial" w:hAnsi="Arial" w:cs="Arial"/>
          <w:i/>
        </w:rPr>
      </w:pPr>
      <w:r w:rsidRPr="00AF4384">
        <w:rPr>
          <w:rFonts w:ascii="Arial" w:hAnsi="Arial" w:cs="Arial"/>
          <w:i/>
        </w:rPr>
        <w:t>Parametr drsnosti Rz</w:t>
      </w:r>
    </w:p>
    <w:p w:rsidR="008203BE" w:rsidRDefault="008203BE" w:rsidP="008203BE">
      <w:pPr>
        <w:pStyle w:val="Odstavecseseznamem"/>
        <w:numPr>
          <w:ilvl w:val="0"/>
          <w:numId w:val="23"/>
        </w:numPr>
        <w:autoSpaceDE w:val="0"/>
        <w:autoSpaceDN w:val="0"/>
        <w:adjustRightInd w:val="0"/>
        <w:spacing w:after="0" w:line="360" w:lineRule="auto"/>
        <w:jc w:val="both"/>
        <w:rPr>
          <w:rFonts w:ascii="Arial" w:hAnsi="Arial" w:cs="Arial"/>
        </w:rPr>
      </w:pPr>
      <w:r>
        <w:rPr>
          <w:rFonts w:ascii="Arial" w:hAnsi="Arial" w:cs="Arial"/>
        </w:rPr>
        <w:t>Kombinace procesní kapaliny na bázi polosyntetick</w:t>
      </w:r>
      <w:r w:rsidR="00524328">
        <w:rPr>
          <w:rFonts w:ascii="Arial" w:hAnsi="Arial" w:cs="Arial"/>
        </w:rPr>
        <w:t>é B-Cool a hydraulického oleje o obsahu</w:t>
      </w:r>
      <w:r>
        <w:rPr>
          <w:rFonts w:ascii="Arial" w:hAnsi="Arial" w:cs="Arial"/>
        </w:rPr>
        <w:t xml:space="preserve"> 39 ml hydraulického oleje na 1 l směsi procesní kapaliny a vody dokázala snížit parametr Rz o 30%</w:t>
      </w:r>
      <w:r w:rsidR="00EA74FE">
        <w:rPr>
          <w:rFonts w:ascii="Arial" w:hAnsi="Arial" w:cs="Arial"/>
        </w:rPr>
        <w:t>.</w:t>
      </w:r>
    </w:p>
    <w:p w:rsidR="008203BE" w:rsidRDefault="008203BE" w:rsidP="008203BE">
      <w:pPr>
        <w:pStyle w:val="Odstavecseseznamem"/>
        <w:numPr>
          <w:ilvl w:val="0"/>
          <w:numId w:val="23"/>
        </w:numPr>
        <w:autoSpaceDE w:val="0"/>
        <w:autoSpaceDN w:val="0"/>
        <w:adjustRightInd w:val="0"/>
        <w:spacing w:after="0" w:line="360" w:lineRule="auto"/>
        <w:jc w:val="both"/>
        <w:rPr>
          <w:rFonts w:ascii="Arial" w:hAnsi="Arial" w:cs="Arial"/>
        </w:rPr>
      </w:pPr>
      <w:r>
        <w:rPr>
          <w:rFonts w:ascii="Arial" w:hAnsi="Arial" w:cs="Arial"/>
        </w:rPr>
        <w:t xml:space="preserve">Kombinace procesní kapaliny na bázi emulze Hocut s hydraulickým olejem (opět </w:t>
      </w:r>
      <w:r w:rsidR="00524328">
        <w:rPr>
          <w:rFonts w:ascii="Arial" w:hAnsi="Arial" w:cs="Arial"/>
        </w:rPr>
        <w:t>o obsahu</w:t>
      </w:r>
      <w:r>
        <w:rPr>
          <w:rFonts w:ascii="Arial" w:hAnsi="Arial" w:cs="Arial"/>
        </w:rPr>
        <w:t xml:space="preserve"> 39ml/l) dokázala tento parametr snížit o 20 %</w:t>
      </w:r>
      <w:r w:rsidR="00EA74FE">
        <w:rPr>
          <w:rFonts w:ascii="Arial" w:hAnsi="Arial" w:cs="Arial"/>
        </w:rPr>
        <w:t>.</w:t>
      </w:r>
    </w:p>
    <w:p w:rsidR="008203BE" w:rsidRDefault="008203BE" w:rsidP="008203BE">
      <w:pPr>
        <w:pStyle w:val="Odstavecseseznamem"/>
        <w:numPr>
          <w:ilvl w:val="0"/>
          <w:numId w:val="23"/>
        </w:numPr>
        <w:autoSpaceDE w:val="0"/>
        <w:autoSpaceDN w:val="0"/>
        <w:adjustRightInd w:val="0"/>
        <w:spacing w:after="0" w:line="360" w:lineRule="auto"/>
        <w:jc w:val="both"/>
        <w:rPr>
          <w:rFonts w:ascii="Arial" w:hAnsi="Arial" w:cs="Arial"/>
        </w:rPr>
      </w:pPr>
      <w:r>
        <w:rPr>
          <w:rFonts w:ascii="Arial" w:hAnsi="Arial" w:cs="Arial"/>
        </w:rPr>
        <w:t>Užitím hydraulického oleje v procesní kapalině na bázi syntetické (Grindex) bylo dosaženo snížení uváděného parametru pouze o 5 %</w:t>
      </w:r>
      <w:r w:rsidR="00EA74FE">
        <w:rPr>
          <w:rFonts w:ascii="Arial" w:hAnsi="Arial" w:cs="Arial"/>
        </w:rPr>
        <w:t>.</w:t>
      </w:r>
    </w:p>
    <w:p w:rsidR="008203BE" w:rsidRDefault="008203BE" w:rsidP="008203BE">
      <w:pPr>
        <w:autoSpaceDE w:val="0"/>
        <w:autoSpaceDN w:val="0"/>
        <w:adjustRightInd w:val="0"/>
        <w:spacing w:line="360" w:lineRule="auto"/>
        <w:jc w:val="both"/>
        <w:rPr>
          <w:rFonts w:ascii="Arial" w:hAnsi="Arial" w:cs="Arial"/>
        </w:rPr>
      </w:pPr>
    </w:p>
    <w:p w:rsidR="008203BE" w:rsidRPr="00AF4384" w:rsidRDefault="008203BE" w:rsidP="008203BE">
      <w:pPr>
        <w:autoSpaceDE w:val="0"/>
        <w:autoSpaceDN w:val="0"/>
        <w:adjustRightInd w:val="0"/>
        <w:spacing w:line="360" w:lineRule="auto"/>
        <w:jc w:val="both"/>
        <w:rPr>
          <w:rFonts w:ascii="Arial" w:hAnsi="Arial" w:cs="Arial"/>
          <w:i/>
        </w:rPr>
      </w:pPr>
      <w:r w:rsidRPr="00AF4384">
        <w:rPr>
          <w:rFonts w:ascii="Arial" w:hAnsi="Arial" w:cs="Arial"/>
          <w:i/>
        </w:rPr>
        <w:t>Parametr drsnosti Ctp50</w:t>
      </w:r>
    </w:p>
    <w:p w:rsidR="008203BE" w:rsidRDefault="008203BE" w:rsidP="008203BE">
      <w:pPr>
        <w:pStyle w:val="Odstavecseseznamem"/>
        <w:numPr>
          <w:ilvl w:val="0"/>
          <w:numId w:val="24"/>
        </w:numPr>
        <w:autoSpaceDE w:val="0"/>
        <w:autoSpaceDN w:val="0"/>
        <w:adjustRightInd w:val="0"/>
        <w:spacing w:after="0" w:line="360" w:lineRule="auto"/>
        <w:jc w:val="both"/>
        <w:rPr>
          <w:rFonts w:ascii="Arial" w:hAnsi="Arial" w:cs="Arial"/>
        </w:rPr>
      </w:pPr>
      <w:r>
        <w:rPr>
          <w:rFonts w:ascii="Arial" w:hAnsi="Arial" w:cs="Arial"/>
        </w:rPr>
        <w:t>Hydraulický olej dokázal nejvíce snížit tento parametr u užití v kombinaci s</w:t>
      </w:r>
      <w:r w:rsidR="00524328">
        <w:rPr>
          <w:rFonts w:ascii="Arial" w:hAnsi="Arial" w:cs="Arial"/>
        </w:rPr>
        <w:t xml:space="preserve"> polosyntetickou </w:t>
      </w:r>
      <w:r>
        <w:rPr>
          <w:rFonts w:ascii="Arial" w:hAnsi="Arial" w:cs="Arial"/>
        </w:rPr>
        <w:t xml:space="preserve">procesní kapalinou B-Cool a to o 35 % při </w:t>
      </w:r>
      <w:r w:rsidR="00524328">
        <w:rPr>
          <w:rFonts w:ascii="Arial" w:hAnsi="Arial" w:cs="Arial"/>
        </w:rPr>
        <w:t>obsahu</w:t>
      </w:r>
      <w:r>
        <w:rPr>
          <w:rFonts w:ascii="Arial" w:hAnsi="Arial" w:cs="Arial"/>
        </w:rPr>
        <w:t xml:space="preserve"> 39ml hydraulického oleje na 1 l směsi procesní kapaliny a vody</w:t>
      </w:r>
      <w:r w:rsidR="00EA74FE">
        <w:rPr>
          <w:rFonts w:ascii="Arial" w:hAnsi="Arial" w:cs="Arial"/>
        </w:rPr>
        <w:t>.</w:t>
      </w:r>
    </w:p>
    <w:p w:rsidR="008203BE" w:rsidRDefault="008203BE" w:rsidP="008203BE">
      <w:pPr>
        <w:pStyle w:val="Odstavecseseznamem"/>
        <w:numPr>
          <w:ilvl w:val="0"/>
          <w:numId w:val="24"/>
        </w:numPr>
        <w:autoSpaceDE w:val="0"/>
        <w:autoSpaceDN w:val="0"/>
        <w:adjustRightInd w:val="0"/>
        <w:spacing w:after="0" w:line="360" w:lineRule="auto"/>
        <w:jc w:val="both"/>
        <w:rPr>
          <w:rFonts w:ascii="Arial" w:hAnsi="Arial" w:cs="Arial"/>
        </w:rPr>
      </w:pPr>
      <w:r>
        <w:rPr>
          <w:rFonts w:ascii="Arial" w:hAnsi="Arial" w:cs="Arial"/>
        </w:rPr>
        <w:t>U emulzní kapaliny Hocut lze užitím hydraulického oleje dosáhnout snížení tohoto parametru o 23% (opět stejn</w:t>
      </w:r>
      <w:r w:rsidR="00EA74FE">
        <w:rPr>
          <w:rFonts w:ascii="Arial" w:hAnsi="Arial" w:cs="Arial"/>
        </w:rPr>
        <w:t>ý obsah hydraulického oleje</w:t>
      </w:r>
      <w:r>
        <w:rPr>
          <w:rFonts w:ascii="Arial" w:hAnsi="Arial" w:cs="Arial"/>
        </w:rPr>
        <w:t>)</w:t>
      </w:r>
      <w:r w:rsidR="00EA74FE">
        <w:rPr>
          <w:rFonts w:ascii="Arial" w:hAnsi="Arial" w:cs="Arial"/>
        </w:rPr>
        <w:t>.</w:t>
      </w:r>
    </w:p>
    <w:p w:rsidR="008203BE" w:rsidRPr="00AF4384" w:rsidRDefault="008203BE" w:rsidP="008203BE">
      <w:pPr>
        <w:pStyle w:val="Odstavecseseznamem"/>
        <w:numPr>
          <w:ilvl w:val="0"/>
          <w:numId w:val="24"/>
        </w:numPr>
        <w:autoSpaceDE w:val="0"/>
        <w:autoSpaceDN w:val="0"/>
        <w:adjustRightInd w:val="0"/>
        <w:spacing w:after="0" w:line="360" w:lineRule="auto"/>
        <w:jc w:val="both"/>
        <w:rPr>
          <w:rFonts w:ascii="Arial" w:hAnsi="Arial" w:cs="Arial"/>
        </w:rPr>
      </w:pPr>
      <w:r>
        <w:rPr>
          <w:rFonts w:ascii="Arial" w:hAnsi="Arial" w:cs="Arial"/>
        </w:rPr>
        <w:t>Syntetická kapalina Grindex v kombinaci s hydraulickým olejem může zvýšit parametr Ctp50 o 11 % při užití ve stejné</w:t>
      </w:r>
      <w:r w:rsidR="00EA74FE">
        <w:rPr>
          <w:rFonts w:ascii="Arial" w:hAnsi="Arial" w:cs="Arial"/>
        </w:rPr>
        <w:t>m</w:t>
      </w:r>
      <w:r>
        <w:rPr>
          <w:rFonts w:ascii="Arial" w:hAnsi="Arial" w:cs="Arial"/>
        </w:rPr>
        <w:t xml:space="preserve"> </w:t>
      </w:r>
      <w:r w:rsidR="00EA74FE">
        <w:rPr>
          <w:rFonts w:ascii="Arial" w:hAnsi="Arial" w:cs="Arial"/>
        </w:rPr>
        <w:t>množství</w:t>
      </w:r>
      <w:r>
        <w:rPr>
          <w:rFonts w:ascii="Arial" w:hAnsi="Arial" w:cs="Arial"/>
        </w:rPr>
        <w:t xml:space="preserve"> jako </w:t>
      </w:r>
      <w:r w:rsidR="00EA74FE">
        <w:rPr>
          <w:rFonts w:ascii="Arial" w:hAnsi="Arial" w:cs="Arial"/>
        </w:rPr>
        <w:t xml:space="preserve">u </w:t>
      </w:r>
      <w:r>
        <w:rPr>
          <w:rFonts w:ascii="Arial" w:hAnsi="Arial" w:cs="Arial"/>
        </w:rPr>
        <w:t>předchozí</w:t>
      </w:r>
      <w:r w:rsidR="00EA74FE">
        <w:rPr>
          <w:rFonts w:ascii="Arial" w:hAnsi="Arial" w:cs="Arial"/>
        </w:rPr>
        <w:t>ch</w:t>
      </w:r>
      <w:r>
        <w:rPr>
          <w:rFonts w:ascii="Arial" w:hAnsi="Arial" w:cs="Arial"/>
        </w:rPr>
        <w:t xml:space="preserve"> kapalin. Tento negativní dopad lze přičíst konkrétnímu chemickému složení konkrétního hydraulického oleje a konkrétní procesní kapaliny</w:t>
      </w:r>
      <w:r w:rsidR="00EA74FE">
        <w:rPr>
          <w:rFonts w:ascii="Arial" w:hAnsi="Arial" w:cs="Arial"/>
        </w:rPr>
        <w:t>.</w:t>
      </w:r>
    </w:p>
    <w:p w:rsidR="008203BE" w:rsidRDefault="008203BE" w:rsidP="008203BE">
      <w:pPr>
        <w:autoSpaceDE w:val="0"/>
        <w:autoSpaceDN w:val="0"/>
        <w:adjustRightInd w:val="0"/>
        <w:spacing w:line="360" w:lineRule="auto"/>
        <w:ind w:left="360"/>
        <w:jc w:val="both"/>
        <w:rPr>
          <w:rFonts w:ascii="Arial" w:hAnsi="Arial" w:cs="Arial"/>
        </w:rPr>
      </w:pPr>
    </w:p>
    <w:p w:rsidR="008203BE" w:rsidRPr="00B84ADA" w:rsidRDefault="008203BE" w:rsidP="008203BE">
      <w:pPr>
        <w:pStyle w:val="Odstavecseseznamem"/>
        <w:numPr>
          <w:ilvl w:val="0"/>
          <w:numId w:val="25"/>
        </w:numPr>
        <w:autoSpaceDE w:val="0"/>
        <w:autoSpaceDN w:val="0"/>
        <w:adjustRightInd w:val="0"/>
        <w:spacing w:after="0" w:line="360" w:lineRule="auto"/>
        <w:jc w:val="both"/>
        <w:rPr>
          <w:rFonts w:ascii="Arial" w:hAnsi="Arial" w:cs="Arial"/>
          <w:b/>
        </w:rPr>
      </w:pPr>
      <w:r w:rsidRPr="00B84ADA">
        <w:rPr>
          <w:rFonts w:ascii="Arial" w:hAnsi="Arial" w:cs="Arial"/>
          <w:b/>
        </w:rPr>
        <w:t xml:space="preserve">Užití hydraulického oleje nemá výrazný negativní vliv na drsnost povrchu obrobku, kdy drobné zhoršení </w:t>
      </w:r>
      <w:r>
        <w:rPr>
          <w:rFonts w:ascii="Arial" w:hAnsi="Arial" w:cs="Arial"/>
          <w:b/>
        </w:rPr>
        <w:t xml:space="preserve">několika parametrů </w:t>
      </w:r>
      <w:r w:rsidRPr="00B84ADA">
        <w:rPr>
          <w:rFonts w:ascii="Arial" w:hAnsi="Arial" w:cs="Arial"/>
          <w:b/>
        </w:rPr>
        <w:t xml:space="preserve">drsnosti </w:t>
      </w:r>
      <w:r>
        <w:rPr>
          <w:rFonts w:ascii="Arial" w:hAnsi="Arial" w:cs="Arial"/>
          <w:b/>
        </w:rPr>
        <w:t xml:space="preserve">u syntetické procesní kapaliny </w:t>
      </w:r>
      <w:r w:rsidRPr="00B84ADA">
        <w:rPr>
          <w:rFonts w:ascii="Arial" w:hAnsi="Arial" w:cs="Arial"/>
          <w:b/>
        </w:rPr>
        <w:t xml:space="preserve">lze přičíst konkrétnímu chemickému složení konkrétních kapalin, tedy hydraulickému oleji a procesní kapaliny.  </w:t>
      </w:r>
    </w:p>
    <w:p w:rsidR="008203BE" w:rsidRPr="00EF0FCD" w:rsidRDefault="008203BE" w:rsidP="008203BE">
      <w:pPr>
        <w:autoSpaceDE w:val="0"/>
        <w:autoSpaceDN w:val="0"/>
        <w:adjustRightInd w:val="0"/>
        <w:spacing w:line="360" w:lineRule="auto"/>
        <w:jc w:val="both"/>
        <w:rPr>
          <w:rFonts w:ascii="Arial" w:hAnsi="Arial" w:cs="Arial"/>
          <w:b/>
          <w:sz w:val="28"/>
          <w:szCs w:val="28"/>
        </w:rPr>
      </w:pPr>
      <w:r>
        <w:rPr>
          <w:rFonts w:ascii="Arial" w:hAnsi="Arial" w:cs="Arial"/>
          <w:b/>
          <w:sz w:val="28"/>
          <w:szCs w:val="28"/>
        </w:rPr>
        <w:lastRenderedPageBreak/>
        <w:t>5.2</w:t>
      </w:r>
      <w:r w:rsidRPr="00EF0FCD">
        <w:rPr>
          <w:rFonts w:ascii="Arial" w:hAnsi="Arial" w:cs="Arial"/>
          <w:b/>
          <w:sz w:val="28"/>
          <w:szCs w:val="28"/>
        </w:rPr>
        <w:t xml:space="preserve"> </w:t>
      </w:r>
      <w:r>
        <w:rPr>
          <w:rFonts w:ascii="Arial" w:hAnsi="Arial" w:cs="Arial"/>
          <w:b/>
          <w:sz w:val="28"/>
          <w:szCs w:val="28"/>
        </w:rPr>
        <w:tab/>
      </w:r>
      <w:r w:rsidRPr="00EF0FCD">
        <w:rPr>
          <w:rFonts w:ascii="Arial" w:hAnsi="Arial" w:cs="Arial"/>
          <w:b/>
          <w:sz w:val="28"/>
          <w:szCs w:val="28"/>
        </w:rPr>
        <w:t>ZÁVĚR</w:t>
      </w:r>
    </w:p>
    <w:p w:rsidR="008203BE" w:rsidRDefault="008203BE" w:rsidP="008203BE">
      <w:pPr>
        <w:autoSpaceDE w:val="0"/>
        <w:autoSpaceDN w:val="0"/>
        <w:adjustRightInd w:val="0"/>
        <w:spacing w:line="360" w:lineRule="auto"/>
        <w:jc w:val="both"/>
        <w:rPr>
          <w:rFonts w:ascii="Arial" w:hAnsi="Arial" w:cs="Arial"/>
        </w:rPr>
      </w:pPr>
    </w:p>
    <w:p w:rsidR="008203BE" w:rsidRPr="009005D7" w:rsidRDefault="008203BE" w:rsidP="008203BE">
      <w:pPr>
        <w:numPr>
          <w:ilvl w:val="0"/>
          <w:numId w:val="28"/>
        </w:numPr>
        <w:autoSpaceDE w:val="0"/>
        <w:autoSpaceDN w:val="0"/>
        <w:adjustRightInd w:val="0"/>
        <w:spacing w:line="360" w:lineRule="auto"/>
        <w:jc w:val="both"/>
        <w:rPr>
          <w:rFonts w:ascii="Arial" w:hAnsi="Arial" w:cs="Arial"/>
        </w:rPr>
      </w:pPr>
      <w:r w:rsidRPr="009005D7">
        <w:rPr>
          <w:rFonts w:ascii="Arial" w:hAnsi="Arial" w:cs="Arial"/>
        </w:rPr>
        <w:t xml:space="preserve">Provedenými měřeními jsem dospěl k závěru, že použití hydraulického oleje </w:t>
      </w:r>
      <w:r w:rsidRPr="009005D7">
        <w:rPr>
          <w:rFonts w:ascii="Arial" w:hAnsi="Arial" w:cs="Arial"/>
          <w:b/>
          <w:bCs/>
        </w:rPr>
        <w:t>nezhoršuje trvanlivost nástroje</w:t>
      </w:r>
      <w:r w:rsidRPr="009005D7">
        <w:rPr>
          <w:rFonts w:ascii="Arial" w:hAnsi="Arial" w:cs="Arial"/>
        </w:rPr>
        <w:t xml:space="preserve">. Provedenými měřeními zjišťuji, že největší vliv na trvanlivost nástroje má dopad hydraulického oleje do </w:t>
      </w:r>
      <w:r w:rsidRPr="009005D7">
        <w:rPr>
          <w:rFonts w:ascii="Arial" w:hAnsi="Arial" w:cs="Arial"/>
          <w:b/>
          <w:bCs/>
        </w:rPr>
        <w:t>polosyntetické procesní kapaliny B-Cool</w:t>
      </w:r>
      <w:r w:rsidRPr="009005D7">
        <w:rPr>
          <w:rFonts w:ascii="Arial" w:hAnsi="Arial" w:cs="Arial"/>
          <w:b/>
          <w:bCs/>
          <w:lang w:val="en-US"/>
        </w:rPr>
        <w:t xml:space="preserve"> (</w:t>
      </w:r>
      <w:r w:rsidRPr="009005D7">
        <w:rPr>
          <w:rFonts w:ascii="Arial" w:hAnsi="Arial" w:cs="Arial"/>
          <w:b/>
          <w:bCs/>
        </w:rPr>
        <w:t>39 ml/l</w:t>
      </w:r>
      <w:r w:rsidRPr="009005D7">
        <w:rPr>
          <w:rFonts w:ascii="Arial" w:hAnsi="Arial" w:cs="Arial"/>
          <w:b/>
          <w:bCs/>
          <w:lang w:val="en-US"/>
        </w:rPr>
        <w:t>)</w:t>
      </w:r>
      <w:r w:rsidRPr="009005D7">
        <w:rPr>
          <w:rFonts w:ascii="Arial" w:hAnsi="Arial" w:cs="Arial"/>
        </w:rPr>
        <w:t xml:space="preserve">, kdy trvanlivost se zvýšila o </w:t>
      </w:r>
      <w:r w:rsidRPr="009005D7">
        <w:rPr>
          <w:rFonts w:ascii="Arial" w:hAnsi="Arial" w:cs="Arial"/>
          <w:b/>
          <w:bCs/>
        </w:rPr>
        <w:t>588%</w:t>
      </w:r>
      <w:r w:rsidRPr="009005D7">
        <w:rPr>
          <w:rFonts w:ascii="Arial" w:hAnsi="Arial" w:cs="Arial"/>
          <w:lang w:val="en-US"/>
        </w:rPr>
        <w:t>.</w:t>
      </w:r>
      <w:r w:rsidRPr="009005D7">
        <w:rPr>
          <w:rFonts w:ascii="Arial" w:hAnsi="Arial" w:cs="Arial"/>
        </w:rPr>
        <w:t xml:space="preserve"> Při užívání </w:t>
      </w:r>
      <w:r w:rsidRPr="009005D7">
        <w:rPr>
          <w:rFonts w:ascii="Arial" w:hAnsi="Arial" w:cs="Arial"/>
          <w:b/>
          <w:bCs/>
        </w:rPr>
        <w:t>emulzní procesní kapaliny Hocut</w:t>
      </w:r>
      <w:r w:rsidRPr="009005D7">
        <w:rPr>
          <w:rFonts w:ascii="Arial" w:hAnsi="Arial" w:cs="Arial"/>
        </w:rPr>
        <w:t xml:space="preserve"> o stejné koncentraci hydraulického oleje se dokáže trvanlivost nástroje zvýšit až o </w:t>
      </w:r>
      <w:r w:rsidRPr="009005D7">
        <w:rPr>
          <w:rFonts w:ascii="Arial" w:hAnsi="Arial" w:cs="Arial"/>
          <w:b/>
          <w:bCs/>
        </w:rPr>
        <w:t xml:space="preserve">135 %. </w:t>
      </w:r>
      <w:r w:rsidRPr="009005D7">
        <w:rPr>
          <w:rFonts w:ascii="Arial" w:hAnsi="Arial" w:cs="Arial"/>
        </w:rPr>
        <w:t xml:space="preserve">Při užívání </w:t>
      </w:r>
      <w:r w:rsidRPr="009005D7">
        <w:rPr>
          <w:rFonts w:ascii="Arial" w:hAnsi="Arial" w:cs="Arial"/>
          <w:b/>
          <w:bCs/>
        </w:rPr>
        <w:t>procesní kapaliny na bázi</w:t>
      </w:r>
      <w:r w:rsidRPr="009005D7">
        <w:rPr>
          <w:rFonts w:ascii="Arial" w:hAnsi="Arial" w:cs="Arial"/>
        </w:rPr>
        <w:t xml:space="preserve"> </w:t>
      </w:r>
      <w:r w:rsidRPr="009005D7">
        <w:rPr>
          <w:rFonts w:ascii="Arial" w:hAnsi="Arial" w:cs="Arial"/>
          <w:b/>
          <w:bCs/>
        </w:rPr>
        <w:t>syntetické Grindex</w:t>
      </w:r>
      <w:r w:rsidRPr="009005D7">
        <w:rPr>
          <w:rFonts w:ascii="Arial" w:hAnsi="Arial" w:cs="Arial"/>
        </w:rPr>
        <w:t xml:space="preserve"> je zvýšení trvanlivosti prakticky </w:t>
      </w:r>
      <w:proofErr w:type="gramStart"/>
      <w:r w:rsidRPr="009005D7">
        <w:rPr>
          <w:rFonts w:ascii="Arial" w:hAnsi="Arial" w:cs="Arial"/>
        </w:rPr>
        <w:t>nepatrné a sice</w:t>
      </w:r>
      <w:proofErr w:type="gramEnd"/>
      <w:r w:rsidRPr="009005D7">
        <w:rPr>
          <w:rFonts w:ascii="Arial" w:hAnsi="Arial" w:cs="Arial"/>
        </w:rPr>
        <w:t xml:space="preserve"> </w:t>
      </w:r>
      <w:r w:rsidRPr="009005D7">
        <w:rPr>
          <w:rFonts w:ascii="Arial" w:hAnsi="Arial" w:cs="Arial"/>
          <w:b/>
          <w:bCs/>
        </w:rPr>
        <w:t>4 %</w:t>
      </w:r>
      <w:r w:rsidRPr="009005D7">
        <w:rPr>
          <w:rFonts w:ascii="Arial" w:hAnsi="Arial" w:cs="Arial"/>
        </w:rPr>
        <w:t xml:space="preserve">. </w:t>
      </w:r>
    </w:p>
    <w:p w:rsidR="008203BE" w:rsidRPr="009005D7" w:rsidRDefault="008203BE" w:rsidP="008203BE">
      <w:pPr>
        <w:numPr>
          <w:ilvl w:val="0"/>
          <w:numId w:val="28"/>
        </w:numPr>
        <w:autoSpaceDE w:val="0"/>
        <w:autoSpaceDN w:val="0"/>
        <w:adjustRightInd w:val="0"/>
        <w:spacing w:line="360" w:lineRule="auto"/>
        <w:jc w:val="both"/>
        <w:rPr>
          <w:rFonts w:ascii="Arial" w:hAnsi="Arial" w:cs="Arial"/>
        </w:rPr>
      </w:pPr>
      <w:r w:rsidRPr="009005D7">
        <w:rPr>
          <w:rFonts w:ascii="Arial" w:hAnsi="Arial" w:cs="Arial"/>
        </w:rPr>
        <w:t xml:space="preserve">Provedeným experimentem jsem zjistil, že při koncentraci hydraulického oleje 39ml/l se </w:t>
      </w:r>
      <w:r w:rsidRPr="009005D7">
        <w:rPr>
          <w:rFonts w:ascii="Arial" w:hAnsi="Arial" w:cs="Arial"/>
          <w:b/>
          <w:bCs/>
        </w:rPr>
        <w:t>nezhoršuje drsnost nástroje</w:t>
      </w:r>
      <w:r w:rsidRPr="009005D7">
        <w:rPr>
          <w:rFonts w:ascii="Arial" w:hAnsi="Arial" w:cs="Arial"/>
        </w:rPr>
        <w:t>. Bylo zjištěno, že dopad hydraulického oleje do</w:t>
      </w:r>
      <w:r w:rsidRPr="009005D7">
        <w:rPr>
          <w:rFonts w:ascii="Arial" w:hAnsi="Arial" w:cs="Arial"/>
          <w:lang w:val="en-US"/>
        </w:rPr>
        <w:t xml:space="preserve"> </w:t>
      </w:r>
      <w:r w:rsidRPr="009005D7">
        <w:rPr>
          <w:rFonts w:ascii="Arial" w:hAnsi="Arial" w:cs="Arial"/>
          <w:b/>
          <w:bCs/>
          <w:lang w:val="en-US"/>
        </w:rPr>
        <w:t>p</w:t>
      </w:r>
      <w:r>
        <w:rPr>
          <w:rFonts w:ascii="Arial" w:hAnsi="Arial" w:cs="Arial"/>
          <w:b/>
          <w:bCs/>
        </w:rPr>
        <w:t xml:space="preserve">olosyntetické </w:t>
      </w:r>
      <w:r w:rsidRPr="009005D7">
        <w:rPr>
          <w:rFonts w:ascii="Arial" w:hAnsi="Arial" w:cs="Arial"/>
          <w:b/>
          <w:bCs/>
        </w:rPr>
        <w:t>procesní kapaliny B-Cool</w:t>
      </w:r>
      <w:r w:rsidRPr="009005D7">
        <w:rPr>
          <w:rFonts w:ascii="Arial" w:hAnsi="Arial" w:cs="Arial"/>
        </w:rPr>
        <w:t xml:space="preserve"> snížil R</w:t>
      </w:r>
      <w:r w:rsidRPr="009005D7">
        <w:rPr>
          <w:rFonts w:ascii="Arial" w:hAnsi="Arial" w:cs="Arial"/>
          <w:b/>
          <w:bCs/>
          <w:vertAlign w:val="subscript"/>
        </w:rPr>
        <w:t>z</w:t>
      </w:r>
      <w:r w:rsidRPr="009005D7">
        <w:rPr>
          <w:rFonts w:ascii="Arial" w:hAnsi="Arial" w:cs="Arial"/>
        </w:rPr>
        <w:t xml:space="preserve"> o </w:t>
      </w:r>
      <w:r w:rsidRPr="009005D7">
        <w:rPr>
          <w:rFonts w:ascii="Arial" w:hAnsi="Arial" w:cs="Arial"/>
          <w:b/>
          <w:bCs/>
        </w:rPr>
        <w:t>30 %</w:t>
      </w:r>
      <w:r w:rsidRPr="009005D7">
        <w:rPr>
          <w:rFonts w:ascii="Arial" w:hAnsi="Arial" w:cs="Arial"/>
        </w:rPr>
        <w:t xml:space="preserve">, dopad hydraulického oleje do </w:t>
      </w:r>
      <w:r w:rsidRPr="009005D7">
        <w:rPr>
          <w:rFonts w:ascii="Arial" w:hAnsi="Arial" w:cs="Arial"/>
          <w:b/>
          <w:bCs/>
        </w:rPr>
        <w:t>emulze Hocut</w:t>
      </w:r>
      <w:r w:rsidRPr="009005D7">
        <w:rPr>
          <w:rFonts w:ascii="Arial" w:hAnsi="Arial" w:cs="Arial"/>
        </w:rPr>
        <w:t xml:space="preserve"> snížil sledovaný parametr o </w:t>
      </w:r>
      <w:r w:rsidRPr="009005D7">
        <w:rPr>
          <w:rFonts w:ascii="Arial" w:hAnsi="Arial" w:cs="Arial"/>
          <w:b/>
          <w:bCs/>
        </w:rPr>
        <w:t>20 %</w:t>
      </w:r>
      <w:r w:rsidRPr="009005D7">
        <w:rPr>
          <w:rFonts w:ascii="Arial" w:hAnsi="Arial" w:cs="Arial"/>
        </w:rPr>
        <w:t xml:space="preserve">, dopad hydraulického oleje do </w:t>
      </w:r>
      <w:r w:rsidRPr="009005D7">
        <w:rPr>
          <w:rFonts w:ascii="Arial" w:hAnsi="Arial" w:cs="Arial"/>
          <w:b/>
          <w:bCs/>
        </w:rPr>
        <w:t>syntetické procesní kapaliny Grindex</w:t>
      </w:r>
      <w:r w:rsidRPr="009005D7">
        <w:rPr>
          <w:rFonts w:ascii="Arial" w:hAnsi="Arial" w:cs="Arial"/>
        </w:rPr>
        <w:t xml:space="preserve"> snížila parametr R</w:t>
      </w:r>
      <w:r w:rsidRPr="009005D7">
        <w:rPr>
          <w:rFonts w:ascii="Arial" w:hAnsi="Arial" w:cs="Arial"/>
          <w:b/>
          <w:bCs/>
          <w:vertAlign w:val="subscript"/>
        </w:rPr>
        <w:t>z</w:t>
      </w:r>
      <w:r w:rsidRPr="009005D7">
        <w:rPr>
          <w:rFonts w:ascii="Arial" w:hAnsi="Arial" w:cs="Arial"/>
        </w:rPr>
        <w:t xml:space="preserve"> o </w:t>
      </w:r>
      <w:r w:rsidRPr="009005D7">
        <w:rPr>
          <w:rFonts w:ascii="Arial" w:hAnsi="Arial" w:cs="Arial"/>
          <w:b/>
          <w:bCs/>
        </w:rPr>
        <w:t>5 %</w:t>
      </w:r>
      <w:r w:rsidRPr="009005D7">
        <w:rPr>
          <w:rFonts w:ascii="Arial" w:hAnsi="Arial" w:cs="Arial"/>
        </w:rPr>
        <w:t>. Jediný negativní výsledek byl zaznamenán u parametru R</w:t>
      </w:r>
      <w:r w:rsidRPr="009005D7">
        <w:rPr>
          <w:rFonts w:ascii="Arial" w:hAnsi="Arial" w:cs="Arial"/>
          <w:vertAlign w:val="subscript"/>
        </w:rPr>
        <w:t>a</w:t>
      </w:r>
      <w:r w:rsidRPr="009005D7">
        <w:rPr>
          <w:rFonts w:ascii="Arial" w:hAnsi="Arial" w:cs="Arial"/>
        </w:rPr>
        <w:t>, kdy došlo k nepatrnému zvýšení tohoto parametru a to o 8 %, kdy toto můžeme nejspíše vysvětlit chemickým složením této procesní kapaliny a hydraulického oleje.</w:t>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9A2593" w:rsidRDefault="009A2593" w:rsidP="008203BE">
      <w:pPr>
        <w:autoSpaceDE w:val="0"/>
        <w:autoSpaceDN w:val="0"/>
        <w:adjustRightInd w:val="0"/>
        <w:spacing w:line="360" w:lineRule="auto"/>
        <w:jc w:val="both"/>
        <w:rPr>
          <w:rFonts w:ascii="Arial" w:hAnsi="Arial" w:cs="Arial"/>
        </w:rPr>
      </w:pPr>
    </w:p>
    <w:p w:rsidR="009A2593" w:rsidRDefault="009A2593" w:rsidP="008203BE">
      <w:pPr>
        <w:autoSpaceDE w:val="0"/>
        <w:autoSpaceDN w:val="0"/>
        <w:adjustRightInd w:val="0"/>
        <w:spacing w:line="360" w:lineRule="auto"/>
        <w:jc w:val="both"/>
        <w:rPr>
          <w:rFonts w:ascii="Arial" w:hAnsi="Arial" w:cs="Arial"/>
        </w:rPr>
      </w:pPr>
    </w:p>
    <w:p w:rsidR="009A2593" w:rsidRDefault="009A2593" w:rsidP="008203BE">
      <w:pPr>
        <w:autoSpaceDE w:val="0"/>
        <w:autoSpaceDN w:val="0"/>
        <w:adjustRightInd w:val="0"/>
        <w:spacing w:line="360" w:lineRule="auto"/>
        <w:jc w:val="both"/>
        <w:rPr>
          <w:rFonts w:ascii="Arial" w:hAnsi="Arial" w:cs="Arial"/>
        </w:rPr>
      </w:pPr>
    </w:p>
    <w:p w:rsidR="009A2593" w:rsidRDefault="009A2593"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0865C2" w:rsidRDefault="000865C2" w:rsidP="008203BE">
      <w:pPr>
        <w:autoSpaceDE w:val="0"/>
        <w:autoSpaceDN w:val="0"/>
        <w:adjustRightInd w:val="0"/>
        <w:spacing w:line="360" w:lineRule="auto"/>
        <w:jc w:val="both"/>
        <w:rPr>
          <w:rFonts w:ascii="Arial" w:hAnsi="Arial" w:cs="Arial"/>
        </w:rPr>
      </w:pPr>
    </w:p>
    <w:p w:rsidR="008203BE" w:rsidRPr="00BE2A6B" w:rsidRDefault="008203BE" w:rsidP="008203BE">
      <w:pPr>
        <w:autoSpaceDE w:val="0"/>
        <w:autoSpaceDN w:val="0"/>
        <w:adjustRightInd w:val="0"/>
        <w:spacing w:line="360" w:lineRule="auto"/>
        <w:jc w:val="both"/>
        <w:rPr>
          <w:rFonts w:ascii="Arial" w:hAnsi="Arial" w:cs="Arial"/>
          <w:b/>
          <w:sz w:val="28"/>
          <w:szCs w:val="28"/>
        </w:rPr>
      </w:pPr>
      <w:r w:rsidRPr="00BE2A6B">
        <w:rPr>
          <w:rFonts w:ascii="Arial" w:hAnsi="Arial" w:cs="Arial"/>
          <w:b/>
          <w:sz w:val="28"/>
          <w:szCs w:val="28"/>
        </w:rPr>
        <w:lastRenderedPageBreak/>
        <w:t>Seznam použité literatury</w:t>
      </w:r>
      <w:r>
        <w:rPr>
          <w:rFonts w:ascii="Arial" w:hAnsi="Arial" w:cs="Arial"/>
          <w:b/>
          <w:sz w:val="28"/>
          <w:szCs w:val="28"/>
        </w:rPr>
        <w:t>:</w:t>
      </w:r>
    </w:p>
    <w:p w:rsidR="008203BE" w:rsidRDefault="008203BE" w:rsidP="008203BE">
      <w:pPr>
        <w:autoSpaceDE w:val="0"/>
        <w:autoSpaceDN w:val="0"/>
        <w:adjustRightInd w:val="0"/>
        <w:spacing w:line="360" w:lineRule="auto"/>
        <w:ind w:left="705" w:hanging="705"/>
        <w:jc w:val="both"/>
        <w:rPr>
          <w:rFonts w:ascii="Arial" w:hAnsi="Arial" w:cs="Arial"/>
        </w:rPr>
      </w:pPr>
    </w:p>
    <w:p w:rsidR="008203BE" w:rsidRDefault="008203BE" w:rsidP="008203BE">
      <w:pPr>
        <w:autoSpaceDE w:val="0"/>
        <w:autoSpaceDN w:val="0"/>
        <w:adjustRightInd w:val="0"/>
        <w:spacing w:line="360" w:lineRule="auto"/>
        <w:ind w:left="705" w:hanging="705"/>
        <w:jc w:val="both"/>
        <w:rPr>
          <w:rFonts w:ascii="Arial" w:hAnsi="Arial" w:cs="Arial"/>
        </w:rPr>
      </w:pPr>
      <w:r>
        <w:rPr>
          <w:rFonts w:ascii="Arial" w:hAnsi="Arial" w:cs="Arial"/>
        </w:rPr>
        <w:t xml:space="preserve">[1] </w:t>
      </w:r>
      <w:r>
        <w:rPr>
          <w:rFonts w:ascii="Arial" w:hAnsi="Arial" w:cs="Arial"/>
        </w:rPr>
        <w:tab/>
      </w:r>
      <w:r w:rsidRPr="008A41C8">
        <w:rPr>
          <w:rFonts w:ascii="Arial" w:hAnsi="Arial" w:cs="Arial"/>
        </w:rPr>
        <w:t xml:space="preserve">MAŠEK, Libor. </w:t>
      </w:r>
      <w:r w:rsidRPr="008A41C8">
        <w:rPr>
          <w:rFonts w:ascii="Arial" w:hAnsi="Arial" w:cs="Arial"/>
          <w:i/>
          <w:iCs/>
        </w:rPr>
        <w:t>Vliv maziv na opotřebení tvářecích nástrojů</w:t>
      </w:r>
      <w:r>
        <w:rPr>
          <w:rFonts w:ascii="Arial" w:hAnsi="Arial" w:cs="Arial"/>
        </w:rPr>
        <w:t xml:space="preserve">. Brno, 2001. Disertační </w:t>
      </w:r>
    </w:p>
    <w:p w:rsidR="008203BE" w:rsidRPr="008A41C8" w:rsidRDefault="008203BE" w:rsidP="008203BE">
      <w:pPr>
        <w:autoSpaceDE w:val="0"/>
        <w:autoSpaceDN w:val="0"/>
        <w:adjustRightInd w:val="0"/>
        <w:spacing w:line="360" w:lineRule="auto"/>
        <w:ind w:left="705" w:hanging="705"/>
        <w:jc w:val="both"/>
        <w:rPr>
          <w:rFonts w:ascii="Arial" w:hAnsi="Arial" w:cs="Arial"/>
        </w:rPr>
      </w:pPr>
      <w:r w:rsidRPr="008A41C8">
        <w:rPr>
          <w:rFonts w:ascii="Arial" w:hAnsi="Arial" w:cs="Arial"/>
        </w:rPr>
        <w:t>práce. Vysoké učení technické v Brně.</w:t>
      </w:r>
    </w:p>
    <w:p w:rsidR="008203BE" w:rsidRPr="008A41C8" w:rsidRDefault="008203BE" w:rsidP="008203BE">
      <w:pPr>
        <w:pStyle w:val="Normlnweb"/>
        <w:shd w:val="clear" w:color="auto" w:fill="FFFFFF"/>
        <w:spacing w:line="360" w:lineRule="auto"/>
        <w:jc w:val="both"/>
        <w:rPr>
          <w:rFonts w:ascii="Arial" w:hAnsi="Arial" w:cs="Arial"/>
          <w:color w:val="454545"/>
        </w:rPr>
      </w:pPr>
      <w:r>
        <w:rPr>
          <w:rFonts w:ascii="Arial" w:hAnsi="Arial" w:cs="Arial"/>
        </w:rPr>
        <w:t xml:space="preserve">[2] </w:t>
      </w:r>
      <w:r>
        <w:rPr>
          <w:rFonts w:ascii="Arial" w:hAnsi="Arial" w:cs="Arial"/>
        </w:rPr>
        <w:tab/>
      </w:r>
      <w:r w:rsidRPr="008A41C8">
        <w:rPr>
          <w:rFonts w:ascii="Arial" w:hAnsi="Arial" w:cs="Arial"/>
          <w:color w:val="454545"/>
        </w:rPr>
        <w:t xml:space="preserve">MÁDL, Jan a Ivo KVASNIČKA. </w:t>
      </w:r>
      <w:r w:rsidRPr="008A41C8">
        <w:rPr>
          <w:rFonts w:ascii="Arial" w:hAnsi="Arial" w:cs="Arial"/>
          <w:i/>
          <w:iCs/>
          <w:color w:val="454545"/>
        </w:rPr>
        <w:t>Optimalizace obráběcího procesu</w:t>
      </w:r>
      <w:r w:rsidRPr="008A41C8">
        <w:rPr>
          <w:rFonts w:ascii="Arial" w:hAnsi="Arial" w:cs="Arial"/>
          <w:color w:val="454545"/>
        </w:rPr>
        <w:t>. Praha: České vysoké učení technické, 1998.</w:t>
      </w:r>
    </w:p>
    <w:p w:rsidR="008203BE" w:rsidRPr="008A41C8" w:rsidRDefault="008203BE" w:rsidP="008203BE">
      <w:pPr>
        <w:pStyle w:val="Normlnweb"/>
        <w:shd w:val="clear" w:color="auto" w:fill="FFFFFF"/>
        <w:spacing w:line="360" w:lineRule="auto"/>
        <w:jc w:val="both"/>
        <w:rPr>
          <w:rFonts w:ascii="Arial" w:hAnsi="Arial" w:cs="Arial"/>
        </w:rPr>
      </w:pPr>
      <w:r>
        <w:rPr>
          <w:rFonts w:ascii="Arial" w:hAnsi="Arial" w:cs="Arial"/>
        </w:rPr>
        <w:t xml:space="preserve">[3] </w:t>
      </w:r>
      <w:r>
        <w:rPr>
          <w:rFonts w:ascii="Arial" w:hAnsi="Arial" w:cs="Arial"/>
        </w:rPr>
        <w:tab/>
      </w:r>
      <w:r w:rsidRPr="008A41C8">
        <w:rPr>
          <w:rFonts w:ascii="Arial" w:hAnsi="Arial" w:cs="Arial"/>
        </w:rPr>
        <w:t xml:space="preserve">ŘEZÁČ, Antonín. </w:t>
      </w:r>
      <w:r w:rsidRPr="008A41C8">
        <w:rPr>
          <w:rFonts w:ascii="Arial" w:hAnsi="Arial" w:cs="Arial"/>
          <w:i/>
          <w:iCs/>
        </w:rPr>
        <w:t>Obrábění kovů</w:t>
      </w:r>
      <w:r w:rsidRPr="008A41C8">
        <w:rPr>
          <w:rFonts w:ascii="Arial" w:hAnsi="Arial" w:cs="Arial"/>
        </w:rPr>
        <w:t>. 1. Praha: Státní nakladatelství technické literatury, 1963, 135 s.</w:t>
      </w:r>
    </w:p>
    <w:p w:rsidR="008203BE" w:rsidRDefault="008203BE" w:rsidP="008203BE">
      <w:pPr>
        <w:pStyle w:val="Normlnweb"/>
        <w:shd w:val="clear" w:color="auto" w:fill="FFFFFF"/>
        <w:spacing w:line="360" w:lineRule="auto"/>
        <w:jc w:val="both"/>
        <w:rPr>
          <w:rFonts w:ascii="Arial" w:hAnsi="Arial" w:cs="Arial"/>
        </w:rPr>
      </w:pPr>
      <w:r>
        <w:rPr>
          <w:rFonts w:ascii="Arial" w:hAnsi="Arial" w:cs="Arial"/>
        </w:rPr>
        <w:t xml:space="preserve">[4] </w:t>
      </w:r>
      <w:r>
        <w:rPr>
          <w:rFonts w:ascii="Arial" w:hAnsi="Arial" w:cs="Arial"/>
        </w:rPr>
        <w:tab/>
      </w:r>
      <w:r w:rsidRPr="008A41C8">
        <w:rPr>
          <w:rFonts w:ascii="Arial" w:hAnsi="Arial" w:cs="Arial"/>
        </w:rPr>
        <w:t xml:space="preserve">BUMBÁLEK, Bohumil, Bohuslav OŠŤÁDAL a Emil ŠAFR. </w:t>
      </w:r>
      <w:r w:rsidRPr="008A41C8">
        <w:rPr>
          <w:rFonts w:ascii="Arial" w:hAnsi="Arial" w:cs="Arial"/>
          <w:i/>
          <w:iCs/>
        </w:rPr>
        <w:t>Řezné kapaliny</w:t>
      </w:r>
      <w:r w:rsidRPr="008A41C8">
        <w:rPr>
          <w:rFonts w:ascii="Arial" w:hAnsi="Arial" w:cs="Arial"/>
        </w:rPr>
        <w:t>. 1. Praha: Státní nakladatelství technické literatury, 1963, 136 s.</w:t>
      </w:r>
    </w:p>
    <w:p w:rsidR="008203BE" w:rsidRPr="006A5170" w:rsidRDefault="008203BE" w:rsidP="008203BE">
      <w:pPr>
        <w:pStyle w:val="Normlnweb"/>
        <w:shd w:val="clear" w:color="auto" w:fill="FFFFFF"/>
        <w:spacing w:line="360" w:lineRule="auto"/>
        <w:jc w:val="both"/>
        <w:rPr>
          <w:rFonts w:ascii="Arial" w:hAnsi="Arial" w:cs="Arial"/>
        </w:rPr>
      </w:pPr>
      <w:r>
        <w:rPr>
          <w:rFonts w:ascii="Arial" w:hAnsi="Arial" w:cs="Arial"/>
        </w:rPr>
        <w:t>[5]</w:t>
      </w:r>
      <w:r>
        <w:rPr>
          <w:rFonts w:ascii="Arial" w:hAnsi="Arial" w:cs="Arial"/>
        </w:rPr>
        <w:tab/>
      </w:r>
      <w:r w:rsidRPr="006A5170">
        <w:rPr>
          <w:rFonts w:ascii="Arial" w:hAnsi="Arial" w:cs="Arial"/>
        </w:rPr>
        <w:t xml:space="preserve">MÁDL, Jan, Jan JERSÁK, František HOLEŠOVSKÝ, Václav KOUTNÝ a Vítězslav RÁZEK. </w:t>
      </w:r>
      <w:r w:rsidRPr="006A5170">
        <w:rPr>
          <w:rFonts w:ascii="Arial" w:hAnsi="Arial" w:cs="Arial"/>
          <w:i/>
          <w:iCs/>
        </w:rPr>
        <w:t>Jakost obráběných povrchů</w:t>
      </w:r>
      <w:r w:rsidRPr="006A5170">
        <w:rPr>
          <w:rFonts w:ascii="Arial" w:hAnsi="Arial" w:cs="Arial"/>
        </w:rPr>
        <w:t xml:space="preserve">. Ústí nad Labem: Univerzita </w:t>
      </w:r>
      <w:proofErr w:type="gramStart"/>
      <w:r w:rsidRPr="006A5170">
        <w:rPr>
          <w:rFonts w:ascii="Arial" w:hAnsi="Arial" w:cs="Arial"/>
        </w:rPr>
        <w:t>J.E.</w:t>
      </w:r>
      <w:proofErr w:type="gramEnd"/>
      <w:r w:rsidRPr="006A5170">
        <w:rPr>
          <w:rFonts w:ascii="Arial" w:hAnsi="Arial" w:cs="Arial"/>
        </w:rPr>
        <w:t xml:space="preserve"> Purkyně v Ústí nad Labem, ÚTŘV, 2003, 179 s. ISBN 80-7044-539-4.</w:t>
      </w:r>
    </w:p>
    <w:p w:rsidR="008203BE" w:rsidRPr="00FE4E40" w:rsidRDefault="008203BE" w:rsidP="008203BE">
      <w:pPr>
        <w:pStyle w:val="Normlnweb"/>
        <w:shd w:val="clear" w:color="auto" w:fill="FFFFFF"/>
        <w:spacing w:line="360" w:lineRule="auto"/>
        <w:jc w:val="both"/>
        <w:rPr>
          <w:rFonts w:ascii="Arial" w:hAnsi="Arial" w:cs="Arial"/>
        </w:rPr>
      </w:pPr>
      <w:r>
        <w:rPr>
          <w:rFonts w:ascii="Arial" w:hAnsi="Arial" w:cs="Arial"/>
        </w:rPr>
        <w:t>[6]</w:t>
      </w:r>
      <w:r>
        <w:rPr>
          <w:rFonts w:ascii="Arial" w:hAnsi="Arial" w:cs="Arial"/>
        </w:rPr>
        <w:tab/>
      </w:r>
      <w:proofErr w:type="spellStart"/>
      <w:r w:rsidRPr="00FE4E40">
        <w:rPr>
          <w:rFonts w:ascii="Arial" w:hAnsi="Arial" w:cs="Arial"/>
          <w:i/>
          <w:iCs/>
        </w:rPr>
        <w:t>Rezné</w:t>
      </w:r>
      <w:proofErr w:type="spellEnd"/>
      <w:r w:rsidRPr="00FE4E40">
        <w:rPr>
          <w:rFonts w:ascii="Arial" w:hAnsi="Arial" w:cs="Arial"/>
          <w:i/>
          <w:iCs/>
        </w:rPr>
        <w:t xml:space="preserve"> </w:t>
      </w:r>
      <w:proofErr w:type="spellStart"/>
      <w:r w:rsidRPr="00FE4E40">
        <w:rPr>
          <w:rFonts w:ascii="Arial" w:hAnsi="Arial" w:cs="Arial"/>
          <w:i/>
          <w:iCs/>
        </w:rPr>
        <w:t>kvapaliny</w:t>
      </w:r>
      <w:proofErr w:type="spellEnd"/>
      <w:r w:rsidRPr="00FE4E40">
        <w:rPr>
          <w:rFonts w:ascii="Arial" w:hAnsi="Arial" w:cs="Arial"/>
          <w:i/>
          <w:iCs/>
        </w:rPr>
        <w:t xml:space="preserve"> a </w:t>
      </w:r>
      <w:proofErr w:type="spellStart"/>
      <w:r w:rsidRPr="00FE4E40">
        <w:rPr>
          <w:rFonts w:ascii="Arial" w:hAnsi="Arial" w:cs="Arial"/>
          <w:i/>
          <w:iCs/>
        </w:rPr>
        <w:t>ich</w:t>
      </w:r>
      <w:proofErr w:type="spellEnd"/>
      <w:r w:rsidRPr="00FE4E40">
        <w:rPr>
          <w:rFonts w:ascii="Arial" w:hAnsi="Arial" w:cs="Arial"/>
          <w:i/>
          <w:iCs/>
        </w:rPr>
        <w:t xml:space="preserve"> </w:t>
      </w:r>
      <w:proofErr w:type="spellStart"/>
      <w:r w:rsidRPr="00FE4E40">
        <w:rPr>
          <w:rFonts w:ascii="Arial" w:hAnsi="Arial" w:cs="Arial"/>
          <w:i/>
          <w:iCs/>
        </w:rPr>
        <w:t>použitie</w:t>
      </w:r>
      <w:proofErr w:type="spellEnd"/>
      <w:r w:rsidRPr="00FE4E40">
        <w:rPr>
          <w:rFonts w:ascii="Arial" w:hAnsi="Arial" w:cs="Arial"/>
          <w:i/>
          <w:iCs/>
        </w:rPr>
        <w:t xml:space="preserve"> </w:t>
      </w:r>
      <w:proofErr w:type="spellStart"/>
      <w:r w:rsidRPr="00FE4E40">
        <w:rPr>
          <w:rFonts w:ascii="Arial" w:hAnsi="Arial" w:cs="Arial"/>
          <w:i/>
          <w:iCs/>
        </w:rPr>
        <w:t>pri</w:t>
      </w:r>
      <w:proofErr w:type="spellEnd"/>
      <w:r w:rsidRPr="00FE4E40">
        <w:rPr>
          <w:rFonts w:ascii="Arial" w:hAnsi="Arial" w:cs="Arial"/>
          <w:i/>
          <w:iCs/>
        </w:rPr>
        <w:t xml:space="preserve"> </w:t>
      </w:r>
      <w:proofErr w:type="spellStart"/>
      <w:r w:rsidRPr="00FE4E40">
        <w:rPr>
          <w:rFonts w:ascii="Arial" w:hAnsi="Arial" w:cs="Arial"/>
          <w:i/>
          <w:iCs/>
        </w:rPr>
        <w:t>obrábaní</w:t>
      </w:r>
      <w:proofErr w:type="spellEnd"/>
      <w:r w:rsidRPr="00FE4E40">
        <w:rPr>
          <w:rFonts w:ascii="Arial" w:hAnsi="Arial" w:cs="Arial"/>
          <w:i/>
          <w:iCs/>
        </w:rPr>
        <w:t xml:space="preserve"> </w:t>
      </w:r>
      <w:proofErr w:type="spellStart"/>
      <w:r w:rsidRPr="00FE4E40">
        <w:rPr>
          <w:rFonts w:ascii="Arial" w:hAnsi="Arial" w:cs="Arial"/>
          <w:i/>
          <w:iCs/>
        </w:rPr>
        <w:t>kovov</w:t>
      </w:r>
      <w:proofErr w:type="spellEnd"/>
      <w:r w:rsidRPr="00FE4E40">
        <w:rPr>
          <w:rFonts w:ascii="Arial" w:hAnsi="Arial" w:cs="Arial"/>
        </w:rPr>
        <w:t>. Bratislava: Svépomoc, 1990, 69 s. ISBN 80-851-6812-X.</w:t>
      </w:r>
    </w:p>
    <w:p w:rsidR="008203BE" w:rsidRDefault="008203BE" w:rsidP="008203BE">
      <w:pPr>
        <w:pStyle w:val="Normlnweb"/>
        <w:shd w:val="clear" w:color="auto" w:fill="FFFFFF"/>
        <w:spacing w:line="360" w:lineRule="auto"/>
        <w:jc w:val="both"/>
        <w:rPr>
          <w:rFonts w:ascii="Arial" w:hAnsi="Arial" w:cs="Arial"/>
        </w:rPr>
      </w:pPr>
      <w:r>
        <w:rPr>
          <w:rFonts w:ascii="Arial" w:hAnsi="Arial" w:cs="Arial"/>
        </w:rPr>
        <w:t>[7]</w:t>
      </w:r>
      <w:r>
        <w:rPr>
          <w:rFonts w:ascii="Arial" w:hAnsi="Arial" w:cs="Arial"/>
        </w:rPr>
        <w:tab/>
      </w:r>
      <w:r w:rsidRPr="00FE4E40">
        <w:rPr>
          <w:rFonts w:ascii="Arial" w:hAnsi="Arial" w:cs="Arial"/>
        </w:rPr>
        <w:t xml:space="preserve">KOCMAN, Karel. </w:t>
      </w:r>
      <w:r w:rsidRPr="00FE4E40">
        <w:rPr>
          <w:rFonts w:ascii="Arial" w:hAnsi="Arial" w:cs="Arial"/>
          <w:i/>
          <w:iCs/>
        </w:rPr>
        <w:t>Technologické procesy obrábění</w:t>
      </w:r>
      <w:r w:rsidRPr="00FE4E40">
        <w:rPr>
          <w:rFonts w:ascii="Arial" w:hAnsi="Arial" w:cs="Arial"/>
        </w:rPr>
        <w:t>. Brno: Akademické nakladatelství CERM, 2011, 330 s. ISBN 978-80-7204-722-2.</w:t>
      </w:r>
    </w:p>
    <w:p w:rsidR="008203BE" w:rsidRPr="00FE4E40" w:rsidRDefault="008203BE" w:rsidP="008203BE">
      <w:pPr>
        <w:pStyle w:val="Normlnweb"/>
        <w:shd w:val="clear" w:color="auto" w:fill="FFFFFF"/>
        <w:spacing w:line="360" w:lineRule="auto"/>
        <w:jc w:val="both"/>
        <w:rPr>
          <w:rFonts w:ascii="Arial" w:hAnsi="Arial" w:cs="Arial"/>
        </w:rPr>
      </w:pPr>
      <w:r>
        <w:rPr>
          <w:rFonts w:ascii="Arial" w:hAnsi="Arial" w:cs="Arial"/>
        </w:rPr>
        <w:t>[8]</w:t>
      </w:r>
      <w:r>
        <w:rPr>
          <w:rFonts w:ascii="Arial" w:hAnsi="Arial" w:cs="Arial"/>
        </w:rPr>
        <w:tab/>
      </w:r>
      <w:r w:rsidRPr="00FE4E40">
        <w:rPr>
          <w:rFonts w:ascii="Arial" w:hAnsi="Arial" w:cs="Arial"/>
        </w:rPr>
        <w:t xml:space="preserve">PŘIKRYL, Zdeněk, Miloslav BARTUŠKA a Karel SKŘIVAN. </w:t>
      </w:r>
      <w:r w:rsidRPr="00FE4E40">
        <w:rPr>
          <w:rFonts w:ascii="Arial" w:hAnsi="Arial" w:cs="Arial"/>
          <w:i/>
          <w:iCs/>
        </w:rPr>
        <w:t>Technologie obrábění</w:t>
      </w:r>
      <w:r w:rsidRPr="00FE4E40">
        <w:rPr>
          <w:rFonts w:ascii="Arial" w:hAnsi="Arial" w:cs="Arial"/>
        </w:rPr>
        <w:t xml:space="preserve">. 1. Praha: Nakladatelství technické literatury, </w:t>
      </w:r>
      <w:proofErr w:type="spellStart"/>
      <w:proofErr w:type="gramStart"/>
      <w:r w:rsidRPr="00FE4E40">
        <w:rPr>
          <w:rFonts w:ascii="Arial" w:hAnsi="Arial" w:cs="Arial"/>
        </w:rPr>
        <w:t>n.p</w:t>
      </w:r>
      <w:proofErr w:type="spellEnd"/>
      <w:r w:rsidRPr="00FE4E40">
        <w:rPr>
          <w:rFonts w:ascii="Arial" w:hAnsi="Arial" w:cs="Arial"/>
        </w:rPr>
        <w:t>.</w:t>
      </w:r>
      <w:proofErr w:type="gramEnd"/>
      <w:r w:rsidRPr="00FE4E40">
        <w:rPr>
          <w:rFonts w:ascii="Arial" w:hAnsi="Arial" w:cs="Arial"/>
        </w:rPr>
        <w:t>, 1967, 448 s.</w:t>
      </w:r>
    </w:p>
    <w:p w:rsidR="008203BE" w:rsidRPr="00FE4E40" w:rsidRDefault="008203BE" w:rsidP="008203BE">
      <w:pPr>
        <w:pStyle w:val="Normlnweb"/>
        <w:shd w:val="clear" w:color="auto" w:fill="FFFFFF"/>
        <w:spacing w:line="360" w:lineRule="auto"/>
        <w:jc w:val="both"/>
        <w:rPr>
          <w:rFonts w:ascii="Arial" w:hAnsi="Arial" w:cs="Arial"/>
        </w:rPr>
      </w:pPr>
      <w:r>
        <w:rPr>
          <w:rFonts w:ascii="Arial" w:hAnsi="Arial" w:cs="Arial"/>
        </w:rPr>
        <w:t>[9]</w:t>
      </w:r>
      <w:r>
        <w:rPr>
          <w:rFonts w:ascii="Arial" w:hAnsi="Arial" w:cs="Arial"/>
        </w:rPr>
        <w:tab/>
      </w:r>
      <w:r w:rsidRPr="00FE4E40">
        <w:rPr>
          <w:rFonts w:ascii="Arial" w:hAnsi="Arial" w:cs="Arial"/>
        </w:rPr>
        <w:t xml:space="preserve">MÁDL, Jan, Martin VRABEC, Jindřich KAFKA a Rudolf DVOŘÁK. </w:t>
      </w:r>
      <w:r w:rsidRPr="00FE4E40">
        <w:rPr>
          <w:rFonts w:ascii="Arial" w:hAnsi="Arial" w:cs="Arial"/>
          <w:i/>
          <w:iCs/>
        </w:rPr>
        <w:t>Technologie obrábění</w:t>
      </w:r>
      <w:r w:rsidRPr="00FE4E40">
        <w:rPr>
          <w:rFonts w:ascii="Arial" w:hAnsi="Arial" w:cs="Arial"/>
        </w:rPr>
        <w:t xml:space="preserve">. Vyd. 2., </w:t>
      </w:r>
      <w:proofErr w:type="spellStart"/>
      <w:r w:rsidRPr="00FE4E40">
        <w:rPr>
          <w:rFonts w:ascii="Arial" w:hAnsi="Arial" w:cs="Arial"/>
        </w:rPr>
        <w:t>přeprac</w:t>
      </w:r>
      <w:proofErr w:type="spellEnd"/>
      <w:r w:rsidRPr="00FE4E40">
        <w:rPr>
          <w:rFonts w:ascii="Arial" w:hAnsi="Arial" w:cs="Arial"/>
        </w:rPr>
        <w:t>. V Praze: Nakladatelství ČVUT, 1999, 80 s. ISBN 978-80-01-</w:t>
      </w:r>
      <w:proofErr w:type="gramStart"/>
      <w:r w:rsidRPr="00FE4E40">
        <w:rPr>
          <w:rFonts w:ascii="Arial" w:hAnsi="Arial" w:cs="Arial"/>
        </w:rPr>
        <w:t>03752-2.g</w:t>
      </w:r>
      <w:proofErr w:type="gramEnd"/>
    </w:p>
    <w:p w:rsidR="008203BE" w:rsidRPr="00766CD6" w:rsidRDefault="008203BE" w:rsidP="008203BE">
      <w:pPr>
        <w:pStyle w:val="Normlnweb"/>
        <w:shd w:val="clear" w:color="auto" w:fill="FFFFFF"/>
        <w:spacing w:line="360" w:lineRule="auto"/>
        <w:jc w:val="both"/>
        <w:rPr>
          <w:rFonts w:ascii="Arial" w:hAnsi="Arial" w:cs="Arial"/>
        </w:rPr>
      </w:pPr>
      <w:r>
        <w:rPr>
          <w:rFonts w:ascii="Arial" w:hAnsi="Arial" w:cs="Arial"/>
        </w:rPr>
        <w:t>[10]</w:t>
      </w:r>
      <w:r>
        <w:rPr>
          <w:rFonts w:ascii="Arial" w:hAnsi="Arial" w:cs="Arial"/>
        </w:rPr>
        <w:tab/>
      </w:r>
      <w:r w:rsidRPr="00766CD6">
        <w:rPr>
          <w:rFonts w:ascii="Arial" w:hAnsi="Arial" w:cs="Arial"/>
        </w:rPr>
        <w:t xml:space="preserve">MÁDL, Jan, Jindřich KAVKA, Martin VRABEC a Rudolf DVOŘÁK. </w:t>
      </w:r>
      <w:r w:rsidRPr="00766CD6">
        <w:rPr>
          <w:rFonts w:ascii="Arial" w:hAnsi="Arial" w:cs="Arial"/>
          <w:i/>
          <w:iCs/>
        </w:rPr>
        <w:t>Technologie obrábění 1. díl</w:t>
      </w:r>
      <w:r w:rsidRPr="00766CD6">
        <w:rPr>
          <w:rFonts w:ascii="Arial" w:hAnsi="Arial" w:cs="Arial"/>
        </w:rPr>
        <w:t>. 1. Praha: ČVUT, neznámý, 79 s.</w:t>
      </w:r>
    </w:p>
    <w:p w:rsidR="008203BE" w:rsidRPr="00766CD6" w:rsidRDefault="008203BE" w:rsidP="008203BE">
      <w:pPr>
        <w:pStyle w:val="Normlnweb"/>
        <w:shd w:val="clear" w:color="auto" w:fill="FFFFFF"/>
        <w:spacing w:line="360" w:lineRule="auto"/>
        <w:jc w:val="both"/>
        <w:rPr>
          <w:rFonts w:ascii="Arial" w:hAnsi="Arial" w:cs="Arial"/>
        </w:rPr>
      </w:pPr>
      <w:r>
        <w:rPr>
          <w:rFonts w:ascii="Arial" w:hAnsi="Arial" w:cs="Arial"/>
        </w:rPr>
        <w:t>[11]</w:t>
      </w:r>
      <w:r>
        <w:rPr>
          <w:rFonts w:ascii="Arial" w:hAnsi="Arial" w:cs="Arial"/>
        </w:rPr>
        <w:tab/>
      </w:r>
      <w:r w:rsidRPr="00766CD6">
        <w:rPr>
          <w:rFonts w:ascii="Arial" w:hAnsi="Arial" w:cs="Arial"/>
        </w:rPr>
        <w:t xml:space="preserve">DRÁB, Vojtěch a kol. </w:t>
      </w:r>
      <w:r w:rsidRPr="00766CD6">
        <w:rPr>
          <w:rFonts w:ascii="Arial" w:hAnsi="Arial" w:cs="Arial"/>
          <w:i/>
          <w:iCs/>
        </w:rPr>
        <w:t>Technologie I</w:t>
      </w:r>
      <w:r w:rsidRPr="00766CD6">
        <w:rPr>
          <w:rFonts w:ascii="Arial" w:hAnsi="Arial" w:cs="Arial"/>
        </w:rPr>
        <w:t>. 2. Liberec: Vysoká škola strojní a textilní, 1985, 295 s. ISBN 55-809-84.</w:t>
      </w:r>
    </w:p>
    <w:p w:rsidR="008203BE" w:rsidRPr="00766CD6" w:rsidRDefault="008203BE" w:rsidP="008203BE">
      <w:pPr>
        <w:pStyle w:val="Normlnweb"/>
        <w:shd w:val="clear" w:color="auto" w:fill="FFFFFF"/>
        <w:spacing w:line="360" w:lineRule="auto"/>
        <w:jc w:val="both"/>
        <w:rPr>
          <w:rFonts w:ascii="Arial" w:hAnsi="Arial" w:cs="Arial"/>
        </w:rPr>
      </w:pPr>
      <w:r>
        <w:rPr>
          <w:rFonts w:ascii="Arial" w:hAnsi="Arial" w:cs="Arial"/>
        </w:rPr>
        <w:lastRenderedPageBreak/>
        <w:t>[12]</w:t>
      </w:r>
      <w:r>
        <w:rPr>
          <w:rFonts w:ascii="Arial" w:hAnsi="Arial" w:cs="Arial"/>
        </w:rPr>
        <w:tab/>
      </w:r>
      <w:r w:rsidRPr="00766CD6">
        <w:rPr>
          <w:rFonts w:ascii="Arial" w:hAnsi="Arial" w:cs="Arial"/>
        </w:rPr>
        <w:t xml:space="preserve">FIALA, František a Vlastimil CHRÁST. </w:t>
      </w:r>
      <w:r w:rsidRPr="00766CD6">
        <w:rPr>
          <w:rFonts w:ascii="Arial" w:hAnsi="Arial" w:cs="Arial"/>
          <w:i/>
          <w:iCs/>
        </w:rPr>
        <w:t>Strojírenská technologie II</w:t>
      </w:r>
      <w:r w:rsidRPr="00766CD6">
        <w:rPr>
          <w:rFonts w:ascii="Arial" w:hAnsi="Arial" w:cs="Arial"/>
        </w:rPr>
        <w:t xml:space="preserve">. 1. Brno: Státní pedagogické nakladatelství, </w:t>
      </w:r>
      <w:proofErr w:type="spellStart"/>
      <w:proofErr w:type="gramStart"/>
      <w:r w:rsidRPr="00766CD6">
        <w:rPr>
          <w:rFonts w:ascii="Arial" w:hAnsi="Arial" w:cs="Arial"/>
        </w:rPr>
        <w:t>n.p</w:t>
      </w:r>
      <w:proofErr w:type="spellEnd"/>
      <w:r w:rsidRPr="00766CD6">
        <w:rPr>
          <w:rFonts w:ascii="Arial" w:hAnsi="Arial" w:cs="Arial"/>
        </w:rPr>
        <w:t>.</w:t>
      </w:r>
      <w:proofErr w:type="gramEnd"/>
      <w:r w:rsidRPr="00766CD6">
        <w:rPr>
          <w:rFonts w:ascii="Arial" w:hAnsi="Arial" w:cs="Arial"/>
        </w:rPr>
        <w:t>, 1983, 158 s. ISBN 17-054-83.</w:t>
      </w:r>
    </w:p>
    <w:p w:rsidR="008203BE" w:rsidRPr="00DD5C2F" w:rsidRDefault="008203BE" w:rsidP="008203BE">
      <w:pPr>
        <w:pStyle w:val="Normlnweb"/>
        <w:shd w:val="clear" w:color="auto" w:fill="FFFFFF"/>
        <w:spacing w:line="360" w:lineRule="auto"/>
        <w:jc w:val="both"/>
        <w:rPr>
          <w:rFonts w:ascii="Arial" w:hAnsi="Arial" w:cs="Arial"/>
        </w:rPr>
      </w:pPr>
      <w:r>
        <w:rPr>
          <w:rFonts w:ascii="Arial" w:hAnsi="Arial" w:cs="Arial"/>
        </w:rPr>
        <w:t>[13]</w:t>
      </w:r>
      <w:r>
        <w:rPr>
          <w:rFonts w:ascii="Arial" w:hAnsi="Arial" w:cs="Arial"/>
        </w:rPr>
        <w:tab/>
      </w:r>
      <w:r w:rsidRPr="00DD5C2F">
        <w:rPr>
          <w:rFonts w:ascii="Arial" w:hAnsi="Arial" w:cs="Arial"/>
        </w:rPr>
        <w:t xml:space="preserve">BRYCHTA, Josef, Robert ČEP, Jana NOVÁKOVÁ a Lenka PETŘKOVSKÁ. </w:t>
      </w:r>
      <w:r w:rsidRPr="00DD5C2F">
        <w:rPr>
          <w:rFonts w:ascii="Arial" w:hAnsi="Arial" w:cs="Arial"/>
          <w:i/>
          <w:iCs/>
        </w:rPr>
        <w:t>Technologie II</w:t>
      </w:r>
      <w:r>
        <w:rPr>
          <w:rFonts w:ascii="Arial" w:hAnsi="Arial" w:cs="Arial"/>
          <w:i/>
          <w:iCs/>
        </w:rPr>
        <w:t xml:space="preserve"> 1. díl</w:t>
      </w:r>
      <w:r w:rsidRPr="00DD5C2F">
        <w:rPr>
          <w:rFonts w:ascii="Arial" w:hAnsi="Arial" w:cs="Arial"/>
        </w:rPr>
        <w:t>. Ostrava: VŠB - Technická univerzita Ostrava, 2007, 126 s. ISBN 978-80-248-1641-8.</w:t>
      </w:r>
    </w:p>
    <w:p w:rsidR="008203BE" w:rsidRPr="00DD5C2F" w:rsidRDefault="008203BE" w:rsidP="008203BE">
      <w:pPr>
        <w:pStyle w:val="Normlnweb"/>
        <w:shd w:val="clear" w:color="auto" w:fill="FFFFFF"/>
        <w:spacing w:line="360" w:lineRule="auto"/>
        <w:jc w:val="both"/>
        <w:rPr>
          <w:rFonts w:ascii="Arial" w:hAnsi="Arial" w:cs="Arial"/>
        </w:rPr>
      </w:pPr>
      <w:r>
        <w:rPr>
          <w:rFonts w:ascii="Arial" w:hAnsi="Arial" w:cs="Arial"/>
        </w:rPr>
        <w:t>[14]</w:t>
      </w:r>
      <w:r>
        <w:rPr>
          <w:rFonts w:ascii="Arial" w:hAnsi="Arial" w:cs="Arial"/>
        </w:rPr>
        <w:tab/>
      </w:r>
      <w:r w:rsidRPr="00DD5C2F">
        <w:rPr>
          <w:rFonts w:ascii="Arial" w:hAnsi="Arial" w:cs="Arial"/>
        </w:rPr>
        <w:t xml:space="preserve">MRKVICA, Miloš. </w:t>
      </w:r>
      <w:r w:rsidRPr="00DD5C2F">
        <w:rPr>
          <w:rFonts w:ascii="Arial" w:hAnsi="Arial" w:cs="Arial"/>
          <w:i/>
          <w:iCs/>
        </w:rPr>
        <w:t>Přípravky a obráběcí nástroje 1. díl: Řezné nástroje</w:t>
      </w:r>
      <w:r w:rsidRPr="00DD5C2F">
        <w:rPr>
          <w:rFonts w:ascii="Arial" w:hAnsi="Arial" w:cs="Arial"/>
        </w:rPr>
        <w:t>. 1. Ostrava: Vysoká škola báňská v Ostravě - Moravské tiskařské závody, 1984, 192 s.</w:t>
      </w:r>
    </w:p>
    <w:p w:rsidR="008203BE" w:rsidRDefault="008203BE" w:rsidP="008203BE">
      <w:pPr>
        <w:pStyle w:val="Normlnweb"/>
        <w:shd w:val="clear" w:color="auto" w:fill="FFFFFF"/>
        <w:spacing w:line="360" w:lineRule="auto"/>
        <w:jc w:val="both"/>
        <w:rPr>
          <w:rFonts w:ascii="Arial" w:hAnsi="Arial" w:cs="Arial"/>
        </w:rPr>
      </w:pPr>
      <w:r>
        <w:rPr>
          <w:rFonts w:ascii="Arial" w:hAnsi="Arial" w:cs="Arial"/>
        </w:rPr>
        <w:t>[15]</w:t>
      </w:r>
      <w:r>
        <w:rPr>
          <w:rFonts w:ascii="Arial" w:hAnsi="Arial" w:cs="Arial"/>
        </w:rPr>
        <w:tab/>
      </w:r>
      <w:r w:rsidRPr="00DD5C2F">
        <w:rPr>
          <w:rFonts w:ascii="Arial" w:hAnsi="Arial" w:cs="Arial"/>
        </w:rPr>
        <w:t xml:space="preserve">BILÍK, Oldřich. </w:t>
      </w:r>
      <w:r w:rsidRPr="00DD5C2F">
        <w:rPr>
          <w:rFonts w:ascii="Arial" w:hAnsi="Arial" w:cs="Arial"/>
          <w:i/>
          <w:iCs/>
        </w:rPr>
        <w:t>Obrábění I - 1. díl</w:t>
      </w:r>
      <w:r w:rsidRPr="00DD5C2F">
        <w:rPr>
          <w:rFonts w:ascii="Arial" w:hAnsi="Arial" w:cs="Arial"/>
        </w:rPr>
        <w:t>. Ostrava: Vysoká škola báňská - Technická univerzita, 2001, 136 s. ISBN 80-707-8811-9.</w:t>
      </w:r>
    </w:p>
    <w:p w:rsidR="008203BE" w:rsidRDefault="008203BE" w:rsidP="008203BE">
      <w:pPr>
        <w:pStyle w:val="Normlnweb"/>
        <w:shd w:val="clear" w:color="auto" w:fill="FFFFFF"/>
        <w:spacing w:line="360" w:lineRule="auto"/>
        <w:jc w:val="both"/>
        <w:rPr>
          <w:rFonts w:ascii="Arial" w:hAnsi="Arial" w:cs="Arial"/>
        </w:rPr>
      </w:pPr>
      <w:r>
        <w:rPr>
          <w:rFonts w:ascii="Arial" w:hAnsi="Arial" w:cs="Arial"/>
        </w:rPr>
        <w:t>[16]</w:t>
      </w:r>
      <w:r>
        <w:rPr>
          <w:rFonts w:ascii="Arial" w:hAnsi="Arial" w:cs="Arial"/>
        </w:rPr>
        <w:tab/>
      </w:r>
      <w:r w:rsidRPr="00DD5C2F">
        <w:rPr>
          <w:rFonts w:ascii="Arial" w:hAnsi="Arial" w:cs="Arial"/>
        </w:rPr>
        <w:t xml:space="preserve">BILÍK, Oldřich. </w:t>
      </w:r>
      <w:r w:rsidRPr="00DD5C2F">
        <w:rPr>
          <w:rFonts w:ascii="Arial" w:hAnsi="Arial" w:cs="Arial"/>
          <w:i/>
          <w:iCs/>
        </w:rPr>
        <w:t>Obrábění I - 2. díl</w:t>
      </w:r>
      <w:r w:rsidRPr="00DD5C2F">
        <w:rPr>
          <w:rFonts w:ascii="Arial" w:hAnsi="Arial" w:cs="Arial"/>
        </w:rPr>
        <w:t>. Ostrava: Vysoká škola báňská - Technická univerzita, 2002, 80 s. ISBN 80-248-0033-0.</w:t>
      </w:r>
    </w:p>
    <w:p w:rsidR="008203BE" w:rsidRPr="00747D1B" w:rsidRDefault="008203BE" w:rsidP="008203BE">
      <w:pPr>
        <w:pStyle w:val="Normlnweb"/>
        <w:shd w:val="clear" w:color="auto" w:fill="FFFFFF"/>
        <w:spacing w:line="360" w:lineRule="auto"/>
        <w:jc w:val="both"/>
        <w:rPr>
          <w:rFonts w:ascii="Arial" w:hAnsi="Arial" w:cs="Arial"/>
        </w:rPr>
      </w:pPr>
      <w:r>
        <w:rPr>
          <w:rFonts w:ascii="Arial" w:hAnsi="Arial" w:cs="Arial"/>
        </w:rPr>
        <w:t>[17]</w:t>
      </w:r>
      <w:r>
        <w:rPr>
          <w:rFonts w:ascii="Arial" w:hAnsi="Arial" w:cs="Arial"/>
        </w:rPr>
        <w:tab/>
      </w:r>
      <w:r w:rsidRPr="00747D1B">
        <w:rPr>
          <w:rFonts w:ascii="Arial" w:hAnsi="Arial" w:cs="Arial"/>
        </w:rPr>
        <w:t xml:space="preserve">KOCMAN, Karel, a kol. </w:t>
      </w:r>
      <w:r w:rsidRPr="00747D1B">
        <w:rPr>
          <w:rFonts w:ascii="Arial" w:hAnsi="Arial" w:cs="Arial"/>
          <w:i/>
          <w:iCs/>
        </w:rPr>
        <w:t>Frézování I</w:t>
      </w:r>
      <w:r w:rsidRPr="00747D1B">
        <w:rPr>
          <w:rFonts w:ascii="Arial" w:hAnsi="Arial" w:cs="Arial"/>
        </w:rPr>
        <w:t>. 1. Brno: Vysoké učení technické, 1999, 192 s. ISBN 80-214-1425-1.</w:t>
      </w:r>
    </w:p>
    <w:p w:rsidR="008203BE" w:rsidRPr="00E43801" w:rsidRDefault="008203BE" w:rsidP="008203BE">
      <w:pPr>
        <w:pStyle w:val="Normlnweb"/>
        <w:shd w:val="clear" w:color="auto" w:fill="FFFFFF"/>
        <w:spacing w:line="360" w:lineRule="auto"/>
        <w:jc w:val="both"/>
        <w:rPr>
          <w:rFonts w:ascii="Arial" w:hAnsi="Arial" w:cs="Arial"/>
        </w:rPr>
      </w:pPr>
      <w:r>
        <w:rPr>
          <w:rFonts w:ascii="Arial" w:hAnsi="Arial" w:cs="Arial"/>
        </w:rPr>
        <w:t>[18]</w:t>
      </w:r>
      <w:r>
        <w:rPr>
          <w:rFonts w:ascii="Arial" w:hAnsi="Arial" w:cs="Arial"/>
        </w:rPr>
        <w:tab/>
      </w:r>
      <w:r w:rsidRPr="00E43801">
        <w:rPr>
          <w:rFonts w:ascii="Arial" w:hAnsi="Arial" w:cs="Arial"/>
        </w:rPr>
        <w:t xml:space="preserve">SCHINDELARZ, Robert. </w:t>
      </w:r>
      <w:r w:rsidRPr="00E43801">
        <w:rPr>
          <w:rFonts w:ascii="Arial" w:hAnsi="Arial" w:cs="Arial"/>
          <w:i/>
          <w:iCs/>
        </w:rPr>
        <w:t>Vliv procesních kapalin od firmy Paramo, a.s. na trvanlivost nástroje a drsnost povrchu při frézování nerezové oceli</w:t>
      </w:r>
      <w:r w:rsidRPr="00E43801">
        <w:rPr>
          <w:rFonts w:ascii="Arial" w:hAnsi="Arial" w:cs="Arial"/>
        </w:rPr>
        <w:t>. Liberec, 2013. Bakalářská práce. Technická univerzita v Liberci. Vedoucí práce Alexey Popov.</w:t>
      </w:r>
    </w:p>
    <w:p w:rsidR="008203BE" w:rsidRDefault="008203BE" w:rsidP="008203BE">
      <w:pPr>
        <w:pStyle w:val="Normlnweb"/>
        <w:shd w:val="clear" w:color="auto" w:fill="FFFFFF"/>
        <w:spacing w:line="360" w:lineRule="auto"/>
        <w:jc w:val="both"/>
        <w:rPr>
          <w:rFonts w:ascii="Arial" w:hAnsi="Arial" w:cs="Arial"/>
        </w:rPr>
      </w:pPr>
      <w:r>
        <w:rPr>
          <w:rFonts w:ascii="Arial" w:hAnsi="Arial" w:cs="Arial"/>
        </w:rPr>
        <w:t>[19]</w:t>
      </w:r>
      <w:r>
        <w:rPr>
          <w:rFonts w:ascii="Arial" w:hAnsi="Arial" w:cs="Arial"/>
        </w:rPr>
        <w:tab/>
      </w:r>
      <w:r w:rsidRPr="00CE5939">
        <w:rPr>
          <w:rFonts w:ascii="Arial" w:hAnsi="Arial" w:cs="Arial"/>
          <w:i/>
          <w:iCs/>
        </w:rPr>
        <w:t>Paramo</w:t>
      </w:r>
      <w:r w:rsidRPr="00CE5939">
        <w:rPr>
          <w:rFonts w:ascii="Arial" w:hAnsi="Arial" w:cs="Arial"/>
        </w:rPr>
        <w:t xml:space="preserve"> [online]. Pardubice, 2012 [cit. 2016-08-14]. Dostupné z: </w:t>
      </w:r>
      <w:r w:rsidRPr="00546D1F">
        <w:rPr>
          <w:rFonts w:ascii="Arial" w:hAnsi="Arial" w:cs="Arial"/>
          <w:color w:val="2E74B5" w:themeColor="accent1" w:themeShade="BF"/>
          <w:u w:val="single"/>
        </w:rPr>
        <w:t>https://eshop.paramo.cz/data/tiskoviny/Paramo_katalog_vyrobku.pdf</w:t>
      </w:r>
      <w:r>
        <w:rPr>
          <w:rFonts w:ascii="Arial" w:hAnsi="Arial" w:cs="Arial"/>
        </w:rPr>
        <w:t>.</w:t>
      </w:r>
    </w:p>
    <w:p w:rsidR="008203BE" w:rsidRDefault="008203BE" w:rsidP="008203BE">
      <w:pPr>
        <w:pStyle w:val="Normlnweb"/>
        <w:shd w:val="clear" w:color="auto" w:fill="FFFFFF"/>
        <w:spacing w:line="360" w:lineRule="auto"/>
        <w:jc w:val="both"/>
        <w:rPr>
          <w:rFonts w:ascii="Arial" w:hAnsi="Arial" w:cs="Arial"/>
        </w:rPr>
      </w:pPr>
      <w:r>
        <w:rPr>
          <w:rFonts w:ascii="Arial" w:hAnsi="Arial" w:cs="Arial"/>
        </w:rPr>
        <w:t>[20]</w:t>
      </w:r>
      <w:r>
        <w:rPr>
          <w:rFonts w:ascii="Arial" w:hAnsi="Arial" w:cs="Arial"/>
        </w:rPr>
        <w:tab/>
      </w:r>
      <w:r w:rsidRPr="00DE593B">
        <w:rPr>
          <w:rFonts w:ascii="Arial" w:hAnsi="Arial" w:cs="Arial"/>
          <w:i/>
          <w:iCs/>
        </w:rPr>
        <w:t>Hydraulické kapaliny</w:t>
      </w:r>
      <w:r w:rsidRPr="00DE593B">
        <w:rPr>
          <w:rFonts w:ascii="Arial" w:hAnsi="Arial" w:cs="Arial"/>
        </w:rPr>
        <w:t xml:space="preserve"> [online]. [cit. 2016-08-14]. Dostupné z: </w:t>
      </w:r>
      <w:r w:rsidRPr="00546D1F">
        <w:rPr>
          <w:rFonts w:ascii="Arial" w:hAnsi="Arial" w:cs="Arial"/>
          <w:color w:val="2E74B5" w:themeColor="accent1" w:themeShade="BF"/>
          <w:u w:val="single"/>
        </w:rPr>
        <w:t>https://www.cahp.cz/wp-content/2012/03/01_Cimcool_Hydraulické_kapaliny.pdf</w:t>
      </w:r>
    </w:p>
    <w:p w:rsidR="008203BE" w:rsidRPr="00DE593B" w:rsidRDefault="008203BE" w:rsidP="008203BE">
      <w:pPr>
        <w:pStyle w:val="Normlnweb"/>
        <w:shd w:val="clear" w:color="auto" w:fill="FFFFFF"/>
        <w:spacing w:line="360" w:lineRule="auto"/>
        <w:jc w:val="both"/>
        <w:rPr>
          <w:rFonts w:ascii="Arial" w:hAnsi="Arial" w:cs="Arial"/>
        </w:rPr>
      </w:pPr>
      <w:r>
        <w:rPr>
          <w:rFonts w:ascii="Arial" w:hAnsi="Arial" w:cs="Arial"/>
        </w:rPr>
        <w:t>[21]</w:t>
      </w:r>
      <w:r>
        <w:rPr>
          <w:rFonts w:ascii="Arial" w:hAnsi="Arial" w:cs="Arial"/>
        </w:rPr>
        <w:tab/>
      </w:r>
      <w:r w:rsidRPr="00DE593B">
        <w:rPr>
          <w:rFonts w:ascii="Arial" w:hAnsi="Arial" w:cs="Arial"/>
        </w:rPr>
        <w:t xml:space="preserve">Soustružnická příručka. </w:t>
      </w:r>
      <w:proofErr w:type="spellStart"/>
      <w:r w:rsidRPr="00DE593B">
        <w:rPr>
          <w:rFonts w:ascii="Arial" w:hAnsi="Arial" w:cs="Arial"/>
          <w:i/>
          <w:iCs/>
        </w:rPr>
        <w:t>Sandvik</w:t>
      </w:r>
      <w:proofErr w:type="spellEnd"/>
      <w:r w:rsidRPr="00DE593B">
        <w:rPr>
          <w:rFonts w:ascii="Arial" w:hAnsi="Arial" w:cs="Arial"/>
          <w:i/>
          <w:iCs/>
        </w:rPr>
        <w:t xml:space="preserve"> </w:t>
      </w:r>
      <w:proofErr w:type="spellStart"/>
      <w:r w:rsidRPr="00DE593B">
        <w:rPr>
          <w:rFonts w:ascii="Arial" w:hAnsi="Arial" w:cs="Arial"/>
          <w:i/>
          <w:iCs/>
        </w:rPr>
        <w:t>Comorat</w:t>
      </w:r>
      <w:proofErr w:type="spellEnd"/>
      <w:r w:rsidRPr="00DE593B">
        <w:rPr>
          <w:rFonts w:ascii="Arial" w:hAnsi="Arial" w:cs="Arial"/>
        </w:rPr>
        <w:t xml:space="preserve"> [online]. [cit. 2016-08-14]. Dostupné z: </w:t>
      </w:r>
      <w:r w:rsidRPr="00546D1F">
        <w:rPr>
          <w:rFonts w:ascii="Arial" w:hAnsi="Arial" w:cs="Arial"/>
          <w:color w:val="2E74B5" w:themeColor="accent1" w:themeShade="BF"/>
          <w:u w:val="single"/>
        </w:rPr>
        <w:t>https://ec-s.s3.amazonaws.com/2013/media/catalogues/250/C-1020-18_CZE.pdf</w:t>
      </w:r>
    </w:p>
    <w:p w:rsidR="008203BE" w:rsidRPr="005E246D" w:rsidRDefault="008203BE" w:rsidP="008203BE">
      <w:pPr>
        <w:autoSpaceDE w:val="0"/>
        <w:autoSpaceDN w:val="0"/>
        <w:adjustRightInd w:val="0"/>
        <w:spacing w:line="360" w:lineRule="auto"/>
        <w:jc w:val="both"/>
        <w:rPr>
          <w:rFonts w:ascii="Arial" w:hAnsi="Arial" w:cs="Arial"/>
          <w:i/>
          <w:iCs/>
          <w:color w:val="000000"/>
        </w:rPr>
      </w:pPr>
      <w:r>
        <w:rPr>
          <w:rFonts w:ascii="Arial" w:hAnsi="Arial" w:cs="Arial"/>
        </w:rPr>
        <w:t>[22]</w:t>
      </w:r>
      <w:r>
        <w:rPr>
          <w:rFonts w:ascii="Arial" w:hAnsi="Arial" w:cs="Arial"/>
        </w:rPr>
        <w:tab/>
      </w:r>
      <w:r>
        <w:rPr>
          <w:rFonts w:ascii="Arial" w:hAnsi="Arial" w:cs="Arial"/>
          <w:color w:val="000000"/>
        </w:rPr>
        <w:t xml:space="preserve">BRYCHTA, J., ČEP, R., NOVÁKOVÁ, J., PETŘKOVSKÁ, L. </w:t>
      </w:r>
      <w:r>
        <w:rPr>
          <w:rFonts w:ascii="Arial" w:hAnsi="Arial" w:cs="Arial"/>
          <w:i/>
          <w:iCs/>
          <w:color w:val="000000"/>
        </w:rPr>
        <w:t xml:space="preserve">Technologie II - 1. díl. </w:t>
      </w:r>
      <w:r>
        <w:rPr>
          <w:rFonts w:ascii="Arial" w:hAnsi="Arial" w:cs="Arial"/>
          <w:color w:val="000000"/>
        </w:rPr>
        <w:t>1. vyd. [online]. Ostrava: VŠB - Technická univerzita Ostrava, 2007, 119 s.</w:t>
      </w:r>
      <w:r>
        <w:rPr>
          <w:rFonts w:ascii="Arial" w:hAnsi="Arial" w:cs="Arial"/>
          <w:i/>
          <w:iCs/>
          <w:color w:val="000000"/>
        </w:rPr>
        <w:t xml:space="preserve"> </w:t>
      </w:r>
      <w:r>
        <w:rPr>
          <w:rFonts w:ascii="Arial" w:hAnsi="Arial" w:cs="Arial"/>
          <w:color w:val="000000"/>
        </w:rPr>
        <w:t xml:space="preserve">Dostupné na: </w:t>
      </w:r>
      <w:hyperlink r:id="rId80" w:history="1">
        <w:r w:rsidRPr="009F5939">
          <w:rPr>
            <w:rStyle w:val="Hypertextovodkaz"/>
            <w:rFonts w:ascii="Arial" w:hAnsi="Arial" w:cs="Arial"/>
          </w:rPr>
          <w:t>http://homel.vsb.cz/~cep77/PDF/skripta_Technologie_II_1dil.pdf</w:t>
        </w:r>
      </w:hyperlink>
    </w:p>
    <w:p w:rsidR="008203BE" w:rsidRPr="007E676D" w:rsidRDefault="008203BE" w:rsidP="008203BE">
      <w:pPr>
        <w:pStyle w:val="Normlnweb"/>
        <w:shd w:val="clear" w:color="auto" w:fill="FFFFFF"/>
        <w:spacing w:line="360" w:lineRule="auto"/>
        <w:jc w:val="both"/>
        <w:rPr>
          <w:rFonts w:ascii="Arial" w:hAnsi="Arial" w:cs="Arial"/>
        </w:rPr>
      </w:pPr>
      <w:r>
        <w:rPr>
          <w:rFonts w:ascii="Arial" w:hAnsi="Arial" w:cs="Arial"/>
        </w:rPr>
        <w:lastRenderedPageBreak/>
        <w:t>[23]</w:t>
      </w:r>
      <w:r>
        <w:rPr>
          <w:rFonts w:ascii="Arial" w:hAnsi="Arial" w:cs="Arial"/>
        </w:rPr>
        <w:tab/>
      </w:r>
      <w:r w:rsidRPr="007E676D">
        <w:rPr>
          <w:rFonts w:ascii="Arial" w:hAnsi="Arial" w:cs="Arial"/>
        </w:rPr>
        <w:t xml:space="preserve">Výměnné břitové destičky. </w:t>
      </w:r>
      <w:proofErr w:type="spellStart"/>
      <w:r w:rsidRPr="007E676D">
        <w:rPr>
          <w:rFonts w:ascii="Arial" w:hAnsi="Arial" w:cs="Arial"/>
          <w:i/>
          <w:iCs/>
        </w:rPr>
        <w:t>Pramet</w:t>
      </w:r>
      <w:proofErr w:type="spellEnd"/>
      <w:r w:rsidRPr="007E676D">
        <w:rPr>
          <w:rFonts w:ascii="Arial" w:hAnsi="Arial" w:cs="Arial"/>
        </w:rPr>
        <w:t xml:space="preserve"> [online]. [cit. 2016-08-14]. Dostupné z: </w:t>
      </w:r>
      <w:r w:rsidRPr="00546D1F">
        <w:rPr>
          <w:rFonts w:ascii="Arial" w:hAnsi="Arial" w:cs="Arial"/>
          <w:color w:val="2E74B5" w:themeColor="accent1" w:themeShade="BF"/>
          <w:u w:val="single"/>
        </w:rPr>
        <w:t>http://ecat.pramet.com/insertsGrid.aspx</w:t>
      </w:r>
    </w:p>
    <w:p w:rsidR="008203BE" w:rsidRDefault="008203BE" w:rsidP="008203BE">
      <w:pPr>
        <w:pStyle w:val="Normlnweb"/>
        <w:shd w:val="clear" w:color="auto" w:fill="FFFFFF"/>
        <w:spacing w:line="360" w:lineRule="auto"/>
        <w:jc w:val="both"/>
        <w:rPr>
          <w:rFonts w:ascii="Arial" w:hAnsi="Arial" w:cs="Arial"/>
        </w:rPr>
      </w:pPr>
      <w:r>
        <w:rPr>
          <w:rFonts w:ascii="Arial" w:hAnsi="Arial" w:cs="Arial"/>
        </w:rPr>
        <w:t>[24]</w:t>
      </w:r>
      <w:r>
        <w:rPr>
          <w:rFonts w:ascii="Arial" w:hAnsi="Arial" w:cs="Arial"/>
        </w:rPr>
        <w:tab/>
      </w:r>
      <w:proofErr w:type="spellStart"/>
      <w:r w:rsidRPr="0085782A">
        <w:rPr>
          <w:rFonts w:ascii="Arial" w:hAnsi="Arial" w:cs="Arial"/>
          <w:i/>
          <w:iCs/>
        </w:rPr>
        <w:t>Drsnoměr</w:t>
      </w:r>
      <w:proofErr w:type="spellEnd"/>
      <w:r w:rsidRPr="0085782A">
        <w:rPr>
          <w:rFonts w:ascii="Arial" w:hAnsi="Arial" w:cs="Arial"/>
          <w:i/>
          <w:iCs/>
        </w:rPr>
        <w:t xml:space="preserve"> </w:t>
      </w:r>
      <w:proofErr w:type="spellStart"/>
      <w:r w:rsidRPr="0085782A">
        <w:rPr>
          <w:rFonts w:ascii="Arial" w:hAnsi="Arial" w:cs="Arial"/>
          <w:i/>
          <w:iCs/>
        </w:rPr>
        <w:t>Mitutoyo</w:t>
      </w:r>
      <w:proofErr w:type="spellEnd"/>
      <w:r w:rsidRPr="0085782A">
        <w:rPr>
          <w:rFonts w:ascii="Arial" w:hAnsi="Arial" w:cs="Arial"/>
        </w:rPr>
        <w:t xml:space="preserve"> [online]. [cit. 2016-08-14]. Dostupné z: </w:t>
      </w:r>
      <w:r w:rsidRPr="00546D1F">
        <w:rPr>
          <w:rFonts w:ascii="Arial" w:hAnsi="Arial" w:cs="Arial"/>
          <w:color w:val="2E74B5" w:themeColor="accent1" w:themeShade="BF"/>
          <w:u w:val="single"/>
        </w:rPr>
        <w:t>http://gps.fme.vutbr.cz/STAH_INFO/2609_Mitutoyo_Drsnomery.pdf</w:t>
      </w:r>
      <w:r w:rsidRPr="00546D1F">
        <w:rPr>
          <w:rFonts w:ascii="Arial" w:hAnsi="Arial" w:cs="Arial"/>
          <w:color w:val="2E74B5" w:themeColor="accent1" w:themeShade="BF"/>
        </w:rPr>
        <w:t xml:space="preserve"> </w:t>
      </w:r>
    </w:p>
    <w:p w:rsidR="008203BE" w:rsidRPr="0085782A" w:rsidRDefault="008203BE" w:rsidP="008203BE">
      <w:pPr>
        <w:pStyle w:val="Normlnweb"/>
        <w:shd w:val="clear" w:color="auto" w:fill="FFFFFF"/>
        <w:spacing w:line="360" w:lineRule="auto"/>
        <w:jc w:val="both"/>
        <w:rPr>
          <w:rFonts w:ascii="Arial" w:hAnsi="Arial" w:cs="Arial"/>
        </w:rPr>
      </w:pPr>
      <w:r>
        <w:rPr>
          <w:rFonts w:ascii="Arial" w:hAnsi="Arial" w:cs="Arial"/>
        </w:rPr>
        <w:t>[25]</w:t>
      </w:r>
      <w:r>
        <w:rPr>
          <w:rFonts w:ascii="Arial" w:hAnsi="Arial" w:cs="Arial"/>
        </w:rPr>
        <w:tab/>
      </w:r>
      <w:r w:rsidRPr="0085782A">
        <w:rPr>
          <w:rFonts w:ascii="Arial" w:hAnsi="Arial" w:cs="Arial"/>
        </w:rPr>
        <w:t xml:space="preserve">Charakteristika nerezových ocelí. </w:t>
      </w:r>
      <w:r w:rsidRPr="0085782A">
        <w:rPr>
          <w:rFonts w:ascii="Arial" w:hAnsi="Arial" w:cs="Arial"/>
          <w:i/>
          <w:iCs/>
        </w:rPr>
        <w:t>ALU KÖNIG FRANKSTAHL</w:t>
      </w:r>
      <w:r w:rsidRPr="0085782A">
        <w:rPr>
          <w:rFonts w:ascii="Arial" w:hAnsi="Arial" w:cs="Arial"/>
        </w:rPr>
        <w:t xml:space="preserve"> [online]. [cit. 2016-08-14]. Dostupné z: </w:t>
      </w:r>
      <w:r w:rsidRPr="00546D1F">
        <w:rPr>
          <w:rFonts w:ascii="Arial" w:hAnsi="Arial" w:cs="Arial"/>
          <w:color w:val="2E74B5" w:themeColor="accent1" w:themeShade="BF"/>
          <w:u w:val="single"/>
        </w:rPr>
        <w:t>http://www.akfs.cz/akfs/index.php?menu=234</w:t>
      </w:r>
    </w:p>
    <w:p w:rsidR="008203BE" w:rsidRDefault="008203BE" w:rsidP="008203BE">
      <w:pPr>
        <w:autoSpaceDE w:val="0"/>
        <w:autoSpaceDN w:val="0"/>
        <w:adjustRightInd w:val="0"/>
        <w:spacing w:line="360" w:lineRule="auto"/>
        <w:jc w:val="both"/>
        <w:rPr>
          <w:rStyle w:val="Hypertextovodkaz"/>
          <w:rFonts w:ascii="Arial" w:hAnsi="Arial" w:cs="Arial"/>
        </w:rPr>
      </w:pPr>
      <w:r>
        <w:rPr>
          <w:rFonts w:ascii="Arial" w:hAnsi="Arial" w:cs="Arial"/>
        </w:rPr>
        <w:t>[26]</w:t>
      </w:r>
      <w:r>
        <w:rPr>
          <w:rFonts w:ascii="Arial" w:hAnsi="Arial" w:cs="Arial"/>
        </w:rPr>
        <w:tab/>
      </w:r>
      <w:r w:rsidRPr="005E246D">
        <w:rPr>
          <w:rFonts w:ascii="Arial" w:hAnsi="Arial" w:cs="Arial"/>
        </w:rPr>
        <w:t xml:space="preserve">Tabulka norem nerezové oceli. </w:t>
      </w:r>
      <w:r w:rsidRPr="005E246D">
        <w:rPr>
          <w:rFonts w:ascii="Arial" w:hAnsi="Arial" w:cs="Arial"/>
          <w:i/>
          <w:iCs/>
        </w:rPr>
        <w:t>INOX</w:t>
      </w:r>
      <w:r w:rsidRPr="005E246D">
        <w:rPr>
          <w:rFonts w:ascii="Arial" w:hAnsi="Arial" w:cs="Arial"/>
        </w:rPr>
        <w:t xml:space="preserve"> [online]. [cit. 2016-08-14]. Dostupné z: </w:t>
      </w:r>
      <w:hyperlink r:id="rId81" w:history="1">
        <w:r w:rsidRPr="005E246D">
          <w:rPr>
            <w:rStyle w:val="Hypertextovodkaz"/>
            <w:rFonts w:ascii="Arial" w:hAnsi="Arial" w:cs="Arial"/>
          </w:rPr>
          <w:t>http://inoxspol.cz/nerezova-ocel-14301.html</w:t>
        </w:r>
      </w:hyperlink>
    </w:p>
    <w:p w:rsidR="008203BE" w:rsidRDefault="008203BE" w:rsidP="008203BE">
      <w:pPr>
        <w:autoSpaceDE w:val="0"/>
        <w:autoSpaceDN w:val="0"/>
        <w:adjustRightInd w:val="0"/>
        <w:spacing w:line="360" w:lineRule="auto"/>
        <w:jc w:val="both"/>
        <w:rPr>
          <w:rFonts w:ascii="Arial" w:hAnsi="Arial" w:cs="Arial"/>
        </w:rPr>
      </w:pPr>
    </w:p>
    <w:p w:rsidR="008203BE" w:rsidRPr="006A3F67" w:rsidRDefault="008203BE" w:rsidP="008203BE">
      <w:pPr>
        <w:autoSpaceDE w:val="0"/>
        <w:autoSpaceDN w:val="0"/>
        <w:adjustRightInd w:val="0"/>
        <w:spacing w:line="360" w:lineRule="auto"/>
        <w:jc w:val="both"/>
        <w:rPr>
          <w:rFonts w:ascii="Arial" w:hAnsi="Arial" w:cs="Arial"/>
        </w:rPr>
      </w:pPr>
      <w:r>
        <w:rPr>
          <w:rFonts w:ascii="Arial" w:hAnsi="Arial" w:cs="Arial"/>
        </w:rPr>
        <w:t>[27]</w:t>
      </w:r>
      <w:r>
        <w:rPr>
          <w:rFonts w:ascii="Arial" w:hAnsi="Arial" w:cs="Arial"/>
        </w:rPr>
        <w:tab/>
      </w:r>
      <w:r w:rsidRPr="006A3F67">
        <w:rPr>
          <w:rFonts w:ascii="Arial" w:hAnsi="Arial" w:cs="Arial"/>
        </w:rPr>
        <w:t xml:space="preserve">Druhy opotřebení břitu nástroje. </w:t>
      </w:r>
      <w:proofErr w:type="spellStart"/>
      <w:r w:rsidRPr="006A3F67">
        <w:rPr>
          <w:rFonts w:ascii="Arial" w:hAnsi="Arial" w:cs="Arial"/>
          <w:i/>
          <w:iCs/>
        </w:rPr>
        <w:t>Taegutec</w:t>
      </w:r>
      <w:proofErr w:type="spellEnd"/>
      <w:r w:rsidRPr="006A3F67">
        <w:rPr>
          <w:rFonts w:ascii="Arial" w:hAnsi="Arial" w:cs="Arial"/>
        </w:rPr>
        <w:t xml:space="preserve"> [online]. [cit. 2016-08-21]. Dostupné z: </w:t>
      </w:r>
      <w:r w:rsidRPr="00546D1F">
        <w:rPr>
          <w:rFonts w:ascii="Arial" w:hAnsi="Arial" w:cs="Arial"/>
          <w:color w:val="2E74B5" w:themeColor="accent1" w:themeShade="BF"/>
          <w:u w:val="single"/>
        </w:rPr>
        <w:t>http://www.taegutec.cz/innotool/prirucka_obrabeni_321.pdf</w:t>
      </w:r>
    </w:p>
    <w:p w:rsidR="008203BE" w:rsidRPr="006A3F67" w:rsidRDefault="008203BE" w:rsidP="008203BE">
      <w:pPr>
        <w:autoSpaceDE w:val="0"/>
        <w:autoSpaceDN w:val="0"/>
        <w:adjustRightInd w:val="0"/>
        <w:spacing w:line="360" w:lineRule="auto"/>
        <w:jc w:val="both"/>
        <w:rPr>
          <w:rFonts w:ascii="Arial" w:hAnsi="Arial" w:cs="Arial"/>
        </w:rPr>
      </w:pPr>
    </w:p>
    <w:p w:rsidR="008203BE" w:rsidRPr="001C3040" w:rsidRDefault="008203BE" w:rsidP="008203BE">
      <w:pPr>
        <w:autoSpaceDE w:val="0"/>
        <w:autoSpaceDN w:val="0"/>
        <w:adjustRightInd w:val="0"/>
        <w:spacing w:line="360" w:lineRule="auto"/>
        <w:jc w:val="both"/>
        <w:rPr>
          <w:rFonts w:ascii="Arial" w:hAnsi="Arial" w:cs="Arial"/>
        </w:rPr>
      </w:pPr>
      <w:r>
        <w:rPr>
          <w:rFonts w:ascii="Arial" w:hAnsi="Arial" w:cs="Arial"/>
        </w:rPr>
        <w:t>[28]</w:t>
      </w:r>
      <w:r>
        <w:rPr>
          <w:rFonts w:ascii="Arial" w:hAnsi="Arial" w:cs="Arial"/>
        </w:rPr>
        <w:tab/>
      </w:r>
      <w:r w:rsidRPr="001C3040">
        <w:rPr>
          <w:rFonts w:ascii="Arial" w:hAnsi="Arial" w:cs="Arial"/>
        </w:rPr>
        <w:t xml:space="preserve">Technologie III - obrábění. </w:t>
      </w:r>
      <w:r w:rsidRPr="001C3040">
        <w:rPr>
          <w:rFonts w:ascii="Arial" w:hAnsi="Arial" w:cs="Arial"/>
          <w:i/>
          <w:iCs/>
        </w:rPr>
        <w:t>TUL</w:t>
      </w:r>
      <w:r w:rsidRPr="001C3040">
        <w:rPr>
          <w:rFonts w:ascii="Arial" w:hAnsi="Arial" w:cs="Arial"/>
        </w:rPr>
        <w:t xml:space="preserve"> [online]. [cit. 2016-08-21]. Dostupné z: </w:t>
      </w:r>
      <w:r w:rsidRPr="00546D1F">
        <w:rPr>
          <w:rFonts w:ascii="Arial" w:hAnsi="Arial" w:cs="Arial"/>
          <w:color w:val="2E74B5" w:themeColor="accent1" w:themeShade="BF"/>
          <w:u w:val="single"/>
        </w:rPr>
        <w:t>http://</w:t>
      </w:r>
      <w:proofErr w:type="gramStart"/>
      <w:r w:rsidRPr="00546D1F">
        <w:rPr>
          <w:rFonts w:ascii="Arial" w:hAnsi="Arial" w:cs="Arial"/>
          <w:color w:val="2E74B5" w:themeColor="accent1" w:themeShade="BF"/>
          <w:u w:val="single"/>
        </w:rPr>
        <w:t>www</w:t>
      </w:r>
      <w:proofErr w:type="gramEnd"/>
      <w:r w:rsidRPr="00546D1F">
        <w:rPr>
          <w:rFonts w:ascii="Arial" w:hAnsi="Arial" w:cs="Arial"/>
          <w:color w:val="2E74B5" w:themeColor="accent1" w:themeShade="BF"/>
          <w:u w:val="single"/>
        </w:rPr>
        <w:t>.</w:t>
      </w:r>
      <w:proofErr w:type="gramStart"/>
      <w:r w:rsidRPr="00546D1F">
        <w:rPr>
          <w:rFonts w:ascii="Arial" w:hAnsi="Arial" w:cs="Arial"/>
          <w:color w:val="2E74B5" w:themeColor="accent1" w:themeShade="BF"/>
          <w:u w:val="single"/>
        </w:rPr>
        <w:t>kom</w:t>
      </w:r>
      <w:proofErr w:type="gramEnd"/>
      <w:r w:rsidRPr="00546D1F">
        <w:rPr>
          <w:rFonts w:ascii="Arial" w:hAnsi="Arial" w:cs="Arial"/>
          <w:color w:val="2E74B5" w:themeColor="accent1" w:themeShade="BF"/>
          <w:u w:val="single"/>
        </w:rPr>
        <w:t>.tul.cz/soubory/tob_nhrp.pdf</w:t>
      </w:r>
    </w:p>
    <w:p w:rsidR="008203BE" w:rsidRPr="001C3040"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[29]</w:t>
      </w:r>
      <w:r>
        <w:rPr>
          <w:rFonts w:ascii="Arial" w:hAnsi="Arial" w:cs="Arial"/>
        </w:rPr>
        <w:tab/>
      </w:r>
      <w:r w:rsidRPr="00F30E9B">
        <w:rPr>
          <w:rFonts w:ascii="Arial" w:hAnsi="Arial" w:cs="Arial"/>
        </w:rPr>
        <w:t xml:space="preserve">Frézování I. </w:t>
      </w:r>
      <w:r w:rsidRPr="00F30E9B">
        <w:rPr>
          <w:rFonts w:ascii="Arial" w:hAnsi="Arial" w:cs="Arial"/>
          <w:i/>
          <w:iCs/>
        </w:rPr>
        <w:t>T-SUPPORT: Trvalá podpora vašich provozů</w:t>
      </w:r>
      <w:r w:rsidRPr="00F30E9B">
        <w:rPr>
          <w:rFonts w:ascii="Arial" w:hAnsi="Arial" w:cs="Arial"/>
        </w:rPr>
        <w:t xml:space="preserve"> [online]. [cit. 2016-08-21]. Dostupné z: </w:t>
      </w:r>
      <w:hyperlink r:id="rId82" w:history="1">
        <w:r w:rsidRPr="00A61017">
          <w:rPr>
            <w:rStyle w:val="Hypertextovodkaz"/>
            <w:rFonts w:ascii="Arial" w:hAnsi="Arial" w:cs="Arial"/>
          </w:rPr>
          <w:t>http://www.t-support.cz/kat/frezovani-i-7</w:t>
        </w:r>
      </w:hyperlink>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spacing w:line="360" w:lineRule="auto"/>
        <w:ind w:left="720" w:hanging="720"/>
        <w:rPr>
          <w:rFonts w:ascii="Arial" w:hAnsi="Arial" w:cs="Arial"/>
        </w:rPr>
      </w:pPr>
      <w:r>
        <w:rPr>
          <w:rFonts w:ascii="Arial" w:hAnsi="Arial" w:cs="Arial"/>
        </w:rPr>
        <w:t>[30</w:t>
      </w:r>
      <w:r w:rsidRPr="00417355">
        <w:rPr>
          <w:rFonts w:ascii="Arial" w:hAnsi="Arial" w:cs="Arial"/>
        </w:rPr>
        <w:t>]</w:t>
      </w:r>
      <w:r w:rsidRPr="00417355">
        <w:rPr>
          <w:rFonts w:ascii="Arial" w:hAnsi="Arial" w:cs="Arial"/>
        </w:rPr>
        <w:tab/>
      </w:r>
      <w:r w:rsidRPr="005B1548">
        <w:rPr>
          <w:rFonts w:ascii="Arial" w:hAnsi="Arial" w:cs="Arial"/>
        </w:rPr>
        <w:t xml:space="preserve">KOCMAN, K., PROKOP, J. </w:t>
      </w:r>
      <w:r w:rsidRPr="005B1548">
        <w:rPr>
          <w:rFonts w:ascii="Arial" w:hAnsi="Arial" w:cs="Arial"/>
          <w:i/>
        </w:rPr>
        <w:t>Technologie obrábění.</w:t>
      </w:r>
      <w:r w:rsidRPr="005B1548">
        <w:rPr>
          <w:rFonts w:ascii="Arial" w:hAnsi="Arial" w:cs="Arial"/>
        </w:rPr>
        <w:t xml:space="preserve"> Brno: Akademické nakladatelství CERM, s. r. o., 2001. 270 s. ISBN 80-214-1996-2.</w:t>
      </w:r>
    </w:p>
    <w:p w:rsidR="008203BE" w:rsidRPr="00BB1B40" w:rsidRDefault="008203BE" w:rsidP="008203BE">
      <w:pPr>
        <w:spacing w:line="360" w:lineRule="auto"/>
        <w:ind w:left="720" w:hanging="720"/>
        <w:rPr>
          <w:rFonts w:ascii="Arial" w:hAnsi="Arial" w:cs="Arial"/>
        </w:rPr>
      </w:pPr>
    </w:p>
    <w:p w:rsidR="008203BE" w:rsidRPr="006024CD" w:rsidRDefault="008203BE" w:rsidP="008203BE">
      <w:pPr>
        <w:autoSpaceDE w:val="0"/>
        <w:autoSpaceDN w:val="0"/>
        <w:adjustRightInd w:val="0"/>
        <w:spacing w:line="360" w:lineRule="auto"/>
        <w:jc w:val="both"/>
        <w:rPr>
          <w:rFonts w:ascii="Arial" w:hAnsi="Arial" w:cs="Arial"/>
        </w:rPr>
      </w:pPr>
      <w:r>
        <w:rPr>
          <w:rFonts w:ascii="Arial" w:hAnsi="Arial" w:cs="Arial"/>
        </w:rPr>
        <w:t>[31</w:t>
      </w:r>
      <w:r w:rsidRPr="00417355">
        <w:rPr>
          <w:rFonts w:ascii="Arial" w:hAnsi="Arial" w:cs="Arial"/>
        </w:rPr>
        <w:t>]</w:t>
      </w:r>
      <w:r w:rsidRPr="00417355">
        <w:rPr>
          <w:rFonts w:ascii="Arial" w:hAnsi="Arial" w:cs="Arial"/>
        </w:rPr>
        <w:tab/>
      </w:r>
      <w:r w:rsidRPr="006024CD">
        <w:rPr>
          <w:rFonts w:ascii="Arial" w:hAnsi="Arial" w:cs="Arial"/>
        </w:rPr>
        <w:t xml:space="preserve">Průmyslové oleje a maziva. </w:t>
      </w:r>
      <w:r w:rsidRPr="006024CD">
        <w:rPr>
          <w:rFonts w:ascii="Arial" w:hAnsi="Arial" w:cs="Arial"/>
          <w:i/>
          <w:iCs/>
        </w:rPr>
        <w:t>GTBIG: Kompletní servis olejů a maziv</w:t>
      </w:r>
      <w:r w:rsidRPr="006024CD">
        <w:rPr>
          <w:rFonts w:ascii="Arial" w:hAnsi="Arial" w:cs="Arial"/>
        </w:rPr>
        <w:t xml:space="preserve"> [online]. [cit. 2016-08-21]. Dostupné z: </w:t>
      </w:r>
      <w:r w:rsidRPr="00546D1F">
        <w:rPr>
          <w:rFonts w:ascii="Arial" w:hAnsi="Arial" w:cs="Arial"/>
          <w:color w:val="2E74B5" w:themeColor="accent1" w:themeShade="BF"/>
          <w:u w:val="single"/>
        </w:rPr>
        <w:t>http://www.gtbig.cz/prumyslove-oleje-a-maziva/</w:t>
      </w:r>
    </w:p>
    <w:p w:rsidR="008203BE" w:rsidRPr="00417355"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[32</w:t>
      </w:r>
      <w:r w:rsidRPr="00417355">
        <w:rPr>
          <w:rFonts w:ascii="Arial" w:hAnsi="Arial" w:cs="Arial"/>
        </w:rPr>
        <w:t>]</w:t>
      </w:r>
      <w:r>
        <w:rPr>
          <w:rFonts w:ascii="Arial" w:hAnsi="Arial" w:cs="Arial"/>
        </w:rPr>
        <w:t xml:space="preserve"> </w:t>
      </w:r>
      <w:r>
        <w:rPr>
          <w:rFonts w:ascii="Arial" w:hAnsi="Arial" w:cs="Arial"/>
        </w:rPr>
        <w:tab/>
      </w:r>
      <w:r w:rsidRPr="00603162">
        <w:rPr>
          <w:rFonts w:ascii="Arial" w:hAnsi="Arial" w:cs="Arial"/>
        </w:rPr>
        <w:t xml:space="preserve">Taylorův vztah. </w:t>
      </w:r>
      <w:r w:rsidRPr="00603162">
        <w:rPr>
          <w:rFonts w:ascii="Arial" w:hAnsi="Arial" w:cs="Arial"/>
          <w:i/>
          <w:iCs/>
        </w:rPr>
        <w:t>Strojírenská technologie</w:t>
      </w:r>
      <w:r w:rsidRPr="00603162">
        <w:rPr>
          <w:rFonts w:ascii="Arial" w:hAnsi="Arial" w:cs="Arial"/>
        </w:rPr>
        <w:t xml:space="preserve"> [online]. [cit. 2016-08-21]. Dostupné z: </w:t>
      </w:r>
      <w:hyperlink r:id="rId83" w:history="1">
        <w:r w:rsidRPr="00A61017">
          <w:rPr>
            <w:rStyle w:val="Hypertextovodkaz"/>
            <w:rFonts w:ascii="Arial" w:hAnsi="Arial" w:cs="Arial"/>
          </w:rPr>
          <w:t>http://casopis.strojirenskatechnologie.cz/templates/Podklady%202/proceedings_ICTKI_2010.pdf</w:t>
        </w:r>
      </w:hyperlink>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r>
        <w:rPr>
          <w:rFonts w:ascii="Arial" w:hAnsi="Arial" w:cs="Arial"/>
        </w:rPr>
        <w:t>[33</w:t>
      </w:r>
      <w:r w:rsidRPr="00417355">
        <w:rPr>
          <w:rFonts w:ascii="Arial" w:hAnsi="Arial" w:cs="Arial"/>
        </w:rPr>
        <w:t>]</w:t>
      </w:r>
      <w:r>
        <w:rPr>
          <w:rFonts w:ascii="Arial" w:hAnsi="Arial" w:cs="Arial"/>
        </w:rPr>
        <w:t xml:space="preserve"> </w:t>
      </w:r>
      <w:r w:rsidRPr="00CE7D6A">
        <w:rPr>
          <w:rFonts w:ascii="Arial" w:hAnsi="Arial" w:cs="Arial"/>
        </w:rPr>
        <w:t xml:space="preserve">Produktové informace FNG 32. </w:t>
      </w:r>
      <w:r w:rsidRPr="00CE7D6A">
        <w:rPr>
          <w:rFonts w:ascii="Arial" w:hAnsi="Arial" w:cs="Arial"/>
          <w:i/>
          <w:iCs/>
        </w:rPr>
        <w:t>TOS Olomouc</w:t>
      </w:r>
      <w:r w:rsidRPr="00CE7D6A">
        <w:rPr>
          <w:rFonts w:ascii="Arial" w:hAnsi="Arial" w:cs="Arial"/>
        </w:rPr>
        <w:t xml:space="preserve"> [online]. [cit. 2016-08-21]. Dostupné z: </w:t>
      </w:r>
      <w:hyperlink r:id="rId84" w:history="1">
        <w:r w:rsidRPr="00613643">
          <w:rPr>
            <w:rStyle w:val="Hypertextovodkaz"/>
            <w:rFonts w:ascii="Arial" w:hAnsi="Arial" w:cs="Arial"/>
          </w:rPr>
          <w:t>http://www.tos-olomouc.cz/files/oc/produktove-informace/fng32.pdf</w:t>
        </w:r>
      </w:hyperlink>
    </w:p>
    <w:p w:rsidR="008203BE" w:rsidRDefault="008203BE" w:rsidP="008203BE">
      <w:pPr>
        <w:spacing w:line="360" w:lineRule="auto"/>
        <w:ind w:left="720" w:hanging="720"/>
        <w:rPr>
          <w:rFonts w:ascii="Arial" w:hAnsi="Arial" w:cs="Arial"/>
        </w:rPr>
      </w:pPr>
    </w:p>
    <w:p w:rsidR="008203BE" w:rsidRDefault="008203BE" w:rsidP="008203BE">
      <w:pPr>
        <w:spacing w:line="360" w:lineRule="auto"/>
        <w:ind w:left="720" w:hanging="720"/>
        <w:rPr>
          <w:rFonts w:ascii="Arial" w:hAnsi="Arial" w:cs="Arial"/>
          <w:lang w:val="en-US"/>
        </w:rPr>
      </w:pPr>
      <w:r>
        <w:rPr>
          <w:rFonts w:ascii="Arial" w:hAnsi="Arial" w:cs="Arial"/>
        </w:rPr>
        <w:lastRenderedPageBreak/>
        <w:t>[34</w:t>
      </w:r>
      <w:r w:rsidRPr="00417355">
        <w:rPr>
          <w:rFonts w:ascii="Arial" w:hAnsi="Arial" w:cs="Arial"/>
        </w:rPr>
        <w:t>]</w:t>
      </w:r>
      <w:r>
        <w:rPr>
          <w:rFonts w:ascii="Arial" w:hAnsi="Arial" w:cs="Arial"/>
        </w:rPr>
        <w:tab/>
      </w:r>
      <w:r w:rsidRPr="00B61DE7">
        <w:rPr>
          <w:rFonts w:ascii="Arial" w:hAnsi="Arial" w:cs="Arial"/>
          <w:i/>
        </w:rPr>
        <w:t>Technická dokumentace (přednášky pro hodiny cvičení) – Drsnost povrchu.</w:t>
      </w:r>
    </w:p>
    <w:p w:rsidR="008203BE" w:rsidRPr="00152B17" w:rsidRDefault="008203BE" w:rsidP="008203BE">
      <w:pPr>
        <w:spacing w:line="360" w:lineRule="auto"/>
        <w:rPr>
          <w:rFonts w:ascii="Arial" w:hAnsi="Arial" w:cs="Arial"/>
          <w:color w:val="0070C0"/>
          <w:u w:val="single"/>
          <w:lang w:val="en-US"/>
        </w:rPr>
      </w:pPr>
      <w:r w:rsidRPr="00B61DE7">
        <w:rPr>
          <w:rFonts w:ascii="Arial" w:hAnsi="Arial" w:cs="Arial"/>
          <w:lang w:val="en-US"/>
        </w:rPr>
        <w:t>[</w:t>
      </w:r>
      <w:proofErr w:type="gramStart"/>
      <w:r w:rsidRPr="00B61DE7">
        <w:rPr>
          <w:rFonts w:ascii="Arial" w:hAnsi="Arial" w:cs="Arial"/>
          <w:lang w:val="en-US"/>
        </w:rPr>
        <w:t>online</w:t>
      </w:r>
      <w:proofErr w:type="gramEnd"/>
      <w:r w:rsidRPr="00B61DE7">
        <w:rPr>
          <w:rFonts w:ascii="Arial" w:hAnsi="Arial" w:cs="Arial"/>
          <w:lang w:val="en-US"/>
        </w:rPr>
        <w:t>]</w:t>
      </w:r>
      <w:r w:rsidRPr="00B61DE7">
        <w:rPr>
          <w:rFonts w:ascii="Arial" w:hAnsi="Arial" w:cs="Arial"/>
          <w:i/>
        </w:rPr>
        <w:t>.</w:t>
      </w:r>
      <w:r w:rsidRPr="00B61DE7">
        <w:rPr>
          <w:rFonts w:ascii="Arial" w:hAnsi="Arial" w:cs="Arial"/>
        </w:rPr>
        <w:t xml:space="preserve"> </w:t>
      </w:r>
      <w:r w:rsidRPr="00B61DE7">
        <w:rPr>
          <w:rFonts w:ascii="Arial" w:hAnsi="Arial" w:cs="Arial"/>
          <w:lang w:val="en-US"/>
        </w:rPr>
        <w:t xml:space="preserve">Ostrava: </w:t>
      </w:r>
      <w:r w:rsidRPr="00B61DE7">
        <w:rPr>
          <w:rFonts w:ascii="Arial" w:hAnsi="Arial" w:cs="Arial"/>
        </w:rPr>
        <w:t xml:space="preserve">Vysoká škola báňská – Technická univerzita Ostrava, [cit. </w:t>
      </w:r>
      <w:r>
        <w:rPr>
          <w:rFonts w:ascii="Arial" w:hAnsi="Arial" w:cs="Arial"/>
        </w:rPr>
        <w:t xml:space="preserve">2016-08- </w:t>
      </w:r>
      <w:r w:rsidRPr="00B61DE7">
        <w:rPr>
          <w:rFonts w:ascii="Arial" w:hAnsi="Arial" w:cs="Arial"/>
        </w:rPr>
        <w:t xml:space="preserve">21]. Dostupné na: </w:t>
      </w:r>
      <w:hyperlink r:id="rId85" w:history="1">
        <w:r w:rsidRPr="00152B17">
          <w:rPr>
            <w:rFonts w:ascii="Arial" w:hAnsi="Arial" w:cs="Arial"/>
            <w:color w:val="0070C0"/>
            <w:u w:val="single"/>
            <w:lang w:val="en-US"/>
          </w:rPr>
          <w:t>http://fei1.vsb.cz/kat410/www453/soubory/texty/ucebni_texty/td/01-textyVSB/005_Drsnost%20povrchu.pdf</w:t>
        </w:r>
      </w:hyperlink>
    </w:p>
    <w:p w:rsidR="008203BE" w:rsidRDefault="008203BE" w:rsidP="008203BE">
      <w:pPr>
        <w:spacing w:line="360" w:lineRule="auto"/>
        <w:rPr>
          <w:rFonts w:ascii="Arial" w:hAnsi="Arial" w:cs="Arial"/>
          <w:color w:val="0000FF"/>
          <w:u w:val="single"/>
          <w:lang w:val="en-US"/>
        </w:rPr>
      </w:pPr>
    </w:p>
    <w:p w:rsidR="00F5328C" w:rsidRDefault="008203BE" w:rsidP="008203BE">
      <w:pPr>
        <w:spacing w:line="360" w:lineRule="auto"/>
        <w:jc w:val="both"/>
        <w:rPr>
          <w:rStyle w:val="Hypertextovodkaz"/>
          <w:rFonts w:ascii="Arial" w:hAnsi="Arial" w:cs="Arial"/>
        </w:rPr>
      </w:pPr>
      <w:r>
        <w:rPr>
          <w:rFonts w:ascii="Arial" w:hAnsi="Arial" w:cs="Arial"/>
        </w:rPr>
        <w:t>[34</w:t>
      </w:r>
      <w:r w:rsidRPr="00417355">
        <w:rPr>
          <w:rFonts w:ascii="Arial" w:hAnsi="Arial" w:cs="Arial"/>
        </w:rPr>
        <w:t>]</w:t>
      </w:r>
      <w:r>
        <w:rPr>
          <w:rFonts w:ascii="Arial" w:hAnsi="Arial" w:cs="Arial"/>
        </w:rPr>
        <w:tab/>
      </w:r>
      <w:r w:rsidRPr="00A636B8">
        <w:rPr>
          <w:rFonts w:ascii="Arial" w:hAnsi="Arial" w:cs="Arial"/>
        </w:rPr>
        <w:t xml:space="preserve">Vzorkovnice drsnosti. </w:t>
      </w:r>
      <w:r w:rsidRPr="00A636B8">
        <w:rPr>
          <w:rFonts w:ascii="Arial" w:hAnsi="Arial" w:cs="Arial"/>
          <w:i/>
          <w:iCs/>
        </w:rPr>
        <w:t>Stroje svoboda</w:t>
      </w:r>
      <w:r w:rsidRPr="00A636B8">
        <w:rPr>
          <w:rFonts w:ascii="Arial" w:hAnsi="Arial" w:cs="Arial"/>
        </w:rPr>
        <w:t xml:space="preserve"> [online]. [cit. 2016-09-01]. Dostupné z: </w:t>
      </w:r>
      <w:hyperlink r:id="rId86" w:history="1">
        <w:r w:rsidRPr="00613643">
          <w:rPr>
            <w:rStyle w:val="Hypertextovodkaz"/>
            <w:rFonts w:ascii="Arial" w:hAnsi="Arial" w:cs="Arial"/>
          </w:rPr>
          <w:t>https://www.strojesvoboda.cz/katalog.php?page=DETAIL&amp;katalog=&amp;key=&amp;o=1&amp;id=7519</w:t>
        </w:r>
      </w:hyperlink>
    </w:p>
    <w:p w:rsidR="008203BE" w:rsidRPr="00A636B8" w:rsidRDefault="008203BE" w:rsidP="008203BE">
      <w:pPr>
        <w:spacing w:line="360" w:lineRule="auto"/>
        <w:jc w:val="both"/>
        <w:rPr>
          <w:rFonts w:ascii="Arial" w:hAnsi="Arial" w:cs="Arial"/>
          <w:lang w:val="en-US"/>
        </w:rPr>
      </w:pPr>
      <w:r>
        <w:rPr>
          <w:rFonts w:ascii="Arial" w:hAnsi="Arial" w:cs="Arial"/>
        </w:rPr>
        <w:t xml:space="preserve"> </w:t>
      </w:r>
    </w:p>
    <w:p w:rsidR="00C0222E" w:rsidRDefault="00C0222E" w:rsidP="00F5328C">
      <w:pPr>
        <w:pStyle w:val="Default"/>
        <w:spacing w:line="360" w:lineRule="auto"/>
        <w:jc w:val="both"/>
      </w:pPr>
      <w:r>
        <w:t>[35</w:t>
      </w:r>
      <w:r w:rsidRPr="00C0222E">
        <w:t xml:space="preserve">] </w:t>
      </w:r>
      <w:r>
        <w:tab/>
      </w:r>
      <w:r w:rsidRPr="00C0222E">
        <w:t xml:space="preserve">BILÍK, O., MÁDL, J. </w:t>
      </w:r>
      <w:r w:rsidRPr="00C0222E">
        <w:rPr>
          <w:i/>
          <w:iCs/>
        </w:rPr>
        <w:t>Trvanlivost břitu a provozní spolehlivost obráběcího nástroje</w:t>
      </w:r>
      <w:r w:rsidRPr="00C0222E">
        <w:t xml:space="preserve">. (sv. 1 Knihovničky strojírenské technologie). Ústí nad Labem: Univerzita J. E. Purkyně, 2001, 86 s. ISBN 80-7044-389-8 </w:t>
      </w:r>
    </w:p>
    <w:p w:rsidR="00492AE5" w:rsidRPr="00C0222E" w:rsidRDefault="00492AE5" w:rsidP="00F5328C">
      <w:pPr>
        <w:pStyle w:val="Default"/>
        <w:spacing w:line="360" w:lineRule="auto"/>
        <w:jc w:val="both"/>
      </w:pPr>
    </w:p>
    <w:p w:rsidR="00492AE5" w:rsidRPr="00492AE5" w:rsidRDefault="00107560" w:rsidP="00492AE5">
      <w:pPr>
        <w:spacing w:line="360" w:lineRule="auto"/>
        <w:rPr>
          <w:rFonts w:ascii="Arial" w:hAnsi="Arial" w:cs="Arial"/>
        </w:rPr>
      </w:pPr>
      <w:r w:rsidRPr="00107560">
        <w:rPr>
          <w:rFonts w:ascii="Arial" w:hAnsi="Arial" w:cs="Arial"/>
        </w:rPr>
        <w:t>[36</w:t>
      </w:r>
      <w:r w:rsidR="00492AE5" w:rsidRPr="00107560">
        <w:rPr>
          <w:rFonts w:ascii="Arial" w:hAnsi="Arial" w:cs="Arial"/>
        </w:rPr>
        <w:t xml:space="preserve">] </w:t>
      </w:r>
      <w:r w:rsidR="00492AE5" w:rsidRPr="00107560">
        <w:rPr>
          <w:rFonts w:ascii="Arial" w:hAnsi="Arial" w:cs="Arial"/>
        </w:rPr>
        <w:tab/>
      </w:r>
      <w:r w:rsidR="00492AE5" w:rsidRPr="00492AE5">
        <w:rPr>
          <w:rFonts w:ascii="Arial" w:hAnsi="Arial" w:cs="Arial"/>
        </w:rPr>
        <w:t xml:space="preserve">Technologie III - obrábění: Studijní podklady. </w:t>
      </w:r>
      <w:r w:rsidR="00492AE5" w:rsidRPr="00107560">
        <w:rPr>
          <w:rFonts w:ascii="Arial" w:hAnsi="Arial" w:cs="Arial"/>
          <w:i/>
          <w:iCs/>
        </w:rPr>
        <w:t>Technická univerzita v Liberci</w:t>
      </w:r>
      <w:r w:rsidR="00492AE5" w:rsidRPr="00492AE5">
        <w:rPr>
          <w:rFonts w:ascii="Arial" w:hAnsi="Arial" w:cs="Arial"/>
        </w:rPr>
        <w:t xml:space="preserve"> [online]. [cit. 2016-09-01]. Dostupné z: </w:t>
      </w:r>
      <w:r w:rsidR="00492AE5" w:rsidRPr="00546D1F">
        <w:rPr>
          <w:rFonts w:ascii="Arial" w:hAnsi="Arial" w:cs="Arial"/>
          <w:color w:val="2E74B5" w:themeColor="accent1" w:themeShade="BF"/>
          <w:u w:val="single"/>
        </w:rPr>
        <w:t>http://</w:t>
      </w:r>
      <w:proofErr w:type="gramStart"/>
      <w:r w:rsidR="00492AE5" w:rsidRPr="00546D1F">
        <w:rPr>
          <w:rFonts w:ascii="Arial" w:hAnsi="Arial" w:cs="Arial"/>
          <w:color w:val="2E74B5" w:themeColor="accent1" w:themeShade="BF"/>
          <w:u w:val="single"/>
        </w:rPr>
        <w:t>www</w:t>
      </w:r>
      <w:proofErr w:type="gramEnd"/>
      <w:r w:rsidR="00492AE5" w:rsidRPr="00546D1F">
        <w:rPr>
          <w:rFonts w:ascii="Arial" w:hAnsi="Arial" w:cs="Arial"/>
          <w:color w:val="2E74B5" w:themeColor="accent1" w:themeShade="BF"/>
          <w:u w:val="single"/>
        </w:rPr>
        <w:t>.</w:t>
      </w:r>
      <w:proofErr w:type="gramStart"/>
      <w:r w:rsidR="00492AE5" w:rsidRPr="00546D1F">
        <w:rPr>
          <w:rFonts w:ascii="Arial" w:hAnsi="Arial" w:cs="Arial"/>
          <w:color w:val="2E74B5" w:themeColor="accent1" w:themeShade="BF"/>
          <w:u w:val="single"/>
        </w:rPr>
        <w:t>kom</w:t>
      </w:r>
      <w:proofErr w:type="gramEnd"/>
      <w:r w:rsidR="00492AE5" w:rsidRPr="00546D1F">
        <w:rPr>
          <w:rFonts w:ascii="Arial" w:hAnsi="Arial" w:cs="Arial"/>
          <w:color w:val="2E74B5" w:themeColor="accent1" w:themeShade="BF"/>
          <w:u w:val="single"/>
        </w:rPr>
        <w:t>.tul.cz/download.php</w:t>
      </w:r>
    </w:p>
    <w:p w:rsidR="00492AE5" w:rsidRPr="00492AE5" w:rsidRDefault="00492AE5" w:rsidP="00492AE5">
      <w:r w:rsidRPr="00492AE5">
        <w:t> </w:t>
      </w:r>
    </w:p>
    <w:p w:rsidR="008203BE" w:rsidRDefault="008203BE" w:rsidP="00F5328C">
      <w:pPr>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EA74FE" w:rsidRDefault="00EA74FE" w:rsidP="008203BE">
      <w:pPr>
        <w:autoSpaceDE w:val="0"/>
        <w:autoSpaceDN w:val="0"/>
        <w:adjustRightInd w:val="0"/>
        <w:spacing w:line="360" w:lineRule="auto"/>
        <w:jc w:val="both"/>
        <w:rPr>
          <w:rFonts w:ascii="Arial" w:hAnsi="Arial" w:cs="Arial"/>
        </w:rPr>
      </w:pPr>
    </w:p>
    <w:p w:rsidR="00EA74FE" w:rsidRDefault="00EA74FE" w:rsidP="008203BE">
      <w:pPr>
        <w:autoSpaceDE w:val="0"/>
        <w:autoSpaceDN w:val="0"/>
        <w:adjustRightInd w:val="0"/>
        <w:spacing w:line="360" w:lineRule="auto"/>
        <w:jc w:val="both"/>
        <w:rPr>
          <w:rFonts w:ascii="Arial" w:hAnsi="Arial" w:cs="Arial"/>
        </w:rPr>
      </w:pPr>
    </w:p>
    <w:p w:rsidR="00EA74FE" w:rsidRDefault="00EA74FE" w:rsidP="008203BE">
      <w:pPr>
        <w:autoSpaceDE w:val="0"/>
        <w:autoSpaceDN w:val="0"/>
        <w:adjustRightInd w:val="0"/>
        <w:spacing w:line="360" w:lineRule="auto"/>
        <w:jc w:val="both"/>
        <w:rPr>
          <w:rFonts w:ascii="Arial" w:hAnsi="Arial" w:cs="Arial"/>
        </w:rPr>
      </w:pPr>
    </w:p>
    <w:p w:rsidR="00EA74FE" w:rsidRDefault="00EA74F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Pr="00ED525B" w:rsidRDefault="008203BE" w:rsidP="008203BE">
      <w:pPr>
        <w:autoSpaceDE w:val="0"/>
        <w:autoSpaceDN w:val="0"/>
        <w:adjustRightInd w:val="0"/>
        <w:spacing w:line="360" w:lineRule="auto"/>
        <w:jc w:val="both"/>
        <w:rPr>
          <w:rFonts w:ascii="Arial" w:hAnsi="Arial" w:cs="Arial"/>
          <w:b/>
        </w:rPr>
      </w:pPr>
      <w:r w:rsidRPr="00ED525B">
        <w:rPr>
          <w:rFonts w:ascii="Arial" w:hAnsi="Arial" w:cs="Arial"/>
          <w:b/>
        </w:rPr>
        <w:lastRenderedPageBreak/>
        <w:t>Seznam příloh:</w:t>
      </w:r>
    </w:p>
    <w:p w:rsidR="00EA74FE" w:rsidRDefault="008203BE" w:rsidP="008203BE">
      <w:pPr>
        <w:autoSpaceDE w:val="0"/>
        <w:autoSpaceDN w:val="0"/>
        <w:adjustRightInd w:val="0"/>
        <w:spacing w:line="360" w:lineRule="auto"/>
        <w:jc w:val="both"/>
        <w:rPr>
          <w:rFonts w:ascii="Arial" w:hAnsi="Arial" w:cs="Arial"/>
        </w:rPr>
      </w:pPr>
      <w:r w:rsidRPr="00903BBB">
        <w:rPr>
          <w:rFonts w:ascii="Arial" w:hAnsi="Arial" w:cs="Arial"/>
        </w:rPr>
        <w:t>Příloha č. 1 – měření trvanlivosti  - PK B-Hocut 0 ml</w:t>
      </w:r>
      <w:r w:rsidR="00EA74FE">
        <w:rPr>
          <w:rFonts w:ascii="Arial" w:hAnsi="Arial" w:cs="Arial"/>
        </w:rPr>
        <w:t>/l</w:t>
      </w:r>
      <w:r w:rsidRPr="00903BBB">
        <w:rPr>
          <w:rFonts w:ascii="Arial" w:hAnsi="Arial" w:cs="Arial"/>
        </w:rPr>
        <w:t xml:space="preserve"> </w:t>
      </w:r>
      <w:r w:rsidR="00EA74FE" w:rsidRPr="00EA74FE">
        <w:rPr>
          <w:rFonts w:ascii="Arial" w:hAnsi="Arial" w:cs="Arial"/>
        </w:rPr>
        <w:t>hydraulického oleje</w:t>
      </w:r>
      <w:r w:rsidR="00EA74FE" w:rsidRPr="00903BBB">
        <w:rPr>
          <w:rFonts w:ascii="Arial" w:hAnsi="Arial" w:cs="Arial"/>
        </w:rPr>
        <w:t xml:space="preserve"> </w:t>
      </w:r>
    </w:p>
    <w:p w:rsidR="008203BE" w:rsidRPr="00903BBB" w:rsidRDefault="008203BE" w:rsidP="008203BE">
      <w:pPr>
        <w:autoSpaceDE w:val="0"/>
        <w:autoSpaceDN w:val="0"/>
        <w:adjustRightInd w:val="0"/>
        <w:spacing w:line="360" w:lineRule="auto"/>
        <w:jc w:val="both"/>
        <w:rPr>
          <w:rFonts w:ascii="Arial" w:hAnsi="Arial" w:cs="Arial"/>
        </w:rPr>
      </w:pPr>
      <w:r w:rsidRPr="00903BBB">
        <w:rPr>
          <w:rFonts w:ascii="Arial" w:hAnsi="Arial" w:cs="Arial"/>
        </w:rPr>
        <w:t>Příloha č. 2 – měření trvanlivosti  - PK Hocut 13 ml</w:t>
      </w:r>
      <w:r w:rsidR="00EA74FE">
        <w:rPr>
          <w:rFonts w:ascii="Arial" w:hAnsi="Arial" w:cs="Arial"/>
        </w:rPr>
        <w:t>/l</w:t>
      </w:r>
      <w:r w:rsidRPr="00903BBB">
        <w:rPr>
          <w:rFonts w:ascii="Arial" w:hAnsi="Arial" w:cs="Arial"/>
        </w:rPr>
        <w:t xml:space="preserve"> </w:t>
      </w:r>
      <w:r w:rsidR="00EA74FE" w:rsidRPr="00EA74FE">
        <w:rPr>
          <w:rFonts w:ascii="Arial" w:hAnsi="Arial" w:cs="Arial"/>
        </w:rPr>
        <w:t>hydraulického oleje</w:t>
      </w:r>
    </w:p>
    <w:p w:rsidR="008203BE" w:rsidRPr="00903BBB" w:rsidRDefault="008203BE" w:rsidP="008203BE">
      <w:pPr>
        <w:autoSpaceDE w:val="0"/>
        <w:autoSpaceDN w:val="0"/>
        <w:adjustRightInd w:val="0"/>
        <w:spacing w:line="360" w:lineRule="auto"/>
        <w:jc w:val="both"/>
        <w:rPr>
          <w:rFonts w:ascii="Arial" w:hAnsi="Arial" w:cs="Arial"/>
        </w:rPr>
      </w:pPr>
      <w:r w:rsidRPr="00903BBB">
        <w:rPr>
          <w:rFonts w:ascii="Arial" w:hAnsi="Arial" w:cs="Arial"/>
        </w:rPr>
        <w:t xml:space="preserve">Příloha č. </w:t>
      </w:r>
      <w:r>
        <w:rPr>
          <w:rFonts w:ascii="Arial" w:hAnsi="Arial" w:cs="Arial"/>
        </w:rPr>
        <w:t>3</w:t>
      </w:r>
      <w:r w:rsidRPr="00903BBB">
        <w:rPr>
          <w:rFonts w:ascii="Arial" w:hAnsi="Arial" w:cs="Arial"/>
        </w:rPr>
        <w:t xml:space="preserve"> – měření trvanlivosti  - PK Hocut 26 ml</w:t>
      </w:r>
      <w:r w:rsidR="00EA74FE">
        <w:rPr>
          <w:rFonts w:ascii="Arial" w:hAnsi="Arial" w:cs="Arial"/>
        </w:rPr>
        <w:t xml:space="preserve">/l </w:t>
      </w:r>
      <w:r w:rsidR="00EA74FE" w:rsidRPr="00EA74FE">
        <w:rPr>
          <w:rFonts w:ascii="Arial" w:hAnsi="Arial" w:cs="Arial"/>
        </w:rPr>
        <w:t>hydraulického oleje</w:t>
      </w:r>
    </w:p>
    <w:p w:rsidR="008203BE" w:rsidRPr="00903BBB" w:rsidRDefault="008203BE" w:rsidP="008203BE">
      <w:pPr>
        <w:autoSpaceDE w:val="0"/>
        <w:autoSpaceDN w:val="0"/>
        <w:adjustRightInd w:val="0"/>
        <w:spacing w:line="360" w:lineRule="auto"/>
        <w:jc w:val="both"/>
        <w:rPr>
          <w:rFonts w:ascii="Arial" w:hAnsi="Arial" w:cs="Arial"/>
        </w:rPr>
      </w:pPr>
      <w:r w:rsidRPr="00903BBB">
        <w:rPr>
          <w:rFonts w:ascii="Arial" w:hAnsi="Arial" w:cs="Arial"/>
        </w:rPr>
        <w:t xml:space="preserve">Příloha č. </w:t>
      </w:r>
      <w:r>
        <w:rPr>
          <w:rFonts w:ascii="Arial" w:hAnsi="Arial" w:cs="Arial"/>
        </w:rPr>
        <w:t>4</w:t>
      </w:r>
      <w:r w:rsidRPr="00903BBB">
        <w:rPr>
          <w:rFonts w:ascii="Arial" w:hAnsi="Arial" w:cs="Arial"/>
        </w:rPr>
        <w:t xml:space="preserve"> – měření t</w:t>
      </w:r>
      <w:r w:rsidR="00EA74FE">
        <w:rPr>
          <w:rFonts w:ascii="Arial" w:hAnsi="Arial" w:cs="Arial"/>
        </w:rPr>
        <w:t>rvanlivosti  - PK Hocut 39 ml/l</w:t>
      </w:r>
      <w:r w:rsidR="00EA74FE" w:rsidRPr="00EA74FE">
        <w:rPr>
          <w:rFonts w:ascii="Arial" w:hAnsi="Arial" w:cs="Arial"/>
        </w:rPr>
        <w:t xml:space="preserve"> hydraulického oleje</w:t>
      </w:r>
    </w:p>
    <w:p w:rsidR="008203BE" w:rsidRPr="00903BBB" w:rsidRDefault="008203BE" w:rsidP="008203BE">
      <w:pPr>
        <w:autoSpaceDE w:val="0"/>
        <w:autoSpaceDN w:val="0"/>
        <w:adjustRightInd w:val="0"/>
        <w:spacing w:line="360" w:lineRule="auto"/>
        <w:jc w:val="both"/>
        <w:rPr>
          <w:rFonts w:ascii="Arial" w:hAnsi="Arial" w:cs="Arial"/>
        </w:rPr>
      </w:pPr>
      <w:r w:rsidRPr="00903BBB">
        <w:rPr>
          <w:rFonts w:ascii="Arial" w:hAnsi="Arial" w:cs="Arial"/>
        </w:rPr>
        <w:t xml:space="preserve">Příloha č. </w:t>
      </w:r>
      <w:r>
        <w:rPr>
          <w:rFonts w:ascii="Arial" w:hAnsi="Arial" w:cs="Arial"/>
        </w:rPr>
        <w:t>5</w:t>
      </w:r>
      <w:r w:rsidRPr="00903BBB">
        <w:rPr>
          <w:rFonts w:ascii="Arial" w:hAnsi="Arial" w:cs="Arial"/>
        </w:rPr>
        <w:t xml:space="preserve"> – měření tr</w:t>
      </w:r>
      <w:r w:rsidR="00EA74FE">
        <w:rPr>
          <w:rFonts w:ascii="Arial" w:hAnsi="Arial" w:cs="Arial"/>
        </w:rPr>
        <w:t xml:space="preserve">vanlivosti  - PK Grindex 0 ml/l </w:t>
      </w:r>
      <w:r w:rsidR="00EA74FE" w:rsidRPr="00EA74FE">
        <w:rPr>
          <w:rFonts w:ascii="Arial" w:hAnsi="Arial" w:cs="Arial"/>
        </w:rPr>
        <w:t>hydraulického oleje</w:t>
      </w:r>
    </w:p>
    <w:p w:rsidR="008203BE" w:rsidRPr="00903BBB" w:rsidRDefault="008203BE" w:rsidP="008203BE">
      <w:pPr>
        <w:autoSpaceDE w:val="0"/>
        <w:autoSpaceDN w:val="0"/>
        <w:adjustRightInd w:val="0"/>
        <w:spacing w:line="360" w:lineRule="auto"/>
        <w:jc w:val="both"/>
        <w:rPr>
          <w:rFonts w:ascii="Arial" w:hAnsi="Arial" w:cs="Arial"/>
        </w:rPr>
      </w:pPr>
      <w:r w:rsidRPr="00903BBB">
        <w:rPr>
          <w:rFonts w:ascii="Arial" w:hAnsi="Arial" w:cs="Arial"/>
        </w:rPr>
        <w:t xml:space="preserve">Příloha č. </w:t>
      </w:r>
      <w:r>
        <w:rPr>
          <w:rFonts w:ascii="Arial" w:hAnsi="Arial" w:cs="Arial"/>
        </w:rPr>
        <w:t>6</w:t>
      </w:r>
      <w:r w:rsidRPr="00903BBB">
        <w:rPr>
          <w:rFonts w:ascii="Arial" w:hAnsi="Arial" w:cs="Arial"/>
        </w:rPr>
        <w:t xml:space="preserve"> – měření trv</w:t>
      </w:r>
      <w:r w:rsidR="00EA74FE">
        <w:rPr>
          <w:rFonts w:ascii="Arial" w:hAnsi="Arial" w:cs="Arial"/>
        </w:rPr>
        <w:t xml:space="preserve">anlivosti  - PK Grindex 13 ml/l </w:t>
      </w:r>
      <w:r w:rsidR="00EA74FE" w:rsidRPr="00EA74FE">
        <w:rPr>
          <w:rFonts w:ascii="Arial" w:hAnsi="Arial" w:cs="Arial"/>
        </w:rPr>
        <w:t>hydraulického oleje</w:t>
      </w:r>
    </w:p>
    <w:p w:rsidR="008203BE" w:rsidRPr="00903BBB" w:rsidRDefault="008203BE" w:rsidP="008203BE">
      <w:pPr>
        <w:autoSpaceDE w:val="0"/>
        <w:autoSpaceDN w:val="0"/>
        <w:adjustRightInd w:val="0"/>
        <w:spacing w:line="360" w:lineRule="auto"/>
        <w:jc w:val="both"/>
        <w:rPr>
          <w:rFonts w:ascii="Arial" w:hAnsi="Arial" w:cs="Arial"/>
        </w:rPr>
      </w:pPr>
      <w:r w:rsidRPr="00903BBB">
        <w:rPr>
          <w:rFonts w:ascii="Arial" w:hAnsi="Arial" w:cs="Arial"/>
        </w:rPr>
        <w:t xml:space="preserve">Příloha č. </w:t>
      </w:r>
      <w:r>
        <w:rPr>
          <w:rFonts w:ascii="Arial" w:hAnsi="Arial" w:cs="Arial"/>
        </w:rPr>
        <w:t>7</w:t>
      </w:r>
      <w:r w:rsidRPr="00903BBB">
        <w:rPr>
          <w:rFonts w:ascii="Arial" w:hAnsi="Arial" w:cs="Arial"/>
        </w:rPr>
        <w:t xml:space="preserve"> – měření trvanlivosti </w:t>
      </w:r>
      <w:r w:rsidR="00EA74FE">
        <w:rPr>
          <w:rFonts w:ascii="Arial" w:hAnsi="Arial" w:cs="Arial"/>
        </w:rPr>
        <w:t xml:space="preserve"> - PK Grindex 26 ml/l</w:t>
      </w:r>
      <w:r w:rsidR="00EA74FE" w:rsidRPr="00EA74FE">
        <w:rPr>
          <w:rFonts w:ascii="Arial" w:hAnsi="Arial" w:cs="Arial"/>
        </w:rPr>
        <w:t xml:space="preserve"> hydraulického oleje</w:t>
      </w:r>
    </w:p>
    <w:p w:rsidR="008203BE" w:rsidRPr="00903BBB" w:rsidRDefault="008203BE" w:rsidP="008203BE">
      <w:pPr>
        <w:autoSpaceDE w:val="0"/>
        <w:autoSpaceDN w:val="0"/>
        <w:adjustRightInd w:val="0"/>
        <w:spacing w:line="360" w:lineRule="auto"/>
        <w:jc w:val="both"/>
        <w:rPr>
          <w:rFonts w:ascii="Arial" w:hAnsi="Arial" w:cs="Arial"/>
        </w:rPr>
      </w:pPr>
      <w:r w:rsidRPr="00903BBB">
        <w:rPr>
          <w:rFonts w:ascii="Arial" w:hAnsi="Arial" w:cs="Arial"/>
        </w:rPr>
        <w:t xml:space="preserve">Příloha č. </w:t>
      </w:r>
      <w:r>
        <w:rPr>
          <w:rFonts w:ascii="Arial" w:hAnsi="Arial" w:cs="Arial"/>
        </w:rPr>
        <w:t>8</w:t>
      </w:r>
      <w:r w:rsidRPr="00903BBB">
        <w:rPr>
          <w:rFonts w:ascii="Arial" w:hAnsi="Arial" w:cs="Arial"/>
        </w:rPr>
        <w:t xml:space="preserve"> – měření trv</w:t>
      </w:r>
      <w:r w:rsidR="00EA74FE">
        <w:rPr>
          <w:rFonts w:ascii="Arial" w:hAnsi="Arial" w:cs="Arial"/>
        </w:rPr>
        <w:t>anlivosti  - PK Grindex 39 ml/l</w:t>
      </w:r>
      <w:r w:rsidR="00EA74FE" w:rsidRPr="00EA74FE">
        <w:rPr>
          <w:rFonts w:ascii="Arial" w:hAnsi="Arial" w:cs="Arial"/>
        </w:rPr>
        <w:t xml:space="preserve"> hydraulického oleje</w:t>
      </w:r>
    </w:p>
    <w:p w:rsidR="008203BE" w:rsidRPr="00903BBB" w:rsidRDefault="008203BE" w:rsidP="008203BE">
      <w:pPr>
        <w:autoSpaceDE w:val="0"/>
        <w:autoSpaceDN w:val="0"/>
        <w:adjustRightInd w:val="0"/>
        <w:spacing w:line="360" w:lineRule="auto"/>
        <w:jc w:val="both"/>
        <w:rPr>
          <w:rFonts w:ascii="Arial" w:hAnsi="Arial" w:cs="Arial"/>
        </w:rPr>
      </w:pPr>
      <w:r w:rsidRPr="00903BBB">
        <w:rPr>
          <w:rFonts w:ascii="Arial" w:hAnsi="Arial" w:cs="Arial"/>
        </w:rPr>
        <w:t xml:space="preserve">Příloha č. </w:t>
      </w:r>
      <w:r>
        <w:rPr>
          <w:rFonts w:ascii="Arial" w:hAnsi="Arial" w:cs="Arial"/>
        </w:rPr>
        <w:t>9</w:t>
      </w:r>
      <w:r w:rsidRPr="00903BBB">
        <w:rPr>
          <w:rFonts w:ascii="Arial" w:hAnsi="Arial" w:cs="Arial"/>
        </w:rPr>
        <w:t xml:space="preserve"> – měření t</w:t>
      </w:r>
      <w:r w:rsidR="00EA74FE">
        <w:rPr>
          <w:rFonts w:ascii="Arial" w:hAnsi="Arial" w:cs="Arial"/>
        </w:rPr>
        <w:t>rvanlivosti  - PK B-Cool 0 ml/l</w:t>
      </w:r>
      <w:r w:rsidR="00EA74FE" w:rsidRPr="00EA74FE">
        <w:rPr>
          <w:rFonts w:ascii="Arial" w:hAnsi="Arial" w:cs="Arial"/>
        </w:rPr>
        <w:t xml:space="preserve"> hydraulického oleje</w:t>
      </w:r>
    </w:p>
    <w:p w:rsidR="008203BE" w:rsidRPr="00903BBB" w:rsidRDefault="008203BE" w:rsidP="008203BE">
      <w:pPr>
        <w:autoSpaceDE w:val="0"/>
        <w:autoSpaceDN w:val="0"/>
        <w:adjustRightInd w:val="0"/>
        <w:spacing w:line="360" w:lineRule="auto"/>
        <w:jc w:val="both"/>
        <w:rPr>
          <w:rFonts w:ascii="Arial" w:hAnsi="Arial" w:cs="Arial"/>
        </w:rPr>
      </w:pPr>
      <w:r w:rsidRPr="00903BBB">
        <w:rPr>
          <w:rFonts w:ascii="Arial" w:hAnsi="Arial" w:cs="Arial"/>
        </w:rPr>
        <w:t xml:space="preserve">Příloha č. </w:t>
      </w:r>
      <w:r>
        <w:rPr>
          <w:rFonts w:ascii="Arial" w:hAnsi="Arial" w:cs="Arial"/>
        </w:rPr>
        <w:t>10</w:t>
      </w:r>
      <w:r w:rsidRPr="00903BBB">
        <w:rPr>
          <w:rFonts w:ascii="Arial" w:hAnsi="Arial" w:cs="Arial"/>
        </w:rPr>
        <w:t xml:space="preserve"> – měření tr</w:t>
      </w:r>
      <w:r w:rsidR="00EA74FE">
        <w:rPr>
          <w:rFonts w:ascii="Arial" w:hAnsi="Arial" w:cs="Arial"/>
        </w:rPr>
        <w:t>vanlivosti  - PK B-Cool 13 ml/l</w:t>
      </w:r>
      <w:r w:rsidR="00EA74FE" w:rsidRPr="00EA74FE">
        <w:rPr>
          <w:rFonts w:ascii="Arial" w:hAnsi="Arial" w:cs="Arial"/>
        </w:rPr>
        <w:t xml:space="preserve"> hydraulického oleje</w:t>
      </w:r>
    </w:p>
    <w:p w:rsidR="008203BE" w:rsidRPr="00903BBB" w:rsidRDefault="008203BE" w:rsidP="008203BE">
      <w:pPr>
        <w:autoSpaceDE w:val="0"/>
        <w:autoSpaceDN w:val="0"/>
        <w:adjustRightInd w:val="0"/>
        <w:spacing w:line="360" w:lineRule="auto"/>
        <w:jc w:val="both"/>
        <w:rPr>
          <w:rFonts w:ascii="Arial" w:hAnsi="Arial" w:cs="Arial"/>
        </w:rPr>
      </w:pPr>
      <w:r w:rsidRPr="00903BBB">
        <w:rPr>
          <w:rFonts w:ascii="Arial" w:hAnsi="Arial" w:cs="Arial"/>
        </w:rPr>
        <w:t xml:space="preserve">Příloha č. </w:t>
      </w:r>
      <w:r>
        <w:rPr>
          <w:rFonts w:ascii="Arial" w:hAnsi="Arial" w:cs="Arial"/>
        </w:rPr>
        <w:t>11</w:t>
      </w:r>
      <w:r w:rsidRPr="00903BBB">
        <w:rPr>
          <w:rFonts w:ascii="Arial" w:hAnsi="Arial" w:cs="Arial"/>
        </w:rPr>
        <w:t xml:space="preserve"> – měření tr</w:t>
      </w:r>
      <w:r w:rsidR="00EA74FE">
        <w:rPr>
          <w:rFonts w:ascii="Arial" w:hAnsi="Arial" w:cs="Arial"/>
        </w:rPr>
        <w:t>vanlivosti  - PK B-Cool 26 ml/l</w:t>
      </w:r>
      <w:r w:rsidR="00EA74FE" w:rsidRPr="00EA74FE">
        <w:rPr>
          <w:rFonts w:ascii="Arial" w:hAnsi="Arial" w:cs="Arial"/>
        </w:rPr>
        <w:t xml:space="preserve"> hydraulického oleje</w:t>
      </w:r>
    </w:p>
    <w:p w:rsidR="008203BE" w:rsidRDefault="008203BE" w:rsidP="008203BE">
      <w:pPr>
        <w:autoSpaceDE w:val="0"/>
        <w:autoSpaceDN w:val="0"/>
        <w:adjustRightInd w:val="0"/>
        <w:spacing w:line="360" w:lineRule="auto"/>
        <w:jc w:val="both"/>
        <w:rPr>
          <w:rFonts w:ascii="Arial" w:hAnsi="Arial" w:cs="Arial"/>
        </w:rPr>
      </w:pPr>
      <w:r w:rsidRPr="00903BBB">
        <w:rPr>
          <w:rFonts w:ascii="Arial" w:hAnsi="Arial" w:cs="Arial"/>
        </w:rPr>
        <w:t>Příloha č. 12 – měření tr</w:t>
      </w:r>
      <w:r w:rsidR="00EA74FE">
        <w:rPr>
          <w:rFonts w:ascii="Arial" w:hAnsi="Arial" w:cs="Arial"/>
        </w:rPr>
        <w:t>vanlivosti  - PK B-Cool 39 ml/l</w:t>
      </w:r>
      <w:r w:rsidR="00EA74FE" w:rsidRPr="00EA74FE">
        <w:rPr>
          <w:rFonts w:ascii="Arial" w:hAnsi="Arial" w:cs="Arial"/>
        </w:rPr>
        <w:t xml:space="preserve"> hydraulického oleje</w:t>
      </w:r>
    </w:p>
    <w:p w:rsidR="008203BE" w:rsidRPr="000C4E48" w:rsidRDefault="008203BE" w:rsidP="008203BE">
      <w:pPr>
        <w:autoSpaceDE w:val="0"/>
        <w:autoSpaceDN w:val="0"/>
        <w:adjustRightInd w:val="0"/>
        <w:spacing w:line="360" w:lineRule="auto"/>
        <w:jc w:val="both"/>
        <w:rPr>
          <w:rFonts w:ascii="Arial" w:hAnsi="Arial" w:cs="Arial"/>
        </w:rPr>
      </w:pPr>
      <w:r w:rsidRPr="000C4E48">
        <w:rPr>
          <w:rFonts w:ascii="Arial" w:hAnsi="Arial" w:cs="Arial"/>
        </w:rPr>
        <w:t>Příloha č. 13 – Tabulka výsledků měření drsnosti - Hocut</w:t>
      </w:r>
    </w:p>
    <w:p w:rsidR="008203BE" w:rsidRPr="000C4E48" w:rsidRDefault="008203BE" w:rsidP="008203BE">
      <w:pPr>
        <w:autoSpaceDE w:val="0"/>
        <w:autoSpaceDN w:val="0"/>
        <w:adjustRightInd w:val="0"/>
        <w:spacing w:line="360" w:lineRule="auto"/>
        <w:jc w:val="both"/>
        <w:rPr>
          <w:rFonts w:ascii="Arial" w:hAnsi="Arial" w:cs="Arial"/>
        </w:rPr>
      </w:pPr>
      <w:r w:rsidRPr="000C4E48">
        <w:rPr>
          <w:rFonts w:ascii="Arial" w:hAnsi="Arial" w:cs="Arial"/>
        </w:rPr>
        <w:t>Příloha č. 14 – Tabulka výsledků měření drsnosti - Grindex</w:t>
      </w:r>
    </w:p>
    <w:p w:rsidR="008203BE" w:rsidRDefault="008203BE" w:rsidP="008203BE">
      <w:pPr>
        <w:autoSpaceDE w:val="0"/>
        <w:autoSpaceDN w:val="0"/>
        <w:adjustRightInd w:val="0"/>
        <w:spacing w:line="360" w:lineRule="auto"/>
        <w:jc w:val="both"/>
        <w:rPr>
          <w:rFonts w:ascii="Arial" w:hAnsi="Arial" w:cs="Arial"/>
        </w:rPr>
      </w:pPr>
      <w:r w:rsidRPr="000C4E48">
        <w:rPr>
          <w:rFonts w:ascii="Arial" w:hAnsi="Arial" w:cs="Arial"/>
        </w:rPr>
        <w:t>Příloha č. 15 – Tabulka výsledků měření drsnosti – B-Cool</w:t>
      </w:r>
    </w:p>
    <w:p w:rsidR="008203BE" w:rsidRPr="00836D7A" w:rsidRDefault="008203BE" w:rsidP="008203BE">
      <w:pPr>
        <w:autoSpaceDE w:val="0"/>
        <w:autoSpaceDN w:val="0"/>
        <w:adjustRightInd w:val="0"/>
        <w:spacing w:line="360" w:lineRule="auto"/>
        <w:jc w:val="both"/>
        <w:rPr>
          <w:rFonts w:ascii="Arial" w:hAnsi="Arial" w:cs="Arial"/>
        </w:rPr>
      </w:pPr>
      <w:r w:rsidRPr="00836D7A">
        <w:rPr>
          <w:rFonts w:ascii="Arial" w:hAnsi="Arial" w:cs="Arial"/>
        </w:rPr>
        <w:t xml:space="preserve">Příloha č. 16 – měření drsnosti PK Hocut 0 </w:t>
      </w:r>
      <w:r w:rsidR="009A2593">
        <w:rPr>
          <w:rFonts w:ascii="Arial" w:hAnsi="Arial" w:cs="Arial"/>
        </w:rPr>
        <w:t>ml/l</w:t>
      </w:r>
      <w:r w:rsidR="009A2593" w:rsidRPr="00EA74FE">
        <w:rPr>
          <w:rFonts w:ascii="Arial" w:hAnsi="Arial" w:cs="Arial"/>
        </w:rPr>
        <w:t xml:space="preserve"> hydraulického oleje</w:t>
      </w:r>
    </w:p>
    <w:p w:rsidR="008203BE" w:rsidRPr="00836D7A" w:rsidRDefault="002A7998" w:rsidP="008203BE">
      <w:pPr>
        <w:autoSpaceDE w:val="0"/>
        <w:autoSpaceDN w:val="0"/>
        <w:adjustRightInd w:val="0"/>
        <w:spacing w:line="360" w:lineRule="auto"/>
        <w:jc w:val="both"/>
        <w:rPr>
          <w:rFonts w:ascii="Arial" w:hAnsi="Arial" w:cs="Arial"/>
        </w:rPr>
      </w:pPr>
      <w:r>
        <w:rPr>
          <w:rFonts w:ascii="Arial" w:hAnsi="Arial" w:cs="Arial"/>
        </w:rPr>
        <w:t>Příloha č. 17</w:t>
      </w:r>
      <w:r w:rsidR="008203BE" w:rsidRPr="00836D7A">
        <w:rPr>
          <w:rFonts w:ascii="Arial" w:hAnsi="Arial" w:cs="Arial"/>
        </w:rPr>
        <w:t xml:space="preserve"> – měření drsnosti PK Hocut 13 </w:t>
      </w:r>
      <w:r w:rsidR="009A2593">
        <w:rPr>
          <w:rFonts w:ascii="Arial" w:hAnsi="Arial" w:cs="Arial"/>
        </w:rPr>
        <w:t>ml/l</w:t>
      </w:r>
      <w:r w:rsidR="009A2593" w:rsidRPr="00EA74FE">
        <w:rPr>
          <w:rFonts w:ascii="Arial" w:hAnsi="Arial" w:cs="Arial"/>
        </w:rPr>
        <w:t xml:space="preserve"> hydraulického oleje</w:t>
      </w:r>
    </w:p>
    <w:p w:rsidR="008203BE" w:rsidRPr="00836D7A" w:rsidRDefault="002A7998" w:rsidP="008203BE">
      <w:pPr>
        <w:autoSpaceDE w:val="0"/>
        <w:autoSpaceDN w:val="0"/>
        <w:adjustRightInd w:val="0"/>
        <w:spacing w:line="360" w:lineRule="auto"/>
        <w:jc w:val="both"/>
        <w:rPr>
          <w:rFonts w:ascii="Arial" w:hAnsi="Arial" w:cs="Arial"/>
        </w:rPr>
      </w:pPr>
      <w:r>
        <w:rPr>
          <w:rFonts w:ascii="Arial" w:hAnsi="Arial" w:cs="Arial"/>
        </w:rPr>
        <w:t>Příloha č. 18</w:t>
      </w:r>
      <w:r w:rsidR="008203BE" w:rsidRPr="00836D7A">
        <w:rPr>
          <w:rFonts w:ascii="Arial" w:hAnsi="Arial" w:cs="Arial"/>
        </w:rPr>
        <w:t xml:space="preserve"> – měření drsnosti PK Hocut 26 </w:t>
      </w:r>
      <w:r w:rsidR="009A2593">
        <w:rPr>
          <w:rFonts w:ascii="Arial" w:hAnsi="Arial" w:cs="Arial"/>
        </w:rPr>
        <w:t>ml/l</w:t>
      </w:r>
      <w:r w:rsidR="009A2593" w:rsidRPr="00EA74FE">
        <w:rPr>
          <w:rFonts w:ascii="Arial" w:hAnsi="Arial" w:cs="Arial"/>
        </w:rPr>
        <w:t xml:space="preserve"> hydraulického oleje</w:t>
      </w:r>
    </w:p>
    <w:p w:rsidR="008203BE" w:rsidRPr="00836D7A" w:rsidRDefault="002A7998" w:rsidP="008203BE">
      <w:pPr>
        <w:autoSpaceDE w:val="0"/>
        <w:autoSpaceDN w:val="0"/>
        <w:adjustRightInd w:val="0"/>
        <w:spacing w:line="360" w:lineRule="auto"/>
        <w:jc w:val="both"/>
        <w:rPr>
          <w:rFonts w:ascii="Arial" w:hAnsi="Arial" w:cs="Arial"/>
        </w:rPr>
      </w:pPr>
      <w:r>
        <w:rPr>
          <w:rFonts w:ascii="Arial" w:hAnsi="Arial" w:cs="Arial"/>
        </w:rPr>
        <w:t>Příloha č. 19</w:t>
      </w:r>
      <w:r w:rsidR="008203BE" w:rsidRPr="00836D7A">
        <w:rPr>
          <w:rFonts w:ascii="Arial" w:hAnsi="Arial" w:cs="Arial"/>
        </w:rPr>
        <w:t xml:space="preserve"> – měření drsnosti PK Hocut 39 </w:t>
      </w:r>
      <w:r w:rsidR="009A2593">
        <w:rPr>
          <w:rFonts w:ascii="Arial" w:hAnsi="Arial" w:cs="Arial"/>
        </w:rPr>
        <w:t>ml/l</w:t>
      </w:r>
      <w:r w:rsidR="009A2593" w:rsidRPr="00EA74FE">
        <w:rPr>
          <w:rFonts w:ascii="Arial" w:hAnsi="Arial" w:cs="Arial"/>
        </w:rPr>
        <w:t xml:space="preserve"> hydraulického oleje</w:t>
      </w:r>
    </w:p>
    <w:p w:rsidR="008203BE" w:rsidRPr="00836D7A" w:rsidRDefault="002A7998" w:rsidP="008203BE">
      <w:pPr>
        <w:autoSpaceDE w:val="0"/>
        <w:autoSpaceDN w:val="0"/>
        <w:adjustRightInd w:val="0"/>
        <w:spacing w:line="360" w:lineRule="auto"/>
        <w:jc w:val="both"/>
        <w:rPr>
          <w:rFonts w:ascii="Arial" w:hAnsi="Arial" w:cs="Arial"/>
        </w:rPr>
      </w:pPr>
      <w:r>
        <w:rPr>
          <w:rFonts w:ascii="Arial" w:hAnsi="Arial" w:cs="Arial"/>
        </w:rPr>
        <w:t>Příloha č. 20</w:t>
      </w:r>
      <w:r w:rsidR="008203BE" w:rsidRPr="00836D7A">
        <w:rPr>
          <w:rFonts w:ascii="Arial" w:hAnsi="Arial" w:cs="Arial"/>
        </w:rPr>
        <w:t xml:space="preserve"> – měření drsnosti PK Hocut – průměrné hodnoty</w:t>
      </w:r>
    </w:p>
    <w:p w:rsidR="008203BE" w:rsidRPr="00836D7A" w:rsidRDefault="002A7998" w:rsidP="008203BE">
      <w:pPr>
        <w:autoSpaceDE w:val="0"/>
        <w:autoSpaceDN w:val="0"/>
        <w:adjustRightInd w:val="0"/>
        <w:spacing w:line="360" w:lineRule="auto"/>
        <w:jc w:val="both"/>
        <w:rPr>
          <w:rFonts w:ascii="Arial" w:hAnsi="Arial" w:cs="Arial"/>
        </w:rPr>
      </w:pPr>
      <w:r>
        <w:rPr>
          <w:rFonts w:ascii="Arial" w:hAnsi="Arial" w:cs="Arial"/>
        </w:rPr>
        <w:t>Příloha č. 21</w:t>
      </w:r>
      <w:r w:rsidR="008203BE" w:rsidRPr="00836D7A">
        <w:rPr>
          <w:rFonts w:ascii="Arial" w:hAnsi="Arial" w:cs="Arial"/>
        </w:rPr>
        <w:t xml:space="preserve"> – měření drsnosti PK Grindex 0 </w:t>
      </w:r>
      <w:r w:rsidR="009A2593">
        <w:rPr>
          <w:rFonts w:ascii="Arial" w:hAnsi="Arial" w:cs="Arial"/>
        </w:rPr>
        <w:t>ml/l</w:t>
      </w:r>
      <w:r w:rsidR="009A2593" w:rsidRPr="00EA74FE">
        <w:rPr>
          <w:rFonts w:ascii="Arial" w:hAnsi="Arial" w:cs="Arial"/>
        </w:rPr>
        <w:t xml:space="preserve"> hydraulického oleje</w:t>
      </w:r>
    </w:p>
    <w:p w:rsidR="008203BE" w:rsidRPr="00836D7A" w:rsidRDefault="002A7998" w:rsidP="008203BE">
      <w:pPr>
        <w:autoSpaceDE w:val="0"/>
        <w:autoSpaceDN w:val="0"/>
        <w:adjustRightInd w:val="0"/>
        <w:spacing w:line="360" w:lineRule="auto"/>
        <w:jc w:val="both"/>
        <w:rPr>
          <w:rFonts w:ascii="Arial" w:hAnsi="Arial" w:cs="Arial"/>
        </w:rPr>
      </w:pPr>
      <w:r>
        <w:rPr>
          <w:rFonts w:ascii="Arial" w:hAnsi="Arial" w:cs="Arial"/>
        </w:rPr>
        <w:t>Příloha č. 22</w:t>
      </w:r>
      <w:r w:rsidR="008203BE" w:rsidRPr="00836D7A">
        <w:rPr>
          <w:rFonts w:ascii="Arial" w:hAnsi="Arial" w:cs="Arial"/>
        </w:rPr>
        <w:t xml:space="preserve"> – měření drsnosti PK Grindex 13 </w:t>
      </w:r>
      <w:r w:rsidR="009A2593">
        <w:rPr>
          <w:rFonts w:ascii="Arial" w:hAnsi="Arial" w:cs="Arial"/>
        </w:rPr>
        <w:t>ml/l</w:t>
      </w:r>
      <w:r w:rsidR="009A2593" w:rsidRPr="00EA74FE">
        <w:rPr>
          <w:rFonts w:ascii="Arial" w:hAnsi="Arial" w:cs="Arial"/>
        </w:rPr>
        <w:t xml:space="preserve"> hydraulického oleje</w:t>
      </w:r>
    </w:p>
    <w:p w:rsidR="008203BE" w:rsidRPr="00836D7A" w:rsidRDefault="002A7998" w:rsidP="008203BE">
      <w:pPr>
        <w:autoSpaceDE w:val="0"/>
        <w:autoSpaceDN w:val="0"/>
        <w:adjustRightInd w:val="0"/>
        <w:spacing w:line="360" w:lineRule="auto"/>
        <w:jc w:val="both"/>
        <w:rPr>
          <w:rFonts w:ascii="Arial" w:hAnsi="Arial" w:cs="Arial"/>
        </w:rPr>
      </w:pPr>
      <w:r>
        <w:rPr>
          <w:rFonts w:ascii="Arial" w:hAnsi="Arial" w:cs="Arial"/>
        </w:rPr>
        <w:t>Příloha č. 23</w:t>
      </w:r>
      <w:r w:rsidR="008203BE" w:rsidRPr="00836D7A">
        <w:rPr>
          <w:rFonts w:ascii="Arial" w:hAnsi="Arial" w:cs="Arial"/>
        </w:rPr>
        <w:t xml:space="preserve"> – měření drsnosti PK Grindex 26 </w:t>
      </w:r>
      <w:r w:rsidR="009A2593">
        <w:rPr>
          <w:rFonts w:ascii="Arial" w:hAnsi="Arial" w:cs="Arial"/>
        </w:rPr>
        <w:t>ml/l</w:t>
      </w:r>
      <w:r w:rsidR="009A2593" w:rsidRPr="00EA74FE">
        <w:rPr>
          <w:rFonts w:ascii="Arial" w:hAnsi="Arial" w:cs="Arial"/>
        </w:rPr>
        <w:t xml:space="preserve"> hydraulického oleje</w:t>
      </w:r>
    </w:p>
    <w:p w:rsidR="008203BE" w:rsidRPr="00836D7A" w:rsidRDefault="002A7998" w:rsidP="008203BE">
      <w:pPr>
        <w:autoSpaceDE w:val="0"/>
        <w:autoSpaceDN w:val="0"/>
        <w:adjustRightInd w:val="0"/>
        <w:spacing w:line="360" w:lineRule="auto"/>
        <w:jc w:val="both"/>
        <w:rPr>
          <w:rFonts w:ascii="Arial" w:hAnsi="Arial" w:cs="Arial"/>
        </w:rPr>
      </w:pPr>
      <w:r>
        <w:rPr>
          <w:rFonts w:ascii="Arial" w:hAnsi="Arial" w:cs="Arial"/>
        </w:rPr>
        <w:t>Příloha č. 24</w:t>
      </w:r>
      <w:r w:rsidR="008203BE" w:rsidRPr="00836D7A">
        <w:rPr>
          <w:rFonts w:ascii="Arial" w:hAnsi="Arial" w:cs="Arial"/>
        </w:rPr>
        <w:t xml:space="preserve"> – měření drsnosti PK Grindex 39 </w:t>
      </w:r>
      <w:r w:rsidR="009A2593">
        <w:rPr>
          <w:rFonts w:ascii="Arial" w:hAnsi="Arial" w:cs="Arial"/>
        </w:rPr>
        <w:t>ml/l</w:t>
      </w:r>
      <w:r w:rsidR="009A2593" w:rsidRPr="00EA74FE">
        <w:rPr>
          <w:rFonts w:ascii="Arial" w:hAnsi="Arial" w:cs="Arial"/>
        </w:rPr>
        <w:t xml:space="preserve"> hydraulického oleje</w:t>
      </w:r>
    </w:p>
    <w:p w:rsidR="008203BE" w:rsidRPr="00836D7A" w:rsidRDefault="002A7998" w:rsidP="008203BE">
      <w:pPr>
        <w:autoSpaceDE w:val="0"/>
        <w:autoSpaceDN w:val="0"/>
        <w:adjustRightInd w:val="0"/>
        <w:spacing w:line="360" w:lineRule="auto"/>
        <w:jc w:val="both"/>
        <w:rPr>
          <w:rFonts w:ascii="Arial" w:hAnsi="Arial" w:cs="Arial"/>
        </w:rPr>
      </w:pPr>
      <w:r>
        <w:rPr>
          <w:rFonts w:ascii="Arial" w:hAnsi="Arial" w:cs="Arial"/>
        </w:rPr>
        <w:t>Příloha č. 25</w:t>
      </w:r>
      <w:r w:rsidR="008203BE" w:rsidRPr="00836D7A">
        <w:rPr>
          <w:rFonts w:ascii="Arial" w:hAnsi="Arial" w:cs="Arial"/>
        </w:rPr>
        <w:t xml:space="preserve"> – měření drsnosti PK Grindex – průměrné hodnoty</w:t>
      </w:r>
    </w:p>
    <w:p w:rsidR="008203BE" w:rsidRPr="00836D7A" w:rsidRDefault="002A7998" w:rsidP="008203BE">
      <w:pPr>
        <w:autoSpaceDE w:val="0"/>
        <w:autoSpaceDN w:val="0"/>
        <w:adjustRightInd w:val="0"/>
        <w:spacing w:line="360" w:lineRule="auto"/>
        <w:jc w:val="both"/>
        <w:rPr>
          <w:rFonts w:ascii="Arial" w:hAnsi="Arial" w:cs="Arial"/>
        </w:rPr>
      </w:pPr>
      <w:r>
        <w:rPr>
          <w:rFonts w:ascii="Arial" w:hAnsi="Arial" w:cs="Arial"/>
        </w:rPr>
        <w:t>Příloha č. 26</w:t>
      </w:r>
      <w:r w:rsidR="008203BE" w:rsidRPr="00836D7A">
        <w:rPr>
          <w:rFonts w:ascii="Arial" w:hAnsi="Arial" w:cs="Arial"/>
        </w:rPr>
        <w:t xml:space="preserve"> – měření drsnosti PK B-Cool 0 </w:t>
      </w:r>
      <w:r w:rsidR="009A2593">
        <w:rPr>
          <w:rFonts w:ascii="Arial" w:hAnsi="Arial" w:cs="Arial"/>
        </w:rPr>
        <w:t>ml/l</w:t>
      </w:r>
      <w:r w:rsidR="009A2593" w:rsidRPr="00EA74FE">
        <w:rPr>
          <w:rFonts w:ascii="Arial" w:hAnsi="Arial" w:cs="Arial"/>
        </w:rPr>
        <w:t xml:space="preserve"> hydraulického oleje</w:t>
      </w:r>
    </w:p>
    <w:p w:rsidR="008203BE" w:rsidRPr="00836D7A" w:rsidRDefault="002A7998" w:rsidP="008203BE">
      <w:pPr>
        <w:autoSpaceDE w:val="0"/>
        <w:autoSpaceDN w:val="0"/>
        <w:adjustRightInd w:val="0"/>
        <w:spacing w:line="360" w:lineRule="auto"/>
        <w:jc w:val="both"/>
        <w:rPr>
          <w:rFonts w:ascii="Arial" w:hAnsi="Arial" w:cs="Arial"/>
        </w:rPr>
      </w:pPr>
      <w:r>
        <w:rPr>
          <w:rFonts w:ascii="Arial" w:hAnsi="Arial" w:cs="Arial"/>
        </w:rPr>
        <w:t>Příloha č. 27</w:t>
      </w:r>
      <w:r w:rsidR="008203BE" w:rsidRPr="00836D7A">
        <w:rPr>
          <w:rFonts w:ascii="Arial" w:hAnsi="Arial" w:cs="Arial"/>
        </w:rPr>
        <w:t xml:space="preserve"> – měření drsnosti PK B-Cool 13 </w:t>
      </w:r>
      <w:r w:rsidR="009A2593">
        <w:rPr>
          <w:rFonts w:ascii="Arial" w:hAnsi="Arial" w:cs="Arial"/>
        </w:rPr>
        <w:t>ml/l</w:t>
      </w:r>
      <w:r w:rsidR="009A2593" w:rsidRPr="00EA74FE">
        <w:rPr>
          <w:rFonts w:ascii="Arial" w:hAnsi="Arial" w:cs="Arial"/>
        </w:rPr>
        <w:t xml:space="preserve"> hydraulického oleje</w:t>
      </w:r>
    </w:p>
    <w:p w:rsidR="008203BE" w:rsidRPr="00836D7A" w:rsidRDefault="002A7998" w:rsidP="008203BE">
      <w:pPr>
        <w:autoSpaceDE w:val="0"/>
        <w:autoSpaceDN w:val="0"/>
        <w:adjustRightInd w:val="0"/>
        <w:spacing w:line="360" w:lineRule="auto"/>
        <w:jc w:val="both"/>
        <w:rPr>
          <w:rFonts w:ascii="Arial" w:hAnsi="Arial" w:cs="Arial"/>
        </w:rPr>
      </w:pPr>
      <w:r>
        <w:rPr>
          <w:rFonts w:ascii="Arial" w:hAnsi="Arial" w:cs="Arial"/>
        </w:rPr>
        <w:t>Příloha č. 28</w:t>
      </w:r>
      <w:r w:rsidR="008203BE" w:rsidRPr="00836D7A">
        <w:rPr>
          <w:rFonts w:ascii="Arial" w:hAnsi="Arial" w:cs="Arial"/>
        </w:rPr>
        <w:t xml:space="preserve"> – měření drsnosti PK B-Cool 26 </w:t>
      </w:r>
      <w:r w:rsidR="009A2593">
        <w:rPr>
          <w:rFonts w:ascii="Arial" w:hAnsi="Arial" w:cs="Arial"/>
        </w:rPr>
        <w:t>ml/l</w:t>
      </w:r>
      <w:r w:rsidR="009A2593" w:rsidRPr="00EA74FE">
        <w:rPr>
          <w:rFonts w:ascii="Arial" w:hAnsi="Arial" w:cs="Arial"/>
        </w:rPr>
        <w:t xml:space="preserve"> hydraulického oleje</w:t>
      </w:r>
    </w:p>
    <w:p w:rsidR="008203BE" w:rsidRPr="00836D7A" w:rsidRDefault="002A7998" w:rsidP="008203BE">
      <w:pPr>
        <w:autoSpaceDE w:val="0"/>
        <w:autoSpaceDN w:val="0"/>
        <w:adjustRightInd w:val="0"/>
        <w:spacing w:line="360" w:lineRule="auto"/>
        <w:jc w:val="both"/>
        <w:rPr>
          <w:rFonts w:ascii="Arial" w:hAnsi="Arial" w:cs="Arial"/>
        </w:rPr>
      </w:pPr>
      <w:r>
        <w:rPr>
          <w:rFonts w:ascii="Arial" w:hAnsi="Arial" w:cs="Arial"/>
        </w:rPr>
        <w:t>Příloha č. 29</w:t>
      </w:r>
      <w:r w:rsidR="008203BE" w:rsidRPr="00836D7A">
        <w:rPr>
          <w:rFonts w:ascii="Arial" w:hAnsi="Arial" w:cs="Arial"/>
        </w:rPr>
        <w:t xml:space="preserve"> – měření drsnosti PK B-Cool 39 </w:t>
      </w:r>
      <w:r w:rsidR="009A2593">
        <w:rPr>
          <w:rFonts w:ascii="Arial" w:hAnsi="Arial" w:cs="Arial"/>
        </w:rPr>
        <w:t>ml/l</w:t>
      </w:r>
      <w:r w:rsidR="009A2593" w:rsidRPr="00EA74FE">
        <w:rPr>
          <w:rFonts w:ascii="Arial" w:hAnsi="Arial" w:cs="Arial"/>
        </w:rPr>
        <w:t xml:space="preserve"> hydraulického oleje</w:t>
      </w:r>
    </w:p>
    <w:p w:rsidR="008203BE" w:rsidRPr="00836D7A" w:rsidRDefault="008203BE" w:rsidP="008203BE">
      <w:pPr>
        <w:autoSpaceDE w:val="0"/>
        <w:autoSpaceDN w:val="0"/>
        <w:adjustRightInd w:val="0"/>
        <w:spacing w:line="360" w:lineRule="auto"/>
        <w:jc w:val="both"/>
        <w:rPr>
          <w:rFonts w:ascii="Arial" w:hAnsi="Arial" w:cs="Arial"/>
        </w:rPr>
      </w:pPr>
      <w:r w:rsidRPr="00836D7A">
        <w:rPr>
          <w:rFonts w:ascii="Arial" w:hAnsi="Arial" w:cs="Arial"/>
        </w:rPr>
        <w:t>Příloha č. 30 – měření drsnosti PK B-Cool – průměrné hodnoty</w:t>
      </w:r>
    </w:p>
    <w:p w:rsidR="008203BE" w:rsidRPr="000C4E48"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Pr="007D3F86" w:rsidRDefault="008203BE" w:rsidP="008203BE">
      <w:pPr>
        <w:autoSpaceDE w:val="0"/>
        <w:autoSpaceDN w:val="0"/>
        <w:adjustRightInd w:val="0"/>
        <w:spacing w:line="360" w:lineRule="auto"/>
        <w:jc w:val="both"/>
        <w:rPr>
          <w:rFonts w:ascii="Arial" w:hAnsi="Arial" w:cs="Arial"/>
          <w:b/>
        </w:rPr>
      </w:pPr>
      <w:r w:rsidRPr="007D3F86">
        <w:rPr>
          <w:rFonts w:ascii="Arial" w:hAnsi="Arial" w:cs="Arial"/>
          <w:b/>
        </w:rPr>
        <w:lastRenderedPageBreak/>
        <w:t>Příloha č. 1 – měření trvanlivosti  - PK Hocut 0 ml</w:t>
      </w:r>
      <w:r w:rsidR="00B76B67">
        <w:rPr>
          <w:rFonts w:ascii="Arial" w:hAnsi="Arial" w:cs="Arial"/>
          <w:b/>
        </w:rPr>
        <w:t>/l</w:t>
      </w:r>
      <w:r w:rsidRPr="007D3F86">
        <w:rPr>
          <w:rFonts w:ascii="Arial" w:hAnsi="Arial" w:cs="Arial"/>
          <w:b/>
        </w:rPr>
        <w:t xml:space="preserve"> </w:t>
      </w:r>
      <w:r w:rsidR="00EA74FE">
        <w:rPr>
          <w:rFonts w:ascii="Arial" w:hAnsi="Arial" w:cs="Arial"/>
          <w:b/>
        </w:rPr>
        <w:t>hydraulického oleje</w:t>
      </w:r>
    </w:p>
    <w:p w:rsidR="008203BE" w:rsidRDefault="009A2593" w:rsidP="008203BE">
      <w:pPr>
        <w:autoSpaceDE w:val="0"/>
        <w:autoSpaceDN w:val="0"/>
        <w:adjustRightInd w:val="0"/>
        <w:spacing w:line="360" w:lineRule="auto"/>
        <w:jc w:val="both"/>
        <w:rPr>
          <w:rFonts w:ascii="Arial" w:hAnsi="Arial" w:cs="Arial"/>
        </w:rPr>
      </w:pPr>
      <w:r>
        <w:rPr>
          <w:rFonts w:ascii="Arial" w:hAnsi="Arial" w:cs="Arial"/>
          <w:noProof/>
        </w:rPr>
        <w:drawing>
          <wp:inline distT="0" distB="0" distL="0" distR="0">
            <wp:extent cx="5759450" cy="5330190"/>
            <wp:effectExtent l="0" t="0" r="0" b="3810"/>
            <wp:docPr id="182" name="Obráze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0.png"/>
                    <pic:cNvPicPr/>
                  </pic:nvPicPr>
                  <pic:blipFill>
                    <a:blip r:embed="rId87">
                      <a:extLst>
                        <a:ext uri="{28A0092B-C50C-407E-A947-70E740481C1C}">
                          <a14:useLocalDpi xmlns:a14="http://schemas.microsoft.com/office/drawing/2010/main" val="0"/>
                        </a:ext>
                      </a:extLst>
                    </a:blip>
                    <a:stretch>
                      <a:fillRect/>
                    </a:stretch>
                  </pic:blipFill>
                  <pic:spPr>
                    <a:xfrm>
                      <a:off x="0" y="0"/>
                      <a:ext cx="5759450" cy="5330190"/>
                    </a:xfrm>
                    <a:prstGeom prst="rect">
                      <a:avLst/>
                    </a:prstGeom>
                  </pic:spPr>
                </pic:pic>
              </a:graphicData>
            </a:graphic>
          </wp:inline>
        </w:drawing>
      </w:r>
    </w:p>
    <w:p w:rsidR="008203BE" w:rsidRDefault="00786EBA" w:rsidP="008203BE">
      <w:pPr>
        <w:autoSpaceDE w:val="0"/>
        <w:autoSpaceDN w:val="0"/>
        <w:adjustRightInd w:val="0"/>
        <w:spacing w:line="360" w:lineRule="auto"/>
        <w:jc w:val="both"/>
        <w:rPr>
          <w:rFonts w:ascii="Arial" w:hAnsi="Arial" w:cs="Arial"/>
        </w:rPr>
      </w:pPr>
      <w:r>
        <w:rPr>
          <w:rFonts w:ascii="Arial" w:hAnsi="Arial" w:cs="Arial"/>
          <w:noProof/>
        </w:rPr>
        <w:drawing>
          <wp:inline distT="0" distB="0" distL="0" distR="0">
            <wp:extent cx="5759450" cy="2639060"/>
            <wp:effectExtent l="0" t="0" r="0" b="8890"/>
            <wp:docPr id="183" name="Obráze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01.png"/>
                    <pic:cNvPicPr/>
                  </pic:nvPicPr>
                  <pic:blipFill>
                    <a:blip r:embed="rId88">
                      <a:extLst>
                        <a:ext uri="{28A0092B-C50C-407E-A947-70E740481C1C}">
                          <a14:useLocalDpi xmlns:a14="http://schemas.microsoft.com/office/drawing/2010/main" val="0"/>
                        </a:ext>
                      </a:extLst>
                    </a:blip>
                    <a:stretch>
                      <a:fillRect/>
                    </a:stretch>
                  </pic:blipFill>
                  <pic:spPr>
                    <a:xfrm>
                      <a:off x="0" y="0"/>
                      <a:ext cx="5759450" cy="2639060"/>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r>
        <w:rPr>
          <w:rFonts w:ascii="Arial" w:hAnsi="Arial" w:cs="Arial"/>
          <w:b/>
        </w:rPr>
        <w:lastRenderedPageBreak/>
        <w:t>Příloha č. 2</w:t>
      </w:r>
      <w:r w:rsidRPr="007D3F86">
        <w:rPr>
          <w:rFonts w:ascii="Arial" w:hAnsi="Arial" w:cs="Arial"/>
          <w:b/>
        </w:rPr>
        <w:t xml:space="preserve"> – měření trvanlivosti  - PK Hocut</w:t>
      </w:r>
      <w:r>
        <w:rPr>
          <w:rFonts w:ascii="Arial" w:hAnsi="Arial" w:cs="Arial"/>
          <w:b/>
        </w:rPr>
        <w:t xml:space="preserve"> 13</w:t>
      </w:r>
      <w:r w:rsidRPr="007D3F86">
        <w:rPr>
          <w:rFonts w:ascii="Arial" w:hAnsi="Arial" w:cs="Arial"/>
          <w:b/>
        </w:rPr>
        <w:t xml:space="preserve"> ml</w:t>
      </w:r>
      <w:r w:rsidR="00B76B67">
        <w:rPr>
          <w:rFonts w:ascii="Arial" w:hAnsi="Arial" w:cs="Arial"/>
          <w:b/>
        </w:rPr>
        <w:t>/l</w:t>
      </w:r>
      <w:r w:rsidRPr="007D3F86">
        <w:rPr>
          <w:rFonts w:ascii="Arial" w:hAnsi="Arial" w:cs="Arial"/>
          <w:b/>
        </w:rPr>
        <w:t xml:space="preserve"> </w:t>
      </w:r>
      <w:r w:rsidR="00EA74FE">
        <w:rPr>
          <w:rFonts w:ascii="Arial" w:hAnsi="Arial" w:cs="Arial"/>
          <w:b/>
        </w:rPr>
        <w:t>hydraulického oleje</w:t>
      </w:r>
    </w:p>
    <w:p w:rsidR="008203BE" w:rsidRDefault="00786EBA" w:rsidP="008203BE">
      <w:pPr>
        <w:autoSpaceDE w:val="0"/>
        <w:autoSpaceDN w:val="0"/>
        <w:adjustRightInd w:val="0"/>
        <w:spacing w:line="360" w:lineRule="auto"/>
        <w:jc w:val="both"/>
        <w:rPr>
          <w:rFonts w:ascii="Arial" w:hAnsi="Arial" w:cs="Arial"/>
        </w:rPr>
      </w:pPr>
      <w:r>
        <w:rPr>
          <w:rFonts w:ascii="Arial" w:hAnsi="Arial" w:cs="Arial"/>
          <w:noProof/>
        </w:rPr>
        <w:drawing>
          <wp:inline distT="0" distB="0" distL="0" distR="0">
            <wp:extent cx="5759450" cy="5330190"/>
            <wp:effectExtent l="0" t="0" r="0" b="3810"/>
            <wp:docPr id="184" name="Obráze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13.png"/>
                    <pic:cNvPicPr/>
                  </pic:nvPicPr>
                  <pic:blipFill>
                    <a:blip r:embed="rId89">
                      <a:extLst>
                        <a:ext uri="{28A0092B-C50C-407E-A947-70E740481C1C}">
                          <a14:useLocalDpi xmlns:a14="http://schemas.microsoft.com/office/drawing/2010/main" val="0"/>
                        </a:ext>
                      </a:extLst>
                    </a:blip>
                    <a:stretch>
                      <a:fillRect/>
                    </a:stretch>
                  </pic:blipFill>
                  <pic:spPr>
                    <a:xfrm>
                      <a:off x="0" y="0"/>
                      <a:ext cx="5759450" cy="5330190"/>
                    </a:xfrm>
                    <a:prstGeom prst="rect">
                      <a:avLst/>
                    </a:prstGeom>
                  </pic:spPr>
                </pic:pic>
              </a:graphicData>
            </a:graphic>
          </wp:inline>
        </w:drawing>
      </w:r>
    </w:p>
    <w:p w:rsidR="008203BE" w:rsidRDefault="00786EBA" w:rsidP="008203BE">
      <w:pPr>
        <w:autoSpaceDE w:val="0"/>
        <w:autoSpaceDN w:val="0"/>
        <w:adjustRightInd w:val="0"/>
        <w:spacing w:line="360" w:lineRule="auto"/>
        <w:jc w:val="both"/>
        <w:rPr>
          <w:rFonts w:ascii="Arial" w:hAnsi="Arial" w:cs="Arial"/>
        </w:rPr>
      </w:pPr>
      <w:r>
        <w:rPr>
          <w:rFonts w:ascii="Arial" w:hAnsi="Arial" w:cs="Arial"/>
          <w:noProof/>
        </w:rPr>
        <w:drawing>
          <wp:inline distT="0" distB="0" distL="0" distR="0">
            <wp:extent cx="5759450" cy="2639060"/>
            <wp:effectExtent l="0" t="0" r="0" b="8890"/>
            <wp:docPr id="185" name="Obráze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131.png"/>
                    <pic:cNvPicPr/>
                  </pic:nvPicPr>
                  <pic:blipFill>
                    <a:blip r:embed="rId90">
                      <a:extLst>
                        <a:ext uri="{28A0092B-C50C-407E-A947-70E740481C1C}">
                          <a14:useLocalDpi xmlns:a14="http://schemas.microsoft.com/office/drawing/2010/main" val="0"/>
                        </a:ext>
                      </a:extLst>
                    </a:blip>
                    <a:stretch>
                      <a:fillRect/>
                    </a:stretch>
                  </pic:blipFill>
                  <pic:spPr>
                    <a:xfrm>
                      <a:off x="0" y="0"/>
                      <a:ext cx="5759450" cy="2639060"/>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lastRenderedPageBreak/>
        <w:t>Příloha č. 3</w:t>
      </w:r>
      <w:r w:rsidRPr="007D3F86">
        <w:rPr>
          <w:rFonts w:ascii="Arial" w:hAnsi="Arial" w:cs="Arial"/>
          <w:b/>
        </w:rPr>
        <w:t xml:space="preserve"> – měření trvanlivosti  - PK Hocut</w:t>
      </w:r>
      <w:r>
        <w:rPr>
          <w:rFonts w:ascii="Arial" w:hAnsi="Arial" w:cs="Arial"/>
          <w:b/>
        </w:rPr>
        <w:t xml:space="preserve"> 26</w:t>
      </w:r>
      <w:r w:rsidRPr="007D3F86">
        <w:rPr>
          <w:rFonts w:ascii="Arial" w:hAnsi="Arial" w:cs="Arial"/>
          <w:b/>
        </w:rPr>
        <w:t xml:space="preserve"> ml</w:t>
      </w:r>
      <w:r w:rsidR="00B76B67">
        <w:rPr>
          <w:rFonts w:ascii="Arial" w:hAnsi="Arial" w:cs="Arial"/>
          <w:b/>
        </w:rPr>
        <w:t>/l</w:t>
      </w:r>
      <w:r w:rsidRPr="007D3F86">
        <w:rPr>
          <w:rFonts w:ascii="Arial" w:hAnsi="Arial" w:cs="Arial"/>
          <w:b/>
        </w:rPr>
        <w:t xml:space="preserve"> </w:t>
      </w:r>
      <w:r w:rsidR="00EA74FE">
        <w:rPr>
          <w:rFonts w:ascii="Arial" w:hAnsi="Arial" w:cs="Arial"/>
          <w:b/>
        </w:rPr>
        <w:t>hydraulického oleje</w:t>
      </w:r>
      <w:r w:rsidR="00EA74FE">
        <w:rPr>
          <w:rFonts w:ascii="Arial" w:hAnsi="Arial" w:cs="Arial"/>
          <w:b/>
          <w:noProof/>
        </w:rPr>
        <w:t xml:space="preserve"> </w:t>
      </w:r>
      <w:r w:rsidR="00786EBA">
        <w:rPr>
          <w:rFonts w:ascii="Arial" w:hAnsi="Arial" w:cs="Arial"/>
          <w:b/>
          <w:noProof/>
        </w:rPr>
        <w:drawing>
          <wp:inline distT="0" distB="0" distL="0" distR="0">
            <wp:extent cx="5759450" cy="5330190"/>
            <wp:effectExtent l="0" t="0" r="0" b="3810"/>
            <wp:docPr id="186" name="Obráze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26.png"/>
                    <pic:cNvPicPr/>
                  </pic:nvPicPr>
                  <pic:blipFill>
                    <a:blip r:embed="rId91">
                      <a:extLst>
                        <a:ext uri="{28A0092B-C50C-407E-A947-70E740481C1C}">
                          <a14:useLocalDpi xmlns:a14="http://schemas.microsoft.com/office/drawing/2010/main" val="0"/>
                        </a:ext>
                      </a:extLst>
                    </a:blip>
                    <a:stretch>
                      <a:fillRect/>
                    </a:stretch>
                  </pic:blipFill>
                  <pic:spPr>
                    <a:xfrm>
                      <a:off x="0" y="0"/>
                      <a:ext cx="5759450" cy="5330190"/>
                    </a:xfrm>
                    <a:prstGeom prst="rect">
                      <a:avLst/>
                    </a:prstGeom>
                  </pic:spPr>
                </pic:pic>
              </a:graphicData>
            </a:graphic>
          </wp:inline>
        </w:drawing>
      </w:r>
    </w:p>
    <w:p w:rsidR="008203BE" w:rsidRPr="007D3F86" w:rsidRDefault="00786EBA"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extent cx="5759450" cy="2639060"/>
            <wp:effectExtent l="0" t="0" r="0" b="8890"/>
            <wp:docPr id="187" name="Obráze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261.png"/>
                    <pic:cNvPicPr/>
                  </pic:nvPicPr>
                  <pic:blipFill>
                    <a:blip r:embed="rId92">
                      <a:extLst>
                        <a:ext uri="{28A0092B-C50C-407E-A947-70E740481C1C}">
                          <a14:useLocalDpi xmlns:a14="http://schemas.microsoft.com/office/drawing/2010/main" val="0"/>
                        </a:ext>
                      </a:extLst>
                    </a:blip>
                    <a:stretch>
                      <a:fillRect/>
                    </a:stretch>
                  </pic:blipFill>
                  <pic:spPr>
                    <a:xfrm>
                      <a:off x="0" y="0"/>
                      <a:ext cx="5759450" cy="2639060"/>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lastRenderedPageBreak/>
        <w:t>Příloha č. 4</w:t>
      </w:r>
      <w:r w:rsidRPr="007D3F86">
        <w:rPr>
          <w:rFonts w:ascii="Arial" w:hAnsi="Arial" w:cs="Arial"/>
          <w:b/>
        </w:rPr>
        <w:t xml:space="preserve"> – měření trvanlivosti  - PK Hocut</w:t>
      </w:r>
      <w:r>
        <w:rPr>
          <w:rFonts w:ascii="Arial" w:hAnsi="Arial" w:cs="Arial"/>
          <w:b/>
        </w:rPr>
        <w:t xml:space="preserve"> 39</w:t>
      </w:r>
      <w:r w:rsidRPr="007D3F86">
        <w:rPr>
          <w:rFonts w:ascii="Arial" w:hAnsi="Arial" w:cs="Arial"/>
          <w:b/>
        </w:rPr>
        <w:t xml:space="preserve"> ml</w:t>
      </w:r>
      <w:r w:rsidR="00B76B67">
        <w:rPr>
          <w:rFonts w:ascii="Arial" w:hAnsi="Arial" w:cs="Arial"/>
          <w:b/>
        </w:rPr>
        <w:t>/l</w:t>
      </w:r>
      <w:r w:rsidRPr="007D3F86">
        <w:rPr>
          <w:rFonts w:ascii="Arial" w:hAnsi="Arial" w:cs="Arial"/>
          <w:b/>
        </w:rPr>
        <w:t xml:space="preserve"> </w:t>
      </w:r>
      <w:r w:rsidR="00EA74FE">
        <w:rPr>
          <w:rFonts w:ascii="Arial" w:hAnsi="Arial" w:cs="Arial"/>
          <w:b/>
        </w:rPr>
        <w:t>hydraulického oleje</w:t>
      </w:r>
      <w:r w:rsidR="00EA74FE">
        <w:rPr>
          <w:rFonts w:ascii="Arial" w:hAnsi="Arial" w:cs="Arial"/>
          <w:b/>
          <w:noProof/>
        </w:rPr>
        <w:t xml:space="preserve"> </w:t>
      </w:r>
      <w:r w:rsidR="00786EBA">
        <w:rPr>
          <w:rFonts w:ascii="Arial" w:hAnsi="Arial" w:cs="Arial"/>
          <w:b/>
          <w:noProof/>
        </w:rPr>
        <w:drawing>
          <wp:inline distT="0" distB="0" distL="0" distR="0">
            <wp:extent cx="5759450" cy="5330190"/>
            <wp:effectExtent l="0" t="0" r="0" b="3810"/>
            <wp:docPr id="188" name="Obráze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39.png"/>
                    <pic:cNvPicPr/>
                  </pic:nvPicPr>
                  <pic:blipFill>
                    <a:blip r:embed="rId93">
                      <a:extLst>
                        <a:ext uri="{28A0092B-C50C-407E-A947-70E740481C1C}">
                          <a14:useLocalDpi xmlns:a14="http://schemas.microsoft.com/office/drawing/2010/main" val="0"/>
                        </a:ext>
                      </a:extLst>
                    </a:blip>
                    <a:stretch>
                      <a:fillRect/>
                    </a:stretch>
                  </pic:blipFill>
                  <pic:spPr>
                    <a:xfrm>
                      <a:off x="0" y="0"/>
                      <a:ext cx="5759450" cy="5330190"/>
                    </a:xfrm>
                    <a:prstGeom prst="rect">
                      <a:avLst/>
                    </a:prstGeom>
                  </pic:spPr>
                </pic:pic>
              </a:graphicData>
            </a:graphic>
          </wp:inline>
        </w:drawing>
      </w:r>
    </w:p>
    <w:p w:rsidR="008203BE" w:rsidRDefault="00786EBA"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extent cx="5759450" cy="2639060"/>
            <wp:effectExtent l="0" t="0" r="0" b="8890"/>
            <wp:docPr id="189" name="Obráze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391.png"/>
                    <pic:cNvPicPr/>
                  </pic:nvPicPr>
                  <pic:blipFill>
                    <a:blip r:embed="rId94">
                      <a:extLst>
                        <a:ext uri="{28A0092B-C50C-407E-A947-70E740481C1C}">
                          <a14:useLocalDpi xmlns:a14="http://schemas.microsoft.com/office/drawing/2010/main" val="0"/>
                        </a:ext>
                      </a:extLst>
                    </a:blip>
                    <a:stretch>
                      <a:fillRect/>
                    </a:stretch>
                  </pic:blipFill>
                  <pic:spPr>
                    <a:xfrm>
                      <a:off x="0" y="0"/>
                      <a:ext cx="5759450" cy="2639060"/>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lastRenderedPageBreak/>
        <w:t>Příloha č. 5</w:t>
      </w:r>
      <w:r w:rsidRPr="007D3F86">
        <w:rPr>
          <w:rFonts w:ascii="Arial" w:hAnsi="Arial" w:cs="Arial"/>
          <w:b/>
        </w:rPr>
        <w:t xml:space="preserve"> – měření trvanlivosti  - PK </w:t>
      </w:r>
      <w:r>
        <w:rPr>
          <w:rFonts w:ascii="Arial" w:hAnsi="Arial" w:cs="Arial"/>
          <w:b/>
        </w:rPr>
        <w:t>Grindex 0</w:t>
      </w:r>
      <w:r w:rsidRPr="007D3F86">
        <w:rPr>
          <w:rFonts w:ascii="Arial" w:hAnsi="Arial" w:cs="Arial"/>
          <w:b/>
        </w:rPr>
        <w:t xml:space="preserve"> ml</w:t>
      </w:r>
      <w:r w:rsidR="00B76B67">
        <w:rPr>
          <w:rFonts w:ascii="Arial" w:hAnsi="Arial" w:cs="Arial"/>
          <w:b/>
        </w:rPr>
        <w:t>/l</w:t>
      </w:r>
      <w:r w:rsidRPr="007D3F86">
        <w:rPr>
          <w:rFonts w:ascii="Arial" w:hAnsi="Arial" w:cs="Arial"/>
          <w:b/>
        </w:rPr>
        <w:t xml:space="preserve"> </w:t>
      </w:r>
      <w:r w:rsidR="00EA74FE">
        <w:rPr>
          <w:rFonts w:ascii="Arial" w:hAnsi="Arial" w:cs="Arial"/>
          <w:b/>
        </w:rPr>
        <w:t>hydraulického oleje</w:t>
      </w:r>
      <w:r w:rsidR="00EA74FE">
        <w:rPr>
          <w:rFonts w:ascii="Arial" w:hAnsi="Arial" w:cs="Arial"/>
          <w:b/>
          <w:noProof/>
        </w:rPr>
        <w:t xml:space="preserve"> </w:t>
      </w:r>
      <w:r w:rsidR="00786EBA">
        <w:rPr>
          <w:rFonts w:ascii="Arial" w:hAnsi="Arial" w:cs="Arial"/>
          <w:b/>
          <w:noProof/>
        </w:rPr>
        <w:drawing>
          <wp:inline distT="0" distB="0" distL="0" distR="0">
            <wp:extent cx="5759450" cy="5330190"/>
            <wp:effectExtent l="0" t="0" r="0" b="3810"/>
            <wp:docPr id="190" name="Obráze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0.png"/>
                    <pic:cNvPicPr/>
                  </pic:nvPicPr>
                  <pic:blipFill>
                    <a:blip r:embed="rId95">
                      <a:extLst>
                        <a:ext uri="{28A0092B-C50C-407E-A947-70E740481C1C}">
                          <a14:useLocalDpi xmlns:a14="http://schemas.microsoft.com/office/drawing/2010/main" val="0"/>
                        </a:ext>
                      </a:extLst>
                    </a:blip>
                    <a:stretch>
                      <a:fillRect/>
                    </a:stretch>
                  </pic:blipFill>
                  <pic:spPr>
                    <a:xfrm>
                      <a:off x="0" y="0"/>
                      <a:ext cx="5759450" cy="5330190"/>
                    </a:xfrm>
                    <a:prstGeom prst="rect">
                      <a:avLst/>
                    </a:prstGeom>
                  </pic:spPr>
                </pic:pic>
              </a:graphicData>
            </a:graphic>
          </wp:inline>
        </w:drawing>
      </w:r>
    </w:p>
    <w:p w:rsidR="008203BE" w:rsidRDefault="00786EBA"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extent cx="5759450" cy="2639060"/>
            <wp:effectExtent l="0" t="0" r="0" b="8890"/>
            <wp:docPr id="191" name="Obráze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01.png"/>
                    <pic:cNvPicPr/>
                  </pic:nvPicPr>
                  <pic:blipFill>
                    <a:blip r:embed="rId96">
                      <a:extLst>
                        <a:ext uri="{28A0092B-C50C-407E-A947-70E740481C1C}">
                          <a14:useLocalDpi xmlns:a14="http://schemas.microsoft.com/office/drawing/2010/main" val="0"/>
                        </a:ext>
                      </a:extLst>
                    </a:blip>
                    <a:stretch>
                      <a:fillRect/>
                    </a:stretch>
                  </pic:blipFill>
                  <pic:spPr>
                    <a:xfrm>
                      <a:off x="0" y="0"/>
                      <a:ext cx="5759450" cy="2639060"/>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lastRenderedPageBreak/>
        <w:t>Příloha č. 6</w:t>
      </w:r>
      <w:r w:rsidRPr="007D3F86">
        <w:rPr>
          <w:rFonts w:ascii="Arial" w:hAnsi="Arial" w:cs="Arial"/>
          <w:b/>
        </w:rPr>
        <w:t xml:space="preserve"> – měření trvanlivosti  - PK </w:t>
      </w:r>
      <w:r>
        <w:rPr>
          <w:rFonts w:ascii="Arial" w:hAnsi="Arial" w:cs="Arial"/>
          <w:b/>
        </w:rPr>
        <w:t>Grindex 13</w:t>
      </w:r>
      <w:r w:rsidRPr="007D3F86">
        <w:rPr>
          <w:rFonts w:ascii="Arial" w:hAnsi="Arial" w:cs="Arial"/>
          <w:b/>
        </w:rPr>
        <w:t xml:space="preserve"> ml</w:t>
      </w:r>
      <w:r w:rsidR="00B76B67">
        <w:rPr>
          <w:rFonts w:ascii="Arial" w:hAnsi="Arial" w:cs="Arial"/>
          <w:b/>
        </w:rPr>
        <w:t>/l</w:t>
      </w:r>
      <w:r w:rsidRPr="007D3F86">
        <w:rPr>
          <w:rFonts w:ascii="Arial" w:hAnsi="Arial" w:cs="Arial"/>
          <w:b/>
        </w:rPr>
        <w:t xml:space="preserve"> </w:t>
      </w:r>
      <w:r w:rsidR="00EA74FE">
        <w:rPr>
          <w:rFonts w:ascii="Arial" w:hAnsi="Arial" w:cs="Arial"/>
          <w:b/>
        </w:rPr>
        <w:t>hydraulického oleje</w:t>
      </w:r>
      <w:r w:rsidR="00EA74FE">
        <w:rPr>
          <w:rFonts w:ascii="Arial" w:hAnsi="Arial" w:cs="Arial"/>
          <w:b/>
          <w:noProof/>
        </w:rPr>
        <w:t xml:space="preserve"> </w:t>
      </w:r>
      <w:r w:rsidR="00786EBA">
        <w:rPr>
          <w:rFonts w:ascii="Arial" w:hAnsi="Arial" w:cs="Arial"/>
          <w:b/>
          <w:noProof/>
        </w:rPr>
        <w:drawing>
          <wp:inline distT="0" distB="0" distL="0" distR="0">
            <wp:extent cx="5759450" cy="5330190"/>
            <wp:effectExtent l="0" t="0" r="0" b="3810"/>
            <wp:docPr id="7168" name="Obrázek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13.png"/>
                    <pic:cNvPicPr/>
                  </pic:nvPicPr>
                  <pic:blipFill>
                    <a:blip r:embed="rId97">
                      <a:extLst>
                        <a:ext uri="{28A0092B-C50C-407E-A947-70E740481C1C}">
                          <a14:useLocalDpi xmlns:a14="http://schemas.microsoft.com/office/drawing/2010/main" val="0"/>
                        </a:ext>
                      </a:extLst>
                    </a:blip>
                    <a:stretch>
                      <a:fillRect/>
                    </a:stretch>
                  </pic:blipFill>
                  <pic:spPr>
                    <a:xfrm>
                      <a:off x="0" y="0"/>
                      <a:ext cx="5759450" cy="5330190"/>
                    </a:xfrm>
                    <a:prstGeom prst="rect">
                      <a:avLst/>
                    </a:prstGeom>
                  </pic:spPr>
                </pic:pic>
              </a:graphicData>
            </a:graphic>
          </wp:inline>
        </w:drawing>
      </w:r>
    </w:p>
    <w:p w:rsidR="008203BE" w:rsidRDefault="00786EBA"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extent cx="5759450" cy="2639060"/>
            <wp:effectExtent l="0" t="0" r="0" b="8890"/>
            <wp:docPr id="7169" name="Obrázek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131.png"/>
                    <pic:cNvPicPr/>
                  </pic:nvPicPr>
                  <pic:blipFill>
                    <a:blip r:embed="rId98">
                      <a:extLst>
                        <a:ext uri="{28A0092B-C50C-407E-A947-70E740481C1C}">
                          <a14:useLocalDpi xmlns:a14="http://schemas.microsoft.com/office/drawing/2010/main" val="0"/>
                        </a:ext>
                      </a:extLst>
                    </a:blip>
                    <a:stretch>
                      <a:fillRect/>
                    </a:stretch>
                  </pic:blipFill>
                  <pic:spPr>
                    <a:xfrm>
                      <a:off x="0" y="0"/>
                      <a:ext cx="5759450" cy="2639060"/>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r>
        <w:rPr>
          <w:rFonts w:ascii="Arial" w:hAnsi="Arial" w:cs="Arial"/>
          <w:b/>
        </w:rPr>
        <w:lastRenderedPageBreak/>
        <w:t>Příloha č. 7</w:t>
      </w:r>
      <w:r w:rsidRPr="007D3F86">
        <w:rPr>
          <w:rFonts w:ascii="Arial" w:hAnsi="Arial" w:cs="Arial"/>
          <w:b/>
        </w:rPr>
        <w:t xml:space="preserve"> – měření trvanlivosti  - PK </w:t>
      </w:r>
      <w:r>
        <w:rPr>
          <w:rFonts w:ascii="Arial" w:hAnsi="Arial" w:cs="Arial"/>
          <w:b/>
        </w:rPr>
        <w:t>Grindex 26</w:t>
      </w:r>
      <w:r w:rsidRPr="007D3F86">
        <w:rPr>
          <w:rFonts w:ascii="Arial" w:hAnsi="Arial" w:cs="Arial"/>
          <w:b/>
        </w:rPr>
        <w:t xml:space="preserve"> ml</w:t>
      </w:r>
      <w:r w:rsidR="00B76B67">
        <w:rPr>
          <w:rFonts w:ascii="Arial" w:hAnsi="Arial" w:cs="Arial"/>
          <w:b/>
        </w:rPr>
        <w:t>/l</w:t>
      </w:r>
      <w:r w:rsidRPr="007D3F86">
        <w:rPr>
          <w:rFonts w:ascii="Arial" w:hAnsi="Arial" w:cs="Arial"/>
          <w:b/>
        </w:rPr>
        <w:t xml:space="preserve"> </w:t>
      </w:r>
      <w:r w:rsidR="00EA74FE">
        <w:rPr>
          <w:rFonts w:ascii="Arial" w:hAnsi="Arial" w:cs="Arial"/>
          <w:b/>
        </w:rPr>
        <w:t>hydraulického oleje</w:t>
      </w:r>
      <w:r w:rsidR="00EA74FE">
        <w:rPr>
          <w:rFonts w:ascii="Arial" w:hAnsi="Arial" w:cs="Arial"/>
          <w:noProof/>
        </w:rPr>
        <w:t xml:space="preserve"> </w:t>
      </w:r>
      <w:r w:rsidR="00786EBA">
        <w:rPr>
          <w:rFonts w:ascii="Arial" w:hAnsi="Arial" w:cs="Arial"/>
          <w:noProof/>
        </w:rPr>
        <w:drawing>
          <wp:inline distT="0" distB="0" distL="0" distR="0">
            <wp:extent cx="5759450" cy="5330190"/>
            <wp:effectExtent l="0" t="0" r="0" b="3810"/>
            <wp:docPr id="7170" name="Obrázek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26.png"/>
                    <pic:cNvPicPr/>
                  </pic:nvPicPr>
                  <pic:blipFill>
                    <a:blip r:embed="rId99">
                      <a:extLst>
                        <a:ext uri="{28A0092B-C50C-407E-A947-70E740481C1C}">
                          <a14:useLocalDpi xmlns:a14="http://schemas.microsoft.com/office/drawing/2010/main" val="0"/>
                        </a:ext>
                      </a:extLst>
                    </a:blip>
                    <a:stretch>
                      <a:fillRect/>
                    </a:stretch>
                  </pic:blipFill>
                  <pic:spPr>
                    <a:xfrm>
                      <a:off x="0" y="0"/>
                      <a:ext cx="5759450" cy="5330190"/>
                    </a:xfrm>
                    <a:prstGeom prst="rect">
                      <a:avLst/>
                    </a:prstGeom>
                  </pic:spPr>
                </pic:pic>
              </a:graphicData>
            </a:graphic>
          </wp:inline>
        </w:drawing>
      </w:r>
    </w:p>
    <w:p w:rsidR="008203BE" w:rsidRDefault="00786EBA" w:rsidP="008203BE">
      <w:pPr>
        <w:autoSpaceDE w:val="0"/>
        <w:autoSpaceDN w:val="0"/>
        <w:adjustRightInd w:val="0"/>
        <w:spacing w:line="360" w:lineRule="auto"/>
        <w:jc w:val="both"/>
        <w:rPr>
          <w:rFonts w:ascii="Arial" w:hAnsi="Arial" w:cs="Arial"/>
        </w:rPr>
      </w:pPr>
      <w:r>
        <w:rPr>
          <w:rFonts w:ascii="Arial" w:hAnsi="Arial" w:cs="Arial"/>
          <w:noProof/>
        </w:rPr>
        <w:drawing>
          <wp:inline distT="0" distB="0" distL="0" distR="0">
            <wp:extent cx="5759450" cy="2639060"/>
            <wp:effectExtent l="0" t="0" r="0" b="8890"/>
            <wp:docPr id="7172" name="Obrázek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261.png"/>
                    <pic:cNvPicPr/>
                  </pic:nvPicPr>
                  <pic:blipFill>
                    <a:blip r:embed="rId100">
                      <a:extLst>
                        <a:ext uri="{28A0092B-C50C-407E-A947-70E740481C1C}">
                          <a14:useLocalDpi xmlns:a14="http://schemas.microsoft.com/office/drawing/2010/main" val="0"/>
                        </a:ext>
                      </a:extLst>
                    </a:blip>
                    <a:stretch>
                      <a:fillRect/>
                    </a:stretch>
                  </pic:blipFill>
                  <pic:spPr>
                    <a:xfrm>
                      <a:off x="0" y="0"/>
                      <a:ext cx="5759450" cy="2639060"/>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r>
        <w:rPr>
          <w:rFonts w:ascii="Arial" w:hAnsi="Arial" w:cs="Arial"/>
          <w:b/>
        </w:rPr>
        <w:lastRenderedPageBreak/>
        <w:t>Příloha č. 8</w:t>
      </w:r>
      <w:r w:rsidRPr="007D3F86">
        <w:rPr>
          <w:rFonts w:ascii="Arial" w:hAnsi="Arial" w:cs="Arial"/>
          <w:b/>
        </w:rPr>
        <w:t xml:space="preserve"> – měření trvanlivosti  - PK </w:t>
      </w:r>
      <w:r>
        <w:rPr>
          <w:rFonts w:ascii="Arial" w:hAnsi="Arial" w:cs="Arial"/>
          <w:b/>
        </w:rPr>
        <w:t>Grindex 39</w:t>
      </w:r>
      <w:r w:rsidRPr="007D3F86">
        <w:rPr>
          <w:rFonts w:ascii="Arial" w:hAnsi="Arial" w:cs="Arial"/>
          <w:b/>
        </w:rPr>
        <w:t xml:space="preserve"> ml</w:t>
      </w:r>
      <w:r w:rsidR="00B76B67">
        <w:rPr>
          <w:rFonts w:ascii="Arial" w:hAnsi="Arial" w:cs="Arial"/>
          <w:b/>
        </w:rPr>
        <w:t>/l</w:t>
      </w:r>
      <w:r w:rsidRPr="007D3F86">
        <w:rPr>
          <w:rFonts w:ascii="Arial" w:hAnsi="Arial" w:cs="Arial"/>
          <w:b/>
        </w:rPr>
        <w:t xml:space="preserve"> </w:t>
      </w:r>
      <w:r w:rsidR="00EA74FE">
        <w:rPr>
          <w:rFonts w:ascii="Arial" w:hAnsi="Arial" w:cs="Arial"/>
          <w:b/>
        </w:rPr>
        <w:t>hydraulického oleje</w:t>
      </w:r>
      <w:r w:rsidR="00EA74FE">
        <w:rPr>
          <w:rFonts w:ascii="Arial" w:hAnsi="Arial" w:cs="Arial"/>
          <w:noProof/>
        </w:rPr>
        <w:t xml:space="preserve"> </w:t>
      </w:r>
      <w:r w:rsidR="00786EBA">
        <w:rPr>
          <w:rFonts w:ascii="Arial" w:hAnsi="Arial" w:cs="Arial"/>
          <w:noProof/>
        </w:rPr>
        <w:drawing>
          <wp:inline distT="0" distB="0" distL="0" distR="0">
            <wp:extent cx="5759450" cy="5330190"/>
            <wp:effectExtent l="0" t="0" r="0" b="3810"/>
            <wp:docPr id="7173" name="Obrázek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39.png"/>
                    <pic:cNvPicPr/>
                  </pic:nvPicPr>
                  <pic:blipFill>
                    <a:blip r:embed="rId101">
                      <a:extLst>
                        <a:ext uri="{28A0092B-C50C-407E-A947-70E740481C1C}">
                          <a14:useLocalDpi xmlns:a14="http://schemas.microsoft.com/office/drawing/2010/main" val="0"/>
                        </a:ext>
                      </a:extLst>
                    </a:blip>
                    <a:stretch>
                      <a:fillRect/>
                    </a:stretch>
                  </pic:blipFill>
                  <pic:spPr>
                    <a:xfrm>
                      <a:off x="0" y="0"/>
                      <a:ext cx="5759450" cy="5330190"/>
                    </a:xfrm>
                    <a:prstGeom prst="rect">
                      <a:avLst/>
                    </a:prstGeom>
                  </pic:spPr>
                </pic:pic>
              </a:graphicData>
            </a:graphic>
          </wp:inline>
        </w:drawing>
      </w:r>
    </w:p>
    <w:p w:rsidR="008203BE" w:rsidRDefault="00786EBA" w:rsidP="008203BE">
      <w:pPr>
        <w:autoSpaceDE w:val="0"/>
        <w:autoSpaceDN w:val="0"/>
        <w:adjustRightInd w:val="0"/>
        <w:spacing w:line="360" w:lineRule="auto"/>
        <w:jc w:val="both"/>
        <w:rPr>
          <w:rFonts w:ascii="Arial" w:hAnsi="Arial" w:cs="Arial"/>
        </w:rPr>
      </w:pPr>
      <w:r>
        <w:rPr>
          <w:rFonts w:ascii="Arial" w:hAnsi="Arial" w:cs="Arial"/>
          <w:noProof/>
        </w:rPr>
        <w:drawing>
          <wp:inline distT="0" distB="0" distL="0" distR="0">
            <wp:extent cx="5759450" cy="2639060"/>
            <wp:effectExtent l="0" t="0" r="0" b="8890"/>
            <wp:docPr id="7174" name="Obrázek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391.png"/>
                    <pic:cNvPicPr/>
                  </pic:nvPicPr>
                  <pic:blipFill>
                    <a:blip r:embed="rId102">
                      <a:extLst>
                        <a:ext uri="{28A0092B-C50C-407E-A947-70E740481C1C}">
                          <a14:useLocalDpi xmlns:a14="http://schemas.microsoft.com/office/drawing/2010/main" val="0"/>
                        </a:ext>
                      </a:extLst>
                    </a:blip>
                    <a:stretch>
                      <a:fillRect/>
                    </a:stretch>
                  </pic:blipFill>
                  <pic:spPr>
                    <a:xfrm>
                      <a:off x="0" y="0"/>
                      <a:ext cx="5759450" cy="2639060"/>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r>
        <w:rPr>
          <w:rFonts w:ascii="Arial" w:hAnsi="Arial" w:cs="Arial"/>
          <w:b/>
        </w:rPr>
        <w:lastRenderedPageBreak/>
        <w:t>Příloha č. 9</w:t>
      </w:r>
      <w:r w:rsidRPr="007D3F86">
        <w:rPr>
          <w:rFonts w:ascii="Arial" w:hAnsi="Arial" w:cs="Arial"/>
          <w:b/>
        </w:rPr>
        <w:t xml:space="preserve"> – měření trvanlivosti  - PK </w:t>
      </w:r>
      <w:r>
        <w:rPr>
          <w:rFonts w:ascii="Arial" w:hAnsi="Arial" w:cs="Arial"/>
          <w:b/>
        </w:rPr>
        <w:t>B-Cool 0</w:t>
      </w:r>
      <w:r w:rsidRPr="007D3F86">
        <w:rPr>
          <w:rFonts w:ascii="Arial" w:hAnsi="Arial" w:cs="Arial"/>
          <w:b/>
        </w:rPr>
        <w:t xml:space="preserve"> ml</w:t>
      </w:r>
      <w:r w:rsidR="00B76B67">
        <w:rPr>
          <w:rFonts w:ascii="Arial" w:hAnsi="Arial" w:cs="Arial"/>
          <w:b/>
        </w:rPr>
        <w:t>/l</w:t>
      </w:r>
      <w:r w:rsidRPr="007D3F86">
        <w:rPr>
          <w:rFonts w:ascii="Arial" w:hAnsi="Arial" w:cs="Arial"/>
          <w:b/>
        </w:rPr>
        <w:t xml:space="preserve"> </w:t>
      </w:r>
      <w:r w:rsidR="00EA74FE">
        <w:rPr>
          <w:rFonts w:ascii="Arial" w:hAnsi="Arial" w:cs="Arial"/>
          <w:b/>
        </w:rPr>
        <w:t>hydraulického oleje</w:t>
      </w:r>
      <w:r w:rsidR="00EA74FE">
        <w:rPr>
          <w:rFonts w:ascii="Arial" w:hAnsi="Arial" w:cs="Arial"/>
          <w:noProof/>
        </w:rPr>
        <w:t xml:space="preserve"> </w:t>
      </w:r>
      <w:r w:rsidR="008A3C32">
        <w:rPr>
          <w:rFonts w:ascii="Arial" w:hAnsi="Arial" w:cs="Arial"/>
          <w:noProof/>
        </w:rPr>
        <w:drawing>
          <wp:inline distT="0" distB="0" distL="0" distR="0">
            <wp:extent cx="5759450" cy="5330190"/>
            <wp:effectExtent l="0" t="0" r="0" b="3810"/>
            <wp:docPr id="7175" name="Obrázek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0.png"/>
                    <pic:cNvPicPr/>
                  </pic:nvPicPr>
                  <pic:blipFill>
                    <a:blip r:embed="rId103">
                      <a:extLst>
                        <a:ext uri="{28A0092B-C50C-407E-A947-70E740481C1C}">
                          <a14:useLocalDpi xmlns:a14="http://schemas.microsoft.com/office/drawing/2010/main" val="0"/>
                        </a:ext>
                      </a:extLst>
                    </a:blip>
                    <a:stretch>
                      <a:fillRect/>
                    </a:stretch>
                  </pic:blipFill>
                  <pic:spPr>
                    <a:xfrm>
                      <a:off x="0" y="0"/>
                      <a:ext cx="5759450" cy="5330190"/>
                    </a:xfrm>
                    <a:prstGeom prst="rect">
                      <a:avLst/>
                    </a:prstGeom>
                  </pic:spPr>
                </pic:pic>
              </a:graphicData>
            </a:graphic>
          </wp:inline>
        </w:drawing>
      </w:r>
    </w:p>
    <w:p w:rsidR="008203BE" w:rsidRDefault="008A3C32" w:rsidP="008203BE">
      <w:pPr>
        <w:autoSpaceDE w:val="0"/>
        <w:autoSpaceDN w:val="0"/>
        <w:adjustRightInd w:val="0"/>
        <w:spacing w:line="360" w:lineRule="auto"/>
        <w:jc w:val="both"/>
        <w:rPr>
          <w:rFonts w:ascii="Arial" w:hAnsi="Arial" w:cs="Arial"/>
        </w:rPr>
      </w:pPr>
      <w:r>
        <w:rPr>
          <w:rFonts w:ascii="Arial" w:hAnsi="Arial" w:cs="Arial"/>
          <w:noProof/>
        </w:rPr>
        <w:drawing>
          <wp:inline distT="0" distB="0" distL="0" distR="0">
            <wp:extent cx="5759450" cy="2639060"/>
            <wp:effectExtent l="0" t="0" r="0" b="8890"/>
            <wp:docPr id="7176" name="Obrázek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01.png"/>
                    <pic:cNvPicPr/>
                  </pic:nvPicPr>
                  <pic:blipFill>
                    <a:blip r:embed="rId104">
                      <a:extLst>
                        <a:ext uri="{28A0092B-C50C-407E-A947-70E740481C1C}">
                          <a14:useLocalDpi xmlns:a14="http://schemas.microsoft.com/office/drawing/2010/main" val="0"/>
                        </a:ext>
                      </a:extLst>
                    </a:blip>
                    <a:stretch>
                      <a:fillRect/>
                    </a:stretch>
                  </pic:blipFill>
                  <pic:spPr>
                    <a:xfrm>
                      <a:off x="0" y="0"/>
                      <a:ext cx="5759450" cy="2639060"/>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lastRenderedPageBreak/>
        <w:t>Příloha č. 10</w:t>
      </w:r>
      <w:r w:rsidRPr="007D3F86">
        <w:rPr>
          <w:rFonts w:ascii="Arial" w:hAnsi="Arial" w:cs="Arial"/>
          <w:b/>
        </w:rPr>
        <w:t xml:space="preserve"> – měření trvanlivosti  - PK </w:t>
      </w:r>
      <w:r>
        <w:rPr>
          <w:rFonts w:ascii="Arial" w:hAnsi="Arial" w:cs="Arial"/>
          <w:b/>
        </w:rPr>
        <w:t>B-Cool 13</w:t>
      </w:r>
      <w:r w:rsidRPr="007D3F86">
        <w:rPr>
          <w:rFonts w:ascii="Arial" w:hAnsi="Arial" w:cs="Arial"/>
          <w:b/>
        </w:rPr>
        <w:t xml:space="preserve"> ml</w:t>
      </w:r>
      <w:r w:rsidR="00B76B67">
        <w:rPr>
          <w:rFonts w:ascii="Arial" w:hAnsi="Arial" w:cs="Arial"/>
          <w:b/>
        </w:rPr>
        <w:t>/l</w:t>
      </w:r>
      <w:r w:rsidRPr="007D3F86">
        <w:rPr>
          <w:rFonts w:ascii="Arial" w:hAnsi="Arial" w:cs="Arial"/>
          <w:b/>
        </w:rPr>
        <w:t xml:space="preserve"> </w:t>
      </w:r>
      <w:r w:rsidR="00EA74FE">
        <w:rPr>
          <w:rFonts w:ascii="Arial" w:hAnsi="Arial" w:cs="Arial"/>
          <w:b/>
        </w:rPr>
        <w:t>hydraulického oleje</w:t>
      </w:r>
    </w:p>
    <w:p w:rsidR="008203BE" w:rsidRDefault="008A3C32"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extent cx="5759450" cy="5330190"/>
            <wp:effectExtent l="0" t="0" r="0" b="3810"/>
            <wp:docPr id="7177" name="Obráze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13.png"/>
                    <pic:cNvPicPr/>
                  </pic:nvPicPr>
                  <pic:blipFill>
                    <a:blip r:embed="rId105">
                      <a:extLst>
                        <a:ext uri="{28A0092B-C50C-407E-A947-70E740481C1C}">
                          <a14:useLocalDpi xmlns:a14="http://schemas.microsoft.com/office/drawing/2010/main" val="0"/>
                        </a:ext>
                      </a:extLst>
                    </a:blip>
                    <a:stretch>
                      <a:fillRect/>
                    </a:stretch>
                  </pic:blipFill>
                  <pic:spPr>
                    <a:xfrm>
                      <a:off x="0" y="0"/>
                      <a:ext cx="5759450" cy="5330190"/>
                    </a:xfrm>
                    <a:prstGeom prst="rect">
                      <a:avLst/>
                    </a:prstGeom>
                  </pic:spPr>
                </pic:pic>
              </a:graphicData>
            </a:graphic>
          </wp:inline>
        </w:drawing>
      </w:r>
    </w:p>
    <w:p w:rsidR="008203BE" w:rsidRDefault="008A3C32"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extent cx="5759450" cy="2639060"/>
            <wp:effectExtent l="0" t="0" r="0" b="8890"/>
            <wp:docPr id="7178" name="Obrázek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131.png"/>
                    <pic:cNvPicPr/>
                  </pic:nvPicPr>
                  <pic:blipFill>
                    <a:blip r:embed="rId106">
                      <a:extLst>
                        <a:ext uri="{28A0092B-C50C-407E-A947-70E740481C1C}">
                          <a14:useLocalDpi xmlns:a14="http://schemas.microsoft.com/office/drawing/2010/main" val="0"/>
                        </a:ext>
                      </a:extLst>
                    </a:blip>
                    <a:stretch>
                      <a:fillRect/>
                    </a:stretch>
                  </pic:blipFill>
                  <pic:spPr>
                    <a:xfrm>
                      <a:off x="0" y="0"/>
                      <a:ext cx="5759450" cy="2639060"/>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lastRenderedPageBreak/>
        <w:t>Příloha č. 11</w:t>
      </w:r>
      <w:r w:rsidRPr="007D3F86">
        <w:rPr>
          <w:rFonts w:ascii="Arial" w:hAnsi="Arial" w:cs="Arial"/>
          <w:b/>
        </w:rPr>
        <w:t xml:space="preserve"> – měření trvanlivosti  - PK </w:t>
      </w:r>
      <w:r>
        <w:rPr>
          <w:rFonts w:ascii="Arial" w:hAnsi="Arial" w:cs="Arial"/>
          <w:b/>
        </w:rPr>
        <w:t>B-Cool 26</w:t>
      </w:r>
      <w:r w:rsidRPr="007D3F86">
        <w:rPr>
          <w:rFonts w:ascii="Arial" w:hAnsi="Arial" w:cs="Arial"/>
          <w:b/>
        </w:rPr>
        <w:t xml:space="preserve"> ml</w:t>
      </w:r>
      <w:r w:rsidR="00B76B67">
        <w:rPr>
          <w:rFonts w:ascii="Arial" w:hAnsi="Arial" w:cs="Arial"/>
          <w:b/>
        </w:rPr>
        <w:t>/l</w:t>
      </w:r>
      <w:r w:rsidRPr="007D3F86">
        <w:rPr>
          <w:rFonts w:ascii="Arial" w:hAnsi="Arial" w:cs="Arial"/>
          <w:b/>
        </w:rPr>
        <w:t xml:space="preserve"> </w:t>
      </w:r>
      <w:r w:rsidR="00EA74FE">
        <w:rPr>
          <w:rFonts w:ascii="Arial" w:hAnsi="Arial" w:cs="Arial"/>
          <w:b/>
        </w:rPr>
        <w:t>hydraulického oleje</w:t>
      </w:r>
      <w:r w:rsidR="00EA74FE">
        <w:rPr>
          <w:rFonts w:ascii="Arial" w:hAnsi="Arial" w:cs="Arial"/>
          <w:b/>
          <w:noProof/>
        </w:rPr>
        <w:t xml:space="preserve"> </w:t>
      </w:r>
      <w:r w:rsidR="008A3C32">
        <w:rPr>
          <w:rFonts w:ascii="Arial" w:hAnsi="Arial" w:cs="Arial"/>
          <w:b/>
          <w:noProof/>
        </w:rPr>
        <w:drawing>
          <wp:inline distT="0" distB="0" distL="0" distR="0">
            <wp:extent cx="5759450" cy="5330190"/>
            <wp:effectExtent l="0" t="0" r="0" b="3810"/>
            <wp:docPr id="7179" name="Obrázek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26.png"/>
                    <pic:cNvPicPr/>
                  </pic:nvPicPr>
                  <pic:blipFill>
                    <a:blip r:embed="rId107">
                      <a:extLst>
                        <a:ext uri="{28A0092B-C50C-407E-A947-70E740481C1C}">
                          <a14:useLocalDpi xmlns:a14="http://schemas.microsoft.com/office/drawing/2010/main" val="0"/>
                        </a:ext>
                      </a:extLst>
                    </a:blip>
                    <a:stretch>
                      <a:fillRect/>
                    </a:stretch>
                  </pic:blipFill>
                  <pic:spPr>
                    <a:xfrm>
                      <a:off x="0" y="0"/>
                      <a:ext cx="5759450" cy="5330190"/>
                    </a:xfrm>
                    <a:prstGeom prst="rect">
                      <a:avLst/>
                    </a:prstGeom>
                  </pic:spPr>
                </pic:pic>
              </a:graphicData>
            </a:graphic>
          </wp:inline>
        </w:drawing>
      </w:r>
    </w:p>
    <w:p w:rsidR="008203BE" w:rsidRDefault="008A3C32"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extent cx="5759450" cy="2639060"/>
            <wp:effectExtent l="0" t="0" r="0" b="8890"/>
            <wp:docPr id="7180" name="Obrázek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261.png"/>
                    <pic:cNvPicPr/>
                  </pic:nvPicPr>
                  <pic:blipFill>
                    <a:blip r:embed="rId108">
                      <a:extLst>
                        <a:ext uri="{28A0092B-C50C-407E-A947-70E740481C1C}">
                          <a14:useLocalDpi xmlns:a14="http://schemas.microsoft.com/office/drawing/2010/main" val="0"/>
                        </a:ext>
                      </a:extLst>
                    </a:blip>
                    <a:stretch>
                      <a:fillRect/>
                    </a:stretch>
                  </pic:blipFill>
                  <pic:spPr>
                    <a:xfrm>
                      <a:off x="0" y="0"/>
                      <a:ext cx="5759450" cy="2639060"/>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lastRenderedPageBreak/>
        <w:t>Příloha č. 12</w:t>
      </w:r>
      <w:r w:rsidRPr="007D3F86">
        <w:rPr>
          <w:rFonts w:ascii="Arial" w:hAnsi="Arial" w:cs="Arial"/>
          <w:b/>
        </w:rPr>
        <w:t xml:space="preserve"> – měření trvanlivosti  - PK </w:t>
      </w:r>
      <w:r>
        <w:rPr>
          <w:rFonts w:ascii="Arial" w:hAnsi="Arial" w:cs="Arial"/>
          <w:b/>
        </w:rPr>
        <w:t>B-Cool 39</w:t>
      </w:r>
      <w:r w:rsidRPr="007D3F86">
        <w:rPr>
          <w:rFonts w:ascii="Arial" w:hAnsi="Arial" w:cs="Arial"/>
          <w:b/>
        </w:rPr>
        <w:t xml:space="preserve"> ml</w:t>
      </w:r>
      <w:r w:rsidR="00B76B67">
        <w:rPr>
          <w:rFonts w:ascii="Arial" w:hAnsi="Arial" w:cs="Arial"/>
          <w:b/>
        </w:rPr>
        <w:t>/l</w:t>
      </w:r>
      <w:r w:rsidRPr="007D3F86">
        <w:rPr>
          <w:rFonts w:ascii="Arial" w:hAnsi="Arial" w:cs="Arial"/>
          <w:b/>
        </w:rPr>
        <w:t xml:space="preserve"> </w:t>
      </w:r>
      <w:r w:rsidR="00EA74FE">
        <w:rPr>
          <w:rFonts w:ascii="Arial" w:hAnsi="Arial" w:cs="Arial"/>
          <w:b/>
        </w:rPr>
        <w:t>hydraulického oleje</w:t>
      </w:r>
    </w:p>
    <w:p w:rsidR="008203BE" w:rsidRDefault="008A3C32" w:rsidP="008203BE">
      <w:pPr>
        <w:autoSpaceDE w:val="0"/>
        <w:autoSpaceDN w:val="0"/>
        <w:adjustRightInd w:val="0"/>
        <w:spacing w:line="360" w:lineRule="auto"/>
        <w:jc w:val="both"/>
        <w:rPr>
          <w:rFonts w:ascii="Arial" w:hAnsi="Arial" w:cs="Arial"/>
        </w:rPr>
      </w:pPr>
      <w:r>
        <w:rPr>
          <w:rFonts w:ascii="Arial" w:hAnsi="Arial" w:cs="Arial"/>
          <w:noProof/>
        </w:rPr>
        <w:drawing>
          <wp:inline distT="0" distB="0" distL="0" distR="0">
            <wp:extent cx="5759450" cy="5330190"/>
            <wp:effectExtent l="0" t="0" r="0" b="3810"/>
            <wp:docPr id="7181" name="Obrázek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39.png"/>
                    <pic:cNvPicPr/>
                  </pic:nvPicPr>
                  <pic:blipFill>
                    <a:blip r:embed="rId109">
                      <a:extLst>
                        <a:ext uri="{28A0092B-C50C-407E-A947-70E740481C1C}">
                          <a14:useLocalDpi xmlns:a14="http://schemas.microsoft.com/office/drawing/2010/main" val="0"/>
                        </a:ext>
                      </a:extLst>
                    </a:blip>
                    <a:stretch>
                      <a:fillRect/>
                    </a:stretch>
                  </pic:blipFill>
                  <pic:spPr>
                    <a:xfrm>
                      <a:off x="0" y="0"/>
                      <a:ext cx="5759450" cy="5330190"/>
                    </a:xfrm>
                    <a:prstGeom prst="rect">
                      <a:avLst/>
                    </a:prstGeom>
                  </pic:spPr>
                </pic:pic>
              </a:graphicData>
            </a:graphic>
          </wp:inline>
        </w:drawing>
      </w:r>
    </w:p>
    <w:p w:rsidR="008203BE" w:rsidRDefault="008A3C32" w:rsidP="008203BE">
      <w:pPr>
        <w:autoSpaceDE w:val="0"/>
        <w:autoSpaceDN w:val="0"/>
        <w:adjustRightInd w:val="0"/>
        <w:spacing w:line="360" w:lineRule="auto"/>
        <w:jc w:val="both"/>
        <w:rPr>
          <w:rFonts w:ascii="Arial" w:hAnsi="Arial" w:cs="Arial"/>
        </w:rPr>
      </w:pPr>
      <w:r>
        <w:rPr>
          <w:rFonts w:ascii="Arial" w:hAnsi="Arial" w:cs="Arial"/>
          <w:noProof/>
        </w:rPr>
        <w:drawing>
          <wp:inline distT="0" distB="0" distL="0" distR="0">
            <wp:extent cx="5759450" cy="2639060"/>
            <wp:effectExtent l="0" t="0" r="0" b="8890"/>
            <wp:docPr id="7182" name="Obrázek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391.png"/>
                    <pic:cNvPicPr/>
                  </pic:nvPicPr>
                  <pic:blipFill>
                    <a:blip r:embed="rId110">
                      <a:extLst>
                        <a:ext uri="{28A0092B-C50C-407E-A947-70E740481C1C}">
                          <a14:useLocalDpi xmlns:a14="http://schemas.microsoft.com/office/drawing/2010/main" val="0"/>
                        </a:ext>
                      </a:extLst>
                    </a:blip>
                    <a:stretch>
                      <a:fillRect/>
                    </a:stretch>
                  </pic:blipFill>
                  <pic:spPr>
                    <a:xfrm>
                      <a:off x="0" y="0"/>
                      <a:ext cx="5759450" cy="2639060"/>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Pr="000C4E48" w:rsidRDefault="008203BE" w:rsidP="008203BE">
      <w:pPr>
        <w:autoSpaceDE w:val="0"/>
        <w:autoSpaceDN w:val="0"/>
        <w:adjustRightInd w:val="0"/>
        <w:spacing w:line="360" w:lineRule="auto"/>
        <w:jc w:val="both"/>
        <w:rPr>
          <w:rFonts w:ascii="Arial" w:hAnsi="Arial" w:cs="Arial"/>
          <w:b/>
        </w:rPr>
      </w:pPr>
      <w:r w:rsidRPr="000C4E48">
        <w:rPr>
          <w:rFonts w:ascii="Arial" w:hAnsi="Arial" w:cs="Arial"/>
          <w:b/>
        </w:rPr>
        <w:lastRenderedPageBreak/>
        <w:t xml:space="preserve">Příloha č. 13 – Tabulka výsledků měření drsnosti </w:t>
      </w:r>
      <w:r w:rsidR="00EA74FE">
        <w:rPr>
          <w:rFonts w:ascii="Arial" w:hAnsi="Arial" w:cs="Arial"/>
          <w:b/>
        </w:rPr>
        <w:t>–</w:t>
      </w:r>
      <w:r w:rsidR="009A2593">
        <w:rPr>
          <w:rFonts w:ascii="Arial" w:hAnsi="Arial" w:cs="Arial"/>
          <w:b/>
        </w:rPr>
        <w:t xml:space="preserve"> </w:t>
      </w:r>
      <w:r w:rsidRPr="000C4E48">
        <w:rPr>
          <w:rFonts w:ascii="Arial" w:hAnsi="Arial" w:cs="Arial"/>
          <w:b/>
        </w:rPr>
        <w:t>Hocut</w:t>
      </w: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814"/>
        <w:gridCol w:w="706"/>
        <w:gridCol w:w="706"/>
        <w:gridCol w:w="706"/>
        <w:gridCol w:w="706"/>
        <w:gridCol w:w="706"/>
        <w:gridCol w:w="706"/>
        <w:gridCol w:w="706"/>
        <w:gridCol w:w="706"/>
        <w:gridCol w:w="706"/>
        <w:gridCol w:w="706"/>
        <w:gridCol w:w="706"/>
        <w:gridCol w:w="706"/>
      </w:tblGrid>
      <w:tr w:rsidR="008203BE" w:rsidRPr="00880C82" w:rsidTr="00B76B67">
        <w:tc>
          <w:tcPr>
            <w:tcW w:w="9067" w:type="dxa"/>
            <w:gridSpan w:val="13"/>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Hocut</w:t>
            </w:r>
          </w:p>
        </w:tc>
      </w:tr>
      <w:tr w:rsidR="008203BE" w:rsidRPr="00880C82" w:rsidTr="00B76B67">
        <w:tc>
          <w:tcPr>
            <w:tcW w:w="901" w:type="dxa"/>
            <w:tcBorders>
              <w:top w:val="doub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p>
        </w:tc>
        <w:tc>
          <w:tcPr>
            <w:tcW w:w="2016" w:type="dxa"/>
            <w:gridSpan w:val="3"/>
            <w:tcBorders>
              <w:top w:val="double" w:sz="4" w:space="0" w:color="auto"/>
              <w:left w:val="double" w:sz="4" w:space="0" w:color="auto"/>
              <w:bottom w:val="double" w:sz="4" w:space="0" w:color="auto"/>
            </w:tcBorders>
            <w:shd w:val="clear" w:color="auto" w:fill="auto"/>
            <w:vAlign w:val="bottom"/>
          </w:tcPr>
          <w:p w:rsidR="008203BE" w:rsidRPr="00880C82" w:rsidRDefault="008203BE" w:rsidP="00EA74FE">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 xml:space="preserve">0 </w:t>
            </w:r>
            <w:r w:rsidR="00EA74FE">
              <w:rPr>
                <w:rFonts w:ascii="Arial" w:hAnsi="Arial" w:cs="Arial"/>
                <w:sz w:val="16"/>
                <w:szCs w:val="16"/>
              </w:rPr>
              <w:t>ml/l</w:t>
            </w:r>
          </w:p>
        </w:tc>
        <w:tc>
          <w:tcPr>
            <w:tcW w:w="2118" w:type="dxa"/>
            <w:gridSpan w:val="3"/>
            <w:tcBorders>
              <w:top w:val="double" w:sz="4" w:space="0" w:color="auto"/>
              <w:bottom w:val="double" w:sz="4" w:space="0" w:color="auto"/>
            </w:tcBorders>
            <w:shd w:val="clear" w:color="auto" w:fill="auto"/>
            <w:vAlign w:val="bottom"/>
          </w:tcPr>
          <w:p w:rsidR="008203BE" w:rsidRPr="00880C82" w:rsidRDefault="008203BE" w:rsidP="00EA74FE">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13 ml/l</w:t>
            </w:r>
          </w:p>
        </w:tc>
        <w:tc>
          <w:tcPr>
            <w:tcW w:w="2016" w:type="dxa"/>
            <w:gridSpan w:val="3"/>
            <w:tcBorders>
              <w:top w:val="double" w:sz="4" w:space="0" w:color="auto"/>
              <w:bottom w:val="double" w:sz="4" w:space="0" w:color="auto"/>
            </w:tcBorders>
            <w:shd w:val="clear" w:color="auto" w:fill="auto"/>
            <w:vAlign w:val="bottom"/>
          </w:tcPr>
          <w:p w:rsidR="008203BE" w:rsidRPr="00880C82" w:rsidRDefault="008203BE" w:rsidP="00EA74FE">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26 ml/l</w:t>
            </w:r>
          </w:p>
        </w:tc>
        <w:tc>
          <w:tcPr>
            <w:tcW w:w="2016" w:type="dxa"/>
            <w:gridSpan w:val="3"/>
            <w:tcBorders>
              <w:top w:val="double" w:sz="4" w:space="0" w:color="auto"/>
              <w:bottom w:val="double" w:sz="4" w:space="0" w:color="auto"/>
            </w:tcBorders>
            <w:shd w:val="clear" w:color="auto" w:fill="auto"/>
            <w:vAlign w:val="bottom"/>
          </w:tcPr>
          <w:p w:rsidR="008203BE" w:rsidRPr="00880C82" w:rsidRDefault="008203BE" w:rsidP="00EA74FE">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39 ml/l</w:t>
            </w:r>
          </w:p>
        </w:tc>
      </w:tr>
      <w:tr w:rsidR="008203BE" w:rsidRPr="00880C82" w:rsidTr="00B76B67">
        <w:tc>
          <w:tcPr>
            <w:tcW w:w="901" w:type="dxa"/>
            <w:tcBorders>
              <w:top w:val="doub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Měření</w:t>
            </w:r>
          </w:p>
        </w:tc>
        <w:tc>
          <w:tcPr>
            <w:tcW w:w="706" w:type="dxa"/>
            <w:tcBorders>
              <w:top w:val="double" w:sz="4" w:space="0" w:color="auto"/>
              <w:left w:val="double" w:sz="4" w:space="0" w:color="auto"/>
              <w:bottom w:val="doub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Ra</w:t>
            </w:r>
          </w:p>
        </w:tc>
        <w:tc>
          <w:tcPr>
            <w:tcW w:w="655" w:type="dxa"/>
            <w:tcBorders>
              <w:top w:val="double" w:sz="4" w:space="0" w:color="auto"/>
              <w:left w:val="single" w:sz="4" w:space="0" w:color="auto"/>
              <w:bottom w:val="doub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Rz</w:t>
            </w:r>
          </w:p>
        </w:tc>
        <w:tc>
          <w:tcPr>
            <w:tcW w:w="655" w:type="dxa"/>
            <w:tcBorders>
              <w:top w:val="double" w:sz="4" w:space="0" w:color="auto"/>
              <w:left w:val="sing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Ctp50</w:t>
            </w:r>
          </w:p>
        </w:tc>
        <w:tc>
          <w:tcPr>
            <w:tcW w:w="706" w:type="dxa"/>
            <w:tcBorders>
              <w:top w:val="double" w:sz="4" w:space="0" w:color="auto"/>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Ra</w:t>
            </w:r>
          </w:p>
        </w:tc>
        <w:tc>
          <w:tcPr>
            <w:tcW w:w="706"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Rz</w:t>
            </w:r>
          </w:p>
        </w:tc>
        <w:tc>
          <w:tcPr>
            <w:tcW w:w="706" w:type="dxa"/>
            <w:tcBorders>
              <w:top w:val="doub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Ctp50</w:t>
            </w:r>
          </w:p>
        </w:tc>
        <w:tc>
          <w:tcPr>
            <w:tcW w:w="706" w:type="dxa"/>
            <w:tcBorders>
              <w:top w:val="double" w:sz="4" w:space="0" w:color="auto"/>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Ra</w:t>
            </w:r>
          </w:p>
        </w:tc>
        <w:tc>
          <w:tcPr>
            <w:tcW w:w="655"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Rz</w:t>
            </w:r>
          </w:p>
        </w:tc>
        <w:tc>
          <w:tcPr>
            <w:tcW w:w="655" w:type="dxa"/>
            <w:tcBorders>
              <w:top w:val="doub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Ctp50</w:t>
            </w:r>
          </w:p>
        </w:tc>
        <w:tc>
          <w:tcPr>
            <w:tcW w:w="706" w:type="dxa"/>
            <w:tcBorders>
              <w:top w:val="double" w:sz="4" w:space="0" w:color="auto"/>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Ra</w:t>
            </w:r>
          </w:p>
        </w:tc>
        <w:tc>
          <w:tcPr>
            <w:tcW w:w="655"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Rz</w:t>
            </w:r>
          </w:p>
        </w:tc>
        <w:tc>
          <w:tcPr>
            <w:tcW w:w="655"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Ctp50</w:t>
            </w:r>
          </w:p>
        </w:tc>
      </w:tr>
      <w:tr w:rsidR="008203BE" w:rsidRPr="00880C82" w:rsidTr="00B76B67">
        <w:tc>
          <w:tcPr>
            <w:tcW w:w="901" w:type="dxa"/>
            <w:tcBorders>
              <w:top w:val="doub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w:t>
            </w:r>
          </w:p>
        </w:tc>
        <w:tc>
          <w:tcPr>
            <w:tcW w:w="706" w:type="dxa"/>
            <w:tcBorders>
              <w:top w:val="doub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0,504</w:t>
            </w:r>
          </w:p>
        </w:tc>
        <w:tc>
          <w:tcPr>
            <w:tcW w:w="655" w:type="dxa"/>
            <w:tcBorders>
              <w:top w:val="doub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2,925</w:t>
            </w:r>
          </w:p>
        </w:tc>
        <w:tc>
          <w:tcPr>
            <w:tcW w:w="655" w:type="dxa"/>
            <w:tcBorders>
              <w:top w:val="doub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1,826</w:t>
            </w:r>
          </w:p>
        </w:tc>
        <w:tc>
          <w:tcPr>
            <w:tcW w:w="706" w:type="dxa"/>
            <w:tcBorders>
              <w:top w:val="double" w:sz="4" w:space="0" w:color="auto"/>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0,466</w:t>
            </w:r>
          </w:p>
        </w:tc>
        <w:tc>
          <w:tcPr>
            <w:tcW w:w="706" w:type="dxa"/>
            <w:tcBorders>
              <w:top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2,681</w:t>
            </w:r>
          </w:p>
        </w:tc>
        <w:tc>
          <w:tcPr>
            <w:tcW w:w="706" w:type="dxa"/>
            <w:tcBorders>
              <w:top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1,703</w:t>
            </w:r>
          </w:p>
        </w:tc>
        <w:tc>
          <w:tcPr>
            <w:tcW w:w="706" w:type="dxa"/>
            <w:tcBorders>
              <w:top w:val="double" w:sz="4" w:space="0" w:color="auto"/>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0,409</w:t>
            </w:r>
          </w:p>
        </w:tc>
        <w:tc>
          <w:tcPr>
            <w:tcW w:w="655" w:type="dxa"/>
            <w:tcBorders>
              <w:top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2,663</w:t>
            </w:r>
          </w:p>
        </w:tc>
        <w:tc>
          <w:tcPr>
            <w:tcW w:w="655" w:type="dxa"/>
            <w:tcBorders>
              <w:top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1,432</w:t>
            </w:r>
          </w:p>
        </w:tc>
        <w:tc>
          <w:tcPr>
            <w:tcW w:w="706" w:type="dxa"/>
            <w:tcBorders>
              <w:top w:val="double" w:sz="4" w:space="0" w:color="auto"/>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0,369</w:t>
            </w:r>
          </w:p>
        </w:tc>
        <w:tc>
          <w:tcPr>
            <w:tcW w:w="655" w:type="dxa"/>
            <w:tcBorders>
              <w:top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2,266</w:t>
            </w:r>
          </w:p>
        </w:tc>
        <w:tc>
          <w:tcPr>
            <w:tcW w:w="655" w:type="dxa"/>
            <w:tcBorders>
              <w:top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1,343</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0,56</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3,147</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1,994</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0,492</w:t>
            </w:r>
          </w:p>
        </w:tc>
        <w:tc>
          <w:tcPr>
            <w:tcW w:w="706"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3,125</w:t>
            </w:r>
          </w:p>
        </w:tc>
        <w:tc>
          <w:tcPr>
            <w:tcW w:w="706"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1,739</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0,433</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3,101</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1,554</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0,424</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2,654</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1,582</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0,538</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3,325</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1,917</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0,397</w:t>
            </w:r>
          </w:p>
        </w:tc>
        <w:tc>
          <w:tcPr>
            <w:tcW w:w="706"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2,774</w:t>
            </w:r>
          </w:p>
        </w:tc>
        <w:tc>
          <w:tcPr>
            <w:tcW w:w="706"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1,514</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0,472</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3,189</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1,724</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0,435</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2,844</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1,589</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4</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0,506</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3,103</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1,872</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0,481</w:t>
            </w:r>
          </w:p>
        </w:tc>
        <w:tc>
          <w:tcPr>
            <w:tcW w:w="706"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2,822</w:t>
            </w:r>
          </w:p>
        </w:tc>
        <w:tc>
          <w:tcPr>
            <w:tcW w:w="706"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1,7162</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0,43</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3,007</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1,548</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0,418</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2,777</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1,488</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5</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0,531</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3,11</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1,869</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0,519</w:t>
            </w:r>
          </w:p>
        </w:tc>
        <w:tc>
          <w:tcPr>
            <w:tcW w:w="706"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2,854</w:t>
            </w:r>
          </w:p>
        </w:tc>
        <w:tc>
          <w:tcPr>
            <w:tcW w:w="706"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1,875</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0,43</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3,009</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1,558</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0,401</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2,395</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1,469</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6</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0,495</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3,123</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1,766</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0,421</w:t>
            </w:r>
          </w:p>
        </w:tc>
        <w:tc>
          <w:tcPr>
            <w:tcW w:w="706"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2,6</w:t>
            </w:r>
          </w:p>
        </w:tc>
        <w:tc>
          <w:tcPr>
            <w:tcW w:w="706"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1,554</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0,38</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2,782</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1,373</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0,413</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2,585</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1,437</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7</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0,551</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3,151</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1,976</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0,42</w:t>
            </w:r>
          </w:p>
        </w:tc>
        <w:tc>
          <w:tcPr>
            <w:tcW w:w="706"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2,2589</w:t>
            </w:r>
          </w:p>
        </w:tc>
        <w:tc>
          <w:tcPr>
            <w:tcW w:w="706"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1,557</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0,455</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2,976</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1,659</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0,413</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2,592</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1,443</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8</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0,497</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2,924</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1,783</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0,38</w:t>
            </w:r>
          </w:p>
        </w:tc>
        <w:tc>
          <w:tcPr>
            <w:tcW w:w="706"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2,478</w:t>
            </w:r>
          </w:p>
        </w:tc>
        <w:tc>
          <w:tcPr>
            <w:tcW w:w="706"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1,419</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0,475</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2,979</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1,775</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0,365</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2,5</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1,345</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9</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0,53</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3,601</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1,836</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0,441</w:t>
            </w:r>
          </w:p>
        </w:tc>
        <w:tc>
          <w:tcPr>
            <w:tcW w:w="706"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2,711</w:t>
            </w:r>
          </w:p>
        </w:tc>
        <w:tc>
          <w:tcPr>
            <w:tcW w:w="706"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1,622</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0,41</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2,835</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1,458</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0,378</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2,411</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1,361</w:t>
            </w:r>
          </w:p>
        </w:tc>
      </w:tr>
      <w:tr w:rsidR="008203BE" w:rsidRPr="00880C82" w:rsidTr="00B76B67">
        <w:tc>
          <w:tcPr>
            <w:tcW w:w="901" w:type="dxa"/>
            <w:tcBorders>
              <w:top w:val="sing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10</w:t>
            </w:r>
          </w:p>
        </w:tc>
        <w:tc>
          <w:tcPr>
            <w:tcW w:w="706" w:type="dxa"/>
            <w:tcBorders>
              <w:top w:val="single" w:sz="4" w:space="0" w:color="auto"/>
              <w:left w:val="double" w:sz="4" w:space="0" w:color="auto"/>
              <w:bottom w:val="doub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0,513</w:t>
            </w:r>
          </w:p>
        </w:tc>
        <w:tc>
          <w:tcPr>
            <w:tcW w:w="655" w:type="dxa"/>
            <w:tcBorders>
              <w:top w:val="single" w:sz="4" w:space="0" w:color="auto"/>
              <w:left w:val="single" w:sz="4" w:space="0" w:color="auto"/>
              <w:bottom w:val="doub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3,096</w:t>
            </w:r>
          </w:p>
        </w:tc>
        <w:tc>
          <w:tcPr>
            <w:tcW w:w="655" w:type="dxa"/>
            <w:tcBorders>
              <w:top w:val="single" w:sz="4" w:space="0" w:color="auto"/>
              <w:left w:val="sing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1,838</w:t>
            </w:r>
          </w:p>
        </w:tc>
        <w:tc>
          <w:tcPr>
            <w:tcW w:w="706" w:type="dxa"/>
            <w:tcBorders>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0,518</w:t>
            </w:r>
          </w:p>
        </w:tc>
        <w:tc>
          <w:tcPr>
            <w:tcW w:w="706" w:type="dxa"/>
            <w:tcBorders>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2,915</w:t>
            </w:r>
          </w:p>
        </w:tc>
        <w:tc>
          <w:tcPr>
            <w:tcW w:w="706" w:type="dxa"/>
            <w:tcBorders>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1,841</w:t>
            </w:r>
          </w:p>
        </w:tc>
        <w:tc>
          <w:tcPr>
            <w:tcW w:w="706" w:type="dxa"/>
            <w:tcBorders>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0,41</w:t>
            </w:r>
          </w:p>
        </w:tc>
        <w:tc>
          <w:tcPr>
            <w:tcW w:w="655" w:type="dxa"/>
            <w:tcBorders>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2,732</w:t>
            </w:r>
          </w:p>
        </w:tc>
        <w:tc>
          <w:tcPr>
            <w:tcW w:w="655" w:type="dxa"/>
            <w:tcBorders>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1,462</w:t>
            </w:r>
          </w:p>
        </w:tc>
        <w:tc>
          <w:tcPr>
            <w:tcW w:w="706" w:type="dxa"/>
            <w:tcBorders>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0,37</w:t>
            </w:r>
          </w:p>
        </w:tc>
        <w:tc>
          <w:tcPr>
            <w:tcW w:w="655" w:type="dxa"/>
            <w:tcBorders>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2,335</w:t>
            </w:r>
          </w:p>
        </w:tc>
        <w:tc>
          <w:tcPr>
            <w:tcW w:w="655" w:type="dxa"/>
            <w:tcBorders>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1,37</w:t>
            </w:r>
          </w:p>
        </w:tc>
      </w:tr>
      <w:tr w:rsidR="008203BE" w:rsidRPr="00880C82" w:rsidTr="00B76B67">
        <w:tc>
          <w:tcPr>
            <w:tcW w:w="901" w:type="dxa"/>
            <w:tcBorders>
              <w:top w:val="doub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průměr</w:t>
            </w:r>
          </w:p>
        </w:tc>
        <w:tc>
          <w:tcPr>
            <w:tcW w:w="706" w:type="dxa"/>
            <w:tcBorders>
              <w:top w:val="double" w:sz="4" w:space="0" w:color="auto"/>
              <w:left w:val="double" w:sz="4" w:space="0" w:color="auto"/>
              <w:bottom w:val="doub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0,5225</w:t>
            </w:r>
          </w:p>
        </w:tc>
        <w:tc>
          <w:tcPr>
            <w:tcW w:w="655" w:type="dxa"/>
            <w:tcBorders>
              <w:top w:val="double" w:sz="4" w:space="0" w:color="auto"/>
              <w:left w:val="single" w:sz="4" w:space="0" w:color="auto"/>
              <w:bottom w:val="doub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3,15</w:t>
            </w:r>
          </w:p>
        </w:tc>
        <w:tc>
          <w:tcPr>
            <w:tcW w:w="655" w:type="dxa"/>
            <w:tcBorders>
              <w:top w:val="double" w:sz="4" w:space="0" w:color="auto"/>
              <w:left w:val="sing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1,868</w:t>
            </w:r>
          </w:p>
        </w:tc>
        <w:tc>
          <w:tcPr>
            <w:tcW w:w="706" w:type="dxa"/>
            <w:tcBorders>
              <w:top w:val="double" w:sz="4" w:space="0" w:color="auto"/>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0,4535</w:t>
            </w:r>
          </w:p>
        </w:tc>
        <w:tc>
          <w:tcPr>
            <w:tcW w:w="706"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2,755</w:t>
            </w:r>
          </w:p>
        </w:tc>
        <w:tc>
          <w:tcPr>
            <w:tcW w:w="706" w:type="dxa"/>
            <w:tcBorders>
              <w:top w:val="doub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1,659</w:t>
            </w:r>
          </w:p>
        </w:tc>
        <w:tc>
          <w:tcPr>
            <w:tcW w:w="706" w:type="dxa"/>
            <w:tcBorders>
              <w:top w:val="double" w:sz="4" w:space="0" w:color="auto"/>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0,4304</w:t>
            </w:r>
          </w:p>
        </w:tc>
        <w:tc>
          <w:tcPr>
            <w:tcW w:w="655"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2,927</w:t>
            </w:r>
          </w:p>
        </w:tc>
        <w:tc>
          <w:tcPr>
            <w:tcW w:w="655" w:type="dxa"/>
            <w:tcBorders>
              <w:top w:val="doub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1,554</w:t>
            </w:r>
          </w:p>
        </w:tc>
        <w:tc>
          <w:tcPr>
            <w:tcW w:w="706" w:type="dxa"/>
            <w:tcBorders>
              <w:top w:val="double" w:sz="4" w:space="0" w:color="auto"/>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0,3986</w:t>
            </w:r>
          </w:p>
        </w:tc>
        <w:tc>
          <w:tcPr>
            <w:tcW w:w="655"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2,536</w:t>
            </w:r>
          </w:p>
        </w:tc>
        <w:tc>
          <w:tcPr>
            <w:tcW w:w="655"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1,443</w:t>
            </w:r>
          </w:p>
        </w:tc>
      </w:tr>
      <w:tr w:rsidR="00C1268E" w:rsidRPr="00880C82" w:rsidTr="00B76B67">
        <w:tc>
          <w:tcPr>
            <w:tcW w:w="901" w:type="dxa"/>
            <w:tcBorders>
              <w:top w:val="double" w:sz="4" w:space="0" w:color="auto"/>
              <w:bottom w:val="double" w:sz="4" w:space="0" w:color="auto"/>
              <w:right w:val="double" w:sz="4" w:space="0" w:color="auto"/>
            </w:tcBorders>
            <w:shd w:val="clear" w:color="auto" w:fill="auto"/>
            <w:vAlign w:val="bottom"/>
          </w:tcPr>
          <w:p w:rsidR="00C1268E" w:rsidRPr="00880C82" w:rsidRDefault="00C1268E"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w:t>
            </w:r>
          </w:p>
        </w:tc>
        <w:tc>
          <w:tcPr>
            <w:tcW w:w="706" w:type="dxa"/>
            <w:tcBorders>
              <w:top w:val="double" w:sz="4" w:space="0" w:color="auto"/>
              <w:left w:val="double" w:sz="4" w:space="0" w:color="auto"/>
              <w:bottom w:val="double" w:sz="4" w:space="0" w:color="auto"/>
              <w:right w:val="single" w:sz="4" w:space="0" w:color="auto"/>
            </w:tcBorders>
            <w:shd w:val="clear" w:color="auto" w:fill="auto"/>
            <w:vAlign w:val="bottom"/>
          </w:tcPr>
          <w:p w:rsidR="00C1268E" w:rsidRPr="00880C82" w:rsidRDefault="00C1268E"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0,0217</w:t>
            </w:r>
          </w:p>
        </w:tc>
        <w:tc>
          <w:tcPr>
            <w:tcW w:w="655" w:type="dxa"/>
            <w:tcBorders>
              <w:top w:val="double" w:sz="4" w:space="0" w:color="auto"/>
              <w:left w:val="single" w:sz="4" w:space="0" w:color="auto"/>
              <w:bottom w:val="double" w:sz="4" w:space="0" w:color="auto"/>
              <w:right w:val="single" w:sz="4" w:space="0" w:color="auto"/>
            </w:tcBorders>
            <w:shd w:val="clear" w:color="auto" w:fill="auto"/>
            <w:vAlign w:val="bottom"/>
          </w:tcPr>
          <w:p w:rsidR="00C1268E" w:rsidRPr="00880C82" w:rsidRDefault="00C1268E"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0,1795</w:t>
            </w:r>
          </w:p>
        </w:tc>
        <w:tc>
          <w:tcPr>
            <w:tcW w:w="655" w:type="dxa"/>
            <w:tcBorders>
              <w:top w:val="double" w:sz="4" w:space="0" w:color="auto"/>
              <w:left w:val="single" w:sz="4" w:space="0" w:color="auto"/>
              <w:bottom w:val="double" w:sz="4" w:space="0" w:color="auto"/>
              <w:right w:val="double" w:sz="4" w:space="0" w:color="auto"/>
            </w:tcBorders>
            <w:shd w:val="clear" w:color="auto" w:fill="auto"/>
            <w:vAlign w:val="bottom"/>
          </w:tcPr>
          <w:p w:rsidR="00C1268E" w:rsidRPr="00880C82" w:rsidRDefault="00C1268E"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0,0716</w:t>
            </w:r>
          </w:p>
        </w:tc>
        <w:tc>
          <w:tcPr>
            <w:tcW w:w="706" w:type="dxa"/>
            <w:tcBorders>
              <w:top w:val="double" w:sz="4" w:space="0" w:color="auto"/>
              <w:left w:val="double" w:sz="4" w:space="0" w:color="auto"/>
              <w:bottom w:val="double" w:sz="4" w:space="0" w:color="auto"/>
            </w:tcBorders>
            <w:shd w:val="clear" w:color="auto" w:fill="auto"/>
            <w:vAlign w:val="bottom"/>
          </w:tcPr>
          <w:p w:rsidR="00C1268E" w:rsidRPr="00880C82" w:rsidRDefault="00C1268E"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0,0467</w:t>
            </w:r>
          </w:p>
        </w:tc>
        <w:tc>
          <w:tcPr>
            <w:tcW w:w="706" w:type="dxa"/>
            <w:tcBorders>
              <w:top w:val="double" w:sz="4" w:space="0" w:color="auto"/>
              <w:bottom w:val="double" w:sz="4" w:space="0" w:color="auto"/>
            </w:tcBorders>
            <w:shd w:val="clear" w:color="auto" w:fill="auto"/>
            <w:vAlign w:val="bottom"/>
          </w:tcPr>
          <w:p w:rsidR="00C1268E" w:rsidRPr="00880C82" w:rsidRDefault="00C1268E"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0,1769</w:t>
            </w:r>
          </w:p>
        </w:tc>
        <w:tc>
          <w:tcPr>
            <w:tcW w:w="706" w:type="dxa"/>
            <w:tcBorders>
              <w:top w:val="double" w:sz="4" w:space="0" w:color="auto"/>
              <w:bottom w:val="double" w:sz="4" w:space="0" w:color="auto"/>
              <w:right w:val="double" w:sz="4" w:space="0" w:color="auto"/>
            </w:tcBorders>
            <w:shd w:val="clear" w:color="auto" w:fill="auto"/>
            <w:vAlign w:val="bottom"/>
          </w:tcPr>
          <w:p w:rsidR="00C1268E" w:rsidRPr="00880C82" w:rsidRDefault="00C1268E"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0,1415</w:t>
            </w:r>
          </w:p>
        </w:tc>
        <w:tc>
          <w:tcPr>
            <w:tcW w:w="706" w:type="dxa"/>
            <w:tcBorders>
              <w:top w:val="double" w:sz="4" w:space="0" w:color="auto"/>
              <w:left w:val="double" w:sz="4" w:space="0" w:color="auto"/>
              <w:bottom w:val="double" w:sz="4" w:space="0" w:color="auto"/>
            </w:tcBorders>
            <w:shd w:val="clear" w:color="auto" w:fill="auto"/>
            <w:vAlign w:val="bottom"/>
          </w:tcPr>
          <w:p w:rsidR="00C1268E" w:rsidRPr="00880C82" w:rsidRDefault="00C1268E"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0,0286</w:t>
            </w:r>
          </w:p>
        </w:tc>
        <w:tc>
          <w:tcPr>
            <w:tcW w:w="655" w:type="dxa"/>
            <w:tcBorders>
              <w:top w:val="double" w:sz="4" w:space="0" w:color="auto"/>
              <w:bottom w:val="double" w:sz="4" w:space="0" w:color="auto"/>
            </w:tcBorders>
            <w:shd w:val="clear" w:color="auto" w:fill="auto"/>
            <w:vAlign w:val="bottom"/>
          </w:tcPr>
          <w:p w:rsidR="00C1268E" w:rsidRPr="00880C82" w:rsidRDefault="00C1268E"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0,1595</w:t>
            </w:r>
          </w:p>
        </w:tc>
        <w:tc>
          <w:tcPr>
            <w:tcW w:w="655" w:type="dxa"/>
            <w:tcBorders>
              <w:top w:val="double" w:sz="4" w:space="0" w:color="auto"/>
              <w:bottom w:val="double" w:sz="4" w:space="0" w:color="auto"/>
              <w:right w:val="double" w:sz="4" w:space="0" w:color="auto"/>
            </w:tcBorders>
            <w:shd w:val="clear" w:color="auto" w:fill="auto"/>
            <w:vAlign w:val="bottom"/>
          </w:tcPr>
          <w:p w:rsidR="00C1268E" w:rsidRPr="00880C82" w:rsidRDefault="00C1268E"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0,1242</w:t>
            </w:r>
          </w:p>
        </w:tc>
        <w:tc>
          <w:tcPr>
            <w:tcW w:w="706" w:type="dxa"/>
            <w:tcBorders>
              <w:top w:val="double" w:sz="4" w:space="0" w:color="auto"/>
              <w:left w:val="double" w:sz="4" w:space="0" w:color="auto"/>
              <w:bottom w:val="double" w:sz="4" w:space="0" w:color="auto"/>
            </w:tcBorders>
            <w:shd w:val="clear" w:color="auto" w:fill="auto"/>
            <w:vAlign w:val="bottom"/>
          </w:tcPr>
          <w:p w:rsidR="00C1268E" w:rsidRPr="00880C82" w:rsidRDefault="00C1268E"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0,0245</w:t>
            </w:r>
          </w:p>
        </w:tc>
        <w:tc>
          <w:tcPr>
            <w:tcW w:w="655" w:type="dxa"/>
            <w:tcBorders>
              <w:top w:val="double" w:sz="4" w:space="0" w:color="auto"/>
              <w:bottom w:val="double" w:sz="4" w:space="0" w:color="auto"/>
            </w:tcBorders>
            <w:shd w:val="clear" w:color="auto" w:fill="auto"/>
            <w:vAlign w:val="bottom"/>
          </w:tcPr>
          <w:p w:rsidR="00C1268E" w:rsidRPr="00880C82" w:rsidRDefault="00C1268E"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0,1821</w:t>
            </w:r>
          </w:p>
        </w:tc>
        <w:tc>
          <w:tcPr>
            <w:tcW w:w="655" w:type="dxa"/>
            <w:tcBorders>
              <w:top w:val="double" w:sz="4" w:space="0" w:color="auto"/>
              <w:bottom w:val="double" w:sz="4" w:space="0" w:color="auto"/>
            </w:tcBorders>
            <w:shd w:val="clear" w:color="auto" w:fill="auto"/>
            <w:vAlign w:val="bottom"/>
          </w:tcPr>
          <w:p w:rsidR="00C1268E" w:rsidRPr="00880C82" w:rsidRDefault="00C1268E"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0,0866</w:t>
            </w:r>
          </w:p>
        </w:tc>
      </w:tr>
    </w:tbl>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5F3489" w:rsidP="008203BE">
      <w:pPr>
        <w:autoSpaceDE w:val="0"/>
        <w:autoSpaceDN w:val="0"/>
        <w:adjustRightInd w:val="0"/>
        <w:spacing w:line="360" w:lineRule="auto"/>
        <w:jc w:val="both"/>
        <w:rPr>
          <w:rFonts w:ascii="Arial" w:hAnsi="Arial" w:cs="Arial"/>
          <w:b/>
        </w:rPr>
      </w:pPr>
      <w:r>
        <w:rPr>
          <w:rFonts w:ascii="Arial" w:hAnsi="Arial" w:cs="Arial"/>
          <w:b/>
        </w:rPr>
        <w:t>P</w:t>
      </w:r>
      <w:r w:rsidR="008203BE">
        <w:rPr>
          <w:rFonts w:ascii="Arial" w:hAnsi="Arial" w:cs="Arial"/>
          <w:b/>
        </w:rPr>
        <w:t>říloha č. 14</w:t>
      </w:r>
      <w:r w:rsidR="008203BE" w:rsidRPr="000C4E48">
        <w:rPr>
          <w:rFonts w:ascii="Arial" w:hAnsi="Arial" w:cs="Arial"/>
          <w:b/>
        </w:rPr>
        <w:t xml:space="preserve"> – Tabulka výsledků měření drsnosti </w:t>
      </w:r>
      <w:r w:rsidR="008203BE">
        <w:rPr>
          <w:rFonts w:ascii="Arial" w:hAnsi="Arial" w:cs="Arial"/>
          <w:b/>
        </w:rPr>
        <w:t>–</w:t>
      </w:r>
      <w:r w:rsidR="009A2593">
        <w:rPr>
          <w:rFonts w:ascii="Arial" w:hAnsi="Arial" w:cs="Arial"/>
          <w:b/>
        </w:rPr>
        <w:t xml:space="preserve"> </w:t>
      </w:r>
      <w:r w:rsidR="008203BE">
        <w:rPr>
          <w:rFonts w:ascii="Arial" w:hAnsi="Arial" w:cs="Arial"/>
          <w:b/>
        </w:rPr>
        <w:t>Grindex</w:t>
      </w: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814"/>
        <w:gridCol w:w="706"/>
        <w:gridCol w:w="706"/>
        <w:gridCol w:w="706"/>
        <w:gridCol w:w="706"/>
        <w:gridCol w:w="706"/>
        <w:gridCol w:w="706"/>
        <w:gridCol w:w="706"/>
        <w:gridCol w:w="706"/>
        <w:gridCol w:w="706"/>
        <w:gridCol w:w="706"/>
        <w:gridCol w:w="706"/>
        <w:gridCol w:w="706"/>
      </w:tblGrid>
      <w:tr w:rsidR="008203BE" w:rsidRPr="00880C82" w:rsidTr="00B76B67">
        <w:tc>
          <w:tcPr>
            <w:tcW w:w="9016" w:type="dxa"/>
            <w:gridSpan w:val="13"/>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Grindex</w:t>
            </w:r>
          </w:p>
        </w:tc>
      </w:tr>
      <w:tr w:rsidR="008203BE" w:rsidRPr="00880C82" w:rsidTr="00B76B67">
        <w:tc>
          <w:tcPr>
            <w:tcW w:w="901" w:type="dxa"/>
            <w:tcBorders>
              <w:top w:val="doub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p>
        </w:tc>
        <w:tc>
          <w:tcPr>
            <w:tcW w:w="2016" w:type="dxa"/>
            <w:gridSpan w:val="3"/>
            <w:tcBorders>
              <w:top w:val="double" w:sz="4" w:space="0" w:color="auto"/>
              <w:left w:val="double" w:sz="4" w:space="0" w:color="auto"/>
              <w:bottom w:val="double" w:sz="4" w:space="0" w:color="auto"/>
            </w:tcBorders>
            <w:shd w:val="clear" w:color="auto" w:fill="auto"/>
            <w:vAlign w:val="bottom"/>
          </w:tcPr>
          <w:p w:rsidR="008203BE" w:rsidRPr="00880C82" w:rsidRDefault="008203BE" w:rsidP="00EA74FE">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 xml:space="preserve">0 </w:t>
            </w:r>
            <w:r w:rsidR="00EA74FE">
              <w:rPr>
                <w:rFonts w:ascii="Arial" w:hAnsi="Arial" w:cs="Arial"/>
                <w:sz w:val="16"/>
                <w:szCs w:val="16"/>
              </w:rPr>
              <w:t>ml/l</w:t>
            </w:r>
          </w:p>
        </w:tc>
        <w:tc>
          <w:tcPr>
            <w:tcW w:w="2016" w:type="dxa"/>
            <w:gridSpan w:val="3"/>
            <w:tcBorders>
              <w:top w:val="double" w:sz="4" w:space="0" w:color="auto"/>
              <w:bottom w:val="double" w:sz="4" w:space="0" w:color="auto"/>
            </w:tcBorders>
            <w:shd w:val="clear" w:color="auto" w:fill="auto"/>
            <w:vAlign w:val="bottom"/>
          </w:tcPr>
          <w:p w:rsidR="008203BE" w:rsidRPr="00880C82" w:rsidRDefault="00EA74FE" w:rsidP="00EA74FE">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13 ml/</w:t>
            </w:r>
            <w:r w:rsidR="008203BE" w:rsidRPr="00880C82">
              <w:rPr>
                <w:rFonts w:ascii="Arial" w:hAnsi="Arial" w:cs="Arial"/>
                <w:sz w:val="16"/>
                <w:szCs w:val="16"/>
              </w:rPr>
              <w:t>l</w:t>
            </w:r>
          </w:p>
        </w:tc>
        <w:tc>
          <w:tcPr>
            <w:tcW w:w="2067" w:type="dxa"/>
            <w:gridSpan w:val="3"/>
            <w:tcBorders>
              <w:top w:val="double" w:sz="4" w:space="0" w:color="auto"/>
              <w:bottom w:val="double" w:sz="4" w:space="0" w:color="auto"/>
            </w:tcBorders>
            <w:shd w:val="clear" w:color="auto" w:fill="auto"/>
            <w:vAlign w:val="bottom"/>
          </w:tcPr>
          <w:p w:rsidR="008203BE" w:rsidRPr="00880C82" w:rsidRDefault="00EA74FE" w:rsidP="00EA74FE">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26 ml/</w:t>
            </w:r>
            <w:r w:rsidR="008203BE" w:rsidRPr="00880C82">
              <w:rPr>
                <w:rFonts w:ascii="Arial" w:hAnsi="Arial" w:cs="Arial"/>
                <w:sz w:val="16"/>
                <w:szCs w:val="16"/>
              </w:rPr>
              <w:t>l</w:t>
            </w:r>
          </w:p>
        </w:tc>
        <w:tc>
          <w:tcPr>
            <w:tcW w:w="2016" w:type="dxa"/>
            <w:gridSpan w:val="3"/>
            <w:tcBorders>
              <w:top w:val="double" w:sz="4" w:space="0" w:color="auto"/>
              <w:bottom w:val="double" w:sz="4" w:space="0" w:color="auto"/>
            </w:tcBorders>
            <w:shd w:val="clear" w:color="auto" w:fill="auto"/>
            <w:vAlign w:val="bottom"/>
          </w:tcPr>
          <w:p w:rsidR="008203BE" w:rsidRPr="00880C82" w:rsidRDefault="00EA74FE" w:rsidP="00EA74FE">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39 ml/</w:t>
            </w:r>
            <w:r w:rsidR="008203BE" w:rsidRPr="00880C82">
              <w:rPr>
                <w:rFonts w:ascii="Arial" w:hAnsi="Arial" w:cs="Arial"/>
                <w:sz w:val="16"/>
                <w:szCs w:val="16"/>
              </w:rPr>
              <w:t>l</w:t>
            </w:r>
          </w:p>
        </w:tc>
      </w:tr>
      <w:tr w:rsidR="008203BE" w:rsidRPr="00880C82" w:rsidTr="00B76B67">
        <w:tc>
          <w:tcPr>
            <w:tcW w:w="901" w:type="dxa"/>
            <w:tcBorders>
              <w:top w:val="doub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Měření</w:t>
            </w:r>
          </w:p>
        </w:tc>
        <w:tc>
          <w:tcPr>
            <w:tcW w:w="706" w:type="dxa"/>
            <w:tcBorders>
              <w:top w:val="double" w:sz="4" w:space="0" w:color="auto"/>
              <w:left w:val="double" w:sz="4" w:space="0" w:color="auto"/>
              <w:bottom w:val="doub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Ra</w:t>
            </w:r>
          </w:p>
        </w:tc>
        <w:tc>
          <w:tcPr>
            <w:tcW w:w="655" w:type="dxa"/>
            <w:tcBorders>
              <w:top w:val="double" w:sz="4" w:space="0" w:color="auto"/>
              <w:left w:val="single" w:sz="4" w:space="0" w:color="auto"/>
              <w:bottom w:val="doub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Rz</w:t>
            </w:r>
          </w:p>
        </w:tc>
        <w:tc>
          <w:tcPr>
            <w:tcW w:w="655" w:type="dxa"/>
            <w:tcBorders>
              <w:top w:val="double" w:sz="4" w:space="0" w:color="auto"/>
              <w:left w:val="sing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Ctp50</w:t>
            </w:r>
          </w:p>
        </w:tc>
        <w:tc>
          <w:tcPr>
            <w:tcW w:w="706" w:type="dxa"/>
            <w:tcBorders>
              <w:top w:val="double" w:sz="4" w:space="0" w:color="auto"/>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Ra</w:t>
            </w:r>
          </w:p>
        </w:tc>
        <w:tc>
          <w:tcPr>
            <w:tcW w:w="655"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Rz</w:t>
            </w:r>
          </w:p>
        </w:tc>
        <w:tc>
          <w:tcPr>
            <w:tcW w:w="655" w:type="dxa"/>
            <w:tcBorders>
              <w:top w:val="doub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Ctp50</w:t>
            </w:r>
          </w:p>
        </w:tc>
        <w:tc>
          <w:tcPr>
            <w:tcW w:w="706" w:type="dxa"/>
            <w:tcBorders>
              <w:top w:val="double" w:sz="4" w:space="0" w:color="auto"/>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Ra</w:t>
            </w:r>
          </w:p>
        </w:tc>
        <w:tc>
          <w:tcPr>
            <w:tcW w:w="706"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Rz</w:t>
            </w:r>
          </w:p>
        </w:tc>
        <w:tc>
          <w:tcPr>
            <w:tcW w:w="655" w:type="dxa"/>
            <w:tcBorders>
              <w:top w:val="doub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Ctp50</w:t>
            </w:r>
          </w:p>
        </w:tc>
        <w:tc>
          <w:tcPr>
            <w:tcW w:w="706" w:type="dxa"/>
            <w:tcBorders>
              <w:top w:val="double" w:sz="4" w:space="0" w:color="auto"/>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Ra</w:t>
            </w:r>
          </w:p>
        </w:tc>
        <w:tc>
          <w:tcPr>
            <w:tcW w:w="655"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Rz</w:t>
            </w:r>
          </w:p>
        </w:tc>
        <w:tc>
          <w:tcPr>
            <w:tcW w:w="655"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Ctp50</w:t>
            </w:r>
          </w:p>
        </w:tc>
      </w:tr>
      <w:tr w:rsidR="008203BE" w:rsidRPr="00880C82" w:rsidTr="00B76B67">
        <w:tc>
          <w:tcPr>
            <w:tcW w:w="901" w:type="dxa"/>
            <w:tcBorders>
              <w:top w:val="doub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w:t>
            </w:r>
          </w:p>
        </w:tc>
        <w:tc>
          <w:tcPr>
            <w:tcW w:w="706" w:type="dxa"/>
            <w:tcBorders>
              <w:top w:val="doub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0,451</w:t>
            </w:r>
          </w:p>
        </w:tc>
        <w:tc>
          <w:tcPr>
            <w:tcW w:w="655" w:type="dxa"/>
            <w:tcBorders>
              <w:top w:val="doub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3,134</w:t>
            </w:r>
          </w:p>
        </w:tc>
        <w:tc>
          <w:tcPr>
            <w:tcW w:w="655" w:type="dxa"/>
            <w:tcBorders>
              <w:top w:val="doub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1,614</w:t>
            </w:r>
          </w:p>
        </w:tc>
        <w:tc>
          <w:tcPr>
            <w:tcW w:w="706" w:type="dxa"/>
            <w:tcBorders>
              <w:top w:val="double" w:sz="4" w:space="0" w:color="auto"/>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0,508</w:t>
            </w:r>
          </w:p>
        </w:tc>
        <w:tc>
          <w:tcPr>
            <w:tcW w:w="655" w:type="dxa"/>
            <w:tcBorders>
              <w:top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3,957</w:t>
            </w:r>
          </w:p>
        </w:tc>
        <w:tc>
          <w:tcPr>
            <w:tcW w:w="655" w:type="dxa"/>
            <w:tcBorders>
              <w:top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1,788</w:t>
            </w:r>
          </w:p>
        </w:tc>
        <w:tc>
          <w:tcPr>
            <w:tcW w:w="706" w:type="dxa"/>
            <w:tcBorders>
              <w:top w:val="double" w:sz="4" w:space="0" w:color="auto"/>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0,463</w:t>
            </w:r>
          </w:p>
        </w:tc>
        <w:tc>
          <w:tcPr>
            <w:tcW w:w="706" w:type="dxa"/>
            <w:tcBorders>
              <w:top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4,323</w:t>
            </w:r>
          </w:p>
        </w:tc>
        <w:tc>
          <w:tcPr>
            <w:tcW w:w="655" w:type="dxa"/>
            <w:tcBorders>
              <w:top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1,639</w:t>
            </w:r>
          </w:p>
        </w:tc>
        <w:tc>
          <w:tcPr>
            <w:tcW w:w="706" w:type="dxa"/>
            <w:tcBorders>
              <w:top w:val="double" w:sz="4" w:space="0" w:color="auto"/>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0,461</w:t>
            </w:r>
          </w:p>
        </w:tc>
        <w:tc>
          <w:tcPr>
            <w:tcW w:w="655" w:type="dxa"/>
            <w:tcBorders>
              <w:top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2,755</w:t>
            </w:r>
          </w:p>
        </w:tc>
        <w:tc>
          <w:tcPr>
            <w:tcW w:w="655" w:type="dxa"/>
            <w:tcBorders>
              <w:top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1,678</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0,435</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3,437</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1,601</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0,515</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3,967</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1,822</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0,533</w:t>
            </w:r>
          </w:p>
        </w:tc>
        <w:tc>
          <w:tcPr>
            <w:tcW w:w="706"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3,508</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1,91</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0,479</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3,377</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1,682</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0,465</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3,899</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1,537</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3,702</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1,78</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0,443</w:t>
            </w:r>
          </w:p>
        </w:tc>
        <w:tc>
          <w:tcPr>
            <w:tcW w:w="706"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3,788</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1,487</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0,493</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3,511</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1,71</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4</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0,426</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3,462</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1,451</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0,448</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3,419</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1,778</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0,414</w:t>
            </w:r>
          </w:p>
        </w:tc>
        <w:tc>
          <w:tcPr>
            <w:tcW w:w="706"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2,785</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1,407</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0,521</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3,675</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1,825</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5</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0,458</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3,173</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1,584</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0,488</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3,351</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1,512</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0,469</w:t>
            </w:r>
          </w:p>
        </w:tc>
        <w:tc>
          <w:tcPr>
            <w:tcW w:w="706"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3,383</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1,687</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0,499</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3,773</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1,725</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6</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0,469</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4,101</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1,56</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0,435</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2,825</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1,613</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0,502</w:t>
            </w:r>
          </w:p>
        </w:tc>
        <w:tc>
          <w:tcPr>
            <w:tcW w:w="706"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4,113</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1,772</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0,483</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3,847</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1,693</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7</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0,468</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3,76</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1,65</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0,434</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3,587</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1,582</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0,431</w:t>
            </w:r>
          </w:p>
        </w:tc>
        <w:tc>
          <w:tcPr>
            <w:tcW w:w="706"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3,124</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1,502</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0,513</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3,898</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1,942</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8</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0,462</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3,555</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1,63</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0,42</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3,944</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1,424</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0,464</w:t>
            </w:r>
          </w:p>
        </w:tc>
        <w:tc>
          <w:tcPr>
            <w:tcW w:w="706"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32,107</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1,693</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0,502</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3,488</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1,786</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9</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0,437</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4,057</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1,474</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0,434</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3,524</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1,596</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0,462</w:t>
            </w:r>
          </w:p>
        </w:tc>
        <w:tc>
          <w:tcPr>
            <w:tcW w:w="706"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3,094</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1,687</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0,485</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3,195</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1,741</w:t>
            </w:r>
          </w:p>
        </w:tc>
      </w:tr>
      <w:tr w:rsidR="008203BE" w:rsidRPr="00880C82" w:rsidTr="00B76B67">
        <w:tc>
          <w:tcPr>
            <w:tcW w:w="901" w:type="dxa"/>
            <w:tcBorders>
              <w:top w:val="sing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10</w:t>
            </w:r>
          </w:p>
        </w:tc>
        <w:tc>
          <w:tcPr>
            <w:tcW w:w="706" w:type="dxa"/>
            <w:tcBorders>
              <w:top w:val="single" w:sz="4" w:space="0" w:color="auto"/>
              <w:left w:val="double" w:sz="4" w:space="0" w:color="auto"/>
              <w:bottom w:val="doub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0,456</w:t>
            </w:r>
          </w:p>
        </w:tc>
        <w:tc>
          <w:tcPr>
            <w:tcW w:w="655" w:type="dxa"/>
            <w:tcBorders>
              <w:top w:val="single" w:sz="4" w:space="0" w:color="auto"/>
              <w:left w:val="single" w:sz="4" w:space="0" w:color="auto"/>
              <w:bottom w:val="doub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3,811</w:t>
            </w:r>
          </w:p>
        </w:tc>
        <w:tc>
          <w:tcPr>
            <w:tcW w:w="655" w:type="dxa"/>
            <w:tcBorders>
              <w:top w:val="single" w:sz="4" w:space="0" w:color="auto"/>
              <w:left w:val="sing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1,591</w:t>
            </w:r>
          </w:p>
        </w:tc>
        <w:tc>
          <w:tcPr>
            <w:tcW w:w="706" w:type="dxa"/>
            <w:tcBorders>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0,489</w:t>
            </w:r>
          </w:p>
        </w:tc>
        <w:tc>
          <w:tcPr>
            <w:tcW w:w="655" w:type="dxa"/>
            <w:tcBorders>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3,338</w:t>
            </w:r>
          </w:p>
        </w:tc>
        <w:tc>
          <w:tcPr>
            <w:tcW w:w="655" w:type="dxa"/>
            <w:tcBorders>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1,769</w:t>
            </w:r>
          </w:p>
        </w:tc>
        <w:tc>
          <w:tcPr>
            <w:tcW w:w="706" w:type="dxa"/>
            <w:tcBorders>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054</w:t>
            </w:r>
          </w:p>
        </w:tc>
        <w:tc>
          <w:tcPr>
            <w:tcW w:w="706" w:type="dxa"/>
            <w:tcBorders>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4,158</w:t>
            </w:r>
          </w:p>
        </w:tc>
        <w:tc>
          <w:tcPr>
            <w:tcW w:w="655" w:type="dxa"/>
            <w:tcBorders>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1,945</w:t>
            </w:r>
          </w:p>
        </w:tc>
        <w:tc>
          <w:tcPr>
            <w:tcW w:w="706" w:type="dxa"/>
            <w:tcBorders>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0,461</w:t>
            </w:r>
          </w:p>
        </w:tc>
        <w:tc>
          <w:tcPr>
            <w:tcW w:w="655" w:type="dxa"/>
            <w:tcBorders>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2,998</w:t>
            </w:r>
          </w:p>
        </w:tc>
        <w:tc>
          <w:tcPr>
            <w:tcW w:w="655" w:type="dxa"/>
            <w:tcBorders>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1,615</w:t>
            </w:r>
          </w:p>
        </w:tc>
      </w:tr>
      <w:tr w:rsidR="008203BE" w:rsidRPr="00880C82" w:rsidTr="00B76B67">
        <w:tc>
          <w:tcPr>
            <w:tcW w:w="901" w:type="dxa"/>
            <w:tcBorders>
              <w:top w:val="doub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průměr</w:t>
            </w:r>
          </w:p>
        </w:tc>
        <w:tc>
          <w:tcPr>
            <w:tcW w:w="706" w:type="dxa"/>
            <w:tcBorders>
              <w:top w:val="double" w:sz="4" w:space="0" w:color="auto"/>
              <w:left w:val="double" w:sz="4" w:space="0" w:color="auto"/>
              <w:bottom w:val="doub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0,4527</w:t>
            </w:r>
          </w:p>
        </w:tc>
        <w:tc>
          <w:tcPr>
            <w:tcW w:w="655" w:type="dxa"/>
            <w:tcBorders>
              <w:top w:val="double" w:sz="4" w:space="0" w:color="auto"/>
              <w:left w:val="single" w:sz="4" w:space="0" w:color="auto"/>
              <w:bottom w:val="doub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3,639</w:t>
            </w:r>
          </w:p>
        </w:tc>
        <w:tc>
          <w:tcPr>
            <w:tcW w:w="655" w:type="dxa"/>
            <w:tcBorders>
              <w:top w:val="double" w:sz="4" w:space="0" w:color="auto"/>
              <w:left w:val="sing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1,569</w:t>
            </w:r>
          </w:p>
        </w:tc>
        <w:tc>
          <w:tcPr>
            <w:tcW w:w="706" w:type="dxa"/>
            <w:tcBorders>
              <w:top w:val="double" w:sz="4" w:space="0" w:color="auto"/>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0,4671</w:t>
            </w:r>
          </w:p>
        </w:tc>
        <w:tc>
          <w:tcPr>
            <w:tcW w:w="655"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3,561</w:t>
            </w:r>
          </w:p>
        </w:tc>
        <w:tc>
          <w:tcPr>
            <w:tcW w:w="655" w:type="dxa"/>
            <w:tcBorders>
              <w:top w:val="doub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1,666</w:t>
            </w:r>
          </w:p>
        </w:tc>
        <w:tc>
          <w:tcPr>
            <w:tcW w:w="706" w:type="dxa"/>
            <w:tcBorders>
              <w:top w:val="double" w:sz="4" w:space="0" w:color="auto"/>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0,4721</w:t>
            </w:r>
          </w:p>
        </w:tc>
        <w:tc>
          <w:tcPr>
            <w:tcW w:w="706"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3,538</w:t>
            </w:r>
          </w:p>
        </w:tc>
        <w:tc>
          <w:tcPr>
            <w:tcW w:w="655" w:type="dxa"/>
            <w:tcBorders>
              <w:top w:val="doub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1,673</w:t>
            </w:r>
          </w:p>
        </w:tc>
        <w:tc>
          <w:tcPr>
            <w:tcW w:w="706" w:type="dxa"/>
            <w:tcBorders>
              <w:top w:val="double" w:sz="4" w:space="0" w:color="auto"/>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0,4899</w:t>
            </w:r>
          </w:p>
        </w:tc>
        <w:tc>
          <w:tcPr>
            <w:tcW w:w="655"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3,452</w:t>
            </w:r>
          </w:p>
        </w:tc>
        <w:tc>
          <w:tcPr>
            <w:tcW w:w="655"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1,74</w:t>
            </w:r>
          </w:p>
        </w:tc>
      </w:tr>
      <w:tr w:rsidR="00734D0C" w:rsidRPr="00880C82" w:rsidTr="00B76B67">
        <w:tc>
          <w:tcPr>
            <w:tcW w:w="901" w:type="dxa"/>
            <w:tcBorders>
              <w:top w:val="double" w:sz="4" w:space="0" w:color="auto"/>
              <w:bottom w:val="double" w:sz="4" w:space="0" w:color="auto"/>
              <w:right w:val="double" w:sz="4" w:space="0" w:color="auto"/>
            </w:tcBorders>
            <w:shd w:val="clear" w:color="auto" w:fill="auto"/>
            <w:vAlign w:val="bottom"/>
          </w:tcPr>
          <w:p w:rsidR="00734D0C" w:rsidRPr="00880C82" w:rsidRDefault="00734D0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w:t>
            </w:r>
          </w:p>
        </w:tc>
        <w:tc>
          <w:tcPr>
            <w:tcW w:w="706" w:type="dxa"/>
            <w:tcBorders>
              <w:top w:val="double" w:sz="4" w:space="0" w:color="auto"/>
              <w:left w:val="double" w:sz="4" w:space="0" w:color="auto"/>
              <w:bottom w:val="double" w:sz="4" w:space="0" w:color="auto"/>
              <w:right w:val="single" w:sz="4" w:space="0" w:color="auto"/>
            </w:tcBorders>
            <w:shd w:val="clear" w:color="auto" w:fill="auto"/>
            <w:vAlign w:val="bottom"/>
          </w:tcPr>
          <w:p w:rsidR="00734D0C" w:rsidRPr="00880C82" w:rsidRDefault="00734D0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0,0143</w:t>
            </w:r>
          </w:p>
        </w:tc>
        <w:tc>
          <w:tcPr>
            <w:tcW w:w="655" w:type="dxa"/>
            <w:tcBorders>
              <w:top w:val="double" w:sz="4" w:space="0" w:color="auto"/>
              <w:left w:val="single" w:sz="4" w:space="0" w:color="auto"/>
              <w:bottom w:val="double" w:sz="4" w:space="0" w:color="auto"/>
              <w:right w:val="single" w:sz="4" w:space="0" w:color="auto"/>
            </w:tcBorders>
            <w:shd w:val="clear" w:color="auto" w:fill="auto"/>
            <w:vAlign w:val="bottom"/>
          </w:tcPr>
          <w:p w:rsidR="00734D0C" w:rsidRPr="00880C82" w:rsidRDefault="00734D0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0,3242</w:t>
            </w:r>
          </w:p>
        </w:tc>
        <w:tc>
          <w:tcPr>
            <w:tcW w:w="655" w:type="dxa"/>
            <w:tcBorders>
              <w:top w:val="double" w:sz="4" w:space="0" w:color="auto"/>
              <w:left w:val="single" w:sz="4" w:space="0" w:color="auto"/>
              <w:bottom w:val="double" w:sz="4" w:space="0" w:color="auto"/>
              <w:right w:val="double" w:sz="4" w:space="0" w:color="auto"/>
            </w:tcBorders>
            <w:shd w:val="clear" w:color="auto" w:fill="auto"/>
            <w:vAlign w:val="bottom"/>
          </w:tcPr>
          <w:p w:rsidR="00734D0C" w:rsidRPr="00880C82" w:rsidRDefault="00734D0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0,0617</w:t>
            </w:r>
          </w:p>
        </w:tc>
        <w:tc>
          <w:tcPr>
            <w:tcW w:w="706" w:type="dxa"/>
            <w:tcBorders>
              <w:top w:val="double" w:sz="4" w:space="0" w:color="auto"/>
              <w:left w:val="double" w:sz="4" w:space="0" w:color="auto"/>
              <w:bottom w:val="double" w:sz="4" w:space="0" w:color="auto"/>
            </w:tcBorders>
            <w:shd w:val="clear" w:color="auto" w:fill="auto"/>
            <w:vAlign w:val="bottom"/>
          </w:tcPr>
          <w:p w:rsidR="00734D0C" w:rsidRPr="00880C82" w:rsidRDefault="00734D0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0,0343</w:t>
            </w:r>
          </w:p>
        </w:tc>
        <w:tc>
          <w:tcPr>
            <w:tcW w:w="655" w:type="dxa"/>
            <w:tcBorders>
              <w:top w:val="double" w:sz="4" w:space="0" w:color="auto"/>
              <w:bottom w:val="double" w:sz="4" w:space="0" w:color="auto"/>
            </w:tcBorders>
            <w:shd w:val="clear" w:color="auto" w:fill="auto"/>
            <w:vAlign w:val="bottom"/>
          </w:tcPr>
          <w:p w:rsidR="00734D0C" w:rsidRPr="00880C82" w:rsidRDefault="00734D0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0,3385</w:t>
            </w:r>
          </w:p>
        </w:tc>
        <w:tc>
          <w:tcPr>
            <w:tcW w:w="655" w:type="dxa"/>
            <w:tcBorders>
              <w:top w:val="double" w:sz="4" w:space="0" w:color="auto"/>
              <w:bottom w:val="double" w:sz="4" w:space="0" w:color="auto"/>
              <w:right w:val="double" w:sz="4" w:space="0" w:color="auto"/>
            </w:tcBorders>
            <w:shd w:val="clear" w:color="auto" w:fill="auto"/>
            <w:vAlign w:val="bottom"/>
          </w:tcPr>
          <w:p w:rsidR="00734D0C" w:rsidRPr="00880C82" w:rsidRDefault="00734D0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0,1313</w:t>
            </w:r>
          </w:p>
        </w:tc>
        <w:tc>
          <w:tcPr>
            <w:tcW w:w="706" w:type="dxa"/>
            <w:tcBorders>
              <w:top w:val="double" w:sz="4" w:space="0" w:color="auto"/>
              <w:left w:val="double" w:sz="4" w:space="0" w:color="auto"/>
              <w:bottom w:val="double" w:sz="4" w:space="0" w:color="auto"/>
            </w:tcBorders>
            <w:shd w:val="clear" w:color="auto" w:fill="auto"/>
            <w:vAlign w:val="bottom"/>
          </w:tcPr>
          <w:p w:rsidR="00734D0C" w:rsidRPr="00880C82" w:rsidRDefault="00734D0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0,0392</w:t>
            </w:r>
          </w:p>
        </w:tc>
        <w:tc>
          <w:tcPr>
            <w:tcW w:w="706" w:type="dxa"/>
            <w:tcBorders>
              <w:top w:val="double" w:sz="4" w:space="0" w:color="auto"/>
              <w:bottom w:val="double" w:sz="4" w:space="0" w:color="auto"/>
            </w:tcBorders>
            <w:shd w:val="clear" w:color="auto" w:fill="auto"/>
            <w:vAlign w:val="bottom"/>
          </w:tcPr>
          <w:p w:rsidR="00734D0C" w:rsidRPr="00880C82" w:rsidRDefault="00734D0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0,5040</w:t>
            </w:r>
          </w:p>
        </w:tc>
        <w:tc>
          <w:tcPr>
            <w:tcW w:w="655" w:type="dxa"/>
            <w:tcBorders>
              <w:top w:val="double" w:sz="4" w:space="0" w:color="auto"/>
              <w:bottom w:val="double" w:sz="4" w:space="0" w:color="auto"/>
              <w:right w:val="double" w:sz="4" w:space="0" w:color="auto"/>
            </w:tcBorders>
            <w:shd w:val="clear" w:color="auto" w:fill="auto"/>
            <w:vAlign w:val="bottom"/>
          </w:tcPr>
          <w:p w:rsidR="00734D0C" w:rsidRPr="00880C82" w:rsidRDefault="00734D0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0,1663</w:t>
            </w:r>
          </w:p>
        </w:tc>
        <w:tc>
          <w:tcPr>
            <w:tcW w:w="706" w:type="dxa"/>
            <w:tcBorders>
              <w:top w:val="double" w:sz="4" w:space="0" w:color="auto"/>
              <w:left w:val="double" w:sz="4" w:space="0" w:color="auto"/>
              <w:bottom w:val="double" w:sz="4" w:space="0" w:color="auto"/>
            </w:tcBorders>
            <w:shd w:val="clear" w:color="auto" w:fill="auto"/>
            <w:vAlign w:val="bottom"/>
          </w:tcPr>
          <w:p w:rsidR="00734D0C" w:rsidRPr="00880C82" w:rsidRDefault="00734D0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0,0192</w:t>
            </w:r>
          </w:p>
        </w:tc>
        <w:tc>
          <w:tcPr>
            <w:tcW w:w="655" w:type="dxa"/>
            <w:tcBorders>
              <w:top w:val="double" w:sz="4" w:space="0" w:color="auto"/>
              <w:bottom w:val="double" w:sz="4" w:space="0" w:color="auto"/>
            </w:tcBorders>
            <w:shd w:val="clear" w:color="auto" w:fill="auto"/>
            <w:vAlign w:val="bottom"/>
          </w:tcPr>
          <w:p w:rsidR="00734D0C" w:rsidRPr="00880C82" w:rsidRDefault="00734D0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0,3572</w:t>
            </w:r>
          </w:p>
        </w:tc>
        <w:tc>
          <w:tcPr>
            <w:tcW w:w="655" w:type="dxa"/>
            <w:tcBorders>
              <w:top w:val="double" w:sz="4" w:space="0" w:color="auto"/>
              <w:bottom w:val="double" w:sz="4" w:space="0" w:color="auto"/>
            </w:tcBorders>
            <w:shd w:val="clear" w:color="auto" w:fill="auto"/>
            <w:vAlign w:val="bottom"/>
          </w:tcPr>
          <w:p w:rsidR="00734D0C" w:rsidRPr="00880C82" w:rsidRDefault="00734D0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0,0874</w:t>
            </w:r>
          </w:p>
        </w:tc>
      </w:tr>
    </w:tbl>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7208D7" w:rsidRDefault="007208D7"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B76B67" w:rsidP="008203BE">
      <w:pPr>
        <w:autoSpaceDE w:val="0"/>
        <w:autoSpaceDN w:val="0"/>
        <w:adjustRightInd w:val="0"/>
        <w:spacing w:line="360" w:lineRule="auto"/>
        <w:jc w:val="both"/>
        <w:rPr>
          <w:rFonts w:ascii="Arial" w:hAnsi="Arial" w:cs="Arial"/>
        </w:rPr>
      </w:pPr>
      <w:r>
        <w:rPr>
          <w:rFonts w:ascii="Arial" w:hAnsi="Arial" w:cs="Arial"/>
          <w:b/>
        </w:rPr>
        <w:t>P</w:t>
      </w:r>
      <w:r w:rsidR="008203BE">
        <w:rPr>
          <w:rFonts w:ascii="Arial" w:hAnsi="Arial" w:cs="Arial"/>
          <w:b/>
        </w:rPr>
        <w:t>říloha č. 15</w:t>
      </w:r>
      <w:r w:rsidR="008203BE" w:rsidRPr="000C4E48">
        <w:rPr>
          <w:rFonts w:ascii="Arial" w:hAnsi="Arial" w:cs="Arial"/>
          <w:b/>
        </w:rPr>
        <w:t xml:space="preserve"> –</w:t>
      </w:r>
      <w:r w:rsidR="00EA74FE">
        <w:rPr>
          <w:rFonts w:ascii="Arial" w:hAnsi="Arial" w:cs="Arial"/>
          <w:b/>
        </w:rPr>
        <w:t xml:space="preserve"> </w:t>
      </w:r>
      <w:r w:rsidR="008203BE" w:rsidRPr="000C4E48">
        <w:rPr>
          <w:rFonts w:ascii="Arial" w:hAnsi="Arial" w:cs="Arial"/>
          <w:b/>
        </w:rPr>
        <w:t>Tabulka výsledků měření drsnosti</w:t>
      </w:r>
      <w:r w:rsidR="00EA74FE">
        <w:rPr>
          <w:rFonts w:ascii="Arial" w:hAnsi="Arial" w:cs="Arial"/>
          <w:b/>
        </w:rPr>
        <w:t xml:space="preserve"> </w:t>
      </w:r>
      <w:r w:rsidR="008203BE">
        <w:rPr>
          <w:rFonts w:ascii="Arial" w:hAnsi="Arial" w:cs="Arial"/>
          <w:b/>
        </w:rPr>
        <w:t>–</w:t>
      </w:r>
      <w:r w:rsidR="009A2593">
        <w:rPr>
          <w:rFonts w:ascii="Arial" w:hAnsi="Arial" w:cs="Arial"/>
          <w:b/>
        </w:rPr>
        <w:t xml:space="preserve"> </w:t>
      </w:r>
      <w:r w:rsidR="008203BE">
        <w:rPr>
          <w:rFonts w:ascii="Arial" w:hAnsi="Arial" w:cs="Arial"/>
          <w:b/>
        </w:rPr>
        <w:t>B-Cool</w:t>
      </w: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814"/>
        <w:gridCol w:w="706"/>
        <w:gridCol w:w="706"/>
        <w:gridCol w:w="706"/>
        <w:gridCol w:w="706"/>
        <w:gridCol w:w="706"/>
        <w:gridCol w:w="706"/>
        <w:gridCol w:w="706"/>
        <w:gridCol w:w="706"/>
        <w:gridCol w:w="706"/>
        <w:gridCol w:w="706"/>
        <w:gridCol w:w="706"/>
        <w:gridCol w:w="706"/>
      </w:tblGrid>
      <w:tr w:rsidR="008203BE" w:rsidRPr="00880C82" w:rsidTr="00B76B67">
        <w:tc>
          <w:tcPr>
            <w:tcW w:w="8965" w:type="dxa"/>
            <w:gridSpan w:val="13"/>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B-Cool</w:t>
            </w:r>
          </w:p>
        </w:tc>
      </w:tr>
      <w:tr w:rsidR="008203BE" w:rsidRPr="00880C82" w:rsidTr="00B76B67">
        <w:tc>
          <w:tcPr>
            <w:tcW w:w="901" w:type="dxa"/>
            <w:tcBorders>
              <w:top w:val="doub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p>
        </w:tc>
        <w:tc>
          <w:tcPr>
            <w:tcW w:w="2016" w:type="dxa"/>
            <w:gridSpan w:val="3"/>
            <w:tcBorders>
              <w:top w:val="double" w:sz="4" w:space="0" w:color="auto"/>
              <w:left w:val="double" w:sz="4" w:space="0" w:color="auto"/>
              <w:bottom w:val="double" w:sz="4" w:space="0" w:color="auto"/>
            </w:tcBorders>
            <w:shd w:val="clear" w:color="auto" w:fill="auto"/>
            <w:vAlign w:val="bottom"/>
          </w:tcPr>
          <w:p w:rsidR="008203BE" w:rsidRPr="00880C82" w:rsidRDefault="008203BE" w:rsidP="00EA74FE">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 xml:space="preserve">0 </w:t>
            </w:r>
            <w:r w:rsidR="00EA74FE">
              <w:rPr>
                <w:rFonts w:ascii="Arial" w:hAnsi="Arial" w:cs="Arial"/>
                <w:sz w:val="16"/>
                <w:szCs w:val="16"/>
              </w:rPr>
              <w:t>ml/l</w:t>
            </w:r>
          </w:p>
        </w:tc>
        <w:tc>
          <w:tcPr>
            <w:tcW w:w="2016" w:type="dxa"/>
            <w:gridSpan w:val="3"/>
            <w:tcBorders>
              <w:top w:val="double" w:sz="4" w:space="0" w:color="auto"/>
              <w:bottom w:val="double" w:sz="4" w:space="0" w:color="auto"/>
            </w:tcBorders>
            <w:shd w:val="clear" w:color="auto" w:fill="auto"/>
            <w:vAlign w:val="bottom"/>
          </w:tcPr>
          <w:p w:rsidR="008203BE" w:rsidRPr="00880C82" w:rsidRDefault="00EA74FE" w:rsidP="00EA74FE">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13 ml/</w:t>
            </w:r>
            <w:r w:rsidR="008203BE" w:rsidRPr="00880C82">
              <w:rPr>
                <w:rFonts w:ascii="Arial" w:hAnsi="Arial" w:cs="Arial"/>
                <w:sz w:val="16"/>
                <w:szCs w:val="16"/>
              </w:rPr>
              <w:t>l</w:t>
            </w:r>
          </w:p>
        </w:tc>
        <w:tc>
          <w:tcPr>
            <w:tcW w:w="2016" w:type="dxa"/>
            <w:gridSpan w:val="3"/>
            <w:tcBorders>
              <w:top w:val="double" w:sz="4" w:space="0" w:color="auto"/>
              <w:bottom w:val="double" w:sz="4" w:space="0" w:color="auto"/>
            </w:tcBorders>
            <w:shd w:val="clear" w:color="auto" w:fill="auto"/>
            <w:vAlign w:val="bottom"/>
          </w:tcPr>
          <w:p w:rsidR="008203BE" w:rsidRPr="00880C82" w:rsidRDefault="00EA74FE" w:rsidP="00EA74FE">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26 ml/</w:t>
            </w:r>
            <w:r w:rsidR="008203BE" w:rsidRPr="00880C82">
              <w:rPr>
                <w:rFonts w:ascii="Arial" w:hAnsi="Arial" w:cs="Arial"/>
                <w:sz w:val="16"/>
                <w:szCs w:val="16"/>
              </w:rPr>
              <w:t>l</w:t>
            </w:r>
          </w:p>
        </w:tc>
        <w:tc>
          <w:tcPr>
            <w:tcW w:w="2016" w:type="dxa"/>
            <w:gridSpan w:val="3"/>
            <w:tcBorders>
              <w:top w:val="double" w:sz="4" w:space="0" w:color="auto"/>
              <w:bottom w:val="double" w:sz="4" w:space="0" w:color="auto"/>
            </w:tcBorders>
            <w:shd w:val="clear" w:color="auto" w:fill="auto"/>
            <w:vAlign w:val="bottom"/>
          </w:tcPr>
          <w:p w:rsidR="008203BE" w:rsidRPr="00880C82" w:rsidRDefault="00EA74FE"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39 ml/</w:t>
            </w:r>
            <w:r w:rsidR="008203BE" w:rsidRPr="00880C82">
              <w:rPr>
                <w:rFonts w:ascii="Arial" w:hAnsi="Arial" w:cs="Arial"/>
                <w:sz w:val="16"/>
                <w:szCs w:val="16"/>
              </w:rPr>
              <w:t>l</w:t>
            </w:r>
          </w:p>
        </w:tc>
      </w:tr>
      <w:tr w:rsidR="008203BE" w:rsidRPr="00880C82" w:rsidTr="00B76B67">
        <w:tc>
          <w:tcPr>
            <w:tcW w:w="901" w:type="dxa"/>
            <w:tcBorders>
              <w:top w:val="doub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Měření</w:t>
            </w:r>
          </w:p>
        </w:tc>
        <w:tc>
          <w:tcPr>
            <w:tcW w:w="706" w:type="dxa"/>
            <w:tcBorders>
              <w:top w:val="double" w:sz="4" w:space="0" w:color="auto"/>
              <w:left w:val="double" w:sz="4" w:space="0" w:color="auto"/>
              <w:bottom w:val="doub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Ra</w:t>
            </w:r>
          </w:p>
        </w:tc>
        <w:tc>
          <w:tcPr>
            <w:tcW w:w="655" w:type="dxa"/>
            <w:tcBorders>
              <w:top w:val="double" w:sz="4" w:space="0" w:color="auto"/>
              <w:left w:val="single" w:sz="4" w:space="0" w:color="auto"/>
              <w:bottom w:val="doub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Rz</w:t>
            </w:r>
          </w:p>
        </w:tc>
        <w:tc>
          <w:tcPr>
            <w:tcW w:w="655" w:type="dxa"/>
            <w:tcBorders>
              <w:top w:val="double" w:sz="4" w:space="0" w:color="auto"/>
              <w:left w:val="sing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Ctp50</w:t>
            </w:r>
          </w:p>
        </w:tc>
        <w:tc>
          <w:tcPr>
            <w:tcW w:w="706" w:type="dxa"/>
            <w:tcBorders>
              <w:top w:val="double" w:sz="4" w:space="0" w:color="auto"/>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Ra</w:t>
            </w:r>
          </w:p>
        </w:tc>
        <w:tc>
          <w:tcPr>
            <w:tcW w:w="655"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Rz</w:t>
            </w:r>
          </w:p>
        </w:tc>
        <w:tc>
          <w:tcPr>
            <w:tcW w:w="655" w:type="dxa"/>
            <w:tcBorders>
              <w:top w:val="doub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Ctp50</w:t>
            </w:r>
          </w:p>
        </w:tc>
        <w:tc>
          <w:tcPr>
            <w:tcW w:w="706" w:type="dxa"/>
            <w:tcBorders>
              <w:top w:val="double" w:sz="4" w:space="0" w:color="auto"/>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Ra</w:t>
            </w:r>
          </w:p>
        </w:tc>
        <w:tc>
          <w:tcPr>
            <w:tcW w:w="655"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Rz</w:t>
            </w:r>
          </w:p>
        </w:tc>
        <w:tc>
          <w:tcPr>
            <w:tcW w:w="655" w:type="dxa"/>
            <w:tcBorders>
              <w:top w:val="doub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Ctp50</w:t>
            </w:r>
          </w:p>
        </w:tc>
        <w:tc>
          <w:tcPr>
            <w:tcW w:w="706" w:type="dxa"/>
            <w:tcBorders>
              <w:top w:val="double" w:sz="4" w:space="0" w:color="auto"/>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Ra</w:t>
            </w:r>
          </w:p>
        </w:tc>
        <w:tc>
          <w:tcPr>
            <w:tcW w:w="655"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Rz</w:t>
            </w:r>
          </w:p>
        </w:tc>
        <w:tc>
          <w:tcPr>
            <w:tcW w:w="655"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Ctp50</w:t>
            </w:r>
          </w:p>
        </w:tc>
      </w:tr>
      <w:tr w:rsidR="008203BE" w:rsidRPr="00880C82" w:rsidTr="00B76B67">
        <w:tc>
          <w:tcPr>
            <w:tcW w:w="901" w:type="dxa"/>
            <w:tcBorders>
              <w:top w:val="doub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w:t>
            </w:r>
          </w:p>
        </w:tc>
        <w:tc>
          <w:tcPr>
            <w:tcW w:w="706" w:type="dxa"/>
            <w:tcBorders>
              <w:top w:val="doub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0,842</w:t>
            </w:r>
          </w:p>
        </w:tc>
        <w:tc>
          <w:tcPr>
            <w:tcW w:w="655" w:type="dxa"/>
            <w:tcBorders>
              <w:top w:val="doub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4,247</w:t>
            </w:r>
          </w:p>
        </w:tc>
        <w:tc>
          <w:tcPr>
            <w:tcW w:w="655" w:type="dxa"/>
            <w:tcBorders>
              <w:top w:val="doub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2,912</w:t>
            </w:r>
          </w:p>
        </w:tc>
        <w:tc>
          <w:tcPr>
            <w:tcW w:w="706" w:type="dxa"/>
            <w:tcBorders>
              <w:top w:val="double" w:sz="4" w:space="0" w:color="auto"/>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0,58</w:t>
            </w:r>
          </w:p>
        </w:tc>
        <w:tc>
          <w:tcPr>
            <w:tcW w:w="655" w:type="dxa"/>
            <w:tcBorders>
              <w:top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2,95</w:t>
            </w:r>
          </w:p>
        </w:tc>
        <w:tc>
          <w:tcPr>
            <w:tcW w:w="655" w:type="dxa"/>
            <w:tcBorders>
              <w:top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2,065</w:t>
            </w:r>
          </w:p>
        </w:tc>
        <w:tc>
          <w:tcPr>
            <w:tcW w:w="706" w:type="dxa"/>
            <w:tcBorders>
              <w:top w:val="double" w:sz="4" w:space="0" w:color="auto"/>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0,441</w:t>
            </w:r>
          </w:p>
        </w:tc>
        <w:tc>
          <w:tcPr>
            <w:tcW w:w="655" w:type="dxa"/>
            <w:tcBorders>
              <w:top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2,657</w:t>
            </w:r>
          </w:p>
        </w:tc>
        <w:tc>
          <w:tcPr>
            <w:tcW w:w="655" w:type="dxa"/>
            <w:tcBorders>
              <w:top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1,596</w:t>
            </w:r>
          </w:p>
        </w:tc>
        <w:tc>
          <w:tcPr>
            <w:tcW w:w="706" w:type="dxa"/>
            <w:tcBorders>
              <w:top w:val="double" w:sz="4" w:space="0" w:color="auto"/>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0,524</w:t>
            </w:r>
          </w:p>
        </w:tc>
        <w:tc>
          <w:tcPr>
            <w:tcW w:w="655" w:type="dxa"/>
            <w:tcBorders>
              <w:top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3,324</w:t>
            </w:r>
          </w:p>
        </w:tc>
        <w:tc>
          <w:tcPr>
            <w:tcW w:w="655" w:type="dxa"/>
            <w:tcBorders>
              <w:top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1,928</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0,829</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4,062</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2,785</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0,599</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3,335</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2,193</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0,535</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3,242</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1,849</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0,495</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2,744</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1,785</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0,822</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4,191</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2,841</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0,592</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3,137</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2,143</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0,528</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3,181</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1,814</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0,488</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2,742</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1,773</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4</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0,811</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4,006</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2,717</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0,602</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3,113</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2,178</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0,546</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3,415</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1,878</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0,503</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2,781</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1,855</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5</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0,826</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4,106</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2,752</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0,638</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3,558</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2,31</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0,448</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2,877</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1,62</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0,502</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3,069</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1,843</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6</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0,826</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4,454</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2836</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0,607</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3,159</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2,176</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0,517</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3,285</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1,762</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0,516</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3,038</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1,895</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7</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0,82</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4,074</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2,784</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0,609</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2,984</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2,102</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0,526</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3,212</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1,842</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0,464</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2,865</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1,688</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8</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0,829</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4,233</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2,804</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0,603</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3,114</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2,156</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0,525</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3,211</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1,79</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0,494</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2,701</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1,811</w:t>
            </w:r>
          </w:p>
        </w:tc>
      </w:tr>
      <w:tr w:rsidR="008203BE" w:rsidRPr="00880C82" w:rsidTr="00B76B67">
        <w:tc>
          <w:tcPr>
            <w:tcW w:w="901" w:type="dxa"/>
            <w:tcBorders>
              <w:top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9</w:t>
            </w:r>
          </w:p>
        </w:tc>
        <w:tc>
          <w:tcPr>
            <w:tcW w:w="706" w:type="dxa"/>
            <w:tcBorders>
              <w:top w:val="single" w:sz="4" w:space="0" w:color="auto"/>
              <w:left w:val="doub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839</w:t>
            </w:r>
          </w:p>
        </w:tc>
        <w:tc>
          <w:tcPr>
            <w:tcW w:w="655" w:type="dxa"/>
            <w:tcBorders>
              <w:top w:val="single" w:sz="4" w:space="0" w:color="auto"/>
              <w:left w:val="single" w:sz="4" w:space="0" w:color="auto"/>
              <w:bottom w:val="sing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3,945</w:t>
            </w:r>
          </w:p>
        </w:tc>
        <w:tc>
          <w:tcPr>
            <w:tcW w:w="655" w:type="dxa"/>
            <w:tcBorders>
              <w:top w:val="single" w:sz="4" w:space="0" w:color="auto"/>
              <w:left w:val="single" w:sz="4" w:space="0" w:color="auto"/>
              <w:bottom w:val="sing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2,717</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0,649</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3,442</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2,301</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0,526</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3,145</w:t>
            </w:r>
          </w:p>
        </w:tc>
        <w:tc>
          <w:tcPr>
            <w:tcW w:w="655" w:type="dxa"/>
            <w:tcBorders>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1,792</w:t>
            </w:r>
          </w:p>
        </w:tc>
        <w:tc>
          <w:tcPr>
            <w:tcW w:w="706" w:type="dxa"/>
            <w:tcBorders>
              <w:lef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0,483</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2,741</w:t>
            </w:r>
          </w:p>
        </w:tc>
        <w:tc>
          <w:tcPr>
            <w:tcW w:w="655" w:type="dxa"/>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1,736</w:t>
            </w:r>
          </w:p>
        </w:tc>
      </w:tr>
      <w:tr w:rsidR="008203BE" w:rsidRPr="00880C82" w:rsidTr="00B76B67">
        <w:tc>
          <w:tcPr>
            <w:tcW w:w="901" w:type="dxa"/>
            <w:tcBorders>
              <w:top w:val="sing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10</w:t>
            </w:r>
          </w:p>
        </w:tc>
        <w:tc>
          <w:tcPr>
            <w:tcW w:w="706" w:type="dxa"/>
            <w:tcBorders>
              <w:top w:val="single" w:sz="4" w:space="0" w:color="auto"/>
              <w:left w:val="double" w:sz="4" w:space="0" w:color="auto"/>
              <w:bottom w:val="doub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0,794</w:t>
            </w:r>
          </w:p>
        </w:tc>
        <w:tc>
          <w:tcPr>
            <w:tcW w:w="655" w:type="dxa"/>
            <w:tcBorders>
              <w:top w:val="single" w:sz="4" w:space="0" w:color="auto"/>
              <w:left w:val="single" w:sz="4" w:space="0" w:color="auto"/>
              <w:bottom w:val="doub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3,712</w:t>
            </w:r>
          </w:p>
        </w:tc>
        <w:tc>
          <w:tcPr>
            <w:tcW w:w="655" w:type="dxa"/>
            <w:tcBorders>
              <w:top w:val="single" w:sz="4" w:space="0" w:color="auto"/>
              <w:left w:val="sing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2,561</w:t>
            </w:r>
          </w:p>
        </w:tc>
        <w:tc>
          <w:tcPr>
            <w:tcW w:w="706" w:type="dxa"/>
            <w:tcBorders>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0,634</w:t>
            </w:r>
          </w:p>
        </w:tc>
        <w:tc>
          <w:tcPr>
            <w:tcW w:w="655" w:type="dxa"/>
            <w:tcBorders>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3,229</w:t>
            </w:r>
          </w:p>
        </w:tc>
        <w:tc>
          <w:tcPr>
            <w:tcW w:w="655" w:type="dxa"/>
            <w:tcBorders>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2,278</w:t>
            </w:r>
          </w:p>
        </w:tc>
        <w:tc>
          <w:tcPr>
            <w:tcW w:w="706" w:type="dxa"/>
            <w:tcBorders>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0,534</w:t>
            </w:r>
          </w:p>
        </w:tc>
        <w:tc>
          <w:tcPr>
            <w:tcW w:w="655" w:type="dxa"/>
            <w:tcBorders>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3,368</w:t>
            </w:r>
          </w:p>
        </w:tc>
        <w:tc>
          <w:tcPr>
            <w:tcW w:w="655" w:type="dxa"/>
            <w:tcBorders>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1,837</w:t>
            </w:r>
          </w:p>
        </w:tc>
        <w:tc>
          <w:tcPr>
            <w:tcW w:w="706" w:type="dxa"/>
            <w:tcBorders>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0,503</w:t>
            </w:r>
          </w:p>
        </w:tc>
        <w:tc>
          <w:tcPr>
            <w:tcW w:w="655" w:type="dxa"/>
            <w:tcBorders>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2,889</w:t>
            </w:r>
          </w:p>
        </w:tc>
        <w:tc>
          <w:tcPr>
            <w:tcW w:w="655" w:type="dxa"/>
            <w:tcBorders>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1,807</w:t>
            </w:r>
          </w:p>
        </w:tc>
      </w:tr>
      <w:tr w:rsidR="008203BE" w:rsidRPr="00880C82" w:rsidTr="00B76B67">
        <w:tc>
          <w:tcPr>
            <w:tcW w:w="901" w:type="dxa"/>
            <w:tcBorders>
              <w:top w:val="doub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průměr</w:t>
            </w:r>
          </w:p>
        </w:tc>
        <w:tc>
          <w:tcPr>
            <w:tcW w:w="706" w:type="dxa"/>
            <w:tcBorders>
              <w:top w:val="double" w:sz="4" w:space="0" w:color="auto"/>
              <w:left w:val="double" w:sz="4" w:space="0" w:color="auto"/>
              <w:bottom w:val="doub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0,8238</w:t>
            </w:r>
          </w:p>
        </w:tc>
        <w:tc>
          <w:tcPr>
            <w:tcW w:w="655" w:type="dxa"/>
            <w:tcBorders>
              <w:top w:val="double" w:sz="4" w:space="0" w:color="auto"/>
              <w:left w:val="single" w:sz="4" w:space="0" w:color="auto"/>
              <w:bottom w:val="double" w:sz="4" w:space="0" w:color="auto"/>
              <w:right w:val="sing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4,103</w:t>
            </w:r>
          </w:p>
        </w:tc>
        <w:tc>
          <w:tcPr>
            <w:tcW w:w="655" w:type="dxa"/>
            <w:tcBorders>
              <w:top w:val="double" w:sz="4" w:space="0" w:color="auto"/>
              <w:left w:val="sing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2,771</w:t>
            </w:r>
          </w:p>
        </w:tc>
        <w:tc>
          <w:tcPr>
            <w:tcW w:w="706" w:type="dxa"/>
            <w:tcBorders>
              <w:top w:val="double" w:sz="4" w:space="0" w:color="auto"/>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0,6113</w:t>
            </w:r>
          </w:p>
        </w:tc>
        <w:tc>
          <w:tcPr>
            <w:tcW w:w="655"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3,202</w:t>
            </w:r>
          </w:p>
        </w:tc>
        <w:tc>
          <w:tcPr>
            <w:tcW w:w="655" w:type="dxa"/>
            <w:tcBorders>
              <w:top w:val="doub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2,19</w:t>
            </w:r>
          </w:p>
        </w:tc>
        <w:tc>
          <w:tcPr>
            <w:tcW w:w="706" w:type="dxa"/>
            <w:tcBorders>
              <w:top w:val="double" w:sz="4" w:space="0" w:color="auto"/>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0,5126</w:t>
            </w:r>
          </w:p>
        </w:tc>
        <w:tc>
          <w:tcPr>
            <w:tcW w:w="655"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3,159</w:t>
            </w:r>
          </w:p>
        </w:tc>
        <w:tc>
          <w:tcPr>
            <w:tcW w:w="655" w:type="dxa"/>
            <w:tcBorders>
              <w:top w:val="double" w:sz="4" w:space="0" w:color="auto"/>
              <w:bottom w:val="double" w:sz="4" w:space="0" w:color="auto"/>
              <w:right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1,778</w:t>
            </w:r>
          </w:p>
        </w:tc>
        <w:tc>
          <w:tcPr>
            <w:tcW w:w="706" w:type="dxa"/>
            <w:tcBorders>
              <w:top w:val="double" w:sz="4" w:space="0" w:color="auto"/>
              <w:left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0,4975</w:t>
            </w:r>
          </w:p>
        </w:tc>
        <w:tc>
          <w:tcPr>
            <w:tcW w:w="655"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2,889</w:t>
            </w:r>
          </w:p>
        </w:tc>
        <w:tc>
          <w:tcPr>
            <w:tcW w:w="655" w:type="dxa"/>
            <w:tcBorders>
              <w:top w:val="double" w:sz="4" w:space="0" w:color="auto"/>
              <w:bottom w:val="double" w:sz="4" w:space="0" w:color="auto"/>
            </w:tcBorders>
            <w:shd w:val="clear" w:color="auto" w:fill="auto"/>
            <w:vAlign w:val="bottom"/>
          </w:tcPr>
          <w:p w:rsidR="008203BE" w:rsidRPr="00880C82" w:rsidRDefault="008203BE" w:rsidP="00CF0171">
            <w:pPr>
              <w:autoSpaceDE w:val="0"/>
              <w:autoSpaceDN w:val="0"/>
              <w:adjustRightInd w:val="0"/>
              <w:spacing w:before="100" w:beforeAutospacing="1" w:after="100" w:afterAutospacing="1" w:line="360" w:lineRule="auto"/>
              <w:jc w:val="center"/>
              <w:rPr>
                <w:rFonts w:ascii="Arial" w:hAnsi="Arial" w:cs="Arial"/>
                <w:sz w:val="16"/>
                <w:szCs w:val="16"/>
              </w:rPr>
            </w:pPr>
            <w:r w:rsidRPr="00880C82">
              <w:rPr>
                <w:rFonts w:ascii="Arial" w:hAnsi="Arial" w:cs="Arial"/>
                <w:sz w:val="16"/>
                <w:szCs w:val="16"/>
              </w:rPr>
              <w:t>1,812</w:t>
            </w:r>
          </w:p>
        </w:tc>
      </w:tr>
      <w:tr w:rsidR="00282BDC" w:rsidRPr="00880C82" w:rsidTr="00B76B67">
        <w:tc>
          <w:tcPr>
            <w:tcW w:w="901" w:type="dxa"/>
            <w:tcBorders>
              <w:top w:val="double" w:sz="4" w:space="0" w:color="auto"/>
              <w:bottom w:val="double" w:sz="4" w:space="0" w:color="auto"/>
              <w:right w:val="double" w:sz="4" w:space="0" w:color="auto"/>
            </w:tcBorders>
            <w:shd w:val="clear" w:color="auto" w:fill="auto"/>
            <w:vAlign w:val="bottom"/>
          </w:tcPr>
          <w:p w:rsidR="00282BDC" w:rsidRPr="00880C82" w:rsidRDefault="00282BD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w:t>
            </w:r>
          </w:p>
        </w:tc>
        <w:tc>
          <w:tcPr>
            <w:tcW w:w="706" w:type="dxa"/>
            <w:tcBorders>
              <w:top w:val="double" w:sz="4" w:space="0" w:color="auto"/>
              <w:left w:val="double" w:sz="4" w:space="0" w:color="auto"/>
              <w:bottom w:val="double" w:sz="4" w:space="0" w:color="auto"/>
              <w:right w:val="single" w:sz="4" w:space="0" w:color="auto"/>
            </w:tcBorders>
            <w:shd w:val="clear" w:color="auto" w:fill="auto"/>
            <w:vAlign w:val="bottom"/>
          </w:tcPr>
          <w:p w:rsidR="00282BDC" w:rsidRPr="00880C82" w:rsidRDefault="00282BD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0,0130</w:t>
            </w:r>
          </w:p>
        </w:tc>
        <w:tc>
          <w:tcPr>
            <w:tcW w:w="655" w:type="dxa"/>
            <w:tcBorders>
              <w:top w:val="double" w:sz="4" w:space="0" w:color="auto"/>
              <w:left w:val="single" w:sz="4" w:space="0" w:color="auto"/>
              <w:bottom w:val="double" w:sz="4" w:space="0" w:color="auto"/>
              <w:right w:val="single" w:sz="4" w:space="0" w:color="auto"/>
            </w:tcBorders>
            <w:shd w:val="clear" w:color="auto" w:fill="auto"/>
            <w:vAlign w:val="bottom"/>
          </w:tcPr>
          <w:p w:rsidR="00282BDC" w:rsidRPr="00880C82" w:rsidRDefault="00282BD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0,1893</w:t>
            </w:r>
          </w:p>
        </w:tc>
        <w:tc>
          <w:tcPr>
            <w:tcW w:w="655" w:type="dxa"/>
            <w:tcBorders>
              <w:top w:val="double" w:sz="4" w:space="0" w:color="auto"/>
              <w:left w:val="single" w:sz="4" w:space="0" w:color="auto"/>
              <w:bottom w:val="double" w:sz="4" w:space="0" w:color="auto"/>
              <w:right w:val="double" w:sz="4" w:space="0" w:color="auto"/>
            </w:tcBorders>
            <w:shd w:val="clear" w:color="auto" w:fill="auto"/>
            <w:vAlign w:val="bottom"/>
          </w:tcPr>
          <w:p w:rsidR="00282BDC" w:rsidRPr="00880C82" w:rsidRDefault="00282BD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0,0898</w:t>
            </w:r>
          </w:p>
        </w:tc>
        <w:tc>
          <w:tcPr>
            <w:tcW w:w="706" w:type="dxa"/>
            <w:tcBorders>
              <w:top w:val="double" w:sz="4" w:space="0" w:color="auto"/>
              <w:left w:val="double" w:sz="4" w:space="0" w:color="auto"/>
              <w:bottom w:val="double" w:sz="4" w:space="0" w:color="auto"/>
            </w:tcBorders>
            <w:shd w:val="clear" w:color="auto" w:fill="auto"/>
            <w:vAlign w:val="bottom"/>
          </w:tcPr>
          <w:p w:rsidR="00282BDC" w:rsidRPr="00880C82" w:rsidRDefault="00282BD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0,0208</w:t>
            </w:r>
          </w:p>
        </w:tc>
        <w:tc>
          <w:tcPr>
            <w:tcW w:w="655" w:type="dxa"/>
            <w:tcBorders>
              <w:top w:val="double" w:sz="4" w:space="0" w:color="auto"/>
              <w:bottom w:val="double" w:sz="4" w:space="0" w:color="auto"/>
            </w:tcBorders>
            <w:shd w:val="clear" w:color="auto" w:fill="auto"/>
            <w:vAlign w:val="bottom"/>
          </w:tcPr>
          <w:p w:rsidR="00282BDC" w:rsidRPr="00880C82" w:rsidRDefault="00282BD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0,1832</w:t>
            </w:r>
          </w:p>
        </w:tc>
        <w:tc>
          <w:tcPr>
            <w:tcW w:w="655" w:type="dxa"/>
            <w:tcBorders>
              <w:top w:val="double" w:sz="4" w:space="0" w:color="auto"/>
              <w:bottom w:val="double" w:sz="4" w:space="0" w:color="auto"/>
              <w:right w:val="double" w:sz="4" w:space="0" w:color="auto"/>
            </w:tcBorders>
            <w:shd w:val="clear" w:color="auto" w:fill="auto"/>
            <w:vAlign w:val="bottom"/>
          </w:tcPr>
          <w:p w:rsidR="00282BDC" w:rsidRPr="00880C82" w:rsidRDefault="00282BD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0,0785</w:t>
            </w:r>
          </w:p>
        </w:tc>
        <w:tc>
          <w:tcPr>
            <w:tcW w:w="706" w:type="dxa"/>
            <w:tcBorders>
              <w:top w:val="double" w:sz="4" w:space="0" w:color="auto"/>
              <w:left w:val="double" w:sz="4" w:space="0" w:color="auto"/>
              <w:bottom w:val="double" w:sz="4" w:space="0" w:color="auto"/>
            </w:tcBorders>
            <w:shd w:val="clear" w:color="auto" w:fill="auto"/>
            <w:vAlign w:val="bottom"/>
          </w:tcPr>
          <w:p w:rsidR="00282BDC" w:rsidRPr="00880C82" w:rsidRDefault="00282BD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0,0348</w:t>
            </w:r>
          </w:p>
        </w:tc>
        <w:tc>
          <w:tcPr>
            <w:tcW w:w="655" w:type="dxa"/>
            <w:tcBorders>
              <w:top w:val="double" w:sz="4" w:space="0" w:color="auto"/>
              <w:bottom w:val="double" w:sz="4" w:space="0" w:color="auto"/>
            </w:tcBorders>
            <w:shd w:val="clear" w:color="auto" w:fill="auto"/>
            <w:vAlign w:val="bottom"/>
          </w:tcPr>
          <w:p w:rsidR="00282BDC" w:rsidRPr="00880C82" w:rsidRDefault="00282BD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0,2167</w:t>
            </w:r>
          </w:p>
        </w:tc>
        <w:tc>
          <w:tcPr>
            <w:tcW w:w="655" w:type="dxa"/>
            <w:tcBorders>
              <w:top w:val="double" w:sz="4" w:space="0" w:color="auto"/>
              <w:bottom w:val="double" w:sz="4" w:space="0" w:color="auto"/>
              <w:right w:val="double" w:sz="4" w:space="0" w:color="auto"/>
            </w:tcBorders>
            <w:shd w:val="clear" w:color="auto" w:fill="auto"/>
            <w:vAlign w:val="bottom"/>
          </w:tcPr>
          <w:p w:rsidR="00282BDC" w:rsidRPr="00880C82" w:rsidRDefault="00282BD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0,0909</w:t>
            </w:r>
          </w:p>
        </w:tc>
        <w:tc>
          <w:tcPr>
            <w:tcW w:w="706" w:type="dxa"/>
            <w:tcBorders>
              <w:top w:val="double" w:sz="4" w:space="0" w:color="auto"/>
              <w:left w:val="double" w:sz="4" w:space="0" w:color="auto"/>
              <w:bottom w:val="double" w:sz="4" w:space="0" w:color="auto"/>
            </w:tcBorders>
            <w:shd w:val="clear" w:color="auto" w:fill="auto"/>
            <w:vAlign w:val="bottom"/>
          </w:tcPr>
          <w:p w:rsidR="00282BDC" w:rsidRPr="00880C82" w:rsidRDefault="00282BD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0,0154</w:t>
            </w:r>
          </w:p>
        </w:tc>
        <w:tc>
          <w:tcPr>
            <w:tcW w:w="655" w:type="dxa"/>
            <w:tcBorders>
              <w:top w:val="double" w:sz="4" w:space="0" w:color="auto"/>
              <w:bottom w:val="double" w:sz="4" w:space="0" w:color="auto"/>
            </w:tcBorders>
            <w:shd w:val="clear" w:color="auto" w:fill="auto"/>
            <w:vAlign w:val="bottom"/>
          </w:tcPr>
          <w:p w:rsidR="00282BDC" w:rsidRPr="00880C82" w:rsidRDefault="00282BD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0,1887</w:t>
            </w:r>
          </w:p>
        </w:tc>
        <w:tc>
          <w:tcPr>
            <w:tcW w:w="655" w:type="dxa"/>
            <w:tcBorders>
              <w:top w:val="double" w:sz="4" w:space="0" w:color="auto"/>
              <w:bottom w:val="double" w:sz="4" w:space="0" w:color="auto"/>
            </w:tcBorders>
            <w:shd w:val="clear" w:color="auto" w:fill="auto"/>
            <w:vAlign w:val="bottom"/>
          </w:tcPr>
          <w:p w:rsidR="00282BDC" w:rsidRPr="00880C82" w:rsidRDefault="00282BDC" w:rsidP="00CF0171">
            <w:pPr>
              <w:autoSpaceDE w:val="0"/>
              <w:autoSpaceDN w:val="0"/>
              <w:adjustRightInd w:val="0"/>
              <w:spacing w:before="100" w:beforeAutospacing="1" w:after="100" w:afterAutospacing="1" w:line="360" w:lineRule="auto"/>
              <w:jc w:val="center"/>
              <w:rPr>
                <w:rFonts w:ascii="Arial" w:hAnsi="Arial" w:cs="Arial"/>
                <w:sz w:val="16"/>
                <w:szCs w:val="16"/>
              </w:rPr>
            </w:pPr>
            <w:r>
              <w:rPr>
                <w:rFonts w:ascii="Arial" w:hAnsi="Arial" w:cs="Arial"/>
                <w:sz w:val="16"/>
                <w:szCs w:val="16"/>
              </w:rPr>
              <w:t>0,0683</w:t>
            </w:r>
          </w:p>
        </w:tc>
      </w:tr>
    </w:tbl>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B76B67" w:rsidRDefault="00B76B67" w:rsidP="008203BE">
      <w:pPr>
        <w:autoSpaceDE w:val="0"/>
        <w:autoSpaceDN w:val="0"/>
        <w:adjustRightInd w:val="0"/>
        <w:spacing w:line="360" w:lineRule="auto"/>
        <w:jc w:val="both"/>
        <w:rPr>
          <w:rFonts w:ascii="Arial" w:hAnsi="Arial" w:cs="Arial"/>
          <w:b/>
        </w:rPr>
      </w:pPr>
    </w:p>
    <w:p w:rsidR="00B76B67" w:rsidRDefault="00B76B67" w:rsidP="008203BE">
      <w:pPr>
        <w:autoSpaceDE w:val="0"/>
        <w:autoSpaceDN w:val="0"/>
        <w:adjustRightInd w:val="0"/>
        <w:spacing w:line="360" w:lineRule="auto"/>
        <w:jc w:val="both"/>
        <w:rPr>
          <w:rFonts w:ascii="Arial" w:hAnsi="Arial" w:cs="Arial"/>
          <w:b/>
        </w:rPr>
      </w:pPr>
    </w:p>
    <w:p w:rsidR="00B76B67" w:rsidRDefault="00B76B67" w:rsidP="008203BE">
      <w:pPr>
        <w:autoSpaceDE w:val="0"/>
        <w:autoSpaceDN w:val="0"/>
        <w:adjustRightInd w:val="0"/>
        <w:spacing w:line="360" w:lineRule="auto"/>
        <w:jc w:val="both"/>
        <w:rPr>
          <w:rFonts w:ascii="Arial" w:hAnsi="Arial" w:cs="Arial"/>
          <w:b/>
        </w:rPr>
      </w:pPr>
    </w:p>
    <w:p w:rsidR="00B76B67" w:rsidRDefault="00B76B67" w:rsidP="008203BE">
      <w:pPr>
        <w:autoSpaceDE w:val="0"/>
        <w:autoSpaceDN w:val="0"/>
        <w:adjustRightInd w:val="0"/>
        <w:spacing w:line="360" w:lineRule="auto"/>
        <w:jc w:val="both"/>
        <w:rPr>
          <w:rFonts w:ascii="Arial" w:hAnsi="Arial" w:cs="Arial"/>
          <w:b/>
        </w:rPr>
      </w:pPr>
    </w:p>
    <w:p w:rsidR="00B76B67" w:rsidRDefault="00B76B67" w:rsidP="008203BE">
      <w:pPr>
        <w:autoSpaceDE w:val="0"/>
        <w:autoSpaceDN w:val="0"/>
        <w:adjustRightInd w:val="0"/>
        <w:spacing w:line="360" w:lineRule="auto"/>
        <w:jc w:val="both"/>
        <w:rPr>
          <w:rFonts w:ascii="Arial" w:hAnsi="Arial" w:cs="Arial"/>
          <w:b/>
        </w:rPr>
      </w:pPr>
    </w:p>
    <w:p w:rsidR="00B76B67" w:rsidRDefault="00B76B67" w:rsidP="008203BE">
      <w:pPr>
        <w:autoSpaceDE w:val="0"/>
        <w:autoSpaceDN w:val="0"/>
        <w:adjustRightInd w:val="0"/>
        <w:spacing w:line="360" w:lineRule="auto"/>
        <w:jc w:val="both"/>
        <w:rPr>
          <w:rFonts w:ascii="Arial" w:hAnsi="Arial" w:cs="Arial"/>
          <w:b/>
        </w:rPr>
      </w:pPr>
    </w:p>
    <w:p w:rsidR="00B76B67" w:rsidRDefault="00B76B67" w:rsidP="008203BE">
      <w:pPr>
        <w:autoSpaceDE w:val="0"/>
        <w:autoSpaceDN w:val="0"/>
        <w:adjustRightInd w:val="0"/>
        <w:spacing w:line="360" w:lineRule="auto"/>
        <w:jc w:val="both"/>
        <w:rPr>
          <w:rFonts w:ascii="Arial" w:hAnsi="Arial" w:cs="Arial"/>
          <w:b/>
        </w:rPr>
      </w:pPr>
    </w:p>
    <w:p w:rsidR="00B76B67" w:rsidRDefault="00B76B67" w:rsidP="008203BE">
      <w:pPr>
        <w:autoSpaceDE w:val="0"/>
        <w:autoSpaceDN w:val="0"/>
        <w:adjustRightInd w:val="0"/>
        <w:spacing w:line="360" w:lineRule="auto"/>
        <w:jc w:val="both"/>
        <w:rPr>
          <w:rFonts w:ascii="Arial" w:hAnsi="Arial" w:cs="Arial"/>
          <w:b/>
        </w:rPr>
      </w:pPr>
    </w:p>
    <w:p w:rsidR="008203BE" w:rsidRPr="000C4E48" w:rsidRDefault="008203BE" w:rsidP="008203BE">
      <w:pPr>
        <w:autoSpaceDE w:val="0"/>
        <w:autoSpaceDN w:val="0"/>
        <w:adjustRightInd w:val="0"/>
        <w:spacing w:line="360" w:lineRule="auto"/>
        <w:jc w:val="both"/>
        <w:rPr>
          <w:rFonts w:ascii="Arial" w:hAnsi="Arial" w:cs="Arial"/>
          <w:b/>
        </w:rPr>
      </w:pPr>
      <w:r w:rsidRPr="000C4E48">
        <w:rPr>
          <w:rFonts w:ascii="Arial" w:hAnsi="Arial" w:cs="Arial"/>
          <w:b/>
        </w:rPr>
        <w:t>Příloha č. 16 – měření drsnosti PK Hocut 0 ml</w:t>
      </w:r>
      <w:r w:rsidR="00B76B67">
        <w:rPr>
          <w:rFonts w:ascii="Arial" w:hAnsi="Arial" w:cs="Arial"/>
          <w:b/>
        </w:rPr>
        <w:t>/l</w:t>
      </w:r>
      <w:r>
        <w:rPr>
          <w:rFonts w:ascii="Arial" w:hAnsi="Arial" w:cs="Arial"/>
          <w:b/>
        </w:rPr>
        <w:t xml:space="preserve"> </w:t>
      </w:r>
      <w:r w:rsidR="00EA74FE">
        <w:rPr>
          <w:rFonts w:ascii="Arial" w:hAnsi="Arial" w:cs="Arial"/>
          <w:b/>
        </w:rPr>
        <w:t>hydraulického oleje</w:t>
      </w:r>
    </w:p>
    <w:p w:rsidR="008203BE" w:rsidRDefault="008A3C32" w:rsidP="008203BE">
      <w:pPr>
        <w:autoSpaceDE w:val="0"/>
        <w:autoSpaceDN w:val="0"/>
        <w:adjustRightInd w:val="0"/>
        <w:spacing w:line="360" w:lineRule="auto"/>
        <w:jc w:val="both"/>
        <w:rPr>
          <w:rFonts w:ascii="Arial" w:hAnsi="Arial" w:cs="Arial"/>
        </w:rPr>
      </w:pPr>
      <w:r>
        <w:rPr>
          <w:rFonts w:ascii="Arial" w:hAnsi="Arial" w:cs="Arial"/>
          <w:noProof/>
        </w:rPr>
        <w:drawing>
          <wp:inline distT="0" distB="0" distL="0" distR="0">
            <wp:extent cx="5757334" cy="4902200"/>
            <wp:effectExtent l="0" t="0" r="0" b="0"/>
            <wp:docPr id="7183" name="Obrázek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0d.png"/>
                    <pic:cNvPicPr/>
                  </pic:nvPicPr>
                  <pic:blipFill>
                    <a:blip r:embed="rId111">
                      <a:extLst>
                        <a:ext uri="{28A0092B-C50C-407E-A947-70E740481C1C}">
                          <a14:useLocalDpi xmlns:a14="http://schemas.microsoft.com/office/drawing/2010/main" val="0"/>
                        </a:ext>
                      </a:extLst>
                    </a:blip>
                    <a:stretch>
                      <a:fillRect/>
                    </a:stretch>
                  </pic:blipFill>
                  <pic:spPr>
                    <a:xfrm>
                      <a:off x="0" y="0"/>
                      <a:ext cx="5759450" cy="4904002"/>
                    </a:xfrm>
                    <a:prstGeom prst="rect">
                      <a:avLst/>
                    </a:prstGeom>
                  </pic:spPr>
                </pic:pic>
              </a:graphicData>
            </a:graphic>
          </wp:inline>
        </w:drawing>
      </w:r>
    </w:p>
    <w:p w:rsidR="008203BE" w:rsidRDefault="008A3C32" w:rsidP="008203BE">
      <w:pPr>
        <w:autoSpaceDE w:val="0"/>
        <w:autoSpaceDN w:val="0"/>
        <w:adjustRightInd w:val="0"/>
        <w:spacing w:line="360" w:lineRule="auto"/>
        <w:jc w:val="both"/>
        <w:rPr>
          <w:rFonts w:ascii="Arial" w:hAnsi="Arial" w:cs="Arial"/>
        </w:rPr>
      </w:pPr>
      <w:r>
        <w:rPr>
          <w:rFonts w:ascii="Arial" w:hAnsi="Arial" w:cs="Arial"/>
          <w:noProof/>
        </w:rPr>
        <w:drawing>
          <wp:inline distT="0" distB="0" distL="0" distR="0">
            <wp:extent cx="5757334" cy="2777066"/>
            <wp:effectExtent l="0" t="0" r="0" b="4445"/>
            <wp:docPr id="7184" name="Obrázek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0d1.png"/>
                    <pic:cNvPicPr/>
                  </pic:nvPicPr>
                  <pic:blipFill>
                    <a:blip r:embed="rId112">
                      <a:extLst>
                        <a:ext uri="{28A0092B-C50C-407E-A947-70E740481C1C}">
                          <a14:useLocalDpi xmlns:a14="http://schemas.microsoft.com/office/drawing/2010/main" val="0"/>
                        </a:ext>
                      </a:extLst>
                    </a:blip>
                    <a:stretch>
                      <a:fillRect/>
                    </a:stretch>
                  </pic:blipFill>
                  <pic:spPr>
                    <a:xfrm>
                      <a:off x="0" y="0"/>
                      <a:ext cx="5759450" cy="2778087"/>
                    </a:xfrm>
                    <a:prstGeom prst="rect">
                      <a:avLst/>
                    </a:prstGeom>
                  </pic:spPr>
                </pic:pic>
              </a:graphicData>
            </a:graphic>
          </wp:inline>
        </w:drawing>
      </w:r>
    </w:p>
    <w:p w:rsidR="008203BE" w:rsidRDefault="008A3C32" w:rsidP="008203BE">
      <w:pPr>
        <w:autoSpaceDE w:val="0"/>
        <w:autoSpaceDN w:val="0"/>
        <w:adjustRightInd w:val="0"/>
        <w:spacing w:line="360" w:lineRule="auto"/>
        <w:jc w:val="both"/>
        <w:rPr>
          <w:rFonts w:ascii="Arial" w:hAnsi="Arial" w:cs="Arial"/>
        </w:rPr>
      </w:pPr>
      <w:r>
        <w:rPr>
          <w:rFonts w:ascii="Arial" w:hAnsi="Arial" w:cs="Arial"/>
          <w:noProof/>
        </w:rPr>
        <w:lastRenderedPageBreak/>
        <w:drawing>
          <wp:inline distT="0" distB="0" distL="0" distR="0">
            <wp:extent cx="5757334" cy="7069666"/>
            <wp:effectExtent l="0" t="0" r="0" b="0"/>
            <wp:docPr id="7185" name="Obrázek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0d2.png"/>
                    <pic:cNvPicPr/>
                  </pic:nvPicPr>
                  <pic:blipFill>
                    <a:blip r:embed="rId113">
                      <a:extLst>
                        <a:ext uri="{28A0092B-C50C-407E-A947-70E740481C1C}">
                          <a14:useLocalDpi xmlns:a14="http://schemas.microsoft.com/office/drawing/2010/main" val="0"/>
                        </a:ext>
                      </a:extLst>
                    </a:blip>
                    <a:stretch>
                      <a:fillRect/>
                    </a:stretch>
                  </pic:blipFill>
                  <pic:spPr>
                    <a:xfrm>
                      <a:off x="0" y="0"/>
                      <a:ext cx="5759450" cy="7072264"/>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r>
        <w:rPr>
          <w:rFonts w:ascii="Arial" w:hAnsi="Arial" w:cs="Arial"/>
          <w:b/>
        </w:rPr>
        <w:lastRenderedPageBreak/>
        <w:t>Příloha č. 17</w:t>
      </w:r>
      <w:r w:rsidRPr="000C4E48">
        <w:rPr>
          <w:rFonts w:ascii="Arial" w:hAnsi="Arial" w:cs="Arial"/>
          <w:b/>
        </w:rPr>
        <w:t xml:space="preserve"> –</w:t>
      </w:r>
      <w:r>
        <w:rPr>
          <w:rFonts w:ascii="Arial" w:hAnsi="Arial" w:cs="Arial"/>
          <w:b/>
        </w:rPr>
        <w:t xml:space="preserve"> měření drsnosti PK Hocut 13</w:t>
      </w:r>
      <w:r w:rsidRPr="000C4E48">
        <w:rPr>
          <w:rFonts w:ascii="Arial" w:hAnsi="Arial" w:cs="Arial"/>
          <w:b/>
        </w:rPr>
        <w:t xml:space="preserve"> ml</w:t>
      </w:r>
      <w:r w:rsidR="00B76B67">
        <w:rPr>
          <w:rFonts w:ascii="Arial" w:hAnsi="Arial" w:cs="Arial"/>
          <w:b/>
        </w:rPr>
        <w:t>/l</w:t>
      </w:r>
      <w:r>
        <w:rPr>
          <w:rFonts w:ascii="Arial" w:hAnsi="Arial" w:cs="Arial"/>
          <w:b/>
        </w:rPr>
        <w:t xml:space="preserve"> </w:t>
      </w:r>
      <w:r w:rsidR="00EA74FE">
        <w:rPr>
          <w:rFonts w:ascii="Arial" w:hAnsi="Arial" w:cs="Arial"/>
          <w:b/>
        </w:rPr>
        <w:t>hydraulického oleje</w:t>
      </w:r>
      <w:r w:rsidR="00EA74FE">
        <w:rPr>
          <w:rFonts w:ascii="Arial" w:hAnsi="Arial" w:cs="Arial"/>
          <w:noProof/>
        </w:rPr>
        <w:t xml:space="preserve"> </w:t>
      </w:r>
      <w:r w:rsidR="008A3C32">
        <w:rPr>
          <w:rFonts w:ascii="Arial" w:hAnsi="Arial" w:cs="Arial"/>
          <w:noProof/>
        </w:rPr>
        <w:drawing>
          <wp:inline distT="0" distB="0" distL="0" distR="0">
            <wp:extent cx="5757334" cy="5511800"/>
            <wp:effectExtent l="0" t="0" r="0" b="0"/>
            <wp:docPr id="7186" name="Obrázek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13d.png"/>
                    <pic:cNvPicPr/>
                  </pic:nvPicPr>
                  <pic:blipFill>
                    <a:blip r:embed="rId114">
                      <a:extLst>
                        <a:ext uri="{28A0092B-C50C-407E-A947-70E740481C1C}">
                          <a14:useLocalDpi xmlns:a14="http://schemas.microsoft.com/office/drawing/2010/main" val="0"/>
                        </a:ext>
                      </a:extLst>
                    </a:blip>
                    <a:stretch>
                      <a:fillRect/>
                    </a:stretch>
                  </pic:blipFill>
                  <pic:spPr>
                    <a:xfrm>
                      <a:off x="0" y="0"/>
                      <a:ext cx="5759450" cy="5513826"/>
                    </a:xfrm>
                    <a:prstGeom prst="rect">
                      <a:avLst/>
                    </a:prstGeom>
                  </pic:spPr>
                </pic:pic>
              </a:graphicData>
            </a:graphic>
          </wp:inline>
        </w:drawing>
      </w:r>
    </w:p>
    <w:p w:rsidR="008203BE" w:rsidRDefault="008A3C32" w:rsidP="008203BE">
      <w:pPr>
        <w:autoSpaceDE w:val="0"/>
        <w:autoSpaceDN w:val="0"/>
        <w:adjustRightInd w:val="0"/>
        <w:spacing w:line="360" w:lineRule="auto"/>
        <w:jc w:val="both"/>
        <w:rPr>
          <w:rFonts w:ascii="Arial" w:hAnsi="Arial" w:cs="Arial"/>
        </w:rPr>
      </w:pPr>
      <w:r>
        <w:rPr>
          <w:rFonts w:ascii="Arial" w:hAnsi="Arial" w:cs="Arial"/>
          <w:noProof/>
        </w:rPr>
        <w:drawing>
          <wp:inline distT="0" distB="0" distL="0" distR="0">
            <wp:extent cx="5757334" cy="2692400"/>
            <wp:effectExtent l="0" t="0" r="0" b="0"/>
            <wp:docPr id="7187" name="Obrázek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13d1.png"/>
                    <pic:cNvPicPr/>
                  </pic:nvPicPr>
                  <pic:blipFill>
                    <a:blip r:embed="rId115">
                      <a:extLst>
                        <a:ext uri="{28A0092B-C50C-407E-A947-70E740481C1C}">
                          <a14:useLocalDpi xmlns:a14="http://schemas.microsoft.com/office/drawing/2010/main" val="0"/>
                        </a:ext>
                      </a:extLst>
                    </a:blip>
                    <a:stretch>
                      <a:fillRect/>
                    </a:stretch>
                  </pic:blipFill>
                  <pic:spPr>
                    <a:xfrm>
                      <a:off x="0" y="0"/>
                      <a:ext cx="5759450" cy="2693390"/>
                    </a:xfrm>
                    <a:prstGeom prst="rect">
                      <a:avLst/>
                    </a:prstGeom>
                  </pic:spPr>
                </pic:pic>
              </a:graphicData>
            </a:graphic>
          </wp:inline>
        </w:drawing>
      </w:r>
    </w:p>
    <w:p w:rsidR="008203BE" w:rsidRDefault="008A3C32" w:rsidP="008203BE">
      <w:pPr>
        <w:autoSpaceDE w:val="0"/>
        <w:autoSpaceDN w:val="0"/>
        <w:adjustRightInd w:val="0"/>
        <w:spacing w:line="360" w:lineRule="auto"/>
        <w:jc w:val="both"/>
        <w:rPr>
          <w:rFonts w:ascii="Arial" w:hAnsi="Arial" w:cs="Arial"/>
        </w:rPr>
      </w:pPr>
      <w:r>
        <w:rPr>
          <w:rFonts w:ascii="Arial" w:hAnsi="Arial" w:cs="Arial"/>
          <w:noProof/>
        </w:rPr>
        <w:lastRenderedPageBreak/>
        <w:drawing>
          <wp:inline distT="0" distB="0" distL="0" distR="0">
            <wp:extent cx="5759450" cy="6593205"/>
            <wp:effectExtent l="0" t="0" r="0" b="0"/>
            <wp:docPr id="7188" name="Obrázek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13d2.png"/>
                    <pic:cNvPicPr/>
                  </pic:nvPicPr>
                  <pic:blipFill>
                    <a:blip r:embed="rId116">
                      <a:extLst>
                        <a:ext uri="{28A0092B-C50C-407E-A947-70E740481C1C}">
                          <a14:useLocalDpi xmlns:a14="http://schemas.microsoft.com/office/drawing/2010/main" val="0"/>
                        </a:ext>
                      </a:extLst>
                    </a:blip>
                    <a:stretch>
                      <a:fillRect/>
                    </a:stretch>
                  </pic:blipFill>
                  <pic:spPr>
                    <a:xfrm>
                      <a:off x="0" y="0"/>
                      <a:ext cx="5759450" cy="6593205"/>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B76B67" w:rsidRDefault="00B76B67"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lastRenderedPageBreak/>
        <w:t>Příloha č. 18</w:t>
      </w:r>
      <w:r w:rsidRPr="000C4E48">
        <w:rPr>
          <w:rFonts w:ascii="Arial" w:hAnsi="Arial" w:cs="Arial"/>
          <w:b/>
        </w:rPr>
        <w:t xml:space="preserve"> –</w:t>
      </w:r>
      <w:r>
        <w:rPr>
          <w:rFonts w:ascii="Arial" w:hAnsi="Arial" w:cs="Arial"/>
          <w:b/>
        </w:rPr>
        <w:t xml:space="preserve"> měření drsnosti PK Hocut 26</w:t>
      </w:r>
      <w:r w:rsidRPr="000C4E48">
        <w:rPr>
          <w:rFonts w:ascii="Arial" w:hAnsi="Arial" w:cs="Arial"/>
          <w:b/>
        </w:rPr>
        <w:t xml:space="preserve"> ml</w:t>
      </w:r>
      <w:r w:rsidR="00B76B67">
        <w:rPr>
          <w:rFonts w:ascii="Arial" w:hAnsi="Arial" w:cs="Arial"/>
          <w:b/>
        </w:rPr>
        <w:t>/l</w:t>
      </w:r>
      <w:r>
        <w:rPr>
          <w:rFonts w:ascii="Arial" w:hAnsi="Arial" w:cs="Arial"/>
          <w:b/>
        </w:rPr>
        <w:t xml:space="preserve"> </w:t>
      </w:r>
      <w:r w:rsidR="00EA74FE">
        <w:rPr>
          <w:rFonts w:ascii="Arial" w:hAnsi="Arial" w:cs="Arial"/>
          <w:b/>
        </w:rPr>
        <w:t>hydraulického oleje</w:t>
      </w:r>
      <w:r w:rsidR="00EA74FE">
        <w:rPr>
          <w:rFonts w:ascii="Arial" w:hAnsi="Arial" w:cs="Arial"/>
          <w:b/>
          <w:noProof/>
        </w:rPr>
        <w:t xml:space="preserve"> </w:t>
      </w:r>
      <w:r w:rsidR="006A1E54">
        <w:rPr>
          <w:rFonts w:ascii="Arial" w:hAnsi="Arial" w:cs="Arial"/>
          <w:b/>
          <w:noProof/>
        </w:rPr>
        <w:drawing>
          <wp:inline distT="0" distB="0" distL="0" distR="0">
            <wp:extent cx="5757334" cy="5579533"/>
            <wp:effectExtent l="0" t="0" r="0" b="2540"/>
            <wp:docPr id="7189" name="Obrázek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26d.png"/>
                    <pic:cNvPicPr/>
                  </pic:nvPicPr>
                  <pic:blipFill>
                    <a:blip r:embed="rId117">
                      <a:extLst>
                        <a:ext uri="{28A0092B-C50C-407E-A947-70E740481C1C}">
                          <a14:useLocalDpi xmlns:a14="http://schemas.microsoft.com/office/drawing/2010/main" val="0"/>
                        </a:ext>
                      </a:extLst>
                    </a:blip>
                    <a:stretch>
                      <a:fillRect/>
                    </a:stretch>
                  </pic:blipFill>
                  <pic:spPr>
                    <a:xfrm>
                      <a:off x="0" y="0"/>
                      <a:ext cx="5759450" cy="5581584"/>
                    </a:xfrm>
                    <a:prstGeom prst="rect">
                      <a:avLst/>
                    </a:prstGeom>
                  </pic:spPr>
                </pic:pic>
              </a:graphicData>
            </a:graphic>
          </wp:inline>
        </w:drawing>
      </w:r>
    </w:p>
    <w:p w:rsidR="008203BE" w:rsidRPr="000C4E48" w:rsidRDefault="006A1E54"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extent cx="5757334" cy="2658533"/>
            <wp:effectExtent l="0" t="0" r="0" b="8890"/>
            <wp:docPr id="7190" name="Obrázek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26d1.png"/>
                    <pic:cNvPicPr/>
                  </pic:nvPicPr>
                  <pic:blipFill>
                    <a:blip r:embed="rId118">
                      <a:extLst>
                        <a:ext uri="{28A0092B-C50C-407E-A947-70E740481C1C}">
                          <a14:useLocalDpi xmlns:a14="http://schemas.microsoft.com/office/drawing/2010/main" val="0"/>
                        </a:ext>
                      </a:extLst>
                    </a:blip>
                    <a:stretch>
                      <a:fillRect/>
                    </a:stretch>
                  </pic:blipFill>
                  <pic:spPr>
                    <a:xfrm>
                      <a:off x="0" y="0"/>
                      <a:ext cx="5759450" cy="2659510"/>
                    </a:xfrm>
                    <a:prstGeom prst="rect">
                      <a:avLst/>
                    </a:prstGeom>
                  </pic:spPr>
                </pic:pic>
              </a:graphicData>
            </a:graphic>
          </wp:inline>
        </w:drawing>
      </w:r>
    </w:p>
    <w:p w:rsidR="008203BE" w:rsidRDefault="006A1E54" w:rsidP="008203BE">
      <w:pPr>
        <w:autoSpaceDE w:val="0"/>
        <w:autoSpaceDN w:val="0"/>
        <w:adjustRightInd w:val="0"/>
        <w:spacing w:line="360" w:lineRule="auto"/>
        <w:jc w:val="both"/>
        <w:rPr>
          <w:rFonts w:ascii="Arial" w:hAnsi="Arial" w:cs="Arial"/>
        </w:rPr>
      </w:pPr>
      <w:r>
        <w:rPr>
          <w:rFonts w:ascii="Arial" w:hAnsi="Arial" w:cs="Arial"/>
          <w:noProof/>
        </w:rPr>
        <w:lastRenderedPageBreak/>
        <w:drawing>
          <wp:inline distT="0" distB="0" distL="0" distR="0">
            <wp:extent cx="5759450" cy="6593205"/>
            <wp:effectExtent l="0" t="0" r="0" b="0"/>
            <wp:docPr id="7191" name="Obrázek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26d2.png"/>
                    <pic:cNvPicPr/>
                  </pic:nvPicPr>
                  <pic:blipFill>
                    <a:blip r:embed="rId119">
                      <a:extLst>
                        <a:ext uri="{28A0092B-C50C-407E-A947-70E740481C1C}">
                          <a14:useLocalDpi xmlns:a14="http://schemas.microsoft.com/office/drawing/2010/main" val="0"/>
                        </a:ext>
                      </a:extLst>
                    </a:blip>
                    <a:stretch>
                      <a:fillRect/>
                    </a:stretch>
                  </pic:blipFill>
                  <pic:spPr>
                    <a:xfrm>
                      <a:off x="0" y="0"/>
                      <a:ext cx="5759450" cy="6593205"/>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lastRenderedPageBreak/>
        <w:t>Příloha č. 19</w:t>
      </w:r>
      <w:r w:rsidRPr="000C4E48">
        <w:rPr>
          <w:rFonts w:ascii="Arial" w:hAnsi="Arial" w:cs="Arial"/>
          <w:b/>
        </w:rPr>
        <w:t xml:space="preserve"> –</w:t>
      </w:r>
      <w:r>
        <w:rPr>
          <w:rFonts w:ascii="Arial" w:hAnsi="Arial" w:cs="Arial"/>
          <w:b/>
        </w:rPr>
        <w:t xml:space="preserve"> měření drsnosti PK Hocut 39</w:t>
      </w:r>
      <w:r w:rsidRPr="000C4E48">
        <w:rPr>
          <w:rFonts w:ascii="Arial" w:hAnsi="Arial" w:cs="Arial"/>
          <w:b/>
        </w:rPr>
        <w:t xml:space="preserve"> ml</w:t>
      </w:r>
      <w:r w:rsidR="00B76B67">
        <w:rPr>
          <w:rFonts w:ascii="Arial" w:hAnsi="Arial" w:cs="Arial"/>
          <w:b/>
        </w:rPr>
        <w:t>/l</w:t>
      </w:r>
      <w:r>
        <w:rPr>
          <w:rFonts w:ascii="Arial" w:hAnsi="Arial" w:cs="Arial"/>
          <w:b/>
        </w:rPr>
        <w:t xml:space="preserve"> </w:t>
      </w:r>
      <w:r w:rsidR="00EA74FE">
        <w:rPr>
          <w:rFonts w:ascii="Arial" w:hAnsi="Arial" w:cs="Arial"/>
          <w:b/>
        </w:rPr>
        <w:t>hydraulického oleje</w:t>
      </w:r>
      <w:r w:rsidR="00EA74FE">
        <w:rPr>
          <w:rFonts w:ascii="Arial" w:hAnsi="Arial" w:cs="Arial"/>
          <w:b/>
          <w:noProof/>
        </w:rPr>
        <w:t xml:space="preserve"> </w:t>
      </w:r>
      <w:r w:rsidR="006A1E54">
        <w:rPr>
          <w:rFonts w:ascii="Arial" w:hAnsi="Arial" w:cs="Arial"/>
          <w:b/>
          <w:noProof/>
        </w:rPr>
        <w:drawing>
          <wp:inline distT="0" distB="0" distL="0" distR="0">
            <wp:extent cx="5757334" cy="5842000"/>
            <wp:effectExtent l="0" t="0" r="0" b="6350"/>
            <wp:docPr id="7192" name="Obrázek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39d.png"/>
                    <pic:cNvPicPr/>
                  </pic:nvPicPr>
                  <pic:blipFill>
                    <a:blip r:embed="rId120">
                      <a:extLst>
                        <a:ext uri="{28A0092B-C50C-407E-A947-70E740481C1C}">
                          <a14:useLocalDpi xmlns:a14="http://schemas.microsoft.com/office/drawing/2010/main" val="0"/>
                        </a:ext>
                      </a:extLst>
                    </a:blip>
                    <a:stretch>
                      <a:fillRect/>
                    </a:stretch>
                  </pic:blipFill>
                  <pic:spPr>
                    <a:xfrm>
                      <a:off x="0" y="0"/>
                      <a:ext cx="5759450" cy="5844147"/>
                    </a:xfrm>
                    <a:prstGeom prst="rect">
                      <a:avLst/>
                    </a:prstGeom>
                  </pic:spPr>
                </pic:pic>
              </a:graphicData>
            </a:graphic>
          </wp:inline>
        </w:drawing>
      </w:r>
    </w:p>
    <w:p w:rsidR="008203BE" w:rsidRDefault="006A1E54"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extent cx="5757333" cy="2641600"/>
            <wp:effectExtent l="0" t="0" r="0" b="6350"/>
            <wp:docPr id="7193" name="Obrázek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39d1.png"/>
                    <pic:cNvPicPr/>
                  </pic:nvPicPr>
                  <pic:blipFill>
                    <a:blip r:embed="rId121">
                      <a:extLst>
                        <a:ext uri="{28A0092B-C50C-407E-A947-70E740481C1C}">
                          <a14:useLocalDpi xmlns:a14="http://schemas.microsoft.com/office/drawing/2010/main" val="0"/>
                        </a:ext>
                      </a:extLst>
                    </a:blip>
                    <a:stretch>
                      <a:fillRect/>
                    </a:stretch>
                  </pic:blipFill>
                  <pic:spPr>
                    <a:xfrm>
                      <a:off x="0" y="0"/>
                      <a:ext cx="5759450" cy="2642571"/>
                    </a:xfrm>
                    <a:prstGeom prst="rect">
                      <a:avLst/>
                    </a:prstGeom>
                  </pic:spPr>
                </pic:pic>
              </a:graphicData>
            </a:graphic>
          </wp:inline>
        </w:drawing>
      </w:r>
    </w:p>
    <w:p w:rsidR="008203BE" w:rsidRDefault="006A1E54" w:rsidP="008203BE">
      <w:pPr>
        <w:autoSpaceDE w:val="0"/>
        <w:autoSpaceDN w:val="0"/>
        <w:adjustRightInd w:val="0"/>
        <w:spacing w:line="360" w:lineRule="auto"/>
        <w:jc w:val="both"/>
        <w:rPr>
          <w:rFonts w:ascii="Arial" w:hAnsi="Arial" w:cs="Arial"/>
        </w:rPr>
      </w:pPr>
      <w:r>
        <w:rPr>
          <w:rFonts w:ascii="Arial" w:hAnsi="Arial" w:cs="Arial"/>
          <w:noProof/>
        </w:rPr>
        <w:lastRenderedPageBreak/>
        <w:drawing>
          <wp:inline distT="0" distB="0" distL="0" distR="0">
            <wp:extent cx="5757334" cy="6434666"/>
            <wp:effectExtent l="0" t="0" r="0" b="4445"/>
            <wp:docPr id="7194" name="Obrázek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39d2.png"/>
                    <pic:cNvPicPr/>
                  </pic:nvPicPr>
                  <pic:blipFill>
                    <a:blip r:embed="rId122">
                      <a:extLst>
                        <a:ext uri="{28A0092B-C50C-407E-A947-70E740481C1C}">
                          <a14:useLocalDpi xmlns:a14="http://schemas.microsoft.com/office/drawing/2010/main" val="0"/>
                        </a:ext>
                      </a:extLst>
                    </a:blip>
                    <a:stretch>
                      <a:fillRect/>
                    </a:stretch>
                  </pic:blipFill>
                  <pic:spPr>
                    <a:xfrm>
                      <a:off x="0" y="0"/>
                      <a:ext cx="5759450" cy="6437031"/>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lastRenderedPageBreak/>
        <w:t>Příloha č. 20</w:t>
      </w:r>
      <w:r w:rsidRPr="000C4E48">
        <w:rPr>
          <w:rFonts w:ascii="Arial" w:hAnsi="Arial" w:cs="Arial"/>
          <w:b/>
        </w:rPr>
        <w:t xml:space="preserve"> –</w:t>
      </w:r>
      <w:r>
        <w:rPr>
          <w:rFonts w:ascii="Arial" w:hAnsi="Arial" w:cs="Arial"/>
          <w:b/>
        </w:rPr>
        <w:t xml:space="preserve"> měření drsnosti PK Hocut - průměrné hodnoty</w:t>
      </w:r>
    </w:p>
    <w:p w:rsidR="008203BE" w:rsidRDefault="006A1E54"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extent cx="5088467" cy="3835400"/>
            <wp:effectExtent l="0" t="0" r="0" b="0"/>
            <wp:docPr id="7196" name="Obrázek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prd.png"/>
                    <pic:cNvPicPr/>
                  </pic:nvPicPr>
                  <pic:blipFill>
                    <a:blip r:embed="rId123">
                      <a:extLst>
                        <a:ext uri="{28A0092B-C50C-407E-A947-70E740481C1C}">
                          <a14:useLocalDpi xmlns:a14="http://schemas.microsoft.com/office/drawing/2010/main" val="0"/>
                        </a:ext>
                      </a:extLst>
                    </a:blip>
                    <a:stretch>
                      <a:fillRect/>
                    </a:stretch>
                  </pic:blipFill>
                  <pic:spPr>
                    <a:xfrm>
                      <a:off x="0" y="0"/>
                      <a:ext cx="5090339" cy="3836811"/>
                    </a:xfrm>
                    <a:prstGeom prst="rect">
                      <a:avLst/>
                    </a:prstGeom>
                  </pic:spPr>
                </pic:pic>
              </a:graphicData>
            </a:graphic>
          </wp:inline>
        </w:drawing>
      </w:r>
    </w:p>
    <w:p w:rsidR="008203BE" w:rsidRDefault="006A1E54"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extent cx="5088467" cy="4385733"/>
            <wp:effectExtent l="0" t="0" r="0" b="0"/>
            <wp:docPr id="7197" name="Obrázek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ut prd1.png"/>
                    <pic:cNvPicPr/>
                  </pic:nvPicPr>
                  <pic:blipFill>
                    <a:blip r:embed="rId124">
                      <a:extLst>
                        <a:ext uri="{28A0092B-C50C-407E-A947-70E740481C1C}">
                          <a14:useLocalDpi xmlns:a14="http://schemas.microsoft.com/office/drawing/2010/main" val="0"/>
                        </a:ext>
                      </a:extLst>
                    </a:blip>
                    <a:stretch>
                      <a:fillRect/>
                    </a:stretch>
                  </pic:blipFill>
                  <pic:spPr>
                    <a:xfrm>
                      <a:off x="0" y="0"/>
                      <a:ext cx="5090338" cy="4387346"/>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r>
        <w:rPr>
          <w:rFonts w:ascii="Arial" w:hAnsi="Arial" w:cs="Arial"/>
          <w:b/>
        </w:rPr>
        <w:lastRenderedPageBreak/>
        <w:t>Příloha č. 21</w:t>
      </w:r>
      <w:r w:rsidRPr="000C4E48">
        <w:rPr>
          <w:rFonts w:ascii="Arial" w:hAnsi="Arial" w:cs="Arial"/>
          <w:b/>
        </w:rPr>
        <w:t xml:space="preserve"> –</w:t>
      </w:r>
      <w:r>
        <w:rPr>
          <w:rFonts w:ascii="Arial" w:hAnsi="Arial" w:cs="Arial"/>
          <w:b/>
        </w:rPr>
        <w:t xml:space="preserve"> měření drsnosti PK Grindex 0 ml</w:t>
      </w:r>
      <w:r w:rsidR="00B76B67">
        <w:rPr>
          <w:rFonts w:ascii="Arial" w:hAnsi="Arial" w:cs="Arial"/>
          <w:b/>
        </w:rPr>
        <w:t>/l</w:t>
      </w:r>
      <w:r>
        <w:rPr>
          <w:rFonts w:ascii="Arial" w:hAnsi="Arial" w:cs="Arial"/>
          <w:b/>
        </w:rPr>
        <w:t xml:space="preserve"> </w:t>
      </w:r>
      <w:r w:rsidR="00EA74FE">
        <w:rPr>
          <w:rFonts w:ascii="Arial" w:hAnsi="Arial" w:cs="Arial"/>
          <w:b/>
        </w:rPr>
        <w:t>hydraulického oleje</w:t>
      </w:r>
      <w:r w:rsidR="00EA74FE">
        <w:rPr>
          <w:rFonts w:ascii="Arial" w:hAnsi="Arial" w:cs="Arial"/>
          <w:noProof/>
        </w:rPr>
        <w:t xml:space="preserve"> </w:t>
      </w:r>
      <w:r w:rsidR="006A1E54">
        <w:rPr>
          <w:rFonts w:ascii="Arial" w:hAnsi="Arial" w:cs="Arial"/>
          <w:noProof/>
        </w:rPr>
        <w:drawing>
          <wp:inline distT="0" distB="0" distL="0" distR="0">
            <wp:extent cx="5757334" cy="5842000"/>
            <wp:effectExtent l="0" t="0" r="0" b="6350"/>
            <wp:docPr id="7198" name="Obrázek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0d.png"/>
                    <pic:cNvPicPr/>
                  </pic:nvPicPr>
                  <pic:blipFill>
                    <a:blip r:embed="rId125">
                      <a:extLst>
                        <a:ext uri="{28A0092B-C50C-407E-A947-70E740481C1C}">
                          <a14:useLocalDpi xmlns:a14="http://schemas.microsoft.com/office/drawing/2010/main" val="0"/>
                        </a:ext>
                      </a:extLst>
                    </a:blip>
                    <a:stretch>
                      <a:fillRect/>
                    </a:stretch>
                  </pic:blipFill>
                  <pic:spPr>
                    <a:xfrm>
                      <a:off x="0" y="0"/>
                      <a:ext cx="5759450" cy="5844147"/>
                    </a:xfrm>
                    <a:prstGeom prst="rect">
                      <a:avLst/>
                    </a:prstGeom>
                  </pic:spPr>
                </pic:pic>
              </a:graphicData>
            </a:graphic>
          </wp:inline>
        </w:drawing>
      </w:r>
    </w:p>
    <w:p w:rsidR="008203BE" w:rsidRDefault="006A1E54" w:rsidP="008203BE">
      <w:pPr>
        <w:autoSpaceDE w:val="0"/>
        <w:autoSpaceDN w:val="0"/>
        <w:adjustRightInd w:val="0"/>
        <w:spacing w:line="360" w:lineRule="auto"/>
        <w:jc w:val="both"/>
        <w:rPr>
          <w:rFonts w:ascii="Arial" w:hAnsi="Arial" w:cs="Arial"/>
        </w:rPr>
      </w:pPr>
      <w:r>
        <w:rPr>
          <w:rFonts w:ascii="Arial" w:hAnsi="Arial" w:cs="Arial"/>
          <w:noProof/>
        </w:rPr>
        <w:drawing>
          <wp:inline distT="0" distB="0" distL="0" distR="0">
            <wp:extent cx="5756415" cy="2514600"/>
            <wp:effectExtent l="0" t="0" r="0" b="0"/>
            <wp:docPr id="7199" name="Obrázek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0d1.png"/>
                    <pic:cNvPicPr/>
                  </pic:nvPicPr>
                  <pic:blipFill>
                    <a:blip r:embed="rId126">
                      <a:extLst>
                        <a:ext uri="{28A0092B-C50C-407E-A947-70E740481C1C}">
                          <a14:useLocalDpi xmlns:a14="http://schemas.microsoft.com/office/drawing/2010/main" val="0"/>
                        </a:ext>
                      </a:extLst>
                    </a:blip>
                    <a:stretch>
                      <a:fillRect/>
                    </a:stretch>
                  </pic:blipFill>
                  <pic:spPr>
                    <a:xfrm>
                      <a:off x="0" y="0"/>
                      <a:ext cx="5759450" cy="2515926"/>
                    </a:xfrm>
                    <a:prstGeom prst="rect">
                      <a:avLst/>
                    </a:prstGeom>
                  </pic:spPr>
                </pic:pic>
              </a:graphicData>
            </a:graphic>
          </wp:inline>
        </w:drawing>
      </w:r>
    </w:p>
    <w:p w:rsidR="008203BE" w:rsidRDefault="006A1E54" w:rsidP="008203BE">
      <w:pPr>
        <w:autoSpaceDE w:val="0"/>
        <w:autoSpaceDN w:val="0"/>
        <w:adjustRightInd w:val="0"/>
        <w:spacing w:line="360" w:lineRule="auto"/>
        <w:jc w:val="both"/>
        <w:rPr>
          <w:rFonts w:ascii="Arial" w:hAnsi="Arial" w:cs="Arial"/>
        </w:rPr>
      </w:pPr>
      <w:r>
        <w:rPr>
          <w:rFonts w:ascii="Arial" w:hAnsi="Arial" w:cs="Arial"/>
          <w:noProof/>
        </w:rPr>
        <w:lastRenderedPageBreak/>
        <w:drawing>
          <wp:inline distT="0" distB="0" distL="0" distR="0">
            <wp:extent cx="5759450" cy="6531610"/>
            <wp:effectExtent l="0" t="0" r="0" b="2540"/>
            <wp:docPr id="7200" name="Obrázek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0d2.png"/>
                    <pic:cNvPicPr/>
                  </pic:nvPicPr>
                  <pic:blipFill>
                    <a:blip r:embed="rId127">
                      <a:extLst>
                        <a:ext uri="{28A0092B-C50C-407E-A947-70E740481C1C}">
                          <a14:useLocalDpi xmlns:a14="http://schemas.microsoft.com/office/drawing/2010/main" val="0"/>
                        </a:ext>
                      </a:extLst>
                    </a:blip>
                    <a:stretch>
                      <a:fillRect/>
                    </a:stretch>
                  </pic:blipFill>
                  <pic:spPr>
                    <a:xfrm>
                      <a:off x="0" y="0"/>
                      <a:ext cx="5759450" cy="6531610"/>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7208D7" w:rsidRDefault="007208D7"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lastRenderedPageBreak/>
        <w:t>Příloha č. 22</w:t>
      </w:r>
      <w:r w:rsidRPr="000C4E48">
        <w:rPr>
          <w:rFonts w:ascii="Arial" w:hAnsi="Arial" w:cs="Arial"/>
          <w:b/>
        </w:rPr>
        <w:t xml:space="preserve"> –</w:t>
      </w:r>
      <w:r>
        <w:rPr>
          <w:rFonts w:ascii="Arial" w:hAnsi="Arial" w:cs="Arial"/>
          <w:b/>
        </w:rPr>
        <w:t xml:space="preserve"> měření drsnosti PK Grindex 13 ml</w:t>
      </w:r>
      <w:r w:rsidR="00B76B67">
        <w:rPr>
          <w:rFonts w:ascii="Arial" w:hAnsi="Arial" w:cs="Arial"/>
          <w:b/>
        </w:rPr>
        <w:t>/l</w:t>
      </w:r>
      <w:r>
        <w:rPr>
          <w:rFonts w:ascii="Arial" w:hAnsi="Arial" w:cs="Arial"/>
          <w:b/>
        </w:rPr>
        <w:t xml:space="preserve"> </w:t>
      </w:r>
      <w:r w:rsidR="00EA74FE">
        <w:rPr>
          <w:rFonts w:ascii="Arial" w:hAnsi="Arial" w:cs="Arial"/>
          <w:b/>
        </w:rPr>
        <w:t>hydraulického oleje</w:t>
      </w:r>
    </w:p>
    <w:p w:rsidR="008203BE" w:rsidRDefault="006A1E54"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extent cx="5757334" cy="5825067"/>
            <wp:effectExtent l="0" t="0" r="0" b="4445"/>
            <wp:docPr id="7201" name="Obrázek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13d.png"/>
                    <pic:cNvPicPr/>
                  </pic:nvPicPr>
                  <pic:blipFill>
                    <a:blip r:embed="rId128">
                      <a:extLst>
                        <a:ext uri="{28A0092B-C50C-407E-A947-70E740481C1C}">
                          <a14:useLocalDpi xmlns:a14="http://schemas.microsoft.com/office/drawing/2010/main" val="0"/>
                        </a:ext>
                      </a:extLst>
                    </a:blip>
                    <a:stretch>
                      <a:fillRect/>
                    </a:stretch>
                  </pic:blipFill>
                  <pic:spPr>
                    <a:xfrm>
                      <a:off x="0" y="0"/>
                      <a:ext cx="5759450" cy="5827208"/>
                    </a:xfrm>
                    <a:prstGeom prst="rect">
                      <a:avLst/>
                    </a:prstGeom>
                  </pic:spPr>
                </pic:pic>
              </a:graphicData>
            </a:graphic>
          </wp:inline>
        </w:drawing>
      </w:r>
    </w:p>
    <w:p w:rsidR="008203BE" w:rsidRDefault="004829D3"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extent cx="5757334" cy="2607733"/>
            <wp:effectExtent l="0" t="0" r="0" b="2540"/>
            <wp:docPr id="7202" name="Obrázek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13d1.png"/>
                    <pic:cNvPicPr/>
                  </pic:nvPicPr>
                  <pic:blipFill>
                    <a:blip r:embed="rId129">
                      <a:extLst>
                        <a:ext uri="{28A0092B-C50C-407E-A947-70E740481C1C}">
                          <a14:useLocalDpi xmlns:a14="http://schemas.microsoft.com/office/drawing/2010/main" val="0"/>
                        </a:ext>
                      </a:extLst>
                    </a:blip>
                    <a:stretch>
                      <a:fillRect/>
                    </a:stretch>
                  </pic:blipFill>
                  <pic:spPr>
                    <a:xfrm>
                      <a:off x="0" y="0"/>
                      <a:ext cx="5759450" cy="2608691"/>
                    </a:xfrm>
                    <a:prstGeom prst="rect">
                      <a:avLst/>
                    </a:prstGeom>
                  </pic:spPr>
                </pic:pic>
              </a:graphicData>
            </a:graphic>
          </wp:inline>
        </w:drawing>
      </w:r>
    </w:p>
    <w:p w:rsidR="008203BE" w:rsidRDefault="004829D3" w:rsidP="008203BE">
      <w:pPr>
        <w:autoSpaceDE w:val="0"/>
        <w:autoSpaceDN w:val="0"/>
        <w:adjustRightInd w:val="0"/>
        <w:spacing w:line="360" w:lineRule="auto"/>
        <w:jc w:val="both"/>
        <w:rPr>
          <w:rFonts w:ascii="Arial" w:hAnsi="Arial" w:cs="Arial"/>
        </w:rPr>
      </w:pPr>
      <w:r>
        <w:rPr>
          <w:rFonts w:ascii="Arial" w:hAnsi="Arial" w:cs="Arial"/>
          <w:noProof/>
        </w:rPr>
        <w:lastRenderedPageBreak/>
        <w:drawing>
          <wp:inline distT="0" distB="0" distL="0" distR="0">
            <wp:extent cx="5759450" cy="6443345"/>
            <wp:effectExtent l="0" t="0" r="0" b="0"/>
            <wp:docPr id="7203" name="Obrázek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13d2.png"/>
                    <pic:cNvPicPr/>
                  </pic:nvPicPr>
                  <pic:blipFill>
                    <a:blip r:embed="rId130">
                      <a:extLst>
                        <a:ext uri="{28A0092B-C50C-407E-A947-70E740481C1C}">
                          <a14:useLocalDpi xmlns:a14="http://schemas.microsoft.com/office/drawing/2010/main" val="0"/>
                        </a:ext>
                      </a:extLst>
                    </a:blip>
                    <a:stretch>
                      <a:fillRect/>
                    </a:stretch>
                  </pic:blipFill>
                  <pic:spPr>
                    <a:xfrm>
                      <a:off x="0" y="0"/>
                      <a:ext cx="5759450" cy="6443345"/>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lastRenderedPageBreak/>
        <w:t>Příloha č. 23</w:t>
      </w:r>
      <w:r w:rsidRPr="000C4E48">
        <w:rPr>
          <w:rFonts w:ascii="Arial" w:hAnsi="Arial" w:cs="Arial"/>
          <w:b/>
        </w:rPr>
        <w:t xml:space="preserve"> –</w:t>
      </w:r>
      <w:r>
        <w:rPr>
          <w:rFonts w:ascii="Arial" w:hAnsi="Arial" w:cs="Arial"/>
          <w:b/>
        </w:rPr>
        <w:t xml:space="preserve"> měření drsnosti PK Grindex 26 ml</w:t>
      </w:r>
      <w:r w:rsidR="00B76B67">
        <w:rPr>
          <w:rFonts w:ascii="Arial" w:hAnsi="Arial" w:cs="Arial"/>
          <w:b/>
        </w:rPr>
        <w:t>/l</w:t>
      </w:r>
      <w:r>
        <w:rPr>
          <w:rFonts w:ascii="Arial" w:hAnsi="Arial" w:cs="Arial"/>
          <w:b/>
        </w:rPr>
        <w:t xml:space="preserve"> </w:t>
      </w:r>
      <w:r w:rsidR="00EA74FE">
        <w:rPr>
          <w:rFonts w:ascii="Arial" w:hAnsi="Arial" w:cs="Arial"/>
          <w:b/>
        </w:rPr>
        <w:t>hydraulického oleje</w:t>
      </w:r>
      <w:r w:rsidR="00EA74FE">
        <w:rPr>
          <w:rFonts w:ascii="Arial" w:hAnsi="Arial" w:cs="Arial"/>
          <w:b/>
          <w:noProof/>
        </w:rPr>
        <w:t xml:space="preserve"> </w:t>
      </w:r>
      <w:r w:rsidR="004829D3">
        <w:rPr>
          <w:rFonts w:ascii="Arial" w:hAnsi="Arial" w:cs="Arial"/>
          <w:b/>
          <w:noProof/>
        </w:rPr>
        <w:drawing>
          <wp:inline distT="0" distB="0" distL="0" distR="0">
            <wp:extent cx="5757334" cy="5825067"/>
            <wp:effectExtent l="0" t="0" r="0" b="4445"/>
            <wp:docPr id="7204" name="Obrázek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26d.png"/>
                    <pic:cNvPicPr/>
                  </pic:nvPicPr>
                  <pic:blipFill>
                    <a:blip r:embed="rId131">
                      <a:extLst>
                        <a:ext uri="{28A0092B-C50C-407E-A947-70E740481C1C}">
                          <a14:useLocalDpi xmlns:a14="http://schemas.microsoft.com/office/drawing/2010/main" val="0"/>
                        </a:ext>
                      </a:extLst>
                    </a:blip>
                    <a:stretch>
                      <a:fillRect/>
                    </a:stretch>
                  </pic:blipFill>
                  <pic:spPr>
                    <a:xfrm>
                      <a:off x="0" y="0"/>
                      <a:ext cx="5759450" cy="5827208"/>
                    </a:xfrm>
                    <a:prstGeom prst="rect">
                      <a:avLst/>
                    </a:prstGeom>
                  </pic:spPr>
                </pic:pic>
              </a:graphicData>
            </a:graphic>
          </wp:inline>
        </w:drawing>
      </w:r>
    </w:p>
    <w:p w:rsidR="008203BE" w:rsidRDefault="004829D3"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extent cx="5757334" cy="2633133"/>
            <wp:effectExtent l="0" t="0" r="0" b="0"/>
            <wp:docPr id="7205" name="Obrázek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26d1.png"/>
                    <pic:cNvPicPr/>
                  </pic:nvPicPr>
                  <pic:blipFill>
                    <a:blip r:embed="rId132">
                      <a:extLst>
                        <a:ext uri="{28A0092B-C50C-407E-A947-70E740481C1C}">
                          <a14:useLocalDpi xmlns:a14="http://schemas.microsoft.com/office/drawing/2010/main" val="0"/>
                        </a:ext>
                      </a:extLst>
                    </a:blip>
                    <a:stretch>
                      <a:fillRect/>
                    </a:stretch>
                  </pic:blipFill>
                  <pic:spPr>
                    <a:xfrm>
                      <a:off x="0" y="0"/>
                      <a:ext cx="5759450" cy="2634101"/>
                    </a:xfrm>
                    <a:prstGeom prst="rect">
                      <a:avLst/>
                    </a:prstGeom>
                  </pic:spPr>
                </pic:pic>
              </a:graphicData>
            </a:graphic>
          </wp:inline>
        </w:drawing>
      </w:r>
    </w:p>
    <w:p w:rsidR="008203BE" w:rsidRDefault="004829D3" w:rsidP="008203BE">
      <w:pPr>
        <w:autoSpaceDE w:val="0"/>
        <w:autoSpaceDN w:val="0"/>
        <w:adjustRightInd w:val="0"/>
        <w:spacing w:line="360" w:lineRule="auto"/>
        <w:jc w:val="both"/>
        <w:rPr>
          <w:rFonts w:ascii="Arial" w:hAnsi="Arial" w:cs="Arial"/>
          <w:b/>
        </w:rPr>
      </w:pPr>
      <w:r>
        <w:rPr>
          <w:rFonts w:ascii="Arial" w:hAnsi="Arial" w:cs="Arial"/>
          <w:b/>
          <w:noProof/>
        </w:rPr>
        <w:lastRenderedPageBreak/>
        <w:drawing>
          <wp:inline distT="0" distB="0" distL="0" distR="0">
            <wp:extent cx="5759450" cy="6593205"/>
            <wp:effectExtent l="0" t="0" r="0" b="0"/>
            <wp:docPr id="7206" name="Obrázek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26d2.png"/>
                    <pic:cNvPicPr/>
                  </pic:nvPicPr>
                  <pic:blipFill>
                    <a:blip r:embed="rId133">
                      <a:extLst>
                        <a:ext uri="{28A0092B-C50C-407E-A947-70E740481C1C}">
                          <a14:useLocalDpi xmlns:a14="http://schemas.microsoft.com/office/drawing/2010/main" val="0"/>
                        </a:ext>
                      </a:extLst>
                    </a:blip>
                    <a:stretch>
                      <a:fillRect/>
                    </a:stretch>
                  </pic:blipFill>
                  <pic:spPr>
                    <a:xfrm>
                      <a:off x="0" y="0"/>
                      <a:ext cx="5759450" cy="6593205"/>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lastRenderedPageBreak/>
        <w:t>Příloha č. 24</w:t>
      </w:r>
      <w:r w:rsidRPr="000C4E48">
        <w:rPr>
          <w:rFonts w:ascii="Arial" w:hAnsi="Arial" w:cs="Arial"/>
          <w:b/>
        </w:rPr>
        <w:t xml:space="preserve"> –</w:t>
      </w:r>
      <w:r>
        <w:rPr>
          <w:rFonts w:ascii="Arial" w:hAnsi="Arial" w:cs="Arial"/>
          <w:b/>
        </w:rPr>
        <w:t xml:space="preserve"> měření drsnosti PK Grindex 39 ml</w:t>
      </w:r>
      <w:r w:rsidR="00B76B67">
        <w:rPr>
          <w:rFonts w:ascii="Arial" w:hAnsi="Arial" w:cs="Arial"/>
          <w:b/>
        </w:rPr>
        <w:t>/l</w:t>
      </w:r>
      <w:r>
        <w:rPr>
          <w:rFonts w:ascii="Arial" w:hAnsi="Arial" w:cs="Arial"/>
          <w:b/>
        </w:rPr>
        <w:t xml:space="preserve"> </w:t>
      </w:r>
      <w:r w:rsidR="00EA74FE">
        <w:rPr>
          <w:rFonts w:ascii="Arial" w:hAnsi="Arial" w:cs="Arial"/>
          <w:b/>
        </w:rPr>
        <w:t>hydraulického oleje</w:t>
      </w:r>
    </w:p>
    <w:p w:rsidR="008203BE" w:rsidRDefault="004829D3"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extent cx="5757334" cy="5579533"/>
            <wp:effectExtent l="0" t="0" r="0" b="2540"/>
            <wp:docPr id="7207" name="Obrázek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39d.png"/>
                    <pic:cNvPicPr/>
                  </pic:nvPicPr>
                  <pic:blipFill>
                    <a:blip r:embed="rId134">
                      <a:extLst>
                        <a:ext uri="{28A0092B-C50C-407E-A947-70E740481C1C}">
                          <a14:useLocalDpi xmlns:a14="http://schemas.microsoft.com/office/drawing/2010/main" val="0"/>
                        </a:ext>
                      </a:extLst>
                    </a:blip>
                    <a:stretch>
                      <a:fillRect/>
                    </a:stretch>
                  </pic:blipFill>
                  <pic:spPr>
                    <a:xfrm>
                      <a:off x="0" y="0"/>
                      <a:ext cx="5759450" cy="5581584"/>
                    </a:xfrm>
                    <a:prstGeom prst="rect">
                      <a:avLst/>
                    </a:prstGeom>
                  </pic:spPr>
                </pic:pic>
              </a:graphicData>
            </a:graphic>
          </wp:inline>
        </w:drawing>
      </w:r>
    </w:p>
    <w:p w:rsidR="008203BE" w:rsidRDefault="004829D3"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extent cx="5757334" cy="2667000"/>
            <wp:effectExtent l="0" t="0" r="0" b="0"/>
            <wp:docPr id="7208" name="Obrázek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39d1.png"/>
                    <pic:cNvPicPr/>
                  </pic:nvPicPr>
                  <pic:blipFill>
                    <a:blip r:embed="rId135">
                      <a:extLst>
                        <a:ext uri="{28A0092B-C50C-407E-A947-70E740481C1C}">
                          <a14:useLocalDpi xmlns:a14="http://schemas.microsoft.com/office/drawing/2010/main" val="0"/>
                        </a:ext>
                      </a:extLst>
                    </a:blip>
                    <a:stretch>
                      <a:fillRect/>
                    </a:stretch>
                  </pic:blipFill>
                  <pic:spPr>
                    <a:xfrm>
                      <a:off x="0" y="0"/>
                      <a:ext cx="5759450" cy="2667980"/>
                    </a:xfrm>
                    <a:prstGeom prst="rect">
                      <a:avLst/>
                    </a:prstGeom>
                  </pic:spPr>
                </pic:pic>
              </a:graphicData>
            </a:graphic>
          </wp:inline>
        </w:drawing>
      </w:r>
    </w:p>
    <w:p w:rsidR="008203BE" w:rsidRDefault="004829D3" w:rsidP="008203BE">
      <w:pPr>
        <w:autoSpaceDE w:val="0"/>
        <w:autoSpaceDN w:val="0"/>
        <w:adjustRightInd w:val="0"/>
        <w:spacing w:line="360" w:lineRule="auto"/>
        <w:jc w:val="both"/>
        <w:rPr>
          <w:rFonts w:ascii="Arial" w:hAnsi="Arial" w:cs="Arial"/>
        </w:rPr>
      </w:pPr>
      <w:r>
        <w:rPr>
          <w:rFonts w:ascii="Arial" w:hAnsi="Arial" w:cs="Arial"/>
          <w:noProof/>
        </w:rPr>
        <w:lastRenderedPageBreak/>
        <w:drawing>
          <wp:inline distT="0" distB="0" distL="0" distR="0">
            <wp:extent cx="5759450" cy="6593205"/>
            <wp:effectExtent l="0" t="0" r="0" b="0"/>
            <wp:docPr id="7209" name="Obrázek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39d2.png"/>
                    <pic:cNvPicPr/>
                  </pic:nvPicPr>
                  <pic:blipFill>
                    <a:blip r:embed="rId136">
                      <a:extLst>
                        <a:ext uri="{28A0092B-C50C-407E-A947-70E740481C1C}">
                          <a14:useLocalDpi xmlns:a14="http://schemas.microsoft.com/office/drawing/2010/main" val="0"/>
                        </a:ext>
                      </a:extLst>
                    </a:blip>
                    <a:stretch>
                      <a:fillRect/>
                    </a:stretch>
                  </pic:blipFill>
                  <pic:spPr>
                    <a:xfrm>
                      <a:off x="0" y="0"/>
                      <a:ext cx="5759450" cy="6593205"/>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7208D7" w:rsidRDefault="007208D7"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lastRenderedPageBreak/>
        <w:t>Příloha č. 25</w:t>
      </w:r>
      <w:r w:rsidRPr="000C4E48">
        <w:rPr>
          <w:rFonts w:ascii="Arial" w:hAnsi="Arial" w:cs="Arial"/>
          <w:b/>
        </w:rPr>
        <w:t xml:space="preserve"> –</w:t>
      </w:r>
      <w:r>
        <w:rPr>
          <w:rFonts w:ascii="Arial" w:hAnsi="Arial" w:cs="Arial"/>
          <w:b/>
        </w:rPr>
        <w:t xml:space="preserve"> měření drsnosti PK Grindex – průměrné hodnoty</w:t>
      </w:r>
    </w:p>
    <w:p w:rsidR="008203BE" w:rsidRDefault="004829D3" w:rsidP="008203BE">
      <w:pPr>
        <w:autoSpaceDE w:val="0"/>
        <w:autoSpaceDN w:val="0"/>
        <w:adjustRightInd w:val="0"/>
        <w:spacing w:line="360" w:lineRule="auto"/>
        <w:jc w:val="both"/>
        <w:rPr>
          <w:rFonts w:ascii="Arial" w:hAnsi="Arial" w:cs="Arial"/>
        </w:rPr>
      </w:pPr>
      <w:r>
        <w:rPr>
          <w:rFonts w:ascii="Arial" w:hAnsi="Arial" w:cs="Arial"/>
          <w:noProof/>
        </w:rPr>
        <w:drawing>
          <wp:inline distT="0" distB="0" distL="0" distR="0">
            <wp:extent cx="5266267" cy="3725334"/>
            <wp:effectExtent l="0" t="0" r="0" b="8890"/>
            <wp:docPr id="7210" name="Obrázek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prd.png"/>
                    <pic:cNvPicPr/>
                  </pic:nvPicPr>
                  <pic:blipFill>
                    <a:blip r:embed="rId137">
                      <a:extLst>
                        <a:ext uri="{28A0092B-C50C-407E-A947-70E740481C1C}">
                          <a14:useLocalDpi xmlns:a14="http://schemas.microsoft.com/office/drawing/2010/main" val="0"/>
                        </a:ext>
                      </a:extLst>
                    </a:blip>
                    <a:stretch>
                      <a:fillRect/>
                    </a:stretch>
                  </pic:blipFill>
                  <pic:spPr>
                    <a:xfrm>
                      <a:off x="0" y="0"/>
                      <a:ext cx="5268203" cy="3726704"/>
                    </a:xfrm>
                    <a:prstGeom prst="rect">
                      <a:avLst/>
                    </a:prstGeom>
                  </pic:spPr>
                </pic:pic>
              </a:graphicData>
            </a:graphic>
          </wp:inline>
        </w:drawing>
      </w:r>
    </w:p>
    <w:p w:rsidR="008203BE" w:rsidRDefault="004829D3" w:rsidP="008203BE">
      <w:pPr>
        <w:autoSpaceDE w:val="0"/>
        <w:autoSpaceDN w:val="0"/>
        <w:adjustRightInd w:val="0"/>
        <w:spacing w:line="360" w:lineRule="auto"/>
        <w:jc w:val="both"/>
        <w:rPr>
          <w:rFonts w:ascii="Arial" w:hAnsi="Arial" w:cs="Arial"/>
        </w:rPr>
      </w:pPr>
      <w:r>
        <w:rPr>
          <w:rFonts w:ascii="Arial" w:hAnsi="Arial" w:cs="Arial"/>
          <w:noProof/>
        </w:rPr>
        <w:drawing>
          <wp:inline distT="0" distB="0" distL="0" distR="0">
            <wp:extent cx="5266266" cy="4563533"/>
            <wp:effectExtent l="0" t="0" r="0" b="8890"/>
            <wp:docPr id="7211" name="Obrázek 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ndex prd1.png"/>
                    <pic:cNvPicPr/>
                  </pic:nvPicPr>
                  <pic:blipFill>
                    <a:blip r:embed="rId138">
                      <a:extLst>
                        <a:ext uri="{28A0092B-C50C-407E-A947-70E740481C1C}">
                          <a14:useLocalDpi xmlns:a14="http://schemas.microsoft.com/office/drawing/2010/main" val="0"/>
                        </a:ext>
                      </a:extLst>
                    </a:blip>
                    <a:stretch>
                      <a:fillRect/>
                    </a:stretch>
                  </pic:blipFill>
                  <pic:spPr>
                    <a:xfrm>
                      <a:off x="0" y="0"/>
                      <a:ext cx="5268203" cy="4565211"/>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lastRenderedPageBreak/>
        <w:t>Příloha č. 26</w:t>
      </w:r>
      <w:r w:rsidRPr="000C4E48">
        <w:rPr>
          <w:rFonts w:ascii="Arial" w:hAnsi="Arial" w:cs="Arial"/>
          <w:b/>
        </w:rPr>
        <w:t xml:space="preserve"> –</w:t>
      </w:r>
      <w:r>
        <w:rPr>
          <w:rFonts w:ascii="Arial" w:hAnsi="Arial" w:cs="Arial"/>
          <w:b/>
        </w:rPr>
        <w:t xml:space="preserve"> měření drsnosti PK B-Cool 0 ml</w:t>
      </w:r>
      <w:r w:rsidR="00B76B67">
        <w:rPr>
          <w:rFonts w:ascii="Arial" w:hAnsi="Arial" w:cs="Arial"/>
          <w:b/>
        </w:rPr>
        <w:t>/l</w:t>
      </w:r>
      <w:r>
        <w:rPr>
          <w:rFonts w:ascii="Arial" w:hAnsi="Arial" w:cs="Arial"/>
          <w:b/>
        </w:rPr>
        <w:t xml:space="preserve"> </w:t>
      </w:r>
      <w:r w:rsidR="00EA74FE">
        <w:rPr>
          <w:rFonts w:ascii="Arial" w:hAnsi="Arial" w:cs="Arial"/>
          <w:b/>
        </w:rPr>
        <w:t>hydraulického oleje</w:t>
      </w:r>
    </w:p>
    <w:p w:rsidR="008203BE" w:rsidRDefault="004829D3" w:rsidP="008203BE">
      <w:pPr>
        <w:autoSpaceDE w:val="0"/>
        <w:autoSpaceDN w:val="0"/>
        <w:adjustRightInd w:val="0"/>
        <w:spacing w:line="360" w:lineRule="auto"/>
        <w:jc w:val="both"/>
        <w:rPr>
          <w:rFonts w:ascii="Arial" w:hAnsi="Arial" w:cs="Arial"/>
        </w:rPr>
      </w:pPr>
      <w:r>
        <w:rPr>
          <w:rFonts w:ascii="Arial" w:hAnsi="Arial" w:cs="Arial"/>
          <w:noProof/>
        </w:rPr>
        <w:drawing>
          <wp:inline distT="0" distB="0" distL="0" distR="0">
            <wp:extent cx="5757334" cy="5723467"/>
            <wp:effectExtent l="0" t="0" r="0" b="0"/>
            <wp:docPr id="7212" name="Obrázek 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0d.png"/>
                    <pic:cNvPicPr/>
                  </pic:nvPicPr>
                  <pic:blipFill>
                    <a:blip r:embed="rId139">
                      <a:extLst>
                        <a:ext uri="{28A0092B-C50C-407E-A947-70E740481C1C}">
                          <a14:useLocalDpi xmlns:a14="http://schemas.microsoft.com/office/drawing/2010/main" val="0"/>
                        </a:ext>
                      </a:extLst>
                    </a:blip>
                    <a:stretch>
                      <a:fillRect/>
                    </a:stretch>
                  </pic:blipFill>
                  <pic:spPr>
                    <a:xfrm>
                      <a:off x="0" y="0"/>
                      <a:ext cx="5759450" cy="5725571"/>
                    </a:xfrm>
                    <a:prstGeom prst="rect">
                      <a:avLst/>
                    </a:prstGeom>
                  </pic:spPr>
                </pic:pic>
              </a:graphicData>
            </a:graphic>
          </wp:inline>
        </w:drawing>
      </w:r>
    </w:p>
    <w:p w:rsidR="008203BE" w:rsidRDefault="004829D3" w:rsidP="008203BE">
      <w:pPr>
        <w:autoSpaceDE w:val="0"/>
        <w:autoSpaceDN w:val="0"/>
        <w:adjustRightInd w:val="0"/>
        <w:spacing w:line="360" w:lineRule="auto"/>
        <w:jc w:val="both"/>
        <w:rPr>
          <w:rFonts w:ascii="Arial" w:hAnsi="Arial" w:cs="Arial"/>
        </w:rPr>
      </w:pPr>
      <w:r>
        <w:rPr>
          <w:rFonts w:ascii="Arial" w:hAnsi="Arial" w:cs="Arial"/>
          <w:noProof/>
        </w:rPr>
        <w:drawing>
          <wp:inline distT="0" distB="0" distL="0" distR="0">
            <wp:extent cx="5759450" cy="2778760"/>
            <wp:effectExtent l="0" t="0" r="0" b="2540"/>
            <wp:docPr id="7213" name="Obrázek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0d1.png"/>
                    <pic:cNvPicPr/>
                  </pic:nvPicPr>
                  <pic:blipFill>
                    <a:blip r:embed="rId140">
                      <a:extLst>
                        <a:ext uri="{28A0092B-C50C-407E-A947-70E740481C1C}">
                          <a14:useLocalDpi xmlns:a14="http://schemas.microsoft.com/office/drawing/2010/main" val="0"/>
                        </a:ext>
                      </a:extLst>
                    </a:blip>
                    <a:stretch>
                      <a:fillRect/>
                    </a:stretch>
                  </pic:blipFill>
                  <pic:spPr>
                    <a:xfrm>
                      <a:off x="0" y="0"/>
                      <a:ext cx="5759450" cy="2778760"/>
                    </a:xfrm>
                    <a:prstGeom prst="rect">
                      <a:avLst/>
                    </a:prstGeom>
                  </pic:spPr>
                </pic:pic>
              </a:graphicData>
            </a:graphic>
          </wp:inline>
        </w:drawing>
      </w:r>
    </w:p>
    <w:p w:rsidR="008203BE" w:rsidRDefault="004829D3" w:rsidP="008203BE">
      <w:pPr>
        <w:autoSpaceDE w:val="0"/>
        <w:autoSpaceDN w:val="0"/>
        <w:adjustRightInd w:val="0"/>
        <w:spacing w:line="360" w:lineRule="auto"/>
        <w:jc w:val="both"/>
        <w:rPr>
          <w:rFonts w:ascii="Arial" w:hAnsi="Arial" w:cs="Arial"/>
        </w:rPr>
      </w:pPr>
      <w:r>
        <w:rPr>
          <w:rFonts w:ascii="Arial" w:hAnsi="Arial" w:cs="Arial"/>
          <w:noProof/>
        </w:rPr>
        <w:lastRenderedPageBreak/>
        <w:drawing>
          <wp:inline distT="0" distB="0" distL="0" distR="0">
            <wp:extent cx="5759450" cy="6748145"/>
            <wp:effectExtent l="0" t="0" r="0" b="0"/>
            <wp:docPr id="7214" name="Obrázek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0d2.png"/>
                    <pic:cNvPicPr/>
                  </pic:nvPicPr>
                  <pic:blipFill>
                    <a:blip r:embed="rId141">
                      <a:extLst>
                        <a:ext uri="{28A0092B-C50C-407E-A947-70E740481C1C}">
                          <a14:useLocalDpi xmlns:a14="http://schemas.microsoft.com/office/drawing/2010/main" val="0"/>
                        </a:ext>
                      </a:extLst>
                    </a:blip>
                    <a:stretch>
                      <a:fillRect/>
                    </a:stretch>
                  </pic:blipFill>
                  <pic:spPr>
                    <a:xfrm>
                      <a:off x="0" y="0"/>
                      <a:ext cx="5759450" cy="6748145"/>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4829D3" w:rsidRDefault="004829D3" w:rsidP="008203BE">
      <w:pPr>
        <w:autoSpaceDE w:val="0"/>
        <w:autoSpaceDN w:val="0"/>
        <w:adjustRightInd w:val="0"/>
        <w:spacing w:line="360" w:lineRule="auto"/>
        <w:jc w:val="both"/>
        <w:rPr>
          <w:rFonts w:ascii="Arial" w:hAnsi="Arial" w:cs="Arial"/>
        </w:rPr>
      </w:pPr>
    </w:p>
    <w:p w:rsidR="004829D3" w:rsidRDefault="004829D3"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lastRenderedPageBreak/>
        <w:t>Příloha č. 27</w:t>
      </w:r>
      <w:r w:rsidRPr="000C4E48">
        <w:rPr>
          <w:rFonts w:ascii="Arial" w:hAnsi="Arial" w:cs="Arial"/>
          <w:b/>
        </w:rPr>
        <w:t xml:space="preserve"> –</w:t>
      </w:r>
      <w:r>
        <w:rPr>
          <w:rFonts w:ascii="Arial" w:hAnsi="Arial" w:cs="Arial"/>
          <w:b/>
        </w:rPr>
        <w:t xml:space="preserve"> měření drsnosti PK B-Cool 13 ml</w:t>
      </w:r>
      <w:r w:rsidR="00B76B67">
        <w:rPr>
          <w:rFonts w:ascii="Arial" w:hAnsi="Arial" w:cs="Arial"/>
          <w:b/>
        </w:rPr>
        <w:t>/l</w:t>
      </w:r>
      <w:r>
        <w:rPr>
          <w:rFonts w:ascii="Arial" w:hAnsi="Arial" w:cs="Arial"/>
          <w:b/>
        </w:rPr>
        <w:t xml:space="preserve"> </w:t>
      </w:r>
      <w:r w:rsidR="00EA74FE">
        <w:rPr>
          <w:rFonts w:ascii="Arial" w:hAnsi="Arial" w:cs="Arial"/>
          <w:b/>
        </w:rPr>
        <w:t>hydraulického oleje</w:t>
      </w:r>
    </w:p>
    <w:p w:rsidR="008203BE" w:rsidRDefault="007208D7"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extent cx="5757334" cy="5842000"/>
            <wp:effectExtent l="0" t="0" r="0" b="6350"/>
            <wp:docPr id="7215" name="Obrázek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13d.png"/>
                    <pic:cNvPicPr/>
                  </pic:nvPicPr>
                  <pic:blipFill>
                    <a:blip r:embed="rId142">
                      <a:extLst>
                        <a:ext uri="{28A0092B-C50C-407E-A947-70E740481C1C}">
                          <a14:useLocalDpi xmlns:a14="http://schemas.microsoft.com/office/drawing/2010/main" val="0"/>
                        </a:ext>
                      </a:extLst>
                    </a:blip>
                    <a:stretch>
                      <a:fillRect/>
                    </a:stretch>
                  </pic:blipFill>
                  <pic:spPr>
                    <a:xfrm>
                      <a:off x="0" y="0"/>
                      <a:ext cx="5759450" cy="5844147"/>
                    </a:xfrm>
                    <a:prstGeom prst="rect">
                      <a:avLst/>
                    </a:prstGeom>
                  </pic:spPr>
                </pic:pic>
              </a:graphicData>
            </a:graphic>
          </wp:inline>
        </w:drawing>
      </w:r>
    </w:p>
    <w:p w:rsidR="008203BE" w:rsidRDefault="007208D7"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extent cx="5757334" cy="2667000"/>
            <wp:effectExtent l="0" t="0" r="0" b="0"/>
            <wp:docPr id="7216" name="Obrázek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13d1.png"/>
                    <pic:cNvPicPr/>
                  </pic:nvPicPr>
                  <pic:blipFill>
                    <a:blip r:embed="rId143">
                      <a:extLst>
                        <a:ext uri="{28A0092B-C50C-407E-A947-70E740481C1C}">
                          <a14:useLocalDpi xmlns:a14="http://schemas.microsoft.com/office/drawing/2010/main" val="0"/>
                        </a:ext>
                      </a:extLst>
                    </a:blip>
                    <a:stretch>
                      <a:fillRect/>
                    </a:stretch>
                  </pic:blipFill>
                  <pic:spPr>
                    <a:xfrm>
                      <a:off x="0" y="0"/>
                      <a:ext cx="5759450" cy="2667980"/>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b/>
        </w:rPr>
      </w:pPr>
    </w:p>
    <w:p w:rsidR="008203BE" w:rsidRDefault="007208D7"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extent cx="5759450" cy="6748145"/>
            <wp:effectExtent l="0" t="0" r="0" b="0"/>
            <wp:docPr id="7217" name="Obrázek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13d2.png"/>
                    <pic:cNvPicPr/>
                  </pic:nvPicPr>
                  <pic:blipFill>
                    <a:blip r:embed="rId144">
                      <a:extLst>
                        <a:ext uri="{28A0092B-C50C-407E-A947-70E740481C1C}">
                          <a14:useLocalDpi xmlns:a14="http://schemas.microsoft.com/office/drawing/2010/main" val="0"/>
                        </a:ext>
                      </a:extLst>
                    </a:blip>
                    <a:stretch>
                      <a:fillRect/>
                    </a:stretch>
                  </pic:blipFill>
                  <pic:spPr>
                    <a:xfrm>
                      <a:off x="0" y="0"/>
                      <a:ext cx="5759450" cy="6748145"/>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lastRenderedPageBreak/>
        <w:t>Příloha č. 28</w:t>
      </w:r>
      <w:r w:rsidRPr="000C4E48">
        <w:rPr>
          <w:rFonts w:ascii="Arial" w:hAnsi="Arial" w:cs="Arial"/>
          <w:b/>
        </w:rPr>
        <w:t xml:space="preserve"> –</w:t>
      </w:r>
      <w:r>
        <w:rPr>
          <w:rFonts w:ascii="Arial" w:hAnsi="Arial" w:cs="Arial"/>
          <w:b/>
        </w:rPr>
        <w:t xml:space="preserve"> měření drsnosti PK B-Cool 26 ml</w:t>
      </w:r>
      <w:r w:rsidR="00B76B67">
        <w:rPr>
          <w:rFonts w:ascii="Arial" w:hAnsi="Arial" w:cs="Arial"/>
          <w:b/>
        </w:rPr>
        <w:t>/l</w:t>
      </w:r>
      <w:r>
        <w:rPr>
          <w:rFonts w:ascii="Arial" w:hAnsi="Arial" w:cs="Arial"/>
          <w:b/>
        </w:rPr>
        <w:t xml:space="preserve"> </w:t>
      </w:r>
      <w:r w:rsidR="00EA74FE">
        <w:rPr>
          <w:rFonts w:ascii="Arial" w:hAnsi="Arial" w:cs="Arial"/>
          <w:b/>
        </w:rPr>
        <w:t>hydraulického oleje</w:t>
      </w:r>
    </w:p>
    <w:p w:rsidR="008203BE" w:rsidRDefault="007208D7"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extent cx="5757334" cy="5791200"/>
            <wp:effectExtent l="0" t="0" r="0" b="0"/>
            <wp:docPr id="7218" name="Obrázek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26d.png"/>
                    <pic:cNvPicPr/>
                  </pic:nvPicPr>
                  <pic:blipFill>
                    <a:blip r:embed="rId145">
                      <a:extLst>
                        <a:ext uri="{28A0092B-C50C-407E-A947-70E740481C1C}">
                          <a14:useLocalDpi xmlns:a14="http://schemas.microsoft.com/office/drawing/2010/main" val="0"/>
                        </a:ext>
                      </a:extLst>
                    </a:blip>
                    <a:stretch>
                      <a:fillRect/>
                    </a:stretch>
                  </pic:blipFill>
                  <pic:spPr>
                    <a:xfrm>
                      <a:off x="0" y="0"/>
                      <a:ext cx="5759450" cy="5793329"/>
                    </a:xfrm>
                    <a:prstGeom prst="rect">
                      <a:avLst/>
                    </a:prstGeom>
                  </pic:spPr>
                </pic:pic>
              </a:graphicData>
            </a:graphic>
          </wp:inline>
        </w:drawing>
      </w:r>
    </w:p>
    <w:p w:rsidR="008203BE" w:rsidRDefault="007208D7"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extent cx="5757334" cy="2624666"/>
            <wp:effectExtent l="0" t="0" r="0" b="4445"/>
            <wp:docPr id="7219" name="Obrázek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26d1.png"/>
                    <pic:cNvPicPr/>
                  </pic:nvPicPr>
                  <pic:blipFill>
                    <a:blip r:embed="rId146">
                      <a:extLst>
                        <a:ext uri="{28A0092B-C50C-407E-A947-70E740481C1C}">
                          <a14:useLocalDpi xmlns:a14="http://schemas.microsoft.com/office/drawing/2010/main" val="0"/>
                        </a:ext>
                      </a:extLst>
                    </a:blip>
                    <a:stretch>
                      <a:fillRect/>
                    </a:stretch>
                  </pic:blipFill>
                  <pic:spPr>
                    <a:xfrm>
                      <a:off x="0" y="0"/>
                      <a:ext cx="5759450" cy="2625631"/>
                    </a:xfrm>
                    <a:prstGeom prst="rect">
                      <a:avLst/>
                    </a:prstGeom>
                  </pic:spPr>
                </pic:pic>
              </a:graphicData>
            </a:graphic>
          </wp:inline>
        </w:drawing>
      </w:r>
    </w:p>
    <w:p w:rsidR="008203BE" w:rsidRDefault="007208D7" w:rsidP="008203BE">
      <w:pPr>
        <w:autoSpaceDE w:val="0"/>
        <w:autoSpaceDN w:val="0"/>
        <w:adjustRightInd w:val="0"/>
        <w:spacing w:line="360" w:lineRule="auto"/>
        <w:jc w:val="both"/>
        <w:rPr>
          <w:rFonts w:ascii="Arial" w:hAnsi="Arial" w:cs="Arial"/>
          <w:b/>
        </w:rPr>
      </w:pPr>
      <w:r>
        <w:rPr>
          <w:rFonts w:ascii="Arial" w:hAnsi="Arial" w:cs="Arial"/>
          <w:b/>
          <w:noProof/>
        </w:rPr>
        <w:lastRenderedPageBreak/>
        <w:drawing>
          <wp:inline distT="0" distB="0" distL="0" distR="0">
            <wp:extent cx="5759450" cy="6748145"/>
            <wp:effectExtent l="0" t="0" r="0" b="0"/>
            <wp:docPr id="7220" name="Obrázek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26d2.png"/>
                    <pic:cNvPicPr/>
                  </pic:nvPicPr>
                  <pic:blipFill>
                    <a:blip r:embed="rId147">
                      <a:extLst>
                        <a:ext uri="{28A0092B-C50C-407E-A947-70E740481C1C}">
                          <a14:useLocalDpi xmlns:a14="http://schemas.microsoft.com/office/drawing/2010/main" val="0"/>
                        </a:ext>
                      </a:extLst>
                    </a:blip>
                    <a:stretch>
                      <a:fillRect/>
                    </a:stretch>
                  </pic:blipFill>
                  <pic:spPr>
                    <a:xfrm>
                      <a:off x="0" y="0"/>
                      <a:ext cx="5759450" cy="6748145"/>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Default="008203BE" w:rsidP="008203BE">
      <w:pPr>
        <w:autoSpaceDE w:val="0"/>
        <w:autoSpaceDN w:val="0"/>
        <w:adjustRightInd w:val="0"/>
        <w:spacing w:line="360" w:lineRule="auto"/>
        <w:jc w:val="both"/>
        <w:rPr>
          <w:rFonts w:ascii="Arial" w:hAnsi="Arial" w:cs="Arial"/>
          <w:b/>
        </w:rPr>
      </w:pPr>
    </w:p>
    <w:p w:rsidR="008203BE" w:rsidRPr="003E7D7D" w:rsidRDefault="008203BE" w:rsidP="008203BE">
      <w:pPr>
        <w:autoSpaceDE w:val="0"/>
        <w:autoSpaceDN w:val="0"/>
        <w:adjustRightInd w:val="0"/>
        <w:spacing w:line="360" w:lineRule="auto"/>
        <w:jc w:val="both"/>
        <w:rPr>
          <w:rFonts w:ascii="Arial" w:hAnsi="Arial" w:cs="Arial"/>
          <w:b/>
        </w:rPr>
      </w:pPr>
      <w:r>
        <w:rPr>
          <w:rFonts w:ascii="Arial" w:hAnsi="Arial" w:cs="Arial"/>
          <w:b/>
        </w:rPr>
        <w:lastRenderedPageBreak/>
        <w:t>Příloha č. 29</w:t>
      </w:r>
      <w:r w:rsidRPr="000C4E48">
        <w:rPr>
          <w:rFonts w:ascii="Arial" w:hAnsi="Arial" w:cs="Arial"/>
          <w:b/>
        </w:rPr>
        <w:t xml:space="preserve"> –</w:t>
      </w:r>
      <w:r>
        <w:rPr>
          <w:rFonts w:ascii="Arial" w:hAnsi="Arial" w:cs="Arial"/>
          <w:b/>
        </w:rPr>
        <w:t xml:space="preserve"> měření drsnosti PK B-Cool 39 ml</w:t>
      </w:r>
      <w:r w:rsidR="00B76B67">
        <w:rPr>
          <w:rFonts w:ascii="Arial" w:hAnsi="Arial" w:cs="Arial"/>
          <w:b/>
        </w:rPr>
        <w:t>/l</w:t>
      </w:r>
      <w:r>
        <w:rPr>
          <w:rFonts w:ascii="Arial" w:hAnsi="Arial" w:cs="Arial"/>
          <w:b/>
        </w:rPr>
        <w:t xml:space="preserve"> </w:t>
      </w:r>
      <w:r w:rsidR="00EA74FE">
        <w:rPr>
          <w:rFonts w:ascii="Arial" w:hAnsi="Arial" w:cs="Arial"/>
          <w:b/>
        </w:rPr>
        <w:t>hydraulického oleje</w:t>
      </w:r>
    </w:p>
    <w:p w:rsidR="008203BE" w:rsidRDefault="007208D7" w:rsidP="008203BE">
      <w:pPr>
        <w:autoSpaceDE w:val="0"/>
        <w:autoSpaceDN w:val="0"/>
        <w:adjustRightInd w:val="0"/>
        <w:spacing w:line="360" w:lineRule="auto"/>
        <w:jc w:val="both"/>
        <w:rPr>
          <w:rFonts w:ascii="Arial" w:hAnsi="Arial" w:cs="Arial"/>
        </w:rPr>
      </w:pPr>
      <w:r>
        <w:rPr>
          <w:rFonts w:ascii="Arial" w:hAnsi="Arial" w:cs="Arial"/>
          <w:noProof/>
        </w:rPr>
        <w:drawing>
          <wp:inline distT="0" distB="0" distL="0" distR="0">
            <wp:extent cx="5757334" cy="5858934"/>
            <wp:effectExtent l="0" t="0" r="0" b="8890"/>
            <wp:docPr id="7221" name="Obrázek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39d.png"/>
                    <pic:cNvPicPr/>
                  </pic:nvPicPr>
                  <pic:blipFill>
                    <a:blip r:embed="rId148">
                      <a:extLst>
                        <a:ext uri="{28A0092B-C50C-407E-A947-70E740481C1C}">
                          <a14:useLocalDpi xmlns:a14="http://schemas.microsoft.com/office/drawing/2010/main" val="0"/>
                        </a:ext>
                      </a:extLst>
                    </a:blip>
                    <a:stretch>
                      <a:fillRect/>
                    </a:stretch>
                  </pic:blipFill>
                  <pic:spPr>
                    <a:xfrm>
                      <a:off x="0" y="0"/>
                      <a:ext cx="5759450" cy="5861087"/>
                    </a:xfrm>
                    <a:prstGeom prst="rect">
                      <a:avLst/>
                    </a:prstGeom>
                  </pic:spPr>
                </pic:pic>
              </a:graphicData>
            </a:graphic>
          </wp:inline>
        </w:drawing>
      </w:r>
    </w:p>
    <w:p w:rsidR="008203BE" w:rsidRDefault="007208D7" w:rsidP="008203BE">
      <w:pPr>
        <w:autoSpaceDE w:val="0"/>
        <w:autoSpaceDN w:val="0"/>
        <w:adjustRightInd w:val="0"/>
        <w:spacing w:line="360" w:lineRule="auto"/>
        <w:jc w:val="both"/>
        <w:rPr>
          <w:rFonts w:ascii="Arial" w:hAnsi="Arial" w:cs="Arial"/>
        </w:rPr>
      </w:pPr>
      <w:r>
        <w:rPr>
          <w:rFonts w:ascii="Arial" w:hAnsi="Arial" w:cs="Arial"/>
          <w:noProof/>
        </w:rPr>
        <w:drawing>
          <wp:inline distT="0" distB="0" distL="0" distR="0">
            <wp:extent cx="5757334" cy="2658533"/>
            <wp:effectExtent l="0" t="0" r="0" b="8890"/>
            <wp:docPr id="7222" name="Obrázek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39d1.png"/>
                    <pic:cNvPicPr/>
                  </pic:nvPicPr>
                  <pic:blipFill>
                    <a:blip r:embed="rId149">
                      <a:extLst>
                        <a:ext uri="{28A0092B-C50C-407E-A947-70E740481C1C}">
                          <a14:useLocalDpi xmlns:a14="http://schemas.microsoft.com/office/drawing/2010/main" val="0"/>
                        </a:ext>
                      </a:extLst>
                    </a:blip>
                    <a:stretch>
                      <a:fillRect/>
                    </a:stretch>
                  </pic:blipFill>
                  <pic:spPr>
                    <a:xfrm>
                      <a:off x="0" y="0"/>
                      <a:ext cx="5759450" cy="2659510"/>
                    </a:xfrm>
                    <a:prstGeom prst="rect">
                      <a:avLst/>
                    </a:prstGeom>
                  </pic:spPr>
                </pic:pic>
              </a:graphicData>
            </a:graphic>
          </wp:inline>
        </w:drawing>
      </w:r>
    </w:p>
    <w:p w:rsidR="008203BE" w:rsidRDefault="007208D7" w:rsidP="008203BE">
      <w:pPr>
        <w:autoSpaceDE w:val="0"/>
        <w:autoSpaceDN w:val="0"/>
        <w:adjustRightInd w:val="0"/>
        <w:spacing w:line="360" w:lineRule="auto"/>
        <w:jc w:val="both"/>
        <w:rPr>
          <w:rFonts w:ascii="Arial" w:hAnsi="Arial" w:cs="Arial"/>
        </w:rPr>
      </w:pPr>
      <w:r>
        <w:rPr>
          <w:rFonts w:ascii="Arial" w:hAnsi="Arial" w:cs="Arial"/>
          <w:noProof/>
        </w:rPr>
        <w:lastRenderedPageBreak/>
        <w:drawing>
          <wp:inline distT="0" distB="0" distL="0" distR="0">
            <wp:extent cx="5759450" cy="6443345"/>
            <wp:effectExtent l="0" t="0" r="0" b="0"/>
            <wp:docPr id="7223" name="Obrázek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39d2.png"/>
                    <pic:cNvPicPr/>
                  </pic:nvPicPr>
                  <pic:blipFill>
                    <a:blip r:embed="rId150">
                      <a:extLst>
                        <a:ext uri="{28A0092B-C50C-407E-A947-70E740481C1C}">
                          <a14:useLocalDpi xmlns:a14="http://schemas.microsoft.com/office/drawing/2010/main" val="0"/>
                        </a:ext>
                      </a:extLst>
                    </a:blip>
                    <a:stretch>
                      <a:fillRect/>
                    </a:stretch>
                  </pic:blipFill>
                  <pic:spPr>
                    <a:xfrm>
                      <a:off x="0" y="0"/>
                      <a:ext cx="5759450" cy="6443345"/>
                    </a:xfrm>
                    <a:prstGeom prst="rect">
                      <a:avLst/>
                    </a:prstGeom>
                  </pic:spPr>
                </pic:pic>
              </a:graphicData>
            </a:graphic>
          </wp:inline>
        </w:drawing>
      </w: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rPr>
      </w:pPr>
    </w:p>
    <w:p w:rsidR="008203BE" w:rsidRDefault="008203BE" w:rsidP="008203BE">
      <w:pPr>
        <w:autoSpaceDE w:val="0"/>
        <w:autoSpaceDN w:val="0"/>
        <w:adjustRightInd w:val="0"/>
        <w:spacing w:line="360" w:lineRule="auto"/>
        <w:jc w:val="both"/>
        <w:rPr>
          <w:rFonts w:ascii="Arial" w:hAnsi="Arial" w:cs="Arial"/>
          <w:b/>
        </w:rPr>
      </w:pPr>
      <w:r>
        <w:rPr>
          <w:rFonts w:ascii="Arial" w:hAnsi="Arial" w:cs="Arial"/>
          <w:b/>
        </w:rPr>
        <w:lastRenderedPageBreak/>
        <w:t>Příloha č. 30</w:t>
      </w:r>
      <w:r w:rsidRPr="000C4E48">
        <w:rPr>
          <w:rFonts w:ascii="Arial" w:hAnsi="Arial" w:cs="Arial"/>
          <w:b/>
        </w:rPr>
        <w:t xml:space="preserve"> –</w:t>
      </w:r>
      <w:r>
        <w:rPr>
          <w:rFonts w:ascii="Arial" w:hAnsi="Arial" w:cs="Arial"/>
          <w:b/>
        </w:rPr>
        <w:t xml:space="preserve"> měření drsnosti PK B-Cool – průměrné hodnoty</w:t>
      </w:r>
    </w:p>
    <w:p w:rsidR="008203BE" w:rsidRDefault="007208D7" w:rsidP="008203BE">
      <w:pPr>
        <w:autoSpaceDE w:val="0"/>
        <w:autoSpaceDN w:val="0"/>
        <w:adjustRightInd w:val="0"/>
        <w:spacing w:line="360" w:lineRule="auto"/>
        <w:jc w:val="both"/>
        <w:rPr>
          <w:rFonts w:ascii="Arial" w:hAnsi="Arial" w:cs="Arial"/>
          <w:b/>
        </w:rPr>
      </w:pPr>
      <w:r>
        <w:rPr>
          <w:rFonts w:ascii="Arial" w:hAnsi="Arial" w:cs="Arial"/>
          <w:b/>
          <w:noProof/>
        </w:rPr>
        <w:drawing>
          <wp:inline distT="0" distB="0" distL="0" distR="0">
            <wp:extent cx="5223934" cy="3911600"/>
            <wp:effectExtent l="0" t="0" r="0" b="0"/>
            <wp:docPr id="7224" name="Obrázek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ool prd.png"/>
                    <pic:cNvPicPr/>
                  </pic:nvPicPr>
                  <pic:blipFill>
                    <a:blip r:embed="rId151">
                      <a:extLst>
                        <a:ext uri="{28A0092B-C50C-407E-A947-70E740481C1C}">
                          <a14:useLocalDpi xmlns:a14="http://schemas.microsoft.com/office/drawing/2010/main" val="0"/>
                        </a:ext>
                      </a:extLst>
                    </a:blip>
                    <a:stretch>
                      <a:fillRect/>
                    </a:stretch>
                  </pic:blipFill>
                  <pic:spPr>
                    <a:xfrm>
                      <a:off x="0" y="0"/>
                      <a:ext cx="5225855" cy="3913038"/>
                    </a:xfrm>
                    <a:prstGeom prst="rect">
                      <a:avLst/>
                    </a:prstGeom>
                  </pic:spPr>
                </pic:pic>
              </a:graphicData>
            </a:graphic>
          </wp:inline>
        </w:drawing>
      </w:r>
    </w:p>
    <w:p w:rsidR="003D00A3" w:rsidRDefault="00434DD2">
      <w:r>
        <w:rPr>
          <w:noProof/>
        </w:rPr>
        <w:drawing>
          <wp:inline distT="0" distB="0" distL="0" distR="0" wp14:anchorId="3E67771C" wp14:editId="22515207">
            <wp:extent cx="5219700" cy="4628411"/>
            <wp:effectExtent l="0" t="0" r="0" b="1270"/>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názvu.png"/>
                    <pic:cNvPicPr/>
                  </pic:nvPicPr>
                  <pic:blipFill>
                    <a:blip r:embed="rId152">
                      <a:extLst>
                        <a:ext uri="{28A0092B-C50C-407E-A947-70E740481C1C}">
                          <a14:useLocalDpi xmlns:a14="http://schemas.microsoft.com/office/drawing/2010/main" val="0"/>
                        </a:ext>
                      </a:extLst>
                    </a:blip>
                    <a:stretch>
                      <a:fillRect/>
                    </a:stretch>
                  </pic:blipFill>
                  <pic:spPr>
                    <a:xfrm>
                      <a:off x="0" y="0"/>
                      <a:ext cx="5225461" cy="4633520"/>
                    </a:xfrm>
                    <a:prstGeom prst="rect">
                      <a:avLst/>
                    </a:prstGeom>
                  </pic:spPr>
                </pic:pic>
              </a:graphicData>
            </a:graphic>
          </wp:inline>
        </w:drawing>
      </w:r>
    </w:p>
    <w:sectPr w:rsidR="003D00A3" w:rsidSect="005C0F5E">
      <w:pgSz w:w="11906" w:h="16838"/>
      <w:pgMar w:top="1418" w:right="851" w:bottom="1418"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378F" w:rsidRDefault="000C378F" w:rsidP="008203BE">
      <w:r>
        <w:separator/>
      </w:r>
    </w:p>
  </w:endnote>
  <w:endnote w:type="continuationSeparator" w:id="0">
    <w:p w:rsidR="000C378F" w:rsidRDefault="000C378F" w:rsidP="008203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Calibri Light">
    <w:altName w:val="Calibri"/>
    <w:panose1 w:val="020F0302020204030204"/>
    <w:charset w:val="EE"/>
    <w:family w:val="swiss"/>
    <w:pitch w:val="variable"/>
    <w:sig w:usb0="A00002EF" w:usb1="4000207B" w:usb2="00000000" w:usb3="00000000" w:csb0="0000019F" w:csb1="00000000"/>
  </w:font>
  <w:font w:name="Arial,Bold">
    <w:panose1 w:val="00000000000000000000"/>
    <w:charset w:val="EE"/>
    <w:family w:val="auto"/>
    <w:notTrueType/>
    <w:pitch w:val="default"/>
    <w:sig w:usb0="00000005" w:usb1="00000000" w:usb2="00000000" w:usb3="00000000" w:csb0="00000002" w:csb1="00000000"/>
  </w:font>
  <w:font w:name="Arial,Italic">
    <w:altName w:val="MS Gothic"/>
    <w:panose1 w:val="00000000000000000000"/>
    <w:charset w:val="80"/>
    <w:family w:val="auto"/>
    <w:notTrueType/>
    <w:pitch w:val="default"/>
    <w:sig w:usb0="00000005" w:usb1="08070000" w:usb2="00000010" w:usb3="00000000" w:csb0="00020002" w:csb1="00000000"/>
  </w:font>
  <w:font w:name="DMCZLT+TimesNewRoman">
    <w:altName w:val="MS Mincho"/>
    <w:panose1 w:val="00000000000000000000"/>
    <w:charset w:val="80"/>
    <w:family w:val="auto"/>
    <w:notTrueType/>
    <w:pitch w:val="default"/>
    <w:sig w:usb0="00000000" w:usb1="08070000" w:usb2="00000010" w:usb3="00000000" w:csb0="00020000" w:csb1="00000000"/>
  </w:font>
  <w:font w:name="Cambria Math">
    <w:panose1 w:val="02040503050406030204"/>
    <w:charset w:val="EE"/>
    <w:family w:val="roman"/>
    <w:pitch w:val="variable"/>
    <w:sig w:usb0="E00002FF" w:usb1="420024FF" w:usb2="00000000" w:usb3="00000000" w:csb0="0000019F" w:csb1="00000000"/>
  </w:font>
  <w:font w:name="KPSHBO+Symbol">
    <w:altName w:val="MS Mincho"/>
    <w:panose1 w:val="00000000000000000000"/>
    <w:charset w:val="80"/>
    <w:family w:val="auto"/>
    <w:notTrueType/>
    <w:pitch w:val="default"/>
    <w:sig w:usb0="00000000" w:usb1="08070000" w:usb2="00000010" w:usb3="00000000" w:csb0="00020000" w:csb1="00000000"/>
  </w:font>
  <w:font w:name="VRBBWM+TimesNewRoman,Bold">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28"/>
        <w:szCs w:val="28"/>
      </w:rPr>
      <w:id w:val="998932304"/>
      <w:docPartObj>
        <w:docPartGallery w:val="Page Numbers (Bottom of Page)"/>
        <w:docPartUnique/>
      </w:docPartObj>
    </w:sdtPr>
    <w:sdtContent>
      <w:p w:rsidR="00D86913" w:rsidRDefault="00D86913">
        <w:pPr>
          <w:pStyle w:val="Zpat"/>
          <w:jc w:val="center"/>
          <w:rPr>
            <w:rFonts w:asciiTheme="majorHAnsi" w:eastAsiaTheme="majorEastAsia" w:hAnsiTheme="majorHAnsi" w:cstheme="majorBidi"/>
            <w:sz w:val="28"/>
            <w:szCs w:val="28"/>
          </w:rPr>
        </w:pPr>
        <w:r>
          <w:rPr>
            <w:rFonts w:asciiTheme="majorHAnsi" w:eastAsiaTheme="majorEastAsia" w:hAnsiTheme="majorHAnsi" w:cstheme="majorBidi"/>
            <w:sz w:val="28"/>
            <w:szCs w:val="28"/>
          </w:rPr>
          <w:t xml:space="preserve">~ </w:t>
        </w:r>
        <w:r>
          <w:rPr>
            <w:rFonts w:asciiTheme="minorHAnsi" w:eastAsiaTheme="minorEastAsia" w:hAnsiTheme="minorHAnsi"/>
          </w:rPr>
          <w:fldChar w:fldCharType="begin"/>
        </w:r>
        <w:r>
          <w:instrText>PAGE    \* MERGEFORMAT</w:instrText>
        </w:r>
        <w:r>
          <w:rPr>
            <w:rFonts w:asciiTheme="minorHAnsi" w:eastAsiaTheme="minorEastAsia" w:hAnsiTheme="minorHAnsi"/>
          </w:rPr>
          <w:fldChar w:fldCharType="separate"/>
        </w:r>
        <w:r w:rsidR="00551A7D" w:rsidRPr="00551A7D">
          <w:rPr>
            <w:rFonts w:asciiTheme="majorHAnsi" w:eastAsiaTheme="majorEastAsia" w:hAnsiTheme="majorHAnsi" w:cstheme="majorBidi"/>
            <w:noProof/>
            <w:sz w:val="28"/>
            <w:szCs w:val="28"/>
          </w:rPr>
          <w:t>86</w:t>
        </w:r>
        <w:r>
          <w:rPr>
            <w:rFonts w:asciiTheme="majorHAnsi" w:eastAsiaTheme="majorEastAsia" w:hAnsiTheme="majorHAnsi" w:cstheme="majorBidi"/>
            <w:sz w:val="28"/>
            <w:szCs w:val="28"/>
          </w:rPr>
          <w:fldChar w:fldCharType="end"/>
        </w:r>
        <w:r>
          <w:rPr>
            <w:rFonts w:asciiTheme="majorHAnsi" w:eastAsiaTheme="majorEastAsia" w:hAnsiTheme="majorHAnsi" w:cstheme="majorBidi"/>
            <w:sz w:val="28"/>
            <w:szCs w:val="28"/>
          </w:rPr>
          <w:t xml:space="preserve"> ~</w:t>
        </w:r>
      </w:p>
    </w:sdtContent>
  </w:sdt>
  <w:p w:rsidR="00D86913" w:rsidRDefault="00D86913">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6913" w:rsidRDefault="00D86913">
    <w:pPr>
      <w:pStyle w:val="Zpat"/>
      <w:jc w:val="center"/>
    </w:pPr>
  </w:p>
  <w:p w:rsidR="00D86913" w:rsidRDefault="00D86913">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378F" w:rsidRDefault="000C378F" w:rsidP="008203BE">
      <w:r>
        <w:separator/>
      </w:r>
    </w:p>
  </w:footnote>
  <w:footnote w:type="continuationSeparator" w:id="0">
    <w:p w:rsidR="000C378F" w:rsidRDefault="000C378F" w:rsidP="008203B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6913" w:rsidRDefault="00D86913">
    <w:pPr>
      <w:pStyle w:val="Zhlav"/>
    </w:pPr>
    <w:r>
      <w:rPr>
        <w:noProof/>
      </w:rPr>
      <w:drawing>
        <wp:anchor distT="0" distB="0" distL="114300" distR="114300" simplePos="0" relativeHeight="251659264" behindDoc="1" locked="0" layoutInCell="1" allowOverlap="1">
          <wp:simplePos x="0" y="0"/>
          <wp:positionH relativeFrom="column">
            <wp:posOffset>-835025</wp:posOffset>
          </wp:positionH>
          <wp:positionV relativeFrom="paragraph">
            <wp:posOffset>-837565</wp:posOffset>
          </wp:positionV>
          <wp:extent cx="7560945" cy="1010920"/>
          <wp:effectExtent l="0" t="0" r="1905" b="0"/>
          <wp:wrapNone/>
          <wp:docPr id="2" name="Obrázek 2" descr="Popis: TUL-word_Stránka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descr="Popis: TUL-word_Stránka_0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945" cy="10109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6913" w:rsidRDefault="00D86913">
    <w:pPr>
      <w:pStyle w:val="Zhlav"/>
    </w:pPr>
    <w:r>
      <w:rPr>
        <w:noProof/>
      </w:rPr>
      <w:drawing>
        <wp:anchor distT="0" distB="0" distL="114300" distR="114300" simplePos="0" relativeHeight="251658240" behindDoc="1" locked="0" layoutInCell="1" allowOverlap="1">
          <wp:simplePos x="0" y="0"/>
          <wp:positionH relativeFrom="page">
            <wp:align>left</wp:align>
          </wp:positionH>
          <wp:positionV relativeFrom="paragraph">
            <wp:posOffset>-837565</wp:posOffset>
          </wp:positionV>
          <wp:extent cx="7560945" cy="1010920"/>
          <wp:effectExtent l="0" t="0" r="1905" b="0"/>
          <wp:wrapNone/>
          <wp:docPr id="1" name="Obrázek 1" descr="Popis: TUL-word_Stránka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0" descr="Popis: TUL-word_Stránka_0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945" cy="10109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745BF"/>
    <w:multiLevelType w:val="hybridMultilevel"/>
    <w:tmpl w:val="C7E8B2C8"/>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nsid w:val="01316F63"/>
    <w:multiLevelType w:val="hybridMultilevel"/>
    <w:tmpl w:val="2D3823C0"/>
    <w:lvl w:ilvl="0" w:tplc="837EE4E2">
      <w:numFmt w:val="bullet"/>
      <w:lvlText w:val="-"/>
      <w:lvlJc w:val="left"/>
      <w:pPr>
        <w:ind w:left="720" w:hanging="360"/>
      </w:pPr>
      <w:rPr>
        <w:rFonts w:ascii="Arial" w:eastAsia="Calibri"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nsid w:val="02F2320E"/>
    <w:multiLevelType w:val="hybridMultilevel"/>
    <w:tmpl w:val="AD16B86A"/>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05635F2F"/>
    <w:multiLevelType w:val="multilevel"/>
    <w:tmpl w:val="EA42908C"/>
    <w:lvl w:ilvl="0">
      <w:start w:val="1"/>
      <w:numFmt w:val="decimal"/>
      <w:lvlText w:val="%1."/>
      <w:lvlJc w:val="left"/>
      <w:pPr>
        <w:ind w:left="720" w:hanging="360"/>
      </w:pPr>
      <w:rPr>
        <w:rFonts w:cs="Times New Roman"/>
      </w:rPr>
    </w:lvl>
    <w:lvl w:ilvl="1">
      <w:start w:val="3"/>
      <w:numFmt w:val="decimal"/>
      <w:isLgl/>
      <w:lvlText w:val="%1.%2"/>
      <w:lvlJc w:val="left"/>
      <w:pPr>
        <w:ind w:left="765" w:hanging="405"/>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4">
    <w:nsid w:val="089864D8"/>
    <w:multiLevelType w:val="hybridMultilevel"/>
    <w:tmpl w:val="1798744E"/>
    <w:lvl w:ilvl="0" w:tplc="0405000D">
      <w:start w:val="1"/>
      <w:numFmt w:val="bullet"/>
      <w:lvlText w:val=""/>
      <w:lvlJc w:val="left"/>
      <w:pPr>
        <w:ind w:left="840" w:hanging="360"/>
      </w:pPr>
      <w:rPr>
        <w:rFonts w:ascii="Wingdings" w:hAnsi="Wingdings" w:hint="default"/>
      </w:rPr>
    </w:lvl>
    <w:lvl w:ilvl="1" w:tplc="0405000B">
      <w:start w:val="1"/>
      <w:numFmt w:val="bullet"/>
      <w:lvlText w:val=""/>
      <w:lvlJc w:val="left"/>
      <w:pPr>
        <w:ind w:left="1560" w:hanging="360"/>
      </w:pPr>
      <w:rPr>
        <w:rFonts w:ascii="Wingdings" w:hAnsi="Wingdings" w:hint="default"/>
      </w:rPr>
    </w:lvl>
    <w:lvl w:ilvl="2" w:tplc="04050005" w:tentative="1">
      <w:start w:val="1"/>
      <w:numFmt w:val="bullet"/>
      <w:lvlText w:val=""/>
      <w:lvlJc w:val="left"/>
      <w:pPr>
        <w:ind w:left="2280" w:hanging="360"/>
      </w:pPr>
      <w:rPr>
        <w:rFonts w:ascii="Wingdings" w:hAnsi="Wingdings" w:hint="default"/>
      </w:rPr>
    </w:lvl>
    <w:lvl w:ilvl="3" w:tplc="04050001" w:tentative="1">
      <w:start w:val="1"/>
      <w:numFmt w:val="bullet"/>
      <w:lvlText w:val=""/>
      <w:lvlJc w:val="left"/>
      <w:pPr>
        <w:ind w:left="3000" w:hanging="360"/>
      </w:pPr>
      <w:rPr>
        <w:rFonts w:ascii="Symbol" w:hAnsi="Symbol" w:hint="default"/>
      </w:rPr>
    </w:lvl>
    <w:lvl w:ilvl="4" w:tplc="04050003" w:tentative="1">
      <w:start w:val="1"/>
      <w:numFmt w:val="bullet"/>
      <w:lvlText w:val="o"/>
      <w:lvlJc w:val="left"/>
      <w:pPr>
        <w:ind w:left="3720" w:hanging="360"/>
      </w:pPr>
      <w:rPr>
        <w:rFonts w:ascii="Courier New" w:hAnsi="Courier New" w:hint="default"/>
      </w:rPr>
    </w:lvl>
    <w:lvl w:ilvl="5" w:tplc="04050005" w:tentative="1">
      <w:start w:val="1"/>
      <w:numFmt w:val="bullet"/>
      <w:lvlText w:val=""/>
      <w:lvlJc w:val="left"/>
      <w:pPr>
        <w:ind w:left="4440" w:hanging="360"/>
      </w:pPr>
      <w:rPr>
        <w:rFonts w:ascii="Wingdings" w:hAnsi="Wingdings" w:hint="default"/>
      </w:rPr>
    </w:lvl>
    <w:lvl w:ilvl="6" w:tplc="04050001" w:tentative="1">
      <w:start w:val="1"/>
      <w:numFmt w:val="bullet"/>
      <w:lvlText w:val=""/>
      <w:lvlJc w:val="left"/>
      <w:pPr>
        <w:ind w:left="5160" w:hanging="360"/>
      </w:pPr>
      <w:rPr>
        <w:rFonts w:ascii="Symbol" w:hAnsi="Symbol" w:hint="default"/>
      </w:rPr>
    </w:lvl>
    <w:lvl w:ilvl="7" w:tplc="04050003" w:tentative="1">
      <w:start w:val="1"/>
      <w:numFmt w:val="bullet"/>
      <w:lvlText w:val="o"/>
      <w:lvlJc w:val="left"/>
      <w:pPr>
        <w:ind w:left="5880" w:hanging="360"/>
      </w:pPr>
      <w:rPr>
        <w:rFonts w:ascii="Courier New" w:hAnsi="Courier New" w:hint="default"/>
      </w:rPr>
    </w:lvl>
    <w:lvl w:ilvl="8" w:tplc="04050005" w:tentative="1">
      <w:start w:val="1"/>
      <w:numFmt w:val="bullet"/>
      <w:lvlText w:val=""/>
      <w:lvlJc w:val="left"/>
      <w:pPr>
        <w:ind w:left="6600" w:hanging="360"/>
      </w:pPr>
      <w:rPr>
        <w:rFonts w:ascii="Wingdings" w:hAnsi="Wingdings" w:hint="default"/>
      </w:rPr>
    </w:lvl>
  </w:abstractNum>
  <w:abstractNum w:abstractNumId="5">
    <w:nsid w:val="0B3179D9"/>
    <w:multiLevelType w:val="hybridMultilevel"/>
    <w:tmpl w:val="77AEBDAA"/>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0BFC66F5"/>
    <w:multiLevelType w:val="hybridMultilevel"/>
    <w:tmpl w:val="0E88C96C"/>
    <w:lvl w:ilvl="0" w:tplc="BC548E88">
      <w:start w:val="1"/>
      <w:numFmt w:val="bullet"/>
      <w:lvlText w:val=""/>
      <w:lvlJc w:val="left"/>
      <w:pPr>
        <w:tabs>
          <w:tab w:val="num" w:pos="720"/>
        </w:tabs>
        <w:ind w:left="720" w:hanging="360"/>
      </w:pPr>
      <w:rPr>
        <w:rFonts w:ascii="Wingdings" w:hAnsi="Wingdings" w:hint="default"/>
      </w:rPr>
    </w:lvl>
    <w:lvl w:ilvl="1" w:tplc="7B54C1CC" w:tentative="1">
      <w:start w:val="1"/>
      <w:numFmt w:val="bullet"/>
      <w:lvlText w:val=""/>
      <w:lvlJc w:val="left"/>
      <w:pPr>
        <w:tabs>
          <w:tab w:val="num" w:pos="1440"/>
        </w:tabs>
        <w:ind w:left="1440" w:hanging="360"/>
      </w:pPr>
      <w:rPr>
        <w:rFonts w:ascii="Wingdings" w:hAnsi="Wingdings" w:hint="default"/>
      </w:rPr>
    </w:lvl>
    <w:lvl w:ilvl="2" w:tplc="59CC4D1A" w:tentative="1">
      <w:start w:val="1"/>
      <w:numFmt w:val="bullet"/>
      <w:lvlText w:val=""/>
      <w:lvlJc w:val="left"/>
      <w:pPr>
        <w:tabs>
          <w:tab w:val="num" w:pos="2160"/>
        </w:tabs>
        <w:ind w:left="2160" w:hanging="360"/>
      </w:pPr>
      <w:rPr>
        <w:rFonts w:ascii="Wingdings" w:hAnsi="Wingdings" w:hint="default"/>
      </w:rPr>
    </w:lvl>
    <w:lvl w:ilvl="3" w:tplc="31E20F5C" w:tentative="1">
      <w:start w:val="1"/>
      <w:numFmt w:val="bullet"/>
      <w:lvlText w:val=""/>
      <w:lvlJc w:val="left"/>
      <w:pPr>
        <w:tabs>
          <w:tab w:val="num" w:pos="2880"/>
        </w:tabs>
        <w:ind w:left="2880" w:hanging="360"/>
      </w:pPr>
      <w:rPr>
        <w:rFonts w:ascii="Wingdings" w:hAnsi="Wingdings" w:hint="default"/>
      </w:rPr>
    </w:lvl>
    <w:lvl w:ilvl="4" w:tplc="7934452E" w:tentative="1">
      <w:start w:val="1"/>
      <w:numFmt w:val="bullet"/>
      <w:lvlText w:val=""/>
      <w:lvlJc w:val="left"/>
      <w:pPr>
        <w:tabs>
          <w:tab w:val="num" w:pos="3600"/>
        </w:tabs>
        <w:ind w:left="3600" w:hanging="360"/>
      </w:pPr>
      <w:rPr>
        <w:rFonts w:ascii="Wingdings" w:hAnsi="Wingdings" w:hint="default"/>
      </w:rPr>
    </w:lvl>
    <w:lvl w:ilvl="5" w:tplc="50AC3A3E" w:tentative="1">
      <w:start w:val="1"/>
      <w:numFmt w:val="bullet"/>
      <w:lvlText w:val=""/>
      <w:lvlJc w:val="left"/>
      <w:pPr>
        <w:tabs>
          <w:tab w:val="num" w:pos="4320"/>
        </w:tabs>
        <w:ind w:left="4320" w:hanging="360"/>
      </w:pPr>
      <w:rPr>
        <w:rFonts w:ascii="Wingdings" w:hAnsi="Wingdings" w:hint="default"/>
      </w:rPr>
    </w:lvl>
    <w:lvl w:ilvl="6" w:tplc="B648855E" w:tentative="1">
      <w:start w:val="1"/>
      <w:numFmt w:val="bullet"/>
      <w:lvlText w:val=""/>
      <w:lvlJc w:val="left"/>
      <w:pPr>
        <w:tabs>
          <w:tab w:val="num" w:pos="5040"/>
        </w:tabs>
        <w:ind w:left="5040" w:hanging="360"/>
      </w:pPr>
      <w:rPr>
        <w:rFonts w:ascii="Wingdings" w:hAnsi="Wingdings" w:hint="default"/>
      </w:rPr>
    </w:lvl>
    <w:lvl w:ilvl="7" w:tplc="D4EACB8E" w:tentative="1">
      <w:start w:val="1"/>
      <w:numFmt w:val="bullet"/>
      <w:lvlText w:val=""/>
      <w:lvlJc w:val="left"/>
      <w:pPr>
        <w:tabs>
          <w:tab w:val="num" w:pos="5760"/>
        </w:tabs>
        <w:ind w:left="5760" w:hanging="360"/>
      </w:pPr>
      <w:rPr>
        <w:rFonts w:ascii="Wingdings" w:hAnsi="Wingdings" w:hint="default"/>
      </w:rPr>
    </w:lvl>
    <w:lvl w:ilvl="8" w:tplc="B9DCD2DE" w:tentative="1">
      <w:start w:val="1"/>
      <w:numFmt w:val="bullet"/>
      <w:lvlText w:val=""/>
      <w:lvlJc w:val="left"/>
      <w:pPr>
        <w:tabs>
          <w:tab w:val="num" w:pos="6480"/>
        </w:tabs>
        <w:ind w:left="6480" w:hanging="360"/>
      </w:pPr>
      <w:rPr>
        <w:rFonts w:ascii="Wingdings" w:hAnsi="Wingdings" w:hint="default"/>
      </w:rPr>
    </w:lvl>
  </w:abstractNum>
  <w:abstractNum w:abstractNumId="7">
    <w:nsid w:val="133169F9"/>
    <w:multiLevelType w:val="hybridMultilevel"/>
    <w:tmpl w:val="623AAE4A"/>
    <w:lvl w:ilvl="0" w:tplc="0405000B">
      <w:start w:val="1"/>
      <w:numFmt w:val="bullet"/>
      <w:lvlText w:val=""/>
      <w:lvlJc w:val="left"/>
      <w:pPr>
        <w:ind w:left="1428" w:hanging="360"/>
      </w:pPr>
      <w:rPr>
        <w:rFonts w:ascii="Wingdings" w:hAnsi="Wingdings" w:hint="default"/>
      </w:rPr>
    </w:lvl>
    <w:lvl w:ilvl="1" w:tplc="04050003" w:tentative="1">
      <w:start w:val="1"/>
      <w:numFmt w:val="bullet"/>
      <w:lvlText w:val="o"/>
      <w:lvlJc w:val="left"/>
      <w:pPr>
        <w:ind w:left="2148" w:hanging="360"/>
      </w:pPr>
      <w:rPr>
        <w:rFonts w:ascii="Courier New" w:hAnsi="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8">
    <w:nsid w:val="19FD38B1"/>
    <w:multiLevelType w:val="hybridMultilevel"/>
    <w:tmpl w:val="2640EBC0"/>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1A3648E6"/>
    <w:multiLevelType w:val="hybridMultilevel"/>
    <w:tmpl w:val="C8E81556"/>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1D7374D6"/>
    <w:multiLevelType w:val="hybridMultilevel"/>
    <w:tmpl w:val="F3DCCA1C"/>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20EC46FD"/>
    <w:multiLevelType w:val="hybridMultilevel"/>
    <w:tmpl w:val="185A89EC"/>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nsid w:val="21932C4A"/>
    <w:multiLevelType w:val="hybridMultilevel"/>
    <w:tmpl w:val="940621CA"/>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27651317"/>
    <w:multiLevelType w:val="hybridMultilevel"/>
    <w:tmpl w:val="11F43A7C"/>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27A632CE"/>
    <w:multiLevelType w:val="hybridMultilevel"/>
    <w:tmpl w:val="9C98F2C8"/>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nsid w:val="2AC15F8C"/>
    <w:multiLevelType w:val="hybridMultilevel"/>
    <w:tmpl w:val="73DAEF32"/>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nsid w:val="2CAA30BA"/>
    <w:multiLevelType w:val="hybridMultilevel"/>
    <w:tmpl w:val="2444C5C8"/>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2F1041FF"/>
    <w:multiLevelType w:val="hybridMultilevel"/>
    <w:tmpl w:val="A7588FB4"/>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2FED65F0"/>
    <w:multiLevelType w:val="multilevel"/>
    <w:tmpl w:val="60228BA8"/>
    <w:lvl w:ilvl="0">
      <w:start w:val="1"/>
      <w:numFmt w:val="upperRoman"/>
      <w:lvlText w:val="%1."/>
      <w:lvlJc w:val="left"/>
      <w:pPr>
        <w:ind w:left="1800" w:hanging="720"/>
      </w:pPr>
      <w:rPr>
        <w:rFonts w:cs="Times New Roman" w:hint="default"/>
      </w:rPr>
    </w:lvl>
    <w:lvl w:ilvl="1">
      <w:start w:val="3"/>
      <w:numFmt w:val="decimal"/>
      <w:isLgl/>
      <w:lvlText w:val="%1.%2"/>
      <w:lvlJc w:val="left"/>
      <w:pPr>
        <w:ind w:left="1785" w:hanging="705"/>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1800" w:hanging="720"/>
      </w:pPr>
      <w:rPr>
        <w:rFonts w:cs="Times New Roman" w:hint="default"/>
      </w:rPr>
    </w:lvl>
    <w:lvl w:ilvl="4">
      <w:start w:val="1"/>
      <w:numFmt w:val="decimal"/>
      <w:isLgl/>
      <w:lvlText w:val="%1.%2.%3.%4.%5"/>
      <w:lvlJc w:val="left"/>
      <w:pPr>
        <w:ind w:left="2160" w:hanging="1080"/>
      </w:pPr>
      <w:rPr>
        <w:rFonts w:cs="Times New Roman" w:hint="default"/>
      </w:rPr>
    </w:lvl>
    <w:lvl w:ilvl="5">
      <w:start w:val="1"/>
      <w:numFmt w:val="decimal"/>
      <w:isLgl/>
      <w:lvlText w:val="%1.%2.%3.%4.%5.%6"/>
      <w:lvlJc w:val="left"/>
      <w:pPr>
        <w:ind w:left="2160" w:hanging="1080"/>
      </w:pPr>
      <w:rPr>
        <w:rFonts w:cs="Times New Roman" w:hint="default"/>
      </w:rPr>
    </w:lvl>
    <w:lvl w:ilvl="6">
      <w:start w:val="1"/>
      <w:numFmt w:val="decimal"/>
      <w:isLgl/>
      <w:lvlText w:val="%1.%2.%3.%4.%5.%6.%7"/>
      <w:lvlJc w:val="left"/>
      <w:pPr>
        <w:ind w:left="2520" w:hanging="1440"/>
      </w:pPr>
      <w:rPr>
        <w:rFonts w:cs="Times New Roman" w:hint="default"/>
      </w:rPr>
    </w:lvl>
    <w:lvl w:ilvl="7">
      <w:start w:val="1"/>
      <w:numFmt w:val="decimal"/>
      <w:isLgl/>
      <w:lvlText w:val="%1.%2.%3.%4.%5.%6.%7.%8"/>
      <w:lvlJc w:val="left"/>
      <w:pPr>
        <w:ind w:left="2520" w:hanging="1440"/>
      </w:pPr>
      <w:rPr>
        <w:rFonts w:cs="Times New Roman" w:hint="default"/>
      </w:rPr>
    </w:lvl>
    <w:lvl w:ilvl="8">
      <w:start w:val="1"/>
      <w:numFmt w:val="decimal"/>
      <w:isLgl/>
      <w:lvlText w:val="%1.%2.%3.%4.%5.%6.%7.%8.%9"/>
      <w:lvlJc w:val="left"/>
      <w:pPr>
        <w:ind w:left="2880" w:hanging="1800"/>
      </w:pPr>
      <w:rPr>
        <w:rFonts w:cs="Times New Roman" w:hint="default"/>
      </w:rPr>
    </w:lvl>
  </w:abstractNum>
  <w:abstractNum w:abstractNumId="19">
    <w:nsid w:val="3D994993"/>
    <w:multiLevelType w:val="hybridMultilevel"/>
    <w:tmpl w:val="8E360EF2"/>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3E417EE9"/>
    <w:multiLevelType w:val="hybridMultilevel"/>
    <w:tmpl w:val="95321D2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nsid w:val="3EF444BC"/>
    <w:multiLevelType w:val="hybridMultilevel"/>
    <w:tmpl w:val="3A32F59C"/>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nsid w:val="44151605"/>
    <w:multiLevelType w:val="hybridMultilevel"/>
    <w:tmpl w:val="0998904A"/>
    <w:lvl w:ilvl="0" w:tplc="0405000D">
      <w:start w:val="1"/>
      <w:numFmt w:val="bullet"/>
      <w:lvlText w:val=""/>
      <w:lvlJc w:val="left"/>
      <w:pPr>
        <w:ind w:left="780" w:hanging="360"/>
      </w:pPr>
      <w:rPr>
        <w:rFonts w:ascii="Wingdings" w:hAnsi="Wingdings" w:hint="default"/>
      </w:rPr>
    </w:lvl>
    <w:lvl w:ilvl="1" w:tplc="04050003" w:tentative="1">
      <w:start w:val="1"/>
      <w:numFmt w:val="bullet"/>
      <w:lvlText w:val="o"/>
      <w:lvlJc w:val="left"/>
      <w:pPr>
        <w:ind w:left="1500" w:hanging="360"/>
      </w:pPr>
      <w:rPr>
        <w:rFonts w:ascii="Courier New" w:hAnsi="Courier New" w:hint="default"/>
      </w:rPr>
    </w:lvl>
    <w:lvl w:ilvl="2" w:tplc="04050005" w:tentative="1">
      <w:start w:val="1"/>
      <w:numFmt w:val="bullet"/>
      <w:lvlText w:val=""/>
      <w:lvlJc w:val="left"/>
      <w:pPr>
        <w:ind w:left="2220" w:hanging="360"/>
      </w:pPr>
      <w:rPr>
        <w:rFonts w:ascii="Wingdings" w:hAnsi="Wingdings" w:hint="default"/>
      </w:rPr>
    </w:lvl>
    <w:lvl w:ilvl="3" w:tplc="04050001" w:tentative="1">
      <w:start w:val="1"/>
      <w:numFmt w:val="bullet"/>
      <w:lvlText w:val=""/>
      <w:lvlJc w:val="left"/>
      <w:pPr>
        <w:ind w:left="2940" w:hanging="360"/>
      </w:pPr>
      <w:rPr>
        <w:rFonts w:ascii="Symbol" w:hAnsi="Symbol" w:hint="default"/>
      </w:rPr>
    </w:lvl>
    <w:lvl w:ilvl="4" w:tplc="04050003" w:tentative="1">
      <w:start w:val="1"/>
      <w:numFmt w:val="bullet"/>
      <w:lvlText w:val="o"/>
      <w:lvlJc w:val="left"/>
      <w:pPr>
        <w:ind w:left="3660" w:hanging="360"/>
      </w:pPr>
      <w:rPr>
        <w:rFonts w:ascii="Courier New" w:hAnsi="Courier New" w:hint="default"/>
      </w:rPr>
    </w:lvl>
    <w:lvl w:ilvl="5" w:tplc="04050005" w:tentative="1">
      <w:start w:val="1"/>
      <w:numFmt w:val="bullet"/>
      <w:lvlText w:val=""/>
      <w:lvlJc w:val="left"/>
      <w:pPr>
        <w:ind w:left="4380" w:hanging="360"/>
      </w:pPr>
      <w:rPr>
        <w:rFonts w:ascii="Wingdings" w:hAnsi="Wingdings" w:hint="default"/>
      </w:rPr>
    </w:lvl>
    <w:lvl w:ilvl="6" w:tplc="04050001" w:tentative="1">
      <w:start w:val="1"/>
      <w:numFmt w:val="bullet"/>
      <w:lvlText w:val=""/>
      <w:lvlJc w:val="left"/>
      <w:pPr>
        <w:ind w:left="5100" w:hanging="360"/>
      </w:pPr>
      <w:rPr>
        <w:rFonts w:ascii="Symbol" w:hAnsi="Symbol" w:hint="default"/>
      </w:rPr>
    </w:lvl>
    <w:lvl w:ilvl="7" w:tplc="04050003" w:tentative="1">
      <w:start w:val="1"/>
      <w:numFmt w:val="bullet"/>
      <w:lvlText w:val="o"/>
      <w:lvlJc w:val="left"/>
      <w:pPr>
        <w:ind w:left="5820" w:hanging="360"/>
      </w:pPr>
      <w:rPr>
        <w:rFonts w:ascii="Courier New" w:hAnsi="Courier New" w:hint="default"/>
      </w:rPr>
    </w:lvl>
    <w:lvl w:ilvl="8" w:tplc="04050005" w:tentative="1">
      <w:start w:val="1"/>
      <w:numFmt w:val="bullet"/>
      <w:lvlText w:val=""/>
      <w:lvlJc w:val="left"/>
      <w:pPr>
        <w:ind w:left="6540" w:hanging="360"/>
      </w:pPr>
      <w:rPr>
        <w:rFonts w:ascii="Wingdings" w:hAnsi="Wingdings" w:hint="default"/>
      </w:rPr>
    </w:lvl>
  </w:abstractNum>
  <w:abstractNum w:abstractNumId="23">
    <w:nsid w:val="45B7456F"/>
    <w:multiLevelType w:val="hybridMultilevel"/>
    <w:tmpl w:val="17DCC90E"/>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nsid w:val="4C977444"/>
    <w:multiLevelType w:val="multilevel"/>
    <w:tmpl w:val="E2EE773C"/>
    <w:lvl w:ilvl="0">
      <w:start w:val="1"/>
      <w:numFmt w:val="decimal"/>
      <w:lvlText w:val="%1."/>
      <w:lvlJc w:val="left"/>
      <w:pPr>
        <w:ind w:left="1080" w:hanging="360"/>
      </w:pPr>
      <w:rPr>
        <w:rFonts w:cs="Times New Roman" w:hint="default"/>
      </w:rPr>
    </w:lvl>
    <w:lvl w:ilvl="1">
      <w:start w:val="2"/>
      <w:numFmt w:val="decimal"/>
      <w:isLgl/>
      <w:lvlText w:val="%1.%2"/>
      <w:lvlJc w:val="left"/>
      <w:pPr>
        <w:ind w:left="1425" w:hanging="705"/>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5">
    <w:nsid w:val="4D4F2014"/>
    <w:multiLevelType w:val="hybridMultilevel"/>
    <w:tmpl w:val="990CC7D6"/>
    <w:lvl w:ilvl="0" w:tplc="0405000B">
      <w:start w:val="1"/>
      <w:numFmt w:val="bullet"/>
      <w:lvlText w:val=""/>
      <w:lvlJc w:val="left"/>
      <w:pPr>
        <w:ind w:left="1428" w:hanging="360"/>
      </w:pPr>
      <w:rPr>
        <w:rFonts w:ascii="Wingdings" w:hAnsi="Wingdings" w:hint="default"/>
      </w:rPr>
    </w:lvl>
    <w:lvl w:ilvl="1" w:tplc="04050003" w:tentative="1">
      <w:start w:val="1"/>
      <w:numFmt w:val="bullet"/>
      <w:lvlText w:val="o"/>
      <w:lvlJc w:val="left"/>
      <w:pPr>
        <w:ind w:left="2148" w:hanging="360"/>
      </w:pPr>
      <w:rPr>
        <w:rFonts w:ascii="Courier New" w:hAnsi="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26">
    <w:nsid w:val="52B76E54"/>
    <w:multiLevelType w:val="hybridMultilevel"/>
    <w:tmpl w:val="9FB8ECCA"/>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nsid w:val="52EF5936"/>
    <w:multiLevelType w:val="hybridMultilevel"/>
    <w:tmpl w:val="678A8AB0"/>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nsid w:val="53203576"/>
    <w:multiLevelType w:val="hybridMultilevel"/>
    <w:tmpl w:val="5682340A"/>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nsid w:val="54104006"/>
    <w:multiLevelType w:val="hybridMultilevel"/>
    <w:tmpl w:val="66C62F74"/>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nsid w:val="541042AD"/>
    <w:multiLevelType w:val="hybridMultilevel"/>
    <w:tmpl w:val="3234717E"/>
    <w:lvl w:ilvl="0" w:tplc="0405000B">
      <w:start w:val="1"/>
      <w:numFmt w:val="bullet"/>
      <w:lvlText w:val=""/>
      <w:lvlJc w:val="left"/>
      <w:pPr>
        <w:ind w:left="1440" w:hanging="360"/>
      </w:pPr>
      <w:rPr>
        <w:rFonts w:ascii="Wingdings" w:hAnsi="Wingdings" w:hint="default"/>
      </w:rPr>
    </w:lvl>
    <w:lvl w:ilvl="1" w:tplc="04050003" w:tentative="1">
      <w:start w:val="1"/>
      <w:numFmt w:val="bullet"/>
      <w:lvlText w:val="o"/>
      <w:lvlJc w:val="left"/>
      <w:pPr>
        <w:ind w:left="2160" w:hanging="360"/>
      </w:pPr>
      <w:rPr>
        <w:rFonts w:ascii="Courier New" w:hAnsi="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31">
    <w:nsid w:val="551E1D2C"/>
    <w:multiLevelType w:val="hybridMultilevel"/>
    <w:tmpl w:val="9564AA5E"/>
    <w:lvl w:ilvl="0" w:tplc="0405000F">
      <w:start w:val="1"/>
      <w:numFmt w:val="decimal"/>
      <w:lvlText w:val="%1."/>
      <w:lvlJc w:val="left"/>
      <w:pPr>
        <w:ind w:left="720" w:hanging="360"/>
      </w:pPr>
      <w:rPr>
        <w:rFonts w:cs="Times New Roman"/>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32">
    <w:nsid w:val="5A7212EE"/>
    <w:multiLevelType w:val="hybridMultilevel"/>
    <w:tmpl w:val="C1DE16B8"/>
    <w:lvl w:ilvl="0" w:tplc="0405000B">
      <w:start w:val="1"/>
      <w:numFmt w:val="bullet"/>
      <w:lvlText w:val=""/>
      <w:lvlJc w:val="left"/>
      <w:pPr>
        <w:ind w:left="720" w:hanging="360"/>
      </w:pPr>
      <w:rPr>
        <w:rFonts w:ascii="Wingdings" w:hAnsi="Wingdings" w:hint="default"/>
      </w:rPr>
    </w:lvl>
    <w:lvl w:ilvl="1" w:tplc="04050003">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nsid w:val="5B093155"/>
    <w:multiLevelType w:val="hybridMultilevel"/>
    <w:tmpl w:val="8792503A"/>
    <w:lvl w:ilvl="0" w:tplc="0405000D">
      <w:start w:val="1"/>
      <w:numFmt w:val="bullet"/>
      <w:lvlText w:val=""/>
      <w:lvlJc w:val="left"/>
      <w:pPr>
        <w:ind w:left="780" w:hanging="360"/>
      </w:pPr>
      <w:rPr>
        <w:rFonts w:ascii="Wingdings" w:hAnsi="Wingdings" w:hint="default"/>
      </w:rPr>
    </w:lvl>
    <w:lvl w:ilvl="1" w:tplc="04050003" w:tentative="1">
      <w:start w:val="1"/>
      <w:numFmt w:val="bullet"/>
      <w:lvlText w:val="o"/>
      <w:lvlJc w:val="left"/>
      <w:pPr>
        <w:ind w:left="1500" w:hanging="360"/>
      </w:pPr>
      <w:rPr>
        <w:rFonts w:ascii="Courier New" w:hAnsi="Courier New" w:hint="default"/>
      </w:rPr>
    </w:lvl>
    <w:lvl w:ilvl="2" w:tplc="04050005" w:tentative="1">
      <w:start w:val="1"/>
      <w:numFmt w:val="bullet"/>
      <w:lvlText w:val=""/>
      <w:lvlJc w:val="left"/>
      <w:pPr>
        <w:ind w:left="2220" w:hanging="360"/>
      </w:pPr>
      <w:rPr>
        <w:rFonts w:ascii="Wingdings" w:hAnsi="Wingdings" w:hint="default"/>
      </w:rPr>
    </w:lvl>
    <w:lvl w:ilvl="3" w:tplc="04050001" w:tentative="1">
      <w:start w:val="1"/>
      <w:numFmt w:val="bullet"/>
      <w:lvlText w:val=""/>
      <w:lvlJc w:val="left"/>
      <w:pPr>
        <w:ind w:left="2940" w:hanging="360"/>
      </w:pPr>
      <w:rPr>
        <w:rFonts w:ascii="Symbol" w:hAnsi="Symbol" w:hint="default"/>
      </w:rPr>
    </w:lvl>
    <w:lvl w:ilvl="4" w:tplc="04050003" w:tentative="1">
      <w:start w:val="1"/>
      <w:numFmt w:val="bullet"/>
      <w:lvlText w:val="o"/>
      <w:lvlJc w:val="left"/>
      <w:pPr>
        <w:ind w:left="3660" w:hanging="360"/>
      </w:pPr>
      <w:rPr>
        <w:rFonts w:ascii="Courier New" w:hAnsi="Courier New" w:hint="default"/>
      </w:rPr>
    </w:lvl>
    <w:lvl w:ilvl="5" w:tplc="04050005" w:tentative="1">
      <w:start w:val="1"/>
      <w:numFmt w:val="bullet"/>
      <w:lvlText w:val=""/>
      <w:lvlJc w:val="left"/>
      <w:pPr>
        <w:ind w:left="4380" w:hanging="360"/>
      </w:pPr>
      <w:rPr>
        <w:rFonts w:ascii="Wingdings" w:hAnsi="Wingdings" w:hint="default"/>
      </w:rPr>
    </w:lvl>
    <w:lvl w:ilvl="6" w:tplc="04050001" w:tentative="1">
      <w:start w:val="1"/>
      <w:numFmt w:val="bullet"/>
      <w:lvlText w:val=""/>
      <w:lvlJc w:val="left"/>
      <w:pPr>
        <w:ind w:left="5100" w:hanging="360"/>
      </w:pPr>
      <w:rPr>
        <w:rFonts w:ascii="Symbol" w:hAnsi="Symbol" w:hint="default"/>
      </w:rPr>
    </w:lvl>
    <w:lvl w:ilvl="7" w:tplc="04050003" w:tentative="1">
      <w:start w:val="1"/>
      <w:numFmt w:val="bullet"/>
      <w:lvlText w:val="o"/>
      <w:lvlJc w:val="left"/>
      <w:pPr>
        <w:ind w:left="5820" w:hanging="360"/>
      </w:pPr>
      <w:rPr>
        <w:rFonts w:ascii="Courier New" w:hAnsi="Courier New" w:hint="default"/>
      </w:rPr>
    </w:lvl>
    <w:lvl w:ilvl="8" w:tplc="04050005" w:tentative="1">
      <w:start w:val="1"/>
      <w:numFmt w:val="bullet"/>
      <w:lvlText w:val=""/>
      <w:lvlJc w:val="left"/>
      <w:pPr>
        <w:ind w:left="6540" w:hanging="360"/>
      </w:pPr>
      <w:rPr>
        <w:rFonts w:ascii="Wingdings" w:hAnsi="Wingdings" w:hint="default"/>
      </w:rPr>
    </w:lvl>
  </w:abstractNum>
  <w:abstractNum w:abstractNumId="34">
    <w:nsid w:val="5CCC47A8"/>
    <w:multiLevelType w:val="hybridMultilevel"/>
    <w:tmpl w:val="950A479C"/>
    <w:lvl w:ilvl="0" w:tplc="0405000B">
      <w:start w:val="1"/>
      <w:numFmt w:val="bullet"/>
      <w:lvlText w:val=""/>
      <w:lvlJc w:val="left"/>
      <w:pPr>
        <w:ind w:left="1440" w:hanging="360"/>
      </w:pPr>
      <w:rPr>
        <w:rFonts w:ascii="Wingdings" w:hAnsi="Wingdings" w:hint="default"/>
      </w:rPr>
    </w:lvl>
    <w:lvl w:ilvl="1" w:tplc="04050003" w:tentative="1">
      <w:start w:val="1"/>
      <w:numFmt w:val="bullet"/>
      <w:lvlText w:val="o"/>
      <w:lvlJc w:val="left"/>
      <w:pPr>
        <w:ind w:left="2160" w:hanging="360"/>
      </w:pPr>
      <w:rPr>
        <w:rFonts w:ascii="Courier New" w:hAnsi="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35">
    <w:nsid w:val="5D0850ED"/>
    <w:multiLevelType w:val="hybridMultilevel"/>
    <w:tmpl w:val="46582A2C"/>
    <w:lvl w:ilvl="0" w:tplc="0405000D">
      <w:start w:val="1"/>
      <w:numFmt w:val="bullet"/>
      <w:lvlText w:val=""/>
      <w:lvlJc w:val="left"/>
      <w:pPr>
        <w:ind w:left="840" w:hanging="360"/>
      </w:pPr>
      <w:rPr>
        <w:rFonts w:ascii="Wingdings" w:hAnsi="Wingdings" w:hint="default"/>
      </w:rPr>
    </w:lvl>
    <w:lvl w:ilvl="1" w:tplc="668C6348">
      <w:numFmt w:val="bullet"/>
      <w:lvlText w:val="-"/>
      <w:lvlJc w:val="left"/>
      <w:pPr>
        <w:ind w:left="1560" w:hanging="360"/>
      </w:pPr>
      <w:rPr>
        <w:rFonts w:ascii="Arial" w:eastAsia="Times New Roman" w:hAnsi="Arial" w:hint="default"/>
      </w:rPr>
    </w:lvl>
    <w:lvl w:ilvl="2" w:tplc="04050005" w:tentative="1">
      <w:start w:val="1"/>
      <w:numFmt w:val="bullet"/>
      <w:lvlText w:val=""/>
      <w:lvlJc w:val="left"/>
      <w:pPr>
        <w:ind w:left="2280" w:hanging="360"/>
      </w:pPr>
      <w:rPr>
        <w:rFonts w:ascii="Wingdings" w:hAnsi="Wingdings" w:hint="default"/>
      </w:rPr>
    </w:lvl>
    <w:lvl w:ilvl="3" w:tplc="04050001" w:tentative="1">
      <w:start w:val="1"/>
      <w:numFmt w:val="bullet"/>
      <w:lvlText w:val=""/>
      <w:lvlJc w:val="left"/>
      <w:pPr>
        <w:ind w:left="3000" w:hanging="360"/>
      </w:pPr>
      <w:rPr>
        <w:rFonts w:ascii="Symbol" w:hAnsi="Symbol" w:hint="default"/>
      </w:rPr>
    </w:lvl>
    <w:lvl w:ilvl="4" w:tplc="04050003" w:tentative="1">
      <w:start w:val="1"/>
      <w:numFmt w:val="bullet"/>
      <w:lvlText w:val="o"/>
      <w:lvlJc w:val="left"/>
      <w:pPr>
        <w:ind w:left="3720" w:hanging="360"/>
      </w:pPr>
      <w:rPr>
        <w:rFonts w:ascii="Courier New" w:hAnsi="Courier New" w:hint="default"/>
      </w:rPr>
    </w:lvl>
    <w:lvl w:ilvl="5" w:tplc="04050005" w:tentative="1">
      <w:start w:val="1"/>
      <w:numFmt w:val="bullet"/>
      <w:lvlText w:val=""/>
      <w:lvlJc w:val="left"/>
      <w:pPr>
        <w:ind w:left="4440" w:hanging="360"/>
      </w:pPr>
      <w:rPr>
        <w:rFonts w:ascii="Wingdings" w:hAnsi="Wingdings" w:hint="default"/>
      </w:rPr>
    </w:lvl>
    <w:lvl w:ilvl="6" w:tplc="04050001" w:tentative="1">
      <w:start w:val="1"/>
      <w:numFmt w:val="bullet"/>
      <w:lvlText w:val=""/>
      <w:lvlJc w:val="left"/>
      <w:pPr>
        <w:ind w:left="5160" w:hanging="360"/>
      </w:pPr>
      <w:rPr>
        <w:rFonts w:ascii="Symbol" w:hAnsi="Symbol" w:hint="default"/>
      </w:rPr>
    </w:lvl>
    <w:lvl w:ilvl="7" w:tplc="04050003" w:tentative="1">
      <w:start w:val="1"/>
      <w:numFmt w:val="bullet"/>
      <w:lvlText w:val="o"/>
      <w:lvlJc w:val="left"/>
      <w:pPr>
        <w:ind w:left="5880" w:hanging="360"/>
      </w:pPr>
      <w:rPr>
        <w:rFonts w:ascii="Courier New" w:hAnsi="Courier New" w:hint="default"/>
      </w:rPr>
    </w:lvl>
    <w:lvl w:ilvl="8" w:tplc="04050005" w:tentative="1">
      <w:start w:val="1"/>
      <w:numFmt w:val="bullet"/>
      <w:lvlText w:val=""/>
      <w:lvlJc w:val="left"/>
      <w:pPr>
        <w:ind w:left="6600" w:hanging="360"/>
      </w:pPr>
      <w:rPr>
        <w:rFonts w:ascii="Wingdings" w:hAnsi="Wingdings" w:hint="default"/>
      </w:rPr>
    </w:lvl>
  </w:abstractNum>
  <w:abstractNum w:abstractNumId="36">
    <w:nsid w:val="5E9B1B40"/>
    <w:multiLevelType w:val="hybridMultilevel"/>
    <w:tmpl w:val="29C6E068"/>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nsid w:val="5F615FFB"/>
    <w:multiLevelType w:val="multilevel"/>
    <w:tmpl w:val="DA1C26E6"/>
    <w:lvl w:ilvl="0">
      <w:start w:val="1"/>
      <w:numFmt w:val="decimal"/>
      <w:lvlText w:val="%1."/>
      <w:lvlJc w:val="left"/>
      <w:pPr>
        <w:ind w:left="720" w:hanging="360"/>
      </w:pPr>
      <w:rPr>
        <w:rFonts w:hint="default"/>
        <w:b/>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080" w:hanging="1080"/>
      </w:pPr>
      <w:rPr>
        <w:rFonts w:hint="default"/>
        <w:b/>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8">
    <w:nsid w:val="616774F5"/>
    <w:multiLevelType w:val="hybridMultilevel"/>
    <w:tmpl w:val="58E00868"/>
    <w:lvl w:ilvl="0" w:tplc="0405000B">
      <w:start w:val="1"/>
      <w:numFmt w:val="bullet"/>
      <w:lvlText w:val=""/>
      <w:lvlJc w:val="left"/>
      <w:pPr>
        <w:ind w:left="1428" w:hanging="360"/>
      </w:pPr>
      <w:rPr>
        <w:rFonts w:ascii="Wingdings" w:hAnsi="Wingdings" w:hint="default"/>
      </w:rPr>
    </w:lvl>
    <w:lvl w:ilvl="1" w:tplc="04050003" w:tentative="1">
      <w:start w:val="1"/>
      <w:numFmt w:val="bullet"/>
      <w:lvlText w:val="o"/>
      <w:lvlJc w:val="left"/>
      <w:pPr>
        <w:ind w:left="2148" w:hanging="360"/>
      </w:pPr>
      <w:rPr>
        <w:rFonts w:ascii="Courier New" w:hAnsi="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39">
    <w:nsid w:val="745A69AB"/>
    <w:multiLevelType w:val="hybridMultilevel"/>
    <w:tmpl w:val="06400DBC"/>
    <w:lvl w:ilvl="0" w:tplc="0405000D">
      <w:start w:val="1"/>
      <w:numFmt w:val="bullet"/>
      <w:lvlText w:val=""/>
      <w:lvlJc w:val="left"/>
      <w:pPr>
        <w:ind w:left="780" w:hanging="360"/>
      </w:pPr>
      <w:rPr>
        <w:rFonts w:ascii="Wingdings" w:hAnsi="Wingdings" w:hint="default"/>
      </w:rPr>
    </w:lvl>
    <w:lvl w:ilvl="1" w:tplc="04050003" w:tentative="1">
      <w:start w:val="1"/>
      <w:numFmt w:val="bullet"/>
      <w:lvlText w:val="o"/>
      <w:lvlJc w:val="left"/>
      <w:pPr>
        <w:ind w:left="1500" w:hanging="360"/>
      </w:pPr>
      <w:rPr>
        <w:rFonts w:ascii="Courier New" w:hAnsi="Courier New" w:hint="default"/>
      </w:rPr>
    </w:lvl>
    <w:lvl w:ilvl="2" w:tplc="04050005" w:tentative="1">
      <w:start w:val="1"/>
      <w:numFmt w:val="bullet"/>
      <w:lvlText w:val=""/>
      <w:lvlJc w:val="left"/>
      <w:pPr>
        <w:ind w:left="2220" w:hanging="360"/>
      </w:pPr>
      <w:rPr>
        <w:rFonts w:ascii="Wingdings" w:hAnsi="Wingdings" w:hint="default"/>
      </w:rPr>
    </w:lvl>
    <w:lvl w:ilvl="3" w:tplc="04050001" w:tentative="1">
      <w:start w:val="1"/>
      <w:numFmt w:val="bullet"/>
      <w:lvlText w:val=""/>
      <w:lvlJc w:val="left"/>
      <w:pPr>
        <w:ind w:left="2940" w:hanging="360"/>
      </w:pPr>
      <w:rPr>
        <w:rFonts w:ascii="Symbol" w:hAnsi="Symbol" w:hint="default"/>
      </w:rPr>
    </w:lvl>
    <w:lvl w:ilvl="4" w:tplc="04050003" w:tentative="1">
      <w:start w:val="1"/>
      <w:numFmt w:val="bullet"/>
      <w:lvlText w:val="o"/>
      <w:lvlJc w:val="left"/>
      <w:pPr>
        <w:ind w:left="3660" w:hanging="360"/>
      </w:pPr>
      <w:rPr>
        <w:rFonts w:ascii="Courier New" w:hAnsi="Courier New" w:hint="default"/>
      </w:rPr>
    </w:lvl>
    <w:lvl w:ilvl="5" w:tplc="04050005" w:tentative="1">
      <w:start w:val="1"/>
      <w:numFmt w:val="bullet"/>
      <w:lvlText w:val=""/>
      <w:lvlJc w:val="left"/>
      <w:pPr>
        <w:ind w:left="4380" w:hanging="360"/>
      </w:pPr>
      <w:rPr>
        <w:rFonts w:ascii="Wingdings" w:hAnsi="Wingdings" w:hint="default"/>
      </w:rPr>
    </w:lvl>
    <w:lvl w:ilvl="6" w:tplc="04050001" w:tentative="1">
      <w:start w:val="1"/>
      <w:numFmt w:val="bullet"/>
      <w:lvlText w:val=""/>
      <w:lvlJc w:val="left"/>
      <w:pPr>
        <w:ind w:left="5100" w:hanging="360"/>
      </w:pPr>
      <w:rPr>
        <w:rFonts w:ascii="Symbol" w:hAnsi="Symbol" w:hint="default"/>
      </w:rPr>
    </w:lvl>
    <w:lvl w:ilvl="7" w:tplc="04050003" w:tentative="1">
      <w:start w:val="1"/>
      <w:numFmt w:val="bullet"/>
      <w:lvlText w:val="o"/>
      <w:lvlJc w:val="left"/>
      <w:pPr>
        <w:ind w:left="5820" w:hanging="360"/>
      </w:pPr>
      <w:rPr>
        <w:rFonts w:ascii="Courier New" w:hAnsi="Courier New" w:hint="default"/>
      </w:rPr>
    </w:lvl>
    <w:lvl w:ilvl="8" w:tplc="04050005" w:tentative="1">
      <w:start w:val="1"/>
      <w:numFmt w:val="bullet"/>
      <w:lvlText w:val=""/>
      <w:lvlJc w:val="left"/>
      <w:pPr>
        <w:ind w:left="6540" w:hanging="360"/>
      </w:pPr>
      <w:rPr>
        <w:rFonts w:ascii="Wingdings" w:hAnsi="Wingdings" w:hint="default"/>
      </w:rPr>
    </w:lvl>
  </w:abstractNum>
  <w:abstractNum w:abstractNumId="40">
    <w:nsid w:val="79F86BB4"/>
    <w:multiLevelType w:val="hybridMultilevel"/>
    <w:tmpl w:val="73F4C648"/>
    <w:lvl w:ilvl="0" w:tplc="0405000B">
      <w:start w:val="1"/>
      <w:numFmt w:val="bullet"/>
      <w:lvlText w:val=""/>
      <w:lvlJc w:val="left"/>
      <w:pPr>
        <w:ind w:left="1605" w:hanging="360"/>
      </w:pPr>
      <w:rPr>
        <w:rFonts w:ascii="Wingdings" w:hAnsi="Wingdings" w:hint="default"/>
      </w:rPr>
    </w:lvl>
    <w:lvl w:ilvl="1" w:tplc="04050003" w:tentative="1">
      <w:start w:val="1"/>
      <w:numFmt w:val="bullet"/>
      <w:lvlText w:val="o"/>
      <w:lvlJc w:val="left"/>
      <w:pPr>
        <w:ind w:left="2325" w:hanging="360"/>
      </w:pPr>
      <w:rPr>
        <w:rFonts w:ascii="Courier New" w:hAnsi="Courier New" w:hint="default"/>
      </w:rPr>
    </w:lvl>
    <w:lvl w:ilvl="2" w:tplc="04050005" w:tentative="1">
      <w:start w:val="1"/>
      <w:numFmt w:val="bullet"/>
      <w:lvlText w:val=""/>
      <w:lvlJc w:val="left"/>
      <w:pPr>
        <w:ind w:left="3045" w:hanging="360"/>
      </w:pPr>
      <w:rPr>
        <w:rFonts w:ascii="Wingdings" w:hAnsi="Wingdings" w:hint="default"/>
      </w:rPr>
    </w:lvl>
    <w:lvl w:ilvl="3" w:tplc="04050001" w:tentative="1">
      <w:start w:val="1"/>
      <w:numFmt w:val="bullet"/>
      <w:lvlText w:val=""/>
      <w:lvlJc w:val="left"/>
      <w:pPr>
        <w:ind w:left="3765" w:hanging="360"/>
      </w:pPr>
      <w:rPr>
        <w:rFonts w:ascii="Symbol" w:hAnsi="Symbol" w:hint="default"/>
      </w:rPr>
    </w:lvl>
    <w:lvl w:ilvl="4" w:tplc="04050003" w:tentative="1">
      <w:start w:val="1"/>
      <w:numFmt w:val="bullet"/>
      <w:lvlText w:val="o"/>
      <w:lvlJc w:val="left"/>
      <w:pPr>
        <w:ind w:left="4485" w:hanging="360"/>
      </w:pPr>
      <w:rPr>
        <w:rFonts w:ascii="Courier New" w:hAnsi="Courier New" w:hint="default"/>
      </w:rPr>
    </w:lvl>
    <w:lvl w:ilvl="5" w:tplc="04050005" w:tentative="1">
      <w:start w:val="1"/>
      <w:numFmt w:val="bullet"/>
      <w:lvlText w:val=""/>
      <w:lvlJc w:val="left"/>
      <w:pPr>
        <w:ind w:left="5205" w:hanging="360"/>
      </w:pPr>
      <w:rPr>
        <w:rFonts w:ascii="Wingdings" w:hAnsi="Wingdings" w:hint="default"/>
      </w:rPr>
    </w:lvl>
    <w:lvl w:ilvl="6" w:tplc="04050001" w:tentative="1">
      <w:start w:val="1"/>
      <w:numFmt w:val="bullet"/>
      <w:lvlText w:val=""/>
      <w:lvlJc w:val="left"/>
      <w:pPr>
        <w:ind w:left="5925" w:hanging="360"/>
      </w:pPr>
      <w:rPr>
        <w:rFonts w:ascii="Symbol" w:hAnsi="Symbol" w:hint="default"/>
      </w:rPr>
    </w:lvl>
    <w:lvl w:ilvl="7" w:tplc="04050003" w:tentative="1">
      <w:start w:val="1"/>
      <w:numFmt w:val="bullet"/>
      <w:lvlText w:val="o"/>
      <w:lvlJc w:val="left"/>
      <w:pPr>
        <w:ind w:left="6645" w:hanging="360"/>
      </w:pPr>
      <w:rPr>
        <w:rFonts w:ascii="Courier New" w:hAnsi="Courier New" w:hint="default"/>
      </w:rPr>
    </w:lvl>
    <w:lvl w:ilvl="8" w:tplc="04050005" w:tentative="1">
      <w:start w:val="1"/>
      <w:numFmt w:val="bullet"/>
      <w:lvlText w:val=""/>
      <w:lvlJc w:val="left"/>
      <w:pPr>
        <w:ind w:left="7365" w:hanging="360"/>
      </w:pPr>
      <w:rPr>
        <w:rFonts w:ascii="Wingdings" w:hAnsi="Wingdings" w:hint="default"/>
      </w:rPr>
    </w:lvl>
  </w:abstractNum>
  <w:abstractNum w:abstractNumId="41">
    <w:nsid w:val="7F0D5C65"/>
    <w:multiLevelType w:val="hybridMultilevel"/>
    <w:tmpl w:val="A3C0889A"/>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nsid w:val="7F9A021D"/>
    <w:multiLevelType w:val="multilevel"/>
    <w:tmpl w:val="60AE8C16"/>
    <w:lvl w:ilvl="0">
      <w:start w:val="1"/>
      <w:numFmt w:val="decimal"/>
      <w:lvlText w:val="%1."/>
      <w:lvlJc w:val="left"/>
      <w:pPr>
        <w:ind w:left="720" w:hanging="360"/>
      </w:pPr>
      <w:rPr>
        <w:rFonts w:ascii="Arial" w:hAnsi="Arial" w:cs="Arial" w:hint="default"/>
        <w:b/>
      </w:rPr>
    </w:lvl>
    <w:lvl w:ilvl="1">
      <w:start w:val="6"/>
      <w:numFmt w:val="decimal"/>
      <w:isLgl/>
      <w:lvlText w:val="%1.%2."/>
      <w:lvlJc w:val="left"/>
      <w:pPr>
        <w:ind w:left="1080" w:hanging="720"/>
      </w:pPr>
      <w:rPr>
        <w:rFonts w:cs="Times New Roman" w:hint="default"/>
        <w:b/>
        <w:sz w:val="24"/>
        <w:szCs w:val="24"/>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num w:numId="1">
    <w:abstractNumId w:val="3"/>
  </w:num>
  <w:num w:numId="2">
    <w:abstractNumId w:val="7"/>
  </w:num>
  <w:num w:numId="3">
    <w:abstractNumId w:val="40"/>
  </w:num>
  <w:num w:numId="4">
    <w:abstractNumId w:val="30"/>
  </w:num>
  <w:num w:numId="5">
    <w:abstractNumId w:val="25"/>
  </w:num>
  <w:num w:numId="6">
    <w:abstractNumId w:val="34"/>
  </w:num>
  <w:num w:numId="7">
    <w:abstractNumId w:val="38"/>
  </w:num>
  <w:num w:numId="8">
    <w:abstractNumId w:val="2"/>
  </w:num>
  <w:num w:numId="9">
    <w:abstractNumId w:val="26"/>
  </w:num>
  <w:num w:numId="10">
    <w:abstractNumId w:val="5"/>
  </w:num>
  <w:num w:numId="11">
    <w:abstractNumId w:val="10"/>
  </w:num>
  <w:num w:numId="12">
    <w:abstractNumId w:val="11"/>
  </w:num>
  <w:num w:numId="13">
    <w:abstractNumId w:val="27"/>
  </w:num>
  <w:num w:numId="14">
    <w:abstractNumId w:val="15"/>
  </w:num>
  <w:num w:numId="15">
    <w:abstractNumId w:val="21"/>
  </w:num>
  <w:num w:numId="16">
    <w:abstractNumId w:val="35"/>
  </w:num>
  <w:num w:numId="17">
    <w:abstractNumId w:val="41"/>
  </w:num>
  <w:num w:numId="18">
    <w:abstractNumId w:val="22"/>
  </w:num>
  <w:num w:numId="19">
    <w:abstractNumId w:val="14"/>
  </w:num>
  <w:num w:numId="20">
    <w:abstractNumId w:val="31"/>
  </w:num>
  <w:num w:numId="21">
    <w:abstractNumId w:val="0"/>
  </w:num>
  <w:num w:numId="22">
    <w:abstractNumId w:val="39"/>
  </w:num>
  <w:num w:numId="23">
    <w:abstractNumId w:val="36"/>
  </w:num>
  <w:num w:numId="24">
    <w:abstractNumId w:val="33"/>
  </w:num>
  <w:num w:numId="25">
    <w:abstractNumId w:val="17"/>
  </w:num>
  <w:num w:numId="26">
    <w:abstractNumId w:val="16"/>
  </w:num>
  <w:num w:numId="27">
    <w:abstractNumId w:val="23"/>
  </w:num>
  <w:num w:numId="28">
    <w:abstractNumId w:val="6"/>
  </w:num>
  <w:num w:numId="29">
    <w:abstractNumId w:val="42"/>
  </w:num>
  <w:num w:numId="30">
    <w:abstractNumId w:val="24"/>
  </w:num>
  <w:num w:numId="31">
    <w:abstractNumId w:val="18"/>
  </w:num>
  <w:num w:numId="32">
    <w:abstractNumId w:val="12"/>
  </w:num>
  <w:num w:numId="33">
    <w:abstractNumId w:val="4"/>
  </w:num>
  <w:num w:numId="34">
    <w:abstractNumId w:val="32"/>
  </w:num>
  <w:num w:numId="35">
    <w:abstractNumId w:val="19"/>
  </w:num>
  <w:num w:numId="36">
    <w:abstractNumId w:val="28"/>
  </w:num>
  <w:num w:numId="37">
    <w:abstractNumId w:val="8"/>
  </w:num>
  <w:num w:numId="38">
    <w:abstractNumId w:val="13"/>
  </w:num>
  <w:num w:numId="39">
    <w:abstractNumId w:val="37"/>
  </w:num>
  <w:num w:numId="40">
    <w:abstractNumId w:val="9"/>
  </w:num>
  <w:num w:numId="41">
    <w:abstractNumId w:val="1"/>
  </w:num>
  <w:num w:numId="42">
    <w:abstractNumId w:val="29"/>
  </w:num>
  <w:num w:numId="4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03BE"/>
    <w:rsid w:val="0003250B"/>
    <w:rsid w:val="00033B6F"/>
    <w:rsid w:val="00041D2C"/>
    <w:rsid w:val="00073CF5"/>
    <w:rsid w:val="000755FF"/>
    <w:rsid w:val="000865C2"/>
    <w:rsid w:val="000A437A"/>
    <w:rsid w:val="000C378F"/>
    <w:rsid w:val="00107560"/>
    <w:rsid w:val="00122F4D"/>
    <w:rsid w:val="00126BBE"/>
    <w:rsid w:val="00135378"/>
    <w:rsid w:val="00152B17"/>
    <w:rsid w:val="00156441"/>
    <w:rsid w:val="0019472B"/>
    <w:rsid w:val="001D0219"/>
    <w:rsid w:val="001E3448"/>
    <w:rsid w:val="0022266C"/>
    <w:rsid w:val="00256496"/>
    <w:rsid w:val="002747B6"/>
    <w:rsid w:val="002820E8"/>
    <w:rsid w:val="00282BDC"/>
    <w:rsid w:val="002A1FEF"/>
    <w:rsid w:val="002A2B3D"/>
    <w:rsid w:val="002A7998"/>
    <w:rsid w:val="002C0AF5"/>
    <w:rsid w:val="002D608F"/>
    <w:rsid w:val="00314970"/>
    <w:rsid w:val="00343218"/>
    <w:rsid w:val="003527CA"/>
    <w:rsid w:val="003C1BE4"/>
    <w:rsid w:val="003D00A3"/>
    <w:rsid w:val="003F3B54"/>
    <w:rsid w:val="00434DD2"/>
    <w:rsid w:val="004829D3"/>
    <w:rsid w:val="00492AE5"/>
    <w:rsid w:val="00492DA6"/>
    <w:rsid w:val="00497267"/>
    <w:rsid w:val="004A35D6"/>
    <w:rsid w:val="004B115A"/>
    <w:rsid w:val="004C48F7"/>
    <w:rsid w:val="00501BE3"/>
    <w:rsid w:val="005061F7"/>
    <w:rsid w:val="00524328"/>
    <w:rsid w:val="00532DEC"/>
    <w:rsid w:val="00535048"/>
    <w:rsid w:val="00546D1F"/>
    <w:rsid w:val="00551A7D"/>
    <w:rsid w:val="005545BD"/>
    <w:rsid w:val="005667A4"/>
    <w:rsid w:val="005A46B8"/>
    <w:rsid w:val="005A670E"/>
    <w:rsid w:val="005B17BD"/>
    <w:rsid w:val="005C0F5E"/>
    <w:rsid w:val="005F19ED"/>
    <w:rsid w:val="005F3489"/>
    <w:rsid w:val="00601303"/>
    <w:rsid w:val="00612A66"/>
    <w:rsid w:val="006250BC"/>
    <w:rsid w:val="00696AED"/>
    <w:rsid w:val="006A1E54"/>
    <w:rsid w:val="006F653E"/>
    <w:rsid w:val="007208D7"/>
    <w:rsid w:val="00723BFE"/>
    <w:rsid w:val="00733A0E"/>
    <w:rsid w:val="00734D0C"/>
    <w:rsid w:val="00742031"/>
    <w:rsid w:val="00763FE2"/>
    <w:rsid w:val="00773574"/>
    <w:rsid w:val="00786EBA"/>
    <w:rsid w:val="007C5411"/>
    <w:rsid w:val="007C6903"/>
    <w:rsid w:val="007E7444"/>
    <w:rsid w:val="007F03E2"/>
    <w:rsid w:val="007F342E"/>
    <w:rsid w:val="0080276A"/>
    <w:rsid w:val="00811A6E"/>
    <w:rsid w:val="008203BE"/>
    <w:rsid w:val="00827941"/>
    <w:rsid w:val="00844F83"/>
    <w:rsid w:val="008609B4"/>
    <w:rsid w:val="008A3C32"/>
    <w:rsid w:val="008B712A"/>
    <w:rsid w:val="008C702B"/>
    <w:rsid w:val="00915DF2"/>
    <w:rsid w:val="00937B27"/>
    <w:rsid w:val="009477E5"/>
    <w:rsid w:val="00995951"/>
    <w:rsid w:val="009A2593"/>
    <w:rsid w:val="009A3E21"/>
    <w:rsid w:val="009B0B5D"/>
    <w:rsid w:val="00A10E4D"/>
    <w:rsid w:val="00A1458F"/>
    <w:rsid w:val="00A725A3"/>
    <w:rsid w:val="00AA4A4E"/>
    <w:rsid w:val="00AB5083"/>
    <w:rsid w:val="00AD6E3F"/>
    <w:rsid w:val="00B17229"/>
    <w:rsid w:val="00B20389"/>
    <w:rsid w:val="00B37547"/>
    <w:rsid w:val="00B61ED9"/>
    <w:rsid w:val="00B76B67"/>
    <w:rsid w:val="00B77A2C"/>
    <w:rsid w:val="00B87047"/>
    <w:rsid w:val="00B91FD1"/>
    <w:rsid w:val="00BD055B"/>
    <w:rsid w:val="00BE1DEE"/>
    <w:rsid w:val="00BE71CD"/>
    <w:rsid w:val="00C0222E"/>
    <w:rsid w:val="00C1268E"/>
    <w:rsid w:val="00C20458"/>
    <w:rsid w:val="00C27866"/>
    <w:rsid w:val="00C418DA"/>
    <w:rsid w:val="00C53DDE"/>
    <w:rsid w:val="00C7043F"/>
    <w:rsid w:val="00C86C12"/>
    <w:rsid w:val="00CA68D7"/>
    <w:rsid w:val="00CB367F"/>
    <w:rsid w:val="00CC0F79"/>
    <w:rsid w:val="00CD4E52"/>
    <w:rsid w:val="00CD7CCE"/>
    <w:rsid w:val="00CE5AE4"/>
    <w:rsid w:val="00CF0171"/>
    <w:rsid w:val="00D33FDD"/>
    <w:rsid w:val="00D86913"/>
    <w:rsid w:val="00D90794"/>
    <w:rsid w:val="00DC1DDC"/>
    <w:rsid w:val="00DF4C5F"/>
    <w:rsid w:val="00DF5144"/>
    <w:rsid w:val="00DF6DDE"/>
    <w:rsid w:val="00E23050"/>
    <w:rsid w:val="00E84773"/>
    <w:rsid w:val="00EA74FE"/>
    <w:rsid w:val="00EB1C8B"/>
    <w:rsid w:val="00EB740F"/>
    <w:rsid w:val="00ED525B"/>
    <w:rsid w:val="00EF64FF"/>
    <w:rsid w:val="00F33DDE"/>
    <w:rsid w:val="00F5328C"/>
    <w:rsid w:val="00F74ACA"/>
    <w:rsid w:val="00F76EF2"/>
    <w:rsid w:val="00F95B87"/>
    <w:rsid w:val="00FE1C81"/>
    <w:rsid w:val="00FE409B"/>
    <w:rsid w:val="00FE4B32"/>
    <w:rsid w:val="00FF64F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8203BE"/>
    <w:pPr>
      <w:spacing w:after="0" w:line="240" w:lineRule="auto"/>
    </w:pPr>
    <w:rPr>
      <w:rFonts w:ascii="Times New Roman" w:eastAsia="Times New Roman" w:hAnsi="Times New Roman" w:cs="Times New Roman"/>
      <w:sz w:val="24"/>
      <w:szCs w:val="24"/>
      <w:lang w:eastAsia="cs-CZ"/>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pat">
    <w:name w:val="footer"/>
    <w:basedOn w:val="Normln"/>
    <w:link w:val="ZpatChar"/>
    <w:uiPriority w:val="99"/>
    <w:rsid w:val="008203BE"/>
    <w:pPr>
      <w:tabs>
        <w:tab w:val="center" w:pos="4536"/>
        <w:tab w:val="right" w:pos="9072"/>
      </w:tabs>
    </w:pPr>
    <w:rPr>
      <w:rFonts w:ascii="Calibri" w:eastAsia="Calibri" w:hAnsi="Calibri"/>
      <w:sz w:val="22"/>
      <w:szCs w:val="22"/>
      <w:lang w:eastAsia="en-US"/>
    </w:rPr>
  </w:style>
  <w:style w:type="character" w:customStyle="1" w:styleId="ZpatChar">
    <w:name w:val="Zápatí Char"/>
    <w:basedOn w:val="Standardnpsmoodstavce"/>
    <w:link w:val="Zpat"/>
    <w:uiPriority w:val="99"/>
    <w:rsid w:val="008203BE"/>
    <w:rPr>
      <w:rFonts w:ascii="Calibri" w:eastAsia="Calibri" w:hAnsi="Calibri" w:cs="Times New Roman"/>
    </w:rPr>
  </w:style>
  <w:style w:type="paragraph" w:styleId="Zhlav">
    <w:name w:val="header"/>
    <w:basedOn w:val="Normln"/>
    <w:link w:val="ZhlavChar"/>
    <w:uiPriority w:val="99"/>
    <w:unhideWhenUsed/>
    <w:rsid w:val="008203BE"/>
    <w:pPr>
      <w:tabs>
        <w:tab w:val="center" w:pos="4536"/>
        <w:tab w:val="right" w:pos="9072"/>
      </w:tabs>
    </w:pPr>
  </w:style>
  <w:style w:type="character" w:customStyle="1" w:styleId="ZhlavChar">
    <w:name w:val="Záhlaví Char"/>
    <w:basedOn w:val="Standardnpsmoodstavce"/>
    <w:link w:val="Zhlav"/>
    <w:uiPriority w:val="99"/>
    <w:rsid w:val="008203BE"/>
    <w:rPr>
      <w:rFonts w:ascii="Times New Roman" w:eastAsia="Times New Roman" w:hAnsi="Times New Roman" w:cs="Times New Roman"/>
      <w:sz w:val="24"/>
      <w:szCs w:val="24"/>
      <w:lang w:eastAsia="cs-CZ"/>
    </w:rPr>
  </w:style>
  <w:style w:type="table" w:styleId="Mkatabulky">
    <w:name w:val="Table Grid"/>
    <w:basedOn w:val="Normlntabulka"/>
    <w:uiPriority w:val="99"/>
    <w:rsid w:val="008203BE"/>
    <w:pPr>
      <w:spacing w:after="0" w:line="240" w:lineRule="auto"/>
    </w:pPr>
    <w:rPr>
      <w:rFonts w:ascii="Calibri" w:eastAsia="Calibri" w:hAnsi="Calibri"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tltabulkasmkou1zvraznn41">
    <w:name w:val="Světlá tabulka s mřížkou 1 – zvýraznění 41"/>
    <w:uiPriority w:val="99"/>
    <w:rsid w:val="008203BE"/>
    <w:pPr>
      <w:spacing w:after="0" w:line="240" w:lineRule="auto"/>
    </w:pPr>
    <w:rPr>
      <w:rFonts w:ascii="Calibri" w:eastAsia="Calibri" w:hAnsi="Calibri" w:cs="Times New Roman"/>
      <w:sz w:val="20"/>
      <w:szCs w:val="20"/>
      <w:lang w:eastAsia="cs-CZ"/>
    </w:rPr>
    <w:tblPr>
      <w:tblStyleRowBandSize w:val="1"/>
      <w:tblStyleColBandSize w:val="1"/>
      <w:tblInd w:w="0" w:type="dxa"/>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CellMar>
        <w:top w:w="0" w:type="dxa"/>
        <w:left w:w="108" w:type="dxa"/>
        <w:bottom w:w="0" w:type="dxa"/>
        <w:right w:w="108" w:type="dxa"/>
      </w:tblCellMar>
    </w:tblPr>
  </w:style>
  <w:style w:type="character" w:styleId="Hypertextovodkaz">
    <w:name w:val="Hyperlink"/>
    <w:uiPriority w:val="99"/>
    <w:rsid w:val="008203BE"/>
    <w:rPr>
      <w:rFonts w:cs="Times New Roman"/>
      <w:color w:val="0563C1"/>
      <w:u w:val="single"/>
    </w:rPr>
  </w:style>
  <w:style w:type="paragraph" w:styleId="Odstavecseseznamem">
    <w:name w:val="List Paragraph"/>
    <w:basedOn w:val="Normln"/>
    <w:uiPriority w:val="99"/>
    <w:qFormat/>
    <w:rsid w:val="008203BE"/>
    <w:pPr>
      <w:spacing w:after="160" w:line="259" w:lineRule="auto"/>
      <w:ind w:left="720"/>
      <w:contextualSpacing/>
    </w:pPr>
    <w:rPr>
      <w:rFonts w:ascii="Calibri" w:eastAsia="Calibri" w:hAnsi="Calibri"/>
      <w:sz w:val="22"/>
      <w:szCs w:val="22"/>
      <w:lang w:eastAsia="en-US"/>
    </w:rPr>
  </w:style>
  <w:style w:type="paragraph" w:styleId="Normlnweb">
    <w:name w:val="Normal (Web)"/>
    <w:basedOn w:val="Normln"/>
    <w:uiPriority w:val="99"/>
    <w:rsid w:val="008203BE"/>
    <w:pPr>
      <w:spacing w:before="100" w:beforeAutospacing="1" w:after="100" w:afterAutospacing="1"/>
    </w:pPr>
  </w:style>
  <w:style w:type="character" w:styleId="Sledovanodkaz">
    <w:name w:val="FollowedHyperlink"/>
    <w:uiPriority w:val="99"/>
    <w:rsid w:val="008203BE"/>
    <w:rPr>
      <w:rFonts w:cs="Times New Roman"/>
      <w:color w:val="954F72"/>
      <w:u w:val="single"/>
    </w:rPr>
  </w:style>
  <w:style w:type="paragraph" w:styleId="Textbubliny">
    <w:name w:val="Balloon Text"/>
    <w:basedOn w:val="Normln"/>
    <w:link w:val="TextbublinyChar"/>
    <w:uiPriority w:val="99"/>
    <w:rsid w:val="008203BE"/>
    <w:rPr>
      <w:rFonts w:ascii="Tahoma" w:eastAsia="Calibri" w:hAnsi="Tahoma" w:cs="Tahoma"/>
      <w:sz w:val="16"/>
      <w:szCs w:val="16"/>
      <w:lang w:eastAsia="en-US"/>
    </w:rPr>
  </w:style>
  <w:style w:type="character" w:customStyle="1" w:styleId="TextbublinyChar">
    <w:name w:val="Text bubliny Char"/>
    <w:basedOn w:val="Standardnpsmoodstavce"/>
    <w:link w:val="Textbubliny"/>
    <w:uiPriority w:val="99"/>
    <w:rsid w:val="008203BE"/>
    <w:rPr>
      <w:rFonts w:ascii="Tahoma" w:eastAsia="Calibri" w:hAnsi="Tahoma" w:cs="Tahoma"/>
      <w:sz w:val="16"/>
      <w:szCs w:val="16"/>
    </w:rPr>
  </w:style>
  <w:style w:type="paragraph" w:customStyle="1" w:styleId="Default">
    <w:name w:val="Default"/>
    <w:rsid w:val="009A2593"/>
    <w:pPr>
      <w:autoSpaceDE w:val="0"/>
      <w:autoSpaceDN w:val="0"/>
      <w:adjustRightInd w:val="0"/>
      <w:spacing w:after="0" w:line="240" w:lineRule="auto"/>
    </w:pPr>
    <w:rPr>
      <w:rFonts w:ascii="Arial" w:eastAsia="Calibri" w:hAnsi="Arial" w:cs="Arial"/>
      <w:color w:val="000000"/>
      <w:sz w:val="24"/>
      <w:szCs w:val="24"/>
      <w:lang w:eastAsia="cs-CZ"/>
    </w:rPr>
  </w:style>
  <w:style w:type="character" w:styleId="Zvraznn">
    <w:name w:val="Emphasis"/>
    <w:basedOn w:val="Standardnpsmoodstavce"/>
    <w:uiPriority w:val="20"/>
    <w:qFormat/>
    <w:rsid w:val="00492AE5"/>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8203BE"/>
    <w:pPr>
      <w:spacing w:after="0" w:line="240" w:lineRule="auto"/>
    </w:pPr>
    <w:rPr>
      <w:rFonts w:ascii="Times New Roman" w:eastAsia="Times New Roman" w:hAnsi="Times New Roman" w:cs="Times New Roman"/>
      <w:sz w:val="24"/>
      <w:szCs w:val="24"/>
      <w:lang w:eastAsia="cs-CZ"/>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pat">
    <w:name w:val="footer"/>
    <w:basedOn w:val="Normln"/>
    <w:link w:val="ZpatChar"/>
    <w:uiPriority w:val="99"/>
    <w:rsid w:val="008203BE"/>
    <w:pPr>
      <w:tabs>
        <w:tab w:val="center" w:pos="4536"/>
        <w:tab w:val="right" w:pos="9072"/>
      </w:tabs>
    </w:pPr>
    <w:rPr>
      <w:rFonts w:ascii="Calibri" w:eastAsia="Calibri" w:hAnsi="Calibri"/>
      <w:sz w:val="22"/>
      <w:szCs w:val="22"/>
      <w:lang w:eastAsia="en-US"/>
    </w:rPr>
  </w:style>
  <w:style w:type="character" w:customStyle="1" w:styleId="ZpatChar">
    <w:name w:val="Zápatí Char"/>
    <w:basedOn w:val="Standardnpsmoodstavce"/>
    <w:link w:val="Zpat"/>
    <w:uiPriority w:val="99"/>
    <w:rsid w:val="008203BE"/>
    <w:rPr>
      <w:rFonts w:ascii="Calibri" w:eastAsia="Calibri" w:hAnsi="Calibri" w:cs="Times New Roman"/>
    </w:rPr>
  </w:style>
  <w:style w:type="paragraph" w:styleId="Zhlav">
    <w:name w:val="header"/>
    <w:basedOn w:val="Normln"/>
    <w:link w:val="ZhlavChar"/>
    <w:uiPriority w:val="99"/>
    <w:unhideWhenUsed/>
    <w:rsid w:val="008203BE"/>
    <w:pPr>
      <w:tabs>
        <w:tab w:val="center" w:pos="4536"/>
        <w:tab w:val="right" w:pos="9072"/>
      </w:tabs>
    </w:pPr>
  </w:style>
  <w:style w:type="character" w:customStyle="1" w:styleId="ZhlavChar">
    <w:name w:val="Záhlaví Char"/>
    <w:basedOn w:val="Standardnpsmoodstavce"/>
    <w:link w:val="Zhlav"/>
    <w:uiPriority w:val="99"/>
    <w:rsid w:val="008203BE"/>
    <w:rPr>
      <w:rFonts w:ascii="Times New Roman" w:eastAsia="Times New Roman" w:hAnsi="Times New Roman" w:cs="Times New Roman"/>
      <w:sz w:val="24"/>
      <w:szCs w:val="24"/>
      <w:lang w:eastAsia="cs-CZ"/>
    </w:rPr>
  </w:style>
  <w:style w:type="table" w:styleId="Mkatabulky">
    <w:name w:val="Table Grid"/>
    <w:basedOn w:val="Normlntabulka"/>
    <w:uiPriority w:val="99"/>
    <w:rsid w:val="008203BE"/>
    <w:pPr>
      <w:spacing w:after="0" w:line="240" w:lineRule="auto"/>
    </w:pPr>
    <w:rPr>
      <w:rFonts w:ascii="Calibri" w:eastAsia="Calibri" w:hAnsi="Calibri"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tltabulkasmkou1zvraznn41">
    <w:name w:val="Světlá tabulka s mřížkou 1 – zvýraznění 41"/>
    <w:uiPriority w:val="99"/>
    <w:rsid w:val="008203BE"/>
    <w:pPr>
      <w:spacing w:after="0" w:line="240" w:lineRule="auto"/>
    </w:pPr>
    <w:rPr>
      <w:rFonts w:ascii="Calibri" w:eastAsia="Calibri" w:hAnsi="Calibri" w:cs="Times New Roman"/>
      <w:sz w:val="20"/>
      <w:szCs w:val="20"/>
      <w:lang w:eastAsia="cs-CZ"/>
    </w:rPr>
    <w:tblPr>
      <w:tblStyleRowBandSize w:val="1"/>
      <w:tblStyleColBandSize w:val="1"/>
      <w:tblInd w:w="0" w:type="dxa"/>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CellMar>
        <w:top w:w="0" w:type="dxa"/>
        <w:left w:w="108" w:type="dxa"/>
        <w:bottom w:w="0" w:type="dxa"/>
        <w:right w:w="108" w:type="dxa"/>
      </w:tblCellMar>
    </w:tblPr>
  </w:style>
  <w:style w:type="character" w:styleId="Hypertextovodkaz">
    <w:name w:val="Hyperlink"/>
    <w:uiPriority w:val="99"/>
    <w:rsid w:val="008203BE"/>
    <w:rPr>
      <w:rFonts w:cs="Times New Roman"/>
      <w:color w:val="0563C1"/>
      <w:u w:val="single"/>
    </w:rPr>
  </w:style>
  <w:style w:type="paragraph" w:styleId="Odstavecseseznamem">
    <w:name w:val="List Paragraph"/>
    <w:basedOn w:val="Normln"/>
    <w:uiPriority w:val="99"/>
    <w:qFormat/>
    <w:rsid w:val="008203BE"/>
    <w:pPr>
      <w:spacing w:after="160" w:line="259" w:lineRule="auto"/>
      <w:ind w:left="720"/>
      <w:contextualSpacing/>
    </w:pPr>
    <w:rPr>
      <w:rFonts w:ascii="Calibri" w:eastAsia="Calibri" w:hAnsi="Calibri"/>
      <w:sz w:val="22"/>
      <w:szCs w:val="22"/>
      <w:lang w:eastAsia="en-US"/>
    </w:rPr>
  </w:style>
  <w:style w:type="paragraph" w:styleId="Normlnweb">
    <w:name w:val="Normal (Web)"/>
    <w:basedOn w:val="Normln"/>
    <w:uiPriority w:val="99"/>
    <w:rsid w:val="008203BE"/>
    <w:pPr>
      <w:spacing w:before="100" w:beforeAutospacing="1" w:after="100" w:afterAutospacing="1"/>
    </w:pPr>
  </w:style>
  <w:style w:type="character" w:styleId="Sledovanodkaz">
    <w:name w:val="FollowedHyperlink"/>
    <w:uiPriority w:val="99"/>
    <w:rsid w:val="008203BE"/>
    <w:rPr>
      <w:rFonts w:cs="Times New Roman"/>
      <w:color w:val="954F72"/>
      <w:u w:val="single"/>
    </w:rPr>
  </w:style>
  <w:style w:type="paragraph" w:styleId="Textbubliny">
    <w:name w:val="Balloon Text"/>
    <w:basedOn w:val="Normln"/>
    <w:link w:val="TextbublinyChar"/>
    <w:uiPriority w:val="99"/>
    <w:rsid w:val="008203BE"/>
    <w:rPr>
      <w:rFonts w:ascii="Tahoma" w:eastAsia="Calibri" w:hAnsi="Tahoma" w:cs="Tahoma"/>
      <w:sz w:val="16"/>
      <w:szCs w:val="16"/>
      <w:lang w:eastAsia="en-US"/>
    </w:rPr>
  </w:style>
  <w:style w:type="character" w:customStyle="1" w:styleId="TextbublinyChar">
    <w:name w:val="Text bubliny Char"/>
    <w:basedOn w:val="Standardnpsmoodstavce"/>
    <w:link w:val="Textbubliny"/>
    <w:uiPriority w:val="99"/>
    <w:rsid w:val="008203BE"/>
    <w:rPr>
      <w:rFonts w:ascii="Tahoma" w:eastAsia="Calibri" w:hAnsi="Tahoma" w:cs="Tahoma"/>
      <w:sz w:val="16"/>
      <w:szCs w:val="16"/>
    </w:rPr>
  </w:style>
  <w:style w:type="paragraph" w:customStyle="1" w:styleId="Default">
    <w:name w:val="Default"/>
    <w:rsid w:val="009A2593"/>
    <w:pPr>
      <w:autoSpaceDE w:val="0"/>
      <w:autoSpaceDN w:val="0"/>
      <w:adjustRightInd w:val="0"/>
      <w:spacing w:after="0" w:line="240" w:lineRule="auto"/>
    </w:pPr>
    <w:rPr>
      <w:rFonts w:ascii="Arial" w:eastAsia="Calibri" w:hAnsi="Arial" w:cs="Arial"/>
      <w:color w:val="000000"/>
      <w:sz w:val="24"/>
      <w:szCs w:val="24"/>
      <w:lang w:eastAsia="cs-CZ"/>
    </w:rPr>
  </w:style>
  <w:style w:type="character" w:styleId="Zvraznn">
    <w:name w:val="Emphasis"/>
    <w:basedOn w:val="Standardnpsmoodstavce"/>
    <w:uiPriority w:val="20"/>
    <w:qFormat/>
    <w:rsid w:val="00492AE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9508413">
      <w:bodyDiv w:val="1"/>
      <w:marLeft w:val="0"/>
      <w:marRight w:val="0"/>
      <w:marTop w:val="0"/>
      <w:marBottom w:val="0"/>
      <w:divBdr>
        <w:top w:val="none" w:sz="0" w:space="0" w:color="auto"/>
        <w:left w:val="none" w:sz="0" w:space="0" w:color="auto"/>
        <w:bottom w:val="none" w:sz="0" w:space="0" w:color="auto"/>
        <w:right w:val="none" w:sz="0" w:space="0" w:color="auto"/>
      </w:divBdr>
    </w:div>
    <w:div w:id="928544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10.emf"/><Relationship Id="rId42" Type="http://schemas.openxmlformats.org/officeDocument/2006/relationships/image" Target="media/image30.jpeg"/><Relationship Id="rId63" Type="http://schemas.openxmlformats.org/officeDocument/2006/relationships/image" Target="media/image51.png"/><Relationship Id="rId84" Type="http://schemas.openxmlformats.org/officeDocument/2006/relationships/hyperlink" Target="http://www.tos-olomouc.cz/files/oc/produktove-informace/fng32.pdf" TargetMode="External"/><Relationship Id="rId138" Type="http://schemas.openxmlformats.org/officeDocument/2006/relationships/image" Target="media/image119.png"/><Relationship Id="rId107" Type="http://schemas.openxmlformats.org/officeDocument/2006/relationships/image" Target="media/image88.png"/><Relationship Id="rId11" Type="http://schemas.openxmlformats.org/officeDocument/2006/relationships/header" Target="header2.xml"/><Relationship Id="rId32" Type="http://schemas.openxmlformats.org/officeDocument/2006/relationships/image" Target="media/image21.png"/><Relationship Id="rId53" Type="http://schemas.openxmlformats.org/officeDocument/2006/relationships/image" Target="media/image41.jpeg"/><Relationship Id="rId74" Type="http://schemas.openxmlformats.org/officeDocument/2006/relationships/image" Target="media/image62.png"/><Relationship Id="rId128" Type="http://schemas.openxmlformats.org/officeDocument/2006/relationships/image" Target="media/image109.png"/><Relationship Id="rId149" Type="http://schemas.openxmlformats.org/officeDocument/2006/relationships/image" Target="media/image130.png"/><Relationship Id="rId5" Type="http://schemas.openxmlformats.org/officeDocument/2006/relationships/settings" Target="settings.xml"/><Relationship Id="rId95" Type="http://schemas.openxmlformats.org/officeDocument/2006/relationships/image" Target="media/image76.png"/><Relationship Id="rId22" Type="http://schemas.openxmlformats.org/officeDocument/2006/relationships/image" Target="media/image11.emf"/><Relationship Id="rId27" Type="http://schemas.openxmlformats.org/officeDocument/2006/relationships/image" Target="media/image16.pn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png"/><Relationship Id="rId113" Type="http://schemas.openxmlformats.org/officeDocument/2006/relationships/image" Target="media/image94.png"/><Relationship Id="rId118" Type="http://schemas.openxmlformats.org/officeDocument/2006/relationships/image" Target="media/image99.png"/><Relationship Id="rId134" Type="http://schemas.openxmlformats.org/officeDocument/2006/relationships/image" Target="media/image115.png"/><Relationship Id="rId139" Type="http://schemas.openxmlformats.org/officeDocument/2006/relationships/image" Target="media/image120.png"/><Relationship Id="rId80" Type="http://schemas.openxmlformats.org/officeDocument/2006/relationships/hyperlink" Target="http://homel.vsb.cz/~cep77/PDF/skripta_Technologie_II_1dil.pdf" TargetMode="External"/><Relationship Id="rId85" Type="http://schemas.openxmlformats.org/officeDocument/2006/relationships/hyperlink" Target="http://fei1.vsb.cz/kat410/www453/soubory/texty/ucebni_texty/td/01-textyVSB/005_Drsnost%20povrchu.pdf" TargetMode="External"/><Relationship Id="rId150" Type="http://schemas.openxmlformats.org/officeDocument/2006/relationships/image" Target="media/image131.png"/><Relationship Id="rId12" Type="http://schemas.openxmlformats.org/officeDocument/2006/relationships/footer" Target="footer2.xml"/><Relationship Id="rId17" Type="http://schemas.openxmlformats.org/officeDocument/2006/relationships/image" Target="media/image6.jpeg"/><Relationship Id="rId33" Type="http://schemas.openxmlformats.org/officeDocument/2006/relationships/image" Target="media/image22.png"/><Relationship Id="rId38" Type="http://schemas.openxmlformats.org/officeDocument/2006/relationships/image" Target="media/image26.png"/><Relationship Id="rId59" Type="http://schemas.openxmlformats.org/officeDocument/2006/relationships/image" Target="media/image47.jpe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5.png"/><Relationship Id="rId129" Type="http://schemas.openxmlformats.org/officeDocument/2006/relationships/image" Target="media/image110.png"/><Relationship Id="rId54" Type="http://schemas.openxmlformats.org/officeDocument/2006/relationships/image" Target="media/image42.jpe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21.png"/><Relationship Id="rId145" Type="http://schemas.openxmlformats.org/officeDocument/2006/relationships/image" Target="media/image12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7.jpeg"/><Relationship Id="rId114" Type="http://schemas.openxmlformats.org/officeDocument/2006/relationships/image" Target="media/image95.png"/><Relationship Id="rId119" Type="http://schemas.openxmlformats.org/officeDocument/2006/relationships/image" Target="media/image100.png"/><Relationship Id="rId44" Type="http://schemas.openxmlformats.org/officeDocument/2006/relationships/image" Target="media/image32.jpeg"/><Relationship Id="rId60" Type="http://schemas.openxmlformats.org/officeDocument/2006/relationships/image" Target="media/image48.jpeg"/><Relationship Id="rId65" Type="http://schemas.openxmlformats.org/officeDocument/2006/relationships/image" Target="media/image53.png"/><Relationship Id="rId81" Type="http://schemas.openxmlformats.org/officeDocument/2006/relationships/hyperlink" Target="http://inoxspol.cz/nerezova-ocel-14301.html" TargetMode="External"/><Relationship Id="rId86" Type="http://schemas.openxmlformats.org/officeDocument/2006/relationships/hyperlink" Target="https://www.strojesvoboda.cz/katalog.php?page=DETAIL&amp;katalog=&amp;key=&amp;o=1&amp;id=7519" TargetMode="External"/><Relationship Id="rId130" Type="http://schemas.openxmlformats.org/officeDocument/2006/relationships/image" Target="media/image111.png"/><Relationship Id="rId135" Type="http://schemas.openxmlformats.org/officeDocument/2006/relationships/image" Target="media/image116.png"/><Relationship Id="rId151" Type="http://schemas.openxmlformats.org/officeDocument/2006/relationships/image" Target="media/image132.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7.jpeg"/><Relationship Id="rId109" Type="http://schemas.openxmlformats.org/officeDocument/2006/relationships/image" Target="media/image90.png"/><Relationship Id="rId34" Type="http://schemas.microsoft.com/office/2007/relationships/hdphoto" Target="media/hdphoto1.wdp"/><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1.png"/><Relationship Id="rId125" Type="http://schemas.openxmlformats.org/officeDocument/2006/relationships/image" Target="media/image106.png"/><Relationship Id="rId141" Type="http://schemas.openxmlformats.org/officeDocument/2006/relationships/image" Target="media/image122.png"/><Relationship Id="rId146" Type="http://schemas.openxmlformats.org/officeDocument/2006/relationships/image" Target="media/image127.png"/><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2.png"/><Relationship Id="rId136" Type="http://schemas.openxmlformats.org/officeDocument/2006/relationships/image" Target="media/image117.png"/><Relationship Id="rId61" Type="http://schemas.openxmlformats.org/officeDocument/2006/relationships/image" Target="media/image49.jpeg"/><Relationship Id="rId82" Type="http://schemas.openxmlformats.org/officeDocument/2006/relationships/hyperlink" Target="http://www.t-support.cz/kat/frezovani-i-7" TargetMode="External"/><Relationship Id="rId152" Type="http://schemas.openxmlformats.org/officeDocument/2006/relationships/image" Target="media/image133.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image" Target="media/image128.pn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image" Target="media/image123.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4.jpeg"/><Relationship Id="rId67" Type="http://schemas.openxmlformats.org/officeDocument/2006/relationships/image" Target="media/image55.png"/><Relationship Id="rId116" Type="http://schemas.openxmlformats.org/officeDocument/2006/relationships/image" Target="media/image97.png"/><Relationship Id="rId137" Type="http://schemas.openxmlformats.org/officeDocument/2006/relationships/image" Target="media/image118.png"/><Relationship Id="rId20" Type="http://schemas.openxmlformats.org/officeDocument/2006/relationships/image" Target="media/image9.pn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hyperlink" Target="http://casopis.strojirenskatechnologie.cz/templates/Podklady%202/proceedings_ICTKI_2010.pdf" TargetMode="External"/><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13.png"/><Relationship Id="rId153" Type="http://schemas.openxmlformats.org/officeDocument/2006/relationships/fontTable" Target="fontTable.xml"/><Relationship Id="rId15" Type="http://schemas.openxmlformats.org/officeDocument/2006/relationships/image" Target="media/image4.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87.png"/><Relationship Id="rId127" Type="http://schemas.openxmlformats.org/officeDocument/2006/relationships/image" Target="media/image108.png"/><Relationship Id="rId10" Type="http://schemas.openxmlformats.org/officeDocument/2006/relationships/footer" Target="footer1.xml"/><Relationship Id="rId31" Type="http://schemas.openxmlformats.org/officeDocument/2006/relationships/image" Target="media/image20.png"/><Relationship Id="rId52" Type="http://schemas.openxmlformats.org/officeDocument/2006/relationships/image" Target="media/image40.jpe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image" Target="media/image124.png"/><Relationship Id="rId148" Type="http://schemas.openxmlformats.org/officeDocument/2006/relationships/image" Target="media/image129.png"/><Relationship Id="rId4" Type="http://schemas.microsoft.com/office/2007/relationships/stylesWithEffects" Target="stylesWithEffects.xml"/><Relationship Id="rId9" Type="http://schemas.openxmlformats.org/officeDocument/2006/relationships/header" Target="header1.xml"/><Relationship Id="rId26" Type="http://schemas.openxmlformats.org/officeDocument/2006/relationships/image" Target="media/image15.png"/><Relationship Id="rId47" Type="http://schemas.openxmlformats.org/officeDocument/2006/relationships/image" Target="media/image35.jpeg"/><Relationship Id="rId68" Type="http://schemas.openxmlformats.org/officeDocument/2006/relationships/image" Target="media/image56.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4.png"/><Relationship Id="rId154" Type="http://schemas.openxmlformats.org/officeDocument/2006/relationships/theme" Target="theme/theme1.xml"/><Relationship Id="rId16" Type="http://schemas.openxmlformats.org/officeDocument/2006/relationships/image" Target="media/image5.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image" Target="media/image125.png"/><Relationship Id="rId90" Type="http://schemas.openxmlformats.org/officeDocument/2006/relationships/image" Target="media/image71.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962023-B456-4507-A492-388B673CCA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133</Pages>
  <Words>14425</Words>
  <Characters>85112</Characters>
  <Application>Microsoft Office Word</Application>
  <DocSecurity>0</DocSecurity>
  <Lines>709</Lines>
  <Paragraphs>198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99339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oop_vs;Schindelarz Robert</dc:creator>
  <cp:lastModifiedBy>Robin</cp:lastModifiedBy>
  <cp:revision>3</cp:revision>
  <cp:lastPrinted>2016-09-05T20:38:00Z</cp:lastPrinted>
  <dcterms:created xsi:type="dcterms:W3CDTF">2016-09-05T20:19:00Z</dcterms:created>
  <dcterms:modified xsi:type="dcterms:W3CDTF">2016-09-05T20:46:00Z</dcterms:modified>
</cp:coreProperties>
</file>