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0B376" w14:textId="77777777" w:rsidR="004A0046" w:rsidRPr="004A0046" w:rsidRDefault="004A0046" w:rsidP="004A0046">
      <w:pPr>
        <w:jc w:val="center"/>
        <w:rPr>
          <w:rFonts w:cs="Times New Roman"/>
          <w:sz w:val="40"/>
          <w:szCs w:val="40"/>
        </w:rPr>
      </w:pPr>
      <w:r w:rsidRPr="004A0046">
        <w:rPr>
          <w:rFonts w:cs="Times New Roman"/>
          <w:sz w:val="40"/>
          <w:szCs w:val="40"/>
        </w:rPr>
        <w:t>UNIVERZITA PALACKÉHO V OLOMOUCI</w:t>
      </w:r>
    </w:p>
    <w:p w14:paraId="36A16AFE" w14:textId="77777777" w:rsidR="004A0046" w:rsidRPr="00CE69E0" w:rsidRDefault="004A0046" w:rsidP="004A0046">
      <w:pPr>
        <w:jc w:val="center"/>
        <w:rPr>
          <w:rFonts w:cs="Times New Roman"/>
          <w:sz w:val="40"/>
          <w:szCs w:val="40"/>
        </w:rPr>
      </w:pPr>
      <w:r w:rsidRPr="00CE69E0">
        <w:rPr>
          <w:rFonts w:cs="Times New Roman"/>
          <w:sz w:val="40"/>
          <w:szCs w:val="40"/>
        </w:rPr>
        <w:t>Pedagogická fakulta</w:t>
      </w:r>
    </w:p>
    <w:p w14:paraId="699263CB" w14:textId="77777777" w:rsidR="004A0046" w:rsidRPr="00CE69E0" w:rsidRDefault="004A0046" w:rsidP="004A0046">
      <w:pPr>
        <w:jc w:val="center"/>
        <w:rPr>
          <w:rFonts w:cs="Times New Roman"/>
          <w:sz w:val="40"/>
          <w:szCs w:val="40"/>
        </w:rPr>
      </w:pPr>
      <w:r w:rsidRPr="00CE69E0">
        <w:rPr>
          <w:rFonts w:cs="Times New Roman"/>
          <w:sz w:val="40"/>
          <w:szCs w:val="40"/>
        </w:rPr>
        <w:t>Ústav pedagogiky a sociálních studií</w:t>
      </w:r>
    </w:p>
    <w:p w14:paraId="3DB7EEC8" w14:textId="77777777" w:rsidR="004A0046" w:rsidRPr="0031734C" w:rsidRDefault="004A0046" w:rsidP="004A0046">
      <w:pPr>
        <w:jc w:val="left"/>
        <w:rPr>
          <w:rFonts w:cs="Times New Roman"/>
          <w:sz w:val="44"/>
          <w:szCs w:val="44"/>
        </w:rPr>
      </w:pPr>
    </w:p>
    <w:p w14:paraId="545039A9" w14:textId="77777777" w:rsidR="004A0046" w:rsidRPr="00CE69E0" w:rsidRDefault="004A0046" w:rsidP="004A0046">
      <w:pPr>
        <w:jc w:val="center"/>
        <w:rPr>
          <w:rFonts w:cs="Times New Roman"/>
          <w:bCs/>
          <w:sz w:val="44"/>
          <w:szCs w:val="44"/>
        </w:rPr>
      </w:pPr>
      <w:r w:rsidRPr="00CE69E0">
        <w:rPr>
          <w:rFonts w:cs="Times New Roman"/>
          <w:bCs/>
          <w:sz w:val="44"/>
          <w:szCs w:val="44"/>
        </w:rPr>
        <w:t>POSTOJE ŽÁKŮ KE ŠKOLE A UČENÍ</w:t>
      </w:r>
    </w:p>
    <w:p w14:paraId="24C0DB6B" w14:textId="77777777" w:rsidR="004A0046" w:rsidRDefault="004A0046" w:rsidP="004A0046">
      <w:pPr>
        <w:jc w:val="center"/>
        <w:rPr>
          <w:rFonts w:cs="Times New Roman"/>
          <w:bCs/>
          <w:sz w:val="44"/>
          <w:szCs w:val="44"/>
        </w:rPr>
      </w:pPr>
    </w:p>
    <w:p w14:paraId="15AE553E" w14:textId="77777777" w:rsidR="004A0046" w:rsidRPr="00CE69E0" w:rsidRDefault="004A0046" w:rsidP="004A0046">
      <w:pPr>
        <w:jc w:val="center"/>
        <w:rPr>
          <w:rFonts w:cs="Times New Roman"/>
          <w:bCs/>
          <w:sz w:val="32"/>
          <w:szCs w:val="32"/>
        </w:rPr>
      </w:pPr>
      <w:r w:rsidRPr="00CE69E0">
        <w:rPr>
          <w:rFonts w:cs="Times New Roman"/>
          <w:bCs/>
          <w:sz w:val="32"/>
          <w:szCs w:val="32"/>
        </w:rPr>
        <w:t>Bakalářská práce</w:t>
      </w:r>
    </w:p>
    <w:p w14:paraId="5A040452" w14:textId="77777777" w:rsidR="004A0046" w:rsidRPr="0031734C" w:rsidRDefault="004A0046" w:rsidP="004A0046">
      <w:pPr>
        <w:rPr>
          <w:rFonts w:cs="Times New Roman"/>
          <w:b/>
          <w:bCs/>
          <w:sz w:val="44"/>
          <w:szCs w:val="44"/>
        </w:rPr>
      </w:pPr>
    </w:p>
    <w:p w14:paraId="0C11FC8F" w14:textId="1D1E61EF" w:rsidR="004A0046" w:rsidRPr="004A0046" w:rsidRDefault="004A0046" w:rsidP="004A0046">
      <w:pPr>
        <w:jc w:val="center"/>
        <w:rPr>
          <w:rFonts w:cs="Times New Roman"/>
          <w:sz w:val="44"/>
          <w:szCs w:val="44"/>
        </w:rPr>
      </w:pPr>
      <w:r w:rsidRPr="0031734C">
        <w:rPr>
          <w:rFonts w:cs="Times New Roman"/>
          <w:sz w:val="44"/>
          <w:szCs w:val="44"/>
        </w:rPr>
        <w:t>Jana Pokorná</w:t>
      </w:r>
    </w:p>
    <w:p w14:paraId="2912BCB6" w14:textId="319FC87F" w:rsidR="004A0046" w:rsidRDefault="004A0046" w:rsidP="004A0046">
      <w:pPr>
        <w:jc w:val="center"/>
        <w:rPr>
          <w:rFonts w:cs="Times New Roman"/>
          <w:sz w:val="32"/>
          <w:szCs w:val="32"/>
        </w:rPr>
      </w:pPr>
    </w:p>
    <w:p w14:paraId="59DB6C3A" w14:textId="77777777" w:rsidR="004A0046" w:rsidRDefault="004A0046" w:rsidP="004A0046">
      <w:pPr>
        <w:jc w:val="center"/>
        <w:rPr>
          <w:rFonts w:cs="Times New Roman"/>
          <w:sz w:val="32"/>
          <w:szCs w:val="32"/>
        </w:rPr>
      </w:pPr>
    </w:p>
    <w:p w14:paraId="4EDE65E3" w14:textId="77777777" w:rsidR="004A0046" w:rsidRDefault="004A0046" w:rsidP="004A0046">
      <w:pPr>
        <w:jc w:val="center"/>
        <w:rPr>
          <w:rFonts w:cs="Times New Roman"/>
          <w:sz w:val="32"/>
          <w:szCs w:val="32"/>
        </w:rPr>
      </w:pPr>
    </w:p>
    <w:p w14:paraId="44F79227" w14:textId="450781AE" w:rsidR="004A0046" w:rsidRPr="004A0046" w:rsidRDefault="004A0046" w:rsidP="004A0046">
      <w:pPr>
        <w:jc w:val="center"/>
        <w:rPr>
          <w:rFonts w:cs="Times New Roman"/>
          <w:sz w:val="28"/>
          <w:szCs w:val="28"/>
        </w:rPr>
      </w:pPr>
      <w:r w:rsidRPr="004A0046">
        <w:rPr>
          <w:rFonts w:cs="Times New Roman"/>
          <w:sz w:val="28"/>
          <w:szCs w:val="28"/>
        </w:rPr>
        <w:t>Vedoucí práce: Mgr. Jitka Nábělková, P</w:t>
      </w:r>
      <w:r w:rsidR="00B80CC4">
        <w:rPr>
          <w:rFonts w:cs="Times New Roman"/>
          <w:sz w:val="28"/>
          <w:szCs w:val="28"/>
        </w:rPr>
        <w:t>h</w:t>
      </w:r>
      <w:r w:rsidRPr="004A0046">
        <w:rPr>
          <w:rFonts w:cs="Times New Roman"/>
          <w:sz w:val="28"/>
          <w:szCs w:val="28"/>
        </w:rPr>
        <w:t>.D.</w:t>
      </w:r>
    </w:p>
    <w:p w14:paraId="10A65EF7" w14:textId="77777777" w:rsidR="004A0046" w:rsidRDefault="004A0046" w:rsidP="004A0046">
      <w:pPr>
        <w:rPr>
          <w:rFonts w:cs="Times New Roman"/>
          <w:sz w:val="32"/>
          <w:szCs w:val="32"/>
        </w:rPr>
      </w:pPr>
    </w:p>
    <w:p w14:paraId="5995DFD4" w14:textId="77777777" w:rsidR="004A0046" w:rsidRPr="0031734C" w:rsidRDefault="004A0046" w:rsidP="004A0046">
      <w:pPr>
        <w:jc w:val="center"/>
        <w:rPr>
          <w:rFonts w:cs="Times New Roman"/>
          <w:sz w:val="36"/>
          <w:szCs w:val="36"/>
        </w:rPr>
      </w:pPr>
      <w:r>
        <w:rPr>
          <w:rFonts w:cs="Times New Roman"/>
          <w:sz w:val="36"/>
          <w:szCs w:val="36"/>
        </w:rPr>
        <w:t>OLOMOUC</w:t>
      </w:r>
      <w:r w:rsidRPr="0031734C">
        <w:rPr>
          <w:rFonts w:cs="Times New Roman"/>
          <w:sz w:val="36"/>
          <w:szCs w:val="36"/>
        </w:rPr>
        <w:t xml:space="preserve"> 2021</w:t>
      </w:r>
    </w:p>
    <w:p w14:paraId="6294F06E" w14:textId="21050318" w:rsidR="00702AED" w:rsidRDefault="00702AED" w:rsidP="004A0046">
      <w:pPr>
        <w:spacing w:line="240" w:lineRule="auto"/>
        <w:rPr>
          <w:rFonts w:cs="Times New Roman"/>
          <w:b/>
          <w:bCs/>
          <w:sz w:val="32"/>
          <w:szCs w:val="32"/>
        </w:rPr>
      </w:pPr>
    </w:p>
    <w:p w14:paraId="6ABCF85D" w14:textId="77777777" w:rsidR="00702AED" w:rsidRDefault="00702AED">
      <w:pPr>
        <w:spacing w:before="0" w:after="160"/>
        <w:jc w:val="left"/>
      </w:pPr>
    </w:p>
    <w:p w14:paraId="47EA4043" w14:textId="77777777" w:rsidR="00702AED" w:rsidRDefault="00702AED">
      <w:pPr>
        <w:spacing w:before="0" w:after="160"/>
        <w:jc w:val="left"/>
      </w:pPr>
    </w:p>
    <w:p w14:paraId="7FD3511B" w14:textId="77777777" w:rsidR="00702AED" w:rsidRDefault="00702AED">
      <w:pPr>
        <w:spacing w:before="0" w:after="160"/>
        <w:jc w:val="left"/>
      </w:pPr>
    </w:p>
    <w:p w14:paraId="444BA192" w14:textId="77777777" w:rsidR="00702AED" w:rsidRDefault="00702AED">
      <w:pPr>
        <w:spacing w:before="0" w:after="160"/>
        <w:jc w:val="left"/>
      </w:pPr>
    </w:p>
    <w:p w14:paraId="301FC182" w14:textId="77777777" w:rsidR="00702AED" w:rsidRDefault="00702AED">
      <w:pPr>
        <w:spacing w:before="0" w:after="160"/>
        <w:jc w:val="left"/>
      </w:pPr>
    </w:p>
    <w:p w14:paraId="7CC09D5E" w14:textId="77777777" w:rsidR="00702AED" w:rsidRDefault="00702AED">
      <w:pPr>
        <w:spacing w:before="0" w:after="160"/>
        <w:jc w:val="left"/>
      </w:pPr>
    </w:p>
    <w:p w14:paraId="45001E82" w14:textId="77777777" w:rsidR="00702AED" w:rsidRDefault="00702AED">
      <w:pPr>
        <w:spacing w:before="0" w:after="160"/>
        <w:jc w:val="left"/>
      </w:pPr>
    </w:p>
    <w:p w14:paraId="652309F2" w14:textId="77777777" w:rsidR="00702AED" w:rsidRDefault="00702AED">
      <w:pPr>
        <w:spacing w:before="0" w:after="160"/>
        <w:jc w:val="left"/>
      </w:pPr>
    </w:p>
    <w:p w14:paraId="445F2D4F" w14:textId="77777777" w:rsidR="00702AED" w:rsidRDefault="00702AED">
      <w:pPr>
        <w:spacing w:before="0" w:after="160"/>
        <w:jc w:val="left"/>
      </w:pPr>
    </w:p>
    <w:p w14:paraId="24D351CC" w14:textId="77777777" w:rsidR="00702AED" w:rsidRDefault="00702AED">
      <w:pPr>
        <w:spacing w:before="0" w:after="160"/>
        <w:jc w:val="left"/>
      </w:pPr>
    </w:p>
    <w:p w14:paraId="42F3491A" w14:textId="77777777" w:rsidR="00702AED" w:rsidRDefault="00702AED">
      <w:pPr>
        <w:spacing w:before="0" w:after="160"/>
        <w:jc w:val="left"/>
      </w:pPr>
    </w:p>
    <w:p w14:paraId="123C8D03" w14:textId="77777777" w:rsidR="00702AED" w:rsidRDefault="00702AED">
      <w:pPr>
        <w:spacing w:before="0" w:after="160"/>
        <w:jc w:val="left"/>
      </w:pPr>
    </w:p>
    <w:p w14:paraId="1D44D76D" w14:textId="77777777" w:rsidR="00702AED" w:rsidRDefault="00702AED">
      <w:pPr>
        <w:spacing w:before="0" w:after="160"/>
        <w:jc w:val="left"/>
      </w:pPr>
    </w:p>
    <w:p w14:paraId="7B6356F1" w14:textId="77777777" w:rsidR="00702AED" w:rsidRDefault="00702AED">
      <w:pPr>
        <w:spacing w:before="0" w:after="160"/>
        <w:jc w:val="left"/>
      </w:pPr>
    </w:p>
    <w:p w14:paraId="25CC23E2" w14:textId="77777777" w:rsidR="00702AED" w:rsidRDefault="00702AED">
      <w:pPr>
        <w:spacing w:before="0" w:after="160"/>
        <w:jc w:val="left"/>
      </w:pPr>
    </w:p>
    <w:p w14:paraId="665E742A" w14:textId="77777777" w:rsidR="00702AED" w:rsidRDefault="00702AED">
      <w:pPr>
        <w:spacing w:before="0" w:after="160"/>
        <w:jc w:val="left"/>
      </w:pPr>
    </w:p>
    <w:p w14:paraId="75F5F4B3" w14:textId="178E2B64" w:rsidR="00702AED" w:rsidRDefault="00702AED">
      <w:pPr>
        <w:spacing w:before="0" w:after="160"/>
        <w:jc w:val="left"/>
      </w:pPr>
    </w:p>
    <w:p w14:paraId="44236A9A" w14:textId="1DBD7688" w:rsidR="003F4C9E" w:rsidRDefault="003F4C9E">
      <w:pPr>
        <w:spacing w:before="0" w:after="160"/>
        <w:jc w:val="left"/>
      </w:pPr>
    </w:p>
    <w:p w14:paraId="0878F80E" w14:textId="23D0F0DA" w:rsidR="003F4C9E" w:rsidRDefault="003F4C9E">
      <w:pPr>
        <w:spacing w:before="0" w:after="160"/>
        <w:jc w:val="left"/>
      </w:pPr>
    </w:p>
    <w:p w14:paraId="21B4A4C7" w14:textId="2A222802" w:rsidR="003F4C9E" w:rsidRDefault="003F4C9E">
      <w:pPr>
        <w:spacing w:before="0" w:after="160"/>
        <w:jc w:val="left"/>
      </w:pPr>
    </w:p>
    <w:p w14:paraId="7B6593AA" w14:textId="02DED0C8" w:rsidR="003F4C9E" w:rsidRDefault="003F4C9E">
      <w:pPr>
        <w:spacing w:before="0" w:after="160"/>
        <w:jc w:val="left"/>
      </w:pPr>
    </w:p>
    <w:p w14:paraId="5761AAA1" w14:textId="77777777" w:rsidR="003F4C9E" w:rsidRDefault="003F4C9E">
      <w:pPr>
        <w:spacing w:before="0" w:after="160"/>
        <w:jc w:val="left"/>
      </w:pPr>
    </w:p>
    <w:p w14:paraId="20DDC715" w14:textId="77777777" w:rsidR="00702AED" w:rsidRDefault="00702AED">
      <w:pPr>
        <w:spacing w:before="0" w:after="160"/>
        <w:jc w:val="left"/>
      </w:pPr>
    </w:p>
    <w:p w14:paraId="4FBB52F5" w14:textId="77777777" w:rsidR="00702AED" w:rsidRDefault="00702AED">
      <w:pPr>
        <w:spacing w:before="0" w:after="160"/>
        <w:jc w:val="left"/>
      </w:pPr>
    </w:p>
    <w:p w14:paraId="5788B3E1" w14:textId="7A6D824A" w:rsidR="003F4C9E" w:rsidRDefault="00702AED" w:rsidP="00702AED">
      <w:pPr>
        <w:spacing w:before="0" w:after="160" w:line="360" w:lineRule="auto"/>
        <w:jc w:val="left"/>
      </w:pPr>
      <w:r>
        <w:t xml:space="preserve">Prohlašuji, že jsem diplomovou práci vypracovala samostatně pod odborným vedením </w:t>
      </w:r>
      <w:r w:rsidR="00B80CC4">
        <w:t xml:space="preserve">     </w:t>
      </w:r>
      <w:r>
        <w:t xml:space="preserve">Mgr. </w:t>
      </w:r>
      <w:r w:rsidR="003F4C9E">
        <w:t xml:space="preserve">Jitky Nábělkové, </w:t>
      </w:r>
      <w:r>
        <w:t>Ph.D.</w:t>
      </w:r>
      <w:r w:rsidR="00B80CC4">
        <w:t xml:space="preserve"> </w:t>
      </w:r>
      <w:r>
        <w:t xml:space="preserve">za použití uvedených pramenů a literatury. </w:t>
      </w:r>
    </w:p>
    <w:p w14:paraId="1790BD21" w14:textId="77777777" w:rsidR="003F4C9E" w:rsidRDefault="003F4C9E" w:rsidP="00702AED">
      <w:pPr>
        <w:spacing w:before="0" w:after="160" w:line="360" w:lineRule="auto"/>
        <w:jc w:val="left"/>
        <w:rPr>
          <w:rFonts w:cs="Times New Roman"/>
          <w:b/>
          <w:bCs/>
          <w:sz w:val="32"/>
          <w:szCs w:val="32"/>
        </w:rPr>
      </w:pPr>
    </w:p>
    <w:p w14:paraId="5854636B" w14:textId="7F92AFD9" w:rsidR="00702AED" w:rsidRPr="003F4C9E" w:rsidRDefault="003F4C9E" w:rsidP="00325F0F">
      <w:pPr>
        <w:spacing w:before="0" w:after="160" w:line="240" w:lineRule="auto"/>
        <w:jc w:val="left"/>
        <w:rPr>
          <w:rFonts w:cs="Times New Roman"/>
          <w:bCs/>
          <w:szCs w:val="24"/>
        </w:rPr>
      </w:pPr>
      <w:r w:rsidRPr="003F4C9E">
        <w:rPr>
          <w:rFonts w:cs="Times New Roman"/>
          <w:bCs/>
          <w:szCs w:val="24"/>
        </w:rPr>
        <w:t>V</w:t>
      </w:r>
      <w:r>
        <w:rPr>
          <w:rFonts w:cs="Times New Roman"/>
          <w:bCs/>
          <w:szCs w:val="24"/>
        </w:rPr>
        <w:t xml:space="preserve"> Olomouci </w:t>
      </w:r>
      <w:r w:rsidR="00A41F55">
        <w:rPr>
          <w:rFonts w:cs="Times New Roman"/>
          <w:bCs/>
          <w:szCs w:val="24"/>
        </w:rPr>
        <w:t>2</w:t>
      </w:r>
      <w:r>
        <w:rPr>
          <w:rFonts w:cs="Times New Roman"/>
          <w:bCs/>
          <w:szCs w:val="24"/>
        </w:rPr>
        <w:t>. 7. 2021                                                  …………………………….</w:t>
      </w:r>
    </w:p>
    <w:p w14:paraId="55B522CD" w14:textId="63B0D0AA" w:rsidR="003F4C9E" w:rsidRPr="00325F0F" w:rsidRDefault="00325F0F" w:rsidP="004A0046">
      <w:pPr>
        <w:spacing w:line="240" w:lineRule="auto"/>
        <w:rPr>
          <w:rFonts w:cs="Times New Roman"/>
          <w:bCs/>
          <w:szCs w:val="24"/>
        </w:rPr>
      </w:pPr>
      <w:r>
        <w:rPr>
          <w:rFonts w:cs="Times New Roman"/>
          <w:b/>
          <w:bCs/>
          <w:sz w:val="32"/>
          <w:szCs w:val="32"/>
        </w:rPr>
        <w:t xml:space="preserve">                                                                           </w:t>
      </w:r>
      <w:r>
        <w:rPr>
          <w:rFonts w:cs="Times New Roman"/>
          <w:bCs/>
          <w:szCs w:val="24"/>
        </w:rPr>
        <w:t>Jana Pokorná</w:t>
      </w:r>
    </w:p>
    <w:p w14:paraId="6D470241" w14:textId="77777777" w:rsidR="00B80CC4" w:rsidRDefault="00B80CC4">
      <w:pPr>
        <w:spacing w:before="0" w:after="160"/>
        <w:jc w:val="left"/>
        <w:rPr>
          <w:rFonts w:cs="Times New Roman"/>
          <w:b/>
          <w:bCs/>
          <w:sz w:val="32"/>
          <w:szCs w:val="32"/>
        </w:rPr>
      </w:pPr>
    </w:p>
    <w:p w14:paraId="054511E4" w14:textId="77777777" w:rsidR="00B80CC4" w:rsidRDefault="00B80CC4">
      <w:pPr>
        <w:spacing w:before="0" w:after="160"/>
        <w:jc w:val="left"/>
        <w:rPr>
          <w:rFonts w:cs="Times New Roman"/>
          <w:b/>
          <w:bCs/>
          <w:sz w:val="32"/>
          <w:szCs w:val="32"/>
        </w:rPr>
      </w:pPr>
    </w:p>
    <w:p w14:paraId="3E2E3447" w14:textId="77777777" w:rsidR="00B80CC4" w:rsidRDefault="00B80CC4">
      <w:pPr>
        <w:spacing w:before="0" w:after="160"/>
        <w:jc w:val="left"/>
        <w:rPr>
          <w:rFonts w:cs="Times New Roman"/>
          <w:b/>
          <w:bCs/>
          <w:sz w:val="32"/>
          <w:szCs w:val="32"/>
        </w:rPr>
      </w:pPr>
    </w:p>
    <w:p w14:paraId="29DDB5EA" w14:textId="77777777" w:rsidR="00B80CC4" w:rsidRDefault="00B80CC4">
      <w:pPr>
        <w:spacing w:before="0" w:after="160"/>
        <w:jc w:val="left"/>
        <w:rPr>
          <w:rFonts w:cs="Times New Roman"/>
          <w:b/>
          <w:bCs/>
          <w:sz w:val="32"/>
          <w:szCs w:val="32"/>
        </w:rPr>
      </w:pPr>
    </w:p>
    <w:p w14:paraId="2D0EC328" w14:textId="77777777" w:rsidR="00B80CC4" w:rsidRDefault="00B80CC4">
      <w:pPr>
        <w:spacing w:before="0" w:after="160"/>
        <w:jc w:val="left"/>
        <w:rPr>
          <w:rFonts w:cs="Times New Roman"/>
          <w:b/>
          <w:bCs/>
          <w:sz w:val="32"/>
          <w:szCs w:val="32"/>
        </w:rPr>
      </w:pPr>
    </w:p>
    <w:p w14:paraId="000A8744" w14:textId="77777777" w:rsidR="00B80CC4" w:rsidRDefault="00B80CC4">
      <w:pPr>
        <w:spacing w:before="0" w:after="160"/>
        <w:jc w:val="left"/>
        <w:rPr>
          <w:rFonts w:cs="Times New Roman"/>
          <w:b/>
          <w:bCs/>
          <w:sz w:val="32"/>
          <w:szCs w:val="32"/>
        </w:rPr>
      </w:pPr>
    </w:p>
    <w:p w14:paraId="5F6226ED" w14:textId="77777777" w:rsidR="00B80CC4" w:rsidRDefault="00B80CC4">
      <w:pPr>
        <w:spacing w:before="0" w:after="160"/>
        <w:jc w:val="left"/>
        <w:rPr>
          <w:rFonts w:cs="Times New Roman"/>
          <w:b/>
          <w:bCs/>
          <w:sz w:val="32"/>
          <w:szCs w:val="32"/>
        </w:rPr>
      </w:pPr>
    </w:p>
    <w:p w14:paraId="5F6BF3D0" w14:textId="77777777" w:rsidR="00B80CC4" w:rsidRDefault="00B80CC4">
      <w:pPr>
        <w:spacing w:before="0" w:after="160"/>
        <w:jc w:val="left"/>
        <w:rPr>
          <w:rFonts w:cs="Times New Roman"/>
          <w:b/>
          <w:bCs/>
          <w:sz w:val="32"/>
          <w:szCs w:val="32"/>
        </w:rPr>
      </w:pPr>
    </w:p>
    <w:p w14:paraId="6FF226B7" w14:textId="77777777" w:rsidR="00B80CC4" w:rsidRDefault="00B80CC4">
      <w:pPr>
        <w:spacing w:before="0" w:after="160"/>
        <w:jc w:val="left"/>
        <w:rPr>
          <w:rFonts w:cs="Times New Roman"/>
          <w:b/>
          <w:bCs/>
          <w:sz w:val="32"/>
          <w:szCs w:val="32"/>
        </w:rPr>
      </w:pPr>
    </w:p>
    <w:p w14:paraId="7A9F64D6" w14:textId="77777777" w:rsidR="00B80CC4" w:rsidRDefault="00B80CC4">
      <w:pPr>
        <w:spacing w:before="0" w:after="160"/>
        <w:jc w:val="left"/>
        <w:rPr>
          <w:rFonts w:cs="Times New Roman"/>
          <w:b/>
          <w:bCs/>
          <w:sz w:val="32"/>
          <w:szCs w:val="32"/>
        </w:rPr>
      </w:pPr>
    </w:p>
    <w:p w14:paraId="3BB95F1B" w14:textId="77777777" w:rsidR="00B80CC4" w:rsidRDefault="00B80CC4">
      <w:pPr>
        <w:spacing w:before="0" w:after="160"/>
        <w:jc w:val="left"/>
        <w:rPr>
          <w:rFonts w:cs="Times New Roman"/>
          <w:b/>
          <w:bCs/>
          <w:sz w:val="32"/>
          <w:szCs w:val="32"/>
        </w:rPr>
      </w:pPr>
    </w:p>
    <w:p w14:paraId="13099913" w14:textId="77777777" w:rsidR="00B80CC4" w:rsidRDefault="00B80CC4">
      <w:pPr>
        <w:spacing w:before="0" w:after="160"/>
        <w:jc w:val="left"/>
        <w:rPr>
          <w:rFonts w:cs="Times New Roman"/>
          <w:b/>
          <w:bCs/>
          <w:sz w:val="32"/>
          <w:szCs w:val="32"/>
        </w:rPr>
      </w:pPr>
    </w:p>
    <w:p w14:paraId="6F632842" w14:textId="77777777" w:rsidR="00B80CC4" w:rsidRDefault="00B80CC4">
      <w:pPr>
        <w:spacing w:before="0" w:after="160"/>
        <w:jc w:val="left"/>
        <w:rPr>
          <w:rFonts w:cs="Times New Roman"/>
          <w:b/>
          <w:bCs/>
          <w:sz w:val="32"/>
          <w:szCs w:val="32"/>
        </w:rPr>
      </w:pPr>
    </w:p>
    <w:p w14:paraId="599372F9" w14:textId="77777777" w:rsidR="00B80CC4" w:rsidRDefault="00B80CC4">
      <w:pPr>
        <w:spacing w:before="0" w:after="160"/>
        <w:jc w:val="left"/>
        <w:rPr>
          <w:rFonts w:cs="Times New Roman"/>
          <w:b/>
          <w:bCs/>
          <w:sz w:val="32"/>
          <w:szCs w:val="32"/>
        </w:rPr>
      </w:pPr>
    </w:p>
    <w:p w14:paraId="2FEE7194" w14:textId="77777777" w:rsidR="00B80CC4" w:rsidRDefault="00B80CC4">
      <w:pPr>
        <w:spacing w:before="0" w:after="160"/>
        <w:jc w:val="left"/>
        <w:rPr>
          <w:rFonts w:cs="Times New Roman"/>
          <w:b/>
          <w:bCs/>
          <w:sz w:val="32"/>
          <w:szCs w:val="32"/>
        </w:rPr>
      </w:pPr>
    </w:p>
    <w:p w14:paraId="2499AF56" w14:textId="77777777" w:rsidR="00B80CC4" w:rsidRDefault="00B80CC4">
      <w:pPr>
        <w:spacing w:before="0" w:after="160"/>
        <w:jc w:val="left"/>
        <w:rPr>
          <w:rFonts w:cs="Times New Roman"/>
          <w:b/>
          <w:bCs/>
          <w:sz w:val="32"/>
          <w:szCs w:val="32"/>
        </w:rPr>
      </w:pPr>
    </w:p>
    <w:p w14:paraId="062D4BA5" w14:textId="272C78B6" w:rsidR="00B80CC4" w:rsidRDefault="00B80CC4">
      <w:pPr>
        <w:spacing w:before="0" w:after="160"/>
        <w:jc w:val="left"/>
        <w:rPr>
          <w:rFonts w:cs="Times New Roman"/>
          <w:b/>
          <w:bCs/>
          <w:sz w:val="32"/>
          <w:szCs w:val="32"/>
        </w:rPr>
      </w:pPr>
    </w:p>
    <w:p w14:paraId="701F9749" w14:textId="06FBBC11" w:rsidR="00B80CC4" w:rsidRDefault="00B80CC4">
      <w:pPr>
        <w:spacing w:before="0" w:after="160"/>
        <w:jc w:val="left"/>
        <w:rPr>
          <w:rFonts w:cs="Times New Roman"/>
          <w:b/>
          <w:bCs/>
          <w:sz w:val="32"/>
          <w:szCs w:val="32"/>
        </w:rPr>
      </w:pPr>
    </w:p>
    <w:p w14:paraId="026A8510" w14:textId="77777777" w:rsidR="00B80CC4" w:rsidRDefault="00B80CC4">
      <w:pPr>
        <w:spacing w:before="0" w:after="160"/>
        <w:jc w:val="left"/>
        <w:rPr>
          <w:rFonts w:cs="Times New Roman"/>
          <w:b/>
          <w:bCs/>
          <w:sz w:val="32"/>
          <w:szCs w:val="32"/>
        </w:rPr>
      </w:pPr>
    </w:p>
    <w:p w14:paraId="45D22B08" w14:textId="77777777" w:rsidR="00B80CC4" w:rsidRDefault="00B80CC4">
      <w:pPr>
        <w:spacing w:before="0" w:after="160"/>
        <w:jc w:val="left"/>
        <w:rPr>
          <w:rFonts w:cs="Times New Roman"/>
          <w:b/>
          <w:bCs/>
          <w:sz w:val="32"/>
          <w:szCs w:val="32"/>
        </w:rPr>
      </w:pPr>
    </w:p>
    <w:p w14:paraId="35506C64" w14:textId="3C3BEEB2" w:rsidR="003F4C9E" w:rsidRDefault="00B80CC4" w:rsidP="00B80CC4">
      <w:pPr>
        <w:spacing w:before="0" w:after="160" w:line="360" w:lineRule="auto"/>
        <w:rPr>
          <w:rFonts w:cs="Times New Roman"/>
          <w:b/>
          <w:bCs/>
          <w:sz w:val="32"/>
          <w:szCs w:val="32"/>
        </w:rPr>
      </w:pPr>
      <w:r>
        <w:t xml:space="preserve">Děkuji vedoucí práce Mgr. Jitce Nábělkové, Ph.D., za odborné vedení, poskytování cenných rad a informací. Své rodině a přátelům děkuji za podporu a trpělivost nejen při psaní této práce, ale </w:t>
      </w:r>
      <w:r w:rsidR="00307DC1">
        <w:t xml:space="preserve">i </w:t>
      </w:r>
      <w:r>
        <w:t>po celou dobu studia.</w:t>
      </w:r>
      <w:r w:rsidR="003F4C9E">
        <w:rPr>
          <w:rFonts w:cs="Times New Roman"/>
          <w:b/>
          <w:bCs/>
          <w:sz w:val="32"/>
          <w:szCs w:val="32"/>
        </w:rPr>
        <w:br w:type="page"/>
      </w:r>
    </w:p>
    <w:p w14:paraId="7A9F2D42" w14:textId="77777777" w:rsidR="00525D66" w:rsidRDefault="00525D66" w:rsidP="004A0046">
      <w:pPr>
        <w:spacing w:line="240" w:lineRule="auto"/>
        <w:rPr>
          <w:rFonts w:cs="Times New Roman"/>
          <w:b/>
          <w:bCs/>
          <w:sz w:val="32"/>
          <w:szCs w:val="32"/>
        </w:rPr>
      </w:pPr>
    </w:p>
    <w:bookmarkStart w:id="0" w:name="_Toc76067216" w:displacedByCustomXml="next"/>
    <w:sdt>
      <w:sdtPr>
        <w:rPr>
          <w:rFonts w:asciiTheme="minorHAnsi" w:eastAsiaTheme="minorHAnsi" w:hAnsiTheme="minorHAnsi" w:cstheme="minorBidi"/>
          <w:b w:val="0"/>
          <w:color w:val="auto"/>
          <w:sz w:val="22"/>
          <w:szCs w:val="22"/>
        </w:rPr>
        <w:id w:val="177858153"/>
        <w:docPartObj>
          <w:docPartGallery w:val="Table of Contents"/>
          <w:docPartUnique/>
        </w:docPartObj>
      </w:sdtPr>
      <w:sdtEndPr>
        <w:rPr>
          <w:rFonts w:ascii="Times New Roman" w:hAnsi="Times New Roman"/>
          <w:bCs/>
          <w:sz w:val="24"/>
        </w:rPr>
      </w:sdtEndPr>
      <w:sdtContent>
        <w:p w14:paraId="46DD0A63" w14:textId="2F8E6888" w:rsidR="00422B74" w:rsidRDefault="00422B74" w:rsidP="007D70A3">
          <w:pPr>
            <w:pStyle w:val="Nadpis2"/>
          </w:pPr>
          <w:r>
            <w:t>Obsah</w:t>
          </w:r>
          <w:bookmarkEnd w:id="0"/>
        </w:p>
        <w:p w14:paraId="6548AE00" w14:textId="0F365A15" w:rsidR="00F273BD" w:rsidRDefault="00422B74">
          <w:pPr>
            <w:pStyle w:val="Obsah2"/>
            <w:tabs>
              <w:tab w:val="right" w:leader="dot" w:pos="9062"/>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6067216" w:history="1">
            <w:r w:rsidR="00F273BD" w:rsidRPr="009B3486">
              <w:rPr>
                <w:rStyle w:val="Hypertextovodkaz"/>
                <w:noProof/>
              </w:rPr>
              <w:t>Obsah</w:t>
            </w:r>
            <w:r w:rsidR="00F273BD">
              <w:rPr>
                <w:noProof/>
                <w:webHidden/>
              </w:rPr>
              <w:tab/>
            </w:r>
            <w:r w:rsidR="00F273BD">
              <w:rPr>
                <w:noProof/>
                <w:webHidden/>
              </w:rPr>
              <w:fldChar w:fldCharType="begin"/>
            </w:r>
            <w:r w:rsidR="00F273BD">
              <w:rPr>
                <w:noProof/>
                <w:webHidden/>
              </w:rPr>
              <w:instrText xml:space="preserve"> PAGEREF _Toc76067216 \h </w:instrText>
            </w:r>
            <w:r w:rsidR="00F273BD">
              <w:rPr>
                <w:noProof/>
                <w:webHidden/>
              </w:rPr>
            </w:r>
            <w:r w:rsidR="00F273BD">
              <w:rPr>
                <w:noProof/>
                <w:webHidden/>
              </w:rPr>
              <w:fldChar w:fldCharType="separate"/>
            </w:r>
            <w:r w:rsidR="00AB62C8">
              <w:rPr>
                <w:noProof/>
                <w:webHidden/>
              </w:rPr>
              <w:t>4</w:t>
            </w:r>
            <w:r w:rsidR="00F273BD">
              <w:rPr>
                <w:noProof/>
                <w:webHidden/>
              </w:rPr>
              <w:fldChar w:fldCharType="end"/>
            </w:r>
          </w:hyperlink>
        </w:p>
        <w:p w14:paraId="3048227F" w14:textId="08A8627E" w:rsidR="00F273BD" w:rsidRDefault="00EB327D">
          <w:pPr>
            <w:pStyle w:val="Obsah3"/>
            <w:tabs>
              <w:tab w:val="right" w:leader="dot" w:pos="9062"/>
            </w:tabs>
            <w:rPr>
              <w:rFonts w:asciiTheme="minorHAnsi" w:eastAsiaTheme="minorEastAsia" w:hAnsiTheme="minorHAnsi"/>
              <w:noProof/>
              <w:sz w:val="22"/>
              <w:lang w:eastAsia="cs-CZ"/>
            </w:rPr>
          </w:pPr>
          <w:hyperlink w:anchor="_Toc76067217" w:history="1">
            <w:r w:rsidR="00F273BD" w:rsidRPr="009B3486">
              <w:rPr>
                <w:rStyle w:val="Hypertextovodkaz"/>
                <w:noProof/>
              </w:rPr>
              <w:t>Úvod</w:t>
            </w:r>
            <w:r w:rsidR="00F273BD">
              <w:rPr>
                <w:noProof/>
                <w:webHidden/>
              </w:rPr>
              <w:tab/>
            </w:r>
            <w:r w:rsidR="00F273BD">
              <w:rPr>
                <w:noProof/>
                <w:webHidden/>
              </w:rPr>
              <w:fldChar w:fldCharType="begin"/>
            </w:r>
            <w:r w:rsidR="00F273BD">
              <w:rPr>
                <w:noProof/>
                <w:webHidden/>
              </w:rPr>
              <w:instrText xml:space="preserve"> PAGEREF _Toc76067217 \h </w:instrText>
            </w:r>
            <w:r w:rsidR="00F273BD">
              <w:rPr>
                <w:noProof/>
                <w:webHidden/>
              </w:rPr>
            </w:r>
            <w:r w:rsidR="00F273BD">
              <w:rPr>
                <w:noProof/>
                <w:webHidden/>
              </w:rPr>
              <w:fldChar w:fldCharType="separate"/>
            </w:r>
            <w:r w:rsidR="00AB62C8">
              <w:rPr>
                <w:b/>
                <w:bCs/>
                <w:noProof/>
                <w:webHidden/>
              </w:rPr>
              <w:t>Chyba! Záložka není definována.</w:t>
            </w:r>
            <w:r w:rsidR="00F273BD">
              <w:rPr>
                <w:noProof/>
                <w:webHidden/>
              </w:rPr>
              <w:fldChar w:fldCharType="end"/>
            </w:r>
          </w:hyperlink>
        </w:p>
        <w:p w14:paraId="5A603C93" w14:textId="5EA44E49" w:rsidR="00F273BD" w:rsidRDefault="00EB327D">
          <w:pPr>
            <w:pStyle w:val="Obsah3"/>
            <w:tabs>
              <w:tab w:val="right" w:leader="dot" w:pos="9062"/>
            </w:tabs>
            <w:rPr>
              <w:rFonts w:asciiTheme="minorHAnsi" w:eastAsiaTheme="minorEastAsia" w:hAnsiTheme="minorHAnsi"/>
              <w:noProof/>
              <w:sz w:val="22"/>
              <w:lang w:eastAsia="cs-CZ"/>
            </w:rPr>
          </w:pPr>
          <w:hyperlink w:anchor="_Toc76067218" w:history="1">
            <w:r w:rsidR="00F273BD" w:rsidRPr="009B3486">
              <w:rPr>
                <w:rStyle w:val="Hypertextovodkaz"/>
                <w:b/>
                <w:noProof/>
              </w:rPr>
              <w:t>TEORETICKÁ ČÁST</w:t>
            </w:r>
            <w:r w:rsidR="00F273BD">
              <w:rPr>
                <w:noProof/>
                <w:webHidden/>
              </w:rPr>
              <w:tab/>
            </w:r>
            <w:r w:rsidR="00F273BD">
              <w:rPr>
                <w:noProof/>
                <w:webHidden/>
              </w:rPr>
              <w:fldChar w:fldCharType="begin"/>
            </w:r>
            <w:r w:rsidR="00F273BD">
              <w:rPr>
                <w:noProof/>
                <w:webHidden/>
              </w:rPr>
              <w:instrText xml:space="preserve"> PAGEREF _Toc76067218 \h </w:instrText>
            </w:r>
            <w:r w:rsidR="00F273BD">
              <w:rPr>
                <w:noProof/>
                <w:webHidden/>
              </w:rPr>
            </w:r>
            <w:r w:rsidR="00F273BD">
              <w:rPr>
                <w:noProof/>
                <w:webHidden/>
              </w:rPr>
              <w:fldChar w:fldCharType="separate"/>
            </w:r>
            <w:r w:rsidR="00AB62C8">
              <w:rPr>
                <w:noProof/>
                <w:webHidden/>
              </w:rPr>
              <w:t>8</w:t>
            </w:r>
            <w:r w:rsidR="00F273BD">
              <w:rPr>
                <w:noProof/>
                <w:webHidden/>
              </w:rPr>
              <w:fldChar w:fldCharType="end"/>
            </w:r>
          </w:hyperlink>
        </w:p>
        <w:p w14:paraId="3900B675" w14:textId="4AB6AB0F" w:rsidR="00F273BD" w:rsidRDefault="00EB327D">
          <w:pPr>
            <w:pStyle w:val="Obsah1"/>
            <w:tabs>
              <w:tab w:val="right" w:leader="dot" w:pos="9062"/>
            </w:tabs>
            <w:rPr>
              <w:rFonts w:asciiTheme="minorHAnsi" w:eastAsiaTheme="minorEastAsia" w:hAnsiTheme="minorHAnsi"/>
              <w:noProof/>
              <w:sz w:val="22"/>
              <w:lang w:eastAsia="cs-CZ"/>
            </w:rPr>
          </w:pPr>
          <w:hyperlink w:anchor="_Toc76067219" w:history="1">
            <w:r w:rsidR="00F273BD" w:rsidRPr="009B3486">
              <w:rPr>
                <w:rStyle w:val="Hypertextovodkaz"/>
                <w:noProof/>
              </w:rPr>
              <w:t>1 AKTUÁLNOST ŘEŠENÉ PROBLEMATIKY A STANOVENÍ CÍLŮ PRÁCE</w:t>
            </w:r>
            <w:r w:rsidR="00F273BD">
              <w:rPr>
                <w:noProof/>
                <w:webHidden/>
              </w:rPr>
              <w:tab/>
            </w:r>
            <w:r w:rsidR="00F273BD">
              <w:rPr>
                <w:noProof/>
                <w:webHidden/>
              </w:rPr>
              <w:fldChar w:fldCharType="begin"/>
            </w:r>
            <w:r w:rsidR="00F273BD">
              <w:rPr>
                <w:noProof/>
                <w:webHidden/>
              </w:rPr>
              <w:instrText xml:space="preserve"> PAGEREF _Toc76067219 \h </w:instrText>
            </w:r>
            <w:r w:rsidR="00F273BD">
              <w:rPr>
                <w:noProof/>
                <w:webHidden/>
              </w:rPr>
            </w:r>
            <w:r w:rsidR="00F273BD">
              <w:rPr>
                <w:noProof/>
                <w:webHidden/>
              </w:rPr>
              <w:fldChar w:fldCharType="separate"/>
            </w:r>
            <w:r w:rsidR="00AB62C8">
              <w:rPr>
                <w:noProof/>
                <w:webHidden/>
              </w:rPr>
              <w:t>8</w:t>
            </w:r>
            <w:r w:rsidR="00F273BD">
              <w:rPr>
                <w:noProof/>
                <w:webHidden/>
              </w:rPr>
              <w:fldChar w:fldCharType="end"/>
            </w:r>
          </w:hyperlink>
        </w:p>
        <w:p w14:paraId="6B648549" w14:textId="460C968A" w:rsidR="00F273BD" w:rsidRDefault="00EB327D">
          <w:pPr>
            <w:pStyle w:val="Obsah2"/>
            <w:tabs>
              <w:tab w:val="right" w:leader="dot" w:pos="9062"/>
            </w:tabs>
            <w:rPr>
              <w:rFonts w:asciiTheme="minorHAnsi" w:eastAsiaTheme="minorEastAsia" w:hAnsiTheme="minorHAnsi"/>
              <w:noProof/>
              <w:sz w:val="22"/>
              <w:lang w:eastAsia="cs-CZ"/>
            </w:rPr>
          </w:pPr>
          <w:hyperlink w:anchor="_Toc76067220" w:history="1">
            <w:r w:rsidR="00F273BD" w:rsidRPr="009B3486">
              <w:rPr>
                <w:rStyle w:val="Hypertextovodkaz"/>
                <w:noProof/>
              </w:rPr>
              <w:t>1.1 Inkluzivní vzdělávání</w:t>
            </w:r>
            <w:r w:rsidR="00F273BD">
              <w:rPr>
                <w:noProof/>
                <w:webHidden/>
              </w:rPr>
              <w:tab/>
            </w:r>
            <w:r w:rsidR="00F273BD">
              <w:rPr>
                <w:noProof/>
                <w:webHidden/>
              </w:rPr>
              <w:fldChar w:fldCharType="begin"/>
            </w:r>
            <w:r w:rsidR="00F273BD">
              <w:rPr>
                <w:noProof/>
                <w:webHidden/>
              </w:rPr>
              <w:instrText xml:space="preserve"> PAGEREF _Toc76067220 \h </w:instrText>
            </w:r>
            <w:r w:rsidR="00F273BD">
              <w:rPr>
                <w:noProof/>
                <w:webHidden/>
              </w:rPr>
            </w:r>
            <w:r w:rsidR="00F273BD">
              <w:rPr>
                <w:noProof/>
                <w:webHidden/>
              </w:rPr>
              <w:fldChar w:fldCharType="separate"/>
            </w:r>
            <w:r w:rsidR="00AB62C8">
              <w:rPr>
                <w:noProof/>
                <w:webHidden/>
              </w:rPr>
              <w:t>8</w:t>
            </w:r>
            <w:r w:rsidR="00F273BD">
              <w:rPr>
                <w:noProof/>
                <w:webHidden/>
              </w:rPr>
              <w:fldChar w:fldCharType="end"/>
            </w:r>
          </w:hyperlink>
        </w:p>
        <w:p w14:paraId="0A5A391C" w14:textId="2679E294" w:rsidR="00F273BD" w:rsidRDefault="00EB327D">
          <w:pPr>
            <w:pStyle w:val="Obsah2"/>
            <w:tabs>
              <w:tab w:val="right" w:leader="dot" w:pos="9062"/>
            </w:tabs>
            <w:rPr>
              <w:rFonts w:asciiTheme="minorHAnsi" w:eastAsiaTheme="minorEastAsia" w:hAnsiTheme="minorHAnsi"/>
              <w:noProof/>
              <w:sz w:val="22"/>
              <w:lang w:eastAsia="cs-CZ"/>
            </w:rPr>
          </w:pPr>
          <w:hyperlink w:anchor="_Toc76067221" w:history="1">
            <w:r w:rsidR="00F273BD" w:rsidRPr="009B3486">
              <w:rPr>
                <w:rStyle w:val="Hypertextovodkaz"/>
                <w:noProof/>
              </w:rPr>
              <w:t>1.2 Postoje</w:t>
            </w:r>
            <w:r w:rsidR="00F273BD">
              <w:rPr>
                <w:noProof/>
                <w:webHidden/>
              </w:rPr>
              <w:tab/>
            </w:r>
            <w:r w:rsidR="00F273BD">
              <w:rPr>
                <w:noProof/>
                <w:webHidden/>
              </w:rPr>
              <w:fldChar w:fldCharType="begin"/>
            </w:r>
            <w:r w:rsidR="00F273BD">
              <w:rPr>
                <w:noProof/>
                <w:webHidden/>
              </w:rPr>
              <w:instrText xml:space="preserve"> PAGEREF _Toc76067221 \h </w:instrText>
            </w:r>
            <w:r w:rsidR="00F273BD">
              <w:rPr>
                <w:noProof/>
                <w:webHidden/>
              </w:rPr>
            </w:r>
            <w:r w:rsidR="00F273BD">
              <w:rPr>
                <w:noProof/>
                <w:webHidden/>
              </w:rPr>
              <w:fldChar w:fldCharType="separate"/>
            </w:r>
            <w:r w:rsidR="00AB62C8">
              <w:rPr>
                <w:noProof/>
                <w:webHidden/>
              </w:rPr>
              <w:t>10</w:t>
            </w:r>
            <w:r w:rsidR="00F273BD">
              <w:rPr>
                <w:noProof/>
                <w:webHidden/>
              </w:rPr>
              <w:fldChar w:fldCharType="end"/>
            </w:r>
          </w:hyperlink>
        </w:p>
        <w:p w14:paraId="424D96C0" w14:textId="7518BB28" w:rsidR="00F273BD" w:rsidRDefault="00EB327D">
          <w:pPr>
            <w:pStyle w:val="Obsah2"/>
            <w:tabs>
              <w:tab w:val="right" w:leader="dot" w:pos="9062"/>
            </w:tabs>
            <w:rPr>
              <w:rFonts w:asciiTheme="minorHAnsi" w:eastAsiaTheme="minorEastAsia" w:hAnsiTheme="minorHAnsi"/>
              <w:noProof/>
              <w:sz w:val="22"/>
              <w:lang w:eastAsia="cs-CZ"/>
            </w:rPr>
          </w:pPr>
          <w:hyperlink w:anchor="_Toc76067222" w:history="1">
            <w:r w:rsidR="00F273BD" w:rsidRPr="009B3486">
              <w:rPr>
                <w:rStyle w:val="Hypertextovodkaz"/>
                <w:noProof/>
              </w:rPr>
              <w:t>1.3 Cíle práce</w:t>
            </w:r>
            <w:r w:rsidR="00F273BD">
              <w:rPr>
                <w:noProof/>
                <w:webHidden/>
              </w:rPr>
              <w:tab/>
            </w:r>
            <w:r w:rsidR="00F273BD">
              <w:rPr>
                <w:noProof/>
                <w:webHidden/>
              </w:rPr>
              <w:fldChar w:fldCharType="begin"/>
            </w:r>
            <w:r w:rsidR="00F273BD">
              <w:rPr>
                <w:noProof/>
                <w:webHidden/>
              </w:rPr>
              <w:instrText xml:space="preserve"> PAGEREF _Toc76067222 \h </w:instrText>
            </w:r>
            <w:r w:rsidR="00F273BD">
              <w:rPr>
                <w:noProof/>
                <w:webHidden/>
              </w:rPr>
            </w:r>
            <w:r w:rsidR="00F273BD">
              <w:rPr>
                <w:noProof/>
                <w:webHidden/>
              </w:rPr>
              <w:fldChar w:fldCharType="separate"/>
            </w:r>
            <w:r w:rsidR="00AB62C8">
              <w:rPr>
                <w:noProof/>
                <w:webHidden/>
              </w:rPr>
              <w:t>12</w:t>
            </w:r>
            <w:r w:rsidR="00F273BD">
              <w:rPr>
                <w:noProof/>
                <w:webHidden/>
              </w:rPr>
              <w:fldChar w:fldCharType="end"/>
            </w:r>
          </w:hyperlink>
        </w:p>
        <w:p w14:paraId="359D2AB4" w14:textId="78546D07" w:rsidR="00F273BD" w:rsidRDefault="00EB327D">
          <w:pPr>
            <w:pStyle w:val="Obsah1"/>
            <w:tabs>
              <w:tab w:val="right" w:leader="dot" w:pos="9062"/>
            </w:tabs>
            <w:rPr>
              <w:rFonts w:asciiTheme="minorHAnsi" w:eastAsiaTheme="minorEastAsia" w:hAnsiTheme="minorHAnsi"/>
              <w:noProof/>
              <w:sz w:val="22"/>
              <w:lang w:eastAsia="cs-CZ"/>
            </w:rPr>
          </w:pPr>
          <w:hyperlink w:anchor="_Toc76067223" w:history="1">
            <w:r w:rsidR="00F273BD" w:rsidRPr="009B3486">
              <w:rPr>
                <w:rStyle w:val="Hypertextovodkaz"/>
                <w:noProof/>
              </w:rPr>
              <w:t>2 KLÍČOVÉ TERMÍNY</w:t>
            </w:r>
            <w:r w:rsidR="00F273BD">
              <w:rPr>
                <w:noProof/>
                <w:webHidden/>
              </w:rPr>
              <w:tab/>
            </w:r>
            <w:r w:rsidR="00F273BD">
              <w:rPr>
                <w:noProof/>
                <w:webHidden/>
              </w:rPr>
              <w:fldChar w:fldCharType="begin"/>
            </w:r>
            <w:r w:rsidR="00F273BD">
              <w:rPr>
                <w:noProof/>
                <w:webHidden/>
              </w:rPr>
              <w:instrText xml:space="preserve"> PAGEREF _Toc76067223 \h </w:instrText>
            </w:r>
            <w:r w:rsidR="00F273BD">
              <w:rPr>
                <w:noProof/>
                <w:webHidden/>
              </w:rPr>
            </w:r>
            <w:r w:rsidR="00F273BD">
              <w:rPr>
                <w:noProof/>
                <w:webHidden/>
              </w:rPr>
              <w:fldChar w:fldCharType="separate"/>
            </w:r>
            <w:r w:rsidR="00AB62C8">
              <w:rPr>
                <w:noProof/>
                <w:webHidden/>
              </w:rPr>
              <w:t>13</w:t>
            </w:r>
            <w:r w:rsidR="00F273BD">
              <w:rPr>
                <w:noProof/>
                <w:webHidden/>
              </w:rPr>
              <w:fldChar w:fldCharType="end"/>
            </w:r>
          </w:hyperlink>
        </w:p>
        <w:p w14:paraId="697C04E5" w14:textId="2389E7B2" w:rsidR="00F273BD" w:rsidRDefault="00EB327D">
          <w:pPr>
            <w:pStyle w:val="Obsah2"/>
            <w:tabs>
              <w:tab w:val="right" w:leader="dot" w:pos="9062"/>
            </w:tabs>
            <w:rPr>
              <w:rFonts w:asciiTheme="minorHAnsi" w:eastAsiaTheme="minorEastAsia" w:hAnsiTheme="minorHAnsi"/>
              <w:noProof/>
              <w:sz w:val="22"/>
              <w:lang w:eastAsia="cs-CZ"/>
            </w:rPr>
          </w:pPr>
          <w:hyperlink w:anchor="_Toc76067224" w:history="1">
            <w:r w:rsidR="00F273BD" w:rsidRPr="009B3486">
              <w:rPr>
                <w:rStyle w:val="Hypertextovodkaz"/>
                <w:noProof/>
              </w:rPr>
              <w:t>2.1 Individuální přístup</w:t>
            </w:r>
            <w:r w:rsidR="00F273BD">
              <w:rPr>
                <w:noProof/>
                <w:webHidden/>
              </w:rPr>
              <w:tab/>
            </w:r>
            <w:r w:rsidR="00F273BD">
              <w:rPr>
                <w:noProof/>
                <w:webHidden/>
              </w:rPr>
              <w:fldChar w:fldCharType="begin"/>
            </w:r>
            <w:r w:rsidR="00F273BD">
              <w:rPr>
                <w:noProof/>
                <w:webHidden/>
              </w:rPr>
              <w:instrText xml:space="preserve"> PAGEREF _Toc76067224 \h </w:instrText>
            </w:r>
            <w:r w:rsidR="00F273BD">
              <w:rPr>
                <w:noProof/>
                <w:webHidden/>
              </w:rPr>
            </w:r>
            <w:r w:rsidR="00F273BD">
              <w:rPr>
                <w:noProof/>
                <w:webHidden/>
              </w:rPr>
              <w:fldChar w:fldCharType="separate"/>
            </w:r>
            <w:r w:rsidR="00AB62C8">
              <w:rPr>
                <w:noProof/>
                <w:webHidden/>
              </w:rPr>
              <w:t>13</w:t>
            </w:r>
            <w:r w:rsidR="00F273BD">
              <w:rPr>
                <w:noProof/>
                <w:webHidden/>
              </w:rPr>
              <w:fldChar w:fldCharType="end"/>
            </w:r>
          </w:hyperlink>
        </w:p>
        <w:p w14:paraId="55D4A64C" w14:textId="61DE8553" w:rsidR="00F273BD" w:rsidRDefault="00EB327D">
          <w:pPr>
            <w:pStyle w:val="Obsah2"/>
            <w:tabs>
              <w:tab w:val="right" w:leader="dot" w:pos="9062"/>
            </w:tabs>
            <w:rPr>
              <w:rFonts w:asciiTheme="minorHAnsi" w:eastAsiaTheme="minorEastAsia" w:hAnsiTheme="minorHAnsi"/>
              <w:noProof/>
              <w:sz w:val="22"/>
              <w:lang w:eastAsia="cs-CZ"/>
            </w:rPr>
          </w:pPr>
          <w:hyperlink w:anchor="_Toc76067225" w:history="1">
            <w:r w:rsidR="00F273BD" w:rsidRPr="009B3486">
              <w:rPr>
                <w:rStyle w:val="Hypertextovodkaz"/>
                <w:noProof/>
              </w:rPr>
              <w:t>2.2 Individuální rozvoj</w:t>
            </w:r>
            <w:r w:rsidR="00F273BD">
              <w:rPr>
                <w:noProof/>
                <w:webHidden/>
              </w:rPr>
              <w:tab/>
            </w:r>
            <w:r w:rsidR="00F273BD">
              <w:rPr>
                <w:noProof/>
                <w:webHidden/>
              </w:rPr>
              <w:fldChar w:fldCharType="begin"/>
            </w:r>
            <w:r w:rsidR="00F273BD">
              <w:rPr>
                <w:noProof/>
                <w:webHidden/>
              </w:rPr>
              <w:instrText xml:space="preserve"> PAGEREF _Toc76067225 \h </w:instrText>
            </w:r>
            <w:r w:rsidR="00F273BD">
              <w:rPr>
                <w:noProof/>
                <w:webHidden/>
              </w:rPr>
            </w:r>
            <w:r w:rsidR="00F273BD">
              <w:rPr>
                <w:noProof/>
                <w:webHidden/>
              </w:rPr>
              <w:fldChar w:fldCharType="separate"/>
            </w:r>
            <w:r w:rsidR="00AB62C8">
              <w:rPr>
                <w:noProof/>
                <w:webHidden/>
              </w:rPr>
              <w:t>13</w:t>
            </w:r>
            <w:r w:rsidR="00F273BD">
              <w:rPr>
                <w:noProof/>
                <w:webHidden/>
              </w:rPr>
              <w:fldChar w:fldCharType="end"/>
            </w:r>
          </w:hyperlink>
        </w:p>
        <w:p w14:paraId="59FC9B08" w14:textId="111F7CEE" w:rsidR="00F273BD" w:rsidRDefault="00EB327D">
          <w:pPr>
            <w:pStyle w:val="Obsah2"/>
            <w:tabs>
              <w:tab w:val="right" w:leader="dot" w:pos="9062"/>
            </w:tabs>
            <w:rPr>
              <w:rFonts w:asciiTheme="minorHAnsi" w:eastAsiaTheme="minorEastAsia" w:hAnsiTheme="minorHAnsi"/>
              <w:noProof/>
              <w:sz w:val="22"/>
              <w:lang w:eastAsia="cs-CZ"/>
            </w:rPr>
          </w:pPr>
          <w:hyperlink w:anchor="_Toc76067226" w:history="1">
            <w:r w:rsidR="00F273BD" w:rsidRPr="009B3486">
              <w:rPr>
                <w:rStyle w:val="Hypertextovodkaz"/>
                <w:noProof/>
              </w:rPr>
              <w:t>2.3 Individuální vzdělávací program</w:t>
            </w:r>
            <w:r w:rsidR="00F273BD">
              <w:rPr>
                <w:noProof/>
                <w:webHidden/>
              </w:rPr>
              <w:tab/>
            </w:r>
            <w:r w:rsidR="00F273BD">
              <w:rPr>
                <w:noProof/>
                <w:webHidden/>
              </w:rPr>
              <w:fldChar w:fldCharType="begin"/>
            </w:r>
            <w:r w:rsidR="00F273BD">
              <w:rPr>
                <w:noProof/>
                <w:webHidden/>
              </w:rPr>
              <w:instrText xml:space="preserve"> PAGEREF _Toc76067226 \h </w:instrText>
            </w:r>
            <w:r w:rsidR="00F273BD">
              <w:rPr>
                <w:noProof/>
                <w:webHidden/>
              </w:rPr>
            </w:r>
            <w:r w:rsidR="00F273BD">
              <w:rPr>
                <w:noProof/>
                <w:webHidden/>
              </w:rPr>
              <w:fldChar w:fldCharType="separate"/>
            </w:r>
            <w:r w:rsidR="00AB62C8">
              <w:rPr>
                <w:noProof/>
                <w:webHidden/>
              </w:rPr>
              <w:t>13</w:t>
            </w:r>
            <w:r w:rsidR="00F273BD">
              <w:rPr>
                <w:noProof/>
                <w:webHidden/>
              </w:rPr>
              <w:fldChar w:fldCharType="end"/>
            </w:r>
          </w:hyperlink>
        </w:p>
        <w:p w14:paraId="4AD4718D" w14:textId="5D1176A7" w:rsidR="00F273BD" w:rsidRDefault="00EB327D">
          <w:pPr>
            <w:pStyle w:val="Obsah2"/>
            <w:tabs>
              <w:tab w:val="right" w:leader="dot" w:pos="9062"/>
            </w:tabs>
            <w:rPr>
              <w:rFonts w:asciiTheme="minorHAnsi" w:eastAsiaTheme="minorEastAsia" w:hAnsiTheme="minorHAnsi"/>
              <w:noProof/>
              <w:sz w:val="22"/>
              <w:lang w:eastAsia="cs-CZ"/>
            </w:rPr>
          </w:pPr>
          <w:hyperlink w:anchor="_Toc76067227" w:history="1">
            <w:r w:rsidR="00F273BD" w:rsidRPr="009B3486">
              <w:rPr>
                <w:rStyle w:val="Hypertextovodkaz"/>
                <w:noProof/>
              </w:rPr>
              <w:t>2.4 Inkluze</w:t>
            </w:r>
            <w:r w:rsidR="00F273BD">
              <w:rPr>
                <w:noProof/>
                <w:webHidden/>
              </w:rPr>
              <w:tab/>
            </w:r>
            <w:r w:rsidR="00F273BD">
              <w:rPr>
                <w:noProof/>
                <w:webHidden/>
              </w:rPr>
              <w:fldChar w:fldCharType="begin"/>
            </w:r>
            <w:r w:rsidR="00F273BD">
              <w:rPr>
                <w:noProof/>
                <w:webHidden/>
              </w:rPr>
              <w:instrText xml:space="preserve"> PAGEREF _Toc76067227 \h </w:instrText>
            </w:r>
            <w:r w:rsidR="00F273BD">
              <w:rPr>
                <w:noProof/>
                <w:webHidden/>
              </w:rPr>
            </w:r>
            <w:r w:rsidR="00F273BD">
              <w:rPr>
                <w:noProof/>
                <w:webHidden/>
              </w:rPr>
              <w:fldChar w:fldCharType="separate"/>
            </w:r>
            <w:r w:rsidR="00AB62C8">
              <w:rPr>
                <w:noProof/>
                <w:webHidden/>
              </w:rPr>
              <w:t>14</w:t>
            </w:r>
            <w:r w:rsidR="00F273BD">
              <w:rPr>
                <w:noProof/>
                <w:webHidden/>
              </w:rPr>
              <w:fldChar w:fldCharType="end"/>
            </w:r>
          </w:hyperlink>
        </w:p>
        <w:p w14:paraId="5314FA6D" w14:textId="19A58D24" w:rsidR="00F273BD" w:rsidRDefault="00EB327D">
          <w:pPr>
            <w:pStyle w:val="Obsah2"/>
            <w:tabs>
              <w:tab w:val="right" w:leader="dot" w:pos="9062"/>
            </w:tabs>
            <w:rPr>
              <w:rFonts w:asciiTheme="minorHAnsi" w:eastAsiaTheme="minorEastAsia" w:hAnsiTheme="minorHAnsi"/>
              <w:noProof/>
              <w:sz w:val="22"/>
              <w:lang w:eastAsia="cs-CZ"/>
            </w:rPr>
          </w:pPr>
          <w:hyperlink w:anchor="_Toc76067228" w:history="1">
            <w:r w:rsidR="00F273BD" w:rsidRPr="009B3486">
              <w:rPr>
                <w:rStyle w:val="Hypertextovodkaz"/>
                <w:noProof/>
              </w:rPr>
              <w:t>2.5 Inkluzivní vzdělávání</w:t>
            </w:r>
            <w:r w:rsidR="00F273BD">
              <w:rPr>
                <w:noProof/>
                <w:webHidden/>
              </w:rPr>
              <w:tab/>
            </w:r>
            <w:r w:rsidR="00F273BD">
              <w:rPr>
                <w:noProof/>
                <w:webHidden/>
              </w:rPr>
              <w:fldChar w:fldCharType="begin"/>
            </w:r>
            <w:r w:rsidR="00F273BD">
              <w:rPr>
                <w:noProof/>
                <w:webHidden/>
              </w:rPr>
              <w:instrText xml:space="preserve"> PAGEREF _Toc76067228 \h </w:instrText>
            </w:r>
            <w:r w:rsidR="00F273BD">
              <w:rPr>
                <w:noProof/>
                <w:webHidden/>
              </w:rPr>
            </w:r>
            <w:r w:rsidR="00F273BD">
              <w:rPr>
                <w:noProof/>
                <w:webHidden/>
              </w:rPr>
              <w:fldChar w:fldCharType="separate"/>
            </w:r>
            <w:r w:rsidR="00AB62C8">
              <w:rPr>
                <w:noProof/>
                <w:webHidden/>
              </w:rPr>
              <w:t>15</w:t>
            </w:r>
            <w:r w:rsidR="00F273BD">
              <w:rPr>
                <w:noProof/>
                <w:webHidden/>
              </w:rPr>
              <w:fldChar w:fldCharType="end"/>
            </w:r>
          </w:hyperlink>
        </w:p>
        <w:p w14:paraId="66D7F705" w14:textId="2EF7E1A9" w:rsidR="00F273BD" w:rsidRDefault="00EB327D">
          <w:pPr>
            <w:pStyle w:val="Obsah2"/>
            <w:tabs>
              <w:tab w:val="right" w:leader="dot" w:pos="9062"/>
            </w:tabs>
            <w:rPr>
              <w:rFonts w:asciiTheme="minorHAnsi" w:eastAsiaTheme="minorEastAsia" w:hAnsiTheme="minorHAnsi"/>
              <w:noProof/>
              <w:sz w:val="22"/>
              <w:lang w:eastAsia="cs-CZ"/>
            </w:rPr>
          </w:pPr>
          <w:hyperlink w:anchor="_Toc76067229" w:history="1">
            <w:r w:rsidR="00F273BD" w:rsidRPr="009B3486">
              <w:rPr>
                <w:rStyle w:val="Hypertextovodkaz"/>
                <w:noProof/>
              </w:rPr>
              <w:t>2.6 Motivace</w:t>
            </w:r>
            <w:r w:rsidR="00F273BD">
              <w:rPr>
                <w:noProof/>
                <w:webHidden/>
              </w:rPr>
              <w:tab/>
            </w:r>
            <w:r w:rsidR="00F273BD">
              <w:rPr>
                <w:noProof/>
                <w:webHidden/>
              </w:rPr>
              <w:fldChar w:fldCharType="begin"/>
            </w:r>
            <w:r w:rsidR="00F273BD">
              <w:rPr>
                <w:noProof/>
                <w:webHidden/>
              </w:rPr>
              <w:instrText xml:space="preserve"> PAGEREF _Toc76067229 \h </w:instrText>
            </w:r>
            <w:r w:rsidR="00F273BD">
              <w:rPr>
                <w:noProof/>
                <w:webHidden/>
              </w:rPr>
            </w:r>
            <w:r w:rsidR="00F273BD">
              <w:rPr>
                <w:noProof/>
                <w:webHidden/>
              </w:rPr>
              <w:fldChar w:fldCharType="separate"/>
            </w:r>
            <w:r w:rsidR="00AB62C8">
              <w:rPr>
                <w:noProof/>
                <w:webHidden/>
              </w:rPr>
              <w:t>15</w:t>
            </w:r>
            <w:r w:rsidR="00F273BD">
              <w:rPr>
                <w:noProof/>
                <w:webHidden/>
              </w:rPr>
              <w:fldChar w:fldCharType="end"/>
            </w:r>
          </w:hyperlink>
        </w:p>
        <w:p w14:paraId="062C6957" w14:textId="5FF4F8C8" w:rsidR="00F273BD" w:rsidRDefault="00EB327D">
          <w:pPr>
            <w:pStyle w:val="Obsah2"/>
            <w:tabs>
              <w:tab w:val="right" w:leader="dot" w:pos="9062"/>
            </w:tabs>
            <w:rPr>
              <w:rFonts w:asciiTheme="minorHAnsi" w:eastAsiaTheme="minorEastAsia" w:hAnsiTheme="minorHAnsi"/>
              <w:noProof/>
              <w:sz w:val="22"/>
              <w:lang w:eastAsia="cs-CZ"/>
            </w:rPr>
          </w:pPr>
          <w:hyperlink w:anchor="_Toc76067230" w:history="1">
            <w:r w:rsidR="00F273BD" w:rsidRPr="009B3486">
              <w:rPr>
                <w:rStyle w:val="Hypertextovodkaz"/>
                <w:noProof/>
              </w:rPr>
              <w:t>2.7 Postoj</w:t>
            </w:r>
            <w:r w:rsidR="00F273BD">
              <w:rPr>
                <w:noProof/>
                <w:webHidden/>
              </w:rPr>
              <w:tab/>
            </w:r>
            <w:r w:rsidR="00F273BD">
              <w:rPr>
                <w:noProof/>
                <w:webHidden/>
              </w:rPr>
              <w:fldChar w:fldCharType="begin"/>
            </w:r>
            <w:r w:rsidR="00F273BD">
              <w:rPr>
                <w:noProof/>
                <w:webHidden/>
              </w:rPr>
              <w:instrText xml:space="preserve"> PAGEREF _Toc76067230 \h </w:instrText>
            </w:r>
            <w:r w:rsidR="00F273BD">
              <w:rPr>
                <w:noProof/>
                <w:webHidden/>
              </w:rPr>
            </w:r>
            <w:r w:rsidR="00F273BD">
              <w:rPr>
                <w:noProof/>
                <w:webHidden/>
              </w:rPr>
              <w:fldChar w:fldCharType="separate"/>
            </w:r>
            <w:r w:rsidR="00AB62C8">
              <w:rPr>
                <w:noProof/>
                <w:webHidden/>
              </w:rPr>
              <w:t>16</w:t>
            </w:r>
            <w:r w:rsidR="00F273BD">
              <w:rPr>
                <w:noProof/>
                <w:webHidden/>
              </w:rPr>
              <w:fldChar w:fldCharType="end"/>
            </w:r>
          </w:hyperlink>
        </w:p>
        <w:p w14:paraId="70D1DF02" w14:textId="130330E0" w:rsidR="00F273BD" w:rsidRDefault="00EB327D">
          <w:pPr>
            <w:pStyle w:val="Obsah2"/>
            <w:tabs>
              <w:tab w:val="right" w:leader="dot" w:pos="9062"/>
            </w:tabs>
            <w:rPr>
              <w:rFonts w:asciiTheme="minorHAnsi" w:eastAsiaTheme="minorEastAsia" w:hAnsiTheme="minorHAnsi"/>
              <w:noProof/>
              <w:sz w:val="22"/>
              <w:lang w:eastAsia="cs-CZ"/>
            </w:rPr>
          </w:pPr>
          <w:hyperlink w:anchor="_Toc76067231" w:history="1">
            <w:r w:rsidR="00F273BD" w:rsidRPr="009B3486">
              <w:rPr>
                <w:rStyle w:val="Hypertextovodkaz"/>
                <w:noProof/>
              </w:rPr>
              <w:t>2.8 Škola</w:t>
            </w:r>
            <w:r w:rsidR="00F273BD">
              <w:rPr>
                <w:noProof/>
                <w:webHidden/>
              </w:rPr>
              <w:tab/>
            </w:r>
            <w:r w:rsidR="00F273BD">
              <w:rPr>
                <w:noProof/>
                <w:webHidden/>
              </w:rPr>
              <w:fldChar w:fldCharType="begin"/>
            </w:r>
            <w:r w:rsidR="00F273BD">
              <w:rPr>
                <w:noProof/>
                <w:webHidden/>
              </w:rPr>
              <w:instrText xml:space="preserve"> PAGEREF _Toc76067231 \h </w:instrText>
            </w:r>
            <w:r w:rsidR="00F273BD">
              <w:rPr>
                <w:noProof/>
                <w:webHidden/>
              </w:rPr>
            </w:r>
            <w:r w:rsidR="00F273BD">
              <w:rPr>
                <w:noProof/>
                <w:webHidden/>
              </w:rPr>
              <w:fldChar w:fldCharType="separate"/>
            </w:r>
            <w:r w:rsidR="00AB62C8">
              <w:rPr>
                <w:noProof/>
                <w:webHidden/>
              </w:rPr>
              <w:t>16</w:t>
            </w:r>
            <w:r w:rsidR="00F273BD">
              <w:rPr>
                <w:noProof/>
                <w:webHidden/>
              </w:rPr>
              <w:fldChar w:fldCharType="end"/>
            </w:r>
          </w:hyperlink>
        </w:p>
        <w:p w14:paraId="3E65369B" w14:textId="72E20B65" w:rsidR="00F273BD" w:rsidRDefault="00EB327D">
          <w:pPr>
            <w:pStyle w:val="Obsah2"/>
            <w:tabs>
              <w:tab w:val="right" w:leader="dot" w:pos="9062"/>
            </w:tabs>
            <w:rPr>
              <w:rFonts w:asciiTheme="minorHAnsi" w:eastAsiaTheme="minorEastAsia" w:hAnsiTheme="minorHAnsi"/>
              <w:noProof/>
              <w:sz w:val="22"/>
              <w:lang w:eastAsia="cs-CZ"/>
            </w:rPr>
          </w:pPr>
          <w:hyperlink w:anchor="_Toc76067232" w:history="1">
            <w:r w:rsidR="00F273BD" w:rsidRPr="009B3486">
              <w:rPr>
                <w:rStyle w:val="Hypertextovodkaz"/>
                <w:noProof/>
              </w:rPr>
              <w:t>2.9 Učení</w:t>
            </w:r>
            <w:r w:rsidR="00F273BD">
              <w:rPr>
                <w:noProof/>
                <w:webHidden/>
              </w:rPr>
              <w:tab/>
            </w:r>
            <w:r w:rsidR="00F273BD">
              <w:rPr>
                <w:noProof/>
                <w:webHidden/>
              </w:rPr>
              <w:fldChar w:fldCharType="begin"/>
            </w:r>
            <w:r w:rsidR="00F273BD">
              <w:rPr>
                <w:noProof/>
                <w:webHidden/>
              </w:rPr>
              <w:instrText xml:space="preserve"> PAGEREF _Toc76067232 \h </w:instrText>
            </w:r>
            <w:r w:rsidR="00F273BD">
              <w:rPr>
                <w:noProof/>
                <w:webHidden/>
              </w:rPr>
            </w:r>
            <w:r w:rsidR="00F273BD">
              <w:rPr>
                <w:noProof/>
                <w:webHidden/>
              </w:rPr>
              <w:fldChar w:fldCharType="separate"/>
            </w:r>
            <w:r w:rsidR="00AB62C8">
              <w:rPr>
                <w:noProof/>
                <w:webHidden/>
              </w:rPr>
              <w:t>17</w:t>
            </w:r>
            <w:r w:rsidR="00F273BD">
              <w:rPr>
                <w:noProof/>
                <w:webHidden/>
              </w:rPr>
              <w:fldChar w:fldCharType="end"/>
            </w:r>
          </w:hyperlink>
        </w:p>
        <w:p w14:paraId="4BEC9AEB" w14:textId="6CF31597" w:rsidR="00F273BD" w:rsidRDefault="00EB327D">
          <w:pPr>
            <w:pStyle w:val="Obsah1"/>
            <w:tabs>
              <w:tab w:val="right" w:leader="dot" w:pos="9062"/>
            </w:tabs>
            <w:rPr>
              <w:rFonts w:asciiTheme="minorHAnsi" w:eastAsiaTheme="minorEastAsia" w:hAnsiTheme="minorHAnsi"/>
              <w:noProof/>
              <w:sz w:val="22"/>
              <w:lang w:eastAsia="cs-CZ"/>
            </w:rPr>
          </w:pPr>
          <w:hyperlink w:anchor="_Toc76067233" w:history="1">
            <w:r w:rsidR="00F273BD" w:rsidRPr="009B3486">
              <w:rPr>
                <w:rStyle w:val="Hypertextovodkaz"/>
                <w:noProof/>
              </w:rPr>
              <w:t>3 PROJEVY ASPERGEROVA SYNDROMU</w:t>
            </w:r>
            <w:r w:rsidR="00F273BD">
              <w:rPr>
                <w:noProof/>
                <w:webHidden/>
              </w:rPr>
              <w:tab/>
            </w:r>
            <w:r w:rsidR="00F273BD">
              <w:rPr>
                <w:noProof/>
                <w:webHidden/>
              </w:rPr>
              <w:fldChar w:fldCharType="begin"/>
            </w:r>
            <w:r w:rsidR="00F273BD">
              <w:rPr>
                <w:noProof/>
                <w:webHidden/>
              </w:rPr>
              <w:instrText xml:space="preserve"> PAGEREF _Toc76067233 \h </w:instrText>
            </w:r>
            <w:r w:rsidR="00F273BD">
              <w:rPr>
                <w:noProof/>
                <w:webHidden/>
              </w:rPr>
            </w:r>
            <w:r w:rsidR="00F273BD">
              <w:rPr>
                <w:noProof/>
                <w:webHidden/>
              </w:rPr>
              <w:fldChar w:fldCharType="separate"/>
            </w:r>
            <w:r w:rsidR="00AB62C8">
              <w:rPr>
                <w:noProof/>
                <w:webHidden/>
              </w:rPr>
              <w:t>20</w:t>
            </w:r>
            <w:r w:rsidR="00F273BD">
              <w:rPr>
                <w:noProof/>
                <w:webHidden/>
              </w:rPr>
              <w:fldChar w:fldCharType="end"/>
            </w:r>
          </w:hyperlink>
        </w:p>
        <w:p w14:paraId="4F001591" w14:textId="6AD34755" w:rsidR="00F273BD" w:rsidRDefault="00EB327D">
          <w:pPr>
            <w:pStyle w:val="Obsah2"/>
            <w:tabs>
              <w:tab w:val="right" w:leader="dot" w:pos="9062"/>
            </w:tabs>
            <w:rPr>
              <w:rFonts w:asciiTheme="minorHAnsi" w:eastAsiaTheme="minorEastAsia" w:hAnsiTheme="minorHAnsi"/>
              <w:noProof/>
              <w:sz w:val="22"/>
              <w:lang w:eastAsia="cs-CZ"/>
            </w:rPr>
          </w:pPr>
          <w:hyperlink w:anchor="_Toc76067234" w:history="1">
            <w:r w:rsidR="00F273BD" w:rsidRPr="009B3486">
              <w:rPr>
                <w:rStyle w:val="Hypertextovodkaz"/>
                <w:noProof/>
              </w:rPr>
              <w:t>3.1 Sociální chování</w:t>
            </w:r>
            <w:r w:rsidR="00F273BD">
              <w:rPr>
                <w:noProof/>
                <w:webHidden/>
              </w:rPr>
              <w:tab/>
            </w:r>
            <w:r w:rsidR="00F273BD">
              <w:rPr>
                <w:noProof/>
                <w:webHidden/>
              </w:rPr>
              <w:fldChar w:fldCharType="begin"/>
            </w:r>
            <w:r w:rsidR="00F273BD">
              <w:rPr>
                <w:noProof/>
                <w:webHidden/>
              </w:rPr>
              <w:instrText xml:space="preserve"> PAGEREF _Toc76067234 \h </w:instrText>
            </w:r>
            <w:r w:rsidR="00F273BD">
              <w:rPr>
                <w:noProof/>
                <w:webHidden/>
              </w:rPr>
            </w:r>
            <w:r w:rsidR="00F273BD">
              <w:rPr>
                <w:noProof/>
                <w:webHidden/>
              </w:rPr>
              <w:fldChar w:fldCharType="separate"/>
            </w:r>
            <w:r w:rsidR="00AB62C8">
              <w:rPr>
                <w:noProof/>
                <w:webHidden/>
              </w:rPr>
              <w:t>21</w:t>
            </w:r>
            <w:r w:rsidR="00F273BD">
              <w:rPr>
                <w:noProof/>
                <w:webHidden/>
              </w:rPr>
              <w:fldChar w:fldCharType="end"/>
            </w:r>
          </w:hyperlink>
        </w:p>
        <w:p w14:paraId="5148409A" w14:textId="17D415D4" w:rsidR="00F273BD" w:rsidRDefault="00EB327D">
          <w:pPr>
            <w:pStyle w:val="Obsah2"/>
            <w:tabs>
              <w:tab w:val="right" w:leader="dot" w:pos="9062"/>
            </w:tabs>
            <w:rPr>
              <w:rFonts w:asciiTheme="minorHAnsi" w:eastAsiaTheme="minorEastAsia" w:hAnsiTheme="minorHAnsi"/>
              <w:noProof/>
              <w:sz w:val="22"/>
              <w:lang w:eastAsia="cs-CZ"/>
            </w:rPr>
          </w:pPr>
          <w:hyperlink w:anchor="_Toc76067235" w:history="1">
            <w:r w:rsidR="00F273BD" w:rsidRPr="009B3486">
              <w:rPr>
                <w:rStyle w:val="Hypertextovodkaz"/>
                <w:noProof/>
              </w:rPr>
              <w:t>3.2 Motorika</w:t>
            </w:r>
            <w:r w:rsidR="00F273BD">
              <w:rPr>
                <w:noProof/>
                <w:webHidden/>
              </w:rPr>
              <w:tab/>
            </w:r>
            <w:r w:rsidR="00F273BD">
              <w:rPr>
                <w:noProof/>
                <w:webHidden/>
              </w:rPr>
              <w:fldChar w:fldCharType="begin"/>
            </w:r>
            <w:r w:rsidR="00F273BD">
              <w:rPr>
                <w:noProof/>
                <w:webHidden/>
              </w:rPr>
              <w:instrText xml:space="preserve"> PAGEREF _Toc76067235 \h </w:instrText>
            </w:r>
            <w:r w:rsidR="00F273BD">
              <w:rPr>
                <w:noProof/>
                <w:webHidden/>
              </w:rPr>
            </w:r>
            <w:r w:rsidR="00F273BD">
              <w:rPr>
                <w:noProof/>
                <w:webHidden/>
              </w:rPr>
              <w:fldChar w:fldCharType="separate"/>
            </w:r>
            <w:r w:rsidR="00AB62C8">
              <w:rPr>
                <w:noProof/>
                <w:webHidden/>
              </w:rPr>
              <w:t>23</w:t>
            </w:r>
            <w:r w:rsidR="00F273BD">
              <w:rPr>
                <w:noProof/>
                <w:webHidden/>
              </w:rPr>
              <w:fldChar w:fldCharType="end"/>
            </w:r>
          </w:hyperlink>
        </w:p>
        <w:p w14:paraId="5BE3477C" w14:textId="07BDECB7" w:rsidR="00F273BD" w:rsidRDefault="00EB327D">
          <w:pPr>
            <w:pStyle w:val="Obsah2"/>
            <w:tabs>
              <w:tab w:val="right" w:leader="dot" w:pos="9062"/>
            </w:tabs>
            <w:rPr>
              <w:rFonts w:asciiTheme="minorHAnsi" w:eastAsiaTheme="minorEastAsia" w:hAnsiTheme="minorHAnsi"/>
              <w:noProof/>
              <w:sz w:val="22"/>
              <w:lang w:eastAsia="cs-CZ"/>
            </w:rPr>
          </w:pPr>
          <w:hyperlink w:anchor="_Toc76067236" w:history="1">
            <w:r w:rsidR="00F273BD" w:rsidRPr="009B3486">
              <w:rPr>
                <w:rStyle w:val="Hypertextovodkaz"/>
                <w:noProof/>
              </w:rPr>
              <w:t>3.3 Komunikace</w:t>
            </w:r>
            <w:r w:rsidR="00F273BD">
              <w:rPr>
                <w:noProof/>
                <w:webHidden/>
              </w:rPr>
              <w:tab/>
            </w:r>
            <w:r w:rsidR="00F273BD">
              <w:rPr>
                <w:noProof/>
                <w:webHidden/>
              </w:rPr>
              <w:fldChar w:fldCharType="begin"/>
            </w:r>
            <w:r w:rsidR="00F273BD">
              <w:rPr>
                <w:noProof/>
                <w:webHidden/>
              </w:rPr>
              <w:instrText xml:space="preserve"> PAGEREF _Toc76067236 \h </w:instrText>
            </w:r>
            <w:r w:rsidR="00F273BD">
              <w:rPr>
                <w:noProof/>
                <w:webHidden/>
              </w:rPr>
            </w:r>
            <w:r w:rsidR="00F273BD">
              <w:rPr>
                <w:noProof/>
                <w:webHidden/>
              </w:rPr>
              <w:fldChar w:fldCharType="separate"/>
            </w:r>
            <w:r w:rsidR="00AB62C8">
              <w:rPr>
                <w:noProof/>
                <w:webHidden/>
              </w:rPr>
              <w:t>24</w:t>
            </w:r>
            <w:r w:rsidR="00F273BD">
              <w:rPr>
                <w:noProof/>
                <w:webHidden/>
              </w:rPr>
              <w:fldChar w:fldCharType="end"/>
            </w:r>
          </w:hyperlink>
        </w:p>
        <w:p w14:paraId="393A3D55" w14:textId="4FC9D45F" w:rsidR="00F273BD" w:rsidRDefault="00EB327D">
          <w:pPr>
            <w:pStyle w:val="Obsah2"/>
            <w:tabs>
              <w:tab w:val="right" w:leader="dot" w:pos="9062"/>
            </w:tabs>
            <w:rPr>
              <w:rFonts w:asciiTheme="minorHAnsi" w:eastAsiaTheme="minorEastAsia" w:hAnsiTheme="minorHAnsi"/>
              <w:noProof/>
              <w:sz w:val="22"/>
              <w:lang w:eastAsia="cs-CZ"/>
            </w:rPr>
          </w:pPr>
          <w:hyperlink w:anchor="_Toc76067237" w:history="1">
            <w:r w:rsidR="00F273BD" w:rsidRPr="009B3486">
              <w:rPr>
                <w:rStyle w:val="Hypertextovodkaz"/>
                <w:noProof/>
              </w:rPr>
              <w:t>3.4 Kognice</w:t>
            </w:r>
            <w:r w:rsidR="00F273BD">
              <w:rPr>
                <w:noProof/>
                <w:webHidden/>
              </w:rPr>
              <w:tab/>
            </w:r>
            <w:r w:rsidR="00F273BD">
              <w:rPr>
                <w:noProof/>
                <w:webHidden/>
              </w:rPr>
              <w:fldChar w:fldCharType="begin"/>
            </w:r>
            <w:r w:rsidR="00F273BD">
              <w:rPr>
                <w:noProof/>
                <w:webHidden/>
              </w:rPr>
              <w:instrText xml:space="preserve"> PAGEREF _Toc76067237 \h </w:instrText>
            </w:r>
            <w:r w:rsidR="00F273BD">
              <w:rPr>
                <w:noProof/>
                <w:webHidden/>
              </w:rPr>
            </w:r>
            <w:r w:rsidR="00F273BD">
              <w:rPr>
                <w:noProof/>
                <w:webHidden/>
              </w:rPr>
              <w:fldChar w:fldCharType="separate"/>
            </w:r>
            <w:r w:rsidR="00AB62C8">
              <w:rPr>
                <w:noProof/>
                <w:webHidden/>
              </w:rPr>
              <w:t>24</w:t>
            </w:r>
            <w:r w:rsidR="00F273BD">
              <w:rPr>
                <w:noProof/>
                <w:webHidden/>
              </w:rPr>
              <w:fldChar w:fldCharType="end"/>
            </w:r>
          </w:hyperlink>
        </w:p>
        <w:p w14:paraId="0A4FC531" w14:textId="4A3F76BD" w:rsidR="00F273BD" w:rsidRDefault="00EB327D">
          <w:pPr>
            <w:pStyle w:val="Obsah2"/>
            <w:tabs>
              <w:tab w:val="right" w:leader="dot" w:pos="9062"/>
            </w:tabs>
            <w:rPr>
              <w:rFonts w:asciiTheme="minorHAnsi" w:eastAsiaTheme="minorEastAsia" w:hAnsiTheme="minorHAnsi"/>
              <w:noProof/>
              <w:sz w:val="22"/>
              <w:lang w:eastAsia="cs-CZ"/>
            </w:rPr>
          </w:pPr>
          <w:hyperlink w:anchor="_Toc76067238" w:history="1">
            <w:r w:rsidR="00F273BD" w:rsidRPr="009B3486">
              <w:rPr>
                <w:rStyle w:val="Hypertextovodkaz"/>
                <w:noProof/>
              </w:rPr>
              <w:t>3.5 Citlivost smyslů</w:t>
            </w:r>
            <w:r w:rsidR="00F273BD">
              <w:rPr>
                <w:noProof/>
                <w:webHidden/>
              </w:rPr>
              <w:tab/>
            </w:r>
            <w:r w:rsidR="00F273BD">
              <w:rPr>
                <w:noProof/>
                <w:webHidden/>
              </w:rPr>
              <w:fldChar w:fldCharType="begin"/>
            </w:r>
            <w:r w:rsidR="00F273BD">
              <w:rPr>
                <w:noProof/>
                <w:webHidden/>
              </w:rPr>
              <w:instrText xml:space="preserve"> PAGEREF _Toc76067238 \h </w:instrText>
            </w:r>
            <w:r w:rsidR="00F273BD">
              <w:rPr>
                <w:noProof/>
                <w:webHidden/>
              </w:rPr>
            </w:r>
            <w:r w:rsidR="00F273BD">
              <w:rPr>
                <w:noProof/>
                <w:webHidden/>
              </w:rPr>
              <w:fldChar w:fldCharType="separate"/>
            </w:r>
            <w:r w:rsidR="00AB62C8">
              <w:rPr>
                <w:noProof/>
                <w:webHidden/>
              </w:rPr>
              <w:t>26</w:t>
            </w:r>
            <w:r w:rsidR="00F273BD">
              <w:rPr>
                <w:noProof/>
                <w:webHidden/>
              </w:rPr>
              <w:fldChar w:fldCharType="end"/>
            </w:r>
          </w:hyperlink>
        </w:p>
        <w:p w14:paraId="314C9E13" w14:textId="48D8DC47" w:rsidR="00F273BD" w:rsidRDefault="00EB327D">
          <w:pPr>
            <w:pStyle w:val="Obsah2"/>
            <w:tabs>
              <w:tab w:val="right" w:leader="dot" w:pos="9062"/>
            </w:tabs>
            <w:rPr>
              <w:rFonts w:asciiTheme="minorHAnsi" w:eastAsiaTheme="minorEastAsia" w:hAnsiTheme="minorHAnsi"/>
              <w:noProof/>
              <w:sz w:val="22"/>
              <w:lang w:eastAsia="cs-CZ"/>
            </w:rPr>
          </w:pPr>
          <w:hyperlink w:anchor="_Toc76067239" w:history="1">
            <w:r w:rsidR="00F273BD" w:rsidRPr="009B3486">
              <w:rPr>
                <w:rStyle w:val="Hypertextovodkaz"/>
                <w:noProof/>
              </w:rPr>
              <w:t>3.6 Zájmy a rituály</w:t>
            </w:r>
            <w:r w:rsidR="00F273BD">
              <w:rPr>
                <w:noProof/>
                <w:webHidden/>
              </w:rPr>
              <w:tab/>
            </w:r>
            <w:r w:rsidR="00F273BD">
              <w:rPr>
                <w:noProof/>
                <w:webHidden/>
              </w:rPr>
              <w:fldChar w:fldCharType="begin"/>
            </w:r>
            <w:r w:rsidR="00F273BD">
              <w:rPr>
                <w:noProof/>
                <w:webHidden/>
              </w:rPr>
              <w:instrText xml:space="preserve"> PAGEREF _Toc76067239 \h </w:instrText>
            </w:r>
            <w:r w:rsidR="00F273BD">
              <w:rPr>
                <w:noProof/>
                <w:webHidden/>
              </w:rPr>
            </w:r>
            <w:r w:rsidR="00F273BD">
              <w:rPr>
                <w:noProof/>
                <w:webHidden/>
              </w:rPr>
              <w:fldChar w:fldCharType="separate"/>
            </w:r>
            <w:r w:rsidR="00AB62C8">
              <w:rPr>
                <w:noProof/>
                <w:webHidden/>
              </w:rPr>
              <w:t>29</w:t>
            </w:r>
            <w:r w:rsidR="00F273BD">
              <w:rPr>
                <w:noProof/>
                <w:webHidden/>
              </w:rPr>
              <w:fldChar w:fldCharType="end"/>
            </w:r>
          </w:hyperlink>
        </w:p>
        <w:p w14:paraId="63591E5C" w14:textId="62E31B61" w:rsidR="00F273BD" w:rsidRDefault="00EB327D">
          <w:pPr>
            <w:pStyle w:val="Obsah2"/>
            <w:tabs>
              <w:tab w:val="right" w:leader="dot" w:pos="9062"/>
            </w:tabs>
            <w:rPr>
              <w:rFonts w:asciiTheme="minorHAnsi" w:eastAsiaTheme="minorEastAsia" w:hAnsiTheme="minorHAnsi"/>
              <w:noProof/>
              <w:sz w:val="22"/>
              <w:lang w:eastAsia="cs-CZ"/>
            </w:rPr>
          </w:pPr>
          <w:hyperlink w:anchor="_Toc76067240" w:history="1">
            <w:r w:rsidR="00F273BD" w:rsidRPr="009B3486">
              <w:rPr>
                <w:rStyle w:val="Hypertextovodkaz"/>
                <w:noProof/>
              </w:rPr>
              <w:t>3.7 Adaptabilita</w:t>
            </w:r>
            <w:r w:rsidR="00F273BD">
              <w:rPr>
                <w:noProof/>
                <w:webHidden/>
              </w:rPr>
              <w:tab/>
            </w:r>
            <w:r w:rsidR="00F273BD">
              <w:rPr>
                <w:noProof/>
                <w:webHidden/>
              </w:rPr>
              <w:fldChar w:fldCharType="begin"/>
            </w:r>
            <w:r w:rsidR="00F273BD">
              <w:rPr>
                <w:noProof/>
                <w:webHidden/>
              </w:rPr>
              <w:instrText xml:space="preserve"> PAGEREF _Toc76067240 \h </w:instrText>
            </w:r>
            <w:r w:rsidR="00F273BD">
              <w:rPr>
                <w:noProof/>
                <w:webHidden/>
              </w:rPr>
            </w:r>
            <w:r w:rsidR="00F273BD">
              <w:rPr>
                <w:noProof/>
                <w:webHidden/>
              </w:rPr>
              <w:fldChar w:fldCharType="separate"/>
            </w:r>
            <w:r w:rsidR="00AB62C8">
              <w:rPr>
                <w:noProof/>
                <w:webHidden/>
              </w:rPr>
              <w:t>30</w:t>
            </w:r>
            <w:r w:rsidR="00F273BD">
              <w:rPr>
                <w:noProof/>
                <w:webHidden/>
              </w:rPr>
              <w:fldChar w:fldCharType="end"/>
            </w:r>
          </w:hyperlink>
        </w:p>
        <w:p w14:paraId="6CEE98FE" w14:textId="7C91914B" w:rsidR="00F273BD" w:rsidRDefault="00EB327D">
          <w:pPr>
            <w:pStyle w:val="Obsah2"/>
            <w:tabs>
              <w:tab w:val="right" w:leader="dot" w:pos="9062"/>
            </w:tabs>
            <w:rPr>
              <w:rFonts w:asciiTheme="minorHAnsi" w:eastAsiaTheme="minorEastAsia" w:hAnsiTheme="minorHAnsi"/>
              <w:noProof/>
              <w:sz w:val="22"/>
              <w:lang w:eastAsia="cs-CZ"/>
            </w:rPr>
          </w:pPr>
          <w:hyperlink w:anchor="_Toc76067241" w:history="1">
            <w:r w:rsidR="00F273BD" w:rsidRPr="009B3486">
              <w:rPr>
                <w:rStyle w:val="Hypertextovodkaz"/>
                <w:noProof/>
              </w:rPr>
              <w:t>3.8 Emocionalita a projevy zlosti</w:t>
            </w:r>
            <w:r w:rsidR="00F273BD">
              <w:rPr>
                <w:noProof/>
                <w:webHidden/>
              </w:rPr>
              <w:tab/>
            </w:r>
            <w:r w:rsidR="00F273BD">
              <w:rPr>
                <w:noProof/>
                <w:webHidden/>
              </w:rPr>
              <w:fldChar w:fldCharType="begin"/>
            </w:r>
            <w:r w:rsidR="00F273BD">
              <w:rPr>
                <w:noProof/>
                <w:webHidden/>
              </w:rPr>
              <w:instrText xml:space="preserve"> PAGEREF _Toc76067241 \h </w:instrText>
            </w:r>
            <w:r w:rsidR="00F273BD">
              <w:rPr>
                <w:noProof/>
                <w:webHidden/>
              </w:rPr>
            </w:r>
            <w:r w:rsidR="00F273BD">
              <w:rPr>
                <w:noProof/>
                <w:webHidden/>
              </w:rPr>
              <w:fldChar w:fldCharType="separate"/>
            </w:r>
            <w:r w:rsidR="00AB62C8">
              <w:rPr>
                <w:noProof/>
                <w:webHidden/>
              </w:rPr>
              <w:t>31</w:t>
            </w:r>
            <w:r w:rsidR="00F273BD">
              <w:rPr>
                <w:noProof/>
                <w:webHidden/>
              </w:rPr>
              <w:fldChar w:fldCharType="end"/>
            </w:r>
          </w:hyperlink>
        </w:p>
        <w:p w14:paraId="187045DB" w14:textId="7DDCB75A" w:rsidR="00F273BD" w:rsidRDefault="00EB327D">
          <w:pPr>
            <w:pStyle w:val="Obsah1"/>
            <w:tabs>
              <w:tab w:val="right" w:leader="dot" w:pos="9062"/>
            </w:tabs>
            <w:rPr>
              <w:rFonts w:asciiTheme="minorHAnsi" w:eastAsiaTheme="minorEastAsia" w:hAnsiTheme="minorHAnsi"/>
              <w:noProof/>
              <w:sz w:val="22"/>
              <w:lang w:eastAsia="cs-CZ"/>
            </w:rPr>
          </w:pPr>
          <w:hyperlink w:anchor="_Toc76067242" w:history="1">
            <w:r w:rsidR="00F273BD" w:rsidRPr="009B3486">
              <w:rPr>
                <w:rStyle w:val="Hypertextovodkaz"/>
                <w:noProof/>
              </w:rPr>
              <w:t>4 VHODNÉ PODMÍNKY PRO FORMOVÁNÍ ŽÁDOUCÍCH POSTOJŮ U ŽÁKA S ASPERGEROVÝM SYNDROMEM</w:t>
            </w:r>
            <w:r w:rsidR="00F273BD">
              <w:rPr>
                <w:noProof/>
                <w:webHidden/>
              </w:rPr>
              <w:tab/>
            </w:r>
            <w:r w:rsidR="00F273BD">
              <w:rPr>
                <w:noProof/>
                <w:webHidden/>
              </w:rPr>
              <w:fldChar w:fldCharType="begin"/>
            </w:r>
            <w:r w:rsidR="00F273BD">
              <w:rPr>
                <w:noProof/>
                <w:webHidden/>
              </w:rPr>
              <w:instrText xml:space="preserve"> PAGEREF _Toc76067242 \h </w:instrText>
            </w:r>
            <w:r w:rsidR="00F273BD">
              <w:rPr>
                <w:noProof/>
                <w:webHidden/>
              </w:rPr>
            </w:r>
            <w:r w:rsidR="00F273BD">
              <w:rPr>
                <w:noProof/>
                <w:webHidden/>
              </w:rPr>
              <w:fldChar w:fldCharType="separate"/>
            </w:r>
            <w:r w:rsidR="00AB62C8">
              <w:rPr>
                <w:noProof/>
                <w:webHidden/>
              </w:rPr>
              <w:t>33</w:t>
            </w:r>
            <w:r w:rsidR="00F273BD">
              <w:rPr>
                <w:noProof/>
                <w:webHidden/>
              </w:rPr>
              <w:fldChar w:fldCharType="end"/>
            </w:r>
          </w:hyperlink>
        </w:p>
        <w:p w14:paraId="2634A685" w14:textId="3218733B" w:rsidR="00F273BD" w:rsidRDefault="00EB327D">
          <w:pPr>
            <w:pStyle w:val="Obsah2"/>
            <w:tabs>
              <w:tab w:val="right" w:leader="dot" w:pos="9062"/>
            </w:tabs>
            <w:rPr>
              <w:rFonts w:asciiTheme="minorHAnsi" w:eastAsiaTheme="minorEastAsia" w:hAnsiTheme="minorHAnsi"/>
              <w:noProof/>
              <w:sz w:val="22"/>
              <w:lang w:eastAsia="cs-CZ"/>
            </w:rPr>
          </w:pPr>
          <w:hyperlink w:anchor="_Toc76067243" w:history="1">
            <w:r w:rsidR="00F273BD" w:rsidRPr="009B3486">
              <w:rPr>
                <w:rStyle w:val="Hypertextovodkaz"/>
                <w:noProof/>
              </w:rPr>
              <w:t>4.1 Klima školy a klima třídy</w:t>
            </w:r>
            <w:r w:rsidR="00F273BD">
              <w:rPr>
                <w:noProof/>
                <w:webHidden/>
              </w:rPr>
              <w:tab/>
            </w:r>
            <w:r w:rsidR="00F273BD">
              <w:rPr>
                <w:noProof/>
                <w:webHidden/>
              </w:rPr>
              <w:fldChar w:fldCharType="begin"/>
            </w:r>
            <w:r w:rsidR="00F273BD">
              <w:rPr>
                <w:noProof/>
                <w:webHidden/>
              </w:rPr>
              <w:instrText xml:space="preserve"> PAGEREF _Toc76067243 \h </w:instrText>
            </w:r>
            <w:r w:rsidR="00F273BD">
              <w:rPr>
                <w:noProof/>
                <w:webHidden/>
              </w:rPr>
            </w:r>
            <w:r w:rsidR="00F273BD">
              <w:rPr>
                <w:noProof/>
                <w:webHidden/>
              </w:rPr>
              <w:fldChar w:fldCharType="separate"/>
            </w:r>
            <w:r w:rsidR="00AB62C8">
              <w:rPr>
                <w:noProof/>
                <w:webHidden/>
              </w:rPr>
              <w:t>33</w:t>
            </w:r>
            <w:r w:rsidR="00F273BD">
              <w:rPr>
                <w:noProof/>
                <w:webHidden/>
              </w:rPr>
              <w:fldChar w:fldCharType="end"/>
            </w:r>
          </w:hyperlink>
        </w:p>
        <w:p w14:paraId="4CE50C7D" w14:textId="594987BF" w:rsidR="00F273BD" w:rsidRDefault="00EB327D">
          <w:pPr>
            <w:pStyle w:val="Obsah2"/>
            <w:tabs>
              <w:tab w:val="right" w:leader="dot" w:pos="9062"/>
            </w:tabs>
            <w:rPr>
              <w:rFonts w:asciiTheme="minorHAnsi" w:eastAsiaTheme="minorEastAsia" w:hAnsiTheme="minorHAnsi"/>
              <w:noProof/>
              <w:sz w:val="22"/>
              <w:lang w:eastAsia="cs-CZ"/>
            </w:rPr>
          </w:pPr>
          <w:hyperlink w:anchor="_Toc76067244" w:history="1">
            <w:r w:rsidR="00F273BD" w:rsidRPr="009B3486">
              <w:rPr>
                <w:rStyle w:val="Hypertextovodkaz"/>
                <w:noProof/>
              </w:rPr>
              <w:t>4.2 Individuální vzdělávací plán</w:t>
            </w:r>
            <w:r w:rsidR="00F273BD">
              <w:rPr>
                <w:noProof/>
                <w:webHidden/>
              </w:rPr>
              <w:tab/>
            </w:r>
            <w:r w:rsidR="00F273BD">
              <w:rPr>
                <w:noProof/>
                <w:webHidden/>
              </w:rPr>
              <w:fldChar w:fldCharType="begin"/>
            </w:r>
            <w:r w:rsidR="00F273BD">
              <w:rPr>
                <w:noProof/>
                <w:webHidden/>
              </w:rPr>
              <w:instrText xml:space="preserve"> PAGEREF _Toc76067244 \h </w:instrText>
            </w:r>
            <w:r w:rsidR="00F273BD">
              <w:rPr>
                <w:noProof/>
                <w:webHidden/>
              </w:rPr>
            </w:r>
            <w:r w:rsidR="00F273BD">
              <w:rPr>
                <w:noProof/>
                <w:webHidden/>
              </w:rPr>
              <w:fldChar w:fldCharType="separate"/>
            </w:r>
            <w:r w:rsidR="00AB62C8">
              <w:rPr>
                <w:noProof/>
                <w:webHidden/>
              </w:rPr>
              <w:t>34</w:t>
            </w:r>
            <w:r w:rsidR="00F273BD">
              <w:rPr>
                <w:noProof/>
                <w:webHidden/>
              </w:rPr>
              <w:fldChar w:fldCharType="end"/>
            </w:r>
          </w:hyperlink>
        </w:p>
        <w:p w14:paraId="0A1CFEE4" w14:textId="408A93D3" w:rsidR="00F273BD" w:rsidRDefault="00EB327D">
          <w:pPr>
            <w:pStyle w:val="Obsah2"/>
            <w:tabs>
              <w:tab w:val="right" w:leader="dot" w:pos="9062"/>
            </w:tabs>
            <w:rPr>
              <w:rFonts w:asciiTheme="minorHAnsi" w:eastAsiaTheme="minorEastAsia" w:hAnsiTheme="minorHAnsi"/>
              <w:noProof/>
              <w:sz w:val="22"/>
              <w:lang w:eastAsia="cs-CZ"/>
            </w:rPr>
          </w:pPr>
          <w:hyperlink w:anchor="_Toc76067245" w:history="1">
            <w:r w:rsidR="00F273BD" w:rsidRPr="009B3486">
              <w:rPr>
                <w:rStyle w:val="Hypertextovodkaz"/>
                <w:noProof/>
              </w:rPr>
              <w:t>4.3 Vrstevnická skupina</w:t>
            </w:r>
            <w:r w:rsidR="00F273BD">
              <w:rPr>
                <w:noProof/>
                <w:webHidden/>
              </w:rPr>
              <w:tab/>
            </w:r>
            <w:r w:rsidR="00F273BD">
              <w:rPr>
                <w:noProof/>
                <w:webHidden/>
              </w:rPr>
              <w:fldChar w:fldCharType="begin"/>
            </w:r>
            <w:r w:rsidR="00F273BD">
              <w:rPr>
                <w:noProof/>
                <w:webHidden/>
              </w:rPr>
              <w:instrText xml:space="preserve"> PAGEREF _Toc76067245 \h </w:instrText>
            </w:r>
            <w:r w:rsidR="00F273BD">
              <w:rPr>
                <w:noProof/>
                <w:webHidden/>
              </w:rPr>
            </w:r>
            <w:r w:rsidR="00F273BD">
              <w:rPr>
                <w:noProof/>
                <w:webHidden/>
              </w:rPr>
              <w:fldChar w:fldCharType="separate"/>
            </w:r>
            <w:r w:rsidR="00AB62C8">
              <w:rPr>
                <w:noProof/>
                <w:webHidden/>
              </w:rPr>
              <w:t>37</w:t>
            </w:r>
            <w:r w:rsidR="00F273BD">
              <w:rPr>
                <w:noProof/>
                <w:webHidden/>
              </w:rPr>
              <w:fldChar w:fldCharType="end"/>
            </w:r>
          </w:hyperlink>
        </w:p>
        <w:p w14:paraId="156B1E63" w14:textId="3C54B77B" w:rsidR="00F273BD" w:rsidRDefault="00EB327D">
          <w:pPr>
            <w:pStyle w:val="Obsah1"/>
            <w:tabs>
              <w:tab w:val="right" w:leader="dot" w:pos="9062"/>
            </w:tabs>
            <w:rPr>
              <w:rFonts w:asciiTheme="minorHAnsi" w:eastAsiaTheme="minorEastAsia" w:hAnsiTheme="minorHAnsi"/>
              <w:noProof/>
              <w:sz w:val="22"/>
              <w:lang w:eastAsia="cs-CZ"/>
            </w:rPr>
          </w:pPr>
          <w:hyperlink w:anchor="_Toc76067246" w:history="1">
            <w:r w:rsidR="00F273BD" w:rsidRPr="009B3486">
              <w:rPr>
                <w:rStyle w:val="Hypertextovodkaz"/>
                <w:noProof/>
              </w:rPr>
              <w:t>5 METODY A TECHNIKY FORMUJÍCÍ POSTOJE KE ŠKOLE A UČENÍ U ŽÁKŮ S ASPERGEROVÝM SYNDROMEM</w:t>
            </w:r>
            <w:r w:rsidR="00F273BD">
              <w:rPr>
                <w:noProof/>
                <w:webHidden/>
              </w:rPr>
              <w:tab/>
            </w:r>
            <w:r w:rsidR="00F273BD">
              <w:rPr>
                <w:noProof/>
                <w:webHidden/>
              </w:rPr>
              <w:fldChar w:fldCharType="begin"/>
            </w:r>
            <w:r w:rsidR="00F273BD">
              <w:rPr>
                <w:noProof/>
                <w:webHidden/>
              </w:rPr>
              <w:instrText xml:space="preserve"> PAGEREF _Toc76067246 \h </w:instrText>
            </w:r>
            <w:r w:rsidR="00F273BD">
              <w:rPr>
                <w:noProof/>
                <w:webHidden/>
              </w:rPr>
            </w:r>
            <w:r w:rsidR="00F273BD">
              <w:rPr>
                <w:noProof/>
                <w:webHidden/>
              </w:rPr>
              <w:fldChar w:fldCharType="separate"/>
            </w:r>
            <w:r w:rsidR="00AB62C8">
              <w:rPr>
                <w:noProof/>
                <w:webHidden/>
              </w:rPr>
              <w:t>38</w:t>
            </w:r>
            <w:r w:rsidR="00F273BD">
              <w:rPr>
                <w:noProof/>
                <w:webHidden/>
              </w:rPr>
              <w:fldChar w:fldCharType="end"/>
            </w:r>
          </w:hyperlink>
        </w:p>
        <w:p w14:paraId="49798039" w14:textId="0BEC8771" w:rsidR="00F273BD" w:rsidRDefault="00EB327D">
          <w:pPr>
            <w:pStyle w:val="Obsah2"/>
            <w:tabs>
              <w:tab w:val="right" w:leader="dot" w:pos="9062"/>
            </w:tabs>
            <w:rPr>
              <w:rFonts w:asciiTheme="minorHAnsi" w:eastAsiaTheme="minorEastAsia" w:hAnsiTheme="minorHAnsi"/>
              <w:noProof/>
              <w:sz w:val="22"/>
              <w:lang w:eastAsia="cs-CZ"/>
            </w:rPr>
          </w:pPr>
          <w:hyperlink w:anchor="_Toc76067247" w:history="1">
            <w:r w:rsidR="00F273BD" w:rsidRPr="009B3486">
              <w:rPr>
                <w:rStyle w:val="Hypertextovodkaz"/>
                <w:noProof/>
              </w:rPr>
              <w:t>5.1 Strukturované učení</w:t>
            </w:r>
            <w:r w:rsidR="00F273BD">
              <w:rPr>
                <w:noProof/>
                <w:webHidden/>
              </w:rPr>
              <w:tab/>
            </w:r>
            <w:r w:rsidR="00F273BD">
              <w:rPr>
                <w:noProof/>
                <w:webHidden/>
              </w:rPr>
              <w:fldChar w:fldCharType="begin"/>
            </w:r>
            <w:r w:rsidR="00F273BD">
              <w:rPr>
                <w:noProof/>
                <w:webHidden/>
              </w:rPr>
              <w:instrText xml:space="preserve"> PAGEREF _Toc76067247 \h </w:instrText>
            </w:r>
            <w:r w:rsidR="00F273BD">
              <w:rPr>
                <w:noProof/>
                <w:webHidden/>
              </w:rPr>
            </w:r>
            <w:r w:rsidR="00F273BD">
              <w:rPr>
                <w:noProof/>
                <w:webHidden/>
              </w:rPr>
              <w:fldChar w:fldCharType="separate"/>
            </w:r>
            <w:r w:rsidR="00AB62C8">
              <w:rPr>
                <w:noProof/>
                <w:webHidden/>
              </w:rPr>
              <w:t>38</w:t>
            </w:r>
            <w:r w:rsidR="00F273BD">
              <w:rPr>
                <w:noProof/>
                <w:webHidden/>
              </w:rPr>
              <w:fldChar w:fldCharType="end"/>
            </w:r>
          </w:hyperlink>
        </w:p>
        <w:p w14:paraId="5538F6C1" w14:textId="126E4D68" w:rsidR="00F273BD" w:rsidRDefault="00EB327D">
          <w:pPr>
            <w:pStyle w:val="Obsah2"/>
            <w:tabs>
              <w:tab w:val="right" w:leader="dot" w:pos="9062"/>
            </w:tabs>
            <w:rPr>
              <w:rFonts w:asciiTheme="minorHAnsi" w:eastAsiaTheme="minorEastAsia" w:hAnsiTheme="minorHAnsi"/>
              <w:noProof/>
              <w:sz w:val="22"/>
              <w:lang w:eastAsia="cs-CZ"/>
            </w:rPr>
          </w:pPr>
          <w:hyperlink w:anchor="_Toc76067248" w:history="1">
            <w:r w:rsidR="00F273BD" w:rsidRPr="009B3486">
              <w:rPr>
                <w:rStyle w:val="Hypertextovodkaz"/>
                <w:noProof/>
              </w:rPr>
              <w:t>5.2 Aplikovaná behaviorální analýza – ABA</w:t>
            </w:r>
            <w:r w:rsidR="00F273BD">
              <w:rPr>
                <w:noProof/>
                <w:webHidden/>
              </w:rPr>
              <w:tab/>
            </w:r>
            <w:r w:rsidR="00F273BD">
              <w:rPr>
                <w:noProof/>
                <w:webHidden/>
              </w:rPr>
              <w:fldChar w:fldCharType="begin"/>
            </w:r>
            <w:r w:rsidR="00F273BD">
              <w:rPr>
                <w:noProof/>
                <w:webHidden/>
              </w:rPr>
              <w:instrText xml:space="preserve"> PAGEREF _Toc76067248 \h </w:instrText>
            </w:r>
            <w:r w:rsidR="00F273BD">
              <w:rPr>
                <w:noProof/>
                <w:webHidden/>
              </w:rPr>
            </w:r>
            <w:r w:rsidR="00F273BD">
              <w:rPr>
                <w:noProof/>
                <w:webHidden/>
              </w:rPr>
              <w:fldChar w:fldCharType="separate"/>
            </w:r>
            <w:r w:rsidR="00AB62C8">
              <w:rPr>
                <w:noProof/>
                <w:webHidden/>
              </w:rPr>
              <w:t>40</w:t>
            </w:r>
            <w:r w:rsidR="00F273BD">
              <w:rPr>
                <w:noProof/>
                <w:webHidden/>
              </w:rPr>
              <w:fldChar w:fldCharType="end"/>
            </w:r>
          </w:hyperlink>
        </w:p>
        <w:p w14:paraId="055F211C" w14:textId="0075FD5C" w:rsidR="00F273BD" w:rsidRDefault="00EB327D">
          <w:pPr>
            <w:pStyle w:val="Obsah2"/>
            <w:tabs>
              <w:tab w:val="right" w:leader="dot" w:pos="9062"/>
            </w:tabs>
            <w:rPr>
              <w:rFonts w:asciiTheme="minorHAnsi" w:eastAsiaTheme="minorEastAsia" w:hAnsiTheme="minorHAnsi"/>
              <w:noProof/>
              <w:sz w:val="22"/>
              <w:lang w:eastAsia="cs-CZ"/>
            </w:rPr>
          </w:pPr>
          <w:hyperlink w:anchor="_Toc76067249" w:history="1">
            <w:r w:rsidR="00F273BD" w:rsidRPr="009B3486">
              <w:rPr>
                <w:rStyle w:val="Hypertextovodkaz"/>
                <w:noProof/>
              </w:rPr>
              <w:t>5.3 Kognitivně-behaviorální terapie – KBT</w:t>
            </w:r>
            <w:r w:rsidR="00F273BD">
              <w:rPr>
                <w:noProof/>
                <w:webHidden/>
              </w:rPr>
              <w:tab/>
            </w:r>
            <w:r w:rsidR="00F273BD">
              <w:rPr>
                <w:noProof/>
                <w:webHidden/>
              </w:rPr>
              <w:fldChar w:fldCharType="begin"/>
            </w:r>
            <w:r w:rsidR="00F273BD">
              <w:rPr>
                <w:noProof/>
                <w:webHidden/>
              </w:rPr>
              <w:instrText xml:space="preserve"> PAGEREF _Toc76067249 \h </w:instrText>
            </w:r>
            <w:r w:rsidR="00F273BD">
              <w:rPr>
                <w:noProof/>
                <w:webHidden/>
              </w:rPr>
            </w:r>
            <w:r w:rsidR="00F273BD">
              <w:rPr>
                <w:noProof/>
                <w:webHidden/>
              </w:rPr>
              <w:fldChar w:fldCharType="separate"/>
            </w:r>
            <w:r w:rsidR="00AB62C8">
              <w:rPr>
                <w:noProof/>
                <w:webHidden/>
              </w:rPr>
              <w:t>41</w:t>
            </w:r>
            <w:r w:rsidR="00F273BD">
              <w:rPr>
                <w:noProof/>
                <w:webHidden/>
              </w:rPr>
              <w:fldChar w:fldCharType="end"/>
            </w:r>
          </w:hyperlink>
        </w:p>
        <w:p w14:paraId="2D85DE3A" w14:textId="1FCAE166" w:rsidR="00F273BD" w:rsidRDefault="00EB327D">
          <w:pPr>
            <w:pStyle w:val="Obsah2"/>
            <w:tabs>
              <w:tab w:val="right" w:leader="dot" w:pos="9062"/>
            </w:tabs>
            <w:rPr>
              <w:rFonts w:asciiTheme="minorHAnsi" w:eastAsiaTheme="minorEastAsia" w:hAnsiTheme="minorHAnsi"/>
              <w:noProof/>
              <w:sz w:val="22"/>
              <w:lang w:eastAsia="cs-CZ"/>
            </w:rPr>
          </w:pPr>
          <w:hyperlink w:anchor="_Toc76067250" w:history="1">
            <w:r w:rsidR="00F273BD" w:rsidRPr="009B3486">
              <w:rPr>
                <w:rStyle w:val="Hypertextovodkaz"/>
                <w:noProof/>
              </w:rPr>
              <w:t>5.4 Podpora sociálního chování ve školním prostředí</w:t>
            </w:r>
            <w:r w:rsidR="00F273BD">
              <w:rPr>
                <w:noProof/>
                <w:webHidden/>
              </w:rPr>
              <w:tab/>
            </w:r>
            <w:r w:rsidR="00F273BD">
              <w:rPr>
                <w:noProof/>
                <w:webHidden/>
              </w:rPr>
              <w:fldChar w:fldCharType="begin"/>
            </w:r>
            <w:r w:rsidR="00F273BD">
              <w:rPr>
                <w:noProof/>
                <w:webHidden/>
              </w:rPr>
              <w:instrText xml:space="preserve"> PAGEREF _Toc76067250 \h </w:instrText>
            </w:r>
            <w:r w:rsidR="00F273BD">
              <w:rPr>
                <w:noProof/>
                <w:webHidden/>
              </w:rPr>
            </w:r>
            <w:r w:rsidR="00F273BD">
              <w:rPr>
                <w:noProof/>
                <w:webHidden/>
              </w:rPr>
              <w:fldChar w:fldCharType="separate"/>
            </w:r>
            <w:r w:rsidR="00AB62C8">
              <w:rPr>
                <w:noProof/>
                <w:webHidden/>
              </w:rPr>
              <w:t>42</w:t>
            </w:r>
            <w:r w:rsidR="00F273BD">
              <w:rPr>
                <w:noProof/>
                <w:webHidden/>
              </w:rPr>
              <w:fldChar w:fldCharType="end"/>
            </w:r>
          </w:hyperlink>
        </w:p>
        <w:p w14:paraId="03AB339C" w14:textId="3CE9DC3D" w:rsidR="00F273BD" w:rsidRDefault="00EB327D">
          <w:pPr>
            <w:pStyle w:val="Obsah2"/>
            <w:tabs>
              <w:tab w:val="right" w:leader="dot" w:pos="9062"/>
            </w:tabs>
            <w:rPr>
              <w:rFonts w:asciiTheme="minorHAnsi" w:eastAsiaTheme="minorEastAsia" w:hAnsiTheme="minorHAnsi"/>
              <w:noProof/>
              <w:sz w:val="22"/>
              <w:lang w:eastAsia="cs-CZ"/>
            </w:rPr>
          </w:pPr>
          <w:hyperlink w:anchor="_Toc76067251" w:history="1">
            <w:r w:rsidR="00F273BD" w:rsidRPr="009B3486">
              <w:rPr>
                <w:rStyle w:val="Hypertextovodkaz"/>
                <w:noProof/>
              </w:rPr>
              <w:t>5.5 Nácvik sociálních a komunikačních dovedností</w:t>
            </w:r>
            <w:r w:rsidR="00F273BD">
              <w:rPr>
                <w:noProof/>
                <w:webHidden/>
              </w:rPr>
              <w:tab/>
            </w:r>
            <w:r w:rsidR="00F273BD">
              <w:rPr>
                <w:noProof/>
                <w:webHidden/>
              </w:rPr>
              <w:fldChar w:fldCharType="begin"/>
            </w:r>
            <w:r w:rsidR="00F273BD">
              <w:rPr>
                <w:noProof/>
                <w:webHidden/>
              </w:rPr>
              <w:instrText xml:space="preserve"> PAGEREF _Toc76067251 \h </w:instrText>
            </w:r>
            <w:r w:rsidR="00F273BD">
              <w:rPr>
                <w:noProof/>
                <w:webHidden/>
              </w:rPr>
            </w:r>
            <w:r w:rsidR="00F273BD">
              <w:rPr>
                <w:noProof/>
                <w:webHidden/>
              </w:rPr>
              <w:fldChar w:fldCharType="separate"/>
            </w:r>
            <w:r w:rsidR="00AB62C8">
              <w:rPr>
                <w:noProof/>
                <w:webHidden/>
              </w:rPr>
              <w:t>43</w:t>
            </w:r>
            <w:r w:rsidR="00F273BD">
              <w:rPr>
                <w:noProof/>
                <w:webHidden/>
              </w:rPr>
              <w:fldChar w:fldCharType="end"/>
            </w:r>
          </w:hyperlink>
        </w:p>
        <w:p w14:paraId="59E7A7A9" w14:textId="52524FFE" w:rsidR="00F273BD" w:rsidRDefault="00EB327D">
          <w:pPr>
            <w:pStyle w:val="Obsah2"/>
            <w:tabs>
              <w:tab w:val="right" w:leader="dot" w:pos="9062"/>
            </w:tabs>
            <w:rPr>
              <w:rFonts w:asciiTheme="minorHAnsi" w:eastAsiaTheme="minorEastAsia" w:hAnsiTheme="minorHAnsi"/>
              <w:noProof/>
              <w:sz w:val="22"/>
              <w:lang w:eastAsia="cs-CZ"/>
            </w:rPr>
          </w:pPr>
          <w:hyperlink w:anchor="_Toc76067252" w:history="1">
            <w:r w:rsidR="00F273BD" w:rsidRPr="009B3486">
              <w:rPr>
                <w:rStyle w:val="Hypertextovodkaz"/>
                <w:noProof/>
              </w:rPr>
              <w:t>5.6 Motivace</w:t>
            </w:r>
            <w:r w:rsidR="00F273BD">
              <w:rPr>
                <w:noProof/>
                <w:webHidden/>
              </w:rPr>
              <w:tab/>
            </w:r>
            <w:r w:rsidR="00F273BD">
              <w:rPr>
                <w:noProof/>
                <w:webHidden/>
              </w:rPr>
              <w:fldChar w:fldCharType="begin"/>
            </w:r>
            <w:r w:rsidR="00F273BD">
              <w:rPr>
                <w:noProof/>
                <w:webHidden/>
              </w:rPr>
              <w:instrText xml:space="preserve"> PAGEREF _Toc76067252 \h </w:instrText>
            </w:r>
            <w:r w:rsidR="00F273BD">
              <w:rPr>
                <w:noProof/>
                <w:webHidden/>
              </w:rPr>
            </w:r>
            <w:r w:rsidR="00F273BD">
              <w:rPr>
                <w:noProof/>
                <w:webHidden/>
              </w:rPr>
              <w:fldChar w:fldCharType="separate"/>
            </w:r>
            <w:r w:rsidR="00AB62C8">
              <w:rPr>
                <w:noProof/>
                <w:webHidden/>
              </w:rPr>
              <w:t>44</w:t>
            </w:r>
            <w:r w:rsidR="00F273BD">
              <w:rPr>
                <w:noProof/>
                <w:webHidden/>
              </w:rPr>
              <w:fldChar w:fldCharType="end"/>
            </w:r>
          </w:hyperlink>
        </w:p>
        <w:p w14:paraId="2717DCE2" w14:textId="66361110" w:rsidR="00F273BD" w:rsidRDefault="00EB327D">
          <w:pPr>
            <w:pStyle w:val="Obsah1"/>
            <w:tabs>
              <w:tab w:val="right" w:leader="dot" w:pos="9062"/>
            </w:tabs>
            <w:rPr>
              <w:rFonts w:asciiTheme="minorHAnsi" w:eastAsiaTheme="minorEastAsia" w:hAnsiTheme="minorHAnsi"/>
              <w:noProof/>
              <w:sz w:val="22"/>
              <w:lang w:eastAsia="cs-CZ"/>
            </w:rPr>
          </w:pPr>
          <w:hyperlink w:anchor="_Toc76067253" w:history="1">
            <w:r w:rsidR="00F273BD" w:rsidRPr="009B3486">
              <w:rPr>
                <w:rStyle w:val="Hypertextovodkaz"/>
                <w:noProof/>
              </w:rPr>
              <w:t>6 VHODNÉ PODMÍNKY PRO VZDĚLÁVÁNÍ ŽÁKŮ S ASPERGEROVÝM SYNDROMEM</w:t>
            </w:r>
            <w:r w:rsidR="00F273BD">
              <w:rPr>
                <w:noProof/>
                <w:webHidden/>
              </w:rPr>
              <w:tab/>
            </w:r>
            <w:r w:rsidR="00F273BD">
              <w:rPr>
                <w:noProof/>
                <w:webHidden/>
              </w:rPr>
              <w:fldChar w:fldCharType="begin"/>
            </w:r>
            <w:r w:rsidR="00F273BD">
              <w:rPr>
                <w:noProof/>
                <w:webHidden/>
              </w:rPr>
              <w:instrText xml:space="preserve"> PAGEREF _Toc76067253 \h </w:instrText>
            </w:r>
            <w:r w:rsidR="00F273BD">
              <w:rPr>
                <w:noProof/>
                <w:webHidden/>
              </w:rPr>
            </w:r>
            <w:r w:rsidR="00F273BD">
              <w:rPr>
                <w:noProof/>
                <w:webHidden/>
              </w:rPr>
              <w:fldChar w:fldCharType="separate"/>
            </w:r>
            <w:r w:rsidR="00AB62C8">
              <w:rPr>
                <w:noProof/>
                <w:webHidden/>
              </w:rPr>
              <w:t>47</w:t>
            </w:r>
            <w:r w:rsidR="00F273BD">
              <w:rPr>
                <w:noProof/>
                <w:webHidden/>
              </w:rPr>
              <w:fldChar w:fldCharType="end"/>
            </w:r>
          </w:hyperlink>
        </w:p>
        <w:p w14:paraId="59817F73" w14:textId="10A7AAB3" w:rsidR="00F273BD" w:rsidRDefault="00EB327D">
          <w:pPr>
            <w:pStyle w:val="Obsah2"/>
            <w:tabs>
              <w:tab w:val="right" w:leader="dot" w:pos="9062"/>
            </w:tabs>
            <w:rPr>
              <w:rFonts w:asciiTheme="minorHAnsi" w:eastAsiaTheme="minorEastAsia" w:hAnsiTheme="minorHAnsi"/>
              <w:noProof/>
              <w:sz w:val="22"/>
              <w:lang w:eastAsia="cs-CZ"/>
            </w:rPr>
          </w:pPr>
          <w:hyperlink w:anchor="_Toc76067254" w:history="1">
            <w:r w:rsidR="00F273BD" w:rsidRPr="009B3486">
              <w:rPr>
                <w:rStyle w:val="Hypertextovodkaz"/>
                <w:noProof/>
              </w:rPr>
              <w:t>6.1 Struktura prostoru</w:t>
            </w:r>
            <w:r w:rsidR="00F273BD">
              <w:rPr>
                <w:noProof/>
                <w:webHidden/>
              </w:rPr>
              <w:tab/>
            </w:r>
            <w:r w:rsidR="00F273BD">
              <w:rPr>
                <w:noProof/>
                <w:webHidden/>
              </w:rPr>
              <w:fldChar w:fldCharType="begin"/>
            </w:r>
            <w:r w:rsidR="00F273BD">
              <w:rPr>
                <w:noProof/>
                <w:webHidden/>
              </w:rPr>
              <w:instrText xml:space="preserve"> PAGEREF _Toc76067254 \h </w:instrText>
            </w:r>
            <w:r w:rsidR="00F273BD">
              <w:rPr>
                <w:noProof/>
                <w:webHidden/>
              </w:rPr>
            </w:r>
            <w:r w:rsidR="00F273BD">
              <w:rPr>
                <w:noProof/>
                <w:webHidden/>
              </w:rPr>
              <w:fldChar w:fldCharType="separate"/>
            </w:r>
            <w:r w:rsidR="00AB62C8">
              <w:rPr>
                <w:noProof/>
                <w:webHidden/>
              </w:rPr>
              <w:t>47</w:t>
            </w:r>
            <w:r w:rsidR="00F273BD">
              <w:rPr>
                <w:noProof/>
                <w:webHidden/>
              </w:rPr>
              <w:fldChar w:fldCharType="end"/>
            </w:r>
          </w:hyperlink>
        </w:p>
        <w:p w14:paraId="58034534" w14:textId="0AD0B428" w:rsidR="00F273BD" w:rsidRDefault="00EB327D">
          <w:pPr>
            <w:pStyle w:val="Obsah2"/>
            <w:tabs>
              <w:tab w:val="right" w:leader="dot" w:pos="9062"/>
            </w:tabs>
            <w:rPr>
              <w:rFonts w:asciiTheme="minorHAnsi" w:eastAsiaTheme="minorEastAsia" w:hAnsiTheme="minorHAnsi"/>
              <w:noProof/>
              <w:sz w:val="22"/>
              <w:lang w:eastAsia="cs-CZ"/>
            </w:rPr>
          </w:pPr>
          <w:hyperlink w:anchor="_Toc76067255" w:history="1">
            <w:r w:rsidR="00F273BD" w:rsidRPr="009B3486">
              <w:rPr>
                <w:rStyle w:val="Hypertextovodkaz"/>
                <w:noProof/>
              </w:rPr>
              <w:t>6.2 Personální podmínky</w:t>
            </w:r>
            <w:r w:rsidR="00F273BD">
              <w:rPr>
                <w:noProof/>
                <w:webHidden/>
              </w:rPr>
              <w:tab/>
            </w:r>
            <w:r w:rsidR="00F273BD">
              <w:rPr>
                <w:noProof/>
                <w:webHidden/>
              </w:rPr>
              <w:fldChar w:fldCharType="begin"/>
            </w:r>
            <w:r w:rsidR="00F273BD">
              <w:rPr>
                <w:noProof/>
                <w:webHidden/>
              </w:rPr>
              <w:instrText xml:space="preserve"> PAGEREF _Toc76067255 \h </w:instrText>
            </w:r>
            <w:r w:rsidR="00F273BD">
              <w:rPr>
                <w:noProof/>
                <w:webHidden/>
              </w:rPr>
            </w:r>
            <w:r w:rsidR="00F273BD">
              <w:rPr>
                <w:noProof/>
                <w:webHidden/>
              </w:rPr>
              <w:fldChar w:fldCharType="separate"/>
            </w:r>
            <w:r w:rsidR="00AB62C8">
              <w:rPr>
                <w:noProof/>
                <w:webHidden/>
              </w:rPr>
              <w:t>47</w:t>
            </w:r>
            <w:r w:rsidR="00F273BD">
              <w:rPr>
                <w:noProof/>
                <w:webHidden/>
              </w:rPr>
              <w:fldChar w:fldCharType="end"/>
            </w:r>
          </w:hyperlink>
        </w:p>
        <w:p w14:paraId="1082C159" w14:textId="1672577D" w:rsidR="00F273BD" w:rsidRDefault="00EB327D">
          <w:pPr>
            <w:pStyle w:val="Obsah1"/>
            <w:tabs>
              <w:tab w:val="right" w:leader="dot" w:pos="9062"/>
            </w:tabs>
            <w:rPr>
              <w:rFonts w:asciiTheme="minorHAnsi" w:eastAsiaTheme="minorEastAsia" w:hAnsiTheme="minorHAnsi"/>
              <w:noProof/>
              <w:sz w:val="22"/>
              <w:lang w:eastAsia="cs-CZ"/>
            </w:rPr>
          </w:pPr>
          <w:hyperlink w:anchor="_Toc76067256" w:history="1">
            <w:r w:rsidR="00F273BD" w:rsidRPr="009B3486">
              <w:rPr>
                <w:rStyle w:val="Hypertextovodkaz"/>
                <w:noProof/>
              </w:rPr>
              <w:t>7 VÝZKUMNÁ ČÁST</w:t>
            </w:r>
            <w:r w:rsidR="00F273BD">
              <w:rPr>
                <w:noProof/>
                <w:webHidden/>
              </w:rPr>
              <w:tab/>
            </w:r>
            <w:r w:rsidR="00F273BD">
              <w:rPr>
                <w:noProof/>
                <w:webHidden/>
              </w:rPr>
              <w:fldChar w:fldCharType="begin"/>
            </w:r>
            <w:r w:rsidR="00F273BD">
              <w:rPr>
                <w:noProof/>
                <w:webHidden/>
              </w:rPr>
              <w:instrText xml:space="preserve"> PAGEREF _Toc76067256 \h </w:instrText>
            </w:r>
            <w:r w:rsidR="00F273BD">
              <w:rPr>
                <w:noProof/>
                <w:webHidden/>
              </w:rPr>
            </w:r>
            <w:r w:rsidR="00F273BD">
              <w:rPr>
                <w:noProof/>
                <w:webHidden/>
              </w:rPr>
              <w:fldChar w:fldCharType="separate"/>
            </w:r>
            <w:r w:rsidR="00AB62C8">
              <w:rPr>
                <w:noProof/>
                <w:webHidden/>
              </w:rPr>
              <w:t>52</w:t>
            </w:r>
            <w:r w:rsidR="00F273BD">
              <w:rPr>
                <w:noProof/>
                <w:webHidden/>
              </w:rPr>
              <w:fldChar w:fldCharType="end"/>
            </w:r>
          </w:hyperlink>
        </w:p>
        <w:p w14:paraId="03402490" w14:textId="12652159" w:rsidR="00F273BD" w:rsidRDefault="00EB327D">
          <w:pPr>
            <w:pStyle w:val="Obsah2"/>
            <w:tabs>
              <w:tab w:val="right" w:leader="dot" w:pos="9062"/>
            </w:tabs>
            <w:rPr>
              <w:rFonts w:asciiTheme="minorHAnsi" w:eastAsiaTheme="minorEastAsia" w:hAnsiTheme="minorHAnsi"/>
              <w:noProof/>
              <w:sz w:val="22"/>
              <w:lang w:eastAsia="cs-CZ"/>
            </w:rPr>
          </w:pPr>
          <w:hyperlink w:anchor="_Toc76067257" w:history="1">
            <w:r w:rsidR="00F273BD" w:rsidRPr="009B3486">
              <w:rPr>
                <w:rStyle w:val="Hypertextovodkaz"/>
                <w:noProof/>
              </w:rPr>
              <w:t>7.1 Výzkumný cíl</w:t>
            </w:r>
            <w:r w:rsidR="00F273BD">
              <w:rPr>
                <w:noProof/>
                <w:webHidden/>
              </w:rPr>
              <w:tab/>
            </w:r>
            <w:r w:rsidR="00F273BD">
              <w:rPr>
                <w:noProof/>
                <w:webHidden/>
              </w:rPr>
              <w:fldChar w:fldCharType="begin"/>
            </w:r>
            <w:r w:rsidR="00F273BD">
              <w:rPr>
                <w:noProof/>
                <w:webHidden/>
              </w:rPr>
              <w:instrText xml:space="preserve"> PAGEREF _Toc76067257 \h </w:instrText>
            </w:r>
            <w:r w:rsidR="00F273BD">
              <w:rPr>
                <w:noProof/>
                <w:webHidden/>
              </w:rPr>
            </w:r>
            <w:r w:rsidR="00F273BD">
              <w:rPr>
                <w:noProof/>
                <w:webHidden/>
              </w:rPr>
              <w:fldChar w:fldCharType="separate"/>
            </w:r>
            <w:r w:rsidR="00AB62C8">
              <w:rPr>
                <w:noProof/>
                <w:webHidden/>
              </w:rPr>
              <w:t>52</w:t>
            </w:r>
            <w:r w:rsidR="00F273BD">
              <w:rPr>
                <w:noProof/>
                <w:webHidden/>
              </w:rPr>
              <w:fldChar w:fldCharType="end"/>
            </w:r>
          </w:hyperlink>
        </w:p>
        <w:p w14:paraId="4EC768C0" w14:textId="0B8FBB4E" w:rsidR="00F273BD" w:rsidRDefault="00EB327D">
          <w:pPr>
            <w:pStyle w:val="Obsah2"/>
            <w:tabs>
              <w:tab w:val="right" w:leader="dot" w:pos="9062"/>
            </w:tabs>
            <w:rPr>
              <w:rFonts w:asciiTheme="minorHAnsi" w:eastAsiaTheme="minorEastAsia" w:hAnsiTheme="minorHAnsi"/>
              <w:noProof/>
              <w:sz w:val="22"/>
              <w:lang w:eastAsia="cs-CZ"/>
            </w:rPr>
          </w:pPr>
          <w:hyperlink w:anchor="_Toc76067258" w:history="1">
            <w:r w:rsidR="00F273BD" w:rsidRPr="009B3486">
              <w:rPr>
                <w:rStyle w:val="Hypertextovodkaz"/>
                <w:noProof/>
              </w:rPr>
              <w:t>7.2 Metody výzkumu</w:t>
            </w:r>
            <w:r w:rsidR="00F273BD">
              <w:rPr>
                <w:noProof/>
                <w:webHidden/>
              </w:rPr>
              <w:tab/>
            </w:r>
            <w:r w:rsidR="00F273BD">
              <w:rPr>
                <w:noProof/>
                <w:webHidden/>
              </w:rPr>
              <w:fldChar w:fldCharType="begin"/>
            </w:r>
            <w:r w:rsidR="00F273BD">
              <w:rPr>
                <w:noProof/>
                <w:webHidden/>
              </w:rPr>
              <w:instrText xml:space="preserve"> PAGEREF _Toc76067258 \h </w:instrText>
            </w:r>
            <w:r w:rsidR="00F273BD">
              <w:rPr>
                <w:noProof/>
                <w:webHidden/>
              </w:rPr>
            </w:r>
            <w:r w:rsidR="00F273BD">
              <w:rPr>
                <w:noProof/>
                <w:webHidden/>
              </w:rPr>
              <w:fldChar w:fldCharType="separate"/>
            </w:r>
            <w:r w:rsidR="00AB62C8">
              <w:rPr>
                <w:noProof/>
                <w:webHidden/>
              </w:rPr>
              <w:t>52</w:t>
            </w:r>
            <w:r w:rsidR="00F273BD">
              <w:rPr>
                <w:noProof/>
                <w:webHidden/>
              </w:rPr>
              <w:fldChar w:fldCharType="end"/>
            </w:r>
          </w:hyperlink>
        </w:p>
        <w:p w14:paraId="530A6FAF" w14:textId="47DC44A6" w:rsidR="00F273BD" w:rsidRDefault="00EB327D">
          <w:pPr>
            <w:pStyle w:val="Obsah2"/>
            <w:tabs>
              <w:tab w:val="right" w:leader="dot" w:pos="9062"/>
            </w:tabs>
            <w:rPr>
              <w:rFonts w:asciiTheme="minorHAnsi" w:eastAsiaTheme="minorEastAsia" w:hAnsiTheme="minorHAnsi"/>
              <w:noProof/>
              <w:sz w:val="22"/>
              <w:lang w:eastAsia="cs-CZ"/>
            </w:rPr>
          </w:pPr>
          <w:hyperlink w:anchor="_Toc76067259" w:history="1">
            <w:r w:rsidR="00F273BD" w:rsidRPr="009B3486">
              <w:rPr>
                <w:rStyle w:val="Hypertextovodkaz"/>
                <w:noProof/>
              </w:rPr>
              <w:t>7.3 Popis výzkumného vzorku</w:t>
            </w:r>
            <w:r w:rsidR="00F273BD">
              <w:rPr>
                <w:noProof/>
                <w:webHidden/>
              </w:rPr>
              <w:tab/>
            </w:r>
            <w:r w:rsidR="00F273BD">
              <w:rPr>
                <w:noProof/>
                <w:webHidden/>
              </w:rPr>
              <w:fldChar w:fldCharType="begin"/>
            </w:r>
            <w:r w:rsidR="00F273BD">
              <w:rPr>
                <w:noProof/>
                <w:webHidden/>
              </w:rPr>
              <w:instrText xml:space="preserve"> PAGEREF _Toc76067259 \h </w:instrText>
            </w:r>
            <w:r w:rsidR="00F273BD">
              <w:rPr>
                <w:noProof/>
                <w:webHidden/>
              </w:rPr>
            </w:r>
            <w:r w:rsidR="00F273BD">
              <w:rPr>
                <w:noProof/>
                <w:webHidden/>
              </w:rPr>
              <w:fldChar w:fldCharType="separate"/>
            </w:r>
            <w:r w:rsidR="00AB62C8">
              <w:rPr>
                <w:noProof/>
                <w:webHidden/>
              </w:rPr>
              <w:t>53</w:t>
            </w:r>
            <w:r w:rsidR="00F273BD">
              <w:rPr>
                <w:noProof/>
                <w:webHidden/>
              </w:rPr>
              <w:fldChar w:fldCharType="end"/>
            </w:r>
          </w:hyperlink>
        </w:p>
        <w:p w14:paraId="526B6690" w14:textId="569C9DB8" w:rsidR="00F273BD" w:rsidRDefault="00EB327D">
          <w:pPr>
            <w:pStyle w:val="Obsah2"/>
            <w:tabs>
              <w:tab w:val="right" w:leader="dot" w:pos="9062"/>
            </w:tabs>
            <w:rPr>
              <w:rFonts w:asciiTheme="minorHAnsi" w:eastAsiaTheme="minorEastAsia" w:hAnsiTheme="minorHAnsi"/>
              <w:noProof/>
              <w:sz w:val="22"/>
              <w:lang w:eastAsia="cs-CZ"/>
            </w:rPr>
          </w:pPr>
          <w:hyperlink w:anchor="_Toc76067260" w:history="1">
            <w:r w:rsidR="00F273BD" w:rsidRPr="009B3486">
              <w:rPr>
                <w:rStyle w:val="Hypertextovodkaz"/>
                <w:noProof/>
              </w:rPr>
              <w:t>7.4 Sestrojení výzkumného nástroje</w:t>
            </w:r>
            <w:r w:rsidR="00F273BD">
              <w:rPr>
                <w:noProof/>
                <w:webHidden/>
              </w:rPr>
              <w:tab/>
            </w:r>
            <w:r w:rsidR="00F273BD">
              <w:rPr>
                <w:noProof/>
                <w:webHidden/>
              </w:rPr>
              <w:fldChar w:fldCharType="begin"/>
            </w:r>
            <w:r w:rsidR="00F273BD">
              <w:rPr>
                <w:noProof/>
                <w:webHidden/>
              </w:rPr>
              <w:instrText xml:space="preserve"> PAGEREF _Toc76067260 \h </w:instrText>
            </w:r>
            <w:r w:rsidR="00F273BD">
              <w:rPr>
                <w:noProof/>
                <w:webHidden/>
              </w:rPr>
            </w:r>
            <w:r w:rsidR="00F273BD">
              <w:rPr>
                <w:noProof/>
                <w:webHidden/>
              </w:rPr>
              <w:fldChar w:fldCharType="separate"/>
            </w:r>
            <w:r w:rsidR="00AB62C8">
              <w:rPr>
                <w:noProof/>
                <w:webHidden/>
              </w:rPr>
              <w:t>53</w:t>
            </w:r>
            <w:r w:rsidR="00F273BD">
              <w:rPr>
                <w:noProof/>
                <w:webHidden/>
              </w:rPr>
              <w:fldChar w:fldCharType="end"/>
            </w:r>
          </w:hyperlink>
        </w:p>
        <w:p w14:paraId="7D4A81EB" w14:textId="3B9399B2" w:rsidR="00F273BD" w:rsidRDefault="00EB327D">
          <w:pPr>
            <w:pStyle w:val="Obsah2"/>
            <w:tabs>
              <w:tab w:val="right" w:leader="dot" w:pos="9062"/>
            </w:tabs>
            <w:rPr>
              <w:rFonts w:asciiTheme="minorHAnsi" w:eastAsiaTheme="minorEastAsia" w:hAnsiTheme="minorHAnsi"/>
              <w:noProof/>
              <w:sz w:val="22"/>
              <w:lang w:eastAsia="cs-CZ"/>
            </w:rPr>
          </w:pPr>
          <w:hyperlink w:anchor="_Toc76067261" w:history="1">
            <w:r w:rsidR="00F273BD" w:rsidRPr="009B3486">
              <w:rPr>
                <w:rStyle w:val="Hypertextovodkaz"/>
                <w:noProof/>
              </w:rPr>
              <w:t>7.5 Sběr a zpracování dat</w:t>
            </w:r>
            <w:r w:rsidR="00F273BD">
              <w:rPr>
                <w:noProof/>
                <w:webHidden/>
              </w:rPr>
              <w:tab/>
            </w:r>
            <w:r w:rsidR="00F273BD">
              <w:rPr>
                <w:noProof/>
                <w:webHidden/>
              </w:rPr>
              <w:fldChar w:fldCharType="begin"/>
            </w:r>
            <w:r w:rsidR="00F273BD">
              <w:rPr>
                <w:noProof/>
                <w:webHidden/>
              </w:rPr>
              <w:instrText xml:space="preserve"> PAGEREF _Toc76067261 \h </w:instrText>
            </w:r>
            <w:r w:rsidR="00F273BD">
              <w:rPr>
                <w:noProof/>
                <w:webHidden/>
              </w:rPr>
            </w:r>
            <w:r w:rsidR="00F273BD">
              <w:rPr>
                <w:noProof/>
                <w:webHidden/>
              </w:rPr>
              <w:fldChar w:fldCharType="separate"/>
            </w:r>
            <w:r w:rsidR="00AB62C8">
              <w:rPr>
                <w:noProof/>
                <w:webHidden/>
              </w:rPr>
              <w:t>54</w:t>
            </w:r>
            <w:r w:rsidR="00F273BD">
              <w:rPr>
                <w:noProof/>
                <w:webHidden/>
              </w:rPr>
              <w:fldChar w:fldCharType="end"/>
            </w:r>
          </w:hyperlink>
        </w:p>
        <w:p w14:paraId="2E670BE2" w14:textId="3D23AAEE" w:rsidR="00F273BD" w:rsidRDefault="00EB327D">
          <w:pPr>
            <w:pStyle w:val="Obsah2"/>
            <w:tabs>
              <w:tab w:val="right" w:leader="dot" w:pos="9062"/>
            </w:tabs>
            <w:rPr>
              <w:rFonts w:asciiTheme="minorHAnsi" w:eastAsiaTheme="minorEastAsia" w:hAnsiTheme="minorHAnsi"/>
              <w:noProof/>
              <w:sz w:val="22"/>
              <w:lang w:eastAsia="cs-CZ"/>
            </w:rPr>
          </w:pPr>
          <w:hyperlink w:anchor="_Toc76067262" w:history="1">
            <w:r w:rsidR="00F273BD" w:rsidRPr="009B3486">
              <w:rPr>
                <w:rStyle w:val="Hypertextovodkaz"/>
                <w:noProof/>
              </w:rPr>
              <w:t>7.6  Vyhodnocení výzkumu</w:t>
            </w:r>
            <w:r w:rsidR="00F273BD">
              <w:rPr>
                <w:noProof/>
                <w:webHidden/>
              </w:rPr>
              <w:tab/>
            </w:r>
            <w:r w:rsidR="00F273BD">
              <w:rPr>
                <w:noProof/>
                <w:webHidden/>
              </w:rPr>
              <w:fldChar w:fldCharType="begin"/>
            </w:r>
            <w:r w:rsidR="00F273BD">
              <w:rPr>
                <w:noProof/>
                <w:webHidden/>
              </w:rPr>
              <w:instrText xml:space="preserve"> PAGEREF _Toc76067262 \h </w:instrText>
            </w:r>
            <w:r w:rsidR="00F273BD">
              <w:rPr>
                <w:noProof/>
                <w:webHidden/>
              </w:rPr>
            </w:r>
            <w:r w:rsidR="00F273BD">
              <w:rPr>
                <w:noProof/>
                <w:webHidden/>
              </w:rPr>
              <w:fldChar w:fldCharType="separate"/>
            </w:r>
            <w:r w:rsidR="00AB62C8">
              <w:rPr>
                <w:noProof/>
                <w:webHidden/>
              </w:rPr>
              <w:t>65</w:t>
            </w:r>
            <w:r w:rsidR="00F273BD">
              <w:rPr>
                <w:noProof/>
                <w:webHidden/>
              </w:rPr>
              <w:fldChar w:fldCharType="end"/>
            </w:r>
          </w:hyperlink>
        </w:p>
        <w:p w14:paraId="423FAC27" w14:textId="5BDB3DBF" w:rsidR="00F273BD" w:rsidRDefault="00EB327D">
          <w:pPr>
            <w:pStyle w:val="Obsah3"/>
            <w:tabs>
              <w:tab w:val="right" w:leader="dot" w:pos="9062"/>
            </w:tabs>
            <w:rPr>
              <w:rFonts w:asciiTheme="minorHAnsi" w:eastAsiaTheme="minorEastAsia" w:hAnsiTheme="minorHAnsi"/>
              <w:noProof/>
              <w:sz w:val="22"/>
              <w:lang w:eastAsia="cs-CZ"/>
            </w:rPr>
          </w:pPr>
          <w:hyperlink w:anchor="_Toc76067263" w:history="1">
            <w:r w:rsidR="00F273BD" w:rsidRPr="009B3486">
              <w:rPr>
                <w:rStyle w:val="Hypertextovodkaz"/>
                <w:noProof/>
              </w:rPr>
              <w:t>ZDROJE</w:t>
            </w:r>
            <w:r w:rsidR="00F273BD">
              <w:rPr>
                <w:noProof/>
                <w:webHidden/>
              </w:rPr>
              <w:tab/>
            </w:r>
            <w:r w:rsidR="00F273BD">
              <w:rPr>
                <w:noProof/>
                <w:webHidden/>
              </w:rPr>
              <w:fldChar w:fldCharType="begin"/>
            </w:r>
            <w:r w:rsidR="00F273BD">
              <w:rPr>
                <w:noProof/>
                <w:webHidden/>
              </w:rPr>
              <w:instrText xml:space="preserve"> PAGEREF _Toc76067263 \h </w:instrText>
            </w:r>
            <w:r w:rsidR="00F273BD">
              <w:rPr>
                <w:noProof/>
                <w:webHidden/>
              </w:rPr>
            </w:r>
            <w:r w:rsidR="00F273BD">
              <w:rPr>
                <w:noProof/>
                <w:webHidden/>
              </w:rPr>
              <w:fldChar w:fldCharType="separate"/>
            </w:r>
            <w:r w:rsidR="00AB62C8">
              <w:rPr>
                <w:noProof/>
                <w:webHidden/>
              </w:rPr>
              <w:t>67</w:t>
            </w:r>
            <w:r w:rsidR="00F273BD">
              <w:rPr>
                <w:noProof/>
                <w:webHidden/>
              </w:rPr>
              <w:fldChar w:fldCharType="end"/>
            </w:r>
          </w:hyperlink>
        </w:p>
        <w:p w14:paraId="6EF5B82D" w14:textId="73978A18" w:rsidR="0002678F" w:rsidRPr="00E358A6" w:rsidRDefault="00422B74" w:rsidP="00E358A6">
          <w:pPr>
            <w:rPr>
              <w:b/>
              <w:bCs/>
            </w:rPr>
          </w:pPr>
          <w:r>
            <w:rPr>
              <w:b/>
              <w:bCs/>
            </w:rPr>
            <w:fldChar w:fldCharType="end"/>
          </w:r>
        </w:p>
      </w:sdtContent>
    </w:sdt>
    <w:p w14:paraId="6DB80AE4" w14:textId="77777777" w:rsidR="00E358A6" w:rsidRDefault="0002678F">
      <w:pPr>
        <w:spacing w:before="0" w:after="160"/>
        <w:jc w:val="left"/>
        <w:sectPr w:rsidR="00E358A6" w:rsidSect="003509E8">
          <w:footerReference w:type="default" r:id="rId8"/>
          <w:pgSz w:w="11906" w:h="16838"/>
          <w:pgMar w:top="1418" w:right="1134" w:bottom="1418" w:left="1701" w:header="709" w:footer="709" w:gutter="0"/>
          <w:cols w:space="708"/>
          <w:docGrid w:linePitch="360"/>
        </w:sectPr>
      </w:pPr>
      <w:r>
        <w:br w:type="page"/>
      </w:r>
    </w:p>
    <w:p w14:paraId="2BF49740" w14:textId="0091A01C" w:rsidR="0002678F" w:rsidRDefault="0002678F">
      <w:pPr>
        <w:spacing w:before="0" w:after="160"/>
        <w:jc w:val="left"/>
        <w:rPr>
          <w:rFonts w:eastAsiaTheme="majorEastAsia" w:cstheme="majorBidi"/>
          <w:color w:val="000000" w:themeColor="text1"/>
          <w:sz w:val="32"/>
          <w:szCs w:val="24"/>
        </w:rPr>
      </w:pPr>
    </w:p>
    <w:p w14:paraId="6FD71634" w14:textId="4BDC6AD4" w:rsidR="00131E96" w:rsidRDefault="0002678F" w:rsidP="0002678F">
      <w:pPr>
        <w:pStyle w:val="Nadpis3"/>
        <w:tabs>
          <w:tab w:val="left" w:pos="708"/>
          <w:tab w:val="left" w:pos="1416"/>
          <w:tab w:val="left" w:pos="1920"/>
        </w:tabs>
      </w:pPr>
      <w:r w:rsidRPr="0002678F">
        <w:t>Úvod</w:t>
      </w:r>
      <w:r>
        <w:tab/>
      </w:r>
    </w:p>
    <w:p w14:paraId="45BC9763" w14:textId="73109078" w:rsidR="008F17A7" w:rsidRDefault="004578AE" w:rsidP="00D3735B">
      <w:pPr>
        <w:spacing w:line="360" w:lineRule="auto"/>
      </w:pPr>
      <w:r>
        <w:t xml:space="preserve">Předkládaná bakalářská práce se zaměřuje na problematiku postojů, které ke škole a učení zaujímají žáci s Aspergerovým syndromem. </w:t>
      </w:r>
      <w:r w:rsidR="00541C3B">
        <w:t>V rámci inkluzivního vzdělávání se stále častěji můžeme ve školách setkat s žáky, kterým byl tento syndrom diagnostikován. Aspergerův syndrom je vrozená porucha, pro kterou je charakteristické narušení v oblasti komunikace, sociální interakce a představivosti.</w:t>
      </w:r>
      <w:r w:rsidR="00CD5528">
        <w:t xml:space="preserve"> Toto narušení žákům způsobuje nemalé problémy</w:t>
      </w:r>
      <w:r w:rsidR="00B82B1D">
        <w:t xml:space="preserve"> v oblasti běžného života, ale také v oblasti vzdělávání. </w:t>
      </w:r>
      <w:r w:rsidR="00541C3B">
        <w:t xml:space="preserve">Z tohoto důvodu je nutné </w:t>
      </w:r>
      <w:r w:rsidR="005E705E">
        <w:t>vytvořit ve školách takové podmínky, aby vzdělávání</w:t>
      </w:r>
      <w:r w:rsidR="00B82B1D">
        <w:t xml:space="preserve"> žáků</w:t>
      </w:r>
      <w:r w:rsidR="005E705E">
        <w:t xml:space="preserve"> bylo </w:t>
      </w:r>
      <w:r w:rsidR="00CD5528">
        <w:t>efektivní.</w:t>
      </w:r>
      <w:r w:rsidR="005E705E">
        <w:t xml:space="preserve"> To se týká nejen prostředí, ve kterém edukace </w:t>
      </w:r>
      <w:r w:rsidR="00B82B1D">
        <w:t>probíhá</w:t>
      </w:r>
      <w:r w:rsidR="005E705E">
        <w:t>, ale také pedagogických pracovníků a spolužáků.</w:t>
      </w:r>
      <w:r w:rsidR="00325F0F">
        <w:t xml:space="preserve"> </w:t>
      </w:r>
      <w:r w:rsidR="00B82B1D">
        <w:t xml:space="preserve">Postoje ke škole ovlivňují míru úspěchu a neúspěchu. </w:t>
      </w:r>
      <w:r w:rsidR="008F17A7">
        <w:t xml:space="preserve"> </w:t>
      </w:r>
      <w:r w:rsidR="00DF045D">
        <w:t xml:space="preserve">Postoj žáka ke škole je subjektivní dojem, který si vytvoří na základě svých zkušeností. </w:t>
      </w:r>
    </w:p>
    <w:p w14:paraId="25056B9F" w14:textId="53B76485" w:rsidR="00131E96" w:rsidRPr="008F17A7" w:rsidRDefault="002D11EF" w:rsidP="00D3735B">
      <w:pPr>
        <w:spacing w:line="360" w:lineRule="auto"/>
      </w:pPr>
      <w:r>
        <w:t xml:space="preserve">Práce je </w:t>
      </w:r>
      <w:r w:rsidR="008F17A7">
        <w:t>rozdělena do dvou částí, teoretické a praktické</w:t>
      </w:r>
      <w:r w:rsidR="00984163">
        <w:t>. Teoretická část</w:t>
      </w:r>
      <w:r w:rsidR="00D3735B">
        <w:t xml:space="preserve"> </w:t>
      </w:r>
      <w:r w:rsidR="00984163">
        <w:t xml:space="preserve">je dále dělena do </w:t>
      </w:r>
      <w:r w:rsidR="00D3735B">
        <w:t>šesti kapitol</w:t>
      </w:r>
      <w:r w:rsidR="00984163">
        <w:t xml:space="preserve">, které </w:t>
      </w:r>
      <w:r w:rsidR="00D3735B">
        <w:t xml:space="preserve">jsou přehledně </w:t>
      </w:r>
      <w:r w:rsidR="00984163">
        <w:t>rozčl</w:t>
      </w:r>
      <w:r w:rsidR="00B637BA">
        <w:t>eněny</w:t>
      </w:r>
      <w:r w:rsidR="00D3735B">
        <w:t xml:space="preserve"> na podkapitoly.</w:t>
      </w:r>
      <w:r w:rsidR="00B637BA">
        <w:t xml:space="preserve"> </w:t>
      </w:r>
      <w:r w:rsidR="00D74371">
        <w:t xml:space="preserve">První kapitola práce se zabývá </w:t>
      </w:r>
      <w:r w:rsidR="00D3735B">
        <w:t xml:space="preserve">podrobněji problematikou </w:t>
      </w:r>
      <w:r w:rsidR="00D74371">
        <w:t>inkluzivní</w:t>
      </w:r>
      <w:r w:rsidR="00D3735B">
        <w:t xml:space="preserve">ho </w:t>
      </w:r>
      <w:r w:rsidR="00D74371">
        <w:t>vzdělávání, postoji a stanovuje cíle práce. Druhá kapitola je zaměřena na klíčové termíny práce</w:t>
      </w:r>
      <w:r w:rsidR="00D3735B">
        <w:t xml:space="preserve">, jsou zde uvedeny a definovány pojmy, které s danou problematikou souvisí. Třetí kapitola uvádí charakteristické projevy Aspergerova syndromu, </w:t>
      </w:r>
      <w:r w:rsidR="00984163">
        <w:t xml:space="preserve">je zde zmíněno, které oblasti jsou </w:t>
      </w:r>
      <w:r w:rsidR="00160CE9">
        <w:t xml:space="preserve">tímto postižením </w:t>
      </w:r>
      <w:r w:rsidR="00984163">
        <w:t>zasaženy a</w:t>
      </w:r>
      <w:r w:rsidR="00553C65">
        <w:t xml:space="preserve"> </w:t>
      </w:r>
      <w:r w:rsidR="00BC61DF">
        <w:t xml:space="preserve">jakým způsobem ovlivňují chování, komunikaci a představivost. </w:t>
      </w:r>
      <w:r w:rsidR="00984163">
        <w:t xml:space="preserve">Ve čtvrté kapitole jsou </w:t>
      </w:r>
      <w:r w:rsidR="00AC0833">
        <w:t>vymezeny</w:t>
      </w:r>
      <w:r w:rsidR="00984163">
        <w:t xml:space="preserve"> vhodné podmínky pro formování pozitivních postojů u žáků s</w:t>
      </w:r>
      <w:r w:rsidR="00BC61DF">
        <w:t> </w:t>
      </w:r>
      <w:r w:rsidR="00984163">
        <w:t>AS</w:t>
      </w:r>
      <w:r w:rsidR="00BC61DF">
        <w:t xml:space="preserve">, které je třeba žákům připravit </w:t>
      </w:r>
      <w:r w:rsidR="00BD2682">
        <w:t xml:space="preserve">v rámci podpůrných opatření, která jsou nezbytná pro vyrovnání deficitu v oblasti komunikace, sociální interakce a představivosti. </w:t>
      </w:r>
      <w:r w:rsidR="00B637BA">
        <w:t xml:space="preserve">Pátá kapitola </w:t>
      </w:r>
      <w:r w:rsidR="00433E09">
        <w:t>popisuje</w:t>
      </w:r>
      <w:r w:rsidR="00B637BA">
        <w:t xml:space="preserve"> metody a techniky, které mají vliv na formování postojů u žáků s</w:t>
      </w:r>
      <w:r w:rsidR="00BD2682">
        <w:t> </w:t>
      </w:r>
      <w:r w:rsidR="00B637BA">
        <w:t>AS</w:t>
      </w:r>
      <w:r w:rsidR="00BD2682">
        <w:t>, zmínili jsme zde vhodné přístupy a intervenční techniky.</w:t>
      </w:r>
      <w:r w:rsidR="00B637BA">
        <w:t xml:space="preserve"> </w:t>
      </w:r>
      <w:r w:rsidR="00433E09">
        <w:t>Šestá kapitola vymezuje vhodné podmínky pro utváření pozitivních postojů ke škole a učení u žáků s AS. V sedmé kapitole je popsáno výzkumné šetření, pomocí kterého jsme zjišťovali, jaké postoje žáci s AS zaujímají ke škole a učení</w:t>
      </w:r>
      <w:r w:rsidR="00DF045D">
        <w:t xml:space="preserve"> porovnali jsme zjištěné výsledky s teoretickými východisky které, jsou uvedeny v teoretické části práce.</w:t>
      </w:r>
      <w:r w:rsidR="00131E96">
        <w:br w:type="page"/>
      </w:r>
    </w:p>
    <w:p w14:paraId="5C81EB7B" w14:textId="27BC8347" w:rsidR="00131E96" w:rsidRPr="00D3735B" w:rsidRDefault="005624D8" w:rsidP="00D3735B">
      <w:pPr>
        <w:pStyle w:val="Nadpis1"/>
      </w:pPr>
      <w:bookmarkStart w:id="1" w:name="_Toc76067218"/>
      <w:r w:rsidRPr="00D3735B">
        <w:lastRenderedPageBreak/>
        <w:t>TEORETICKÁ ČÁST</w:t>
      </w:r>
      <w:bookmarkEnd w:id="1"/>
    </w:p>
    <w:p w14:paraId="0D433A92" w14:textId="77777777" w:rsidR="00525D66" w:rsidRDefault="00525D66" w:rsidP="00131E96">
      <w:pPr>
        <w:pStyle w:val="Nadpis3"/>
      </w:pPr>
    </w:p>
    <w:p w14:paraId="4A08DC4D" w14:textId="2BF70B58" w:rsidR="006A1EB9" w:rsidRDefault="00CE105F" w:rsidP="00525D66">
      <w:pPr>
        <w:pStyle w:val="Nadpis1"/>
      </w:pPr>
      <w:bookmarkStart w:id="2" w:name="_Toc76067219"/>
      <w:r w:rsidRPr="00525D66">
        <w:t>1 AKTUÁLNOST ŘEŠENÉ PROBLEMATIKY A STANOVENÍ CÍLŮ PRÁCE</w:t>
      </w:r>
      <w:bookmarkEnd w:id="2"/>
      <w:r w:rsidR="000F34B5">
        <w:t xml:space="preserve"> </w:t>
      </w:r>
    </w:p>
    <w:p w14:paraId="3F7AF374" w14:textId="77777777" w:rsidR="000F34B5" w:rsidRPr="000F34B5" w:rsidRDefault="000F34B5" w:rsidP="000F34B5"/>
    <w:p w14:paraId="72F8D74E" w14:textId="74D6C9ED" w:rsidR="00A311B6" w:rsidRDefault="00244C47" w:rsidP="00F615A2">
      <w:pPr>
        <w:spacing w:line="360" w:lineRule="auto"/>
        <w:rPr>
          <w:rFonts w:cs="Times New Roman"/>
          <w:bCs/>
          <w:szCs w:val="24"/>
        </w:rPr>
      </w:pPr>
      <w:r>
        <w:rPr>
          <w:rFonts w:cs="Times New Roman"/>
          <w:bCs/>
          <w:szCs w:val="24"/>
        </w:rPr>
        <w:t>Hlavním cílem práce je zjistit, jaký zaujímají postoj ke škole a učení žáci</w:t>
      </w:r>
      <w:r w:rsidR="006E3BA0">
        <w:rPr>
          <w:rFonts w:cs="Times New Roman"/>
          <w:bCs/>
          <w:szCs w:val="24"/>
        </w:rPr>
        <w:t xml:space="preserve">, kterým byl diagnostikován </w:t>
      </w:r>
      <w:r w:rsidR="00227CFD">
        <w:rPr>
          <w:rFonts w:cs="Times New Roman"/>
          <w:bCs/>
          <w:szCs w:val="24"/>
        </w:rPr>
        <w:t>Aspergerův syndrom</w:t>
      </w:r>
      <w:r w:rsidR="00A17C3A">
        <w:rPr>
          <w:rFonts w:cs="Times New Roman"/>
          <w:bCs/>
          <w:szCs w:val="24"/>
        </w:rPr>
        <w:t xml:space="preserve"> (dále AS)</w:t>
      </w:r>
      <w:r w:rsidR="00227CFD">
        <w:rPr>
          <w:rFonts w:cs="Times New Roman"/>
          <w:bCs/>
          <w:szCs w:val="24"/>
        </w:rPr>
        <w:t xml:space="preserve">. </w:t>
      </w:r>
      <w:r>
        <w:rPr>
          <w:rFonts w:cs="Times New Roman"/>
          <w:bCs/>
          <w:szCs w:val="24"/>
        </w:rPr>
        <w:t>Zaměříme se na</w:t>
      </w:r>
      <w:r w:rsidR="00227CFD">
        <w:rPr>
          <w:rFonts w:cs="Times New Roman"/>
          <w:bCs/>
          <w:szCs w:val="24"/>
        </w:rPr>
        <w:t xml:space="preserve"> starší </w:t>
      </w:r>
      <w:r>
        <w:rPr>
          <w:rFonts w:cs="Times New Roman"/>
          <w:bCs/>
          <w:szCs w:val="24"/>
        </w:rPr>
        <w:t>žáky, kte</w:t>
      </w:r>
      <w:r w:rsidR="00227CFD">
        <w:rPr>
          <w:rFonts w:cs="Times New Roman"/>
          <w:bCs/>
          <w:szCs w:val="24"/>
        </w:rPr>
        <w:t xml:space="preserve">ří se </w:t>
      </w:r>
      <w:r w:rsidR="005359A3">
        <w:rPr>
          <w:rFonts w:cs="Times New Roman"/>
          <w:bCs/>
          <w:szCs w:val="24"/>
        </w:rPr>
        <w:t>vzdělávají</w:t>
      </w:r>
      <w:r w:rsidR="00555F34">
        <w:rPr>
          <w:rFonts w:cs="Times New Roman"/>
          <w:bCs/>
          <w:szCs w:val="24"/>
        </w:rPr>
        <w:t xml:space="preserve"> </w:t>
      </w:r>
      <w:r w:rsidR="005359A3">
        <w:rPr>
          <w:rFonts w:cs="Times New Roman"/>
          <w:bCs/>
          <w:szCs w:val="24"/>
        </w:rPr>
        <w:t>na základní</w:t>
      </w:r>
      <w:r w:rsidR="00227CFD">
        <w:rPr>
          <w:rFonts w:cs="Times New Roman"/>
          <w:bCs/>
          <w:szCs w:val="24"/>
        </w:rPr>
        <w:t>ch</w:t>
      </w:r>
      <w:r w:rsidR="005359A3">
        <w:rPr>
          <w:rFonts w:cs="Times New Roman"/>
          <w:bCs/>
          <w:szCs w:val="24"/>
        </w:rPr>
        <w:t xml:space="preserve"> škol</w:t>
      </w:r>
      <w:r w:rsidR="00227CFD">
        <w:rPr>
          <w:rFonts w:cs="Times New Roman"/>
          <w:bCs/>
          <w:szCs w:val="24"/>
        </w:rPr>
        <w:t>ách</w:t>
      </w:r>
      <w:r w:rsidR="005359A3">
        <w:rPr>
          <w:rFonts w:cs="Times New Roman"/>
          <w:bCs/>
          <w:szCs w:val="24"/>
        </w:rPr>
        <w:t xml:space="preserve"> hlavního vzdělávacího proudu</w:t>
      </w:r>
      <w:r w:rsidR="00F615A2">
        <w:rPr>
          <w:rFonts w:cs="Times New Roman"/>
          <w:bCs/>
          <w:szCs w:val="24"/>
        </w:rPr>
        <w:t xml:space="preserve">. </w:t>
      </w:r>
    </w:p>
    <w:p w14:paraId="7BF57EF7" w14:textId="79EBB8BC" w:rsidR="00036841" w:rsidRPr="003C68BC" w:rsidRDefault="00ED53AA" w:rsidP="003C68BC">
      <w:pPr>
        <w:spacing w:line="360" w:lineRule="auto"/>
        <w:rPr>
          <w:rFonts w:cs="Times New Roman"/>
          <w:bCs/>
          <w:szCs w:val="24"/>
        </w:rPr>
      </w:pPr>
      <w:r w:rsidRPr="003C68BC">
        <w:rPr>
          <w:rFonts w:cs="Times New Roman"/>
          <w:bCs/>
          <w:szCs w:val="24"/>
        </w:rPr>
        <w:t>V první kapitole práce se zaměříme na aktuální situaci vzdělávání žáků</w:t>
      </w:r>
      <w:r w:rsidR="00B56A31" w:rsidRPr="003C68BC">
        <w:rPr>
          <w:rFonts w:cs="Times New Roman"/>
          <w:bCs/>
          <w:szCs w:val="24"/>
        </w:rPr>
        <w:t xml:space="preserve"> s</w:t>
      </w:r>
      <w:r w:rsidR="00A17C3A">
        <w:rPr>
          <w:rFonts w:cs="Times New Roman"/>
          <w:bCs/>
          <w:szCs w:val="24"/>
        </w:rPr>
        <w:t xml:space="preserve"> AS </w:t>
      </w:r>
      <w:r w:rsidRPr="003C68BC">
        <w:rPr>
          <w:rFonts w:cs="Times New Roman"/>
          <w:bCs/>
          <w:szCs w:val="24"/>
        </w:rPr>
        <w:t>na základních školách v rámci inkluzivního vzdělávání</w:t>
      </w:r>
      <w:r w:rsidR="00B56A31" w:rsidRPr="003C68BC">
        <w:rPr>
          <w:rFonts w:cs="Times New Roman"/>
          <w:bCs/>
          <w:szCs w:val="24"/>
        </w:rPr>
        <w:t xml:space="preserve"> a stanovíme dílčí cíle práce, tak abychom zjistili</w:t>
      </w:r>
      <w:r w:rsidR="008162BD" w:rsidRPr="003C68BC">
        <w:rPr>
          <w:rFonts w:cs="Times New Roman"/>
          <w:bCs/>
          <w:szCs w:val="24"/>
        </w:rPr>
        <w:t>,</w:t>
      </w:r>
      <w:r w:rsidR="00B56A31" w:rsidRPr="003C68BC">
        <w:rPr>
          <w:rFonts w:cs="Times New Roman"/>
          <w:bCs/>
          <w:szCs w:val="24"/>
        </w:rPr>
        <w:t xml:space="preserve"> jaké postoje zaujímají ke škole a k</w:t>
      </w:r>
      <w:r w:rsidR="008162BD" w:rsidRPr="003C68BC">
        <w:rPr>
          <w:rFonts w:cs="Times New Roman"/>
          <w:bCs/>
          <w:szCs w:val="24"/>
        </w:rPr>
        <w:t> </w:t>
      </w:r>
      <w:r w:rsidR="00B56A31" w:rsidRPr="003C68BC">
        <w:rPr>
          <w:rFonts w:cs="Times New Roman"/>
          <w:bCs/>
          <w:szCs w:val="24"/>
        </w:rPr>
        <w:t>učení</w:t>
      </w:r>
      <w:r w:rsidR="008162BD" w:rsidRPr="003C68BC">
        <w:rPr>
          <w:rFonts w:cs="Times New Roman"/>
          <w:bCs/>
          <w:szCs w:val="24"/>
        </w:rPr>
        <w:t xml:space="preserve"> a jaké </w:t>
      </w:r>
      <w:r w:rsidR="00283D05">
        <w:rPr>
          <w:rFonts w:cs="Times New Roman"/>
          <w:bCs/>
          <w:szCs w:val="24"/>
        </w:rPr>
        <w:t>souvislosti</w:t>
      </w:r>
      <w:r w:rsidR="008162BD" w:rsidRPr="003C68BC">
        <w:rPr>
          <w:rFonts w:cs="Times New Roman"/>
          <w:bCs/>
          <w:szCs w:val="24"/>
        </w:rPr>
        <w:t xml:space="preserve"> mají na tyto postoje vliv</w:t>
      </w:r>
      <w:r w:rsidR="00E20172" w:rsidRPr="003C68BC">
        <w:rPr>
          <w:rFonts w:cs="Times New Roman"/>
          <w:bCs/>
          <w:szCs w:val="24"/>
        </w:rPr>
        <w:t xml:space="preserve">. </w:t>
      </w:r>
      <w:r w:rsidR="00CF1799" w:rsidRPr="003C68BC">
        <w:rPr>
          <w:rFonts w:cs="Times New Roman"/>
          <w:bCs/>
          <w:szCs w:val="24"/>
        </w:rPr>
        <w:t>Každý žák s A</w:t>
      </w:r>
      <w:r w:rsidR="00A17C3A">
        <w:rPr>
          <w:rFonts w:cs="Times New Roman"/>
          <w:bCs/>
          <w:szCs w:val="24"/>
        </w:rPr>
        <w:t>S</w:t>
      </w:r>
      <w:r w:rsidR="00CF1799" w:rsidRPr="003C68BC">
        <w:rPr>
          <w:rFonts w:cs="Times New Roman"/>
          <w:bCs/>
          <w:szCs w:val="24"/>
        </w:rPr>
        <w:t xml:space="preserve"> </w:t>
      </w:r>
      <w:r w:rsidR="00035DFC" w:rsidRPr="003C68BC">
        <w:rPr>
          <w:rFonts w:cs="Times New Roman"/>
          <w:bCs/>
          <w:szCs w:val="24"/>
        </w:rPr>
        <w:t>je jiný a každý vyžaduje jiný přístup, nejen ve vzdělávání</w:t>
      </w:r>
      <w:r w:rsidR="00335F69">
        <w:rPr>
          <w:rFonts w:cs="Times New Roman"/>
          <w:bCs/>
          <w:szCs w:val="24"/>
        </w:rPr>
        <w:t xml:space="preserve"> ale i v běžném životě</w:t>
      </w:r>
      <w:r w:rsidR="005D747D">
        <w:rPr>
          <w:rFonts w:cs="Times New Roman"/>
          <w:bCs/>
          <w:szCs w:val="24"/>
        </w:rPr>
        <w:t xml:space="preserve">. </w:t>
      </w:r>
      <w:r w:rsidR="00035DFC" w:rsidRPr="003C68BC">
        <w:rPr>
          <w:rFonts w:cs="Times New Roman"/>
          <w:bCs/>
          <w:szCs w:val="24"/>
        </w:rPr>
        <w:t xml:space="preserve">Předpokladem úspěšného zařazení do vzdělávacího procesu je: </w:t>
      </w:r>
    </w:p>
    <w:p w14:paraId="2A2CFA8D" w14:textId="5FA7225D" w:rsidR="00035DFC" w:rsidRPr="003C68BC" w:rsidRDefault="00035DFC" w:rsidP="001D1D16">
      <w:pPr>
        <w:pStyle w:val="Odstavecseseznamem"/>
        <w:numPr>
          <w:ilvl w:val="0"/>
          <w:numId w:val="5"/>
        </w:numPr>
        <w:spacing w:line="360" w:lineRule="auto"/>
        <w:rPr>
          <w:rFonts w:cs="Times New Roman"/>
          <w:bCs/>
          <w:szCs w:val="24"/>
        </w:rPr>
      </w:pPr>
      <w:r w:rsidRPr="003C68BC">
        <w:rPr>
          <w:rFonts w:cs="Times New Roman"/>
          <w:bCs/>
          <w:szCs w:val="24"/>
        </w:rPr>
        <w:t>respektování jinakosti žáka</w:t>
      </w:r>
      <w:r w:rsidR="00C17B49">
        <w:rPr>
          <w:rFonts w:cs="Times New Roman"/>
          <w:bCs/>
          <w:szCs w:val="24"/>
        </w:rPr>
        <w:t>,</w:t>
      </w:r>
    </w:p>
    <w:p w14:paraId="3943066D" w14:textId="150C8636" w:rsidR="00035DFC" w:rsidRPr="003C68BC" w:rsidRDefault="00035DFC" w:rsidP="001D1D16">
      <w:pPr>
        <w:pStyle w:val="Odstavecseseznamem"/>
        <w:numPr>
          <w:ilvl w:val="0"/>
          <w:numId w:val="5"/>
        </w:numPr>
        <w:spacing w:line="360" w:lineRule="auto"/>
        <w:rPr>
          <w:rFonts w:cs="Times New Roman"/>
          <w:bCs/>
          <w:szCs w:val="24"/>
        </w:rPr>
      </w:pPr>
      <w:r w:rsidRPr="003C68BC">
        <w:rPr>
          <w:rFonts w:cs="Times New Roman"/>
          <w:bCs/>
          <w:szCs w:val="24"/>
        </w:rPr>
        <w:t xml:space="preserve">podrobné seznámení s příznaky </w:t>
      </w:r>
      <w:r w:rsidR="00A17C3A">
        <w:rPr>
          <w:rFonts w:cs="Times New Roman"/>
          <w:bCs/>
          <w:szCs w:val="24"/>
        </w:rPr>
        <w:t>AS</w:t>
      </w:r>
    </w:p>
    <w:p w14:paraId="7A755339" w14:textId="68BBEBBE" w:rsidR="00035DFC" w:rsidRPr="003C68BC" w:rsidRDefault="003C68BC" w:rsidP="001D1D16">
      <w:pPr>
        <w:pStyle w:val="Odstavecseseznamem"/>
        <w:numPr>
          <w:ilvl w:val="0"/>
          <w:numId w:val="5"/>
        </w:numPr>
        <w:spacing w:line="360" w:lineRule="auto"/>
        <w:rPr>
          <w:rFonts w:cs="Times New Roman"/>
          <w:bCs/>
          <w:szCs w:val="24"/>
        </w:rPr>
      </w:pPr>
      <w:r w:rsidRPr="003C68BC">
        <w:rPr>
          <w:rFonts w:cs="Times New Roman"/>
          <w:bCs/>
          <w:szCs w:val="24"/>
        </w:rPr>
        <w:t xml:space="preserve">znalost </w:t>
      </w:r>
      <w:r w:rsidR="00C17B49">
        <w:rPr>
          <w:rFonts w:cs="Times New Roman"/>
          <w:bCs/>
          <w:szCs w:val="24"/>
        </w:rPr>
        <w:t xml:space="preserve">vhodných </w:t>
      </w:r>
      <w:r w:rsidRPr="003C68BC">
        <w:rPr>
          <w:rFonts w:cs="Times New Roman"/>
          <w:bCs/>
          <w:szCs w:val="24"/>
        </w:rPr>
        <w:t xml:space="preserve">přístupů, jejich obměny dle potřeb žáka, </w:t>
      </w:r>
    </w:p>
    <w:p w14:paraId="3F9B2896" w14:textId="77777777" w:rsidR="005D747D" w:rsidRDefault="003C68BC" w:rsidP="001D1D16">
      <w:pPr>
        <w:pStyle w:val="Odstavecseseznamem"/>
        <w:numPr>
          <w:ilvl w:val="0"/>
          <w:numId w:val="5"/>
        </w:numPr>
        <w:spacing w:line="360" w:lineRule="auto"/>
        <w:rPr>
          <w:rFonts w:cs="Times New Roman"/>
          <w:bCs/>
          <w:szCs w:val="24"/>
        </w:rPr>
      </w:pPr>
      <w:r w:rsidRPr="003C68BC">
        <w:rPr>
          <w:rFonts w:cs="Times New Roman"/>
          <w:bCs/>
          <w:szCs w:val="24"/>
        </w:rPr>
        <w:t>aktivní a trpělivý přístup, nalézání nových technik</w:t>
      </w:r>
      <w:r w:rsidR="005D747D">
        <w:rPr>
          <w:rFonts w:cs="Times New Roman"/>
          <w:bCs/>
          <w:szCs w:val="24"/>
        </w:rPr>
        <w:t xml:space="preserve"> a metod</w:t>
      </w:r>
      <w:r w:rsidRPr="003C68BC">
        <w:rPr>
          <w:rFonts w:cs="Times New Roman"/>
          <w:bCs/>
          <w:szCs w:val="24"/>
        </w:rPr>
        <w:t xml:space="preserve"> </w:t>
      </w:r>
    </w:p>
    <w:p w14:paraId="1E046612" w14:textId="3F7D444A" w:rsidR="003C68BC" w:rsidRDefault="005D747D" w:rsidP="001D1D16">
      <w:pPr>
        <w:pStyle w:val="Odstavecseseznamem"/>
        <w:numPr>
          <w:ilvl w:val="0"/>
          <w:numId w:val="5"/>
        </w:numPr>
        <w:spacing w:line="360" w:lineRule="auto"/>
        <w:rPr>
          <w:rFonts w:cs="Times New Roman"/>
          <w:bCs/>
          <w:szCs w:val="24"/>
        </w:rPr>
      </w:pPr>
      <w:r>
        <w:rPr>
          <w:rFonts w:cs="Times New Roman"/>
          <w:bCs/>
          <w:szCs w:val="24"/>
        </w:rPr>
        <w:t xml:space="preserve">vzájemná komunikace a spolupráce mezi rodinou, školou a poradenským zařízením, které se specializuje na poruchy autistického spektra </w:t>
      </w:r>
      <w:r w:rsidR="003C68BC" w:rsidRPr="003C68BC">
        <w:rPr>
          <w:rFonts w:cs="Times New Roman"/>
          <w:bCs/>
          <w:szCs w:val="24"/>
        </w:rPr>
        <w:t>(</w:t>
      </w:r>
      <w:proofErr w:type="spellStart"/>
      <w:r w:rsidR="003C68BC" w:rsidRPr="003C68BC">
        <w:rPr>
          <w:rFonts w:cs="Times New Roman"/>
          <w:bCs/>
          <w:szCs w:val="24"/>
        </w:rPr>
        <w:t>Vosmik</w:t>
      </w:r>
      <w:proofErr w:type="spellEnd"/>
      <w:r w:rsidR="003C68BC" w:rsidRPr="003C68BC">
        <w:rPr>
          <w:rFonts w:cs="Times New Roman"/>
          <w:bCs/>
          <w:szCs w:val="24"/>
        </w:rPr>
        <w:t>, Bělohlávková 2010).</w:t>
      </w:r>
    </w:p>
    <w:p w14:paraId="43B19164" w14:textId="61136AE6" w:rsidR="000F34B5" w:rsidRPr="000F34B5" w:rsidRDefault="000F34B5" w:rsidP="000F34B5">
      <w:pPr>
        <w:pStyle w:val="Nadpis2"/>
      </w:pPr>
      <w:bookmarkStart w:id="3" w:name="_Toc76067220"/>
      <w:r>
        <w:t xml:space="preserve">1.1 </w:t>
      </w:r>
      <w:r w:rsidR="00283D05">
        <w:t>I</w:t>
      </w:r>
      <w:r>
        <w:t xml:space="preserve">nkluzivní </w:t>
      </w:r>
      <w:r w:rsidR="00283D05">
        <w:t>vzdělávání</w:t>
      </w:r>
      <w:bookmarkEnd w:id="3"/>
    </w:p>
    <w:p w14:paraId="44D39AC6" w14:textId="47E48684" w:rsidR="00100A46" w:rsidRPr="00A836B6" w:rsidRDefault="00100A46" w:rsidP="00100A46">
      <w:pPr>
        <w:spacing w:line="360" w:lineRule="auto"/>
        <w:rPr>
          <w:rFonts w:cs="Times New Roman"/>
          <w:bCs/>
          <w:i/>
          <w:szCs w:val="24"/>
        </w:rPr>
      </w:pPr>
      <w:r>
        <w:rPr>
          <w:rFonts w:cs="Times New Roman"/>
          <w:bCs/>
          <w:szCs w:val="24"/>
        </w:rPr>
        <w:t>Žáci s AS se vzdělávají v rámci inkluzivního vzdělávání ve školách hlavního vzdělávacího pro</w:t>
      </w:r>
      <w:r w:rsidR="00A836B6">
        <w:rPr>
          <w:rFonts w:cs="Times New Roman"/>
          <w:bCs/>
          <w:szCs w:val="24"/>
        </w:rPr>
        <w:t xml:space="preserve">udu, podle zákona 561/2004 Sb., </w:t>
      </w:r>
      <w:r w:rsidR="00A836B6">
        <w:rPr>
          <w:rFonts w:cs="Times New Roman"/>
          <w:bCs/>
          <w:i/>
          <w:szCs w:val="24"/>
        </w:rPr>
        <w:t xml:space="preserve">o předškolním, základním, středním, vyšším odborném a jiném vzdělávání, </w:t>
      </w:r>
      <w:r w:rsidR="00A836B6">
        <w:rPr>
          <w:rFonts w:cs="Times New Roman"/>
          <w:bCs/>
          <w:szCs w:val="24"/>
        </w:rPr>
        <w:t xml:space="preserve">ve znění pozdějších předpisů a na základě vyhlášek č. 72/2005 Sb., </w:t>
      </w:r>
      <w:r w:rsidR="00A836B6">
        <w:rPr>
          <w:rFonts w:cs="Times New Roman"/>
          <w:bCs/>
          <w:i/>
          <w:szCs w:val="24"/>
        </w:rPr>
        <w:t xml:space="preserve">o poskytování poradenských služeb ve školách a školských poradenských zařízeních, </w:t>
      </w:r>
      <w:r w:rsidR="00A836B6">
        <w:rPr>
          <w:rFonts w:cs="Times New Roman"/>
          <w:bCs/>
          <w:szCs w:val="24"/>
        </w:rPr>
        <w:t xml:space="preserve">ve znění pozdějších předpisů a vyhlášky č. 27/2016 Sb., </w:t>
      </w:r>
      <w:r w:rsidR="00A836B6">
        <w:rPr>
          <w:rFonts w:cs="Times New Roman"/>
          <w:bCs/>
          <w:i/>
          <w:szCs w:val="24"/>
        </w:rPr>
        <w:t xml:space="preserve">o vzdělávání dětí žáků a studentů (dále jen „žák“) se speciálními vzdělávacími potřebami, vzdělávání žáků uvedených v </w:t>
      </w:r>
      <w:r w:rsidR="00792EBE">
        <w:rPr>
          <w:rFonts w:cs="Times New Roman"/>
          <w:bCs/>
          <w:i/>
          <w:szCs w:val="24"/>
        </w:rPr>
        <w:t>§ 16 odst. 9 zákona a vzdělávání žáků nadaných.</w:t>
      </w:r>
    </w:p>
    <w:p w14:paraId="00EE668B" w14:textId="4088F57E" w:rsidR="007C676B" w:rsidRDefault="00731859" w:rsidP="00F615A2">
      <w:pPr>
        <w:spacing w:line="360" w:lineRule="auto"/>
        <w:rPr>
          <w:rFonts w:cs="Times New Roman"/>
          <w:bCs/>
          <w:szCs w:val="24"/>
        </w:rPr>
      </w:pPr>
      <w:r>
        <w:rPr>
          <w:rFonts w:cs="Times New Roman"/>
          <w:bCs/>
          <w:szCs w:val="24"/>
        </w:rPr>
        <w:lastRenderedPageBreak/>
        <w:t>Žáci s </w:t>
      </w:r>
      <w:r w:rsidR="00A17C3A">
        <w:rPr>
          <w:rFonts w:cs="Times New Roman"/>
          <w:bCs/>
          <w:szCs w:val="24"/>
        </w:rPr>
        <w:t>AS</w:t>
      </w:r>
      <w:r>
        <w:rPr>
          <w:rFonts w:cs="Times New Roman"/>
          <w:bCs/>
          <w:szCs w:val="24"/>
        </w:rPr>
        <w:t xml:space="preserve"> vnímají sociální vztahy a prostředí okolo sebe jiným způsobem než žáci intaktní. Nerozumí běžným situacím, které jim připadají příliš složité, chaotické a neprůhledné. </w:t>
      </w:r>
      <w:proofErr w:type="spellStart"/>
      <w:r>
        <w:rPr>
          <w:rFonts w:cs="Times New Roman"/>
          <w:bCs/>
          <w:szCs w:val="24"/>
        </w:rPr>
        <w:t>Vosmik</w:t>
      </w:r>
      <w:proofErr w:type="spellEnd"/>
      <w:r>
        <w:rPr>
          <w:rFonts w:cs="Times New Roman"/>
          <w:bCs/>
          <w:szCs w:val="24"/>
        </w:rPr>
        <w:t xml:space="preserve"> a Bělohlávková zmiňují dva světy, které se vyznačují jinakostí. </w:t>
      </w:r>
      <w:r w:rsidR="00C17B49">
        <w:rPr>
          <w:rFonts w:cs="Times New Roman"/>
          <w:bCs/>
          <w:szCs w:val="24"/>
        </w:rPr>
        <w:t>Abychom oba světy propojili, je nutné vzájemné pochopení</w:t>
      </w:r>
      <w:r w:rsidR="000347E3">
        <w:rPr>
          <w:rFonts w:cs="Times New Roman"/>
          <w:bCs/>
          <w:szCs w:val="24"/>
        </w:rPr>
        <w:t xml:space="preserve">. </w:t>
      </w:r>
      <w:r w:rsidR="004D2C47">
        <w:rPr>
          <w:rFonts w:cs="Times New Roman"/>
          <w:bCs/>
          <w:szCs w:val="24"/>
        </w:rPr>
        <w:t>AS</w:t>
      </w:r>
      <w:r w:rsidR="000347E3">
        <w:rPr>
          <w:rFonts w:cs="Times New Roman"/>
          <w:bCs/>
          <w:szCs w:val="24"/>
        </w:rPr>
        <w:t xml:space="preserve"> je vrozená porucha, jejímž následkem je narušen duševní vývoj v oblasti komunikace, sociální interakce, představivosti</w:t>
      </w:r>
      <w:r w:rsidR="00A278B4">
        <w:rPr>
          <w:rFonts w:cs="Times New Roman"/>
          <w:bCs/>
          <w:szCs w:val="24"/>
        </w:rPr>
        <w:t>, což způsobuje omezené sociální dovednosti</w:t>
      </w:r>
      <w:r>
        <w:rPr>
          <w:rFonts w:cs="Times New Roman"/>
          <w:bCs/>
          <w:szCs w:val="24"/>
        </w:rPr>
        <w:t xml:space="preserve"> (</w:t>
      </w:r>
      <w:proofErr w:type="spellStart"/>
      <w:r>
        <w:rPr>
          <w:rFonts w:cs="Times New Roman"/>
          <w:bCs/>
          <w:szCs w:val="24"/>
        </w:rPr>
        <w:t>Vosmik</w:t>
      </w:r>
      <w:proofErr w:type="spellEnd"/>
      <w:r>
        <w:rPr>
          <w:rFonts w:cs="Times New Roman"/>
          <w:bCs/>
          <w:szCs w:val="24"/>
        </w:rPr>
        <w:t xml:space="preserve">, Bělohlávková, 2010). </w:t>
      </w:r>
      <w:r w:rsidR="00683460">
        <w:rPr>
          <w:rFonts w:cs="Times New Roman"/>
          <w:bCs/>
          <w:szCs w:val="24"/>
        </w:rPr>
        <w:t>U některých žáků se můžeme setkat s vyšším IQ a mimořádnými schopnostmi</w:t>
      </w:r>
      <w:r w:rsidR="007C676B">
        <w:rPr>
          <w:rFonts w:cs="Times New Roman"/>
          <w:bCs/>
          <w:szCs w:val="24"/>
        </w:rPr>
        <w:t>, v o</w:t>
      </w:r>
      <w:r w:rsidR="000A0CB5">
        <w:rPr>
          <w:rFonts w:cs="Times New Roman"/>
          <w:bCs/>
          <w:szCs w:val="24"/>
        </w:rPr>
        <w:t xml:space="preserve">blasti </w:t>
      </w:r>
      <w:r w:rsidR="00491554">
        <w:rPr>
          <w:rFonts w:cs="Times New Roman"/>
          <w:bCs/>
          <w:szCs w:val="24"/>
        </w:rPr>
        <w:t xml:space="preserve">emoční a sociální inteligence </w:t>
      </w:r>
      <w:r w:rsidR="007C676B">
        <w:rPr>
          <w:rFonts w:cs="Times New Roman"/>
          <w:bCs/>
          <w:szCs w:val="24"/>
        </w:rPr>
        <w:t xml:space="preserve">se objevují </w:t>
      </w:r>
      <w:r w:rsidR="00491554">
        <w:rPr>
          <w:rFonts w:cs="Times New Roman"/>
          <w:bCs/>
          <w:szCs w:val="24"/>
        </w:rPr>
        <w:t xml:space="preserve">nedostatky, </w:t>
      </w:r>
      <w:r w:rsidR="007C676B">
        <w:rPr>
          <w:rFonts w:cs="Times New Roman"/>
          <w:bCs/>
          <w:szCs w:val="24"/>
        </w:rPr>
        <w:t>které mají za následek to, že nerozumí vlastním emocím a nedokáží se vcítit do emocí osob ve svém okolí a podle toho přizpůsobit své chování</w:t>
      </w:r>
      <w:r w:rsidR="00335F69">
        <w:rPr>
          <w:rFonts w:cs="Times New Roman"/>
          <w:bCs/>
          <w:szCs w:val="24"/>
        </w:rPr>
        <w:t>. Časté výbuchy zlosti, propadání do depresivních stavů, úzkostných stavů</w:t>
      </w:r>
      <w:r w:rsidR="006D4E5C">
        <w:rPr>
          <w:rFonts w:cs="Times New Roman"/>
          <w:bCs/>
          <w:szCs w:val="24"/>
        </w:rPr>
        <w:t>, izolování se od společnosti,</w:t>
      </w:r>
      <w:r w:rsidR="00335F69">
        <w:rPr>
          <w:rFonts w:cs="Times New Roman"/>
          <w:bCs/>
          <w:szCs w:val="24"/>
        </w:rPr>
        <w:t xml:space="preserve"> jsou důsledkem nízké toleranci vůči stresu</w:t>
      </w:r>
      <w:r w:rsidR="007C676B">
        <w:rPr>
          <w:rFonts w:cs="Times New Roman"/>
          <w:bCs/>
          <w:szCs w:val="24"/>
        </w:rPr>
        <w:t xml:space="preserve"> (Pešek, 2017). </w:t>
      </w:r>
    </w:p>
    <w:p w14:paraId="316C9EB0" w14:textId="0E691395" w:rsidR="006D4E5C" w:rsidRDefault="006D4E5C" w:rsidP="00F615A2">
      <w:pPr>
        <w:spacing w:line="360" w:lineRule="auto"/>
        <w:rPr>
          <w:rFonts w:cs="Times New Roman"/>
          <w:bCs/>
          <w:szCs w:val="24"/>
        </w:rPr>
      </w:pPr>
      <w:r>
        <w:rPr>
          <w:rFonts w:cs="Times New Roman"/>
          <w:bCs/>
          <w:szCs w:val="24"/>
        </w:rPr>
        <w:t>Podrobněji se budeme věnovat typickým příznakům Aspergerova syndromu ve třetí kapitole.</w:t>
      </w:r>
    </w:p>
    <w:p w14:paraId="657344DF" w14:textId="31CE3515" w:rsidR="00254F43" w:rsidRDefault="00036841" w:rsidP="00254F43">
      <w:pPr>
        <w:spacing w:line="360" w:lineRule="auto"/>
        <w:rPr>
          <w:rFonts w:cs="Times New Roman"/>
          <w:bCs/>
          <w:szCs w:val="24"/>
        </w:rPr>
      </w:pPr>
      <w:r w:rsidRPr="00254F43">
        <w:rPr>
          <w:rFonts w:cs="Times New Roman"/>
          <w:bCs/>
          <w:szCs w:val="24"/>
        </w:rPr>
        <w:t xml:space="preserve">Cílem inkluzivního vzdělávání je zapojit do vzdělávacího procesu žáky s běžnými vzdělávacími potřebami, tak i žáky se speciálními vzdělávacími potřebami. </w:t>
      </w:r>
      <w:r w:rsidR="008162BD" w:rsidRPr="00254F43">
        <w:rPr>
          <w:rFonts w:cs="Times New Roman"/>
          <w:bCs/>
          <w:szCs w:val="24"/>
        </w:rPr>
        <w:t>Inkluzivní škola poskytuje vzdělávání všem žákům</w:t>
      </w:r>
      <w:r w:rsidR="00DC3E20" w:rsidRPr="00254F43">
        <w:rPr>
          <w:rFonts w:cs="Times New Roman"/>
          <w:bCs/>
          <w:szCs w:val="24"/>
        </w:rPr>
        <w:t>,</w:t>
      </w:r>
      <w:r w:rsidR="008162BD" w:rsidRPr="00254F43">
        <w:rPr>
          <w:rFonts w:cs="Times New Roman"/>
          <w:bCs/>
          <w:szCs w:val="24"/>
        </w:rPr>
        <w:t xml:space="preserve"> a to </w:t>
      </w:r>
      <w:r w:rsidRPr="00254F43">
        <w:rPr>
          <w:rFonts w:cs="Times New Roman"/>
          <w:bCs/>
          <w:szCs w:val="24"/>
        </w:rPr>
        <w:t>bez ohledu na zdravotní, sociální, kulturní nebo jiné znevýhodnění, které je těmto žákům kompenzováno různými opatřeními.</w:t>
      </w:r>
      <w:r w:rsidR="0044463A" w:rsidRPr="00254F43">
        <w:rPr>
          <w:rFonts w:cs="Times New Roman"/>
          <w:bCs/>
          <w:sz w:val="32"/>
          <w:szCs w:val="32"/>
        </w:rPr>
        <w:t xml:space="preserve"> </w:t>
      </w:r>
      <w:r w:rsidR="00F615A2" w:rsidRPr="00254F43">
        <w:rPr>
          <w:rFonts w:cs="Times New Roman"/>
          <w:bCs/>
          <w:szCs w:val="24"/>
        </w:rPr>
        <w:t>K zajištění tokových podmínek slouží podpůrná opatření, která pomáhají žákům se speciálními vzdělávacími potřebami se vyrovnat s nerovností podmínek ve vzdělávání. Podpůrná opatření by měla být volena dle aktuálních potřeb žáka. Jsou zaměřena na poradenskou pomoc ve škole a školském poradenském zařízení, úpravu prostředí, obsahu, hodnocení, metod a forem vzdělávání, kompenzačních pomůcek, využití asistenta pedagoga, vzdělávání podle individuálního vzdělávacího plánu (</w:t>
      </w:r>
      <w:proofErr w:type="spellStart"/>
      <w:r w:rsidR="00F615A2" w:rsidRPr="00254F43">
        <w:rPr>
          <w:rFonts w:cs="Times New Roman"/>
          <w:bCs/>
          <w:szCs w:val="24"/>
        </w:rPr>
        <w:t>Lechta</w:t>
      </w:r>
      <w:proofErr w:type="spellEnd"/>
      <w:r w:rsidR="00F615A2" w:rsidRPr="00254F43">
        <w:rPr>
          <w:rFonts w:cs="Times New Roman"/>
          <w:bCs/>
          <w:szCs w:val="24"/>
        </w:rPr>
        <w:t xml:space="preserve"> </w:t>
      </w:r>
      <w:proofErr w:type="spellStart"/>
      <w:r w:rsidR="00F615A2" w:rsidRPr="00254F43">
        <w:rPr>
          <w:rFonts w:cs="Times New Roman"/>
          <w:bCs/>
          <w:szCs w:val="24"/>
        </w:rPr>
        <w:t>ed</w:t>
      </w:r>
      <w:proofErr w:type="spellEnd"/>
      <w:r w:rsidR="00F615A2" w:rsidRPr="00254F43">
        <w:rPr>
          <w:rFonts w:cs="Times New Roman"/>
          <w:bCs/>
          <w:szCs w:val="24"/>
        </w:rPr>
        <w:t xml:space="preserve">, 2016). </w:t>
      </w:r>
      <w:r w:rsidR="0044463A" w:rsidRPr="00254F43">
        <w:rPr>
          <w:rFonts w:cs="Times New Roman"/>
          <w:bCs/>
          <w:szCs w:val="24"/>
        </w:rPr>
        <w:t>Cílem inkluzivního vzdělávání je vzdělávat všechny žáky společně a podporovat mezi nimi toleranci k odlišnosti a spolupráci mezi všemi žáky.</w:t>
      </w:r>
      <w:r w:rsidR="00E20172" w:rsidRPr="00254F43">
        <w:rPr>
          <w:rFonts w:cs="Times New Roman"/>
          <w:bCs/>
          <w:szCs w:val="24"/>
        </w:rPr>
        <w:t xml:space="preserve"> Tento proces je velmi náročný </w:t>
      </w:r>
      <w:r w:rsidR="000D36D7" w:rsidRPr="00254F43">
        <w:rPr>
          <w:rFonts w:cs="Times New Roman"/>
          <w:bCs/>
          <w:szCs w:val="24"/>
        </w:rPr>
        <w:t>a zdlouhavý</w:t>
      </w:r>
      <w:r w:rsidR="00381C9B" w:rsidRPr="00254F43">
        <w:rPr>
          <w:rFonts w:cs="Times New Roman"/>
          <w:bCs/>
          <w:szCs w:val="24"/>
        </w:rPr>
        <w:t>.</w:t>
      </w:r>
      <w:r w:rsidR="000A6D06" w:rsidRPr="00254F43">
        <w:rPr>
          <w:rFonts w:cs="Times New Roman"/>
          <w:bCs/>
          <w:szCs w:val="24"/>
        </w:rPr>
        <w:t xml:space="preserve"> Čadilová a Žampachová uvádějí ve své publikaci </w:t>
      </w:r>
      <w:r w:rsidR="00803C21" w:rsidRPr="00254F43">
        <w:rPr>
          <w:rFonts w:cs="Times New Roman"/>
          <w:bCs/>
          <w:szCs w:val="24"/>
        </w:rPr>
        <w:t>změny v přístupu, které jsou nutné pro úspěšnou inkluzi zavést</w:t>
      </w:r>
      <w:r w:rsidR="008769C4" w:rsidRPr="00254F43">
        <w:rPr>
          <w:rFonts w:cs="Times New Roman"/>
          <w:bCs/>
          <w:szCs w:val="24"/>
        </w:rPr>
        <w:t>,</w:t>
      </w:r>
      <w:r w:rsidR="00803C21" w:rsidRPr="00254F43">
        <w:rPr>
          <w:rFonts w:cs="Times New Roman"/>
          <w:bCs/>
          <w:szCs w:val="24"/>
        </w:rPr>
        <w:t xml:space="preserve"> a to nejen ve školách, ale i v zainteresovaných institucích</w:t>
      </w:r>
      <w:r w:rsidR="00254F43" w:rsidRPr="00254F43">
        <w:rPr>
          <w:rFonts w:cs="Times New Roman"/>
          <w:bCs/>
          <w:szCs w:val="24"/>
        </w:rPr>
        <w:t xml:space="preserve"> (Čadilová, Žampachová, 2012).</w:t>
      </w:r>
    </w:p>
    <w:p w14:paraId="4EAE170E" w14:textId="2110BC76" w:rsidR="00305035" w:rsidRDefault="00254F43" w:rsidP="00AC3B13">
      <w:pPr>
        <w:spacing w:line="360" w:lineRule="auto"/>
        <w:rPr>
          <w:rFonts w:cs="Times New Roman"/>
          <w:bCs/>
          <w:szCs w:val="24"/>
        </w:rPr>
      </w:pPr>
      <w:r>
        <w:rPr>
          <w:rFonts w:cs="Times New Roman"/>
          <w:bCs/>
          <w:szCs w:val="24"/>
        </w:rPr>
        <w:t>„Změny přístupů:</w:t>
      </w:r>
    </w:p>
    <w:p w14:paraId="42EC7961" w14:textId="28CC1D0B" w:rsidR="00803C21" w:rsidRPr="00265853" w:rsidRDefault="00254F43" w:rsidP="001D1D16">
      <w:pPr>
        <w:pStyle w:val="Odstavecseseznamem"/>
        <w:numPr>
          <w:ilvl w:val="0"/>
          <w:numId w:val="6"/>
        </w:numPr>
        <w:spacing w:line="360" w:lineRule="auto"/>
        <w:rPr>
          <w:rFonts w:cs="Times New Roman"/>
          <w:bCs/>
          <w:i/>
          <w:szCs w:val="24"/>
        </w:rPr>
      </w:pPr>
      <w:r>
        <w:rPr>
          <w:rFonts w:cs="Times New Roman"/>
          <w:bCs/>
          <w:i/>
          <w:szCs w:val="24"/>
        </w:rPr>
        <w:t>z</w:t>
      </w:r>
      <w:r w:rsidR="00803C21" w:rsidRPr="00265853">
        <w:rPr>
          <w:rFonts w:cs="Times New Roman"/>
          <w:bCs/>
          <w:i/>
          <w:szCs w:val="24"/>
        </w:rPr>
        <w:t>měn</w:t>
      </w:r>
      <w:r w:rsidR="00265853" w:rsidRPr="00265853">
        <w:rPr>
          <w:rFonts w:cs="Times New Roman"/>
          <w:bCs/>
          <w:i/>
          <w:szCs w:val="24"/>
        </w:rPr>
        <w:t>ou</w:t>
      </w:r>
      <w:r w:rsidR="00803C21" w:rsidRPr="00265853">
        <w:rPr>
          <w:rFonts w:cs="Times New Roman"/>
          <w:bCs/>
          <w:i/>
          <w:szCs w:val="24"/>
        </w:rPr>
        <w:t xml:space="preserve"> postojů;</w:t>
      </w:r>
    </w:p>
    <w:p w14:paraId="2E5F4CFD" w14:textId="61D4F448" w:rsidR="00803C21" w:rsidRPr="00265853" w:rsidRDefault="00803C21" w:rsidP="001D1D16">
      <w:pPr>
        <w:pStyle w:val="Odstavecseseznamem"/>
        <w:numPr>
          <w:ilvl w:val="0"/>
          <w:numId w:val="6"/>
        </w:numPr>
        <w:spacing w:line="360" w:lineRule="auto"/>
        <w:rPr>
          <w:rFonts w:cs="Times New Roman"/>
          <w:bCs/>
          <w:i/>
          <w:szCs w:val="24"/>
        </w:rPr>
      </w:pPr>
      <w:r w:rsidRPr="00265853">
        <w:rPr>
          <w:rFonts w:cs="Times New Roman"/>
          <w:bCs/>
          <w:i/>
          <w:szCs w:val="24"/>
        </w:rPr>
        <w:t>zavedení</w:t>
      </w:r>
      <w:r w:rsidR="00265853" w:rsidRPr="00265853">
        <w:rPr>
          <w:rFonts w:cs="Times New Roman"/>
          <w:bCs/>
          <w:i/>
          <w:szCs w:val="24"/>
        </w:rPr>
        <w:t xml:space="preserve">m </w:t>
      </w:r>
      <w:r w:rsidRPr="00265853">
        <w:rPr>
          <w:rFonts w:cs="Times New Roman"/>
          <w:bCs/>
          <w:i/>
          <w:szCs w:val="24"/>
        </w:rPr>
        <w:t>principů inkluzivního vzděláváni do společnosti;</w:t>
      </w:r>
    </w:p>
    <w:p w14:paraId="29380D80" w14:textId="088CD9F9" w:rsidR="00803C21" w:rsidRPr="00265853" w:rsidRDefault="00803C21" w:rsidP="001D1D16">
      <w:pPr>
        <w:pStyle w:val="Odstavecseseznamem"/>
        <w:numPr>
          <w:ilvl w:val="0"/>
          <w:numId w:val="6"/>
        </w:numPr>
        <w:spacing w:line="360" w:lineRule="auto"/>
        <w:rPr>
          <w:rFonts w:cs="Times New Roman"/>
          <w:bCs/>
          <w:i/>
          <w:szCs w:val="24"/>
        </w:rPr>
      </w:pPr>
      <w:r w:rsidRPr="00265853">
        <w:rPr>
          <w:rFonts w:cs="Times New Roman"/>
          <w:bCs/>
          <w:i/>
          <w:szCs w:val="24"/>
        </w:rPr>
        <w:lastRenderedPageBreak/>
        <w:t xml:space="preserve">aktivní zapojení </w:t>
      </w:r>
      <w:r w:rsidR="00265853" w:rsidRPr="00265853">
        <w:rPr>
          <w:rFonts w:cs="Times New Roman"/>
          <w:bCs/>
          <w:i/>
          <w:szCs w:val="24"/>
        </w:rPr>
        <w:t>zdravých</w:t>
      </w:r>
      <w:r w:rsidRPr="00265853">
        <w:rPr>
          <w:rFonts w:cs="Times New Roman"/>
          <w:bCs/>
          <w:i/>
          <w:szCs w:val="24"/>
        </w:rPr>
        <w:t xml:space="preserve"> žáků do procesu inkluzivního vzdělávání;</w:t>
      </w:r>
    </w:p>
    <w:p w14:paraId="1E92CF7F" w14:textId="0C6BC845" w:rsidR="00265853" w:rsidRPr="00265853" w:rsidRDefault="00265853" w:rsidP="001D1D16">
      <w:pPr>
        <w:pStyle w:val="Odstavecseseznamem"/>
        <w:numPr>
          <w:ilvl w:val="0"/>
          <w:numId w:val="6"/>
        </w:numPr>
        <w:spacing w:line="360" w:lineRule="auto"/>
        <w:rPr>
          <w:rFonts w:cs="Times New Roman"/>
          <w:bCs/>
          <w:i/>
          <w:szCs w:val="24"/>
        </w:rPr>
      </w:pPr>
      <w:r w:rsidRPr="00265853">
        <w:rPr>
          <w:rFonts w:cs="Times New Roman"/>
          <w:bCs/>
          <w:i/>
          <w:szCs w:val="24"/>
        </w:rPr>
        <w:t>změnou přerozdělování finančních zdrojů;</w:t>
      </w:r>
    </w:p>
    <w:p w14:paraId="6741DFC7" w14:textId="786EC159" w:rsidR="00803C21" w:rsidRPr="00265853" w:rsidRDefault="00265853" w:rsidP="001D1D16">
      <w:pPr>
        <w:pStyle w:val="Odstavecseseznamem"/>
        <w:numPr>
          <w:ilvl w:val="0"/>
          <w:numId w:val="6"/>
        </w:numPr>
        <w:spacing w:line="360" w:lineRule="auto"/>
        <w:rPr>
          <w:rFonts w:cs="Times New Roman"/>
          <w:bCs/>
          <w:i/>
          <w:szCs w:val="24"/>
        </w:rPr>
      </w:pPr>
      <w:r w:rsidRPr="00265853">
        <w:rPr>
          <w:rFonts w:cs="Times New Roman"/>
          <w:bCs/>
          <w:i/>
          <w:szCs w:val="24"/>
        </w:rPr>
        <w:t>zvyšováním odborných znalostí pedagogických i nepedagogických pracovníků v hlavním vzdělávacím proudu, včetně vedoucích pracovníků škol;</w:t>
      </w:r>
    </w:p>
    <w:p w14:paraId="03CD5CD3" w14:textId="07CB4671" w:rsidR="00265853" w:rsidRPr="00265853" w:rsidRDefault="00265853" w:rsidP="001D1D16">
      <w:pPr>
        <w:pStyle w:val="Odstavecseseznamem"/>
        <w:numPr>
          <w:ilvl w:val="0"/>
          <w:numId w:val="6"/>
        </w:numPr>
        <w:spacing w:line="360" w:lineRule="auto"/>
        <w:rPr>
          <w:rFonts w:cs="Times New Roman"/>
          <w:bCs/>
          <w:i/>
          <w:szCs w:val="24"/>
        </w:rPr>
      </w:pPr>
      <w:r w:rsidRPr="00265853">
        <w:rPr>
          <w:rFonts w:cs="Times New Roman"/>
          <w:bCs/>
          <w:i/>
          <w:szCs w:val="24"/>
        </w:rPr>
        <w:t>získáváním podpory volených zástupců a úředníků zainteresovaných v oblasti vzdělávání;</w:t>
      </w:r>
    </w:p>
    <w:p w14:paraId="5D92C072" w14:textId="7E0AA5CC" w:rsidR="002274D5" w:rsidRPr="002274D5" w:rsidRDefault="00265853" w:rsidP="002274D5">
      <w:pPr>
        <w:pStyle w:val="Odstavecseseznamem"/>
        <w:numPr>
          <w:ilvl w:val="0"/>
          <w:numId w:val="6"/>
        </w:numPr>
        <w:spacing w:line="360" w:lineRule="auto"/>
        <w:rPr>
          <w:rFonts w:cs="Times New Roman"/>
          <w:bCs/>
          <w:i/>
          <w:szCs w:val="24"/>
        </w:rPr>
      </w:pPr>
      <w:r w:rsidRPr="002274D5">
        <w:rPr>
          <w:rFonts w:cs="Times New Roman"/>
          <w:bCs/>
          <w:i/>
          <w:szCs w:val="24"/>
        </w:rPr>
        <w:t>nasloucháním osobám se zdravotním postižením, které mají zkušenosti se vzděláváním ve speciálních školách, tak i v hlavním vzdělávacím proudu.</w:t>
      </w:r>
      <w:r w:rsidR="008769C4" w:rsidRPr="002274D5">
        <w:rPr>
          <w:rFonts w:cs="Times New Roman"/>
          <w:bCs/>
          <w:i/>
          <w:szCs w:val="24"/>
        </w:rPr>
        <w:t>“</w:t>
      </w:r>
      <w:r w:rsidR="008769C4" w:rsidRPr="002274D5">
        <w:rPr>
          <w:rFonts w:cs="Times New Roman"/>
          <w:bCs/>
          <w:szCs w:val="24"/>
        </w:rPr>
        <w:t xml:space="preserve"> </w:t>
      </w:r>
    </w:p>
    <w:p w14:paraId="4914A680" w14:textId="11653282" w:rsidR="00641A65" w:rsidRDefault="002274D5" w:rsidP="006571FD">
      <w:pPr>
        <w:spacing w:line="360" w:lineRule="auto"/>
        <w:rPr>
          <w:rFonts w:cs="Times New Roman"/>
          <w:bCs/>
          <w:szCs w:val="24"/>
        </w:rPr>
      </w:pPr>
      <w:r>
        <w:rPr>
          <w:rFonts w:cs="Times New Roman"/>
          <w:bCs/>
          <w:szCs w:val="24"/>
        </w:rPr>
        <w:t xml:space="preserve">Temple </w:t>
      </w:r>
      <w:proofErr w:type="spellStart"/>
      <w:r>
        <w:rPr>
          <w:rFonts w:cs="Times New Roman"/>
          <w:bCs/>
          <w:szCs w:val="24"/>
        </w:rPr>
        <w:t>Grandin</w:t>
      </w:r>
      <w:proofErr w:type="spellEnd"/>
      <w:r>
        <w:rPr>
          <w:rFonts w:cs="Times New Roman"/>
          <w:bCs/>
          <w:szCs w:val="24"/>
        </w:rPr>
        <w:t>, která sama je poruchou autistického spektra postižená</w:t>
      </w:r>
      <w:r w:rsidR="00485EA9">
        <w:rPr>
          <w:rFonts w:cs="Times New Roman"/>
          <w:bCs/>
          <w:szCs w:val="24"/>
        </w:rPr>
        <w:t xml:space="preserve"> řekla, že svět potřebuje všechny typy mysli, </w:t>
      </w:r>
      <w:r w:rsidR="00587E82">
        <w:rPr>
          <w:rFonts w:cs="Times New Roman"/>
          <w:bCs/>
          <w:szCs w:val="24"/>
        </w:rPr>
        <w:t xml:space="preserve">že je </w:t>
      </w:r>
      <w:r w:rsidR="00485EA9">
        <w:rPr>
          <w:rFonts w:cs="Times New Roman"/>
          <w:bCs/>
          <w:szCs w:val="24"/>
        </w:rPr>
        <w:t>v</w:t>
      </w:r>
      <w:r w:rsidR="00587E82">
        <w:rPr>
          <w:rFonts w:cs="Times New Roman"/>
          <w:bCs/>
          <w:szCs w:val="24"/>
        </w:rPr>
        <w:t> </w:t>
      </w:r>
      <w:r w:rsidR="00485EA9">
        <w:rPr>
          <w:rFonts w:cs="Times New Roman"/>
          <w:bCs/>
          <w:szCs w:val="24"/>
        </w:rPr>
        <w:t>budoucnu</w:t>
      </w:r>
      <w:r w:rsidR="00587E82">
        <w:rPr>
          <w:rFonts w:cs="Times New Roman"/>
          <w:bCs/>
          <w:szCs w:val="24"/>
        </w:rPr>
        <w:t xml:space="preserve"> </w:t>
      </w:r>
      <w:r w:rsidR="00485EA9">
        <w:rPr>
          <w:rFonts w:cs="Times New Roman"/>
          <w:bCs/>
          <w:szCs w:val="24"/>
        </w:rPr>
        <w:t>budeme potřebovat. Pokusila se vysvětlit, jak lidé s poruchou autistického spektra myslí. Svůj způsob myšlení nazvala „myšlení v obrazech“ které</w:t>
      </w:r>
      <w:r w:rsidR="00A36570">
        <w:rPr>
          <w:rFonts w:cs="Times New Roman"/>
          <w:bCs/>
          <w:szCs w:val="24"/>
        </w:rPr>
        <w:t>,</w:t>
      </w:r>
      <w:r w:rsidR="00485EA9">
        <w:rPr>
          <w:rFonts w:cs="Times New Roman"/>
          <w:bCs/>
          <w:szCs w:val="24"/>
        </w:rPr>
        <w:t xml:space="preserve"> jí pomáhá řešit problémy, se kterými by člověk </w:t>
      </w:r>
      <w:r w:rsidR="00AF71F5">
        <w:rPr>
          <w:rFonts w:cs="Times New Roman"/>
          <w:bCs/>
          <w:szCs w:val="24"/>
        </w:rPr>
        <w:t>bez PAS mohl mít problémy</w:t>
      </w:r>
      <w:r w:rsidR="00A36570">
        <w:rPr>
          <w:rFonts w:cs="Times New Roman"/>
          <w:bCs/>
          <w:szCs w:val="24"/>
        </w:rPr>
        <w:t xml:space="preserve">. </w:t>
      </w:r>
      <w:r w:rsidR="00ED3186">
        <w:rPr>
          <w:rFonts w:cs="Times New Roman"/>
          <w:bCs/>
          <w:szCs w:val="24"/>
        </w:rPr>
        <w:t>Uvedla</w:t>
      </w:r>
      <w:r w:rsidR="00A36570">
        <w:rPr>
          <w:rFonts w:cs="Times New Roman"/>
          <w:bCs/>
          <w:szCs w:val="24"/>
        </w:rPr>
        <w:t>, že svět potřebuje lidi s PAS, že mohou být přínosem pro společnost</w:t>
      </w:r>
      <w:r w:rsidR="007E6590">
        <w:rPr>
          <w:rFonts w:cs="Times New Roman"/>
          <w:bCs/>
          <w:szCs w:val="24"/>
        </w:rPr>
        <w:t>. Je třeba dětem, u kterých se projevila PAS ukazovat zajímavé věci, motivovat je, aby se nevydaly špatnými cestami, aby mohly využít svůj potenciál. Musíme tyto děti zaujmout, vzbudit v nich zájem, jakmile se to podaří a o danou věc se začnou zajímat, vše nové se naučí sami. Je třeba se těmto dětem věnovat, začlenit je do společnosti</w:t>
      </w:r>
      <w:r w:rsidR="002E1491">
        <w:rPr>
          <w:rFonts w:cs="Times New Roman"/>
          <w:bCs/>
          <w:szCs w:val="24"/>
        </w:rPr>
        <w:t>, nabízet nové možnosti, co mo</w:t>
      </w:r>
      <w:r w:rsidR="00ED0397">
        <w:rPr>
          <w:rFonts w:cs="Times New Roman"/>
          <w:bCs/>
          <w:szCs w:val="24"/>
        </w:rPr>
        <w:t>ho</w:t>
      </w:r>
      <w:r w:rsidR="002E1491">
        <w:rPr>
          <w:rFonts w:cs="Times New Roman"/>
          <w:bCs/>
          <w:szCs w:val="24"/>
        </w:rPr>
        <w:t xml:space="preserve">u dělat. Sama popisuje, </w:t>
      </w:r>
      <w:r w:rsidR="00865A8B">
        <w:rPr>
          <w:rFonts w:cs="Times New Roman"/>
          <w:bCs/>
          <w:szCs w:val="24"/>
        </w:rPr>
        <w:t>jak</w:t>
      </w:r>
      <w:r w:rsidR="002E1491">
        <w:rPr>
          <w:rFonts w:cs="Times New Roman"/>
          <w:bCs/>
          <w:szCs w:val="24"/>
        </w:rPr>
        <w:t xml:space="preserve"> v dětství chtěla kreslit jen koně, maminka ji motivo</w:t>
      </w:r>
      <w:r w:rsidR="00587E82">
        <w:rPr>
          <w:rFonts w:cs="Times New Roman"/>
          <w:bCs/>
          <w:szCs w:val="24"/>
        </w:rPr>
        <w:t>va</w:t>
      </w:r>
      <w:r w:rsidR="002E1491">
        <w:rPr>
          <w:rFonts w:cs="Times New Roman"/>
          <w:bCs/>
          <w:szCs w:val="24"/>
        </w:rPr>
        <w:t>la k tomu, aby děla</w:t>
      </w:r>
      <w:r w:rsidR="00ED0397">
        <w:rPr>
          <w:rFonts w:cs="Times New Roman"/>
          <w:bCs/>
          <w:szCs w:val="24"/>
        </w:rPr>
        <w:t>la</w:t>
      </w:r>
      <w:r w:rsidR="002E1491">
        <w:rPr>
          <w:rFonts w:cs="Times New Roman"/>
          <w:bCs/>
          <w:szCs w:val="24"/>
        </w:rPr>
        <w:t xml:space="preserve"> i jiné</w:t>
      </w:r>
      <w:r w:rsidR="00587E82">
        <w:rPr>
          <w:rFonts w:cs="Times New Roman"/>
          <w:bCs/>
          <w:szCs w:val="24"/>
        </w:rPr>
        <w:t xml:space="preserve"> věci, naučila se šít, stavět. Mysl dětí s PAS bává upnutá, fixovaná, měli bychom těmto dětem pomoci najít nové věci (</w:t>
      </w:r>
      <w:proofErr w:type="spellStart"/>
      <w:r w:rsidR="00587E82">
        <w:rPr>
          <w:rFonts w:cs="Times New Roman"/>
          <w:bCs/>
          <w:szCs w:val="24"/>
        </w:rPr>
        <w:t>Grandin</w:t>
      </w:r>
      <w:proofErr w:type="spellEnd"/>
      <w:r w:rsidR="00587E82">
        <w:rPr>
          <w:rFonts w:cs="Times New Roman"/>
          <w:bCs/>
          <w:szCs w:val="24"/>
        </w:rPr>
        <w:t>, 2010).</w:t>
      </w:r>
      <w:r w:rsidR="00283D05">
        <w:rPr>
          <w:rFonts w:cs="Times New Roman"/>
          <w:bCs/>
          <w:szCs w:val="24"/>
        </w:rPr>
        <w:t xml:space="preserve"> </w:t>
      </w:r>
      <w:r w:rsidR="00641A65">
        <w:rPr>
          <w:rFonts w:cs="Times New Roman"/>
          <w:bCs/>
          <w:szCs w:val="24"/>
        </w:rPr>
        <w:t xml:space="preserve"> </w:t>
      </w:r>
      <w:r w:rsidR="00C13CED">
        <w:rPr>
          <w:rFonts w:cs="Times New Roman"/>
          <w:bCs/>
          <w:szCs w:val="24"/>
        </w:rPr>
        <w:t xml:space="preserve"> </w:t>
      </w:r>
    </w:p>
    <w:p w14:paraId="136DB4EE" w14:textId="366890E9" w:rsidR="00541064" w:rsidRDefault="00C13CED" w:rsidP="00541064">
      <w:pPr>
        <w:pStyle w:val="Nadpis2"/>
      </w:pPr>
      <w:bookmarkStart w:id="4" w:name="_Toc76067221"/>
      <w:r>
        <w:t>1.2 Postoje</w:t>
      </w:r>
      <w:bookmarkEnd w:id="4"/>
      <w:r w:rsidR="00541064">
        <w:t xml:space="preserve"> </w:t>
      </w:r>
    </w:p>
    <w:p w14:paraId="596D9CDE" w14:textId="77777777" w:rsidR="00541064" w:rsidRDefault="00541064" w:rsidP="00541064">
      <w:pPr>
        <w:spacing w:line="360" w:lineRule="auto"/>
      </w:pPr>
      <w:r>
        <w:t>Postoje velkou měrou ovlivňují zapamatování si informací. Informace, které odpovídají postoji, jsou lépe zapamatovatelné, poukazují na to, co je důležité, co upoutává pozornost a poté ukládá v paměti. Postoje jsou vytvářeny učením, zakládají se na zkušenosti (</w:t>
      </w:r>
      <w:proofErr w:type="spellStart"/>
      <w:r>
        <w:t>Nakonečný</w:t>
      </w:r>
      <w:proofErr w:type="spellEnd"/>
      <w:r>
        <w:t>, 2009). Postoj je ovlivňován situačními vlivy. Je prokázáno, že situace ovlivňuje chování a na základě toho dochází různým reakcím (Souček, Holubář, 1997).</w:t>
      </w:r>
    </w:p>
    <w:p w14:paraId="5F4B8FB4" w14:textId="5D952C4B" w:rsidR="00541064" w:rsidRPr="00541064" w:rsidRDefault="00541064" w:rsidP="00541064">
      <w:pPr>
        <w:pStyle w:val="Nadpis4"/>
      </w:pPr>
      <w:r>
        <w:t xml:space="preserve">1.2.1 Složky postoje </w:t>
      </w:r>
    </w:p>
    <w:p w14:paraId="3AFE01BA" w14:textId="2F83B10C" w:rsidR="009A452E" w:rsidRDefault="00491735" w:rsidP="00491735">
      <w:pPr>
        <w:pStyle w:val="Odstavecseseznamem"/>
        <w:numPr>
          <w:ilvl w:val="0"/>
          <w:numId w:val="31"/>
        </w:numPr>
        <w:spacing w:line="360" w:lineRule="auto"/>
      </w:pPr>
      <w:r>
        <w:t>kognitivní</w:t>
      </w:r>
      <w:r w:rsidR="00D26128">
        <w:t>,</w:t>
      </w:r>
      <w:r>
        <w:t xml:space="preserve"> </w:t>
      </w:r>
      <w:r w:rsidR="00D26128">
        <w:t xml:space="preserve">rozumová </w:t>
      </w:r>
      <w:r w:rsidR="008229E5">
        <w:t>složka - názory</w:t>
      </w:r>
      <w:r>
        <w:t>, představy mínění o objektu postoje;</w:t>
      </w:r>
    </w:p>
    <w:p w14:paraId="2400AE5E" w14:textId="27102B94" w:rsidR="00491735" w:rsidRDefault="00491735" w:rsidP="00491735">
      <w:pPr>
        <w:pStyle w:val="Odstavecseseznamem"/>
        <w:numPr>
          <w:ilvl w:val="0"/>
          <w:numId w:val="31"/>
        </w:numPr>
        <w:spacing w:line="360" w:lineRule="auto"/>
      </w:pPr>
      <w:r>
        <w:t>emocionální</w:t>
      </w:r>
      <w:r w:rsidR="00D26128">
        <w:t>, citová</w:t>
      </w:r>
      <w:r>
        <w:t xml:space="preserve"> – emoce, které jsou prožívány k objektu postoje;</w:t>
      </w:r>
    </w:p>
    <w:p w14:paraId="0444884A" w14:textId="77B3491E" w:rsidR="00491735" w:rsidRDefault="00491735" w:rsidP="00491735">
      <w:pPr>
        <w:pStyle w:val="Odstavecseseznamem"/>
        <w:numPr>
          <w:ilvl w:val="0"/>
          <w:numId w:val="31"/>
        </w:numPr>
        <w:spacing w:line="360" w:lineRule="auto"/>
      </w:pPr>
      <w:r>
        <w:lastRenderedPageBreak/>
        <w:t>konativní</w:t>
      </w:r>
      <w:r w:rsidR="00D26128">
        <w:t>, činnostní</w:t>
      </w:r>
      <w:r>
        <w:t xml:space="preserve"> – předpoklady k chování a jednání k objektu postoje.</w:t>
      </w:r>
    </w:p>
    <w:p w14:paraId="3C5B25BC" w14:textId="1DF56443" w:rsidR="00491735" w:rsidRDefault="005D65F3" w:rsidP="00491735">
      <w:pPr>
        <w:pStyle w:val="Nadpis4"/>
      </w:pPr>
      <w:r>
        <w:t xml:space="preserve">1.2.2 </w:t>
      </w:r>
      <w:r w:rsidR="00491735">
        <w:t>Znaky postojů</w:t>
      </w:r>
    </w:p>
    <w:p w14:paraId="6A142299" w14:textId="7FB54DDA" w:rsidR="005D65F3" w:rsidRDefault="005D65F3" w:rsidP="00541064">
      <w:pPr>
        <w:pStyle w:val="Odstavecseseznamem"/>
        <w:numPr>
          <w:ilvl w:val="0"/>
          <w:numId w:val="32"/>
        </w:numPr>
        <w:spacing w:line="360" w:lineRule="auto"/>
      </w:pPr>
      <w:r>
        <w:t>extrémnost – extrémní postoje jsou intenzivní, nedochází zde k častým změnám hodnocení (úplně pozitivní, úplně negativní);</w:t>
      </w:r>
    </w:p>
    <w:p w14:paraId="6978ABE3" w14:textId="0FFD452F" w:rsidR="005D65F3" w:rsidRDefault="005D65F3" w:rsidP="00541064">
      <w:pPr>
        <w:pStyle w:val="Odstavecseseznamem"/>
        <w:numPr>
          <w:ilvl w:val="0"/>
          <w:numId w:val="32"/>
        </w:numPr>
        <w:spacing w:line="360" w:lineRule="auto"/>
      </w:pPr>
      <w:proofErr w:type="spellStart"/>
      <w:r>
        <w:t>multiplexita</w:t>
      </w:r>
      <w:proofErr w:type="spellEnd"/>
      <w:r>
        <w:t xml:space="preserve"> – postoj může být jednoduchý, nebo složitý;</w:t>
      </w:r>
    </w:p>
    <w:p w14:paraId="0253DFAA" w14:textId="1F45BE6B" w:rsidR="005D65F3" w:rsidRDefault="005D65F3" w:rsidP="00541064">
      <w:pPr>
        <w:pStyle w:val="Odstavecseseznamem"/>
        <w:numPr>
          <w:ilvl w:val="0"/>
          <w:numId w:val="32"/>
        </w:numPr>
        <w:spacing w:line="360" w:lineRule="auto"/>
      </w:pPr>
      <w:r>
        <w:t>konzistence – soudržnost jednotlivých složek postojů, konzistentní postoje jsou stabilnější;</w:t>
      </w:r>
    </w:p>
    <w:p w14:paraId="1778A0CD" w14:textId="1EA4D4F8" w:rsidR="005D65F3" w:rsidRDefault="003165F1" w:rsidP="00541064">
      <w:pPr>
        <w:pStyle w:val="Odstavecseseznamem"/>
        <w:numPr>
          <w:ilvl w:val="0"/>
          <w:numId w:val="32"/>
        </w:numPr>
        <w:spacing w:line="360" w:lineRule="auto"/>
      </w:pPr>
      <w:proofErr w:type="spellStart"/>
      <w:r>
        <w:t>interkonexe</w:t>
      </w:r>
      <w:proofErr w:type="spellEnd"/>
      <w:r>
        <w:t xml:space="preserve"> – spojitost mezi postoji podmiňuje jejich obměny;</w:t>
      </w:r>
    </w:p>
    <w:p w14:paraId="348AFD5E" w14:textId="3103F091" w:rsidR="003165F1" w:rsidRDefault="003165F1" w:rsidP="00541064">
      <w:pPr>
        <w:pStyle w:val="Odstavecseseznamem"/>
        <w:numPr>
          <w:ilvl w:val="0"/>
          <w:numId w:val="32"/>
        </w:numPr>
        <w:spacing w:line="360" w:lineRule="auto"/>
      </w:pPr>
      <w:r>
        <w:t>shodnost v seskupení postojů – shodné postoje jsou stálejší, nejsou náchylné ke změnám;</w:t>
      </w:r>
    </w:p>
    <w:p w14:paraId="7F30BD51" w14:textId="2F244975" w:rsidR="003165F1" w:rsidRDefault="003165F1" w:rsidP="00541064">
      <w:pPr>
        <w:pStyle w:val="Odstavecseseznamem"/>
        <w:numPr>
          <w:ilvl w:val="0"/>
          <w:numId w:val="32"/>
        </w:numPr>
        <w:spacing w:line="360" w:lineRule="auto"/>
      </w:pPr>
      <w:r>
        <w:t>síla a množství uspokojovaných potřeb – s rostoucím počtem uspokojených potřeb, roste i odolnost vůči změnám;</w:t>
      </w:r>
    </w:p>
    <w:p w14:paraId="4A4D1DEB" w14:textId="67308F35" w:rsidR="003165F1" w:rsidRPr="005D65F3" w:rsidRDefault="003165F1" w:rsidP="00541064">
      <w:pPr>
        <w:pStyle w:val="Odstavecseseznamem"/>
        <w:numPr>
          <w:ilvl w:val="0"/>
          <w:numId w:val="32"/>
        </w:numPr>
        <w:spacing w:line="360" w:lineRule="auto"/>
      </w:pPr>
      <w:r>
        <w:t xml:space="preserve">vztažné hodnoty </w:t>
      </w:r>
      <w:r w:rsidR="00541064">
        <w:t>–</w:t>
      </w:r>
      <w:r>
        <w:t xml:space="preserve"> </w:t>
      </w:r>
      <w:r w:rsidR="00541064">
        <w:t>postoje, které jsou pro jedince významné, jsou odolné vůči změnám (</w:t>
      </w:r>
      <w:proofErr w:type="spellStart"/>
      <w:r w:rsidR="00541064">
        <w:t>Nakonečný</w:t>
      </w:r>
      <w:proofErr w:type="spellEnd"/>
      <w:r w:rsidR="00541064">
        <w:t>, 2009).</w:t>
      </w:r>
    </w:p>
    <w:p w14:paraId="2A8BA4C6" w14:textId="01B6E0B1" w:rsidR="008452EE" w:rsidRDefault="008452EE" w:rsidP="00541064">
      <w:pPr>
        <w:spacing w:line="360" w:lineRule="auto"/>
      </w:pPr>
      <w:r>
        <w:t>Postoje nejsou snadno ovlivnitelné. K formování postojů přispívá utváření hodnotového systému, do kterého jsou postoje organizovány. Čím je začleněnost do systému větší, tím je postoj pevnější.</w:t>
      </w:r>
      <w:r w:rsidR="00395447">
        <w:t xml:space="preserve"> Každý člověk si, v průběhu života, utváří svůj hodnotový systém</w:t>
      </w:r>
      <w:r w:rsidR="00D16FAD">
        <w:t xml:space="preserve"> (Lašek, 2011).</w:t>
      </w:r>
    </w:p>
    <w:p w14:paraId="4168E072" w14:textId="46620E34" w:rsidR="00C13CED" w:rsidRPr="00D74371" w:rsidRDefault="00D16FAD" w:rsidP="006571FD">
      <w:pPr>
        <w:spacing w:line="360" w:lineRule="auto"/>
      </w:pPr>
      <w:r>
        <w:t xml:space="preserve">Lidé prostřednictvím chování naznačují své postoje. U intaktních jedinců nemusí vždy chování odpovídat postoji. Stává se, jedinec hovoří o postojích, ale jeho chování těmto postojům neodpovídá. Může pouze říkat to, co chce slyšet okolí, nebo </w:t>
      </w:r>
      <w:r w:rsidR="00F74B2B">
        <w:t>se může chovat podle očekávání okolí.</w:t>
      </w:r>
      <w:r w:rsidR="00E11445">
        <w:t xml:space="preserve"> P</w:t>
      </w:r>
      <w:r w:rsidR="009C2890">
        <w:t>rostřednictvím postojů se učíme, jak reagovat na podněty</w:t>
      </w:r>
      <w:r w:rsidR="0052470A">
        <w:t xml:space="preserve"> (</w:t>
      </w:r>
      <w:proofErr w:type="spellStart"/>
      <w:r w:rsidR="0052470A">
        <w:t>Nakonečný</w:t>
      </w:r>
      <w:proofErr w:type="spellEnd"/>
      <w:r w:rsidR="0052470A">
        <w:t>, 2009)</w:t>
      </w:r>
      <w:r w:rsidR="009C2890">
        <w:t xml:space="preserve">. </w:t>
      </w:r>
      <w:r w:rsidR="0052470A">
        <w:t xml:space="preserve"> </w:t>
      </w:r>
      <w:r w:rsidR="00E34EFA">
        <w:t>Objektem postoje je vše, co pro člověka existuje, živé bytosti, věci, události (Bidlová, 1998).</w:t>
      </w:r>
    </w:p>
    <w:p w14:paraId="4859BEDE" w14:textId="77777777" w:rsidR="00043191" w:rsidRDefault="00043191" w:rsidP="00641A65">
      <w:pPr>
        <w:pStyle w:val="Nadpis2"/>
      </w:pPr>
      <w:bookmarkStart w:id="5" w:name="_Toc76067222"/>
    </w:p>
    <w:p w14:paraId="248F46E7" w14:textId="77777777" w:rsidR="00043191" w:rsidRDefault="00043191" w:rsidP="00641A65">
      <w:pPr>
        <w:pStyle w:val="Nadpis2"/>
      </w:pPr>
    </w:p>
    <w:p w14:paraId="3B3880EB" w14:textId="77777777" w:rsidR="00043191" w:rsidRDefault="00043191" w:rsidP="00641A65">
      <w:pPr>
        <w:pStyle w:val="Nadpis2"/>
      </w:pPr>
    </w:p>
    <w:p w14:paraId="28A07020" w14:textId="77777777" w:rsidR="00043191" w:rsidRDefault="00043191" w:rsidP="00641A65">
      <w:pPr>
        <w:pStyle w:val="Nadpis2"/>
      </w:pPr>
    </w:p>
    <w:p w14:paraId="203CDC77" w14:textId="3D636181" w:rsidR="00283D05" w:rsidRDefault="00D74371" w:rsidP="00641A65">
      <w:pPr>
        <w:pStyle w:val="Nadpis2"/>
      </w:pPr>
      <w:r w:rsidRPr="00D74371">
        <w:t>1</w:t>
      </w:r>
      <w:r w:rsidR="00283D05">
        <w:t>.</w:t>
      </w:r>
      <w:r w:rsidR="00C13CED">
        <w:t>3</w:t>
      </w:r>
      <w:r w:rsidR="00283D05">
        <w:t xml:space="preserve"> Cíle práce</w:t>
      </w:r>
      <w:bookmarkEnd w:id="5"/>
    </w:p>
    <w:p w14:paraId="6EE469F3" w14:textId="77777777" w:rsidR="00283D05" w:rsidRPr="000B60CA" w:rsidRDefault="00283D05" w:rsidP="00283D05">
      <w:pPr>
        <w:spacing w:line="360" w:lineRule="auto"/>
        <w:rPr>
          <w:rFonts w:cs="Times New Roman"/>
          <w:szCs w:val="24"/>
        </w:rPr>
      </w:pPr>
      <w:r w:rsidRPr="000B60CA">
        <w:rPr>
          <w:rFonts w:cs="Times New Roman"/>
          <w:b/>
          <w:bCs/>
          <w:szCs w:val="24"/>
        </w:rPr>
        <w:t>Hlavní cíl práce:</w:t>
      </w:r>
      <w:r w:rsidRPr="000B60CA">
        <w:rPr>
          <w:rFonts w:cs="Times New Roman"/>
          <w:szCs w:val="24"/>
        </w:rPr>
        <w:t xml:space="preserve"> </w:t>
      </w:r>
      <w:r>
        <w:rPr>
          <w:rFonts w:cs="Times New Roman"/>
          <w:szCs w:val="24"/>
        </w:rPr>
        <w:t>Zjistit p</w:t>
      </w:r>
      <w:r w:rsidRPr="000B60CA">
        <w:rPr>
          <w:rFonts w:cs="Times New Roman"/>
          <w:szCs w:val="24"/>
        </w:rPr>
        <w:t>ostoj</w:t>
      </w:r>
      <w:r w:rsidRPr="003B42E2">
        <w:rPr>
          <w:rFonts w:cs="Times New Roman"/>
          <w:szCs w:val="24"/>
        </w:rPr>
        <w:t xml:space="preserve"> ž</w:t>
      </w:r>
      <w:r w:rsidRPr="000B60CA">
        <w:rPr>
          <w:rFonts w:cs="Times New Roman"/>
          <w:szCs w:val="24"/>
        </w:rPr>
        <w:t>ák</w:t>
      </w:r>
      <w:r w:rsidRPr="003B42E2">
        <w:rPr>
          <w:rFonts w:cs="Times New Roman"/>
          <w:szCs w:val="24"/>
        </w:rPr>
        <w:t>a</w:t>
      </w:r>
      <w:r w:rsidRPr="000B60CA">
        <w:rPr>
          <w:rFonts w:cs="Times New Roman"/>
          <w:szCs w:val="24"/>
        </w:rPr>
        <w:t xml:space="preserve"> </w:t>
      </w:r>
      <w:r w:rsidRPr="003B42E2">
        <w:rPr>
          <w:rFonts w:cs="Times New Roman"/>
          <w:szCs w:val="24"/>
        </w:rPr>
        <w:t xml:space="preserve">s Aspergerovým syndromem </w:t>
      </w:r>
      <w:r w:rsidRPr="000B60CA">
        <w:rPr>
          <w:rFonts w:cs="Times New Roman"/>
          <w:szCs w:val="24"/>
        </w:rPr>
        <w:t xml:space="preserve">ke škole a k učení.  </w:t>
      </w:r>
    </w:p>
    <w:p w14:paraId="740B3F97" w14:textId="77777777" w:rsidR="0043021B" w:rsidRPr="003B42E2" w:rsidRDefault="0043021B" w:rsidP="0043021B">
      <w:pPr>
        <w:spacing w:line="360" w:lineRule="auto"/>
        <w:rPr>
          <w:rFonts w:cs="Times New Roman"/>
          <w:b/>
          <w:bCs/>
          <w:szCs w:val="24"/>
        </w:rPr>
      </w:pPr>
      <w:r w:rsidRPr="003B42E2">
        <w:rPr>
          <w:rFonts w:cs="Times New Roman"/>
          <w:b/>
          <w:bCs/>
          <w:szCs w:val="24"/>
        </w:rPr>
        <w:lastRenderedPageBreak/>
        <w:t>Dílčí cíle teoretické části práce:</w:t>
      </w:r>
    </w:p>
    <w:p w14:paraId="6E937B5D" w14:textId="77777777" w:rsidR="0043021B" w:rsidRPr="004C3902" w:rsidRDefault="0043021B" w:rsidP="0043021B">
      <w:pPr>
        <w:pStyle w:val="Odstavecseseznamem"/>
        <w:numPr>
          <w:ilvl w:val="0"/>
          <w:numId w:val="30"/>
        </w:numPr>
        <w:spacing w:before="0" w:after="160" w:line="360" w:lineRule="auto"/>
        <w:rPr>
          <w:rFonts w:cs="Times New Roman"/>
          <w:szCs w:val="24"/>
        </w:rPr>
      </w:pPr>
      <w:r w:rsidRPr="004C3902">
        <w:rPr>
          <w:rFonts w:cs="Times New Roman"/>
          <w:szCs w:val="24"/>
        </w:rPr>
        <w:t>Definovat a popsat klíčové termíny bakalářské práce.</w:t>
      </w:r>
    </w:p>
    <w:p w14:paraId="2AF09433" w14:textId="77777777" w:rsidR="0043021B" w:rsidRPr="004C3902" w:rsidRDefault="0043021B" w:rsidP="0043021B">
      <w:pPr>
        <w:pStyle w:val="Odstavecseseznamem"/>
        <w:numPr>
          <w:ilvl w:val="0"/>
          <w:numId w:val="30"/>
        </w:numPr>
        <w:spacing w:before="0" w:after="160" w:line="360" w:lineRule="auto"/>
        <w:rPr>
          <w:rFonts w:cs="Times New Roman"/>
          <w:szCs w:val="24"/>
        </w:rPr>
      </w:pPr>
      <w:r w:rsidRPr="004C3902">
        <w:rPr>
          <w:rFonts w:cs="Times New Roman"/>
          <w:szCs w:val="24"/>
        </w:rPr>
        <w:t xml:space="preserve">Popsat obecné </w:t>
      </w:r>
      <w:r>
        <w:rPr>
          <w:rFonts w:cs="Times New Roman"/>
          <w:szCs w:val="24"/>
        </w:rPr>
        <w:t xml:space="preserve">projevy </w:t>
      </w:r>
      <w:r w:rsidRPr="004C3902">
        <w:rPr>
          <w:rFonts w:cs="Times New Roman"/>
          <w:szCs w:val="24"/>
        </w:rPr>
        <w:t>Aspergerova syndromu.</w:t>
      </w:r>
    </w:p>
    <w:p w14:paraId="6A723447" w14:textId="77777777" w:rsidR="0043021B" w:rsidRPr="004C3902" w:rsidRDefault="0043021B" w:rsidP="0043021B">
      <w:pPr>
        <w:pStyle w:val="Odstavecseseznamem"/>
        <w:numPr>
          <w:ilvl w:val="0"/>
          <w:numId w:val="30"/>
        </w:numPr>
        <w:spacing w:before="0" w:after="160" w:line="360" w:lineRule="auto"/>
        <w:rPr>
          <w:rFonts w:cs="Times New Roman"/>
          <w:szCs w:val="24"/>
        </w:rPr>
      </w:pPr>
      <w:r w:rsidRPr="004C3902">
        <w:rPr>
          <w:rFonts w:cs="Times New Roman"/>
          <w:szCs w:val="24"/>
        </w:rPr>
        <w:t>Vymezit vhodné podmínky pro formování žádoucích postojů ke škole a učení</w:t>
      </w:r>
      <w:r>
        <w:rPr>
          <w:rFonts w:cs="Times New Roman"/>
          <w:szCs w:val="24"/>
        </w:rPr>
        <w:t xml:space="preserve"> u žáků s Aspergerovým syndromem.</w:t>
      </w:r>
    </w:p>
    <w:p w14:paraId="3A4C7A22" w14:textId="77777777" w:rsidR="0043021B" w:rsidRDefault="0043021B" w:rsidP="0043021B">
      <w:pPr>
        <w:pStyle w:val="Odstavecseseznamem"/>
        <w:numPr>
          <w:ilvl w:val="0"/>
          <w:numId w:val="30"/>
        </w:numPr>
        <w:spacing w:before="0" w:after="160" w:line="360" w:lineRule="auto"/>
        <w:rPr>
          <w:rFonts w:cs="Times New Roman"/>
          <w:szCs w:val="24"/>
        </w:rPr>
      </w:pPr>
      <w:r w:rsidRPr="00162DD5">
        <w:rPr>
          <w:rFonts w:cs="Times New Roman"/>
          <w:szCs w:val="24"/>
        </w:rPr>
        <w:t>Popsat vhodné metody a techniky formující pozitivní postoje ke škole a učení</w:t>
      </w:r>
      <w:r>
        <w:rPr>
          <w:rFonts w:cs="Times New Roman"/>
          <w:szCs w:val="24"/>
        </w:rPr>
        <w:t xml:space="preserve"> u žáků s Aspergerovým syndromem.</w:t>
      </w:r>
    </w:p>
    <w:p w14:paraId="22F64B3C" w14:textId="77777777" w:rsidR="0043021B" w:rsidRPr="00162DD5" w:rsidRDefault="0043021B" w:rsidP="0043021B">
      <w:pPr>
        <w:pStyle w:val="Odstavecseseznamem"/>
        <w:numPr>
          <w:ilvl w:val="0"/>
          <w:numId w:val="30"/>
        </w:numPr>
        <w:spacing w:before="0" w:after="160" w:line="360" w:lineRule="auto"/>
        <w:rPr>
          <w:rFonts w:cs="Times New Roman"/>
          <w:szCs w:val="24"/>
        </w:rPr>
      </w:pPr>
      <w:r w:rsidRPr="00162DD5">
        <w:rPr>
          <w:rFonts w:cs="Times New Roman"/>
          <w:szCs w:val="24"/>
        </w:rPr>
        <w:t>Uvést charakteristiky projevů Aspergerova syndromu, které mají vliv na formování postojů ke škole a učení.</w:t>
      </w:r>
    </w:p>
    <w:p w14:paraId="5DB11151" w14:textId="77777777" w:rsidR="0043021B" w:rsidRPr="004C3902" w:rsidRDefault="0043021B" w:rsidP="0043021B">
      <w:pPr>
        <w:pStyle w:val="Odstavecseseznamem"/>
        <w:numPr>
          <w:ilvl w:val="0"/>
          <w:numId w:val="30"/>
        </w:numPr>
        <w:spacing w:before="0" w:after="160" w:line="360" w:lineRule="auto"/>
        <w:rPr>
          <w:rFonts w:cs="Times New Roman"/>
          <w:szCs w:val="24"/>
        </w:rPr>
      </w:pPr>
      <w:r w:rsidRPr="004C3902">
        <w:rPr>
          <w:rFonts w:cs="Times New Roman"/>
          <w:szCs w:val="24"/>
        </w:rPr>
        <w:t>Vymezit vhodné podmínky pro vzdělávání žák</w:t>
      </w:r>
      <w:r>
        <w:rPr>
          <w:rFonts w:cs="Times New Roman"/>
          <w:szCs w:val="24"/>
        </w:rPr>
        <w:t>ů</w:t>
      </w:r>
      <w:r w:rsidRPr="004C3902">
        <w:rPr>
          <w:rFonts w:cs="Times New Roman"/>
          <w:szCs w:val="24"/>
        </w:rPr>
        <w:t xml:space="preserve"> s Aspergerovým syndromem.</w:t>
      </w:r>
    </w:p>
    <w:p w14:paraId="6CF22611" w14:textId="77777777" w:rsidR="0043021B" w:rsidRDefault="0043021B" w:rsidP="0043021B">
      <w:pPr>
        <w:spacing w:line="360" w:lineRule="auto"/>
        <w:rPr>
          <w:rFonts w:cs="Times New Roman"/>
        </w:rPr>
      </w:pPr>
    </w:p>
    <w:p w14:paraId="20AB4B9F" w14:textId="77777777" w:rsidR="0043021B" w:rsidRDefault="0043021B" w:rsidP="0043021B">
      <w:pPr>
        <w:spacing w:line="360" w:lineRule="auto"/>
        <w:rPr>
          <w:rFonts w:cs="Times New Roman"/>
          <w:b/>
          <w:bCs/>
          <w:szCs w:val="24"/>
        </w:rPr>
      </w:pPr>
      <w:r>
        <w:rPr>
          <w:rFonts w:cs="Times New Roman"/>
          <w:b/>
          <w:bCs/>
          <w:szCs w:val="24"/>
        </w:rPr>
        <w:t xml:space="preserve">Dílčí cíle praktické části práce:  </w:t>
      </w:r>
    </w:p>
    <w:p w14:paraId="6680C689" w14:textId="77777777" w:rsidR="0043021B" w:rsidRPr="00F50EE3" w:rsidRDefault="0043021B" w:rsidP="0043021B">
      <w:pPr>
        <w:pStyle w:val="Odstavecseseznamem"/>
        <w:numPr>
          <w:ilvl w:val="0"/>
          <w:numId w:val="34"/>
        </w:numPr>
        <w:spacing w:before="0" w:after="160" w:line="360" w:lineRule="auto"/>
        <w:rPr>
          <w:rFonts w:cs="Times New Roman"/>
          <w:b/>
          <w:bCs/>
          <w:szCs w:val="24"/>
        </w:rPr>
      </w:pPr>
      <w:r>
        <w:rPr>
          <w:rFonts w:cs="Times New Roman"/>
          <w:szCs w:val="24"/>
        </w:rPr>
        <w:t xml:space="preserve">Zjistit jaké postoje zaujímají </w:t>
      </w:r>
      <w:proofErr w:type="spellStart"/>
      <w:r>
        <w:rPr>
          <w:rFonts w:cs="Times New Roman"/>
          <w:szCs w:val="24"/>
        </w:rPr>
        <w:t>inkludovaní</w:t>
      </w:r>
      <w:proofErr w:type="spellEnd"/>
      <w:r>
        <w:rPr>
          <w:rFonts w:cs="Times New Roman"/>
          <w:szCs w:val="24"/>
        </w:rPr>
        <w:t xml:space="preserve"> žáci s Aspergerovým syndromem ke škole a učení v hlavním vzdělávacím proudu.</w:t>
      </w:r>
    </w:p>
    <w:p w14:paraId="1EFF3D38" w14:textId="77777777" w:rsidR="0043021B" w:rsidRPr="00415DB8" w:rsidRDefault="0043021B" w:rsidP="0043021B">
      <w:pPr>
        <w:pStyle w:val="Odstavecseseznamem"/>
        <w:numPr>
          <w:ilvl w:val="0"/>
          <w:numId w:val="34"/>
        </w:numPr>
        <w:spacing w:before="0" w:after="160" w:line="360" w:lineRule="auto"/>
        <w:rPr>
          <w:rFonts w:cs="Times New Roman"/>
          <w:b/>
          <w:bCs/>
          <w:szCs w:val="24"/>
        </w:rPr>
      </w:pPr>
      <w:r>
        <w:rPr>
          <w:rFonts w:cs="Times New Roman"/>
          <w:szCs w:val="24"/>
        </w:rPr>
        <w:t xml:space="preserve">Porovnat, zda zjištěné výsledky od žáků korespondují s teoretickými východisky. </w:t>
      </w:r>
    </w:p>
    <w:p w14:paraId="7D1B16F0" w14:textId="71654324" w:rsidR="0043021B" w:rsidRPr="0043021B" w:rsidRDefault="0043021B" w:rsidP="0043021B">
      <w:pPr>
        <w:spacing w:before="0" w:after="160" w:line="360" w:lineRule="auto"/>
        <w:rPr>
          <w:rFonts w:cs="Times New Roman"/>
          <w:szCs w:val="24"/>
        </w:rPr>
      </w:pPr>
      <w:r w:rsidRPr="0043021B">
        <w:rPr>
          <w:rFonts w:cs="Times New Roman"/>
          <w:szCs w:val="24"/>
        </w:rPr>
        <w:t xml:space="preserve"> </w:t>
      </w:r>
    </w:p>
    <w:p w14:paraId="126760F8" w14:textId="74FD1971" w:rsidR="0048438B" w:rsidRDefault="0048438B" w:rsidP="0043021B">
      <w:pPr>
        <w:spacing w:before="0" w:after="160" w:line="360" w:lineRule="auto"/>
        <w:rPr>
          <w:i/>
        </w:rPr>
      </w:pPr>
      <w:r>
        <w:rPr>
          <w:i/>
        </w:rPr>
        <w:t>V první kapitole jsme se zaměřili na aktuální situaci vzdělávání žáků s Aspergerovým syndromem na běžných základních školách, uvedli jsme předpoklady úspěšného zařazení do vzdělávacího procesu.</w:t>
      </w:r>
      <w:r w:rsidR="00C9102D">
        <w:rPr>
          <w:i/>
        </w:rPr>
        <w:t xml:space="preserve"> V druhé podkapitole jsme se věnovali postojům, určili jsme složky a znaky. </w:t>
      </w:r>
      <w:r w:rsidR="00641A65">
        <w:rPr>
          <w:i/>
        </w:rPr>
        <w:t>V </w:t>
      </w:r>
      <w:r w:rsidR="008A4842">
        <w:rPr>
          <w:i/>
        </w:rPr>
        <w:t>třetí</w:t>
      </w:r>
      <w:r w:rsidR="00641A65">
        <w:rPr>
          <w:i/>
        </w:rPr>
        <w:t xml:space="preserve"> podkapitole jsme uvedli cíle práce, které nám pomohou objasnit tuto problematiku. </w:t>
      </w:r>
      <w:r w:rsidR="00541064">
        <w:rPr>
          <w:i/>
        </w:rPr>
        <w:t xml:space="preserve"> </w:t>
      </w:r>
    </w:p>
    <w:p w14:paraId="4ABDED94" w14:textId="77777777" w:rsidR="00541064" w:rsidRPr="0048438B" w:rsidRDefault="00541064" w:rsidP="0048438B">
      <w:pPr>
        <w:spacing w:before="0" w:after="160" w:line="360" w:lineRule="auto"/>
        <w:rPr>
          <w:i/>
        </w:rPr>
      </w:pPr>
    </w:p>
    <w:p w14:paraId="4A9B6720" w14:textId="23CC7EB0" w:rsidR="0043664E" w:rsidRPr="0043664E" w:rsidRDefault="007D5F97" w:rsidP="009C0647">
      <w:pPr>
        <w:pStyle w:val="Nadpis1"/>
      </w:pPr>
      <w:bookmarkStart w:id="6" w:name="_Toc76067223"/>
      <w:r w:rsidRPr="00525D66">
        <w:t xml:space="preserve">2 </w:t>
      </w:r>
      <w:r w:rsidR="004063BC" w:rsidRPr="00525D66">
        <w:t>KLÍČOVÉ TERMÍNY</w:t>
      </w:r>
      <w:bookmarkEnd w:id="6"/>
      <w:r w:rsidRPr="00525D66">
        <w:t xml:space="preserve"> </w:t>
      </w:r>
    </w:p>
    <w:p w14:paraId="48C43299" w14:textId="181491C6" w:rsidR="00305035" w:rsidRPr="00882624" w:rsidRDefault="00305035" w:rsidP="00AC3B13">
      <w:pPr>
        <w:spacing w:line="360" w:lineRule="auto"/>
        <w:rPr>
          <w:rFonts w:cs="Times New Roman"/>
          <w:b/>
          <w:bCs/>
          <w:sz w:val="32"/>
          <w:szCs w:val="32"/>
        </w:rPr>
      </w:pPr>
      <w:r w:rsidRPr="00305035">
        <w:rPr>
          <w:rFonts w:cs="Times New Roman"/>
          <w:bCs/>
          <w:szCs w:val="24"/>
        </w:rPr>
        <w:t xml:space="preserve">V druhé kapitole se zaměříme na </w:t>
      </w:r>
      <w:r>
        <w:rPr>
          <w:rFonts w:cs="Times New Roman"/>
          <w:bCs/>
          <w:szCs w:val="24"/>
        </w:rPr>
        <w:t>klíčové termíny práce. Pomohou nám přiblížit danou problematiku</w:t>
      </w:r>
      <w:r w:rsidR="002479A7">
        <w:rPr>
          <w:rFonts w:cs="Times New Roman"/>
          <w:bCs/>
          <w:szCs w:val="24"/>
        </w:rPr>
        <w:t xml:space="preserve"> vzdělávání žáků na základních školách hlavního vzdělávacího proudu, kterým byl diagnostikován </w:t>
      </w:r>
      <w:r w:rsidR="004D2C47">
        <w:rPr>
          <w:rFonts w:cs="Times New Roman"/>
          <w:bCs/>
          <w:szCs w:val="24"/>
        </w:rPr>
        <w:t>AS</w:t>
      </w:r>
      <w:r w:rsidR="002479A7">
        <w:rPr>
          <w:rFonts w:cs="Times New Roman"/>
          <w:bCs/>
          <w:szCs w:val="24"/>
        </w:rPr>
        <w:t>. Uvede</w:t>
      </w:r>
      <w:r w:rsidR="0043664E">
        <w:rPr>
          <w:rFonts w:cs="Times New Roman"/>
          <w:bCs/>
          <w:szCs w:val="24"/>
        </w:rPr>
        <w:t>né</w:t>
      </w:r>
      <w:r w:rsidR="002479A7">
        <w:rPr>
          <w:rFonts w:cs="Times New Roman"/>
          <w:bCs/>
          <w:szCs w:val="24"/>
        </w:rPr>
        <w:t xml:space="preserve"> </w:t>
      </w:r>
      <w:r w:rsidR="00D049A7">
        <w:rPr>
          <w:rFonts w:cs="Times New Roman"/>
          <w:bCs/>
          <w:szCs w:val="24"/>
        </w:rPr>
        <w:t xml:space="preserve">termíny </w:t>
      </w:r>
      <w:r w:rsidR="00641A65">
        <w:rPr>
          <w:rFonts w:cs="Times New Roman"/>
          <w:bCs/>
          <w:szCs w:val="24"/>
        </w:rPr>
        <w:t xml:space="preserve">úzce </w:t>
      </w:r>
      <w:r w:rsidR="00D049A7">
        <w:rPr>
          <w:rFonts w:cs="Times New Roman"/>
          <w:bCs/>
          <w:szCs w:val="24"/>
        </w:rPr>
        <w:t>souvi</w:t>
      </w:r>
      <w:r w:rsidR="0043664E">
        <w:rPr>
          <w:rFonts w:cs="Times New Roman"/>
          <w:bCs/>
          <w:szCs w:val="24"/>
        </w:rPr>
        <w:t>s</w:t>
      </w:r>
      <w:r w:rsidR="00D049A7">
        <w:rPr>
          <w:rFonts w:cs="Times New Roman"/>
          <w:bCs/>
          <w:szCs w:val="24"/>
        </w:rPr>
        <w:t>í</w:t>
      </w:r>
      <w:r w:rsidR="0043664E">
        <w:rPr>
          <w:rFonts w:cs="Times New Roman"/>
          <w:bCs/>
          <w:szCs w:val="24"/>
        </w:rPr>
        <w:t xml:space="preserve"> s problematikou inkluzivního </w:t>
      </w:r>
      <w:r w:rsidR="0043664E">
        <w:rPr>
          <w:rFonts w:cs="Times New Roman"/>
          <w:bCs/>
          <w:szCs w:val="24"/>
        </w:rPr>
        <w:lastRenderedPageBreak/>
        <w:t>vzdělávání, z tohoto důvodu považujeme za vhodné uvést</w:t>
      </w:r>
      <w:r w:rsidR="006333EB">
        <w:rPr>
          <w:rFonts w:cs="Times New Roman"/>
          <w:bCs/>
          <w:szCs w:val="24"/>
        </w:rPr>
        <w:t xml:space="preserve"> jejich</w:t>
      </w:r>
      <w:r w:rsidR="0043664E">
        <w:rPr>
          <w:rFonts w:cs="Times New Roman"/>
          <w:bCs/>
          <w:szCs w:val="24"/>
        </w:rPr>
        <w:t xml:space="preserve"> definice</w:t>
      </w:r>
      <w:r w:rsidR="006333EB">
        <w:rPr>
          <w:rFonts w:cs="Times New Roman"/>
          <w:bCs/>
          <w:szCs w:val="24"/>
        </w:rPr>
        <w:t xml:space="preserve">, které pomáhají </w:t>
      </w:r>
      <w:r w:rsidR="006F0CF5">
        <w:rPr>
          <w:rFonts w:cs="Times New Roman"/>
          <w:bCs/>
          <w:szCs w:val="24"/>
        </w:rPr>
        <w:t>k jejímu objasnění.</w:t>
      </w:r>
    </w:p>
    <w:p w14:paraId="772AF5C6" w14:textId="0FB5EDF0" w:rsidR="00D73EAC" w:rsidRPr="009C0647" w:rsidRDefault="00F21FCB" w:rsidP="009C0647">
      <w:pPr>
        <w:pStyle w:val="Nadpis2"/>
      </w:pPr>
      <w:bookmarkStart w:id="7" w:name="_Toc76067224"/>
      <w:r w:rsidRPr="009C0647">
        <w:t xml:space="preserve">2.1 </w:t>
      </w:r>
      <w:r w:rsidR="00D73EAC" w:rsidRPr="009C0647">
        <w:t>Individuální přístup</w:t>
      </w:r>
      <w:bookmarkEnd w:id="7"/>
    </w:p>
    <w:p w14:paraId="46239BC0" w14:textId="5045E81D" w:rsidR="00D73EAC" w:rsidRDefault="00D73EAC" w:rsidP="00D73EAC">
      <w:pPr>
        <w:spacing w:line="360" w:lineRule="auto"/>
        <w:rPr>
          <w:rFonts w:cs="Times New Roman"/>
          <w:bCs/>
          <w:szCs w:val="24"/>
        </w:rPr>
      </w:pPr>
      <w:r>
        <w:rPr>
          <w:rFonts w:cs="Times New Roman"/>
          <w:b/>
          <w:bCs/>
          <w:szCs w:val="24"/>
        </w:rPr>
        <w:t xml:space="preserve"> </w:t>
      </w:r>
      <w:r w:rsidRPr="002203C7">
        <w:rPr>
          <w:rFonts w:cs="Times New Roman"/>
          <w:b/>
          <w:bCs/>
          <w:i/>
          <w:szCs w:val="24"/>
        </w:rPr>
        <w:t>„</w:t>
      </w:r>
      <w:r w:rsidRPr="00565307">
        <w:rPr>
          <w:rFonts w:cs="Times New Roman"/>
          <w:bCs/>
          <w:i/>
          <w:szCs w:val="24"/>
        </w:rPr>
        <w:t>Pravidlo, podle něhož mají učitelé a jiní výchovní pracovníci poznávat a respektovat specifické vlastnosti a zvláštnosti jednotlivých žáků a studentů, jejich styl a tempo učení či případná omezení v určitých oblastech. Je předpokladem úspěšného rozvoje klíčových kompetencí každého žáka a základním principem takzvaného inkluzivního vzdělávání</w:t>
      </w:r>
      <w:r>
        <w:rPr>
          <w:rFonts w:cs="Times New Roman"/>
          <w:bCs/>
          <w:szCs w:val="24"/>
        </w:rPr>
        <w:t>.</w:t>
      </w:r>
      <w:r w:rsidRPr="002203C7">
        <w:rPr>
          <w:rFonts w:cs="Times New Roman"/>
          <w:bCs/>
          <w:i/>
          <w:szCs w:val="24"/>
        </w:rPr>
        <w:t>“</w:t>
      </w:r>
      <w:r>
        <w:rPr>
          <w:rFonts w:cs="Times New Roman"/>
          <w:bCs/>
          <w:szCs w:val="24"/>
        </w:rPr>
        <w:t xml:space="preserve"> (Čadová a kol., 2015)</w:t>
      </w:r>
    </w:p>
    <w:p w14:paraId="38986A8F" w14:textId="71BEEA93" w:rsidR="00D73EAC" w:rsidRDefault="00F21FCB" w:rsidP="00D73EAC">
      <w:pPr>
        <w:pStyle w:val="Nadpis2"/>
      </w:pPr>
      <w:bookmarkStart w:id="8" w:name="_Toc76067225"/>
      <w:r>
        <w:t xml:space="preserve">2.2 </w:t>
      </w:r>
      <w:r w:rsidR="00D73EAC">
        <w:t>Individuální rozvoj</w:t>
      </w:r>
      <w:bookmarkEnd w:id="8"/>
      <w:r w:rsidR="00D73EAC">
        <w:t xml:space="preserve"> </w:t>
      </w:r>
    </w:p>
    <w:p w14:paraId="4A3CAFA3" w14:textId="1177A5C8" w:rsidR="00D73EAC" w:rsidRDefault="00D73EAC" w:rsidP="006333EB">
      <w:pPr>
        <w:spacing w:line="360" w:lineRule="auto"/>
        <w:rPr>
          <w:rFonts w:cs="Times New Roman"/>
          <w:bCs/>
          <w:szCs w:val="24"/>
        </w:rPr>
      </w:pPr>
      <w:r w:rsidRPr="002203C7">
        <w:rPr>
          <w:rFonts w:cs="Times New Roman"/>
          <w:bCs/>
          <w:i/>
          <w:sz w:val="28"/>
          <w:szCs w:val="28"/>
        </w:rPr>
        <w:t>„</w:t>
      </w:r>
      <w:r w:rsidRPr="0013312B">
        <w:rPr>
          <w:rFonts w:cs="Times New Roman"/>
          <w:bCs/>
          <w:i/>
          <w:szCs w:val="24"/>
        </w:rPr>
        <w:t xml:space="preserve">Soustava vlastností </w:t>
      </w:r>
      <w:r>
        <w:rPr>
          <w:rFonts w:cs="Times New Roman"/>
          <w:bCs/>
          <w:i/>
          <w:szCs w:val="24"/>
        </w:rPr>
        <w:t>charakteristických pro daného jedince. Osobnost každého člověka je zcela individuální, spojují se v ní prvky biologické (genetické), psychické i sociální. V průběhu života se každá osobnost rozvíjí. Na její rozvoj působí vztahy mezi lidmi a vztahy jedince s jeho prostředím. Individuální rozvoj člověka s postižením má svá specifika, zvláštnosti, která je třeba odhalovat a respektovat, chceme-li rozvoj jeho osobnosti účinně podporovat.“</w:t>
      </w:r>
      <w:r w:rsidRPr="002203C7">
        <w:rPr>
          <w:rFonts w:cs="Times New Roman"/>
          <w:bCs/>
          <w:szCs w:val="24"/>
        </w:rPr>
        <w:t xml:space="preserve"> </w:t>
      </w:r>
      <w:r>
        <w:rPr>
          <w:rFonts w:cs="Times New Roman"/>
          <w:bCs/>
          <w:szCs w:val="24"/>
        </w:rPr>
        <w:t>(Čadová a kol., 2015)</w:t>
      </w:r>
    </w:p>
    <w:p w14:paraId="79B5E6A9" w14:textId="5A4FFD8C" w:rsidR="00D73EAC" w:rsidRDefault="00F21FCB" w:rsidP="00D73EAC">
      <w:pPr>
        <w:pStyle w:val="Nadpis2"/>
      </w:pPr>
      <w:bookmarkStart w:id="9" w:name="_Toc76067226"/>
      <w:r>
        <w:t xml:space="preserve">2.3 </w:t>
      </w:r>
      <w:r w:rsidR="00D73EAC" w:rsidRPr="00566BA5">
        <w:t>Individuální vzdělávací program</w:t>
      </w:r>
      <w:bookmarkEnd w:id="9"/>
    </w:p>
    <w:p w14:paraId="525EE711" w14:textId="07CB2B77" w:rsidR="00D73EAC" w:rsidRDefault="00D73EAC" w:rsidP="00D73EAC">
      <w:pPr>
        <w:spacing w:line="360" w:lineRule="auto"/>
        <w:rPr>
          <w:rFonts w:cs="Times New Roman"/>
          <w:bCs/>
          <w:szCs w:val="24"/>
        </w:rPr>
      </w:pPr>
      <w:r w:rsidRPr="002203C7">
        <w:rPr>
          <w:rFonts w:cs="Times New Roman"/>
          <w:bCs/>
          <w:i/>
          <w:sz w:val="28"/>
          <w:szCs w:val="28"/>
        </w:rPr>
        <w:t>„</w:t>
      </w:r>
      <w:r w:rsidRPr="00566BA5">
        <w:rPr>
          <w:rFonts w:cs="Times New Roman"/>
          <w:bCs/>
          <w:i/>
          <w:szCs w:val="24"/>
        </w:rPr>
        <w:t>Je určen žákům a studentům</w:t>
      </w:r>
      <w:r>
        <w:rPr>
          <w:rFonts w:cs="Times New Roman"/>
          <w:bCs/>
          <w:i/>
          <w:szCs w:val="24"/>
        </w:rPr>
        <w:t xml:space="preserve"> se speciálními vzdělávacími potřebami, jedincům se zdravotním postižením, poruchami učení nebo mimořádně talentovaným. Vychází ze školního vzdělávacího programu příslušné školy. Na jeho vypracování se podílejí učitelé, ale i další odborní pracovníci (psycholog, speciální pedagog, lékař), kteří spolupracují se školským poradenským zařízením, nejčastěji </w:t>
      </w:r>
      <w:proofErr w:type="spellStart"/>
      <w:r>
        <w:rPr>
          <w:rFonts w:cs="Times New Roman"/>
          <w:bCs/>
          <w:i/>
          <w:szCs w:val="24"/>
        </w:rPr>
        <w:t>speciálněpedagogickým</w:t>
      </w:r>
      <w:proofErr w:type="spellEnd"/>
      <w:r>
        <w:rPr>
          <w:rFonts w:cs="Times New Roman"/>
          <w:bCs/>
          <w:i/>
          <w:szCs w:val="24"/>
        </w:rPr>
        <w:t xml:space="preserve"> centrem. Centrum diagnostikuje speciální vzdělávací potřeby žáka a navrhuje míru podpůrných opatření. Podle metodického pokynu Ministerstva školství, mládeže a tělovýchovy ČR musí být IVP vypracován pro každého integrovaného žáka či studenta na jeden školní rok. V průběhu roku je potom dále hodnocen, doplňován a upravován. Vždy musí být v souladu s možnostmi školy a měl by být projednán se zákonnými zástupci žáka, které je třeba do jeho plnění zainteresovat. IVP je součástí dokumentace žáka, stanoví konkrétní cíle výuky v jednotlivých předmětech nebo vzdělávacích </w:t>
      </w:r>
      <w:r>
        <w:rPr>
          <w:rFonts w:cs="Times New Roman"/>
          <w:bCs/>
          <w:i/>
          <w:szCs w:val="24"/>
        </w:rPr>
        <w:lastRenderedPageBreak/>
        <w:t>oblastech, určuje vhodné výukové metody a doporučuje učební pomůcky a materiály.“</w:t>
      </w:r>
      <w:r w:rsidRPr="002203C7">
        <w:rPr>
          <w:rFonts w:cs="Times New Roman"/>
          <w:bCs/>
          <w:szCs w:val="24"/>
        </w:rPr>
        <w:t xml:space="preserve"> </w:t>
      </w:r>
      <w:r>
        <w:rPr>
          <w:rFonts w:cs="Times New Roman"/>
          <w:bCs/>
          <w:szCs w:val="24"/>
        </w:rPr>
        <w:t>(Čadová a kol., 2015)</w:t>
      </w:r>
    </w:p>
    <w:p w14:paraId="31BE44E4" w14:textId="7A3B6E3B" w:rsidR="00D73EAC" w:rsidRDefault="00F21FCB" w:rsidP="00D73EAC">
      <w:pPr>
        <w:pStyle w:val="Nadpis2"/>
      </w:pPr>
      <w:bookmarkStart w:id="10" w:name="_Toc76067227"/>
      <w:r>
        <w:t xml:space="preserve">2.4 </w:t>
      </w:r>
      <w:r w:rsidR="00D73EAC">
        <w:t>Inkluze</w:t>
      </w:r>
      <w:bookmarkEnd w:id="10"/>
    </w:p>
    <w:p w14:paraId="6B65A316" w14:textId="77777777" w:rsidR="00D73EAC" w:rsidRDefault="00D73EAC" w:rsidP="00D73EAC">
      <w:pPr>
        <w:spacing w:line="360" w:lineRule="auto"/>
        <w:rPr>
          <w:szCs w:val="24"/>
        </w:rPr>
      </w:pPr>
      <w:r w:rsidRPr="002203C7">
        <w:rPr>
          <w:rFonts w:cs="Times New Roman"/>
          <w:bCs/>
          <w:i/>
          <w:sz w:val="28"/>
          <w:szCs w:val="28"/>
        </w:rPr>
        <w:t>„</w:t>
      </w:r>
      <w:r>
        <w:rPr>
          <w:rFonts w:cs="Times New Roman"/>
          <w:bCs/>
          <w:i/>
          <w:szCs w:val="24"/>
        </w:rPr>
        <w:t>Začlenění, zahrnutí, zařazení jedince do určité sociální skupiny, do společnosti a zároveň jeho přijetí ze strany ostatních členů dané skupiny, komunity, společnosti. Zahrnuje v sobě i přijetí odlišnosti jako základního aspektu porozumění zvláštnostem jedince a vzájemného pochopení soužití mezi lidmi.“</w:t>
      </w:r>
      <w:r>
        <w:rPr>
          <w:rFonts w:cs="Times New Roman"/>
          <w:bCs/>
          <w:szCs w:val="24"/>
        </w:rPr>
        <w:t xml:space="preserve"> (Čadová a kol., 2015)</w:t>
      </w:r>
      <w:r w:rsidRPr="00B549C6">
        <w:rPr>
          <w:rFonts w:cs="Times New Roman"/>
          <w:bCs/>
          <w:i/>
          <w:szCs w:val="24"/>
        </w:rPr>
        <w:t xml:space="preserve"> </w:t>
      </w:r>
      <w:r>
        <w:rPr>
          <w:rFonts w:cs="Times New Roman"/>
          <w:bCs/>
          <w:i/>
          <w:szCs w:val="24"/>
        </w:rPr>
        <w:t>„</w:t>
      </w:r>
      <w:r w:rsidRPr="005403E7">
        <w:rPr>
          <w:rFonts w:cs="Times New Roman"/>
          <w:bCs/>
          <w:i/>
          <w:szCs w:val="24"/>
        </w:rPr>
        <w:t>Pojem inkluze tedy vnímáme jako nadřazený pojmem pojmu inkluzivní vzdělávání</w:t>
      </w:r>
      <w:r>
        <w:rPr>
          <w:rFonts w:cs="Times New Roman"/>
          <w:bCs/>
          <w:i/>
          <w:szCs w:val="24"/>
        </w:rPr>
        <w:t xml:space="preserve">.“ </w:t>
      </w:r>
      <w:r>
        <w:rPr>
          <w:rFonts w:cs="Times New Roman"/>
          <w:bCs/>
          <w:szCs w:val="24"/>
        </w:rPr>
        <w:t>(</w:t>
      </w:r>
      <w:proofErr w:type="spellStart"/>
      <w:r>
        <w:rPr>
          <w:rFonts w:cs="Times New Roman"/>
          <w:bCs/>
          <w:szCs w:val="24"/>
        </w:rPr>
        <w:t>Booth</w:t>
      </w:r>
      <w:proofErr w:type="spellEnd"/>
      <w:r>
        <w:rPr>
          <w:rFonts w:cs="Times New Roman"/>
          <w:bCs/>
          <w:szCs w:val="24"/>
        </w:rPr>
        <w:t xml:space="preserve"> </w:t>
      </w:r>
      <w:r>
        <w:t xml:space="preserve">&amp; </w:t>
      </w:r>
      <w:proofErr w:type="spellStart"/>
      <w:r w:rsidRPr="005403E7">
        <w:rPr>
          <w:szCs w:val="24"/>
        </w:rPr>
        <w:t>Ainscow</w:t>
      </w:r>
      <w:proofErr w:type="spellEnd"/>
      <w:r>
        <w:rPr>
          <w:szCs w:val="24"/>
        </w:rPr>
        <w:t>, in Lazarová, Hloušková, Trnková a kol., 2015)</w:t>
      </w:r>
    </w:p>
    <w:p w14:paraId="352E6F0A" w14:textId="77777777" w:rsidR="00D73EAC" w:rsidRDefault="00D73EAC" w:rsidP="00D73EAC">
      <w:pPr>
        <w:spacing w:line="360" w:lineRule="auto"/>
        <w:rPr>
          <w:rFonts w:cs="Times New Roman"/>
          <w:szCs w:val="24"/>
        </w:rPr>
      </w:pPr>
      <w:r>
        <w:rPr>
          <w:rFonts w:cs="Times New Roman"/>
          <w:szCs w:val="24"/>
        </w:rPr>
        <w:t xml:space="preserve">Česká republika se zavázala v roce 2010, kdy přijala Úmluvu o právech občanů se zdravotním postižením, která je mezinárodním dokumentem OSN o lidských právech a základních svobodách, k zajištění rovného přístupu k sociálnímu i pracovnímu životu prostřednictvím rozvoje vzdělávání. Ratifikací této úmluvy se Česká republika zavázala k zavedení inkluzivního vzdělávání na všech stupních vzdělávacího systému. Týká se především osob znevýhodněných v důsledku zdravotního postižení, nepříznivé sociální situace, osob jiných národností, příslušníků odlišných etnických skupin. Vztahuje se i na žáky nadané (Michalík, </w:t>
      </w:r>
      <w:proofErr w:type="spellStart"/>
      <w:r>
        <w:rPr>
          <w:rFonts w:cs="Times New Roman"/>
          <w:szCs w:val="24"/>
        </w:rPr>
        <w:t>Baslerová</w:t>
      </w:r>
      <w:proofErr w:type="spellEnd"/>
      <w:r>
        <w:rPr>
          <w:rFonts w:cs="Times New Roman"/>
          <w:szCs w:val="24"/>
        </w:rPr>
        <w:t>, Růžička a kol., 2018). Toto téma je často diskutováno odbornou ale i laickou veřejností.</w:t>
      </w:r>
    </w:p>
    <w:p w14:paraId="5166A9C6" w14:textId="77777777" w:rsidR="00D73EAC" w:rsidRPr="00F74D5A" w:rsidRDefault="00D73EAC" w:rsidP="00D73EAC">
      <w:pPr>
        <w:spacing w:line="360" w:lineRule="auto"/>
        <w:rPr>
          <w:rFonts w:cs="Times New Roman"/>
          <w:szCs w:val="24"/>
        </w:rPr>
      </w:pPr>
      <w:r w:rsidRPr="00F74D5A">
        <w:rPr>
          <w:rFonts w:cs="Times New Roman"/>
          <w:szCs w:val="24"/>
        </w:rPr>
        <w:t xml:space="preserve">Profesor psychologie na Univerzitě v </w:t>
      </w:r>
      <w:proofErr w:type="spellStart"/>
      <w:r w:rsidRPr="00F74D5A">
        <w:rPr>
          <w:rFonts w:cs="Times New Roman"/>
          <w:szCs w:val="24"/>
        </w:rPr>
        <w:t>Manchestru</w:t>
      </w:r>
      <w:proofErr w:type="spellEnd"/>
      <w:r w:rsidRPr="00F74D5A">
        <w:rPr>
          <w:rFonts w:cs="Times New Roman"/>
          <w:szCs w:val="24"/>
        </w:rPr>
        <w:t xml:space="preserve">, jeden z předních odborníků na inkluzivní vzdělávání ve Velké Británii Peter </w:t>
      </w:r>
      <w:proofErr w:type="spellStart"/>
      <w:r w:rsidRPr="00F74D5A">
        <w:rPr>
          <w:rFonts w:cs="Times New Roman"/>
          <w:szCs w:val="24"/>
        </w:rPr>
        <w:t>Farrell</w:t>
      </w:r>
      <w:proofErr w:type="spellEnd"/>
      <w:r w:rsidRPr="00F74D5A">
        <w:rPr>
          <w:rFonts w:cs="Times New Roman"/>
          <w:szCs w:val="24"/>
        </w:rPr>
        <w:t xml:space="preserve"> uvádí podmínky, které je nutné splnit pro skutečnou inkluzi. Nestačí pouze žáka zařadit do školy hlavního vzdělávacího proudu (</w:t>
      </w:r>
      <w:r w:rsidRPr="00F74D5A">
        <w:rPr>
          <w:rFonts w:cs="Times New Roman"/>
          <w:b/>
          <w:szCs w:val="24"/>
        </w:rPr>
        <w:t>přítomnost</w:t>
      </w:r>
      <w:r w:rsidRPr="00F74D5A">
        <w:rPr>
          <w:rFonts w:cs="Times New Roman"/>
          <w:szCs w:val="24"/>
        </w:rPr>
        <w:t>), je nutné zajistit rovný přístup. Zajistit plnohodnotné přijetí žáka s jinakostí jak ze strany spolužáků (</w:t>
      </w:r>
      <w:r w:rsidRPr="00F74D5A">
        <w:rPr>
          <w:rFonts w:cs="Times New Roman"/>
          <w:b/>
          <w:szCs w:val="24"/>
        </w:rPr>
        <w:t>akceptace</w:t>
      </w:r>
      <w:r w:rsidRPr="00F74D5A">
        <w:rPr>
          <w:rFonts w:cs="Times New Roman"/>
          <w:szCs w:val="24"/>
        </w:rPr>
        <w:t>), tak i ze strany učitelů a rodičů jako plnohodnotného a aktivního člena kolektivu. Vytvořit takové podmínky, kde nebude docházet k tabuizování a sentimentu. Aktivní účast (</w:t>
      </w:r>
      <w:r w:rsidRPr="00F74D5A">
        <w:rPr>
          <w:rFonts w:cs="Times New Roman"/>
          <w:b/>
          <w:szCs w:val="24"/>
        </w:rPr>
        <w:t>participace</w:t>
      </w:r>
      <w:r w:rsidRPr="00F74D5A">
        <w:rPr>
          <w:rFonts w:cs="Times New Roman"/>
          <w:szCs w:val="24"/>
        </w:rPr>
        <w:t>) žáků s širokým spektrem speciálních vzdělávacích potřeb ve všech školních činnostech. (in Zpráva 2010). Vytvořit takové prostředí, aby žáci se speciálními vzdělávacími potřebami měli hmatatelné učební výsledky (</w:t>
      </w:r>
      <w:r w:rsidRPr="00F74D5A">
        <w:rPr>
          <w:rFonts w:cs="Times New Roman"/>
          <w:b/>
          <w:szCs w:val="24"/>
        </w:rPr>
        <w:t>úspěch</w:t>
      </w:r>
      <w:r w:rsidRPr="00F74D5A">
        <w:rPr>
          <w:rFonts w:cs="Times New Roman"/>
          <w:szCs w:val="24"/>
        </w:rPr>
        <w:t>) (in Zpráva 2010).</w:t>
      </w:r>
    </w:p>
    <w:p w14:paraId="6A8BF448" w14:textId="76F24650" w:rsidR="00D73EAC" w:rsidRDefault="00D73EAC" w:rsidP="00D73EAC">
      <w:pPr>
        <w:spacing w:line="360" w:lineRule="auto"/>
        <w:rPr>
          <w:szCs w:val="24"/>
        </w:rPr>
      </w:pPr>
      <w:r>
        <w:rPr>
          <w:rFonts w:cs="Times New Roman"/>
          <w:bCs/>
          <w:i/>
          <w:szCs w:val="24"/>
        </w:rPr>
        <w:t>„</w:t>
      </w:r>
      <w:r w:rsidRPr="005403E7">
        <w:rPr>
          <w:rFonts w:cs="Times New Roman"/>
          <w:bCs/>
          <w:i/>
          <w:szCs w:val="24"/>
        </w:rPr>
        <w:t>Pojem inkluze tedy vnímáme jako nadřazený pojmem pojmu inkluzivní vzdělávání</w:t>
      </w:r>
      <w:r>
        <w:rPr>
          <w:rFonts w:cs="Times New Roman"/>
          <w:bCs/>
          <w:i/>
          <w:szCs w:val="24"/>
        </w:rPr>
        <w:t xml:space="preserve">.“ </w:t>
      </w:r>
      <w:r>
        <w:rPr>
          <w:rFonts w:cs="Times New Roman"/>
          <w:bCs/>
          <w:szCs w:val="24"/>
        </w:rPr>
        <w:t>(</w:t>
      </w:r>
      <w:proofErr w:type="spellStart"/>
      <w:r>
        <w:rPr>
          <w:rFonts w:cs="Times New Roman"/>
          <w:bCs/>
          <w:szCs w:val="24"/>
        </w:rPr>
        <w:t>Booth</w:t>
      </w:r>
      <w:proofErr w:type="spellEnd"/>
      <w:r>
        <w:rPr>
          <w:rFonts w:cs="Times New Roman"/>
          <w:bCs/>
          <w:szCs w:val="24"/>
        </w:rPr>
        <w:t xml:space="preserve"> </w:t>
      </w:r>
      <w:r>
        <w:t xml:space="preserve">&amp; </w:t>
      </w:r>
      <w:proofErr w:type="spellStart"/>
      <w:r w:rsidRPr="005403E7">
        <w:rPr>
          <w:szCs w:val="24"/>
        </w:rPr>
        <w:t>Ainscow</w:t>
      </w:r>
      <w:proofErr w:type="spellEnd"/>
      <w:r>
        <w:rPr>
          <w:szCs w:val="24"/>
        </w:rPr>
        <w:t>, in Lazarová, Hloušková, Trnková a kol., 2015)</w:t>
      </w:r>
    </w:p>
    <w:p w14:paraId="231BD2D6" w14:textId="6D862856" w:rsidR="00D73EAC" w:rsidRDefault="00F21FCB" w:rsidP="00D73EAC">
      <w:pPr>
        <w:pStyle w:val="Nadpis2"/>
      </w:pPr>
      <w:bookmarkStart w:id="11" w:name="_Toc76067228"/>
      <w:r>
        <w:lastRenderedPageBreak/>
        <w:t xml:space="preserve">2.5 </w:t>
      </w:r>
      <w:r w:rsidR="00D73EAC">
        <w:t>Inkluzivní vzdělávání</w:t>
      </w:r>
      <w:bookmarkEnd w:id="11"/>
    </w:p>
    <w:p w14:paraId="7D742206" w14:textId="77777777" w:rsidR="00D73EAC" w:rsidRDefault="00D73EAC" w:rsidP="00D73EAC">
      <w:pPr>
        <w:spacing w:line="360" w:lineRule="auto"/>
        <w:rPr>
          <w:rFonts w:cs="Times New Roman"/>
          <w:bCs/>
          <w:szCs w:val="24"/>
        </w:rPr>
      </w:pPr>
      <w:r>
        <w:rPr>
          <w:rFonts w:cs="Times New Roman"/>
          <w:bCs/>
          <w:i/>
          <w:szCs w:val="24"/>
        </w:rPr>
        <w:t xml:space="preserve">„Společné vzdělávání v takzvaném vzdělávacím proudu zohledňující individuální potřeby žáků a studentů. Předpokládá zařazení všech dětí do běžné školy, která by měla být na tento způsob výuky připravena. Nabízí rozličné a flexibilní cesty, jak kvalitního vzdělání dosáhnout, založené na individuálním přístupu ke každému jedinci. V jedné třídě se společně vzdělávají děti se zdravotním postižením, děti nadané děti cizinců či děti jiného etnika s dětmi z většinové společnosti. Pedagog používá rozličné metody výuky a věnuje se rovnocenně všem dětem.“ </w:t>
      </w:r>
      <w:r>
        <w:rPr>
          <w:rFonts w:cs="Times New Roman"/>
          <w:bCs/>
          <w:szCs w:val="24"/>
        </w:rPr>
        <w:t>(Čadová a kol., 2015)</w:t>
      </w:r>
    </w:p>
    <w:p w14:paraId="6B4A288D" w14:textId="77777777" w:rsidR="00D73EAC" w:rsidRDefault="00D73EAC" w:rsidP="00D73EAC">
      <w:pPr>
        <w:spacing w:line="360" w:lineRule="auto"/>
        <w:rPr>
          <w:rFonts w:cs="Times New Roman"/>
          <w:bCs/>
          <w:szCs w:val="24"/>
        </w:rPr>
      </w:pPr>
      <w:r>
        <w:rPr>
          <w:rFonts w:cs="Times New Roman"/>
          <w:bCs/>
          <w:szCs w:val="24"/>
        </w:rPr>
        <w:t>Čadilová a Žampachová uvádějí podmínky úspěšného inkluzivního vzdělávání (Čadilová, Žampachová, 2012):</w:t>
      </w:r>
    </w:p>
    <w:p w14:paraId="1702AA7A" w14:textId="77777777" w:rsidR="00D73EAC" w:rsidRPr="004B45D0" w:rsidRDefault="00D73EAC" w:rsidP="00D73EAC">
      <w:pPr>
        <w:pStyle w:val="Odstavecseseznamem"/>
        <w:numPr>
          <w:ilvl w:val="0"/>
          <w:numId w:val="7"/>
        </w:numPr>
        <w:spacing w:line="360" w:lineRule="auto"/>
        <w:rPr>
          <w:rFonts w:cs="Times New Roman"/>
          <w:bCs/>
          <w:szCs w:val="24"/>
        </w:rPr>
      </w:pPr>
      <w:r>
        <w:rPr>
          <w:rFonts w:cs="Times New Roman"/>
          <w:bCs/>
          <w:i/>
          <w:szCs w:val="24"/>
        </w:rPr>
        <w:t>„zajistit rovný přístup ke vzdělání všech žáků v hlavním vzdělávacím proudu;</w:t>
      </w:r>
    </w:p>
    <w:p w14:paraId="5C52CA88" w14:textId="77777777" w:rsidR="00D73EAC" w:rsidRPr="004B45D0" w:rsidRDefault="00D73EAC" w:rsidP="00D73EAC">
      <w:pPr>
        <w:pStyle w:val="Odstavecseseznamem"/>
        <w:numPr>
          <w:ilvl w:val="0"/>
          <w:numId w:val="7"/>
        </w:numPr>
        <w:spacing w:line="360" w:lineRule="auto"/>
        <w:rPr>
          <w:rFonts w:cs="Times New Roman"/>
          <w:bCs/>
          <w:i/>
          <w:szCs w:val="24"/>
        </w:rPr>
      </w:pPr>
      <w:r>
        <w:rPr>
          <w:rFonts w:cs="Times New Roman"/>
          <w:bCs/>
          <w:i/>
          <w:szCs w:val="24"/>
        </w:rPr>
        <w:t>z</w:t>
      </w:r>
      <w:r w:rsidRPr="004B45D0">
        <w:rPr>
          <w:rFonts w:cs="Times New Roman"/>
          <w:bCs/>
          <w:i/>
          <w:szCs w:val="24"/>
        </w:rPr>
        <w:t>ajistit dostatečné množství finančních zdrojů;</w:t>
      </w:r>
    </w:p>
    <w:p w14:paraId="6F30B6CB" w14:textId="77777777" w:rsidR="00D73EAC" w:rsidRPr="004B45D0" w:rsidRDefault="00D73EAC" w:rsidP="00D73EAC">
      <w:pPr>
        <w:pStyle w:val="Odstavecseseznamem"/>
        <w:numPr>
          <w:ilvl w:val="0"/>
          <w:numId w:val="7"/>
        </w:numPr>
        <w:spacing w:line="360" w:lineRule="auto"/>
        <w:rPr>
          <w:rFonts w:cs="Times New Roman"/>
          <w:bCs/>
          <w:szCs w:val="24"/>
        </w:rPr>
      </w:pPr>
      <w:r>
        <w:rPr>
          <w:rFonts w:cs="Times New Roman"/>
          <w:bCs/>
          <w:i/>
          <w:szCs w:val="24"/>
        </w:rPr>
        <w:t>z</w:t>
      </w:r>
      <w:r w:rsidRPr="004B45D0">
        <w:rPr>
          <w:rFonts w:cs="Times New Roman"/>
          <w:bCs/>
          <w:i/>
          <w:szCs w:val="24"/>
        </w:rPr>
        <w:t>ajistit dostatečné</w:t>
      </w:r>
      <w:r>
        <w:rPr>
          <w:rFonts w:cs="Times New Roman"/>
          <w:bCs/>
          <w:szCs w:val="24"/>
        </w:rPr>
        <w:t xml:space="preserve"> </w:t>
      </w:r>
      <w:r>
        <w:rPr>
          <w:rFonts w:cs="Times New Roman"/>
          <w:bCs/>
          <w:i/>
          <w:szCs w:val="24"/>
        </w:rPr>
        <w:t>množství informací rodičům, kteří se rozhodují o zařazení svého dítěte do vzdělávání;</w:t>
      </w:r>
    </w:p>
    <w:p w14:paraId="3AE17F76" w14:textId="77777777" w:rsidR="00D73EAC" w:rsidRDefault="00D73EAC" w:rsidP="00D73EAC">
      <w:pPr>
        <w:pStyle w:val="Odstavecseseznamem"/>
        <w:numPr>
          <w:ilvl w:val="0"/>
          <w:numId w:val="7"/>
        </w:numPr>
        <w:spacing w:line="360" w:lineRule="auto"/>
        <w:rPr>
          <w:rFonts w:cs="Times New Roman"/>
          <w:bCs/>
          <w:i/>
          <w:szCs w:val="24"/>
        </w:rPr>
      </w:pPr>
      <w:r w:rsidRPr="004B45D0">
        <w:rPr>
          <w:rFonts w:cs="Times New Roman"/>
          <w:bCs/>
          <w:i/>
          <w:szCs w:val="24"/>
        </w:rPr>
        <w:t>Získat názor dítěte</w:t>
      </w:r>
      <w:r>
        <w:rPr>
          <w:rFonts w:cs="Times New Roman"/>
          <w:bCs/>
          <w:i/>
          <w:szCs w:val="24"/>
        </w:rPr>
        <w:t xml:space="preserve"> na jeho vzdělávání s přihlédnutím k věku a míře postižení;</w:t>
      </w:r>
    </w:p>
    <w:p w14:paraId="77E39320" w14:textId="77777777" w:rsidR="00D73EAC" w:rsidRDefault="00D73EAC" w:rsidP="00D73EAC">
      <w:pPr>
        <w:pStyle w:val="Odstavecseseznamem"/>
        <w:numPr>
          <w:ilvl w:val="0"/>
          <w:numId w:val="7"/>
        </w:numPr>
        <w:spacing w:line="360" w:lineRule="auto"/>
        <w:rPr>
          <w:rFonts w:cs="Times New Roman"/>
          <w:bCs/>
          <w:i/>
          <w:szCs w:val="24"/>
        </w:rPr>
      </w:pPr>
      <w:r>
        <w:rPr>
          <w:rFonts w:cs="Times New Roman"/>
          <w:bCs/>
          <w:i/>
          <w:szCs w:val="24"/>
        </w:rPr>
        <w:t>přesvědčit učitele, vedoucí pracovníky i politiky o prospěšnosti inkluze a diskutovat s nimi o tomto problému;</w:t>
      </w:r>
    </w:p>
    <w:p w14:paraId="70903AD8" w14:textId="3D78F594" w:rsidR="00D73EAC" w:rsidRPr="00D73EAC" w:rsidRDefault="00D73EAC" w:rsidP="00D73EAC">
      <w:pPr>
        <w:pStyle w:val="Odstavecseseznamem"/>
        <w:numPr>
          <w:ilvl w:val="0"/>
          <w:numId w:val="7"/>
        </w:numPr>
        <w:spacing w:line="360" w:lineRule="auto"/>
        <w:rPr>
          <w:rFonts w:cs="Times New Roman"/>
          <w:bCs/>
          <w:i/>
          <w:szCs w:val="24"/>
        </w:rPr>
      </w:pPr>
      <w:r>
        <w:rPr>
          <w:rFonts w:cs="Times New Roman"/>
          <w:bCs/>
          <w:i/>
          <w:szCs w:val="24"/>
        </w:rPr>
        <w:t xml:space="preserve">zajistit, aby vzdělávání zdravotně postižených dětí nemělo nižší prioritu než dětí zdravých.“ </w:t>
      </w:r>
      <w:r>
        <w:rPr>
          <w:rFonts w:cs="Times New Roman"/>
          <w:bCs/>
          <w:szCs w:val="24"/>
        </w:rPr>
        <w:t>(Čadilová, Žampachová, 2012)</w:t>
      </w:r>
    </w:p>
    <w:p w14:paraId="0730E36E" w14:textId="6DFB673D" w:rsidR="00D73EAC" w:rsidRDefault="00F21FCB" w:rsidP="00D73EAC">
      <w:pPr>
        <w:pStyle w:val="Nadpis2"/>
      </w:pPr>
      <w:bookmarkStart w:id="12" w:name="_Toc76067229"/>
      <w:r>
        <w:t xml:space="preserve">2.6 </w:t>
      </w:r>
      <w:r w:rsidR="00D73EAC" w:rsidRPr="00007E07">
        <w:t>Motivac</w:t>
      </w:r>
      <w:r w:rsidR="00D73EAC">
        <w:t>e</w:t>
      </w:r>
      <w:bookmarkEnd w:id="12"/>
    </w:p>
    <w:p w14:paraId="7991AF93" w14:textId="77777777" w:rsidR="00D73EAC" w:rsidRPr="00A44571" w:rsidRDefault="00D73EAC" w:rsidP="00D73EAC">
      <w:pPr>
        <w:spacing w:line="360" w:lineRule="auto"/>
        <w:rPr>
          <w:rFonts w:cs="Times New Roman"/>
          <w:bCs/>
          <w:szCs w:val="24"/>
        </w:rPr>
      </w:pPr>
      <w:r>
        <w:rPr>
          <w:rFonts w:cs="Times New Roman"/>
          <w:bCs/>
          <w:szCs w:val="24"/>
        </w:rPr>
        <w:t xml:space="preserve">Z latinského </w:t>
      </w:r>
      <w:proofErr w:type="spellStart"/>
      <w:r>
        <w:rPr>
          <w:rFonts w:cs="Times New Roman"/>
          <w:bCs/>
          <w:szCs w:val="24"/>
        </w:rPr>
        <w:t>motus</w:t>
      </w:r>
      <w:proofErr w:type="spellEnd"/>
      <w:r>
        <w:rPr>
          <w:rFonts w:cs="Times New Roman"/>
          <w:bCs/>
          <w:szCs w:val="24"/>
        </w:rPr>
        <w:t xml:space="preserve"> – pohyb, hnutí, nepokoj, psychologický stav, který vyvolává aktivitu jako je chování nebo jednání zaměřující svoji energii jedním směrem.  </w:t>
      </w:r>
    </w:p>
    <w:p w14:paraId="65099894" w14:textId="77777777" w:rsidR="00D73EAC" w:rsidRDefault="00D73EAC" w:rsidP="00D73EAC">
      <w:pPr>
        <w:spacing w:line="360" w:lineRule="auto"/>
        <w:rPr>
          <w:rFonts w:cs="Times New Roman"/>
          <w:bCs/>
          <w:i/>
          <w:szCs w:val="24"/>
        </w:rPr>
      </w:pPr>
      <w:r>
        <w:rPr>
          <w:rFonts w:cs="Times New Roman"/>
          <w:bCs/>
          <w:szCs w:val="24"/>
        </w:rPr>
        <w:t xml:space="preserve">Hrabal a kol. definují motivaci jako </w:t>
      </w:r>
      <w:r>
        <w:rPr>
          <w:rFonts w:cs="Times New Roman"/>
          <w:bCs/>
          <w:i/>
          <w:szCs w:val="24"/>
        </w:rPr>
        <w:t>„Souhrn vnitřních i vnějších faktorů, které:</w:t>
      </w:r>
    </w:p>
    <w:p w14:paraId="3C2F6179" w14:textId="77777777" w:rsidR="00D73EAC" w:rsidRDefault="00D73EAC" w:rsidP="00D73EAC">
      <w:pPr>
        <w:spacing w:line="360" w:lineRule="auto"/>
        <w:rPr>
          <w:rFonts w:cs="Times New Roman"/>
          <w:bCs/>
          <w:i/>
          <w:szCs w:val="24"/>
        </w:rPr>
      </w:pPr>
      <w:r>
        <w:rPr>
          <w:rFonts w:cs="Times New Roman"/>
          <w:bCs/>
          <w:i/>
          <w:szCs w:val="24"/>
        </w:rPr>
        <w:t xml:space="preserve"> 1. vzbuzují, aktivují, dodávají energii lidskému jednání a prožívání;</w:t>
      </w:r>
    </w:p>
    <w:p w14:paraId="00BB3488" w14:textId="77777777" w:rsidR="00D73EAC" w:rsidRDefault="00D73EAC" w:rsidP="00D73EAC">
      <w:pPr>
        <w:spacing w:line="360" w:lineRule="auto"/>
        <w:rPr>
          <w:rFonts w:cs="Times New Roman"/>
          <w:bCs/>
          <w:i/>
          <w:szCs w:val="24"/>
        </w:rPr>
      </w:pPr>
      <w:r>
        <w:rPr>
          <w:rFonts w:cs="Times New Roman"/>
          <w:bCs/>
          <w:i/>
          <w:szCs w:val="24"/>
        </w:rPr>
        <w:t>2.zaměřují to jednání a prožívání určitým směrem;</w:t>
      </w:r>
    </w:p>
    <w:p w14:paraId="28DAE328" w14:textId="77777777" w:rsidR="00D73EAC" w:rsidRDefault="00D73EAC" w:rsidP="00D73EAC">
      <w:pPr>
        <w:spacing w:line="360" w:lineRule="auto"/>
        <w:rPr>
          <w:rFonts w:cs="Times New Roman"/>
          <w:bCs/>
          <w:i/>
          <w:szCs w:val="24"/>
        </w:rPr>
      </w:pPr>
      <w:r>
        <w:rPr>
          <w:rFonts w:cs="Times New Roman"/>
          <w:bCs/>
          <w:i/>
          <w:szCs w:val="24"/>
        </w:rPr>
        <w:lastRenderedPageBreak/>
        <w:t>3.řídí jeho průběh, způsob dosahování výsledků;</w:t>
      </w:r>
    </w:p>
    <w:p w14:paraId="70492D47" w14:textId="37A33679" w:rsidR="00D73EAC" w:rsidRDefault="00D73EAC" w:rsidP="00D73EAC">
      <w:pPr>
        <w:spacing w:line="360" w:lineRule="auto"/>
        <w:rPr>
          <w:rFonts w:cs="Times New Roman"/>
          <w:bCs/>
          <w:szCs w:val="24"/>
        </w:rPr>
      </w:pPr>
      <w:r>
        <w:rPr>
          <w:rFonts w:cs="Times New Roman"/>
          <w:bCs/>
          <w:i/>
          <w:szCs w:val="24"/>
        </w:rPr>
        <w:t>4. ovlivňují též způsob reagování jedince na jeho jednání a prožívání, jeho vztahy k ostatním lidem a ke světu.“</w:t>
      </w:r>
      <w:r>
        <w:rPr>
          <w:rFonts w:cs="Times New Roman"/>
          <w:bCs/>
          <w:szCs w:val="24"/>
        </w:rPr>
        <w:t xml:space="preserve"> (Hrabal, ml., Man, Pavelková, in Mareš, Průcha, Walterová, 2003)</w:t>
      </w:r>
    </w:p>
    <w:p w14:paraId="046A730A" w14:textId="6144E9E8" w:rsidR="00D73EAC" w:rsidRDefault="00F21FCB" w:rsidP="00D73EAC">
      <w:pPr>
        <w:pStyle w:val="Nadpis2"/>
      </w:pPr>
      <w:bookmarkStart w:id="13" w:name="_Toc76067230"/>
      <w:r>
        <w:t xml:space="preserve">2.7 </w:t>
      </w:r>
      <w:r w:rsidR="00D73EAC">
        <w:t>Postoj</w:t>
      </w:r>
      <w:bookmarkEnd w:id="13"/>
      <w:r w:rsidR="00D73EAC">
        <w:t xml:space="preserve"> </w:t>
      </w:r>
    </w:p>
    <w:p w14:paraId="02CBF23F" w14:textId="77777777" w:rsidR="00D73EAC" w:rsidRDefault="00D73EAC" w:rsidP="00D73EAC">
      <w:pPr>
        <w:spacing w:line="360" w:lineRule="auto"/>
        <w:rPr>
          <w:rFonts w:cs="Times New Roman"/>
          <w:bCs/>
          <w:szCs w:val="24"/>
        </w:rPr>
      </w:pPr>
      <w:r w:rsidRPr="002F2E8E">
        <w:rPr>
          <w:rFonts w:cs="Times New Roman"/>
          <w:bCs/>
          <w:szCs w:val="24"/>
        </w:rPr>
        <w:t>Postoj vyjadřuje určitý vztah k jinému člověku, předmětu nebo jevu</w:t>
      </w:r>
      <w:r>
        <w:rPr>
          <w:rFonts w:cs="Times New Roman"/>
          <w:bCs/>
          <w:szCs w:val="24"/>
        </w:rPr>
        <w:t xml:space="preserve">, ten může být pozitivní, negativní nebo lhostejný. </w:t>
      </w:r>
      <w:r w:rsidRPr="002F2E8E">
        <w:rPr>
          <w:rFonts w:cs="Times New Roman"/>
          <w:bCs/>
          <w:szCs w:val="24"/>
        </w:rPr>
        <w:t xml:space="preserve">Většinu postojů člověk získává, utváří si je na základě vlastní nebo zprostředkované zkušenosti. </w:t>
      </w:r>
      <w:r>
        <w:rPr>
          <w:rFonts w:cs="Times New Roman"/>
          <w:bCs/>
          <w:szCs w:val="24"/>
        </w:rPr>
        <w:t>Postoje tvoří tři složky, většinou jsou vyrovnané, ale může se stát, že jedna z nich může převyšovat ostatní. Kognitivní složka (poznávací), utváří názory a myšlenky o daném předmětu zájmu. Afektivní složka se týká emocí nebo emocionálních reakcí vůči předmětu zájmu, jako je radost, přátelství, nenávist, lhostejnost. Konativní složka zahrnuje sklony k chování a jednání vůči předmětu zájmu (</w:t>
      </w:r>
      <w:proofErr w:type="spellStart"/>
      <w:r>
        <w:rPr>
          <w:rFonts w:cs="Times New Roman"/>
          <w:bCs/>
          <w:szCs w:val="24"/>
        </w:rPr>
        <w:t>Dončuková</w:t>
      </w:r>
      <w:proofErr w:type="spellEnd"/>
      <w:r>
        <w:rPr>
          <w:rFonts w:cs="Times New Roman"/>
          <w:bCs/>
          <w:szCs w:val="24"/>
        </w:rPr>
        <w:t>, 2017).</w:t>
      </w:r>
    </w:p>
    <w:p w14:paraId="37EB13AE" w14:textId="08B1A893" w:rsidR="00D32E27" w:rsidRDefault="00F21FCB" w:rsidP="00525D66">
      <w:pPr>
        <w:pStyle w:val="Nadpis2"/>
        <w:rPr>
          <w:b w:val="0"/>
        </w:rPr>
      </w:pPr>
      <w:bookmarkStart w:id="14" w:name="_Toc76067231"/>
      <w:r>
        <w:t xml:space="preserve">2.8 </w:t>
      </w:r>
      <w:r w:rsidR="00AB32E7" w:rsidRPr="00007E07">
        <w:t>Škola</w:t>
      </w:r>
      <w:bookmarkEnd w:id="14"/>
    </w:p>
    <w:p w14:paraId="03F28157" w14:textId="095C6067" w:rsidR="00FA58E4" w:rsidRDefault="00FA58E4" w:rsidP="00AC3B13">
      <w:pPr>
        <w:spacing w:line="360" w:lineRule="auto"/>
        <w:rPr>
          <w:rFonts w:cs="Times New Roman"/>
          <w:bCs/>
          <w:szCs w:val="24"/>
        </w:rPr>
      </w:pPr>
      <w:r>
        <w:rPr>
          <w:rFonts w:cs="Times New Roman"/>
          <w:bCs/>
          <w:szCs w:val="24"/>
        </w:rPr>
        <w:t xml:space="preserve">Tradiční instituce, která poskytuje vzdělání žákům podle vzdělávacích programů. Je to místo, kde dochází k socializaci žáků a </w:t>
      </w:r>
      <w:r w:rsidR="005208EF">
        <w:rPr>
          <w:rFonts w:cs="Times New Roman"/>
          <w:bCs/>
          <w:szCs w:val="24"/>
        </w:rPr>
        <w:t>podpoře sociálního a osobnostního rozvoje a přípravě na osobní, pracovní a občanský život</w:t>
      </w:r>
      <w:r w:rsidR="00C454F6">
        <w:rPr>
          <w:rFonts w:cs="Times New Roman"/>
          <w:bCs/>
          <w:szCs w:val="24"/>
        </w:rPr>
        <w:t xml:space="preserve"> (Mareš, J., Průcha, J., Walterová, E., 2003).</w:t>
      </w:r>
    </w:p>
    <w:p w14:paraId="2DE8CA80" w14:textId="3088E7EA" w:rsidR="00086E49" w:rsidRPr="009F661B" w:rsidRDefault="00086E49" w:rsidP="00AC3B13">
      <w:pPr>
        <w:spacing w:line="360" w:lineRule="auto"/>
        <w:rPr>
          <w:rFonts w:cs="Times New Roman"/>
          <w:bCs/>
          <w:szCs w:val="24"/>
        </w:rPr>
      </w:pPr>
      <w:r>
        <w:rPr>
          <w:rFonts w:cs="Times New Roman"/>
          <w:bCs/>
          <w:szCs w:val="24"/>
        </w:rPr>
        <w:t xml:space="preserve">Škola je instituce, kterou si společnost zřizuje za účelem zajišťování svých potřeb. Jejím cílem je naplňovat vzdělávací poslání, které je jejím vlastním smyslem. </w:t>
      </w:r>
      <w:r w:rsidR="009F661B">
        <w:rPr>
          <w:rFonts w:cs="Times New Roman"/>
          <w:bCs/>
          <w:szCs w:val="24"/>
        </w:rPr>
        <w:t>„</w:t>
      </w:r>
      <w:r w:rsidRPr="009F661B">
        <w:rPr>
          <w:rFonts w:cs="Times New Roman"/>
          <w:bCs/>
          <w:i/>
          <w:szCs w:val="24"/>
        </w:rPr>
        <w:t>Na dosahování vzdělávacích cílů se podílí jednak přirozené dozrávání žáků, jednak jejich neformální zkušenosti (získané v rodině, vrstevnické skupině, komunitě, z médií), a konečně formální edukace – především vyučování ve škole.</w:t>
      </w:r>
      <w:r w:rsidR="009F661B">
        <w:rPr>
          <w:rFonts w:cs="Times New Roman"/>
          <w:bCs/>
          <w:szCs w:val="24"/>
        </w:rPr>
        <w:t>“ (</w:t>
      </w:r>
      <w:proofErr w:type="spellStart"/>
      <w:r w:rsidR="009F661B">
        <w:rPr>
          <w:rFonts w:cs="Times New Roman"/>
          <w:bCs/>
          <w:szCs w:val="24"/>
        </w:rPr>
        <w:t>Kalhoust</w:t>
      </w:r>
      <w:proofErr w:type="spellEnd"/>
      <w:r w:rsidR="009F661B">
        <w:rPr>
          <w:rFonts w:cs="Times New Roman"/>
          <w:bCs/>
          <w:szCs w:val="24"/>
        </w:rPr>
        <w:t>, Obst a kol., 2009)</w:t>
      </w:r>
    </w:p>
    <w:p w14:paraId="1A018FFC" w14:textId="0FD9A0BA" w:rsidR="00AB32E7" w:rsidRPr="00007E07" w:rsidRDefault="00F21FCB" w:rsidP="00525D66">
      <w:pPr>
        <w:pStyle w:val="Nadpis2"/>
      </w:pPr>
      <w:bookmarkStart w:id="15" w:name="_Toc76067232"/>
      <w:r>
        <w:t xml:space="preserve">2.9 </w:t>
      </w:r>
      <w:r w:rsidR="00AB32E7" w:rsidRPr="00007E07">
        <w:t>Učení</w:t>
      </w:r>
      <w:bookmarkEnd w:id="15"/>
    </w:p>
    <w:p w14:paraId="770D2D54" w14:textId="4F90E7ED" w:rsidR="003E0D7A" w:rsidRDefault="00F53D28" w:rsidP="00AC3B13">
      <w:pPr>
        <w:spacing w:line="360" w:lineRule="auto"/>
        <w:rPr>
          <w:rFonts w:cs="Times New Roman"/>
          <w:bCs/>
          <w:szCs w:val="24"/>
        </w:rPr>
      </w:pPr>
      <w:r>
        <w:rPr>
          <w:rFonts w:cs="Times New Roman"/>
          <w:bCs/>
          <w:i/>
          <w:szCs w:val="24"/>
        </w:rPr>
        <w:t>„Učení je aktivní proces, který rozšiřuje vrozený genetický program a možnosti jedince. Smyslem je přizpůsobování se novým situacím, schopnost učit se lze rozvíjet až do nejvyššího stáří a je prokázáno, že lidé, kteří se soustavně učí, žijí déle.“</w:t>
      </w:r>
      <w:r>
        <w:rPr>
          <w:rFonts w:cs="Times New Roman"/>
          <w:bCs/>
          <w:szCs w:val="24"/>
        </w:rPr>
        <w:t xml:space="preserve"> (</w:t>
      </w:r>
      <w:r w:rsidR="001B0EE3">
        <w:rPr>
          <w:rFonts w:cs="Times New Roman"/>
          <w:bCs/>
          <w:szCs w:val="24"/>
        </w:rPr>
        <w:t>Hartl</w:t>
      </w:r>
      <w:r w:rsidR="003E0D7A">
        <w:rPr>
          <w:rFonts w:cs="Times New Roman"/>
          <w:bCs/>
          <w:szCs w:val="24"/>
        </w:rPr>
        <w:t xml:space="preserve">, Hartlová, in </w:t>
      </w:r>
      <w:r>
        <w:rPr>
          <w:rFonts w:cs="Times New Roman"/>
          <w:bCs/>
          <w:szCs w:val="24"/>
        </w:rPr>
        <w:t>Průcha, 2020)</w:t>
      </w:r>
    </w:p>
    <w:p w14:paraId="051E450B" w14:textId="2C6C9679" w:rsidR="003E0D7A" w:rsidRDefault="003E0D7A" w:rsidP="00AC3B13">
      <w:pPr>
        <w:spacing w:line="360" w:lineRule="auto"/>
        <w:rPr>
          <w:rFonts w:cs="Times New Roman"/>
          <w:bCs/>
          <w:szCs w:val="24"/>
        </w:rPr>
      </w:pPr>
      <w:r>
        <w:rPr>
          <w:rFonts w:cs="Times New Roman"/>
          <w:bCs/>
          <w:szCs w:val="24"/>
        </w:rPr>
        <w:t xml:space="preserve">Průcha ve své publikaci uvádí také definici rakouského psychologa Hanse </w:t>
      </w:r>
      <w:proofErr w:type="spellStart"/>
      <w:r>
        <w:rPr>
          <w:rFonts w:cs="Times New Roman"/>
          <w:bCs/>
          <w:szCs w:val="24"/>
        </w:rPr>
        <w:t>Kerna</w:t>
      </w:r>
      <w:proofErr w:type="spellEnd"/>
      <w:r>
        <w:rPr>
          <w:rFonts w:cs="Times New Roman"/>
          <w:bCs/>
          <w:szCs w:val="24"/>
        </w:rPr>
        <w:t>.</w:t>
      </w:r>
    </w:p>
    <w:p w14:paraId="5CD57526" w14:textId="1105C151" w:rsidR="003E0D7A" w:rsidRDefault="003E0D7A" w:rsidP="00AC3B13">
      <w:pPr>
        <w:spacing w:line="360" w:lineRule="auto"/>
        <w:rPr>
          <w:rFonts w:cs="Times New Roman"/>
          <w:bCs/>
          <w:szCs w:val="24"/>
        </w:rPr>
      </w:pPr>
      <w:r>
        <w:rPr>
          <w:rFonts w:cs="Times New Roman"/>
          <w:bCs/>
          <w:i/>
          <w:szCs w:val="24"/>
        </w:rPr>
        <w:lastRenderedPageBreak/>
        <w:t>„Učení je tendence ke změně chování (tato změna je bezprostředně pozorovatelná jen v motorickém, ne v mentálním dění</w:t>
      </w:r>
      <w:r w:rsidR="004409C0">
        <w:rPr>
          <w:rFonts w:cs="Times New Roman"/>
          <w:bCs/>
          <w:i/>
          <w:szCs w:val="24"/>
        </w:rPr>
        <w:t xml:space="preserve">) odehrávající se na úrovni senzomotorické, emocionální sociální a kognitivní (nejen jako hodnotitelný výkon žáka ve škole.)“ </w:t>
      </w:r>
      <w:r w:rsidR="004409C0">
        <w:rPr>
          <w:rFonts w:cs="Times New Roman"/>
          <w:bCs/>
          <w:szCs w:val="24"/>
        </w:rPr>
        <w:t>(Průcha, 2020)</w:t>
      </w:r>
    </w:p>
    <w:p w14:paraId="24D604FD" w14:textId="34CECE85" w:rsidR="004409C0" w:rsidRDefault="004409C0" w:rsidP="00AC3B13">
      <w:pPr>
        <w:spacing w:line="360" w:lineRule="auto"/>
        <w:rPr>
          <w:rFonts w:cs="Times New Roman"/>
          <w:bCs/>
          <w:szCs w:val="24"/>
        </w:rPr>
      </w:pPr>
      <w:r>
        <w:rPr>
          <w:rFonts w:cs="Times New Roman"/>
          <w:bCs/>
          <w:szCs w:val="24"/>
        </w:rPr>
        <w:t>Rozlišujeme několik druhů učení</w:t>
      </w:r>
    </w:p>
    <w:p w14:paraId="7CD594A3" w14:textId="50BD5DCB" w:rsidR="004409C0" w:rsidRDefault="004409C0" w:rsidP="00AC3B13">
      <w:pPr>
        <w:spacing w:line="360" w:lineRule="auto"/>
        <w:rPr>
          <w:rFonts w:cs="Times New Roman"/>
          <w:bCs/>
          <w:szCs w:val="24"/>
        </w:rPr>
      </w:pPr>
      <w:r>
        <w:rPr>
          <w:rFonts w:cs="Times New Roman"/>
          <w:bCs/>
          <w:szCs w:val="24"/>
        </w:rPr>
        <w:t>Učení záměrné – je realizováno s určitým záměrem a cílem</w:t>
      </w:r>
      <w:r w:rsidR="001D753B">
        <w:rPr>
          <w:rFonts w:cs="Times New Roman"/>
          <w:bCs/>
          <w:szCs w:val="24"/>
        </w:rPr>
        <w:t>. Jedinec je silně motivován k dosažení uvědomovaného cíle.</w:t>
      </w:r>
    </w:p>
    <w:p w14:paraId="0BC410E9" w14:textId="66B2840B" w:rsidR="001D753B" w:rsidRDefault="001D753B" w:rsidP="00AC3B13">
      <w:pPr>
        <w:spacing w:line="360" w:lineRule="auto"/>
        <w:rPr>
          <w:rFonts w:cs="Times New Roman"/>
          <w:bCs/>
          <w:szCs w:val="24"/>
        </w:rPr>
      </w:pPr>
      <w:r>
        <w:rPr>
          <w:rFonts w:cs="Times New Roman"/>
          <w:bCs/>
          <w:szCs w:val="24"/>
        </w:rPr>
        <w:t>Učení náhodné – probíhá náhodně, neúmyslně, bez vědomého záměru, bez určeného cíle. Jedná se o učení neplánované, při kterém si jedinec neuvědomuje, že se učí. K procesu učení dochází pozorováním určité činnosti.</w:t>
      </w:r>
    </w:p>
    <w:p w14:paraId="69808C69" w14:textId="677D4B63" w:rsidR="001D753B" w:rsidRDefault="001D753B" w:rsidP="00AC3B13">
      <w:pPr>
        <w:spacing w:line="360" w:lineRule="auto"/>
        <w:rPr>
          <w:rFonts w:cs="Times New Roman"/>
          <w:bCs/>
          <w:szCs w:val="24"/>
        </w:rPr>
      </w:pPr>
      <w:r>
        <w:rPr>
          <w:rFonts w:cs="Times New Roman"/>
          <w:bCs/>
          <w:szCs w:val="24"/>
        </w:rPr>
        <w:t xml:space="preserve">Učení řízené </w:t>
      </w:r>
      <w:r w:rsidR="00D45BC5">
        <w:rPr>
          <w:rFonts w:cs="Times New Roman"/>
          <w:bCs/>
          <w:szCs w:val="24"/>
        </w:rPr>
        <w:t>–</w:t>
      </w:r>
      <w:r>
        <w:rPr>
          <w:rFonts w:cs="Times New Roman"/>
          <w:bCs/>
          <w:szCs w:val="24"/>
        </w:rPr>
        <w:t xml:space="preserve"> </w:t>
      </w:r>
      <w:r w:rsidR="00D45BC5">
        <w:rPr>
          <w:rFonts w:cs="Times New Roman"/>
          <w:bCs/>
          <w:szCs w:val="24"/>
        </w:rPr>
        <w:t xml:space="preserve">podléhá plánování, systematickému organizování a kontrole. Jedná se o školní výuku, při které dochází k řízenému učení žáků. Učení je řízeno učitelem, učebními pomůckami, kontrola probíhá formou testů a zkoušení. </w:t>
      </w:r>
    </w:p>
    <w:p w14:paraId="4CC2134B" w14:textId="04B87EBA" w:rsidR="00D45BC5" w:rsidRDefault="00D45BC5" w:rsidP="00AC3B13">
      <w:pPr>
        <w:spacing w:line="360" w:lineRule="auto"/>
        <w:rPr>
          <w:rFonts w:cs="Times New Roman"/>
          <w:bCs/>
          <w:szCs w:val="24"/>
        </w:rPr>
      </w:pPr>
      <w:proofErr w:type="spellStart"/>
      <w:r>
        <w:rPr>
          <w:rFonts w:cs="Times New Roman"/>
          <w:bCs/>
          <w:szCs w:val="24"/>
        </w:rPr>
        <w:t>Sebeřízené</w:t>
      </w:r>
      <w:proofErr w:type="spellEnd"/>
      <w:r>
        <w:rPr>
          <w:rFonts w:cs="Times New Roman"/>
          <w:bCs/>
          <w:szCs w:val="24"/>
        </w:rPr>
        <w:t xml:space="preserve"> učení – běžná forma učení,</w:t>
      </w:r>
      <w:r w:rsidR="00344118">
        <w:rPr>
          <w:rFonts w:cs="Times New Roman"/>
          <w:bCs/>
          <w:szCs w:val="24"/>
        </w:rPr>
        <w:t xml:space="preserve"> samostudium</w:t>
      </w:r>
      <w:r w:rsidR="002B292E">
        <w:rPr>
          <w:rFonts w:cs="Times New Roman"/>
          <w:bCs/>
          <w:szCs w:val="24"/>
        </w:rPr>
        <w:t>,</w:t>
      </w:r>
      <w:r>
        <w:rPr>
          <w:rFonts w:cs="Times New Roman"/>
          <w:bCs/>
          <w:szCs w:val="24"/>
        </w:rPr>
        <w:t xml:space="preserve"> které je regulováno samotným jedincem, který je sám pro sebe organizátorem učebního procesu. Řídi se </w:t>
      </w:r>
      <w:r w:rsidR="00344118">
        <w:rPr>
          <w:rFonts w:cs="Times New Roman"/>
          <w:bCs/>
          <w:szCs w:val="24"/>
        </w:rPr>
        <w:t xml:space="preserve">svou vlastní motivací, pílí a časem. Tento typ učení se uplatňuje v případech, kdy se žák nemůže učit formou řízeného učení. </w:t>
      </w:r>
    </w:p>
    <w:p w14:paraId="5D01BC4C" w14:textId="34E26410" w:rsidR="00344118" w:rsidRDefault="00344118" w:rsidP="00AC3B13">
      <w:pPr>
        <w:spacing w:line="360" w:lineRule="auto"/>
        <w:rPr>
          <w:rFonts w:cs="Times New Roman"/>
          <w:bCs/>
          <w:szCs w:val="24"/>
        </w:rPr>
      </w:pPr>
      <w:r>
        <w:rPr>
          <w:rFonts w:cs="Times New Roman"/>
          <w:bCs/>
          <w:szCs w:val="24"/>
        </w:rPr>
        <w:t xml:space="preserve">Distanční vzdělávání – při tomto způsobu vzdělávání se kombinuje řízené a </w:t>
      </w:r>
      <w:proofErr w:type="spellStart"/>
      <w:r>
        <w:rPr>
          <w:rFonts w:cs="Times New Roman"/>
          <w:bCs/>
          <w:szCs w:val="24"/>
        </w:rPr>
        <w:t>sebeřízené</w:t>
      </w:r>
      <w:proofErr w:type="spellEnd"/>
      <w:r>
        <w:rPr>
          <w:rFonts w:cs="Times New Roman"/>
          <w:bCs/>
          <w:szCs w:val="24"/>
        </w:rPr>
        <w:t xml:space="preserve"> učení. Žáci a studenti se učí samostatně doma ze studijních materiálů za podpory učitelů, tutorů na konzultačních setkáních, seminářích a přednáškách.</w:t>
      </w:r>
    </w:p>
    <w:p w14:paraId="24E7F66C" w14:textId="5AD300A8" w:rsidR="00AB32E7" w:rsidRDefault="002B292E" w:rsidP="00AC3B13">
      <w:pPr>
        <w:spacing w:line="360" w:lineRule="auto"/>
        <w:rPr>
          <w:rFonts w:cs="Times New Roman"/>
          <w:bCs/>
          <w:szCs w:val="24"/>
        </w:rPr>
      </w:pPr>
      <w:r>
        <w:rPr>
          <w:rFonts w:cs="Times New Roman"/>
          <w:bCs/>
          <w:szCs w:val="24"/>
        </w:rPr>
        <w:t>Sociální učení –</w:t>
      </w:r>
      <w:r w:rsidR="00231449">
        <w:rPr>
          <w:rFonts w:cs="Times New Roman"/>
          <w:bCs/>
          <w:szCs w:val="24"/>
        </w:rPr>
        <w:t xml:space="preserve"> </w:t>
      </w:r>
      <w:r>
        <w:rPr>
          <w:rFonts w:cs="Times New Roman"/>
          <w:bCs/>
          <w:szCs w:val="24"/>
        </w:rPr>
        <w:t>učení probíhá při setkání s jinými lidmi</w:t>
      </w:r>
      <w:r w:rsidR="00231449">
        <w:rPr>
          <w:rFonts w:cs="Times New Roman"/>
          <w:bCs/>
          <w:szCs w:val="24"/>
        </w:rPr>
        <w:t>. Učební proces je uskutečňován pozorováním chování, činností a postojů, které napodobuje a postupně si jej osvojuje. Tento druh učení ve společnosti zaujímá významnou roli</w:t>
      </w:r>
      <w:r w:rsidR="00E06315">
        <w:rPr>
          <w:rFonts w:cs="Times New Roman"/>
          <w:bCs/>
          <w:szCs w:val="24"/>
        </w:rPr>
        <w:t xml:space="preserve">, umožňuje člověku začlenit se do společnosti. </w:t>
      </w:r>
      <w:r w:rsidR="00E06315">
        <w:rPr>
          <w:rFonts w:cs="Times New Roman"/>
          <w:bCs/>
          <w:i/>
          <w:szCs w:val="24"/>
        </w:rPr>
        <w:t xml:space="preserve">„Podle M. </w:t>
      </w:r>
      <w:proofErr w:type="spellStart"/>
      <w:r w:rsidR="00E06315">
        <w:rPr>
          <w:rFonts w:cs="Times New Roman"/>
          <w:bCs/>
          <w:i/>
          <w:szCs w:val="24"/>
        </w:rPr>
        <w:t>Nakonečného</w:t>
      </w:r>
      <w:proofErr w:type="spellEnd"/>
      <w:r w:rsidR="00E06315">
        <w:rPr>
          <w:rFonts w:cs="Times New Roman"/>
          <w:bCs/>
          <w:i/>
          <w:szCs w:val="24"/>
        </w:rPr>
        <w:t xml:space="preserve"> (1997) je sociální učení komplexní proces osvojování a využívání sociální zkušenosti získané ze sociálních interakcí.“ </w:t>
      </w:r>
      <w:r w:rsidR="00E06315">
        <w:rPr>
          <w:rFonts w:cs="Times New Roman"/>
          <w:bCs/>
          <w:szCs w:val="24"/>
        </w:rPr>
        <w:t>(Průcha, 2020)</w:t>
      </w:r>
    </w:p>
    <w:p w14:paraId="28FFB920" w14:textId="0FA7EB8B" w:rsidR="00043191" w:rsidRPr="00EC3666" w:rsidRDefault="006333EB" w:rsidP="00EC3666">
      <w:pPr>
        <w:spacing w:line="360" w:lineRule="auto"/>
        <w:rPr>
          <w:rFonts w:cs="Times New Roman"/>
          <w:bCs/>
          <w:i/>
          <w:szCs w:val="24"/>
        </w:rPr>
      </w:pPr>
      <w:r w:rsidRPr="000D095B">
        <w:rPr>
          <w:rFonts w:cs="Times New Roman"/>
          <w:bCs/>
          <w:i/>
          <w:szCs w:val="24"/>
        </w:rPr>
        <w:t xml:space="preserve">Výše uvedené termíny souvisí s problematikou vzdělávání žáků se speciálními vzdělávacími potřebami, ke kterým se řadí i žáci s Aspergerovým </w:t>
      </w:r>
      <w:r w:rsidR="009C0647" w:rsidRPr="000D095B">
        <w:rPr>
          <w:rFonts w:cs="Times New Roman"/>
          <w:bCs/>
          <w:i/>
          <w:szCs w:val="24"/>
        </w:rPr>
        <w:t xml:space="preserve">syndromem. Uchopují a pomáhají nám </w:t>
      </w:r>
      <w:r w:rsidR="009C0647" w:rsidRPr="000D095B">
        <w:rPr>
          <w:rFonts w:cs="Times New Roman"/>
          <w:bCs/>
          <w:i/>
          <w:szCs w:val="24"/>
        </w:rPr>
        <w:lastRenderedPageBreak/>
        <w:t>pochopit tuto problematiku. Jsou klíčové pro nastavení vhodných podmínek pro vzdělávání a bezproblémové začlenění do společnosti žáků</w:t>
      </w:r>
      <w:r w:rsidR="00C9102D">
        <w:rPr>
          <w:rFonts w:cs="Times New Roman"/>
          <w:bCs/>
          <w:i/>
          <w:szCs w:val="24"/>
        </w:rPr>
        <w:t xml:space="preserve"> s AS.</w:t>
      </w:r>
      <w:bookmarkStart w:id="16" w:name="_Toc76067233"/>
      <w:bookmarkStart w:id="17" w:name="_GoBack"/>
      <w:bookmarkEnd w:id="17"/>
    </w:p>
    <w:p w14:paraId="110FE2A7" w14:textId="756DC6E8" w:rsidR="00B21733" w:rsidRDefault="007D5F97" w:rsidP="00DF1B6C">
      <w:pPr>
        <w:pStyle w:val="Nadpis1"/>
      </w:pPr>
      <w:r w:rsidRPr="007D5F97">
        <w:t xml:space="preserve">3 </w:t>
      </w:r>
      <w:r w:rsidR="004063BC">
        <w:t>PROJEVY ASPERGEROVA SYNDROMU</w:t>
      </w:r>
      <w:bookmarkEnd w:id="16"/>
    </w:p>
    <w:p w14:paraId="43015912" w14:textId="25C2DC36" w:rsidR="00BE3194" w:rsidRDefault="00BE3194" w:rsidP="00BE3194"/>
    <w:p w14:paraId="4827F7B2" w14:textId="63F93195" w:rsidR="00DA19A0" w:rsidRDefault="00BE3194" w:rsidP="00CD7E08">
      <w:pPr>
        <w:spacing w:line="360" w:lineRule="auto"/>
        <w:rPr>
          <w:rFonts w:cs="Times New Roman"/>
          <w:bCs/>
          <w:szCs w:val="24"/>
        </w:rPr>
      </w:pPr>
      <w:r w:rsidRPr="00BE3194">
        <w:rPr>
          <w:rFonts w:cs="Times New Roman"/>
          <w:szCs w:val="24"/>
        </w:rPr>
        <w:t>V následující kapitole</w:t>
      </w:r>
      <w:r>
        <w:rPr>
          <w:rFonts w:cs="Times New Roman"/>
          <w:szCs w:val="24"/>
        </w:rPr>
        <w:t xml:space="preserve"> se zaměříme na</w:t>
      </w:r>
      <w:r w:rsidR="00DA19A0">
        <w:rPr>
          <w:rFonts w:cs="Times New Roman"/>
          <w:szCs w:val="24"/>
        </w:rPr>
        <w:t xml:space="preserve"> </w:t>
      </w:r>
      <w:r w:rsidR="000443D9">
        <w:rPr>
          <w:rFonts w:cs="Times New Roman"/>
          <w:szCs w:val="24"/>
        </w:rPr>
        <w:t>charakteristické projevy</w:t>
      </w:r>
      <w:r w:rsidR="00C9102D">
        <w:rPr>
          <w:rFonts w:cs="Times New Roman"/>
          <w:szCs w:val="24"/>
        </w:rPr>
        <w:t xml:space="preserve"> a deficity </w:t>
      </w:r>
      <w:r w:rsidR="00D3100D">
        <w:rPr>
          <w:rFonts w:cs="Times New Roman"/>
          <w:szCs w:val="24"/>
        </w:rPr>
        <w:t>Asperg</w:t>
      </w:r>
      <w:r w:rsidR="00BF42F8">
        <w:rPr>
          <w:rFonts w:cs="Times New Roman"/>
          <w:szCs w:val="24"/>
        </w:rPr>
        <w:t>e</w:t>
      </w:r>
      <w:r w:rsidR="00D3100D">
        <w:rPr>
          <w:rFonts w:cs="Times New Roman"/>
          <w:szCs w:val="24"/>
        </w:rPr>
        <w:t>rova</w:t>
      </w:r>
      <w:r w:rsidR="00BF42F8">
        <w:rPr>
          <w:rFonts w:cs="Times New Roman"/>
          <w:szCs w:val="24"/>
        </w:rPr>
        <w:t xml:space="preserve"> syndromu.</w:t>
      </w:r>
      <w:r w:rsidR="00DA19A0">
        <w:rPr>
          <w:rFonts w:cs="Times New Roman"/>
          <w:szCs w:val="24"/>
        </w:rPr>
        <w:t xml:space="preserve"> P</w:t>
      </w:r>
      <w:r w:rsidR="00C528F2">
        <w:rPr>
          <w:rFonts w:cs="Times New Roman"/>
          <w:szCs w:val="24"/>
        </w:rPr>
        <w:t>řiblížíme jednotlivé oblasti</w:t>
      </w:r>
      <w:r w:rsidR="00BF42F8">
        <w:rPr>
          <w:rFonts w:cs="Times New Roman"/>
          <w:szCs w:val="24"/>
        </w:rPr>
        <w:t>, ve kterých se projevuje.</w:t>
      </w:r>
      <w:r w:rsidR="00F3324B">
        <w:rPr>
          <w:rFonts w:cs="Times New Roman"/>
          <w:bCs/>
          <w:szCs w:val="24"/>
        </w:rPr>
        <w:t xml:space="preserve"> </w:t>
      </w:r>
    </w:p>
    <w:p w14:paraId="173E4D0E" w14:textId="37F44A24" w:rsidR="00F3324B" w:rsidRPr="00CD7E08" w:rsidRDefault="00DA19A0" w:rsidP="00CD7E08">
      <w:pPr>
        <w:spacing w:line="360" w:lineRule="auto"/>
        <w:rPr>
          <w:rFonts w:cs="Times New Roman"/>
          <w:szCs w:val="24"/>
        </w:rPr>
      </w:pPr>
      <w:r>
        <w:rPr>
          <w:rFonts w:cs="Times New Roman"/>
          <w:bCs/>
          <w:szCs w:val="24"/>
        </w:rPr>
        <w:t xml:space="preserve">AS </w:t>
      </w:r>
      <w:r w:rsidR="00F3324B">
        <w:rPr>
          <w:rFonts w:cs="Times New Roman"/>
          <w:bCs/>
          <w:szCs w:val="24"/>
        </w:rPr>
        <w:t xml:space="preserve">se řadí do skupiny </w:t>
      </w:r>
      <w:proofErr w:type="spellStart"/>
      <w:r w:rsidR="00F3324B">
        <w:rPr>
          <w:rFonts w:cs="Times New Roman"/>
          <w:bCs/>
          <w:szCs w:val="24"/>
        </w:rPr>
        <w:t>pervazivních</w:t>
      </w:r>
      <w:proofErr w:type="spellEnd"/>
      <w:r w:rsidR="00F3324B">
        <w:rPr>
          <w:rFonts w:cs="Times New Roman"/>
          <w:bCs/>
          <w:szCs w:val="24"/>
        </w:rPr>
        <w:t xml:space="preserve"> vývojových poruch. Jedná se o multifaktoriální, </w:t>
      </w:r>
      <w:proofErr w:type="spellStart"/>
      <w:r w:rsidR="00F3324B">
        <w:rPr>
          <w:rFonts w:cs="Times New Roman"/>
          <w:bCs/>
          <w:szCs w:val="24"/>
        </w:rPr>
        <w:t>multisymptomatologické</w:t>
      </w:r>
      <w:proofErr w:type="spellEnd"/>
      <w:r w:rsidR="00F3324B">
        <w:rPr>
          <w:rFonts w:cs="Times New Roman"/>
          <w:bCs/>
          <w:szCs w:val="24"/>
        </w:rPr>
        <w:t xml:space="preserve"> a multidimenzionální postižení, pro které se používá označení žáci s autismem nebo dalšími </w:t>
      </w:r>
      <w:proofErr w:type="spellStart"/>
      <w:r w:rsidR="00F3324B">
        <w:rPr>
          <w:rFonts w:cs="Times New Roman"/>
          <w:bCs/>
          <w:szCs w:val="24"/>
        </w:rPr>
        <w:t>pervazivními</w:t>
      </w:r>
      <w:proofErr w:type="spellEnd"/>
      <w:r w:rsidR="00F3324B">
        <w:rPr>
          <w:rFonts w:cs="Times New Roman"/>
          <w:bCs/>
          <w:szCs w:val="24"/>
        </w:rPr>
        <w:t xml:space="preserve"> vývojovými poruchami. V poslední době došlo k nárůstu diagnostikovaných dětí s autismem nebo jinou </w:t>
      </w:r>
      <w:proofErr w:type="spellStart"/>
      <w:r w:rsidR="00F3324B">
        <w:rPr>
          <w:rFonts w:cs="Times New Roman"/>
          <w:bCs/>
          <w:szCs w:val="24"/>
        </w:rPr>
        <w:t>pervazivní</w:t>
      </w:r>
      <w:proofErr w:type="spellEnd"/>
      <w:r w:rsidR="00F3324B">
        <w:rPr>
          <w:rFonts w:cs="Times New Roman"/>
          <w:bCs/>
          <w:szCs w:val="24"/>
        </w:rPr>
        <w:t xml:space="preserve"> vývojovou poruchou. Tento jev je připisován kvalitnější lékařské, psychologické a </w:t>
      </w:r>
      <w:proofErr w:type="spellStart"/>
      <w:r w:rsidR="00F3324B">
        <w:rPr>
          <w:rFonts w:cs="Times New Roman"/>
          <w:bCs/>
          <w:szCs w:val="24"/>
        </w:rPr>
        <w:t>speciálněpedagogické</w:t>
      </w:r>
      <w:proofErr w:type="spellEnd"/>
      <w:r w:rsidR="00F3324B">
        <w:rPr>
          <w:rFonts w:cs="Times New Roman"/>
          <w:bCs/>
          <w:szCs w:val="24"/>
        </w:rPr>
        <w:t xml:space="preserve"> diagnostice (</w:t>
      </w:r>
      <w:proofErr w:type="spellStart"/>
      <w:r w:rsidR="00F3324B">
        <w:rPr>
          <w:rFonts w:cs="Times New Roman"/>
          <w:bCs/>
          <w:szCs w:val="24"/>
        </w:rPr>
        <w:t>Lechta</w:t>
      </w:r>
      <w:proofErr w:type="spellEnd"/>
      <w:r w:rsidR="00F3324B">
        <w:rPr>
          <w:rFonts w:cs="Times New Roman"/>
          <w:bCs/>
          <w:szCs w:val="24"/>
        </w:rPr>
        <w:t xml:space="preserve"> </w:t>
      </w:r>
      <w:proofErr w:type="spellStart"/>
      <w:r w:rsidR="00F3324B">
        <w:rPr>
          <w:rFonts w:cs="Times New Roman"/>
          <w:bCs/>
          <w:szCs w:val="24"/>
        </w:rPr>
        <w:t>ed</w:t>
      </w:r>
      <w:proofErr w:type="spellEnd"/>
      <w:r w:rsidR="00F3324B">
        <w:rPr>
          <w:rFonts w:cs="Times New Roman"/>
          <w:bCs/>
          <w:szCs w:val="24"/>
        </w:rPr>
        <w:t xml:space="preserve">., 2016). </w:t>
      </w:r>
      <w:proofErr w:type="spellStart"/>
      <w:r w:rsidR="00F3324B">
        <w:rPr>
          <w:rFonts w:cs="Times New Roman"/>
          <w:bCs/>
          <w:szCs w:val="24"/>
        </w:rPr>
        <w:t>Thorová</w:t>
      </w:r>
      <w:proofErr w:type="spellEnd"/>
      <w:r w:rsidR="00F3324B">
        <w:rPr>
          <w:rFonts w:cs="Times New Roman"/>
          <w:bCs/>
          <w:szCs w:val="24"/>
        </w:rPr>
        <w:t xml:space="preserve"> toto tvrzení potvrzuje a uvádí, že epidemiologické výzkumy prokazují, že se nezvyšuje počet dětí s autismem, ale pouze se zvyšuje počet dětí s diagnostikovaným autismem (</w:t>
      </w:r>
      <w:proofErr w:type="spellStart"/>
      <w:r w:rsidR="00F3324B">
        <w:rPr>
          <w:rFonts w:cs="Times New Roman"/>
          <w:bCs/>
          <w:szCs w:val="24"/>
        </w:rPr>
        <w:t>Thorová</w:t>
      </w:r>
      <w:proofErr w:type="spellEnd"/>
      <w:r w:rsidR="00F3324B">
        <w:rPr>
          <w:rFonts w:cs="Times New Roman"/>
          <w:bCs/>
          <w:szCs w:val="24"/>
        </w:rPr>
        <w:t>, 2016).</w:t>
      </w:r>
      <w:r w:rsidR="00F3324B" w:rsidRPr="0011222B">
        <w:rPr>
          <w:rFonts w:cs="Times New Roman"/>
          <w:bCs/>
          <w:szCs w:val="24"/>
        </w:rPr>
        <w:t xml:space="preserve"> </w:t>
      </w:r>
      <w:r w:rsidR="00F3324B">
        <w:rPr>
          <w:rFonts w:cs="Times New Roman"/>
          <w:bCs/>
          <w:szCs w:val="24"/>
        </w:rPr>
        <w:t>Následkem toho se stále častěji setkáváme s dětmi s touto diagnózou ve speciálních mateřských a základních školách, ale i v rámci inkluzivního vzdělávání v mateřských a základních školách běžného typu (</w:t>
      </w:r>
      <w:proofErr w:type="spellStart"/>
      <w:r w:rsidR="00F3324B">
        <w:rPr>
          <w:rFonts w:cs="Times New Roman"/>
          <w:bCs/>
          <w:szCs w:val="24"/>
        </w:rPr>
        <w:t>Lechta</w:t>
      </w:r>
      <w:proofErr w:type="spellEnd"/>
      <w:r w:rsidR="00F3324B">
        <w:rPr>
          <w:rFonts w:cs="Times New Roman"/>
          <w:bCs/>
          <w:szCs w:val="24"/>
        </w:rPr>
        <w:t xml:space="preserve"> </w:t>
      </w:r>
      <w:proofErr w:type="spellStart"/>
      <w:r w:rsidR="00F3324B">
        <w:rPr>
          <w:rFonts w:cs="Times New Roman"/>
          <w:bCs/>
          <w:szCs w:val="24"/>
        </w:rPr>
        <w:t>ed</w:t>
      </w:r>
      <w:proofErr w:type="spellEnd"/>
      <w:r w:rsidR="00F3324B">
        <w:rPr>
          <w:rFonts w:cs="Times New Roman"/>
          <w:bCs/>
          <w:szCs w:val="24"/>
        </w:rPr>
        <w:t xml:space="preserve">., 2016). Pešek odhaduje, že se každý rok narodí až 400 dětí na 100 000 obyvatel, kterým je v pozdějším věku </w:t>
      </w:r>
      <w:r w:rsidR="004D2C47">
        <w:rPr>
          <w:rFonts w:cs="Times New Roman"/>
          <w:bCs/>
          <w:szCs w:val="24"/>
        </w:rPr>
        <w:t xml:space="preserve">AS </w:t>
      </w:r>
      <w:r w:rsidR="00F3324B">
        <w:rPr>
          <w:rFonts w:cs="Times New Roman"/>
          <w:bCs/>
          <w:szCs w:val="24"/>
        </w:rPr>
        <w:t xml:space="preserve">diagnostikován (Pešek, 2017). </w:t>
      </w:r>
    </w:p>
    <w:p w14:paraId="2976E24F" w14:textId="3C29E83C" w:rsidR="00B21733" w:rsidRDefault="00B21733" w:rsidP="00B21733">
      <w:pPr>
        <w:spacing w:line="360" w:lineRule="auto"/>
        <w:rPr>
          <w:rFonts w:cs="Times New Roman"/>
          <w:bCs/>
          <w:szCs w:val="24"/>
        </w:rPr>
      </w:pPr>
      <w:r>
        <w:rPr>
          <w:rFonts w:cs="Times New Roman"/>
          <w:bCs/>
          <w:szCs w:val="24"/>
        </w:rPr>
        <w:t xml:space="preserve">U mírných forem </w:t>
      </w:r>
      <w:r w:rsidR="004D2C47">
        <w:rPr>
          <w:rFonts w:cs="Times New Roman"/>
          <w:bCs/>
          <w:szCs w:val="24"/>
        </w:rPr>
        <w:t>AS</w:t>
      </w:r>
      <w:r>
        <w:rPr>
          <w:rFonts w:cs="Times New Roman"/>
          <w:bCs/>
          <w:szCs w:val="24"/>
        </w:rPr>
        <w:t xml:space="preserve"> si rodiče zpočátku nemusí všimnout vývojových odchylek. První znepokojení se může objevit s nástupem do mateřské školy, kde jsou na děti kladeny vyšší nároky. Na nerovnosti ve vývoji často upozorňují učitelky v mateřských a základních školách, kdy zaznamenají nápadné odlišnosti od intaktních dětí, které se projevují záchvaty vzteku, agresivním chováním, oblibou rituálů, ulpívajícími zájmy, omezeným sociálním kontaktem. Rodiče si projevů v rodinném prostředí nemusí všimnout. U mírnějších typů nebývají projevy tak výrazné. Se zvyšujícími se nároky ve školním prostředí a s rozvojem sociálních schopností, často dochází k diagnostice až na základní škole (</w:t>
      </w:r>
      <w:proofErr w:type="spellStart"/>
      <w:r>
        <w:rPr>
          <w:rFonts w:cs="Times New Roman"/>
          <w:bCs/>
          <w:szCs w:val="24"/>
        </w:rPr>
        <w:t>Thorová</w:t>
      </w:r>
      <w:proofErr w:type="spellEnd"/>
      <w:r>
        <w:rPr>
          <w:rFonts w:cs="Times New Roman"/>
          <w:bCs/>
          <w:szCs w:val="24"/>
        </w:rPr>
        <w:t xml:space="preserve">, 2016). </w:t>
      </w:r>
    </w:p>
    <w:p w14:paraId="0E9C1D09" w14:textId="736D29CC" w:rsidR="004D29A8" w:rsidRDefault="000A722E" w:rsidP="004D29A8">
      <w:pPr>
        <w:spacing w:line="360" w:lineRule="auto"/>
        <w:rPr>
          <w:rFonts w:cs="Times New Roman"/>
          <w:szCs w:val="24"/>
        </w:rPr>
      </w:pPr>
      <w:r>
        <w:rPr>
          <w:rFonts w:cs="Times New Roman"/>
          <w:szCs w:val="24"/>
        </w:rPr>
        <w:t xml:space="preserve">Tato vrozená vývojová porucha některých dosud ne přesně známých mozkových funkcí dítěti neumožňuje do plné míry porozumět okolnímu světu i sobě samému.  U žáků se velmi často </w:t>
      </w:r>
      <w:r>
        <w:rPr>
          <w:rFonts w:cs="Times New Roman"/>
          <w:szCs w:val="24"/>
        </w:rPr>
        <w:lastRenderedPageBreak/>
        <w:t xml:space="preserve">objevuje stereotypní, rigidní, opakující a kompulzivního chování. Žáci mají oproti svým spolužákům zvláštní zájmy. Častěji </w:t>
      </w:r>
      <w:r w:rsidR="004D29A8">
        <w:rPr>
          <w:rFonts w:cs="Times New Roman"/>
          <w:szCs w:val="24"/>
        </w:rPr>
        <w:t>se s diagnózou Aspergerův syndrom setkáme u chlapů v poměru 8: 1</w:t>
      </w:r>
      <w:r>
        <w:rPr>
          <w:rFonts w:cs="Times New Roman"/>
          <w:szCs w:val="24"/>
        </w:rPr>
        <w:t xml:space="preserve"> (</w:t>
      </w:r>
      <w:proofErr w:type="spellStart"/>
      <w:r>
        <w:rPr>
          <w:rFonts w:cs="Times New Roman"/>
          <w:szCs w:val="24"/>
        </w:rPr>
        <w:t>Thorová</w:t>
      </w:r>
      <w:proofErr w:type="spellEnd"/>
      <w:r>
        <w:rPr>
          <w:rFonts w:cs="Times New Roman"/>
          <w:szCs w:val="24"/>
        </w:rPr>
        <w:t>, 2016).</w:t>
      </w:r>
      <w:r w:rsidR="004D29A8">
        <w:rPr>
          <w:rFonts w:cs="Times New Roman"/>
          <w:szCs w:val="24"/>
        </w:rPr>
        <w:t xml:space="preserve"> Pešek ve své publikaci uvádí, že výskyt </w:t>
      </w:r>
      <w:r w:rsidR="004D2C47">
        <w:rPr>
          <w:rFonts w:cs="Times New Roman"/>
          <w:szCs w:val="24"/>
        </w:rPr>
        <w:t xml:space="preserve">AS </w:t>
      </w:r>
      <w:r w:rsidR="004D29A8">
        <w:rPr>
          <w:rFonts w:cs="Times New Roman"/>
          <w:szCs w:val="24"/>
        </w:rPr>
        <w:t xml:space="preserve">u chlapců a dívek je téměř stejný. Dívky bývají méně často diagnostikovány z důvodu odlišných projevů jako je tomu u chlapců. Chlapci i dívky mají stejné potíže v sociální interakci, rozdíl je v reakci na frustraci z neúspěchu. Chlapci bývají velice často vzteklí a agresivní. Děvčata své pocity umějí lépe ovládat, působí klidněji (Pešek, 2017). </w:t>
      </w:r>
    </w:p>
    <w:p w14:paraId="2302E96D" w14:textId="77777777" w:rsidR="00ED22C2" w:rsidRDefault="00ED22C2" w:rsidP="00ED22C2">
      <w:pPr>
        <w:spacing w:line="360" w:lineRule="auto"/>
        <w:rPr>
          <w:rFonts w:cs="Times New Roman"/>
          <w:szCs w:val="24"/>
        </w:rPr>
      </w:pPr>
      <w:proofErr w:type="spellStart"/>
      <w:r w:rsidRPr="00510935">
        <w:rPr>
          <w:rFonts w:cs="Times New Roman"/>
          <w:szCs w:val="24"/>
        </w:rPr>
        <w:t>Lorna</w:t>
      </w:r>
      <w:proofErr w:type="spellEnd"/>
      <w:r w:rsidRPr="00510935">
        <w:rPr>
          <w:rFonts w:cs="Times New Roman"/>
          <w:szCs w:val="24"/>
        </w:rPr>
        <w:t xml:space="preserve"> </w:t>
      </w:r>
      <w:proofErr w:type="spellStart"/>
      <w:r w:rsidRPr="00510935">
        <w:rPr>
          <w:rFonts w:cs="Times New Roman"/>
          <w:szCs w:val="24"/>
        </w:rPr>
        <w:t>Wingová</w:t>
      </w:r>
      <w:proofErr w:type="spellEnd"/>
      <w:r w:rsidRPr="00510935">
        <w:rPr>
          <w:rFonts w:cs="Times New Roman"/>
          <w:szCs w:val="24"/>
        </w:rPr>
        <w:t xml:space="preserve"> </w:t>
      </w:r>
      <w:r>
        <w:rPr>
          <w:rFonts w:cs="Times New Roman"/>
          <w:szCs w:val="24"/>
        </w:rPr>
        <w:t xml:space="preserve">určila tři oblasti, které charakterizují poruchu autistického spektra, které označila jako triádu postižení. </w:t>
      </w:r>
    </w:p>
    <w:p w14:paraId="41C1AEBF" w14:textId="77777777" w:rsidR="00ED22C2" w:rsidRPr="00CB644E" w:rsidRDefault="00ED22C2" w:rsidP="001D1D16">
      <w:pPr>
        <w:pStyle w:val="Odstavecseseznamem"/>
        <w:numPr>
          <w:ilvl w:val="0"/>
          <w:numId w:val="2"/>
        </w:numPr>
        <w:spacing w:line="360" w:lineRule="auto"/>
        <w:rPr>
          <w:rFonts w:cs="Times New Roman"/>
          <w:szCs w:val="24"/>
        </w:rPr>
      </w:pPr>
      <w:r>
        <w:rPr>
          <w:rFonts w:cs="Times New Roman"/>
          <w:szCs w:val="24"/>
        </w:rPr>
        <w:t>Kvalitativní n</w:t>
      </w:r>
      <w:r w:rsidRPr="00CB644E">
        <w:rPr>
          <w:rFonts w:cs="Times New Roman"/>
          <w:szCs w:val="24"/>
        </w:rPr>
        <w:t>arušení sociální interakce</w:t>
      </w:r>
      <w:r>
        <w:rPr>
          <w:rFonts w:cs="Times New Roman"/>
          <w:szCs w:val="24"/>
        </w:rPr>
        <w:t xml:space="preserve"> </w:t>
      </w:r>
    </w:p>
    <w:p w14:paraId="3E59BF69" w14:textId="77777777" w:rsidR="00ED22C2" w:rsidRPr="00CB644E" w:rsidRDefault="00ED22C2" w:rsidP="001D1D16">
      <w:pPr>
        <w:pStyle w:val="Odstavecseseznamem"/>
        <w:numPr>
          <w:ilvl w:val="0"/>
          <w:numId w:val="2"/>
        </w:numPr>
        <w:spacing w:line="360" w:lineRule="auto"/>
        <w:rPr>
          <w:rFonts w:cs="Times New Roman"/>
          <w:szCs w:val="24"/>
        </w:rPr>
      </w:pPr>
      <w:r>
        <w:rPr>
          <w:rFonts w:cs="Times New Roman"/>
          <w:szCs w:val="24"/>
        </w:rPr>
        <w:t>Kvalitativní n</w:t>
      </w:r>
      <w:r w:rsidRPr="00CB644E">
        <w:rPr>
          <w:rFonts w:cs="Times New Roman"/>
          <w:szCs w:val="24"/>
        </w:rPr>
        <w:t>arušení komunikační schopnosti</w:t>
      </w:r>
    </w:p>
    <w:p w14:paraId="1410F9D0" w14:textId="77777777" w:rsidR="00ED22C2" w:rsidRDefault="00ED22C2" w:rsidP="001D1D16">
      <w:pPr>
        <w:pStyle w:val="Odstavecseseznamem"/>
        <w:numPr>
          <w:ilvl w:val="0"/>
          <w:numId w:val="2"/>
        </w:numPr>
        <w:spacing w:line="360" w:lineRule="auto"/>
        <w:rPr>
          <w:rFonts w:cs="Times New Roman"/>
          <w:szCs w:val="24"/>
        </w:rPr>
      </w:pPr>
      <w:r>
        <w:rPr>
          <w:rFonts w:cs="Times New Roman"/>
          <w:szCs w:val="24"/>
        </w:rPr>
        <w:t>O</w:t>
      </w:r>
      <w:r w:rsidRPr="00CB644E">
        <w:rPr>
          <w:rFonts w:cs="Times New Roman"/>
          <w:szCs w:val="24"/>
        </w:rPr>
        <w:t>mezené, repetitivně a stereotypní vzorce chování</w:t>
      </w:r>
      <w:r>
        <w:rPr>
          <w:rFonts w:cs="Times New Roman"/>
          <w:szCs w:val="24"/>
        </w:rPr>
        <w:t xml:space="preserve"> (</w:t>
      </w:r>
      <w:proofErr w:type="spellStart"/>
      <w:r>
        <w:rPr>
          <w:rFonts w:cs="Times New Roman"/>
          <w:szCs w:val="24"/>
        </w:rPr>
        <w:t>Wingová</w:t>
      </w:r>
      <w:proofErr w:type="spellEnd"/>
      <w:r>
        <w:rPr>
          <w:rFonts w:cs="Times New Roman"/>
          <w:szCs w:val="24"/>
        </w:rPr>
        <w:t xml:space="preserve">, in </w:t>
      </w:r>
      <w:proofErr w:type="spellStart"/>
      <w:r>
        <w:rPr>
          <w:rFonts w:cs="Times New Roman"/>
          <w:szCs w:val="24"/>
        </w:rPr>
        <w:t>Lechta</w:t>
      </w:r>
      <w:proofErr w:type="spellEnd"/>
      <w:r>
        <w:rPr>
          <w:rFonts w:cs="Times New Roman"/>
          <w:szCs w:val="24"/>
        </w:rPr>
        <w:t xml:space="preserve"> 2016)</w:t>
      </w:r>
      <w:r w:rsidRPr="00CB644E">
        <w:rPr>
          <w:rFonts w:cs="Times New Roman"/>
          <w:szCs w:val="24"/>
        </w:rPr>
        <w:t xml:space="preserve"> </w:t>
      </w:r>
    </w:p>
    <w:p w14:paraId="403A98C1" w14:textId="77777777" w:rsidR="00ED22C2" w:rsidRDefault="00ED22C2" w:rsidP="004D29A8">
      <w:pPr>
        <w:spacing w:line="360" w:lineRule="auto"/>
        <w:rPr>
          <w:rFonts w:cs="Times New Roman"/>
          <w:szCs w:val="24"/>
        </w:rPr>
      </w:pPr>
    </w:p>
    <w:p w14:paraId="1412F205" w14:textId="0612D1EB" w:rsidR="009545FD" w:rsidRDefault="00F326EC" w:rsidP="004D29A8">
      <w:pPr>
        <w:spacing w:line="360" w:lineRule="auto"/>
        <w:rPr>
          <w:rFonts w:cs="Times New Roman"/>
          <w:szCs w:val="24"/>
        </w:rPr>
      </w:pPr>
      <w:r>
        <w:rPr>
          <w:rFonts w:cs="Times New Roman"/>
          <w:szCs w:val="24"/>
        </w:rPr>
        <w:t>N</w:t>
      </w:r>
      <w:r w:rsidR="004E6496">
        <w:rPr>
          <w:rFonts w:cs="Times New Roman"/>
          <w:szCs w:val="24"/>
        </w:rPr>
        <w:t>a základě svých zjištění určila základní projevy Aspergerova syndromu</w:t>
      </w:r>
      <w:r w:rsidR="00850B08">
        <w:rPr>
          <w:rFonts w:cs="Times New Roman"/>
          <w:szCs w:val="24"/>
        </w:rPr>
        <w:t>:</w:t>
      </w:r>
    </w:p>
    <w:p w14:paraId="13807B15" w14:textId="63C7C426" w:rsidR="00A22340" w:rsidRPr="00D60A6D" w:rsidRDefault="00850B08" w:rsidP="001D1D16">
      <w:pPr>
        <w:pStyle w:val="Odstavecseseznamem"/>
        <w:numPr>
          <w:ilvl w:val="0"/>
          <w:numId w:val="1"/>
        </w:numPr>
        <w:spacing w:line="360" w:lineRule="auto"/>
        <w:rPr>
          <w:rFonts w:cs="Times New Roman"/>
          <w:szCs w:val="24"/>
        </w:rPr>
      </w:pPr>
      <w:r w:rsidRPr="00D60A6D">
        <w:rPr>
          <w:rFonts w:cs="Times New Roman"/>
          <w:szCs w:val="24"/>
        </w:rPr>
        <w:t>nedostatek empatie</w:t>
      </w:r>
      <w:r w:rsidR="00A22340" w:rsidRPr="00D60A6D">
        <w:rPr>
          <w:rFonts w:cs="Times New Roman"/>
          <w:szCs w:val="24"/>
        </w:rPr>
        <w:t>,</w:t>
      </w:r>
      <w:r w:rsidR="00D60A6D">
        <w:rPr>
          <w:rFonts w:cs="Times New Roman"/>
          <w:szCs w:val="24"/>
        </w:rPr>
        <w:t xml:space="preserve"> egocentrismus</w:t>
      </w:r>
    </w:p>
    <w:p w14:paraId="08C15F36" w14:textId="2B94EAA7" w:rsidR="00850B08" w:rsidRPr="00D60A6D" w:rsidRDefault="00A22340" w:rsidP="001D1D16">
      <w:pPr>
        <w:pStyle w:val="Odstavecseseznamem"/>
        <w:numPr>
          <w:ilvl w:val="0"/>
          <w:numId w:val="1"/>
        </w:numPr>
        <w:spacing w:line="360" w:lineRule="auto"/>
        <w:rPr>
          <w:rFonts w:cs="Times New Roman"/>
          <w:szCs w:val="24"/>
        </w:rPr>
      </w:pPr>
      <w:r w:rsidRPr="00D60A6D">
        <w:rPr>
          <w:rFonts w:cs="Times New Roman"/>
          <w:szCs w:val="24"/>
        </w:rPr>
        <w:t xml:space="preserve"> </w:t>
      </w:r>
      <w:r w:rsidR="00850B08" w:rsidRPr="00D60A6D">
        <w:rPr>
          <w:rFonts w:cs="Times New Roman"/>
          <w:szCs w:val="24"/>
        </w:rPr>
        <w:t xml:space="preserve">jednoduchá, </w:t>
      </w:r>
      <w:r w:rsidR="00B02EC2">
        <w:rPr>
          <w:rFonts w:cs="Times New Roman"/>
          <w:szCs w:val="24"/>
        </w:rPr>
        <w:t>nepřiměřená</w:t>
      </w:r>
      <w:r w:rsidR="00850B08" w:rsidRPr="00D60A6D">
        <w:rPr>
          <w:rFonts w:cs="Times New Roman"/>
          <w:szCs w:val="24"/>
        </w:rPr>
        <w:t xml:space="preserve"> a jednostranná interakce</w:t>
      </w:r>
    </w:p>
    <w:p w14:paraId="26BAEA3A" w14:textId="0AFAC823" w:rsidR="00850B08" w:rsidRPr="00D60A6D" w:rsidRDefault="00850B08" w:rsidP="001D1D16">
      <w:pPr>
        <w:pStyle w:val="Odstavecseseznamem"/>
        <w:numPr>
          <w:ilvl w:val="0"/>
          <w:numId w:val="1"/>
        </w:numPr>
        <w:spacing w:line="360" w:lineRule="auto"/>
        <w:rPr>
          <w:rFonts w:cs="Times New Roman"/>
          <w:szCs w:val="24"/>
        </w:rPr>
      </w:pPr>
      <w:r w:rsidRPr="00D60A6D">
        <w:rPr>
          <w:rFonts w:cs="Times New Roman"/>
          <w:szCs w:val="24"/>
        </w:rPr>
        <w:t>omezená, případně neexistující schopnost navazovat a udržet přátelství</w:t>
      </w:r>
    </w:p>
    <w:p w14:paraId="41F81343" w14:textId="1F5E9093" w:rsidR="00850B08" w:rsidRPr="00D60A6D" w:rsidRDefault="00850B08" w:rsidP="001D1D16">
      <w:pPr>
        <w:pStyle w:val="Odstavecseseznamem"/>
        <w:numPr>
          <w:ilvl w:val="0"/>
          <w:numId w:val="1"/>
        </w:numPr>
        <w:spacing w:line="360" w:lineRule="auto"/>
        <w:rPr>
          <w:rFonts w:cs="Times New Roman"/>
          <w:szCs w:val="24"/>
        </w:rPr>
      </w:pPr>
      <w:r w:rsidRPr="00D60A6D">
        <w:rPr>
          <w:rFonts w:cs="Times New Roman"/>
          <w:szCs w:val="24"/>
        </w:rPr>
        <w:t>pedant</w:t>
      </w:r>
      <w:r w:rsidR="00B02EC2">
        <w:rPr>
          <w:rFonts w:cs="Times New Roman"/>
          <w:szCs w:val="24"/>
        </w:rPr>
        <w:t>ic</w:t>
      </w:r>
      <w:r w:rsidRPr="00D60A6D">
        <w:rPr>
          <w:rFonts w:cs="Times New Roman"/>
          <w:szCs w:val="24"/>
        </w:rPr>
        <w:t>ky přesná, jednotvárná řeč</w:t>
      </w:r>
    </w:p>
    <w:p w14:paraId="483E931A" w14:textId="1636C56F" w:rsidR="00850B08" w:rsidRPr="00D60A6D" w:rsidRDefault="00A22340" w:rsidP="001D1D16">
      <w:pPr>
        <w:pStyle w:val="Odstavecseseznamem"/>
        <w:numPr>
          <w:ilvl w:val="0"/>
          <w:numId w:val="1"/>
        </w:numPr>
        <w:spacing w:line="360" w:lineRule="auto"/>
        <w:rPr>
          <w:rFonts w:cs="Times New Roman"/>
          <w:szCs w:val="24"/>
        </w:rPr>
      </w:pPr>
      <w:r w:rsidRPr="00D60A6D">
        <w:rPr>
          <w:rFonts w:cs="Times New Roman"/>
          <w:szCs w:val="24"/>
        </w:rPr>
        <w:t>n</w:t>
      </w:r>
      <w:r w:rsidR="00850B08" w:rsidRPr="00D60A6D">
        <w:rPr>
          <w:rFonts w:cs="Times New Roman"/>
          <w:szCs w:val="24"/>
        </w:rPr>
        <w:t>edostatečná neverbální komunikace</w:t>
      </w:r>
    </w:p>
    <w:p w14:paraId="776C4CA9" w14:textId="09DD1B24" w:rsidR="00850B08" w:rsidRDefault="00A22340" w:rsidP="001D1D16">
      <w:pPr>
        <w:pStyle w:val="Odstavecseseznamem"/>
        <w:numPr>
          <w:ilvl w:val="0"/>
          <w:numId w:val="1"/>
        </w:numPr>
        <w:spacing w:line="360" w:lineRule="auto"/>
        <w:rPr>
          <w:rFonts w:cs="Times New Roman"/>
          <w:szCs w:val="24"/>
        </w:rPr>
      </w:pPr>
      <w:r w:rsidRPr="00D60A6D">
        <w:rPr>
          <w:rFonts w:cs="Times New Roman"/>
          <w:szCs w:val="24"/>
        </w:rPr>
        <w:t>h</w:t>
      </w:r>
      <w:r w:rsidR="00850B08" w:rsidRPr="00D60A6D">
        <w:rPr>
          <w:rFonts w:cs="Times New Roman"/>
          <w:szCs w:val="24"/>
        </w:rPr>
        <w:t>luboký zájem o specifický jev či předměty</w:t>
      </w:r>
    </w:p>
    <w:p w14:paraId="0266EF5A" w14:textId="6FCD0267" w:rsidR="00B02EC2" w:rsidRDefault="00B02EC2" w:rsidP="001D1D16">
      <w:pPr>
        <w:pStyle w:val="Odstavecseseznamem"/>
        <w:numPr>
          <w:ilvl w:val="0"/>
          <w:numId w:val="1"/>
        </w:numPr>
        <w:spacing w:line="360" w:lineRule="auto"/>
        <w:rPr>
          <w:rFonts w:cs="Times New Roman"/>
          <w:szCs w:val="24"/>
        </w:rPr>
      </w:pPr>
      <w:r>
        <w:rPr>
          <w:rFonts w:cs="Times New Roman"/>
          <w:szCs w:val="24"/>
        </w:rPr>
        <w:t>obtížné chápání společenských pravidel</w:t>
      </w:r>
    </w:p>
    <w:p w14:paraId="26E20D4D" w14:textId="417BAC24" w:rsidR="00B02EC2" w:rsidRPr="00D60A6D" w:rsidRDefault="00B02EC2" w:rsidP="001D1D16">
      <w:pPr>
        <w:pStyle w:val="Odstavecseseznamem"/>
        <w:numPr>
          <w:ilvl w:val="0"/>
          <w:numId w:val="1"/>
        </w:numPr>
        <w:spacing w:line="360" w:lineRule="auto"/>
        <w:rPr>
          <w:rFonts w:cs="Times New Roman"/>
          <w:szCs w:val="24"/>
        </w:rPr>
      </w:pPr>
      <w:r>
        <w:rPr>
          <w:rFonts w:cs="Times New Roman"/>
          <w:szCs w:val="24"/>
        </w:rPr>
        <w:t>snížená adaptabilita</w:t>
      </w:r>
    </w:p>
    <w:p w14:paraId="13125607" w14:textId="7CA4BF02" w:rsidR="00850B08" w:rsidRPr="008C4BDF" w:rsidRDefault="00A22340" w:rsidP="001D1D16">
      <w:pPr>
        <w:pStyle w:val="Odstavecseseznamem"/>
        <w:numPr>
          <w:ilvl w:val="0"/>
          <w:numId w:val="1"/>
        </w:numPr>
        <w:spacing w:line="360" w:lineRule="auto"/>
        <w:rPr>
          <w:rFonts w:cs="Times New Roman"/>
          <w:i/>
          <w:szCs w:val="24"/>
        </w:rPr>
      </w:pPr>
      <w:r w:rsidRPr="00D60A6D">
        <w:rPr>
          <w:rFonts w:cs="Times New Roman"/>
          <w:szCs w:val="24"/>
        </w:rPr>
        <w:t>n</w:t>
      </w:r>
      <w:r w:rsidR="00850B08" w:rsidRPr="00D60A6D">
        <w:rPr>
          <w:rFonts w:cs="Times New Roman"/>
          <w:szCs w:val="24"/>
        </w:rPr>
        <w:t>emotornost, nepřirozené pozice</w:t>
      </w:r>
      <w:r>
        <w:rPr>
          <w:rFonts w:cs="Times New Roman"/>
          <w:i/>
          <w:szCs w:val="24"/>
        </w:rPr>
        <w:t xml:space="preserve"> </w:t>
      </w:r>
      <w:r>
        <w:rPr>
          <w:rFonts w:cs="Times New Roman"/>
          <w:szCs w:val="24"/>
        </w:rPr>
        <w:t>(</w:t>
      </w:r>
      <w:proofErr w:type="spellStart"/>
      <w:r>
        <w:rPr>
          <w:rFonts w:cs="Times New Roman"/>
          <w:szCs w:val="24"/>
        </w:rPr>
        <w:t>Wingová</w:t>
      </w:r>
      <w:proofErr w:type="spellEnd"/>
      <w:r>
        <w:rPr>
          <w:rFonts w:cs="Times New Roman"/>
          <w:szCs w:val="24"/>
        </w:rPr>
        <w:t xml:space="preserve">, in </w:t>
      </w:r>
      <w:proofErr w:type="spellStart"/>
      <w:r>
        <w:rPr>
          <w:rFonts w:cs="Times New Roman"/>
          <w:szCs w:val="24"/>
        </w:rPr>
        <w:t>Attwood</w:t>
      </w:r>
      <w:proofErr w:type="spellEnd"/>
      <w:r>
        <w:rPr>
          <w:rFonts w:cs="Times New Roman"/>
          <w:szCs w:val="24"/>
        </w:rPr>
        <w:t xml:space="preserve"> 2012</w:t>
      </w:r>
      <w:r w:rsidR="00B02EC2">
        <w:rPr>
          <w:rFonts w:cs="Times New Roman"/>
          <w:szCs w:val="24"/>
        </w:rPr>
        <w:t>,</w:t>
      </w:r>
      <w:r>
        <w:rPr>
          <w:rFonts w:cs="Times New Roman"/>
          <w:szCs w:val="24"/>
        </w:rPr>
        <w:t>).</w:t>
      </w:r>
    </w:p>
    <w:p w14:paraId="5740B925" w14:textId="1B2B540F" w:rsidR="008C4BDF" w:rsidRPr="00C7379B" w:rsidRDefault="00611132" w:rsidP="00C7379B">
      <w:pPr>
        <w:pStyle w:val="Nadpis2"/>
      </w:pPr>
      <w:bookmarkStart w:id="18" w:name="_Toc76067234"/>
      <w:r w:rsidRPr="00C7379B">
        <w:t xml:space="preserve">3.1 </w:t>
      </w:r>
      <w:r w:rsidR="008C4BDF" w:rsidRPr="00C7379B">
        <w:t>Sociální chování</w:t>
      </w:r>
      <w:bookmarkEnd w:id="18"/>
    </w:p>
    <w:p w14:paraId="1D0807CE" w14:textId="77777777" w:rsidR="00704417" w:rsidRDefault="0087431E" w:rsidP="00F43659">
      <w:pPr>
        <w:spacing w:line="360" w:lineRule="auto"/>
        <w:rPr>
          <w:rFonts w:cs="Times New Roman"/>
          <w:szCs w:val="24"/>
        </w:rPr>
      </w:pPr>
      <w:r>
        <w:rPr>
          <w:rFonts w:cs="Times New Roman"/>
          <w:szCs w:val="24"/>
        </w:rPr>
        <w:t>Sociální chování se u dětí začíná projevovat již v prvních týdnech život</w:t>
      </w:r>
      <w:r w:rsidR="00620DAE">
        <w:rPr>
          <w:rFonts w:cs="Times New Roman"/>
          <w:szCs w:val="24"/>
        </w:rPr>
        <w:t>a.</w:t>
      </w:r>
      <w:r w:rsidR="00CF4CF2">
        <w:rPr>
          <w:rFonts w:cs="Times New Roman"/>
          <w:szCs w:val="24"/>
        </w:rPr>
        <w:t xml:space="preserve"> </w:t>
      </w:r>
      <w:r w:rsidR="00620DAE">
        <w:rPr>
          <w:rFonts w:cs="Times New Roman"/>
          <w:szCs w:val="24"/>
        </w:rPr>
        <w:t xml:space="preserve"> </w:t>
      </w:r>
      <w:r>
        <w:rPr>
          <w:rFonts w:cs="Times New Roman"/>
          <w:szCs w:val="24"/>
        </w:rPr>
        <w:t xml:space="preserve"> Porucha v této oblasti se u jednotlivých dětí </w:t>
      </w:r>
      <w:r w:rsidR="00620DAE">
        <w:rPr>
          <w:rFonts w:cs="Times New Roman"/>
          <w:szCs w:val="24"/>
        </w:rPr>
        <w:t>projevuje odlišně.</w:t>
      </w:r>
      <w:r w:rsidR="00CF4CF2">
        <w:rPr>
          <w:rFonts w:cs="Times New Roman"/>
          <w:szCs w:val="24"/>
        </w:rPr>
        <w:t xml:space="preserve"> Rozlišujeme pět typů sociálního chování, které se </w:t>
      </w:r>
      <w:r w:rsidR="00CF4CF2">
        <w:rPr>
          <w:rFonts w:cs="Times New Roman"/>
          <w:szCs w:val="24"/>
        </w:rPr>
        <w:lastRenderedPageBreak/>
        <w:t xml:space="preserve">v průběhu života může měnit. Dítě, které z počátku projevovalo pasivně se může stát aktivním. </w:t>
      </w:r>
      <w:r w:rsidR="00704417">
        <w:rPr>
          <w:rFonts w:cs="Times New Roman"/>
          <w:szCs w:val="24"/>
        </w:rPr>
        <w:t>U osob s poruchou autistického spektra je sociální intelekt, v porovnání rozumovými schopnostmi v hlubokém deficitu (</w:t>
      </w:r>
      <w:proofErr w:type="spellStart"/>
      <w:r w:rsidR="00704417">
        <w:rPr>
          <w:rFonts w:cs="Times New Roman"/>
          <w:szCs w:val="24"/>
        </w:rPr>
        <w:t>Thorová</w:t>
      </w:r>
      <w:proofErr w:type="spellEnd"/>
      <w:r w:rsidR="00704417">
        <w:rPr>
          <w:rFonts w:cs="Times New Roman"/>
          <w:szCs w:val="24"/>
        </w:rPr>
        <w:t>, 2016).</w:t>
      </w:r>
    </w:p>
    <w:p w14:paraId="35864F77" w14:textId="6D211B6F" w:rsidR="00704417" w:rsidRDefault="00704417" w:rsidP="001D1D16">
      <w:pPr>
        <w:pStyle w:val="Odstavecseseznamem"/>
        <w:numPr>
          <w:ilvl w:val="0"/>
          <w:numId w:val="3"/>
        </w:numPr>
        <w:spacing w:line="360" w:lineRule="auto"/>
        <w:rPr>
          <w:rFonts w:cs="Times New Roman"/>
          <w:szCs w:val="24"/>
        </w:rPr>
      </w:pPr>
      <w:r>
        <w:rPr>
          <w:rFonts w:cs="Times New Roman"/>
          <w:szCs w:val="24"/>
        </w:rPr>
        <w:t xml:space="preserve">Typ </w:t>
      </w:r>
      <w:r w:rsidR="005F7810">
        <w:rPr>
          <w:rFonts w:cs="Times New Roman"/>
          <w:szCs w:val="24"/>
        </w:rPr>
        <w:t>osamělý</w:t>
      </w:r>
      <w:r w:rsidR="00BC0B6D">
        <w:rPr>
          <w:rFonts w:cs="Times New Roman"/>
          <w:szCs w:val="24"/>
        </w:rPr>
        <w:t xml:space="preserve"> </w:t>
      </w:r>
      <w:r w:rsidR="00F35071">
        <w:rPr>
          <w:rFonts w:cs="Times New Roman"/>
          <w:szCs w:val="24"/>
        </w:rPr>
        <w:t>–</w:t>
      </w:r>
      <w:r w:rsidR="00BC0B6D">
        <w:rPr>
          <w:rFonts w:cs="Times New Roman"/>
          <w:szCs w:val="24"/>
        </w:rPr>
        <w:t xml:space="preserve"> </w:t>
      </w:r>
      <w:r w:rsidR="005F7810">
        <w:rPr>
          <w:rFonts w:cs="Times New Roman"/>
          <w:szCs w:val="24"/>
        </w:rPr>
        <w:t>samotářský</w:t>
      </w:r>
      <w:r w:rsidR="00F35071">
        <w:rPr>
          <w:rFonts w:cs="Times New Roman"/>
          <w:szCs w:val="24"/>
        </w:rPr>
        <w:t xml:space="preserve"> </w:t>
      </w:r>
    </w:p>
    <w:p w14:paraId="07FACBCF" w14:textId="2535B329" w:rsidR="005579D0" w:rsidRDefault="00704417" w:rsidP="00704417">
      <w:pPr>
        <w:pStyle w:val="Odstavecseseznamem"/>
        <w:spacing w:line="360" w:lineRule="auto"/>
        <w:rPr>
          <w:rFonts w:cs="Times New Roman"/>
          <w:szCs w:val="24"/>
        </w:rPr>
      </w:pPr>
      <w:r>
        <w:rPr>
          <w:rFonts w:cs="Times New Roman"/>
          <w:szCs w:val="24"/>
        </w:rPr>
        <w:t>Nesnaží se navázat sociální a fyzický kontakt,</w:t>
      </w:r>
      <w:r w:rsidR="00E92317">
        <w:rPr>
          <w:rFonts w:cs="Times New Roman"/>
          <w:szCs w:val="24"/>
        </w:rPr>
        <w:t xml:space="preserve"> je odtažitý a uzavřený,</w:t>
      </w:r>
      <w:r>
        <w:rPr>
          <w:rFonts w:cs="Times New Roman"/>
          <w:szCs w:val="24"/>
        </w:rPr>
        <w:t xml:space="preserve"> vyhýbá se komunikaci a nenavazuje zrakový kontakt.</w:t>
      </w:r>
      <w:r w:rsidR="00B21733">
        <w:rPr>
          <w:rFonts w:cs="Times New Roman"/>
          <w:szCs w:val="24"/>
        </w:rPr>
        <w:t xml:space="preserve"> Neprojevuje zájem o vrstevníky a společné hry.</w:t>
      </w:r>
      <w:r>
        <w:rPr>
          <w:rFonts w:cs="Times New Roman"/>
          <w:szCs w:val="24"/>
        </w:rPr>
        <w:t xml:space="preserve"> </w:t>
      </w:r>
      <w:r w:rsidR="00B21733">
        <w:rPr>
          <w:rFonts w:cs="Times New Roman"/>
          <w:szCs w:val="24"/>
        </w:rPr>
        <w:t>M</w:t>
      </w:r>
      <w:r>
        <w:rPr>
          <w:rFonts w:cs="Times New Roman"/>
          <w:szCs w:val="24"/>
        </w:rPr>
        <w:t>ůže být aktivní</w:t>
      </w:r>
      <w:r w:rsidR="00B21733">
        <w:rPr>
          <w:rFonts w:cs="Times New Roman"/>
          <w:szCs w:val="24"/>
        </w:rPr>
        <w:t>, nevnímá reakce dospělých ani vrstevníků. Nevyhledává útěchu, často má snížený práh bolesti.</w:t>
      </w:r>
    </w:p>
    <w:p w14:paraId="0DE337D2" w14:textId="77777777" w:rsidR="005F7810" w:rsidRDefault="005579D0" w:rsidP="001D1D16">
      <w:pPr>
        <w:pStyle w:val="Odstavecseseznamem"/>
        <w:numPr>
          <w:ilvl w:val="0"/>
          <w:numId w:val="3"/>
        </w:numPr>
        <w:spacing w:line="360" w:lineRule="auto"/>
        <w:rPr>
          <w:rFonts w:cs="Times New Roman"/>
          <w:szCs w:val="24"/>
        </w:rPr>
      </w:pPr>
      <w:r w:rsidRPr="005579D0">
        <w:rPr>
          <w:rFonts w:cs="Times New Roman"/>
          <w:szCs w:val="24"/>
        </w:rPr>
        <w:t>Typ</w:t>
      </w:r>
      <w:r>
        <w:rPr>
          <w:rFonts w:cs="Times New Roman"/>
          <w:b/>
          <w:szCs w:val="24"/>
        </w:rPr>
        <w:t xml:space="preserve"> </w:t>
      </w:r>
      <w:r>
        <w:rPr>
          <w:rFonts w:cs="Times New Roman"/>
          <w:szCs w:val="24"/>
        </w:rPr>
        <w:t>pasivní</w:t>
      </w:r>
      <w:r w:rsidR="00B55FF4">
        <w:rPr>
          <w:rFonts w:cs="Times New Roman"/>
          <w:szCs w:val="24"/>
        </w:rPr>
        <w:t xml:space="preserve"> </w:t>
      </w:r>
    </w:p>
    <w:p w14:paraId="1CF039F3" w14:textId="3683471A" w:rsidR="005F7810" w:rsidRDefault="005F7810" w:rsidP="005F7810">
      <w:pPr>
        <w:pStyle w:val="Odstavecseseznamem"/>
        <w:spacing w:line="360" w:lineRule="auto"/>
        <w:rPr>
          <w:rFonts w:cs="Times New Roman"/>
          <w:szCs w:val="24"/>
        </w:rPr>
      </w:pPr>
      <w:r>
        <w:rPr>
          <w:rFonts w:cs="Times New Roman"/>
          <w:szCs w:val="24"/>
        </w:rPr>
        <w:t xml:space="preserve">Jedinec </w:t>
      </w:r>
      <w:r w:rsidR="00B55FF4">
        <w:rPr>
          <w:rFonts w:cs="Times New Roman"/>
          <w:szCs w:val="24"/>
        </w:rPr>
        <w:t>není v kontaktu s okolím příliš aktivní, ale také se kontaktu nevyhýbá. Sociální kontakt mu přináší jen malé potěšení</w:t>
      </w:r>
      <w:r w:rsidR="00B71D44">
        <w:rPr>
          <w:rFonts w:cs="Times New Roman"/>
          <w:szCs w:val="24"/>
        </w:rPr>
        <w:t>, zájem o vrstevníky a společnou hru projevuje, potíže má se zapojením do hry.</w:t>
      </w:r>
      <w:r w:rsidR="00E92317">
        <w:rPr>
          <w:rFonts w:cs="Times New Roman"/>
          <w:szCs w:val="24"/>
        </w:rPr>
        <w:t xml:space="preserve"> </w:t>
      </w:r>
      <w:r w:rsidR="009A388E">
        <w:rPr>
          <w:rFonts w:cs="Times New Roman"/>
          <w:szCs w:val="24"/>
        </w:rPr>
        <w:t>Zrakový kontakt navazuje. V o</w:t>
      </w:r>
      <w:r w:rsidR="00E92317">
        <w:rPr>
          <w:rFonts w:cs="Times New Roman"/>
          <w:szCs w:val="24"/>
        </w:rPr>
        <w:t>mezen</w:t>
      </w:r>
      <w:r w:rsidR="009A388E">
        <w:rPr>
          <w:rFonts w:cs="Times New Roman"/>
          <w:szCs w:val="24"/>
        </w:rPr>
        <w:t xml:space="preserve">é míře </w:t>
      </w:r>
      <w:r w:rsidR="00E92317">
        <w:rPr>
          <w:rFonts w:cs="Times New Roman"/>
          <w:szCs w:val="24"/>
        </w:rPr>
        <w:t>projevuje své potřeby a radost</w:t>
      </w:r>
      <w:r w:rsidR="009A388E">
        <w:rPr>
          <w:rFonts w:cs="Times New Roman"/>
          <w:szCs w:val="24"/>
        </w:rPr>
        <w:t>, je méně empatický</w:t>
      </w:r>
      <w:r w:rsidR="00B71D44">
        <w:rPr>
          <w:rFonts w:cs="Times New Roman"/>
          <w:szCs w:val="24"/>
        </w:rPr>
        <w:t>, neví, jak požádat o pomoc.</w:t>
      </w:r>
      <w:r w:rsidR="008B3109">
        <w:rPr>
          <w:rFonts w:cs="Times New Roman"/>
          <w:szCs w:val="24"/>
        </w:rPr>
        <w:t xml:space="preserve"> Obtížně vyhodnocuje sociální situace.</w:t>
      </w:r>
      <w:r w:rsidR="00B71D44">
        <w:rPr>
          <w:rFonts w:cs="Times New Roman"/>
          <w:szCs w:val="24"/>
        </w:rPr>
        <w:t xml:space="preserve"> Poruchy chování se objevují méně často.</w:t>
      </w:r>
    </w:p>
    <w:p w14:paraId="1C65E1D4" w14:textId="77777777" w:rsidR="00F35071" w:rsidRDefault="005F7810" w:rsidP="001D1D16">
      <w:pPr>
        <w:pStyle w:val="Odstavecseseznamem"/>
        <w:numPr>
          <w:ilvl w:val="0"/>
          <w:numId w:val="3"/>
        </w:numPr>
        <w:spacing w:line="360" w:lineRule="auto"/>
        <w:rPr>
          <w:rFonts w:cs="Times New Roman"/>
          <w:szCs w:val="24"/>
        </w:rPr>
      </w:pPr>
      <w:r>
        <w:rPr>
          <w:rFonts w:cs="Times New Roman"/>
          <w:szCs w:val="24"/>
        </w:rPr>
        <w:t xml:space="preserve">Typ aktivní – zvláštní </w:t>
      </w:r>
    </w:p>
    <w:p w14:paraId="584EAA58" w14:textId="40F0E05E" w:rsidR="00A54E08" w:rsidRDefault="00F35071" w:rsidP="00F35071">
      <w:pPr>
        <w:pStyle w:val="Odstavecseseznamem"/>
        <w:spacing w:line="360" w:lineRule="auto"/>
        <w:rPr>
          <w:rFonts w:cs="Times New Roman"/>
          <w:szCs w:val="24"/>
        </w:rPr>
      </w:pPr>
      <w:r>
        <w:rPr>
          <w:rFonts w:cs="Times New Roman"/>
          <w:szCs w:val="24"/>
        </w:rPr>
        <w:t>Přílišná bezprostřednost v navazování sociálního kontaktu, při kterém nedodržuje intimní zónu. Nerozumí pravidlům společenského chování</w:t>
      </w:r>
      <w:r w:rsidR="0011213A">
        <w:rPr>
          <w:rFonts w:cs="Times New Roman"/>
          <w:szCs w:val="24"/>
        </w:rPr>
        <w:t xml:space="preserve">. Při komunikaci používá přehnanou mimiku a gestikulaci, často se nevhodně dotazuje na témata zahanbující, v komunikaci se snaží prosadit témata o která se zajímá. </w:t>
      </w:r>
      <w:r w:rsidR="00A54E08">
        <w:rPr>
          <w:rFonts w:cs="Times New Roman"/>
          <w:szCs w:val="24"/>
        </w:rPr>
        <w:t xml:space="preserve">Navazuje ulpívavý zrakový kontakt, často i bez komunikace. </w:t>
      </w:r>
      <w:r w:rsidR="0011213A">
        <w:rPr>
          <w:rFonts w:cs="Times New Roman"/>
          <w:szCs w:val="24"/>
        </w:rPr>
        <w:t>Chování je spíše hyperaktivní, v některých případech obtěžující s</w:t>
      </w:r>
      <w:r w:rsidR="00A54E08">
        <w:rPr>
          <w:rFonts w:cs="Times New Roman"/>
          <w:szCs w:val="24"/>
        </w:rPr>
        <w:t xml:space="preserve"> jednoduchými rituály. Tyto projevy si většinou okolí nespojuje s poruchou autistického spektra. </w:t>
      </w:r>
    </w:p>
    <w:p w14:paraId="45382383" w14:textId="231C08E6" w:rsidR="00A54E08" w:rsidRDefault="00A54E08" w:rsidP="001D1D16">
      <w:pPr>
        <w:pStyle w:val="Odstavecseseznamem"/>
        <w:numPr>
          <w:ilvl w:val="0"/>
          <w:numId w:val="3"/>
        </w:numPr>
        <w:spacing w:line="360" w:lineRule="auto"/>
        <w:rPr>
          <w:rFonts w:cs="Times New Roman"/>
          <w:szCs w:val="24"/>
        </w:rPr>
      </w:pPr>
      <w:r>
        <w:rPr>
          <w:rFonts w:cs="Times New Roman"/>
          <w:szCs w:val="24"/>
        </w:rPr>
        <w:t xml:space="preserve">Typ formální – afektovaný </w:t>
      </w:r>
    </w:p>
    <w:p w14:paraId="058E1A87" w14:textId="6613901F" w:rsidR="00C96CB1" w:rsidRDefault="00C96CB1" w:rsidP="00C96CB1">
      <w:pPr>
        <w:pStyle w:val="Odstavecseseznamem"/>
        <w:spacing w:line="360" w:lineRule="auto"/>
        <w:rPr>
          <w:rFonts w:cs="Times New Roman"/>
          <w:szCs w:val="24"/>
        </w:rPr>
      </w:pPr>
      <w:r>
        <w:rPr>
          <w:rFonts w:cs="Times New Roman"/>
          <w:szCs w:val="24"/>
        </w:rPr>
        <w:t>Jedinci</w:t>
      </w:r>
      <w:r w:rsidR="00535674">
        <w:rPr>
          <w:rFonts w:cs="Times New Roman"/>
          <w:szCs w:val="24"/>
        </w:rPr>
        <w:t xml:space="preserve"> </w:t>
      </w:r>
      <w:r>
        <w:rPr>
          <w:rFonts w:cs="Times New Roman"/>
          <w:szCs w:val="24"/>
        </w:rPr>
        <w:t>se projevují velmi konzervativně, mohou působit na své okolí chladně</w:t>
      </w:r>
      <w:r w:rsidR="00535674">
        <w:rPr>
          <w:rFonts w:cs="Times New Roman"/>
          <w:szCs w:val="24"/>
        </w:rPr>
        <w:t>. V sociální interakci mají oblíbené rituály, na jejich dodržování lpí. Určená pravidla striktně dodržuje, totéž vyžaduje i po okolí. V případě nedodržení může docházet i k afektům. IQ bývá na vyšší úrovni stejně jako vyjadřovací schopnosti. Řeč bývá formální, precizní</w:t>
      </w:r>
      <w:r w:rsidR="00C53E8A">
        <w:rPr>
          <w:rFonts w:cs="Times New Roman"/>
          <w:szCs w:val="24"/>
        </w:rPr>
        <w:t>,</w:t>
      </w:r>
      <w:r w:rsidR="00535674">
        <w:rPr>
          <w:rFonts w:cs="Times New Roman"/>
          <w:szCs w:val="24"/>
        </w:rPr>
        <w:t xml:space="preserve"> vyjadřování působí strojeně. </w:t>
      </w:r>
      <w:r w:rsidR="00C53E8A">
        <w:rPr>
          <w:rFonts w:cs="Times New Roman"/>
          <w:szCs w:val="24"/>
        </w:rPr>
        <w:t>Nerozumí vtipům, ironii a nadsázce, které chápe doslovně. Je pravdomluvný s omezenou empatií. Některá vyjádření ke svému okolí mohou být šokující. Velmi často mají encyklopedické zájmy</w:t>
      </w:r>
      <w:r w:rsidR="003D0E79">
        <w:rPr>
          <w:rFonts w:cs="Times New Roman"/>
          <w:szCs w:val="24"/>
        </w:rPr>
        <w:t>.</w:t>
      </w:r>
    </w:p>
    <w:p w14:paraId="178CF338" w14:textId="6C35996C" w:rsidR="003D0E79" w:rsidRDefault="003D0E79" w:rsidP="001D1D16">
      <w:pPr>
        <w:pStyle w:val="Odstavecseseznamem"/>
        <w:numPr>
          <w:ilvl w:val="0"/>
          <w:numId w:val="3"/>
        </w:numPr>
        <w:spacing w:line="360" w:lineRule="auto"/>
        <w:rPr>
          <w:rFonts w:cs="Times New Roman"/>
          <w:szCs w:val="24"/>
        </w:rPr>
      </w:pPr>
      <w:r>
        <w:rPr>
          <w:rFonts w:cs="Times New Roman"/>
          <w:szCs w:val="24"/>
        </w:rPr>
        <w:t xml:space="preserve">Typ smíšený – zvláštní </w:t>
      </w:r>
    </w:p>
    <w:p w14:paraId="5F4BAF88" w14:textId="4359FCEC" w:rsidR="003D0E79" w:rsidRDefault="003D0E79" w:rsidP="003D0E79">
      <w:pPr>
        <w:pStyle w:val="Odstavecseseznamem"/>
        <w:spacing w:line="360" w:lineRule="auto"/>
        <w:rPr>
          <w:rFonts w:cs="Times New Roman"/>
          <w:szCs w:val="24"/>
        </w:rPr>
      </w:pPr>
      <w:r>
        <w:rPr>
          <w:rFonts w:cs="Times New Roman"/>
          <w:szCs w:val="24"/>
        </w:rPr>
        <w:lastRenderedPageBreak/>
        <w:t>Projevy chování jsou nesourodé, odvíjí se od prostředí, situace a osoby se kterou je jedinec v </w:t>
      </w:r>
      <w:r w:rsidR="00923D7F">
        <w:rPr>
          <w:rFonts w:cs="Times New Roman"/>
          <w:szCs w:val="24"/>
        </w:rPr>
        <w:t>kontaktu</w:t>
      </w:r>
      <w:r>
        <w:rPr>
          <w:rFonts w:cs="Times New Roman"/>
          <w:szCs w:val="24"/>
        </w:rPr>
        <w:t>. Objevují se u něj prvky osamělosti, pasivity, ale bývá i aktivní a formální. V</w:t>
      </w:r>
      <w:r w:rsidR="00235C88">
        <w:rPr>
          <w:rFonts w:cs="Times New Roman"/>
          <w:szCs w:val="24"/>
        </w:rPr>
        <w:t xml:space="preserve">ýkyvy se projevují ve všech oblastech sociální </w:t>
      </w:r>
      <w:r w:rsidR="00923D7F">
        <w:rPr>
          <w:rFonts w:cs="Times New Roman"/>
          <w:szCs w:val="24"/>
        </w:rPr>
        <w:t>interakce</w:t>
      </w:r>
      <w:r w:rsidR="00994E01">
        <w:rPr>
          <w:rFonts w:cs="Times New Roman"/>
          <w:szCs w:val="24"/>
        </w:rPr>
        <w:t xml:space="preserve"> (</w:t>
      </w:r>
      <w:proofErr w:type="spellStart"/>
      <w:r w:rsidR="00994E01">
        <w:rPr>
          <w:rFonts w:cs="Times New Roman"/>
          <w:szCs w:val="24"/>
        </w:rPr>
        <w:t>Thorová</w:t>
      </w:r>
      <w:proofErr w:type="spellEnd"/>
      <w:r w:rsidR="00994E01">
        <w:rPr>
          <w:rFonts w:cs="Times New Roman"/>
          <w:szCs w:val="24"/>
        </w:rPr>
        <w:t>, 2016).</w:t>
      </w:r>
    </w:p>
    <w:p w14:paraId="6E48C824" w14:textId="77777777" w:rsidR="00043191" w:rsidRDefault="00043191" w:rsidP="003D0E79">
      <w:pPr>
        <w:pStyle w:val="Odstavecseseznamem"/>
        <w:spacing w:line="360" w:lineRule="auto"/>
        <w:rPr>
          <w:rFonts w:cs="Times New Roman"/>
          <w:szCs w:val="24"/>
        </w:rPr>
      </w:pPr>
    </w:p>
    <w:p w14:paraId="75D6986D" w14:textId="3776B9FC" w:rsidR="000311FD" w:rsidRDefault="000311FD" w:rsidP="000311FD">
      <w:pPr>
        <w:spacing w:line="360" w:lineRule="auto"/>
        <w:rPr>
          <w:rFonts w:cs="Times New Roman"/>
          <w:szCs w:val="24"/>
        </w:rPr>
      </w:pPr>
      <w:r>
        <w:rPr>
          <w:rFonts w:cs="Times New Roman"/>
          <w:szCs w:val="24"/>
        </w:rPr>
        <w:t>Sociální dovednosti Pešek (2017) rozděluje na:</w:t>
      </w:r>
    </w:p>
    <w:p w14:paraId="44A281BD" w14:textId="77777777" w:rsidR="000311FD" w:rsidRPr="000311FD" w:rsidRDefault="000311FD" w:rsidP="001D1D16">
      <w:pPr>
        <w:pStyle w:val="Odstavecseseznamem"/>
        <w:numPr>
          <w:ilvl w:val="0"/>
          <w:numId w:val="18"/>
        </w:numPr>
        <w:spacing w:line="360" w:lineRule="auto"/>
        <w:rPr>
          <w:rFonts w:cs="Times New Roman"/>
          <w:szCs w:val="24"/>
        </w:rPr>
      </w:pPr>
      <w:r w:rsidRPr="000311FD">
        <w:rPr>
          <w:rFonts w:cs="Times New Roman"/>
          <w:szCs w:val="24"/>
        </w:rPr>
        <w:t xml:space="preserve">Verbální sociální dovednosti – navázat, udržet a ukončit rozhovor, omluvit se, umět přijmout a dát pochvalu, říci si o pomoc, odmítnutí požadavku, vhodně reagovat na kritiku a vhodně kritizovat, přiznání chyby. </w:t>
      </w:r>
    </w:p>
    <w:p w14:paraId="2957F81E" w14:textId="77777777" w:rsidR="000311FD" w:rsidRPr="000311FD" w:rsidRDefault="000311FD" w:rsidP="001D1D16">
      <w:pPr>
        <w:pStyle w:val="Odstavecseseznamem"/>
        <w:numPr>
          <w:ilvl w:val="0"/>
          <w:numId w:val="18"/>
        </w:numPr>
        <w:spacing w:line="360" w:lineRule="auto"/>
        <w:rPr>
          <w:rFonts w:cs="Times New Roman"/>
          <w:szCs w:val="24"/>
        </w:rPr>
      </w:pPr>
      <w:r w:rsidRPr="000311FD">
        <w:rPr>
          <w:rFonts w:cs="Times New Roman"/>
          <w:szCs w:val="24"/>
        </w:rPr>
        <w:t xml:space="preserve">Neverbální sociální dovednosti – udržení přiměřeného zrakového kontaktu, vhodná gestikulace, zřetelná řeč, vhodný tón řeči, přiměřený postoj a vzdálenost od komunikačního partnera, podání ruky s přiměřeným stiskem ruky, vhodné oblečení. </w:t>
      </w:r>
    </w:p>
    <w:p w14:paraId="2ED6632D" w14:textId="77777777" w:rsidR="000311FD" w:rsidRDefault="000311FD" w:rsidP="000311FD">
      <w:pPr>
        <w:spacing w:line="360" w:lineRule="auto"/>
        <w:rPr>
          <w:rFonts w:cs="Times New Roman"/>
          <w:szCs w:val="24"/>
        </w:rPr>
      </w:pPr>
      <w:r>
        <w:rPr>
          <w:rFonts w:cs="Times New Roman"/>
          <w:szCs w:val="24"/>
        </w:rPr>
        <w:t>Sociálním dovednostem se učíme od útlého věku přirozenou cestou od svých rodičů a svého nejbližšího okolí. Pozorováním a napodobováním si dovednosti osvojujeme a přijímáme za své. Žáci s Aspergerovým syndromem mají omezenou možnost porozumět pravidlům komunikace, velmi často si nejsou jisti, jak mají při komunikaci reagovat. Jedná se o trojí chybu, žák s Aspergerovým syndromem si ze sociální situace vybere nepodstatnou informaci (detail), tuto si nesprávně interpretuje, často vztahovačně. Na nesprávně vybrané a interpretované informace reagují (Pešek, 2017).</w:t>
      </w:r>
    </w:p>
    <w:p w14:paraId="5FCDD0F8" w14:textId="77777777" w:rsidR="000311FD" w:rsidRDefault="000311FD" w:rsidP="003D0E79">
      <w:pPr>
        <w:pStyle w:val="Odstavecseseznamem"/>
        <w:spacing w:line="360" w:lineRule="auto"/>
        <w:rPr>
          <w:rFonts w:cs="Times New Roman"/>
          <w:szCs w:val="24"/>
        </w:rPr>
      </w:pPr>
    </w:p>
    <w:p w14:paraId="14E3A7B0" w14:textId="71754445" w:rsidR="008C4BDF" w:rsidRDefault="00D106B0" w:rsidP="00D106B0">
      <w:pPr>
        <w:spacing w:line="360" w:lineRule="auto"/>
        <w:rPr>
          <w:rFonts w:cs="Times New Roman"/>
          <w:szCs w:val="24"/>
        </w:rPr>
      </w:pPr>
      <w:r>
        <w:rPr>
          <w:rFonts w:cs="Times New Roman"/>
          <w:szCs w:val="24"/>
        </w:rPr>
        <w:t xml:space="preserve">Projevy sociálního chování se mohou v průběhu života měnit. Dítě, které se v raném věku příliš neprojevovalo, bylo spíše pasivní, nevyhledávalo sociální kontakt se může postupně stát aktivním, kdy o sociální kontakt začne projevovat zájem a začne jej vyhledávat. </w:t>
      </w:r>
      <w:r w:rsidR="00E418D0">
        <w:rPr>
          <w:rFonts w:cs="Times New Roman"/>
          <w:szCs w:val="24"/>
        </w:rPr>
        <w:t>Jeho sociální projevy se tedy mohou změnit z typu osamělého nebo pasivního na typ aktivní nebo formální (</w:t>
      </w:r>
      <w:proofErr w:type="spellStart"/>
      <w:r w:rsidR="00E418D0">
        <w:rPr>
          <w:rFonts w:cs="Times New Roman"/>
          <w:szCs w:val="24"/>
        </w:rPr>
        <w:t>Thorová</w:t>
      </w:r>
      <w:proofErr w:type="spellEnd"/>
      <w:r w:rsidR="00E418D0">
        <w:rPr>
          <w:rFonts w:cs="Times New Roman"/>
          <w:szCs w:val="24"/>
        </w:rPr>
        <w:t>, 2016).</w:t>
      </w:r>
    </w:p>
    <w:p w14:paraId="3AC8ED86" w14:textId="04311DFA" w:rsidR="003F17F6" w:rsidRDefault="00611132" w:rsidP="00DF1B6C">
      <w:pPr>
        <w:pStyle w:val="Nadpis2"/>
        <w:rPr>
          <w:sz w:val="24"/>
          <w:szCs w:val="24"/>
        </w:rPr>
      </w:pPr>
      <w:bookmarkStart w:id="19" w:name="_Toc76067235"/>
      <w:r>
        <w:t xml:space="preserve">3.2 </w:t>
      </w:r>
      <w:r w:rsidR="003F17F6" w:rsidRPr="00F326EC">
        <w:t>Motorika</w:t>
      </w:r>
      <w:bookmarkEnd w:id="19"/>
    </w:p>
    <w:p w14:paraId="55789089" w14:textId="1ACA306D" w:rsidR="00F02D81" w:rsidRDefault="00330E1F" w:rsidP="00D106B0">
      <w:pPr>
        <w:spacing w:line="360" w:lineRule="auto"/>
        <w:rPr>
          <w:rFonts w:cs="Times New Roman"/>
          <w:szCs w:val="24"/>
        </w:rPr>
      </w:pPr>
      <w:proofErr w:type="spellStart"/>
      <w:r>
        <w:rPr>
          <w:rFonts w:cs="Times New Roman"/>
          <w:szCs w:val="24"/>
        </w:rPr>
        <w:t>Thorová</w:t>
      </w:r>
      <w:proofErr w:type="spellEnd"/>
      <w:r>
        <w:rPr>
          <w:rFonts w:cs="Times New Roman"/>
          <w:szCs w:val="24"/>
        </w:rPr>
        <w:t xml:space="preserve"> ve své publikaci uvádí, že asi 50 % dětí, u kterých byl diagnostikován Aspergerův syndrom má problémy s</w:t>
      </w:r>
      <w:r w:rsidR="008C41ED">
        <w:rPr>
          <w:rFonts w:cs="Times New Roman"/>
          <w:szCs w:val="24"/>
        </w:rPr>
        <w:t> </w:t>
      </w:r>
      <w:r>
        <w:rPr>
          <w:rFonts w:cs="Times New Roman"/>
          <w:szCs w:val="24"/>
        </w:rPr>
        <w:t>motorikou</w:t>
      </w:r>
      <w:r w:rsidR="008C41ED">
        <w:rPr>
          <w:rFonts w:cs="Times New Roman"/>
          <w:szCs w:val="24"/>
        </w:rPr>
        <w:t xml:space="preserve">, </w:t>
      </w:r>
      <w:r>
        <w:rPr>
          <w:rFonts w:cs="Times New Roman"/>
          <w:szCs w:val="24"/>
        </w:rPr>
        <w:t>a to jak v oblasti jemné motoriky, tak</w:t>
      </w:r>
      <w:r w:rsidR="00CA5A71">
        <w:rPr>
          <w:rFonts w:cs="Times New Roman"/>
          <w:szCs w:val="24"/>
        </w:rPr>
        <w:t xml:space="preserve"> i </w:t>
      </w:r>
      <w:r>
        <w:rPr>
          <w:rFonts w:cs="Times New Roman"/>
          <w:szCs w:val="24"/>
        </w:rPr>
        <w:t xml:space="preserve">v oblasti hrubé </w:t>
      </w:r>
      <w:r>
        <w:rPr>
          <w:rFonts w:cs="Times New Roman"/>
          <w:szCs w:val="24"/>
        </w:rPr>
        <w:lastRenderedPageBreak/>
        <w:t>m</w:t>
      </w:r>
      <w:r w:rsidR="00B2400D">
        <w:rPr>
          <w:rFonts w:cs="Times New Roman"/>
          <w:szCs w:val="24"/>
        </w:rPr>
        <w:t>o</w:t>
      </w:r>
      <w:r>
        <w:rPr>
          <w:rFonts w:cs="Times New Roman"/>
          <w:szCs w:val="24"/>
        </w:rPr>
        <w:t>toriky</w:t>
      </w:r>
      <w:r w:rsidR="008C41ED">
        <w:rPr>
          <w:rFonts w:cs="Times New Roman"/>
          <w:szCs w:val="24"/>
        </w:rPr>
        <w:t xml:space="preserve"> (</w:t>
      </w:r>
      <w:proofErr w:type="spellStart"/>
      <w:r w:rsidR="008C41ED">
        <w:rPr>
          <w:rFonts w:cs="Times New Roman"/>
          <w:szCs w:val="24"/>
        </w:rPr>
        <w:t>Thorová</w:t>
      </w:r>
      <w:proofErr w:type="spellEnd"/>
      <w:r w:rsidR="008C41ED">
        <w:rPr>
          <w:rFonts w:cs="Times New Roman"/>
          <w:szCs w:val="24"/>
        </w:rPr>
        <w:t>, 2016)</w:t>
      </w:r>
      <w:r w:rsidR="00B2400D">
        <w:rPr>
          <w:rFonts w:cs="Times New Roman"/>
          <w:szCs w:val="24"/>
        </w:rPr>
        <w:t xml:space="preserve">. </w:t>
      </w:r>
      <w:r w:rsidR="00086EF0">
        <w:rPr>
          <w:rFonts w:cs="Times New Roman"/>
          <w:szCs w:val="24"/>
        </w:rPr>
        <w:t>Potíže mají žáci při chůzi a běhu, jejich pohyby jsou nekoordinované, působí těžkopádně a křečovitě. Hra s</w:t>
      </w:r>
      <w:r w:rsidR="00D6136D">
        <w:rPr>
          <w:rFonts w:cs="Times New Roman"/>
          <w:szCs w:val="24"/>
        </w:rPr>
        <w:t> </w:t>
      </w:r>
      <w:r w:rsidR="00086EF0">
        <w:rPr>
          <w:rFonts w:cs="Times New Roman"/>
          <w:szCs w:val="24"/>
        </w:rPr>
        <w:t>míčem</w:t>
      </w:r>
      <w:r w:rsidR="00D6136D">
        <w:rPr>
          <w:rFonts w:cs="Times New Roman"/>
          <w:szCs w:val="24"/>
        </w:rPr>
        <w:t xml:space="preserve"> bývá nejméně rozvinutá dovednost,</w:t>
      </w:r>
      <w:r w:rsidR="00086EF0">
        <w:rPr>
          <w:rFonts w:cs="Times New Roman"/>
          <w:szCs w:val="24"/>
        </w:rPr>
        <w:t xml:space="preserve"> při které je třeba zkoordinovat obě ruce, nastavit je do správné polohy a správně načasovat úchop</w:t>
      </w:r>
      <w:r w:rsidR="00D6136D">
        <w:rPr>
          <w:rFonts w:cs="Times New Roman"/>
          <w:szCs w:val="24"/>
        </w:rPr>
        <w:t xml:space="preserve">. Stejné potíže mívají i při kopání do míče. Žáci se kvůli neúspěšnosti těmto </w:t>
      </w:r>
      <w:r w:rsidR="00CA5A71">
        <w:rPr>
          <w:rFonts w:cs="Times New Roman"/>
          <w:szCs w:val="24"/>
        </w:rPr>
        <w:t>aktivitám</w:t>
      </w:r>
      <w:r w:rsidR="00D6136D">
        <w:rPr>
          <w:rFonts w:cs="Times New Roman"/>
          <w:szCs w:val="24"/>
        </w:rPr>
        <w:t xml:space="preserve"> vyhýbají, nemají tedy možnost se v nich zdokonalovat. </w:t>
      </w:r>
      <w:r w:rsidR="00561830">
        <w:rPr>
          <w:rFonts w:cs="Times New Roman"/>
          <w:szCs w:val="24"/>
        </w:rPr>
        <w:t>Dalším úskalím je udržení rovnováhy, která je třeba při jízdě na kole, při gymnastických cvicích v tělocvičně, nebo při zdolávání prolézaček na dětském hřiš</w:t>
      </w:r>
      <w:r w:rsidR="00681F17">
        <w:rPr>
          <w:rFonts w:cs="Times New Roman"/>
          <w:szCs w:val="24"/>
        </w:rPr>
        <w:t>ti. Problémy v oblasti jemné motoriky se promítají do činností jako je zavazování tkaniček, zapínání knoflíků nebo použití příboru při jídle</w:t>
      </w:r>
      <w:r w:rsidR="00CA5A71">
        <w:rPr>
          <w:rFonts w:cs="Times New Roman"/>
          <w:szCs w:val="24"/>
        </w:rPr>
        <w:t xml:space="preserve"> (</w:t>
      </w:r>
      <w:proofErr w:type="spellStart"/>
      <w:r w:rsidR="00CA5A71">
        <w:rPr>
          <w:rFonts w:cs="Times New Roman"/>
          <w:szCs w:val="24"/>
        </w:rPr>
        <w:t>Attwood</w:t>
      </w:r>
      <w:proofErr w:type="spellEnd"/>
      <w:r w:rsidR="00CA5A71">
        <w:rPr>
          <w:rFonts w:cs="Times New Roman"/>
          <w:szCs w:val="24"/>
        </w:rPr>
        <w:t xml:space="preserve">, 2012). </w:t>
      </w:r>
      <w:r w:rsidR="007B4503">
        <w:rPr>
          <w:rFonts w:cs="Times New Roman"/>
          <w:szCs w:val="24"/>
        </w:rPr>
        <w:t>Další potíže mají žáci s</w:t>
      </w:r>
      <w:r w:rsidR="002C2545">
        <w:rPr>
          <w:rFonts w:cs="Times New Roman"/>
          <w:szCs w:val="24"/>
        </w:rPr>
        <w:t> úchopem tužky</w:t>
      </w:r>
      <w:r w:rsidR="00F02D81">
        <w:rPr>
          <w:rFonts w:cs="Times New Roman"/>
          <w:szCs w:val="24"/>
        </w:rPr>
        <w:t xml:space="preserve">, </w:t>
      </w:r>
      <w:r w:rsidR="002C2545">
        <w:rPr>
          <w:rFonts w:cs="Times New Roman"/>
          <w:szCs w:val="24"/>
        </w:rPr>
        <w:t xml:space="preserve">následkem toho bývá </w:t>
      </w:r>
      <w:r w:rsidR="00F02D81">
        <w:rPr>
          <w:rFonts w:cs="Times New Roman"/>
          <w:szCs w:val="24"/>
        </w:rPr>
        <w:t>písmo nečitelné</w:t>
      </w:r>
      <w:r w:rsidR="002C2545">
        <w:rPr>
          <w:rFonts w:cs="Times New Roman"/>
          <w:szCs w:val="24"/>
        </w:rPr>
        <w:t xml:space="preserve"> a neúhledné</w:t>
      </w:r>
      <w:r w:rsidR="00F02D81">
        <w:rPr>
          <w:rFonts w:cs="Times New Roman"/>
          <w:szCs w:val="24"/>
        </w:rPr>
        <w:t xml:space="preserve"> (</w:t>
      </w:r>
      <w:proofErr w:type="spellStart"/>
      <w:r w:rsidR="00F02D81">
        <w:rPr>
          <w:rFonts w:cs="Times New Roman"/>
          <w:szCs w:val="24"/>
        </w:rPr>
        <w:t>Vosmik</w:t>
      </w:r>
      <w:proofErr w:type="spellEnd"/>
      <w:r w:rsidR="00F02D81">
        <w:rPr>
          <w:rFonts w:cs="Times New Roman"/>
          <w:szCs w:val="24"/>
        </w:rPr>
        <w:t>, Bělohlávková, 2010).</w:t>
      </w:r>
    </w:p>
    <w:p w14:paraId="51938D21" w14:textId="6BC73684" w:rsidR="00A13F68" w:rsidRPr="00F326EC" w:rsidRDefault="00611132" w:rsidP="00DF1B6C">
      <w:pPr>
        <w:pStyle w:val="Nadpis2"/>
      </w:pPr>
      <w:bookmarkStart w:id="20" w:name="_Toc76067236"/>
      <w:r>
        <w:t xml:space="preserve">3.3 </w:t>
      </w:r>
      <w:r w:rsidR="00F02D81" w:rsidRPr="00F326EC">
        <w:t>Komunikace</w:t>
      </w:r>
      <w:bookmarkEnd w:id="20"/>
    </w:p>
    <w:p w14:paraId="4842792B" w14:textId="793F427B" w:rsidR="0044541E" w:rsidRDefault="00FB497A" w:rsidP="00D106B0">
      <w:pPr>
        <w:spacing w:line="360" w:lineRule="auto"/>
        <w:rPr>
          <w:rFonts w:cs="Times New Roman"/>
          <w:szCs w:val="24"/>
        </w:rPr>
      </w:pPr>
      <w:r>
        <w:rPr>
          <w:rFonts w:cs="Times New Roman"/>
          <w:szCs w:val="24"/>
        </w:rPr>
        <w:t>Komunikace má dvě roviny, verbální a neverbální. Nejprve se zaměříme na rovinu verbální, v</w:t>
      </w:r>
      <w:r w:rsidR="00BA0BF3">
        <w:rPr>
          <w:rFonts w:cs="Times New Roman"/>
          <w:szCs w:val="24"/>
        </w:rPr>
        <w:t>ýzkumy dokládají, že téměř u 50 % dětí, kterým byl diagnostikován Aspergerův syndrom, se řeč rozvinula později. V pěti letech téměř mluví plynule (</w:t>
      </w:r>
      <w:proofErr w:type="spellStart"/>
      <w:r w:rsidR="00BA0BF3">
        <w:rPr>
          <w:rFonts w:cs="Times New Roman"/>
          <w:szCs w:val="24"/>
        </w:rPr>
        <w:t>Eisenmajer</w:t>
      </w:r>
      <w:proofErr w:type="spellEnd"/>
      <w:r w:rsidR="00BA0BF3">
        <w:rPr>
          <w:rFonts w:cs="Times New Roman"/>
          <w:szCs w:val="24"/>
        </w:rPr>
        <w:t xml:space="preserve"> a kol, in </w:t>
      </w:r>
      <w:proofErr w:type="spellStart"/>
      <w:r w:rsidR="00BA0BF3">
        <w:rPr>
          <w:rFonts w:cs="Times New Roman"/>
          <w:szCs w:val="24"/>
        </w:rPr>
        <w:t>Attwood</w:t>
      </w:r>
      <w:proofErr w:type="spellEnd"/>
      <w:r w:rsidR="00BA0BF3">
        <w:rPr>
          <w:rFonts w:cs="Times New Roman"/>
          <w:szCs w:val="24"/>
        </w:rPr>
        <w:t xml:space="preserve">, 2012). Řeč působí nepřirozeně. Vývoj zvukové a gramatické složky probíhá bez potíží. </w:t>
      </w:r>
      <w:r w:rsidR="00AC03ED">
        <w:rPr>
          <w:rFonts w:cs="Times New Roman"/>
          <w:szCs w:val="24"/>
        </w:rPr>
        <w:t>Narušený je vývoj pragmatické, významové a prozodické složky řeči</w:t>
      </w:r>
      <w:r w:rsidR="005B5A4C">
        <w:rPr>
          <w:rFonts w:cs="Times New Roman"/>
          <w:szCs w:val="24"/>
        </w:rPr>
        <w:t xml:space="preserve">. </w:t>
      </w:r>
      <w:r w:rsidR="00D668A7">
        <w:rPr>
          <w:rFonts w:cs="Times New Roman"/>
          <w:szCs w:val="24"/>
        </w:rPr>
        <w:t>Jazykový projev může být hyperkorektní, vyjadřování pedantické. Obzvláště u malých dětí tento styl řeči je velmi nápadný. S přibývajícím věkem</w:t>
      </w:r>
      <w:r w:rsidR="000C4AA7">
        <w:rPr>
          <w:rFonts w:cs="Times New Roman"/>
          <w:szCs w:val="24"/>
        </w:rPr>
        <w:t xml:space="preserve"> </w:t>
      </w:r>
      <w:r w:rsidR="00D668A7">
        <w:rPr>
          <w:rFonts w:cs="Times New Roman"/>
          <w:szCs w:val="24"/>
        </w:rPr>
        <w:t xml:space="preserve">tato nápadnost mizí </w:t>
      </w:r>
      <w:r w:rsidR="000C4AA7">
        <w:rPr>
          <w:rFonts w:cs="Times New Roman"/>
          <w:szCs w:val="24"/>
        </w:rPr>
        <w:t>(</w:t>
      </w:r>
      <w:proofErr w:type="spellStart"/>
      <w:r w:rsidR="000C4AA7">
        <w:rPr>
          <w:rFonts w:cs="Times New Roman"/>
          <w:szCs w:val="24"/>
        </w:rPr>
        <w:t>Vosmik</w:t>
      </w:r>
      <w:proofErr w:type="spellEnd"/>
      <w:r w:rsidR="000C4AA7">
        <w:rPr>
          <w:rFonts w:cs="Times New Roman"/>
          <w:szCs w:val="24"/>
        </w:rPr>
        <w:t>, Bělohlávková, 2010)</w:t>
      </w:r>
      <w:r w:rsidR="00AC03ED">
        <w:rPr>
          <w:rFonts w:cs="Times New Roman"/>
          <w:szCs w:val="24"/>
        </w:rPr>
        <w:t>.</w:t>
      </w:r>
      <w:r w:rsidR="00B44FB1">
        <w:rPr>
          <w:rFonts w:cs="Times New Roman"/>
          <w:szCs w:val="24"/>
        </w:rPr>
        <w:t xml:space="preserve"> </w:t>
      </w:r>
      <w:r w:rsidR="000C4AA7">
        <w:rPr>
          <w:rFonts w:cs="Times New Roman"/>
          <w:szCs w:val="24"/>
        </w:rPr>
        <w:t xml:space="preserve">Řeč bývá formálně správná, ale nápadná. Vyjadřování bývá šroubovité, komunikační styl je egocentrický, často vedou dlouhé monologické hovory o tématech, kterými jsou sami interesováni. </w:t>
      </w:r>
      <w:r w:rsidR="00371849">
        <w:rPr>
          <w:rFonts w:cs="Times New Roman"/>
          <w:szCs w:val="24"/>
        </w:rPr>
        <w:t xml:space="preserve">Mají potíže navázat vzájemnou konverzaci a citlivě reagovat na sdělení jiných osob (Klin et al., in Hrdlička, Komárek </w:t>
      </w:r>
      <w:proofErr w:type="spellStart"/>
      <w:r w:rsidR="00371849">
        <w:rPr>
          <w:rFonts w:cs="Times New Roman"/>
          <w:szCs w:val="24"/>
        </w:rPr>
        <w:t>eds</w:t>
      </w:r>
      <w:proofErr w:type="spellEnd"/>
      <w:r w:rsidR="00371849">
        <w:rPr>
          <w:rFonts w:cs="Times New Roman"/>
          <w:szCs w:val="24"/>
        </w:rPr>
        <w:t>. 2014)</w:t>
      </w:r>
      <w:r w:rsidR="00D14A8E">
        <w:rPr>
          <w:rFonts w:cs="Times New Roman"/>
          <w:szCs w:val="24"/>
        </w:rPr>
        <w:t>. Žák často zahajuje rozhovor odkazem na něco jiného, co se situací nesouvisí, vede dlouhý monolog, který ukončí až když má pocit, že už řekl vše, co chtěl. Většinou se nezajímá o to, zda se komunikační protějšek o dané téma zajímá</w:t>
      </w:r>
      <w:r w:rsidR="00E90228">
        <w:rPr>
          <w:rFonts w:cs="Times New Roman"/>
          <w:szCs w:val="24"/>
        </w:rPr>
        <w:t xml:space="preserve"> (</w:t>
      </w:r>
      <w:proofErr w:type="spellStart"/>
      <w:r w:rsidR="00E90228">
        <w:rPr>
          <w:rFonts w:cs="Times New Roman"/>
          <w:szCs w:val="24"/>
        </w:rPr>
        <w:t>Attwood</w:t>
      </w:r>
      <w:proofErr w:type="spellEnd"/>
      <w:r w:rsidR="00E90228">
        <w:rPr>
          <w:rFonts w:cs="Times New Roman"/>
          <w:szCs w:val="24"/>
        </w:rPr>
        <w:t xml:space="preserve">, 2012). </w:t>
      </w:r>
      <w:r w:rsidR="00D668A7">
        <w:rPr>
          <w:rFonts w:cs="Times New Roman"/>
          <w:szCs w:val="24"/>
        </w:rPr>
        <w:t>U některých dětí se objevuje samomluva, pomocí které si mohou organizovat myšlenky, nebo slouží jako zklidňující prostředek</w:t>
      </w:r>
      <w:r>
        <w:rPr>
          <w:rFonts w:cs="Times New Roman"/>
          <w:szCs w:val="24"/>
        </w:rPr>
        <w:t xml:space="preserve"> </w:t>
      </w:r>
      <w:r w:rsidR="00D77BD5">
        <w:rPr>
          <w:rFonts w:cs="Times New Roman"/>
          <w:szCs w:val="24"/>
        </w:rPr>
        <w:t>(</w:t>
      </w:r>
      <w:proofErr w:type="spellStart"/>
      <w:r>
        <w:rPr>
          <w:rFonts w:cs="Times New Roman"/>
          <w:szCs w:val="24"/>
        </w:rPr>
        <w:t>Vosmik</w:t>
      </w:r>
      <w:proofErr w:type="spellEnd"/>
      <w:r>
        <w:rPr>
          <w:rFonts w:cs="Times New Roman"/>
          <w:szCs w:val="24"/>
        </w:rPr>
        <w:t>, Bělohlávková, 2010).</w:t>
      </w:r>
    </w:p>
    <w:p w14:paraId="065468F7" w14:textId="219206F6" w:rsidR="00F052E3" w:rsidRPr="00330E1F" w:rsidRDefault="00F052E3" w:rsidP="00D106B0">
      <w:pPr>
        <w:spacing w:line="360" w:lineRule="auto"/>
        <w:rPr>
          <w:rFonts w:cs="Times New Roman"/>
          <w:szCs w:val="24"/>
        </w:rPr>
      </w:pPr>
      <w:r>
        <w:rPr>
          <w:rFonts w:cs="Times New Roman"/>
          <w:szCs w:val="24"/>
        </w:rPr>
        <w:t xml:space="preserve">U neverbální komunikace se často setkáváme s tím, že </w:t>
      </w:r>
      <w:r w:rsidR="00015075">
        <w:rPr>
          <w:rFonts w:cs="Times New Roman"/>
          <w:szCs w:val="24"/>
        </w:rPr>
        <w:t>žáci neodhadnou vhodnou vzdálenost mezi komunikujícím partnerem, různě se choulí, nebo se k partnerovi neotočí vůbec. Obtížně navazují zrakový kontakt</w:t>
      </w:r>
      <w:r w:rsidR="00AF2368">
        <w:rPr>
          <w:rFonts w:cs="Times New Roman"/>
          <w:szCs w:val="24"/>
        </w:rPr>
        <w:t xml:space="preserve">, </w:t>
      </w:r>
      <w:r w:rsidR="00541752">
        <w:rPr>
          <w:rFonts w:cs="Times New Roman"/>
          <w:szCs w:val="24"/>
        </w:rPr>
        <w:t>zejména při zahájení a ukončení rozhovoru.</w:t>
      </w:r>
      <w:r w:rsidR="00AF2368">
        <w:rPr>
          <w:rFonts w:cs="Times New Roman"/>
          <w:szCs w:val="24"/>
        </w:rPr>
        <w:t xml:space="preserve"> </w:t>
      </w:r>
      <w:r w:rsidR="00015075">
        <w:rPr>
          <w:rFonts w:cs="Times New Roman"/>
          <w:szCs w:val="24"/>
        </w:rPr>
        <w:t xml:space="preserve"> Výraz ve tváři často neodpovídá pocitům</w:t>
      </w:r>
      <w:r w:rsidR="00541752">
        <w:rPr>
          <w:rFonts w:cs="Times New Roman"/>
          <w:szCs w:val="24"/>
        </w:rPr>
        <w:t xml:space="preserve"> a emocím,</w:t>
      </w:r>
      <w:r w:rsidR="00015075">
        <w:rPr>
          <w:rFonts w:cs="Times New Roman"/>
          <w:szCs w:val="24"/>
        </w:rPr>
        <w:t xml:space="preserve"> chybí úsměv,</w:t>
      </w:r>
      <w:r w:rsidR="00541752">
        <w:rPr>
          <w:rFonts w:cs="Times New Roman"/>
          <w:szCs w:val="24"/>
        </w:rPr>
        <w:t xml:space="preserve"> mimika neodpovídá situaci. Při konverzaci nepoužívá běžná gesta (</w:t>
      </w:r>
      <w:proofErr w:type="spellStart"/>
      <w:r w:rsidR="00541752">
        <w:rPr>
          <w:rFonts w:cs="Times New Roman"/>
          <w:szCs w:val="24"/>
        </w:rPr>
        <w:t>Vosmik</w:t>
      </w:r>
      <w:proofErr w:type="spellEnd"/>
      <w:r w:rsidR="00541752">
        <w:rPr>
          <w:rFonts w:cs="Times New Roman"/>
          <w:szCs w:val="24"/>
        </w:rPr>
        <w:t>, Bělohlávková, 2010).</w:t>
      </w:r>
      <w:r w:rsidR="00015075">
        <w:rPr>
          <w:rFonts w:cs="Times New Roman"/>
          <w:szCs w:val="24"/>
        </w:rPr>
        <w:t xml:space="preserve"> </w:t>
      </w:r>
    </w:p>
    <w:p w14:paraId="4FD9FAA6" w14:textId="1644FC7F" w:rsidR="003F17F6" w:rsidRPr="00F326EC" w:rsidRDefault="00611132" w:rsidP="00DF1B6C">
      <w:pPr>
        <w:pStyle w:val="Nadpis2"/>
      </w:pPr>
      <w:bookmarkStart w:id="21" w:name="_Toc76067237"/>
      <w:r>
        <w:lastRenderedPageBreak/>
        <w:t xml:space="preserve">3.4 </w:t>
      </w:r>
      <w:r w:rsidR="00AF2368" w:rsidRPr="00F326EC">
        <w:t>Kognice</w:t>
      </w:r>
      <w:bookmarkEnd w:id="21"/>
    </w:p>
    <w:p w14:paraId="35972870" w14:textId="51E5615C" w:rsidR="00BF7EFB" w:rsidRDefault="00D1064A" w:rsidP="00D106B0">
      <w:pPr>
        <w:spacing w:line="360" w:lineRule="auto"/>
        <w:rPr>
          <w:rFonts w:cs="Times New Roman"/>
          <w:szCs w:val="24"/>
        </w:rPr>
      </w:pPr>
      <w:r w:rsidRPr="00D1064A">
        <w:rPr>
          <w:rFonts w:cs="Times New Roman"/>
          <w:szCs w:val="24"/>
        </w:rPr>
        <w:t>Kognice zahrnuje pr</w:t>
      </w:r>
      <w:r>
        <w:rPr>
          <w:rFonts w:cs="Times New Roman"/>
          <w:szCs w:val="24"/>
        </w:rPr>
        <w:t>ocesy jako se myšlení, vnímání, paměť a představivost.</w:t>
      </w:r>
      <w:r w:rsidR="00BF7EFB">
        <w:rPr>
          <w:rFonts w:cs="Times New Roman"/>
          <w:szCs w:val="24"/>
        </w:rPr>
        <w:t xml:space="preserve"> Díky kognitivní psychologii nám umožňuje lépe pochopit, co se odehrává v mysli žákům s Aspergerovým syndromem. Uta </w:t>
      </w:r>
      <w:proofErr w:type="spellStart"/>
      <w:r w:rsidR="00BF7EFB">
        <w:rPr>
          <w:rFonts w:cs="Times New Roman"/>
          <w:szCs w:val="24"/>
        </w:rPr>
        <w:t>Frithová</w:t>
      </w:r>
      <w:proofErr w:type="spellEnd"/>
      <w:r w:rsidR="00BF7EFB">
        <w:rPr>
          <w:rFonts w:cs="Times New Roman"/>
          <w:szCs w:val="24"/>
        </w:rPr>
        <w:t xml:space="preserve"> a její kolegové vypracovali hypotézu o tom, že právě tyto děti mají nedostatečnou schopnost </w:t>
      </w:r>
      <w:r w:rsidR="005C3F19">
        <w:rPr>
          <w:rFonts w:cs="Times New Roman"/>
          <w:szCs w:val="24"/>
        </w:rPr>
        <w:t>číst mysl (</w:t>
      </w:r>
      <w:proofErr w:type="spellStart"/>
      <w:r w:rsidR="005C3F19">
        <w:rPr>
          <w:rFonts w:cs="Times New Roman"/>
          <w:szCs w:val="24"/>
        </w:rPr>
        <w:t>Frith</w:t>
      </w:r>
      <w:proofErr w:type="spellEnd"/>
      <w:r w:rsidR="005C3F19">
        <w:rPr>
          <w:rFonts w:cs="Times New Roman"/>
          <w:szCs w:val="24"/>
        </w:rPr>
        <w:t xml:space="preserve">, in </w:t>
      </w:r>
      <w:proofErr w:type="spellStart"/>
      <w:r w:rsidR="005C3F19">
        <w:rPr>
          <w:rFonts w:cs="Times New Roman"/>
          <w:szCs w:val="24"/>
        </w:rPr>
        <w:t>Attwood</w:t>
      </w:r>
      <w:proofErr w:type="spellEnd"/>
      <w:r w:rsidR="005C3F19">
        <w:rPr>
          <w:rFonts w:cs="Times New Roman"/>
          <w:szCs w:val="24"/>
        </w:rPr>
        <w:t xml:space="preserve"> 2012).</w:t>
      </w:r>
    </w:p>
    <w:p w14:paraId="67D4E940" w14:textId="53BA0B11" w:rsidR="005C3F19" w:rsidRDefault="000443D9" w:rsidP="000443D9">
      <w:pPr>
        <w:pStyle w:val="Nadpis4"/>
      </w:pPr>
      <w:r>
        <w:t xml:space="preserve">3.4.1 </w:t>
      </w:r>
      <w:r w:rsidR="005C3F19">
        <w:t>Teorie mysli</w:t>
      </w:r>
    </w:p>
    <w:p w14:paraId="7F1D8762" w14:textId="4E87053E" w:rsidR="00D1064A" w:rsidRDefault="005C3F19" w:rsidP="00D106B0">
      <w:pPr>
        <w:spacing w:line="360" w:lineRule="auto"/>
        <w:rPr>
          <w:rFonts w:cs="Times New Roman"/>
          <w:szCs w:val="24"/>
        </w:rPr>
      </w:pPr>
      <w:r w:rsidRPr="005C3F19">
        <w:rPr>
          <w:rFonts w:cs="Times New Roman"/>
          <w:i/>
          <w:szCs w:val="24"/>
        </w:rPr>
        <w:t>„Teorie mysli je specifická kognitivní schopnost, která nám umožňuje vytvářet systém úsudků a názorů o duševních stavech, které nelze přímo pozorovat (na co člověk myslí, po čem touží, co cítí, o čem je přesvědčen, čemu věří, co zamýšlí</w:t>
      </w:r>
      <w:r w:rsidRPr="00D77BD5">
        <w:rPr>
          <w:rFonts w:cs="Times New Roman"/>
          <w:i/>
          <w:szCs w:val="24"/>
        </w:rPr>
        <w:t>).</w:t>
      </w:r>
      <w:r w:rsidR="00D77BD5" w:rsidRPr="00D77BD5">
        <w:rPr>
          <w:rFonts w:cs="Times New Roman"/>
          <w:i/>
          <w:szCs w:val="24"/>
        </w:rPr>
        <w:t xml:space="preserve"> </w:t>
      </w:r>
      <w:r w:rsidRPr="00D77BD5">
        <w:rPr>
          <w:rFonts w:cs="Times New Roman"/>
          <w:i/>
          <w:szCs w:val="24"/>
        </w:rPr>
        <w:t xml:space="preserve">Jedná se o ucelený vývojový proces, který se vyvíjí od útlého dětství. Umožňuje </w:t>
      </w:r>
      <w:r w:rsidR="00D77BD5" w:rsidRPr="00D77BD5">
        <w:rPr>
          <w:rFonts w:cs="Times New Roman"/>
          <w:i/>
          <w:szCs w:val="24"/>
        </w:rPr>
        <w:t>dítěti</w:t>
      </w:r>
      <w:r w:rsidRPr="00D77BD5">
        <w:rPr>
          <w:rFonts w:cs="Times New Roman"/>
          <w:i/>
          <w:szCs w:val="24"/>
        </w:rPr>
        <w:t xml:space="preserve"> pochopit, že existuje i jiný svět</w:t>
      </w:r>
      <w:r w:rsidR="00D77BD5" w:rsidRPr="00D77BD5">
        <w:rPr>
          <w:rFonts w:cs="Times New Roman"/>
          <w:i/>
          <w:szCs w:val="24"/>
        </w:rPr>
        <w:t>, než který vnímá svými smysly. Každé zdravé dítě je obdařeno vrozenou predispozicí k rozvoji teorie mysli v několika na sebe navazujících úrovních vývoje. Schopnost teorie mysli se plně rozvine okolo čtvrtého roku věku.</w:t>
      </w:r>
      <w:r w:rsidR="00D77BD5">
        <w:rPr>
          <w:rFonts w:cs="Times New Roman"/>
          <w:i/>
          <w:szCs w:val="24"/>
        </w:rPr>
        <w:t>“</w:t>
      </w:r>
      <w:r w:rsidR="00D77BD5">
        <w:rPr>
          <w:rFonts w:cs="Times New Roman"/>
          <w:szCs w:val="24"/>
        </w:rPr>
        <w:t xml:space="preserve"> (Hrdlička, Komárek</w:t>
      </w:r>
      <w:r w:rsidR="006305C5">
        <w:rPr>
          <w:rFonts w:cs="Times New Roman"/>
          <w:szCs w:val="24"/>
        </w:rPr>
        <w:t xml:space="preserve"> </w:t>
      </w:r>
      <w:proofErr w:type="spellStart"/>
      <w:r w:rsidR="006305C5">
        <w:rPr>
          <w:rFonts w:cs="Times New Roman"/>
          <w:szCs w:val="24"/>
        </w:rPr>
        <w:t>eds</w:t>
      </w:r>
      <w:proofErr w:type="spellEnd"/>
      <w:r w:rsidR="00D77BD5">
        <w:rPr>
          <w:rFonts w:cs="Times New Roman"/>
          <w:szCs w:val="24"/>
        </w:rPr>
        <w:t>, 2014)</w:t>
      </w:r>
      <w:r w:rsidR="00524DC0">
        <w:rPr>
          <w:rFonts w:cs="Times New Roman"/>
          <w:szCs w:val="24"/>
        </w:rPr>
        <w:t xml:space="preserve"> Řada odborníků se domnívá, že u dětí, kterým byl diagnostikován autismus</w:t>
      </w:r>
      <w:r w:rsidR="006725CE">
        <w:rPr>
          <w:rFonts w:cs="Times New Roman"/>
          <w:szCs w:val="24"/>
        </w:rPr>
        <w:t>,</w:t>
      </w:r>
      <w:r w:rsidR="00524DC0">
        <w:rPr>
          <w:rFonts w:cs="Times New Roman"/>
          <w:szCs w:val="24"/>
        </w:rPr>
        <w:t xml:space="preserve"> se schopnost teorie mysli vůbec nevytvoří, nebo pouze omezeně. </w:t>
      </w:r>
      <w:r w:rsidR="00B75433" w:rsidRPr="00B75433">
        <w:rPr>
          <w:rFonts w:cs="Times New Roman"/>
          <w:szCs w:val="24"/>
        </w:rPr>
        <w:t>„</w:t>
      </w:r>
      <w:r w:rsidR="00B75433" w:rsidRPr="00B75433">
        <w:rPr>
          <w:rFonts w:cs="Times New Roman"/>
          <w:i/>
          <w:szCs w:val="24"/>
        </w:rPr>
        <w:t>Pokud nejsme schopni rozpoznat duševní stav druhého člověka, neodhadneme ani příčinu jeho chování. Chybějící schopnost vede k deficitu v sociálním porozumění a fantazii</w:t>
      </w:r>
      <w:r w:rsidR="00B75433">
        <w:rPr>
          <w:rFonts w:cs="Times New Roman"/>
          <w:i/>
          <w:szCs w:val="24"/>
        </w:rPr>
        <w:t xml:space="preserve">.“ </w:t>
      </w:r>
      <w:r w:rsidR="00B75433">
        <w:rPr>
          <w:rFonts w:cs="Times New Roman"/>
          <w:szCs w:val="24"/>
        </w:rPr>
        <w:t>(Baron-</w:t>
      </w:r>
      <w:proofErr w:type="spellStart"/>
      <w:r w:rsidR="00B75433">
        <w:rPr>
          <w:rFonts w:cs="Times New Roman"/>
          <w:szCs w:val="24"/>
        </w:rPr>
        <w:t>Cohen</w:t>
      </w:r>
      <w:proofErr w:type="spellEnd"/>
      <w:r w:rsidR="00B75433">
        <w:rPr>
          <w:rFonts w:cs="Times New Roman"/>
          <w:szCs w:val="24"/>
        </w:rPr>
        <w:t xml:space="preserve"> et al., in Hrdlička, Komárek, 2014)</w:t>
      </w:r>
      <w:r w:rsidR="00E479B2">
        <w:rPr>
          <w:rFonts w:cs="Times New Roman"/>
          <w:szCs w:val="24"/>
        </w:rPr>
        <w:t xml:space="preserve"> </w:t>
      </w:r>
      <w:r w:rsidR="00D1064A">
        <w:rPr>
          <w:rFonts w:cs="Times New Roman"/>
          <w:szCs w:val="24"/>
        </w:rPr>
        <w:t>Žáci s Aspergerovým syndromem nedokáží vnímat myšlenky a pocity lidí ve svém okolí</w:t>
      </w:r>
      <w:r w:rsidR="007717E1">
        <w:rPr>
          <w:rFonts w:cs="Times New Roman"/>
          <w:szCs w:val="24"/>
        </w:rPr>
        <w:t xml:space="preserve"> a nedokáží s nimi dále pracovat. Neuvědomují si, že svojí nevhodnou poznámkou mohou někoho urazit nebo </w:t>
      </w:r>
      <w:r w:rsidR="0067031E">
        <w:rPr>
          <w:rFonts w:cs="Times New Roman"/>
          <w:szCs w:val="24"/>
        </w:rPr>
        <w:t>mu ublížit nebo, když se omluví mohou celou situaci zmírni</w:t>
      </w:r>
      <w:r w:rsidR="00CB18D5">
        <w:rPr>
          <w:rFonts w:cs="Times New Roman"/>
          <w:szCs w:val="24"/>
        </w:rPr>
        <w:t>t. Výzkumy a klinická praxe potvrdila, že si mohou uvědomovat, co se druhému odehrává v mysli, ale svou představu nedokáže interpretovat (</w:t>
      </w:r>
      <w:proofErr w:type="spellStart"/>
      <w:r w:rsidR="00CB18D5">
        <w:rPr>
          <w:rFonts w:cs="Times New Roman"/>
          <w:szCs w:val="24"/>
        </w:rPr>
        <w:t>Frith</w:t>
      </w:r>
      <w:proofErr w:type="spellEnd"/>
      <w:r w:rsidR="00CB18D5">
        <w:rPr>
          <w:rFonts w:cs="Times New Roman"/>
          <w:szCs w:val="24"/>
        </w:rPr>
        <w:t xml:space="preserve"> a </w:t>
      </w:r>
      <w:proofErr w:type="spellStart"/>
      <w:r w:rsidR="00CB18D5">
        <w:rPr>
          <w:rFonts w:cs="Times New Roman"/>
          <w:szCs w:val="24"/>
        </w:rPr>
        <w:t>Happé</w:t>
      </w:r>
      <w:proofErr w:type="spellEnd"/>
      <w:r w:rsidR="00CB18D5">
        <w:rPr>
          <w:rFonts w:cs="Times New Roman"/>
          <w:szCs w:val="24"/>
        </w:rPr>
        <w:t xml:space="preserve">, in </w:t>
      </w:r>
      <w:proofErr w:type="spellStart"/>
      <w:r w:rsidR="00CB18D5">
        <w:rPr>
          <w:rFonts w:cs="Times New Roman"/>
          <w:szCs w:val="24"/>
        </w:rPr>
        <w:t>Attwood</w:t>
      </w:r>
      <w:proofErr w:type="spellEnd"/>
      <w:r w:rsidR="00CB18D5">
        <w:rPr>
          <w:rFonts w:cs="Times New Roman"/>
          <w:szCs w:val="24"/>
        </w:rPr>
        <w:t>, 2012).</w:t>
      </w:r>
    </w:p>
    <w:p w14:paraId="07DAAB9A" w14:textId="49C64B66" w:rsidR="00AF2146" w:rsidRDefault="000443D9" w:rsidP="000443D9">
      <w:pPr>
        <w:pStyle w:val="Nadpis4"/>
      </w:pPr>
      <w:r>
        <w:t xml:space="preserve">3.4.2 </w:t>
      </w:r>
      <w:r w:rsidR="00AF2146">
        <w:t>Teorie centrální koherence</w:t>
      </w:r>
    </w:p>
    <w:p w14:paraId="5F73E61C" w14:textId="1F09E5A8" w:rsidR="00AF2146" w:rsidRPr="00761FAB" w:rsidRDefault="003240F5" w:rsidP="00D106B0">
      <w:pPr>
        <w:spacing w:line="360" w:lineRule="auto"/>
        <w:rPr>
          <w:rFonts w:cs="Times New Roman"/>
          <w:sz w:val="40"/>
          <w:szCs w:val="40"/>
        </w:rPr>
      </w:pPr>
      <w:r>
        <w:rPr>
          <w:rFonts w:cs="Times New Roman"/>
          <w:i/>
          <w:szCs w:val="24"/>
        </w:rPr>
        <w:t>„</w:t>
      </w:r>
      <w:r w:rsidR="00B31788" w:rsidRPr="003240F5">
        <w:rPr>
          <w:rFonts w:cs="Times New Roman"/>
          <w:i/>
          <w:szCs w:val="24"/>
        </w:rPr>
        <w:t xml:space="preserve">Uta </w:t>
      </w:r>
      <w:proofErr w:type="spellStart"/>
      <w:r w:rsidR="00B31788" w:rsidRPr="003240F5">
        <w:rPr>
          <w:rFonts w:cs="Times New Roman"/>
          <w:i/>
          <w:szCs w:val="24"/>
        </w:rPr>
        <w:t>Frith</w:t>
      </w:r>
      <w:proofErr w:type="spellEnd"/>
      <w:r w:rsidR="00B31788" w:rsidRPr="003240F5">
        <w:rPr>
          <w:rFonts w:cs="Times New Roman"/>
          <w:i/>
          <w:szCs w:val="24"/>
        </w:rPr>
        <w:t xml:space="preserve"> koncem osmdesátých let přišla s novou psychologickou teorií, která se snaží osvětlit potíže, které lidé s autismem mají. </w:t>
      </w:r>
      <w:proofErr w:type="spellStart"/>
      <w:r w:rsidR="00B31788" w:rsidRPr="003240F5">
        <w:rPr>
          <w:rFonts w:cs="Times New Roman"/>
          <w:i/>
          <w:szCs w:val="24"/>
        </w:rPr>
        <w:t>Frith</w:t>
      </w:r>
      <w:proofErr w:type="spellEnd"/>
      <w:r w:rsidR="00B31788" w:rsidRPr="003240F5">
        <w:rPr>
          <w:rFonts w:cs="Times New Roman"/>
          <w:i/>
          <w:szCs w:val="24"/>
        </w:rPr>
        <w:t xml:space="preserve"> na autismus pohlíží jako na poruchu myšlení, konkrétně na nedostatečně rozvinutou schopnost tzv. centrální koherence. Jedná se o vrozený pud, skládat si informace dohromady a vytvářet </w:t>
      </w:r>
      <w:r w:rsidRPr="003240F5">
        <w:rPr>
          <w:rFonts w:cs="Times New Roman"/>
          <w:i/>
          <w:szCs w:val="24"/>
        </w:rPr>
        <w:t>z nich automaticky celky tak, aby člověku připadaly smysluplné. Deficit v této oblasti způsobuje, že lidé s autismem myslí v útržcích, mají potíže s tříděním informací do celků, s vyvozováním a zobecňováním informací</w:t>
      </w:r>
      <w:r>
        <w:rPr>
          <w:rFonts w:cs="Times New Roman"/>
          <w:i/>
          <w:szCs w:val="24"/>
        </w:rPr>
        <w:t xml:space="preserve">.“ </w:t>
      </w:r>
      <w:r>
        <w:rPr>
          <w:rFonts w:cs="Times New Roman"/>
          <w:szCs w:val="24"/>
        </w:rPr>
        <w:t>(Hrdlička, Komárek, 2014)</w:t>
      </w:r>
      <w:r w:rsidR="00416204">
        <w:rPr>
          <w:rFonts w:cs="Times New Roman"/>
          <w:szCs w:val="24"/>
        </w:rPr>
        <w:t xml:space="preserve"> T</w:t>
      </w:r>
      <w:r w:rsidR="001D79B8">
        <w:rPr>
          <w:rFonts w:cs="Times New Roman"/>
          <w:szCs w:val="24"/>
        </w:rPr>
        <w:t xml:space="preserve">o se projevuje tím, že lidé, kterým byla diagnostikována porucha autistického spektra </w:t>
      </w:r>
      <w:r w:rsidR="001D79B8">
        <w:rPr>
          <w:rFonts w:cs="Times New Roman"/>
          <w:szCs w:val="24"/>
        </w:rPr>
        <w:lastRenderedPageBreak/>
        <w:t>upřednostňují analytický způsob myšlení</w:t>
      </w:r>
      <w:r w:rsidR="006725CE">
        <w:rPr>
          <w:rFonts w:cs="Times New Roman"/>
          <w:szCs w:val="24"/>
        </w:rPr>
        <w:t xml:space="preserve"> před syntetickým. To způsobuje, že podané informace nevnímají jako celek, ale svoji pozornost zaměřují na detail, který je nepodstatný</w:t>
      </w:r>
      <w:r w:rsidR="008251C2">
        <w:rPr>
          <w:rFonts w:cs="Times New Roman"/>
          <w:szCs w:val="24"/>
        </w:rPr>
        <w:t>. Autoři této teorie uvádějí, že</w:t>
      </w:r>
      <w:r w:rsidR="0071549D">
        <w:rPr>
          <w:rFonts w:cs="Times New Roman"/>
          <w:szCs w:val="24"/>
        </w:rPr>
        <w:t xml:space="preserve"> porucha centrální koherence způsobí</w:t>
      </w:r>
      <w:r w:rsidR="008251C2">
        <w:rPr>
          <w:rFonts w:cs="Times New Roman"/>
          <w:szCs w:val="24"/>
        </w:rPr>
        <w:t xml:space="preserve">, že děti dokáží skládat puzzle bez toho, aby sledovaly obrázek. Při hře se soustředí na část hračky, otáčí kolečkem autíčka, otvírají dvířka. </w:t>
      </w:r>
      <w:r w:rsidR="0071549D">
        <w:rPr>
          <w:rFonts w:cs="Times New Roman"/>
          <w:szCs w:val="24"/>
        </w:rPr>
        <w:t xml:space="preserve">Při popisu obrázku, nebo situace se zaměří na detail, který není důležitý. Při vstupu jiné osoby do místnosti nebo na zavolání nezareagují. Svému okolí se mohou jevit jako samotářské, že nestojí o sociální kontakt. </w:t>
      </w:r>
      <w:r w:rsidR="00877049">
        <w:rPr>
          <w:rFonts w:cs="Times New Roman"/>
          <w:szCs w:val="24"/>
        </w:rPr>
        <w:t>Je tomu právě naopak, o kontakt stojí jen neví, jak se v dané situaci zachovat (</w:t>
      </w:r>
      <w:proofErr w:type="spellStart"/>
      <w:r w:rsidR="00877049">
        <w:rPr>
          <w:rFonts w:cs="Times New Roman"/>
          <w:szCs w:val="24"/>
        </w:rPr>
        <w:t>Thorová</w:t>
      </w:r>
      <w:proofErr w:type="spellEnd"/>
      <w:r w:rsidR="00877049">
        <w:rPr>
          <w:rFonts w:cs="Times New Roman"/>
          <w:szCs w:val="24"/>
        </w:rPr>
        <w:t xml:space="preserve">, </w:t>
      </w:r>
      <w:r w:rsidR="00501421">
        <w:rPr>
          <w:rFonts w:cs="Times New Roman"/>
          <w:szCs w:val="24"/>
        </w:rPr>
        <w:t>2016)</w:t>
      </w:r>
      <w:r w:rsidR="00877049">
        <w:rPr>
          <w:rFonts w:cs="Times New Roman"/>
          <w:szCs w:val="24"/>
        </w:rPr>
        <w:t xml:space="preserve">. </w:t>
      </w:r>
    </w:p>
    <w:p w14:paraId="65C03C33" w14:textId="6DBB730E" w:rsidR="00AD4139" w:rsidRDefault="000443D9" w:rsidP="000443D9">
      <w:pPr>
        <w:pStyle w:val="Nadpis4"/>
      </w:pPr>
      <w:r>
        <w:t xml:space="preserve">3.4.3 </w:t>
      </w:r>
      <w:r w:rsidR="00AD4139">
        <w:t>Teorie exekutivních funkcí</w:t>
      </w:r>
    </w:p>
    <w:p w14:paraId="68933310" w14:textId="303C6484" w:rsidR="006B6FD7" w:rsidRDefault="00C55061" w:rsidP="00D106B0">
      <w:pPr>
        <w:spacing w:line="360" w:lineRule="auto"/>
        <w:rPr>
          <w:rFonts w:cs="Times New Roman"/>
          <w:szCs w:val="24"/>
        </w:rPr>
      </w:pPr>
      <w:r w:rsidRPr="00C55061">
        <w:rPr>
          <w:rFonts w:cs="Times New Roman"/>
          <w:i/>
          <w:szCs w:val="24"/>
        </w:rPr>
        <w:t>„</w:t>
      </w:r>
      <w:r w:rsidR="00AD4139" w:rsidRPr="00C55061">
        <w:rPr>
          <w:rFonts w:cs="Times New Roman"/>
          <w:i/>
          <w:szCs w:val="24"/>
        </w:rPr>
        <w:t xml:space="preserve">Pojmem exekutivní funkce rozumíme kognitivní mechanismy či spíše procesy, které usměrňují naši pozornost, směřují chování k určitému cíli a tlumí </w:t>
      </w:r>
      <w:r w:rsidR="001A0CA5" w:rsidRPr="00C55061">
        <w:rPr>
          <w:rFonts w:cs="Times New Roman"/>
          <w:i/>
          <w:szCs w:val="24"/>
        </w:rPr>
        <w:t>první okamžitý impulz, který nás vybízí reagovat na vnější podněty určitým, mnohdy nevhodným způsobem. Díky činnosti exekutivních funkcí není zapotřebí řídit chování podle vnějších okolností, ale je možné se opřít o vnitřní mentální model řízení chování, jako jsou plány, cíle a určité scénáře. Kromě výkonných funkcí je mozková kůra u frontálních</w:t>
      </w:r>
      <w:r w:rsidR="00BF5A81" w:rsidRPr="00C55061">
        <w:rPr>
          <w:rFonts w:cs="Times New Roman"/>
          <w:i/>
          <w:szCs w:val="24"/>
        </w:rPr>
        <w:t xml:space="preserve"> laloků zodpovědná za regulaci sociálního chování, emocionálních reakcí a za sociální aspekt komunikace.</w:t>
      </w:r>
      <w:r w:rsidRPr="00C55061">
        <w:rPr>
          <w:rFonts w:cs="Times New Roman"/>
          <w:i/>
          <w:szCs w:val="24"/>
        </w:rPr>
        <w:t>“</w:t>
      </w:r>
      <w:r>
        <w:rPr>
          <w:rFonts w:cs="Times New Roman"/>
          <w:szCs w:val="24"/>
        </w:rPr>
        <w:t xml:space="preserve"> (</w:t>
      </w:r>
      <w:proofErr w:type="spellStart"/>
      <w:r>
        <w:rPr>
          <w:rFonts w:cs="Times New Roman"/>
          <w:szCs w:val="24"/>
        </w:rPr>
        <w:t>Ozonoff</w:t>
      </w:r>
      <w:proofErr w:type="spellEnd"/>
      <w:r>
        <w:rPr>
          <w:rFonts w:cs="Times New Roman"/>
          <w:szCs w:val="24"/>
        </w:rPr>
        <w:t>, in Hrdlička, Komárek, 2014)</w:t>
      </w:r>
      <w:r w:rsidR="00DD3E6B">
        <w:rPr>
          <w:rFonts w:cs="Times New Roman"/>
          <w:szCs w:val="24"/>
        </w:rPr>
        <w:t xml:space="preserve"> </w:t>
      </w:r>
      <w:r w:rsidR="00501421">
        <w:rPr>
          <w:rFonts w:cs="Times New Roman"/>
          <w:szCs w:val="24"/>
        </w:rPr>
        <w:t>Russell se domnívá, že deficit v exekutivních funkcích, způsobuje problémové chování jako je lpění, obsese, necitlivost</w:t>
      </w:r>
      <w:r w:rsidR="0065756C">
        <w:rPr>
          <w:rFonts w:cs="Times New Roman"/>
          <w:szCs w:val="24"/>
        </w:rPr>
        <w:t xml:space="preserve"> vůči kontextu, nepřizpůsobivost změně pravidel a zadání. </w:t>
      </w:r>
      <w:r w:rsidR="000D61B7">
        <w:rPr>
          <w:rFonts w:cs="Times New Roman"/>
          <w:szCs w:val="24"/>
        </w:rPr>
        <w:t>Žáci s poruchou autistického spektra mají problémy s utvořením vnitřní niterné představy o daném předmětu nebo činnosti. To se projevuje například tím, že při vyrušení nejsou schopni se vrátit k původní myšlence</w:t>
      </w:r>
      <w:r w:rsidR="000D3D77">
        <w:rPr>
          <w:rFonts w:cs="Times New Roman"/>
          <w:szCs w:val="24"/>
        </w:rPr>
        <w:t xml:space="preserve"> nebo činnosti.</w:t>
      </w:r>
      <w:r w:rsidR="000D61B7">
        <w:rPr>
          <w:rFonts w:cs="Times New Roman"/>
          <w:szCs w:val="24"/>
        </w:rPr>
        <w:t xml:space="preserve"> </w:t>
      </w:r>
      <w:proofErr w:type="spellStart"/>
      <w:r w:rsidR="000D61B7">
        <w:rPr>
          <w:rFonts w:cs="Times New Roman"/>
          <w:szCs w:val="24"/>
        </w:rPr>
        <w:t>Ingvar</w:t>
      </w:r>
      <w:proofErr w:type="spellEnd"/>
      <w:r w:rsidR="000D61B7">
        <w:rPr>
          <w:rFonts w:cs="Times New Roman"/>
          <w:szCs w:val="24"/>
        </w:rPr>
        <w:t xml:space="preserve"> (in </w:t>
      </w:r>
      <w:proofErr w:type="spellStart"/>
      <w:r w:rsidR="000D61B7">
        <w:rPr>
          <w:rFonts w:cs="Times New Roman"/>
          <w:szCs w:val="24"/>
        </w:rPr>
        <w:t>Thorová</w:t>
      </w:r>
      <w:proofErr w:type="spellEnd"/>
      <w:r w:rsidR="000D61B7">
        <w:rPr>
          <w:rFonts w:cs="Times New Roman"/>
          <w:szCs w:val="24"/>
        </w:rPr>
        <w:t>, 2016) tuto funkci myšlení nazývá vzpomínkou na budoucnost</w:t>
      </w:r>
      <w:r w:rsidR="000D3D77">
        <w:rPr>
          <w:rFonts w:cs="Times New Roman"/>
          <w:szCs w:val="24"/>
        </w:rPr>
        <w:t>, ta je důležitá pro plánování. Velmi často trpí nejistotou, pocitem úzkosti, chaosu to je způsobeno neschopností předvídat budoucnost na základě předchozí</w:t>
      </w:r>
      <w:r w:rsidR="00A3443F">
        <w:rPr>
          <w:rFonts w:cs="Times New Roman"/>
          <w:szCs w:val="24"/>
        </w:rPr>
        <w:t xml:space="preserve">ch </w:t>
      </w:r>
      <w:r w:rsidR="000D3D77">
        <w:rPr>
          <w:rFonts w:cs="Times New Roman"/>
          <w:szCs w:val="24"/>
        </w:rPr>
        <w:t>zkušeností, předvídání důsledků svého chování</w:t>
      </w:r>
      <w:r w:rsidR="00A3443F">
        <w:rPr>
          <w:rFonts w:cs="Times New Roman"/>
          <w:szCs w:val="24"/>
        </w:rPr>
        <w:t xml:space="preserve">. </w:t>
      </w:r>
      <w:proofErr w:type="spellStart"/>
      <w:r w:rsidR="00A3443F">
        <w:rPr>
          <w:rFonts w:cs="Times New Roman"/>
          <w:szCs w:val="24"/>
        </w:rPr>
        <w:t>Thorová</w:t>
      </w:r>
      <w:proofErr w:type="spellEnd"/>
      <w:r w:rsidR="00A3443F">
        <w:rPr>
          <w:rFonts w:cs="Times New Roman"/>
          <w:szCs w:val="24"/>
        </w:rPr>
        <w:t xml:space="preserve"> na základě svých zjištění uvádí, že kvalita exekutivních funkcí je u žáků s poruchou autistického spektra různá</w:t>
      </w:r>
      <w:r w:rsidR="006B6FD7">
        <w:rPr>
          <w:rFonts w:cs="Times New Roman"/>
          <w:szCs w:val="24"/>
        </w:rPr>
        <w:t xml:space="preserve"> </w:t>
      </w:r>
      <w:r w:rsidR="001B4D0C">
        <w:rPr>
          <w:rFonts w:cs="Times New Roman"/>
          <w:szCs w:val="24"/>
        </w:rPr>
        <w:t>(</w:t>
      </w:r>
      <w:proofErr w:type="spellStart"/>
      <w:r w:rsidR="006B6FD7">
        <w:rPr>
          <w:rFonts w:cs="Times New Roman"/>
          <w:szCs w:val="24"/>
        </w:rPr>
        <w:t>Thorová</w:t>
      </w:r>
      <w:proofErr w:type="spellEnd"/>
      <w:r w:rsidR="006B6FD7">
        <w:rPr>
          <w:rFonts w:cs="Times New Roman"/>
          <w:szCs w:val="24"/>
        </w:rPr>
        <w:t>, 2016)</w:t>
      </w:r>
    </w:p>
    <w:p w14:paraId="17E8F98B" w14:textId="00A867F0" w:rsidR="006B6FD7" w:rsidRPr="00BA054F" w:rsidRDefault="00611132" w:rsidP="00DF1B6C">
      <w:pPr>
        <w:pStyle w:val="Nadpis2"/>
      </w:pPr>
      <w:bookmarkStart w:id="22" w:name="_Toc76067238"/>
      <w:r>
        <w:t xml:space="preserve">3.5 </w:t>
      </w:r>
      <w:r w:rsidR="006B6FD7" w:rsidRPr="00BA054F">
        <w:t>Citlivost smyslů</w:t>
      </w:r>
      <w:bookmarkEnd w:id="22"/>
    </w:p>
    <w:p w14:paraId="10DF0846" w14:textId="141A7CA0" w:rsidR="005151CB" w:rsidRDefault="006B6FD7" w:rsidP="00D106B0">
      <w:pPr>
        <w:spacing w:line="360" w:lineRule="auto"/>
        <w:rPr>
          <w:rFonts w:cs="Times New Roman"/>
          <w:szCs w:val="24"/>
        </w:rPr>
      </w:pPr>
      <w:r>
        <w:rPr>
          <w:rFonts w:cs="Times New Roman"/>
          <w:szCs w:val="24"/>
        </w:rPr>
        <w:t xml:space="preserve">Vnímání je u jedinců s poruchou autistického spektra odlišné. Na vnější podněty mohou reagovat hypersenzitivně, nebo v opačném případě </w:t>
      </w:r>
      <w:proofErr w:type="spellStart"/>
      <w:r w:rsidR="005151CB">
        <w:rPr>
          <w:rFonts w:cs="Times New Roman"/>
          <w:szCs w:val="24"/>
        </w:rPr>
        <w:t>hyposenzitivně</w:t>
      </w:r>
      <w:proofErr w:type="spellEnd"/>
      <w:r w:rsidR="005151CB">
        <w:rPr>
          <w:rFonts w:cs="Times New Roman"/>
          <w:szCs w:val="24"/>
        </w:rPr>
        <w:t xml:space="preserve">. </w:t>
      </w:r>
      <w:r w:rsidR="005151CB" w:rsidRPr="00C26374">
        <w:rPr>
          <w:rFonts w:cs="Times New Roman"/>
          <w:i/>
          <w:szCs w:val="24"/>
        </w:rPr>
        <w:t xml:space="preserve">„Někdy se zájmem až fascinací určitými senzomotorickými vjemy (ulpívavé, autostimulační, </w:t>
      </w:r>
      <w:proofErr w:type="spellStart"/>
      <w:r w:rsidR="005151CB" w:rsidRPr="00C26374">
        <w:rPr>
          <w:rFonts w:cs="Times New Roman"/>
          <w:i/>
          <w:szCs w:val="24"/>
        </w:rPr>
        <w:t>neodklonitelné</w:t>
      </w:r>
      <w:proofErr w:type="spellEnd"/>
      <w:r w:rsidR="005151CB" w:rsidRPr="00C26374">
        <w:rPr>
          <w:rFonts w:cs="Times New Roman"/>
          <w:i/>
          <w:szCs w:val="24"/>
        </w:rPr>
        <w:t xml:space="preserve"> zapojování některých smyslů).“ </w:t>
      </w:r>
      <w:r w:rsidR="005151CB">
        <w:rPr>
          <w:rFonts w:cs="Times New Roman"/>
          <w:szCs w:val="24"/>
        </w:rPr>
        <w:t>(</w:t>
      </w:r>
      <w:proofErr w:type="spellStart"/>
      <w:r w:rsidR="005151CB">
        <w:rPr>
          <w:rFonts w:cs="Times New Roman"/>
          <w:szCs w:val="24"/>
        </w:rPr>
        <w:t>Vosmik</w:t>
      </w:r>
      <w:proofErr w:type="spellEnd"/>
      <w:r w:rsidR="005151CB">
        <w:rPr>
          <w:rFonts w:cs="Times New Roman"/>
          <w:szCs w:val="24"/>
        </w:rPr>
        <w:t>, Bělohlávková, 2010)</w:t>
      </w:r>
      <w:r w:rsidR="00C26374">
        <w:rPr>
          <w:rFonts w:cs="Times New Roman"/>
          <w:szCs w:val="24"/>
        </w:rPr>
        <w:t xml:space="preserve"> Podle odborných odhadů, až u </w:t>
      </w:r>
      <w:r w:rsidR="00C26374">
        <w:rPr>
          <w:rFonts w:cs="Times New Roman"/>
          <w:szCs w:val="24"/>
        </w:rPr>
        <w:lastRenderedPageBreak/>
        <w:t>čtyřiceti procent jedinců s poruchou autistického spektra, se objevuje odlišná citlivost na vjemy (</w:t>
      </w:r>
      <w:proofErr w:type="spellStart"/>
      <w:r w:rsidR="00C26374">
        <w:rPr>
          <w:rFonts w:cs="Times New Roman"/>
          <w:szCs w:val="24"/>
        </w:rPr>
        <w:t>Rimland</w:t>
      </w:r>
      <w:proofErr w:type="spellEnd"/>
      <w:r w:rsidR="00C26374">
        <w:rPr>
          <w:rFonts w:cs="Times New Roman"/>
          <w:szCs w:val="24"/>
        </w:rPr>
        <w:t xml:space="preserve">, in </w:t>
      </w:r>
      <w:proofErr w:type="spellStart"/>
      <w:r w:rsidR="00C26374">
        <w:rPr>
          <w:rFonts w:cs="Times New Roman"/>
          <w:szCs w:val="24"/>
        </w:rPr>
        <w:t>Attwood</w:t>
      </w:r>
      <w:proofErr w:type="spellEnd"/>
      <w:r w:rsidR="00C26374">
        <w:rPr>
          <w:rFonts w:cs="Times New Roman"/>
          <w:szCs w:val="24"/>
        </w:rPr>
        <w:t xml:space="preserve">, 2012). U Aspergerova syndromu je odchylka pravděpodobně stejná. </w:t>
      </w:r>
      <w:r w:rsidR="00BA054F">
        <w:rPr>
          <w:rFonts w:cs="Times New Roman"/>
          <w:szCs w:val="24"/>
        </w:rPr>
        <w:t>Určité podněty jedinec může vnímat velmi silně, naopak na nízkoprahovou bolest nebo chlad nereagují vůbec.</w:t>
      </w:r>
      <w:r w:rsidR="000E0477">
        <w:rPr>
          <w:rFonts w:cs="Times New Roman"/>
          <w:szCs w:val="24"/>
        </w:rPr>
        <w:t xml:space="preserve"> P</w:t>
      </w:r>
      <w:r w:rsidR="00BA054F">
        <w:rPr>
          <w:rFonts w:cs="Times New Roman"/>
          <w:szCs w:val="24"/>
        </w:rPr>
        <w:t>ouhé očekávání určitého vjemu, může u hypersenzitivního jedince vyvolat nezvladatelnou úzkost až paniku.</w:t>
      </w:r>
      <w:r w:rsidR="000E0477">
        <w:rPr>
          <w:rFonts w:cs="Times New Roman"/>
          <w:szCs w:val="24"/>
        </w:rPr>
        <w:t xml:space="preserve"> Přecitlivělost může mít různou intenzitu, </w:t>
      </w:r>
      <w:r w:rsidR="00BA054F">
        <w:rPr>
          <w:rFonts w:cs="Times New Roman"/>
          <w:szCs w:val="24"/>
        </w:rPr>
        <w:t>v průběhu dětství může mírnit, v některých případech ale zůstává</w:t>
      </w:r>
      <w:r w:rsidR="005B5386">
        <w:rPr>
          <w:rFonts w:cs="Times New Roman"/>
          <w:szCs w:val="24"/>
        </w:rPr>
        <w:t xml:space="preserve"> (</w:t>
      </w:r>
      <w:proofErr w:type="spellStart"/>
      <w:r w:rsidR="005B5386">
        <w:rPr>
          <w:rFonts w:cs="Times New Roman"/>
          <w:szCs w:val="24"/>
        </w:rPr>
        <w:t>Attwood</w:t>
      </w:r>
      <w:proofErr w:type="spellEnd"/>
      <w:r w:rsidR="005B5386">
        <w:rPr>
          <w:rFonts w:cs="Times New Roman"/>
          <w:szCs w:val="24"/>
        </w:rPr>
        <w:t>, 2012)</w:t>
      </w:r>
      <w:r w:rsidR="00BA054F">
        <w:rPr>
          <w:rFonts w:cs="Times New Roman"/>
          <w:szCs w:val="24"/>
        </w:rPr>
        <w:t>.</w:t>
      </w:r>
    </w:p>
    <w:p w14:paraId="17A41160" w14:textId="01B4175E" w:rsidR="00BA054F" w:rsidRPr="000E0477" w:rsidRDefault="00262AE6" w:rsidP="00D106B0">
      <w:pPr>
        <w:spacing w:line="360" w:lineRule="auto"/>
        <w:rPr>
          <w:rFonts w:cs="Times New Roman"/>
          <w:szCs w:val="24"/>
        </w:rPr>
      </w:pPr>
      <w:r>
        <w:rPr>
          <w:rFonts w:cs="Times New Roman"/>
          <w:szCs w:val="24"/>
        </w:rPr>
        <w:t>Sluchové vnímání</w:t>
      </w:r>
    </w:p>
    <w:p w14:paraId="4B6D4963" w14:textId="609DD2C4" w:rsidR="008C4BDF" w:rsidRDefault="005B5386" w:rsidP="00D106B0">
      <w:pPr>
        <w:spacing w:line="360" w:lineRule="auto"/>
        <w:rPr>
          <w:rFonts w:cs="Times New Roman"/>
          <w:szCs w:val="24"/>
        </w:rPr>
      </w:pPr>
      <w:r w:rsidRPr="000E0477">
        <w:rPr>
          <w:rFonts w:cs="Times New Roman"/>
          <w:szCs w:val="24"/>
        </w:rPr>
        <w:t>Žáci s Aspergerovým syndromem trpí přecitlivělostí na zvuky,</w:t>
      </w:r>
      <w:r w:rsidR="00521ADF" w:rsidRPr="000E0477">
        <w:rPr>
          <w:rFonts w:cs="Times New Roman"/>
          <w:szCs w:val="24"/>
        </w:rPr>
        <w:t xml:space="preserve"> ty můžeme rozdělit do tří skupin. V první skupině jsou zvuky,</w:t>
      </w:r>
      <w:r w:rsidRPr="000E0477">
        <w:rPr>
          <w:rFonts w:cs="Times New Roman"/>
          <w:szCs w:val="24"/>
        </w:rPr>
        <w:t xml:space="preserve"> které </w:t>
      </w:r>
      <w:r w:rsidR="00521ADF" w:rsidRPr="000E0477">
        <w:rPr>
          <w:rFonts w:cs="Times New Roman"/>
          <w:szCs w:val="24"/>
        </w:rPr>
        <w:t>můžeme označit jako</w:t>
      </w:r>
      <w:r w:rsidRPr="000E0477">
        <w:rPr>
          <w:rFonts w:cs="Times New Roman"/>
          <w:szCs w:val="24"/>
        </w:rPr>
        <w:t xml:space="preserve"> náhlé, nečekané. J</w:t>
      </w:r>
      <w:r w:rsidR="00521ADF" w:rsidRPr="000E0477">
        <w:rPr>
          <w:rFonts w:cs="Times New Roman"/>
          <w:szCs w:val="24"/>
        </w:rPr>
        <w:t>e</w:t>
      </w:r>
      <w:r w:rsidRPr="000E0477">
        <w:rPr>
          <w:rFonts w:cs="Times New Roman"/>
          <w:szCs w:val="24"/>
        </w:rPr>
        <w:t xml:space="preserve"> </w:t>
      </w:r>
      <w:r w:rsidR="00521ADF" w:rsidRPr="000E0477">
        <w:rPr>
          <w:rFonts w:cs="Times New Roman"/>
          <w:szCs w:val="24"/>
        </w:rPr>
        <w:t xml:space="preserve">to </w:t>
      </w:r>
      <w:r w:rsidRPr="000E0477">
        <w:rPr>
          <w:rFonts w:cs="Times New Roman"/>
          <w:szCs w:val="24"/>
        </w:rPr>
        <w:t xml:space="preserve">například štěkání psa, zvonění telefonu, troubení automobilu, ťukání tužkou o stůl. Další skupinou zvuků </w:t>
      </w:r>
      <w:r w:rsidR="00521ADF" w:rsidRPr="000E0477">
        <w:rPr>
          <w:rFonts w:cs="Times New Roman"/>
          <w:szCs w:val="24"/>
        </w:rPr>
        <w:t>jsou zvuky, které trvají delší dobu a mají vysoký tón. Jedná se zejména o fén, vysavač, mixér, zahradní sekačku, vrtačku a podobně. Do třetí skupi</w:t>
      </w:r>
      <w:r w:rsidR="000E0477">
        <w:rPr>
          <w:rFonts w:cs="Times New Roman"/>
          <w:szCs w:val="24"/>
        </w:rPr>
        <w:t>ny patří zvuky kombinované, matoucí. S těmi se můžeme setkat například v nákupních centrech na místech kde dochází k setkání více lidí a kde vzniká ruch z okolního prostředí.</w:t>
      </w:r>
      <w:r w:rsidR="00E362F9">
        <w:rPr>
          <w:rFonts w:cs="Times New Roman"/>
          <w:szCs w:val="24"/>
        </w:rPr>
        <w:t xml:space="preserve"> Přecitlivělost na zvuky se může měnit. Stává se, že některý zvuk žák může vnímat jako nesnesitelný, jindy jej označí pouze jako nepříjemný</w:t>
      </w:r>
      <w:r w:rsidR="00071916">
        <w:rPr>
          <w:rFonts w:cs="Times New Roman"/>
          <w:szCs w:val="24"/>
        </w:rPr>
        <w:t xml:space="preserve"> (</w:t>
      </w:r>
      <w:proofErr w:type="spellStart"/>
      <w:r w:rsidR="00071916">
        <w:rPr>
          <w:rFonts w:cs="Times New Roman"/>
          <w:szCs w:val="24"/>
        </w:rPr>
        <w:t>Attwood</w:t>
      </w:r>
      <w:proofErr w:type="spellEnd"/>
      <w:r w:rsidR="00071916">
        <w:rPr>
          <w:rFonts w:cs="Times New Roman"/>
          <w:szCs w:val="24"/>
        </w:rPr>
        <w:t>, 2012).</w:t>
      </w:r>
      <w:r w:rsidR="00D729A7">
        <w:rPr>
          <w:rFonts w:cs="Times New Roman"/>
          <w:szCs w:val="24"/>
        </w:rPr>
        <w:t xml:space="preserve"> Některé děti nereagují na silné zvukové podněty, mohlo by se zdát, že se jedná o sluchovou vadu, ale přitom reaguje na méně intenzivní zvuky. Děti jsou často zaujaty sluchovými podněty</w:t>
      </w:r>
      <w:r w:rsidR="000A5073">
        <w:rPr>
          <w:rFonts w:cs="Times New Roman"/>
          <w:szCs w:val="24"/>
        </w:rPr>
        <w:t>,</w:t>
      </w:r>
      <w:r w:rsidR="00D729A7">
        <w:rPr>
          <w:rFonts w:cs="Times New Roman"/>
          <w:szCs w:val="24"/>
        </w:rPr>
        <w:t xml:space="preserve"> jako jsou znělky, televizní reklamy</w:t>
      </w:r>
      <w:r w:rsidR="000A5073">
        <w:rPr>
          <w:rFonts w:cs="Times New Roman"/>
          <w:szCs w:val="24"/>
        </w:rPr>
        <w:t>, které mohou napodobovat. Často se může nadměrně zaměřovat na zvukové hračky, zvonky, bzučáky, písničku (</w:t>
      </w:r>
      <w:proofErr w:type="spellStart"/>
      <w:r w:rsidR="000A5073">
        <w:rPr>
          <w:rFonts w:cs="Times New Roman"/>
          <w:szCs w:val="24"/>
        </w:rPr>
        <w:t>Thorová</w:t>
      </w:r>
      <w:proofErr w:type="spellEnd"/>
      <w:r w:rsidR="000A5073">
        <w:rPr>
          <w:rFonts w:cs="Times New Roman"/>
          <w:szCs w:val="24"/>
        </w:rPr>
        <w:t xml:space="preserve">, 2016). </w:t>
      </w:r>
    </w:p>
    <w:p w14:paraId="13BEAFD7" w14:textId="77A9C74F" w:rsidR="00071916" w:rsidRDefault="00262AE6" w:rsidP="00D106B0">
      <w:pPr>
        <w:spacing w:line="360" w:lineRule="auto"/>
        <w:rPr>
          <w:rFonts w:cs="Times New Roman"/>
          <w:szCs w:val="24"/>
        </w:rPr>
      </w:pPr>
      <w:r>
        <w:rPr>
          <w:rFonts w:cs="Times New Roman"/>
          <w:szCs w:val="24"/>
        </w:rPr>
        <w:t>Vnímání hmatem a vnímání doteku</w:t>
      </w:r>
    </w:p>
    <w:p w14:paraId="1C13F0B2" w14:textId="77777777" w:rsidR="001A2EFC" w:rsidRDefault="00071916" w:rsidP="00D106B0">
      <w:pPr>
        <w:spacing w:line="360" w:lineRule="auto"/>
        <w:rPr>
          <w:rFonts w:cs="Times New Roman"/>
          <w:szCs w:val="24"/>
        </w:rPr>
      </w:pPr>
      <w:r>
        <w:rPr>
          <w:rFonts w:cs="Times New Roman"/>
          <w:szCs w:val="24"/>
        </w:rPr>
        <w:t xml:space="preserve">Někteří žáci s Aspergerovým syndromem mohou být citlivý na určitý druh dotyku. Jsou citliví zejména na intenzitu a na dotyk na určitých místech těla například na hlavě, </w:t>
      </w:r>
      <w:r w:rsidR="003700F4">
        <w:rPr>
          <w:rFonts w:cs="Times New Roman"/>
          <w:szCs w:val="24"/>
        </w:rPr>
        <w:t>nadloktí a na dlaních. Potíže nastávají i v případě, že se sami mají dotknout některých materiálů, které se mohou jevit jako nepříjemné jako například plastelína nebo prstové barvy. S citlivostí na dotyk souvisí také senzitivita na některé druhy materiálů, ze kterých je vyroben oděv (</w:t>
      </w:r>
      <w:proofErr w:type="spellStart"/>
      <w:r w:rsidR="003700F4">
        <w:rPr>
          <w:rFonts w:cs="Times New Roman"/>
          <w:szCs w:val="24"/>
        </w:rPr>
        <w:t>Attwood</w:t>
      </w:r>
      <w:proofErr w:type="spellEnd"/>
      <w:r w:rsidR="003700F4">
        <w:rPr>
          <w:rFonts w:cs="Times New Roman"/>
          <w:szCs w:val="24"/>
        </w:rPr>
        <w:t>, 2012).</w:t>
      </w:r>
      <w:r w:rsidR="00262AE6">
        <w:rPr>
          <w:rFonts w:cs="Times New Roman"/>
          <w:szCs w:val="24"/>
        </w:rPr>
        <w:t xml:space="preserve"> </w:t>
      </w:r>
    </w:p>
    <w:p w14:paraId="70D17AE1" w14:textId="5B385B50" w:rsidR="00071916" w:rsidRDefault="00262AE6" w:rsidP="00D106B0">
      <w:pPr>
        <w:spacing w:line="360" w:lineRule="auto"/>
        <w:rPr>
          <w:rFonts w:cs="Times New Roman"/>
          <w:szCs w:val="24"/>
        </w:rPr>
      </w:pPr>
      <w:r>
        <w:rPr>
          <w:rFonts w:cs="Times New Roman"/>
          <w:szCs w:val="24"/>
        </w:rPr>
        <w:t>Chuťové vnímání</w:t>
      </w:r>
    </w:p>
    <w:p w14:paraId="48D18BEE" w14:textId="116F7E8E" w:rsidR="00262AE6" w:rsidRDefault="00262AE6" w:rsidP="00D106B0">
      <w:pPr>
        <w:spacing w:line="360" w:lineRule="auto"/>
        <w:rPr>
          <w:rFonts w:cs="Times New Roman"/>
          <w:szCs w:val="24"/>
        </w:rPr>
      </w:pPr>
      <w:r>
        <w:rPr>
          <w:rFonts w:cs="Times New Roman"/>
          <w:szCs w:val="24"/>
        </w:rPr>
        <w:lastRenderedPageBreak/>
        <w:t>Citlivost na vnímání chuti způsobuje u dětí vysokou vybíravost v jídle. Řada dětí upřednostňuje chuťově nevýrazné potraviny, jako jsou rohlíky, rýže, těstoviny, brambory. Jiné děti upřednostňují pouze vybrané potraviny a</w:t>
      </w:r>
      <w:r w:rsidR="001A2EFC">
        <w:rPr>
          <w:rFonts w:cs="Times New Roman"/>
          <w:szCs w:val="24"/>
        </w:rPr>
        <w:t xml:space="preserve"> ostatní potraviny odmítají. Mohou být </w:t>
      </w:r>
      <w:r w:rsidR="00613B7E">
        <w:rPr>
          <w:rFonts w:cs="Times New Roman"/>
          <w:szCs w:val="24"/>
        </w:rPr>
        <w:t xml:space="preserve">také </w:t>
      </w:r>
      <w:r w:rsidR="001A2EFC">
        <w:rPr>
          <w:rFonts w:cs="Times New Roman"/>
          <w:szCs w:val="24"/>
        </w:rPr>
        <w:t xml:space="preserve">citlivé na skladbu jídel. </w:t>
      </w:r>
      <w:r w:rsidR="00A5198E">
        <w:rPr>
          <w:rFonts w:cs="Times New Roman"/>
          <w:szCs w:val="24"/>
        </w:rPr>
        <w:t xml:space="preserve">Preference určitých potravin se v průběhu dětství mění. Je nutné sledovat skladbu jídel a snažit se o to, aby </w:t>
      </w:r>
      <w:r w:rsidR="00613B7E">
        <w:rPr>
          <w:rFonts w:cs="Times New Roman"/>
          <w:szCs w:val="24"/>
        </w:rPr>
        <w:t xml:space="preserve">byl jídelníček vyvážený. </w:t>
      </w:r>
      <w:r w:rsidR="001A2EFC">
        <w:rPr>
          <w:rFonts w:cs="Times New Roman"/>
          <w:szCs w:val="24"/>
        </w:rPr>
        <w:t xml:space="preserve">Děti, které jsou </w:t>
      </w:r>
      <w:proofErr w:type="spellStart"/>
      <w:r w:rsidR="001A2EFC">
        <w:rPr>
          <w:rFonts w:cs="Times New Roman"/>
          <w:szCs w:val="24"/>
        </w:rPr>
        <w:t>hyposenzitivní</w:t>
      </w:r>
      <w:proofErr w:type="spellEnd"/>
      <w:r w:rsidR="001A2EFC">
        <w:rPr>
          <w:rFonts w:cs="Times New Roman"/>
          <w:szCs w:val="24"/>
        </w:rPr>
        <w:t xml:space="preserve"> na chuťové podněty, mohou konzumovat předměty, které nejsou vhodné, ale pro svoji chuť jsou oblíbené, například mýdlo, pryž. </w:t>
      </w:r>
      <w:r w:rsidR="004868F9">
        <w:rPr>
          <w:rFonts w:cs="Times New Roman"/>
          <w:szCs w:val="24"/>
        </w:rPr>
        <w:t>U některých dětí se můžeme setkat s vkládáním různých předmětů do úst, jeho ochutnáváním a pojídáním</w:t>
      </w:r>
      <w:r w:rsidR="00D729A7">
        <w:rPr>
          <w:rFonts w:cs="Times New Roman"/>
          <w:szCs w:val="24"/>
        </w:rPr>
        <w:t xml:space="preserve"> (</w:t>
      </w:r>
      <w:proofErr w:type="spellStart"/>
      <w:r w:rsidR="00D729A7">
        <w:rPr>
          <w:rFonts w:cs="Times New Roman"/>
          <w:szCs w:val="24"/>
        </w:rPr>
        <w:t>Thorová</w:t>
      </w:r>
      <w:proofErr w:type="spellEnd"/>
      <w:r w:rsidR="00D729A7">
        <w:rPr>
          <w:rFonts w:cs="Times New Roman"/>
          <w:szCs w:val="24"/>
        </w:rPr>
        <w:t>, 2016)</w:t>
      </w:r>
      <w:r w:rsidR="004868F9">
        <w:rPr>
          <w:rFonts w:cs="Times New Roman"/>
          <w:szCs w:val="24"/>
        </w:rPr>
        <w:t>.</w:t>
      </w:r>
    </w:p>
    <w:p w14:paraId="11E71910" w14:textId="04A1305D" w:rsidR="004868F9" w:rsidRDefault="004868F9" w:rsidP="00D106B0">
      <w:pPr>
        <w:spacing w:line="360" w:lineRule="auto"/>
        <w:rPr>
          <w:rFonts w:cs="Times New Roman"/>
          <w:szCs w:val="24"/>
        </w:rPr>
      </w:pPr>
      <w:r>
        <w:rPr>
          <w:rFonts w:cs="Times New Roman"/>
          <w:szCs w:val="24"/>
        </w:rPr>
        <w:t>Zrakové vnímání</w:t>
      </w:r>
    </w:p>
    <w:p w14:paraId="36C904BA" w14:textId="765E5F5B" w:rsidR="00DC169F" w:rsidRDefault="00E27BD1" w:rsidP="00D106B0">
      <w:pPr>
        <w:spacing w:line="360" w:lineRule="auto"/>
        <w:rPr>
          <w:rFonts w:cs="Times New Roman"/>
          <w:szCs w:val="24"/>
        </w:rPr>
      </w:pPr>
      <w:r>
        <w:rPr>
          <w:rFonts w:cs="Times New Roman"/>
          <w:szCs w:val="24"/>
        </w:rPr>
        <w:t xml:space="preserve">Některé děti s poruchou autistického spektra používají zrak odlišným způsobem. To se může projevovat tak, že pozorují předmět koutkem oka, pozorují předměty z krátké, nebo příliš velké vzdálenosti, obtížně fixují. Zrakové vnímání </w:t>
      </w:r>
      <w:r w:rsidR="00781960">
        <w:rPr>
          <w:rFonts w:cs="Times New Roman"/>
          <w:szCs w:val="24"/>
        </w:rPr>
        <w:t>může být příliš orientováno na detail, dochází tak k nepochopení významu. Ulpívání zraku, v extrémních případech</w:t>
      </w:r>
      <w:r w:rsidR="00AD3549">
        <w:rPr>
          <w:rFonts w:cs="Times New Roman"/>
          <w:szCs w:val="24"/>
        </w:rPr>
        <w:t xml:space="preserve"> se objevuje strnulé zírání na předmět zájmu (</w:t>
      </w:r>
      <w:proofErr w:type="spellStart"/>
      <w:r w:rsidR="00AD3549">
        <w:rPr>
          <w:rFonts w:cs="Times New Roman"/>
          <w:szCs w:val="24"/>
        </w:rPr>
        <w:t>Thorová</w:t>
      </w:r>
      <w:proofErr w:type="spellEnd"/>
      <w:r w:rsidR="00AD3549">
        <w:rPr>
          <w:rFonts w:cs="Times New Roman"/>
          <w:szCs w:val="24"/>
        </w:rPr>
        <w:t xml:space="preserve">, 2016). Může se objevit tunelové vidění, žák je schopen vidět pouze </w:t>
      </w:r>
      <w:r w:rsidR="00D022C0">
        <w:rPr>
          <w:rFonts w:cs="Times New Roman"/>
          <w:szCs w:val="24"/>
        </w:rPr>
        <w:t xml:space="preserve">předměty v jeho zorném poli. Zvýšená citlivost na ostré sluneční světlo, blesk fotoaparátu, jas zářivek. </w:t>
      </w:r>
      <w:r w:rsidR="00B70653">
        <w:rPr>
          <w:rFonts w:cs="Times New Roman"/>
          <w:szCs w:val="24"/>
        </w:rPr>
        <w:t>Vnímání barev může být intenzivní (</w:t>
      </w:r>
      <w:proofErr w:type="spellStart"/>
      <w:r w:rsidR="00B70653">
        <w:rPr>
          <w:rFonts w:cs="Times New Roman"/>
          <w:szCs w:val="24"/>
        </w:rPr>
        <w:t>Attwood</w:t>
      </w:r>
      <w:proofErr w:type="spellEnd"/>
      <w:r w:rsidR="00B70653">
        <w:rPr>
          <w:rFonts w:cs="Times New Roman"/>
          <w:szCs w:val="24"/>
        </w:rPr>
        <w:t>, 2012).</w:t>
      </w:r>
    </w:p>
    <w:p w14:paraId="1D7D0D63" w14:textId="1B1DD772" w:rsidR="00B70653" w:rsidRDefault="00B70653" w:rsidP="00D106B0">
      <w:pPr>
        <w:spacing w:line="360" w:lineRule="auto"/>
        <w:rPr>
          <w:rFonts w:cs="Times New Roman"/>
          <w:szCs w:val="24"/>
        </w:rPr>
      </w:pPr>
      <w:r>
        <w:rPr>
          <w:rFonts w:cs="Times New Roman"/>
          <w:szCs w:val="24"/>
        </w:rPr>
        <w:t>Čichové vnímání</w:t>
      </w:r>
    </w:p>
    <w:p w14:paraId="62DF0143" w14:textId="25F6D84D" w:rsidR="00B70653" w:rsidRDefault="00B70653" w:rsidP="00D106B0">
      <w:pPr>
        <w:spacing w:line="360" w:lineRule="auto"/>
        <w:rPr>
          <w:rFonts w:cs="Times New Roman"/>
          <w:szCs w:val="24"/>
        </w:rPr>
      </w:pPr>
      <w:r>
        <w:rPr>
          <w:rFonts w:cs="Times New Roman"/>
          <w:szCs w:val="24"/>
        </w:rPr>
        <w:t xml:space="preserve">U některých žáků se může projevit zvýšená citlivost vůči pachům. Příjemné vůně mohou vnímat nepříjemně, </w:t>
      </w:r>
      <w:r w:rsidR="00DE741F">
        <w:rPr>
          <w:rFonts w:cs="Times New Roman"/>
          <w:szCs w:val="24"/>
        </w:rPr>
        <w:t>v některých případech mohou vyvolat pocit na zvracení. Někteří zase čich vůbec nepoužívají</w:t>
      </w:r>
      <w:r w:rsidR="00B10B9A">
        <w:rPr>
          <w:rFonts w:cs="Times New Roman"/>
          <w:szCs w:val="24"/>
        </w:rPr>
        <w:t>, což může způsobovat problémy s osobní hygienou</w:t>
      </w:r>
      <w:r w:rsidR="00DE741F">
        <w:rPr>
          <w:rFonts w:cs="Times New Roman"/>
          <w:szCs w:val="24"/>
        </w:rPr>
        <w:t xml:space="preserve"> (</w:t>
      </w:r>
      <w:proofErr w:type="spellStart"/>
      <w:r w:rsidR="00DE741F">
        <w:rPr>
          <w:rFonts w:cs="Times New Roman"/>
          <w:szCs w:val="24"/>
        </w:rPr>
        <w:t>Thorová</w:t>
      </w:r>
      <w:proofErr w:type="spellEnd"/>
      <w:r w:rsidR="00DE741F">
        <w:rPr>
          <w:rFonts w:cs="Times New Roman"/>
          <w:szCs w:val="24"/>
        </w:rPr>
        <w:t>,</w:t>
      </w:r>
      <w:r w:rsidR="00A60131">
        <w:rPr>
          <w:rFonts w:cs="Times New Roman"/>
          <w:szCs w:val="24"/>
        </w:rPr>
        <w:t xml:space="preserve"> </w:t>
      </w:r>
      <w:r w:rsidR="00DE741F">
        <w:rPr>
          <w:rFonts w:cs="Times New Roman"/>
          <w:szCs w:val="24"/>
        </w:rPr>
        <w:t>2016).</w:t>
      </w:r>
    </w:p>
    <w:p w14:paraId="272826B9" w14:textId="0E3BFD32" w:rsidR="00EA06B7" w:rsidRDefault="00EA06B7" w:rsidP="00D106B0">
      <w:pPr>
        <w:spacing w:line="360" w:lineRule="auto"/>
        <w:rPr>
          <w:rFonts w:cs="Times New Roman"/>
          <w:szCs w:val="24"/>
        </w:rPr>
      </w:pPr>
      <w:r>
        <w:rPr>
          <w:rFonts w:cs="Times New Roman"/>
          <w:szCs w:val="24"/>
        </w:rPr>
        <w:t>Vnímání bolesti a teploty</w:t>
      </w:r>
    </w:p>
    <w:p w14:paraId="2E6D21AF" w14:textId="7933082F" w:rsidR="00EA06B7" w:rsidRDefault="00EA06B7" w:rsidP="00D106B0">
      <w:pPr>
        <w:spacing w:line="360" w:lineRule="auto"/>
        <w:rPr>
          <w:rFonts w:cs="Times New Roman"/>
          <w:szCs w:val="24"/>
        </w:rPr>
      </w:pPr>
      <w:r>
        <w:rPr>
          <w:rFonts w:cs="Times New Roman"/>
          <w:szCs w:val="24"/>
        </w:rPr>
        <w:t xml:space="preserve">Jedinci s Aspergerovým syndromem nereagují na bolest, která se může intaktnímu člověku jevit jako nesnesitelná. Snášejí ji velmi klidně. To sebou nese riziko, že neupozorní na bolest ucha, zubu, břicha. </w:t>
      </w:r>
      <w:r w:rsidR="00A508D2">
        <w:rPr>
          <w:rFonts w:cs="Times New Roman"/>
          <w:szCs w:val="24"/>
        </w:rPr>
        <w:t xml:space="preserve">Snížená citlivost na bolest způsobuje, že se nevyhýbá situacím, při kterých by si mohl způsobit úraz. Vnímání teploty je také odlišné, nepoznají, že je nápoj příliš horký. </w:t>
      </w:r>
      <w:r w:rsidR="00E9511C">
        <w:rPr>
          <w:rFonts w:cs="Times New Roman"/>
          <w:szCs w:val="24"/>
        </w:rPr>
        <w:t>Vnímání teploty okolního prostředí také činí potíže, nejsou schopni odhadnout, jak se mají vhodně obléknout. Zde hrozí v letním období přehřátí, v zimním prochladnutí (</w:t>
      </w:r>
      <w:proofErr w:type="spellStart"/>
      <w:r w:rsidR="00E9511C">
        <w:rPr>
          <w:rFonts w:cs="Times New Roman"/>
          <w:szCs w:val="24"/>
        </w:rPr>
        <w:t>Attwood</w:t>
      </w:r>
      <w:proofErr w:type="spellEnd"/>
      <w:r w:rsidR="00E9511C">
        <w:rPr>
          <w:rFonts w:cs="Times New Roman"/>
          <w:szCs w:val="24"/>
        </w:rPr>
        <w:t>, 2012).</w:t>
      </w:r>
    </w:p>
    <w:p w14:paraId="35CDDDB3" w14:textId="35BEE1C9" w:rsidR="00043191" w:rsidRDefault="00043191" w:rsidP="00D106B0">
      <w:pPr>
        <w:spacing w:line="360" w:lineRule="auto"/>
        <w:rPr>
          <w:rFonts w:cs="Times New Roman"/>
          <w:szCs w:val="24"/>
        </w:rPr>
      </w:pPr>
    </w:p>
    <w:p w14:paraId="76E8B9FA" w14:textId="77777777" w:rsidR="00043191" w:rsidRDefault="00043191" w:rsidP="00D106B0">
      <w:pPr>
        <w:spacing w:line="360" w:lineRule="auto"/>
        <w:rPr>
          <w:rFonts w:cs="Times New Roman"/>
          <w:szCs w:val="24"/>
        </w:rPr>
      </w:pPr>
    </w:p>
    <w:p w14:paraId="1ADFDCE6" w14:textId="6FED9005" w:rsidR="00E9511C" w:rsidRDefault="00E9511C" w:rsidP="00D106B0">
      <w:pPr>
        <w:spacing w:line="360" w:lineRule="auto"/>
        <w:rPr>
          <w:rFonts w:cs="Times New Roman"/>
          <w:szCs w:val="24"/>
        </w:rPr>
      </w:pPr>
      <w:r>
        <w:rPr>
          <w:rFonts w:cs="Times New Roman"/>
          <w:szCs w:val="24"/>
        </w:rPr>
        <w:t>Synestezie</w:t>
      </w:r>
    </w:p>
    <w:p w14:paraId="07BAF1C0" w14:textId="36B814C1" w:rsidR="00E9511C" w:rsidRDefault="00E9511C" w:rsidP="00E733EF">
      <w:pPr>
        <w:spacing w:line="360" w:lineRule="auto"/>
        <w:rPr>
          <w:rFonts w:cs="Times New Roman"/>
          <w:szCs w:val="24"/>
        </w:rPr>
      </w:pPr>
      <w:r>
        <w:rPr>
          <w:rFonts w:cs="Times New Roman"/>
          <w:szCs w:val="24"/>
        </w:rPr>
        <w:t xml:space="preserve">U žáků s Aspergerovým syndromem se můžeme setkat se synestezií. Jedná se o poruchu, při které jedinec vnímá vjem jedním smyslovým orgánem, ale prožitek tohoto vjemu se odehrává v jiném. Například při poslechu hudby vnímá barvy </w:t>
      </w:r>
      <w:proofErr w:type="spellStart"/>
      <w:r>
        <w:rPr>
          <w:rFonts w:cs="Times New Roman"/>
          <w:szCs w:val="24"/>
        </w:rPr>
        <w:t>Att</w:t>
      </w:r>
      <w:r w:rsidR="000E03C1">
        <w:rPr>
          <w:rFonts w:cs="Times New Roman"/>
          <w:szCs w:val="24"/>
        </w:rPr>
        <w:t>wood</w:t>
      </w:r>
      <w:proofErr w:type="spellEnd"/>
      <w:r w:rsidR="000E03C1">
        <w:rPr>
          <w:rFonts w:cs="Times New Roman"/>
          <w:szCs w:val="24"/>
        </w:rPr>
        <w:t>, 2012).</w:t>
      </w:r>
    </w:p>
    <w:p w14:paraId="195C49FC" w14:textId="3F6984F2" w:rsidR="00705800" w:rsidRPr="00F326EC" w:rsidRDefault="00611132" w:rsidP="00DF1B6C">
      <w:pPr>
        <w:pStyle w:val="Nadpis2"/>
      </w:pPr>
      <w:bookmarkStart w:id="23" w:name="_Toc76067239"/>
      <w:r>
        <w:t xml:space="preserve">3.6 </w:t>
      </w:r>
      <w:r w:rsidR="00705800" w:rsidRPr="00F326EC">
        <w:t>Zájmy a rituály</w:t>
      </w:r>
      <w:bookmarkEnd w:id="23"/>
    </w:p>
    <w:p w14:paraId="050C7302" w14:textId="4D2C20B5" w:rsidR="00540C24" w:rsidRDefault="00EF574B" w:rsidP="00E733EF">
      <w:pPr>
        <w:spacing w:line="360" w:lineRule="auto"/>
        <w:rPr>
          <w:rFonts w:cs="Times New Roman"/>
          <w:szCs w:val="24"/>
        </w:rPr>
      </w:pPr>
      <w:r>
        <w:rPr>
          <w:rFonts w:cs="Times New Roman"/>
          <w:szCs w:val="24"/>
        </w:rPr>
        <w:t>Z</w:t>
      </w:r>
      <w:r w:rsidR="00540C24">
        <w:rPr>
          <w:rFonts w:cs="Times New Roman"/>
          <w:szCs w:val="24"/>
        </w:rPr>
        <w:t xml:space="preserve">ájmy jsou pro osobu s Aspergerovým syndromem naprosto prioritní. </w:t>
      </w:r>
      <w:r w:rsidR="00E733EF">
        <w:rPr>
          <w:rFonts w:cs="Times New Roman"/>
          <w:szCs w:val="24"/>
        </w:rPr>
        <w:t xml:space="preserve">Svým zájmům se věnují intenzivně, upřednostňují jej před ostatními činnostmi a velmi často tento zájem bývá předmětem rozhovorů. Zažívají silné vnitřní puzení, svému zájmu chtějí věnovat veškerý volný čas. Velmi často </w:t>
      </w:r>
      <w:r w:rsidR="001D71D7">
        <w:rPr>
          <w:rFonts w:cs="Times New Roman"/>
          <w:szCs w:val="24"/>
        </w:rPr>
        <w:t xml:space="preserve">sbírají různé předměty, pro jejich získání a rozšíření sbírky jsou ochotni udělat maximum. </w:t>
      </w:r>
      <w:r>
        <w:rPr>
          <w:rFonts w:cs="Times New Roman"/>
          <w:szCs w:val="24"/>
        </w:rPr>
        <w:t>Zájmové oblasti jsou odlišné od oblastí, které upřednostňují vrstevníci</w:t>
      </w:r>
      <w:r w:rsidR="00287074">
        <w:rPr>
          <w:rFonts w:cs="Times New Roman"/>
          <w:szCs w:val="24"/>
        </w:rPr>
        <w:t xml:space="preserve">, velmi často </w:t>
      </w:r>
      <w:r w:rsidR="00DA01B0">
        <w:rPr>
          <w:rFonts w:cs="Times New Roman"/>
          <w:szCs w:val="24"/>
        </w:rPr>
        <w:t>sbírají netradiční předměty</w:t>
      </w:r>
      <w:r>
        <w:rPr>
          <w:rFonts w:cs="Times New Roman"/>
          <w:szCs w:val="24"/>
        </w:rPr>
        <w:t>. Sběr informací je dalším okruhem zájmů. Vybranému tématu se dokáží věnovat naplno</w:t>
      </w:r>
      <w:r w:rsidR="007C6A66">
        <w:rPr>
          <w:rFonts w:cs="Times New Roman"/>
          <w:szCs w:val="24"/>
        </w:rPr>
        <w:t xml:space="preserve"> a do hloubky</w:t>
      </w:r>
      <w:r>
        <w:rPr>
          <w:rFonts w:cs="Times New Roman"/>
          <w:szCs w:val="24"/>
        </w:rPr>
        <w:t>, nashromáždí nepřeberné množství informací</w:t>
      </w:r>
      <w:r w:rsidR="00DA01B0">
        <w:rPr>
          <w:rFonts w:cs="Times New Roman"/>
          <w:szCs w:val="24"/>
        </w:rPr>
        <w:t>, které se snaží aktivně předat svému okolí.</w:t>
      </w:r>
      <w:r w:rsidR="00624DCA">
        <w:rPr>
          <w:rFonts w:cs="Times New Roman"/>
          <w:szCs w:val="24"/>
        </w:rPr>
        <w:t xml:space="preserve"> Nejoblíbenějšími tématy jsou dopravní prostředky, elektronika, </w:t>
      </w:r>
      <w:r w:rsidR="007C6A66">
        <w:rPr>
          <w:rFonts w:cs="Times New Roman"/>
          <w:szCs w:val="24"/>
        </w:rPr>
        <w:t>dinosauři, vesmír, historie, umění, architektura, výpočetní technika. Zajímají se o statistiku, posloupnosti a symetrii</w:t>
      </w:r>
      <w:r w:rsidR="003664F4">
        <w:rPr>
          <w:rFonts w:cs="Times New Roman"/>
          <w:szCs w:val="24"/>
        </w:rPr>
        <w:t>.</w:t>
      </w:r>
      <w:r w:rsidR="004502D1">
        <w:rPr>
          <w:rFonts w:cs="Times New Roman"/>
          <w:szCs w:val="24"/>
        </w:rPr>
        <w:t xml:space="preserve"> Klinické studie prokázaly, že míra zaujetí danou činností, odpovídá míře stresu. To znamená, čím je stres silnější, tím je zaujetí pro danou činnost nebo zájem hlubší</w:t>
      </w:r>
      <w:r w:rsidR="002F448C">
        <w:rPr>
          <w:rFonts w:cs="Times New Roman"/>
          <w:szCs w:val="24"/>
        </w:rPr>
        <w:t xml:space="preserve"> (</w:t>
      </w:r>
      <w:proofErr w:type="spellStart"/>
      <w:r w:rsidR="00011783">
        <w:rPr>
          <w:rFonts w:cs="Times New Roman"/>
          <w:szCs w:val="24"/>
        </w:rPr>
        <w:t>Attwood</w:t>
      </w:r>
      <w:proofErr w:type="spellEnd"/>
      <w:r w:rsidR="00011783">
        <w:rPr>
          <w:rFonts w:cs="Times New Roman"/>
          <w:szCs w:val="24"/>
        </w:rPr>
        <w:t>, 2012)</w:t>
      </w:r>
      <w:r w:rsidR="007C6A66">
        <w:rPr>
          <w:rFonts w:cs="Times New Roman"/>
          <w:szCs w:val="24"/>
        </w:rPr>
        <w:t>.</w:t>
      </w:r>
      <w:r w:rsidR="00293705">
        <w:rPr>
          <w:rFonts w:cs="Times New Roman"/>
          <w:szCs w:val="24"/>
        </w:rPr>
        <w:t xml:space="preserve"> </w:t>
      </w:r>
      <w:r w:rsidR="003B2FB3">
        <w:rPr>
          <w:rFonts w:cs="Times New Roman"/>
          <w:szCs w:val="24"/>
        </w:rPr>
        <w:t xml:space="preserve">Zájmy pomáhají vnést do života pravidelnost a řád, jsou příležitostí k odpočinku, relaxaci a radosti. </w:t>
      </w:r>
      <w:r w:rsidR="00D568E5">
        <w:rPr>
          <w:rFonts w:cs="Times New Roman"/>
          <w:szCs w:val="24"/>
        </w:rPr>
        <w:t>Některé zájmy mohou být nevhodné a to v případě, kdy se jedná o nebezpečné nebo nepřijatelné činnosti.</w:t>
      </w:r>
    </w:p>
    <w:p w14:paraId="11770736" w14:textId="4BA1745A" w:rsidR="00EF574B" w:rsidRDefault="00EF574B" w:rsidP="00E733EF">
      <w:pPr>
        <w:spacing w:line="360" w:lineRule="auto"/>
        <w:rPr>
          <w:rFonts w:cs="Times New Roman"/>
          <w:szCs w:val="24"/>
        </w:rPr>
      </w:pPr>
      <w:r>
        <w:rPr>
          <w:rFonts w:cs="Times New Roman"/>
          <w:szCs w:val="24"/>
        </w:rPr>
        <w:t>Rituál</w:t>
      </w:r>
      <w:r w:rsidR="00A8327A">
        <w:rPr>
          <w:rFonts w:cs="Times New Roman"/>
          <w:szCs w:val="24"/>
        </w:rPr>
        <w:t>y a rutinní</w:t>
      </w:r>
      <w:r>
        <w:rPr>
          <w:rFonts w:cs="Times New Roman"/>
          <w:szCs w:val="24"/>
        </w:rPr>
        <w:t xml:space="preserve"> činnosti jsou nedílnou součástí každodenních činností</w:t>
      </w:r>
      <w:r w:rsidR="00011783">
        <w:rPr>
          <w:rFonts w:cs="Times New Roman"/>
          <w:szCs w:val="24"/>
        </w:rPr>
        <w:t xml:space="preserve"> jedinců</w:t>
      </w:r>
      <w:r w:rsidR="00A8327A">
        <w:rPr>
          <w:rFonts w:cs="Times New Roman"/>
          <w:szCs w:val="24"/>
        </w:rPr>
        <w:t xml:space="preserve"> s Aspergerovým syndromem</w:t>
      </w:r>
      <w:r>
        <w:rPr>
          <w:rFonts w:cs="Times New Roman"/>
          <w:szCs w:val="24"/>
        </w:rPr>
        <w:t>. Nastavení režimu a pravidel je velmi důležité</w:t>
      </w:r>
      <w:r w:rsidR="00A84866">
        <w:rPr>
          <w:rFonts w:cs="Times New Roman"/>
          <w:szCs w:val="24"/>
        </w:rPr>
        <w:t xml:space="preserve"> pro předcházení stresu a úzkostí, které nepravidelný a nepřehledný režim žákům způsobuje.</w:t>
      </w:r>
      <w:r w:rsidR="00A8327A">
        <w:rPr>
          <w:rFonts w:cs="Times New Roman"/>
          <w:szCs w:val="24"/>
        </w:rPr>
        <w:t xml:space="preserve"> Obvykle se rodiče snaží přizpůsobit potřebám dítěte a vytvořit takové podmínky, ab</w:t>
      </w:r>
      <w:r w:rsidR="003B556E">
        <w:rPr>
          <w:rFonts w:cs="Times New Roman"/>
          <w:szCs w:val="24"/>
        </w:rPr>
        <w:t>y bylo co nejméně vystaveno stresu.</w:t>
      </w:r>
      <w:r w:rsidR="004502D1">
        <w:rPr>
          <w:rFonts w:cs="Times New Roman"/>
          <w:szCs w:val="24"/>
        </w:rPr>
        <w:t xml:space="preserve"> </w:t>
      </w:r>
      <w:r w:rsidR="003B556E">
        <w:rPr>
          <w:rFonts w:cs="Times New Roman"/>
          <w:szCs w:val="24"/>
        </w:rPr>
        <w:t xml:space="preserve"> Z následující ukázky je patrné, jak jsou rutinní činnosti důležité</w:t>
      </w:r>
      <w:r w:rsidR="005740B7">
        <w:rPr>
          <w:rFonts w:cs="Times New Roman"/>
          <w:szCs w:val="24"/>
        </w:rPr>
        <w:t xml:space="preserve">. </w:t>
      </w:r>
      <w:r w:rsidR="005740B7">
        <w:rPr>
          <w:rFonts w:cs="Times New Roman"/>
          <w:i/>
          <w:szCs w:val="24"/>
        </w:rPr>
        <w:t xml:space="preserve">„Realita je pro člověka s Aspergerovým syndromem matoucí a nepřehledná, vnímají ji jako proud událostí, lidí, míst, zvuků a zrakových vjemů. Mají pocit, že nikde nejsou přesně vymezené hranice, že věcem chybí </w:t>
      </w:r>
      <w:r w:rsidR="005740B7">
        <w:rPr>
          <w:rFonts w:cs="Times New Roman"/>
          <w:i/>
          <w:szCs w:val="24"/>
        </w:rPr>
        <w:lastRenderedPageBreak/>
        <w:t>řád a i význam. Většinu dne trávím tak, že se snažím přijít na kloub všem věcem kolem sebe. Proto mi rutinní činnosti, přesně vymezené časy a zavedené cesty hodně pomáhají, jinak bych kolikrát nevěděla, kde jsem. Vnášejí mi řád do světa chaosu.“</w:t>
      </w:r>
      <w:r w:rsidR="005740B7">
        <w:rPr>
          <w:rFonts w:cs="Times New Roman"/>
          <w:szCs w:val="24"/>
        </w:rPr>
        <w:t xml:space="preserve"> (</w:t>
      </w:r>
      <w:proofErr w:type="spellStart"/>
      <w:r w:rsidR="005740B7">
        <w:rPr>
          <w:rFonts w:cs="Times New Roman"/>
          <w:szCs w:val="24"/>
        </w:rPr>
        <w:t>Jolliffe</w:t>
      </w:r>
      <w:proofErr w:type="spellEnd"/>
      <w:r w:rsidR="005740B7">
        <w:rPr>
          <w:rFonts w:cs="Times New Roman"/>
          <w:szCs w:val="24"/>
        </w:rPr>
        <w:t xml:space="preserve"> a kol., 1992, in </w:t>
      </w:r>
      <w:proofErr w:type="spellStart"/>
      <w:r w:rsidR="005740B7">
        <w:rPr>
          <w:rFonts w:cs="Times New Roman"/>
          <w:szCs w:val="24"/>
        </w:rPr>
        <w:t>Atwood</w:t>
      </w:r>
      <w:proofErr w:type="spellEnd"/>
      <w:r w:rsidR="005740B7">
        <w:rPr>
          <w:rFonts w:cs="Times New Roman"/>
          <w:szCs w:val="24"/>
        </w:rPr>
        <w:t>, 2012)</w:t>
      </w:r>
      <w:r w:rsidR="002F448C">
        <w:rPr>
          <w:rFonts w:cs="Times New Roman"/>
          <w:szCs w:val="24"/>
        </w:rPr>
        <w:t xml:space="preserve"> </w:t>
      </w:r>
      <w:proofErr w:type="spellStart"/>
      <w:r w:rsidR="002F448C">
        <w:rPr>
          <w:rFonts w:cs="Times New Roman"/>
          <w:szCs w:val="24"/>
        </w:rPr>
        <w:t>Attwood</w:t>
      </w:r>
      <w:proofErr w:type="spellEnd"/>
      <w:r w:rsidR="002F448C">
        <w:rPr>
          <w:rFonts w:cs="Times New Roman"/>
          <w:szCs w:val="24"/>
        </w:rPr>
        <w:t xml:space="preserve"> dále zmiňuje příběh ženy, která několikrát za den podávala čaj na japonský způsob. Jednalo se o rituál, který měl jasná pravidla a řád, objevovaly se v něm prvky symetrie. Při otázce, proč si tuto činnost tolik oblíbila, odpověděla, že si při ní odpočine (</w:t>
      </w:r>
      <w:proofErr w:type="spellStart"/>
      <w:r w:rsidR="002F448C">
        <w:rPr>
          <w:rFonts w:cs="Times New Roman"/>
          <w:szCs w:val="24"/>
        </w:rPr>
        <w:t>Attwood</w:t>
      </w:r>
      <w:proofErr w:type="spellEnd"/>
      <w:r w:rsidR="002F448C">
        <w:rPr>
          <w:rFonts w:cs="Times New Roman"/>
          <w:szCs w:val="24"/>
        </w:rPr>
        <w:t>, 2012).</w:t>
      </w:r>
    </w:p>
    <w:p w14:paraId="7F54C42C" w14:textId="66DFB2D6" w:rsidR="00392DFF" w:rsidRPr="00294771" w:rsidRDefault="002E16D0" w:rsidP="00D106B0">
      <w:pPr>
        <w:spacing w:line="360" w:lineRule="auto"/>
        <w:rPr>
          <w:rFonts w:cs="Times New Roman"/>
          <w:szCs w:val="24"/>
        </w:rPr>
      </w:pPr>
      <w:r w:rsidRPr="002E16D0">
        <w:rPr>
          <w:rFonts w:cs="Times New Roman"/>
          <w:i/>
          <w:szCs w:val="24"/>
        </w:rPr>
        <w:t>„Děti s Aspergerovým syndromem se často potýkají s obsesemi, tedy s nutkavými, neodbytnými a často úzkostlivými myšlenkami a představami. Aby si ulevily od úzkostného puzení, které jim tyto obsese způsobují, musejí provést nějakou uvolňující kompulzi, tzn. Že musejí provést nějaký rituál v mysli (například si zopakovat nějaká slova) nebo musejí něco často iracionálního říci či udělat.“</w:t>
      </w:r>
      <w:r>
        <w:rPr>
          <w:rFonts w:cs="Times New Roman"/>
          <w:szCs w:val="24"/>
        </w:rPr>
        <w:t xml:space="preserve"> (Pešek, 2017)</w:t>
      </w:r>
    </w:p>
    <w:p w14:paraId="60386A92" w14:textId="6D126B01" w:rsidR="00E9511C" w:rsidRPr="00F326EC" w:rsidRDefault="00611132" w:rsidP="00DF1B6C">
      <w:pPr>
        <w:pStyle w:val="Nadpis2"/>
      </w:pPr>
      <w:bookmarkStart w:id="24" w:name="_Toc76067240"/>
      <w:r>
        <w:t xml:space="preserve">3.7 </w:t>
      </w:r>
      <w:r w:rsidR="002C7630" w:rsidRPr="00F326EC">
        <w:t>Adaptabilita</w:t>
      </w:r>
      <w:bookmarkEnd w:id="24"/>
    </w:p>
    <w:p w14:paraId="3E9A36AD" w14:textId="77777777" w:rsidR="0064035E" w:rsidRDefault="00432220" w:rsidP="00D106B0">
      <w:pPr>
        <w:spacing w:line="360" w:lineRule="auto"/>
        <w:rPr>
          <w:rFonts w:cs="Times New Roman"/>
          <w:szCs w:val="24"/>
        </w:rPr>
      </w:pPr>
      <w:r>
        <w:rPr>
          <w:rFonts w:cs="Times New Roman"/>
          <w:szCs w:val="24"/>
        </w:rPr>
        <w:t>Schopnost člověka přizpůsobit se změnám bývá u žáků s Aspergerovým syndromem narušena. Míra narušení bývá různá, je ovlivněn</w:t>
      </w:r>
      <w:r w:rsidR="00D26892">
        <w:rPr>
          <w:rFonts w:cs="Times New Roman"/>
          <w:szCs w:val="24"/>
        </w:rPr>
        <w:t>a</w:t>
      </w:r>
      <w:r>
        <w:rPr>
          <w:rFonts w:cs="Times New Roman"/>
          <w:szCs w:val="24"/>
        </w:rPr>
        <w:t xml:space="preserve"> dalšími faktory jako je </w:t>
      </w:r>
      <w:r w:rsidR="00D26892">
        <w:rPr>
          <w:rFonts w:cs="Times New Roman"/>
          <w:szCs w:val="24"/>
        </w:rPr>
        <w:t xml:space="preserve">úroveň intelektu a komunikace, emoční reaktivita atd. Adaptabilita určuje míru schopností </w:t>
      </w:r>
      <w:r w:rsidR="006C2FF0">
        <w:rPr>
          <w:rFonts w:cs="Times New Roman"/>
          <w:szCs w:val="24"/>
        </w:rPr>
        <w:t>zařadit se do běžného života</w:t>
      </w:r>
      <w:r w:rsidR="007A35CA">
        <w:rPr>
          <w:rFonts w:cs="Times New Roman"/>
          <w:szCs w:val="24"/>
        </w:rPr>
        <w:t xml:space="preserve">. Intenzita reakcí na změny se projevuje různě. </w:t>
      </w:r>
      <w:r w:rsidR="00B81593">
        <w:rPr>
          <w:rFonts w:cs="Times New Roman"/>
          <w:szCs w:val="24"/>
        </w:rPr>
        <w:t xml:space="preserve">Žák může reagovat nelibostí, </w:t>
      </w:r>
      <w:r w:rsidR="007A35CA">
        <w:rPr>
          <w:rFonts w:cs="Times New Roman"/>
          <w:szCs w:val="24"/>
        </w:rPr>
        <w:t>situaci si nech</w:t>
      </w:r>
      <w:r w:rsidR="00B81593">
        <w:rPr>
          <w:rFonts w:cs="Times New Roman"/>
          <w:szCs w:val="24"/>
        </w:rPr>
        <w:t xml:space="preserve">á </w:t>
      </w:r>
      <w:r w:rsidR="007A35CA">
        <w:rPr>
          <w:rFonts w:cs="Times New Roman"/>
          <w:szCs w:val="24"/>
        </w:rPr>
        <w:t>vysvětlit, ale také se mohou rozzlobit</w:t>
      </w:r>
      <w:r w:rsidR="00B81593">
        <w:rPr>
          <w:rFonts w:cs="Times New Roman"/>
          <w:szCs w:val="24"/>
        </w:rPr>
        <w:t xml:space="preserve"> ta, že je těžké ho uklidnit</w:t>
      </w:r>
      <w:r w:rsidR="007A35CA">
        <w:rPr>
          <w:rFonts w:cs="Times New Roman"/>
          <w:szCs w:val="24"/>
        </w:rPr>
        <w:t xml:space="preserve">. Jiní </w:t>
      </w:r>
      <w:r w:rsidR="00B81593">
        <w:rPr>
          <w:rFonts w:cs="Times New Roman"/>
          <w:szCs w:val="24"/>
        </w:rPr>
        <w:t>ne</w:t>
      </w:r>
      <w:r w:rsidR="007A35CA">
        <w:rPr>
          <w:rFonts w:cs="Times New Roman"/>
          <w:szCs w:val="24"/>
        </w:rPr>
        <w:t>reagují bouřlivě</w:t>
      </w:r>
      <w:r w:rsidR="00B81593">
        <w:rPr>
          <w:rFonts w:cs="Times New Roman"/>
          <w:szCs w:val="24"/>
        </w:rPr>
        <w:t>, při změnách se projev</w:t>
      </w:r>
      <w:r w:rsidR="005E6427">
        <w:rPr>
          <w:rFonts w:cs="Times New Roman"/>
          <w:szCs w:val="24"/>
        </w:rPr>
        <w:t>ují</w:t>
      </w:r>
      <w:r w:rsidR="00B81593">
        <w:rPr>
          <w:rFonts w:cs="Times New Roman"/>
          <w:szCs w:val="24"/>
        </w:rPr>
        <w:t xml:space="preserve"> s</w:t>
      </w:r>
      <w:r w:rsidR="00046231">
        <w:rPr>
          <w:rFonts w:cs="Times New Roman"/>
          <w:szCs w:val="24"/>
        </w:rPr>
        <w:t xml:space="preserve">ilnou </w:t>
      </w:r>
      <w:r w:rsidR="005E6427">
        <w:rPr>
          <w:rFonts w:cs="Times New Roman"/>
          <w:szCs w:val="24"/>
        </w:rPr>
        <w:t>úzkostí a tenzí. Třetí skupinu tvoří děti, které změny na první pohled snáší dobře. Problémy se objeví v okamžiku, kdy se má zapojit do kolektivních činností. Problémy v adaptaci se projevují</w:t>
      </w:r>
      <w:r w:rsidR="0064035E">
        <w:rPr>
          <w:rFonts w:cs="Times New Roman"/>
          <w:szCs w:val="24"/>
        </w:rPr>
        <w:t xml:space="preserve"> ve 4 oblastech:</w:t>
      </w:r>
    </w:p>
    <w:p w14:paraId="0395EE0A" w14:textId="201EDD14" w:rsidR="0064035E" w:rsidRPr="008C153E" w:rsidRDefault="005E6427" w:rsidP="001D1D16">
      <w:pPr>
        <w:pStyle w:val="Odstavecseseznamem"/>
        <w:numPr>
          <w:ilvl w:val="0"/>
          <w:numId w:val="4"/>
        </w:numPr>
        <w:spacing w:line="360" w:lineRule="auto"/>
        <w:rPr>
          <w:rFonts w:cs="Times New Roman"/>
          <w:szCs w:val="24"/>
        </w:rPr>
      </w:pPr>
      <w:r w:rsidRPr="008C153E">
        <w:rPr>
          <w:rFonts w:cs="Times New Roman"/>
          <w:szCs w:val="24"/>
        </w:rPr>
        <w:t>při změně činnosti</w:t>
      </w:r>
      <w:r w:rsidR="00F814D4" w:rsidRPr="008C153E">
        <w:rPr>
          <w:rFonts w:cs="Times New Roman"/>
          <w:szCs w:val="24"/>
        </w:rPr>
        <w:t>, nebo při snaze ji přerušit, při změně programu, nebo navyklého rituálu</w:t>
      </w:r>
    </w:p>
    <w:p w14:paraId="0E1D6A1E" w14:textId="77777777" w:rsidR="0064035E" w:rsidRPr="008C153E" w:rsidRDefault="0064035E" w:rsidP="001D1D16">
      <w:pPr>
        <w:pStyle w:val="Odstavecseseznamem"/>
        <w:numPr>
          <w:ilvl w:val="0"/>
          <w:numId w:val="4"/>
        </w:numPr>
        <w:spacing w:line="360" w:lineRule="auto"/>
        <w:rPr>
          <w:rFonts w:cs="Times New Roman"/>
          <w:szCs w:val="24"/>
        </w:rPr>
      </w:pPr>
      <w:r w:rsidRPr="008C153E">
        <w:rPr>
          <w:rFonts w:cs="Times New Roman"/>
          <w:szCs w:val="24"/>
        </w:rPr>
        <w:t xml:space="preserve">při </w:t>
      </w:r>
      <w:r w:rsidR="00F814D4" w:rsidRPr="008C153E">
        <w:rPr>
          <w:rFonts w:cs="Times New Roman"/>
          <w:szCs w:val="24"/>
        </w:rPr>
        <w:t>změně prostředí, neobvyklá trasa, nový nábytek, nové oblečení, nezvykle uspořádané předměty</w:t>
      </w:r>
      <w:r w:rsidRPr="008C153E">
        <w:rPr>
          <w:rFonts w:cs="Times New Roman"/>
          <w:szCs w:val="24"/>
        </w:rPr>
        <w:t>,</w:t>
      </w:r>
    </w:p>
    <w:p w14:paraId="511BB531" w14:textId="77777777" w:rsidR="0064035E" w:rsidRPr="008C153E" w:rsidRDefault="0064035E" w:rsidP="001D1D16">
      <w:pPr>
        <w:pStyle w:val="Odstavecseseznamem"/>
        <w:numPr>
          <w:ilvl w:val="0"/>
          <w:numId w:val="4"/>
        </w:numPr>
        <w:spacing w:line="360" w:lineRule="auto"/>
        <w:rPr>
          <w:rFonts w:cs="Times New Roman"/>
          <w:szCs w:val="24"/>
        </w:rPr>
      </w:pPr>
      <w:r w:rsidRPr="008C153E">
        <w:rPr>
          <w:rFonts w:cs="Times New Roman"/>
          <w:szCs w:val="24"/>
        </w:rPr>
        <w:t>při změně osob, negativní reakce na změnu učitele, na nového spolužáka, nemá rád návštěvy,</w:t>
      </w:r>
    </w:p>
    <w:p w14:paraId="72DEF3EF" w14:textId="06CC99E4" w:rsidR="005E6427" w:rsidRDefault="0064035E" w:rsidP="001D1D16">
      <w:pPr>
        <w:pStyle w:val="Odstavecseseznamem"/>
        <w:numPr>
          <w:ilvl w:val="0"/>
          <w:numId w:val="4"/>
        </w:numPr>
        <w:spacing w:line="360" w:lineRule="auto"/>
        <w:rPr>
          <w:rFonts w:cs="Times New Roman"/>
          <w:szCs w:val="24"/>
        </w:rPr>
      </w:pPr>
      <w:r w:rsidRPr="008C153E">
        <w:rPr>
          <w:rFonts w:cs="Times New Roman"/>
          <w:szCs w:val="24"/>
        </w:rPr>
        <w:t>Při požadavku na spolupráci, neochota spolupracovat, nerad ukazuje</w:t>
      </w:r>
      <w:r w:rsidR="00294771">
        <w:rPr>
          <w:rFonts w:cs="Times New Roman"/>
          <w:szCs w:val="24"/>
        </w:rPr>
        <w:t xml:space="preserve"> již </w:t>
      </w:r>
      <w:r w:rsidR="008C153E" w:rsidRPr="008C153E">
        <w:rPr>
          <w:rFonts w:cs="Times New Roman"/>
          <w:szCs w:val="24"/>
        </w:rPr>
        <w:t xml:space="preserve">osvojené </w:t>
      </w:r>
      <w:r w:rsidRPr="008C153E">
        <w:rPr>
          <w:rFonts w:cs="Times New Roman"/>
          <w:szCs w:val="24"/>
        </w:rPr>
        <w:t>dovednosti</w:t>
      </w:r>
      <w:r w:rsidR="008C153E">
        <w:rPr>
          <w:rFonts w:cs="Times New Roman"/>
          <w:szCs w:val="24"/>
        </w:rPr>
        <w:t xml:space="preserve"> (</w:t>
      </w:r>
      <w:proofErr w:type="spellStart"/>
      <w:r w:rsidR="008C153E">
        <w:rPr>
          <w:rFonts w:cs="Times New Roman"/>
          <w:szCs w:val="24"/>
        </w:rPr>
        <w:t>Thorová</w:t>
      </w:r>
      <w:proofErr w:type="spellEnd"/>
      <w:r w:rsidR="008C153E">
        <w:rPr>
          <w:rFonts w:cs="Times New Roman"/>
          <w:szCs w:val="24"/>
        </w:rPr>
        <w:t>, 2016).</w:t>
      </w:r>
    </w:p>
    <w:p w14:paraId="0C82470B" w14:textId="0671F47A" w:rsidR="008C153E" w:rsidRDefault="008C153E" w:rsidP="008C153E">
      <w:pPr>
        <w:spacing w:line="360" w:lineRule="auto"/>
        <w:rPr>
          <w:rFonts w:cs="Times New Roman"/>
          <w:szCs w:val="24"/>
        </w:rPr>
      </w:pPr>
      <w:r>
        <w:rPr>
          <w:rFonts w:cs="Times New Roman"/>
          <w:szCs w:val="24"/>
        </w:rPr>
        <w:lastRenderedPageBreak/>
        <w:t>Reakce dětí na změny mohou být různé. Změny prostředí nebo pro</w:t>
      </w:r>
      <w:r w:rsidR="00CB63ED">
        <w:rPr>
          <w:rFonts w:cs="Times New Roman"/>
          <w:szCs w:val="24"/>
        </w:rPr>
        <w:t>g</w:t>
      </w:r>
      <w:r>
        <w:rPr>
          <w:rFonts w:cs="Times New Roman"/>
          <w:szCs w:val="24"/>
        </w:rPr>
        <w:t>ramu snášejí velmi dobře, v některých případech je i vyhledávají.</w:t>
      </w:r>
      <w:r w:rsidR="00CB63ED">
        <w:rPr>
          <w:rFonts w:cs="Times New Roman"/>
          <w:szCs w:val="24"/>
        </w:rPr>
        <w:t xml:space="preserve"> Pomocí rituálů si vytváří potřebnou jistotu, těmi může být fixace na jinou osobu nebo rituály v oblasti činností.</w:t>
      </w:r>
      <w:r w:rsidR="00C4333F">
        <w:rPr>
          <w:rFonts w:cs="Times New Roman"/>
          <w:szCs w:val="24"/>
        </w:rPr>
        <w:t xml:space="preserve"> Přibližně 40 % dětí s poruchou Aspergerova syndromu má potíže s adaptabilitou. Problémy v této oblasti se mohou měnit s rozvojem dovedností a s věkem </w:t>
      </w:r>
      <w:r w:rsidR="00294771">
        <w:rPr>
          <w:rFonts w:cs="Times New Roman"/>
          <w:szCs w:val="24"/>
        </w:rPr>
        <w:t>(</w:t>
      </w:r>
      <w:proofErr w:type="spellStart"/>
      <w:r w:rsidR="00294771">
        <w:rPr>
          <w:rFonts w:cs="Times New Roman"/>
          <w:szCs w:val="24"/>
        </w:rPr>
        <w:t>Thorová</w:t>
      </w:r>
      <w:proofErr w:type="spellEnd"/>
      <w:r w:rsidR="00294771">
        <w:rPr>
          <w:rFonts w:cs="Times New Roman"/>
          <w:szCs w:val="24"/>
        </w:rPr>
        <w:t>, 2016).</w:t>
      </w:r>
    </w:p>
    <w:p w14:paraId="5CBC8F16" w14:textId="7F4EA4F2" w:rsidR="00FF5574" w:rsidRPr="00F326EC" w:rsidRDefault="00611132" w:rsidP="00DF1B6C">
      <w:pPr>
        <w:pStyle w:val="Nadpis2"/>
      </w:pPr>
      <w:bookmarkStart w:id="25" w:name="_Toc76067241"/>
      <w:r>
        <w:t xml:space="preserve">3.8 </w:t>
      </w:r>
      <w:r w:rsidR="00FF5574" w:rsidRPr="00F326EC">
        <w:t xml:space="preserve">Emocionalita a </w:t>
      </w:r>
      <w:r w:rsidR="005E33F6" w:rsidRPr="00F326EC">
        <w:t xml:space="preserve">projevy </w:t>
      </w:r>
      <w:r w:rsidR="00A974CA" w:rsidRPr="00F326EC">
        <w:t>zlosti</w:t>
      </w:r>
      <w:bookmarkEnd w:id="25"/>
      <w:r w:rsidR="005E5DEA" w:rsidRPr="00F326EC">
        <w:tab/>
      </w:r>
    </w:p>
    <w:p w14:paraId="45300AC4" w14:textId="6E763C67" w:rsidR="00FF5574" w:rsidRDefault="005E5DEA" w:rsidP="00F664F2">
      <w:pPr>
        <w:tabs>
          <w:tab w:val="left" w:pos="3696"/>
        </w:tabs>
        <w:spacing w:line="360" w:lineRule="auto"/>
        <w:rPr>
          <w:rFonts w:cs="Times New Roman"/>
          <w:szCs w:val="24"/>
        </w:rPr>
      </w:pPr>
      <w:r w:rsidRPr="005E5DEA">
        <w:rPr>
          <w:rFonts w:cs="Times New Roman"/>
          <w:szCs w:val="24"/>
        </w:rPr>
        <w:t>Žáci s Aspergerovým syndromem</w:t>
      </w:r>
      <w:r>
        <w:rPr>
          <w:rFonts w:cs="Times New Roman"/>
          <w:szCs w:val="24"/>
        </w:rPr>
        <w:t xml:space="preserve"> </w:t>
      </w:r>
      <w:r w:rsidR="00B5052D">
        <w:rPr>
          <w:rFonts w:cs="Times New Roman"/>
          <w:szCs w:val="24"/>
        </w:rPr>
        <w:t>mají potíže nejen rozpoznáním emocionálních projevů u osob ve svém okolí, ale i jejich vlastní emocionální projev bývá neobvyklý. N</w:t>
      </w:r>
      <w:r>
        <w:rPr>
          <w:rFonts w:cs="Times New Roman"/>
          <w:szCs w:val="24"/>
        </w:rPr>
        <w:t>eprojevují emoce stejným způsobem jako většina populace. Emocionální projev bývá méně intenzivní a v menším rozsahu</w:t>
      </w:r>
      <w:r w:rsidR="00684734">
        <w:rPr>
          <w:rFonts w:cs="Times New Roman"/>
          <w:szCs w:val="24"/>
        </w:rPr>
        <w:t>, někdy také bývá nevhodný. Při rozhovoru používají odborné termíny, událost popisují fakticky, podrobně, ale nehovoří o svých prožitcích o tom, jak se v dané situaci cítili</w:t>
      </w:r>
      <w:r w:rsidR="0029686E">
        <w:rPr>
          <w:rFonts w:cs="Times New Roman"/>
          <w:szCs w:val="24"/>
        </w:rPr>
        <w:t xml:space="preserve"> (</w:t>
      </w:r>
      <w:proofErr w:type="spellStart"/>
      <w:r w:rsidR="0029686E">
        <w:rPr>
          <w:rFonts w:cs="Times New Roman"/>
          <w:szCs w:val="24"/>
        </w:rPr>
        <w:t>Atwood</w:t>
      </w:r>
      <w:proofErr w:type="spellEnd"/>
      <w:r w:rsidR="0029686E">
        <w:rPr>
          <w:rFonts w:cs="Times New Roman"/>
          <w:szCs w:val="24"/>
        </w:rPr>
        <w:t xml:space="preserve">, 2012). </w:t>
      </w:r>
      <w:r w:rsidR="00684734" w:rsidRPr="0029686E">
        <w:rPr>
          <w:rFonts w:cs="Times New Roman"/>
          <w:i/>
          <w:szCs w:val="24"/>
        </w:rPr>
        <w:t>„Některé děti s Aspergerovým syndromem dokážou projevovat jednoduché základní emoce, ale neumějí popsat a vyjádřit složitější pocity, například stud nebo hrdost.“</w:t>
      </w:r>
      <w:r w:rsidR="0029686E">
        <w:rPr>
          <w:rFonts w:cs="Times New Roman"/>
          <w:szCs w:val="24"/>
        </w:rPr>
        <w:t xml:space="preserve"> (</w:t>
      </w:r>
      <w:proofErr w:type="spellStart"/>
      <w:r w:rsidR="0029686E">
        <w:rPr>
          <w:rFonts w:cs="Times New Roman"/>
          <w:szCs w:val="24"/>
        </w:rPr>
        <w:t>Capps</w:t>
      </w:r>
      <w:proofErr w:type="spellEnd"/>
      <w:r w:rsidR="0029686E">
        <w:rPr>
          <w:rFonts w:cs="Times New Roman"/>
          <w:szCs w:val="24"/>
        </w:rPr>
        <w:t xml:space="preserve"> a kol., in </w:t>
      </w:r>
      <w:proofErr w:type="spellStart"/>
      <w:r w:rsidR="0029686E">
        <w:rPr>
          <w:rFonts w:cs="Times New Roman"/>
          <w:szCs w:val="24"/>
        </w:rPr>
        <w:t>Attwood</w:t>
      </w:r>
      <w:proofErr w:type="spellEnd"/>
      <w:r w:rsidR="0029686E">
        <w:rPr>
          <w:rFonts w:cs="Times New Roman"/>
          <w:szCs w:val="24"/>
        </w:rPr>
        <w:t>, 2012)</w:t>
      </w:r>
      <w:r w:rsidR="00384E6F">
        <w:rPr>
          <w:rFonts w:cs="Times New Roman"/>
          <w:szCs w:val="24"/>
        </w:rPr>
        <w:t xml:space="preserve"> </w:t>
      </w:r>
      <w:r w:rsidR="00F664F2">
        <w:rPr>
          <w:rFonts w:cs="Times New Roman"/>
          <w:szCs w:val="24"/>
        </w:rPr>
        <w:t>Velmi obtížně snášejí nepříjemné podněty. Často mohou přehnaně reagovat na banální situace, jako je například nevyhovění požadavkům, přerušení činnosti. U některých dětí se můžeme setkat emočním prožitkem, který neodpovídá dané situaci.</w:t>
      </w:r>
      <w:r w:rsidR="00C4514D">
        <w:rPr>
          <w:rFonts w:cs="Times New Roman"/>
          <w:szCs w:val="24"/>
        </w:rPr>
        <w:t xml:space="preserve"> Emoční reaktivita </w:t>
      </w:r>
      <w:r w:rsidR="00BB6635">
        <w:rPr>
          <w:rFonts w:cs="Times New Roman"/>
          <w:szCs w:val="24"/>
        </w:rPr>
        <w:t xml:space="preserve">se pohybuje na obou pólech senzitivity. Hypersenzitivita se projevuje prudkými reakcemi na podnět, které jsou nepřiměřené situaci, jsou to například záchvaty vzteku, pláče, smíchu, strachu, úzkosti. </w:t>
      </w:r>
      <w:proofErr w:type="spellStart"/>
      <w:r w:rsidR="00BB6635">
        <w:rPr>
          <w:rFonts w:cs="Times New Roman"/>
          <w:szCs w:val="24"/>
        </w:rPr>
        <w:t>Hyposenzitivita</w:t>
      </w:r>
      <w:proofErr w:type="spellEnd"/>
      <w:r w:rsidR="00BB6635">
        <w:rPr>
          <w:rFonts w:cs="Times New Roman"/>
          <w:szCs w:val="24"/>
        </w:rPr>
        <w:t xml:space="preserve"> způsobuje, že schopnost reagovat na emoční podněty je velmi malá</w:t>
      </w:r>
      <w:r w:rsidR="003D5B8D">
        <w:rPr>
          <w:rFonts w:cs="Times New Roman"/>
          <w:szCs w:val="24"/>
        </w:rPr>
        <w:t>. Obličejová mimika je neživá, na tváři nelze pozorovat emoční projev (</w:t>
      </w:r>
      <w:proofErr w:type="spellStart"/>
      <w:r w:rsidR="003D5B8D">
        <w:rPr>
          <w:rFonts w:cs="Times New Roman"/>
          <w:szCs w:val="24"/>
        </w:rPr>
        <w:t>Thorová</w:t>
      </w:r>
      <w:proofErr w:type="spellEnd"/>
      <w:r w:rsidR="003D5B8D">
        <w:rPr>
          <w:rFonts w:cs="Times New Roman"/>
          <w:szCs w:val="24"/>
        </w:rPr>
        <w:t>, 2016).</w:t>
      </w:r>
    </w:p>
    <w:p w14:paraId="48F82C43" w14:textId="76804B2B" w:rsidR="003D5B8D" w:rsidRDefault="005E33F6" w:rsidP="00F664F2">
      <w:pPr>
        <w:tabs>
          <w:tab w:val="left" w:pos="3696"/>
        </w:tabs>
        <w:spacing w:line="360" w:lineRule="auto"/>
        <w:rPr>
          <w:rFonts w:cs="Times New Roman"/>
          <w:szCs w:val="24"/>
        </w:rPr>
      </w:pPr>
      <w:r>
        <w:rPr>
          <w:rFonts w:cs="Times New Roman"/>
          <w:szCs w:val="24"/>
        </w:rPr>
        <w:t xml:space="preserve">Častou příčinou výbuchu </w:t>
      </w:r>
      <w:r w:rsidR="00E67F34">
        <w:rPr>
          <w:rFonts w:cs="Times New Roman"/>
          <w:szCs w:val="24"/>
        </w:rPr>
        <w:t>vzteku</w:t>
      </w:r>
      <w:r>
        <w:rPr>
          <w:rFonts w:cs="Times New Roman"/>
          <w:szCs w:val="24"/>
        </w:rPr>
        <w:t xml:space="preserve"> může být narušení rituálu, nepředpokládaná změna</w:t>
      </w:r>
      <w:r w:rsidR="00E67F34">
        <w:rPr>
          <w:rFonts w:cs="Times New Roman"/>
          <w:szCs w:val="24"/>
        </w:rPr>
        <w:t xml:space="preserve"> plánu</w:t>
      </w:r>
      <w:r>
        <w:rPr>
          <w:rFonts w:cs="Times New Roman"/>
          <w:szCs w:val="24"/>
        </w:rPr>
        <w:t xml:space="preserve">, </w:t>
      </w:r>
      <w:r w:rsidR="00E67F34">
        <w:rPr>
          <w:rFonts w:cs="Times New Roman"/>
          <w:szCs w:val="24"/>
        </w:rPr>
        <w:t>instrukce od rodič</w:t>
      </w:r>
      <w:r w:rsidR="00AB7254">
        <w:rPr>
          <w:rFonts w:cs="Times New Roman"/>
          <w:szCs w:val="24"/>
        </w:rPr>
        <w:t>ů</w:t>
      </w:r>
      <w:r w:rsidR="00E67F34">
        <w:rPr>
          <w:rFonts w:cs="Times New Roman"/>
          <w:szCs w:val="24"/>
        </w:rPr>
        <w:t xml:space="preserve"> nebo učitelů, </w:t>
      </w:r>
      <w:r>
        <w:rPr>
          <w:rFonts w:cs="Times New Roman"/>
          <w:szCs w:val="24"/>
        </w:rPr>
        <w:t>některé důvody mohou být zvláštní, například pohlazení po vlasech, smrkání, kašlání</w:t>
      </w:r>
      <w:r w:rsidR="00A974CA">
        <w:rPr>
          <w:rFonts w:cs="Times New Roman"/>
          <w:szCs w:val="24"/>
        </w:rPr>
        <w:t xml:space="preserve">. Projevy mohou být různé, křik, verbální i neverbální napadání, ničení předmětů v okolí. V dospělosti se projevy </w:t>
      </w:r>
      <w:r w:rsidR="00E67F34">
        <w:rPr>
          <w:rFonts w:cs="Times New Roman"/>
          <w:szCs w:val="24"/>
        </w:rPr>
        <w:t>vzteku</w:t>
      </w:r>
      <w:r w:rsidR="00A974CA">
        <w:rPr>
          <w:rFonts w:cs="Times New Roman"/>
          <w:szCs w:val="24"/>
        </w:rPr>
        <w:t xml:space="preserve"> neprojevují tak často a nejsou tak intenzivní</w:t>
      </w:r>
      <w:r w:rsidR="00316A31">
        <w:rPr>
          <w:rFonts w:cs="Times New Roman"/>
          <w:szCs w:val="24"/>
        </w:rPr>
        <w:t xml:space="preserve">, </w:t>
      </w:r>
      <w:r w:rsidR="00F95CE0">
        <w:rPr>
          <w:rFonts w:cs="Times New Roman"/>
          <w:szCs w:val="24"/>
        </w:rPr>
        <w:t>tento jev je přikládán tomu, že se dospělí dokáží s podněty, které vyvolávají vztek lépe ovládat</w:t>
      </w:r>
      <w:r w:rsidR="003B1BC7">
        <w:rPr>
          <w:rFonts w:cs="Times New Roman"/>
          <w:szCs w:val="24"/>
        </w:rPr>
        <w:t xml:space="preserve"> (</w:t>
      </w:r>
      <w:proofErr w:type="spellStart"/>
      <w:r w:rsidR="003B1BC7">
        <w:rPr>
          <w:rFonts w:cs="Times New Roman"/>
          <w:szCs w:val="24"/>
        </w:rPr>
        <w:t>Thorová</w:t>
      </w:r>
      <w:proofErr w:type="spellEnd"/>
      <w:r w:rsidR="003B1BC7">
        <w:rPr>
          <w:rFonts w:cs="Times New Roman"/>
          <w:szCs w:val="24"/>
        </w:rPr>
        <w:t>, 2016)</w:t>
      </w:r>
      <w:r w:rsidR="00F95CE0">
        <w:rPr>
          <w:rFonts w:cs="Times New Roman"/>
          <w:szCs w:val="24"/>
        </w:rPr>
        <w:t>.</w:t>
      </w:r>
      <w:r w:rsidR="00E67F34">
        <w:rPr>
          <w:rFonts w:cs="Times New Roman"/>
          <w:szCs w:val="24"/>
        </w:rPr>
        <w:t xml:space="preserve"> </w:t>
      </w:r>
    </w:p>
    <w:p w14:paraId="1BFE1B91" w14:textId="5933A37B" w:rsidR="003D5B8D" w:rsidRDefault="00B52AA3" w:rsidP="00DC7554">
      <w:pPr>
        <w:tabs>
          <w:tab w:val="left" w:pos="3696"/>
        </w:tabs>
        <w:spacing w:line="360" w:lineRule="auto"/>
        <w:rPr>
          <w:rFonts w:cs="Times New Roman"/>
          <w:i/>
          <w:szCs w:val="24"/>
        </w:rPr>
      </w:pPr>
      <w:r w:rsidRPr="00DC7554">
        <w:rPr>
          <w:rFonts w:cs="Times New Roman"/>
          <w:i/>
          <w:szCs w:val="24"/>
        </w:rPr>
        <w:t xml:space="preserve">V uvedené kapitole jsme uvedli </w:t>
      </w:r>
      <w:r w:rsidR="00DC7554" w:rsidRPr="00DC7554">
        <w:rPr>
          <w:rFonts w:cs="Times New Roman"/>
          <w:i/>
          <w:szCs w:val="24"/>
        </w:rPr>
        <w:t>zařazení</w:t>
      </w:r>
      <w:r w:rsidRPr="00DC7554">
        <w:rPr>
          <w:rFonts w:cs="Times New Roman"/>
          <w:i/>
          <w:szCs w:val="24"/>
        </w:rPr>
        <w:t xml:space="preserve"> AS, o jaké postižení se jedná, čím se vyznačuje</w:t>
      </w:r>
      <w:r w:rsidR="00DC7554" w:rsidRPr="00DC7554">
        <w:rPr>
          <w:rFonts w:cs="Times New Roman"/>
          <w:i/>
          <w:szCs w:val="24"/>
        </w:rPr>
        <w:t xml:space="preserve"> a jaká je četnost výskytu</w:t>
      </w:r>
      <w:r w:rsidRPr="00DC7554">
        <w:rPr>
          <w:rFonts w:cs="Times New Roman"/>
          <w:i/>
          <w:szCs w:val="24"/>
        </w:rPr>
        <w:t>. Zmínili jsme oblasti, ve kterých se postižení projevuje a jakým způsobem, jaké chování je pro žáky s AS typické</w:t>
      </w:r>
      <w:r w:rsidR="008274EB" w:rsidRPr="00DC7554">
        <w:rPr>
          <w:rFonts w:cs="Times New Roman"/>
          <w:i/>
          <w:szCs w:val="24"/>
        </w:rPr>
        <w:t xml:space="preserve"> a čím je způsobeno.</w:t>
      </w:r>
      <w:r w:rsidR="00C528F2" w:rsidRPr="00DC7554">
        <w:rPr>
          <w:rFonts w:cs="Times New Roman"/>
          <w:i/>
          <w:szCs w:val="24"/>
        </w:rPr>
        <w:t xml:space="preserve"> Zaměřili jsme se na oblast vnímání, </w:t>
      </w:r>
      <w:r w:rsidR="00C528F2" w:rsidRPr="00DC7554">
        <w:rPr>
          <w:rFonts w:cs="Times New Roman"/>
          <w:i/>
          <w:szCs w:val="24"/>
        </w:rPr>
        <w:lastRenderedPageBreak/>
        <w:t xml:space="preserve">kognitivních schopností, komunikaci a motoriku. </w:t>
      </w:r>
      <w:r w:rsidR="00F636C4">
        <w:rPr>
          <w:rFonts w:cs="Times New Roman"/>
          <w:i/>
          <w:szCs w:val="24"/>
        </w:rPr>
        <w:t>Z našeho pohledu je</w:t>
      </w:r>
      <w:r w:rsidR="008D5472">
        <w:rPr>
          <w:rFonts w:cs="Times New Roman"/>
          <w:i/>
          <w:szCs w:val="24"/>
        </w:rPr>
        <w:t xml:space="preserve"> </w:t>
      </w:r>
      <w:r w:rsidR="00F636C4">
        <w:rPr>
          <w:rFonts w:cs="Times New Roman"/>
          <w:i/>
          <w:szCs w:val="24"/>
        </w:rPr>
        <w:t>velmi důležité, aby se pedagog</w:t>
      </w:r>
      <w:r w:rsidR="004C15BF">
        <w:rPr>
          <w:rFonts w:cs="Times New Roman"/>
          <w:i/>
          <w:szCs w:val="24"/>
        </w:rPr>
        <w:t>ičtí pracovníci</w:t>
      </w:r>
      <w:r w:rsidR="00F636C4">
        <w:rPr>
          <w:rFonts w:cs="Times New Roman"/>
          <w:i/>
          <w:szCs w:val="24"/>
        </w:rPr>
        <w:t xml:space="preserve"> orientovati v</w:t>
      </w:r>
      <w:r w:rsidR="008D5472">
        <w:rPr>
          <w:rFonts w:cs="Times New Roman"/>
          <w:i/>
          <w:szCs w:val="24"/>
        </w:rPr>
        <w:t> </w:t>
      </w:r>
      <w:r w:rsidR="00F636C4">
        <w:rPr>
          <w:rFonts w:cs="Times New Roman"/>
          <w:i/>
          <w:szCs w:val="24"/>
        </w:rPr>
        <w:t>problematice</w:t>
      </w:r>
      <w:r w:rsidR="008D5472">
        <w:rPr>
          <w:rFonts w:cs="Times New Roman"/>
          <w:i/>
          <w:szCs w:val="24"/>
        </w:rPr>
        <w:t xml:space="preserve"> vzdělávání žáků s AS a byli schopni rozpoznat charakteristické projevy AS od nevhodného chování.</w:t>
      </w:r>
      <w:r w:rsidR="004C15BF">
        <w:rPr>
          <w:rFonts w:cs="Times New Roman"/>
          <w:i/>
          <w:szCs w:val="24"/>
        </w:rPr>
        <w:t xml:space="preserve"> Toto je základní předpoklad pro úspěšné začlenění žáků s AS do vzdělávacího systému.</w:t>
      </w:r>
      <w:r w:rsidR="00C9102D">
        <w:rPr>
          <w:rFonts w:cs="Times New Roman"/>
          <w:i/>
          <w:szCs w:val="24"/>
        </w:rPr>
        <w:t xml:space="preserve"> Pozornos</w:t>
      </w:r>
      <w:r w:rsidR="003D45B2">
        <w:rPr>
          <w:rFonts w:cs="Times New Roman"/>
          <w:i/>
          <w:szCs w:val="24"/>
        </w:rPr>
        <w:t>t</w:t>
      </w:r>
      <w:r w:rsidR="00C9102D">
        <w:rPr>
          <w:rFonts w:cs="Times New Roman"/>
          <w:i/>
          <w:szCs w:val="24"/>
        </w:rPr>
        <w:t xml:space="preserve"> bycho</w:t>
      </w:r>
      <w:r w:rsidR="003D45B2">
        <w:rPr>
          <w:rFonts w:cs="Times New Roman"/>
          <w:i/>
          <w:szCs w:val="24"/>
        </w:rPr>
        <w:t>m neměli směřovat pouze na problémové chování, ale měli bychom se zaměřit i na silné stránky. Pro úspěšné začlenění a vzdělávání žáků s AS je důležité silné stránky vyzdvihnout, podpořit a rozvinout.</w:t>
      </w:r>
    </w:p>
    <w:p w14:paraId="2D1382AC" w14:textId="6088C3EB" w:rsidR="00043191" w:rsidRDefault="00043191" w:rsidP="00DC7554">
      <w:pPr>
        <w:tabs>
          <w:tab w:val="left" w:pos="3696"/>
        </w:tabs>
        <w:spacing w:line="360" w:lineRule="auto"/>
        <w:rPr>
          <w:rFonts w:cs="Times New Roman"/>
          <w:i/>
          <w:szCs w:val="24"/>
        </w:rPr>
      </w:pPr>
    </w:p>
    <w:p w14:paraId="79D0FA7D" w14:textId="612691BB" w:rsidR="00043191" w:rsidRDefault="00043191" w:rsidP="00DC7554">
      <w:pPr>
        <w:tabs>
          <w:tab w:val="left" w:pos="3696"/>
        </w:tabs>
        <w:spacing w:line="360" w:lineRule="auto"/>
        <w:rPr>
          <w:rFonts w:cs="Times New Roman"/>
          <w:i/>
          <w:szCs w:val="24"/>
        </w:rPr>
      </w:pPr>
    </w:p>
    <w:p w14:paraId="1FB1AABF" w14:textId="7DF025DE" w:rsidR="00043191" w:rsidRDefault="00043191" w:rsidP="00DC7554">
      <w:pPr>
        <w:tabs>
          <w:tab w:val="left" w:pos="3696"/>
        </w:tabs>
        <w:spacing w:line="360" w:lineRule="auto"/>
        <w:rPr>
          <w:rFonts w:cs="Times New Roman"/>
          <w:i/>
          <w:szCs w:val="24"/>
        </w:rPr>
      </w:pPr>
    </w:p>
    <w:p w14:paraId="00E9B69B" w14:textId="210EFCA7" w:rsidR="00043191" w:rsidRDefault="00043191" w:rsidP="00DC7554">
      <w:pPr>
        <w:tabs>
          <w:tab w:val="left" w:pos="3696"/>
        </w:tabs>
        <w:spacing w:line="360" w:lineRule="auto"/>
        <w:rPr>
          <w:rFonts w:cs="Times New Roman"/>
          <w:i/>
          <w:szCs w:val="24"/>
        </w:rPr>
      </w:pPr>
    </w:p>
    <w:p w14:paraId="56FF49D1" w14:textId="1ABFB048" w:rsidR="00043191" w:rsidRDefault="00043191" w:rsidP="00DC7554">
      <w:pPr>
        <w:tabs>
          <w:tab w:val="left" w:pos="3696"/>
        </w:tabs>
        <w:spacing w:line="360" w:lineRule="auto"/>
        <w:rPr>
          <w:rFonts w:cs="Times New Roman"/>
          <w:i/>
          <w:szCs w:val="24"/>
        </w:rPr>
      </w:pPr>
    </w:p>
    <w:p w14:paraId="46DA71C1" w14:textId="454ACA69" w:rsidR="00043191" w:rsidRDefault="00043191" w:rsidP="00DC7554">
      <w:pPr>
        <w:tabs>
          <w:tab w:val="left" w:pos="3696"/>
        </w:tabs>
        <w:spacing w:line="360" w:lineRule="auto"/>
        <w:rPr>
          <w:rFonts w:cs="Times New Roman"/>
          <w:i/>
          <w:szCs w:val="24"/>
        </w:rPr>
      </w:pPr>
    </w:p>
    <w:p w14:paraId="6143FB0E" w14:textId="08032AEC" w:rsidR="00043191" w:rsidRDefault="00043191" w:rsidP="00DC7554">
      <w:pPr>
        <w:tabs>
          <w:tab w:val="left" w:pos="3696"/>
        </w:tabs>
        <w:spacing w:line="360" w:lineRule="auto"/>
        <w:rPr>
          <w:rFonts w:cs="Times New Roman"/>
          <w:i/>
          <w:szCs w:val="24"/>
        </w:rPr>
      </w:pPr>
    </w:p>
    <w:p w14:paraId="7C92433F" w14:textId="122ACBD7" w:rsidR="00043191" w:rsidRDefault="00043191" w:rsidP="00DC7554">
      <w:pPr>
        <w:tabs>
          <w:tab w:val="left" w:pos="3696"/>
        </w:tabs>
        <w:spacing w:line="360" w:lineRule="auto"/>
        <w:rPr>
          <w:rFonts w:cs="Times New Roman"/>
          <w:i/>
          <w:szCs w:val="24"/>
        </w:rPr>
      </w:pPr>
    </w:p>
    <w:p w14:paraId="0EDAA5A4" w14:textId="75113055" w:rsidR="00043191" w:rsidRDefault="00043191" w:rsidP="00DC7554">
      <w:pPr>
        <w:tabs>
          <w:tab w:val="left" w:pos="3696"/>
        </w:tabs>
        <w:spacing w:line="360" w:lineRule="auto"/>
        <w:rPr>
          <w:rFonts w:cs="Times New Roman"/>
          <w:i/>
          <w:szCs w:val="24"/>
        </w:rPr>
      </w:pPr>
    </w:p>
    <w:p w14:paraId="2F783014" w14:textId="30D94B34" w:rsidR="00043191" w:rsidRDefault="00043191" w:rsidP="00DC7554">
      <w:pPr>
        <w:tabs>
          <w:tab w:val="left" w:pos="3696"/>
        </w:tabs>
        <w:spacing w:line="360" w:lineRule="auto"/>
        <w:rPr>
          <w:rFonts w:cs="Times New Roman"/>
          <w:i/>
          <w:szCs w:val="24"/>
        </w:rPr>
      </w:pPr>
    </w:p>
    <w:p w14:paraId="1B26DEDD" w14:textId="3D407703" w:rsidR="00043191" w:rsidRDefault="00043191" w:rsidP="00DC7554">
      <w:pPr>
        <w:tabs>
          <w:tab w:val="left" w:pos="3696"/>
        </w:tabs>
        <w:spacing w:line="360" w:lineRule="auto"/>
        <w:rPr>
          <w:rFonts w:cs="Times New Roman"/>
          <w:i/>
          <w:szCs w:val="24"/>
        </w:rPr>
      </w:pPr>
    </w:p>
    <w:p w14:paraId="6D2286CD" w14:textId="609A6912" w:rsidR="00043191" w:rsidRDefault="00043191" w:rsidP="00DC7554">
      <w:pPr>
        <w:tabs>
          <w:tab w:val="left" w:pos="3696"/>
        </w:tabs>
        <w:spacing w:line="360" w:lineRule="auto"/>
        <w:rPr>
          <w:rFonts w:cs="Times New Roman"/>
          <w:i/>
          <w:szCs w:val="24"/>
        </w:rPr>
      </w:pPr>
    </w:p>
    <w:p w14:paraId="1EBDC875" w14:textId="77777777" w:rsidR="00043191" w:rsidRPr="00DC7554" w:rsidRDefault="00043191" w:rsidP="00DC7554">
      <w:pPr>
        <w:tabs>
          <w:tab w:val="left" w:pos="3696"/>
        </w:tabs>
        <w:spacing w:line="360" w:lineRule="auto"/>
        <w:rPr>
          <w:rFonts w:cs="Times New Roman"/>
          <w:i/>
          <w:szCs w:val="24"/>
        </w:rPr>
      </w:pPr>
    </w:p>
    <w:p w14:paraId="7A32AECE" w14:textId="77777777" w:rsidR="000F34B5" w:rsidRDefault="000F34B5" w:rsidP="00C06C3F">
      <w:pPr>
        <w:pStyle w:val="Nadpis1"/>
        <w:rPr>
          <w:rFonts w:eastAsiaTheme="minorHAnsi" w:cs="Times New Roman"/>
          <w:b w:val="0"/>
          <w:sz w:val="24"/>
          <w:szCs w:val="24"/>
        </w:rPr>
      </w:pPr>
    </w:p>
    <w:p w14:paraId="56FC65E0" w14:textId="54E54270" w:rsidR="00C06C3F" w:rsidRPr="00C06C3F" w:rsidRDefault="00F326EC" w:rsidP="00C06C3F">
      <w:pPr>
        <w:pStyle w:val="Nadpis1"/>
      </w:pPr>
      <w:bookmarkStart w:id="26" w:name="_Toc76067242"/>
      <w:r>
        <w:t>4 VHODNÉ PODMÍNKY PRO FORMOVÁNÍ ŽÁDOUCÍCH POSTOJŮ U ŽÁKA S ASPERGEROVÝM SYNDROMEM</w:t>
      </w:r>
      <w:bookmarkEnd w:id="26"/>
    </w:p>
    <w:p w14:paraId="4F37EDB3" w14:textId="77777777" w:rsidR="00524C33" w:rsidRPr="00524C33" w:rsidRDefault="00524C33" w:rsidP="00524C33"/>
    <w:p w14:paraId="31F2CA50" w14:textId="215BF06D" w:rsidR="000D095B" w:rsidRPr="000D095B" w:rsidRDefault="000D095B" w:rsidP="00D86236">
      <w:pPr>
        <w:spacing w:line="360" w:lineRule="auto"/>
        <w:rPr>
          <w:rFonts w:cs="Times New Roman"/>
          <w:szCs w:val="24"/>
        </w:rPr>
      </w:pPr>
      <w:r w:rsidRPr="000D095B">
        <w:rPr>
          <w:rFonts w:cs="Times New Roman"/>
          <w:szCs w:val="24"/>
        </w:rPr>
        <w:t xml:space="preserve">V následující kapitole </w:t>
      </w:r>
      <w:r w:rsidR="00F6403C">
        <w:rPr>
          <w:rFonts w:cs="Times New Roman"/>
          <w:szCs w:val="24"/>
        </w:rPr>
        <w:t>vymezíme</w:t>
      </w:r>
      <w:r>
        <w:rPr>
          <w:rFonts w:cs="Times New Roman"/>
          <w:szCs w:val="24"/>
        </w:rPr>
        <w:t xml:space="preserve"> vhodné podmínky pro vzdělávání žáků s</w:t>
      </w:r>
      <w:r w:rsidR="00D86236">
        <w:rPr>
          <w:rFonts w:cs="Times New Roman"/>
          <w:szCs w:val="24"/>
        </w:rPr>
        <w:t> </w:t>
      </w:r>
      <w:r>
        <w:rPr>
          <w:rFonts w:cs="Times New Roman"/>
          <w:szCs w:val="24"/>
        </w:rPr>
        <w:t>AS</w:t>
      </w:r>
      <w:r w:rsidR="00D86236">
        <w:rPr>
          <w:rFonts w:cs="Times New Roman"/>
          <w:szCs w:val="24"/>
        </w:rPr>
        <w:t>. Podmínky, ve kterých se žáci vzdělávají mají přímou souvislost s tím, jaké postoje zaujmou</w:t>
      </w:r>
      <w:r w:rsidR="00524C33">
        <w:rPr>
          <w:rFonts w:cs="Times New Roman"/>
          <w:szCs w:val="24"/>
        </w:rPr>
        <w:t xml:space="preserve"> žáci</w:t>
      </w:r>
      <w:r w:rsidR="00D86236">
        <w:rPr>
          <w:rFonts w:cs="Times New Roman"/>
          <w:szCs w:val="24"/>
        </w:rPr>
        <w:t xml:space="preserve"> ke škole a učení</w:t>
      </w:r>
      <w:r w:rsidR="00524C33">
        <w:rPr>
          <w:rFonts w:cs="Times New Roman"/>
          <w:szCs w:val="24"/>
        </w:rPr>
        <w:t>.</w:t>
      </w:r>
    </w:p>
    <w:p w14:paraId="08A1C98C" w14:textId="3997B031" w:rsidR="00005DF9" w:rsidRDefault="00B303CB" w:rsidP="00D106B0">
      <w:pPr>
        <w:spacing w:line="360" w:lineRule="auto"/>
        <w:rPr>
          <w:rFonts w:cs="Times New Roman"/>
          <w:szCs w:val="24"/>
        </w:rPr>
      </w:pPr>
      <w:r w:rsidRPr="00B303CB">
        <w:rPr>
          <w:rFonts w:cs="Times New Roman"/>
          <w:szCs w:val="24"/>
        </w:rPr>
        <w:t xml:space="preserve">V rámci edukace </w:t>
      </w:r>
      <w:r>
        <w:rPr>
          <w:rFonts w:cs="Times New Roman"/>
          <w:szCs w:val="24"/>
        </w:rPr>
        <w:t>žák</w:t>
      </w:r>
      <w:r w:rsidR="00093745">
        <w:rPr>
          <w:rFonts w:cs="Times New Roman"/>
          <w:szCs w:val="24"/>
        </w:rPr>
        <w:t>ů</w:t>
      </w:r>
      <w:r>
        <w:rPr>
          <w:rFonts w:cs="Times New Roman"/>
          <w:szCs w:val="24"/>
        </w:rPr>
        <w:t xml:space="preserve"> s</w:t>
      </w:r>
      <w:r w:rsidR="00093745">
        <w:rPr>
          <w:rFonts w:cs="Times New Roman"/>
          <w:szCs w:val="24"/>
        </w:rPr>
        <w:t> </w:t>
      </w:r>
      <w:r>
        <w:rPr>
          <w:rFonts w:cs="Times New Roman"/>
          <w:szCs w:val="24"/>
        </w:rPr>
        <w:t>AS</w:t>
      </w:r>
      <w:r w:rsidR="00093745">
        <w:rPr>
          <w:rFonts w:cs="Times New Roman"/>
          <w:szCs w:val="24"/>
        </w:rPr>
        <w:t xml:space="preserve"> je třeba zohlednit jejich speciální vzdělávací potřeby. Projevy Aspergerova syndromu jsou různorodé, z toho vyplývá, že potřeby žáků </w:t>
      </w:r>
      <w:r w:rsidR="00EB152C">
        <w:rPr>
          <w:rFonts w:cs="Times New Roman"/>
          <w:szCs w:val="24"/>
        </w:rPr>
        <w:t xml:space="preserve">se </w:t>
      </w:r>
      <w:r w:rsidR="00093745">
        <w:rPr>
          <w:rFonts w:cs="Times New Roman"/>
          <w:szCs w:val="24"/>
        </w:rPr>
        <w:t>budou lišit a je tedy zapotřebí zajistit individuální přístup</w:t>
      </w:r>
      <w:r w:rsidR="006E0E8E">
        <w:rPr>
          <w:rFonts w:cs="Times New Roman"/>
          <w:szCs w:val="24"/>
        </w:rPr>
        <w:t>. Správně zvolený přístup a metody práce, tolerance a trpělivost</w:t>
      </w:r>
      <w:r w:rsidR="006B39BF">
        <w:rPr>
          <w:rFonts w:cs="Times New Roman"/>
          <w:szCs w:val="24"/>
        </w:rPr>
        <w:t xml:space="preserve"> a </w:t>
      </w:r>
      <w:r w:rsidR="006E0E8E">
        <w:rPr>
          <w:rFonts w:cs="Times New Roman"/>
          <w:szCs w:val="24"/>
        </w:rPr>
        <w:t xml:space="preserve">předvídavost může žáky s AS posouvat v nejen v oblasti vzdělávání, ale i v oblasti sociální interakce. </w:t>
      </w:r>
      <w:r w:rsidR="00E363C0">
        <w:rPr>
          <w:rFonts w:cs="Times New Roman"/>
          <w:szCs w:val="24"/>
        </w:rPr>
        <w:t xml:space="preserve">Žáci s AS potřebují jasná pravidla, návody, jak se mají chovat a v konkrétních situacích, jak mají reagovat. Jejich nepřiměřené chování není zapříčiněno tím, že </w:t>
      </w:r>
      <w:r w:rsidR="00E363C0" w:rsidRPr="009A2BCD">
        <w:rPr>
          <w:rFonts w:cs="Times New Roman"/>
          <w:szCs w:val="24"/>
        </w:rPr>
        <w:t>by chtěli zlobit nebo někoho naštvat, ale z důvodu neporozumění dané situaci</w:t>
      </w:r>
      <w:r w:rsidR="006B39BF" w:rsidRPr="009A2BCD">
        <w:rPr>
          <w:rFonts w:cs="Times New Roman"/>
          <w:szCs w:val="24"/>
        </w:rPr>
        <w:t xml:space="preserve"> (Čadilová,</w:t>
      </w:r>
      <w:r w:rsidR="006B39BF">
        <w:rPr>
          <w:rFonts w:cs="Times New Roman"/>
          <w:szCs w:val="24"/>
        </w:rPr>
        <w:t xml:space="preserve"> Žampachová2012)</w:t>
      </w:r>
      <w:r w:rsidR="00E363C0">
        <w:rPr>
          <w:rFonts w:cs="Times New Roman"/>
          <w:szCs w:val="24"/>
        </w:rPr>
        <w:t>.</w:t>
      </w:r>
      <w:r w:rsidR="002D61C4">
        <w:rPr>
          <w:rFonts w:cs="Times New Roman"/>
          <w:szCs w:val="24"/>
        </w:rPr>
        <w:t xml:space="preserve"> Pro žáka s AS je složité najít cestu</w:t>
      </w:r>
      <w:r w:rsidR="003D203B">
        <w:rPr>
          <w:rFonts w:cs="Times New Roman"/>
          <w:szCs w:val="24"/>
        </w:rPr>
        <w:t xml:space="preserve"> ke spolužákům</w:t>
      </w:r>
      <w:r w:rsidR="002D61C4">
        <w:rPr>
          <w:rFonts w:cs="Times New Roman"/>
          <w:szCs w:val="24"/>
        </w:rPr>
        <w:t xml:space="preserve"> tak, aby </w:t>
      </w:r>
      <w:r w:rsidR="00547DA5">
        <w:rPr>
          <w:rFonts w:cs="Times New Roman"/>
          <w:szCs w:val="24"/>
        </w:rPr>
        <w:t>byl přijat</w:t>
      </w:r>
      <w:r w:rsidR="002D61C4">
        <w:rPr>
          <w:rFonts w:cs="Times New Roman"/>
          <w:szCs w:val="24"/>
        </w:rPr>
        <w:t>. Stále bude docházet k</w:t>
      </w:r>
      <w:r w:rsidR="00547DA5">
        <w:rPr>
          <w:rFonts w:cs="Times New Roman"/>
          <w:szCs w:val="24"/>
        </w:rPr>
        <w:t> </w:t>
      </w:r>
      <w:r w:rsidR="002D61C4">
        <w:rPr>
          <w:rFonts w:cs="Times New Roman"/>
          <w:szCs w:val="24"/>
        </w:rPr>
        <w:t>situacím</w:t>
      </w:r>
      <w:r w:rsidR="00547DA5">
        <w:rPr>
          <w:rFonts w:cs="Times New Roman"/>
          <w:szCs w:val="24"/>
        </w:rPr>
        <w:t>, kdy bude docházet k vzájemnému nepochopení (</w:t>
      </w:r>
      <w:proofErr w:type="spellStart"/>
      <w:r w:rsidR="00547DA5">
        <w:rPr>
          <w:rFonts w:cs="Times New Roman"/>
          <w:szCs w:val="24"/>
        </w:rPr>
        <w:t>Boyd</w:t>
      </w:r>
      <w:proofErr w:type="spellEnd"/>
      <w:r w:rsidR="00547DA5">
        <w:rPr>
          <w:rFonts w:cs="Times New Roman"/>
          <w:szCs w:val="24"/>
        </w:rPr>
        <w:t>, 2011).</w:t>
      </w:r>
    </w:p>
    <w:p w14:paraId="0B4F17C1" w14:textId="47C4DFD6" w:rsidR="00C06C3F" w:rsidRDefault="00C06C3F" w:rsidP="00C06C3F">
      <w:pPr>
        <w:pStyle w:val="Nadpis2"/>
      </w:pPr>
      <w:bookmarkStart w:id="27" w:name="_Toc76067243"/>
      <w:r>
        <w:t>4.</w:t>
      </w:r>
      <w:r w:rsidR="00AE45A0">
        <w:t>1</w:t>
      </w:r>
      <w:r>
        <w:t xml:space="preserve"> Klima školy a klima </w:t>
      </w:r>
      <w:r w:rsidR="009A2BCD">
        <w:t>třídy</w:t>
      </w:r>
      <w:bookmarkEnd w:id="27"/>
    </w:p>
    <w:p w14:paraId="7D4E77E1" w14:textId="0B53D791" w:rsidR="00FD7CE8" w:rsidRDefault="009A2BCD" w:rsidP="00D106B0">
      <w:pPr>
        <w:spacing w:line="360" w:lineRule="auto"/>
        <w:rPr>
          <w:rFonts w:cs="Times New Roman"/>
          <w:szCs w:val="24"/>
        </w:rPr>
      </w:pPr>
      <w:r>
        <w:rPr>
          <w:rFonts w:cs="Times New Roman"/>
          <w:szCs w:val="24"/>
        </w:rPr>
        <w:t>Podle autorů pedagogického slovníku, klima školy a klima třídy jsou sociálně psychologickými proměnnými, které vyjadřují kvalitu mezilidských vztahů a sociálních procesů, které vznikají v dané škole, tak jak ji žáci, učitelé a další zaměstnanci školy (Mareš, Průcha, Walterová, 2003).</w:t>
      </w:r>
      <w:r w:rsidR="00145FFB">
        <w:rPr>
          <w:rFonts w:cs="Times New Roman"/>
          <w:szCs w:val="24"/>
        </w:rPr>
        <w:t xml:space="preserve"> Sociální klima školy (Mareš, in Čapek, 2010)</w:t>
      </w:r>
      <w:r w:rsidR="00FE1181">
        <w:rPr>
          <w:rFonts w:cs="Times New Roman"/>
          <w:szCs w:val="24"/>
        </w:rPr>
        <w:t xml:space="preserve"> je tvořeno a ovlivňováno žáky, učiteli, jednotlivými třídami, vedením školy. Je obrazem vnitřního prostředí, vypovídá o spokojenosti a soudržnosti třídy, náročnosti učení, nastavených pravidlech, konfliktech. Snahou škol je vytvářet pozitivní klima školy a klima třídy, které se dále promítají do postojů žáků ke škole (Čapek, 2010).</w:t>
      </w:r>
      <w:r w:rsidR="00384038">
        <w:rPr>
          <w:rFonts w:cs="Times New Roman"/>
          <w:szCs w:val="24"/>
        </w:rPr>
        <w:t xml:space="preserve"> </w:t>
      </w:r>
      <w:r w:rsidR="00AE45A0">
        <w:rPr>
          <w:rFonts w:cs="Times New Roman"/>
          <w:szCs w:val="24"/>
        </w:rPr>
        <w:t>„</w:t>
      </w:r>
      <w:r w:rsidR="00384038">
        <w:rPr>
          <w:rFonts w:cs="Times New Roman"/>
          <w:szCs w:val="24"/>
        </w:rPr>
        <w:t>Znaky pozitivního školního klimatu (</w:t>
      </w:r>
      <w:proofErr w:type="spellStart"/>
      <w:r w:rsidR="00384038">
        <w:rPr>
          <w:rFonts w:cs="Times New Roman"/>
          <w:szCs w:val="24"/>
        </w:rPr>
        <w:t>Grecmanová</w:t>
      </w:r>
      <w:proofErr w:type="spellEnd"/>
      <w:r w:rsidR="00384038">
        <w:rPr>
          <w:rFonts w:cs="Times New Roman"/>
          <w:szCs w:val="24"/>
        </w:rPr>
        <w:t>, 1997)</w:t>
      </w:r>
    </w:p>
    <w:p w14:paraId="21B23028" w14:textId="1292868D" w:rsidR="00384038" w:rsidRDefault="00384038" w:rsidP="00384038">
      <w:pPr>
        <w:pStyle w:val="Odstavecseseznamem"/>
        <w:numPr>
          <w:ilvl w:val="0"/>
          <w:numId w:val="28"/>
        </w:numPr>
        <w:spacing w:line="360" w:lineRule="auto"/>
        <w:rPr>
          <w:rFonts w:cs="Times New Roman"/>
          <w:i/>
          <w:szCs w:val="24"/>
        </w:rPr>
      </w:pPr>
      <w:r>
        <w:rPr>
          <w:rFonts w:cs="Times New Roman"/>
          <w:i/>
          <w:szCs w:val="24"/>
        </w:rPr>
        <w:t>umožňuje samostatné objevné učení, ze kterého má žák radost;</w:t>
      </w:r>
    </w:p>
    <w:p w14:paraId="1A408134" w14:textId="468003FB" w:rsidR="00384038" w:rsidRDefault="00384038" w:rsidP="00384038">
      <w:pPr>
        <w:pStyle w:val="Odstavecseseznamem"/>
        <w:numPr>
          <w:ilvl w:val="0"/>
          <w:numId w:val="28"/>
        </w:numPr>
        <w:spacing w:line="360" w:lineRule="auto"/>
        <w:rPr>
          <w:rFonts w:cs="Times New Roman"/>
          <w:i/>
          <w:szCs w:val="24"/>
        </w:rPr>
      </w:pPr>
      <w:r>
        <w:rPr>
          <w:rFonts w:cs="Times New Roman"/>
          <w:i/>
          <w:szCs w:val="24"/>
        </w:rPr>
        <w:t>klade požadavky odpovídající individuálním schopnostem žáka;</w:t>
      </w:r>
    </w:p>
    <w:p w14:paraId="38259FC8" w14:textId="434FB13E" w:rsidR="00384038" w:rsidRDefault="00384038" w:rsidP="00384038">
      <w:pPr>
        <w:pStyle w:val="Odstavecseseznamem"/>
        <w:numPr>
          <w:ilvl w:val="0"/>
          <w:numId w:val="28"/>
        </w:numPr>
        <w:spacing w:line="360" w:lineRule="auto"/>
        <w:rPr>
          <w:rFonts w:cs="Times New Roman"/>
          <w:i/>
          <w:szCs w:val="24"/>
        </w:rPr>
      </w:pPr>
      <w:r>
        <w:rPr>
          <w:rFonts w:cs="Times New Roman"/>
          <w:i/>
          <w:szCs w:val="24"/>
        </w:rPr>
        <w:t>podporuje rozvoj osobnosti žáka;</w:t>
      </w:r>
    </w:p>
    <w:p w14:paraId="634F73FC" w14:textId="239EF545" w:rsidR="00384038" w:rsidRDefault="00384038" w:rsidP="00384038">
      <w:pPr>
        <w:pStyle w:val="Odstavecseseznamem"/>
        <w:numPr>
          <w:ilvl w:val="0"/>
          <w:numId w:val="28"/>
        </w:numPr>
        <w:spacing w:line="360" w:lineRule="auto"/>
        <w:rPr>
          <w:rFonts w:cs="Times New Roman"/>
          <w:i/>
          <w:szCs w:val="24"/>
        </w:rPr>
      </w:pPr>
      <w:r>
        <w:rPr>
          <w:rFonts w:cs="Times New Roman"/>
          <w:i/>
          <w:szCs w:val="24"/>
        </w:rPr>
        <w:lastRenderedPageBreak/>
        <w:t>dává žákovi jistotu, že bude akceptován;</w:t>
      </w:r>
    </w:p>
    <w:p w14:paraId="24342219" w14:textId="74D0E2BE" w:rsidR="00384038" w:rsidRDefault="00384038" w:rsidP="00384038">
      <w:pPr>
        <w:pStyle w:val="Odstavecseseznamem"/>
        <w:numPr>
          <w:ilvl w:val="0"/>
          <w:numId w:val="28"/>
        </w:numPr>
        <w:spacing w:line="360" w:lineRule="auto"/>
        <w:rPr>
          <w:rFonts w:cs="Times New Roman"/>
          <w:i/>
          <w:szCs w:val="24"/>
        </w:rPr>
      </w:pPr>
      <w:r>
        <w:rPr>
          <w:rFonts w:cs="Times New Roman"/>
          <w:i/>
          <w:szCs w:val="24"/>
        </w:rPr>
        <w:t>je pro žáka organizačně přehledné;</w:t>
      </w:r>
    </w:p>
    <w:p w14:paraId="0C9796C0" w14:textId="39909A45" w:rsidR="00384038" w:rsidRDefault="00384038" w:rsidP="00384038">
      <w:pPr>
        <w:pStyle w:val="Odstavecseseznamem"/>
        <w:numPr>
          <w:ilvl w:val="0"/>
          <w:numId w:val="28"/>
        </w:numPr>
        <w:spacing w:line="360" w:lineRule="auto"/>
        <w:rPr>
          <w:rFonts w:cs="Times New Roman"/>
          <w:i/>
          <w:szCs w:val="24"/>
        </w:rPr>
      </w:pPr>
      <w:r>
        <w:rPr>
          <w:rFonts w:cs="Times New Roman"/>
          <w:i/>
          <w:szCs w:val="24"/>
        </w:rPr>
        <w:t>umožňuje zažít žákovi pocit úspěchu;</w:t>
      </w:r>
    </w:p>
    <w:p w14:paraId="7B7B0E26" w14:textId="23E24663" w:rsidR="00384038" w:rsidRDefault="00384038" w:rsidP="00384038">
      <w:pPr>
        <w:pStyle w:val="Odstavecseseznamem"/>
        <w:numPr>
          <w:ilvl w:val="0"/>
          <w:numId w:val="28"/>
        </w:numPr>
        <w:spacing w:line="360" w:lineRule="auto"/>
        <w:rPr>
          <w:rFonts w:cs="Times New Roman"/>
          <w:i/>
          <w:szCs w:val="24"/>
        </w:rPr>
      </w:pPr>
      <w:r>
        <w:rPr>
          <w:rFonts w:cs="Times New Roman"/>
          <w:i/>
          <w:szCs w:val="24"/>
        </w:rPr>
        <w:t>dává žákovi prostor tvořit školu jako vlastní životní prostor;</w:t>
      </w:r>
    </w:p>
    <w:p w14:paraId="3AB30647" w14:textId="50B5C432" w:rsidR="00384038" w:rsidRDefault="00384038" w:rsidP="00384038">
      <w:pPr>
        <w:pStyle w:val="Odstavecseseznamem"/>
        <w:numPr>
          <w:ilvl w:val="0"/>
          <w:numId w:val="28"/>
        </w:numPr>
        <w:spacing w:line="360" w:lineRule="auto"/>
        <w:rPr>
          <w:rFonts w:cs="Times New Roman"/>
          <w:i/>
          <w:szCs w:val="24"/>
        </w:rPr>
      </w:pPr>
      <w:r>
        <w:rPr>
          <w:rFonts w:cs="Times New Roman"/>
          <w:i/>
          <w:szCs w:val="24"/>
        </w:rPr>
        <w:t xml:space="preserve">zprostředkovává žákovi vědomí, že se k němu </w:t>
      </w:r>
      <w:r w:rsidR="00AE45A0">
        <w:rPr>
          <w:rFonts w:cs="Times New Roman"/>
          <w:i/>
          <w:szCs w:val="24"/>
        </w:rPr>
        <w:t>přistupuje spravedlivě.“</w:t>
      </w:r>
    </w:p>
    <w:p w14:paraId="68349B5C" w14:textId="11F01217" w:rsidR="00F827AF" w:rsidRPr="00F827AF" w:rsidRDefault="00715BF5" w:rsidP="00F827AF">
      <w:pPr>
        <w:spacing w:line="360" w:lineRule="auto"/>
        <w:rPr>
          <w:rFonts w:cs="Times New Roman"/>
          <w:szCs w:val="24"/>
        </w:rPr>
      </w:pPr>
      <w:r>
        <w:rPr>
          <w:rFonts w:cs="Times New Roman"/>
          <w:szCs w:val="24"/>
        </w:rPr>
        <w:t xml:space="preserve">Jak se žák s AS ve škole cítí ovlivňuje jeho postoj ke škole stejně, jako jeho intaktní spolužáky. Je třeba mu školní prostředí přizpůsobit tak, abychom co nejvíce zmírnili stresující faktory. </w:t>
      </w:r>
      <w:r w:rsidR="00DF68D8">
        <w:rPr>
          <w:rFonts w:cs="Times New Roman"/>
          <w:szCs w:val="24"/>
        </w:rPr>
        <w:t>Touto problematikou se budeme podrobněji zabývat v následující podkapitole.</w:t>
      </w:r>
    </w:p>
    <w:p w14:paraId="264DB3A4" w14:textId="34E231C3" w:rsidR="00005DF9" w:rsidRDefault="003F01E1" w:rsidP="00DF1B6C">
      <w:pPr>
        <w:pStyle w:val="Nadpis2"/>
      </w:pPr>
      <w:bookmarkStart w:id="28" w:name="_Toc76067244"/>
      <w:r>
        <w:t>4.</w:t>
      </w:r>
      <w:r w:rsidR="00C06C3F">
        <w:t>2</w:t>
      </w:r>
      <w:r>
        <w:t xml:space="preserve"> Individuální vzdělávací plán</w:t>
      </w:r>
      <w:bookmarkEnd w:id="28"/>
    </w:p>
    <w:p w14:paraId="13B9B1DD" w14:textId="472CBFB3" w:rsidR="003F01E1" w:rsidRDefault="003F01E1" w:rsidP="00D106B0">
      <w:pPr>
        <w:spacing w:line="360" w:lineRule="auto"/>
        <w:rPr>
          <w:rFonts w:cs="Times New Roman"/>
          <w:szCs w:val="24"/>
        </w:rPr>
      </w:pPr>
      <w:r>
        <w:rPr>
          <w:rFonts w:cs="Times New Roman"/>
          <w:szCs w:val="24"/>
        </w:rPr>
        <w:t>IVP vypracovává škola na základě</w:t>
      </w:r>
      <w:r w:rsidR="00BA565B">
        <w:rPr>
          <w:rFonts w:cs="Times New Roman"/>
          <w:szCs w:val="24"/>
        </w:rPr>
        <w:t xml:space="preserve"> doporu</w:t>
      </w:r>
      <w:r w:rsidR="00CE52F7">
        <w:rPr>
          <w:rFonts w:cs="Times New Roman"/>
          <w:szCs w:val="24"/>
        </w:rPr>
        <w:t xml:space="preserve">čení pedagogicko-psychologické poradny nebo speciálně pedagogického centra pro žáky se speciálními vzdělávacími potřebami, kterým byla přiznána podpůrná opatření 2. až 5. stupně, dle finanční organizační a pedagogické náročnosti. </w:t>
      </w:r>
      <w:r w:rsidR="00C15BFE">
        <w:rPr>
          <w:rFonts w:cs="Times New Roman"/>
          <w:szCs w:val="24"/>
        </w:rPr>
        <w:t>Podpůrná opatření by vždy měla být volena s ohledem na speciální vzdělávací potřeby, jedná se o speciální postupy, kompenzační a učební pomůcky, formy vzdělávání, úprava hodnocení, kompetence asistenta pedagoga.</w:t>
      </w:r>
      <w:r>
        <w:rPr>
          <w:rFonts w:cs="Times New Roman"/>
          <w:szCs w:val="24"/>
        </w:rPr>
        <w:t xml:space="preserve"> </w:t>
      </w:r>
      <w:r w:rsidR="006C273F">
        <w:rPr>
          <w:rFonts w:cs="Times New Roman"/>
          <w:szCs w:val="24"/>
        </w:rPr>
        <w:t>Na vytváření I</w:t>
      </w:r>
      <w:r w:rsidR="00106769">
        <w:rPr>
          <w:rFonts w:cs="Times New Roman"/>
          <w:szCs w:val="24"/>
        </w:rPr>
        <w:t xml:space="preserve">VP se podílí poradenské zařízení, škola a zákonný zástupce žáka. </w:t>
      </w:r>
      <w:r>
        <w:rPr>
          <w:rFonts w:cs="Times New Roman"/>
          <w:szCs w:val="24"/>
        </w:rPr>
        <w:t>Pro jeho správné vytvoření je třeba znát vývojovou úroveň žáka s</w:t>
      </w:r>
      <w:r w:rsidR="004F6486">
        <w:rPr>
          <w:rFonts w:cs="Times New Roman"/>
          <w:szCs w:val="24"/>
        </w:rPr>
        <w:t> </w:t>
      </w:r>
      <w:r>
        <w:rPr>
          <w:rFonts w:cs="Times New Roman"/>
          <w:szCs w:val="24"/>
        </w:rPr>
        <w:t>AS</w:t>
      </w:r>
      <w:r w:rsidR="004F6486">
        <w:rPr>
          <w:rFonts w:cs="Times New Roman"/>
          <w:szCs w:val="24"/>
        </w:rPr>
        <w:t xml:space="preserve">. Vývoj bývá nerovnoměrný, z toho důvodu </w:t>
      </w:r>
      <w:r w:rsidR="00274D6F">
        <w:rPr>
          <w:rFonts w:cs="Times New Roman"/>
          <w:szCs w:val="24"/>
        </w:rPr>
        <w:t xml:space="preserve">je </w:t>
      </w:r>
      <w:r w:rsidR="007D56B4">
        <w:rPr>
          <w:rFonts w:cs="Times New Roman"/>
          <w:szCs w:val="24"/>
        </w:rPr>
        <w:t>náročné jeho sestavení, tak aby plně respektoval speciální vzdělávací potřeby</w:t>
      </w:r>
      <w:r w:rsidR="004F6486">
        <w:rPr>
          <w:rFonts w:cs="Times New Roman"/>
          <w:szCs w:val="24"/>
        </w:rPr>
        <w:t xml:space="preserve">. Pro správně vedenou intervenci je třeba </w:t>
      </w:r>
      <w:r w:rsidR="00572309">
        <w:rPr>
          <w:rFonts w:cs="Times New Roman"/>
          <w:szCs w:val="24"/>
        </w:rPr>
        <w:t xml:space="preserve">zohlednit při jeho tvorbě všechny zvláštnosti ve vývoji žáka s AS a uvést postupy, strategie, speciální metody a pomůcky, které vykompenzují </w:t>
      </w:r>
      <w:r w:rsidR="00274D6F">
        <w:rPr>
          <w:rFonts w:cs="Times New Roman"/>
          <w:szCs w:val="24"/>
        </w:rPr>
        <w:t>zdravotní omezení. Mělo by také být uvedeno ve kterých oblastech je žák úspěšný.</w:t>
      </w:r>
      <w:r w:rsidR="00EE48D2">
        <w:rPr>
          <w:rFonts w:cs="Times New Roman"/>
          <w:szCs w:val="24"/>
        </w:rPr>
        <w:t xml:space="preserve"> „Podle Čadilové a Žampachové (2012) by v </w:t>
      </w:r>
      <w:r w:rsidR="00116653">
        <w:rPr>
          <w:rFonts w:cs="Times New Roman"/>
          <w:szCs w:val="24"/>
        </w:rPr>
        <w:t>plánu mělo být uvedeno:</w:t>
      </w:r>
    </w:p>
    <w:p w14:paraId="2B0036BB" w14:textId="5C7F4DDC" w:rsidR="00116653" w:rsidRPr="00EE48D2" w:rsidRDefault="00EE48D2" w:rsidP="001D1D16">
      <w:pPr>
        <w:pStyle w:val="Odstavecseseznamem"/>
        <w:numPr>
          <w:ilvl w:val="0"/>
          <w:numId w:val="22"/>
        </w:numPr>
        <w:spacing w:line="360" w:lineRule="auto"/>
        <w:rPr>
          <w:rFonts w:cs="Times New Roman"/>
          <w:szCs w:val="24"/>
        </w:rPr>
      </w:pPr>
      <w:r>
        <w:rPr>
          <w:rFonts w:cs="Times New Roman"/>
          <w:i/>
          <w:szCs w:val="24"/>
        </w:rPr>
        <w:t>jakým způsobem bude upraveno prostředí;</w:t>
      </w:r>
    </w:p>
    <w:p w14:paraId="1ADAE73C" w14:textId="49E7D86A" w:rsidR="00EE48D2" w:rsidRDefault="00EE48D2" w:rsidP="001D1D16">
      <w:pPr>
        <w:pStyle w:val="Odstavecseseznamem"/>
        <w:numPr>
          <w:ilvl w:val="0"/>
          <w:numId w:val="22"/>
        </w:numPr>
        <w:spacing w:line="360" w:lineRule="auto"/>
        <w:rPr>
          <w:rFonts w:cs="Times New Roman"/>
          <w:i/>
          <w:szCs w:val="24"/>
        </w:rPr>
      </w:pPr>
      <w:r w:rsidRPr="00EE48D2">
        <w:rPr>
          <w:rFonts w:cs="Times New Roman"/>
          <w:i/>
          <w:szCs w:val="24"/>
        </w:rPr>
        <w:t xml:space="preserve">jaká bude </w:t>
      </w:r>
      <w:r>
        <w:rPr>
          <w:rFonts w:cs="Times New Roman"/>
          <w:i/>
          <w:szCs w:val="24"/>
        </w:rPr>
        <w:t>míra vizualizace rozvrhu hodin;</w:t>
      </w:r>
    </w:p>
    <w:p w14:paraId="5E66444E" w14:textId="2F4FF370" w:rsidR="00EE48D2" w:rsidRDefault="00EE48D2" w:rsidP="001D1D16">
      <w:pPr>
        <w:pStyle w:val="Odstavecseseznamem"/>
        <w:numPr>
          <w:ilvl w:val="0"/>
          <w:numId w:val="22"/>
        </w:numPr>
        <w:spacing w:line="360" w:lineRule="auto"/>
        <w:rPr>
          <w:rFonts w:cs="Times New Roman"/>
          <w:i/>
          <w:szCs w:val="24"/>
        </w:rPr>
      </w:pPr>
      <w:r>
        <w:rPr>
          <w:rFonts w:cs="Times New Roman"/>
          <w:i/>
          <w:szCs w:val="24"/>
        </w:rPr>
        <w:t>jak individuálně upravit metody a postupy při vzdělávání;</w:t>
      </w:r>
    </w:p>
    <w:p w14:paraId="293ACEB4" w14:textId="6EAF0C36" w:rsidR="00EE48D2" w:rsidRDefault="00EE48D2" w:rsidP="001D1D16">
      <w:pPr>
        <w:pStyle w:val="Odstavecseseznamem"/>
        <w:numPr>
          <w:ilvl w:val="0"/>
          <w:numId w:val="22"/>
        </w:numPr>
        <w:spacing w:line="360" w:lineRule="auto"/>
        <w:rPr>
          <w:rFonts w:cs="Times New Roman"/>
          <w:i/>
          <w:szCs w:val="24"/>
        </w:rPr>
      </w:pPr>
      <w:r>
        <w:rPr>
          <w:rFonts w:cs="Times New Roman"/>
          <w:i/>
          <w:szCs w:val="24"/>
        </w:rPr>
        <w:t>jaký bude použit motivační systém;</w:t>
      </w:r>
    </w:p>
    <w:p w14:paraId="4C74661B" w14:textId="0820A250" w:rsidR="00EE48D2" w:rsidRDefault="00EE48D2" w:rsidP="001D1D16">
      <w:pPr>
        <w:pStyle w:val="Odstavecseseznamem"/>
        <w:numPr>
          <w:ilvl w:val="0"/>
          <w:numId w:val="22"/>
        </w:numPr>
        <w:spacing w:line="360" w:lineRule="auto"/>
        <w:rPr>
          <w:rFonts w:cs="Times New Roman"/>
          <w:i/>
          <w:szCs w:val="24"/>
        </w:rPr>
      </w:pPr>
      <w:r>
        <w:rPr>
          <w:rFonts w:cs="Times New Roman"/>
          <w:i/>
          <w:szCs w:val="24"/>
        </w:rPr>
        <w:t>naplňování klíčových kompetencí žáka;</w:t>
      </w:r>
    </w:p>
    <w:p w14:paraId="66FF9A45" w14:textId="5A4D830C" w:rsidR="00EE48D2" w:rsidRDefault="00EE48D2" w:rsidP="001D1D16">
      <w:pPr>
        <w:pStyle w:val="Odstavecseseznamem"/>
        <w:numPr>
          <w:ilvl w:val="0"/>
          <w:numId w:val="22"/>
        </w:numPr>
        <w:spacing w:line="360" w:lineRule="auto"/>
        <w:rPr>
          <w:rFonts w:cs="Times New Roman"/>
          <w:i/>
          <w:szCs w:val="24"/>
        </w:rPr>
      </w:pPr>
      <w:r>
        <w:rPr>
          <w:rFonts w:cs="Times New Roman"/>
          <w:i/>
          <w:szCs w:val="24"/>
        </w:rPr>
        <w:t>vytýčení kompetencí asistenta pedagoga.“</w:t>
      </w:r>
    </w:p>
    <w:p w14:paraId="16548E0C" w14:textId="77777777" w:rsidR="00F110A0" w:rsidRDefault="00410714" w:rsidP="00A6350B">
      <w:pPr>
        <w:spacing w:line="360" w:lineRule="auto"/>
        <w:rPr>
          <w:rFonts w:cs="Times New Roman"/>
          <w:szCs w:val="24"/>
        </w:rPr>
      </w:pPr>
      <w:r>
        <w:rPr>
          <w:rFonts w:cs="Times New Roman"/>
          <w:szCs w:val="24"/>
        </w:rPr>
        <w:lastRenderedPageBreak/>
        <w:t>Hlavním přínosem IVP podle Zelinkové (2011) je, že žák s AS může pracovat podle svých schopností a tempem, které mu vyhovuje. Nedochází zde k porovnávání se spolužáky, které by mohlo vést k sebepodceňování. Slouží k lepšímu využití předpokladů, má motivační schopnost</w:t>
      </w:r>
      <w:r w:rsidR="00AF419D">
        <w:rPr>
          <w:rFonts w:cs="Times New Roman"/>
          <w:szCs w:val="24"/>
        </w:rPr>
        <w:t xml:space="preserve"> pro další práci.  Učitel má možnost pracovat s žákem na úrovní kterou dosahuje.</w:t>
      </w:r>
      <w:r w:rsidR="00F110A0">
        <w:rPr>
          <w:rFonts w:cs="Times New Roman"/>
          <w:szCs w:val="24"/>
        </w:rPr>
        <w:t xml:space="preserve"> Je ukazatelem pro individuální vyučování a hodnocení. Rodiče se spolupodílejí na tvorbě, mají přehled o aktuální situaci a perspektivě jejich dítěte. </w:t>
      </w:r>
    </w:p>
    <w:p w14:paraId="13918654" w14:textId="77777777" w:rsidR="00B329E5" w:rsidRDefault="00F110A0" w:rsidP="00A6350B">
      <w:pPr>
        <w:spacing w:line="360" w:lineRule="auto"/>
        <w:rPr>
          <w:rFonts w:cs="Times New Roman"/>
          <w:szCs w:val="24"/>
        </w:rPr>
      </w:pPr>
      <w:r>
        <w:rPr>
          <w:rFonts w:cs="Times New Roman"/>
          <w:szCs w:val="24"/>
        </w:rPr>
        <w:t>IVP by měl sledovat dvě roviny</w:t>
      </w:r>
      <w:r w:rsidR="00B329E5">
        <w:rPr>
          <w:rFonts w:cs="Times New Roman"/>
          <w:szCs w:val="24"/>
        </w:rPr>
        <w:t xml:space="preserve">: </w:t>
      </w:r>
    </w:p>
    <w:p w14:paraId="6AA94D4E" w14:textId="56633F38" w:rsidR="00A6350B" w:rsidRDefault="00B329E5" w:rsidP="001D1D16">
      <w:pPr>
        <w:pStyle w:val="Odstavecseseznamem"/>
        <w:numPr>
          <w:ilvl w:val="0"/>
          <w:numId w:val="23"/>
        </w:numPr>
        <w:spacing w:line="360" w:lineRule="auto"/>
        <w:rPr>
          <w:rFonts w:cs="Times New Roman"/>
          <w:szCs w:val="24"/>
        </w:rPr>
      </w:pPr>
      <w:r>
        <w:rPr>
          <w:rFonts w:cs="Times New Roman"/>
          <w:szCs w:val="24"/>
        </w:rPr>
        <w:t>obsah vzdělávání, určení postupů a metod;</w:t>
      </w:r>
    </w:p>
    <w:p w14:paraId="03C9C11E" w14:textId="77777777" w:rsidR="00B329E5" w:rsidRDefault="00B329E5" w:rsidP="001D1D16">
      <w:pPr>
        <w:pStyle w:val="Odstavecseseznamem"/>
        <w:numPr>
          <w:ilvl w:val="0"/>
          <w:numId w:val="23"/>
        </w:numPr>
        <w:spacing w:line="360" w:lineRule="auto"/>
        <w:rPr>
          <w:rFonts w:cs="Times New Roman"/>
          <w:szCs w:val="24"/>
        </w:rPr>
      </w:pPr>
      <w:r>
        <w:rPr>
          <w:rFonts w:cs="Times New Roman"/>
          <w:szCs w:val="24"/>
        </w:rPr>
        <w:t>sledování specifických obtíží, omezení příznaků a problémů, vyzdvihnout pozitivní oblasti vývoje žáka.</w:t>
      </w:r>
    </w:p>
    <w:p w14:paraId="4159FF2C" w14:textId="77777777" w:rsidR="00B329E5" w:rsidRDefault="00B329E5" w:rsidP="00B329E5">
      <w:pPr>
        <w:spacing w:line="360" w:lineRule="auto"/>
        <w:rPr>
          <w:rFonts w:cs="Times New Roman"/>
          <w:szCs w:val="24"/>
        </w:rPr>
      </w:pPr>
      <w:r>
        <w:rPr>
          <w:rFonts w:cs="Times New Roman"/>
          <w:szCs w:val="24"/>
        </w:rPr>
        <w:t>IVP by měl být vytvořen podle principů:</w:t>
      </w:r>
    </w:p>
    <w:p w14:paraId="60D896C6" w14:textId="4FDD79B4" w:rsidR="00B329E5" w:rsidRDefault="00B329E5" w:rsidP="001D1D16">
      <w:pPr>
        <w:pStyle w:val="Odstavecseseznamem"/>
        <w:numPr>
          <w:ilvl w:val="0"/>
          <w:numId w:val="24"/>
        </w:numPr>
        <w:spacing w:line="360" w:lineRule="auto"/>
        <w:rPr>
          <w:rFonts w:cs="Times New Roman"/>
          <w:szCs w:val="24"/>
        </w:rPr>
      </w:pPr>
      <w:r>
        <w:rPr>
          <w:rFonts w:cs="Times New Roman"/>
          <w:szCs w:val="24"/>
        </w:rPr>
        <w:t>čerpá z diagnostiky odborného poradenského pracoviště (PPP, SPC);</w:t>
      </w:r>
    </w:p>
    <w:p w14:paraId="7E92BB43" w14:textId="4D6AA84A" w:rsidR="00B329E5" w:rsidRDefault="00B329E5" w:rsidP="001D1D16">
      <w:pPr>
        <w:pStyle w:val="Odstavecseseznamem"/>
        <w:numPr>
          <w:ilvl w:val="0"/>
          <w:numId w:val="24"/>
        </w:numPr>
        <w:spacing w:line="360" w:lineRule="auto"/>
        <w:rPr>
          <w:rFonts w:cs="Times New Roman"/>
          <w:szCs w:val="24"/>
        </w:rPr>
      </w:pPr>
      <w:r>
        <w:rPr>
          <w:rFonts w:cs="Times New Roman"/>
          <w:szCs w:val="24"/>
        </w:rPr>
        <w:t>vychází z pedagogické diagnostiky pedagogických pracovníků;</w:t>
      </w:r>
    </w:p>
    <w:p w14:paraId="0FC6FA13" w14:textId="22B0DE82" w:rsidR="00B329E5" w:rsidRDefault="00B329E5" w:rsidP="001D1D16">
      <w:pPr>
        <w:pStyle w:val="Odstavecseseznamem"/>
        <w:numPr>
          <w:ilvl w:val="0"/>
          <w:numId w:val="24"/>
        </w:numPr>
        <w:spacing w:line="360" w:lineRule="auto"/>
        <w:rPr>
          <w:rFonts w:cs="Times New Roman"/>
          <w:szCs w:val="24"/>
        </w:rPr>
      </w:pPr>
      <w:r>
        <w:rPr>
          <w:rFonts w:cs="Times New Roman"/>
          <w:szCs w:val="24"/>
        </w:rPr>
        <w:t>respektuje připomínky rodičů;</w:t>
      </w:r>
    </w:p>
    <w:p w14:paraId="7654F418" w14:textId="59F270CA" w:rsidR="00B329E5" w:rsidRDefault="00B329E5" w:rsidP="001D1D16">
      <w:pPr>
        <w:pStyle w:val="Odstavecseseznamem"/>
        <w:numPr>
          <w:ilvl w:val="0"/>
          <w:numId w:val="24"/>
        </w:numPr>
        <w:spacing w:line="360" w:lineRule="auto"/>
        <w:rPr>
          <w:rFonts w:cs="Times New Roman"/>
          <w:szCs w:val="24"/>
        </w:rPr>
      </w:pPr>
      <w:r>
        <w:rPr>
          <w:rFonts w:cs="Times New Roman"/>
          <w:szCs w:val="24"/>
        </w:rPr>
        <w:t>vypracovává se pro předměty, ve kterých žák potřebuje podpořit;</w:t>
      </w:r>
    </w:p>
    <w:p w14:paraId="44DDE6AD" w14:textId="0F9AF1F6" w:rsidR="00B329E5" w:rsidRDefault="00217F35" w:rsidP="001D1D16">
      <w:pPr>
        <w:pStyle w:val="Odstavecseseznamem"/>
        <w:numPr>
          <w:ilvl w:val="0"/>
          <w:numId w:val="24"/>
        </w:numPr>
        <w:spacing w:line="360" w:lineRule="auto"/>
        <w:rPr>
          <w:rFonts w:cs="Times New Roman"/>
          <w:szCs w:val="24"/>
        </w:rPr>
      </w:pPr>
      <w:r>
        <w:rPr>
          <w:rFonts w:cs="Times New Roman"/>
          <w:szCs w:val="24"/>
        </w:rPr>
        <w:t>vypracovává jej učitel Zelinková, 2011).</w:t>
      </w:r>
    </w:p>
    <w:p w14:paraId="7A4C0667" w14:textId="2CC87065" w:rsidR="005E7495" w:rsidRDefault="00696A15" w:rsidP="00770C9D">
      <w:pPr>
        <w:spacing w:line="360" w:lineRule="auto"/>
        <w:rPr>
          <w:rFonts w:cs="Times New Roman"/>
          <w:szCs w:val="24"/>
        </w:rPr>
      </w:pPr>
      <w:r>
        <w:rPr>
          <w:rFonts w:cs="Times New Roman"/>
          <w:szCs w:val="24"/>
        </w:rPr>
        <w:t xml:space="preserve">Jedním z cílů by měla být úspěšná adaptace </w:t>
      </w:r>
      <w:r w:rsidR="005E7495">
        <w:rPr>
          <w:rFonts w:cs="Times New Roman"/>
          <w:szCs w:val="24"/>
        </w:rPr>
        <w:t>na školní prostředí, která spočívá v orientaci ve třídě, v budově, funkčním prostoru školy, respektování pracovního místa. Dále je nutné podpořit žáka v sociálním kontaktu se spolužáky, pracovníky školy, respektování pokynů.</w:t>
      </w:r>
    </w:p>
    <w:p w14:paraId="2E2F640D" w14:textId="07BC4B16" w:rsidR="00F90442" w:rsidRDefault="005E7495" w:rsidP="00770C9D">
      <w:pPr>
        <w:spacing w:line="360" w:lineRule="auto"/>
        <w:rPr>
          <w:rFonts w:cs="Times New Roman"/>
          <w:szCs w:val="24"/>
        </w:rPr>
      </w:pPr>
      <w:r>
        <w:rPr>
          <w:rFonts w:cs="Times New Roman"/>
          <w:szCs w:val="24"/>
        </w:rPr>
        <w:t xml:space="preserve">V rámcovém vzdělávacím programu jsou uvedeny klíčové kompetence, které jsou souhrnem vědomostí, schopností, dovedností, postojů a hodnot důležitých pro </w:t>
      </w:r>
      <w:r w:rsidR="00742D52">
        <w:rPr>
          <w:rFonts w:cs="Times New Roman"/>
          <w:szCs w:val="24"/>
        </w:rPr>
        <w:t>osobní rozvoj žáka.</w:t>
      </w:r>
      <w:r w:rsidR="00015D44">
        <w:rPr>
          <w:rFonts w:cs="Times New Roman"/>
          <w:szCs w:val="24"/>
        </w:rPr>
        <w:t xml:space="preserve"> Patří sem: kompetence k učení, k řešení problémů, komunikativní kompetence, kompetence personální a sociální, kompetence pracovní a občanské. </w:t>
      </w:r>
      <w:r w:rsidR="00742D52">
        <w:rPr>
          <w:rFonts w:cs="Times New Roman"/>
          <w:szCs w:val="24"/>
        </w:rPr>
        <w:t>Pro žáka s AS je naplnění klíčových kompetencí obtížné vzhledem k jejich zdravotnímu omezení. Rozvíjení klíčových kompetencí by mělo procházet celým vzdělávacím procesem, zvládáním učiva, schopností aplikovat ho. Žákům s AS se většinou nepodaří nenaplnit klíčové kompetence během povinné školní docházky. Úkolem pedagogů by mělo být</w:t>
      </w:r>
      <w:r w:rsidR="00015D44">
        <w:rPr>
          <w:rFonts w:cs="Times New Roman"/>
          <w:szCs w:val="24"/>
        </w:rPr>
        <w:t xml:space="preserve"> dosáhnout maximálního rozvoje klíčových </w:t>
      </w:r>
      <w:r w:rsidR="00015D44">
        <w:rPr>
          <w:rFonts w:cs="Times New Roman"/>
          <w:szCs w:val="24"/>
        </w:rPr>
        <w:lastRenderedPageBreak/>
        <w:t>kompetencí a připravit žáka na běžný život a další vzdělávání. Pří tvorbě IVP je velmi důležité posoudit a zohlednit</w:t>
      </w:r>
      <w:r w:rsidR="00E000A3">
        <w:rPr>
          <w:rFonts w:cs="Times New Roman"/>
          <w:szCs w:val="24"/>
        </w:rPr>
        <w:t xml:space="preserve">, </w:t>
      </w:r>
      <w:r w:rsidR="00015D44">
        <w:rPr>
          <w:rFonts w:cs="Times New Roman"/>
          <w:szCs w:val="24"/>
        </w:rPr>
        <w:t xml:space="preserve">jak žák dokáže vnímat, jak dlouho udrží pozornost, </w:t>
      </w:r>
      <w:r w:rsidR="00F90442">
        <w:rPr>
          <w:rFonts w:cs="Times New Roman"/>
          <w:szCs w:val="24"/>
        </w:rPr>
        <w:t>jakou má paměť, jakou má schopnost učení, do jaké úrovně má vyvinutou řeč, jakým způsobem se dá motivovat, jakým způsobem řeší problémy, jak se chová ve společnosti jiných osob, jak tráví volný čas</w:t>
      </w:r>
      <w:r w:rsidR="006C2174">
        <w:rPr>
          <w:rFonts w:cs="Times New Roman"/>
          <w:szCs w:val="24"/>
        </w:rPr>
        <w:t xml:space="preserve"> (Čadilová, Žampachová, 2012)</w:t>
      </w:r>
      <w:r w:rsidR="00F90442">
        <w:rPr>
          <w:rFonts w:cs="Times New Roman"/>
          <w:szCs w:val="24"/>
        </w:rPr>
        <w:t xml:space="preserve">. </w:t>
      </w:r>
    </w:p>
    <w:p w14:paraId="52DE374D" w14:textId="136024C4" w:rsidR="00E000A3" w:rsidRDefault="00E000A3" w:rsidP="00770C9D">
      <w:pPr>
        <w:spacing w:line="360" w:lineRule="auto"/>
        <w:rPr>
          <w:rFonts w:cs="Times New Roman"/>
          <w:szCs w:val="24"/>
        </w:rPr>
      </w:pPr>
      <w:r>
        <w:rPr>
          <w:rFonts w:cs="Times New Roman"/>
          <w:szCs w:val="24"/>
        </w:rPr>
        <w:t>S ohledem k omezením, která AS žákovi způsobuje, by IVP měl obsahovat následující položky:</w:t>
      </w:r>
    </w:p>
    <w:p w14:paraId="6A6F3211" w14:textId="2148E31A" w:rsidR="00652C1B" w:rsidRPr="00652C1B" w:rsidRDefault="00652C1B" w:rsidP="001D1D16">
      <w:pPr>
        <w:pStyle w:val="Odstavecseseznamem"/>
        <w:numPr>
          <w:ilvl w:val="0"/>
          <w:numId w:val="26"/>
        </w:numPr>
        <w:spacing w:line="360" w:lineRule="auto"/>
        <w:rPr>
          <w:rFonts w:cs="Times New Roman"/>
          <w:szCs w:val="24"/>
        </w:rPr>
      </w:pPr>
      <w:r>
        <w:rPr>
          <w:rFonts w:cs="Times New Roman"/>
          <w:szCs w:val="24"/>
        </w:rPr>
        <w:t>rozvoj v oblasti sociálního chování;</w:t>
      </w:r>
    </w:p>
    <w:p w14:paraId="780AA1EC" w14:textId="2BF4C685" w:rsidR="00E000A3" w:rsidRDefault="00652C1B" w:rsidP="001D1D16">
      <w:pPr>
        <w:pStyle w:val="Odstavecseseznamem"/>
        <w:numPr>
          <w:ilvl w:val="0"/>
          <w:numId w:val="25"/>
        </w:numPr>
        <w:spacing w:line="360" w:lineRule="auto"/>
        <w:rPr>
          <w:rFonts w:cs="Times New Roman"/>
          <w:szCs w:val="24"/>
        </w:rPr>
      </w:pPr>
      <w:r>
        <w:rPr>
          <w:rFonts w:cs="Times New Roman"/>
          <w:szCs w:val="24"/>
        </w:rPr>
        <w:t>rozvoj komunikace (receptivní, expresivní, alternativní způsoby komunikace);</w:t>
      </w:r>
    </w:p>
    <w:p w14:paraId="54D8D7F2" w14:textId="6870B315" w:rsidR="00652C1B" w:rsidRDefault="00652C1B" w:rsidP="001D1D16">
      <w:pPr>
        <w:pStyle w:val="Odstavecseseznamem"/>
        <w:numPr>
          <w:ilvl w:val="0"/>
          <w:numId w:val="25"/>
        </w:numPr>
        <w:spacing w:line="360" w:lineRule="auto"/>
        <w:rPr>
          <w:rFonts w:cs="Times New Roman"/>
          <w:szCs w:val="24"/>
        </w:rPr>
      </w:pPr>
      <w:r>
        <w:rPr>
          <w:rFonts w:cs="Times New Roman"/>
          <w:szCs w:val="24"/>
        </w:rPr>
        <w:t>rozvoj oblasti imitace (sociální, verbální, motorická);</w:t>
      </w:r>
    </w:p>
    <w:p w14:paraId="46931381" w14:textId="30F2AC14" w:rsidR="00652C1B" w:rsidRDefault="00652C1B" w:rsidP="001D1D16">
      <w:pPr>
        <w:pStyle w:val="Odstavecseseznamem"/>
        <w:numPr>
          <w:ilvl w:val="0"/>
          <w:numId w:val="25"/>
        </w:numPr>
        <w:spacing w:line="360" w:lineRule="auto"/>
        <w:rPr>
          <w:rFonts w:cs="Times New Roman"/>
          <w:szCs w:val="24"/>
        </w:rPr>
      </w:pPr>
      <w:r>
        <w:rPr>
          <w:rFonts w:cs="Times New Roman"/>
          <w:szCs w:val="24"/>
        </w:rPr>
        <w:t xml:space="preserve">rozvoj motoriky (jemná a hrubá motorika, </w:t>
      </w:r>
      <w:proofErr w:type="spellStart"/>
      <w:r>
        <w:rPr>
          <w:rFonts w:cs="Times New Roman"/>
          <w:szCs w:val="24"/>
        </w:rPr>
        <w:t>grafomotorika</w:t>
      </w:r>
      <w:proofErr w:type="spellEnd"/>
      <w:r>
        <w:rPr>
          <w:rFonts w:cs="Times New Roman"/>
          <w:szCs w:val="24"/>
        </w:rPr>
        <w:t>);</w:t>
      </w:r>
    </w:p>
    <w:p w14:paraId="68C05973" w14:textId="754360A2" w:rsidR="00652C1B" w:rsidRDefault="00652C1B" w:rsidP="001D1D16">
      <w:pPr>
        <w:pStyle w:val="Odstavecseseznamem"/>
        <w:numPr>
          <w:ilvl w:val="0"/>
          <w:numId w:val="25"/>
        </w:numPr>
        <w:spacing w:line="360" w:lineRule="auto"/>
        <w:rPr>
          <w:rFonts w:cs="Times New Roman"/>
          <w:szCs w:val="24"/>
        </w:rPr>
      </w:pPr>
      <w:r>
        <w:rPr>
          <w:rFonts w:cs="Times New Roman"/>
          <w:szCs w:val="24"/>
        </w:rPr>
        <w:t xml:space="preserve">rozvoj vnímání (sluchové, zrakové, </w:t>
      </w:r>
      <w:r w:rsidR="00066B69">
        <w:rPr>
          <w:rFonts w:cs="Times New Roman"/>
          <w:szCs w:val="24"/>
        </w:rPr>
        <w:t>taktilní);</w:t>
      </w:r>
    </w:p>
    <w:p w14:paraId="34DF25C8" w14:textId="48E032C6" w:rsidR="00066B69" w:rsidRDefault="00066B69" w:rsidP="001D1D16">
      <w:pPr>
        <w:pStyle w:val="Odstavecseseznamem"/>
        <w:numPr>
          <w:ilvl w:val="0"/>
          <w:numId w:val="25"/>
        </w:numPr>
        <w:spacing w:line="360" w:lineRule="auto"/>
        <w:rPr>
          <w:rFonts w:cs="Times New Roman"/>
          <w:szCs w:val="24"/>
        </w:rPr>
      </w:pPr>
      <w:r>
        <w:rPr>
          <w:rFonts w:cs="Times New Roman"/>
          <w:szCs w:val="24"/>
        </w:rPr>
        <w:t>rozvoj abstraktně vizuálního myšlení;</w:t>
      </w:r>
    </w:p>
    <w:p w14:paraId="5C08A74D" w14:textId="65CDB38D" w:rsidR="00066B69" w:rsidRDefault="00066B69" w:rsidP="001D1D16">
      <w:pPr>
        <w:pStyle w:val="Odstavecseseznamem"/>
        <w:numPr>
          <w:ilvl w:val="0"/>
          <w:numId w:val="25"/>
        </w:numPr>
        <w:spacing w:line="360" w:lineRule="auto"/>
        <w:rPr>
          <w:rFonts w:cs="Times New Roman"/>
          <w:szCs w:val="24"/>
        </w:rPr>
      </w:pPr>
      <w:r>
        <w:rPr>
          <w:rFonts w:cs="Times New Roman"/>
          <w:szCs w:val="24"/>
        </w:rPr>
        <w:t>rozvoj fantazie a představivosti.</w:t>
      </w:r>
    </w:p>
    <w:p w14:paraId="1F6E1938" w14:textId="47CDECBA" w:rsidR="00066B69" w:rsidRDefault="00135786" w:rsidP="00066B69">
      <w:pPr>
        <w:spacing w:line="360" w:lineRule="auto"/>
        <w:rPr>
          <w:rFonts w:cs="Times New Roman"/>
          <w:szCs w:val="24"/>
        </w:rPr>
      </w:pPr>
      <w:r>
        <w:rPr>
          <w:rFonts w:cs="Times New Roman"/>
          <w:szCs w:val="24"/>
        </w:rPr>
        <w:t xml:space="preserve">IVP by se měl pravidelně vyhodnocovat, a to v každém čtvrtletí, popřípadě pololetí, na základě záznamů a posouzení, zda zvolené postupy a metody byly správné. </w:t>
      </w:r>
      <w:r w:rsidR="00993C10">
        <w:rPr>
          <w:rFonts w:cs="Times New Roman"/>
          <w:szCs w:val="24"/>
        </w:rPr>
        <w:t xml:space="preserve">Vyhodnocení by se měli zúčastnit všichni, kdo se na sestavení IVP podíleli. </w:t>
      </w:r>
      <w:r>
        <w:rPr>
          <w:rFonts w:cs="Times New Roman"/>
          <w:szCs w:val="24"/>
        </w:rPr>
        <w:t xml:space="preserve">Pravidelné vyhodnocování </w:t>
      </w:r>
      <w:r w:rsidR="00993C10">
        <w:rPr>
          <w:rFonts w:cs="Times New Roman"/>
          <w:szCs w:val="24"/>
        </w:rPr>
        <w:t xml:space="preserve">je důležité pro další možnosti postupu a volené strategie, ale také pro kontrolu toho, zda zvolené metody danému žákovi vyhovují. </w:t>
      </w:r>
    </w:p>
    <w:p w14:paraId="41FF7D47" w14:textId="66CC02CF" w:rsidR="00993C10" w:rsidRDefault="00993C10" w:rsidP="00066B69">
      <w:pPr>
        <w:spacing w:line="360" w:lineRule="auto"/>
        <w:rPr>
          <w:rFonts w:cs="Times New Roman"/>
          <w:szCs w:val="24"/>
        </w:rPr>
      </w:pPr>
      <w:r>
        <w:rPr>
          <w:rFonts w:cs="Times New Roman"/>
          <w:szCs w:val="24"/>
        </w:rPr>
        <w:t xml:space="preserve">Hodnocení slovní nebo pomocí známek je pro žáky s AS nedostatečně motivující. Žáci </w:t>
      </w:r>
      <w:r w:rsidR="009F215E">
        <w:rPr>
          <w:rFonts w:cs="Times New Roman"/>
          <w:szCs w:val="24"/>
        </w:rPr>
        <w:t>se obtížně vyrovnávají s tím</w:t>
      </w:r>
      <w:r>
        <w:rPr>
          <w:rFonts w:cs="Times New Roman"/>
          <w:szCs w:val="24"/>
        </w:rPr>
        <w:t>, když dostanou jinou známku než jedničku.</w:t>
      </w:r>
      <w:r w:rsidR="009F215E">
        <w:rPr>
          <w:rFonts w:cs="Times New Roman"/>
          <w:szCs w:val="24"/>
        </w:rPr>
        <w:t xml:space="preserve"> Slovní hodnocení odráží zvládnutí vzdělávacího programu, ale neuvádí se v něm zlepšení a pokroky, které žák dosáhl v problémových oblastech. Hodnocení by mělo být kladné, mělo by dostatečným způsobem motivovat žáka k další práci. Na začátku hodnocení je vhodné uvést oblasti ve kterých žák byl úspěšný a můžeme je tedy hodnotit kladně. Problémové oblasti </w:t>
      </w:r>
      <w:r w:rsidR="006C2174">
        <w:rPr>
          <w:rFonts w:cs="Times New Roman"/>
          <w:szCs w:val="24"/>
        </w:rPr>
        <w:t xml:space="preserve">by měly být řazeny na konci hodnocení. </w:t>
      </w:r>
      <w:r w:rsidR="006C2174" w:rsidRPr="006C2174">
        <w:rPr>
          <w:rFonts w:cs="Times New Roman"/>
          <w:i/>
          <w:szCs w:val="24"/>
        </w:rPr>
        <w:t>„Tato forma hodnocení dává možnost objektivně posoudit pokroky dítěte, vyzvednout ty oblasti, ve kterých dítě podává dobré výkony, a nastínit možnosti rozvoje problémových oblastí.“</w:t>
      </w:r>
      <w:r w:rsidR="006C2174">
        <w:rPr>
          <w:rFonts w:cs="Times New Roman"/>
          <w:i/>
          <w:szCs w:val="24"/>
        </w:rPr>
        <w:t xml:space="preserve"> </w:t>
      </w:r>
      <w:r w:rsidR="006C2174" w:rsidRPr="006C2174">
        <w:rPr>
          <w:rFonts w:cs="Times New Roman"/>
          <w:szCs w:val="24"/>
        </w:rPr>
        <w:t>(</w:t>
      </w:r>
      <w:r w:rsidR="006C2174">
        <w:rPr>
          <w:rFonts w:cs="Times New Roman"/>
          <w:szCs w:val="24"/>
        </w:rPr>
        <w:t>Čadilová, Žampachová, 2012)</w:t>
      </w:r>
    </w:p>
    <w:p w14:paraId="3B94B8E2" w14:textId="52309418" w:rsidR="00AE45A0" w:rsidRDefault="00AE45A0" w:rsidP="00AE45A0">
      <w:pPr>
        <w:pStyle w:val="Nadpis2"/>
      </w:pPr>
      <w:bookmarkStart w:id="29" w:name="_Toc76067245"/>
      <w:r>
        <w:lastRenderedPageBreak/>
        <w:t>4.3 Vrstevnická skupina</w:t>
      </w:r>
      <w:bookmarkEnd w:id="29"/>
    </w:p>
    <w:p w14:paraId="2CAE2CD2" w14:textId="28E9162D" w:rsidR="00AE45A0" w:rsidRDefault="00AE45A0" w:rsidP="004E11D8">
      <w:pPr>
        <w:spacing w:line="360" w:lineRule="auto"/>
      </w:pPr>
      <w:r>
        <w:t xml:space="preserve">Vrstevnická skupina hraje významnou roli při socializaci jedince. Pojmem vrstevnická skupina označujeme </w:t>
      </w:r>
      <w:r w:rsidR="004E11D8">
        <w:t xml:space="preserve">skupinu dětí téměř stejného věku přibližně stejné sociální úrovně </w:t>
      </w:r>
      <w:r w:rsidR="004E11D8">
        <w:rPr>
          <w:rFonts w:cs="Times New Roman"/>
          <w:szCs w:val="24"/>
        </w:rPr>
        <w:t>(Mareš, Průcha, Walterová, 2003)</w:t>
      </w:r>
      <w:r w:rsidR="004E11D8">
        <w:t>. Funkce vrstevnické skupiny jsou následující:</w:t>
      </w:r>
    </w:p>
    <w:p w14:paraId="110478AB" w14:textId="00771FB7" w:rsidR="004E11D8" w:rsidRDefault="004E11D8" w:rsidP="004E11D8">
      <w:pPr>
        <w:pStyle w:val="Odstavecseseznamem"/>
        <w:numPr>
          <w:ilvl w:val="0"/>
          <w:numId w:val="29"/>
        </w:numPr>
        <w:spacing w:line="360" w:lineRule="auto"/>
      </w:pPr>
      <w:r>
        <w:t xml:space="preserve">socializační – zprostředkovává různé formy chování a jednání, uspořádání </w:t>
      </w:r>
      <w:proofErr w:type="spellStart"/>
      <w:r>
        <w:t>člená</w:t>
      </w:r>
      <w:proofErr w:type="spellEnd"/>
      <w:r>
        <w:t xml:space="preserve"> ve skupině;</w:t>
      </w:r>
    </w:p>
    <w:p w14:paraId="75086427" w14:textId="2E7CEB03" w:rsidR="004E11D8" w:rsidRDefault="004E11D8" w:rsidP="004E11D8">
      <w:pPr>
        <w:pStyle w:val="Odstavecseseznamem"/>
        <w:numPr>
          <w:ilvl w:val="0"/>
          <w:numId w:val="29"/>
        </w:numPr>
        <w:spacing w:line="360" w:lineRule="auto"/>
      </w:pPr>
      <w:r>
        <w:t>sociální ochrany – poskytuje podporu</w:t>
      </w:r>
    </w:p>
    <w:p w14:paraId="6707F58F" w14:textId="048A85F8" w:rsidR="005F1A04" w:rsidRDefault="004E11D8" w:rsidP="005F1A04">
      <w:pPr>
        <w:pStyle w:val="Odstavecseseznamem"/>
        <w:numPr>
          <w:ilvl w:val="0"/>
          <w:numId w:val="29"/>
        </w:numPr>
        <w:spacing w:line="360" w:lineRule="auto"/>
      </w:pPr>
      <w:r>
        <w:t>emocionální a sociální – poskytuje prožitky a emoce, možnosti vztahů.</w:t>
      </w:r>
    </w:p>
    <w:p w14:paraId="42840335" w14:textId="1918DE7A" w:rsidR="00F21FCB" w:rsidRDefault="005F1A04" w:rsidP="00066B69">
      <w:pPr>
        <w:spacing w:line="360" w:lineRule="auto"/>
      </w:pPr>
      <w:r>
        <w:t>Potřeba kontaktu s vrstevníky patří k významným potřebám dětí školního věku. Žáci s AS bývají často zaměřeni sami na sebe. S vrstevníky navazují kontakt pouze do té míry, pokud respektují jejich pravidla. Velmi často se stává, že se nechtějí zapojovat do společných aktivit, důvodem</w:t>
      </w:r>
      <w:r w:rsidR="0088241C">
        <w:t xml:space="preserve"> bývá</w:t>
      </w:r>
      <w:r w:rsidR="00F827AF">
        <w:t xml:space="preserve"> </w:t>
      </w:r>
      <w:r>
        <w:t>jejich nezájem.</w:t>
      </w:r>
      <w:r w:rsidR="0088241C">
        <w:t xml:space="preserve"> Jedním z cílů inkluzivního vzdělávání žáků s AS je zlepšení sociálních vztahů. Z tohoto důvodu je vhodné žáka přiměřeným způsobem zapojovat do společných aktivit. Tímto způsob</w:t>
      </w:r>
      <w:r w:rsidR="00F827AF">
        <w:t>em</w:t>
      </w:r>
      <w:r w:rsidR="0088241C">
        <w:t xml:space="preserve"> se učí vzájemné komunikaci, pravidlům chování</w:t>
      </w:r>
      <w:r w:rsidR="00F827AF">
        <w:t xml:space="preserve"> (</w:t>
      </w:r>
      <w:proofErr w:type="spellStart"/>
      <w:r w:rsidR="00F827AF">
        <w:t>Vosmik</w:t>
      </w:r>
      <w:proofErr w:type="spellEnd"/>
      <w:r w:rsidR="00F827AF">
        <w:t>, Bělohlávková, 2010). „</w:t>
      </w:r>
      <w:r w:rsidR="00F827AF" w:rsidRPr="00F827AF">
        <w:rPr>
          <w:i/>
        </w:rPr>
        <w:t>Dítě s AS potřebuje být přijímáno jako rovnocenná lidská bytost, jej</w:t>
      </w:r>
      <w:r w:rsidR="00F827AF">
        <w:rPr>
          <w:i/>
        </w:rPr>
        <w:t>í</w:t>
      </w:r>
      <w:r w:rsidR="00F827AF" w:rsidRPr="00F827AF">
        <w:rPr>
          <w:i/>
        </w:rPr>
        <w:t>ž nedílnou součástí je dané postižení.</w:t>
      </w:r>
      <w:r w:rsidR="00F827AF">
        <w:t>“ (</w:t>
      </w:r>
      <w:proofErr w:type="spellStart"/>
      <w:r w:rsidR="00F827AF">
        <w:t>Boyd</w:t>
      </w:r>
      <w:proofErr w:type="spellEnd"/>
      <w:r w:rsidR="00F827AF">
        <w:t>, 2011)</w:t>
      </w:r>
    </w:p>
    <w:p w14:paraId="7F1A8CA7" w14:textId="2D56B990" w:rsidR="00C65EC4" w:rsidRPr="007447E1" w:rsidRDefault="007447E1" w:rsidP="00066B69">
      <w:pPr>
        <w:spacing w:line="360" w:lineRule="auto"/>
        <w:rPr>
          <w:rFonts w:cs="Times New Roman"/>
          <w:i/>
          <w:szCs w:val="24"/>
        </w:rPr>
      </w:pPr>
      <w:r>
        <w:rPr>
          <w:rFonts w:cs="Times New Roman"/>
          <w:i/>
          <w:szCs w:val="24"/>
        </w:rPr>
        <w:t xml:space="preserve">V kapitole jsme uvedli </w:t>
      </w:r>
      <w:r w:rsidR="0093762D">
        <w:rPr>
          <w:rFonts w:cs="Times New Roman"/>
          <w:i/>
          <w:szCs w:val="24"/>
        </w:rPr>
        <w:t>podmínky</w:t>
      </w:r>
      <w:r>
        <w:rPr>
          <w:rFonts w:cs="Times New Roman"/>
          <w:i/>
          <w:szCs w:val="24"/>
        </w:rPr>
        <w:t xml:space="preserve">, které </w:t>
      </w:r>
      <w:r w:rsidR="003D45B2">
        <w:rPr>
          <w:rFonts w:cs="Times New Roman"/>
          <w:i/>
          <w:szCs w:val="24"/>
        </w:rPr>
        <w:t>mají podíl na formování pozitivních postojů ke škole a učení.</w:t>
      </w:r>
      <w:r w:rsidR="0093762D">
        <w:rPr>
          <w:rFonts w:cs="Times New Roman"/>
          <w:i/>
          <w:szCs w:val="24"/>
        </w:rPr>
        <w:t xml:space="preserve"> Mezi tyto podmínky patří klima třídy a školy. Z našeho pohledu je důležité, aby se žák s AS cítil</w:t>
      </w:r>
      <w:r w:rsidR="00A46413">
        <w:rPr>
          <w:rFonts w:cs="Times New Roman"/>
          <w:i/>
          <w:szCs w:val="24"/>
        </w:rPr>
        <w:t xml:space="preserve"> ve škole</w:t>
      </w:r>
      <w:r w:rsidR="0093762D">
        <w:rPr>
          <w:rFonts w:cs="Times New Roman"/>
          <w:i/>
          <w:szCs w:val="24"/>
        </w:rPr>
        <w:t xml:space="preserve"> dobře</w:t>
      </w:r>
      <w:r w:rsidR="00A46413">
        <w:rPr>
          <w:rFonts w:cs="Times New Roman"/>
          <w:i/>
          <w:szCs w:val="24"/>
        </w:rPr>
        <w:t xml:space="preserve"> a tím si vytvořit pozitivní postoj. Na základě pocitů si vytvoří postoj ke školním povinnostem. Jestliže jeho pocity budou negativní, bude se cítit frustrovaný, na základě toho si vytvoří negativní postoj ke škole, bude se cítit demotivován a s největší pravděpodobností tomu budou odpovídat i</w:t>
      </w:r>
      <w:r w:rsidR="00C7379B">
        <w:rPr>
          <w:rFonts w:cs="Times New Roman"/>
          <w:i/>
          <w:szCs w:val="24"/>
        </w:rPr>
        <w:t xml:space="preserve"> dosahované</w:t>
      </w:r>
      <w:r w:rsidR="00A46413">
        <w:rPr>
          <w:rFonts w:cs="Times New Roman"/>
          <w:i/>
          <w:szCs w:val="24"/>
        </w:rPr>
        <w:t xml:space="preserve"> výsledky. </w:t>
      </w:r>
      <w:r w:rsidR="00DE37D5">
        <w:rPr>
          <w:rFonts w:cs="Times New Roman"/>
          <w:i/>
          <w:szCs w:val="24"/>
        </w:rPr>
        <w:t>K vytvoření individuálních podmínek nám slouží individuální vzdělávací plán, který plně vyhovuje potřebám konkrétního žáka, je třeba jej pravidelně vyhodnocovat a v případě nutnosti provést úpravy. Vrstevnická skupina ovlivňuje klima třídy</w:t>
      </w:r>
      <w:r w:rsidR="00D93FB3">
        <w:rPr>
          <w:rFonts w:cs="Times New Roman"/>
          <w:i/>
          <w:szCs w:val="24"/>
        </w:rPr>
        <w:t>,</w:t>
      </w:r>
      <w:r w:rsidR="00DE37D5">
        <w:rPr>
          <w:rFonts w:cs="Times New Roman"/>
          <w:i/>
          <w:szCs w:val="24"/>
        </w:rPr>
        <w:t xml:space="preserve"> </w:t>
      </w:r>
      <w:r w:rsidR="00D93FB3">
        <w:rPr>
          <w:rFonts w:cs="Times New Roman"/>
          <w:i/>
          <w:szCs w:val="24"/>
        </w:rPr>
        <w:t xml:space="preserve">podílí se nemalou měrou na tom, jak žák s AS bude situaci ve škole hodnotit a na základě těchto úsudků vytvoří postoj. </w:t>
      </w:r>
    </w:p>
    <w:p w14:paraId="5DAF77D2" w14:textId="0F7355D4" w:rsidR="00F11892" w:rsidRDefault="00F326EC" w:rsidP="00DF1B6C">
      <w:pPr>
        <w:pStyle w:val="Nadpis1"/>
      </w:pPr>
      <w:bookmarkStart w:id="30" w:name="_Toc76067246"/>
      <w:r>
        <w:lastRenderedPageBreak/>
        <w:t>5 METODY A TECHNIKY FORMUJÍCÍ POSTOJE KE ŠKOLE A UČENÍ U ŽÁKŮ S ASPERGEROVÝM SYNDROMEM</w:t>
      </w:r>
      <w:bookmarkEnd w:id="30"/>
      <w:r w:rsidR="00BD6EF6">
        <w:t xml:space="preserve"> </w:t>
      </w:r>
      <w:r w:rsidR="00DF72B3">
        <w:t xml:space="preserve"> </w:t>
      </w:r>
    </w:p>
    <w:p w14:paraId="336F43FD" w14:textId="2FD6A6C8" w:rsidR="00BD6EF6" w:rsidRPr="00BD6EF6" w:rsidRDefault="00DF72B3" w:rsidP="00DF72B3">
      <w:pPr>
        <w:spacing w:line="360" w:lineRule="auto"/>
      </w:pPr>
      <w:r>
        <w:t xml:space="preserve">V následující kapitole uvedeme </w:t>
      </w:r>
      <w:r w:rsidR="00C276C7">
        <w:t>intervenční programy</w:t>
      </w:r>
      <w:r>
        <w:t xml:space="preserve">, </w:t>
      </w:r>
      <w:r w:rsidR="00C276C7">
        <w:t xml:space="preserve">které staví na silných stránkách žáka a respektují jeho vývojový model vzdělávání. </w:t>
      </w:r>
      <w:r w:rsidR="00FE2B35">
        <w:t xml:space="preserve"> </w:t>
      </w:r>
      <w:r w:rsidR="00C276C7">
        <w:t>Mezi základní strategie patří individuální přístup a strukturované učení.</w:t>
      </w:r>
    </w:p>
    <w:p w14:paraId="26CCC533" w14:textId="4C6B103D" w:rsidR="002C7AD8" w:rsidRDefault="004859C4" w:rsidP="009665BC">
      <w:pPr>
        <w:spacing w:line="360" w:lineRule="auto"/>
        <w:rPr>
          <w:rFonts w:cs="Times New Roman"/>
          <w:szCs w:val="24"/>
        </w:rPr>
      </w:pPr>
      <w:r>
        <w:rPr>
          <w:rFonts w:cs="Times New Roman"/>
          <w:szCs w:val="24"/>
        </w:rPr>
        <w:t>Do 6o. let minulého století bylo k dětem s poruchou autistického spektra přistupováno jako k nevzdělavatelným. Vina byla připisována rodičům za n</w:t>
      </w:r>
      <w:r w:rsidR="001B727E">
        <w:rPr>
          <w:rFonts w:cs="Times New Roman"/>
          <w:szCs w:val="24"/>
        </w:rPr>
        <w:t xml:space="preserve">esprávně vedenou výchovu. </w:t>
      </w:r>
      <w:r w:rsidRPr="004859C4">
        <w:rPr>
          <w:rFonts w:cs="Times New Roman"/>
          <w:i/>
          <w:szCs w:val="24"/>
        </w:rPr>
        <w:t>„V 60. letech došlo k vývoji experimentální psychologie a teoreticky byly popsány kognitivní aspekty psychiky.“</w:t>
      </w:r>
      <w:r>
        <w:rPr>
          <w:rFonts w:cs="Times New Roman"/>
          <w:szCs w:val="24"/>
        </w:rPr>
        <w:t xml:space="preserve"> Následkem toho se začal měnit</w:t>
      </w:r>
      <w:r w:rsidR="001B727E">
        <w:rPr>
          <w:rFonts w:cs="Times New Roman"/>
          <w:szCs w:val="24"/>
        </w:rPr>
        <w:t xml:space="preserve"> </w:t>
      </w:r>
      <w:r>
        <w:rPr>
          <w:rFonts w:cs="Times New Roman"/>
          <w:szCs w:val="24"/>
        </w:rPr>
        <w:t>pohled na autis</w:t>
      </w:r>
      <w:r w:rsidR="001B727E">
        <w:rPr>
          <w:rFonts w:cs="Times New Roman"/>
          <w:szCs w:val="24"/>
        </w:rPr>
        <w:t xml:space="preserve">mus a posunul se do roviny kognitivního a řečového deficitu. </w:t>
      </w:r>
      <w:r w:rsidR="000E5E2E">
        <w:rPr>
          <w:rFonts w:cs="Times New Roman"/>
          <w:szCs w:val="24"/>
        </w:rPr>
        <w:t>Vznikl prostor pro nové intervenční te</w:t>
      </w:r>
      <w:r w:rsidR="00D736E6">
        <w:rPr>
          <w:rFonts w:cs="Times New Roman"/>
          <w:szCs w:val="24"/>
        </w:rPr>
        <w:t xml:space="preserve">chniky, behaviorální intervenci I. </w:t>
      </w:r>
      <w:proofErr w:type="spellStart"/>
      <w:r w:rsidR="00D736E6">
        <w:rPr>
          <w:rFonts w:cs="Times New Roman"/>
          <w:szCs w:val="24"/>
        </w:rPr>
        <w:t>Lovaase</w:t>
      </w:r>
      <w:proofErr w:type="spellEnd"/>
      <w:r w:rsidR="00D736E6">
        <w:rPr>
          <w:rFonts w:cs="Times New Roman"/>
          <w:szCs w:val="24"/>
        </w:rPr>
        <w:t xml:space="preserve"> a modely strukturovaného učení E. </w:t>
      </w:r>
      <w:proofErr w:type="spellStart"/>
      <w:r w:rsidR="00D736E6">
        <w:rPr>
          <w:rFonts w:cs="Times New Roman"/>
          <w:szCs w:val="24"/>
        </w:rPr>
        <w:t>Schoplera</w:t>
      </w:r>
      <w:proofErr w:type="spellEnd"/>
      <w:r w:rsidR="00D736E6">
        <w:rPr>
          <w:rFonts w:cs="Times New Roman"/>
          <w:szCs w:val="24"/>
        </w:rPr>
        <w:t>. Na konci 60. let a počátku 70. let narostl zájem o tuto problematiku.</w:t>
      </w:r>
      <w:r>
        <w:rPr>
          <w:rFonts w:cs="Times New Roman"/>
          <w:szCs w:val="24"/>
        </w:rPr>
        <w:t xml:space="preserve"> </w:t>
      </w:r>
      <w:r w:rsidR="00D736E6">
        <w:rPr>
          <w:rFonts w:cs="Times New Roman"/>
          <w:szCs w:val="24"/>
        </w:rPr>
        <w:t xml:space="preserve"> Vznikaly nové odborné studie, nové intervenční techniky, nové vzdělávací instituce a programy pro vzdělávání dětí s poruchou autistického spektra. Na autismus začalo být pohlíženo jako na </w:t>
      </w:r>
      <w:proofErr w:type="spellStart"/>
      <w:r w:rsidR="00D736E6">
        <w:rPr>
          <w:rFonts w:cs="Times New Roman"/>
          <w:szCs w:val="24"/>
        </w:rPr>
        <w:t>neurovývojovou</w:t>
      </w:r>
      <w:proofErr w:type="spellEnd"/>
      <w:r w:rsidR="00D736E6">
        <w:rPr>
          <w:rFonts w:cs="Times New Roman"/>
          <w:szCs w:val="24"/>
        </w:rPr>
        <w:t xml:space="preserve"> poruchu, která má negativní vliv na </w:t>
      </w:r>
      <w:r w:rsidR="004D5511">
        <w:rPr>
          <w:rFonts w:cs="Times New Roman"/>
          <w:szCs w:val="24"/>
        </w:rPr>
        <w:t xml:space="preserve">vnímání a chování. V současné době je využíváno k intervenci mnoho programů. </w:t>
      </w:r>
      <w:r w:rsidR="004D5511" w:rsidRPr="004D5511">
        <w:rPr>
          <w:rFonts w:cs="Times New Roman"/>
          <w:i/>
          <w:szCs w:val="24"/>
        </w:rPr>
        <w:t>„Absolutní většina těchto metod respektuje vývojový model vzdělávání a staví na silných stránkách každého jedince s autismem.“</w:t>
      </w:r>
      <w:r w:rsidR="004D5511">
        <w:rPr>
          <w:rFonts w:cs="Times New Roman"/>
          <w:i/>
          <w:szCs w:val="24"/>
        </w:rPr>
        <w:t xml:space="preserve"> </w:t>
      </w:r>
      <w:r w:rsidR="004D5511">
        <w:rPr>
          <w:rFonts w:cs="Times New Roman"/>
          <w:szCs w:val="24"/>
        </w:rPr>
        <w:t>(Čadilová, Žampachová, 2012)</w:t>
      </w:r>
    </w:p>
    <w:p w14:paraId="07C630B9" w14:textId="6793C795" w:rsidR="00FE1059" w:rsidRDefault="00F21FCB" w:rsidP="00DF1B6C">
      <w:pPr>
        <w:pStyle w:val="Nadpis2"/>
      </w:pPr>
      <w:bookmarkStart w:id="31" w:name="_Toc76067247"/>
      <w:r>
        <w:t>5</w:t>
      </w:r>
      <w:r w:rsidR="00382C7C">
        <w:t xml:space="preserve">.1 </w:t>
      </w:r>
      <w:r w:rsidR="00CF48AF" w:rsidRPr="00FE1059">
        <w:t>Strukturované uč</w:t>
      </w:r>
      <w:r w:rsidR="00AC322A">
        <w:t>ení</w:t>
      </w:r>
      <w:bookmarkEnd w:id="31"/>
      <w:r w:rsidR="00AC322A">
        <w:t xml:space="preserve"> </w:t>
      </w:r>
    </w:p>
    <w:p w14:paraId="5136F93F" w14:textId="7838AD46" w:rsidR="00E13FF5" w:rsidRDefault="00E13FF5" w:rsidP="009665BC">
      <w:pPr>
        <w:spacing w:line="360" w:lineRule="auto"/>
        <w:rPr>
          <w:rFonts w:cs="Times New Roman"/>
          <w:szCs w:val="24"/>
        </w:rPr>
      </w:pPr>
      <w:r>
        <w:rPr>
          <w:rFonts w:cs="Times New Roman"/>
          <w:szCs w:val="24"/>
        </w:rPr>
        <w:t xml:space="preserve">Tato metoda je </w:t>
      </w:r>
      <w:r w:rsidR="00504C99">
        <w:rPr>
          <w:rFonts w:cs="Times New Roman"/>
          <w:szCs w:val="24"/>
        </w:rPr>
        <w:t>postavena na teoriích učení a chování</w:t>
      </w:r>
      <w:r w:rsidR="004730B9">
        <w:rPr>
          <w:rFonts w:cs="Times New Roman"/>
          <w:szCs w:val="24"/>
        </w:rPr>
        <w:t>,</w:t>
      </w:r>
      <w:r w:rsidR="00504C99">
        <w:rPr>
          <w:rFonts w:cs="Times New Roman"/>
          <w:szCs w:val="24"/>
        </w:rPr>
        <w:t xml:space="preserve"> vychází z </w:t>
      </w:r>
      <w:proofErr w:type="spellStart"/>
      <w:r w:rsidR="00504C99">
        <w:rPr>
          <w:rFonts w:cs="Times New Roman"/>
          <w:szCs w:val="24"/>
        </w:rPr>
        <w:t>Lovaasovy</w:t>
      </w:r>
      <w:proofErr w:type="spellEnd"/>
      <w:r w:rsidR="00504C99">
        <w:rPr>
          <w:rFonts w:cs="Times New Roman"/>
          <w:szCs w:val="24"/>
        </w:rPr>
        <w:t xml:space="preserve"> intervenční terapie a TEACCH programu. Byla vytvořena pro děti s poruchou autistického spektra, komunikačními a vývojovými poruchami. Použití této metody umožňuje zohlednit osobnostní a charakterové zvláštnosti</w:t>
      </w:r>
      <w:r w:rsidR="00870757">
        <w:rPr>
          <w:rFonts w:cs="Times New Roman"/>
          <w:szCs w:val="24"/>
        </w:rPr>
        <w:t xml:space="preserve"> a</w:t>
      </w:r>
      <w:r w:rsidR="00504C99">
        <w:rPr>
          <w:rFonts w:cs="Times New Roman"/>
          <w:szCs w:val="24"/>
        </w:rPr>
        <w:t xml:space="preserve"> mentální úroveň</w:t>
      </w:r>
      <w:r w:rsidR="00870757">
        <w:rPr>
          <w:rFonts w:cs="Times New Roman"/>
          <w:szCs w:val="24"/>
        </w:rPr>
        <w:t>. Intervence prováděná touto metodou je postavena na vyzdvihnutí a rozvoji silných stránek žáka a současně na zmírnění deficitů, které jsou způsobeny poruchou autistického spektra</w:t>
      </w:r>
      <w:r w:rsidR="00050EF8">
        <w:rPr>
          <w:rFonts w:cs="Times New Roman"/>
          <w:szCs w:val="24"/>
        </w:rPr>
        <w:t>. Vyznačuje se</w:t>
      </w:r>
      <w:r w:rsidR="004730B9">
        <w:rPr>
          <w:rFonts w:cs="Times New Roman"/>
          <w:szCs w:val="24"/>
        </w:rPr>
        <w:t xml:space="preserve"> individuální</w:t>
      </w:r>
      <w:r w:rsidR="00050EF8">
        <w:rPr>
          <w:rFonts w:cs="Times New Roman"/>
          <w:szCs w:val="24"/>
        </w:rPr>
        <w:t>m</w:t>
      </w:r>
      <w:r w:rsidR="004730B9">
        <w:rPr>
          <w:rFonts w:cs="Times New Roman"/>
          <w:szCs w:val="24"/>
        </w:rPr>
        <w:t xml:space="preserve"> přístup</w:t>
      </w:r>
      <w:r w:rsidR="00050EF8">
        <w:rPr>
          <w:rFonts w:cs="Times New Roman"/>
          <w:szCs w:val="24"/>
        </w:rPr>
        <w:t>em</w:t>
      </w:r>
      <w:r w:rsidR="004730B9">
        <w:rPr>
          <w:rFonts w:cs="Times New Roman"/>
          <w:szCs w:val="24"/>
        </w:rPr>
        <w:t xml:space="preserve">, strukturalizaci prostoru a činností. </w:t>
      </w:r>
      <w:r w:rsidR="00C426DA">
        <w:rPr>
          <w:rFonts w:cs="Times New Roman"/>
          <w:szCs w:val="24"/>
        </w:rPr>
        <w:t>Zmíněný deficit způsobuje nízkou schopnost organizovat</w:t>
      </w:r>
      <w:r w:rsidR="004730B9">
        <w:rPr>
          <w:rFonts w:cs="Times New Roman"/>
          <w:szCs w:val="24"/>
        </w:rPr>
        <w:t xml:space="preserve"> a orientovat se</w:t>
      </w:r>
      <w:r w:rsidR="00C426DA">
        <w:rPr>
          <w:rFonts w:cs="Times New Roman"/>
          <w:szCs w:val="24"/>
        </w:rPr>
        <w:t xml:space="preserve">, porozumět pokynům a </w:t>
      </w:r>
      <w:r w:rsidR="004730B9">
        <w:rPr>
          <w:rFonts w:cs="Times New Roman"/>
          <w:szCs w:val="24"/>
        </w:rPr>
        <w:t xml:space="preserve">závislost na podpoře jiné osoby. </w:t>
      </w:r>
    </w:p>
    <w:p w14:paraId="315C3C09" w14:textId="36F14890" w:rsidR="00050EF8" w:rsidRDefault="00050EF8" w:rsidP="009665BC">
      <w:pPr>
        <w:spacing w:line="360" w:lineRule="auto"/>
        <w:rPr>
          <w:rFonts w:cs="Times New Roman"/>
          <w:szCs w:val="24"/>
        </w:rPr>
      </w:pPr>
      <w:r>
        <w:rPr>
          <w:rFonts w:cs="Times New Roman"/>
          <w:szCs w:val="24"/>
        </w:rPr>
        <w:t xml:space="preserve">Základní pravidlo, které vychází z našich kulturních tradic a které je všeobecně užíváno, je nastavení systému práce zleva doprava a shora dolů. </w:t>
      </w:r>
    </w:p>
    <w:p w14:paraId="6179848B" w14:textId="54EB7DF4" w:rsidR="00050EF8" w:rsidRDefault="001F1AAD" w:rsidP="009665BC">
      <w:pPr>
        <w:spacing w:line="360" w:lineRule="auto"/>
        <w:rPr>
          <w:rFonts w:cs="Times New Roman"/>
          <w:szCs w:val="24"/>
        </w:rPr>
      </w:pPr>
      <w:r>
        <w:rPr>
          <w:rFonts w:cs="Times New Roman"/>
          <w:szCs w:val="24"/>
        </w:rPr>
        <w:lastRenderedPageBreak/>
        <w:t>Individuální přístup</w:t>
      </w:r>
    </w:p>
    <w:p w14:paraId="3066A4AA" w14:textId="04E36ECF" w:rsidR="00542F34" w:rsidRDefault="00542F34" w:rsidP="009665BC">
      <w:pPr>
        <w:spacing w:line="360" w:lineRule="auto"/>
        <w:rPr>
          <w:rFonts w:cs="Times New Roman"/>
          <w:szCs w:val="24"/>
        </w:rPr>
      </w:pPr>
      <w:r>
        <w:rPr>
          <w:rFonts w:cs="Times New Roman"/>
          <w:szCs w:val="24"/>
        </w:rPr>
        <w:t>Pro individuální přístup je stěžejní rozpoznat potřeby žáka</w:t>
      </w:r>
      <w:r w:rsidR="00FC03DC">
        <w:rPr>
          <w:rFonts w:cs="Times New Roman"/>
          <w:szCs w:val="24"/>
        </w:rPr>
        <w:t xml:space="preserve"> a následně zvolit správné a vhodné metody a postupy při vzdělávání a řešení konkrétních situací. Měl by být kladen důraz na jeho důsledné uplatňování i v nejmenších detailech. </w:t>
      </w:r>
    </w:p>
    <w:p w14:paraId="241EB353" w14:textId="570F9816" w:rsidR="00FC03DC" w:rsidRDefault="00FC03DC" w:rsidP="009665BC">
      <w:pPr>
        <w:spacing w:line="360" w:lineRule="auto"/>
        <w:rPr>
          <w:rFonts w:cs="Times New Roman"/>
          <w:szCs w:val="24"/>
        </w:rPr>
      </w:pPr>
      <w:r>
        <w:rPr>
          <w:rFonts w:cs="Times New Roman"/>
          <w:szCs w:val="24"/>
        </w:rPr>
        <w:t xml:space="preserve">Strukturalizace </w:t>
      </w:r>
    </w:p>
    <w:p w14:paraId="0C4A5E95" w14:textId="4528AE08" w:rsidR="00FC03DC" w:rsidRDefault="000156DE" w:rsidP="009665BC">
      <w:pPr>
        <w:spacing w:line="360" w:lineRule="auto"/>
        <w:rPr>
          <w:rFonts w:cs="Times New Roman"/>
          <w:szCs w:val="24"/>
        </w:rPr>
      </w:pPr>
      <w:r>
        <w:rPr>
          <w:rFonts w:cs="Times New Roman"/>
          <w:szCs w:val="24"/>
        </w:rPr>
        <w:t xml:space="preserve"> Rozčlenění prostoru </w:t>
      </w:r>
      <w:r w:rsidR="004E2E04">
        <w:rPr>
          <w:rFonts w:cs="Times New Roman"/>
          <w:szCs w:val="24"/>
        </w:rPr>
        <w:t>žákům pomáhá</w:t>
      </w:r>
      <w:r w:rsidR="00865031">
        <w:rPr>
          <w:rFonts w:cs="Times New Roman"/>
          <w:szCs w:val="24"/>
        </w:rPr>
        <w:t xml:space="preserve"> s orientaci v prostoru, vzájemně spojuje místa, činnosti a chování.</w:t>
      </w:r>
      <w:r w:rsidR="00BE761E">
        <w:rPr>
          <w:rFonts w:cs="Times New Roman"/>
          <w:szCs w:val="24"/>
        </w:rPr>
        <w:t xml:space="preserve"> Pomocí toho rozčlenění je žákovi s AS umožněno se lépe orientovat v prostoru, čase, </w:t>
      </w:r>
      <w:r w:rsidR="001F1AAD">
        <w:rPr>
          <w:rFonts w:cs="Times New Roman"/>
          <w:szCs w:val="24"/>
        </w:rPr>
        <w:t>lépe se přizpůsobuje změnám. Jde především o přesné u</w:t>
      </w:r>
      <w:r w:rsidR="00CA63CD">
        <w:rPr>
          <w:rFonts w:cs="Times New Roman"/>
          <w:szCs w:val="24"/>
        </w:rPr>
        <w:t>r</w:t>
      </w:r>
      <w:r w:rsidR="001F1AAD">
        <w:rPr>
          <w:rFonts w:cs="Times New Roman"/>
          <w:szCs w:val="24"/>
        </w:rPr>
        <w:t>čení časového rozvrhu dne, určení pracovního místa. Rozčlenění prostoru, který je spojen s určitou činností</w:t>
      </w:r>
      <w:r w:rsidR="00CA63CD">
        <w:rPr>
          <w:rFonts w:cs="Times New Roman"/>
          <w:szCs w:val="24"/>
        </w:rPr>
        <w:t>, vede žáky s PAS</w:t>
      </w:r>
      <w:r w:rsidR="001F1AAD">
        <w:rPr>
          <w:rFonts w:cs="Times New Roman"/>
          <w:szCs w:val="24"/>
        </w:rPr>
        <w:t xml:space="preserve"> k větší samostatnosti, navozují u nich pocit jistoty. </w:t>
      </w:r>
      <w:r w:rsidR="00D55D86">
        <w:rPr>
          <w:rFonts w:cs="Times New Roman"/>
          <w:szCs w:val="24"/>
        </w:rPr>
        <w:t>Pokud si žák dokáže sám odpovědět na otázky: kdy, kde, co, jak, jak dlouho, proč</w:t>
      </w:r>
      <w:r w:rsidR="00CA63CD">
        <w:rPr>
          <w:rFonts w:cs="Times New Roman"/>
          <w:szCs w:val="24"/>
        </w:rPr>
        <w:t>,</w:t>
      </w:r>
      <w:r w:rsidR="00D55D86">
        <w:rPr>
          <w:rFonts w:cs="Times New Roman"/>
          <w:szCs w:val="24"/>
        </w:rPr>
        <w:t xml:space="preserve"> není vystaven stresujícím situacím, nabývá jistoty,</w:t>
      </w:r>
      <w:r w:rsidR="00CE7E84">
        <w:rPr>
          <w:rFonts w:cs="Times New Roman"/>
          <w:szCs w:val="24"/>
        </w:rPr>
        <w:t xml:space="preserve"> </w:t>
      </w:r>
      <w:r w:rsidR="00D55D86">
        <w:rPr>
          <w:rFonts w:cs="Times New Roman"/>
          <w:szCs w:val="24"/>
        </w:rPr>
        <w:t xml:space="preserve">nepropadá panice a jeho chování odpovídá dané situaci. </w:t>
      </w:r>
      <w:r w:rsidR="00CE7E84">
        <w:rPr>
          <w:rFonts w:cs="Times New Roman"/>
          <w:szCs w:val="24"/>
        </w:rPr>
        <w:t>Strukturalizací předcházíme afektivnímu a agresivnímu chování vůči sobě nebo svému okolí.</w:t>
      </w:r>
      <w:r w:rsidR="00CA63CD">
        <w:rPr>
          <w:rFonts w:cs="Times New Roman"/>
          <w:szCs w:val="24"/>
        </w:rPr>
        <w:t xml:space="preserve"> </w:t>
      </w:r>
    </w:p>
    <w:p w14:paraId="757FBBBC" w14:textId="60750A05" w:rsidR="00CE7E84" w:rsidRDefault="00CE7E84" w:rsidP="009665BC">
      <w:pPr>
        <w:spacing w:line="360" w:lineRule="auto"/>
        <w:rPr>
          <w:rFonts w:cs="Times New Roman"/>
          <w:szCs w:val="24"/>
        </w:rPr>
      </w:pPr>
      <w:r>
        <w:rPr>
          <w:rFonts w:cs="Times New Roman"/>
          <w:szCs w:val="24"/>
        </w:rPr>
        <w:t>Vizualizace</w:t>
      </w:r>
    </w:p>
    <w:p w14:paraId="050E54E9" w14:textId="17F33665" w:rsidR="004E63CC" w:rsidRDefault="00A800F2" w:rsidP="009665BC">
      <w:pPr>
        <w:spacing w:line="360" w:lineRule="auto"/>
        <w:rPr>
          <w:rFonts w:cs="Times New Roman"/>
          <w:szCs w:val="24"/>
        </w:rPr>
      </w:pPr>
      <w:r>
        <w:rPr>
          <w:rFonts w:cs="Times New Roman"/>
          <w:szCs w:val="24"/>
        </w:rPr>
        <w:t>Vizuální vnímání u žáků s PAS bývá dobře vyvinuto. Při zvolení správné vizuální podpory dochází k podpoře pozornostních a paměťových funkcí, ale také k rozvoji komunikace. Strukturální a vizuální podporu od sebe nelze oddělit, jsou vzájemně propojené. K vizualizaci používáme piktogramy, obrázky, fotografie.</w:t>
      </w:r>
      <w:r w:rsidR="00AD6335">
        <w:rPr>
          <w:rFonts w:cs="Times New Roman"/>
          <w:szCs w:val="24"/>
        </w:rPr>
        <w:t xml:space="preserve"> Autorky Čadilová a Žampachová (2012), uvádějí výhody vizuální podpory u lidí s PAS:</w:t>
      </w:r>
    </w:p>
    <w:p w14:paraId="6F6473E3" w14:textId="32705005" w:rsidR="00CF6BF2" w:rsidRPr="00AD6335" w:rsidRDefault="00AD6335" w:rsidP="001D1D16">
      <w:pPr>
        <w:pStyle w:val="Odstavecseseznamem"/>
        <w:numPr>
          <w:ilvl w:val="0"/>
          <w:numId w:val="12"/>
        </w:numPr>
        <w:spacing w:line="360" w:lineRule="auto"/>
        <w:rPr>
          <w:rFonts w:cs="Times New Roman"/>
          <w:szCs w:val="24"/>
        </w:rPr>
      </w:pPr>
      <w:r>
        <w:rPr>
          <w:rFonts w:cs="Times New Roman"/>
          <w:i/>
          <w:szCs w:val="24"/>
        </w:rPr>
        <w:t>pomáhá založit a udržovat informace;</w:t>
      </w:r>
    </w:p>
    <w:p w14:paraId="3D239595" w14:textId="19BA9DF8" w:rsidR="00AD6335" w:rsidRPr="00AD6335" w:rsidRDefault="00AD6335" w:rsidP="001D1D16">
      <w:pPr>
        <w:pStyle w:val="Odstavecseseznamem"/>
        <w:numPr>
          <w:ilvl w:val="0"/>
          <w:numId w:val="12"/>
        </w:numPr>
        <w:spacing w:line="360" w:lineRule="auto"/>
        <w:rPr>
          <w:rFonts w:cs="Times New Roman"/>
          <w:szCs w:val="24"/>
        </w:rPr>
      </w:pPr>
      <w:r>
        <w:rPr>
          <w:rFonts w:cs="Times New Roman"/>
          <w:i/>
          <w:szCs w:val="24"/>
        </w:rPr>
        <w:t>podává informace ve formě, kterou lidé s autismem dokážou snadněji a rychleji interpretovat;</w:t>
      </w:r>
    </w:p>
    <w:p w14:paraId="274AF7E1" w14:textId="335C4FB5" w:rsidR="00AD6335" w:rsidRPr="00AD6335" w:rsidRDefault="00AD6335" w:rsidP="001D1D16">
      <w:pPr>
        <w:pStyle w:val="Odstavecseseznamem"/>
        <w:numPr>
          <w:ilvl w:val="0"/>
          <w:numId w:val="12"/>
        </w:numPr>
        <w:spacing w:line="360" w:lineRule="auto"/>
        <w:rPr>
          <w:rFonts w:cs="Times New Roman"/>
          <w:szCs w:val="24"/>
        </w:rPr>
      </w:pPr>
      <w:r>
        <w:rPr>
          <w:rFonts w:cs="Times New Roman"/>
          <w:i/>
          <w:szCs w:val="24"/>
        </w:rPr>
        <w:t>objasňuje verbální informace;</w:t>
      </w:r>
    </w:p>
    <w:p w14:paraId="776A97AF" w14:textId="6399B3C1" w:rsidR="00AD6335" w:rsidRPr="00AD6335" w:rsidRDefault="00AD6335" w:rsidP="001D1D16">
      <w:pPr>
        <w:pStyle w:val="Odstavecseseznamem"/>
        <w:numPr>
          <w:ilvl w:val="0"/>
          <w:numId w:val="12"/>
        </w:numPr>
        <w:spacing w:line="360" w:lineRule="auto"/>
        <w:rPr>
          <w:rFonts w:cs="Times New Roman"/>
          <w:szCs w:val="24"/>
        </w:rPr>
      </w:pPr>
      <w:r>
        <w:rPr>
          <w:rFonts w:cs="Times New Roman"/>
          <w:i/>
          <w:szCs w:val="24"/>
        </w:rPr>
        <w:t>zvyšuje schopnost rozumět nastalé změně a přijmout ji, zvyšuje flexibilitu;</w:t>
      </w:r>
    </w:p>
    <w:p w14:paraId="1A91E648" w14:textId="0129AF0C" w:rsidR="00AD6335" w:rsidRPr="00AD6335" w:rsidRDefault="00AD6335" w:rsidP="001D1D16">
      <w:pPr>
        <w:pStyle w:val="Odstavecseseznamem"/>
        <w:numPr>
          <w:ilvl w:val="0"/>
          <w:numId w:val="12"/>
        </w:numPr>
        <w:spacing w:line="360" w:lineRule="auto"/>
        <w:rPr>
          <w:rFonts w:cs="Times New Roman"/>
          <w:szCs w:val="24"/>
        </w:rPr>
      </w:pPr>
      <w:r>
        <w:rPr>
          <w:rFonts w:cs="Times New Roman"/>
          <w:i/>
          <w:szCs w:val="24"/>
        </w:rPr>
        <w:t>usnadňuje nezávislost a samostatnost, dává šanci lépe uspět, zvyšuje sebevědomí.</w:t>
      </w:r>
    </w:p>
    <w:p w14:paraId="691C3366" w14:textId="1AA71992" w:rsidR="00382C7C" w:rsidRDefault="00F21FCB" w:rsidP="00DF1B6C">
      <w:pPr>
        <w:pStyle w:val="Nadpis2"/>
      </w:pPr>
      <w:bookmarkStart w:id="32" w:name="_Toc76067248"/>
      <w:r>
        <w:lastRenderedPageBreak/>
        <w:t>5</w:t>
      </w:r>
      <w:r w:rsidR="00382C7C">
        <w:t>.2 Aplikovaná behaviorální analýza – ABA</w:t>
      </w:r>
      <w:bookmarkEnd w:id="32"/>
    </w:p>
    <w:p w14:paraId="71C5BC3A" w14:textId="48AA3961" w:rsidR="00382C7C" w:rsidRDefault="00382C7C" w:rsidP="00703B3B">
      <w:pPr>
        <w:spacing w:line="360" w:lineRule="auto"/>
        <w:rPr>
          <w:rFonts w:cs="Times New Roman"/>
          <w:szCs w:val="24"/>
        </w:rPr>
      </w:pPr>
      <w:r>
        <w:rPr>
          <w:rFonts w:cs="Times New Roman"/>
          <w:szCs w:val="24"/>
        </w:rPr>
        <w:t xml:space="preserve">Tato metoda byla popsána ve 30. letech minulého století B. F. </w:t>
      </w:r>
      <w:proofErr w:type="spellStart"/>
      <w:r>
        <w:rPr>
          <w:rFonts w:cs="Times New Roman"/>
          <w:szCs w:val="24"/>
        </w:rPr>
        <w:t>Skinnerem</w:t>
      </w:r>
      <w:proofErr w:type="spellEnd"/>
      <w:r>
        <w:rPr>
          <w:rFonts w:cs="Times New Roman"/>
          <w:szCs w:val="24"/>
        </w:rPr>
        <w:t xml:space="preserve">.  </w:t>
      </w:r>
      <w:r w:rsidR="00B02CA9">
        <w:rPr>
          <w:rFonts w:cs="Times New Roman"/>
          <w:szCs w:val="24"/>
        </w:rPr>
        <w:t>ABA je vědeck</w:t>
      </w:r>
      <w:r w:rsidR="004168A1">
        <w:rPr>
          <w:rFonts w:cs="Times New Roman"/>
          <w:szCs w:val="24"/>
        </w:rPr>
        <w:t xml:space="preserve">ý </w:t>
      </w:r>
      <w:r w:rsidR="00B02CA9">
        <w:rPr>
          <w:rFonts w:cs="Times New Roman"/>
          <w:szCs w:val="24"/>
        </w:rPr>
        <w:t xml:space="preserve">přístup, který se zaměřuje na pochopení chování a jak toto chování působí na okolí. Pozornost se zaměřuje na principy fungování chování a také na proces učení. Je zde uplatňována myšlenka, že pokud je žádoucí chování odměněno, je vysoký předpoklad toho, že toto chování bude opakováno. </w:t>
      </w:r>
      <w:r w:rsidR="00AF784A">
        <w:rPr>
          <w:rFonts w:cs="Times New Roman"/>
          <w:szCs w:val="24"/>
        </w:rPr>
        <w:t xml:space="preserve">Metoda je využívána jak v základních dovednostech, jako je naslouchání, napodobování a sledování, tak i u dovedností náročnějších, jako je psaní, čtení, komunikace. U této metody je také důležitý individuální přístup. Je kladen důraz na přizpůsobení intervence schopnostem, dovednostem, </w:t>
      </w:r>
      <w:r w:rsidR="0008319B">
        <w:rPr>
          <w:rFonts w:cs="Times New Roman"/>
          <w:szCs w:val="24"/>
        </w:rPr>
        <w:t>potřebám a zájmům žáka. Autorky (Čadilová, Žampachová, 2012) uvádějí znaky ABA:</w:t>
      </w:r>
    </w:p>
    <w:p w14:paraId="782CE99E" w14:textId="48DCA9D7" w:rsidR="00382C7C" w:rsidRPr="0008319B" w:rsidRDefault="00A576E9" w:rsidP="001D1D16">
      <w:pPr>
        <w:pStyle w:val="Odstavecseseznamem"/>
        <w:numPr>
          <w:ilvl w:val="0"/>
          <w:numId w:val="14"/>
        </w:numPr>
        <w:spacing w:line="360" w:lineRule="auto"/>
        <w:rPr>
          <w:rFonts w:cs="Times New Roman"/>
          <w:sz w:val="28"/>
          <w:szCs w:val="28"/>
        </w:rPr>
      </w:pPr>
      <w:r>
        <w:rPr>
          <w:rFonts w:cs="Times New Roman"/>
          <w:i/>
          <w:szCs w:val="24"/>
        </w:rPr>
        <w:t>m</w:t>
      </w:r>
      <w:r w:rsidR="0008319B" w:rsidRPr="0008319B">
        <w:rPr>
          <w:rFonts w:cs="Times New Roman"/>
          <w:i/>
          <w:szCs w:val="24"/>
        </w:rPr>
        <w:t>usí být vedena pod dohledem vyškoleného terapeuta</w:t>
      </w:r>
      <w:r w:rsidR="0008319B">
        <w:rPr>
          <w:rFonts w:cs="Times New Roman"/>
          <w:i/>
          <w:szCs w:val="24"/>
        </w:rPr>
        <w:t>;</w:t>
      </w:r>
    </w:p>
    <w:p w14:paraId="37D51962" w14:textId="627D582B" w:rsidR="0008319B" w:rsidRPr="0008319B" w:rsidRDefault="00A576E9" w:rsidP="001D1D16">
      <w:pPr>
        <w:pStyle w:val="Odstavecseseznamem"/>
        <w:numPr>
          <w:ilvl w:val="0"/>
          <w:numId w:val="14"/>
        </w:numPr>
        <w:spacing w:line="360" w:lineRule="auto"/>
        <w:rPr>
          <w:rFonts w:cs="Times New Roman"/>
          <w:szCs w:val="24"/>
        </w:rPr>
      </w:pPr>
      <w:r>
        <w:rPr>
          <w:rFonts w:cs="Times New Roman"/>
          <w:i/>
          <w:szCs w:val="24"/>
        </w:rPr>
        <w:t>v</w:t>
      </w:r>
      <w:r w:rsidR="0008319B" w:rsidRPr="0008319B">
        <w:rPr>
          <w:rFonts w:cs="Times New Roman"/>
          <w:i/>
          <w:szCs w:val="24"/>
        </w:rPr>
        <w:t>ýběr cílů musí být</w:t>
      </w:r>
      <w:r w:rsidR="0008319B">
        <w:rPr>
          <w:rFonts w:cs="Times New Roman"/>
          <w:szCs w:val="24"/>
        </w:rPr>
        <w:t xml:space="preserve"> </w:t>
      </w:r>
      <w:r w:rsidR="0008319B">
        <w:rPr>
          <w:rFonts w:cs="Times New Roman"/>
          <w:i/>
          <w:szCs w:val="24"/>
        </w:rPr>
        <w:t>srozumitelný všem, kteří se na aplikaci ABA podílejí;</w:t>
      </w:r>
      <w:r w:rsidR="0008319B" w:rsidRPr="0008319B">
        <w:rPr>
          <w:rFonts w:cs="Times New Roman"/>
          <w:szCs w:val="24"/>
        </w:rPr>
        <w:t xml:space="preserve"> </w:t>
      </w:r>
    </w:p>
    <w:p w14:paraId="2979F495" w14:textId="55E10950" w:rsidR="0008319B" w:rsidRPr="0008319B" w:rsidRDefault="00A576E9" w:rsidP="001D1D16">
      <w:pPr>
        <w:pStyle w:val="Odstavecseseznamem"/>
        <w:numPr>
          <w:ilvl w:val="0"/>
          <w:numId w:val="14"/>
        </w:numPr>
        <w:spacing w:line="360" w:lineRule="auto"/>
        <w:rPr>
          <w:rFonts w:cs="Times New Roman"/>
          <w:szCs w:val="24"/>
        </w:rPr>
      </w:pPr>
      <w:r>
        <w:rPr>
          <w:rFonts w:cs="Times New Roman"/>
          <w:i/>
          <w:szCs w:val="24"/>
        </w:rPr>
        <w:t>j</w:t>
      </w:r>
      <w:r w:rsidR="0008319B">
        <w:rPr>
          <w:rFonts w:cs="Times New Roman"/>
          <w:i/>
          <w:szCs w:val="24"/>
        </w:rPr>
        <w:t>e stanovena objektivní posuzovací škála hodnocení dosažených cílů;</w:t>
      </w:r>
    </w:p>
    <w:p w14:paraId="7F77337E" w14:textId="6C4B3335" w:rsidR="0008319B" w:rsidRPr="0008319B" w:rsidRDefault="00A576E9" w:rsidP="001D1D16">
      <w:pPr>
        <w:pStyle w:val="Odstavecseseznamem"/>
        <w:numPr>
          <w:ilvl w:val="0"/>
          <w:numId w:val="14"/>
        </w:numPr>
        <w:spacing w:line="360" w:lineRule="auto"/>
        <w:rPr>
          <w:rFonts w:cs="Times New Roman"/>
          <w:i/>
          <w:szCs w:val="24"/>
        </w:rPr>
      </w:pPr>
      <w:r>
        <w:rPr>
          <w:rFonts w:cs="Times New Roman"/>
          <w:i/>
          <w:szCs w:val="24"/>
        </w:rPr>
        <w:t>c</w:t>
      </w:r>
      <w:r w:rsidR="0008319B" w:rsidRPr="0008319B">
        <w:rPr>
          <w:rFonts w:cs="Times New Roman"/>
          <w:i/>
          <w:szCs w:val="24"/>
        </w:rPr>
        <w:t>íle a postupy lze vyladit dle aktuální potřeby</w:t>
      </w:r>
      <w:r w:rsidR="0008319B">
        <w:rPr>
          <w:rFonts w:cs="Times New Roman"/>
          <w:i/>
          <w:szCs w:val="24"/>
        </w:rPr>
        <w:t>;</w:t>
      </w:r>
    </w:p>
    <w:p w14:paraId="4000B1AF" w14:textId="2385D108" w:rsidR="0008319B" w:rsidRDefault="00A576E9" w:rsidP="001D1D16">
      <w:pPr>
        <w:pStyle w:val="Odstavecseseznamem"/>
        <w:numPr>
          <w:ilvl w:val="0"/>
          <w:numId w:val="14"/>
        </w:numPr>
        <w:spacing w:line="360" w:lineRule="auto"/>
        <w:rPr>
          <w:rFonts w:cs="Times New Roman"/>
          <w:i/>
          <w:szCs w:val="24"/>
        </w:rPr>
      </w:pPr>
      <w:r>
        <w:rPr>
          <w:rFonts w:cs="Times New Roman"/>
          <w:i/>
          <w:szCs w:val="24"/>
        </w:rPr>
        <w:t>c</w:t>
      </w:r>
      <w:r w:rsidR="0008319B">
        <w:rPr>
          <w:rFonts w:cs="Times New Roman"/>
          <w:i/>
          <w:szCs w:val="24"/>
        </w:rPr>
        <w:t>íle jsou zaměřeny primárně na nedostatečně rozvinuté dovednosti;</w:t>
      </w:r>
    </w:p>
    <w:p w14:paraId="4F2EB317" w14:textId="21E5D785" w:rsidR="005D44BF" w:rsidRDefault="00A576E9" w:rsidP="001D1D16">
      <w:pPr>
        <w:pStyle w:val="Odstavecseseznamem"/>
        <w:numPr>
          <w:ilvl w:val="0"/>
          <w:numId w:val="14"/>
        </w:numPr>
        <w:spacing w:line="360" w:lineRule="auto"/>
        <w:rPr>
          <w:rFonts w:cs="Times New Roman"/>
          <w:i/>
          <w:szCs w:val="24"/>
        </w:rPr>
      </w:pPr>
      <w:r>
        <w:rPr>
          <w:rFonts w:cs="Times New Roman"/>
          <w:i/>
          <w:szCs w:val="24"/>
        </w:rPr>
        <w:t>j</w:t>
      </w:r>
      <w:r w:rsidR="0008319B">
        <w:rPr>
          <w:rFonts w:cs="Times New Roman"/>
          <w:i/>
          <w:szCs w:val="24"/>
        </w:rPr>
        <w:t>ednotlivé dovednosti se učí v postupných krocích od jednoduchého</w:t>
      </w:r>
      <w:r w:rsidR="005D44BF">
        <w:rPr>
          <w:rFonts w:cs="Times New Roman"/>
          <w:i/>
          <w:szCs w:val="24"/>
        </w:rPr>
        <w:t xml:space="preserve"> (napodobování zvuků) ke složitějšímu (povídání);</w:t>
      </w:r>
    </w:p>
    <w:p w14:paraId="7003A494" w14:textId="06EE08F6" w:rsidR="0008319B" w:rsidRDefault="005D44BF" w:rsidP="001D1D16">
      <w:pPr>
        <w:pStyle w:val="Odstavecseseznamem"/>
        <w:numPr>
          <w:ilvl w:val="0"/>
          <w:numId w:val="14"/>
        </w:numPr>
        <w:spacing w:line="360" w:lineRule="auto"/>
        <w:rPr>
          <w:rFonts w:cs="Times New Roman"/>
          <w:i/>
          <w:szCs w:val="24"/>
        </w:rPr>
      </w:pPr>
      <w:r>
        <w:rPr>
          <w:rFonts w:cs="Times New Roman"/>
          <w:i/>
          <w:szCs w:val="24"/>
        </w:rPr>
        <w:t xml:space="preserve"> </w:t>
      </w:r>
      <w:r w:rsidR="00A576E9">
        <w:rPr>
          <w:rFonts w:cs="Times New Roman"/>
          <w:i/>
          <w:szCs w:val="24"/>
        </w:rPr>
        <w:t>n</w:t>
      </w:r>
      <w:r>
        <w:rPr>
          <w:rFonts w:cs="Times New Roman"/>
          <w:i/>
          <w:szCs w:val="24"/>
        </w:rPr>
        <w:t>ácvik dovedností je zaměřen na jejich samostatné a úspěšné zvládání v krátkodobém i dlouhodobém horizontu;</w:t>
      </w:r>
    </w:p>
    <w:p w14:paraId="3E9B69E1" w14:textId="7C802675" w:rsidR="005D44BF" w:rsidRDefault="00A576E9" w:rsidP="001D1D16">
      <w:pPr>
        <w:pStyle w:val="Odstavecseseznamem"/>
        <w:numPr>
          <w:ilvl w:val="0"/>
          <w:numId w:val="14"/>
        </w:numPr>
        <w:spacing w:line="360" w:lineRule="auto"/>
        <w:rPr>
          <w:rFonts w:cs="Times New Roman"/>
          <w:i/>
          <w:szCs w:val="24"/>
        </w:rPr>
      </w:pPr>
      <w:r>
        <w:rPr>
          <w:rFonts w:cs="Times New Roman"/>
          <w:i/>
          <w:szCs w:val="24"/>
        </w:rPr>
        <w:t>k</w:t>
      </w:r>
      <w:r w:rsidR="005D44BF">
        <w:rPr>
          <w:rFonts w:cs="Times New Roman"/>
          <w:i/>
          <w:szCs w:val="24"/>
        </w:rPr>
        <w:t xml:space="preserve">lade důraz na pozitivní sociální interakce a posilování jejich </w:t>
      </w:r>
      <w:r>
        <w:rPr>
          <w:rFonts w:cs="Times New Roman"/>
          <w:i/>
          <w:szCs w:val="24"/>
        </w:rPr>
        <w:t>využívání;</w:t>
      </w:r>
    </w:p>
    <w:p w14:paraId="459E5F57" w14:textId="31C54A67" w:rsidR="00A576E9" w:rsidRDefault="00A576E9" w:rsidP="001D1D16">
      <w:pPr>
        <w:pStyle w:val="Odstavecseseznamem"/>
        <w:numPr>
          <w:ilvl w:val="0"/>
          <w:numId w:val="14"/>
        </w:numPr>
        <w:spacing w:line="360" w:lineRule="auto"/>
        <w:rPr>
          <w:rFonts w:cs="Times New Roman"/>
          <w:i/>
          <w:szCs w:val="24"/>
        </w:rPr>
      </w:pPr>
      <w:r>
        <w:rPr>
          <w:rFonts w:cs="Times New Roman"/>
          <w:i/>
          <w:szCs w:val="24"/>
        </w:rPr>
        <w:t>vytváří hierarchii dobrého a špatného chování (posilovat dobré, bránit učení špatnému);</w:t>
      </w:r>
    </w:p>
    <w:p w14:paraId="42BCF30F" w14:textId="15F094DA" w:rsidR="00A576E9" w:rsidRDefault="00A576E9" w:rsidP="001D1D16">
      <w:pPr>
        <w:pStyle w:val="Odstavecseseznamem"/>
        <w:numPr>
          <w:ilvl w:val="0"/>
          <w:numId w:val="14"/>
        </w:numPr>
        <w:spacing w:line="360" w:lineRule="auto"/>
        <w:rPr>
          <w:rFonts w:cs="Times New Roman"/>
          <w:i/>
          <w:szCs w:val="24"/>
        </w:rPr>
      </w:pPr>
      <w:r>
        <w:rPr>
          <w:rFonts w:cs="Times New Roman"/>
          <w:i/>
          <w:szCs w:val="24"/>
        </w:rPr>
        <w:t>používá techniky, pomocí kterých budou naučené dovednosti využívány na různých místech, s různými lidmi, v různém čase apod. (plánované i neplánované);</w:t>
      </w:r>
    </w:p>
    <w:p w14:paraId="7D36C54F" w14:textId="7DFC8145" w:rsidR="00A576E9" w:rsidRDefault="00A576E9" w:rsidP="001D1D16">
      <w:pPr>
        <w:pStyle w:val="Odstavecseseznamem"/>
        <w:numPr>
          <w:ilvl w:val="0"/>
          <w:numId w:val="14"/>
        </w:numPr>
        <w:spacing w:line="360" w:lineRule="auto"/>
        <w:rPr>
          <w:rFonts w:cs="Times New Roman"/>
          <w:i/>
          <w:szCs w:val="24"/>
        </w:rPr>
      </w:pPr>
      <w:r>
        <w:rPr>
          <w:rFonts w:cs="Times New Roman"/>
          <w:i/>
          <w:szCs w:val="24"/>
        </w:rPr>
        <w:t>využívá různé příležitosti pro učení a procvičování dovedností v každodenním životě;</w:t>
      </w:r>
    </w:p>
    <w:p w14:paraId="2025A2AF" w14:textId="03E400B5" w:rsidR="00A576E9" w:rsidRDefault="00A576E9" w:rsidP="001D1D16">
      <w:pPr>
        <w:pStyle w:val="Odstavecseseznamem"/>
        <w:numPr>
          <w:ilvl w:val="0"/>
          <w:numId w:val="14"/>
        </w:numPr>
        <w:spacing w:line="360" w:lineRule="auto"/>
        <w:rPr>
          <w:rFonts w:cs="Times New Roman"/>
          <w:i/>
          <w:szCs w:val="24"/>
        </w:rPr>
      </w:pPr>
      <w:r>
        <w:rPr>
          <w:rFonts w:cs="Times New Roman"/>
          <w:i/>
          <w:szCs w:val="24"/>
        </w:rPr>
        <w:t>úzká spolupráce s rodinou.</w:t>
      </w:r>
    </w:p>
    <w:p w14:paraId="5CFBDE64" w14:textId="77777777" w:rsidR="00E87384" w:rsidRPr="00E87384" w:rsidRDefault="00E87384" w:rsidP="00E87384">
      <w:pPr>
        <w:spacing w:line="360" w:lineRule="auto"/>
        <w:rPr>
          <w:rFonts w:cs="Times New Roman"/>
          <w:i/>
          <w:szCs w:val="24"/>
        </w:rPr>
      </w:pPr>
    </w:p>
    <w:p w14:paraId="2F4E9D9A" w14:textId="5F1FAE7F" w:rsidR="00E33E0B" w:rsidRDefault="00F21FCB" w:rsidP="00DF1B6C">
      <w:pPr>
        <w:pStyle w:val="Nadpis2"/>
      </w:pPr>
      <w:bookmarkStart w:id="33" w:name="_Toc76067249"/>
      <w:r>
        <w:lastRenderedPageBreak/>
        <w:t xml:space="preserve">5.3 </w:t>
      </w:r>
      <w:r w:rsidR="00E33E0B">
        <w:t>Kognitivně-behaviorální terapie – KBT</w:t>
      </w:r>
      <w:bookmarkEnd w:id="33"/>
    </w:p>
    <w:p w14:paraId="52FB4560" w14:textId="45C621B3" w:rsidR="00F45CB8" w:rsidRDefault="00F45CB8" w:rsidP="00E33E0B">
      <w:pPr>
        <w:spacing w:line="360" w:lineRule="auto"/>
        <w:rPr>
          <w:rFonts w:cs="Times New Roman"/>
          <w:szCs w:val="24"/>
        </w:rPr>
      </w:pPr>
      <w:r w:rsidRPr="00F45CB8">
        <w:rPr>
          <w:rFonts w:cs="Times New Roman"/>
          <w:i/>
          <w:szCs w:val="24"/>
        </w:rPr>
        <w:t>„</w:t>
      </w:r>
      <w:r w:rsidR="00E33E0B" w:rsidRPr="00F45CB8">
        <w:rPr>
          <w:rFonts w:cs="Times New Roman"/>
          <w:i/>
          <w:szCs w:val="24"/>
        </w:rPr>
        <w:t xml:space="preserve">Tato technika se zaměřuje na změnu myšlení (kognice) a </w:t>
      </w:r>
      <w:r w:rsidRPr="00F45CB8">
        <w:rPr>
          <w:rFonts w:cs="Times New Roman"/>
          <w:i/>
          <w:szCs w:val="24"/>
        </w:rPr>
        <w:t>následně</w:t>
      </w:r>
      <w:r w:rsidR="00E33E0B" w:rsidRPr="00F45CB8">
        <w:rPr>
          <w:rFonts w:cs="Times New Roman"/>
          <w:i/>
          <w:szCs w:val="24"/>
        </w:rPr>
        <w:t xml:space="preserve"> změnu chování (</w:t>
      </w:r>
      <w:proofErr w:type="spellStart"/>
      <w:r w:rsidR="00E33E0B" w:rsidRPr="00F45CB8">
        <w:rPr>
          <w:rFonts w:cs="Times New Roman"/>
          <w:i/>
          <w:szCs w:val="24"/>
        </w:rPr>
        <w:t>behavior</w:t>
      </w:r>
      <w:proofErr w:type="spellEnd"/>
      <w:r w:rsidR="00E33E0B" w:rsidRPr="00F45CB8">
        <w:rPr>
          <w:rFonts w:cs="Times New Roman"/>
          <w:i/>
          <w:szCs w:val="24"/>
        </w:rPr>
        <w:t>).</w:t>
      </w:r>
      <w:r w:rsidRPr="00F45CB8">
        <w:rPr>
          <w:rFonts w:cs="Times New Roman"/>
          <w:i/>
          <w:szCs w:val="24"/>
        </w:rPr>
        <w:t>“</w:t>
      </w:r>
      <w:r w:rsidR="00E33E0B">
        <w:rPr>
          <w:rFonts w:cs="Times New Roman"/>
          <w:szCs w:val="24"/>
        </w:rPr>
        <w:t xml:space="preserve"> Metoda se využívá v</w:t>
      </w:r>
      <w:r>
        <w:rPr>
          <w:rFonts w:cs="Times New Roman"/>
          <w:szCs w:val="24"/>
        </w:rPr>
        <w:t> </w:t>
      </w:r>
      <w:r w:rsidR="00E33E0B">
        <w:rPr>
          <w:rFonts w:cs="Times New Roman"/>
          <w:szCs w:val="24"/>
        </w:rPr>
        <w:t>případech</w:t>
      </w:r>
      <w:r>
        <w:rPr>
          <w:rFonts w:cs="Times New Roman"/>
          <w:szCs w:val="24"/>
        </w:rPr>
        <w:t>,</w:t>
      </w:r>
      <w:r w:rsidR="00E33E0B">
        <w:rPr>
          <w:rFonts w:cs="Times New Roman"/>
          <w:szCs w:val="24"/>
        </w:rPr>
        <w:t xml:space="preserve"> kdy klient spolupracuje a je motivován ke změně, je schopen popsat své myšlenky</w:t>
      </w:r>
      <w:r>
        <w:rPr>
          <w:rFonts w:cs="Times New Roman"/>
          <w:szCs w:val="24"/>
        </w:rPr>
        <w:t>, pocity a situac</w:t>
      </w:r>
      <w:r w:rsidR="00421496">
        <w:rPr>
          <w:rFonts w:cs="Times New Roman"/>
          <w:szCs w:val="24"/>
        </w:rPr>
        <w:t xml:space="preserve">e </w:t>
      </w:r>
      <w:r>
        <w:rPr>
          <w:rFonts w:cs="Times New Roman"/>
          <w:szCs w:val="24"/>
        </w:rPr>
        <w:t>ve kter</w:t>
      </w:r>
      <w:r w:rsidR="00421496">
        <w:rPr>
          <w:rFonts w:cs="Times New Roman"/>
          <w:szCs w:val="24"/>
        </w:rPr>
        <w:t>ých</w:t>
      </w:r>
      <w:r>
        <w:rPr>
          <w:rFonts w:cs="Times New Roman"/>
          <w:szCs w:val="24"/>
        </w:rPr>
        <w:t xml:space="preserve"> se vyskytlo problémové chování. Metoda se používá u žáků starších 11 let</w:t>
      </w:r>
      <w:r w:rsidR="00421496">
        <w:rPr>
          <w:rFonts w:cs="Times New Roman"/>
          <w:szCs w:val="24"/>
        </w:rPr>
        <w:t xml:space="preserve">, pod vedením zkušeného terapeuta. </w:t>
      </w:r>
      <w:r w:rsidR="00E87384">
        <w:rPr>
          <w:rFonts w:cs="Times New Roman"/>
          <w:szCs w:val="24"/>
        </w:rPr>
        <w:t>Metody využívané při KBT (</w:t>
      </w:r>
      <w:proofErr w:type="spellStart"/>
      <w:r w:rsidR="00E87384">
        <w:rPr>
          <w:rFonts w:cs="Times New Roman"/>
          <w:szCs w:val="24"/>
        </w:rPr>
        <w:t>Vosmik</w:t>
      </w:r>
      <w:proofErr w:type="spellEnd"/>
      <w:r w:rsidR="00E87384">
        <w:rPr>
          <w:rFonts w:cs="Times New Roman"/>
          <w:szCs w:val="24"/>
        </w:rPr>
        <w:t>, Bělohlávková, 2010)</w:t>
      </w:r>
      <w:r>
        <w:rPr>
          <w:rFonts w:cs="Times New Roman"/>
          <w:szCs w:val="24"/>
        </w:rPr>
        <w:t>:</w:t>
      </w:r>
    </w:p>
    <w:p w14:paraId="0C474996" w14:textId="0F8FDCA0" w:rsidR="00F45CB8" w:rsidRDefault="00F45CB8" w:rsidP="00E33E0B">
      <w:pPr>
        <w:spacing w:line="360" w:lineRule="auto"/>
        <w:rPr>
          <w:rFonts w:cs="Times New Roman"/>
          <w:szCs w:val="24"/>
        </w:rPr>
      </w:pPr>
      <w:r>
        <w:rPr>
          <w:rFonts w:cs="Times New Roman"/>
          <w:szCs w:val="24"/>
        </w:rPr>
        <w:t>1. Behaviorální metody</w:t>
      </w:r>
    </w:p>
    <w:p w14:paraId="7EF18DC3" w14:textId="77777777" w:rsidR="00217368" w:rsidRDefault="00F45CB8" w:rsidP="001D1D16">
      <w:pPr>
        <w:pStyle w:val="Odstavecseseznamem"/>
        <w:numPr>
          <w:ilvl w:val="0"/>
          <w:numId w:val="19"/>
        </w:numPr>
        <w:spacing w:line="360" w:lineRule="auto"/>
        <w:rPr>
          <w:rFonts w:cs="Times New Roman"/>
          <w:szCs w:val="24"/>
        </w:rPr>
      </w:pPr>
      <w:r w:rsidRPr="00217368">
        <w:rPr>
          <w:rFonts w:cs="Times New Roman"/>
          <w:szCs w:val="24"/>
        </w:rPr>
        <w:t>nácvik zklidňujícího dýchání</w:t>
      </w:r>
      <w:r w:rsidR="007B1F05" w:rsidRPr="00217368">
        <w:rPr>
          <w:rFonts w:cs="Times New Roman"/>
          <w:szCs w:val="24"/>
        </w:rPr>
        <w:t xml:space="preserve"> – žák se učí správnému dýchání do břicha, dbá na správný rytmus. Nádech by měl trvat asi 3 vteřiny, výdech asi 6 vteřin, nácvik je prováděn v leže. Dýchání by mělo být klidné a uvolňující. Aby se žák cítil bezpečněji a neměl pocit studu, doporučuje se, aby společně s žákem trénink dýchání prováděl i terapeut. Je to metoda, která pomáhá žákům snižovat napětí v</w:t>
      </w:r>
      <w:r w:rsidR="00217368" w:rsidRPr="00217368">
        <w:rPr>
          <w:rFonts w:cs="Times New Roman"/>
          <w:szCs w:val="24"/>
        </w:rPr>
        <w:t> zátěžových situacích</w:t>
      </w:r>
      <w:r w:rsidR="00217368">
        <w:rPr>
          <w:rFonts w:cs="Times New Roman"/>
          <w:szCs w:val="24"/>
        </w:rPr>
        <w:t>;</w:t>
      </w:r>
    </w:p>
    <w:p w14:paraId="07DADEDA" w14:textId="70D2AACB" w:rsidR="00217368" w:rsidRPr="00217368" w:rsidRDefault="00217368" w:rsidP="001D1D16">
      <w:pPr>
        <w:pStyle w:val="Odstavecseseznamem"/>
        <w:numPr>
          <w:ilvl w:val="0"/>
          <w:numId w:val="19"/>
        </w:numPr>
        <w:spacing w:line="360" w:lineRule="auto"/>
        <w:rPr>
          <w:rFonts w:cs="Times New Roman"/>
          <w:szCs w:val="24"/>
        </w:rPr>
      </w:pPr>
      <w:r w:rsidRPr="00217368">
        <w:rPr>
          <w:rFonts w:cs="Times New Roman"/>
          <w:szCs w:val="24"/>
        </w:rPr>
        <w:t>expozice – tento typ terapie je zaměřen na bránění úniku ze situace, která je pro žáka nepříjemná nebo stresující. Žák se tímto způsobem učí, že strach, před kterým by unikl, je zvládnutelný. Po několika expozicích si žák sám uvědomí, že obávaná situace mu již úzkostné stavy nezpůsobuje</w:t>
      </w:r>
      <w:r>
        <w:rPr>
          <w:rFonts w:cs="Times New Roman"/>
          <w:szCs w:val="24"/>
        </w:rPr>
        <w:t>;</w:t>
      </w:r>
    </w:p>
    <w:p w14:paraId="2138B430" w14:textId="4F949B6A" w:rsidR="00217368" w:rsidRDefault="00217368" w:rsidP="001D1D16">
      <w:pPr>
        <w:pStyle w:val="Odstavecseseznamem"/>
        <w:numPr>
          <w:ilvl w:val="0"/>
          <w:numId w:val="19"/>
        </w:numPr>
        <w:spacing w:line="360" w:lineRule="auto"/>
        <w:rPr>
          <w:rFonts w:cs="Times New Roman"/>
          <w:szCs w:val="24"/>
        </w:rPr>
      </w:pPr>
      <w:r>
        <w:rPr>
          <w:rFonts w:cs="Times New Roman"/>
          <w:szCs w:val="24"/>
        </w:rPr>
        <w:t xml:space="preserve"> metody vytvoření nového chování</w:t>
      </w:r>
      <w:r w:rsidR="00DA055A">
        <w:rPr>
          <w:rFonts w:cs="Times New Roman"/>
          <w:szCs w:val="24"/>
        </w:rPr>
        <w:t xml:space="preserve"> – učení podle vzoru, formování a pobízení, hraní rolí;</w:t>
      </w:r>
    </w:p>
    <w:p w14:paraId="3DD88AEA" w14:textId="3802F1EF" w:rsidR="00DA055A" w:rsidRDefault="00DA055A" w:rsidP="001D1D16">
      <w:pPr>
        <w:pStyle w:val="Odstavecseseznamem"/>
        <w:numPr>
          <w:ilvl w:val="0"/>
          <w:numId w:val="19"/>
        </w:numPr>
        <w:spacing w:line="360" w:lineRule="auto"/>
        <w:rPr>
          <w:rFonts w:cs="Times New Roman"/>
          <w:szCs w:val="24"/>
        </w:rPr>
      </w:pPr>
      <w:r>
        <w:rPr>
          <w:rFonts w:cs="Times New Roman"/>
          <w:szCs w:val="24"/>
        </w:rPr>
        <w:t>metody ke změně existujícího chování</w:t>
      </w:r>
      <w:r w:rsidR="00502DE8">
        <w:rPr>
          <w:rFonts w:cs="Times New Roman"/>
          <w:szCs w:val="24"/>
        </w:rPr>
        <w:t xml:space="preserve"> – tato metoda vychází z principů operantního podmiňování. Chování je udržováno svými následky. Terapeut uplatňuje pozitivní a negativní důsledky, což vede k omezení nežádoucího chování. </w:t>
      </w:r>
    </w:p>
    <w:p w14:paraId="3797FA76" w14:textId="1875226E" w:rsidR="00DA055A" w:rsidRDefault="00DA055A" w:rsidP="00DA055A">
      <w:pPr>
        <w:spacing w:line="360" w:lineRule="auto"/>
        <w:rPr>
          <w:rFonts w:cs="Times New Roman"/>
          <w:szCs w:val="24"/>
        </w:rPr>
      </w:pPr>
      <w:r>
        <w:rPr>
          <w:rFonts w:cs="Times New Roman"/>
          <w:szCs w:val="24"/>
        </w:rPr>
        <w:t>2. Kognitivní metody</w:t>
      </w:r>
    </w:p>
    <w:p w14:paraId="60B6A5C2" w14:textId="0B9089DD" w:rsidR="00DA055A" w:rsidRDefault="00DA055A" w:rsidP="001D1D16">
      <w:pPr>
        <w:pStyle w:val="Odstavecseseznamem"/>
        <w:numPr>
          <w:ilvl w:val="0"/>
          <w:numId w:val="20"/>
        </w:numPr>
        <w:spacing w:line="360" w:lineRule="auto"/>
        <w:rPr>
          <w:rFonts w:cs="Times New Roman"/>
          <w:szCs w:val="24"/>
        </w:rPr>
      </w:pPr>
      <w:r>
        <w:rPr>
          <w:rFonts w:cs="Times New Roman"/>
          <w:szCs w:val="24"/>
        </w:rPr>
        <w:t>zastavení myšlenek</w:t>
      </w:r>
      <w:r w:rsidR="00502DE8">
        <w:rPr>
          <w:rFonts w:cs="Times New Roman"/>
          <w:szCs w:val="24"/>
        </w:rPr>
        <w:t xml:space="preserve"> – žák se učí jak odvrátit pozornost</w:t>
      </w:r>
      <w:r w:rsidR="00D75B23">
        <w:rPr>
          <w:rFonts w:cs="Times New Roman"/>
          <w:szCs w:val="24"/>
        </w:rPr>
        <w:t xml:space="preserve"> od negativních myšlenek</w:t>
      </w:r>
      <w:r w:rsidR="00247936">
        <w:rPr>
          <w:rFonts w:cs="Times New Roman"/>
          <w:szCs w:val="24"/>
        </w:rPr>
        <w:t xml:space="preserve">, které mohou přinášet úzkostné stavy. Soustředěním se na prováděnou činnost se tlumí tok negativních myšlenek, například počítání do deseti, vyjmenování oblíbených zvířat. </w:t>
      </w:r>
      <w:r w:rsidR="00960E94">
        <w:rPr>
          <w:rFonts w:cs="Times New Roman"/>
          <w:szCs w:val="24"/>
        </w:rPr>
        <w:t>Další možností jsou kartičky, na kartičce je uveden text, který žákovi poskytuje oporu v situacích, kdy je velmi pravděpodobné, že se objeví negativní myšlenka</w:t>
      </w:r>
      <w:r w:rsidR="00E87384">
        <w:rPr>
          <w:rFonts w:cs="Times New Roman"/>
          <w:szCs w:val="24"/>
        </w:rPr>
        <w:t>;</w:t>
      </w:r>
      <w:r w:rsidR="00960E94">
        <w:rPr>
          <w:rFonts w:cs="Times New Roman"/>
          <w:szCs w:val="24"/>
        </w:rPr>
        <w:t xml:space="preserve"> </w:t>
      </w:r>
    </w:p>
    <w:p w14:paraId="493EE79E" w14:textId="780B7F13" w:rsidR="0083082D" w:rsidRDefault="00DA055A" w:rsidP="001D1D16">
      <w:pPr>
        <w:pStyle w:val="Odstavecseseznamem"/>
        <w:numPr>
          <w:ilvl w:val="0"/>
          <w:numId w:val="20"/>
        </w:numPr>
        <w:spacing w:line="360" w:lineRule="auto"/>
        <w:rPr>
          <w:rFonts w:cs="Times New Roman"/>
          <w:szCs w:val="24"/>
        </w:rPr>
      </w:pPr>
      <w:r>
        <w:rPr>
          <w:rFonts w:cs="Times New Roman"/>
          <w:szCs w:val="24"/>
        </w:rPr>
        <w:lastRenderedPageBreak/>
        <w:t>kognitivní restrukturalizace</w:t>
      </w:r>
      <w:r w:rsidR="00D75B23">
        <w:rPr>
          <w:rFonts w:cs="Times New Roman"/>
          <w:szCs w:val="24"/>
        </w:rPr>
        <w:t xml:space="preserve"> – přerámování myšlenek</w:t>
      </w:r>
      <w:r w:rsidR="00FB521D">
        <w:rPr>
          <w:rFonts w:cs="Times New Roman"/>
          <w:szCs w:val="24"/>
        </w:rPr>
        <w:t>. Jedná se</w:t>
      </w:r>
      <w:r w:rsidR="00990619">
        <w:rPr>
          <w:rFonts w:cs="Times New Roman"/>
          <w:szCs w:val="24"/>
        </w:rPr>
        <w:t xml:space="preserve"> čtyř krokový proces, </w:t>
      </w:r>
      <w:r w:rsidR="00FB521D">
        <w:rPr>
          <w:rFonts w:cs="Times New Roman"/>
          <w:szCs w:val="24"/>
        </w:rPr>
        <w:t xml:space="preserve">pomocí kterého je podrobně rozebrán konkrétní emoční prožitek, vybavení emocí, určení myšlenek, které v tu danou chvíli žák měl a hledání vhodnějších myšlenek. </w:t>
      </w:r>
    </w:p>
    <w:p w14:paraId="7DFCDD24" w14:textId="06E92F5C" w:rsidR="00990619" w:rsidRPr="0083082D" w:rsidRDefault="0083082D" w:rsidP="0083082D">
      <w:pPr>
        <w:spacing w:line="360" w:lineRule="auto"/>
        <w:rPr>
          <w:rFonts w:cs="Times New Roman"/>
          <w:szCs w:val="24"/>
        </w:rPr>
      </w:pPr>
      <w:r>
        <w:rPr>
          <w:rFonts w:cs="Times New Roman"/>
          <w:szCs w:val="24"/>
        </w:rPr>
        <w:t>3. Komplexní terapeutické programy</w:t>
      </w:r>
      <w:r w:rsidR="00990619" w:rsidRPr="0083082D">
        <w:rPr>
          <w:rFonts w:cs="Times New Roman"/>
          <w:szCs w:val="24"/>
        </w:rPr>
        <w:t xml:space="preserve"> </w:t>
      </w:r>
    </w:p>
    <w:p w14:paraId="37894B0B" w14:textId="7C80FF94" w:rsidR="00DA055A" w:rsidRDefault="00DA055A" w:rsidP="001D1D16">
      <w:pPr>
        <w:pStyle w:val="Odstavecseseznamem"/>
        <w:numPr>
          <w:ilvl w:val="0"/>
          <w:numId w:val="20"/>
        </w:numPr>
        <w:spacing w:line="360" w:lineRule="auto"/>
        <w:rPr>
          <w:rFonts w:cs="Times New Roman"/>
          <w:szCs w:val="24"/>
        </w:rPr>
      </w:pPr>
      <w:r>
        <w:rPr>
          <w:rFonts w:cs="Times New Roman"/>
          <w:szCs w:val="24"/>
        </w:rPr>
        <w:t>nácvik sociálních dovedností</w:t>
      </w:r>
      <w:r w:rsidR="00E87384">
        <w:rPr>
          <w:rFonts w:cs="Times New Roman"/>
          <w:szCs w:val="24"/>
        </w:rPr>
        <w:t>;</w:t>
      </w:r>
    </w:p>
    <w:p w14:paraId="0D5D17D2" w14:textId="6527DCA8" w:rsidR="00E87384" w:rsidRDefault="00421496" w:rsidP="001D1D16">
      <w:pPr>
        <w:pStyle w:val="Odstavecseseznamem"/>
        <w:numPr>
          <w:ilvl w:val="0"/>
          <w:numId w:val="21"/>
        </w:numPr>
        <w:spacing w:line="360" w:lineRule="auto"/>
        <w:rPr>
          <w:rFonts w:cs="Times New Roman"/>
          <w:szCs w:val="24"/>
        </w:rPr>
      </w:pPr>
      <w:r>
        <w:rPr>
          <w:rFonts w:cs="Times New Roman"/>
          <w:szCs w:val="24"/>
        </w:rPr>
        <w:t>nácvik řešení problémů.</w:t>
      </w:r>
    </w:p>
    <w:p w14:paraId="4548FAF6" w14:textId="77777777" w:rsidR="00E87384" w:rsidRPr="00E87384" w:rsidRDefault="00E87384" w:rsidP="00E87384">
      <w:pPr>
        <w:spacing w:line="360" w:lineRule="auto"/>
        <w:rPr>
          <w:rFonts w:cs="Times New Roman"/>
          <w:szCs w:val="24"/>
        </w:rPr>
      </w:pPr>
    </w:p>
    <w:p w14:paraId="741478C4" w14:textId="6F1E13B4" w:rsidR="00DD7C08" w:rsidRPr="00E87384" w:rsidRDefault="00F21FCB" w:rsidP="00DF1B6C">
      <w:pPr>
        <w:pStyle w:val="Nadpis2"/>
        <w:rPr>
          <w:sz w:val="24"/>
          <w:szCs w:val="24"/>
        </w:rPr>
      </w:pPr>
      <w:bookmarkStart w:id="34" w:name="_Toc76067250"/>
      <w:r>
        <w:t xml:space="preserve">5.4 </w:t>
      </w:r>
      <w:r w:rsidR="00DD7C08" w:rsidRPr="00E87384">
        <w:t>Podpora sociálního chování ve školním prostředí</w:t>
      </w:r>
      <w:bookmarkEnd w:id="34"/>
    </w:p>
    <w:p w14:paraId="5D95EF87" w14:textId="7E9861AA" w:rsidR="00332B5C" w:rsidRPr="006D1729" w:rsidRDefault="00332B5C" w:rsidP="00DD7C08">
      <w:pPr>
        <w:spacing w:line="360" w:lineRule="auto"/>
        <w:rPr>
          <w:rFonts w:cs="Times New Roman"/>
          <w:szCs w:val="24"/>
        </w:rPr>
      </w:pPr>
      <w:r w:rsidRPr="006D1729">
        <w:rPr>
          <w:rFonts w:cs="Times New Roman"/>
          <w:szCs w:val="24"/>
        </w:rPr>
        <w:t xml:space="preserve">Autoři </w:t>
      </w:r>
      <w:proofErr w:type="spellStart"/>
      <w:r w:rsidRPr="006D1729">
        <w:rPr>
          <w:rFonts w:cs="Times New Roman"/>
          <w:szCs w:val="24"/>
        </w:rPr>
        <w:t>Vosmik</w:t>
      </w:r>
      <w:proofErr w:type="spellEnd"/>
      <w:r w:rsidRPr="006D1729">
        <w:rPr>
          <w:rFonts w:cs="Times New Roman"/>
          <w:szCs w:val="24"/>
        </w:rPr>
        <w:t xml:space="preserve"> a Bělohlávková</w:t>
      </w:r>
      <w:r w:rsidR="006D1729">
        <w:rPr>
          <w:rFonts w:cs="Times New Roman"/>
          <w:szCs w:val="24"/>
        </w:rPr>
        <w:t xml:space="preserve"> (2012), zmiňují zkušenosti z praxe a považují za nejdůležitější zásadu, kterou je v některých případech těžké dodržet, je nekřičet a nedělat unáhlená opatření. Další zásady podpory sociální interakce: </w:t>
      </w:r>
    </w:p>
    <w:p w14:paraId="2A9C2CDA" w14:textId="2836DCDE" w:rsidR="00DD7C08" w:rsidRDefault="006D1729" w:rsidP="001D1D16">
      <w:pPr>
        <w:pStyle w:val="Odstavecseseznamem"/>
        <w:numPr>
          <w:ilvl w:val="0"/>
          <w:numId w:val="15"/>
        </w:numPr>
        <w:spacing w:line="360" w:lineRule="auto"/>
        <w:rPr>
          <w:rFonts w:cs="Times New Roman"/>
          <w:szCs w:val="24"/>
        </w:rPr>
      </w:pPr>
      <w:r>
        <w:rPr>
          <w:rFonts w:cs="Times New Roman"/>
          <w:szCs w:val="24"/>
        </w:rPr>
        <w:t>m</w:t>
      </w:r>
      <w:r w:rsidR="00DD7C08" w:rsidRPr="006D1729">
        <w:rPr>
          <w:rFonts w:cs="Times New Roman"/>
          <w:szCs w:val="24"/>
        </w:rPr>
        <w:t>odelování podle spolužáků</w:t>
      </w:r>
      <w:r w:rsidRPr="006D1729">
        <w:rPr>
          <w:rFonts w:cs="Times New Roman"/>
          <w:szCs w:val="24"/>
        </w:rPr>
        <w:t xml:space="preserve"> – vést žáka k tomu, aby si všímal chování svých spolužáků a toto chování napodoboval</w:t>
      </w:r>
      <w:r>
        <w:rPr>
          <w:rFonts w:cs="Times New Roman"/>
          <w:szCs w:val="24"/>
        </w:rPr>
        <w:t>;</w:t>
      </w:r>
    </w:p>
    <w:p w14:paraId="7F1C9C69" w14:textId="29C79884" w:rsidR="006D33A4" w:rsidRDefault="006D1729" w:rsidP="001D1D16">
      <w:pPr>
        <w:pStyle w:val="Odstavecseseznamem"/>
        <w:numPr>
          <w:ilvl w:val="0"/>
          <w:numId w:val="15"/>
        </w:numPr>
        <w:spacing w:line="360" w:lineRule="auto"/>
        <w:rPr>
          <w:rFonts w:cs="Times New Roman"/>
          <w:szCs w:val="24"/>
        </w:rPr>
      </w:pPr>
      <w:r>
        <w:rPr>
          <w:rFonts w:cs="Times New Roman"/>
          <w:szCs w:val="24"/>
        </w:rPr>
        <w:t xml:space="preserve">modelování vztahů se spolužáky – velmi často se stává, že spolužáci nevědí, jak mají reagovat na </w:t>
      </w:r>
      <w:r w:rsidR="006D33A4">
        <w:rPr>
          <w:rFonts w:cs="Times New Roman"/>
          <w:szCs w:val="24"/>
        </w:rPr>
        <w:t>projevy chování žáka s AS. Oporu by měli poskytnout učitelé, kteří by svým chováním měli být svým žákům vzorem. Měli by podporovat pochopení a toleranci</w:t>
      </w:r>
      <w:r w:rsidR="002563EB">
        <w:rPr>
          <w:rFonts w:cs="Times New Roman"/>
          <w:szCs w:val="24"/>
        </w:rPr>
        <w:t>;</w:t>
      </w:r>
    </w:p>
    <w:p w14:paraId="5BC3F881" w14:textId="2FEE88CE" w:rsidR="006D1729" w:rsidRDefault="006D33A4" w:rsidP="001D1D16">
      <w:pPr>
        <w:pStyle w:val="Odstavecseseznamem"/>
        <w:numPr>
          <w:ilvl w:val="0"/>
          <w:numId w:val="15"/>
        </w:numPr>
        <w:spacing w:line="360" w:lineRule="auto"/>
        <w:rPr>
          <w:rFonts w:cs="Times New Roman"/>
          <w:szCs w:val="24"/>
        </w:rPr>
      </w:pPr>
      <w:r>
        <w:rPr>
          <w:rFonts w:cs="Times New Roman"/>
          <w:szCs w:val="24"/>
        </w:rPr>
        <w:t>alternativy pomoci a podpory – podporu a pomoc žákovi s AS poskytuje učitel a asistent. Je vhodné zapojit do této podpory i spolužáky</w:t>
      </w:r>
      <w:r w:rsidR="002563EB">
        <w:rPr>
          <w:rFonts w:cs="Times New Roman"/>
          <w:szCs w:val="24"/>
        </w:rPr>
        <w:t>, kdy učitel vyzve žáka, že v případě potřeby se může obrátit i na svého spolužáka;</w:t>
      </w:r>
    </w:p>
    <w:p w14:paraId="0925610C" w14:textId="4402F725" w:rsidR="002563EB" w:rsidRDefault="002563EB" w:rsidP="001D1D16">
      <w:pPr>
        <w:pStyle w:val="Odstavecseseznamem"/>
        <w:numPr>
          <w:ilvl w:val="0"/>
          <w:numId w:val="15"/>
        </w:numPr>
        <w:spacing w:line="360" w:lineRule="auto"/>
        <w:rPr>
          <w:rFonts w:cs="Times New Roman"/>
          <w:szCs w:val="24"/>
        </w:rPr>
      </w:pPr>
      <w:r>
        <w:rPr>
          <w:rFonts w:cs="Times New Roman"/>
          <w:szCs w:val="24"/>
        </w:rPr>
        <w:t>podpora kamarádských vztahů – snahou je vytvářet ve třídě prostředí kvalitních vztahů, kdy spolužáci jsou seznámeni s projevy chování a co je jejich příčinou, je třeba se vyhnout různým potyčkám, vysmívání a urážení;</w:t>
      </w:r>
    </w:p>
    <w:p w14:paraId="40D0103F" w14:textId="54C12AD1" w:rsidR="002563EB" w:rsidRDefault="002563EB" w:rsidP="001D1D16">
      <w:pPr>
        <w:pStyle w:val="Odstavecseseznamem"/>
        <w:numPr>
          <w:ilvl w:val="0"/>
          <w:numId w:val="15"/>
        </w:numPr>
        <w:spacing w:line="360" w:lineRule="auto"/>
        <w:rPr>
          <w:rFonts w:cs="Times New Roman"/>
          <w:szCs w:val="24"/>
        </w:rPr>
      </w:pPr>
      <w:r>
        <w:rPr>
          <w:rFonts w:cs="Times New Roman"/>
          <w:szCs w:val="24"/>
        </w:rPr>
        <w:t xml:space="preserve">zvýšený dohled – je třeba dohlédnout o přestávkách a volných hodinách, kdy </w:t>
      </w:r>
      <w:r w:rsidR="00897484">
        <w:rPr>
          <w:rFonts w:cs="Times New Roman"/>
          <w:szCs w:val="24"/>
        </w:rPr>
        <w:t>vzniká hluk a chaos a je zde prostor pro nevhodné chování ze strany spolužáků, které může být spouštěčem afektivního chování žáka s AS;</w:t>
      </w:r>
    </w:p>
    <w:p w14:paraId="1194799B" w14:textId="388F1EAC" w:rsidR="00897484" w:rsidRDefault="00897484" w:rsidP="001D1D16">
      <w:pPr>
        <w:pStyle w:val="Odstavecseseznamem"/>
        <w:numPr>
          <w:ilvl w:val="0"/>
          <w:numId w:val="15"/>
        </w:numPr>
        <w:spacing w:line="360" w:lineRule="auto"/>
        <w:rPr>
          <w:rFonts w:cs="Times New Roman"/>
          <w:szCs w:val="24"/>
        </w:rPr>
      </w:pPr>
      <w:r>
        <w:rPr>
          <w:rFonts w:cs="Times New Roman"/>
          <w:szCs w:val="24"/>
        </w:rPr>
        <w:lastRenderedPageBreak/>
        <w:t>možnost odreagování – při vzniku vysokého napětí, které je způsobeno vysokým tlakem na sebekontrolu, je vhodné změnit prostředí, opustit danou situaci a pomocí relaxačních technik navodit klid. K tomuto účelu je vhodné pro žáka s AS zřídit relaxační místo.</w:t>
      </w:r>
    </w:p>
    <w:p w14:paraId="65987CBB" w14:textId="78451D68" w:rsidR="00897484" w:rsidRDefault="00B757FC" w:rsidP="001D1D16">
      <w:pPr>
        <w:pStyle w:val="Odstavecseseznamem"/>
        <w:numPr>
          <w:ilvl w:val="0"/>
          <w:numId w:val="15"/>
        </w:numPr>
        <w:spacing w:line="360" w:lineRule="auto"/>
        <w:rPr>
          <w:rFonts w:cs="Times New Roman"/>
          <w:szCs w:val="24"/>
        </w:rPr>
      </w:pPr>
      <w:r>
        <w:rPr>
          <w:rFonts w:cs="Times New Roman"/>
          <w:szCs w:val="24"/>
        </w:rPr>
        <w:t>i</w:t>
      </w:r>
      <w:r w:rsidR="00897484">
        <w:rPr>
          <w:rFonts w:cs="Times New Roman"/>
          <w:szCs w:val="24"/>
        </w:rPr>
        <w:t>ndividuální pomoc – žák s AS by měl nalézat pomoc u asistenta pedagoga, který by měl být jeho oporou</w:t>
      </w:r>
      <w:r>
        <w:rPr>
          <w:rFonts w:cs="Times New Roman"/>
          <w:szCs w:val="24"/>
        </w:rPr>
        <w:t>. Měl by být člověkem, který bude žáka motivovat k práci, bude ho podporovat a eliminovat nevhodné chování jak ze strany žáka s AS, tak i ze strany spolužáků;</w:t>
      </w:r>
    </w:p>
    <w:p w14:paraId="6E5E1722" w14:textId="56ABCD68" w:rsidR="00B757FC" w:rsidRDefault="00B757FC" w:rsidP="001D1D16">
      <w:pPr>
        <w:pStyle w:val="Odstavecseseznamem"/>
        <w:numPr>
          <w:ilvl w:val="0"/>
          <w:numId w:val="15"/>
        </w:numPr>
        <w:spacing w:line="360" w:lineRule="auto"/>
        <w:rPr>
          <w:rFonts w:cs="Times New Roman"/>
          <w:szCs w:val="24"/>
        </w:rPr>
      </w:pPr>
      <w:r>
        <w:rPr>
          <w:rFonts w:cs="Times New Roman"/>
          <w:szCs w:val="24"/>
        </w:rPr>
        <w:t xml:space="preserve">podpora volnočasových aktivit – snaha zapojit žáka s AS do aktivit i mimo školní povinnosti, brát přitom zřetel na okruhy </w:t>
      </w:r>
      <w:r w:rsidR="00882624">
        <w:rPr>
          <w:rFonts w:cs="Times New Roman"/>
          <w:szCs w:val="24"/>
        </w:rPr>
        <w:t xml:space="preserve">jeho </w:t>
      </w:r>
      <w:r>
        <w:rPr>
          <w:rFonts w:cs="Times New Roman"/>
          <w:szCs w:val="24"/>
        </w:rPr>
        <w:t>zájmů</w:t>
      </w:r>
      <w:r w:rsidR="00882624">
        <w:rPr>
          <w:rFonts w:cs="Times New Roman"/>
          <w:szCs w:val="24"/>
        </w:rPr>
        <w:t>, jeho schopnosti (</w:t>
      </w:r>
      <w:proofErr w:type="spellStart"/>
      <w:r w:rsidR="00882624">
        <w:rPr>
          <w:rFonts w:cs="Times New Roman"/>
          <w:szCs w:val="24"/>
        </w:rPr>
        <w:t>Vosmik</w:t>
      </w:r>
      <w:proofErr w:type="spellEnd"/>
      <w:r w:rsidR="00882624">
        <w:rPr>
          <w:rFonts w:cs="Times New Roman"/>
          <w:szCs w:val="24"/>
        </w:rPr>
        <w:t xml:space="preserve">, Bělohlávková, 2010). </w:t>
      </w:r>
    </w:p>
    <w:p w14:paraId="0E3A2CD1" w14:textId="036471B6" w:rsidR="00396D85" w:rsidRDefault="005773CB" w:rsidP="00396D85">
      <w:pPr>
        <w:spacing w:line="360" w:lineRule="auto"/>
        <w:rPr>
          <w:rFonts w:cs="Times New Roman"/>
          <w:szCs w:val="24"/>
        </w:rPr>
      </w:pPr>
      <w:r>
        <w:rPr>
          <w:rFonts w:cs="Times New Roman"/>
          <w:szCs w:val="24"/>
        </w:rPr>
        <w:t xml:space="preserve"> </w:t>
      </w:r>
      <w:r w:rsidR="003B22A0">
        <w:rPr>
          <w:rFonts w:cs="Times New Roman"/>
          <w:szCs w:val="24"/>
        </w:rPr>
        <w:t>„P</w:t>
      </w:r>
      <w:r>
        <w:rPr>
          <w:rFonts w:cs="Times New Roman"/>
          <w:szCs w:val="24"/>
        </w:rPr>
        <w:t xml:space="preserve">ravidla </w:t>
      </w:r>
      <w:r w:rsidR="00AE2F91">
        <w:rPr>
          <w:rFonts w:cs="Times New Roman"/>
          <w:szCs w:val="24"/>
        </w:rPr>
        <w:t>správného přístupu k žákům s</w:t>
      </w:r>
      <w:r w:rsidR="00396D85">
        <w:rPr>
          <w:rFonts w:cs="Times New Roman"/>
          <w:szCs w:val="24"/>
        </w:rPr>
        <w:t> </w:t>
      </w:r>
      <w:r w:rsidR="00AE2F91">
        <w:rPr>
          <w:rFonts w:cs="Times New Roman"/>
          <w:szCs w:val="24"/>
        </w:rPr>
        <w:t>A</w:t>
      </w:r>
      <w:r w:rsidR="00396D85">
        <w:rPr>
          <w:rFonts w:cs="Times New Roman"/>
          <w:szCs w:val="24"/>
        </w:rPr>
        <w:t xml:space="preserve">spergerovým syndromem podle Marka </w:t>
      </w:r>
      <w:proofErr w:type="spellStart"/>
      <w:r w:rsidR="00396D85">
        <w:rPr>
          <w:rFonts w:cs="Times New Roman"/>
          <w:szCs w:val="24"/>
        </w:rPr>
        <w:t>Huttena</w:t>
      </w:r>
      <w:proofErr w:type="spellEnd"/>
      <w:r w:rsidR="00396D85">
        <w:rPr>
          <w:rFonts w:cs="Times New Roman"/>
          <w:szCs w:val="24"/>
        </w:rPr>
        <w:t>:</w:t>
      </w:r>
    </w:p>
    <w:p w14:paraId="2E5709C1" w14:textId="6E932A4E" w:rsidR="00396D85" w:rsidRPr="003B22A0" w:rsidRDefault="00396D85" w:rsidP="001D1D16">
      <w:pPr>
        <w:pStyle w:val="Odstavecseseznamem"/>
        <w:numPr>
          <w:ilvl w:val="0"/>
          <w:numId w:val="16"/>
        </w:numPr>
        <w:spacing w:line="360" w:lineRule="auto"/>
        <w:rPr>
          <w:rFonts w:cs="Times New Roman"/>
          <w:i/>
          <w:szCs w:val="24"/>
        </w:rPr>
      </w:pPr>
      <w:r w:rsidRPr="003B22A0">
        <w:rPr>
          <w:rFonts w:cs="Times New Roman"/>
          <w:i/>
          <w:szCs w:val="24"/>
        </w:rPr>
        <w:t>pravidlo specifické motivace;</w:t>
      </w:r>
    </w:p>
    <w:p w14:paraId="6DBAB01C" w14:textId="6000409B" w:rsidR="00396D85" w:rsidRPr="003B22A0" w:rsidRDefault="00396D85" w:rsidP="001D1D16">
      <w:pPr>
        <w:pStyle w:val="Odstavecseseznamem"/>
        <w:numPr>
          <w:ilvl w:val="0"/>
          <w:numId w:val="16"/>
        </w:numPr>
        <w:spacing w:line="360" w:lineRule="auto"/>
        <w:rPr>
          <w:rFonts w:cs="Times New Roman"/>
          <w:i/>
          <w:szCs w:val="24"/>
        </w:rPr>
      </w:pPr>
      <w:r w:rsidRPr="003B22A0">
        <w:rPr>
          <w:rFonts w:cs="Times New Roman"/>
          <w:i/>
          <w:szCs w:val="24"/>
        </w:rPr>
        <w:t>pravidlo vyšší míry tolerance, trpělivosti, empatie a zpětných vazeb;</w:t>
      </w:r>
    </w:p>
    <w:p w14:paraId="068F04F0" w14:textId="77777777" w:rsidR="00396D85" w:rsidRPr="003B22A0" w:rsidRDefault="00396D85" w:rsidP="001D1D16">
      <w:pPr>
        <w:pStyle w:val="Odstavecseseznamem"/>
        <w:numPr>
          <w:ilvl w:val="0"/>
          <w:numId w:val="16"/>
        </w:numPr>
        <w:spacing w:line="360" w:lineRule="auto"/>
        <w:rPr>
          <w:rFonts w:cs="Times New Roman"/>
          <w:i/>
          <w:szCs w:val="24"/>
        </w:rPr>
      </w:pPr>
      <w:r w:rsidRPr="003B22A0">
        <w:rPr>
          <w:rFonts w:cs="Times New Roman"/>
          <w:i/>
          <w:szCs w:val="24"/>
        </w:rPr>
        <w:t>pravidlo předvídatelnosti a pravidelnosti;</w:t>
      </w:r>
    </w:p>
    <w:p w14:paraId="4949E742" w14:textId="77777777" w:rsidR="00396D85" w:rsidRPr="003B22A0" w:rsidRDefault="00396D85" w:rsidP="001D1D16">
      <w:pPr>
        <w:pStyle w:val="Odstavecseseznamem"/>
        <w:numPr>
          <w:ilvl w:val="0"/>
          <w:numId w:val="16"/>
        </w:numPr>
        <w:spacing w:line="360" w:lineRule="auto"/>
        <w:rPr>
          <w:rFonts w:cs="Times New Roman"/>
          <w:i/>
          <w:szCs w:val="24"/>
        </w:rPr>
      </w:pPr>
      <w:r w:rsidRPr="003B22A0">
        <w:rPr>
          <w:rFonts w:cs="Times New Roman"/>
          <w:i/>
          <w:szCs w:val="24"/>
        </w:rPr>
        <w:t>pravidlo vyšší míry vizuální podpory a využití hmatu;</w:t>
      </w:r>
    </w:p>
    <w:p w14:paraId="63FEBCDA" w14:textId="77777777" w:rsidR="00396D85" w:rsidRPr="003B22A0" w:rsidRDefault="00396D85" w:rsidP="001D1D16">
      <w:pPr>
        <w:pStyle w:val="Odstavecseseznamem"/>
        <w:numPr>
          <w:ilvl w:val="0"/>
          <w:numId w:val="16"/>
        </w:numPr>
        <w:spacing w:line="360" w:lineRule="auto"/>
        <w:rPr>
          <w:rFonts w:cs="Times New Roman"/>
          <w:i/>
          <w:szCs w:val="24"/>
        </w:rPr>
      </w:pPr>
      <w:r w:rsidRPr="003B22A0">
        <w:rPr>
          <w:rFonts w:cs="Times New Roman"/>
          <w:i/>
          <w:szCs w:val="24"/>
        </w:rPr>
        <w:t>pravidlo integrace specifických zájmů do výuky;</w:t>
      </w:r>
    </w:p>
    <w:p w14:paraId="25C78DC1" w14:textId="042139DD" w:rsidR="003B22A0" w:rsidRPr="003B22A0" w:rsidRDefault="00396D85" w:rsidP="001D1D16">
      <w:pPr>
        <w:pStyle w:val="Odstavecseseznamem"/>
        <w:numPr>
          <w:ilvl w:val="0"/>
          <w:numId w:val="16"/>
        </w:numPr>
        <w:spacing w:line="360" w:lineRule="auto"/>
        <w:rPr>
          <w:rFonts w:cs="Times New Roman"/>
          <w:i/>
          <w:szCs w:val="24"/>
        </w:rPr>
      </w:pPr>
      <w:r w:rsidRPr="003B22A0">
        <w:rPr>
          <w:rFonts w:cs="Times New Roman"/>
          <w:i/>
          <w:szCs w:val="24"/>
        </w:rPr>
        <w:t>pravidlo jasného a konkrétního</w:t>
      </w:r>
      <w:r w:rsidR="003B22A0" w:rsidRPr="003B22A0">
        <w:rPr>
          <w:rFonts w:cs="Times New Roman"/>
          <w:i/>
          <w:szCs w:val="24"/>
        </w:rPr>
        <w:t xml:space="preserve"> </w:t>
      </w:r>
      <w:r w:rsidRPr="003B22A0">
        <w:rPr>
          <w:rFonts w:cs="Times New Roman"/>
          <w:i/>
          <w:szCs w:val="24"/>
        </w:rPr>
        <w:t>vysvětlování;</w:t>
      </w:r>
    </w:p>
    <w:p w14:paraId="703CD6CC" w14:textId="53DFD8D7" w:rsidR="00396D85" w:rsidRPr="003B22A0" w:rsidRDefault="003B22A0" w:rsidP="001D1D16">
      <w:pPr>
        <w:pStyle w:val="Odstavecseseznamem"/>
        <w:numPr>
          <w:ilvl w:val="0"/>
          <w:numId w:val="16"/>
        </w:numPr>
        <w:spacing w:line="360" w:lineRule="auto"/>
        <w:rPr>
          <w:rFonts w:cs="Times New Roman"/>
          <w:i/>
          <w:szCs w:val="24"/>
        </w:rPr>
      </w:pPr>
      <w:r w:rsidRPr="003B22A0">
        <w:rPr>
          <w:rFonts w:cs="Times New Roman"/>
          <w:i/>
          <w:szCs w:val="24"/>
        </w:rPr>
        <w:t>pravidlo citlivého přístupu ke špatné psychomotorické koordinaci;</w:t>
      </w:r>
    </w:p>
    <w:p w14:paraId="4D8E8B71" w14:textId="3AD1A92F" w:rsidR="003B22A0" w:rsidRPr="003B22A0" w:rsidRDefault="003B22A0" w:rsidP="001D1D16">
      <w:pPr>
        <w:pStyle w:val="Odstavecseseznamem"/>
        <w:numPr>
          <w:ilvl w:val="0"/>
          <w:numId w:val="16"/>
        </w:numPr>
        <w:spacing w:line="360" w:lineRule="auto"/>
        <w:rPr>
          <w:rFonts w:cs="Times New Roman"/>
          <w:i/>
          <w:szCs w:val="24"/>
        </w:rPr>
      </w:pPr>
      <w:r w:rsidRPr="003B22A0">
        <w:rPr>
          <w:rFonts w:cs="Times New Roman"/>
          <w:i/>
          <w:szCs w:val="24"/>
        </w:rPr>
        <w:t>pravidlo nápomoci při řešení obtíží s pozorností;</w:t>
      </w:r>
    </w:p>
    <w:p w14:paraId="18543263" w14:textId="0807E8D2" w:rsidR="003B22A0" w:rsidRPr="003B22A0" w:rsidRDefault="003B22A0" w:rsidP="001D1D16">
      <w:pPr>
        <w:pStyle w:val="Odstavecseseznamem"/>
        <w:numPr>
          <w:ilvl w:val="0"/>
          <w:numId w:val="16"/>
        </w:numPr>
        <w:spacing w:line="360" w:lineRule="auto"/>
        <w:rPr>
          <w:rFonts w:cs="Times New Roman"/>
          <w:i/>
          <w:szCs w:val="24"/>
        </w:rPr>
      </w:pPr>
      <w:r w:rsidRPr="003B22A0">
        <w:rPr>
          <w:rFonts w:cs="Times New Roman"/>
          <w:i/>
          <w:szCs w:val="24"/>
        </w:rPr>
        <w:t>pravidlo specifického přístupu při zkoušení;</w:t>
      </w:r>
    </w:p>
    <w:p w14:paraId="60B5B387" w14:textId="1E2DF4D5" w:rsidR="00C4724A" w:rsidRDefault="003B22A0" w:rsidP="001D1D16">
      <w:pPr>
        <w:pStyle w:val="Odstavecseseznamem"/>
        <w:numPr>
          <w:ilvl w:val="0"/>
          <w:numId w:val="16"/>
        </w:numPr>
        <w:spacing w:line="360" w:lineRule="auto"/>
        <w:rPr>
          <w:rFonts w:cs="Times New Roman"/>
          <w:szCs w:val="24"/>
        </w:rPr>
      </w:pPr>
      <w:r w:rsidRPr="00C4724A">
        <w:rPr>
          <w:rFonts w:cs="Times New Roman"/>
          <w:szCs w:val="24"/>
        </w:rPr>
        <w:t>pravidlo celkové podpory a pozornosti k emočnímu stavu dítěte.“ (Pešek, 2017)</w:t>
      </w:r>
    </w:p>
    <w:p w14:paraId="4607884E" w14:textId="2A04DF85" w:rsidR="00C4724A" w:rsidRDefault="00C4724A" w:rsidP="00C4724A">
      <w:pPr>
        <w:spacing w:line="360" w:lineRule="auto"/>
        <w:rPr>
          <w:rFonts w:cs="Times New Roman"/>
          <w:szCs w:val="24"/>
        </w:rPr>
      </w:pPr>
    </w:p>
    <w:p w14:paraId="07E19B9C" w14:textId="60359E86" w:rsidR="000311FD" w:rsidRDefault="00F21FCB" w:rsidP="00DF1B6C">
      <w:pPr>
        <w:pStyle w:val="Nadpis2"/>
      </w:pPr>
      <w:bookmarkStart w:id="35" w:name="_Toc76067251"/>
      <w:r>
        <w:t xml:space="preserve">5.5 </w:t>
      </w:r>
      <w:r w:rsidR="00C4724A" w:rsidRPr="00C4724A">
        <w:t xml:space="preserve">Nácvik sociálních </w:t>
      </w:r>
      <w:r w:rsidR="00DE5AA3">
        <w:t xml:space="preserve">a komunikačních </w:t>
      </w:r>
      <w:r w:rsidR="00C4724A" w:rsidRPr="00C4724A">
        <w:t>dovedností</w:t>
      </w:r>
      <w:bookmarkEnd w:id="35"/>
      <w:r w:rsidR="00D45090">
        <w:tab/>
      </w:r>
    </w:p>
    <w:p w14:paraId="5701DB6C" w14:textId="2C9F7E67" w:rsidR="00DE5AA3" w:rsidRPr="000311FD" w:rsidRDefault="000311FD" w:rsidP="000311FD">
      <w:pPr>
        <w:spacing w:line="360" w:lineRule="auto"/>
        <w:rPr>
          <w:rFonts w:cs="Times New Roman"/>
          <w:szCs w:val="24"/>
        </w:rPr>
      </w:pPr>
      <w:r w:rsidRPr="005E5537">
        <w:rPr>
          <w:rFonts w:cs="Times New Roman"/>
          <w:szCs w:val="24"/>
        </w:rPr>
        <w:t>Sociální dovednosti jsou základním předpokladem pro úspěšn</w:t>
      </w:r>
      <w:r>
        <w:rPr>
          <w:rFonts w:cs="Times New Roman"/>
          <w:szCs w:val="24"/>
        </w:rPr>
        <w:t xml:space="preserve">ou sociální interakci. V rámci těchto dovedností dochází k vyjádření emocí a naplnění potřeb a zároveň k pochopení emocí a potřeb komunikačního partnera. </w:t>
      </w:r>
      <w:r w:rsidRPr="007D3050">
        <w:rPr>
          <w:rFonts w:cs="Times New Roman"/>
          <w:i/>
          <w:iCs/>
          <w:szCs w:val="24"/>
        </w:rPr>
        <w:t>„</w:t>
      </w:r>
      <w:r w:rsidRPr="000803D1">
        <w:rPr>
          <w:rFonts w:cs="Times New Roman"/>
          <w:i/>
          <w:iCs/>
          <w:szCs w:val="24"/>
        </w:rPr>
        <w:t>Sociální dovednost je možné obecně definovat jako schopnost srozumitelně a přiměřeně druhému sdělovat své emoce, potřeby a problémy</w:t>
      </w:r>
      <w:r>
        <w:rPr>
          <w:rFonts w:cs="Times New Roman"/>
          <w:i/>
          <w:iCs/>
          <w:szCs w:val="24"/>
        </w:rPr>
        <w:t>“</w:t>
      </w:r>
      <w:r>
        <w:rPr>
          <w:rFonts w:cs="Times New Roman"/>
          <w:szCs w:val="24"/>
        </w:rPr>
        <w:t xml:space="preserve"> (Pešek, 2017) Sociální dovednosti můžeme dělit na:</w:t>
      </w:r>
      <w:r>
        <w:rPr>
          <w:rFonts w:cs="Times New Roman"/>
          <w:sz w:val="28"/>
          <w:szCs w:val="28"/>
        </w:rPr>
        <w:tab/>
      </w:r>
    </w:p>
    <w:p w14:paraId="1434D79E" w14:textId="772FE6EF" w:rsidR="00D45090" w:rsidRDefault="00D45090" w:rsidP="00D45090">
      <w:pPr>
        <w:tabs>
          <w:tab w:val="left" w:pos="5904"/>
        </w:tabs>
        <w:spacing w:line="360" w:lineRule="auto"/>
        <w:rPr>
          <w:rFonts w:cs="Times New Roman"/>
          <w:szCs w:val="24"/>
        </w:rPr>
      </w:pPr>
      <w:r w:rsidRPr="00D45090">
        <w:rPr>
          <w:rFonts w:cs="Times New Roman"/>
          <w:szCs w:val="24"/>
        </w:rPr>
        <w:lastRenderedPageBreak/>
        <w:t xml:space="preserve">Sociální dovednosti </w:t>
      </w:r>
      <w:r>
        <w:rPr>
          <w:rFonts w:cs="Times New Roman"/>
          <w:szCs w:val="24"/>
        </w:rPr>
        <w:t>můžeme rozdělit na tři oblasti:</w:t>
      </w:r>
    </w:p>
    <w:p w14:paraId="03BB51B1" w14:textId="36112A65" w:rsidR="00D45090" w:rsidRDefault="00D45090" w:rsidP="001D1D16">
      <w:pPr>
        <w:pStyle w:val="Odstavecseseznamem"/>
        <w:numPr>
          <w:ilvl w:val="0"/>
          <w:numId w:val="17"/>
        </w:numPr>
        <w:tabs>
          <w:tab w:val="left" w:pos="5904"/>
        </w:tabs>
        <w:spacing w:line="360" w:lineRule="auto"/>
        <w:rPr>
          <w:rFonts w:cs="Times New Roman"/>
          <w:szCs w:val="24"/>
        </w:rPr>
      </w:pPr>
      <w:r>
        <w:rPr>
          <w:rFonts w:cs="Times New Roman"/>
          <w:szCs w:val="24"/>
        </w:rPr>
        <w:t>oblast správného vnímání</w:t>
      </w:r>
      <w:r w:rsidR="001B7708">
        <w:rPr>
          <w:rFonts w:cs="Times New Roman"/>
          <w:szCs w:val="24"/>
        </w:rPr>
        <w:t xml:space="preserve"> – žák nedokáže rozlišit podstatné od nepodstatného;</w:t>
      </w:r>
    </w:p>
    <w:p w14:paraId="145D397B" w14:textId="10F1C96C" w:rsidR="00D45090" w:rsidRDefault="00D45090" w:rsidP="001D1D16">
      <w:pPr>
        <w:pStyle w:val="Odstavecseseznamem"/>
        <w:numPr>
          <w:ilvl w:val="0"/>
          <w:numId w:val="17"/>
        </w:numPr>
        <w:tabs>
          <w:tab w:val="left" w:pos="5904"/>
        </w:tabs>
        <w:spacing w:line="360" w:lineRule="auto"/>
        <w:rPr>
          <w:rFonts w:cs="Times New Roman"/>
          <w:szCs w:val="24"/>
        </w:rPr>
      </w:pPr>
      <w:r>
        <w:rPr>
          <w:rFonts w:cs="Times New Roman"/>
          <w:szCs w:val="24"/>
        </w:rPr>
        <w:t>oblast správného chápání</w:t>
      </w:r>
      <w:r w:rsidR="001B7708">
        <w:rPr>
          <w:rFonts w:cs="Times New Roman"/>
          <w:szCs w:val="24"/>
        </w:rPr>
        <w:t xml:space="preserve"> – </w:t>
      </w:r>
      <w:r w:rsidR="00527576">
        <w:rPr>
          <w:rFonts w:cs="Times New Roman"/>
          <w:szCs w:val="24"/>
        </w:rPr>
        <w:t>nesprávný výklad získaných informací, obtížné nalézání vhodných řešení pro určitou situaci;</w:t>
      </w:r>
    </w:p>
    <w:p w14:paraId="76114C30" w14:textId="25040586" w:rsidR="00D45090" w:rsidRDefault="00D45090" w:rsidP="001D1D16">
      <w:pPr>
        <w:pStyle w:val="Odstavecseseznamem"/>
        <w:numPr>
          <w:ilvl w:val="0"/>
          <w:numId w:val="17"/>
        </w:numPr>
        <w:tabs>
          <w:tab w:val="left" w:pos="5904"/>
        </w:tabs>
        <w:spacing w:line="360" w:lineRule="auto"/>
        <w:rPr>
          <w:rFonts w:cs="Times New Roman"/>
          <w:szCs w:val="24"/>
        </w:rPr>
      </w:pPr>
      <w:r>
        <w:rPr>
          <w:rFonts w:cs="Times New Roman"/>
          <w:szCs w:val="24"/>
        </w:rPr>
        <w:t>oblast správného sdělování a reagování</w:t>
      </w:r>
      <w:r w:rsidR="00527576">
        <w:rPr>
          <w:rFonts w:cs="Times New Roman"/>
          <w:szCs w:val="24"/>
        </w:rPr>
        <w:t xml:space="preserve"> – neúspěch v komunikaci verbální i neverbální.</w:t>
      </w:r>
    </w:p>
    <w:p w14:paraId="1D4CC5C0" w14:textId="494941B3" w:rsidR="00D45090" w:rsidRDefault="00D45090" w:rsidP="001B7708">
      <w:pPr>
        <w:tabs>
          <w:tab w:val="left" w:pos="5904"/>
        </w:tabs>
        <w:spacing w:line="360" w:lineRule="auto"/>
        <w:rPr>
          <w:rFonts w:cs="Times New Roman"/>
          <w:szCs w:val="24"/>
        </w:rPr>
      </w:pPr>
      <w:r>
        <w:rPr>
          <w:rFonts w:cs="Times New Roman"/>
          <w:szCs w:val="24"/>
        </w:rPr>
        <w:t xml:space="preserve">Ve všech těchto oblastech můžeme u žáků s AS nalézt deficity, které žákům způsobují potíže nejen </w:t>
      </w:r>
      <w:r w:rsidR="001B7708">
        <w:rPr>
          <w:rFonts w:cs="Times New Roman"/>
          <w:szCs w:val="24"/>
        </w:rPr>
        <w:t>v začlenění do školního prostředí, ale i v běžném životě. O</w:t>
      </w:r>
      <w:r w:rsidR="0055135A">
        <w:rPr>
          <w:rFonts w:cs="Times New Roman"/>
          <w:szCs w:val="24"/>
        </w:rPr>
        <w:t xml:space="preserve">btížně navazují sociální kontakt, objevují se u nich potíže v mezilidských vztazích </w:t>
      </w:r>
      <w:r>
        <w:rPr>
          <w:rFonts w:cs="Times New Roman"/>
          <w:szCs w:val="24"/>
        </w:rPr>
        <w:t>a s řešením různých situací</w:t>
      </w:r>
      <w:r w:rsidR="00146D17">
        <w:rPr>
          <w:rFonts w:cs="Times New Roman"/>
          <w:szCs w:val="24"/>
        </w:rPr>
        <w:t xml:space="preserve"> (</w:t>
      </w:r>
      <w:proofErr w:type="spellStart"/>
      <w:r w:rsidR="00146D17">
        <w:rPr>
          <w:rFonts w:cs="Times New Roman"/>
          <w:szCs w:val="24"/>
        </w:rPr>
        <w:t>Vosmik</w:t>
      </w:r>
      <w:proofErr w:type="spellEnd"/>
      <w:r w:rsidR="00146D17">
        <w:rPr>
          <w:rFonts w:cs="Times New Roman"/>
          <w:szCs w:val="24"/>
        </w:rPr>
        <w:t>, Bělohlávková, 201).</w:t>
      </w:r>
    </w:p>
    <w:p w14:paraId="7FA20DA0" w14:textId="6B2E7B65" w:rsidR="00146D17" w:rsidRDefault="00041715" w:rsidP="001B7708">
      <w:pPr>
        <w:tabs>
          <w:tab w:val="left" w:pos="5904"/>
        </w:tabs>
        <w:spacing w:line="360" w:lineRule="auto"/>
        <w:rPr>
          <w:rFonts w:cs="Times New Roman"/>
          <w:szCs w:val="24"/>
        </w:rPr>
      </w:pPr>
      <w:r>
        <w:rPr>
          <w:rFonts w:cs="Times New Roman"/>
          <w:szCs w:val="24"/>
        </w:rPr>
        <w:t xml:space="preserve">Nácvik sociálních a komunikačních dovedností je určen pro osoby od </w:t>
      </w:r>
      <w:r w:rsidR="00607292">
        <w:rPr>
          <w:rFonts w:cs="Times New Roman"/>
          <w:szCs w:val="24"/>
        </w:rPr>
        <w:t>6</w:t>
      </w:r>
      <w:r>
        <w:rPr>
          <w:rFonts w:cs="Times New Roman"/>
          <w:szCs w:val="24"/>
        </w:rPr>
        <w:t xml:space="preserve"> let až po dospělost. Provádí se formou skupinové terapie za </w:t>
      </w:r>
      <w:r w:rsidR="00CD7AA8">
        <w:rPr>
          <w:rFonts w:cs="Times New Roman"/>
          <w:szCs w:val="24"/>
        </w:rPr>
        <w:t xml:space="preserve">přítomnosti šesti </w:t>
      </w:r>
      <w:r w:rsidR="00B57C50">
        <w:rPr>
          <w:rFonts w:cs="Times New Roman"/>
          <w:szCs w:val="24"/>
        </w:rPr>
        <w:t>klientů. Pro žáky od 6</w:t>
      </w:r>
      <w:r w:rsidR="00607292">
        <w:rPr>
          <w:rFonts w:cs="Times New Roman"/>
          <w:szCs w:val="24"/>
        </w:rPr>
        <w:t xml:space="preserve"> </w:t>
      </w:r>
      <w:r w:rsidR="00B57C50">
        <w:rPr>
          <w:rFonts w:cs="Times New Roman"/>
          <w:szCs w:val="24"/>
        </w:rPr>
        <w:t>do 11let se se při terapiích užívá technik ABA</w:t>
      </w:r>
      <w:r w:rsidR="00607292">
        <w:rPr>
          <w:rFonts w:cs="Times New Roman"/>
          <w:szCs w:val="24"/>
        </w:rPr>
        <w:t>, které js</w:t>
      </w:r>
      <w:r w:rsidR="009619E0">
        <w:rPr>
          <w:rFonts w:cs="Times New Roman"/>
          <w:szCs w:val="24"/>
        </w:rPr>
        <w:t xml:space="preserve">ou podrobněji uvedeny </w:t>
      </w:r>
      <w:r w:rsidR="00607292">
        <w:rPr>
          <w:rFonts w:cs="Times New Roman"/>
          <w:szCs w:val="24"/>
        </w:rPr>
        <w:t>výše. Terapie spočívá v přehrávání rolí, hraní her a práci s pracovními listy. Je zaměřena na rozvíjení smyslu pro spolupráci</w:t>
      </w:r>
      <w:r w:rsidR="00310103">
        <w:rPr>
          <w:rFonts w:cs="Times New Roman"/>
          <w:szCs w:val="24"/>
        </w:rPr>
        <w:t>,</w:t>
      </w:r>
      <w:r w:rsidR="00F00EC3">
        <w:rPr>
          <w:rFonts w:cs="Times New Roman"/>
          <w:szCs w:val="24"/>
        </w:rPr>
        <w:t xml:space="preserve"> akceptaci pravidel, přijmutí prohry a neúspěchu, střídání v rozhovoru, orientaci v sociálních situacích</w:t>
      </w:r>
      <w:r w:rsidR="009619E0">
        <w:rPr>
          <w:rFonts w:cs="Times New Roman"/>
          <w:szCs w:val="24"/>
        </w:rPr>
        <w:t xml:space="preserve"> a přiměřené reakci. Pro žáky od 12 let jsou určeny skupinové terapie, které ke své práci využívají technik</w:t>
      </w:r>
      <w:r w:rsidR="00105979">
        <w:rPr>
          <w:rFonts w:cs="Times New Roman"/>
          <w:szCs w:val="24"/>
        </w:rPr>
        <w:t xml:space="preserve"> </w:t>
      </w:r>
      <w:r w:rsidR="00843EBF">
        <w:rPr>
          <w:rFonts w:cs="Times New Roman"/>
          <w:szCs w:val="24"/>
        </w:rPr>
        <w:t>KBT-</w:t>
      </w:r>
      <w:r w:rsidR="009619E0">
        <w:rPr>
          <w:rFonts w:cs="Times New Roman"/>
          <w:szCs w:val="24"/>
        </w:rPr>
        <w:t xml:space="preserve">kognitivně-behaviorální terapie. </w:t>
      </w:r>
      <w:r w:rsidR="00843EBF">
        <w:rPr>
          <w:rFonts w:cs="Times New Roman"/>
          <w:szCs w:val="24"/>
        </w:rPr>
        <w:t xml:space="preserve">V rámci terapie je kladen důraz na nácvik komunikačních dovedností, nácvik řešení problémů, zvládání emocí, nácvik sociálních dovedností </w:t>
      </w:r>
      <w:r w:rsidR="00E33E0B">
        <w:rPr>
          <w:rFonts w:cs="Times New Roman"/>
          <w:szCs w:val="24"/>
        </w:rPr>
        <w:t>(</w:t>
      </w:r>
      <w:proofErr w:type="spellStart"/>
      <w:r w:rsidR="00843EBF">
        <w:rPr>
          <w:rFonts w:cs="Times New Roman"/>
          <w:szCs w:val="24"/>
        </w:rPr>
        <w:t>Vosmik</w:t>
      </w:r>
      <w:proofErr w:type="spellEnd"/>
      <w:r w:rsidR="00843EBF">
        <w:rPr>
          <w:rFonts w:cs="Times New Roman"/>
          <w:szCs w:val="24"/>
        </w:rPr>
        <w:t>, Bělohlávková, 201). Podrobnější informace o této metodě jsou uvedeny výše.</w:t>
      </w:r>
    </w:p>
    <w:p w14:paraId="2EF8A703" w14:textId="68E4D32C" w:rsidR="00F21FCB" w:rsidRDefault="00F21FCB" w:rsidP="00F21FCB">
      <w:pPr>
        <w:pStyle w:val="Nadpis2"/>
      </w:pPr>
      <w:bookmarkStart w:id="36" w:name="_Toc76067252"/>
      <w:r>
        <w:t>5.6 Motivace</w:t>
      </w:r>
      <w:bookmarkEnd w:id="36"/>
    </w:p>
    <w:p w14:paraId="142BEC65" w14:textId="71C00013" w:rsidR="00F21FCB" w:rsidRDefault="00F21FCB" w:rsidP="00F21FCB">
      <w:pPr>
        <w:spacing w:line="360" w:lineRule="auto"/>
        <w:rPr>
          <w:rFonts w:cs="Times New Roman"/>
          <w:szCs w:val="24"/>
        </w:rPr>
      </w:pPr>
      <w:r>
        <w:rPr>
          <w:rFonts w:cs="Times New Roman"/>
          <w:szCs w:val="24"/>
        </w:rPr>
        <w:t xml:space="preserve">Správně zvolená motivace podporuje žádoucí chování a podporuje rozvoj. </w:t>
      </w:r>
      <w:r w:rsidRPr="00397BA9">
        <w:rPr>
          <w:rFonts w:cs="Times New Roman"/>
          <w:i/>
          <w:szCs w:val="24"/>
        </w:rPr>
        <w:t>„Prostřednictvím vhodných pozitivních motivačních stimulů můžeme</w:t>
      </w:r>
      <w:r>
        <w:rPr>
          <w:rFonts w:cs="Times New Roman"/>
          <w:i/>
          <w:szCs w:val="24"/>
        </w:rPr>
        <w:t xml:space="preserve"> </w:t>
      </w:r>
      <w:r w:rsidRPr="00397BA9">
        <w:rPr>
          <w:rFonts w:cs="Times New Roman"/>
          <w:i/>
          <w:szCs w:val="24"/>
        </w:rPr>
        <w:t>dítě úspěšně aktivovat k činnostem a současně ovlivňovat jeho chování tak, aby bylo sociálně a komunikačně přiměřené.“</w:t>
      </w:r>
      <w:r>
        <w:rPr>
          <w:rFonts w:cs="Times New Roman"/>
          <w:i/>
          <w:szCs w:val="24"/>
        </w:rPr>
        <w:t xml:space="preserve"> </w:t>
      </w:r>
      <w:r>
        <w:rPr>
          <w:rFonts w:cs="Times New Roman"/>
          <w:szCs w:val="24"/>
        </w:rPr>
        <w:t xml:space="preserve">Motivaci zvýšíme, když odměna bude poskytnuta co nejdříve po splnění určitého úkolu. </w:t>
      </w:r>
    </w:p>
    <w:p w14:paraId="6DCFD55B" w14:textId="5938F905" w:rsidR="00043191" w:rsidRDefault="00043191" w:rsidP="00F21FCB">
      <w:pPr>
        <w:spacing w:line="360" w:lineRule="auto"/>
        <w:rPr>
          <w:rFonts w:cs="Times New Roman"/>
          <w:szCs w:val="24"/>
        </w:rPr>
      </w:pPr>
    </w:p>
    <w:p w14:paraId="79B6237B" w14:textId="77777777" w:rsidR="00043191" w:rsidRDefault="00043191" w:rsidP="00F21FCB">
      <w:pPr>
        <w:spacing w:line="360" w:lineRule="auto"/>
        <w:rPr>
          <w:rFonts w:cs="Times New Roman"/>
          <w:szCs w:val="24"/>
        </w:rPr>
      </w:pPr>
    </w:p>
    <w:p w14:paraId="74188B0C" w14:textId="77777777" w:rsidR="00F21FCB" w:rsidRDefault="00F21FCB" w:rsidP="00F21FCB">
      <w:pPr>
        <w:spacing w:line="360" w:lineRule="auto"/>
        <w:rPr>
          <w:rFonts w:cs="Times New Roman"/>
          <w:szCs w:val="24"/>
        </w:rPr>
      </w:pPr>
      <w:r>
        <w:rPr>
          <w:rFonts w:cs="Times New Roman"/>
          <w:szCs w:val="24"/>
        </w:rPr>
        <w:lastRenderedPageBreak/>
        <w:t>Formy motivace:</w:t>
      </w:r>
    </w:p>
    <w:p w14:paraId="6C9B3994" w14:textId="77777777" w:rsidR="00F21FCB" w:rsidRDefault="00F21FCB" w:rsidP="00F21FCB">
      <w:pPr>
        <w:pStyle w:val="Odstavecseseznamem"/>
        <w:numPr>
          <w:ilvl w:val="0"/>
          <w:numId w:val="13"/>
        </w:numPr>
        <w:spacing w:line="360" w:lineRule="auto"/>
        <w:rPr>
          <w:rFonts w:cs="Times New Roman"/>
          <w:szCs w:val="24"/>
        </w:rPr>
      </w:pPr>
      <w:r>
        <w:rPr>
          <w:rFonts w:cs="Times New Roman"/>
          <w:szCs w:val="24"/>
        </w:rPr>
        <w:t>sociální odměna – pochvala od učitele, pozornost rodiče je považována za nejvyšší formu odměny, u dětí s PAS je většinou málo účinná, z důvodu omezení v oblasti sociálních funkcí, je třeba zvolit jiné formy odměny;</w:t>
      </w:r>
    </w:p>
    <w:p w14:paraId="19FCC41A" w14:textId="77777777" w:rsidR="00F21FCB" w:rsidRDefault="00F21FCB" w:rsidP="00F21FCB">
      <w:pPr>
        <w:pStyle w:val="Odstavecseseznamem"/>
        <w:numPr>
          <w:ilvl w:val="0"/>
          <w:numId w:val="13"/>
        </w:numPr>
        <w:spacing w:line="360" w:lineRule="auto"/>
        <w:rPr>
          <w:rFonts w:cs="Times New Roman"/>
          <w:szCs w:val="24"/>
        </w:rPr>
      </w:pPr>
      <w:r>
        <w:rPr>
          <w:rFonts w:cs="Times New Roman"/>
          <w:szCs w:val="24"/>
        </w:rPr>
        <w:t xml:space="preserve"> materiální odměna – jídlo, pití, drobné předměty; </w:t>
      </w:r>
    </w:p>
    <w:p w14:paraId="10FBCB20" w14:textId="77777777" w:rsidR="00F21FCB" w:rsidRDefault="00F21FCB" w:rsidP="00F21FCB">
      <w:pPr>
        <w:pStyle w:val="Odstavecseseznamem"/>
        <w:numPr>
          <w:ilvl w:val="0"/>
          <w:numId w:val="13"/>
        </w:numPr>
        <w:spacing w:line="360" w:lineRule="auto"/>
        <w:rPr>
          <w:rFonts w:cs="Times New Roman"/>
          <w:szCs w:val="24"/>
        </w:rPr>
      </w:pPr>
      <w:r>
        <w:rPr>
          <w:rFonts w:cs="Times New Roman"/>
          <w:szCs w:val="24"/>
        </w:rPr>
        <w:t>Činnostní odměna – vykonání oblíbené aktivity, jízda na kole, návštěva kina, ZOO, hra na počítači</w:t>
      </w:r>
    </w:p>
    <w:p w14:paraId="26AC4E83" w14:textId="77777777" w:rsidR="00F21FCB" w:rsidRDefault="00F21FCB" w:rsidP="00F21FCB">
      <w:pPr>
        <w:spacing w:line="360" w:lineRule="auto"/>
        <w:rPr>
          <w:rFonts w:cs="Times New Roman"/>
          <w:szCs w:val="24"/>
        </w:rPr>
      </w:pPr>
      <w:r>
        <w:rPr>
          <w:rFonts w:cs="Times New Roman"/>
          <w:szCs w:val="24"/>
        </w:rPr>
        <w:t xml:space="preserve">Nižší formy odměňování, činnostní a materiální, se užívá pro podporu sociální odměny, která pro žáky není tak účinná. </w:t>
      </w:r>
      <w:r w:rsidRPr="00302331">
        <w:rPr>
          <w:rFonts w:cs="Times New Roman"/>
          <w:i/>
          <w:szCs w:val="24"/>
        </w:rPr>
        <w:t>„Pozitivní motivace zdůrazňování úspěchů ve školní práci a posilování přiměřeného chování patří k základním atributům každodenní pedagogické práce s těmito dětmi.“</w:t>
      </w:r>
      <w:r>
        <w:rPr>
          <w:rFonts w:cs="Times New Roman"/>
          <w:i/>
          <w:szCs w:val="24"/>
        </w:rPr>
        <w:t xml:space="preserve"> </w:t>
      </w:r>
      <w:r w:rsidRPr="00703B3B">
        <w:rPr>
          <w:rFonts w:cs="Times New Roman"/>
          <w:szCs w:val="24"/>
        </w:rPr>
        <w:t xml:space="preserve">(Čadilová, Žampachová, 2012) </w:t>
      </w:r>
    </w:p>
    <w:p w14:paraId="3B4CC0CC" w14:textId="4C8157FA" w:rsidR="00F21FCB" w:rsidRDefault="007447E1" w:rsidP="00911711">
      <w:pPr>
        <w:pStyle w:val="Nadpis4"/>
      </w:pPr>
      <w:r>
        <w:t xml:space="preserve">5. 6.1 </w:t>
      </w:r>
      <w:r w:rsidR="00F21FCB">
        <w:t>Způsoby odměňování</w:t>
      </w:r>
    </w:p>
    <w:p w14:paraId="0A8D1759" w14:textId="77777777" w:rsidR="00F21FCB" w:rsidRDefault="00F21FCB" w:rsidP="00F21FCB">
      <w:pPr>
        <w:spacing w:line="360" w:lineRule="auto"/>
        <w:rPr>
          <w:rFonts w:cs="Times New Roman"/>
          <w:szCs w:val="24"/>
        </w:rPr>
      </w:pPr>
      <w:r>
        <w:rPr>
          <w:rFonts w:cs="Times New Roman"/>
          <w:szCs w:val="24"/>
        </w:rPr>
        <w:t xml:space="preserve">Odměnu je možné předat bezprostředně po dokončení daného úkolu. Další možností je, předat odměnu až po dokončení několika úkolů. Pozdější předání odměny má za cíl, aby byl žák ochoten pracovat po delší dobu a chovat se přijatelným způsobem, aby se stával co nejvíce samostatným. K tomuto způsobu odměňování se používá </w:t>
      </w:r>
      <w:proofErr w:type="spellStart"/>
      <w:r>
        <w:rPr>
          <w:rFonts w:cs="Times New Roman"/>
          <w:szCs w:val="24"/>
        </w:rPr>
        <w:t>žetonový</w:t>
      </w:r>
      <w:proofErr w:type="spellEnd"/>
      <w:r>
        <w:rPr>
          <w:rFonts w:cs="Times New Roman"/>
          <w:szCs w:val="24"/>
        </w:rPr>
        <w:t xml:space="preserve"> systém odměňování. Je to systém odměňování, vytvořený T. </w:t>
      </w:r>
      <w:proofErr w:type="spellStart"/>
      <w:r>
        <w:rPr>
          <w:rFonts w:cs="Times New Roman"/>
          <w:szCs w:val="24"/>
        </w:rPr>
        <w:t>Ayllonem</w:t>
      </w:r>
      <w:proofErr w:type="spellEnd"/>
      <w:r>
        <w:rPr>
          <w:rFonts w:cs="Times New Roman"/>
          <w:szCs w:val="24"/>
        </w:rPr>
        <w:t xml:space="preserve"> a N. H. </w:t>
      </w:r>
      <w:proofErr w:type="spellStart"/>
      <w:r>
        <w:rPr>
          <w:rFonts w:cs="Times New Roman"/>
          <w:szCs w:val="24"/>
        </w:rPr>
        <w:t>Azrinem</w:t>
      </w:r>
      <w:proofErr w:type="spellEnd"/>
      <w:r>
        <w:rPr>
          <w:rFonts w:cs="Times New Roman"/>
          <w:szCs w:val="24"/>
        </w:rPr>
        <w:t xml:space="preserve">. Žák získává žetony za provedenou činnost, předem je seznámen, kolik žetonů musí získat, aby dostal oblíbenou aktivitu nebo věc. Výhodou tohoto systému je, že neustále může sledovat, kolik žetonů ještě chybí a kdy získá odměnu (Čadilová, Žampachová 2012). </w:t>
      </w:r>
    </w:p>
    <w:p w14:paraId="3B88D831" w14:textId="7489DC70" w:rsidR="00005DF9" w:rsidRDefault="00F21FCB" w:rsidP="007D70A3">
      <w:pPr>
        <w:spacing w:line="360" w:lineRule="auto"/>
        <w:rPr>
          <w:rFonts w:cs="Times New Roman"/>
          <w:szCs w:val="24"/>
        </w:rPr>
      </w:pPr>
      <w:r>
        <w:rPr>
          <w:rFonts w:cs="Times New Roman"/>
          <w:szCs w:val="24"/>
        </w:rPr>
        <w:t xml:space="preserve">Pešek ve své publikaci zmiňuje dva systémy odměňování, pozitivní motivační systémy a negativní motivační systémy. V rámci pozitivního motivačního systému je žák za žádoucí chování odměňován. Sbírá body nebo jiné drobné předměty, které podle dopředu dohodnutých pravidel smění za odměnu. Tento způsob odměňování posiluje žádoucí chování. Negativní systém odměňování je zaměřen na snižování chování, které je nežádoucí. Žák je sankcionován za porušení nastavených pravidel ztrátou bodů. Tento systém by měl být nastaven tak, aby zde byl prostor pro nežádoucí chování v omezené míře po určitou dobu. Motivační systém by měl být promyšlený, měl by obsahovat konkrétní požadavky žádoucího a nežádoucího chování, které bude odměňováno nebo trestáno. Měl by být názorný a přehledný. Měly by být dopředu </w:t>
      </w:r>
      <w:r>
        <w:rPr>
          <w:rFonts w:cs="Times New Roman"/>
          <w:szCs w:val="24"/>
        </w:rPr>
        <w:lastRenderedPageBreak/>
        <w:t xml:space="preserve">stanoveny odměny a sankce. Trest by neměl být ve formě křiku, výčitek nebo fyzického trestáni, žák s AS vnímá emoce a tělesné pocity jiným způsobem, mohlo by se stát, že na tyto sankce budou reagovat přehnaně, nebo vůbec (Pešek, 2017).  </w:t>
      </w:r>
      <w:r w:rsidR="007658DC">
        <w:rPr>
          <w:rFonts w:cs="Times New Roman"/>
          <w:szCs w:val="24"/>
        </w:rPr>
        <w:t xml:space="preserve"> </w:t>
      </w:r>
    </w:p>
    <w:p w14:paraId="5A1F0724" w14:textId="1DAA92DD" w:rsidR="00200955" w:rsidRDefault="00B462F9" w:rsidP="00C55D26">
      <w:pPr>
        <w:spacing w:line="360" w:lineRule="auto"/>
      </w:pPr>
      <w:r>
        <w:t>Představu o hodnotách sociálního prostředí dítě získává již od útlého dětství. Odklání se od hodnot, které jsou vrozené, smyslového původu a během socializace si utváří, na základě svých vlastních zkušeností, představy nové, které se učí oceňovat. Přichází do kontaktu s objekty, které ho přitahují, za ty sklízí odměnu, nebo odpuzují, za ty bývá potrestán. Chování člověka je přizpůsobováno tomu, aby přinášelo více odměn nežli trestů. Již od útlého dětství si jedinec uvědomuje, co je dobré a co je zlé, své chování tomu přizpůsobuje a snaží se dosahovat co nejvíce odměn. Tímto se utváří predispozice k hodnocení objektů. Toto sociální učení pokračuje i v dospělosti (</w:t>
      </w:r>
      <w:proofErr w:type="spellStart"/>
      <w:r>
        <w:t>Nakonečný</w:t>
      </w:r>
      <w:proofErr w:type="spellEnd"/>
      <w:r>
        <w:t>, 2009).</w:t>
      </w:r>
    </w:p>
    <w:p w14:paraId="33D0F144" w14:textId="2FF5D7DD" w:rsidR="00C55D26" w:rsidRDefault="00C55D26" w:rsidP="00C55D26">
      <w:pPr>
        <w:spacing w:line="360" w:lineRule="auto"/>
        <w:rPr>
          <w:i/>
        </w:rPr>
      </w:pPr>
      <w:r>
        <w:rPr>
          <w:i/>
        </w:rPr>
        <w:t xml:space="preserve">Pro žáky s AS jsou charakteristické odlišnosti, které mají vliv na jejich chování a vnímání. Podstatnou měrou ovlivňují proces </w:t>
      </w:r>
      <w:r w:rsidR="000705CF">
        <w:rPr>
          <w:i/>
        </w:rPr>
        <w:t>vzdělávání, to</w:t>
      </w:r>
      <w:r>
        <w:rPr>
          <w:i/>
        </w:rPr>
        <w:t xml:space="preserve"> pro učitele</w:t>
      </w:r>
      <w:r w:rsidR="00F636C4">
        <w:rPr>
          <w:i/>
        </w:rPr>
        <w:t>,</w:t>
      </w:r>
      <w:r w:rsidR="000705CF">
        <w:rPr>
          <w:i/>
        </w:rPr>
        <w:t xml:space="preserve"> </w:t>
      </w:r>
      <w:r w:rsidR="005D37F3">
        <w:rPr>
          <w:i/>
        </w:rPr>
        <w:t>ale také spolužáky</w:t>
      </w:r>
      <w:r>
        <w:rPr>
          <w:i/>
        </w:rPr>
        <w:t xml:space="preserve"> znamená </w:t>
      </w:r>
      <w:r w:rsidR="000705CF">
        <w:rPr>
          <w:i/>
        </w:rPr>
        <w:t>obtíže při výuce. Žáci se mohou jevit jako nevychovaní</w:t>
      </w:r>
      <w:r w:rsidR="00F636C4">
        <w:rPr>
          <w:i/>
        </w:rPr>
        <w:t>,</w:t>
      </w:r>
      <w:r w:rsidR="00494D85">
        <w:rPr>
          <w:i/>
        </w:rPr>
        <w:t xml:space="preserve"> že</w:t>
      </w:r>
      <w:r w:rsidR="00F636C4">
        <w:rPr>
          <w:i/>
        </w:rPr>
        <w:t xml:space="preserve"> nedodržují nepsaná pravidla.</w:t>
      </w:r>
      <w:r w:rsidR="000705CF">
        <w:rPr>
          <w:i/>
        </w:rPr>
        <w:t xml:space="preserve"> Tyto projevy chování jsou často způsobovány frustrací a nesprávným čtením sociálních podnětů</w:t>
      </w:r>
      <w:r w:rsidR="006A5E10">
        <w:rPr>
          <w:i/>
        </w:rPr>
        <w:t xml:space="preserve">. </w:t>
      </w:r>
      <w:r w:rsidR="00E14E2A">
        <w:rPr>
          <w:i/>
        </w:rPr>
        <w:t>Vhodnými metodami můžeme tomuto nežádoucímu chování předejít</w:t>
      </w:r>
      <w:r w:rsidR="00494D85">
        <w:rPr>
          <w:i/>
        </w:rPr>
        <w:t xml:space="preserve"> a podpořit tak žákovu sebedůvěru</w:t>
      </w:r>
      <w:r w:rsidR="00914898">
        <w:rPr>
          <w:i/>
        </w:rPr>
        <w:t>.</w:t>
      </w:r>
      <w:r w:rsidR="00401CCE">
        <w:rPr>
          <w:i/>
        </w:rPr>
        <w:t xml:space="preserve"> </w:t>
      </w:r>
      <w:r w:rsidR="00E14E2A">
        <w:rPr>
          <w:i/>
        </w:rPr>
        <w:t>Tyto metody pomáhají žákům s AS vyrovnat se s</w:t>
      </w:r>
      <w:r w:rsidR="00494D85">
        <w:rPr>
          <w:i/>
        </w:rPr>
        <w:t> </w:t>
      </w:r>
      <w:r w:rsidR="00E14E2A">
        <w:rPr>
          <w:i/>
        </w:rPr>
        <w:t>deficity</w:t>
      </w:r>
      <w:r w:rsidR="00494D85">
        <w:rPr>
          <w:i/>
        </w:rPr>
        <w:t xml:space="preserve">. </w:t>
      </w:r>
      <w:r w:rsidR="00E14E2A">
        <w:rPr>
          <w:i/>
        </w:rPr>
        <w:t xml:space="preserve">Různými metodami se </w:t>
      </w:r>
      <w:r w:rsidR="00494D85">
        <w:rPr>
          <w:i/>
        </w:rPr>
        <w:t xml:space="preserve">žáci učí zvládat každodenní těžkosti, které u nich můžou vzbuzovat negativní pocity, na základě, kterých by si vytvořili negativní postoj ke škole a učení, což je nežádoucí. </w:t>
      </w:r>
      <w:r w:rsidR="00043191">
        <w:rPr>
          <w:i/>
        </w:rPr>
        <w:t xml:space="preserve">     </w:t>
      </w:r>
    </w:p>
    <w:p w14:paraId="05671620" w14:textId="5EC87F1F" w:rsidR="00043191" w:rsidRDefault="00043191" w:rsidP="00C55D26">
      <w:pPr>
        <w:spacing w:line="360" w:lineRule="auto"/>
        <w:rPr>
          <w:i/>
        </w:rPr>
      </w:pPr>
    </w:p>
    <w:p w14:paraId="4CC1BCA0" w14:textId="7F8E9DE2" w:rsidR="00043191" w:rsidRDefault="00043191" w:rsidP="00C55D26">
      <w:pPr>
        <w:spacing w:line="360" w:lineRule="auto"/>
        <w:rPr>
          <w:i/>
        </w:rPr>
      </w:pPr>
    </w:p>
    <w:p w14:paraId="1D4BECB3" w14:textId="5E64A89D" w:rsidR="00043191" w:rsidRDefault="00043191" w:rsidP="00C55D26">
      <w:pPr>
        <w:spacing w:line="360" w:lineRule="auto"/>
        <w:rPr>
          <w:i/>
        </w:rPr>
      </w:pPr>
    </w:p>
    <w:p w14:paraId="56A56A39" w14:textId="77777777" w:rsidR="00043191" w:rsidRPr="00C55D26" w:rsidRDefault="00043191" w:rsidP="00C55D26">
      <w:pPr>
        <w:spacing w:line="360" w:lineRule="auto"/>
        <w:rPr>
          <w:i/>
        </w:rPr>
      </w:pPr>
    </w:p>
    <w:p w14:paraId="3ACB50A2" w14:textId="5CAF59EC" w:rsidR="003011E8" w:rsidRDefault="00C65EC4" w:rsidP="00422B74">
      <w:pPr>
        <w:pStyle w:val="Nadpis1"/>
      </w:pPr>
      <w:bookmarkStart w:id="37" w:name="_Toc76067253"/>
      <w:r>
        <w:lastRenderedPageBreak/>
        <w:t>6</w:t>
      </w:r>
      <w:r w:rsidR="00F326EC">
        <w:t xml:space="preserve"> </w:t>
      </w:r>
      <w:r w:rsidR="003011E8">
        <w:t>VHODNÉ PODMÍNKY PRO VZDĚLÁVÁNÍ ŽÁKŮ S ASPERGEROVÝM SYNDROMEM</w:t>
      </w:r>
      <w:bookmarkEnd w:id="37"/>
    </w:p>
    <w:p w14:paraId="72DE08B5" w14:textId="02CEA7AE" w:rsidR="00F044D8" w:rsidRDefault="002429DA" w:rsidP="00D106B0">
      <w:pPr>
        <w:spacing w:line="360" w:lineRule="auto"/>
        <w:rPr>
          <w:rFonts w:cs="Times New Roman"/>
          <w:szCs w:val="24"/>
        </w:rPr>
      </w:pPr>
      <w:r w:rsidRPr="002429DA">
        <w:rPr>
          <w:rFonts w:cs="Times New Roman"/>
          <w:szCs w:val="24"/>
        </w:rPr>
        <w:t xml:space="preserve">V kapitole se zaměříme </w:t>
      </w:r>
      <w:r>
        <w:rPr>
          <w:rFonts w:cs="Times New Roman"/>
          <w:szCs w:val="24"/>
        </w:rPr>
        <w:t xml:space="preserve">na vymezení vhodných podmínek vzdělávání žáků s Aspergerovým syndromem. </w:t>
      </w:r>
      <w:r w:rsidR="004E3305">
        <w:rPr>
          <w:rFonts w:cs="Times New Roman"/>
          <w:szCs w:val="24"/>
        </w:rPr>
        <w:t xml:space="preserve">Pro úspěšné </w:t>
      </w:r>
      <w:r w:rsidR="001C0FAB">
        <w:rPr>
          <w:rFonts w:cs="Times New Roman"/>
          <w:szCs w:val="24"/>
        </w:rPr>
        <w:t>začlenění do školního prostředí je nutné vytvořit takové podmínky, aby</w:t>
      </w:r>
      <w:r w:rsidR="004E6577">
        <w:rPr>
          <w:rFonts w:cs="Times New Roman"/>
          <w:szCs w:val="24"/>
        </w:rPr>
        <w:t xml:space="preserve"> jeho začlenění bylo co nejúspěšnější. </w:t>
      </w:r>
      <w:r w:rsidR="00F044D8">
        <w:rPr>
          <w:rFonts w:cs="Times New Roman"/>
          <w:szCs w:val="24"/>
        </w:rPr>
        <w:t>Je zde třeba zohlednit nerovnoměrný vývoj, který se projevuje zejména v oblasti komunikace a sociální interakce</w:t>
      </w:r>
      <w:r w:rsidR="007E4CB8">
        <w:rPr>
          <w:rFonts w:cs="Times New Roman"/>
          <w:szCs w:val="24"/>
        </w:rPr>
        <w:t xml:space="preserve"> a představivosti. Svými rozumovými schopnostmi mohou v různých situacích výrazně převyšovat své spolužáky, oproti tomu řešení zcela běžných sociálních situací dělá těmto žákům problémy.</w:t>
      </w:r>
    </w:p>
    <w:p w14:paraId="6CFD2596" w14:textId="4660877F" w:rsidR="00F044D8" w:rsidRDefault="00C65EC4" w:rsidP="00422B74">
      <w:pPr>
        <w:pStyle w:val="Nadpis2"/>
      </w:pPr>
      <w:bookmarkStart w:id="38" w:name="_Toc76067254"/>
      <w:r>
        <w:t>6</w:t>
      </w:r>
      <w:r w:rsidR="00FB3375">
        <w:t xml:space="preserve">.1 </w:t>
      </w:r>
      <w:r w:rsidR="00F044D8" w:rsidRPr="00F044D8">
        <w:t>Struktura prostoru</w:t>
      </w:r>
      <w:bookmarkEnd w:id="38"/>
    </w:p>
    <w:p w14:paraId="41BA84A4" w14:textId="1FA726BC" w:rsidR="005C1EDF" w:rsidRDefault="00946D87" w:rsidP="00D106B0">
      <w:pPr>
        <w:spacing w:line="360" w:lineRule="auto"/>
        <w:rPr>
          <w:rFonts w:cs="Times New Roman"/>
          <w:szCs w:val="24"/>
        </w:rPr>
      </w:pPr>
      <w:r>
        <w:rPr>
          <w:rFonts w:cs="Times New Roman"/>
          <w:szCs w:val="24"/>
        </w:rPr>
        <w:t xml:space="preserve">Někteří žáci vyžadují strukturu prostoru více, někteří ji vyžadují méně, tento jev je závislý na míře postižení.  Tito žáci mohou být rychle unavitelní, mohou mít potíže se soustředěním, často reagují i na velmi slabé podněty neadekvátně, může docházet </w:t>
      </w:r>
      <w:r w:rsidR="006B00B5">
        <w:rPr>
          <w:rFonts w:cs="Times New Roman"/>
          <w:szCs w:val="24"/>
        </w:rPr>
        <w:t>až</w:t>
      </w:r>
      <w:r>
        <w:rPr>
          <w:rFonts w:cs="Times New Roman"/>
          <w:szCs w:val="24"/>
        </w:rPr>
        <w:t xml:space="preserve"> k afektivnímu chová</w:t>
      </w:r>
      <w:r w:rsidR="006B00B5">
        <w:rPr>
          <w:rFonts w:cs="Times New Roman"/>
          <w:szCs w:val="24"/>
        </w:rPr>
        <w:t>ní. Z tohoto důvodu je vhodné zřídit místnost, kam by mohl žák společně s pedagogickým pracovníkem odejít a zrelaxovat se</w:t>
      </w:r>
      <w:r w:rsidR="00F12148">
        <w:rPr>
          <w:rFonts w:cs="Times New Roman"/>
          <w:szCs w:val="24"/>
        </w:rPr>
        <w:t xml:space="preserve"> (Čadilová, Žampachová, 2012)</w:t>
      </w:r>
      <w:r w:rsidR="006B00B5">
        <w:rPr>
          <w:rFonts w:cs="Times New Roman"/>
          <w:szCs w:val="24"/>
        </w:rPr>
        <w:t>.</w:t>
      </w:r>
      <w:r w:rsidR="005C1EDF">
        <w:rPr>
          <w:rFonts w:cs="Times New Roman"/>
          <w:szCs w:val="24"/>
        </w:rPr>
        <w:t xml:space="preserve"> </w:t>
      </w:r>
    </w:p>
    <w:p w14:paraId="4F1CCAD0" w14:textId="6DF5B7C2" w:rsidR="005C1EDF" w:rsidRDefault="00C65EC4" w:rsidP="00422B74">
      <w:pPr>
        <w:pStyle w:val="Nadpis2"/>
      </w:pPr>
      <w:bookmarkStart w:id="39" w:name="_Toc76067255"/>
      <w:r>
        <w:t>6</w:t>
      </w:r>
      <w:r w:rsidR="00FB3375">
        <w:t xml:space="preserve">.2 </w:t>
      </w:r>
      <w:r w:rsidR="005C1EDF">
        <w:t>Personální podmínky</w:t>
      </w:r>
      <w:bookmarkEnd w:id="39"/>
    </w:p>
    <w:p w14:paraId="4AB44D5D" w14:textId="6E2A0C61" w:rsidR="00755010" w:rsidRDefault="00755010" w:rsidP="00D106B0">
      <w:pPr>
        <w:spacing w:line="360" w:lineRule="auto"/>
        <w:rPr>
          <w:rFonts w:cs="Times New Roman"/>
          <w:szCs w:val="24"/>
        </w:rPr>
      </w:pPr>
      <w:r w:rsidRPr="00755010">
        <w:rPr>
          <w:rFonts w:cs="Times New Roman"/>
          <w:szCs w:val="24"/>
        </w:rPr>
        <w:t xml:space="preserve">Jednou z nejdůležitějších podmínek pro </w:t>
      </w:r>
      <w:r>
        <w:rPr>
          <w:rFonts w:cs="Times New Roman"/>
          <w:szCs w:val="24"/>
        </w:rPr>
        <w:t xml:space="preserve">úspěšné </w:t>
      </w:r>
      <w:r w:rsidRPr="00755010">
        <w:rPr>
          <w:rFonts w:cs="Times New Roman"/>
          <w:szCs w:val="24"/>
        </w:rPr>
        <w:t xml:space="preserve">začlenění </w:t>
      </w:r>
      <w:r>
        <w:rPr>
          <w:rFonts w:cs="Times New Roman"/>
          <w:szCs w:val="24"/>
        </w:rPr>
        <w:t>žáka s Aspergerovým syndromem do vzdělávacího procesu na běžné základní škole je připravenost pedagogických pracovníků, kteří se na vzdělávání podílejí.</w:t>
      </w:r>
      <w:r w:rsidR="00066650">
        <w:rPr>
          <w:rFonts w:cs="Times New Roman"/>
          <w:szCs w:val="24"/>
        </w:rPr>
        <w:t xml:space="preserve"> Znalost problematiky je naprosto klíčová pro vytvoření takových podmínek, které budou naplňovat speciální vzdělávací potřeby</w:t>
      </w:r>
      <w:r w:rsidR="00AE4708">
        <w:rPr>
          <w:rFonts w:cs="Times New Roman"/>
          <w:szCs w:val="24"/>
        </w:rPr>
        <w:t xml:space="preserve"> a</w:t>
      </w:r>
      <w:r w:rsidR="007C7A02">
        <w:rPr>
          <w:rFonts w:cs="Times New Roman"/>
          <w:szCs w:val="24"/>
        </w:rPr>
        <w:t xml:space="preserve"> které budou respektovat jeho jinakost. </w:t>
      </w:r>
      <w:r w:rsidR="00F80480">
        <w:rPr>
          <w:rFonts w:cs="Times New Roman"/>
          <w:szCs w:val="24"/>
        </w:rPr>
        <w:t>Jednou z těchto podmínek je i vytvoření vztahu učitele k žákovi, který</w:t>
      </w:r>
      <w:r w:rsidR="00AE4708">
        <w:rPr>
          <w:rFonts w:cs="Times New Roman"/>
          <w:szCs w:val="24"/>
        </w:rPr>
        <w:t xml:space="preserve"> ho bude respektovat a chápat jeho potřeby a současně k němu bude přistupovat jako k běžnému žákovi, nebude omlouvat jeho nevhodné chování, nebude se snažit jej změnit, ale bude se snažit vytvořit takové podmínky, kde se bude žák cítit přijatý a úspěšný</w:t>
      </w:r>
      <w:r w:rsidR="00FE3E8A">
        <w:rPr>
          <w:rFonts w:cs="Times New Roman"/>
          <w:szCs w:val="24"/>
        </w:rPr>
        <w:t xml:space="preserve"> (Čadilová, Žampachová, 2012)</w:t>
      </w:r>
      <w:r w:rsidR="00AE4708">
        <w:rPr>
          <w:rFonts w:cs="Times New Roman"/>
          <w:szCs w:val="24"/>
        </w:rPr>
        <w:t>.</w:t>
      </w:r>
    </w:p>
    <w:p w14:paraId="565DBCB3" w14:textId="5851F2BA" w:rsidR="00320A6C" w:rsidRDefault="000C5FFE" w:rsidP="00D106B0">
      <w:pPr>
        <w:spacing w:line="360" w:lineRule="auto"/>
        <w:rPr>
          <w:rFonts w:cs="Times New Roman"/>
          <w:szCs w:val="24"/>
        </w:rPr>
      </w:pPr>
      <w:r>
        <w:rPr>
          <w:rFonts w:cs="Times New Roman"/>
          <w:szCs w:val="24"/>
        </w:rPr>
        <w:t xml:space="preserve">Vztah mezi učitelem a žákem hraje </w:t>
      </w:r>
      <w:r w:rsidR="00473123">
        <w:rPr>
          <w:rFonts w:cs="Times New Roman"/>
          <w:szCs w:val="24"/>
        </w:rPr>
        <w:t>jednu z důležitých</w:t>
      </w:r>
      <w:r>
        <w:rPr>
          <w:rFonts w:cs="Times New Roman"/>
          <w:szCs w:val="24"/>
        </w:rPr>
        <w:t xml:space="preserve"> rol</w:t>
      </w:r>
      <w:r w:rsidR="00473123">
        <w:rPr>
          <w:rFonts w:cs="Times New Roman"/>
          <w:szCs w:val="24"/>
        </w:rPr>
        <w:t>í</w:t>
      </w:r>
      <w:r>
        <w:rPr>
          <w:rFonts w:cs="Times New Roman"/>
          <w:szCs w:val="24"/>
        </w:rPr>
        <w:t xml:space="preserve"> v</w:t>
      </w:r>
      <w:r w:rsidR="00473123">
        <w:rPr>
          <w:rFonts w:cs="Times New Roman"/>
          <w:szCs w:val="24"/>
        </w:rPr>
        <w:t> </w:t>
      </w:r>
      <w:r>
        <w:rPr>
          <w:rFonts w:cs="Times New Roman"/>
          <w:szCs w:val="24"/>
        </w:rPr>
        <w:t>tom</w:t>
      </w:r>
      <w:r w:rsidR="00473123">
        <w:rPr>
          <w:rFonts w:cs="Times New Roman"/>
          <w:szCs w:val="24"/>
        </w:rPr>
        <w:t>,</w:t>
      </w:r>
      <w:r>
        <w:rPr>
          <w:rFonts w:cs="Times New Roman"/>
          <w:szCs w:val="24"/>
        </w:rPr>
        <w:t xml:space="preserve"> jak si žák školu oblíbí a jaký ke škole zaujme postoj.</w:t>
      </w:r>
      <w:r w:rsidR="00473123">
        <w:rPr>
          <w:rFonts w:cs="Times New Roman"/>
          <w:szCs w:val="24"/>
        </w:rPr>
        <w:t xml:space="preserve"> Pozitivní vztah k učiteli si žáci utváří na základě </w:t>
      </w:r>
      <w:r w:rsidR="004844E9">
        <w:rPr>
          <w:rFonts w:cs="Times New Roman"/>
          <w:szCs w:val="24"/>
        </w:rPr>
        <w:t xml:space="preserve">jeho přístupu, zda je chápající, zda je nakloněn k jednání, zda chápe jejich odlišnosti, zda dokáže poskytnout odbornou a didaktickou pomoc. Učitel by </w:t>
      </w:r>
      <w:r w:rsidR="00320A6C">
        <w:rPr>
          <w:rFonts w:cs="Times New Roman"/>
          <w:szCs w:val="24"/>
        </w:rPr>
        <w:t>žákům měl rozumět, měl by respektovat jejich individualitu,</w:t>
      </w:r>
      <w:r w:rsidR="00CC66C9">
        <w:rPr>
          <w:rFonts w:cs="Times New Roman"/>
          <w:szCs w:val="24"/>
        </w:rPr>
        <w:t xml:space="preserve"> </w:t>
      </w:r>
      <w:r w:rsidR="00320A6C">
        <w:rPr>
          <w:rFonts w:cs="Times New Roman"/>
          <w:szCs w:val="24"/>
        </w:rPr>
        <w:t xml:space="preserve">sledovat a správně vyhodnocovat dění v třídním kolektivu a na základě toho </w:t>
      </w:r>
      <w:r w:rsidR="00CC66C9">
        <w:rPr>
          <w:rFonts w:cs="Times New Roman"/>
          <w:szCs w:val="24"/>
        </w:rPr>
        <w:t>navrhovat další možnosti práce a motivace žáků (Čáp, Mareš, 2001)</w:t>
      </w:r>
      <w:r w:rsidR="00F53EAC">
        <w:rPr>
          <w:rFonts w:cs="Times New Roman"/>
          <w:szCs w:val="24"/>
        </w:rPr>
        <w:t>.</w:t>
      </w:r>
    </w:p>
    <w:p w14:paraId="5AD9BFBB" w14:textId="77777777" w:rsidR="00591016" w:rsidRDefault="00591016" w:rsidP="00D106B0">
      <w:pPr>
        <w:spacing w:line="360" w:lineRule="auto"/>
        <w:rPr>
          <w:rFonts w:cs="Times New Roman"/>
          <w:szCs w:val="24"/>
        </w:rPr>
      </w:pPr>
    </w:p>
    <w:p w14:paraId="4CFF844F" w14:textId="33060BEE" w:rsidR="00EB755E" w:rsidRDefault="00EB755E" w:rsidP="00D106B0">
      <w:pPr>
        <w:spacing w:line="360" w:lineRule="auto"/>
        <w:rPr>
          <w:rFonts w:cs="Times New Roman"/>
          <w:szCs w:val="24"/>
        </w:rPr>
      </w:pPr>
      <w:r>
        <w:rPr>
          <w:rFonts w:cs="Times New Roman"/>
          <w:szCs w:val="24"/>
        </w:rPr>
        <w:t>Na edukaci žáků s Aspergerovým syndromem se vedle učitele podílí i asistent pedagoga,</w:t>
      </w:r>
      <w:r w:rsidR="00B7066E">
        <w:rPr>
          <w:rFonts w:cs="Times New Roman"/>
          <w:szCs w:val="24"/>
        </w:rPr>
        <w:t xml:space="preserve"> Čadilová a Žampachová odhadují, že až 80 % žáků využívá jejich podporu při inkluzivním vzdělávání.</w:t>
      </w:r>
      <w:r>
        <w:rPr>
          <w:rFonts w:cs="Times New Roman"/>
          <w:szCs w:val="24"/>
        </w:rPr>
        <w:t xml:space="preserve"> </w:t>
      </w:r>
      <w:r w:rsidR="00B7066E">
        <w:rPr>
          <w:rFonts w:cs="Times New Roman"/>
          <w:szCs w:val="24"/>
        </w:rPr>
        <w:t xml:space="preserve">Asistent pedagoga je součástí pedagogické týmu, </w:t>
      </w:r>
      <w:r>
        <w:rPr>
          <w:rFonts w:cs="Times New Roman"/>
          <w:szCs w:val="24"/>
        </w:rPr>
        <w:t xml:space="preserve">pracuje pod vedením </w:t>
      </w:r>
      <w:r w:rsidR="00B7066E">
        <w:rPr>
          <w:rFonts w:cs="Times New Roman"/>
          <w:szCs w:val="24"/>
        </w:rPr>
        <w:t xml:space="preserve">učitele </w:t>
      </w:r>
      <w:r>
        <w:rPr>
          <w:rFonts w:cs="Times New Roman"/>
          <w:szCs w:val="24"/>
        </w:rPr>
        <w:t>a poskytuje žák</w:t>
      </w:r>
      <w:r w:rsidR="007D3665">
        <w:rPr>
          <w:rFonts w:cs="Times New Roman"/>
          <w:szCs w:val="24"/>
        </w:rPr>
        <w:t>ům</w:t>
      </w:r>
      <w:r>
        <w:rPr>
          <w:rFonts w:cs="Times New Roman"/>
          <w:szCs w:val="24"/>
        </w:rPr>
        <w:t xml:space="preserve"> podporu</w:t>
      </w:r>
      <w:r w:rsidR="007D3665">
        <w:rPr>
          <w:rFonts w:cs="Times New Roman"/>
          <w:szCs w:val="24"/>
        </w:rPr>
        <w:t xml:space="preserve">, vypomáhá v komunikaci mezi </w:t>
      </w:r>
      <w:r w:rsidR="00F60123">
        <w:rPr>
          <w:rFonts w:cs="Times New Roman"/>
          <w:szCs w:val="24"/>
        </w:rPr>
        <w:t>učiteli a žáky a při komunikaci mezi učiteli a zákonnými zástupci. Asistent pedagoga by se měl v problematice vzdělávání žáků s Aspergerovým syndrome orientovat, měl by být nakloněný dalšímu proškolování a vzdělávání v této (Čadilová, Žampachová, 2012).</w:t>
      </w:r>
    </w:p>
    <w:p w14:paraId="5DBB8FC0" w14:textId="77777777" w:rsidR="00016ED4" w:rsidRDefault="00F60123" w:rsidP="007C3316">
      <w:pPr>
        <w:spacing w:line="360" w:lineRule="auto"/>
        <w:rPr>
          <w:rFonts w:cs="Times New Roman"/>
          <w:szCs w:val="24"/>
        </w:rPr>
      </w:pPr>
      <w:r>
        <w:rPr>
          <w:rFonts w:cs="Times New Roman"/>
          <w:szCs w:val="24"/>
        </w:rPr>
        <w:t xml:space="preserve">Náplň práce </w:t>
      </w:r>
      <w:r w:rsidR="00A2672C">
        <w:rPr>
          <w:rFonts w:cs="Times New Roman"/>
          <w:szCs w:val="24"/>
        </w:rPr>
        <w:t>a</w:t>
      </w:r>
      <w:r>
        <w:rPr>
          <w:rFonts w:cs="Times New Roman"/>
          <w:szCs w:val="24"/>
        </w:rPr>
        <w:t xml:space="preserve">sistenta pedagoga je stanovena na základě </w:t>
      </w:r>
      <w:r w:rsidR="00A2672C">
        <w:rPr>
          <w:rFonts w:cs="Times New Roman"/>
          <w:szCs w:val="24"/>
        </w:rPr>
        <w:t>individuální</w:t>
      </w:r>
      <w:r w:rsidR="00B25F62">
        <w:rPr>
          <w:rFonts w:cs="Times New Roman"/>
          <w:szCs w:val="24"/>
        </w:rPr>
        <w:t xml:space="preserve">ho </w:t>
      </w:r>
      <w:r w:rsidR="00A2672C">
        <w:rPr>
          <w:rFonts w:cs="Times New Roman"/>
          <w:szCs w:val="24"/>
        </w:rPr>
        <w:t>vzdělávacího plánu, který vystavuje škola na základě doporučení poradenského zařízení podle konkrétních potřeb žáka. Konkrétní činnosti jsou zaznamenány v IVP.</w:t>
      </w:r>
      <w:r w:rsidR="005C1BAD">
        <w:rPr>
          <w:rFonts w:cs="Times New Roman"/>
          <w:szCs w:val="24"/>
        </w:rPr>
        <w:t xml:space="preserve"> </w:t>
      </w:r>
      <w:r w:rsidR="00A2672C">
        <w:rPr>
          <w:rFonts w:cs="Times New Roman"/>
          <w:szCs w:val="24"/>
        </w:rPr>
        <w:t xml:space="preserve">Cílem inkluzivního vzdělávání je adaptace </w:t>
      </w:r>
      <w:r w:rsidR="005C1BAD">
        <w:rPr>
          <w:rFonts w:cs="Times New Roman"/>
          <w:szCs w:val="24"/>
        </w:rPr>
        <w:t xml:space="preserve">žáka </w:t>
      </w:r>
      <w:r w:rsidR="00A2672C">
        <w:rPr>
          <w:rFonts w:cs="Times New Roman"/>
          <w:szCs w:val="24"/>
        </w:rPr>
        <w:t>na běžný život.</w:t>
      </w:r>
      <w:r w:rsidR="005C1BAD">
        <w:rPr>
          <w:rFonts w:cs="Times New Roman"/>
          <w:szCs w:val="24"/>
        </w:rPr>
        <w:t xml:space="preserve"> Míra podpory ze strany asistenta pedagoga by se postupně měla snižovat tak aby byl žák veden k samostatnosti. Toto bývá zcela individuální, někteří žáci vyžadují podporu po celou dobu studia, u jiných je tato doba kratší. K činnostem asistenta pedagoga patří</w:t>
      </w:r>
      <w:r w:rsidR="007C3316">
        <w:rPr>
          <w:rFonts w:cs="Times New Roman"/>
          <w:szCs w:val="24"/>
        </w:rPr>
        <w:t xml:space="preserve"> (</w:t>
      </w:r>
      <w:proofErr w:type="spellStart"/>
      <w:r w:rsidR="007C3316">
        <w:rPr>
          <w:rFonts w:cs="Times New Roman"/>
          <w:szCs w:val="24"/>
        </w:rPr>
        <w:t>Vosmik</w:t>
      </w:r>
      <w:proofErr w:type="spellEnd"/>
      <w:r w:rsidR="007C3316">
        <w:rPr>
          <w:rFonts w:cs="Times New Roman"/>
          <w:szCs w:val="24"/>
        </w:rPr>
        <w:t xml:space="preserve">, Bělohlávková, </w:t>
      </w:r>
      <w:r w:rsidR="00016ED4">
        <w:rPr>
          <w:rFonts w:cs="Times New Roman"/>
          <w:szCs w:val="24"/>
        </w:rPr>
        <w:t>2010):</w:t>
      </w:r>
    </w:p>
    <w:p w14:paraId="008CE67B" w14:textId="0545B19D" w:rsidR="005C1BAD" w:rsidRPr="00016ED4" w:rsidRDefault="009B50F9" w:rsidP="001D1D16">
      <w:pPr>
        <w:pStyle w:val="Odstavecseseznamem"/>
        <w:numPr>
          <w:ilvl w:val="0"/>
          <w:numId w:val="9"/>
        </w:numPr>
        <w:spacing w:line="360" w:lineRule="auto"/>
        <w:rPr>
          <w:rFonts w:cs="Times New Roman"/>
          <w:szCs w:val="24"/>
        </w:rPr>
      </w:pPr>
      <w:r w:rsidRPr="00016ED4">
        <w:rPr>
          <w:rFonts w:cs="Times New Roman"/>
          <w:szCs w:val="24"/>
        </w:rPr>
        <w:t>individuální práce s žákem podle pokynů učitele – jedná se o verbální podporu, dodatečné vysvětlení, vizuální podporu, dohled;</w:t>
      </w:r>
    </w:p>
    <w:p w14:paraId="044ABFBE" w14:textId="77777777" w:rsidR="007C3316" w:rsidRDefault="007C3316" w:rsidP="001D1D16">
      <w:pPr>
        <w:pStyle w:val="Odstavecseseznamem"/>
        <w:numPr>
          <w:ilvl w:val="0"/>
          <w:numId w:val="8"/>
        </w:numPr>
        <w:spacing w:line="360" w:lineRule="auto"/>
        <w:rPr>
          <w:rFonts w:cs="Times New Roman"/>
          <w:szCs w:val="24"/>
        </w:rPr>
      </w:pPr>
      <w:r w:rsidRPr="007C3316">
        <w:rPr>
          <w:rFonts w:cs="Times New Roman"/>
          <w:szCs w:val="24"/>
        </w:rPr>
        <w:t>p</w:t>
      </w:r>
      <w:r w:rsidR="009B50F9" w:rsidRPr="007C3316">
        <w:rPr>
          <w:rFonts w:cs="Times New Roman"/>
          <w:szCs w:val="24"/>
        </w:rPr>
        <w:t>omoc při adaptaci – rozvoj sociálních dovedností, orientace v prostoru a čase;</w:t>
      </w:r>
    </w:p>
    <w:p w14:paraId="6BB84435" w14:textId="41B628DF" w:rsidR="009B50F9" w:rsidRPr="007C3316" w:rsidRDefault="007C3316" w:rsidP="001D1D16">
      <w:pPr>
        <w:pStyle w:val="Odstavecseseznamem"/>
        <w:numPr>
          <w:ilvl w:val="0"/>
          <w:numId w:val="8"/>
        </w:numPr>
        <w:spacing w:line="360" w:lineRule="auto"/>
        <w:rPr>
          <w:rFonts w:cs="Times New Roman"/>
          <w:szCs w:val="24"/>
        </w:rPr>
      </w:pPr>
      <w:r w:rsidRPr="007C3316">
        <w:rPr>
          <w:rFonts w:cs="Times New Roman"/>
          <w:szCs w:val="24"/>
        </w:rPr>
        <w:t>p</w:t>
      </w:r>
      <w:r w:rsidR="007D47C6" w:rsidRPr="007C3316">
        <w:rPr>
          <w:rFonts w:cs="Times New Roman"/>
          <w:szCs w:val="24"/>
        </w:rPr>
        <w:t xml:space="preserve">omoc při komunikaci se spolužáky, nácvik a rozvoj komunikace, navazování sociálních vztahů, řešení vzniklých konfliktů; </w:t>
      </w:r>
    </w:p>
    <w:p w14:paraId="781FD214" w14:textId="522058F1" w:rsidR="005C1EDF" w:rsidRDefault="007C3316" w:rsidP="001D1D16">
      <w:pPr>
        <w:pStyle w:val="Odstavecseseznamem"/>
        <w:numPr>
          <w:ilvl w:val="0"/>
          <w:numId w:val="8"/>
        </w:numPr>
        <w:spacing w:line="360" w:lineRule="auto"/>
        <w:rPr>
          <w:rFonts w:cs="Times New Roman"/>
          <w:szCs w:val="24"/>
        </w:rPr>
      </w:pPr>
      <w:r>
        <w:rPr>
          <w:rFonts w:cs="Times New Roman"/>
          <w:szCs w:val="24"/>
        </w:rPr>
        <w:t>z</w:t>
      </w:r>
      <w:r w:rsidR="007D47C6" w:rsidRPr="007D47C6">
        <w:rPr>
          <w:rFonts w:cs="Times New Roman"/>
          <w:szCs w:val="24"/>
        </w:rPr>
        <w:t>prostředkování komunikace mezi školou a zákonnými zástupci</w:t>
      </w:r>
      <w:r w:rsidR="007D47C6">
        <w:rPr>
          <w:rFonts w:cs="Times New Roman"/>
          <w:szCs w:val="24"/>
        </w:rPr>
        <w:t>;</w:t>
      </w:r>
    </w:p>
    <w:p w14:paraId="0F19302A" w14:textId="478D42BD" w:rsidR="007D47C6" w:rsidRDefault="007C3316" w:rsidP="001D1D16">
      <w:pPr>
        <w:pStyle w:val="Odstavecseseznamem"/>
        <w:numPr>
          <w:ilvl w:val="0"/>
          <w:numId w:val="8"/>
        </w:numPr>
        <w:spacing w:line="360" w:lineRule="auto"/>
        <w:rPr>
          <w:rFonts w:cs="Times New Roman"/>
          <w:szCs w:val="24"/>
        </w:rPr>
      </w:pPr>
      <w:r>
        <w:rPr>
          <w:rFonts w:cs="Times New Roman"/>
          <w:szCs w:val="24"/>
        </w:rPr>
        <w:t>z</w:t>
      </w:r>
      <w:r w:rsidR="007D47C6">
        <w:rPr>
          <w:rFonts w:cs="Times New Roman"/>
          <w:szCs w:val="24"/>
        </w:rPr>
        <w:t>ajišťuje dohled o přestávkách a volných hodinách;</w:t>
      </w:r>
    </w:p>
    <w:p w14:paraId="02645351" w14:textId="42AA8F80" w:rsidR="007D47C6" w:rsidRDefault="007C3316" w:rsidP="001D1D16">
      <w:pPr>
        <w:pStyle w:val="Odstavecseseznamem"/>
        <w:numPr>
          <w:ilvl w:val="0"/>
          <w:numId w:val="8"/>
        </w:numPr>
        <w:spacing w:line="360" w:lineRule="auto"/>
        <w:rPr>
          <w:rFonts w:cs="Times New Roman"/>
          <w:szCs w:val="24"/>
        </w:rPr>
      </w:pPr>
      <w:r>
        <w:rPr>
          <w:rFonts w:cs="Times New Roman"/>
          <w:szCs w:val="24"/>
        </w:rPr>
        <w:t>zajištuje bezpečnost žáka na akcích, které se konají mimo školu například: výlet, exkurze, tělesná výchova;</w:t>
      </w:r>
    </w:p>
    <w:p w14:paraId="244FF32D" w14:textId="5B5EFEB8" w:rsidR="007C3316" w:rsidRDefault="007C3316" w:rsidP="001D1D16">
      <w:pPr>
        <w:pStyle w:val="Odstavecseseznamem"/>
        <w:numPr>
          <w:ilvl w:val="0"/>
          <w:numId w:val="8"/>
        </w:numPr>
        <w:spacing w:line="360" w:lineRule="auto"/>
        <w:rPr>
          <w:rFonts w:cs="Times New Roman"/>
          <w:szCs w:val="24"/>
        </w:rPr>
      </w:pPr>
      <w:r>
        <w:rPr>
          <w:rFonts w:cs="Times New Roman"/>
          <w:szCs w:val="24"/>
        </w:rPr>
        <w:t>podílí se na vytváření pracovních a hygienických návyků;</w:t>
      </w:r>
    </w:p>
    <w:p w14:paraId="665ED11A" w14:textId="29D9A514" w:rsidR="007C3316" w:rsidRDefault="007C3316" w:rsidP="001D1D16">
      <w:pPr>
        <w:pStyle w:val="Odstavecseseznamem"/>
        <w:numPr>
          <w:ilvl w:val="0"/>
          <w:numId w:val="8"/>
        </w:numPr>
        <w:spacing w:line="360" w:lineRule="auto"/>
        <w:rPr>
          <w:rFonts w:cs="Times New Roman"/>
          <w:szCs w:val="24"/>
        </w:rPr>
      </w:pPr>
      <w:r>
        <w:rPr>
          <w:rFonts w:cs="Times New Roman"/>
          <w:szCs w:val="24"/>
        </w:rPr>
        <w:t>podílí se na přípravě pomůcek a studijních materiálů</w:t>
      </w:r>
    </w:p>
    <w:p w14:paraId="31C5BF1C" w14:textId="41B10080" w:rsidR="008A62D9" w:rsidRDefault="007C3316" w:rsidP="001D1D16">
      <w:pPr>
        <w:pStyle w:val="Odstavecseseznamem"/>
        <w:numPr>
          <w:ilvl w:val="0"/>
          <w:numId w:val="8"/>
        </w:numPr>
        <w:spacing w:line="360" w:lineRule="auto"/>
        <w:rPr>
          <w:rFonts w:cs="Times New Roman"/>
          <w:szCs w:val="24"/>
        </w:rPr>
      </w:pPr>
      <w:r>
        <w:rPr>
          <w:rFonts w:cs="Times New Roman"/>
          <w:szCs w:val="24"/>
        </w:rPr>
        <w:t>spolupracuje na tvorbě IVP</w:t>
      </w:r>
      <w:r w:rsidR="00016ED4">
        <w:rPr>
          <w:rFonts w:cs="Times New Roman"/>
          <w:szCs w:val="24"/>
        </w:rPr>
        <w:t xml:space="preserve">, </w:t>
      </w:r>
      <w:r>
        <w:rPr>
          <w:rFonts w:cs="Times New Roman"/>
          <w:szCs w:val="24"/>
        </w:rPr>
        <w:t>sleduje chování a studijní výsledky žáka, které konzultuje s učiteli, třídním učitelem a speciálním pedagogem.</w:t>
      </w:r>
    </w:p>
    <w:p w14:paraId="3E6D130E" w14:textId="774904F5" w:rsidR="0098134A" w:rsidRPr="0098134A" w:rsidRDefault="0098134A" w:rsidP="0098134A">
      <w:pPr>
        <w:spacing w:line="360" w:lineRule="auto"/>
        <w:rPr>
          <w:rFonts w:cs="Times New Roman"/>
          <w:szCs w:val="24"/>
        </w:rPr>
      </w:pPr>
      <w:r>
        <w:rPr>
          <w:rFonts w:cs="Times New Roman"/>
          <w:szCs w:val="24"/>
        </w:rPr>
        <w:t xml:space="preserve">Vzdělávání pedagogů a asistentů pedagoga by </w:t>
      </w:r>
    </w:p>
    <w:p w14:paraId="71F7BF25" w14:textId="6DA5BD3B" w:rsidR="008A62D9" w:rsidRDefault="00F23621" w:rsidP="008A62D9">
      <w:pPr>
        <w:spacing w:line="360" w:lineRule="auto"/>
        <w:rPr>
          <w:rFonts w:cs="Times New Roman"/>
          <w:szCs w:val="24"/>
        </w:rPr>
      </w:pPr>
      <w:r>
        <w:rPr>
          <w:rFonts w:cs="Times New Roman"/>
          <w:szCs w:val="24"/>
        </w:rPr>
        <w:lastRenderedPageBreak/>
        <w:t xml:space="preserve">Na příchod žáka s Aspergerovým syndromem je třeba </w:t>
      </w:r>
      <w:r w:rsidR="003013CD">
        <w:rPr>
          <w:rFonts w:cs="Times New Roman"/>
          <w:szCs w:val="24"/>
        </w:rPr>
        <w:t xml:space="preserve">co nejdříve </w:t>
      </w:r>
      <w:r>
        <w:rPr>
          <w:rFonts w:cs="Times New Roman"/>
          <w:szCs w:val="24"/>
        </w:rPr>
        <w:t xml:space="preserve">připravit i jeho spolužáky, ve většině případů toto je úkolem třídního učitele nebo jiného pedagogického pracovníka. Jejich postoj k dané problematice se projeví i na tom, jak třídní kolektiv příjme </w:t>
      </w:r>
      <w:proofErr w:type="spellStart"/>
      <w:r>
        <w:rPr>
          <w:rFonts w:cs="Times New Roman"/>
          <w:szCs w:val="24"/>
        </w:rPr>
        <w:t>inkludovaného</w:t>
      </w:r>
      <w:proofErr w:type="spellEnd"/>
      <w:r>
        <w:rPr>
          <w:rFonts w:cs="Times New Roman"/>
          <w:szCs w:val="24"/>
        </w:rPr>
        <w:t xml:space="preserve"> žáka. </w:t>
      </w:r>
      <w:r w:rsidR="000A60FD">
        <w:rPr>
          <w:rFonts w:cs="Times New Roman"/>
          <w:szCs w:val="24"/>
        </w:rPr>
        <w:t>Výše jsme uvedli, že u žáků s AS dochází k nerovnoměrnému vývoji, který se projevuje zejména v oblasti komunikace a sociálního chováni. To může mít za následek, že ve vyučování bude žák vykřikovat, běhat po třídě, bude shazovat věci z lavice,</w:t>
      </w:r>
      <w:r w:rsidR="006C433E">
        <w:rPr>
          <w:rFonts w:cs="Times New Roman"/>
          <w:szCs w:val="24"/>
        </w:rPr>
        <w:t xml:space="preserve"> nebo</w:t>
      </w:r>
      <w:r w:rsidR="000A60FD">
        <w:rPr>
          <w:rFonts w:cs="Times New Roman"/>
          <w:szCs w:val="24"/>
        </w:rPr>
        <w:t xml:space="preserve"> nebude odpovídat na dotazy. Abychom zabránili zpochybňování podpůrných opatření</w:t>
      </w:r>
      <w:r w:rsidR="006C433E">
        <w:rPr>
          <w:rFonts w:cs="Times New Roman"/>
          <w:szCs w:val="24"/>
        </w:rPr>
        <w:t>, která jsou žákovi s AS poskytována a vytvoření negativního postoje vůči tomuto žákovi, je nutné všem žákům ve třídě vysvětlit důvody nezvyklého chování, a to takovou formou, aby snadno tyto důvody pochopili. Tímto se vyhneme nepřiměřeným reakcím</w:t>
      </w:r>
      <w:r w:rsidR="004B49C9">
        <w:rPr>
          <w:rFonts w:cs="Times New Roman"/>
          <w:szCs w:val="24"/>
        </w:rPr>
        <w:t>, které mohou</w:t>
      </w:r>
      <w:r w:rsidR="003013CD">
        <w:rPr>
          <w:rFonts w:cs="Times New Roman"/>
          <w:szCs w:val="24"/>
        </w:rPr>
        <w:t xml:space="preserve"> vyústit v</w:t>
      </w:r>
      <w:r w:rsidR="00EA3DFA">
        <w:rPr>
          <w:rFonts w:cs="Times New Roman"/>
          <w:szCs w:val="24"/>
        </w:rPr>
        <w:t> </w:t>
      </w:r>
      <w:r w:rsidR="003013CD">
        <w:rPr>
          <w:rFonts w:cs="Times New Roman"/>
          <w:szCs w:val="24"/>
        </w:rPr>
        <w:t>ubližování</w:t>
      </w:r>
      <w:r w:rsidR="00EA3DFA">
        <w:rPr>
          <w:rFonts w:cs="Times New Roman"/>
          <w:szCs w:val="24"/>
        </w:rPr>
        <w:t>, vyčleňování z třídního kolektivu</w:t>
      </w:r>
      <w:r w:rsidR="003013CD">
        <w:rPr>
          <w:rFonts w:cs="Times New Roman"/>
          <w:szCs w:val="24"/>
        </w:rPr>
        <w:t xml:space="preserve"> a v závažných případech až v</w:t>
      </w:r>
      <w:r w:rsidR="00EA3DFA">
        <w:rPr>
          <w:rFonts w:cs="Times New Roman"/>
          <w:szCs w:val="24"/>
        </w:rPr>
        <w:t> </w:t>
      </w:r>
      <w:r w:rsidR="003013CD">
        <w:rPr>
          <w:rFonts w:cs="Times New Roman"/>
          <w:szCs w:val="24"/>
        </w:rPr>
        <w:t>šikanu</w:t>
      </w:r>
      <w:r w:rsidR="00EA3DFA">
        <w:rPr>
          <w:rFonts w:cs="Times New Roman"/>
          <w:szCs w:val="24"/>
        </w:rPr>
        <w:t>, z</w:t>
      </w:r>
      <w:r w:rsidR="006C433E">
        <w:rPr>
          <w:rFonts w:cs="Times New Roman"/>
          <w:szCs w:val="24"/>
        </w:rPr>
        <w:t>ajistíme tím jednodušší přijetí žáka do kolektivu.</w:t>
      </w:r>
      <w:r w:rsidR="003013CD">
        <w:rPr>
          <w:rFonts w:cs="Times New Roman"/>
          <w:szCs w:val="24"/>
        </w:rPr>
        <w:t xml:space="preserve"> Při rozhovoru není třeba zdůrazňovat diagnózu, ale klademe spíše důraz na problémy a důvody jeho </w:t>
      </w:r>
      <w:r w:rsidR="00CA34BC">
        <w:rPr>
          <w:rFonts w:cs="Times New Roman"/>
          <w:szCs w:val="24"/>
        </w:rPr>
        <w:t xml:space="preserve">zvláštního </w:t>
      </w:r>
      <w:r w:rsidR="003013CD">
        <w:rPr>
          <w:rFonts w:cs="Times New Roman"/>
          <w:szCs w:val="24"/>
        </w:rPr>
        <w:t>chování, zejména:</w:t>
      </w:r>
    </w:p>
    <w:p w14:paraId="572D05E9" w14:textId="3F8B9B97" w:rsidR="003013CD" w:rsidRDefault="003013CD" w:rsidP="001D1D16">
      <w:pPr>
        <w:pStyle w:val="Odstavecseseznamem"/>
        <w:numPr>
          <w:ilvl w:val="0"/>
          <w:numId w:val="10"/>
        </w:numPr>
        <w:spacing w:line="360" w:lineRule="auto"/>
        <w:rPr>
          <w:rFonts w:cs="Times New Roman"/>
          <w:szCs w:val="24"/>
        </w:rPr>
      </w:pPr>
      <w:r>
        <w:rPr>
          <w:rFonts w:cs="Times New Roman"/>
          <w:szCs w:val="24"/>
        </w:rPr>
        <w:t xml:space="preserve">problémy </w:t>
      </w:r>
      <w:r w:rsidR="00DD0F89">
        <w:rPr>
          <w:rFonts w:cs="Times New Roman"/>
          <w:szCs w:val="24"/>
        </w:rPr>
        <w:t>v navazování kontaktu se spolužáky</w:t>
      </w:r>
      <w:r w:rsidR="00765BB0">
        <w:rPr>
          <w:rFonts w:cs="Times New Roman"/>
          <w:szCs w:val="24"/>
        </w:rPr>
        <w:t xml:space="preserve">, </w:t>
      </w:r>
      <w:r w:rsidR="000125FE">
        <w:rPr>
          <w:rFonts w:cs="Times New Roman"/>
          <w:szCs w:val="24"/>
        </w:rPr>
        <w:t>spolužáků si často nevšímají</w:t>
      </w:r>
      <w:r w:rsidR="0015066D">
        <w:rPr>
          <w:rFonts w:cs="Times New Roman"/>
          <w:szCs w:val="24"/>
        </w:rPr>
        <w:t>, přesto o kamarádství stojí, nezajímají se o společné hry, nerozumí pravidlům, špatně snáší porážku</w:t>
      </w:r>
      <w:r w:rsidR="00DD0F89">
        <w:rPr>
          <w:rFonts w:cs="Times New Roman"/>
          <w:szCs w:val="24"/>
        </w:rPr>
        <w:t>;</w:t>
      </w:r>
    </w:p>
    <w:p w14:paraId="48CED6E5" w14:textId="4B2180C8" w:rsidR="00DD0F89" w:rsidRDefault="00DD0F89" w:rsidP="001D1D16">
      <w:pPr>
        <w:pStyle w:val="Odstavecseseznamem"/>
        <w:numPr>
          <w:ilvl w:val="0"/>
          <w:numId w:val="10"/>
        </w:numPr>
        <w:spacing w:line="360" w:lineRule="auto"/>
        <w:rPr>
          <w:rFonts w:cs="Times New Roman"/>
          <w:szCs w:val="24"/>
        </w:rPr>
      </w:pPr>
      <w:r>
        <w:rPr>
          <w:rFonts w:cs="Times New Roman"/>
          <w:szCs w:val="24"/>
        </w:rPr>
        <w:t>problémy v</w:t>
      </w:r>
      <w:r w:rsidR="0015066D">
        <w:rPr>
          <w:rFonts w:cs="Times New Roman"/>
          <w:szCs w:val="24"/>
        </w:rPr>
        <w:t> </w:t>
      </w:r>
      <w:r>
        <w:rPr>
          <w:rFonts w:cs="Times New Roman"/>
          <w:szCs w:val="24"/>
        </w:rPr>
        <w:t>komunikaci</w:t>
      </w:r>
      <w:r w:rsidR="0015066D">
        <w:rPr>
          <w:rFonts w:cs="Times New Roman"/>
          <w:szCs w:val="24"/>
        </w:rPr>
        <w:t>, vypráví pouze o tom, co je baví, neposlouchají ostatní, když mu něco chtějí říct, používají zvláštní výrazy</w:t>
      </w:r>
      <w:r>
        <w:rPr>
          <w:rFonts w:cs="Times New Roman"/>
          <w:szCs w:val="24"/>
        </w:rPr>
        <w:t>;</w:t>
      </w:r>
    </w:p>
    <w:p w14:paraId="45138D21" w14:textId="0B5EBCBA" w:rsidR="00DD0F89" w:rsidRDefault="00DD0F89" w:rsidP="001D1D16">
      <w:pPr>
        <w:pStyle w:val="Odstavecseseznamem"/>
        <w:numPr>
          <w:ilvl w:val="0"/>
          <w:numId w:val="10"/>
        </w:numPr>
        <w:spacing w:line="360" w:lineRule="auto"/>
        <w:rPr>
          <w:rFonts w:cs="Times New Roman"/>
          <w:szCs w:val="24"/>
        </w:rPr>
      </w:pPr>
      <w:r>
        <w:rPr>
          <w:rFonts w:cs="Times New Roman"/>
          <w:szCs w:val="24"/>
        </w:rPr>
        <w:t>obtížně se vyrovnávají se změnami</w:t>
      </w:r>
      <w:r w:rsidR="0015066D">
        <w:rPr>
          <w:rFonts w:cs="Times New Roman"/>
          <w:szCs w:val="24"/>
        </w:rPr>
        <w:t xml:space="preserve">, špatně snáší změnu rozvrhu, programu nebo prostředí, reaguje </w:t>
      </w:r>
      <w:r w:rsidR="00765BB0">
        <w:rPr>
          <w:rFonts w:cs="Times New Roman"/>
          <w:szCs w:val="24"/>
        </w:rPr>
        <w:t>p</w:t>
      </w:r>
      <w:r w:rsidR="0015066D">
        <w:rPr>
          <w:rFonts w:cs="Times New Roman"/>
          <w:szCs w:val="24"/>
        </w:rPr>
        <w:t>odrážděně při přerušení</w:t>
      </w:r>
      <w:r w:rsidR="00765BB0">
        <w:rPr>
          <w:rFonts w:cs="Times New Roman"/>
          <w:szCs w:val="24"/>
        </w:rPr>
        <w:t xml:space="preserve"> oblíbené činnosti</w:t>
      </w:r>
      <w:r>
        <w:rPr>
          <w:rFonts w:cs="Times New Roman"/>
          <w:szCs w:val="24"/>
        </w:rPr>
        <w:t>;</w:t>
      </w:r>
    </w:p>
    <w:p w14:paraId="3F483877" w14:textId="1C4C06C8" w:rsidR="00DD0F89" w:rsidRDefault="00DD0F89" w:rsidP="001D1D16">
      <w:pPr>
        <w:pStyle w:val="Odstavecseseznamem"/>
        <w:numPr>
          <w:ilvl w:val="0"/>
          <w:numId w:val="10"/>
        </w:numPr>
        <w:spacing w:line="360" w:lineRule="auto"/>
        <w:rPr>
          <w:rFonts w:cs="Times New Roman"/>
          <w:szCs w:val="24"/>
        </w:rPr>
      </w:pPr>
      <w:r>
        <w:rPr>
          <w:rFonts w:cs="Times New Roman"/>
          <w:szCs w:val="24"/>
        </w:rPr>
        <w:t>zvláštní zájmy</w:t>
      </w:r>
      <w:r w:rsidR="00765BB0">
        <w:rPr>
          <w:rFonts w:cs="Times New Roman"/>
          <w:szCs w:val="24"/>
        </w:rPr>
        <w:t>, zajímají se podrobně o dopravní prostředky, dinosaury, vesmír, historii, rádi si čtou v encyklopediích</w:t>
      </w:r>
      <w:r>
        <w:rPr>
          <w:rFonts w:cs="Times New Roman"/>
          <w:szCs w:val="24"/>
        </w:rPr>
        <w:t>;</w:t>
      </w:r>
    </w:p>
    <w:p w14:paraId="41AA3173" w14:textId="1EBE4C8B" w:rsidR="009F3658" w:rsidRDefault="00CA34BC" w:rsidP="001D1D16">
      <w:pPr>
        <w:pStyle w:val="Odstavecseseznamem"/>
        <w:numPr>
          <w:ilvl w:val="0"/>
          <w:numId w:val="10"/>
        </w:numPr>
        <w:spacing w:line="360" w:lineRule="auto"/>
        <w:rPr>
          <w:rFonts w:cs="Times New Roman"/>
          <w:szCs w:val="24"/>
        </w:rPr>
      </w:pPr>
      <w:r>
        <w:rPr>
          <w:rFonts w:cs="Times New Roman"/>
          <w:szCs w:val="24"/>
        </w:rPr>
        <w:t>nepřiměřené emoční projevy</w:t>
      </w:r>
      <w:r w:rsidR="000125FE">
        <w:rPr>
          <w:rFonts w:cs="Times New Roman"/>
          <w:szCs w:val="24"/>
        </w:rPr>
        <w:t>, náhlé střídání nálad, na drobný podnět reagují prudce pláčem, křikem, nebo nereagují vůbec.</w:t>
      </w:r>
    </w:p>
    <w:p w14:paraId="3BDDB31D" w14:textId="198B439C" w:rsidR="00A76B31" w:rsidRPr="00A76B31" w:rsidRDefault="009F3658" w:rsidP="00A76B31">
      <w:pPr>
        <w:spacing w:line="360" w:lineRule="auto"/>
        <w:rPr>
          <w:rFonts w:cs="Times New Roman"/>
          <w:szCs w:val="24"/>
        </w:rPr>
      </w:pPr>
      <w:r>
        <w:rPr>
          <w:rFonts w:cs="Times New Roman"/>
          <w:szCs w:val="24"/>
        </w:rPr>
        <w:t>V rámci tohoto rozhovoru se žáky je vhodné navrhnout vhodné způsoby chování a pomoci, například:</w:t>
      </w:r>
    </w:p>
    <w:p w14:paraId="19528D70" w14:textId="3DA44BBE" w:rsidR="009F3658" w:rsidRDefault="009F3658" w:rsidP="001D1D16">
      <w:pPr>
        <w:pStyle w:val="Odstavecseseznamem"/>
        <w:numPr>
          <w:ilvl w:val="0"/>
          <w:numId w:val="11"/>
        </w:numPr>
        <w:spacing w:line="360" w:lineRule="auto"/>
        <w:rPr>
          <w:rFonts w:cs="Times New Roman"/>
          <w:szCs w:val="24"/>
        </w:rPr>
      </w:pPr>
      <w:r>
        <w:rPr>
          <w:rFonts w:cs="Times New Roman"/>
          <w:szCs w:val="24"/>
        </w:rPr>
        <w:t>přizvat spolužáka ke společným hrám, vysvětlit mu pravidla hry, respektovat</w:t>
      </w:r>
      <w:r w:rsidR="00E34510">
        <w:rPr>
          <w:rFonts w:cs="Times New Roman"/>
          <w:szCs w:val="24"/>
        </w:rPr>
        <w:t>,</w:t>
      </w:r>
      <w:r>
        <w:rPr>
          <w:rFonts w:cs="Times New Roman"/>
          <w:szCs w:val="24"/>
        </w:rPr>
        <w:t xml:space="preserve"> pokud nebude mít o hru zájem, hrát hru podle spolu</w:t>
      </w:r>
      <w:r w:rsidR="00E34510">
        <w:rPr>
          <w:rFonts w:cs="Times New Roman"/>
          <w:szCs w:val="24"/>
        </w:rPr>
        <w:t>žáka s předem danými pravidly;</w:t>
      </w:r>
    </w:p>
    <w:p w14:paraId="0C7F8F2B" w14:textId="0EAD792A" w:rsidR="00E34510" w:rsidRDefault="00E34510" w:rsidP="001D1D16">
      <w:pPr>
        <w:pStyle w:val="Odstavecseseznamem"/>
        <w:numPr>
          <w:ilvl w:val="0"/>
          <w:numId w:val="11"/>
        </w:numPr>
        <w:spacing w:line="360" w:lineRule="auto"/>
        <w:rPr>
          <w:rFonts w:cs="Times New Roman"/>
          <w:szCs w:val="24"/>
        </w:rPr>
      </w:pPr>
      <w:r>
        <w:rPr>
          <w:rFonts w:cs="Times New Roman"/>
          <w:szCs w:val="24"/>
        </w:rPr>
        <w:t>nabídnout pomoc při přechodu do jiné učebny, ve školní jídelně mohou spolužáka přizvat ke stolu;</w:t>
      </w:r>
    </w:p>
    <w:p w14:paraId="300DEA4B" w14:textId="35155D76" w:rsidR="00A76B31" w:rsidRDefault="00A76B31" w:rsidP="001D1D16">
      <w:pPr>
        <w:pStyle w:val="Odstavecseseznamem"/>
        <w:numPr>
          <w:ilvl w:val="0"/>
          <w:numId w:val="11"/>
        </w:numPr>
        <w:spacing w:line="360" w:lineRule="auto"/>
        <w:rPr>
          <w:rFonts w:cs="Times New Roman"/>
          <w:szCs w:val="24"/>
        </w:rPr>
      </w:pPr>
      <w:r>
        <w:rPr>
          <w:rFonts w:cs="Times New Roman"/>
          <w:szCs w:val="24"/>
        </w:rPr>
        <w:lastRenderedPageBreak/>
        <w:t>Spolužáka nezesměšňovat, respektovat jeho potřeby a prostor.</w:t>
      </w:r>
    </w:p>
    <w:p w14:paraId="774F32B0" w14:textId="77777777" w:rsidR="00EB152C" w:rsidRDefault="00A76B31" w:rsidP="00A76B31">
      <w:pPr>
        <w:spacing w:line="360" w:lineRule="auto"/>
        <w:rPr>
          <w:rFonts w:cs="Times New Roman"/>
          <w:szCs w:val="24"/>
        </w:rPr>
      </w:pPr>
      <w:r>
        <w:rPr>
          <w:rFonts w:cs="Times New Roman"/>
          <w:szCs w:val="24"/>
        </w:rPr>
        <w:t xml:space="preserve">Rozhovor s žáky je třeba naplánovat ještě před prvním setkáním s třídním kolektivem, bez přítomnosti žáka s AS. Rodiče tohoto žáka musí dát souhlas s tím, že učitel bude seznamovat </w:t>
      </w:r>
      <w:r w:rsidR="00A2228C">
        <w:rPr>
          <w:rFonts w:cs="Times New Roman"/>
          <w:szCs w:val="24"/>
        </w:rPr>
        <w:t>budoucí třídní kolektiv s potřebami a projevy chování. Rovněž považujeme za vhodné informovat rodiče intaktních žáků, že se jejich dítě vzdělává společně s žákem, který má zdravotní omezení</w:t>
      </w:r>
      <w:r w:rsidR="00D7499E">
        <w:rPr>
          <w:rFonts w:cs="Times New Roman"/>
          <w:szCs w:val="24"/>
        </w:rPr>
        <w:t xml:space="preserve">. V případě dotazů tyto zodpovědět a vyzdvihnout přínosy společného vzdělávání (Čadilová, Žampachová, 2012). </w:t>
      </w:r>
      <w:r w:rsidR="00EA3DFA">
        <w:rPr>
          <w:rFonts w:cs="Times New Roman"/>
          <w:szCs w:val="24"/>
        </w:rPr>
        <w:t>Při rozhovorech s žáky i rodiči se doporučuje nehovořit o autismu, který je často spojován</w:t>
      </w:r>
      <w:r w:rsidR="000A3E45">
        <w:rPr>
          <w:rFonts w:cs="Times New Roman"/>
          <w:szCs w:val="24"/>
        </w:rPr>
        <w:t xml:space="preserve"> v rámci veřejnosti </w:t>
      </w:r>
      <w:r w:rsidR="00EA3DFA">
        <w:rPr>
          <w:rFonts w:cs="Times New Roman"/>
          <w:szCs w:val="24"/>
        </w:rPr>
        <w:t>s mentální retardací</w:t>
      </w:r>
      <w:r w:rsidR="000A3E45">
        <w:rPr>
          <w:rFonts w:cs="Times New Roman"/>
          <w:szCs w:val="24"/>
        </w:rPr>
        <w:t>. Je vhodné zmínit, že AS se pojí s nadprůměrnou inteligencí, čímž se dají do budoucna předpokládat dobré až výborné studijní výsledky.</w:t>
      </w:r>
      <w:r w:rsidR="00C81598">
        <w:rPr>
          <w:rFonts w:cs="Times New Roman"/>
          <w:szCs w:val="24"/>
        </w:rPr>
        <w:t xml:space="preserve"> Potíže tito žáci mají v sociálním kontaktu, z tohoto důvodu je třeba je učit sociálním dovednostem, rozumět pocitům lidí v okolí, rozvíjet komunikaci (</w:t>
      </w:r>
      <w:proofErr w:type="spellStart"/>
      <w:r w:rsidR="00C81598">
        <w:rPr>
          <w:rFonts w:cs="Times New Roman"/>
          <w:szCs w:val="24"/>
        </w:rPr>
        <w:t>Vosmik</w:t>
      </w:r>
      <w:proofErr w:type="spellEnd"/>
      <w:r w:rsidR="00C81598">
        <w:rPr>
          <w:rFonts w:cs="Times New Roman"/>
          <w:szCs w:val="24"/>
        </w:rPr>
        <w:t>, Bělohlávková, 2010).</w:t>
      </w:r>
    </w:p>
    <w:p w14:paraId="09A44180" w14:textId="477F81C0" w:rsidR="00EB152C" w:rsidRPr="00503B77" w:rsidRDefault="009D4D60" w:rsidP="00A76B31">
      <w:pPr>
        <w:spacing w:line="360" w:lineRule="auto"/>
        <w:rPr>
          <w:rFonts w:cs="Times New Roman"/>
          <w:szCs w:val="24"/>
        </w:rPr>
      </w:pPr>
      <w:r>
        <w:rPr>
          <w:rFonts w:cs="Times New Roman"/>
          <w:szCs w:val="24"/>
        </w:rPr>
        <w:t xml:space="preserve">Komunikace a vztah mezi školou a rodiči se podílí nemalou měrou na úspěšném začlenění žáka s AS do vzdělávacího procesu. </w:t>
      </w:r>
      <w:r w:rsidR="00324A6C" w:rsidRPr="00EB152C">
        <w:rPr>
          <w:rFonts w:cs="Times New Roman"/>
          <w:szCs w:val="24"/>
        </w:rPr>
        <w:t xml:space="preserve"> </w:t>
      </w:r>
      <w:r>
        <w:rPr>
          <w:rFonts w:cs="Times New Roman"/>
          <w:szCs w:val="24"/>
        </w:rPr>
        <w:t xml:space="preserve">Rodiče své dítě znají nejlépe a mohou pedagogům své zkušenosti, které získali ještě před nástupem do školy, předávat a tím napomoci </w:t>
      </w:r>
      <w:r w:rsidR="00133CD0">
        <w:rPr>
          <w:rFonts w:cs="Times New Roman"/>
          <w:szCs w:val="24"/>
        </w:rPr>
        <w:t xml:space="preserve">úspěšnému </w:t>
      </w:r>
      <w:r>
        <w:rPr>
          <w:rFonts w:cs="Times New Roman"/>
          <w:szCs w:val="24"/>
        </w:rPr>
        <w:t xml:space="preserve">přijetí jejich dítěte do školního </w:t>
      </w:r>
      <w:r w:rsidR="00133CD0">
        <w:rPr>
          <w:rFonts w:cs="Times New Roman"/>
          <w:szCs w:val="24"/>
        </w:rPr>
        <w:t>prostředí</w:t>
      </w:r>
      <w:r>
        <w:rPr>
          <w:rFonts w:cs="Times New Roman"/>
          <w:szCs w:val="24"/>
        </w:rPr>
        <w:t>.</w:t>
      </w:r>
      <w:r w:rsidR="00133CD0">
        <w:rPr>
          <w:rFonts w:cs="Times New Roman"/>
          <w:szCs w:val="24"/>
        </w:rPr>
        <w:t xml:space="preserve"> </w:t>
      </w:r>
      <w:r w:rsidR="00EB152C" w:rsidRPr="00EB152C">
        <w:rPr>
          <w:rFonts w:cs="Times New Roman"/>
          <w:szCs w:val="24"/>
        </w:rPr>
        <w:t>Cílem by mělo být vytvořit ve vztahu rodiny a školy prostor důvěry a spolupráce, vytvořit skutečně partnerský vztah.“ (Vosmík, Bělohlávková, 2010)</w:t>
      </w:r>
      <w:r w:rsidR="00133CD0">
        <w:rPr>
          <w:rFonts w:cs="Times New Roman"/>
          <w:szCs w:val="24"/>
        </w:rPr>
        <w:t xml:space="preserve"> </w:t>
      </w:r>
      <w:r w:rsidR="00503B77" w:rsidRPr="00503B77">
        <w:rPr>
          <w:rFonts w:cs="Times New Roman"/>
          <w:i/>
          <w:szCs w:val="24"/>
        </w:rPr>
        <w:t>„</w:t>
      </w:r>
      <w:r w:rsidR="00503B77">
        <w:rPr>
          <w:rFonts w:cs="Times New Roman"/>
          <w:i/>
          <w:szCs w:val="24"/>
        </w:rPr>
        <w:t xml:space="preserve">Z důvodu svého handicapu budou děti s autismem ve školním prostředí více či méně selhávat. Čím více budou pedagogičtí pracovníci připraveni, čím lepší podmínky budou pro tyto děti připraveny, tím méně budou tyto děti selhávat“ </w:t>
      </w:r>
      <w:r w:rsidR="00503B77" w:rsidRPr="00503B77">
        <w:rPr>
          <w:rFonts w:cs="Times New Roman"/>
          <w:szCs w:val="24"/>
        </w:rPr>
        <w:t>(Čadilová, Žampachová</w:t>
      </w:r>
      <w:r w:rsidR="00503B77">
        <w:rPr>
          <w:rFonts w:cs="Times New Roman"/>
          <w:szCs w:val="24"/>
        </w:rPr>
        <w:t xml:space="preserve">, </w:t>
      </w:r>
      <w:r w:rsidR="00503B77" w:rsidRPr="00503B77">
        <w:rPr>
          <w:rFonts w:cs="Times New Roman"/>
          <w:szCs w:val="24"/>
        </w:rPr>
        <w:t>2012)</w:t>
      </w:r>
    </w:p>
    <w:p w14:paraId="78E3F750" w14:textId="7FB092AE" w:rsidR="00591016" w:rsidRDefault="00591016" w:rsidP="000F34B5">
      <w:pPr>
        <w:spacing w:line="360" w:lineRule="auto"/>
        <w:rPr>
          <w:rFonts w:cs="Times New Roman"/>
          <w:i/>
          <w:szCs w:val="24"/>
        </w:rPr>
      </w:pPr>
      <w:r w:rsidRPr="000F34B5">
        <w:rPr>
          <w:rFonts w:cs="Times New Roman"/>
          <w:i/>
          <w:szCs w:val="24"/>
        </w:rPr>
        <w:t xml:space="preserve">V kapitole jsme uvedli vhodné podmínky, které by škola měla vytvořit pro úspěšné zařazení žáka s Aspergerovým syndromem. </w:t>
      </w:r>
      <w:r w:rsidR="009D5713" w:rsidRPr="000F34B5">
        <w:rPr>
          <w:rFonts w:cs="Times New Roman"/>
          <w:i/>
          <w:szCs w:val="24"/>
        </w:rPr>
        <w:t>Jedná se o</w:t>
      </w:r>
      <w:r w:rsidRPr="000F34B5">
        <w:rPr>
          <w:rFonts w:cs="Times New Roman"/>
          <w:i/>
          <w:szCs w:val="24"/>
        </w:rPr>
        <w:t xml:space="preserve"> zřízení místa k odpočinku, kde se by se žák s AS mohl zrelaxovat.  </w:t>
      </w:r>
      <w:r w:rsidR="009D5713" w:rsidRPr="000F34B5">
        <w:rPr>
          <w:rFonts w:cs="Times New Roman"/>
          <w:i/>
          <w:szCs w:val="24"/>
        </w:rPr>
        <w:t>Zmiňovali jsme</w:t>
      </w:r>
      <w:r w:rsidRPr="000F34B5">
        <w:rPr>
          <w:rFonts w:cs="Times New Roman"/>
          <w:i/>
          <w:szCs w:val="24"/>
        </w:rPr>
        <w:t xml:space="preserve"> osobnost učitele, to jak sám žáka</w:t>
      </w:r>
      <w:r w:rsidR="009D5713" w:rsidRPr="000F34B5">
        <w:rPr>
          <w:rFonts w:cs="Times New Roman"/>
          <w:i/>
          <w:szCs w:val="24"/>
        </w:rPr>
        <w:t xml:space="preserve"> s AS</w:t>
      </w:r>
      <w:r w:rsidRPr="000F34B5">
        <w:rPr>
          <w:rFonts w:cs="Times New Roman"/>
          <w:i/>
          <w:szCs w:val="24"/>
        </w:rPr>
        <w:t xml:space="preserve"> příjme a svůj postoj předá žákům. Učitelé by měli být seznámeni s projevy Aspergerova syndromu, měli by chápat jinakost žáků s AS a toto pochopení a vstřícnost předávat žákům intaktním. Součástí vzdělávacího procesu je i asistent pedagoga. Dalo by se říc</w:t>
      </w:r>
      <w:r w:rsidR="009D5713" w:rsidRPr="000F34B5">
        <w:rPr>
          <w:rFonts w:cs="Times New Roman"/>
          <w:i/>
          <w:szCs w:val="24"/>
        </w:rPr>
        <w:t>i</w:t>
      </w:r>
      <w:r w:rsidRPr="000F34B5">
        <w:rPr>
          <w:rFonts w:cs="Times New Roman"/>
          <w:i/>
          <w:szCs w:val="24"/>
        </w:rPr>
        <w:t xml:space="preserve">, že provází žáka školním prostředím, pomáhá mu vyrovnávat se se situacemi, které jsou nepřehledné, stresující. Je prostředníkem mezi žákem s AS a pedagogem a spolužáky, podílí se vysokou měrou na jeho edukaci. Spolužáci by měli být informování o projevech chování a potřebách jejich </w:t>
      </w:r>
      <w:proofErr w:type="spellStart"/>
      <w:r w:rsidRPr="000F34B5">
        <w:rPr>
          <w:rFonts w:cs="Times New Roman"/>
          <w:i/>
          <w:szCs w:val="24"/>
        </w:rPr>
        <w:t>inkludovaného</w:t>
      </w:r>
      <w:proofErr w:type="spellEnd"/>
      <w:r w:rsidRPr="000F34B5">
        <w:rPr>
          <w:rFonts w:cs="Times New Roman"/>
          <w:i/>
          <w:szCs w:val="24"/>
        </w:rPr>
        <w:t xml:space="preserve"> spolužáka, aby nedocházelo k situacím, které by začlenění do kolektivu ztěžovalo</w:t>
      </w:r>
      <w:r w:rsidR="00922574">
        <w:rPr>
          <w:rFonts w:cs="Times New Roman"/>
          <w:i/>
          <w:szCs w:val="24"/>
        </w:rPr>
        <w:t>.</w:t>
      </w:r>
    </w:p>
    <w:p w14:paraId="33F806C9" w14:textId="1CD37DBA" w:rsidR="00D17F50" w:rsidRDefault="00D17F50" w:rsidP="00D17F50">
      <w:pPr>
        <w:pStyle w:val="Nadpis3"/>
      </w:pPr>
      <w:r>
        <w:lastRenderedPageBreak/>
        <w:t>SHRNUTÍ TEORETICKÉ ČÁSTI</w:t>
      </w:r>
    </w:p>
    <w:p w14:paraId="31350741" w14:textId="6D54EB9F" w:rsidR="00DD4B2D" w:rsidRDefault="00DD4B2D" w:rsidP="00DD4B2D">
      <w:pPr>
        <w:spacing w:line="360" w:lineRule="auto"/>
        <w:rPr>
          <w:rFonts w:cs="Times New Roman"/>
          <w:szCs w:val="24"/>
        </w:rPr>
      </w:pPr>
      <w:r w:rsidRPr="00325284">
        <w:rPr>
          <w:rFonts w:cs="Times New Roman"/>
          <w:szCs w:val="24"/>
        </w:rPr>
        <w:t>Žáci s Aspergerovým syndromem se projevují jedinečnými způsoby, které vyžadují individuální přístup, pochopení, kterého můžeme dosáhnout pouze nasloucháním a odbornou připraveností, která je nezbytně nutná. Pro formování pozitivních postojů ke škole a učení je velmi důležité vytvoření podmínek, které budou v co největší míře respektovat jinakost žáka a ta bude v co největší možné míře přijata jeho okolím. Takových podmítek, kde se žák bude cítit součástí společnosti, bezpečně, pochopen a respektován. Projevy Aspergerova syndromu jsou různé a u žáků se velmi liší. Tento jev je náročný především pro pedagogické pracovníky, kteří by se měli orientovat v problematice Aspergerova syndromu, měli by být sami iniciátory, kteří budou vyhledávat nové způsoby a možnosti, jak výuku žáka s AS udělat atraktivnější, poutavější. Nalézat a uplatňovat nové metody a techniky v přístupu k žákovi, protože jsou to právě oni, kteří jsou v téměř každodenním kontaktu, žáka znají, mají povědomí o jeho silných a slabých stránkách, které mohou využít ve prospěch motivace. Znají jeho projevy chování, způsob komunikace, sociální interakce a představivosti. Mohou předpokládat, které situace žákům způsobují negativní emoce, které mohou být příčinou nežádoucího chování, následkem kterého si žáci vytváří negativní postoj. Spolužáci žáka s AS se nemalou měrou podílejí na vytváření vhodných podmínek pro formování pozitivních postojů ke škole a učení. Je na pedagogických pracovnících, jaké postoje předají spolužákům, kteří zaujmou své vlastní postoje k žákovi s AS. Svým pozitivním, empatickým a individuálním přístupem jdou příkladem spolužákům, to ovšem není postačující, je třeba i je s problematikou seznámit vhodnými způsoby, tak aby porozuměli dané problematice a žáka s AS přijali a respektovali jeho odlišnosti a on se mohl stát součástí třídního kolektivu, což je v podstatě cílem inkluzivního vzdělávání.</w:t>
      </w:r>
    </w:p>
    <w:p w14:paraId="6DE03236" w14:textId="77777777" w:rsidR="00043191" w:rsidRPr="00325284" w:rsidRDefault="00043191" w:rsidP="00DD4B2D">
      <w:pPr>
        <w:spacing w:line="360" w:lineRule="auto"/>
      </w:pPr>
    </w:p>
    <w:p w14:paraId="788B19B7" w14:textId="767CEA4A" w:rsidR="00D17F50" w:rsidRPr="00D17F50" w:rsidRDefault="00F8440F" w:rsidP="00F8440F">
      <w:pPr>
        <w:spacing w:line="360" w:lineRule="auto"/>
      </w:pPr>
      <w:r>
        <w:t xml:space="preserve"> </w:t>
      </w:r>
    </w:p>
    <w:p w14:paraId="154AAE0C" w14:textId="77777777" w:rsidR="00922574" w:rsidRPr="00922574" w:rsidRDefault="00922574" w:rsidP="000F34B5">
      <w:pPr>
        <w:spacing w:line="360" w:lineRule="auto"/>
        <w:rPr>
          <w:rFonts w:cs="Times New Roman"/>
          <w:szCs w:val="24"/>
        </w:rPr>
      </w:pPr>
    </w:p>
    <w:p w14:paraId="77E8BDFE" w14:textId="025FB6C0" w:rsidR="00942058" w:rsidRDefault="00942058" w:rsidP="00942058">
      <w:pPr>
        <w:pStyle w:val="Nadpis1"/>
      </w:pPr>
      <w:bookmarkStart w:id="40" w:name="_Toc76067256"/>
      <w:bookmarkStart w:id="41" w:name="_Hlk76094271"/>
      <w:r>
        <w:lastRenderedPageBreak/>
        <w:t>7 VÝZKUMNÁ ČÁST</w:t>
      </w:r>
      <w:bookmarkEnd w:id="40"/>
      <w:r w:rsidR="00620FB2">
        <w:t xml:space="preserve"> </w:t>
      </w:r>
    </w:p>
    <w:p w14:paraId="7028B5F8" w14:textId="6F00DC37" w:rsidR="006D4690" w:rsidRPr="00942058" w:rsidRDefault="00A6571A" w:rsidP="006D4690">
      <w:pPr>
        <w:spacing w:line="360" w:lineRule="auto"/>
      </w:pPr>
      <w:r>
        <w:t xml:space="preserve">Zjišťování postojů žáků ke škole a učení je určitou formou evaluace. Na základě zjištěných informací je možné určit ke kterým pojmům žáci zaujímají kladně nebo záporné postoje. Na základě zjištěných postojů, můžeme předpokládat </w:t>
      </w:r>
      <w:r w:rsidR="00344187">
        <w:t xml:space="preserve">ve kterých oblastech je nutné hledat nové metody a postupy, které by vedly ke zlepšení </w:t>
      </w:r>
      <w:r w:rsidR="006D4690">
        <w:t>těchto postojů. Školy by měly mít za cíl tyto postoje zjišťovat a tímto způsobem žáky poznávat. V oblasti vzdělávání žáků s</w:t>
      </w:r>
      <w:r w:rsidR="009749FC">
        <w:t xml:space="preserve"> AS</w:t>
      </w:r>
    </w:p>
    <w:p w14:paraId="6E359B9D" w14:textId="035A3F66" w:rsidR="00942058" w:rsidRDefault="00942058" w:rsidP="00942058">
      <w:pPr>
        <w:pStyle w:val="Nadpis2"/>
      </w:pPr>
      <w:bookmarkStart w:id="42" w:name="_Toc76067257"/>
      <w:r>
        <w:t>7.1 Výzkumný cíl</w:t>
      </w:r>
      <w:bookmarkEnd w:id="42"/>
    </w:p>
    <w:p w14:paraId="0FF9923E" w14:textId="77777777" w:rsidR="00A63A61" w:rsidRDefault="00942058" w:rsidP="00A63A61">
      <w:pPr>
        <w:spacing w:line="360" w:lineRule="auto"/>
      </w:pPr>
      <w:r>
        <w:t>Cílem výzkumného šetření je</w:t>
      </w:r>
      <w:r w:rsidR="00A63A61">
        <w:t xml:space="preserve">: </w:t>
      </w:r>
    </w:p>
    <w:p w14:paraId="7E851324" w14:textId="5A61653A" w:rsidR="00D7499E" w:rsidRDefault="00A63A61" w:rsidP="00A63A61">
      <w:pPr>
        <w:pStyle w:val="Odstavecseseznamem"/>
        <w:numPr>
          <w:ilvl w:val="0"/>
          <w:numId w:val="35"/>
        </w:numPr>
        <w:spacing w:line="360" w:lineRule="auto"/>
      </w:pPr>
      <w:r>
        <w:t>zj</w:t>
      </w:r>
      <w:r w:rsidR="00942058">
        <w:t>istit jaký postoj zaujímají</w:t>
      </w:r>
      <w:r>
        <w:t xml:space="preserve"> </w:t>
      </w:r>
      <w:proofErr w:type="spellStart"/>
      <w:r>
        <w:t>inkludovaní</w:t>
      </w:r>
      <w:proofErr w:type="spellEnd"/>
      <w:r>
        <w:t xml:space="preserve"> </w:t>
      </w:r>
      <w:r w:rsidR="00942058">
        <w:t>žáci s Aspergerovým syndromem ke škole a učení</w:t>
      </w:r>
      <w:r>
        <w:t xml:space="preserve"> v hlavním vzdělávacím proudu;</w:t>
      </w:r>
    </w:p>
    <w:p w14:paraId="65754114" w14:textId="73B7DAEF" w:rsidR="00A63A61" w:rsidRPr="00E65465" w:rsidRDefault="00A63A61" w:rsidP="00A63A61">
      <w:pPr>
        <w:pStyle w:val="Odstavecseseznamem"/>
        <w:numPr>
          <w:ilvl w:val="0"/>
          <w:numId w:val="35"/>
        </w:numPr>
        <w:spacing w:before="0" w:after="160" w:line="360" w:lineRule="auto"/>
      </w:pPr>
      <w:r w:rsidRPr="00E65465">
        <w:rPr>
          <w:rFonts w:cs="Times New Roman"/>
          <w:szCs w:val="24"/>
        </w:rPr>
        <w:t xml:space="preserve">porovnat, zda zjištěné výsledky od žáků korespondují s teoretickými východisky. </w:t>
      </w:r>
    </w:p>
    <w:p w14:paraId="25A5E2A3" w14:textId="5CD733C3" w:rsidR="0043021B" w:rsidRPr="00A76B31" w:rsidRDefault="0043021B" w:rsidP="0043021B">
      <w:pPr>
        <w:pStyle w:val="Nadpis2"/>
      </w:pPr>
      <w:bookmarkStart w:id="43" w:name="_Toc76067258"/>
      <w:r>
        <w:t>7.2 Metody výzkumu</w:t>
      </w:r>
      <w:bookmarkEnd w:id="43"/>
    </w:p>
    <w:p w14:paraId="15F3DC9F" w14:textId="3EF9C60E" w:rsidR="00E34510" w:rsidRDefault="00A63A61" w:rsidP="008161B6">
      <w:pPr>
        <w:spacing w:line="360" w:lineRule="auto"/>
        <w:rPr>
          <w:rFonts w:cs="Times New Roman"/>
          <w:szCs w:val="24"/>
        </w:rPr>
      </w:pPr>
      <w:r>
        <w:rPr>
          <w:rFonts w:cs="Times New Roman"/>
          <w:szCs w:val="24"/>
        </w:rPr>
        <w:t xml:space="preserve">K výzkumnému šetření </w:t>
      </w:r>
      <w:r w:rsidR="00A72FDF">
        <w:rPr>
          <w:rFonts w:cs="Times New Roman"/>
          <w:szCs w:val="24"/>
        </w:rPr>
        <w:t xml:space="preserve">jsme zvolili metodu </w:t>
      </w:r>
      <w:r>
        <w:rPr>
          <w:rFonts w:cs="Times New Roman"/>
          <w:szCs w:val="24"/>
        </w:rPr>
        <w:t>kvantitativního výzkumu dotazník</w:t>
      </w:r>
      <w:r w:rsidR="008161B6">
        <w:rPr>
          <w:rFonts w:cs="Times New Roman"/>
          <w:szCs w:val="24"/>
        </w:rPr>
        <w:t xml:space="preserve"> </w:t>
      </w:r>
      <w:proofErr w:type="spellStart"/>
      <w:r w:rsidR="0043021B">
        <w:rPr>
          <w:rFonts w:cs="Times New Roman"/>
          <w:szCs w:val="24"/>
        </w:rPr>
        <w:t>Likertova</w:t>
      </w:r>
      <w:proofErr w:type="spellEnd"/>
      <w:r w:rsidR="0043021B">
        <w:rPr>
          <w:rFonts w:cs="Times New Roman"/>
          <w:szCs w:val="24"/>
        </w:rPr>
        <w:t xml:space="preserve"> typu</w:t>
      </w:r>
      <w:r w:rsidR="003824B1">
        <w:rPr>
          <w:rFonts w:cs="Times New Roman"/>
          <w:szCs w:val="24"/>
        </w:rPr>
        <w:t xml:space="preserve">. </w:t>
      </w:r>
      <w:r w:rsidR="00CB43A5">
        <w:rPr>
          <w:rFonts w:cs="Times New Roman"/>
          <w:szCs w:val="24"/>
        </w:rPr>
        <w:t>Měření touto metodou probíhá pomocí výroků, u kterých je pětibodová škála od „zcela souhlasím“ po „zcela nesouhlasím“, která</w:t>
      </w:r>
      <w:r w:rsidR="00E90EAC">
        <w:rPr>
          <w:rFonts w:cs="Times New Roman"/>
          <w:szCs w:val="24"/>
        </w:rPr>
        <w:t xml:space="preserve"> je</w:t>
      </w:r>
      <w:r w:rsidR="00CB43A5">
        <w:rPr>
          <w:rFonts w:cs="Times New Roman"/>
          <w:szCs w:val="24"/>
        </w:rPr>
        <w:t xml:space="preserve"> tvořena tak</w:t>
      </w:r>
      <w:r w:rsidR="00E90EAC">
        <w:rPr>
          <w:rFonts w:cs="Times New Roman"/>
          <w:szCs w:val="24"/>
        </w:rPr>
        <w:t>,</w:t>
      </w:r>
      <w:r w:rsidR="00CB43A5">
        <w:rPr>
          <w:rFonts w:cs="Times New Roman"/>
          <w:szCs w:val="24"/>
        </w:rPr>
        <w:t xml:space="preserve"> aby obsáhla celé rozpětí možných postojů dotazovaného (</w:t>
      </w:r>
      <w:proofErr w:type="spellStart"/>
      <w:r w:rsidR="00CB43A5">
        <w:rPr>
          <w:rFonts w:cs="Times New Roman"/>
          <w:szCs w:val="24"/>
        </w:rPr>
        <w:t>Hayes</w:t>
      </w:r>
      <w:proofErr w:type="spellEnd"/>
      <w:r w:rsidR="00CB43A5">
        <w:rPr>
          <w:rFonts w:cs="Times New Roman"/>
          <w:szCs w:val="24"/>
        </w:rPr>
        <w:t>, 2003).</w:t>
      </w:r>
      <w:r w:rsidR="00A72FDF">
        <w:rPr>
          <w:rFonts w:cs="Times New Roman"/>
          <w:szCs w:val="24"/>
        </w:rPr>
        <w:t xml:space="preserve"> </w:t>
      </w:r>
    </w:p>
    <w:p w14:paraId="5D53AF6E" w14:textId="1328020C" w:rsidR="009E487B" w:rsidRDefault="009E487B" w:rsidP="008161B6">
      <w:pPr>
        <w:spacing w:line="360" w:lineRule="auto"/>
        <w:rPr>
          <w:rFonts w:cs="Times New Roman"/>
          <w:szCs w:val="24"/>
        </w:rPr>
      </w:pPr>
      <w:r>
        <w:rPr>
          <w:rFonts w:cs="Times New Roman"/>
          <w:szCs w:val="24"/>
        </w:rPr>
        <w:t>Pom</w:t>
      </w:r>
      <w:r w:rsidR="00D80D1E">
        <w:rPr>
          <w:rFonts w:cs="Times New Roman"/>
          <w:szCs w:val="24"/>
        </w:rPr>
        <w:t xml:space="preserve">ocí </w:t>
      </w:r>
      <w:proofErr w:type="spellStart"/>
      <w:r w:rsidR="00D80D1E">
        <w:rPr>
          <w:rFonts w:cs="Times New Roman"/>
          <w:szCs w:val="24"/>
        </w:rPr>
        <w:t>Likertových</w:t>
      </w:r>
      <w:proofErr w:type="spellEnd"/>
      <w:r w:rsidR="00D80D1E">
        <w:rPr>
          <w:rFonts w:cs="Times New Roman"/>
          <w:szCs w:val="24"/>
        </w:rPr>
        <w:t xml:space="preserve"> škál můžeme měřit postoje a názory, jsou jednoduché na sestavení a vyhodnocení. Jsou složeny z výroku a stupnice, která je neměnná. Respondent vyjádří míru svého souhlasu, respektive nesouhlasu na stupnici</w:t>
      </w:r>
      <w:r w:rsidR="00A72FDF">
        <w:rPr>
          <w:rFonts w:cs="Times New Roman"/>
          <w:szCs w:val="24"/>
        </w:rPr>
        <w:t xml:space="preserve"> (</w:t>
      </w:r>
      <w:proofErr w:type="spellStart"/>
      <w:r w:rsidR="00A72FDF">
        <w:rPr>
          <w:rFonts w:cs="Times New Roman"/>
          <w:szCs w:val="24"/>
        </w:rPr>
        <w:t>Gavora</w:t>
      </w:r>
      <w:proofErr w:type="spellEnd"/>
      <w:r w:rsidR="00A72FDF">
        <w:rPr>
          <w:rFonts w:cs="Times New Roman"/>
          <w:szCs w:val="24"/>
        </w:rPr>
        <w:t>. 2010).</w:t>
      </w:r>
    </w:p>
    <w:p w14:paraId="6D408042" w14:textId="1E8393EA" w:rsidR="00D80D1E" w:rsidRDefault="00D80D1E" w:rsidP="00D80D1E">
      <w:pPr>
        <w:spacing w:line="360" w:lineRule="auto"/>
        <w:jc w:val="center"/>
        <w:rPr>
          <w:rFonts w:cs="Times New Roman"/>
          <w:i/>
          <w:szCs w:val="24"/>
        </w:rPr>
      </w:pPr>
      <w:r w:rsidRPr="00D80D1E">
        <w:rPr>
          <w:rFonts w:cs="Times New Roman"/>
          <w:i/>
          <w:szCs w:val="24"/>
        </w:rPr>
        <w:t>Mám oblíbeného učitele.</w:t>
      </w:r>
    </w:p>
    <w:p w14:paraId="38CE2B69" w14:textId="2DAC670F" w:rsidR="00D80D1E" w:rsidRDefault="00D80D1E" w:rsidP="00D80D1E">
      <w:pPr>
        <w:spacing w:line="360" w:lineRule="auto"/>
        <w:jc w:val="center"/>
        <w:rPr>
          <w:rFonts w:cs="Times New Roman"/>
          <w:i/>
          <w:szCs w:val="24"/>
        </w:rPr>
      </w:pPr>
      <w:r>
        <w:rPr>
          <w:rFonts w:cs="Times New Roman"/>
          <w:i/>
          <w:szCs w:val="24"/>
        </w:rPr>
        <w:t xml:space="preserve">Naprosto souhlasím     </w:t>
      </w:r>
      <w:proofErr w:type="spellStart"/>
      <w:r>
        <w:rPr>
          <w:rFonts w:cs="Times New Roman"/>
          <w:i/>
          <w:szCs w:val="24"/>
        </w:rPr>
        <w:t>souhlasím</w:t>
      </w:r>
      <w:proofErr w:type="spellEnd"/>
      <w:r>
        <w:rPr>
          <w:rFonts w:cs="Times New Roman"/>
          <w:i/>
          <w:szCs w:val="24"/>
        </w:rPr>
        <w:t xml:space="preserve">        nevím        nesouhlasím        naprosto nesouhlasím </w:t>
      </w:r>
    </w:p>
    <w:p w14:paraId="49FA78D3" w14:textId="77777777" w:rsidR="00D80D1E" w:rsidRPr="00D80D1E" w:rsidRDefault="00D80D1E" w:rsidP="00D80D1E">
      <w:pPr>
        <w:spacing w:line="360" w:lineRule="auto"/>
        <w:jc w:val="center"/>
        <w:rPr>
          <w:rFonts w:cs="Times New Roman"/>
          <w:i/>
          <w:szCs w:val="24"/>
        </w:rPr>
      </w:pPr>
    </w:p>
    <w:p w14:paraId="031B2238" w14:textId="44B5DC79" w:rsidR="00E65465" w:rsidRPr="00253E69" w:rsidRDefault="00253E69" w:rsidP="008161B6">
      <w:pPr>
        <w:spacing w:line="360" w:lineRule="auto"/>
        <w:rPr>
          <w:rFonts w:cs="Times New Roman"/>
          <w:szCs w:val="24"/>
        </w:rPr>
      </w:pPr>
      <w:r w:rsidRPr="00253E69">
        <w:rPr>
          <w:i/>
        </w:rPr>
        <w:t>„</w:t>
      </w:r>
      <w:r w:rsidR="00E65465" w:rsidRPr="00253E69">
        <w:rPr>
          <w:i/>
        </w:rPr>
        <w:t xml:space="preserve">Významnou otázkou pedagogického výzkumu je kvantifikace aspektů afektivní dimenze osobnosti za účelem jejich následného statistického zpracování. Jde především o to, jak </w:t>
      </w:r>
      <w:r w:rsidR="00E65465" w:rsidRPr="00253E69">
        <w:rPr>
          <w:i/>
        </w:rPr>
        <w:lastRenderedPageBreak/>
        <w:t>transformovat subjektivní charakteristiky jedince do objektivní reality (</w:t>
      </w:r>
      <w:proofErr w:type="spellStart"/>
      <w:proofErr w:type="gramStart"/>
      <w:r w:rsidR="00E65465" w:rsidRPr="00253E69">
        <w:rPr>
          <w:i/>
        </w:rPr>
        <w:t>Říčan</w:t>
      </w:r>
      <w:r w:rsidRPr="00253E69">
        <w:rPr>
          <w:i/>
        </w:rPr>
        <w:t>,</w:t>
      </w:r>
      <w:r w:rsidR="00E65465" w:rsidRPr="00253E69">
        <w:rPr>
          <w:i/>
        </w:rPr>
        <w:t>Pešout</w:t>
      </w:r>
      <w:proofErr w:type="spellEnd"/>
      <w:proofErr w:type="gramEnd"/>
      <w:r w:rsidR="00E65465" w:rsidRPr="00253E69">
        <w:rPr>
          <w:i/>
        </w:rPr>
        <w:t xml:space="preserve">, 2013; </w:t>
      </w:r>
      <w:proofErr w:type="spellStart"/>
      <w:r w:rsidR="00E65465" w:rsidRPr="00253E69">
        <w:rPr>
          <w:i/>
        </w:rPr>
        <w:t>Joshi</w:t>
      </w:r>
      <w:proofErr w:type="spellEnd"/>
      <w:r w:rsidR="00E65465" w:rsidRPr="00253E69">
        <w:rPr>
          <w:i/>
        </w:rPr>
        <w:t xml:space="preserve"> et al., 2015) a jakým způsobem získat z výzkumu afektivní složky osobnosti (postoje, hodnoty, názory, senzitivita apod.) data ve formě čísel. Nejčastější cestou může být právě </w:t>
      </w:r>
      <w:proofErr w:type="spellStart"/>
      <w:r w:rsidR="00E65465" w:rsidRPr="00253E69">
        <w:rPr>
          <w:i/>
        </w:rPr>
        <w:t>škálování</w:t>
      </w:r>
      <w:proofErr w:type="spellEnd"/>
      <w:r w:rsidR="00E65465" w:rsidRPr="00253E69">
        <w:rPr>
          <w:i/>
        </w:rPr>
        <w:t>, tedy převod objektů na čísla podle určitého pravidla (</w:t>
      </w:r>
      <w:proofErr w:type="spellStart"/>
      <w:r w:rsidR="00E65465" w:rsidRPr="00253E69">
        <w:rPr>
          <w:i/>
        </w:rPr>
        <w:t>Stevens</w:t>
      </w:r>
      <w:proofErr w:type="spellEnd"/>
      <w:r w:rsidR="00E65465" w:rsidRPr="00253E69">
        <w:rPr>
          <w:i/>
        </w:rPr>
        <w:t xml:space="preserve">, 1959). </w:t>
      </w:r>
      <w:r w:rsidRPr="00253E69">
        <w:rPr>
          <w:i/>
        </w:rPr>
        <w:t>“</w:t>
      </w:r>
      <w:r>
        <w:rPr>
          <w:i/>
        </w:rPr>
        <w:t xml:space="preserve"> </w:t>
      </w:r>
      <w:r>
        <w:t xml:space="preserve">(Chytrý, </w:t>
      </w:r>
      <w:proofErr w:type="spellStart"/>
      <w:r>
        <w:t>Kroufek</w:t>
      </w:r>
      <w:proofErr w:type="spellEnd"/>
      <w:r>
        <w:t>, 2017)</w:t>
      </w:r>
    </w:p>
    <w:p w14:paraId="2BBD0F14" w14:textId="65F60DC8" w:rsidR="00BA25A6" w:rsidRDefault="00BA25A6" w:rsidP="00BA25A6">
      <w:pPr>
        <w:pStyle w:val="Nadpis2"/>
      </w:pPr>
      <w:bookmarkStart w:id="44" w:name="_Toc76067259"/>
      <w:r>
        <w:t>7.3 Popis výzkumného vzorku</w:t>
      </w:r>
      <w:bookmarkEnd w:id="44"/>
    </w:p>
    <w:p w14:paraId="2B7B95E9" w14:textId="5E9CC542" w:rsidR="00BA25A6" w:rsidRDefault="00BA25A6" w:rsidP="004D3D4F">
      <w:pPr>
        <w:spacing w:line="360" w:lineRule="auto"/>
      </w:pPr>
      <w:r>
        <w:t>Výzkumný vzorek tvoří pět žáků, kterým byl diagnostikován Aspergerův syndrom</w:t>
      </w:r>
      <w:r w:rsidR="009E487B">
        <w:t xml:space="preserve">, kteří se </w:t>
      </w:r>
      <w:r>
        <w:t>vzdělávají se v rámci inkluzivního vzdělávání na základních školách hlavního vzdělávacího proudu.</w:t>
      </w:r>
      <w:r w:rsidR="004D3D4F">
        <w:t xml:space="preserve"> Jsou žáky sedmého a osmého ročníku základních škol v Olomouckém kraji. Dotazovanými byli pouze chlapci</w:t>
      </w:r>
      <w:r w:rsidR="00E40EEC">
        <w:t>, byli vybráni zcela náhodně na základě doporučení poradenského zařízení. Rodiče respondentů souhlasili s</w:t>
      </w:r>
      <w:r w:rsidR="008C0C82">
        <w:t xml:space="preserve"> anonymním průzkumem. </w:t>
      </w:r>
    </w:p>
    <w:p w14:paraId="5EF9F678" w14:textId="46E0B060" w:rsidR="00CB5BB5" w:rsidRDefault="00CB5BB5" w:rsidP="00CB5BB5">
      <w:pPr>
        <w:pStyle w:val="Nadpis2"/>
      </w:pPr>
      <w:bookmarkStart w:id="45" w:name="_Toc76067260"/>
      <w:r>
        <w:t>7.4 Sestrojení výzkumného nástroje</w:t>
      </w:r>
      <w:bookmarkEnd w:id="45"/>
    </w:p>
    <w:p w14:paraId="176FD819" w14:textId="46DB0CB0" w:rsidR="00BF7CDC" w:rsidRDefault="00595973" w:rsidP="00595973">
      <w:pPr>
        <w:spacing w:line="360" w:lineRule="auto"/>
      </w:pPr>
      <w:r>
        <w:t>Pro sestrojení výzkumného nástroje bylo utvořeno šest oblastí</w:t>
      </w:r>
      <w:r w:rsidR="00BF7CDC">
        <w:t>, pomocí kterých je možné postoje sledovat</w:t>
      </w:r>
      <w:r w:rsidR="00E40EEC">
        <w:t xml:space="preserve">, </w:t>
      </w:r>
      <w:r w:rsidR="008C0C82">
        <w:t xml:space="preserve">z možností, které se nám nabízely, </w:t>
      </w:r>
      <w:r w:rsidR="00E40EEC">
        <w:t>jsme vybrali následující:</w:t>
      </w:r>
    </w:p>
    <w:p w14:paraId="0677D1C6" w14:textId="10747CC0" w:rsidR="00BF7CDC" w:rsidRDefault="00BF7CDC" w:rsidP="00BF7CDC">
      <w:pPr>
        <w:pStyle w:val="Odstavecseseznamem"/>
        <w:numPr>
          <w:ilvl w:val="0"/>
          <w:numId w:val="36"/>
        </w:numPr>
        <w:spacing w:line="360" w:lineRule="auto"/>
      </w:pPr>
      <w:r>
        <w:t>vztah k učiteli;</w:t>
      </w:r>
    </w:p>
    <w:p w14:paraId="1E9565C1" w14:textId="5FE287EC" w:rsidR="00BF7CDC" w:rsidRDefault="00BF7CDC" w:rsidP="00BF7CDC">
      <w:pPr>
        <w:pStyle w:val="Odstavecseseznamem"/>
        <w:numPr>
          <w:ilvl w:val="0"/>
          <w:numId w:val="36"/>
        </w:numPr>
        <w:spacing w:line="360" w:lineRule="auto"/>
      </w:pPr>
      <w:r>
        <w:t>vztah ke spolužákům;</w:t>
      </w:r>
    </w:p>
    <w:p w14:paraId="561767EE" w14:textId="10854F17" w:rsidR="00BF7CDC" w:rsidRDefault="00BF7CDC" w:rsidP="00BF7CDC">
      <w:pPr>
        <w:pStyle w:val="Odstavecseseznamem"/>
        <w:numPr>
          <w:ilvl w:val="0"/>
          <w:numId w:val="36"/>
        </w:numPr>
        <w:spacing w:line="360" w:lineRule="auto"/>
      </w:pPr>
      <w:r>
        <w:t>vztah ke škole;</w:t>
      </w:r>
    </w:p>
    <w:p w14:paraId="630C99D3" w14:textId="6537DD7A" w:rsidR="00BF7CDC" w:rsidRDefault="00BF7CDC" w:rsidP="00BF7CDC">
      <w:pPr>
        <w:pStyle w:val="Odstavecseseznamem"/>
        <w:numPr>
          <w:ilvl w:val="0"/>
          <w:numId w:val="36"/>
        </w:numPr>
        <w:spacing w:line="360" w:lineRule="auto"/>
      </w:pPr>
      <w:r>
        <w:t>obsah učiva;</w:t>
      </w:r>
    </w:p>
    <w:p w14:paraId="20669862" w14:textId="71B54C54" w:rsidR="00BF7CDC" w:rsidRDefault="00BF7CDC" w:rsidP="00BF7CDC">
      <w:pPr>
        <w:pStyle w:val="Odstavecseseznamem"/>
        <w:numPr>
          <w:ilvl w:val="0"/>
          <w:numId w:val="36"/>
        </w:numPr>
        <w:spacing w:line="360" w:lineRule="auto"/>
      </w:pPr>
      <w:r>
        <w:t>motivace k učení;</w:t>
      </w:r>
    </w:p>
    <w:p w14:paraId="37216943" w14:textId="533E3078" w:rsidR="00BF7CDC" w:rsidRDefault="00BF7CDC" w:rsidP="00BF7CDC">
      <w:pPr>
        <w:pStyle w:val="Odstavecseseznamem"/>
        <w:numPr>
          <w:ilvl w:val="0"/>
          <w:numId w:val="36"/>
        </w:numPr>
        <w:spacing w:line="360" w:lineRule="auto"/>
      </w:pPr>
      <w:r>
        <w:t>můj výkon.</w:t>
      </w:r>
    </w:p>
    <w:p w14:paraId="34DB21DA" w14:textId="34DFAD45" w:rsidR="00595973" w:rsidRDefault="00595973" w:rsidP="00595973">
      <w:pPr>
        <w:spacing w:line="360" w:lineRule="auto"/>
      </w:pPr>
      <w:r>
        <w:t xml:space="preserve">Následně byly </w:t>
      </w:r>
      <w:r w:rsidR="00872594">
        <w:t xml:space="preserve">tyto </w:t>
      </w:r>
      <w:r>
        <w:t>oblasti det</w:t>
      </w:r>
      <w:r w:rsidR="00872594">
        <w:t>ai</w:t>
      </w:r>
      <w:r>
        <w:t>lizovány</w:t>
      </w:r>
      <w:r w:rsidR="00872594">
        <w:t xml:space="preserve"> a byly utvořeny otázky</w:t>
      </w:r>
      <w:r w:rsidR="008C0C82">
        <w:t xml:space="preserve"> na základě kterých jsme utvořili postojové položky</w:t>
      </w:r>
      <w:r w:rsidR="00BF7CDC">
        <w:t>,</w:t>
      </w:r>
      <w:r w:rsidR="00872594">
        <w:t xml:space="preserve"> </w:t>
      </w:r>
      <w:r w:rsidR="008C0C82">
        <w:t xml:space="preserve">pomocí kterých jsme </w:t>
      </w:r>
      <w:r w:rsidR="00B3195B">
        <w:t>sestrojili</w:t>
      </w:r>
      <w:r w:rsidR="00872594">
        <w:t xml:space="preserve"> třicet pětistupňových škál</w:t>
      </w:r>
      <w:r w:rsidR="00E24AC4">
        <w:t xml:space="preserve">, které jsou konstantní. Na pěti bodové stupnici respondent vyjádří míru souhlasu s daným výrokem. Zvolili jsme tyto možnosti odpovědí: naprosto souhlasím, souhlasím, je mi to jedno, nesouhlasím, naprosto nesouhlasím. U okruhu, který zkoumá oblast vztahu ke škole, jsme zvolili možnosti odpovědí: velmi často, často, nevím, občas, nikdy. </w:t>
      </w:r>
    </w:p>
    <w:p w14:paraId="1BEE644E" w14:textId="140C6875" w:rsidR="00CB5BB5" w:rsidRDefault="00CB5BB5" w:rsidP="00CF40CF">
      <w:pPr>
        <w:pStyle w:val="Nadpis2"/>
        <w:tabs>
          <w:tab w:val="left" w:pos="3708"/>
        </w:tabs>
      </w:pPr>
      <w:bookmarkStart w:id="46" w:name="_Toc76067261"/>
      <w:r>
        <w:lastRenderedPageBreak/>
        <w:t>7.5 Sběr a zpracování dat</w:t>
      </w:r>
      <w:bookmarkEnd w:id="46"/>
      <w:r w:rsidR="00CF40CF">
        <w:tab/>
      </w:r>
    </w:p>
    <w:p w14:paraId="5EAAE4E2" w14:textId="42C16680" w:rsidR="000E21C3" w:rsidRDefault="00CF40CF" w:rsidP="006F5E16">
      <w:pPr>
        <w:spacing w:line="360" w:lineRule="auto"/>
      </w:pPr>
      <w:r>
        <w:t>Škály byly předloženy respondentům</w:t>
      </w:r>
      <w:r w:rsidR="00E40EEC">
        <w:t xml:space="preserve"> v průběhu měsíce června 2021. Škály vyhodnotilo všech pět respondentů a všechny byly zahrnuty do výzkumného šetření. Respondenti </w:t>
      </w:r>
      <w:r>
        <w:t>byli poučen</w:t>
      </w:r>
      <w:r w:rsidR="000E21C3">
        <w:t xml:space="preserve">i, </w:t>
      </w:r>
      <w:r>
        <w:t>jak se škály posuzují</w:t>
      </w:r>
      <w:r w:rsidR="00E40EEC">
        <w:t xml:space="preserve"> a jak mají postupovat.</w:t>
      </w:r>
    </w:p>
    <w:p w14:paraId="3B101F41" w14:textId="0E27F720" w:rsidR="00CF40CF" w:rsidRDefault="00EE2210" w:rsidP="006F5E16">
      <w:pPr>
        <w:spacing w:line="360" w:lineRule="auto"/>
      </w:pPr>
      <w:r>
        <w:t>Následně</w:t>
      </w:r>
      <w:r w:rsidR="000E21C3">
        <w:t xml:space="preserve"> </w:t>
      </w:r>
      <w:r>
        <w:t>byla vyhodnocena každá oblast samostatně.</w:t>
      </w:r>
      <w:r w:rsidR="00E24AC4">
        <w:t xml:space="preserve"> </w:t>
      </w:r>
      <w:r w:rsidR="000E21C3">
        <w:t xml:space="preserve">Jednotlivým stupňům na škále jsme přiřadili číselné hodnoty (koeficienty). Poloze, která nám udává nejméně souhlasný postoj jsme přiřadili koeficient 1, nejvíce souhlasnému postoji přiřadíme koeficient 5. </w:t>
      </w:r>
    </w:p>
    <w:p w14:paraId="2E402DD0" w14:textId="7DEC644E" w:rsidR="000E21C3" w:rsidRDefault="000E21C3" w:rsidP="000E21C3">
      <w:pPr>
        <w:spacing w:line="360" w:lineRule="auto"/>
        <w:jc w:val="center"/>
        <w:rPr>
          <w:rFonts w:cs="Times New Roman"/>
          <w:i/>
          <w:szCs w:val="24"/>
        </w:rPr>
      </w:pPr>
      <w:r w:rsidRPr="00D80D1E">
        <w:rPr>
          <w:rFonts w:cs="Times New Roman"/>
          <w:i/>
          <w:szCs w:val="24"/>
        </w:rPr>
        <w:t>Mám oblíbeného učitele.</w:t>
      </w:r>
    </w:p>
    <w:p w14:paraId="216D9936" w14:textId="77777777" w:rsidR="000E21C3" w:rsidRDefault="000E21C3" w:rsidP="000E21C3">
      <w:pPr>
        <w:spacing w:line="360" w:lineRule="auto"/>
        <w:jc w:val="center"/>
        <w:rPr>
          <w:rFonts w:cs="Times New Roman"/>
          <w:i/>
          <w:szCs w:val="24"/>
        </w:rPr>
      </w:pPr>
      <w:r>
        <w:rPr>
          <w:rFonts w:cs="Times New Roman"/>
          <w:i/>
          <w:szCs w:val="24"/>
        </w:rPr>
        <w:t xml:space="preserve">Naprosto souhlasím     </w:t>
      </w:r>
      <w:proofErr w:type="spellStart"/>
      <w:r>
        <w:rPr>
          <w:rFonts w:cs="Times New Roman"/>
          <w:i/>
          <w:szCs w:val="24"/>
        </w:rPr>
        <w:t>souhlasím</w:t>
      </w:r>
      <w:proofErr w:type="spellEnd"/>
      <w:r>
        <w:rPr>
          <w:rFonts w:cs="Times New Roman"/>
          <w:i/>
          <w:szCs w:val="24"/>
        </w:rPr>
        <w:t xml:space="preserve">        nevím        nesouhlasím        naprosto nesouhlasím</w:t>
      </w:r>
    </w:p>
    <w:p w14:paraId="1EB907AC" w14:textId="1CD8FE39" w:rsidR="000E21C3" w:rsidRDefault="000E21C3" w:rsidP="000E21C3">
      <w:pPr>
        <w:tabs>
          <w:tab w:val="left" w:pos="5364"/>
        </w:tabs>
        <w:spacing w:line="360" w:lineRule="auto"/>
        <w:rPr>
          <w:rFonts w:cs="Times New Roman"/>
          <w:szCs w:val="24"/>
        </w:rPr>
      </w:pPr>
      <w:r>
        <w:rPr>
          <w:rFonts w:cs="Times New Roman"/>
          <w:i/>
          <w:szCs w:val="24"/>
        </w:rPr>
        <w:t xml:space="preserve">                      5                         4                  3</w:t>
      </w:r>
      <w:r>
        <w:rPr>
          <w:rFonts w:cs="Times New Roman"/>
          <w:i/>
          <w:szCs w:val="24"/>
        </w:rPr>
        <w:tab/>
        <w:t xml:space="preserve"> 2                                  1     </w:t>
      </w:r>
    </w:p>
    <w:p w14:paraId="4B9DA4DA" w14:textId="44B7D36B" w:rsidR="000E21C3" w:rsidRDefault="00683802" w:rsidP="000E21C3">
      <w:pPr>
        <w:tabs>
          <w:tab w:val="left" w:pos="5364"/>
        </w:tabs>
        <w:spacing w:line="360" w:lineRule="auto"/>
        <w:rPr>
          <w:rFonts w:cs="Times New Roman"/>
          <w:szCs w:val="24"/>
        </w:rPr>
      </w:pPr>
      <w:r>
        <w:rPr>
          <w:rFonts w:cs="Times New Roman"/>
          <w:szCs w:val="24"/>
        </w:rPr>
        <w:t xml:space="preserve">Sečetli jsme volené hodnoty, součet volených hodnot se vynásobí příslušným koeficientem. </w:t>
      </w:r>
    </w:p>
    <w:p w14:paraId="5B369207" w14:textId="53E10B24" w:rsidR="00683802" w:rsidRDefault="00683802" w:rsidP="000E21C3">
      <w:pPr>
        <w:tabs>
          <w:tab w:val="left" w:pos="5364"/>
        </w:tabs>
        <w:spacing w:line="360" w:lineRule="auto"/>
        <w:rPr>
          <w:rFonts w:cs="Times New Roman"/>
          <w:szCs w:val="24"/>
        </w:rPr>
      </w:pPr>
      <w:r>
        <w:rPr>
          <w:rFonts w:cs="Times New Roman"/>
          <w:szCs w:val="24"/>
        </w:rPr>
        <w:t>Příklad</w:t>
      </w:r>
      <w:r w:rsidR="00310286">
        <w:rPr>
          <w:rFonts w:cs="Times New Roman"/>
          <w:szCs w:val="24"/>
        </w:rPr>
        <w:t xml:space="preserve"> tab. 1,</w:t>
      </w:r>
      <w:r>
        <w:rPr>
          <w:rFonts w:cs="Times New Roman"/>
          <w:szCs w:val="24"/>
        </w:rPr>
        <w:t xml:space="preserve"> </w:t>
      </w:r>
      <w:r w:rsidR="00310286">
        <w:rPr>
          <w:rFonts w:cs="Times New Roman"/>
          <w:szCs w:val="24"/>
        </w:rPr>
        <w:t>T</w:t>
      </w:r>
      <w:r>
        <w:rPr>
          <w:rFonts w:cs="Times New Roman"/>
          <w:szCs w:val="24"/>
        </w:rPr>
        <w:t>oto znázornění je pouze ilustrační</w:t>
      </w:r>
    </w:p>
    <w:tbl>
      <w:tblPr>
        <w:tblStyle w:val="Mkatabulky"/>
        <w:tblW w:w="9144" w:type="dxa"/>
        <w:tblInd w:w="-15" w:type="dxa"/>
        <w:tblLook w:val="04A0" w:firstRow="1" w:lastRow="0" w:firstColumn="1" w:lastColumn="0" w:noHBand="0" w:noVBand="1"/>
      </w:tblPr>
      <w:tblGrid>
        <w:gridCol w:w="3435"/>
        <w:gridCol w:w="825"/>
        <w:gridCol w:w="824"/>
        <w:gridCol w:w="825"/>
        <w:gridCol w:w="824"/>
        <w:gridCol w:w="825"/>
        <w:gridCol w:w="824"/>
        <w:gridCol w:w="762"/>
      </w:tblGrid>
      <w:tr w:rsidR="00683802" w:rsidRPr="007B7606" w14:paraId="5A97DEDF" w14:textId="77777777" w:rsidTr="00BB69EF">
        <w:trPr>
          <w:trHeight w:val="422"/>
        </w:trPr>
        <w:tc>
          <w:tcPr>
            <w:tcW w:w="3435" w:type="dxa"/>
            <w:tcBorders>
              <w:top w:val="single" w:sz="12" w:space="0" w:color="auto"/>
              <w:left w:val="single" w:sz="12" w:space="0" w:color="auto"/>
              <w:bottom w:val="single" w:sz="12" w:space="0" w:color="auto"/>
              <w:right w:val="single" w:sz="12" w:space="0" w:color="auto"/>
            </w:tcBorders>
          </w:tcPr>
          <w:p w14:paraId="30ECE2AA" w14:textId="77777777" w:rsidR="00683802" w:rsidRPr="007B7606" w:rsidRDefault="00683802" w:rsidP="00BB69EF">
            <w:pPr>
              <w:spacing w:before="0" w:after="0"/>
              <w:jc w:val="center"/>
              <w:rPr>
                <w:rFonts w:asciiTheme="minorHAnsi" w:hAnsiTheme="minorHAnsi"/>
                <w:sz w:val="22"/>
              </w:rPr>
            </w:pPr>
          </w:p>
        </w:tc>
        <w:tc>
          <w:tcPr>
            <w:tcW w:w="825" w:type="dxa"/>
            <w:tcBorders>
              <w:top w:val="single" w:sz="12" w:space="0" w:color="auto"/>
              <w:left w:val="single" w:sz="12" w:space="0" w:color="auto"/>
              <w:bottom w:val="single" w:sz="12" w:space="0" w:color="auto"/>
            </w:tcBorders>
          </w:tcPr>
          <w:p w14:paraId="0AC0583F" w14:textId="77777777" w:rsidR="00683802" w:rsidRPr="007B7606" w:rsidRDefault="00683802" w:rsidP="00BB69EF">
            <w:pPr>
              <w:spacing w:before="0" w:after="0"/>
              <w:jc w:val="center"/>
              <w:rPr>
                <w:rFonts w:asciiTheme="minorHAnsi" w:hAnsiTheme="minorHAnsi"/>
                <w:sz w:val="22"/>
              </w:rPr>
            </w:pPr>
            <w:r w:rsidRPr="007B7606">
              <w:rPr>
                <w:rFonts w:asciiTheme="minorHAnsi" w:hAnsiTheme="minorHAnsi"/>
                <w:sz w:val="22"/>
              </w:rPr>
              <w:t>5</w:t>
            </w:r>
          </w:p>
        </w:tc>
        <w:tc>
          <w:tcPr>
            <w:tcW w:w="824" w:type="dxa"/>
            <w:tcBorders>
              <w:top w:val="single" w:sz="12" w:space="0" w:color="auto"/>
              <w:bottom w:val="single" w:sz="12" w:space="0" w:color="auto"/>
            </w:tcBorders>
          </w:tcPr>
          <w:p w14:paraId="10061D1D" w14:textId="77777777" w:rsidR="00683802" w:rsidRPr="007B7606" w:rsidRDefault="00683802" w:rsidP="00BB69EF">
            <w:pPr>
              <w:spacing w:before="0" w:after="0"/>
              <w:jc w:val="center"/>
              <w:rPr>
                <w:rFonts w:asciiTheme="minorHAnsi" w:hAnsiTheme="minorHAnsi"/>
                <w:sz w:val="22"/>
              </w:rPr>
            </w:pPr>
            <w:r w:rsidRPr="007B7606">
              <w:rPr>
                <w:rFonts w:asciiTheme="minorHAnsi" w:hAnsiTheme="minorHAnsi"/>
                <w:sz w:val="22"/>
              </w:rPr>
              <w:t>4</w:t>
            </w:r>
          </w:p>
        </w:tc>
        <w:tc>
          <w:tcPr>
            <w:tcW w:w="825" w:type="dxa"/>
            <w:tcBorders>
              <w:top w:val="single" w:sz="12" w:space="0" w:color="auto"/>
              <w:bottom w:val="single" w:sz="12" w:space="0" w:color="auto"/>
            </w:tcBorders>
          </w:tcPr>
          <w:p w14:paraId="5597AC2A" w14:textId="77777777" w:rsidR="00683802" w:rsidRPr="007B7606" w:rsidRDefault="00683802" w:rsidP="00BB69EF">
            <w:pPr>
              <w:spacing w:before="0" w:after="0"/>
              <w:jc w:val="center"/>
              <w:rPr>
                <w:rFonts w:asciiTheme="minorHAnsi" w:hAnsiTheme="minorHAnsi"/>
                <w:sz w:val="22"/>
              </w:rPr>
            </w:pPr>
            <w:r w:rsidRPr="007B7606">
              <w:rPr>
                <w:rFonts w:asciiTheme="minorHAnsi" w:hAnsiTheme="minorHAnsi"/>
                <w:sz w:val="22"/>
              </w:rPr>
              <w:t>3</w:t>
            </w:r>
          </w:p>
        </w:tc>
        <w:tc>
          <w:tcPr>
            <w:tcW w:w="824" w:type="dxa"/>
            <w:tcBorders>
              <w:top w:val="single" w:sz="12" w:space="0" w:color="auto"/>
              <w:bottom w:val="single" w:sz="12" w:space="0" w:color="auto"/>
            </w:tcBorders>
          </w:tcPr>
          <w:p w14:paraId="36B49DCD" w14:textId="77777777" w:rsidR="00683802" w:rsidRPr="007B7606" w:rsidRDefault="00683802" w:rsidP="00BB69EF">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bottom w:val="single" w:sz="12" w:space="0" w:color="auto"/>
              <w:right w:val="single" w:sz="12" w:space="0" w:color="auto"/>
            </w:tcBorders>
          </w:tcPr>
          <w:p w14:paraId="4A169372" w14:textId="77777777" w:rsidR="00683802" w:rsidRPr="007B7606" w:rsidRDefault="00683802" w:rsidP="00BB69EF">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left w:val="single" w:sz="12" w:space="0" w:color="auto"/>
              <w:bottom w:val="single" w:sz="12" w:space="0" w:color="auto"/>
              <w:right w:val="single" w:sz="12" w:space="0" w:color="auto"/>
            </w:tcBorders>
          </w:tcPr>
          <w:p w14:paraId="5F234B50" w14:textId="77777777" w:rsidR="00683802" w:rsidRPr="007B7606" w:rsidRDefault="00683802" w:rsidP="00BB69EF">
            <w:pPr>
              <w:spacing w:before="0" w:after="0"/>
              <w:jc w:val="center"/>
              <w:rPr>
                <w:rFonts w:asciiTheme="minorHAnsi" w:hAnsiTheme="minorHAnsi"/>
                <w:sz w:val="22"/>
              </w:rPr>
            </w:pPr>
          </w:p>
        </w:tc>
        <w:tc>
          <w:tcPr>
            <w:tcW w:w="762" w:type="dxa"/>
            <w:tcBorders>
              <w:top w:val="single" w:sz="12" w:space="0" w:color="auto"/>
              <w:left w:val="single" w:sz="12" w:space="0" w:color="auto"/>
              <w:bottom w:val="single" w:sz="12" w:space="0" w:color="auto"/>
              <w:right w:val="single" w:sz="12" w:space="0" w:color="auto"/>
            </w:tcBorders>
          </w:tcPr>
          <w:p w14:paraId="680D202A" w14:textId="77777777" w:rsidR="00683802" w:rsidRPr="007B7606" w:rsidRDefault="00683802" w:rsidP="00BB69EF">
            <w:pPr>
              <w:spacing w:before="0" w:after="0"/>
              <w:jc w:val="center"/>
              <w:rPr>
                <w:rFonts w:asciiTheme="minorHAnsi" w:hAnsiTheme="minorHAnsi"/>
                <w:sz w:val="22"/>
              </w:rPr>
            </w:pPr>
          </w:p>
        </w:tc>
      </w:tr>
      <w:tr w:rsidR="00683802" w:rsidRPr="007B7606" w14:paraId="27D17734" w14:textId="77777777" w:rsidTr="00BB69EF">
        <w:trPr>
          <w:trHeight w:val="422"/>
        </w:trPr>
        <w:tc>
          <w:tcPr>
            <w:tcW w:w="3435" w:type="dxa"/>
            <w:tcBorders>
              <w:top w:val="single" w:sz="12" w:space="0" w:color="auto"/>
              <w:left w:val="single" w:sz="12" w:space="0" w:color="auto"/>
              <w:bottom w:val="nil"/>
              <w:right w:val="single" w:sz="12" w:space="0" w:color="auto"/>
            </w:tcBorders>
          </w:tcPr>
          <w:p w14:paraId="0F4DF545" w14:textId="77777777" w:rsidR="00683802" w:rsidRPr="007B7606" w:rsidRDefault="00683802" w:rsidP="00BB69EF">
            <w:pPr>
              <w:spacing w:before="0" w:after="0"/>
              <w:jc w:val="center"/>
              <w:rPr>
                <w:rFonts w:cs="Times New Roman"/>
                <w:szCs w:val="24"/>
              </w:rPr>
            </w:pPr>
          </w:p>
          <w:p w14:paraId="3CC70CE4" w14:textId="77777777" w:rsidR="00683802" w:rsidRPr="007B7606" w:rsidRDefault="00683802" w:rsidP="00BB69EF">
            <w:pPr>
              <w:spacing w:before="0" w:after="0"/>
              <w:jc w:val="center"/>
              <w:rPr>
                <w:rFonts w:cs="Times New Roman"/>
                <w:szCs w:val="24"/>
              </w:rPr>
            </w:pPr>
            <w:r w:rsidRPr="007B7606">
              <w:rPr>
                <w:rFonts w:cs="Times New Roman"/>
                <w:szCs w:val="24"/>
              </w:rPr>
              <w:t>Mám dobrý vztah s učiteli</w:t>
            </w:r>
          </w:p>
        </w:tc>
        <w:tc>
          <w:tcPr>
            <w:tcW w:w="825" w:type="dxa"/>
            <w:tcBorders>
              <w:top w:val="single" w:sz="12" w:space="0" w:color="auto"/>
              <w:left w:val="single" w:sz="12" w:space="0" w:color="auto"/>
            </w:tcBorders>
          </w:tcPr>
          <w:p w14:paraId="3B4662D7" w14:textId="4DFC4A24" w:rsidR="00683802" w:rsidRPr="007B7606" w:rsidRDefault="00683802" w:rsidP="00BB69EF">
            <w:pPr>
              <w:spacing w:before="0" w:after="0"/>
              <w:jc w:val="center"/>
              <w:rPr>
                <w:rFonts w:asciiTheme="minorHAnsi" w:hAnsiTheme="minorHAnsi"/>
                <w:sz w:val="22"/>
              </w:rPr>
            </w:pPr>
            <w:r>
              <w:rPr>
                <w:rFonts w:asciiTheme="minorHAnsi" w:hAnsiTheme="minorHAnsi"/>
                <w:sz w:val="22"/>
              </w:rPr>
              <w:t>1</w:t>
            </w:r>
          </w:p>
        </w:tc>
        <w:tc>
          <w:tcPr>
            <w:tcW w:w="824" w:type="dxa"/>
            <w:tcBorders>
              <w:top w:val="single" w:sz="12" w:space="0" w:color="auto"/>
            </w:tcBorders>
          </w:tcPr>
          <w:p w14:paraId="164AAE0C" w14:textId="2A6DB66D" w:rsidR="00683802" w:rsidRPr="007B7606" w:rsidRDefault="00683802" w:rsidP="00BB69EF">
            <w:pPr>
              <w:spacing w:before="0" w:after="0"/>
              <w:jc w:val="center"/>
              <w:rPr>
                <w:rFonts w:asciiTheme="minorHAnsi" w:hAnsiTheme="minorHAnsi"/>
                <w:sz w:val="22"/>
              </w:rPr>
            </w:pPr>
            <w:r>
              <w:rPr>
                <w:rFonts w:asciiTheme="minorHAnsi" w:hAnsiTheme="minorHAnsi"/>
                <w:sz w:val="22"/>
              </w:rPr>
              <w:t>3</w:t>
            </w:r>
          </w:p>
        </w:tc>
        <w:tc>
          <w:tcPr>
            <w:tcW w:w="825" w:type="dxa"/>
            <w:tcBorders>
              <w:top w:val="single" w:sz="12" w:space="0" w:color="auto"/>
            </w:tcBorders>
          </w:tcPr>
          <w:p w14:paraId="4A03B0F7" w14:textId="7A5A20AF" w:rsidR="00683802" w:rsidRPr="007B7606" w:rsidRDefault="00310286" w:rsidP="00BB69EF">
            <w:pPr>
              <w:spacing w:before="0" w:after="0"/>
              <w:jc w:val="center"/>
              <w:rPr>
                <w:rFonts w:asciiTheme="minorHAnsi" w:hAnsiTheme="minorHAnsi"/>
                <w:sz w:val="22"/>
              </w:rPr>
            </w:pPr>
            <w:r>
              <w:rPr>
                <w:rFonts w:asciiTheme="minorHAnsi" w:hAnsiTheme="minorHAnsi"/>
                <w:sz w:val="22"/>
              </w:rPr>
              <w:t>5</w:t>
            </w:r>
          </w:p>
        </w:tc>
        <w:tc>
          <w:tcPr>
            <w:tcW w:w="824" w:type="dxa"/>
            <w:tcBorders>
              <w:top w:val="single" w:sz="12" w:space="0" w:color="auto"/>
            </w:tcBorders>
          </w:tcPr>
          <w:p w14:paraId="0AA8CCD3" w14:textId="6EA4C851" w:rsidR="00683802" w:rsidRPr="007B7606" w:rsidRDefault="00310286" w:rsidP="00BB69EF">
            <w:pPr>
              <w:spacing w:before="0" w:after="0"/>
              <w:jc w:val="center"/>
              <w:rPr>
                <w:rFonts w:asciiTheme="minorHAnsi" w:hAnsiTheme="minorHAnsi"/>
                <w:sz w:val="22"/>
              </w:rPr>
            </w:pPr>
            <w:r>
              <w:rPr>
                <w:rFonts w:asciiTheme="minorHAnsi" w:hAnsiTheme="minorHAnsi"/>
                <w:sz w:val="22"/>
              </w:rPr>
              <w:t>1</w:t>
            </w:r>
          </w:p>
        </w:tc>
        <w:tc>
          <w:tcPr>
            <w:tcW w:w="825" w:type="dxa"/>
            <w:tcBorders>
              <w:top w:val="single" w:sz="12" w:space="0" w:color="auto"/>
              <w:right w:val="single" w:sz="12" w:space="0" w:color="auto"/>
            </w:tcBorders>
          </w:tcPr>
          <w:p w14:paraId="08C66D02" w14:textId="77777777" w:rsidR="00683802" w:rsidRPr="007B7606" w:rsidRDefault="00683802" w:rsidP="00BB69EF">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3F509B9A" w14:textId="77777777" w:rsidR="00683802" w:rsidRPr="007B7606" w:rsidRDefault="00683802" w:rsidP="00BB69EF">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126E2D6D" w14:textId="77777777" w:rsidR="00683802" w:rsidRPr="007B7606" w:rsidRDefault="00683802" w:rsidP="00BB69EF">
            <w:pPr>
              <w:spacing w:before="0" w:after="0"/>
              <w:jc w:val="center"/>
              <w:rPr>
                <w:rFonts w:asciiTheme="minorHAnsi" w:hAnsiTheme="minorHAnsi"/>
                <w:sz w:val="22"/>
              </w:rPr>
            </w:pPr>
          </w:p>
        </w:tc>
      </w:tr>
      <w:tr w:rsidR="00683802" w:rsidRPr="007B7606" w14:paraId="71C6BE17" w14:textId="77777777" w:rsidTr="00BB69EF">
        <w:trPr>
          <w:trHeight w:val="440"/>
        </w:trPr>
        <w:tc>
          <w:tcPr>
            <w:tcW w:w="3435" w:type="dxa"/>
            <w:tcBorders>
              <w:top w:val="nil"/>
              <w:left w:val="single" w:sz="12" w:space="0" w:color="auto"/>
              <w:bottom w:val="single" w:sz="12" w:space="0" w:color="auto"/>
              <w:right w:val="single" w:sz="12" w:space="0" w:color="auto"/>
            </w:tcBorders>
          </w:tcPr>
          <w:p w14:paraId="29D6E01B" w14:textId="77777777" w:rsidR="00683802" w:rsidRPr="007B7606" w:rsidRDefault="00683802" w:rsidP="00BB69EF">
            <w:pPr>
              <w:spacing w:before="0" w:after="0"/>
              <w:jc w:val="center"/>
              <w:rPr>
                <w:rFonts w:cs="Times New Roman"/>
                <w:szCs w:val="24"/>
              </w:rPr>
            </w:pPr>
          </w:p>
        </w:tc>
        <w:tc>
          <w:tcPr>
            <w:tcW w:w="825" w:type="dxa"/>
            <w:tcBorders>
              <w:left w:val="single" w:sz="12" w:space="0" w:color="auto"/>
              <w:bottom w:val="single" w:sz="12" w:space="0" w:color="auto"/>
            </w:tcBorders>
          </w:tcPr>
          <w:p w14:paraId="336039F6" w14:textId="35A8A47D" w:rsidR="00683802" w:rsidRPr="007B7606" w:rsidRDefault="00310286" w:rsidP="00BB69EF">
            <w:pPr>
              <w:spacing w:before="0" w:after="0"/>
              <w:jc w:val="center"/>
              <w:rPr>
                <w:rFonts w:asciiTheme="minorHAnsi" w:hAnsiTheme="minorHAnsi"/>
                <w:sz w:val="22"/>
              </w:rPr>
            </w:pPr>
            <w:r>
              <w:rPr>
                <w:rFonts w:asciiTheme="minorHAnsi" w:hAnsiTheme="minorHAnsi"/>
                <w:sz w:val="22"/>
              </w:rPr>
              <w:t>5</w:t>
            </w:r>
          </w:p>
        </w:tc>
        <w:tc>
          <w:tcPr>
            <w:tcW w:w="824" w:type="dxa"/>
            <w:tcBorders>
              <w:bottom w:val="single" w:sz="12" w:space="0" w:color="auto"/>
            </w:tcBorders>
          </w:tcPr>
          <w:p w14:paraId="0D9C5728" w14:textId="24F0A500" w:rsidR="00683802" w:rsidRPr="007B7606" w:rsidRDefault="00310286" w:rsidP="00BB69EF">
            <w:pPr>
              <w:spacing w:before="0" w:after="0"/>
              <w:jc w:val="center"/>
              <w:rPr>
                <w:rFonts w:asciiTheme="minorHAnsi" w:hAnsiTheme="minorHAnsi"/>
                <w:sz w:val="22"/>
              </w:rPr>
            </w:pPr>
            <w:r>
              <w:rPr>
                <w:rFonts w:asciiTheme="minorHAnsi" w:hAnsiTheme="minorHAnsi"/>
                <w:sz w:val="22"/>
              </w:rPr>
              <w:t>12</w:t>
            </w:r>
          </w:p>
        </w:tc>
        <w:tc>
          <w:tcPr>
            <w:tcW w:w="825" w:type="dxa"/>
            <w:tcBorders>
              <w:bottom w:val="single" w:sz="12" w:space="0" w:color="auto"/>
            </w:tcBorders>
          </w:tcPr>
          <w:p w14:paraId="41C84344" w14:textId="1A60A7D8" w:rsidR="00683802" w:rsidRPr="007B7606" w:rsidRDefault="00310286" w:rsidP="00BB69EF">
            <w:pPr>
              <w:spacing w:before="0" w:after="0"/>
              <w:jc w:val="center"/>
              <w:rPr>
                <w:rFonts w:asciiTheme="minorHAnsi" w:hAnsiTheme="minorHAnsi"/>
                <w:sz w:val="22"/>
              </w:rPr>
            </w:pPr>
            <w:r>
              <w:rPr>
                <w:rFonts w:asciiTheme="minorHAnsi" w:hAnsiTheme="minorHAnsi"/>
                <w:sz w:val="22"/>
              </w:rPr>
              <w:t>15</w:t>
            </w:r>
          </w:p>
        </w:tc>
        <w:tc>
          <w:tcPr>
            <w:tcW w:w="824" w:type="dxa"/>
            <w:tcBorders>
              <w:bottom w:val="single" w:sz="12" w:space="0" w:color="auto"/>
            </w:tcBorders>
          </w:tcPr>
          <w:p w14:paraId="3AC96836" w14:textId="0913C86A" w:rsidR="00683802" w:rsidRPr="007B7606" w:rsidRDefault="00310286" w:rsidP="00BB69EF">
            <w:pPr>
              <w:spacing w:before="0" w:after="0"/>
              <w:jc w:val="center"/>
              <w:rPr>
                <w:rFonts w:asciiTheme="minorHAnsi" w:hAnsiTheme="minorHAnsi"/>
                <w:sz w:val="22"/>
              </w:rPr>
            </w:pPr>
            <w:r>
              <w:rPr>
                <w:rFonts w:asciiTheme="minorHAnsi" w:hAnsiTheme="minorHAnsi"/>
                <w:sz w:val="22"/>
              </w:rPr>
              <w:t>2</w:t>
            </w:r>
          </w:p>
        </w:tc>
        <w:tc>
          <w:tcPr>
            <w:tcW w:w="825" w:type="dxa"/>
            <w:tcBorders>
              <w:bottom w:val="single" w:sz="12" w:space="0" w:color="auto"/>
              <w:right w:val="single" w:sz="12" w:space="0" w:color="auto"/>
            </w:tcBorders>
          </w:tcPr>
          <w:p w14:paraId="5BAFB7A8" w14:textId="77777777" w:rsidR="00683802" w:rsidRPr="007B7606" w:rsidRDefault="00683802" w:rsidP="00BB69EF">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7F259247" w14:textId="447FBE42" w:rsidR="00683802" w:rsidRPr="007B7606" w:rsidRDefault="00310286" w:rsidP="00BB69EF">
            <w:pPr>
              <w:spacing w:before="0" w:after="0"/>
              <w:jc w:val="center"/>
              <w:rPr>
                <w:rFonts w:asciiTheme="minorHAnsi" w:hAnsiTheme="minorHAnsi"/>
                <w:sz w:val="22"/>
              </w:rPr>
            </w:pPr>
            <w:r>
              <w:rPr>
                <w:rFonts w:asciiTheme="minorHAnsi" w:hAnsiTheme="minorHAnsi"/>
                <w:sz w:val="22"/>
              </w:rPr>
              <w:t>36</w:t>
            </w:r>
          </w:p>
        </w:tc>
        <w:tc>
          <w:tcPr>
            <w:tcW w:w="762" w:type="dxa"/>
            <w:tcBorders>
              <w:left w:val="single" w:sz="12" w:space="0" w:color="auto"/>
              <w:bottom w:val="single" w:sz="12" w:space="0" w:color="auto"/>
              <w:right w:val="single" w:sz="12" w:space="0" w:color="auto"/>
            </w:tcBorders>
          </w:tcPr>
          <w:p w14:paraId="5F699D5C" w14:textId="329AC426" w:rsidR="00683802" w:rsidRPr="007B7606" w:rsidRDefault="00310286" w:rsidP="00BB69EF">
            <w:pPr>
              <w:spacing w:before="0" w:after="0"/>
              <w:jc w:val="center"/>
              <w:rPr>
                <w:rFonts w:asciiTheme="minorHAnsi" w:hAnsiTheme="minorHAnsi"/>
                <w:sz w:val="22"/>
              </w:rPr>
            </w:pPr>
            <w:r>
              <w:rPr>
                <w:rFonts w:asciiTheme="minorHAnsi" w:hAnsiTheme="minorHAnsi"/>
                <w:sz w:val="22"/>
              </w:rPr>
              <w:t>3,6</w:t>
            </w:r>
          </w:p>
        </w:tc>
      </w:tr>
      <w:tr w:rsidR="00683802" w:rsidRPr="007B7606" w14:paraId="71C49536" w14:textId="77777777" w:rsidTr="00BB69EF">
        <w:trPr>
          <w:trHeight w:val="440"/>
        </w:trPr>
        <w:tc>
          <w:tcPr>
            <w:tcW w:w="3435" w:type="dxa"/>
            <w:tcBorders>
              <w:top w:val="single" w:sz="12" w:space="0" w:color="auto"/>
              <w:left w:val="single" w:sz="12" w:space="0" w:color="auto"/>
              <w:bottom w:val="nil"/>
              <w:right w:val="single" w:sz="12" w:space="0" w:color="auto"/>
            </w:tcBorders>
          </w:tcPr>
          <w:p w14:paraId="7077793B" w14:textId="77777777" w:rsidR="00683802" w:rsidRPr="007B7606" w:rsidRDefault="00683802" w:rsidP="00BB69EF">
            <w:pPr>
              <w:spacing w:before="0" w:after="0"/>
              <w:jc w:val="center"/>
              <w:rPr>
                <w:rFonts w:cs="Times New Roman"/>
                <w:szCs w:val="24"/>
              </w:rPr>
            </w:pPr>
          </w:p>
        </w:tc>
        <w:tc>
          <w:tcPr>
            <w:tcW w:w="825" w:type="dxa"/>
            <w:tcBorders>
              <w:top w:val="single" w:sz="12" w:space="0" w:color="auto"/>
              <w:left w:val="single" w:sz="12" w:space="0" w:color="auto"/>
            </w:tcBorders>
          </w:tcPr>
          <w:p w14:paraId="3272B675" w14:textId="42A5CE2D" w:rsidR="00683802" w:rsidRPr="007B7606" w:rsidRDefault="00310286" w:rsidP="00BB69EF">
            <w:pPr>
              <w:spacing w:before="0" w:after="0"/>
              <w:jc w:val="center"/>
              <w:rPr>
                <w:rFonts w:asciiTheme="minorHAnsi" w:hAnsiTheme="minorHAnsi"/>
                <w:sz w:val="22"/>
              </w:rPr>
            </w:pPr>
            <w:r>
              <w:rPr>
                <w:rFonts w:asciiTheme="minorHAnsi" w:hAnsiTheme="minorHAnsi"/>
                <w:sz w:val="22"/>
              </w:rPr>
              <w:t>6</w:t>
            </w:r>
          </w:p>
        </w:tc>
        <w:tc>
          <w:tcPr>
            <w:tcW w:w="824" w:type="dxa"/>
            <w:tcBorders>
              <w:top w:val="single" w:sz="12" w:space="0" w:color="auto"/>
            </w:tcBorders>
          </w:tcPr>
          <w:p w14:paraId="75CE813D" w14:textId="6DE36CD6" w:rsidR="00683802" w:rsidRPr="007B7606" w:rsidRDefault="00310286" w:rsidP="00BB69EF">
            <w:pPr>
              <w:spacing w:before="0" w:after="0"/>
              <w:jc w:val="center"/>
              <w:rPr>
                <w:rFonts w:asciiTheme="minorHAnsi" w:hAnsiTheme="minorHAnsi"/>
                <w:sz w:val="22"/>
              </w:rPr>
            </w:pPr>
            <w:r>
              <w:rPr>
                <w:rFonts w:asciiTheme="minorHAnsi" w:hAnsiTheme="minorHAnsi"/>
                <w:sz w:val="22"/>
              </w:rPr>
              <w:t>3</w:t>
            </w:r>
          </w:p>
        </w:tc>
        <w:tc>
          <w:tcPr>
            <w:tcW w:w="825" w:type="dxa"/>
            <w:tcBorders>
              <w:top w:val="single" w:sz="12" w:space="0" w:color="auto"/>
            </w:tcBorders>
          </w:tcPr>
          <w:p w14:paraId="0E410018" w14:textId="77777777" w:rsidR="00683802" w:rsidRPr="007B7606" w:rsidRDefault="00683802" w:rsidP="00BB69EF">
            <w:pPr>
              <w:spacing w:before="0" w:after="0"/>
              <w:jc w:val="center"/>
              <w:rPr>
                <w:rFonts w:asciiTheme="minorHAnsi" w:hAnsiTheme="minorHAnsi"/>
                <w:sz w:val="22"/>
              </w:rPr>
            </w:pPr>
          </w:p>
        </w:tc>
        <w:tc>
          <w:tcPr>
            <w:tcW w:w="824" w:type="dxa"/>
            <w:tcBorders>
              <w:top w:val="single" w:sz="12" w:space="0" w:color="auto"/>
            </w:tcBorders>
          </w:tcPr>
          <w:p w14:paraId="6EAD40CE" w14:textId="48D33B70" w:rsidR="00683802" w:rsidRPr="007B7606" w:rsidRDefault="00310286" w:rsidP="00BB69EF">
            <w:pPr>
              <w:spacing w:before="0" w:after="0"/>
              <w:jc w:val="center"/>
              <w:rPr>
                <w:rFonts w:asciiTheme="minorHAnsi" w:hAnsiTheme="minorHAnsi"/>
                <w:sz w:val="22"/>
              </w:rPr>
            </w:pPr>
            <w:r>
              <w:rPr>
                <w:rFonts w:asciiTheme="minorHAnsi" w:hAnsiTheme="minorHAnsi"/>
                <w:sz w:val="22"/>
              </w:rPr>
              <w:t>1</w:t>
            </w:r>
          </w:p>
        </w:tc>
        <w:tc>
          <w:tcPr>
            <w:tcW w:w="825" w:type="dxa"/>
            <w:tcBorders>
              <w:top w:val="single" w:sz="12" w:space="0" w:color="auto"/>
              <w:right w:val="single" w:sz="12" w:space="0" w:color="auto"/>
            </w:tcBorders>
          </w:tcPr>
          <w:p w14:paraId="079BFF7F" w14:textId="77777777" w:rsidR="00683802" w:rsidRPr="007B7606" w:rsidRDefault="00683802" w:rsidP="00BB69EF">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06A56AE8" w14:textId="77777777" w:rsidR="00683802" w:rsidRPr="007B7606" w:rsidRDefault="00683802" w:rsidP="00BB69EF">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1302E980" w14:textId="77777777" w:rsidR="00683802" w:rsidRPr="007B7606" w:rsidRDefault="00683802" w:rsidP="00BB69EF">
            <w:pPr>
              <w:spacing w:before="0" w:after="0"/>
              <w:jc w:val="center"/>
              <w:rPr>
                <w:rFonts w:asciiTheme="minorHAnsi" w:hAnsiTheme="minorHAnsi"/>
                <w:sz w:val="22"/>
              </w:rPr>
            </w:pPr>
          </w:p>
        </w:tc>
      </w:tr>
      <w:tr w:rsidR="00683802" w:rsidRPr="007B7606" w14:paraId="0BA9711C" w14:textId="77777777" w:rsidTr="00BB69EF">
        <w:trPr>
          <w:trHeight w:val="422"/>
        </w:trPr>
        <w:tc>
          <w:tcPr>
            <w:tcW w:w="3435" w:type="dxa"/>
            <w:tcBorders>
              <w:top w:val="nil"/>
              <w:left w:val="single" w:sz="12" w:space="0" w:color="auto"/>
              <w:bottom w:val="single" w:sz="12" w:space="0" w:color="auto"/>
              <w:right w:val="single" w:sz="12" w:space="0" w:color="auto"/>
            </w:tcBorders>
          </w:tcPr>
          <w:p w14:paraId="1D9D1DEC" w14:textId="77777777" w:rsidR="00683802" w:rsidRPr="007B7606" w:rsidRDefault="00683802" w:rsidP="00BB69EF">
            <w:pPr>
              <w:spacing w:before="0" w:after="0"/>
              <w:jc w:val="center"/>
              <w:rPr>
                <w:rFonts w:cs="Times New Roman"/>
                <w:szCs w:val="24"/>
              </w:rPr>
            </w:pPr>
            <w:r w:rsidRPr="007B7606">
              <w:rPr>
                <w:rFonts w:cs="Times New Roman"/>
                <w:szCs w:val="24"/>
              </w:rPr>
              <w:t>Učitelka mě chválí.</w:t>
            </w:r>
          </w:p>
        </w:tc>
        <w:tc>
          <w:tcPr>
            <w:tcW w:w="825" w:type="dxa"/>
            <w:tcBorders>
              <w:left w:val="single" w:sz="12" w:space="0" w:color="auto"/>
              <w:bottom w:val="single" w:sz="12" w:space="0" w:color="auto"/>
            </w:tcBorders>
          </w:tcPr>
          <w:p w14:paraId="2F91B064" w14:textId="2375DA28" w:rsidR="00683802" w:rsidRPr="007B7606" w:rsidRDefault="00310286" w:rsidP="00BB69EF">
            <w:pPr>
              <w:spacing w:before="0" w:after="0"/>
              <w:jc w:val="center"/>
              <w:rPr>
                <w:rFonts w:asciiTheme="minorHAnsi" w:hAnsiTheme="minorHAnsi"/>
                <w:sz w:val="22"/>
              </w:rPr>
            </w:pPr>
            <w:r>
              <w:rPr>
                <w:rFonts w:asciiTheme="minorHAnsi" w:hAnsiTheme="minorHAnsi"/>
                <w:sz w:val="22"/>
              </w:rPr>
              <w:t>30</w:t>
            </w:r>
          </w:p>
        </w:tc>
        <w:tc>
          <w:tcPr>
            <w:tcW w:w="824" w:type="dxa"/>
            <w:tcBorders>
              <w:bottom w:val="single" w:sz="12" w:space="0" w:color="auto"/>
            </w:tcBorders>
          </w:tcPr>
          <w:p w14:paraId="0328B503" w14:textId="37D7A5BA" w:rsidR="00683802" w:rsidRPr="007B7606" w:rsidRDefault="00310286" w:rsidP="00BB69EF">
            <w:pPr>
              <w:spacing w:before="0" w:after="0"/>
              <w:jc w:val="center"/>
              <w:rPr>
                <w:rFonts w:asciiTheme="minorHAnsi" w:hAnsiTheme="minorHAnsi"/>
                <w:sz w:val="22"/>
              </w:rPr>
            </w:pPr>
            <w:r>
              <w:rPr>
                <w:rFonts w:asciiTheme="minorHAnsi" w:hAnsiTheme="minorHAnsi"/>
                <w:sz w:val="22"/>
              </w:rPr>
              <w:t>12</w:t>
            </w:r>
          </w:p>
        </w:tc>
        <w:tc>
          <w:tcPr>
            <w:tcW w:w="825" w:type="dxa"/>
            <w:tcBorders>
              <w:bottom w:val="single" w:sz="12" w:space="0" w:color="auto"/>
            </w:tcBorders>
          </w:tcPr>
          <w:p w14:paraId="4BB4EEE8" w14:textId="77777777" w:rsidR="00683802" w:rsidRPr="007B7606" w:rsidRDefault="00683802" w:rsidP="00BB69EF">
            <w:pPr>
              <w:spacing w:before="0" w:after="0"/>
              <w:jc w:val="center"/>
              <w:rPr>
                <w:rFonts w:asciiTheme="minorHAnsi" w:hAnsiTheme="minorHAnsi"/>
                <w:sz w:val="22"/>
              </w:rPr>
            </w:pPr>
          </w:p>
        </w:tc>
        <w:tc>
          <w:tcPr>
            <w:tcW w:w="824" w:type="dxa"/>
            <w:tcBorders>
              <w:bottom w:val="single" w:sz="12" w:space="0" w:color="auto"/>
            </w:tcBorders>
          </w:tcPr>
          <w:p w14:paraId="773E2AAC" w14:textId="66FD95BA" w:rsidR="00683802" w:rsidRPr="007B7606" w:rsidRDefault="00310286" w:rsidP="00BB69EF">
            <w:pPr>
              <w:spacing w:before="0" w:after="0"/>
              <w:jc w:val="center"/>
              <w:rPr>
                <w:rFonts w:asciiTheme="minorHAnsi" w:hAnsiTheme="minorHAnsi"/>
                <w:sz w:val="22"/>
              </w:rPr>
            </w:pPr>
            <w:r>
              <w:rPr>
                <w:rFonts w:asciiTheme="minorHAnsi" w:hAnsiTheme="minorHAnsi"/>
                <w:sz w:val="22"/>
              </w:rPr>
              <w:t>2</w:t>
            </w:r>
          </w:p>
        </w:tc>
        <w:tc>
          <w:tcPr>
            <w:tcW w:w="825" w:type="dxa"/>
            <w:tcBorders>
              <w:bottom w:val="single" w:sz="12" w:space="0" w:color="auto"/>
              <w:right w:val="single" w:sz="12" w:space="0" w:color="auto"/>
            </w:tcBorders>
          </w:tcPr>
          <w:p w14:paraId="26F80B03" w14:textId="77777777" w:rsidR="00683802" w:rsidRPr="007B7606" w:rsidRDefault="00683802" w:rsidP="00BB69EF">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14CB35C1" w14:textId="6BB34F00" w:rsidR="00683802" w:rsidRPr="007B7606" w:rsidRDefault="00310286" w:rsidP="00BB69EF">
            <w:pPr>
              <w:spacing w:before="0" w:after="0"/>
              <w:jc w:val="center"/>
              <w:rPr>
                <w:rFonts w:asciiTheme="minorHAnsi" w:hAnsiTheme="minorHAnsi"/>
                <w:sz w:val="22"/>
              </w:rPr>
            </w:pPr>
            <w:r>
              <w:rPr>
                <w:rFonts w:asciiTheme="minorHAnsi" w:hAnsiTheme="minorHAnsi"/>
                <w:sz w:val="22"/>
              </w:rPr>
              <w:t>44</w:t>
            </w:r>
          </w:p>
        </w:tc>
        <w:tc>
          <w:tcPr>
            <w:tcW w:w="762" w:type="dxa"/>
            <w:tcBorders>
              <w:left w:val="single" w:sz="12" w:space="0" w:color="auto"/>
              <w:bottom w:val="single" w:sz="12" w:space="0" w:color="auto"/>
              <w:right w:val="single" w:sz="12" w:space="0" w:color="auto"/>
            </w:tcBorders>
          </w:tcPr>
          <w:p w14:paraId="52D9E16A" w14:textId="0365EB10" w:rsidR="00683802" w:rsidRPr="007B7606" w:rsidRDefault="00310286" w:rsidP="00BB69EF">
            <w:pPr>
              <w:spacing w:before="0" w:after="0"/>
              <w:jc w:val="center"/>
              <w:rPr>
                <w:rFonts w:asciiTheme="minorHAnsi" w:hAnsiTheme="minorHAnsi"/>
                <w:sz w:val="22"/>
              </w:rPr>
            </w:pPr>
            <w:r>
              <w:rPr>
                <w:rFonts w:asciiTheme="minorHAnsi" w:hAnsiTheme="minorHAnsi"/>
                <w:sz w:val="22"/>
              </w:rPr>
              <w:t>4,4</w:t>
            </w:r>
          </w:p>
        </w:tc>
      </w:tr>
      <w:tr w:rsidR="00683802" w:rsidRPr="007B7606" w14:paraId="674AF646" w14:textId="77777777" w:rsidTr="00BB69EF">
        <w:trPr>
          <w:trHeight w:val="504"/>
        </w:trPr>
        <w:tc>
          <w:tcPr>
            <w:tcW w:w="3435" w:type="dxa"/>
            <w:tcBorders>
              <w:top w:val="single" w:sz="12" w:space="0" w:color="auto"/>
              <w:left w:val="single" w:sz="12" w:space="0" w:color="auto"/>
              <w:bottom w:val="nil"/>
              <w:right w:val="single" w:sz="12" w:space="0" w:color="auto"/>
            </w:tcBorders>
          </w:tcPr>
          <w:p w14:paraId="7E64EB3A" w14:textId="77777777" w:rsidR="00683802" w:rsidRPr="007B7606" w:rsidRDefault="00683802" w:rsidP="00BB69EF">
            <w:pPr>
              <w:spacing w:before="0" w:after="0"/>
              <w:jc w:val="center"/>
              <w:rPr>
                <w:rFonts w:cs="Times New Roman"/>
                <w:szCs w:val="24"/>
              </w:rPr>
            </w:pPr>
          </w:p>
          <w:p w14:paraId="00A108C9" w14:textId="77777777" w:rsidR="00683802" w:rsidRPr="007B7606" w:rsidRDefault="00683802" w:rsidP="00BB69EF">
            <w:pPr>
              <w:spacing w:before="0" w:after="0"/>
              <w:jc w:val="center"/>
              <w:rPr>
                <w:rFonts w:cs="Times New Roman"/>
                <w:szCs w:val="24"/>
              </w:rPr>
            </w:pPr>
            <w:r w:rsidRPr="007B7606">
              <w:rPr>
                <w:rFonts w:cs="Times New Roman"/>
                <w:szCs w:val="24"/>
              </w:rPr>
              <w:t>Rozumím učitelům</w:t>
            </w:r>
          </w:p>
        </w:tc>
        <w:tc>
          <w:tcPr>
            <w:tcW w:w="825" w:type="dxa"/>
            <w:tcBorders>
              <w:top w:val="single" w:sz="12" w:space="0" w:color="auto"/>
              <w:left w:val="single" w:sz="12" w:space="0" w:color="auto"/>
            </w:tcBorders>
          </w:tcPr>
          <w:p w14:paraId="3CDAAC1C" w14:textId="77777777" w:rsidR="00683802" w:rsidRPr="007B7606" w:rsidRDefault="00683802" w:rsidP="00BB69EF">
            <w:pPr>
              <w:spacing w:before="0" w:after="0"/>
              <w:jc w:val="left"/>
              <w:rPr>
                <w:rFonts w:asciiTheme="minorHAnsi" w:hAnsiTheme="minorHAnsi"/>
                <w:sz w:val="22"/>
              </w:rPr>
            </w:pPr>
          </w:p>
        </w:tc>
        <w:tc>
          <w:tcPr>
            <w:tcW w:w="824" w:type="dxa"/>
            <w:tcBorders>
              <w:top w:val="single" w:sz="12" w:space="0" w:color="auto"/>
            </w:tcBorders>
          </w:tcPr>
          <w:p w14:paraId="2C0984A4" w14:textId="7FE63EE2" w:rsidR="00683802" w:rsidRPr="007B7606" w:rsidRDefault="00683802" w:rsidP="00BB69EF">
            <w:pPr>
              <w:spacing w:before="0" w:after="0"/>
              <w:jc w:val="left"/>
              <w:rPr>
                <w:rFonts w:asciiTheme="minorHAnsi" w:hAnsiTheme="minorHAnsi"/>
                <w:sz w:val="22"/>
              </w:rPr>
            </w:pPr>
            <w:r w:rsidRPr="007B7606">
              <w:rPr>
                <w:rFonts w:asciiTheme="minorHAnsi" w:hAnsiTheme="minorHAnsi"/>
                <w:sz w:val="22"/>
              </w:rPr>
              <w:t xml:space="preserve">    </w:t>
            </w:r>
            <w:r w:rsidR="00310286">
              <w:rPr>
                <w:rFonts w:asciiTheme="minorHAnsi" w:hAnsiTheme="minorHAnsi"/>
                <w:sz w:val="22"/>
              </w:rPr>
              <w:t>3</w:t>
            </w:r>
          </w:p>
        </w:tc>
        <w:tc>
          <w:tcPr>
            <w:tcW w:w="825" w:type="dxa"/>
            <w:tcBorders>
              <w:top w:val="single" w:sz="12" w:space="0" w:color="auto"/>
            </w:tcBorders>
          </w:tcPr>
          <w:p w14:paraId="04325E0D" w14:textId="6A9C0E87" w:rsidR="00683802" w:rsidRPr="007B7606" w:rsidRDefault="00310286" w:rsidP="00310286">
            <w:pPr>
              <w:spacing w:before="0" w:after="0"/>
              <w:jc w:val="center"/>
              <w:rPr>
                <w:rFonts w:asciiTheme="minorHAnsi" w:hAnsiTheme="minorHAnsi"/>
                <w:sz w:val="22"/>
              </w:rPr>
            </w:pPr>
            <w:r>
              <w:rPr>
                <w:rFonts w:asciiTheme="minorHAnsi" w:hAnsiTheme="minorHAnsi"/>
                <w:sz w:val="22"/>
              </w:rPr>
              <w:t>4</w:t>
            </w:r>
          </w:p>
        </w:tc>
        <w:tc>
          <w:tcPr>
            <w:tcW w:w="824" w:type="dxa"/>
            <w:tcBorders>
              <w:top w:val="single" w:sz="12" w:space="0" w:color="auto"/>
            </w:tcBorders>
          </w:tcPr>
          <w:p w14:paraId="1B4EBD5D" w14:textId="1B438334" w:rsidR="00683802" w:rsidRPr="007B7606" w:rsidRDefault="00310286" w:rsidP="00310286">
            <w:pPr>
              <w:spacing w:before="0" w:after="0"/>
              <w:jc w:val="center"/>
              <w:rPr>
                <w:rFonts w:asciiTheme="minorHAnsi" w:hAnsiTheme="minorHAnsi"/>
                <w:sz w:val="22"/>
              </w:rPr>
            </w:pPr>
            <w:r>
              <w:rPr>
                <w:rFonts w:asciiTheme="minorHAnsi" w:hAnsiTheme="minorHAnsi"/>
                <w:sz w:val="22"/>
              </w:rPr>
              <w:t>2</w:t>
            </w:r>
          </w:p>
        </w:tc>
        <w:tc>
          <w:tcPr>
            <w:tcW w:w="825" w:type="dxa"/>
            <w:tcBorders>
              <w:top w:val="single" w:sz="12" w:space="0" w:color="auto"/>
              <w:right w:val="single" w:sz="12" w:space="0" w:color="auto"/>
            </w:tcBorders>
          </w:tcPr>
          <w:p w14:paraId="36C36BCE" w14:textId="080D2807" w:rsidR="00683802" w:rsidRPr="007B7606" w:rsidRDefault="00310286" w:rsidP="00310286">
            <w:pPr>
              <w:spacing w:before="0" w:after="0"/>
              <w:jc w:val="center"/>
              <w:rPr>
                <w:rFonts w:asciiTheme="minorHAnsi" w:hAnsiTheme="minorHAnsi"/>
                <w:sz w:val="22"/>
              </w:rPr>
            </w:pPr>
            <w:r>
              <w:rPr>
                <w:rFonts w:asciiTheme="minorHAnsi" w:hAnsiTheme="minorHAnsi"/>
                <w:sz w:val="22"/>
              </w:rPr>
              <w:t>1</w:t>
            </w:r>
          </w:p>
        </w:tc>
        <w:tc>
          <w:tcPr>
            <w:tcW w:w="824" w:type="dxa"/>
            <w:tcBorders>
              <w:top w:val="single" w:sz="12" w:space="0" w:color="auto"/>
              <w:left w:val="single" w:sz="12" w:space="0" w:color="auto"/>
              <w:right w:val="single" w:sz="12" w:space="0" w:color="auto"/>
            </w:tcBorders>
          </w:tcPr>
          <w:p w14:paraId="020BA192" w14:textId="77777777" w:rsidR="00683802" w:rsidRPr="007B7606" w:rsidRDefault="00683802" w:rsidP="00BB69EF">
            <w:pPr>
              <w:spacing w:before="0" w:after="0"/>
              <w:jc w:val="left"/>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13420874" w14:textId="77777777" w:rsidR="00683802" w:rsidRPr="007B7606" w:rsidRDefault="00683802" w:rsidP="00BB69EF">
            <w:pPr>
              <w:spacing w:before="0" w:after="0"/>
              <w:jc w:val="left"/>
              <w:rPr>
                <w:rFonts w:asciiTheme="minorHAnsi" w:hAnsiTheme="minorHAnsi"/>
                <w:sz w:val="22"/>
              </w:rPr>
            </w:pPr>
          </w:p>
        </w:tc>
      </w:tr>
      <w:tr w:rsidR="00683802" w:rsidRPr="007B7606" w14:paraId="6BDF482A" w14:textId="77777777" w:rsidTr="00BB69EF">
        <w:trPr>
          <w:trHeight w:val="422"/>
        </w:trPr>
        <w:tc>
          <w:tcPr>
            <w:tcW w:w="3435" w:type="dxa"/>
            <w:tcBorders>
              <w:top w:val="nil"/>
              <w:left w:val="single" w:sz="12" w:space="0" w:color="auto"/>
              <w:bottom w:val="single" w:sz="12" w:space="0" w:color="auto"/>
              <w:right w:val="single" w:sz="12" w:space="0" w:color="auto"/>
            </w:tcBorders>
          </w:tcPr>
          <w:p w14:paraId="41D6CBBF" w14:textId="77777777" w:rsidR="00683802" w:rsidRPr="007B7606" w:rsidRDefault="00683802" w:rsidP="00BB69EF">
            <w:pPr>
              <w:spacing w:before="0" w:after="0"/>
              <w:jc w:val="center"/>
              <w:rPr>
                <w:rFonts w:cs="Times New Roman"/>
                <w:szCs w:val="24"/>
              </w:rPr>
            </w:pPr>
          </w:p>
        </w:tc>
        <w:tc>
          <w:tcPr>
            <w:tcW w:w="825" w:type="dxa"/>
            <w:tcBorders>
              <w:left w:val="single" w:sz="12" w:space="0" w:color="auto"/>
              <w:bottom w:val="single" w:sz="12" w:space="0" w:color="auto"/>
            </w:tcBorders>
          </w:tcPr>
          <w:p w14:paraId="685342F0" w14:textId="77777777" w:rsidR="00683802" w:rsidRPr="007B7606" w:rsidRDefault="00683802" w:rsidP="00BB69EF">
            <w:pPr>
              <w:spacing w:before="0" w:after="0"/>
              <w:jc w:val="center"/>
              <w:rPr>
                <w:rFonts w:asciiTheme="minorHAnsi" w:hAnsiTheme="minorHAnsi"/>
                <w:sz w:val="22"/>
              </w:rPr>
            </w:pPr>
          </w:p>
        </w:tc>
        <w:tc>
          <w:tcPr>
            <w:tcW w:w="824" w:type="dxa"/>
            <w:tcBorders>
              <w:bottom w:val="single" w:sz="12" w:space="0" w:color="auto"/>
            </w:tcBorders>
          </w:tcPr>
          <w:p w14:paraId="5D3BE83F" w14:textId="473BB47E" w:rsidR="00683802" w:rsidRPr="007B7606" w:rsidRDefault="00310286" w:rsidP="00BB69EF">
            <w:pPr>
              <w:spacing w:before="0" w:after="0"/>
              <w:jc w:val="center"/>
              <w:rPr>
                <w:rFonts w:asciiTheme="minorHAnsi" w:hAnsiTheme="minorHAnsi"/>
                <w:sz w:val="22"/>
              </w:rPr>
            </w:pPr>
            <w:r>
              <w:rPr>
                <w:rFonts w:asciiTheme="minorHAnsi" w:hAnsiTheme="minorHAnsi"/>
                <w:sz w:val="22"/>
              </w:rPr>
              <w:t>12</w:t>
            </w:r>
          </w:p>
        </w:tc>
        <w:tc>
          <w:tcPr>
            <w:tcW w:w="825" w:type="dxa"/>
            <w:tcBorders>
              <w:bottom w:val="single" w:sz="12" w:space="0" w:color="auto"/>
            </w:tcBorders>
          </w:tcPr>
          <w:p w14:paraId="5E49AAC7" w14:textId="79347B93" w:rsidR="00683802" w:rsidRPr="007B7606" w:rsidRDefault="00310286" w:rsidP="00BB69EF">
            <w:pPr>
              <w:spacing w:before="0" w:after="0"/>
              <w:jc w:val="center"/>
              <w:rPr>
                <w:rFonts w:asciiTheme="minorHAnsi" w:hAnsiTheme="minorHAnsi"/>
                <w:sz w:val="22"/>
              </w:rPr>
            </w:pPr>
            <w:r>
              <w:rPr>
                <w:rFonts w:asciiTheme="minorHAnsi" w:hAnsiTheme="minorHAnsi"/>
                <w:sz w:val="22"/>
              </w:rPr>
              <w:t>12</w:t>
            </w:r>
          </w:p>
        </w:tc>
        <w:tc>
          <w:tcPr>
            <w:tcW w:w="824" w:type="dxa"/>
            <w:tcBorders>
              <w:bottom w:val="single" w:sz="12" w:space="0" w:color="auto"/>
            </w:tcBorders>
          </w:tcPr>
          <w:p w14:paraId="4B2971BA" w14:textId="6D75B208" w:rsidR="00683802" w:rsidRPr="007B7606" w:rsidRDefault="00310286" w:rsidP="00BB69EF">
            <w:pPr>
              <w:spacing w:before="0" w:after="0"/>
              <w:jc w:val="center"/>
              <w:rPr>
                <w:rFonts w:asciiTheme="minorHAnsi" w:hAnsiTheme="minorHAnsi"/>
                <w:sz w:val="22"/>
              </w:rPr>
            </w:pPr>
            <w:r>
              <w:rPr>
                <w:rFonts w:asciiTheme="minorHAnsi" w:hAnsiTheme="minorHAnsi"/>
                <w:sz w:val="22"/>
              </w:rPr>
              <w:t>4</w:t>
            </w:r>
          </w:p>
        </w:tc>
        <w:tc>
          <w:tcPr>
            <w:tcW w:w="825" w:type="dxa"/>
            <w:tcBorders>
              <w:bottom w:val="single" w:sz="12" w:space="0" w:color="auto"/>
              <w:right w:val="single" w:sz="12" w:space="0" w:color="auto"/>
            </w:tcBorders>
          </w:tcPr>
          <w:p w14:paraId="0FFCD9D2" w14:textId="573BD205" w:rsidR="00683802" w:rsidRPr="007B7606" w:rsidRDefault="00310286" w:rsidP="00BB69EF">
            <w:pPr>
              <w:spacing w:before="0" w:after="0"/>
              <w:jc w:val="center"/>
              <w:rPr>
                <w:rFonts w:asciiTheme="minorHAnsi" w:hAnsiTheme="minorHAnsi"/>
                <w:sz w:val="22"/>
              </w:rPr>
            </w:pPr>
            <w:r>
              <w:rPr>
                <w:rFonts w:asciiTheme="minorHAnsi" w:hAnsiTheme="minorHAnsi"/>
                <w:sz w:val="22"/>
              </w:rPr>
              <w:t>1</w:t>
            </w:r>
          </w:p>
        </w:tc>
        <w:tc>
          <w:tcPr>
            <w:tcW w:w="824" w:type="dxa"/>
            <w:tcBorders>
              <w:left w:val="single" w:sz="12" w:space="0" w:color="auto"/>
              <w:bottom w:val="single" w:sz="12" w:space="0" w:color="auto"/>
              <w:right w:val="single" w:sz="12" w:space="0" w:color="auto"/>
            </w:tcBorders>
          </w:tcPr>
          <w:p w14:paraId="723CFA51" w14:textId="6CAEB677" w:rsidR="00683802" w:rsidRPr="007B7606" w:rsidRDefault="00310286" w:rsidP="00BB69EF">
            <w:pPr>
              <w:spacing w:before="0" w:after="0"/>
              <w:jc w:val="center"/>
              <w:rPr>
                <w:rFonts w:asciiTheme="minorHAnsi" w:hAnsiTheme="minorHAnsi"/>
                <w:sz w:val="22"/>
              </w:rPr>
            </w:pPr>
            <w:r>
              <w:rPr>
                <w:rFonts w:asciiTheme="minorHAnsi" w:hAnsiTheme="minorHAnsi"/>
                <w:sz w:val="22"/>
              </w:rPr>
              <w:t>29</w:t>
            </w:r>
          </w:p>
        </w:tc>
        <w:tc>
          <w:tcPr>
            <w:tcW w:w="762" w:type="dxa"/>
            <w:tcBorders>
              <w:left w:val="single" w:sz="12" w:space="0" w:color="auto"/>
              <w:bottom w:val="single" w:sz="12" w:space="0" w:color="auto"/>
              <w:right w:val="single" w:sz="12" w:space="0" w:color="auto"/>
            </w:tcBorders>
          </w:tcPr>
          <w:p w14:paraId="285BFC00" w14:textId="4607C7C4" w:rsidR="00683802" w:rsidRPr="007B7606" w:rsidRDefault="00310286" w:rsidP="00BB69EF">
            <w:pPr>
              <w:spacing w:before="0" w:after="0"/>
              <w:jc w:val="center"/>
              <w:rPr>
                <w:rFonts w:asciiTheme="minorHAnsi" w:hAnsiTheme="minorHAnsi"/>
                <w:sz w:val="22"/>
              </w:rPr>
            </w:pPr>
            <w:r>
              <w:rPr>
                <w:rFonts w:asciiTheme="minorHAnsi" w:hAnsiTheme="minorHAnsi"/>
                <w:sz w:val="22"/>
              </w:rPr>
              <w:t>2,9</w:t>
            </w:r>
          </w:p>
        </w:tc>
      </w:tr>
      <w:tr w:rsidR="00683802" w:rsidRPr="007B7606" w14:paraId="3096A659" w14:textId="77777777" w:rsidTr="00BB69EF">
        <w:trPr>
          <w:trHeight w:val="422"/>
        </w:trPr>
        <w:tc>
          <w:tcPr>
            <w:tcW w:w="3435" w:type="dxa"/>
            <w:tcBorders>
              <w:top w:val="single" w:sz="12" w:space="0" w:color="auto"/>
              <w:left w:val="single" w:sz="12" w:space="0" w:color="auto"/>
              <w:bottom w:val="nil"/>
              <w:right w:val="single" w:sz="12" w:space="0" w:color="auto"/>
            </w:tcBorders>
          </w:tcPr>
          <w:p w14:paraId="6FE06DFD" w14:textId="77777777" w:rsidR="00683802" w:rsidRPr="007B7606" w:rsidRDefault="00683802" w:rsidP="00BB69EF">
            <w:pPr>
              <w:spacing w:before="0" w:after="0"/>
              <w:jc w:val="center"/>
              <w:rPr>
                <w:rFonts w:cs="Times New Roman"/>
                <w:szCs w:val="24"/>
              </w:rPr>
            </w:pPr>
          </w:p>
          <w:p w14:paraId="0FE87122" w14:textId="77777777" w:rsidR="00683802" w:rsidRPr="007B7606" w:rsidRDefault="00683802" w:rsidP="00BB69EF">
            <w:pPr>
              <w:spacing w:before="0" w:after="0"/>
              <w:jc w:val="center"/>
              <w:rPr>
                <w:rFonts w:cs="Times New Roman"/>
                <w:szCs w:val="24"/>
              </w:rPr>
            </w:pPr>
            <w:r w:rsidRPr="007B7606">
              <w:rPr>
                <w:rFonts w:cs="Times New Roman"/>
                <w:szCs w:val="24"/>
              </w:rPr>
              <w:t>Mám oblíbeného učitele</w:t>
            </w:r>
          </w:p>
        </w:tc>
        <w:tc>
          <w:tcPr>
            <w:tcW w:w="825" w:type="dxa"/>
            <w:tcBorders>
              <w:top w:val="single" w:sz="12" w:space="0" w:color="auto"/>
              <w:left w:val="single" w:sz="12" w:space="0" w:color="auto"/>
            </w:tcBorders>
          </w:tcPr>
          <w:p w14:paraId="6348E051" w14:textId="7BC5489D" w:rsidR="00683802" w:rsidRPr="007B7606" w:rsidRDefault="00310286" w:rsidP="00BB69EF">
            <w:pPr>
              <w:spacing w:before="0" w:after="0"/>
              <w:jc w:val="center"/>
              <w:rPr>
                <w:rFonts w:asciiTheme="minorHAnsi" w:hAnsiTheme="minorHAnsi"/>
                <w:sz w:val="22"/>
              </w:rPr>
            </w:pPr>
            <w:r>
              <w:rPr>
                <w:rFonts w:asciiTheme="minorHAnsi" w:hAnsiTheme="minorHAnsi"/>
                <w:sz w:val="22"/>
              </w:rPr>
              <w:t>6</w:t>
            </w:r>
          </w:p>
        </w:tc>
        <w:tc>
          <w:tcPr>
            <w:tcW w:w="824" w:type="dxa"/>
            <w:tcBorders>
              <w:top w:val="single" w:sz="12" w:space="0" w:color="auto"/>
            </w:tcBorders>
          </w:tcPr>
          <w:p w14:paraId="7DD281C0" w14:textId="5A7FB874" w:rsidR="00683802" w:rsidRPr="007B7606" w:rsidRDefault="00310286" w:rsidP="00BB69EF">
            <w:pPr>
              <w:spacing w:before="0" w:after="0"/>
              <w:jc w:val="center"/>
              <w:rPr>
                <w:rFonts w:asciiTheme="minorHAnsi" w:hAnsiTheme="minorHAnsi"/>
                <w:sz w:val="22"/>
              </w:rPr>
            </w:pPr>
            <w:r>
              <w:rPr>
                <w:rFonts w:asciiTheme="minorHAnsi" w:hAnsiTheme="minorHAnsi"/>
                <w:sz w:val="22"/>
              </w:rPr>
              <w:t>1</w:t>
            </w:r>
          </w:p>
        </w:tc>
        <w:tc>
          <w:tcPr>
            <w:tcW w:w="825" w:type="dxa"/>
            <w:tcBorders>
              <w:top w:val="single" w:sz="12" w:space="0" w:color="auto"/>
            </w:tcBorders>
          </w:tcPr>
          <w:p w14:paraId="0FC8AC66" w14:textId="70D41912" w:rsidR="00683802" w:rsidRPr="007B7606" w:rsidRDefault="00310286" w:rsidP="00BB69EF">
            <w:pPr>
              <w:spacing w:before="0" w:after="0"/>
              <w:jc w:val="center"/>
              <w:rPr>
                <w:rFonts w:asciiTheme="minorHAnsi" w:hAnsiTheme="minorHAnsi"/>
                <w:sz w:val="22"/>
              </w:rPr>
            </w:pPr>
            <w:r>
              <w:rPr>
                <w:rFonts w:asciiTheme="minorHAnsi" w:hAnsiTheme="minorHAnsi"/>
                <w:sz w:val="22"/>
              </w:rPr>
              <w:t>3</w:t>
            </w:r>
          </w:p>
        </w:tc>
        <w:tc>
          <w:tcPr>
            <w:tcW w:w="824" w:type="dxa"/>
            <w:tcBorders>
              <w:top w:val="single" w:sz="12" w:space="0" w:color="auto"/>
            </w:tcBorders>
          </w:tcPr>
          <w:p w14:paraId="208A6C18" w14:textId="5B0EA2E5" w:rsidR="00683802" w:rsidRPr="007B7606" w:rsidRDefault="00683802" w:rsidP="00BB69EF">
            <w:pPr>
              <w:spacing w:before="0" w:after="0"/>
              <w:jc w:val="center"/>
              <w:rPr>
                <w:rFonts w:asciiTheme="minorHAnsi" w:hAnsiTheme="minorHAnsi"/>
                <w:sz w:val="22"/>
              </w:rPr>
            </w:pPr>
          </w:p>
        </w:tc>
        <w:tc>
          <w:tcPr>
            <w:tcW w:w="825" w:type="dxa"/>
            <w:tcBorders>
              <w:top w:val="single" w:sz="12" w:space="0" w:color="auto"/>
              <w:right w:val="single" w:sz="12" w:space="0" w:color="auto"/>
            </w:tcBorders>
          </w:tcPr>
          <w:p w14:paraId="7961A08B" w14:textId="77777777" w:rsidR="00683802" w:rsidRPr="007B7606" w:rsidRDefault="00683802" w:rsidP="00310286">
            <w:pPr>
              <w:spacing w:before="0" w:after="0"/>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3158EDCE" w14:textId="77777777" w:rsidR="00683802" w:rsidRPr="007B7606" w:rsidRDefault="00683802" w:rsidP="00BB69EF">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3BA7D4AC" w14:textId="77777777" w:rsidR="00683802" w:rsidRPr="007B7606" w:rsidRDefault="00683802" w:rsidP="00BB69EF">
            <w:pPr>
              <w:spacing w:before="0" w:after="0"/>
              <w:jc w:val="center"/>
              <w:rPr>
                <w:rFonts w:asciiTheme="minorHAnsi" w:hAnsiTheme="minorHAnsi"/>
                <w:sz w:val="22"/>
              </w:rPr>
            </w:pPr>
          </w:p>
        </w:tc>
      </w:tr>
      <w:tr w:rsidR="00683802" w:rsidRPr="007B7606" w14:paraId="6A3D6A09" w14:textId="77777777" w:rsidTr="00BB69EF">
        <w:trPr>
          <w:trHeight w:val="422"/>
        </w:trPr>
        <w:tc>
          <w:tcPr>
            <w:tcW w:w="3435" w:type="dxa"/>
            <w:tcBorders>
              <w:top w:val="nil"/>
              <w:left w:val="single" w:sz="12" w:space="0" w:color="auto"/>
              <w:bottom w:val="single" w:sz="12" w:space="0" w:color="auto"/>
              <w:right w:val="single" w:sz="12" w:space="0" w:color="auto"/>
            </w:tcBorders>
          </w:tcPr>
          <w:p w14:paraId="1E787256" w14:textId="77777777" w:rsidR="00683802" w:rsidRPr="007B7606" w:rsidRDefault="00683802" w:rsidP="00BB69EF">
            <w:pPr>
              <w:spacing w:before="0" w:after="0"/>
              <w:jc w:val="center"/>
              <w:rPr>
                <w:rFonts w:cs="Times New Roman"/>
                <w:szCs w:val="24"/>
              </w:rPr>
            </w:pPr>
          </w:p>
        </w:tc>
        <w:tc>
          <w:tcPr>
            <w:tcW w:w="825" w:type="dxa"/>
            <w:tcBorders>
              <w:left w:val="single" w:sz="12" w:space="0" w:color="auto"/>
              <w:bottom w:val="single" w:sz="12" w:space="0" w:color="auto"/>
            </w:tcBorders>
          </w:tcPr>
          <w:p w14:paraId="0DC70418" w14:textId="49447BE9" w:rsidR="00683802" w:rsidRPr="007B7606" w:rsidRDefault="00310286" w:rsidP="00BB69EF">
            <w:pPr>
              <w:spacing w:before="0" w:after="0"/>
              <w:jc w:val="center"/>
              <w:rPr>
                <w:rFonts w:asciiTheme="minorHAnsi" w:hAnsiTheme="minorHAnsi"/>
                <w:sz w:val="22"/>
              </w:rPr>
            </w:pPr>
            <w:r>
              <w:rPr>
                <w:rFonts w:asciiTheme="minorHAnsi" w:hAnsiTheme="minorHAnsi"/>
                <w:sz w:val="22"/>
              </w:rPr>
              <w:t>30</w:t>
            </w:r>
          </w:p>
        </w:tc>
        <w:tc>
          <w:tcPr>
            <w:tcW w:w="824" w:type="dxa"/>
            <w:tcBorders>
              <w:bottom w:val="single" w:sz="12" w:space="0" w:color="auto"/>
            </w:tcBorders>
          </w:tcPr>
          <w:p w14:paraId="26F4BEB3" w14:textId="63527907" w:rsidR="00683802" w:rsidRPr="007B7606" w:rsidRDefault="00310286" w:rsidP="00BB69EF">
            <w:pPr>
              <w:spacing w:before="0" w:after="0"/>
              <w:jc w:val="center"/>
              <w:rPr>
                <w:rFonts w:asciiTheme="minorHAnsi" w:hAnsiTheme="minorHAnsi"/>
                <w:sz w:val="22"/>
              </w:rPr>
            </w:pPr>
            <w:r>
              <w:rPr>
                <w:rFonts w:asciiTheme="minorHAnsi" w:hAnsiTheme="minorHAnsi"/>
                <w:sz w:val="22"/>
              </w:rPr>
              <w:t>4</w:t>
            </w:r>
          </w:p>
        </w:tc>
        <w:tc>
          <w:tcPr>
            <w:tcW w:w="825" w:type="dxa"/>
            <w:tcBorders>
              <w:bottom w:val="single" w:sz="12" w:space="0" w:color="auto"/>
            </w:tcBorders>
          </w:tcPr>
          <w:p w14:paraId="1644926D" w14:textId="6DF9E425" w:rsidR="00683802" w:rsidRPr="007B7606" w:rsidRDefault="00310286" w:rsidP="00BB69EF">
            <w:pPr>
              <w:spacing w:before="0" w:after="0"/>
              <w:jc w:val="center"/>
              <w:rPr>
                <w:rFonts w:asciiTheme="minorHAnsi" w:hAnsiTheme="minorHAnsi"/>
                <w:sz w:val="22"/>
              </w:rPr>
            </w:pPr>
            <w:r>
              <w:rPr>
                <w:rFonts w:asciiTheme="minorHAnsi" w:hAnsiTheme="minorHAnsi"/>
                <w:sz w:val="22"/>
              </w:rPr>
              <w:t>9</w:t>
            </w:r>
          </w:p>
        </w:tc>
        <w:tc>
          <w:tcPr>
            <w:tcW w:w="824" w:type="dxa"/>
            <w:tcBorders>
              <w:bottom w:val="single" w:sz="12" w:space="0" w:color="auto"/>
            </w:tcBorders>
          </w:tcPr>
          <w:p w14:paraId="5FB21851" w14:textId="356E1454" w:rsidR="00683802" w:rsidRPr="007B7606" w:rsidRDefault="00683802" w:rsidP="00BB69EF">
            <w:pPr>
              <w:spacing w:before="0" w:after="0"/>
              <w:jc w:val="center"/>
              <w:rPr>
                <w:rFonts w:asciiTheme="minorHAnsi" w:hAnsiTheme="minorHAnsi"/>
                <w:sz w:val="22"/>
              </w:rPr>
            </w:pPr>
          </w:p>
        </w:tc>
        <w:tc>
          <w:tcPr>
            <w:tcW w:w="825" w:type="dxa"/>
            <w:tcBorders>
              <w:bottom w:val="single" w:sz="12" w:space="0" w:color="auto"/>
              <w:right w:val="single" w:sz="12" w:space="0" w:color="auto"/>
            </w:tcBorders>
          </w:tcPr>
          <w:p w14:paraId="4E5BC885" w14:textId="77777777" w:rsidR="00683802" w:rsidRPr="007B7606" w:rsidRDefault="00683802" w:rsidP="00BB69EF">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32288224" w14:textId="6ECAC3B8" w:rsidR="00683802" w:rsidRPr="007B7606" w:rsidRDefault="00310286" w:rsidP="00BB69EF">
            <w:pPr>
              <w:spacing w:before="0" w:after="0"/>
              <w:jc w:val="center"/>
              <w:rPr>
                <w:rFonts w:asciiTheme="minorHAnsi" w:hAnsiTheme="minorHAnsi"/>
                <w:sz w:val="22"/>
              </w:rPr>
            </w:pPr>
            <w:r>
              <w:rPr>
                <w:rFonts w:asciiTheme="minorHAnsi" w:hAnsiTheme="minorHAnsi"/>
                <w:sz w:val="22"/>
              </w:rPr>
              <w:t>43</w:t>
            </w:r>
          </w:p>
        </w:tc>
        <w:tc>
          <w:tcPr>
            <w:tcW w:w="762" w:type="dxa"/>
            <w:tcBorders>
              <w:left w:val="single" w:sz="12" w:space="0" w:color="auto"/>
              <w:bottom w:val="single" w:sz="12" w:space="0" w:color="auto"/>
              <w:right w:val="single" w:sz="12" w:space="0" w:color="auto"/>
            </w:tcBorders>
          </w:tcPr>
          <w:p w14:paraId="5715612A" w14:textId="761DEDFD" w:rsidR="00683802" w:rsidRPr="007B7606" w:rsidRDefault="00310286" w:rsidP="00BB69EF">
            <w:pPr>
              <w:spacing w:before="0" w:after="0"/>
              <w:jc w:val="center"/>
              <w:rPr>
                <w:rFonts w:asciiTheme="minorHAnsi" w:hAnsiTheme="minorHAnsi"/>
                <w:sz w:val="22"/>
              </w:rPr>
            </w:pPr>
            <w:r>
              <w:rPr>
                <w:rFonts w:asciiTheme="minorHAnsi" w:hAnsiTheme="minorHAnsi"/>
                <w:sz w:val="22"/>
              </w:rPr>
              <w:t>4,3</w:t>
            </w:r>
          </w:p>
        </w:tc>
      </w:tr>
      <w:tr w:rsidR="00683802" w:rsidRPr="007B7606" w14:paraId="0D091CBF" w14:textId="77777777" w:rsidTr="00BB69EF">
        <w:trPr>
          <w:trHeight w:val="422"/>
        </w:trPr>
        <w:tc>
          <w:tcPr>
            <w:tcW w:w="3435" w:type="dxa"/>
            <w:tcBorders>
              <w:top w:val="single" w:sz="12" w:space="0" w:color="auto"/>
              <w:left w:val="single" w:sz="12" w:space="0" w:color="auto"/>
              <w:bottom w:val="nil"/>
              <w:right w:val="single" w:sz="12" w:space="0" w:color="auto"/>
            </w:tcBorders>
          </w:tcPr>
          <w:p w14:paraId="5119DD0B" w14:textId="77777777" w:rsidR="00683802" w:rsidRPr="007B7606" w:rsidRDefault="00683802" w:rsidP="00BB69EF">
            <w:pPr>
              <w:spacing w:before="0" w:after="0"/>
              <w:jc w:val="center"/>
              <w:rPr>
                <w:rFonts w:cs="Times New Roman"/>
                <w:szCs w:val="24"/>
              </w:rPr>
            </w:pPr>
          </w:p>
          <w:p w14:paraId="6841DFE9" w14:textId="77777777" w:rsidR="00683802" w:rsidRPr="007B7606" w:rsidRDefault="00683802" w:rsidP="00BB69EF">
            <w:pPr>
              <w:spacing w:before="0" w:after="0"/>
              <w:jc w:val="center"/>
              <w:rPr>
                <w:rFonts w:cs="Times New Roman"/>
                <w:szCs w:val="24"/>
              </w:rPr>
            </w:pPr>
            <w:r w:rsidRPr="007B7606">
              <w:rPr>
                <w:rFonts w:cs="Times New Roman"/>
                <w:szCs w:val="24"/>
              </w:rPr>
              <w:t>Důvěřuji učitelům</w:t>
            </w:r>
          </w:p>
        </w:tc>
        <w:tc>
          <w:tcPr>
            <w:tcW w:w="825" w:type="dxa"/>
            <w:tcBorders>
              <w:top w:val="single" w:sz="12" w:space="0" w:color="auto"/>
              <w:left w:val="single" w:sz="12" w:space="0" w:color="auto"/>
            </w:tcBorders>
          </w:tcPr>
          <w:p w14:paraId="4237E395" w14:textId="77777777" w:rsidR="00683802" w:rsidRPr="007B7606" w:rsidRDefault="00683802" w:rsidP="00BB69EF">
            <w:pPr>
              <w:spacing w:before="0" w:after="0"/>
              <w:jc w:val="center"/>
              <w:rPr>
                <w:rFonts w:asciiTheme="minorHAnsi" w:hAnsiTheme="minorHAnsi"/>
                <w:sz w:val="22"/>
              </w:rPr>
            </w:pPr>
          </w:p>
        </w:tc>
        <w:tc>
          <w:tcPr>
            <w:tcW w:w="824" w:type="dxa"/>
            <w:tcBorders>
              <w:top w:val="single" w:sz="12" w:space="0" w:color="auto"/>
            </w:tcBorders>
          </w:tcPr>
          <w:p w14:paraId="7522A138" w14:textId="13D2CD10" w:rsidR="00683802" w:rsidRPr="007B7606" w:rsidRDefault="00310286" w:rsidP="00BB69EF">
            <w:pPr>
              <w:spacing w:before="0" w:after="0"/>
              <w:jc w:val="center"/>
              <w:rPr>
                <w:rFonts w:asciiTheme="minorHAnsi" w:hAnsiTheme="minorHAnsi"/>
                <w:sz w:val="22"/>
              </w:rPr>
            </w:pPr>
            <w:r>
              <w:rPr>
                <w:rFonts w:asciiTheme="minorHAnsi" w:hAnsiTheme="minorHAnsi"/>
                <w:sz w:val="22"/>
              </w:rPr>
              <w:t>2</w:t>
            </w:r>
          </w:p>
        </w:tc>
        <w:tc>
          <w:tcPr>
            <w:tcW w:w="825" w:type="dxa"/>
            <w:tcBorders>
              <w:top w:val="single" w:sz="12" w:space="0" w:color="auto"/>
            </w:tcBorders>
          </w:tcPr>
          <w:p w14:paraId="4C8FD63B" w14:textId="1911ACAA" w:rsidR="00683802" w:rsidRPr="007B7606" w:rsidRDefault="00310286" w:rsidP="00BB69EF">
            <w:pPr>
              <w:spacing w:before="0" w:after="0"/>
              <w:jc w:val="center"/>
              <w:rPr>
                <w:rFonts w:asciiTheme="minorHAnsi" w:hAnsiTheme="minorHAnsi"/>
                <w:sz w:val="22"/>
              </w:rPr>
            </w:pPr>
            <w:r>
              <w:rPr>
                <w:rFonts w:asciiTheme="minorHAnsi" w:hAnsiTheme="minorHAnsi"/>
                <w:sz w:val="22"/>
              </w:rPr>
              <w:t>5</w:t>
            </w:r>
          </w:p>
        </w:tc>
        <w:tc>
          <w:tcPr>
            <w:tcW w:w="824" w:type="dxa"/>
            <w:tcBorders>
              <w:top w:val="single" w:sz="12" w:space="0" w:color="auto"/>
            </w:tcBorders>
          </w:tcPr>
          <w:p w14:paraId="451A7D0F" w14:textId="5619C508" w:rsidR="00683802" w:rsidRPr="007B7606" w:rsidRDefault="00310286" w:rsidP="00BB69EF">
            <w:pPr>
              <w:spacing w:before="0" w:after="0"/>
              <w:jc w:val="center"/>
              <w:rPr>
                <w:rFonts w:asciiTheme="minorHAnsi" w:hAnsiTheme="minorHAnsi"/>
                <w:sz w:val="22"/>
              </w:rPr>
            </w:pPr>
            <w:r>
              <w:rPr>
                <w:rFonts w:asciiTheme="minorHAnsi" w:hAnsiTheme="minorHAnsi"/>
                <w:sz w:val="22"/>
              </w:rPr>
              <w:t>3</w:t>
            </w:r>
          </w:p>
        </w:tc>
        <w:tc>
          <w:tcPr>
            <w:tcW w:w="825" w:type="dxa"/>
            <w:tcBorders>
              <w:top w:val="single" w:sz="12" w:space="0" w:color="auto"/>
              <w:right w:val="single" w:sz="12" w:space="0" w:color="auto"/>
            </w:tcBorders>
          </w:tcPr>
          <w:p w14:paraId="243C8A4F" w14:textId="0A9138BF" w:rsidR="00683802" w:rsidRPr="007B7606" w:rsidRDefault="00683802" w:rsidP="00BB69EF">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4192B4B8" w14:textId="77777777" w:rsidR="00683802" w:rsidRPr="007B7606" w:rsidRDefault="00683802" w:rsidP="00BB69EF">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342BBD47" w14:textId="77777777" w:rsidR="00683802" w:rsidRPr="007B7606" w:rsidRDefault="00683802" w:rsidP="00BB69EF">
            <w:pPr>
              <w:spacing w:before="0" w:after="0"/>
              <w:jc w:val="center"/>
              <w:rPr>
                <w:rFonts w:asciiTheme="minorHAnsi" w:hAnsiTheme="minorHAnsi"/>
                <w:sz w:val="22"/>
              </w:rPr>
            </w:pPr>
          </w:p>
        </w:tc>
      </w:tr>
      <w:tr w:rsidR="00683802" w:rsidRPr="007B7606" w14:paraId="3847CA65" w14:textId="77777777" w:rsidTr="00BB69EF">
        <w:trPr>
          <w:trHeight w:val="440"/>
        </w:trPr>
        <w:tc>
          <w:tcPr>
            <w:tcW w:w="3435" w:type="dxa"/>
            <w:tcBorders>
              <w:top w:val="nil"/>
              <w:left w:val="single" w:sz="12" w:space="0" w:color="auto"/>
              <w:bottom w:val="single" w:sz="12" w:space="0" w:color="auto"/>
              <w:right w:val="single" w:sz="12" w:space="0" w:color="auto"/>
            </w:tcBorders>
          </w:tcPr>
          <w:p w14:paraId="31A07798" w14:textId="77777777" w:rsidR="00683802" w:rsidRPr="007B7606" w:rsidRDefault="00683802" w:rsidP="00BB69EF">
            <w:pPr>
              <w:spacing w:before="0" w:after="0"/>
              <w:jc w:val="center"/>
              <w:rPr>
                <w:rFonts w:asciiTheme="minorHAnsi" w:hAnsiTheme="minorHAnsi"/>
                <w:sz w:val="22"/>
              </w:rPr>
            </w:pPr>
          </w:p>
        </w:tc>
        <w:tc>
          <w:tcPr>
            <w:tcW w:w="825" w:type="dxa"/>
            <w:tcBorders>
              <w:left w:val="single" w:sz="12" w:space="0" w:color="auto"/>
              <w:bottom w:val="single" w:sz="12" w:space="0" w:color="auto"/>
            </w:tcBorders>
          </w:tcPr>
          <w:p w14:paraId="7418E280" w14:textId="77777777" w:rsidR="00683802" w:rsidRPr="007B7606" w:rsidRDefault="00683802" w:rsidP="00BB69EF">
            <w:pPr>
              <w:spacing w:before="0" w:after="0"/>
              <w:jc w:val="center"/>
              <w:rPr>
                <w:rFonts w:asciiTheme="minorHAnsi" w:hAnsiTheme="minorHAnsi"/>
                <w:sz w:val="22"/>
              </w:rPr>
            </w:pPr>
          </w:p>
        </w:tc>
        <w:tc>
          <w:tcPr>
            <w:tcW w:w="824" w:type="dxa"/>
            <w:tcBorders>
              <w:bottom w:val="single" w:sz="12" w:space="0" w:color="auto"/>
            </w:tcBorders>
          </w:tcPr>
          <w:p w14:paraId="79B631FF" w14:textId="26B26125" w:rsidR="00683802" w:rsidRPr="007B7606" w:rsidRDefault="00310286" w:rsidP="00BB69EF">
            <w:pPr>
              <w:spacing w:before="0" w:after="0"/>
              <w:jc w:val="center"/>
              <w:rPr>
                <w:rFonts w:asciiTheme="minorHAnsi" w:hAnsiTheme="minorHAnsi"/>
                <w:sz w:val="22"/>
              </w:rPr>
            </w:pPr>
            <w:r>
              <w:rPr>
                <w:rFonts w:asciiTheme="minorHAnsi" w:hAnsiTheme="minorHAnsi"/>
                <w:sz w:val="22"/>
              </w:rPr>
              <w:t>8</w:t>
            </w:r>
          </w:p>
        </w:tc>
        <w:tc>
          <w:tcPr>
            <w:tcW w:w="825" w:type="dxa"/>
            <w:tcBorders>
              <w:bottom w:val="single" w:sz="12" w:space="0" w:color="auto"/>
            </w:tcBorders>
          </w:tcPr>
          <w:p w14:paraId="5DA8FA3F" w14:textId="1B1C9C1C" w:rsidR="00683802" w:rsidRPr="007B7606" w:rsidRDefault="00310286" w:rsidP="00BB69EF">
            <w:pPr>
              <w:spacing w:before="0" w:after="0"/>
              <w:jc w:val="center"/>
              <w:rPr>
                <w:rFonts w:asciiTheme="minorHAnsi" w:hAnsiTheme="minorHAnsi"/>
                <w:sz w:val="22"/>
              </w:rPr>
            </w:pPr>
            <w:r>
              <w:rPr>
                <w:rFonts w:asciiTheme="minorHAnsi" w:hAnsiTheme="minorHAnsi"/>
                <w:sz w:val="22"/>
              </w:rPr>
              <w:t>15</w:t>
            </w:r>
          </w:p>
        </w:tc>
        <w:tc>
          <w:tcPr>
            <w:tcW w:w="824" w:type="dxa"/>
            <w:tcBorders>
              <w:bottom w:val="single" w:sz="12" w:space="0" w:color="auto"/>
            </w:tcBorders>
          </w:tcPr>
          <w:p w14:paraId="36953168" w14:textId="339DAFC5" w:rsidR="00683802" w:rsidRPr="007B7606" w:rsidRDefault="00310286" w:rsidP="00BB69EF">
            <w:pPr>
              <w:spacing w:before="0" w:after="0"/>
              <w:jc w:val="center"/>
              <w:rPr>
                <w:rFonts w:asciiTheme="minorHAnsi" w:hAnsiTheme="minorHAnsi"/>
                <w:sz w:val="22"/>
              </w:rPr>
            </w:pPr>
            <w:r>
              <w:rPr>
                <w:rFonts w:asciiTheme="minorHAnsi" w:hAnsiTheme="minorHAnsi"/>
                <w:sz w:val="22"/>
              </w:rPr>
              <w:t>6</w:t>
            </w:r>
          </w:p>
        </w:tc>
        <w:tc>
          <w:tcPr>
            <w:tcW w:w="825" w:type="dxa"/>
            <w:tcBorders>
              <w:bottom w:val="single" w:sz="12" w:space="0" w:color="auto"/>
              <w:right w:val="single" w:sz="12" w:space="0" w:color="auto"/>
            </w:tcBorders>
          </w:tcPr>
          <w:p w14:paraId="1495398D" w14:textId="003AB3DC" w:rsidR="00683802" w:rsidRPr="007B7606" w:rsidRDefault="00683802" w:rsidP="00BB69EF">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3BCD96BD" w14:textId="318DFAD6" w:rsidR="00683802" w:rsidRPr="007B7606" w:rsidRDefault="00310286" w:rsidP="00BB69EF">
            <w:pPr>
              <w:spacing w:before="0" w:after="0"/>
              <w:jc w:val="center"/>
              <w:rPr>
                <w:rFonts w:asciiTheme="minorHAnsi" w:hAnsiTheme="minorHAnsi"/>
                <w:sz w:val="22"/>
              </w:rPr>
            </w:pPr>
            <w:r>
              <w:rPr>
                <w:rFonts w:asciiTheme="minorHAnsi" w:hAnsiTheme="minorHAnsi"/>
                <w:sz w:val="22"/>
              </w:rPr>
              <w:t>29</w:t>
            </w:r>
          </w:p>
        </w:tc>
        <w:tc>
          <w:tcPr>
            <w:tcW w:w="762" w:type="dxa"/>
            <w:tcBorders>
              <w:left w:val="single" w:sz="12" w:space="0" w:color="auto"/>
              <w:bottom w:val="single" w:sz="12" w:space="0" w:color="auto"/>
              <w:right w:val="single" w:sz="12" w:space="0" w:color="auto"/>
            </w:tcBorders>
          </w:tcPr>
          <w:p w14:paraId="591C9332" w14:textId="2010D2FB" w:rsidR="00683802" w:rsidRPr="007B7606" w:rsidRDefault="00310286" w:rsidP="00BB69EF">
            <w:pPr>
              <w:spacing w:before="0" w:after="0"/>
              <w:jc w:val="center"/>
              <w:rPr>
                <w:rFonts w:asciiTheme="minorHAnsi" w:hAnsiTheme="minorHAnsi"/>
                <w:sz w:val="22"/>
              </w:rPr>
            </w:pPr>
            <w:r>
              <w:rPr>
                <w:rFonts w:asciiTheme="minorHAnsi" w:hAnsiTheme="minorHAnsi"/>
                <w:sz w:val="22"/>
              </w:rPr>
              <w:t>2,9</w:t>
            </w:r>
          </w:p>
        </w:tc>
      </w:tr>
    </w:tbl>
    <w:p w14:paraId="54A3F4A3" w14:textId="5902AA15" w:rsidR="00683802" w:rsidRPr="000E21C3" w:rsidRDefault="00310286" w:rsidP="00310286">
      <w:pPr>
        <w:tabs>
          <w:tab w:val="left" w:pos="5364"/>
        </w:tabs>
        <w:spacing w:line="360" w:lineRule="auto"/>
        <w:rPr>
          <w:rFonts w:cs="Times New Roman"/>
          <w:szCs w:val="24"/>
        </w:rPr>
      </w:pPr>
      <w:r>
        <w:rPr>
          <w:rFonts w:cs="Times New Roman"/>
          <w:szCs w:val="24"/>
        </w:rPr>
        <w:lastRenderedPageBreak/>
        <w:t>V záhlaví tabulky jsou uvedeny koeficienty. U výroku „mám dobrý vztah s učiteli “ odpověděl nejvíce kladně jeden responden</w:t>
      </w:r>
      <w:r w:rsidR="008276C9">
        <w:rPr>
          <w:rFonts w:cs="Times New Roman"/>
          <w:szCs w:val="24"/>
        </w:rPr>
        <w:t>t, tato hodnota se vynásobí koeficientem 5. Tímto způsobem se zpracují všechny výroky a hodnoty. Přepočtené hodnoty koeficientem se sečtou a následně se vypočte průměr v našem případě se jedná o hodnotu 3,6.  Výsledná hodnota, na použité škále 5-4-3-2-1 se blíží hodnotě 4, která je na stupni souhlasím. Dá se tedy konstatovat, že žáci mají dobrý vztah s učiteli.</w:t>
      </w:r>
      <w:r w:rsidR="00071DA4">
        <w:rPr>
          <w:rFonts w:cs="Times New Roman"/>
          <w:szCs w:val="24"/>
        </w:rPr>
        <w:t xml:space="preserve"> Tímto způsobem jsme vyhodnotili všechny postojové škály, jsou uvedeny v textu níže.</w:t>
      </w:r>
    </w:p>
    <w:p w14:paraId="70D10BA7" w14:textId="77777777" w:rsidR="000E21C3" w:rsidRDefault="000E21C3" w:rsidP="000E21C3">
      <w:pPr>
        <w:spacing w:line="360" w:lineRule="auto"/>
        <w:jc w:val="center"/>
      </w:pPr>
    </w:p>
    <w:p w14:paraId="7FEF7E52" w14:textId="54062BE2" w:rsidR="00CF40CF" w:rsidRDefault="00EE2210" w:rsidP="00EE2210">
      <w:pPr>
        <w:spacing w:line="360" w:lineRule="auto"/>
      </w:pPr>
      <w:r>
        <w:rPr>
          <w:noProof/>
          <w:lang w:eastAsia="cs-CZ"/>
        </w:rPr>
        <w:drawing>
          <wp:inline distT="0" distB="0" distL="0" distR="0" wp14:anchorId="264C769B" wp14:editId="5E6ECDCE">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E291B8" w14:textId="75A0C123" w:rsidR="00EE2210" w:rsidRDefault="00EE2210" w:rsidP="00EE2210">
      <w:pPr>
        <w:spacing w:line="360" w:lineRule="auto"/>
        <w:rPr>
          <w:rFonts w:cs="Times New Roman"/>
          <w:szCs w:val="24"/>
        </w:rPr>
      </w:pPr>
      <w:r w:rsidRPr="00A50AA9">
        <w:rPr>
          <w:rFonts w:cs="Times New Roman"/>
          <w:szCs w:val="24"/>
        </w:rPr>
        <w:t xml:space="preserve">Mám dobrý vztah </w:t>
      </w:r>
      <w:r>
        <w:rPr>
          <w:rFonts w:cs="Times New Roman"/>
          <w:szCs w:val="24"/>
        </w:rPr>
        <w:t xml:space="preserve">s učiteli – z uvedených odpovědí je zřejmé, že žáci neposuzují svůj vztah k učitelům kladně, vyvracejí tím, tvrzení </w:t>
      </w:r>
      <w:proofErr w:type="spellStart"/>
      <w:r>
        <w:rPr>
          <w:rFonts w:cs="Times New Roman"/>
          <w:szCs w:val="24"/>
        </w:rPr>
        <w:t>Vosmika</w:t>
      </w:r>
      <w:proofErr w:type="spellEnd"/>
      <w:r>
        <w:rPr>
          <w:rFonts w:cs="Times New Roman"/>
          <w:szCs w:val="24"/>
        </w:rPr>
        <w:t xml:space="preserve"> a Bělohlávkové (2010), že raději navazují vztah s učitelem než se spolužáky</w:t>
      </w:r>
      <w:r w:rsidR="00B3195B">
        <w:rPr>
          <w:rFonts w:cs="Times New Roman"/>
          <w:szCs w:val="24"/>
        </w:rPr>
        <w:t>.</w:t>
      </w:r>
    </w:p>
    <w:p w14:paraId="0B3CE84F" w14:textId="408FACBC" w:rsidR="00EE2210" w:rsidRDefault="00EE2210" w:rsidP="00EE2210">
      <w:pPr>
        <w:spacing w:after="0" w:line="360" w:lineRule="auto"/>
        <w:rPr>
          <w:rFonts w:cs="Times New Roman"/>
          <w:szCs w:val="24"/>
        </w:rPr>
      </w:pPr>
      <w:r>
        <w:rPr>
          <w:rFonts w:cs="Times New Roman"/>
          <w:szCs w:val="24"/>
        </w:rPr>
        <w:t xml:space="preserve">Učitelka mě chválí – většina z dotazovaných žáků s daným výrokem souhlasí, toto tvrzení je jednoznačné. </w:t>
      </w:r>
    </w:p>
    <w:p w14:paraId="66F17C1F" w14:textId="09D58DD0" w:rsidR="00B3195B" w:rsidRDefault="00EE2210" w:rsidP="00EE2210">
      <w:pPr>
        <w:spacing w:line="360" w:lineRule="auto"/>
        <w:rPr>
          <w:rFonts w:cs="Times New Roman"/>
          <w:szCs w:val="24"/>
        </w:rPr>
      </w:pPr>
      <w:r>
        <w:rPr>
          <w:rFonts w:cs="Times New Roman"/>
          <w:szCs w:val="24"/>
        </w:rPr>
        <w:t>Rozumím učitelům – většina z dotazovaných žáků odpověděla, že učitelům nerozumí. Stojí za zvážení, zda metody užívané při edukaci odpovídají vzdělávacím potřebám žáků s</w:t>
      </w:r>
      <w:r w:rsidR="00B3195B">
        <w:rPr>
          <w:rFonts w:cs="Times New Roman"/>
          <w:szCs w:val="24"/>
        </w:rPr>
        <w:t> </w:t>
      </w:r>
      <w:r>
        <w:rPr>
          <w:rFonts w:cs="Times New Roman"/>
          <w:szCs w:val="24"/>
        </w:rPr>
        <w:t>AS</w:t>
      </w:r>
      <w:r w:rsidR="00B3195B">
        <w:rPr>
          <w:rFonts w:cs="Times New Roman"/>
          <w:szCs w:val="24"/>
        </w:rPr>
        <w:t>.</w:t>
      </w:r>
    </w:p>
    <w:p w14:paraId="7A125453" w14:textId="0F9E232C" w:rsidR="00EE2210" w:rsidRDefault="00B3195B" w:rsidP="00EE2210">
      <w:pPr>
        <w:spacing w:line="360" w:lineRule="auto"/>
        <w:rPr>
          <w:rFonts w:cs="Times New Roman"/>
          <w:szCs w:val="24"/>
        </w:rPr>
      </w:pPr>
      <w:r>
        <w:rPr>
          <w:rFonts w:cs="Times New Roman"/>
          <w:szCs w:val="24"/>
        </w:rPr>
        <w:lastRenderedPageBreak/>
        <w:t xml:space="preserve"> </w:t>
      </w:r>
      <w:r w:rsidR="00EE2210">
        <w:rPr>
          <w:rFonts w:cs="Times New Roman"/>
          <w:szCs w:val="24"/>
        </w:rPr>
        <w:t xml:space="preserve">Mám oblíbeného učitele – z uvedených odpovědí je zřejmé, že většina dotazovaných s daným výrokem souhlasí, toto stanovisko nám potvrzuje tvrzení </w:t>
      </w:r>
      <w:proofErr w:type="spellStart"/>
      <w:r w:rsidR="00EE2210">
        <w:rPr>
          <w:rFonts w:cs="Times New Roman"/>
          <w:szCs w:val="24"/>
        </w:rPr>
        <w:t>Vosmika</w:t>
      </w:r>
      <w:proofErr w:type="spellEnd"/>
      <w:r w:rsidR="00EE2210">
        <w:rPr>
          <w:rFonts w:cs="Times New Roman"/>
          <w:szCs w:val="24"/>
        </w:rPr>
        <w:t xml:space="preserve"> a Bělohlávkové (2010) a je to stanovisko jednoznačné.</w:t>
      </w:r>
    </w:p>
    <w:p w14:paraId="2C39FE66" w14:textId="77777777" w:rsidR="00EE2210" w:rsidRDefault="00EE2210" w:rsidP="00EE2210">
      <w:pPr>
        <w:spacing w:line="360" w:lineRule="auto"/>
        <w:rPr>
          <w:rFonts w:cs="Times New Roman"/>
          <w:szCs w:val="24"/>
        </w:rPr>
      </w:pPr>
      <w:r>
        <w:rPr>
          <w:rFonts w:cs="Times New Roman"/>
          <w:szCs w:val="24"/>
        </w:rPr>
        <w:t>Důvěřuji učitelům – s tímto výrokem většina žáků nesouhlasí. Stojí za zvážení, co je příčinou daného jevu, vezmeme-li v úvahu, podle výše citovaných pramenů, žáci s AS vyhledávají přítomnost dospělého.</w:t>
      </w:r>
    </w:p>
    <w:p w14:paraId="510DBF02" w14:textId="42900EF7" w:rsidR="00EE2210" w:rsidRDefault="00EE2210" w:rsidP="001C42FF">
      <w:pPr>
        <w:spacing w:line="360" w:lineRule="auto"/>
      </w:pPr>
      <w:r>
        <w:rPr>
          <w:noProof/>
          <w:lang w:eastAsia="cs-CZ"/>
        </w:rPr>
        <w:drawing>
          <wp:inline distT="0" distB="0" distL="0" distR="0" wp14:anchorId="1765A19F" wp14:editId="30F607D6">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395A6B" w14:textId="77777777" w:rsidR="00EE2210" w:rsidRPr="0014599C" w:rsidRDefault="00EE2210" w:rsidP="00EE2210">
      <w:pPr>
        <w:spacing w:line="360" w:lineRule="auto"/>
        <w:rPr>
          <w:rFonts w:cs="Times New Roman"/>
          <w:szCs w:val="24"/>
        </w:rPr>
      </w:pPr>
      <w:r w:rsidRPr="0014599C">
        <w:rPr>
          <w:rFonts w:cs="Times New Roman"/>
          <w:szCs w:val="24"/>
        </w:rPr>
        <w:t xml:space="preserve">Mám dobrý vztah se spolužáky – </w:t>
      </w:r>
      <w:r>
        <w:rPr>
          <w:rFonts w:cs="Times New Roman"/>
          <w:szCs w:val="24"/>
        </w:rPr>
        <w:t xml:space="preserve">toto zjištění vypovídá o tom, že někteří žáci mohou mít dobrý vztah se spolužáky. </w:t>
      </w:r>
    </w:p>
    <w:p w14:paraId="444E9037" w14:textId="77777777" w:rsidR="00EE2210" w:rsidRPr="0014599C" w:rsidRDefault="00EE2210" w:rsidP="00EE2210">
      <w:pPr>
        <w:spacing w:line="360" w:lineRule="auto"/>
        <w:rPr>
          <w:rFonts w:cs="Times New Roman"/>
          <w:szCs w:val="24"/>
        </w:rPr>
      </w:pPr>
      <w:r w:rsidRPr="0014599C">
        <w:rPr>
          <w:rFonts w:cs="Times New Roman"/>
          <w:szCs w:val="24"/>
        </w:rPr>
        <w:t>Mezi spolužáky mám kamaráda – s uvedeným výrokem souhlasí většina dotázaných</w:t>
      </w:r>
      <w:r>
        <w:rPr>
          <w:rFonts w:cs="Times New Roman"/>
          <w:szCs w:val="24"/>
        </w:rPr>
        <w:t xml:space="preserve"> a tento výrok nám dokládá, že žák s AS je schopen navázat kamarádský vztah.</w:t>
      </w:r>
    </w:p>
    <w:p w14:paraId="14FF6F04" w14:textId="77777777" w:rsidR="00EE2210" w:rsidRDefault="00EE2210" w:rsidP="00EE2210">
      <w:pPr>
        <w:spacing w:line="360" w:lineRule="auto"/>
        <w:rPr>
          <w:rFonts w:cs="Times New Roman"/>
          <w:szCs w:val="24"/>
        </w:rPr>
      </w:pPr>
      <w:r w:rsidRPr="0014599C">
        <w:rPr>
          <w:rFonts w:cs="Times New Roman"/>
          <w:szCs w:val="24"/>
        </w:rPr>
        <w:t xml:space="preserve">Zapojuji se </w:t>
      </w:r>
      <w:r>
        <w:rPr>
          <w:rFonts w:cs="Times New Roman"/>
          <w:szCs w:val="24"/>
        </w:rPr>
        <w:t>do společných aktivit se spolužáky – s tímto výrokem dotazovaní žáci nesouhlasí a potvrzují uvedenou skutečnost z teoretické části práce, že se do společných aktivit nezapojují. Toto stanovisko je jednoznačné.</w:t>
      </w:r>
    </w:p>
    <w:p w14:paraId="2652A88C" w14:textId="77777777" w:rsidR="00EE2210" w:rsidRDefault="00EE2210" w:rsidP="00EE2210">
      <w:pPr>
        <w:spacing w:line="360" w:lineRule="auto"/>
        <w:rPr>
          <w:rFonts w:cs="Times New Roman"/>
          <w:szCs w:val="24"/>
        </w:rPr>
      </w:pPr>
      <w:r>
        <w:rPr>
          <w:rFonts w:cs="Times New Roman"/>
          <w:szCs w:val="24"/>
        </w:rPr>
        <w:t>Rozumím spolužákům – dotazovaní žáci s daným výrokem nesouhlasí, svým spolužákům nerozumí. Jednoznačná odpověď, která potvrzuje tvrzení z teoretické části práce.</w:t>
      </w:r>
    </w:p>
    <w:p w14:paraId="4C18D043" w14:textId="77777777" w:rsidR="00EE2210" w:rsidRDefault="00EE2210" w:rsidP="00EE2210">
      <w:pPr>
        <w:spacing w:line="360" w:lineRule="auto"/>
        <w:rPr>
          <w:rFonts w:cs="Times New Roman"/>
          <w:szCs w:val="24"/>
        </w:rPr>
      </w:pPr>
      <w:r>
        <w:rPr>
          <w:rFonts w:cs="Times New Roman"/>
          <w:szCs w:val="24"/>
        </w:rPr>
        <w:lastRenderedPageBreak/>
        <w:t xml:space="preserve">Cítím se být součástí třídního kolektivu – vyšší počet dotazovaných odpověděl, že se cítí být součástí třídního kolektivu, stejný počet žáků odpověděl, že neví, jestli se cítí součástí třídního kolektivu. </w:t>
      </w:r>
    </w:p>
    <w:p w14:paraId="343E019D" w14:textId="77777777" w:rsidR="00EE2210" w:rsidRDefault="00EE2210" w:rsidP="00EE2210">
      <w:r>
        <w:rPr>
          <w:noProof/>
          <w:lang w:eastAsia="cs-CZ"/>
        </w:rPr>
        <w:drawing>
          <wp:inline distT="0" distB="0" distL="0" distR="0" wp14:anchorId="49D0AB97" wp14:editId="6553AB9A">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69CB17" w14:textId="77777777" w:rsidR="00163971" w:rsidRPr="00337FD3" w:rsidRDefault="00163971" w:rsidP="00163971">
      <w:pPr>
        <w:spacing w:line="360" w:lineRule="auto"/>
        <w:rPr>
          <w:rFonts w:cs="Times New Roman"/>
          <w:szCs w:val="24"/>
        </w:rPr>
      </w:pPr>
      <w:r w:rsidRPr="00337FD3">
        <w:rPr>
          <w:rFonts w:cs="Times New Roman"/>
          <w:szCs w:val="24"/>
        </w:rPr>
        <w:t>Ve škole se cítím dobře – jednoznačné stanovisko vypovídá o tom, že se žáci ve škole necítí dobře.</w:t>
      </w:r>
    </w:p>
    <w:p w14:paraId="49A12139" w14:textId="77777777" w:rsidR="00163971" w:rsidRPr="00337FD3" w:rsidRDefault="00163971" w:rsidP="00163971">
      <w:pPr>
        <w:spacing w:line="360" w:lineRule="auto"/>
        <w:rPr>
          <w:rFonts w:cs="Times New Roman"/>
          <w:szCs w:val="24"/>
        </w:rPr>
      </w:pPr>
      <w:r w:rsidRPr="00337FD3">
        <w:rPr>
          <w:rFonts w:cs="Times New Roman"/>
          <w:szCs w:val="24"/>
        </w:rPr>
        <w:t>Ve škole se cítím bezpečně – mezi dotazovanými je stejný počet žáků, kteří se ve škole cítí bezpečně a kteří se ve škole cítí bezpečně občas.</w:t>
      </w:r>
    </w:p>
    <w:p w14:paraId="458468D0" w14:textId="77777777" w:rsidR="00163971" w:rsidRPr="00337FD3" w:rsidRDefault="00163971" w:rsidP="00163971">
      <w:pPr>
        <w:spacing w:line="360" w:lineRule="auto"/>
        <w:rPr>
          <w:rFonts w:cs="Times New Roman"/>
          <w:szCs w:val="24"/>
        </w:rPr>
      </w:pPr>
      <w:r w:rsidRPr="00337FD3">
        <w:rPr>
          <w:rFonts w:cs="Times New Roman"/>
          <w:szCs w:val="24"/>
        </w:rPr>
        <w:t xml:space="preserve">Ve škole mě to baví – dotazovaní žáci jednoznačně odpověděli, že je to ve škole nebaví. </w:t>
      </w:r>
    </w:p>
    <w:p w14:paraId="03B5DCFE" w14:textId="77777777" w:rsidR="00163971" w:rsidRPr="00337FD3" w:rsidRDefault="00163971" w:rsidP="00163971">
      <w:pPr>
        <w:spacing w:line="360" w:lineRule="auto"/>
        <w:rPr>
          <w:rFonts w:cs="Times New Roman"/>
          <w:szCs w:val="24"/>
        </w:rPr>
      </w:pPr>
      <w:r w:rsidRPr="00337FD3">
        <w:rPr>
          <w:rFonts w:cs="Times New Roman"/>
          <w:szCs w:val="24"/>
        </w:rPr>
        <w:t xml:space="preserve">Do školy chodím s nadšením – Jednoznačné stanovisko o tom, že žáci do školy nechodí s nadšením. </w:t>
      </w:r>
    </w:p>
    <w:p w14:paraId="72EB9F30" w14:textId="77777777" w:rsidR="00163971" w:rsidRPr="00337FD3" w:rsidRDefault="00163971" w:rsidP="00163971">
      <w:pPr>
        <w:spacing w:line="360" w:lineRule="auto"/>
        <w:rPr>
          <w:rFonts w:cs="Times New Roman"/>
          <w:szCs w:val="24"/>
        </w:rPr>
      </w:pPr>
      <w:r w:rsidRPr="00337FD3">
        <w:rPr>
          <w:rFonts w:cs="Times New Roman"/>
          <w:szCs w:val="24"/>
        </w:rPr>
        <w:t xml:space="preserve">Ve škole se věnuji školním povinnostem – Jednoznačné tvrzení o tom, že se ve škole občas věnují školním povinnostem. </w:t>
      </w:r>
    </w:p>
    <w:p w14:paraId="5446E700" w14:textId="4FBF0127" w:rsidR="00163971" w:rsidRPr="00337FD3" w:rsidRDefault="00163971" w:rsidP="00163971">
      <w:pPr>
        <w:spacing w:line="360" w:lineRule="auto"/>
        <w:rPr>
          <w:rFonts w:cs="Times New Roman"/>
          <w:szCs w:val="24"/>
        </w:rPr>
      </w:pPr>
    </w:p>
    <w:p w14:paraId="43E2F351" w14:textId="77777777" w:rsidR="00163971" w:rsidRDefault="00163971" w:rsidP="00163971">
      <w:r>
        <w:rPr>
          <w:noProof/>
          <w:lang w:eastAsia="cs-CZ"/>
        </w:rPr>
        <w:lastRenderedPageBreak/>
        <w:drawing>
          <wp:inline distT="0" distB="0" distL="0" distR="0" wp14:anchorId="7A9954A8" wp14:editId="6751B581">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9D3461" w14:textId="77777777" w:rsidR="00163971" w:rsidRPr="007D7667" w:rsidRDefault="00163971" w:rsidP="00163971">
      <w:pPr>
        <w:spacing w:line="360" w:lineRule="auto"/>
        <w:rPr>
          <w:rFonts w:cs="Times New Roman"/>
          <w:szCs w:val="24"/>
        </w:rPr>
      </w:pPr>
      <w:r w:rsidRPr="007D7667">
        <w:rPr>
          <w:rFonts w:cs="Times New Roman"/>
          <w:szCs w:val="24"/>
        </w:rPr>
        <w:t xml:space="preserve">To, co se ve škole učím je pro mě zajímavé – jednoznačná odpověď o tom, že předkládané učivo pro žáky není zajímavé. </w:t>
      </w:r>
    </w:p>
    <w:p w14:paraId="4DEF51CB" w14:textId="77777777" w:rsidR="00163971" w:rsidRPr="007D7667" w:rsidRDefault="00163971" w:rsidP="00163971">
      <w:pPr>
        <w:spacing w:line="360" w:lineRule="auto"/>
        <w:rPr>
          <w:rFonts w:cs="Times New Roman"/>
          <w:szCs w:val="24"/>
        </w:rPr>
      </w:pPr>
      <w:r w:rsidRPr="007D7667">
        <w:rPr>
          <w:rFonts w:cs="Times New Roman"/>
          <w:szCs w:val="24"/>
        </w:rPr>
        <w:t>Probírané učivo je pro mě jednoduché – pro většinu žáků je učivo jednoduché.</w:t>
      </w:r>
    </w:p>
    <w:p w14:paraId="7121A997" w14:textId="77777777" w:rsidR="00163971" w:rsidRDefault="00163971" w:rsidP="00163971">
      <w:pPr>
        <w:spacing w:line="360" w:lineRule="auto"/>
        <w:rPr>
          <w:rFonts w:cs="Times New Roman"/>
          <w:szCs w:val="24"/>
        </w:rPr>
      </w:pPr>
      <w:r w:rsidRPr="007D7667">
        <w:rPr>
          <w:rFonts w:cs="Times New Roman"/>
          <w:szCs w:val="24"/>
        </w:rPr>
        <w:t xml:space="preserve">Přípravě do školy věnuji hodně času </w:t>
      </w:r>
      <w:r>
        <w:rPr>
          <w:rFonts w:cs="Times New Roman"/>
          <w:szCs w:val="24"/>
        </w:rPr>
        <w:t>–</w:t>
      </w:r>
      <w:r w:rsidRPr="007D7667">
        <w:rPr>
          <w:rFonts w:cs="Times New Roman"/>
          <w:szCs w:val="24"/>
        </w:rPr>
        <w:t xml:space="preserve"> </w:t>
      </w:r>
      <w:r>
        <w:rPr>
          <w:rFonts w:cs="Times New Roman"/>
          <w:szCs w:val="24"/>
        </w:rPr>
        <w:t xml:space="preserve">většina dotazovaných žáků s daným výrokem nesouhlasí. </w:t>
      </w:r>
    </w:p>
    <w:p w14:paraId="337405AF" w14:textId="77777777" w:rsidR="00163971" w:rsidRDefault="00163971" w:rsidP="00163971">
      <w:pPr>
        <w:spacing w:line="360" w:lineRule="auto"/>
        <w:rPr>
          <w:rFonts w:cs="Times New Roman"/>
          <w:szCs w:val="24"/>
        </w:rPr>
      </w:pPr>
      <w:r>
        <w:rPr>
          <w:rFonts w:cs="Times New Roman"/>
          <w:szCs w:val="24"/>
        </w:rPr>
        <w:t>Probírané učivo mi vyhovuje – žákům probírané učivo nevyhovuje.</w:t>
      </w:r>
    </w:p>
    <w:p w14:paraId="050ADFEC" w14:textId="77777777" w:rsidR="00163971" w:rsidRDefault="00163971" w:rsidP="00163971">
      <w:pPr>
        <w:spacing w:line="360" w:lineRule="auto"/>
        <w:rPr>
          <w:rFonts w:cs="Times New Roman"/>
          <w:szCs w:val="24"/>
        </w:rPr>
      </w:pPr>
      <w:r>
        <w:rPr>
          <w:rFonts w:cs="Times New Roman"/>
          <w:szCs w:val="24"/>
        </w:rPr>
        <w:t xml:space="preserve">Při vyučování se dozvídám zajímavé věci, které využiji i mimo školu – žáci jednoznačně odpověděli, že s tímto tvrzením nesouhlasí. </w:t>
      </w:r>
    </w:p>
    <w:p w14:paraId="408B42B6" w14:textId="77777777" w:rsidR="00163971" w:rsidRDefault="00163971" w:rsidP="00163971">
      <w:r>
        <w:rPr>
          <w:noProof/>
          <w:lang w:eastAsia="cs-CZ"/>
        </w:rPr>
        <w:lastRenderedPageBreak/>
        <w:drawing>
          <wp:inline distT="0" distB="0" distL="0" distR="0" wp14:anchorId="5CE760CB" wp14:editId="33793519">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8B1CCE" w14:textId="77777777" w:rsidR="00163971" w:rsidRPr="007438B0" w:rsidRDefault="00163971" w:rsidP="00163971">
      <w:pPr>
        <w:spacing w:line="360" w:lineRule="auto"/>
        <w:rPr>
          <w:rFonts w:cs="Times New Roman"/>
          <w:szCs w:val="24"/>
        </w:rPr>
      </w:pPr>
      <w:r w:rsidRPr="007438B0">
        <w:rPr>
          <w:rFonts w:cs="Times New Roman"/>
          <w:szCs w:val="24"/>
        </w:rPr>
        <w:t>Chci být vynikajícím žákem – většina žáků s tímto výrokem souhlasí</w:t>
      </w:r>
    </w:p>
    <w:p w14:paraId="28DCD8C3" w14:textId="77777777" w:rsidR="00163971" w:rsidRDefault="00163971" w:rsidP="00163971">
      <w:pPr>
        <w:spacing w:line="360" w:lineRule="auto"/>
        <w:rPr>
          <w:rFonts w:cs="Times New Roman"/>
          <w:szCs w:val="24"/>
        </w:rPr>
      </w:pPr>
      <w:r w:rsidRPr="007438B0">
        <w:rPr>
          <w:rFonts w:cs="Times New Roman"/>
          <w:szCs w:val="24"/>
        </w:rPr>
        <w:t xml:space="preserve">Učení mě baví </w:t>
      </w:r>
      <w:r>
        <w:rPr>
          <w:rFonts w:cs="Times New Roman"/>
          <w:szCs w:val="24"/>
        </w:rPr>
        <w:t>–</w:t>
      </w:r>
      <w:r w:rsidRPr="007438B0">
        <w:rPr>
          <w:rFonts w:cs="Times New Roman"/>
          <w:szCs w:val="24"/>
        </w:rPr>
        <w:t xml:space="preserve"> </w:t>
      </w:r>
      <w:r>
        <w:rPr>
          <w:rFonts w:cs="Times New Roman"/>
          <w:szCs w:val="24"/>
        </w:rPr>
        <w:t xml:space="preserve">žáky učení nebaví, rádi by se věnovali jiným aktivitám, což koresponduje s tvrzením v teoretické části práce. </w:t>
      </w:r>
    </w:p>
    <w:p w14:paraId="3B748715" w14:textId="77777777" w:rsidR="00163971" w:rsidRDefault="00163971" w:rsidP="00163971">
      <w:pPr>
        <w:spacing w:line="360" w:lineRule="auto"/>
        <w:rPr>
          <w:rFonts w:cs="Times New Roman"/>
          <w:szCs w:val="24"/>
        </w:rPr>
      </w:pPr>
      <w:r>
        <w:rPr>
          <w:rFonts w:cs="Times New Roman"/>
          <w:szCs w:val="24"/>
        </w:rPr>
        <w:t>Školní povinnosti si plním včas – dotazovaní žáci s předloženým výrokem nesouhlasí.</w:t>
      </w:r>
    </w:p>
    <w:p w14:paraId="006F0D18" w14:textId="77777777" w:rsidR="00163971" w:rsidRDefault="00163971" w:rsidP="00163971">
      <w:pPr>
        <w:spacing w:line="360" w:lineRule="auto"/>
        <w:rPr>
          <w:rFonts w:cs="Times New Roman"/>
          <w:szCs w:val="24"/>
        </w:rPr>
      </w:pPr>
      <w:r>
        <w:rPr>
          <w:rFonts w:cs="Times New Roman"/>
          <w:szCs w:val="24"/>
        </w:rPr>
        <w:t>Rád plním školní povinnosti – žáci neradi plní školní povinnosti.</w:t>
      </w:r>
    </w:p>
    <w:p w14:paraId="3F560ABD" w14:textId="77777777" w:rsidR="00163971" w:rsidRDefault="00163971" w:rsidP="00163971">
      <w:pPr>
        <w:spacing w:line="360" w:lineRule="auto"/>
        <w:rPr>
          <w:rFonts w:cs="Times New Roman"/>
          <w:szCs w:val="24"/>
        </w:rPr>
      </w:pPr>
      <w:r>
        <w:rPr>
          <w:rFonts w:cs="Times New Roman"/>
          <w:szCs w:val="24"/>
        </w:rPr>
        <w:t xml:space="preserve">Těší mě, když dostanu pochvalu – dotazovaní žáci jednoznačně odpověděli, že jsou rádi, pokud jsou chváleni. </w:t>
      </w:r>
    </w:p>
    <w:p w14:paraId="0AFDA13E" w14:textId="77777777" w:rsidR="00163971" w:rsidRDefault="00163971" w:rsidP="00163971"/>
    <w:p w14:paraId="3F1F7574" w14:textId="77777777" w:rsidR="00163971" w:rsidRDefault="00163971" w:rsidP="00163971">
      <w:r>
        <w:rPr>
          <w:noProof/>
          <w:lang w:eastAsia="cs-CZ"/>
        </w:rPr>
        <w:lastRenderedPageBreak/>
        <w:drawing>
          <wp:inline distT="0" distB="0" distL="0" distR="0" wp14:anchorId="5CFC487E" wp14:editId="55760362">
            <wp:extent cx="5532120" cy="3200400"/>
            <wp:effectExtent l="0" t="0" r="1143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E9CA3E" w14:textId="77777777" w:rsidR="00163971" w:rsidRDefault="00163971" w:rsidP="00163971">
      <w:pPr>
        <w:spacing w:line="360" w:lineRule="auto"/>
        <w:rPr>
          <w:rFonts w:cs="Times New Roman"/>
          <w:szCs w:val="24"/>
        </w:rPr>
      </w:pPr>
      <w:r w:rsidRPr="005F42CD">
        <w:rPr>
          <w:rFonts w:cs="Times New Roman"/>
          <w:szCs w:val="24"/>
        </w:rPr>
        <w:t>Mám dobrý pocit, když dostanu dobrou známku</w:t>
      </w:r>
      <w:r>
        <w:rPr>
          <w:rFonts w:cs="Times New Roman"/>
          <w:szCs w:val="24"/>
        </w:rPr>
        <w:t xml:space="preserve"> – jednoznačná odpověď, všichni žáci naprosto souhlasí s výrokem.</w:t>
      </w:r>
    </w:p>
    <w:p w14:paraId="080083F8" w14:textId="77777777" w:rsidR="00163971" w:rsidRDefault="00163971" w:rsidP="00163971">
      <w:pPr>
        <w:spacing w:line="360" w:lineRule="auto"/>
        <w:rPr>
          <w:rFonts w:cs="Times New Roman"/>
          <w:szCs w:val="24"/>
        </w:rPr>
      </w:pPr>
      <w:r>
        <w:rPr>
          <w:rFonts w:cs="Times New Roman"/>
          <w:szCs w:val="24"/>
        </w:rPr>
        <w:t>Na zkoušení se vždy připravuji – Většina dotazovaných odpověděla, že se vždy připravují.</w:t>
      </w:r>
    </w:p>
    <w:p w14:paraId="16D37399" w14:textId="77777777" w:rsidR="00163971" w:rsidRDefault="00163971" w:rsidP="00163971">
      <w:pPr>
        <w:spacing w:line="360" w:lineRule="auto"/>
        <w:rPr>
          <w:rFonts w:cs="Times New Roman"/>
          <w:szCs w:val="24"/>
        </w:rPr>
      </w:pPr>
      <w:r>
        <w:rPr>
          <w:rFonts w:cs="Times New Roman"/>
          <w:szCs w:val="24"/>
        </w:rPr>
        <w:t xml:space="preserve">Příprava do školy mi zabere hodně času – z odpovědí žáků je patrné, že některým příprava do školy zabere času více a některým méně, dva žáci odpověděli, že naprosto nesouhlasí s výrokem, což má větší vypovídací hodnotu. </w:t>
      </w:r>
    </w:p>
    <w:p w14:paraId="49067864" w14:textId="77777777" w:rsidR="00163971" w:rsidRDefault="00163971" w:rsidP="00163971">
      <w:pPr>
        <w:spacing w:line="360" w:lineRule="auto"/>
        <w:rPr>
          <w:rFonts w:cs="Times New Roman"/>
          <w:szCs w:val="24"/>
        </w:rPr>
      </w:pPr>
      <w:r>
        <w:rPr>
          <w:rFonts w:cs="Times New Roman"/>
          <w:szCs w:val="24"/>
        </w:rPr>
        <w:t xml:space="preserve">Jsem spokojený se svými výkony ve škole – většina žáků je spokojena se svými výkony ve škole. </w:t>
      </w:r>
    </w:p>
    <w:p w14:paraId="3B76D135" w14:textId="77777777" w:rsidR="00A14135" w:rsidRDefault="00163971" w:rsidP="00163971">
      <w:pPr>
        <w:spacing w:line="360" w:lineRule="auto"/>
        <w:rPr>
          <w:rFonts w:cs="Times New Roman"/>
          <w:szCs w:val="24"/>
        </w:rPr>
      </w:pPr>
      <w:r>
        <w:rPr>
          <w:rFonts w:cs="Times New Roman"/>
          <w:szCs w:val="24"/>
        </w:rPr>
        <w:t>Získané vědomosti jsou pro mě užitečné – pro většinu dotazovaných jsou získané vědomosti užitečné.</w:t>
      </w:r>
    </w:p>
    <w:p w14:paraId="5E74439C" w14:textId="77777777" w:rsidR="00A14135" w:rsidRDefault="00A14135" w:rsidP="00163971">
      <w:pPr>
        <w:spacing w:line="360" w:lineRule="auto"/>
        <w:rPr>
          <w:rFonts w:cs="Times New Roman"/>
          <w:szCs w:val="24"/>
        </w:rPr>
      </w:pPr>
    </w:p>
    <w:p w14:paraId="5503D07C" w14:textId="77777777" w:rsidR="00A14135" w:rsidRDefault="00A14135" w:rsidP="00163971">
      <w:pPr>
        <w:spacing w:line="360" w:lineRule="auto"/>
        <w:rPr>
          <w:rFonts w:cs="Times New Roman"/>
          <w:szCs w:val="24"/>
        </w:rPr>
      </w:pPr>
    </w:p>
    <w:p w14:paraId="5FCFA3E5" w14:textId="77777777" w:rsidR="00A14135" w:rsidRDefault="00A14135" w:rsidP="00163971">
      <w:pPr>
        <w:spacing w:line="360" w:lineRule="auto"/>
        <w:rPr>
          <w:rFonts w:cs="Times New Roman"/>
          <w:szCs w:val="24"/>
        </w:rPr>
      </w:pPr>
    </w:p>
    <w:p w14:paraId="7FE36FF4" w14:textId="0E61FA65" w:rsidR="00071DA4" w:rsidRDefault="00071DA4" w:rsidP="00163971">
      <w:pPr>
        <w:spacing w:line="360" w:lineRule="auto"/>
        <w:rPr>
          <w:rFonts w:cs="Times New Roman"/>
          <w:szCs w:val="24"/>
        </w:rPr>
      </w:pPr>
      <w:r>
        <w:rPr>
          <w:rFonts w:cs="Times New Roman"/>
          <w:szCs w:val="24"/>
        </w:rPr>
        <w:lastRenderedPageBreak/>
        <w:t>Tab. 2</w:t>
      </w:r>
      <w:r w:rsidR="00863023">
        <w:rPr>
          <w:rFonts w:cs="Times New Roman"/>
          <w:szCs w:val="24"/>
        </w:rPr>
        <w:t xml:space="preserve"> </w:t>
      </w:r>
      <w:r w:rsidR="00491443">
        <w:rPr>
          <w:rFonts w:cs="Times New Roman"/>
          <w:szCs w:val="24"/>
        </w:rPr>
        <w:t>V</w:t>
      </w:r>
      <w:r w:rsidR="00863023">
        <w:rPr>
          <w:rFonts w:cs="Times New Roman"/>
          <w:szCs w:val="24"/>
        </w:rPr>
        <w:t>ztah k učiteli</w:t>
      </w:r>
    </w:p>
    <w:tbl>
      <w:tblPr>
        <w:tblStyle w:val="Mkatabulky"/>
        <w:tblW w:w="9144" w:type="dxa"/>
        <w:tblInd w:w="-15" w:type="dxa"/>
        <w:tblLook w:val="04A0" w:firstRow="1" w:lastRow="0" w:firstColumn="1" w:lastColumn="0" w:noHBand="0" w:noVBand="1"/>
      </w:tblPr>
      <w:tblGrid>
        <w:gridCol w:w="3435"/>
        <w:gridCol w:w="825"/>
        <w:gridCol w:w="824"/>
        <w:gridCol w:w="825"/>
        <w:gridCol w:w="824"/>
        <w:gridCol w:w="825"/>
        <w:gridCol w:w="824"/>
        <w:gridCol w:w="762"/>
      </w:tblGrid>
      <w:tr w:rsidR="007B7606" w:rsidRPr="007B7606" w14:paraId="11F5433D" w14:textId="77777777" w:rsidTr="00A17C3A">
        <w:trPr>
          <w:trHeight w:val="422"/>
        </w:trPr>
        <w:tc>
          <w:tcPr>
            <w:tcW w:w="3435" w:type="dxa"/>
            <w:tcBorders>
              <w:top w:val="single" w:sz="12" w:space="0" w:color="auto"/>
              <w:left w:val="single" w:sz="12" w:space="0" w:color="auto"/>
              <w:bottom w:val="single" w:sz="12" w:space="0" w:color="auto"/>
              <w:right w:val="single" w:sz="12" w:space="0" w:color="auto"/>
            </w:tcBorders>
          </w:tcPr>
          <w:p w14:paraId="74530A18" w14:textId="77777777" w:rsidR="007B7606" w:rsidRPr="007B7606" w:rsidRDefault="007B7606" w:rsidP="007B7606">
            <w:pPr>
              <w:spacing w:before="0" w:after="0"/>
              <w:jc w:val="center"/>
              <w:rPr>
                <w:rFonts w:asciiTheme="minorHAnsi" w:hAnsiTheme="minorHAnsi"/>
                <w:sz w:val="22"/>
              </w:rPr>
            </w:pPr>
            <w:bookmarkStart w:id="47" w:name="_Hlk76100303"/>
            <w:bookmarkStart w:id="48" w:name="_Hlk76098981"/>
          </w:p>
        </w:tc>
        <w:tc>
          <w:tcPr>
            <w:tcW w:w="825" w:type="dxa"/>
            <w:tcBorders>
              <w:top w:val="single" w:sz="12" w:space="0" w:color="auto"/>
              <w:left w:val="single" w:sz="12" w:space="0" w:color="auto"/>
              <w:bottom w:val="single" w:sz="12" w:space="0" w:color="auto"/>
            </w:tcBorders>
          </w:tcPr>
          <w:p w14:paraId="30B73A6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5</w:t>
            </w:r>
          </w:p>
        </w:tc>
        <w:tc>
          <w:tcPr>
            <w:tcW w:w="824" w:type="dxa"/>
            <w:tcBorders>
              <w:top w:val="single" w:sz="12" w:space="0" w:color="auto"/>
              <w:bottom w:val="single" w:sz="12" w:space="0" w:color="auto"/>
            </w:tcBorders>
          </w:tcPr>
          <w:p w14:paraId="00482251"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top w:val="single" w:sz="12" w:space="0" w:color="auto"/>
              <w:bottom w:val="single" w:sz="12" w:space="0" w:color="auto"/>
            </w:tcBorders>
          </w:tcPr>
          <w:p w14:paraId="6A5926EF"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4" w:type="dxa"/>
            <w:tcBorders>
              <w:top w:val="single" w:sz="12" w:space="0" w:color="auto"/>
              <w:bottom w:val="single" w:sz="12" w:space="0" w:color="auto"/>
            </w:tcBorders>
          </w:tcPr>
          <w:p w14:paraId="793790C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bottom w:val="single" w:sz="12" w:space="0" w:color="auto"/>
              <w:right w:val="single" w:sz="12" w:space="0" w:color="auto"/>
            </w:tcBorders>
          </w:tcPr>
          <w:p w14:paraId="63BA882C"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left w:val="single" w:sz="12" w:space="0" w:color="auto"/>
              <w:bottom w:val="single" w:sz="12" w:space="0" w:color="auto"/>
              <w:right w:val="single" w:sz="12" w:space="0" w:color="auto"/>
            </w:tcBorders>
          </w:tcPr>
          <w:p w14:paraId="0606E451" w14:textId="77777777" w:rsidR="007B7606" w:rsidRPr="007B7606" w:rsidRDefault="007B7606" w:rsidP="007B7606">
            <w:pPr>
              <w:spacing w:before="0" w:after="0"/>
              <w:jc w:val="center"/>
              <w:rPr>
                <w:rFonts w:asciiTheme="minorHAnsi" w:hAnsiTheme="minorHAnsi"/>
                <w:sz w:val="22"/>
              </w:rPr>
            </w:pPr>
          </w:p>
        </w:tc>
        <w:tc>
          <w:tcPr>
            <w:tcW w:w="762" w:type="dxa"/>
            <w:tcBorders>
              <w:top w:val="single" w:sz="12" w:space="0" w:color="auto"/>
              <w:left w:val="single" w:sz="12" w:space="0" w:color="auto"/>
              <w:bottom w:val="single" w:sz="12" w:space="0" w:color="auto"/>
              <w:right w:val="single" w:sz="12" w:space="0" w:color="auto"/>
            </w:tcBorders>
          </w:tcPr>
          <w:p w14:paraId="5171B338" w14:textId="77777777" w:rsidR="007B7606" w:rsidRPr="007B7606" w:rsidRDefault="007B7606" w:rsidP="007B7606">
            <w:pPr>
              <w:spacing w:before="0" w:after="0"/>
              <w:jc w:val="center"/>
              <w:rPr>
                <w:rFonts w:asciiTheme="minorHAnsi" w:hAnsiTheme="minorHAnsi"/>
                <w:sz w:val="22"/>
              </w:rPr>
            </w:pPr>
          </w:p>
        </w:tc>
      </w:tr>
      <w:tr w:rsidR="007B7606" w:rsidRPr="007B7606" w14:paraId="3C995508" w14:textId="77777777" w:rsidTr="00A17C3A">
        <w:trPr>
          <w:trHeight w:val="422"/>
        </w:trPr>
        <w:tc>
          <w:tcPr>
            <w:tcW w:w="3435" w:type="dxa"/>
            <w:tcBorders>
              <w:top w:val="single" w:sz="12" w:space="0" w:color="auto"/>
              <w:left w:val="single" w:sz="12" w:space="0" w:color="auto"/>
              <w:bottom w:val="nil"/>
              <w:right w:val="single" w:sz="12" w:space="0" w:color="auto"/>
            </w:tcBorders>
          </w:tcPr>
          <w:p w14:paraId="0921311D" w14:textId="77777777" w:rsidR="007B7606" w:rsidRPr="007B7606" w:rsidRDefault="007B7606" w:rsidP="007B7606">
            <w:pPr>
              <w:spacing w:before="0" w:after="0"/>
              <w:jc w:val="center"/>
              <w:rPr>
                <w:rFonts w:cs="Times New Roman"/>
                <w:szCs w:val="24"/>
              </w:rPr>
            </w:pPr>
          </w:p>
          <w:p w14:paraId="5965D09E" w14:textId="77777777" w:rsidR="007B7606" w:rsidRPr="007B7606" w:rsidRDefault="007B7606" w:rsidP="007B7606">
            <w:pPr>
              <w:spacing w:before="0" w:after="0"/>
              <w:jc w:val="center"/>
              <w:rPr>
                <w:rFonts w:cs="Times New Roman"/>
                <w:szCs w:val="24"/>
              </w:rPr>
            </w:pPr>
            <w:r w:rsidRPr="007B7606">
              <w:rPr>
                <w:rFonts w:cs="Times New Roman"/>
                <w:szCs w:val="24"/>
              </w:rPr>
              <w:t>Mám dobrý vztah s učiteli</w:t>
            </w:r>
          </w:p>
        </w:tc>
        <w:tc>
          <w:tcPr>
            <w:tcW w:w="825" w:type="dxa"/>
            <w:tcBorders>
              <w:top w:val="single" w:sz="12" w:space="0" w:color="auto"/>
              <w:left w:val="single" w:sz="12" w:space="0" w:color="auto"/>
            </w:tcBorders>
          </w:tcPr>
          <w:p w14:paraId="3201283F"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7171D37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5" w:type="dxa"/>
            <w:tcBorders>
              <w:top w:val="single" w:sz="12" w:space="0" w:color="auto"/>
            </w:tcBorders>
          </w:tcPr>
          <w:p w14:paraId="36CAB9F3"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4" w:type="dxa"/>
            <w:tcBorders>
              <w:top w:val="single" w:sz="12" w:space="0" w:color="auto"/>
            </w:tcBorders>
          </w:tcPr>
          <w:p w14:paraId="1A4C75D2"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right w:val="single" w:sz="12" w:space="0" w:color="auto"/>
            </w:tcBorders>
          </w:tcPr>
          <w:p w14:paraId="0250CB44"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7092983D" w14:textId="77777777" w:rsidR="007B7606" w:rsidRPr="007B7606" w:rsidRDefault="007B7606" w:rsidP="007B7606">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42E74044" w14:textId="77777777" w:rsidR="007B7606" w:rsidRPr="007B7606" w:rsidRDefault="007B7606" w:rsidP="007B7606">
            <w:pPr>
              <w:spacing w:before="0" w:after="0"/>
              <w:jc w:val="center"/>
              <w:rPr>
                <w:rFonts w:asciiTheme="minorHAnsi" w:hAnsiTheme="minorHAnsi"/>
                <w:sz w:val="22"/>
              </w:rPr>
            </w:pPr>
          </w:p>
        </w:tc>
      </w:tr>
      <w:tr w:rsidR="007B7606" w:rsidRPr="007B7606" w14:paraId="74A7151A" w14:textId="77777777" w:rsidTr="00A17C3A">
        <w:trPr>
          <w:trHeight w:val="440"/>
        </w:trPr>
        <w:tc>
          <w:tcPr>
            <w:tcW w:w="3435" w:type="dxa"/>
            <w:tcBorders>
              <w:top w:val="nil"/>
              <w:left w:val="single" w:sz="12" w:space="0" w:color="auto"/>
              <w:bottom w:val="single" w:sz="12" w:space="0" w:color="auto"/>
              <w:right w:val="single" w:sz="12" w:space="0" w:color="auto"/>
            </w:tcBorders>
          </w:tcPr>
          <w:p w14:paraId="615FF610" w14:textId="77777777" w:rsidR="007B7606" w:rsidRPr="007B7606" w:rsidRDefault="007B7606" w:rsidP="007B7606">
            <w:pPr>
              <w:spacing w:before="0" w:after="0"/>
              <w:jc w:val="center"/>
              <w:rPr>
                <w:rFonts w:cs="Times New Roman"/>
                <w:szCs w:val="24"/>
              </w:rPr>
            </w:pPr>
          </w:p>
        </w:tc>
        <w:tc>
          <w:tcPr>
            <w:tcW w:w="825" w:type="dxa"/>
            <w:tcBorders>
              <w:left w:val="single" w:sz="12" w:space="0" w:color="auto"/>
              <w:bottom w:val="single" w:sz="12" w:space="0" w:color="auto"/>
            </w:tcBorders>
          </w:tcPr>
          <w:p w14:paraId="396F9BB4"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09B524B5"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bottom w:val="single" w:sz="12" w:space="0" w:color="auto"/>
            </w:tcBorders>
          </w:tcPr>
          <w:p w14:paraId="054DDED7"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6</w:t>
            </w:r>
          </w:p>
        </w:tc>
        <w:tc>
          <w:tcPr>
            <w:tcW w:w="824" w:type="dxa"/>
            <w:tcBorders>
              <w:bottom w:val="single" w:sz="12" w:space="0" w:color="auto"/>
            </w:tcBorders>
          </w:tcPr>
          <w:p w14:paraId="176AA29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bottom w:val="single" w:sz="12" w:space="0" w:color="auto"/>
              <w:right w:val="single" w:sz="12" w:space="0" w:color="auto"/>
            </w:tcBorders>
          </w:tcPr>
          <w:p w14:paraId="70EC5571" w14:textId="77777777" w:rsidR="007B7606" w:rsidRPr="007B7606" w:rsidRDefault="007B7606" w:rsidP="007B7606">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3596C10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14</w:t>
            </w:r>
          </w:p>
        </w:tc>
        <w:tc>
          <w:tcPr>
            <w:tcW w:w="762" w:type="dxa"/>
            <w:tcBorders>
              <w:left w:val="single" w:sz="12" w:space="0" w:color="auto"/>
              <w:bottom w:val="single" w:sz="12" w:space="0" w:color="auto"/>
              <w:right w:val="single" w:sz="12" w:space="0" w:color="auto"/>
            </w:tcBorders>
          </w:tcPr>
          <w:p w14:paraId="7378998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2,8</w:t>
            </w:r>
          </w:p>
        </w:tc>
      </w:tr>
      <w:tr w:rsidR="007B7606" w:rsidRPr="007B7606" w14:paraId="0E06AC9A" w14:textId="77777777" w:rsidTr="00A17C3A">
        <w:trPr>
          <w:trHeight w:val="440"/>
        </w:trPr>
        <w:tc>
          <w:tcPr>
            <w:tcW w:w="3435" w:type="dxa"/>
            <w:tcBorders>
              <w:top w:val="single" w:sz="12" w:space="0" w:color="auto"/>
              <w:left w:val="single" w:sz="12" w:space="0" w:color="auto"/>
              <w:bottom w:val="nil"/>
              <w:right w:val="single" w:sz="12" w:space="0" w:color="auto"/>
            </w:tcBorders>
          </w:tcPr>
          <w:p w14:paraId="48E17BDC" w14:textId="77777777" w:rsidR="007B7606" w:rsidRPr="007B7606" w:rsidRDefault="007B7606" w:rsidP="007B7606">
            <w:pPr>
              <w:spacing w:before="0" w:after="0"/>
              <w:jc w:val="center"/>
              <w:rPr>
                <w:rFonts w:cs="Times New Roman"/>
                <w:szCs w:val="24"/>
              </w:rPr>
            </w:pPr>
          </w:p>
        </w:tc>
        <w:tc>
          <w:tcPr>
            <w:tcW w:w="825" w:type="dxa"/>
            <w:tcBorders>
              <w:top w:val="single" w:sz="12" w:space="0" w:color="auto"/>
              <w:left w:val="single" w:sz="12" w:space="0" w:color="auto"/>
            </w:tcBorders>
          </w:tcPr>
          <w:p w14:paraId="0D5972AE"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tcBorders>
          </w:tcPr>
          <w:p w14:paraId="3B9122D3"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tcBorders>
          </w:tcPr>
          <w:p w14:paraId="49F1D989"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5E33314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right w:val="single" w:sz="12" w:space="0" w:color="auto"/>
            </w:tcBorders>
          </w:tcPr>
          <w:p w14:paraId="6CF6B986"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50383B1F" w14:textId="77777777" w:rsidR="007B7606" w:rsidRPr="007B7606" w:rsidRDefault="007B7606" w:rsidP="007B7606">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1840EE67" w14:textId="77777777" w:rsidR="007B7606" w:rsidRPr="007B7606" w:rsidRDefault="007B7606" w:rsidP="007B7606">
            <w:pPr>
              <w:spacing w:before="0" w:after="0"/>
              <w:jc w:val="center"/>
              <w:rPr>
                <w:rFonts w:asciiTheme="minorHAnsi" w:hAnsiTheme="minorHAnsi"/>
                <w:sz w:val="22"/>
              </w:rPr>
            </w:pPr>
          </w:p>
        </w:tc>
      </w:tr>
      <w:tr w:rsidR="007B7606" w:rsidRPr="007B7606" w14:paraId="03850587" w14:textId="77777777" w:rsidTr="00A17C3A">
        <w:trPr>
          <w:trHeight w:val="422"/>
        </w:trPr>
        <w:tc>
          <w:tcPr>
            <w:tcW w:w="3435" w:type="dxa"/>
            <w:tcBorders>
              <w:top w:val="nil"/>
              <w:left w:val="single" w:sz="12" w:space="0" w:color="auto"/>
              <w:bottom w:val="single" w:sz="12" w:space="0" w:color="auto"/>
              <w:right w:val="single" w:sz="12" w:space="0" w:color="auto"/>
            </w:tcBorders>
          </w:tcPr>
          <w:p w14:paraId="311858DA" w14:textId="193B0B81" w:rsidR="007B7606" w:rsidRPr="007B7606" w:rsidRDefault="00D87291" w:rsidP="00D87291">
            <w:pPr>
              <w:tabs>
                <w:tab w:val="left" w:pos="612"/>
                <w:tab w:val="center" w:pos="1609"/>
              </w:tabs>
              <w:spacing w:before="0" w:after="0"/>
              <w:jc w:val="left"/>
              <w:rPr>
                <w:rFonts w:cs="Times New Roman"/>
                <w:szCs w:val="24"/>
              </w:rPr>
            </w:pPr>
            <w:r>
              <w:rPr>
                <w:rFonts w:cs="Times New Roman"/>
                <w:szCs w:val="24"/>
              </w:rPr>
              <w:tab/>
            </w:r>
            <w:r w:rsidR="007B7606" w:rsidRPr="007B7606">
              <w:rPr>
                <w:rFonts w:cs="Times New Roman"/>
                <w:szCs w:val="24"/>
              </w:rPr>
              <w:t>Učitelka mě chválí.</w:t>
            </w:r>
          </w:p>
        </w:tc>
        <w:tc>
          <w:tcPr>
            <w:tcW w:w="825" w:type="dxa"/>
            <w:tcBorders>
              <w:left w:val="single" w:sz="12" w:space="0" w:color="auto"/>
              <w:bottom w:val="single" w:sz="12" w:space="0" w:color="auto"/>
            </w:tcBorders>
          </w:tcPr>
          <w:p w14:paraId="0E1572EC"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5</w:t>
            </w:r>
          </w:p>
        </w:tc>
        <w:tc>
          <w:tcPr>
            <w:tcW w:w="824" w:type="dxa"/>
            <w:tcBorders>
              <w:bottom w:val="single" w:sz="12" w:space="0" w:color="auto"/>
            </w:tcBorders>
          </w:tcPr>
          <w:p w14:paraId="67E6856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8</w:t>
            </w:r>
          </w:p>
        </w:tc>
        <w:tc>
          <w:tcPr>
            <w:tcW w:w="825" w:type="dxa"/>
            <w:tcBorders>
              <w:bottom w:val="single" w:sz="12" w:space="0" w:color="auto"/>
            </w:tcBorders>
          </w:tcPr>
          <w:p w14:paraId="119886B4"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2374696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bottom w:val="single" w:sz="12" w:space="0" w:color="auto"/>
              <w:right w:val="single" w:sz="12" w:space="0" w:color="auto"/>
            </w:tcBorders>
          </w:tcPr>
          <w:p w14:paraId="43FC6F3B" w14:textId="77777777" w:rsidR="007B7606" w:rsidRPr="007B7606" w:rsidRDefault="007B7606" w:rsidP="007B7606">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464409F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17</w:t>
            </w:r>
          </w:p>
        </w:tc>
        <w:tc>
          <w:tcPr>
            <w:tcW w:w="762" w:type="dxa"/>
            <w:tcBorders>
              <w:left w:val="single" w:sz="12" w:space="0" w:color="auto"/>
              <w:bottom w:val="single" w:sz="12" w:space="0" w:color="auto"/>
              <w:right w:val="single" w:sz="12" w:space="0" w:color="auto"/>
            </w:tcBorders>
          </w:tcPr>
          <w:p w14:paraId="3B3F394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3,4</w:t>
            </w:r>
          </w:p>
        </w:tc>
      </w:tr>
      <w:tr w:rsidR="007B7606" w:rsidRPr="007B7606" w14:paraId="6CC86787" w14:textId="77777777" w:rsidTr="00A17C3A">
        <w:trPr>
          <w:trHeight w:val="504"/>
        </w:trPr>
        <w:tc>
          <w:tcPr>
            <w:tcW w:w="3435" w:type="dxa"/>
            <w:tcBorders>
              <w:top w:val="single" w:sz="12" w:space="0" w:color="auto"/>
              <w:left w:val="single" w:sz="12" w:space="0" w:color="auto"/>
              <w:bottom w:val="nil"/>
              <w:right w:val="single" w:sz="12" w:space="0" w:color="auto"/>
            </w:tcBorders>
          </w:tcPr>
          <w:p w14:paraId="2131D061" w14:textId="77777777" w:rsidR="007B7606" w:rsidRPr="007B7606" w:rsidRDefault="007B7606" w:rsidP="007B7606">
            <w:pPr>
              <w:spacing w:before="0" w:after="0"/>
              <w:jc w:val="center"/>
              <w:rPr>
                <w:rFonts w:cs="Times New Roman"/>
                <w:szCs w:val="24"/>
              </w:rPr>
            </w:pPr>
          </w:p>
          <w:p w14:paraId="0F13E5E5" w14:textId="77777777" w:rsidR="007B7606" w:rsidRPr="007B7606" w:rsidRDefault="007B7606" w:rsidP="007B7606">
            <w:pPr>
              <w:spacing w:before="0" w:after="0"/>
              <w:jc w:val="center"/>
              <w:rPr>
                <w:rFonts w:cs="Times New Roman"/>
                <w:szCs w:val="24"/>
              </w:rPr>
            </w:pPr>
            <w:r w:rsidRPr="007B7606">
              <w:rPr>
                <w:rFonts w:cs="Times New Roman"/>
                <w:szCs w:val="24"/>
              </w:rPr>
              <w:t>Rozumím učitelům</w:t>
            </w:r>
          </w:p>
        </w:tc>
        <w:tc>
          <w:tcPr>
            <w:tcW w:w="825" w:type="dxa"/>
            <w:tcBorders>
              <w:top w:val="single" w:sz="12" w:space="0" w:color="auto"/>
              <w:left w:val="single" w:sz="12" w:space="0" w:color="auto"/>
            </w:tcBorders>
          </w:tcPr>
          <w:p w14:paraId="09672EB4" w14:textId="77777777" w:rsidR="007B7606" w:rsidRPr="007B7606" w:rsidRDefault="007B7606" w:rsidP="007B7606">
            <w:pPr>
              <w:spacing w:before="0" w:after="0"/>
              <w:jc w:val="left"/>
              <w:rPr>
                <w:rFonts w:asciiTheme="minorHAnsi" w:hAnsiTheme="minorHAnsi"/>
                <w:sz w:val="22"/>
              </w:rPr>
            </w:pPr>
          </w:p>
        </w:tc>
        <w:tc>
          <w:tcPr>
            <w:tcW w:w="824" w:type="dxa"/>
            <w:tcBorders>
              <w:top w:val="single" w:sz="12" w:space="0" w:color="auto"/>
            </w:tcBorders>
          </w:tcPr>
          <w:p w14:paraId="56775ED2" w14:textId="77777777" w:rsidR="007B7606" w:rsidRPr="007B7606" w:rsidRDefault="007B7606" w:rsidP="007B7606">
            <w:pPr>
              <w:spacing w:before="0" w:after="0"/>
              <w:jc w:val="left"/>
              <w:rPr>
                <w:rFonts w:asciiTheme="minorHAnsi" w:hAnsiTheme="minorHAnsi"/>
                <w:sz w:val="22"/>
              </w:rPr>
            </w:pPr>
            <w:r w:rsidRPr="007B7606">
              <w:rPr>
                <w:rFonts w:asciiTheme="minorHAnsi" w:hAnsiTheme="minorHAnsi"/>
                <w:sz w:val="22"/>
              </w:rPr>
              <w:t xml:space="preserve">    2</w:t>
            </w:r>
          </w:p>
        </w:tc>
        <w:tc>
          <w:tcPr>
            <w:tcW w:w="825" w:type="dxa"/>
            <w:tcBorders>
              <w:top w:val="single" w:sz="12" w:space="0" w:color="auto"/>
            </w:tcBorders>
          </w:tcPr>
          <w:p w14:paraId="3C7D774E" w14:textId="77777777" w:rsidR="007B7606" w:rsidRPr="007B7606" w:rsidRDefault="007B7606" w:rsidP="007B7606">
            <w:pPr>
              <w:spacing w:before="0" w:after="0"/>
              <w:jc w:val="left"/>
              <w:rPr>
                <w:rFonts w:asciiTheme="minorHAnsi" w:hAnsiTheme="minorHAnsi"/>
                <w:sz w:val="22"/>
              </w:rPr>
            </w:pPr>
          </w:p>
        </w:tc>
        <w:tc>
          <w:tcPr>
            <w:tcW w:w="824" w:type="dxa"/>
            <w:tcBorders>
              <w:top w:val="single" w:sz="12" w:space="0" w:color="auto"/>
            </w:tcBorders>
          </w:tcPr>
          <w:p w14:paraId="3456BD15" w14:textId="77777777" w:rsidR="007B7606" w:rsidRPr="007B7606" w:rsidRDefault="007B7606" w:rsidP="007B7606">
            <w:pPr>
              <w:spacing w:before="0" w:after="0"/>
              <w:jc w:val="left"/>
              <w:rPr>
                <w:rFonts w:asciiTheme="minorHAnsi" w:hAnsiTheme="minorHAnsi"/>
                <w:sz w:val="22"/>
              </w:rPr>
            </w:pPr>
            <w:r w:rsidRPr="007B7606">
              <w:rPr>
                <w:rFonts w:asciiTheme="minorHAnsi" w:hAnsiTheme="minorHAnsi"/>
                <w:sz w:val="22"/>
              </w:rPr>
              <w:t xml:space="preserve">     3</w:t>
            </w:r>
          </w:p>
        </w:tc>
        <w:tc>
          <w:tcPr>
            <w:tcW w:w="825" w:type="dxa"/>
            <w:tcBorders>
              <w:top w:val="single" w:sz="12" w:space="0" w:color="auto"/>
              <w:right w:val="single" w:sz="12" w:space="0" w:color="auto"/>
            </w:tcBorders>
          </w:tcPr>
          <w:p w14:paraId="7EA0AEFC" w14:textId="77777777" w:rsidR="007B7606" w:rsidRPr="007B7606" w:rsidRDefault="007B7606" w:rsidP="007B7606">
            <w:pPr>
              <w:spacing w:before="0" w:after="0"/>
              <w:jc w:val="left"/>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7565EA03" w14:textId="77777777" w:rsidR="007B7606" w:rsidRPr="007B7606" w:rsidRDefault="007B7606" w:rsidP="007B7606">
            <w:pPr>
              <w:spacing w:before="0" w:after="0"/>
              <w:jc w:val="left"/>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61CF67A7" w14:textId="77777777" w:rsidR="007B7606" w:rsidRPr="007B7606" w:rsidRDefault="007B7606" w:rsidP="007B7606">
            <w:pPr>
              <w:spacing w:before="0" w:after="0"/>
              <w:jc w:val="left"/>
              <w:rPr>
                <w:rFonts w:asciiTheme="minorHAnsi" w:hAnsiTheme="minorHAnsi"/>
                <w:sz w:val="22"/>
              </w:rPr>
            </w:pPr>
          </w:p>
        </w:tc>
      </w:tr>
      <w:tr w:rsidR="007B7606" w:rsidRPr="007B7606" w14:paraId="6DF31CF4" w14:textId="77777777" w:rsidTr="00A17C3A">
        <w:trPr>
          <w:trHeight w:val="422"/>
        </w:trPr>
        <w:tc>
          <w:tcPr>
            <w:tcW w:w="3435" w:type="dxa"/>
            <w:tcBorders>
              <w:top w:val="nil"/>
              <w:left w:val="single" w:sz="12" w:space="0" w:color="auto"/>
              <w:bottom w:val="single" w:sz="12" w:space="0" w:color="auto"/>
              <w:right w:val="single" w:sz="12" w:space="0" w:color="auto"/>
            </w:tcBorders>
          </w:tcPr>
          <w:p w14:paraId="5F389B87" w14:textId="77777777" w:rsidR="007B7606" w:rsidRPr="007B7606" w:rsidRDefault="007B7606" w:rsidP="007B7606">
            <w:pPr>
              <w:spacing w:before="0" w:after="0"/>
              <w:jc w:val="center"/>
              <w:rPr>
                <w:rFonts w:cs="Times New Roman"/>
                <w:szCs w:val="24"/>
              </w:rPr>
            </w:pPr>
          </w:p>
        </w:tc>
        <w:tc>
          <w:tcPr>
            <w:tcW w:w="825" w:type="dxa"/>
            <w:tcBorders>
              <w:left w:val="single" w:sz="12" w:space="0" w:color="auto"/>
              <w:bottom w:val="single" w:sz="12" w:space="0" w:color="auto"/>
            </w:tcBorders>
          </w:tcPr>
          <w:p w14:paraId="19B3830E"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16B770F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8</w:t>
            </w:r>
          </w:p>
        </w:tc>
        <w:tc>
          <w:tcPr>
            <w:tcW w:w="825" w:type="dxa"/>
            <w:tcBorders>
              <w:bottom w:val="single" w:sz="12" w:space="0" w:color="auto"/>
            </w:tcBorders>
          </w:tcPr>
          <w:p w14:paraId="1675E5D6"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43FF135D"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6</w:t>
            </w:r>
          </w:p>
        </w:tc>
        <w:tc>
          <w:tcPr>
            <w:tcW w:w="825" w:type="dxa"/>
            <w:tcBorders>
              <w:bottom w:val="single" w:sz="12" w:space="0" w:color="auto"/>
              <w:right w:val="single" w:sz="12" w:space="0" w:color="auto"/>
            </w:tcBorders>
          </w:tcPr>
          <w:p w14:paraId="2B96C1B6" w14:textId="77777777" w:rsidR="007B7606" w:rsidRPr="007B7606" w:rsidRDefault="007B7606" w:rsidP="007B7606">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51921E4F"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14</w:t>
            </w:r>
          </w:p>
        </w:tc>
        <w:tc>
          <w:tcPr>
            <w:tcW w:w="762" w:type="dxa"/>
            <w:tcBorders>
              <w:left w:val="single" w:sz="12" w:space="0" w:color="auto"/>
              <w:bottom w:val="single" w:sz="12" w:space="0" w:color="auto"/>
              <w:right w:val="single" w:sz="12" w:space="0" w:color="auto"/>
            </w:tcBorders>
          </w:tcPr>
          <w:p w14:paraId="6DA1A991"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2,8</w:t>
            </w:r>
          </w:p>
        </w:tc>
      </w:tr>
      <w:tr w:rsidR="007B7606" w:rsidRPr="007B7606" w14:paraId="240C97E3" w14:textId="77777777" w:rsidTr="00A17C3A">
        <w:trPr>
          <w:trHeight w:val="422"/>
        </w:trPr>
        <w:tc>
          <w:tcPr>
            <w:tcW w:w="3435" w:type="dxa"/>
            <w:tcBorders>
              <w:top w:val="single" w:sz="12" w:space="0" w:color="auto"/>
              <w:left w:val="single" w:sz="12" w:space="0" w:color="auto"/>
              <w:bottom w:val="nil"/>
              <w:right w:val="single" w:sz="12" w:space="0" w:color="auto"/>
            </w:tcBorders>
          </w:tcPr>
          <w:p w14:paraId="22AAB175" w14:textId="77777777" w:rsidR="007B7606" w:rsidRPr="007B7606" w:rsidRDefault="007B7606" w:rsidP="007B7606">
            <w:pPr>
              <w:spacing w:before="0" w:after="0"/>
              <w:jc w:val="center"/>
              <w:rPr>
                <w:rFonts w:cs="Times New Roman"/>
                <w:szCs w:val="24"/>
              </w:rPr>
            </w:pPr>
          </w:p>
          <w:p w14:paraId="09668FE0" w14:textId="77777777" w:rsidR="007B7606" w:rsidRPr="007B7606" w:rsidRDefault="007B7606" w:rsidP="007B7606">
            <w:pPr>
              <w:spacing w:before="0" w:after="0"/>
              <w:jc w:val="center"/>
              <w:rPr>
                <w:rFonts w:cs="Times New Roman"/>
                <w:szCs w:val="24"/>
              </w:rPr>
            </w:pPr>
            <w:r w:rsidRPr="007B7606">
              <w:rPr>
                <w:rFonts w:cs="Times New Roman"/>
                <w:szCs w:val="24"/>
              </w:rPr>
              <w:t>Mám oblíbeného učitele</w:t>
            </w:r>
          </w:p>
        </w:tc>
        <w:tc>
          <w:tcPr>
            <w:tcW w:w="825" w:type="dxa"/>
            <w:tcBorders>
              <w:top w:val="single" w:sz="12" w:space="0" w:color="auto"/>
              <w:left w:val="single" w:sz="12" w:space="0" w:color="auto"/>
            </w:tcBorders>
          </w:tcPr>
          <w:p w14:paraId="3EAA4AF5"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260A76E4"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top w:val="single" w:sz="12" w:space="0" w:color="auto"/>
            </w:tcBorders>
          </w:tcPr>
          <w:p w14:paraId="7A7FD327"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14D48691"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5" w:type="dxa"/>
            <w:tcBorders>
              <w:top w:val="single" w:sz="12" w:space="0" w:color="auto"/>
              <w:right w:val="single" w:sz="12" w:space="0" w:color="auto"/>
            </w:tcBorders>
          </w:tcPr>
          <w:p w14:paraId="383B24D8"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500146D6" w14:textId="77777777" w:rsidR="007B7606" w:rsidRPr="007B7606" w:rsidRDefault="007B7606" w:rsidP="007B7606">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5C076DCF" w14:textId="77777777" w:rsidR="007B7606" w:rsidRPr="007B7606" w:rsidRDefault="007B7606" w:rsidP="007B7606">
            <w:pPr>
              <w:spacing w:before="0" w:after="0"/>
              <w:jc w:val="center"/>
              <w:rPr>
                <w:rFonts w:asciiTheme="minorHAnsi" w:hAnsiTheme="minorHAnsi"/>
                <w:sz w:val="22"/>
              </w:rPr>
            </w:pPr>
          </w:p>
        </w:tc>
      </w:tr>
      <w:tr w:rsidR="007B7606" w:rsidRPr="007B7606" w14:paraId="2152377B" w14:textId="77777777" w:rsidTr="00A17C3A">
        <w:trPr>
          <w:trHeight w:val="422"/>
        </w:trPr>
        <w:tc>
          <w:tcPr>
            <w:tcW w:w="3435" w:type="dxa"/>
            <w:tcBorders>
              <w:top w:val="nil"/>
              <w:left w:val="single" w:sz="12" w:space="0" w:color="auto"/>
              <w:bottom w:val="single" w:sz="12" w:space="0" w:color="auto"/>
              <w:right w:val="single" w:sz="12" w:space="0" w:color="auto"/>
            </w:tcBorders>
          </w:tcPr>
          <w:p w14:paraId="122B9258" w14:textId="77777777" w:rsidR="007B7606" w:rsidRPr="007B7606" w:rsidRDefault="007B7606" w:rsidP="007B7606">
            <w:pPr>
              <w:spacing w:before="0" w:after="0"/>
              <w:jc w:val="center"/>
              <w:rPr>
                <w:rFonts w:cs="Times New Roman"/>
                <w:szCs w:val="24"/>
              </w:rPr>
            </w:pPr>
          </w:p>
        </w:tc>
        <w:tc>
          <w:tcPr>
            <w:tcW w:w="825" w:type="dxa"/>
            <w:tcBorders>
              <w:left w:val="single" w:sz="12" w:space="0" w:color="auto"/>
              <w:bottom w:val="single" w:sz="12" w:space="0" w:color="auto"/>
            </w:tcBorders>
          </w:tcPr>
          <w:p w14:paraId="2C99FA42"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2A2289F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16</w:t>
            </w:r>
          </w:p>
        </w:tc>
        <w:tc>
          <w:tcPr>
            <w:tcW w:w="825" w:type="dxa"/>
            <w:tcBorders>
              <w:bottom w:val="single" w:sz="12" w:space="0" w:color="auto"/>
            </w:tcBorders>
          </w:tcPr>
          <w:p w14:paraId="0A13E0B0"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379F8180"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bottom w:val="single" w:sz="12" w:space="0" w:color="auto"/>
              <w:right w:val="single" w:sz="12" w:space="0" w:color="auto"/>
            </w:tcBorders>
          </w:tcPr>
          <w:p w14:paraId="7D37E2DD" w14:textId="77777777" w:rsidR="007B7606" w:rsidRPr="007B7606" w:rsidRDefault="007B7606" w:rsidP="007B7606">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6407308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18</w:t>
            </w:r>
          </w:p>
        </w:tc>
        <w:tc>
          <w:tcPr>
            <w:tcW w:w="762" w:type="dxa"/>
            <w:tcBorders>
              <w:left w:val="single" w:sz="12" w:space="0" w:color="auto"/>
              <w:bottom w:val="single" w:sz="12" w:space="0" w:color="auto"/>
              <w:right w:val="single" w:sz="12" w:space="0" w:color="auto"/>
            </w:tcBorders>
          </w:tcPr>
          <w:p w14:paraId="02DE32DF"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3,6</w:t>
            </w:r>
          </w:p>
        </w:tc>
      </w:tr>
      <w:tr w:rsidR="007B7606" w:rsidRPr="007B7606" w14:paraId="44AF978D" w14:textId="77777777" w:rsidTr="00A17C3A">
        <w:trPr>
          <w:trHeight w:val="422"/>
        </w:trPr>
        <w:tc>
          <w:tcPr>
            <w:tcW w:w="3435" w:type="dxa"/>
            <w:tcBorders>
              <w:top w:val="single" w:sz="12" w:space="0" w:color="auto"/>
              <w:left w:val="single" w:sz="12" w:space="0" w:color="auto"/>
              <w:bottom w:val="nil"/>
              <w:right w:val="single" w:sz="12" w:space="0" w:color="auto"/>
            </w:tcBorders>
          </w:tcPr>
          <w:p w14:paraId="6A273270" w14:textId="77777777" w:rsidR="007B7606" w:rsidRPr="007B7606" w:rsidRDefault="007B7606" w:rsidP="007B7606">
            <w:pPr>
              <w:spacing w:before="0" w:after="0"/>
              <w:jc w:val="center"/>
              <w:rPr>
                <w:rFonts w:cs="Times New Roman"/>
                <w:szCs w:val="24"/>
              </w:rPr>
            </w:pPr>
          </w:p>
          <w:p w14:paraId="7CC6F1D6" w14:textId="77777777" w:rsidR="007B7606" w:rsidRPr="007B7606" w:rsidRDefault="007B7606" w:rsidP="007B7606">
            <w:pPr>
              <w:spacing w:before="0" w:after="0"/>
              <w:jc w:val="center"/>
              <w:rPr>
                <w:rFonts w:cs="Times New Roman"/>
                <w:szCs w:val="24"/>
              </w:rPr>
            </w:pPr>
            <w:r w:rsidRPr="007B7606">
              <w:rPr>
                <w:rFonts w:cs="Times New Roman"/>
                <w:szCs w:val="24"/>
              </w:rPr>
              <w:t>Důvěřuji učitelům</w:t>
            </w:r>
          </w:p>
        </w:tc>
        <w:tc>
          <w:tcPr>
            <w:tcW w:w="825" w:type="dxa"/>
            <w:tcBorders>
              <w:top w:val="single" w:sz="12" w:space="0" w:color="auto"/>
              <w:left w:val="single" w:sz="12" w:space="0" w:color="auto"/>
            </w:tcBorders>
          </w:tcPr>
          <w:p w14:paraId="7738A84F"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539DCB6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5" w:type="dxa"/>
            <w:tcBorders>
              <w:top w:val="single" w:sz="12" w:space="0" w:color="auto"/>
            </w:tcBorders>
          </w:tcPr>
          <w:p w14:paraId="6791B74A"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5C316F8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5" w:type="dxa"/>
            <w:tcBorders>
              <w:top w:val="single" w:sz="12" w:space="0" w:color="auto"/>
              <w:right w:val="single" w:sz="12" w:space="0" w:color="auto"/>
            </w:tcBorders>
          </w:tcPr>
          <w:p w14:paraId="6F91034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left w:val="single" w:sz="12" w:space="0" w:color="auto"/>
              <w:right w:val="single" w:sz="12" w:space="0" w:color="auto"/>
            </w:tcBorders>
          </w:tcPr>
          <w:p w14:paraId="2937CE8E" w14:textId="77777777" w:rsidR="007B7606" w:rsidRPr="007B7606" w:rsidRDefault="007B7606" w:rsidP="007B7606">
            <w:pPr>
              <w:spacing w:before="0" w:after="0"/>
              <w:jc w:val="center"/>
              <w:rPr>
                <w:rFonts w:asciiTheme="minorHAnsi" w:hAnsiTheme="minorHAnsi"/>
                <w:sz w:val="22"/>
              </w:rPr>
            </w:pPr>
          </w:p>
        </w:tc>
        <w:tc>
          <w:tcPr>
            <w:tcW w:w="762" w:type="dxa"/>
            <w:tcBorders>
              <w:top w:val="single" w:sz="12" w:space="0" w:color="auto"/>
              <w:left w:val="single" w:sz="12" w:space="0" w:color="auto"/>
              <w:right w:val="single" w:sz="12" w:space="0" w:color="auto"/>
            </w:tcBorders>
          </w:tcPr>
          <w:p w14:paraId="5CFBD88E" w14:textId="77777777" w:rsidR="007B7606" w:rsidRPr="007B7606" w:rsidRDefault="007B7606" w:rsidP="007B7606">
            <w:pPr>
              <w:spacing w:before="0" w:after="0"/>
              <w:jc w:val="center"/>
              <w:rPr>
                <w:rFonts w:asciiTheme="minorHAnsi" w:hAnsiTheme="minorHAnsi"/>
                <w:sz w:val="22"/>
              </w:rPr>
            </w:pPr>
          </w:p>
        </w:tc>
      </w:tr>
      <w:tr w:rsidR="007B7606" w:rsidRPr="007B7606" w14:paraId="68ECFF03" w14:textId="77777777" w:rsidTr="00A17C3A">
        <w:trPr>
          <w:trHeight w:val="440"/>
        </w:trPr>
        <w:tc>
          <w:tcPr>
            <w:tcW w:w="3435" w:type="dxa"/>
            <w:tcBorders>
              <w:top w:val="nil"/>
              <w:left w:val="single" w:sz="12" w:space="0" w:color="auto"/>
              <w:bottom w:val="single" w:sz="12" w:space="0" w:color="auto"/>
              <w:right w:val="single" w:sz="12" w:space="0" w:color="auto"/>
            </w:tcBorders>
          </w:tcPr>
          <w:p w14:paraId="1F55DF81" w14:textId="77777777" w:rsidR="007B7606" w:rsidRPr="007B7606" w:rsidRDefault="007B7606" w:rsidP="007B7606">
            <w:pPr>
              <w:spacing w:before="0" w:after="0"/>
              <w:jc w:val="center"/>
              <w:rPr>
                <w:rFonts w:asciiTheme="minorHAnsi" w:hAnsiTheme="minorHAnsi"/>
                <w:sz w:val="22"/>
              </w:rPr>
            </w:pPr>
          </w:p>
        </w:tc>
        <w:tc>
          <w:tcPr>
            <w:tcW w:w="825" w:type="dxa"/>
            <w:tcBorders>
              <w:left w:val="single" w:sz="12" w:space="0" w:color="auto"/>
              <w:bottom w:val="single" w:sz="12" w:space="0" w:color="auto"/>
            </w:tcBorders>
          </w:tcPr>
          <w:p w14:paraId="3C6C2531"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1BDB8DA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bottom w:val="single" w:sz="12" w:space="0" w:color="auto"/>
            </w:tcBorders>
          </w:tcPr>
          <w:p w14:paraId="50D66376"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4BB28241"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6</w:t>
            </w:r>
          </w:p>
        </w:tc>
        <w:tc>
          <w:tcPr>
            <w:tcW w:w="825" w:type="dxa"/>
            <w:tcBorders>
              <w:bottom w:val="single" w:sz="12" w:space="0" w:color="auto"/>
              <w:right w:val="single" w:sz="12" w:space="0" w:color="auto"/>
            </w:tcBorders>
          </w:tcPr>
          <w:p w14:paraId="1A3BD00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left w:val="single" w:sz="12" w:space="0" w:color="auto"/>
              <w:bottom w:val="single" w:sz="12" w:space="0" w:color="auto"/>
              <w:right w:val="single" w:sz="12" w:space="0" w:color="auto"/>
            </w:tcBorders>
          </w:tcPr>
          <w:p w14:paraId="03A8834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11</w:t>
            </w:r>
          </w:p>
        </w:tc>
        <w:tc>
          <w:tcPr>
            <w:tcW w:w="762" w:type="dxa"/>
            <w:tcBorders>
              <w:left w:val="single" w:sz="12" w:space="0" w:color="auto"/>
              <w:bottom w:val="single" w:sz="12" w:space="0" w:color="auto"/>
              <w:right w:val="single" w:sz="12" w:space="0" w:color="auto"/>
            </w:tcBorders>
          </w:tcPr>
          <w:p w14:paraId="72C0C907"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2,2</w:t>
            </w:r>
          </w:p>
        </w:tc>
      </w:tr>
      <w:bookmarkEnd w:id="47"/>
    </w:tbl>
    <w:p w14:paraId="6C5F46F1" w14:textId="0B348AF8" w:rsidR="00863023" w:rsidRPr="007B7606" w:rsidRDefault="00863023" w:rsidP="001C42FF">
      <w:pPr>
        <w:spacing w:before="0" w:after="160"/>
        <w:jc w:val="left"/>
        <w:rPr>
          <w:rFonts w:cs="Times New Roman"/>
          <w:szCs w:val="24"/>
        </w:rPr>
      </w:pPr>
    </w:p>
    <w:p w14:paraId="31621A9C" w14:textId="77777777" w:rsidR="00071DA4" w:rsidRPr="007B7606" w:rsidRDefault="00071DA4" w:rsidP="007B7606">
      <w:pPr>
        <w:spacing w:before="0" w:after="160"/>
        <w:jc w:val="left"/>
        <w:rPr>
          <w:rFonts w:asciiTheme="minorHAnsi" w:hAnsiTheme="minorHAnsi"/>
          <w:sz w:val="22"/>
        </w:rPr>
      </w:pPr>
    </w:p>
    <w:bookmarkEnd w:id="48"/>
    <w:p w14:paraId="161BCC87" w14:textId="40E49C21" w:rsidR="007B7606" w:rsidRPr="007B7606" w:rsidRDefault="00071DA4" w:rsidP="007B7606">
      <w:pPr>
        <w:spacing w:before="0" w:after="160" w:line="360" w:lineRule="auto"/>
        <w:rPr>
          <w:rFonts w:cs="Times New Roman"/>
          <w:szCs w:val="24"/>
        </w:rPr>
      </w:pPr>
      <w:r>
        <w:rPr>
          <w:rFonts w:cs="Times New Roman"/>
          <w:szCs w:val="24"/>
        </w:rPr>
        <w:t>Tab. 3</w:t>
      </w:r>
      <w:r w:rsidR="00491443">
        <w:rPr>
          <w:rFonts w:cs="Times New Roman"/>
          <w:szCs w:val="24"/>
        </w:rPr>
        <w:t xml:space="preserve"> Vztah ke spolužákům</w:t>
      </w:r>
    </w:p>
    <w:tbl>
      <w:tblPr>
        <w:tblStyle w:val="Mkatabulky"/>
        <w:tblW w:w="9072" w:type="dxa"/>
        <w:tblInd w:w="-15" w:type="dxa"/>
        <w:tblLook w:val="04A0" w:firstRow="1" w:lastRow="0" w:firstColumn="1" w:lastColumn="0" w:noHBand="0" w:noVBand="1"/>
      </w:tblPr>
      <w:tblGrid>
        <w:gridCol w:w="3303"/>
        <w:gridCol w:w="825"/>
        <w:gridCol w:w="824"/>
        <w:gridCol w:w="825"/>
        <w:gridCol w:w="824"/>
        <w:gridCol w:w="825"/>
        <w:gridCol w:w="824"/>
        <w:gridCol w:w="822"/>
      </w:tblGrid>
      <w:tr w:rsidR="007B7606" w:rsidRPr="007B7606" w14:paraId="6C40E9AA" w14:textId="77777777" w:rsidTr="000C7BB2">
        <w:trPr>
          <w:trHeight w:val="422"/>
        </w:trPr>
        <w:tc>
          <w:tcPr>
            <w:tcW w:w="3303" w:type="dxa"/>
            <w:tcBorders>
              <w:top w:val="single" w:sz="12" w:space="0" w:color="auto"/>
              <w:left w:val="single" w:sz="12" w:space="0" w:color="auto"/>
              <w:bottom w:val="single" w:sz="12" w:space="0" w:color="auto"/>
              <w:right w:val="single" w:sz="12" w:space="0" w:color="auto"/>
            </w:tcBorders>
          </w:tcPr>
          <w:p w14:paraId="43821C0D" w14:textId="77777777" w:rsidR="007B7606" w:rsidRPr="007B7606" w:rsidRDefault="007B7606" w:rsidP="007B7606">
            <w:pPr>
              <w:spacing w:before="0" w:after="0"/>
              <w:jc w:val="center"/>
              <w:rPr>
                <w:rFonts w:asciiTheme="minorHAnsi" w:hAnsiTheme="minorHAnsi"/>
                <w:sz w:val="22"/>
              </w:rPr>
            </w:pPr>
          </w:p>
        </w:tc>
        <w:tc>
          <w:tcPr>
            <w:tcW w:w="825" w:type="dxa"/>
            <w:tcBorders>
              <w:top w:val="single" w:sz="12" w:space="0" w:color="auto"/>
              <w:left w:val="single" w:sz="12" w:space="0" w:color="auto"/>
              <w:bottom w:val="single" w:sz="12" w:space="0" w:color="auto"/>
            </w:tcBorders>
          </w:tcPr>
          <w:p w14:paraId="717B03B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5</w:t>
            </w:r>
          </w:p>
        </w:tc>
        <w:tc>
          <w:tcPr>
            <w:tcW w:w="824" w:type="dxa"/>
            <w:tcBorders>
              <w:top w:val="single" w:sz="12" w:space="0" w:color="auto"/>
              <w:bottom w:val="single" w:sz="12" w:space="0" w:color="auto"/>
            </w:tcBorders>
          </w:tcPr>
          <w:p w14:paraId="174ACAB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top w:val="single" w:sz="12" w:space="0" w:color="auto"/>
              <w:bottom w:val="single" w:sz="12" w:space="0" w:color="auto"/>
            </w:tcBorders>
          </w:tcPr>
          <w:p w14:paraId="2B4FA7B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4" w:type="dxa"/>
            <w:tcBorders>
              <w:top w:val="single" w:sz="12" w:space="0" w:color="auto"/>
              <w:bottom w:val="single" w:sz="12" w:space="0" w:color="auto"/>
            </w:tcBorders>
          </w:tcPr>
          <w:p w14:paraId="29E2247F"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bottom w:val="single" w:sz="12" w:space="0" w:color="auto"/>
              <w:right w:val="single" w:sz="12" w:space="0" w:color="auto"/>
            </w:tcBorders>
          </w:tcPr>
          <w:p w14:paraId="639EF021"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left w:val="single" w:sz="12" w:space="0" w:color="auto"/>
              <w:bottom w:val="single" w:sz="12" w:space="0" w:color="auto"/>
              <w:right w:val="single" w:sz="12" w:space="0" w:color="auto"/>
            </w:tcBorders>
          </w:tcPr>
          <w:p w14:paraId="636F1394" w14:textId="77777777" w:rsidR="007B7606" w:rsidRPr="007B7606" w:rsidRDefault="007B7606" w:rsidP="007B7606">
            <w:pPr>
              <w:spacing w:before="0" w:after="0"/>
              <w:jc w:val="center"/>
              <w:rPr>
                <w:rFonts w:asciiTheme="minorHAnsi" w:hAnsiTheme="minorHAnsi"/>
                <w:sz w:val="22"/>
              </w:rPr>
            </w:pPr>
          </w:p>
        </w:tc>
        <w:tc>
          <w:tcPr>
            <w:tcW w:w="822" w:type="dxa"/>
            <w:tcBorders>
              <w:top w:val="single" w:sz="12" w:space="0" w:color="auto"/>
              <w:left w:val="single" w:sz="12" w:space="0" w:color="auto"/>
              <w:bottom w:val="single" w:sz="12" w:space="0" w:color="auto"/>
              <w:right w:val="single" w:sz="12" w:space="0" w:color="auto"/>
            </w:tcBorders>
          </w:tcPr>
          <w:p w14:paraId="374EFCB1" w14:textId="77777777" w:rsidR="007B7606" w:rsidRPr="007B7606" w:rsidRDefault="007B7606" w:rsidP="007B7606">
            <w:pPr>
              <w:spacing w:before="0" w:after="0"/>
              <w:jc w:val="center"/>
              <w:rPr>
                <w:rFonts w:asciiTheme="minorHAnsi" w:hAnsiTheme="minorHAnsi"/>
                <w:sz w:val="22"/>
              </w:rPr>
            </w:pPr>
          </w:p>
        </w:tc>
      </w:tr>
      <w:tr w:rsidR="007B7606" w:rsidRPr="007B7606" w14:paraId="5F88BE32" w14:textId="77777777" w:rsidTr="000C7BB2">
        <w:trPr>
          <w:trHeight w:val="422"/>
        </w:trPr>
        <w:tc>
          <w:tcPr>
            <w:tcW w:w="3303" w:type="dxa"/>
            <w:tcBorders>
              <w:top w:val="single" w:sz="12" w:space="0" w:color="auto"/>
              <w:left w:val="single" w:sz="12" w:space="0" w:color="auto"/>
              <w:bottom w:val="nil"/>
              <w:right w:val="single" w:sz="12" w:space="0" w:color="auto"/>
            </w:tcBorders>
          </w:tcPr>
          <w:p w14:paraId="11511705" w14:textId="77777777" w:rsidR="007B7606" w:rsidRPr="007B7606" w:rsidRDefault="007B7606" w:rsidP="007B7606">
            <w:pPr>
              <w:spacing w:before="0" w:after="0"/>
              <w:jc w:val="center"/>
              <w:rPr>
                <w:rFonts w:asciiTheme="minorHAnsi" w:hAnsiTheme="minorHAnsi"/>
                <w:sz w:val="22"/>
              </w:rPr>
            </w:pPr>
          </w:p>
          <w:p w14:paraId="6EECE2D2" w14:textId="77777777" w:rsidR="007B7606" w:rsidRPr="007B7606" w:rsidRDefault="007B7606" w:rsidP="007B7606">
            <w:pPr>
              <w:spacing w:before="0" w:after="0"/>
              <w:jc w:val="center"/>
              <w:rPr>
                <w:rFonts w:cs="Times New Roman"/>
                <w:szCs w:val="24"/>
              </w:rPr>
            </w:pPr>
            <w:r w:rsidRPr="007B7606">
              <w:rPr>
                <w:rFonts w:cs="Times New Roman"/>
                <w:szCs w:val="24"/>
              </w:rPr>
              <w:t>Mám dobrý vztah se spolužáky.</w:t>
            </w:r>
          </w:p>
        </w:tc>
        <w:tc>
          <w:tcPr>
            <w:tcW w:w="825" w:type="dxa"/>
            <w:tcBorders>
              <w:top w:val="single" w:sz="12" w:space="0" w:color="auto"/>
              <w:left w:val="single" w:sz="12" w:space="0" w:color="auto"/>
            </w:tcBorders>
          </w:tcPr>
          <w:p w14:paraId="10C6817C"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2A623ACE"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tcBorders>
          </w:tcPr>
          <w:p w14:paraId="1576B2A0"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tcBorders>
          </w:tcPr>
          <w:p w14:paraId="05AF6A0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5" w:type="dxa"/>
            <w:tcBorders>
              <w:top w:val="single" w:sz="12" w:space="0" w:color="auto"/>
              <w:right w:val="single" w:sz="12" w:space="0" w:color="auto"/>
            </w:tcBorders>
          </w:tcPr>
          <w:p w14:paraId="3583A0CE"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left w:val="single" w:sz="12" w:space="0" w:color="auto"/>
              <w:right w:val="single" w:sz="12" w:space="0" w:color="auto"/>
            </w:tcBorders>
          </w:tcPr>
          <w:p w14:paraId="15BCC7E5" w14:textId="77777777" w:rsidR="007B7606" w:rsidRPr="007B7606" w:rsidRDefault="007B7606" w:rsidP="007B7606">
            <w:pPr>
              <w:spacing w:before="0" w:after="0"/>
              <w:jc w:val="center"/>
              <w:rPr>
                <w:rFonts w:asciiTheme="minorHAnsi" w:hAnsiTheme="minorHAnsi"/>
                <w:sz w:val="22"/>
              </w:rPr>
            </w:pPr>
          </w:p>
        </w:tc>
        <w:tc>
          <w:tcPr>
            <w:tcW w:w="822" w:type="dxa"/>
            <w:tcBorders>
              <w:top w:val="single" w:sz="12" w:space="0" w:color="auto"/>
              <w:left w:val="single" w:sz="12" w:space="0" w:color="auto"/>
              <w:right w:val="single" w:sz="12" w:space="0" w:color="auto"/>
            </w:tcBorders>
          </w:tcPr>
          <w:p w14:paraId="064D537E" w14:textId="77777777" w:rsidR="007B7606" w:rsidRPr="007B7606" w:rsidRDefault="007B7606" w:rsidP="007B7606">
            <w:pPr>
              <w:spacing w:before="0" w:after="0"/>
              <w:jc w:val="center"/>
              <w:rPr>
                <w:rFonts w:asciiTheme="minorHAnsi" w:hAnsiTheme="minorHAnsi"/>
                <w:sz w:val="22"/>
              </w:rPr>
            </w:pPr>
          </w:p>
        </w:tc>
      </w:tr>
      <w:tr w:rsidR="007B7606" w:rsidRPr="007B7606" w14:paraId="2EBB044A" w14:textId="77777777" w:rsidTr="000C7BB2">
        <w:trPr>
          <w:trHeight w:val="440"/>
        </w:trPr>
        <w:tc>
          <w:tcPr>
            <w:tcW w:w="3303" w:type="dxa"/>
            <w:tcBorders>
              <w:top w:val="nil"/>
              <w:left w:val="single" w:sz="12" w:space="0" w:color="auto"/>
              <w:bottom w:val="single" w:sz="12" w:space="0" w:color="auto"/>
              <w:right w:val="single" w:sz="12" w:space="0" w:color="auto"/>
            </w:tcBorders>
          </w:tcPr>
          <w:p w14:paraId="1BF57190" w14:textId="77777777" w:rsidR="007B7606" w:rsidRPr="007B7606" w:rsidRDefault="007B7606" w:rsidP="007B7606">
            <w:pPr>
              <w:spacing w:before="0" w:after="0"/>
              <w:jc w:val="center"/>
              <w:rPr>
                <w:rFonts w:asciiTheme="minorHAnsi" w:hAnsiTheme="minorHAnsi"/>
                <w:sz w:val="22"/>
              </w:rPr>
            </w:pPr>
          </w:p>
        </w:tc>
        <w:tc>
          <w:tcPr>
            <w:tcW w:w="825" w:type="dxa"/>
            <w:tcBorders>
              <w:left w:val="single" w:sz="12" w:space="0" w:color="auto"/>
              <w:bottom w:val="single" w:sz="12" w:space="0" w:color="auto"/>
            </w:tcBorders>
          </w:tcPr>
          <w:p w14:paraId="32125C48"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056B0E20"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8</w:t>
            </w:r>
          </w:p>
        </w:tc>
        <w:tc>
          <w:tcPr>
            <w:tcW w:w="825" w:type="dxa"/>
            <w:tcBorders>
              <w:bottom w:val="single" w:sz="12" w:space="0" w:color="auto"/>
            </w:tcBorders>
          </w:tcPr>
          <w:p w14:paraId="77099E8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4" w:type="dxa"/>
            <w:tcBorders>
              <w:bottom w:val="single" w:sz="12" w:space="0" w:color="auto"/>
            </w:tcBorders>
          </w:tcPr>
          <w:p w14:paraId="471407D2"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bottom w:val="single" w:sz="12" w:space="0" w:color="auto"/>
              <w:right w:val="single" w:sz="12" w:space="0" w:color="auto"/>
            </w:tcBorders>
          </w:tcPr>
          <w:p w14:paraId="667CEE82"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left w:val="single" w:sz="12" w:space="0" w:color="auto"/>
              <w:bottom w:val="single" w:sz="12" w:space="0" w:color="auto"/>
              <w:right w:val="single" w:sz="12" w:space="0" w:color="auto"/>
            </w:tcBorders>
          </w:tcPr>
          <w:p w14:paraId="61D6EEA8"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14</w:t>
            </w:r>
          </w:p>
        </w:tc>
        <w:tc>
          <w:tcPr>
            <w:tcW w:w="822" w:type="dxa"/>
            <w:tcBorders>
              <w:left w:val="single" w:sz="12" w:space="0" w:color="auto"/>
              <w:bottom w:val="single" w:sz="12" w:space="0" w:color="auto"/>
              <w:right w:val="single" w:sz="12" w:space="0" w:color="auto"/>
            </w:tcBorders>
          </w:tcPr>
          <w:p w14:paraId="0D8E7F6C"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2,8</w:t>
            </w:r>
          </w:p>
        </w:tc>
      </w:tr>
      <w:tr w:rsidR="007B7606" w:rsidRPr="007B7606" w14:paraId="2304C95F" w14:textId="77777777" w:rsidTr="000C7BB2">
        <w:trPr>
          <w:trHeight w:val="440"/>
        </w:trPr>
        <w:tc>
          <w:tcPr>
            <w:tcW w:w="3303" w:type="dxa"/>
            <w:tcBorders>
              <w:top w:val="single" w:sz="12" w:space="0" w:color="auto"/>
              <w:left w:val="single" w:sz="12" w:space="0" w:color="auto"/>
              <w:bottom w:val="nil"/>
              <w:right w:val="single" w:sz="12" w:space="0" w:color="auto"/>
            </w:tcBorders>
          </w:tcPr>
          <w:p w14:paraId="57A04B3F" w14:textId="77777777" w:rsidR="007B7606" w:rsidRPr="007B7606" w:rsidRDefault="007B7606" w:rsidP="007B7606">
            <w:pPr>
              <w:spacing w:before="0" w:after="0"/>
              <w:jc w:val="center"/>
              <w:rPr>
                <w:rFonts w:cs="Times New Roman"/>
                <w:szCs w:val="24"/>
              </w:rPr>
            </w:pPr>
          </w:p>
          <w:p w14:paraId="3B738ADA" w14:textId="77777777" w:rsidR="007B7606" w:rsidRPr="007B7606" w:rsidRDefault="007B7606" w:rsidP="007B7606">
            <w:pPr>
              <w:spacing w:before="0" w:after="0"/>
              <w:jc w:val="center"/>
              <w:rPr>
                <w:rFonts w:cs="Times New Roman"/>
                <w:szCs w:val="24"/>
              </w:rPr>
            </w:pPr>
            <w:r w:rsidRPr="007B7606">
              <w:rPr>
                <w:rFonts w:cs="Times New Roman"/>
                <w:szCs w:val="24"/>
              </w:rPr>
              <w:t>Mezi spolužáky mám kamaráda.</w:t>
            </w:r>
          </w:p>
        </w:tc>
        <w:tc>
          <w:tcPr>
            <w:tcW w:w="825" w:type="dxa"/>
            <w:tcBorders>
              <w:top w:val="single" w:sz="12" w:space="0" w:color="auto"/>
              <w:left w:val="single" w:sz="12" w:space="0" w:color="auto"/>
            </w:tcBorders>
          </w:tcPr>
          <w:p w14:paraId="5AA2944D"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2A20364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4</w:t>
            </w:r>
          </w:p>
        </w:tc>
        <w:tc>
          <w:tcPr>
            <w:tcW w:w="825" w:type="dxa"/>
            <w:tcBorders>
              <w:top w:val="single" w:sz="12" w:space="0" w:color="auto"/>
            </w:tcBorders>
          </w:tcPr>
          <w:p w14:paraId="30CEEF47"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0DBE3416" w14:textId="77777777" w:rsidR="007B7606" w:rsidRPr="007B7606" w:rsidRDefault="007B7606" w:rsidP="007B7606">
            <w:pPr>
              <w:spacing w:before="0" w:after="0"/>
              <w:jc w:val="center"/>
              <w:rPr>
                <w:rFonts w:asciiTheme="minorHAnsi" w:hAnsiTheme="minorHAnsi"/>
                <w:sz w:val="22"/>
              </w:rPr>
            </w:pPr>
          </w:p>
        </w:tc>
        <w:tc>
          <w:tcPr>
            <w:tcW w:w="825" w:type="dxa"/>
            <w:tcBorders>
              <w:top w:val="single" w:sz="12" w:space="0" w:color="auto"/>
              <w:right w:val="single" w:sz="12" w:space="0" w:color="auto"/>
            </w:tcBorders>
          </w:tcPr>
          <w:p w14:paraId="54E0F9CC"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left w:val="single" w:sz="12" w:space="0" w:color="auto"/>
              <w:right w:val="single" w:sz="12" w:space="0" w:color="auto"/>
            </w:tcBorders>
          </w:tcPr>
          <w:p w14:paraId="55DBDDBA" w14:textId="77777777" w:rsidR="007B7606" w:rsidRPr="007B7606" w:rsidRDefault="007B7606" w:rsidP="007B7606">
            <w:pPr>
              <w:spacing w:before="0" w:after="0"/>
              <w:jc w:val="center"/>
              <w:rPr>
                <w:rFonts w:asciiTheme="minorHAnsi" w:hAnsiTheme="minorHAnsi"/>
                <w:sz w:val="22"/>
              </w:rPr>
            </w:pPr>
          </w:p>
        </w:tc>
        <w:tc>
          <w:tcPr>
            <w:tcW w:w="822" w:type="dxa"/>
            <w:tcBorders>
              <w:top w:val="single" w:sz="12" w:space="0" w:color="auto"/>
              <w:left w:val="single" w:sz="12" w:space="0" w:color="auto"/>
              <w:right w:val="single" w:sz="12" w:space="0" w:color="auto"/>
            </w:tcBorders>
          </w:tcPr>
          <w:p w14:paraId="6ED60182" w14:textId="77777777" w:rsidR="007B7606" w:rsidRPr="007B7606" w:rsidRDefault="007B7606" w:rsidP="007B7606">
            <w:pPr>
              <w:spacing w:before="0" w:after="0"/>
              <w:jc w:val="center"/>
              <w:rPr>
                <w:rFonts w:asciiTheme="minorHAnsi" w:hAnsiTheme="minorHAnsi"/>
                <w:sz w:val="22"/>
              </w:rPr>
            </w:pPr>
          </w:p>
        </w:tc>
      </w:tr>
      <w:tr w:rsidR="007B7606" w:rsidRPr="007B7606" w14:paraId="16C99513" w14:textId="77777777" w:rsidTr="000C7BB2">
        <w:trPr>
          <w:trHeight w:val="422"/>
        </w:trPr>
        <w:tc>
          <w:tcPr>
            <w:tcW w:w="3303" w:type="dxa"/>
            <w:tcBorders>
              <w:top w:val="nil"/>
              <w:left w:val="single" w:sz="12" w:space="0" w:color="auto"/>
              <w:bottom w:val="single" w:sz="12" w:space="0" w:color="auto"/>
              <w:right w:val="single" w:sz="12" w:space="0" w:color="auto"/>
            </w:tcBorders>
          </w:tcPr>
          <w:p w14:paraId="09ADFFC8" w14:textId="77777777" w:rsidR="007B7606" w:rsidRPr="007B7606" w:rsidRDefault="007B7606" w:rsidP="007B7606">
            <w:pPr>
              <w:spacing w:before="0" w:after="0"/>
              <w:jc w:val="center"/>
              <w:rPr>
                <w:rFonts w:asciiTheme="minorHAnsi" w:hAnsiTheme="minorHAnsi"/>
                <w:sz w:val="22"/>
              </w:rPr>
            </w:pPr>
          </w:p>
        </w:tc>
        <w:tc>
          <w:tcPr>
            <w:tcW w:w="825" w:type="dxa"/>
            <w:tcBorders>
              <w:left w:val="single" w:sz="12" w:space="0" w:color="auto"/>
              <w:bottom w:val="single" w:sz="12" w:space="0" w:color="auto"/>
            </w:tcBorders>
          </w:tcPr>
          <w:p w14:paraId="733A4CF5"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1EA740C7"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16</w:t>
            </w:r>
          </w:p>
        </w:tc>
        <w:tc>
          <w:tcPr>
            <w:tcW w:w="825" w:type="dxa"/>
            <w:tcBorders>
              <w:bottom w:val="single" w:sz="12" w:space="0" w:color="auto"/>
            </w:tcBorders>
          </w:tcPr>
          <w:p w14:paraId="116CC9D1"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15872142" w14:textId="77777777" w:rsidR="007B7606" w:rsidRPr="007B7606" w:rsidRDefault="007B7606" w:rsidP="007B7606">
            <w:pPr>
              <w:spacing w:before="0" w:after="0"/>
              <w:jc w:val="center"/>
              <w:rPr>
                <w:rFonts w:asciiTheme="minorHAnsi" w:hAnsiTheme="minorHAnsi"/>
                <w:sz w:val="22"/>
              </w:rPr>
            </w:pPr>
          </w:p>
        </w:tc>
        <w:tc>
          <w:tcPr>
            <w:tcW w:w="825" w:type="dxa"/>
            <w:tcBorders>
              <w:bottom w:val="single" w:sz="12" w:space="0" w:color="auto"/>
              <w:right w:val="single" w:sz="12" w:space="0" w:color="auto"/>
            </w:tcBorders>
          </w:tcPr>
          <w:p w14:paraId="7C139BA4"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left w:val="single" w:sz="12" w:space="0" w:color="auto"/>
              <w:bottom w:val="single" w:sz="12" w:space="0" w:color="auto"/>
              <w:right w:val="single" w:sz="12" w:space="0" w:color="auto"/>
            </w:tcBorders>
          </w:tcPr>
          <w:p w14:paraId="1746EB6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17</w:t>
            </w:r>
          </w:p>
        </w:tc>
        <w:tc>
          <w:tcPr>
            <w:tcW w:w="822" w:type="dxa"/>
            <w:tcBorders>
              <w:left w:val="single" w:sz="12" w:space="0" w:color="auto"/>
              <w:bottom w:val="single" w:sz="12" w:space="0" w:color="auto"/>
              <w:right w:val="single" w:sz="12" w:space="0" w:color="auto"/>
            </w:tcBorders>
          </w:tcPr>
          <w:p w14:paraId="16C1759C"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3,4</w:t>
            </w:r>
          </w:p>
        </w:tc>
      </w:tr>
      <w:tr w:rsidR="007B7606" w:rsidRPr="007B7606" w14:paraId="23A57A5E" w14:textId="77777777" w:rsidTr="000C7BB2">
        <w:trPr>
          <w:trHeight w:val="504"/>
        </w:trPr>
        <w:tc>
          <w:tcPr>
            <w:tcW w:w="3303" w:type="dxa"/>
            <w:tcBorders>
              <w:top w:val="single" w:sz="12" w:space="0" w:color="auto"/>
              <w:left w:val="single" w:sz="12" w:space="0" w:color="auto"/>
              <w:bottom w:val="nil"/>
              <w:right w:val="single" w:sz="12" w:space="0" w:color="auto"/>
            </w:tcBorders>
          </w:tcPr>
          <w:p w14:paraId="4E68C49B" w14:textId="77777777" w:rsidR="007B7606" w:rsidRPr="007B7606" w:rsidRDefault="007B7606" w:rsidP="007B7606">
            <w:pPr>
              <w:spacing w:before="0" w:after="0"/>
              <w:jc w:val="center"/>
              <w:rPr>
                <w:rFonts w:cs="Times New Roman"/>
                <w:szCs w:val="24"/>
              </w:rPr>
            </w:pPr>
            <w:r w:rsidRPr="007B7606">
              <w:rPr>
                <w:rFonts w:cs="Times New Roman"/>
                <w:szCs w:val="24"/>
              </w:rPr>
              <w:t>Zapojuji se do společných aktivit.</w:t>
            </w:r>
          </w:p>
        </w:tc>
        <w:tc>
          <w:tcPr>
            <w:tcW w:w="825" w:type="dxa"/>
            <w:tcBorders>
              <w:top w:val="single" w:sz="12" w:space="0" w:color="auto"/>
              <w:left w:val="single" w:sz="12" w:space="0" w:color="auto"/>
            </w:tcBorders>
          </w:tcPr>
          <w:p w14:paraId="244B4BD2" w14:textId="77777777" w:rsidR="007B7606" w:rsidRPr="007B7606" w:rsidRDefault="007B7606" w:rsidP="007B7606">
            <w:pPr>
              <w:spacing w:before="0" w:after="0"/>
              <w:jc w:val="left"/>
              <w:rPr>
                <w:rFonts w:asciiTheme="minorHAnsi" w:hAnsiTheme="minorHAnsi"/>
                <w:sz w:val="22"/>
              </w:rPr>
            </w:pPr>
          </w:p>
        </w:tc>
        <w:tc>
          <w:tcPr>
            <w:tcW w:w="824" w:type="dxa"/>
            <w:tcBorders>
              <w:top w:val="single" w:sz="12" w:space="0" w:color="auto"/>
            </w:tcBorders>
          </w:tcPr>
          <w:p w14:paraId="77A88523" w14:textId="77777777" w:rsidR="007B7606" w:rsidRPr="007B7606" w:rsidRDefault="007B7606" w:rsidP="007B7606">
            <w:pPr>
              <w:spacing w:before="0" w:after="0"/>
              <w:jc w:val="left"/>
              <w:rPr>
                <w:rFonts w:asciiTheme="minorHAnsi" w:hAnsiTheme="minorHAnsi"/>
                <w:sz w:val="22"/>
              </w:rPr>
            </w:pPr>
            <w:r w:rsidRPr="007B7606">
              <w:rPr>
                <w:rFonts w:asciiTheme="minorHAnsi" w:hAnsiTheme="minorHAnsi"/>
                <w:sz w:val="22"/>
              </w:rPr>
              <w:t xml:space="preserve">    </w:t>
            </w:r>
          </w:p>
        </w:tc>
        <w:tc>
          <w:tcPr>
            <w:tcW w:w="825" w:type="dxa"/>
            <w:tcBorders>
              <w:top w:val="single" w:sz="12" w:space="0" w:color="auto"/>
            </w:tcBorders>
          </w:tcPr>
          <w:p w14:paraId="1708855B" w14:textId="77777777" w:rsidR="007B7606" w:rsidRPr="007B7606" w:rsidRDefault="007B7606" w:rsidP="007B7606">
            <w:pPr>
              <w:spacing w:before="0" w:after="0"/>
              <w:jc w:val="left"/>
              <w:rPr>
                <w:rFonts w:asciiTheme="minorHAnsi" w:hAnsiTheme="minorHAnsi"/>
                <w:sz w:val="22"/>
              </w:rPr>
            </w:pPr>
          </w:p>
        </w:tc>
        <w:tc>
          <w:tcPr>
            <w:tcW w:w="824" w:type="dxa"/>
            <w:tcBorders>
              <w:top w:val="single" w:sz="12" w:space="0" w:color="auto"/>
            </w:tcBorders>
          </w:tcPr>
          <w:p w14:paraId="3CF0AE6E" w14:textId="77777777" w:rsidR="007B7606" w:rsidRPr="007B7606" w:rsidRDefault="007B7606" w:rsidP="007B7606">
            <w:pPr>
              <w:spacing w:before="0" w:after="0"/>
              <w:jc w:val="left"/>
              <w:rPr>
                <w:rFonts w:asciiTheme="minorHAnsi" w:hAnsiTheme="minorHAnsi"/>
                <w:sz w:val="22"/>
              </w:rPr>
            </w:pPr>
            <w:r w:rsidRPr="007B7606">
              <w:rPr>
                <w:rFonts w:asciiTheme="minorHAnsi" w:hAnsiTheme="minorHAnsi"/>
                <w:sz w:val="22"/>
              </w:rPr>
              <w:t xml:space="preserve">     3</w:t>
            </w:r>
          </w:p>
        </w:tc>
        <w:tc>
          <w:tcPr>
            <w:tcW w:w="825" w:type="dxa"/>
            <w:tcBorders>
              <w:top w:val="single" w:sz="12" w:space="0" w:color="auto"/>
              <w:right w:val="single" w:sz="12" w:space="0" w:color="auto"/>
            </w:tcBorders>
          </w:tcPr>
          <w:p w14:paraId="7860788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4" w:type="dxa"/>
            <w:tcBorders>
              <w:top w:val="single" w:sz="12" w:space="0" w:color="auto"/>
              <w:left w:val="single" w:sz="12" w:space="0" w:color="auto"/>
              <w:right w:val="single" w:sz="12" w:space="0" w:color="auto"/>
            </w:tcBorders>
          </w:tcPr>
          <w:p w14:paraId="27FD4A62" w14:textId="77777777" w:rsidR="007B7606" w:rsidRPr="007B7606" w:rsidRDefault="007B7606" w:rsidP="007B7606">
            <w:pPr>
              <w:spacing w:before="0" w:after="0"/>
              <w:jc w:val="left"/>
              <w:rPr>
                <w:rFonts w:asciiTheme="minorHAnsi" w:hAnsiTheme="minorHAnsi"/>
                <w:sz w:val="22"/>
              </w:rPr>
            </w:pPr>
          </w:p>
        </w:tc>
        <w:tc>
          <w:tcPr>
            <w:tcW w:w="822" w:type="dxa"/>
            <w:tcBorders>
              <w:top w:val="single" w:sz="12" w:space="0" w:color="auto"/>
              <w:left w:val="single" w:sz="12" w:space="0" w:color="auto"/>
              <w:right w:val="single" w:sz="12" w:space="0" w:color="auto"/>
            </w:tcBorders>
          </w:tcPr>
          <w:p w14:paraId="3B1B5C02" w14:textId="77777777" w:rsidR="007B7606" w:rsidRPr="007B7606" w:rsidRDefault="007B7606" w:rsidP="007B7606">
            <w:pPr>
              <w:spacing w:before="0" w:after="0"/>
              <w:jc w:val="left"/>
              <w:rPr>
                <w:rFonts w:asciiTheme="minorHAnsi" w:hAnsiTheme="minorHAnsi"/>
                <w:sz w:val="22"/>
              </w:rPr>
            </w:pPr>
          </w:p>
        </w:tc>
      </w:tr>
      <w:tr w:rsidR="007B7606" w:rsidRPr="007B7606" w14:paraId="28A4FFEC" w14:textId="77777777" w:rsidTr="000C7BB2">
        <w:trPr>
          <w:trHeight w:val="422"/>
        </w:trPr>
        <w:tc>
          <w:tcPr>
            <w:tcW w:w="3303" w:type="dxa"/>
            <w:tcBorders>
              <w:top w:val="nil"/>
              <w:left w:val="single" w:sz="12" w:space="0" w:color="auto"/>
              <w:bottom w:val="single" w:sz="12" w:space="0" w:color="auto"/>
              <w:right w:val="single" w:sz="12" w:space="0" w:color="auto"/>
            </w:tcBorders>
          </w:tcPr>
          <w:p w14:paraId="1E54201F" w14:textId="77777777" w:rsidR="007B7606" w:rsidRPr="007B7606" w:rsidRDefault="007B7606" w:rsidP="007B7606">
            <w:pPr>
              <w:spacing w:before="0" w:after="0"/>
              <w:jc w:val="center"/>
              <w:rPr>
                <w:rFonts w:cs="Times New Roman"/>
                <w:sz w:val="22"/>
              </w:rPr>
            </w:pPr>
          </w:p>
        </w:tc>
        <w:tc>
          <w:tcPr>
            <w:tcW w:w="825" w:type="dxa"/>
            <w:tcBorders>
              <w:left w:val="single" w:sz="12" w:space="0" w:color="auto"/>
              <w:bottom w:val="single" w:sz="12" w:space="0" w:color="auto"/>
            </w:tcBorders>
          </w:tcPr>
          <w:p w14:paraId="1C61130A"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53242EF0" w14:textId="77777777" w:rsidR="007B7606" w:rsidRPr="007B7606" w:rsidRDefault="007B7606" w:rsidP="007B7606">
            <w:pPr>
              <w:spacing w:before="0" w:after="0"/>
              <w:jc w:val="center"/>
              <w:rPr>
                <w:rFonts w:asciiTheme="minorHAnsi" w:hAnsiTheme="minorHAnsi"/>
                <w:sz w:val="22"/>
              </w:rPr>
            </w:pPr>
          </w:p>
        </w:tc>
        <w:tc>
          <w:tcPr>
            <w:tcW w:w="825" w:type="dxa"/>
            <w:tcBorders>
              <w:bottom w:val="single" w:sz="12" w:space="0" w:color="auto"/>
            </w:tcBorders>
          </w:tcPr>
          <w:p w14:paraId="2E2991E4"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0BCEB677"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6</w:t>
            </w:r>
          </w:p>
        </w:tc>
        <w:tc>
          <w:tcPr>
            <w:tcW w:w="825" w:type="dxa"/>
            <w:tcBorders>
              <w:bottom w:val="single" w:sz="12" w:space="0" w:color="auto"/>
              <w:right w:val="single" w:sz="12" w:space="0" w:color="auto"/>
            </w:tcBorders>
          </w:tcPr>
          <w:p w14:paraId="143AB685"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left w:val="single" w:sz="12" w:space="0" w:color="auto"/>
              <w:bottom w:val="single" w:sz="12" w:space="0" w:color="auto"/>
              <w:right w:val="single" w:sz="12" w:space="0" w:color="auto"/>
            </w:tcBorders>
          </w:tcPr>
          <w:p w14:paraId="2B78C424"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7</w:t>
            </w:r>
          </w:p>
        </w:tc>
        <w:tc>
          <w:tcPr>
            <w:tcW w:w="822" w:type="dxa"/>
            <w:tcBorders>
              <w:left w:val="single" w:sz="12" w:space="0" w:color="auto"/>
              <w:bottom w:val="single" w:sz="12" w:space="0" w:color="auto"/>
              <w:right w:val="single" w:sz="12" w:space="0" w:color="auto"/>
            </w:tcBorders>
          </w:tcPr>
          <w:p w14:paraId="530958E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1,4</w:t>
            </w:r>
          </w:p>
        </w:tc>
      </w:tr>
      <w:tr w:rsidR="007B7606" w:rsidRPr="007B7606" w14:paraId="45434E3A" w14:textId="77777777" w:rsidTr="000C7BB2">
        <w:trPr>
          <w:trHeight w:val="422"/>
        </w:trPr>
        <w:tc>
          <w:tcPr>
            <w:tcW w:w="3303" w:type="dxa"/>
            <w:tcBorders>
              <w:top w:val="single" w:sz="12" w:space="0" w:color="auto"/>
              <w:left w:val="single" w:sz="12" w:space="0" w:color="auto"/>
              <w:bottom w:val="nil"/>
              <w:right w:val="single" w:sz="12" w:space="0" w:color="auto"/>
            </w:tcBorders>
          </w:tcPr>
          <w:p w14:paraId="5CFABE53" w14:textId="77777777" w:rsidR="007B7606" w:rsidRPr="007B7606" w:rsidRDefault="007B7606" w:rsidP="007B7606">
            <w:pPr>
              <w:spacing w:before="0" w:after="0"/>
              <w:jc w:val="center"/>
              <w:rPr>
                <w:rFonts w:asciiTheme="minorHAnsi" w:hAnsiTheme="minorHAnsi"/>
                <w:sz w:val="22"/>
              </w:rPr>
            </w:pPr>
          </w:p>
          <w:p w14:paraId="1A645BD5" w14:textId="77777777" w:rsidR="007B7606" w:rsidRPr="007B7606" w:rsidRDefault="007B7606" w:rsidP="007B7606">
            <w:pPr>
              <w:spacing w:before="0" w:after="0"/>
              <w:jc w:val="center"/>
              <w:rPr>
                <w:rFonts w:cs="Times New Roman"/>
                <w:szCs w:val="24"/>
              </w:rPr>
            </w:pPr>
            <w:r w:rsidRPr="007B7606">
              <w:rPr>
                <w:rFonts w:cs="Times New Roman"/>
                <w:szCs w:val="24"/>
              </w:rPr>
              <w:t>Rozumím spolužákům.</w:t>
            </w:r>
          </w:p>
        </w:tc>
        <w:tc>
          <w:tcPr>
            <w:tcW w:w="825" w:type="dxa"/>
            <w:tcBorders>
              <w:top w:val="single" w:sz="12" w:space="0" w:color="auto"/>
              <w:left w:val="single" w:sz="12" w:space="0" w:color="auto"/>
            </w:tcBorders>
          </w:tcPr>
          <w:p w14:paraId="1723C084"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519D3C07" w14:textId="77777777" w:rsidR="007B7606" w:rsidRPr="007B7606" w:rsidRDefault="007B7606" w:rsidP="007B7606">
            <w:pPr>
              <w:spacing w:before="0" w:after="0"/>
              <w:jc w:val="center"/>
              <w:rPr>
                <w:rFonts w:asciiTheme="minorHAnsi" w:hAnsiTheme="minorHAnsi"/>
                <w:sz w:val="22"/>
              </w:rPr>
            </w:pPr>
          </w:p>
        </w:tc>
        <w:tc>
          <w:tcPr>
            <w:tcW w:w="825" w:type="dxa"/>
            <w:tcBorders>
              <w:top w:val="single" w:sz="12" w:space="0" w:color="auto"/>
            </w:tcBorders>
          </w:tcPr>
          <w:p w14:paraId="1814BB9A"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4" w:type="dxa"/>
            <w:tcBorders>
              <w:top w:val="single" w:sz="12" w:space="0" w:color="auto"/>
            </w:tcBorders>
          </w:tcPr>
          <w:p w14:paraId="6E6DBB5D"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5" w:type="dxa"/>
            <w:tcBorders>
              <w:top w:val="single" w:sz="12" w:space="0" w:color="auto"/>
              <w:right w:val="single" w:sz="12" w:space="0" w:color="auto"/>
            </w:tcBorders>
          </w:tcPr>
          <w:p w14:paraId="02B9D660"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4" w:type="dxa"/>
            <w:tcBorders>
              <w:top w:val="single" w:sz="12" w:space="0" w:color="auto"/>
              <w:left w:val="single" w:sz="12" w:space="0" w:color="auto"/>
              <w:right w:val="single" w:sz="12" w:space="0" w:color="auto"/>
            </w:tcBorders>
          </w:tcPr>
          <w:p w14:paraId="2E61D075" w14:textId="77777777" w:rsidR="007B7606" w:rsidRPr="007B7606" w:rsidRDefault="007B7606" w:rsidP="007B7606">
            <w:pPr>
              <w:spacing w:before="0" w:after="0"/>
              <w:jc w:val="center"/>
              <w:rPr>
                <w:rFonts w:asciiTheme="minorHAnsi" w:hAnsiTheme="minorHAnsi"/>
                <w:sz w:val="22"/>
              </w:rPr>
            </w:pPr>
          </w:p>
        </w:tc>
        <w:tc>
          <w:tcPr>
            <w:tcW w:w="822" w:type="dxa"/>
            <w:tcBorders>
              <w:top w:val="single" w:sz="12" w:space="0" w:color="auto"/>
              <w:left w:val="single" w:sz="12" w:space="0" w:color="auto"/>
              <w:right w:val="single" w:sz="12" w:space="0" w:color="auto"/>
            </w:tcBorders>
          </w:tcPr>
          <w:p w14:paraId="7986D917" w14:textId="77777777" w:rsidR="007B7606" w:rsidRPr="007B7606" w:rsidRDefault="007B7606" w:rsidP="007B7606">
            <w:pPr>
              <w:spacing w:before="0" w:after="0"/>
              <w:jc w:val="center"/>
              <w:rPr>
                <w:rFonts w:asciiTheme="minorHAnsi" w:hAnsiTheme="minorHAnsi"/>
                <w:sz w:val="22"/>
              </w:rPr>
            </w:pPr>
          </w:p>
        </w:tc>
      </w:tr>
      <w:tr w:rsidR="007B7606" w:rsidRPr="007B7606" w14:paraId="02B66023" w14:textId="77777777" w:rsidTr="000C7BB2">
        <w:trPr>
          <w:trHeight w:val="422"/>
        </w:trPr>
        <w:tc>
          <w:tcPr>
            <w:tcW w:w="3303" w:type="dxa"/>
            <w:tcBorders>
              <w:top w:val="nil"/>
              <w:left w:val="single" w:sz="12" w:space="0" w:color="auto"/>
              <w:bottom w:val="single" w:sz="12" w:space="0" w:color="auto"/>
              <w:right w:val="single" w:sz="12" w:space="0" w:color="auto"/>
            </w:tcBorders>
          </w:tcPr>
          <w:p w14:paraId="421CDF1C" w14:textId="77777777" w:rsidR="007B7606" w:rsidRPr="007B7606" w:rsidRDefault="007B7606" w:rsidP="007B7606">
            <w:pPr>
              <w:spacing w:before="0" w:after="0"/>
              <w:jc w:val="center"/>
              <w:rPr>
                <w:rFonts w:asciiTheme="minorHAnsi" w:hAnsiTheme="minorHAnsi"/>
                <w:sz w:val="22"/>
              </w:rPr>
            </w:pPr>
          </w:p>
        </w:tc>
        <w:tc>
          <w:tcPr>
            <w:tcW w:w="825" w:type="dxa"/>
            <w:tcBorders>
              <w:left w:val="single" w:sz="12" w:space="0" w:color="auto"/>
              <w:bottom w:val="single" w:sz="12" w:space="0" w:color="auto"/>
            </w:tcBorders>
          </w:tcPr>
          <w:p w14:paraId="68A81F6B"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14CA3B71" w14:textId="77777777" w:rsidR="007B7606" w:rsidRPr="007B7606" w:rsidRDefault="007B7606" w:rsidP="007B7606">
            <w:pPr>
              <w:spacing w:before="0" w:after="0"/>
              <w:jc w:val="center"/>
              <w:rPr>
                <w:rFonts w:asciiTheme="minorHAnsi" w:hAnsiTheme="minorHAnsi"/>
                <w:sz w:val="22"/>
              </w:rPr>
            </w:pPr>
          </w:p>
        </w:tc>
        <w:tc>
          <w:tcPr>
            <w:tcW w:w="825" w:type="dxa"/>
            <w:tcBorders>
              <w:bottom w:val="single" w:sz="12" w:space="0" w:color="auto"/>
            </w:tcBorders>
          </w:tcPr>
          <w:p w14:paraId="2D57234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4" w:type="dxa"/>
            <w:tcBorders>
              <w:bottom w:val="single" w:sz="12" w:space="0" w:color="auto"/>
            </w:tcBorders>
          </w:tcPr>
          <w:p w14:paraId="02F17B12"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bottom w:val="single" w:sz="12" w:space="0" w:color="auto"/>
              <w:right w:val="single" w:sz="12" w:space="0" w:color="auto"/>
            </w:tcBorders>
          </w:tcPr>
          <w:p w14:paraId="050B02F6"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w:t>
            </w:r>
          </w:p>
        </w:tc>
        <w:tc>
          <w:tcPr>
            <w:tcW w:w="824" w:type="dxa"/>
            <w:tcBorders>
              <w:left w:val="single" w:sz="12" w:space="0" w:color="auto"/>
              <w:bottom w:val="single" w:sz="12" w:space="0" w:color="auto"/>
              <w:right w:val="single" w:sz="12" w:space="0" w:color="auto"/>
            </w:tcBorders>
          </w:tcPr>
          <w:p w14:paraId="127D4B4C"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8</w:t>
            </w:r>
          </w:p>
        </w:tc>
        <w:tc>
          <w:tcPr>
            <w:tcW w:w="822" w:type="dxa"/>
            <w:tcBorders>
              <w:left w:val="single" w:sz="12" w:space="0" w:color="auto"/>
              <w:bottom w:val="single" w:sz="12" w:space="0" w:color="auto"/>
              <w:right w:val="single" w:sz="12" w:space="0" w:color="auto"/>
            </w:tcBorders>
          </w:tcPr>
          <w:p w14:paraId="6BBE685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1,6</w:t>
            </w:r>
          </w:p>
        </w:tc>
      </w:tr>
      <w:tr w:rsidR="007B7606" w:rsidRPr="007B7606" w14:paraId="719DBE64" w14:textId="77777777" w:rsidTr="000C7BB2">
        <w:trPr>
          <w:trHeight w:val="422"/>
        </w:trPr>
        <w:tc>
          <w:tcPr>
            <w:tcW w:w="3303" w:type="dxa"/>
            <w:tcBorders>
              <w:top w:val="single" w:sz="12" w:space="0" w:color="auto"/>
              <w:left w:val="single" w:sz="12" w:space="0" w:color="auto"/>
              <w:bottom w:val="nil"/>
              <w:right w:val="single" w:sz="12" w:space="0" w:color="auto"/>
            </w:tcBorders>
          </w:tcPr>
          <w:p w14:paraId="2992DE55" w14:textId="77777777" w:rsidR="007B7606" w:rsidRPr="007B7606" w:rsidRDefault="007B7606" w:rsidP="007B7606">
            <w:pPr>
              <w:spacing w:before="0" w:after="0"/>
              <w:jc w:val="center"/>
              <w:rPr>
                <w:rFonts w:cs="Times New Roman"/>
                <w:szCs w:val="24"/>
              </w:rPr>
            </w:pPr>
            <w:r w:rsidRPr="007B7606">
              <w:rPr>
                <w:rFonts w:cs="Times New Roman"/>
                <w:szCs w:val="24"/>
              </w:rPr>
              <w:t>Cítím se být součástí třídního kolektivu.</w:t>
            </w:r>
          </w:p>
        </w:tc>
        <w:tc>
          <w:tcPr>
            <w:tcW w:w="825" w:type="dxa"/>
            <w:tcBorders>
              <w:top w:val="single" w:sz="12" w:space="0" w:color="auto"/>
              <w:left w:val="single" w:sz="12" w:space="0" w:color="auto"/>
            </w:tcBorders>
          </w:tcPr>
          <w:p w14:paraId="02681E87"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tcBorders>
          </w:tcPr>
          <w:p w14:paraId="6F67DBA2"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top w:val="single" w:sz="12" w:space="0" w:color="auto"/>
            </w:tcBorders>
          </w:tcPr>
          <w:p w14:paraId="7E61D7B3"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4" w:type="dxa"/>
            <w:tcBorders>
              <w:top w:val="single" w:sz="12" w:space="0" w:color="auto"/>
            </w:tcBorders>
          </w:tcPr>
          <w:p w14:paraId="0A9CFCE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w:t>
            </w:r>
          </w:p>
        </w:tc>
        <w:tc>
          <w:tcPr>
            <w:tcW w:w="825" w:type="dxa"/>
            <w:tcBorders>
              <w:top w:val="single" w:sz="12" w:space="0" w:color="auto"/>
              <w:right w:val="single" w:sz="12" w:space="0" w:color="auto"/>
            </w:tcBorders>
          </w:tcPr>
          <w:p w14:paraId="439F85D5" w14:textId="77777777" w:rsidR="007B7606" w:rsidRPr="007B7606" w:rsidRDefault="007B7606" w:rsidP="007B7606">
            <w:pPr>
              <w:spacing w:before="0" w:after="0"/>
              <w:jc w:val="center"/>
              <w:rPr>
                <w:rFonts w:asciiTheme="minorHAnsi" w:hAnsiTheme="minorHAnsi"/>
                <w:sz w:val="22"/>
              </w:rPr>
            </w:pPr>
          </w:p>
        </w:tc>
        <w:tc>
          <w:tcPr>
            <w:tcW w:w="824" w:type="dxa"/>
            <w:tcBorders>
              <w:top w:val="single" w:sz="12" w:space="0" w:color="auto"/>
              <w:left w:val="single" w:sz="12" w:space="0" w:color="auto"/>
              <w:right w:val="single" w:sz="12" w:space="0" w:color="auto"/>
            </w:tcBorders>
          </w:tcPr>
          <w:p w14:paraId="59DE1AA3" w14:textId="77777777" w:rsidR="007B7606" w:rsidRPr="007B7606" w:rsidRDefault="007B7606" w:rsidP="007B7606">
            <w:pPr>
              <w:spacing w:before="0" w:after="0"/>
              <w:jc w:val="center"/>
              <w:rPr>
                <w:rFonts w:asciiTheme="minorHAnsi" w:hAnsiTheme="minorHAnsi"/>
                <w:sz w:val="22"/>
              </w:rPr>
            </w:pPr>
          </w:p>
        </w:tc>
        <w:tc>
          <w:tcPr>
            <w:tcW w:w="822" w:type="dxa"/>
            <w:tcBorders>
              <w:top w:val="single" w:sz="12" w:space="0" w:color="auto"/>
              <w:left w:val="single" w:sz="12" w:space="0" w:color="auto"/>
              <w:right w:val="single" w:sz="12" w:space="0" w:color="auto"/>
            </w:tcBorders>
          </w:tcPr>
          <w:p w14:paraId="38B0CC63" w14:textId="77777777" w:rsidR="007B7606" w:rsidRPr="007B7606" w:rsidRDefault="007B7606" w:rsidP="007B7606">
            <w:pPr>
              <w:spacing w:before="0" w:after="0"/>
              <w:jc w:val="center"/>
              <w:rPr>
                <w:rFonts w:asciiTheme="minorHAnsi" w:hAnsiTheme="minorHAnsi"/>
                <w:sz w:val="22"/>
              </w:rPr>
            </w:pPr>
          </w:p>
        </w:tc>
      </w:tr>
      <w:tr w:rsidR="007B7606" w:rsidRPr="007B7606" w14:paraId="0BEC9BD5" w14:textId="77777777" w:rsidTr="000C7BB2">
        <w:trPr>
          <w:trHeight w:val="440"/>
        </w:trPr>
        <w:tc>
          <w:tcPr>
            <w:tcW w:w="3303" w:type="dxa"/>
            <w:tcBorders>
              <w:top w:val="nil"/>
              <w:left w:val="single" w:sz="12" w:space="0" w:color="auto"/>
              <w:bottom w:val="single" w:sz="12" w:space="0" w:color="auto"/>
              <w:right w:val="single" w:sz="12" w:space="0" w:color="auto"/>
            </w:tcBorders>
          </w:tcPr>
          <w:p w14:paraId="4B9DE6A8" w14:textId="77777777" w:rsidR="007B7606" w:rsidRPr="007B7606" w:rsidRDefault="007B7606" w:rsidP="007B7606">
            <w:pPr>
              <w:spacing w:before="0" w:after="0"/>
              <w:jc w:val="center"/>
              <w:rPr>
                <w:rFonts w:asciiTheme="minorHAnsi" w:hAnsiTheme="minorHAnsi"/>
                <w:sz w:val="22"/>
              </w:rPr>
            </w:pPr>
          </w:p>
        </w:tc>
        <w:tc>
          <w:tcPr>
            <w:tcW w:w="825" w:type="dxa"/>
            <w:tcBorders>
              <w:left w:val="single" w:sz="12" w:space="0" w:color="auto"/>
              <w:bottom w:val="single" w:sz="12" w:space="0" w:color="auto"/>
            </w:tcBorders>
          </w:tcPr>
          <w:p w14:paraId="03A69D44" w14:textId="77777777" w:rsidR="007B7606" w:rsidRPr="007B7606" w:rsidRDefault="007B7606" w:rsidP="007B7606">
            <w:pPr>
              <w:spacing w:before="0" w:after="0"/>
              <w:jc w:val="center"/>
              <w:rPr>
                <w:rFonts w:asciiTheme="minorHAnsi" w:hAnsiTheme="minorHAnsi"/>
                <w:sz w:val="22"/>
              </w:rPr>
            </w:pPr>
          </w:p>
        </w:tc>
        <w:tc>
          <w:tcPr>
            <w:tcW w:w="824" w:type="dxa"/>
            <w:tcBorders>
              <w:bottom w:val="single" w:sz="12" w:space="0" w:color="auto"/>
            </w:tcBorders>
          </w:tcPr>
          <w:p w14:paraId="29EBF233"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8</w:t>
            </w:r>
          </w:p>
        </w:tc>
        <w:tc>
          <w:tcPr>
            <w:tcW w:w="825" w:type="dxa"/>
            <w:tcBorders>
              <w:bottom w:val="single" w:sz="12" w:space="0" w:color="auto"/>
            </w:tcBorders>
          </w:tcPr>
          <w:p w14:paraId="5BB766B7"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6</w:t>
            </w:r>
          </w:p>
        </w:tc>
        <w:tc>
          <w:tcPr>
            <w:tcW w:w="824" w:type="dxa"/>
            <w:tcBorders>
              <w:bottom w:val="single" w:sz="12" w:space="0" w:color="auto"/>
            </w:tcBorders>
          </w:tcPr>
          <w:p w14:paraId="25EC72A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2</w:t>
            </w:r>
          </w:p>
        </w:tc>
        <w:tc>
          <w:tcPr>
            <w:tcW w:w="825" w:type="dxa"/>
            <w:tcBorders>
              <w:bottom w:val="single" w:sz="12" w:space="0" w:color="auto"/>
              <w:right w:val="single" w:sz="12" w:space="0" w:color="auto"/>
            </w:tcBorders>
          </w:tcPr>
          <w:p w14:paraId="7AF7CB15" w14:textId="77777777" w:rsidR="007B7606" w:rsidRPr="007B7606" w:rsidRDefault="007B7606" w:rsidP="007B7606">
            <w:pPr>
              <w:spacing w:before="0" w:after="0"/>
              <w:jc w:val="center"/>
              <w:rPr>
                <w:rFonts w:asciiTheme="minorHAnsi" w:hAnsiTheme="minorHAnsi"/>
                <w:sz w:val="22"/>
              </w:rPr>
            </w:pPr>
          </w:p>
        </w:tc>
        <w:tc>
          <w:tcPr>
            <w:tcW w:w="824" w:type="dxa"/>
            <w:tcBorders>
              <w:left w:val="single" w:sz="12" w:space="0" w:color="auto"/>
              <w:bottom w:val="single" w:sz="12" w:space="0" w:color="auto"/>
              <w:right w:val="single" w:sz="12" w:space="0" w:color="auto"/>
            </w:tcBorders>
          </w:tcPr>
          <w:p w14:paraId="0F36D0FB"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16</w:t>
            </w:r>
          </w:p>
        </w:tc>
        <w:tc>
          <w:tcPr>
            <w:tcW w:w="822" w:type="dxa"/>
            <w:tcBorders>
              <w:left w:val="single" w:sz="12" w:space="0" w:color="auto"/>
              <w:bottom w:val="single" w:sz="12" w:space="0" w:color="auto"/>
              <w:right w:val="single" w:sz="12" w:space="0" w:color="auto"/>
            </w:tcBorders>
          </w:tcPr>
          <w:p w14:paraId="44FBD379" w14:textId="77777777" w:rsidR="007B7606" w:rsidRPr="007B7606" w:rsidRDefault="007B7606" w:rsidP="007B7606">
            <w:pPr>
              <w:spacing w:before="0" w:after="0"/>
              <w:jc w:val="center"/>
              <w:rPr>
                <w:rFonts w:asciiTheme="minorHAnsi" w:hAnsiTheme="minorHAnsi"/>
                <w:sz w:val="22"/>
              </w:rPr>
            </w:pPr>
            <w:r w:rsidRPr="007B7606">
              <w:rPr>
                <w:rFonts w:asciiTheme="minorHAnsi" w:hAnsiTheme="minorHAnsi"/>
                <w:sz w:val="22"/>
              </w:rPr>
              <w:t>3,2</w:t>
            </w:r>
          </w:p>
        </w:tc>
      </w:tr>
    </w:tbl>
    <w:p w14:paraId="37EBDC5E" w14:textId="206EC1DF" w:rsidR="000C7BB2" w:rsidRPr="000C7BB2" w:rsidRDefault="00491443" w:rsidP="00A14135">
      <w:pPr>
        <w:tabs>
          <w:tab w:val="left" w:pos="1500"/>
        </w:tabs>
        <w:spacing w:line="360" w:lineRule="auto"/>
        <w:rPr>
          <w:rFonts w:cs="Times New Roman"/>
          <w:szCs w:val="24"/>
        </w:rPr>
      </w:pPr>
      <w:r>
        <w:rPr>
          <w:rFonts w:cs="Times New Roman"/>
          <w:szCs w:val="24"/>
        </w:rPr>
        <w:lastRenderedPageBreak/>
        <w:t>Tab. 4 Vztah ke škole</w:t>
      </w:r>
    </w:p>
    <w:tbl>
      <w:tblPr>
        <w:tblStyle w:val="Mkatabulky"/>
        <w:tblW w:w="9144" w:type="dxa"/>
        <w:tblInd w:w="-147" w:type="dxa"/>
        <w:tblLook w:val="04A0" w:firstRow="1" w:lastRow="0" w:firstColumn="1" w:lastColumn="0" w:noHBand="0" w:noVBand="1"/>
      </w:tblPr>
      <w:tblGrid>
        <w:gridCol w:w="3435"/>
        <w:gridCol w:w="825"/>
        <w:gridCol w:w="824"/>
        <w:gridCol w:w="825"/>
        <w:gridCol w:w="824"/>
        <w:gridCol w:w="825"/>
        <w:gridCol w:w="824"/>
        <w:gridCol w:w="762"/>
      </w:tblGrid>
      <w:tr w:rsidR="000C7BB2" w:rsidRPr="000C7BB2" w14:paraId="1888ADFB" w14:textId="77777777" w:rsidTr="00A17C3A">
        <w:trPr>
          <w:trHeight w:val="422"/>
        </w:trPr>
        <w:tc>
          <w:tcPr>
            <w:tcW w:w="3435" w:type="dxa"/>
            <w:tcBorders>
              <w:top w:val="single" w:sz="12" w:space="0" w:color="auto"/>
              <w:left w:val="single" w:sz="12" w:space="0" w:color="auto"/>
              <w:bottom w:val="single" w:sz="12" w:space="0" w:color="auto"/>
              <w:right w:val="single" w:sz="12" w:space="0" w:color="auto"/>
            </w:tcBorders>
          </w:tcPr>
          <w:p w14:paraId="6E71C5F5" w14:textId="77777777" w:rsidR="000C7BB2" w:rsidRPr="000C7BB2" w:rsidRDefault="000C7BB2" w:rsidP="000C7BB2">
            <w:pPr>
              <w:spacing w:before="0" w:after="0"/>
              <w:jc w:val="center"/>
              <w:rPr>
                <w:rFonts w:cs="Times New Roman"/>
                <w:szCs w:val="24"/>
              </w:rPr>
            </w:pPr>
            <w:bookmarkStart w:id="49" w:name="_Hlk76049199"/>
          </w:p>
        </w:tc>
        <w:tc>
          <w:tcPr>
            <w:tcW w:w="825" w:type="dxa"/>
            <w:tcBorders>
              <w:top w:val="single" w:sz="12" w:space="0" w:color="auto"/>
              <w:left w:val="single" w:sz="12" w:space="0" w:color="auto"/>
              <w:bottom w:val="single" w:sz="12" w:space="0" w:color="auto"/>
            </w:tcBorders>
          </w:tcPr>
          <w:p w14:paraId="1DC4309B"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bottom w:val="single" w:sz="12" w:space="0" w:color="auto"/>
            </w:tcBorders>
          </w:tcPr>
          <w:p w14:paraId="0A8973AB"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top w:val="single" w:sz="12" w:space="0" w:color="auto"/>
              <w:bottom w:val="single" w:sz="12" w:space="0" w:color="auto"/>
            </w:tcBorders>
          </w:tcPr>
          <w:p w14:paraId="562713ED"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top w:val="single" w:sz="12" w:space="0" w:color="auto"/>
              <w:bottom w:val="single" w:sz="12" w:space="0" w:color="auto"/>
            </w:tcBorders>
          </w:tcPr>
          <w:p w14:paraId="34345CC4"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bottom w:val="single" w:sz="12" w:space="0" w:color="auto"/>
              <w:right w:val="single" w:sz="12" w:space="0" w:color="auto"/>
            </w:tcBorders>
          </w:tcPr>
          <w:p w14:paraId="57D793BC"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left w:val="single" w:sz="12" w:space="0" w:color="auto"/>
              <w:bottom w:val="single" w:sz="12" w:space="0" w:color="auto"/>
              <w:right w:val="single" w:sz="12" w:space="0" w:color="auto"/>
            </w:tcBorders>
          </w:tcPr>
          <w:p w14:paraId="044B668C"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bottom w:val="single" w:sz="12" w:space="0" w:color="auto"/>
              <w:right w:val="single" w:sz="12" w:space="0" w:color="auto"/>
            </w:tcBorders>
          </w:tcPr>
          <w:p w14:paraId="5BA9B4C4" w14:textId="77777777" w:rsidR="000C7BB2" w:rsidRPr="000C7BB2" w:rsidRDefault="000C7BB2" w:rsidP="000C7BB2">
            <w:pPr>
              <w:spacing w:before="0" w:after="0"/>
              <w:jc w:val="center"/>
              <w:rPr>
                <w:rFonts w:cs="Times New Roman"/>
                <w:szCs w:val="24"/>
              </w:rPr>
            </w:pPr>
          </w:p>
        </w:tc>
      </w:tr>
      <w:tr w:rsidR="000C7BB2" w:rsidRPr="000C7BB2" w14:paraId="5099B8BC" w14:textId="77777777" w:rsidTr="00A17C3A">
        <w:trPr>
          <w:trHeight w:val="422"/>
        </w:trPr>
        <w:tc>
          <w:tcPr>
            <w:tcW w:w="3435" w:type="dxa"/>
            <w:tcBorders>
              <w:top w:val="single" w:sz="12" w:space="0" w:color="auto"/>
              <w:left w:val="single" w:sz="12" w:space="0" w:color="auto"/>
              <w:bottom w:val="nil"/>
              <w:right w:val="single" w:sz="12" w:space="0" w:color="auto"/>
            </w:tcBorders>
          </w:tcPr>
          <w:p w14:paraId="4E872371" w14:textId="77777777" w:rsidR="000C7BB2" w:rsidRPr="000C7BB2" w:rsidRDefault="000C7BB2" w:rsidP="000C7BB2">
            <w:pPr>
              <w:spacing w:before="0" w:after="0"/>
              <w:jc w:val="center"/>
              <w:rPr>
                <w:rFonts w:cs="Times New Roman"/>
                <w:szCs w:val="24"/>
              </w:rPr>
            </w:pPr>
          </w:p>
          <w:p w14:paraId="316774CD" w14:textId="77777777" w:rsidR="000C7BB2" w:rsidRPr="000C7BB2" w:rsidRDefault="000C7BB2" w:rsidP="000C7BB2">
            <w:pPr>
              <w:spacing w:before="0" w:after="0"/>
              <w:jc w:val="center"/>
              <w:rPr>
                <w:rFonts w:cs="Times New Roman"/>
                <w:szCs w:val="24"/>
              </w:rPr>
            </w:pPr>
            <w:r w:rsidRPr="000C7BB2">
              <w:rPr>
                <w:rFonts w:cs="Times New Roman"/>
                <w:szCs w:val="24"/>
              </w:rPr>
              <w:t>Ve škole se cítím dobře.</w:t>
            </w:r>
          </w:p>
        </w:tc>
        <w:tc>
          <w:tcPr>
            <w:tcW w:w="825" w:type="dxa"/>
            <w:tcBorders>
              <w:top w:val="single" w:sz="12" w:space="0" w:color="auto"/>
              <w:left w:val="single" w:sz="12" w:space="0" w:color="auto"/>
            </w:tcBorders>
          </w:tcPr>
          <w:p w14:paraId="68F8B2A3"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27EA1313"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59EA7D0B"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13CBF13B"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5" w:type="dxa"/>
            <w:tcBorders>
              <w:top w:val="single" w:sz="12" w:space="0" w:color="auto"/>
              <w:right w:val="single" w:sz="12" w:space="0" w:color="auto"/>
            </w:tcBorders>
          </w:tcPr>
          <w:p w14:paraId="11F21CEF"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104CAEA8"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68D50E7D" w14:textId="77777777" w:rsidR="000C7BB2" w:rsidRPr="000C7BB2" w:rsidRDefault="000C7BB2" w:rsidP="000C7BB2">
            <w:pPr>
              <w:spacing w:before="0" w:after="0"/>
              <w:jc w:val="center"/>
              <w:rPr>
                <w:rFonts w:cs="Times New Roman"/>
                <w:szCs w:val="24"/>
              </w:rPr>
            </w:pPr>
          </w:p>
        </w:tc>
      </w:tr>
      <w:tr w:rsidR="000C7BB2" w:rsidRPr="000C7BB2" w14:paraId="130DE026" w14:textId="77777777" w:rsidTr="00A17C3A">
        <w:trPr>
          <w:trHeight w:val="440"/>
        </w:trPr>
        <w:tc>
          <w:tcPr>
            <w:tcW w:w="3435" w:type="dxa"/>
            <w:tcBorders>
              <w:top w:val="nil"/>
              <w:left w:val="single" w:sz="12" w:space="0" w:color="auto"/>
              <w:bottom w:val="single" w:sz="12" w:space="0" w:color="auto"/>
              <w:right w:val="single" w:sz="12" w:space="0" w:color="auto"/>
            </w:tcBorders>
          </w:tcPr>
          <w:p w14:paraId="3450F0A5"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202CB672"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E5FF858"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72C74C5D"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2C98A7D" w14:textId="77777777" w:rsidR="000C7BB2" w:rsidRPr="000C7BB2" w:rsidRDefault="000C7BB2" w:rsidP="000C7BB2">
            <w:pPr>
              <w:spacing w:before="0" w:after="0"/>
              <w:jc w:val="center"/>
              <w:rPr>
                <w:rFonts w:cs="Times New Roman"/>
                <w:szCs w:val="24"/>
              </w:rPr>
            </w:pPr>
            <w:r w:rsidRPr="000C7BB2">
              <w:rPr>
                <w:rFonts w:cs="Times New Roman"/>
                <w:szCs w:val="24"/>
              </w:rPr>
              <w:t>10</w:t>
            </w:r>
          </w:p>
        </w:tc>
        <w:tc>
          <w:tcPr>
            <w:tcW w:w="825" w:type="dxa"/>
            <w:tcBorders>
              <w:bottom w:val="single" w:sz="12" w:space="0" w:color="auto"/>
              <w:right w:val="single" w:sz="12" w:space="0" w:color="auto"/>
            </w:tcBorders>
          </w:tcPr>
          <w:p w14:paraId="68D2BD3E"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77B2D993" w14:textId="77777777" w:rsidR="000C7BB2" w:rsidRPr="000C7BB2" w:rsidRDefault="000C7BB2" w:rsidP="000C7BB2">
            <w:pPr>
              <w:spacing w:before="0" w:after="0"/>
              <w:jc w:val="center"/>
              <w:rPr>
                <w:rFonts w:cs="Times New Roman"/>
                <w:szCs w:val="24"/>
              </w:rPr>
            </w:pPr>
            <w:r w:rsidRPr="000C7BB2">
              <w:rPr>
                <w:rFonts w:cs="Times New Roman"/>
                <w:szCs w:val="24"/>
              </w:rPr>
              <w:t>10</w:t>
            </w:r>
          </w:p>
        </w:tc>
        <w:tc>
          <w:tcPr>
            <w:tcW w:w="762" w:type="dxa"/>
            <w:tcBorders>
              <w:left w:val="single" w:sz="12" w:space="0" w:color="auto"/>
              <w:bottom w:val="single" w:sz="12" w:space="0" w:color="auto"/>
              <w:right w:val="single" w:sz="12" w:space="0" w:color="auto"/>
            </w:tcBorders>
          </w:tcPr>
          <w:p w14:paraId="2351C561" w14:textId="77777777" w:rsidR="000C7BB2" w:rsidRPr="000C7BB2" w:rsidRDefault="000C7BB2" w:rsidP="000C7BB2">
            <w:pPr>
              <w:spacing w:before="0" w:after="0"/>
              <w:jc w:val="center"/>
              <w:rPr>
                <w:rFonts w:cs="Times New Roman"/>
                <w:szCs w:val="24"/>
              </w:rPr>
            </w:pPr>
            <w:r w:rsidRPr="000C7BB2">
              <w:rPr>
                <w:rFonts w:cs="Times New Roman"/>
                <w:szCs w:val="24"/>
              </w:rPr>
              <w:t>2</w:t>
            </w:r>
          </w:p>
        </w:tc>
      </w:tr>
      <w:tr w:rsidR="000C7BB2" w:rsidRPr="000C7BB2" w14:paraId="41CBC417" w14:textId="77777777" w:rsidTr="00A17C3A">
        <w:trPr>
          <w:trHeight w:val="440"/>
        </w:trPr>
        <w:tc>
          <w:tcPr>
            <w:tcW w:w="3435" w:type="dxa"/>
            <w:tcBorders>
              <w:top w:val="single" w:sz="12" w:space="0" w:color="auto"/>
              <w:left w:val="single" w:sz="12" w:space="0" w:color="auto"/>
              <w:bottom w:val="nil"/>
              <w:right w:val="single" w:sz="12" w:space="0" w:color="auto"/>
            </w:tcBorders>
          </w:tcPr>
          <w:p w14:paraId="165CD757" w14:textId="77777777" w:rsidR="000C7BB2" w:rsidRPr="000C7BB2" w:rsidRDefault="000C7BB2" w:rsidP="000C7BB2">
            <w:pPr>
              <w:spacing w:before="0" w:after="0"/>
              <w:jc w:val="center"/>
              <w:rPr>
                <w:rFonts w:cs="Times New Roman"/>
                <w:szCs w:val="24"/>
              </w:rPr>
            </w:pPr>
          </w:p>
          <w:p w14:paraId="02BDEDAA" w14:textId="77777777" w:rsidR="000C7BB2" w:rsidRPr="000C7BB2" w:rsidRDefault="000C7BB2" w:rsidP="000C7BB2">
            <w:pPr>
              <w:spacing w:before="0" w:after="0"/>
              <w:jc w:val="center"/>
              <w:rPr>
                <w:rFonts w:cs="Times New Roman"/>
                <w:szCs w:val="24"/>
              </w:rPr>
            </w:pPr>
            <w:r w:rsidRPr="000C7BB2">
              <w:rPr>
                <w:rFonts w:cs="Times New Roman"/>
                <w:szCs w:val="24"/>
              </w:rPr>
              <w:t>Ve škole se cítím bezpečně.</w:t>
            </w:r>
          </w:p>
        </w:tc>
        <w:tc>
          <w:tcPr>
            <w:tcW w:w="825" w:type="dxa"/>
            <w:tcBorders>
              <w:top w:val="single" w:sz="12" w:space="0" w:color="auto"/>
              <w:left w:val="single" w:sz="12" w:space="0" w:color="auto"/>
            </w:tcBorders>
          </w:tcPr>
          <w:p w14:paraId="4B534A0E"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554CD6E0"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tcBorders>
          </w:tcPr>
          <w:p w14:paraId="7FDC2D68"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tcBorders>
          </w:tcPr>
          <w:p w14:paraId="3CC6ED69"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right w:val="single" w:sz="12" w:space="0" w:color="auto"/>
            </w:tcBorders>
          </w:tcPr>
          <w:p w14:paraId="368EAE16" w14:textId="77777777" w:rsidR="000C7BB2" w:rsidRPr="000C7BB2" w:rsidRDefault="000C7BB2" w:rsidP="000C7BB2">
            <w:pPr>
              <w:spacing w:before="0" w:after="0"/>
              <w:jc w:val="left"/>
              <w:rPr>
                <w:rFonts w:cs="Times New Roman"/>
                <w:szCs w:val="24"/>
              </w:rPr>
            </w:pPr>
          </w:p>
        </w:tc>
        <w:tc>
          <w:tcPr>
            <w:tcW w:w="824" w:type="dxa"/>
            <w:tcBorders>
              <w:top w:val="single" w:sz="12" w:space="0" w:color="auto"/>
              <w:left w:val="single" w:sz="12" w:space="0" w:color="auto"/>
              <w:right w:val="single" w:sz="12" w:space="0" w:color="auto"/>
            </w:tcBorders>
          </w:tcPr>
          <w:p w14:paraId="1AB94CC6"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51C3060B" w14:textId="77777777" w:rsidR="000C7BB2" w:rsidRPr="000C7BB2" w:rsidRDefault="000C7BB2" w:rsidP="000C7BB2">
            <w:pPr>
              <w:spacing w:before="0" w:after="0"/>
              <w:jc w:val="center"/>
              <w:rPr>
                <w:rFonts w:cs="Times New Roman"/>
                <w:szCs w:val="24"/>
              </w:rPr>
            </w:pPr>
          </w:p>
        </w:tc>
      </w:tr>
      <w:tr w:rsidR="000C7BB2" w:rsidRPr="000C7BB2" w14:paraId="567B7F5D" w14:textId="77777777" w:rsidTr="00A17C3A">
        <w:trPr>
          <w:trHeight w:val="422"/>
        </w:trPr>
        <w:tc>
          <w:tcPr>
            <w:tcW w:w="3435" w:type="dxa"/>
            <w:tcBorders>
              <w:top w:val="nil"/>
              <w:left w:val="single" w:sz="12" w:space="0" w:color="auto"/>
              <w:bottom w:val="single" w:sz="12" w:space="0" w:color="auto"/>
              <w:right w:val="single" w:sz="12" w:space="0" w:color="auto"/>
            </w:tcBorders>
          </w:tcPr>
          <w:p w14:paraId="412E7601"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2E71E16D"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1E1DD00"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825" w:type="dxa"/>
            <w:tcBorders>
              <w:bottom w:val="single" w:sz="12" w:space="0" w:color="auto"/>
            </w:tcBorders>
          </w:tcPr>
          <w:p w14:paraId="30E83100"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56ACAB55"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right w:val="single" w:sz="12" w:space="0" w:color="auto"/>
            </w:tcBorders>
          </w:tcPr>
          <w:p w14:paraId="3935D005"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607A181F" w14:textId="77777777" w:rsidR="000C7BB2" w:rsidRPr="000C7BB2" w:rsidRDefault="000C7BB2" w:rsidP="000C7BB2">
            <w:pPr>
              <w:spacing w:before="0" w:after="0"/>
              <w:jc w:val="center"/>
              <w:rPr>
                <w:rFonts w:cs="Times New Roman"/>
                <w:szCs w:val="24"/>
              </w:rPr>
            </w:pPr>
            <w:r w:rsidRPr="000C7BB2">
              <w:rPr>
                <w:rFonts w:cs="Times New Roman"/>
                <w:szCs w:val="24"/>
              </w:rPr>
              <w:t>15</w:t>
            </w:r>
          </w:p>
        </w:tc>
        <w:tc>
          <w:tcPr>
            <w:tcW w:w="762" w:type="dxa"/>
            <w:tcBorders>
              <w:left w:val="single" w:sz="12" w:space="0" w:color="auto"/>
              <w:bottom w:val="single" w:sz="12" w:space="0" w:color="auto"/>
              <w:right w:val="single" w:sz="12" w:space="0" w:color="auto"/>
            </w:tcBorders>
          </w:tcPr>
          <w:p w14:paraId="46FC41F7" w14:textId="77777777" w:rsidR="000C7BB2" w:rsidRPr="000C7BB2" w:rsidRDefault="000C7BB2" w:rsidP="000C7BB2">
            <w:pPr>
              <w:spacing w:before="0" w:after="0"/>
              <w:jc w:val="center"/>
              <w:rPr>
                <w:rFonts w:cs="Times New Roman"/>
                <w:szCs w:val="24"/>
              </w:rPr>
            </w:pPr>
            <w:r w:rsidRPr="000C7BB2">
              <w:rPr>
                <w:rFonts w:cs="Times New Roman"/>
                <w:szCs w:val="24"/>
              </w:rPr>
              <w:t>3</w:t>
            </w:r>
          </w:p>
        </w:tc>
      </w:tr>
      <w:tr w:rsidR="000C7BB2" w:rsidRPr="000C7BB2" w14:paraId="7C2A46FB" w14:textId="77777777" w:rsidTr="00A17C3A">
        <w:trPr>
          <w:trHeight w:val="504"/>
        </w:trPr>
        <w:tc>
          <w:tcPr>
            <w:tcW w:w="3435" w:type="dxa"/>
            <w:tcBorders>
              <w:top w:val="single" w:sz="12" w:space="0" w:color="auto"/>
              <w:left w:val="single" w:sz="12" w:space="0" w:color="auto"/>
              <w:bottom w:val="nil"/>
              <w:right w:val="single" w:sz="12" w:space="0" w:color="auto"/>
            </w:tcBorders>
          </w:tcPr>
          <w:p w14:paraId="5AD1FC6F" w14:textId="77777777" w:rsidR="000C7BB2" w:rsidRPr="000C7BB2" w:rsidRDefault="000C7BB2" w:rsidP="000C7BB2">
            <w:pPr>
              <w:spacing w:before="0" w:after="0"/>
              <w:jc w:val="center"/>
              <w:rPr>
                <w:rFonts w:cs="Times New Roman"/>
                <w:szCs w:val="24"/>
              </w:rPr>
            </w:pPr>
          </w:p>
          <w:p w14:paraId="44CE0C82" w14:textId="77777777" w:rsidR="000C7BB2" w:rsidRPr="000C7BB2" w:rsidRDefault="000C7BB2" w:rsidP="000C7BB2">
            <w:pPr>
              <w:spacing w:before="0" w:after="0"/>
              <w:jc w:val="center"/>
              <w:rPr>
                <w:rFonts w:cs="Times New Roman"/>
                <w:szCs w:val="24"/>
              </w:rPr>
            </w:pPr>
            <w:r w:rsidRPr="000C7BB2">
              <w:rPr>
                <w:rFonts w:cs="Times New Roman"/>
                <w:szCs w:val="24"/>
              </w:rPr>
              <w:t>Ve škole mě to baví.</w:t>
            </w:r>
          </w:p>
        </w:tc>
        <w:tc>
          <w:tcPr>
            <w:tcW w:w="825" w:type="dxa"/>
            <w:tcBorders>
              <w:top w:val="single" w:sz="12" w:space="0" w:color="auto"/>
              <w:left w:val="single" w:sz="12" w:space="0" w:color="auto"/>
            </w:tcBorders>
          </w:tcPr>
          <w:p w14:paraId="2FC2BD6E" w14:textId="77777777" w:rsidR="000C7BB2" w:rsidRPr="000C7BB2" w:rsidRDefault="000C7BB2" w:rsidP="000C7BB2">
            <w:pPr>
              <w:spacing w:before="0" w:after="0"/>
              <w:jc w:val="left"/>
              <w:rPr>
                <w:rFonts w:cs="Times New Roman"/>
                <w:szCs w:val="24"/>
              </w:rPr>
            </w:pPr>
          </w:p>
        </w:tc>
        <w:tc>
          <w:tcPr>
            <w:tcW w:w="824" w:type="dxa"/>
            <w:tcBorders>
              <w:top w:val="single" w:sz="12" w:space="0" w:color="auto"/>
            </w:tcBorders>
          </w:tcPr>
          <w:p w14:paraId="5CE9F582" w14:textId="77777777" w:rsidR="000C7BB2" w:rsidRPr="000C7BB2" w:rsidRDefault="000C7BB2" w:rsidP="000C7BB2">
            <w:pPr>
              <w:spacing w:before="0" w:after="0"/>
              <w:jc w:val="left"/>
              <w:rPr>
                <w:rFonts w:cs="Times New Roman"/>
                <w:szCs w:val="24"/>
              </w:rPr>
            </w:pPr>
            <w:r w:rsidRPr="000C7BB2">
              <w:rPr>
                <w:rFonts w:cs="Times New Roman"/>
                <w:szCs w:val="24"/>
              </w:rPr>
              <w:t xml:space="preserve">    </w:t>
            </w:r>
          </w:p>
        </w:tc>
        <w:tc>
          <w:tcPr>
            <w:tcW w:w="825" w:type="dxa"/>
            <w:tcBorders>
              <w:top w:val="single" w:sz="12" w:space="0" w:color="auto"/>
            </w:tcBorders>
          </w:tcPr>
          <w:p w14:paraId="167C602F" w14:textId="77777777" w:rsidR="000C7BB2" w:rsidRPr="000C7BB2" w:rsidRDefault="000C7BB2" w:rsidP="000C7BB2">
            <w:pPr>
              <w:spacing w:before="0" w:after="0"/>
              <w:jc w:val="left"/>
              <w:rPr>
                <w:rFonts w:cs="Times New Roman"/>
                <w:szCs w:val="24"/>
              </w:rPr>
            </w:pPr>
          </w:p>
        </w:tc>
        <w:tc>
          <w:tcPr>
            <w:tcW w:w="824" w:type="dxa"/>
            <w:tcBorders>
              <w:top w:val="single" w:sz="12" w:space="0" w:color="auto"/>
            </w:tcBorders>
          </w:tcPr>
          <w:p w14:paraId="3C82AA64" w14:textId="77777777" w:rsidR="000C7BB2" w:rsidRPr="000C7BB2" w:rsidRDefault="000C7BB2" w:rsidP="000C7BB2">
            <w:pPr>
              <w:spacing w:before="0" w:after="0"/>
              <w:jc w:val="left"/>
              <w:rPr>
                <w:rFonts w:cs="Times New Roman"/>
                <w:szCs w:val="24"/>
              </w:rPr>
            </w:pPr>
            <w:r w:rsidRPr="000C7BB2">
              <w:rPr>
                <w:rFonts w:cs="Times New Roman"/>
                <w:szCs w:val="24"/>
              </w:rPr>
              <w:t xml:space="preserve">    4</w:t>
            </w:r>
          </w:p>
        </w:tc>
        <w:tc>
          <w:tcPr>
            <w:tcW w:w="825" w:type="dxa"/>
            <w:tcBorders>
              <w:top w:val="single" w:sz="12" w:space="0" w:color="auto"/>
              <w:right w:val="single" w:sz="12" w:space="0" w:color="auto"/>
            </w:tcBorders>
          </w:tcPr>
          <w:p w14:paraId="7BCF8475"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left w:val="single" w:sz="12" w:space="0" w:color="auto"/>
              <w:right w:val="single" w:sz="12" w:space="0" w:color="auto"/>
            </w:tcBorders>
          </w:tcPr>
          <w:p w14:paraId="63197D4E" w14:textId="77777777" w:rsidR="000C7BB2" w:rsidRPr="000C7BB2" w:rsidRDefault="000C7BB2" w:rsidP="000C7BB2">
            <w:pPr>
              <w:spacing w:before="0" w:after="0"/>
              <w:jc w:val="left"/>
              <w:rPr>
                <w:rFonts w:cs="Times New Roman"/>
                <w:szCs w:val="24"/>
              </w:rPr>
            </w:pPr>
          </w:p>
        </w:tc>
        <w:tc>
          <w:tcPr>
            <w:tcW w:w="762" w:type="dxa"/>
            <w:tcBorders>
              <w:top w:val="single" w:sz="12" w:space="0" w:color="auto"/>
              <w:left w:val="single" w:sz="12" w:space="0" w:color="auto"/>
              <w:right w:val="single" w:sz="12" w:space="0" w:color="auto"/>
            </w:tcBorders>
          </w:tcPr>
          <w:p w14:paraId="63E8FC77" w14:textId="77777777" w:rsidR="000C7BB2" w:rsidRPr="000C7BB2" w:rsidRDefault="000C7BB2" w:rsidP="000C7BB2">
            <w:pPr>
              <w:spacing w:before="0" w:after="0"/>
              <w:jc w:val="left"/>
              <w:rPr>
                <w:rFonts w:cs="Times New Roman"/>
                <w:szCs w:val="24"/>
              </w:rPr>
            </w:pPr>
          </w:p>
        </w:tc>
      </w:tr>
      <w:tr w:rsidR="000C7BB2" w:rsidRPr="000C7BB2" w14:paraId="234B1CEB" w14:textId="77777777" w:rsidTr="00A17C3A">
        <w:trPr>
          <w:trHeight w:val="422"/>
        </w:trPr>
        <w:tc>
          <w:tcPr>
            <w:tcW w:w="3435" w:type="dxa"/>
            <w:tcBorders>
              <w:top w:val="nil"/>
              <w:left w:val="single" w:sz="12" w:space="0" w:color="auto"/>
              <w:bottom w:val="single" w:sz="12" w:space="0" w:color="auto"/>
              <w:right w:val="single" w:sz="12" w:space="0" w:color="auto"/>
            </w:tcBorders>
          </w:tcPr>
          <w:p w14:paraId="7CF1FEA5"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6AC2FCB2"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55652323"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2401D3D4"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752824E2"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825" w:type="dxa"/>
            <w:tcBorders>
              <w:bottom w:val="single" w:sz="12" w:space="0" w:color="auto"/>
              <w:right w:val="single" w:sz="12" w:space="0" w:color="auto"/>
            </w:tcBorders>
          </w:tcPr>
          <w:p w14:paraId="201BED23"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left w:val="single" w:sz="12" w:space="0" w:color="auto"/>
              <w:bottom w:val="single" w:sz="12" w:space="0" w:color="auto"/>
              <w:right w:val="single" w:sz="12" w:space="0" w:color="auto"/>
            </w:tcBorders>
          </w:tcPr>
          <w:p w14:paraId="6A651514" w14:textId="77777777" w:rsidR="000C7BB2" w:rsidRPr="000C7BB2" w:rsidRDefault="000C7BB2" w:rsidP="000C7BB2">
            <w:pPr>
              <w:spacing w:before="0" w:after="0"/>
              <w:jc w:val="center"/>
              <w:rPr>
                <w:rFonts w:cs="Times New Roman"/>
                <w:szCs w:val="24"/>
              </w:rPr>
            </w:pPr>
            <w:r w:rsidRPr="000C7BB2">
              <w:rPr>
                <w:rFonts w:cs="Times New Roman"/>
                <w:szCs w:val="24"/>
              </w:rPr>
              <w:t>9</w:t>
            </w:r>
          </w:p>
        </w:tc>
        <w:tc>
          <w:tcPr>
            <w:tcW w:w="762" w:type="dxa"/>
            <w:tcBorders>
              <w:left w:val="single" w:sz="12" w:space="0" w:color="auto"/>
              <w:bottom w:val="single" w:sz="12" w:space="0" w:color="auto"/>
              <w:right w:val="single" w:sz="12" w:space="0" w:color="auto"/>
            </w:tcBorders>
          </w:tcPr>
          <w:p w14:paraId="42E69767" w14:textId="77777777" w:rsidR="000C7BB2" w:rsidRPr="000C7BB2" w:rsidRDefault="000C7BB2" w:rsidP="000C7BB2">
            <w:pPr>
              <w:spacing w:before="0" w:after="0"/>
              <w:jc w:val="center"/>
              <w:rPr>
                <w:rFonts w:cs="Times New Roman"/>
                <w:szCs w:val="24"/>
              </w:rPr>
            </w:pPr>
            <w:r w:rsidRPr="000C7BB2">
              <w:rPr>
                <w:rFonts w:cs="Times New Roman"/>
                <w:szCs w:val="24"/>
              </w:rPr>
              <w:t>1,8</w:t>
            </w:r>
          </w:p>
        </w:tc>
      </w:tr>
      <w:tr w:rsidR="000C7BB2" w:rsidRPr="000C7BB2" w14:paraId="2C6ED795" w14:textId="77777777" w:rsidTr="00A17C3A">
        <w:trPr>
          <w:trHeight w:val="422"/>
        </w:trPr>
        <w:tc>
          <w:tcPr>
            <w:tcW w:w="3435" w:type="dxa"/>
            <w:tcBorders>
              <w:top w:val="single" w:sz="12" w:space="0" w:color="auto"/>
              <w:left w:val="single" w:sz="12" w:space="0" w:color="auto"/>
              <w:bottom w:val="nil"/>
              <w:right w:val="single" w:sz="12" w:space="0" w:color="auto"/>
            </w:tcBorders>
          </w:tcPr>
          <w:p w14:paraId="13A11653" w14:textId="77777777" w:rsidR="000C7BB2" w:rsidRPr="000C7BB2" w:rsidRDefault="000C7BB2" w:rsidP="000C7BB2">
            <w:pPr>
              <w:spacing w:before="0" w:after="0"/>
              <w:jc w:val="left"/>
              <w:rPr>
                <w:rFonts w:cs="Times New Roman"/>
                <w:szCs w:val="24"/>
              </w:rPr>
            </w:pPr>
          </w:p>
          <w:p w14:paraId="25E23569" w14:textId="77777777" w:rsidR="000C7BB2" w:rsidRPr="000C7BB2" w:rsidRDefault="000C7BB2" w:rsidP="000C7BB2">
            <w:pPr>
              <w:spacing w:before="0" w:after="0"/>
              <w:jc w:val="left"/>
              <w:rPr>
                <w:rFonts w:cs="Times New Roman"/>
                <w:szCs w:val="24"/>
              </w:rPr>
            </w:pPr>
            <w:r w:rsidRPr="000C7BB2">
              <w:rPr>
                <w:rFonts w:cs="Times New Roman"/>
                <w:szCs w:val="24"/>
              </w:rPr>
              <w:t>Do školy chodím s nadšením.</w:t>
            </w:r>
          </w:p>
        </w:tc>
        <w:tc>
          <w:tcPr>
            <w:tcW w:w="825" w:type="dxa"/>
            <w:tcBorders>
              <w:top w:val="single" w:sz="12" w:space="0" w:color="auto"/>
              <w:left w:val="single" w:sz="12" w:space="0" w:color="auto"/>
            </w:tcBorders>
          </w:tcPr>
          <w:p w14:paraId="7227CD04"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7BF1046A"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68436159"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7BFA837F"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right w:val="single" w:sz="12" w:space="0" w:color="auto"/>
            </w:tcBorders>
          </w:tcPr>
          <w:p w14:paraId="54939C1E"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top w:val="single" w:sz="12" w:space="0" w:color="auto"/>
              <w:left w:val="single" w:sz="12" w:space="0" w:color="auto"/>
              <w:right w:val="single" w:sz="12" w:space="0" w:color="auto"/>
            </w:tcBorders>
          </w:tcPr>
          <w:p w14:paraId="3DD903D7"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497519E2" w14:textId="77777777" w:rsidR="000C7BB2" w:rsidRPr="000C7BB2" w:rsidRDefault="000C7BB2" w:rsidP="000C7BB2">
            <w:pPr>
              <w:spacing w:before="0" w:after="0"/>
              <w:jc w:val="center"/>
              <w:rPr>
                <w:rFonts w:cs="Times New Roman"/>
                <w:szCs w:val="24"/>
              </w:rPr>
            </w:pPr>
          </w:p>
        </w:tc>
      </w:tr>
      <w:tr w:rsidR="000C7BB2" w:rsidRPr="000C7BB2" w14:paraId="39EDE9DC" w14:textId="77777777" w:rsidTr="00A17C3A">
        <w:trPr>
          <w:trHeight w:val="422"/>
        </w:trPr>
        <w:tc>
          <w:tcPr>
            <w:tcW w:w="3435" w:type="dxa"/>
            <w:tcBorders>
              <w:top w:val="nil"/>
              <w:left w:val="single" w:sz="12" w:space="0" w:color="auto"/>
              <w:bottom w:val="single" w:sz="12" w:space="0" w:color="auto"/>
              <w:right w:val="single" w:sz="12" w:space="0" w:color="auto"/>
            </w:tcBorders>
          </w:tcPr>
          <w:p w14:paraId="335138DC"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4DFF1F92"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4F6B0119"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57160CD9"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03F7C8D6"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right w:val="single" w:sz="12" w:space="0" w:color="auto"/>
            </w:tcBorders>
          </w:tcPr>
          <w:p w14:paraId="53E071B6"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left w:val="single" w:sz="12" w:space="0" w:color="auto"/>
              <w:bottom w:val="single" w:sz="12" w:space="0" w:color="auto"/>
              <w:right w:val="single" w:sz="12" w:space="0" w:color="auto"/>
            </w:tcBorders>
          </w:tcPr>
          <w:p w14:paraId="64774741" w14:textId="77777777" w:rsidR="000C7BB2" w:rsidRPr="000C7BB2" w:rsidRDefault="000C7BB2" w:rsidP="000C7BB2">
            <w:pPr>
              <w:spacing w:before="0" w:after="0"/>
              <w:jc w:val="center"/>
              <w:rPr>
                <w:rFonts w:cs="Times New Roman"/>
                <w:szCs w:val="24"/>
              </w:rPr>
            </w:pPr>
            <w:r w:rsidRPr="000C7BB2">
              <w:rPr>
                <w:rFonts w:cs="Times New Roman"/>
                <w:szCs w:val="24"/>
              </w:rPr>
              <w:t>7</w:t>
            </w:r>
          </w:p>
        </w:tc>
        <w:tc>
          <w:tcPr>
            <w:tcW w:w="762" w:type="dxa"/>
            <w:tcBorders>
              <w:left w:val="single" w:sz="12" w:space="0" w:color="auto"/>
              <w:bottom w:val="single" w:sz="12" w:space="0" w:color="auto"/>
              <w:right w:val="single" w:sz="12" w:space="0" w:color="auto"/>
            </w:tcBorders>
          </w:tcPr>
          <w:p w14:paraId="4EF57748" w14:textId="77777777" w:rsidR="000C7BB2" w:rsidRPr="000C7BB2" w:rsidRDefault="000C7BB2" w:rsidP="000C7BB2">
            <w:pPr>
              <w:spacing w:before="0" w:after="0"/>
              <w:jc w:val="center"/>
              <w:rPr>
                <w:rFonts w:cs="Times New Roman"/>
                <w:szCs w:val="24"/>
              </w:rPr>
            </w:pPr>
            <w:r w:rsidRPr="000C7BB2">
              <w:rPr>
                <w:rFonts w:cs="Times New Roman"/>
                <w:szCs w:val="24"/>
              </w:rPr>
              <w:t>1,4</w:t>
            </w:r>
          </w:p>
        </w:tc>
      </w:tr>
      <w:tr w:rsidR="000C7BB2" w:rsidRPr="000C7BB2" w14:paraId="21CA9F2C" w14:textId="77777777" w:rsidTr="00A17C3A">
        <w:trPr>
          <w:trHeight w:val="422"/>
        </w:trPr>
        <w:tc>
          <w:tcPr>
            <w:tcW w:w="3435" w:type="dxa"/>
            <w:tcBorders>
              <w:top w:val="single" w:sz="12" w:space="0" w:color="auto"/>
              <w:left w:val="single" w:sz="12" w:space="0" w:color="auto"/>
              <w:bottom w:val="nil"/>
              <w:right w:val="single" w:sz="12" w:space="0" w:color="auto"/>
            </w:tcBorders>
          </w:tcPr>
          <w:p w14:paraId="77317B8E" w14:textId="77777777" w:rsidR="000C7BB2" w:rsidRPr="000C7BB2" w:rsidRDefault="000C7BB2" w:rsidP="000C7BB2">
            <w:pPr>
              <w:spacing w:before="0" w:after="0"/>
              <w:jc w:val="center"/>
              <w:rPr>
                <w:rFonts w:cs="Times New Roman"/>
                <w:szCs w:val="24"/>
              </w:rPr>
            </w:pPr>
            <w:r w:rsidRPr="000C7BB2">
              <w:rPr>
                <w:rFonts w:cs="Times New Roman"/>
                <w:szCs w:val="24"/>
              </w:rPr>
              <w:t>Ve škole se věnuji školním povinnostem.</w:t>
            </w:r>
          </w:p>
        </w:tc>
        <w:tc>
          <w:tcPr>
            <w:tcW w:w="825" w:type="dxa"/>
            <w:tcBorders>
              <w:top w:val="single" w:sz="12" w:space="0" w:color="auto"/>
              <w:left w:val="single" w:sz="12" w:space="0" w:color="auto"/>
            </w:tcBorders>
          </w:tcPr>
          <w:p w14:paraId="405DE03C"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6C703C21"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28BFB221"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5D216471" w14:textId="77777777" w:rsidR="000C7BB2" w:rsidRPr="000C7BB2" w:rsidRDefault="000C7BB2" w:rsidP="000C7BB2">
            <w:pPr>
              <w:spacing w:before="0" w:after="0"/>
              <w:jc w:val="center"/>
              <w:rPr>
                <w:rFonts w:cs="Times New Roman"/>
                <w:szCs w:val="24"/>
              </w:rPr>
            </w:pPr>
          </w:p>
        </w:tc>
        <w:tc>
          <w:tcPr>
            <w:tcW w:w="825" w:type="dxa"/>
            <w:tcBorders>
              <w:top w:val="single" w:sz="12" w:space="0" w:color="auto"/>
              <w:right w:val="single" w:sz="12" w:space="0" w:color="auto"/>
            </w:tcBorders>
          </w:tcPr>
          <w:p w14:paraId="651735B0"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left w:val="single" w:sz="12" w:space="0" w:color="auto"/>
              <w:right w:val="single" w:sz="12" w:space="0" w:color="auto"/>
            </w:tcBorders>
          </w:tcPr>
          <w:p w14:paraId="46739DB1"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5C7579B3" w14:textId="77777777" w:rsidR="000C7BB2" w:rsidRPr="000C7BB2" w:rsidRDefault="000C7BB2" w:rsidP="000C7BB2">
            <w:pPr>
              <w:spacing w:before="0" w:after="0"/>
              <w:jc w:val="center"/>
              <w:rPr>
                <w:rFonts w:cs="Times New Roman"/>
                <w:szCs w:val="24"/>
              </w:rPr>
            </w:pPr>
          </w:p>
        </w:tc>
      </w:tr>
      <w:tr w:rsidR="000C7BB2" w:rsidRPr="000C7BB2" w14:paraId="37612D1D" w14:textId="77777777" w:rsidTr="00A17C3A">
        <w:trPr>
          <w:trHeight w:val="440"/>
        </w:trPr>
        <w:tc>
          <w:tcPr>
            <w:tcW w:w="3435" w:type="dxa"/>
            <w:tcBorders>
              <w:top w:val="nil"/>
              <w:left w:val="single" w:sz="12" w:space="0" w:color="auto"/>
              <w:bottom w:val="single" w:sz="12" w:space="0" w:color="auto"/>
              <w:right w:val="single" w:sz="12" w:space="0" w:color="auto"/>
            </w:tcBorders>
          </w:tcPr>
          <w:p w14:paraId="754917F9"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1029A61E"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28D68DB7"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4A075D87"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179BD8CA"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right w:val="single" w:sz="12" w:space="0" w:color="auto"/>
            </w:tcBorders>
          </w:tcPr>
          <w:p w14:paraId="50D88191"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left w:val="single" w:sz="12" w:space="0" w:color="auto"/>
              <w:bottom w:val="single" w:sz="12" w:space="0" w:color="auto"/>
              <w:right w:val="single" w:sz="12" w:space="0" w:color="auto"/>
            </w:tcBorders>
          </w:tcPr>
          <w:p w14:paraId="1CEF7CC2"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762" w:type="dxa"/>
            <w:tcBorders>
              <w:left w:val="single" w:sz="12" w:space="0" w:color="auto"/>
              <w:bottom w:val="single" w:sz="12" w:space="0" w:color="auto"/>
              <w:right w:val="single" w:sz="12" w:space="0" w:color="auto"/>
            </w:tcBorders>
          </w:tcPr>
          <w:p w14:paraId="2A91D33A" w14:textId="77777777" w:rsidR="000C7BB2" w:rsidRPr="000C7BB2" w:rsidRDefault="000C7BB2" w:rsidP="000C7BB2">
            <w:pPr>
              <w:spacing w:before="0" w:after="0"/>
              <w:jc w:val="center"/>
              <w:rPr>
                <w:rFonts w:cs="Times New Roman"/>
                <w:szCs w:val="24"/>
              </w:rPr>
            </w:pPr>
            <w:r w:rsidRPr="000C7BB2">
              <w:rPr>
                <w:rFonts w:cs="Times New Roman"/>
                <w:szCs w:val="24"/>
              </w:rPr>
              <w:t>1</w:t>
            </w:r>
          </w:p>
        </w:tc>
      </w:tr>
      <w:bookmarkEnd w:id="49"/>
    </w:tbl>
    <w:p w14:paraId="260C9198" w14:textId="541040E2" w:rsidR="000C7BB2" w:rsidRDefault="000C7BB2" w:rsidP="000C7BB2">
      <w:pPr>
        <w:spacing w:before="0" w:after="160" w:line="360" w:lineRule="auto"/>
        <w:rPr>
          <w:rFonts w:cs="Times New Roman"/>
          <w:szCs w:val="24"/>
        </w:rPr>
      </w:pPr>
    </w:p>
    <w:p w14:paraId="0E95F2C6" w14:textId="298F5326" w:rsidR="00A14135" w:rsidRDefault="00A14135" w:rsidP="000C7BB2">
      <w:pPr>
        <w:spacing w:before="0" w:after="160" w:line="360" w:lineRule="auto"/>
        <w:rPr>
          <w:rFonts w:cs="Times New Roman"/>
          <w:szCs w:val="24"/>
        </w:rPr>
      </w:pPr>
    </w:p>
    <w:p w14:paraId="7A759BA3" w14:textId="0CE0BD52" w:rsidR="00A14135" w:rsidRDefault="00A14135" w:rsidP="000C7BB2">
      <w:pPr>
        <w:spacing w:before="0" w:after="160" w:line="360" w:lineRule="auto"/>
        <w:rPr>
          <w:rFonts w:cs="Times New Roman"/>
          <w:szCs w:val="24"/>
        </w:rPr>
      </w:pPr>
    </w:p>
    <w:p w14:paraId="24CBA511" w14:textId="33885272" w:rsidR="00A14135" w:rsidRDefault="00A14135" w:rsidP="000C7BB2">
      <w:pPr>
        <w:spacing w:before="0" w:after="160" w:line="360" w:lineRule="auto"/>
        <w:rPr>
          <w:rFonts w:cs="Times New Roman"/>
          <w:szCs w:val="24"/>
        </w:rPr>
      </w:pPr>
    </w:p>
    <w:p w14:paraId="0FCFAE04" w14:textId="2D5397AF" w:rsidR="00A14135" w:rsidRDefault="00A14135" w:rsidP="000C7BB2">
      <w:pPr>
        <w:spacing w:before="0" w:after="160" w:line="360" w:lineRule="auto"/>
        <w:rPr>
          <w:rFonts w:cs="Times New Roman"/>
          <w:szCs w:val="24"/>
        </w:rPr>
      </w:pPr>
    </w:p>
    <w:p w14:paraId="7AEEF24E" w14:textId="3BD2A375" w:rsidR="00A14135" w:rsidRDefault="00A14135" w:rsidP="000C7BB2">
      <w:pPr>
        <w:spacing w:before="0" w:after="160" w:line="360" w:lineRule="auto"/>
        <w:rPr>
          <w:rFonts w:cs="Times New Roman"/>
          <w:szCs w:val="24"/>
        </w:rPr>
      </w:pPr>
    </w:p>
    <w:p w14:paraId="1AD58291" w14:textId="0BFEBDF6" w:rsidR="00A14135" w:rsidRDefault="00A14135" w:rsidP="000C7BB2">
      <w:pPr>
        <w:spacing w:before="0" w:after="160" w:line="360" w:lineRule="auto"/>
        <w:rPr>
          <w:rFonts w:cs="Times New Roman"/>
          <w:szCs w:val="24"/>
        </w:rPr>
      </w:pPr>
    </w:p>
    <w:p w14:paraId="46CA2C35" w14:textId="550EBCAD" w:rsidR="00A14135" w:rsidRDefault="00A14135" w:rsidP="000C7BB2">
      <w:pPr>
        <w:spacing w:before="0" w:after="160" w:line="360" w:lineRule="auto"/>
        <w:rPr>
          <w:rFonts w:cs="Times New Roman"/>
          <w:szCs w:val="24"/>
        </w:rPr>
      </w:pPr>
    </w:p>
    <w:p w14:paraId="3169275E" w14:textId="2A1817EB" w:rsidR="00A14135" w:rsidRDefault="00A14135" w:rsidP="000C7BB2">
      <w:pPr>
        <w:spacing w:before="0" w:after="160" w:line="360" w:lineRule="auto"/>
        <w:rPr>
          <w:rFonts w:cs="Times New Roman"/>
          <w:szCs w:val="24"/>
        </w:rPr>
      </w:pPr>
    </w:p>
    <w:p w14:paraId="795A52E2" w14:textId="192A9101" w:rsidR="00A14135" w:rsidRDefault="00A14135" w:rsidP="000C7BB2">
      <w:pPr>
        <w:spacing w:before="0" w:after="160" w:line="360" w:lineRule="auto"/>
        <w:rPr>
          <w:rFonts w:cs="Times New Roman"/>
          <w:szCs w:val="24"/>
        </w:rPr>
      </w:pPr>
    </w:p>
    <w:p w14:paraId="1109923B" w14:textId="373BA41F" w:rsidR="00A14135" w:rsidRDefault="00A14135" w:rsidP="000C7BB2">
      <w:pPr>
        <w:spacing w:before="0" w:after="160" w:line="360" w:lineRule="auto"/>
        <w:rPr>
          <w:rFonts w:cs="Times New Roman"/>
          <w:szCs w:val="24"/>
        </w:rPr>
      </w:pPr>
    </w:p>
    <w:p w14:paraId="06140611" w14:textId="4939749F" w:rsidR="00A14135" w:rsidRDefault="00A14135" w:rsidP="000C7BB2">
      <w:pPr>
        <w:spacing w:before="0" w:after="160" w:line="360" w:lineRule="auto"/>
        <w:rPr>
          <w:rFonts w:cs="Times New Roman"/>
          <w:szCs w:val="24"/>
        </w:rPr>
      </w:pPr>
    </w:p>
    <w:p w14:paraId="3C3BC550" w14:textId="77777777" w:rsidR="00A14135" w:rsidRPr="000C7BB2" w:rsidRDefault="00A14135" w:rsidP="000C7BB2">
      <w:pPr>
        <w:spacing w:before="0" w:after="160" w:line="360" w:lineRule="auto"/>
        <w:rPr>
          <w:rFonts w:cs="Times New Roman"/>
          <w:szCs w:val="24"/>
        </w:rPr>
      </w:pPr>
    </w:p>
    <w:p w14:paraId="1B5BEF7A" w14:textId="39002016" w:rsidR="000C7BB2" w:rsidRPr="000C7BB2" w:rsidRDefault="00491443" w:rsidP="00491443">
      <w:pPr>
        <w:tabs>
          <w:tab w:val="left" w:pos="924"/>
        </w:tabs>
        <w:spacing w:line="360" w:lineRule="auto"/>
        <w:rPr>
          <w:rFonts w:cs="Times New Roman"/>
          <w:szCs w:val="24"/>
        </w:rPr>
      </w:pPr>
      <w:r>
        <w:rPr>
          <w:rFonts w:cs="Times New Roman"/>
          <w:szCs w:val="24"/>
        </w:rPr>
        <w:lastRenderedPageBreak/>
        <w:t>Tab. 5 Obsah učiva</w:t>
      </w:r>
      <w:r>
        <w:rPr>
          <w:rFonts w:cs="Times New Roman"/>
          <w:szCs w:val="24"/>
        </w:rPr>
        <w:tab/>
      </w:r>
    </w:p>
    <w:tbl>
      <w:tblPr>
        <w:tblStyle w:val="Mkatabulky"/>
        <w:tblW w:w="9012" w:type="dxa"/>
        <w:tblInd w:w="-15" w:type="dxa"/>
        <w:tblLook w:val="04A0" w:firstRow="1" w:lastRow="0" w:firstColumn="1" w:lastColumn="0" w:noHBand="0" w:noVBand="1"/>
      </w:tblPr>
      <w:tblGrid>
        <w:gridCol w:w="3303"/>
        <w:gridCol w:w="825"/>
        <w:gridCol w:w="824"/>
        <w:gridCol w:w="825"/>
        <w:gridCol w:w="824"/>
        <w:gridCol w:w="825"/>
        <w:gridCol w:w="824"/>
        <w:gridCol w:w="762"/>
      </w:tblGrid>
      <w:tr w:rsidR="000C7BB2" w:rsidRPr="000C7BB2" w14:paraId="4F261208" w14:textId="77777777" w:rsidTr="00A17C3A">
        <w:trPr>
          <w:trHeight w:val="422"/>
        </w:trPr>
        <w:tc>
          <w:tcPr>
            <w:tcW w:w="3303" w:type="dxa"/>
            <w:tcBorders>
              <w:top w:val="single" w:sz="12" w:space="0" w:color="auto"/>
              <w:left w:val="single" w:sz="12" w:space="0" w:color="auto"/>
              <w:bottom w:val="single" w:sz="12" w:space="0" w:color="auto"/>
              <w:right w:val="single" w:sz="12" w:space="0" w:color="auto"/>
            </w:tcBorders>
          </w:tcPr>
          <w:p w14:paraId="32AFB833" w14:textId="77777777" w:rsidR="000C7BB2" w:rsidRPr="000C7BB2" w:rsidRDefault="000C7BB2" w:rsidP="000C7BB2">
            <w:pPr>
              <w:spacing w:before="0" w:after="0"/>
              <w:jc w:val="center"/>
              <w:rPr>
                <w:rFonts w:cs="Times New Roman"/>
                <w:szCs w:val="24"/>
              </w:rPr>
            </w:pPr>
          </w:p>
        </w:tc>
        <w:tc>
          <w:tcPr>
            <w:tcW w:w="825" w:type="dxa"/>
            <w:tcBorders>
              <w:top w:val="single" w:sz="12" w:space="0" w:color="auto"/>
              <w:left w:val="single" w:sz="12" w:space="0" w:color="auto"/>
              <w:bottom w:val="single" w:sz="12" w:space="0" w:color="auto"/>
            </w:tcBorders>
          </w:tcPr>
          <w:p w14:paraId="1A3A3B2C"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bottom w:val="single" w:sz="12" w:space="0" w:color="auto"/>
            </w:tcBorders>
          </w:tcPr>
          <w:p w14:paraId="46FCB4C4"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top w:val="single" w:sz="12" w:space="0" w:color="auto"/>
              <w:bottom w:val="single" w:sz="12" w:space="0" w:color="auto"/>
            </w:tcBorders>
          </w:tcPr>
          <w:p w14:paraId="67AF9C5E"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top w:val="single" w:sz="12" w:space="0" w:color="auto"/>
              <w:bottom w:val="single" w:sz="12" w:space="0" w:color="auto"/>
            </w:tcBorders>
          </w:tcPr>
          <w:p w14:paraId="570EA1D5"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bottom w:val="single" w:sz="12" w:space="0" w:color="auto"/>
              <w:right w:val="single" w:sz="12" w:space="0" w:color="auto"/>
            </w:tcBorders>
          </w:tcPr>
          <w:p w14:paraId="6763407E"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left w:val="single" w:sz="12" w:space="0" w:color="auto"/>
              <w:bottom w:val="single" w:sz="12" w:space="0" w:color="auto"/>
              <w:right w:val="single" w:sz="12" w:space="0" w:color="auto"/>
            </w:tcBorders>
          </w:tcPr>
          <w:p w14:paraId="65AE12FD"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bottom w:val="single" w:sz="12" w:space="0" w:color="auto"/>
              <w:right w:val="single" w:sz="12" w:space="0" w:color="auto"/>
            </w:tcBorders>
          </w:tcPr>
          <w:p w14:paraId="621B5F5B" w14:textId="77777777" w:rsidR="000C7BB2" w:rsidRPr="000C7BB2" w:rsidRDefault="000C7BB2" w:rsidP="000C7BB2">
            <w:pPr>
              <w:spacing w:before="0" w:after="0"/>
              <w:jc w:val="center"/>
              <w:rPr>
                <w:rFonts w:cs="Times New Roman"/>
                <w:szCs w:val="24"/>
              </w:rPr>
            </w:pPr>
          </w:p>
        </w:tc>
      </w:tr>
      <w:tr w:rsidR="000C7BB2" w:rsidRPr="000C7BB2" w14:paraId="3D685F4F" w14:textId="77777777" w:rsidTr="00A17C3A">
        <w:trPr>
          <w:trHeight w:val="422"/>
        </w:trPr>
        <w:tc>
          <w:tcPr>
            <w:tcW w:w="3303" w:type="dxa"/>
            <w:tcBorders>
              <w:top w:val="single" w:sz="12" w:space="0" w:color="auto"/>
              <w:left w:val="single" w:sz="12" w:space="0" w:color="auto"/>
              <w:bottom w:val="nil"/>
              <w:right w:val="single" w:sz="12" w:space="0" w:color="auto"/>
            </w:tcBorders>
          </w:tcPr>
          <w:p w14:paraId="028E8CEF" w14:textId="77777777" w:rsidR="000C7BB2" w:rsidRPr="000C7BB2" w:rsidRDefault="000C7BB2" w:rsidP="00FE32DF">
            <w:pPr>
              <w:spacing w:before="0" w:after="0"/>
              <w:jc w:val="center"/>
              <w:rPr>
                <w:rFonts w:cs="Times New Roman"/>
                <w:szCs w:val="24"/>
              </w:rPr>
            </w:pPr>
            <w:r w:rsidRPr="000C7BB2">
              <w:rPr>
                <w:rFonts w:cs="Times New Roman"/>
                <w:szCs w:val="24"/>
              </w:rPr>
              <w:t>To, co se ve škole učím, je pro mě zajímavé.</w:t>
            </w:r>
          </w:p>
        </w:tc>
        <w:tc>
          <w:tcPr>
            <w:tcW w:w="825" w:type="dxa"/>
            <w:tcBorders>
              <w:top w:val="single" w:sz="12" w:space="0" w:color="auto"/>
              <w:left w:val="single" w:sz="12" w:space="0" w:color="auto"/>
            </w:tcBorders>
          </w:tcPr>
          <w:p w14:paraId="31C16000"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628CBC2A"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4C1B71C5"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tcBorders>
          </w:tcPr>
          <w:p w14:paraId="53E87C97"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top w:val="single" w:sz="12" w:space="0" w:color="auto"/>
              <w:right w:val="single" w:sz="12" w:space="0" w:color="auto"/>
            </w:tcBorders>
          </w:tcPr>
          <w:p w14:paraId="19008785"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445BCAEA"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1084456F" w14:textId="77777777" w:rsidR="000C7BB2" w:rsidRPr="000C7BB2" w:rsidRDefault="000C7BB2" w:rsidP="000C7BB2">
            <w:pPr>
              <w:spacing w:before="0" w:after="0"/>
              <w:jc w:val="center"/>
              <w:rPr>
                <w:rFonts w:cs="Times New Roman"/>
                <w:szCs w:val="24"/>
              </w:rPr>
            </w:pPr>
          </w:p>
        </w:tc>
      </w:tr>
      <w:tr w:rsidR="000C7BB2" w:rsidRPr="000C7BB2" w14:paraId="4ED55F3B" w14:textId="77777777" w:rsidTr="00A17C3A">
        <w:trPr>
          <w:trHeight w:val="440"/>
        </w:trPr>
        <w:tc>
          <w:tcPr>
            <w:tcW w:w="3303" w:type="dxa"/>
            <w:tcBorders>
              <w:top w:val="nil"/>
              <w:left w:val="single" w:sz="12" w:space="0" w:color="auto"/>
              <w:bottom w:val="single" w:sz="12" w:space="0" w:color="auto"/>
              <w:right w:val="single" w:sz="12" w:space="0" w:color="auto"/>
            </w:tcBorders>
          </w:tcPr>
          <w:p w14:paraId="681D2513" w14:textId="77777777" w:rsidR="000C7BB2" w:rsidRPr="000C7BB2" w:rsidRDefault="000C7BB2" w:rsidP="00FE32DF">
            <w:pPr>
              <w:spacing w:before="0" w:after="0"/>
              <w:jc w:val="center"/>
              <w:rPr>
                <w:rFonts w:cs="Times New Roman"/>
                <w:szCs w:val="24"/>
              </w:rPr>
            </w:pPr>
          </w:p>
        </w:tc>
        <w:tc>
          <w:tcPr>
            <w:tcW w:w="825" w:type="dxa"/>
            <w:tcBorders>
              <w:left w:val="single" w:sz="12" w:space="0" w:color="auto"/>
              <w:bottom w:val="single" w:sz="12" w:space="0" w:color="auto"/>
            </w:tcBorders>
          </w:tcPr>
          <w:p w14:paraId="41243FC4"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26AF1154"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2538962A"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06E58A26"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825" w:type="dxa"/>
            <w:tcBorders>
              <w:bottom w:val="single" w:sz="12" w:space="0" w:color="auto"/>
              <w:right w:val="single" w:sz="12" w:space="0" w:color="auto"/>
            </w:tcBorders>
          </w:tcPr>
          <w:p w14:paraId="2EF192D2"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049A52EA" w14:textId="77777777" w:rsidR="000C7BB2" w:rsidRPr="000C7BB2" w:rsidRDefault="000C7BB2" w:rsidP="000C7BB2">
            <w:pPr>
              <w:spacing w:before="0" w:after="0"/>
              <w:jc w:val="center"/>
              <w:rPr>
                <w:rFonts w:cs="Times New Roman"/>
                <w:szCs w:val="24"/>
              </w:rPr>
            </w:pPr>
            <w:r w:rsidRPr="000C7BB2">
              <w:rPr>
                <w:rFonts w:cs="Times New Roman"/>
                <w:szCs w:val="24"/>
              </w:rPr>
              <w:t>11</w:t>
            </w:r>
          </w:p>
        </w:tc>
        <w:tc>
          <w:tcPr>
            <w:tcW w:w="762" w:type="dxa"/>
            <w:tcBorders>
              <w:left w:val="single" w:sz="12" w:space="0" w:color="auto"/>
              <w:bottom w:val="single" w:sz="12" w:space="0" w:color="auto"/>
              <w:right w:val="single" w:sz="12" w:space="0" w:color="auto"/>
            </w:tcBorders>
          </w:tcPr>
          <w:p w14:paraId="2F6B9F92" w14:textId="77777777" w:rsidR="000C7BB2" w:rsidRPr="000C7BB2" w:rsidRDefault="000C7BB2" w:rsidP="000C7BB2">
            <w:pPr>
              <w:spacing w:before="0" w:after="0"/>
              <w:jc w:val="center"/>
              <w:rPr>
                <w:rFonts w:cs="Times New Roman"/>
                <w:szCs w:val="24"/>
              </w:rPr>
            </w:pPr>
            <w:r w:rsidRPr="000C7BB2">
              <w:rPr>
                <w:rFonts w:cs="Times New Roman"/>
                <w:szCs w:val="24"/>
              </w:rPr>
              <w:t>2,2</w:t>
            </w:r>
          </w:p>
        </w:tc>
      </w:tr>
      <w:tr w:rsidR="000C7BB2" w:rsidRPr="000C7BB2" w14:paraId="47540BC4" w14:textId="77777777" w:rsidTr="00A17C3A">
        <w:trPr>
          <w:trHeight w:val="624"/>
        </w:trPr>
        <w:tc>
          <w:tcPr>
            <w:tcW w:w="3303" w:type="dxa"/>
            <w:tcBorders>
              <w:top w:val="single" w:sz="12" w:space="0" w:color="auto"/>
              <w:left w:val="single" w:sz="12" w:space="0" w:color="auto"/>
              <w:bottom w:val="nil"/>
              <w:right w:val="single" w:sz="12" w:space="0" w:color="auto"/>
            </w:tcBorders>
          </w:tcPr>
          <w:p w14:paraId="7AC35240" w14:textId="77777777" w:rsidR="000C7BB2" w:rsidRPr="000C7BB2" w:rsidRDefault="000C7BB2" w:rsidP="00FE32DF">
            <w:pPr>
              <w:spacing w:before="0" w:after="0"/>
              <w:jc w:val="center"/>
              <w:rPr>
                <w:rFonts w:cs="Times New Roman"/>
                <w:szCs w:val="24"/>
              </w:rPr>
            </w:pPr>
            <w:r w:rsidRPr="000C7BB2">
              <w:rPr>
                <w:rFonts w:cs="Times New Roman"/>
                <w:szCs w:val="24"/>
              </w:rPr>
              <w:t>Probírané učivo je pro mě jednoduché.</w:t>
            </w:r>
          </w:p>
        </w:tc>
        <w:tc>
          <w:tcPr>
            <w:tcW w:w="825" w:type="dxa"/>
            <w:tcBorders>
              <w:top w:val="single" w:sz="12" w:space="0" w:color="auto"/>
              <w:left w:val="single" w:sz="12" w:space="0" w:color="auto"/>
            </w:tcBorders>
          </w:tcPr>
          <w:p w14:paraId="32375610"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0FED848C"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5" w:type="dxa"/>
            <w:tcBorders>
              <w:top w:val="single" w:sz="12" w:space="0" w:color="auto"/>
            </w:tcBorders>
          </w:tcPr>
          <w:p w14:paraId="2602B572"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50F78DEF"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right w:val="single" w:sz="12" w:space="0" w:color="auto"/>
            </w:tcBorders>
          </w:tcPr>
          <w:p w14:paraId="440CFA84" w14:textId="77777777" w:rsidR="000C7BB2" w:rsidRPr="000C7BB2" w:rsidRDefault="000C7BB2" w:rsidP="000C7BB2">
            <w:pPr>
              <w:spacing w:before="0" w:after="0"/>
              <w:jc w:val="left"/>
              <w:rPr>
                <w:rFonts w:cs="Times New Roman"/>
                <w:szCs w:val="24"/>
              </w:rPr>
            </w:pPr>
          </w:p>
        </w:tc>
        <w:tc>
          <w:tcPr>
            <w:tcW w:w="824" w:type="dxa"/>
            <w:tcBorders>
              <w:top w:val="single" w:sz="12" w:space="0" w:color="auto"/>
              <w:left w:val="single" w:sz="12" w:space="0" w:color="auto"/>
              <w:right w:val="single" w:sz="12" w:space="0" w:color="auto"/>
            </w:tcBorders>
          </w:tcPr>
          <w:p w14:paraId="40F37AFC"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57C1F800" w14:textId="77777777" w:rsidR="000C7BB2" w:rsidRPr="000C7BB2" w:rsidRDefault="000C7BB2" w:rsidP="000C7BB2">
            <w:pPr>
              <w:spacing w:before="0" w:after="0"/>
              <w:jc w:val="center"/>
              <w:rPr>
                <w:rFonts w:cs="Times New Roman"/>
                <w:szCs w:val="24"/>
              </w:rPr>
            </w:pPr>
          </w:p>
        </w:tc>
      </w:tr>
      <w:tr w:rsidR="000C7BB2" w:rsidRPr="000C7BB2" w14:paraId="38BD7249" w14:textId="77777777" w:rsidTr="00A17C3A">
        <w:trPr>
          <w:trHeight w:val="422"/>
        </w:trPr>
        <w:tc>
          <w:tcPr>
            <w:tcW w:w="3303" w:type="dxa"/>
            <w:tcBorders>
              <w:top w:val="nil"/>
              <w:left w:val="single" w:sz="12" w:space="0" w:color="auto"/>
              <w:bottom w:val="single" w:sz="12" w:space="0" w:color="auto"/>
              <w:right w:val="single" w:sz="12" w:space="0" w:color="auto"/>
            </w:tcBorders>
          </w:tcPr>
          <w:p w14:paraId="7E542A07" w14:textId="77777777" w:rsidR="000C7BB2" w:rsidRPr="000C7BB2" w:rsidRDefault="000C7BB2" w:rsidP="00FE32DF">
            <w:pPr>
              <w:spacing w:before="0" w:after="0"/>
              <w:jc w:val="center"/>
              <w:rPr>
                <w:rFonts w:cs="Times New Roman"/>
                <w:szCs w:val="24"/>
              </w:rPr>
            </w:pPr>
          </w:p>
        </w:tc>
        <w:tc>
          <w:tcPr>
            <w:tcW w:w="825" w:type="dxa"/>
            <w:tcBorders>
              <w:left w:val="single" w:sz="12" w:space="0" w:color="auto"/>
              <w:bottom w:val="single" w:sz="12" w:space="0" w:color="auto"/>
            </w:tcBorders>
          </w:tcPr>
          <w:p w14:paraId="7DDD47D9"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2D1A5308" w14:textId="77777777" w:rsidR="000C7BB2" w:rsidRPr="000C7BB2" w:rsidRDefault="000C7BB2" w:rsidP="000C7BB2">
            <w:pPr>
              <w:spacing w:before="0" w:after="0"/>
              <w:jc w:val="center"/>
              <w:rPr>
                <w:rFonts w:cs="Times New Roman"/>
                <w:szCs w:val="24"/>
              </w:rPr>
            </w:pPr>
            <w:r w:rsidRPr="000C7BB2">
              <w:rPr>
                <w:rFonts w:cs="Times New Roman"/>
                <w:szCs w:val="24"/>
              </w:rPr>
              <w:t>12</w:t>
            </w:r>
          </w:p>
        </w:tc>
        <w:tc>
          <w:tcPr>
            <w:tcW w:w="825" w:type="dxa"/>
            <w:tcBorders>
              <w:bottom w:val="single" w:sz="12" w:space="0" w:color="auto"/>
            </w:tcBorders>
          </w:tcPr>
          <w:p w14:paraId="65F035D7"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4B4E7470"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right w:val="single" w:sz="12" w:space="0" w:color="auto"/>
            </w:tcBorders>
          </w:tcPr>
          <w:p w14:paraId="1BD5C5C8"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73113C01" w14:textId="77777777" w:rsidR="000C7BB2" w:rsidRPr="000C7BB2" w:rsidRDefault="000C7BB2" w:rsidP="000C7BB2">
            <w:pPr>
              <w:spacing w:before="0" w:after="0"/>
              <w:jc w:val="center"/>
              <w:rPr>
                <w:rFonts w:cs="Times New Roman"/>
                <w:szCs w:val="24"/>
              </w:rPr>
            </w:pPr>
            <w:r w:rsidRPr="000C7BB2">
              <w:rPr>
                <w:rFonts w:cs="Times New Roman"/>
                <w:szCs w:val="24"/>
              </w:rPr>
              <w:t>16</w:t>
            </w:r>
          </w:p>
        </w:tc>
        <w:tc>
          <w:tcPr>
            <w:tcW w:w="762" w:type="dxa"/>
            <w:tcBorders>
              <w:left w:val="single" w:sz="12" w:space="0" w:color="auto"/>
              <w:bottom w:val="single" w:sz="12" w:space="0" w:color="auto"/>
              <w:right w:val="single" w:sz="12" w:space="0" w:color="auto"/>
            </w:tcBorders>
          </w:tcPr>
          <w:p w14:paraId="7737F4F6" w14:textId="77777777" w:rsidR="000C7BB2" w:rsidRPr="000C7BB2" w:rsidRDefault="000C7BB2" w:rsidP="000C7BB2">
            <w:pPr>
              <w:spacing w:before="0" w:after="0"/>
              <w:jc w:val="center"/>
              <w:rPr>
                <w:rFonts w:cs="Times New Roman"/>
                <w:szCs w:val="24"/>
              </w:rPr>
            </w:pPr>
            <w:r w:rsidRPr="000C7BB2">
              <w:rPr>
                <w:rFonts w:cs="Times New Roman"/>
                <w:szCs w:val="24"/>
              </w:rPr>
              <w:t>3,2</w:t>
            </w:r>
          </w:p>
        </w:tc>
      </w:tr>
      <w:tr w:rsidR="000C7BB2" w:rsidRPr="000C7BB2" w14:paraId="69BD51E4" w14:textId="77777777" w:rsidTr="00A17C3A">
        <w:trPr>
          <w:trHeight w:val="595"/>
        </w:trPr>
        <w:tc>
          <w:tcPr>
            <w:tcW w:w="3303" w:type="dxa"/>
            <w:tcBorders>
              <w:top w:val="single" w:sz="12" w:space="0" w:color="auto"/>
              <w:left w:val="single" w:sz="12" w:space="0" w:color="auto"/>
              <w:bottom w:val="nil"/>
              <w:right w:val="single" w:sz="12" w:space="0" w:color="auto"/>
            </w:tcBorders>
          </w:tcPr>
          <w:p w14:paraId="711C90AE" w14:textId="77777777" w:rsidR="000C7BB2" w:rsidRPr="000C7BB2" w:rsidRDefault="000C7BB2" w:rsidP="00FE32DF">
            <w:pPr>
              <w:spacing w:before="0" w:after="0"/>
              <w:jc w:val="center"/>
              <w:rPr>
                <w:rFonts w:cs="Times New Roman"/>
                <w:szCs w:val="24"/>
              </w:rPr>
            </w:pPr>
            <w:r w:rsidRPr="000C7BB2">
              <w:rPr>
                <w:rFonts w:cs="Times New Roman"/>
                <w:szCs w:val="24"/>
              </w:rPr>
              <w:t>Přípravě do školy věnují hodně času.</w:t>
            </w:r>
          </w:p>
        </w:tc>
        <w:tc>
          <w:tcPr>
            <w:tcW w:w="825" w:type="dxa"/>
            <w:tcBorders>
              <w:top w:val="single" w:sz="12" w:space="0" w:color="auto"/>
              <w:left w:val="single" w:sz="12" w:space="0" w:color="auto"/>
            </w:tcBorders>
          </w:tcPr>
          <w:p w14:paraId="6FE753FA" w14:textId="77777777" w:rsidR="000C7BB2" w:rsidRPr="000C7BB2" w:rsidRDefault="000C7BB2" w:rsidP="000C7BB2">
            <w:pPr>
              <w:spacing w:before="0" w:after="0"/>
              <w:jc w:val="left"/>
              <w:rPr>
                <w:rFonts w:cs="Times New Roman"/>
                <w:szCs w:val="24"/>
              </w:rPr>
            </w:pPr>
          </w:p>
        </w:tc>
        <w:tc>
          <w:tcPr>
            <w:tcW w:w="824" w:type="dxa"/>
            <w:tcBorders>
              <w:top w:val="single" w:sz="12" w:space="0" w:color="auto"/>
            </w:tcBorders>
          </w:tcPr>
          <w:p w14:paraId="188D85E6" w14:textId="77777777" w:rsidR="000C7BB2" w:rsidRPr="000C7BB2" w:rsidRDefault="000C7BB2" w:rsidP="000C7BB2">
            <w:pPr>
              <w:spacing w:before="0" w:after="0"/>
              <w:jc w:val="left"/>
              <w:rPr>
                <w:rFonts w:cs="Times New Roman"/>
                <w:szCs w:val="24"/>
              </w:rPr>
            </w:pPr>
            <w:r w:rsidRPr="000C7BB2">
              <w:rPr>
                <w:rFonts w:cs="Times New Roman"/>
                <w:szCs w:val="24"/>
              </w:rPr>
              <w:t xml:space="preserve">    1</w:t>
            </w:r>
          </w:p>
        </w:tc>
        <w:tc>
          <w:tcPr>
            <w:tcW w:w="825" w:type="dxa"/>
            <w:tcBorders>
              <w:top w:val="single" w:sz="12" w:space="0" w:color="auto"/>
            </w:tcBorders>
          </w:tcPr>
          <w:p w14:paraId="08568793" w14:textId="77777777" w:rsidR="000C7BB2" w:rsidRPr="000C7BB2" w:rsidRDefault="000C7BB2" w:rsidP="000C7BB2">
            <w:pPr>
              <w:spacing w:before="0" w:after="0"/>
              <w:jc w:val="left"/>
              <w:rPr>
                <w:rFonts w:cs="Times New Roman"/>
                <w:szCs w:val="24"/>
              </w:rPr>
            </w:pPr>
            <w:r w:rsidRPr="000C7BB2">
              <w:rPr>
                <w:rFonts w:cs="Times New Roman"/>
                <w:szCs w:val="24"/>
              </w:rPr>
              <w:t xml:space="preserve">     1</w:t>
            </w:r>
          </w:p>
        </w:tc>
        <w:tc>
          <w:tcPr>
            <w:tcW w:w="824" w:type="dxa"/>
            <w:tcBorders>
              <w:top w:val="single" w:sz="12" w:space="0" w:color="auto"/>
            </w:tcBorders>
          </w:tcPr>
          <w:p w14:paraId="7A9BBCA9" w14:textId="77777777" w:rsidR="000C7BB2" w:rsidRPr="000C7BB2" w:rsidRDefault="000C7BB2" w:rsidP="000C7BB2">
            <w:pPr>
              <w:spacing w:before="0" w:after="0"/>
              <w:jc w:val="left"/>
              <w:rPr>
                <w:rFonts w:cs="Times New Roman"/>
                <w:szCs w:val="24"/>
              </w:rPr>
            </w:pPr>
            <w:r w:rsidRPr="000C7BB2">
              <w:rPr>
                <w:rFonts w:cs="Times New Roman"/>
                <w:szCs w:val="24"/>
              </w:rPr>
              <w:t xml:space="preserve">     1</w:t>
            </w:r>
          </w:p>
        </w:tc>
        <w:tc>
          <w:tcPr>
            <w:tcW w:w="825" w:type="dxa"/>
            <w:tcBorders>
              <w:top w:val="single" w:sz="12" w:space="0" w:color="auto"/>
              <w:right w:val="single" w:sz="12" w:space="0" w:color="auto"/>
            </w:tcBorders>
          </w:tcPr>
          <w:p w14:paraId="43A18A51"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4" w:type="dxa"/>
            <w:tcBorders>
              <w:top w:val="single" w:sz="12" w:space="0" w:color="auto"/>
              <w:left w:val="single" w:sz="12" w:space="0" w:color="auto"/>
              <w:right w:val="single" w:sz="12" w:space="0" w:color="auto"/>
            </w:tcBorders>
          </w:tcPr>
          <w:p w14:paraId="2744270F" w14:textId="77777777" w:rsidR="000C7BB2" w:rsidRPr="000C7BB2" w:rsidRDefault="000C7BB2" w:rsidP="000C7BB2">
            <w:pPr>
              <w:spacing w:before="0" w:after="0"/>
              <w:jc w:val="left"/>
              <w:rPr>
                <w:rFonts w:cs="Times New Roman"/>
                <w:szCs w:val="24"/>
              </w:rPr>
            </w:pPr>
          </w:p>
        </w:tc>
        <w:tc>
          <w:tcPr>
            <w:tcW w:w="762" w:type="dxa"/>
            <w:tcBorders>
              <w:top w:val="single" w:sz="12" w:space="0" w:color="auto"/>
              <w:left w:val="single" w:sz="12" w:space="0" w:color="auto"/>
              <w:right w:val="single" w:sz="12" w:space="0" w:color="auto"/>
            </w:tcBorders>
          </w:tcPr>
          <w:p w14:paraId="7C9B37EC" w14:textId="77777777" w:rsidR="000C7BB2" w:rsidRPr="000C7BB2" w:rsidRDefault="000C7BB2" w:rsidP="000C7BB2">
            <w:pPr>
              <w:spacing w:before="0" w:after="0"/>
              <w:jc w:val="left"/>
              <w:rPr>
                <w:rFonts w:cs="Times New Roman"/>
                <w:szCs w:val="24"/>
              </w:rPr>
            </w:pPr>
          </w:p>
        </w:tc>
      </w:tr>
      <w:tr w:rsidR="000C7BB2" w:rsidRPr="000C7BB2" w14:paraId="205912FA" w14:textId="77777777" w:rsidTr="00A17C3A">
        <w:trPr>
          <w:trHeight w:val="422"/>
        </w:trPr>
        <w:tc>
          <w:tcPr>
            <w:tcW w:w="3303" w:type="dxa"/>
            <w:tcBorders>
              <w:top w:val="nil"/>
              <w:left w:val="single" w:sz="12" w:space="0" w:color="auto"/>
              <w:bottom w:val="single" w:sz="12" w:space="0" w:color="auto"/>
              <w:right w:val="single" w:sz="12" w:space="0" w:color="auto"/>
            </w:tcBorders>
          </w:tcPr>
          <w:p w14:paraId="1EFB8D18" w14:textId="77777777" w:rsidR="000C7BB2" w:rsidRPr="000C7BB2" w:rsidRDefault="000C7BB2" w:rsidP="00FC7941">
            <w:pPr>
              <w:spacing w:before="0" w:after="0"/>
              <w:jc w:val="left"/>
              <w:rPr>
                <w:rFonts w:cs="Times New Roman"/>
                <w:szCs w:val="24"/>
              </w:rPr>
            </w:pPr>
          </w:p>
        </w:tc>
        <w:tc>
          <w:tcPr>
            <w:tcW w:w="825" w:type="dxa"/>
            <w:tcBorders>
              <w:left w:val="single" w:sz="12" w:space="0" w:color="auto"/>
              <w:bottom w:val="single" w:sz="12" w:space="0" w:color="auto"/>
            </w:tcBorders>
          </w:tcPr>
          <w:p w14:paraId="33608F76"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1A6C6F1F"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tcBorders>
          </w:tcPr>
          <w:p w14:paraId="4CEFB627"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232BD15C"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bottom w:val="single" w:sz="12" w:space="0" w:color="auto"/>
              <w:right w:val="single" w:sz="12" w:space="0" w:color="auto"/>
            </w:tcBorders>
          </w:tcPr>
          <w:p w14:paraId="630B6C12"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483DCA7A" w14:textId="77777777" w:rsidR="000C7BB2" w:rsidRPr="000C7BB2" w:rsidRDefault="000C7BB2" w:rsidP="000C7BB2">
            <w:pPr>
              <w:spacing w:before="0" w:after="0"/>
              <w:jc w:val="center"/>
              <w:rPr>
                <w:rFonts w:cs="Times New Roman"/>
                <w:szCs w:val="24"/>
              </w:rPr>
            </w:pPr>
            <w:r w:rsidRPr="000C7BB2">
              <w:rPr>
                <w:rFonts w:cs="Times New Roman"/>
                <w:szCs w:val="24"/>
              </w:rPr>
              <w:t>9</w:t>
            </w:r>
          </w:p>
        </w:tc>
        <w:tc>
          <w:tcPr>
            <w:tcW w:w="762" w:type="dxa"/>
            <w:tcBorders>
              <w:left w:val="single" w:sz="12" w:space="0" w:color="auto"/>
              <w:bottom w:val="single" w:sz="12" w:space="0" w:color="auto"/>
              <w:right w:val="single" w:sz="12" w:space="0" w:color="auto"/>
            </w:tcBorders>
          </w:tcPr>
          <w:p w14:paraId="058D7F4B" w14:textId="77777777" w:rsidR="000C7BB2" w:rsidRPr="000C7BB2" w:rsidRDefault="000C7BB2" w:rsidP="000C7BB2">
            <w:pPr>
              <w:spacing w:before="0" w:after="0"/>
              <w:jc w:val="center"/>
              <w:rPr>
                <w:rFonts w:cs="Times New Roman"/>
                <w:szCs w:val="24"/>
              </w:rPr>
            </w:pPr>
            <w:r w:rsidRPr="000C7BB2">
              <w:rPr>
                <w:rFonts w:cs="Times New Roman"/>
                <w:szCs w:val="24"/>
              </w:rPr>
              <w:t>1,8</w:t>
            </w:r>
          </w:p>
        </w:tc>
      </w:tr>
      <w:tr w:rsidR="000C7BB2" w:rsidRPr="000C7BB2" w14:paraId="4B6FD141" w14:textId="77777777" w:rsidTr="00A17C3A">
        <w:trPr>
          <w:trHeight w:val="422"/>
        </w:trPr>
        <w:tc>
          <w:tcPr>
            <w:tcW w:w="3303" w:type="dxa"/>
            <w:tcBorders>
              <w:top w:val="single" w:sz="12" w:space="0" w:color="auto"/>
              <w:left w:val="single" w:sz="12" w:space="0" w:color="auto"/>
              <w:bottom w:val="nil"/>
              <w:right w:val="single" w:sz="12" w:space="0" w:color="auto"/>
            </w:tcBorders>
          </w:tcPr>
          <w:p w14:paraId="1439B32D" w14:textId="77777777" w:rsidR="000C7BB2" w:rsidRPr="000C7BB2" w:rsidRDefault="000C7BB2" w:rsidP="00FE32DF">
            <w:pPr>
              <w:spacing w:before="0" w:after="0"/>
              <w:jc w:val="center"/>
              <w:rPr>
                <w:rFonts w:cs="Times New Roman"/>
                <w:szCs w:val="24"/>
              </w:rPr>
            </w:pPr>
          </w:p>
        </w:tc>
        <w:tc>
          <w:tcPr>
            <w:tcW w:w="825" w:type="dxa"/>
            <w:tcBorders>
              <w:top w:val="single" w:sz="12" w:space="0" w:color="auto"/>
              <w:left w:val="single" w:sz="12" w:space="0" w:color="auto"/>
            </w:tcBorders>
          </w:tcPr>
          <w:p w14:paraId="049B7B3A"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5BD3042F"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5" w:type="dxa"/>
            <w:tcBorders>
              <w:top w:val="single" w:sz="12" w:space="0" w:color="auto"/>
            </w:tcBorders>
          </w:tcPr>
          <w:p w14:paraId="49546E0B"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tcBorders>
          </w:tcPr>
          <w:p w14:paraId="470E7636"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5" w:type="dxa"/>
            <w:tcBorders>
              <w:top w:val="single" w:sz="12" w:space="0" w:color="auto"/>
              <w:right w:val="single" w:sz="12" w:space="0" w:color="auto"/>
            </w:tcBorders>
          </w:tcPr>
          <w:p w14:paraId="10D9C3C5"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0D38215B"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3D6449CB" w14:textId="77777777" w:rsidR="000C7BB2" w:rsidRPr="000C7BB2" w:rsidRDefault="000C7BB2" w:rsidP="000C7BB2">
            <w:pPr>
              <w:spacing w:before="0" w:after="0"/>
              <w:jc w:val="center"/>
              <w:rPr>
                <w:rFonts w:cs="Times New Roman"/>
                <w:szCs w:val="24"/>
              </w:rPr>
            </w:pPr>
          </w:p>
        </w:tc>
      </w:tr>
      <w:tr w:rsidR="000C7BB2" w:rsidRPr="000C7BB2" w14:paraId="7CFCFFAA" w14:textId="77777777" w:rsidTr="00A17C3A">
        <w:trPr>
          <w:trHeight w:val="422"/>
        </w:trPr>
        <w:tc>
          <w:tcPr>
            <w:tcW w:w="3303" w:type="dxa"/>
            <w:tcBorders>
              <w:top w:val="nil"/>
              <w:left w:val="single" w:sz="12" w:space="0" w:color="auto"/>
              <w:bottom w:val="single" w:sz="12" w:space="0" w:color="auto"/>
              <w:right w:val="single" w:sz="12" w:space="0" w:color="auto"/>
            </w:tcBorders>
          </w:tcPr>
          <w:p w14:paraId="1BBB82A8" w14:textId="77777777" w:rsidR="000C7BB2" w:rsidRPr="000C7BB2" w:rsidRDefault="000C7BB2" w:rsidP="00FE32DF">
            <w:pPr>
              <w:spacing w:before="0" w:after="0"/>
              <w:jc w:val="center"/>
              <w:rPr>
                <w:rFonts w:cs="Times New Roman"/>
                <w:szCs w:val="24"/>
              </w:rPr>
            </w:pPr>
            <w:r w:rsidRPr="000C7BB2">
              <w:rPr>
                <w:rFonts w:cs="Times New Roman"/>
                <w:szCs w:val="24"/>
              </w:rPr>
              <w:t>Probírané učivo mi vyhovuje.</w:t>
            </w:r>
          </w:p>
          <w:p w14:paraId="03902AEC" w14:textId="77777777" w:rsidR="000C7BB2" w:rsidRPr="000C7BB2" w:rsidRDefault="000C7BB2" w:rsidP="00FE32DF">
            <w:pPr>
              <w:spacing w:before="0" w:after="0"/>
              <w:jc w:val="center"/>
              <w:rPr>
                <w:rFonts w:cs="Times New Roman"/>
                <w:szCs w:val="24"/>
              </w:rPr>
            </w:pPr>
          </w:p>
        </w:tc>
        <w:tc>
          <w:tcPr>
            <w:tcW w:w="825" w:type="dxa"/>
            <w:tcBorders>
              <w:left w:val="single" w:sz="12" w:space="0" w:color="auto"/>
              <w:bottom w:val="single" w:sz="12" w:space="0" w:color="auto"/>
            </w:tcBorders>
          </w:tcPr>
          <w:p w14:paraId="4CCB4293"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2CC5ED00"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tcBorders>
          </w:tcPr>
          <w:p w14:paraId="4021EC8C"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707C7EA3" w14:textId="77777777" w:rsidR="000C7BB2" w:rsidRPr="000C7BB2" w:rsidRDefault="000C7BB2" w:rsidP="000C7BB2">
            <w:pPr>
              <w:spacing w:before="0" w:after="0"/>
              <w:jc w:val="center"/>
              <w:rPr>
                <w:rFonts w:cs="Times New Roman"/>
                <w:szCs w:val="24"/>
              </w:rPr>
            </w:pPr>
            <w:r w:rsidRPr="000C7BB2">
              <w:rPr>
                <w:rFonts w:cs="Times New Roman"/>
                <w:szCs w:val="24"/>
              </w:rPr>
              <w:t>6</w:t>
            </w:r>
          </w:p>
        </w:tc>
        <w:tc>
          <w:tcPr>
            <w:tcW w:w="825" w:type="dxa"/>
            <w:tcBorders>
              <w:bottom w:val="single" w:sz="12" w:space="0" w:color="auto"/>
              <w:right w:val="single" w:sz="12" w:space="0" w:color="auto"/>
            </w:tcBorders>
          </w:tcPr>
          <w:p w14:paraId="731333DD"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42B9A0D8" w14:textId="77777777" w:rsidR="000C7BB2" w:rsidRPr="000C7BB2" w:rsidRDefault="000C7BB2" w:rsidP="000C7BB2">
            <w:pPr>
              <w:spacing w:before="0" w:after="0"/>
              <w:jc w:val="center"/>
              <w:rPr>
                <w:rFonts w:cs="Times New Roman"/>
                <w:szCs w:val="24"/>
              </w:rPr>
            </w:pPr>
            <w:r w:rsidRPr="000C7BB2">
              <w:rPr>
                <w:rFonts w:cs="Times New Roman"/>
                <w:szCs w:val="24"/>
              </w:rPr>
              <w:t>13</w:t>
            </w:r>
          </w:p>
        </w:tc>
        <w:tc>
          <w:tcPr>
            <w:tcW w:w="762" w:type="dxa"/>
            <w:tcBorders>
              <w:left w:val="single" w:sz="12" w:space="0" w:color="auto"/>
              <w:bottom w:val="single" w:sz="12" w:space="0" w:color="auto"/>
              <w:right w:val="single" w:sz="12" w:space="0" w:color="auto"/>
            </w:tcBorders>
          </w:tcPr>
          <w:p w14:paraId="665C462C" w14:textId="77777777" w:rsidR="000C7BB2" w:rsidRPr="000C7BB2" w:rsidRDefault="000C7BB2" w:rsidP="000C7BB2">
            <w:pPr>
              <w:spacing w:before="0" w:after="0"/>
              <w:jc w:val="center"/>
              <w:rPr>
                <w:rFonts w:cs="Times New Roman"/>
                <w:szCs w:val="24"/>
              </w:rPr>
            </w:pPr>
            <w:r w:rsidRPr="000C7BB2">
              <w:rPr>
                <w:rFonts w:cs="Times New Roman"/>
                <w:szCs w:val="24"/>
              </w:rPr>
              <w:t>2,6</w:t>
            </w:r>
          </w:p>
        </w:tc>
      </w:tr>
      <w:tr w:rsidR="000C7BB2" w:rsidRPr="000C7BB2" w14:paraId="24C409AD" w14:textId="77777777" w:rsidTr="00A17C3A">
        <w:trPr>
          <w:trHeight w:val="422"/>
        </w:trPr>
        <w:tc>
          <w:tcPr>
            <w:tcW w:w="3303" w:type="dxa"/>
            <w:tcBorders>
              <w:top w:val="single" w:sz="12" w:space="0" w:color="auto"/>
              <w:left w:val="single" w:sz="12" w:space="0" w:color="auto"/>
              <w:bottom w:val="nil"/>
              <w:right w:val="single" w:sz="12" w:space="0" w:color="auto"/>
            </w:tcBorders>
          </w:tcPr>
          <w:p w14:paraId="10E91C5D" w14:textId="5F21D078" w:rsidR="000C7BB2" w:rsidRPr="000C7BB2" w:rsidRDefault="000C7BB2" w:rsidP="00FE32DF">
            <w:pPr>
              <w:spacing w:before="0" w:after="0"/>
              <w:jc w:val="center"/>
              <w:rPr>
                <w:rFonts w:cs="Times New Roman"/>
                <w:szCs w:val="24"/>
              </w:rPr>
            </w:pPr>
            <w:r w:rsidRPr="000C7BB2">
              <w:rPr>
                <w:rFonts w:cs="Times New Roman"/>
                <w:szCs w:val="24"/>
              </w:rPr>
              <w:t>Při vyučování se dozvídám zajímavé věci, které využiji i</w:t>
            </w:r>
            <w:r w:rsidR="00FC7941">
              <w:rPr>
                <w:rFonts w:cs="Times New Roman"/>
                <w:szCs w:val="24"/>
              </w:rPr>
              <w:t xml:space="preserve"> </w:t>
            </w:r>
            <w:r w:rsidRPr="000C7BB2">
              <w:rPr>
                <w:rFonts w:cs="Times New Roman"/>
                <w:szCs w:val="24"/>
              </w:rPr>
              <w:t>mimo školu.</w:t>
            </w:r>
          </w:p>
        </w:tc>
        <w:tc>
          <w:tcPr>
            <w:tcW w:w="825" w:type="dxa"/>
            <w:tcBorders>
              <w:top w:val="single" w:sz="12" w:space="0" w:color="auto"/>
              <w:left w:val="single" w:sz="12" w:space="0" w:color="auto"/>
            </w:tcBorders>
          </w:tcPr>
          <w:p w14:paraId="59F1DC26"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2E9778C5"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0400E4AD"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315182C9" w14:textId="77777777" w:rsidR="000C7BB2" w:rsidRPr="000C7BB2" w:rsidRDefault="000C7BB2" w:rsidP="000C7BB2">
            <w:pPr>
              <w:spacing w:before="0" w:after="0"/>
              <w:jc w:val="center"/>
              <w:rPr>
                <w:rFonts w:cs="Times New Roman"/>
                <w:szCs w:val="24"/>
              </w:rPr>
            </w:pPr>
          </w:p>
        </w:tc>
        <w:tc>
          <w:tcPr>
            <w:tcW w:w="825" w:type="dxa"/>
            <w:tcBorders>
              <w:top w:val="single" w:sz="12" w:space="0" w:color="auto"/>
              <w:right w:val="single" w:sz="12" w:space="0" w:color="auto"/>
            </w:tcBorders>
          </w:tcPr>
          <w:p w14:paraId="1F132CDE"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left w:val="single" w:sz="12" w:space="0" w:color="auto"/>
              <w:right w:val="single" w:sz="12" w:space="0" w:color="auto"/>
            </w:tcBorders>
          </w:tcPr>
          <w:p w14:paraId="3DACFDF1"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3096D05B" w14:textId="77777777" w:rsidR="000C7BB2" w:rsidRPr="000C7BB2" w:rsidRDefault="000C7BB2" w:rsidP="000C7BB2">
            <w:pPr>
              <w:spacing w:before="0" w:after="0"/>
              <w:jc w:val="center"/>
              <w:rPr>
                <w:rFonts w:cs="Times New Roman"/>
                <w:szCs w:val="24"/>
              </w:rPr>
            </w:pPr>
          </w:p>
        </w:tc>
      </w:tr>
      <w:tr w:rsidR="000C7BB2" w:rsidRPr="000C7BB2" w14:paraId="73F7D889" w14:textId="77777777" w:rsidTr="00A17C3A">
        <w:trPr>
          <w:trHeight w:val="440"/>
        </w:trPr>
        <w:tc>
          <w:tcPr>
            <w:tcW w:w="3303" w:type="dxa"/>
            <w:tcBorders>
              <w:top w:val="nil"/>
              <w:left w:val="single" w:sz="12" w:space="0" w:color="auto"/>
              <w:bottom w:val="single" w:sz="12" w:space="0" w:color="auto"/>
              <w:right w:val="single" w:sz="12" w:space="0" w:color="auto"/>
            </w:tcBorders>
          </w:tcPr>
          <w:p w14:paraId="0FB40ACA" w14:textId="7727A31A" w:rsidR="000C7BB2" w:rsidRPr="000C7BB2" w:rsidRDefault="000C7BB2" w:rsidP="00FC7941">
            <w:pPr>
              <w:tabs>
                <w:tab w:val="left" w:pos="516"/>
              </w:tabs>
              <w:spacing w:before="0" w:after="0"/>
              <w:rPr>
                <w:rFonts w:cs="Times New Roman"/>
                <w:szCs w:val="24"/>
              </w:rPr>
            </w:pPr>
          </w:p>
        </w:tc>
        <w:tc>
          <w:tcPr>
            <w:tcW w:w="825" w:type="dxa"/>
            <w:tcBorders>
              <w:left w:val="single" w:sz="12" w:space="0" w:color="auto"/>
              <w:bottom w:val="single" w:sz="12" w:space="0" w:color="auto"/>
            </w:tcBorders>
          </w:tcPr>
          <w:p w14:paraId="090EB22A"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13D5B360"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084F339C"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17B90F5"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right w:val="single" w:sz="12" w:space="0" w:color="auto"/>
            </w:tcBorders>
          </w:tcPr>
          <w:p w14:paraId="5C74E410"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left w:val="single" w:sz="12" w:space="0" w:color="auto"/>
              <w:bottom w:val="single" w:sz="12" w:space="0" w:color="auto"/>
              <w:right w:val="single" w:sz="12" w:space="0" w:color="auto"/>
            </w:tcBorders>
          </w:tcPr>
          <w:p w14:paraId="0B5E2A95"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762" w:type="dxa"/>
            <w:tcBorders>
              <w:left w:val="single" w:sz="12" w:space="0" w:color="auto"/>
              <w:bottom w:val="single" w:sz="12" w:space="0" w:color="auto"/>
              <w:right w:val="single" w:sz="12" w:space="0" w:color="auto"/>
            </w:tcBorders>
          </w:tcPr>
          <w:p w14:paraId="369457C4" w14:textId="77777777" w:rsidR="000C7BB2" w:rsidRPr="000C7BB2" w:rsidRDefault="000C7BB2" w:rsidP="000C7BB2">
            <w:pPr>
              <w:spacing w:before="0" w:after="0"/>
              <w:jc w:val="center"/>
              <w:rPr>
                <w:rFonts w:cs="Times New Roman"/>
                <w:szCs w:val="24"/>
              </w:rPr>
            </w:pPr>
            <w:r w:rsidRPr="000C7BB2">
              <w:rPr>
                <w:rFonts w:cs="Times New Roman"/>
                <w:szCs w:val="24"/>
              </w:rPr>
              <w:t>1</w:t>
            </w:r>
          </w:p>
        </w:tc>
      </w:tr>
    </w:tbl>
    <w:p w14:paraId="539409FB" w14:textId="2EFC91CF" w:rsidR="000C7BB2" w:rsidRPr="000C7BB2" w:rsidRDefault="00491443" w:rsidP="000C7BB2">
      <w:pPr>
        <w:spacing w:before="0" w:after="160" w:line="360" w:lineRule="auto"/>
        <w:rPr>
          <w:rFonts w:cs="Times New Roman"/>
          <w:szCs w:val="24"/>
        </w:rPr>
      </w:pPr>
      <w:r>
        <w:rPr>
          <w:rFonts w:cs="Times New Roman"/>
          <w:szCs w:val="24"/>
        </w:rPr>
        <w:t>Tab. 6 Motivace k učení</w:t>
      </w:r>
    </w:p>
    <w:tbl>
      <w:tblPr>
        <w:tblStyle w:val="Mkatabulky"/>
        <w:tblW w:w="9144" w:type="dxa"/>
        <w:tblInd w:w="-15" w:type="dxa"/>
        <w:tblLook w:val="04A0" w:firstRow="1" w:lastRow="0" w:firstColumn="1" w:lastColumn="0" w:noHBand="0" w:noVBand="1"/>
      </w:tblPr>
      <w:tblGrid>
        <w:gridCol w:w="3435"/>
        <w:gridCol w:w="825"/>
        <w:gridCol w:w="824"/>
        <w:gridCol w:w="825"/>
        <w:gridCol w:w="824"/>
        <w:gridCol w:w="825"/>
        <w:gridCol w:w="824"/>
        <w:gridCol w:w="762"/>
      </w:tblGrid>
      <w:tr w:rsidR="000C7BB2" w:rsidRPr="000C7BB2" w14:paraId="6D932CEE" w14:textId="77777777" w:rsidTr="00A17C3A">
        <w:trPr>
          <w:trHeight w:val="422"/>
        </w:trPr>
        <w:tc>
          <w:tcPr>
            <w:tcW w:w="3435" w:type="dxa"/>
            <w:tcBorders>
              <w:top w:val="single" w:sz="12" w:space="0" w:color="auto"/>
              <w:left w:val="single" w:sz="12" w:space="0" w:color="auto"/>
              <w:bottom w:val="single" w:sz="12" w:space="0" w:color="auto"/>
              <w:right w:val="single" w:sz="12" w:space="0" w:color="auto"/>
            </w:tcBorders>
          </w:tcPr>
          <w:p w14:paraId="714FCC0E" w14:textId="77777777" w:rsidR="000C7BB2" w:rsidRPr="000C7BB2" w:rsidRDefault="000C7BB2" w:rsidP="000C7BB2">
            <w:pPr>
              <w:spacing w:before="0" w:after="0"/>
              <w:jc w:val="center"/>
              <w:rPr>
                <w:rFonts w:asciiTheme="minorHAnsi" w:hAnsiTheme="minorHAnsi"/>
                <w:sz w:val="22"/>
              </w:rPr>
            </w:pPr>
          </w:p>
        </w:tc>
        <w:tc>
          <w:tcPr>
            <w:tcW w:w="825" w:type="dxa"/>
            <w:tcBorders>
              <w:top w:val="single" w:sz="12" w:space="0" w:color="auto"/>
              <w:left w:val="single" w:sz="12" w:space="0" w:color="auto"/>
              <w:bottom w:val="single" w:sz="12" w:space="0" w:color="auto"/>
            </w:tcBorders>
          </w:tcPr>
          <w:p w14:paraId="1D54282E" w14:textId="77777777" w:rsidR="000C7BB2" w:rsidRPr="000C7BB2" w:rsidRDefault="000C7BB2" w:rsidP="000C7BB2">
            <w:pPr>
              <w:spacing w:before="0" w:after="0"/>
              <w:jc w:val="center"/>
              <w:rPr>
                <w:rFonts w:asciiTheme="minorHAnsi" w:hAnsiTheme="minorHAnsi"/>
                <w:sz w:val="22"/>
              </w:rPr>
            </w:pPr>
            <w:r w:rsidRPr="000C7BB2">
              <w:rPr>
                <w:rFonts w:asciiTheme="minorHAnsi" w:hAnsiTheme="minorHAnsi"/>
                <w:sz w:val="22"/>
              </w:rPr>
              <w:t>5</w:t>
            </w:r>
          </w:p>
        </w:tc>
        <w:tc>
          <w:tcPr>
            <w:tcW w:w="824" w:type="dxa"/>
            <w:tcBorders>
              <w:top w:val="single" w:sz="12" w:space="0" w:color="auto"/>
              <w:bottom w:val="single" w:sz="12" w:space="0" w:color="auto"/>
            </w:tcBorders>
          </w:tcPr>
          <w:p w14:paraId="40962030" w14:textId="77777777" w:rsidR="000C7BB2" w:rsidRPr="000C7BB2" w:rsidRDefault="000C7BB2" w:rsidP="000C7BB2">
            <w:pPr>
              <w:spacing w:before="0" w:after="0"/>
              <w:jc w:val="center"/>
              <w:rPr>
                <w:rFonts w:asciiTheme="minorHAnsi" w:hAnsiTheme="minorHAnsi"/>
                <w:sz w:val="22"/>
              </w:rPr>
            </w:pPr>
            <w:r w:rsidRPr="000C7BB2">
              <w:rPr>
                <w:rFonts w:asciiTheme="minorHAnsi" w:hAnsiTheme="minorHAnsi"/>
                <w:sz w:val="22"/>
              </w:rPr>
              <w:t>4</w:t>
            </w:r>
          </w:p>
        </w:tc>
        <w:tc>
          <w:tcPr>
            <w:tcW w:w="825" w:type="dxa"/>
            <w:tcBorders>
              <w:top w:val="single" w:sz="12" w:space="0" w:color="auto"/>
              <w:bottom w:val="single" w:sz="12" w:space="0" w:color="auto"/>
            </w:tcBorders>
          </w:tcPr>
          <w:p w14:paraId="5A5DA31C" w14:textId="77777777" w:rsidR="000C7BB2" w:rsidRPr="000C7BB2" w:rsidRDefault="000C7BB2" w:rsidP="000C7BB2">
            <w:pPr>
              <w:spacing w:before="0" w:after="0"/>
              <w:jc w:val="center"/>
              <w:rPr>
                <w:rFonts w:asciiTheme="minorHAnsi" w:hAnsiTheme="minorHAnsi"/>
                <w:sz w:val="22"/>
              </w:rPr>
            </w:pPr>
            <w:r w:rsidRPr="000C7BB2">
              <w:rPr>
                <w:rFonts w:asciiTheme="minorHAnsi" w:hAnsiTheme="minorHAnsi"/>
                <w:sz w:val="22"/>
              </w:rPr>
              <w:t>3</w:t>
            </w:r>
          </w:p>
        </w:tc>
        <w:tc>
          <w:tcPr>
            <w:tcW w:w="824" w:type="dxa"/>
            <w:tcBorders>
              <w:top w:val="single" w:sz="12" w:space="0" w:color="auto"/>
              <w:bottom w:val="single" w:sz="12" w:space="0" w:color="auto"/>
            </w:tcBorders>
          </w:tcPr>
          <w:p w14:paraId="5547428F" w14:textId="77777777" w:rsidR="000C7BB2" w:rsidRPr="000C7BB2" w:rsidRDefault="000C7BB2" w:rsidP="000C7BB2">
            <w:pPr>
              <w:spacing w:before="0" w:after="0"/>
              <w:jc w:val="center"/>
              <w:rPr>
                <w:rFonts w:asciiTheme="minorHAnsi" w:hAnsiTheme="minorHAnsi"/>
                <w:sz w:val="22"/>
              </w:rPr>
            </w:pPr>
            <w:r w:rsidRPr="000C7BB2">
              <w:rPr>
                <w:rFonts w:asciiTheme="minorHAnsi" w:hAnsiTheme="minorHAnsi"/>
                <w:sz w:val="22"/>
              </w:rPr>
              <w:t>2</w:t>
            </w:r>
          </w:p>
        </w:tc>
        <w:tc>
          <w:tcPr>
            <w:tcW w:w="825" w:type="dxa"/>
            <w:tcBorders>
              <w:top w:val="single" w:sz="12" w:space="0" w:color="auto"/>
              <w:bottom w:val="single" w:sz="12" w:space="0" w:color="auto"/>
              <w:right w:val="single" w:sz="12" w:space="0" w:color="auto"/>
            </w:tcBorders>
          </w:tcPr>
          <w:p w14:paraId="29D15C8A" w14:textId="77777777" w:rsidR="000C7BB2" w:rsidRPr="000C7BB2" w:rsidRDefault="000C7BB2" w:rsidP="000C7BB2">
            <w:pPr>
              <w:spacing w:before="0" w:after="0"/>
              <w:jc w:val="center"/>
              <w:rPr>
                <w:rFonts w:asciiTheme="minorHAnsi" w:hAnsiTheme="minorHAnsi"/>
                <w:sz w:val="22"/>
              </w:rPr>
            </w:pPr>
            <w:r w:rsidRPr="000C7BB2">
              <w:rPr>
                <w:rFonts w:asciiTheme="minorHAnsi" w:hAnsiTheme="minorHAnsi"/>
                <w:sz w:val="22"/>
              </w:rPr>
              <w:t>1</w:t>
            </w:r>
          </w:p>
        </w:tc>
        <w:tc>
          <w:tcPr>
            <w:tcW w:w="824" w:type="dxa"/>
            <w:tcBorders>
              <w:top w:val="single" w:sz="12" w:space="0" w:color="auto"/>
              <w:left w:val="single" w:sz="12" w:space="0" w:color="auto"/>
              <w:bottom w:val="single" w:sz="12" w:space="0" w:color="auto"/>
              <w:right w:val="single" w:sz="12" w:space="0" w:color="auto"/>
            </w:tcBorders>
          </w:tcPr>
          <w:p w14:paraId="5FD7E5E2" w14:textId="77777777" w:rsidR="000C7BB2" w:rsidRPr="000C7BB2" w:rsidRDefault="000C7BB2" w:rsidP="000C7BB2">
            <w:pPr>
              <w:spacing w:before="0" w:after="0"/>
              <w:jc w:val="center"/>
              <w:rPr>
                <w:rFonts w:asciiTheme="minorHAnsi" w:hAnsiTheme="minorHAnsi"/>
                <w:sz w:val="22"/>
              </w:rPr>
            </w:pPr>
          </w:p>
        </w:tc>
        <w:tc>
          <w:tcPr>
            <w:tcW w:w="762" w:type="dxa"/>
            <w:tcBorders>
              <w:top w:val="single" w:sz="12" w:space="0" w:color="auto"/>
              <w:left w:val="single" w:sz="12" w:space="0" w:color="auto"/>
              <w:bottom w:val="single" w:sz="12" w:space="0" w:color="auto"/>
              <w:right w:val="single" w:sz="12" w:space="0" w:color="auto"/>
            </w:tcBorders>
          </w:tcPr>
          <w:p w14:paraId="789B0170" w14:textId="77777777" w:rsidR="000C7BB2" w:rsidRPr="000C7BB2" w:rsidRDefault="000C7BB2" w:rsidP="000C7BB2">
            <w:pPr>
              <w:spacing w:before="0" w:after="0"/>
              <w:jc w:val="center"/>
              <w:rPr>
                <w:rFonts w:asciiTheme="minorHAnsi" w:hAnsiTheme="minorHAnsi"/>
                <w:sz w:val="22"/>
              </w:rPr>
            </w:pPr>
          </w:p>
        </w:tc>
      </w:tr>
      <w:tr w:rsidR="000C7BB2" w:rsidRPr="000C7BB2" w14:paraId="5FCEE51C" w14:textId="77777777" w:rsidTr="00A17C3A">
        <w:trPr>
          <w:trHeight w:val="422"/>
        </w:trPr>
        <w:tc>
          <w:tcPr>
            <w:tcW w:w="3435" w:type="dxa"/>
            <w:tcBorders>
              <w:top w:val="single" w:sz="12" w:space="0" w:color="auto"/>
              <w:left w:val="single" w:sz="12" w:space="0" w:color="auto"/>
              <w:bottom w:val="nil"/>
              <w:right w:val="single" w:sz="12" w:space="0" w:color="auto"/>
            </w:tcBorders>
          </w:tcPr>
          <w:p w14:paraId="3850628F" w14:textId="77777777" w:rsidR="000C7BB2" w:rsidRPr="000C7BB2" w:rsidRDefault="000C7BB2" w:rsidP="00FE32DF">
            <w:pPr>
              <w:spacing w:before="0" w:after="0"/>
              <w:jc w:val="center"/>
              <w:rPr>
                <w:rFonts w:cs="Times New Roman"/>
                <w:szCs w:val="24"/>
              </w:rPr>
            </w:pPr>
            <w:r w:rsidRPr="000C7BB2">
              <w:rPr>
                <w:rFonts w:cs="Times New Roman"/>
                <w:szCs w:val="24"/>
              </w:rPr>
              <w:t>Mám dobrý pocit, když dostanu dobrou známku.</w:t>
            </w:r>
          </w:p>
        </w:tc>
        <w:tc>
          <w:tcPr>
            <w:tcW w:w="825" w:type="dxa"/>
            <w:tcBorders>
              <w:top w:val="single" w:sz="12" w:space="0" w:color="auto"/>
              <w:left w:val="single" w:sz="12" w:space="0" w:color="auto"/>
            </w:tcBorders>
          </w:tcPr>
          <w:p w14:paraId="7EE1D5DF"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tcBorders>
          </w:tcPr>
          <w:p w14:paraId="38D6C89E" w14:textId="77777777" w:rsidR="000C7BB2" w:rsidRPr="000C7BB2" w:rsidRDefault="000C7BB2" w:rsidP="000C7BB2">
            <w:pPr>
              <w:spacing w:before="0" w:after="0"/>
              <w:jc w:val="left"/>
              <w:rPr>
                <w:rFonts w:cs="Times New Roman"/>
                <w:szCs w:val="24"/>
              </w:rPr>
            </w:pPr>
          </w:p>
        </w:tc>
        <w:tc>
          <w:tcPr>
            <w:tcW w:w="825" w:type="dxa"/>
            <w:tcBorders>
              <w:top w:val="single" w:sz="12" w:space="0" w:color="auto"/>
            </w:tcBorders>
          </w:tcPr>
          <w:p w14:paraId="22DB31F0"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4E17842D" w14:textId="77777777" w:rsidR="000C7BB2" w:rsidRPr="000C7BB2" w:rsidRDefault="000C7BB2" w:rsidP="000C7BB2">
            <w:pPr>
              <w:spacing w:before="0" w:after="0"/>
              <w:jc w:val="center"/>
              <w:rPr>
                <w:rFonts w:cs="Times New Roman"/>
                <w:szCs w:val="24"/>
              </w:rPr>
            </w:pPr>
          </w:p>
        </w:tc>
        <w:tc>
          <w:tcPr>
            <w:tcW w:w="825" w:type="dxa"/>
            <w:tcBorders>
              <w:top w:val="single" w:sz="12" w:space="0" w:color="auto"/>
              <w:right w:val="single" w:sz="12" w:space="0" w:color="auto"/>
            </w:tcBorders>
          </w:tcPr>
          <w:p w14:paraId="773690D4"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035F1718"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7205B3C8" w14:textId="77777777" w:rsidR="000C7BB2" w:rsidRPr="000C7BB2" w:rsidRDefault="000C7BB2" w:rsidP="000C7BB2">
            <w:pPr>
              <w:spacing w:before="0" w:after="0"/>
              <w:jc w:val="center"/>
              <w:rPr>
                <w:rFonts w:cs="Times New Roman"/>
                <w:szCs w:val="24"/>
              </w:rPr>
            </w:pPr>
          </w:p>
        </w:tc>
      </w:tr>
      <w:tr w:rsidR="000C7BB2" w:rsidRPr="000C7BB2" w14:paraId="5E584310" w14:textId="77777777" w:rsidTr="00A17C3A">
        <w:trPr>
          <w:trHeight w:val="440"/>
        </w:trPr>
        <w:tc>
          <w:tcPr>
            <w:tcW w:w="3435" w:type="dxa"/>
            <w:tcBorders>
              <w:top w:val="nil"/>
              <w:left w:val="single" w:sz="12" w:space="0" w:color="auto"/>
              <w:bottom w:val="single" w:sz="12" w:space="0" w:color="auto"/>
              <w:right w:val="single" w:sz="12" w:space="0" w:color="auto"/>
            </w:tcBorders>
          </w:tcPr>
          <w:p w14:paraId="1F383AEA"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4B38F162" w14:textId="77777777" w:rsidR="000C7BB2" w:rsidRPr="000C7BB2" w:rsidRDefault="000C7BB2" w:rsidP="000C7BB2">
            <w:pPr>
              <w:spacing w:before="0" w:after="0"/>
              <w:jc w:val="center"/>
              <w:rPr>
                <w:rFonts w:cs="Times New Roman"/>
                <w:szCs w:val="24"/>
              </w:rPr>
            </w:pPr>
            <w:r w:rsidRPr="000C7BB2">
              <w:rPr>
                <w:rFonts w:cs="Times New Roman"/>
                <w:szCs w:val="24"/>
              </w:rPr>
              <w:t>25</w:t>
            </w:r>
          </w:p>
        </w:tc>
        <w:tc>
          <w:tcPr>
            <w:tcW w:w="824" w:type="dxa"/>
            <w:tcBorders>
              <w:bottom w:val="single" w:sz="12" w:space="0" w:color="auto"/>
            </w:tcBorders>
          </w:tcPr>
          <w:p w14:paraId="6291164A"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7310FEFA"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E12C4D0"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right w:val="single" w:sz="12" w:space="0" w:color="auto"/>
            </w:tcBorders>
          </w:tcPr>
          <w:p w14:paraId="6115537A"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0A30492A" w14:textId="77777777" w:rsidR="000C7BB2" w:rsidRPr="000C7BB2" w:rsidRDefault="000C7BB2" w:rsidP="000C7BB2">
            <w:pPr>
              <w:spacing w:before="0" w:after="0"/>
              <w:jc w:val="center"/>
              <w:rPr>
                <w:rFonts w:cs="Times New Roman"/>
                <w:szCs w:val="24"/>
              </w:rPr>
            </w:pPr>
            <w:r w:rsidRPr="000C7BB2">
              <w:rPr>
                <w:rFonts w:cs="Times New Roman"/>
                <w:szCs w:val="24"/>
              </w:rPr>
              <w:t>25</w:t>
            </w:r>
          </w:p>
        </w:tc>
        <w:tc>
          <w:tcPr>
            <w:tcW w:w="762" w:type="dxa"/>
            <w:tcBorders>
              <w:left w:val="single" w:sz="12" w:space="0" w:color="auto"/>
              <w:bottom w:val="single" w:sz="12" w:space="0" w:color="auto"/>
              <w:right w:val="single" w:sz="12" w:space="0" w:color="auto"/>
            </w:tcBorders>
          </w:tcPr>
          <w:p w14:paraId="79737B90" w14:textId="77777777" w:rsidR="000C7BB2" w:rsidRPr="000C7BB2" w:rsidRDefault="000C7BB2" w:rsidP="000C7BB2">
            <w:pPr>
              <w:spacing w:before="0" w:after="0"/>
              <w:jc w:val="center"/>
              <w:rPr>
                <w:rFonts w:cs="Times New Roman"/>
                <w:szCs w:val="24"/>
              </w:rPr>
            </w:pPr>
            <w:r w:rsidRPr="000C7BB2">
              <w:rPr>
                <w:rFonts w:cs="Times New Roman"/>
                <w:szCs w:val="24"/>
              </w:rPr>
              <w:t>5</w:t>
            </w:r>
          </w:p>
        </w:tc>
      </w:tr>
      <w:tr w:rsidR="000C7BB2" w:rsidRPr="000C7BB2" w14:paraId="1E960A0F" w14:textId="77777777" w:rsidTr="00A17C3A">
        <w:trPr>
          <w:trHeight w:val="440"/>
        </w:trPr>
        <w:tc>
          <w:tcPr>
            <w:tcW w:w="3435" w:type="dxa"/>
            <w:tcBorders>
              <w:top w:val="single" w:sz="12" w:space="0" w:color="auto"/>
              <w:left w:val="single" w:sz="12" w:space="0" w:color="auto"/>
              <w:bottom w:val="nil"/>
              <w:right w:val="single" w:sz="12" w:space="0" w:color="auto"/>
            </w:tcBorders>
          </w:tcPr>
          <w:p w14:paraId="7B11B179" w14:textId="77777777" w:rsidR="000C7BB2" w:rsidRPr="000C7BB2" w:rsidRDefault="000C7BB2" w:rsidP="000C7BB2">
            <w:pPr>
              <w:spacing w:before="0" w:after="0"/>
              <w:jc w:val="center"/>
              <w:rPr>
                <w:rFonts w:cs="Times New Roman"/>
                <w:szCs w:val="24"/>
              </w:rPr>
            </w:pPr>
            <w:r w:rsidRPr="000C7BB2">
              <w:rPr>
                <w:rFonts w:cs="Times New Roman"/>
                <w:szCs w:val="24"/>
              </w:rPr>
              <w:t>Na zkoušení nebo test se vždy připravuji</w:t>
            </w:r>
          </w:p>
        </w:tc>
        <w:tc>
          <w:tcPr>
            <w:tcW w:w="825" w:type="dxa"/>
            <w:tcBorders>
              <w:top w:val="single" w:sz="12" w:space="0" w:color="auto"/>
              <w:left w:val="single" w:sz="12" w:space="0" w:color="auto"/>
            </w:tcBorders>
          </w:tcPr>
          <w:p w14:paraId="70D2680A"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4" w:type="dxa"/>
            <w:tcBorders>
              <w:top w:val="single" w:sz="12" w:space="0" w:color="auto"/>
            </w:tcBorders>
          </w:tcPr>
          <w:p w14:paraId="52EE35DA"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5" w:type="dxa"/>
            <w:tcBorders>
              <w:top w:val="single" w:sz="12" w:space="0" w:color="auto"/>
            </w:tcBorders>
          </w:tcPr>
          <w:p w14:paraId="1794CD88"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429D8C02"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5" w:type="dxa"/>
            <w:tcBorders>
              <w:top w:val="single" w:sz="12" w:space="0" w:color="auto"/>
              <w:right w:val="single" w:sz="12" w:space="0" w:color="auto"/>
            </w:tcBorders>
          </w:tcPr>
          <w:p w14:paraId="31110C02"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left w:val="single" w:sz="12" w:space="0" w:color="auto"/>
              <w:right w:val="single" w:sz="12" w:space="0" w:color="auto"/>
            </w:tcBorders>
          </w:tcPr>
          <w:p w14:paraId="7606760D"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70EBBBF1" w14:textId="77777777" w:rsidR="000C7BB2" w:rsidRPr="000C7BB2" w:rsidRDefault="000C7BB2" w:rsidP="000C7BB2">
            <w:pPr>
              <w:spacing w:before="0" w:after="0"/>
              <w:jc w:val="center"/>
              <w:rPr>
                <w:rFonts w:cs="Times New Roman"/>
                <w:szCs w:val="24"/>
              </w:rPr>
            </w:pPr>
          </w:p>
        </w:tc>
      </w:tr>
      <w:tr w:rsidR="000C7BB2" w:rsidRPr="000C7BB2" w14:paraId="4EA0ABDA" w14:textId="77777777" w:rsidTr="00A17C3A">
        <w:trPr>
          <w:trHeight w:val="422"/>
        </w:trPr>
        <w:tc>
          <w:tcPr>
            <w:tcW w:w="3435" w:type="dxa"/>
            <w:tcBorders>
              <w:top w:val="nil"/>
              <w:left w:val="single" w:sz="12" w:space="0" w:color="auto"/>
              <w:bottom w:val="single" w:sz="12" w:space="0" w:color="auto"/>
              <w:right w:val="single" w:sz="12" w:space="0" w:color="auto"/>
            </w:tcBorders>
          </w:tcPr>
          <w:p w14:paraId="7D0C9E83"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682A0937" w14:textId="77777777" w:rsidR="000C7BB2" w:rsidRPr="000C7BB2" w:rsidRDefault="000C7BB2" w:rsidP="000C7BB2">
            <w:pPr>
              <w:spacing w:before="0" w:after="0"/>
              <w:jc w:val="center"/>
              <w:rPr>
                <w:rFonts w:cs="Times New Roman"/>
                <w:szCs w:val="24"/>
              </w:rPr>
            </w:pPr>
            <w:r w:rsidRPr="000C7BB2">
              <w:rPr>
                <w:rFonts w:cs="Times New Roman"/>
                <w:szCs w:val="24"/>
              </w:rPr>
              <w:t>10</w:t>
            </w:r>
          </w:p>
        </w:tc>
        <w:tc>
          <w:tcPr>
            <w:tcW w:w="824" w:type="dxa"/>
            <w:tcBorders>
              <w:bottom w:val="single" w:sz="12" w:space="0" w:color="auto"/>
            </w:tcBorders>
          </w:tcPr>
          <w:p w14:paraId="2FB0661D"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tcBorders>
          </w:tcPr>
          <w:p w14:paraId="1D4A25ED"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409DC233"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bottom w:val="single" w:sz="12" w:space="0" w:color="auto"/>
              <w:right w:val="single" w:sz="12" w:space="0" w:color="auto"/>
            </w:tcBorders>
          </w:tcPr>
          <w:p w14:paraId="7F2FF4D7"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left w:val="single" w:sz="12" w:space="0" w:color="auto"/>
              <w:bottom w:val="single" w:sz="12" w:space="0" w:color="auto"/>
              <w:right w:val="single" w:sz="12" w:space="0" w:color="auto"/>
            </w:tcBorders>
          </w:tcPr>
          <w:p w14:paraId="6DD0E5E5" w14:textId="77777777" w:rsidR="000C7BB2" w:rsidRPr="000C7BB2" w:rsidRDefault="000C7BB2" w:rsidP="000C7BB2">
            <w:pPr>
              <w:spacing w:before="0" w:after="0"/>
              <w:jc w:val="center"/>
              <w:rPr>
                <w:rFonts w:cs="Times New Roman"/>
                <w:szCs w:val="24"/>
              </w:rPr>
            </w:pPr>
            <w:r w:rsidRPr="000C7BB2">
              <w:rPr>
                <w:rFonts w:cs="Times New Roman"/>
                <w:szCs w:val="24"/>
              </w:rPr>
              <w:t>17</w:t>
            </w:r>
          </w:p>
        </w:tc>
        <w:tc>
          <w:tcPr>
            <w:tcW w:w="762" w:type="dxa"/>
            <w:tcBorders>
              <w:left w:val="single" w:sz="12" w:space="0" w:color="auto"/>
              <w:bottom w:val="single" w:sz="12" w:space="0" w:color="auto"/>
              <w:right w:val="single" w:sz="12" w:space="0" w:color="auto"/>
            </w:tcBorders>
          </w:tcPr>
          <w:p w14:paraId="021083E5" w14:textId="77777777" w:rsidR="000C7BB2" w:rsidRPr="000C7BB2" w:rsidRDefault="000C7BB2" w:rsidP="000C7BB2">
            <w:pPr>
              <w:spacing w:before="0" w:after="0"/>
              <w:jc w:val="center"/>
              <w:rPr>
                <w:rFonts w:cs="Times New Roman"/>
                <w:szCs w:val="24"/>
              </w:rPr>
            </w:pPr>
            <w:r w:rsidRPr="000C7BB2">
              <w:rPr>
                <w:rFonts w:cs="Times New Roman"/>
                <w:szCs w:val="24"/>
              </w:rPr>
              <w:t>3,4</w:t>
            </w:r>
          </w:p>
        </w:tc>
      </w:tr>
      <w:tr w:rsidR="000C7BB2" w:rsidRPr="000C7BB2" w14:paraId="1655A80D" w14:textId="77777777" w:rsidTr="00A17C3A">
        <w:trPr>
          <w:trHeight w:val="504"/>
        </w:trPr>
        <w:tc>
          <w:tcPr>
            <w:tcW w:w="3435" w:type="dxa"/>
            <w:tcBorders>
              <w:top w:val="single" w:sz="12" w:space="0" w:color="auto"/>
              <w:left w:val="single" w:sz="12" w:space="0" w:color="auto"/>
              <w:bottom w:val="nil"/>
              <w:right w:val="single" w:sz="12" w:space="0" w:color="auto"/>
            </w:tcBorders>
          </w:tcPr>
          <w:p w14:paraId="2BDA7486" w14:textId="77777777" w:rsidR="000C7BB2" w:rsidRPr="000C7BB2" w:rsidRDefault="000C7BB2" w:rsidP="00FE32DF">
            <w:pPr>
              <w:spacing w:before="0" w:after="0"/>
              <w:jc w:val="center"/>
              <w:rPr>
                <w:rFonts w:cs="Times New Roman"/>
                <w:szCs w:val="24"/>
              </w:rPr>
            </w:pPr>
            <w:r w:rsidRPr="000C7BB2">
              <w:rPr>
                <w:rFonts w:cs="Times New Roman"/>
                <w:szCs w:val="24"/>
              </w:rPr>
              <w:t>Příprava do školy mi zabere hodně času.</w:t>
            </w:r>
          </w:p>
        </w:tc>
        <w:tc>
          <w:tcPr>
            <w:tcW w:w="825" w:type="dxa"/>
            <w:tcBorders>
              <w:top w:val="single" w:sz="12" w:space="0" w:color="auto"/>
              <w:left w:val="single" w:sz="12" w:space="0" w:color="auto"/>
            </w:tcBorders>
          </w:tcPr>
          <w:p w14:paraId="76B50208" w14:textId="77777777" w:rsidR="000C7BB2" w:rsidRPr="000C7BB2" w:rsidRDefault="000C7BB2" w:rsidP="000C7BB2">
            <w:pPr>
              <w:spacing w:before="0" w:after="0"/>
              <w:jc w:val="left"/>
              <w:rPr>
                <w:rFonts w:cs="Times New Roman"/>
                <w:szCs w:val="24"/>
              </w:rPr>
            </w:pPr>
          </w:p>
        </w:tc>
        <w:tc>
          <w:tcPr>
            <w:tcW w:w="824" w:type="dxa"/>
            <w:tcBorders>
              <w:top w:val="single" w:sz="12" w:space="0" w:color="auto"/>
            </w:tcBorders>
          </w:tcPr>
          <w:p w14:paraId="191BE671" w14:textId="77777777" w:rsidR="000C7BB2" w:rsidRPr="000C7BB2" w:rsidRDefault="000C7BB2" w:rsidP="000C7BB2">
            <w:pPr>
              <w:spacing w:before="0" w:after="0"/>
              <w:jc w:val="left"/>
              <w:rPr>
                <w:rFonts w:cs="Times New Roman"/>
                <w:szCs w:val="24"/>
              </w:rPr>
            </w:pPr>
            <w:r w:rsidRPr="000C7BB2">
              <w:rPr>
                <w:rFonts w:cs="Times New Roman"/>
                <w:szCs w:val="24"/>
              </w:rPr>
              <w:t xml:space="preserve">    2</w:t>
            </w:r>
          </w:p>
        </w:tc>
        <w:tc>
          <w:tcPr>
            <w:tcW w:w="825" w:type="dxa"/>
            <w:tcBorders>
              <w:top w:val="single" w:sz="12" w:space="0" w:color="auto"/>
            </w:tcBorders>
          </w:tcPr>
          <w:p w14:paraId="5E644881" w14:textId="77777777" w:rsidR="000C7BB2" w:rsidRPr="000C7BB2" w:rsidRDefault="000C7BB2" w:rsidP="000C7BB2">
            <w:pPr>
              <w:spacing w:before="0" w:after="0"/>
              <w:jc w:val="left"/>
              <w:rPr>
                <w:rFonts w:cs="Times New Roman"/>
                <w:szCs w:val="24"/>
              </w:rPr>
            </w:pPr>
            <w:r w:rsidRPr="000C7BB2">
              <w:rPr>
                <w:rFonts w:cs="Times New Roman"/>
                <w:szCs w:val="24"/>
              </w:rPr>
              <w:t>1</w:t>
            </w:r>
          </w:p>
        </w:tc>
        <w:tc>
          <w:tcPr>
            <w:tcW w:w="824" w:type="dxa"/>
            <w:tcBorders>
              <w:top w:val="single" w:sz="12" w:space="0" w:color="auto"/>
            </w:tcBorders>
          </w:tcPr>
          <w:p w14:paraId="483E5355" w14:textId="77777777" w:rsidR="000C7BB2" w:rsidRPr="000C7BB2" w:rsidRDefault="000C7BB2" w:rsidP="000C7BB2">
            <w:pPr>
              <w:spacing w:before="0" w:after="0"/>
              <w:jc w:val="left"/>
              <w:rPr>
                <w:rFonts w:cs="Times New Roman"/>
                <w:szCs w:val="24"/>
              </w:rPr>
            </w:pPr>
            <w:r w:rsidRPr="000C7BB2">
              <w:rPr>
                <w:rFonts w:cs="Times New Roman"/>
                <w:szCs w:val="24"/>
              </w:rPr>
              <w:t xml:space="preserve">     </w:t>
            </w:r>
          </w:p>
        </w:tc>
        <w:tc>
          <w:tcPr>
            <w:tcW w:w="825" w:type="dxa"/>
            <w:tcBorders>
              <w:top w:val="single" w:sz="12" w:space="0" w:color="auto"/>
              <w:right w:val="single" w:sz="12" w:space="0" w:color="auto"/>
            </w:tcBorders>
          </w:tcPr>
          <w:p w14:paraId="1A0FAEE3" w14:textId="77777777" w:rsidR="000C7BB2" w:rsidRPr="000C7BB2" w:rsidRDefault="000C7BB2" w:rsidP="000C7BB2">
            <w:pPr>
              <w:spacing w:before="0" w:after="0"/>
              <w:jc w:val="left"/>
              <w:rPr>
                <w:rFonts w:cs="Times New Roman"/>
                <w:szCs w:val="24"/>
              </w:rPr>
            </w:pPr>
            <w:r w:rsidRPr="000C7BB2">
              <w:rPr>
                <w:rFonts w:cs="Times New Roman"/>
                <w:szCs w:val="24"/>
              </w:rPr>
              <w:t>2</w:t>
            </w:r>
          </w:p>
        </w:tc>
        <w:tc>
          <w:tcPr>
            <w:tcW w:w="824" w:type="dxa"/>
            <w:tcBorders>
              <w:top w:val="single" w:sz="12" w:space="0" w:color="auto"/>
              <w:left w:val="single" w:sz="12" w:space="0" w:color="auto"/>
              <w:right w:val="single" w:sz="12" w:space="0" w:color="auto"/>
            </w:tcBorders>
          </w:tcPr>
          <w:p w14:paraId="66B4E71F" w14:textId="77777777" w:rsidR="000C7BB2" w:rsidRPr="000C7BB2" w:rsidRDefault="000C7BB2" w:rsidP="000C7BB2">
            <w:pPr>
              <w:spacing w:before="0" w:after="0"/>
              <w:jc w:val="left"/>
              <w:rPr>
                <w:rFonts w:cs="Times New Roman"/>
                <w:szCs w:val="24"/>
              </w:rPr>
            </w:pPr>
          </w:p>
        </w:tc>
        <w:tc>
          <w:tcPr>
            <w:tcW w:w="762" w:type="dxa"/>
            <w:tcBorders>
              <w:top w:val="single" w:sz="12" w:space="0" w:color="auto"/>
              <w:left w:val="single" w:sz="12" w:space="0" w:color="auto"/>
              <w:right w:val="single" w:sz="12" w:space="0" w:color="auto"/>
            </w:tcBorders>
          </w:tcPr>
          <w:p w14:paraId="451373FE" w14:textId="77777777" w:rsidR="000C7BB2" w:rsidRPr="000C7BB2" w:rsidRDefault="000C7BB2" w:rsidP="000C7BB2">
            <w:pPr>
              <w:spacing w:before="0" w:after="0"/>
              <w:jc w:val="left"/>
              <w:rPr>
                <w:rFonts w:cs="Times New Roman"/>
                <w:szCs w:val="24"/>
              </w:rPr>
            </w:pPr>
          </w:p>
        </w:tc>
      </w:tr>
      <w:tr w:rsidR="000C7BB2" w:rsidRPr="000C7BB2" w14:paraId="200B1ADE" w14:textId="77777777" w:rsidTr="00A17C3A">
        <w:trPr>
          <w:trHeight w:val="422"/>
        </w:trPr>
        <w:tc>
          <w:tcPr>
            <w:tcW w:w="3435" w:type="dxa"/>
            <w:tcBorders>
              <w:top w:val="nil"/>
              <w:left w:val="single" w:sz="12" w:space="0" w:color="auto"/>
              <w:bottom w:val="single" w:sz="12" w:space="0" w:color="auto"/>
              <w:right w:val="single" w:sz="12" w:space="0" w:color="auto"/>
            </w:tcBorders>
          </w:tcPr>
          <w:p w14:paraId="6F1CA6DA" w14:textId="77777777" w:rsidR="000C7BB2" w:rsidRPr="000C7BB2" w:rsidRDefault="000C7BB2" w:rsidP="00FE32DF">
            <w:pPr>
              <w:spacing w:before="0" w:after="0"/>
              <w:jc w:val="center"/>
              <w:rPr>
                <w:rFonts w:cs="Times New Roman"/>
                <w:szCs w:val="24"/>
              </w:rPr>
            </w:pPr>
          </w:p>
        </w:tc>
        <w:tc>
          <w:tcPr>
            <w:tcW w:w="825" w:type="dxa"/>
            <w:tcBorders>
              <w:left w:val="single" w:sz="12" w:space="0" w:color="auto"/>
              <w:bottom w:val="single" w:sz="12" w:space="0" w:color="auto"/>
            </w:tcBorders>
          </w:tcPr>
          <w:p w14:paraId="3939F8E0"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000D70A3"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825" w:type="dxa"/>
            <w:tcBorders>
              <w:bottom w:val="single" w:sz="12" w:space="0" w:color="auto"/>
            </w:tcBorders>
          </w:tcPr>
          <w:p w14:paraId="1EA6C6BA"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7F22992C"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right w:val="single" w:sz="12" w:space="0" w:color="auto"/>
            </w:tcBorders>
          </w:tcPr>
          <w:p w14:paraId="6D5B1F06"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5BC214B3" w14:textId="77777777" w:rsidR="000C7BB2" w:rsidRPr="000C7BB2" w:rsidRDefault="000C7BB2" w:rsidP="000C7BB2">
            <w:pPr>
              <w:spacing w:before="0" w:after="0"/>
              <w:jc w:val="center"/>
              <w:rPr>
                <w:rFonts w:cs="Times New Roman"/>
                <w:szCs w:val="24"/>
              </w:rPr>
            </w:pPr>
            <w:r w:rsidRPr="000C7BB2">
              <w:rPr>
                <w:rFonts w:cs="Times New Roman"/>
                <w:szCs w:val="24"/>
              </w:rPr>
              <w:t>11</w:t>
            </w:r>
          </w:p>
        </w:tc>
        <w:tc>
          <w:tcPr>
            <w:tcW w:w="762" w:type="dxa"/>
            <w:tcBorders>
              <w:left w:val="single" w:sz="12" w:space="0" w:color="auto"/>
              <w:bottom w:val="single" w:sz="12" w:space="0" w:color="auto"/>
              <w:right w:val="single" w:sz="12" w:space="0" w:color="auto"/>
            </w:tcBorders>
          </w:tcPr>
          <w:p w14:paraId="3FA10A0B" w14:textId="77777777" w:rsidR="000C7BB2" w:rsidRPr="000C7BB2" w:rsidRDefault="000C7BB2" w:rsidP="000C7BB2">
            <w:pPr>
              <w:spacing w:before="0" w:after="0"/>
              <w:jc w:val="center"/>
              <w:rPr>
                <w:rFonts w:cs="Times New Roman"/>
                <w:szCs w:val="24"/>
              </w:rPr>
            </w:pPr>
            <w:r w:rsidRPr="000C7BB2">
              <w:rPr>
                <w:rFonts w:cs="Times New Roman"/>
                <w:szCs w:val="24"/>
              </w:rPr>
              <w:t>2,2</w:t>
            </w:r>
          </w:p>
        </w:tc>
      </w:tr>
      <w:tr w:rsidR="000C7BB2" w:rsidRPr="000C7BB2" w14:paraId="65BAF809" w14:textId="77777777" w:rsidTr="00A17C3A">
        <w:trPr>
          <w:trHeight w:val="422"/>
        </w:trPr>
        <w:tc>
          <w:tcPr>
            <w:tcW w:w="3435" w:type="dxa"/>
            <w:tcBorders>
              <w:top w:val="single" w:sz="12" w:space="0" w:color="auto"/>
              <w:left w:val="single" w:sz="12" w:space="0" w:color="auto"/>
              <w:bottom w:val="nil"/>
              <w:right w:val="single" w:sz="12" w:space="0" w:color="auto"/>
            </w:tcBorders>
          </w:tcPr>
          <w:p w14:paraId="13A2A412" w14:textId="77777777" w:rsidR="000C7BB2" w:rsidRPr="000C7BB2" w:rsidRDefault="000C7BB2" w:rsidP="00FE32DF">
            <w:pPr>
              <w:spacing w:before="0" w:after="0"/>
              <w:jc w:val="center"/>
              <w:rPr>
                <w:rFonts w:cs="Times New Roman"/>
                <w:szCs w:val="24"/>
              </w:rPr>
            </w:pPr>
            <w:r w:rsidRPr="000C7BB2">
              <w:rPr>
                <w:rFonts w:cs="Times New Roman"/>
                <w:szCs w:val="24"/>
              </w:rPr>
              <w:t>Jsem spokojený se svými výkony ve škole.</w:t>
            </w:r>
          </w:p>
        </w:tc>
        <w:tc>
          <w:tcPr>
            <w:tcW w:w="825" w:type="dxa"/>
            <w:tcBorders>
              <w:top w:val="single" w:sz="12" w:space="0" w:color="auto"/>
              <w:left w:val="single" w:sz="12" w:space="0" w:color="auto"/>
            </w:tcBorders>
          </w:tcPr>
          <w:p w14:paraId="617CF1EC"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tcBorders>
          </w:tcPr>
          <w:p w14:paraId="1159CB18"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tcBorders>
          </w:tcPr>
          <w:p w14:paraId="3CD121D3"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3E0B67C8"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right w:val="single" w:sz="12" w:space="0" w:color="auto"/>
            </w:tcBorders>
          </w:tcPr>
          <w:p w14:paraId="56992C1C"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4D3E20D0"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637DA1F4" w14:textId="77777777" w:rsidR="000C7BB2" w:rsidRPr="000C7BB2" w:rsidRDefault="000C7BB2" w:rsidP="000C7BB2">
            <w:pPr>
              <w:spacing w:before="0" w:after="0"/>
              <w:jc w:val="center"/>
              <w:rPr>
                <w:rFonts w:cs="Times New Roman"/>
                <w:szCs w:val="24"/>
              </w:rPr>
            </w:pPr>
          </w:p>
        </w:tc>
      </w:tr>
      <w:tr w:rsidR="000C7BB2" w:rsidRPr="000C7BB2" w14:paraId="303BABC1" w14:textId="77777777" w:rsidTr="00A17C3A">
        <w:trPr>
          <w:trHeight w:val="422"/>
        </w:trPr>
        <w:tc>
          <w:tcPr>
            <w:tcW w:w="3435" w:type="dxa"/>
            <w:tcBorders>
              <w:top w:val="nil"/>
              <w:left w:val="single" w:sz="12" w:space="0" w:color="auto"/>
              <w:bottom w:val="single" w:sz="12" w:space="0" w:color="auto"/>
              <w:right w:val="single" w:sz="12" w:space="0" w:color="auto"/>
            </w:tcBorders>
          </w:tcPr>
          <w:p w14:paraId="50CA6EC6" w14:textId="77777777" w:rsidR="000C7BB2" w:rsidRPr="000C7BB2" w:rsidRDefault="000C7BB2" w:rsidP="00FE32DF">
            <w:pPr>
              <w:spacing w:before="0" w:after="0"/>
              <w:jc w:val="center"/>
              <w:rPr>
                <w:rFonts w:cs="Times New Roman"/>
                <w:szCs w:val="24"/>
              </w:rPr>
            </w:pPr>
          </w:p>
        </w:tc>
        <w:tc>
          <w:tcPr>
            <w:tcW w:w="825" w:type="dxa"/>
            <w:tcBorders>
              <w:left w:val="single" w:sz="12" w:space="0" w:color="auto"/>
              <w:bottom w:val="single" w:sz="12" w:space="0" w:color="auto"/>
            </w:tcBorders>
          </w:tcPr>
          <w:p w14:paraId="0108854A"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bottom w:val="single" w:sz="12" w:space="0" w:color="auto"/>
            </w:tcBorders>
          </w:tcPr>
          <w:p w14:paraId="3EEE15D0"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825" w:type="dxa"/>
            <w:tcBorders>
              <w:bottom w:val="single" w:sz="12" w:space="0" w:color="auto"/>
            </w:tcBorders>
          </w:tcPr>
          <w:p w14:paraId="4EC7B3AA"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5E4463A9" w14:textId="77777777" w:rsidR="000C7BB2" w:rsidRPr="000C7BB2" w:rsidRDefault="000C7BB2" w:rsidP="000C7BB2">
            <w:pPr>
              <w:spacing w:before="0" w:after="0"/>
              <w:jc w:val="left"/>
              <w:rPr>
                <w:rFonts w:cs="Times New Roman"/>
                <w:szCs w:val="24"/>
              </w:rPr>
            </w:pPr>
            <w:r w:rsidRPr="000C7BB2">
              <w:rPr>
                <w:rFonts w:cs="Times New Roman"/>
                <w:szCs w:val="24"/>
              </w:rPr>
              <w:t xml:space="preserve">    4</w:t>
            </w:r>
          </w:p>
        </w:tc>
        <w:tc>
          <w:tcPr>
            <w:tcW w:w="825" w:type="dxa"/>
            <w:tcBorders>
              <w:bottom w:val="single" w:sz="12" w:space="0" w:color="auto"/>
              <w:right w:val="single" w:sz="12" w:space="0" w:color="auto"/>
            </w:tcBorders>
          </w:tcPr>
          <w:p w14:paraId="00B0419C"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04D1B0C7" w14:textId="77777777" w:rsidR="000C7BB2" w:rsidRPr="000C7BB2" w:rsidRDefault="000C7BB2" w:rsidP="000C7BB2">
            <w:pPr>
              <w:spacing w:before="0" w:after="0"/>
              <w:jc w:val="center"/>
              <w:rPr>
                <w:rFonts w:cs="Times New Roman"/>
                <w:szCs w:val="24"/>
              </w:rPr>
            </w:pPr>
            <w:r w:rsidRPr="000C7BB2">
              <w:rPr>
                <w:rFonts w:cs="Times New Roman"/>
                <w:szCs w:val="24"/>
              </w:rPr>
              <w:t>17</w:t>
            </w:r>
          </w:p>
        </w:tc>
        <w:tc>
          <w:tcPr>
            <w:tcW w:w="762" w:type="dxa"/>
            <w:tcBorders>
              <w:left w:val="single" w:sz="12" w:space="0" w:color="auto"/>
              <w:bottom w:val="single" w:sz="12" w:space="0" w:color="auto"/>
              <w:right w:val="single" w:sz="12" w:space="0" w:color="auto"/>
            </w:tcBorders>
          </w:tcPr>
          <w:p w14:paraId="7B77711F" w14:textId="77777777" w:rsidR="000C7BB2" w:rsidRPr="000C7BB2" w:rsidRDefault="000C7BB2" w:rsidP="000C7BB2">
            <w:pPr>
              <w:spacing w:before="0" w:after="0"/>
              <w:jc w:val="center"/>
              <w:rPr>
                <w:rFonts w:cs="Times New Roman"/>
                <w:szCs w:val="24"/>
              </w:rPr>
            </w:pPr>
            <w:r w:rsidRPr="000C7BB2">
              <w:rPr>
                <w:rFonts w:cs="Times New Roman"/>
                <w:szCs w:val="24"/>
              </w:rPr>
              <w:t>3,4</w:t>
            </w:r>
          </w:p>
        </w:tc>
      </w:tr>
      <w:tr w:rsidR="000C7BB2" w:rsidRPr="000C7BB2" w14:paraId="737C4F01" w14:textId="77777777" w:rsidTr="00A17C3A">
        <w:trPr>
          <w:trHeight w:val="422"/>
        </w:trPr>
        <w:tc>
          <w:tcPr>
            <w:tcW w:w="3435" w:type="dxa"/>
            <w:tcBorders>
              <w:top w:val="single" w:sz="12" w:space="0" w:color="auto"/>
              <w:left w:val="single" w:sz="12" w:space="0" w:color="auto"/>
              <w:bottom w:val="nil"/>
              <w:right w:val="single" w:sz="12" w:space="0" w:color="auto"/>
            </w:tcBorders>
          </w:tcPr>
          <w:p w14:paraId="2CBD0170" w14:textId="77777777" w:rsidR="000C7BB2" w:rsidRPr="000C7BB2" w:rsidRDefault="000C7BB2" w:rsidP="00FE32DF">
            <w:pPr>
              <w:spacing w:before="0" w:after="0"/>
              <w:jc w:val="center"/>
              <w:rPr>
                <w:rFonts w:cs="Times New Roman"/>
                <w:szCs w:val="24"/>
              </w:rPr>
            </w:pPr>
            <w:r w:rsidRPr="000C7BB2">
              <w:rPr>
                <w:rFonts w:cs="Times New Roman"/>
                <w:szCs w:val="24"/>
              </w:rPr>
              <w:t>Získané dovednosti jsou pro mě užitečné.</w:t>
            </w:r>
          </w:p>
        </w:tc>
        <w:tc>
          <w:tcPr>
            <w:tcW w:w="825" w:type="dxa"/>
            <w:tcBorders>
              <w:top w:val="single" w:sz="12" w:space="0" w:color="auto"/>
              <w:left w:val="single" w:sz="12" w:space="0" w:color="auto"/>
            </w:tcBorders>
          </w:tcPr>
          <w:p w14:paraId="69ECE1DA"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3FA162EE"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5" w:type="dxa"/>
            <w:tcBorders>
              <w:top w:val="single" w:sz="12" w:space="0" w:color="auto"/>
            </w:tcBorders>
          </w:tcPr>
          <w:p w14:paraId="2D5D0C2B"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tcBorders>
          </w:tcPr>
          <w:p w14:paraId="65A8A0F0"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5" w:type="dxa"/>
            <w:tcBorders>
              <w:top w:val="single" w:sz="12" w:space="0" w:color="auto"/>
              <w:right w:val="single" w:sz="12" w:space="0" w:color="auto"/>
            </w:tcBorders>
          </w:tcPr>
          <w:p w14:paraId="113316CB"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6FFE2A08"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049F6F45" w14:textId="77777777" w:rsidR="000C7BB2" w:rsidRPr="000C7BB2" w:rsidRDefault="000C7BB2" w:rsidP="000C7BB2">
            <w:pPr>
              <w:spacing w:before="0" w:after="0"/>
              <w:jc w:val="center"/>
              <w:rPr>
                <w:rFonts w:cs="Times New Roman"/>
                <w:szCs w:val="24"/>
              </w:rPr>
            </w:pPr>
          </w:p>
        </w:tc>
      </w:tr>
      <w:tr w:rsidR="000C7BB2" w:rsidRPr="000C7BB2" w14:paraId="32F921CC" w14:textId="77777777" w:rsidTr="00A17C3A">
        <w:trPr>
          <w:trHeight w:val="440"/>
        </w:trPr>
        <w:tc>
          <w:tcPr>
            <w:tcW w:w="3435" w:type="dxa"/>
            <w:tcBorders>
              <w:top w:val="nil"/>
              <w:left w:val="single" w:sz="12" w:space="0" w:color="auto"/>
              <w:bottom w:val="single" w:sz="12" w:space="0" w:color="auto"/>
              <w:right w:val="single" w:sz="12" w:space="0" w:color="auto"/>
            </w:tcBorders>
          </w:tcPr>
          <w:p w14:paraId="02EFC843"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43E25F39"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5E6BDFFB" w14:textId="77777777" w:rsidR="000C7BB2" w:rsidRPr="000C7BB2" w:rsidRDefault="000C7BB2" w:rsidP="000C7BB2">
            <w:pPr>
              <w:spacing w:before="0" w:after="0"/>
              <w:jc w:val="center"/>
              <w:rPr>
                <w:rFonts w:cs="Times New Roman"/>
                <w:szCs w:val="24"/>
              </w:rPr>
            </w:pPr>
            <w:r w:rsidRPr="000C7BB2">
              <w:rPr>
                <w:rFonts w:cs="Times New Roman"/>
                <w:szCs w:val="24"/>
              </w:rPr>
              <w:t>12</w:t>
            </w:r>
          </w:p>
        </w:tc>
        <w:tc>
          <w:tcPr>
            <w:tcW w:w="825" w:type="dxa"/>
            <w:tcBorders>
              <w:bottom w:val="single" w:sz="12" w:space="0" w:color="auto"/>
            </w:tcBorders>
          </w:tcPr>
          <w:p w14:paraId="6B7C7B98"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219E6723"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bottom w:val="single" w:sz="12" w:space="0" w:color="auto"/>
              <w:right w:val="single" w:sz="12" w:space="0" w:color="auto"/>
            </w:tcBorders>
          </w:tcPr>
          <w:p w14:paraId="54E7795D"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4F27C1D8" w14:textId="77777777" w:rsidR="000C7BB2" w:rsidRPr="000C7BB2" w:rsidRDefault="000C7BB2" w:rsidP="000C7BB2">
            <w:pPr>
              <w:spacing w:before="0" w:after="0"/>
              <w:jc w:val="center"/>
              <w:rPr>
                <w:rFonts w:cs="Times New Roman"/>
                <w:szCs w:val="24"/>
              </w:rPr>
            </w:pPr>
            <w:r w:rsidRPr="000C7BB2">
              <w:rPr>
                <w:rFonts w:cs="Times New Roman"/>
                <w:szCs w:val="24"/>
              </w:rPr>
              <w:t>17</w:t>
            </w:r>
          </w:p>
        </w:tc>
        <w:tc>
          <w:tcPr>
            <w:tcW w:w="762" w:type="dxa"/>
            <w:tcBorders>
              <w:left w:val="single" w:sz="12" w:space="0" w:color="auto"/>
              <w:bottom w:val="single" w:sz="12" w:space="0" w:color="auto"/>
              <w:right w:val="single" w:sz="12" w:space="0" w:color="auto"/>
            </w:tcBorders>
          </w:tcPr>
          <w:p w14:paraId="43446C3C" w14:textId="77777777" w:rsidR="000C7BB2" w:rsidRPr="000C7BB2" w:rsidRDefault="000C7BB2" w:rsidP="000C7BB2">
            <w:pPr>
              <w:spacing w:before="0" w:after="0"/>
              <w:jc w:val="center"/>
              <w:rPr>
                <w:rFonts w:cs="Times New Roman"/>
                <w:szCs w:val="24"/>
              </w:rPr>
            </w:pPr>
            <w:r w:rsidRPr="000C7BB2">
              <w:rPr>
                <w:rFonts w:cs="Times New Roman"/>
                <w:szCs w:val="24"/>
              </w:rPr>
              <w:t>3,4</w:t>
            </w:r>
          </w:p>
        </w:tc>
      </w:tr>
    </w:tbl>
    <w:p w14:paraId="6A720B7F" w14:textId="2A727EC7" w:rsidR="000C7BB2" w:rsidRDefault="000C7BB2" w:rsidP="000C7BB2">
      <w:pPr>
        <w:spacing w:before="0" w:after="160" w:line="360" w:lineRule="auto"/>
        <w:rPr>
          <w:rFonts w:cs="Times New Roman"/>
          <w:szCs w:val="24"/>
        </w:rPr>
      </w:pPr>
    </w:p>
    <w:p w14:paraId="05766433" w14:textId="76F224EF" w:rsidR="00491443" w:rsidRPr="000C7BB2" w:rsidRDefault="00491443" w:rsidP="000C7BB2">
      <w:pPr>
        <w:spacing w:before="0" w:after="160" w:line="360" w:lineRule="auto"/>
        <w:rPr>
          <w:rFonts w:cs="Times New Roman"/>
          <w:szCs w:val="24"/>
        </w:rPr>
      </w:pPr>
      <w:r>
        <w:rPr>
          <w:rFonts w:cs="Times New Roman"/>
          <w:szCs w:val="24"/>
        </w:rPr>
        <w:lastRenderedPageBreak/>
        <w:t>Tab. 7 Můj výkon</w:t>
      </w:r>
    </w:p>
    <w:tbl>
      <w:tblPr>
        <w:tblStyle w:val="Mkatabulky"/>
        <w:tblW w:w="9144" w:type="dxa"/>
        <w:tblInd w:w="-15" w:type="dxa"/>
        <w:tblLook w:val="04A0" w:firstRow="1" w:lastRow="0" w:firstColumn="1" w:lastColumn="0" w:noHBand="0" w:noVBand="1"/>
      </w:tblPr>
      <w:tblGrid>
        <w:gridCol w:w="3435"/>
        <w:gridCol w:w="825"/>
        <w:gridCol w:w="824"/>
        <w:gridCol w:w="825"/>
        <w:gridCol w:w="824"/>
        <w:gridCol w:w="825"/>
        <w:gridCol w:w="824"/>
        <w:gridCol w:w="762"/>
      </w:tblGrid>
      <w:tr w:rsidR="000C7BB2" w:rsidRPr="000C7BB2" w14:paraId="70D31A44" w14:textId="77777777" w:rsidTr="00A17C3A">
        <w:trPr>
          <w:trHeight w:val="422"/>
        </w:trPr>
        <w:tc>
          <w:tcPr>
            <w:tcW w:w="3435" w:type="dxa"/>
            <w:tcBorders>
              <w:top w:val="single" w:sz="12" w:space="0" w:color="auto"/>
              <w:left w:val="single" w:sz="12" w:space="0" w:color="auto"/>
              <w:bottom w:val="single" w:sz="12" w:space="0" w:color="auto"/>
              <w:right w:val="single" w:sz="12" w:space="0" w:color="auto"/>
            </w:tcBorders>
          </w:tcPr>
          <w:p w14:paraId="343001DF" w14:textId="77777777" w:rsidR="000C7BB2" w:rsidRPr="000C7BB2" w:rsidRDefault="000C7BB2" w:rsidP="000C7BB2">
            <w:pPr>
              <w:spacing w:before="0" w:after="0"/>
              <w:jc w:val="center"/>
              <w:rPr>
                <w:rFonts w:cs="Times New Roman"/>
                <w:szCs w:val="24"/>
              </w:rPr>
            </w:pPr>
          </w:p>
        </w:tc>
        <w:tc>
          <w:tcPr>
            <w:tcW w:w="825" w:type="dxa"/>
            <w:tcBorders>
              <w:top w:val="single" w:sz="12" w:space="0" w:color="auto"/>
              <w:left w:val="single" w:sz="12" w:space="0" w:color="auto"/>
              <w:bottom w:val="single" w:sz="12" w:space="0" w:color="auto"/>
            </w:tcBorders>
          </w:tcPr>
          <w:p w14:paraId="30C48FB8"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bottom w:val="single" w:sz="12" w:space="0" w:color="auto"/>
            </w:tcBorders>
          </w:tcPr>
          <w:p w14:paraId="7FCA5929"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top w:val="single" w:sz="12" w:space="0" w:color="auto"/>
              <w:bottom w:val="single" w:sz="12" w:space="0" w:color="auto"/>
            </w:tcBorders>
          </w:tcPr>
          <w:p w14:paraId="10CB7980"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top w:val="single" w:sz="12" w:space="0" w:color="auto"/>
              <w:bottom w:val="single" w:sz="12" w:space="0" w:color="auto"/>
            </w:tcBorders>
          </w:tcPr>
          <w:p w14:paraId="6900E3DC"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top w:val="single" w:sz="12" w:space="0" w:color="auto"/>
              <w:bottom w:val="single" w:sz="12" w:space="0" w:color="auto"/>
              <w:right w:val="single" w:sz="12" w:space="0" w:color="auto"/>
            </w:tcBorders>
          </w:tcPr>
          <w:p w14:paraId="6232703F"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left w:val="single" w:sz="12" w:space="0" w:color="auto"/>
              <w:bottom w:val="single" w:sz="12" w:space="0" w:color="auto"/>
              <w:right w:val="single" w:sz="12" w:space="0" w:color="auto"/>
            </w:tcBorders>
          </w:tcPr>
          <w:p w14:paraId="44090E5B"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bottom w:val="single" w:sz="12" w:space="0" w:color="auto"/>
              <w:right w:val="single" w:sz="12" w:space="0" w:color="auto"/>
            </w:tcBorders>
          </w:tcPr>
          <w:p w14:paraId="2A78A15C" w14:textId="77777777" w:rsidR="000C7BB2" w:rsidRPr="000C7BB2" w:rsidRDefault="000C7BB2" w:rsidP="000C7BB2">
            <w:pPr>
              <w:spacing w:before="0" w:after="0"/>
              <w:jc w:val="center"/>
              <w:rPr>
                <w:rFonts w:cs="Times New Roman"/>
                <w:szCs w:val="24"/>
              </w:rPr>
            </w:pPr>
          </w:p>
        </w:tc>
      </w:tr>
      <w:tr w:rsidR="000C7BB2" w:rsidRPr="000C7BB2" w14:paraId="5A019EB6" w14:textId="77777777" w:rsidTr="00A17C3A">
        <w:trPr>
          <w:trHeight w:val="422"/>
        </w:trPr>
        <w:tc>
          <w:tcPr>
            <w:tcW w:w="3435" w:type="dxa"/>
            <w:tcBorders>
              <w:top w:val="single" w:sz="12" w:space="0" w:color="auto"/>
              <w:left w:val="single" w:sz="12" w:space="0" w:color="auto"/>
              <w:bottom w:val="nil"/>
              <w:right w:val="single" w:sz="12" w:space="0" w:color="auto"/>
            </w:tcBorders>
          </w:tcPr>
          <w:p w14:paraId="6DA3865B" w14:textId="77777777" w:rsidR="000C7BB2" w:rsidRPr="000C7BB2" w:rsidRDefault="000C7BB2" w:rsidP="000C7BB2">
            <w:pPr>
              <w:spacing w:before="0" w:after="0"/>
              <w:jc w:val="center"/>
              <w:rPr>
                <w:rFonts w:cs="Times New Roman"/>
                <w:szCs w:val="24"/>
              </w:rPr>
            </w:pPr>
          </w:p>
          <w:p w14:paraId="35664161" w14:textId="77777777" w:rsidR="000C7BB2" w:rsidRPr="000C7BB2" w:rsidRDefault="000C7BB2" w:rsidP="000C7BB2">
            <w:pPr>
              <w:spacing w:before="0" w:after="0"/>
              <w:jc w:val="center"/>
              <w:rPr>
                <w:rFonts w:cs="Times New Roman"/>
                <w:szCs w:val="24"/>
              </w:rPr>
            </w:pPr>
            <w:r w:rsidRPr="000C7BB2">
              <w:rPr>
                <w:rFonts w:cs="Times New Roman"/>
                <w:szCs w:val="24"/>
              </w:rPr>
              <w:t>Chci být vynikajícím žákem.</w:t>
            </w:r>
          </w:p>
        </w:tc>
        <w:tc>
          <w:tcPr>
            <w:tcW w:w="825" w:type="dxa"/>
            <w:tcBorders>
              <w:top w:val="single" w:sz="12" w:space="0" w:color="auto"/>
              <w:left w:val="single" w:sz="12" w:space="0" w:color="auto"/>
            </w:tcBorders>
          </w:tcPr>
          <w:p w14:paraId="2EE6E481"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6AD90087"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5" w:type="dxa"/>
            <w:tcBorders>
              <w:top w:val="single" w:sz="12" w:space="0" w:color="auto"/>
            </w:tcBorders>
          </w:tcPr>
          <w:p w14:paraId="21F628D1"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4" w:type="dxa"/>
            <w:tcBorders>
              <w:top w:val="single" w:sz="12" w:space="0" w:color="auto"/>
            </w:tcBorders>
          </w:tcPr>
          <w:p w14:paraId="7B889172"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5" w:type="dxa"/>
            <w:tcBorders>
              <w:top w:val="single" w:sz="12" w:space="0" w:color="auto"/>
              <w:right w:val="single" w:sz="12" w:space="0" w:color="auto"/>
            </w:tcBorders>
          </w:tcPr>
          <w:p w14:paraId="4140B31B"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6A23F3D7"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004E6191" w14:textId="77777777" w:rsidR="000C7BB2" w:rsidRPr="000C7BB2" w:rsidRDefault="000C7BB2" w:rsidP="000C7BB2">
            <w:pPr>
              <w:spacing w:before="0" w:after="0"/>
              <w:jc w:val="center"/>
              <w:rPr>
                <w:rFonts w:cs="Times New Roman"/>
                <w:szCs w:val="24"/>
              </w:rPr>
            </w:pPr>
          </w:p>
        </w:tc>
      </w:tr>
      <w:tr w:rsidR="000C7BB2" w:rsidRPr="000C7BB2" w14:paraId="10BBE8C8" w14:textId="77777777" w:rsidTr="00A17C3A">
        <w:trPr>
          <w:trHeight w:val="440"/>
        </w:trPr>
        <w:tc>
          <w:tcPr>
            <w:tcW w:w="3435" w:type="dxa"/>
            <w:tcBorders>
              <w:top w:val="nil"/>
              <w:left w:val="single" w:sz="12" w:space="0" w:color="auto"/>
              <w:bottom w:val="single" w:sz="12" w:space="0" w:color="auto"/>
              <w:right w:val="single" w:sz="12" w:space="0" w:color="auto"/>
            </w:tcBorders>
          </w:tcPr>
          <w:p w14:paraId="0B329E50"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2FF01E08"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29BCF0E0" w14:textId="77777777" w:rsidR="000C7BB2" w:rsidRPr="000C7BB2" w:rsidRDefault="000C7BB2" w:rsidP="000C7BB2">
            <w:pPr>
              <w:spacing w:before="0" w:after="0"/>
              <w:jc w:val="center"/>
              <w:rPr>
                <w:rFonts w:cs="Times New Roman"/>
                <w:szCs w:val="24"/>
              </w:rPr>
            </w:pPr>
            <w:r w:rsidRPr="000C7BB2">
              <w:rPr>
                <w:rFonts w:cs="Times New Roman"/>
                <w:szCs w:val="24"/>
              </w:rPr>
              <w:t>12</w:t>
            </w:r>
          </w:p>
        </w:tc>
        <w:tc>
          <w:tcPr>
            <w:tcW w:w="825" w:type="dxa"/>
            <w:tcBorders>
              <w:bottom w:val="single" w:sz="12" w:space="0" w:color="auto"/>
            </w:tcBorders>
          </w:tcPr>
          <w:p w14:paraId="50717E4B"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4" w:type="dxa"/>
            <w:tcBorders>
              <w:bottom w:val="single" w:sz="12" w:space="0" w:color="auto"/>
            </w:tcBorders>
          </w:tcPr>
          <w:p w14:paraId="2D06D093"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bottom w:val="single" w:sz="12" w:space="0" w:color="auto"/>
              <w:right w:val="single" w:sz="12" w:space="0" w:color="auto"/>
            </w:tcBorders>
          </w:tcPr>
          <w:p w14:paraId="797C5C42"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32EC4D68" w14:textId="77777777" w:rsidR="000C7BB2" w:rsidRPr="000C7BB2" w:rsidRDefault="000C7BB2" w:rsidP="000C7BB2">
            <w:pPr>
              <w:spacing w:before="0" w:after="0"/>
              <w:jc w:val="center"/>
              <w:rPr>
                <w:rFonts w:cs="Times New Roman"/>
                <w:szCs w:val="24"/>
              </w:rPr>
            </w:pPr>
            <w:r w:rsidRPr="000C7BB2">
              <w:rPr>
                <w:rFonts w:cs="Times New Roman"/>
                <w:szCs w:val="24"/>
              </w:rPr>
              <w:t>17</w:t>
            </w:r>
          </w:p>
        </w:tc>
        <w:tc>
          <w:tcPr>
            <w:tcW w:w="762" w:type="dxa"/>
            <w:tcBorders>
              <w:left w:val="single" w:sz="12" w:space="0" w:color="auto"/>
              <w:bottom w:val="single" w:sz="12" w:space="0" w:color="auto"/>
              <w:right w:val="single" w:sz="12" w:space="0" w:color="auto"/>
            </w:tcBorders>
          </w:tcPr>
          <w:p w14:paraId="2E626B52" w14:textId="77777777" w:rsidR="000C7BB2" w:rsidRPr="000C7BB2" w:rsidRDefault="000C7BB2" w:rsidP="000C7BB2">
            <w:pPr>
              <w:spacing w:before="0" w:after="0"/>
              <w:jc w:val="center"/>
              <w:rPr>
                <w:rFonts w:cs="Times New Roman"/>
                <w:szCs w:val="24"/>
              </w:rPr>
            </w:pPr>
            <w:r w:rsidRPr="000C7BB2">
              <w:rPr>
                <w:rFonts w:cs="Times New Roman"/>
                <w:szCs w:val="24"/>
              </w:rPr>
              <w:t>3,4</w:t>
            </w:r>
          </w:p>
        </w:tc>
      </w:tr>
      <w:tr w:rsidR="000C7BB2" w:rsidRPr="000C7BB2" w14:paraId="16EFA546" w14:textId="77777777" w:rsidTr="00A17C3A">
        <w:trPr>
          <w:trHeight w:val="440"/>
        </w:trPr>
        <w:tc>
          <w:tcPr>
            <w:tcW w:w="3435" w:type="dxa"/>
            <w:tcBorders>
              <w:top w:val="single" w:sz="12" w:space="0" w:color="auto"/>
              <w:left w:val="single" w:sz="12" w:space="0" w:color="auto"/>
              <w:bottom w:val="nil"/>
              <w:right w:val="single" w:sz="12" w:space="0" w:color="auto"/>
            </w:tcBorders>
          </w:tcPr>
          <w:p w14:paraId="13DDF8C8" w14:textId="77777777" w:rsidR="000C7BB2" w:rsidRPr="000C7BB2" w:rsidRDefault="000C7BB2" w:rsidP="000C7BB2">
            <w:pPr>
              <w:spacing w:before="0" w:after="0"/>
              <w:jc w:val="center"/>
              <w:rPr>
                <w:rFonts w:cs="Times New Roman"/>
                <w:szCs w:val="24"/>
              </w:rPr>
            </w:pPr>
          </w:p>
        </w:tc>
        <w:tc>
          <w:tcPr>
            <w:tcW w:w="825" w:type="dxa"/>
            <w:tcBorders>
              <w:top w:val="single" w:sz="12" w:space="0" w:color="auto"/>
              <w:left w:val="single" w:sz="12" w:space="0" w:color="auto"/>
            </w:tcBorders>
          </w:tcPr>
          <w:p w14:paraId="459DC601"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50C1FACA" w14:textId="77777777" w:rsidR="000C7BB2" w:rsidRPr="000C7BB2" w:rsidRDefault="000C7BB2" w:rsidP="000C7BB2">
            <w:pPr>
              <w:spacing w:before="0" w:after="0"/>
              <w:jc w:val="center"/>
              <w:rPr>
                <w:rFonts w:cs="Times New Roman"/>
                <w:szCs w:val="24"/>
              </w:rPr>
            </w:pPr>
            <w:r w:rsidRPr="000C7BB2">
              <w:rPr>
                <w:rFonts w:cs="Times New Roman"/>
                <w:szCs w:val="24"/>
              </w:rPr>
              <w:t>1</w:t>
            </w:r>
          </w:p>
        </w:tc>
        <w:tc>
          <w:tcPr>
            <w:tcW w:w="825" w:type="dxa"/>
            <w:tcBorders>
              <w:top w:val="single" w:sz="12" w:space="0" w:color="auto"/>
            </w:tcBorders>
          </w:tcPr>
          <w:p w14:paraId="3CBEFCD6"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05F67556"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top w:val="single" w:sz="12" w:space="0" w:color="auto"/>
              <w:right w:val="single" w:sz="12" w:space="0" w:color="auto"/>
            </w:tcBorders>
          </w:tcPr>
          <w:p w14:paraId="5B0024AE"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2F8C0925"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2A47936E" w14:textId="77777777" w:rsidR="000C7BB2" w:rsidRPr="000C7BB2" w:rsidRDefault="000C7BB2" w:rsidP="000C7BB2">
            <w:pPr>
              <w:spacing w:before="0" w:after="0"/>
              <w:jc w:val="center"/>
              <w:rPr>
                <w:rFonts w:cs="Times New Roman"/>
                <w:szCs w:val="24"/>
              </w:rPr>
            </w:pPr>
          </w:p>
        </w:tc>
      </w:tr>
      <w:tr w:rsidR="000C7BB2" w:rsidRPr="000C7BB2" w14:paraId="3445EEAE" w14:textId="77777777" w:rsidTr="00A17C3A">
        <w:trPr>
          <w:trHeight w:val="422"/>
        </w:trPr>
        <w:tc>
          <w:tcPr>
            <w:tcW w:w="3435" w:type="dxa"/>
            <w:tcBorders>
              <w:top w:val="nil"/>
              <w:left w:val="single" w:sz="12" w:space="0" w:color="auto"/>
              <w:bottom w:val="single" w:sz="12" w:space="0" w:color="auto"/>
              <w:right w:val="single" w:sz="12" w:space="0" w:color="auto"/>
            </w:tcBorders>
          </w:tcPr>
          <w:p w14:paraId="02A43EC2" w14:textId="77777777" w:rsidR="000C7BB2" w:rsidRPr="000C7BB2" w:rsidRDefault="000C7BB2" w:rsidP="000C7BB2">
            <w:pPr>
              <w:spacing w:before="0" w:after="0"/>
              <w:jc w:val="center"/>
              <w:rPr>
                <w:rFonts w:cs="Times New Roman"/>
                <w:szCs w:val="24"/>
              </w:rPr>
            </w:pPr>
            <w:r w:rsidRPr="000C7BB2">
              <w:rPr>
                <w:rFonts w:cs="Times New Roman"/>
                <w:szCs w:val="24"/>
              </w:rPr>
              <w:t>Učení mě baví.</w:t>
            </w:r>
          </w:p>
        </w:tc>
        <w:tc>
          <w:tcPr>
            <w:tcW w:w="825" w:type="dxa"/>
            <w:tcBorders>
              <w:left w:val="single" w:sz="12" w:space="0" w:color="auto"/>
              <w:bottom w:val="single" w:sz="12" w:space="0" w:color="auto"/>
            </w:tcBorders>
          </w:tcPr>
          <w:p w14:paraId="72084129"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41B8B3F0"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5" w:type="dxa"/>
            <w:tcBorders>
              <w:bottom w:val="single" w:sz="12" w:space="0" w:color="auto"/>
            </w:tcBorders>
          </w:tcPr>
          <w:p w14:paraId="65DBDA46"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3E519256"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825" w:type="dxa"/>
            <w:tcBorders>
              <w:bottom w:val="single" w:sz="12" w:space="0" w:color="auto"/>
              <w:right w:val="single" w:sz="12" w:space="0" w:color="auto"/>
            </w:tcBorders>
          </w:tcPr>
          <w:p w14:paraId="5A67BE17"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58F451D2" w14:textId="77777777" w:rsidR="000C7BB2" w:rsidRPr="000C7BB2" w:rsidRDefault="000C7BB2" w:rsidP="000C7BB2">
            <w:pPr>
              <w:spacing w:before="0" w:after="0"/>
              <w:jc w:val="center"/>
              <w:rPr>
                <w:rFonts w:cs="Times New Roman"/>
                <w:szCs w:val="24"/>
              </w:rPr>
            </w:pPr>
            <w:r w:rsidRPr="000C7BB2">
              <w:rPr>
                <w:rFonts w:cs="Times New Roman"/>
                <w:szCs w:val="24"/>
              </w:rPr>
              <w:t>12</w:t>
            </w:r>
          </w:p>
        </w:tc>
        <w:tc>
          <w:tcPr>
            <w:tcW w:w="762" w:type="dxa"/>
            <w:tcBorders>
              <w:left w:val="single" w:sz="12" w:space="0" w:color="auto"/>
              <w:bottom w:val="single" w:sz="12" w:space="0" w:color="auto"/>
              <w:right w:val="single" w:sz="12" w:space="0" w:color="auto"/>
            </w:tcBorders>
          </w:tcPr>
          <w:p w14:paraId="2FF3BA7C" w14:textId="77777777" w:rsidR="000C7BB2" w:rsidRPr="000C7BB2" w:rsidRDefault="000C7BB2" w:rsidP="000C7BB2">
            <w:pPr>
              <w:spacing w:before="0" w:after="0"/>
              <w:jc w:val="center"/>
              <w:rPr>
                <w:rFonts w:cs="Times New Roman"/>
                <w:szCs w:val="24"/>
              </w:rPr>
            </w:pPr>
            <w:r w:rsidRPr="000C7BB2">
              <w:rPr>
                <w:rFonts w:cs="Times New Roman"/>
                <w:szCs w:val="24"/>
              </w:rPr>
              <w:t>2,4</w:t>
            </w:r>
          </w:p>
        </w:tc>
      </w:tr>
      <w:tr w:rsidR="000C7BB2" w:rsidRPr="000C7BB2" w14:paraId="19549FD9" w14:textId="77777777" w:rsidTr="00A17C3A">
        <w:trPr>
          <w:trHeight w:val="504"/>
        </w:trPr>
        <w:tc>
          <w:tcPr>
            <w:tcW w:w="3435" w:type="dxa"/>
            <w:tcBorders>
              <w:top w:val="single" w:sz="12" w:space="0" w:color="auto"/>
              <w:left w:val="single" w:sz="12" w:space="0" w:color="auto"/>
              <w:bottom w:val="nil"/>
              <w:right w:val="single" w:sz="12" w:space="0" w:color="auto"/>
            </w:tcBorders>
          </w:tcPr>
          <w:p w14:paraId="79E2558F" w14:textId="77777777" w:rsidR="000C7BB2" w:rsidRPr="000C7BB2" w:rsidRDefault="000C7BB2" w:rsidP="000C7BB2">
            <w:pPr>
              <w:spacing w:before="0" w:after="0"/>
              <w:jc w:val="center"/>
              <w:rPr>
                <w:rFonts w:cs="Times New Roman"/>
                <w:szCs w:val="24"/>
              </w:rPr>
            </w:pPr>
          </w:p>
          <w:p w14:paraId="7AF952AB" w14:textId="77777777" w:rsidR="000C7BB2" w:rsidRPr="000C7BB2" w:rsidRDefault="000C7BB2" w:rsidP="000C7BB2">
            <w:pPr>
              <w:spacing w:before="0" w:after="0"/>
              <w:jc w:val="center"/>
              <w:rPr>
                <w:rFonts w:cs="Times New Roman"/>
                <w:szCs w:val="24"/>
              </w:rPr>
            </w:pPr>
            <w:r w:rsidRPr="000C7BB2">
              <w:rPr>
                <w:rFonts w:cs="Times New Roman"/>
                <w:szCs w:val="24"/>
              </w:rPr>
              <w:t>Školní povinnosti si plním včas.</w:t>
            </w:r>
          </w:p>
        </w:tc>
        <w:tc>
          <w:tcPr>
            <w:tcW w:w="825" w:type="dxa"/>
            <w:tcBorders>
              <w:top w:val="single" w:sz="12" w:space="0" w:color="auto"/>
              <w:left w:val="single" w:sz="12" w:space="0" w:color="auto"/>
            </w:tcBorders>
          </w:tcPr>
          <w:p w14:paraId="49E576E9" w14:textId="77777777" w:rsidR="000C7BB2" w:rsidRPr="000C7BB2" w:rsidRDefault="000C7BB2" w:rsidP="000C7BB2">
            <w:pPr>
              <w:spacing w:before="0" w:after="0"/>
              <w:jc w:val="left"/>
              <w:rPr>
                <w:rFonts w:cs="Times New Roman"/>
                <w:szCs w:val="24"/>
              </w:rPr>
            </w:pPr>
          </w:p>
        </w:tc>
        <w:tc>
          <w:tcPr>
            <w:tcW w:w="824" w:type="dxa"/>
            <w:tcBorders>
              <w:top w:val="single" w:sz="12" w:space="0" w:color="auto"/>
            </w:tcBorders>
          </w:tcPr>
          <w:p w14:paraId="030FAE2D" w14:textId="77777777" w:rsidR="000C7BB2" w:rsidRPr="000C7BB2" w:rsidRDefault="000C7BB2" w:rsidP="000C7BB2">
            <w:pPr>
              <w:spacing w:before="0" w:after="0"/>
              <w:jc w:val="left"/>
              <w:rPr>
                <w:rFonts w:cs="Times New Roman"/>
                <w:szCs w:val="24"/>
              </w:rPr>
            </w:pPr>
            <w:r w:rsidRPr="000C7BB2">
              <w:rPr>
                <w:rFonts w:cs="Times New Roman"/>
                <w:szCs w:val="24"/>
              </w:rPr>
              <w:t xml:space="preserve">    </w:t>
            </w:r>
          </w:p>
        </w:tc>
        <w:tc>
          <w:tcPr>
            <w:tcW w:w="825" w:type="dxa"/>
            <w:tcBorders>
              <w:top w:val="single" w:sz="12" w:space="0" w:color="auto"/>
            </w:tcBorders>
          </w:tcPr>
          <w:p w14:paraId="0B99AC8C" w14:textId="77777777" w:rsidR="000C7BB2" w:rsidRPr="000C7BB2" w:rsidRDefault="000C7BB2" w:rsidP="000C7BB2">
            <w:pPr>
              <w:spacing w:before="0" w:after="0"/>
              <w:jc w:val="left"/>
              <w:rPr>
                <w:rFonts w:cs="Times New Roman"/>
                <w:szCs w:val="24"/>
              </w:rPr>
            </w:pPr>
          </w:p>
        </w:tc>
        <w:tc>
          <w:tcPr>
            <w:tcW w:w="824" w:type="dxa"/>
            <w:tcBorders>
              <w:top w:val="single" w:sz="12" w:space="0" w:color="auto"/>
            </w:tcBorders>
          </w:tcPr>
          <w:p w14:paraId="217D332E" w14:textId="77777777" w:rsidR="000C7BB2" w:rsidRPr="000C7BB2" w:rsidRDefault="000C7BB2" w:rsidP="000C7BB2">
            <w:pPr>
              <w:spacing w:before="0" w:after="0"/>
              <w:jc w:val="left"/>
              <w:rPr>
                <w:rFonts w:cs="Times New Roman"/>
                <w:szCs w:val="24"/>
              </w:rPr>
            </w:pPr>
            <w:r w:rsidRPr="000C7BB2">
              <w:rPr>
                <w:rFonts w:cs="Times New Roman"/>
                <w:szCs w:val="24"/>
              </w:rPr>
              <w:t xml:space="preserve">     1</w:t>
            </w:r>
          </w:p>
        </w:tc>
        <w:tc>
          <w:tcPr>
            <w:tcW w:w="825" w:type="dxa"/>
            <w:tcBorders>
              <w:top w:val="single" w:sz="12" w:space="0" w:color="auto"/>
              <w:right w:val="single" w:sz="12" w:space="0" w:color="auto"/>
            </w:tcBorders>
          </w:tcPr>
          <w:p w14:paraId="5B213EA5"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4" w:type="dxa"/>
            <w:tcBorders>
              <w:top w:val="single" w:sz="12" w:space="0" w:color="auto"/>
              <w:left w:val="single" w:sz="12" w:space="0" w:color="auto"/>
              <w:right w:val="single" w:sz="12" w:space="0" w:color="auto"/>
            </w:tcBorders>
          </w:tcPr>
          <w:p w14:paraId="256D33D2" w14:textId="77777777" w:rsidR="000C7BB2" w:rsidRPr="000C7BB2" w:rsidRDefault="000C7BB2" w:rsidP="000C7BB2">
            <w:pPr>
              <w:spacing w:before="0" w:after="0"/>
              <w:jc w:val="left"/>
              <w:rPr>
                <w:rFonts w:cs="Times New Roman"/>
                <w:szCs w:val="24"/>
              </w:rPr>
            </w:pPr>
          </w:p>
        </w:tc>
        <w:tc>
          <w:tcPr>
            <w:tcW w:w="762" w:type="dxa"/>
            <w:tcBorders>
              <w:top w:val="single" w:sz="12" w:space="0" w:color="auto"/>
              <w:left w:val="single" w:sz="12" w:space="0" w:color="auto"/>
              <w:right w:val="single" w:sz="12" w:space="0" w:color="auto"/>
            </w:tcBorders>
          </w:tcPr>
          <w:p w14:paraId="6969C26C" w14:textId="77777777" w:rsidR="000C7BB2" w:rsidRPr="000C7BB2" w:rsidRDefault="000C7BB2" w:rsidP="000C7BB2">
            <w:pPr>
              <w:spacing w:before="0" w:after="0"/>
              <w:jc w:val="left"/>
              <w:rPr>
                <w:rFonts w:cs="Times New Roman"/>
                <w:szCs w:val="24"/>
              </w:rPr>
            </w:pPr>
          </w:p>
        </w:tc>
      </w:tr>
      <w:tr w:rsidR="000C7BB2" w:rsidRPr="000C7BB2" w14:paraId="3591F3EB" w14:textId="77777777" w:rsidTr="00A17C3A">
        <w:trPr>
          <w:trHeight w:val="422"/>
        </w:trPr>
        <w:tc>
          <w:tcPr>
            <w:tcW w:w="3435" w:type="dxa"/>
            <w:tcBorders>
              <w:top w:val="nil"/>
              <w:left w:val="single" w:sz="12" w:space="0" w:color="auto"/>
              <w:bottom w:val="single" w:sz="12" w:space="0" w:color="auto"/>
              <w:right w:val="single" w:sz="12" w:space="0" w:color="auto"/>
            </w:tcBorders>
          </w:tcPr>
          <w:p w14:paraId="5E850FE9"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31C053CF"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3A5BF0D6"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743303E7"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4299DAA"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5" w:type="dxa"/>
            <w:tcBorders>
              <w:bottom w:val="single" w:sz="12" w:space="0" w:color="auto"/>
              <w:right w:val="single" w:sz="12" w:space="0" w:color="auto"/>
            </w:tcBorders>
          </w:tcPr>
          <w:p w14:paraId="2B928090" w14:textId="77777777" w:rsidR="000C7BB2" w:rsidRPr="000C7BB2" w:rsidRDefault="000C7BB2" w:rsidP="000C7BB2">
            <w:pPr>
              <w:spacing w:before="0" w:after="0"/>
              <w:jc w:val="center"/>
              <w:rPr>
                <w:rFonts w:cs="Times New Roman"/>
                <w:szCs w:val="24"/>
              </w:rPr>
            </w:pPr>
            <w:r w:rsidRPr="000C7BB2">
              <w:rPr>
                <w:rFonts w:cs="Times New Roman"/>
                <w:szCs w:val="24"/>
              </w:rPr>
              <w:t>4</w:t>
            </w:r>
          </w:p>
        </w:tc>
        <w:tc>
          <w:tcPr>
            <w:tcW w:w="824" w:type="dxa"/>
            <w:tcBorders>
              <w:left w:val="single" w:sz="12" w:space="0" w:color="auto"/>
              <w:bottom w:val="single" w:sz="12" w:space="0" w:color="auto"/>
              <w:right w:val="single" w:sz="12" w:space="0" w:color="auto"/>
            </w:tcBorders>
          </w:tcPr>
          <w:p w14:paraId="2E5AED2E" w14:textId="77777777" w:rsidR="000C7BB2" w:rsidRPr="000C7BB2" w:rsidRDefault="000C7BB2" w:rsidP="000C7BB2">
            <w:pPr>
              <w:spacing w:before="0" w:after="0"/>
              <w:jc w:val="center"/>
              <w:rPr>
                <w:rFonts w:cs="Times New Roman"/>
                <w:szCs w:val="24"/>
              </w:rPr>
            </w:pPr>
            <w:r w:rsidRPr="000C7BB2">
              <w:rPr>
                <w:rFonts w:cs="Times New Roman"/>
                <w:szCs w:val="24"/>
              </w:rPr>
              <w:t>6</w:t>
            </w:r>
          </w:p>
        </w:tc>
        <w:tc>
          <w:tcPr>
            <w:tcW w:w="762" w:type="dxa"/>
            <w:tcBorders>
              <w:left w:val="single" w:sz="12" w:space="0" w:color="auto"/>
              <w:bottom w:val="single" w:sz="12" w:space="0" w:color="auto"/>
              <w:right w:val="single" w:sz="12" w:space="0" w:color="auto"/>
            </w:tcBorders>
          </w:tcPr>
          <w:p w14:paraId="7149C185" w14:textId="77777777" w:rsidR="000C7BB2" w:rsidRPr="000C7BB2" w:rsidRDefault="000C7BB2" w:rsidP="000C7BB2">
            <w:pPr>
              <w:spacing w:before="0" w:after="0"/>
              <w:jc w:val="center"/>
              <w:rPr>
                <w:rFonts w:cs="Times New Roman"/>
                <w:szCs w:val="24"/>
              </w:rPr>
            </w:pPr>
            <w:r w:rsidRPr="000C7BB2">
              <w:rPr>
                <w:rFonts w:cs="Times New Roman"/>
                <w:szCs w:val="24"/>
              </w:rPr>
              <w:t>1,2</w:t>
            </w:r>
          </w:p>
        </w:tc>
      </w:tr>
      <w:tr w:rsidR="000C7BB2" w:rsidRPr="000C7BB2" w14:paraId="2442BE88" w14:textId="77777777" w:rsidTr="00A17C3A">
        <w:trPr>
          <w:trHeight w:val="422"/>
        </w:trPr>
        <w:tc>
          <w:tcPr>
            <w:tcW w:w="3435" w:type="dxa"/>
            <w:tcBorders>
              <w:top w:val="single" w:sz="12" w:space="0" w:color="auto"/>
              <w:left w:val="single" w:sz="12" w:space="0" w:color="auto"/>
              <w:bottom w:val="nil"/>
              <w:right w:val="single" w:sz="12" w:space="0" w:color="auto"/>
            </w:tcBorders>
          </w:tcPr>
          <w:p w14:paraId="3B4747BA" w14:textId="77777777" w:rsidR="000C7BB2" w:rsidRPr="000C7BB2" w:rsidRDefault="000C7BB2" w:rsidP="000C7BB2">
            <w:pPr>
              <w:spacing w:before="0" w:after="0"/>
              <w:jc w:val="center"/>
              <w:rPr>
                <w:rFonts w:cs="Times New Roman"/>
                <w:szCs w:val="24"/>
              </w:rPr>
            </w:pPr>
          </w:p>
          <w:p w14:paraId="38977DBE" w14:textId="77777777" w:rsidR="000C7BB2" w:rsidRPr="000C7BB2" w:rsidRDefault="000C7BB2" w:rsidP="000C7BB2">
            <w:pPr>
              <w:spacing w:before="0" w:after="0"/>
              <w:jc w:val="center"/>
              <w:rPr>
                <w:rFonts w:cs="Times New Roman"/>
                <w:szCs w:val="24"/>
              </w:rPr>
            </w:pPr>
            <w:r w:rsidRPr="000C7BB2">
              <w:rPr>
                <w:rFonts w:cs="Times New Roman"/>
                <w:szCs w:val="24"/>
              </w:rPr>
              <w:t>Rád plním školní povinnosti.</w:t>
            </w:r>
          </w:p>
        </w:tc>
        <w:tc>
          <w:tcPr>
            <w:tcW w:w="825" w:type="dxa"/>
            <w:tcBorders>
              <w:top w:val="single" w:sz="12" w:space="0" w:color="auto"/>
              <w:left w:val="single" w:sz="12" w:space="0" w:color="auto"/>
            </w:tcBorders>
          </w:tcPr>
          <w:p w14:paraId="26BFAD54"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2269380C"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3997F79B"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1602C795" w14:textId="77777777" w:rsidR="000C7BB2" w:rsidRPr="000C7BB2" w:rsidRDefault="000C7BB2" w:rsidP="000C7BB2">
            <w:pPr>
              <w:spacing w:before="0" w:after="0"/>
              <w:jc w:val="center"/>
              <w:rPr>
                <w:rFonts w:cs="Times New Roman"/>
                <w:szCs w:val="24"/>
              </w:rPr>
            </w:pPr>
            <w:r w:rsidRPr="000C7BB2">
              <w:rPr>
                <w:rFonts w:cs="Times New Roman"/>
                <w:szCs w:val="24"/>
              </w:rPr>
              <w:t>3</w:t>
            </w:r>
          </w:p>
        </w:tc>
        <w:tc>
          <w:tcPr>
            <w:tcW w:w="825" w:type="dxa"/>
            <w:tcBorders>
              <w:top w:val="single" w:sz="12" w:space="0" w:color="auto"/>
              <w:right w:val="single" w:sz="12" w:space="0" w:color="auto"/>
            </w:tcBorders>
          </w:tcPr>
          <w:p w14:paraId="03AF638B"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4" w:type="dxa"/>
            <w:tcBorders>
              <w:top w:val="single" w:sz="12" w:space="0" w:color="auto"/>
              <w:left w:val="single" w:sz="12" w:space="0" w:color="auto"/>
              <w:right w:val="single" w:sz="12" w:space="0" w:color="auto"/>
            </w:tcBorders>
          </w:tcPr>
          <w:p w14:paraId="7A8A78C0"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2D4752DD" w14:textId="77777777" w:rsidR="000C7BB2" w:rsidRPr="000C7BB2" w:rsidRDefault="000C7BB2" w:rsidP="000C7BB2">
            <w:pPr>
              <w:spacing w:before="0" w:after="0"/>
              <w:jc w:val="center"/>
              <w:rPr>
                <w:rFonts w:cs="Times New Roman"/>
                <w:szCs w:val="24"/>
              </w:rPr>
            </w:pPr>
          </w:p>
        </w:tc>
      </w:tr>
      <w:tr w:rsidR="000C7BB2" w:rsidRPr="000C7BB2" w14:paraId="4A6A315F" w14:textId="77777777" w:rsidTr="00A17C3A">
        <w:trPr>
          <w:trHeight w:val="422"/>
        </w:trPr>
        <w:tc>
          <w:tcPr>
            <w:tcW w:w="3435" w:type="dxa"/>
            <w:tcBorders>
              <w:top w:val="nil"/>
              <w:left w:val="single" w:sz="12" w:space="0" w:color="auto"/>
              <w:bottom w:val="single" w:sz="12" w:space="0" w:color="auto"/>
              <w:right w:val="single" w:sz="12" w:space="0" w:color="auto"/>
            </w:tcBorders>
          </w:tcPr>
          <w:p w14:paraId="2F941D81"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603CBD3F"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1534FC7F"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2CC7491D"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744CA11E" w14:textId="77777777" w:rsidR="000C7BB2" w:rsidRPr="000C7BB2" w:rsidRDefault="000C7BB2" w:rsidP="000C7BB2">
            <w:pPr>
              <w:spacing w:before="0" w:after="0"/>
              <w:jc w:val="center"/>
              <w:rPr>
                <w:rFonts w:cs="Times New Roman"/>
                <w:szCs w:val="24"/>
              </w:rPr>
            </w:pPr>
            <w:r w:rsidRPr="000C7BB2">
              <w:rPr>
                <w:rFonts w:cs="Times New Roman"/>
                <w:szCs w:val="24"/>
              </w:rPr>
              <w:t>6</w:t>
            </w:r>
          </w:p>
        </w:tc>
        <w:tc>
          <w:tcPr>
            <w:tcW w:w="825" w:type="dxa"/>
            <w:tcBorders>
              <w:bottom w:val="single" w:sz="12" w:space="0" w:color="auto"/>
              <w:right w:val="single" w:sz="12" w:space="0" w:color="auto"/>
            </w:tcBorders>
          </w:tcPr>
          <w:p w14:paraId="3ACDF5F5" w14:textId="77777777" w:rsidR="000C7BB2" w:rsidRPr="000C7BB2" w:rsidRDefault="000C7BB2" w:rsidP="000C7BB2">
            <w:pPr>
              <w:spacing w:before="0" w:after="0"/>
              <w:jc w:val="center"/>
              <w:rPr>
                <w:rFonts w:cs="Times New Roman"/>
                <w:szCs w:val="24"/>
              </w:rPr>
            </w:pPr>
            <w:r w:rsidRPr="000C7BB2">
              <w:rPr>
                <w:rFonts w:cs="Times New Roman"/>
                <w:szCs w:val="24"/>
              </w:rPr>
              <w:t>2</w:t>
            </w:r>
          </w:p>
        </w:tc>
        <w:tc>
          <w:tcPr>
            <w:tcW w:w="824" w:type="dxa"/>
            <w:tcBorders>
              <w:left w:val="single" w:sz="12" w:space="0" w:color="auto"/>
              <w:bottom w:val="single" w:sz="12" w:space="0" w:color="auto"/>
              <w:right w:val="single" w:sz="12" w:space="0" w:color="auto"/>
            </w:tcBorders>
          </w:tcPr>
          <w:p w14:paraId="0A618DCD" w14:textId="77777777" w:rsidR="000C7BB2" w:rsidRPr="000C7BB2" w:rsidRDefault="000C7BB2" w:rsidP="000C7BB2">
            <w:pPr>
              <w:spacing w:before="0" w:after="0"/>
              <w:jc w:val="center"/>
              <w:rPr>
                <w:rFonts w:cs="Times New Roman"/>
                <w:szCs w:val="24"/>
              </w:rPr>
            </w:pPr>
            <w:r w:rsidRPr="000C7BB2">
              <w:rPr>
                <w:rFonts w:cs="Times New Roman"/>
                <w:szCs w:val="24"/>
              </w:rPr>
              <w:t>8</w:t>
            </w:r>
          </w:p>
        </w:tc>
        <w:tc>
          <w:tcPr>
            <w:tcW w:w="762" w:type="dxa"/>
            <w:tcBorders>
              <w:left w:val="single" w:sz="12" w:space="0" w:color="auto"/>
              <w:bottom w:val="single" w:sz="12" w:space="0" w:color="auto"/>
              <w:right w:val="single" w:sz="12" w:space="0" w:color="auto"/>
            </w:tcBorders>
          </w:tcPr>
          <w:p w14:paraId="5B89A41F" w14:textId="77777777" w:rsidR="000C7BB2" w:rsidRPr="000C7BB2" w:rsidRDefault="000C7BB2" w:rsidP="000C7BB2">
            <w:pPr>
              <w:spacing w:before="0" w:after="0"/>
              <w:jc w:val="center"/>
              <w:rPr>
                <w:rFonts w:cs="Times New Roman"/>
                <w:szCs w:val="24"/>
              </w:rPr>
            </w:pPr>
            <w:r w:rsidRPr="000C7BB2">
              <w:rPr>
                <w:rFonts w:cs="Times New Roman"/>
                <w:szCs w:val="24"/>
              </w:rPr>
              <w:t>1,6</w:t>
            </w:r>
          </w:p>
        </w:tc>
      </w:tr>
      <w:tr w:rsidR="000C7BB2" w:rsidRPr="000C7BB2" w14:paraId="61C36165" w14:textId="77777777" w:rsidTr="00A17C3A">
        <w:trPr>
          <w:trHeight w:val="422"/>
        </w:trPr>
        <w:tc>
          <w:tcPr>
            <w:tcW w:w="3435" w:type="dxa"/>
            <w:tcBorders>
              <w:top w:val="single" w:sz="12" w:space="0" w:color="auto"/>
              <w:left w:val="single" w:sz="12" w:space="0" w:color="auto"/>
              <w:bottom w:val="nil"/>
              <w:right w:val="single" w:sz="12" w:space="0" w:color="auto"/>
            </w:tcBorders>
          </w:tcPr>
          <w:p w14:paraId="66F4E9DE" w14:textId="77777777" w:rsidR="000C7BB2" w:rsidRPr="000C7BB2" w:rsidRDefault="000C7BB2" w:rsidP="000C7BB2">
            <w:pPr>
              <w:spacing w:before="0" w:after="0"/>
              <w:jc w:val="center"/>
              <w:rPr>
                <w:rFonts w:cs="Times New Roman"/>
                <w:szCs w:val="24"/>
              </w:rPr>
            </w:pPr>
          </w:p>
          <w:p w14:paraId="5CBCDA1D" w14:textId="77777777" w:rsidR="000C7BB2" w:rsidRPr="000C7BB2" w:rsidRDefault="000C7BB2" w:rsidP="000C7BB2">
            <w:pPr>
              <w:spacing w:before="0" w:after="0"/>
              <w:jc w:val="center"/>
              <w:rPr>
                <w:rFonts w:cs="Times New Roman"/>
                <w:szCs w:val="24"/>
              </w:rPr>
            </w:pPr>
            <w:r w:rsidRPr="000C7BB2">
              <w:rPr>
                <w:rFonts w:cs="Times New Roman"/>
                <w:szCs w:val="24"/>
              </w:rPr>
              <w:t>Těší mě, když dostanu pochvalu.</w:t>
            </w:r>
          </w:p>
        </w:tc>
        <w:tc>
          <w:tcPr>
            <w:tcW w:w="825" w:type="dxa"/>
            <w:tcBorders>
              <w:top w:val="single" w:sz="12" w:space="0" w:color="auto"/>
              <w:left w:val="single" w:sz="12" w:space="0" w:color="auto"/>
            </w:tcBorders>
          </w:tcPr>
          <w:p w14:paraId="54087D06" w14:textId="77777777" w:rsidR="000C7BB2" w:rsidRPr="000C7BB2" w:rsidRDefault="000C7BB2" w:rsidP="000C7BB2">
            <w:pPr>
              <w:spacing w:before="0" w:after="0"/>
              <w:jc w:val="center"/>
              <w:rPr>
                <w:rFonts w:cs="Times New Roman"/>
                <w:szCs w:val="24"/>
              </w:rPr>
            </w:pPr>
            <w:r w:rsidRPr="000C7BB2">
              <w:rPr>
                <w:rFonts w:cs="Times New Roman"/>
                <w:szCs w:val="24"/>
              </w:rPr>
              <w:t>5</w:t>
            </w:r>
          </w:p>
        </w:tc>
        <w:tc>
          <w:tcPr>
            <w:tcW w:w="824" w:type="dxa"/>
            <w:tcBorders>
              <w:top w:val="single" w:sz="12" w:space="0" w:color="auto"/>
            </w:tcBorders>
          </w:tcPr>
          <w:p w14:paraId="64B13DFF" w14:textId="77777777" w:rsidR="000C7BB2" w:rsidRPr="000C7BB2" w:rsidRDefault="000C7BB2" w:rsidP="000C7BB2">
            <w:pPr>
              <w:spacing w:before="0" w:after="0"/>
              <w:jc w:val="center"/>
              <w:rPr>
                <w:rFonts w:cs="Times New Roman"/>
                <w:szCs w:val="24"/>
              </w:rPr>
            </w:pPr>
          </w:p>
        </w:tc>
        <w:tc>
          <w:tcPr>
            <w:tcW w:w="825" w:type="dxa"/>
            <w:tcBorders>
              <w:top w:val="single" w:sz="12" w:space="0" w:color="auto"/>
            </w:tcBorders>
          </w:tcPr>
          <w:p w14:paraId="7EA45246" w14:textId="77777777" w:rsidR="000C7BB2" w:rsidRPr="000C7BB2" w:rsidRDefault="000C7BB2" w:rsidP="000C7BB2">
            <w:pPr>
              <w:spacing w:before="0" w:after="0"/>
              <w:jc w:val="center"/>
              <w:rPr>
                <w:rFonts w:cs="Times New Roman"/>
                <w:szCs w:val="24"/>
              </w:rPr>
            </w:pPr>
          </w:p>
        </w:tc>
        <w:tc>
          <w:tcPr>
            <w:tcW w:w="824" w:type="dxa"/>
            <w:tcBorders>
              <w:top w:val="single" w:sz="12" w:space="0" w:color="auto"/>
            </w:tcBorders>
          </w:tcPr>
          <w:p w14:paraId="00F54431" w14:textId="77777777" w:rsidR="000C7BB2" w:rsidRPr="000C7BB2" w:rsidRDefault="000C7BB2" w:rsidP="000C7BB2">
            <w:pPr>
              <w:spacing w:before="0" w:after="0"/>
              <w:jc w:val="left"/>
              <w:rPr>
                <w:rFonts w:cs="Times New Roman"/>
                <w:szCs w:val="24"/>
              </w:rPr>
            </w:pPr>
          </w:p>
        </w:tc>
        <w:tc>
          <w:tcPr>
            <w:tcW w:w="825" w:type="dxa"/>
            <w:tcBorders>
              <w:top w:val="single" w:sz="12" w:space="0" w:color="auto"/>
              <w:right w:val="single" w:sz="12" w:space="0" w:color="auto"/>
            </w:tcBorders>
          </w:tcPr>
          <w:p w14:paraId="5C45A98C" w14:textId="77777777" w:rsidR="000C7BB2" w:rsidRPr="000C7BB2" w:rsidRDefault="000C7BB2" w:rsidP="000C7BB2">
            <w:pPr>
              <w:spacing w:before="0" w:after="0"/>
              <w:jc w:val="center"/>
              <w:rPr>
                <w:rFonts w:cs="Times New Roman"/>
                <w:szCs w:val="24"/>
              </w:rPr>
            </w:pPr>
          </w:p>
        </w:tc>
        <w:tc>
          <w:tcPr>
            <w:tcW w:w="824" w:type="dxa"/>
            <w:tcBorders>
              <w:top w:val="single" w:sz="12" w:space="0" w:color="auto"/>
              <w:left w:val="single" w:sz="12" w:space="0" w:color="auto"/>
              <w:right w:val="single" w:sz="12" w:space="0" w:color="auto"/>
            </w:tcBorders>
          </w:tcPr>
          <w:p w14:paraId="77863DF8" w14:textId="77777777" w:rsidR="000C7BB2" w:rsidRPr="000C7BB2" w:rsidRDefault="000C7BB2" w:rsidP="000C7BB2">
            <w:pPr>
              <w:spacing w:before="0" w:after="0"/>
              <w:jc w:val="center"/>
              <w:rPr>
                <w:rFonts w:cs="Times New Roman"/>
                <w:szCs w:val="24"/>
              </w:rPr>
            </w:pPr>
          </w:p>
        </w:tc>
        <w:tc>
          <w:tcPr>
            <w:tcW w:w="762" w:type="dxa"/>
            <w:tcBorders>
              <w:top w:val="single" w:sz="12" w:space="0" w:color="auto"/>
              <w:left w:val="single" w:sz="12" w:space="0" w:color="auto"/>
              <w:right w:val="single" w:sz="12" w:space="0" w:color="auto"/>
            </w:tcBorders>
          </w:tcPr>
          <w:p w14:paraId="74043DCA" w14:textId="77777777" w:rsidR="000C7BB2" w:rsidRPr="000C7BB2" w:rsidRDefault="000C7BB2" w:rsidP="000C7BB2">
            <w:pPr>
              <w:spacing w:before="0" w:after="0"/>
              <w:jc w:val="center"/>
              <w:rPr>
                <w:rFonts w:cs="Times New Roman"/>
                <w:szCs w:val="24"/>
              </w:rPr>
            </w:pPr>
          </w:p>
        </w:tc>
      </w:tr>
      <w:tr w:rsidR="000C7BB2" w:rsidRPr="000C7BB2" w14:paraId="72876D7F" w14:textId="77777777" w:rsidTr="00A17C3A">
        <w:trPr>
          <w:trHeight w:val="440"/>
        </w:trPr>
        <w:tc>
          <w:tcPr>
            <w:tcW w:w="3435" w:type="dxa"/>
            <w:tcBorders>
              <w:top w:val="nil"/>
              <w:left w:val="single" w:sz="12" w:space="0" w:color="auto"/>
              <w:bottom w:val="single" w:sz="12" w:space="0" w:color="auto"/>
              <w:right w:val="single" w:sz="12" w:space="0" w:color="auto"/>
            </w:tcBorders>
          </w:tcPr>
          <w:p w14:paraId="1F7C5901" w14:textId="77777777" w:rsidR="000C7BB2" w:rsidRPr="000C7BB2" w:rsidRDefault="000C7BB2" w:rsidP="000C7BB2">
            <w:pPr>
              <w:spacing w:before="0" w:after="0"/>
              <w:jc w:val="center"/>
              <w:rPr>
                <w:rFonts w:cs="Times New Roman"/>
                <w:szCs w:val="24"/>
              </w:rPr>
            </w:pPr>
          </w:p>
        </w:tc>
        <w:tc>
          <w:tcPr>
            <w:tcW w:w="825" w:type="dxa"/>
            <w:tcBorders>
              <w:left w:val="single" w:sz="12" w:space="0" w:color="auto"/>
              <w:bottom w:val="single" w:sz="12" w:space="0" w:color="auto"/>
            </w:tcBorders>
          </w:tcPr>
          <w:p w14:paraId="006F31C4" w14:textId="77777777" w:rsidR="000C7BB2" w:rsidRPr="000C7BB2" w:rsidRDefault="000C7BB2" w:rsidP="000C7BB2">
            <w:pPr>
              <w:spacing w:before="0" w:after="0"/>
              <w:jc w:val="center"/>
              <w:rPr>
                <w:rFonts w:cs="Times New Roman"/>
                <w:szCs w:val="24"/>
              </w:rPr>
            </w:pPr>
            <w:r w:rsidRPr="000C7BB2">
              <w:rPr>
                <w:rFonts w:cs="Times New Roman"/>
                <w:szCs w:val="24"/>
              </w:rPr>
              <w:t>25</w:t>
            </w:r>
          </w:p>
        </w:tc>
        <w:tc>
          <w:tcPr>
            <w:tcW w:w="824" w:type="dxa"/>
            <w:tcBorders>
              <w:bottom w:val="single" w:sz="12" w:space="0" w:color="auto"/>
            </w:tcBorders>
          </w:tcPr>
          <w:p w14:paraId="44D4DABC"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tcBorders>
          </w:tcPr>
          <w:p w14:paraId="34D8306C" w14:textId="77777777" w:rsidR="000C7BB2" w:rsidRPr="000C7BB2" w:rsidRDefault="000C7BB2" w:rsidP="000C7BB2">
            <w:pPr>
              <w:spacing w:before="0" w:after="0"/>
              <w:jc w:val="center"/>
              <w:rPr>
                <w:rFonts w:cs="Times New Roman"/>
                <w:szCs w:val="24"/>
              </w:rPr>
            </w:pPr>
          </w:p>
        </w:tc>
        <w:tc>
          <w:tcPr>
            <w:tcW w:w="824" w:type="dxa"/>
            <w:tcBorders>
              <w:bottom w:val="single" w:sz="12" w:space="0" w:color="auto"/>
            </w:tcBorders>
          </w:tcPr>
          <w:p w14:paraId="64C6612B" w14:textId="77777777" w:rsidR="000C7BB2" w:rsidRPr="000C7BB2" w:rsidRDefault="000C7BB2" w:rsidP="000C7BB2">
            <w:pPr>
              <w:spacing w:before="0" w:after="0"/>
              <w:jc w:val="center"/>
              <w:rPr>
                <w:rFonts w:cs="Times New Roman"/>
                <w:szCs w:val="24"/>
              </w:rPr>
            </w:pPr>
          </w:p>
        </w:tc>
        <w:tc>
          <w:tcPr>
            <w:tcW w:w="825" w:type="dxa"/>
            <w:tcBorders>
              <w:bottom w:val="single" w:sz="12" w:space="0" w:color="auto"/>
              <w:right w:val="single" w:sz="12" w:space="0" w:color="auto"/>
            </w:tcBorders>
          </w:tcPr>
          <w:p w14:paraId="298AA8D5" w14:textId="77777777" w:rsidR="000C7BB2" w:rsidRPr="000C7BB2" w:rsidRDefault="000C7BB2" w:rsidP="000C7BB2">
            <w:pPr>
              <w:spacing w:before="0" w:after="0"/>
              <w:jc w:val="center"/>
              <w:rPr>
                <w:rFonts w:cs="Times New Roman"/>
                <w:szCs w:val="24"/>
              </w:rPr>
            </w:pPr>
          </w:p>
        </w:tc>
        <w:tc>
          <w:tcPr>
            <w:tcW w:w="824" w:type="dxa"/>
            <w:tcBorders>
              <w:left w:val="single" w:sz="12" w:space="0" w:color="auto"/>
              <w:bottom w:val="single" w:sz="12" w:space="0" w:color="auto"/>
              <w:right w:val="single" w:sz="12" w:space="0" w:color="auto"/>
            </w:tcBorders>
          </w:tcPr>
          <w:p w14:paraId="477BB0AC" w14:textId="77777777" w:rsidR="000C7BB2" w:rsidRPr="000C7BB2" w:rsidRDefault="000C7BB2" w:rsidP="000C7BB2">
            <w:pPr>
              <w:spacing w:before="0" w:after="0"/>
              <w:jc w:val="center"/>
              <w:rPr>
                <w:rFonts w:cs="Times New Roman"/>
                <w:szCs w:val="24"/>
              </w:rPr>
            </w:pPr>
            <w:r w:rsidRPr="000C7BB2">
              <w:rPr>
                <w:rFonts w:cs="Times New Roman"/>
                <w:szCs w:val="24"/>
              </w:rPr>
              <w:t>25</w:t>
            </w:r>
          </w:p>
        </w:tc>
        <w:tc>
          <w:tcPr>
            <w:tcW w:w="762" w:type="dxa"/>
            <w:tcBorders>
              <w:left w:val="single" w:sz="12" w:space="0" w:color="auto"/>
              <w:bottom w:val="single" w:sz="12" w:space="0" w:color="auto"/>
              <w:right w:val="single" w:sz="12" w:space="0" w:color="auto"/>
            </w:tcBorders>
          </w:tcPr>
          <w:p w14:paraId="6F358049" w14:textId="77777777" w:rsidR="000C7BB2" w:rsidRPr="000C7BB2" w:rsidRDefault="000C7BB2" w:rsidP="000C7BB2">
            <w:pPr>
              <w:spacing w:before="0" w:after="0"/>
              <w:jc w:val="center"/>
              <w:rPr>
                <w:rFonts w:cs="Times New Roman"/>
                <w:szCs w:val="24"/>
              </w:rPr>
            </w:pPr>
            <w:r w:rsidRPr="000C7BB2">
              <w:rPr>
                <w:rFonts w:cs="Times New Roman"/>
                <w:szCs w:val="24"/>
              </w:rPr>
              <w:t>5</w:t>
            </w:r>
          </w:p>
        </w:tc>
      </w:tr>
    </w:tbl>
    <w:p w14:paraId="2E3A89CB" w14:textId="6C86ADDB" w:rsidR="00325284" w:rsidRDefault="00FC7941" w:rsidP="007E2831">
      <w:pPr>
        <w:spacing w:line="360" w:lineRule="auto"/>
      </w:pPr>
      <w:r>
        <w:t>Při pohledu na číselné hodnoty ve sloupcích vpravo můžeme sledovat,</w:t>
      </w:r>
      <w:r w:rsidR="00F35794">
        <w:t xml:space="preserve"> že</w:t>
      </w:r>
      <w:r>
        <w:t xml:space="preserve"> </w:t>
      </w:r>
      <w:r w:rsidR="00F35794">
        <w:t xml:space="preserve">průměrné hodnoty se pohybují v pásmu </w:t>
      </w:r>
      <w:r>
        <w:t>3-1 což znamená, že s postojovým výrokem</w:t>
      </w:r>
      <w:r w:rsidR="00F35794">
        <w:t xml:space="preserve"> dotazovaní žáci</w:t>
      </w:r>
      <w:r>
        <w:t xml:space="preserve"> spíše nesouhlasí nebo neví</w:t>
      </w:r>
      <w:r w:rsidR="00F35794">
        <w:t>.</w:t>
      </w:r>
      <w:r w:rsidR="00325284">
        <w:t xml:space="preserve"> </w:t>
      </w:r>
      <w:r w:rsidR="00EC51E1">
        <w:t>Tato informace nám dokazuje, že žáci s Aspergerovým syndromem zaujímají ke škole a učení spíše negativní postoj.</w:t>
      </w:r>
    </w:p>
    <w:p w14:paraId="5E7D5E2F" w14:textId="23D45B5B" w:rsidR="00EC51E1" w:rsidRDefault="00325284" w:rsidP="007E2831">
      <w:pPr>
        <w:spacing w:line="360" w:lineRule="auto"/>
      </w:pPr>
      <w:r>
        <w:t xml:space="preserve">Pro přesnější vyhodnocení </w:t>
      </w:r>
      <w:proofErr w:type="spellStart"/>
      <w:r>
        <w:t>Likertových</w:t>
      </w:r>
      <w:proofErr w:type="spellEnd"/>
      <w:r>
        <w:t xml:space="preserve"> škál pomocí statistických metod</w:t>
      </w:r>
      <w:r w:rsidR="00EC51E1">
        <w:t>,</w:t>
      </w:r>
      <w:r>
        <w:t xml:space="preserve"> by bylo vhodné pro vyšší validitu a reliabilitu výzkum</w:t>
      </w:r>
      <w:r w:rsidR="00EC51E1">
        <w:t>u</w:t>
      </w:r>
      <w:r>
        <w:t xml:space="preserve"> mnohem více respondentů.</w:t>
      </w:r>
      <w:r w:rsidR="00EC51E1">
        <w:t xml:space="preserve"> </w:t>
      </w:r>
    </w:p>
    <w:p w14:paraId="2A3D36FE" w14:textId="57061649" w:rsidR="00325284" w:rsidRDefault="002F6186" w:rsidP="007E2831">
      <w:pPr>
        <w:spacing w:line="360" w:lineRule="auto"/>
      </w:pPr>
      <w:r>
        <w:t>Tato práce ukázala další</w:t>
      </w:r>
      <w:r w:rsidR="007E2831">
        <w:t xml:space="preserve"> možné</w:t>
      </w:r>
      <w:r>
        <w:t xml:space="preserve"> směry výzkumu</w:t>
      </w:r>
      <w:r w:rsidR="007E2831">
        <w:t xml:space="preserve">. Při větším počtu respondentů by bylo výsledné šetření více </w:t>
      </w:r>
      <w:proofErr w:type="spellStart"/>
      <w:r w:rsidR="007E2831">
        <w:t>reliabilní</w:t>
      </w:r>
      <w:proofErr w:type="spellEnd"/>
      <w:r w:rsidR="007E2831">
        <w:t xml:space="preserve"> a validní. </w:t>
      </w:r>
    </w:p>
    <w:p w14:paraId="1F91D566" w14:textId="73A39DBF" w:rsidR="007E2831" w:rsidRPr="00CF40CF" w:rsidRDefault="007E2831" w:rsidP="007E2831">
      <w:pPr>
        <w:spacing w:line="360" w:lineRule="auto"/>
      </w:pPr>
      <w:r>
        <w:t>Z mého pohledu, tento typ výzkumu by mohl být použit jako předvýzkum výzkumného šetření, kterého by se účastnilo více respondentů</w:t>
      </w:r>
      <w:r w:rsidR="00922574">
        <w:t xml:space="preserve">. </w:t>
      </w:r>
    </w:p>
    <w:p w14:paraId="3EC2EE62" w14:textId="0C36BEBD" w:rsidR="005C1A98" w:rsidRDefault="005C1A98" w:rsidP="005C1A98">
      <w:pPr>
        <w:pStyle w:val="Nadpis2"/>
      </w:pPr>
      <w:bookmarkStart w:id="50" w:name="_Toc76067262"/>
      <w:r>
        <w:lastRenderedPageBreak/>
        <w:t>7.6 Vyhodnocení výzkumu</w:t>
      </w:r>
      <w:bookmarkEnd w:id="41"/>
      <w:bookmarkEnd w:id="50"/>
    </w:p>
    <w:p w14:paraId="2B401428" w14:textId="1D282F48" w:rsidR="006F5E16" w:rsidRDefault="006F5E16" w:rsidP="009A1409">
      <w:pPr>
        <w:spacing w:line="360" w:lineRule="auto"/>
      </w:pPr>
      <w:r>
        <w:t xml:space="preserve">Provedený výzkum pomocí </w:t>
      </w:r>
      <w:proofErr w:type="spellStart"/>
      <w:r>
        <w:t>Likertových</w:t>
      </w:r>
      <w:proofErr w:type="spellEnd"/>
      <w:r>
        <w:t xml:space="preserve"> škál nám prokázal, že žáci s Aspergerovým syndromem zaujímají ke škole a učení spíše negativní postoj. Co je příčinou můžeme </w:t>
      </w:r>
      <w:r w:rsidR="009A1409">
        <w:t>usuzovat z jednotlivých vyhodnocených škál, nebo z grafického znázornění.</w:t>
      </w:r>
    </w:p>
    <w:p w14:paraId="29AAA9E2" w14:textId="1579BC1F" w:rsidR="00CB3F08" w:rsidRDefault="00CB3F08" w:rsidP="009A1409">
      <w:pPr>
        <w:spacing w:line="360" w:lineRule="auto"/>
        <w:rPr>
          <w:rFonts w:cs="Times New Roman"/>
          <w:szCs w:val="24"/>
        </w:rPr>
      </w:pPr>
      <w:r>
        <w:rPr>
          <w:rFonts w:cs="Times New Roman"/>
          <w:szCs w:val="24"/>
        </w:rPr>
        <w:t>První okruh zkoumal vztah žáka s AS k učiteli. Dotazovaní žáci uvedli, že většinou nemají oblíbeného učitele. Pochval se dotazovaným většinou dostává. S učiteli mají žáci spíše dobrý vztah, ale většinou jim nedůvěřují a nerozumí. Což je z mého pohledu znepokojující, tento jev se negativně odráží na celkových postojích ke škole a učení.</w:t>
      </w:r>
    </w:p>
    <w:p w14:paraId="04FAABEC" w14:textId="2A48EE80" w:rsidR="00CB3F08" w:rsidRDefault="00CB3F08" w:rsidP="00CB3F08">
      <w:pPr>
        <w:spacing w:line="360" w:lineRule="auto"/>
        <w:rPr>
          <w:rFonts w:cs="Times New Roman"/>
          <w:szCs w:val="24"/>
        </w:rPr>
      </w:pPr>
      <w:r>
        <w:rPr>
          <w:rFonts w:cs="Times New Roman"/>
          <w:szCs w:val="24"/>
        </w:rPr>
        <w:t>Druhý okruh zkoumal vztah mezi žákem s AS a jeho spolužáky. Žáci mohou mít dobrý vztah se spolužáky, mezi kterými mají kamaráda. Do společných aktivit se nezapojují a svým spolužákům nerozumí. Žáci poukazují na skutečnost, že se necítí součástí třídního kolektivu. Uvedená zjištění nám potvrzují tvrzení z teoretické části práce, že se žáci s AS ve škole necítí dobře, že obtížně navazují sociální vztahy. Z našeho pohledu jsou z kolektivu vyloučeni.</w:t>
      </w:r>
    </w:p>
    <w:p w14:paraId="4AF26F34" w14:textId="44988430" w:rsidR="00CB3F08" w:rsidRDefault="00CB3F08" w:rsidP="00CB3F08">
      <w:pPr>
        <w:spacing w:line="360" w:lineRule="auto"/>
        <w:rPr>
          <w:rFonts w:cs="Times New Roman"/>
          <w:szCs w:val="24"/>
        </w:rPr>
      </w:pPr>
      <w:r w:rsidRPr="00337FD3">
        <w:rPr>
          <w:rFonts w:cs="Times New Roman"/>
          <w:szCs w:val="24"/>
        </w:rPr>
        <w:t xml:space="preserve">Dotazovaní žáci </w:t>
      </w:r>
      <w:r>
        <w:rPr>
          <w:rFonts w:cs="Times New Roman"/>
          <w:szCs w:val="24"/>
        </w:rPr>
        <w:t>se shodli na tom, že se ve škole necítí dobře, někteří se necítí bezpečně, což je znepokojující. Ve škole je to nebaví, do školy nechodí s nadšením a že se občas věnují školním povinnostem. Ve většině případů žáci volili negativní odpověď. Je k zamyšlení, co je příčinou tohoto negativního tvrzení, zda by se daly vytvořit takové podmínky ve škole, které by zohledňovaly potřeby žáků, ve kterých by se žáci cítili lépe. Zde spatřuji prostor ke zlepšení.</w:t>
      </w:r>
    </w:p>
    <w:p w14:paraId="5CFB6F8A" w14:textId="04175521" w:rsidR="00CB3F08" w:rsidRDefault="00CB3F08" w:rsidP="00CB3F08">
      <w:pPr>
        <w:spacing w:line="360" w:lineRule="auto"/>
        <w:rPr>
          <w:rFonts w:cs="Times New Roman"/>
          <w:szCs w:val="24"/>
        </w:rPr>
      </w:pPr>
      <w:r>
        <w:rPr>
          <w:rFonts w:cs="Times New Roman"/>
          <w:szCs w:val="24"/>
        </w:rPr>
        <w:t xml:space="preserve">V okruhu, který sledoval postoj k obsahu učiva jsme zjistili, že žáci většinou volí negativní odpověď. Pro většinu žáků není učivo atraktivní. Je znepokojující, že všichni shodně odpověděli, že načerpané znalosti nevyužijí mimo školu. V této zkoumané oblasti spatřuji prostor pro výrazné zlepšení.  </w:t>
      </w:r>
    </w:p>
    <w:p w14:paraId="67AB70D6" w14:textId="2DBB2821" w:rsidR="00CB3F08" w:rsidRDefault="00CB3F08" w:rsidP="00CB3F08">
      <w:pPr>
        <w:spacing w:line="360" w:lineRule="auto"/>
        <w:rPr>
          <w:rFonts w:cs="Times New Roman"/>
          <w:szCs w:val="24"/>
        </w:rPr>
      </w:pPr>
      <w:r>
        <w:rPr>
          <w:rFonts w:cs="Times New Roman"/>
          <w:szCs w:val="24"/>
        </w:rPr>
        <w:t xml:space="preserve">Okruh zaměřený na motivaci sledoval, jak jsou žáci motivování ke školním aktivitám. Většina žáků odpověděla, že chtějí být vynikajícími žáky a že jsou potěšeni, když dostanou pochvalu. Učení je ale přesto nebaví, neradi si plní školní povinnosti a neplní je včas. Potvrzuje se nám zde, že učivo pro žáky není atraktivní a nejsou jim zaujetí. Zde spatřuji prostor pro zlepšení motivace žáků.  </w:t>
      </w:r>
    </w:p>
    <w:p w14:paraId="7E266161" w14:textId="77777777" w:rsidR="00CB3F08" w:rsidRDefault="00CB3F08" w:rsidP="00CB3F08">
      <w:pPr>
        <w:spacing w:line="360" w:lineRule="auto"/>
        <w:rPr>
          <w:rFonts w:cs="Times New Roman"/>
          <w:szCs w:val="24"/>
        </w:rPr>
      </w:pPr>
      <w:r>
        <w:rPr>
          <w:rFonts w:cs="Times New Roman"/>
          <w:szCs w:val="24"/>
        </w:rPr>
        <w:lastRenderedPageBreak/>
        <w:t>Okruh zaměřený na výkon nám poukazuje na dobrý pocit, který mají všichni žáci, když jsou kladně hodnoceni za plnění zadaných úkolů. Příprava do školy žákům spíše nezabírá hodně času, většina žáků se do školy připravuje. Se svými školními výsledky jsou žáci spokojeni a získané vědomosti považují za užitečné. V tomto okruhu žáci odpovídali ve většině případů kladně, z toho vyplývá, že jsou spokojeni se svými školními výsledky.</w:t>
      </w:r>
    </w:p>
    <w:p w14:paraId="776D15CC" w14:textId="77777777" w:rsidR="00F35794" w:rsidRPr="00F35794" w:rsidRDefault="00F35794" w:rsidP="00F35794"/>
    <w:p w14:paraId="7BB235E3" w14:textId="4149BA0A" w:rsidR="007D47C6" w:rsidRDefault="00130E43" w:rsidP="00DD4B2D">
      <w:pPr>
        <w:pStyle w:val="Nadpis3"/>
      </w:pPr>
      <w:r>
        <w:t xml:space="preserve">ZÁVĚR </w:t>
      </w:r>
    </w:p>
    <w:p w14:paraId="3BB3EAB5" w14:textId="77777777" w:rsidR="009674E8" w:rsidRDefault="00DD4B2D" w:rsidP="002E02DD">
      <w:pPr>
        <w:spacing w:line="360" w:lineRule="auto"/>
      </w:pPr>
      <w:r>
        <w:t xml:space="preserve">Bakalářská práce se zabývá postoji žáků ke škole a učení kterým byl diagnostikován </w:t>
      </w:r>
      <w:r w:rsidR="009674E8">
        <w:t xml:space="preserve">Aspergerův syndrom. V teoretické části jsme popsali charakteristické projevy Aspergerova syndromu, definovali a popsali jsme klíčové termíny práce. Vymezili jsme vhodné podmínky pro formování žádoucích postojů ke škole a učení u žáků s Aspergerovým syndromem. Popsali jsme vhodné metody a techniky, které formují pozitivní postoje ke škole a učení. Uvedli jsme charakteristiky projevů Aspergerova syndromu, které ovlivňují formování postojů ke škole a učení. Vymezili jsme vhodné podmínky pro vzdělávání žáků s Aspergerovým syndromem. </w:t>
      </w:r>
    </w:p>
    <w:p w14:paraId="797D3B54" w14:textId="0954FAB9" w:rsidR="00BF1968" w:rsidRPr="00A14135" w:rsidRDefault="009674E8" w:rsidP="00AC3B13">
      <w:pPr>
        <w:spacing w:line="360" w:lineRule="auto"/>
        <w:rPr>
          <w:rFonts w:cs="Times New Roman"/>
          <w:szCs w:val="24"/>
        </w:rPr>
      </w:pPr>
      <w:r>
        <w:rPr>
          <w:rFonts w:cs="Times New Roman"/>
          <w:szCs w:val="24"/>
        </w:rPr>
        <w:t xml:space="preserve">Praktická část </w:t>
      </w:r>
      <w:r w:rsidR="002E02DD">
        <w:rPr>
          <w:rFonts w:cs="Times New Roman"/>
          <w:szCs w:val="24"/>
        </w:rPr>
        <w:t xml:space="preserve">bakalářské má za cíl zjistit jaké postoje zaujímají </w:t>
      </w:r>
      <w:proofErr w:type="spellStart"/>
      <w:r w:rsidR="002E02DD">
        <w:rPr>
          <w:rFonts w:cs="Times New Roman"/>
          <w:szCs w:val="24"/>
        </w:rPr>
        <w:t>inkludovaní</w:t>
      </w:r>
      <w:proofErr w:type="spellEnd"/>
      <w:r w:rsidR="002E02DD">
        <w:rPr>
          <w:rFonts w:cs="Times New Roman"/>
          <w:szCs w:val="24"/>
        </w:rPr>
        <w:t xml:space="preserve"> žáci s Aspergerovým syndromem ke škole a učení v hlavním vzdělávacím proudu.  Druhým cílem praktické části je porovnat, zda zjištěné výsledky od žáků korespondují s teoretickými východisky.</w:t>
      </w:r>
    </w:p>
    <w:p w14:paraId="1CAE54C3" w14:textId="1C23425B" w:rsidR="00BF1968" w:rsidRDefault="00BF1968" w:rsidP="00AC3B13">
      <w:pPr>
        <w:spacing w:line="360" w:lineRule="auto"/>
        <w:rPr>
          <w:rFonts w:cs="Times New Roman"/>
          <w:bCs/>
          <w:szCs w:val="24"/>
        </w:rPr>
      </w:pPr>
    </w:p>
    <w:p w14:paraId="0FB56AEA" w14:textId="3DD33BEB" w:rsidR="00A14135" w:rsidRDefault="00A14135" w:rsidP="00AC3B13">
      <w:pPr>
        <w:spacing w:line="360" w:lineRule="auto"/>
        <w:rPr>
          <w:rFonts w:cs="Times New Roman"/>
          <w:bCs/>
          <w:szCs w:val="24"/>
        </w:rPr>
      </w:pPr>
    </w:p>
    <w:p w14:paraId="6BAE86F4" w14:textId="217C1DA7" w:rsidR="00A14135" w:rsidRDefault="00A14135" w:rsidP="00AC3B13">
      <w:pPr>
        <w:spacing w:line="360" w:lineRule="auto"/>
        <w:rPr>
          <w:rFonts w:cs="Times New Roman"/>
          <w:bCs/>
          <w:szCs w:val="24"/>
        </w:rPr>
      </w:pPr>
    </w:p>
    <w:p w14:paraId="318A4F6F" w14:textId="77777777" w:rsidR="00A14135" w:rsidRDefault="00A14135" w:rsidP="00AC3B13">
      <w:pPr>
        <w:spacing w:line="360" w:lineRule="auto"/>
        <w:rPr>
          <w:rFonts w:cs="Times New Roman"/>
          <w:bCs/>
          <w:szCs w:val="24"/>
        </w:rPr>
      </w:pPr>
    </w:p>
    <w:p w14:paraId="1AB21D66" w14:textId="3E1E85E8" w:rsidR="00BF1968" w:rsidRDefault="00BF1968" w:rsidP="00AC3B13">
      <w:pPr>
        <w:spacing w:line="360" w:lineRule="auto"/>
        <w:rPr>
          <w:rFonts w:cs="Times New Roman"/>
          <w:bCs/>
          <w:szCs w:val="24"/>
        </w:rPr>
      </w:pPr>
    </w:p>
    <w:p w14:paraId="3403E36F" w14:textId="028B1784" w:rsidR="00BF1968" w:rsidRDefault="005C47CE" w:rsidP="00131E96">
      <w:pPr>
        <w:pStyle w:val="Nadpis3"/>
      </w:pPr>
      <w:bookmarkStart w:id="51" w:name="_Toc76067263"/>
      <w:r>
        <w:lastRenderedPageBreak/>
        <w:t>Z</w:t>
      </w:r>
      <w:r w:rsidR="004063BC">
        <w:t>DROJE</w:t>
      </w:r>
      <w:bookmarkEnd w:id="51"/>
    </w:p>
    <w:p w14:paraId="65BEF578" w14:textId="4B6F48D4" w:rsidR="00A22340" w:rsidRDefault="00A22340" w:rsidP="009F1CD8">
      <w:pPr>
        <w:spacing w:line="240" w:lineRule="auto"/>
        <w:rPr>
          <w:rFonts w:cs="Times New Roman"/>
          <w:bCs/>
          <w:szCs w:val="24"/>
        </w:rPr>
      </w:pPr>
      <w:proofErr w:type="spellStart"/>
      <w:r>
        <w:rPr>
          <w:rFonts w:cs="Times New Roman"/>
          <w:bCs/>
          <w:szCs w:val="24"/>
        </w:rPr>
        <w:t>Attwood</w:t>
      </w:r>
      <w:proofErr w:type="spellEnd"/>
      <w:r>
        <w:rPr>
          <w:rFonts w:cs="Times New Roman"/>
          <w:bCs/>
          <w:szCs w:val="24"/>
        </w:rPr>
        <w:t xml:space="preserve">, T., </w:t>
      </w:r>
      <w:r w:rsidRPr="00A22340">
        <w:rPr>
          <w:rFonts w:cs="Times New Roman"/>
          <w:bCs/>
          <w:i/>
          <w:szCs w:val="24"/>
        </w:rPr>
        <w:t>Aspergerův syndrom Porucha sociálních vztahů a komunikace.</w:t>
      </w:r>
      <w:r>
        <w:rPr>
          <w:rFonts w:cs="Times New Roman"/>
          <w:bCs/>
          <w:i/>
          <w:szCs w:val="24"/>
        </w:rPr>
        <w:t xml:space="preserve"> </w:t>
      </w:r>
      <w:r>
        <w:rPr>
          <w:rFonts w:cs="Times New Roman"/>
          <w:bCs/>
          <w:szCs w:val="24"/>
        </w:rPr>
        <w:t>2. vydání. Praha</w:t>
      </w:r>
      <w:r w:rsidR="00145FFB">
        <w:rPr>
          <w:rFonts w:cs="Times New Roman"/>
          <w:bCs/>
          <w:szCs w:val="24"/>
        </w:rPr>
        <w:t>: Portál</w:t>
      </w:r>
      <w:r>
        <w:rPr>
          <w:rFonts w:cs="Times New Roman"/>
          <w:bCs/>
          <w:szCs w:val="24"/>
        </w:rPr>
        <w:t xml:space="preserve"> 2012. ISBN 978-80-262-0193-9.</w:t>
      </w:r>
    </w:p>
    <w:p w14:paraId="5B889EF3" w14:textId="007825E7" w:rsidR="00547DA5" w:rsidRDefault="00547DA5" w:rsidP="009F1CD8">
      <w:pPr>
        <w:spacing w:line="240" w:lineRule="auto"/>
        <w:rPr>
          <w:rFonts w:cs="Times New Roman"/>
          <w:bCs/>
          <w:szCs w:val="24"/>
        </w:rPr>
      </w:pPr>
      <w:proofErr w:type="spellStart"/>
      <w:r>
        <w:rPr>
          <w:rFonts w:cs="Times New Roman"/>
          <w:bCs/>
          <w:szCs w:val="24"/>
        </w:rPr>
        <w:t>Boyd</w:t>
      </w:r>
      <w:proofErr w:type="spellEnd"/>
      <w:r>
        <w:rPr>
          <w:rFonts w:cs="Times New Roman"/>
          <w:bCs/>
          <w:szCs w:val="24"/>
        </w:rPr>
        <w:t xml:space="preserve">, B., </w:t>
      </w:r>
      <w:r w:rsidRPr="00547DA5">
        <w:rPr>
          <w:rFonts w:cs="Times New Roman"/>
          <w:bCs/>
          <w:i/>
          <w:szCs w:val="24"/>
        </w:rPr>
        <w:t>Výchova dítěte s Aspergerovým syndromem: 200 nápadů, rad a strategií</w:t>
      </w:r>
      <w:r>
        <w:rPr>
          <w:rFonts w:cs="Times New Roman"/>
          <w:bCs/>
          <w:i/>
          <w:szCs w:val="24"/>
        </w:rPr>
        <w:t xml:space="preserve">. </w:t>
      </w:r>
      <w:r>
        <w:rPr>
          <w:rFonts w:cs="Times New Roman"/>
          <w:bCs/>
          <w:szCs w:val="24"/>
        </w:rPr>
        <w:t>Vydání 1. Praha: Portál 2011. ISBN 978-80-7367-834-0.</w:t>
      </w:r>
    </w:p>
    <w:p w14:paraId="1C52CFF5" w14:textId="20062E74" w:rsidR="009C2890" w:rsidRPr="009C2890" w:rsidRDefault="009C2890" w:rsidP="009F1CD8">
      <w:pPr>
        <w:spacing w:line="240" w:lineRule="auto"/>
        <w:rPr>
          <w:rFonts w:cs="Times New Roman"/>
          <w:bCs/>
          <w:szCs w:val="24"/>
        </w:rPr>
      </w:pPr>
      <w:r>
        <w:rPr>
          <w:rFonts w:cs="Times New Roman"/>
          <w:bCs/>
          <w:szCs w:val="24"/>
        </w:rPr>
        <w:t xml:space="preserve">Bidlová, E., </w:t>
      </w:r>
      <w:r>
        <w:rPr>
          <w:rFonts w:cs="Times New Roman"/>
          <w:bCs/>
          <w:i/>
          <w:szCs w:val="24"/>
        </w:rPr>
        <w:t>Úvod do psychologie osobnosti a do sociální psychologie.</w:t>
      </w:r>
      <w:r>
        <w:rPr>
          <w:rFonts w:cs="Times New Roman"/>
          <w:bCs/>
          <w:szCs w:val="24"/>
        </w:rPr>
        <w:t xml:space="preserve"> Praha: </w:t>
      </w:r>
      <w:proofErr w:type="spellStart"/>
      <w:r>
        <w:rPr>
          <w:rFonts w:cs="Times New Roman"/>
          <w:bCs/>
          <w:szCs w:val="24"/>
        </w:rPr>
        <w:t>Credit</w:t>
      </w:r>
      <w:proofErr w:type="spellEnd"/>
      <w:r>
        <w:rPr>
          <w:rFonts w:cs="Times New Roman"/>
          <w:bCs/>
          <w:szCs w:val="24"/>
        </w:rPr>
        <w:t xml:space="preserve"> 1998. ISBN 80-213-0378-6.</w:t>
      </w:r>
    </w:p>
    <w:p w14:paraId="4208B229" w14:textId="1DD28702" w:rsidR="006B2F42" w:rsidRDefault="006B2F42" w:rsidP="009F1CD8">
      <w:pPr>
        <w:spacing w:line="240" w:lineRule="auto"/>
        <w:rPr>
          <w:rFonts w:cs="Times New Roman"/>
          <w:bCs/>
          <w:szCs w:val="24"/>
        </w:rPr>
      </w:pPr>
      <w:r>
        <w:rPr>
          <w:rFonts w:cs="Times New Roman"/>
          <w:bCs/>
          <w:szCs w:val="24"/>
        </w:rPr>
        <w:t>Bulant, M. (</w:t>
      </w:r>
      <w:proofErr w:type="spellStart"/>
      <w:r>
        <w:rPr>
          <w:rFonts w:cs="Times New Roman"/>
          <w:bCs/>
          <w:szCs w:val="24"/>
        </w:rPr>
        <w:t>ed</w:t>
      </w:r>
      <w:proofErr w:type="spellEnd"/>
      <w:r>
        <w:rPr>
          <w:rFonts w:cs="Times New Roman"/>
          <w:bCs/>
          <w:szCs w:val="24"/>
        </w:rPr>
        <w:t xml:space="preserve">), </w:t>
      </w:r>
      <w:r>
        <w:rPr>
          <w:rFonts w:cs="Times New Roman"/>
          <w:bCs/>
          <w:i/>
          <w:szCs w:val="24"/>
        </w:rPr>
        <w:t xml:space="preserve">Zpráva o stavu inkluzivního vzdělávání 2010. </w:t>
      </w:r>
      <w:r>
        <w:rPr>
          <w:rFonts w:cs="Times New Roman"/>
          <w:bCs/>
          <w:szCs w:val="24"/>
        </w:rPr>
        <w:t>ISBN 978-80-86856-69-8.</w:t>
      </w:r>
    </w:p>
    <w:p w14:paraId="30920F40" w14:textId="69B5BA01" w:rsidR="00886A10" w:rsidRPr="00886A10" w:rsidRDefault="00886A10" w:rsidP="009F1CD8">
      <w:pPr>
        <w:spacing w:line="240" w:lineRule="auto"/>
        <w:rPr>
          <w:rFonts w:cs="Times New Roman"/>
          <w:bCs/>
          <w:szCs w:val="24"/>
        </w:rPr>
      </w:pPr>
      <w:r>
        <w:rPr>
          <w:rFonts w:cs="Times New Roman"/>
          <w:bCs/>
          <w:szCs w:val="24"/>
        </w:rPr>
        <w:t xml:space="preserve">Čadilová, V., Žampachová, Z., </w:t>
      </w:r>
      <w:r>
        <w:rPr>
          <w:rFonts w:cs="Times New Roman"/>
          <w:bCs/>
          <w:i/>
          <w:szCs w:val="24"/>
        </w:rPr>
        <w:t xml:space="preserve">Metodika práce se žákem s poruchami autistického spektra. </w:t>
      </w:r>
      <w:r>
        <w:rPr>
          <w:rFonts w:cs="Times New Roman"/>
          <w:bCs/>
          <w:szCs w:val="24"/>
        </w:rPr>
        <w:t xml:space="preserve">Univerzita Palackého v Olomouci, 2012. ISBN 978-80-244-3309-7. </w:t>
      </w:r>
    </w:p>
    <w:p w14:paraId="7BFFA8B8" w14:textId="0E16976A" w:rsidR="00AD4A2D" w:rsidRDefault="00AD4A2D" w:rsidP="009F1CD8">
      <w:pPr>
        <w:spacing w:line="240" w:lineRule="auto"/>
        <w:rPr>
          <w:rFonts w:cs="Times New Roman"/>
          <w:bCs/>
          <w:szCs w:val="24"/>
        </w:rPr>
      </w:pPr>
      <w:r>
        <w:rPr>
          <w:rFonts w:cs="Times New Roman"/>
          <w:bCs/>
          <w:szCs w:val="24"/>
        </w:rPr>
        <w:t xml:space="preserve">Čadová, </w:t>
      </w:r>
      <w:r w:rsidR="00077635">
        <w:rPr>
          <w:rFonts w:cs="Times New Roman"/>
          <w:bCs/>
          <w:szCs w:val="24"/>
        </w:rPr>
        <w:t xml:space="preserve">E. a kol., </w:t>
      </w:r>
      <w:r w:rsidR="00077635">
        <w:rPr>
          <w:rFonts w:cs="Times New Roman"/>
          <w:bCs/>
          <w:i/>
          <w:szCs w:val="24"/>
        </w:rPr>
        <w:t>Katalog podpůrných opatření dílčí část</w:t>
      </w:r>
      <w:r w:rsidR="002203C7">
        <w:rPr>
          <w:rFonts w:cs="Times New Roman"/>
          <w:bCs/>
          <w:i/>
          <w:szCs w:val="24"/>
        </w:rPr>
        <w:t xml:space="preserve">. </w:t>
      </w:r>
      <w:r w:rsidR="002203C7" w:rsidRPr="004B5883">
        <w:rPr>
          <w:rFonts w:cs="Times New Roman"/>
          <w:bCs/>
          <w:szCs w:val="24"/>
        </w:rPr>
        <w:t>Univerzita Palackého v Olomouci, 2015. ISBN 978-80-244-4687-5</w:t>
      </w:r>
      <w:r w:rsidR="006C1EB8">
        <w:rPr>
          <w:rFonts w:cs="Times New Roman"/>
          <w:bCs/>
          <w:szCs w:val="24"/>
        </w:rPr>
        <w:t>.</w:t>
      </w:r>
    </w:p>
    <w:p w14:paraId="13BB82E5" w14:textId="1C625AF9" w:rsidR="00CC66C9" w:rsidRDefault="00CC66C9" w:rsidP="009F1CD8">
      <w:pPr>
        <w:spacing w:line="240" w:lineRule="auto"/>
        <w:rPr>
          <w:rFonts w:cs="Times New Roman"/>
          <w:bCs/>
          <w:szCs w:val="24"/>
        </w:rPr>
      </w:pPr>
      <w:r>
        <w:rPr>
          <w:rFonts w:cs="Times New Roman"/>
          <w:bCs/>
          <w:szCs w:val="24"/>
        </w:rPr>
        <w:t xml:space="preserve">Čáp, J., Mareš, J., </w:t>
      </w:r>
      <w:r>
        <w:rPr>
          <w:rFonts w:cs="Times New Roman"/>
          <w:bCs/>
          <w:i/>
          <w:szCs w:val="24"/>
        </w:rPr>
        <w:t xml:space="preserve">Psychologie pro učitele. </w:t>
      </w:r>
      <w:r>
        <w:rPr>
          <w:rFonts w:cs="Times New Roman"/>
          <w:bCs/>
          <w:szCs w:val="24"/>
        </w:rPr>
        <w:t>Praha: Portál</w:t>
      </w:r>
      <w:r w:rsidR="00145FFB">
        <w:rPr>
          <w:rFonts w:cs="Times New Roman"/>
          <w:bCs/>
          <w:szCs w:val="24"/>
        </w:rPr>
        <w:t xml:space="preserve"> </w:t>
      </w:r>
      <w:r>
        <w:rPr>
          <w:rFonts w:cs="Times New Roman"/>
          <w:bCs/>
          <w:szCs w:val="24"/>
        </w:rPr>
        <w:t>2001. ISBN 80-7178-463-X.</w:t>
      </w:r>
    </w:p>
    <w:p w14:paraId="0E28CF47" w14:textId="56DD8310" w:rsidR="00145FFB" w:rsidRPr="00145FFB" w:rsidRDefault="00145FFB" w:rsidP="009F1CD8">
      <w:pPr>
        <w:spacing w:line="240" w:lineRule="auto"/>
        <w:rPr>
          <w:rFonts w:cs="Times New Roman"/>
          <w:bCs/>
          <w:szCs w:val="24"/>
        </w:rPr>
      </w:pPr>
      <w:r>
        <w:rPr>
          <w:rFonts w:cs="Times New Roman"/>
          <w:bCs/>
          <w:szCs w:val="24"/>
        </w:rPr>
        <w:t xml:space="preserve">Čapek, R., </w:t>
      </w:r>
      <w:r>
        <w:rPr>
          <w:rFonts w:cs="Times New Roman"/>
          <w:bCs/>
          <w:i/>
          <w:szCs w:val="24"/>
        </w:rPr>
        <w:t>Třídní klima a školní klima.</w:t>
      </w:r>
      <w:r>
        <w:rPr>
          <w:rFonts w:cs="Times New Roman"/>
          <w:bCs/>
          <w:szCs w:val="24"/>
        </w:rPr>
        <w:t xml:space="preserve"> 1. vydání. Praha: </w:t>
      </w:r>
      <w:proofErr w:type="spellStart"/>
      <w:r>
        <w:rPr>
          <w:rFonts w:cs="Times New Roman"/>
          <w:bCs/>
          <w:szCs w:val="24"/>
        </w:rPr>
        <w:t>Grada</w:t>
      </w:r>
      <w:proofErr w:type="spellEnd"/>
      <w:r>
        <w:rPr>
          <w:rFonts w:cs="Times New Roman"/>
          <w:bCs/>
          <w:szCs w:val="24"/>
        </w:rPr>
        <w:t xml:space="preserve"> 2010. ISBN 978-80-247-2742-4.</w:t>
      </w:r>
    </w:p>
    <w:p w14:paraId="59D6926D" w14:textId="3E61CE38" w:rsidR="00DF070D" w:rsidRDefault="00781570" w:rsidP="009F1CD8">
      <w:pPr>
        <w:spacing w:line="240" w:lineRule="auto"/>
        <w:rPr>
          <w:rFonts w:cs="Times New Roman"/>
          <w:bCs/>
          <w:szCs w:val="24"/>
        </w:rPr>
      </w:pPr>
      <w:proofErr w:type="spellStart"/>
      <w:r>
        <w:rPr>
          <w:rFonts w:cs="Times New Roman"/>
          <w:bCs/>
          <w:szCs w:val="24"/>
        </w:rPr>
        <w:t>Dončuková</w:t>
      </w:r>
      <w:proofErr w:type="spellEnd"/>
      <w:r>
        <w:rPr>
          <w:rFonts w:cs="Times New Roman"/>
          <w:bCs/>
          <w:szCs w:val="24"/>
        </w:rPr>
        <w:t xml:space="preserve">, P., </w:t>
      </w:r>
      <w:r>
        <w:rPr>
          <w:rFonts w:cs="Times New Roman"/>
          <w:bCs/>
          <w:i/>
          <w:szCs w:val="24"/>
        </w:rPr>
        <w:t xml:space="preserve">Formování postojů žáků středních škol k aktuálním společenským tématům. </w:t>
      </w:r>
      <w:r w:rsidR="00120AB1">
        <w:rPr>
          <w:rFonts w:cs="Times New Roman"/>
          <w:bCs/>
          <w:szCs w:val="24"/>
        </w:rPr>
        <w:t xml:space="preserve">Hradec Králové 2017. </w:t>
      </w:r>
      <w:r>
        <w:rPr>
          <w:rFonts w:cs="Times New Roman"/>
          <w:bCs/>
          <w:szCs w:val="24"/>
        </w:rPr>
        <w:t>Diplomová práce</w:t>
      </w:r>
      <w:r w:rsidR="00120AB1">
        <w:rPr>
          <w:rFonts w:cs="Times New Roman"/>
          <w:bCs/>
          <w:szCs w:val="24"/>
        </w:rPr>
        <w:t>. Univerzita Hradec Králové, Pedagogická fakulta. Vedoucí práce Mgr. Kateřina Juklová, Ph.D.</w:t>
      </w:r>
      <w:r w:rsidR="00DF070D">
        <w:rPr>
          <w:rFonts w:cs="Times New Roman"/>
          <w:bCs/>
          <w:szCs w:val="24"/>
        </w:rPr>
        <w:t xml:space="preserve"> </w:t>
      </w:r>
    </w:p>
    <w:p w14:paraId="49310FB0" w14:textId="57CDB074" w:rsidR="00DF070D" w:rsidRPr="00DF070D" w:rsidRDefault="00DF070D" w:rsidP="009F1CD8">
      <w:pPr>
        <w:spacing w:line="240" w:lineRule="auto"/>
        <w:rPr>
          <w:rFonts w:cs="Times New Roman"/>
          <w:bCs/>
          <w:szCs w:val="24"/>
        </w:rPr>
      </w:pPr>
      <w:proofErr w:type="spellStart"/>
      <w:r>
        <w:rPr>
          <w:rFonts w:cs="Times New Roman"/>
          <w:bCs/>
          <w:szCs w:val="24"/>
        </w:rPr>
        <w:t>Gavora</w:t>
      </w:r>
      <w:proofErr w:type="spellEnd"/>
      <w:r>
        <w:rPr>
          <w:rFonts w:cs="Times New Roman"/>
          <w:bCs/>
          <w:szCs w:val="24"/>
        </w:rPr>
        <w:t>, P.,</w:t>
      </w:r>
      <w:r>
        <w:rPr>
          <w:rFonts w:cs="Times New Roman"/>
          <w:bCs/>
          <w:i/>
          <w:szCs w:val="24"/>
        </w:rPr>
        <w:t xml:space="preserve"> Úvod do </w:t>
      </w:r>
      <w:proofErr w:type="spellStart"/>
      <w:r>
        <w:rPr>
          <w:rFonts w:cs="Times New Roman"/>
          <w:bCs/>
          <w:i/>
          <w:szCs w:val="24"/>
        </w:rPr>
        <w:t>prdagogického</w:t>
      </w:r>
      <w:proofErr w:type="spellEnd"/>
      <w:r>
        <w:rPr>
          <w:rFonts w:cs="Times New Roman"/>
          <w:bCs/>
          <w:i/>
          <w:szCs w:val="24"/>
        </w:rPr>
        <w:t xml:space="preserve"> výzkumu. </w:t>
      </w:r>
      <w:r>
        <w:rPr>
          <w:rFonts w:cs="Times New Roman"/>
          <w:bCs/>
          <w:szCs w:val="24"/>
        </w:rPr>
        <w:t>Druhé, rozšířené české vydání. Brno: 2010. ISBN 978-80-7315-185-0</w:t>
      </w:r>
    </w:p>
    <w:p w14:paraId="07531691" w14:textId="7CC2D79D" w:rsidR="00384038" w:rsidRPr="00384038" w:rsidRDefault="00384038" w:rsidP="009F1CD8">
      <w:pPr>
        <w:spacing w:line="240" w:lineRule="auto"/>
        <w:rPr>
          <w:rFonts w:cs="Times New Roman"/>
          <w:bCs/>
          <w:i/>
          <w:szCs w:val="24"/>
        </w:rPr>
      </w:pPr>
      <w:proofErr w:type="spellStart"/>
      <w:r>
        <w:rPr>
          <w:rFonts w:cs="Times New Roman"/>
          <w:bCs/>
          <w:szCs w:val="24"/>
        </w:rPr>
        <w:t>Grecmanová</w:t>
      </w:r>
      <w:proofErr w:type="spellEnd"/>
      <w:r>
        <w:rPr>
          <w:rFonts w:cs="Times New Roman"/>
          <w:bCs/>
          <w:szCs w:val="24"/>
        </w:rPr>
        <w:t xml:space="preserve">, H., </w:t>
      </w:r>
      <w:r>
        <w:rPr>
          <w:rFonts w:cs="Times New Roman"/>
          <w:bCs/>
          <w:i/>
          <w:szCs w:val="24"/>
        </w:rPr>
        <w:t xml:space="preserve">Pozitivní školní klima. </w:t>
      </w:r>
      <w:r>
        <w:rPr>
          <w:rFonts w:cs="Times New Roman"/>
          <w:bCs/>
          <w:szCs w:val="24"/>
        </w:rPr>
        <w:t>Učitelské listy, 1997, č. 5.</w:t>
      </w:r>
      <w:r>
        <w:rPr>
          <w:rFonts w:cs="Times New Roman"/>
          <w:bCs/>
          <w:i/>
          <w:szCs w:val="24"/>
        </w:rPr>
        <w:t xml:space="preserve"> </w:t>
      </w:r>
    </w:p>
    <w:p w14:paraId="1130F3CD" w14:textId="252CA089" w:rsidR="006E4C04" w:rsidRDefault="006E4C04" w:rsidP="009F1CD8">
      <w:pPr>
        <w:spacing w:line="240" w:lineRule="auto"/>
        <w:rPr>
          <w:rFonts w:cs="Times New Roman"/>
          <w:bCs/>
          <w:szCs w:val="24"/>
        </w:rPr>
      </w:pPr>
      <w:r>
        <w:rPr>
          <w:rFonts w:cs="Times New Roman"/>
          <w:bCs/>
          <w:szCs w:val="24"/>
        </w:rPr>
        <w:t>Hartl</w:t>
      </w:r>
      <w:r w:rsidR="009B09FC">
        <w:rPr>
          <w:rFonts w:cs="Times New Roman"/>
          <w:bCs/>
          <w:szCs w:val="24"/>
        </w:rPr>
        <w:t xml:space="preserve">, P., Hartlová, H., </w:t>
      </w:r>
      <w:r w:rsidR="009B09FC">
        <w:rPr>
          <w:rFonts w:cs="Times New Roman"/>
          <w:bCs/>
          <w:i/>
          <w:szCs w:val="24"/>
        </w:rPr>
        <w:t xml:space="preserve">Psychologický slovník. </w:t>
      </w:r>
      <w:r w:rsidR="009B09FC">
        <w:rPr>
          <w:rFonts w:cs="Times New Roman"/>
          <w:bCs/>
          <w:szCs w:val="24"/>
        </w:rPr>
        <w:t>Vydání 1. Praha: Portál 2000. ISBN 80-7178-303-X.</w:t>
      </w:r>
    </w:p>
    <w:p w14:paraId="3C177BFD" w14:textId="5201D95A" w:rsidR="00DB19CA" w:rsidRPr="00DB19CA" w:rsidRDefault="00DB19CA" w:rsidP="009F1CD8">
      <w:pPr>
        <w:spacing w:line="240" w:lineRule="auto"/>
        <w:rPr>
          <w:rFonts w:cs="Times New Roman"/>
          <w:bCs/>
          <w:szCs w:val="24"/>
        </w:rPr>
      </w:pPr>
      <w:proofErr w:type="spellStart"/>
      <w:r>
        <w:rPr>
          <w:rFonts w:cs="Times New Roman"/>
          <w:bCs/>
          <w:szCs w:val="24"/>
        </w:rPr>
        <w:t>Hayes</w:t>
      </w:r>
      <w:proofErr w:type="spellEnd"/>
      <w:r>
        <w:rPr>
          <w:rFonts w:cs="Times New Roman"/>
          <w:bCs/>
          <w:szCs w:val="24"/>
        </w:rPr>
        <w:t xml:space="preserve">, N., </w:t>
      </w:r>
      <w:r>
        <w:rPr>
          <w:rFonts w:cs="Times New Roman"/>
          <w:bCs/>
          <w:i/>
          <w:szCs w:val="24"/>
        </w:rPr>
        <w:t xml:space="preserve">Základy sociální psychologie. </w:t>
      </w:r>
      <w:r>
        <w:rPr>
          <w:rFonts w:cs="Times New Roman"/>
          <w:bCs/>
          <w:szCs w:val="24"/>
        </w:rPr>
        <w:t>Vydání 3. Praha: Portál 2003. ISBN 80-7178-763-9.</w:t>
      </w:r>
    </w:p>
    <w:p w14:paraId="40AA88BE" w14:textId="0FD7EE18" w:rsidR="009F661B" w:rsidRDefault="00371849" w:rsidP="009F1CD8">
      <w:pPr>
        <w:spacing w:line="240" w:lineRule="auto"/>
        <w:rPr>
          <w:rFonts w:cs="Times New Roman"/>
          <w:bCs/>
          <w:szCs w:val="24"/>
        </w:rPr>
      </w:pPr>
      <w:r>
        <w:rPr>
          <w:rFonts w:cs="Times New Roman"/>
          <w:bCs/>
          <w:szCs w:val="24"/>
        </w:rPr>
        <w:t>Hrdlička, M., Komárek, V., (</w:t>
      </w:r>
      <w:proofErr w:type="spellStart"/>
      <w:r>
        <w:rPr>
          <w:rFonts w:cs="Times New Roman"/>
          <w:bCs/>
          <w:szCs w:val="24"/>
        </w:rPr>
        <w:t>eds</w:t>
      </w:r>
      <w:proofErr w:type="spellEnd"/>
      <w:r>
        <w:rPr>
          <w:rFonts w:cs="Times New Roman"/>
          <w:bCs/>
          <w:szCs w:val="24"/>
        </w:rPr>
        <w:t xml:space="preserve">.), </w:t>
      </w:r>
      <w:r>
        <w:rPr>
          <w:rFonts w:cs="Times New Roman"/>
          <w:bCs/>
          <w:i/>
          <w:szCs w:val="24"/>
        </w:rPr>
        <w:t>Dětský autismus, Přehled současných poznatků.</w:t>
      </w:r>
      <w:r>
        <w:rPr>
          <w:rFonts w:cs="Times New Roman"/>
          <w:bCs/>
          <w:szCs w:val="24"/>
        </w:rPr>
        <w:t xml:space="preserve"> 2., doplněné vydání. Praha: Portál, 2014. ISBN 978-80-</w:t>
      </w:r>
      <w:r w:rsidR="00A13F68">
        <w:rPr>
          <w:rFonts w:cs="Times New Roman"/>
          <w:bCs/>
          <w:szCs w:val="24"/>
        </w:rPr>
        <w:t>262-0686-6.</w:t>
      </w:r>
    </w:p>
    <w:p w14:paraId="3EFFE996" w14:textId="56F786F6" w:rsidR="009F661B" w:rsidRDefault="009F661B" w:rsidP="009F1CD8">
      <w:pPr>
        <w:spacing w:line="240" w:lineRule="auto"/>
        <w:rPr>
          <w:rFonts w:cs="Times New Roman"/>
          <w:bCs/>
          <w:szCs w:val="24"/>
        </w:rPr>
      </w:pPr>
      <w:proofErr w:type="spellStart"/>
      <w:proofErr w:type="gramStart"/>
      <w:r>
        <w:rPr>
          <w:rFonts w:cs="Times New Roman"/>
          <w:bCs/>
          <w:szCs w:val="24"/>
        </w:rPr>
        <w:lastRenderedPageBreak/>
        <w:t>Kalhoust</w:t>
      </w:r>
      <w:proofErr w:type="spellEnd"/>
      <w:r>
        <w:rPr>
          <w:rFonts w:cs="Times New Roman"/>
          <w:bCs/>
          <w:szCs w:val="24"/>
        </w:rPr>
        <w:t xml:space="preserve">, </w:t>
      </w:r>
      <w:proofErr w:type="spellStart"/>
      <w:r>
        <w:rPr>
          <w:rFonts w:cs="Times New Roman"/>
          <w:bCs/>
          <w:szCs w:val="24"/>
        </w:rPr>
        <w:t>Z.,Obst</w:t>
      </w:r>
      <w:proofErr w:type="spellEnd"/>
      <w:proofErr w:type="gramEnd"/>
      <w:r>
        <w:rPr>
          <w:rFonts w:cs="Times New Roman"/>
          <w:bCs/>
          <w:szCs w:val="24"/>
        </w:rPr>
        <w:t xml:space="preserve">, O. a kol., </w:t>
      </w:r>
      <w:r>
        <w:rPr>
          <w:rFonts w:cs="Times New Roman"/>
          <w:bCs/>
          <w:i/>
          <w:szCs w:val="24"/>
        </w:rPr>
        <w:t>Školní didaktika.</w:t>
      </w:r>
      <w:r>
        <w:rPr>
          <w:rFonts w:cs="Times New Roman"/>
          <w:bCs/>
          <w:szCs w:val="24"/>
        </w:rPr>
        <w:t xml:space="preserve"> Vydání 2. Praha: Portál 2009. ISBN 978-80-7367-571-4.</w:t>
      </w:r>
    </w:p>
    <w:p w14:paraId="71016AE6" w14:textId="2F0359A2" w:rsidR="008452EE" w:rsidRPr="008452EE" w:rsidRDefault="008452EE" w:rsidP="009F1CD8">
      <w:pPr>
        <w:spacing w:line="240" w:lineRule="auto"/>
        <w:rPr>
          <w:rFonts w:cs="Times New Roman"/>
          <w:bCs/>
          <w:szCs w:val="24"/>
        </w:rPr>
      </w:pPr>
      <w:r>
        <w:rPr>
          <w:rFonts w:cs="Times New Roman"/>
          <w:bCs/>
          <w:szCs w:val="24"/>
        </w:rPr>
        <w:t xml:space="preserve">Lašek, J., </w:t>
      </w:r>
      <w:r>
        <w:rPr>
          <w:rFonts w:cs="Times New Roman"/>
          <w:bCs/>
          <w:i/>
          <w:szCs w:val="24"/>
        </w:rPr>
        <w:t xml:space="preserve">Sociální psychologie II. </w:t>
      </w:r>
      <w:r>
        <w:rPr>
          <w:rFonts w:cs="Times New Roman"/>
          <w:bCs/>
          <w:szCs w:val="24"/>
        </w:rPr>
        <w:t xml:space="preserve">Vydání 3. Hradec Králové: </w:t>
      </w:r>
      <w:proofErr w:type="spellStart"/>
      <w:r>
        <w:rPr>
          <w:rFonts w:cs="Times New Roman"/>
          <w:bCs/>
          <w:szCs w:val="24"/>
        </w:rPr>
        <w:t>Gaudeamus</w:t>
      </w:r>
      <w:proofErr w:type="spellEnd"/>
      <w:r>
        <w:rPr>
          <w:rFonts w:cs="Times New Roman"/>
          <w:bCs/>
          <w:szCs w:val="24"/>
        </w:rPr>
        <w:t>, 2011. ISBN 978-80-7435-116-7.</w:t>
      </w:r>
    </w:p>
    <w:p w14:paraId="27E5EE64" w14:textId="1C1DDCC1" w:rsidR="00965967" w:rsidRPr="00965967" w:rsidRDefault="00965967" w:rsidP="009F1CD8">
      <w:pPr>
        <w:spacing w:line="240" w:lineRule="auto"/>
        <w:rPr>
          <w:rFonts w:cs="Times New Roman"/>
          <w:bCs/>
          <w:szCs w:val="24"/>
        </w:rPr>
      </w:pPr>
      <w:r>
        <w:rPr>
          <w:rFonts w:cs="Times New Roman"/>
          <w:bCs/>
          <w:szCs w:val="24"/>
        </w:rPr>
        <w:t xml:space="preserve">Lazarová, B., Hloušková, L., Trnková, K., </w:t>
      </w:r>
      <w:proofErr w:type="spellStart"/>
      <w:r>
        <w:rPr>
          <w:rFonts w:cs="Times New Roman"/>
          <w:bCs/>
          <w:szCs w:val="24"/>
        </w:rPr>
        <w:t>Pol</w:t>
      </w:r>
      <w:proofErr w:type="spellEnd"/>
      <w:r>
        <w:rPr>
          <w:rFonts w:cs="Times New Roman"/>
          <w:bCs/>
          <w:szCs w:val="24"/>
        </w:rPr>
        <w:t xml:space="preserve">, M., Lukas, J., </w:t>
      </w:r>
      <w:r>
        <w:rPr>
          <w:rFonts w:cs="Times New Roman"/>
          <w:bCs/>
          <w:i/>
          <w:szCs w:val="24"/>
        </w:rPr>
        <w:t xml:space="preserve">Řízení inkluze ve škole. </w:t>
      </w:r>
      <w:r>
        <w:rPr>
          <w:rFonts w:cs="Times New Roman"/>
          <w:bCs/>
          <w:szCs w:val="24"/>
        </w:rPr>
        <w:t>Masarykova univerzita, 2015. ISBN  978-80-210-8329-5</w:t>
      </w:r>
      <w:r w:rsidR="00962FDE">
        <w:rPr>
          <w:rFonts w:cs="Times New Roman"/>
          <w:bCs/>
          <w:szCs w:val="24"/>
        </w:rPr>
        <w:t>.</w:t>
      </w:r>
    </w:p>
    <w:p w14:paraId="64E54F11" w14:textId="16A58F72" w:rsidR="005C47CE" w:rsidRDefault="005C47CE" w:rsidP="009F1CD8">
      <w:pPr>
        <w:spacing w:line="240" w:lineRule="auto"/>
        <w:rPr>
          <w:rFonts w:cs="Times New Roman"/>
          <w:bCs/>
          <w:szCs w:val="24"/>
        </w:rPr>
      </w:pPr>
      <w:proofErr w:type="spellStart"/>
      <w:r w:rsidRPr="005C47CE">
        <w:rPr>
          <w:rFonts w:cs="Times New Roman"/>
          <w:bCs/>
          <w:szCs w:val="24"/>
        </w:rPr>
        <w:t>Lechta</w:t>
      </w:r>
      <w:proofErr w:type="spellEnd"/>
      <w:r>
        <w:rPr>
          <w:rFonts w:cs="Times New Roman"/>
          <w:bCs/>
          <w:szCs w:val="24"/>
        </w:rPr>
        <w:t>, V. (</w:t>
      </w:r>
      <w:proofErr w:type="spellStart"/>
      <w:r>
        <w:rPr>
          <w:rFonts w:cs="Times New Roman"/>
          <w:bCs/>
          <w:szCs w:val="24"/>
        </w:rPr>
        <w:t>ed</w:t>
      </w:r>
      <w:proofErr w:type="spellEnd"/>
      <w:r>
        <w:rPr>
          <w:rFonts w:cs="Times New Roman"/>
          <w:bCs/>
          <w:szCs w:val="24"/>
        </w:rPr>
        <w:t xml:space="preserve">), </w:t>
      </w:r>
      <w:r>
        <w:rPr>
          <w:rFonts w:cs="Times New Roman"/>
          <w:bCs/>
          <w:i/>
          <w:szCs w:val="24"/>
        </w:rPr>
        <w:t>Inkluzivní pedagogika</w:t>
      </w:r>
      <w:r w:rsidR="009F1CD8">
        <w:rPr>
          <w:rFonts w:cs="Times New Roman"/>
          <w:bCs/>
          <w:szCs w:val="24"/>
        </w:rPr>
        <w:t>.</w:t>
      </w:r>
      <w:r w:rsidRPr="009F1CD8">
        <w:rPr>
          <w:rFonts w:cs="Times New Roman"/>
          <w:bCs/>
          <w:szCs w:val="24"/>
        </w:rPr>
        <w:t xml:space="preserve"> </w:t>
      </w:r>
      <w:r w:rsidR="009F1CD8">
        <w:rPr>
          <w:rFonts w:cs="Times New Roman"/>
          <w:bCs/>
          <w:szCs w:val="24"/>
        </w:rPr>
        <w:t xml:space="preserve">1. </w:t>
      </w:r>
      <w:r w:rsidRPr="009F1CD8">
        <w:rPr>
          <w:rFonts w:cs="Times New Roman"/>
          <w:bCs/>
          <w:szCs w:val="24"/>
        </w:rPr>
        <w:t>vydání.</w:t>
      </w:r>
      <w:r>
        <w:rPr>
          <w:rFonts w:cs="Times New Roman"/>
          <w:bCs/>
          <w:i/>
          <w:szCs w:val="24"/>
        </w:rPr>
        <w:t xml:space="preserve"> </w:t>
      </w:r>
      <w:r w:rsidRPr="009F1CD8">
        <w:rPr>
          <w:rFonts w:cs="Times New Roman"/>
          <w:bCs/>
          <w:szCs w:val="24"/>
        </w:rPr>
        <w:t>Praha: Por</w:t>
      </w:r>
      <w:r w:rsidR="000F0903">
        <w:rPr>
          <w:rFonts w:cs="Times New Roman"/>
          <w:bCs/>
          <w:szCs w:val="24"/>
        </w:rPr>
        <w:t xml:space="preserve">tál </w:t>
      </w:r>
      <w:r w:rsidRPr="009F1CD8">
        <w:rPr>
          <w:rFonts w:cs="Times New Roman"/>
          <w:bCs/>
          <w:szCs w:val="24"/>
        </w:rPr>
        <w:t>2016. ISBN 978-80-262-1123-5</w:t>
      </w:r>
      <w:r w:rsidR="00962FDE">
        <w:rPr>
          <w:rFonts w:cs="Times New Roman"/>
          <w:bCs/>
          <w:szCs w:val="24"/>
        </w:rPr>
        <w:t>.</w:t>
      </w:r>
    </w:p>
    <w:p w14:paraId="687CB478" w14:textId="5179A659" w:rsidR="00C454F6" w:rsidRPr="00C454F6" w:rsidRDefault="00C454F6" w:rsidP="009F1CD8">
      <w:pPr>
        <w:spacing w:line="240" w:lineRule="auto"/>
        <w:rPr>
          <w:rFonts w:cs="Times New Roman"/>
          <w:bCs/>
          <w:szCs w:val="24"/>
        </w:rPr>
      </w:pPr>
      <w:r>
        <w:rPr>
          <w:rFonts w:cs="Times New Roman"/>
          <w:bCs/>
          <w:szCs w:val="24"/>
        </w:rPr>
        <w:t xml:space="preserve">Mareš, J., Průcha, J., Walterová, E., </w:t>
      </w:r>
      <w:r>
        <w:rPr>
          <w:rFonts w:cs="Times New Roman"/>
          <w:bCs/>
          <w:i/>
          <w:szCs w:val="24"/>
        </w:rPr>
        <w:t xml:space="preserve">Pedagogický slovník. </w:t>
      </w:r>
      <w:r>
        <w:rPr>
          <w:rFonts w:cs="Times New Roman"/>
          <w:bCs/>
          <w:szCs w:val="24"/>
        </w:rPr>
        <w:t xml:space="preserve">4. upravené vydání. Praha: Portál 2003. ISBN 80-7178-772-8. </w:t>
      </w:r>
    </w:p>
    <w:p w14:paraId="01DA35C1" w14:textId="7E7E701A" w:rsidR="00933F0A" w:rsidRDefault="00933F0A" w:rsidP="009F1CD8">
      <w:pPr>
        <w:spacing w:line="240" w:lineRule="auto"/>
        <w:rPr>
          <w:rFonts w:cs="Times New Roman"/>
          <w:bCs/>
          <w:szCs w:val="24"/>
        </w:rPr>
      </w:pPr>
      <w:r>
        <w:rPr>
          <w:rFonts w:cs="Times New Roman"/>
          <w:bCs/>
          <w:szCs w:val="24"/>
        </w:rPr>
        <w:t xml:space="preserve">Michalík, J., </w:t>
      </w:r>
      <w:proofErr w:type="spellStart"/>
      <w:r>
        <w:rPr>
          <w:rFonts w:cs="Times New Roman"/>
          <w:bCs/>
          <w:szCs w:val="24"/>
        </w:rPr>
        <w:t>Baslerová</w:t>
      </w:r>
      <w:proofErr w:type="spellEnd"/>
      <w:r>
        <w:rPr>
          <w:rFonts w:cs="Times New Roman"/>
          <w:bCs/>
          <w:szCs w:val="24"/>
        </w:rPr>
        <w:t xml:space="preserve">, P., Růžička a kolektiv. M., </w:t>
      </w:r>
      <w:r>
        <w:rPr>
          <w:rFonts w:cs="Times New Roman"/>
          <w:bCs/>
          <w:i/>
          <w:szCs w:val="24"/>
        </w:rPr>
        <w:t xml:space="preserve">Postoje pedagogických pracovníků k vybraným aspektům společného vzdělávání. </w:t>
      </w:r>
      <w:r>
        <w:rPr>
          <w:rFonts w:cs="Times New Roman"/>
          <w:bCs/>
          <w:szCs w:val="24"/>
        </w:rPr>
        <w:t xml:space="preserve">1. vydání. Univerzita Palackého </w:t>
      </w:r>
      <w:r w:rsidR="00647992">
        <w:rPr>
          <w:rFonts w:cs="Times New Roman"/>
          <w:bCs/>
          <w:szCs w:val="24"/>
        </w:rPr>
        <w:t>v Olomouci, 2018. ISBN 978-80-244-5321-7</w:t>
      </w:r>
      <w:r w:rsidR="00962FDE">
        <w:rPr>
          <w:rFonts w:cs="Times New Roman"/>
          <w:bCs/>
          <w:szCs w:val="24"/>
        </w:rPr>
        <w:t>.</w:t>
      </w:r>
    </w:p>
    <w:p w14:paraId="539F8CCE" w14:textId="5E873305" w:rsidR="004B0279" w:rsidRDefault="004B0279" w:rsidP="009F1CD8">
      <w:pPr>
        <w:spacing w:line="240" w:lineRule="auto"/>
        <w:rPr>
          <w:rFonts w:cs="Times New Roman"/>
          <w:bCs/>
          <w:szCs w:val="24"/>
        </w:rPr>
      </w:pPr>
      <w:proofErr w:type="spellStart"/>
      <w:r>
        <w:rPr>
          <w:rFonts w:cs="Times New Roman"/>
          <w:bCs/>
          <w:szCs w:val="24"/>
        </w:rPr>
        <w:t>Nakonečný</w:t>
      </w:r>
      <w:proofErr w:type="spellEnd"/>
      <w:r>
        <w:rPr>
          <w:rFonts w:cs="Times New Roman"/>
          <w:bCs/>
          <w:szCs w:val="24"/>
        </w:rPr>
        <w:t xml:space="preserve">, M., </w:t>
      </w:r>
      <w:r>
        <w:rPr>
          <w:rFonts w:cs="Times New Roman"/>
          <w:bCs/>
          <w:i/>
          <w:szCs w:val="24"/>
        </w:rPr>
        <w:t>Sociální psychologie rozšířené a přepracované vydání.</w:t>
      </w:r>
      <w:r w:rsidR="006C1EB8">
        <w:rPr>
          <w:rFonts w:cs="Times New Roman"/>
          <w:bCs/>
          <w:i/>
          <w:szCs w:val="24"/>
        </w:rPr>
        <w:t xml:space="preserve"> </w:t>
      </w:r>
      <w:r w:rsidR="006C1EB8">
        <w:rPr>
          <w:rFonts w:cs="Times New Roman"/>
          <w:bCs/>
          <w:szCs w:val="24"/>
        </w:rPr>
        <w:t>Praha: Academia 2009. ISBN 978-80-200-1679-9.</w:t>
      </w:r>
    </w:p>
    <w:p w14:paraId="1AD106FE" w14:textId="600611AB" w:rsidR="004B5883" w:rsidRDefault="00D9069A" w:rsidP="009F1CD8">
      <w:pPr>
        <w:spacing w:line="240" w:lineRule="auto"/>
        <w:rPr>
          <w:rFonts w:cs="Times New Roman"/>
          <w:bCs/>
          <w:szCs w:val="24"/>
        </w:rPr>
      </w:pPr>
      <w:proofErr w:type="spellStart"/>
      <w:r>
        <w:rPr>
          <w:rFonts w:cs="Times New Roman"/>
          <w:bCs/>
          <w:szCs w:val="24"/>
        </w:rPr>
        <w:t>Thorová</w:t>
      </w:r>
      <w:proofErr w:type="spellEnd"/>
      <w:r>
        <w:rPr>
          <w:rFonts w:cs="Times New Roman"/>
          <w:bCs/>
          <w:szCs w:val="24"/>
        </w:rPr>
        <w:t xml:space="preserve">, K., </w:t>
      </w:r>
      <w:r>
        <w:rPr>
          <w:rFonts w:cs="Times New Roman"/>
          <w:bCs/>
          <w:i/>
          <w:szCs w:val="24"/>
        </w:rPr>
        <w:t xml:space="preserve">Poruchy </w:t>
      </w:r>
      <w:r w:rsidR="000A3FA8">
        <w:rPr>
          <w:rFonts w:cs="Times New Roman"/>
          <w:bCs/>
          <w:i/>
          <w:szCs w:val="24"/>
        </w:rPr>
        <w:t>autistického spektra</w:t>
      </w:r>
      <w:r w:rsidR="009F1CD8">
        <w:rPr>
          <w:rFonts w:cs="Times New Roman"/>
          <w:bCs/>
          <w:i/>
          <w:szCs w:val="24"/>
        </w:rPr>
        <w:t xml:space="preserve">/¨dětský autismus, atypický autismus, Aspergerův syndrom, dezintegrační porucha. </w:t>
      </w:r>
      <w:r w:rsidR="009F1CD8">
        <w:rPr>
          <w:rFonts w:cs="Times New Roman"/>
          <w:bCs/>
          <w:szCs w:val="24"/>
        </w:rPr>
        <w:t xml:space="preserve">3. vydání, </w:t>
      </w:r>
      <w:r w:rsidR="009F1CD8" w:rsidRPr="009F1CD8">
        <w:rPr>
          <w:rFonts w:cs="Times New Roman"/>
          <w:bCs/>
          <w:szCs w:val="24"/>
        </w:rPr>
        <w:t>přepracované a rozšířené. Praha: Portál, 2016.</w:t>
      </w:r>
      <w:r w:rsidR="009F1CD8">
        <w:rPr>
          <w:rFonts w:cs="Times New Roman"/>
          <w:bCs/>
          <w:i/>
          <w:szCs w:val="24"/>
        </w:rPr>
        <w:t xml:space="preserve"> </w:t>
      </w:r>
      <w:r w:rsidR="009F1CD8">
        <w:rPr>
          <w:rFonts w:cs="Times New Roman"/>
          <w:bCs/>
          <w:szCs w:val="24"/>
        </w:rPr>
        <w:t>ISBN 978-80-262-0768-9</w:t>
      </w:r>
      <w:r w:rsidR="00962FDE">
        <w:rPr>
          <w:rFonts w:cs="Times New Roman"/>
          <w:bCs/>
          <w:szCs w:val="24"/>
        </w:rPr>
        <w:t>.</w:t>
      </w:r>
    </w:p>
    <w:p w14:paraId="63E0AD54" w14:textId="46CFD751" w:rsidR="004B5883" w:rsidRDefault="004B5883" w:rsidP="009F1CD8">
      <w:pPr>
        <w:spacing w:line="240" w:lineRule="auto"/>
        <w:rPr>
          <w:rFonts w:cs="Times New Roman"/>
          <w:bCs/>
          <w:szCs w:val="24"/>
        </w:rPr>
      </w:pPr>
      <w:r>
        <w:rPr>
          <w:rFonts w:cs="Times New Roman"/>
          <w:bCs/>
          <w:szCs w:val="24"/>
        </w:rPr>
        <w:t xml:space="preserve">Pešek, R., </w:t>
      </w:r>
      <w:r>
        <w:rPr>
          <w:rFonts w:cs="Times New Roman"/>
          <w:bCs/>
          <w:i/>
          <w:szCs w:val="24"/>
        </w:rPr>
        <w:t xml:space="preserve">Co často zajímá rodiče a učitele dětí s Aspergerovým syndromem, Nebojujte s těmito dětmi, učte se s nimi „tančit“. </w:t>
      </w:r>
      <w:r>
        <w:rPr>
          <w:rFonts w:cs="Times New Roman"/>
          <w:bCs/>
          <w:szCs w:val="24"/>
        </w:rPr>
        <w:t>2. vydání.</w:t>
      </w:r>
      <w:r w:rsidR="00E812B8">
        <w:rPr>
          <w:rFonts w:cs="Times New Roman"/>
          <w:bCs/>
          <w:szCs w:val="24"/>
        </w:rPr>
        <w:t xml:space="preserve"> Pasparta 2017. </w:t>
      </w:r>
      <w:r>
        <w:rPr>
          <w:rFonts w:cs="Times New Roman"/>
          <w:bCs/>
          <w:szCs w:val="24"/>
        </w:rPr>
        <w:t xml:space="preserve">ISBN </w:t>
      </w:r>
      <w:r w:rsidR="0049117C">
        <w:rPr>
          <w:rFonts w:cs="Times New Roman"/>
          <w:bCs/>
          <w:szCs w:val="24"/>
        </w:rPr>
        <w:t>978-80-88163-65-7.</w:t>
      </w:r>
    </w:p>
    <w:p w14:paraId="2E841F3C" w14:textId="3312E2CE" w:rsidR="00F53D28" w:rsidRDefault="00F53D28" w:rsidP="009F1CD8">
      <w:pPr>
        <w:spacing w:line="240" w:lineRule="auto"/>
        <w:rPr>
          <w:rFonts w:cs="Times New Roman"/>
          <w:bCs/>
          <w:szCs w:val="24"/>
        </w:rPr>
      </w:pPr>
      <w:r>
        <w:rPr>
          <w:rFonts w:cs="Times New Roman"/>
          <w:bCs/>
          <w:szCs w:val="24"/>
        </w:rPr>
        <w:t xml:space="preserve">Průcha, J., </w:t>
      </w:r>
      <w:r>
        <w:rPr>
          <w:rFonts w:cs="Times New Roman"/>
          <w:bCs/>
          <w:i/>
          <w:szCs w:val="24"/>
        </w:rPr>
        <w:t xml:space="preserve">Psychologie učení, Teoretické a výzkumné poznatky pro edukační praxi. </w:t>
      </w:r>
      <w:r>
        <w:rPr>
          <w:rFonts w:cs="Times New Roman"/>
          <w:bCs/>
          <w:szCs w:val="24"/>
        </w:rPr>
        <w:t xml:space="preserve">Praha: </w:t>
      </w:r>
      <w:proofErr w:type="spellStart"/>
      <w:r>
        <w:rPr>
          <w:rFonts w:cs="Times New Roman"/>
          <w:bCs/>
          <w:szCs w:val="24"/>
        </w:rPr>
        <w:t>Grada</w:t>
      </w:r>
      <w:proofErr w:type="spellEnd"/>
      <w:r>
        <w:rPr>
          <w:rFonts w:cs="Times New Roman"/>
          <w:bCs/>
          <w:szCs w:val="24"/>
        </w:rPr>
        <w:t xml:space="preserve"> 2020. ISBN 978-</w:t>
      </w:r>
      <w:r w:rsidR="009C2C66">
        <w:rPr>
          <w:rFonts w:cs="Times New Roman"/>
          <w:bCs/>
          <w:szCs w:val="24"/>
        </w:rPr>
        <w:t>80-271-2853-2.</w:t>
      </w:r>
    </w:p>
    <w:p w14:paraId="7693BEBE" w14:textId="42BDEF23" w:rsidR="00AF18E1" w:rsidRPr="00AF18E1" w:rsidRDefault="00AF18E1" w:rsidP="009F1CD8">
      <w:pPr>
        <w:spacing w:line="240" w:lineRule="auto"/>
        <w:rPr>
          <w:rFonts w:cs="Times New Roman"/>
          <w:bCs/>
          <w:szCs w:val="24"/>
        </w:rPr>
      </w:pPr>
      <w:r>
        <w:rPr>
          <w:rFonts w:cs="Times New Roman"/>
          <w:bCs/>
          <w:szCs w:val="24"/>
        </w:rPr>
        <w:t xml:space="preserve">Souček, J., Holubář, Z., </w:t>
      </w:r>
      <w:r>
        <w:rPr>
          <w:rFonts w:cs="Times New Roman"/>
          <w:bCs/>
          <w:i/>
          <w:szCs w:val="24"/>
        </w:rPr>
        <w:t xml:space="preserve">Sociální Psychologie. </w:t>
      </w:r>
      <w:r>
        <w:rPr>
          <w:rFonts w:cs="Times New Roman"/>
          <w:bCs/>
          <w:szCs w:val="24"/>
        </w:rPr>
        <w:t>Pardubice: Univerzita Pardubice, 1997. ISBN 80-7194-074-7.</w:t>
      </w:r>
    </w:p>
    <w:p w14:paraId="2CFE5E7F" w14:textId="2371B7DF" w:rsidR="002D5B52" w:rsidRPr="000F0903" w:rsidRDefault="000F0903" w:rsidP="009F1CD8">
      <w:pPr>
        <w:spacing w:line="240" w:lineRule="auto"/>
        <w:rPr>
          <w:rFonts w:cs="Times New Roman"/>
          <w:bCs/>
          <w:szCs w:val="24"/>
        </w:rPr>
      </w:pPr>
      <w:r>
        <w:rPr>
          <w:rFonts w:cs="Times New Roman"/>
          <w:bCs/>
          <w:szCs w:val="24"/>
        </w:rPr>
        <w:t xml:space="preserve">Spilková, V. a kol., </w:t>
      </w:r>
      <w:r>
        <w:rPr>
          <w:rFonts w:cs="Times New Roman"/>
          <w:bCs/>
          <w:i/>
          <w:szCs w:val="24"/>
        </w:rPr>
        <w:t>Proměny primárního vzdělávání v ČR.</w:t>
      </w:r>
      <w:r>
        <w:rPr>
          <w:rFonts w:cs="Times New Roman"/>
          <w:bCs/>
          <w:szCs w:val="24"/>
        </w:rPr>
        <w:t xml:space="preserve"> Praha: Portál 2005. ISBN 80-7178-942-9.</w:t>
      </w:r>
    </w:p>
    <w:p w14:paraId="64ADA845" w14:textId="26373ECF" w:rsidR="00BF1968" w:rsidRDefault="00A914D0" w:rsidP="009F1CD8">
      <w:pPr>
        <w:spacing w:line="240" w:lineRule="auto"/>
        <w:rPr>
          <w:rFonts w:cs="Times New Roman"/>
          <w:bCs/>
          <w:szCs w:val="24"/>
        </w:rPr>
      </w:pPr>
      <w:proofErr w:type="spellStart"/>
      <w:r>
        <w:rPr>
          <w:rFonts w:cs="Times New Roman"/>
          <w:bCs/>
          <w:szCs w:val="24"/>
        </w:rPr>
        <w:t>Vosmik</w:t>
      </w:r>
      <w:proofErr w:type="spellEnd"/>
      <w:r>
        <w:rPr>
          <w:rFonts w:cs="Times New Roman"/>
          <w:bCs/>
          <w:szCs w:val="24"/>
        </w:rPr>
        <w:t xml:space="preserve">, M., Bělohlávková, L., </w:t>
      </w:r>
      <w:r w:rsidRPr="00A914D0">
        <w:rPr>
          <w:rFonts w:cs="Times New Roman"/>
          <w:bCs/>
          <w:i/>
          <w:szCs w:val="24"/>
        </w:rPr>
        <w:t>Žáci s poruchou autistického spektra v běžné škole: možnosti integrace na ZŠ a SŠ</w:t>
      </w:r>
      <w:r>
        <w:rPr>
          <w:rFonts w:cs="Times New Roman"/>
          <w:bCs/>
          <w:i/>
          <w:szCs w:val="24"/>
        </w:rPr>
        <w:t xml:space="preserve">. </w:t>
      </w:r>
      <w:r w:rsidR="00962FDE" w:rsidRPr="00962FDE">
        <w:rPr>
          <w:rFonts w:cs="Times New Roman"/>
          <w:bCs/>
          <w:szCs w:val="24"/>
        </w:rPr>
        <w:t>Vydání 1</w:t>
      </w:r>
      <w:r w:rsidR="00962FDE">
        <w:rPr>
          <w:rFonts w:cs="Times New Roman"/>
          <w:bCs/>
          <w:szCs w:val="24"/>
        </w:rPr>
        <w:t>. Praha: Portál 2010. ISBN 978-80-7367-687-2.</w:t>
      </w:r>
    </w:p>
    <w:p w14:paraId="3071402D" w14:textId="6C2BECCB" w:rsidR="00FC3AE6" w:rsidRPr="00FC3AE6" w:rsidRDefault="00FC3AE6" w:rsidP="009F1CD8">
      <w:pPr>
        <w:spacing w:line="240" w:lineRule="auto"/>
        <w:rPr>
          <w:rFonts w:cs="Times New Roman"/>
          <w:bCs/>
          <w:szCs w:val="24"/>
        </w:rPr>
      </w:pPr>
      <w:r>
        <w:rPr>
          <w:rFonts w:cs="Times New Roman"/>
          <w:bCs/>
          <w:szCs w:val="24"/>
        </w:rPr>
        <w:t xml:space="preserve">Zelinková, O., </w:t>
      </w:r>
      <w:r>
        <w:rPr>
          <w:rFonts w:cs="Times New Roman"/>
          <w:bCs/>
          <w:i/>
          <w:szCs w:val="24"/>
        </w:rPr>
        <w:t xml:space="preserve">Pedagogická diagnostika a individuální vzdělávací program. </w:t>
      </w:r>
      <w:r>
        <w:rPr>
          <w:rFonts w:cs="Times New Roman"/>
          <w:bCs/>
          <w:szCs w:val="24"/>
        </w:rPr>
        <w:t>Vydání 3. Praha: Portál 2011. ISBN 978-80-262-0044-4.</w:t>
      </w:r>
    </w:p>
    <w:p w14:paraId="7E1CC271" w14:textId="305C5360" w:rsidR="00BF1968" w:rsidRDefault="00BF1968" w:rsidP="00AC3B13">
      <w:pPr>
        <w:spacing w:line="360" w:lineRule="auto"/>
        <w:rPr>
          <w:rFonts w:cs="Times New Roman"/>
          <w:bCs/>
          <w:szCs w:val="24"/>
        </w:rPr>
      </w:pPr>
    </w:p>
    <w:p w14:paraId="60F75A1F" w14:textId="1AFB7DAC" w:rsidR="00BF1968" w:rsidRDefault="00D55E1D" w:rsidP="00AC3B13">
      <w:pPr>
        <w:spacing w:line="360" w:lineRule="auto"/>
        <w:rPr>
          <w:rFonts w:cs="Times New Roman"/>
          <w:bCs/>
          <w:sz w:val="32"/>
          <w:szCs w:val="32"/>
        </w:rPr>
      </w:pPr>
      <w:r w:rsidRPr="00D55E1D">
        <w:rPr>
          <w:rFonts w:cs="Times New Roman"/>
          <w:bCs/>
          <w:sz w:val="32"/>
          <w:szCs w:val="32"/>
        </w:rPr>
        <w:t>Online</w:t>
      </w:r>
      <w:r w:rsidR="00873609">
        <w:rPr>
          <w:rFonts w:cs="Times New Roman"/>
          <w:bCs/>
          <w:sz w:val="32"/>
          <w:szCs w:val="32"/>
        </w:rPr>
        <w:t xml:space="preserve"> zdroje</w:t>
      </w:r>
    </w:p>
    <w:p w14:paraId="3A89C193" w14:textId="40F5966D" w:rsidR="00A10622" w:rsidRPr="00A10622" w:rsidRDefault="00A10622" w:rsidP="00AC3B13">
      <w:pPr>
        <w:spacing w:line="360" w:lineRule="auto"/>
        <w:rPr>
          <w:rFonts w:cs="Times New Roman"/>
          <w:bCs/>
          <w:szCs w:val="24"/>
        </w:rPr>
      </w:pPr>
      <w:r w:rsidRPr="00A10622">
        <w:rPr>
          <w:rFonts w:cs="Times New Roman"/>
          <w:szCs w:val="24"/>
        </w:rPr>
        <w:t>Školský zákon ve znění účinném od 27. 2. 2021 [cit. 15. 5.2021]. Dostupné z: http://www.msmt.cz/dokumenty-3/skolsky-zakon</w:t>
      </w:r>
    </w:p>
    <w:p w14:paraId="7204008D" w14:textId="65BDB9B2" w:rsidR="00BF1968" w:rsidRDefault="00DF1D12" w:rsidP="00AC3B13">
      <w:pPr>
        <w:spacing w:line="360" w:lineRule="auto"/>
        <w:rPr>
          <w:rFonts w:cs="Times New Roman"/>
          <w:bCs/>
          <w:szCs w:val="24"/>
        </w:rPr>
      </w:pPr>
      <w:r w:rsidRPr="00DF1D12">
        <w:rPr>
          <w:rFonts w:cs="Times New Roman"/>
          <w:bCs/>
          <w:szCs w:val="24"/>
        </w:rPr>
        <w:t>http://www.inkluzevpraxi.cz/kategorie-ucitel/1161-inkluze-podle-psychologa-petera-farrella</w:t>
      </w:r>
    </w:p>
    <w:p w14:paraId="7D5FA8DE" w14:textId="7CA69FD7" w:rsidR="00BF1968" w:rsidRDefault="00EB327D" w:rsidP="00AC3B13">
      <w:pPr>
        <w:spacing w:line="360" w:lineRule="auto"/>
        <w:rPr>
          <w:rFonts w:cs="Times New Roman"/>
          <w:bCs/>
          <w:szCs w:val="24"/>
        </w:rPr>
      </w:pPr>
      <w:hyperlink r:id="rId15" w:history="1">
        <w:r w:rsidR="006B3B22" w:rsidRPr="004D1B7E">
          <w:rPr>
            <w:rStyle w:val="Hypertextovodkaz"/>
            <w:rFonts w:cs="Times New Roman"/>
            <w:bCs/>
            <w:szCs w:val="24"/>
          </w:rPr>
          <w:t>https://www.bedales.org.uk/alumni/peter-farrell#</w:t>
        </w:r>
      </w:hyperlink>
    </w:p>
    <w:p w14:paraId="7120BF0B" w14:textId="2DB183EB" w:rsidR="006B3B22" w:rsidRPr="006B3B22" w:rsidRDefault="006B3B22" w:rsidP="00AC3B13">
      <w:pPr>
        <w:spacing w:line="360" w:lineRule="auto"/>
        <w:rPr>
          <w:rFonts w:cs="Times New Roman"/>
          <w:bCs/>
          <w:szCs w:val="24"/>
        </w:rPr>
      </w:pPr>
      <w:proofErr w:type="spellStart"/>
      <w:r w:rsidRPr="006B3B22">
        <w:rPr>
          <w:rFonts w:cs="Times New Roman"/>
          <w:szCs w:val="24"/>
        </w:rPr>
        <w:t>Grandin</w:t>
      </w:r>
      <w:proofErr w:type="spellEnd"/>
      <w:r w:rsidRPr="006B3B22">
        <w:rPr>
          <w:rFonts w:cs="Times New Roman"/>
          <w:szCs w:val="24"/>
        </w:rPr>
        <w:t xml:space="preserve">, Temple. Temple </w:t>
      </w:r>
      <w:proofErr w:type="spellStart"/>
      <w:r w:rsidRPr="006B3B22">
        <w:rPr>
          <w:rFonts w:cs="Times New Roman"/>
          <w:szCs w:val="24"/>
        </w:rPr>
        <w:t>Grandin</w:t>
      </w:r>
      <w:proofErr w:type="spellEnd"/>
      <w:r w:rsidRPr="006B3B22">
        <w:rPr>
          <w:rFonts w:cs="Times New Roman"/>
          <w:szCs w:val="24"/>
        </w:rPr>
        <w:t>: Svět potřebuje všechny typy mysli, 2010 ted.com[online]. [cit. 14.6.2021]. Dostupné na:</w:t>
      </w:r>
    </w:p>
    <w:p w14:paraId="3CB3617F" w14:textId="27FCBC7A" w:rsidR="00BF1968" w:rsidRDefault="00EB327D" w:rsidP="00AC3B13">
      <w:pPr>
        <w:spacing w:line="360" w:lineRule="auto"/>
        <w:rPr>
          <w:rFonts w:cs="Times New Roman"/>
          <w:bCs/>
          <w:szCs w:val="24"/>
        </w:rPr>
      </w:pPr>
      <w:hyperlink r:id="rId16" w:anchor="t-1158780" w:history="1">
        <w:r w:rsidR="00253E69" w:rsidRPr="00F76D5B">
          <w:rPr>
            <w:rStyle w:val="Hypertextovodkaz"/>
            <w:rFonts w:cs="Times New Roman"/>
            <w:bCs/>
            <w:szCs w:val="24"/>
          </w:rPr>
          <w:t>https://www.ted.com/talks/temple_grandin_the_world_needs_all_kinds_of_minds?language=cs#t-1158780</w:t>
        </w:r>
      </w:hyperlink>
    </w:p>
    <w:p w14:paraId="21EA68FD" w14:textId="0426C342" w:rsidR="00C44262" w:rsidRPr="00C44262" w:rsidRDefault="00253E69" w:rsidP="00AC3B13">
      <w:pPr>
        <w:spacing w:line="360" w:lineRule="auto"/>
        <w:rPr>
          <w:rFonts w:cs="Times New Roman"/>
          <w:bCs/>
          <w:szCs w:val="24"/>
        </w:rPr>
      </w:pPr>
      <w:r>
        <w:rPr>
          <w:rFonts w:cs="Times New Roman"/>
          <w:bCs/>
          <w:szCs w:val="24"/>
        </w:rPr>
        <w:t xml:space="preserve">Chytrý, V., </w:t>
      </w:r>
      <w:proofErr w:type="spellStart"/>
      <w:r>
        <w:rPr>
          <w:rFonts w:cs="Times New Roman"/>
          <w:bCs/>
          <w:szCs w:val="24"/>
        </w:rPr>
        <w:t>Kroufek</w:t>
      </w:r>
      <w:proofErr w:type="spellEnd"/>
      <w:r>
        <w:rPr>
          <w:rFonts w:cs="Times New Roman"/>
          <w:bCs/>
          <w:szCs w:val="24"/>
        </w:rPr>
        <w:t xml:space="preserve">, R., </w:t>
      </w:r>
      <w:r>
        <w:rPr>
          <w:rFonts w:cs="Times New Roman"/>
          <w:bCs/>
          <w:i/>
          <w:szCs w:val="24"/>
        </w:rPr>
        <w:t xml:space="preserve">Moznosti využití </w:t>
      </w:r>
      <w:proofErr w:type="spellStart"/>
      <w:r>
        <w:rPr>
          <w:rFonts w:cs="Times New Roman"/>
          <w:bCs/>
          <w:i/>
          <w:szCs w:val="24"/>
        </w:rPr>
        <w:t>Likertovi</w:t>
      </w:r>
      <w:proofErr w:type="spellEnd"/>
      <w:r>
        <w:rPr>
          <w:rFonts w:cs="Times New Roman"/>
          <w:bCs/>
          <w:i/>
          <w:szCs w:val="24"/>
        </w:rPr>
        <w:t xml:space="preserve"> škály – základní principy aplikace v pedagogickém výzkumu a demonstrace na příkladu zjišťování vztahu člověka k přírodě. </w:t>
      </w:r>
      <w:proofErr w:type="spellStart"/>
      <w:r w:rsidR="00C44262">
        <w:rPr>
          <w:rFonts w:cs="Times New Roman"/>
          <w:bCs/>
          <w:szCs w:val="24"/>
        </w:rPr>
        <w:t>Scientia</w:t>
      </w:r>
      <w:proofErr w:type="spellEnd"/>
      <w:r w:rsidR="00C44262">
        <w:rPr>
          <w:rFonts w:cs="Times New Roman"/>
          <w:bCs/>
          <w:szCs w:val="24"/>
        </w:rPr>
        <w:t xml:space="preserve"> in </w:t>
      </w:r>
      <w:proofErr w:type="spellStart"/>
      <w:r w:rsidR="00C44262">
        <w:rPr>
          <w:rFonts w:cs="Times New Roman"/>
          <w:bCs/>
          <w:szCs w:val="24"/>
        </w:rPr>
        <w:t>educatione</w:t>
      </w:r>
      <w:proofErr w:type="spellEnd"/>
      <w:r w:rsidR="00C44262">
        <w:rPr>
          <w:rFonts w:cs="Times New Roman"/>
          <w:bCs/>
          <w:szCs w:val="24"/>
        </w:rPr>
        <w:t>, 8, 2017. ISSN 1804-7106.</w:t>
      </w:r>
    </w:p>
    <w:p w14:paraId="277BD02D" w14:textId="53EE1095" w:rsidR="00BF1968" w:rsidRDefault="00BF1968" w:rsidP="00AC3B13">
      <w:pPr>
        <w:spacing w:line="360" w:lineRule="auto"/>
        <w:rPr>
          <w:rFonts w:cs="Times New Roman"/>
          <w:bCs/>
          <w:szCs w:val="24"/>
        </w:rPr>
      </w:pPr>
    </w:p>
    <w:p w14:paraId="6EFF13D8" w14:textId="4AA93F01" w:rsidR="00BF1968" w:rsidRDefault="00BF1968" w:rsidP="00AC3B13">
      <w:pPr>
        <w:spacing w:line="360" w:lineRule="auto"/>
        <w:rPr>
          <w:rFonts w:cs="Times New Roman"/>
          <w:bCs/>
          <w:szCs w:val="24"/>
        </w:rPr>
      </w:pPr>
    </w:p>
    <w:p w14:paraId="3DB2E9B2" w14:textId="13BC24C3" w:rsidR="00BF1968" w:rsidRDefault="00BF1968" w:rsidP="00AC3B13">
      <w:pPr>
        <w:spacing w:line="360" w:lineRule="auto"/>
        <w:rPr>
          <w:rFonts w:cs="Times New Roman"/>
          <w:bCs/>
          <w:szCs w:val="24"/>
        </w:rPr>
      </w:pPr>
    </w:p>
    <w:p w14:paraId="33DB112D" w14:textId="762EB7FF" w:rsidR="00BF1968" w:rsidRDefault="00BF1968" w:rsidP="00AC3B13">
      <w:pPr>
        <w:spacing w:line="360" w:lineRule="auto"/>
        <w:rPr>
          <w:rFonts w:cs="Times New Roman"/>
          <w:bCs/>
          <w:szCs w:val="24"/>
        </w:rPr>
      </w:pPr>
    </w:p>
    <w:p w14:paraId="7955AADE" w14:textId="668902F4" w:rsidR="00BF1968" w:rsidRDefault="00BF1968" w:rsidP="00AC3B13">
      <w:pPr>
        <w:spacing w:line="360" w:lineRule="auto"/>
        <w:rPr>
          <w:rFonts w:cs="Times New Roman"/>
          <w:bCs/>
          <w:szCs w:val="24"/>
        </w:rPr>
      </w:pPr>
    </w:p>
    <w:p w14:paraId="314331AB" w14:textId="79D53D97" w:rsidR="00BF1968" w:rsidRDefault="00BF1968" w:rsidP="00AC3B13">
      <w:pPr>
        <w:spacing w:line="360" w:lineRule="auto"/>
        <w:rPr>
          <w:rFonts w:cs="Times New Roman"/>
          <w:bCs/>
          <w:szCs w:val="24"/>
        </w:rPr>
      </w:pPr>
    </w:p>
    <w:p w14:paraId="04A8CD35" w14:textId="131B95B7" w:rsidR="00000E13" w:rsidRDefault="00A14135" w:rsidP="00A14135">
      <w:pPr>
        <w:pStyle w:val="Nadpis3"/>
      </w:pPr>
      <w:r>
        <w:lastRenderedPageBreak/>
        <w:t>ANOTACE</w:t>
      </w:r>
    </w:p>
    <w:p w14:paraId="1EEDD57D" w14:textId="0DAF1E83" w:rsidR="00000E13" w:rsidRDefault="00000E13" w:rsidP="00000E13">
      <w:pPr>
        <w:jc w:val="center"/>
        <w:rPr>
          <w:rFonts w:cs="Times New Roman"/>
          <w:b/>
          <w:sz w:val="32"/>
          <w:szCs w:val="32"/>
        </w:rPr>
      </w:pPr>
      <w:r>
        <w:tab/>
      </w:r>
    </w:p>
    <w:p w14:paraId="2523DECC" w14:textId="77777777" w:rsidR="00000E13" w:rsidRDefault="00000E13" w:rsidP="00000E13">
      <w:pPr>
        <w:jc w:val="center"/>
        <w:rPr>
          <w:rFonts w:cs="Times New Roman"/>
          <w:b/>
          <w:sz w:val="32"/>
          <w:szCs w:val="32"/>
        </w:rPr>
      </w:pPr>
    </w:p>
    <w:p w14:paraId="6C270F66" w14:textId="77777777" w:rsidR="00000E13" w:rsidRDefault="00000E13" w:rsidP="00000E13">
      <w:pPr>
        <w:spacing w:line="360" w:lineRule="auto"/>
        <w:rPr>
          <w:rFonts w:cs="Times New Roman"/>
          <w:szCs w:val="24"/>
        </w:rPr>
      </w:pPr>
      <w:r>
        <w:rPr>
          <w:rFonts w:cs="Times New Roman"/>
          <w:szCs w:val="24"/>
        </w:rPr>
        <w:t>Jméno a příjmení:                                         Jana Pokorná</w:t>
      </w:r>
    </w:p>
    <w:p w14:paraId="3186AD59" w14:textId="77777777" w:rsidR="00000E13" w:rsidRDefault="00000E13" w:rsidP="00000E13">
      <w:pPr>
        <w:spacing w:line="360" w:lineRule="auto"/>
        <w:rPr>
          <w:rFonts w:cs="Times New Roman"/>
          <w:szCs w:val="24"/>
        </w:rPr>
      </w:pPr>
      <w:r>
        <w:rPr>
          <w:rFonts w:cs="Times New Roman"/>
          <w:szCs w:val="24"/>
        </w:rPr>
        <w:t>Katedra:                                                        Ústav pedagogiky a sociálních studií</w:t>
      </w:r>
    </w:p>
    <w:p w14:paraId="16B4FB63" w14:textId="77777777" w:rsidR="00000E13" w:rsidRDefault="00000E13" w:rsidP="00000E13">
      <w:pPr>
        <w:spacing w:line="360" w:lineRule="auto"/>
        <w:rPr>
          <w:rFonts w:cs="Times New Roman"/>
          <w:szCs w:val="24"/>
        </w:rPr>
      </w:pPr>
      <w:r>
        <w:rPr>
          <w:rFonts w:cs="Times New Roman"/>
          <w:szCs w:val="24"/>
        </w:rPr>
        <w:t>Vedoucí práce:                                              Mgr. Jitka Nábělková, Ph.D.</w:t>
      </w:r>
    </w:p>
    <w:p w14:paraId="381CC674" w14:textId="77777777" w:rsidR="00000E13" w:rsidRDefault="00000E13" w:rsidP="00000E13">
      <w:pPr>
        <w:spacing w:line="360" w:lineRule="auto"/>
        <w:rPr>
          <w:rFonts w:cs="Times New Roman"/>
          <w:szCs w:val="24"/>
        </w:rPr>
      </w:pPr>
      <w:r>
        <w:rPr>
          <w:rFonts w:cs="Times New Roman"/>
          <w:szCs w:val="24"/>
        </w:rPr>
        <w:t>Rok obhajoby:                                               2021</w:t>
      </w:r>
    </w:p>
    <w:p w14:paraId="42F6208A" w14:textId="77777777" w:rsidR="00000E13" w:rsidRDefault="00000E13" w:rsidP="00000E13">
      <w:pPr>
        <w:spacing w:line="360" w:lineRule="auto"/>
        <w:rPr>
          <w:rFonts w:cs="Times New Roman"/>
          <w:szCs w:val="24"/>
        </w:rPr>
      </w:pPr>
    </w:p>
    <w:p w14:paraId="774B2426" w14:textId="77777777" w:rsidR="00000E13" w:rsidRDefault="00000E13" w:rsidP="00000E13">
      <w:pPr>
        <w:spacing w:line="360" w:lineRule="auto"/>
        <w:rPr>
          <w:rFonts w:cs="Times New Roman"/>
          <w:szCs w:val="24"/>
        </w:rPr>
      </w:pPr>
      <w:r>
        <w:rPr>
          <w:rFonts w:cs="Times New Roman"/>
          <w:szCs w:val="24"/>
        </w:rPr>
        <w:t>Název práce:                                                 Postoje žáků ke škole a učení</w:t>
      </w:r>
    </w:p>
    <w:p w14:paraId="18B6B3BA" w14:textId="77777777" w:rsidR="00000E13" w:rsidRDefault="00000E13" w:rsidP="00000E13">
      <w:pPr>
        <w:spacing w:line="360" w:lineRule="auto"/>
        <w:rPr>
          <w:rFonts w:cs="Times New Roman"/>
          <w:szCs w:val="24"/>
        </w:rPr>
      </w:pPr>
      <w:r>
        <w:rPr>
          <w:rFonts w:cs="Times New Roman"/>
          <w:szCs w:val="24"/>
        </w:rPr>
        <w:t xml:space="preserve">Název v angličtině:                                       </w:t>
      </w:r>
      <w:proofErr w:type="spellStart"/>
      <w:r>
        <w:rPr>
          <w:rFonts w:cs="Times New Roman"/>
          <w:szCs w:val="24"/>
        </w:rPr>
        <w:t>Pupils</w:t>
      </w:r>
      <w:proofErr w:type="spellEnd"/>
      <w:r>
        <w:rPr>
          <w:rFonts w:cs="Times New Roman"/>
          <w:szCs w:val="24"/>
        </w:rPr>
        <w:t xml:space="preserve">' </w:t>
      </w:r>
      <w:proofErr w:type="spellStart"/>
      <w:r>
        <w:rPr>
          <w:rFonts w:cs="Times New Roman"/>
          <w:szCs w:val="24"/>
        </w:rPr>
        <w:t>attitudes</w:t>
      </w:r>
      <w:proofErr w:type="spellEnd"/>
      <w:r>
        <w:rPr>
          <w:rFonts w:cs="Times New Roman"/>
          <w:szCs w:val="24"/>
        </w:rPr>
        <w:t xml:space="preserve"> </w:t>
      </w:r>
      <w:proofErr w:type="spellStart"/>
      <w:r>
        <w:rPr>
          <w:rFonts w:cs="Times New Roman"/>
          <w:szCs w:val="24"/>
        </w:rPr>
        <w:t>towards</w:t>
      </w:r>
      <w:proofErr w:type="spellEnd"/>
      <w:r>
        <w:rPr>
          <w:rFonts w:cs="Times New Roman"/>
          <w:szCs w:val="24"/>
        </w:rPr>
        <w:t xml:space="preserve"> </w:t>
      </w:r>
      <w:proofErr w:type="spellStart"/>
      <w:r>
        <w:rPr>
          <w:rFonts w:cs="Times New Roman"/>
          <w:szCs w:val="24"/>
        </w:rPr>
        <w:t>school</w:t>
      </w:r>
      <w:proofErr w:type="spellEnd"/>
      <w:r>
        <w:rPr>
          <w:rFonts w:cs="Times New Roman"/>
          <w:szCs w:val="24"/>
        </w:rPr>
        <w:t xml:space="preserve"> and </w:t>
      </w:r>
      <w:proofErr w:type="spellStart"/>
      <w:r>
        <w:rPr>
          <w:rFonts w:cs="Times New Roman"/>
          <w:szCs w:val="24"/>
        </w:rPr>
        <w:t>learning</w:t>
      </w:r>
      <w:proofErr w:type="spellEnd"/>
    </w:p>
    <w:p w14:paraId="3419AC08" w14:textId="77777777" w:rsidR="00000E13" w:rsidRDefault="00000E13" w:rsidP="00000E13">
      <w:pPr>
        <w:spacing w:line="360" w:lineRule="auto"/>
        <w:rPr>
          <w:rFonts w:cs="Times New Roman"/>
          <w:szCs w:val="24"/>
        </w:rPr>
      </w:pPr>
      <w:r>
        <w:rPr>
          <w:rFonts w:cs="Times New Roman"/>
          <w:szCs w:val="24"/>
        </w:rPr>
        <w:t xml:space="preserve">Anotace práce:                                              Bakalářská práce je zaměřena na postoje žáků                                                                                          </w:t>
      </w:r>
    </w:p>
    <w:p w14:paraId="57E970FE" w14:textId="77777777" w:rsidR="00000E13" w:rsidRDefault="00000E13" w:rsidP="00000E13">
      <w:pPr>
        <w:spacing w:line="360" w:lineRule="auto"/>
        <w:rPr>
          <w:rFonts w:cs="Times New Roman"/>
          <w:szCs w:val="24"/>
        </w:rPr>
      </w:pPr>
      <w:r>
        <w:rPr>
          <w:rFonts w:cs="Times New Roman"/>
          <w:szCs w:val="24"/>
        </w:rPr>
        <w:t>Bakalářská práce se zaměřuje na postoje žáků s Aspergerovým syndromem ke škole a učení, kteří se vzdělávají na základních školách hlavního vzdělávacího proudu. Teoretická část práce se zaměřuje na problematiku inkluzivní ho vzdělávání. Definuje klíčové pojmy práce a popisuje projevy Aspergerova syndromu. Vymezuje vhodné podmínky a metody pro formování pozitivních postojů, dále vymezuje vhodné podmínky pro vzdělávání žáků s Aspergerovým syndromem.</w:t>
      </w:r>
    </w:p>
    <w:p w14:paraId="31A0A20E" w14:textId="77777777" w:rsidR="00000E13" w:rsidRDefault="00000E13" w:rsidP="00000E13">
      <w:pPr>
        <w:spacing w:line="360" w:lineRule="auto"/>
        <w:rPr>
          <w:rFonts w:cs="Times New Roman"/>
          <w:bCs/>
          <w:szCs w:val="24"/>
        </w:rPr>
      </w:pPr>
      <w:r>
        <w:rPr>
          <w:rFonts w:cs="Times New Roman"/>
          <w:bCs/>
          <w:szCs w:val="24"/>
        </w:rPr>
        <w:t xml:space="preserve">Výzkumná část práce posuzuje postoje žáků s Aspergerovým syndromem ke škole a učení. Výzkum byl proveden kvantitativní metodou pomocí posuzovacích škál </w:t>
      </w:r>
      <w:proofErr w:type="spellStart"/>
      <w:r>
        <w:rPr>
          <w:rFonts w:cs="Times New Roman"/>
          <w:bCs/>
          <w:szCs w:val="24"/>
        </w:rPr>
        <w:t>Likertova</w:t>
      </w:r>
      <w:proofErr w:type="spellEnd"/>
      <w:r>
        <w:rPr>
          <w:rFonts w:cs="Times New Roman"/>
          <w:bCs/>
          <w:szCs w:val="24"/>
        </w:rPr>
        <w:t xml:space="preserve"> typu a uvádí postoje žáků, kteří se v rámci inkluzivního vzdělávání vzdělávají ve školách hlavního vzdělávacího proudu. </w:t>
      </w:r>
    </w:p>
    <w:p w14:paraId="7A75CE7F" w14:textId="77777777" w:rsidR="00000E13" w:rsidRDefault="00000E13" w:rsidP="00000E13">
      <w:pPr>
        <w:spacing w:line="360" w:lineRule="auto"/>
        <w:rPr>
          <w:rFonts w:cs="Times New Roman"/>
          <w:bCs/>
          <w:szCs w:val="24"/>
        </w:rPr>
      </w:pPr>
    </w:p>
    <w:p w14:paraId="147FCF0F" w14:textId="77777777" w:rsidR="00000E13" w:rsidRDefault="00000E13" w:rsidP="00000E13">
      <w:pPr>
        <w:spacing w:line="360" w:lineRule="auto"/>
        <w:rPr>
          <w:rFonts w:cs="Times New Roman"/>
          <w:bCs/>
          <w:szCs w:val="24"/>
        </w:rPr>
      </w:pP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bachelor's</w:t>
      </w:r>
      <w:proofErr w:type="spellEnd"/>
      <w:r>
        <w:rPr>
          <w:rFonts w:cs="Times New Roman"/>
          <w:bCs/>
          <w:szCs w:val="24"/>
        </w:rPr>
        <w:t xml:space="preserve"> thesis </w:t>
      </w:r>
      <w:proofErr w:type="spellStart"/>
      <w:r>
        <w:rPr>
          <w:rFonts w:cs="Times New Roman"/>
          <w:bCs/>
          <w:szCs w:val="24"/>
        </w:rPr>
        <w:t>focuses</w:t>
      </w:r>
      <w:proofErr w:type="spellEnd"/>
      <w:r>
        <w:rPr>
          <w:rFonts w:cs="Times New Roman"/>
          <w:bCs/>
          <w:szCs w:val="24"/>
        </w:rPr>
        <w:t xml:space="preserve"> on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attitudes</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pupils</w:t>
      </w:r>
      <w:proofErr w:type="spellEnd"/>
      <w:r>
        <w:rPr>
          <w:rFonts w:cs="Times New Roman"/>
          <w:bCs/>
          <w:szCs w:val="24"/>
        </w:rPr>
        <w:t xml:space="preserve"> </w:t>
      </w:r>
      <w:proofErr w:type="spellStart"/>
      <w:r>
        <w:rPr>
          <w:rFonts w:cs="Times New Roman"/>
          <w:bCs/>
          <w:szCs w:val="24"/>
        </w:rPr>
        <w:t>with</w:t>
      </w:r>
      <w:proofErr w:type="spellEnd"/>
      <w:r>
        <w:rPr>
          <w:rFonts w:cs="Times New Roman"/>
          <w:bCs/>
          <w:szCs w:val="24"/>
        </w:rPr>
        <w:t xml:space="preserve"> </w:t>
      </w:r>
      <w:proofErr w:type="spellStart"/>
      <w:r>
        <w:rPr>
          <w:rFonts w:cs="Times New Roman"/>
          <w:bCs/>
          <w:szCs w:val="24"/>
        </w:rPr>
        <w:t>Asperger's</w:t>
      </w:r>
      <w:proofErr w:type="spellEnd"/>
      <w:r>
        <w:rPr>
          <w:rFonts w:cs="Times New Roman"/>
          <w:bCs/>
          <w:szCs w:val="24"/>
        </w:rPr>
        <w:t xml:space="preserve"> syndrome to </w:t>
      </w:r>
      <w:proofErr w:type="spellStart"/>
      <w:r>
        <w:rPr>
          <w:rFonts w:cs="Times New Roman"/>
          <w:bCs/>
          <w:szCs w:val="24"/>
        </w:rPr>
        <w:t>school</w:t>
      </w:r>
      <w:proofErr w:type="spellEnd"/>
      <w:r>
        <w:rPr>
          <w:rFonts w:cs="Times New Roman"/>
          <w:bCs/>
          <w:szCs w:val="24"/>
        </w:rPr>
        <w:t xml:space="preserve"> and </w:t>
      </w:r>
      <w:proofErr w:type="spellStart"/>
      <w:r>
        <w:rPr>
          <w:rFonts w:cs="Times New Roman"/>
          <w:bCs/>
          <w:szCs w:val="24"/>
        </w:rPr>
        <w:t>learning</w:t>
      </w:r>
      <w:proofErr w:type="spellEnd"/>
      <w:r>
        <w:rPr>
          <w:rFonts w:cs="Times New Roman"/>
          <w:bCs/>
          <w:szCs w:val="24"/>
        </w:rPr>
        <w:t xml:space="preserve">, </w:t>
      </w:r>
      <w:proofErr w:type="spellStart"/>
      <w:r>
        <w:rPr>
          <w:rFonts w:cs="Times New Roman"/>
          <w:bCs/>
          <w:szCs w:val="24"/>
        </w:rPr>
        <w:t>who</w:t>
      </w:r>
      <w:proofErr w:type="spellEnd"/>
      <w:r>
        <w:rPr>
          <w:rFonts w:cs="Times New Roman"/>
          <w:bCs/>
          <w:szCs w:val="24"/>
        </w:rPr>
        <w:t xml:space="preserve"> are </w:t>
      </w:r>
      <w:proofErr w:type="spellStart"/>
      <w:r>
        <w:rPr>
          <w:rFonts w:cs="Times New Roman"/>
          <w:bCs/>
          <w:szCs w:val="24"/>
        </w:rPr>
        <w:t>educated</w:t>
      </w:r>
      <w:proofErr w:type="spellEnd"/>
      <w:r>
        <w:rPr>
          <w:rFonts w:cs="Times New Roman"/>
          <w:bCs/>
          <w:szCs w:val="24"/>
        </w:rPr>
        <w:t xml:space="preserve"> in public </w:t>
      </w:r>
      <w:proofErr w:type="spellStart"/>
      <w:r>
        <w:rPr>
          <w:rFonts w:cs="Times New Roman"/>
          <w:bCs/>
          <w:szCs w:val="24"/>
        </w:rPr>
        <w:t>primary</w:t>
      </w:r>
      <w:proofErr w:type="spellEnd"/>
      <w:r>
        <w:rPr>
          <w:rFonts w:cs="Times New Roman"/>
          <w:bCs/>
          <w:szCs w:val="24"/>
        </w:rPr>
        <w:t xml:space="preserve"> </w:t>
      </w:r>
      <w:proofErr w:type="spellStart"/>
      <w:r>
        <w:rPr>
          <w:rFonts w:cs="Times New Roman"/>
          <w:bCs/>
          <w:szCs w:val="24"/>
        </w:rPr>
        <w:t>schools</w:t>
      </w:r>
      <w:proofErr w:type="spellEnd"/>
      <w:r>
        <w:rPr>
          <w:rFonts w:cs="Times New Roman"/>
          <w:bCs/>
          <w:szCs w:val="24"/>
        </w:rPr>
        <w:t>.</w:t>
      </w:r>
      <w: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theoretical</w:t>
      </w:r>
      <w:proofErr w:type="spellEnd"/>
      <w:r>
        <w:rPr>
          <w:rFonts w:cs="Times New Roman"/>
          <w:bCs/>
          <w:szCs w:val="24"/>
        </w:rPr>
        <w:t xml:space="preserve"> part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thesis </w:t>
      </w:r>
      <w:proofErr w:type="spellStart"/>
      <w:r>
        <w:rPr>
          <w:rFonts w:cs="Times New Roman"/>
          <w:bCs/>
          <w:szCs w:val="24"/>
        </w:rPr>
        <w:t>focuses</w:t>
      </w:r>
      <w:proofErr w:type="spellEnd"/>
      <w:r>
        <w:rPr>
          <w:rFonts w:cs="Times New Roman"/>
          <w:bCs/>
          <w:szCs w:val="24"/>
        </w:rPr>
        <w:t xml:space="preserve"> on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issue</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inclusive</w:t>
      </w:r>
      <w:proofErr w:type="spellEnd"/>
      <w:r>
        <w:rPr>
          <w:rFonts w:cs="Times New Roman"/>
          <w:bCs/>
          <w:szCs w:val="24"/>
        </w:rPr>
        <w:t xml:space="preserve"> </w:t>
      </w:r>
      <w:proofErr w:type="spellStart"/>
      <w:r>
        <w:rPr>
          <w:rFonts w:cs="Times New Roman"/>
          <w:bCs/>
          <w:szCs w:val="24"/>
        </w:rPr>
        <w:t>education</w:t>
      </w:r>
      <w:proofErr w:type="spellEnd"/>
      <w:r>
        <w:rPr>
          <w:rFonts w:cs="Times New Roman"/>
          <w:bCs/>
          <w:szCs w:val="24"/>
        </w:rPr>
        <w:t xml:space="preserve">. </w:t>
      </w:r>
      <w:proofErr w:type="spellStart"/>
      <w:r>
        <w:rPr>
          <w:rFonts w:cs="Times New Roman"/>
          <w:bCs/>
          <w:szCs w:val="24"/>
        </w:rPr>
        <w:t>It</w:t>
      </w:r>
      <w:proofErr w:type="spellEnd"/>
      <w:r>
        <w:rPr>
          <w:rFonts w:cs="Times New Roman"/>
          <w:bCs/>
          <w:szCs w:val="24"/>
        </w:rPr>
        <w:t xml:space="preserve"> </w:t>
      </w:r>
      <w:proofErr w:type="spellStart"/>
      <w:r>
        <w:rPr>
          <w:rFonts w:cs="Times New Roman"/>
          <w:bCs/>
          <w:szCs w:val="24"/>
        </w:rPr>
        <w:t>defines</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key</w:t>
      </w:r>
      <w:proofErr w:type="spellEnd"/>
      <w:r>
        <w:rPr>
          <w:rFonts w:cs="Times New Roman"/>
          <w:bCs/>
          <w:szCs w:val="24"/>
        </w:rPr>
        <w:t xml:space="preserve"> </w:t>
      </w:r>
      <w:proofErr w:type="spellStart"/>
      <w:r>
        <w:rPr>
          <w:rFonts w:cs="Times New Roman"/>
          <w:bCs/>
          <w:szCs w:val="24"/>
        </w:rPr>
        <w:t>concepts</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work</w:t>
      </w:r>
      <w:proofErr w:type="spellEnd"/>
      <w:r>
        <w:rPr>
          <w:rFonts w:cs="Times New Roman"/>
          <w:bCs/>
          <w:szCs w:val="24"/>
        </w:rPr>
        <w:t xml:space="preserve"> and </w:t>
      </w:r>
      <w:proofErr w:type="spellStart"/>
      <w:r>
        <w:rPr>
          <w:rFonts w:cs="Times New Roman"/>
          <w:bCs/>
          <w:szCs w:val="24"/>
        </w:rPr>
        <w:t>describes</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manifestations</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Asperger's</w:t>
      </w:r>
      <w:proofErr w:type="spellEnd"/>
      <w:r>
        <w:rPr>
          <w:rFonts w:cs="Times New Roman"/>
          <w:bCs/>
          <w:szCs w:val="24"/>
        </w:rPr>
        <w:t xml:space="preserve"> syndrome. </w:t>
      </w:r>
      <w:proofErr w:type="spellStart"/>
      <w:r>
        <w:rPr>
          <w:rFonts w:cs="Times New Roman"/>
          <w:bCs/>
          <w:szCs w:val="24"/>
        </w:rPr>
        <w:t>It</w:t>
      </w:r>
      <w:proofErr w:type="spellEnd"/>
      <w:r>
        <w:rPr>
          <w:rFonts w:cs="Times New Roman"/>
          <w:bCs/>
          <w:szCs w:val="24"/>
        </w:rPr>
        <w:t xml:space="preserve"> </w:t>
      </w:r>
      <w:proofErr w:type="spellStart"/>
      <w:r>
        <w:rPr>
          <w:rFonts w:cs="Times New Roman"/>
          <w:bCs/>
          <w:szCs w:val="24"/>
        </w:rPr>
        <w:t>defines</w:t>
      </w:r>
      <w:proofErr w:type="spellEnd"/>
      <w:r>
        <w:rPr>
          <w:rFonts w:cs="Times New Roman"/>
          <w:bCs/>
          <w:szCs w:val="24"/>
        </w:rPr>
        <w:t xml:space="preserve"> </w:t>
      </w:r>
      <w:proofErr w:type="spellStart"/>
      <w:r>
        <w:rPr>
          <w:rFonts w:cs="Times New Roman"/>
          <w:bCs/>
          <w:szCs w:val="24"/>
        </w:rPr>
        <w:t>suitable</w:t>
      </w:r>
      <w:proofErr w:type="spellEnd"/>
      <w:r>
        <w:rPr>
          <w:rFonts w:cs="Times New Roman"/>
          <w:bCs/>
          <w:szCs w:val="24"/>
        </w:rPr>
        <w:t xml:space="preserve"> </w:t>
      </w:r>
      <w:proofErr w:type="spellStart"/>
      <w:r>
        <w:rPr>
          <w:rFonts w:cs="Times New Roman"/>
          <w:bCs/>
          <w:szCs w:val="24"/>
        </w:rPr>
        <w:t>conditions</w:t>
      </w:r>
      <w:proofErr w:type="spellEnd"/>
      <w:r>
        <w:rPr>
          <w:rFonts w:cs="Times New Roman"/>
          <w:bCs/>
          <w:szCs w:val="24"/>
        </w:rPr>
        <w:t xml:space="preserve"> and </w:t>
      </w:r>
      <w:proofErr w:type="spellStart"/>
      <w:r>
        <w:rPr>
          <w:rFonts w:cs="Times New Roman"/>
          <w:bCs/>
          <w:szCs w:val="24"/>
        </w:rPr>
        <w:t>methods</w:t>
      </w:r>
      <w:proofErr w:type="spellEnd"/>
      <w:r>
        <w:rPr>
          <w:rFonts w:cs="Times New Roman"/>
          <w:bCs/>
          <w:szCs w:val="24"/>
        </w:rPr>
        <w:t xml:space="preserve"> </w:t>
      </w:r>
      <w:proofErr w:type="spellStart"/>
      <w:r>
        <w:rPr>
          <w:rFonts w:cs="Times New Roman"/>
          <w:bCs/>
          <w:szCs w:val="24"/>
        </w:rPr>
        <w:t>for</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formation</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positive </w:t>
      </w:r>
      <w:proofErr w:type="spellStart"/>
      <w:r>
        <w:rPr>
          <w:rFonts w:cs="Times New Roman"/>
          <w:bCs/>
          <w:szCs w:val="24"/>
        </w:rPr>
        <w:t>attitudes</w:t>
      </w:r>
      <w:proofErr w:type="spellEnd"/>
      <w:r>
        <w:rPr>
          <w:rFonts w:cs="Times New Roman"/>
          <w:bCs/>
          <w:szCs w:val="24"/>
        </w:rPr>
        <w:t xml:space="preserve">, </w:t>
      </w:r>
      <w:proofErr w:type="spellStart"/>
      <w:r>
        <w:rPr>
          <w:rFonts w:cs="Times New Roman"/>
          <w:bCs/>
          <w:szCs w:val="24"/>
        </w:rPr>
        <w:t>it</w:t>
      </w:r>
      <w:proofErr w:type="spellEnd"/>
      <w:r>
        <w:rPr>
          <w:rFonts w:cs="Times New Roman"/>
          <w:bCs/>
          <w:szCs w:val="24"/>
        </w:rPr>
        <w:t xml:space="preserve"> </w:t>
      </w:r>
      <w:proofErr w:type="spellStart"/>
      <w:r>
        <w:rPr>
          <w:rFonts w:cs="Times New Roman"/>
          <w:bCs/>
          <w:szCs w:val="24"/>
        </w:rPr>
        <w:t>also</w:t>
      </w:r>
      <w:proofErr w:type="spellEnd"/>
      <w:r>
        <w:rPr>
          <w:rFonts w:cs="Times New Roman"/>
          <w:bCs/>
          <w:szCs w:val="24"/>
        </w:rPr>
        <w:t xml:space="preserve"> </w:t>
      </w:r>
      <w:proofErr w:type="spellStart"/>
      <w:r>
        <w:rPr>
          <w:rFonts w:cs="Times New Roman"/>
          <w:bCs/>
          <w:szCs w:val="24"/>
        </w:rPr>
        <w:t>defines</w:t>
      </w:r>
      <w:proofErr w:type="spellEnd"/>
      <w:r>
        <w:rPr>
          <w:rFonts w:cs="Times New Roman"/>
          <w:bCs/>
          <w:szCs w:val="24"/>
        </w:rPr>
        <w:t xml:space="preserve"> </w:t>
      </w:r>
      <w:proofErr w:type="spellStart"/>
      <w:r>
        <w:rPr>
          <w:rFonts w:cs="Times New Roman"/>
          <w:bCs/>
          <w:szCs w:val="24"/>
        </w:rPr>
        <w:t>suitable</w:t>
      </w:r>
      <w:proofErr w:type="spellEnd"/>
      <w:r>
        <w:rPr>
          <w:rFonts w:cs="Times New Roman"/>
          <w:bCs/>
          <w:szCs w:val="24"/>
        </w:rPr>
        <w:t xml:space="preserve"> </w:t>
      </w:r>
      <w:proofErr w:type="spellStart"/>
      <w:r>
        <w:rPr>
          <w:rFonts w:cs="Times New Roman"/>
          <w:bCs/>
          <w:szCs w:val="24"/>
        </w:rPr>
        <w:t>conditions</w:t>
      </w:r>
      <w:proofErr w:type="spellEnd"/>
      <w:r>
        <w:rPr>
          <w:rFonts w:cs="Times New Roman"/>
          <w:bCs/>
          <w:szCs w:val="24"/>
        </w:rPr>
        <w:t xml:space="preserve"> </w:t>
      </w:r>
      <w:proofErr w:type="spellStart"/>
      <w:r>
        <w:rPr>
          <w:rFonts w:cs="Times New Roman"/>
          <w:bCs/>
          <w:szCs w:val="24"/>
        </w:rPr>
        <w:t>for</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education</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pupils</w:t>
      </w:r>
      <w:proofErr w:type="spellEnd"/>
      <w:r>
        <w:rPr>
          <w:rFonts w:cs="Times New Roman"/>
          <w:bCs/>
          <w:szCs w:val="24"/>
        </w:rPr>
        <w:t xml:space="preserve"> </w:t>
      </w:r>
      <w:proofErr w:type="spellStart"/>
      <w:r>
        <w:rPr>
          <w:rFonts w:cs="Times New Roman"/>
          <w:bCs/>
          <w:szCs w:val="24"/>
        </w:rPr>
        <w:t>with</w:t>
      </w:r>
      <w:proofErr w:type="spellEnd"/>
      <w:r>
        <w:rPr>
          <w:rFonts w:cs="Times New Roman"/>
          <w:bCs/>
          <w:szCs w:val="24"/>
        </w:rPr>
        <w:t xml:space="preserve"> </w:t>
      </w:r>
      <w:proofErr w:type="spellStart"/>
      <w:r>
        <w:rPr>
          <w:rFonts w:cs="Times New Roman"/>
          <w:bCs/>
          <w:szCs w:val="24"/>
        </w:rPr>
        <w:t>Asperger's</w:t>
      </w:r>
      <w:proofErr w:type="spellEnd"/>
      <w:r>
        <w:rPr>
          <w:rFonts w:cs="Times New Roman"/>
          <w:bCs/>
          <w:szCs w:val="24"/>
        </w:rPr>
        <w:t xml:space="preserve"> syndrome.</w:t>
      </w:r>
    </w:p>
    <w:p w14:paraId="06371BBD" w14:textId="77777777" w:rsidR="00000E13" w:rsidRDefault="00000E13" w:rsidP="00000E13">
      <w:pPr>
        <w:spacing w:line="360" w:lineRule="auto"/>
        <w:rPr>
          <w:rFonts w:cs="Times New Roman"/>
          <w:bCs/>
          <w:szCs w:val="24"/>
        </w:rPr>
      </w:pP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research</w:t>
      </w:r>
      <w:proofErr w:type="spellEnd"/>
      <w:r>
        <w:rPr>
          <w:rFonts w:cs="Times New Roman"/>
          <w:bCs/>
          <w:szCs w:val="24"/>
        </w:rPr>
        <w:t xml:space="preserve"> part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thesis </w:t>
      </w:r>
      <w:proofErr w:type="spellStart"/>
      <w:r>
        <w:rPr>
          <w:rFonts w:cs="Times New Roman"/>
          <w:bCs/>
          <w:szCs w:val="24"/>
        </w:rPr>
        <w:t>assesses</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attitudes</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students</w:t>
      </w:r>
      <w:proofErr w:type="spellEnd"/>
      <w:r>
        <w:rPr>
          <w:rFonts w:cs="Times New Roman"/>
          <w:bCs/>
          <w:szCs w:val="24"/>
        </w:rPr>
        <w:t xml:space="preserve"> </w:t>
      </w:r>
      <w:proofErr w:type="spellStart"/>
      <w:r>
        <w:rPr>
          <w:rFonts w:cs="Times New Roman"/>
          <w:bCs/>
          <w:szCs w:val="24"/>
        </w:rPr>
        <w:t>with</w:t>
      </w:r>
      <w:proofErr w:type="spellEnd"/>
      <w:r>
        <w:rPr>
          <w:rFonts w:cs="Times New Roman"/>
          <w:bCs/>
          <w:szCs w:val="24"/>
        </w:rPr>
        <w:t xml:space="preserve"> </w:t>
      </w:r>
      <w:proofErr w:type="spellStart"/>
      <w:r>
        <w:rPr>
          <w:rFonts w:cs="Times New Roman"/>
          <w:bCs/>
          <w:szCs w:val="24"/>
        </w:rPr>
        <w:t>Asperger's</w:t>
      </w:r>
      <w:proofErr w:type="spellEnd"/>
      <w:r>
        <w:rPr>
          <w:rFonts w:cs="Times New Roman"/>
          <w:bCs/>
          <w:szCs w:val="24"/>
        </w:rPr>
        <w:t xml:space="preserve"> syndrome to </w:t>
      </w:r>
      <w:proofErr w:type="spellStart"/>
      <w:r>
        <w:rPr>
          <w:rFonts w:cs="Times New Roman"/>
          <w:bCs/>
          <w:szCs w:val="24"/>
        </w:rPr>
        <w:t>school</w:t>
      </w:r>
      <w:proofErr w:type="spellEnd"/>
      <w:r>
        <w:rPr>
          <w:rFonts w:cs="Times New Roman"/>
          <w:bCs/>
          <w:szCs w:val="24"/>
        </w:rPr>
        <w:t xml:space="preserve"> and </w:t>
      </w:r>
      <w:proofErr w:type="spellStart"/>
      <w:r>
        <w:rPr>
          <w:rFonts w:cs="Times New Roman"/>
          <w:bCs/>
          <w:szCs w:val="24"/>
        </w:rPr>
        <w:t>learning</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research</w:t>
      </w:r>
      <w:proofErr w:type="spellEnd"/>
      <w:r>
        <w:rPr>
          <w:rFonts w:cs="Times New Roman"/>
          <w:bCs/>
          <w:szCs w:val="24"/>
        </w:rPr>
        <w:t xml:space="preserve"> </w:t>
      </w:r>
      <w:proofErr w:type="spellStart"/>
      <w:r>
        <w:rPr>
          <w:rFonts w:cs="Times New Roman"/>
          <w:bCs/>
          <w:szCs w:val="24"/>
        </w:rPr>
        <w:t>was</w:t>
      </w:r>
      <w:proofErr w:type="spellEnd"/>
      <w:r>
        <w:rPr>
          <w:rFonts w:cs="Times New Roman"/>
          <w:bCs/>
          <w:szCs w:val="24"/>
        </w:rPr>
        <w:t xml:space="preserve"> </w:t>
      </w:r>
      <w:proofErr w:type="spellStart"/>
      <w:r>
        <w:rPr>
          <w:rFonts w:cs="Times New Roman"/>
          <w:bCs/>
          <w:szCs w:val="24"/>
        </w:rPr>
        <w:t>carried</w:t>
      </w:r>
      <w:proofErr w:type="spellEnd"/>
      <w:r>
        <w:rPr>
          <w:rFonts w:cs="Times New Roman"/>
          <w:bCs/>
          <w:szCs w:val="24"/>
        </w:rPr>
        <w:t xml:space="preserve"> </w:t>
      </w:r>
      <w:proofErr w:type="spellStart"/>
      <w:r>
        <w:rPr>
          <w:rFonts w:cs="Times New Roman"/>
          <w:bCs/>
          <w:szCs w:val="24"/>
        </w:rPr>
        <w:t>out</w:t>
      </w:r>
      <w:proofErr w:type="spellEnd"/>
      <w:r>
        <w:rPr>
          <w:rFonts w:cs="Times New Roman"/>
          <w:bCs/>
          <w:szCs w:val="24"/>
        </w:rPr>
        <w:t xml:space="preserve"> </w:t>
      </w:r>
      <w:proofErr w:type="spellStart"/>
      <w:r>
        <w:rPr>
          <w:rFonts w:cs="Times New Roman"/>
          <w:bCs/>
          <w:szCs w:val="24"/>
        </w:rPr>
        <w:t>using</w:t>
      </w:r>
      <w:proofErr w:type="spellEnd"/>
      <w:r>
        <w:rPr>
          <w:rFonts w:cs="Times New Roman"/>
          <w:bCs/>
          <w:szCs w:val="24"/>
        </w:rPr>
        <w:t xml:space="preserve"> a </w:t>
      </w:r>
      <w:proofErr w:type="spellStart"/>
      <w:r>
        <w:rPr>
          <w:rFonts w:cs="Times New Roman"/>
          <w:bCs/>
          <w:szCs w:val="24"/>
        </w:rPr>
        <w:t>quantitative</w:t>
      </w:r>
      <w:proofErr w:type="spellEnd"/>
      <w:r>
        <w:rPr>
          <w:rFonts w:cs="Times New Roman"/>
          <w:bCs/>
          <w:szCs w:val="24"/>
        </w:rPr>
        <w:t xml:space="preserve"> </w:t>
      </w:r>
      <w:proofErr w:type="spellStart"/>
      <w:r>
        <w:rPr>
          <w:rFonts w:cs="Times New Roman"/>
          <w:bCs/>
          <w:szCs w:val="24"/>
        </w:rPr>
        <w:t>method</w:t>
      </w:r>
      <w:proofErr w:type="spellEnd"/>
      <w:r>
        <w:rPr>
          <w:rFonts w:cs="Times New Roman"/>
          <w:bCs/>
          <w:szCs w:val="24"/>
        </w:rPr>
        <w:t xml:space="preserve"> </w:t>
      </w:r>
      <w:proofErr w:type="spellStart"/>
      <w:r>
        <w:rPr>
          <w:rFonts w:cs="Times New Roman"/>
          <w:bCs/>
          <w:szCs w:val="24"/>
        </w:rPr>
        <w:t>using</w:t>
      </w:r>
      <w:proofErr w:type="spellEnd"/>
      <w:r>
        <w:rPr>
          <w:rFonts w:cs="Times New Roman"/>
          <w:bCs/>
          <w:szCs w:val="24"/>
        </w:rPr>
        <w:t xml:space="preserve"> </w:t>
      </w:r>
      <w:proofErr w:type="spellStart"/>
      <w:r>
        <w:rPr>
          <w:rFonts w:cs="Times New Roman"/>
          <w:bCs/>
          <w:szCs w:val="24"/>
        </w:rPr>
        <w:t>Likert</w:t>
      </w:r>
      <w:proofErr w:type="spellEnd"/>
      <w:r>
        <w:rPr>
          <w:rFonts w:cs="Times New Roman"/>
          <w:bCs/>
          <w:szCs w:val="24"/>
        </w:rPr>
        <w:t xml:space="preserve">-type </w:t>
      </w:r>
      <w:proofErr w:type="spellStart"/>
      <w:r>
        <w:rPr>
          <w:rFonts w:cs="Times New Roman"/>
          <w:bCs/>
          <w:szCs w:val="24"/>
        </w:rPr>
        <w:t>assessment</w:t>
      </w:r>
      <w:proofErr w:type="spellEnd"/>
      <w:r>
        <w:rPr>
          <w:rFonts w:cs="Times New Roman"/>
          <w:bCs/>
          <w:szCs w:val="24"/>
        </w:rPr>
        <w:t xml:space="preserve"> </w:t>
      </w:r>
      <w:proofErr w:type="spellStart"/>
      <w:r>
        <w:rPr>
          <w:rFonts w:cs="Times New Roman"/>
          <w:bCs/>
          <w:szCs w:val="24"/>
        </w:rPr>
        <w:t>scales</w:t>
      </w:r>
      <w:proofErr w:type="spellEnd"/>
      <w:r>
        <w:rPr>
          <w:rFonts w:cs="Times New Roman"/>
          <w:bCs/>
          <w:szCs w:val="24"/>
        </w:rPr>
        <w:t xml:space="preserve"> and </w:t>
      </w:r>
      <w:proofErr w:type="spellStart"/>
      <w:r>
        <w:rPr>
          <w:rFonts w:cs="Times New Roman"/>
          <w:bCs/>
          <w:szCs w:val="24"/>
        </w:rPr>
        <w:t>presents</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attitudes</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pupils</w:t>
      </w:r>
      <w:proofErr w:type="spellEnd"/>
      <w:r>
        <w:rPr>
          <w:rFonts w:cs="Times New Roman"/>
          <w:bCs/>
          <w:szCs w:val="24"/>
        </w:rPr>
        <w:t xml:space="preserve"> </w:t>
      </w:r>
      <w:proofErr w:type="spellStart"/>
      <w:r>
        <w:rPr>
          <w:rFonts w:cs="Times New Roman"/>
          <w:bCs/>
          <w:szCs w:val="24"/>
        </w:rPr>
        <w:t>who</w:t>
      </w:r>
      <w:proofErr w:type="spellEnd"/>
      <w:r>
        <w:rPr>
          <w:rFonts w:cs="Times New Roman"/>
          <w:bCs/>
          <w:szCs w:val="24"/>
        </w:rPr>
        <w:t xml:space="preserve"> are </w:t>
      </w:r>
      <w:proofErr w:type="spellStart"/>
      <w:r>
        <w:rPr>
          <w:rFonts w:cs="Times New Roman"/>
          <w:bCs/>
          <w:szCs w:val="24"/>
        </w:rPr>
        <w:t>educated</w:t>
      </w:r>
      <w:proofErr w:type="spellEnd"/>
      <w:r>
        <w:rPr>
          <w:rFonts w:cs="Times New Roman"/>
          <w:bCs/>
          <w:szCs w:val="24"/>
        </w:rPr>
        <w:t xml:space="preserve"> in publik </w:t>
      </w:r>
      <w:proofErr w:type="spellStart"/>
      <w:r>
        <w:rPr>
          <w:rFonts w:cs="Times New Roman"/>
          <w:bCs/>
          <w:szCs w:val="24"/>
        </w:rPr>
        <w:t>schools</w:t>
      </w:r>
      <w:proofErr w:type="spellEnd"/>
      <w:r>
        <w:rPr>
          <w:rFonts w:cs="Times New Roman"/>
          <w:bCs/>
          <w:szCs w:val="24"/>
        </w:rPr>
        <w:t xml:space="preserve"> </w:t>
      </w:r>
      <w:proofErr w:type="spellStart"/>
      <w:r>
        <w:rPr>
          <w:rFonts w:cs="Times New Roman"/>
          <w:bCs/>
          <w:szCs w:val="24"/>
        </w:rPr>
        <w:t>within</w:t>
      </w:r>
      <w:proofErr w:type="spellEnd"/>
      <w:r>
        <w:rPr>
          <w:rFonts w:cs="Times New Roman"/>
          <w:bCs/>
          <w:szCs w:val="24"/>
        </w:rPr>
        <w:t xml:space="preserve"> </w:t>
      </w:r>
      <w:proofErr w:type="spellStart"/>
      <w:r>
        <w:rPr>
          <w:rFonts w:cs="Times New Roman"/>
          <w:bCs/>
          <w:szCs w:val="24"/>
        </w:rPr>
        <w:t>the</w:t>
      </w:r>
      <w:proofErr w:type="spellEnd"/>
      <w:r>
        <w:rPr>
          <w:rFonts w:cs="Times New Roman"/>
          <w:bCs/>
          <w:szCs w:val="24"/>
        </w:rPr>
        <w:t xml:space="preserve"> </w:t>
      </w:r>
      <w:proofErr w:type="spellStart"/>
      <w:r>
        <w:rPr>
          <w:rFonts w:cs="Times New Roman"/>
          <w:bCs/>
          <w:szCs w:val="24"/>
        </w:rPr>
        <w:t>framework</w:t>
      </w:r>
      <w:proofErr w:type="spellEnd"/>
      <w:r>
        <w:rPr>
          <w:rFonts w:cs="Times New Roman"/>
          <w:bCs/>
          <w:szCs w:val="24"/>
        </w:rPr>
        <w:t xml:space="preserve"> </w:t>
      </w:r>
      <w:proofErr w:type="spellStart"/>
      <w:r>
        <w:rPr>
          <w:rFonts w:cs="Times New Roman"/>
          <w:bCs/>
          <w:szCs w:val="24"/>
        </w:rPr>
        <w:t>of</w:t>
      </w:r>
      <w:proofErr w:type="spellEnd"/>
      <w:r>
        <w:rPr>
          <w:rFonts w:cs="Times New Roman"/>
          <w:bCs/>
          <w:szCs w:val="24"/>
        </w:rPr>
        <w:t xml:space="preserve"> </w:t>
      </w:r>
      <w:proofErr w:type="spellStart"/>
      <w:r>
        <w:rPr>
          <w:rFonts w:cs="Times New Roman"/>
          <w:bCs/>
          <w:szCs w:val="24"/>
        </w:rPr>
        <w:t>inclusive</w:t>
      </w:r>
      <w:proofErr w:type="spellEnd"/>
      <w:r>
        <w:rPr>
          <w:rFonts w:cs="Times New Roman"/>
          <w:bCs/>
          <w:szCs w:val="24"/>
        </w:rPr>
        <w:t xml:space="preserve"> </w:t>
      </w:r>
      <w:proofErr w:type="spellStart"/>
      <w:r>
        <w:rPr>
          <w:rFonts w:cs="Times New Roman"/>
          <w:bCs/>
          <w:szCs w:val="24"/>
        </w:rPr>
        <w:t>education</w:t>
      </w:r>
      <w:proofErr w:type="spellEnd"/>
      <w:r>
        <w:rPr>
          <w:rFonts w:cs="Times New Roman"/>
          <w:bCs/>
          <w:szCs w:val="24"/>
        </w:rPr>
        <w:t>.</w:t>
      </w:r>
    </w:p>
    <w:p w14:paraId="0B2FD85D" w14:textId="77777777" w:rsidR="00000E13" w:rsidRDefault="00000E13" w:rsidP="00000E13">
      <w:pPr>
        <w:spacing w:line="360" w:lineRule="auto"/>
        <w:rPr>
          <w:rFonts w:cs="Times New Roman"/>
          <w:bCs/>
          <w:szCs w:val="24"/>
        </w:rPr>
      </w:pPr>
    </w:p>
    <w:p w14:paraId="458C0BD3" w14:textId="77777777" w:rsidR="00000E13" w:rsidRDefault="00000E13" w:rsidP="00000E13">
      <w:pPr>
        <w:spacing w:line="360" w:lineRule="auto"/>
        <w:rPr>
          <w:rFonts w:cs="Times New Roman"/>
          <w:bCs/>
          <w:szCs w:val="24"/>
        </w:rPr>
      </w:pPr>
    </w:p>
    <w:p w14:paraId="28AE85A8" w14:textId="77777777" w:rsidR="00000E13" w:rsidRDefault="00000E13" w:rsidP="00000E13">
      <w:pPr>
        <w:spacing w:line="360" w:lineRule="auto"/>
        <w:rPr>
          <w:rFonts w:cs="Times New Roman"/>
          <w:bCs/>
          <w:szCs w:val="24"/>
        </w:rPr>
      </w:pPr>
      <w:r>
        <w:rPr>
          <w:rFonts w:cs="Times New Roman"/>
          <w:bCs/>
          <w:szCs w:val="24"/>
        </w:rPr>
        <w:t>Klíčová slova:</w:t>
      </w:r>
    </w:p>
    <w:p w14:paraId="4A4A3601" w14:textId="77777777" w:rsidR="00000E13" w:rsidRDefault="00000E13" w:rsidP="00000E13">
      <w:pPr>
        <w:spacing w:line="360" w:lineRule="auto"/>
        <w:rPr>
          <w:rFonts w:cs="Times New Roman"/>
          <w:bCs/>
          <w:szCs w:val="24"/>
        </w:rPr>
      </w:pPr>
      <w:r>
        <w:rPr>
          <w:rFonts w:cs="Times New Roman"/>
          <w:bCs/>
          <w:szCs w:val="24"/>
        </w:rPr>
        <w:t>Postoje, žák, škola, učení, inkluze, Aspergerův syndrom.</w:t>
      </w:r>
    </w:p>
    <w:p w14:paraId="1C069224" w14:textId="77777777" w:rsidR="00000E13" w:rsidRDefault="00000E13" w:rsidP="00000E13">
      <w:pPr>
        <w:spacing w:line="360" w:lineRule="auto"/>
        <w:rPr>
          <w:rFonts w:cs="Times New Roman"/>
          <w:szCs w:val="24"/>
        </w:rPr>
      </w:pPr>
      <w:proofErr w:type="spellStart"/>
      <w:r>
        <w:rPr>
          <w:rFonts w:cs="Times New Roman"/>
          <w:szCs w:val="24"/>
        </w:rPr>
        <w:t>Attitudes</w:t>
      </w:r>
      <w:proofErr w:type="spellEnd"/>
      <w:r>
        <w:rPr>
          <w:rFonts w:cs="Times New Roman"/>
          <w:szCs w:val="24"/>
        </w:rPr>
        <w:t xml:space="preserve">, pupil, </w:t>
      </w:r>
      <w:proofErr w:type="spellStart"/>
      <w:r>
        <w:rPr>
          <w:rFonts w:cs="Times New Roman"/>
          <w:szCs w:val="24"/>
        </w:rPr>
        <w:t>school</w:t>
      </w:r>
      <w:proofErr w:type="spellEnd"/>
      <w:r>
        <w:rPr>
          <w:rFonts w:cs="Times New Roman"/>
          <w:szCs w:val="24"/>
        </w:rPr>
        <w:t xml:space="preserve">, </w:t>
      </w:r>
      <w:proofErr w:type="spellStart"/>
      <w:r>
        <w:rPr>
          <w:rFonts w:cs="Times New Roman"/>
          <w:szCs w:val="24"/>
        </w:rPr>
        <w:t>learning</w:t>
      </w:r>
      <w:proofErr w:type="spellEnd"/>
      <w:r>
        <w:rPr>
          <w:rFonts w:cs="Times New Roman"/>
          <w:szCs w:val="24"/>
        </w:rPr>
        <w:t xml:space="preserve">, </w:t>
      </w:r>
      <w:proofErr w:type="spellStart"/>
      <w:r>
        <w:rPr>
          <w:rFonts w:cs="Times New Roman"/>
          <w:szCs w:val="24"/>
        </w:rPr>
        <w:t>inclusion</w:t>
      </w:r>
      <w:proofErr w:type="spellEnd"/>
      <w:r>
        <w:rPr>
          <w:rFonts w:cs="Times New Roman"/>
          <w:szCs w:val="24"/>
        </w:rPr>
        <w:t xml:space="preserve">, </w:t>
      </w:r>
      <w:proofErr w:type="spellStart"/>
      <w:r>
        <w:rPr>
          <w:rFonts w:cs="Times New Roman"/>
          <w:szCs w:val="24"/>
        </w:rPr>
        <w:t>Asperger's</w:t>
      </w:r>
      <w:proofErr w:type="spellEnd"/>
      <w:r>
        <w:rPr>
          <w:rFonts w:cs="Times New Roman"/>
          <w:szCs w:val="24"/>
        </w:rPr>
        <w:t xml:space="preserve"> syndrome.</w:t>
      </w:r>
    </w:p>
    <w:p w14:paraId="244B58B6" w14:textId="7996FFAD" w:rsidR="00BF1968" w:rsidRPr="00000E13" w:rsidRDefault="00BF1968" w:rsidP="00000E13">
      <w:pPr>
        <w:tabs>
          <w:tab w:val="left" w:pos="3120"/>
        </w:tabs>
      </w:pPr>
    </w:p>
    <w:sectPr w:rsidR="00BF1968" w:rsidRPr="00000E13" w:rsidSect="00E358A6">
      <w:footerReference w:type="default" r:id="rId17"/>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476F" w14:textId="77777777" w:rsidR="00EB327D" w:rsidRDefault="00EB327D" w:rsidP="00AA1D92">
      <w:pPr>
        <w:spacing w:after="0" w:line="240" w:lineRule="auto"/>
      </w:pPr>
      <w:r>
        <w:separator/>
      </w:r>
    </w:p>
  </w:endnote>
  <w:endnote w:type="continuationSeparator" w:id="0">
    <w:p w14:paraId="70C5C1B9" w14:textId="77777777" w:rsidR="00EB327D" w:rsidRDefault="00EB327D" w:rsidP="00AA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97467" w14:textId="4758A291" w:rsidR="00C7379B" w:rsidRDefault="00C7379B">
    <w:pPr>
      <w:pStyle w:val="Zpat"/>
      <w:jc w:val="center"/>
    </w:pPr>
  </w:p>
  <w:p w14:paraId="4BDC7134" w14:textId="77777777" w:rsidR="00C7379B" w:rsidRDefault="00C737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8331"/>
      <w:docPartObj>
        <w:docPartGallery w:val="Page Numbers (Bottom of Page)"/>
        <w:docPartUnique/>
      </w:docPartObj>
    </w:sdtPr>
    <w:sdtEndPr/>
    <w:sdtContent>
      <w:p w14:paraId="4C6109D6" w14:textId="761D8D77" w:rsidR="00C7379B" w:rsidRDefault="00C7379B">
        <w:pPr>
          <w:pStyle w:val="Zpat"/>
          <w:jc w:val="center"/>
        </w:pPr>
        <w:r>
          <w:fldChar w:fldCharType="begin"/>
        </w:r>
        <w:r>
          <w:instrText>PAGE   \* MERGEFORMAT</w:instrText>
        </w:r>
        <w:r>
          <w:fldChar w:fldCharType="separate"/>
        </w:r>
        <w:r w:rsidR="00EC3666">
          <w:rPr>
            <w:noProof/>
          </w:rPr>
          <w:t>18</w:t>
        </w:r>
        <w:r>
          <w:fldChar w:fldCharType="end"/>
        </w:r>
      </w:p>
    </w:sdtContent>
  </w:sdt>
  <w:p w14:paraId="22E5F62F" w14:textId="77777777" w:rsidR="00C7379B" w:rsidRDefault="00C737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9284C" w14:textId="77777777" w:rsidR="00EB327D" w:rsidRDefault="00EB327D" w:rsidP="00AA1D92">
      <w:pPr>
        <w:spacing w:after="0" w:line="240" w:lineRule="auto"/>
      </w:pPr>
      <w:r>
        <w:separator/>
      </w:r>
    </w:p>
  </w:footnote>
  <w:footnote w:type="continuationSeparator" w:id="0">
    <w:p w14:paraId="08FE38E4" w14:textId="77777777" w:rsidR="00EB327D" w:rsidRDefault="00EB327D" w:rsidP="00AA1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6D2"/>
    <w:multiLevelType w:val="hybridMultilevel"/>
    <w:tmpl w:val="6670687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04F969C2"/>
    <w:multiLevelType w:val="hybridMultilevel"/>
    <w:tmpl w:val="24F8C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1B5E99"/>
    <w:multiLevelType w:val="hybridMultilevel"/>
    <w:tmpl w:val="A560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085FC6"/>
    <w:multiLevelType w:val="hybridMultilevel"/>
    <w:tmpl w:val="D362D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4B608A"/>
    <w:multiLevelType w:val="hybridMultilevel"/>
    <w:tmpl w:val="AFC6C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FE49C6"/>
    <w:multiLevelType w:val="hybridMultilevel"/>
    <w:tmpl w:val="E0ACE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6A0686"/>
    <w:multiLevelType w:val="hybridMultilevel"/>
    <w:tmpl w:val="C2A85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7F4E48"/>
    <w:multiLevelType w:val="hybridMultilevel"/>
    <w:tmpl w:val="E90AA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E72488"/>
    <w:multiLevelType w:val="hybridMultilevel"/>
    <w:tmpl w:val="4A868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1000BB"/>
    <w:multiLevelType w:val="hybridMultilevel"/>
    <w:tmpl w:val="54581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E7139B"/>
    <w:multiLevelType w:val="hybridMultilevel"/>
    <w:tmpl w:val="BB70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3D2738"/>
    <w:multiLevelType w:val="hybridMultilevel"/>
    <w:tmpl w:val="99B41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9E57F9"/>
    <w:multiLevelType w:val="hybridMultilevel"/>
    <w:tmpl w:val="4F2E176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3DB63D5E"/>
    <w:multiLevelType w:val="hybridMultilevel"/>
    <w:tmpl w:val="23B66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CE3FE9"/>
    <w:multiLevelType w:val="hybridMultilevel"/>
    <w:tmpl w:val="0B2AA96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3F3D59"/>
    <w:multiLevelType w:val="hybridMultilevel"/>
    <w:tmpl w:val="8012C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39755F"/>
    <w:multiLevelType w:val="hybridMultilevel"/>
    <w:tmpl w:val="2A1E0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10344A"/>
    <w:multiLevelType w:val="hybridMultilevel"/>
    <w:tmpl w:val="687E0A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46E03248"/>
    <w:multiLevelType w:val="hybridMultilevel"/>
    <w:tmpl w:val="7E945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970AC9"/>
    <w:multiLevelType w:val="hybridMultilevel"/>
    <w:tmpl w:val="C3F2B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DA7F24"/>
    <w:multiLevelType w:val="hybridMultilevel"/>
    <w:tmpl w:val="D1E029A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nsid w:val="553F0F23"/>
    <w:multiLevelType w:val="hybridMultilevel"/>
    <w:tmpl w:val="E3F4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73439CA"/>
    <w:multiLevelType w:val="hybridMultilevel"/>
    <w:tmpl w:val="9A38D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9E27554"/>
    <w:multiLevelType w:val="hybridMultilevel"/>
    <w:tmpl w:val="DF207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011726"/>
    <w:multiLevelType w:val="hybridMultilevel"/>
    <w:tmpl w:val="76366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790CED"/>
    <w:multiLevelType w:val="hybridMultilevel"/>
    <w:tmpl w:val="4462E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72E0F98"/>
    <w:multiLevelType w:val="hybridMultilevel"/>
    <w:tmpl w:val="FB1AC8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B9D40E6"/>
    <w:multiLevelType w:val="hybridMultilevel"/>
    <w:tmpl w:val="EF529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C37889"/>
    <w:multiLevelType w:val="hybridMultilevel"/>
    <w:tmpl w:val="DA8E0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071961"/>
    <w:multiLevelType w:val="hybridMultilevel"/>
    <w:tmpl w:val="04626F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F77BB0"/>
    <w:multiLevelType w:val="hybridMultilevel"/>
    <w:tmpl w:val="9FC28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955AC0"/>
    <w:multiLevelType w:val="hybridMultilevel"/>
    <w:tmpl w:val="6D6A0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5477C41"/>
    <w:multiLevelType w:val="hybridMultilevel"/>
    <w:tmpl w:val="3656E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BAB2927"/>
    <w:multiLevelType w:val="hybridMultilevel"/>
    <w:tmpl w:val="F71A6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BBD6060"/>
    <w:multiLevelType w:val="hybridMultilevel"/>
    <w:tmpl w:val="41C47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856D1B"/>
    <w:multiLevelType w:val="hybridMultilevel"/>
    <w:tmpl w:val="D8EED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9"/>
  </w:num>
  <w:num w:numId="4">
    <w:abstractNumId w:val="11"/>
  </w:num>
  <w:num w:numId="5">
    <w:abstractNumId w:val="22"/>
  </w:num>
  <w:num w:numId="6">
    <w:abstractNumId w:val="1"/>
  </w:num>
  <w:num w:numId="7">
    <w:abstractNumId w:val="27"/>
  </w:num>
  <w:num w:numId="8">
    <w:abstractNumId w:val="19"/>
  </w:num>
  <w:num w:numId="9">
    <w:abstractNumId w:val="35"/>
  </w:num>
  <w:num w:numId="10">
    <w:abstractNumId w:val="32"/>
  </w:num>
  <w:num w:numId="11">
    <w:abstractNumId w:val="3"/>
  </w:num>
  <w:num w:numId="12">
    <w:abstractNumId w:val="34"/>
  </w:num>
  <w:num w:numId="13">
    <w:abstractNumId w:val="6"/>
  </w:num>
  <w:num w:numId="14">
    <w:abstractNumId w:val="2"/>
  </w:num>
  <w:num w:numId="15">
    <w:abstractNumId w:val="8"/>
  </w:num>
  <w:num w:numId="16">
    <w:abstractNumId w:val="0"/>
  </w:num>
  <w:num w:numId="17">
    <w:abstractNumId w:val="16"/>
  </w:num>
  <w:num w:numId="18">
    <w:abstractNumId w:val="26"/>
  </w:num>
  <w:num w:numId="19">
    <w:abstractNumId w:val="33"/>
  </w:num>
  <w:num w:numId="20">
    <w:abstractNumId w:val="24"/>
  </w:num>
  <w:num w:numId="21">
    <w:abstractNumId w:val="9"/>
  </w:num>
  <w:num w:numId="22">
    <w:abstractNumId w:val="15"/>
  </w:num>
  <w:num w:numId="23">
    <w:abstractNumId w:val="20"/>
  </w:num>
  <w:num w:numId="24">
    <w:abstractNumId w:val="12"/>
  </w:num>
  <w:num w:numId="25">
    <w:abstractNumId w:val="25"/>
  </w:num>
  <w:num w:numId="26">
    <w:abstractNumId w:val="18"/>
  </w:num>
  <w:num w:numId="27">
    <w:abstractNumId w:val="28"/>
  </w:num>
  <w:num w:numId="28">
    <w:abstractNumId w:val="30"/>
  </w:num>
  <w:num w:numId="29">
    <w:abstractNumId w:val="31"/>
  </w:num>
  <w:num w:numId="30">
    <w:abstractNumId w:val="14"/>
  </w:num>
  <w:num w:numId="31">
    <w:abstractNumId w:val="23"/>
  </w:num>
  <w:num w:numId="32">
    <w:abstractNumId w:val="7"/>
  </w:num>
  <w:num w:numId="33">
    <w:abstractNumId w:val="17"/>
  </w:num>
  <w:num w:numId="34">
    <w:abstractNumId w:val="4"/>
  </w:num>
  <w:num w:numId="35">
    <w:abstractNumId w:val="21"/>
  </w:num>
  <w:num w:numId="3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8E"/>
    <w:rsid w:val="00000E13"/>
    <w:rsid w:val="000015D4"/>
    <w:rsid w:val="000019C1"/>
    <w:rsid w:val="00005DF9"/>
    <w:rsid w:val="00007E07"/>
    <w:rsid w:val="00011783"/>
    <w:rsid w:val="000125FE"/>
    <w:rsid w:val="00012713"/>
    <w:rsid w:val="00015075"/>
    <w:rsid w:val="000156DE"/>
    <w:rsid w:val="00015D44"/>
    <w:rsid w:val="00016ED4"/>
    <w:rsid w:val="0001728E"/>
    <w:rsid w:val="00017E9B"/>
    <w:rsid w:val="00021471"/>
    <w:rsid w:val="0002678F"/>
    <w:rsid w:val="000311FD"/>
    <w:rsid w:val="000312C4"/>
    <w:rsid w:val="000347E3"/>
    <w:rsid w:val="00034A09"/>
    <w:rsid w:val="00035DFC"/>
    <w:rsid w:val="00036841"/>
    <w:rsid w:val="00041715"/>
    <w:rsid w:val="00043191"/>
    <w:rsid w:val="000440E7"/>
    <w:rsid w:val="000443D9"/>
    <w:rsid w:val="00046231"/>
    <w:rsid w:val="00046401"/>
    <w:rsid w:val="00050EF8"/>
    <w:rsid w:val="000545AE"/>
    <w:rsid w:val="00061D18"/>
    <w:rsid w:val="00066650"/>
    <w:rsid w:val="00066B69"/>
    <w:rsid w:val="000705CF"/>
    <w:rsid w:val="000710EB"/>
    <w:rsid w:val="00071916"/>
    <w:rsid w:val="00071DA4"/>
    <w:rsid w:val="00077635"/>
    <w:rsid w:val="00077AD9"/>
    <w:rsid w:val="000803D1"/>
    <w:rsid w:val="00080816"/>
    <w:rsid w:val="000815F3"/>
    <w:rsid w:val="00082924"/>
    <w:rsid w:val="0008319B"/>
    <w:rsid w:val="00086E49"/>
    <w:rsid w:val="00086EF0"/>
    <w:rsid w:val="00086F29"/>
    <w:rsid w:val="00093745"/>
    <w:rsid w:val="00096268"/>
    <w:rsid w:val="00096711"/>
    <w:rsid w:val="00097B4F"/>
    <w:rsid w:val="000A0CB5"/>
    <w:rsid w:val="000A3E45"/>
    <w:rsid w:val="000A3FA8"/>
    <w:rsid w:val="000A5073"/>
    <w:rsid w:val="000A60FD"/>
    <w:rsid w:val="000A6D06"/>
    <w:rsid w:val="000A722E"/>
    <w:rsid w:val="000B1D97"/>
    <w:rsid w:val="000B5F92"/>
    <w:rsid w:val="000B7510"/>
    <w:rsid w:val="000C05EA"/>
    <w:rsid w:val="000C0EB1"/>
    <w:rsid w:val="000C21D5"/>
    <w:rsid w:val="000C30A1"/>
    <w:rsid w:val="000C31F8"/>
    <w:rsid w:val="000C3A2B"/>
    <w:rsid w:val="000C4AA7"/>
    <w:rsid w:val="000C5FFE"/>
    <w:rsid w:val="000C7BB2"/>
    <w:rsid w:val="000D095B"/>
    <w:rsid w:val="000D1588"/>
    <w:rsid w:val="000D3667"/>
    <w:rsid w:val="000D36D7"/>
    <w:rsid w:val="000D3D77"/>
    <w:rsid w:val="000D61B7"/>
    <w:rsid w:val="000D688F"/>
    <w:rsid w:val="000D7379"/>
    <w:rsid w:val="000E03C1"/>
    <w:rsid w:val="000E0477"/>
    <w:rsid w:val="000E0A07"/>
    <w:rsid w:val="000E21C3"/>
    <w:rsid w:val="000E5E2E"/>
    <w:rsid w:val="000E6DFD"/>
    <w:rsid w:val="000F0903"/>
    <w:rsid w:val="000F34B5"/>
    <w:rsid w:val="000F3D66"/>
    <w:rsid w:val="000F76DE"/>
    <w:rsid w:val="00100A46"/>
    <w:rsid w:val="00103023"/>
    <w:rsid w:val="001044D4"/>
    <w:rsid w:val="0010471A"/>
    <w:rsid w:val="00104E0E"/>
    <w:rsid w:val="00105979"/>
    <w:rsid w:val="00105BA1"/>
    <w:rsid w:val="00106769"/>
    <w:rsid w:val="001116CF"/>
    <w:rsid w:val="00111B2A"/>
    <w:rsid w:val="0011213A"/>
    <w:rsid w:val="0011222B"/>
    <w:rsid w:val="00116653"/>
    <w:rsid w:val="0011687F"/>
    <w:rsid w:val="00120A89"/>
    <w:rsid w:val="00120AB1"/>
    <w:rsid w:val="00121AFA"/>
    <w:rsid w:val="00121D0D"/>
    <w:rsid w:val="00130E43"/>
    <w:rsid w:val="00131CE5"/>
    <w:rsid w:val="00131E96"/>
    <w:rsid w:val="0013312B"/>
    <w:rsid w:val="00133CD0"/>
    <w:rsid w:val="001346BF"/>
    <w:rsid w:val="00135786"/>
    <w:rsid w:val="0014067E"/>
    <w:rsid w:val="00141E59"/>
    <w:rsid w:val="00142B19"/>
    <w:rsid w:val="00145433"/>
    <w:rsid w:val="00145C4E"/>
    <w:rsid w:val="00145FFB"/>
    <w:rsid w:val="00146D17"/>
    <w:rsid w:val="00147C56"/>
    <w:rsid w:val="0015066D"/>
    <w:rsid w:val="0015081F"/>
    <w:rsid w:val="00150B40"/>
    <w:rsid w:val="00151E20"/>
    <w:rsid w:val="00152C49"/>
    <w:rsid w:val="00153021"/>
    <w:rsid w:val="00160CE9"/>
    <w:rsid w:val="00163971"/>
    <w:rsid w:val="00164AB4"/>
    <w:rsid w:val="00174F28"/>
    <w:rsid w:val="0018494F"/>
    <w:rsid w:val="001A0CA5"/>
    <w:rsid w:val="001A1E60"/>
    <w:rsid w:val="001A2EFC"/>
    <w:rsid w:val="001A6F4E"/>
    <w:rsid w:val="001B0C0A"/>
    <w:rsid w:val="001B0EE3"/>
    <w:rsid w:val="001B4D0C"/>
    <w:rsid w:val="001B727E"/>
    <w:rsid w:val="001B7708"/>
    <w:rsid w:val="001C04DC"/>
    <w:rsid w:val="001C0FAB"/>
    <w:rsid w:val="001C2B44"/>
    <w:rsid w:val="001C42FF"/>
    <w:rsid w:val="001C4415"/>
    <w:rsid w:val="001C5EB3"/>
    <w:rsid w:val="001C73BC"/>
    <w:rsid w:val="001D1D16"/>
    <w:rsid w:val="001D2DE2"/>
    <w:rsid w:val="001D690D"/>
    <w:rsid w:val="001D71D7"/>
    <w:rsid w:val="001D753B"/>
    <w:rsid w:val="001D79B8"/>
    <w:rsid w:val="001E4276"/>
    <w:rsid w:val="001E4A7F"/>
    <w:rsid w:val="001E501B"/>
    <w:rsid w:val="001E7174"/>
    <w:rsid w:val="001F086C"/>
    <w:rsid w:val="001F1AAD"/>
    <w:rsid w:val="001F1C8B"/>
    <w:rsid w:val="001F50B0"/>
    <w:rsid w:val="00200955"/>
    <w:rsid w:val="00201230"/>
    <w:rsid w:val="002079A7"/>
    <w:rsid w:val="0021112D"/>
    <w:rsid w:val="0021182A"/>
    <w:rsid w:val="00217059"/>
    <w:rsid w:val="00217368"/>
    <w:rsid w:val="00217F35"/>
    <w:rsid w:val="002203C7"/>
    <w:rsid w:val="002228B0"/>
    <w:rsid w:val="002274D5"/>
    <w:rsid w:val="00227A78"/>
    <w:rsid w:val="00227CFD"/>
    <w:rsid w:val="00231449"/>
    <w:rsid w:val="00232922"/>
    <w:rsid w:val="002334D4"/>
    <w:rsid w:val="00234A0B"/>
    <w:rsid w:val="00235C88"/>
    <w:rsid w:val="002429DA"/>
    <w:rsid w:val="00244C47"/>
    <w:rsid w:val="00245833"/>
    <w:rsid w:val="00247936"/>
    <w:rsid w:val="002479A7"/>
    <w:rsid w:val="00253E69"/>
    <w:rsid w:val="00254F43"/>
    <w:rsid w:val="002563EB"/>
    <w:rsid w:val="00262AE6"/>
    <w:rsid w:val="00265853"/>
    <w:rsid w:val="00266ED8"/>
    <w:rsid w:val="00274D6F"/>
    <w:rsid w:val="00276218"/>
    <w:rsid w:val="002774ED"/>
    <w:rsid w:val="002812B4"/>
    <w:rsid w:val="00282E63"/>
    <w:rsid w:val="00283D05"/>
    <w:rsid w:val="0028464D"/>
    <w:rsid w:val="00287074"/>
    <w:rsid w:val="00292AA6"/>
    <w:rsid w:val="00293705"/>
    <w:rsid w:val="00294771"/>
    <w:rsid w:val="0029686E"/>
    <w:rsid w:val="002976E8"/>
    <w:rsid w:val="002A05FC"/>
    <w:rsid w:val="002A15BB"/>
    <w:rsid w:val="002A25F1"/>
    <w:rsid w:val="002A48A7"/>
    <w:rsid w:val="002B292E"/>
    <w:rsid w:val="002B6468"/>
    <w:rsid w:val="002C0A35"/>
    <w:rsid w:val="002C2545"/>
    <w:rsid w:val="002C7630"/>
    <w:rsid w:val="002C7AD8"/>
    <w:rsid w:val="002D11EF"/>
    <w:rsid w:val="002D22A3"/>
    <w:rsid w:val="002D3647"/>
    <w:rsid w:val="002D5B52"/>
    <w:rsid w:val="002D61C4"/>
    <w:rsid w:val="002D6AAA"/>
    <w:rsid w:val="002E02DD"/>
    <w:rsid w:val="002E0DD0"/>
    <w:rsid w:val="002E1491"/>
    <w:rsid w:val="002E16D0"/>
    <w:rsid w:val="002E44AF"/>
    <w:rsid w:val="002F27B4"/>
    <w:rsid w:val="002F2E8E"/>
    <w:rsid w:val="002F448C"/>
    <w:rsid w:val="002F5765"/>
    <w:rsid w:val="002F5B0C"/>
    <w:rsid w:val="002F6186"/>
    <w:rsid w:val="002F78D8"/>
    <w:rsid w:val="002F7FED"/>
    <w:rsid w:val="003011E8"/>
    <w:rsid w:val="003013CD"/>
    <w:rsid w:val="00302331"/>
    <w:rsid w:val="00305035"/>
    <w:rsid w:val="00307DC1"/>
    <w:rsid w:val="00310103"/>
    <w:rsid w:val="00310286"/>
    <w:rsid w:val="00315F8C"/>
    <w:rsid w:val="003165F1"/>
    <w:rsid w:val="00316A31"/>
    <w:rsid w:val="00320A6C"/>
    <w:rsid w:val="003240F5"/>
    <w:rsid w:val="00324A6C"/>
    <w:rsid w:val="00325284"/>
    <w:rsid w:val="00325F0F"/>
    <w:rsid w:val="00327AF3"/>
    <w:rsid w:val="00330E1F"/>
    <w:rsid w:val="00332B5C"/>
    <w:rsid w:val="003332C7"/>
    <w:rsid w:val="003354F9"/>
    <w:rsid w:val="00335F69"/>
    <w:rsid w:val="00341ED0"/>
    <w:rsid w:val="00344118"/>
    <w:rsid w:val="00344187"/>
    <w:rsid w:val="00347FE3"/>
    <w:rsid w:val="003509E8"/>
    <w:rsid w:val="00354BC7"/>
    <w:rsid w:val="00362FDD"/>
    <w:rsid w:val="003664F4"/>
    <w:rsid w:val="003700F4"/>
    <w:rsid w:val="00371849"/>
    <w:rsid w:val="003748A0"/>
    <w:rsid w:val="00374FBC"/>
    <w:rsid w:val="003755DD"/>
    <w:rsid w:val="0037750B"/>
    <w:rsid w:val="00380301"/>
    <w:rsid w:val="00380E73"/>
    <w:rsid w:val="00381C9B"/>
    <w:rsid w:val="00381E0B"/>
    <w:rsid w:val="003824B1"/>
    <w:rsid w:val="00382C7C"/>
    <w:rsid w:val="00384038"/>
    <w:rsid w:val="00384E6F"/>
    <w:rsid w:val="003923C3"/>
    <w:rsid w:val="00392DFF"/>
    <w:rsid w:val="00395447"/>
    <w:rsid w:val="00395DB7"/>
    <w:rsid w:val="00396D85"/>
    <w:rsid w:val="00397BA9"/>
    <w:rsid w:val="003A6E07"/>
    <w:rsid w:val="003B160B"/>
    <w:rsid w:val="003B1BC7"/>
    <w:rsid w:val="003B22A0"/>
    <w:rsid w:val="003B2FB3"/>
    <w:rsid w:val="003B33BA"/>
    <w:rsid w:val="003B556E"/>
    <w:rsid w:val="003B6327"/>
    <w:rsid w:val="003C68BC"/>
    <w:rsid w:val="003D0E79"/>
    <w:rsid w:val="003D203B"/>
    <w:rsid w:val="003D206F"/>
    <w:rsid w:val="003D308D"/>
    <w:rsid w:val="003D45B2"/>
    <w:rsid w:val="003D5B8D"/>
    <w:rsid w:val="003E0D7A"/>
    <w:rsid w:val="003E1408"/>
    <w:rsid w:val="003E5CC6"/>
    <w:rsid w:val="003E6E47"/>
    <w:rsid w:val="003E7375"/>
    <w:rsid w:val="003F01E1"/>
    <w:rsid w:val="003F17F6"/>
    <w:rsid w:val="003F4802"/>
    <w:rsid w:val="003F4940"/>
    <w:rsid w:val="003F4AA0"/>
    <w:rsid w:val="003F4C9E"/>
    <w:rsid w:val="003F6719"/>
    <w:rsid w:val="00401CCE"/>
    <w:rsid w:val="004039C2"/>
    <w:rsid w:val="004063BC"/>
    <w:rsid w:val="00410714"/>
    <w:rsid w:val="0041159E"/>
    <w:rsid w:val="004141AC"/>
    <w:rsid w:val="00415909"/>
    <w:rsid w:val="00416204"/>
    <w:rsid w:val="004168A1"/>
    <w:rsid w:val="00420DE3"/>
    <w:rsid w:val="00421496"/>
    <w:rsid w:val="00421FDD"/>
    <w:rsid w:val="00422B74"/>
    <w:rsid w:val="004243A3"/>
    <w:rsid w:val="0043021B"/>
    <w:rsid w:val="00431DAD"/>
    <w:rsid w:val="00432220"/>
    <w:rsid w:val="00433E09"/>
    <w:rsid w:val="00434139"/>
    <w:rsid w:val="0043664E"/>
    <w:rsid w:val="004409C0"/>
    <w:rsid w:val="00441E99"/>
    <w:rsid w:val="00443374"/>
    <w:rsid w:val="0044463A"/>
    <w:rsid w:val="0044541E"/>
    <w:rsid w:val="00445900"/>
    <w:rsid w:val="00446634"/>
    <w:rsid w:val="004502D1"/>
    <w:rsid w:val="00450320"/>
    <w:rsid w:val="00451A1C"/>
    <w:rsid w:val="004578AE"/>
    <w:rsid w:val="00461A33"/>
    <w:rsid w:val="00462569"/>
    <w:rsid w:val="00462D52"/>
    <w:rsid w:val="004723DE"/>
    <w:rsid w:val="0047278A"/>
    <w:rsid w:val="0047280D"/>
    <w:rsid w:val="004730B9"/>
    <w:rsid w:val="00473123"/>
    <w:rsid w:val="004732C1"/>
    <w:rsid w:val="00480D9D"/>
    <w:rsid w:val="0048438B"/>
    <w:rsid w:val="004844E9"/>
    <w:rsid w:val="00484D6C"/>
    <w:rsid w:val="004859C4"/>
    <w:rsid w:val="00485C41"/>
    <w:rsid w:val="00485E1A"/>
    <w:rsid w:val="00485EA9"/>
    <w:rsid w:val="004868F9"/>
    <w:rsid w:val="0049117C"/>
    <w:rsid w:val="00491443"/>
    <w:rsid w:val="00491554"/>
    <w:rsid w:val="00491735"/>
    <w:rsid w:val="00494D85"/>
    <w:rsid w:val="00496C3D"/>
    <w:rsid w:val="00496EDF"/>
    <w:rsid w:val="004A0046"/>
    <w:rsid w:val="004A1493"/>
    <w:rsid w:val="004A470A"/>
    <w:rsid w:val="004B0279"/>
    <w:rsid w:val="004B15FC"/>
    <w:rsid w:val="004B2943"/>
    <w:rsid w:val="004B45D0"/>
    <w:rsid w:val="004B49C9"/>
    <w:rsid w:val="004B5883"/>
    <w:rsid w:val="004B63A2"/>
    <w:rsid w:val="004C15BF"/>
    <w:rsid w:val="004C26BE"/>
    <w:rsid w:val="004C5D53"/>
    <w:rsid w:val="004D29A8"/>
    <w:rsid w:val="004D2C47"/>
    <w:rsid w:val="004D3D4F"/>
    <w:rsid w:val="004D5511"/>
    <w:rsid w:val="004D70C7"/>
    <w:rsid w:val="004E11D8"/>
    <w:rsid w:val="004E2E04"/>
    <w:rsid w:val="004E31EF"/>
    <w:rsid w:val="004E3305"/>
    <w:rsid w:val="004E54E7"/>
    <w:rsid w:val="004E63CC"/>
    <w:rsid w:val="004E6496"/>
    <w:rsid w:val="004E6577"/>
    <w:rsid w:val="004E6863"/>
    <w:rsid w:val="004F16D4"/>
    <w:rsid w:val="004F408C"/>
    <w:rsid w:val="004F6486"/>
    <w:rsid w:val="00501421"/>
    <w:rsid w:val="00502DE8"/>
    <w:rsid w:val="00503695"/>
    <w:rsid w:val="0050372C"/>
    <w:rsid w:val="00503B77"/>
    <w:rsid w:val="00503D42"/>
    <w:rsid w:val="00504C99"/>
    <w:rsid w:val="005056AF"/>
    <w:rsid w:val="00505A64"/>
    <w:rsid w:val="00510935"/>
    <w:rsid w:val="0051294C"/>
    <w:rsid w:val="005151CB"/>
    <w:rsid w:val="00515AE0"/>
    <w:rsid w:val="00515EA1"/>
    <w:rsid w:val="00516873"/>
    <w:rsid w:val="005208EF"/>
    <w:rsid w:val="00521ADF"/>
    <w:rsid w:val="00522121"/>
    <w:rsid w:val="00522D04"/>
    <w:rsid w:val="00524479"/>
    <w:rsid w:val="0052470A"/>
    <w:rsid w:val="00524C33"/>
    <w:rsid w:val="00524DC0"/>
    <w:rsid w:val="00525D66"/>
    <w:rsid w:val="00527576"/>
    <w:rsid w:val="005336CF"/>
    <w:rsid w:val="00535674"/>
    <w:rsid w:val="005359A3"/>
    <w:rsid w:val="005403E7"/>
    <w:rsid w:val="00540C24"/>
    <w:rsid w:val="00541064"/>
    <w:rsid w:val="00541752"/>
    <w:rsid w:val="00541C3B"/>
    <w:rsid w:val="00542F34"/>
    <w:rsid w:val="0054328E"/>
    <w:rsid w:val="00546A65"/>
    <w:rsid w:val="00546D01"/>
    <w:rsid w:val="00547812"/>
    <w:rsid w:val="00547DA5"/>
    <w:rsid w:val="0055135A"/>
    <w:rsid w:val="00553C65"/>
    <w:rsid w:val="00553F66"/>
    <w:rsid w:val="005559FC"/>
    <w:rsid w:val="00555F34"/>
    <w:rsid w:val="005579D0"/>
    <w:rsid w:val="0056149F"/>
    <w:rsid w:val="00561830"/>
    <w:rsid w:val="0056207F"/>
    <w:rsid w:val="005624D8"/>
    <w:rsid w:val="00565307"/>
    <w:rsid w:val="00566BA5"/>
    <w:rsid w:val="005710D1"/>
    <w:rsid w:val="00571EEF"/>
    <w:rsid w:val="00572309"/>
    <w:rsid w:val="005727AB"/>
    <w:rsid w:val="005740B7"/>
    <w:rsid w:val="005773CB"/>
    <w:rsid w:val="00580944"/>
    <w:rsid w:val="0058123A"/>
    <w:rsid w:val="0058288E"/>
    <w:rsid w:val="00587E82"/>
    <w:rsid w:val="00591016"/>
    <w:rsid w:val="005957A9"/>
    <w:rsid w:val="00595973"/>
    <w:rsid w:val="005A19BD"/>
    <w:rsid w:val="005A2D0E"/>
    <w:rsid w:val="005A5EF4"/>
    <w:rsid w:val="005A7D0A"/>
    <w:rsid w:val="005B5386"/>
    <w:rsid w:val="005B5A4C"/>
    <w:rsid w:val="005B7E37"/>
    <w:rsid w:val="005C1A98"/>
    <w:rsid w:val="005C1BAD"/>
    <w:rsid w:val="005C1EDF"/>
    <w:rsid w:val="005C278E"/>
    <w:rsid w:val="005C3F19"/>
    <w:rsid w:val="005C445D"/>
    <w:rsid w:val="005C47CE"/>
    <w:rsid w:val="005C5877"/>
    <w:rsid w:val="005D37F3"/>
    <w:rsid w:val="005D44BF"/>
    <w:rsid w:val="005D65F3"/>
    <w:rsid w:val="005D747D"/>
    <w:rsid w:val="005D7D38"/>
    <w:rsid w:val="005E2B0D"/>
    <w:rsid w:val="005E33F6"/>
    <w:rsid w:val="005E5537"/>
    <w:rsid w:val="005E5DEA"/>
    <w:rsid w:val="005E6427"/>
    <w:rsid w:val="005E705E"/>
    <w:rsid w:val="005E7495"/>
    <w:rsid w:val="005F01B0"/>
    <w:rsid w:val="005F1A04"/>
    <w:rsid w:val="005F40C0"/>
    <w:rsid w:val="005F46F3"/>
    <w:rsid w:val="005F69BA"/>
    <w:rsid w:val="005F7158"/>
    <w:rsid w:val="005F7810"/>
    <w:rsid w:val="0060160D"/>
    <w:rsid w:val="00603302"/>
    <w:rsid w:val="00603CC2"/>
    <w:rsid w:val="0060612A"/>
    <w:rsid w:val="00607292"/>
    <w:rsid w:val="00611132"/>
    <w:rsid w:val="00613B7E"/>
    <w:rsid w:val="00613DB2"/>
    <w:rsid w:val="0062010F"/>
    <w:rsid w:val="00620DAE"/>
    <w:rsid w:val="00620FB2"/>
    <w:rsid w:val="00624DCA"/>
    <w:rsid w:val="006305C5"/>
    <w:rsid w:val="0063234A"/>
    <w:rsid w:val="006333EB"/>
    <w:rsid w:val="00636E56"/>
    <w:rsid w:val="00637237"/>
    <w:rsid w:val="0064035E"/>
    <w:rsid w:val="00641A65"/>
    <w:rsid w:val="00647992"/>
    <w:rsid w:val="00652C1B"/>
    <w:rsid w:val="00654205"/>
    <w:rsid w:val="00655975"/>
    <w:rsid w:val="006571FD"/>
    <w:rsid w:val="0065756C"/>
    <w:rsid w:val="006608FA"/>
    <w:rsid w:val="00666330"/>
    <w:rsid w:val="00666DF1"/>
    <w:rsid w:val="0067031E"/>
    <w:rsid w:val="00670AAB"/>
    <w:rsid w:val="00671F92"/>
    <w:rsid w:val="00672176"/>
    <w:rsid w:val="006725CE"/>
    <w:rsid w:val="006741E0"/>
    <w:rsid w:val="00681F17"/>
    <w:rsid w:val="00683460"/>
    <w:rsid w:val="00683802"/>
    <w:rsid w:val="00684734"/>
    <w:rsid w:val="006848BF"/>
    <w:rsid w:val="00691845"/>
    <w:rsid w:val="00692F08"/>
    <w:rsid w:val="006959BC"/>
    <w:rsid w:val="00696A15"/>
    <w:rsid w:val="006A1EB9"/>
    <w:rsid w:val="006A571A"/>
    <w:rsid w:val="006A5E10"/>
    <w:rsid w:val="006A6CCC"/>
    <w:rsid w:val="006A7069"/>
    <w:rsid w:val="006B00B5"/>
    <w:rsid w:val="006B2F42"/>
    <w:rsid w:val="006B39BF"/>
    <w:rsid w:val="006B3B22"/>
    <w:rsid w:val="006B6FD7"/>
    <w:rsid w:val="006C1191"/>
    <w:rsid w:val="006C1EB8"/>
    <w:rsid w:val="006C2174"/>
    <w:rsid w:val="006C273F"/>
    <w:rsid w:val="006C2FF0"/>
    <w:rsid w:val="006C328C"/>
    <w:rsid w:val="006C3BFF"/>
    <w:rsid w:val="006C412C"/>
    <w:rsid w:val="006C433E"/>
    <w:rsid w:val="006C43E4"/>
    <w:rsid w:val="006C6D1C"/>
    <w:rsid w:val="006D1729"/>
    <w:rsid w:val="006D33A4"/>
    <w:rsid w:val="006D4690"/>
    <w:rsid w:val="006D4E5C"/>
    <w:rsid w:val="006D6994"/>
    <w:rsid w:val="006E0E8E"/>
    <w:rsid w:val="006E2B38"/>
    <w:rsid w:val="006E2CA9"/>
    <w:rsid w:val="006E3BA0"/>
    <w:rsid w:val="006E4C04"/>
    <w:rsid w:val="006E7E09"/>
    <w:rsid w:val="006F078C"/>
    <w:rsid w:val="006F0AD2"/>
    <w:rsid w:val="006F0CF5"/>
    <w:rsid w:val="006F183A"/>
    <w:rsid w:val="006F5E16"/>
    <w:rsid w:val="006F6268"/>
    <w:rsid w:val="00702AED"/>
    <w:rsid w:val="00703B3B"/>
    <w:rsid w:val="00704417"/>
    <w:rsid w:val="00705800"/>
    <w:rsid w:val="00706B5A"/>
    <w:rsid w:val="00711B54"/>
    <w:rsid w:val="0071488E"/>
    <w:rsid w:val="0071549D"/>
    <w:rsid w:val="00715BF5"/>
    <w:rsid w:val="00716B14"/>
    <w:rsid w:val="0072089F"/>
    <w:rsid w:val="00722621"/>
    <w:rsid w:val="00722718"/>
    <w:rsid w:val="0072483E"/>
    <w:rsid w:val="00731859"/>
    <w:rsid w:val="00732769"/>
    <w:rsid w:val="007347F5"/>
    <w:rsid w:val="00740694"/>
    <w:rsid w:val="007428D1"/>
    <w:rsid w:val="00742D52"/>
    <w:rsid w:val="007430C1"/>
    <w:rsid w:val="007447E1"/>
    <w:rsid w:val="00750F06"/>
    <w:rsid w:val="00755010"/>
    <w:rsid w:val="00760800"/>
    <w:rsid w:val="00761FAB"/>
    <w:rsid w:val="007658DC"/>
    <w:rsid w:val="00765BB0"/>
    <w:rsid w:val="00765F4D"/>
    <w:rsid w:val="0076678C"/>
    <w:rsid w:val="00766C4B"/>
    <w:rsid w:val="00770199"/>
    <w:rsid w:val="00770C9D"/>
    <w:rsid w:val="007717E1"/>
    <w:rsid w:val="00777E90"/>
    <w:rsid w:val="00781570"/>
    <w:rsid w:val="00781960"/>
    <w:rsid w:val="00783094"/>
    <w:rsid w:val="00785E35"/>
    <w:rsid w:val="00786AE8"/>
    <w:rsid w:val="00787C6A"/>
    <w:rsid w:val="007915D9"/>
    <w:rsid w:val="00792590"/>
    <w:rsid w:val="00792EBE"/>
    <w:rsid w:val="007938EC"/>
    <w:rsid w:val="007A35CA"/>
    <w:rsid w:val="007B1F05"/>
    <w:rsid w:val="007B4503"/>
    <w:rsid w:val="007B46B2"/>
    <w:rsid w:val="007B7606"/>
    <w:rsid w:val="007C3316"/>
    <w:rsid w:val="007C452A"/>
    <w:rsid w:val="007C5D6F"/>
    <w:rsid w:val="007C676B"/>
    <w:rsid w:val="007C6A66"/>
    <w:rsid w:val="007C7088"/>
    <w:rsid w:val="007C7A02"/>
    <w:rsid w:val="007C7D8C"/>
    <w:rsid w:val="007D3050"/>
    <w:rsid w:val="007D3665"/>
    <w:rsid w:val="007D47C6"/>
    <w:rsid w:val="007D51B6"/>
    <w:rsid w:val="007D56B4"/>
    <w:rsid w:val="007D5987"/>
    <w:rsid w:val="007D5F97"/>
    <w:rsid w:val="007D70A3"/>
    <w:rsid w:val="007E2831"/>
    <w:rsid w:val="007E4CB8"/>
    <w:rsid w:val="007E51E9"/>
    <w:rsid w:val="007E6590"/>
    <w:rsid w:val="007E74F4"/>
    <w:rsid w:val="007F6E9B"/>
    <w:rsid w:val="0080039A"/>
    <w:rsid w:val="00802AFD"/>
    <w:rsid w:val="00803066"/>
    <w:rsid w:val="00803C21"/>
    <w:rsid w:val="00803C30"/>
    <w:rsid w:val="00813163"/>
    <w:rsid w:val="0081396E"/>
    <w:rsid w:val="008142F0"/>
    <w:rsid w:val="00814AAC"/>
    <w:rsid w:val="008161B6"/>
    <w:rsid w:val="008162BD"/>
    <w:rsid w:val="00817707"/>
    <w:rsid w:val="00821B17"/>
    <w:rsid w:val="008229E5"/>
    <w:rsid w:val="00823496"/>
    <w:rsid w:val="00824F0D"/>
    <w:rsid w:val="008251C2"/>
    <w:rsid w:val="008274EB"/>
    <w:rsid w:val="008276C9"/>
    <w:rsid w:val="0083082D"/>
    <w:rsid w:val="00842A04"/>
    <w:rsid w:val="00843EBF"/>
    <w:rsid w:val="00844C5F"/>
    <w:rsid w:val="008452EE"/>
    <w:rsid w:val="00850B08"/>
    <w:rsid w:val="00851B43"/>
    <w:rsid w:val="00853509"/>
    <w:rsid w:val="00854100"/>
    <w:rsid w:val="00855604"/>
    <w:rsid w:val="008567E5"/>
    <w:rsid w:val="00857BC9"/>
    <w:rsid w:val="00863023"/>
    <w:rsid w:val="00865031"/>
    <w:rsid w:val="00865A8B"/>
    <w:rsid w:val="00866DE1"/>
    <w:rsid w:val="00870757"/>
    <w:rsid w:val="0087225C"/>
    <w:rsid w:val="00872594"/>
    <w:rsid w:val="00873609"/>
    <w:rsid w:val="0087431E"/>
    <w:rsid w:val="00875DB9"/>
    <w:rsid w:val="008769C4"/>
    <w:rsid w:val="00877049"/>
    <w:rsid w:val="0088241C"/>
    <w:rsid w:val="00882624"/>
    <w:rsid w:val="00883586"/>
    <w:rsid w:val="00886A10"/>
    <w:rsid w:val="008924AB"/>
    <w:rsid w:val="00897484"/>
    <w:rsid w:val="008A1CB8"/>
    <w:rsid w:val="008A2874"/>
    <w:rsid w:val="008A4842"/>
    <w:rsid w:val="008A4D3F"/>
    <w:rsid w:val="008A62D9"/>
    <w:rsid w:val="008A7743"/>
    <w:rsid w:val="008B237C"/>
    <w:rsid w:val="008B3109"/>
    <w:rsid w:val="008B4DAC"/>
    <w:rsid w:val="008B5243"/>
    <w:rsid w:val="008B7AFE"/>
    <w:rsid w:val="008C0C82"/>
    <w:rsid w:val="008C153E"/>
    <w:rsid w:val="008C41ED"/>
    <w:rsid w:val="008C46D1"/>
    <w:rsid w:val="008C4BDF"/>
    <w:rsid w:val="008D0F13"/>
    <w:rsid w:val="008D3978"/>
    <w:rsid w:val="008D3E39"/>
    <w:rsid w:val="008D5472"/>
    <w:rsid w:val="008D6FDA"/>
    <w:rsid w:val="008E47C2"/>
    <w:rsid w:val="008E7353"/>
    <w:rsid w:val="008F0327"/>
    <w:rsid w:val="008F17A7"/>
    <w:rsid w:val="008F56FE"/>
    <w:rsid w:val="00911711"/>
    <w:rsid w:val="00914898"/>
    <w:rsid w:val="0091589C"/>
    <w:rsid w:val="00922574"/>
    <w:rsid w:val="00923D7F"/>
    <w:rsid w:val="00925EC4"/>
    <w:rsid w:val="00933F0A"/>
    <w:rsid w:val="00934673"/>
    <w:rsid w:val="00934ECC"/>
    <w:rsid w:val="00935E41"/>
    <w:rsid w:val="00936E13"/>
    <w:rsid w:val="0093762D"/>
    <w:rsid w:val="00940401"/>
    <w:rsid w:val="00942058"/>
    <w:rsid w:val="00946D87"/>
    <w:rsid w:val="009545FD"/>
    <w:rsid w:val="00957E78"/>
    <w:rsid w:val="00960E94"/>
    <w:rsid w:val="009619E0"/>
    <w:rsid w:val="00962FDE"/>
    <w:rsid w:val="00965967"/>
    <w:rsid w:val="009665BC"/>
    <w:rsid w:val="00966B51"/>
    <w:rsid w:val="009674E8"/>
    <w:rsid w:val="009749FC"/>
    <w:rsid w:val="00977927"/>
    <w:rsid w:val="00980DB6"/>
    <w:rsid w:val="0098134A"/>
    <w:rsid w:val="00981C0E"/>
    <w:rsid w:val="00981CDE"/>
    <w:rsid w:val="0098330A"/>
    <w:rsid w:val="00983B4A"/>
    <w:rsid w:val="00984163"/>
    <w:rsid w:val="00985C6E"/>
    <w:rsid w:val="00986300"/>
    <w:rsid w:val="00987460"/>
    <w:rsid w:val="00990619"/>
    <w:rsid w:val="0099062F"/>
    <w:rsid w:val="009911CD"/>
    <w:rsid w:val="00993A5A"/>
    <w:rsid w:val="00993C10"/>
    <w:rsid w:val="00994E01"/>
    <w:rsid w:val="009A12DA"/>
    <w:rsid w:val="009A1409"/>
    <w:rsid w:val="009A24FA"/>
    <w:rsid w:val="009A2BCD"/>
    <w:rsid w:val="009A388E"/>
    <w:rsid w:val="009A452E"/>
    <w:rsid w:val="009B09FC"/>
    <w:rsid w:val="009B2109"/>
    <w:rsid w:val="009B4902"/>
    <w:rsid w:val="009B50F9"/>
    <w:rsid w:val="009C0647"/>
    <w:rsid w:val="009C17F9"/>
    <w:rsid w:val="009C25BE"/>
    <w:rsid w:val="009C2890"/>
    <w:rsid w:val="009C2C66"/>
    <w:rsid w:val="009C667E"/>
    <w:rsid w:val="009C7421"/>
    <w:rsid w:val="009D2C61"/>
    <w:rsid w:val="009D4D60"/>
    <w:rsid w:val="009D5713"/>
    <w:rsid w:val="009E0004"/>
    <w:rsid w:val="009E0DF6"/>
    <w:rsid w:val="009E2631"/>
    <w:rsid w:val="009E487B"/>
    <w:rsid w:val="009E792E"/>
    <w:rsid w:val="009F153C"/>
    <w:rsid w:val="009F1CD8"/>
    <w:rsid w:val="009F215E"/>
    <w:rsid w:val="009F3658"/>
    <w:rsid w:val="009F661B"/>
    <w:rsid w:val="009F78CC"/>
    <w:rsid w:val="00A00013"/>
    <w:rsid w:val="00A04D17"/>
    <w:rsid w:val="00A10622"/>
    <w:rsid w:val="00A11637"/>
    <w:rsid w:val="00A13F68"/>
    <w:rsid w:val="00A14135"/>
    <w:rsid w:val="00A17551"/>
    <w:rsid w:val="00A17C3A"/>
    <w:rsid w:val="00A2228C"/>
    <w:rsid w:val="00A22340"/>
    <w:rsid w:val="00A24248"/>
    <w:rsid w:val="00A24D97"/>
    <w:rsid w:val="00A26248"/>
    <w:rsid w:val="00A2672C"/>
    <w:rsid w:val="00A278B4"/>
    <w:rsid w:val="00A30A44"/>
    <w:rsid w:val="00A30E7E"/>
    <w:rsid w:val="00A311B6"/>
    <w:rsid w:val="00A3443F"/>
    <w:rsid w:val="00A351E1"/>
    <w:rsid w:val="00A36570"/>
    <w:rsid w:val="00A41F55"/>
    <w:rsid w:val="00A44571"/>
    <w:rsid w:val="00A44609"/>
    <w:rsid w:val="00A456CF"/>
    <w:rsid w:val="00A45C14"/>
    <w:rsid w:val="00A46413"/>
    <w:rsid w:val="00A46873"/>
    <w:rsid w:val="00A46FA0"/>
    <w:rsid w:val="00A508D2"/>
    <w:rsid w:val="00A5198E"/>
    <w:rsid w:val="00A54E08"/>
    <w:rsid w:val="00A55404"/>
    <w:rsid w:val="00A576E9"/>
    <w:rsid w:val="00A60131"/>
    <w:rsid w:val="00A60354"/>
    <w:rsid w:val="00A6350B"/>
    <w:rsid w:val="00A63A61"/>
    <w:rsid w:val="00A6571A"/>
    <w:rsid w:val="00A72FDF"/>
    <w:rsid w:val="00A74DFD"/>
    <w:rsid w:val="00A7501C"/>
    <w:rsid w:val="00A75830"/>
    <w:rsid w:val="00A76B31"/>
    <w:rsid w:val="00A800F2"/>
    <w:rsid w:val="00A81965"/>
    <w:rsid w:val="00A823DF"/>
    <w:rsid w:val="00A8327A"/>
    <w:rsid w:val="00A836B6"/>
    <w:rsid w:val="00A84866"/>
    <w:rsid w:val="00A876D9"/>
    <w:rsid w:val="00A914D0"/>
    <w:rsid w:val="00A91D07"/>
    <w:rsid w:val="00A974CA"/>
    <w:rsid w:val="00AA1D92"/>
    <w:rsid w:val="00AA58B2"/>
    <w:rsid w:val="00AA5C30"/>
    <w:rsid w:val="00AA5C68"/>
    <w:rsid w:val="00AB0A37"/>
    <w:rsid w:val="00AB32E7"/>
    <w:rsid w:val="00AB62C8"/>
    <w:rsid w:val="00AB7254"/>
    <w:rsid w:val="00AC03ED"/>
    <w:rsid w:val="00AC0833"/>
    <w:rsid w:val="00AC0BBC"/>
    <w:rsid w:val="00AC2D9F"/>
    <w:rsid w:val="00AC322A"/>
    <w:rsid w:val="00AC3B13"/>
    <w:rsid w:val="00AC4346"/>
    <w:rsid w:val="00AC63D5"/>
    <w:rsid w:val="00AC6477"/>
    <w:rsid w:val="00AC666A"/>
    <w:rsid w:val="00AD1758"/>
    <w:rsid w:val="00AD2A8D"/>
    <w:rsid w:val="00AD3549"/>
    <w:rsid w:val="00AD4139"/>
    <w:rsid w:val="00AD4A2D"/>
    <w:rsid w:val="00AD5722"/>
    <w:rsid w:val="00AD5F32"/>
    <w:rsid w:val="00AD6335"/>
    <w:rsid w:val="00AE2F91"/>
    <w:rsid w:val="00AE45A0"/>
    <w:rsid w:val="00AE4708"/>
    <w:rsid w:val="00AF18E1"/>
    <w:rsid w:val="00AF2146"/>
    <w:rsid w:val="00AF2368"/>
    <w:rsid w:val="00AF419D"/>
    <w:rsid w:val="00AF71F5"/>
    <w:rsid w:val="00AF784A"/>
    <w:rsid w:val="00B0218A"/>
    <w:rsid w:val="00B02CA9"/>
    <w:rsid w:val="00B02EC2"/>
    <w:rsid w:val="00B03B37"/>
    <w:rsid w:val="00B047F2"/>
    <w:rsid w:val="00B07BEC"/>
    <w:rsid w:val="00B10B9A"/>
    <w:rsid w:val="00B11284"/>
    <w:rsid w:val="00B11E59"/>
    <w:rsid w:val="00B127CF"/>
    <w:rsid w:val="00B15A31"/>
    <w:rsid w:val="00B16501"/>
    <w:rsid w:val="00B21733"/>
    <w:rsid w:val="00B23125"/>
    <w:rsid w:val="00B2400D"/>
    <w:rsid w:val="00B25F62"/>
    <w:rsid w:val="00B303CB"/>
    <w:rsid w:val="00B30648"/>
    <w:rsid w:val="00B313FF"/>
    <w:rsid w:val="00B31788"/>
    <w:rsid w:val="00B3195B"/>
    <w:rsid w:val="00B329E5"/>
    <w:rsid w:val="00B32F88"/>
    <w:rsid w:val="00B349A7"/>
    <w:rsid w:val="00B35575"/>
    <w:rsid w:val="00B4228B"/>
    <w:rsid w:val="00B42EB2"/>
    <w:rsid w:val="00B44FB1"/>
    <w:rsid w:val="00B454B5"/>
    <w:rsid w:val="00B45B49"/>
    <w:rsid w:val="00B462F9"/>
    <w:rsid w:val="00B46AED"/>
    <w:rsid w:val="00B47D85"/>
    <w:rsid w:val="00B5052D"/>
    <w:rsid w:val="00B52AA3"/>
    <w:rsid w:val="00B549C6"/>
    <w:rsid w:val="00B55FF4"/>
    <w:rsid w:val="00B56937"/>
    <w:rsid w:val="00B56A31"/>
    <w:rsid w:val="00B575F6"/>
    <w:rsid w:val="00B57C50"/>
    <w:rsid w:val="00B63685"/>
    <w:rsid w:val="00B637BA"/>
    <w:rsid w:val="00B63A80"/>
    <w:rsid w:val="00B64E2D"/>
    <w:rsid w:val="00B670CA"/>
    <w:rsid w:val="00B70653"/>
    <w:rsid w:val="00B7066E"/>
    <w:rsid w:val="00B71D44"/>
    <w:rsid w:val="00B74F77"/>
    <w:rsid w:val="00B75433"/>
    <w:rsid w:val="00B757FC"/>
    <w:rsid w:val="00B76E47"/>
    <w:rsid w:val="00B80CC4"/>
    <w:rsid w:val="00B81593"/>
    <w:rsid w:val="00B82B1D"/>
    <w:rsid w:val="00B8557B"/>
    <w:rsid w:val="00B931EB"/>
    <w:rsid w:val="00B97C30"/>
    <w:rsid w:val="00BA054F"/>
    <w:rsid w:val="00BA0BF3"/>
    <w:rsid w:val="00BA25A6"/>
    <w:rsid w:val="00BA565B"/>
    <w:rsid w:val="00BB4782"/>
    <w:rsid w:val="00BB6635"/>
    <w:rsid w:val="00BC059B"/>
    <w:rsid w:val="00BC0B6D"/>
    <w:rsid w:val="00BC0BB0"/>
    <w:rsid w:val="00BC0EF8"/>
    <w:rsid w:val="00BC5A83"/>
    <w:rsid w:val="00BC61DF"/>
    <w:rsid w:val="00BC7568"/>
    <w:rsid w:val="00BD2682"/>
    <w:rsid w:val="00BD3995"/>
    <w:rsid w:val="00BD487F"/>
    <w:rsid w:val="00BD4BC0"/>
    <w:rsid w:val="00BD545A"/>
    <w:rsid w:val="00BD6EF6"/>
    <w:rsid w:val="00BE3194"/>
    <w:rsid w:val="00BE5C00"/>
    <w:rsid w:val="00BE761E"/>
    <w:rsid w:val="00BF1968"/>
    <w:rsid w:val="00BF30E9"/>
    <w:rsid w:val="00BF42F8"/>
    <w:rsid w:val="00BF5A81"/>
    <w:rsid w:val="00BF7CDC"/>
    <w:rsid w:val="00BF7EFB"/>
    <w:rsid w:val="00C00556"/>
    <w:rsid w:val="00C0113B"/>
    <w:rsid w:val="00C06C3F"/>
    <w:rsid w:val="00C13CED"/>
    <w:rsid w:val="00C13E91"/>
    <w:rsid w:val="00C1511C"/>
    <w:rsid w:val="00C15BFE"/>
    <w:rsid w:val="00C17B49"/>
    <w:rsid w:val="00C236BC"/>
    <w:rsid w:val="00C2447F"/>
    <w:rsid w:val="00C26374"/>
    <w:rsid w:val="00C276C7"/>
    <w:rsid w:val="00C27B40"/>
    <w:rsid w:val="00C30636"/>
    <w:rsid w:val="00C40563"/>
    <w:rsid w:val="00C426DA"/>
    <w:rsid w:val="00C4333F"/>
    <w:rsid w:val="00C4378B"/>
    <w:rsid w:val="00C43B41"/>
    <w:rsid w:val="00C44262"/>
    <w:rsid w:val="00C4514D"/>
    <w:rsid w:val="00C454F6"/>
    <w:rsid w:val="00C45D49"/>
    <w:rsid w:val="00C4724A"/>
    <w:rsid w:val="00C528F2"/>
    <w:rsid w:val="00C52988"/>
    <w:rsid w:val="00C53E8A"/>
    <w:rsid w:val="00C55061"/>
    <w:rsid w:val="00C55D26"/>
    <w:rsid w:val="00C62051"/>
    <w:rsid w:val="00C64072"/>
    <w:rsid w:val="00C65EC4"/>
    <w:rsid w:val="00C66F8F"/>
    <w:rsid w:val="00C7379B"/>
    <w:rsid w:val="00C746E1"/>
    <w:rsid w:val="00C74E82"/>
    <w:rsid w:val="00C80BD5"/>
    <w:rsid w:val="00C81598"/>
    <w:rsid w:val="00C841BF"/>
    <w:rsid w:val="00C9102D"/>
    <w:rsid w:val="00C96CB1"/>
    <w:rsid w:val="00CA0C85"/>
    <w:rsid w:val="00CA11A0"/>
    <w:rsid w:val="00CA2DD8"/>
    <w:rsid w:val="00CA34BC"/>
    <w:rsid w:val="00CA4E45"/>
    <w:rsid w:val="00CA5A71"/>
    <w:rsid w:val="00CA63CD"/>
    <w:rsid w:val="00CB18D5"/>
    <w:rsid w:val="00CB3F08"/>
    <w:rsid w:val="00CB43A5"/>
    <w:rsid w:val="00CB5770"/>
    <w:rsid w:val="00CB5BB5"/>
    <w:rsid w:val="00CB63ED"/>
    <w:rsid w:val="00CB644E"/>
    <w:rsid w:val="00CC66C9"/>
    <w:rsid w:val="00CD2B45"/>
    <w:rsid w:val="00CD4F3C"/>
    <w:rsid w:val="00CD5528"/>
    <w:rsid w:val="00CD5534"/>
    <w:rsid w:val="00CD7AA8"/>
    <w:rsid w:val="00CD7E08"/>
    <w:rsid w:val="00CE105F"/>
    <w:rsid w:val="00CE52F7"/>
    <w:rsid w:val="00CE7A50"/>
    <w:rsid w:val="00CE7E84"/>
    <w:rsid w:val="00CF1799"/>
    <w:rsid w:val="00CF40CF"/>
    <w:rsid w:val="00CF48AF"/>
    <w:rsid w:val="00CF4CF2"/>
    <w:rsid w:val="00CF6BF2"/>
    <w:rsid w:val="00CF7DFE"/>
    <w:rsid w:val="00D022C0"/>
    <w:rsid w:val="00D049A7"/>
    <w:rsid w:val="00D07CE4"/>
    <w:rsid w:val="00D1064A"/>
    <w:rsid w:val="00D106B0"/>
    <w:rsid w:val="00D1168E"/>
    <w:rsid w:val="00D11FFC"/>
    <w:rsid w:val="00D138D2"/>
    <w:rsid w:val="00D14A8E"/>
    <w:rsid w:val="00D16FAD"/>
    <w:rsid w:val="00D17F50"/>
    <w:rsid w:val="00D26128"/>
    <w:rsid w:val="00D26892"/>
    <w:rsid w:val="00D3005D"/>
    <w:rsid w:val="00D3100D"/>
    <w:rsid w:val="00D32E27"/>
    <w:rsid w:val="00D336D2"/>
    <w:rsid w:val="00D3735B"/>
    <w:rsid w:val="00D45090"/>
    <w:rsid w:val="00D45BC5"/>
    <w:rsid w:val="00D55CCC"/>
    <w:rsid w:val="00D55D86"/>
    <w:rsid w:val="00D55E1D"/>
    <w:rsid w:val="00D568E5"/>
    <w:rsid w:val="00D60A6D"/>
    <w:rsid w:val="00D61013"/>
    <w:rsid w:val="00D6136D"/>
    <w:rsid w:val="00D668A7"/>
    <w:rsid w:val="00D71BD1"/>
    <w:rsid w:val="00D729A7"/>
    <w:rsid w:val="00D736E6"/>
    <w:rsid w:val="00D73D62"/>
    <w:rsid w:val="00D73EAC"/>
    <w:rsid w:val="00D74371"/>
    <w:rsid w:val="00D7499E"/>
    <w:rsid w:val="00D75B23"/>
    <w:rsid w:val="00D7697C"/>
    <w:rsid w:val="00D77BD5"/>
    <w:rsid w:val="00D80D1E"/>
    <w:rsid w:val="00D83D6D"/>
    <w:rsid w:val="00D86236"/>
    <w:rsid w:val="00D87291"/>
    <w:rsid w:val="00D9069A"/>
    <w:rsid w:val="00D93918"/>
    <w:rsid w:val="00D93FB3"/>
    <w:rsid w:val="00D966B7"/>
    <w:rsid w:val="00DA01B0"/>
    <w:rsid w:val="00DA055A"/>
    <w:rsid w:val="00DA19A0"/>
    <w:rsid w:val="00DA4663"/>
    <w:rsid w:val="00DB064A"/>
    <w:rsid w:val="00DB09BE"/>
    <w:rsid w:val="00DB19CA"/>
    <w:rsid w:val="00DB1FE6"/>
    <w:rsid w:val="00DB5CF3"/>
    <w:rsid w:val="00DC10AD"/>
    <w:rsid w:val="00DC169F"/>
    <w:rsid w:val="00DC3182"/>
    <w:rsid w:val="00DC3E20"/>
    <w:rsid w:val="00DC7554"/>
    <w:rsid w:val="00DC7B90"/>
    <w:rsid w:val="00DD0F89"/>
    <w:rsid w:val="00DD3E6B"/>
    <w:rsid w:val="00DD4B2D"/>
    <w:rsid w:val="00DD7C08"/>
    <w:rsid w:val="00DE37D5"/>
    <w:rsid w:val="00DE4B3E"/>
    <w:rsid w:val="00DE5AA3"/>
    <w:rsid w:val="00DE741F"/>
    <w:rsid w:val="00DF0330"/>
    <w:rsid w:val="00DF045D"/>
    <w:rsid w:val="00DF070D"/>
    <w:rsid w:val="00DF1988"/>
    <w:rsid w:val="00DF1B6C"/>
    <w:rsid w:val="00DF1D12"/>
    <w:rsid w:val="00DF20CB"/>
    <w:rsid w:val="00DF5E82"/>
    <w:rsid w:val="00DF68D8"/>
    <w:rsid w:val="00DF72B3"/>
    <w:rsid w:val="00E000A3"/>
    <w:rsid w:val="00E06315"/>
    <w:rsid w:val="00E10EAB"/>
    <w:rsid w:val="00E11445"/>
    <w:rsid w:val="00E131B8"/>
    <w:rsid w:val="00E13FF5"/>
    <w:rsid w:val="00E14E2A"/>
    <w:rsid w:val="00E16DD9"/>
    <w:rsid w:val="00E17F87"/>
    <w:rsid w:val="00E20172"/>
    <w:rsid w:val="00E231D7"/>
    <w:rsid w:val="00E24AC4"/>
    <w:rsid w:val="00E27BD1"/>
    <w:rsid w:val="00E27C24"/>
    <w:rsid w:val="00E3366D"/>
    <w:rsid w:val="00E33E0B"/>
    <w:rsid w:val="00E34510"/>
    <w:rsid w:val="00E34EFA"/>
    <w:rsid w:val="00E358A6"/>
    <w:rsid w:val="00E362F9"/>
    <w:rsid w:val="00E363C0"/>
    <w:rsid w:val="00E37807"/>
    <w:rsid w:val="00E40EEC"/>
    <w:rsid w:val="00E413B5"/>
    <w:rsid w:val="00E418D0"/>
    <w:rsid w:val="00E45565"/>
    <w:rsid w:val="00E46972"/>
    <w:rsid w:val="00E479B2"/>
    <w:rsid w:val="00E50F65"/>
    <w:rsid w:val="00E52420"/>
    <w:rsid w:val="00E53C0B"/>
    <w:rsid w:val="00E60975"/>
    <w:rsid w:val="00E610AA"/>
    <w:rsid w:val="00E627F1"/>
    <w:rsid w:val="00E65465"/>
    <w:rsid w:val="00E6633D"/>
    <w:rsid w:val="00E67F34"/>
    <w:rsid w:val="00E7037F"/>
    <w:rsid w:val="00E733EF"/>
    <w:rsid w:val="00E7763D"/>
    <w:rsid w:val="00E80EA8"/>
    <w:rsid w:val="00E812B8"/>
    <w:rsid w:val="00E840B4"/>
    <w:rsid w:val="00E87384"/>
    <w:rsid w:val="00E90228"/>
    <w:rsid w:val="00E90EAC"/>
    <w:rsid w:val="00E92317"/>
    <w:rsid w:val="00E9511C"/>
    <w:rsid w:val="00E95948"/>
    <w:rsid w:val="00E9606A"/>
    <w:rsid w:val="00EA002E"/>
    <w:rsid w:val="00EA06B7"/>
    <w:rsid w:val="00EA0F17"/>
    <w:rsid w:val="00EA1258"/>
    <w:rsid w:val="00EA224E"/>
    <w:rsid w:val="00EA3734"/>
    <w:rsid w:val="00EA39A1"/>
    <w:rsid w:val="00EA3DFA"/>
    <w:rsid w:val="00EA5C76"/>
    <w:rsid w:val="00EB152C"/>
    <w:rsid w:val="00EB1A46"/>
    <w:rsid w:val="00EB31BF"/>
    <w:rsid w:val="00EB327D"/>
    <w:rsid w:val="00EB6A20"/>
    <w:rsid w:val="00EB755E"/>
    <w:rsid w:val="00EC0EBC"/>
    <w:rsid w:val="00EC2875"/>
    <w:rsid w:val="00EC3666"/>
    <w:rsid w:val="00EC51E1"/>
    <w:rsid w:val="00EC6CEC"/>
    <w:rsid w:val="00ED0397"/>
    <w:rsid w:val="00ED22C2"/>
    <w:rsid w:val="00ED3186"/>
    <w:rsid w:val="00ED53AA"/>
    <w:rsid w:val="00EE2210"/>
    <w:rsid w:val="00EE3F53"/>
    <w:rsid w:val="00EE48D2"/>
    <w:rsid w:val="00EF574B"/>
    <w:rsid w:val="00F00EC3"/>
    <w:rsid w:val="00F024EC"/>
    <w:rsid w:val="00F02D81"/>
    <w:rsid w:val="00F044D8"/>
    <w:rsid w:val="00F052E3"/>
    <w:rsid w:val="00F110A0"/>
    <w:rsid w:val="00F11892"/>
    <w:rsid w:val="00F12148"/>
    <w:rsid w:val="00F16700"/>
    <w:rsid w:val="00F17AB2"/>
    <w:rsid w:val="00F21C18"/>
    <w:rsid w:val="00F21FCB"/>
    <w:rsid w:val="00F226B1"/>
    <w:rsid w:val="00F23621"/>
    <w:rsid w:val="00F25CFB"/>
    <w:rsid w:val="00F273BD"/>
    <w:rsid w:val="00F326EC"/>
    <w:rsid w:val="00F33236"/>
    <w:rsid w:val="00F3324B"/>
    <w:rsid w:val="00F33A14"/>
    <w:rsid w:val="00F33B84"/>
    <w:rsid w:val="00F35071"/>
    <w:rsid w:val="00F35794"/>
    <w:rsid w:val="00F37596"/>
    <w:rsid w:val="00F43659"/>
    <w:rsid w:val="00F45583"/>
    <w:rsid w:val="00F45CB8"/>
    <w:rsid w:val="00F46A7C"/>
    <w:rsid w:val="00F53D28"/>
    <w:rsid w:val="00F53EAC"/>
    <w:rsid w:val="00F56924"/>
    <w:rsid w:val="00F56F00"/>
    <w:rsid w:val="00F60123"/>
    <w:rsid w:val="00F605AE"/>
    <w:rsid w:val="00F615A2"/>
    <w:rsid w:val="00F617AE"/>
    <w:rsid w:val="00F62096"/>
    <w:rsid w:val="00F636C4"/>
    <w:rsid w:val="00F6403C"/>
    <w:rsid w:val="00F664F2"/>
    <w:rsid w:val="00F67242"/>
    <w:rsid w:val="00F67BF9"/>
    <w:rsid w:val="00F73359"/>
    <w:rsid w:val="00F74B2B"/>
    <w:rsid w:val="00F74D5A"/>
    <w:rsid w:val="00F765AA"/>
    <w:rsid w:val="00F80480"/>
    <w:rsid w:val="00F80B2D"/>
    <w:rsid w:val="00F814D4"/>
    <w:rsid w:val="00F827AF"/>
    <w:rsid w:val="00F82B4E"/>
    <w:rsid w:val="00F83361"/>
    <w:rsid w:val="00F8440F"/>
    <w:rsid w:val="00F86D57"/>
    <w:rsid w:val="00F90442"/>
    <w:rsid w:val="00F92FDF"/>
    <w:rsid w:val="00F95CE0"/>
    <w:rsid w:val="00F96EDB"/>
    <w:rsid w:val="00FA4ADC"/>
    <w:rsid w:val="00FA58E4"/>
    <w:rsid w:val="00FA7FBF"/>
    <w:rsid w:val="00FB3197"/>
    <w:rsid w:val="00FB3375"/>
    <w:rsid w:val="00FB497A"/>
    <w:rsid w:val="00FB50CE"/>
    <w:rsid w:val="00FB521D"/>
    <w:rsid w:val="00FC03DC"/>
    <w:rsid w:val="00FC0418"/>
    <w:rsid w:val="00FC20C2"/>
    <w:rsid w:val="00FC3AE6"/>
    <w:rsid w:val="00FC58C2"/>
    <w:rsid w:val="00FC7605"/>
    <w:rsid w:val="00FC7941"/>
    <w:rsid w:val="00FD3D7D"/>
    <w:rsid w:val="00FD5444"/>
    <w:rsid w:val="00FD7CE8"/>
    <w:rsid w:val="00FE1059"/>
    <w:rsid w:val="00FE1181"/>
    <w:rsid w:val="00FE2B35"/>
    <w:rsid w:val="00FE32DF"/>
    <w:rsid w:val="00FE3E8A"/>
    <w:rsid w:val="00FE4002"/>
    <w:rsid w:val="00FE55F5"/>
    <w:rsid w:val="00FE5A76"/>
    <w:rsid w:val="00FF05FD"/>
    <w:rsid w:val="00FF0ED1"/>
    <w:rsid w:val="00FF2043"/>
    <w:rsid w:val="00FF5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F111"/>
  <w15:chartTrackingRefBased/>
  <w15:docId w15:val="{CC99EA16-9A05-4940-914C-40C12805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2BCD"/>
    <w:pPr>
      <w:spacing w:before="240" w:after="400"/>
      <w:jc w:val="both"/>
    </w:pPr>
    <w:rPr>
      <w:rFonts w:ascii="Times New Roman" w:hAnsi="Times New Roman"/>
      <w:sz w:val="24"/>
    </w:rPr>
  </w:style>
  <w:style w:type="paragraph" w:styleId="Nadpis1">
    <w:name w:val="heading 1"/>
    <w:basedOn w:val="Normln"/>
    <w:next w:val="Normln"/>
    <w:link w:val="Nadpis1Char"/>
    <w:uiPriority w:val="9"/>
    <w:qFormat/>
    <w:rsid w:val="00525D66"/>
    <w:pPr>
      <w:keepNext/>
      <w:keepLines/>
      <w:spacing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2678F"/>
    <w:pPr>
      <w:keepNext/>
      <w:keepLines/>
      <w:spacing w:before="40" w:after="0"/>
      <w:outlineLvl w:val="1"/>
    </w:pPr>
    <w:rPr>
      <w:rFonts w:eastAsiaTheme="majorEastAsia" w:cstheme="majorBidi"/>
      <w:b/>
      <w:color w:val="0D0D0D" w:themeColor="text1" w:themeTint="F2"/>
      <w:sz w:val="28"/>
      <w:szCs w:val="26"/>
    </w:rPr>
  </w:style>
  <w:style w:type="paragraph" w:styleId="Nadpis3">
    <w:name w:val="heading 3"/>
    <w:aliases w:val="Uvod,zdroje"/>
    <w:basedOn w:val="Normln"/>
    <w:next w:val="Normln"/>
    <w:link w:val="Nadpis3Char"/>
    <w:uiPriority w:val="9"/>
    <w:unhideWhenUsed/>
    <w:qFormat/>
    <w:rsid w:val="0002678F"/>
    <w:pPr>
      <w:keepNext/>
      <w:keepLines/>
      <w:spacing w:before="40" w:after="0"/>
      <w:outlineLvl w:val="2"/>
    </w:pPr>
    <w:rPr>
      <w:rFonts w:eastAsiaTheme="majorEastAsia" w:cstheme="majorBidi"/>
      <w:b/>
      <w:color w:val="000000" w:themeColor="text1"/>
      <w:sz w:val="32"/>
      <w:szCs w:val="24"/>
    </w:rPr>
  </w:style>
  <w:style w:type="paragraph" w:styleId="Nadpis4">
    <w:name w:val="heading 4"/>
    <w:aliases w:val="3. úroven"/>
    <w:basedOn w:val="Normln"/>
    <w:next w:val="Normln"/>
    <w:link w:val="Nadpis4Char"/>
    <w:uiPriority w:val="9"/>
    <w:unhideWhenUsed/>
    <w:qFormat/>
    <w:rsid w:val="000443D9"/>
    <w:pPr>
      <w:keepNext/>
      <w:keepLines/>
      <w:spacing w:before="40" w:after="0"/>
      <w:outlineLvl w:val="3"/>
    </w:pPr>
    <w:rPr>
      <w:rFonts w:eastAsiaTheme="majorEastAsia" w:cstheme="majorBidi"/>
      <w:b/>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168E"/>
    <w:pPr>
      <w:ind w:left="720"/>
      <w:contextualSpacing/>
    </w:pPr>
  </w:style>
  <w:style w:type="paragraph" w:styleId="Zhlav">
    <w:name w:val="header"/>
    <w:basedOn w:val="Normln"/>
    <w:link w:val="ZhlavChar"/>
    <w:uiPriority w:val="99"/>
    <w:unhideWhenUsed/>
    <w:rsid w:val="00AA1D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1D92"/>
  </w:style>
  <w:style w:type="paragraph" w:styleId="Zpat">
    <w:name w:val="footer"/>
    <w:basedOn w:val="Normln"/>
    <w:link w:val="ZpatChar"/>
    <w:uiPriority w:val="99"/>
    <w:unhideWhenUsed/>
    <w:rsid w:val="00AA1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AA1D92"/>
  </w:style>
  <w:style w:type="character" w:styleId="Zdraznnjemn">
    <w:name w:val="Subtle Emphasis"/>
    <w:basedOn w:val="Standardnpsmoodstavce"/>
    <w:uiPriority w:val="19"/>
    <w:qFormat/>
    <w:rsid w:val="00012713"/>
    <w:rPr>
      <w:i/>
      <w:iCs/>
      <w:color w:val="404040" w:themeColor="text1" w:themeTint="BF"/>
    </w:rPr>
  </w:style>
  <w:style w:type="character" w:styleId="Hypertextovodkaz">
    <w:name w:val="Hyperlink"/>
    <w:basedOn w:val="Standardnpsmoodstavce"/>
    <w:uiPriority w:val="99"/>
    <w:unhideWhenUsed/>
    <w:rsid w:val="00777E90"/>
    <w:rPr>
      <w:color w:val="0563C1" w:themeColor="hyperlink"/>
      <w:u w:val="single"/>
    </w:rPr>
  </w:style>
  <w:style w:type="character" w:customStyle="1" w:styleId="Nevyeenzmnka1">
    <w:name w:val="Nevyřešená zmínka1"/>
    <w:basedOn w:val="Standardnpsmoodstavce"/>
    <w:uiPriority w:val="99"/>
    <w:semiHidden/>
    <w:unhideWhenUsed/>
    <w:rsid w:val="00777E90"/>
    <w:rPr>
      <w:color w:val="605E5C"/>
      <w:shd w:val="clear" w:color="auto" w:fill="E1DFDD"/>
    </w:rPr>
  </w:style>
  <w:style w:type="character" w:customStyle="1" w:styleId="Nadpis1Char">
    <w:name w:val="Nadpis 1 Char"/>
    <w:basedOn w:val="Standardnpsmoodstavce"/>
    <w:link w:val="Nadpis1"/>
    <w:uiPriority w:val="9"/>
    <w:rsid w:val="00525D66"/>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02678F"/>
    <w:rPr>
      <w:rFonts w:ascii="Times New Roman" w:eastAsiaTheme="majorEastAsia" w:hAnsi="Times New Roman" w:cstheme="majorBidi"/>
      <w:b/>
      <w:color w:val="0D0D0D" w:themeColor="text1" w:themeTint="F2"/>
      <w:sz w:val="28"/>
      <w:szCs w:val="26"/>
    </w:rPr>
  </w:style>
  <w:style w:type="paragraph" w:styleId="Nadpisobsahu">
    <w:name w:val="TOC Heading"/>
    <w:basedOn w:val="Nadpis1"/>
    <w:next w:val="Normln"/>
    <w:uiPriority w:val="39"/>
    <w:unhideWhenUsed/>
    <w:qFormat/>
    <w:rsid w:val="00422B74"/>
    <w:p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422B74"/>
    <w:pPr>
      <w:spacing w:after="100"/>
    </w:pPr>
  </w:style>
  <w:style w:type="paragraph" w:styleId="Obsah2">
    <w:name w:val="toc 2"/>
    <w:basedOn w:val="Normln"/>
    <w:next w:val="Normln"/>
    <w:autoRedefine/>
    <w:uiPriority w:val="39"/>
    <w:unhideWhenUsed/>
    <w:rsid w:val="00422B74"/>
    <w:pPr>
      <w:spacing w:after="100"/>
      <w:ind w:left="220"/>
    </w:pPr>
  </w:style>
  <w:style w:type="character" w:customStyle="1" w:styleId="Nadpis3Char">
    <w:name w:val="Nadpis 3 Char"/>
    <w:aliases w:val="Uvod Char,zdroje Char"/>
    <w:basedOn w:val="Standardnpsmoodstavce"/>
    <w:link w:val="Nadpis3"/>
    <w:uiPriority w:val="9"/>
    <w:rsid w:val="0002678F"/>
    <w:rPr>
      <w:rFonts w:ascii="Times New Roman" w:eastAsiaTheme="majorEastAsia" w:hAnsi="Times New Roman" w:cstheme="majorBidi"/>
      <w:b/>
      <w:color w:val="000000" w:themeColor="text1"/>
      <w:sz w:val="32"/>
      <w:szCs w:val="24"/>
    </w:rPr>
  </w:style>
  <w:style w:type="paragraph" w:styleId="Obsah3">
    <w:name w:val="toc 3"/>
    <w:basedOn w:val="Normln"/>
    <w:next w:val="Normln"/>
    <w:autoRedefine/>
    <w:uiPriority w:val="39"/>
    <w:unhideWhenUsed/>
    <w:rsid w:val="007D70A3"/>
    <w:pPr>
      <w:spacing w:after="100"/>
      <w:ind w:left="440"/>
    </w:pPr>
  </w:style>
  <w:style w:type="character" w:customStyle="1" w:styleId="Nadpis4Char">
    <w:name w:val="Nadpis 4 Char"/>
    <w:aliases w:val="3. úroven Char"/>
    <w:basedOn w:val="Standardnpsmoodstavce"/>
    <w:link w:val="Nadpis4"/>
    <w:uiPriority w:val="9"/>
    <w:rsid w:val="000443D9"/>
    <w:rPr>
      <w:rFonts w:ascii="Times New Roman" w:eastAsiaTheme="majorEastAsia" w:hAnsi="Times New Roman" w:cstheme="majorBidi"/>
      <w:b/>
      <w:iCs/>
      <w:color w:val="000000" w:themeColor="text1"/>
      <w:sz w:val="24"/>
    </w:rPr>
  </w:style>
  <w:style w:type="table" w:styleId="Mkatabulky">
    <w:name w:val="Table Grid"/>
    <w:basedOn w:val="Normlntabulka"/>
    <w:uiPriority w:val="39"/>
    <w:rsid w:val="00BF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eznamzvraznn3">
    <w:name w:val="Light List Accent 3"/>
    <w:basedOn w:val="Normlntabulka"/>
    <w:uiPriority w:val="61"/>
    <w:rsid w:val="00BF7CDC"/>
    <w:pPr>
      <w:spacing w:after="0" w:line="240" w:lineRule="auto"/>
    </w:pPr>
    <w:rPr>
      <w:rFonts w:eastAsiaTheme="minorEastAsia"/>
      <w:lang w:eastAsia="cs-CZ"/>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zev">
    <w:name w:val="Title"/>
    <w:basedOn w:val="Normln"/>
    <w:next w:val="Normln"/>
    <w:link w:val="NzevChar"/>
    <w:uiPriority w:val="10"/>
    <w:qFormat/>
    <w:rsid w:val="00131E9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31E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ed.com/talks/temple_grandin_the_world_needs_all_kinds_of_minds?language=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bedales.org.uk/alumni/peter-farrell"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Vztah</a:t>
            </a:r>
            <a:r>
              <a:rPr lang="cs-CZ" baseline="0"/>
              <a:t> k učiteli</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naprosto souhlasím</c:v>
                </c:pt>
              </c:strCache>
            </c:strRef>
          </c:tx>
          <c:spPr>
            <a:solidFill>
              <a:schemeClr val="accent1">
                <a:shade val="53000"/>
              </a:schemeClr>
            </a:solidFill>
            <a:ln>
              <a:noFill/>
            </a:ln>
            <a:effectLst/>
          </c:spPr>
          <c:invertIfNegative val="0"/>
          <c:cat>
            <c:strRef>
              <c:f>List1!$A$2:$A$6</c:f>
              <c:strCache>
                <c:ptCount val="5"/>
                <c:pt idx="0">
                  <c:v>Mám dobrý vztah s učiteli</c:v>
                </c:pt>
                <c:pt idx="1">
                  <c:v>Učitelka mě chválí</c:v>
                </c:pt>
                <c:pt idx="2">
                  <c:v>Rozumím učitelům</c:v>
                </c:pt>
                <c:pt idx="3">
                  <c:v>Mám oblíbeného učitele</c:v>
                </c:pt>
                <c:pt idx="4">
                  <c:v>Důvěřuji učitelům.</c:v>
                </c:pt>
              </c:strCache>
            </c:strRef>
          </c:cat>
          <c:val>
            <c:numRef>
              <c:f>List1!$B$2:$B$6</c:f>
              <c:numCache>
                <c:formatCode>General</c:formatCode>
                <c:ptCount val="5"/>
                <c:pt idx="1">
                  <c:v>1</c:v>
                </c:pt>
              </c:numCache>
            </c:numRef>
          </c:val>
          <c:extLst xmlns:c16r2="http://schemas.microsoft.com/office/drawing/2015/06/chart">
            <c:ext xmlns:c16="http://schemas.microsoft.com/office/drawing/2014/chart" uri="{C3380CC4-5D6E-409C-BE32-E72D297353CC}">
              <c16:uniqueId val="{00000000-E7E3-4977-B29F-5298CBE42D9F}"/>
            </c:ext>
          </c:extLst>
        </c:ser>
        <c:ser>
          <c:idx val="1"/>
          <c:order val="1"/>
          <c:tx>
            <c:strRef>
              <c:f>List1!$C$1</c:f>
              <c:strCache>
                <c:ptCount val="1"/>
                <c:pt idx="0">
                  <c:v>souhlasím</c:v>
                </c:pt>
              </c:strCache>
            </c:strRef>
          </c:tx>
          <c:spPr>
            <a:solidFill>
              <a:schemeClr val="accent1">
                <a:shade val="76000"/>
              </a:schemeClr>
            </a:solidFill>
            <a:ln>
              <a:noFill/>
            </a:ln>
            <a:effectLst/>
          </c:spPr>
          <c:invertIfNegative val="0"/>
          <c:cat>
            <c:strRef>
              <c:f>List1!$A$2:$A$6</c:f>
              <c:strCache>
                <c:ptCount val="5"/>
                <c:pt idx="0">
                  <c:v>Mám dobrý vztah s učiteli</c:v>
                </c:pt>
                <c:pt idx="1">
                  <c:v>Učitelka mě chválí</c:v>
                </c:pt>
                <c:pt idx="2">
                  <c:v>Rozumím učitelům</c:v>
                </c:pt>
                <c:pt idx="3">
                  <c:v>Mám oblíbeného učitele</c:v>
                </c:pt>
                <c:pt idx="4">
                  <c:v>Důvěřuji učitelům.</c:v>
                </c:pt>
              </c:strCache>
            </c:strRef>
          </c:cat>
          <c:val>
            <c:numRef>
              <c:f>List1!$C$2:$C$6</c:f>
              <c:numCache>
                <c:formatCode>General</c:formatCode>
                <c:ptCount val="5"/>
                <c:pt idx="0">
                  <c:v>1</c:v>
                </c:pt>
                <c:pt idx="1">
                  <c:v>2</c:v>
                </c:pt>
                <c:pt idx="2">
                  <c:v>2</c:v>
                </c:pt>
                <c:pt idx="3">
                  <c:v>4</c:v>
                </c:pt>
                <c:pt idx="4">
                  <c:v>1</c:v>
                </c:pt>
              </c:numCache>
            </c:numRef>
          </c:val>
          <c:extLst xmlns:c16r2="http://schemas.microsoft.com/office/drawing/2015/06/chart">
            <c:ext xmlns:c16="http://schemas.microsoft.com/office/drawing/2014/chart" uri="{C3380CC4-5D6E-409C-BE32-E72D297353CC}">
              <c16:uniqueId val="{00000001-E7E3-4977-B29F-5298CBE42D9F}"/>
            </c:ext>
          </c:extLst>
        </c:ser>
        <c:ser>
          <c:idx val="2"/>
          <c:order val="2"/>
          <c:tx>
            <c:strRef>
              <c:f>List1!$D$1</c:f>
              <c:strCache>
                <c:ptCount val="1"/>
                <c:pt idx="0">
                  <c:v>nevím</c:v>
                </c:pt>
              </c:strCache>
            </c:strRef>
          </c:tx>
          <c:spPr>
            <a:solidFill>
              <a:schemeClr val="accent1"/>
            </a:solidFill>
            <a:ln>
              <a:noFill/>
            </a:ln>
            <a:effectLst/>
          </c:spPr>
          <c:invertIfNegative val="0"/>
          <c:cat>
            <c:strRef>
              <c:f>List1!$A$2:$A$6</c:f>
              <c:strCache>
                <c:ptCount val="5"/>
                <c:pt idx="0">
                  <c:v>Mám dobrý vztah s učiteli</c:v>
                </c:pt>
                <c:pt idx="1">
                  <c:v>Učitelka mě chválí</c:v>
                </c:pt>
                <c:pt idx="2">
                  <c:v>Rozumím učitelům</c:v>
                </c:pt>
                <c:pt idx="3">
                  <c:v>Mám oblíbeného učitele</c:v>
                </c:pt>
                <c:pt idx="4">
                  <c:v>Důvěřuji učitelům.</c:v>
                </c:pt>
              </c:strCache>
            </c:strRef>
          </c:cat>
          <c:val>
            <c:numRef>
              <c:f>List1!$D$2:$D$6</c:f>
              <c:numCache>
                <c:formatCode>General</c:formatCode>
                <c:ptCount val="5"/>
                <c:pt idx="0">
                  <c:v>2</c:v>
                </c:pt>
              </c:numCache>
            </c:numRef>
          </c:val>
          <c:extLst xmlns:c16r2="http://schemas.microsoft.com/office/drawing/2015/06/chart">
            <c:ext xmlns:c16="http://schemas.microsoft.com/office/drawing/2014/chart" uri="{C3380CC4-5D6E-409C-BE32-E72D297353CC}">
              <c16:uniqueId val="{00000002-E7E3-4977-B29F-5298CBE42D9F}"/>
            </c:ext>
          </c:extLst>
        </c:ser>
        <c:ser>
          <c:idx val="3"/>
          <c:order val="3"/>
          <c:tx>
            <c:strRef>
              <c:f>List1!$E$1</c:f>
              <c:strCache>
                <c:ptCount val="1"/>
                <c:pt idx="0">
                  <c:v>nesouhlasím</c:v>
                </c:pt>
              </c:strCache>
            </c:strRef>
          </c:tx>
          <c:spPr>
            <a:solidFill>
              <a:schemeClr val="accent1">
                <a:tint val="77000"/>
              </a:schemeClr>
            </a:solidFill>
            <a:ln>
              <a:noFill/>
            </a:ln>
            <a:effectLst/>
          </c:spPr>
          <c:invertIfNegative val="0"/>
          <c:cat>
            <c:strRef>
              <c:f>List1!$A$2:$A$6</c:f>
              <c:strCache>
                <c:ptCount val="5"/>
                <c:pt idx="0">
                  <c:v>Mám dobrý vztah s učiteli</c:v>
                </c:pt>
                <c:pt idx="1">
                  <c:v>Učitelka mě chválí</c:v>
                </c:pt>
                <c:pt idx="2">
                  <c:v>Rozumím učitelům</c:v>
                </c:pt>
                <c:pt idx="3">
                  <c:v>Mám oblíbeného učitele</c:v>
                </c:pt>
                <c:pt idx="4">
                  <c:v>Důvěřuji učitelům.</c:v>
                </c:pt>
              </c:strCache>
            </c:strRef>
          </c:cat>
          <c:val>
            <c:numRef>
              <c:f>List1!$E$2:$E$6</c:f>
              <c:numCache>
                <c:formatCode>General</c:formatCode>
                <c:ptCount val="5"/>
                <c:pt idx="0">
                  <c:v>2</c:v>
                </c:pt>
                <c:pt idx="1">
                  <c:v>2</c:v>
                </c:pt>
                <c:pt idx="2">
                  <c:v>3</c:v>
                </c:pt>
                <c:pt idx="3">
                  <c:v>1</c:v>
                </c:pt>
                <c:pt idx="4">
                  <c:v>3</c:v>
                </c:pt>
              </c:numCache>
            </c:numRef>
          </c:val>
          <c:extLst xmlns:c16r2="http://schemas.microsoft.com/office/drawing/2015/06/chart">
            <c:ext xmlns:c16="http://schemas.microsoft.com/office/drawing/2014/chart" uri="{C3380CC4-5D6E-409C-BE32-E72D297353CC}">
              <c16:uniqueId val="{00000003-E7E3-4977-B29F-5298CBE42D9F}"/>
            </c:ext>
          </c:extLst>
        </c:ser>
        <c:ser>
          <c:idx val="4"/>
          <c:order val="4"/>
          <c:tx>
            <c:strRef>
              <c:f>List1!$F$1</c:f>
              <c:strCache>
                <c:ptCount val="1"/>
                <c:pt idx="0">
                  <c:v>naprosto nesouhlasím</c:v>
                </c:pt>
              </c:strCache>
            </c:strRef>
          </c:tx>
          <c:spPr>
            <a:solidFill>
              <a:schemeClr val="accent1">
                <a:tint val="54000"/>
              </a:schemeClr>
            </a:solidFill>
            <a:ln>
              <a:noFill/>
            </a:ln>
            <a:effectLst/>
          </c:spPr>
          <c:invertIfNegative val="0"/>
          <c:cat>
            <c:strRef>
              <c:f>List1!$A$2:$A$6</c:f>
              <c:strCache>
                <c:ptCount val="5"/>
                <c:pt idx="0">
                  <c:v>Mám dobrý vztah s učiteli</c:v>
                </c:pt>
                <c:pt idx="1">
                  <c:v>Učitelka mě chválí</c:v>
                </c:pt>
                <c:pt idx="2">
                  <c:v>Rozumím učitelům</c:v>
                </c:pt>
                <c:pt idx="3">
                  <c:v>Mám oblíbeného učitele</c:v>
                </c:pt>
                <c:pt idx="4">
                  <c:v>Důvěřuji učitelům.</c:v>
                </c:pt>
              </c:strCache>
            </c:strRef>
          </c:cat>
          <c:val>
            <c:numRef>
              <c:f>List1!$F$2:$F$6</c:f>
              <c:numCache>
                <c:formatCode>General</c:formatCode>
                <c:ptCount val="5"/>
                <c:pt idx="4">
                  <c:v>1</c:v>
                </c:pt>
              </c:numCache>
            </c:numRef>
          </c:val>
          <c:extLst xmlns:c16r2="http://schemas.microsoft.com/office/drawing/2015/06/chart">
            <c:ext xmlns:c16="http://schemas.microsoft.com/office/drawing/2014/chart" uri="{C3380CC4-5D6E-409C-BE32-E72D297353CC}">
              <c16:uniqueId val="{00000004-E7E3-4977-B29F-5298CBE42D9F}"/>
            </c:ext>
          </c:extLst>
        </c:ser>
        <c:dLbls>
          <c:showLegendKey val="0"/>
          <c:showVal val="0"/>
          <c:showCatName val="0"/>
          <c:showSerName val="0"/>
          <c:showPercent val="0"/>
          <c:showBubbleSize val="0"/>
        </c:dLbls>
        <c:gapWidth val="219"/>
        <c:overlap val="-27"/>
        <c:axId val="2042672016"/>
        <c:axId val="2042675280"/>
      </c:barChart>
      <c:catAx>
        <c:axId val="204267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675280"/>
        <c:crosses val="autoZero"/>
        <c:auto val="1"/>
        <c:lblAlgn val="ctr"/>
        <c:lblOffset val="100"/>
        <c:noMultiLvlLbl val="0"/>
      </c:catAx>
      <c:valAx>
        <c:axId val="204267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67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Vztah ke spolužákům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naprosto souhlasím</c:v>
                </c:pt>
              </c:strCache>
            </c:strRef>
          </c:tx>
          <c:spPr>
            <a:solidFill>
              <a:schemeClr val="accent1">
                <a:shade val="53000"/>
              </a:schemeClr>
            </a:solidFill>
            <a:ln>
              <a:noFill/>
            </a:ln>
            <a:effectLst/>
          </c:spPr>
          <c:invertIfNegative val="0"/>
          <c:cat>
            <c:strRef>
              <c:f>List1!$A$2:$A$6</c:f>
              <c:strCache>
                <c:ptCount val="5"/>
                <c:pt idx="0">
                  <c:v>Mám dobrý vztah se spolužáky</c:v>
                </c:pt>
                <c:pt idx="1">
                  <c:v>Mezi spolužáky mám kamaráda</c:v>
                </c:pt>
                <c:pt idx="2">
                  <c:v>Zapojuji se do společných aktivit se spolužáky</c:v>
                </c:pt>
                <c:pt idx="3">
                  <c:v>Rozumím spolužákům</c:v>
                </c:pt>
                <c:pt idx="4">
                  <c:v>Cítím se být součástí třídního kolektivu</c:v>
                </c:pt>
              </c:strCache>
            </c:strRef>
          </c:cat>
          <c:val>
            <c:numRef>
              <c:f>List1!$B$2:$B$6</c:f>
              <c:numCache>
                <c:formatCode>General</c:formatCode>
                <c:ptCount val="5"/>
              </c:numCache>
            </c:numRef>
          </c:val>
          <c:extLst xmlns:c16r2="http://schemas.microsoft.com/office/drawing/2015/06/chart">
            <c:ext xmlns:c16="http://schemas.microsoft.com/office/drawing/2014/chart" uri="{C3380CC4-5D6E-409C-BE32-E72D297353CC}">
              <c16:uniqueId val="{00000000-2B91-446E-A9A7-58A862C9285B}"/>
            </c:ext>
          </c:extLst>
        </c:ser>
        <c:ser>
          <c:idx val="1"/>
          <c:order val="1"/>
          <c:tx>
            <c:strRef>
              <c:f>List1!$C$1</c:f>
              <c:strCache>
                <c:ptCount val="1"/>
                <c:pt idx="0">
                  <c:v>souhlasím</c:v>
                </c:pt>
              </c:strCache>
            </c:strRef>
          </c:tx>
          <c:spPr>
            <a:solidFill>
              <a:schemeClr val="accent1">
                <a:shade val="76000"/>
              </a:schemeClr>
            </a:solidFill>
            <a:ln>
              <a:noFill/>
            </a:ln>
            <a:effectLst/>
          </c:spPr>
          <c:invertIfNegative val="0"/>
          <c:cat>
            <c:strRef>
              <c:f>List1!$A$2:$A$6</c:f>
              <c:strCache>
                <c:ptCount val="5"/>
                <c:pt idx="0">
                  <c:v>Mám dobrý vztah se spolužáky</c:v>
                </c:pt>
                <c:pt idx="1">
                  <c:v>Mezi spolužáky mám kamaráda</c:v>
                </c:pt>
                <c:pt idx="2">
                  <c:v>Zapojuji se do společných aktivit se spolužáky</c:v>
                </c:pt>
                <c:pt idx="3">
                  <c:v>Rozumím spolužákům</c:v>
                </c:pt>
                <c:pt idx="4">
                  <c:v>Cítím se být součástí třídního kolektivu</c:v>
                </c:pt>
              </c:strCache>
            </c:strRef>
          </c:cat>
          <c:val>
            <c:numRef>
              <c:f>List1!$C$2:$C$6</c:f>
              <c:numCache>
                <c:formatCode>General</c:formatCode>
                <c:ptCount val="5"/>
                <c:pt idx="0">
                  <c:v>2</c:v>
                </c:pt>
                <c:pt idx="1">
                  <c:v>4</c:v>
                </c:pt>
                <c:pt idx="4">
                  <c:v>2</c:v>
                </c:pt>
              </c:numCache>
            </c:numRef>
          </c:val>
          <c:extLst xmlns:c16r2="http://schemas.microsoft.com/office/drawing/2015/06/chart">
            <c:ext xmlns:c16="http://schemas.microsoft.com/office/drawing/2014/chart" uri="{C3380CC4-5D6E-409C-BE32-E72D297353CC}">
              <c16:uniqueId val="{00000001-2B91-446E-A9A7-58A862C9285B}"/>
            </c:ext>
          </c:extLst>
        </c:ser>
        <c:ser>
          <c:idx val="2"/>
          <c:order val="2"/>
          <c:tx>
            <c:strRef>
              <c:f>List1!$D$1</c:f>
              <c:strCache>
                <c:ptCount val="1"/>
                <c:pt idx="0">
                  <c:v>nevím</c:v>
                </c:pt>
              </c:strCache>
            </c:strRef>
          </c:tx>
          <c:spPr>
            <a:solidFill>
              <a:schemeClr val="accent1"/>
            </a:solidFill>
            <a:ln>
              <a:noFill/>
            </a:ln>
            <a:effectLst/>
          </c:spPr>
          <c:invertIfNegative val="0"/>
          <c:cat>
            <c:strRef>
              <c:f>List1!$A$2:$A$6</c:f>
              <c:strCache>
                <c:ptCount val="5"/>
                <c:pt idx="0">
                  <c:v>Mám dobrý vztah se spolužáky</c:v>
                </c:pt>
                <c:pt idx="1">
                  <c:v>Mezi spolužáky mám kamaráda</c:v>
                </c:pt>
                <c:pt idx="2">
                  <c:v>Zapojuji se do společných aktivit se spolužáky</c:v>
                </c:pt>
                <c:pt idx="3">
                  <c:v>Rozumím spolužákům</c:v>
                </c:pt>
                <c:pt idx="4">
                  <c:v>Cítím se být součástí třídního kolektivu</c:v>
                </c:pt>
              </c:strCache>
            </c:strRef>
          </c:cat>
          <c:val>
            <c:numRef>
              <c:f>List1!$D$2:$D$6</c:f>
              <c:numCache>
                <c:formatCode>General</c:formatCode>
                <c:ptCount val="5"/>
                <c:pt idx="0">
                  <c:v>1</c:v>
                </c:pt>
                <c:pt idx="3">
                  <c:v>1</c:v>
                </c:pt>
                <c:pt idx="4">
                  <c:v>2</c:v>
                </c:pt>
              </c:numCache>
            </c:numRef>
          </c:val>
          <c:extLst xmlns:c16r2="http://schemas.microsoft.com/office/drawing/2015/06/chart">
            <c:ext xmlns:c16="http://schemas.microsoft.com/office/drawing/2014/chart" uri="{C3380CC4-5D6E-409C-BE32-E72D297353CC}">
              <c16:uniqueId val="{00000002-2B91-446E-A9A7-58A862C9285B}"/>
            </c:ext>
          </c:extLst>
        </c:ser>
        <c:ser>
          <c:idx val="3"/>
          <c:order val="3"/>
          <c:tx>
            <c:strRef>
              <c:f>List1!$E$1</c:f>
              <c:strCache>
                <c:ptCount val="1"/>
                <c:pt idx="0">
                  <c:v>nesouhlasím</c:v>
                </c:pt>
              </c:strCache>
            </c:strRef>
          </c:tx>
          <c:spPr>
            <a:solidFill>
              <a:schemeClr val="accent1">
                <a:tint val="77000"/>
              </a:schemeClr>
            </a:solidFill>
            <a:ln>
              <a:noFill/>
            </a:ln>
            <a:effectLst/>
          </c:spPr>
          <c:invertIfNegative val="0"/>
          <c:cat>
            <c:strRef>
              <c:f>List1!$A$2:$A$6</c:f>
              <c:strCache>
                <c:ptCount val="5"/>
                <c:pt idx="0">
                  <c:v>Mám dobrý vztah se spolužáky</c:v>
                </c:pt>
                <c:pt idx="1">
                  <c:v>Mezi spolužáky mám kamaráda</c:v>
                </c:pt>
                <c:pt idx="2">
                  <c:v>Zapojuji se do společných aktivit se spolužáky</c:v>
                </c:pt>
                <c:pt idx="3">
                  <c:v>Rozumím spolužákům</c:v>
                </c:pt>
                <c:pt idx="4">
                  <c:v>Cítím se být součástí třídního kolektivu</c:v>
                </c:pt>
              </c:strCache>
            </c:strRef>
          </c:cat>
          <c:val>
            <c:numRef>
              <c:f>List1!$E$2:$E$6</c:f>
              <c:numCache>
                <c:formatCode>General</c:formatCode>
                <c:ptCount val="5"/>
                <c:pt idx="0">
                  <c:v>1</c:v>
                </c:pt>
                <c:pt idx="2">
                  <c:v>3</c:v>
                </c:pt>
                <c:pt idx="3">
                  <c:v>1</c:v>
                </c:pt>
                <c:pt idx="4">
                  <c:v>1</c:v>
                </c:pt>
              </c:numCache>
            </c:numRef>
          </c:val>
          <c:extLst xmlns:c16r2="http://schemas.microsoft.com/office/drawing/2015/06/chart">
            <c:ext xmlns:c16="http://schemas.microsoft.com/office/drawing/2014/chart" uri="{C3380CC4-5D6E-409C-BE32-E72D297353CC}">
              <c16:uniqueId val="{00000003-2B91-446E-A9A7-58A862C9285B}"/>
            </c:ext>
          </c:extLst>
        </c:ser>
        <c:ser>
          <c:idx val="4"/>
          <c:order val="4"/>
          <c:tx>
            <c:strRef>
              <c:f>List1!$F$1</c:f>
              <c:strCache>
                <c:ptCount val="1"/>
                <c:pt idx="0">
                  <c:v>naprosto nesouhlasím</c:v>
                </c:pt>
              </c:strCache>
            </c:strRef>
          </c:tx>
          <c:spPr>
            <a:solidFill>
              <a:schemeClr val="accent1">
                <a:tint val="54000"/>
              </a:schemeClr>
            </a:solidFill>
            <a:ln>
              <a:noFill/>
            </a:ln>
            <a:effectLst/>
          </c:spPr>
          <c:invertIfNegative val="0"/>
          <c:cat>
            <c:strRef>
              <c:f>List1!$A$2:$A$6</c:f>
              <c:strCache>
                <c:ptCount val="5"/>
                <c:pt idx="0">
                  <c:v>Mám dobrý vztah se spolužáky</c:v>
                </c:pt>
                <c:pt idx="1">
                  <c:v>Mezi spolužáky mám kamaráda</c:v>
                </c:pt>
                <c:pt idx="2">
                  <c:v>Zapojuji se do společných aktivit se spolužáky</c:v>
                </c:pt>
                <c:pt idx="3">
                  <c:v>Rozumím spolužákům</c:v>
                </c:pt>
                <c:pt idx="4">
                  <c:v>Cítím se být součástí třídního kolektivu</c:v>
                </c:pt>
              </c:strCache>
            </c:strRef>
          </c:cat>
          <c:val>
            <c:numRef>
              <c:f>List1!$F$2:$F$6</c:f>
              <c:numCache>
                <c:formatCode>General</c:formatCode>
                <c:ptCount val="5"/>
                <c:pt idx="0">
                  <c:v>1</c:v>
                </c:pt>
                <c:pt idx="1">
                  <c:v>1</c:v>
                </c:pt>
                <c:pt idx="2">
                  <c:v>2</c:v>
                </c:pt>
                <c:pt idx="3">
                  <c:v>3</c:v>
                </c:pt>
              </c:numCache>
            </c:numRef>
          </c:val>
          <c:extLst xmlns:c16r2="http://schemas.microsoft.com/office/drawing/2015/06/chart">
            <c:ext xmlns:c16="http://schemas.microsoft.com/office/drawing/2014/chart" uri="{C3380CC4-5D6E-409C-BE32-E72D297353CC}">
              <c16:uniqueId val="{00000004-2B91-446E-A9A7-58A862C9285B}"/>
            </c:ext>
          </c:extLst>
        </c:ser>
        <c:dLbls>
          <c:showLegendKey val="0"/>
          <c:showVal val="0"/>
          <c:showCatName val="0"/>
          <c:showSerName val="0"/>
          <c:showPercent val="0"/>
          <c:showBubbleSize val="0"/>
        </c:dLbls>
        <c:gapWidth val="219"/>
        <c:overlap val="-27"/>
        <c:axId val="2042686160"/>
        <c:axId val="2042674736"/>
      </c:barChart>
      <c:catAx>
        <c:axId val="204268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674736"/>
        <c:crosses val="autoZero"/>
        <c:auto val="1"/>
        <c:lblAlgn val="ctr"/>
        <c:lblOffset val="100"/>
        <c:noMultiLvlLbl val="0"/>
      </c:catAx>
      <c:valAx>
        <c:axId val="204267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68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Vztah ke škole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stále</c:v>
                </c:pt>
              </c:strCache>
            </c:strRef>
          </c:tx>
          <c:spPr>
            <a:solidFill>
              <a:schemeClr val="accent1">
                <a:shade val="53000"/>
              </a:schemeClr>
            </a:solidFill>
            <a:ln>
              <a:noFill/>
            </a:ln>
            <a:effectLst/>
          </c:spPr>
          <c:invertIfNegative val="0"/>
          <c:cat>
            <c:strRef>
              <c:f>List1!$A$2:$A$6</c:f>
              <c:strCache>
                <c:ptCount val="5"/>
                <c:pt idx="0">
                  <c:v>Ve škole se cítím dobře</c:v>
                </c:pt>
                <c:pt idx="1">
                  <c:v>Ve škole se cítím bezpečně</c:v>
                </c:pt>
                <c:pt idx="2">
                  <c:v>Ve škole mě to baví</c:v>
                </c:pt>
                <c:pt idx="3">
                  <c:v>Do školy chodím s nadšením</c:v>
                </c:pt>
                <c:pt idx="4">
                  <c:v>Ve škole se věnuji školním povinnostem</c:v>
                </c:pt>
              </c:strCache>
            </c:strRef>
          </c:cat>
          <c:val>
            <c:numRef>
              <c:f>List1!$B$2:$B$6</c:f>
              <c:numCache>
                <c:formatCode>General</c:formatCode>
                <c:ptCount val="5"/>
              </c:numCache>
            </c:numRef>
          </c:val>
          <c:extLst xmlns:c16r2="http://schemas.microsoft.com/office/drawing/2015/06/chart">
            <c:ext xmlns:c16="http://schemas.microsoft.com/office/drawing/2014/chart" uri="{C3380CC4-5D6E-409C-BE32-E72D297353CC}">
              <c16:uniqueId val="{00000000-3819-485F-AE94-A261504AE87C}"/>
            </c:ext>
          </c:extLst>
        </c:ser>
        <c:ser>
          <c:idx val="1"/>
          <c:order val="1"/>
          <c:tx>
            <c:strRef>
              <c:f>List1!$C$1</c:f>
              <c:strCache>
                <c:ptCount val="1"/>
                <c:pt idx="0">
                  <c:v>často</c:v>
                </c:pt>
              </c:strCache>
            </c:strRef>
          </c:tx>
          <c:spPr>
            <a:solidFill>
              <a:schemeClr val="accent1">
                <a:shade val="76000"/>
              </a:schemeClr>
            </a:solidFill>
            <a:ln>
              <a:noFill/>
            </a:ln>
            <a:effectLst/>
          </c:spPr>
          <c:invertIfNegative val="0"/>
          <c:cat>
            <c:strRef>
              <c:f>List1!$A$2:$A$6</c:f>
              <c:strCache>
                <c:ptCount val="5"/>
                <c:pt idx="0">
                  <c:v>Ve škole se cítím dobře</c:v>
                </c:pt>
                <c:pt idx="1">
                  <c:v>Ve škole se cítím bezpečně</c:v>
                </c:pt>
                <c:pt idx="2">
                  <c:v>Ve škole mě to baví</c:v>
                </c:pt>
                <c:pt idx="3">
                  <c:v>Do školy chodím s nadšením</c:v>
                </c:pt>
                <c:pt idx="4">
                  <c:v>Ve škole se věnuji školním povinnostem</c:v>
                </c:pt>
              </c:strCache>
            </c:strRef>
          </c:cat>
          <c:val>
            <c:numRef>
              <c:f>List1!$C$2:$C$6</c:f>
              <c:numCache>
                <c:formatCode>General</c:formatCode>
                <c:ptCount val="5"/>
                <c:pt idx="1">
                  <c:v>2</c:v>
                </c:pt>
              </c:numCache>
            </c:numRef>
          </c:val>
          <c:extLst xmlns:c16r2="http://schemas.microsoft.com/office/drawing/2015/06/chart">
            <c:ext xmlns:c16="http://schemas.microsoft.com/office/drawing/2014/chart" uri="{C3380CC4-5D6E-409C-BE32-E72D297353CC}">
              <c16:uniqueId val="{00000001-3819-485F-AE94-A261504AE87C}"/>
            </c:ext>
          </c:extLst>
        </c:ser>
        <c:ser>
          <c:idx val="2"/>
          <c:order val="2"/>
          <c:tx>
            <c:strRef>
              <c:f>List1!$D$1</c:f>
              <c:strCache>
                <c:ptCount val="1"/>
                <c:pt idx="0">
                  <c:v>nevím</c:v>
                </c:pt>
              </c:strCache>
            </c:strRef>
          </c:tx>
          <c:spPr>
            <a:solidFill>
              <a:schemeClr val="accent1"/>
            </a:solidFill>
            <a:ln>
              <a:noFill/>
            </a:ln>
            <a:effectLst/>
          </c:spPr>
          <c:invertIfNegative val="0"/>
          <c:cat>
            <c:strRef>
              <c:f>List1!$A$2:$A$6</c:f>
              <c:strCache>
                <c:ptCount val="5"/>
                <c:pt idx="0">
                  <c:v>Ve škole se cítím dobře</c:v>
                </c:pt>
                <c:pt idx="1">
                  <c:v>Ve škole se cítím bezpečně</c:v>
                </c:pt>
                <c:pt idx="2">
                  <c:v>Ve škole mě to baví</c:v>
                </c:pt>
                <c:pt idx="3">
                  <c:v>Do školy chodím s nadšením</c:v>
                </c:pt>
                <c:pt idx="4">
                  <c:v>Ve škole se věnuji školním povinnostem</c:v>
                </c:pt>
              </c:strCache>
            </c:strRef>
          </c:cat>
          <c:val>
            <c:numRef>
              <c:f>List1!$D$2:$D$6</c:f>
              <c:numCache>
                <c:formatCode>General</c:formatCode>
                <c:ptCount val="5"/>
                <c:pt idx="1">
                  <c:v>1</c:v>
                </c:pt>
              </c:numCache>
            </c:numRef>
          </c:val>
          <c:extLst xmlns:c16r2="http://schemas.microsoft.com/office/drawing/2015/06/chart">
            <c:ext xmlns:c16="http://schemas.microsoft.com/office/drawing/2014/chart" uri="{C3380CC4-5D6E-409C-BE32-E72D297353CC}">
              <c16:uniqueId val="{00000002-3819-485F-AE94-A261504AE87C}"/>
            </c:ext>
          </c:extLst>
        </c:ser>
        <c:ser>
          <c:idx val="3"/>
          <c:order val="3"/>
          <c:tx>
            <c:strRef>
              <c:f>List1!$E$1</c:f>
              <c:strCache>
                <c:ptCount val="1"/>
                <c:pt idx="0">
                  <c:v>občas</c:v>
                </c:pt>
              </c:strCache>
            </c:strRef>
          </c:tx>
          <c:spPr>
            <a:solidFill>
              <a:schemeClr val="accent1">
                <a:tint val="77000"/>
              </a:schemeClr>
            </a:solidFill>
            <a:ln>
              <a:noFill/>
            </a:ln>
            <a:effectLst/>
          </c:spPr>
          <c:invertIfNegative val="0"/>
          <c:cat>
            <c:strRef>
              <c:f>List1!$A$2:$A$6</c:f>
              <c:strCache>
                <c:ptCount val="5"/>
                <c:pt idx="0">
                  <c:v>Ve škole se cítím dobře</c:v>
                </c:pt>
                <c:pt idx="1">
                  <c:v>Ve škole se cítím bezpečně</c:v>
                </c:pt>
                <c:pt idx="2">
                  <c:v>Ve škole mě to baví</c:v>
                </c:pt>
                <c:pt idx="3">
                  <c:v>Do školy chodím s nadšením</c:v>
                </c:pt>
                <c:pt idx="4">
                  <c:v>Ve škole se věnuji školním povinnostem</c:v>
                </c:pt>
              </c:strCache>
            </c:strRef>
          </c:cat>
          <c:val>
            <c:numRef>
              <c:f>List1!$E$2:$E$6</c:f>
              <c:numCache>
                <c:formatCode>General</c:formatCode>
                <c:ptCount val="5"/>
                <c:pt idx="0">
                  <c:v>5</c:v>
                </c:pt>
                <c:pt idx="1">
                  <c:v>2</c:v>
                </c:pt>
                <c:pt idx="2">
                  <c:v>4</c:v>
                </c:pt>
                <c:pt idx="3">
                  <c:v>2</c:v>
                </c:pt>
                <c:pt idx="4">
                  <c:v>5</c:v>
                </c:pt>
              </c:numCache>
            </c:numRef>
          </c:val>
          <c:extLst xmlns:c16r2="http://schemas.microsoft.com/office/drawing/2015/06/chart">
            <c:ext xmlns:c16="http://schemas.microsoft.com/office/drawing/2014/chart" uri="{C3380CC4-5D6E-409C-BE32-E72D297353CC}">
              <c16:uniqueId val="{00000003-3819-485F-AE94-A261504AE87C}"/>
            </c:ext>
          </c:extLst>
        </c:ser>
        <c:ser>
          <c:idx val="4"/>
          <c:order val="4"/>
          <c:tx>
            <c:strRef>
              <c:f>List1!$F$1</c:f>
              <c:strCache>
                <c:ptCount val="1"/>
                <c:pt idx="0">
                  <c:v>nikdy</c:v>
                </c:pt>
              </c:strCache>
            </c:strRef>
          </c:tx>
          <c:spPr>
            <a:solidFill>
              <a:schemeClr val="accent1">
                <a:tint val="54000"/>
              </a:schemeClr>
            </a:solidFill>
            <a:ln>
              <a:noFill/>
            </a:ln>
            <a:effectLst/>
          </c:spPr>
          <c:invertIfNegative val="0"/>
          <c:cat>
            <c:strRef>
              <c:f>List1!$A$2:$A$6</c:f>
              <c:strCache>
                <c:ptCount val="5"/>
                <c:pt idx="0">
                  <c:v>Ve škole se cítím dobře</c:v>
                </c:pt>
                <c:pt idx="1">
                  <c:v>Ve škole se cítím bezpečně</c:v>
                </c:pt>
                <c:pt idx="2">
                  <c:v>Ve škole mě to baví</c:v>
                </c:pt>
                <c:pt idx="3">
                  <c:v>Do školy chodím s nadšením</c:v>
                </c:pt>
                <c:pt idx="4">
                  <c:v>Ve škole se věnuji školním povinnostem</c:v>
                </c:pt>
              </c:strCache>
            </c:strRef>
          </c:cat>
          <c:val>
            <c:numRef>
              <c:f>List1!$F$2:$F$6</c:f>
              <c:numCache>
                <c:formatCode>General</c:formatCode>
                <c:ptCount val="5"/>
                <c:pt idx="2">
                  <c:v>1</c:v>
                </c:pt>
                <c:pt idx="3">
                  <c:v>3</c:v>
                </c:pt>
              </c:numCache>
            </c:numRef>
          </c:val>
          <c:extLst xmlns:c16r2="http://schemas.microsoft.com/office/drawing/2015/06/chart">
            <c:ext xmlns:c16="http://schemas.microsoft.com/office/drawing/2014/chart" uri="{C3380CC4-5D6E-409C-BE32-E72D297353CC}">
              <c16:uniqueId val="{00000004-3819-485F-AE94-A261504AE87C}"/>
            </c:ext>
          </c:extLst>
        </c:ser>
        <c:dLbls>
          <c:showLegendKey val="0"/>
          <c:showVal val="0"/>
          <c:showCatName val="0"/>
          <c:showSerName val="0"/>
          <c:showPercent val="0"/>
          <c:showBubbleSize val="0"/>
        </c:dLbls>
        <c:gapWidth val="219"/>
        <c:overlap val="-27"/>
        <c:axId val="2042676912"/>
        <c:axId val="1981877520"/>
      </c:barChart>
      <c:catAx>
        <c:axId val="204267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81877520"/>
        <c:crosses val="autoZero"/>
        <c:auto val="1"/>
        <c:lblAlgn val="ctr"/>
        <c:lblOffset val="100"/>
        <c:noMultiLvlLbl val="0"/>
      </c:catAx>
      <c:valAx>
        <c:axId val="198187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67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Obsah učiva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naprosto souhlasím</c:v>
                </c:pt>
              </c:strCache>
            </c:strRef>
          </c:tx>
          <c:spPr>
            <a:solidFill>
              <a:schemeClr val="accent1">
                <a:shade val="53000"/>
              </a:schemeClr>
            </a:solidFill>
            <a:ln>
              <a:noFill/>
            </a:ln>
            <a:effectLst/>
          </c:spPr>
          <c:invertIfNegative val="0"/>
          <c:cat>
            <c:strRef>
              <c:f>List1!$A$2:$A$6</c:f>
              <c:strCache>
                <c:ptCount val="5"/>
                <c:pt idx="0">
                  <c:v>To, co se ve škole učím je pro mě zajimavé</c:v>
                </c:pt>
                <c:pt idx="1">
                  <c:v>Probírané učivo je pro mě jednoduché</c:v>
                </c:pt>
                <c:pt idx="2">
                  <c:v>Přípravě do školy věnuji hodně času</c:v>
                </c:pt>
                <c:pt idx="3">
                  <c:v>Probírané učivo mi vyhovuje</c:v>
                </c:pt>
                <c:pt idx="4">
                  <c:v>Při vyučování se dozvídám zajimavé věci, které využiji i mimo školu</c:v>
                </c:pt>
              </c:strCache>
            </c:strRef>
          </c:cat>
          <c:val>
            <c:numRef>
              <c:f>List1!$B$2:$B$6</c:f>
              <c:numCache>
                <c:formatCode>General</c:formatCode>
                <c:ptCount val="5"/>
              </c:numCache>
            </c:numRef>
          </c:val>
          <c:extLst xmlns:c16r2="http://schemas.microsoft.com/office/drawing/2015/06/chart">
            <c:ext xmlns:c16="http://schemas.microsoft.com/office/drawing/2014/chart" uri="{C3380CC4-5D6E-409C-BE32-E72D297353CC}">
              <c16:uniqueId val="{00000000-6775-4AC6-AE07-38EB03C29EED}"/>
            </c:ext>
          </c:extLst>
        </c:ser>
        <c:ser>
          <c:idx val="1"/>
          <c:order val="1"/>
          <c:tx>
            <c:strRef>
              <c:f>List1!$C$1</c:f>
              <c:strCache>
                <c:ptCount val="1"/>
                <c:pt idx="0">
                  <c:v>souhlasím</c:v>
                </c:pt>
              </c:strCache>
            </c:strRef>
          </c:tx>
          <c:spPr>
            <a:solidFill>
              <a:schemeClr val="accent1">
                <a:shade val="76000"/>
              </a:schemeClr>
            </a:solidFill>
            <a:ln>
              <a:noFill/>
            </a:ln>
            <a:effectLst/>
          </c:spPr>
          <c:invertIfNegative val="0"/>
          <c:cat>
            <c:strRef>
              <c:f>List1!$A$2:$A$6</c:f>
              <c:strCache>
                <c:ptCount val="5"/>
                <c:pt idx="0">
                  <c:v>To, co se ve škole učím je pro mě zajimavé</c:v>
                </c:pt>
                <c:pt idx="1">
                  <c:v>Probírané učivo je pro mě jednoduché</c:v>
                </c:pt>
                <c:pt idx="2">
                  <c:v>Přípravě do školy věnuji hodně času</c:v>
                </c:pt>
                <c:pt idx="3">
                  <c:v>Probírané učivo mi vyhovuje</c:v>
                </c:pt>
                <c:pt idx="4">
                  <c:v>Při vyučování se dozvídám zajimavé věci, které využiji i mimo školu</c:v>
                </c:pt>
              </c:strCache>
            </c:strRef>
          </c:cat>
          <c:val>
            <c:numRef>
              <c:f>List1!$C$2:$C$6</c:f>
              <c:numCache>
                <c:formatCode>General</c:formatCode>
                <c:ptCount val="5"/>
                <c:pt idx="1">
                  <c:v>3</c:v>
                </c:pt>
                <c:pt idx="2">
                  <c:v>1</c:v>
                </c:pt>
                <c:pt idx="3">
                  <c:v>1</c:v>
                </c:pt>
              </c:numCache>
            </c:numRef>
          </c:val>
          <c:extLst xmlns:c16r2="http://schemas.microsoft.com/office/drawing/2015/06/chart">
            <c:ext xmlns:c16="http://schemas.microsoft.com/office/drawing/2014/chart" uri="{C3380CC4-5D6E-409C-BE32-E72D297353CC}">
              <c16:uniqueId val="{00000001-6775-4AC6-AE07-38EB03C29EED}"/>
            </c:ext>
          </c:extLst>
        </c:ser>
        <c:ser>
          <c:idx val="2"/>
          <c:order val="2"/>
          <c:tx>
            <c:strRef>
              <c:f>List1!$D$1</c:f>
              <c:strCache>
                <c:ptCount val="1"/>
                <c:pt idx="0">
                  <c:v>nevím</c:v>
                </c:pt>
              </c:strCache>
            </c:strRef>
          </c:tx>
          <c:spPr>
            <a:solidFill>
              <a:schemeClr val="accent1"/>
            </a:solidFill>
            <a:ln>
              <a:noFill/>
            </a:ln>
            <a:effectLst/>
          </c:spPr>
          <c:invertIfNegative val="0"/>
          <c:cat>
            <c:strRef>
              <c:f>List1!$A$2:$A$6</c:f>
              <c:strCache>
                <c:ptCount val="5"/>
                <c:pt idx="0">
                  <c:v>To, co se ve škole učím je pro mě zajimavé</c:v>
                </c:pt>
                <c:pt idx="1">
                  <c:v>Probírané učivo je pro mě jednoduché</c:v>
                </c:pt>
                <c:pt idx="2">
                  <c:v>Přípravě do školy věnuji hodně času</c:v>
                </c:pt>
                <c:pt idx="3">
                  <c:v>Probírané učivo mi vyhovuje</c:v>
                </c:pt>
                <c:pt idx="4">
                  <c:v>Při vyučování se dozvídám zajimavé věci, které využiji i mimo školu</c:v>
                </c:pt>
              </c:strCache>
            </c:strRef>
          </c:cat>
          <c:val>
            <c:numRef>
              <c:f>List1!$D$2:$D$6</c:f>
              <c:numCache>
                <c:formatCode>General</c:formatCode>
                <c:ptCount val="5"/>
                <c:pt idx="0">
                  <c:v>1</c:v>
                </c:pt>
                <c:pt idx="2">
                  <c:v>1</c:v>
                </c:pt>
                <c:pt idx="3">
                  <c:v>1</c:v>
                </c:pt>
              </c:numCache>
            </c:numRef>
          </c:val>
          <c:extLst xmlns:c16r2="http://schemas.microsoft.com/office/drawing/2015/06/chart">
            <c:ext xmlns:c16="http://schemas.microsoft.com/office/drawing/2014/chart" uri="{C3380CC4-5D6E-409C-BE32-E72D297353CC}">
              <c16:uniqueId val="{00000002-6775-4AC6-AE07-38EB03C29EED}"/>
            </c:ext>
          </c:extLst>
        </c:ser>
        <c:ser>
          <c:idx val="3"/>
          <c:order val="3"/>
          <c:tx>
            <c:strRef>
              <c:f>List1!$E$1</c:f>
              <c:strCache>
                <c:ptCount val="1"/>
                <c:pt idx="0">
                  <c:v>nesouhlasím</c:v>
                </c:pt>
              </c:strCache>
            </c:strRef>
          </c:tx>
          <c:spPr>
            <a:solidFill>
              <a:schemeClr val="accent1">
                <a:tint val="77000"/>
              </a:schemeClr>
            </a:solidFill>
            <a:ln>
              <a:noFill/>
            </a:ln>
            <a:effectLst/>
          </c:spPr>
          <c:invertIfNegative val="0"/>
          <c:cat>
            <c:strRef>
              <c:f>List1!$A$2:$A$6</c:f>
              <c:strCache>
                <c:ptCount val="5"/>
                <c:pt idx="0">
                  <c:v>To, co se ve škole učím je pro mě zajimavé</c:v>
                </c:pt>
                <c:pt idx="1">
                  <c:v>Probírané učivo je pro mě jednoduché</c:v>
                </c:pt>
                <c:pt idx="2">
                  <c:v>Přípravě do školy věnuji hodně času</c:v>
                </c:pt>
                <c:pt idx="3">
                  <c:v>Probírané učivo mi vyhovuje</c:v>
                </c:pt>
                <c:pt idx="4">
                  <c:v>Při vyučování se dozvídám zajimavé věci, které využiji i mimo školu</c:v>
                </c:pt>
              </c:strCache>
            </c:strRef>
          </c:cat>
          <c:val>
            <c:numRef>
              <c:f>List1!$E$2:$E$6</c:f>
              <c:numCache>
                <c:formatCode>General</c:formatCode>
                <c:ptCount val="5"/>
                <c:pt idx="0">
                  <c:v>4</c:v>
                </c:pt>
                <c:pt idx="1">
                  <c:v>2</c:v>
                </c:pt>
                <c:pt idx="2">
                  <c:v>1</c:v>
                </c:pt>
                <c:pt idx="3">
                  <c:v>3</c:v>
                </c:pt>
                <c:pt idx="4">
                  <c:v>5</c:v>
                </c:pt>
              </c:numCache>
            </c:numRef>
          </c:val>
          <c:extLst xmlns:c16r2="http://schemas.microsoft.com/office/drawing/2015/06/chart">
            <c:ext xmlns:c16="http://schemas.microsoft.com/office/drawing/2014/chart" uri="{C3380CC4-5D6E-409C-BE32-E72D297353CC}">
              <c16:uniqueId val="{00000003-6775-4AC6-AE07-38EB03C29EED}"/>
            </c:ext>
          </c:extLst>
        </c:ser>
        <c:ser>
          <c:idx val="4"/>
          <c:order val="4"/>
          <c:tx>
            <c:strRef>
              <c:f>List1!$F$1</c:f>
              <c:strCache>
                <c:ptCount val="1"/>
                <c:pt idx="0">
                  <c:v>naprosto nesouhlasím</c:v>
                </c:pt>
              </c:strCache>
            </c:strRef>
          </c:tx>
          <c:spPr>
            <a:solidFill>
              <a:schemeClr val="accent1">
                <a:tint val="54000"/>
              </a:schemeClr>
            </a:solidFill>
            <a:ln>
              <a:noFill/>
            </a:ln>
            <a:effectLst/>
          </c:spPr>
          <c:invertIfNegative val="0"/>
          <c:cat>
            <c:strRef>
              <c:f>List1!$A$2:$A$6</c:f>
              <c:strCache>
                <c:ptCount val="5"/>
                <c:pt idx="0">
                  <c:v>To, co se ve škole učím je pro mě zajimavé</c:v>
                </c:pt>
                <c:pt idx="1">
                  <c:v>Probírané učivo je pro mě jednoduché</c:v>
                </c:pt>
                <c:pt idx="2">
                  <c:v>Přípravě do školy věnuji hodně času</c:v>
                </c:pt>
                <c:pt idx="3">
                  <c:v>Probírané učivo mi vyhovuje</c:v>
                </c:pt>
                <c:pt idx="4">
                  <c:v>Při vyučování se dozvídám zajimavé věci, které využiji i mimo školu</c:v>
                </c:pt>
              </c:strCache>
            </c:strRef>
          </c:cat>
          <c:val>
            <c:numRef>
              <c:f>List1!$F$2:$F$6</c:f>
              <c:numCache>
                <c:formatCode>General</c:formatCode>
                <c:ptCount val="5"/>
                <c:pt idx="2">
                  <c:v>2</c:v>
                </c:pt>
              </c:numCache>
            </c:numRef>
          </c:val>
          <c:extLst xmlns:c16r2="http://schemas.microsoft.com/office/drawing/2015/06/chart">
            <c:ext xmlns:c16="http://schemas.microsoft.com/office/drawing/2014/chart" uri="{C3380CC4-5D6E-409C-BE32-E72D297353CC}">
              <c16:uniqueId val="{00000004-6775-4AC6-AE07-38EB03C29EED}"/>
            </c:ext>
          </c:extLst>
        </c:ser>
        <c:dLbls>
          <c:showLegendKey val="0"/>
          <c:showVal val="0"/>
          <c:showCatName val="0"/>
          <c:showSerName val="0"/>
          <c:showPercent val="0"/>
          <c:showBubbleSize val="0"/>
        </c:dLbls>
        <c:gapWidth val="219"/>
        <c:overlap val="-27"/>
        <c:axId val="1981868816"/>
        <c:axId val="1886920384"/>
      </c:barChart>
      <c:catAx>
        <c:axId val="198186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6920384"/>
        <c:crosses val="autoZero"/>
        <c:auto val="1"/>
        <c:lblAlgn val="ctr"/>
        <c:lblOffset val="100"/>
        <c:noMultiLvlLbl val="0"/>
      </c:catAx>
      <c:valAx>
        <c:axId val="188692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8186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Motivace k učení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naprosto souhlasím</c:v>
                </c:pt>
              </c:strCache>
            </c:strRef>
          </c:tx>
          <c:spPr>
            <a:solidFill>
              <a:schemeClr val="accent1">
                <a:shade val="53000"/>
              </a:schemeClr>
            </a:solidFill>
            <a:ln>
              <a:noFill/>
            </a:ln>
            <a:effectLst/>
          </c:spPr>
          <c:invertIfNegative val="0"/>
          <c:cat>
            <c:strRef>
              <c:f>List1!$A$2:$A$6</c:f>
              <c:strCache>
                <c:ptCount val="5"/>
                <c:pt idx="0">
                  <c:v>Chci být vynikajícím žákem</c:v>
                </c:pt>
                <c:pt idx="1">
                  <c:v>Učení mě baví</c:v>
                </c:pt>
                <c:pt idx="2">
                  <c:v>Školní povinnosti si plním včas</c:v>
                </c:pt>
                <c:pt idx="3">
                  <c:v>Rád plním školní povinnost</c:v>
                </c:pt>
                <c:pt idx="4">
                  <c:v>Těší mě, když dostanu pochvalu</c:v>
                </c:pt>
              </c:strCache>
            </c:strRef>
          </c:cat>
          <c:val>
            <c:numRef>
              <c:f>List1!$B$2:$B$6</c:f>
              <c:numCache>
                <c:formatCode>General</c:formatCode>
                <c:ptCount val="5"/>
                <c:pt idx="4">
                  <c:v>5</c:v>
                </c:pt>
              </c:numCache>
            </c:numRef>
          </c:val>
          <c:extLst xmlns:c16r2="http://schemas.microsoft.com/office/drawing/2015/06/chart">
            <c:ext xmlns:c16="http://schemas.microsoft.com/office/drawing/2014/chart" uri="{C3380CC4-5D6E-409C-BE32-E72D297353CC}">
              <c16:uniqueId val="{00000000-39F1-4E38-ABCA-BA19C144067C}"/>
            </c:ext>
          </c:extLst>
        </c:ser>
        <c:ser>
          <c:idx val="1"/>
          <c:order val="1"/>
          <c:tx>
            <c:strRef>
              <c:f>List1!$C$1</c:f>
              <c:strCache>
                <c:ptCount val="1"/>
                <c:pt idx="0">
                  <c:v>souhlasím</c:v>
                </c:pt>
              </c:strCache>
            </c:strRef>
          </c:tx>
          <c:spPr>
            <a:solidFill>
              <a:schemeClr val="accent1">
                <a:shade val="76000"/>
              </a:schemeClr>
            </a:solidFill>
            <a:ln>
              <a:noFill/>
            </a:ln>
            <a:effectLst/>
          </c:spPr>
          <c:invertIfNegative val="0"/>
          <c:cat>
            <c:strRef>
              <c:f>List1!$A$2:$A$6</c:f>
              <c:strCache>
                <c:ptCount val="5"/>
                <c:pt idx="0">
                  <c:v>Chci být vynikajícím žákem</c:v>
                </c:pt>
                <c:pt idx="1">
                  <c:v>Učení mě baví</c:v>
                </c:pt>
                <c:pt idx="2">
                  <c:v>Školní povinnosti si plním včas</c:v>
                </c:pt>
                <c:pt idx="3">
                  <c:v>Rád plním školní povinnost</c:v>
                </c:pt>
                <c:pt idx="4">
                  <c:v>Těší mě, když dostanu pochvalu</c:v>
                </c:pt>
              </c:strCache>
            </c:strRef>
          </c:cat>
          <c:val>
            <c:numRef>
              <c:f>List1!$C$2:$C$6</c:f>
              <c:numCache>
                <c:formatCode>General</c:formatCode>
                <c:ptCount val="5"/>
                <c:pt idx="0">
                  <c:v>3</c:v>
                </c:pt>
                <c:pt idx="1">
                  <c:v>1</c:v>
                </c:pt>
              </c:numCache>
            </c:numRef>
          </c:val>
          <c:extLst xmlns:c16r2="http://schemas.microsoft.com/office/drawing/2015/06/chart">
            <c:ext xmlns:c16="http://schemas.microsoft.com/office/drawing/2014/chart" uri="{C3380CC4-5D6E-409C-BE32-E72D297353CC}">
              <c16:uniqueId val="{00000001-39F1-4E38-ABCA-BA19C144067C}"/>
            </c:ext>
          </c:extLst>
        </c:ser>
        <c:ser>
          <c:idx val="2"/>
          <c:order val="2"/>
          <c:tx>
            <c:strRef>
              <c:f>List1!$D$1</c:f>
              <c:strCache>
                <c:ptCount val="1"/>
                <c:pt idx="0">
                  <c:v>nevím</c:v>
                </c:pt>
              </c:strCache>
            </c:strRef>
          </c:tx>
          <c:spPr>
            <a:solidFill>
              <a:schemeClr val="accent1"/>
            </a:solidFill>
            <a:ln>
              <a:noFill/>
            </a:ln>
            <a:effectLst/>
          </c:spPr>
          <c:invertIfNegative val="0"/>
          <c:cat>
            <c:strRef>
              <c:f>List1!$A$2:$A$6</c:f>
              <c:strCache>
                <c:ptCount val="5"/>
                <c:pt idx="0">
                  <c:v>Chci být vynikajícím žákem</c:v>
                </c:pt>
                <c:pt idx="1">
                  <c:v>Učení mě baví</c:v>
                </c:pt>
                <c:pt idx="2">
                  <c:v>Školní povinnosti si plním včas</c:v>
                </c:pt>
                <c:pt idx="3">
                  <c:v>Rád plním školní povinnost</c:v>
                </c:pt>
                <c:pt idx="4">
                  <c:v>Těší mě, když dostanu pochvalu</c:v>
                </c:pt>
              </c:strCache>
            </c:strRef>
          </c:cat>
          <c:val>
            <c:numRef>
              <c:f>List1!$D$2:$D$6</c:f>
              <c:numCache>
                <c:formatCode>General</c:formatCode>
                <c:ptCount val="5"/>
                <c:pt idx="0">
                  <c:v>1</c:v>
                </c:pt>
              </c:numCache>
            </c:numRef>
          </c:val>
          <c:extLst xmlns:c16r2="http://schemas.microsoft.com/office/drawing/2015/06/chart">
            <c:ext xmlns:c16="http://schemas.microsoft.com/office/drawing/2014/chart" uri="{C3380CC4-5D6E-409C-BE32-E72D297353CC}">
              <c16:uniqueId val="{00000002-39F1-4E38-ABCA-BA19C144067C}"/>
            </c:ext>
          </c:extLst>
        </c:ser>
        <c:ser>
          <c:idx val="3"/>
          <c:order val="3"/>
          <c:tx>
            <c:strRef>
              <c:f>List1!$E$1</c:f>
              <c:strCache>
                <c:ptCount val="1"/>
                <c:pt idx="0">
                  <c:v>nesouhlasím</c:v>
                </c:pt>
              </c:strCache>
            </c:strRef>
          </c:tx>
          <c:spPr>
            <a:solidFill>
              <a:schemeClr val="accent1">
                <a:tint val="77000"/>
              </a:schemeClr>
            </a:solidFill>
            <a:ln>
              <a:noFill/>
            </a:ln>
            <a:effectLst/>
          </c:spPr>
          <c:invertIfNegative val="0"/>
          <c:cat>
            <c:strRef>
              <c:f>List1!$A$2:$A$6</c:f>
              <c:strCache>
                <c:ptCount val="5"/>
                <c:pt idx="0">
                  <c:v>Chci být vynikajícím žákem</c:v>
                </c:pt>
                <c:pt idx="1">
                  <c:v>Učení mě baví</c:v>
                </c:pt>
                <c:pt idx="2">
                  <c:v>Školní povinnosti si plním včas</c:v>
                </c:pt>
                <c:pt idx="3">
                  <c:v>Rád plním školní povinnost</c:v>
                </c:pt>
                <c:pt idx="4">
                  <c:v>Těší mě, když dostanu pochvalu</c:v>
                </c:pt>
              </c:strCache>
            </c:strRef>
          </c:cat>
          <c:val>
            <c:numRef>
              <c:f>List1!$E$2:$E$6</c:f>
              <c:numCache>
                <c:formatCode>General</c:formatCode>
                <c:ptCount val="5"/>
                <c:pt idx="0">
                  <c:v>1</c:v>
                </c:pt>
                <c:pt idx="1">
                  <c:v>4</c:v>
                </c:pt>
                <c:pt idx="2">
                  <c:v>1</c:v>
                </c:pt>
                <c:pt idx="3">
                  <c:v>3</c:v>
                </c:pt>
              </c:numCache>
            </c:numRef>
          </c:val>
          <c:extLst xmlns:c16r2="http://schemas.microsoft.com/office/drawing/2015/06/chart">
            <c:ext xmlns:c16="http://schemas.microsoft.com/office/drawing/2014/chart" uri="{C3380CC4-5D6E-409C-BE32-E72D297353CC}">
              <c16:uniqueId val="{00000003-39F1-4E38-ABCA-BA19C144067C}"/>
            </c:ext>
          </c:extLst>
        </c:ser>
        <c:ser>
          <c:idx val="4"/>
          <c:order val="4"/>
          <c:tx>
            <c:strRef>
              <c:f>List1!$F$1</c:f>
              <c:strCache>
                <c:ptCount val="1"/>
                <c:pt idx="0">
                  <c:v>naprosto nesouhlasím</c:v>
                </c:pt>
              </c:strCache>
            </c:strRef>
          </c:tx>
          <c:spPr>
            <a:solidFill>
              <a:schemeClr val="accent1">
                <a:tint val="54000"/>
              </a:schemeClr>
            </a:solidFill>
            <a:ln>
              <a:noFill/>
            </a:ln>
            <a:effectLst/>
          </c:spPr>
          <c:invertIfNegative val="0"/>
          <c:cat>
            <c:strRef>
              <c:f>List1!$A$2:$A$6</c:f>
              <c:strCache>
                <c:ptCount val="5"/>
                <c:pt idx="0">
                  <c:v>Chci být vynikajícím žákem</c:v>
                </c:pt>
                <c:pt idx="1">
                  <c:v>Učení mě baví</c:v>
                </c:pt>
                <c:pt idx="2">
                  <c:v>Školní povinnosti si plním včas</c:v>
                </c:pt>
                <c:pt idx="3">
                  <c:v>Rád plním školní povinnost</c:v>
                </c:pt>
                <c:pt idx="4">
                  <c:v>Těší mě, když dostanu pochvalu</c:v>
                </c:pt>
              </c:strCache>
            </c:strRef>
          </c:cat>
          <c:val>
            <c:numRef>
              <c:f>List1!$F$2:$F$6</c:f>
              <c:numCache>
                <c:formatCode>General</c:formatCode>
                <c:ptCount val="5"/>
                <c:pt idx="2">
                  <c:v>4</c:v>
                </c:pt>
                <c:pt idx="3">
                  <c:v>2</c:v>
                </c:pt>
              </c:numCache>
            </c:numRef>
          </c:val>
          <c:extLst xmlns:c16r2="http://schemas.microsoft.com/office/drawing/2015/06/chart">
            <c:ext xmlns:c16="http://schemas.microsoft.com/office/drawing/2014/chart" uri="{C3380CC4-5D6E-409C-BE32-E72D297353CC}">
              <c16:uniqueId val="{00000004-39F1-4E38-ABCA-BA19C144067C}"/>
            </c:ext>
          </c:extLst>
        </c:ser>
        <c:dLbls>
          <c:showLegendKey val="0"/>
          <c:showVal val="0"/>
          <c:showCatName val="0"/>
          <c:showSerName val="0"/>
          <c:showPercent val="0"/>
          <c:showBubbleSize val="0"/>
        </c:dLbls>
        <c:gapWidth val="219"/>
        <c:overlap val="-27"/>
        <c:axId val="1886912224"/>
        <c:axId val="1979706288"/>
      </c:barChart>
      <c:catAx>
        <c:axId val="18869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79706288"/>
        <c:crosses val="autoZero"/>
        <c:auto val="1"/>
        <c:lblAlgn val="ctr"/>
        <c:lblOffset val="100"/>
        <c:noMultiLvlLbl val="0"/>
      </c:catAx>
      <c:valAx>
        <c:axId val="197970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691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Můj výkon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naprosto souhlasím</c:v>
                </c:pt>
              </c:strCache>
            </c:strRef>
          </c:tx>
          <c:spPr>
            <a:solidFill>
              <a:schemeClr val="accent1">
                <a:shade val="53000"/>
              </a:schemeClr>
            </a:solidFill>
            <a:ln>
              <a:noFill/>
            </a:ln>
            <a:effectLst/>
          </c:spPr>
          <c:invertIfNegative val="0"/>
          <c:cat>
            <c:strRef>
              <c:f>List1!$A$2:$A$6</c:f>
              <c:strCache>
                <c:ptCount val="5"/>
                <c:pt idx="0">
                  <c:v>Mám dobrý pocit, když dostanu dobrou známku</c:v>
                </c:pt>
                <c:pt idx="1">
                  <c:v>Na zkoušení nebo test se vždy připravuji</c:v>
                </c:pt>
                <c:pt idx="2">
                  <c:v>Příprava do školy mi zabere hodně času</c:v>
                </c:pt>
                <c:pt idx="3">
                  <c:v>Jsem spokojený se svými výkony ve škole</c:v>
                </c:pt>
                <c:pt idx="4">
                  <c:v>Získané vědomosti jsou pro mě užitečné</c:v>
                </c:pt>
              </c:strCache>
            </c:strRef>
          </c:cat>
          <c:val>
            <c:numRef>
              <c:f>List1!$B$2:$B$6</c:f>
              <c:numCache>
                <c:formatCode>General</c:formatCode>
                <c:ptCount val="5"/>
                <c:pt idx="0">
                  <c:v>5</c:v>
                </c:pt>
                <c:pt idx="1">
                  <c:v>2</c:v>
                </c:pt>
                <c:pt idx="3">
                  <c:v>1</c:v>
                </c:pt>
              </c:numCache>
            </c:numRef>
          </c:val>
          <c:extLst xmlns:c16r2="http://schemas.microsoft.com/office/drawing/2015/06/chart">
            <c:ext xmlns:c16="http://schemas.microsoft.com/office/drawing/2014/chart" uri="{C3380CC4-5D6E-409C-BE32-E72D297353CC}">
              <c16:uniqueId val="{00000000-94BC-4975-9C39-254E3F4C4AD0}"/>
            </c:ext>
          </c:extLst>
        </c:ser>
        <c:ser>
          <c:idx val="1"/>
          <c:order val="1"/>
          <c:tx>
            <c:strRef>
              <c:f>List1!$C$1</c:f>
              <c:strCache>
                <c:ptCount val="1"/>
                <c:pt idx="0">
                  <c:v>souhlasím</c:v>
                </c:pt>
              </c:strCache>
            </c:strRef>
          </c:tx>
          <c:spPr>
            <a:solidFill>
              <a:schemeClr val="accent1">
                <a:shade val="76000"/>
              </a:schemeClr>
            </a:solidFill>
            <a:ln>
              <a:noFill/>
            </a:ln>
            <a:effectLst/>
          </c:spPr>
          <c:invertIfNegative val="0"/>
          <c:cat>
            <c:strRef>
              <c:f>List1!$A$2:$A$6</c:f>
              <c:strCache>
                <c:ptCount val="5"/>
                <c:pt idx="0">
                  <c:v>Mám dobrý pocit, když dostanu dobrou známku</c:v>
                </c:pt>
                <c:pt idx="1">
                  <c:v>Na zkoušení nebo test se vždy připravuji</c:v>
                </c:pt>
                <c:pt idx="2">
                  <c:v>Příprava do školy mi zabere hodně času</c:v>
                </c:pt>
                <c:pt idx="3">
                  <c:v>Jsem spokojený se svými výkony ve škole</c:v>
                </c:pt>
                <c:pt idx="4">
                  <c:v>Získané vědomosti jsou pro mě užitečné</c:v>
                </c:pt>
              </c:strCache>
            </c:strRef>
          </c:cat>
          <c:val>
            <c:numRef>
              <c:f>List1!$C$2:$C$6</c:f>
              <c:numCache>
                <c:formatCode>General</c:formatCode>
                <c:ptCount val="5"/>
                <c:pt idx="1">
                  <c:v>1</c:v>
                </c:pt>
                <c:pt idx="2">
                  <c:v>2</c:v>
                </c:pt>
                <c:pt idx="3">
                  <c:v>2</c:v>
                </c:pt>
                <c:pt idx="4">
                  <c:v>3</c:v>
                </c:pt>
              </c:numCache>
            </c:numRef>
          </c:val>
          <c:extLst xmlns:c16r2="http://schemas.microsoft.com/office/drawing/2015/06/chart">
            <c:ext xmlns:c16="http://schemas.microsoft.com/office/drawing/2014/chart" uri="{C3380CC4-5D6E-409C-BE32-E72D297353CC}">
              <c16:uniqueId val="{00000001-94BC-4975-9C39-254E3F4C4AD0}"/>
            </c:ext>
          </c:extLst>
        </c:ser>
        <c:ser>
          <c:idx val="2"/>
          <c:order val="2"/>
          <c:tx>
            <c:strRef>
              <c:f>List1!$D$1</c:f>
              <c:strCache>
                <c:ptCount val="1"/>
                <c:pt idx="0">
                  <c:v>nevím</c:v>
                </c:pt>
              </c:strCache>
            </c:strRef>
          </c:tx>
          <c:spPr>
            <a:solidFill>
              <a:schemeClr val="accent1"/>
            </a:solidFill>
            <a:ln>
              <a:noFill/>
            </a:ln>
            <a:effectLst/>
          </c:spPr>
          <c:invertIfNegative val="0"/>
          <c:cat>
            <c:strRef>
              <c:f>List1!$A$2:$A$6</c:f>
              <c:strCache>
                <c:ptCount val="5"/>
                <c:pt idx="0">
                  <c:v>Mám dobrý pocit, když dostanu dobrou známku</c:v>
                </c:pt>
                <c:pt idx="1">
                  <c:v>Na zkoušení nebo test se vždy připravuji</c:v>
                </c:pt>
                <c:pt idx="2">
                  <c:v>Příprava do školy mi zabere hodně času</c:v>
                </c:pt>
                <c:pt idx="3">
                  <c:v>Jsem spokojený se svými výkony ve škole</c:v>
                </c:pt>
                <c:pt idx="4">
                  <c:v>Získané vědomosti jsou pro mě užitečné</c:v>
                </c:pt>
              </c:strCache>
            </c:strRef>
          </c:cat>
          <c:val>
            <c:numRef>
              <c:f>List1!$D$2:$D$6</c:f>
              <c:numCache>
                <c:formatCode>General</c:formatCode>
                <c:ptCount val="5"/>
                <c:pt idx="2">
                  <c:v>1</c:v>
                </c:pt>
                <c:pt idx="4">
                  <c:v>1</c:v>
                </c:pt>
              </c:numCache>
            </c:numRef>
          </c:val>
          <c:extLst xmlns:c16r2="http://schemas.microsoft.com/office/drawing/2015/06/chart">
            <c:ext xmlns:c16="http://schemas.microsoft.com/office/drawing/2014/chart" uri="{C3380CC4-5D6E-409C-BE32-E72D297353CC}">
              <c16:uniqueId val="{00000002-94BC-4975-9C39-254E3F4C4AD0}"/>
            </c:ext>
          </c:extLst>
        </c:ser>
        <c:ser>
          <c:idx val="3"/>
          <c:order val="3"/>
          <c:tx>
            <c:strRef>
              <c:f>List1!$E$1</c:f>
              <c:strCache>
                <c:ptCount val="1"/>
                <c:pt idx="0">
                  <c:v>nesouhlasím</c:v>
                </c:pt>
              </c:strCache>
            </c:strRef>
          </c:tx>
          <c:spPr>
            <a:solidFill>
              <a:schemeClr val="accent1">
                <a:tint val="77000"/>
              </a:schemeClr>
            </a:solidFill>
            <a:ln>
              <a:noFill/>
            </a:ln>
            <a:effectLst/>
          </c:spPr>
          <c:invertIfNegative val="0"/>
          <c:cat>
            <c:strRef>
              <c:f>List1!$A$2:$A$6</c:f>
              <c:strCache>
                <c:ptCount val="5"/>
                <c:pt idx="0">
                  <c:v>Mám dobrý pocit, když dostanu dobrou známku</c:v>
                </c:pt>
                <c:pt idx="1">
                  <c:v>Na zkoušení nebo test se vždy připravuji</c:v>
                </c:pt>
                <c:pt idx="2">
                  <c:v>Příprava do školy mi zabere hodně času</c:v>
                </c:pt>
                <c:pt idx="3">
                  <c:v>Jsem spokojený se svými výkony ve škole</c:v>
                </c:pt>
                <c:pt idx="4">
                  <c:v>Získané vědomosti jsou pro mě užitečné</c:v>
                </c:pt>
              </c:strCache>
            </c:strRef>
          </c:cat>
          <c:val>
            <c:numRef>
              <c:f>List1!$E$2:$E$6</c:f>
              <c:numCache>
                <c:formatCode>General</c:formatCode>
                <c:ptCount val="5"/>
                <c:pt idx="1">
                  <c:v>1</c:v>
                </c:pt>
                <c:pt idx="3">
                  <c:v>2</c:v>
                </c:pt>
                <c:pt idx="4">
                  <c:v>1</c:v>
                </c:pt>
              </c:numCache>
            </c:numRef>
          </c:val>
          <c:extLst xmlns:c16r2="http://schemas.microsoft.com/office/drawing/2015/06/chart">
            <c:ext xmlns:c16="http://schemas.microsoft.com/office/drawing/2014/chart" uri="{C3380CC4-5D6E-409C-BE32-E72D297353CC}">
              <c16:uniqueId val="{00000003-94BC-4975-9C39-254E3F4C4AD0}"/>
            </c:ext>
          </c:extLst>
        </c:ser>
        <c:ser>
          <c:idx val="4"/>
          <c:order val="4"/>
          <c:tx>
            <c:strRef>
              <c:f>List1!$F$1</c:f>
              <c:strCache>
                <c:ptCount val="1"/>
                <c:pt idx="0">
                  <c:v>naprosto nesouhlasím</c:v>
                </c:pt>
              </c:strCache>
            </c:strRef>
          </c:tx>
          <c:spPr>
            <a:solidFill>
              <a:schemeClr val="accent1">
                <a:tint val="54000"/>
              </a:schemeClr>
            </a:solidFill>
            <a:ln>
              <a:noFill/>
            </a:ln>
            <a:effectLst/>
          </c:spPr>
          <c:invertIfNegative val="0"/>
          <c:cat>
            <c:strRef>
              <c:f>List1!$A$2:$A$6</c:f>
              <c:strCache>
                <c:ptCount val="5"/>
                <c:pt idx="0">
                  <c:v>Mám dobrý pocit, když dostanu dobrou známku</c:v>
                </c:pt>
                <c:pt idx="1">
                  <c:v>Na zkoušení nebo test se vždy připravuji</c:v>
                </c:pt>
                <c:pt idx="2">
                  <c:v>Příprava do školy mi zabere hodně času</c:v>
                </c:pt>
                <c:pt idx="3">
                  <c:v>Jsem spokojený se svými výkony ve škole</c:v>
                </c:pt>
                <c:pt idx="4">
                  <c:v>Získané vědomosti jsou pro mě užitečné</c:v>
                </c:pt>
              </c:strCache>
            </c:strRef>
          </c:cat>
          <c:val>
            <c:numRef>
              <c:f>List1!$F$2:$F$6</c:f>
              <c:numCache>
                <c:formatCode>General</c:formatCode>
                <c:ptCount val="5"/>
                <c:pt idx="1">
                  <c:v>1</c:v>
                </c:pt>
                <c:pt idx="2">
                  <c:v>2</c:v>
                </c:pt>
              </c:numCache>
            </c:numRef>
          </c:val>
          <c:extLst xmlns:c16r2="http://schemas.microsoft.com/office/drawing/2015/06/chart">
            <c:ext xmlns:c16="http://schemas.microsoft.com/office/drawing/2014/chart" uri="{C3380CC4-5D6E-409C-BE32-E72D297353CC}">
              <c16:uniqueId val="{00000004-94BC-4975-9C39-254E3F4C4AD0}"/>
            </c:ext>
          </c:extLst>
        </c:ser>
        <c:dLbls>
          <c:showLegendKey val="0"/>
          <c:showVal val="0"/>
          <c:showCatName val="0"/>
          <c:showSerName val="0"/>
          <c:showPercent val="0"/>
          <c:showBubbleSize val="0"/>
        </c:dLbls>
        <c:gapWidth val="219"/>
        <c:overlap val="-27"/>
        <c:axId val="2042711712"/>
        <c:axId val="2042707360"/>
      </c:barChart>
      <c:catAx>
        <c:axId val="204271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707360"/>
        <c:crosses val="autoZero"/>
        <c:auto val="1"/>
        <c:lblAlgn val="ctr"/>
        <c:lblOffset val="100"/>
        <c:noMultiLvlLbl val="0"/>
      </c:catAx>
      <c:valAx>
        <c:axId val="204270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271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7CEE-2E83-4ABA-9A9D-80092FE3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69</Pages>
  <Words>16326</Words>
  <Characters>96329</Characters>
  <Application>Microsoft Office Word</Application>
  <DocSecurity>0</DocSecurity>
  <Lines>802</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Pokorná</dc:creator>
  <cp:keywords/>
  <dc:description/>
  <cp:lastModifiedBy>Admin</cp:lastModifiedBy>
  <cp:revision>17</cp:revision>
  <cp:lastPrinted>2021-07-02T15:39:00Z</cp:lastPrinted>
  <dcterms:created xsi:type="dcterms:W3CDTF">2021-07-02T07:17:00Z</dcterms:created>
  <dcterms:modified xsi:type="dcterms:W3CDTF">2021-07-02T16:50:00Z</dcterms:modified>
</cp:coreProperties>
</file>