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9F0" w:rsidRPr="000703AA" w:rsidRDefault="001969F0" w:rsidP="00416ADA">
      <w:pPr>
        <w:jc w:val="center"/>
        <w:rPr>
          <w:rFonts w:ascii="Times New Roman" w:hAnsi="Times New Roman" w:cs="Times New Roman"/>
          <w:b/>
          <w:sz w:val="32"/>
          <w:szCs w:val="32"/>
        </w:rPr>
      </w:pPr>
      <w:r w:rsidRPr="000703AA">
        <w:rPr>
          <w:rFonts w:ascii="Times New Roman" w:hAnsi="Times New Roman" w:cs="Times New Roman"/>
          <w:b/>
          <w:sz w:val="32"/>
          <w:szCs w:val="32"/>
        </w:rPr>
        <w:t>UNIVERSITA PALACKÉHO V</w:t>
      </w:r>
      <w:r w:rsidR="00416ADA" w:rsidRPr="000703AA">
        <w:rPr>
          <w:rFonts w:ascii="Times New Roman" w:hAnsi="Times New Roman" w:cs="Times New Roman"/>
          <w:b/>
          <w:sz w:val="32"/>
          <w:szCs w:val="32"/>
        </w:rPr>
        <w:t> OLOMOUCI</w:t>
      </w:r>
    </w:p>
    <w:p w:rsidR="00416ADA" w:rsidRPr="00C7484E" w:rsidRDefault="00416ADA" w:rsidP="00416ADA">
      <w:pPr>
        <w:jc w:val="center"/>
        <w:rPr>
          <w:rFonts w:ascii="Times New Roman" w:hAnsi="Times New Roman" w:cs="Times New Roman"/>
          <w:b/>
          <w:sz w:val="32"/>
          <w:szCs w:val="32"/>
        </w:rPr>
      </w:pPr>
      <w:r w:rsidRPr="00C7484E">
        <w:rPr>
          <w:rFonts w:ascii="Times New Roman" w:hAnsi="Times New Roman" w:cs="Times New Roman"/>
          <w:b/>
          <w:sz w:val="32"/>
          <w:szCs w:val="32"/>
        </w:rPr>
        <w:t>PEDAGOGICKÁ FAKULTA</w:t>
      </w:r>
    </w:p>
    <w:p w:rsidR="00416ADA" w:rsidRPr="00E94085" w:rsidRDefault="00416ADA" w:rsidP="00416ADA">
      <w:pPr>
        <w:jc w:val="center"/>
        <w:rPr>
          <w:rFonts w:ascii="Times New Roman" w:hAnsi="Times New Roman" w:cs="Times New Roman"/>
          <w:sz w:val="28"/>
          <w:szCs w:val="28"/>
        </w:rPr>
      </w:pPr>
      <w:r w:rsidRPr="00E94085">
        <w:rPr>
          <w:rFonts w:ascii="Times New Roman" w:hAnsi="Times New Roman" w:cs="Times New Roman"/>
          <w:sz w:val="28"/>
          <w:szCs w:val="28"/>
        </w:rPr>
        <w:t xml:space="preserve">Ústav </w:t>
      </w:r>
      <w:r w:rsidR="00B23773" w:rsidRPr="00E94085">
        <w:rPr>
          <w:rFonts w:ascii="Times New Roman" w:hAnsi="Times New Roman" w:cs="Times New Roman"/>
          <w:sz w:val="28"/>
          <w:szCs w:val="28"/>
        </w:rPr>
        <w:t>Speciálně pedagogických studií</w:t>
      </w:r>
    </w:p>
    <w:p w:rsidR="001969F0" w:rsidRPr="00E94085" w:rsidRDefault="001969F0" w:rsidP="00416ADA">
      <w:pPr>
        <w:rPr>
          <w:rFonts w:ascii="Times New Roman" w:hAnsi="Times New Roman" w:cs="Times New Roman"/>
          <w:sz w:val="28"/>
          <w:szCs w:val="28"/>
        </w:rPr>
      </w:pPr>
    </w:p>
    <w:p w:rsidR="001969F0" w:rsidRPr="00E94085" w:rsidRDefault="001969F0" w:rsidP="001969F0">
      <w:pPr>
        <w:jc w:val="center"/>
        <w:rPr>
          <w:rFonts w:ascii="Times New Roman" w:hAnsi="Times New Roman" w:cs="Times New Roman"/>
          <w:sz w:val="28"/>
          <w:szCs w:val="28"/>
        </w:rPr>
      </w:pPr>
    </w:p>
    <w:p w:rsidR="001969F0" w:rsidRPr="00E94085" w:rsidRDefault="001969F0" w:rsidP="001969F0">
      <w:pPr>
        <w:jc w:val="center"/>
        <w:rPr>
          <w:rFonts w:ascii="Times New Roman" w:hAnsi="Times New Roman" w:cs="Times New Roman"/>
          <w:sz w:val="28"/>
          <w:szCs w:val="28"/>
        </w:rPr>
      </w:pPr>
    </w:p>
    <w:p w:rsidR="001969F0" w:rsidRPr="00E94085" w:rsidRDefault="001969F0" w:rsidP="001969F0">
      <w:pPr>
        <w:jc w:val="center"/>
        <w:rPr>
          <w:rFonts w:ascii="Times New Roman" w:hAnsi="Times New Roman" w:cs="Times New Roman"/>
          <w:sz w:val="28"/>
          <w:szCs w:val="28"/>
        </w:rPr>
      </w:pPr>
    </w:p>
    <w:p w:rsidR="001969F0" w:rsidRPr="00E94085" w:rsidRDefault="001969F0" w:rsidP="001969F0">
      <w:pPr>
        <w:jc w:val="center"/>
        <w:rPr>
          <w:rFonts w:ascii="Times New Roman" w:hAnsi="Times New Roman" w:cs="Times New Roman"/>
          <w:sz w:val="28"/>
          <w:szCs w:val="28"/>
        </w:rPr>
      </w:pPr>
    </w:p>
    <w:p w:rsidR="001969F0" w:rsidRPr="00E94085" w:rsidRDefault="00C272FB" w:rsidP="001969F0">
      <w:pPr>
        <w:jc w:val="center"/>
        <w:rPr>
          <w:rFonts w:ascii="Times New Roman" w:hAnsi="Times New Roman" w:cs="Times New Roman"/>
          <w:sz w:val="28"/>
          <w:szCs w:val="28"/>
        </w:rPr>
      </w:pPr>
      <w:r w:rsidRPr="00E94085">
        <w:rPr>
          <w:rFonts w:ascii="Times New Roman" w:hAnsi="Times New Roman" w:cs="Times New Roman"/>
          <w:sz w:val="28"/>
          <w:szCs w:val="28"/>
        </w:rPr>
        <w:t>Naděžda Hřivnacká</w:t>
      </w:r>
    </w:p>
    <w:p w:rsidR="00C272FB" w:rsidRPr="00E94085" w:rsidRDefault="00C272FB" w:rsidP="001969F0">
      <w:pPr>
        <w:jc w:val="center"/>
        <w:rPr>
          <w:rFonts w:ascii="Times New Roman" w:hAnsi="Times New Roman" w:cs="Times New Roman"/>
          <w:sz w:val="28"/>
          <w:szCs w:val="28"/>
        </w:rPr>
      </w:pPr>
    </w:p>
    <w:p w:rsidR="00C272FB" w:rsidRPr="00E94085" w:rsidRDefault="00C272FB" w:rsidP="001969F0">
      <w:pPr>
        <w:jc w:val="center"/>
        <w:rPr>
          <w:rFonts w:ascii="Times New Roman" w:hAnsi="Times New Roman" w:cs="Times New Roman"/>
          <w:sz w:val="28"/>
          <w:szCs w:val="28"/>
        </w:rPr>
      </w:pPr>
    </w:p>
    <w:p w:rsidR="00C272FB" w:rsidRPr="00E94085" w:rsidRDefault="00C272FB" w:rsidP="001969F0">
      <w:pPr>
        <w:jc w:val="center"/>
        <w:rPr>
          <w:rFonts w:ascii="Times New Roman" w:hAnsi="Times New Roman" w:cs="Times New Roman"/>
          <w:sz w:val="28"/>
          <w:szCs w:val="28"/>
        </w:rPr>
      </w:pPr>
    </w:p>
    <w:p w:rsidR="00C272FB" w:rsidRPr="00E94085" w:rsidRDefault="00C272FB" w:rsidP="001969F0">
      <w:pPr>
        <w:jc w:val="center"/>
        <w:rPr>
          <w:rFonts w:ascii="Times New Roman" w:hAnsi="Times New Roman" w:cs="Times New Roman"/>
          <w:sz w:val="28"/>
          <w:szCs w:val="28"/>
        </w:rPr>
      </w:pPr>
    </w:p>
    <w:p w:rsidR="00C272FB" w:rsidRPr="00E94085" w:rsidRDefault="00C272FB" w:rsidP="001969F0">
      <w:pPr>
        <w:jc w:val="center"/>
        <w:rPr>
          <w:rFonts w:ascii="Times New Roman" w:hAnsi="Times New Roman" w:cs="Times New Roman"/>
          <w:sz w:val="28"/>
          <w:szCs w:val="28"/>
        </w:rPr>
      </w:pPr>
    </w:p>
    <w:p w:rsidR="00C272FB" w:rsidRPr="00E94085" w:rsidRDefault="00C272FB" w:rsidP="001969F0">
      <w:pPr>
        <w:jc w:val="center"/>
        <w:rPr>
          <w:rFonts w:ascii="Times New Roman" w:hAnsi="Times New Roman" w:cs="Times New Roman"/>
          <w:sz w:val="28"/>
          <w:szCs w:val="28"/>
        </w:rPr>
      </w:pPr>
      <w:r w:rsidRPr="00E94085">
        <w:rPr>
          <w:rFonts w:ascii="Times New Roman" w:hAnsi="Times New Roman" w:cs="Times New Roman"/>
          <w:sz w:val="28"/>
          <w:szCs w:val="28"/>
        </w:rPr>
        <w:t>Tělovýchovné aktivity jako prevence problémového a rizikového chování ve</w:t>
      </w:r>
      <w:r w:rsidR="009767BE">
        <w:rPr>
          <w:rFonts w:ascii="Times New Roman" w:hAnsi="Times New Roman" w:cs="Times New Roman"/>
          <w:sz w:val="28"/>
          <w:szCs w:val="28"/>
        </w:rPr>
        <w:t> </w:t>
      </w:r>
      <w:r w:rsidRPr="00E94085">
        <w:rPr>
          <w:rFonts w:ascii="Times New Roman" w:hAnsi="Times New Roman" w:cs="Times New Roman"/>
          <w:sz w:val="28"/>
          <w:szCs w:val="28"/>
        </w:rPr>
        <w:t>školách</w:t>
      </w:r>
    </w:p>
    <w:p w:rsidR="00C272FB" w:rsidRPr="00E94085" w:rsidRDefault="00C272FB" w:rsidP="001969F0">
      <w:pPr>
        <w:jc w:val="center"/>
        <w:rPr>
          <w:rFonts w:ascii="Times New Roman" w:hAnsi="Times New Roman" w:cs="Times New Roman"/>
          <w:sz w:val="28"/>
          <w:szCs w:val="28"/>
        </w:rPr>
      </w:pPr>
    </w:p>
    <w:p w:rsidR="00C272FB" w:rsidRPr="00E94085" w:rsidRDefault="00C272FB" w:rsidP="001969F0">
      <w:pPr>
        <w:jc w:val="center"/>
        <w:rPr>
          <w:rFonts w:ascii="Times New Roman" w:hAnsi="Times New Roman" w:cs="Times New Roman"/>
          <w:sz w:val="28"/>
          <w:szCs w:val="28"/>
        </w:rPr>
      </w:pPr>
      <w:r w:rsidRPr="00E94085">
        <w:rPr>
          <w:rFonts w:ascii="Times New Roman" w:hAnsi="Times New Roman" w:cs="Times New Roman"/>
          <w:sz w:val="28"/>
          <w:szCs w:val="28"/>
        </w:rPr>
        <w:t>Bakalářská práce</w:t>
      </w:r>
    </w:p>
    <w:p w:rsidR="00C272FB" w:rsidRPr="00E94085" w:rsidRDefault="00C272FB" w:rsidP="001969F0">
      <w:pPr>
        <w:jc w:val="center"/>
        <w:rPr>
          <w:rFonts w:ascii="Times New Roman" w:hAnsi="Times New Roman" w:cs="Times New Roman"/>
          <w:sz w:val="28"/>
          <w:szCs w:val="28"/>
        </w:rPr>
      </w:pPr>
    </w:p>
    <w:p w:rsidR="00C272FB" w:rsidRPr="00E94085" w:rsidRDefault="00C272FB" w:rsidP="001969F0">
      <w:pPr>
        <w:jc w:val="center"/>
        <w:rPr>
          <w:rFonts w:ascii="Times New Roman" w:hAnsi="Times New Roman" w:cs="Times New Roman"/>
          <w:sz w:val="28"/>
          <w:szCs w:val="28"/>
        </w:rPr>
      </w:pPr>
    </w:p>
    <w:p w:rsidR="00C272FB" w:rsidRPr="00E94085" w:rsidRDefault="00C272FB" w:rsidP="001969F0">
      <w:pPr>
        <w:jc w:val="center"/>
        <w:rPr>
          <w:rFonts w:ascii="Times New Roman" w:hAnsi="Times New Roman" w:cs="Times New Roman"/>
          <w:sz w:val="28"/>
          <w:szCs w:val="28"/>
        </w:rPr>
      </w:pPr>
    </w:p>
    <w:p w:rsidR="00C272FB" w:rsidRPr="00E94085" w:rsidRDefault="00C272FB" w:rsidP="001969F0">
      <w:pPr>
        <w:jc w:val="center"/>
        <w:rPr>
          <w:rFonts w:ascii="Times New Roman" w:hAnsi="Times New Roman" w:cs="Times New Roman"/>
          <w:sz w:val="28"/>
          <w:szCs w:val="28"/>
        </w:rPr>
      </w:pPr>
    </w:p>
    <w:p w:rsidR="00C272FB" w:rsidRPr="00E94085" w:rsidRDefault="00C272FB" w:rsidP="001969F0">
      <w:pPr>
        <w:jc w:val="center"/>
        <w:rPr>
          <w:rFonts w:ascii="Times New Roman" w:hAnsi="Times New Roman" w:cs="Times New Roman"/>
          <w:sz w:val="28"/>
          <w:szCs w:val="28"/>
        </w:rPr>
      </w:pPr>
    </w:p>
    <w:p w:rsidR="00C272FB" w:rsidRPr="00E94085" w:rsidRDefault="00C272FB" w:rsidP="001969F0">
      <w:pPr>
        <w:jc w:val="center"/>
        <w:rPr>
          <w:rFonts w:ascii="Times New Roman" w:hAnsi="Times New Roman" w:cs="Times New Roman"/>
          <w:sz w:val="28"/>
          <w:szCs w:val="28"/>
        </w:rPr>
      </w:pPr>
      <w:r w:rsidRPr="00E94085">
        <w:rPr>
          <w:rFonts w:ascii="Times New Roman" w:hAnsi="Times New Roman" w:cs="Times New Roman"/>
          <w:sz w:val="28"/>
          <w:szCs w:val="28"/>
        </w:rPr>
        <w:t>Vedoucí práce: Mgr. Michal Růžička, Ph.D.</w:t>
      </w:r>
    </w:p>
    <w:p w:rsidR="00C272FB" w:rsidRPr="00E94085" w:rsidRDefault="00C272FB" w:rsidP="001969F0">
      <w:pPr>
        <w:jc w:val="center"/>
        <w:rPr>
          <w:rFonts w:ascii="Times New Roman" w:hAnsi="Times New Roman" w:cs="Times New Roman"/>
          <w:sz w:val="28"/>
          <w:szCs w:val="28"/>
        </w:rPr>
      </w:pPr>
    </w:p>
    <w:p w:rsidR="00C272FB" w:rsidRPr="00E94085" w:rsidRDefault="00C272FB" w:rsidP="001969F0">
      <w:pPr>
        <w:jc w:val="center"/>
        <w:rPr>
          <w:rFonts w:ascii="Times New Roman" w:hAnsi="Times New Roman" w:cs="Times New Roman"/>
          <w:sz w:val="28"/>
          <w:szCs w:val="28"/>
        </w:rPr>
      </w:pPr>
      <w:r w:rsidRPr="00E94085">
        <w:rPr>
          <w:rFonts w:ascii="Times New Roman" w:hAnsi="Times New Roman" w:cs="Times New Roman"/>
          <w:sz w:val="28"/>
          <w:szCs w:val="28"/>
        </w:rPr>
        <w:t>Olomouc</w:t>
      </w:r>
    </w:p>
    <w:p w:rsidR="00C272FB" w:rsidRPr="00E94085" w:rsidRDefault="00C272FB" w:rsidP="001969F0">
      <w:pPr>
        <w:jc w:val="center"/>
        <w:rPr>
          <w:rFonts w:ascii="Times New Roman" w:hAnsi="Times New Roman" w:cs="Times New Roman"/>
          <w:sz w:val="28"/>
          <w:szCs w:val="28"/>
        </w:rPr>
      </w:pPr>
    </w:p>
    <w:p w:rsidR="00C272FB" w:rsidRPr="00E94085" w:rsidRDefault="00C272FB" w:rsidP="00416ADA">
      <w:pPr>
        <w:rPr>
          <w:rFonts w:ascii="Times New Roman" w:hAnsi="Times New Roman" w:cs="Times New Roman"/>
          <w:sz w:val="28"/>
          <w:szCs w:val="28"/>
        </w:rPr>
      </w:pPr>
    </w:p>
    <w:p w:rsidR="00416ADA" w:rsidRPr="00E94085" w:rsidRDefault="00416ADA" w:rsidP="00416ADA">
      <w:pPr>
        <w:rPr>
          <w:rFonts w:ascii="Times New Roman" w:hAnsi="Times New Roman" w:cs="Times New Roman"/>
          <w:sz w:val="28"/>
          <w:szCs w:val="28"/>
        </w:rPr>
      </w:pPr>
    </w:p>
    <w:p w:rsidR="00416ADA" w:rsidRPr="00E94085" w:rsidRDefault="00416ADA" w:rsidP="00416ADA">
      <w:pPr>
        <w:rPr>
          <w:rFonts w:ascii="Times New Roman" w:hAnsi="Times New Roman" w:cs="Times New Roman"/>
          <w:sz w:val="28"/>
          <w:szCs w:val="28"/>
        </w:rPr>
      </w:pPr>
    </w:p>
    <w:p w:rsidR="00416ADA" w:rsidRPr="00E94085" w:rsidRDefault="00416ADA" w:rsidP="00416ADA">
      <w:pPr>
        <w:rPr>
          <w:rFonts w:ascii="Times New Roman" w:hAnsi="Times New Roman" w:cs="Times New Roman"/>
          <w:sz w:val="28"/>
          <w:szCs w:val="28"/>
        </w:rPr>
      </w:pPr>
    </w:p>
    <w:p w:rsidR="00416ADA" w:rsidRPr="00E94085" w:rsidRDefault="00416ADA" w:rsidP="00416ADA">
      <w:pPr>
        <w:rPr>
          <w:rFonts w:ascii="Times New Roman" w:hAnsi="Times New Roman" w:cs="Times New Roman"/>
          <w:sz w:val="28"/>
          <w:szCs w:val="28"/>
        </w:rPr>
      </w:pPr>
    </w:p>
    <w:p w:rsidR="00416ADA" w:rsidRPr="00E94085" w:rsidRDefault="00416ADA" w:rsidP="00416ADA">
      <w:pPr>
        <w:rPr>
          <w:rFonts w:ascii="Times New Roman" w:hAnsi="Times New Roman" w:cs="Times New Roman"/>
          <w:sz w:val="28"/>
          <w:szCs w:val="28"/>
        </w:rPr>
      </w:pPr>
    </w:p>
    <w:p w:rsidR="00416ADA" w:rsidRPr="00E94085" w:rsidRDefault="00416ADA" w:rsidP="00416ADA">
      <w:pPr>
        <w:rPr>
          <w:rFonts w:ascii="Times New Roman" w:hAnsi="Times New Roman" w:cs="Times New Roman"/>
          <w:sz w:val="28"/>
          <w:szCs w:val="28"/>
        </w:rPr>
      </w:pPr>
    </w:p>
    <w:p w:rsidR="00416ADA" w:rsidRPr="00E94085" w:rsidRDefault="00416ADA" w:rsidP="00416ADA">
      <w:pPr>
        <w:rPr>
          <w:rFonts w:ascii="Times New Roman" w:hAnsi="Times New Roman" w:cs="Times New Roman"/>
          <w:sz w:val="28"/>
          <w:szCs w:val="28"/>
        </w:rPr>
      </w:pPr>
    </w:p>
    <w:p w:rsidR="00416ADA" w:rsidRPr="00E94085" w:rsidRDefault="00416ADA" w:rsidP="00416ADA">
      <w:pPr>
        <w:rPr>
          <w:rFonts w:ascii="Times New Roman" w:hAnsi="Times New Roman" w:cs="Times New Roman"/>
          <w:sz w:val="28"/>
          <w:szCs w:val="28"/>
        </w:rPr>
      </w:pPr>
    </w:p>
    <w:p w:rsidR="00416ADA" w:rsidRPr="00E94085" w:rsidRDefault="00416ADA" w:rsidP="00416ADA">
      <w:pPr>
        <w:rPr>
          <w:rFonts w:ascii="Times New Roman" w:hAnsi="Times New Roman" w:cs="Times New Roman"/>
          <w:sz w:val="28"/>
          <w:szCs w:val="28"/>
        </w:rPr>
      </w:pPr>
    </w:p>
    <w:p w:rsidR="00416ADA" w:rsidRPr="00E94085" w:rsidRDefault="00416ADA" w:rsidP="00416ADA">
      <w:pPr>
        <w:rPr>
          <w:rFonts w:ascii="Times New Roman" w:hAnsi="Times New Roman" w:cs="Times New Roman"/>
          <w:sz w:val="28"/>
          <w:szCs w:val="28"/>
        </w:rPr>
      </w:pPr>
    </w:p>
    <w:p w:rsidR="00416ADA" w:rsidRPr="00E94085" w:rsidRDefault="00416ADA" w:rsidP="00416ADA">
      <w:pPr>
        <w:rPr>
          <w:rFonts w:ascii="Times New Roman" w:hAnsi="Times New Roman" w:cs="Times New Roman"/>
          <w:sz w:val="28"/>
          <w:szCs w:val="28"/>
        </w:rPr>
      </w:pPr>
    </w:p>
    <w:p w:rsidR="00416ADA" w:rsidRPr="00E94085" w:rsidRDefault="00416ADA" w:rsidP="00416ADA">
      <w:pPr>
        <w:rPr>
          <w:rFonts w:ascii="Times New Roman" w:hAnsi="Times New Roman" w:cs="Times New Roman"/>
          <w:sz w:val="28"/>
          <w:szCs w:val="28"/>
        </w:rPr>
      </w:pPr>
    </w:p>
    <w:p w:rsidR="00416ADA" w:rsidRPr="00E94085" w:rsidRDefault="00416ADA" w:rsidP="00416ADA">
      <w:pPr>
        <w:rPr>
          <w:rFonts w:ascii="Times New Roman" w:hAnsi="Times New Roman" w:cs="Times New Roman"/>
          <w:sz w:val="28"/>
          <w:szCs w:val="28"/>
        </w:rPr>
      </w:pPr>
    </w:p>
    <w:p w:rsidR="00416ADA" w:rsidRPr="00E94085" w:rsidRDefault="00416ADA" w:rsidP="00416ADA">
      <w:pPr>
        <w:rPr>
          <w:rFonts w:ascii="Times New Roman" w:hAnsi="Times New Roman" w:cs="Times New Roman"/>
          <w:sz w:val="28"/>
          <w:szCs w:val="28"/>
        </w:rPr>
      </w:pPr>
    </w:p>
    <w:p w:rsidR="00416ADA" w:rsidRPr="00E94085" w:rsidRDefault="00416ADA" w:rsidP="00416ADA">
      <w:pPr>
        <w:rPr>
          <w:rFonts w:ascii="Times New Roman" w:hAnsi="Times New Roman" w:cs="Times New Roman"/>
          <w:sz w:val="28"/>
          <w:szCs w:val="28"/>
        </w:rPr>
      </w:pPr>
    </w:p>
    <w:p w:rsidR="00416ADA" w:rsidRPr="00E94085" w:rsidRDefault="00416ADA" w:rsidP="00416ADA">
      <w:pPr>
        <w:rPr>
          <w:rFonts w:ascii="Times New Roman" w:hAnsi="Times New Roman" w:cs="Times New Roman"/>
          <w:sz w:val="28"/>
          <w:szCs w:val="28"/>
        </w:rPr>
      </w:pPr>
    </w:p>
    <w:p w:rsidR="00416ADA" w:rsidRPr="00E94085" w:rsidRDefault="00416ADA" w:rsidP="00416ADA">
      <w:pPr>
        <w:rPr>
          <w:rFonts w:ascii="Times New Roman" w:hAnsi="Times New Roman" w:cs="Times New Roman"/>
          <w:sz w:val="28"/>
          <w:szCs w:val="28"/>
        </w:rPr>
      </w:pPr>
    </w:p>
    <w:p w:rsidR="00416ADA" w:rsidRPr="00E94085" w:rsidRDefault="00416ADA" w:rsidP="00416ADA">
      <w:pPr>
        <w:rPr>
          <w:rFonts w:ascii="Times New Roman" w:hAnsi="Times New Roman" w:cs="Times New Roman"/>
          <w:sz w:val="28"/>
          <w:szCs w:val="28"/>
        </w:rPr>
      </w:pPr>
    </w:p>
    <w:p w:rsidR="00416ADA" w:rsidRDefault="00416ADA" w:rsidP="00416ADA">
      <w:pPr>
        <w:rPr>
          <w:rFonts w:ascii="Times New Roman" w:hAnsi="Times New Roman" w:cs="Times New Roman"/>
          <w:sz w:val="28"/>
          <w:szCs w:val="28"/>
        </w:rPr>
      </w:pPr>
    </w:p>
    <w:p w:rsidR="00E94085" w:rsidRDefault="00E94085" w:rsidP="00416ADA">
      <w:pPr>
        <w:rPr>
          <w:rFonts w:ascii="Times New Roman" w:hAnsi="Times New Roman" w:cs="Times New Roman"/>
          <w:sz w:val="28"/>
          <w:szCs w:val="28"/>
        </w:rPr>
      </w:pPr>
    </w:p>
    <w:p w:rsidR="00E94085" w:rsidRPr="00E94085" w:rsidRDefault="00E94085" w:rsidP="00416ADA">
      <w:pPr>
        <w:rPr>
          <w:rFonts w:ascii="Times New Roman" w:hAnsi="Times New Roman" w:cs="Times New Roman"/>
          <w:sz w:val="28"/>
          <w:szCs w:val="28"/>
        </w:rPr>
      </w:pPr>
    </w:p>
    <w:p w:rsidR="00416ADA" w:rsidRPr="00E94085" w:rsidRDefault="00416ADA" w:rsidP="00416ADA">
      <w:pPr>
        <w:rPr>
          <w:rFonts w:ascii="Times New Roman" w:hAnsi="Times New Roman" w:cs="Times New Roman"/>
          <w:sz w:val="28"/>
          <w:szCs w:val="28"/>
        </w:rPr>
      </w:pPr>
    </w:p>
    <w:p w:rsidR="00416ADA" w:rsidRPr="00E94085" w:rsidRDefault="00416ADA" w:rsidP="00416ADA">
      <w:pPr>
        <w:rPr>
          <w:rFonts w:ascii="Times New Roman" w:hAnsi="Times New Roman" w:cs="Times New Roman"/>
          <w:sz w:val="28"/>
          <w:szCs w:val="28"/>
        </w:rPr>
      </w:pPr>
      <w:r w:rsidRPr="00E94085">
        <w:rPr>
          <w:rFonts w:ascii="Times New Roman" w:hAnsi="Times New Roman" w:cs="Times New Roman"/>
          <w:sz w:val="28"/>
          <w:szCs w:val="28"/>
        </w:rPr>
        <w:t xml:space="preserve">     Prohlašuji, že jsem bakalářskou práci vypracovala samostatně a použila jsem jen uvedené bibliografické zdroje.</w:t>
      </w:r>
    </w:p>
    <w:p w:rsidR="00416ADA" w:rsidRPr="00E94085" w:rsidRDefault="00416ADA" w:rsidP="00416ADA">
      <w:pPr>
        <w:rPr>
          <w:rFonts w:ascii="Times New Roman" w:hAnsi="Times New Roman" w:cs="Times New Roman"/>
          <w:sz w:val="28"/>
          <w:szCs w:val="28"/>
        </w:rPr>
      </w:pPr>
    </w:p>
    <w:p w:rsidR="00416ADA" w:rsidRPr="00E94085" w:rsidRDefault="00416ADA" w:rsidP="00416ADA">
      <w:pPr>
        <w:rPr>
          <w:rFonts w:ascii="Times New Roman" w:hAnsi="Times New Roman" w:cs="Times New Roman"/>
          <w:sz w:val="28"/>
          <w:szCs w:val="28"/>
        </w:rPr>
      </w:pPr>
      <w:r w:rsidRPr="00E94085">
        <w:rPr>
          <w:rFonts w:ascii="Times New Roman" w:hAnsi="Times New Roman" w:cs="Times New Roman"/>
          <w:sz w:val="28"/>
          <w:szCs w:val="28"/>
        </w:rPr>
        <w:t xml:space="preserve">Olomouc 1. </w:t>
      </w:r>
      <w:r w:rsidR="009767BE">
        <w:rPr>
          <w:rFonts w:ascii="Times New Roman" w:hAnsi="Times New Roman" w:cs="Times New Roman"/>
          <w:sz w:val="28"/>
          <w:szCs w:val="28"/>
        </w:rPr>
        <w:t>4</w:t>
      </w:r>
      <w:r w:rsidRPr="00E94085">
        <w:rPr>
          <w:rFonts w:ascii="Times New Roman" w:hAnsi="Times New Roman" w:cs="Times New Roman"/>
          <w:sz w:val="28"/>
          <w:szCs w:val="28"/>
        </w:rPr>
        <w:t>. 201</w:t>
      </w:r>
      <w:r w:rsidR="009767BE">
        <w:rPr>
          <w:rFonts w:ascii="Times New Roman" w:hAnsi="Times New Roman" w:cs="Times New Roman"/>
          <w:sz w:val="28"/>
          <w:szCs w:val="28"/>
        </w:rPr>
        <w:t>6</w:t>
      </w:r>
      <w:r w:rsidRPr="00E94085">
        <w:rPr>
          <w:rFonts w:ascii="Times New Roman" w:hAnsi="Times New Roman" w:cs="Times New Roman"/>
          <w:sz w:val="28"/>
          <w:szCs w:val="28"/>
        </w:rPr>
        <w:t xml:space="preserve">                                                     N. Hřivnacká</w:t>
      </w:r>
    </w:p>
    <w:p w:rsidR="00416ADA" w:rsidRPr="00E94085" w:rsidRDefault="00416ADA" w:rsidP="00416ADA">
      <w:pPr>
        <w:rPr>
          <w:rFonts w:ascii="Times New Roman" w:hAnsi="Times New Roman" w:cs="Times New Roman"/>
          <w:sz w:val="28"/>
          <w:szCs w:val="28"/>
        </w:rPr>
      </w:pPr>
    </w:p>
    <w:p w:rsidR="00416ADA" w:rsidRPr="00E94085" w:rsidRDefault="00416ADA" w:rsidP="00416ADA">
      <w:pPr>
        <w:rPr>
          <w:rFonts w:ascii="Times New Roman" w:hAnsi="Times New Roman" w:cs="Times New Roman"/>
          <w:sz w:val="28"/>
          <w:szCs w:val="28"/>
        </w:rPr>
      </w:pPr>
    </w:p>
    <w:p w:rsidR="00416ADA" w:rsidRPr="00E94085" w:rsidRDefault="00416ADA" w:rsidP="00416ADA">
      <w:pPr>
        <w:rPr>
          <w:rFonts w:ascii="Times New Roman" w:hAnsi="Times New Roman" w:cs="Times New Roman"/>
          <w:sz w:val="28"/>
          <w:szCs w:val="28"/>
        </w:rPr>
      </w:pPr>
    </w:p>
    <w:p w:rsidR="009618A2" w:rsidRPr="00E94085" w:rsidRDefault="009618A2" w:rsidP="00416ADA">
      <w:pPr>
        <w:rPr>
          <w:rFonts w:ascii="Times New Roman" w:hAnsi="Times New Roman" w:cs="Times New Roman"/>
          <w:sz w:val="28"/>
          <w:szCs w:val="28"/>
        </w:rPr>
      </w:pPr>
    </w:p>
    <w:p w:rsidR="009618A2" w:rsidRPr="00E94085" w:rsidRDefault="009618A2" w:rsidP="00416ADA">
      <w:pPr>
        <w:rPr>
          <w:rFonts w:ascii="Times New Roman" w:hAnsi="Times New Roman" w:cs="Times New Roman"/>
          <w:sz w:val="28"/>
          <w:szCs w:val="28"/>
        </w:rPr>
      </w:pPr>
    </w:p>
    <w:p w:rsidR="009618A2" w:rsidRPr="00E94085" w:rsidRDefault="009618A2" w:rsidP="00416ADA">
      <w:pPr>
        <w:rPr>
          <w:rFonts w:ascii="Times New Roman" w:hAnsi="Times New Roman" w:cs="Times New Roman"/>
          <w:sz w:val="28"/>
          <w:szCs w:val="28"/>
        </w:rPr>
      </w:pPr>
    </w:p>
    <w:p w:rsidR="009618A2" w:rsidRPr="00E94085" w:rsidRDefault="009618A2" w:rsidP="00416ADA">
      <w:pPr>
        <w:rPr>
          <w:rFonts w:ascii="Times New Roman" w:hAnsi="Times New Roman" w:cs="Times New Roman"/>
          <w:sz w:val="28"/>
          <w:szCs w:val="28"/>
        </w:rPr>
      </w:pPr>
    </w:p>
    <w:p w:rsidR="009618A2" w:rsidRPr="00E94085" w:rsidRDefault="009618A2" w:rsidP="00416ADA">
      <w:pPr>
        <w:rPr>
          <w:rFonts w:ascii="Times New Roman" w:hAnsi="Times New Roman" w:cs="Times New Roman"/>
          <w:sz w:val="28"/>
          <w:szCs w:val="28"/>
        </w:rPr>
      </w:pPr>
    </w:p>
    <w:p w:rsidR="009618A2" w:rsidRPr="00E94085" w:rsidRDefault="009618A2" w:rsidP="00416ADA">
      <w:pPr>
        <w:rPr>
          <w:rFonts w:ascii="Times New Roman" w:hAnsi="Times New Roman" w:cs="Times New Roman"/>
          <w:sz w:val="28"/>
          <w:szCs w:val="28"/>
        </w:rPr>
      </w:pPr>
    </w:p>
    <w:p w:rsidR="009618A2" w:rsidRPr="00E94085" w:rsidRDefault="009618A2" w:rsidP="00416ADA">
      <w:pPr>
        <w:rPr>
          <w:rFonts w:ascii="Times New Roman" w:hAnsi="Times New Roman" w:cs="Times New Roman"/>
          <w:sz w:val="28"/>
          <w:szCs w:val="28"/>
        </w:rPr>
      </w:pPr>
    </w:p>
    <w:p w:rsidR="009618A2" w:rsidRPr="00E94085" w:rsidRDefault="009618A2" w:rsidP="00416ADA">
      <w:pPr>
        <w:rPr>
          <w:rFonts w:ascii="Times New Roman" w:hAnsi="Times New Roman" w:cs="Times New Roman"/>
          <w:sz w:val="28"/>
          <w:szCs w:val="28"/>
        </w:rPr>
      </w:pPr>
    </w:p>
    <w:p w:rsidR="009618A2" w:rsidRPr="00E94085" w:rsidRDefault="009618A2" w:rsidP="00416ADA">
      <w:pPr>
        <w:rPr>
          <w:rFonts w:ascii="Times New Roman" w:hAnsi="Times New Roman" w:cs="Times New Roman"/>
          <w:sz w:val="28"/>
          <w:szCs w:val="28"/>
        </w:rPr>
      </w:pPr>
    </w:p>
    <w:p w:rsidR="009618A2" w:rsidRPr="00E94085" w:rsidRDefault="009618A2" w:rsidP="00416ADA">
      <w:pPr>
        <w:rPr>
          <w:rFonts w:ascii="Times New Roman" w:hAnsi="Times New Roman" w:cs="Times New Roman"/>
          <w:sz w:val="28"/>
          <w:szCs w:val="28"/>
        </w:rPr>
      </w:pPr>
    </w:p>
    <w:p w:rsidR="009618A2" w:rsidRPr="00E94085" w:rsidRDefault="009618A2" w:rsidP="00416ADA">
      <w:pPr>
        <w:rPr>
          <w:rFonts w:ascii="Times New Roman" w:hAnsi="Times New Roman" w:cs="Times New Roman"/>
          <w:sz w:val="28"/>
          <w:szCs w:val="28"/>
        </w:rPr>
      </w:pPr>
    </w:p>
    <w:p w:rsidR="009618A2" w:rsidRPr="00E94085" w:rsidRDefault="009618A2" w:rsidP="00416ADA">
      <w:pPr>
        <w:rPr>
          <w:rFonts w:ascii="Times New Roman" w:hAnsi="Times New Roman" w:cs="Times New Roman"/>
          <w:sz w:val="28"/>
          <w:szCs w:val="28"/>
        </w:rPr>
      </w:pPr>
    </w:p>
    <w:p w:rsidR="009618A2" w:rsidRPr="00E94085" w:rsidRDefault="009618A2" w:rsidP="00416ADA">
      <w:pPr>
        <w:rPr>
          <w:rFonts w:ascii="Times New Roman" w:hAnsi="Times New Roman" w:cs="Times New Roman"/>
          <w:sz w:val="28"/>
          <w:szCs w:val="28"/>
        </w:rPr>
      </w:pPr>
    </w:p>
    <w:p w:rsidR="009618A2" w:rsidRPr="00E94085" w:rsidRDefault="009618A2" w:rsidP="00416ADA">
      <w:pPr>
        <w:rPr>
          <w:rFonts w:ascii="Times New Roman" w:hAnsi="Times New Roman" w:cs="Times New Roman"/>
          <w:sz w:val="28"/>
          <w:szCs w:val="28"/>
        </w:rPr>
      </w:pPr>
    </w:p>
    <w:p w:rsidR="009618A2" w:rsidRPr="00E94085" w:rsidRDefault="009618A2" w:rsidP="00416ADA">
      <w:pPr>
        <w:rPr>
          <w:rFonts w:ascii="Times New Roman" w:hAnsi="Times New Roman" w:cs="Times New Roman"/>
          <w:sz w:val="28"/>
          <w:szCs w:val="28"/>
        </w:rPr>
      </w:pPr>
    </w:p>
    <w:p w:rsidR="009618A2" w:rsidRPr="00E94085" w:rsidRDefault="009618A2" w:rsidP="00416ADA">
      <w:pPr>
        <w:rPr>
          <w:rFonts w:ascii="Times New Roman" w:hAnsi="Times New Roman" w:cs="Times New Roman"/>
          <w:sz w:val="28"/>
          <w:szCs w:val="28"/>
        </w:rPr>
      </w:pPr>
    </w:p>
    <w:p w:rsidR="009618A2" w:rsidRPr="00E94085" w:rsidRDefault="009618A2" w:rsidP="00416ADA">
      <w:pPr>
        <w:rPr>
          <w:rFonts w:ascii="Times New Roman" w:hAnsi="Times New Roman" w:cs="Times New Roman"/>
          <w:sz w:val="28"/>
          <w:szCs w:val="28"/>
        </w:rPr>
      </w:pPr>
    </w:p>
    <w:p w:rsidR="009618A2" w:rsidRPr="00E94085" w:rsidRDefault="009618A2" w:rsidP="00416ADA">
      <w:pPr>
        <w:rPr>
          <w:rFonts w:ascii="Times New Roman" w:hAnsi="Times New Roman" w:cs="Times New Roman"/>
          <w:sz w:val="28"/>
          <w:szCs w:val="28"/>
        </w:rPr>
      </w:pPr>
    </w:p>
    <w:p w:rsidR="00611DA2" w:rsidRPr="00E94085" w:rsidRDefault="00611DA2" w:rsidP="00416ADA">
      <w:pPr>
        <w:rPr>
          <w:rFonts w:ascii="Times New Roman" w:hAnsi="Times New Roman" w:cs="Times New Roman"/>
          <w:sz w:val="28"/>
          <w:szCs w:val="28"/>
        </w:rPr>
      </w:pPr>
    </w:p>
    <w:p w:rsidR="00611DA2" w:rsidRPr="00E94085" w:rsidRDefault="00611DA2" w:rsidP="00416ADA">
      <w:pPr>
        <w:rPr>
          <w:rFonts w:ascii="Times New Roman" w:hAnsi="Times New Roman" w:cs="Times New Roman"/>
          <w:sz w:val="28"/>
          <w:szCs w:val="28"/>
        </w:rPr>
      </w:pPr>
    </w:p>
    <w:p w:rsidR="00611DA2" w:rsidRPr="00E94085" w:rsidRDefault="00611DA2" w:rsidP="00416ADA">
      <w:pPr>
        <w:rPr>
          <w:rFonts w:ascii="Times New Roman" w:hAnsi="Times New Roman" w:cs="Times New Roman"/>
          <w:sz w:val="28"/>
          <w:szCs w:val="28"/>
        </w:rPr>
      </w:pPr>
    </w:p>
    <w:p w:rsidR="00611DA2" w:rsidRPr="00E94085" w:rsidRDefault="00611DA2" w:rsidP="00416ADA">
      <w:pPr>
        <w:rPr>
          <w:rFonts w:ascii="Times New Roman" w:hAnsi="Times New Roman" w:cs="Times New Roman"/>
          <w:sz w:val="28"/>
          <w:szCs w:val="28"/>
        </w:rPr>
      </w:pPr>
    </w:p>
    <w:p w:rsidR="009618A2" w:rsidRPr="00E94085" w:rsidRDefault="009618A2" w:rsidP="00416ADA">
      <w:pPr>
        <w:rPr>
          <w:rFonts w:ascii="Times New Roman" w:hAnsi="Times New Roman" w:cs="Times New Roman"/>
          <w:sz w:val="28"/>
          <w:szCs w:val="28"/>
        </w:rPr>
      </w:pPr>
    </w:p>
    <w:p w:rsidR="00E94085" w:rsidRDefault="009618A2" w:rsidP="00416ADA">
      <w:pPr>
        <w:rPr>
          <w:rFonts w:ascii="Times New Roman" w:hAnsi="Times New Roman" w:cs="Times New Roman"/>
          <w:sz w:val="28"/>
          <w:szCs w:val="28"/>
        </w:rPr>
      </w:pPr>
      <w:r w:rsidRPr="00E94085">
        <w:rPr>
          <w:rFonts w:ascii="Times New Roman" w:hAnsi="Times New Roman" w:cs="Times New Roman"/>
          <w:sz w:val="28"/>
          <w:szCs w:val="28"/>
        </w:rPr>
        <w:t xml:space="preserve">     Velmi děkuji Mgr. Michalu Růžičkovi, Ph.D. za odborné vedení práce a mnoho cenných rad a podnětů.</w:t>
      </w:r>
    </w:p>
    <w:p w:rsidR="00986B69" w:rsidRDefault="00E94085" w:rsidP="00986B69">
      <w:pPr>
        <w:rPr>
          <w:rFonts w:ascii="Times New Roman" w:hAnsi="Times New Roman" w:cs="Times New Roman"/>
          <w:sz w:val="28"/>
          <w:szCs w:val="28"/>
        </w:rPr>
      </w:pPr>
      <w:r>
        <w:rPr>
          <w:rFonts w:ascii="Times New Roman" w:hAnsi="Times New Roman" w:cs="Times New Roman"/>
          <w:sz w:val="28"/>
          <w:szCs w:val="28"/>
        </w:rPr>
        <w:br w:type="page"/>
      </w:r>
    </w:p>
    <w:p w:rsidR="008D30B9" w:rsidRDefault="00986B69" w:rsidP="00986B69">
      <w:pPr>
        <w:rPr>
          <w:noProof/>
        </w:rPr>
      </w:pPr>
      <w:r>
        <w:rPr>
          <w:rFonts w:ascii="Times New Roman" w:hAnsi="Times New Roman" w:cs="Times New Roman"/>
          <w:b/>
          <w:sz w:val="32"/>
          <w:szCs w:val="32"/>
        </w:rPr>
        <w:lastRenderedPageBreak/>
        <w:t>Obsah</w:t>
      </w:r>
      <w:r w:rsidR="0018706D">
        <w:rPr>
          <w:rFonts w:ascii="Times New Roman" w:hAnsi="Times New Roman" w:cs="Times New Roman"/>
          <w:sz w:val="28"/>
          <w:szCs w:val="28"/>
        </w:rPr>
        <w:fldChar w:fldCharType="begin"/>
      </w:r>
      <w:r>
        <w:rPr>
          <w:rFonts w:ascii="Times New Roman" w:hAnsi="Times New Roman" w:cs="Times New Roman"/>
          <w:sz w:val="28"/>
          <w:szCs w:val="28"/>
        </w:rPr>
        <w:instrText xml:space="preserve"> TOC \o "1-2" \h \z \u </w:instrText>
      </w:r>
      <w:r w:rsidR="0018706D">
        <w:rPr>
          <w:rFonts w:ascii="Times New Roman" w:hAnsi="Times New Roman" w:cs="Times New Roman"/>
          <w:sz w:val="28"/>
          <w:szCs w:val="28"/>
        </w:rPr>
        <w:fldChar w:fldCharType="separate"/>
      </w:r>
    </w:p>
    <w:p w:rsidR="008D30B9" w:rsidRDefault="002572A4">
      <w:pPr>
        <w:pStyle w:val="Obsah1"/>
        <w:tabs>
          <w:tab w:val="right" w:pos="9061"/>
        </w:tabs>
        <w:rPr>
          <w:rFonts w:eastAsiaTheme="minorEastAsia"/>
          <w:noProof/>
          <w:lang w:val="en-US"/>
        </w:rPr>
      </w:pPr>
      <w:hyperlink w:anchor="_Toc448335216" w:history="1">
        <w:r w:rsidR="008D30B9" w:rsidRPr="002418B2">
          <w:rPr>
            <w:rStyle w:val="Hypertextovodkaz"/>
            <w:noProof/>
          </w:rPr>
          <w:t>Úvod</w:t>
        </w:r>
        <w:r w:rsidR="008D30B9">
          <w:rPr>
            <w:noProof/>
            <w:webHidden/>
          </w:rPr>
          <w:tab/>
        </w:r>
        <w:r w:rsidR="0018706D">
          <w:rPr>
            <w:noProof/>
            <w:webHidden/>
          </w:rPr>
          <w:fldChar w:fldCharType="begin"/>
        </w:r>
        <w:r w:rsidR="008D30B9">
          <w:rPr>
            <w:noProof/>
            <w:webHidden/>
          </w:rPr>
          <w:instrText xml:space="preserve"> PAGEREF _Toc448335216 \h </w:instrText>
        </w:r>
        <w:r w:rsidR="0018706D">
          <w:rPr>
            <w:noProof/>
            <w:webHidden/>
          </w:rPr>
        </w:r>
        <w:r w:rsidR="0018706D">
          <w:rPr>
            <w:noProof/>
            <w:webHidden/>
          </w:rPr>
          <w:fldChar w:fldCharType="separate"/>
        </w:r>
        <w:r w:rsidR="008D30B9">
          <w:rPr>
            <w:noProof/>
            <w:webHidden/>
          </w:rPr>
          <w:t>1</w:t>
        </w:r>
        <w:r w:rsidR="0018706D">
          <w:rPr>
            <w:noProof/>
            <w:webHidden/>
          </w:rPr>
          <w:fldChar w:fldCharType="end"/>
        </w:r>
      </w:hyperlink>
    </w:p>
    <w:p w:rsidR="008D30B9" w:rsidRDefault="002572A4">
      <w:pPr>
        <w:pStyle w:val="Obsah1"/>
        <w:tabs>
          <w:tab w:val="left" w:pos="440"/>
          <w:tab w:val="right" w:pos="9061"/>
        </w:tabs>
        <w:rPr>
          <w:rFonts w:eastAsiaTheme="minorEastAsia"/>
          <w:noProof/>
          <w:lang w:val="en-US"/>
        </w:rPr>
      </w:pPr>
      <w:hyperlink w:anchor="_Toc448335217" w:history="1">
        <w:r w:rsidR="008D30B9" w:rsidRPr="002418B2">
          <w:rPr>
            <w:rStyle w:val="Hypertextovodkaz"/>
            <w:noProof/>
          </w:rPr>
          <w:t>1.</w:t>
        </w:r>
        <w:r w:rsidR="008D30B9">
          <w:rPr>
            <w:rFonts w:eastAsiaTheme="minorEastAsia"/>
            <w:noProof/>
            <w:lang w:val="en-US"/>
          </w:rPr>
          <w:tab/>
        </w:r>
        <w:r w:rsidR="008D30B9" w:rsidRPr="002418B2">
          <w:rPr>
            <w:rStyle w:val="Hypertextovodkaz"/>
            <w:noProof/>
          </w:rPr>
          <w:t>Charakteristika problémového a rizikového chování.</w:t>
        </w:r>
        <w:r w:rsidR="008D30B9">
          <w:rPr>
            <w:noProof/>
            <w:webHidden/>
          </w:rPr>
          <w:tab/>
        </w:r>
        <w:r w:rsidR="0018706D">
          <w:rPr>
            <w:noProof/>
            <w:webHidden/>
          </w:rPr>
          <w:fldChar w:fldCharType="begin"/>
        </w:r>
        <w:r w:rsidR="008D30B9">
          <w:rPr>
            <w:noProof/>
            <w:webHidden/>
          </w:rPr>
          <w:instrText xml:space="preserve"> PAGEREF _Toc448335217 \h </w:instrText>
        </w:r>
        <w:r w:rsidR="0018706D">
          <w:rPr>
            <w:noProof/>
            <w:webHidden/>
          </w:rPr>
        </w:r>
        <w:r w:rsidR="0018706D">
          <w:rPr>
            <w:noProof/>
            <w:webHidden/>
          </w:rPr>
          <w:fldChar w:fldCharType="separate"/>
        </w:r>
        <w:r w:rsidR="008D30B9">
          <w:rPr>
            <w:noProof/>
            <w:webHidden/>
          </w:rPr>
          <w:t>3</w:t>
        </w:r>
        <w:r w:rsidR="0018706D">
          <w:rPr>
            <w:noProof/>
            <w:webHidden/>
          </w:rPr>
          <w:fldChar w:fldCharType="end"/>
        </w:r>
      </w:hyperlink>
    </w:p>
    <w:p w:rsidR="008D30B9" w:rsidRDefault="002572A4" w:rsidP="00FD7F01">
      <w:pPr>
        <w:pStyle w:val="Obsah2"/>
        <w:rPr>
          <w:rFonts w:eastAsiaTheme="minorEastAsia"/>
          <w:noProof/>
          <w:lang w:val="en-US"/>
        </w:rPr>
      </w:pPr>
      <w:hyperlink w:anchor="_Toc448335218" w:history="1">
        <w:r w:rsidR="008D30B9" w:rsidRPr="002418B2">
          <w:rPr>
            <w:rStyle w:val="Hypertextovodkaz"/>
            <w:noProof/>
          </w:rPr>
          <w:t>1.1. Záškoláctví</w:t>
        </w:r>
        <w:r w:rsidR="008D30B9">
          <w:rPr>
            <w:noProof/>
            <w:webHidden/>
          </w:rPr>
          <w:tab/>
        </w:r>
        <w:r w:rsidR="0018706D">
          <w:rPr>
            <w:noProof/>
            <w:webHidden/>
          </w:rPr>
          <w:fldChar w:fldCharType="begin"/>
        </w:r>
        <w:r w:rsidR="008D30B9">
          <w:rPr>
            <w:noProof/>
            <w:webHidden/>
          </w:rPr>
          <w:instrText xml:space="preserve"> PAGEREF _Toc448335218 \h </w:instrText>
        </w:r>
        <w:r w:rsidR="0018706D">
          <w:rPr>
            <w:noProof/>
            <w:webHidden/>
          </w:rPr>
        </w:r>
        <w:r w:rsidR="0018706D">
          <w:rPr>
            <w:noProof/>
            <w:webHidden/>
          </w:rPr>
          <w:fldChar w:fldCharType="separate"/>
        </w:r>
        <w:r w:rsidR="008D30B9">
          <w:rPr>
            <w:noProof/>
            <w:webHidden/>
          </w:rPr>
          <w:t>3</w:t>
        </w:r>
        <w:r w:rsidR="0018706D">
          <w:rPr>
            <w:noProof/>
            <w:webHidden/>
          </w:rPr>
          <w:fldChar w:fldCharType="end"/>
        </w:r>
      </w:hyperlink>
    </w:p>
    <w:p w:rsidR="008D30B9" w:rsidRDefault="002572A4" w:rsidP="00FD7F01">
      <w:pPr>
        <w:pStyle w:val="Obsah2"/>
        <w:rPr>
          <w:rFonts w:eastAsiaTheme="minorEastAsia"/>
          <w:noProof/>
          <w:lang w:val="en-US"/>
        </w:rPr>
      </w:pPr>
      <w:hyperlink w:anchor="_Toc448335219" w:history="1">
        <w:r w:rsidR="008D30B9" w:rsidRPr="002418B2">
          <w:rPr>
            <w:rStyle w:val="Hypertextovodkaz"/>
            <w:noProof/>
          </w:rPr>
          <w:t>1.2. Šikana a extrémní projevy agrese</w:t>
        </w:r>
        <w:r w:rsidR="008D30B9">
          <w:rPr>
            <w:noProof/>
            <w:webHidden/>
          </w:rPr>
          <w:tab/>
        </w:r>
        <w:r w:rsidR="0018706D">
          <w:rPr>
            <w:noProof/>
            <w:webHidden/>
          </w:rPr>
          <w:fldChar w:fldCharType="begin"/>
        </w:r>
        <w:r w:rsidR="008D30B9">
          <w:rPr>
            <w:noProof/>
            <w:webHidden/>
          </w:rPr>
          <w:instrText xml:space="preserve"> PAGEREF _Toc448335219 \h </w:instrText>
        </w:r>
        <w:r w:rsidR="0018706D">
          <w:rPr>
            <w:noProof/>
            <w:webHidden/>
          </w:rPr>
        </w:r>
        <w:r w:rsidR="0018706D">
          <w:rPr>
            <w:noProof/>
            <w:webHidden/>
          </w:rPr>
          <w:fldChar w:fldCharType="separate"/>
        </w:r>
        <w:r w:rsidR="008D30B9">
          <w:rPr>
            <w:noProof/>
            <w:webHidden/>
          </w:rPr>
          <w:t>4</w:t>
        </w:r>
        <w:r w:rsidR="0018706D">
          <w:rPr>
            <w:noProof/>
            <w:webHidden/>
          </w:rPr>
          <w:fldChar w:fldCharType="end"/>
        </w:r>
      </w:hyperlink>
    </w:p>
    <w:p w:rsidR="008D30B9" w:rsidRDefault="002572A4" w:rsidP="00FD7F01">
      <w:pPr>
        <w:pStyle w:val="Obsah2"/>
        <w:rPr>
          <w:rFonts w:eastAsiaTheme="minorEastAsia"/>
          <w:noProof/>
          <w:lang w:val="en-US"/>
        </w:rPr>
      </w:pPr>
      <w:hyperlink w:anchor="_Toc448335220" w:history="1">
        <w:r w:rsidR="008D30B9" w:rsidRPr="002418B2">
          <w:rPr>
            <w:rStyle w:val="Hypertextovodkaz"/>
            <w:noProof/>
          </w:rPr>
          <w:t>1.3. Závislostní chování</w:t>
        </w:r>
        <w:r w:rsidR="008D30B9">
          <w:rPr>
            <w:noProof/>
            <w:webHidden/>
          </w:rPr>
          <w:tab/>
        </w:r>
        <w:r w:rsidR="0018706D">
          <w:rPr>
            <w:noProof/>
            <w:webHidden/>
          </w:rPr>
          <w:fldChar w:fldCharType="begin"/>
        </w:r>
        <w:r w:rsidR="008D30B9">
          <w:rPr>
            <w:noProof/>
            <w:webHidden/>
          </w:rPr>
          <w:instrText xml:space="preserve"> PAGEREF _Toc448335220 \h </w:instrText>
        </w:r>
        <w:r w:rsidR="0018706D">
          <w:rPr>
            <w:noProof/>
            <w:webHidden/>
          </w:rPr>
        </w:r>
        <w:r w:rsidR="0018706D">
          <w:rPr>
            <w:noProof/>
            <w:webHidden/>
          </w:rPr>
          <w:fldChar w:fldCharType="separate"/>
        </w:r>
        <w:r w:rsidR="008D30B9">
          <w:rPr>
            <w:noProof/>
            <w:webHidden/>
          </w:rPr>
          <w:t>6</w:t>
        </w:r>
        <w:r w:rsidR="0018706D">
          <w:rPr>
            <w:noProof/>
            <w:webHidden/>
          </w:rPr>
          <w:fldChar w:fldCharType="end"/>
        </w:r>
      </w:hyperlink>
    </w:p>
    <w:p w:rsidR="008D30B9" w:rsidRDefault="002572A4" w:rsidP="00FD7F01">
      <w:pPr>
        <w:pStyle w:val="Obsah2"/>
        <w:rPr>
          <w:rFonts w:eastAsiaTheme="minorEastAsia"/>
          <w:noProof/>
          <w:lang w:val="en-US"/>
        </w:rPr>
      </w:pPr>
      <w:hyperlink w:anchor="_Toc448335221" w:history="1">
        <w:r w:rsidR="008D30B9" w:rsidRPr="002418B2">
          <w:rPr>
            <w:rStyle w:val="Hypertextovodkaz"/>
            <w:noProof/>
          </w:rPr>
          <w:t>1.4.  Rizikové chování v dopravě a rizikové sporty</w:t>
        </w:r>
        <w:r w:rsidR="008D30B9">
          <w:rPr>
            <w:noProof/>
            <w:webHidden/>
          </w:rPr>
          <w:tab/>
        </w:r>
        <w:r w:rsidR="0018706D">
          <w:rPr>
            <w:noProof/>
            <w:webHidden/>
          </w:rPr>
          <w:fldChar w:fldCharType="begin"/>
        </w:r>
        <w:r w:rsidR="008D30B9">
          <w:rPr>
            <w:noProof/>
            <w:webHidden/>
          </w:rPr>
          <w:instrText xml:space="preserve"> PAGEREF _Toc448335221 \h </w:instrText>
        </w:r>
        <w:r w:rsidR="0018706D">
          <w:rPr>
            <w:noProof/>
            <w:webHidden/>
          </w:rPr>
        </w:r>
        <w:r w:rsidR="0018706D">
          <w:rPr>
            <w:noProof/>
            <w:webHidden/>
          </w:rPr>
          <w:fldChar w:fldCharType="separate"/>
        </w:r>
        <w:r w:rsidR="008D30B9">
          <w:rPr>
            <w:noProof/>
            <w:webHidden/>
          </w:rPr>
          <w:t>8</w:t>
        </w:r>
        <w:r w:rsidR="0018706D">
          <w:rPr>
            <w:noProof/>
            <w:webHidden/>
          </w:rPr>
          <w:fldChar w:fldCharType="end"/>
        </w:r>
      </w:hyperlink>
    </w:p>
    <w:p w:rsidR="008D30B9" w:rsidRDefault="002572A4" w:rsidP="00FD7F01">
      <w:pPr>
        <w:pStyle w:val="Obsah2"/>
        <w:rPr>
          <w:rFonts w:eastAsiaTheme="minorEastAsia"/>
          <w:noProof/>
          <w:lang w:val="en-US"/>
        </w:rPr>
      </w:pPr>
      <w:hyperlink w:anchor="_Toc448335222" w:history="1">
        <w:r w:rsidR="008D30B9" w:rsidRPr="002418B2">
          <w:rPr>
            <w:rStyle w:val="Hypertextovodkaz"/>
            <w:noProof/>
          </w:rPr>
          <w:t>1.5. Rasismus a xenofobie</w:t>
        </w:r>
        <w:r w:rsidR="008D30B9">
          <w:rPr>
            <w:noProof/>
            <w:webHidden/>
          </w:rPr>
          <w:tab/>
        </w:r>
        <w:r w:rsidR="0018706D">
          <w:rPr>
            <w:noProof/>
            <w:webHidden/>
          </w:rPr>
          <w:fldChar w:fldCharType="begin"/>
        </w:r>
        <w:r w:rsidR="008D30B9">
          <w:rPr>
            <w:noProof/>
            <w:webHidden/>
          </w:rPr>
          <w:instrText xml:space="preserve"> PAGEREF _Toc448335222 \h </w:instrText>
        </w:r>
        <w:r w:rsidR="0018706D">
          <w:rPr>
            <w:noProof/>
            <w:webHidden/>
          </w:rPr>
        </w:r>
        <w:r w:rsidR="0018706D">
          <w:rPr>
            <w:noProof/>
            <w:webHidden/>
          </w:rPr>
          <w:fldChar w:fldCharType="separate"/>
        </w:r>
        <w:r w:rsidR="008D30B9">
          <w:rPr>
            <w:noProof/>
            <w:webHidden/>
          </w:rPr>
          <w:t>8</w:t>
        </w:r>
        <w:r w:rsidR="0018706D">
          <w:rPr>
            <w:noProof/>
            <w:webHidden/>
          </w:rPr>
          <w:fldChar w:fldCharType="end"/>
        </w:r>
      </w:hyperlink>
    </w:p>
    <w:p w:rsidR="008D30B9" w:rsidRDefault="002572A4" w:rsidP="00FD7F01">
      <w:pPr>
        <w:pStyle w:val="Obsah2"/>
        <w:rPr>
          <w:rFonts w:eastAsiaTheme="minorEastAsia"/>
          <w:noProof/>
          <w:lang w:val="en-US"/>
        </w:rPr>
      </w:pPr>
      <w:hyperlink w:anchor="_Toc448335223" w:history="1">
        <w:r w:rsidR="008D30B9" w:rsidRPr="002418B2">
          <w:rPr>
            <w:rStyle w:val="Hypertextovodkaz"/>
            <w:noProof/>
          </w:rPr>
          <w:t>1.6. Negativní působení sekt</w:t>
        </w:r>
        <w:r w:rsidR="008D30B9">
          <w:rPr>
            <w:noProof/>
            <w:webHidden/>
          </w:rPr>
          <w:tab/>
        </w:r>
        <w:r w:rsidR="0018706D">
          <w:rPr>
            <w:noProof/>
            <w:webHidden/>
          </w:rPr>
          <w:fldChar w:fldCharType="begin"/>
        </w:r>
        <w:r w:rsidR="008D30B9">
          <w:rPr>
            <w:noProof/>
            <w:webHidden/>
          </w:rPr>
          <w:instrText xml:space="preserve"> PAGEREF _Toc448335223 \h </w:instrText>
        </w:r>
        <w:r w:rsidR="0018706D">
          <w:rPr>
            <w:noProof/>
            <w:webHidden/>
          </w:rPr>
        </w:r>
        <w:r w:rsidR="0018706D">
          <w:rPr>
            <w:noProof/>
            <w:webHidden/>
          </w:rPr>
          <w:fldChar w:fldCharType="separate"/>
        </w:r>
        <w:r w:rsidR="008D30B9">
          <w:rPr>
            <w:noProof/>
            <w:webHidden/>
          </w:rPr>
          <w:t>9</w:t>
        </w:r>
        <w:r w:rsidR="0018706D">
          <w:rPr>
            <w:noProof/>
            <w:webHidden/>
          </w:rPr>
          <w:fldChar w:fldCharType="end"/>
        </w:r>
      </w:hyperlink>
    </w:p>
    <w:p w:rsidR="008D30B9" w:rsidRDefault="002572A4" w:rsidP="00FD7F01">
      <w:pPr>
        <w:pStyle w:val="Obsah2"/>
        <w:rPr>
          <w:rFonts w:eastAsiaTheme="minorEastAsia"/>
          <w:noProof/>
          <w:lang w:val="en-US"/>
        </w:rPr>
      </w:pPr>
      <w:hyperlink w:anchor="_Toc448335224" w:history="1">
        <w:r w:rsidR="008D30B9" w:rsidRPr="002418B2">
          <w:rPr>
            <w:rStyle w:val="Hypertextovodkaz"/>
            <w:noProof/>
          </w:rPr>
          <w:t>1.7. Rizikové sexuální chování</w:t>
        </w:r>
        <w:r w:rsidR="008D30B9">
          <w:rPr>
            <w:noProof/>
            <w:webHidden/>
          </w:rPr>
          <w:tab/>
        </w:r>
        <w:r w:rsidR="0018706D">
          <w:rPr>
            <w:noProof/>
            <w:webHidden/>
          </w:rPr>
          <w:fldChar w:fldCharType="begin"/>
        </w:r>
        <w:r w:rsidR="008D30B9">
          <w:rPr>
            <w:noProof/>
            <w:webHidden/>
          </w:rPr>
          <w:instrText xml:space="preserve"> PAGEREF _Toc448335224 \h </w:instrText>
        </w:r>
        <w:r w:rsidR="0018706D">
          <w:rPr>
            <w:noProof/>
            <w:webHidden/>
          </w:rPr>
        </w:r>
        <w:r w:rsidR="0018706D">
          <w:rPr>
            <w:noProof/>
            <w:webHidden/>
          </w:rPr>
          <w:fldChar w:fldCharType="separate"/>
        </w:r>
        <w:r w:rsidR="008D30B9">
          <w:rPr>
            <w:noProof/>
            <w:webHidden/>
          </w:rPr>
          <w:t>10</w:t>
        </w:r>
        <w:r w:rsidR="0018706D">
          <w:rPr>
            <w:noProof/>
            <w:webHidden/>
          </w:rPr>
          <w:fldChar w:fldCharType="end"/>
        </w:r>
      </w:hyperlink>
    </w:p>
    <w:p w:rsidR="008D30B9" w:rsidRDefault="002572A4" w:rsidP="00FD7F01">
      <w:pPr>
        <w:pStyle w:val="Obsah2"/>
        <w:rPr>
          <w:rFonts w:eastAsiaTheme="minorEastAsia"/>
          <w:noProof/>
          <w:lang w:val="en-US"/>
        </w:rPr>
      </w:pPr>
      <w:hyperlink w:anchor="_Toc448335225" w:history="1">
        <w:r w:rsidR="008D30B9" w:rsidRPr="002418B2">
          <w:rPr>
            <w:rStyle w:val="Hypertextovodkaz"/>
            <w:noProof/>
          </w:rPr>
          <w:t>1.8. Syndrom CAN</w:t>
        </w:r>
        <w:r w:rsidR="008D30B9">
          <w:rPr>
            <w:noProof/>
            <w:webHidden/>
          </w:rPr>
          <w:tab/>
        </w:r>
        <w:r w:rsidR="0018706D">
          <w:rPr>
            <w:noProof/>
            <w:webHidden/>
          </w:rPr>
          <w:fldChar w:fldCharType="begin"/>
        </w:r>
        <w:r w:rsidR="008D30B9">
          <w:rPr>
            <w:noProof/>
            <w:webHidden/>
          </w:rPr>
          <w:instrText xml:space="preserve"> PAGEREF _Toc448335225 \h </w:instrText>
        </w:r>
        <w:r w:rsidR="0018706D">
          <w:rPr>
            <w:noProof/>
            <w:webHidden/>
          </w:rPr>
        </w:r>
        <w:r w:rsidR="0018706D">
          <w:rPr>
            <w:noProof/>
            <w:webHidden/>
          </w:rPr>
          <w:fldChar w:fldCharType="separate"/>
        </w:r>
        <w:r w:rsidR="008D30B9">
          <w:rPr>
            <w:noProof/>
            <w:webHidden/>
          </w:rPr>
          <w:t>10</w:t>
        </w:r>
        <w:r w:rsidR="0018706D">
          <w:rPr>
            <w:noProof/>
            <w:webHidden/>
          </w:rPr>
          <w:fldChar w:fldCharType="end"/>
        </w:r>
      </w:hyperlink>
    </w:p>
    <w:p w:rsidR="008D30B9" w:rsidRDefault="002572A4" w:rsidP="00FD7F01">
      <w:pPr>
        <w:pStyle w:val="Obsah2"/>
        <w:rPr>
          <w:rFonts w:eastAsiaTheme="minorEastAsia"/>
          <w:noProof/>
          <w:lang w:val="en-US"/>
        </w:rPr>
      </w:pPr>
      <w:hyperlink w:anchor="_Toc448335226" w:history="1">
        <w:r w:rsidR="008D30B9" w:rsidRPr="002418B2">
          <w:rPr>
            <w:rStyle w:val="Hypertextovodkaz"/>
            <w:noProof/>
          </w:rPr>
          <w:t>1.9. Poruchy příjmu potravy</w:t>
        </w:r>
        <w:r w:rsidR="008D30B9">
          <w:rPr>
            <w:noProof/>
            <w:webHidden/>
          </w:rPr>
          <w:tab/>
        </w:r>
        <w:r w:rsidR="0018706D">
          <w:rPr>
            <w:noProof/>
            <w:webHidden/>
          </w:rPr>
          <w:fldChar w:fldCharType="begin"/>
        </w:r>
        <w:r w:rsidR="008D30B9">
          <w:rPr>
            <w:noProof/>
            <w:webHidden/>
          </w:rPr>
          <w:instrText xml:space="preserve"> PAGEREF _Toc448335226 \h </w:instrText>
        </w:r>
        <w:r w:rsidR="0018706D">
          <w:rPr>
            <w:noProof/>
            <w:webHidden/>
          </w:rPr>
        </w:r>
        <w:r w:rsidR="0018706D">
          <w:rPr>
            <w:noProof/>
            <w:webHidden/>
          </w:rPr>
          <w:fldChar w:fldCharType="separate"/>
        </w:r>
        <w:r w:rsidR="008D30B9">
          <w:rPr>
            <w:noProof/>
            <w:webHidden/>
          </w:rPr>
          <w:t>10</w:t>
        </w:r>
        <w:r w:rsidR="0018706D">
          <w:rPr>
            <w:noProof/>
            <w:webHidden/>
          </w:rPr>
          <w:fldChar w:fldCharType="end"/>
        </w:r>
      </w:hyperlink>
    </w:p>
    <w:p w:rsidR="008D30B9" w:rsidRDefault="002572A4">
      <w:pPr>
        <w:pStyle w:val="Obsah1"/>
        <w:tabs>
          <w:tab w:val="left" w:pos="440"/>
          <w:tab w:val="right" w:pos="9061"/>
        </w:tabs>
        <w:rPr>
          <w:rFonts w:eastAsiaTheme="minorEastAsia"/>
          <w:noProof/>
          <w:lang w:val="en-US"/>
        </w:rPr>
      </w:pPr>
      <w:hyperlink w:anchor="_Toc448335227" w:history="1">
        <w:r w:rsidR="008D30B9" w:rsidRPr="002418B2">
          <w:rPr>
            <w:rStyle w:val="Hypertextovodkaz"/>
            <w:noProof/>
          </w:rPr>
          <w:t>2.</w:t>
        </w:r>
        <w:r w:rsidR="008D30B9">
          <w:rPr>
            <w:rFonts w:eastAsiaTheme="minorEastAsia"/>
            <w:noProof/>
            <w:lang w:val="en-US"/>
          </w:rPr>
          <w:tab/>
        </w:r>
        <w:r w:rsidR="008D30B9" w:rsidRPr="002418B2">
          <w:rPr>
            <w:rStyle w:val="Hypertextovodkaz"/>
            <w:noProof/>
          </w:rPr>
          <w:t>Tělovýchovné aktivity ve škole</w:t>
        </w:r>
        <w:r w:rsidR="008D30B9">
          <w:rPr>
            <w:noProof/>
            <w:webHidden/>
          </w:rPr>
          <w:tab/>
        </w:r>
        <w:r w:rsidR="0018706D">
          <w:rPr>
            <w:noProof/>
            <w:webHidden/>
          </w:rPr>
          <w:fldChar w:fldCharType="begin"/>
        </w:r>
        <w:r w:rsidR="008D30B9">
          <w:rPr>
            <w:noProof/>
            <w:webHidden/>
          </w:rPr>
          <w:instrText xml:space="preserve"> PAGEREF _Toc448335227 \h </w:instrText>
        </w:r>
        <w:r w:rsidR="0018706D">
          <w:rPr>
            <w:noProof/>
            <w:webHidden/>
          </w:rPr>
        </w:r>
        <w:r w:rsidR="0018706D">
          <w:rPr>
            <w:noProof/>
            <w:webHidden/>
          </w:rPr>
          <w:fldChar w:fldCharType="separate"/>
        </w:r>
        <w:r w:rsidR="008D30B9">
          <w:rPr>
            <w:noProof/>
            <w:webHidden/>
          </w:rPr>
          <w:t>12</w:t>
        </w:r>
        <w:r w:rsidR="0018706D">
          <w:rPr>
            <w:noProof/>
            <w:webHidden/>
          </w:rPr>
          <w:fldChar w:fldCharType="end"/>
        </w:r>
      </w:hyperlink>
    </w:p>
    <w:p w:rsidR="008D30B9" w:rsidRDefault="002572A4" w:rsidP="00FD7F01">
      <w:pPr>
        <w:pStyle w:val="Obsah2"/>
        <w:rPr>
          <w:rFonts w:eastAsiaTheme="minorEastAsia"/>
          <w:noProof/>
          <w:lang w:val="en-US"/>
        </w:rPr>
      </w:pPr>
      <w:hyperlink w:anchor="_Toc448335228" w:history="1">
        <w:r w:rsidR="008D30B9" w:rsidRPr="002418B2">
          <w:rPr>
            <w:rStyle w:val="Hypertextovodkaz"/>
            <w:noProof/>
          </w:rPr>
          <w:t>2.1. Pravidelné tělovýchovné aktivity ve vyučovacím procesu</w:t>
        </w:r>
        <w:r w:rsidR="008D30B9">
          <w:rPr>
            <w:noProof/>
            <w:webHidden/>
          </w:rPr>
          <w:tab/>
        </w:r>
        <w:r w:rsidR="0018706D">
          <w:rPr>
            <w:noProof/>
            <w:webHidden/>
          </w:rPr>
          <w:fldChar w:fldCharType="begin"/>
        </w:r>
        <w:r w:rsidR="008D30B9">
          <w:rPr>
            <w:noProof/>
            <w:webHidden/>
          </w:rPr>
          <w:instrText xml:space="preserve"> PAGEREF _Toc448335228 \h </w:instrText>
        </w:r>
        <w:r w:rsidR="0018706D">
          <w:rPr>
            <w:noProof/>
            <w:webHidden/>
          </w:rPr>
        </w:r>
        <w:r w:rsidR="0018706D">
          <w:rPr>
            <w:noProof/>
            <w:webHidden/>
          </w:rPr>
          <w:fldChar w:fldCharType="separate"/>
        </w:r>
        <w:r w:rsidR="008D30B9">
          <w:rPr>
            <w:noProof/>
            <w:webHidden/>
          </w:rPr>
          <w:t>12</w:t>
        </w:r>
        <w:r w:rsidR="0018706D">
          <w:rPr>
            <w:noProof/>
            <w:webHidden/>
          </w:rPr>
          <w:fldChar w:fldCharType="end"/>
        </w:r>
      </w:hyperlink>
    </w:p>
    <w:p w:rsidR="008D30B9" w:rsidRDefault="002572A4" w:rsidP="00FD7F01">
      <w:pPr>
        <w:pStyle w:val="Obsah2"/>
        <w:rPr>
          <w:rFonts w:eastAsiaTheme="minorEastAsia"/>
          <w:noProof/>
          <w:lang w:val="en-US"/>
        </w:rPr>
      </w:pPr>
      <w:hyperlink w:anchor="_Toc448335229" w:history="1">
        <w:r w:rsidR="008D30B9" w:rsidRPr="002418B2">
          <w:rPr>
            <w:rStyle w:val="Hypertextovodkaz"/>
            <w:noProof/>
          </w:rPr>
          <w:t>2.2 Tělovýchovné aktivity v době mimo vyučování</w:t>
        </w:r>
        <w:r w:rsidR="008D30B9">
          <w:rPr>
            <w:noProof/>
            <w:webHidden/>
          </w:rPr>
          <w:tab/>
        </w:r>
        <w:r w:rsidR="0018706D">
          <w:rPr>
            <w:noProof/>
            <w:webHidden/>
          </w:rPr>
          <w:fldChar w:fldCharType="begin"/>
        </w:r>
        <w:r w:rsidR="008D30B9">
          <w:rPr>
            <w:noProof/>
            <w:webHidden/>
          </w:rPr>
          <w:instrText xml:space="preserve"> PAGEREF _Toc448335229 \h </w:instrText>
        </w:r>
        <w:r w:rsidR="0018706D">
          <w:rPr>
            <w:noProof/>
            <w:webHidden/>
          </w:rPr>
        </w:r>
        <w:r w:rsidR="0018706D">
          <w:rPr>
            <w:noProof/>
            <w:webHidden/>
          </w:rPr>
          <w:fldChar w:fldCharType="separate"/>
        </w:r>
        <w:r w:rsidR="008D30B9">
          <w:rPr>
            <w:noProof/>
            <w:webHidden/>
          </w:rPr>
          <w:t>14</w:t>
        </w:r>
        <w:r w:rsidR="0018706D">
          <w:rPr>
            <w:noProof/>
            <w:webHidden/>
          </w:rPr>
          <w:fldChar w:fldCharType="end"/>
        </w:r>
      </w:hyperlink>
    </w:p>
    <w:p w:rsidR="008D30B9" w:rsidRDefault="002572A4" w:rsidP="00FD7F01">
      <w:pPr>
        <w:pStyle w:val="Obsah2"/>
        <w:rPr>
          <w:rFonts w:eastAsiaTheme="minorEastAsia"/>
          <w:noProof/>
          <w:lang w:val="en-US"/>
        </w:rPr>
      </w:pPr>
      <w:hyperlink w:anchor="_Toc448335230" w:history="1">
        <w:r w:rsidR="008D30B9" w:rsidRPr="002418B2">
          <w:rPr>
            <w:rStyle w:val="Hypertextovodkaz"/>
            <w:noProof/>
          </w:rPr>
          <w:t>2.3. Tělovýchovné aktivity vzniklé na základě projektů EU</w:t>
        </w:r>
        <w:r w:rsidR="008D30B9">
          <w:rPr>
            <w:noProof/>
            <w:webHidden/>
          </w:rPr>
          <w:tab/>
        </w:r>
        <w:r w:rsidR="0018706D">
          <w:rPr>
            <w:noProof/>
            <w:webHidden/>
          </w:rPr>
          <w:fldChar w:fldCharType="begin"/>
        </w:r>
        <w:r w:rsidR="008D30B9">
          <w:rPr>
            <w:noProof/>
            <w:webHidden/>
          </w:rPr>
          <w:instrText xml:space="preserve"> PAGEREF _Toc448335230 \h </w:instrText>
        </w:r>
        <w:r w:rsidR="0018706D">
          <w:rPr>
            <w:noProof/>
            <w:webHidden/>
          </w:rPr>
        </w:r>
        <w:r w:rsidR="0018706D">
          <w:rPr>
            <w:noProof/>
            <w:webHidden/>
          </w:rPr>
          <w:fldChar w:fldCharType="separate"/>
        </w:r>
        <w:r w:rsidR="008D30B9">
          <w:rPr>
            <w:noProof/>
            <w:webHidden/>
          </w:rPr>
          <w:t>16</w:t>
        </w:r>
        <w:r w:rsidR="0018706D">
          <w:rPr>
            <w:noProof/>
            <w:webHidden/>
          </w:rPr>
          <w:fldChar w:fldCharType="end"/>
        </w:r>
      </w:hyperlink>
    </w:p>
    <w:p w:rsidR="008D30B9" w:rsidRDefault="002572A4">
      <w:pPr>
        <w:pStyle w:val="Obsah1"/>
        <w:tabs>
          <w:tab w:val="left" w:pos="440"/>
          <w:tab w:val="right" w:pos="9061"/>
        </w:tabs>
        <w:rPr>
          <w:rFonts w:eastAsiaTheme="minorEastAsia"/>
          <w:noProof/>
          <w:lang w:val="en-US"/>
        </w:rPr>
      </w:pPr>
      <w:hyperlink w:anchor="_Toc448335231" w:history="1">
        <w:r w:rsidR="008D30B9" w:rsidRPr="002418B2">
          <w:rPr>
            <w:rStyle w:val="Hypertextovodkaz"/>
            <w:noProof/>
          </w:rPr>
          <w:t>3.</w:t>
        </w:r>
        <w:r w:rsidR="008D30B9">
          <w:rPr>
            <w:rFonts w:eastAsiaTheme="minorEastAsia"/>
            <w:noProof/>
            <w:lang w:val="en-US"/>
          </w:rPr>
          <w:tab/>
        </w:r>
        <w:r w:rsidR="008D30B9" w:rsidRPr="002418B2">
          <w:rPr>
            <w:rStyle w:val="Hypertextovodkaz"/>
            <w:noProof/>
          </w:rPr>
          <w:t>Motivace a zapojení problémových žáků do tělovýchovných aktivit</w:t>
        </w:r>
        <w:r w:rsidR="008D30B9">
          <w:rPr>
            <w:noProof/>
            <w:webHidden/>
          </w:rPr>
          <w:tab/>
        </w:r>
        <w:r w:rsidR="0018706D">
          <w:rPr>
            <w:noProof/>
            <w:webHidden/>
          </w:rPr>
          <w:fldChar w:fldCharType="begin"/>
        </w:r>
        <w:r w:rsidR="008D30B9">
          <w:rPr>
            <w:noProof/>
            <w:webHidden/>
          </w:rPr>
          <w:instrText xml:space="preserve"> PAGEREF _Toc448335231 \h </w:instrText>
        </w:r>
        <w:r w:rsidR="0018706D">
          <w:rPr>
            <w:noProof/>
            <w:webHidden/>
          </w:rPr>
        </w:r>
        <w:r w:rsidR="0018706D">
          <w:rPr>
            <w:noProof/>
            <w:webHidden/>
          </w:rPr>
          <w:fldChar w:fldCharType="separate"/>
        </w:r>
        <w:r w:rsidR="008D30B9">
          <w:rPr>
            <w:noProof/>
            <w:webHidden/>
          </w:rPr>
          <w:t>19</w:t>
        </w:r>
        <w:r w:rsidR="0018706D">
          <w:rPr>
            <w:noProof/>
            <w:webHidden/>
          </w:rPr>
          <w:fldChar w:fldCharType="end"/>
        </w:r>
      </w:hyperlink>
    </w:p>
    <w:p w:rsidR="008D30B9" w:rsidRDefault="002572A4" w:rsidP="00FD7F01">
      <w:pPr>
        <w:pStyle w:val="Obsah2"/>
        <w:rPr>
          <w:rFonts w:eastAsiaTheme="minorEastAsia"/>
          <w:noProof/>
          <w:lang w:val="en-US"/>
        </w:rPr>
      </w:pPr>
      <w:hyperlink w:anchor="_Toc448335232" w:history="1">
        <w:r w:rsidR="008D30B9" w:rsidRPr="002418B2">
          <w:rPr>
            <w:rStyle w:val="Hypertextovodkaz"/>
            <w:noProof/>
          </w:rPr>
          <w:t>3.1. Motivace a její definice</w:t>
        </w:r>
        <w:r w:rsidR="008D30B9">
          <w:rPr>
            <w:noProof/>
            <w:webHidden/>
          </w:rPr>
          <w:tab/>
        </w:r>
        <w:r w:rsidR="0018706D">
          <w:rPr>
            <w:noProof/>
            <w:webHidden/>
          </w:rPr>
          <w:fldChar w:fldCharType="begin"/>
        </w:r>
        <w:r w:rsidR="008D30B9">
          <w:rPr>
            <w:noProof/>
            <w:webHidden/>
          </w:rPr>
          <w:instrText xml:space="preserve"> PAGEREF _Toc448335232 \h </w:instrText>
        </w:r>
        <w:r w:rsidR="0018706D">
          <w:rPr>
            <w:noProof/>
            <w:webHidden/>
          </w:rPr>
        </w:r>
        <w:r w:rsidR="0018706D">
          <w:rPr>
            <w:noProof/>
            <w:webHidden/>
          </w:rPr>
          <w:fldChar w:fldCharType="separate"/>
        </w:r>
        <w:r w:rsidR="008D30B9">
          <w:rPr>
            <w:noProof/>
            <w:webHidden/>
          </w:rPr>
          <w:t>19</w:t>
        </w:r>
        <w:r w:rsidR="0018706D">
          <w:rPr>
            <w:noProof/>
            <w:webHidden/>
          </w:rPr>
          <w:fldChar w:fldCharType="end"/>
        </w:r>
      </w:hyperlink>
    </w:p>
    <w:p w:rsidR="008D30B9" w:rsidRDefault="002572A4" w:rsidP="00FD7F01">
      <w:pPr>
        <w:pStyle w:val="Obsah2"/>
        <w:rPr>
          <w:rFonts w:eastAsiaTheme="minorEastAsia"/>
          <w:noProof/>
          <w:lang w:val="en-US"/>
        </w:rPr>
      </w:pPr>
      <w:hyperlink w:anchor="_Toc448335233" w:history="1">
        <w:r w:rsidR="008D30B9" w:rsidRPr="002418B2">
          <w:rPr>
            <w:rStyle w:val="Hypertextovodkaz"/>
            <w:noProof/>
          </w:rPr>
          <w:t>3.2. Výkonová motivace</w:t>
        </w:r>
        <w:r w:rsidR="008D30B9">
          <w:rPr>
            <w:noProof/>
            <w:webHidden/>
          </w:rPr>
          <w:tab/>
        </w:r>
        <w:r w:rsidR="0018706D">
          <w:rPr>
            <w:noProof/>
            <w:webHidden/>
          </w:rPr>
          <w:fldChar w:fldCharType="begin"/>
        </w:r>
        <w:r w:rsidR="008D30B9">
          <w:rPr>
            <w:noProof/>
            <w:webHidden/>
          </w:rPr>
          <w:instrText xml:space="preserve"> PAGEREF _Toc448335233 \h </w:instrText>
        </w:r>
        <w:r w:rsidR="0018706D">
          <w:rPr>
            <w:noProof/>
            <w:webHidden/>
          </w:rPr>
        </w:r>
        <w:r w:rsidR="0018706D">
          <w:rPr>
            <w:noProof/>
            <w:webHidden/>
          </w:rPr>
          <w:fldChar w:fldCharType="separate"/>
        </w:r>
        <w:r w:rsidR="008D30B9">
          <w:rPr>
            <w:noProof/>
            <w:webHidden/>
          </w:rPr>
          <w:t>20</w:t>
        </w:r>
        <w:r w:rsidR="0018706D">
          <w:rPr>
            <w:noProof/>
            <w:webHidden/>
          </w:rPr>
          <w:fldChar w:fldCharType="end"/>
        </w:r>
      </w:hyperlink>
    </w:p>
    <w:p w:rsidR="008D30B9" w:rsidRDefault="002572A4" w:rsidP="00FD7F01">
      <w:pPr>
        <w:pStyle w:val="Obsah2"/>
        <w:rPr>
          <w:rFonts w:eastAsiaTheme="minorEastAsia"/>
          <w:noProof/>
          <w:lang w:val="en-US"/>
        </w:rPr>
      </w:pPr>
      <w:hyperlink w:anchor="_Toc448335234" w:history="1">
        <w:r w:rsidR="008D30B9" w:rsidRPr="002418B2">
          <w:rPr>
            <w:rStyle w:val="Hypertextovodkaz"/>
            <w:noProof/>
          </w:rPr>
          <w:t>3.3. Činitelé působící na motivaci dětí ke sportovním aktivitám</w:t>
        </w:r>
        <w:r w:rsidR="008D30B9">
          <w:rPr>
            <w:noProof/>
            <w:webHidden/>
          </w:rPr>
          <w:tab/>
        </w:r>
        <w:r w:rsidR="0018706D">
          <w:rPr>
            <w:noProof/>
            <w:webHidden/>
          </w:rPr>
          <w:fldChar w:fldCharType="begin"/>
        </w:r>
        <w:r w:rsidR="008D30B9">
          <w:rPr>
            <w:noProof/>
            <w:webHidden/>
          </w:rPr>
          <w:instrText xml:space="preserve"> PAGEREF _Toc448335234 \h </w:instrText>
        </w:r>
        <w:r w:rsidR="0018706D">
          <w:rPr>
            <w:noProof/>
            <w:webHidden/>
          </w:rPr>
        </w:r>
        <w:r w:rsidR="0018706D">
          <w:rPr>
            <w:noProof/>
            <w:webHidden/>
          </w:rPr>
          <w:fldChar w:fldCharType="separate"/>
        </w:r>
        <w:r w:rsidR="008D30B9">
          <w:rPr>
            <w:noProof/>
            <w:webHidden/>
          </w:rPr>
          <w:t>22</w:t>
        </w:r>
        <w:r w:rsidR="0018706D">
          <w:rPr>
            <w:noProof/>
            <w:webHidden/>
          </w:rPr>
          <w:fldChar w:fldCharType="end"/>
        </w:r>
      </w:hyperlink>
    </w:p>
    <w:p w:rsidR="008D30B9" w:rsidRDefault="002572A4">
      <w:pPr>
        <w:pStyle w:val="Obsah1"/>
        <w:tabs>
          <w:tab w:val="left" w:pos="440"/>
          <w:tab w:val="right" w:pos="9061"/>
        </w:tabs>
        <w:rPr>
          <w:rFonts w:eastAsiaTheme="minorEastAsia"/>
          <w:noProof/>
          <w:lang w:val="en-US"/>
        </w:rPr>
      </w:pPr>
      <w:hyperlink w:anchor="_Toc448335235" w:history="1">
        <w:r w:rsidR="008D30B9" w:rsidRPr="002418B2">
          <w:rPr>
            <w:rStyle w:val="Hypertextovodkaz"/>
            <w:noProof/>
          </w:rPr>
          <w:t>4.</w:t>
        </w:r>
        <w:r w:rsidR="008D30B9">
          <w:rPr>
            <w:rFonts w:eastAsiaTheme="minorEastAsia"/>
            <w:noProof/>
            <w:lang w:val="en-US"/>
          </w:rPr>
          <w:tab/>
        </w:r>
        <w:r w:rsidR="008D30B9" w:rsidRPr="002418B2">
          <w:rPr>
            <w:rStyle w:val="Hypertextovodkaz"/>
            <w:noProof/>
          </w:rPr>
          <w:t>Metodika výzkumu</w:t>
        </w:r>
        <w:r w:rsidR="008D30B9">
          <w:rPr>
            <w:noProof/>
            <w:webHidden/>
          </w:rPr>
          <w:tab/>
        </w:r>
        <w:r w:rsidR="0018706D">
          <w:rPr>
            <w:noProof/>
            <w:webHidden/>
          </w:rPr>
          <w:fldChar w:fldCharType="begin"/>
        </w:r>
        <w:r w:rsidR="008D30B9">
          <w:rPr>
            <w:noProof/>
            <w:webHidden/>
          </w:rPr>
          <w:instrText xml:space="preserve"> PAGEREF _Toc448335235 \h </w:instrText>
        </w:r>
        <w:r w:rsidR="0018706D">
          <w:rPr>
            <w:noProof/>
            <w:webHidden/>
          </w:rPr>
        </w:r>
        <w:r w:rsidR="0018706D">
          <w:rPr>
            <w:noProof/>
            <w:webHidden/>
          </w:rPr>
          <w:fldChar w:fldCharType="separate"/>
        </w:r>
        <w:r w:rsidR="008D30B9">
          <w:rPr>
            <w:noProof/>
            <w:webHidden/>
          </w:rPr>
          <w:t>26</w:t>
        </w:r>
        <w:r w:rsidR="0018706D">
          <w:rPr>
            <w:noProof/>
            <w:webHidden/>
          </w:rPr>
          <w:fldChar w:fldCharType="end"/>
        </w:r>
      </w:hyperlink>
    </w:p>
    <w:p w:rsidR="008D30B9" w:rsidRDefault="002572A4" w:rsidP="00FD7F01">
      <w:pPr>
        <w:pStyle w:val="Obsah2"/>
        <w:rPr>
          <w:rFonts w:eastAsiaTheme="minorEastAsia"/>
          <w:noProof/>
          <w:lang w:val="en-US"/>
        </w:rPr>
      </w:pPr>
      <w:hyperlink w:anchor="_Toc448335236" w:history="1">
        <w:r w:rsidR="008D30B9" w:rsidRPr="002418B2">
          <w:rPr>
            <w:rStyle w:val="Hypertextovodkaz"/>
            <w:noProof/>
          </w:rPr>
          <w:t>4.1 Definování cíle výzkumu</w:t>
        </w:r>
        <w:r w:rsidR="008D30B9">
          <w:rPr>
            <w:noProof/>
            <w:webHidden/>
          </w:rPr>
          <w:tab/>
        </w:r>
        <w:r w:rsidR="0018706D">
          <w:rPr>
            <w:noProof/>
            <w:webHidden/>
          </w:rPr>
          <w:fldChar w:fldCharType="begin"/>
        </w:r>
        <w:r w:rsidR="008D30B9">
          <w:rPr>
            <w:noProof/>
            <w:webHidden/>
          </w:rPr>
          <w:instrText xml:space="preserve"> PAGEREF _Toc448335236 \h </w:instrText>
        </w:r>
        <w:r w:rsidR="0018706D">
          <w:rPr>
            <w:noProof/>
            <w:webHidden/>
          </w:rPr>
        </w:r>
        <w:r w:rsidR="0018706D">
          <w:rPr>
            <w:noProof/>
            <w:webHidden/>
          </w:rPr>
          <w:fldChar w:fldCharType="separate"/>
        </w:r>
        <w:r w:rsidR="008D30B9">
          <w:rPr>
            <w:noProof/>
            <w:webHidden/>
          </w:rPr>
          <w:t>26</w:t>
        </w:r>
        <w:r w:rsidR="0018706D">
          <w:rPr>
            <w:noProof/>
            <w:webHidden/>
          </w:rPr>
          <w:fldChar w:fldCharType="end"/>
        </w:r>
      </w:hyperlink>
    </w:p>
    <w:p w:rsidR="008D30B9" w:rsidRDefault="002572A4" w:rsidP="00FD7F01">
      <w:pPr>
        <w:pStyle w:val="Obsah2"/>
        <w:rPr>
          <w:rFonts w:eastAsiaTheme="minorEastAsia"/>
          <w:noProof/>
          <w:lang w:val="en-US"/>
        </w:rPr>
      </w:pPr>
      <w:hyperlink w:anchor="_Toc448335237" w:history="1">
        <w:r w:rsidR="008D30B9" w:rsidRPr="002418B2">
          <w:rPr>
            <w:rStyle w:val="Hypertextovodkaz"/>
            <w:noProof/>
          </w:rPr>
          <w:t>4.2 Realizační fáze výzkumu</w:t>
        </w:r>
        <w:r w:rsidR="008D30B9">
          <w:rPr>
            <w:noProof/>
            <w:webHidden/>
          </w:rPr>
          <w:tab/>
        </w:r>
        <w:r w:rsidR="0018706D">
          <w:rPr>
            <w:noProof/>
            <w:webHidden/>
          </w:rPr>
          <w:fldChar w:fldCharType="begin"/>
        </w:r>
        <w:r w:rsidR="008D30B9">
          <w:rPr>
            <w:noProof/>
            <w:webHidden/>
          </w:rPr>
          <w:instrText xml:space="preserve"> PAGEREF _Toc448335237 \h </w:instrText>
        </w:r>
        <w:r w:rsidR="0018706D">
          <w:rPr>
            <w:noProof/>
            <w:webHidden/>
          </w:rPr>
        </w:r>
        <w:r w:rsidR="0018706D">
          <w:rPr>
            <w:noProof/>
            <w:webHidden/>
          </w:rPr>
          <w:fldChar w:fldCharType="separate"/>
        </w:r>
        <w:r w:rsidR="008D30B9">
          <w:rPr>
            <w:noProof/>
            <w:webHidden/>
          </w:rPr>
          <w:t>27</w:t>
        </w:r>
        <w:r w:rsidR="0018706D">
          <w:rPr>
            <w:noProof/>
            <w:webHidden/>
          </w:rPr>
          <w:fldChar w:fldCharType="end"/>
        </w:r>
      </w:hyperlink>
    </w:p>
    <w:p w:rsidR="008D30B9" w:rsidRDefault="002572A4">
      <w:pPr>
        <w:pStyle w:val="Obsah1"/>
        <w:tabs>
          <w:tab w:val="left" w:pos="440"/>
          <w:tab w:val="right" w:pos="9061"/>
        </w:tabs>
        <w:rPr>
          <w:rFonts w:eastAsiaTheme="minorEastAsia"/>
          <w:noProof/>
          <w:lang w:val="en-US"/>
        </w:rPr>
      </w:pPr>
      <w:hyperlink w:anchor="_Toc448335238" w:history="1">
        <w:r w:rsidR="008D30B9" w:rsidRPr="002418B2">
          <w:rPr>
            <w:rStyle w:val="Hypertextovodkaz"/>
            <w:noProof/>
          </w:rPr>
          <w:t>5.</w:t>
        </w:r>
        <w:r w:rsidR="008D30B9">
          <w:rPr>
            <w:rFonts w:eastAsiaTheme="minorEastAsia"/>
            <w:noProof/>
            <w:lang w:val="en-US"/>
          </w:rPr>
          <w:tab/>
        </w:r>
        <w:r w:rsidR="008D30B9" w:rsidRPr="002418B2">
          <w:rPr>
            <w:rStyle w:val="Hypertextovodkaz"/>
            <w:noProof/>
          </w:rPr>
          <w:t>Analýza výsledků výzkumu</w:t>
        </w:r>
        <w:r w:rsidR="008D30B9">
          <w:rPr>
            <w:noProof/>
            <w:webHidden/>
          </w:rPr>
          <w:tab/>
        </w:r>
        <w:r w:rsidR="0018706D">
          <w:rPr>
            <w:noProof/>
            <w:webHidden/>
          </w:rPr>
          <w:fldChar w:fldCharType="begin"/>
        </w:r>
        <w:r w:rsidR="008D30B9">
          <w:rPr>
            <w:noProof/>
            <w:webHidden/>
          </w:rPr>
          <w:instrText xml:space="preserve"> PAGEREF _Toc448335238 \h </w:instrText>
        </w:r>
        <w:r w:rsidR="0018706D">
          <w:rPr>
            <w:noProof/>
            <w:webHidden/>
          </w:rPr>
        </w:r>
        <w:r w:rsidR="0018706D">
          <w:rPr>
            <w:noProof/>
            <w:webHidden/>
          </w:rPr>
          <w:fldChar w:fldCharType="separate"/>
        </w:r>
        <w:r w:rsidR="008D30B9">
          <w:rPr>
            <w:noProof/>
            <w:webHidden/>
          </w:rPr>
          <w:t>28</w:t>
        </w:r>
        <w:r w:rsidR="0018706D">
          <w:rPr>
            <w:noProof/>
            <w:webHidden/>
          </w:rPr>
          <w:fldChar w:fldCharType="end"/>
        </w:r>
      </w:hyperlink>
    </w:p>
    <w:p w:rsidR="008D30B9" w:rsidRDefault="002572A4" w:rsidP="00FD7F01">
      <w:pPr>
        <w:pStyle w:val="Obsah2"/>
        <w:rPr>
          <w:rFonts w:eastAsiaTheme="minorEastAsia"/>
          <w:noProof/>
          <w:lang w:val="en-US"/>
        </w:rPr>
      </w:pPr>
      <w:hyperlink w:anchor="_Toc448335239" w:history="1">
        <w:r w:rsidR="008D30B9" w:rsidRPr="002418B2">
          <w:rPr>
            <w:rStyle w:val="Hypertextovodkaz"/>
            <w:noProof/>
          </w:rPr>
          <w:t>5.1 Výsledky dotazníkového šetření</w:t>
        </w:r>
        <w:r w:rsidR="008D30B9">
          <w:rPr>
            <w:noProof/>
            <w:webHidden/>
          </w:rPr>
          <w:tab/>
        </w:r>
        <w:r w:rsidR="0018706D">
          <w:rPr>
            <w:noProof/>
            <w:webHidden/>
          </w:rPr>
          <w:fldChar w:fldCharType="begin"/>
        </w:r>
        <w:r w:rsidR="008D30B9">
          <w:rPr>
            <w:noProof/>
            <w:webHidden/>
          </w:rPr>
          <w:instrText xml:space="preserve"> PAGEREF _Toc448335239 \h </w:instrText>
        </w:r>
        <w:r w:rsidR="0018706D">
          <w:rPr>
            <w:noProof/>
            <w:webHidden/>
          </w:rPr>
        </w:r>
        <w:r w:rsidR="0018706D">
          <w:rPr>
            <w:noProof/>
            <w:webHidden/>
          </w:rPr>
          <w:fldChar w:fldCharType="separate"/>
        </w:r>
        <w:r w:rsidR="008D30B9">
          <w:rPr>
            <w:noProof/>
            <w:webHidden/>
          </w:rPr>
          <w:t>28</w:t>
        </w:r>
        <w:r w:rsidR="0018706D">
          <w:rPr>
            <w:noProof/>
            <w:webHidden/>
          </w:rPr>
          <w:fldChar w:fldCharType="end"/>
        </w:r>
      </w:hyperlink>
    </w:p>
    <w:p w:rsidR="008D30B9" w:rsidRDefault="002572A4" w:rsidP="00FD7F01">
      <w:pPr>
        <w:pStyle w:val="Obsah2"/>
        <w:rPr>
          <w:rFonts w:eastAsiaTheme="minorEastAsia"/>
          <w:noProof/>
          <w:lang w:val="en-US"/>
        </w:rPr>
      </w:pPr>
      <w:hyperlink w:anchor="_Toc448335240" w:history="1">
        <w:r w:rsidR="008D30B9" w:rsidRPr="002418B2">
          <w:rPr>
            <w:rStyle w:val="Hypertextovodkaz"/>
            <w:noProof/>
          </w:rPr>
          <w:t>5.2 Výsledky pozorování</w:t>
        </w:r>
        <w:r w:rsidR="008D30B9">
          <w:rPr>
            <w:noProof/>
            <w:webHidden/>
          </w:rPr>
          <w:tab/>
        </w:r>
        <w:r w:rsidR="0018706D">
          <w:rPr>
            <w:noProof/>
            <w:webHidden/>
          </w:rPr>
          <w:fldChar w:fldCharType="begin"/>
        </w:r>
        <w:r w:rsidR="008D30B9">
          <w:rPr>
            <w:noProof/>
            <w:webHidden/>
          </w:rPr>
          <w:instrText xml:space="preserve"> PAGEREF _Toc448335240 \h </w:instrText>
        </w:r>
        <w:r w:rsidR="0018706D">
          <w:rPr>
            <w:noProof/>
            <w:webHidden/>
          </w:rPr>
        </w:r>
        <w:r w:rsidR="0018706D">
          <w:rPr>
            <w:noProof/>
            <w:webHidden/>
          </w:rPr>
          <w:fldChar w:fldCharType="separate"/>
        </w:r>
        <w:r w:rsidR="008D30B9">
          <w:rPr>
            <w:noProof/>
            <w:webHidden/>
          </w:rPr>
          <w:t>30</w:t>
        </w:r>
        <w:r w:rsidR="0018706D">
          <w:rPr>
            <w:noProof/>
            <w:webHidden/>
          </w:rPr>
          <w:fldChar w:fldCharType="end"/>
        </w:r>
      </w:hyperlink>
    </w:p>
    <w:p w:rsidR="008D30B9" w:rsidRDefault="002572A4" w:rsidP="00FD7F01">
      <w:pPr>
        <w:pStyle w:val="Obsah2"/>
        <w:rPr>
          <w:rFonts w:eastAsiaTheme="minorEastAsia"/>
          <w:noProof/>
          <w:lang w:val="en-US"/>
        </w:rPr>
      </w:pPr>
      <w:hyperlink w:anchor="_Toc448335241" w:history="1">
        <w:r w:rsidR="008D30B9" w:rsidRPr="002418B2">
          <w:rPr>
            <w:rStyle w:val="Hypertextovodkaz"/>
            <w:noProof/>
          </w:rPr>
          <w:t>5.3 Výsledky osobních pohovorů</w:t>
        </w:r>
        <w:r w:rsidR="008D30B9">
          <w:rPr>
            <w:noProof/>
            <w:webHidden/>
          </w:rPr>
          <w:tab/>
        </w:r>
        <w:r w:rsidR="0018706D">
          <w:rPr>
            <w:noProof/>
            <w:webHidden/>
          </w:rPr>
          <w:fldChar w:fldCharType="begin"/>
        </w:r>
        <w:r w:rsidR="008D30B9">
          <w:rPr>
            <w:noProof/>
            <w:webHidden/>
          </w:rPr>
          <w:instrText xml:space="preserve"> PAGEREF _Toc448335241 \h </w:instrText>
        </w:r>
        <w:r w:rsidR="0018706D">
          <w:rPr>
            <w:noProof/>
            <w:webHidden/>
          </w:rPr>
        </w:r>
        <w:r w:rsidR="0018706D">
          <w:rPr>
            <w:noProof/>
            <w:webHidden/>
          </w:rPr>
          <w:fldChar w:fldCharType="separate"/>
        </w:r>
        <w:r w:rsidR="008D30B9">
          <w:rPr>
            <w:noProof/>
            <w:webHidden/>
          </w:rPr>
          <w:t>30</w:t>
        </w:r>
        <w:r w:rsidR="0018706D">
          <w:rPr>
            <w:noProof/>
            <w:webHidden/>
          </w:rPr>
          <w:fldChar w:fldCharType="end"/>
        </w:r>
      </w:hyperlink>
    </w:p>
    <w:p w:rsidR="008D30B9" w:rsidRDefault="002572A4" w:rsidP="00FD7F01">
      <w:pPr>
        <w:pStyle w:val="Obsah2"/>
        <w:rPr>
          <w:rFonts w:eastAsiaTheme="minorEastAsia"/>
          <w:noProof/>
          <w:lang w:val="en-US"/>
        </w:rPr>
      </w:pPr>
      <w:hyperlink w:anchor="_Toc448335242" w:history="1">
        <w:r w:rsidR="008D30B9" w:rsidRPr="002418B2">
          <w:rPr>
            <w:rStyle w:val="Hypertextovodkaz"/>
            <w:noProof/>
          </w:rPr>
          <w:t>5.4</w:t>
        </w:r>
        <w:r w:rsidR="008D30B9">
          <w:rPr>
            <w:rFonts w:eastAsiaTheme="minorEastAsia"/>
            <w:noProof/>
            <w:lang w:val="en-US"/>
          </w:rPr>
          <w:tab/>
        </w:r>
        <w:r w:rsidR="008D30B9" w:rsidRPr="002418B2">
          <w:rPr>
            <w:rStyle w:val="Hypertextovodkaz"/>
            <w:noProof/>
          </w:rPr>
          <w:t>Vyhodnocení hypotéz</w:t>
        </w:r>
        <w:r w:rsidR="008D30B9">
          <w:rPr>
            <w:noProof/>
            <w:webHidden/>
          </w:rPr>
          <w:tab/>
        </w:r>
        <w:r w:rsidR="0018706D">
          <w:rPr>
            <w:noProof/>
            <w:webHidden/>
          </w:rPr>
          <w:fldChar w:fldCharType="begin"/>
        </w:r>
        <w:r w:rsidR="008D30B9">
          <w:rPr>
            <w:noProof/>
            <w:webHidden/>
          </w:rPr>
          <w:instrText xml:space="preserve"> PAGEREF _Toc448335242 \h </w:instrText>
        </w:r>
        <w:r w:rsidR="0018706D">
          <w:rPr>
            <w:noProof/>
            <w:webHidden/>
          </w:rPr>
        </w:r>
        <w:r w:rsidR="0018706D">
          <w:rPr>
            <w:noProof/>
            <w:webHidden/>
          </w:rPr>
          <w:fldChar w:fldCharType="separate"/>
        </w:r>
        <w:r w:rsidR="008D30B9">
          <w:rPr>
            <w:noProof/>
            <w:webHidden/>
          </w:rPr>
          <w:t>31</w:t>
        </w:r>
        <w:r w:rsidR="0018706D">
          <w:rPr>
            <w:noProof/>
            <w:webHidden/>
          </w:rPr>
          <w:fldChar w:fldCharType="end"/>
        </w:r>
      </w:hyperlink>
    </w:p>
    <w:p w:rsidR="008D30B9" w:rsidRDefault="002572A4" w:rsidP="00FD7F01">
      <w:pPr>
        <w:pStyle w:val="Obsah2"/>
        <w:rPr>
          <w:rFonts w:eastAsiaTheme="minorEastAsia"/>
          <w:noProof/>
          <w:lang w:val="en-US"/>
        </w:rPr>
      </w:pPr>
      <w:hyperlink w:anchor="_Toc448335243" w:history="1">
        <w:r w:rsidR="008D30B9" w:rsidRPr="002418B2">
          <w:rPr>
            <w:rStyle w:val="Hypertextovodkaz"/>
            <w:noProof/>
          </w:rPr>
          <w:t>5.5 Vyhodnocení výzkumu</w:t>
        </w:r>
        <w:r w:rsidR="008D30B9">
          <w:rPr>
            <w:noProof/>
            <w:webHidden/>
          </w:rPr>
          <w:tab/>
        </w:r>
        <w:r w:rsidR="0018706D">
          <w:rPr>
            <w:noProof/>
            <w:webHidden/>
          </w:rPr>
          <w:fldChar w:fldCharType="begin"/>
        </w:r>
        <w:r w:rsidR="008D30B9">
          <w:rPr>
            <w:noProof/>
            <w:webHidden/>
          </w:rPr>
          <w:instrText xml:space="preserve"> PAGEREF _Toc448335243 \h </w:instrText>
        </w:r>
        <w:r w:rsidR="0018706D">
          <w:rPr>
            <w:noProof/>
            <w:webHidden/>
          </w:rPr>
        </w:r>
        <w:r w:rsidR="0018706D">
          <w:rPr>
            <w:noProof/>
            <w:webHidden/>
          </w:rPr>
          <w:fldChar w:fldCharType="separate"/>
        </w:r>
        <w:r w:rsidR="008D30B9">
          <w:rPr>
            <w:noProof/>
            <w:webHidden/>
          </w:rPr>
          <w:t>31</w:t>
        </w:r>
        <w:r w:rsidR="0018706D">
          <w:rPr>
            <w:noProof/>
            <w:webHidden/>
          </w:rPr>
          <w:fldChar w:fldCharType="end"/>
        </w:r>
      </w:hyperlink>
    </w:p>
    <w:p w:rsidR="008D30B9" w:rsidRDefault="002572A4">
      <w:pPr>
        <w:pStyle w:val="Obsah1"/>
        <w:tabs>
          <w:tab w:val="right" w:pos="9061"/>
        </w:tabs>
        <w:rPr>
          <w:noProof/>
        </w:rPr>
      </w:pPr>
      <w:hyperlink w:anchor="_Toc448335244" w:history="1">
        <w:r w:rsidR="008D30B9" w:rsidRPr="002418B2">
          <w:rPr>
            <w:rStyle w:val="Hypertextovodkaz"/>
            <w:noProof/>
          </w:rPr>
          <w:t>Závěr</w:t>
        </w:r>
        <w:r w:rsidR="008D30B9">
          <w:rPr>
            <w:noProof/>
            <w:webHidden/>
          </w:rPr>
          <w:tab/>
        </w:r>
        <w:r w:rsidR="0018706D">
          <w:rPr>
            <w:noProof/>
            <w:webHidden/>
          </w:rPr>
          <w:fldChar w:fldCharType="begin"/>
        </w:r>
        <w:r w:rsidR="008D30B9">
          <w:rPr>
            <w:noProof/>
            <w:webHidden/>
          </w:rPr>
          <w:instrText xml:space="preserve"> PAGEREF _Toc448335244 \h </w:instrText>
        </w:r>
        <w:r w:rsidR="0018706D">
          <w:rPr>
            <w:noProof/>
            <w:webHidden/>
          </w:rPr>
        </w:r>
        <w:r w:rsidR="0018706D">
          <w:rPr>
            <w:noProof/>
            <w:webHidden/>
          </w:rPr>
          <w:fldChar w:fldCharType="separate"/>
        </w:r>
        <w:r w:rsidR="008D30B9">
          <w:rPr>
            <w:noProof/>
            <w:webHidden/>
          </w:rPr>
          <w:t>33</w:t>
        </w:r>
        <w:r w:rsidR="0018706D">
          <w:rPr>
            <w:noProof/>
            <w:webHidden/>
          </w:rPr>
          <w:fldChar w:fldCharType="end"/>
        </w:r>
      </w:hyperlink>
    </w:p>
    <w:p w:rsidR="001A3C12" w:rsidRDefault="002572A4" w:rsidP="001A3C12">
      <w:pPr>
        <w:pStyle w:val="Obsah1"/>
        <w:tabs>
          <w:tab w:val="right" w:pos="9061"/>
        </w:tabs>
        <w:rPr>
          <w:noProof/>
        </w:rPr>
      </w:pPr>
      <w:hyperlink w:anchor="_Toc448335244" w:history="1">
        <w:r w:rsidR="001A3C12">
          <w:rPr>
            <w:rStyle w:val="Hypertextovodkaz"/>
            <w:noProof/>
          </w:rPr>
          <w:t>Seznam použité literatury</w:t>
        </w:r>
        <w:r w:rsidR="001A3C12">
          <w:rPr>
            <w:noProof/>
            <w:webHidden/>
          </w:rPr>
          <w:tab/>
        </w:r>
        <w:r w:rsidR="001A3C12">
          <w:rPr>
            <w:noProof/>
            <w:webHidden/>
          </w:rPr>
          <w:fldChar w:fldCharType="begin"/>
        </w:r>
        <w:r w:rsidR="001A3C12">
          <w:rPr>
            <w:noProof/>
            <w:webHidden/>
          </w:rPr>
          <w:instrText xml:space="preserve"> PAGEREF _Toc448335244 \h </w:instrText>
        </w:r>
        <w:r w:rsidR="001A3C12">
          <w:rPr>
            <w:noProof/>
            <w:webHidden/>
          </w:rPr>
        </w:r>
        <w:r w:rsidR="001A3C12">
          <w:rPr>
            <w:noProof/>
            <w:webHidden/>
          </w:rPr>
          <w:fldChar w:fldCharType="separate"/>
        </w:r>
        <w:r w:rsidR="001A3C12">
          <w:rPr>
            <w:noProof/>
            <w:webHidden/>
          </w:rPr>
          <w:t>34</w:t>
        </w:r>
        <w:r w:rsidR="001A3C12">
          <w:rPr>
            <w:noProof/>
            <w:webHidden/>
          </w:rPr>
          <w:fldChar w:fldCharType="end"/>
        </w:r>
      </w:hyperlink>
    </w:p>
    <w:p w:rsidR="008D30B9" w:rsidRDefault="002572A4">
      <w:pPr>
        <w:pStyle w:val="Obsah1"/>
        <w:tabs>
          <w:tab w:val="right" w:pos="9061"/>
        </w:tabs>
        <w:rPr>
          <w:rFonts w:eastAsiaTheme="minorEastAsia"/>
          <w:noProof/>
          <w:lang w:val="en-US"/>
        </w:rPr>
      </w:pPr>
      <w:hyperlink w:anchor="_Toc448335245" w:history="1">
        <w:r w:rsidR="008D30B9" w:rsidRPr="002418B2">
          <w:rPr>
            <w:rStyle w:val="Hypertextovodkaz"/>
            <w:noProof/>
          </w:rPr>
          <w:t>Příloha 1</w:t>
        </w:r>
        <w:r w:rsidR="008D30B9">
          <w:rPr>
            <w:noProof/>
            <w:webHidden/>
          </w:rPr>
          <w:tab/>
        </w:r>
        <w:r w:rsidR="0018706D">
          <w:rPr>
            <w:noProof/>
            <w:webHidden/>
          </w:rPr>
          <w:fldChar w:fldCharType="begin"/>
        </w:r>
        <w:r w:rsidR="008D30B9">
          <w:rPr>
            <w:noProof/>
            <w:webHidden/>
          </w:rPr>
          <w:instrText xml:space="preserve"> PAGEREF _Toc448335245 \h </w:instrText>
        </w:r>
        <w:r w:rsidR="0018706D">
          <w:rPr>
            <w:noProof/>
            <w:webHidden/>
          </w:rPr>
        </w:r>
        <w:r w:rsidR="0018706D">
          <w:rPr>
            <w:noProof/>
            <w:webHidden/>
          </w:rPr>
          <w:fldChar w:fldCharType="separate"/>
        </w:r>
        <w:r w:rsidR="008D30B9">
          <w:rPr>
            <w:noProof/>
            <w:webHidden/>
          </w:rPr>
          <w:t>3</w:t>
        </w:r>
        <w:r w:rsidR="001A3C12">
          <w:rPr>
            <w:noProof/>
            <w:webHidden/>
          </w:rPr>
          <w:t>7</w:t>
        </w:r>
        <w:r w:rsidR="0018706D">
          <w:rPr>
            <w:noProof/>
            <w:webHidden/>
          </w:rPr>
          <w:fldChar w:fldCharType="end"/>
        </w:r>
      </w:hyperlink>
    </w:p>
    <w:p w:rsidR="008D30B9" w:rsidRDefault="002572A4">
      <w:pPr>
        <w:pStyle w:val="Obsah1"/>
        <w:tabs>
          <w:tab w:val="right" w:pos="9061"/>
        </w:tabs>
        <w:rPr>
          <w:rFonts w:eastAsiaTheme="minorEastAsia"/>
          <w:noProof/>
          <w:lang w:val="en-US"/>
        </w:rPr>
      </w:pPr>
      <w:hyperlink w:anchor="_Toc448335246" w:history="1">
        <w:r w:rsidR="008D30B9" w:rsidRPr="002418B2">
          <w:rPr>
            <w:rStyle w:val="Hypertextovodkaz"/>
            <w:noProof/>
          </w:rPr>
          <w:t>Příloha 2</w:t>
        </w:r>
        <w:r w:rsidR="008D30B9">
          <w:rPr>
            <w:noProof/>
            <w:webHidden/>
          </w:rPr>
          <w:tab/>
        </w:r>
        <w:r w:rsidR="0018706D">
          <w:rPr>
            <w:noProof/>
            <w:webHidden/>
          </w:rPr>
          <w:fldChar w:fldCharType="begin"/>
        </w:r>
        <w:r w:rsidR="008D30B9">
          <w:rPr>
            <w:noProof/>
            <w:webHidden/>
          </w:rPr>
          <w:instrText xml:space="preserve"> PAGEREF _Toc448335246 \h </w:instrText>
        </w:r>
        <w:r w:rsidR="0018706D">
          <w:rPr>
            <w:noProof/>
            <w:webHidden/>
          </w:rPr>
        </w:r>
        <w:r w:rsidR="0018706D">
          <w:rPr>
            <w:noProof/>
            <w:webHidden/>
          </w:rPr>
          <w:fldChar w:fldCharType="separate"/>
        </w:r>
        <w:r w:rsidR="008D30B9">
          <w:rPr>
            <w:noProof/>
            <w:webHidden/>
          </w:rPr>
          <w:t>3</w:t>
        </w:r>
        <w:r w:rsidR="001A3C12">
          <w:rPr>
            <w:noProof/>
            <w:webHidden/>
          </w:rPr>
          <w:t>8</w:t>
        </w:r>
        <w:r w:rsidR="0018706D">
          <w:rPr>
            <w:noProof/>
            <w:webHidden/>
          </w:rPr>
          <w:fldChar w:fldCharType="end"/>
        </w:r>
      </w:hyperlink>
    </w:p>
    <w:p w:rsidR="008D30B9" w:rsidRDefault="002572A4">
      <w:pPr>
        <w:pStyle w:val="Obsah1"/>
        <w:tabs>
          <w:tab w:val="right" w:pos="9061"/>
        </w:tabs>
        <w:rPr>
          <w:rFonts w:eastAsiaTheme="minorEastAsia"/>
          <w:noProof/>
          <w:lang w:val="en-US"/>
        </w:rPr>
      </w:pPr>
      <w:hyperlink w:anchor="_Toc448335247" w:history="1">
        <w:r w:rsidR="008D30B9" w:rsidRPr="002418B2">
          <w:rPr>
            <w:rStyle w:val="Hypertextovodkaz"/>
            <w:noProof/>
          </w:rPr>
          <w:t>Příloha 3 – Grafy Účasti na projektu</w:t>
        </w:r>
        <w:r w:rsidR="008D30B9">
          <w:rPr>
            <w:noProof/>
            <w:webHidden/>
          </w:rPr>
          <w:tab/>
        </w:r>
        <w:r w:rsidR="0018706D">
          <w:rPr>
            <w:noProof/>
            <w:webHidden/>
          </w:rPr>
          <w:fldChar w:fldCharType="begin"/>
        </w:r>
        <w:r w:rsidR="008D30B9">
          <w:rPr>
            <w:noProof/>
            <w:webHidden/>
          </w:rPr>
          <w:instrText xml:space="preserve"> PAGEREF _Toc448335247 \h </w:instrText>
        </w:r>
        <w:r w:rsidR="0018706D">
          <w:rPr>
            <w:noProof/>
            <w:webHidden/>
          </w:rPr>
        </w:r>
        <w:r w:rsidR="0018706D">
          <w:rPr>
            <w:noProof/>
            <w:webHidden/>
          </w:rPr>
          <w:fldChar w:fldCharType="separate"/>
        </w:r>
        <w:r w:rsidR="008D30B9">
          <w:rPr>
            <w:noProof/>
            <w:webHidden/>
          </w:rPr>
          <w:t>3</w:t>
        </w:r>
        <w:r w:rsidR="001A3C12">
          <w:rPr>
            <w:noProof/>
            <w:webHidden/>
          </w:rPr>
          <w:t>9</w:t>
        </w:r>
        <w:r w:rsidR="0018706D">
          <w:rPr>
            <w:noProof/>
            <w:webHidden/>
          </w:rPr>
          <w:fldChar w:fldCharType="end"/>
        </w:r>
      </w:hyperlink>
    </w:p>
    <w:p w:rsidR="008D30B9" w:rsidRDefault="002572A4">
      <w:pPr>
        <w:pStyle w:val="Obsah1"/>
        <w:tabs>
          <w:tab w:val="right" w:pos="9061"/>
        </w:tabs>
        <w:rPr>
          <w:rFonts w:eastAsiaTheme="minorEastAsia"/>
          <w:noProof/>
          <w:lang w:val="en-US"/>
        </w:rPr>
      </w:pPr>
      <w:hyperlink w:anchor="_Toc448335248" w:history="1">
        <w:r w:rsidR="008D30B9" w:rsidRPr="002418B2">
          <w:rPr>
            <w:rStyle w:val="Hypertextovodkaz"/>
            <w:noProof/>
          </w:rPr>
          <w:t>Anotace</w:t>
        </w:r>
        <w:r w:rsidR="008D30B9">
          <w:rPr>
            <w:noProof/>
            <w:webHidden/>
          </w:rPr>
          <w:tab/>
        </w:r>
        <w:r w:rsidR="001A3C12">
          <w:rPr>
            <w:noProof/>
            <w:webHidden/>
          </w:rPr>
          <w:t>42</w:t>
        </w:r>
      </w:hyperlink>
    </w:p>
    <w:p w:rsidR="008D30B9" w:rsidRDefault="0018706D" w:rsidP="00986B69">
      <w:pPr>
        <w:rPr>
          <w:rFonts w:ascii="Times New Roman" w:hAnsi="Times New Roman" w:cs="Times New Roman"/>
          <w:sz w:val="28"/>
          <w:szCs w:val="28"/>
        </w:rPr>
        <w:sectPr w:rsidR="008D30B9" w:rsidSect="00C7484E">
          <w:footerReference w:type="default" r:id="rId8"/>
          <w:pgSz w:w="11906" w:h="16838"/>
          <w:pgMar w:top="1418" w:right="1134" w:bottom="1418" w:left="1701" w:header="709" w:footer="709" w:gutter="0"/>
          <w:pgNumType w:start="1"/>
          <w:cols w:space="708"/>
          <w:docGrid w:linePitch="360"/>
        </w:sectPr>
      </w:pPr>
      <w:r>
        <w:rPr>
          <w:rFonts w:ascii="Times New Roman" w:hAnsi="Times New Roman" w:cs="Times New Roman"/>
          <w:sz w:val="28"/>
          <w:szCs w:val="28"/>
        </w:rPr>
        <w:fldChar w:fldCharType="end"/>
      </w:r>
    </w:p>
    <w:p w:rsidR="005E21AB" w:rsidRDefault="005E21AB" w:rsidP="008D30B9">
      <w:pPr>
        <w:pStyle w:val="Nadpis1"/>
        <w:numPr>
          <w:ilvl w:val="0"/>
          <w:numId w:val="0"/>
        </w:numPr>
      </w:pPr>
      <w:bookmarkStart w:id="0" w:name="_Toc448265344"/>
      <w:bookmarkStart w:id="1" w:name="_Toc448265417"/>
      <w:bookmarkStart w:id="2" w:name="_Toc448335216"/>
      <w:r>
        <w:lastRenderedPageBreak/>
        <w:t>Úvod</w:t>
      </w:r>
      <w:bookmarkEnd w:id="0"/>
      <w:bookmarkEnd w:id="1"/>
      <w:bookmarkEnd w:id="2"/>
    </w:p>
    <w:p w:rsidR="003679A8" w:rsidRPr="00E94085" w:rsidRDefault="003679A8" w:rsidP="008462A4">
      <w:pPr>
        <w:pStyle w:val="Newstyle"/>
      </w:pPr>
      <w:bookmarkStart w:id="3" w:name="_Toc448265345"/>
      <w:r w:rsidRPr="00E94085">
        <w:t xml:space="preserve">V dnešní době jsou děti nejohroženější skupinou, co se týká projevů problémového a rizikového chování. Problematika rizikového chování je celospolečenským problémem. Zneužívání </w:t>
      </w:r>
      <w:r w:rsidR="00EF7AEA" w:rsidRPr="00E94085">
        <w:t>drog, šikana, agrese, záškoláctví a jiné projevy rizikového chování se již dotýkají dětí, které navštěvují základní školu. V neposlední řadě novým fenoménem, který se objevuje na školách, je kyberšikana. Ta využívá možností, které poskytují moderní technologie, jako jsou mobilní telefony, fotoaparáty, kamery a internet. Příkladem může být nahrání ponižující situace na mobilní telefon a její rozesílání ve formě MMS, či přes internet nebo pomocí e-</w:t>
      </w:r>
      <w:r w:rsidR="00EE2C4E">
        <w:t>m</w:t>
      </w:r>
      <w:r w:rsidR="00EF7AEA" w:rsidRPr="00E94085">
        <w:t>ailových zpráv.</w:t>
      </w:r>
      <w:bookmarkEnd w:id="3"/>
    </w:p>
    <w:p w:rsidR="00895D81" w:rsidRPr="00E94085" w:rsidRDefault="00895D81" w:rsidP="008462A4">
      <w:pPr>
        <w:pStyle w:val="Newstyle"/>
      </w:pPr>
      <w:bookmarkStart w:id="4" w:name="_Toc448265346"/>
      <w:r w:rsidRPr="00E94085">
        <w:t>V 90. letech 20. století se v Česku objevila šikana motivována sociálně-ekonomickými rozdíly mezi žáky a jejich rodinami. Tyto rozdíly se projevují například v oblečení, v používání mobilních telefonů a jsou agresorům vítaným nástrojem jak zasáhnout oběť na citlivém místě.</w:t>
      </w:r>
      <w:bookmarkEnd w:id="4"/>
    </w:p>
    <w:p w:rsidR="00895D81" w:rsidRPr="00E94085" w:rsidRDefault="00895D81" w:rsidP="008462A4">
      <w:pPr>
        <w:pStyle w:val="Newstyle"/>
      </w:pPr>
      <w:bookmarkStart w:id="5" w:name="_Toc448265347"/>
      <w:r w:rsidRPr="00E94085">
        <w:t xml:space="preserve">Žáci se tak musí vyrovnávat s těžkými životními situacemi, které bez pomocí okolí nedokážou řešit. A právě škola musí být jedním z rozhodujících činitelů, který může zabránit rizikovému a problémovému chování. </w:t>
      </w:r>
      <w:r w:rsidR="00B33769" w:rsidRPr="00E94085">
        <w:t>Jednak se musí řídit významnými dokumenty ministerstva školstv</w:t>
      </w:r>
      <w:r w:rsidR="008D4D6A" w:rsidRPr="00E94085">
        <w:t>í mládeže a tělovýchovy – Metodická</w:t>
      </w:r>
      <w:r w:rsidR="00B33769" w:rsidRPr="00E94085">
        <w:t xml:space="preserve"> doporučení k primární prevenci rizikového chování u dětí, žáků a studentů ve ško</w:t>
      </w:r>
      <w:r w:rsidR="002F3DFA">
        <w:t>lách a školských zařízeních (č. </w:t>
      </w:r>
      <w:r w:rsidR="00B33769" w:rsidRPr="00E94085">
        <w:t>j. 21291/2010).“ Tento dokument vymezuje základní terminologii, popisuje jednotlivé instituce v systému preve</w:t>
      </w:r>
      <w:r w:rsidR="008D4D6A" w:rsidRPr="00E94085">
        <w:t>nce, definuje Minimální preventivní</w:t>
      </w:r>
      <w:r w:rsidR="00B33769" w:rsidRPr="00E94085">
        <w:t xml:space="preserve"> program a charakterizuje doporučené postupy škol a školských zařízení při výskytu vybraných rizikových forem chování</w:t>
      </w:r>
      <w:r w:rsidR="00C836E1" w:rsidRPr="00E94085">
        <w:t xml:space="preserve"> dětí a mládeže.  Dalš</w:t>
      </w:r>
      <w:r w:rsidR="008D4D6A" w:rsidRPr="00E94085">
        <w:t xml:space="preserve">ími významnými dokumenty jsou </w:t>
      </w:r>
      <w:r w:rsidR="00C836E1" w:rsidRPr="00E94085">
        <w:t>Rámcově vzdělávací programy ZŠ, Preventivní programy ZŠ, které se dotýka</w:t>
      </w:r>
      <w:r w:rsidR="00361C5E" w:rsidRPr="00E94085">
        <w:t>jí problematiky rizikového chování.</w:t>
      </w:r>
      <w:bookmarkEnd w:id="5"/>
      <w:r w:rsidR="00361C5E" w:rsidRPr="00E94085">
        <w:t xml:space="preserve"> </w:t>
      </w:r>
    </w:p>
    <w:p w:rsidR="003C6789" w:rsidRDefault="000B11D0" w:rsidP="008462A4">
      <w:pPr>
        <w:pStyle w:val="Newstyle"/>
      </w:pPr>
      <w:bookmarkStart w:id="6" w:name="_Toc448265348"/>
      <w:r>
        <w:t>Ve své bakalářské práci jsem se snažila charakterizovat a popsat jednotlivé projevy problémového a rizikového chování.</w:t>
      </w:r>
      <w:r w:rsidR="003C6789">
        <w:t xml:space="preserve"> Dále jsem zaměřila na školní a mimoškolní aktivity, které jsou aktuálně nabízeny jednotlivými školami. Další důležitou částí mé práce je popis motivace. Motivace je dle mého názoru jedním z klíčových prvků boje proti nežádoucímu chování.</w:t>
      </w:r>
      <w:bookmarkEnd w:id="6"/>
      <w:r w:rsidR="003C6789">
        <w:t xml:space="preserve"> </w:t>
      </w:r>
    </w:p>
    <w:p w:rsidR="002048E1" w:rsidRDefault="000B11D0" w:rsidP="008462A4">
      <w:pPr>
        <w:pStyle w:val="Newstyle"/>
      </w:pPr>
      <w:r>
        <w:t xml:space="preserve"> </w:t>
      </w:r>
      <w:bookmarkStart w:id="7" w:name="_Toc448265349"/>
      <w:r>
        <w:t xml:space="preserve">Cílem mé bakalářské práce je ověřit zda školou nabízené programy </w:t>
      </w:r>
      <w:r w:rsidR="003C6789">
        <w:t>mohou přispět k el</w:t>
      </w:r>
      <w:r w:rsidR="0046767E">
        <w:t>i</w:t>
      </w:r>
      <w:r w:rsidR="003C6789">
        <w:t>minaci problémového a rizik</w:t>
      </w:r>
      <w:r w:rsidR="005407D1">
        <w:t>ového chování. V praktické části</w:t>
      </w:r>
      <w:r w:rsidR="003C6789">
        <w:t xml:space="preserve"> mé práce jsem se</w:t>
      </w:r>
      <w:r w:rsidR="0046767E">
        <w:t xml:space="preserve"> pokusila analyzovat zájem</w:t>
      </w:r>
      <w:r w:rsidR="003C6789">
        <w:t xml:space="preserve"> žáků o školou nabízený mezinárodní projekt Umění v pohybu. Dále jsem se </w:t>
      </w:r>
      <w:r w:rsidR="003C6789">
        <w:lastRenderedPageBreak/>
        <w:t>pokoušela zjistit</w:t>
      </w:r>
      <w:r w:rsidR="0046767E">
        <w:t>,</w:t>
      </w:r>
      <w:r w:rsidR="003C6789">
        <w:t xml:space="preserve"> zda t</w:t>
      </w:r>
      <w:r w:rsidR="0046767E">
        <w:t>ento projekt může mít nějaký reá</w:t>
      </w:r>
      <w:r w:rsidR="003C6789">
        <w:t>lný dopad na prevenci problémového chování.</w:t>
      </w:r>
      <w:bookmarkEnd w:id="7"/>
      <w:r w:rsidR="003C6789">
        <w:t xml:space="preserve"> </w:t>
      </w:r>
    </w:p>
    <w:p w:rsidR="005E21AB" w:rsidRDefault="005E21AB">
      <w:pPr>
        <w:rPr>
          <w:rFonts w:ascii="Times New Roman" w:hAnsi="Times New Roman" w:cs="Times New Roman"/>
          <w:sz w:val="24"/>
          <w:szCs w:val="24"/>
        </w:rPr>
      </w:pPr>
      <w:r>
        <w:rPr>
          <w:rFonts w:ascii="Times New Roman" w:hAnsi="Times New Roman" w:cs="Times New Roman"/>
          <w:sz w:val="24"/>
          <w:szCs w:val="24"/>
        </w:rPr>
        <w:br w:type="page"/>
      </w:r>
    </w:p>
    <w:p w:rsidR="00361C5E" w:rsidRPr="005E21AB" w:rsidRDefault="00361C5E" w:rsidP="00EF6C3F">
      <w:pPr>
        <w:pStyle w:val="Nadpis1"/>
      </w:pPr>
      <w:bookmarkStart w:id="8" w:name="_Toc448265350"/>
      <w:bookmarkStart w:id="9" w:name="_Toc448265418"/>
      <w:bookmarkStart w:id="10" w:name="_Toc448335217"/>
      <w:r w:rsidRPr="005E21AB">
        <w:lastRenderedPageBreak/>
        <w:t>Charakteristika problémového a rizikového chování.</w:t>
      </w:r>
      <w:bookmarkEnd w:id="8"/>
      <w:bookmarkEnd w:id="9"/>
      <w:bookmarkEnd w:id="10"/>
    </w:p>
    <w:p w:rsidR="00C179FA" w:rsidRPr="00E94085" w:rsidRDefault="002048E1" w:rsidP="00CA2C8B">
      <w:pPr>
        <w:pStyle w:val="Newstyle"/>
      </w:pPr>
      <w:bookmarkStart w:id="11" w:name="_Toc448265351"/>
      <w:r>
        <w:t>V této kapitole bych ráda popsala je</w:t>
      </w:r>
      <w:r w:rsidR="0046767E">
        <w:t>d</w:t>
      </w:r>
      <w:r>
        <w:t>notlivé typy problémového a rizikového chování</w:t>
      </w:r>
      <w:r w:rsidR="005407D1">
        <w:t>,</w:t>
      </w:r>
      <w:r>
        <w:t xml:space="preserve"> se kterým se u mládeže setkáváme. </w:t>
      </w:r>
      <w:r w:rsidR="00C179FA" w:rsidRPr="00E94085">
        <w:t>Do rizikového chování řadíme širokou škálu projevů chování, které mají negativní dopady na zdraví, sociální, psychologické fungování jedince a ohrožují jeho sociální okolí.</w:t>
      </w:r>
      <w:r w:rsidR="00503632">
        <w:t xml:space="preserve"> </w:t>
      </w:r>
      <w:r w:rsidR="00503632" w:rsidRPr="00503632">
        <w:t xml:space="preserve">Pojem rizikové chování nahrazuje dříve </w:t>
      </w:r>
      <w:r>
        <w:t>využívaný</w:t>
      </w:r>
      <w:r w:rsidR="00503632" w:rsidRPr="00503632">
        <w:t xml:space="preserve"> termín sociálně patologické jevy. Vzorce rizikového chování považujeme za soubor fenoménu, jejichž existenci a důsledky je možné podrobit vědeckému zkoumání</w:t>
      </w:r>
      <w:r>
        <w:t xml:space="preserve">. Rizikové chování </w:t>
      </w:r>
      <w:r w:rsidR="00503632" w:rsidRPr="00503632">
        <w:t>lze ovlivňovat preventivními a léčebnými intervencemi. (Miovský et al., 2010)</w:t>
      </w:r>
      <w:bookmarkStart w:id="12" w:name="_Toc448265352"/>
      <w:bookmarkEnd w:id="11"/>
      <w:r w:rsidR="00CA2C8B">
        <w:t xml:space="preserve"> </w:t>
      </w:r>
      <w:r>
        <w:t>Miosvský (et al 2010) rozlišuje 9 oblastí rizikového chování</w:t>
      </w:r>
      <w:r w:rsidR="00C65C33">
        <w:t>. Těmito oblastmi se budu zabýv</w:t>
      </w:r>
      <w:r>
        <w:t>at dále v textu.</w:t>
      </w:r>
      <w:bookmarkEnd w:id="12"/>
      <w:r>
        <w:t xml:space="preserve"> </w:t>
      </w:r>
    </w:p>
    <w:p w:rsidR="00C179FA" w:rsidRPr="00E05FD9" w:rsidRDefault="00E94085" w:rsidP="008462A4">
      <w:pPr>
        <w:pStyle w:val="Nadpis2"/>
      </w:pPr>
      <w:bookmarkStart w:id="13" w:name="_Toc448265353"/>
      <w:bookmarkStart w:id="14" w:name="_Toc448265419"/>
      <w:bookmarkStart w:id="15" w:name="_Toc448335218"/>
      <w:r w:rsidRPr="00E05FD9">
        <w:t>1</w:t>
      </w:r>
      <w:r w:rsidR="00C179FA" w:rsidRPr="00E05FD9">
        <w:t xml:space="preserve">.1. </w:t>
      </w:r>
      <w:r w:rsidR="008D3782" w:rsidRPr="00E05FD9">
        <w:t>Záškoláctví</w:t>
      </w:r>
      <w:bookmarkEnd w:id="13"/>
      <w:bookmarkEnd w:id="14"/>
      <w:bookmarkEnd w:id="15"/>
    </w:p>
    <w:p w:rsidR="008D3782" w:rsidRPr="00E94085" w:rsidRDefault="008C36A2" w:rsidP="008462A4">
      <w:pPr>
        <w:pStyle w:val="Newstyle"/>
      </w:pPr>
      <w:bookmarkStart w:id="16" w:name="_Toc448265354"/>
      <w:r w:rsidRPr="00E94085">
        <w:t xml:space="preserve">Záškoláctví je dle Průchy a kol. (2003) jev, kdy žák úmyslně bez omluvitelného důvodu a bez vědomí, </w:t>
      </w:r>
      <w:r w:rsidR="002048E1">
        <w:t>či</w:t>
      </w:r>
      <w:r w:rsidRPr="00E94085">
        <w:t xml:space="preserve"> souhlasu rodičů, se nezúčastňuje vyučování a zdržuje se mimo domov.</w:t>
      </w:r>
      <w:bookmarkEnd w:id="16"/>
      <w:r w:rsidRPr="00E94085">
        <w:t xml:space="preserve"> </w:t>
      </w:r>
    </w:p>
    <w:p w:rsidR="00350E49" w:rsidRPr="00AC301F" w:rsidRDefault="008C36A2" w:rsidP="008462A4">
      <w:pPr>
        <w:pStyle w:val="Newstyle"/>
      </w:pPr>
      <w:bookmarkStart w:id="17" w:name="_Toc448265355"/>
      <w:r w:rsidRPr="00E94085">
        <w:t xml:space="preserve">K příčinám záškoláctví </w:t>
      </w:r>
      <w:r w:rsidR="002048E1">
        <w:t>lze</w:t>
      </w:r>
      <w:r w:rsidRPr="00E94085">
        <w:t xml:space="preserve"> řadit negativní vztah ke škole</w:t>
      </w:r>
      <w:r w:rsidR="002048E1">
        <w:t xml:space="preserve">, </w:t>
      </w:r>
      <w:r w:rsidRPr="00E94085">
        <w:t xml:space="preserve">vzdělání </w:t>
      </w:r>
      <w:r w:rsidR="002048E1">
        <w:t xml:space="preserve">či </w:t>
      </w:r>
      <w:r w:rsidRPr="00E94085">
        <w:t>na základě špa</w:t>
      </w:r>
      <w:r w:rsidR="0046767E">
        <w:t>tného prospěchu. Závažnou příči</w:t>
      </w:r>
      <w:r w:rsidR="002048E1">
        <w:t xml:space="preserve">nou může být také strach ze šikany či </w:t>
      </w:r>
      <w:r w:rsidRPr="00E94085">
        <w:t>rodinné problémy</w:t>
      </w:r>
      <w:r w:rsidR="002048E1">
        <w:t>. V</w:t>
      </w:r>
      <w:r w:rsidRPr="00E94085">
        <w:t xml:space="preserve"> neposlední řadě </w:t>
      </w:r>
      <w:r w:rsidR="002048E1">
        <w:t>mohou být důvodem záškoláctví kamarádi.</w:t>
      </w:r>
      <w:r w:rsidR="00575FB8">
        <w:t xml:space="preserve"> </w:t>
      </w:r>
      <w:r w:rsidR="00350E49" w:rsidRPr="00E94085">
        <w:t xml:space="preserve">K účinné prevenci záškoláctví </w:t>
      </w:r>
      <w:r w:rsidR="00AC301F">
        <w:t>přis</w:t>
      </w:r>
      <w:r w:rsidR="00575FB8">
        <w:t xml:space="preserve">pívají především tyto nástroje: </w:t>
      </w:r>
      <w:r w:rsidR="00AC301F" w:rsidRPr="00575FB8">
        <w:t>školní řád škol,</w:t>
      </w:r>
      <w:r w:rsidR="00575FB8">
        <w:t xml:space="preserve"> </w:t>
      </w:r>
      <w:r w:rsidR="00AC301F" w:rsidRPr="00575FB8">
        <w:t>pr</w:t>
      </w:r>
      <w:r w:rsidR="00350E49" w:rsidRPr="00575FB8">
        <w:t>avidelné zpracování dokumentace o absenci žáků</w:t>
      </w:r>
      <w:r w:rsidR="00AC301F" w:rsidRPr="00575FB8">
        <w:t>,</w:t>
      </w:r>
      <w:r w:rsidR="0046767E">
        <w:t xml:space="preserve"> </w:t>
      </w:r>
      <w:r w:rsidR="00350E49" w:rsidRPr="00575FB8">
        <w:t>prováděn</w:t>
      </w:r>
      <w:r w:rsidR="00575FB8">
        <w:t xml:space="preserve">í výchovných rozhovorů se žáky a </w:t>
      </w:r>
      <w:r w:rsidR="00350E49" w:rsidRPr="00575FB8">
        <w:t>spo</w:t>
      </w:r>
      <w:r w:rsidR="00AC301F" w:rsidRPr="00575FB8">
        <w:t xml:space="preserve">lupráce se školním psychologem, či </w:t>
      </w:r>
      <w:r w:rsidR="00350E49" w:rsidRPr="00575FB8">
        <w:t xml:space="preserve">výchovným poradcem a institucemi pedagogicko-psychologického poradenství. </w:t>
      </w:r>
      <w:r w:rsidR="00350E49" w:rsidRPr="00AC301F">
        <w:t>Prevenci záškoláctví řeší „Metodický pokyn č. j. 10 194/2002-14“ – k jednotnému postupu při uvolňování a omlouvání žáků z vyučování a postihu záškoláctví.</w:t>
      </w:r>
      <w:bookmarkEnd w:id="17"/>
    </w:p>
    <w:p w:rsidR="00350E49" w:rsidRPr="00E94085" w:rsidRDefault="00350E49" w:rsidP="008462A4">
      <w:pPr>
        <w:pStyle w:val="Newstyle"/>
      </w:pPr>
      <w:bookmarkStart w:id="18" w:name="_Toc448265356"/>
      <w:r w:rsidRPr="00E94085">
        <w:t>Kyriacou (2004) rozlišuje tyto druhy záškoláctví:</w:t>
      </w:r>
      <w:bookmarkEnd w:id="18"/>
    </w:p>
    <w:p w:rsidR="00350E49" w:rsidRPr="00E94085" w:rsidRDefault="00172D00" w:rsidP="008462A4">
      <w:pPr>
        <w:pStyle w:val="Newstyle"/>
      </w:pPr>
      <w:bookmarkStart w:id="19" w:name="_Toc448265357"/>
      <w:r w:rsidRPr="00E94085">
        <w:t xml:space="preserve">a) pravé záškoláctví – žák do školy nechodí, </w:t>
      </w:r>
      <w:r w:rsidR="00AC301F">
        <w:t xml:space="preserve">i když </w:t>
      </w:r>
      <w:r w:rsidRPr="00E94085">
        <w:t>rodiče si myslí, že do školy chodí,</w:t>
      </w:r>
      <w:bookmarkEnd w:id="19"/>
    </w:p>
    <w:p w:rsidR="00172D00" w:rsidRPr="00E94085" w:rsidRDefault="00172D00" w:rsidP="008462A4">
      <w:pPr>
        <w:pStyle w:val="Newstyle"/>
      </w:pPr>
      <w:bookmarkStart w:id="20" w:name="_Toc448265358"/>
      <w:r w:rsidRPr="00E94085">
        <w:t>b) záškoláctví s vědomím</w:t>
      </w:r>
      <w:r w:rsidR="00AC301F">
        <w:t xml:space="preserve"> rodičů – žák do školy nechodí a </w:t>
      </w:r>
      <w:r w:rsidR="00A76D61" w:rsidRPr="00E94085">
        <w:t xml:space="preserve">rodiče jsou o tom </w:t>
      </w:r>
      <w:r w:rsidR="00B23773" w:rsidRPr="00E94085">
        <w:t>informováni</w:t>
      </w:r>
      <w:r w:rsidR="00AC301F">
        <w:t>. Přesto rodiče</w:t>
      </w:r>
      <w:r w:rsidR="00B23773" w:rsidRPr="00E94085">
        <w:t xml:space="preserve"> vědí</w:t>
      </w:r>
      <w:r w:rsidR="00A76D61" w:rsidRPr="00E94085">
        <w:t xml:space="preserve">, že k tomu </w:t>
      </w:r>
      <w:r w:rsidR="00AC301F">
        <w:t xml:space="preserve">žák </w:t>
      </w:r>
      <w:r w:rsidR="00A76D61" w:rsidRPr="00E94085">
        <w:t>nemá oprávněný důvod</w:t>
      </w:r>
      <w:bookmarkEnd w:id="20"/>
      <w:r w:rsidR="0046767E">
        <w:t>,</w:t>
      </w:r>
    </w:p>
    <w:p w:rsidR="00A76D61" w:rsidRPr="00E94085" w:rsidRDefault="00A76D61" w:rsidP="008462A4">
      <w:pPr>
        <w:pStyle w:val="Newstyle"/>
      </w:pPr>
      <w:bookmarkStart w:id="21" w:name="_Toc448265359"/>
      <w:r w:rsidRPr="00E94085">
        <w:t>c) záškoláctví s klamáním rodičů –</w:t>
      </w:r>
      <w:r w:rsidR="00AC301F">
        <w:t xml:space="preserve"> provádějí jej </w:t>
      </w:r>
      <w:r w:rsidRPr="00E94085">
        <w:t>žáci, kteří dokážou rodiče přesvědčit</w:t>
      </w:r>
      <w:r w:rsidR="00AC301F">
        <w:t xml:space="preserve"> např.</w:t>
      </w:r>
      <w:r w:rsidRPr="00E94085">
        <w:t xml:space="preserve"> o svých zdravotních pr</w:t>
      </w:r>
      <w:r w:rsidR="00AC301F">
        <w:t>oblémech. Přesvědčí</w:t>
      </w:r>
      <w:r w:rsidR="0046767E">
        <w:t xml:space="preserve"> je, že</w:t>
      </w:r>
      <w:r w:rsidR="00AC301F">
        <w:t xml:space="preserve"> </w:t>
      </w:r>
      <w:r w:rsidRPr="00E94085">
        <w:t>nemohou jít do školy</w:t>
      </w:r>
      <w:r w:rsidR="00B430EB" w:rsidRPr="00E94085">
        <w:t xml:space="preserve"> a rodiče jim absenci omluví,</w:t>
      </w:r>
      <w:bookmarkEnd w:id="21"/>
    </w:p>
    <w:p w:rsidR="00B430EB" w:rsidRPr="00E94085" w:rsidRDefault="00B430EB" w:rsidP="008462A4">
      <w:pPr>
        <w:pStyle w:val="Newstyle"/>
      </w:pPr>
      <w:bookmarkStart w:id="22" w:name="_Toc448265360"/>
      <w:r w:rsidRPr="00E94085">
        <w:t xml:space="preserve">d) útěky ze školy – </w:t>
      </w:r>
      <w:r w:rsidR="00AC301F">
        <w:t>známé jsou také situace</w:t>
      </w:r>
      <w:r w:rsidRPr="00E94085">
        <w:t>, kdy žáci do školy chodí a po zapsání přítom</w:t>
      </w:r>
      <w:r w:rsidR="00AC301F">
        <w:t>nosti během dne školu opustí</w:t>
      </w:r>
      <w:r w:rsidR="00C82740">
        <w:t>,</w:t>
      </w:r>
      <w:r w:rsidR="00AC301F">
        <w:t xml:space="preserve"> aniž by o tom byli rodiče informování</w:t>
      </w:r>
      <w:bookmarkEnd w:id="22"/>
      <w:r w:rsidR="0046767E">
        <w:t>,</w:t>
      </w:r>
    </w:p>
    <w:p w:rsidR="00575FB8" w:rsidRPr="00E94085" w:rsidRDefault="00B430EB" w:rsidP="008462A4">
      <w:pPr>
        <w:pStyle w:val="Newstyle"/>
      </w:pPr>
      <w:bookmarkStart w:id="23" w:name="_Toc448265361"/>
      <w:r w:rsidRPr="00E94085">
        <w:lastRenderedPageBreak/>
        <w:t xml:space="preserve">e) odmítání školy – </w:t>
      </w:r>
      <w:r w:rsidR="00AC301F">
        <w:t>někteří žáci mají problém s představou</w:t>
      </w:r>
      <w:r w:rsidRPr="00E94085">
        <w:t xml:space="preserve"> školní docházky</w:t>
      </w:r>
      <w:r w:rsidR="00AC301F">
        <w:t xml:space="preserve"> a</w:t>
      </w:r>
      <w:r w:rsidRPr="00E94085">
        <w:t xml:space="preserve"> činí </w:t>
      </w:r>
      <w:r w:rsidR="005407D1">
        <w:t>jí</w:t>
      </w:r>
      <w:r w:rsidR="00AC301F">
        <w:t xml:space="preserve">m </w:t>
      </w:r>
      <w:r w:rsidRPr="00E94085">
        <w:t xml:space="preserve">psychické potíže. Poruchy pramení </w:t>
      </w:r>
      <w:r w:rsidR="00AC301F">
        <w:t xml:space="preserve">především z obav, </w:t>
      </w:r>
      <w:r w:rsidRPr="00E94085">
        <w:t xml:space="preserve">že učení </w:t>
      </w:r>
      <w:r w:rsidR="00AC301F">
        <w:t xml:space="preserve">bude těžké nebo že žák bude šikanován. </w:t>
      </w:r>
      <w:r w:rsidRPr="00E94085">
        <w:t xml:space="preserve"> </w:t>
      </w:r>
      <w:r w:rsidR="00AC301F">
        <w:t>Dalšími důvody může být</w:t>
      </w:r>
      <w:r w:rsidRPr="00E94085">
        <w:t xml:space="preserve"> výskyt školní fobie nebo deprese.</w:t>
      </w:r>
      <w:bookmarkEnd w:id="23"/>
    </w:p>
    <w:p w:rsidR="00B430EB" w:rsidRPr="00E05FD9" w:rsidRDefault="00E94085" w:rsidP="008462A4">
      <w:pPr>
        <w:pStyle w:val="Nadpis2"/>
      </w:pPr>
      <w:bookmarkStart w:id="24" w:name="_Toc448265362"/>
      <w:bookmarkStart w:id="25" w:name="_Toc448265420"/>
      <w:bookmarkStart w:id="26" w:name="_Toc448335219"/>
      <w:r w:rsidRPr="00E05FD9">
        <w:t>1</w:t>
      </w:r>
      <w:r w:rsidR="00B430EB" w:rsidRPr="00E05FD9">
        <w:t>.2. Šikana a extrémní projevy agrese</w:t>
      </w:r>
      <w:bookmarkEnd w:id="24"/>
      <w:bookmarkEnd w:id="25"/>
      <w:bookmarkEnd w:id="26"/>
    </w:p>
    <w:p w:rsidR="00A46851" w:rsidRDefault="00AF376E" w:rsidP="008462A4">
      <w:pPr>
        <w:pStyle w:val="Newstyle"/>
      </w:pPr>
      <w:r w:rsidRPr="00E94085">
        <w:t xml:space="preserve">Šikanováním rozumíme chování, „ </w:t>
      </w:r>
      <w:r w:rsidRPr="00653CDD">
        <w:t>jehož záměrem je ublížit, ohrozit nebo zastrašovat jiného žáka, případně skupinu žáků</w:t>
      </w:r>
      <w:r w:rsidR="009B6557" w:rsidRPr="00653CDD">
        <w:t>“</w:t>
      </w:r>
      <w:r w:rsidRPr="00653CDD">
        <w:t xml:space="preserve">. Je to cílené a opakované užití fyzických a psychických útoků jedincem nebo skupinou vůči jedinci, kteří se neumí nebo z nejrůznějších důvodů nemohou bránit. </w:t>
      </w:r>
      <w:r w:rsidR="00B27B8C" w:rsidRPr="00653CDD">
        <w:t>Zahrnuje jak fyzické útoky – bití, vydírání, loupeže, poškozování věcí,</w:t>
      </w:r>
      <w:r w:rsidR="00E05FD9" w:rsidRPr="00653CDD">
        <w:t xml:space="preserve"> </w:t>
      </w:r>
      <w:r w:rsidR="00B27B8C" w:rsidRPr="00653CDD">
        <w:t>tak i útoky slovní – nadávky, pomluvy, vyhrožování, ponižování. Může mít i formu sexuálního obtěžování až zneužívání. Šikana se projevuje také v nepřímé podobě jako nápadné přehlížení a ignorování žáka či žáků třídní nebo jinou skupinou spolužáků.“(</w:t>
      </w:r>
      <w:r w:rsidR="00B27B8C" w:rsidRPr="00E94085">
        <w:t xml:space="preserve">Metodický pokyn Ministerstva školství </w:t>
      </w:r>
      <w:r w:rsidR="00D97DA5" w:rsidRPr="00E94085">
        <w:t xml:space="preserve">ČR č. 28 275/2000-22). </w:t>
      </w:r>
    </w:p>
    <w:p w:rsidR="00A46851" w:rsidRDefault="00A46851" w:rsidP="008462A4">
      <w:pPr>
        <w:pStyle w:val="Nadpis3"/>
      </w:pPr>
      <w:bookmarkStart w:id="27" w:name="_Toc448265363"/>
      <w:r>
        <w:t>Kyberšikana</w:t>
      </w:r>
      <w:bookmarkEnd w:id="27"/>
    </w:p>
    <w:p w:rsidR="00101064" w:rsidRPr="00D13CA3" w:rsidRDefault="00D97DA5" w:rsidP="008462A4">
      <w:pPr>
        <w:pStyle w:val="Newstyle"/>
      </w:pPr>
      <w:r w:rsidRPr="00E94085">
        <w:t>Další</w:t>
      </w:r>
      <w:r w:rsidR="00AC301F">
        <w:t xml:space="preserve"> </w:t>
      </w:r>
      <w:r w:rsidRPr="00E94085">
        <w:t xml:space="preserve">formou šikany je šikana prostřednictvím </w:t>
      </w:r>
      <w:r w:rsidR="00AC301F">
        <w:t>sociálních médií tzv. kyberšikana</w:t>
      </w:r>
      <w:r w:rsidRPr="00E94085">
        <w:t xml:space="preserve">. </w:t>
      </w:r>
      <w:r w:rsidR="00AC301F">
        <w:t xml:space="preserve">Nebezpečí tohoto druhu šikany je to, že je ubližování anonymní, není vázáno na místo a čas. Kyberšikana může působit </w:t>
      </w:r>
      <w:r w:rsidR="0046767E">
        <w:t>kdekoliv a možnosti šika</w:t>
      </w:r>
      <w:r w:rsidR="001C0464">
        <w:t>nující</w:t>
      </w:r>
      <w:r w:rsidR="0046767E">
        <w:t>c</w:t>
      </w:r>
      <w:r w:rsidR="001C0464">
        <w:t>h se rozšiřují.</w:t>
      </w:r>
      <w:r w:rsidR="004408D8">
        <w:t xml:space="preserve"> Říčan (2010, s. 22) tvrdí, že </w:t>
      </w:r>
      <w:r w:rsidR="004408D8" w:rsidRPr="00D13CA3">
        <w:t>„kyberšikana</w:t>
      </w:r>
      <w:r w:rsidR="004F12A2">
        <w:t>“</w:t>
      </w:r>
      <w:r w:rsidR="004408D8" w:rsidRPr="00D13CA3">
        <w:t xml:space="preserve"> spočívá v tom, že se na internetu zveřejňují o oběti pomluvy, nebo i pravdivé, ale choulostivé informace </w:t>
      </w:r>
      <w:r w:rsidR="004408D8" w:rsidRPr="00D13CA3">
        <w:tab/>
        <w:t>z jeho soukro</w:t>
      </w:r>
      <w:r w:rsidR="00D13CA3">
        <w:t xml:space="preserve">mí, včetně obrazového materiálu </w:t>
      </w:r>
      <w:r w:rsidR="004408D8" w:rsidRPr="00D13CA3">
        <w:t>(v současné době sn</w:t>
      </w:r>
      <w:r w:rsidR="00C82740">
        <w:t>adno získá</w:t>
      </w:r>
      <w:r w:rsidR="004408D8" w:rsidRPr="00D13CA3">
        <w:t>vaného mobilním telefonem).“</w:t>
      </w:r>
    </w:p>
    <w:p w:rsidR="00C170FE" w:rsidRPr="00E94085" w:rsidRDefault="001C0464" w:rsidP="008462A4">
      <w:pPr>
        <w:pStyle w:val="Newstyle"/>
      </w:pPr>
      <w:r>
        <w:t>V boji se šikanou jsou důležitá preventivní opatření jako</w:t>
      </w:r>
      <w:r w:rsidR="00E534AE" w:rsidRPr="00E94085">
        <w:t xml:space="preserve"> podpora vztahů mezi žáky, snaha o vytvoření bezpečného prostředí, podpora tolerance, zapojení všech žáků do aktivit třídy a školy, vzájemné respektování a odpovědnost každého žáka za své jednání.</w:t>
      </w:r>
    </w:p>
    <w:p w:rsidR="005A3DF3" w:rsidRPr="00E94085" w:rsidRDefault="001C0464" w:rsidP="008462A4">
      <w:pPr>
        <w:pStyle w:val="Newstyle"/>
      </w:pPr>
      <w:r>
        <w:t>Další pojem, který je ve spojitosti</w:t>
      </w:r>
      <w:r w:rsidR="00C82740">
        <w:t xml:space="preserve"> se šikanou důležité zmínit je a</w:t>
      </w:r>
      <w:r>
        <w:t>gresivita. Pojem agresivita lze volně přeložit jako</w:t>
      </w:r>
      <w:r w:rsidR="00BD7821" w:rsidRPr="00E94085">
        <w:t xml:space="preserve"> nepřátelství </w:t>
      </w:r>
      <w:r w:rsidR="000A3651">
        <w:t>ať už slovní</w:t>
      </w:r>
      <w:r w:rsidR="00C82740">
        <w:t xml:space="preserve"> nebo útočným činem. Agresivita</w:t>
      </w:r>
      <w:r w:rsidR="000A3651">
        <w:t xml:space="preserve"> se u jedince projevuje tendencemi prosazovat</w:t>
      </w:r>
      <w:r w:rsidR="00BD7821" w:rsidRPr="00E94085">
        <w:t xml:space="preserve"> sám sebe, své zájmy a cíle bezohledně, nemilosrdně</w:t>
      </w:r>
      <w:r w:rsidR="000A3651">
        <w:t xml:space="preserve"> a v krajních případech až brutálně. Může jít také o snahu</w:t>
      </w:r>
      <w:r w:rsidR="00BD7821" w:rsidRPr="00E94085">
        <w:t xml:space="preserve"> ovládnout sociální skupinu, získat postavení, které umožňuje vnucovat ji určité názory</w:t>
      </w:r>
      <w:r w:rsidR="000A3651">
        <w:t xml:space="preserve"> a</w:t>
      </w:r>
      <w:r w:rsidR="00BD7821" w:rsidRPr="00E94085">
        <w:t xml:space="preserve"> rozhodnout o její činnosti a osudu jednotlivých členů (P</w:t>
      </w:r>
      <w:r w:rsidR="000A3651">
        <w:t>růcha, Walterová, Mareš, 1995</w:t>
      </w:r>
      <w:r w:rsidR="00BD7821" w:rsidRPr="00E94085">
        <w:t>). S agresívním chováním se můžeme setkat</w:t>
      </w:r>
      <w:r w:rsidR="000A3651">
        <w:t xml:space="preserve"> již</w:t>
      </w:r>
      <w:r w:rsidR="00BD7821" w:rsidRPr="00E94085">
        <w:t xml:space="preserve"> na nižším stupni základní školy. </w:t>
      </w:r>
      <w:r>
        <w:t xml:space="preserve">Agresivní žák je </w:t>
      </w:r>
      <w:r w:rsidR="000A3651">
        <w:t xml:space="preserve">velmi </w:t>
      </w:r>
      <w:r>
        <w:t>často</w:t>
      </w:r>
      <w:r w:rsidR="00D35FB2">
        <w:t xml:space="preserve"> náladový, neposlouchá,</w:t>
      </w:r>
      <w:r>
        <w:t xml:space="preserve"> </w:t>
      </w:r>
      <w:r w:rsidR="000A3651">
        <w:t>vyvolává hádky a je zlomyslný</w:t>
      </w:r>
      <w:r w:rsidR="00BD7821" w:rsidRPr="00E94085">
        <w:t xml:space="preserve">. </w:t>
      </w:r>
      <w:r>
        <w:t>Takový žák č</w:t>
      </w:r>
      <w:r w:rsidR="00BD7821" w:rsidRPr="00E94085">
        <w:t xml:space="preserve">asto </w:t>
      </w:r>
      <w:r w:rsidR="00650276">
        <w:t xml:space="preserve">svaluje vinu na jiné </w:t>
      </w:r>
      <w:r w:rsidR="00650276">
        <w:lastRenderedPageBreak/>
        <w:t>spolužáky, p</w:t>
      </w:r>
      <w:r w:rsidR="00BD7821" w:rsidRPr="00E94085">
        <w:t>oužívá nadá</w:t>
      </w:r>
      <w:r>
        <w:t xml:space="preserve">vky, vulgarismy a hrubá slova. </w:t>
      </w:r>
      <w:r w:rsidR="00BD7821" w:rsidRPr="00E94085">
        <w:t xml:space="preserve">Agrese se může </w:t>
      </w:r>
      <w:r>
        <w:t>přeměnit v autoagresi, kdy ž</w:t>
      </w:r>
      <w:r w:rsidR="00CC276B" w:rsidRPr="00E94085">
        <w:t>ák</w:t>
      </w:r>
      <w:r w:rsidR="005A3DF3" w:rsidRPr="00E94085">
        <w:t xml:space="preserve"> obviňuje sám sebe</w:t>
      </w:r>
      <w:r w:rsidR="008D4D6A" w:rsidRPr="00E94085">
        <w:t>,</w:t>
      </w:r>
      <w:r w:rsidR="005A3DF3" w:rsidRPr="00E94085">
        <w:t xml:space="preserve"> trestá se a sebepoškozuje.</w:t>
      </w:r>
    </w:p>
    <w:p w:rsidR="005A3DF3" w:rsidRDefault="008D4D6A" w:rsidP="008462A4">
      <w:pPr>
        <w:pStyle w:val="Newstyle"/>
      </w:pPr>
      <w:r w:rsidRPr="00E94085">
        <w:t>Prevenc</w:t>
      </w:r>
      <w:r w:rsidR="005E0B0A">
        <w:t>e jak uvádí Říčan</w:t>
      </w:r>
      <w:r w:rsidR="005B29F6">
        <w:t>,</w:t>
      </w:r>
      <w:r w:rsidR="005A3DF3" w:rsidRPr="00E94085">
        <w:t xml:space="preserve"> </w:t>
      </w:r>
      <w:r w:rsidR="00C65C33">
        <w:t>(</w:t>
      </w:r>
      <w:r w:rsidR="005A3DF3" w:rsidRPr="00E94085">
        <w:t>1995), je důležitá od raného dětství. Rodiče</w:t>
      </w:r>
      <w:r w:rsidR="00650276">
        <w:t xml:space="preserve"> by měli dítě podporovat a zvyšovat t</w:t>
      </w:r>
      <w:r w:rsidR="00D35FB2">
        <w:t>ak jeho sebevědomí.  Měli by dět</w:t>
      </w:r>
      <w:r w:rsidR="00650276">
        <w:t xml:space="preserve">em dodávat pocit jistoty a bezpečí. Velmi důležité je také aby šli rodiče příkladem a naučili své děti rozlišovat mezi dobrem a zlem. </w:t>
      </w:r>
      <w:r w:rsidR="005A3DF3" w:rsidRPr="00E94085">
        <w:t xml:space="preserve">Ve škole </w:t>
      </w:r>
      <w:r w:rsidR="00650276">
        <w:t xml:space="preserve">je správnou variantou </w:t>
      </w:r>
      <w:r w:rsidR="005A3DF3" w:rsidRPr="00E94085">
        <w:t>nevěnovat agresivnímu chování pozornost</w:t>
      </w:r>
      <w:r w:rsidR="00650276">
        <w:t>. Jakmile</w:t>
      </w:r>
      <w:r w:rsidR="005A3DF3" w:rsidRPr="00E94085">
        <w:t xml:space="preserve"> se žák uklidní, </w:t>
      </w:r>
      <w:r w:rsidR="00650276">
        <w:t>je potřeba se vrátit</w:t>
      </w:r>
      <w:r w:rsidR="00E75DF2" w:rsidRPr="00E94085">
        <w:t xml:space="preserve"> k problému a vysvětlit</w:t>
      </w:r>
      <w:r w:rsidR="00650276">
        <w:t xml:space="preserve"> mu</w:t>
      </w:r>
      <w:r w:rsidR="00E75DF2" w:rsidRPr="00E94085">
        <w:t xml:space="preserve">, proč </w:t>
      </w:r>
      <w:r w:rsidR="00650276">
        <w:t xml:space="preserve">je </w:t>
      </w:r>
      <w:r w:rsidR="00E75DF2" w:rsidRPr="00E94085">
        <w:t xml:space="preserve">jeho agresivní chování </w:t>
      </w:r>
      <w:r w:rsidR="00650276">
        <w:t>nepřijatelné</w:t>
      </w:r>
      <w:r w:rsidR="00E75DF2" w:rsidRPr="00E94085">
        <w:t>.</w:t>
      </w:r>
      <w:r w:rsidR="00650276">
        <w:t xml:space="preserve">Důležité je také vysvětlit žákovi proč je jeho chování nepřijatelné. </w:t>
      </w:r>
    </w:p>
    <w:p w:rsidR="00650276" w:rsidRPr="00E94085" w:rsidRDefault="00650276" w:rsidP="008462A4">
      <w:pPr>
        <w:pStyle w:val="Nadpis3"/>
      </w:pPr>
      <w:bookmarkStart w:id="28" w:name="_Toc448265364"/>
      <w:r>
        <w:t>Základní psychologické potřeby dítěte</w:t>
      </w:r>
      <w:bookmarkEnd w:id="28"/>
    </w:p>
    <w:p w:rsidR="00D126D7" w:rsidRPr="00E5030F" w:rsidRDefault="00D126D7" w:rsidP="008462A4">
      <w:pPr>
        <w:pStyle w:val="Newstyle"/>
      </w:pPr>
      <w:r w:rsidRPr="00E5030F">
        <w:t>Alan Train (2001) uvádí obecné zásady základních psychologických potřeb dítěte</w:t>
      </w:r>
      <w:r w:rsidR="00650276" w:rsidRPr="00E5030F">
        <w:t xml:space="preserve"> a rozděluje je do následujících kategorií</w:t>
      </w:r>
      <w:r w:rsidRPr="00E5030F">
        <w:t>:</w:t>
      </w:r>
    </w:p>
    <w:p w:rsidR="00650276" w:rsidRPr="00E5030F" w:rsidRDefault="00D126D7" w:rsidP="00133DA0">
      <w:pPr>
        <w:pStyle w:val="Newstyle"/>
        <w:numPr>
          <w:ilvl w:val="0"/>
          <w:numId w:val="3"/>
        </w:numPr>
      </w:pPr>
      <w:r w:rsidRPr="00E5030F">
        <w:t xml:space="preserve">Potřeba jasné představy vlastního světa – </w:t>
      </w:r>
      <w:r w:rsidR="00650276" w:rsidRPr="00E5030F">
        <w:t xml:space="preserve">každé dítě by mělo mít ve svém životě určité osoby, které mu budou vždy nablízku a k dispozici. Musí také poznat a vědět, jaká je jeho role v okolním světě. </w:t>
      </w:r>
    </w:p>
    <w:p w:rsidR="004C3211" w:rsidRPr="00E5030F" w:rsidRDefault="004C3211" w:rsidP="00133DA0">
      <w:pPr>
        <w:pStyle w:val="Newstyle"/>
        <w:numPr>
          <w:ilvl w:val="0"/>
          <w:numId w:val="3"/>
        </w:numPr>
      </w:pPr>
      <w:r w:rsidRPr="00E5030F">
        <w:t xml:space="preserve">Potřeba životního cíle – </w:t>
      </w:r>
      <w:r w:rsidR="00650276" w:rsidRPr="00E5030F">
        <w:t xml:space="preserve"> každé dítě by mělo mít nastaveno konkrétní cíle, kterých má dosáhnout. </w:t>
      </w:r>
    </w:p>
    <w:p w:rsidR="00460137" w:rsidRPr="00E5030F" w:rsidRDefault="004C3211" w:rsidP="00133DA0">
      <w:pPr>
        <w:pStyle w:val="Newstyle"/>
        <w:numPr>
          <w:ilvl w:val="0"/>
          <w:numId w:val="3"/>
        </w:numPr>
      </w:pPr>
      <w:r w:rsidRPr="00E5030F">
        <w:t xml:space="preserve">Potřeba cítit se součástí dění – </w:t>
      </w:r>
      <w:r w:rsidR="00460137" w:rsidRPr="00E5030F">
        <w:t xml:space="preserve"> </w:t>
      </w:r>
      <w:r w:rsidR="00650276" w:rsidRPr="00E5030F">
        <w:t xml:space="preserve">každé dítě potřebuje někam patřit a potřebuje mít pocit, že je pro ostatní důležitý. Dále je důležité aby bylo součástí vztahů, které mu dávají pocit vlastní identity. </w:t>
      </w:r>
    </w:p>
    <w:p w:rsidR="00460137" w:rsidRPr="00E5030F" w:rsidRDefault="004C3211" w:rsidP="00133DA0">
      <w:pPr>
        <w:pStyle w:val="Newstyle"/>
        <w:numPr>
          <w:ilvl w:val="0"/>
          <w:numId w:val="3"/>
        </w:numPr>
      </w:pPr>
      <w:r w:rsidRPr="00E5030F">
        <w:t>Potřeba stimulace –</w:t>
      </w:r>
      <w:r w:rsidR="00460137" w:rsidRPr="00E5030F">
        <w:t xml:space="preserve"> </w:t>
      </w:r>
      <w:r w:rsidR="00C82740">
        <w:t>dítě potřebuje být stimu</w:t>
      </w:r>
      <w:r w:rsidR="00650276" w:rsidRPr="00E5030F">
        <w:t>lová</w:t>
      </w:r>
      <w:r w:rsidR="00C82740">
        <w:t>no různými podněty, jež mu dáva</w:t>
      </w:r>
      <w:r w:rsidR="00650276" w:rsidRPr="00E5030F">
        <w:t xml:space="preserve">jí možnost rozvinout řeč, abstraktní myšlení a vybudovat vnitřní řídící mechanismy. </w:t>
      </w:r>
      <w:r w:rsidR="00460137" w:rsidRPr="00E5030F">
        <w:t>V případě, že se dítě nudí může to přinést vážné problémy. Jsou známé</w:t>
      </w:r>
      <w:r w:rsidR="00D35FB2">
        <w:t xml:space="preserve"> případy, kdy se následně začaly</w:t>
      </w:r>
      <w:r w:rsidR="00460137" w:rsidRPr="00E5030F">
        <w:t xml:space="preserve"> děti sebezraňovat. </w:t>
      </w:r>
    </w:p>
    <w:p w:rsidR="00460137" w:rsidRPr="00E5030F" w:rsidRDefault="009374AB" w:rsidP="00133DA0">
      <w:pPr>
        <w:pStyle w:val="Newstyle"/>
        <w:numPr>
          <w:ilvl w:val="0"/>
          <w:numId w:val="3"/>
        </w:numPr>
      </w:pPr>
      <w:r w:rsidRPr="00E5030F">
        <w:t>Potřeba cítit rodinné kořeny – dítě potřebuje být spjato s</w:t>
      </w:r>
      <w:r w:rsidR="00460137" w:rsidRPr="00E5030F">
        <w:t> </w:t>
      </w:r>
      <w:r w:rsidRPr="00E5030F">
        <w:t>matkou</w:t>
      </w:r>
      <w:r w:rsidR="00460137" w:rsidRPr="00E5030F">
        <w:t>, tak aby mezi nimi vznikl</w:t>
      </w:r>
      <w:r w:rsidRPr="00E5030F">
        <w:t xml:space="preserve"> vztah od raného dětství. </w:t>
      </w:r>
      <w:r w:rsidR="00460137" w:rsidRPr="00E5030F">
        <w:t>V případě, že</w:t>
      </w:r>
      <w:r w:rsidRPr="00E5030F">
        <w:t xml:space="preserve"> se takové spojení nevytvoří, je pro dítě </w:t>
      </w:r>
      <w:r w:rsidR="00460137" w:rsidRPr="00E5030F">
        <w:t>velmi těžké</w:t>
      </w:r>
      <w:r w:rsidRPr="00E5030F">
        <w:t xml:space="preserve"> si vybudovat vztah</w:t>
      </w:r>
      <w:r w:rsidR="00E05FD9" w:rsidRPr="00E5030F">
        <w:t xml:space="preserve"> </w:t>
      </w:r>
      <w:r w:rsidR="00D35FB2">
        <w:t>k ostatním lidem,</w:t>
      </w:r>
      <w:r w:rsidR="00460137" w:rsidRPr="00E5030F">
        <w:t xml:space="preserve"> to </w:t>
      </w:r>
      <w:r w:rsidRPr="00E5030F">
        <w:t xml:space="preserve">může </w:t>
      </w:r>
      <w:r w:rsidR="00C82740">
        <w:t>vyú</w:t>
      </w:r>
      <w:r w:rsidR="00460137" w:rsidRPr="00E5030F">
        <w:t xml:space="preserve">stit </w:t>
      </w:r>
      <w:r w:rsidRPr="00E5030F">
        <w:t xml:space="preserve">ve snahu ovládat (sadismus), nebo nechat se ovládat </w:t>
      </w:r>
      <w:r w:rsidR="005F1C3E" w:rsidRPr="00E5030F">
        <w:t xml:space="preserve">(masochismus).  </w:t>
      </w:r>
    </w:p>
    <w:p w:rsidR="00460137" w:rsidRPr="00E5030F" w:rsidRDefault="005F1C3E" w:rsidP="00133DA0">
      <w:pPr>
        <w:pStyle w:val="Newstyle"/>
        <w:numPr>
          <w:ilvl w:val="0"/>
          <w:numId w:val="3"/>
        </w:numPr>
      </w:pPr>
      <w:r w:rsidRPr="00E5030F">
        <w:t xml:space="preserve">Potřeba lásky </w:t>
      </w:r>
      <w:r w:rsidR="009B6557" w:rsidRPr="00E5030F">
        <w:t>–</w:t>
      </w:r>
      <w:r w:rsidRPr="00E5030F">
        <w:t xml:space="preserve"> </w:t>
      </w:r>
      <w:r w:rsidR="00460137" w:rsidRPr="00E5030F">
        <w:t xml:space="preserve">cit pro lásku je velmi blízce spjat ke vztahu s matkou a </w:t>
      </w:r>
      <w:r w:rsidRPr="00E5030F">
        <w:t xml:space="preserve"> vzniká během vytváření pouta s matkou. Věříme, že ho lze dosáhnout také v trochu jiné </w:t>
      </w:r>
      <w:r w:rsidR="00460137" w:rsidRPr="00E5030F">
        <w:t>formě</w:t>
      </w:r>
      <w:r w:rsidRPr="00E5030F">
        <w:t xml:space="preserve"> s ostatními. Je </w:t>
      </w:r>
      <w:r w:rsidR="00460137" w:rsidRPr="00E5030F">
        <w:t xml:space="preserve">však </w:t>
      </w:r>
      <w:r w:rsidRPr="00E5030F">
        <w:t>důležité pochopit, že láska znamená péči a snahu vyhovět p</w:t>
      </w:r>
      <w:r w:rsidR="00460137" w:rsidRPr="00E5030F">
        <w:t>otřebám, které jsou zde uvedeny</w:t>
      </w:r>
      <w:r w:rsidR="00DC0800">
        <w:t>.</w:t>
      </w:r>
    </w:p>
    <w:p w:rsidR="00460137" w:rsidRPr="00E5030F" w:rsidRDefault="005F1C3E" w:rsidP="00133DA0">
      <w:pPr>
        <w:pStyle w:val="Newstyle"/>
        <w:numPr>
          <w:ilvl w:val="0"/>
          <w:numId w:val="3"/>
        </w:numPr>
      </w:pPr>
      <w:r w:rsidRPr="00E5030F">
        <w:lastRenderedPageBreak/>
        <w:t xml:space="preserve">Podpora dítěte – </w:t>
      </w:r>
      <w:r w:rsidR="00C82740">
        <w:t>k</w:t>
      </w:r>
      <w:r w:rsidR="00460137" w:rsidRPr="00E5030F">
        <w:t>aždý rodič by měl své děti po</w:t>
      </w:r>
      <w:r w:rsidR="00C82740">
        <w:t>dporovat a zvyšovat jim tak sebevědomí. Získat zdravé sebevě</w:t>
      </w:r>
      <w:r w:rsidR="00460137" w:rsidRPr="00E5030F">
        <w:t xml:space="preserve">domí bez podpory rodičů je pro děti velmi obtížné. </w:t>
      </w:r>
      <w:r w:rsidRPr="00E5030F">
        <w:t>Dítě</w:t>
      </w:r>
      <w:r w:rsidR="00460137" w:rsidRPr="00E5030F">
        <w:t xml:space="preserve"> je</w:t>
      </w:r>
      <w:r w:rsidRPr="00E5030F">
        <w:t xml:space="preserve"> citově</w:t>
      </w:r>
      <w:r w:rsidR="00460137" w:rsidRPr="00E5030F">
        <w:t xml:space="preserve"> velmi</w:t>
      </w:r>
      <w:r w:rsidRPr="00E5030F">
        <w:t xml:space="preserve"> křehké</w:t>
      </w:r>
      <w:r w:rsidR="00460137" w:rsidRPr="00E5030F">
        <w:t xml:space="preserve">, a </w:t>
      </w:r>
      <w:r w:rsidR="00877B0A" w:rsidRPr="00E5030F">
        <w:t xml:space="preserve">má-li problém zvládat různé situace, </w:t>
      </w:r>
      <w:r w:rsidR="00460137" w:rsidRPr="00E5030F">
        <w:t xml:space="preserve">většinou se stáhne do svého světa. </w:t>
      </w:r>
      <w:r w:rsidR="00877B0A" w:rsidRPr="00E5030F">
        <w:t xml:space="preserve"> </w:t>
      </w:r>
      <w:r w:rsidR="00460137" w:rsidRPr="00E5030F">
        <w:t xml:space="preserve">Zde bude hledat bezpečí nebo </w:t>
      </w:r>
      <w:r w:rsidR="00877B0A" w:rsidRPr="00E5030F">
        <w:t xml:space="preserve">bude slovně </w:t>
      </w:r>
      <w:r w:rsidR="00460137" w:rsidRPr="00E5030F">
        <w:t>či</w:t>
      </w:r>
      <w:r w:rsidR="00877B0A" w:rsidRPr="00E5030F">
        <w:t xml:space="preserve"> tělesně útočit na své okolí. Rodiče by měli s</w:t>
      </w:r>
      <w:r w:rsidR="00460137" w:rsidRPr="00E5030F">
        <w:t> </w:t>
      </w:r>
      <w:r w:rsidR="00877B0A" w:rsidRPr="00E5030F">
        <w:t>dítětem</w:t>
      </w:r>
      <w:r w:rsidR="00460137" w:rsidRPr="00E5030F">
        <w:t xml:space="preserve"> dostatečně</w:t>
      </w:r>
      <w:r w:rsidR="00877B0A" w:rsidRPr="00E5030F">
        <w:t xml:space="preserve"> k</w:t>
      </w:r>
      <w:r w:rsidR="00460137" w:rsidRPr="00E5030F">
        <w:t>omunikovat a</w:t>
      </w:r>
      <w:r w:rsidR="00C82740">
        <w:t xml:space="preserve"> </w:t>
      </w:r>
      <w:r w:rsidR="00877B0A" w:rsidRPr="00E5030F">
        <w:t xml:space="preserve">zlostným reakcím mohou předejít jasným vysvětlením </w:t>
      </w:r>
      <w:r w:rsidR="00460137" w:rsidRPr="00E5030F">
        <w:t>záležitostí</w:t>
      </w:r>
      <w:r w:rsidR="00877B0A" w:rsidRPr="00E5030F">
        <w:t xml:space="preserve">. Dítě potřebuje, aby mu rodiče </w:t>
      </w:r>
      <w:r w:rsidR="00460137" w:rsidRPr="00E5030F">
        <w:t>pomáhali uspořádat jeho myšlenky</w:t>
      </w:r>
      <w:r w:rsidR="001C4C5E" w:rsidRPr="00E5030F">
        <w:t>. To</w:t>
      </w:r>
      <w:r w:rsidR="00460137" w:rsidRPr="00E5030F">
        <w:t>to</w:t>
      </w:r>
      <w:r w:rsidR="00877B0A" w:rsidRPr="00E5030F">
        <w:t xml:space="preserve"> je důležitá součást identity</w:t>
      </w:r>
      <w:r w:rsidR="00460137" w:rsidRPr="00E5030F">
        <w:t xml:space="preserve"> dítěte</w:t>
      </w:r>
      <w:r w:rsidR="00877B0A" w:rsidRPr="00E5030F">
        <w:t>.</w:t>
      </w:r>
    </w:p>
    <w:p w:rsidR="00CE31A6" w:rsidRPr="00E5030F" w:rsidRDefault="001C4C5E" w:rsidP="00133DA0">
      <w:pPr>
        <w:pStyle w:val="Newstyle"/>
        <w:numPr>
          <w:ilvl w:val="0"/>
          <w:numId w:val="3"/>
        </w:numPr>
      </w:pPr>
      <w:r w:rsidRPr="00E5030F">
        <w:t>Důslednost – děti s</w:t>
      </w:r>
      <w:r w:rsidR="00460137" w:rsidRPr="00E5030F">
        <w:t> různými</w:t>
      </w:r>
      <w:r w:rsidRPr="00E5030F">
        <w:t xml:space="preserve"> poruchami chování většinou pocházejí z rodin, kde nejsou jasně </w:t>
      </w:r>
      <w:r w:rsidR="00CE31A6" w:rsidRPr="00E5030F">
        <w:t>definovaná jednotná pravidla a</w:t>
      </w:r>
      <w:r w:rsidRPr="00E5030F">
        <w:t xml:space="preserve"> kde je zmatená komunikace. </w:t>
      </w:r>
      <w:r w:rsidR="00D35FB2">
        <w:t>Každé dítě</w:t>
      </w:r>
      <w:r w:rsidR="00CE31A6" w:rsidRPr="00E5030F">
        <w:t xml:space="preserve"> potřebuje </w:t>
      </w:r>
      <w:r w:rsidRPr="00E5030F">
        <w:t xml:space="preserve">mít přesně dána </w:t>
      </w:r>
      <w:r w:rsidR="00CE31A6" w:rsidRPr="00E5030F">
        <w:t>rodinná pravidla, díky</w:t>
      </w:r>
      <w:r w:rsidR="00D35FB2">
        <w:t xml:space="preserve"> jím</w:t>
      </w:r>
      <w:r w:rsidR="00EE6B46">
        <w:t xml:space="preserve"> je zaveden do života dítěte</w:t>
      </w:r>
      <w:r w:rsidR="00CE31A6" w:rsidRPr="00E5030F">
        <w:t xml:space="preserve"> určitý řád.</w:t>
      </w:r>
      <w:r w:rsidRPr="00E5030F">
        <w:t xml:space="preserve"> Při p</w:t>
      </w:r>
      <w:r w:rsidR="00CE31A6" w:rsidRPr="00E5030F">
        <w:t xml:space="preserve">oskytnutí pevného základu bude </w:t>
      </w:r>
      <w:r w:rsidRPr="00E5030F">
        <w:t>dítě schopné vyrovnat se s</w:t>
      </w:r>
      <w:r w:rsidR="00CE31A6" w:rsidRPr="00E5030F">
        <w:t> </w:t>
      </w:r>
      <w:r w:rsidRPr="00E5030F">
        <w:t>problémy</w:t>
      </w:r>
      <w:r w:rsidR="00CE31A6" w:rsidRPr="00E5030F">
        <w:t xml:space="preserve">, protože na ně bude připraveno. </w:t>
      </w:r>
    </w:p>
    <w:p w:rsidR="00CE31A6" w:rsidRPr="00E5030F" w:rsidRDefault="001C4C5E" w:rsidP="00133DA0">
      <w:pPr>
        <w:pStyle w:val="Newstyle"/>
        <w:numPr>
          <w:ilvl w:val="0"/>
          <w:numId w:val="3"/>
        </w:numPr>
      </w:pPr>
      <w:r w:rsidRPr="00E5030F">
        <w:t xml:space="preserve">Poskytnutí příležitosti pro duchovní podporu </w:t>
      </w:r>
      <w:r w:rsidR="009B1B6C" w:rsidRPr="00E5030F">
        <w:t>–</w:t>
      </w:r>
      <w:r w:rsidRPr="00E5030F">
        <w:t xml:space="preserve"> </w:t>
      </w:r>
      <w:r w:rsidR="00CE31A6" w:rsidRPr="00E5030F">
        <w:t>děti</w:t>
      </w:r>
      <w:r w:rsidR="009B1B6C" w:rsidRPr="00E5030F">
        <w:t xml:space="preserve"> často </w:t>
      </w:r>
      <w:r w:rsidR="00CE31A6" w:rsidRPr="00E5030F">
        <w:t>nejsou schopny</w:t>
      </w:r>
      <w:r w:rsidR="009B1B6C" w:rsidRPr="00E5030F">
        <w:t xml:space="preserve"> zvládat sebe ani </w:t>
      </w:r>
      <w:r w:rsidR="00CE31A6" w:rsidRPr="00E5030F">
        <w:t xml:space="preserve">své </w:t>
      </w:r>
      <w:r w:rsidR="009B1B6C" w:rsidRPr="00E5030F">
        <w:t xml:space="preserve">okolí. </w:t>
      </w:r>
      <w:r w:rsidR="00CE31A6" w:rsidRPr="00E5030F">
        <w:t xml:space="preserve">V případě, že rodiče nejsou sami věřící i tak </w:t>
      </w:r>
      <w:r w:rsidR="009B1B6C" w:rsidRPr="00E5030F">
        <w:t>víra může dítěti dodat opravdovou podporu a mohla by se v budoucnu stát jeho životní cestou.</w:t>
      </w:r>
    </w:p>
    <w:p w:rsidR="00CE31A6" w:rsidRPr="00E5030F" w:rsidRDefault="009B1B6C" w:rsidP="00133DA0">
      <w:pPr>
        <w:pStyle w:val="Newstyle"/>
        <w:numPr>
          <w:ilvl w:val="0"/>
          <w:numId w:val="3"/>
        </w:numPr>
      </w:pPr>
      <w:r w:rsidRPr="00E5030F">
        <w:t xml:space="preserve">Odměny a tresty -  pokud chceme změnit chování dítěte, je nutné si uvědomit, jak ocenit dobré chování než jak potrestat špatné. </w:t>
      </w:r>
      <w:r w:rsidR="00CE31A6" w:rsidRPr="00E5030F">
        <w:t>Pochvala či o</w:t>
      </w:r>
      <w:r w:rsidRPr="00E5030F">
        <w:t xml:space="preserve">cenění dítěte ve chvíli, kdy to nečeká, může být </w:t>
      </w:r>
      <w:r w:rsidR="00CE31A6" w:rsidRPr="00E5030F">
        <w:t>vysoce</w:t>
      </w:r>
      <w:r w:rsidRPr="00E5030F">
        <w:t xml:space="preserve"> účinné. </w:t>
      </w:r>
      <w:r w:rsidR="00CE31A6" w:rsidRPr="00E5030F">
        <w:t>Verbální</w:t>
      </w:r>
      <w:r w:rsidRPr="00E5030F">
        <w:t xml:space="preserve"> pochvala nebo úsměv v</w:t>
      </w:r>
      <w:r w:rsidR="00CE31A6" w:rsidRPr="00E5030F">
        <w:t> tu</w:t>
      </w:r>
      <w:r w:rsidRPr="00E5030F">
        <w:t xml:space="preserve"> pravou chvíli mohou </w:t>
      </w:r>
      <w:r w:rsidR="00D46F39" w:rsidRPr="00E5030F">
        <w:t>zapůsobit velmi silně</w:t>
      </w:r>
      <w:r w:rsidR="00CE31A6" w:rsidRPr="00E5030F">
        <w:t xml:space="preserve">. Chování dítěte se může změnit pouze v případě, že si uvědomí správnost či nesprávnost svého chování. </w:t>
      </w:r>
      <w:r w:rsidR="00D46F39" w:rsidRPr="00E5030F">
        <w:t xml:space="preserve">  </w:t>
      </w:r>
      <w:r w:rsidR="00CE31A6" w:rsidRPr="00E5030F">
        <w:t xml:space="preserve">Mezi vhodné tresty </w:t>
      </w:r>
      <w:r w:rsidR="00D46F39" w:rsidRPr="00E5030F">
        <w:t xml:space="preserve"> patří například domácí práce, </w:t>
      </w:r>
      <w:r w:rsidR="00CE31A6" w:rsidRPr="00E5030F">
        <w:t xml:space="preserve">zrušení předem ohlášené zábavy nebo </w:t>
      </w:r>
      <w:r w:rsidR="00D46F39" w:rsidRPr="00E5030F">
        <w:t xml:space="preserve">dřívější odchod do postele. </w:t>
      </w:r>
    </w:p>
    <w:p w:rsidR="00CC276B" w:rsidRPr="00E05FD9" w:rsidRDefault="00E94085" w:rsidP="008462A4">
      <w:pPr>
        <w:pStyle w:val="Nadpis2"/>
      </w:pPr>
      <w:bookmarkStart w:id="29" w:name="_Toc448265365"/>
      <w:bookmarkStart w:id="30" w:name="_Toc448265421"/>
      <w:bookmarkStart w:id="31" w:name="_Toc448335220"/>
      <w:r w:rsidRPr="00E05FD9">
        <w:t>1</w:t>
      </w:r>
      <w:r w:rsidR="00CC276B" w:rsidRPr="00E05FD9">
        <w:t>.3. Závislostní chování</w:t>
      </w:r>
      <w:bookmarkEnd w:id="29"/>
      <w:bookmarkEnd w:id="30"/>
      <w:bookmarkEnd w:id="31"/>
    </w:p>
    <w:p w:rsidR="00CA2C8B" w:rsidRDefault="00314CA7" w:rsidP="008462A4">
      <w:pPr>
        <w:pStyle w:val="Newstyle"/>
      </w:pPr>
      <w:r w:rsidRPr="00E94085">
        <w:t xml:space="preserve">Závislostí jsou </w:t>
      </w:r>
      <w:r w:rsidR="00CE31A6">
        <w:t>ohroženy hlavně</w:t>
      </w:r>
      <w:r w:rsidRPr="00E94085">
        <w:t xml:space="preserve"> děti, které </w:t>
      </w:r>
      <w:r w:rsidR="00EE6B46">
        <w:t>si nedokážou</w:t>
      </w:r>
      <w:r w:rsidRPr="00E94085">
        <w:t xml:space="preserve"> získat zážitky jinak, než způsobem, </w:t>
      </w:r>
      <w:r w:rsidR="00EE6B46">
        <w:t>jaké</w:t>
      </w:r>
      <w:r w:rsidRPr="00E94085">
        <w:t xml:space="preserve"> jim nabízejí návykové látky</w:t>
      </w:r>
      <w:r w:rsidR="00A4776A">
        <w:t>. D</w:t>
      </w:r>
      <w:r w:rsidRPr="00E94085">
        <w:t>ále</w:t>
      </w:r>
      <w:r w:rsidR="00A4776A">
        <w:t xml:space="preserve"> jsou ohroženy</w:t>
      </w:r>
      <w:r w:rsidRPr="00E94085">
        <w:t xml:space="preserve"> děti, které se pohybují v prostředí, </w:t>
      </w:r>
      <w:r w:rsidR="00EE6B46">
        <w:t>jež</w:t>
      </w:r>
      <w:r w:rsidR="00A4776A">
        <w:t xml:space="preserve"> toleruje užívání drog a jejich užívání </w:t>
      </w:r>
      <w:r w:rsidR="00EE6B46">
        <w:t xml:space="preserve">je </w:t>
      </w:r>
      <w:r w:rsidR="00A4776A">
        <w:t>vnímá</w:t>
      </w:r>
      <w:r w:rsidR="00EE6B46">
        <w:t>no</w:t>
      </w:r>
      <w:r w:rsidR="00A4776A">
        <w:t xml:space="preserve"> jako</w:t>
      </w:r>
      <w:r w:rsidR="00EE6B46">
        <w:t xml:space="preserve"> normální,</w:t>
      </w:r>
      <w:r w:rsidRPr="00E94085">
        <w:t xml:space="preserve"> nebo</w:t>
      </w:r>
      <w:r w:rsidR="00A4776A">
        <w:t xml:space="preserve"> jej dokonce oceňuje</w:t>
      </w:r>
      <w:r w:rsidRPr="00E94085">
        <w:t>.</w:t>
      </w:r>
      <w:r w:rsidR="00D46F39" w:rsidRPr="00E94085">
        <w:t xml:space="preserve"> </w:t>
      </w:r>
      <w:r w:rsidR="002423D3" w:rsidRPr="00C83BE3">
        <w:t>Závislostní c</w:t>
      </w:r>
      <w:r w:rsidR="002423D3">
        <w:t>hování se také projevuje</w:t>
      </w:r>
      <w:r w:rsidR="00A4776A">
        <w:t xml:space="preserve"> především</w:t>
      </w:r>
      <w:r w:rsidR="002423D3">
        <w:t xml:space="preserve"> u dětí</w:t>
      </w:r>
      <w:r w:rsidR="002423D3" w:rsidRPr="00C83BE3">
        <w:t xml:space="preserve">, které </w:t>
      </w:r>
      <w:r w:rsidR="00A4776A">
        <w:t>nenavázaly základní citovou vazbu s matkou, případně jinou vztahovou osobou.</w:t>
      </w:r>
      <w:r w:rsidR="002423D3" w:rsidRPr="00C83BE3">
        <w:t xml:space="preserve"> (Wallin, 2007). </w:t>
      </w:r>
    </w:p>
    <w:p w:rsidR="00314CA7" w:rsidRDefault="002423D3" w:rsidP="008462A4">
      <w:pPr>
        <w:pStyle w:val="Newstyle"/>
      </w:pPr>
      <w:r w:rsidRPr="00C83BE3">
        <w:t>Koncept citové vazby se v ps</w:t>
      </w:r>
      <w:r>
        <w:t xml:space="preserve">ychologické literatuře objevil </w:t>
      </w:r>
      <w:r w:rsidRPr="00C83BE3">
        <w:t>v polovině minulého století. Autor J. Bowlby</w:t>
      </w:r>
      <w:r w:rsidR="00A4776A">
        <w:t xml:space="preserve"> popsal koncept citové vazby</w:t>
      </w:r>
      <w:r w:rsidRPr="00C83BE3">
        <w:t xml:space="preserve"> jako trvalé emoční pouto a </w:t>
      </w:r>
      <w:r w:rsidR="00A4776A">
        <w:t>udržování</w:t>
      </w:r>
      <w:r w:rsidRPr="00C83BE3">
        <w:t xml:space="preserve"> blízkost</w:t>
      </w:r>
      <w:r w:rsidR="00A4776A">
        <w:t xml:space="preserve">i </w:t>
      </w:r>
      <w:r w:rsidR="00A4776A">
        <w:lastRenderedPageBreak/>
        <w:t>s určitou osobou a to především</w:t>
      </w:r>
      <w:r w:rsidRPr="00C83BE3">
        <w:t xml:space="preserve"> v podmínkách stresu. Tendence k citové vazbě jsou geneticky podmíněné a základní citová vazba </w:t>
      </w:r>
      <w:r w:rsidR="00A4776A">
        <w:t>vzniká již mezi</w:t>
      </w:r>
      <w:r w:rsidRPr="00C83BE3">
        <w:t xml:space="preserve"> kojencem a matkou. Podle kvality vztahů</w:t>
      </w:r>
      <w:r w:rsidR="00A4776A">
        <w:t xml:space="preserve"> mezi pečující osobou a dítěte</w:t>
      </w:r>
      <w:r w:rsidR="00D35FB2">
        <w:t>m</w:t>
      </w:r>
      <w:r w:rsidR="00A4776A">
        <w:t xml:space="preserve">, tak </w:t>
      </w:r>
      <w:r w:rsidRPr="00C83BE3">
        <w:t xml:space="preserve">vzniká jistá nebo nejistá citová vazba. </w:t>
      </w:r>
      <w:r w:rsidR="00EE6B46">
        <w:t>Č</w:t>
      </w:r>
      <w:r w:rsidR="00A4776A">
        <w:t xml:space="preserve">ím více se matka či pečující člověk o dítě stará, tím je vyšší pravděpodobnost, že se vytvoří jistější citová vazba. </w:t>
      </w:r>
      <w:r w:rsidRPr="00C83BE3">
        <w:t>Důsledkem nejisté vztahové vazby pak dochází k poruchám vztahové vazby (K.</w:t>
      </w:r>
      <w:r>
        <w:t> </w:t>
      </w:r>
      <w:r w:rsidRPr="00C83BE3">
        <w:t>H.</w:t>
      </w:r>
      <w:r>
        <w:t xml:space="preserve"> </w:t>
      </w:r>
      <w:r w:rsidRPr="00C83BE3">
        <w:t>Brish</w:t>
      </w:r>
      <w:r w:rsidR="00653CDD">
        <w:t>, 2011</w:t>
      </w:r>
      <w:r w:rsidRPr="00C83BE3">
        <w:t xml:space="preserve">) a velmi často se v dětství, adolescenci </w:t>
      </w:r>
      <w:r w:rsidR="00A4776A">
        <w:t>č</w:t>
      </w:r>
      <w:r w:rsidRPr="00C83BE3">
        <w:t xml:space="preserve">i dospělosti objevují závislosti. </w:t>
      </w:r>
    </w:p>
    <w:p w:rsidR="00A4776A" w:rsidRPr="00E94085" w:rsidRDefault="00A4776A" w:rsidP="008462A4">
      <w:pPr>
        <w:pStyle w:val="Nadpis3"/>
      </w:pPr>
      <w:bookmarkStart w:id="32" w:name="_Toc448265366"/>
      <w:r>
        <w:t>Závislost na návykových látkách</w:t>
      </w:r>
      <w:bookmarkEnd w:id="32"/>
    </w:p>
    <w:p w:rsidR="00A46851" w:rsidRDefault="00A4776A" w:rsidP="008462A4">
      <w:pPr>
        <w:pStyle w:val="Newstyle"/>
      </w:pPr>
      <w:r>
        <w:t xml:space="preserve">Návykové látky </w:t>
      </w:r>
      <w:r w:rsidR="00A46851">
        <w:t xml:space="preserve">můžeme rozdělit hned podle několika hledisek. Například podle legálnosti užívání. </w:t>
      </w:r>
      <w:r w:rsidR="001B7209">
        <w:t>Mezi legální drogy patří např. a</w:t>
      </w:r>
      <w:r w:rsidR="00A46851">
        <w:t>lkohol či tabák. Tyto návykové látky se vyznačují tím, že jejich užívání je legální. Protipólem jsou nelegální návykové látky, mezi ně řadíme předevší</w:t>
      </w:r>
      <w:r w:rsidR="00EE6B46">
        <w:t>m opiáty, halucinogeny, stimula</w:t>
      </w:r>
      <w:r w:rsidR="001B7209">
        <w:t>n</w:t>
      </w:r>
      <w:r w:rsidR="00A46851">
        <w:t>cia, těkavé látky a psychofa</w:t>
      </w:r>
      <w:r w:rsidR="00EE6B46">
        <w:t>r</w:t>
      </w:r>
      <w:r w:rsidR="00A46851">
        <w:t>maka. Nejčastěji jsou v</w:t>
      </w:r>
      <w:r w:rsidR="00EE6B46">
        <w:t>šak klasifikována podle jejich ú</w:t>
      </w:r>
      <w:r w:rsidR="00A46851">
        <w:t xml:space="preserve">činku (Machová a kolektiv, 2009): </w:t>
      </w:r>
    </w:p>
    <w:p w:rsidR="00A46851" w:rsidRDefault="00A46851" w:rsidP="00133DA0">
      <w:pPr>
        <w:pStyle w:val="Newstyle"/>
        <w:numPr>
          <w:ilvl w:val="0"/>
          <w:numId w:val="4"/>
        </w:numPr>
      </w:pPr>
      <w:r>
        <w:t>Tlumivé – narkotické látky</w:t>
      </w:r>
    </w:p>
    <w:p w:rsidR="00A46851" w:rsidRDefault="00A46851" w:rsidP="00133DA0">
      <w:pPr>
        <w:pStyle w:val="Newstyle"/>
        <w:numPr>
          <w:ilvl w:val="0"/>
          <w:numId w:val="4"/>
        </w:numPr>
      </w:pPr>
      <w:r>
        <w:t xml:space="preserve">Stimulační drogy </w:t>
      </w:r>
    </w:p>
    <w:p w:rsidR="00A46851" w:rsidRDefault="00A46851" w:rsidP="00133DA0">
      <w:pPr>
        <w:pStyle w:val="Newstyle"/>
        <w:numPr>
          <w:ilvl w:val="0"/>
          <w:numId w:val="4"/>
        </w:numPr>
      </w:pPr>
      <w:r>
        <w:t>Drogy s halucinogen</w:t>
      </w:r>
      <w:r w:rsidR="00EE6B46">
        <w:t>ními ú</w:t>
      </w:r>
      <w:r>
        <w:t>činky</w:t>
      </w:r>
    </w:p>
    <w:p w:rsidR="00D41A0C" w:rsidRDefault="000945B6" w:rsidP="008462A4">
      <w:pPr>
        <w:pStyle w:val="Newstyle"/>
      </w:pPr>
      <w:r>
        <w:t xml:space="preserve">V mé práci se budu věnovat detailněji </w:t>
      </w:r>
      <w:r w:rsidR="002619B2">
        <w:t xml:space="preserve"> </w:t>
      </w:r>
      <w:r>
        <w:t>alkoholu a tabáku</w:t>
      </w:r>
      <w:r w:rsidR="00CA2C8B">
        <w:t>, tedy tzv. legálním drogám</w:t>
      </w:r>
      <w:r>
        <w:t>. Tyto návykové látky jsou v ČR velmi rozšířené</w:t>
      </w:r>
      <w:r w:rsidR="002619B2">
        <w:t>. Navíc jsou společností přijímány jako součást kultury</w:t>
      </w:r>
      <w:r>
        <w:t xml:space="preserve">. </w:t>
      </w:r>
      <w:r w:rsidR="002619B2">
        <w:t>Češi drží již několik let nechvalné prvenst</w:t>
      </w:r>
      <w:r w:rsidR="00E8687E">
        <w:t>v</w:t>
      </w:r>
      <w:r w:rsidR="002619B2">
        <w:t>í ve spotřebě piva na obyvatele.</w:t>
      </w:r>
      <w:r w:rsidR="00CA2C8B">
        <w:t xml:space="preserve"> Dušan K</w:t>
      </w:r>
      <w:r w:rsidR="00CA2C8B" w:rsidRPr="00CA2C8B">
        <w:t>ü</w:t>
      </w:r>
      <w:r w:rsidR="00CA2C8B">
        <w:t>tner (20</w:t>
      </w:r>
      <w:r w:rsidR="00D41A0C">
        <w:t xml:space="preserve">15), ve svém článku pro deník e15 uvádí, že průměrná spotřeba piva na obyvatele ČR za rok představuje 144 litrů. Druhé Německo se může pochlubit spotřebou </w:t>
      </w:r>
      <w:r w:rsidR="00D41A0C" w:rsidRPr="00D41A0C">
        <w:t>107 litrů a třetí Rakousko 106 litrů.</w:t>
      </w:r>
      <w:r w:rsidR="00D41A0C">
        <w:rPr>
          <w:rFonts w:ascii="Arial" w:hAnsi="Arial" w:cs="Arial"/>
          <w:color w:val="000000"/>
          <w:shd w:val="clear" w:color="auto" w:fill="FFFFFF"/>
        </w:rPr>
        <w:t xml:space="preserve"> </w:t>
      </w:r>
      <w:r w:rsidR="002619B2">
        <w:t xml:space="preserve">Proto je velmi pravděpodobné, že děti budou s alkoholem přicházet do styku velmi často. </w:t>
      </w:r>
    </w:p>
    <w:p w:rsidR="000945B6" w:rsidRPr="000945B6" w:rsidRDefault="002619B2" w:rsidP="008462A4">
      <w:pPr>
        <w:pStyle w:val="Newstyle"/>
      </w:pPr>
      <w:r>
        <w:t xml:space="preserve">V případě </w:t>
      </w:r>
      <w:r w:rsidR="00410025">
        <w:t>kouření</w:t>
      </w:r>
      <w:r>
        <w:t xml:space="preserve"> sílí v České společnosti snahy o jeho omezování. Momentálně je ve sněmovně </w:t>
      </w:r>
      <w:r w:rsidR="00410025">
        <w:t xml:space="preserve">zákon omezující kouření v hospodách a restauracích. </w:t>
      </w:r>
      <w:r w:rsidR="00D41A0C">
        <w:t>Nicméně je dlou</w:t>
      </w:r>
      <w:r w:rsidR="00E8687E">
        <w:t>ho</w:t>
      </w:r>
      <w:r w:rsidR="00D41A0C">
        <w:t xml:space="preserve">době známým faktem, že v česku pravidelně kouří třetina populace. </w:t>
      </w:r>
    </w:p>
    <w:p w:rsidR="00A46851" w:rsidRPr="00E94085" w:rsidRDefault="000945B6" w:rsidP="008462A4">
      <w:pPr>
        <w:pStyle w:val="Nadpis3"/>
      </w:pPr>
      <w:bookmarkStart w:id="33" w:name="_Toc448265367"/>
      <w:r>
        <w:t>Alkohol</w:t>
      </w:r>
      <w:bookmarkEnd w:id="33"/>
    </w:p>
    <w:p w:rsidR="00F36D24" w:rsidRDefault="00F36D24" w:rsidP="008462A4">
      <w:pPr>
        <w:pStyle w:val="Newstyle"/>
      </w:pPr>
      <w:r w:rsidRPr="00E94085">
        <w:t xml:space="preserve">Alkohol je návyková látka, která působí na celý lidský organismus. Rizikem </w:t>
      </w:r>
      <w:r w:rsidR="000945B6">
        <w:t xml:space="preserve">u alkoholu </w:t>
      </w:r>
      <w:r w:rsidRPr="00E94085">
        <w:t>je silná</w:t>
      </w:r>
      <w:r w:rsidR="000945B6">
        <w:t xml:space="preserve"> fyzická i psychická závislost, </w:t>
      </w:r>
      <w:r w:rsidRPr="00E94085">
        <w:t>poškození zd</w:t>
      </w:r>
      <w:r w:rsidR="000945B6">
        <w:t>raví, změny v myšlení a následně také v chování. Č</w:t>
      </w:r>
      <w:r w:rsidRPr="00E94085">
        <w:t>asto se objevují problémy s centrální nervovou soustavou, srdcem, oběhovým systémem a v neposle</w:t>
      </w:r>
      <w:r w:rsidR="000945B6">
        <w:t>dní řadě bývají zasažena játra.</w:t>
      </w:r>
      <w:r w:rsidR="002619B2">
        <w:t xml:space="preserve"> </w:t>
      </w:r>
      <w:r w:rsidR="00487F59">
        <w:t xml:space="preserve">Požití většího množství alkoholu vede </w:t>
      </w:r>
      <w:r w:rsidR="00487F59">
        <w:lastRenderedPageBreak/>
        <w:t xml:space="preserve">k opilosti. </w:t>
      </w:r>
      <w:r w:rsidRPr="00E94085">
        <w:t xml:space="preserve">Pravidelná </w:t>
      </w:r>
      <w:r w:rsidR="00487F59">
        <w:t xml:space="preserve">a dlouhodobá </w:t>
      </w:r>
      <w:r w:rsidRPr="00E94085">
        <w:t>konzumace alkoholu</w:t>
      </w:r>
      <w:r w:rsidR="00487F59">
        <w:t xml:space="preserve"> se</w:t>
      </w:r>
      <w:r w:rsidRPr="00E94085">
        <w:t xml:space="preserve"> může </w:t>
      </w:r>
      <w:r w:rsidR="00410025">
        <w:t>rozvinout</w:t>
      </w:r>
      <w:r w:rsidR="00487F59">
        <w:t xml:space="preserve"> v </w:t>
      </w:r>
      <w:r w:rsidR="00410025">
        <w:t xml:space="preserve"> závislost na alkoholu</w:t>
      </w:r>
      <w:r w:rsidR="001B7209">
        <w:t>, tzv. a</w:t>
      </w:r>
      <w:r w:rsidR="00487F59">
        <w:t>lkoholismus</w:t>
      </w:r>
      <w:r w:rsidR="00410025">
        <w:t xml:space="preserve"> </w:t>
      </w:r>
      <w:r w:rsidR="00487F59">
        <w:t>(Čevela, Čeledová, 2009).</w:t>
      </w:r>
    </w:p>
    <w:p w:rsidR="00487F59" w:rsidRPr="00E94085" w:rsidRDefault="00487F59" w:rsidP="008462A4">
      <w:pPr>
        <w:pStyle w:val="Nadpis3"/>
      </w:pPr>
      <w:bookmarkStart w:id="34" w:name="_Toc448265368"/>
      <w:r>
        <w:t>Tabák</w:t>
      </w:r>
      <w:bookmarkEnd w:id="34"/>
    </w:p>
    <w:p w:rsidR="00F36D24" w:rsidRPr="00E94085" w:rsidRDefault="00487F59" w:rsidP="008462A4">
      <w:pPr>
        <w:pStyle w:val="Newstyle"/>
      </w:pPr>
      <w:r>
        <w:t>Kalina (2009) uvádí, že závi</w:t>
      </w:r>
      <w:r w:rsidR="00E8687E">
        <w:t>s</w:t>
      </w:r>
      <w:r>
        <w:t xml:space="preserve">lost na tabáku není pouze nejrozšířenější závislostí, ale pravděpodobně také i nejčastější nemocí v ČR, kromě zubního kazu. </w:t>
      </w:r>
      <w:r w:rsidRPr="00E94085">
        <w:t>Tabák</w:t>
      </w:r>
      <w:r>
        <w:t xml:space="preserve"> bývá většinou, také první drogou</w:t>
      </w:r>
      <w:r w:rsidRPr="00E94085">
        <w:t xml:space="preserve">, se kterou </w:t>
      </w:r>
      <w:r>
        <w:t>se děti setkávají již mezi 11. až</w:t>
      </w:r>
      <w:r w:rsidRPr="00E94085">
        <w:t xml:space="preserve"> 15. rokem.</w:t>
      </w:r>
      <w:r>
        <w:t xml:space="preserve">  </w:t>
      </w:r>
      <w:r w:rsidR="006B46D3" w:rsidRPr="00E94085">
        <w:t>Rizika, která se objevují v počátku kouření, jsou lokální podráždění sliznic, zvracení, n</w:t>
      </w:r>
      <w:r w:rsidR="007744A4">
        <w:t>evolnost, bolesti hlavy, průjmy. Tyto symptomy</w:t>
      </w:r>
      <w:r w:rsidR="006B46D3" w:rsidRPr="00E94085">
        <w:t xml:space="preserve"> mohou některé děti od kouření odradit. Většinou však začínající kuřák tyto stavy překoná </w:t>
      </w:r>
      <w:r w:rsidR="007744A4">
        <w:t xml:space="preserve">a ony se již později neobjevují. </w:t>
      </w:r>
    </w:p>
    <w:p w:rsidR="006B46D3" w:rsidRDefault="006B46D3" w:rsidP="008462A4">
      <w:pPr>
        <w:pStyle w:val="Newstyle"/>
      </w:pPr>
      <w:r w:rsidRPr="00E94085">
        <w:t>Důsledkem dlouhodobého</w:t>
      </w:r>
      <w:r w:rsidR="002D27E6" w:rsidRPr="00E94085">
        <w:t xml:space="preserve"> </w:t>
      </w:r>
      <w:r w:rsidRPr="00E94085">
        <w:t>užíván</w:t>
      </w:r>
      <w:r w:rsidR="002D27E6" w:rsidRPr="00E94085">
        <w:t>i tabáku</w:t>
      </w:r>
      <w:r w:rsidRPr="00E94085">
        <w:t xml:space="preserve"> je výskyt zhoubných nádorů, onemocnění dýchacích cest, alergií, srdečních onemocnění, psychických závislostí spojených s podrážděním, změnami nálad, smutkem, nesoustředěností a únavou.</w:t>
      </w:r>
    </w:p>
    <w:p w:rsidR="002D27E6" w:rsidRPr="00E94085" w:rsidRDefault="00915049" w:rsidP="008462A4">
      <w:pPr>
        <w:pStyle w:val="Newstyle"/>
      </w:pPr>
      <w:r w:rsidRPr="00E94085">
        <w:t xml:space="preserve">Děti jsou drogami ohroženi mnohem více než dospělý člověk, který už má přece jen určitý přehled, zkušenosti a víceméně ustálený hodnotový systém. </w:t>
      </w:r>
      <w:r w:rsidR="00A653CC" w:rsidRPr="00E94085">
        <w:t>Preventivní opatření a dostatek informací mohou dítě připravit na setkání s</w:t>
      </w:r>
      <w:r w:rsidR="00197659">
        <w:t> drogou (Martínek, 2009).</w:t>
      </w:r>
    </w:p>
    <w:p w:rsidR="00BF74B1" w:rsidRPr="00E05FD9" w:rsidRDefault="00E94085" w:rsidP="008462A4">
      <w:pPr>
        <w:pStyle w:val="Nadpis2"/>
      </w:pPr>
      <w:bookmarkStart w:id="35" w:name="_Toc448265369"/>
      <w:bookmarkStart w:id="36" w:name="_Toc448265422"/>
      <w:bookmarkStart w:id="37" w:name="_Toc448335221"/>
      <w:r w:rsidRPr="00E05FD9">
        <w:t>1</w:t>
      </w:r>
      <w:r w:rsidR="00BF74B1" w:rsidRPr="00E05FD9">
        <w:t>.4.  Rizikové chování v dopravě a rizikové sporty</w:t>
      </w:r>
      <w:bookmarkEnd w:id="35"/>
      <w:bookmarkEnd w:id="36"/>
      <w:bookmarkEnd w:id="37"/>
    </w:p>
    <w:p w:rsidR="00BF74B1" w:rsidRPr="00E94085" w:rsidRDefault="00BF74B1" w:rsidP="008462A4">
      <w:pPr>
        <w:pStyle w:val="Newstyle"/>
      </w:pPr>
      <w:r w:rsidRPr="00E94085">
        <w:t xml:space="preserve">Rizikové chování v dopravě lze charakterizovat jako jednání, které vede v rámci dopravy k dopravním </w:t>
      </w:r>
      <w:r w:rsidR="007744A4">
        <w:t>nehodám</w:t>
      </w:r>
      <w:r w:rsidRPr="00E94085">
        <w:t xml:space="preserve"> a následně k úrazům nebo úmrtím.</w:t>
      </w:r>
    </w:p>
    <w:p w:rsidR="00BF74B1" w:rsidRPr="00E94085" w:rsidRDefault="00D13CA3" w:rsidP="008462A4">
      <w:pPr>
        <w:pStyle w:val="Newstyle"/>
      </w:pPr>
      <w:r>
        <w:t>„</w:t>
      </w:r>
      <w:r w:rsidR="00A7558E" w:rsidRPr="007744A4">
        <w:t>Jedná se o relativně novou formu rizikového chování z hlediska masového rozšíření. Toto chování lze také definovat jako záměrné vystavování sebe nebo druhých nepřiměřeně vysokému riziku újmy na zdraví nebo dokonce přímému ohrožení života v rámci sportovní činnosti nebo v dopravě.</w:t>
      </w:r>
      <w:r w:rsidR="007744A4">
        <w:t>“</w:t>
      </w:r>
      <w:r w:rsidR="00A7558E" w:rsidRPr="00A7558E">
        <w:t xml:space="preserve">(Miovský et al., 2010, s. 76). Patří </w:t>
      </w:r>
      <w:r w:rsidR="007744A4">
        <w:t>zde</w:t>
      </w:r>
      <w:r w:rsidR="00A7558E" w:rsidRPr="00A7558E">
        <w:t xml:space="preserve"> například extrémní sjezdy </w:t>
      </w:r>
      <w:r w:rsidR="007744A4">
        <w:t>na horských kolech</w:t>
      </w:r>
      <w:r w:rsidR="00A7558E" w:rsidRPr="00A7558E">
        <w:t xml:space="preserve"> v nebezpečném terénu bez</w:t>
      </w:r>
      <w:r w:rsidR="007744A4">
        <w:t xml:space="preserve"> jakýchkoli</w:t>
      </w:r>
      <w:r w:rsidR="00A7558E" w:rsidRPr="00A7558E">
        <w:t xml:space="preserve"> ochranných pomůcek, snowboarding v lavinových polích, tajné závody aut </w:t>
      </w:r>
      <w:r w:rsidR="007744A4">
        <w:t>při  plném</w:t>
      </w:r>
      <w:r w:rsidR="00A7558E" w:rsidRPr="00A7558E">
        <w:t xml:space="preserve"> provozu, ježdění pod vlivem psychoaktivních látek.</w:t>
      </w:r>
    </w:p>
    <w:p w:rsidR="00BF74B1" w:rsidRDefault="00E94085" w:rsidP="008462A4">
      <w:pPr>
        <w:pStyle w:val="Nadpis2"/>
      </w:pPr>
      <w:bookmarkStart w:id="38" w:name="_Toc448265370"/>
      <w:bookmarkStart w:id="39" w:name="_Toc448265423"/>
      <w:bookmarkStart w:id="40" w:name="_Toc448335222"/>
      <w:r w:rsidRPr="00E05FD9">
        <w:t>1</w:t>
      </w:r>
      <w:r w:rsidR="00BF74B1" w:rsidRPr="00E05FD9">
        <w:t>.5. Rasismus a xenofobie</w:t>
      </w:r>
      <w:bookmarkEnd w:id="38"/>
      <w:bookmarkEnd w:id="39"/>
      <w:bookmarkEnd w:id="40"/>
    </w:p>
    <w:p w:rsidR="00CD7B72" w:rsidRDefault="00CD7B72" w:rsidP="008462A4">
      <w:pPr>
        <w:pStyle w:val="Nadpis3"/>
      </w:pPr>
      <w:bookmarkStart w:id="41" w:name="_Toc448265371"/>
      <w:r>
        <w:t>Rasismus</w:t>
      </w:r>
      <w:bookmarkEnd w:id="41"/>
    </w:p>
    <w:p w:rsidR="001A43CB" w:rsidRDefault="006205F1" w:rsidP="008462A4">
      <w:pPr>
        <w:pStyle w:val="Newstyle"/>
      </w:pPr>
      <w:r w:rsidRPr="006205F1">
        <w:t>Jandourek</w:t>
      </w:r>
      <w:r>
        <w:t xml:space="preserve"> (2012</w:t>
      </w:r>
      <w:r w:rsidR="001A43CB">
        <w:t>, s. 187</w:t>
      </w:r>
      <w:r>
        <w:t>)</w:t>
      </w:r>
      <w:r w:rsidRPr="006205F1">
        <w:t xml:space="preserve"> definuje rasismus jako „praxi nebo přesvědčení, které odráží ra</w:t>
      </w:r>
      <w:r w:rsidR="00E8687E">
        <w:t>sový pohled na svět. Je to ideo</w:t>
      </w:r>
      <w:r w:rsidRPr="006205F1">
        <w:t xml:space="preserve">logie hlásající, že lidé se dělí na samostatné a exkluzivní </w:t>
      </w:r>
      <w:r w:rsidRPr="006205F1">
        <w:lastRenderedPageBreak/>
        <w:t>biologické entity s názvem rasy a že existuje příčinná souvislost mezi dědičnými fyzickými vlastnostmi a rysy osobnosti, intelektu, morálky a dalšími kulturně behaviorálními funkcemi a že některé rasy jsou přirozeně lepší než ostatní.</w:t>
      </w:r>
      <w:r>
        <w:t>“ Rasismus lze také chápat jako</w:t>
      </w:r>
      <w:r w:rsidR="00844AE7" w:rsidRPr="00844AE7">
        <w:t xml:space="preserve"> soubor projevů směřujících </w:t>
      </w:r>
      <w:r>
        <w:t xml:space="preserve">k potlačení zájmů a práv menšin. </w:t>
      </w:r>
      <w:r w:rsidR="00844AE7" w:rsidRPr="00844AE7">
        <w:t xml:space="preserve"> </w:t>
      </w:r>
    </w:p>
    <w:p w:rsidR="001A43CB" w:rsidRDefault="001A43CB" w:rsidP="008462A4">
      <w:pPr>
        <w:pStyle w:val="Newstyle"/>
      </w:pPr>
      <w:r>
        <w:t>Velmi záleží</w:t>
      </w:r>
      <w:r w:rsidR="003D03C4">
        <w:t>,</w:t>
      </w:r>
      <w:r>
        <w:t xml:space="preserve"> jak se k této otázce postaví hlavní skupiny, které ovli</w:t>
      </w:r>
      <w:r w:rsidR="00E8687E">
        <w:t>v</w:t>
      </w:r>
      <w:r>
        <w:t>ňují vývoj dítěte. V případě,</w:t>
      </w:r>
      <w:r w:rsidR="00CD7B72">
        <w:t xml:space="preserve"> že rodiče budou zastávat rasistické názory, lze předpokládat že si tyto názory dítě přenese do dalšího života sebou. Velmi důležitá je zde role také učitele či vychovatele. Tato osoba by měla děti vést k rasové toleranci. Další důležitou skupinou, který dětský postoj ovlivní jsou kamarádi a přátelé.</w:t>
      </w:r>
    </w:p>
    <w:p w:rsidR="0072524C" w:rsidRDefault="001A43CB" w:rsidP="008462A4">
      <w:pPr>
        <w:pStyle w:val="Newstyle"/>
      </w:pPr>
      <w:r>
        <w:t>Pro</w:t>
      </w:r>
      <w:r w:rsidR="00844AE7" w:rsidRPr="00844AE7">
        <w:t xml:space="preserve"> potřeby prevence třídíme do uvedených kategorií, tedy zastávání rasové nerovnocennosti, podporování rasové nesnášenlivosti a netoleranci vůči menšinám a odlišnost</w:t>
      </w:r>
      <w:r w:rsidR="00CD7B72">
        <w:t>em.</w:t>
      </w:r>
      <w:r>
        <w:t xml:space="preserve"> (Miovský et al., 2010</w:t>
      </w:r>
      <w:r w:rsidR="00844AE7" w:rsidRPr="00844AE7">
        <w:t>)</w:t>
      </w:r>
      <w:r w:rsidR="00CD7B72">
        <w:t xml:space="preserve"> </w:t>
      </w:r>
    </w:p>
    <w:p w:rsidR="001A43CB" w:rsidRDefault="00CD7B72" w:rsidP="008462A4">
      <w:pPr>
        <w:pStyle w:val="Nadpis3"/>
      </w:pPr>
      <w:bookmarkStart w:id="42" w:name="_Toc448265372"/>
      <w:r>
        <w:t>Xenofobie</w:t>
      </w:r>
      <w:bookmarkEnd w:id="42"/>
    </w:p>
    <w:p w:rsidR="001D59D8" w:rsidRDefault="00F42901" w:rsidP="008462A4">
      <w:pPr>
        <w:pStyle w:val="Newstyle"/>
      </w:pPr>
      <w:r>
        <w:t xml:space="preserve">Poláčková a Kraus (1998) definují xenofobii jako </w:t>
      </w:r>
      <w:r w:rsidR="00945AF5">
        <w:t>nedůvěru</w:t>
      </w:r>
      <w:r>
        <w:t xml:space="preserve"> ke všemu cizímu</w:t>
      </w:r>
      <w:r w:rsidR="00945AF5">
        <w:t>,</w:t>
      </w:r>
      <w:r>
        <w:t xml:space="preserve"> </w:t>
      </w:r>
      <w:r w:rsidR="00945AF5">
        <w:t>obavy</w:t>
      </w:r>
      <w:r>
        <w:t xml:space="preserve"> z cizinců a nenávist k nim.</w:t>
      </w:r>
      <w:r w:rsidR="001D59D8">
        <w:t xml:space="preserve"> Dovolila bych </w:t>
      </w:r>
      <w:r w:rsidR="00E8687E">
        <w:t>si doplnit tuto definici o strach</w:t>
      </w:r>
      <w:r w:rsidR="001D59D8">
        <w:t xml:space="preserve"> z čehokoli jiného a rozdílného.</w:t>
      </w:r>
      <w:r w:rsidR="00945AF5">
        <w:t xml:space="preserve"> V aktuální politické situaci se s xenofobií setkáváme</w:t>
      </w:r>
      <w:r w:rsidR="001B7209">
        <w:t xml:space="preserve"> prostřednictvím různých médií</w:t>
      </w:r>
      <w:r w:rsidR="00945AF5">
        <w:t xml:space="preserve"> velmi často. V době kdy je Česká republika nucena Evropsk</w:t>
      </w:r>
      <w:r w:rsidR="001B7209">
        <w:t>ou unií přijímat uprchlíky ze Sý</w:t>
      </w:r>
      <w:r w:rsidR="00945AF5">
        <w:t xml:space="preserve">rie, lze ve společnosti vycítit určité xenofobní projevy. Především sociální media jsou proslulé šířením xenofobních materiálů. </w:t>
      </w:r>
    </w:p>
    <w:p w:rsidR="001A43CB" w:rsidRPr="00E94085" w:rsidRDefault="00945AF5" w:rsidP="008462A4">
      <w:pPr>
        <w:pStyle w:val="Newstyle"/>
      </w:pPr>
      <w:r>
        <w:t xml:space="preserve">I v tomto případě je zásadní přístup rodiny a </w:t>
      </w:r>
      <w:r w:rsidR="001D59D8">
        <w:t>lidí, kteří mají přímý vliv na výchovu dítěte.</w:t>
      </w:r>
      <w:r>
        <w:t xml:space="preserve"> </w:t>
      </w:r>
      <w:r w:rsidR="001D59D8">
        <w:t xml:space="preserve">V případě, že budou tito lidé podporovat xenofobní nálady a chování, je velmi pravděpodobné, že si je dítě také osvojí. </w:t>
      </w:r>
    </w:p>
    <w:p w:rsidR="00103995" w:rsidRPr="00103995" w:rsidRDefault="00E94085" w:rsidP="008462A4">
      <w:pPr>
        <w:pStyle w:val="Nadpis2"/>
      </w:pPr>
      <w:bookmarkStart w:id="43" w:name="_Toc448265373"/>
      <w:bookmarkStart w:id="44" w:name="_Toc448265424"/>
      <w:bookmarkStart w:id="45" w:name="_Toc448335223"/>
      <w:r w:rsidRPr="00E05FD9">
        <w:t>1</w:t>
      </w:r>
      <w:r w:rsidR="00CA2934" w:rsidRPr="00E05FD9">
        <w:t>.6. Negativní působení sekt</w:t>
      </w:r>
      <w:bookmarkEnd w:id="43"/>
      <w:bookmarkEnd w:id="44"/>
      <w:bookmarkEnd w:id="45"/>
    </w:p>
    <w:p w:rsidR="00844AE7" w:rsidRDefault="00103995" w:rsidP="008462A4">
      <w:pPr>
        <w:pStyle w:val="Newstyle"/>
      </w:pPr>
      <w:r w:rsidRPr="00103995">
        <w:t xml:space="preserve"> „</w:t>
      </w:r>
      <w:r w:rsidR="00844AE7" w:rsidRPr="00103995">
        <w:t>Sektou označujeme sociální skupinu, jejíž členové sdílí ideologický koncept, jehož prostřednictvím se skupina vymezuje vůči svému okolí. Postupně pak dochází k sociální izolaci, manipulaci a dalším extrémním zásahům do soukromí jejich členů.</w:t>
      </w:r>
      <w:r w:rsidRPr="00103995">
        <w:t>“</w:t>
      </w:r>
      <w:r w:rsidR="00844AE7" w:rsidRPr="00844AE7">
        <w:t xml:space="preserve"> (Miovský et al., 2010, s. 76)</w:t>
      </w:r>
    </w:p>
    <w:p w:rsidR="007B1EB0" w:rsidRPr="00E94085" w:rsidRDefault="00103995" w:rsidP="008462A4">
      <w:pPr>
        <w:pStyle w:val="Newstyle"/>
      </w:pPr>
      <w:r>
        <w:t>Pojem sekta je historicky spojen s pojmem náboženství. Sekta však bývá ve srovnání s klasickou církví početně menší skupinou, která se většinou vyjadřuje jako kritická opozice ke klasické církvi a to co slibuje bývá pro mladé lidi atraktivní.</w:t>
      </w:r>
      <w:r w:rsidR="00DB1A81">
        <w:t xml:space="preserve"> S</w:t>
      </w:r>
      <w:r>
        <w:t xml:space="preserve">ektářství může řadu nezralých jedinců nebo dětí přilákat </w:t>
      </w:r>
      <w:r w:rsidR="00DB1A81">
        <w:t xml:space="preserve">na určitou </w:t>
      </w:r>
      <w:r>
        <w:t>záhadnost, mystik</w:t>
      </w:r>
      <w:r w:rsidR="00DB1A81">
        <w:t>u</w:t>
      </w:r>
      <w:r>
        <w:t xml:space="preserve">, tajnůstkářství či </w:t>
      </w:r>
      <w:r>
        <w:lastRenderedPageBreak/>
        <w:t>obřadnictví s důrazem na extrémně silný p</w:t>
      </w:r>
      <w:r w:rsidR="00E8687E">
        <w:t>rožitek. Tito jedinci se pak mo</w:t>
      </w:r>
      <w:r>
        <w:t xml:space="preserve">hou cítit jako součástí nějakého vyššího cíle.  </w:t>
      </w:r>
      <w:r w:rsidR="00DB1A81">
        <w:t xml:space="preserve">To může následně vést např. k sociální izolaci, manipulací ze strany vedoucích členů sekty. </w:t>
      </w:r>
      <w:r w:rsidR="00C65C33">
        <w:t>(Vališová, Kasíková, 2011)</w:t>
      </w:r>
    </w:p>
    <w:p w:rsidR="00CA2934" w:rsidRDefault="00E94085" w:rsidP="008462A4">
      <w:pPr>
        <w:pStyle w:val="Nadpis2"/>
      </w:pPr>
      <w:bookmarkStart w:id="46" w:name="_Toc448265374"/>
      <w:bookmarkStart w:id="47" w:name="_Toc448265425"/>
      <w:bookmarkStart w:id="48" w:name="_Toc448335224"/>
      <w:r w:rsidRPr="00E05FD9">
        <w:t>1</w:t>
      </w:r>
      <w:r w:rsidR="00CA2934" w:rsidRPr="00E05FD9">
        <w:t>.7. Rizikové sexuální chování</w:t>
      </w:r>
      <w:bookmarkEnd w:id="46"/>
      <w:bookmarkEnd w:id="47"/>
      <w:bookmarkEnd w:id="48"/>
    </w:p>
    <w:p w:rsidR="00CA2934" w:rsidRDefault="007B1EB0" w:rsidP="008462A4">
      <w:pPr>
        <w:pStyle w:val="Newstyle"/>
      </w:pPr>
      <w:r>
        <w:t>Rizikové sexuální chování p</w:t>
      </w:r>
      <w:r w:rsidR="00844AE7" w:rsidRPr="00844AE7">
        <w:t xml:space="preserve">ovažujeme za soubor behaviorálních projevů doprovázejících sexuálních aktivity a vykazujících prokazatelný nárůst zdravotních, sociálních a dalších typů rizik. Může se přitom jednat o </w:t>
      </w:r>
      <w:r>
        <w:t>relativně rozšířené fenomény v dnešní</w:t>
      </w:r>
      <w:r w:rsidR="00844AE7" w:rsidRPr="00844AE7">
        <w:t xml:space="preserve"> </w:t>
      </w:r>
      <w:r>
        <w:t>mladé generaci</w:t>
      </w:r>
      <w:r w:rsidR="00844AE7" w:rsidRPr="00844AE7">
        <w:t xml:space="preserve"> (nechráněný sex, náhodný pohlavní styk, promiskuitní chování, rizikové sexuální praktiky v nevhodných hygienických podmínkách). Řadíme </w:t>
      </w:r>
      <w:r>
        <w:t xml:space="preserve">zde ale </w:t>
      </w:r>
      <w:r w:rsidR="00844AE7" w:rsidRPr="00844AE7">
        <w:t>také různé nové trendy, jako je zveřejňování intimních fotografií na internetu, či jej</w:t>
      </w:r>
      <w:r>
        <w:t xml:space="preserve">ich zasílání mobilním telefonem. Dalším fenoménem může být nahrávání videa u kterého může být zvýšené riziko. V dnešní době lze tyto materiály velmi jednoduše šířit pomocí internetu a sociálních sítí. </w:t>
      </w:r>
      <w:r w:rsidR="00844AE7" w:rsidRPr="00844AE7">
        <w:t>(Miovský et al., 2010)</w:t>
      </w:r>
    </w:p>
    <w:p w:rsidR="00CA2934" w:rsidRPr="00E05FD9" w:rsidRDefault="00E94085" w:rsidP="008462A4">
      <w:pPr>
        <w:pStyle w:val="Nadpis2"/>
      </w:pPr>
      <w:bookmarkStart w:id="49" w:name="_Toc448265375"/>
      <w:bookmarkStart w:id="50" w:name="_Toc448265426"/>
      <w:bookmarkStart w:id="51" w:name="_Toc448335225"/>
      <w:r w:rsidRPr="00E05FD9">
        <w:t>1</w:t>
      </w:r>
      <w:r w:rsidR="00CA2934" w:rsidRPr="00E05FD9">
        <w:t>.</w:t>
      </w:r>
      <w:r w:rsidRPr="00E05FD9">
        <w:t>8</w:t>
      </w:r>
      <w:r w:rsidR="00CA2934" w:rsidRPr="00E05FD9">
        <w:t>. Syndrom CAN</w:t>
      </w:r>
      <w:bookmarkEnd w:id="49"/>
      <w:bookmarkEnd w:id="50"/>
      <w:bookmarkEnd w:id="51"/>
    </w:p>
    <w:p w:rsidR="00744750" w:rsidRPr="00E94085" w:rsidRDefault="00CA2934" w:rsidP="008462A4">
      <w:pPr>
        <w:pStyle w:val="Newstyle"/>
      </w:pPr>
      <w:r w:rsidRPr="00E94085">
        <w:t xml:space="preserve">Syndrom CAN </w:t>
      </w:r>
      <w:r w:rsidR="00744750">
        <w:t xml:space="preserve">je </w:t>
      </w:r>
      <w:r w:rsidRPr="00E94085">
        <w:t>do češtiny přeložený jako syndrom týraného, zanedbaného</w:t>
      </w:r>
      <w:r w:rsidR="007B1EB0">
        <w:t xml:space="preserve">  či </w:t>
      </w:r>
      <w:r w:rsidR="00865AB2" w:rsidRPr="00E94085">
        <w:t>zneužívaného dítěte.</w:t>
      </w:r>
      <w:r w:rsidR="007B1EB0">
        <w:t xml:space="preserve"> </w:t>
      </w:r>
      <w:r w:rsidR="00744750">
        <w:t>CAN</w:t>
      </w:r>
      <w:r w:rsidR="00865AB2" w:rsidRPr="00E94085">
        <w:t xml:space="preserve"> můžeme definovat jako nenáhodné, vědomé i nevědomé konání rodičů, vychovat</w:t>
      </w:r>
      <w:r w:rsidR="00744750">
        <w:t>elů nebo jiné osoby vůči dítěti</w:t>
      </w:r>
      <w:r w:rsidR="00865AB2" w:rsidRPr="00E94085">
        <w:t xml:space="preserve"> </w:t>
      </w:r>
      <w:r w:rsidR="00744750">
        <w:t>jenž</w:t>
      </w:r>
      <w:r w:rsidR="00865AB2" w:rsidRPr="00E94085">
        <w:t xml:space="preserve"> je v dané společnosti nepřijatelné a poškozuje tělesný, duševní i </w:t>
      </w:r>
      <w:r w:rsidR="00744750">
        <w:t xml:space="preserve">společenský stav a vývoj dítěte. </w:t>
      </w:r>
      <w:r w:rsidR="00865AB2" w:rsidRPr="00E94085">
        <w:t xml:space="preserve"> </w:t>
      </w:r>
      <w:r w:rsidR="00744750">
        <w:t xml:space="preserve">V krajním případě může způsobit smrt dítěte </w:t>
      </w:r>
      <w:r w:rsidR="00865AB2" w:rsidRPr="00E94085">
        <w:t>(Dunovský 1995).</w:t>
      </w:r>
    </w:p>
    <w:p w:rsidR="00865AB2" w:rsidRDefault="00865AB2" w:rsidP="008462A4">
      <w:pPr>
        <w:pStyle w:val="Newstyle"/>
      </w:pPr>
      <w:r w:rsidRPr="00E94085">
        <w:t xml:space="preserve">Syndrom CAN </w:t>
      </w:r>
      <w:r w:rsidR="00744750">
        <w:t>představuje závažný společenský problém. Jeho</w:t>
      </w:r>
      <w:r w:rsidRPr="00E94085">
        <w:t xml:space="preserve"> podstatou je hrubý, odmítav</w:t>
      </w:r>
      <w:r w:rsidR="00744750">
        <w:t xml:space="preserve">ý, ponižující přístup k dítěti. Tento přístup může velmi </w:t>
      </w:r>
      <w:r w:rsidRPr="00E94085">
        <w:t xml:space="preserve">vážně </w:t>
      </w:r>
      <w:r w:rsidR="00744750">
        <w:t>ohrozit sociá</w:t>
      </w:r>
      <w:r w:rsidR="00E8687E">
        <w:t>lní, tělesný, psychický a emočn</w:t>
      </w:r>
      <w:r w:rsidR="00744750">
        <w:t xml:space="preserve">í vývoj dítěte. Jeho důsledky </w:t>
      </w:r>
      <w:r w:rsidRPr="00E94085">
        <w:t xml:space="preserve">si </w:t>
      </w:r>
      <w:r w:rsidR="00744750">
        <w:t>z pravidla děti nesou v celém živo</w:t>
      </w:r>
      <w:r w:rsidR="00E8687E">
        <w:t>t</w:t>
      </w:r>
      <w:r w:rsidR="00744750">
        <w:t>ě a velmi negativně také může ovlivňovat jejich v</w:t>
      </w:r>
      <w:r w:rsidR="00E8687E">
        <w:t>ztah vůči ostatním lidem. Týrané</w:t>
      </w:r>
      <w:r w:rsidR="00744750">
        <w:t xml:space="preserve"> děti</w:t>
      </w:r>
      <w:r w:rsidRPr="00E94085">
        <w:t xml:space="preserve"> mohou přestat </w:t>
      </w:r>
      <w:r w:rsidR="00F8485C">
        <w:t>vnímat svět jako bezpečné místo</w:t>
      </w:r>
      <w:r w:rsidR="00744750">
        <w:t xml:space="preserve">. </w:t>
      </w:r>
      <w:r w:rsidR="00DC0800">
        <w:t>(</w:t>
      </w:r>
      <w:r w:rsidR="00DC0800">
        <w:rPr>
          <w:rFonts w:ascii="Open Sans" w:hAnsi="Open Sans"/>
          <w:i/>
          <w:iCs/>
          <w:color w:val="000000"/>
        </w:rPr>
        <w:t>Prevence-info.cz</w:t>
      </w:r>
      <w:r w:rsidR="00DC0800">
        <w:rPr>
          <w:rStyle w:val="apple-converted-space"/>
          <w:rFonts w:ascii="Open Sans" w:hAnsi="Open Sans"/>
          <w:color w:val="000000"/>
          <w:shd w:val="clear" w:color="auto" w:fill="FFFFFF"/>
        </w:rPr>
        <w:t>,</w:t>
      </w:r>
      <w:r w:rsidR="00DC0800" w:rsidRPr="004C57DD">
        <w:t>©</w:t>
      </w:r>
      <w:r w:rsidR="00DC0800">
        <w:t xml:space="preserve"> </w:t>
      </w:r>
      <w:r w:rsidR="00DC0800">
        <w:rPr>
          <w:rStyle w:val="apple-converted-space"/>
          <w:rFonts w:ascii="Open Sans" w:hAnsi="Open Sans"/>
          <w:color w:val="000000"/>
          <w:shd w:val="clear" w:color="auto" w:fill="FFFFFF"/>
        </w:rPr>
        <w:t>2016)</w:t>
      </w:r>
    </w:p>
    <w:p w:rsidR="00744750" w:rsidRPr="00E94085" w:rsidRDefault="00744750" w:rsidP="008462A4">
      <w:pPr>
        <w:pStyle w:val="Newstyle"/>
      </w:pPr>
      <w:r>
        <w:t xml:space="preserve">Syndrom </w:t>
      </w:r>
      <w:r w:rsidR="008C5D7C">
        <w:t>CAN může velmi negati</w:t>
      </w:r>
      <w:r>
        <w:t>vně ovlivnit vývoj dítěte ve všech směrech. Dítě ztrácí opor</w:t>
      </w:r>
      <w:r w:rsidR="00E8687E">
        <w:t xml:space="preserve">u </w:t>
      </w:r>
      <w:r w:rsidR="008C5D7C">
        <w:t>u</w:t>
      </w:r>
      <w:r>
        <w:t xml:space="preserve"> nejdůležitějších osob a na</w:t>
      </w:r>
      <w:r w:rsidR="00E8687E">
        <w:t>opak mu tyto osoby samy působí u</w:t>
      </w:r>
      <w:r>
        <w:t xml:space="preserve">trpení. </w:t>
      </w:r>
    </w:p>
    <w:p w:rsidR="00865AB2" w:rsidRPr="00E05FD9" w:rsidRDefault="00E94085" w:rsidP="008462A4">
      <w:pPr>
        <w:pStyle w:val="Nadpis2"/>
      </w:pPr>
      <w:bookmarkStart w:id="52" w:name="_Toc448265376"/>
      <w:bookmarkStart w:id="53" w:name="_Toc448265427"/>
      <w:bookmarkStart w:id="54" w:name="_Toc448335226"/>
      <w:r w:rsidRPr="00E05FD9">
        <w:t>1</w:t>
      </w:r>
      <w:r w:rsidR="00C34B24" w:rsidRPr="00E05FD9">
        <w:t>.</w:t>
      </w:r>
      <w:r w:rsidRPr="00E05FD9">
        <w:t>9</w:t>
      </w:r>
      <w:r w:rsidR="00C34B24" w:rsidRPr="00E05FD9">
        <w:t>. Poruchy příjmu potravy</w:t>
      </w:r>
      <w:bookmarkEnd w:id="52"/>
      <w:bookmarkEnd w:id="53"/>
      <w:bookmarkEnd w:id="54"/>
    </w:p>
    <w:p w:rsidR="00874077" w:rsidRDefault="001B7209" w:rsidP="008462A4">
      <w:pPr>
        <w:pStyle w:val="Newstyle"/>
      </w:pPr>
      <w:r>
        <w:t>Tato skupina</w:t>
      </w:r>
      <w:r w:rsidR="00C34B24" w:rsidRPr="00874077">
        <w:t xml:space="preserve"> </w:t>
      </w:r>
      <w:r w:rsidR="00874077">
        <w:t>rizikového chování je spojena především s negativním se</w:t>
      </w:r>
      <w:r w:rsidR="008C5D7C">
        <w:t>behodnocením a zkresleným vnímá</w:t>
      </w:r>
      <w:r w:rsidR="00874077">
        <w:t xml:space="preserve">ním vlastního těla. Důsledkem poruch příjmu potravy (PPP) pak může být podváha, nadváha a další zdravotní, sociální a psychologické komplikace. </w:t>
      </w:r>
      <w:r w:rsidR="00AF6E50">
        <w:t xml:space="preserve">V extrémních případech </w:t>
      </w:r>
      <w:r w:rsidR="005E0B0A">
        <w:t>mohou</w:t>
      </w:r>
      <w:r w:rsidR="00AF6E50">
        <w:t xml:space="preserve"> poruchy příjmu potravy vést až k smrti jedince. </w:t>
      </w:r>
      <w:r w:rsidR="006D1C49">
        <w:t xml:space="preserve">Velmi často může také </w:t>
      </w:r>
      <w:r w:rsidR="006D1C49">
        <w:lastRenderedPageBreak/>
        <w:t>docházet k sebepoškozování jedinců. Pravděpodobnost výskytu sebepoškozování se zvyšuje s větším množstvím příznaků, které svědčí pro emoční labilitu, impulzivitu, častěji provází přejídání a bulimické příznaky (Papežová, 2010)</w:t>
      </w:r>
      <w:r w:rsidR="005E0B0A">
        <w:t xml:space="preserve">. </w:t>
      </w:r>
    </w:p>
    <w:p w:rsidR="005E0B0A" w:rsidRDefault="005E0B0A" w:rsidP="008462A4">
      <w:pPr>
        <w:pStyle w:val="Newstyle"/>
      </w:pPr>
      <w:r>
        <w:t xml:space="preserve">Mezi nejčastější nemoci spojené s PPP patří: </w:t>
      </w:r>
    </w:p>
    <w:p w:rsidR="005E0B0A" w:rsidRDefault="005E0B0A" w:rsidP="00133DA0">
      <w:pPr>
        <w:pStyle w:val="Newstyle"/>
        <w:numPr>
          <w:ilvl w:val="0"/>
          <w:numId w:val="13"/>
        </w:numPr>
      </w:pPr>
      <w:r>
        <w:t>Mentální anorexie</w:t>
      </w:r>
    </w:p>
    <w:p w:rsidR="005E0B0A" w:rsidRDefault="005E0B0A" w:rsidP="00133DA0">
      <w:pPr>
        <w:pStyle w:val="Newstyle"/>
        <w:numPr>
          <w:ilvl w:val="0"/>
          <w:numId w:val="13"/>
        </w:numPr>
      </w:pPr>
      <w:r>
        <w:t>Mentální bulimie</w:t>
      </w:r>
    </w:p>
    <w:p w:rsidR="005E0B0A" w:rsidRDefault="005E0B0A" w:rsidP="00133DA0">
      <w:pPr>
        <w:pStyle w:val="Newstyle"/>
        <w:numPr>
          <w:ilvl w:val="0"/>
          <w:numId w:val="13"/>
        </w:numPr>
      </w:pPr>
      <w:r>
        <w:t>Psychoge</w:t>
      </w:r>
      <w:r w:rsidR="008C5D7C">
        <w:t>n</w:t>
      </w:r>
      <w:r>
        <w:t>ní přejídání</w:t>
      </w:r>
    </w:p>
    <w:p w:rsidR="00DC0800" w:rsidRDefault="00446EB9" w:rsidP="008462A4">
      <w:pPr>
        <w:pStyle w:val="Newstyle"/>
      </w:pPr>
      <w:r>
        <w:t>K těmto nemocem jsou náchylní především adolescenti. Bulim</w:t>
      </w:r>
      <w:r w:rsidR="00A24226">
        <w:t>ií</w:t>
      </w:r>
      <w:r>
        <w:t xml:space="preserve"> a anorexií trpí převážně dívky. Máme zde několik příčin, které mohou k PPP a vzniku výše uvedených nemocí vést. Především se jedná o společností obecně přijímaný kult krásy, snaha o ideální vzhled a štíhlou postavu. Tento pocit umocňují především media jako internet, módní časopisy</w:t>
      </w:r>
      <w:r w:rsidR="00A24226">
        <w:t xml:space="preserve"> a</w:t>
      </w:r>
      <w:r>
        <w:t xml:space="preserve"> sociální </w:t>
      </w:r>
      <w:r w:rsidR="00A24226">
        <w:t>sítě</w:t>
      </w:r>
      <w:r>
        <w:t xml:space="preserve">. </w:t>
      </w:r>
      <w:r w:rsidR="00A24226">
        <w:t>Na dospívající je tak vyvíjen tlak se k těmto ideálům přiblížit a ti mohou následně začít experimentovat s různými dietami. Často si však neuvědomují, že mediální obraz bývá velmi často zkreslený</w:t>
      </w:r>
      <w:r w:rsidR="00DC0800">
        <w:t>. (Idealni.cz,</w:t>
      </w:r>
      <w:r w:rsidR="00DC0800" w:rsidRPr="004C57DD">
        <w:t>©</w:t>
      </w:r>
      <w:r w:rsidR="00DC0800">
        <w:t xml:space="preserve"> 2015) </w:t>
      </w:r>
    </w:p>
    <w:p w:rsidR="005E0B0A" w:rsidRDefault="005E0B0A" w:rsidP="008462A4">
      <w:pPr>
        <w:pStyle w:val="Newstyle"/>
      </w:pPr>
    </w:p>
    <w:p w:rsidR="00DC0800" w:rsidRDefault="00C34B24" w:rsidP="008462A4">
      <w:pPr>
        <w:pStyle w:val="Newstyle"/>
      </w:pPr>
      <w:r w:rsidRPr="00E5030F">
        <w:t xml:space="preserve">    </w:t>
      </w:r>
    </w:p>
    <w:p w:rsidR="00DC0800" w:rsidRDefault="00DC0800">
      <w:pPr>
        <w:rPr>
          <w:rFonts w:ascii="Times New Roman" w:hAnsi="Times New Roman" w:cs="Times New Roman"/>
          <w:sz w:val="28"/>
          <w:szCs w:val="28"/>
        </w:rPr>
      </w:pPr>
      <w:r>
        <w:rPr>
          <w:sz w:val="28"/>
          <w:szCs w:val="28"/>
        </w:rPr>
        <w:br w:type="page"/>
      </w:r>
    </w:p>
    <w:p w:rsidR="0058557C" w:rsidRDefault="0058557C" w:rsidP="00133DA0">
      <w:pPr>
        <w:pStyle w:val="Nadpis1"/>
        <w:numPr>
          <w:ilvl w:val="0"/>
          <w:numId w:val="18"/>
        </w:numPr>
      </w:pPr>
      <w:bookmarkStart w:id="55" w:name="_Toc448265377"/>
      <w:bookmarkStart w:id="56" w:name="_Toc448265428"/>
      <w:bookmarkStart w:id="57" w:name="_Toc448335227"/>
      <w:r>
        <w:lastRenderedPageBreak/>
        <w:t>Tělovýchovné aktivity ve škole</w:t>
      </w:r>
      <w:bookmarkEnd w:id="55"/>
      <w:bookmarkEnd w:id="56"/>
      <w:bookmarkEnd w:id="57"/>
    </w:p>
    <w:p w:rsidR="00002585" w:rsidRDefault="0058557C" w:rsidP="008462A4">
      <w:pPr>
        <w:pStyle w:val="Nadpis2"/>
      </w:pPr>
      <w:bookmarkStart w:id="58" w:name="_Toc448265378"/>
      <w:bookmarkStart w:id="59" w:name="_Toc448265429"/>
      <w:bookmarkStart w:id="60" w:name="_Toc448335228"/>
      <w:r>
        <w:t>2.1. Pr</w:t>
      </w:r>
      <w:r w:rsidR="00002585">
        <w:t>avidelné tělovýchovné aktivity ve vyučovacím procesu</w:t>
      </w:r>
      <w:bookmarkEnd w:id="58"/>
      <w:bookmarkEnd w:id="59"/>
      <w:bookmarkEnd w:id="60"/>
    </w:p>
    <w:p w:rsidR="00002585" w:rsidRDefault="00002585" w:rsidP="008462A4">
      <w:pPr>
        <w:pStyle w:val="Newstyle"/>
      </w:pPr>
      <w:r>
        <w:t xml:space="preserve">Tělesná výchova je </w:t>
      </w:r>
      <w:r w:rsidR="008407D2">
        <w:t>velmi důležitou</w:t>
      </w:r>
      <w:r>
        <w:t xml:space="preserve"> součástí výchovně vzdělávacího procesu. Jejím cílem je </w:t>
      </w:r>
      <w:r w:rsidR="0049150D">
        <w:t>harmonický</w:t>
      </w:r>
      <w:r>
        <w:t xml:space="preserve"> rozvoj osobnosti </w:t>
      </w:r>
      <w:r w:rsidR="0049150D">
        <w:t>dětí a adolescentů. Po</w:t>
      </w:r>
      <w:r>
        <w:t>h</w:t>
      </w:r>
      <w:r w:rsidR="0049150D">
        <w:t>ybové činnosti a situace vedou</w:t>
      </w:r>
      <w:r>
        <w:t xml:space="preserve"> k osvojení pohybových dovedností, k rozvoji pohybových komunikačních a organizačních schopností, bezpečnostních a hygienických návyků</w:t>
      </w:r>
      <w:r w:rsidR="0049150D">
        <w:t xml:space="preserve">. </w:t>
      </w:r>
    </w:p>
    <w:p w:rsidR="00133044" w:rsidRDefault="00133044" w:rsidP="008462A4">
      <w:pPr>
        <w:pStyle w:val="Newstyle"/>
      </w:pPr>
      <w:r>
        <w:t>K hlavním c</w:t>
      </w:r>
      <w:r w:rsidR="005B2E7F">
        <w:t>ílům dle Fialové a Rychetského (1998)</w:t>
      </w:r>
      <w:r>
        <w:t xml:space="preserve"> řadíme:</w:t>
      </w:r>
    </w:p>
    <w:p w:rsidR="00133044" w:rsidRPr="005B2E7F" w:rsidRDefault="005B2E7F" w:rsidP="00133DA0">
      <w:pPr>
        <w:pStyle w:val="Newstyle"/>
        <w:numPr>
          <w:ilvl w:val="0"/>
          <w:numId w:val="5"/>
        </w:numPr>
      </w:pPr>
      <w:r w:rsidRPr="005B2E7F">
        <w:t>vzdělávací cíle</w:t>
      </w:r>
    </w:p>
    <w:p w:rsidR="00D864D7" w:rsidRDefault="005B2E7F" w:rsidP="008462A4">
      <w:pPr>
        <w:pStyle w:val="Newstyle"/>
      </w:pPr>
      <w:r>
        <w:t>Tyto cíle lze dále dělit na informativní a formativní. Mezi informativní cíle patří např.</w:t>
      </w:r>
      <w:r w:rsidR="008C5D7C">
        <w:t xml:space="preserve"> osvojování si poznatků z těles</w:t>
      </w:r>
      <w:r>
        <w:t>né výchovy, metody a postupy sebezdokonalování v tělesné výchově, osvoje</w:t>
      </w:r>
      <w:r w:rsidR="00105D39">
        <w:t>ní si zásad správné výživy atd.</w:t>
      </w:r>
      <w:r>
        <w:t xml:space="preserve"> Mezi formativní cíle lze zařadit rozvinutí základních pohybových schopností jako vytrvalost, síla, rychlost, obratnost, atd., rozvinutí kvalitního pohybového projevu jako např. harmonie pohybu, ekonomičnost a rytmus pohybu, správné držen</w:t>
      </w:r>
      <w:r w:rsidR="008C5D7C">
        <w:t>í těla,</w:t>
      </w:r>
      <w:r>
        <w:t xml:space="preserve"> </w:t>
      </w:r>
    </w:p>
    <w:p w:rsidR="00DB645B" w:rsidRPr="005B2E7F" w:rsidRDefault="00DB645B" w:rsidP="00133DA0">
      <w:pPr>
        <w:pStyle w:val="Newstyle"/>
        <w:numPr>
          <w:ilvl w:val="0"/>
          <w:numId w:val="5"/>
        </w:numPr>
      </w:pPr>
      <w:r w:rsidRPr="005B2E7F">
        <w:t>výchovné cíle</w:t>
      </w:r>
    </w:p>
    <w:p w:rsidR="005B2E7F" w:rsidRPr="005B2E7F" w:rsidRDefault="005B2E7F" w:rsidP="008462A4">
      <w:pPr>
        <w:pStyle w:val="Newstyle"/>
      </w:pPr>
      <w:r>
        <w:t xml:space="preserve">Výchovné cíle dělíme na všeobecné a specifické. Mezi všeobecné </w:t>
      </w:r>
      <w:r w:rsidR="008C5D7C">
        <w:t>cíle lze zahrnout např. pozitiv</w:t>
      </w:r>
      <w:r>
        <w:t>ní charakterové a mravní vlastnosti, smysl pro fair play, cílevědomost samostatnost, kázeň, rozhodnost a odvaha. Mezi specifické cíle lze zařadit nap</w:t>
      </w:r>
      <w:r w:rsidR="008C5D7C">
        <w:t>ř.</w:t>
      </w:r>
      <w:r>
        <w:t xml:space="preserve"> kladný postoj k pohybu jako takovému, tělesná zdatnos</w:t>
      </w:r>
      <w:r w:rsidR="008C5D7C">
        <w:t>t, tělesný a funkční rozvoj,</w:t>
      </w:r>
    </w:p>
    <w:p w:rsidR="006D1E79" w:rsidRDefault="006D1E79" w:rsidP="008462A4">
      <w:pPr>
        <w:pStyle w:val="Newstyle"/>
      </w:pPr>
      <w:r>
        <w:t>c</w:t>
      </w:r>
      <w:r w:rsidR="00225196">
        <w:t>)</w:t>
      </w:r>
      <w:r>
        <w:t xml:space="preserve"> zdravotní cíl</w:t>
      </w:r>
      <w:r w:rsidR="005B2E7F">
        <w:t>e</w:t>
      </w:r>
    </w:p>
    <w:p w:rsidR="00186E68" w:rsidRDefault="00232ECF" w:rsidP="008462A4">
      <w:pPr>
        <w:pStyle w:val="Newstyle"/>
      </w:pPr>
      <w:r>
        <w:t>D</w:t>
      </w:r>
      <w:r w:rsidR="005B2E7F">
        <w:t xml:space="preserve">o této kategorie spadají cíle jako </w:t>
      </w:r>
      <w:r w:rsidR="006D1E79">
        <w:t>kompenzace jednostranné zátěže ve škole, protahovací, vyrovnávací, dechová a rekreační cvičení</w:t>
      </w:r>
      <w:r w:rsidR="005B2E7F">
        <w:t xml:space="preserve">. Dále </w:t>
      </w:r>
      <w:r>
        <w:t>to této kategorie spadá</w:t>
      </w:r>
      <w:r w:rsidR="005B2E7F">
        <w:t xml:space="preserve"> regenerace duševních sil a obnovování pozo</w:t>
      </w:r>
      <w:r w:rsidR="008C5D7C">
        <w:t>rnosti, osvojení hygienických návy</w:t>
      </w:r>
      <w:r w:rsidR="005B2E7F">
        <w:t>ku (čistý cvičební úbor nebo hygiena po zátěži),</w:t>
      </w:r>
      <w:r w:rsidR="00186E68">
        <w:t xml:space="preserve"> potřeba zdravého životního stylu, dostatek poh</w:t>
      </w:r>
      <w:r w:rsidR="005B2E7F">
        <w:t xml:space="preserve">ybových aktivit v denním režimu. V neposlední </w:t>
      </w:r>
      <w:r>
        <w:t>řadě k těmto cílům patří</w:t>
      </w:r>
      <w:r w:rsidR="005B2E7F">
        <w:t xml:space="preserve"> dostatečný spánek a </w:t>
      </w:r>
      <w:r w:rsidR="00186E68">
        <w:t>zdravá výživa.</w:t>
      </w:r>
    </w:p>
    <w:p w:rsidR="00232ECF" w:rsidRDefault="00232ECF" w:rsidP="008462A4">
      <w:pPr>
        <w:pStyle w:val="Newstyle"/>
      </w:pPr>
      <w:r>
        <w:t xml:space="preserve">Výše uvedené cíle popisují jaké základní návyky by si měli žáci osvojit. Tyto cíle jsou předpokladem zdravé pracovní činnosti a aktivního přístupu k životu. Věřím, že v dnešní době by měla být tělesné výchově věnována pozornost více než kdy předtím. Je obecně známo, že děti tráví mnohem více času s moderními technologiemi a pohyb jde na druhou kolej. Toto mohu objektivně posoudit, protože pracuji jako učitelka tělocviku již 25 let. Výkony dětí </w:t>
      </w:r>
      <w:r>
        <w:lastRenderedPageBreak/>
        <w:t>klesají, setkáváme s</w:t>
      </w:r>
      <w:r w:rsidR="008C5D7C">
        <w:t>e také mnohem častěji</w:t>
      </w:r>
      <w:r>
        <w:t xml:space="preserve"> s obezitou a obratnost dětí se také rapidně snižuje. Proto je důležité</w:t>
      </w:r>
      <w:r w:rsidR="00297166">
        <w:t>,</w:t>
      </w:r>
      <w:r>
        <w:t xml:space="preserve"> aby se učitelé tělocviku snažili u dětí vyvolat zájem o pohybové aktivity. </w:t>
      </w:r>
    </w:p>
    <w:p w:rsidR="00232ECF" w:rsidRDefault="00232ECF" w:rsidP="008462A4">
      <w:pPr>
        <w:pStyle w:val="Nadpis3"/>
      </w:pPr>
      <w:bookmarkStart w:id="61" w:name="_Toc448265379"/>
      <w:r>
        <w:t xml:space="preserve">Charakteristika tělesné výchovy </w:t>
      </w:r>
      <w:r w:rsidR="008C5D7C">
        <w:t>na z</w:t>
      </w:r>
      <w:r w:rsidR="00291AE8">
        <w:t>ákladních školách</w:t>
      </w:r>
      <w:bookmarkEnd w:id="61"/>
    </w:p>
    <w:p w:rsidR="000C1FD8" w:rsidRDefault="00291AE8" w:rsidP="008462A4">
      <w:pPr>
        <w:pStyle w:val="Newstyle"/>
      </w:pPr>
      <w:r>
        <w:t>Žáci mají</w:t>
      </w:r>
      <w:r w:rsidR="0084625C">
        <w:t xml:space="preserve"> standardně</w:t>
      </w:r>
      <w:r>
        <w:t xml:space="preserve"> </w:t>
      </w:r>
      <w:r w:rsidR="00232ECF">
        <w:t>2 hodiny</w:t>
      </w:r>
      <w:r>
        <w:t xml:space="preserve"> tělesné výchovy  </w:t>
      </w:r>
      <w:r w:rsidR="00232ECF">
        <w:t xml:space="preserve">týdně. </w:t>
      </w:r>
      <w:r w:rsidR="00F37EF3">
        <w:t>Výjimkou</w:t>
      </w:r>
      <w:r>
        <w:t xml:space="preserve"> mohou být specializované sportovní </w:t>
      </w:r>
      <w:r w:rsidR="0084625C">
        <w:t xml:space="preserve">školy, které mohou nabízet větší množství hodin tělesné výchovy. </w:t>
      </w:r>
    </w:p>
    <w:p w:rsidR="00291AE8" w:rsidRDefault="00291AE8" w:rsidP="008462A4">
      <w:pPr>
        <w:pStyle w:val="Nadpis3"/>
      </w:pPr>
      <w:r>
        <w:t>Průběh hodiny</w:t>
      </w:r>
      <w:r w:rsidR="00C65C33">
        <w:t xml:space="preserve"> t</w:t>
      </w:r>
      <w:r w:rsidR="0084625C">
        <w:t>ělesné výchovy</w:t>
      </w:r>
    </w:p>
    <w:p w:rsidR="00154D8C" w:rsidRDefault="0026645C" w:rsidP="008462A4">
      <w:pPr>
        <w:pStyle w:val="Newstyle"/>
      </w:pPr>
      <w:r>
        <w:t>Žáci s přihlédnutím k určité sportovní aktivitě cvičí v tělocvičně, na hřišti, na stadionu, ve volné přírodě nebo v plaveckém bazénu. V úvodu hodiny všichni žáci absolvují nástup, rozcvičku a dále se věnují v hlavní části hodiny danému typu sportování. Ke konci tělesné výchovy dochází k závěrečnému zklidnění a relaxaci.</w:t>
      </w:r>
      <w:r w:rsidR="00EB7374">
        <w:t xml:space="preserve"> Učitel v hodinách vyu</w:t>
      </w:r>
      <w:r w:rsidR="00291AE8">
        <w:t>žívá různé metody a formy práce,</w:t>
      </w:r>
      <w:r w:rsidR="00EB7374">
        <w:t xml:space="preserve"> spolu s žáky používá veškeré dostupné náčiní a nářadí. Zároveň žáky připravuje na sportovní soutěže, kterých se žáci mohou účastnit v průběhu školního roku.</w:t>
      </w:r>
    </w:p>
    <w:p w:rsidR="00291AE8" w:rsidRDefault="00291AE8" w:rsidP="008462A4">
      <w:pPr>
        <w:pStyle w:val="Nadpis3"/>
      </w:pPr>
      <w:r>
        <w:t>Ostatní formy tělesné výchovy</w:t>
      </w:r>
    </w:p>
    <w:p w:rsidR="00FD209E" w:rsidRDefault="00011B60" w:rsidP="008462A4">
      <w:pPr>
        <w:pStyle w:val="Newstyle"/>
      </w:pPr>
      <w:r>
        <w:t>Školy v rámci výuky tělesné výchov</w:t>
      </w:r>
      <w:r w:rsidR="000856A1">
        <w:t>y organizují pro žáky nižšího i vyššího stupně soutěže</w:t>
      </w:r>
      <w:r w:rsidR="004546D8">
        <w:t xml:space="preserve"> a závody ve všech sportovních disciplínách a to na úrovních okrskových, okresních případně krajských i republikových</w:t>
      </w:r>
      <w:r w:rsidR="004D2ED1">
        <w:t>.</w:t>
      </w:r>
      <w:r w:rsidR="000856A1">
        <w:t xml:space="preserve"> </w:t>
      </w:r>
      <w:r w:rsidR="004D2ED1">
        <w:t xml:space="preserve">Nepostradatelnou součástí tělesné výchovy na základních školách </w:t>
      </w:r>
      <w:r w:rsidR="00FD209E">
        <w:t xml:space="preserve">jsou lyžařské, cyklistické, plavecké, snowboardové, turistické kurzy. </w:t>
      </w:r>
    </w:p>
    <w:p w:rsidR="00C65C33" w:rsidRDefault="00C65C33" w:rsidP="008462A4">
      <w:pPr>
        <w:pStyle w:val="Nadpis3"/>
      </w:pPr>
      <w:bookmarkStart w:id="62" w:name="_Toc448265380"/>
      <w:r>
        <w:t>Rozvíjení klíčových kompetencí v tělovýchovném procesu</w:t>
      </w:r>
      <w:bookmarkEnd w:id="62"/>
    </w:p>
    <w:p w:rsidR="00C65C33" w:rsidRPr="00D864D7" w:rsidRDefault="008C5D7C" w:rsidP="008462A4">
      <w:pPr>
        <w:pStyle w:val="Newstyle"/>
      </w:pPr>
      <w:r>
        <w:t>Výzkumný ústav pedagogický v P</w:t>
      </w:r>
      <w:r w:rsidR="00332B05">
        <w:t xml:space="preserve">raze (2007) rozděluje klíčové kompetence následovně: </w:t>
      </w:r>
    </w:p>
    <w:p w:rsidR="00C65C33" w:rsidRPr="00D864D7" w:rsidRDefault="00C65C33" w:rsidP="008462A4">
      <w:pPr>
        <w:pStyle w:val="Newstyle"/>
      </w:pPr>
      <w:r w:rsidRPr="00D864D7">
        <w:t xml:space="preserve">a) </w:t>
      </w:r>
      <w:r w:rsidR="00076C93">
        <w:tab/>
      </w:r>
      <w:r w:rsidR="00332B05">
        <w:t xml:space="preserve"> </w:t>
      </w:r>
      <w:r w:rsidRPr="00D864D7">
        <w:t>žáci pozn</w:t>
      </w:r>
      <w:r w:rsidR="00076C93">
        <w:t>ávají smysl a cíl svých aktivit. P</w:t>
      </w:r>
      <w:r w:rsidRPr="00D864D7">
        <w:t>lánují, organizují a řídí vlastní činnost, používají osvojené názvosloví, zpracovávají informace o pohybových aktivitách ve škole, učitel vede žáky k sebehodnocení umožňující vlastní pokrok</w:t>
      </w:r>
      <w:r w:rsidR="003F188B">
        <w:t>,</w:t>
      </w:r>
    </w:p>
    <w:p w:rsidR="00C65C33" w:rsidRPr="00D864D7" w:rsidRDefault="00C65C33" w:rsidP="008462A4">
      <w:pPr>
        <w:pStyle w:val="Newstyle"/>
      </w:pPr>
      <w:r w:rsidRPr="00D864D7">
        <w:t>b) kompetence komunikativní – žáci komunikují na odpovídající úrovni, osvojují si kultivovaný projev, zapojují se do diskuze, učitel vede žáky k dodržování pravidel slušného chování, ke spolupráci žáků, zapojování se do diskuze</w:t>
      </w:r>
      <w:r w:rsidR="003F188B">
        <w:t>,</w:t>
      </w:r>
    </w:p>
    <w:p w:rsidR="00C65C33" w:rsidRPr="00D864D7" w:rsidRDefault="00C65C33" w:rsidP="008462A4">
      <w:pPr>
        <w:pStyle w:val="Newstyle"/>
      </w:pPr>
      <w:r w:rsidRPr="00D864D7">
        <w:t>c) kompetence k řešení problémů – žáci jsou schopni pochopit problém, plánují způsob řešení, diskutují o možnostech řešení, vyhledávají informace vhodné k řešení problému, učí se myslet kriticky, činit uvážlivá rozhodnutí, jsou schopni hájit svá rozhodnutí, učitel vede žáky k nalezení správného způsobu řešení problému, k vyhledávání informací z různých informačních zdrojů, k argumentaci, k diskuzi, k obhajování svých výroků</w:t>
      </w:r>
      <w:r w:rsidR="003F188B">
        <w:t>,</w:t>
      </w:r>
    </w:p>
    <w:p w:rsidR="00C65C33" w:rsidRPr="00D864D7" w:rsidRDefault="00C65C33" w:rsidP="008462A4">
      <w:pPr>
        <w:pStyle w:val="Newstyle"/>
      </w:pPr>
      <w:r w:rsidRPr="00D864D7">
        <w:lastRenderedPageBreak/>
        <w:t>d) kompetence sociální a personální – žáci spolupracují ve skupinách, podílejí se na vytváření pravidel v týmu, podílí se upevňování dobrých mezilidských vztahů, pomáhají a jsou schopni si o pomoc požádat, učí se vzájemnému naslouchání, učitel vede žáky k utváření pocitu zodpovědnosti za svá jednání, k ochotě pomoci a o pomoc požádat, k spoluúčasti na hodnocení svých výsledků, k dodržování dohodnuté kvality a postupu</w:t>
      </w:r>
      <w:r w:rsidR="003F188B">
        <w:t>,</w:t>
      </w:r>
    </w:p>
    <w:p w:rsidR="00C65C33" w:rsidRPr="00D864D7" w:rsidRDefault="00C65C33" w:rsidP="008462A4">
      <w:pPr>
        <w:pStyle w:val="Newstyle"/>
      </w:pPr>
      <w:r w:rsidRPr="00D864D7">
        <w:t>e) kompetence občanské – žáci respektují názory ostatních, rozhodují zodpovědně podle dané situace, formují volní a charakterové vlastnosti, zapojují se do sportovních aktivit, rozhodují se v zájmu podpory a ochrany zdraví svého i ostatních, rozlišují práva a povinnosti vyplývající z různých rolí (rozhodčí, hráč, divák…), učitel vede žáky k dodržování pravidel slušného chování, k pochopení práv a povinnosti v souvislosti s rolí, k hodnocení činností nebo výsledků na základě jasně stanovených kritérií</w:t>
      </w:r>
    </w:p>
    <w:p w:rsidR="00C65C33" w:rsidRPr="00D864D7" w:rsidRDefault="00C65C33" w:rsidP="008462A4">
      <w:pPr>
        <w:pStyle w:val="Newstyle"/>
      </w:pPr>
      <w:r w:rsidRPr="00D864D7">
        <w:t>f) kompetence pracovní – žáci jsou seznámeni s pravidly bezpečného chování, jsou vedeni k efektivitě při organizování vlastní práce, ovládají základní postupy první pomoci, spoluorganizují svůj pohybový režim a učitel vede žáky k efektivitě a bezpečnosti práce.</w:t>
      </w:r>
    </w:p>
    <w:p w:rsidR="004D2ED1" w:rsidRDefault="005E21AB" w:rsidP="008462A4">
      <w:pPr>
        <w:pStyle w:val="Nadpis2"/>
      </w:pPr>
      <w:bookmarkStart w:id="63" w:name="_Toc448265381"/>
      <w:bookmarkStart w:id="64" w:name="_Toc448265430"/>
      <w:bookmarkStart w:id="65" w:name="_Toc448335229"/>
      <w:r>
        <w:t xml:space="preserve">2.2 </w:t>
      </w:r>
      <w:r w:rsidR="00FD209E">
        <w:t>Tělovýchovné aktivity v době mimo vyučování</w:t>
      </w:r>
      <w:bookmarkEnd w:id="63"/>
      <w:bookmarkEnd w:id="64"/>
      <w:bookmarkEnd w:id="65"/>
    </w:p>
    <w:p w:rsidR="00633005" w:rsidRPr="00633005" w:rsidRDefault="00633005" w:rsidP="008462A4">
      <w:pPr>
        <w:pStyle w:val="Newstyle"/>
      </w:pPr>
      <w:r w:rsidRPr="00633005">
        <w:t xml:space="preserve">V této </w:t>
      </w:r>
      <w:r w:rsidR="00291AE8">
        <w:t>pod</w:t>
      </w:r>
      <w:r w:rsidRPr="00633005">
        <w:t>kapitole bych se chtěla věn</w:t>
      </w:r>
      <w:r w:rsidR="003F188B">
        <w:t>ovat formám tělovýchovných aktiv</w:t>
      </w:r>
      <w:r w:rsidRPr="00633005">
        <w:t xml:space="preserve">it, kterými se mohou </w:t>
      </w:r>
      <w:r w:rsidR="00291AE8">
        <w:t>děti</w:t>
      </w:r>
      <w:r w:rsidR="003F188B">
        <w:t xml:space="preserve"> zabýva</w:t>
      </w:r>
      <w:r w:rsidRPr="00633005">
        <w:t>t mimo</w:t>
      </w:r>
      <w:r>
        <w:t xml:space="preserve"> dobu</w:t>
      </w:r>
      <w:r w:rsidRPr="00633005">
        <w:t xml:space="preserve"> vyučování. </w:t>
      </w:r>
      <w:r w:rsidR="004C57DD">
        <w:t>„</w:t>
      </w:r>
      <w:r w:rsidR="004C57DD" w:rsidRPr="004C57DD">
        <w:t>Zájmové vzdělávání neposkytuje stupeň vzdělání, zabývá se však aktivitami potřebnými pro rozvoj osobnosti, kompenzuje jednostrannou zátěž ze školy, zajišťuje duševní hygienu, má funkci výchovnou, vzdělávací, kulturní, preventivní, zdravotní (relaxační a regenerační), sociální a preventivní, rozvíjí schopnosti, znalosti, dovednosti, talent, upevňuje sociální vztahy.</w:t>
      </w:r>
      <w:r w:rsidR="004C57DD">
        <w:t xml:space="preserve">“ (MŠMT, </w:t>
      </w:r>
      <w:r w:rsidR="004C57DD" w:rsidRPr="004C57DD">
        <w:t>© 2012</w:t>
      </w:r>
      <w:r w:rsidR="004C57DD">
        <w:t>)</w:t>
      </w:r>
    </w:p>
    <w:p w:rsidR="00D330F7" w:rsidRDefault="003F188B" w:rsidP="008462A4">
      <w:pPr>
        <w:pStyle w:val="Nadpis3"/>
      </w:pPr>
      <w:bookmarkStart w:id="66" w:name="_Toc448265382"/>
      <w:r>
        <w:t>Školní d</w:t>
      </w:r>
      <w:r w:rsidR="00D330F7">
        <w:t>ružina a školní klub</w:t>
      </w:r>
      <w:bookmarkEnd w:id="66"/>
    </w:p>
    <w:p w:rsidR="006820DB" w:rsidRDefault="00633005" w:rsidP="008462A4">
      <w:pPr>
        <w:pStyle w:val="Newstyle"/>
      </w:pPr>
      <w:r>
        <w:t xml:space="preserve">V době mimo vyučování zajišťuje pravidelnou i nepravidelnou tělovýchovnou činnost na základní škole pro nižší stupeň školní družina a pro vyšší stupeň školní klub. </w:t>
      </w:r>
      <w:r w:rsidR="00312A17">
        <w:t xml:space="preserve">Školní družiny provozují většinou základní školy a jsou určeny především pro žáky 1. – 5. tříd. Hlavním posláním družin je umožnit dětem odpočinek. Tento odpočinek může mít formu aktivního či pasivního odpočinku. Pohybové aktivity jsou součástí aktivního odpočinku a mohou kompenzovat nedostatek pohybu při vyučování. </w:t>
      </w:r>
      <w:r w:rsidR="006820DB">
        <w:t xml:space="preserve">Pro starší žáky nabízí školy služby školního klubu.Školní klub je určen starším žákům, kteří jsou v porovnání s mladšími dětmi samostatnější a své zájmy často realizují mimo školu. Bendl, (2015, str. 133) definuje činnosti realizované školním klubem následovně: </w:t>
      </w:r>
    </w:p>
    <w:p w:rsidR="006820DB" w:rsidRPr="006820DB" w:rsidRDefault="006820DB" w:rsidP="00133DA0">
      <w:pPr>
        <w:pStyle w:val="Newstyle"/>
        <w:numPr>
          <w:ilvl w:val="0"/>
          <w:numId w:val="6"/>
        </w:numPr>
      </w:pPr>
      <w:r w:rsidRPr="006820DB">
        <w:lastRenderedPageBreak/>
        <w:t xml:space="preserve">pravidelná zájmová činnost v zájmových útvarech, </w:t>
      </w:r>
    </w:p>
    <w:p w:rsidR="006820DB" w:rsidRPr="006820DB" w:rsidRDefault="006820DB" w:rsidP="00133DA0">
      <w:pPr>
        <w:pStyle w:val="Newstyle"/>
        <w:numPr>
          <w:ilvl w:val="0"/>
          <w:numId w:val="6"/>
        </w:numPr>
      </w:pPr>
      <w:r w:rsidRPr="006820DB">
        <w:t xml:space="preserve">příležitostná zájmová či rekreační činnost, </w:t>
      </w:r>
    </w:p>
    <w:p w:rsidR="006820DB" w:rsidRPr="006820DB" w:rsidRDefault="006820DB" w:rsidP="00133DA0">
      <w:pPr>
        <w:pStyle w:val="Newstyle"/>
        <w:numPr>
          <w:ilvl w:val="0"/>
          <w:numId w:val="6"/>
        </w:numPr>
      </w:pPr>
      <w:r w:rsidRPr="006820DB">
        <w:t xml:space="preserve">otevřená nabídka spontánních činností, </w:t>
      </w:r>
    </w:p>
    <w:p w:rsidR="006820DB" w:rsidRPr="006820DB" w:rsidRDefault="006820DB" w:rsidP="00133DA0">
      <w:pPr>
        <w:pStyle w:val="Newstyle"/>
        <w:numPr>
          <w:ilvl w:val="0"/>
          <w:numId w:val="6"/>
        </w:numPr>
      </w:pPr>
      <w:r w:rsidRPr="006820DB">
        <w:t>podpora tzv. tvůrčích týmů, skupin iniciativních žáků s významným zájmovým zaměřením.“</w:t>
      </w:r>
    </w:p>
    <w:p w:rsidR="00D330F7" w:rsidRDefault="00D330F7" w:rsidP="008462A4">
      <w:pPr>
        <w:pStyle w:val="Nadpis3"/>
      </w:pPr>
      <w:bookmarkStart w:id="67" w:name="_Toc448265383"/>
      <w:r>
        <w:t>Školní sportovní kluby</w:t>
      </w:r>
      <w:bookmarkEnd w:id="67"/>
    </w:p>
    <w:p w:rsidR="00D330F7" w:rsidRDefault="009B3CFD" w:rsidP="008462A4">
      <w:pPr>
        <w:pStyle w:val="Newstyle"/>
      </w:pPr>
      <w:r>
        <w:t>Asociace školních sportovních klubů České republiky</w:t>
      </w:r>
      <w:r w:rsidR="00D330F7">
        <w:t xml:space="preserve"> (AŠSK) sdružuje sportovní kluby vzniklé na školách</w:t>
      </w:r>
      <w:r w:rsidR="00633005">
        <w:t xml:space="preserve"> a organizu</w:t>
      </w:r>
      <w:r w:rsidR="003F188B">
        <w:t>je pro ně soutěže na několika úrov</w:t>
      </w:r>
      <w:r w:rsidR="00633005">
        <w:t>ních.</w:t>
      </w:r>
      <w:r w:rsidR="009E16CF">
        <w:t xml:space="preserve"> </w:t>
      </w:r>
      <w:r w:rsidR="00D330F7">
        <w:t>Zjednodušeně lze říci, že mottem této asociace je</w:t>
      </w:r>
      <w:r w:rsidR="00633005">
        <w:t xml:space="preserve"> rčení</w:t>
      </w:r>
      <w:r w:rsidR="00D330F7">
        <w:t xml:space="preserve"> </w:t>
      </w:r>
      <w:r w:rsidR="003F188B">
        <w:rPr>
          <w:i/>
        </w:rPr>
        <w:t>„není důležité vy</w:t>
      </w:r>
      <w:r w:rsidR="00D330F7" w:rsidRPr="00D330F7">
        <w:rPr>
          <w:i/>
        </w:rPr>
        <w:t>hrát, ale zúčastnit se</w:t>
      </w:r>
      <w:r w:rsidR="00D330F7">
        <w:rPr>
          <w:i/>
        </w:rPr>
        <w:t xml:space="preserve">“. </w:t>
      </w:r>
      <w:r w:rsidR="00D330F7">
        <w:t xml:space="preserve">Hlavním cílem </w:t>
      </w:r>
      <w:r w:rsidR="00633005">
        <w:t xml:space="preserve">AŠSK </w:t>
      </w:r>
      <w:r w:rsidR="00D330F7">
        <w:t xml:space="preserve">je </w:t>
      </w:r>
      <w:r w:rsidR="00633005">
        <w:t>zabezpeč</w:t>
      </w:r>
      <w:r w:rsidR="003F188B">
        <w:t>e</w:t>
      </w:r>
      <w:r w:rsidR="00633005">
        <w:t>ní pravidelného pohybu pro co možná největší počet dětí, bez sociálních, společenských či kulturních rozdílů. Školní kluby většinou nemají charakter klasických sportovních klubů, které jsou zaměřeny na výkon, ale snaží se sdružovat děti se zájmem o sportování. Mohou se zde realizovat také děti se zájmem o více sportovních odvětví. Snahou AŠSK je aby se zapojily také děti, které dosud pravidelně nesportují a aby se jim tímto sport přiblížil a vyvolal v nich zájem o pravidelné spor</w:t>
      </w:r>
      <w:r w:rsidR="003F188B">
        <w:t>tování. Sp</w:t>
      </w:r>
      <w:r w:rsidR="00633005">
        <w:t>o</w:t>
      </w:r>
      <w:r w:rsidR="003F188B">
        <w:t>r</w:t>
      </w:r>
      <w:r w:rsidR="00633005">
        <w:t xml:space="preserve">tovní kluby nabízejí širokou škálu sportovních odvětví od míčových her, přes cyklistiku až po atletiku. </w:t>
      </w:r>
      <w:r w:rsidR="00A7199A">
        <w:t>(Jeřábek, 2008)</w:t>
      </w:r>
    </w:p>
    <w:p w:rsidR="00633005" w:rsidRDefault="00633005" w:rsidP="008462A4">
      <w:pPr>
        <w:pStyle w:val="Nadpis3"/>
      </w:pPr>
      <w:bookmarkStart w:id="68" w:name="_Toc448265384"/>
      <w:r>
        <w:t>Sportovní kluby</w:t>
      </w:r>
      <w:bookmarkEnd w:id="68"/>
      <w:r>
        <w:t xml:space="preserve"> </w:t>
      </w:r>
    </w:p>
    <w:p w:rsidR="00A7199A" w:rsidRDefault="00A7199A" w:rsidP="008462A4">
      <w:pPr>
        <w:pStyle w:val="Newstyle"/>
      </w:pPr>
      <w:r>
        <w:t xml:space="preserve">Sportovní kluby jsou většinou úzce zaměřené a zabývají se vybranou sportovní činností. Ve sportovním klubu přebírá roli pedagoga trenér a lze jej označit za klíčovou osobu, která může významně ovlivnit zápal dítěte pro </w:t>
      </w:r>
      <w:r w:rsidR="0056179D">
        <w:t>daný</w:t>
      </w:r>
      <w:r>
        <w:t xml:space="preserve"> sport. Ve srovnání se školními kluby </w:t>
      </w:r>
      <w:r w:rsidR="0056179D">
        <w:t xml:space="preserve">jsou sportovní kluby velmi výrazně zaměřeny na výsledek. Toto může být pro děti určitým problémem, protože je zde potřeba prokazovat alespoň mírný talent k vybranému sportu. O výběru sportu či sportovního klubu většinou rozhodují rodiče. Je důležité aby rodiče svým dětem naslouchali a nenutili je ke sportu, které dítě nemá rádo. </w:t>
      </w:r>
      <w:r w:rsidR="00297166">
        <w:t xml:space="preserve">V opačném případě, může být tento přístup kontraproduktivní. Sportovní tým se může stát velmi důležitou sociální skupinou, která může ovlivňovat velmi výrazně vývoj jedince. </w:t>
      </w:r>
    </w:p>
    <w:p w:rsidR="0056179D" w:rsidRDefault="0056179D" w:rsidP="008462A4">
      <w:pPr>
        <w:pStyle w:val="Nadpis3"/>
      </w:pPr>
      <w:bookmarkStart w:id="69" w:name="_Toc448265385"/>
      <w:r>
        <w:t>Rodina</w:t>
      </w:r>
      <w:bookmarkEnd w:id="69"/>
    </w:p>
    <w:p w:rsidR="0056179D" w:rsidRDefault="0056179D" w:rsidP="008462A4">
      <w:pPr>
        <w:pStyle w:val="Newstyle"/>
      </w:pPr>
      <w:r>
        <w:t>Rodina a její přístup ke sportu hraje zásadní roli. Platí, že pokud mají rodiče aktivní přístup k</w:t>
      </w:r>
      <w:r w:rsidR="00297166">
        <w:t> </w:t>
      </w:r>
      <w:r>
        <w:t>životu</w:t>
      </w:r>
      <w:r w:rsidR="00297166">
        <w:t>,</w:t>
      </w:r>
      <w:r>
        <w:t xml:space="preserve"> je zde velká pravděpodobnost, že jejich potomek si tento přístup také osvojí. </w:t>
      </w:r>
    </w:p>
    <w:p w:rsidR="001030D5" w:rsidRDefault="00023C62" w:rsidP="008462A4">
      <w:pPr>
        <w:pStyle w:val="Nadpis2"/>
      </w:pPr>
      <w:bookmarkStart w:id="70" w:name="_Toc448265386"/>
      <w:bookmarkStart w:id="71" w:name="_Toc448265431"/>
      <w:bookmarkStart w:id="72" w:name="_Toc448335230"/>
      <w:r>
        <w:lastRenderedPageBreak/>
        <w:t>2.3. Tělovýchovné aktivity vzniklé na základě projektů</w:t>
      </w:r>
      <w:r w:rsidR="00F9044A">
        <w:t xml:space="preserve"> EU</w:t>
      </w:r>
      <w:bookmarkEnd w:id="70"/>
      <w:bookmarkEnd w:id="71"/>
      <w:bookmarkEnd w:id="72"/>
    </w:p>
    <w:p w:rsidR="00F9044A" w:rsidRDefault="00F9044A" w:rsidP="008462A4">
      <w:pPr>
        <w:pStyle w:val="Newstyle"/>
      </w:pPr>
      <w:r>
        <w:t xml:space="preserve">Jednou z možností jak získat prostředky na realizaci zahraničních školních projektů jsou dotace z fondů evropské unie. </w:t>
      </w:r>
      <w:r w:rsidR="00681FEA">
        <w:t xml:space="preserve">Díky </w:t>
      </w:r>
      <w:r>
        <w:t>těmto prostředkům</w:t>
      </w:r>
      <w:r w:rsidR="00681FEA">
        <w:t xml:space="preserve">, </w:t>
      </w:r>
      <w:r>
        <w:t xml:space="preserve">se mohou </w:t>
      </w:r>
      <w:r w:rsidR="00C915DA">
        <w:t>různorodých</w:t>
      </w:r>
      <w:r w:rsidR="00681FEA">
        <w:t xml:space="preserve"> a</w:t>
      </w:r>
      <w:r>
        <w:t>ktivit účastnit všechny děti z</w:t>
      </w:r>
      <w:r w:rsidR="003F188B">
        <w:t> </w:t>
      </w:r>
      <w:r>
        <w:t>různých</w:t>
      </w:r>
      <w:r w:rsidR="003F188B">
        <w:t xml:space="preserve"> </w:t>
      </w:r>
      <w:r w:rsidR="00681FEA">
        <w:t>sociálních vrstev bez ohledu na finanční možnosti rodičů.</w:t>
      </w:r>
      <w:r w:rsidR="00505488">
        <w:t xml:space="preserve"> </w:t>
      </w:r>
      <w:r w:rsidR="00681FEA">
        <w:t>Činnosti v rámci různých projektů jsou pro mnohé žáky finančně nedostupné a právě mezi těmito žáky se objevuje nejvíce negativních jevů, které pramení z nedostatku možností plnohodnotného trávení volného času.</w:t>
      </w:r>
      <w:r w:rsidR="00C915DA">
        <w:t xml:space="preserve"> Projekty bývají z</w:t>
      </w:r>
      <w:r w:rsidR="009714F8">
        <w:t>a</w:t>
      </w:r>
      <w:r w:rsidR="00C915DA">
        <w:t>měřeny</w:t>
      </w:r>
      <w:r w:rsidR="009714F8">
        <w:t xml:space="preserve"> na sport</w:t>
      </w:r>
      <w:r w:rsidR="0005235B">
        <w:t>ovní aktivity</w:t>
      </w:r>
      <w:r w:rsidR="009714F8">
        <w:t>, jazykové vzdělávání, výtvarné aktivity,</w:t>
      </w:r>
      <w:r w:rsidR="0005235B">
        <w:t xml:space="preserve"> poznávání přírodního, kulturního a historického bohatství </w:t>
      </w:r>
      <w:r w:rsidR="002B3F66">
        <w:t>pohraničních regionů, odbourávání jazykových bariér, rozvoji cestovního ruchu.</w:t>
      </w:r>
      <w:r w:rsidR="00505488">
        <w:t xml:space="preserve"> Dále bych ráda popsala projekt Umění v pohybu, který </w:t>
      </w:r>
      <w:r w:rsidR="00FF2865">
        <w:t>byl realizován Základní školou V</w:t>
      </w:r>
      <w:r w:rsidR="00505488">
        <w:t xml:space="preserve">rchní a v jehož rámci jsem provedla svůj výzkum. </w:t>
      </w:r>
    </w:p>
    <w:p w:rsidR="00F9044A" w:rsidRDefault="003F188B" w:rsidP="008462A4">
      <w:pPr>
        <w:pStyle w:val="Nadpis3"/>
      </w:pPr>
      <w:r>
        <w:t>ZŠ Vrchní</w:t>
      </w:r>
      <w:r w:rsidR="00FF2865">
        <w:t xml:space="preserve"> Opava</w:t>
      </w:r>
    </w:p>
    <w:p w:rsidR="00F9044A" w:rsidRDefault="00F9044A" w:rsidP="008462A4">
      <w:pPr>
        <w:pStyle w:val="Newstyle"/>
      </w:pPr>
      <w:r>
        <w:t xml:space="preserve">Škola Vrchní v Opavě je jednou ze čtyř škol v městské čtvrti Opava - Kateřinky. V současné době tuto školu navštěvuje 489 žáků. Dlouhodobě škola spolupracuje s družební školou v polské Ratiboři, se kterou realizuje v rámci euroregionu Silesia společné projekty spolufinancované z fondů Evropské unie. Projekty jsou zaměřeny na sportovní, kulturní a jazykové aktivity. Jedním z projektů, který škola realizuje je Umění v pohybu. </w:t>
      </w:r>
    </w:p>
    <w:p w:rsidR="00F9044A" w:rsidRDefault="00F9044A" w:rsidP="008462A4">
      <w:pPr>
        <w:pStyle w:val="Nadpis3"/>
      </w:pPr>
      <w:bookmarkStart w:id="73" w:name="_Toc448265388"/>
      <w:r>
        <w:t>Projekt Umění v pohybu</w:t>
      </w:r>
      <w:bookmarkEnd w:id="73"/>
    </w:p>
    <w:p w:rsidR="00F9044A" w:rsidRDefault="00F9044A" w:rsidP="008462A4">
      <w:pPr>
        <w:pStyle w:val="Newstyle"/>
      </w:pPr>
      <w:r>
        <w:t>Projekt s n</w:t>
      </w:r>
      <w:r w:rsidR="00105D39">
        <w:t>ázvem „Umění v pohybu“ se skláda</w:t>
      </w:r>
      <w:r w:rsidR="003F188B">
        <w:t>l</w:t>
      </w:r>
      <w:r w:rsidR="00105D39">
        <w:t xml:space="preserve"> z aktivit, jehož</w:t>
      </w:r>
      <w:r>
        <w:t xml:space="preserve"> cílem je prohlubovat a zkvalitňovat dlouholetou spolupráci mezi žáky ZŠ Vrchní a SP1 v Ratiboři. Hlavním účel</w:t>
      </w:r>
      <w:r w:rsidR="003F188B">
        <w:t>em projektu bylo</w:t>
      </w:r>
      <w:r>
        <w:t xml:space="preserve"> nabídnout nové aktivity a zapojit co největší počet </w:t>
      </w:r>
      <w:r w:rsidR="003F188B">
        <w:t>žáků do mezinárodní spolupráce. Projekt navazoval</w:t>
      </w:r>
      <w:r>
        <w:t xml:space="preserve"> na podobné akce realizované od roku 1998. </w:t>
      </w:r>
    </w:p>
    <w:p w:rsidR="00F9044A" w:rsidRDefault="00F9044A" w:rsidP="008462A4">
      <w:pPr>
        <w:pStyle w:val="Newstyle"/>
      </w:pPr>
      <w:r>
        <w:t>Pro společná setkání žáků byly zvoleny turisticky atraktivní místa příh</w:t>
      </w:r>
      <w:r w:rsidR="00105D39">
        <w:t>raničních regionů. Snahou bylo z</w:t>
      </w:r>
      <w:r w:rsidR="003F188B">
        <w:t>kombinovat činnosti při akcích</w:t>
      </w:r>
      <w:r>
        <w:t xml:space="preserve"> tak</w:t>
      </w:r>
      <w:r w:rsidR="003F188B">
        <w:t>,</w:t>
      </w:r>
      <w:r>
        <w:t xml:space="preserve"> abychom dětem ukázali nové možnosti plnohodnotného trávení volného času. Předev</w:t>
      </w:r>
      <w:r w:rsidR="003F188B">
        <w:t>ším se jednalo o kombinaci výtva</w:t>
      </w:r>
      <w:r>
        <w:t>rných, technických a sportovních činností. Jednalo se např. o základy modelářstv</w:t>
      </w:r>
      <w:r w:rsidR="003F188B">
        <w:t>í, fotografie, malířství, atd.</w:t>
      </w:r>
      <w:r>
        <w:t xml:space="preserve"> Hlavním cílem bylo děti naučit společně pracovat na projektech a nabídnout jim nové alternativy pro jejich volnočasové aktivit</w:t>
      </w:r>
      <w:r w:rsidR="003F188B">
        <w:t>y. Specifickým cílem projektu bylo</w:t>
      </w:r>
      <w:r>
        <w:t xml:space="preserve"> seznámení žáků se stylem života a kulturními tradicemi zahraničních partnerů, odbourávání jazykových bariér a v neposlední řadě propagace turisticky atraktivních oblastí.</w:t>
      </w:r>
    </w:p>
    <w:p w:rsidR="00F9044A" w:rsidRDefault="00F9044A" w:rsidP="008462A4">
      <w:pPr>
        <w:pStyle w:val="Nadpis3"/>
      </w:pPr>
      <w:bookmarkStart w:id="74" w:name="_Toc448265389"/>
      <w:r>
        <w:lastRenderedPageBreak/>
        <w:t>Cíle projektu</w:t>
      </w:r>
      <w:bookmarkEnd w:id="74"/>
      <w:r>
        <w:t xml:space="preserve"> </w:t>
      </w:r>
    </w:p>
    <w:p w:rsidR="00C65C33" w:rsidRPr="00C65C33" w:rsidRDefault="00F9044A" w:rsidP="00133DA0">
      <w:pPr>
        <w:pStyle w:val="Newstyle"/>
        <w:numPr>
          <w:ilvl w:val="0"/>
          <w:numId w:val="7"/>
        </w:numPr>
      </w:pPr>
      <w:r w:rsidRPr="00C65C33">
        <w:t>podpora aktivit zamě</w:t>
      </w:r>
      <w:r w:rsidR="00C65C33" w:rsidRPr="00C65C33">
        <w:t>řených na využití volného času</w:t>
      </w:r>
    </w:p>
    <w:p w:rsidR="00F9044A" w:rsidRPr="00C65C33" w:rsidRDefault="00F9044A" w:rsidP="00133DA0">
      <w:pPr>
        <w:pStyle w:val="Newstyle"/>
        <w:numPr>
          <w:ilvl w:val="0"/>
          <w:numId w:val="7"/>
        </w:numPr>
      </w:pPr>
      <w:r w:rsidRPr="00C65C33">
        <w:t>podpora rozvoje sportovních aktivit,</w:t>
      </w:r>
    </w:p>
    <w:p w:rsidR="00F9044A" w:rsidRPr="00C65C33" w:rsidRDefault="00F9044A" w:rsidP="00133DA0">
      <w:pPr>
        <w:pStyle w:val="Newstyle"/>
        <w:numPr>
          <w:ilvl w:val="0"/>
          <w:numId w:val="7"/>
        </w:numPr>
      </w:pPr>
      <w:r w:rsidRPr="00C65C33">
        <w:t>podpora aktivit zaměřených na prevenci sociálně patologických jevů,</w:t>
      </w:r>
    </w:p>
    <w:p w:rsidR="00F9044A" w:rsidRPr="00C65C33" w:rsidRDefault="00F9044A" w:rsidP="00133DA0">
      <w:pPr>
        <w:pStyle w:val="Newstyle"/>
        <w:numPr>
          <w:ilvl w:val="0"/>
          <w:numId w:val="7"/>
        </w:numPr>
      </w:pPr>
      <w:r w:rsidRPr="00C65C33">
        <w:t>podpora kulturní</w:t>
      </w:r>
      <w:r w:rsidR="003F188B">
        <w:t xml:space="preserve"> výměny se sousedními regiony (Polsko, S</w:t>
      </w:r>
      <w:r w:rsidRPr="00C65C33">
        <w:t>lovensko),</w:t>
      </w:r>
    </w:p>
    <w:p w:rsidR="00F9044A" w:rsidRPr="00C65C33" w:rsidRDefault="00F9044A" w:rsidP="00133DA0">
      <w:pPr>
        <w:pStyle w:val="Newstyle"/>
        <w:numPr>
          <w:ilvl w:val="0"/>
          <w:numId w:val="7"/>
        </w:numPr>
      </w:pPr>
      <w:r w:rsidRPr="00C65C33">
        <w:t>podpora zdravého životního stylu a aktivit podporujících zdravý životní styl.</w:t>
      </w:r>
    </w:p>
    <w:p w:rsidR="00F9044A" w:rsidRDefault="00F9044A" w:rsidP="008462A4">
      <w:pPr>
        <w:pStyle w:val="Nadpis3"/>
      </w:pPr>
      <w:bookmarkStart w:id="75" w:name="_Toc448265390"/>
      <w:r>
        <w:t>Cílové skupiny projektu</w:t>
      </w:r>
      <w:bookmarkEnd w:id="75"/>
    </w:p>
    <w:p w:rsidR="00F9044A" w:rsidRDefault="00F9044A" w:rsidP="008462A4">
      <w:pPr>
        <w:pStyle w:val="Newstyle"/>
      </w:pPr>
      <w:r>
        <w:t>Hlavní cílovou skupinou byli žác</w:t>
      </w:r>
      <w:r w:rsidR="0084120D">
        <w:t>i od 6. – 15. l</w:t>
      </w:r>
      <w:r>
        <w:t>et. Tato cílová skupina byla zvolena účelově, protože v tomto věku vznikají z</w:t>
      </w:r>
      <w:r w:rsidR="003F188B">
        <w:t>ájmy o jednotlivé činnosti. Zají</w:t>
      </w:r>
      <w:r>
        <w:t xml:space="preserve">mavostí projektu bylo, že se jednotlivých akcí zúčastnili žáci různých věkových skupin společně. </w:t>
      </w:r>
    </w:p>
    <w:p w:rsidR="00F9044A" w:rsidRDefault="00F9044A" w:rsidP="008462A4">
      <w:pPr>
        <w:pStyle w:val="Nadpis3"/>
      </w:pPr>
      <w:bookmarkStart w:id="76" w:name="_Toc448265391"/>
      <w:r>
        <w:t>Projekt se skl</w:t>
      </w:r>
      <w:r w:rsidR="003F188B">
        <w:t>áda</w:t>
      </w:r>
      <w:r>
        <w:t>l z pěti akcí:</w:t>
      </w:r>
      <w:bookmarkEnd w:id="76"/>
      <w:r>
        <w:t xml:space="preserve"> </w:t>
      </w:r>
    </w:p>
    <w:p w:rsidR="00F9044A" w:rsidRDefault="00F9044A" w:rsidP="00133DA0">
      <w:pPr>
        <w:pStyle w:val="Newstyle"/>
        <w:numPr>
          <w:ilvl w:val="0"/>
          <w:numId w:val="8"/>
        </w:numPr>
      </w:pPr>
      <w:r>
        <w:t xml:space="preserve"> 5 denní zimní výtvarně-sportovní kurz Istebna. </w:t>
      </w:r>
    </w:p>
    <w:p w:rsidR="00F9044A" w:rsidRDefault="00F9044A" w:rsidP="008462A4">
      <w:pPr>
        <w:pStyle w:val="Newstyle"/>
      </w:pPr>
      <w:r>
        <w:t xml:space="preserve">Kurzu se zúčastnili děti jenž projevili zájem o výtvarné aktivity. Hlavním cílem kurzu bylo rozvíjet kreativitu při vytváření plastik se sportovní tématikou (např. lyže, boty). Pro výuku byly využívány alternativní výtvarné techniky. Inspiraci měli žáci získat při zimních sportech. </w:t>
      </w:r>
    </w:p>
    <w:p w:rsidR="00F9044A" w:rsidRDefault="00F9044A" w:rsidP="00133DA0">
      <w:pPr>
        <w:pStyle w:val="Newstyle"/>
        <w:numPr>
          <w:ilvl w:val="0"/>
          <w:numId w:val="8"/>
        </w:numPr>
      </w:pPr>
      <w:r>
        <w:t>Letní sportovně-malířský kurz ve Zlatých horách.</w:t>
      </w:r>
    </w:p>
    <w:p w:rsidR="00F9044A" w:rsidRDefault="00F9044A" w:rsidP="008462A4">
      <w:pPr>
        <w:pStyle w:val="Newstyle"/>
      </w:pPr>
      <w:r>
        <w:t>Tento ku</w:t>
      </w:r>
      <w:r w:rsidR="003F188B">
        <w:t>rz probíhal v oblasti Z</w:t>
      </w:r>
      <w:r>
        <w:t xml:space="preserve">latých hor a žáci se zde pod vedením zkušených výtvarníků seznamovali se základními technikami malby krajiny, lidské postavy v pohybu, prací z přírodními materiály, malbou na hedvábí a výrobou keramických plastik. Sportovní část byla zaměřena na základy tenisu. Tuto aktivitu zajištovali trenéři tenisového klubu Opava. </w:t>
      </w:r>
    </w:p>
    <w:p w:rsidR="00F9044A" w:rsidRDefault="00F9044A" w:rsidP="00133DA0">
      <w:pPr>
        <w:pStyle w:val="Newstyle"/>
        <w:numPr>
          <w:ilvl w:val="0"/>
          <w:numId w:val="8"/>
        </w:numPr>
      </w:pPr>
      <w:r>
        <w:t>Modelářsko-rekreační kurz Szymocice-gmina Nedza</w:t>
      </w:r>
    </w:p>
    <w:p w:rsidR="00F9044A" w:rsidRDefault="00F9044A" w:rsidP="008462A4">
      <w:pPr>
        <w:pStyle w:val="Newstyle"/>
      </w:pPr>
      <w:r>
        <w:t>Tato akce byla zaměřena na zlepšování hlavně technických dovedností žáků. Mezi hlavní aktivity patřilo letecké modelářství, výroba keramických sportovních trofejí a medailí. Sportovní část pobytu byla zaměřena na výuku nordic wolking a polsko-českými závody v pouštění draků, balónů a modelů au</w:t>
      </w:r>
      <w:r w:rsidR="003F188B">
        <w:t>t</w:t>
      </w:r>
      <w:r>
        <w:t xml:space="preserve">, které žáci sami vyrobili. </w:t>
      </w:r>
    </w:p>
    <w:p w:rsidR="00F9044A" w:rsidRDefault="00F9044A" w:rsidP="00133DA0">
      <w:pPr>
        <w:pStyle w:val="Newstyle"/>
        <w:numPr>
          <w:ilvl w:val="0"/>
          <w:numId w:val="8"/>
        </w:numPr>
      </w:pPr>
      <w:r>
        <w:t xml:space="preserve"> Cyklistický kurz se základy fotografie- Krásná</w:t>
      </w:r>
    </w:p>
    <w:p w:rsidR="00F9044A" w:rsidRDefault="00F9044A" w:rsidP="008462A4">
      <w:pPr>
        <w:pStyle w:val="Newstyle"/>
      </w:pPr>
      <w:r>
        <w:t>Kurz byl zaměřen na cyklistiku a výuku zákl</w:t>
      </w:r>
      <w:r w:rsidR="003F188B">
        <w:t>a</w:t>
      </w:r>
      <w:r>
        <w:t>dů fotografie. Žáci měli možnost projet nejkrásnější trasy okolí Vysálají.  Druhou částí kurzu byla výuka základů fotografování a zpracování fotografií v tradičním formátu a ve formátu 3D.</w:t>
      </w:r>
    </w:p>
    <w:p w:rsidR="00F9044A" w:rsidRDefault="00D864D7" w:rsidP="008462A4">
      <w:pPr>
        <w:pStyle w:val="Newstyle"/>
      </w:pPr>
      <w:r>
        <w:lastRenderedPageBreak/>
        <w:t>e)</w:t>
      </w:r>
      <w:r w:rsidR="00F9044A">
        <w:t xml:space="preserve"> Výstava fotografií projektu „Umění v pohybu“ v Opavě </w:t>
      </w:r>
    </w:p>
    <w:p w:rsidR="00F9044A" w:rsidRDefault="00F9044A" w:rsidP="008462A4">
      <w:pPr>
        <w:pStyle w:val="Newstyle"/>
      </w:pPr>
      <w:r>
        <w:t>Výstava byla zahájena vernisáži za účasti představitelů partnerských měst, pedagogů škol a široké veřejnosti. Výstava byla realizována jak v rámci Opavy, tak</w:t>
      </w:r>
      <w:r w:rsidR="00C92954">
        <w:t xml:space="preserve"> Ratiboře a měli jí možnost shlé</w:t>
      </w:r>
      <w:r>
        <w:t xml:space="preserve">dnout všichni žáci, stejně jako široká veřejnost. </w:t>
      </w:r>
      <w:r w:rsidR="00DC5750">
        <w:t xml:space="preserve">(ZŠ Vrchní, </w:t>
      </w:r>
      <w:r w:rsidR="00DC5750" w:rsidRPr="004C57DD">
        <w:t>©</w:t>
      </w:r>
      <w:r w:rsidR="00DC5750">
        <w:t xml:space="preserve"> 2013)</w:t>
      </w:r>
    </w:p>
    <w:p w:rsidR="00D864D7" w:rsidRDefault="00D864D7">
      <w:pPr>
        <w:rPr>
          <w:rFonts w:ascii="Times New Roman" w:hAnsi="Times New Roman" w:cs="Times New Roman"/>
          <w:b/>
          <w:sz w:val="32"/>
          <w:szCs w:val="32"/>
        </w:rPr>
      </w:pPr>
      <w:r>
        <w:rPr>
          <w:rFonts w:ascii="Times New Roman" w:hAnsi="Times New Roman" w:cs="Times New Roman"/>
          <w:b/>
          <w:sz w:val="32"/>
          <w:szCs w:val="32"/>
        </w:rPr>
        <w:br w:type="page"/>
      </w:r>
    </w:p>
    <w:p w:rsidR="00C520E7" w:rsidRPr="00665BAB" w:rsidRDefault="00C520E7" w:rsidP="00133DA0">
      <w:pPr>
        <w:pStyle w:val="Nadpis1"/>
        <w:numPr>
          <w:ilvl w:val="0"/>
          <w:numId w:val="17"/>
        </w:numPr>
      </w:pPr>
      <w:bookmarkStart w:id="77" w:name="_Toc448265392"/>
      <w:bookmarkStart w:id="78" w:name="_Toc448265432"/>
      <w:bookmarkStart w:id="79" w:name="_Toc448335231"/>
      <w:r w:rsidRPr="00665BAB">
        <w:lastRenderedPageBreak/>
        <w:t>Motivace a zapojení problémových žáků do tělovýchovných aktivit</w:t>
      </w:r>
      <w:bookmarkEnd w:id="77"/>
      <w:bookmarkEnd w:id="78"/>
      <w:bookmarkEnd w:id="79"/>
    </w:p>
    <w:p w:rsidR="00CD67FB" w:rsidRPr="00665BAB" w:rsidRDefault="002152F7" w:rsidP="008462A4">
      <w:pPr>
        <w:pStyle w:val="Newstyle"/>
      </w:pPr>
      <w:r w:rsidRPr="00665BAB">
        <w:t xml:space="preserve">Motivace je velmi důležitým </w:t>
      </w:r>
      <w:r w:rsidR="00E42C18">
        <w:t>faktorem</w:t>
      </w:r>
      <w:r w:rsidRPr="00665BAB">
        <w:t xml:space="preserve">, který výrazně ovlivňuje život každého člověka. Za každým chováním či činností člověka stojí motivace. Jednoduše by se dalo říci, že lidé se určitým způsobem chovají nebo něco dělají, protože chtějí něčeho dosáhnout. </w:t>
      </w:r>
    </w:p>
    <w:p w:rsidR="002152F7" w:rsidRPr="00665BAB" w:rsidRDefault="002152F7" w:rsidP="008462A4">
      <w:pPr>
        <w:pStyle w:val="Newstyle"/>
      </w:pPr>
      <w:r w:rsidRPr="00665BAB">
        <w:t xml:space="preserve">Uvedu velmi jednoduchý příklad. Položila jsem synovi jednoduchou otázku: Proč chodíš do posilovny? </w:t>
      </w:r>
      <w:r w:rsidR="00CD67FB" w:rsidRPr="00665BAB">
        <w:t>Odpovědí mi bylo, že by chtěl  být štíhlý a atraktivní. Z této odpovědi je patrné, že chodí do posilovny, protože je motivován svým cílem. Nyní</w:t>
      </w:r>
      <w:r w:rsidR="00E42C18">
        <w:t>,</w:t>
      </w:r>
      <w:r w:rsidR="00C92954">
        <w:t xml:space="preserve"> ale zpět k problematice rizi</w:t>
      </w:r>
      <w:r w:rsidR="00CD67FB" w:rsidRPr="00665BAB">
        <w:t>kového chování. Dle mého názoru je velmi důležité vyvolat v žácích zájem o mimoškolní aktivity a motivovat je k</w:t>
      </w:r>
      <w:r w:rsidR="00FF2865">
        <w:t> </w:t>
      </w:r>
      <w:r w:rsidR="00CD67FB" w:rsidRPr="00665BAB">
        <w:t>tomu</w:t>
      </w:r>
      <w:r w:rsidR="00FF2865">
        <w:t>,</w:t>
      </w:r>
      <w:r w:rsidR="00C92954">
        <w:t xml:space="preserve"> aby se vyvarovali nežádoucímu</w:t>
      </w:r>
      <w:r w:rsidR="00CD67FB" w:rsidRPr="00665BAB">
        <w:t xml:space="preserve"> chování</w:t>
      </w:r>
      <w:r w:rsidR="00E42C18">
        <w:t xml:space="preserve">. Proto se v této kapitole zaměřím na motivaci a její úlohu v zapojení žáků do tělovýchovných aktivit. </w:t>
      </w:r>
    </w:p>
    <w:p w:rsidR="00665BAB" w:rsidRPr="00665BAB" w:rsidRDefault="00665BAB" w:rsidP="008462A4">
      <w:pPr>
        <w:pStyle w:val="Nadpis2"/>
      </w:pPr>
      <w:bookmarkStart w:id="80" w:name="_Toc448265393"/>
      <w:bookmarkStart w:id="81" w:name="_Toc448265433"/>
      <w:bookmarkStart w:id="82" w:name="_Toc448335232"/>
      <w:r w:rsidRPr="00665BAB">
        <w:t>3.1. Motivace</w:t>
      </w:r>
      <w:r>
        <w:t xml:space="preserve"> a její definice</w:t>
      </w:r>
      <w:bookmarkEnd w:id="80"/>
      <w:bookmarkEnd w:id="81"/>
      <w:bookmarkEnd w:id="82"/>
    </w:p>
    <w:p w:rsidR="00C520E7" w:rsidRPr="00665BAB" w:rsidRDefault="00C520E7" w:rsidP="008462A4">
      <w:pPr>
        <w:pStyle w:val="Newstyle"/>
      </w:pPr>
      <w:r w:rsidRPr="00665BAB">
        <w:t xml:space="preserve">O činnosti jedince nerozhoduje pouze jediný motiv, ale </w:t>
      </w:r>
      <w:r w:rsidR="00CD67FB" w:rsidRPr="00665BAB">
        <w:t xml:space="preserve">vždy </w:t>
      </w:r>
      <w:r w:rsidRPr="00665BAB">
        <w:t>soubor p</w:t>
      </w:r>
      <w:r w:rsidR="00CD67FB" w:rsidRPr="00665BAB">
        <w:t>rolínajících se motivů. Některé motivy však mohou být pro jedince důležitější než ostatní.</w:t>
      </w:r>
      <w:r w:rsidR="00665BAB">
        <w:t xml:space="preserve"> </w:t>
      </w:r>
      <w:r w:rsidRPr="00665BAB">
        <w:t>Základní teorie vysvě</w:t>
      </w:r>
      <w:r w:rsidR="00665BAB">
        <w:t>tluji motivaci (podle Jansy, 2012</w:t>
      </w:r>
      <w:r w:rsidRPr="00665BAB">
        <w:t>) jako:</w:t>
      </w:r>
    </w:p>
    <w:p w:rsidR="00C520E7" w:rsidRPr="00665BAB" w:rsidRDefault="00C520E7" w:rsidP="008462A4">
      <w:pPr>
        <w:pStyle w:val="Newstyle"/>
      </w:pPr>
      <w:r w:rsidRPr="00665BAB">
        <w:t>a) udržení rovnováhy organismu – pokud má organismus něčeho nedostatek, vyvíjí snahu to získat, nebo jestliže naopak přebývá, má tendenci se toho zbavit,</w:t>
      </w:r>
    </w:p>
    <w:p w:rsidR="00952816" w:rsidRPr="00665BAB" w:rsidRDefault="00C520E7" w:rsidP="008462A4">
      <w:pPr>
        <w:pStyle w:val="Newstyle"/>
      </w:pPr>
      <w:r w:rsidRPr="00665BAB">
        <w:t>b) naplňování potřeb – nižších - fyziologických a vyšších - sociálních .</w:t>
      </w:r>
    </w:p>
    <w:p w:rsidR="00C520E7" w:rsidRPr="00665BAB" w:rsidRDefault="00C92954" w:rsidP="008462A4">
      <w:pPr>
        <w:pStyle w:val="Newstyle"/>
      </w:pPr>
      <w:r>
        <w:t>Asi nejznám</w:t>
      </w:r>
      <w:r w:rsidR="00CD67FB" w:rsidRPr="00665BAB">
        <w:t xml:space="preserve">ější teorii lidských potřeb publikoval </w:t>
      </w:r>
      <w:r w:rsidR="00952816" w:rsidRPr="00665BAB">
        <w:t>Abraham Harold Maslow</w:t>
      </w:r>
      <w:r w:rsidR="00881E1D" w:rsidRPr="00665BAB">
        <w:t xml:space="preserve"> a zobrazil ji v</w:t>
      </w:r>
      <w:r w:rsidR="00952816" w:rsidRPr="00665BAB">
        <w:t> jeho tzv. Maslowově pyramidě potřeb. Maslow zde rozděluje potřeby podle jejich důležitosti pro jedince. Logika pyramidy je velmi jednoduchá a říká, že pokud nesplníte potřeby nižšího stupně nemůžete splnit ani potřeby vyššího stupně. Tato teorie je základem</w:t>
      </w:r>
      <w:r>
        <w:t xml:space="preserve"> pro porozum</w:t>
      </w:r>
      <w:r w:rsidR="00952816" w:rsidRPr="00665BAB">
        <w:t xml:space="preserve">ění podstaty motivace. Podívejme se nyní na jednotlivé stupně Maslowovy pyramidy detailněji. </w:t>
      </w:r>
    </w:p>
    <w:p w:rsidR="00C520E7" w:rsidRPr="00665BAB" w:rsidRDefault="00952816" w:rsidP="008462A4">
      <w:pPr>
        <w:pStyle w:val="Nadpis3"/>
      </w:pPr>
      <w:bookmarkStart w:id="83" w:name="_Toc448265394"/>
      <w:r w:rsidRPr="00665BAB">
        <w:t>5</w:t>
      </w:r>
      <w:r w:rsidR="00C520E7" w:rsidRPr="00665BAB">
        <w:t>. Fyziolog</w:t>
      </w:r>
      <w:r w:rsidRPr="00665BAB">
        <w:t>ické potřeby</w:t>
      </w:r>
      <w:bookmarkEnd w:id="83"/>
    </w:p>
    <w:p w:rsidR="00952816" w:rsidRPr="00665BAB" w:rsidRDefault="00952816" w:rsidP="008462A4">
      <w:pPr>
        <w:pStyle w:val="Newstyle"/>
      </w:pPr>
      <w:r w:rsidRPr="00665BAB">
        <w:t xml:space="preserve">Mezi tyto potřeby se řadí např. potřeba jíst, pít, vyměšovat, atd.. Jedná se o základní požadavky člověka, které musí být nutně splněny, aby se člověk mohl soustředit na vyšší cíle. </w:t>
      </w:r>
    </w:p>
    <w:p w:rsidR="00C520E7" w:rsidRPr="00665BAB" w:rsidRDefault="00952816" w:rsidP="008462A4">
      <w:pPr>
        <w:pStyle w:val="Nadpis3"/>
      </w:pPr>
      <w:bookmarkStart w:id="84" w:name="_Toc448265395"/>
      <w:r w:rsidRPr="00665BAB">
        <w:lastRenderedPageBreak/>
        <w:t>4</w:t>
      </w:r>
      <w:r w:rsidR="00C520E7" w:rsidRPr="00665BAB">
        <w:t>. Potřeb</w:t>
      </w:r>
      <w:r w:rsidRPr="00665BAB">
        <w:t>a bezpečí a jistoty</w:t>
      </w:r>
      <w:bookmarkEnd w:id="84"/>
    </w:p>
    <w:p w:rsidR="00952816" w:rsidRPr="00665BAB" w:rsidRDefault="00952816" w:rsidP="008462A4">
      <w:pPr>
        <w:pStyle w:val="Newstyle"/>
      </w:pPr>
      <w:r w:rsidRPr="00665BAB">
        <w:t xml:space="preserve">Další ze základních potřeb definovaná Maslowem je potřeba bezpečí a jistoty. Tedy cítit se bezpečně a mimo ohrožení. </w:t>
      </w:r>
    </w:p>
    <w:p w:rsidR="00C520E7" w:rsidRPr="00665BAB" w:rsidRDefault="00C520E7" w:rsidP="008462A4">
      <w:pPr>
        <w:pStyle w:val="Nadpis3"/>
      </w:pPr>
      <w:bookmarkStart w:id="85" w:name="_Toc448265396"/>
      <w:r w:rsidRPr="00665BAB">
        <w:t>3. Potř</w:t>
      </w:r>
      <w:r w:rsidR="00C65C33">
        <w:t>eba lásky, potřeba někam patřit</w:t>
      </w:r>
      <w:bookmarkEnd w:id="85"/>
    </w:p>
    <w:p w:rsidR="00952816" w:rsidRPr="00665BAB" w:rsidRDefault="00952816" w:rsidP="008462A4">
      <w:pPr>
        <w:pStyle w:val="Newstyle"/>
      </w:pPr>
      <w:r w:rsidRPr="00665BAB">
        <w:t xml:space="preserve">Tato potřeba vyjadřuje touhu člověka družit se někam patřit, najít si partnera či být milován. </w:t>
      </w:r>
    </w:p>
    <w:p w:rsidR="00C520E7" w:rsidRPr="00665BAB" w:rsidRDefault="00881E1D" w:rsidP="008462A4">
      <w:pPr>
        <w:pStyle w:val="Nadpis3"/>
      </w:pPr>
      <w:bookmarkStart w:id="86" w:name="_Toc448265397"/>
      <w:r w:rsidRPr="00665BAB">
        <w:t>2.</w:t>
      </w:r>
      <w:r w:rsidR="00C520E7" w:rsidRPr="00665BAB">
        <w:t xml:space="preserve"> Potřeba uznání a dosažení úsp</w:t>
      </w:r>
      <w:r w:rsidR="00C65C33">
        <w:t>ěšného výkonu, potřeba prestiže</w:t>
      </w:r>
      <w:bookmarkEnd w:id="86"/>
    </w:p>
    <w:p w:rsidR="00881E1D" w:rsidRPr="00665BAB" w:rsidRDefault="00881E1D" w:rsidP="008462A4">
      <w:pPr>
        <w:pStyle w:val="Newstyle"/>
      </w:pPr>
      <w:r w:rsidRPr="00665BAB">
        <w:t xml:space="preserve">Potřeba dosáhnout nějakého úspěchu. Touha po tom být úspěšný a mít úspěch v očích jiných lidí. </w:t>
      </w:r>
    </w:p>
    <w:p w:rsidR="00881E1D" w:rsidRPr="00665BAB" w:rsidRDefault="00881E1D" w:rsidP="008462A4">
      <w:pPr>
        <w:pStyle w:val="Nadpis3"/>
      </w:pPr>
      <w:bookmarkStart w:id="87" w:name="_Toc448265398"/>
      <w:r w:rsidRPr="00665BAB">
        <w:t>1.</w:t>
      </w:r>
      <w:r w:rsidR="00C65C33">
        <w:t>Potřeba seberealizace</w:t>
      </w:r>
      <w:bookmarkEnd w:id="87"/>
    </w:p>
    <w:p w:rsidR="00881E1D" w:rsidRDefault="00881E1D" w:rsidP="008462A4">
      <w:pPr>
        <w:pStyle w:val="Newstyle"/>
      </w:pPr>
      <w:r w:rsidRPr="00665BAB">
        <w:t>Tuto potřebu Maslow staví na vrchol své pyramidy a aby tuto potřebu člověk naplnil musí dle jeho názoru splnit všechny nižší ú</w:t>
      </w:r>
      <w:r w:rsidR="00C92954">
        <w:t>rovně jeho pyramidy. Tento stup</w:t>
      </w:r>
      <w:r w:rsidRPr="00665BAB">
        <w:t>ínek znamená naplnit své možnosti růstu a rozvoje.</w:t>
      </w:r>
    </w:p>
    <w:p w:rsidR="00C520E7" w:rsidRDefault="00817F99" w:rsidP="008462A4">
      <w:pPr>
        <w:pStyle w:val="Newstyle"/>
      </w:pPr>
      <w:r>
        <w:t>Dle jiných přístupů např. p</w:t>
      </w:r>
      <w:r w:rsidR="00751AFC">
        <w:t>odle Skalkové (2004) m</w:t>
      </w:r>
      <w:r w:rsidR="00881E1D">
        <w:t>otivaci dělíme na:</w:t>
      </w:r>
    </w:p>
    <w:p w:rsidR="00C520E7" w:rsidRDefault="00C520E7" w:rsidP="008462A4">
      <w:pPr>
        <w:pStyle w:val="Newstyle"/>
      </w:pPr>
      <w:r>
        <w:t xml:space="preserve">a) </w:t>
      </w:r>
      <w:r w:rsidR="00751AFC">
        <w:t xml:space="preserve"> </w:t>
      </w:r>
      <w:r>
        <w:t xml:space="preserve">primární – činnost </w:t>
      </w:r>
      <w:r w:rsidR="00751AFC">
        <w:t>nám přináší naplnění dané potřeby. Hraji na klavír</w:t>
      </w:r>
      <w:r w:rsidR="00FF2865">
        <w:t>,</w:t>
      </w:r>
      <w:r w:rsidR="00C92954">
        <w:t xml:space="preserve"> protože mě to baví,</w:t>
      </w:r>
      <w:r w:rsidR="00751AFC">
        <w:t xml:space="preserve">  </w:t>
      </w:r>
    </w:p>
    <w:p w:rsidR="00C520E7" w:rsidRDefault="00751AFC" w:rsidP="008462A4">
      <w:pPr>
        <w:pStyle w:val="Newstyle"/>
      </w:pPr>
      <w:r>
        <w:t xml:space="preserve">b) </w:t>
      </w:r>
      <w:r w:rsidR="00C520E7">
        <w:t>sekundární – zprostředkovaná</w:t>
      </w:r>
      <w:r>
        <w:t xml:space="preserve"> motivace</w:t>
      </w:r>
      <w:r w:rsidR="00C520E7">
        <w:t>, kdy činnost zprostředkuje jiné hodnoty</w:t>
      </w:r>
      <w:r>
        <w:t xml:space="preserve">. Např. rád sportuji, protože očekávám nějaký druh odměny (medaili, finanční odměnu). </w:t>
      </w:r>
      <w:r w:rsidR="00C92954">
        <w:t xml:space="preserve"> </w:t>
      </w:r>
    </w:p>
    <w:p w:rsidR="00665BAB" w:rsidRDefault="00817F99" w:rsidP="008462A4">
      <w:pPr>
        <w:pStyle w:val="Newstyle"/>
      </w:pPr>
      <w:r>
        <w:t xml:space="preserve">Dále se pokusím identifikovat, které druhy motivace mohou vést děti k aktivnímu pohybu a sportu jako takovému. </w:t>
      </w:r>
    </w:p>
    <w:p w:rsidR="00C520E7" w:rsidRDefault="00C520E7" w:rsidP="008462A4">
      <w:pPr>
        <w:pStyle w:val="Nadpis2"/>
      </w:pPr>
      <w:bookmarkStart w:id="88" w:name="_Toc448265399"/>
      <w:bookmarkStart w:id="89" w:name="_Toc448265434"/>
      <w:bookmarkStart w:id="90" w:name="_Toc448335233"/>
      <w:r>
        <w:t>3.2. Výkonová motivace</w:t>
      </w:r>
      <w:bookmarkEnd w:id="88"/>
      <w:bookmarkEnd w:id="89"/>
      <w:bookmarkEnd w:id="90"/>
    </w:p>
    <w:p w:rsidR="00817F99" w:rsidRDefault="00817F99" w:rsidP="008462A4">
      <w:pPr>
        <w:pStyle w:val="Newstyle"/>
      </w:pPr>
      <w:r>
        <w:t>„</w:t>
      </w:r>
      <w:r w:rsidRPr="00817F99">
        <w:t>Výkonová motivace je postavena na východisku, že lidé jsou obecně motivování dosahováním úspěchu, zlepšováním výkonu, zvládáním úkolů a dobrým zvládáním žádoucího chování</w:t>
      </w:r>
      <w:r>
        <w:t>“ uvádí Tod</w:t>
      </w:r>
      <w:r w:rsidR="00C926B1">
        <w:t xml:space="preserve"> (</w:t>
      </w:r>
      <w:r>
        <w:t>2012</w:t>
      </w:r>
      <w:r w:rsidR="00C926B1">
        <w:t>, s. 35</w:t>
      </w:r>
      <w:r>
        <w:t>)</w:t>
      </w:r>
    </w:p>
    <w:p w:rsidR="00C520E7" w:rsidRDefault="0098631F" w:rsidP="008462A4">
      <w:pPr>
        <w:pStyle w:val="Newstyle"/>
      </w:pPr>
      <w:r>
        <w:t xml:space="preserve">Výkonovou motivaci chápeme jako </w:t>
      </w:r>
      <w:r w:rsidR="00C520E7">
        <w:t>soustředění jedince na výkon</w:t>
      </w:r>
      <w:r>
        <w:t>. J</w:t>
      </w:r>
      <w:r w:rsidR="00C520E7">
        <w:t>e podporována především vnitřní motivací, koná</w:t>
      </w:r>
      <w:r>
        <w:t xml:space="preserve"> se</w:t>
      </w:r>
      <w:r w:rsidR="00C520E7">
        <w:t xml:space="preserve"> z vlastního pře</w:t>
      </w:r>
      <w:r>
        <w:t xml:space="preserve">svědčení bez jakéhokoliv tlaku. </w:t>
      </w:r>
      <w:r w:rsidR="00C520E7">
        <w:t xml:space="preserve">Jedinec </w:t>
      </w:r>
      <w:r w:rsidR="00257501">
        <w:t>se silnou výkonovou motivací je cílevědomý a sebevědomý. Osoby se silnou výkonovou motivací definuje Helus</w:t>
      </w:r>
      <w:r w:rsidR="00107140">
        <w:t xml:space="preserve"> (</w:t>
      </w:r>
      <w:r w:rsidR="00257501">
        <w:t>2011) takto:</w:t>
      </w:r>
    </w:p>
    <w:p w:rsidR="00257501" w:rsidRPr="00257501" w:rsidRDefault="00257501" w:rsidP="008462A4">
      <w:pPr>
        <w:pStyle w:val="Newstyle"/>
      </w:pPr>
      <w:r>
        <w:lastRenderedPageBreak/>
        <w:t xml:space="preserve">Tyto osoby jsou </w:t>
      </w:r>
      <w:r w:rsidR="00C92954">
        <w:t>vytrv</w:t>
      </w:r>
      <w:r w:rsidRPr="00257501">
        <w:t>alejší při řešení úkolů a více se orientují na budoucnost. Plánují aktivity a snaží se posilovat vyhlídky na úspěch, atd..</w:t>
      </w:r>
    </w:p>
    <w:p w:rsidR="00257501" w:rsidRDefault="00257501" w:rsidP="008462A4">
      <w:pPr>
        <w:pStyle w:val="Newstyle"/>
      </w:pPr>
      <w:r>
        <w:t xml:space="preserve">Jsou úspěšnější při zvládání náročnějších úkolů. Převládá u nich zájem o úspěch nad strachem z neúspěchu. Toto zjištěni vedlo k definici dvou typů osob: osoby orientované na úspěch/výkon a osoby orientované na vyhnutí se neúspěchu. </w:t>
      </w:r>
    </w:p>
    <w:p w:rsidR="00257501" w:rsidRDefault="00257501" w:rsidP="008462A4">
      <w:pPr>
        <w:pStyle w:val="Newstyle"/>
      </w:pPr>
      <w:r>
        <w:t>Připisují svůj úspěch spíše vynaloženému úsilí než externím faktorům.</w:t>
      </w:r>
    </w:p>
    <w:p w:rsidR="00C926B1" w:rsidRDefault="00257501" w:rsidP="008462A4">
      <w:pPr>
        <w:pStyle w:val="Newstyle"/>
      </w:pPr>
      <w:r>
        <w:t>Mají li možnost rozhodnout zda si zvolní méně náročný nebo více náročný úkol, osoby se silnou výkonovou motivací volí složitější úkoly. Tedy úkol, ke kterému musí vynaložit značnější úsilí, díky kterému je pozitivní výsledek reálný. Naproti tomu osoby orientované na vyhnutí se neúspěchu budou volit buď úkoly extrémně lehké nebo extrémně obtížné. Důvod je jed</w:t>
      </w:r>
      <w:r w:rsidR="00C92954">
        <w:t>n</w:t>
      </w:r>
      <w:r>
        <w:t>oduchý extrémně lehký úkol zvládne přeci každý. Naopak extrémně ob</w:t>
      </w:r>
      <w:r w:rsidR="00C92954">
        <w:t>t</w:t>
      </w:r>
      <w:r>
        <w:t>ížný úkol nesplní nikdo, respektive selžou všichni.</w:t>
      </w:r>
    </w:p>
    <w:p w:rsidR="000E6AA9" w:rsidRPr="00C926B1" w:rsidRDefault="004C57DD" w:rsidP="008462A4">
      <w:pPr>
        <w:pStyle w:val="Newstyle"/>
      </w:pPr>
      <w:r>
        <w:t xml:space="preserve">Tod (2012, s. </w:t>
      </w:r>
      <w:r w:rsidR="00C926B1" w:rsidRPr="00C926B1">
        <w:t>38</w:t>
      </w:r>
      <w:r w:rsidR="000E6AA9" w:rsidRPr="00C926B1">
        <w:t>) také v</w:t>
      </w:r>
      <w:r w:rsidR="00C92954">
        <w:t> </w:t>
      </w:r>
      <w:r w:rsidR="000E6AA9" w:rsidRPr="00C926B1">
        <w:t>diagramu</w:t>
      </w:r>
      <w:r w:rsidR="00C92954">
        <w:t>,</w:t>
      </w:r>
      <w:r w:rsidR="000E6AA9" w:rsidRPr="00C926B1">
        <w:t xml:space="preserve"> viz. </w:t>
      </w:r>
      <w:r w:rsidR="00C92954">
        <w:t>ní</w:t>
      </w:r>
      <w:r w:rsidR="000E6AA9" w:rsidRPr="00C926B1">
        <w:t>že</w:t>
      </w:r>
      <w:r w:rsidR="0084120D">
        <w:t>,</w:t>
      </w:r>
      <w:r w:rsidR="00C926B1">
        <w:t xml:space="preserve"> uvádí rozdělení výkon</w:t>
      </w:r>
      <w:r w:rsidR="00C92954">
        <w:t>n</w:t>
      </w:r>
      <w:r w:rsidR="00C926B1">
        <w:t xml:space="preserve">ostní motivace dle faktorů osobnosti a situačních faktorů. </w:t>
      </w:r>
    </w:p>
    <w:p w:rsidR="00986B69" w:rsidRDefault="000E6AA9" w:rsidP="000E6AA9">
      <w:pPr>
        <w:spacing w:line="360" w:lineRule="auto"/>
        <w:jc w:val="both"/>
        <w:rPr>
          <w:rFonts w:ascii="Times New Roman" w:hAnsi="Times New Roman" w:cs="Times New Roman"/>
          <w:sz w:val="24"/>
          <w:szCs w:val="24"/>
        </w:rPr>
      </w:pPr>
      <w:r>
        <w:rPr>
          <w:noProof/>
          <w:lang w:eastAsia="cs-CZ"/>
        </w:rPr>
        <w:drawing>
          <wp:inline distT="0" distB="0" distL="0" distR="0">
            <wp:extent cx="4333875" cy="3133725"/>
            <wp:effectExtent l="171450" t="171450" r="180975" b="2000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333875" cy="31337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DE0E6D" w:rsidRPr="000E6AA9" w:rsidRDefault="00DE0E6D" w:rsidP="008462A4">
      <w:pPr>
        <w:pStyle w:val="Newstyle"/>
      </w:pPr>
      <w:r>
        <w:t>Obrázek 3.1. výkonová motivace</w:t>
      </w:r>
      <w:r w:rsidR="004C57DD">
        <w:t>, Tod (2012, s. 38)</w:t>
      </w:r>
    </w:p>
    <w:p w:rsidR="00C520E7" w:rsidRPr="005E21AB" w:rsidRDefault="00C520E7" w:rsidP="008462A4">
      <w:pPr>
        <w:pStyle w:val="Newstyle"/>
        <w:rPr>
          <w:color w:val="FF0000"/>
        </w:rPr>
      </w:pPr>
      <w:r w:rsidRPr="000E6AA9">
        <w:t xml:space="preserve">Pro </w:t>
      </w:r>
      <w:r w:rsidR="0098631F" w:rsidRPr="000E6AA9">
        <w:t>každého člověka</w:t>
      </w:r>
      <w:r w:rsidRPr="000E6AA9">
        <w:t xml:space="preserve"> je důležité vnímání vlastního úspěchu </w:t>
      </w:r>
      <w:r w:rsidR="0098631F" w:rsidRPr="000E6AA9">
        <w:t>a</w:t>
      </w:r>
      <w:r w:rsidRPr="000E6AA9">
        <w:t xml:space="preserve"> neúspěchu. Úspěch motivaci zvyšuje, neúspěch jí</w:t>
      </w:r>
      <w:r w:rsidR="000E6AA9">
        <w:t xml:space="preserve"> logicky</w:t>
      </w:r>
      <w:r w:rsidRPr="000E6AA9">
        <w:t xml:space="preserve"> </w:t>
      </w:r>
      <w:r w:rsidR="0098631F" w:rsidRPr="000E6AA9">
        <w:t>snižuje</w:t>
      </w:r>
      <w:r w:rsidRPr="000E6AA9">
        <w:t xml:space="preserve">. Vyšší výkonová motivace je v životě každého </w:t>
      </w:r>
      <w:r w:rsidR="000E6AA9">
        <w:t>člověka velmi</w:t>
      </w:r>
      <w:r w:rsidRPr="000E6AA9">
        <w:t xml:space="preserve"> důlež</w:t>
      </w:r>
      <w:r w:rsidR="0098631F" w:rsidRPr="000E6AA9">
        <w:t>itá. Je však potřeba dávat pozor na nadměrnou</w:t>
      </w:r>
      <w:r w:rsidRPr="000E6AA9">
        <w:t xml:space="preserve"> výkonov</w:t>
      </w:r>
      <w:r w:rsidR="0098631F" w:rsidRPr="000E6AA9">
        <w:t>ou</w:t>
      </w:r>
      <w:r w:rsidRPr="000E6AA9">
        <w:t xml:space="preserve"> motivace</w:t>
      </w:r>
      <w:r w:rsidR="00107140" w:rsidRPr="000E6AA9">
        <w:t xml:space="preserve">. </w:t>
      </w:r>
      <w:r w:rsidR="0098631F" w:rsidRPr="000E6AA9">
        <w:t xml:space="preserve"> </w:t>
      </w:r>
      <w:r w:rsidR="00107140" w:rsidRPr="000E6AA9">
        <w:t xml:space="preserve">Tato </w:t>
      </w:r>
      <w:r w:rsidR="00107140" w:rsidRPr="000E6AA9">
        <w:lastRenderedPageBreak/>
        <w:t xml:space="preserve">motivace může mít negativní dopady jako např. </w:t>
      </w:r>
      <w:r w:rsidRPr="000E6AA9">
        <w:t>vést k prosazování</w:t>
      </w:r>
      <w:r w:rsidR="00107140" w:rsidRPr="000E6AA9">
        <w:t xml:space="preserve"> se na úkor jiných, </w:t>
      </w:r>
      <w:r w:rsidR="000E6AA9">
        <w:t xml:space="preserve">neférovému jednání </w:t>
      </w:r>
      <w:r w:rsidR="00107140" w:rsidRPr="000E6AA9">
        <w:t>a může vést</w:t>
      </w:r>
      <w:r w:rsidR="000E6AA9">
        <w:t xml:space="preserve"> také</w:t>
      </w:r>
      <w:r w:rsidRPr="000E6AA9">
        <w:t xml:space="preserve"> k rizikovému chování. Velmi důležité je také </w:t>
      </w:r>
      <w:r w:rsidRPr="000E6AA9">
        <w:rPr>
          <w:color w:val="000000" w:themeColor="text1"/>
        </w:rPr>
        <w:t>usměrňovat nerealistické úkoly neboť jejic</w:t>
      </w:r>
      <w:r w:rsidR="000E6AA9" w:rsidRPr="000E6AA9">
        <w:rPr>
          <w:color w:val="000000" w:themeColor="text1"/>
        </w:rPr>
        <w:t xml:space="preserve">h nenaplnění vede k pesimismu a v nejhorším případě až k </w:t>
      </w:r>
      <w:r w:rsidRPr="000E6AA9">
        <w:rPr>
          <w:color w:val="000000" w:themeColor="text1"/>
        </w:rPr>
        <w:t>depresím.</w:t>
      </w:r>
      <w:r w:rsidR="000E6AA9">
        <w:rPr>
          <w:color w:val="000000" w:themeColor="text1"/>
        </w:rPr>
        <w:t xml:space="preserve"> </w:t>
      </w:r>
    </w:p>
    <w:p w:rsidR="00C520E7" w:rsidRDefault="00BD7CF4" w:rsidP="008462A4">
      <w:pPr>
        <w:pStyle w:val="Nadpis2"/>
        <w:rPr>
          <w:sz w:val="24"/>
          <w:szCs w:val="24"/>
        </w:rPr>
      </w:pPr>
      <w:bookmarkStart w:id="91" w:name="_Toc448265400"/>
      <w:bookmarkStart w:id="92" w:name="_Toc448265435"/>
      <w:bookmarkStart w:id="93" w:name="_Toc448335234"/>
      <w:r>
        <w:t>3.3</w:t>
      </w:r>
      <w:r w:rsidR="00C520E7">
        <w:t>. Činitelé působící na motivaci dětí ke sportovním aktivitám</w:t>
      </w:r>
      <w:bookmarkEnd w:id="91"/>
      <w:bookmarkEnd w:id="92"/>
      <w:bookmarkEnd w:id="93"/>
    </w:p>
    <w:p w:rsidR="00410025" w:rsidRDefault="00C520E7" w:rsidP="008462A4">
      <w:pPr>
        <w:pStyle w:val="Newstyle"/>
      </w:pPr>
      <w:r>
        <w:t xml:space="preserve">K hlavním výchovným činitelům působící na pohybovou aktivitu mládeže je vliv rodiny, školy, učitelů, kamarádů spolužáků. Všechny tyto skupiny mají vliv na hodnotovou orientaci, postoje, chování. Podle Ferrona (1999) děti a adolescenti, kteří nesportují, trpí oproti sportujícím </w:t>
      </w:r>
      <w:r w:rsidR="00BD7CF4">
        <w:t>mnohem více</w:t>
      </w:r>
      <w:r>
        <w:t xml:space="preserve"> zdravotními, somatickými a psychickými pro</w:t>
      </w:r>
      <w:r w:rsidR="00BD7CF4">
        <w:t>blémy.</w:t>
      </w:r>
      <w:r>
        <w:t xml:space="preserve"> </w:t>
      </w:r>
      <w:r w:rsidR="00BD7CF4">
        <w:t>Tyto problémy</w:t>
      </w:r>
      <w:r>
        <w:t xml:space="preserve"> se </w:t>
      </w:r>
      <w:r w:rsidR="00BD7CF4">
        <w:t xml:space="preserve">pak </w:t>
      </w:r>
      <w:r>
        <w:t xml:space="preserve">odrážejí v jejich chování a duševním životě. </w:t>
      </w:r>
      <w:r w:rsidR="00BD7CF4">
        <w:t>Sportující mládež má větší důvěru</w:t>
      </w:r>
      <w:r>
        <w:t xml:space="preserve"> ve své zdraví, estetičtější tělesný vzhled, </w:t>
      </w:r>
      <w:r w:rsidR="00C92954">
        <w:t>me</w:t>
      </w:r>
      <w:r w:rsidR="00BD7CF4">
        <w:t>nší sklon k užívání</w:t>
      </w:r>
      <w:r>
        <w:t xml:space="preserve"> tabákových výrobků, a</w:t>
      </w:r>
      <w:r w:rsidR="00BD7CF4">
        <w:t xml:space="preserve">lkoholu a drogových závislostí. </w:t>
      </w:r>
    </w:p>
    <w:p w:rsidR="00BD7CF4" w:rsidRDefault="00C520E7" w:rsidP="008462A4">
      <w:pPr>
        <w:pStyle w:val="Newstyle"/>
      </w:pPr>
      <w:r>
        <w:t xml:space="preserve">Cílem všech </w:t>
      </w:r>
      <w:r w:rsidR="00BD7CF4">
        <w:t>úč</w:t>
      </w:r>
      <w:r w:rsidR="00C92954">
        <w:t>a</w:t>
      </w:r>
      <w:r w:rsidR="00BD7CF4">
        <w:t>stníků výchovného procesu</w:t>
      </w:r>
      <w:r>
        <w:t>, ale i celé společnosti je proto přivést co největší počet dětí, mládeže a posléze i dospělých k pravidelné pohybové činnosti</w:t>
      </w:r>
      <w:r w:rsidR="00BD7CF4">
        <w:t>, která je nedílnou součá</w:t>
      </w:r>
      <w:r w:rsidR="00C92954">
        <w:t>s</w:t>
      </w:r>
      <w:r w:rsidR="00BD7CF4">
        <w:t>tí aktivního a zdravého životního stylu.</w:t>
      </w:r>
    </w:p>
    <w:p w:rsidR="006A5660" w:rsidRDefault="00BD7CF4" w:rsidP="008462A4">
      <w:pPr>
        <w:pStyle w:val="Newstyle"/>
      </w:pPr>
      <w:r>
        <w:t>F</w:t>
      </w:r>
      <w:r w:rsidR="00C520E7">
        <w:t xml:space="preserve">yzická aktivita a sport je </w:t>
      </w:r>
      <w:r>
        <w:t>obecně přijímána</w:t>
      </w:r>
      <w:r w:rsidR="00C520E7">
        <w:t xml:space="preserve"> jako ochranný </w:t>
      </w:r>
      <w:r>
        <w:t>faktor proti stresům a depresím. S</w:t>
      </w:r>
      <w:r w:rsidR="00C520E7">
        <w:t>tává se</w:t>
      </w:r>
      <w:r>
        <w:t xml:space="preserve"> také</w:t>
      </w:r>
      <w:r w:rsidR="00C520E7">
        <w:t xml:space="preserve"> prostředkem k vyplňování volného času a </w:t>
      </w:r>
      <w:r>
        <w:t xml:space="preserve">velmi dobrým nástrojem pro prevenci </w:t>
      </w:r>
      <w:r w:rsidR="00C520E7">
        <w:t>kriminality, užíváni drog a společensky nežádoucích způsobů chování a jednání (Koukal 1996).</w:t>
      </w:r>
    </w:p>
    <w:p w:rsidR="006A5660" w:rsidRDefault="00C92954" w:rsidP="008462A4">
      <w:pPr>
        <w:pStyle w:val="Nadpis3"/>
      </w:pPr>
      <w:bookmarkStart w:id="94" w:name="_Toc448265401"/>
      <w:r>
        <w:t>Rodin</w:t>
      </w:r>
      <w:r w:rsidR="006A5660">
        <w:t>a a sport</w:t>
      </w:r>
      <w:bookmarkEnd w:id="94"/>
    </w:p>
    <w:p w:rsidR="00BD7CF4" w:rsidRDefault="00BD7CF4" w:rsidP="008462A4">
      <w:pPr>
        <w:pStyle w:val="Newstyle"/>
      </w:pPr>
      <w:r>
        <w:t>Nutné je př</w:t>
      </w:r>
      <w:r w:rsidR="00C520E7">
        <w:t>edevším zdůraznit, že rodina je</w:t>
      </w:r>
      <w:r>
        <w:t xml:space="preserve"> tou</w:t>
      </w:r>
      <w:r w:rsidR="00C520E7">
        <w:t xml:space="preserve"> největší hnací silou ke sportování dětí. </w:t>
      </w:r>
      <w:r>
        <w:t xml:space="preserve">Obecně lze tvrdit, že pokud budou mít ke sportu pozitivní vztah rodiče, je zde velká pravděpodobnost, že si děti tuto vlastnost osvojí také. </w:t>
      </w:r>
      <w:r w:rsidR="00D00483">
        <w:t xml:space="preserve">Dovoluji si použít stejný příměr jako když se malé děti nebo mláďata učí základním vzorcům chování převážně pozorují své rodiče, kteří je postupně učí jak jednotlivé věci dělat. Pokud si již od mala děti zafixují, že sport je důležitou součástí života budou z toho těžit po zbytek života. </w:t>
      </w:r>
      <w:r w:rsidR="00C520E7">
        <w:t>Čím vyšší význam přisuzují rodiče sportu, tím silněji děti chápou sport jak</w:t>
      </w:r>
      <w:r>
        <w:t>o normáln</w:t>
      </w:r>
      <w:r w:rsidR="00C92954">
        <w:t>í součá</w:t>
      </w:r>
      <w:r>
        <w:t xml:space="preserve">st jejich života. </w:t>
      </w:r>
    </w:p>
    <w:p w:rsidR="00D00483" w:rsidRDefault="00C520E7" w:rsidP="008462A4">
      <w:pPr>
        <w:pStyle w:val="Newstyle"/>
      </w:pPr>
      <w:r>
        <w:t xml:space="preserve"> </w:t>
      </w:r>
      <w:r w:rsidR="00BD7CF4">
        <w:t>R</w:t>
      </w:r>
      <w:r>
        <w:t>odiče jsou těmi, kteří děti v aktivní sportovní činnosti podporují</w:t>
      </w:r>
      <w:r w:rsidR="00D00483">
        <w:t xml:space="preserve"> a ukazují jim cestu. </w:t>
      </w:r>
      <w:r>
        <w:t>. Rodiče učí své děti</w:t>
      </w:r>
      <w:r w:rsidR="00D00483">
        <w:t xml:space="preserve"> základy sportů jak např.</w:t>
      </w:r>
      <w:r>
        <w:t>, jezdit na kole, plavat, bruslit, lyžovat</w:t>
      </w:r>
      <w:r w:rsidR="00D00483">
        <w:t>, házet a kopat do míče</w:t>
      </w:r>
      <w:r>
        <w:t xml:space="preserve">. Rodiče dětem </w:t>
      </w:r>
      <w:r w:rsidR="00D00483">
        <w:t xml:space="preserve">velmi často </w:t>
      </w:r>
      <w:r>
        <w:t xml:space="preserve">pomáhají při výběru sportu, kterému se </w:t>
      </w:r>
      <w:r w:rsidR="00D00483">
        <w:t>děti budou v budoucnu věnovat. Tak jak rodiče a</w:t>
      </w:r>
      <w:r>
        <w:t xml:space="preserve"> celá rodina sportují, pak předávají tyto sportovní </w:t>
      </w:r>
      <w:r>
        <w:lastRenderedPageBreak/>
        <w:t xml:space="preserve">zkušenosti, jejich životní styl i svým dětem. </w:t>
      </w:r>
      <w:r w:rsidR="00D00483">
        <w:t>Sekot (2008, s. 11) uvádí: „</w:t>
      </w:r>
      <w:r w:rsidR="00D00483" w:rsidRPr="00D00483">
        <w:rPr>
          <w:i/>
        </w:rPr>
        <w:t xml:space="preserve">Sport je přímo osudově provázán s kulturou dané společnosti. Je tak výrazem specifických představ, </w:t>
      </w:r>
      <w:r w:rsidR="00C92954">
        <w:rPr>
          <w:i/>
        </w:rPr>
        <w:t>idejí, hodnot a perspektiv, prostřednictvím kterých lidé zaují</w:t>
      </w:r>
      <w:r w:rsidR="00D00483" w:rsidRPr="00D00483">
        <w:rPr>
          <w:i/>
        </w:rPr>
        <w:t>mají svoje postavení ve světě, hledají své místo v něm, vysvětlují si jeho fungování a poměřují míru důležitosti věcí kolem sebe.</w:t>
      </w:r>
      <w:r w:rsidR="00D00483">
        <w:t>“</w:t>
      </w:r>
    </w:p>
    <w:p w:rsidR="00C520E7" w:rsidRPr="006A5660" w:rsidRDefault="00D00483" w:rsidP="008462A4">
      <w:pPr>
        <w:pStyle w:val="Newstyle"/>
      </w:pPr>
      <w:r>
        <w:t>Lze tedy tvrdit, že sport je velmi důležitou součástí rozvoje každého jedince. P</w:t>
      </w:r>
      <w:r w:rsidR="00C520E7">
        <w:t xml:space="preserve">řestože </w:t>
      </w:r>
      <w:r>
        <w:t xml:space="preserve">však </w:t>
      </w:r>
      <w:r w:rsidR="00C520E7">
        <w:t xml:space="preserve">většina rodičů podporuje a motivuje své děti ke sportování, je </w:t>
      </w:r>
      <w:r>
        <w:t xml:space="preserve">zde také </w:t>
      </w:r>
      <w:r w:rsidR="00C520E7">
        <w:t xml:space="preserve">mnoho rodin, </w:t>
      </w:r>
      <w:r w:rsidR="00FF2865">
        <w:t>které v dětech zájem o sport neprohlubují</w:t>
      </w:r>
      <w:r w:rsidR="00BF79D7">
        <w:t>.</w:t>
      </w:r>
      <w:r w:rsidR="006F777B">
        <w:t xml:space="preserve"> Jde o dy</w:t>
      </w:r>
      <w:r w:rsidR="0084120D">
        <w:t>sfunkční, ekonomicky a sociálně</w:t>
      </w:r>
      <w:r w:rsidR="006F777B">
        <w:t xml:space="preserve"> zaostalé rodiny.</w:t>
      </w:r>
      <w:r w:rsidR="00BF79D7">
        <w:t xml:space="preserve"> </w:t>
      </w:r>
      <w:r w:rsidR="006A5660">
        <w:t>U dětí z těchto rodin</w:t>
      </w:r>
      <w:r w:rsidR="00C520E7">
        <w:t xml:space="preserve"> se pak častěji setkáváme s nárůstem </w:t>
      </w:r>
      <w:r w:rsidR="006A5660">
        <w:t xml:space="preserve">nežádoucích </w:t>
      </w:r>
      <w:r w:rsidR="00C520E7">
        <w:t xml:space="preserve">sociálně patologických jevů, jako jsou </w:t>
      </w:r>
      <w:r w:rsidR="00C520E7" w:rsidRPr="006A5660">
        <w:t>závislostní chování, delikvence, kriminalit</w:t>
      </w:r>
      <w:r w:rsidR="006A5660" w:rsidRPr="006A5660">
        <w:t xml:space="preserve">a. </w:t>
      </w:r>
    </w:p>
    <w:p w:rsidR="006A5660" w:rsidRDefault="006A5660" w:rsidP="008462A4">
      <w:pPr>
        <w:pStyle w:val="Nadpis3"/>
      </w:pPr>
      <w:bookmarkStart w:id="95" w:name="_Toc448265402"/>
      <w:r>
        <w:t>Škola a sport</w:t>
      </w:r>
      <w:bookmarkEnd w:id="95"/>
    </w:p>
    <w:p w:rsidR="00C520E7" w:rsidRDefault="00C520E7" w:rsidP="008462A4">
      <w:pPr>
        <w:pStyle w:val="Newstyle"/>
      </w:pPr>
      <w:r w:rsidRPr="006A5660">
        <w:t xml:space="preserve">Škola a pedagogové, zejména učitelé tělesné výchovy, mají přivést mládež ke sportu, nabídnout žákům přijatelnou cestu k plnohodnotnému </w:t>
      </w:r>
      <w:r w:rsidR="006A5660">
        <w:t xml:space="preserve">životnímu </w:t>
      </w:r>
      <w:r w:rsidRPr="006A5660">
        <w:t>stylu (Koukal, 1996). Úkolem učitele v hodinách tělesné výchovy je upevňování zdraví, rozvoj pohybových schopností, dovedností a vědomostí tvořících součást tělesné kultury</w:t>
      </w:r>
      <w:r w:rsidR="006A5660">
        <w:t>. Dalším důležitým úkolem pedagogů je vštípit žákům základy fair play.</w:t>
      </w:r>
      <w:r w:rsidRPr="006A5660">
        <w:t xml:space="preserve"> </w:t>
      </w:r>
    </w:p>
    <w:p w:rsidR="006A5660" w:rsidRPr="006A5660" w:rsidRDefault="006A5660" w:rsidP="008462A4">
      <w:pPr>
        <w:pStyle w:val="Nadpis3"/>
      </w:pPr>
      <w:bookmarkStart w:id="96" w:name="_Toc448265403"/>
      <w:r>
        <w:t>Kamarádi a sport</w:t>
      </w:r>
      <w:bookmarkEnd w:id="96"/>
    </w:p>
    <w:p w:rsidR="002F59F8" w:rsidRDefault="00C520E7" w:rsidP="008462A4">
      <w:pPr>
        <w:pStyle w:val="Newstyle"/>
      </w:pPr>
      <w:r w:rsidRPr="006A5660">
        <w:t xml:space="preserve">Neméně </w:t>
      </w:r>
      <w:r w:rsidR="006A5660" w:rsidRPr="006A5660">
        <w:t>důležitým</w:t>
      </w:r>
      <w:r w:rsidRPr="006A5660">
        <w:t xml:space="preserve"> faktorem pro zahájení a udržení fyzické aktivi</w:t>
      </w:r>
      <w:r w:rsidR="002F59F8">
        <w:t>ty dětí a mládeže jsou kamarádi a</w:t>
      </w:r>
      <w:r w:rsidRPr="006A5660">
        <w:t xml:space="preserve"> spolužáci</w:t>
      </w:r>
      <w:r w:rsidR="002F59F8">
        <w:t>.</w:t>
      </w:r>
      <w:r w:rsidRPr="006A5660">
        <w:t xml:space="preserve"> </w:t>
      </w:r>
      <w:r w:rsidR="002F59F8">
        <w:t>Dalším důležitým faktorem je vytvoření</w:t>
      </w:r>
      <w:r w:rsidRPr="006A5660">
        <w:t xml:space="preserve"> přátelství mezi nimi. Soutěžení, radost a prožitek ze společných chvil rozvíjejí sportovní aktivity mezi mládeží (Koukal, 1996). Pohybová činnost, hra, sport působí n</w:t>
      </w:r>
      <w:r w:rsidR="002F59F8">
        <w:t xml:space="preserve">a psychiku dětí a </w:t>
      </w:r>
      <w:r w:rsidRPr="006A5660">
        <w:t>zvyšuje</w:t>
      </w:r>
      <w:r w:rsidR="002F59F8">
        <w:t xml:space="preserve"> jejich </w:t>
      </w:r>
      <w:r w:rsidRPr="006A5660">
        <w:t xml:space="preserve"> sebedůvěru</w:t>
      </w:r>
      <w:r w:rsidR="002F59F8">
        <w:t>. Naopak snižuje napětí a</w:t>
      </w:r>
      <w:r w:rsidRPr="006A5660">
        <w:t xml:space="preserve"> depresi. </w:t>
      </w:r>
    </w:p>
    <w:p w:rsidR="002F59F8" w:rsidRPr="006A5660" w:rsidRDefault="00C520E7" w:rsidP="008462A4">
      <w:pPr>
        <w:pStyle w:val="Newstyle"/>
      </w:pPr>
      <w:r w:rsidRPr="006A5660">
        <w:t>Pro žáky ve většině pohybových a sportovních hrách nen</w:t>
      </w:r>
      <w:r w:rsidR="002F59F8">
        <w:t>í hlavním cílem pouze vítězství,</w:t>
      </w:r>
      <w:r w:rsidRPr="006A5660">
        <w:t xml:space="preserve"> ale</w:t>
      </w:r>
      <w:r w:rsidR="002F59F8">
        <w:t xml:space="preserve"> také</w:t>
      </w:r>
      <w:r w:rsidRPr="006A5660">
        <w:t xml:space="preserve"> vzájemné poznávání, komunikac</w:t>
      </w:r>
      <w:r w:rsidR="002F59F8">
        <w:t xml:space="preserve">e, utváření a upevňování vztahů. Tyto hodnoty se </w:t>
      </w:r>
      <w:r w:rsidR="006F777B">
        <w:t>potom přenášejí do běžného živo</w:t>
      </w:r>
      <w:r w:rsidR="002F59F8">
        <w:t>ta.</w:t>
      </w:r>
      <w:r w:rsidRPr="006A5660">
        <w:t xml:space="preserve"> Pohybová hra a sport j</w:t>
      </w:r>
      <w:r w:rsidR="002F59F8">
        <w:t>e pro žáky zdrojem emocí a citů. Proto</w:t>
      </w:r>
      <w:r w:rsidRPr="006A5660">
        <w:t xml:space="preserve"> úspěch v</w:t>
      </w:r>
      <w:r w:rsidR="002F59F8">
        <w:t>e sportu</w:t>
      </w:r>
      <w:r w:rsidRPr="006A5660">
        <w:t xml:space="preserve"> </w:t>
      </w:r>
      <w:r w:rsidR="002F59F8">
        <w:t>přináší</w:t>
      </w:r>
      <w:r w:rsidRPr="006A5660">
        <w:t xml:space="preserve"> pohodu</w:t>
      </w:r>
      <w:r w:rsidR="002F59F8">
        <w:t xml:space="preserve"> a</w:t>
      </w:r>
      <w:r w:rsidRPr="006A5660">
        <w:t xml:space="preserve"> umožňuje intenzivnější a produktivnější průběh pohybové činnosti. Pocit radosti a úspěchu potom zpětně </w:t>
      </w:r>
      <w:r w:rsidR="002F59F8">
        <w:t>funguje jako motiv k opakování činnosti</w:t>
      </w:r>
      <w:r w:rsidRPr="006A5660">
        <w:t xml:space="preserve">. Soutěživost ve sportovních hrách je důležitým </w:t>
      </w:r>
      <w:r w:rsidR="002F59F8">
        <w:t>faktorem</w:t>
      </w:r>
      <w:r w:rsidRPr="006A5660">
        <w:t xml:space="preserve">, ale snažit se vyhrávat za každou cenu není </w:t>
      </w:r>
      <w:r w:rsidR="002F59F8">
        <w:t>přínosné</w:t>
      </w:r>
      <w:r w:rsidRPr="006A5660">
        <w:t xml:space="preserve"> a může vyvolávat mezi žáky negativní protitlak. </w:t>
      </w:r>
      <w:r w:rsidR="002F59F8">
        <w:t xml:space="preserve">Proto je důležité aby bylo dohlíženo na dodržování zásad fair play </w:t>
      </w:r>
      <w:r w:rsidRPr="006A5660">
        <w:t>(Mazal, 2000).</w:t>
      </w:r>
    </w:p>
    <w:p w:rsidR="002F59F8" w:rsidRDefault="00C520E7" w:rsidP="008462A4">
      <w:pPr>
        <w:pStyle w:val="Nadpis3"/>
      </w:pPr>
      <w:bookmarkStart w:id="97" w:name="_Toc448265404"/>
      <w:r w:rsidRPr="006A5660">
        <w:lastRenderedPageBreak/>
        <w:t xml:space="preserve">Hra </w:t>
      </w:r>
      <w:r w:rsidR="002F59F8">
        <w:t>jako důležitý faktor ve vývoji dítěte</w:t>
      </w:r>
      <w:bookmarkEnd w:id="97"/>
    </w:p>
    <w:p w:rsidR="00B16FF2" w:rsidRDefault="002F59F8" w:rsidP="008462A4">
      <w:pPr>
        <w:pStyle w:val="Newstyle"/>
      </w:pPr>
      <w:r>
        <w:t>Perič (2004, s. 8) ve své knize uvádí: „</w:t>
      </w:r>
      <w:r w:rsidRPr="00B16FF2">
        <w:t xml:space="preserve">Hrát si je přirozeností dětí. Podstatou jejich hraní je seznamování se s okolním světem, učení mnoha novým činnostem, zjišťování toho co vlastně </w:t>
      </w:r>
      <w:r w:rsidR="00B16FF2" w:rsidRPr="00B16FF2">
        <w:t>dovedou, ale i nedovedou.“</w:t>
      </w:r>
      <w:r w:rsidR="00B16FF2">
        <w:t xml:space="preserve"> </w:t>
      </w:r>
    </w:p>
    <w:p w:rsidR="00C520E7" w:rsidRPr="006A5660" w:rsidRDefault="00C520E7" w:rsidP="008462A4">
      <w:pPr>
        <w:pStyle w:val="Newstyle"/>
      </w:pPr>
      <w:r w:rsidRPr="006A5660">
        <w:t>Děti v předškolním věku potřebují a vyhledávají pohyb, jeho prostřednictvím přijímají informace, reagují a rozhodují se. Objevují nové dovednosti, napodobují rodiče, známé, postavy z pohádek. Asi ve třech letech zvládaj</w:t>
      </w:r>
      <w:r w:rsidR="00B16FF2">
        <w:t>í koordinačně náročnější pohyby a</w:t>
      </w:r>
      <w:r w:rsidRPr="006A5660">
        <w:t xml:space="preserve"> manévrovací schopnosti v prostoru i mezi vrstevníky. Hry individuální i ve skupině zvládají bez větších problémů a jako starší předškoláci poznávají hry v kolektivu a se společným cílem.</w:t>
      </w:r>
      <w:r w:rsidR="002F59F8">
        <w:t xml:space="preserve"> (Mazal, 2000)</w:t>
      </w:r>
    </w:p>
    <w:p w:rsidR="00B16FF2" w:rsidRDefault="00C520E7" w:rsidP="008462A4">
      <w:pPr>
        <w:pStyle w:val="Newstyle"/>
      </w:pPr>
      <w:r w:rsidRPr="006A5660">
        <w:t>Se vstupem do první třídy, dochází u dětí k</w:t>
      </w:r>
      <w:r w:rsidR="00B16FF2">
        <w:t xml:space="preserve"> velmi </w:t>
      </w:r>
      <w:r w:rsidRPr="006A5660">
        <w:t>závažné změně. Volnější předškolní režim je vystřídán pravidelným členěním dne na hodiny a přestávky. Ve škole se žác</w:t>
      </w:r>
      <w:r w:rsidR="00B16FF2">
        <w:t xml:space="preserve">i musí soustředit, být pozorní a </w:t>
      </w:r>
      <w:r w:rsidRPr="006A5660">
        <w:t>ukáznění. Ve škole se mění délka a kvalita pohybového za</w:t>
      </w:r>
      <w:r w:rsidR="00FF2865">
        <w:t xml:space="preserve">tížení a </w:t>
      </w:r>
      <w:r w:rsidR="00B16FF2">
        <w:t>zhoršuje se držení těla. N</w:t>
      </w:r>
      <w:r w:rsidRPr="006A5660">
        <w:t xml:space="preserve">a druhé straně </w:t>
      </w:r>
      <w:r w:rsidR="00B16FF2">
        <w:t>jsou vytvářeny nové dynamické stereotypy. Z</w:t>
      </w:r>
      <w:r w:rsidRPr="006A5660">
        <w:t>vyšuje rychlos</w:t>
      </w:r>
      <w:r w:rsidR="00B16FF2">
        <w:t>t a koordinace. Zákl</w:t>
      </w:r>
      <w:r w:rsidR="006F777B">
        <w:t>adními úkoly pohybových her jso</w:t>
      </w:r>
      <w:r w:rsidR="00B16FF2">
        <w:t xml:space="preserve">u tyto: </w:t>
      </w:r>
      <w:r w:rsidRPr="006A5660">
        <w:t xml:space="preserve"> </w:t>
      </w:r>
    </w:p>
    <w:p w:rsidR="00B16FF2" w:rsidRDefault="00C520E7" w:rsidP="00133DA0">
      <w:pPr>
        <w:pStyle w:val="Newstyle"/>
        <w:numPr>
          <w:ilvl w:val="0"/>
          <w:numId w:val="12"/>
        </w:numPr>
      </w:pPr>
      <w:r w:rsidRPr="00B16FF2">
        <w:t xml:space="preserve">pomoci žákům k bezproblémovému přechodu ke školním povinnostem, </w:t>
      </w:r>
    </w:p>
    <w:p w:rsidR="00B16FF2" w:rsidRDefault="00C520E7" w:rsidP="00133DA0">
      <w:pPr>
        <w:pStyle w:val="Newstyle"/>
        <w:numPr>
          <w:ilvl w:val="0"/>
          <w:numId w:val="12"/>
        </w:numPr>
      </w:pPr>
      <w:r w:rsidRPr="00B16FF2">
        <w:t xml:space="preserve">vrátit se do pohodového prostředí, které si pamatují z mateřské školy, </w:t>
      </w:r>
    </w:p>
    <w:p w:rsidR="00C520E7" w:rsidRPr="00B16FF2" w:rsidRDefault="00C520E7" w:rsidP="00133DA0">
      <w:pPr>
        <w:pStyle w:val="Newstyle"/>
        <w:numPr>
          <w:ilvl w:val="0"/>
          <w:numId w:val="12"/>
        </w:numPr>
      </w:pPr>
      <w:r w:rsidRPr="00B16FF2">
        <w:t>snadnější zařazení do kolektivu.</w:t>
      </w:r>
    </w:p>
    <w:p w:rsidR="00C520E7" w:rsidRPr="006A5660" w:rsidRDefault="00C520E7" w:rsidP="008462A4">
      <w:pPr>
        <w:pStyle w:val="Newstyle"/>
      </w:pPr>
      <w:r w:rsidRPr="006A5660">
        <w:t>Ve druhém ročníku pomocí pohybových a sportovních her dítě poznává pravidla, uvědomuje si sm</w:t>
      </w:r>
      <w:r w:rsidR="00B16FF2">
        <w:t>ysl podřízenosti a nadřízenosti. Dále si osvojuje základy spolupráce. Žáci také začínají vnímat</w:t>
      </w:r>
      <w:r w:rsidRPr="006A5660">
        <w:t xml:space="preserve"> školu jako své pracoviště</w:t>
      </w:r>
      <w:r w:rsidR="00B16FF2">
        <w:t>. P</w:t>
      </w:r>
      <w:r w:rsidRPr="006A5660">
        <w:t>řevažují hry s velkým rozsahem pohyb</w:t>
      </w:r>
      <w:r w:rsidR="00B16FF2">
        <w:t>u.</w:t>
      </w:r>
    </w:p>
    <w:p w:rsidR="00C520E7" w:rsidRPr="006A5660" w:rsidRDefault="00C520E7" w:rsidP="008462A4">
      <w:pPr>
        <w:pStyle w:val="Newstyle"/>
      </w:pPr>
      <w:r w:rsidRPr="006A5660">
        <w:t xml:space="preserve">Ve třetím a čtvrtém ročníku jsou realizovány hry se soutěžením, </w:t>
      </w:r>
      <w:r w:rsidR="00B16FF2">
        <w:t>tak aby si žáci uvědomili práva a odpovědnost. Č</w:t>
      </w:r>
      <w:r w:rsidRPr="006A5660">
        <w:t xml:space="preserve">astěji </w:t>
      </w:r>
      <w:r w:rsidR="00B16FF2">
        <w:t>jsou zařazovány n</w:t>
      </w:r>
      <w:r w:rsidRPr="006A5660">
        <w:t>áročnější herní dovednosti. V tomto období si žáci již plně uvědomují svůj</w:t>
      </w:r>
      <w:r w:rsidR="0084120D">
        <w:t>, proti</w:t>
      </w:r>
      <w:r w:rsidR="00B16FF2">
        <w:t xml:space="preserve">hráčův úspěch </w:t>
      </w:r>
      <w:r w:rsidR="0084120D">
        <w:t>či neúspěch.  Žáci se již dokážo</w:t>
      </w:r>
      <w:r w:rsidR="00980153">
        <w:t>u</w:t>
      </w:r>
      <w:r w:rsidR="00B16FF2">
        <w:t xml:space="preserve"> plně soustředit na pohybovou činnost.</w:t>
      </w:r>
    </w:p>
    <w:p w:rsidR="00C520E7" w:rsidRPr="006A5660" w:rsidRDefault="00C520E7" w:rsidP="008462A4">
      <w:pPr>
        <w:pStyle w:val="Newstyle"/>
      </w:pPr>
      <w:r w:rsidRPr="006A5660">
        <w:t xml:space="preserve">Smyslové vnímání ve čtvrtém a pátém ročníku je spojeno s pohybovým rozvojem. Pozornost a cítění žáků je </w:t>
      </w:r>
      <w:r w:rsidR="00B16FF2">
        <w:t>nyní záměrnější. Děti</w:t>
      </w:r>
      <w:r w:rsidRPr="006A5660">
        <w:t xml:space="preserve"> se pokoušejí odstranit </w:t>
      </w:r>
      <w:r w:rsidR="00B16FF2">
        <w:t xml:space="preserve">příčiny svých </w:t>
      </w:r>
      <w:r w:rsidRPr="006A5660">
        <w:t xml:space="preserve">chyb ve hrách. </w:t>
      </w:r>
      <w:r w:rsidR="00B16FF2">
        <w:t>Je</w:t>
      </w:r>
      <w:r w:rsidRPr="006A5660">
        <w:t xml:space="preserve"> důležité rozlišit fyzickou zdatnost žáků, kdy výhodou jednotlivců při sportovních hrách je zkušenost s nějakým druhem sportu.</w:t>
      </w:r>
    </w:p>
    <w:p w:rsidR="00C520E7" w:rsidRPr="006A5660" w:rsidRDefault="00C520E7" w:rsidP="008462A4">
      <w:pPr>
        <w:pStyle w:val="Newstyle"/>
      </w:pPr>
      <w:r w:rsidRPr="006A5660">
        <w:t xml:space="preserve">V době puberty </w:t>
      </w:r>
      <w:r w:rsidR="00B16FF2">
        <w:t xml:space="preserve">mohou </w:t>
      </w:r>
      <w:r w:rsidRPr="006A5660">
        <w:t xml:space="preserve">pohybové hry </w:t>
      </w:r>
      <w:r w:rsidR="00B16FF2">
        <w:t>pomáhat</w:t>
      </w:r>
      <w:r w:rsidRPr="006A5660">
        <w:t xml:space="preserve"> lépe zvládat toto problémové období</w:t>
      </w:r>
      <w:r w:rsidR="00B16FF2">
        <w:t>. U</w:t>
      </w:r>
      <w:r w:rsidRPr="006A5660">
        <w:t xml:space="preserve">možňují vznik kladných a příjemných pocitů ve známém prostředí. </w:t>
      </w:r>
    </w:p>
    <w:p w:rsidR="00C520E7" w:rsidRPr="006A5660" w:rsidRDefault="00C520E7" w:rsidP="008462A4">
      <w:pPr>
        <w:pStyle w:val="Newstyle"/>
      </w:pPr>
      <w:r w:rsidRPr="006A5660">
        <w:lastRenderedPageBreak/>
        <w:t>Při rea</w:t>
      </w:r>
      <w:r w:rsidR="00B16FF2">
        <w:t>lizaci pohybových her v šestém až</w:t>
      </w:r>
      <w:r w:rsidRPr="006A5660">
        <w:t xml:space="preserve"> devátém ročníků </w:t>
      </w:r>
      <w:r w:rsidR="00B16FF2">
        <w:t xml:space="preserve">si </w:t>
      </w:r>
      <w:r w:rsidRPr="006A5660">
        <w:t xml:space="preserve">žáci vymýšlejí a rozvíjejí podobné hry jako na prvním stupni základní školy. Prostřednictvím hry spolu žáci soutěží, respektují se, dokážou řešit problémy, zvládají </w:t>
      </w:r>
      <w:r w:rsidR="00B16FF2">
        <w:t>jak</w:t>
      </w:r>
      <w:r w:rsidR="00980153">
        <w:t xml:space="preserve"> jednoduché, tak náročnější herní</w:t>
      </w:r>
      <w:r w:rsidR="00B16FF2">
        <w:t xml:space="preserve"> situace</w:t>
      </w:r>
      <w:r w:rsidRPr="006A5660">
        <w:t>.</w:t>
      </w:r>
    </w:p>
    <w:p w:rsidR="009F2A3E" w:rsidRDefault="00C520E7" w:rsidP="008462A4">
      <w:pPr>
        <w:pStyle w:val="Newstyle"/>
      </w:pPr>
      <w:r w:rsidRPr="006A5660">
        <w:t xml:space="preserve">Pohybové a sportovní hry jsou </w:t>
      </w:r>
      <w:r w:rsidR="00E42C18">
        <w:t xml:space="preserve">velmi </w:t>
      </w:r>
      <w:r w:rsidRPr="006A5660">
        <w:t xml:space="preserve">oblíbené i mezi studenty </w:t>
      </w:r>
      <w:r w:rsidR="00E42C18">
        <w:t xml:space="preserve">středních škol a učilišť. Tyto aktivity </w:t>
      </w:r>
      <w:r w:rsidRPr="006A5660">
        <w:t>pomáhají řešit problémy ve vztazích, podřídit se kolektivu, dávat naj</w:t>
      </w:r>
      <w:r w:rsidR="00B16FF2">
        <w:t>evo zájem o druhé a společnost.</w:t>
      </w:r>
      <w:r w:rsidR="00E42C18">
        <w:t xml:space="preserve"> </w:t>
      </w:r>
      <w:r w:rsidRPr="006A5660">
        <w:t>Tělesná výchova je v těchto obdobích velmi oblíbeným předmětem, kde nepostradatelnou a významnou ro</w:t>
      </w:r>
      <w:r w:rsidR="00E42C18">
        <w:t>li představuje osobnost učitele (Mazal, 2000).</w:t>
      </w:r>
    </w:p>
    <w:p w:rsidR="00E42C18" w:rsidRDefault="00E42C18" w:rsidP="00E42C18">
      <w:pPr>
        <w:spacing w:line="360" w:lineRule="auto"/>
        <w:ind w:firstLine="709"/>
        <w:jc w:val="both"/>
        <w:rPr>
          <w:rFonts w:ascii="Times New Roman" w:hAnsi="Times New Roman" w:cs="Times New Roman"/>
          <w:color w:val="000000" w:themeColor="text1"/>
          <w:sz w:val="24"/>
          <w:szCs w:val="24"/>
        </w:rPr>
      </w:pPr>
    </w:p>
    <w:p w:rsidR="009F2A3E" w:rsidRPr="005E21AB" w:rsidRDefault="00E42C1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C520E7" w:rsidRPr="00C27DC0" w:rsidRDefault="00C520E7" w:rsidP="00133DA0">
      <w:pPr>
        <w:pStyle w:val="Nadpis1"/>
        <w:numPr>
          <w:ilvl w:val="0"/>
          <w:numId w:val="16"/>
        </w:numPr>
      </w:pPr>
      <w:bookmarkStart w:id="98" w:name="_Toc448265405"/>
      <w:bookmarkStart w:id="99" w:name="_Toc448265436"/>
      <w:bookmarkStart w:id="100" w:name="_Toc448335235"/>
      <w:r w:rsidRPr="00C27DC0">
        <w:lastRenderedPageBreak/>
        <w:t>Metodika výzkumu</w:t>
      </w:r>
      <w:bookmarkEnd w:id="98"/>
      <w:bookmarkEnd w:id="99"/>
      <w:bookmarkEnd w:id="100"/>
      <w:r w:rsidRPr="00C27DC0">
        <w:t xml:space="preserve"> </w:t>
      </w:r>
    </w:p>
    <w:p w:rsidR="00C520E7" w:rsidRPr="00C27DC0" w:rsidRDefault="00C520E7" w:rsidP="008462A4">
      <w:pPr>
        <w:pStyle w:val="Newstyle"/>
      </w:pPr>
      <w:r w:rsidRPr="00C27DC0">
        <w:t xml:space="preserve">V této kapitole se budu věnovat tomu, jak jsem </w:t>
      </w:r>
      <w:r w:rsidR="0009401A">
        <w:t xml:space="preserve">postupovala </w:t>
      </w:r>
      <w:r w:rsidR="006F777B">
        <w:t>při tvorbě výzkumu a jakým způso</w:t>
      </w:r>
      <w:r w:rsidR="0009401A">
        <w:t>b</w:t>
      </w:r>
      <w:r w:rsidR="006F777B">
        <w:t>e</w:t>
      </w:r>
      <w:r w:rsidR="0009401A">
        <w:t xml:space="preserve">m výzkum probíhal. </w:t>
      </w:r>
      <w:r w:rsidRPr="00C27DC0">
        <w:t xml:space="preserve">Můj výzkum byl složen ze tří částí: </w:t>
      </w:r>
    </w:p>
    <w:p w:rsidR="00C520E7" w:rsidRPr="00C27DC0" w:rsidRDefault="00C520E7" w:rsidP="00133DA0">
      <w:pPr>
        <w:pStyle w:val="Newstyle"/>
        <w:numPr>
          <w:ilvl w:val="0"/>
          <w:numId w:val="9"/>
        </w:numPr>
      </w:pPr>
      <w:r w:rsidRPr="00C27DC0">
        <w:t>Dotazníkového šetření,</w:t>
      </w:r>
    </w:p>
    <w:p w:rsidR="00C520E7" w:rsidRPr="00C27DC0" w:rsidRDefault="00C520E7" w:rsidP="00133DA0">
      <w:pPr>
        <w:pStyle w:val="Newstyle"/>
        <w:numPr>
          <w:ilvl w:val="0"/>
          <w:numId w:val="9"/>
        </w:numPr>
      </w:pPr>
      <w:r w:rsidRPr="00C27DC0">
        <w:t>Pozorování,</w:t>
      </w:r>
    </w:p>
    <w:p w:rsidR="00C520E7" w:rsidRPr="00C27DC0" w:rsidRDefault="00DE0E6D" w:rsidP="008462A4">
      <w:pPr>
        <w:pStyle w:val="Newstyle"/>
      </w:pPr>
      <w:r>
        <w:t xml:space="preserve">c) </w:t>
      </w:r>
      <w:r w:rsidR="00C520E7" w:rsidRPr="00C27DC0">
        <w:t xml:space="preserve">Osobní pohovory. </w:t>
      </w:r>
    </w:p>
    <w:p w:rsidR="00E0118A" w:rsidRPr="00C27DC0" w:rsidRDefault="007C6CC9" w:rsidP="008462A4">
      <w:pPr>
        <w:pStyle w:val="Nadpis2"/>
      </w:pPr>
      <w:bookmarkStart w:id="101" w:name="_Toc448265406"/>
      <w:bookmarkStart w:id="102" w:name="_Toc448265437"/>
      <w:bookmarkStart w:id="103" w:name="_Toc448335236"/>
      <w:r>
        <w:t xml:space="preserve">4.1 </w:t>
      </w:r>
      <w:r w:rsidR="00E0118A" w:rsidRPr="00C27DC0">
        <w:t>Definování cíle výzkumu</w:t>
      </w:r>
      <w:bookmarkEnd w:id="101"/>
      <w:bookmarkEnd w:id="102"/>
      <w:bookmarkEnd w:id="103"/>
    </w:p>
    <w:p w:rsidR="0009401A" w:rsidRDefault="00E0118A" w:rsidP="008462A4">
      <w:pPr>
        <w:pStyle w:val="Newstyle"/>
      </w:pPr>
      <w:r w:rsidRPr="00C27DC0">
        <w:t>V tomto výzkumném šetření jsem si vytyčila několik dílčích cílů. Prvním dílčím cílem bylo zjistit</w:t>
      </w:r>
      <w:r w:rsidR="006F777B">
        <w:t>,</w:t>
      </w:r>
      <w:r w:rsidRPr="00C27DC0">
        <w:t xml:space="preserve"> zda mají žáci </w:t>
      </w:r>
      <w:r w:rsidR="0009401A">
        <w:t xml:space="preserve">zájem o projekt Umění v pohybu, resp. zda byla akce dětem dobře komunikovaná a povedlo se v nich vyvolat zájem o tento projekt. </w:t>
      </w:r>
    </w:p>
    <w:p w:rsidR="0009401A" w:rsidRDefault="00E0118A" w:rsidP="008462A4">
      <w:pPr>
        <w:pStyle w:val="Newstyle"/>
      </w:pPr>
      <w:r w:rsidRPr="00C27DC0">
        <w:t xml:space="preserve">Dále jsem se rozhodla pozorovat, jak </w:t>
      </w:r>
      <w:r w:rsidR="0009401A">
        <w:t>jednotlivé</w:t>
      </w:r>
      <w:r w:rsidRPr="00C27DC0">
        <w:t xml:space="preserve"> </w:t>
      </w:r>
      <w:r w:rsidR="0009401A">
        <w:t>akce projektu probíhají. Jelikož jsem věděla</w:t>
      </w:r>
      <w:r w:rsidR="00980153">
        <w:t>, ž</w:t>
      </w:r>
      <w:r w:rsidR="00F37EF3">
        <w:t>e</w:t>
      </w:r>
      <w:r w:rsidR="0009401A">
        <w:t xml:space="preserve"> se budu osobně účastnit všech akcí projektu, rozhodla jsem se provést tzv. nestrukturované pozorování, tedy pozorování, které nemá přesně určené pravidla. </w:t>
      </w:r>
      <w:r w:rsidR="00E4178B">
        <w:t>Jelikož byla každá akce zaměřena na něco trochu jiného</w:t>
      </w:r>
      <w:r w:rsidR="006F777B">
        <w:t>,</w:t>
      </w:r>
      <w:r w:rsidR="00E4178B">
        <w:t xml:space="preserve"> rozhodla jsem se hlavně věnovat pozornost tomu</w:t>
      </w:r>
      <w:r w:rsidR="006F777B">
        <w:t>,</w:t>
      </w:r>
      <w:r w:rsidR="00E4178B">
        <w:t xml:space="preserve"> jak se děti na akcích zapojují, zda spolupracují se svými zahraničními kolegy a zda jsou spokojeny s nabízeným programem. </w:t>
      </w:r>
    </w:p>
    <w:p w:rsidR="00E4178B" w:rsidRDefault="00E4178B" w:rsidP="00E4178B">
      <w:pPr>
        <w:pStyle w:val="Newstyle"/>
      </w:pPr>
      <w:r>
        <w:t>Poslední částí mého výzkumu byly osobní pohovory s rodiči a pedagogy. Účelem této části výzkumu bylo potvrdit, či vyvrátit výsledky dříve získané v pozorování, ověřit si zpětnou vazbu rodičů a ověřit zda nedošlo k prohloubení zájmu u některých dětí o</w:t>
      </w:r>
      <w:r w:rsidR="00D532DD">
        <w:t xml:space="preserve"> některou z nabízených aktivit. Účelem rozhovorů s pedagogy s jiných škol bylo ověřit jejich názor na obdobné programy mezinárodní spolupráce. </w:t>
      </w:r>
    </w:p>
    <w:p w:rsidR="00E0118A" w:rsidRDefault="00CE6B15" w:rsidP="008462A4">
      <w:pPr>
        <w:pStyle w:val="Newstyle"/>
      </w:pPr>
      <w:r w:rsidRPr="00C27DC0">
        <w:t>Hlavním cílem mého výzkumu</w:t>
      </w:r>
      <w:r w:rsidR="00E4178B">
        <w:t xml:space="preserve"> pak</w:t>
      </w:r>
      <w:r w:rsidRPr="00C27DC0">
        <w:t xml:space="preserve"> bylo zji</w:t>
      </w:r>
      <w:r w:rsidR="00CF5532">
        <w:t>st</w:t>
      </w:r>
      <w:r w:rsidRPr="00C27DC0">
        <w:t>it</w:t>
      </w:r>
      <w:r w:rsidR="00CF5532">
        <w:t>,</w:t>
      </w:r>
      <w:r w:rsidRPr="00C27DC0">
        <w:t xml:space="preserve"> zda projekt </w:t>
      </w:r>
      <w:r w:rsidR="00CF5532">
        <w:t>Umění v pohybu může pomoci sníži</w:t>
      </w:r>
      <w:r w:rsidRPr="00C27DC0">
        <w:t>t hrozbu rizi</w:t>
      </w:r>
      <w:r w:rsidR="0009401A">
        <w:t xml:space="preserve">kového chování u dětí a mládeže. </w:t>
      </w:r>
    </w:p>
    <w:p w:rsidR="00403BFC" w:rsidRPr="00C27DC0" w:rsidRDefault="00403BFC" w:rsidP="008462A4">
      <w:pPr>
        <w:pStyle w:val="Nadpis3"/>
      </w:pPr>
      <w:r>
        <w:t>Stanovení hypotéz</w:t>
      </w:r>
    </w:p>
    <w:p w:rsidR="00986B69" w:rsidRDefault="00403BFC" w:rsidP="008462A4">
      <w:pPr>
        <w:pStyle w:val="Newstyle"/>
      </w:pPr>
      <w:r>
        <w:t>Stanovila jsem si také tři</w:t>
      </w:r>
      <w:r w:rsidR="00CE6B15" w:rsidRPr="00C27DC0">
        <w:t xml:space="preserve"> hypotéz</w:t>
      </w:r>
      <w:r w:rsidR="00C27DC0">
        <w:t>y</w:t>
      </w:r>
      <w:r w:rsidR="00CE6B15" w:rsidRPr="00C27DC0">
        <w:t xml:space="preserve">, které bych chtěla v rámci svého </w:t>
      </w:r>
      <w:r w:rsidR="0009401A">
        <w:t xml:space="preserve">výzkumu potvrdit či vyvrátit. </w:t>
      </w:r>
      <w:r w:rsidR="00E4178B">
        <w:t xml:space="preserve">Vyvracením či potvrzením hypotéz by mělo dojít k podpoření výsledků výzkumu. </w:t>
      </w:r>
    </w:p>
    <w:p w:rsidR="00CE6B15" w:rsidRPr="00986B69" w:rsidRDefault="00403BFC" w:rsidP="00133DA0">
      <w:pPr>
        <w:pStyle w:val="Newstyle"/>
        <w:numPr>
          <w:ilvl w:val="0"/>
          <w:numId w:val="10"/>
        </w:numPr>
      </w:pPr>
      <w:r>
        <w:t>S</w:t>
      </w:r>
      <w:r w:rsidR="00CE6B15" w:rsidRPr="00986B69">
        <w:t xml:space="preserve">kupinové a individuální aktivity </w:t>
      </w:r>
      <w:r w:rsidR="0009401A">
        <w:t xml:space="preserve">mají </w:t>
      </w:r>
      <w:r w:rsidR="00CE6B15" w:rsidRPr="00986B69">
        <w:t>pozitivní vliv na rozvoj komunikace</w:t>
      </w:r>
      <w:r>
        <w:t xml:space="preserve"> a sociálních vztahů žáků.</w:t>
      </w:r>
    </w:p>
    <w:p w:rsidR="00CE6B15" w:rsidRDefault="00403BFC" w:rsidP="00133DA0">
      <w:pPr>
        <w:pStyle w:val="Newstyle"/>
        <w:numPr>
          <w:ilvl w:val="0"/>
          <w:numId w:val="10"/>
        </w:numPr>
      </w:pPr>
      <w:r>
        <w:t>Spolupráce se zahraničními školami je přínosná</w:t>
      </w:r>
      <w:r w:rsidR="0009401A">
        <w:t>.</w:t>
      </w:r>
    </w:p>
    <w:p w:rsidR="00403BFC" w:rsidRPr="00C27DC0" w:rsidRDefault="00403BFC" w:rsidP="00133DA0">
      <w:pPr>
        <w:pStyle w:val="Newstyle"/>
        <w:numPr>
          <w:ilvl w:val="0"/>
          <w:numId w:val="10"/>
        </w:numPr>
      </w:pPr>
      <w:r>
        <w:lastRenderedPageBreak/>
        <w:t xml:space="preserve">Do projektů mezinárodní spolupráce, jako např. Umění v pohybu se účastní také děti ze sociálně ekonomicky slabších rodin. </w:t>
      </w:r>
    </w:p>
    <w:p w:rsidR="00E0118A" w:rsidRPr="00C27DC0" w:rsidRDefault="007C6CC9" w:rsidP="008462A4">
      <w:pPr>
        <w:pStyle w:val="Nadpis2"/>
      </w:pPr>
      <w:bookmarkStart w:id="104" w:name="_Toc448265407"/>
      <w:bookmarkStart w:id="105" w:name="_Toc448265438"/>
      <w:bookmarkStart w:id="106" w:name="_Toc448335237"/>
      <w:r>
        <w:t xml:space="preserve">4.2 </w:t>
      </w:r>
      <w:r w:rsidR="00CE6B15">
        <w:t>Realizační fáze výzkumu</w:t>
      </w:r>
      <w:bookmarkEnd w:id="104"/>
      <w:bookmarkEnd w:id="105"/>
      <w:bookmarkEnd w:id="106"/>
    </w:p>
    <w:p w:rsidR="00986B69" w:rsidRDefault="00986B69" w:rsidP="00C16DB3">
      <w:p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Dotazníko</w:t>
      </w:r>
      <w:r w:rsidR="00CF5532">
        <w:rPr>
          <w:rFonts w:ascii="Times New Roman" w:hAnsi="Times New Roman" w:cs="Times New Roman"/>
          <w:b/>
          <w:sz w:val="24"/>
          <w:szCs w:val="24"/>
        </w:rPr>
        <w:t>vé še</w:t>
      </w:r>
      <w:r>
        <w:rPr>
          <w:rFonts w:ascii="Times New Roman" w:hAnsi="Times New Roman" w:cs="Times New Roman"/>
          <w:b/>
          <w:sz w:val="24"/>
          <w:szCs w:val="24"/>
        </w:rPr>
        <w:t xml:space="preserve">tření </w:t>
      </w:r>
    </w:p>
    <w:p w:rsidR="00C520E7" w:rsidRPr="00986B69" w:rsidRDefault="00E0118A" w:rsidP="008462A4">
      <w:pPr>
        <w:pStyle w:val="Newstyle"/>
        <w:rPr>
          <w:b/>
        </w:rPr>
      </w:pPr>
      <w:r>
        <w:t>Pro ověření zájmu o projekt Umění</w:t>
      </w:r>
      <w:r w:rsidR="00F8319E">
        <w:t xml:space="preserve"> v</w:t>
      </w:r>
      <w:r>
        <w:t xml:space="preserve"> pohybu jsem se rozhodla použít </w:t>
      </w:r>
      <w:r w:rsidR="00CF5532">
        <w:t>krátký dotazník, který se skládal z</w:t>
      </w:r>
      <w:r>
        <w:t xml:space="preserve"> jednoduchých otázek. Viz. Příloha 1. </w:t>
      </w:r>
      <w:r w:rsidR="00C16DB3">
        <w:t>Tento dotazník byl distribuován všem žákům vy</w:t>
      </w:r>
      <w:r w:rsidR="00CF5532">
        <w:t>š</w:t>
      </w:r>
      <w:r w:rsidR="00C16DB3">
        <w:t>šího stupně měsíc před zahájením projektu Umění</w:t>
      </w:r>
      <w:r w:rsidR="00F8319E">
        <w:t xml:space="preserve"> v</w:t>
      </w:r>
      <w:r w:rsidR="00C16DB3">
        <w:t xml:space="preserve"> pohybu. Všechny dotazníky se mi podařilo posbírat za týden a následně jsem t</w:t>
      </w:r>
      <w:r w:rsidR="0009401A">
        <w:t xml:space="preserve">yto data zpracovala pomocí programu </w:t>
      </w:r>
      <w:r w:rsidR="00F37EF3">
        <w:t>Microsoft</w:t>
      </w:r>
      <w:r w:rsidR="0009401A">
        <w:t xml:space="preserve"> </w:t>
      </w:r>
      <w:r w:rsidR="00F37EF3">
        <w:t>Excel</w:t>
      </w:r>
      <w:r w:rsidR="0009401A">
        <w:t>. Aby byly splněny všechny nutné podmínky pro provedení tohoto šetření, bylo nutné</w:t>
      </w:r>
      <w:r w:rsidR="00CF5532">
        <w:t>,</w:t>
      </w:r>
      <w:r w:rsidR="0009401A">
        <w:t xml:space="preserve"> aby dotazníky podepsali zákonní zástupci dětí. </w:t>
      </w:r>
    </w:p>
    <w:p w:rsidR="00C16DB3" w:rsidRDefault="00C16DB3" w:rsidP="008462A4">
      <w:pPr>
        <w:pStyle w:val="Nadpis3"/>
      </w:pPr>
      <w:r>
        <w:t>Pozorování</w:t>
      </w:r>
    </w:p>
    <w:p w:rsidR="00C16DB3" w:rsidRDefault="00E4178B" w:rsidP="00D532DD">
      <w:pPr>
        <w:pStyle w:val="Newstyle"/>
      </w:pPr>
      <w:r>
        <w:t>Pozorování probíhalo v rámci jednotlivých akcí projektu Uměn</w:t>
      </w:r>
      <w:r w:rsidR="00D532DD">
        <w:t xml:space="preserve">í v Pohybu, tedy během  </w:t>
      </w:r>
      <w:r>
        <w:t>zimní</w:t>
      </w:r>
      <w:r w:rsidR="00D532DD">
        <w:t>ho</w:t>
      </w:r>
      <w:r>
        <w:t xml:space="preserve"> výtvarně-sportovní</w:t>
      </w:r>
      <w:r w:rsidR="00D532DD">
        <w:t>ho</w:t>
      </w:r>
      <w:r>
        <w:t xml:space="preserve"> kurz Istebna, Letní</w:t>
      </w:r>
      <w:r w:rsidR="00D532DD">
        <w:t>ho</w:t>
      </w:r>
      <w:r>
        <w:t xml:space="preserve"> sportovně-malířsk</w:t>
      </w:r>
      <w:r w:rsidR="00D532DD">
        <w:t>ého</w:t>
      </w:r>
      <w:r>
        <w:t xml:space="preserve"> kurz ve Zlatých horách, Modelářsko-rekreační</w:t>
      </w:r>
      <w:r w:rsidR="00D532DD">
        <w:t>ho</w:t>
      </w:r>
      <w:r>
        <w:t xml:space="preserve"> kurz</w:t>
      </w:r>
      <w:r w:rsidR="00D532DD">
        <w:t>u Szymocice-gmina Nedza a Cyklistického</w:t>
      </w:r>
      <w:r>
        <w:t xml:space="preserve"> kurz</w:t>
      </w:r>
      <w:r w:rsidR="00D532DD">
        <w:t>u</w:t>
      </w:r>
      <w:r>
        <w:t xml:space="preserve"> se základy fotografie- Krásn</w:t>
      </w:r>
      <w:r w:rsidR="00980153">
        <w:t>á. Jak jsem již zmínila,</w:t>
      </w:r>
      <w:r w:rsidR="00D532DD">
        <w:t xml:space="preserve"> </w:t>
      </w:r>
      <w:r w:rsidR="00CC6F9E">
        <w:t>zúčastnila</w:t>
      </w:r>
      <w:r w:rsidR="00D532DD">
        <w:t xml:space="preserve"> jsem se</w:t>
      </w:r>
      <w:r w:rsidR="00C16DB3">
        <w:t xml:space="preserve"> všech</w:t>
      </w:r>
      <w:r w:rsidR="00D532DD">
        <w:t xml:space="preserve"> výše</w:t>
      </w:r>
      <w:r w:rsidR="00C16DB3">
        <w:t xml:space="preserve"> zmíněn</w:t>
      </w:r>
      <w:r w:rsidR="00980153">
        <w:t>ých akcí</w:t>
      </w:r>
      <w:r w:rsidR="00D532DD">
        <w:t>.</w:t>
      </w:r>
      <w:r w:rsidR="00C16DB3">
        <w:t xml:space="preserve"> </w:t>
      </w:r>
      <w:r w:rsidR="00D532DD">
        <w:t>R</w:t>
      </w:r>
      <w:r w:rsidR="00C16DB3">
        <w:t>ozhodla jsem se pozorovat, jak se budou žáci jednotlivých tříd vyššího stupně chovat a jak se budou zapo</w:t>
      </w:r>
      <w:r w:rsidR="00D532DD">
        <w:t xml:space="preserve">jovat do volnočasových aktivit. </w:t>
      </w:r>
    </w:p>
    <w:p w:rsidR="00C16DB3" w:rsidRDefault="00C16DB3" w:rsidP="008462A4">
      <w:pPr>
        <w:pStyle w:val="Nadpis3"/>
      </w:pPr>
      <w:bookmarkStart w:id="107" w:name="_Toc448265408"/>
      <w:r>
        <w:t>Osobní pohovory</w:t>
      </w:r>
      <w:bookmarkEnd w:id="107"/>
      <w:r>
        <w:t xml:space="preserve"> </w:t>
      </w:r>
    </w:p>
    <w:p w:rsidR="00C16DB3" w:rsidRDefault="00C16DB3" w:rsidP="008462A4">
      <w:pPr>
        <w:pStyle w:val="Newstyle"/>
      </w:pPr>
      <w:r>
        <w:t xml:space="preserve">Poslední částí </w:t>
      </w:r>
      <w:r w:rsidR="00CF5532">
        <w:t>mého výzkumu byly</w:t>
      </w:r>
      <w:r>
        <w:t xml:space="preserve"> osobní pohovory s</w:t>
      </w:r>
      <w:r w:rsidR="00751625">
        <w:t> </w:t>
      </w:r>
      <w:r>
        <w:t>rodiči</w:t>
      </w:r>
      <w:r w:rsidR="00751625">
        <w:t xml:space="preserve"> a pedagogy z jiných škol</w:t>
      </w:r>
      <w:r>
        <w:t>. Rozhodla jsem se udělat osobní pohovory s 5 rodiči z každé třídy a zjistit jejich názor na tento projekt. Vybrala jsem si rodiče z různých sociálně ekonomických vrs</w:t>
      </w:r>
      <w:r w:rsidR="00CF5532">
        <w:t>tev</w:t>
      </w:r>
      <w:r>
        <w:t xml:space="preserve"> tak</w:t>
      </w:r>
      <w:r w:rsidR="00CF5532">
        <w:t>,</w:t>
      </w:r>
      <w:r>
        <w:t xml:space="preserve"> aby byl jejich vzorek reprezentativní. </w:t>
      </w:r>
      <w:r w:rsidR="00751625">
        <w:t xml:space="preserve">Stejně tak jsem se rozhodla provést krátký rozhovor s 8 kolegy z různých škol na Opavsku (ZŠ Velké Hoštice, ZŠ Šrámková, </w:t>
      </w:r>
      <w:r w:rsidR="009F6FC9">
        <w:t>atd.)</w:t>
      </w:r>
      <w:r w:rsidR="00CC6F9E">
        <w:t>,</w:t>
      </w:r>
      <w:r w:rsidR="00751625">
        <w:t xml:space="preserve"> kde probíhají obdobné programy. </w:t>
      </w:r>
    </w:p>
    <w:p w:rsidR="00751625" w:rsidRDefault="00751625" w:rsidP="008462A4">
      <w:pPr>
        <w:pStyle w:val="Newstyle"/>
      </w:pPr>
      <w:r>
        <w:t xml:space="preserve">Rozhovory s rodiči měly tuto strukturu: </w:t>
      </w:r>
    </w:p>
    <w:p w:rsidR="00751625" w:rsidRDefault="00751625" w:rsidP="00133DA0">
      <w:pPr>
        <w:pStyle w:val="Newstyle"/>
        <w:numPr>
          <w:ilvl w:val="0"/>
          <w:numId w:val="11"/>
        </w:numPr>
      </w:pPr>
      <w:r>
        <w:t xml:space="preserve">Zjištění jejich názoru na projekt, </w:t>
      </w:r>
    </w:p>
    <w:p w:rsidR="00751625" w:rsidRDefault="00751625" w:rsidP="00133DA0">
      <w:pPr>
        <w:pStyle w:val="Newstyle"/>
        <w:numPr>
          <w:ilvl w:val="0"/>
          <w:numId w:val="11"/>
        </w:numPr>
      </w:pPr>
      <w:r>
        <w:t>Ověř</w:t>
      </w:r>
      <w:r w:rsidR="00CF5532">
        <w:t>e</w:t>
      </w:r>
      <w:r>
        <w:t>ní</w:t>
      </w:r>
      <w:r w:rsidR="00CF5532">
        <w:t>,</w:t>
      </w:r>
      <w:r>
        <w:t xml:space="preserve"> zda si žáci projekt doma pochvalovali, </w:t>
      </w:r>
    </w:p>
    <w:p w:rsidR="00C27DC0" w:rsidRPr="006A2207" w:rsidRDefault="00751625" w:rsidP="00133DA0">
      <w:pPr>
        <w:pStyle w:val="Newstyle"/>
        <w:numPr>
          <w:ilvl w:val="0"/>
          <w:numId w:val="11"/>
        </w:numPr>
      </w:pPr>
      <w:r>
        <w:t>Zjištění</w:t>
      </w:r>
      <w:r w:rsidR="00CF5532">
        <w:t>,</w:t>
      </w:r>
      <w:r>
        <w:t xml:space="preserve"> zda měl projekt </w:t>
      </w:r>
      <w:r w:rsidR="00C27DC0">
        <w:t>nějaký další hmatatelný přínos.</w:t>
      </w:r>
    </w:p>
    <w:p w:rsidR="009F2A3E" w:rsidRDefault="009F2A3E">
      <w:pPr>
        <w:rPr>
          <w:rFonts w:ascii="Times New Roman" w:hAnsi="Times New Roman" w:cs="Times New Roman"/>
          <w:sz w:val="24"/>
          <w:szCs w:val="24"/>
        </w:rPr>
      </w:pPr>
      <w:r>
        <w:rPr>
          <w:rFonts w:ascii="Times New Roman" w:hAnsi="Times New Roman" w:cs="Times New Roman"/>
          <w:sz w:val="24"/>
          <w:szCs w:val="24"/>
        </w:rPr>
        <w:br w:type="page"/>
      </w:r>
    </w:p>
    <w:p w:rsidR="009F2A3E" w:rsidRDefault="009F2A3E" w:rsidP="00133DA0">
      <w:pPr>
        <w:pStyle w:val="Nadpis1"/>
        <w:numPr>
          <w:ilvl w:val="0"/>
          <w:numId w:val="2"/>
        </w:numPr>
      </w:pPr>
      <w:bookmarkStart w:id="108" w:name="_Toc448265409"/>
      <w:bookmarkStart w:id="109" w:name="_Toc448265439"/>
      <w:bookmarkStart w:id="110" w:name="_Toc448335238"/>
      <w:r>
        <w:lastRenderedPageBreak/>
        <w:t>Analýza výsledků výzkumu</w:t>
      </w:r>
      <w:bookmarkEnd w:id="108"/>
      <w:bookmarkEnd w:id="109"/>
      <w:bookmarkEnd w:id="110"/>
    </w:p>
    <w:p w:rsidR="009C5BA0" w:rsidRDefault="00DE0E6D" w:rsidP="008462A4">
      <w:pPr>
        <w:pStyle w:val="Newstyle"/>
      </w:pPr>
      <w:r>
        <w:t>Na</w:t>
      </w:r>
      <w:r w:rsidR="009C5BA0">
        <w:t xml:space="preserve"> následujících řádcích jsou analyzovány jednotlivé dílčí části výzkumu. Na konci kapitoly je shrnutí výsledků výzkumu. </w:t>
      </w:r>
    </w:p>
    <w:p w:rsidR="009F2A3E" w:rsidRPr="00C27DC0" w:rsidRDefault="007C6CC9" w:rsidP="008462A4">
      <w:pPr>
        <w:pStyle w:val="Nadpis2"/>
      </w:pPr>
      <w:bookmarkStart w:id="111" w:name="_Toc448265410"/>
      <w:bookmarkStart w:id="112" w:name="_Toc448265440"/>
      <w:bookmarkStart w:id="113" w:name="_Toc448335239"/>
      <w:r>
        <w:t xml:space="preserve">5.1 </w:t>
      </w:r>
      <w:r w:rsidR="009F2A3E">
        <w:t>Výsledky dotazníkového šetření</w:t>
      </w:r>
      <w:bookmarkEnd w:id="111"/>
      <w:bookmarkEnd w:id="112"/>
      <w:bookmarkEnd w:id="113"/>
    </w:p>
    <w:p w:rsidR="0026292E" w:rsidRDefault="00751625" w:rsidP="008462A4">
      <w:pPr>
        <w:pStyle w:val="Newstyle"/>
      </w:pPr>
      <w:r w:rsidRPr="00C27DC0">
        <w:t xml:space="preserve">Do výzkumu se zapojilo 266 žáků z 5-9. Tříd. Z toho 131 dívek a 135 chlapců. </w:t>
      </w:r>
      <w:r w:rsidR="0026292E">
        <w:t xml:space="preserve">Alespoň o jeden projekt projevilo  zájem </w:t>
      </w:r>
      <w:r w:rsidRPr="00C27DC0">
        <w:t xml:space="preserve"> 87 % žáků, což je v absolutním vyčíslení 232 žáků. </w:t>
      </w:r>
      <w:r w:rsidR="0026292E">
        <w:t>Podíváme-li se na zájem o projekt podle jed</w:t>
      </w:r>
      <w:r w:rsidR="00CF5532">
        <w:t>notlivých tříd, můžeme zde vypozor</w:t>
      </w:r>
      <w:r w:rsidR="0026292E">
        <w:t>ovat jasný trend. Čím jsou děti starší, tím je jejich zájem o projekt menší. Za projevení zájmu počítáme, že děti zaškrtli, že mají zájem se zúčastnit alespoň jedné akce.  Graf pak zobrazuje počet zájemců</w:t>
      </w:r>
      <w:r w:rsidR="00980153">
        <w:t xml:space="preserve"> k celkovému počtu dětí ve třídě</w:t>
      </w:r>
      <w:r w:rsidR="0026292E">
        <w:t xml:space="preserve">. Tedy všech 50 žáků páté třídy projevilo zájem účastnit se alespoň jedné akce. </w:t>
      </w:r>
    </w:p>
    <w:p w:rsidR="0026292E" w:rsidRDefault="0026292E" w:rsidP="008462A4">
      <w:pPr>
        <w:pStyle w:val="Newstyle"/>
      </w:pPr>
      <w:r>
        <w:rPr>
          <w:noProof/>
          <w:lang w:eastAsia="cs-CZ"/>
        </w:rPr>
        <w:drawing>
          <wp:inline distT="0" distB="0" distL="0" distR="0">
            <wp:extent cx="5760085" cy="2436064"/>
            <wp:effectExtent l="0" t="0" r="12065" b="2159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292E" w:rsidRDefault="0026292E" w:rsidP="008462A4">
      <w:pPr>
        <w:pStyle w:val="Newstyle"/>
      </w:pPr>
      <w:r>
        <w:t xml:space="preserve">Graf 5.1. zájem jednotlivých tříd o projekt Umění v pohybu. </w:t>
      </w:r>
    </w:p>
    <w:p w:rsidR="0026292E" w:rsidRDefault="00ED3EB4" w:rsidP="0026292E">
      <w:pPr>
        <w:pStyle w:val="Newstyle"/>
        <w:ind w:firstLine="0"/>
      </w:pPr>
      <w:r>
        <w:t xml:space="preserve">Dále bych ráda zhodnotila zájem o jednotlivé akce. Vynechám však akci </w:t>
      </w:r>
      <w:r w:rsidRPr="00ED3EB4">
        <w:t>A1 – zimní výtvarně</w:t>
      </w:r>
      <w:r>
        <w:t>/sportovní kurz, který byl určen pouze pro žáky 5</w:t>
      </w:r>
      <w:r w:rsidR="00CF5532">
        <w:t>.</w:t>
      </w:r>
      <w:r>
        <w:t xml:space="preserve"> – 6</w:t>
      </w:r>
      <w:r w:rsidR="00CF5532">
        <w:t>.</w:t>
      </w:r>
      <w:r>
        <w:t xml:space="preserve"> tříd a zájem o něj byl u žáků velmi vysoký (80% žáků projevilo zájem). O ostatní kurzy mohly projevit všichni žáci vyššího stupně. </w:t>
      </w:r>
      <w:r w:rsidR="00A234A1">
        <w:t>Z</w:t>
      </w:r>
      <w:r>
        <w:t xml:space="preserve"> grafu </w:t>
      </w:r>
      <w:r w:rsidR="00A234A1">
        <w:t xml:space="preserve">5.2, je patrné, že </w:t>
      </w:r>
      <w:r w:rsidR="004912D9">
        <w:t>největší zájem byl o letní</w:t>
      </w:r>
      <w:r w:rsidR="00A234A1">
        <w:t xml:space="preserve"> sportovně –</w:t>
      </w:r>
      <w:r w:rsidR="004912D9">
        <w:t xml:space="preserve"> malířský</w:t>
      </w:r>
      <w:r w:rsidR="00A234A1">
        <w:t xml:space="preserve"> </w:t>
      </w:r>
      <w:r w:rsidR="004912D9">
        <w:t>kurz</w:t>
      </w:r>
      <w:r w:rsidR="00A234A1">
        <w:t xml:space="preserve">. Naopak nejméně žáky zaujal kurz A5 – výstava fotografií. </w:t>
      </w:r>
      <w:r w:rsidR="004912D9">
        <w:t>Tento graf zobrazuje relativní zájem o jednotlivé ku</w:t>
      </w:r>
      <w:r w:rsidR="00CF5532">
        <w:t>r</w:t>
      </w:r>
      <w:r w:rsidR="004912D9">
        <w:t xml:space="preserve">zy. </w:t>
      </w:r>
    </w:p>
    <w:p w:rsidR="0026292E" w:rsidRDefault="004912D9" w:rsidP="008462A4">
      <w:pPr>
        <w:pStyle w:val="Newstyle"/>
      </w:pPr>
      <w:r>
        <w:rPr>
          <w:noProof/>
          <w:lang w:eastAsia="cs-CZ"/>
        </w:rPr>
        <w:lastRenderedPageBreak/>
        <w:drawing>
          <wp:inline distT="0" distB="0" distL="0" distR="0">
            <wp:extent cx="4572000" cy="27432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912D9" w:rsidRDefault="004912D9" w:rsidP="004912D9">
      <w:pPr>
        <w:pStyle w:val="Newstyle"/>
      </w:pPr>
      <w:r>
        <w:t>Graf. 5.2. – Zájem o jednotlivé kurzy</w:t>
      </w:r>
    </w:p>
    <w:p w:rsidR="0026292E" w:rsidRDefault="00CC6F9E" w:rsidP="00CC6F9E">
      <w:pPr>
        <w:pStyle w:val="Nadpis3"/>
      </w:pPr>
      <w:r>
        <w:t>Reálná účast žáků v projektu</w:t>
      </w:r>
    </w:p>
    <w:p w:rsidR="00862729" w:rsidRDefault="00CC6F9E" w:rsidP="008462A4">
      <w:pPr>
        <w:pStyle w:val="Newstyle"/>
      </w:pPr>
      <w:r>
        <w:t>P</w:t>
      </w:r>
      <w:r w:rsidR="00D532DD">
        <w:t>rojektu Umění v</w:t>
      </w:r>
      <w:r w:rsidR="00EF6C3F">
        <w:t> </w:t>
      </w:r>
      <w:r w:rsidR="00D532DD">
        <w:t>pohybu</w:t>
      </w:r>
      <w:r w:rsidR="00EF6C3F">
        <w:t xml:space="preserve"> se</w:t>
      </w:r>
      <w:r w:rsidR="00D532DD">
        <w:t xml:space="preserve"> nakonec z</w:t>
      </w:r>
      <w:r w:rsidR="00424B6D">
        <w:t>účastnilo 197</w:t>
      </w:r>
      <w:r w:rsidR="00D532DD">
        <w:t xml:space="preserve"> žáků.</w:t>
      </w:r>
      <w:r w:rsidR="00424B6D">
        <w:t xml:space="preserve"> Účasti žáků jednotlivých tříd můžete vidět v tabulce 5.1, kte</w:t>
      </w:r>
      <w:r w:rsidR="00CF5532">
        <w:t>r</w:t>
      </w:r>
      <w:r w:rsidR="00424B6D">
        <w:t>á je součástí příloh. Graf</w:t>
      </w:r>
      <w:r>
        <w:t xml:space="preserve"> 5.3.</w:t>
      </w:r>
      <w:r w:rsidR="00751625" w:rsidRPr="00C27DC0">
        <w:t xml:space="preserve"> </w:t>
      </w:r>
      <w:r w:rsidR="00424B6D">
        <w:t xml:space="preserve">zobrazuje zapojení  žáků do jednotlivých akcí. </w:t>
      </w:r>
    </w:p>
    <w:p w:rsidR="00965FF5" w:rsidRDefault="00965FF5" w:rsidP="00154CFC">
      <w:pPr>
        <w:spacing w:line="360" w:lineRule="auto"/>
        <w:jc w:val="both"/>
        <w:rPr>
          <w:rFonts w:ascii="Times New Roman" w:hAnsi="Times New Roman" w:cs="Times New Roman"/>
          <w:sz w:val="24"/>
          <w:szCs w:val="24"/>
        </w:rPr>
      </w:pPr>
      <w:r>
        <w:rPr>
          <w:noProof/>
          <w:lang w:eastAsia="cs-CZ"/>
        </w:rPr>
        <w:drawing>
          <wp:inline distT="0" distB="0" distL="0" distR="0">
            <wp:extent cx="4333875" cy="2867025"/>
            <wp:effectExtent l="0" t="0" r="9525" b="952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24B6D" w:rsidRDefault="00CC6F9E" w:rsidP="00154CFC">
      <w:pPr>
        <w:spacing w:line="360" w:lineRule="auto"/>
        <w:jc w:val="both"/>
        <w:rPr>
          <w:rFonts w:ascii="Times New Roman" w:hAnsi="Times New Roman" w:cs="Times New Roman"/>
          <w:sz w:val="24"/>
          <w:szCs w:val="24"/>
        </w:rPr>
      </w:pPr>
      <w:r>
        <w:rPr>
          <w:rFonts w:ascii="Times New Roman" w:hAnsi="Times New Roman" w:cs="Times New Roman"/>
          <w:sz w:val="24"/>
          <w:szCs w:val="24"/>
        </w:rPr>
        <w:t>Graf 5.3.</w:t>
      </w:r>
      <w:r w:rsidR="00424B6D">
        <w:rPr>
          <w:rFonts w:ascii="Times New Roman" w:hAnsi="Times New Roman" w:cs="Times New Roman"/>
          <w:sz w:val="24"/>
          <w:szCs w:val="24"/>
        </w:rPr>
        <w:t xml:space="preserve"> –  účast žáků na jednotlivých akcích</w:t>
      </w:r>
    </w:p>
    <w:p w:rsidR="00345FEE" w:rsidRDefault="009061F0" w:rsidP="00603581">
      <w:pPr>
        <w:pStyle w:val="Newstyle"/>
      </w:pPr>
      <w:r>
        <w:t>Z  grafu</w:t>
      </w:r>
      <w:r w:rsidR="00424B6D">
        <w:t xml:space="preserve"> výše</w:t>
      </w:r>
      <w:r w:rsidR="00980153">
        <w:t xml:space="preserve"> uvedených</w:t>
      </w:r>
      <w:r>
        <w:t xml:space="preserve"> je patrné</w:t>
      </w:r>
      <w:r w:rsidR="00980153">
        <w:t>,</w:t>
      </w:r>
      <w:r>
        <w:t xml:space="preserve"> jakých projektů se </w:t>
      </w:r>
      <w:r w:rsidR="00CC6F9E">
        <w:t>žáci jednotlivých tříd zúčastnili</w:t>
      </w:r>
      <w:r>
        <w:t>.</w:t>
      </w:r>
      <w:r w:rsidR="00CC6F9E">
        <w:t xml:space="preserve"> Vždy můžete vidět také rozdělení účasti podle pohlaví žáků</w:t>
      </w:r>
      <w:r w:rsidR="00424B6D">
        <w:t xml:space="preserve">. </w:t>
      </w:r>
      <w:r w:rsidR="00980153">
        <w:t>Z grafu je zřejmé</w:t>
      </w:r>
      <w:r w:rsidR="00CC6F9E">
        <w:t>, že</w:t>
      </w:r>
      <w:r w:rsidR="00424B6D">
        <w:t xml:space="preserve"> zimní výtvarně-sportovního kurz Istebna (A1) byl zaměřen na žáky 5. a 6. tříd. U ostatních akcí </w:t>
      </w:r>
      <w:r w:rsidR="00424B6D">
        <w:lastRenderedPageBreak/>
        <w:t xml:space="preserve">došlo k promíchání žáků z téměř všech tříd. </w:t>
      </w:r>
      <w:r w:rsidR="00603581">
        <w:t xml:space="preserve">V příloze 3 jsou uvedeny grafy zobrazující počty účasti na projektu podle jednotlivých tříd. </w:t>
      </w:r>
      <w:r>
        <w:t>Z těchto grafů je patrné</w:t>
      </w:r>
      <w:r w:rsidR="00603581">
        <w:t>, že se nejvíce účastnili žáci 5</w:t>
      </w:r>
      <w:r>
        <w:t>.</w:t>
      </w:r>
      <w:r w:rsidR="00CF5532">
        <w:t xml:space="preserve"> t</w:t>
      </w:r>
      <w:r w:rsidR="00603581">
        <w:t>říd.</w:t>
      </w:r>
      <w:r>
        <w:t xml:space="preserve"> </w:t>
      </w:r>
    </w:p>
    <w:p w:rsidR="00354F9C" w:rsidRDefault="009061F0" w:rsidP="008462A4">
      <w:pPr>
        <w:pStyle w:val="Newstyle"/>
      </w:pPr>
      <w:r>
        <w:t>Z výsledků šetření vyplynulo, že pokud je žákům předložena atraktivní a zajímavá činnost, mají o tyto aktivity opravdový zájem</w:t>
      </w:r>
      <w:r w:rsidR="00603581">
        <w:t xml:space="preserve"> a následně se jich také zúčastní</w:t>
      </w:r>
      <w:r w:rsidR="00862729">
        <w:t>. Lze</w:t>
      </w:r>
      <w:r w:rsidR="00603581">
        <w:t xml:space="preserve"> tedy tvrdit, že škola zvládla komunikaci se žáky a podařilo se jí vyvolat v nich zájem o projekt Umění v pohybu. Následně bylo také potvrzeno, že na základě projeveného zájmu došlo také k velmi vysoké účasti žáků na projektu. </w:t>
      </w:r>
    </w:p>
    <w:p w:rsidR="000643CF" w:rsidRDefault="007C6CC9" w:rsidP="008462A4">
      <w:pPr>
        <w:pStyle w:val="Nadpis2"/>
      </w:pPr>
      <w:bookmarkStart w:id="114" w:name="_Toc448265411"/>
      <w:bookmarkStart w:id="115" w:name="_Toc448265441"/>
      <w:bookmarkStart w:id="116" w:name="_Toc448335240"/>
      <w:r>
        <w:t xml:space="preserve">5.2 </w:t>
      </w:r>
      <w:r w:rsidR="00354F9C">
        <w:t>Výsledky pozorování</w:t>
      </w:r>
      <w:bookmarkEnd w:id="114"/>
      <w:bookmarkEnd w:id="115"/>
      <w:bookmarkEnd w:id="116"/>
    </w:p>
    <w:p w:rsidR="00A046DC" w:rsidRDefault="00354F9C" w:rsidP="008462A4">
      <w:pPr>
        <w:pStyle w:val="Newstyle"/>
      </w:pPr>
      <w:r>
        <w:t xml:space="preserve">Jak jsem již zmínila, zúčastnila jsem se všech kurzů projektu Umění </w:t>
      </w:r>
      <w:r w:rsidR="00F8319E">
        <w:t xml:space="preserve">v </w:t>
      </w:r>
      <w:r>
        <w:t>pohybu. Téměř všichni žáci se velmi aktivně zapojili do jednot</w:t>
      </w:r>
      <w:r w:rsidR="00CF5532">
        <w:t>livých aktivit. Kurzy byly konci</w:t>
      </w:r>
      <w:r>
        <w:t>povány tak, aby rozvíjely zájem žáků o jednotlivé sportovní aktivity a zájmové činnosti</w:t>
      </w:r>
      <w:r w:rsidR="00F8319E">
        <w:t xml:space="preserve"> jako např. modelářství</w:t>
      </w:r>
      <w:r w:rsidR="00603581">
        <w:t>, malířství či cyklistiku</w:t>
      </w:r>
      <w:r w:rsidR="00F8319E">
        <w:t xml:space="preserve">. </w:t>
      </w:r>
      <w:r>
        <w:t xml:space="preserve">Velký důraz byl také kladen na rozvoj komunikačních dovedností jednotlivých žáků. Toto probíhalo především pomocí různých her, ve kterých byli žáci nuceni kooperovat a rozvíjet týmového ducha. </w:t>
      </w:r>
      <w:r w:rsidR="00F8319E">
        <w:t>Ze všech akcí jsem nabrala velmi pozitivní dojem a bylo očividné, že tyto činnosti drtivou většinu žáků opravdu baví. Možnost vyzkoušet si něco nového v jiném prostředí sklidilo u žáků všeobecný úspěch.</w:t>
      </w:r>
      <w:r w:rsidR="002A1CDD">
        <w:t xml:space="preserve"> </w:t>
      </w:r>
      <w:r w:rsidR="00F8319E">
        <w:t xml:space="preserve">Domnívám, se že to může být jedna z cest jak eliminovat problémové a nebezpečné chování. </w:t>
      </w:r>
    </w:p>
    <w:p w:rsidR="00354F9C" w:rsidRDefault="00F8319E" w:rsidP="008462A4">
      <w:pPr>
        <w:pStyle w:val="Newstyle"/>
      </w:pPr>
      <w:r>
        <w:t xml:space="preserve">Velmi pozitivně hodnotím spolupráci s Polskou školou. </w:t>
      </w:r>
      <w:r w:rsidR="00A046DC">
        <w:t>Snažili jsme se, aby</w:t>
      </w:r>
      <w:r>
        <w:t xml:space="preserve"> </w:t>
      </w:r>
      <w:r w:rsidR="00A046DC">
        <w:t>žáci aktivně spolupracovali a kamarádili se</w:t>
      </w:r>
      <w:r w:rsidR="00603581">
        <w:t xml:space="preserve"> také s jejich polskými kolegy.</w:t>
      </w:r>
      <w:r w:rsidR="00A046DC">
        <w:t xml:space="preserve"> Myslím si, že zahraniční spolupráce je velmi dobrý nástroj jak bojovat s dnes velmi rozšířenou xenofobií</w:t>
      </w:r>
      <w:r w:rsidR="00DD3981">
        <w:t xml:space="preserve">. </w:t>
      </w:r>
      <w:r w:rsidR="00A046DC">
        <w:t>Domnívám se, že je důležité</w:t>
      </w:r>
      <w:r w:rsidR="00F37EF3">
        <w:t>,</w:t>
      </w:r>
      <w:r w:rsidR="00A046DC">
        <w:t xml:space="preserve"> aby žáci na vlastní kůži poznali, že na světě jsou různí lidé</w:t>
      </w:r>
      <w:r w:rsidR="0068144A">
        <w:t>, kteří uznávají</w:t>
      </w:r>
      <w:r w:rsidR="00603581">
        <w:t xml:space="preserve"> </w:t>
      </w:r>
      <w:r w:rsidR="00A046DC">
        <w:t>rozdílné hodnoty.</w:t>
      </w:r>
      <w:r w:rsidR="00DD3981">
        <w:t xml:space="preserve"> Dalším přínosem je rozvoj jazykové vybavenosti žáků. </w:t>
      </w:r>
      <w:r w:rsidR="00A046DC">
        <w:t xml:space="preserve">  </w:t>
      </w:r>
    </w:p>
    <w:p w:rsidR="00DD3981" w:rsidRDefault="00A046DC" w:rsidP="008462A4">
      <w:pPr>
        <w:pStyle w:val="Newstyle"/>
      </w:pPr>
      <w:r>
        <w:t xml:space="preserve">Důležitým faktem je, že </w:t>
      </w:r>
      <w:r w:rsidR="00DD3981">
        <w:t xml:space="preserve">tento projekt díky fondům EU nabízí rovné příležitosti všem. </w:t>
      </w:r>
      <w:r w:rsidR="00603581">
        <w:t>T</w:t>
      </w:r>
      <w:r w:rsidR="00DD3981">
        <w:t>ento pro</w:t>
      </w:r>
      <w:r w:rsidR="00603581">
        <w:t>jekt</w:t>
      </w:r>
      <w:r w:rsidR="00CF5532">
        <w:t xml:space="preserve"> byl</w:t>
      </w:r>
      <w:r w:rsidR="00603581">
        <w:t xml:space="preserve"> plně hrazen Evropskou unií a</w:t>
      </w:r>
      <w:r w:rsidR="00DD3981">
        <w:t xml:space="preserve"> mohli se jej zúčastnit také žá</w:t>
      </w:r>
      <w:r w:rsidR="007C6CC9">
        <w:t xml:space="preserve">ci ze sociálně </w:t>
      </w:r>
      <w:r w:rsidR="00603581">
        <w:t xml:space="preserve">a ekonomicky </w:t>
      </w:r>
      <w:r w:rsidR="007C6CC9">
        <w:t xml:space="preserve">slabších rodin. </w:t>
      </w:r>
    </w:p>
    <w:p w:rsidR="00DD3981" w:rsidRDefault="007C6CC9" w:rsidP="008462A4">
      <w:pPr>
        <w:pStyle w:val="Nadpis2"/>
      </w:pPr>
      <w:bookmarkStart w:id="117" w:name="_Toc448265412"/>
      <w:bookmarkStart w:id="118" w:name="_Toc448265442"/>
      <w:bookmarkStart w:id="119" w:name="_Toc448335241"/>
      <w:r>
        <w:t xml:space="preserve">5.3 </w:t>
      </w:r>
      <w:r w:rsidR="00DD3981">
        <w:t>Výsledky osobních pohovorů</w:t>
      </w:r>
      <w:bookmarkEnd w:id="117"/>
      <w:bookmarkEnd w:id="118"/>
      <w:bookmarkEnd w:id="119"/>
    </w:p>
    <w:p w:rsidR="00DD3981" w:rsidRDefault="00DD3981" w:rsidP="008462A4">
      <w:pPr>
        <w:pStyle w:val="Newstyle"/>
      </w:pPr>
      <w:r>
        <w:t>Provedla jsem celkově 25 ro</w:t>
      </w:r>
      <w:r w:rsidR="00CF5532">
        <w:t>zhovorů a jejich výsledky byly</w:t>
      </w:r>
      <w:r>
        <w:t xml:space="preserve"> uspokojující. Rodiče si v drtivé většině tento</w:t>
      </w:r>
      <w:r w:rsidR="00CF5532">
        <w:t xml:space="preserve"> projekt pochvalovali a považovali</w:t>
      </w:r>
      <w:r>
        <w:t xml:space="preserve"> jej za velmi přínosný. </w:t>
      </w:r>
      <w:r w:rsidR="00C27DC0">
        <w:t xml:space="preserve">Stejně tak rodiče potvrdili, že většině dětí se projekt velmi líbil. </w:t>
      </w:r>
      <w:r w:rsidR="00603581">
        <w:t xml:space="preserve">V pěti </w:t>
      </w:r>
      <w:r>
        <w:t>případech došlo k hlubšímu rozvinutí zájmu o volnočasovou aktivitu. Tzn. že se dítě přihlásilo do nového kroužku</w:t>
      </w:r>
      <w:r w:rsidR="00603581">
        <w:t xml:space="preserve"> a stále je v něm </w:t>
      </w:r>
      <w:r w:rsidR="00603581">
        <w:lastRenderedPageBreak/>
        <w:t>aktivní</w:t>
      </w:r>
      <w:r>
        <w:t xml:space="preserve">. Několik dětí si také našlo kamarády v polské škole a udržují s nimi </w:t>
      </w:r>
      <w:r w:rsidR="00603581">
        <w:t xml:space="preserve">dlouhodobý kontakt. </w:t>
      </w:r>
      <w:r>
        <w:t xml:space="preserve"> </w:t>
      </w:r>
    </w:p>
    <w:p w:rsidR="00C27DC0" w:rsidRDefault="00603581" w:rsidP="008462A4">
      <w:pPr>
        <w:pStyle w:val="Newstyle"/>
      </w:pPr>
      <w:r>
        <w:t>Přínos těchto projektů jsem také probírala</w:t>
      </w:r>
      <w:r w:rsidR="003D03C4">
        <w:t xml:space="preserve"> s 8 kolegy z jiných škol, které</w:t>
      </w:r>
      <w:r>
        <w:t xml:space="preserve"> realizují obdobn</w:t>
      </w:r>
      <w:r w:rsidR="00260FD7">
        <w:t>é programy</w:t>
      </w:r>
      <w:r w:rsidR="00C63433">
        <w:t>,</w:t>
      </w:r>
      <w:r w:rsidR="00260FD7">
        <w:t xml:space="preserve"> a jednoznačně jsme se </w:t>
      </w:r>
      <w:r w:rsidR="00CF5532">
        <w:t>s</w:t>
      </w:r>
      <w:r>
        <w:t xml:space="preserve">hodli, že tyto akce mají smysl. </w:t>
      </w:r>
    </w:p>
    <w:p w:rsidR="00C27DC0" w:rsidRDefault="00C27DC0" w:rsidP="00133DA0">
      <w:pPr>
        <w:pStyle w:val="Nadpis2"/>
        <w:numPr>
          <w:ilvl w:val="1"/>
          <w:numId w:val="14"/>
        </w:numPr>
      </w:pPr>
      <w:bookmarkStart w:id="120" w:name="_Toc448265413"/>
      <w:bookmarkStart w:id="121" w:name="_Toc448265443"/>
      <w:bookmarkStart w:id="122" w:name="_Toc448335242"/>
      <w:r>
        <w:t>Vyhodnocení hypotéz</w:t>
      </w:r>
      <w:bookmarkEnd w:id="120"/>
      <w:bookmarkEnd w:id="121"/>
      <w:bookmarkEnd w:id="122"/>
    </w:p>
    <w:p w:rsidR="00C27DC0" w:rsidRDefault="008462A4" w:rsidP="00133DA0">
      <w:pPr>
        <w:pStyle w:val="Newstyle"/>
        <w:numPr>
          <w:ilvl w:val="0"/>
          <w:numId w:val="15"/>
        </w:numPr>
      </w:pPr>
      <w:r>
        <w:t xml:space="preserve">Skupinové </w:t>
      </w:r>
      <w:r w:rsidRPr="00986B69">
        <w:t>a individuální aktivity</w:t>
      </w:r>
      <w:r w:rsidR="00603581">
        <w:t xml:space="preserve"> mají</w:t>
      </w:r>
      <w:r w:rsidRPr="00986B69">
        <w:t xml:space="preserve"> pozitivní vliv na rozvoj komunikace</w:t>
      </w:r>
      <w:r>
        <w:t xml:space="preserve"> a sociálních vztahů žáků.</w:t>
      </w:r>
      <w:r w:rsidR="00C27DC0" w:rsidRPr="00C27DC0">
        <w:t xml:space="preserve"> </w:t>
      </w:r>
      <w:r w:rsidR="00C27DC0">
        <w:t xml:space="preserve">Na základě pozorování mohu jednoznačně potvrdit přínos skupinových a individuálních aktivit. </w:t>
      </w:r>
      <w:r w:rsidR="00603581">
        <w:t xml:space="preserve">Děti se učí pracovat v týmu a spolupracovat s různými druhy osobností. </w:t>
      </w:r>
      <w:r w:rsidR="00AB2D9D">
        <w:t xml:space="preserve">Děti byli nuceny v rámci her spolupracovat také s polskými žáky. Toto odbourává strach dětí z komunikace v cizím jazyce. </w:t>
      </w:r>
      <w:r w:rsidR="00603581">
        <w:t xml:space="preserve">Tento poznatek mi také potvrdili kolegové z ostatních škol. </w:t>
      </w:r>
    </w:p>
    <w:p w:rsidR="00C27DC0" w:rsidRDefault="008462A4" w:rsidP="00133DA0">
      <w:pPr>
        <w:pStyle w:val="Newstyle"/>
        <w:numPr>
          <w:ilvl w:val="0"/>
          <w:numId w:val="15"/>
        </w:numPr>
      </w:pPr>
      <w:r>
        <w:t xml:space="preserve">Spolupráce se zahraničními školami je přínosná. </w:t>
      </w:r>
      <w:r w:rsidR="00C27DC0">
        <w:t>Jednoznačným přínosem je boj s xenofobií. Dalším hmatatelným přínosem je rozvoj jazykové vybavenosti. Zkusit si angličt</w:t>
      </w:r>
      <w:r w:rsidR="00260FD7">
        <w:t>inu mimo prostory učebny je zají</w:t>
      </w:r>
      <w:r w:rsidR="00C27DC0">
        <w:t xml:space="preserve">mavá a přínosná zkušenost pro každého žáka. </w:t>
      </w:r>
      <w:r w:rsidR="00AB2D9D">
        <w:t>Několik dětí navázalo bližší kontakt s polskými kamarády a stále jsou v kontak</w:t>
      </w:r>
      <w:r w:rsidR="00260FD7">
        <w:t>t</w:t>
      </w:r>
      <w:r w:rsidR="00AB2D9D">
        <w:t xml:space="preserve">u a komunikují anglicky. Toto nutí děti aktivně využívat cizí jazyk. </w:t>
      </w:r>
    </w:p>
    <w:p w:rsidR="00403BFC" w:rsidRPr="00C27DC0" w:rsidRDefault="008462A4" w:rsidP="00133DA0">
      <w:pPr>
        <w:pStyle w:val="Newstyle"/>
        <w:numPr>
          <w:ilvl w:val="0"/>
          <w:numId w:val="15"/>
        </w:numPr>
      </w:pPr>
      <w:r>
        <w:t xml:space="preserve">Do projektů mezinárodní spolupráce, jako např. Umění v pohybu se účastní také děti ze sociálně ekonomicky slabších rodin. </w:t>
      </w:r>
      <w:r w:rsidR="00C27DC0">
        <w:t xml:space="preserve">Žáci ze sociálně či ekonomicky slabších poměrů se akcí zúčastnili a vnímali ji velmi pozitivně. </w:t>
      </w:r>
      <w:r w:rsidR="00260FD7">
        <w:t>Nutno podotknout, že ne</w:t>
      </w:r>
      <w:r w:rsidR="00AB2D9D">
        <w:t xml:space="preserve"> všichni žáci z těchto rodin o projekt projevili zájem, ale ti kteří zájem projevili</w:t>
      </w:r>
      <w:r w:rsidR="00260FD7">
        <w:t>,</w:t>
      </w:r>
      <w:r w:rsidR="00AB2D9D">
        <w:t xml:space="preserve"> byli s průběhem spokojeni. </w:t>
      </w:r>
    </w:p>
    <w:p w:rsidR="00C27DC0" w:rsidRDefault="007C6CC9" w:rsidP="008462A4">
      <w:pPr>
        <w:pStyle w:val="Nadpis2"/>
      </w:pPr>
      <w:bookmarkStart w:id="123" w:name="_Toc448265414"/>
      <w:bookmarkStart w:id="124" w:name="_Toc448265444"/>
      <w:bookmarkStart w:id="125" w:name="_Toc448335243"/>
      <w:r>
        <w:t xml:space="preserve">5.5 </w:t>
      </w:r>
      <w:r w:rsidR="006A2207">
        <w:t>Vyhodnocení výzkumu</w:t>
      </w:r>
      <w:bookmarkEnd w:id="123"/>
      <w:bookmarkEnd w:id="124"/>
      <w:bookmarkEnd w:id="125"/>
    </w:p>
    <w:p w:rsidR="00975E39" w:rsidRPr="007C6CC9" w:rsidRDefault="006A2207" w:rsidP="008462A4">
      <w:pPr>
        <w:pStyle w:val="Newstyle"/>
      </w:pPr>
      <w:r>
        <w:t xml:space="preserve">Výsledky mého výzkumu jednoznačně potvrzují přínos </w:t>
      </w:r>
      <w:r w:rsidR="00260FD7">
        <w:t>podobných akcí jako je Umění v p</w:t>
      </w:r>
      <w:r>
        <w:t xml:space="preserve">ohybu. Tyto akce mohou být jedním z účinných nástrojů boje proti problémovému a nebezpečnému chování. Důležité je dobře </w:t>
      </w:r>
      <w:r w:rsidR="00AB2D9D">
        <w:t xml:space="preserve">projekt naplánovat, tak aby vyvolal </w:t>
      </w:r>
      <w:r>
        <w:t xml:space="preserve">zájem u žáků. Toto se u </w:t>
      </w:r>
      <w:r w:rsidR="00AB2D9D">
        <w:t>projektu</w:t>
      </w:r>
      <w:r>
        <w:t xml:space="preserve"> </w:t>
      </w:r>
      <w:r w:rsidR="00AB2D9D">
        <w:t>U</w:t>
      </w:r>
      <w:r>
        <w:t>mění v pohybu povedlo</w:t>
      </w:r>
      <w:r w:rsidR="00AB2D9D">
        <w:t xml:space="preserve"> velmi dobře</w:t>
      </w:r>
      <w:r>
        <w:t xml:space="preserve"> a můj výzkum to potvrzuje. Dalším pozitivním faktorem</w:t>
      </w:r>
      <w:r w:rsidR="00260FD7">
        <w:t xml:space="preserve"> je, že se tohoto projektu mohli</w:t>
      </w:r>
      <w:r>
        <w:t xml:space="preserve"> zúčastnit všichni žáci bez ohledu na jejich sociální a ekonomickou situaci, což má pozitivní vliv na jejich integraci do kolektivu. Stejně tak je velmi pozitivně vnímána spolupráce se zahraniční partnerskou školou. Nejen</w:t>
      </w:r>
      <w:r w:rsidR="00E07984">
        <w:t>,</w:t>
      </w:r>
      <w:r>
        <w:t xml:space="preserve"> že si žáci zlepší cizí jazyk, ale poznají cizí kulturu. Toto je dle mého názoru</w:t>
      </w:r>
      <w:r w:rsidR="007C6CC9">
        <w:t xml:space="preserve"> </w:t>
      </w:r>
      <w:r w:rsidR="00AB2D9D">
        <w:t xml:space="preserve">dobrý preventivní nástroj pro boj </w:t>
      </w:r>
      <w:r w:rsidR="007C6CC9">
        <w:t xml:space="preserve">s xenofobií. </w:t>
      </w:r>
      <w:r w:rsidR="00AB2D9D">
        <w:t xml:space="preserve">Rozhovory s rodiči potvrdili, že tento projekt může vést také ke </w:t>
      </w:r>
      <w:r w:rsidR="00AB2D9D">
        <w:lastRenderedPageBreak/>
        <w:t xml:space="preserve">hmatatelným výsledkům a rozvinutí hlubšího zájmu o mimoškolní volnočasové aktivity. Tyto aktivity jsou velmi účinným nástrojem v boji s rizikovým chováním. </w:t>
      </w:r>
    </w:p>
    <w:p w:rsidR="00975E39" w:rsidRDefault="00975E39">
      <w:pPr>
        <w:rPr>
          <w:rFonts w:ascii="Times New Roman" w:hAnsi="Times New Roman" w:cs="Times New Roman"/>
          <w:b/>
          <w:sz w:val="32"/>
          <w:szCs w:val="32"/>
        </w:rPr>
      </w:pPr>
      <w:r>
        <w:rPr>
          <w:rFonts w:ascii="Times New Roman" w:hAnsi="Times New Roman" w:cs="Times New Roman"/>
          <w:b/>
          <w:sz w:val="32"/>
          <w:szCs w:val="32"/>
        </w:rPr>
        <w:br w:type="page"/>
      </w:r>
    </w:p>
    <w:p w:rsidR="00ED7AF5" w:rsidRPr="007C6CC9" w:rsidRDefault="00ED7AF5" w:rsidP="00EF6C3F">
      <w:pPr>
        <w:pStyle w:val="Nadpis1"/>
        <w:numPr>
          <w:ilvl w:val="0"/>
          <w:numId w:val="0"/>
        </w:numPr>
        <w:ind w:left="720"/>
      </w:pPr>
      <w:bookmarkStart w:id="126" w:name="_Toc448265415"/>
      <w:bookmarkStart w:id="127" w:name="_Toc448265445"/>
      <w:bookmarkStart w:id="128" w:name="_Toc448335244"/>
      <w:r w:rsidRPr="007C6CC9">
        <w:lastRenderedPageBreak/>
        <w:t>Závěr</w:t>
      </w:r>
      <w:bookmarkEnd w:id="126"/>
      <w:bookmarkEnd w:id="127"/>
      <w:bookmarkEnd w:id="128"/>
    </w:p>
    <w:p w:rsidR="006006FF" w:rsidRPr="006A2207" w:rsidRDefault="00CC4879" w:rsidP="008462A4">
      <w:pPr>
        <w:pStyle w:val="Newstyle"/>
      </w:pPr>
      <w:r>
        <w:t>V mé bakalářské práci jsem především chtěla upozornit na skutečnost, jakými nebezpečnými, rizikovými a patologickými jevy jsou v současné společnosti děti nejvíce ohroženy, jak je správně a účinně motivovat</w:t>
      </w:r>
      <w:r w:rsidR="008703A0">
        <w:t xml:space="preserve">, jednak prostřednictvím školy, v hodinách tělesné výchovy, tak i v ostatních volnočasových aktivitách. </w:t>
      </w:r>
      <w:r w:rsidR="00527EF1">
        <w:t xml:space="preserve">Velmi důležité je si uvědomit, že pohyb a sportovní aktivity jsou přirozenou lidskou činností, které přispívají k všestrannému rozvoji osobnosti. Proto je cílem nejen rodičů a školy, ale i celé společnosti podílet se na výchově mládeže ve smyslu kladného </w:t>
      </w:r>
      <w:r w:rsidR="00BE4B8D">
        <w:t>ovlivnění ke sportovní a pohybové činnosti.</w:t>
      </w:r>
      <w:r w:rsidRPr="006A2207">
        <w:t xml:space="preserve"> </w:t>
      </w:r>
    </w:p>
    <w:p w:rsidR="00ED6FC8" w:rsidRDefault="00C520E7" w:rsidP="008462A4">
      <w:pPr>
        <w:pStyle w:val="Newstyle"/>
      </w:pPr>
      <w:r w:rsidRPr="006A2207">
        <w:t xml:space="preserve">Z mého výzkumu je patrné, že </w:t>
      </w:r>
      <w:r w:rsidR="00ED6FC8">
        <w:t xml:space="preserve">akce jako Umění v Pohybu se mohou stát efektivním nástrojem boje proti problémovému a nebezpečnému chování. Díky těmto akcím si mohou děti vyzkoušet různé volnočasové aktivity. Je zde také pravděpodobnost, že se děti těmto aktivitám začnou věnovat v jejich volném čase. Můj výzkum potvrzuje, že se podařilo u několika žáků vyvolat zájem o volnočasovou aktivitu do takové míry, že se jí stále věnují. </w:t>
      </w:r>
    </w:p>
    <w:p w:rsidR="00ED6FC8" w:rsidRDefault="00ED6FC8" w:rsidP="008462A4">
      <w:pPr>
        <w:pStyle w:val="Newstyle"/>
      </w:pPr>
      <w:r>
        <w:tab/>
        <w:t>V dnešním světě moderních technologií je potřeba</w:t>
      </w:r>
      <w:r w:rsidR="005E4503">
        <w:t>,</w:t>
      </w:r>
      <w:r>
        <w:t xml:space="preserve"> </w:t>
      </w:r>
      <w:r w:rsidR="005E4503">
        <w:t>aby se školy snažili vyvolávat v dětech zájem o sport velmi aktivně. Mám 25</w:t>
      </w:r>
      <w:r w:rsidR="00260FD7">
        <w:t>-</w:t>
      </w:r>
      <w:r w:rsidR="005E4503">
        <w:t xml:space="preserve"> letou praxi ve školství a mohu potvrdit, že dětem ubývá pohyb a prokazatelně tloustnou, což má také výrazný vliv na jejich zdraví. Domnívám, se že projekty typu Umění v Pohybu mohou dětem ukázat jinou cestu trávení jejich volného času. Stejně tak mohou vyvolat zájem o sport. </w:t>
      </w:r>
    </w:p>
    <w:p w:rsidR="00D8611D" w:rsidRDefault="00D8611D" w:rsidP="008462A4">
      <w:pPr>
        <w:pStyle w:val="Newstyle"/>
      </w:pPr>
      <w:r>
        <w:tab/>
        <w:t xml:space="preserve">Mezinárodní projekty spolupráce mají z mého pohledu hned několik přínosů. Působí jako preventivní nástroj pro boj s xenofobií a pomáhají v rozvoji jazykových dovedností žáků. </w:t>
      </w:r>
    </w:p>
    <w:p w:rsidR="001A3C12" w:rsidRDefault="005E4503" w:rsidP="008462A4">
      <w:pPr>
        <w:pStyle w:val="Newstyle"/>
      </w:pPr>
      <w:r>
        <w:tab/>
        <w:t>Nedávný průzkum na základní škole v Orlové p</w:t>
      </w:r>
      <w:r w:rsidR="00260FD7">
        <w:t>rokázal, že každý čtvrtý žák deváté třídy</w:t>
      </w:r>
      <w:r>
        <w:t xml:space="preserve"> má zkušenost s drogami. Toto je dle mého silný argument, proč b</w:t>
      </w:r>
      <w:r w:rsidR="00D8611D">
        <w:t xml:space="preserve">y se měly základní školy snažit velmi aktivně vyvolávat zájem o mimoškolní aktivity u svých žáků. </w:t>
      </w:r>
    </w:p>
    <w:p w:rsidR="001A3C12" w:rsidRDefault="001A3C12">
      <w:pPr>
        <w:rPr>
          <w:rFonts w:ascii="Times New Roman" w:hAnsi="Times New Roman" w:cs="Times New Roman"/>
          <w:sz w:val="24"/>
          <w:szCs w:val="24"/>
        </w:rPr>
      </w:pPr>
      <w:r>
        <w:br w:type="page"/>
      </w:r>
    </w:p>
    <w:p w:rsidR="001A3C12" w:rsidRDefault="001A3C12" w:rsidP="001A3C12">
      <w:pPr>
        <w:spacing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Seznam použité literatury</w:t>
      </w:r>
    </w:p>
    <w:p w:rsidR="001A3C12" w:rsidRPr="00312A17" w:rsidRDefault="001A3C12" w:rsidP="001A3C12">
      <w:pPr>
        <w:spacing w:line="360" w:lineRule="auto"/>
        <w:jc w:val="both"/>
        <w:rPr>
          <w:rFonts w:ascii="Times New Roman" w:hAnsi="Times New Roman" w:cs="Times New Roman"/>
          <w:sz w:val="24"/>
          <w:szCs w:val="24"/>
        </w:rPr>
      </w:pPr>
      <w:r w:rsidRPr="00312A17">
        <w:rPr>
          <w:rFonts w:ascii="Times New Roman" w:hAnsi="Times New Roman" w:cs="Times New Roman"/>
          <w:sz w:val="24"/>
          <w:szCs w:val="24"/>
        </w:rPr>
        <w:t>Bendl, S. a kol., Vychovatelství: Učebnice teoretických základů oboru, Praha, Grada, 2015. 312 s. ISBN 80-2479-762-3</w:t>
      </w:r>
    </w:p>
    <w:p w:rsidR="001A3C12" w:rsidRPr="00C83BE3" w:rsidRDefault="001A3C12" w:rsidP="001A3C12">
      <w:pPr>
        <w:spacing w:line="360" w:lineRule="auto"/>
        <w:jc w:val="both"/>
        <w:rPr>
          <w:rFonts w:ascii="Times New Roman" w:hAnsi="Times New Roman" w:cs="Times New Roman"/>
          <w:sz w:val="24"/>
          <w:szCs w:val="24"/>
        </w:rPr>
      </w:pPr>
      <w:r w:rsidRPr="00C83BE3">
        <w:rPr>
          <w:rFonts w:ascii="Times New Roman" w:hAnsi="Times New Roman" w:cs="Times New Roman"/>
          <w:sz w:val="24"/>
          <w:szCs w:val="24"/>
        </w:rPr>
        <w:t>Bowlby,</w:t>
      </w:r>
      <w:r>
        <w:rPr>
          <w:rFonts w:ascii="Times New Roman" w:hAnsi="Times New Roman" w:cs="Times New Roman"/>
          <w:sz w:val="24"/>
          <w:szCs w:val="24"/>
        </w:rPr>
        <w:t xml:space="preserve"> </w:t>
      </w:r>
      <w:r w:rsidRPr="00C83BE3">
        <w:rPr>
          <w:rFonts w:ascii="Times New Roman" w:hAnsi="Times New Roman" w:cs="Times New Roman"/>
          <w:sz w:val="24"/>
          <w:szCs w:val="24"/>
        </w:rPr>
        <w:t>J. Vazba, Praha: Portál 2011, ISBN 978-807367-690-2</w:t>
      </w:r>
    </w:p>
    <w:p w:rsidR="001A3C12" w:rsidRPr="00C83BE3" w:rsidRDefault="001A3C12" w:rsidP="001A3C12">
      <w:pPr>
        <w:spacing w:line="360" w:lineRule="auto"/>
        <w:jc w:val="both"/>
        <w:rPr>
          <w:rFonts w:ascii="Times New Roman" w:hAnsi="Times New Roman" w:cs="Times New Roman"/>
          <w:sz w:val="24"/>
          <w:szCs w:val="24"/>
        </w:rPr>
      </w:pPr>
      <w:r w:rsidRPr="00C83BE3">
        <w:rPr>
          <w:rFonts w:ascii="Times New Roman" w:hAnsi="Times New Roman" w:cs="Times New Roman"/>
          <w:sz w:val="24"/>
          <w:szCs w:val="24"/>
        </w:rPr>
        <w:t>Bowlby,</w:t>
      </w:r>
      <w:r>
        <w:rPr>
          <w:rFonts w:ascii="Times New Roman" w:hAnsi="Times New Roman" w:cs="Times New Roman"/>
          <w:sz w:val="24"/>
          <w:szCs w:val="24"/>
        </w:rPr>
        <w:t xml:space="preserve"> </w:t>
      </w:r>
      <w:r w:rsidRPr="00C83BE3">
        <w:rPr>
          <w:rFonts w:ascii="Times New Roman" w:hAnsi="Times New Roman" w:cs="Times New Roman"/>
          <w:sz w:val="24"/>
          <w:szCs w:val="24"/>
        </w:rPr>
        <w:t>J. Odloučení, Praha: Portál 2012, ISBN 978-80-262-0076-5</w:t>
      </w:r>
    </w:p>
    <w:p w:rsidR="001A3C12" w:rsidRPr="00C83BE3" w:rsidRDefault="001A3C12" w:rsidP="001A3C12">
      <w:pPr>
        <w:spacing w:line="360" w:lineRule="auto"/>
        <w:jc w:val="both"/>
        <w:rPr>
          <w:rFonts w:ascii="Times New Roman" w:hAnsi="Times New Roman" w:cs="Times New Roman"/>
          <w:sz w:val="24"/>
          <w:szCs w:val="24"/>
        </w:rPr>
      </w:pPr>
      <w:r w:rsidRPr="00C83BE3">
        <w:rPr>
          <w:rFonts w:ascii="Times New Roman" w:hAnsi="Times New Roman" w:cs="Times New Roman"/>
          <w:sz w:val="24"/>
          <w:szCs w:val="24"/>
        </w:rPr>
        <w:t>Bowlby,</w:t>
      </w:r>
      <w:r>
        <w:rPr>
          <w:rFonts w:ascii="Times New Roman" w:hAnsi="Times New Roman" w:cs="Times New Roman"/>
          <w:sz w:val="24"/>
          <w:szCs w:val="24"/>
        </w:rPr>
        <w:t xml:space="preserve"> </w:t>
      </w:r>
      <w:r w:rsidRPr="00C83BE3">
        <w:rPr>
          <w:rFonts w:ascii="Times New Roman" w:hAnsi="Times New Roman" w:cs="Times New Roman"/>
          <w:sz w:val="24"/>
          <w:szCs w:val="24"/>
        </w:rPr>
        <w:t>J. Ztráta, Praha: Portál 2013, ISBN 978-80-262-0355-1</w:t>
      </w:r>
    </w:p>
    <w:p w:rsidR="001A3C12" w:rsidRDefault="001A3C12" w:rsidP="001A3C12">
      <w:pPr>
        <w:spacing w:line="360" w:lineRule="auto"/>
        <w:jc w:val="both"/>
        <w:rPr>
          <w:rFonts w:ascii="Times New Roman" w:hAnsi="Times New Roman" w:cs="Times New Roman"/>
          <w:sz w:val="24"/>
          <w:szCs w:val="24"/>
        </w:rPr>
      </w:pPr>
      <w:r w:rsidRPr="00C83BE3">
        <w:rPr>
          <w:rFonts w:ascii="Times New Roman" w:hAnsi="Times New Roman" w:cs="Times New Roman"/>
          <w:sz w:val="24"/>
          <w:szCs w:val="24"/>
        </w:rPr>
        <w:t>Brish,</w:t>
      </w:r>
      <w:r>
        <w:rPr>
          <w:rFonts w:ascii="Times New Roman" w:hAnsi="Times New Roman" w:cs="Times New Roman"/>
          <w:sz w:val="24"/>
          <w:szCs w:val="24"/>
        </w:rPr>
        <w:t xml:space="preserve"> </w:t>
      </w:r>
      <w:r w:rsidRPr="00C83BE3">
        <w:rPr>
          <w:rFonts w:ascii="Times New Roman" w:hAnsi="Times New Roman" w:cs="Times New Roman"/>
          <w:sz w:val="24"/>
          <w:szCs w:val="24"/>
        </w:rPr>
        <w:t>K.</w:t>
      </w:r>
      <w:r>
        <w:rPr>
          <w:rFonts w:ascii="Times New Roman" w:hAnsi="Times New Roman" w:cs="Times New Roman"/>
          <w:sz w:val="24"/>
          <w:szCs w:val="24"/>
        </w:rPr>
        <w:t xml:space="preserve"> </w:t>
      </w:r>
      <w:r w:rsidRPr="00C83BE3">
        <w:rPr>
          <w:rFonts w:ascii="Times New Roman" w:hAnsi="Times New Roman" w:cs="Times New Roman"/>
          <w:sz w:val="24"/>
          <w:szCs w:val="24"/>
        </w:rPr>
        <w:t>H. Poruchy vztahové vazby, Praha: Portál 2011, ISBN 978-80-7367-870-8</w:t>
      </w:r>
    </w:p>
    <w:p w:rsidR="001A3C12" w:rsidRPr="00C83BE3" w:rsidRDefault="001A3C12" w:rsidP="001A3C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Čevela, R. Čeledová, L. Výchova ke zdraví pro střední zdravotnické školy, Praha: Grada, 2009, 108 s. ISBN </w:t>
      </w:r>
      <w:r w:rsidRPr="00487F59">
        <w:rPr>
          <w:rFonts w:ascii="Times New Roman" w:hAnsi="Times New Roman" w:cs="Times New Roman"/>
          <w:sz w:val="24"/>
          <w:szCs w:val="24"/>
        </w:rPr>
        <w:t>80-2472-860-5</w:t>
      </w:r>
    </w:p>
    <w:p w:rsidR="001A3C12" w:rsidRPr="00C83BE3" w:rsidRDefault="001A3C12" w:rsidP="001A3C12">
      <w:pPr>
        <w:spacing w:line="360" w:lineRule="auto"/>
        <w:jc w:val="both"/>
        <w:rPr>
          <w:rFonts w:ascii="Times New Roman" w:hAnsi="Times New Roman" w:cs="Times New Roman"/>
          <w:sz w:val="24"/>
          <w:szCs w:val="24"/>
        </w:rPr>
      </w:pPr>
      <w:r w:rsidRPr="00C83BE3">
        <w:rPr>
          <w:rFonts w:ascii="Times New Roman" w:hAnsi="Times New Roman" w:cs="Times New Roman"/>
          <w:sz w:val="24"/>
          <w:szCs w:val="24"/>
        </w:rPr>
        <w:t>Dunovský,</w:t>
      </w:r>
      <w:r>
        <w:rPr>
          <w:rFonts w:ascii="Times New Roman" w:hAnsi="Times New Roman" w:cs="Times New Roman"/>
          <w:sz w:val="24"/>
          <w:szCs w:val="24"/>
        </w:rPr>
        <w:t xml:space="preserve"> </w:t>
      </w:r>
      <w:r w:rsidRPr="00C83BE3">
        <w:rPr>
          <w:rFonts w:ascii="Times New Roman" w:hAnsi="Times New Roman" w:cs="Times New Roman"/>
          <w:sz w:val="24"/>
          <w:szCs w:val="24"/>
        </w:rPr>
        <w:t>J. Dytrich,</w:t>
      </w:r>
      <w:r>
        <w:rPr>
          <w:rFonts w:ascii="Times New Roman" w:hAnsi="Times New Roman" w:cs="Times New Roman"/>
          <w:sz w:val="24"/>
          <w:szCs w:val="24"/>
        </w:rPr>
        <w:t xml:space="preserve"> </w:t>
      </w:r>
      <w:r w:rsidRPr="00C83BE3">
        <w:rPr>
          <w:rFonts w:ascii="Times New Roman" w:hAnsi="Times New Roman" w:cs="Times New Roman"/>
          <w:sz w:val="24"/>
          <w:szCs w:val="24"/>
        </w:rPr>
        <w:t>Z. Matějček Z. Týrané, zneužívané a zanedbávané dítě. Praha: Grada, 1995, ISBN 80-7169-192-5</w:t>
      </w:r>
    </w:p>
    <w:p w:rsidR="001A3C12" w:rsidRPr="00C83BE3" w:rsidRDefault="001A3C12" w:rsidP="001A3C12">
      <w:pPr>
        <w:spacing w:line="360" w:lineRule="auto"/>
        <w:jc w:val="both"/>
        <w:rPr>
          <w:rFonts w:ascii="Times New Roman" w:hAnsi="Times New Roman" w:cs="Times New Roman"/>
          <w:sz w:val="24"/>
          <w:szCs w:val="24"/>
        </w:rPr>
      </w:pPr>
      <w:r w:rsidRPr="00C83BE3">
        <w:rPr>
          <w:rFonts w:ascii="Times New Roman" w:hAnsi="Times New Roman" w:cs="Times New Roman"/>
          <w:sz w:val="24"/>
          <w:szCs w:val="24"/>
        </w:rPr>
        <w:t>Dunovský,</w:t>
      </w:r>
      <w:r>
        <w:rPr>
          <w:rFonts w:ascii="Times New Roman" w:hAnsi="Times New Roman" w:cs="Times New Roman"/>
          <w:sz w:val="24"/>
          <w:szCs w:val="24"/>
        </w:rPr>
        <w:t xml:space="preserve"> </w:t>
      </w:r>
      <w:r w:rsidRPr="00C83BE3">
        <w:rPr>
          <w:rFonts w:ascii="Times New Roman" w:hAnsi="Times New Roman" w:cs="Times New Roman"/>
          <w:sz w:val="24"/>
          <w:szCs w:val="24"/>
        </w:rPr>
        <w:t>J. et.</w:t>
      </w:r>
      <w:r>
        <w:rPr>
          <w:rFonts w:ascii="Times New Roman" w:hAnsi="Times New Roman" w:cs="Times New Roman"/>
          <w:sz w:val="24"/>
          <w:szCs w:val="24"/>
        </w:rPr>
        <w:t xml:space="preserve"> </w:t>
      </w:r>
      <w:r w:rsidRPr="00C83BE3">
        <w:rPr>
          <w:rFonts w:ascii="Times New Roman" w:hAnsi="Times New Roman" w:cs="Times New Roman"/>
          <w:sz w:val="24"/>
          <w:szCs w:val="24"/>
        </w:rPr>
        <w:t>al. Sociální pediatrie, Praha: Grada, 1999, ISBN 80-7169-254-9</w:t>
      </w:r>
    </w:p>
    <w:p w:rsidR="001A3C12" w:rsidRPr="00E94085" w:rsidRDefault="001A3C12" w:rsidP="001A3C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Fisher, S. Škoda, J. </w:t>
      </w:r>
      <w:r w:rsidRPr="00E94085">
        <w:rPr>
          <w:rFonts w:ascii="Times New Roman" w:hAnsi="Times New Roman" w:cs="Times New Roman"/>
          <w:sz w:val="24"/>
          <w:szCs w:val="24"/>
        </w:rPr>
        <w:t>Sociální patologie. 1. vyd. České Budějovic</w:t>
      </w:r>
      <w:r>
        <w:rPr>
          <w:rFonts w:ascii="Times New Roman" w:hAnsi="Times New Roman" w:cs="Times New Roman"/>
          <w:sz w:val="24"/>
          <w:szCs w:val="24"/>
        </w:rPr>
        <w:t>e, Grada, 2009</w:t>
      </w:r>
      <w:r w:rsidRPr="00E94085">
        <w:rPr>
          <w:rFonts w:ascii="Times New Roman" w:hAnsi="Times New Roman" w:cs="Times New Roman"/>
          <w:sz w:val="24"/>
          <w:szCs w:val="24"/>
        </w:rPr>
        <w:t xml:space="preserve">. </w:t>
      </w:r>
      <w:r>
        <w:rPr>
          <w:rFonts w:ascii="Times New Roman" w:hAnsi="Times New Roman" w:cs="Times New Roman"/>
          <w:sz w:val="24"/>
          <w:szCs w:val="24"/>
        </w:rPr>
        <w:t>ISBN 978-80-247-2781-3</w:t>
      </w:r>
    </w:p>
    <w:p w:rsidR="001A3C12" w:rsidRDefault="001A3C12" w:rsidP="001A3C12">
      <w:pPr>
        <w:spacing w:line="360" w:lineRule="auto"/>
        <w:jc w:val="both"/>
        <w:rPr>
          <w:rFonts w:ascii="Times New Roman" w:hAnsi="Times New Roman" w:cs="Times New Roman"/>
          <w:sz w:val="24"/>
          <w:szCs w:val="24"/>
        </w:rPr>
      </w:pPr>
      <w:r w:rsidRPr="00E94085">
        <w:rPr>
          <w:rFonts w:ascii="Times New Roman" w:hAnsi="Times New Roman" w:cs="Times New Roman"/>
          <w:sz w:val="24"/>
          <w:szCs w:val="24"/>
        </w:rPr>
        <w:t>Hutyrová,</w:t>
      </w:r>
      <w:r>
        <w:rPr>
          <w:rFonts w:ascii="Times New Roman" w:hAnsi="Times New Roman" w:cs="Times New Roman"/>
          <w:sz w:val="24"/>
          <w:szCs w:val="24"/>
        </w:rPr>
        <w:t xml:space="preserve"> </w:t>
      </w:r>
      <w:r w:rsidRPr="00E94085">
        <w:rPr>
          <w:rFonts w:ascii="Times New Roman" w:hAnsi="Times New Roman" w:cs="Times New Roman"/>
          <w:sz w:val="24"/>
          <w:szCs w:val="24"/>
        </w:rPr>
        <w:t>M. 2006. Etopedie pro výchovné pracovníky. 1. vyd. Olomouc: Universita Palackého,</w:t>
      </w:r>
      <w:r>
        <w:rPr>
          <w:rFonts w:ascii="Times New Roman" w:hAnsi="Times New Roman" w:cs="Times New Roman"/>
          <w:sz w:val="24"/>
          <w:szCs w:val="24"/>
        </w:rPr>
        <w:t xml:space="preserve"> 45 s. ISBN 80-244-1190-3</w:t>
      </w:r>
    </w:p>
    <w:p w:rsidR="001A3C12" w:rsidRDefault="001A3C12" w:rsidP="001A3C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Helus, Z. Úvod do psychologie. Praha: Grada, 2011. 317 s. ISBN </w:t>
      </w:r>
      <w:r w:rsidRPr="000E6AA9">
        <w:rPr>
          <w:rFonts w:ascii="Times New Roman" w:hAnsi="Times New Roman" w:cs="Times New Roman"/>
          <w:sz w:val="24"/>
          <w:szCs w:val="24"/>
        </w:rPr>
        <w:t>80-2473-037-5</w:t>
      </w:r>
    </w:p>
    <w:p w:rsidR="001A3C12" w:rsidRDefault="001A3C12" w:rsidP="001A3C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Jandourek, J. </w:t>
      </w:r>
      <w:r w:rsidRPr="001A43CB">
        <w:rPr>
          <w:rFonts w:ascii="Times New Roman" w:hAnsi="Times New Roman" w:cs="Times New Roman"/>
          <w:sz w:val="24"/>
          <w:szCs w:val="24"/>
        </w:rPr>
        <w:t>Slovník sociologických pojmů. Praha: Grada, 2012. 264 s.ISBN 80-2477-612-X</w:t>
      </w:r>
    </w:p>
    <w:p w:rsidR="001A3C12" w:rsidRDefault="001A3C12" w:rsidP="001A3C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Jansa, Petr a kol., 2012. Pedagogika sportu. Praha: Karolinum press, 2012. 228 s. ISBN </w:t>
      </w:r>
      <w:r w:rsidRPr="000E6AA9">
        <w:rPr>
          <w:rFonts w:ascii="Times New Roman" w:hAnsi="Times New Roman" w:cs="Times New Roman"/>
          <w:sz w:val="24"/>
          <w:szCs w:val="24"/>
        </w:rPr>
        <w:t>80-2462-026-X</w:t>
      </w:r>
    </w:p>
    <w:p w:rsidR="001A3C12" w:rsidRDefault="001A3C12" w:rsidP="001A3C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Jeřábek, P., </w:t>
      </w:r>
      <w:r w:rsidRPr="00A7199A">
        <w:rPr>
          <w:rFonts w:ascii="Times New Roman" w:hAnsi="Times New Roman" w:cs="Times New Roman"/>
          <w:sz w:val="24"/>
          <w:szCs w:val="24"/>
        </w:rPr>
        <w:t>Atletická příprava: děti a dorost. Praha: Grada, 2008. 192 s. ISBN 80-2476-140-8</w:t>
      </w:r>
    </w:p>
    <w:p w:rsidR="001A3C12" w:rsidRDefault="001A3C12" w:rsidP="001A3C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Kalina, K. a kol., </w:t>
      </w:r>
      <w:r w:rsidRPr="007744A4">
        <w:rPr>
          <w:rFonts w:ascii="Times New Roman" w:hAnsi="Times New Roman" w:cs="Times New Roman"/>
          <w:sz w:val="24"/>
          <w:szCs w:val="24"/>
        </w:rPr>
        <w:t>Klinická adiktologie</w:t>
      </w:r>
      <w:r>
        <w:rPr>
          <w:rFonts w:ascii="Times New Roman" w:hAnsi="Times New Roman" w:cs="Times New Roman"/>
          <w:sz w:val="24"/>
          <w:szCs w:val="24"/>
        </w:rPr>
        <w:t xml:space="preserve">. Praha: Grada, 2015. 696 s. ISBN </w:t>
      </w:r>
      <w:r w:rsidRPr="007744A4">
        <w:rPr>
          <w:rFonts w:ascii="Times New Roman" w:hAnsi="Times New Roman" w:cs="Times New Roman"/>
          <w:sz w:val="24"/>
          <w:szCs w:val="24"/>
        </w:rPr>
        <w:t>80-2479-791-7</w:t>
      </w:r>
    </w:p>
    <w:p w:rsidR="001A3C12" w:rsidRPr="00E94085" w:rsidRDefault="001A3C12" w:rsidP="001A3C12">
      <w:pPr>
        <w:spacing w:line="360" w:lineRule="auto"/>
        <w:jc w:val="both"/>
        <w:rPr>
          <w:rFonts w:ascii="Times New Roman" w:hAnsi="Times New Roman" w:cs="Times New Roman"/>
          <w:sz w:val="24"/>
          <w:szCs w:val="24"/>
        </w:rPr>
      </w:pPr>
      <w:r>
        <w:rPr>
          <w:rFonts w:ascii="Times New Roman" w:hAnsi="Times New Roman" w:cs="Times New Roman"/>
          <w:sz w:val="24"/>
          <w:szCs w:val="24"/>
        </w:rPr>
        <w:t>Kraus, B., Poláčková</w:t>
      </w:r>
      <w:r w:rsidRPr="00F42901">
        <w:rPr>
          <w:rFonts w:ascii="Times New Roman" w:hAnsi="Times New Roman" w:cs="Times New Roman"/>
          <w:sz w:val="24"/>
          <w:szCs w:val="24"/>
        </w:rPr>
        <w:t>, V. et al. Člověk, prostředí, výchova. Brno: Paido. 2001, 199 s. ISBN  80-7315-004-2</w:t>
      </w:r>
    </w:p>
    <w:p w:rsidR="001A3C12" w:rsidRDefault="001A3C12" w:rsidP="001A3C12">
      <w:pPr>
        <w:spacing w:line="360" w:lineRule="auto"/>
        <w:jc w:val="both"/>
        <w:rPr>
          <w:rFonts w:ascii="Times New Roman" w:hAnsi="Times New Roman" w:cs="Times New Roman"/>
          <w:sz w:val="24"/>
          <w:szCs w:val="24"/>
        </w:rPr>
      </w:pPr>
      <w:r w:rsidRPr="00E94085">
        <w:rPr>
          <w:rFonts w:ascii="Times New Roman" w:hAnsi="Times New Roman" w:cs="Times New Roman"/>
          <w:sz w:val="24"/>
          <w:szCs w:val="24"/>
        </w:rPr>
        <w:t>Kyriacou,</w:t>
      </w:r>
      <w:r>
        <w:rPr>
          <w:rFonts w:ascii="Times New Roman" w:hAnsi="Times New Roman" w:cs="Times New Roman"/>
          <w:sz w:val="24"/>
          <w:szCs w:val="24"/>
        </w:rPr>
        <w:t xml:space="preserve"> </w:t>
      </w:r>
      <w:r w:rsidRPr="00E94085">
        <w:rPr>
          <w:rFonts w:ascii="Times New Roman" w:hAnsi="Times New Roman" w:cs="Times New Roman"/>
          <w:sz w:val="24"/>
          <w:szCs w:val="24"/>
        </w:rPr>
        <w:t>CH. Řešení výchovných problémů ve škole. Praha</w:t>
      </w:r>
      <w:r>
        <w:rPr>
          <w:rFonts w:ascii="Times New Roman" w:hAnsi="Times New Roman" w:cs="Times New Roman"/>
          <w:sz w:val="24"/>
          <w:szCs w:val="24"/>
        </w:rPr>
        <w:t>:</w:t>
      </w:r>
      <w:r w:rsidRPr="00E94085">
        <w:rPr>
          <w:rFonts w:ascii="Times New Roman" w:hAnsi="Times New Roman" w:cs="Times New Roman"/>
          <w:sz w:val="24"/>
          <w:szCs w:val="24"/>
        </w:rPr>
        <w:t xml:space="preserve"> Portál, </w:t>
      </w:r>
      <w:r>
        <w:rPr>
          <w:rFonts w:ascii="Times New Roman" w:hAnsi="Times New Roman" w:cs="Times New Roman"/>
          <w:sz w:val="24"/>
          <w:szCs w:val="24"/>
        </w:rPr>
        <w:t>2005. 151 s. ISBN 80-7178-945-3</w:t>
      </w:r>
    </w:p>
    <w:p w:rsidR="001A3C12" w:rsidRDefault="001A3C12" w:rsidP="001A3C1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Machová, J. a kol. 2009. Výchova ke zdraví. Praha: Grada, 2009. 291 s. ISBN </w:t>
      </w:r>
      <w:r w:rsidRPr="000945B6">
        <w:rPr>
          <w:rFonts w:ascii="Times New Roman" w:hAnsi="Times New Roman" w:cs="Times New Roman"/>
          <w:sz w:val="24"/>
          <w:szCs w:val="24"/>
        </w:rPr>
        <w:t>80-2472-715-3</w:t>
      </w:r>
    </w:p>
    <w:p w:rsidR="001A3C12" w:rsidRPr="00E94085" w:rsidRDefault="001A3C12" w:rsidP="001A3C12">
      <w:pPr>
        <w:spacing w:line="360" w:lineRule="auto"/>
        <w:jc w:val="both"/>
        <w:rPr>
          <w:rFonts w:ascii="Times New Roman" w:hAnsi="Times New Roman" w:cs="Times New Roman"/>
          <w:sz w:val="24"/>
          <w:szCs w:val="24"/>
        </w:rPr>
      </w:pPr>
      <w:r>
        <w:rPr>
          <w:rFonts w:ascii="Times New Roman" w:hAnsi="Times New Roman" w:cs="Times New Roman"/>
          <w:sz w:val="24"/>
          <w:szCs w:val="24"/>
        </w:rPr>
        <w:t>Martínek, Z. Agresivita a kriminalita školní mládeže. 1.vyd. Praha: Grada, 2009. 152 s.  ISBN 978-80-247-2310-5</w:t>
      </w:r>
    </w:p>
    <w:p w:rsidR="001A3C12" w:rsidRDefault="001A3C12" w:rsidP="001A3C12">
      <w:pPr>
        <w:spacing w:line="360" w:lineRule="auto"/>
        <w:jc w:val="both"/>
        <w:rPr>
          <w:rFonts w:ascii="Times New Roman" w:hAnsi="Times New Roman" w:cs="Times New Roman"/>
          <w:sz w:val="24"/>
          <w:szCs w:val="24"/>
        </w:rPr>
      </w:pPr>
      <w:r w:rsidRPr="00E94085">
        <w:rPr>
          <w:rFonts w:ascii="Times New Roman" w:hAnsi="Times New Roman" w:cs="Times New Roman"/>
          <w:sz w:val="24"/>
          <w:szCs w:val="24"/>
        </w:rPr>
        <w:t>Mazal,</w:t>
      </w:r>
      <w:r>
        <w:rPr>
          <w:rFonts w:ascii="Times New Roman" w:hAnsi="Times New Roman" w:cs="Times New Roman"/>
          <w:sz w:val="24"/>
          <w:szCs w:val="24"/>
        </w:rPr>
        <w:t xml:space="preserve"> </w:t>
      </w:r>
      <w:r w:rsidRPr="00E94085">
        <w:rPr>
          <w:rFonts w:ascii="Times New Roman" w:hAnsi="Times New Roman" w:cs="Times New Roman"/>
          <w:sz w:val="24"/>
          <w:szCs w:val="24"/>
        </w:rPr>
        <w:t>F. Pohybové hry a hraní Olomouc, Hanex</w:t>
      </w:r>
      <w:r>
        <w:rPr>
          <w:rFonts w:ascii="Times New Roman" w:hAnsi="Times New Roman" w:cs="Times New Roman"/>
          <w:sz w:val="24"/>
          <w:szCs w:val="24"/>
        </w:rPr>
        <w:t xml:space="preserve"> 2000, ISBN 80-85783-29-0</w:t>
      </w:r>
    </w:p>
    <w:p w:rsidR="001A3C12" w:rsidRDefault="001A3C12" w:rsidP="001A3C12">
      <w:pPr>
        <w:spacing w:line="360" w:lineRule="auto"/>
        <w:jc w:val="both"/>
        <w:rPr>
          <w:rFonts w:ascii="Times New Roman" w:hAnsi="Times New Roman" w:cs="Times New Roman"/>
          <w:sz w:val="24"/>
          <w:szCs w:val="24"/>
        </w:rPr>
      </w:pPr>
      <w:r w:rsidRPr="00DA67B5">
        <w:rPr>
          <w:rFonts w:ascii="Times New Roman" w:hAnsi="Times New Roman" w:cs="Times New Roman"/>
          <w:sz w:val="24"/>
          <w:szCs w:val="24"/>
        </w:rPr>
        <w:t>M. Miovský a kol., Primární prevence rizikového chování ve š</w:t>
      </w:r>
      <w:r>
        <w:rPr>
          <w:rFonts w:ascii="Times New Roman" w:hAnsi="Times New Roman" w:cs="Times New Roman"/>
          <w:sz w:val="24"/>
          <w:szCs w:val="24"/>
        </w:rPr>
        <w:t xml:space="preserve">kolství, r. vyd. 2010, nakl.   </w:t>
      </w:r>
      <w:r w:rsidRPr="00DA67B5">
        <w:rPr>
          <w:rFonts w:ascii="Times New Roman" w:hAnsi="Times New Roman" w:cs="Times New Roman"/>
          <w:sz w:val="24"/>
          <w:szCs w:val="24"/>
        </w:rPr>
        <w:t>SCAN, ISBN: 978-80-87358-47-7</w:t>
      </w:r>
    </w:p>
    <w:p w:rsidR="001A3C12" w:rsidRDefault="001A3C12" w:rsidP="001A3C12">
      <w:pPr>
        <w:spacing w:line="360" w:lineRule="auto"/>
        <w:jc w:val="both"/>
        <w:rPr>
          <w:rFonts w:ascii="Times New Roman" w:hAnsi="Times New Roman" w:cs="Times New Roman"/>
          <w:sz w:val="24"/>
          <w:szCs w:val="24"/>
        </w:rPr>
      </w:pPr>
      <w:r>
        <w:rPr>
          <w:rFonts w:ascii="Times New Roman" w:hAnsi="Times New Roman" w:cs="Times New Roman"/>
          <w:sz w:val="24"/>
          <w:szCs w:val="24"/>
        </w:rPr>
        <w:t>Mužík, V. Suss, V. Tělesná výchova a sport v 21. století, Brno: Masarykova universita, 2009. ISBN 978-80-210-4858-4</w:t>
      </w:r>
    </w:p>
    <w:p w:rsidR="001A3C12" w:rsidRDefault="001A3C12" w:rsidP="001A3C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Papežová H. </w:t>
      </w:r>
      <w:r w:rsidRPr="006D1C49">
        <w:rPr>
          <w:rFonts w:ascii="Times New Roman" w:hAnsi="Times New Roman" w:cs="Times New Roman"/>
          <w:sz w:val="24"/>
          <w:szCs w:val="24"/>
        </w:rPr>
        <w:t>Spektrum poruch příjmu potravy, Praha, Grada, 2010. 424 s. ISBN 80-2472-425-1</w:t>
      </w:r>
    </w:p>
    <w:p w:rsidR="001A3C12" w:rsidRPr="00E94085" w:rsidRDefault="001A3C12" w:rsidP="001A3C12">
      <w:pPr>
        <w:tabs>
          <w:tab w:val="right" w:pos="907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Říčan, P. Jak na šikanu. Praha, Grada, 2010. 155 s. ISBN </w:t>
      </w:r>
      <w:r>
        <w:rPr>
          <w:rFonts w:ascii="Arial" w:hAnsi="Arial" w:cs="Arial"/>
          <w:color w:val="000000"/>
          <w:sz w:val="20"/>
          <w:szCs w:val="20"/>
          <w:shd w:val="clear" w:color="auto" w:fill="FFFFFF"/>
        </w:rPr>
        <w:t>80-2472-991-1.</w:t>
      </w:r>
      <w:r>
        <w:rPr>
          <w:rFonts w:ascii="Arial" w:hAnsi="Arial" w:cs="Arial"/>
          <w:color w:val="000000"/>
          <w:sz w:val="20"/>
          <w:szCs w:val="20"/>
          <w:shd w:val="clear" w:color="auto" w:fill="FFFFFF"/>
        </w:rPr>
        <w:tab/>
      </w:r>
    </w:p>
    <w:p w:rsidR="001A3C12" w:rsidRDefault="001A3C12" w:rsidP="001A3C12">
      <w:pPr>
        <w:spacing w:line="360" w:lineRule="auto"/>
        <w:jc w:val="both"/>
        <w:rPr>
          <w:rFonts w:ascii="Times New Roman" w:hAnsi="Times New Roman" w:cs="Times New Roman"/>
          <w:sz w:val="24"/>
          <w:szCs w:val="24"/>
        </w:rPr>
      </w:pPr>
      <w:r w:rsidRPr="00E94085">
        <w:rPr>
          <w:rFonts w:ascii="Times New Roman" w:hAnsi="Times New Roman" w:cs="Times New Roman"/>
          <w:sz w:val="24"/>
          <w:szCs w:val="24"/>
        </w:rPr>
        <w:t>Říčan,</w:t>
      </w:r>
      <w:r>
        <w:rPr>
          <w:rFonts w:ascii="Times New Roman" w:hAnsi="Times New Roman" w:cs="Times New Roman"/>
          <w:sz w:val="24"/>
          <w:szCs w:val="24"/>
        </w:rPr>
        <w:t xml:space="preserve"> </w:t>
      </w:r>
      <w:r w:rsidRPr="00E94085">
        <w:rPr>
          <w:rFonts w:ascii="Times New Roman" w:hAnsi="Times New Roman" w:cs="Times New Roman"/>
          <w:sz w:val="24"/>
          <w:szCs w:val="24"/>
        </w:rPr>
        <w:t>P. Agresivita a šikana mezi dětmi. Praha, Portál, 1995. 95 s. ISBN 80-7178-049-9.</w:t>
      </w:r>
    </w:p>
    <w:p w:rsidR="001A3C12" w:rsidRDefault="001A3C12" w:rsidP="001A3C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Sekot, A. Sociologické problémy ve sportu. Praha, Grada, 2008. 223 s. </w:t>
      </w:r>
      <w:r w:rsidRPr="00E94085">
        <w:rPr>
          <w:rFonts w:ascii="Times New Roman" w:hAnsi="Times New Roman" w:cs="Times New Roman"/>
          <w:sz w:val="24"/>
          <w:szCs w:val="24"/>
        </w:rPr>
        <w:t xml:space="preserve">ISBN </w:t>
      </w:r>
      <w:r w:rsidRPr="006A5660">
        <w:rPr>
          <w:rFonts w:ascii="Times New Roman" w:hAnsi="Times New Roman" w:cs="Times New Roman"/>
          <w:sz w:val="24"/>
          <w:szCs w:val="24"/>
        </w:rPr>
        <w:t>80-2472-562-2.</w:t>
      </w:r>
    </w:p>
    <w:p w:rsidR="001A3C12" w:rsidRDefault="001A3C12" w:rsidP="001A3C12">
      <w:pPr>
        <w:spacing w:line="360" w:lineRule="auto"/>
        <w:jc w:val="both"/>
        <w:rPr>
          <w:rFonts w:ascii="Arial" w:hAnsi="Arial" w:cs="Arial"/>
          <w:color w:val="000000"/>
          <w:sz w:val="20"/>
          <w:szCs w:val="20"/>
          <w:shd w:val="clear" w:color="auto" w:fill="FFFFFF"/>
        </w:rPr>
      </w:pPr>
      <w:r>
        <w:rPr>
          <w:rFonts w:ascii="Times New Roman" w:hAnsi="Times New Roman" w:cs="Times New Roman"/>
          <w:sz w:val="24"/>
          <w:szCs w:val="24"/>
        </w:rPr>
        <w:t xml:space="preserve">Skalková, J. Obecná didaktika – 2. Rozšířené a aktualizované vydání, Praha,Grada, 2007. 322 s. ISBN </w:t>
      </w:r>
      <w:r>
        <w:rPr>
          <w:rFonts w:ascii="Arial" w:hAnsi="Arial" w:cs="Arial"/>
          <w:color w:val="000000"/>
          <w:sz w:val="20"/>
          <w:szCs w:val="20"/>
          <w:shd w:val="clear" w:color="auto" w:fill="FFFFFF"/>
        </w:rPr>
        <w:t>80-2471-821-9</w:t>
      </w:r>
    </w:p>
    <w:p w:rsidR="001A3C12" w:rsidRPr="00E94085" w:rsidRDefault="001A3C12" w:rsidP="001A3C12">
      <w:pPr>
        <w:spacing w:line="360" w:lineRule="auto"/>
        <w:jc w:val="both"/>
        <w:rPr>
          <w:rFonts w:ascii="Times New Roman" w:hAnsi="Times New Roman" w:cs="Times New Roman"/>
          <w:sz w:val="24"/>
          <w:szCs w:val="24"/>
        </w:rPr>
      </w:pPr>
      <w:r w:rsidRPr="00C926B1">
        <w:rPr>
          <w:rFonts w:ascii="Times New Roman" w:hAnsi="Times New Roman" w:cs="Times New Roman"/>
          <w:sz w:val="24"/>
          <w:szCs w:val="24"/>
        </w:rPr>
        <w:t>Tod</w:t>
      </w:r>
      <w:r>
        <w:rPr>
          <w:rFonts w:ascii="Times New Roman" w:hAnsi="Times New Roman" w:cs="Times New Roman"/>
          <w:sz w:val="24"/>
          <w:szCs w:val="24"/>
        </w:rPr>
        <w:t>, D. Thatcher J.</w:t>
      </w:r>
      <w:r w:rsidRPr="00C926B1">
        <w:rPr>
          <w:rFonts w:ascii="Times New Roman" w:hAnsi="Times New Roman" w:cs="Times New Roman"/>
          <w:sz w:val="24"/>
          <w:szCs w:val="24"/>
        </w:rPr>
        <w:t xml:space="preserve"> Rahman R. Psychologie sportu, Praha, Grada, 2012. 194 s. ISBN 80-2473-923-2</w:t>
      </w:r>
    </w:p>
    <w:p w:rsidR="001A3C12" w:rsidRPr="00C83BE3" w:rsidRDefault="001A3C12" w:rsidP="001A3C12">
      <w:pPr>
        <w:spacing w:line="360" w:lineRule="auto"/>
        <w:jc w:val="both"/>
        <w:rPr>
          <w:rFonts w:ascii="Times New Roman" w:hAnsi="Times New Roman" w:cs="Times New Roman"/>
          <w:sz w:val="24"/>
          <w:szCs w:val="24"/>
        </w:rPr>
      </w:pPr>
      <w:r w:rsidRPr="00C83BE3">
        <w:rPr>
          <w:rFonts w:ascii="Times New Roman" w:hAnsi="Times New Roman" w:cs="Times New Roman"/>
          <w:sz w:val="24"/>
          <w:szCs w:val="24"/>
        </w:rPr>
        <w:t>Train,</w:t>
      </w:r>
      <w:r>
        <w:rPr>
          <w:rFonts w:ascii="Times New Roman" w:hAnsi="Times New Roman" w:cs="Times New Roman"/>
          <w:sz w:val="24"/>
          <w:szCs w:val="24"/>
        </w:rPr>
        <w:t xml:space="preserve"> </w:t>
      </w:r>
      <w:r w:rsidRPr="00C83BE3">
        <w:rPr>
          <w:rFonts w:ascii="Times New Roman" w:hAnsi="Times New Roman" w:cs="Times New Roman"/>
          <w:sz w:val="24"/>
          <w:szCs w:val="24"/>
        </w:rPr>
        <w:t>A. Nejčastější poruchy chování, Praha: Portál, 2001, ISBN 80-7185-03-2</w:t>
      </w:r>
    </w:p>
    <w:p w:rsidR="001A3C12" w:rsidRDefault="001A3C12" w:rsidP="001A3C12">
      <w:pPr>
        <w:spacing w:line="360" w:lineRule="auto"/>
        <w:jc w:val="both"/>
        <w:rPr>
          <w:rFonts w:ascii="Times New Roman" w:hAnsi="Times New Roman" w:cs="Times New Roman"/>
          <w:sz w:val="24"/>
          <w:szCs w:val="24"/>
        </w:rPr>
      </w:pPr>
      <w:r w:rsidRPr="00E94085">
        <w:rPr>
          <w:rFonts w:ascii="Times New Roman" w:hAnsi="Times New Roman" w:cs="Times New Roman"/>
          <w:sz w:val="24"/>
          <w:szCs w:val="24"/>
        </w:rPr>
        <w:t>Train,</w:t>
      </w:r>
      <w:r>
        <w:rPr>
          <w:rFonts w:ascii="Times New Roman" w:hAnsi="Times New Roman" w:cs="Times New Roman"/>
          <w:sz w:val="24"/>
          <w:szCs w:val="24"/>
        </w:rPr>
        <w:t xml:space="preserve"> </w:t>
      </w:r>
      <w:r w:rsidRPr="00E94085">
        <w:rPr>
          <w:rFonts w:ascii="Times New Roman" w:hAnsi="Times New Roman" w:cs="Times New Roman"/>
          <w:sz w:val="24"/>
          <w:szCs w:val="24"/>
        </w:rPr>
        <w:t>A. Specifické poruchy chování a pozornosti, Praha, Portál, 1997. 168 s.</w:t>
      </w:r>
      <w:r>
        <w:rPr>
          <w:rFonts w:ascii="Times New Roman" w:hAnsi="Times New Roman" w:cs="Times New Roman"/>
          <w:sz w:val="24"/>
          <w:szCs w:val="24"/>
        </w:rPr>
        <w:t xml:space="preserve"> </w:t>
      </w:r>
      <w:r w:rsidRPr="00E94085">
        <w:rPr>
          <w:rFonts w:ascii="Times New Roman" w:hAnsi="Times New Roman" w:cs="Times New Roman"/>
          <w:sz w:val="24"/>
          <w:szCs w:val="24"/>
        </w:rPr>
        <w:t>ISBN 80-7178-131-2</w:t>
      </w:r>
    </w:p>
    <w:p w:rsidR="001A3C12" w:rsidRDefault="001A3C12" w:rsidP="001A3C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Vališová, A. a Kasíková H. </w:t>
      </w:r>
      <w:r w:rsidRPr="007B1EB0">
        <w:rPr>
          <w:rFonts w:ascii="Times New Roman" w:hAnsi="Times New Roman" w:cs="Times New Roman"/>
          <w:sz w:val="24"/>
          <w:szCs w:val="24"/>
        </w:rPr>
        <w:t>Pedagogika pro učitele - 2., rozšířené a aktualizované vydání</w:t>
      </w:r>
      <w:r>
        <w:rPr>
          <w:rFonts w:ascii="Times New Roman" w:hAnsi="Times New Roman" w:cs="Times New Roman"/>
          <w:sz w:val="24"/>
          <w:szCs w:val="24"/>
        </w:rPr>
        <w:t xml:space="preserve">, Praha, Grada, 2011. 456 s. ISBN </w:t>
      </w:r>
      <w:r w:rsidRPr="007B1EB0">
        <w:rPr>
          <w:rFonts w:ascii="Times New Roman" w:hAnsi="Times New Roman" w:cs="Times New Roman"/>
          <w:sz w:val="24"/>
          <w:szCs w:val="24"/>
        </w:rPr>
        <w:t>80-2473-357-9</w:t>
      </w:r>
    </w:p>
    <w:p w:rsidR="001A3C12" w:rsidRPr="00C83BE3" w:rsidRDefault="001A3C12" w:rsidP="001A3C12">
      <w:pPr>
        <w:spacing w:line="360" w:lineRule="auto"/>
        <w:jc w:val="both"/>
        <w:rPr>
          <w:rFonts w:ascii="Times New Roman" w:hAnsi="Times New Roman" w:cs="Times New Roman"/>
          <w:sz w:val="24"/>
          <w:szCs w:val="24"/>
        </w:rPr>
      </w:pPr>
      <w:r w:rsidRPr="00C83BE3">
        <w:rPr>
          <w:rFonts w:ascii="Times New Roman" w:hAnsi="Times New Roman" w:cs="Times New Roman"/>
          <w:sz w:val="24"/>
          <w:szCs w:val="24"/>
        </w:rPr>
        <w:t>Vágnerová, M. Psychologie pro pomáhající profese, Praha: Portál 2004, ISBN 80-7178-802-3</w:t>
      </w:r>
    </w:p>
    <w:p w:rsidR="001A3C12" w:rsidRPr="00C83BE3" w:rsidRDefault="001A3C12" w:rsidP="001A3C12">
      <w:pPr>
        <w:spacing w:line="360" w:lineRule="auto"/>
        <w:jc w:val="both"/>
        <w:rPr>
          <w:rFonts w:ascii="Times New Roman" w:hAnsi="Times New Roman" w:cs="Times New Roman"/>
          <w:sz w:val="24"/>
          <w:szCs w:val="24"/>
        </w:rPr>
      </w:pPr>
      <w:r w:rsidRPr="00C83BE3">
        <w:rPr>
          <w:rFonts w:ascii="Times New Roman" w:hAnsi="Times New Roman" w:cs="Times New Roman"/>
          <w:sz w:val="24"/>
          <w:szCs w:val="24"/>
        </w:rPr>
        <w:t>Vágnerová, M. Vývojová psychologie, dětství a dospívání, Praha: Karolinum, 2005, ISBN 80-246-O956-8</w:t>
      </w:r>
    </w:p>
    <w:p w:rsidR="001A3C12" w:rsidRDefault="001A3C12" w:rsidP="001A3C12">
      <w:pPr>
        <w:spacing w:line="360" w:lineRule="auto"/>
        <w:jc w:val="both"/>
        <w:rPr>
          <w:rFonts w:ascii="Times New Roman" w:hAnsi="Times New Roman" w:cs="Times New Roman"/>
          <w:sz w:val="24"/>
          <w:szCs w:val="24"/>
        </w:rPr>
      </w:pPr>
      <w:r>
        <w:rPr>
          <w:rFonts w:ascii="Times New Roman" w:hAnsi="Times New Roman" w:cs="Times New Roman"/>
          <w:sz w:val="24"/>
          <w:szCs w:val="24"/>
        </w:rPr>
        <w:t>Vilímová, V. Didaktika tělesné výchovy. Brno: Paido, 2002. ISBN 80-7315-033-6</w:t>
      </w:r>
    </w:p>
    <w:p w:rsidR="001A3C12" w:rsidRDefault="001A3C12" w:rsidP="001A3C12">
      <w:pPr>
        <w:spacing w:line="360" w:lineRule="auto"/>
        <w:jc w:val="both"/>
        <w:rPr>
          <w:rFonts w:ascii="Open Sans" w:hAnsi="Open Sans"/>
          <w:color w:val="000000"/>
          <w:shd w:val="clear" w:color="auto" w:fill="FFFFFF"/>
        </w:rPr>
      </w:pPr>
      <w:r>
        <w:rPr>
          <w:rFonts w:ascii="Open Sans" w:hAnsi="Open Sans"/>
          <w:color w:val="000000"/>
          <w:shd w:val="clear" w:color="auto" w:fill="FFFFFF"/>
        </w:rPr>
        <w:lastRenderedPageBreak/>
        <w:t>VÝZKUMNÝ ÚSTAV PEDAGOGICKÝ V PRAZE.</w:t>
      </w:r>
      <w:r>
        <w:rPr>
          <w:rStyle w:val="apple-converted-space"/>
          <w:rFonts w:ascii="Open Sans" w:hAnsi="Open Sans"/>
          <w:color w:val="000000"/>
          <w:shd w:val="clear" w:color="auto" w:fill="FFFFFF"/>
        </w:rPr>
        <w:t> </w:t>
      </w:r>
      <w:r>
        <w:rPr>
          <w:rFonts w:ascii="Open Sans" w:hAnsi="Open Sans"/>
          <w:i/>
          <w:iCs/>
          <w:color w:val="000000"/>
        </w:rPr>
        <w:t>Klíčové kompetence v základním vzdělávání</w:t>
      </w:r>
      <w:r>
        <w:rPr>
          <w:rFonts w:ascii="Open Sans" w:hAnsi="Open Sans"/>
          <w:color w:val="000000"/>
          <w:shd w:val="clear" w:color="auto" w:fill="FFFFFF"/>
        </w:rPr>
        <w:t>. Plzeň: Tiskárna Bílý slon, s. r. o, 2007. ISBN 978-80-87000-07-6.</w:t>
      </w:r>
    </w:p>
    <w:p w:rsidR="001A3C12" w:rsidRDefault="001A3C12" w:rsidP="001A3C12">
      <w:pPr>
        <w:spacing w:line="240" w:lineRule="auto"/>
        <w:jc w:val="both"/>
        <w:rPr>
          <w:rFonts w:ascii="Times New Roman" w:hAnsi="Times New Roman" w:cs="Times New Roman"/>
          <w:sz w:val="24"/>
          <w:szCs w:val="24"/>
        </w:rPr>
      </w:pPr>
    </w:p>
    <w:p w:rsidR="001A3C12" w:rsidRPr="009554A7" w:rsidRDefault="001A3C12" w:rsidP="001A3C12">
      <w:pPr>
        <w:spacing w:line="360" w:lineRule="auto"/>
        <w:jc w:val="both"/>
        <w:rPr>
          <w:rFonts w:ascii="Times New Roman" w:hAnsi="Times New Roman" w:cs="Times New Roman"/>
          <w:b/>
          <w:sz w:val="32"/>
          <w:szCs w:val="32"/>
        </w:rPr>
      </w:pPr>
      <w:r>
        <w:rPr>
          <w:rFonts w:ascii="Times New Roman" w:hAnsi="Times New Roman" w:cs="Times New Roman"/>
          <w:b/>
          <w:sz w:val="32"/>
          <w:szCs w:val="32"/>
        </w:rPr>
        <w:t>Metodické pokyny</w:t>
      </w:r>
    </w:p>
    <w:p w:rsidR="001A3C12" w:rsidRPr="00C83BE3" w:rsidRDefault="001A3C12" w:rsidP="001A3C12">
      <w:pPr>
        <w:spacing w:line="360" w:lineRule="auto"/>
        <w:jc w:val="both"/>
        <w:rPr>
          <w:rFonts w:ascii="Times New Roman" w:hAnsi="Times New Roman" w:cs="Times New Roman"/>
          <w:sz w:val="24"/>
          <w:szCs w:val="24"/>
        </w:rPr>
      </w:pPr>
      <w:r w:rsidRPr="00C83BE3">
        <w:rPr>
          <w:rFonts w:ascii="Times New Roman" w:hAnsi="Times New Roman" w:cs="Times New Roman"/>
          <w:sz w:val="24"/>
          <w:szCs w:val="24"/>
        </w:rPr>
        <w:t>- Metodický pokyn MŠMTV k řešení šikanování ve školách a školských zařízeních č. j. MŠMTV – 22294/2013 – 1</w:t>
      </w:r>
    </w:p>
    <w:p w:rsidR="001A3C12" w:rsidRPr="00C83BE3" w:rsidRDefault="001A3C12" w:rsidP="001A3C12">
      <w:pPr>
        <w:spacing w:line="360" w:lineRule="auto"/>
        <w:jc w:val="both"/>
        <w:rPr>
          <w:rFonts w:ascii="Times New Roman" w:hAnsi="Times New Roman" w:cs="Times New Roman"/>
          <w:sz w:val="24"/>
          <w:szCs w:val="24"/>
        </w:rPr>
      </w:pPr>
      <w:r w:rsidRPr="00C83BE3">
        <w:rPr>
          <w:rFonts w:ascii="Times New Roman" w:hAnsi="Times New Roman" w:cs="Times New Roman"/>
          <w:sz w:val="24"/>
          <w:szCs w:val="24"/>
        </w:rPr>
        <w:t>- Metodické doporučení k primární prevenci rizikového chování žáků, studentů ve školách a školských zařízeních, č. j. 21291/2010 – 28</w:t>
      </w:r>
    </w:p>
    <w:p w:rsidR="001A3C12" w:rsidRPr="00C83BE3" w:rsidRDefault="001A3C12" w:rsidP="001A3C12">
      <w:pPr>
        <w:spacing w:line="360" w:lineRule="auto"/>
        <w:jc w:val="both"/>
        <w:rPr>
          <w:rFonts w:ascii="Times New Roman" w:hAnsi="Times New Roman" w:cs="Times New Roman"/>
          <w:sz w:val="24"/>
          <w:szCs w:val="24"/>
        </w:rPr>
      </w:pPr>
      <w:r w:rsidRPr="00C83BE3">
        <w:rPr>
          <w:rFonts w:ascii="Times New Roman" w:hAnsi="Times New Roman" w:cs="Times New Roman"/>
          <w:sz w:val="24"/>
          <w:szCs w:val="24"/>
        </w:rPr>
        <w:t>- Metodický pokyn MŠMTV k výchově proti projevům rasismu, xenofobie a intolerance č. j. 19423/99-22</w:t>
      </w:r>
    </w:p>
    <w:p w:rsidR="001A3C12" w:rsidRDefault="001A3C12" w:rsidP="001A3C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94085">
        <w:rPr>
          <w:rFonts w:ascii="Times New Roman" w:hAnsi="Times New Roman" w:cs="Times New Roman"/>
          <w:sz w:val="24"/>
          <w:szCs w:val="24"/>
        </w:rPr>
        <w:t>Metodický pokyn ministra školství, mládeže a tělovýchovy k prevenci a řešení šikanování mezi žáky ve škole a školských zařízeních, č</w:t>
      </w:r>
      <w:r>
        <w:rPr>
          <w:rFonts w:ascii="Times New Roman" w:hAnsi="Times New Roman" w:cs="Times New Roman"/>
          <w:sz w:val="24"/>
          <w:szCs w:val="24"/>
        </w:rPr>
        <w:t xml:space="preserve">. j. </w:t>
      </w:r>
      <w:r w:rsidRPr="00E94085">
        <w:rPr>
          <w:rFonts w:ascii="Times New Roman" w:hAnsi="Times New Roman" w:cs="Times New Roman"/>
          <w:sz w:val="24"/>
          <w:szCs w:val="24"/>
        </w:rPr>
        <w:t>28 275/2000-22.</w:t>
      </w:r>
    </w:p>
    <w:p w:rsidR="001A3C12" w:rsidRDefault="001A3C12" w:rsidP="001A3C12">
      <w:pPr>
        <w:spacing w:line="360" w:lineRule="auto"/>
        <w:jc w:val="both"/>
        <w:rPr>
          <w:rFonts w:ascii="Times New Roman" w:hAnsi="Times New Roman" w:cs="Times New Roman"/>
          <w:sz w:val="24"/>
          <w:szCs w:val="24"/>
        </w:rPr>
      </w:pPr>
      <w:r>
        <w:rPr>
          <w:rFonts w:ascii="Times New Roman" w:hAnsi="Times New Roman" w:cs="Times New Roman"/>
          <w:sz w:val="24"/>
          <w:szCs w:val="24"/>
        </w:rPr>
        <w:t>Školní vzdělávací plán ZŠ Vrchní Opava – Projekt „Umění v pohybu“</w:t>
      </w:r>
    </w:p>
    <w:p w:rsidR="001A3C12" w:rsidRPr="00C7484E" w:rsidRDefault="001A3C12" w:rsidP="001A3C12">
      <w:pPr>
        <w:spacing w:before="120" w:line="360" w:lineRule="auto"/>
        <w:jc w:val="both"/>
        <w:rPr>
          <w:rFonts w:ascii="Times New Roman" w:hAnsi="Times New Roman" w:cs="Times New Roman"/>
          <w:b/>
          <w:sz w:val="24"/>
          <w:szCs w:val="24"/>
        </w:rPr>
      </w:pPr>
      <w:r>
        <w:rPr>
          <w:rFonts w:ascii="Times New Roman" w:hAnsi="Times New Roman" w:cs="Times New Roman"/>
          <w:b/>
          <w:sz w:val="32"/>
          <w:szCs w:val="32"/>
        </w:rPr>
        <w:t>Elektronické zdroje</w:t>
      </w:r>
    </w:p>
    <w:p w:rsidR="001A3C12" w:rsidRPr="00CA2C8B" w:rsidRDefault="001A3C12" w:rsidP="001A3C12">
      <w:pPr>
        <w:spacing w:line="360" w:lineRule="auto"/>
        <w:jc w:val="both"/>
        <w:rPr>
          <w:rFonts w:ascii="Open Sans" w:hAnsi="Open Sans"/>
          <w:color w:val="000000"/>
          <w:shd w:val="clear" w:color="auto" w:fill="FFFFFF"/>
        </w:rPr>
      </w:pPr>
      <w:r>
        <w:rPr>
          <w:rFonts w:ascii="Open Sans" w:hAnsi="Open Sans"/>
          <w:color w:val="000000"/>
          <w:shd w:val="clear" w:color="auto" w:fill="FFFFFF"/>
        </w:rPr>
        <w:t>KÜTNER, Dušan. Češi si v konzumaci piva udrželi světový primát, spotřeba ale stagnuje. In:</w:t>
      </w:r>
      <w:r>
        <w:rPr>
          <w:rStyle w:val="apple-converted-space"/>
          <w:rFonts w:ascii="Open Sans" w:hAnsi="Open Sans"/>
          <w:color w:val="000000"/>
          <w:shd w:val="clear" w:color="auto" w:fill="FFFFFF"/>
        </w:rPr>
        <w:t> </w:t>
      </w:r>
      <w:r>
        <w:rPr>
          <w:rFonts w:ascii="Open Sans" w:hAnsi="Open Sans"/>
          <w:i/>
          <w:iCs/>
          <w:color w:val="000000"/>
        </w:rPr>
        <w:t>E15</w:t>
      </w:r>
      <w:r>
        <w:rPr>
          <w:rStyle w:val="apple-converted-space"/>
          <w:rFonts w:ascii="Open Sans" w:hAnsi="Open Sans"/>
          <w:color w:val="000000"/>
          <w:shd w:val="clear" w:color="auto" w:fill="FFFFFF"/>
        </w:rPr>
        <w:t> </w:t>
      </w:r>
      <w:r>
        <w:rPr>
          <w:rFonts w:ascii="Open Sans" w:hAnsi="Open Sans"/>
          <w:color w:val="000000"/>
          <w:shd w:val="clear" w:color="auto" w:fill="FFFFFF"/>
        </w:rPr>
        <w:t>[online]. Mladá fronta, 2015 [cit. 2016-04-13]. Dostupné z: http://zpravy.e15.cz/byznys/obchod-a-sluzby/cesi-si-v-konzumaci-piva-udrzeli-svetovy-primat-spotreba-ale-stagnuje-1180706</w:t>
      </w:r>
    </w:p>
    <w:p w:rsidR="001A3C12" w:rsidRDefault="001A3C12" w:rsidP="001A3C12">
      <w:pPr>
        <w:spacing w:line="360" w:lineRule="auto"/>
        <w:jc w:val="both"/>
        <w:rPr>
          <w:rFonts w:ascii="Open Sans" w:hAnsi="Open Sans"/>
          <w:color w:val="000000"/>
          <w:shd w:val="clear" w:color="auto" w:fill="FFFFFF"/>
        </w:rPr>
      </w:pPr>
      <w:r>
        <w:rPr>
          <w:rFonts w:ascii="Open Sans" w:hAnsi="Open Sans"/>
          <w:i/>
          <w:iCs/>
          <w:color w:val="000000"/>
        </w:rPr>
        <w:t>Prevence-info.cz: Prevence rizikového chování</w:t>
      </w:r>
      <w:r>
        <w:rPr>
          <w:rStyle w:val="apple-converted-space"/>
          <w:rFonts w:ascii="Open Sans" w:hAnsi="Open Sans"/>
          <w:color w:val="000000"/>
          <w:shd w:val="clear" w:color="auto" w:fill="FFFFFF"/>
        </w:rPr>
        <w:t> </w:t>
      </w:r>
      <w:r>
        <w:rPr>
          <w:rFonts w:ascii="Open Sans" w:hAnsi="Open Sans"/>
          <w:color w:val="000000"/>
          <w:shd w:val="clear" w:color="auto" w:fill="FFFFFF"/>
        </w:rPr>
        <w:t xml:space="preserve">[online]. [cit. 2016-04-13]. Dostupné z: </w:t>
      </w:r>
      <w:hyperlink r:id="rId13" w:history="1">
        <w:r w:rsidRPr="003C6260">
          <w:rPr>
            <w:rStyle w:val="Hypertextovodkaz"/>
            <w:rFonts w:ascii="Open Sans" w:hAnsi="Open Sans"/>
            <w:shd w:val="clear" w:color="auto" w:fill="FFFFFF"/>
          </w:rPr>
          <w:t>http://www.prevence-info.cz/</w:t>
        </w:r>
      </w:hyperlink>
    </w:p>
    <w:p w:rsidR="001A3C12" w:rsidRDefault="001A3C12" w:rsidP="001A3C12">
      <w:pPr>
        <w:spacing w:line="360" w:lineRule="auto"/>
        <w:jc w:val="both"/>
        <w:rPr>
          <w:rFonts w:ascii="Open Sans" w:hAnsi="Open Sans"/>
          <w:color w:val="000000"/>
          <w:shd w:val="clear" w:color="auto" w:fill="FFFFFF"/>
        </w:rPr>
      </w:pPr>
      <w:r>
        <w:rPr>
          <w:rFonts w:ascii="Open Sans" w:hAnsi="Open Sans"/>
          <w:color w:val="000000"/>
          <w:shd w:val="clear" w:color="auto" w:fill="FFFFFF"/>
        </w:rPr>
        <w:t>Syndrom týraného dítěte - can.</w:t>
      </w:r>
      <w:r>
        <w:rPr>
          <w:rStyle w:val="apple-converted-space"/>
          <w:rFonts w:ascii="Open Sans" w:hAnsi="Open Sans"/>
          <w:color w:val="000000"/>
          <w:shd w:val="clear" w:color="auto" w:fill="FFFFFF"/>
        </w:rPr>
        <w:t> </w:t>
      </w:r>
      <w:r>
        <w:rPr>
          <w:rFonts w:ascii="Open Sans" w:hAnsi="Open Sans"/>
          <w:i/>
          <w:iCs/>
          <w:color w:val="000000"/>
        </w:rPr>
        <w:t>Prevence-info.cz</w:t>
      </w:r>
      <w:r>
        <w:rPr>
          <w:rStyle w:val="apple-converted-space"/>
          <w:rFonts w:ascii="Open Sans" w:hAnsi="Open Sans"/>
          <w:color w:val="000000"/>
          <w:shd w:val="clear" w:color="auto" w:fill="FFFFFF"/>
        </w:rPr>
        <w:t> </w:t>
      </w:r>
      <w:r>
        <w:rPr>
          <w:rFonts w:ascii="Open Sans" w:hAnsi="Open Sans"/>
          <w:color w:val="000000"/>
          <w:shd w:val="clear" w:color="auto" w:fill="FFFFFF"/>
        </w:rPr>
        <w:t xml:space="preserve">[online]. [cit. 2016-04-13]. Dostupné z: </w:t>
      </w:r>
      <w:hyperlink r:id="rId14" w:history="1">
        <w:r w:rsidRPr="003C6260">
          <w:rPr>
            <w:rStyle w:val="Hypertextovodkaz"/>
            <w:rFonts w:ascii="Open Sans" w:hAnsi="Open Sans"/>
            <w:shd w:val="clear" w:color="auto" w:fill="FFFFFF"/>
          </w:rPr>
          <w:t>http://www.prevence-info.cz/syndrom-tyraneho-ditete-can</w:t>
        </w:r>
      </w:hyperlink>
      <w:r>
        <w:rPr>
          <w:rFonts w:ascii="Open Sans" w:hAnsi="Open Sans"/>
          <w:color w:val="000000"/>
          <w:shd w:val="clear" w:color="auto" w:fill="FFFFFF"/>
        </w:rPr>
        <w:t xml:space="preserve"> </w:t>
      </w:r>
    </w:p>
    <w:p w:rsidR="001A3C12" w:rsidRDefault="001A3C12" w:rsidP="001A3C12">
      <w:pPr>
        <w:spacing w:line="360" w:lineRule="auto"/>
        <w:rPr>
          <w:rFonts w:ascii="Open Sans" w:hAnsi="Open Sans"/>
          <w:color w:val="000000"/>
          <w:shd w:val="clear" w:color="auto" w:fill="FFFFFF"/>
        </w:rPr>
      </w:pPr>
      <w:r>
        <w:rPr>
          <w:rFonts w:ascii="Open Sans" w:hAnsi="Open Sans"/>
          <w:color w:val="000000"/>
          <w:shd w:val="clear" w:color="auto" w:fill="FFFFFF"/>
        </w:rPr>
        <w:t>Zájmové vzdělávání.</w:t>
      </w:r>
      <w:r>
        <w:rPr>
          <w:rStyle w:val="apple-converted-space"/>
          <w:rFonts w:ascii="Open Sans" w:hAnsi="Open Sans"/>
          <w:color w:val="000000"/>
          <w:shd w:val="clear" w:color="auto" w:fill="FFFFFF"/>
        </w:rPr>
        <w:t> </w:t>
      </w:r>
      <w:r>
        <w:rPr>
          <w:rFonts w:ascii="Open Sans" w:hAnsi="Open Sans"/>
          <w:i/>
          <w:iCs/>
          <w:color w:val="000000"/>
        </w:rPr>
        <w:t>Ministerstvo školství Mládeže a tělovýchovy</w:t>
      </w:r>
      <w:r>
        <w:rPr>
          <w:rStyle w:val="apple-converted-space"/>
          <w:rFonts w:ascii="Open Sans" w:hAnsi="Open Sans"/>
          <w:color w:val="000000"/>
          <w:shd w:val="clear" w:color="auto" w:fill="FFFFFF"/>
        </w:rPr>
        <w:t> </w:t>
      </w:r>
      <w:r>
        <w:rPr>
          <w:rFonts w:ascii="Open Sans" w:hAnsi="Open Sans"/>
          <w:color w:val="000000"/>
          <w:shd w:val="clear" w:color="auto" w:fill="FFFFFF"/>
        </w:rPr>
        <w:t xml:space="preserve">[online]. 2012 [cit. 2016-04-13]. Dostupné z: </w:t>
      </w:r>
      <w:hyperlink r:id="rId15" w:history="1">
        <w:r w:rsidRPr="003C6260">
          <w:rPr>
            <w:rStyle w:val="Hypertextovodkaz"/>
            <w:rFonts w:ascii="Open Sans" w:hAnsi="Open Sans"/>
            <w:shd w:val="clear" w:color="auto" w:fill="FFFFFF"/>
          </w:rPr>
          <w:t>http://www.msmt.cz/mladez/zajmove-vzdelavani-1?highlightWords=soci%C3%A1ln%C3%AD+programy</w:t>
        </w:r>
      </w:hyperlink>
    </w:p>
    <w:p w:rsidR="001A3C12" w:rsidRDefault="001A3C12" w:rsidP="001A3C12">
      <w:pPr>
        <w:spacing w:line="360" w:lineRule="auto"/>
        <w:jc w:val="both"/>
        <w:rPr>
          <w:rFonts w:ascii="Open Sans" w:hAnsi="Open Sans"/>
          <w:color w:val="000000"/>
          <w:shd w:val="clear" w:color="auto" w:fill="FFFFFF"/>
        </w:rPr>
      </w:pPr>
      <w:r>
        <w:rPr>
          <w:rFonts w:ascii="Open Sans" w:hAnsi="Open Sans"/>
          <w:color w:val="000000"/>
          <w:shd w:val="clear" w:color="auto" w:fill="FFFFFF"/>
        </w:rPr>
        <w:t>Projekty eu: Umění v Pohybu.</w:t>
      </w:r>
      <w:r>
        <w:rPr>
          <w:rStyle w:val="apple-converted-space"/>
          <w:rFonts w:ascii="Open Sans" w:hAnsi="Open Sans"/>
          <w:color w:val="000000"/>
          <w:shd w:val="clear" w:color="auto" w:fill="FFFFFF"/>
        </w:rPr>
        <w:t> </w:t>
      </w:r>
      <w:r>
        <w:rPr>
          <w:rFonts w:ascii="Open Sans" w:hAnsi="Open Sans"/>
          <w:i/>
          <w:iCs/>
          <w:color w:val="000000"/>
        </w:rPr>
        <w:t>ZŠ vrchní</w:t>
      </w:r>
      <w:r>
        <w:rPr>
          <w:rStyle w:val="apple-converted-space"/>
          <w:rFonts w:ascii="Open Sans" w:hAnsi="Open Sans"/>
          <w:color w:val="000000"/>
          <w:shd w:val="clear" w:color="auto" w:fill="FFFFFF"/>
        </w:rPr>
        <w:t> </w:t>
      </w:r>
      <w:r>
        <w:rPr>
          <w:rFonts w:ascii="Open Sans" w:hAnsi="Open Sans"/>
          <w:color w:val="000000"/>
          <w:shd w:val="clear" w:color="auto" w:fill="FFFFFF"/>
        </w:rPr>
        <w:t xml:space="preserve">[online]. 2013 [cit. 2016-04-13]. Dostupné z: </w:t>
      </w:r>
      <w:hyperlink r:id="rId16" w:history="1">
        <w:r w:rsidRPr="003C6260">
          <w:rPr>
            <w:rStyle w:val="Hypertextovodkaz"/>
            <w:rFonts w:ascii="Open Sans" w:hAnsi="Open Sans"/>
            <w:shd w:val="clear" w:color="auto" w:fill="FFFFFF"/>
          </w:rPr>
          <w:t>http://www.zsvrchni.cz/index.php/projekty/projekty-eu</w:t>
        </w:r>
      </w:hyperlink>
    </w:p>
    <w:p w:rsidR="001A3C12" w:rsidRDefault="001A3C12" w:rsidP="001A3C12">
      <w:pPr>
        <w:spacing w:line="360" w:lineRule="auto"/>
        <w:jc w:val="both"/>
        <w:rPr>
          <w:rFonts w:ascii="Open Sans" w:hAnsi="Open Sans"/>
          <w:color w:val="000000"/>
          <w:shd w:val="clear" w:color="auto" w:fill="FFFFFF"/>
        </w:rPr>
      </w:pPr>
      <w:r>
        <w:rPr>
          <w:rFonts w:ascii="Open Sans" w:hAnsi="Open Sans"/>
          <w:i/>
          <w:iCs/>
          <w:color w:val="000000"/>
        </w:rPr>
        <w:t>Idealni.cz</w:t>
      </w:r>
      <w:r>
        <w:rPr>
          <w:rStyle w:val="apple-converted-space"/>
          <w:rFonts w:ascii="Open Sans" w:hAnsi="Open Sans"/>
          <w:color w:val="000000"/>
          <w:shd w:val="clear" w:color="auto" w:fill="FFFFFF"/>
        </w:rPr>
        <w:t> </w:t>
      </w:r>
      <w:r>
        <w:rPr>
          <w:rFonts w:ascii="Open Sans" w:hAnsi="Open Sans"/>
          <w:color w:val="000000"/>
          <w:shd w:val="clear" w:color="auto" w:fill="FFFFFF"/>
        </w:rPr>
        <w:t xml:space="preserve">[online]. PSYCHOTERAPIE ANDĚL PRAHA - PSYCHOLOG, TERAPEUT PRO DĚTI I DOSPĚLÉ, 2015 [cit. 2016-04-13]. Dostupné z: </w:t>
      </w:r>
      <w:hyperlink r:id="rId17" w:history="1">
        <w:r w:rsidRPr="003C6260">
          <w:rPr>
            <w:rStyle w:val="Hypertextovodkaz"/>
            <w:rFonts w:ascii="Open Sans" w:hAnsi="Open Sans"/>
            <w:shd w:val="clear" w:color="auto" w:fill="FFFFFF"/>
          </w:rPr>
          <w:t>http://www.idealni.cz/</w:t>
        </w:r>
      </w:hyperlink>
    </w:p>
    <w:p w:rsidR="00CC4879" w:rsidRPr="006006FF" w:rsidRDefault="006006FF" w:rsidP="008D30B9">
      <w:pPr>
        <w:pStyle w:val="Nadpis1"/>
        <w:numPr>
          <w:ilvl w:val="0"/>
          <w:numId w:val="0"/>
        </w:numPr>
        <w:ind w:left="720" w:hanging="360"/>
      </w:pPr>
      <w:bookmarkStart w:id="129" w:name="_Toc448335245"/>
      <w:r w:rsidRPr="006006FF">
        <w:lastRenderedPageBreak/>
        <w:t>Příloha 1</w:t>
      </w:r>
      <w:bookmarkEnd w:id="129"/>
    </w:p>
    <w:p w:rsidR="006006FF" w:rsidRPr="006006FF" w:rsidRDefault="006006FF" w:rsidP="006006FF">
      <w:pPr>
        <w:pStyle w:val="Bezmezer"/>
        <w:rPr>
          <w:rFonts w:ascii="Times New Roman" w:hAnsi="Times New Roman" w:cs="Times New Roman"/>
          <w:b/>
          <w:sz w:val="24"/>
          <w:szCs w:val="24"/>
        </w:rPr>
      </w:pPr>
      <w:r w:rsidRPr="006006FF">
        <w:rPr>
          <w:rFonts w:ascii="Times New Roman" w:hAnsi="Times New Roman" w:cs="Times New Roman"/>
          <w:b/>
          <w:sz w:val="24"/>
          <w:szCs w:val="24"/>
        </w:rPr>
        <w:t>DOTAZNÍK PRO ŽÁKY 5. – 9. TŘÍD ZÁKLADNÍ ŠKOLY</w:t>
      </w:r>
    </w:p>
    <w:p w:rsidR="006006FF" w:rsidRPr="009F7322" w:rsidRDefault="006006FF" w:rsidP="006006FF">
      <w:pPr>
        <w:pStyle w:val="Bezmezer"/>
        <w:rPr>
          <w:rFonts w:ascii="Times New Roman" w:hAnsi="Times New Roman" w:cs="Times New Roman"/>
          <w:b/>
          <w:sz w:val="24"/>
          <w:szCs w:val="24"/>
          <w:u w:val="single"/>
        </w:rPr>
      </w:pPr>
    </w:p>
    <w:p w:rsidR="006006FF" w:rsidRPr="006006FF" w:rsidRDefault="006006FF" w:rsidP="006006FF">
      <w:pPr>
        <w:pStyle w:val="Bezmezer"/>
        <w:spacing w:line="480" w:lineRule="auto"/>
        <w:rPr>
          <w:rFonts w:ascii="Times New Roman" w:hAnsi="Times New Roman" w:cs="Times New Roman"/>
          <w:sz w:val="24"/>
          <w:szCs w:val="24"/>
        </w:rPr>
      </w:pPr>
      <w:r w:rsidRPr="006006FF">
        <w:rPr>
          <w:rFonts w:ascii="Times New Roman" w:hAnsi="Times New Roman" w:cs="Times New Roman"/>
          <w:sz w:val="24"/>
          <w:szCs w:val="24"/>
        </w:rPr>
        <w:t xml:space="preserve">Třída: </w:t>
      </w:r>
    </w:p>
    <w:p w:rsidR="006006FF" w:rsidRPr="006006FF" w:rsidRDefault="002572A4" w:rsidP="006006FF">
      <w:pPr>
        <w:pStyle w:val="Bezmezer"/>
        <w:spacing w:line="480" w:lineRule="auto"/>
        <w:rPr>
          <w:rFonts w:ascii="Times New Roman" w:hAnsi="Times New Roman" w:cs="Times New Roman"/>
          <w:sz w:val="24"/>
          <w:szCs w:val="24"/>
        </w:rPr>
      </w:pPr>
      <w:r>
        <w:rPr>
          <w:noProof/>
          <w:lang w:val="en-US"/>
        </w:rPr>
        <w:pict w14:anchorId="43C88246">
          <v:shapetype id="_x0000_t109" coordsize="21600,21600" o:spt="109" path="m,l,21600r21600,l21600,xe">
            <v:stroke joinstyle="miter"/>
            <v:path gradientshapeok="t" o:connecttype="rect"/>
          </v:shapetype>
          <v:shape id="Vývojový diagram: postup 5" o:spid="_x0000_s1026" type="#_x0000_t109" style="position:absolute;margin-left:160.9pt;margin-top:.95pt;width:16.5pt;height:17.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" fillcolor="white [3212]" strokecolor="black [3213]" strokeweight="1pt">
            <v:path arrowok="t"/>
          </v:shape>
        </w:pict>
      </w:r>
      <w:r>
        <w:rPr>
          <w:noProof/>
          <w:lang w:val="en-US"/>
        </w:rPr>
        <w:pict w14:anchorId="7E3A9F80">
          <v:shape id="Vývojový diagram: postup 4" o:spid="_x0000_s1028" type="#_x0000_t109" style="position:absolute;margin-left:93.4pt;margin-top:.95pt;width:15.75pt;height:15.7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" fillcolor="white [3212]" strokecolor="black [3213]" strokeweight="1pt">
            <v:path arrowok="t"/>
          </v:shape>
        </w:pict>
      </w:r>
      <w:r w:rsidR="006006FF" w:rsidRPr="006006FF">
        <w:rPr>
          <w:rFonts w:ascii="Times New Roman" w:hAnsi="Times New Roman" w:cs="Times New Roman"/>
          <w:sz w:val="24"/>
          <w:szCs w:val="24"/>
        </w:rPr>
        <w:t xml:space="preserve">Pohlaví:   chlapec             děvče </w:t>
      </w:r>
    </w:p>
    <w:p w:rsidR="006006FF" w:rsidRPr="009F7322" w:rsidRDefault="006006FF" w:rsidP="006006FF">
      <w:pPr>
        <w:pStyle w:val="Bezmezer"/>
        <w:rPr>
          <w:rFonts w:ascii="Times New Roman" w:hAnsi="Times New Roman" w:cs="Times New Roman"/>
          <w:sz w:val="24"/>
          <w:szCs w:val="24"/>
        </w:rPr>
      </w:pPr>
    </w:p>
    <w:p w:rsidR="006006FF" w:rsidRPr="009F7322" w:rsidRDefault="006006FF" w:rsidP="006006FF">
      <w:pPr>
        <w:pStyle w:val="Bezmezer"/>
        <w:rPr>
          <w:rFonts w:ascii="Times New Roman" w:hAnsi="Times New Roman" w:cs="Times New Roman"/>
          <w:sz w:val="24"/>
          <w:szCs w:val="24"/>
        </w:rPr>
      </w:pPr>
    </w:p>
    <w:p w:rsidR="006006FF" w:rsidRDefault="006006FF" w:rsidP="006006FF">
      <w:pPr>
        <w:pStyle w:val="Bezmezer"/>
        <w:spacing w:line="600" w:lineRule="auto"/>
        <w:rPr>
          <w:rFonts w:ascii="Times New Roman" w:hAnsi="Times New Roman" w:cs="Times New Roman"/>
          <w:sz w:val="24"/>
          <w:szCs w:val="24"/>
        </w:rPr>
      </w:pPr>
      <w:r w:rsidRPr="009F7322">
        <w:rPr>
          <w:rFonts w:ascii="Times New Roman" w:hAnsi="Times New Roman" w:cs="Times New Roman"/>
          <w:sz w:val="24"/>
          <w:szCs w:val="24"/>
        </w:rPr>
        <w:t xml:space="preserve">1. Chci se zúčastnit    A1 – zimní výtvarně – sportovní kurz 5. – 6. tříd </w:t>
      </w:r>
      <w:r>
        <w:rPr>
          <w:rFonts w:ascii="Times New Roman" w:hAnsi="Times New Roman" w:cs="Times New Roman"/>
          <w:sz w:val="24"/>
          <w:szCs w:val="24"/>
        </w:rPr>
        <w:tab/>
      </w:r>
      <w:r>
        <w:rPr>
          <w:rFonts w:ascii="Times New Roman" w:hAnsi="Times New Roman" w:cs="Times New Roman"/>
          <w:sz w:val="24"/>
          <w:szCs w:val="24"/>
        </w:rPr>
        <w:tab/>
      </w:r>
      <w:r w:rsidRPr="009F7322">
        <w:rPr>
          <w:rFonts w:ascii="Times New Roman" w:hAnsi="Times New Roman" w:cs="Times New Roman"/>
          <w:sz w:val="24"/>
          <w:szCs w:val="24"/>
        </w:rPr>
        <w:t>ANO/NE</w:t>
      </w:r>
    </w:p>
    <w:p w:rsidR="006006FF" w:rsidRDefault="006006FF" w:rsidP="006006FF">
      <w:pPr>
        <w:pStyle w:val="Bezmezer"/>
        <w:spacing w:line="600" w:lineRule="auto"/>
        <w:rPr>
          <w:rFonts w:ascii="Times New Roman" w:hAnsi="Times New Roman" w:cs="Times New Roman"/>
          <w:sz w:val="24"/>
          <w:szCs w:val="24"/>
        </w:rPr>
      </w:pPr>
      <w:r w:rsidRPr="009F7322">
        <w:rPr>
          <w:rFonts w:ascii="Times New Roman" w:hAnsi="Times New Roman" w:cs="Times New Roman"/>
          <w:sz w:val="24"/>
          <w:szCs w:val="24"/>
        </w:rPr>
        <w:t xml:space="preserve">2. Chci se zúčastnit    A2 – letní sportovně – malířský kurz 5. – 9. tříd                  </w:t>
      </w:r>
      <w:r>
        <w:rPr>
          <w:rFonts w:ascii="Times New Roman" w:hAnsi="Times New Roman" w:cs="Times New Roman"/>
          <w:sz w:val="24"/>
          <w:szCs w:val="24"/>
        </w:rPr>
        <w:tab/>
      </w:r>
      <w:r w:rsidRPr="009F7322">
        <w:rPr>
          <w:rFonts w:ascii="Times New Roman" w:hAnsi="Times New Roman" w:cs="Times New Roman"/>
          <w:sz w:val="24"/>
          <w:szCs w:val="24"/>
        </w:rPr>
        <w:t>ANO/NE</w:t>
      </w:r>
    </w:p>
    <w:p w:rsidR="006006FF" w:rsidRDefault="006006FF" w:rsidP="006006FF">
      <w:pPr>
        <w:pStyle w:val="Bezmezer"/>
        <w:spacing w:line="600" w:lineRule="auto"/>
        <w:rPr>
          <w:rFonts w:ascii="Times New Roman" w:hAnsi="Times New Roman" w:cs="Times New Roman"/>
          <w:sz w:val="24"/>
          <w:szCs w:val="24"/>
        </w:rPr>
      </w:pPr>
      <w:r w:rsidRPr="009F7322">
        <w:rPr>
          <w:rFonts w:ascii="Times New Roman" w:hAnsi="Times New Roman" w:cs="Times New Roman"/>
          <w:sz w:val="24"/>
          <w:szCs w:val="24"/>
        </w:rPr>
        <w:t xml:space="preserve">3. Chci se zúčastnit    A3 – modelářsko – rekreační kurz 5. – 9. tříd                      </w:t>
      </w:r>
      <w:r>
        <w:rPr>
          <w:rFonts w:ascii="Times New Roman" w:hAnsi="Times New Roman" w:cs="Times New Roman"/>
          <w:sz w:val="24"/>
          <w:szCs w:val="24"/>
        </w:rPr>
        <w:tab/>
      </w:r>
      <w:r w:rsidRPr="009F7322">
        <w:rPr>
          <w:rFonts w:ascii="Times New Roman" w:hAnsi="Times New Roman" w:cs="Times New Roman"/>
          <w:sz w:val="24"/>
          <w:szCs w:val="24"/>
        </w:rPr>
        <w:t>ANO/NE</w:t>
      </w:r>
    </w:p>
    <w:p w:rsidR="006006FF" w:rsidRDefault="006006FF" w:rsidP="006006FF">
      <w:pPr>
        <w:pStyle w:val="Bezmezer"/>
        <w:spacing w:line="600" w:lineRule="auto"/>
        <w:rPr>
          <w:rFonts w:ascii="Times New Roman" w:hAnsi="Times New Roman" w:cs="Times New Roman"/>
          <w:sz w:val="24"/>
          <w:szCs w:val="24"/>
        </w:rPr>
      </w:pPr>
      <w:r w:rsidRPr="009F7322">
        <w:rPr>
          <w:rFonts w:ascii="Times New Roman" w:hAnsi="Times New Roman" w:cs="Times New Roman"/>
          <w:sz w:val="24"/>
          <w:szCs w:val="24"/>
        </w:rPr>
        <w:t xml:space="preserve">4. Chci se zúčastnit    A4 – cyklistický kurz se základy fotografie 5. – 9. tříd        </w:t>
      </w:r>
      <w:r>
        <w:rPr>
          <w:rFonts w:ascii="Times New Roman" w:hAnsi="Times New Roman" w:cs="Times New Roman"/>
          <w:sz w:val="24"/>
          <w:szCs w:val="24"/>
        </w:rPr>
        <w:tab/>
      </w:r>
      <w:r w:rsidRPr="009F7322">
        <w:rPr>
          <w:rFonts w:ascii="Times New Roman" w:hAnsi="Times New Roman" w:cs="Times New Roman"/>
          <w:sz w:val="24"/>
          <w:szCs w:val="24"/>
        </w:rPr>
        <w:t>ANO/NE</w:t>
      </w:r>
    </w:p>
    <w:p w:rsidR="006006FF" w:rsidRDefault="006006FF" w:rsidP="006006FF">
      <w:pPr>
        <w:pStyle w:val="Bezmezer"/>
        <w:spacing w:line="600" w:lineRule="auto"/>
        <w:rPr>
          <w:rFonts w:ascii="Times New Roman" w:hAnsi="Times New Roman" w:cs="Times New Roman"/>
          <w:sz w:val="24"/>
          <w:szCs w:val="24"/>
        </w:rPr>
      </w:pPr>
      <w:r w:rsidRPr="009F7322">
        <w:rPr>
          <w:rFonts w:ascii="Times New Roman" w:hAnsi="Times New Roman" w:cs="Times New Roman"/>
          <w:sz w:val="24"/>
          <w:szCs w:val="24"/>
        </w:rPr>
        <w:t xml:space="preserve">5. Chci se zúčastnit    A5 – výstava fotografií 5. – 9. tříd        </w:t>
      </w:r>
      <w:r>
        <w:rPr>
          <w:rFonts w:ascii="Times New Roman" w:hAnsi="Times New Roman" w:cs="Times New Roman"/>
          <w:sz w:val="24"/>
          <w:szCs w:val="24"/>
        </w:rPr>
        <w:t xml:space="preserve">                             </w:t>
      </w:r>
      <w:r>
        <w:rPr>
          <w:rFonts w:ascii="Times New Roman" w:hAnsi="Times New Roman" w:cs="Times New Roman"/>
          <w:sz w:val="24"/>
          <w:szCs w:val="24"/>
        </w:rPr>
        <w:tab/>
      </w:r>
      <w:r w:rsidRPr="009F7322">
        <w:rPr>
          <w:rFonts w:ascii="Times New Roman" w:hAnsi="Times New Roman" w:cs="Times New Roman"/>
          <w:sz w:val="24"/>
          <w:szCs w:val="24"/>
        </w:rPr>
        <w:t>ANO/NE</w:t>
      </w:r>
    </w:p>
    <w:p w:rsidR="006006FF" w:rsidRDefault="006006FF" w:rsidP="006006FF">
      <w:pPr>
        <w:pStyle w:val="Bezmezer"/>
        <w:rPr>
          <w:rFonts w:ascii="Times New Roman" w:hAnsi="Times New Roman" w:cs="Times New Roman"/>
          <w:sz w:val="24"/>
          <w:szCs w:val="24"/>
        </w:rPr>
      </w:pPr>
    </w:p>
    <w:p w:rsidR="006006FF" w:rsidRDefault="006006FF" w:rsidP="006006FF">
      <w:pPr>
        <w:pStyle w:val="Bezmezer"/>
        <w:rPr>
          <w:rFonts w:ascii="Times New Roman" w:hAnsi="Times New Roman" w:cs="Times New Roman"/>
          <w:sz w:val="24"/>
          <w:szCs w:val="24"/>
        </w:rPr>
      </w:pPr>
      <w:r>
        <w:rPr>
          <w:rFonts w:ascii="Times New Roman" w:hAnsi="Times New Roman" w:cs="Times New Roman"/>
          <w:sz w:val="24"/>
          <w:szCs w:val="24"/>
        </w:rPr>
        <w:t>Nehodící se škrtněte.</w:t>
      </w:r>
    </w:p>
    <w:p w:rsidR="006006FF" w:rsidRDefault="006006FF" w:rsidP="006006FF">
      <w:pPr>
        <w:pStyle w:val="Bezmezer"/>
        <w:rPr>
          <w:rFonts w:ascii="Times New Roman" w:hAnsi="Times New Roman" w:cs="Times New Roman"/>
          <w:sz w:val="24"/>
          <w:szCs w:val="24"/>
        </w:rPr>
      </w:pPr>
    </w:p>
    <w:p w:rsidR="006006FF" w:rsidRDefault="006006FF" w:rsidP="006006FF">
      <w:pPr>
        <w:pStyle w:val="Bezmezer"/>
        <w:rPr>
          <w:rFonts w:ascii="Times New Roman" w:hAnsi="Times New Roman" w:cs="Times New Roman"/>
          <w:sz w:val="24"/>
          <w:szCs w:val="24"/>
        </w:rPr>
      </w:pPr>
    </w:p>
    <w:p w:rsidR="006006FF" w:rsidRDefault="006006FF" w:rsidP="006006FF">
      <w:pPr>
        <w:pStyle w:val="Bezmezer"/>
        <w:rPr>
          <w:rFonts w:ascii="Times New Roman" w:hAnsi="Times New Roman" w:cs="Times New Roman"/>
          <w:sz w:val="24"/>
          <w:szCs w:val="24"/>
        </w:rPr>
      </w:pPr>
    </w:p>
    <w:p w:rsidR="006006FF" w:rsidRPr="009F7322" w:rsidRDefault="006006FF" w:rsidP="006006FF">
      <w:pPr>
        <w:pStyle w:val="Bezmezer"/>
        <w:rPr>
          <w:rFonts w:ascii="Times New Roman" w:hAnsi="Times New Roman" w:cs="Times New Roman"/>
          <w:sz w:val="24"/>
          <w:szCs w:val="24"/>
        </w:rPr>
      </w:pPr>
    </w:p>
    <w:p w:rsidR="006006FF" w:rsidRDefault="002572A4" w:rsidP="00CB028E">
      <w:pPr>
        <w:spacing w:line="360" w:lineRule="auto"/>
        <w:ind w:firstLine="709"/>
        <w:jc w:val="both"/>
        <w:rPr>
          <w:rFonts w:ascii="Times New Roman" w:hAnsi="Times New Roman" w:cs="Times New Roman"/>
          <w:sz w:val="24"/>
          <w:szCs w:val="24"/>
        </w:rPr>
      </w:pPr>
      <w:r>
        <w:rPr>
          <w:noProof/>
          <w:lang w:val="en-US"/>
        </w:rPr>
        <w:pict w14:anchorId="47AF99B0">
          <v:shapetype id="_x0000_t202" coordsize="21600,21600" o:spt="202" path="m,l,21600r21600,l21600,xe">
            <v:stroke joinstyle="miter"/>
            <v:path gradientshapeok="t" o:connecttype="rect"/>
          </v:shapetype>
          <v:shape id="Textové pole 2" o:spid="_x0000_s1027" type="#_x0000_t202" style="position:absolute;left:0;text-align:left;margin-left:228.45pt;margin-top:10.4pt;width:209.35pt;height:48.25pt;z-index:25166233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" stroked="f">
            <v:textbox style="mso-fit-shape-to-text:t">
              <w:txbxContent>
                <w:p w:rsidR="005407D1" w:rsidRPr="006006FF" w:rsidRDefault="005407D1" w:rsidP="006006FF">
                  <w:pPr>
                    <w:jc w:val="center"/>
                    <w:rPr>
                      <w:sz w:val="16"/>
                      <w:szCs w:val="16"/>
                    </w:rPr>
                  </w:pPr>
                  <w:r>
                    <w:rPr>
                      <w:sz w:val="16"/>
                      <w:szCs w:val="16"/>
                    </w:rPr>
                    <w:t>……………………………………………………………………………</w:t>
                  </w:r>
                </w:p>
                <w:p w:rsidR="005407D1" w:rsidRDefault="005407D1" w:rsidP="006006FF">
                  <w:pPr>
                    <w:jc w:val="center"/>
                  </w:pPr>
                  <w:r>
                    <w:t>podpis zákonného zástupce</w:t>
                  </w:r>
                </w:p>
              </w:txbxContent>
            </v:textbox>
            <w10:wrap type="square"/>
          </v:shape>
        </w:pict>
      </w:r>
    </w:p>
    <w:p w:rsidR="00951C2C" w:rsidRDefault="00951C2C" w:rsidP="00002585">
      <w:pPr>
        <w:spacing w:line="360" w:lineRule="auto"/>
        <w:jc w:val="both"/>
        <w:rPr>
          <w:rFonts w:ascii="Times New Roman" w:hAnsi="Times New Roman" w:cs="Times New Roman"/>
          <w:sz w:val="24"/>
          <w:szCs w:val="24"/>
        </w:rPr>
      </w:pPr>
    </w:p>
    <w:p w:rsidR="004E7311" w:rsidRDefault="004E7311" w:rsidP="000025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24B6D" w:rsidRDefault="00424B6D" w:rsidP="00424B6D">
      <w:pPr>
        <w:pStyle w:val="Newstyle"/>
        <w:ind w:firstLine="0"/>
      </w:pPr>
    </w:p>
    <w:p w:rsidR="00424B6D" w:rsidRDefault="00424B6D" w:rsidP="00424B6D">
      <w:pPr>
        <w:pStyle w:val="Newstyle"/>
        <w:ind w:firstLine="0"/>
      </w:pPr>
    </w:p>
    <w:p w:rsidR="00424B6D" w:rsidRDefault="00424B6D" w:rsidP="008D30B9">
      <w:pPr>
        <w:pStyle w:val="Nadpis1"/>
        <w:numPr>
          <w:ilvl w:val="0"/>
          <w:numId w:val="0"/>
        </w:numPr>
        <w:ind w:left="720" w:hanging="360"/>
      </w:pPr>
      <w:r>
        <w:br w:type="page"/>
      </w:r>
      <w:bookmarkStart w:id="130" w:name="_Toc448335246"/>
      <w:r w:rsidRPr="00424B6D">
        <w:lastRenderedPageBreak/>
        <w:t>Příloha 2</w:t>
      </w:r>
      <w:bookmarkEnd w:id="130"/>
    </w:p>
    <w:p w:rsidR="00424B6D" w:rsidRPr="00424B6D" w:rsidRDefault="00424B6D" w:rsidP="00424B6D">
      <w:pPr>
        <w:spacing w:line="360" w:lineRule="auto"/>
        <w:jc w:val="both"/>
        <w:rPr>
          <w:rFonts w:ascii="Times New Roman" w:hAnsi="Times New Roman" w:cs="Times New Roman"/>
          <w:sz w:val="24"/>
          <w:szCs w:val="24"/>
        </w:rPr>
      </w:pPr>
      <w:r>
        <w:t>Tabulka 5.1 – zapojení žáků do jednotlivých projektů.</w:t>
      </w:r>
    </w:p>
    <w:tbl>
      <w:tblPr>
        <w:tblStyle w:val="Mkatabulky"/>
        <w:tblW w:w="0" w:type="auto"/>
        <w:tblLook w:val="04A0" w:firstRow="1" w:lastRow="0" w:firstColumn="1" w:lastColumn="0" w:noHBand="0" w:noVBand="1"/>
      </w:tblPr>
      <w:tblGrid>
        <w:gridCol w:w="1397"/>
        <w:gridCol w:w="583"/>
        <w:gridCol w:w="814"/>
        <w:gridCol w:w="645"/>
        <w:gridCol w:w="752"/>
        <w:gridCol w:w="630"/>
        <w:gridCol w:w="767"/>
        <w:gridCol w:w="645"/>
        <w:gridCol w:w="753"/>
        <w:gridCol w:w="660"/>
        <w:gridCol w:w="738"/>
      </w:tblGrid>
      <w:tr w:rsidR="00424B6D" w:rsidRPr="001049EB" w:rsidTr="00AB2D9D">
        <w:trPr>
          <w:trHeight w:val="600"/>
        </w:trPr>
        <w:tc>
          <w:tcPr>
            <w:tcW w:w="1397" w:type="dxa"/>
          </w:tcPr>
          <w:p w:rsidR="00424B6D" w:rsidRPr="00154CFC" w:rsidRDefault="00424B6D" w:rsidP="00AB2D9D">
            <w:pPr>
              <w:pStyle w:val="Bezmezer"/>
              <w:rPr>
                <w:rFonts w:ascii="Times New Roman" w:hAnsi="Times New Roman" w:cs="Times New Roman"/>
                <w:b/>
                <w:sz w:val="24"/>
                <w:szCs w:val="24"/>
                <w:u w:val="single"/>
              </w:rPr>
            </w:pPr>
          </w:p>
        </w:tc>
        <w:tc>
          <w:tcPr>
            <w:tcW w:w="1397" w:type="dxa"/>
            <w:gridSpan w:val="2"/>
          </w:tcPr>
          <w:p w:rsidR="00424B6D" w:rsidRPr="00154CFC" w:rsidRDefault="00424B6D" w:rsidP="00AB2D9D">
            <w:pPr>
              <w:pStyle w:val="Bezmezer"/>
              <w:spacing w:before="120"/>
              <w:jc w:val="center"/>
              <w:rPr>
                <w:rFonts w:ascii="Times New Roman" w:hAnsi="Times New Roman" w:cs="Times New Roman"/>
                <w:b/>
                <w:sz w:val="24"/>
                <w:szCs w:val="24"/>
              </w:rPr>
            </w:pPr>
            <w:r w:rsidRPr="00154CFC">
              <w:rPr>
                <w:rFonts w:ascii="Times New Roman" w:hAnsi="Times New Roman" w:cs="Times New Roman"/>
                <w:b/>
                <w:sz w:val="24"/>
                <w:szCs w:val="24"/>
              </w:rPr>
              <w:t>A1</w:t>
            </w:r>
          </w:p>
        </w:tc>
        <w:tc>
          <w:tcPr>
            <w:tcW w:w="1397" w:type="dxa"/>
            <w:gridSpan w:val="2"/>
          </w:tcPr>
          <w:p w:rsidR="00424B6D" w:rsidRPr="00154CFC" w:rsidRDefault="00424B6D" w:rsidP="00AB2D9D">
            <w:pPr>
              <w:pStyle w:val="Bezmezer"/>
              <w:spacing w:before="120"/>
              <w:jc w:val="center"/>
              <w:rPr>
                <w:rFonts w:ascii="Times New Roman" w:hAnsi="Times New Roman" w:cs="Times New Roman"/>
                <w:b/>
                <w:sz w:val="24"/>
                <w:szCs w:val="24"/>
              </w:rPr>
            </w:pPr>
            <w:r w:rsidRPr="00154CFC">
              <w:rPr>
                <w:rFonts w:ascii="Times New Roman" w:hAnsi="Times New Roman" w:cs="Times New Roman"/>
                <w:b/>
                <w:sz w:val="24"/>
                <w:szCs w:val="24"/>
              </w:rPr>
              <w:t>A2</w:t>
            </w:r>
          </w:p>
        </w:tc>
        <w:tc>
          <w:tcPr>
            <w:tcW w:w="1397" w:type="dxa"/>
            <w:gridSpan w:val="2"/>
          </w:tcPr>
          <w:p w:rsidR="00424B6D" w:rsidRPr="00154CFC" w:rsidRDefault="00424B6D" w:rsidP="00AB2D9D">
            <w:pPr>
              <w:pStyle w:val="Bezmezer"/>
              <w:spacing w:before="120"/>
              <w:jc w:val="center"/>
              <w:rPr>
                <w:rFonts w:ascii="Times New Roman" w:hAnsi="Times New Roman" w:cs="Times New Roman"/>
                <w:b/>
                <w:sz w:val="24"/>
                <w:szCs w:val="24"/>
              </w:rPr>
            </w:pPr>
            <w:r w:rsidRPr="00154CFC">
              <w:rPr>
                <w:rFonts w:ascii="Times New Roman" w:hAnsi="Times New Roman" w:cs="Times New Roman"/>
                <w:b/>
                <w:sz w:val="24"/>
                <w:szCs w:val="24"/>
              </w:rPr>
              <w:t>A3</w:t>
            </w:r>
          </w:p>
        </w:tc>
        <w:tc>
          <w:tcPr>
            <w:tcW w:w="1398" w:type="dxa"/>
            <w:gridSpan w:val="2"/>
          </w:tcPr>
          <w:p w:rsidR="00424B6D" w:rsidRPr="00154CFC" w:rsidRDefault="00424B6D" w:rsidP="00AB2D9D">
            <w:pPr>
              <w:pStyle w:val="Bezmezer"/>
              <w:spacing w:before="120"/>
              <w:jc w:val="center"/>
              <w:rPr>
                <w:rFonts w:ascii="Times New Roman" w:hAnsi="Times New Roman" w:cs="Times New Roman"/>
                <w:b/>
                <w:sz w:val="24"/>
                <w:szCs w:val="24"/>
              </w:rPr>
            </w:pPr>
            <w:r w:rsidRPr="00154CFC">
              <w:rPr>
                <w:rFonts w:ascii="Times New Roman" w:hAnsi="Times New Roman" w:cs="Times New Roman"/>
                <w:b/>
                <w:sz w:val="24"/>
                <w:szCs w:val="24"/>
              </w:rPr>
              <w:t>A4</w:t>
            </w:r>
          </w:p>
        </w:tc>
        <w:tc>
          <w:tcPr>
            <w:tcW w:w="1398" w:type="dxa"/>
            <w:gridSpan w:val="2"/>
          </w:tcPr>
          <w:p w:rsidR="00424B6D" w:rsidRPr="00154CFC" w:rsidRDefault="00424B6D" w:rsidP="00AB2D9D">
            <w:pPr>
              <w:pStyle w:val="Bezmezer"/>
              <w:spacing w:before="120"/>
              <w:jc w:val="center"/>
              <w:rPr>
                <w:rFonts w:ascii="Times New Roman" w:hAnsi="Times New Roman" w:cs="Times New Roman"/>
                <w:b/>
                <w:sz w:val="24"/>
                <w:szCs w:val="24"/>
              </w:rPr>
            </w:pPr>
            <w:r w:rsidRPr="00154CFC">
              <w:rPr>
                <w:rFonts w:ascii="Times New Roman" w:hAnsi="Times New Roman" w:cs="Times New Roman"/>
                <w:b/>
                <w:sz w:val="24"/>
                <w:szCs w:val="24"/>
              </w:rPr>
              <w:t>A5</w:t>
            </w:r>
          </w:p>
        </w:tc>
      </w:tr>
      <w:tr w:rsidR="00424B6D" w:rsidTr="00AB2D9D">
        <w:trPr>
          <w:trHeight w:val="566"/>
        </w:trPr>
        <w:tc>
          <w:tcPr>
            <w:tcW w:w="1397" w:type="dxa"/>
          </w:tcPr>
          <w:p w:rsidR="00424B6D" w:rsidRPr="00154CFC" w:rsidRDefault="00424B6D" w:rsidP="00AB2D9D">
            <w:pPr>
              <w:pStyle w:val="Bezmezer"/>
              <w:rPr>
                <w:rFonts w:ascii="Times New Roman" w:hAnsi="Times New Roman" w:cs="Times New Roman"/>
                <w:b/>
                <w:sz w:val="24"/>
                <w:szCs w:val="24"/>
                <w:u w:val="single"/>
              </w:rPr>
            </w:pPr>
          </w:p>
        </w:tc>
        <w:tc>
          <w:tcPr>
            <w:tcW w:w="583" w:type="dxa"/>
          </w:tcPr>
          <w:p w:rsidR="00424B6D" w:rsidRPr="00154CFC" w:rsidRDefault="00424B6D" w:rsidP="00AB2D9D">
            <w:pPr>
              <w:pStyle w:val="Bezmezer"/>
              <w:spacing w:before="120"/>
              <w:rPr>
                <w:rFonts w:ascii="Times New Roman" w:hAnsi="Times New Roman" w:cs="Times New Roman"/>
                <w:b/>
                <w:sz w:val="24"/>
                <w:szCs w:val="24"/>
              </w:rPr>
            </w:pPr>
            <w:r w:rsidRPr="00154CFC">
              <w:rPr>
                <w:rFonts w:ascii="Times New Roman" w:hAnsi="Times New Roman" w:cs="Times New Roman"/>
                <w:b/>
                <w:sz w:val="24"/>
                <w:szCs w:val="24"/>
              </w:rPr>
              <w:t xml:space="preserve"> D</w:t>
            </w:r>
          </w:p>
        </w:tc>
        <w:tc>
          <w:tcPr>
            <w:tcW w:w="814" w:type="dxa"/>
          </w:tcPr>
          <w:p w:rsidR="00424B6D" w:rsidRPr="00154CFC" w:rsidRDefault="00424B6D" w:rsidP="00AB2D9D">
            <w:pPr>
              <w:pStyle w:val="Bezmezer"/>
              <w:spacing w:before="120"/>
              <w:jc w:val="center"/>
              <w:rPr>
                <w:rFonts w:ascii="Times New Roman" w:hAnsi="Times New Roman" w:cs="Times New Roman"/>
                <w:b/>
                <w:sz w:val="24"/>
                <w:szCs w:val="24"/>
              </w:rPr>
            </w:pPr>
            <w:r w:rsidRPr="00154CFC">
              <w:rPr>
                <w:rFonts w:ascii="Times New Roman" w:hAnsi="Times New Roman" w:cs="Times New Roman"/>
                <w:b/>
                <w:sz w:val="24"/>
                <w:szCs w:val="24"/>
              </w:rPr>
              <w:t>CH</w:t>
            </w:r>
          </w:p>
        </w:tc>
        <w:tc>
          <w:tcPr>
            <w:tcW w:w="645" w:type="dxa"/>
          </w:tcPr>
          <w:p w:rsidR="00424B6D" w:rsidRPr="00154CFC" w:rsidRDefault="00424B6D" w:rsidP="00AB2D9D">
            <w:pPr>
              <w:pStyle w:val="Bezmezer"/>
              <w:spacing w:before="120"/>
              <w:jc w:val="center"/>
              <w:rPr>
                <w:rFonts w:ascii="Times New Roman" w:hAnsi="Times New Roman" w:cs="Times New Roman"/>
                <w:b/>
                <w:sz w:val="24"/>
                <w:szCs w:val="24"/>
              </w:rPr>
            </w:pPr>
            <w:r w:rsidRPr="00154CFC">
              <w:rPr>
                <w:rFonts w:ascii="Times New Roman" w:hAnsi="Times New Roman" w:cs="Times New Roman"/>
                <w:b/>
                <w:sz w:val="24"/>
                <w:szCs w:val="24"/>
              </w:rPr>
              <w:t>D</w:t>
            </w:r>
          </w:p>
        </w:tc>
        <w:tc>
          <w:tcPr>
            <w:tcW w:w="752" w:type="dxa"/>
          </w:tcPr>
          <w:p w:rsidR="00424B6D" w:rsidRPr="00154CFC" w:rsidRDefault="00424B6D" w:rsidP="00AB2D9D">
            <w:pPr>
              <w:pStyle w:val="Bezmezer"/>
              <w:spacing w:before="120"/>
              <w:jc w:val="center"/>
              <w:rPr>
                <w:rFonts w:ascii="Times New Roman" w:hAnsi="Times New Roman" w:cs="Times New Roman"/>
                <w:b/>
                <w:sz w:val="24"/>
                <w:szCs w:val="24"/>
              </w:rPr>
            </w:pPr>
            <w:r w:rsidRPr="00154CFC">
              <w:rPr>
                <w:rFonts w:ascii="Times New Roman" w:hAnsi="Times New Roman" w:cs="Times New Roman"/>
                <w:b/>
                <w:sz w:val="24"/>
                <w:szCs w:val="24"/>
              </w:rPr>
              <w:t>CH</w:t>
            </w:r>
          </w:p>
        </w:tc>
        <w:tc>
          <w:tcPr>
            <w:tcW w:w="630" w:type="dxa"/>
          </w:tcPr>
          <w:p w:rsidR="00424B6D" w:rsidRPr="00154CFC" w:rsidRDefault="00424B6D" w:rsidP="00AB2D9D">
            <w:pPr>
              <w:pStyle w:val="Bezmezer"/>
              <w:spacing w:before="120"/>
              <w:jc w:val="center"/>
              <w:rPr>
                <w:rFonts w:ascii="Times New Roman" w:hAnsi="Times New Roman" w:cs="Times New Roman"/>
                <w:b/>
                <w:sz w:val="24"/>
                <w:szCs w:val="24"/>
              </w:rPr>
            </w:pPr>
            <w:r w:rsidRPr="00154CFC">
              <w:rPr>
                <w:rFonts w:ascii="Times New Roman" w:hAnsi="Times New Roman" w:cs="Times New Roman"/>
                <w:b/>
                <w:sz w:val="24"/>
                <w:szCs w:val="24"/>
              </w:rPr>
              <w:t>D</w:t>
            </w:r>
          </w:p>
        </w:tc>
        <w:tc>
          <w:tcPr>
            <w:tcW w:w="767" w:type="dxa"/>
          </w:tcPr>
          <w:p w:rsidR="00424B6D" w:rsidRPr="00154CFC" w:rsidRDefault="00424B6D" w:rsidP="00AB2D9D">
            <w:pPr>
              <w:pStyle w:val="Bezmezer"/>
              <w:spacing w:before="120"/>
              <w:jc w:val="center"/>
              <w:rPr>
                <w:rFonts w:ascii="Times New Roman" w:hAnsi="Times New Roman" w:cs="Times New Roman"/>
                <w:b/>
                <w:sz w:val="24"/>
                <w:szCs w:val="24"/>
              </w:rPr>
            </w:pPr>
            <w:r w:rsidRPr="00154CFC">
              <w:rPr>
                <w:rFonts w:ascii="Times New Roman" w:hAnsi="Times New Roman" w:cs="Times New Roman"/>
                <w:b/>
                <w:sz w:val="24"/>
                <w:szCs w:val="24"/>
              </w:rPr>
              <w:t>CH</w:t>
            </w:r>
          </w:p>
        </w:tc>
        <w:tc>
          <w:tcPr>
            <w:tcW w:w="645" w:type="dxa"/>
          </w:tcPr>
          <w:p w:rsidR="00424B6D" w:rsidRPr="00154CFC" w:rsidRDefault="00424B6D" w:rsidP="00AB2D9D">
            <w:pPr>
              <w:pStyle w:val="Bezmezer"/>
              <w:spacing w:before="120"/>
              <w:jc w:val="center"/>
              <w:rPr>
                <w:rFonts w:ascii="Times New Roman" w:hAnsi="Times New Roman" w:cs="Times New Roman"/>
                <w:b/>
                <w:sz w:val="24"/>
                <w:szCs w:val="24"/>
              </w:rPr>
            </w:pPr>
            <w:r w:rsidRPr="00154CFC">
              <w:rPr>
                <w:rFonts w:ascii="Times New Roman" w:hAnsi="Times New Roman" w:cs="Times New Roman"/>
                <w:b/>
                <w:sz w:val="24"/>
                <w:szCs w:val="24"/>
              </w:rPr>
              <w:t>D</w:t>
            </w:r>
          </w:p>
        </w:tc>
        <w:tc>
          <w:tcPr>
            <w:tcW w:w="753" w:type="dxa"/>
          </w:tcPr>
          <w:p w:rsidR="00424B6D" w:rsidRPr="00154CFC" w:rsidRDefault="00424B6D" w:rsidP="00AB2D9D">
            <w:pPr>
              <w:pStyle w:val="Bezmezer"/>
              <w:spacing w:before="120"/>
              <w:jc w:val="center"/>
              <w:rPr>
                <w:rFonts w:ascii="Times New Roman" w:hAnsi="Times New Roman" w:cs="Times New Roman"/>
                <w:b/>
                <w:sz w:val="24"/>
                <w:szCs w:val="24"/>
              </w:rPr>
            </w:pPr>
            <w:r w:rsidRPr="00154CFC">
              <w:rPr>
                <w:rFonts w:ascii="Times New Roman" w:hAnsi="Times New Roman" w:cs="Times New Roman"/>
                <w:b/>
                <w:sz w:val="24"/>
                <w:szCs w:val="24"/>
              </w:rPr>
              <w:t>CH</w:t>
            </w:r>
          </w:p>
        </w:tc>
        <w:tc>
          <w:tcPr>
            <w:tcW w:w="660" w:type="dxa"/>
          </w:tcPr>
          <w:p w:rsidR="00424B6D" w:rsidRPr="00154CFC" w:rsidRDefault="00424B6D" w:rsidP="00AB2D9D">
            <w:pPr>
              <w:pStyle w:val="Bezmezer"/>
              <w:spacing w:before="120"/>
              <w:jc w:val="center"/>
              <w:rPr>
                <w:rFonts w:ascii="Times New Roman" w:hAnsi="Times New Roman" w:cs="Times New Roman"/>
                <w:b/>
                <w:sz w:val="24"/>
                <w:szCs w:val="24"/>
              </w:rPr>
            </w:pPr>
            <w:r w:rsidRPr="00154CFC">
              <w:rPr>
                <w:rFonts w:ascii="Times New Roman" w:hAnsi="Times New Roman" w:cs="Times New Roman"/>
                <w:b/>
                <w:sz w:val="24"/>
                <w:szCs w:val="24"/>
              </w:rPr>
              <w:t>D</w:t>
            </w:r>
          </w:p>
        </w:tc>
        <w:tc>
          <w:tcPr>
            <w:tcW w:w="738" w:type="dxa"/>
          </w:tcPr>
          <w:p w:rsidR="00424B6D" w:rsidRPr="00154CFC" w:rsidRDefault="00424B6D" w:rsidP="00AB2D9D">
            <w:pPr>
              <w:pStyle w:val="Bezmezer"/>
              <w:spacing w:before="120"/>
              <w:jc w:val="center"/>
              <w:rPr>
                <w:rFonts w:ascii="Times New Roman" w:hAnsi="Times New Roman" w:cs="Times New Roman"/>
                <w:b/>
                <w:sz w:val="24"/>
                <w:szCs w:val="24"/>
              </w:rPr>
            </w:pPr>
            <w:r w:rsidRPr="00154CFC">
              <w:rPr>
                <w:rFonts w:ascii="Times New Roman" w:hAnsi="Times New Roman" w:cs="Times New Roman"/>
                <w:b/>
                <w:sz w:val="24"/>
                <w:szCs w:val="24"/>
              </w:rPr>
              <w:t>CH</w:t>
            </w:r>
          </w:p>
        </w:tc>
      </w:tr>
      <w:tr w:rsidR="00424B6D" w:rsidTr="00AB2D9D">
        <w:trPr>
          <w:trHeight w:val="600"/>
        </w:trPr>
        <w:tc>
          <w:tcPr>
            <w:tcW w:w="1397" w:type="dxa"/>
          </w:tcPr>
          <w:p w:rsidR="00424B6D" w:rsidRPr="00154CFC" w:rsidRDefault="00424B6D" w:rsidP="00AB2D9D">
            <w:pPr>
              <w:pStyle w:val="Bezmezer"/>
              <w:spacing w:before="120"/>
              <w:jc w:val="center"/>
              <w:rPr>
                <w:rFonts w:ascii="Times New Roman" w:hAnsi="Times New Roman" w:cs="Times New Roman"/>
                <w:b/>
                <w:sz w:val="24"/>
                <w:szCs w:val="24"/>
              </w:rPr>
            </w:pPr>
            <w:r w:rsidRPr="00154CFC">
              <w:rPr>
                <w:rFonts w:ascii="Times New Roman" w:hAnsi="Times New Roman" w:cs="Times New Roman"/>
                <w:b/>
                <w:sz w:val="24"/>
                <w:szCs w:val="24"/>
              </w:rPr>
              <w:t>5. tř.</w:t>
            </w:r>
          </w:p>
        </w:tc>
        <w:tc>
          <w:tcPr>
            <w:tcW w:w="583"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9</w:t>
            </w:r>
          </w:p>
        </w:tc>
        <w:tc>
          <w:tcPr>
            <w:tcW w:w="814"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10</w:t>
            </w:r>
          </w:p>
        </w:tc>
        <w:tc>
          <w:tcPr>
            <w:tcW w:w="645"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6</w:t>
            </w:r>
          </w:p>
        </w:tc>
        <w:tc>
          <w:tcPr>
            <w:tcW w:w="752"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8</w:t>
            </w:r>
          </w:p>
        </w:tc>
        <w:tc>
          <w:tcPr>
            <w:tcW w:w="630"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3</w:t>
            </w:r>
          </w:p>
        </w:tc>
        <w:tc>
          <w:tcPr>
            <w:tcW w:w="767"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2</w:t>
            </w:r>
          </w:p>
        </w:tc>
        <w:tc>
          <w:tcPr>
            <w:tcW w:w="645"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4</w:t>
            </w:r>
          </w:p>
        </w:tc>
        <w:tc>
          <w:tcPr>
            <w:tcW w:w="753"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4</w:t>
            </w:r>
          </w:p>
        </w:tc>
        <w:tc>
          <w:tcPr>
            <w:tcW w:w="660"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6</w:t>
            </w:r>
          </w:p>
        </w:tc>
        <w:tc>
          <w:tcPr>
            <w:tcW w:w="738"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7</w:t>
            </w:r>
          </w:p>
        </w:tc>
      </w:tr>
      <w:tr w:rsidR="00424B6D" w:rsidTr="00AB2D9D">
        <w:trPr>
          <w:trHeight w:val="566"/>
        </w:trPr>
        <w:tc>
          <w:tcPr>
            <w:tcW w:w="1397" w:type="dxa"/>
          </w:tcPr>
          <w:p w:rsidR="00424B6D" w:rsidRPr="00154CFC" w:rsidRDefault="00424B6D" w:rsidP="00AB2D9D">
            <w:pPr>
              <w:pStyle w:val="Bezmezer"/>
              <w:spacing w:before="120"/>
              <w:jc w:val="center"/>
              <w:rPr>
                <w:rFonts w:ascii="Times New Roman" w:hAnsi="Times New Roman" w:cs="Times New Roman"/>
                <w:b/>
                <w:sz w:val="24"/>
                <w:szCs w:val="24"/>
              </w:rPr>
            </w:pPr>
            <w:r w:rsidRPr="00154CFC">
              <w:rPr>
                <w:rFonts w:ascii="Times New Roman" w:hAnsi="Times New Roman" w:cs="Times New Roman"/>
                <w:b/>
                <w:sz w:val="24"/>
                <w:szCs w:val="24"/>
              </w:rPr>
              <w:t>6. tř.</w:t>
            </w:r>
          </w:p>
        </w:tc>
        <w:tc>
          <w:tcPr>
            <w:tcW w:w="583"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7</w:t>
            </w:r>
          </w:p>
        </w:tc>
        <w:tc>
          <w:tcPr>
            <w:tcW w:w="814"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8</w:t>
            </w:r>
          </w:p>
        </w:tc>
        <w:tc>
          <w:tcPr>
            <w:tcW w:w="645"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4</w:t>
            </w:r>
          </w:p>
        </w:tc>
        <w:tc>
          <w:tcPr>
            <w:tcW w:w="752"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7</w:t>
            </w:r>
          </w:p>
        </w:tc>
        <w:tc>
          <w:tcPr>
            <w:tcW w:w="630"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w:t>
            </w:r>
          </w:p>
        </w:tc>
        <w:tc>
          <w:tcPr>
            <w:tcW w:w="767"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5</w:t>
            </w:r>
          </w:p>
        </w:tc>
        <w:tc>
          <w:tcPr>
            <w:tcW w:w="645"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2</w:t>
            </w:r>
          </w:p>
        </w:tc>
        <w:tc>
          <w:tcPr>
            <w:tcW w:w="753"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4</w:t>
            </w:r>
          </w:p>
        </w:tc>
        <w:tc>
          <w:tcPr>
            <w:tcW w:w="660"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4</w:t>
            </w:r>
          </w:p>
        </w:tc>
        <w:tc>
          <w:tcPr>
            <w:tcW w:w="738"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4</w:t>
            </w:r>
          </w:p>
        </w:tc>
      </w:tr>
      <w:tr w:rsidR="00424B6D" w:rsidTr="00AB2D9D">
        <w:trPr>
          <w:trHeight w:val="600"/>
        </w:trPr>
        <w:tc>
          <w:tcPr>
            <w:tcW w:w="1397" w:type="dxa"/>
          </w:tcPr>
          <w:p w:rsidR="00424B6D" w:rsidRPr="00154CFC" w:rsidRDefault="00424B6D" w:rsidP="00AB2D9D">
            <w:pPr>
              <w:pStyle w:val="Bezmezer"/>
              <w:spacing w:before="120"/>
              <w:jc w:val="center"/>
              <w:rPr>
                <w:rFonts w:ascii="Times New Roman" w:hAnsi="Times New Roman" w:cs="Times New Roman"/>
                <w:b/>
                <w:sz w:val="24"/>
                <w:szCs w:val="24"/>
              </w:rPr>
            </w:pPr>
            <w:r w:rsidRPr="00154CFC">
              <w:rPr>
                <w:rFonts w:ascii="Times New Roman" w:hAnsi="Times New Roman" w:cs="Times New Roman"/>
                <w:b/>
                <w:sz w:val="24"/>
                <w:szCs w:val="24"/>
              </w:rPr>
              <w:t>7. tř.</w:t>
            </w:r>
          </w:p>
        </w:tc>
        <w:tc>
          <w:tcPr>
            <w:tcW w:w="1397" w:type="dxa"/>
            <w:gridSpan w:val="2"/>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w:t>
            </w:r>
          </w:p>
        </w:tc>
        <w:tc>
          <w:tcPr>
            <w:tcW w:w="645"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5</w:t>
            </w:r>
          </w:p>
        </w:tc>
        <w:tc>
          <w:tcPr>
            <w:tcW w:w="752"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4</w:t>
            </w:r>
          </w:p>
        </w:tc>
        <w:tc>
          <w:tcPr>
            <w:tcW w:w="630"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2</w:t>
            </w:r>
          </w:p>
        </w:tc>
        <w:tc>
          <w:tcPr>
            <w:tcW w:w="767"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6</w:t>
            </w:r>
          </w:p>
        </w:tc>
        <w:tc>
          <w:tcPr>
            <w:tcW w:w="645"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5</w:t>
            </w:r>
          </w:p>
        </w:tc>
        <w:tc>
          <w:tcPr>
            <w:tcW w:w="753"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3</w:t>
            </w:r>
          </w:p>
        </w:tc>
        <w:tc>
          <w:tcPr>
            <w:tcW w:w="660"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2</w:t>
            </w:r>
          </w:p>
        </w:tc>
        <w:tc>
          <w:tcPr>
            <w:tcW w:w="738"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1</w:t>
            </w:r>
          </w:p>
        </w:tc>
      </w:tr>
      <w:tr w:rsidR="00424B6D" w:rsidTr="00AB2D9D">
        <w:trPr>
          <w:trHeight w:val="566"/>
        </w:trPr>
        <w:tc>
          <w:tcPr>
            <w:tcW w:w="1397" w:type="dxa"/>
          </w:tcPr>
          <w:p w:rsidR="00424B6D" w:rsidRPr="00154CFC" w:rsidRDefault="00424B6D" w:rsidP="00AB2D9D">
            <w:pPr>
              <w:pStyle w:val="Bezmezer"/>
              <w:spacing w:before="120"/>
              <w:jc w:val="center"/>
              <w:rPr>
                <w:rFonts w:ascii="Times New Roman" w:hAnsi="Times New Roman" w:cs="Times New Roman"/>
                <w:b/>
                <w:sz w:val="24"/>
                <w:szCs w:val="24"/>
              </w:rPr>
            </w:pPr>
            <w:r w:rsidRPr="00154CFC">
              <w:rPr>
                <w:rFonts w:ascii="Times New Roman" w:hAnsi="Times New Roman" w:cs="Times New Roman"/>
                <w:b/>
                <w:sz w:val="24"/>
                <w:szCs w:val="24"/>
              </w:rPr>
              <w:t>8. tř.</w:t>
            </w:r>
          </w:p>
        </w:tc>
        <w:tc>
          <w:tcPr>
            <w:tcW w:w="1397" w:type="dxa"/>
            <w:gridSpan w:val="2"/>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w:t>
            </w:r>
          </w:p>
        </w:tc>
        <w:tc>
          <w:tcPr>
            <w:tcW w:w="645"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3</w:t>
            </w:r>
          </w:p>
        </w:tc>
        <w:tc>
          <w:tcPr>
            <w:tcW w:w="752"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3</w:t>
            </w:r>
          </w:p>
        </w:tc>
        <w:tc>
          <w:tcPr>
            <w:tcW w:w="630"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3</w:t>
            </w:r>
          </w:p>
        </w:tc>
        <w:tc>
          <w:tcPr>
            <w:tcW w:w="767"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3</w:t>
            </w:r>
          </w:p>
        </w:tc>
        <w:tc>
          <w:tcPr>
            <w:tcW w:w="645"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4</w:t>
            </w:r>
          </w:p>
        </w:tc>
        <w:tc>
          <w:tcPr>
            <w:tcW w:w="753"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6</w:t>
            </w:r>
          </w:p>
        </w:tc>
        <w:tc>
          <w:tcPr>
            <w:tcW w:w="660"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5</w:t>
            </w:r>
          </w:p>
        </w:tc>
        <w:tc>
          <w:tcPr>
            <w:tcW w:w="738"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5</w:t>
            </w:r>
          </w:p>
        </w:tc>
      </w:tr>
      <w:tr w:rsidR="00424B6D" w:rsidTr="00AB2D9D">
        <w:trPr>
          <w:trHeight w:val="600"/>
        </w:trPr>
        <w:tc>
          <w:tcPr>
            <w:tcW w:w="1397" w:type="dxa"/>
          </w:tcPr>
          <w:p w:rsidR="00424B6D" w:rsidRPr="00154CFC" w:rsidRDefault="00424B6D" w:rsidP="00AB2D9D">
            <w:pPr>
              <w:pStyle w:val="Bezmezer"/>
              <w:spacing w:before="120"/>
              <w:jc w:val="center"/>
              <w:rPr>
                <w:rFonts w:ascii="Times New Roman" w:hAnsi="Times New Roman" w:cs="Times New Roman"/>
                <w:b/>
                <w:sz w:val="24"/>
                <w:szCs w:val="24"/>
              </w:rPr>
            </w:pPr>
            <w:r w:rsidRPr="00154CFC">
              <w:rPr>
                <w:rFonts w:ascii="Times New Roman" w:hAnsi="Times New Roman" w:cs="Times New Roman"/>
                <w:b/>
                <w:sz w:val="24"/>
                <w:szCs w:val="24"/>
              </w:rPr>
              <w:t>9. tř.</w:t>
            </w:r>
          </w:p>
        </w:tc>
        <w:tc>
          <w:tcPr>
            <w:tcW w:w="1397" w:type="dxa"/>
            <w:gridSpan w:val="2"/>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w:t>
            </w:r>
          </w:p>
        </w:tc>
        <w:tc>
          <w:tcPr>
            <w:tcW w:w="645"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4</w:t>
            </w:r>
          </w:p>
        </w:tc>
        <w:tc>
          <w:tcPr>
            <w:tcW w:w="752"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6</w:t>
            </w:r>
          </w:p>
        </w:tc>
        <w:tc>
          <w:tcPr>
            <w:tcW w:w="630"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w:t>
            </w:r>
          </w:p>
        </w:tc>
        <w:tc>
          <w:tcPr>
            <w:tcW w:w="767"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2</w:t>
            </w:r>
          </w:p>
        </w:tc>
        <w:tc>
          <w:tcPr>
            <w:tcW w:w="645"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6</w:t>
            </w:r>
          </w:p>
        </w:tc>
        <w:tc>
          <w:tcPr>
            <w:tcW w:w="753"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6</w:t>
            </w:r>
          </w:p>
        </w:tc>
        <w:tc>
          <w:tcPr>
            <w:tcW w:w="660"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5</w:t>
            </w:r>
          </w:p>
        </w:tc>
        <w:tc>
          <w:tcPr>
            <w:tcW w:w="738" w:type="dxa"/>
          </w:tcPr>
          <w:p w:rsidR="00424B6D" w:rsidRPr="00154CFC" w:rsidRDefault="00424B6D" w:rsidP="00AB2D9D">
            <w:pPr>
              <w:pStyle w:val="Bezmezer"/>
              <w:spacing w:before="120"/>
              <w:jc w:val="center"/>
              <w:rPr>
                <w:rFonts w:ascii="Times New Roman" w:hAnsi="Times New Roman" w:cs="Times New Roman"/>
                <w:sz w:val="24"/>
                <w:szCs w:val="24"/>
              </w:rPr>
            </w:pPr>
            <w:r w:rsidRPr="00154CFC">
              <w:rPr>
                <w:rFonts w:ascii="Times New Roman" w:hAnsi="Times New Roman" w:cs="Times New Roman"/>
                <w:sz w:val="24"/>
                <w:szCs w:val="24"/>
              </w:rPr>
              <w:t>4</w:t>
            </w:r>
          </w:p>
        </w:tc>
      </w:tr>
    </w:tbl>
    <w:p w:rsidR="00EF6C3F" w:rsidRDefault="00EF6C3F" w:rsidP="00002585">
      <w:pPr>
        <w:spacing w:line="360" w:lineRule="auto"/>
        <w:jc w:val="both"/>
        <w:rPr>
          <w:rFonts w:ascii="Times New Roman" w:hAnsi="Times New Roman" w:cs="Times New Roman"/>
          <w:sz w:val="24"/>
          <w:szCs w:val="24"/>
        </w:rPr>
      </w:pPr>
    </w:p>
    <w:p w:rsidR="00EF6C3F" w:rsidRDefault="00EF6C3F">
      <w:pPr>
        <w:rPr>
          <w:rFonts w:ascii="Times New Roman" w:hAnsi="Times New Roman" w:cs="Times New Roman"/>
          <w:sz w:val="24"/>
          <w:szCs w:val="24"/>
        </w:rPr>
      </w:pPr>
      <w:r>
        <w:rPr>
          <w:rFonts w:ascii="Times New Roman" w:hAnsi="Times New Roman" w:cs="Times New Roman"/>
          <w:sz w:val="24"/>
          <w:szCs w:val="24"/>
        </w:rPr>
        <w:br w:type="page"/>
      </w:r>
    </w:p>
    <w:p w:rsidR="001B56F6" w:rsidRDefault="00EF6C3F" w:rsidP="00AB2D9D">
      <w:pPr>
        <w:pStyle w:val="Nadpis1"/>
        <w:numPr>
          <w:ilvl w:val="0"/>
          <w:numId w:val="0"/>
        </w:numPr>
        <w:ind w:left="720" w:hanging="360"/>
      </w:pPr>
      <w:bookmarkStart w:id="131" w:name="_Toc448335247"/>
      <w:r>
        <w:lastRenderedPageBreak/>
        <w:t>Příloha 3 – Grafy Účasti na projektu</w:t>
      </w:r>
      <w:bookmarkEnd w:id="131"/>
    </w:p>
    <w:p w:rsidR="00EF6C3F" w:rsidRDefault="00EF6C3F" w:rsidP="00EF6C3F">
      <w:pPr>
        <w:pStyle w:val="Nadpis3"/>
      </w:pPr>
      <w:r w:rsidRPr="00E62F59">
        <w:t>Žáci 5. tříd</w:t>
      </w:r>
      <w:r>
        <w:t xml:space="preserve"> </w:t>
      </w:r>
    </w:p>
    <w:p w:rsidR="00EF6C3F" w:rsidRDefault="00EF6C3F" w:rsidP="00EF6C3F">
      <w:pPr>
        <w:pStyle w:val="Newstyle"/>
      </w:pPr>
      <w:r>
        <w:t>Počet: dívky: 24, chlapci: 26, celkem: 50</w:t>
      </w:r>
    </w:p>
    <w:p w:rsidR="00EF6C3F" w:rsidRDefault="00EF6C3F" w:rsidP="00EF6C3F">
      <w:pPr>
        <w:pStyle w:val="Newstyle"/>
      </w:pPr>
      <w:r>
        <w:t>Účast na aktivitách: dívky: 24, chlapci: 26, celkem: 59</w:t>
      </w:r>
    </w:p>
    <w:p w:rsidR="00EF6C3F" w:rsidRDefault="00EF6C3F" w:rsidP="00EF6C3F">
      <w:pPr>
        <w:spacing w:line="360" w:lineRule="auto"/>
        <w:jc w:val="both"/>
        <w:rPr>
          <w:rFonts w:ascii="Times New Roman" w:hAnsi="Times New Roman" w:cs="Times New Roman"/>
          <w:sz w:val="24"/>
          <w:szCs w:val="24"/>
        </w:rPr>
      </w:pPr>
      <w:r w:rsidRPr="00AC035E">
        <w:rPr>
          <w:noProof/>
          <w:lang w:val="en-US"/>
        </w:rPr>
        <w:t xml:space="preserve"> </w:t>
      </w:r>
      <w:r>
        <w:rPr>
          <w:noProof/>
          <w:lang w:eastAsia="cs-CZ"/>
        </w:rPr>
        <w:drawing>
          <wp:inline distT="0" distB="0" distL="0" distR="0">
            <wp:extent cx="4572000" cy="27432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F6C3F" w:rsidRDefault="00EF6C3F" w:rsidP="00EF6C3F">
      <w:pPr>
        <w:spacing w:line="360" w:lineRule="auto"/>
        <w:jc w:val="both"/>
        <w:rPr>
          <w:rFonts w:ascii="Times New Roman" w:hAnsi="Times New Roman" w:cs="Times New Roman"/>
          <w:sz w:val="24"/>
          <w:szCs w:val="24"/>
        </w:rPr>
      </w:pPr>
      <w:r>
        <w:rPr>
          <w:rFonts w:ascii="Times New Roman" w:hAnsi="Times New Roman" w:cs="Times New Roman"/>
          <w:sz w:val="24"/>
          <w:szCs w:val="24"/>
        </w:rPr>
        <w:t>Graf 5.4 – Účast žáků 5. tříd o projekt Umění v pohybu</w:t>
      </w:r>
    </w:p>
    <w:p w:rsidR="00EF6C3F" w:rsidRDefault="00EF6C3F" w:rsidP="00EF6C3F">
      <w:pPr>
        <w:pStyle w:val="Nadpis3"/>
      </w:pPr>
      <w:r w:rsidRPr="00E62F59">
        <w:t xml:space="preserve">Žáci </w:t>
      </w:r>
      <w:r>
        <w:t>6</w:t>
      </w:r>
      <w:r w:rsidRPr="00E62F59">
        <w:t>. tříd</w:t>
      </w:r>
      <w:r>
        <w:t xml:space="preserve"> </w:t>
      </w:r>
    </w:p>
    <w:p w:rsidR="00EF6C3F" w:rsidRDefault="00EF6C3F" w:rsidP="00EF6C3F">
      <w:pPr>
        <w:pStyle w:val="Newstyle"/>
      </w:pPr>
      <w:r>
        <w:t>Počet: dívky: 28, chlapci: 29, celkem: 57</w:t>
      </w:r>
    </w:p>
    <w:p w:rsidR="00EF6C3F" w:rsidRDefault="00EF6C3F" w:rsidP="00EF6C3F">
      <w:pPr>
        <w:pStyle w:val="Newstyle"/>
      </w:pPr>
      <w:r>
        <w:t>Účast na aktivitách: dívky: 17, chlapci: 28, celkem: 45</w:t>
      </w:r>
    </w:p>
    <w:p w:rsidR="00EF6C3F" w:rsidRDefault="00EF6C3F" w:rsidP="00EF6C3F">
      <w:pPr>
        <w:spacing w:line="360" w:lineRule="auto"/>
        <w:jc w:val="both"/>
        <w:rPr>
          <w:rFonts w:ascii="Times New Roman" w:hAnsi="Times New Roman" w:cs="Times New Roman"/>
          <w:sz w:val="24"/>
          <w:szCs w:val="24"/>
        </w:rPr>
      </w:pPr>
      <w:r>
        <w:rPr>
          <w:noProof/>
          <w:lang w:eastAsia="cs-CZ"/>
        </w:rPr>
        <w:drawing>
          <wp:inline distT="0" distB="0" distL="0" distR="0">
            <wp:extent cx="4572000" cy="2743200"/>
            <wp:effectExtent l="0" t="0" r="19050" b="1905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F6C3F" w:rsidRPr="00345FEE" w:rsidRDefault="00EF6C3F" w:rsidP="00EF6C3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Graf 5.5 – Účast žáků 6. tříd o projekt Umění v pohybu</w:t>
      </w:r>
    </w:p>
    <w:p w:rsidR="00EF6C3F" w:rsidRDefault="00EF6C3F" w:rsidP="00EF6C3F">
      <w:pPr>
        <w:spacing w:line="360" w:lineRule="auto"/>
        <w:jc w:val="both"/>
        <w:rPr>
          <w:rFonts w:ascii="Times New Roman" w:hAnsi="Times New Roman" w:cs="Times New Roman"/>
          <w:sz w:val="24"/>
          <w:szCs w:val="24"/>
        </w:rPr>
      </w:pPr>
    </w:p>
    <w:p w:rsidR="00EF6C3F" w:rsidRDefault="00EF6C3F" w:rsidP="00EF6C3F">
      <w:pPr>
        <w:rPr>
          <w:rFonts w:ascii="Times New Roman" w:hAnsi="Times New Roman" w:cs="Times New Roman"/>
          <w:b/>
          <w:sz w:val="24"/>
          <w:szCs w:val="24"/>
        </w:rPr>
      </w:pPr>
    </w:p>
    <w:p w:rsidR="00EF6C3F" w:rsidRDefault="00EF6C3F" w:rsidP="00EF6C3F">
      <w:pPr>
        <w:pStyle w:val="Nadpis3"/>
      </w:pPr>
      <w:r w:rsidRPr="00E62F59">
        <w:t xml:space="preserve">Žáci </w:t>
      </w:r>
      <w:r>
        <w:t>7</w:t>
      </w:r>
      <w:r w:rsidRPr="00E62F59">
        <w:t>. tříd</w:t>
      </w:r>
      <w:r>
        <w:t xml:space="preserve"> </w:t>
      </w:r>
    </w:p>
    <w:p w:rsidR="00EF6C3F" w:rsidRDefault="00EF6C3F" w:rsidP="00EF6C3F">
      <w:pPr>
        <w:pStyle w:val="Newstyle"/>
      </w:pPr>
      <w:r>
        <w:t>Počet: dívky: 26, chlapci: 27, celkem: 53</w:t>
      </w:r>
    </w:p>
    <w:p w:rsidR="00EF6C3F" w:rsidRDefault="00EF6C3F" w:rsidP="00EF6C3F">
      <w:pPr>
        <w:pStyle w:val="Newstyle"/>
      </w:pPr>
      <w:r>
        <w:t>Účast na aktivitách: dívky: 14, chlapci: 14, celkem: 28</w:t>
      </w:r>
    </w:p>
    <w:p w:rsidR="00EF6C3F" w:rsidRDefault="00EF6C3F" w:rsidP="00EF6C3F">
      <w:pPr>
        <w:spacing w:line="360" w:lineRule="auto"/>
        <w:jc w:val="both"/>
        <w:rPr>
          <w:rFonts w:ascii="Times New Roman" w:hAnsi="Times New Roman" w:cs="Times New Roman"/>
          <w:sz w:val="24"/>
          <w:szCs w:val="24"/>
        </w:rPr>
      </w:pPr>
      <w:r>
        <w:rPr>
          <w:noProof/>
          <w:lang w:eastAsia="cs-CZ"/>
        </w:rPr>
        <w:drawing>
          <wp:inline distT="0" distB="0" distL="0" distR="0">
            <wp:extent cx="4572000" cy="2743200"/>
            <wp:effectExtent l="0" t="0" r="19050" b="1905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F6C3F" w:rsidRPr="00345FEE" w:rsidRDefault="00EF6C3F" w:rsidP="00EF6C3F">
      <w:pPr>
        <w:spacing w:line="360" w:lineRule="auto"/>
        <w:jc w:val="both"/>
        <w:rPr>
          <w:rFonts w:ascii="Times New Roman" w:hAnsi="Times New Roman" w:cs="Times New Roman"/>
          <w:sz w:val="24"/>
          <w:szCs w:val="24"/>
        </w:rPr>
      </w:pPr>
      <w:r>
        <w:rPr>
          <w:rFonts w:ascii="Times New Roman" w:hAnsi="Times New Roman" w:cs="Times New Roman"/>
          <w:sz w:val="24"/>
          <w:szCs w:val="24"/>
        </w:rPr>
        <w:t>Graf 5.6 – Účast žáků 7. tříd o projekt Umění v pohybu</w:t>
      </w:r>
    </w:p>
    <w:p w:rsidR="00EF6C3F" w:rsidRDefault="00EF6C3F" w:rsidP="00EF6C3F">
      <w:pPr>
        <w:spacing w:line="360" w:lineRule="auto"/>
        <w:jc w:val="both"/>
        <w:rPr>
          <w:rFonts w:ascii="Times New Roman" w:hAnsi="Times New Roman" w:cs="Times New Roman"/>
          <w:b/>
          <w:sz w:val="24"/>
          <w:szCs w:val="24"/>
        </w:rPr>
      </w:pPr>
    </w:p>
    <w:p w:rsidR="00EF6C3F" w:rsidRDefault="00EF6C3F" w:rsidP="00EF6C3F">
      <w:pPr>
        <w:spacing w:line="360" w:lineRule="auto"/>
        <w:jc w:val="both"/>
        <w:rPr>
          <w:rFonts w:ascii="Times New Roman" w:hAnsi="Times New Roman" w:cs="Times New Roman"/>
          <w:b/>
          <w:sz w:val="24"/>
          <w:szCs w:val="24"/>
        </w:rPr>
      </w:pPr>
    </w:p>
    <w:p w:rsidR="00EF6C3F" w:rsidRDefault="00EF6C3F" w:rsidP="00EF6C3F">
      <w:pPr>
        <w:spacing w:line="360" w:lineRule="auto"/>
        <w:jc w:val="both"/>
        <w:rPr>
          <w:rFonts w:ascii="Times New Roman" w:hAnsi="Times New Roman" w:cs="Times New Roman"/>
          <w:b/>
          <w:sz w:val="24"/>
          <w:szCs w:val="24"/>
        </w:rPr>
      </w:pPr>
    </w:p>
    <w:p w:rsidR="00EF6C3F" w:rsidRDefault="00EF6C3F" w:rsidP="00EF6C3F">
      <w:pPr>
        <w:spacing w:line="360" w:lineRule="auto"/>
        <w:jc w:val="both"/>
        <w:rPr>
          <w:rFonts w:ascii="Times New Roman" w:hAnsi="Times New Roman" w:cs="Times New Roman"/>
          <w:b/>
          <w:sz w:val="24"/>
          <w:szCs w:val="24"/>
        </w:rPr>
      </w:pPr>
    </w:p>
    <w:p w:rsidR="00EF6C3F" w:rsidRDefault="00EF6C3F" w:rsidP="00EF6C3F">
      <w:pPr>
        <w:spacing w:line="360" w:lineRule="auto"/>
        <w:jc w:val="both"/>
        <w:rPr>
          <w:rFonts w:ascii="Times New Roman" w:hAnsi="Times New Roman" w:cs="Times New Roman"/>
          <w:b/>
          <w:sz w:val="24"/>
          <w:szCs w:val="24"/>
        </w:rPr>
      </w:pPr>
    </w:p>
    <w:p w:rsidR="00EF6C3F" w:rsidRDefault="00EF6C3F" w:rsidP="00EF6C3F">
      <w:pPr>
        <w:spacing w:line="360" w:lineRule="auto"/>
        <w:jc w:val="both"/>
        <w:rPr>
          <w:rFonts w:ascii="Times New Roman" w:hAnsi="Times New Roman" w:cs="Times New Roman"/>
          <w:b/>
          <w:sz w:val="24"/>
          <w:szCs w:val="24"/>
        </w:rPr>
      </w:pPr>
    </w:p>
    <w:p w:rsidR="00EF6C3F" w:rsidRDefault="00EF6C3F" w:rsidP="00EF6C3F">
      <w:pPr>
        <w:spacing w:line="360" w:lineRule="auto"/>
        <w:jc w:val="both"/>
        <w:rPr>
          <w:rFonts w:ascii="Times New Roman" w:hAnsi="Times New Roman" w:cs="Times New Roman"/>
          <w:b/>
          <w:sz w:val="24"/>
          <w:szCs w:val="24"/>
        </w:rPr>
      </w:pPr>
    </w:p>
    <w:p w:rsidR="00EF6C3F" w:rsidRDefault="00EF6C3F" w:rsidP="00EF6C3F">
      <w:pPr>
        <w:spacing w:line="360" w:lineRule="auto"/>
        <w:jc w:val="both"/>
        <w:rPr>
          <w:rFonts w:ascii="Times New Roman" w:hAnsi="Times New Roman" w:cs="Times New Roman"/>
          <w:b/>
          <w:sz w:val="24"/>
          <w:szCs w:val="24"/>
        </w:rPr>
      </w:pPr>
    </w:p>
    <w:p w:rsidR="00EF6C3F" w:rsidRDefault="00EF6C3F" w:rsidP="00EF6C3F">
      <w:pPr>
        <w:spacing w:line="360" w:lineRule="auto"/>
        <w:jc w:val="both"/>
        <w:rPr>
          <w:rFonts w:ascii="Times New Roman" w:hAnsi="Times New Roman" w:cs="Times New Roman"/>
          <w:b/>
          <w:sz w:val="24"/>
          <w:szCs w:val="24"/>
        </w:rPr>
      </w:pPr>
    </w:p>
    <w:p w:rsidR="00EF6C3F" w:rsidRDefault="00EF6C3F" w:rsidP="00EF6C3F">
      <w:pPr>
        <w:spacing w:line="360" w:lineRule="auto"/>
        <w:jc w:val="both"/>
        <w:rPr>
          <w:rFonts w:ascii="Times New Roman" w:hAnsi="Times New Roman" w:cs="Times New Roman"/>
          <w:b/>
          <w:sz w:val="24"/>
          <w:szCs w:val="24"/>
        </w:rPr>
      </w:pPr>
    </w:p>
    <w:p w:rsidR="00EF6C3F" w:rsidRDefault="00EF6C3F" w:rsidP="00EF6C3F">
      <w:pPr>
        <w:pStyle w:val="Nadpis3"/>
      </w:pPr>
      <w:r w:rsidRPr="00E62F59">
        <w:lastRenderedPageBreak/>
        <w:t xml:space="preserve">Žáci </w:t>
      </w:r>
      <w:r>
        <w:t>8</w:t>
      </w:r>
      <w:r w:rsidRPr="00E62F59">
        <w:t>. tříd</w:t>
      </w:r>
      <w:r>
        <w:t xml:space="preserve"> </w:t>
      </w:r>
    </w:p>
    <w:p w:rsidR="00EF6C3F" w:rsidRDefault="00EF6C3F" w:rsidP="00EF6C3F">
      <w:pPr>
        <w:pStyle w:val="Newstyle"/>
      </w:pPr>
      <w:r>
        <w:t>Počet: dívky: 30, chlapci: 29, celkem: 59</w:t>
      </w:r>
    </w:p>
    <w:p w:rsidR="00EF6C3F" w:rsidRDefault="00EF6C3F" w:rsidP="00EF6C3F">
      <w:pPr>
        <w:pStyle w:val="Newstyle"/>
      </w:pPr>
      <w:r>
        <w:t>Účast na aktivitách: dívky: 15, chlapci: 17, celkem: 32</w:t>
      </w:r>
    </w:p>
    <w:p w:rsidR="00EF6C3F" w:rsidRDefault="00EF6C3F" w:rsidP="00EF6C3F">
      <w:pPr>
        <w:spacing w:line="360" w:lineRule="auto"/>
        <w:jc w:val="both"/>
        <w:rPr>
          <w:rFonts w:ascii="Times New Roman" w:hAnsi="Times New Roman" w:cs="Times New Roman"/>
          <w:sz w:val="24"/>
          <w:szCs w:val="24"/>
        </w:rPr>
      </w:pPr>
      <w:r>
        <w:rPr>
          <w:noProof/>
          <w:lang w:eastAsia="cs-CZ"/>
        </w:rPr>
        <w:drawing>
          <wp:inline distT="0" distB="0" distL="0" distR="0">
            <wp:extent cx="4572000" cy="2743200"/>
            <wp:effectExtent l="0" t="0" r="19050" b="1905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F6C3F" w:rsidRPr="00345FEE" w:rsidRDefault="00EF6C3F" w:rsidP="00EF6C3F">
      <w:pPr>
        <w:spacing w:line="360" w:lineRule="auto"/>
        <w:jc w:val="both"/>
        <w:rPr>
          <w:rFonts w:ascii="Times New Roman" w:hAnsi="Times New Roman" w:cs="Times New Roman"/>
          <w:sz w:val="24"/>
          <w:szCs w:val="24"/>
        </w:rPr>
      </w:pPr>
      <w:r>
        <w:rPr>
          <w:rFonts w:ascii="Times New Roman" w:hAnsi="Times New Roman" w:cs="Times New Roman"/>
          <w:sz w:val="24"/>
          <w:szCs w:val="24"/>
        </w:rPr>
        <w:t>Graf 5.7 – Účast žáků 8. tříd o projekt Umění v pohybu</w:t>
      </w:r>
    </w:p>
    <w:p w:rsidR="00EF6C3F" w:rsidRDefault="00EF6C3F" w:rsidP="00EF6C3F">
      <w:pPr>
        <w:rPr>
          <w:rFonts w:ascii="Times New Roman" w:hAnsi="Times New Roman" w:cs="Times New Roman"/>
          <w:b/>
          <w:sz w:val="24"/>
          <w:szCs w:val="24"/>
        </w:rPr>
      </w:pPr>
    </w:p>
    <w:p w:rsidR="00EF6C3F" w:rsidRDefault="00EF6C3F" w:rsidP="00EF6C3F">
      <w:pPr>
        <w:pStyle w:val="Nadpis3"/>
      </w:pPr>
      <w:r w:rsidRPr="00E62F59">
        <w:t xml:space="preserve">Žáci </w:t>
      </w:r>
      <w:r>
        <w:t>9</w:t>
      </w:r>
      <w:r w:rsidRPr="00E62F59">
        <w:t>. tříd</w:t>
      </w:r>
      <w:r>
        <w:t xml:space="preserve"> </w:t>
      </w:r>
    </w:p>
    <w:p w:rsidR="00EF6C3F" w:rsidRDefault="00EF6C3F" w:rsidP="00EF6C3F">
      <w:pPr>
        <w:pStyle w:val="Newstyle"/>
      </w:pPr>
      <w:r>
        <w:t>Počet: dívky: 23, chlapci: 24, celkem: 47</w:t>
      </w:r>
    </w:p>
    <w:p w:rsidR="00EF6C3F" w:rsidRDefault="00EF6C3F" w:rsidP="00EF6C3F">
      <w:pPr>
        <w:pStyle w:val="Newstyle"/>
      </w:pPr>
      <w:r>
        <w:t>Účast na aktivitách: dívky: 15, chlapci: 18, celkem: 33</w:t>
      </w:r>
    </w:p>
    <w:p w:rsidR="00EF6C3F" w:rsidRDefault="00EF6C3F" w:rsidP="00EF6C3F">
      <w:pPr>
        <w:spacing w:line="360" w:lineRule="auto"/>
        <w:jc w:val="both"/>
        <w:rPr>
          <w:rFonts w:ascii="Times New Roman" w:hAnsi="Times New Roman" w:cs="Times New Roman"/>
          <w:sz w:val="24"/>
          <w:szCs w:val="24"/>
        </w:rPr>
      </w:pPr>
      <w:r>
        <w:rPr>
          <w:noProof/>
          <w:lang w:eastAsia="cs-CZ"/>
        </w:rPr>
        <w:drawing>
          <wp:inline distT="0" distB="0" distL="0" distR="0">
            <wp:extent cx="4572000" cy="2743200"/>
            <wp:effectExtent l="0" t="0" r="19050" b="1905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F6C3F" w:rsidRDefault="00EF6C3F" w:rsidP="00EF6C3F">
      <w:pPr>
        <w:spacing w:line="360" w:lineRule="auto"/>
        <w:jc w:val="both"/>
        <w:rPr>
          <w:rFonts w:ascii="Times New Roman" w:hAnsi="Times New Roman" w:cs="Times New Roman"/>
          <w:sz w:val="24"/>
          <w:szCs w:val="24"/>
        </w:rPr>
      </w:pPr>
      <w:r>
        <w:rPr>
          <w:rFonts w:ascii="Times New Roman" w:hAnsi="Times New Roman" w:cs="Times New Roman"/>
          <w:sz w:val="24"/>
          <w:szCs w:val="24"/>
        </w:rPr>
        <w:t>Graf 5.8 – Účast žáků 9. tříd o projekt Umění v pohy</w:t>
      </w:r>
      <w:r w:rsidR="00F37EF3">
        <w:rPr>
          <w:rFonts w:ascii="Times New Roman" w:hAnsi="Times New Roman" w:cs="Times New Roman"/>
          <w:sz w:val="24"/>
          <w:szCs w:val="24"/>
        </w:rPr>
        <w:t>bu</w:t>
      </w:r>
      <w:r>
        <w:rPr>
          <w:rFonts w:ascii="Times New Roman" w:hAnsi="Times New Roman" w:cs="Times New Roman"/>
          <w:sz w:val="24"/>
          <w:szCs w:val="24"/>
        </w:rPr>
        <w:br w:type="page"/>
      </w:r>
    </w:p>
    <w:p w:rsidR="00B604DD" w:rsidRPr="00246126" w:rsidRDefault="00B604DD" w:rsidP="00B604DD">
      <w:pPr>
        <w:jc w:val="center"/>
        <w:rPr>
          <w:b/>
          <w:sz w:val="32"/>
          <w:szCs w:val="32"/>
        </w:rPr>
      </w:pPr>
      <w:bookmarkStart w:id="132" w:name="_Toc448265416"/>
      <w:bookmarkStart w:id="133" w:name="_Toc448265446"/>
      <w:bookmarkStart w:id="134" w:name="_Toc448335248"/>
      <w:r w:rsidRPr="00246126">
        <w:rPr>
          <w:b/>
          <w:sz w:val="32"/>
          <w:szCs w:val="32"/>
        </w:rPr>
        <w:lastRenderedPageBreak/>
        <w:t>ANOTACE</w:t>
      </w:r>
    </w:p>
    <w:p w:rsidR="00B604DD" w:rsidRDefault="00B604DD" w:rsidP="00B604DD"/>
    <w:tbl>
      <w:tblPr>
        <w:tblStyle w:val="Mkatabulky"/>
        <w:tblW w:w="0" w:type="auto"/>
        <w:tblLook w:val="01E0" w:firstRow="1" w:lastRow="1" w:firstColumn="1" w:lastColumn="1" w:noHBand="0" w:noVBand="0"/>
      </w:tblPr>
      <w:tblGrid>
        <w:gridCol w:w="2943"/>
        <w:gridCol w:w="6269"/>
      </w:tblGrid>
      <w:tr w:rsidR="00B604DD" w:rsidTr="004416B8">
        <w:trPr>
          <w:trHeight w:val="435"/>
        </w:trPr>
        <w:tc>
          <w:tcPr>
            <w:tcW w:w="2943" w:type="dxa"/>
            <w:tcBorders>
              <w:top w:val="double" w:sz="4" w:space="0" w:color="auto"/>
              <w:left w:val="double" w:sz="4" w:space="0" w:color="auto"/>
              <w:right w:val="single" w:sz="2" w:space="0" w:color="auto"/>
            </w:tcBorders>
          </w:tcPr>
          <w:p w:rsidR="00B604DD" w:rsidRPr="00AC6323" w:rsidRDefault="00B604DD" w:rsidP="004416B8">
            <w:pPr>
              <w:rPr>
                <w:b/>
              </w:rPr>
            </w:pPr>
            <w:r w:rsidRPr="00AC6323">
              <w:rPr>
                <w:b/>
              </w:rPr>
              <w:t>Jméno a příjmení:</w:t>
            </w:r>
          </w:p>
        </w:tc>
        <w:tc>
          <w:tcPr>
            <w:tcW w:w="6269" w:type="dxa"/>
            <w:tcBorders>
              <w:top w:val="double" w:sz="4" w:space="0" w:color="auto"/>
              <w:left w:val="single" w:sz="2" w:space="0" w:color="auto"/>
              <w:right w:val="double" w:sz="4" w:space="0" w:color="auto"/>
            </w:tcBorders>
          </w:tcPr>
          <w:p w:rsidR="00B604DD" w:rsidRDefault="00B604DD" w:rsidP="004416B8">
            <w:r>
              <w:t>Naděžda Hřivnacká</w:t>
            </w:r>
          </w:p>
        </w:tc>
      </w:tr>
      <w:tr w:rsidR="00B604DD" w:rsidTr="004416B8">
        <w:trPr>
          <w:trHeight w:val="415"/>
        </w:trPr>
        <w:tc>
          <w:tcPr>
            <w:tcW w:w="2943" w:type="dxa"/>
            <w:tcBorders>
              <w:top w:val="single" w:sz="2" w:space="0" w:color="auto"/>
              <w:left w:val="double" w:sz="4" w:space="0" w:color="auto"/>
              <w:right w:val="single" w:sz="2" w:space="0" w:color="auto"/>
            </w:tcBorders>
          </w:tcPr>
          <w:p w:rsidR="00B604DD" w:rsidRPr="00AC6323" w:rsidRDefault="00B604DD" w:rsidP="004416B8">
            <w:pPr>
              <w:rPr>
                <w:b/>
              </w:rPr>
            </w:pPr>
            <w:r w:rsidRPr="00AC6323">
              <w:rPr>
                <w:b/>
              </w:rPr>
              <w:t>Katedra:</w:t>
            </w:r>
          </w:p>
        </w:tc>
        <w:tc>
          <w:tcPr>
            <w:tcW w:w="6269" w:type="dxa"/>
            <w:tcBorders>
              <w:top w:val="single" w:sz="2" w:space="0" w:color="auto"/>
              <w:left w:val="single" w:sz="2" w:space="0" w:color="auto"/>
              <w:right w:val="double" w:sz="4" w:space="0" w:color="auto"/>
            </w:tcBorders>
          </w:tcPr>
          <w:p w:rsidR="00B604DD" w:rsidRDefault="00B604DD" w:rsidP="004416B8">
            <w:r w:rsidRPr="00B604DD">
              <w:t>Ústav Speciálně pedagogických studií</w:t>
            </w:r>
          </w:p>
        </w:tc>
      </w:tr>
      <w:tr w:rsidR="00B604DD" w:rsidTr="004416B8">
        <w:trPr>
          <w:trHeight w:val="415"/>
        </w:trPr>
        <w:tc>
          <w:tcPr>
            <w:tcW w:w="2943" w:type="dxa"/>
            <w:tcBorders>
              <w:top w:val="single" w:sz="2" w:space="0" w:color="auto"/>
              <w:left w:val="double" w:sz="4" w:space="0" w:color="auto"/>
              <w:bottom w:val="single" w:sz="4" w:space="0" w:color="auto"/>
              <w:right w:val="single" w:sz="2" w:space="0" w:color="auto"/>
            </w:tcBorders>
          </w:tcPr>
          <w:p w:rsidR="00B604DD" w:rsidRPr="00AC6323" w:rsidRDefault="00B604DD" w:rsidP="004416B8">
            <w:pPr>
              <w:rPr>
                <w:b/>
              </w:rPr>
            </w:pPr>
            <w:r w:rsidRPr="00AC6323">
              <w:rPr>
                <w:b/>
              </w:rPr>
              <w:t>Vedoucí práce:</w:t>
            </w:r>
          </w:p>
        </w:tc>
        <w:tc>
          <w:tcPr>
            <w:tcW w:w="6269" w:type="dxa"/>
            <w:tcBorders>
              <w:top w:val="single" w:sz="2" w:space="0" w:color="auto"/>
              <w:left w:val="single" w:sz="2" w:space="0" w:color="auto"/>
              <w:right w:val="double" w:sz="4" w:space="0" w:color="auto"/>
            </w:tcBorders>
          </w:tcPr>
          <w:p w:rsidR="00B604DD" w:rsidRDefault="00B604DD" w:rsidP="004416B8">
            <w:r w:rsidRPr="00B604DD">
              <w:t>Mgr. Michal Růžička, Ph.D.</w:t>
            </w:r>
          </w:p>
        </w:tc>
      </w:tr>
      <w:tr w:rsidR="00B604DD" w:rsidTr="004416B8">
        <w:trPr>
          <w:trHeight w:val="415"/>
        </w:trPr>
        <w:tc>
          <w:tcPr>
            <w:tcW w:w="2943" w:type="dxa"/>
            <w:tcBorders>
              <w:top w:val="single" w:sz="4" w:space="0" w:color="auto"/>
              <w:left w:val="double" w:sz="4" w:space="0" w:color="auto"/>
              <w:bottom w:val="double" w:sz="4" w:space="0" w:color="auto"/>
              <w:right w:val="single" w:sz="2" w:space="0" w:color="auto"/>
            </w:tcBorders>
          </w:tcPr>
          <w:p w:rsidR="00B604DD" w:rsidRPr="00AC6323" w:rsidRDefault="00B604DD" w:rsidP="004416B8">
            <w:pPr>
              <w:rPr>
                <w:b/>
              </w:rPr>
            </w:pPr>
            <w:r w:rsidRPr="00AC6323">
              <w:rPr>
                <w:b/>
              </w:rPr>
              <w:t>Rok obhajoby:</w:t>
            </w:r>
          </w:p>
        </w:tc>
        <w:tc>
          <w:tcPr>
            <w:tcW w:w="6269" w:type="dxa"/>
            <w:tcBorders>
              <w:top w:val="single" w:sz="2" w:space="0" w:color="auto"/>
              <w:left w:val="single" w:sz="2" w:space="0" w:color="auto"/>
              <w:right w:val="double" w:sz="4" w:space="0" w:color="auto"/>
            </w:tcBorders>
          </w:tcPr>
          <w:p w:rsidR="00B604DD" w:rsidRDefault="00B604DD" w:rsidP="004416B8">
            <w:r>
              <w:t>2016</w:t>
            </w:r>
          </w:p>
        </w:tc>
      </w:tr>
      <w:tr w:rsidR="00B604DD" w:rsidTr="004416B8">
        <w:tc>
          <w:tcPr>
            <w:tcW w:w="2943" w:type="dxa"/>
            <w:tcBorders>
              <w:top w:val="double" w:sz="4" w:space="0" w:color="auto"/>
              <w:left w:val="nil"/>
              <w:bottom w:val="double" w:sz="4" w:space="0" w:color="auto"/>
              <w:right w:val="nil"/>
            </w:tcBorders>
          </w:tcPr>
          <w:p w:rsidR="00B604DD" w:rsidRDefault="00B604DD" w:rsidP="004416B8"/>
        </w:tc>
        <w:tc>
          <w:tcPr>
            <w:tcW w:w="6269" w:type="dxa"/>
            <w:tcBorders>
              <w:top w:val="double" w:sz="4" w:space="0" w:color="auto"/>
              <w:left w:val="nil"/>
              <w:bottom w:val="double" w:sz="4" w:space="0" w:color="auto"/>
              <w:right w:val="nil"/>
            </w:tcBorders>
          </w:tcPr>
          <w:p w:rsidR="00B604DD" w:rsidRDefault="00B604DD" w:rsidP="004416B8"/>
        </w:tc>
      </w:tr>
      <w:tr w:rsidR="00B604DD" w:rsidTr="004416B8">
        <w:trPr>
          <w:trHeight w:val="995"/>
        </w:trPr>
        <w:tc>
          <w:tcPr>
            <w:tcW w:w="2943" w:type="dxa"/>
            <w:tcBorders>
              <w:top w:val="double" w:sz="4" w:space="0" w:color="auto"/>
              <w:left w:val="double" w:sz="4" w:space="0" w:color="auto"/>
              <w:right w:val="single" w:sz="2" w:space="0" w:color="auto"/>
            </w:tcBorders>
          </w:tcPr>
          <w:p w:rsidR="00B604DD" w:rsidRPr="00AC6323" w:rsidRDefault="00B604DD" w:rsidP="004416B8">
            <w:pPr>
              <w:rPr>
                <w:b/>
              </w:rPr>
            </w:pPr>
            <w:r w:rsidRPr="00AC6323">
              <w:rPr>
                <w:b/>
              </w:rPr>
              <w:t>Název práce:</w:t>
            </w:r>
          </w:p>
        </w:tc>
        <w:tc>
          <w:tcPr>
            <w:tcW w:w="6269" w:type="dxa"/>
            <w:tcBorders>
              <w:top w:val="double" w:sz="4" w:space="0" w:color="auto"/>
              <w:left w:val="single" w:sz="2" w:space="0" w:color="auto"/>
              <w:right w:val="double" w:sz="4" w:space="0" w:color="auto"/>
            </w:tcBorders>
          </w:tcPr>
          <w:p w:rsidR="00B604DD" w:rsidRPr="00AC6323" w:rsidRDefault="00B604DD" w:rsidP="004416B8">
            <w:r w:rsidRPr="00B604DD">
              <w:t>Tělovýchovné aktivity jako prevence problémového a rizikového chování ve školách</w:t>
            </w:r>
          </w:p>
        </w:tc>
      </w:tr>
      <w:tr w:rsidR="00B604DD" w:rsidTr="004416B8">
        <w:trPr>
          <w:trHeight w:val="975"/>
        </w:trPr>
        <w:tc>
          <w:tcPr>
            <w:tcW w:w="2943" w:type="dxa"/>
            <w:tcBorders>
              <w:top w:val="single" w:sz="2" w:space="0" w:color="auto"/>
              <w:left w:val="double" w:sz="4" w:space="0" w:color="auto"/>
              <w:right w:val="single" w:sz="2" w:space="0" w:color="auto"/>
            </w:tcBorders>
          </w:tcPr>
          <w:p w:rsidR="00B604DD" w:rsidRPr="00AC6323" w:rsidRDefault="00B604DD" w:rsidP="004416B8">
            <w:pPr>
              <w:rPr>
                <w:b/>
              </w:rPr>
            </w:pPr>
            <w:r w:rsidRPr="00AC6323">
              <w:rPr>
                <w:b/>
              </w:rPr>
              <w:t>Název v angličtině:</w:t>
            </w:r>
          </w:p>
        </w:tc>
        <w:tc>
          <w:tcPr>
            <w:tcW w:w="6269" w:type="dxa"/>
            <w:tcBorders>
              <w:top w:val="single" w:sz="2" w:space="0" w:color="auto"/>
              <w:left w:val="single" w:sz="2" w:space="0" w:color="auto"/>
              <w:right w:val="double" w:sz="4" w:space="0" w:color="auto"/>
            </w:tcBorders>
          </w:tcPr>
          <w:p w:rsidR="00B604DD" w:rsidRDefault="00B604DD" w:rsidP="004416B8"/>
          <w:p w:rsidR="00B604DD" w:rsidRDefault="00B604DD" w:rsidP="004416B8"/>
          <w:p w:rsidR="00B604DD" w:rsidRPr="00AC6323" w:rsidRDefault="00B604DD" w:rsidP="004416B8"/>
        </w:tc>
      </w:tr>
      <w:tr w:rsidR="00B604DD" w:rsidTr="004416B8">
        <w:trPr>
          <w:trHeight w:val="1815"/>
        </w:trPr>
        <w:tc>
          <w:tcPr>
            <w:tcW w:w="2943" w:type="dxa"/>
            <w:tcBorders>
              <w:top w:val="single" w:sz="2" w:space="0" w:color="auto"/>
              <w:left w:val="double" w:sz="4" w:space="0" w:color="auto"/>
              <w:right w:val="single" w:sz="2" w:space="0" w:color="auto"/>
            </w:tcBorders>
          </w:tcPr>
          <w:p w:rsidR="00B604DD" w:rsidRPr="00AC6323" w:rsidRDefault="00B604DD" w:rsidP="004416B8">
            <w:pPr>
              <w:rPr>
                <w:b/>
              </w:rPr>
            </w:pPr>
            <w:r w:rsidRPr="00AC6323">
              <w:rPr>
                <w:b/>
              </w:rPr>
              <w:t>Anotace práce:</w:t>
            </w:r>
          </w:p>
        </w:tc>
        <w:tc>
          <w:tcPr>
            <w:tcW w:w="6269" w:type="dxa"/>
            <w:tcBorders>
              <w:top w:val="single" w:sz="2" w:space="0" w:color="auto"/>
              <w:left w:val="single" w:sz="2" w:space="0" w:color="auto"/>
              <w:right w:val="double" w:sz="4" w:space="0" w:color="auto"/>
            </w:tcBorders>
          </w:tcPr>
          <w:p w:rsidR="00B604DD" w:rsidRDefault="00B604DD" w:rsidP="00B604DD">
            <w:r>
              <w:t>Tato bakalářská práce je zaměřena na problematiku rizikového a problémového chování a jak účinně prostřednictvím tělovýchovných a sportovních aktivit proti těmto problémům bojovat.</w:t>
            </w:r>
          </w:p>
          <w:p w:rsidR="00B604DD" w:rsidRDefault="00B604DD" w:rsidP="00B604DD">
            <w:r>
              <w:t>V první části práce jsou stručně vyjádřeny jednotlivé druhy rizikového chování, které ohrožují dětí a mládež.</w:t>
            </w:r>
          </w:p>
          <w:p w:rsidR="00B604DD" w:rsidRDefault="00B604DD" w:rsidP="00B604DD">
            <w:r>
              <w:t>Druhá část je věnována tělovýchovným a sportovním aktivitám ve vyučovacím procesu, činnostem v době mimo vyučování, volnočasovým aktivitám, sportovním programům, na kterých se podílejí nejrůznější sportovní organizace. Také je důležité zmínit, že nepostradatelnou součástí v současné škole jsou sportovní projekty, na základě kterých má škola možnost získat nemalé finanční prostředky z fondů Evropské unie a ty pak mohou pomoci žákům plnohodnotně trávit svůj volný čas a potlačovat tak negativní jevy, které se u mládeže velmi často objevují. Finance pomáhají školám zakoupit sportovní i ostatní vybavení i účast žáků na sportovních akcích ze sociálně slabších a neúplných rodin.</w:t>
            </w:r>
          </w:p>
          <w:p w:rsidR="00B604DD" w:rsidRDefault="00B604DD" w:rsidP="00B604DD">
            <w:r>
              <w:t xml:space="preserve">Třetí část práce je věnována motivaci ke sportovním aktivitám, která je chápana jako hnací síla a napomáhá žákům k dosažení jejich sportovních cílů. Motivace je členěna na vnitřní a vnější, primární, sekundární, výkonová motivace. </w:t>
            </w:r>
          </w:p>
          <w:p w:rsidR="00B604DD" w:rsidRDefault="00B604DD" w:rsidP="00B604DD">
            <w:r>
              <w:t>Čtvrtá část je zaměřena na činitele, kteří ovlivňují, aktivizují, podporují a podněcují děti ke sportovním a pohybovým aktivitám. Jsou to především rodiče, učitelé, ale i kamarádi, spolužáci a přátelé, jejichž úkolem je žáky správně nadchnout a pozitivně motivovat ke sportovním činnostem. V krátkosti je v práci nastíněn vývoj jedince a vliv pohybových a sportovních aktivit v předškolním a školním období.</w:t>
            </w:r>
          </w:p>
          <w:p w:rsidR="00B604DD" w:rsidRPr="00AC6323" w:rsidRDefault="00B604DD" w:rsidP="004416B8">
            <w:r>
              <w:t>Poslední praktická část je zaměřena na výzkum, hypotézy a analýzu výzkumu projektu.</w:t>
            </w:r>
          </w:p>
        </w:tc>
      </w:tr>
      <w:tr w:rsidR="00B604DD" w:rsidTr="004416B8">
        <w:trPr>
          <w:trHeight w:val="695"/>
        </w:trPr>
        <w:tc>
          <w:tcPr>
            <w:tcW w:w="2943" w:type="dxa"/>
            <w:tcBorders>
              <w:top w:val="single" w:sz="2" w:space="0" w:color="auto"/>
              <w:left w:val="double" w:sz="4" w:space="0" w:color="auto"/>
              <w:right w:val="single" w:sz="2" w:space="0" w:color="auto"/>
            </w:tcBorders>
          </w:tcPr>
          <w:p w:rsidR="00B604DD" w:rsidRPr="00AC6323" w:rsidRDefault="00B604DD" w:rsidP="004416B8">
            <w:pPr>
              <w:rPr>
                <w:b/>
              </w:rPr>
            </w:pPr>
            <w:r w:rsidRPr="00AC6323">
              <w:rPr>
                <w:b/>
              </w:rPr>
              <w:t>Klíčová slova:</w:t>
            </w:r>
          </w:p>
        </w:tc>
        <w:tc>
          <w:tcPr>
            <w:tcW w:w="6269" w:type="dxa"/>
            <w:tcBorders>
              <w:top w:val="single" w:sz="2" w:space="0" w:color="auto"/>
              <w:left w:val="single" w:sz="2" w:space="0" w:color="auto"/>
              <w:right w:val="double" w:sz="4" w:space="0" w:color="auto"/>
            </w:tcBorders>
          </w:tcPr>
          <w:p w:rsidR="00B604DD" w:rsidRPr="00AC6323" w:rsidRDefault="00B604DD" w:rsidP="004416B8">
            <w:r w:rsidRPr="00B604DD">
              <w:t>Rizikové chování, tělovýchovné aktivity, motivace, výkonová motivace, rodina a sport, škola a sport, kamarádi a sport, hra.</w:t>
            </w:r>
          </w:p>
        </w:tc>
      </w:tr>
      <w:tr w:rsidR="00B604DD" w:rsidTr="004416B8">
        <w:trPr>
          <w:trHeight w:val="1815"/>
        </w:trPr>
        <w:tc>
          <w:tcPr>
            <w:tcW w:w="2943" w:type="dxa"/>
            <w:tcBorders>
              <w:top w:val="single" w:sz="2" w:space="0" w:color="auto"/>
              <w:left w:val="double" w:sz="4" w:space="0" w:color="auto"/>
              <w:right w:val="single" w:sz="2" w:space="0" w:color="auto"/>
            </w:tcBorders>
          </w:tcPr>
          <w:p w:rsidR="00B604DD" w:rsidRPr="00AC6323" w:rsidRDefault="00B604DD" w:rsidP="004416B8">
            <w:pPr>
              <w:rPr>
                <w:b/>
              </w:rPr>
            </w:pPr>
            <w:r w:rsidRPr="00AC6323">
              <w:rPr>
                <w:b/>
              </w:rPr>
              <w:lastRenderedPageBreak/>
              <w:t>Anotace v angličtině:</w:t>
            </w:r>
          </w:p>
        </w:tc>
        <w:tc>
          <w:tcPr>
            <w:tcW w:w="6269" w:type="dxa"/>
            <w:tcBorders>
              <w:top w:val="single" w:sz="2" w:space="0" w:color="auto"/>
              <w:left w:val="single" w:sz="2" w:space="0" w:color="auto"/>
              <w:right w:val="double" w:sz="4" w:space="0" w:color="auto"/>
            </w:tcBorders>
          </w:tcPr>
          <w:p w:rsidR="006123C0" w:rsidRDefault="006123C0" w:rsidP="006123C0">
            <w:r>
              <w:t>This bachelor thesis deals with the issue of risk and problematic behaviour and the way how to handle this topic successfully by means of sporting activities.</w:t>
            </w:r>
          </w:p>
          <w:p w:rsidR="006123C0" w:rsidRDefault="006123C0" w:rsidP="006123C0">
            <w:r>
              <w:t>The first part is focused on the brief description of types of risk behaviour that endanger the young people.</w:t>
            </w:r>
          </w:p>
          <w:p w:rsidR="006123C0" w:rsidRDefault="006123C0" w:rsidP="006123C0">
            <w:r>
              <w:t>The second part bears on sporting and physical activities in education, free time activities, recreational activities and sports programmes that are organised by various sport organisations. It should be also mentioned the inevitable part of present-day school is assigned to sport projects, which help to acquire significant financial support from the EU funds that help young people to spend their free time appropriately thus suppress negative effects that often occur among young people. Various kinds of financial support enable schools to purchase sports and other equipment, and also offer opportunities for children from financially disadvantaged or incomplete families to take part in sports events.</w:t>
            </w:r>
          </w:p>
          <w:p w:rsidR="006123C0" w:rsidRDefault="006123C0" w:rsidP="006123C0">
            <w:r>
              <w:t>The third part of this thesis describes motivation towards sports activities that is understood as the driving force as it assists students in reaching their sporting goals. Motivation is divided into the following subcategories as the inner, outer, primary, secondary and performance motivation.</w:t>
            </w:r>
          </w:p>
          <w:p w:rsidR="006123C0" w:rsidRDefault="006123C0" w:rsidP="006123C0">
            <w:r>
              <w:t>The fourth part is focused on factors that influence, activate, support and incite children to engage in sports and physical activities. They are mainly parents, teachers and also friends and classmates who are to dully enthuse and positively motivate to sports activities. The concluding part outlines the development of human and the influence physical and sporting activities. The development of an individual as well as the influence of physical and sporting activities are shortly introduced during their pre-school and school period.</w:t>
            </w:r>
          </w:p>
          <w:p w:rsidR="00B604DD" w:rsidRPr="00AC6323" w:rsidRDefault="006123C0" w:rsidP="006123C0">
            <w:r>
              <w:t>The last part concerns the research, hypotheses and the analysis of the project research.</w:t>
            </w:r>
          </w:p>
        </w:tc>
      </w:tr>
      <w:tr w:rsidR="00B604DD" w:rsidTr="004416B8">
        <w:trPr>
          <w:trHeight w:val="695"/>
        </w:trPr>
        <w:tc>
          <w:tcPr>
            <w:tcW w:w="2943" w:type="dxa"/>
            <w:tcBorders>
              <w:top w:val="single" w:sz="2" w:space="0" w:color="auto"/>
              <w:left w:val="double" w:sz="4" w:space="0" w:color="auto"/>
              <w:right w:val="single" w:sz="2" w:space="0" w:color="auto"/>
            </w:tcBorders>
          </w:tcPr>
          <w:p w:rsidR="00B604DD" w:rsidRPr="00AC6323" w:rsidRDefault="00B604DD" w:rsidP="004416B8">
            <w:pPr>
              <w:rPr>
                <w:b/>
              </w:rPr>
            </w:pPr>
            <w:r w:rsidRPr="00AC6323">
              <w:rPr>
                <w:b/>
              </w:rPr>
              <w:t>Klíčová slova v angličtině:</w:t>
            </w:r>
          </w:p>
        </w:tc>
        <w:tc>
          <w:tcPr>
            <w:tcW w:w="6269" w:type="dxa"/>
            <w:tcBorders>
              <w:top w:val="single" w:sz="2" w:space="0" w:color="auto"/>
              <w:left w:val="single" w:sz="2" w:space="0" w:color="auto"/>
              <w:right w:val="double" w:sz="4" w:space="0" w:color="auto"/>
            </w:tcBorders>
          </w:tcPr>
          <w:p w:rsidR="00B604DD" w:rsidRPr="00AC6323" w:rsidRDefault="006123C0" w:rsidP="004416B8">
            <w:r>
              <w:t>P</w:t>
            </w:r>
            <w:bookmarkStart w:id="135" w:name="_GoBack"/>
            <w:bookmarkEnd w:id="135"/>
            <w:r w:rsidRPr="006123C0">
              <w:t>roblematic behaviour, motivation, performance motivation, family and sport, school and sport, friends and sport, games.</w:t>
            </w:r>
          </w:p>
        </w:tc>
      </w:tr>
      <w:tr w:rsidR="00B604DD" w:rsidTr="00F8110E">
        <w:trPr>
          <w:trHeight w:val="869"/>
        </w:trPr>
        <w:tc>
          <w:tcPr>
            <w:tcW w:w="2943" w:type="dxa"/>
            <w:tcBorders>
              <w:top w:val="single" w:sz="2" w:space="0" w:color="auto"/>
              <w:left w:val="double" w:sz="4" w:space="0" w:color="auto"/>
              <w:right w:val="single" w:sz="2" w:space="0" w:color="auto"/>
            </w:tcBorders>
          </w:tcPr>
          <w:p w:rsidR="00B604DD" w:rsidRPr="00AC6323" w:rsidRDefault="00B604DD" w:rsidP="004416B8">
            <w:pPr>
              <w:rPr>
                <w:b/>
              </w:rPr>
            </w:pPr>
            <w:r w:rsidRPr="00AC6323">
              <w:rPr>
                <w:b/>
              </w:rPr>
              <w:t>Přílohy vázané v práci:</w:t>
            </w:r>
          </w:p>
        </w:tc>
        <w:tc>
          <w:tcPr>
            <w:tcW w:w="6269" w:type="dxa"/>
            <w:tcBorders>
              <w:top w:val="single" w:sz="2" w:space="0" w:color="auto"/>
              <w:left w:val="single" w:sz="2" w:space="0" w:color="auto"/>
              <w:right w:val="double" w:sz="4" w:space="0" w:color="auto"/>
            </w:tcBorders>
          </w:tcPr>
          <w:p w:rsidR="00F8110E" w:rsidRDefault="00F8110E" w:rsidP="00F8110E">
            <w:r>
              <w:t>Příloha 1</w:t>
            </w:r>
          </w:p>
          <w:p w:rsidR="00F8110E" w:rsidRDefault="00F8110E" w:rsidP="00F8110E">
            <w:r>
              <w:t>Příloha 2</w:t>
            </w:r>
          </w:p>
          <w:p w:rsidR="00B604DD" w:rsidRPr="00AC6323" w:rsidRDefault="00F8110E" w:rsidP="004416B8">
            <w:r>
              <w:t>Příloha 3</w:t>
            </w:r>
          </w:p>
        </w:tc>
      </w:tr>
      <w:tr w:rsidR="00B604DD" w:rsidTr="004416B8">
        <w:trPr>
          <w:trHeight w:val="415"/>
        </w:trPr>
        <w:tc>
          <w:tcPr>
            <w:tcW w:w="2943" w:type="dxa"/>
            <w:tcBorders>
              <w:top w:val="single" w:sz="4" w:space="0" w:color="auto"/>
              <w:left w:val="double" w:sz="4" w:space="0" w:color="auto"/>
              <w:bottom w:val="single" w:sz="4" w:space="0" w:color="auto"/>
              <w:right w:val="single" w:sz="2" w:space="0" w:color="auto"/>
            </w:tcBorders>
          </w:tcPr>
          <w:p w:rsidR="00B604DD" w:rsidRPr="00AC6323" w:rsidRDefault="00B604DD" w:rsidP="004416B8">
            <w:pPr>
              <w:rPr>
                <w:b/>
              </w:rPr>
            </w:pPr>
            <w:r w:rsidRPr="00AC6323">
              <w:rPr>
                <w:b/>
              </w:rPr>
              <w:t>Rozsah práce:</w:t>
            </w:r>
          </w:p>
        </w:tc>
        <w:tc>
          <w:tcPr>
            <w:tcW w:w="6269" w:type="dxa"/>
            <w:tcBorders>
              <w:top w:val="single" w:sz="2" w:space="0" w:color="auto"/>
              <w:left w:val="single" w:sz="2" w:space="0" w:color="auto"/>
              <w:bottom w:val="single" w:sz="4" w:space="0" w:color="auto"/>
              <w:right w:val="double" w:sz="4" w:space="0" w:color="auto"/>
            </w:tcBorders>
          </w:tcPr>
          <w:p w:rsidR="00B604DD" w:rsidRPr="00AC6323" w:rsidRDefault="00F8110E" w:rsidP="004416B8">
            <w:r>
              <w:t>43 stran</w:t>
            </w:r>
          </w:p>
        </w:tc>
      </w:tr>
      <w:tr w:rsidR="00B604DD" w:rsidTr="004416B8">
        <w:trPr>
          <w:trHeight w:val="415"/>
        </w:trPr>
        <w:tc>
          <w:tcPr>
            <w:tcW w:w="2943" w:type="dxa"/>
            <w:tcBorders>
              <w:top w:val="single" w:sz="4" w:space="0" w:color="auto"/>
              <w:left w:val="double" w:sz="4" w:space="0" w:color="auto"/>
              <w:bottom w:val="double" w:sz="4" w:space="0" w:color="auto"/>
              <w:right w:val="single" w:sz="2" w:space="0" w:color="auto"/>
            </w:tcBorders>
          </w:tcPr>
          <w:p w:rsidR="00B604DD" w:rsidRPr="00AC6323" w:rsidRDefault="00B604DD" w:rsidP="004416B8">
            <w:pPr>
              <w:rPr>
                <w:b/>
              </w:rPr>
            </w:pPr>
            <w:r w:rsidRPr="00AC6323">
              <w:rPr>
                <w:b/>
              </w:rPr>
              <w:t>Jazyk práce:</w:t>
            </w:r>
          </w:p>
        </w:tc>
        <w:tc>
          <w:tcPr>
            <w:tcW w:w="6269" w:type="dxa"/>
            <w:tcBorders>
              <w:top w:val="single" w:sz="4" w:space="0" w:color="auto"/>
              <w:left w:val="single" w:sz="2" w:space="0" w:color="auto"/>
              <w:bottom w:val="double" w:sz="4" w:space="0" w:color="auto"/>
              <w:right w:val="double" w:sz="4" w:space="0" w:color="auto"/>
            </w:tcBorders>
          </w:tcPr>
          <w:p w:rsidR="00B604DD" w:rsidRPr="00AC6323" w:rsidRDefault="00F8110E" w:rsidP="004416B8">
            <w:r>
              <w:t>Český jazyk</w:t>
            </w:r>
          </w:p>
        </w:tc>
      </w:tr>
      <w:bookmarkEnd w:id="132"/>
      <w:bookmarkEnd w:id="133"/>
      <w:bookmarkEnd w:id="134"/>
    </w:tbl>
    <w:p w:rsidR="009B169E" w:rsidRDefault="009B169E" w:rsidP="009B169E">
      <w:pPr>
        <w:spacing w:line="360" w:lineRule="auto"/>
        <w:jc w:val="both"/>
        <w:rPr>
          <w:rFonts w:ascii="Times New Roman" w:hAnsi="Times New Roman" w:cs="Times New Roman"/>
          <w:sz w:val="24"/>
          <w:szCs w:val="24"/>
        </w:rPr>
      </w:pPr>
    </w:p>
    <w:p w:rsidR="00DC5750" w:rsidRPr="009B169E" w:rsidRDefault="00DC5750" w:rsidP="009B169E">
      <w:pPr>
        <w:rPr>
          <w:rFonts w:ascii="Times New Roman" w:hAnsi="Times New Roman" w:cs="Times New Roman"/>
          <w:sz w:val="24"/>
          <w:szCs w:val="24"/>
        </w:rPr>
      </w:pPr>
    </w:p>
    <w:sectPr w:rsidR="00DC5750" w:rsidRPr="009B169E" w:rsidSect="00C7484E">
      <w:footerReference w:type="default" r:id="rId23"/>
      <w:pgSz w:w="11906" w:h="16838"/>
      <w:pgMar w:top="1418" w:right="1134"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2A4" w:rsidRDefault="002572A4" w:rsidP="00E05FD9">
      <w:pPr>
        <w:spacing w:after="0" w:line="240" w:lineRule="auto"/>
      </w:pPr>
      <w:r>
        <w:separator/>
      </w:r>
    </w:p>
  </w:endnote>
  <w:endnote w:type="continuationSeparator" w:id="0">
    <w:p w:rsidR="002572A4" w:rsidRDefault="002572A4" w:rsidP="00E0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Futura LtCn BT">
    <w:altName w:val="Arial Narrow"/>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7D1" w:rsidRDefault="005407D1">
    <w:pPr>
      <w:pStyle w:val="Zpat"/>
      <w:jc w:val="center"/>
    </w:pPr>
  </w:p>
  <w:p w:rsidR="005407D1" w:rsidRDefault="005407D1">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319645"/>
      <w:docPartObj>
        <w:docPartGallery w:val="Page Numbers (Bottom of Page)"/>
        <w:docPartUnique/>
      </w:docPartObj>
    </w:sdtPr>
    <w:sdtEndPr/>
    <w:sdtContent>
      <w:p w:rsidR="005407D1" w:rsidRDefault="00714949">
        <w:pPr>
          <w:pStyle w:val="Zpat"/>
          <w:jc w:val="center"/>
        </w:pPr>
        <w:r>
          <w:fldChar w:fldCharType="begin"/>
        </w:r>
        <w:r>
          <w:instrText>PAGE   \* MERGEFORMAT</w:instrText>
        </w:r>
        <w:r>
          <w:fldChar w:fldCharType="separate"/>
        </w:r>
        <w:r w:rsidR="006123C0">
          <w:rPr>
            <w:noProof/>
          </w:rPr>
          <w:t>42</w:t>
        </w:r>
        <w:r>
          <w:rPr>
            <w:noProof/>
          </w:rPr>
          <w:fldChar w:fldCharType="end"/>
        </w:r>
      </w:p>
    </w:sdtContent>
  </w:sdt>
  <w:p w:rsidR="005407D1" w:rsidRDefault="005407D1">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2A4" w:rsidRDefault="002572A4" w:rsidP="00E05FD9">
      <w:pPr>
        <w:spacing w:after="0" w:line="240" w:lineRule="auto"/>
      </w:pPr>
      <w:r>
        <w:separator/>
      </w:r>
    </w:p>
  </w:footnote>
  <w:footnote w:type="continuationSeparator" w:id="0">
    <w:p w:rsidR="002572A4" w:rsidRDefault="002572A4" w:rsidP="00E05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2C19"/>
    <w:multiLevelType w:val="hybridMultilevel"/>
    <w:tmpl w:val="2E06F0AA"/>
    <w:lvl w:ilvl="0" w:tplc="07EAE2E6">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4670E2E"/>
    <w:multiLevelType w:val="hybridMultilevel"/>
    <w:tmpl w:val="772692CA"/>
    <w:lvl w:ilvl="0" w:tplc="0405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6AC284D"/>
    <w:multiLevelType w:val="multilevel"/>
    <w:tmpl w:val="0128A5B2"/>
    <w:lvl w:ilvl="0">
      <w:start w:val="1"/>
      <w:numFmt w:val="decimal"/>
      <w:pStyle w:val="Nadpis1"/>
      <w:lvlText w:val="%1."/>
      <w:lvlJc w:val="left"/>
      <w:pPr>
        <w:ind w:left="72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94A16D3"/>
    <w:multiLevelType w:val="hybridMultilevel"/>
    <w:tmpl w:val="7C10F3AA"/>
    <w:lvl w:ilvl="0" w:tplc="8B9208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AFE41B6"/>
    <w:multiLevelType w:val="hybridMultilevel"/>
    <w:tmpl w:val="474EC6EA"/>
    <w:lvl w:ilvl="0" w:tplc="0405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2134768F"/>
    <w:multiLevelType w:val="hybridMultilevel"/>
    <w:tmpl w:val="9F2E42BA"/>
    <w:lvl w:ilvl="0" w:tplc="2574164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8D917DA"/>
    <w:multiLevelType w:val="hybridMultilevel"/>
    <w:tmpl w:val="ED903474"/>
    <w:lvl w:ilvl="0" w:tplc="4A307AE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FE70E96"/>
    <w:multiLevelType w:val="hybridMultilevel"/>
    <w:tmpl w:val="92CC3BA0"/>
    <w:lvl w:ilvl="0" w:tplc="0405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537C73EE"/>
    <w:multiLevelType w:val="hybridMultilevel"/>
    <w:tmpl w:val="40C04FE2"/>
    <w:lvl w:ilvl="0" w:tplc="36000A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D3D3D91"/>
    <w:multiLevelType w:val="hybridMultilevel"/>
    <w:tmpl w:val="98800D54"/>
    <w:lvl w:ilvl="0" w:tplc="F27C2A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7945744"/>
    <w:multiLevelType w:val="hybridMultilevel"/>
    <w:tmpl w:val="0F1263BA"/>
    <w:lvl w:ilvl="0" w:tplc="0405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6C4F5686"/>
    <w:multiLevelType w:val="hybridMultilevel"/>
    <w:tmpl w:val="32927F46"/>
    <w:lvl w:ilvl="0" w:tplc="8DC8CE9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784B1AC2"/>
    <w:multiLevelType w:val="hybridMultilevel"/>
    <w:tmpl w:val="116EF03E"/>
    <w:lvl w:ilvl="0" w:tplc="0405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5"/>
    </w:lvlOverride>
  </w:num>
  <w:num w:numId="3">
    <w:abstractNumId w:val="10"/>
  </w:num>
  <w:num w:numId="4">
    <w:abstractNumId w:val="7"/>
  </w:num>
  <w:num w:numId="5">
    <w:abstractNumId w:val="0"/>
  </w:num>
  <w:num w:numId="6">
    <w:abstractNumId w:val="3"/>
  </w:num>
  <w:num w:numId="7">
    <w:abstractNumId w:val="4"/>
  </w:num>
  <w:num w:numId="8">
    <w:abstractNumId w:val="6"/>
  </w:num>
  <w:num w:numId="9">
    <w:abstractNumId w:val="11"/>
  </w:num>
  <w:num w:numId="10">
    <w:abstractNumId w:val="8"/>
  </w:num>
  <w:num w:numId="11">
    <w:abstractNumId w:val="12"/>
  </w:num>
  <w:num w:numId="12">
    <w:abstractNumId w:val="5"/>
  </w:num>
  <w:num w:numId="13">
    <w:abstractNumId w:val="9"/>
  </w:num>
  <w:num w:numId="14">
    <w:abstractNumId w:val="2"/>
    <w:lvlOverride w:ilvl="0">
      <w:startOverride w:val="5"/>
    </w:lvlOverride>
    <w:lvlOverride w:ilvl="1">
      <w:startOverride w:val="4"/>
    </w:lvlOverride>
  </w:num>
  <w:num w:numId="15">
    <w:abstractNumId w:val="1"/>
  </w:num>
  <w:num w:numId="1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69F0"/>
    <w:rsid w:val="00000FC7"/>
    <w:rsid w:val="00002585"/>
    <w:rsid w:val="000056A7"/>
    <w:rsid w:val="00007ED7"/>
    <w:rsid w:val="00011B60"/>
    <w:rsid w:val="00017190"/>
    <w:rsid w:val="00023C62"/>
    <w:rsid w:val="00024624"/>
    <w:rsid w:val="00027463"/>
    <w:rsid w:val="0005162B"/>
    <w:rsid w:val="0005235B"/>
    <w:rsid w:val="00054F24"/>
    <w:rsid w:val="00057218"/>
    <w:rsid w:val="000643CF"/>
    <w:rsid w:val="000647F5"/>
    <w:rsid w:val="000703AA"/>
    <w:rsid w:val="00076C93"/>
    <w:rsid w:val="000856A1"/>
    <w:rsid w:val="00086290"/>
    <w:rsid w:val="00087A58"/>
    <w:rsid w:val="0009401A"/>
    <w:rsid w:val="000945B6"/>
    <w:rsid w:val="000A0E38"/>
    <w:rsid w:val="000A3651"/>
    <w:rsid w:val="000B11D0"/>
    <w:rsid w:val="000B2B86"/>
    <w:rsid w:val="000C1FD8"/>
    <w:rsid w:val="000D5BEE"/>
    <w:rsid w:val="000E5E94"/>
    <w:rsid w:val="000E6AA9"/>
    <w:rsid w:val="00101064"/>
    <w:rsid w:val="001030D5"/>
    <w:rsid w:val="00103995"/>
    <w:rsid w:val="00105D39"/>
    <w:rsid w:val="00107140"/>
    <w:rsid w:val="00112B2C"/>
    <w:rsid w:val="00120768"/>
    <w:rsid w:val="0012184C"/>
    <w:rsid w:val="00125020"/>
    <w:rsid w:val="00125536"/>
    <w:rsid w:val="00133044"/>
    <w:rsid w:val="00133DA0"/>
    <w:rsid w:val="00135F69"/>
    <w:rsid w:val="0013750D"/>
    <w:rsid w:val="00145F1F"/>
    <w:rsid w:val="00154CFC"/>
    <w:rsid w:val="00154D8C"/>
    <w:rsid w:val="00172D00"/>
    <w:rsid w:val="00173548"/>
    <w:rsid w:val="0017358A"/>
    <w:rsid w:val="001762ED"/>
    <w:rsid w:val="00186E68"/>
    <w:rsid w:val="0018706D"/>
    <w:rsid w:val="00193FE9"/>
    <w:rsid w:val="001969F0"/>
    <w:rsid w:val="00197659"/>
    <w:rsid w:val="001A3C12"/>
    <w:rsid w:val="001A43CB"/>
    <w:rsid w:val="001A520A"/>
    <w:rsid w:val="001B56F6"/>
    <w:rsid w:val="001B5D05"/>
    <w:rsid w:val="001B7209"/>
    <w:rsid w:val="001B754C"/>
    <w:rsid w:val="001C0464"/>
    <w:rsid w:val="001C08AF"/>
    <w:rsid w:val="001C4C5E"/>
    <w:rsid w:val="001C75A6"/>
    <w:rsid w:val="001D59D8"/>
    <w:rsid w:val="001F6B20"/>
    <w:rsid w:val="002048E1"/>
    <w:rsid w:val="002109F6"/>
    <w:rsid w:val="00213891"/>
    <w:rsid w:val="002152F7"/>
    <w:rsid w:val="00225196"/>
    <w:rsid w:val="00232ECF"/>
    <w:rsid w:val="002423D3"/>
    <w:rsid w:val="00255FC8"/>
    <w:rsid w:val="002572A4"/>
    <w:rsid w:val="00257501"/>
    <w:rsid w:val="00260FD7"/>
    <w:rsid w:val="002619B2"/>
    <w:rsid w:val="0026292E"/>
    <w:rsid w:val="00263A02"/>
    <w:rsid w:val="0026645C"/>
    <w:rsid w:val="00266911"/>
    <w:rsid w:val="002730D3"/>
    <w:rsid w:val="0027421E"/>
    <w:rsid w:val="00291AE8"/>
    <w:rsid w:val="00297166"/>
    <w:rsid w:val="002A15F4"/>
    <w:rsid w:val="002A1CDD"/>
    <w:rsid w:val="002B3F66"/>
    <w:rsid w:val="002D27E6"/>
    <w:rsid w:val="002D4561"/>
    <w:rsid w:val="002F3DFA"/>
    <w:rsid w:val="002F59F8"/>
    <w:rsid w:val="003068F2"/>
    <w:rsid w:val="00306FB0"/>
    <w:rsid w:val="00312A17"/>
    <w:rsid w:val="00314CA7"/>
    <w:rsid w:val="00325DD0"/>
    <w:rsid w:val="00330D32"/>
    <w:rsid w:val="00332B05"/>
    <w:rsid w:val="00344F06"/>
    <w:rsid w:val="00345FEE"/>
    <w:rsid w:val="00347B5B"/>
    <w:rsid w:val="00350E49"/>
    <w:rsid w:val="00354F9C"/>
    <w:rsid w:val="00361C5E"/>
    <w:rsid w:val="003666E4"/>
    <w:rsid w:val="003679A8"/>
    <w:rsid w:val="00370498"/>
    <w:rsid w:val="003716F1"/>
    <w:rsid w:val="00383DB9"/>
    <w:rsid w:val="00384A8E"/>
    <w:rsid w:val="003A03CF"/>
    <w:rsid w:val="003C6789"/>
    <w:rsid w:val="003D03C4"/>
    <w:rsid w:val="003D1EC4"/>
    <w:rsid w:val="003D22DB"/>
    <w:rsid w:val="003D70C5"/>
    <w:rsid w:val="003D78E6"/>
    <w:rsid w:val="003E20F6"/>
    <w:rsid w:val="003F188B"/>
    <w:rsid w:val="003F4E15"/>
    <w:rsid w:val="00403BFC"/>
    <w:rsid w:val="00410025"/>
    <w:rsid w:val="0041508D"/>
    <w:rsid w:val="00416ADA"/>
    <w:rsid w:val="00416BF7"/>
    <w:rsid w:val="00424B6D"/>
    <w:rsid w:val="0042579D"/>
    <w:rsid w:val="00433935"/>
    <w:rsid w:val="004408D8"/>
    <w:rsid w:val="00446EB9"/>
    <w:rsid w:val="004504D8"/>
    <w:rsid w:val="004546D8"/>
    <w:rsid w:val="00460137"/>
    <w:rsid w:val="00467483"/>
    <w:rsid w:val="0046767E"/>
    <w:rsid w:val="004732D0"/>
    <w:rsid w:val="0048030D"/>
    <w:rsid w:val="00481196"/>
    <w:rsid w:val="00487F59"/>
    <w:rsid w:val="004912D9"/>
    <w:rsid w:val="0049150D"/>
    <w:rsid w:val="00497D2A"/>
    <w:rsid w:val="004A075A"/>
    <w:rsid w:val="004A1CC5"/>
    <w:rsid w:val="004C30DB"/>
    <w:rsid w:val="004C3211"/>
    <w:rsid w:val="004C3279"/>
    <w:rsid w:val="004C57DD"/>
    <w:rsid w:val="004D2ED1"/>
    <w:rsid w:val="004E7311"/>
    <w:rsid w:val="004F12A2"/>
    <w:rsid w:val="00503632"/>
    <w:rsid w:val="00505488"/>
    <w:rsid w:val="005134A7"/>
    <w:rsid w:val="00516D65"/>
    <w:rsid w:val="005253A8"/>
    <w:rsid w:val="00527EF1"/>
    <w:rsid w:val="0053259E"/>
    <w:rsid w:val="0053276F"/>
    <w:rsid w:val="005407D1"/>
    <w:rsid w:val="00541AB0"/>
    <w:rsid w:val="00543113"/>
    <w:rsid w:val="00552AFD"/>
    <w:rsid w:val="0056179D"/>
    <w:rsid w:val="005747D1"/>
    <w:rsid w:val="00575FB8"/>
    <w:rsid w:val="0058557C"/>
    <w:rsid w:val="0058705D"/>
    <w:rsid w:val="005962B5"/>
    <w:rsid w:val="0059649B"/>
    <w:rsid w:val="005A3DF3"/>
    <w:rsid w:val="005B29F6"/>
    <w:rsid w:val="005B2E7F"/>
    <w:rsid w:val="005C2070"/>
    <w:rsid w:val="005C3E94"/>
    <w:rsid w:val="005D0D14"/>
    <w:rsid w:val="005D28F0"/>
    <w:rsid w:val="005D5938"/>
    <w:rsid w:val="005D65B8"/>
    <w:rsid w:val="005E0B0A"/>
    <w:rsid w:val="005E21AB"/>
    <w:rsid w:val="005E4503"/>
    <w:rsid w:val="005F01AF"/>
    <w:rsid w:val="005F1C3E"/>
    <w:rsid w:val="006006FF"/>
    <w:rsid w:val="0060117B"/>
    <w:rsid w:val="00603581"/>
    <w:rsid w:val="0060388C"/>
    <w:rsid w:val="00611517"/>
    <w:rsid w:val="00611DA2"/>
    <w:rsid w:val="006123C0"/>
    <w:rsid w:val="006147AC"/>
    <w:rsid w:val="006205F1"/>
    <w:rsid w:val="00633005"/>
    <w:rsid w:val="00635526"/>
    <w:rsid w:val="00650276"/>
    <w:rsid w:val="00653CDD"/>
    <w:rsid w:val="00665BAB"/>
    <w:rsid w:val="00665BDE"/>
    <w:rsid w:val="00670AC1"/>
    <w:rsid w:val="0068144A"/>
    <w:rsid w:val="00681FEA"/>
    <w:rsid w:val="006820DB"/>
    <w:rsid w:val="00696F30"/>
    <w:rsid w:val="0069750E"/>
    <w:rsid w:val="006A1A39"/>
    <w:rsid w:val="006A2207"/>
    <w:rsid w:val="006A5660"/>
    <w:rsid w:val="006B0C31"/>
    <w:rsid w:val="006B3381"/>
    <w:rsid w:val="006B45B1"/>
    <w:rsid w:val="006B46D3"/>
    <w:rsid w:val="006D0284"/>
    <w:rsid w:val="006D1C49"/>
    <w:rsid w:val="006D1E79"/>
    <w:rsid w:val="006F3238"/>
    <w:rsid w:val="006F777B"/>
    <w:rsid w:val="00701984"/>
    <w:rsid w:val="00707A71"/>
    <w:rsid w:val="00714949"/>
    <w:rsid w:val="00717FE5"/>
    <w:rsid w:val="00723330"/>
    <w:rsid w:val="0072524C"/>
    <w:rsid w:val="00732BF1"/>
    <w:rsid w:val="007332A5"/>
    <w:rsid w:val="00744750"/>
    <w:rsid w:val="00745A54"/>
    <w:rsid w:val="00751625"/>
    <w:rsid w:val="00751AFC"/>
    <w:rsid w:val="00756591"/>
    <w:rsid w:val="00760756"/>
    <w:rsid w:val="007674AA"/>
    <w:rsid w:val="0077144A"/>
    <w:rsid w:val="007744A4"/>
    <w:rsid w:val="00775860"/>
    <w:rsid w:val="00776586"/>
    <w:rsid w:val="00781C3A"/>
    <w:rsid w:val="00782805"/>
    <w:rsid w:val="00786761"/>
    <w:rsid w:val="00794F33"/>
    <w:rsid w:val="007A686B"/>
    <w:rsid w:val="007A6F6C"/>
    <w:rsid w:val="007B1EB0"/>
    <w:rsid w:val="007B2442"/>
    <w:rsid w:val="007B36A8"/>
    <w:rsid w:val="007C6CC9"/>
    <w:rsid w:val="007D7CF0"/>
    <w:rsid w:val="008158E8"/>
    <w:rsid w:val="00817F99"/>
    <w:rsid w:val="008236F7"/>
    <w:rsid w:val="008407D2"/>
    <w:rsid w:val="0084120D"/>
    <w:rsid w:val="0084197E"/>
    <w:rsid w:val="00844AE7"/>
    <w:rsid w:val="0084625C"/>
    <w:rsid w:val="008462A4"/>
    <w:rsid w:val="00846480"/>
    <w:rsid w:val="00861C85"/>
    <w:rsid w:val="00862729"/>
    <w:rsid w:val="00865AB2"/>
    <w:rsid w:val="008703A0"/>
    <w:rsid w:val="00873C5B"/>
    <w:rsid w:val="00874077"/>
    <w:rsid w:val="00877B0A"/>
    <w:rsid w:val="00881E1D"/>
    <w:rsid w:val="00884A23"/>
    <w:rsid w:val="008867C6"/>
    <w:rsid w:val="00895D81"/>
    <w:rsid w:val="008A75BF"/>
    <w:rsid w:val="008B09C2"/>
    <w:rsid w:val="008C0180"/>
    <w:rsid w:val="008C36A2"/>
    <w:rsid w:val="008C4C00"/>
    <w:rsid w:val="008C5D7C"/>
    <w:rsid w:val="008D155B"/>
    <w:rsid w:val="008D30B9"/>
    <w:rsid w:val="008D3782"/>
    <w:rsid w:val="008D4BCF"/>
    <w:rsid w:val="008D4D6A"/>
    <w:rsid w:val="008D5920"/>
    <w:rsid w:val="008E31A9"/>
    <w:rsid w:val="008F04FB"/>
    <w:rsid w:val="008F20CD"/>
    <w:rsid w:val="00901C02"/>
    <w:rsid w:val="00903865"/>
    <w:rsid w:val="00904805"/>
    <w:rsid w:val="009061F0"/>
    <w:rsid w:val="00915049"/>
    <w:rsid w:val="00916D52"/>
    <w:rsid w:val="00927805"/>
    <w:rsid w:val="00934D30"/>
    <w:rsid w:val="009374AB"/>
    <w:rsid w:val="0093798F"/>
    <w:rsid w:val="00941CF2"/>
    <w:rsid w:val="00945AF5"/>
    <w:rsid w:val="00950346"/>
    <w:rsid w:val="00950812"/>
    <w:rsid w:val="00951C2C"/>
    <w:rsid w:val="00952816"/>
    <w:rsid w:val="009554A7"/>
    <w:rsid w:val="009618A2"/>
    <w:rsid w:val="00965FF5"/>
    <w:rsid w:val="009714F8"/>
    <w:rsid w:val="00971E3B"/>
    <w:rsid w:val="00975E39"/>
    <w:rsid w:val="009767BE"/>
    <w:rsid w:val="00980153"/>
    <w:rsid w:val="0098631F"/>
    <w:rsid w:val="00986B69"/>
    <w:rsid w:val="009A00DB"/>
    <w:rsid w:val="009A5936"/>
    <w:rsid w:val="009B0D19"/>
    <w:rsid w:val="009B169E"/>
    <w:rsid w:val="009B1949"/>
    <w:rsid w:val="009B1B6C"/>
    <w:rsid w:val="009B3CFD"/>
    <w:rsid w:val="009B6557"/>
    <w:rsid w:val="009C23A0"/>
    <w:rsid w:val="009C5BA0"/>
    <w:rsid w:val="009D6BC6"/>
    <w:rsid w:val="009E0B71"/>
    <w:rsid w:val="009E16CF"/>
    <w:rsid w:val="009F0902"/>
    <w:rsid w:val="009F2A3E"/>
    <w:rsid w:val="009F39B9"/>
    <w:rsid w:val="009F4C1C"/>
    <w:rsid w:val="009F6FC9"/>
    <w:rsid w:val="00A046DC"/>
    <w:rsid w:val="00A06BB1"/>
    <w:rsid w:val="00A2076E"/>
    <w:rsid w:val="00A232E9"/>
    <w:rsid w:val="00A234A1"/>
    <w:rsid w:val="00A24226"/>
    <w:rsid w:val="00A27985"/>
    <w:rsid w:val="00A36D9E"/>
    <w:rsid w:val="00A46851"/>
    <w:rsid w:val="00A4776A"/>
    <w:rsid w:val="00A50235"/>
    <w:rsid w:val="00A6272D"/>
    <w:rsid w:val="00A653CC"/>
    <w:rsid w:val="00A7129A"/>
    <w:rsid w:val="00A7199A"/>
    <w:rsid w:val="00A7558E"/>
    <w:rsid w:val="00A76D61"/>
    <w:rsid w:val="00A84511"/>
    <w:rsid w:val="00A90468"/>
    <w:rsid w:val="00AB2D9D"/>
    <w:rsid w:val="00AB557C"/>
    <w:rsid w:val="00AC003B"/>
    <w:rsid w:val="00AC035E"/>
    <w:rsid w:val="00AC301F"/>
    <w:rsid w:val="00AF1BB6"/>
    <w:rsid w:val="00AF376E"/>
    <w:rsid w:val="00AF6E50"/>
    <w:rsid w:val="00B044EE"/>
    <w:rsid w:val="00B16FF2"/>
    <w:rsid w:val="00B2294D"/>
    <w:rsid w:val="00B23773"/>
    <w:rsid w:val="00B27B8C"/>
    <w:rsid w:val="00B33769"/>
    <w:rsid w:val="00B430EB"/>
    <w:rsid w:val="00B55CE9"/>
    <w:rsid w:val="00B604DD"/>
    <w:rsid w:val="00B71BDE"/>
    <w:rsid w:val="00B76179"/>
    <w:rsid w:val="00B8394E"/>
    <w:rsid w:val="00B83CD0"/>
    <w:rsid w:val="00B860CB"/>
    <w:rsid w:val="00B93625"/>
    <w:rsid w:val="00B938C4"/>
    <w:rsid w:val="00B93C4A"/>
    <w:rsid w:val="00B952DE"/>
    <w:rsid w:val="00B95FEB"/>
    <w:rsid w:val="00BB23B9"/>
    <w:rsid w:val="00BB5104"/>
    <w:rsid w:val="00BC0B8F"/>
    <w:rsid w:val="00BC491F"/>
    <w:rsid w:val="00BC7E4B"/>
    <w:rsid w:val="00BD2613"/>
    <w:rsid w:val="00BD2C49"/>
    <w:rsid w:val="00BD7821"/>
    <w:rsid w:val="00BD7CF4"/>
    <w:rsid w:val="00BE4B8D"/>
    <w:rsid w:val="00BF2BD2"/>
    <w:rsid w:val="00BF74B1"/>
    <w:rsid w:val="00BF79D7"/>
    <w:rsid w:val="00C109F5"/>
    <w:rsid w:val="00C16BC0"/>
    <w:rsid w:val="00C16DB3"/>
    <w:rsid w:val="00C170FE"/>
    <w:rsid w:val="00C179FA"/>
    <w:rsid w:val="00C272FB"/>
    <w:rsid w:val="00C27DC0"/>
    <w:rsid w:val="00C34B24"/>
    <w:rsid w:val="00C40E0F"/>
    <w:rsid w:val="00C520E7"/>
    <w:rsid w:val="00C55E96"/>
    <w:rsid w:val="00C57C38"/>
    <w:rsid w:val="00C63433"/>
    <w:rsid w:val="00C65C33"/>
    <w:rsid w:val="00C67691"/>
    <w:rsid w:val="00C7484E"/>
    <w:rsid w:val="00C76341"/>
    <w:rsid w:val="00C81812"/>
    <w:rsid w:val="00C825F7"/>
    <w:rsid w:val="00C82740"/>
    <w:rsid w:val="00C836E1"/>
    <w:rsid w:val="00C83ED6"/>
    <w:rsid w:val="00C85827"/>
    <w:rsid w:val="00C915DA"/>
    <w:rsid w:val="00C926B1"/>
    <w:rsid w:val="00C92954"/>
    <w:rsid w:val="00CA2934"/>
    <w:rsid w:val="00CA2C8B"/>
    <w:rsid w:val="00CB028E"/>
    <w:rsid w:val="00CB3771"/>
    <w:rsid w:val="00CC02BE"/>
    <w:rsid w:val="00CC26E6"/>
    <w:rsid w:val="00CC276B"/>
    <w:rsid w:val="00CC4879"/>
    <w:rsid w:val="00CC6F9E"/>
    <w:rsid w:val="00CD67FB"/>
    <w:rsid w:val="00CD7B72"/>
    <w:rsid w:val="00CE31A6"/>
    <w:rsid w:val="00CE50C6"/>
    <w:rsid w:val="00CE6B15"/>
    <w:rsid w:val="00CF3623"/>
    <w:rsid w:val="00CF5532"/>
    <w:rsid w:val="00D00483"/>
    <w:rsid w:val="00D10DDD"/>
    <w:rsid w:val="00D10E94"/>
    <w:rsid w:val="00D126D7"/>
    <w:rsid w:val="00D137F0"/>
    <w:rsid w:val="00D13CA3"/>
    <w:rsid w:val="00D15274"/>
    <w:rsid w:val="00D330F7"/>
    <w:rsid w:val="00D35FB2"/>
    <w:rsid w:val="00D41A0C"/>
    <w:rsid w:val="00D4536B"/>
    <w:rsid w:val="00D46F39"/>
    <w:rsid w:val="00D532DD"/>
    <w:rsid w:val="00D71AEB"/>
    <w:rsid w:val="00D8611D"/>
    <w:rsid w:val="00D864D7"/>
    <w:rsid w:val="00D87F2C"/>
    <w:rsid w:val="00D97DA5"/>
    <w:rsid w:val="00DA67B5"/>
    <w:rsid w:val="00DB1A81"/>
    <w:rsid w:val="00DB645B"/>
    <w:rsid w:val="00DB671B"/>
    <w:rsid w:val="00DC0800"/>
    <w:rsid w:val="00DC5750"/>
    <w:rsid w:val="00DD008A"/>
    <w:rsid w:val="00DD3981"/>
    <w:rsid w:val="00DD5BBA"/>
    <w:rsid w:val="00DE0E6D"/>
    <w:rsid w:val="00DE1694"/>
    <w:rsid w:val="00E0118A"/>
    <w:rsid w:val="00E02590"/>
    <w:rsid w:val="00E05FD9"/>
    <w:rsid w:val="00E064DE"/>
    <w:rsid w:val="00E07984"/>
    <w:rsid w:val="00E171AF"/>
    <w:rsid w:val="00E22AAC"/>
    <w:rsid w:val="00E4178B"/>
    <w:rsid w:val="00E42C18"/>
    <w:rsid w:val="00E47243"/>
    <w:rsid w:val="00E5030F"/>
    <w:rsid w:val="00E534AE"/>
    <w:rsid w:val="00E54AF0"/>
    <w:rsid w:val="00E5577D"/>
    <w:rsid w:val="00E56E5E"/>
    <w:rsid w:val="00E62F59"/>
    <w:rsid w:val="00E63BE3"/>
    <w:rsid w:val="00E7015F"/>
    <w:rsid w:val="00E75DF2"/>
    <w:rsid w:val="00E82DD6"/>
    <w:rsid w:val="00E8687E"/>
    <w:rsid w:val="00E94085"/>
    <w:rsid w:val="00EA2880"/>
    <w:rsid w:val="00EA676C"/>
    <w:rsid w:val="00EB1DE1"/>
    <w:rsid w:val="00EB7374"/>
    <w:rsid w:val="00ED3EB4"/>
    <w:rsid w:val="00ED41CE"/>
    <w:rsid w:val="00ED45AA"/>
    <w:rsid w:val="00ED6FC8"/>
    <w:rsid w:val="00ED7AC2"/>
    <w:rsid w:val="00ED7AF5"/>
    <w:rsid w:val="00EE2C4E"/>
    <w:rsid w:val="00EE3EFD"/>
    <w:rsid w:val="00EE6B46"/>
    <w:rsid w:val="00EE708C"/>
    <w:rsid w:val="00EF6C3F"/>
    <w:rsid w:val="00EF71A7"/>
    <w:rsid w:val="00EF7AEA"/>
    <w:rsid w:val="00F0761E"/>
    <w:rsid w:val="00F2416E"/>
    <w:rsid w:val="00F26D47"/>
    <w:rsid w:val="00F36D24"/>
    <w:rsid w:val="00F37EF3"/>
    <w:rsid w:val="00F40E45"/>
    <w:rsid w:val="00F42901"/>
    <w:rsid w:val="00F63F95"/>
    <w:rsid w:val="00F654C2"/>
    <w:rsid w:val="00F702E1"/>
    <w:rsid w:val="00F7219E"/>
    <w:rsid w:val="00F8110E"/>
    <w:rsid w:val="00F8129A"/>
    <w:rsid w:val="00F8319E"/>
    <w:rsid w:val="00F8485C"/>
    <w:rsid w:val="00F9044A"/>
    <w:rsid w:val="00F90E7C"/>
    <w:rsid w:val="00F92254"/>
    <w:rsid w:val="00F9712C"/>
    <w:rsid w:val="00FD209E"/>
    <w:rsid w:val="00FD5573"/>
    <w:rsid w:val="00FD7CA1"/>
    <w:rsid w:val="00FD7F01"/>
    <w:rsid w:val="00FE03B9"/>
    <w:rsid w:val="00FF1519"/>
    <w:rsid w:val="00FF2865"/>
    <w:rsid w:val="00FF65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0843CF-D444-41B7-A5AF-1368BE98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3A02"/>
  </w:style>
  <w:style w:type="paragraph" w:styleId="Nadpis1">
    <w:name w:val="heading 1"/>
    <w:basedOn w:val="Newstyle"/>
    <w:link w:val="Nadpis1Char"/>
    <w:autoRedefine/>
    <w:uiPriority w:val="9"/>
    <w:qFormat/>
    <w:rsid w:val="00EF6C3F"/>
    <w:pPr>
      <w:numPr>
        <w:numId w:val="1"/>
      </w:numPr>
      <w:spacing w:before="100" w:beforeAutospacing="1" w:after="100" w:afterAutospacing="1"/>
      <w:outlineLvl w:val="0"/>
    </w:pPr>
    <w:rPr>
      <w:rFonts w:eastAsia="Times New Roman"/>
      <w:b/>
      <w:bCs/>
      <w:kern w:val="36"/>
      <w:sz w:val="32"/>
      <w:szCs w:val="48"/>
      <w:lang w:val="en-US"/>
    </w:rPr>
  </w:style>
  <w:style w:type="paragraph" w:styleId="Nadpis2">
    <w:name w:val="heading 2"/>
    <w:basedOn w:val="Newstyle"/>
    <w:next w:val="Normln"/>
    <w:link w:val="Nadpis2Char"/>
    <w:autoRedefine/>
    <w:uiPriority w:val="9"/>
    <w:unhideWhenUsed/>
    <w:qFormat/>
    <w:rsid w:val="005E21AB"/>
    <w:pPr>
      <w:keepNext/>
      <w:keepLines/>
      <w:spacing w:before="200" w:after="0"/>
      <w:outlineLvl w:val="1"/>
    </w:pPr>
    <w:rPr>
      <w:rFonts w:eastAsiaTheme="majorEastAsia" w:cstheme="majorBidi"/>
      <w:b/>
      <w:bCs/>
      <w:sz w:val="30"/>
      <w:szCs w:val="26"/>
    </w:rPr>
  </w:style>
  <w:style w:type="paragraph" w:styleId="Nadpis3">
    <w:name w:val="heading 3"/>
    <w:basedOn w:val="Newstyle"/>
    <w:next w:val="Normln"/>
    <w:link w:val="Nadpis3Char"/>
    <w:autoRedefine/>
    <w:uiPriority w:val="9"/>
    <w:unhideWhenUsed/>
    <w:qFormat/>
    <w:rsid w:val="00986B69"/>
    <w:pPr>
      <w:keepNext/>
      <w:keepLines/>
      <w:spacing w:before="200" w:after="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618A2"/>
    <w:pPr>
      <w:ind w:left="720"/>
      <w:contextualSpacing/>
    </w:pPr>
  </w:style>
  <w:style w:type="character" w:styleId="Odkaznakoment">
    <w:name w:val="annotation reference"/>
    <w:basedOn w:val="Standardnpsmoodstavce"/>
    <w:uiPriority w:val="99"/>
    <w:semiHidden/>
    <w:unhideWhenUsed/>
    <w:rsid w:val="00635526"/>
    <w:rPr>
      <w:sz w:val="16"/>
      <w:szCs w:val="16"/>
    </w:rPr>
  </w:style>
  <w:style w:type="paragraph" w:styleId="Textkomente">
    <w:name w:val="annotation text"/>
    <w:basedOn w:val="Normln"/>
    <w:link w:val="TextkomenteChar"/>
    <w:uiPriority w:val="99"/>
    <w:semiHidden/>
    <w:unhideWhenUsed/>
    <w:rsid w:val="00635526"/>
    <w:pPr>
      <w:spacing w:line="240" w:lineRule="auto"/>
    </w:pPr>
    <w:rPr>
      <w:sz w:val="20"/>
      <w:szCs w:val="20"/>
    </w:rPr>
  </w:style>
  <w:style w:type="character" w:customStyle="1" w:styleId="TextkomenteChar">
    <w:name w:val="Text komentáře Char"/>
    <w:basedOn w:val="Standardnpsmoodstavce"/>
    <w:link w:val="Textkomente"/>
    <w:uiPriority w:val="99"/>
    <w:semiHidden/>
    <w:rsid w:val="00635526"/>
    <w:rPr>
      <w:sz w:val="20"/>
      <w:szCs w:val="20"/>
    </w:rPr>
  </w:style>
  <w:style w:type="paragraph" w:styleId="Pedmtkomente">
    <w:name w:val="annotation subject"/>
    <w:basedOn w:val="Textkomente"/>
    <w:next w:val="Textkomente"/>
    <w:link w:val="PedmtkomenteChar"/>
    <w:uiPriority w:val="99"/>
    <w:semiHidden/>
    <w:unhideWhenUsed/>
    <w:rsid w:val="00635526"/>
    <w:rPr>
      <w:b/>
      <w:bCs/>
    </w:rPr>
  </w:style>
  <w:style w:type="character" w:customStyle="1" w:styleId="PedmtkomenteChar">
    <w:name w:val="Předmět komentáře Char"/>
    <w:basedOn w:val="TextkomenteChar"/>
    <w:link w:val="Pedmtkomente"/>
    <w:uiPriority w:val="99"/>
    <w:semiHidden/>
    <w:rsid w:val="00635526"/>
    <w:rPr>
      <w:b/>
      <w:bCs/>
      <w:sz w:val="20"/>
      <w:szCs w:val="20"/>
    </w:rPr>
  </w:style>
  <w:style w:type="paragraph" w:styleId="Textbubliny">
    <w:name w:val="Balloon Text"/>
    <w:basedOn w:val="Normln"/>
    <w:link w:val="TextbublinyChar"/>
    <w:uiPriority w:val="99"/>
    <w:semiHidden/>
    <w:unhideWhenUsed/>
    <w:rsid w:val="006355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5526"/>
    <w:rPr>
      <w:rFonts w:ascii="Tahoma" w:hAnsi="Tahoma" w:cs="Tahoma"/>
      <w:sz w:val="16"/>
      <w:szCs w:val="16"/>
    </w:rPr>
  </w:style>
  <w:style w:type="paragraph" w:styleId="Zhlav">
    <w:name w:val="header"/>
    <w:basedOn w:val="Normln"/>
    <w:link w:val="ZhlavChar"/>
    <w:uiPriority w:val="99"/>
    <w:unhideWhenUsed/>
    <w:rsid w:val="00E05F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5FD9"/>
  </w:style>
  <w:style w:type="paragraph" w:styleId="Zpat">
    <w:name w:val="footer"/>
    <w:basedOn w:val="Normln"/>
    <w:link w:val="ZpatChar"/>
    <w:uiPriority w:val="99"/>
    <w:unhideWhenUsed/>
    <w:rsid w:val="00E05FD9"/>
    <w:pPr>
      <w:tabs>
        <w:tab w:val="center" w:pos="4536"/>
        <w:tab w:val="right" w:pos="9072"/>
      </w:tabs>
      <w:spacing w:after="0" w:line="240" w:lineRule="auto"/>
    </w:pPr>
  </w:style>
  <w:style w:type="character" w:customStyle="1" w:styleId="ZpatChar">
    <w:name w:val="Zápatí Char"/>
    <w:basedOn w:val="Standardnpsmoodstavce"/>
    <w:link w:val="Zpat"/>
    <w:uiPriority w:val="99"/>
    <w:rsid w:val="00E05FD9"/>
  </w:style>
  <w:style w:type="character" w:styleId="Hypertextovodkaz">
    <w:name w:val="Hyperlink"/>
    <w:basedOn w:val="Standardnpsmoodstavce"/>
    <w:uiPriority w:val="99"/>
    <w:unhideWhenUsed/>
    <w:rsid w:val="00007ED7"/>
    <w:rPr>
      <w:color w:val="0563C1" w:themeColor="hyperlink"/>
      <w:u w:val="single"/>
    </w:rPr>
  </w:style>
  <w:style w:type="table" w:styleId="Mkatabulky">
    <w:name w:val="Table Grid"/>
    <w:basedOn w:val="Normlntabulka"/>
    <w:rsid w:val="003D7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A36D9E"/>
    <w:pPr>
      <w:spacing w:after="0" w:line="240" w:lineRule="auto"/>
    </w:pPr>
  </w:style>
  <w:style w:type="character" w:styleId="Sledovanodkaz">
    <w:name w:val="FollowedHyperlink"/>
    <w:basedOn w:val="Standardnpsmoodstavce"/>
    <w:uiPriority w:val="99"/>
    <w:semiHidden/>
    <w:unhideWhenUsed/>
    <w:rsid w:val="00B938C4"/>
    <w:rPr>
      <w:color w:val="954F72" w:themeColor="followedHyperlink"/>
      <w:u w:val="single"/>
    </w:rPr>
  </w:style>
  <w:style w:type="paragraph" w:styleId="FormtovanvHTML">
    <w:name w:val="HTML Preformatted"/>
    <w:basedOn w:val="Normln"/>
    <w:link w:val="FormtovanvHTMLChar"/>
    <w:uiPriority w:val="99"/>
    <w:semiHidden/>
    <w:unhideWhenUsed/>
    <w:rsid w:val="00F4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semiHidden/>
    <w:rsid w:val="00F42901"/>
    <w:rPr>
      <w:rFonts w:ascii="Courier New" w:eastAsia="Times New Roman" w:hAnsi="Courier New" w:cs="Courier New"/>
      <w:sz w:val="20"/>
      <w:szCs w:val="20"/>
      <w:lang w:val="en-US"/>
    </w:rPr>
  </w:style>
  <w:style w:type="character" w:customStyle="1" w:styleId="Nadpis1Char">
    <w:name w:val="Nadpis 1 Char"/>
    <w:basedOn w:val="Standardnpsmoodstavce"/>
    <w:link w:val="Nadpis1"/>
    <w:uiPriority w:val="9"/>
    <w:rsid w:val="00EF6C3F"/>
    <w:rPr>
      <w:rFonts w:ascii="Times New Roman" w:eastAsia="Times New Roman" w:hAnsi="Times New Roman" w:cs="Times New Roman"/>
      <w:b/>
      <w:bCs/>
      <w:kern w:val="36"/>
      <w:sz w:val="32"/>
      <w:szCs w:val="48"/>
      <w:lang w:val="en-US"/>
    </w:rPr>
  </w:style>
  <w:style w:type="character" w:customStyle="1" w:styleId="fn">
    <w:name w:val="fn"/>
    <w:basedOn w:val="Standardnpsmoodstavce"/>
    <w:rsid w:val="007B1EB0"/>
  </w:style>
  <w:style w:type="paragraph" w:customStyle="1" w:styleId="Newstyle">
    <w:name w:val="New style"/>
    <w:basedOn w:val="Normln"/>
    <w:link w:val="NewstyleChar"/>
    <w:autoRedefine/>
    <w:qFormat/>
    <w:rsid w:val="008462A4"/>
    <w:pPr>
      <w:tabs>
        <w:tab w:val="right" w:leader="dot" w:pos="8505"/>
      </w:tabs>
      <w:spacing w:before="120" w:after="120" w:line="360" w:lineRule="auto"/>
      <w:ind w:firstLine="284"/>
      <w:jc w:val="both"/>
    </w:pPr>
    <w:rPr>
      <w:rFonts w:ascii="Times New Roman" w:hAnsi="Times New Roman" w:cs="Times New Roman"/>
      <w:sz w:val="24"/>
      <w:szCs w:val="24"/>
    </w:rPr>
  </w:style>
  <w:style w:type="character" w:customStyle="1" w:styleId="Nadpis2Char">
    <w:name w:val="Nadpis 2 Char"/>
    <w:basedOn w:val="Standardnpsmoodstavce"/>
    <w:link w:val="Nadpis2"/>
    <w:uiPriority w:val="9"/>
    <w:rsid w:val="005E21AB"/>
    <w:rPr>
      <w:rFonts w:ascii="Times New Roman" w:eastAsiaTheme="majorEastAsia" w:hAnsi="Times New Roman" w:cstheme="majorBidi"/>
      <w:b/>
      <w:bCs/>
      <w:sz w:val="30"/>
      <w:szCs w:val="26"/>
    </w:rPr>
  </w:style>
  <w:style w:type="character" w:customStyle="1" w:styleId="NewstyleChar">
    <w:name w:val="New style Char"/>
    <w:basedOn w:val="Standardnpsmoodstavce"/>
    <w:link w:val="Newstyle"/>
    <w:rsid w:val="008462A4"/>
    <w:rPr>
      <w:rFonts w:ascii="Times New Roman" w:hAnsi="Times New Roman" w:cs="Times New Roman"/>
      <w:sz w:val="24"/>
      <w:szCs w:val="24"/>
    </w:rPr>
  </w:style>
  <w:style w:type="character" w:customStyle="1" w:styleId="Nadpis3Char">
    <w:name w:val="Nadpis 3 Char"/>
    <w:basedOn w:val="Standardnpsmoodstavce"/>
    <w:link w:val="Nadpis3"/>
    <w:uiPriority w:val="9"/>
    <w:rsid w:val="00986B69"/>
    <w:rPr>
      <w:rFonts w:ascii="Times New Roman" w:eastAsiaTheme="majorEastAsia" w:hAnsi="Times New Roman" w:cstheme="majorBidi"/>
      <w:b/>
      <w:bCs/>
      <w:sz w:val="24"/>
      <w:szCs w:val="24"/>
    </w:rPr>
  </w:style>
  <w:style w:type="paragraph" w:styleId="Obsah2">
    <w:name w:val="toc 2"/>
    <w:basedOn w:val="Normln"/>
    <w:next w:val="Normln"/>
    <w:autoRedefine/>
    <w:uiPriority w:val="39"/>
    <w:unhideWhenUsed/>
    <w:rsid w:val="00FD7F01"/>
    <w:pPr>
      <w:tabs>
        <w:tab w:val="left" w:pos="567"/>
        <w:tab w:val="right" w:pos="9061"/>
      </w:tabs>
      <w:spacing w:after="100"/>
      <w:ind w:left="220"/>
    </w:pPr>
  </w:style>
  <w:style w:type="paragraph" w:styleId="Obsah7">
    <w:name w:val="toc 7"/>
    <w:basedOn w:val="Normln"/>
    <w:next w:val="Normln"/>
    <w:autoRedefine/>
    <w:uiPriority w:val="39"/>
    <w:unhideWhenUsed/>
    <w:rsid w:val="00986B69"/>
    <w:pPr>
      <w:spacing w:after="100"/>
      <w:ind w:left="1320"/>
    </w:pPr>
  </w:style>
  <w:style w:type="paragraph" w:styleId="Obsah1">
    <w:name w:val="toc 1"/>
    <w:basedOn w:val="Normln"/>
    <w:next w:val="Normln"/>
    <w:autoRedefine/>
    <w:uiPriority w:val="39"/>
    <w:unhideWhenUsed/>
    <w:rsid w:val="00986B69"/>
    <w:pPr>
      <w:spacing w:after="100"/>
    </w:pPr>
  </w:style>
  <w:style w:type="paragraph" w:styleId="Obsah3">
    <w:name w:val="toc 3"/>
    <w:basedOn w:val="Normln"/>
    <w:next w:val="Normln"/>
    <w:autoRedefine/>
    <w:uiPriority w:val="39"/>
    <w:unhideWhenUsed/>
    <w:rsid w:val="00986B69"/>
    <w:pPr>
      <w:spacing w:after="100"/>
      <w:ind w:left="440"/>
    </w:pPr>
  </w:style>
  <w:style w:type="character" w:customStyle="1" w:styleId="apple-converted-space">
    <w:name w:val="apple-converted-space"/>
    <w:basedOn w:val="Standardnpsmoodstavce"/>
    <w:rsid w:val="003F4E15"/>
  </w:style>
  <w:style w:type="paragraph" w:styleId="Obsah4">
    <w:name w:val="toc 4"/>
    <w:basedOn w:val="Normln"/>
    <w:next w:val="Normln"/>
    <w:autoRedefine/>
    <w:uiPriority w:val="39"/>
    <w:unhideWhenUsed/>
    <w:rsid w:val="00AB2D9D"/>
    <w:pPr>
      <w:spacing w:after="100" w:line="276" w:lineRule="auto"/>
      <w:ind w:left="660"/>
    </w:pPr>
    <w:rPr>
      <w:rFonts w:eastAsiaTheme="minorEastAsia"/>
      <w:lang w:val="en-US"/>
    </w:rPr>
  </w:style>
  <w:style w:type="paragraph" w:styleId="Obsah5">
    <w:name w:val="toc 5"/>
    <w:basedOn w:val="Normln"/>
    <w:next w:val="Normln"/>
    <w:autoRedefine/>
    <w:uiPriority w:val="39"/>
    <w:unhideWhenUsed/>
    <w:rsid w:val="00AB2D9D"/>
    <w:pPr>
      <w:spacing w:after="100" w:line="276" w:lineRule="auto"/>
      <w:ind w:left="880"/>
    </w:pPr>
    <w:rPr>
      <w:rFonts w:eastAsiaTheme="minorEastAsia"/>
      <w:lang w:val="en-US"/>
    </w:rPr>
  </w:style>
  <w:style w:type="paragraph" w:styleId="Obsah6">
    <w:name w:val="toc 6"/>
    <w:basedOn w:val="Normln"/>
    <w:next w:val="Normln"/>
    <w:autoRedefine/>
    <w:uiPriority w:val="39"/>
    <w:unhideWhenUsed/>
    <w:rsid w:val="00AB2D9D"/>
    <w:pPr>
      <w:spacing w:after="100" w:line="276" w:lineRule="auto"/>
      <w:ind w:left="1100"/>
    </w:pPr>
    <w:rPr>
      <w:rFonts w:eastAsiaTheme="minorEastAsia"/>
      <w:lang w:val="en-US"/>
    </w:rPr>
  </w:style>
  <w:style w:type="paragraph" w:styleId="Obsah8">
    <w:name w:val="toc 8"/>
    <w:basedOn w:val="Normln"/>
    <w:next w:val="Normln"/>
    <w:autoRedefine/>
    <w:uiPriority w:val="39"/>
    <w:unhideWhenUsed/>
    <w:rsid w:val="00AB2D9D"/>
    <w:pPr>
      <w:spacing w:after="100" w:line="276" w:lineRule="auto"/>
      <w:ind w:left="1540"/>
    </w:pPr>
    <w:rPr>
      <w:rFonts w:eastAsiaTheme="minorEastAsia"/>
      <w:lang w:val="en-US"/>
    </w:rPr>
  </w:style>
  <w:style w:type="paragraph" w:styleId="Obsah9">
    <w:name w:val="toc 9"/>
    <w:basedOn w:val="Normln"/>
    <w:next w:val="Normln"/>
    <w:autoRedefine/>
    <w:uiPriority w:val="39"/>
    <w:unhideWhenUsed/>
    <w:rsid w:val="00AB2D9D"/>
    <w:pPr>
      <w:spacing w:after="100" w:line="276" w:lineRule="auto"/>
      <w:ind w:left="1760"/>
    </w:pPr>
    <w:rPr>
      <w:rFonts w:eastAsiaTheme="minorEastAsia"/>
      <w:lang w:val="en-US"/>
    </w:rPr>
  </w:style>
  <w:style w:type="character" w:customStyle="1" w:styleId="C-PlaceholderTextChar">
    <w:name w:val="C-Placeholder Text Char"/>
    <w:basedOn w:val="Standardnpsmoodstavce"/>
    <w:link w:val="C-PlaceholderText"/>
    <w:locked/>
    <w:rsid w:val="00AB2D9D"/>
    <w:rPr>
      <w:rFonts w:ascii="Futura LtCn BT" w:eastAsia="Arial Unicode MS" w:hAnsi="Futura LtCn BT"/>
      <w:caps/>
      <w:color w:val="999999"/>
      <w:kern w:val="10"/>
      <w:sz w:val="18"/>
      <w:szCs w:val="18"/>
      <w:lang w:eastAsia="zh-TW"/>
    </w:rPr>
  </w:style>
  <w:style w:type="paragraph" w:customStyle="1" w:styleId="C-PlaceholderText">
    <w:name w:val="C-Placeholder Text"/>
    <w:link w:val="C-PlaceholderTextChar"/>
    <w:rsid w:val="00AB2D9D"/>
    <w:pPr>
      <w:widowControl w:val="0"/>
      <w:adjustRightInd w:val="0"/>
      <w:spacing w:after="0" w:line="240" w:lineRule="auto"/>
    </w:pPr>
    <w:rPr>
      <w:rFonts w:ascii="Futura LtCn BT" w:eastAsia="Arial Unicode MS" w:hAnsi="Futura LtCn BT"/>
      <w:caps/>
      <w:color w:val="999999"/>
      <w:kern w:val="10"/>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5850">
      <w:bodyDiv w:val="1"/>
      <w:marLeft w:val="0"/>
      <w:marRight w:val="0"/>
      <w:marTop w:val="0"/>
      <w:marBottom w:val="0"/>
      <w:divBdr>
        <w:top w:val="none" w:sz="0" w:space="0" w:color="auto"/>
        <w:left w:val="none" w:sz="0" w:space="0" w:color="auto"/>
        <w:bottom w:val="none" w:sz="0" w:space="0" w:color="auto"/>
        <w:right w:val="none" w:sz="0" w:space="0" w:color="auto"/>
      </w:divBdr>
    </w:div>
    <w:div w:id="1115828255">
      <w:bodyDiv w:val="1"/>
      <w:marLeft w:val="0"/>
      <w:marRight w:val="0"/>
      <w:marTop w:val="0"/>
      <w:marBottom w:val="0"/>
      <w:divBdr>
        <w:top w:val="none" w:sz="0" w:space="0" w:color="auto"/>
        <w:left w:val="none" w:sz="0" w:space="0" w:color="auto"/>
        <w:bottom w:val="none" w:sz="0" w:space="0" w:color="auto"/>
        <w:right w:val="none" w:sz="0" w:space="0" w:color="auto"/>
      </w:divBdr>
    </w:div>
    <w:div w:id="156987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revence-info.cz/" TargetMode="Externa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www.idealni.c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svrchni.cz/index.php/projekty/projekty-eu" TargetMode="Externa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smt.cz/mladez/zajmove-vzdelavani-1?highlightWords=soci%C3%A1ln%C3%AD+programy" TargetMode="External"/><Relationship Id="rId23"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prevence-info.cz/syndrom-tyraneho-ditete-can" TargetMode="External"/><Relationship Id="rId22"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hrivnacky\Desktop\Graf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hrivnacky\Desktop\Graf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inksi\Desktop\Se&#353;it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hrivnacky\Desktop\Graf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xserver2.zsvrchni.local\aplikace\Sd&#237;len&#225;%20slo&#382;ka\111\Kopie%20-%20TAbulky%20s%20graf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xserver2.zsvrchni.local\aplikace\Sd&#237;len&#225;%20slo&#382;ka\111\Kopie%20-%20TAbulky%20s%20graf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xserver2.zsvrchni.local\aplikace\Sd&#237;len&#225;%20slo&#382;ka\111\Kopie%20-%20TAbulky%20s%20graf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xserver2.zsvrchni.local\aplikace\Sd&#237;len&#225;%20slo&#382;ka\111\Kopie%20-%20TAbulky%20s%20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'Zájem podle žáků'!$F$13</c:f>
              <c:strCache>
                <c:ptCount val="1"/>
                <c:pt idx="0">
                  <c:v>Zájem jednotlivých tříd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'Zájem podle žáků'!$E$14:$E$18</c:f>
              <c:strCache>
                <c:ptCount val="5"/>
                <c:pt idx="0">
                  <c:v>5. třída</c:v>
                </c:pt>
                <c:pt idx="1">
                  <c:v>6. třida</c:v>
                </c:pt>
                <c:pt idx="2">
                  <c:v>7. třída</c:v>
                </c:pt>
                <c:pt idx="3">
                  <c:v>8. třida</c:v>
                </c:pt>
                <c:pt idx="4">
                  <c:v>9. třída</c:v>
                </c:pt>
              </c:strCache>
            </c:strRef>
          </c:cat>
          <c:val>
            <c:numRef>
              <c:f>'Zájem podle žáků'!$F$14:$F$18</c:f>
              <c:numCache>
                <c:formatCode>0%</c:formatCode>
                <c:ptCount val="5"/>
                <c:pt idx="0">
                  <c:v>1</c:v>
                </c:pt>
                <c:pt idx="1">
                  <c:v>0.91228070175438558</c:v>
                </c:pt>
                <c:pt idx="2">
                  <c:v>0.84905660377358583</c:v>
                </c:pt>
                <c:pt idx="3">
                  <c:v>0.83050847457627164</c:v>
                </c:pt>
                <c:pt idx="4">
                  <c:v>0.78723404255319263</c:v>
                </c:pt>
              </c:numCache>
            </c:numRef>
          </c:val>
        </c:ser>
        <c:dLbls>
          <c:showLegendKey val="0"/>
          <c:showVal val="0"/>
          <c:showCatName val="0"/>
          <c:showSerName val="0"/>
          <c:showPercent val="0"/>
          <c:showBubbleSize val="0"/>
        </c:dLbls>
        <c:gapWidth val="150"/>
        <c:shape val="box"/>
        <c:axId val="187630160"/>
        <c:axId val="219915176"/>
        <c:axId val="0"/>
      </c:bar3DChart>
      <c:catAx>
        <c:axId val="187630160"/>
        <c:scaling>
          <c:orientation val="minMax"/>
        </c:scaling>
        <c:delete val="0"/>
        <c:axPos val="l"/>
        <c:numFmt formatCode="General" sourceLinked="0"/>
        <c:majorTickMark val="none"/>
        <c:minorTickMark val="none"/>
        <c:tickLblPos val="nextTo"/>
        <c:crossAx val="219915176"/>
        <c:crosses val="autoZero"/>
        <c:auto val="1"/>
        <c:lblAlgn val="ctr"/>
        <c:lblOffset val="100"/>
        <c:noMultiLvlLbl val="0"/>
      </c:catAx>
      <c:valAx>
        <c:axId val="219915176"/>
        <c:scaling>
          <c:orientation val="minMax"/>
        </c:scaling>
        <c:delete val="0"/>
        <c:axPos val="b"/>
        <c:majorGridlines/>
        <c:numFmt formatCode="0%" sourceLinked="1"/>
        <c:majorTickMark val="none"/>
        <c:minorTickMark val="none"/>
        <c:tickLblPos val="nextTo"/>
        <c:crossAx val="18763016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Zájem o jednotlivé kurzy</a:t>
            </a:r>
            <a:endParaRPr lang="en-US"/>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'Jednotlivé akce'!$M$16:$M$19</c:f>
              <c:strCache>
                <c:ptCount val="4"/>
                <c:pt idx="0">
                  <c:v>A2 – letní sportovně – malířský kurz</c:v>
                </c:pt>
                <c:pt idx="1">
                  <c:v>A3 – modelářsko – rekreační kurz</c:v>
                </c:pt>
                <c:pt idx="2">
                  <c:v>A4 – cyklistický kurz se základy fotografie</c:v>
                </c:pt>
                <c:pt idx="3">
                  <c:v>A5 – výstava fotografií</c:v>
                </c:pt>
              </c:strCache>
            </c:strRef>
          </c:cat>
          <c:val>
            <c:numRef>
              <c:f>'Jednotlivé akce'!$N$16:$N$19</c:f>
              <c:numCache>
                <c:formatCode>0%</c:formatCode>
                <c:ptCount val="4"/>
                <c:pt idx="0">
                  <c:v>0.43000000000000033</c:v>
                </c:pt>
                <c:pt idx="1">
                  <c:v>0.18000000000000016</c:v>
                </c:pt>
                <c:pt idx="2">
                  <c:v>0.27</c:v>
                </c:pt>
                <c:pt idx="3">
                  <c:v>0.12000000000000002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Výsledky</a:t>
            </a:r>
            <a:r>
              <a:rPr lang="cs-CZ" b="1" baseline="0">
                <a:solidFill>
                  <a:sysClr val="windowText" lastClr="000000"/>
                </a:solidFill>
              </a:rPr>
              <a:t> šetření</a:t>
            </a:r>
            <a:endParaRPr lang="en-US" b="1">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tx>
            <c:strRef>
              <c:f>List1!$A$66</c:f>
              <c:strCache>
                <c:ptCount val="1"/>
                <c:pt idx="0">
                  <c:v>5. tř.</c:v>
                </c:pt>
              </c:strCache>
            </c:strRef>
          </c:tx>
          <c:spPr>
            <a:solidFill>
              <a:srgbClr val="92D050"/>
            </a:solidFill>
            <a:ln>
              <a:noFill/>
            </a:ln>
            <a:effectLst/>
          </c:spPr>
          <c:invertIfNegative val="0"/>
          <c:cat>
            <c:multiLvlStrRef>
              <c:f>List1!$B$64:$K$65</c:f>
              <c:multiLvlStrCache>
                <c:ptCount val="10"/>
                <c:lvl>
                  <c:pt idx="0">
                    <c:v> D</c:v>
                  </c:pt>
                  <c:pt idx="1">
                    <c:v>CH</c:v>
                  </c:pt>
                  <c:pt idx="2">
                    <c:v>D</c:v>
                  </c:pt>
                  <c:pt idx="3">
                    <c:v>CH</c:v>
                  </c:pt>
                  <c:pt idx="4">
                    <c:v>D</c:v>
                  </c:pt>
                  <c:pt idx="5">
                    <c:v>CH</c:v>
                  </c:pt>
                  <c:pt idx="6">
                    <c:v>D</c:v>
                  </c:pt>
                  <c:pt idx="7">
                    <c:v>CH</c:v>
                  </c:pt>
                  <c:pt idx="8">
                    <c:v>D</c:v>
                  </c:pt>
                  <c:pt idx="9">
                    <c:v>CH</c:v>
                  </c:pt>
                </c:lvl>
                <c:lvl>
                  <c:pt idx="0">
                    <c:v>    A1</c:v>
                  </c:pt>
                  <c:pt idx="2">
                    <c:v>     A2</c:v>
                  </c:pt>
                  <c:pt idx="4">
                    <c:v>     A3</c:v>
                  </c:pt>
                  <c:pt idx="6">
                    <c:v>     A4</c:v>
                  </c:pt>
                  <c:pt idx="8">
                    <c:v>     A5</c:v>
                  </c:pt>
                </c:lvl>
              </c:multiLvlStrCache>
            </c:multiLvlStrRef>
          </c:cat>
          <c:val>
            <c:numRef>
              <c:f>List1!$B$66:$K$66</c:f>
              <c:numCache>
                <c:formatCode>General</c:formatCode>
                <c:ptCount val="10"/>
                <c:pt idx="0">
                  <c:v>9</c:v>
                </c:pt>
                <c:pt idx="1">
                  <c:v>10</c:v>
                </c:pt>
                <c:pt idx="2">
                  <c:v>6</c:v>
                </c:pt>
                <c:pt idx="3">
                  <c:v>8</c:v>
                </c:pt>
                <c:pt idx="4">
                  <c:v>3</c:v>
                </c:pt>
                <c:pt idx="5">
                  <c:v>2</c:v>
                </c:pt>
                <c:pt idx="6">
                  <c:v>4</c:v>
                </c:pt>
                <c:pt idx="7">
                  <c:v>4</c:v>
                </c:pt>
                <c:pt idx="8">
                  <c:v>6</c:v>
                </c:pt>
                <c:pt idx="9">
                  <c:v>7</c:v>
                </c:pt>
              </c:numCache>
            </c:numRef>
          </c:val>
        </c:ser>
        <c:ser>
          <c:idx val="1"/>
          <c:order val="1"/>
          <c:tx>
            <c:strRef>
              <c:f>List1!$A$67</c:f>
              <c:strCache>
                <c:ptCount val="1"/>
                <c:pt idx="0">
                  <c:v>6. tř.</c:v>
                </c:pt>
              </c:strCache>
            </c:strRef>
          </c:tx>
          <c:spPr>
            <a:solidFill>
              <a:schemeClr val="accent2"/>
            </a:solidFill>
            <a:ln>
              <a:noFill/>
            </a:ln>
            <a:effectLst/>
          </c:spPr>
          <c:invertIfNegative val="0"/>
          <c:cat>
            <c:multiLvlStrRef>
              <c:f>List1!$B$64:$K$65</c:f>
              <c:multiLvlStrCache>
                <c:ptCount val="10"/>
                <c:lvl>
                  <c:pt idx="0">
                    <c:v> D</c:v>
                  </c:pt>
                  <c:pt idx="1">
                    <c:v>CH</c:v>
                  </c:pt>
                  <c:pt idx="2">
                    <c:v>D</c:v>
                  </c:pt>
                  <c:pt idx="3">
                    <c:v>CH</c:v>
                  </c:pt>
                  <c:pt idx="4">
                    <c:v>D</c:v>
                  </c:pt>
                  <c:pt idx="5">
                    <c:v>CH</c:v>
                  </c:pt>
                  <c:pt idx="6">
                    <c:v>D</c:v>
                  </c:pt>
                  <c:pt idx="7">
                    <c:v>CH</c:v>
                  </c:pt>
                  <c:pt idx="8">
                    <c:v>D</c:v>
                  </c:pt>
                  <c:pt idx="9">
                    <c:v>CH</c:v>
                  </c:pt>
                </c:lvl>
                <c:lvl>
                  <c:pt idx="0">
                    <c:v>    A1</c:v>
                  </c:pt>
                  <c:pt idx="2">
                    <c:v>     A2</c:v>
                  </c:pt>
                  <c:pt idx="4">
                    <c:v>     A3</c:v>
                  </c:pt>
                  <c:pt idx="6">
                    <c:v>     A4</c:v>
                  </c:pt>
                  <c:pt idx="8">
                    <c:v>     A5</c:v>
                  </c:pt>
                </c:lvl>
              </c:multiLvlStrCache>
            </c:multiLvlStrRef>
          </c:cat>
          <c:val>
            <c:numRef>
              <c:f>List1!$B$67:$K$67</c:f>
              <c:numCache>
                <c:formatCode>General</c:formatCode>
                <c:ptCount val="10"/>
                <c:pt idx="0">
                  <c:v>7</c:v>
                </c:pt>
                <c:pt idx="1">
                  <c:v>8</c:v>
                </c:pt>
                <c:pt idx="2">
                  <c:v>4</c:v>
                </c:pt>
                <c:pt idx="3">
                  <c:v>7</c:v>
                </c:pt>
                <c:pt idx="4">
                  <c:v>0</c:v>
                </c:pt>
                <c:pt idx="5">
                  <c:v>5</c:v>
                </c:pt>
                <c:pt idx="6">
                  <c:v>2</c:v>
                </c:pt>
                <c:pt idx="7">
                  <c:v>4</c:v>
                </c:pt>
                <c:pt idx="8">
                  <c:v>4</c:v>
                </c:pt>
                <c:pt idx="9">
                  <c:v>4</c:v>
                </c:pt>
              </c:numCache>
            </c:numRef>
          </c:val>
        </c:ser>
        <c:ser>
          <c:idx val="2"/>
          <c:order val="2"/>
          <c:tx>
            <c:strRef>
              <c:f>List1!$A$68</c:f>
              <c:strCache>
                <c:ptCount val="1"/>
                <c:pt idx="0">
                  <c:v>7. tř.</c:v>
                </c:pt>
              </c:strCache>
            </c:strRef>
          </c:tx>
          <c:spPr>
            <a:solidFill>
              <a:srgbClr val="FF0000"/>
            </a:solidFill>
            <a:ln>
              <a:noFill/>
            </a:ln>
            <a:effectLst/>
          </c:spPr>
          <c:invertIfNegative val="0"/>
          <c:cat>
            <c:multiLvlStrRef>
              <c:f>List1!$B$64:$K$65</c:f>
              <c:multiLvlStrCache>
                <c:ptCount val="10"/>
                <c:lvl>
                  <c:pt idx="0">
                    <c:v> D</c:v>
                  </c:pt>
                  <c:pt idx="1">
                    <c:v>CH</c:v>
                  </c:pt>
                  <c:pt idx="2">
                    <c:v>D</c:v>
                  </c:pt>
                  <c:pt idx="3">
                    <c:v>CH</c:v>
                  </c:pt>
                  <c:pt idx="4">
                    <c:v>D</c:v>
                  </c:pt>
                  <c:pt idx="5">
                    <c:v>CH</c:v>
                  </c:pt>
                  <c:pt idx="6">
                    <c:v>D</c:v>
                  </c:pt>
                  <c:pt idx="7">
                    <c:v>CH</c:v>
                  </c:pt>
                  <c:pt idx="8">
                    <c:v>D</c:v>
                  </c:pt>
                  <c:pt idx="9">
                    <c:v>CH</c:v>
                  </c:pt>
                </c:lvl>
                <c:lvl>
                  <c:pt idx="0">
                    <c:v>    A1</c:v>
                  </c:pt>
                  <c:pt idx="2">
                    <c:v>     A2</c:v>
                  </c:pt>
                  <c:pt idx="4">
                    <c:v>     A3</c:v>
                  </c:pt>
                  <c:pt idx="6">
                    <c:v>     A4</c:v>
                  </c:pt>
                  <c:pt idx="8">
                    <c:v>     A5</c:v>
                  </c:pt>
                </c:lvl>
              </c:multiLvlStrCache>
            </c:multiLvlStrRef>
          </c:cat>
          <c:val>
            <c:numRef>
              <c:f>List1!$B$68:$K$68</c:f>
              <c:numCache>
                <c:formatCode>General</c:formatCode>
                <c:ptCount val="10"/>
                <c:pt idx="0">
                  <c:v>0</c:v>
                </c:pt>
                <c:pt idx="2">
                  <c:v>5</c:v>
                </c:pt>
                <c:pt idx="3">
                  <c:v>4</c:v>
                </c:pt>
                <c:pt idx="4">
                  <c:v>2</c:v>
                </c:pt>
                <c:pt idx="5">
                  <c:v>6</c:v>
                </c:pt>
                <c:pt idx="6">
                  <c:v>5</c:v>
                </c:pt>
                <c:pt idx="7">
                  <c:v>3</c:v>
                </c:pt>
                <c:pt idx="8">
                  <c:v>2</c:v>
                </c:pt>
                <c:pt idx="9">
                  <c:v>1</c:v>
                </c:pt>
              </c:numCache>
            </c:numRef>
          </c:val>
        </c:ser>
        <c:ser>
          <c:idx val="3"/>
          <c:order val="3"/>
          <c:tx>
            <c:strRef>
              <c:f>List1!$A$69</c:f>
              <c:strCache>
                <c:ptCount val="1"/>
                <c:pt idx="0">
                  <c:v>8. tř.</c:v>
                </c:pt>
              </c:strCache>
            </c:strRef>
          </c:tx>
          <c:spPr>
            <a:solidFill>
              <a:schemeClr val="accent4"/>
            </a:solidFill>
            <a:ln>
              <a:noFill/>
            </a:ln>
            <a:effectLst/>
          </c:spPr>
          <c:invertIfNegative val="0"/>
          <c:cat>
            <c:multiLvlStrRef>
              <c:f>List1!$B$64:$K$65</c:f>
              <c:multiLvlStrCache>
                <c:ptCount val="10"/>
                <c:lvl>
                  <c:pt idx="0">
                    <c:v> D</c:v>
                  </c:pt>
                  <c:pt idx="1">
                    <c:v>CH</c:v>
                  </c:pt>
                  <c:pt idx="2">
                    <c:v>D</c:v>
                  </c:pt>
                  <c:pt idx="3">
                    <c:v>CH</c:v>
                  </c:pt>
                  <c:pt idx="4">
                    <c:v>D</c:v>
                  </c:pt>
                  <c:pt idx="5">
                    <c:v>CH</c:v>
                  </c:pt>
                  <c:pt idx="6">
                    <c:v>D</c:v>
                  </c:pt>
                  <c:pt idx="7">
                    <c:v>CH</c:v>
                  </c:pt>
                  <c:pt idx="8">
                    <c:v>D</c:v>
                  </c:pt>
                  <c:pt idx="9">
                    <c:v>CH</c:v>
                  </c:pt>
                </c:lvl>
                <c:lvl>
                  <c:pt idx="0">
                    <c:v>    A1</c:v>
                  </c:pt>
                  <c:pt idx="2">
                    <c:v>     A2</c:v>
                  </c:pt>
                  <c:pt idx="4">
                    <c:v>     A3</c:v>
                  </c:pt>
                  <c:pt idx="6">
                    <c:v>     A4</c:v>
                  </c:pt>
                  <c:pt idx="8">
                    <c:v>     A5</c:v>
                  </c:pt>
                </c:lvl>
              </c:multiLvlStrCache>
            </c:multiLvlStrRef>
          </c:cat>
          <c:val>
            <c:numRef>
              <c:f>List1!$B$69:$K$69</c:f>
              <c:numCache>
                <c:formatCode>General</c:formatCode>
                <c:ptCount val="10"/>
                <c:pt idx="0">
                  <c:v>0</c:v>
                </c:pt>
                <c:pt idx="2">
                  <c:v>3</c:v>
                </c:pt>
                <c:pt idx="3">
                  <c:v>3</c:v>
                </c:pt>
                <c:pt idx="4">
                  <c:v>3</c:v>
                </c:pt>
                <c:pt idx="5">
                  <c:v>3</c:v>
                </c:pt>
                <c:pt idx="6">
                  <c:v>4</c:v>
                </c:pt>
                <c:pt idx="7">
                  <c:v>6</c:v>
                </c:pt>
                <c:pt idx="8">
                  <c:v>5</c:v>
                </c:pt>
                <c:pt idx="9">
                  <c:v>5</c:v>
                </c:pt>
              </c:numCache>
            </c:numRef>
          </c:val>
        </c:ser>
        <c:ser>
          <c:idx val="4"/>
          <c:order val="4"/>
          <c:tx>
            <c:strRef>
              <c:f>List1!$A$70</c:f>
              <c:strCache>
                <c:ptCount val="1"/>
                <c:pt idx="0">
                  <c:v>9. tř.</c:v>
                </c:pt>
              </c:strCache>
            </c:strRef>
          </c:tx>
          <c:spPr>
            <a:solidFill>
              <a:schemeClr val="accent5"/>
            </a:solidFill>
            <a:ln>
              <a:noFill/>
            </a:ln>
            <a:effectLst/>
          </c:spPr>
          <c:invertIfNegative val="0"/>
          <c:cat>
            <c:multiLvlStrRef>
              <c:f>List1!$B$64:$K$65</c:f>
              <c:multiLvlStrCache>
                <c:ptCount val="10"/>
                <c:lvl>
                  <c:pt idx="0">
                    <c:v> D</c:v>
                  </c:pt>
                  <c:pt idx="1">
                    <c:v>CH</c:v>
                  </c:pt>
                  <c:pt idx="2">
                    <c:v>D</c:v>
                  </c:pt>
                  <c:pt idx="3">
                    <c:v>CH</c:v>
                  </c:pt>
                  <c:pt idx="4">
                    <c:v>D</c:v>
                  </c:pt>
                  <c:pt idx="5">
                    <c:v>CH</c:v>
                  </c:pt>
                  <c:pt idx="6">
                    <c:v>D</c:v>
                  </c:pt>
                  <c:pt idx="7">
                    <c:v>CH</c:v>
                  </c:pt>
                  <c:pt idx="8">
                    <c:v>D</c:v>
                  </c:pt>
                  <c:pt idx="9">
                    <c:v>CH</c:v>
                  </c:pt>
                </c:lvl>
                <c:lvl>
                  <c:pt idx="0">
                    <c:v>    A1</c:v>
                  </c:pt>
                  <c:pt idx="2">
                    <c:v>     A2</c:v>
                  </c:pt>
                  <c:pt idx="4">
                    <c:v>     A3</c:v>
                  </c:pt>
                  <c:pt idx="6">
                    <c:v>     A4</c:v>
                  </c:pt>
                  <c:pt idx="8">
                    <c:v>     A5</c:v>
                  </c:pt>
                </c:lvl>
              </c:multiLvlStrCache>
            </c:multiLvlStrRef>
          </c:cat>
          <c:val>
            <c:numRef>
              <c:f>List1!$B$70:$K$70</c:f>
              <c:numCache>
                <c:formatCode>General</c:formatCode>
                <c:ptCount val="10"/>
                <c:pt idx="0">
                  <c:v>0</c:v>
                </c:pt>
                <c:pt idx="2">
                  <c:v>4</c:v>
                </c:pt>
                <c:pt idx="3">
                  <c:v>6</c:v>
                </c:pt>
                <c:pt idx="4">
                  <c:v>0</c:v>
                </c:pt>
                <c:pt idx="5">
                  <c:v>2</c:v>
                </c:pt>
                <c:pt idx="6">
                  <c:v>6</c:v>
                </c:pt>
                <c:pt idx="7">
                  <c:v>6</c:v>
                </c:pt>
                <c:pt idx="8">
                  <c:v>5</c:v>
                </c:pt>
                <c:pt idx="9">
                  <c:v>4</c:v>
                </c:pt>
              </c:numCache>
            </c:numRef>
          </c:val>
        </c:ser>
        <c:dLbls>
          <c:showLegendKey val="0"/>
          <c:showVal val="0"/>
          <c:showCatName val="0"/>
          <c:showSerName val="0"/>
          <c:showPercent val="0"/>
          <c:showBubbleSize val="0"/>
        </c:dLbls>
        <c:gapWidth val="219"/>
        <c:overlap val="-27"/>
        <c:axId val="219916352"/>
        <c:axId val="219916744"/>
      </c:barChart>
      <c:catAx>
        <c:axId val="21991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19916744"/>
        <c:crosses val="autoZero"/>
        <c:auto val="1"/>
        <c:lblAlgn val="ctr"/>
        <c:lblOffset val="100"/>
        <c:noMultiLvlLbl val="0"/>
      </c:catAx>
      <c:valAx>
        <c:axId val="219916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19916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'Účasti žáků na projektu'!$B$6</c:f>
              <c:strCache>
                <c:ptCount val="1"/>
                <c:pt idx="0">
                  <c:v>5. třída</c:v>
                </c:pt>
              </c:strCache>
            </c:strRef>
          </c:tx>
          <c:invertIfNegative val="0"/>
          <c:dPt>
            <c:idx val="1"/>
            <c:invertIfNegative val="0"/>
            <c:bubble3D val="0"/>
            <c:spPr>
              <a:solidFill>
                <a:srgbClr val="92D050"/>
              </a:solidFill>
            </c:spPr>
          </c:dPt>
          <c:dPt>
            <c:idx val="2"/>
            <c:invertIfNegative val="0"/>
            <c:bubble3D val="0"/>
            <c:spPr>
              <a:solidFill>
                <a:srgbClr val="FF0000"/>
              </a:solidFill>
            </c:spPr>
          </c:dPt>
          <c:cat>
            <c:strRef>
              <c:f>'Účasti žáků na projektu'!$C$5:$E$5</c:f>
              <c:strCache>
                <c:ptCount val="3"/>
                <c:pt idx="0">
                  <c:v>Dívky</c:v>
                </c:pt>
                <c:pt idx="1">
                  <c:v>Chlapci</c:v>
                </c:pt>
                <c:pt idx="2">
                  <c:v>Celkem</c:v>
                </c:pt>
              </c:strCache>
            </c:strRef>
          </c:cat>
          <c:val>
            <c:numRef>
              <c:f>'Účasti žáků na projektu'!$C$6:$E$6</c:f>
              <c:numCache>
                <c:formatCode>General</c:formatCode>
                <c:ptCount val="3"/>
                <c:pt idx="0">
                  <c:v>29</c:v>
                </c:pt>
                <c:pt idx="1">
                  <c:v>30</c:v>
                </c:pt>
                <c:pt idx="2">
                  <c:v>59</c:v>
                </c:pt>
              </c:numCache>
            </c:numRef>
          </c:val>
        </c:ser>
        <c:dLbls>
          <c:showLegendKey val="0"/>
          <c:showVal val="0"/>
          <c:showCatName val="0"/>
          <c:showSerName val="0"/>
          <c:showPercent val="0"/>
          <c:showBubbleSize val="0"/>
        </c:dLbls>
        <c:gapWidth val="150"/>
        <c:axId val="216770600"/>
        <c:axId val="216770992"/>
      </c:barChart>
      <c:catAx>
        <c:axId val="216770600"/>
        <c:scaling>
          <c:orientation val="minMax"/>
        </c:scaling>
        <c:delete val="0"/>
        <c:axPos val="b"/>
        <c:numFmt formatCode="General" sourceLinked="0"/>
        <c:majorTickMark val="out"/>
        <c:minorTickMark val="none"/>
        <c:tickLblPos val="nextTo"/>
        <c:crossAx val="216770992"/>
        <c:crosses val="autoZero"/>
        <c:auto val="1"/>
        <c:lblAlgn val="ctr"/>
        <c:lblOffset val="100"/>
        <c:noMultiLvlLbl val="0"/>
      </c:catAx>
      <c:valAx>
        <c:axId val="216770992"/>
        <c:scaling>
          <c:orientation val="minMax"/>
        </c:scaling>
        <c:delete val="0"/>
        <c:axPos val="l"/>
        <c:majorGridlines/>
        <c:numFmt formatCode="General" sourceLinked="1"/>
        <c:majorTickMark val="out"/>
        <c:minorTickMark val="none"/>
        <c:tickLblPos val="nextTo"/>
        <c:crossAx val="21677060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1"/>
            <c:invertIfNegative val="0"/>
            <c:bubble3D val="0"/>
            <c:spPr>
              <a:solidFill>
                <a:schemeClr val="accent6"/>
              </a:solidFill>
            </c:spPr>
          </c:dPt>
          <c:dPt>
            <c:idx val="2"/>
            <c:invertIfNegative val="0"/>
            <c:bubble3D val="0"/>
            <c:spPr>
              <a:solidFill>
                <a:srgbClr val="FF0000"/>
              </a:solidFill>
            </c:spPr>
          </c:dPt>
          <c:cat>
            <c:strRef>
              <c:f>'[Kopie - TAbulky s grafy.xlsx]List1'!$B$2:$D$2</c:f>
              <c:strCache>
                <c:ptCount val="3"/>
                <c:pt idx="0">
                  <c:v>dívky</c:v>
                </c:pt>
                <c:pt idx="1">
                  <c:v>chlapci</c:v>
                </c:pt>
                <c:pt idx="2">
                  <c:v>celkem</c:v>
                </c:pt>
              </c:strCache>
            </c:strRef>
          </c:cat>
          <c:val>
            <c:numRef>
              <c:f>'[Kopie - TAbulky s grafy.xlsx]List1'!$B$3:$D$3</c:f>
              <c:numCache>
                <c:formatCode>General</c:formatCode>
                <c:ptCount val="3"/>
                <c:pt idx="0">
                  <c:v>17</c:v>
                </c:pt>
                <c:pt idx="1">
                  <c:v>28</c:v>
                </c:pt>
                <c:pt idx="2">
                  <c:v>45</c:v>
                </c:pt>
              </c:numCache>
            </c:numRef>
          </c:val>
        </c:ser>
        <c:dLbls>
          <c:showLegendKey val="0"/>
          <c:showVal val="0"/>
          <c:showCatName val="0"/>
          <c:showSerName val="0"/>
          <c:showPercent val="0"/>
          <c:showBubbleSize val="0"/>
        </c:dLbls>
        <c:gapWidth val="150"/>
        <c:axId val="216771776"/>
        <c:axId val="224188864"/>
      </c:barChart>
      <c:catAx>
        <c:axId val="216771776"/>
        <c:scaling>
          <c:orientation val="minMax"/>
        </c:scaling>
        <c:delete val="0"/>
        <c:axPos val="b"/>
        <c:numFmt formatCode="General" sourceLinked="0"/>
        <c:majorTickMark val="out"/>
        <c:minorTickMark val="none"/>
        <c:tickLblPos val="nextTo"/>
        <c:crossAx val="224188864"/>
        <c:crosses val="autoZero"/>
        <c:auto val="1"/>
        <c:lblAlgn val="ctr"/>
        <c:lblOffset val="100"/>
        <c:noMultiLvlLbl val="0"/>
      </c:catAx>
      <c:valAx>
        <c:axId val="224188864"/>
        <c:scaling>
          <c:orientation val="minMax"/>
        </c:scaling>
        <c:delete val="0"/>
        <c:axPos val="l"/>
        <c:majorGridlines/>
        <c:numFmt formatCode="General" sourceLinked="1"/>
        <c:majorTickMark val="out"/>
        <c:minorTickMark val="none"/>
        <c:tickLblPos val="nextTo"/>
        <c:crossAx val="21677177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1"/>
            <c:invertIfNegative val="0"/>
            <c:bubble3D val="0"/>
            <c:spPr>
              <a:solidFill>
                <a:schemeClr val="accent6"/>
              </a:solidFill>
            </c:spPr>
          </c:dPt>
          <c:dPt>
            <c:idx val="2"/>
            <c:invertIfNegative val="0"/>
            <c:bubble3D val="0"/>
            <c:spPr>
              <a:solidFill>
                <a:srgbClr val="FF0000"/>
              </a:solidFill>
            </c:spPr>
          </c:dPt>
          <c:cat>
            <c:strRef>
              <c:f>'[Kopie - TAbulky s grafy.xlsx]List1'!$B$2:$D$2</c:f>
              <c:strCache>
                <c:ptCount val="3"/>
                <c:pt idx="0">
                  <c:v>dívky</c:v>
                </c:pt>
                <c:pt idx="1">
                  <c:v>chlapci</c:v>
                </c:pt>
                <c:pt idx="2">
                  <c:v>celkem</c:v>
                </c:pt>
              </c:strCache>
            </c:strRef>
          </c:cat>
          <c:val>
            <c:numRef>
              <c:f>'[Kopie - TAbulky s grafy.xlsx]List1'!$B$3:$D$3</c:f>
              <c:numCache>
                <c:formatCode>General</c:formatCode>
                <c:ptCount val="3"/>
                <c:pt idx="0">
                  <c:v>14</c:v>
                </c:pt>
                <c:pt idx="1">
                  <c:v>14</c:v>
                </c:pt>
                <c:pt idx="2">
                  <c:v>28</c:v>
                </c:pt>
              </c:numCache>
            </c:numRef>
          </c:val>
        </c:ser>
        <c:dLbls>
          <c:showLegendKey val="0"/>
          <c:showVal val="0"/>
          <c:showCatName val="0"/>
          <c:showSerName val="0"/>
          <c:showPercent val="0"/>
          <c:showBubbleSize val="0"/>
        </c:dLbls>
        <c:gapWidth val="150"/>
        <c:axId val="121216784"/>
        <c:axId val="121217176"/>
      </c:barChart>
      <c:catAx>
        <c:axId val="121216784"/>
        <c:scaling>
          <c:orientation val="minMax"/>
        </c:scaling>
        <c:delete val="0"/>
        <c:axPos val="b"/>
        <c:numFmt formatCode="General" sourceLinked="0"/>
        <c:majorTickMark val="out"/>
        <c:minorTickMark val="none"/>
        <c:tickLblPos val="nextTo"/>
        <c:crossAx val="121217176"/>
        <c:crosses val="autoZero"/>
        <c:auto val="1"/>
        <c:lblAlgn val="ctr"/>
        <c:lblOffset val="100"/>
        <c:noMultiLvlLbl val="0"/>
      </c:catAx>
      <c:valAx>
        <c:axId val="121217176"/>
        <c:scaling>
          <c:orientation val="minMax"/>
        </c:scaling>
        <c:delete val="0"/>
        <c:axPos val="l"/>
        <c:majorGridlines/>
        <c:numFmt formatCode="General" sourceLinked="1"/>
        <c:majorTickMark val="out"/>
        <c:minorTickMark val="none"/>
        <c:tickLblPos val="nextTo"/>
        <c:crossAx val="121216784"/>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1"/>
            <c:invertIfNegative val="0"/>
            <c:bubble3D val="0"/>
            <c:spPr>
              <a:solidFill>
                <a:schemeClr val="accent6"/>
              </a:solidFill>
            </c:spPr>
          </c:dPt>
          <c:dPt>
            <c:idx val="2"/>
            <c:invertIfNegative val="0"/>
            <c:bubble3D val="0"/>
            <c:spPr>
              <a:solidFill>
                <a:srgbClr val="FF0000"/>
              </a:solidFill>
            </c:spPr>
          </c:dPt>
          <c:cat>
            <c:strRef>
              <c:f>'[Kopie - TAbulky s grafy.xlsx]List1'!$B$2:$D$2</c:f>
              <c:strCache>
                <c:ptCount val="3"/>
                <c:pt idx="0">
                  <c:v>dívky</c:v>
                </c:pt>
                <c:pt idx="1">
                  <c:v>chlapci</c:v>
                </c:pt>
                <c:pt idx="2">
                  <c:v>celkem</c:v>
                </c:pt>
              </c:strCache>
            </c:strRef>
          </c:cat>
          <c:val>
            <c:numRef>
              <c:f>'[Kopie - TAbulky s grafy.xlsx]List1'!$B$3:$D$3</c:f>
              <c:numCache>
                <c:formatCode>General</c:formatCode>
                <c:ptCount val="3"/>
                <c:pt idx="0">
                  <c:v>15</c:v>
                </c:pt>
                <c:pt idx="1">
                  <c:v>17</c:v>
                </c:pt>
                <c:pt idx="2">
                  <c:v>32</c:v>
                </c:pt>
              </c:numCache>
            </c:numRef>
          </c:val>
        </c:ser>
        <c:dLbls>
          <c:showLegendKey val="0"/>
          <c:showVal val="0"/>
          <c:showCatName val="0"/>
          <c:showSerName val="0"/>
          <c:showPercent val="0"/>
          <c:showBubbleSize val="0"/>
        </c:dLbls>
        <c:gapWidth val="150"/>
        <c:axId val="121217960"/>
        <c:axId val="121218352"/>
      </c:barChart>
      <c:catAx>
        <c:axId val="121217960"/>
        <c:scaling>
          <c:orientation val="minMax"/>
        </c:scaling>
        <c:delete val="0"/>
        <c:axPos val="b"/>
        <c:numFmt formatCode="General" sourceLinked="0"/>
        <c:majorTickMark val="out"/>
        <c:minorTickMark val="none"/>
        <c:tickLblPos val="nextTo"/>
        <c:crossAx val="121218352"/>
        <c:crosses val="autoZero"/>
        <c:auto val="1"/>
        <c:lblAlgn val="ctr"/>
        <c:lblOffset val="100"/>
        <c:noMultiLvlLbl val="0"/>
      </c:catAx>
      <c:valAx>
        <c:axId val="121218352"/>
        <c:scaling>
          <c:orientation val="minMax"/>
        </c:scaling>
        <c:delete val="0"/>
        <c:axPos val="l"/>
        <c:majorGridlines/>
        <c:numFmt formatCode="General" sourceLinked="1"/>
        <c:majorTickMark val="out"/>
        <c:minorTickMark val="none"/>
        <c:tickLblPos val="nextTo"/>
        <c:crossAx val="121217960"/>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1"/>
            <c:invertIfNegative val="0"/>
            <c:bubble3D val="0"/>
            <c:spPr>
              <a:solidFill>
                <a:schemeClr val="accent6"/>
              </a:solidFill>
            </c:spPr>
          </c:dPt>
          <c:dPt>
            <c:idx val="2"/>
            <c:invertIfNegative val="0"/>
            <c:bubble3D val="0"/>
            <c:spPr>
              <a:solidFill>
                <a:srgbClr val="FF0000"/>
              </a:solidFill>
            </c:spPr>
          </c:dPt>
          <c:cat>
            <c:strRef>
              <c:f>'[Kopie - TAbulky s grafy.xlsx]List1'!$B$2:$D$2</c:f>
              <c:strCache>
                <c:ptCount val="3"/>
                <c:pt idx="0">
                  <c:v>dívky</c:v>
                </c:pt>
                <c:pt idx="1">
                  <c:v>chlapci</c:v>
                </c:pt>
                <c:pt idx="2">
                  <c:v>celkem</c:v>
                </c:pt>
              </c:strCache>
            </c:strRef>
          </c:cat>
          <c:val>
            <c:numRef>
              <c:f>'[Kopie - TAbulky s grafy.xlsx]List1'!$B$3:$D$3</c:f>
              <c:numCache>
                <c:formatCode>General</c:formatCode>
                <c:ptCount val="3"/>
                <c:pt idx="0">
                  <c:v>15</c:v>
                </c:pt>
                <c:pt idx="1">
                  <c:v>18</c:v>
                </c:pt>
                <c:pt idx="2">
                  <c:v>33</c:v>
                </c:pt>
              </c:numCache>
            </c:numRef>
          </c:val>
        </c:ser>
        <c:dLbls>
          <c:showLegendKey val="0"/>
          <c:showVal val="0"/>
          <c:showCatName val="0"/>
          <c:showSerName val="0"/>
          <c:showPercent val="0"/>
          <c:showBubbleSize val="0"/>
        </c:dLbls>
        <c:gapWidth val="150"/>
        <c:axId val="192905256"/>
        <c:axId val="192905648"/>
      </c:barChart>
      <c:catAx>
        <c:axId val="192905256"/>
        <c:scaling>
          <c:orientation val="minMax"/>
        </c:scaling>
        <c:delete val="0"/>
        <c:axPos val="b"/>
        <c:numFmt formatCode="General" sourceLinked="0"/>
        <c:majorTickMark val="out"/>
        <c:minorTickMark val="none"/>
        <c:tickLblPos val="nextTo"/>
        <c:crossAx val="192905648"/>
        <c:crosses val="autoZero"/>
        <c:auto val="1"/>
        <c:lblAlgn val="ctr"/>
        <c:lblOffset val="100"/>
        <c:noMultiLvlLbl val="0"/>
      </c:catAx>
      <c:valAx>
        <c:axId val="192905648"/>
        <c:scaling>
          <c:orientation val="minMax"/>
        </c:scaling>
        <c:delete val="0"/>
        <c:axPos val="l"/>
        <c:majorGridlines/>
        <c:numFmt formatCode="General" sourceLinked="1"/>
        <c:majorTickMark val="out"/>
        <c:minorTickMark val="none"/>
        <c:tickLblPos val="nextTo"/>
        <c:crossAx val="19290525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EBE84-69A7-41B3-8F27-D060BF9AD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47</Pages>
  <Words>10970</Words>
  <Characters>64726</Characters>
  <Application>Microsoft Office Word</Application>
  <DocSecurity>0</DocSecurity>
  <Lines>539</Lines>
  <Paragraphs>151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Bakalář. práce 1</vt:lpstr>
      <vt:lpstr>Bakalář. práce 1</vt:lpstr>
    </vt:vector>
  </TitlesOfParts>
  <Company>CB Richard Ellis</Company>
  <LinksUpToDate>false</LinksUpToDate>
  <CharactersWithSpaces>75545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Bakalář. práce 1</dc:title>
  <cp:revision>18</cp:revision>
  <cp:lastPrinted>2016-04-05T05:09:00Z</cp:lastPrinted>
  <dcterms:created xsi:type="dcterms:W3CDTF">2016-04-13T17:10:00Z</dcterms:created>
  <dcterms:modified xsi:type="dcterms:W3CDTF">2016-04-18T06:48:00Z</dcterms:modified>
</cp:coreProperties>
</file>