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10" w:rsidRDefault="00FD3A10" w:rsidP="00FD3A10">
      <w:pPr>
        <w:spacing w:after="0"/>
        <w:ind w:firstLine="0"/>
        <w:jc w:val="center"/>
        <w:rPr>
          <w:rFonts w:ascii="Times New Roman" w:hAnsi="Times New Roman" w:cs="Times New Roman"/>
          <w:caps/>
          <w:sz w:val="28"/>
          <w:szCs w:val="28"/>
        </w:rPr>
      </w:pPr>
      <w:bookmarkStart w:id="0" w:name="_GoBack"/>
      <w:bookmarkEnd w:id="0"/>
      <w:r w:rsidRPr="004B72D1">
        <w:rPr>
          <w:rFonts w:ascii="Times New Roman" w:hAnsi="Times New Roman" w:cs="Times New Roman"/>
          <w:sz w:val="28"/>
          <w:szCs w:val="28"/>
        </w:rPr>
        <w:t xml:space="preserve">UNIVERZITA </w:t>
      </w:r>
      <w:r>
        <w:rPr>
          <w:rFonts w:ascii="Times New Roman" w:hAnsi="Times New Roman" w:cs="Times New Roman"/>
          <w:sz w:val="28"/>
          <w:szCs w:val="28"/>
        </w:rPr>
        <w:t>P</w:t>
      </w:r>
      <w:r w:rsidRPr="004B72D1">
        <w:rPr>
          <w:rFonts w:ascii="Times New Roman" w:hAnsi="Times New Roman" w:cs="Times New Roman"/>
          <w:sz w:val="28"/>
          <w:szCs w:val="28"/>
        </w:rPr>
        <w:t>ALACKÉHO V</w:t>
      </w:r>
      <w:r>
        <w:rPr>
          <w:rFonts w:ascii="Times New Roman" w:hAnsi="Times New Roman" w:cs="Times New Roman"/>
          <w:sz w:val="28"/>
          <w:szCs w:val="28"/>
        </w:rPr>
        <w:t> O</w:t>
      </w:r>
      <w:r w:rsidRPr="004B72D1">
        <w:rPr>
          <w:rFonts w:ascii="Times New Roman" w:hAnsi="Times New Roman" w:cs="Times New Roman"/>
          <w:sz w:val="28"/>
          <w:szCs w:val="28"/>
        </w:rPr>
        <w:t>LOMOUCI</w:t>
      </w:r>
    </w:p>
    <w:p w:rsidR="00722CBD" w:rsidRPr="004B72D1" w:rsidRDefault="00FD3A10" w:rsidP="00FD3A10">
      <w:pPr>
        <w:spacing w:after="0"/>
        <w:ind w:firstLine="0"/>
        <w:jc w:val="center"/>
        <w:rPr>
          <w:rFonts w:ascii="Times New Roman" w:hAnsi="Times New Roman" w:cs="Times New Roman"/>
          <w:caps/>
          <w:sz w:val="28"/>
          <w:szCs w:val="28"/>
        </w:rPr>
      </w:pPr>
      <w:r w:rsidRPr="004B72D1">
        <w:rPr>
          <w:rFonts w:ascii="Times New Roman" w:hAnsi="Times New Roman" w:cs="Times New Roman"/>
          <w:sz w:val="28"/>
          <w:szCs w:val="28"/>
        </w:rPr>
        <w:t>FILOZOFICKÁ FAKULTA</w:t>
      </w:r>
    </w:p>
    <w:p w:rsidR="00722CBD" w:rsidRDefault="00FD3A10" w:rsidP="00FD3A10">
      <w:pPr>
        <w:rPr>
          <w:rFonts w:ascii="Times New Roman" w:hAnsi="Times New Roman" w:cs="Times New Roman"/>
          <w:sz w:val="24"/>
          <w:szCs w:val="24"/>
        </w:rPr>
      </w:pPr>
      <w:r>
        <w:rPr>
          <w:rFonts w:ascii="Times New Roman" w:hAnsi="Times New Roman" w:cs="Times New Roman"/>
          <w:sz w:val="24"/>
          <w:szCs w:val="24"/>
        </w:rPr>
        <w:t xml:space="preserve">                </w:t>
      </w:r>
      <w:r w:rsidR="00722CBD" w:rsidRPr="00FD3A10">
        <w:rPr>
          <w:rFonts w:ascii="Times New Roman" w:hAnsi="Times New Roman" w:cs="Times New Roman"/>
          <w:sz w:val="24"/>
          <w:szCs w:val="24"/>
        </w:rPr>
        <w:t>Katedra sociologie</w:t>
      </w:r>
      <w:r w:rsidRPr="00FD3A10">
        <w:rPr>
          <w:rFonts w:ascii="Times New Roman" w:hAnsi="Times New Roman" w:cs="Times New Roman"/>
          <w:sz w:val="24"/>
          <w:szCs w:val="24"/>
        </w:rPr>
        <w:t xml:space="preserve">, </w:t>
      </w:r>
      <w:r w:rsidR="00722CBD" w:rsidRPr="00FD3A10">
        <w:rPr>
          <w:rFonts w:ascii="Times New Roman" w:hAnsi="Times New Roman" w:cs="Times New Roman"/>
          <w:sz w:val="24"/>
          <w:szCs w:val="24"/>
        </w:rPr>
        <w:t>andragogiky</w:t>
      </w:r>
      <w:r w:rsidRPr="00FD3A10">
        <w:rPr>
          <w:rFonts w:ascii="Times New Roman" w:hAnsi="Times New Roman" w:cs="Times New Roman"/>
          <w:sz w:val="24"/>
          <w:szCs w:val="24"/>
        </w:rPr>
        <w:t xml:space="preserve"> a kulturní antropologie</w:t>
      </w:r>
    </w:p>
    <w:p w:rsidR="00722CBD" w:rsidRDefault="00722CBD" w:rsidP="00722CBD">
      <w:pPr>
        <w:jc w:val="center"/>
        <w:rPr>
          <w:rFonts w:ascii="Times New Roman" w:hAnsi="Times New Roman" w:cs="Times New Roman"/>
          <w:sz w:val="24"/>
          <w:szCs w:val="24"/>
        </w:rPr>
      </w:pPr>
    </w:p>
    <w:p w:rsidR="00722CBD" w:rsidRDefault="00722CBD" w:rsidP="00722CBD">
      <w:pPr>
        <w:rPr>
          <w:rFonts w:ascii="Times New Roman" w:hAnsi="Times New Roman" w:cs="Times New Roman"/>
          <w:sz w:val="24"/>
          <w:szCs w:val="24"/>
        </w:rPr>
      </w:pPr>
    </w:p>
    <w:p w:rsidR="00722CBD" w:rsidRDefault="00722CBD" w:rsidP="0091789B">
      <w:pPr>
        <w:ind w:firstLine="0"/>
        <w:rPr>
          <w:rFonts w:ascii="Times New Roman" w:hAnsi="Times New Roman" w:cs="Times New Roman"/>
          <w:sz w:val="24"/>
          <w:szCs w:val="24"/>
        </w:rPr>
      </w:pPr>
    </w:p>
    <w:p w:rsidR="00FD3A10" w:rsidRDefault="00FD3A10" w:rsidP="00722CBD">
      <w:pPr>
        <w:rPr>
          <w:rFonts w:ascii="Times New Roman" w:hAnsi="Times New Roman" w:cs="Times New Roman"/>
          <w:sz w:val="24"/>
          <w:szCs w:val="24"/>
        </w:rPr>
      </w:pPr>
    </w:p>
    <w:p w:rsidR="00722CBD" w:rsidRDefault="00722CBD" w:rsidP="00722CBD">
      <w:pPr>
        <w:rPr>
          <w:rFonts w:ascii="Times New Roman" w:hAnsi="Times New Roman" w:cs="Times New Roman"/>
          <w:sz w:val="24"/>
          <w:szCs w:val="24"/>
        </w:rPr>
      </w:pPr>
    </w:p>
    <w:p w:rsidR="00722CBD" w:rsidRPr="00636198" w:rsidRDefault="00722CBD" w:rsidP="00FD3A10">
      <w:pPr>
        <w:spacing w:after="360" w:line="240" w:lineRule="auto"/>
        <w:jc w:val="center"/>
        <w:rPr>
          <w:rFonts w:ascii="Times New Roman" w:hAnsi="Times New Roman" w:cs="Times New Roman"/>
          <w:b/>
          <w:sz w:val="32"/>
          <w:szCs w:val="32"/>
        </w:rPr>
      </w:pPr>
      <w:r w:rsidRPr="00636198">
        <w:rPr>
          <w:rFonts w:ascii="Times New Roman" w:hAnsi="Times New Roman" w:cs="Times New Roman"/>
          <w:b/>
          <w:sz w:val="32"/>
          <w:szCs w:val="32"/>
          <w:lang w:eastAsia="cs-CZ"/>
        </w:rPr>
        <w:t xml:space="preserve">PROBLEMATIKA PRAKTICKÉ VÝUKY ZDRAVOTNICKÝCH ASISTENTŮ Z POHLEDU </w:t>
      </w:r>
      <w:r>
        <w:rPr>
          <w:rFonts w:ascii="Times New Roman" w:hAnsi="Times New Roman" w:cs="Times New Roman"/>
          <w:b/>
          <w:sz w:val="32"/>
          <w:szCs w:val="32"/>
          <w:lang w:eastAsia="cs-CZ"/>
        </w:rPr>
        <w:t xml:space="preserve">STŘEDNÍ </w:t>
      </w:r>
      <w:r w:rsidRPr="00636198">
        <w:rPr>
          <w:rFonts w:ascii="Times New Roman" w:hAnsi="Times New Roman" w:cs="Times New Roman"/>
          <w:b/>
          <w:sz w:val="32"/>
          <w:szCs w:val="32"/>
          <w:lang w:eastAsia="cs-CZ"/>
        </w:rPr>
        <w:t>ZDRAVOTNICKÉ ŠKOLY A ZDRAVOTNICKÝCH ZAŘÍZENÍ</w:t>
      </w:r>
    </w:p>
    <w:p w:rsidR="00722CBD" w:rsidRPr="00FD395E" w:rsidRDefault="00722CBD" w:rsidP="00FD3A10">
      <w:pPr>
        <w:ind w:firstLine="0"/>
        <w:jc w:val="center"/>
        <w:rPr>
          <w:rFonts w:ascii="Times New Roman" w:hAnsi="Times New Roman" w:cs="Times New Roman"/>
          <w:b/>
          <w:bCs/>
          <w:sz w:val="28"/>
          <w:szCs w:val="28"/>
        </w:rPr>
      </w:pPr>
      <w:r w:rsidRPr="001C2ED9">
        <w:rPr>
          <w:rFonts w:ascii="Times New Roman" w:hAnsi="Times New Roman" w:cs="Times New Roman"/>
          <w:b/>
          <w:bCs/>
          <w:sz w:val="28"/>
          <w:szCs w:val="28"/>
        </w:rPr>
        <w:t>Bakalářská práce</w:t>
      </w:r>
    </w:p>
    <w:p w:rsidR="00722CBD" w:rsidRDefault="00722CBD" w:rsidP="00722CBD">
      <w:pPr>
        <w:rPr>
          <w:rFonts w:ascii="Times New Roman" w:hAnsi="Times New Roman" w:cs="Times New Roman"/>
          <w:sz w:val="28"/>
          <w:szCs w:val="28"/>
        </w:rPr>
      </w:pPr>
    </w:p>
    <w:p w:rsidR="00722CBD" w:rsidRDefault="00722CBD" w:rsidP="00722CBD">
      <w:pPr>
        <w:rPr>
          <w:rFonts w:ascii="Times New Roman" w:hAnsi="Times New Roman" w:cs="Times New Roman"/>
          <w:sz w:val="28"/>
          <w:szCs w:val="28"/>
        </w:rPr>
      </w:pPr>
    </w:p>
    <w:p w:rsidR="00722CBD" w:rsidRDefault="00722CBD" w:rsidP="0091789B">
      <w:pPr>
        <w:ind w:firstLine="0"/>
        <w:rPr>
          <w:rFonts w:ascii="Times New Roman" w:hAnsi="Times New Roman" w:cs="Times New Roman"/>
          <w:sz w:val="24"/>
          <w:szCs w:val="24"/>
        </w:rPr>
      </w:pPr>
    </w:p>
    <w:p w:rsidR="00722CBD" w:rsidRDefault="00722CBD" w:rsidP="0091789B">
      <w:pPr>
        <w:ind w:firstLine="0"/>
        <w:jc w:val="center"/>
        <w:rPr>
          <w:rFonts w:ascii="Times New Roman" w:hAnsi="Times New Roman" w:cs="Times New Roman"/>
          <w:sz w:val="24"/>
          <w:szCs w:val="24"/>
        </w:rPr>
      </w:pPr>
      <w:r>
        <w:rPr>
          <w:rFonts w:ascii="Times New Roman" w:hAnsi="Times New Roman" w:cs="Times New Roman"/>
          <w:sz w:val="24"/>
          <w:szCs w:val="24"/>
        </w:rPr>
        <w:t>Mgr. et Mgr. Martina Orságová</w:t>
      </w:r>
    </w:p>
    <w:p w:rsidR="0091789B" w:rsidRDefault="0091789B" w:rsidP="00FD3A10">
      <w:pPr>
        <w:ind w:firstLine="0"/>
        <w:rPr>
          <w:rFonts w:ascii="Times New Roman" w:hAnsi="Times New Roman" w:cs="Times New Roman"/>
          <w:b/>
          <w:bCs/>
          <w:sz w:val="24"/>
          <w:szCs w:val="24"/>
        </w:rPr>
      </w:pPr>
    </w:p>
    <w:p w:rsidR="0091789B" w:rsidRDefault="0091789B" w:rsidP="00FD3A10">
      <w:pPr>
        <w:ind w:firstLine="0"/>
        <w:rPr>
          <w:rFonts w:ascii="Times New Roman" w:hAnsi="Times New Roman" w:cs="Times New Roman"/>
          <w:b/>
          <w:bCs/>
          <w:sz w:val="24"/>
          <w:szCs w:val="24"/>
        </w:rPr>
      </w:pPr>
    </w:p>
    <w:p w:rsidR="00722CBD" w:rsidRPr="0091789B" w:rsidRDefault="00722CBD" w:rsidP="0091789B">
      <w:pPr>
        <w:ind w:firstLine="0"/>
        <w:jc w:val="center"/>
        <w:rPr>
          <w:rFonts w:ascii="Times New Roman" w:hAnsi="Times New Roman" w:cs="Times New Roman"/>
          <w:sz w:val="24"/>
          <w:szCs w:val="24"/>
        </w:rPr>
      </w:pPr>
      <w:r w:rsidRPr="0091789B">
        <w:rPr>
          <w:rFonts w:ascii="Times New Roman" w:hAnsi="Times New Roman" w:cs="Times New Roman"/>
          <w:bCs/>
          <w:sz w:val="24"/>
          <w:szCs w:val="24"/>
        </w:rPr>
        <w:t xml:space="preserve">Vedoucí </w:t>
      </w:r>
      <w:r w:rsidR="0091789B" w:rsidRPr="0091789B">
        <w:rPr>
          <w:rFonts w:ascii="Times New Roman" w:hAnsi="Times New Roman" w:cs="Times New Roman"/>
          <w:bCs/>
          <w:sz w:val="24"/>
          <w:szCs w:val="24"/>
        </w:rPr>
        <w:t xml:space="preserve">bakalářské práce: </w:t>
      </w:r>
      <w:r w:rsidRPr="0091789B">
        <w:rPr>
          <w:rFonts w:ascii="Times New Roman" w:hAnsi="Times New Roman" w:cs="Times New Roman"/>
          <w:sz w:val="24"/>
          <w:szCs w:val="24"/>
        </w:rPr>
        <w:t>doc. Mgr. Martina Cichá, Ph</w:t>
      </w:r>
      <w:r w:rsidR="0091789B" w:rsidRPr="0091789B">
        <w:rPr>
          <w:rFonts w:ascii="Times New Roman" w:hAnsi="Times New Roman" w:cs="Times New Roman"/>
          <w:sz w:val="24"/>
          <w:szCs w:val="24"/>
        </w:rPr>
        <w:t>.</w:t>
      </w:r>
      <w:r w:rsidRPr="0091789B">
        <w:rPr>
          <w:rFonts w:ascii="Times New Roman" w:hAnsi="Times New Roman" w:cs="Times New Roman"/>
          <w:sz w:val="24"/>
          <w:szCs w:val="24"/>
        </w:rPr>
        <w:t>D.</w:t>
      </w:r>
    </w:p>
    <w:p w:rsidR="00722CBD" w:rsidRDefault="00722CBD" w:rsidP="00722CBD">
      <w:pPr>
        <w:rPr>
          <w:rFonts w:ascii="Times New Roman" w:hAnsi="Times New Roman" w:cs="Times New Roman"/>
          <w:sz w:val="24"/>
          <w:szCs w:val="24"/>
        </w:rPr>
      </w:pPr>
    </w:p>
    <w:p w:rsidR="0091789B" w:rsidRDefault="0091789B" w:rsidP="0091789B">
      <w:pPr>
        <w:ind w:firstLine="0"/>
        <w:rPr>
          <w:rFonts w:ascii="Times New Roman" w:hAnsi="Times New Roman" w:cs="Times New Roman"/>
          <w:sz w:val="24"/>
          <w:szCs w:val="24"/>
        </w:rPr>
      </w:pPr>
    </w:p>
    <w:p w:rsidR="00722CBD" w:rsidRPr="0091789B" w:rsidRDefault="00722CBD" w:rsidP="00722CBD">
      <w:pPr>
        <w:jc w:val="center"/>
        <w:rPr>
          <w:rFonts w:ascii="Times New Roman" w:hAnsi="Times New Roman" w:cs="Times New Roman"/>
          <w:sz w:val="28"/>
          <w:szCs w:val="28"/>
        </w:rPr>
      </w:pPr>
      <w:r w:rsidRPr="0091789B">
        <w:rPr>
          <w:rFonts w:ascii="Times New Roman" w:hAnsi="Times New Roman" w:cs="Times New Roman"/>
          <w:sz w:val="28"/>
          <w:szCs w:val="28"/>
        </w:rPr>
        <w:t>Olomouc 2015</w:t>
      </w:r>
    </w:p>
    <w:p w:rsidR="00722CBD" w:rsidRDefault="00722CBD"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Default="0091789B" w:rsidP="00722CBD">
      <w:pPr>
        <w:rPr>
          <w:rFonts w:ascii="Times New Roman" w:hAnsi="Times New Roman" w:cs="Times New Roman"/>
          <w:sz w:val="24"/>
          <w:szCs w:val="24"/>
        </w:rPr>
      </w:pPr>
    </w:p>
    <w:p w:rsidR="0091789B" w:rsidRPr="006919D4" w:rsidRDefault="0091789B" w:rsidP="00722CBD">
      <w:pPr>
        <w:rPr>
          <w:rFonts w:ascii="Times New Roman" w:hAnsi="Times New Roman" w:cs="Times New Roman"/>
          <w:sz w:val="24"/>
          <w:szCs w:val="24"/>
        </w:rPr>
      </w:pPr>
    </w:p>
    <w:p w:rsidR="00C43407" w:rsidRPr="00C43407" w:rsidRDefault="00C43407" w:rsidP="00C43407">
      <w:pPr>
        <w:spacing w:after="360" w:line="276" w:lineRule="auto"/>
        <w:ind w:firstLine="0"/>
        <w:rPr>
          <w:rFonts w:ascii="Times New Roman" w:hAnsi="Times New Roman" w:cs="Times New Roman"/>
          <w:sz w:val="24"/>
          <w:szCs w:val="24"/>
        </w:rPr>
      </w:pPr>
      <w:r>
        <w:rPr>
          <w:rFonts w:ascii="Times New Roman" w:eastAsia="Calibri" w:hAnsi="Times New Roman" w:cs="Times New Roman"/>
          <w:sz w:val="24"/>
          <w:szCs w:val="24"/>
        </w:rPr>
        <w:t>Prohlašuji, že jsem bakalářskou práci na téma P</w:t>
      </w:r>
      <w:r w:rsidRPr="00C43407">
        <w:rPr>
          <w:rFonts w:ascii="Times New Roman" w:hAnsi="Times New Roman" w:cs="Times New Roman"/>
          <w:sz w:val="24"/>
          <w:szCs w:val="24"/>
          <w:lang w:eastAsia="cs-CZ"/>
        </w:rPr>
        <w:t>roblematika praktické výuky zdravotnických asistentů z pohledu střední zdravotnické školy a zdravotnických zařízení</w:t>
      </w:r>
      <w:r>
        <w:rPr>
          <w:rFonts w:ascii="Times New Roman" w:hAnsi="Times New Roman" w:cs="Times New Roman"/>
          <w:sz w:val="24"/>
          <w:szCs w:val="24"/>
          <w:lang w:eastAsia="cs-CZ"/>
        </w:rPr>
        <w:t xml:space="preserve"> </w:t>
      </w:r>
      <w:r w:rsidR="00B0162A">
        <w:rPr>
          <w:rFonts w:ascii="Times New Roman" w:hAnsi="Times New Roman" w:cs="Times New Roman"/>
          <w:sz w:val="24"/>
          <w:szCs w:val="24"/>
          <w:lang w:eastAsia="cs-CZ"/>
        </w:rPr>
        <w:t>vyp</w:t>
      </w:r>
      <w:r>
        <w:rPr>
          <w:rFonts w:ascii="Times New Roman" w:hAnsi="Times New Roman" w:cs="Times New Roman"/>
          <w:sz w:val="24"/>
          <w:szCs w:val="24"/>
          <w:lang w:eastAsia="cs-CZ"/>
        </w:rPr>
        <w:t>racovala samostatně a použila pouze zdroj</w:t>
      </w:r>
      <w:r w:rsidR="00B0162A">
        <w:rPr>
          <w:rFonts w:ascii="Times New Roman" w:hAnsi="Times New Roman" w:cs="Times New Roman"/>
          <w:sz w:val="24"/>
          <w:szCs w:val="24"/>
          <w:lang w:eastAsia="cs-CZ"/>
        </w:rPr>
        <w:t>e</w:t>
      </w:r>
      <w:r>
        <w:rPr>
          <w:rFonts w:ascii="Times New Roman" w:hAnsi="Times New Roman" w:cs="Times New Roman"/>
          <w:sz w:val="24"/>
          <w:szCs w:val="24"/>
          <w:lang w:eastAsia="cs-CZ"/>
        </w:rPr>
        <w:t>, které cituji a uvádím v seznamu použité literatury.</w:t>
      </w:r>
    </w:p>
    <w:p w:rsidR="0091789B" w:rsidRPr="0091789B" w:rsidRDefault="0091789B" w:rsidP="0091789B">
      <w:pPr>
        <w:rPr>
          <w:rFonts w:ascii="Times New Roman" w:eastAsia="Calibri" w:hAnsi="Times New Roman" w:cs="Times New Roman"/>
          <w:sz w:val="24"/>
          <w:szCs w:val="24"/>
        </w:rPr>
      </w:pPr>
    </w:p>
    <w:p w:rsidR="0091789B" w:rsidRPr="0091789B" w:rsidRDefault="0091789B" w:rsidP="0091789B">
      <w:pPr>
        <w:ind w:firstLine="0"/>
        <w:rPr>
          <w:rFonts w:ascii="Times New Roman" w:eastAsia="Calibri" w:hAnsi="Times New Roman" w:cs="Times New Roman"/>
          <w:sz w:val="24"/>
          <w:szCs w:val="24"/>
        </w:rPr>
      </w:pPr>
      <w:r w:rsidRPr="0091789B">
        <w:rPr>
          <w:rFonts w:ascii="Times New Roman" w:hAnsi="Times New Roman" w:cs="Times New Roman"/>
          <w:sz w:val="24"/>
          <w:szCs w:val="24"/>
        </w:rPr>
        <w:t>V Olomouci 26. března 2015</w:t>
      </w:r>
      <w:r w:rsidRPr="0091789B">
        <w:rPr>
          <w:rFonts w:ascii="Times New Roman" w:eastAsia="Calibri" w:hAnsi="Times New Roman" w:cs="Times New Roman"/>
          <w:sz w:val="24"/>
          <w:szCs w:val="24"/>
        </w:rPr>
        <w:t xml:space="preserve"> </w:t>
      </w:r>
    </w:p>
    <w:p w:rsidR="0091789B" w:rsidRDefault="0091789B" w:rsidP="0091789B">
      <w:pPr>
        <w:rPr>
          <w:rFonts w:ascii="Calibri" w:eastAsia="Calibri" w:hAnsi="Calibri" w:cs="Times New Roman"/>
        </w:rPr>
      </w:pPr>
    </w:p>
    <w:p w:rsidR="0091789B" w:rsidRDefault="0091789B" w:rsidP="0091789B">
      <w:pPr>
        <w:rPr>
          <w:rFonts w:ascii="Calibri" w:eastAsia="Calibri" w:hAnsi="Calibri" w:cs="Times New Roman"/>
        </w:rPr>
      </w:pPr>
    </w:p>
    <w:p w:rsidR="0091789B" w:rsidRDefault="0091789B" w:rsidP="0091789B">
      <w:pPr>
        <w:rPr>
          <w:rFonts w:ascii="Calibri" w:eastAsia="Calibri" w:hAnsi="Calibri" w:cs="Times New Roman"/>
        </w:rPr>
      </w:pPr>
    </w:p>
    <w:p w:rsidR="0091789B" w:rsidRDefault="0091789B" w:rsidP="0091789B">
      <w:pPr>
        <w:rPr>
          <w:rFonts w:ascii="Calibri" w:eastAsia="Calibri" w:hAnsi="Calibri" w:cs="Times New Roman"/>
        </w:rPr>
      </w:pPr>
    </w:p>
    <w:p w:rsidR="0091789B" w:rsidRDefault="0091789B" w:rsidP="0091789B">
      <w:pPr>
        <w:rPr>
          <w:rFonts w:ascii="Calibri" w:eastAsia="Calibri" w:hAnsi="Calibri" w:cs="Times New Roman"/>
        </w:rPr>
      </w:pPr>
    </w:p>
    <w:p w:rsidR="0091789B" w:rsidRDefault="0091789B" w:rsidP="0091789B">
      <w:pPr>
        <w:spacing w:after="120"/>
        <w:rPr>
          <w:rFonts w:ascii="Calibri" w:eastAsia="Calibri" w:hAnsi="Calibri" w:cs="Times New Roman"/>
        </w:rPr>
      </w:pPr>
    </w:p>
    <w:p w:rsidR="0091789B" w:rsidRDefault="0091789B" w:rsidP="0091789B">
      <w:pPr>
        <w:spacing w:after="120"/>
        <w:rPr>
          <w:rFonts w:ascii="Calibri" w:eastAsia="Calibri" w:hAnsi="Calibri" w:cs="Times New Roman"/>
        </w:rPr>
      </w:pPr>
    </w:p>
    <w:p w:rsidR="0091789B" w:rsidRDefault="0091789B" w:rsidP="0091789B">
      <w:pPr>
        <w:spacing w:after="120"/>
        <w:rPr>
          <w:rFonts w:ascii="Calibri" w:eastAsia="Calibri" w:hAnsi="Calibri" w:cs="Times New Roman"/>
        </w:rPr>
      </w:pPr>
    </w:p>
    <w:p w:rsidR="0091789B" w:rsidRDefault="0091789B" w:rsidP="0091789B">
      <w:pPr>
        <w:spacing w:after="120"/>
        <w:rPr>
          <w:rFonts w:ascii="Calibri" w:eastAsia="Calibri" w:hAnsi="Calibri" w:cs="Times New Roman"/>
        </w:rPr>
      </w:pPr>
    </w:p>
    <w:p w:rsidR="0091789B" w:rsidRDefault="0091789B" w:rsidP="0091789B">
      <w:pPr>
        <w:spacing w:after="120"/>
        <w:rPr>
          <w:rFonts w:ascii="Calibri" w:eastAsia="Calibri" w:hAnsi="Calibri" w:cs="Times New Roman"/>
        </w:rPr>
      </w:pPr>
    </w:p>
    <w:p w:rsidR="0091789B" w:rsidRDefault="0091789B" w:rsidP="0091789B">
      <w:pPr>
        <w:spacing w:after="120"/>
        <w:rPr>
          <w:rFonts w:ascii="Calibri" w:eastAsia="Calibri" w:hAnsi="Calibri" w:cs="Times New Roman"/>
        </w:rPr>
      </w:pPr>
    </w:p>
    <w:p w:rsidR="0091789B" w:rsidRDefault="0091789B" w:rsidP="0091789B">
      <w:pPr>
        <w:spacing w:after="120"/>
        <w:rPr>
          <w:rFonts w:ascii="Calibri" w:eastAsia="Calibri" w:hAnsi="Calibri" w:cs="Times New Roman"/>
        </w:rPr>
      </w:pPr>
    </w:p>
    <w:p w:rsidR="0091789B" w:rsidRDefault="0091789B" w:rsidP="0091789B">
      <w:pPr>
        <w:spacing w:after="120"/>
        <w:rPr>
          <w:rFonts w:ascii="Calibri" w:eastAsia="Calibri" w:hAnsi="Calibri" w:cs="Times New Roman"/>
        </w:rPr>
      </w:pPr>
    </w:p>
    <w:p w:rsidR="0091789B" w:rsidRDefault="0091789B" w:rsidP="0091789B">
      <w:pPr>
        <w:spacing w:after="120"/>
        <w:rPr>
          <w:rFonts w:ascii="Calibri" w:eastAsia="Calibri" w:hAnsi="Calibri" w:cs="Times New Roman"/>
        </w:rPr>
      </w:pPr>
    </w:p>
    <w:p w:rsidR="0091789B" w:rsidRDefault="0091789B" w:rsidP="0091789B">
      <w:pPr>
        <w:spacing w:after="120"/>
        <w:rPr>
          <w:rFonts w:ascii="Calibri" w:eastAsia="Calibri" w:hAnsi="Calibri" w:cs="Times New Roman"/>
        </w:rPr>
      </w:pPr>
    </w:p>
    <w:p w:rsidR="0091789B" w:rsidRDefault="0091789B" w:rsidP="0091789B">
      <w:pPr>
        <w:spacing w:after="120"/>
        <w:rPr>
          <w:rFonts w:ascii="Calibri" w:eastAsia="Calibri" w:hAnsi="Calibri" w:cs="Times New Roman"/>
        </w:rPr>
      </w:pPr>
    </w:p>
    <w:p w:rsidR="0091789B" w:rsidRDefault="0091789B" w:rsidP="0091789B">
      <w:pPr>
        <w:spacing w:after="120"/>
        <w:rPr>
          <w:rFonts w:ascii="Calibri" w:eastAsia="Calibri" w:hAnsi="Calibri" w:cs="Times New Roman"/>
        </w:rPr>
      </w:pPr>
    </w:p>
    <w:p w:rsidR="0091789B" w:rsidRDefault="0091789B" w:rsidP="0091789B">
      <w:pPr>
        <w:spacing w:after="120"/>
        <w:rPr>
          <w:rFonts w:ascii="Calibri" w:eastAsia="Calibri" w:hAnsi="Calibri" w:cs="Times New Roman"/>
        </w:rPr>
      </w:pPr>
    </w:p>
    <w:p w:rsidR="0091789B" w:rsidRDefault="0091789B" w:rsidP="0091789B">
      <w:pPr>
        <w:ind w:firstLine="0"/>
        <w:rPr>
          <w:rFonts w:ascii="Times New Roman" w:hAnsi="Times New Roman" w:cs="Times New Roman"/>
          <w:sz w:val="24"/>
          <w:szCs w:val="24"/>
        </w:rPr>
      </w:pPr>
    </w:p>
    <w:p w:rsidR="0091789B" w:rsidRDefault="0091789B" w:rsidP="0091789B">
      <w:pPr>
        <w:ind w:firstLine="0"/>
        <w:rPr>
          <w:rFonts w:ascii="Times New Roman" w:hAnsi="Times New Roman" w:cs="Times New Roman"/>
          <w:sz w:val="24"/>
          <w:szCs w:val="24"/>
        </w:rPr>
      </w:pPr>
    </w:p>
    <w:p w:rsidR="00C43407" w:rsidRDefault="00C43407" w:rsidP="0091789B">
      <w:pPr>
        <w:ind w:firstLine="0"/>
        <w:rPr>
          <w:rFonts w:ascii="Times New Roman" w:hAnsi="Times New Roman" w:cs="Times New Roman"/>
          <w:sz w:val="24"/>
          <w:szCs w:val="24"/>
        </w:rPr>
      </w:pPr>
    </w:p>
    <w:p w:rsidR="00C43407" w:rsidRDefault="00C43407" w:rsidP="0091789B">
      <w:pPr>
        <w:ind w:firstLine="0"/>
        <w:rPr>
          <w:rFonts w:ascii="Times New Roman" w:hAnsi="Times New Roman" w:cs="Times New Roman"/>
          <w:sz w:val="24"/>
          <w:szCs w:val="24"/>
        </w:rPr>
      </w:pPr>
    </w:p>
    <w:p w:rsidR="0091789B" w:rsidRDefault="007C5124" w:rsidP="0091789B">
      <w:pPr>
        <w:ind w:firstLine="0"/>
        <w:rPr>
          <w:rFonts w:ascii="Times New Roman" w:hAnsi="Times New Roman" w:cs="Times New Roman"/>
          <w:sz w:val="24"/>
          <w:szCs w:val="24"/>
        </w:rPr>
      </w:pPr>
      <w:r>
        <w:rPr>
          <w:rFonts w:ascii="Times New Roman" w:hAnsi="Times New Roman" w:cs="Times New Roman"/>
          <w:sz w:val="24"/>
          <w:szCs w:val="24"/>
        </w:rPr>
        <w:t xml:space="preserve">Mé poděkování patří </w:t>
      </w:r>
      <w:r w:rsidR="0091789B" w:rsidRPr="0091789B">
        <w:rPr>
          <w:rFonts w:ascii="Times New Roman" w:hAnsi="Times New Roman" w:cs="Times New Roman"/>
          <w:sz w:val="24"/>
          <w:szCs w:val="24"/>
        </w:rPr>
        <w:t>doc. Mgr. Martině Ciché, Ph.D. za odborné vedení, věcné př</w:t>
      </w:r>
      <w:r w:rsidR="0091789B">
        <w:rPr>
          <w:rFonts w:ascii="Times New Roman" w:hAnsi="Times New Roman" w:cs="Times New Roman"/>
          <w:sz w:val="24"/>
          <w:szCs w:val="24"/>
        </w:rPr>
        <w:t>ipo</w:t>
      </w:r>
      <w:r w:rsidR="0091789B" w:rsidRPr="0091789B">
        <w:rPr>
          <w:rFonts w:ascii="Times New Roman" w:hAnsi="Times New Roman" w:cs="Times New Roman"/>
          <w:sz w:val="24"/>
          <w:szCs w:val="24"/>
        </w:rPr>
        <w:t xml:space="preserve">mínky, cenné rady a její vzácný čas, který mi věnovala v průběhu vypracovávání této bakalářské práce. </w:t>
      </w:r>
    </w:p>
    <w:p w:rsidR="003A6113" w:rsidRDefault="003A6113" w:rsidP="003A6113">
      <w:pPr>
        <w:ind w:firstLine="0"/>
      </w:pPr>
    </w:p>
    <w:p w:rsidR="003A6113" w:rsidRDefault="003A6113" w:rsidP="003A6113">
      <w:pPr>
        <w:pStyle w:val="Nadpis1"/>
        <w:jc w:val="center"/>
      </w:pPr>
      <w:bookmarkStart w:id="1" w:name="_Toc415416190"/>
      <w:bookmarkStart w:id="2" w:name="_Toc415416302"/>
      <w:r>
        <w:t>OBSAH</w:t>
      </w:r>
      <w:bookmarkEnd w:id="1"/>
      <w:bookmarkEnd w:id="2"/>
    </w:p>
    <w:p w:rsidR="003A6E44" w:rsidRPr="003A6E44" w:rsidRDefault="003A6113">
      <w:pPr>
        <w:pStyle w:val="Obsah1"/>
        <w:rPr>
          <w:rFonts w:ascii="Times New Roman" w:eastAsiaTheme="minorEastAsia" w:hAnsi="Times New Roman" w:cs="Times New Roman"/>
          <w:noProof/>
          <w:sz w:val="24"/>
          <w:szCs w:val="24"/>
          <w:lang w:eastAsia="cs-CZ"/>
        </w:rPr>
      </w:pPr>
      <w:r w:rsidRPr="003A6E44">
        <w:rPr>
          <w:rFonts w:ascii="Times New Roman" w:hAnsi="Times New Roman" w:cs="Times New Roman"/>
          <w:sz w:val="24"/>
          <w:szCs w:val="24"/>
        </w:rPr>
        <w:fldChar w:fldCharType="begin"/>
      </w:r>
      <w:r w:rsidRPr="003A6E44">
        <w:rPr>
          <w:rFonts w:ascii="Times New Roman" w:hAnsi="Times New Roman" w:cs="Times New Roman"/>
          <w:sz w:val="24"/>
          <w:szCs w:val="24"/>
        </w:rPr>
        <w:instrText xml:space="preserve"> TOC \o "1-3" \h \z \u </w:instrText>
      </w:r>
      <w:r w:rsidRPr="003A6E44">
        <w:rPr>
          <w:rFonts w:ascii="Times New Roman" w:hAnsi="Times New Roman" w:cs="Times New Roman"/>
          <w:sz w:val="24"/>
          <w:szCs w:val="24"/>
        </w:rPr>
        <w:fldChar w:fldCharType="separate"/>
      </w:r>
      <w:hyperlink w:anchor="_Toc415416303" w:history="1">
        <w:r w:rsidR="003A6E44" w:rsidRPr="003A6E44">
          <w:rPr>
            <w:rStyle w:val="Hypertextovodkaz"/>
            <w:rFonts w:ascii="Times New Roman" w:hAnsi="Times New Roman" w:cs="Times New Roman"/>
            <w:noProof/>
            <w:sz w:val="24"/>
            <w:szCs w:val="24"/>
          </w:rPr>
          <w:t>ÚVOD</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_Toc415416303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7</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1"/>
        <w:rPr>
          <w:rFonts w:ascii="Times New Roman" w:eastAsiaTheme="minorEastAsia" w:hAnsi="Times New Roman" w:cs="Times New Roman"/>
          <w:noProof/>
          <w:sz w:val="24"/>
          <w:szCs w:val="24"/>
          <w:lang w:eastAsia="cs-CZ"/>
        </w:rPr>
      </w:pPr>
      <w:hyperlink w:anchor="_Toc415416304" w:history="1">
        <w:r w:rsidR="003A6E44" w:rsidRPr="003A6E44">
          <w:rPr>
            <w:rStyle w:val="Hypertextovodkaz"/>
            <w:rFonts w:ascii="Times New Roman" w:hAnsi="Times New Roman" w:cs="Times New Roman"/>
            <w:noProof/>
            <w:sz w:val="24"/>
            <w:szCs w:val="24"/>
          </w:rPr>
          <w:t>1 VÝVOJ ZDRAVOTNICKÉHO ŠKOLSTVÍ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_Toc415416304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8</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05" w:history="1">
        <w:r w:rsidR="003A6E44" w:rsidRPr="003A6E44">
          <w:rPr>
            <w:rStyle w:val="Hypertextovodkaz"/>
            <w:rFonts w:ascii="Times New Roman" w:hAnsi="Times New Roman" w:cs="Times New Roman"/>
            <w:noProof/>
            <w:sz w:val="24"/>
            <w:szCs w:val="24"/>
          </w:rPr>
          <w:t>1.1 Prvopočátky vzdělávání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_Toc415416305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8</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06" w:history="1">
        <w:r w:rsidR="003A6E44" w:rsidRPr="003A6E44">
          <w:rPr>
            <w:rStyle w:val="Hypertextovodkaz"/>
            <w:rFonts w:ascii="Times New Roman" w:hAnsi="Times New Roman" w:cs="Times New Roman"/>
            <w:noProof/>
            <w:sz w:val="24"/>
            <w:szCs w:val="24"/>
          </w:rPr>
          <w:t>1.2 Institucionalizace zdravotnického školství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_Toc415416306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9</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07" w:history="1">
        <w:r w:rsidR="003A6E44" w:rsidRPr="003A6E44">
          <w:rPr>
            <w:rStyle w:val="Hypertextovodkaz"/>
            <w:rFonts w:ascii="Times New Roman" w:hAnsi="Times New Roman" w:cs="Times New Roman"/>
            <w:noProof/>
            <w:sz w:val="24"/>
            <w:szCs w:val="24"/>
          </w:rPr>
          <w:t>1.3 Vývoj zdravotnického školství v letech 1948 - 1989</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_Toc415416307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11</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08" w:history="1">
        <w:r w:rsidR="003A6E44" w:rsidRPr="003A6E44">
          <w:rPr>
            <w:rStyle w:val="Hypertextovodkaz"/>
            <w:rFonts w:ascii="Times New Roman" w:hAnsi="Times New Roman" w:cs="Times New Roman"/>
            <w:noProof/>
            <w:sz w:val="24"/>
            <w:szCs w:val="24"/>
          </w:rPr>
          <w:t>1.4 Vzdělávání na středních zdravotnických školách po roce 1989</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_Toc415416308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13</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1"/>
        <w:rPr>
          <w:rFonts w:ascii="Times New Roman" w:eastAsiaTheme="minorEastAsia" w:hAnsi="Times New Roman" w:cs="Times New Roman"/>
          <w:noProof/>
          <w:sz w:val="24"/>
          <w:szCs w:val="24"/>
          <w:lang w:eastAsia="cs-CZ"/>
        </w:rPr>
      </w:pPr>
      <w:hyperlink w:anchor="_Toc415416309" w:history="1">
        <w:r w:rsidR="003A6E44" w:rsidRPr="003A6E44">
          <w:rPr>
            <w:rStyle w:val="Hypertextovodkaz"/>
            <w:rFonts w:ascii="Times New Roman" w:hAnsi="Times New Roman" w:cs="Times New Roman"/>
            <w:noProof/>
            <w:sz w:val="24"/>
            <w:szCs w:val="24"/>
          </w:rPr>
          <w:t>2 OBOR VZDĚLÁNÍ ZDRAVOTNICKÝ ASISTENT</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_Toc415416309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15</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10" w:history="1">
        <w:r w:rsidR="003A6E44" w:rsidRPr="003A6E44">
          <w:rPr>
            <w:rStyle w:val="Hypertextovodkaz"/>
            <w:rFonts w:ascii="Times New Roman" w:hAnsi="Times New Roman" w:cs="Times New Roman"/>
            <w:noProof/>
            <w:sz w:val="24"/>
            <w:szCs w:val="24"/>
          </w:rPr>
          <w:t>2.1 Zdravotnický asistent a kurikulární reforma</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_Toc415416310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16</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11" w:history="1">
        <w:r w:rsidR="003A6E44" w:rsidRPr="003A6E44">
          <w:rPr>
            <w:rStyle w:val="Hypertextovodkaz"/>
            <w:rFonts w:ascii="Times New Roman" w:hAnsi="Times New Roman" w:cs="Times New Roman"/>
            <w:noProof/>
            <w:sz w:val="24"/>
            <w:szCs w:val="24"/>
          </w:rPr>
          <w:t>2.2 Rámcové vzdělávací programy</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_Toc415416311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16</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12" w:history="1">
        <w:r w:rsidR="003A6E44" w:rsidRPr="003A6E44">
          <w:rPr>
            <w:rStyle w:val="Hypertextovodkaz"/>
            <w:rFonts w:ascii="Times New Roman" w:hAnsi="Times New Roman" w:cs="Times New Roman"/>
            <w:noProof/>
            <w:sz w:val="24"/>
            <w:szCs w:val="24"/>
          </w:rPr>
          <w:t>2.2.1 Kompetence</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_Toc415416312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18</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13" w:history="1">
        <w:r w:rsidR="003A6E44" w:rsidRPr="003A6E44">
          <w:rPr>
            <w:rStyle w:val="Hypertextovodkaz"/>
            <w:rFonts w:ascii="Times New Roman" w:hAnsi="Times New Roman" w:cs="Times New Roman"/>
            <w:noProof/>
            <w:sz w:val="24"/>
            <w:szCs w:val="24"/>
          </w:rPr>
          <w:t>2.2.2 Obsah vzdělávání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_Toc415416313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19</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14" w:history="1">
        <w:r w:rsidR="003A6E44" w:rsidRPr="003A6E44">
          <w:rPr>
            <w:rStyle w:val="Hypertextovodkaz"/>
            <w:rFonts w:ascii="Times New Roman" w:hAnsi="Times New Roman" w:cs="Times New Roman"/>
            <w:noProof/>
            <w:sz w:val="24"/>
            <w:szCs w:val="24"/>
          </w:rPr>
          <w:t>2.2.3 Rámcové rozvržení obsahu vzdělávání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_Toc415416314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20</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15" w:history="1">
        <w:r w:rsidR="003A6E44" w:rsidRPr="003A6E44">
          <w:rPr>
            <w:rStyle w:val="Hypertextovodkaz"/>
            <w:rFonts w:ascii="Times New Roman" w:hAnsi="Times New Roman" w:cs="Times New Roman"/>
            <w:noProof/>
            <w:sz w:val="24"/>
            <w:szCs w:val="24"/>
          </w:rPr>
          <w:t>2.2.4 Průřezová témata</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_Toc415416315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20</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16" w:history="1">
        <w:r w:rsidR="003A6E44" w:rsidRPr="003A6E44">
          <w:rPr>
            <w:rStyle w:val="Hypertextovodkaz"/>
            <w:rFonts w:ascii="Times New Roman" w:hAnsi="Times New Roman" w:cs="Times New Roman"/>
            <w:noProof/>
            <w:sz w:val="24"/>
            <w:szCs w:val="24"/>
          </w:rPr>
          <w:t>2.2.5 Profil absolventa</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_Toc415416316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21</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17" w:history="1">
        <w:r w:rsidR="003A6E44" w:rsidRPr="003A6E44">
          <w:rPr>
            <w:rStyle w:val="Hypertextovodkaz"/>
            <w:rFonts w:ascii="Times New Roman" w:hAnsi="Times New Roman" w:cs="Times New Roman"/>
            <w:noProof/>
            <w:sz w:val="24"/>
            <w:szCs w:val="24"/>
          </w:rPr>
          <w:t>2.2.6 Podmínky pro přijetí ke vzdělávání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_Toc415416317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21</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18" w:history="1">
        <w:r w:rsidR="003A6E44" w:rsidRPr="003A6E44">
          <w:rPr>
            <w:rStyle w:val="Hypertextovodkaz"/>
            <w:rFonts w:ascii="Times New Roman" w:eastAsia="MyriadPro-Regular" w:hAnsi="Times New Roman" w:cs="Times New Roman"/>
            <w:noProof/>
            <w:sz w:val="24"/>
            <w:szCs w:val="24"/>
          </w:rPr>
          <w:t>2.2.7 Způsob ukončení vzdělání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_Toc415416318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21</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19" w:history="1">
        <w:r w:rsidR="003A6E44" w:rsidRPr="003A6E44">
          <w:rPr>
            <w:rStyle w:val="Hypertextovodkaz"/>
            <w:rFonts w:ascii="Times New Roman" w:hAnsi="Times New Roman" w:cs="Times New Roman"/>
            <w:noProof/>
            <w:sz w:val="24"/>
            <w:szCs w:val="24"/>
          </w:rPr>
          <w:t>2.3 Školní vzdělávací programy</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_Toc415416319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22</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1"/>
        <w:rPr>
          <w:rFonts w:ascii="Times New Roman" w:eastAsiaTheme="minorEastAsia" w:hAnsi="Times New Roman" w:cs="Times New Roman"/>
          <w:noProof/>
          <w:sz w:val="24"/>
          <w:szCs w:val="24"/>
          <w:lang w:eastAsia="cs-CZ"/>
        </w:rPr>
      </w:pPr>
      <w:hyperlink w:anchor="_Toc415416320" w:history="1">
        <w:r w:rsidR="003A6E44" w:rsidRPr="003A6E44">
          <w:rPr>
            <w:rStyle w:val="Hypertextovodkaz"/>
            <w:rFonts w:ascii="Times New Roman" w:hAnsi="Times New Roman" w:cs="Times New Roman"/>
            <w:noProof/>
            <w:sz w:val="24"/>
            <w:szCs w:val="24"/>
          </w:rPr>
          <w:t>3 PRAKTICKÁ VÝUKA</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_Toc415416320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25</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21" w:history="1">
        <w:r w:rsidR="003A6E44" w:rsidRPr="003A6E44">
          <w:rPr>
            <w:rStyle w:val="Hypertextovodkaz"/>
            <w:rFonts w:ascii="Times New Roman" w:hAnsi="Times New Roman" w:cs="Times New Roman"/>
            <w:noProof/>
            <w:sz w:val="24"/>
            <w:szCs w:val="24"/>
          </w:rPr>
          <w:t>3.1 Právní předpisy upravující praktické vyučování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_Toc415416321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25</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22" w:history="1">
        <w:r w:rsidR="003A6E44" w:rsidRPr="003A6E44">
          <w:rPr>
            <w:rStyle w:val="Hypertextovodkaz"/>
            <w:rFonts w:ascii="Times New Roman" w:hAnsi="Times New Roman" w:cs="Times New Roman"/>
            <w:noProof/>
            <w:sz w:val="24"/>
            <w:szCs w:val="24"/>
          </w:rPr>
          <w:t>3.2 Druhy praktického vyučování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_Toc415416322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26</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23" w:history="1">
        <w:r w:rsidR="003A6E44" w:rsidRPr="003A6E44">
          <w:rPr>
            <w:rStyle w:val="Hypertextovodkaz"/>
            <w:rFonts w:ascii="Times New Roman" w:hAnsi="Times New Roman" w:cs="Times New Roman"/>
            <w:noProof/>
            <w:sz w:val="24"/>
            <w:szCs w:val="24"/>
          </w:rPr>
          <w:t>3.3 Počet žáků při praktickém vyučování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_Toc415416323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26</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24" w:history="1">
        <w:r w:rsidR="003A6E44" w:rsidRPr="003A6E44">
          <w:rPr>
            <w:rStyle w:val="Hypertextovodkaz"/>
            <w:rFonts w:ascii="Times New Roman" w:hAnsi="Times New Roman" w:cs="Times New Roman"/>
            <w:noProof/>
            <w:sz w:val="24"/>
            <w:szCs w:val="24"/>
          </w:rPr>
          <w:t>3.4 Denní délka praktického vyučování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_Toc415416324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27</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25" w:history="1">
        <w:r w:rsidR="003A6E44" w:rsidRPr="003A6E44">
          <w:rPr>
            <w:rStyle w:val="Hypertextovodkaz"/>
            <w:rFonts w:ascii="Times New Roman" w:hAnsi="Times New Roman" w:cs="Times New Roman"/>
            <w:noProof/>
            <w:sz w:val="24"/>
            <w:szCs w:val="24"/>
          </w:rPr>
          <w:t>3.5 Místo konání praktického vyučování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_Toc415416325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27</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26" w:history="1">
        <w:r w:rsidR="003A6E44" w:rsidRPr="003A6E44">
          <w:rPr>
            <w:rStyle w:val="Hypertextovodkaz"/>
            <w:rFonts w:ascii="Times New Roman" w:hAnsi="Times New Roman" w:cs="Times New Roman"/>
            <w:noProof/>
            <w:sz w:val="24"/>
            <w:szCs w:val="24"/>
          </w:rPr>
          <w:t>3.6 Vyučující praktického vyučování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_Toc415416326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28</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27" w:history="1">
        <w:r w:rsidR="003A6E44" w:rsidRPr="003A6E44">
          <w:rPr>
            <w:rStyle w:val="Hypertextovodkaz"/>
            <w:rFonts w:ascii="Times New Roman" w:hAnsi="Times New Roman" w:cs="Times New Roman"/>
            <w:noProof/>
            <w:sz w:val="24"/>
            <w:szCs w:val="24"/>
          </w:rPr>
          <w:t>3.7 BOZP při praktickém vyučování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_Toc415416327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29</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28" w:history="1">
        <w:r w:rsidR="003A6E44" w:rsidRPr="003A6E44">
          <w:rPr>
            <w:rStyle w:val="Hypertextovodkaz"/>
            <w:rFonts w:ascii="Times New Roman" w:hAnsi="Times New Roman" w:cs="Times New Roman"/>
            <w:noProof/>
            <w:sz w:val="24"/>
            <w:szCs w:val="24"/>
          </w:rPr>
          <w:t>3.8 Odpovědnost za škodu</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_Toc415416328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30</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29" w:history="1">
        <w:r w:rsidR="003A6E44" w:rsidRPr="003A6E44">
          <w:rPr>
            <w:rStyle w:val="Hypertextovodkaz"/>
            <w:rFonts w:ascii="Times New Roman" w:hAnsi="Times New Roman" w:cs="Times New Roman"/>
            <w:noProof/>
            <w:sz w:val="24"/>
            <w:szCs w:val="24"/>
          </w:rPr>
          <w:t>3.9 Zákon o zdravotních službách</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_Toc415416329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30</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30" w:history="1">
        <w:r w:rsidR="003A6E44" w:rsidRPr="003A6E44">
          <w:rPr>
            <w:rStyle w:val="Hypertextovodkaz"/>
            <w:rFonts w:ascii="Times New Roman" w:hAnsi="Times New Roman" w:cs="Times New Roman"/>
            <w:noProof/>
            <w:sz w:val="24"/>
            <w:szCs w:val="24"/>
            <w:shd w:val="clear" w:color="auto" w:fill="FFFFFF"/>
          </w:rPr>
          <w:t>3.9.1 Práva pacienta</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_Toc415416330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31</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31" w:history="1">
        <w:r w:rsidR="003A6E44" w:rsidRPr="003A6E44">
          <w:rPr>
            <w:rStyle w:val="Hypertextovodkaz"/>
            <w:rFonts w:ascii="Times New Roman" w:hAnsi="Times New Roman" w:cs="Times New Roman"/>
            <w:noProof/>
            <w:sz w:val="24"/>
            <w:szCs w:val="24"/>
          </w:rPr>
          <w:t>3.9.2 Povinnosti poskytovatele</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_Toc415416331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31</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32" w:history="1">
        <w:r w:rsidR="003A6E44" w:rsidRPr="003A6E44">
          <w:rPr>
            <w:rStyle w:val="Hypertextovodkaz"/>
            <w:rFonts w:ascii="Times New Roman" w:hAnsi="Times New Roman" w:cs="Times New Roman"/>
            <w:noProof/>
            <w:sz w:val="24"/>
            <w:szCs w:val="24"/>
          </w:rPr>
          <w:t>3.9.2 Nahlížení do zdravotnické dokumentace</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_Toc415416332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32</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33" w:history="1">
        <w:r w:rsidR="003A6E44" w:rsidRPr="003A6E44">
          <w:rPr>
            <w:rStyle w:val="Hypertextovodkaz"/>
            <w:rFonts w:ascii="Times New Roman" w:eastAsia="Times New Roman" w:hAnsi="Times New Roman" w:cs="Times New Roman"/>
            <w:noProof/>
            <w:sz w:val="24"/>
            <w:szCs w:val="24"/>
            <w:lang w:eastAsia="cs-CZ"/>
          </w:rPr>
          <w:t>3.9.3 Zachování mlčenlivosti</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_Toc415416333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32</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34" w:history="1">
        <w:r w:rsidR="003A6E44" w:rsidRPr="003A6E44">
          <w:rPr>
            <w:rStyle w:val="Hypertextovodkaz"/>
            <w:rFonts w:ascii="Times New Roman" w:hAnsi="Times New Roman" w:cs="Times New Roman"/>
            <w:noProof/>
            <w:sz w:val="24"/>
            <w:szCs w:val="24"/>
            <w:shd w:val="clear" w:color="auto" w:fill="FFFFFF"/>
          </w:rPr>
          <w:t>3.10 Posuzování zdravotní způsobilosti ke vzdělávání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_Toc415416334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32</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35" w:history="1">
        <w:r w:rsidR="003A6E44" w:rsidRPr="003A6E44">
          <w:rPr>
            <w:rStyle w:val="Hypertextovodkaz"/>
            <w:rFonts w:ascii="Times New Roman" w:hAnsi="Times New Roman" w:cs="Times New Roman"/>
            <w:noProof/>
            <w:sz w:val="24"/>
            <w:szCs w:val="24"/>
          </w:rPr>
          <w:t>3.11 Zdravotní průkaz a očkování proti hepatitidě B</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_Toc415416335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33</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1"/>
        <w:rPr>
          <w:rFonts w:ascii="Times New Roman" w:eastAsiaTheme="minorEastAsia" w:hAnsi="Times New Roman" w:cs="Times New Roman"/>
          <w:noProof/>
          <w:sz w:val="24"/>
          <w:szCs w:val="24"/>
          <w:lang w:eastAsia="cs-CZ"/>
        </w:rPr>
      </w:pPr>
      <w:hyperlink w:anchor="_Toc415416336" w:history="1">
        <w:r w:rsidR="003A6E44" w:rsidRPr="003A6E44">
          <w:rPr>
            <w:rStyle w:val="Hypertextovodkaz"/>
            <w:rFonts w:ascii="Times New Roman" w:hAnsi="Times New Roman" w:cs="Times New Roman"/>
            <w:noProof/>
            <w:sz w:val="24"/>
            <w:szCs w:val="24"/>
          </w:rPr>
          <w:t>4 ORGANIZACE PRAKTICKÉHO VYUČOVÁNÍ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_Toc415416336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34</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37" w:history="1">
        <w:r w:rsidR="003A6E44" w:rsidRPr="003A6E44">
          <w:rPr>
            <w:rStyle w:val="Hypertextovodkaz"/>
            <w:rFonts w:ascii="Times New Roman" w:hAnsi="Times New Roman" w:cs="Times New Roman"/>
            <w:noProof/>
            <w:sz w:val="24"/>
            <w:szCs w:val="24"/>
          </w:rPr>
          <w:t>4.1 Organizace výuky v předmětu ošetřovatelství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_Toc415416337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34</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38" w:history="1">
        <w:r w:rsidR="003A6E44" w:rsidRPr="003A6E44">
          <w:rPr>
            <w:rStyle w:val="Hypertextovodkaz"/>
            <w:rFonts w:ascii="Times New Roman" w:hAnsi="Times New Roman" w:cs="Times New Roman"/>
            <w:noProof/>
            <w:sz w:val="24"/>
            <w:szCs w:val="24"/>
          </w:rPr>
          <w:t>4.2 Příprava učitele na vyučování praktických předmětů</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_Toc415416338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34</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39" w:history="1">
        <w:r w:rsidR="003A6E44" w:rsidRPr="003A6E44">
          <w:rPr>
            <w:rStyle w:val="Hypertextovodkaz"/>
            <w:rFonts w:ascii="Times New Roman" w:hAnsi="Times New Roman" w:cs="Times New Roman"/>
            <w:noProof/>
            <w:sz w:val="24"/>
            <w:szCs w:val="24"/>
          </w:rPr>
          <w:t>4.2.1 Dlouhodobé výukové záměry</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_Toc415416339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34</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40" w:history="1">
        <w:r w:rsidR="003A6E44" w:rsidRPr="003A6E44">
          <w:rPr>
            <w:rStyle w:val="Hypertextovodkaz"/>
            <w:rFonts w:ascii="Times New Roman" w:eastAsia="Calibri" w:hAnsi="Times New Roman" w:cs="Times New Roman"/>
            <w:noProof/>
            <w:sz w:val="24"/>
            <w:szCs w:val="24"/>
          </w:rPr>
          <w:t>4.2.2 Příprava na vyučovací jednotku</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_Toc415416340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35</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41" w:history="1">
        <w:r w:rsidR="003A6E44" w:rsidRPr="003A6E44">
          <w:rPr>
            <w:rStyle w:val="Hypertextovodkaz"/>
            <w:rFonts w:ascii="Times New Roman" w:hAnsi="Times New Roman" w:cs="Times New Roman"/>
            <w:noProof/>
            <w:sz w:val="24"/>
            <w:szCs w:val="24"/>
          </w:rPr>
          <w:t>4.3 Organizace výuky v předmětu ošetřování nemocných</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_Toc415416341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36</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42" w:history="1">
        <w:r w:rsidR="003A6E44" w:rsidRPr="003A6E44">
          <w:rPr>
            <w:rStyle w:val="Hypertextovodkaz"/>
            <w:rFonts w:ascii="Times New Roman" w:hAnsi="Times New Roman" w:cs="Times New Roman"/>
            <w:noProof/>
            <w:sz w:val="24"/>
            <w:szCs w:val="24"/>
          </w:rPr>
          <w:t>4.3.1 Hodnocení žáků při ošetřování nemocných</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_Toc415416342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37</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1"/>
        <w:rPr>
          <w:rFonts w:ascii="Times New Roman" w:eastAsiaTheme="minorEastAsia" w:hAnsi="Times New Roman" w:cs="Times New Roman"/>
          <w:noProof/>
          <w:sz w:val="24"/>
          <w:szCs w:val="24"/>
          <w:lang w:eastAsia="cs-CZ"/>
        </w:rPr>
      </w:pPr>
      <w:hyperlink w:anchor="_Toc415416343" w:history="1">
        <w:r w:rsidR="003A6E44" w:rsidRPr="003A6E44">
          <w:rPr>
            <w:rStyle w:val="Hypertextovodkaz"/>
            <w:rFonts w:ascii="Times New Roman" w:hAnsi="Times New Roman" w:cs="Times New Roman"/>
            <w:noProof/>
            <w:sz w:val="24"/>
            <w:szCs w:val="24"/>
          </w:rPr>
          <w:t>5 FORMULACE PROBLÉMU</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_Toc415416343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40</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44" w:history="1">
        <w:r w:rsidR="003A6E44" w:rsidRPr="003A6E44">
          <w:rPr>
            <w:rStyle w:val="Hypertextovodkaz"/>
            <w:rFonts w:ascii="Times New Roman" w:hAnsi="Times New Roman" w:cs="Times New Roman"/>
            <w:noProof/>
            <w:sz w:val="24"/>
            <w:szCs w:val="24"/>
          </w:rPr>
          <w:t>5.1 Cíle práce</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_Toc415416344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40</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45" w:history="1">
        <w:r w:rsidR="003A6E44" w:rsidRPr="003A6E44">
          <w:rPr>
            <w:rStyle w:val="Hypertextovodkaz"/>
            <w:rFonts w:ascii="Times New Roman" w:hAnsi="Times New Roman" w:cs="Times New Roman"/>
            <w:noProof/>
            <w:sz w:val="24"/>
            <w:szCs w:val="24"/>
          </w:rPr>
          <w:t>5.2 Metodologie výzkumu</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_Toc415416345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40</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46" w:history="1">
        <w:r w:rsidR="003A6E44" w:rsidRPr="003A6E44">
          <w:rPr>
            <w:rStyle w:val="Hypertextovodkaz"/>
            <w:rFonts w:ascii="Times New Roman" w:hAnsi="Times New Roman" w:cs="Times New Roman"/>
            <w:noProof/>
            <w:sz w:val="24"/>
            <w:szCs w:val="24"/>
          </w:rPr>
          <w:t>5.3 Výzkumný soubor</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_Toc415416346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41</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47" w:history="1">
        <w:r w:rsidR="003A6E44" w:rsidRPr="003A6E44">
          <w:rPr>
            <w:rStyle w:val="Hypertextovodkaz"/>
            <w:rFonts w:ascii="Times New Roman" w:hAnsi="Times New Roman" w:cs="Times New Roman"/>
            <w:noProof/>
            <w:sz w:val="24"/>
            <w:szCs w:val="24"/>
          </w:rPr>
          <w:t>5.4 Analýza dat</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_Toc415416347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41</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2"/>
        <w:tabs>
          <w:tab w:val="right" w:leader="dot" w:pos="8493"/>
        </w:tabs>
        <w:rPr>
          <w:rFonts w:ascii="Times New Roman" w:eastAsiaTheme="minorEastAsia" w:hAnsi="Times New Roman" w:cs="Times New Roman"/>
          <w:noProof/>
          <w:sz w:val="24"/>
          <w:szCs w:val="24"/>
          <w:lang w:eastAsia="cs-CZ"/>
        </w:rPr>
      </w:pPr>
      <w:hyperlink w:anchor="_Toc415416348" w:history="1">
        <w:r w:rsidR="003A6E44" w:rsidRPr="003A6E44">
          <w:rPr>
            <w:rStyle w:val="Hypertextovodkaz"/>
            <w:rFonts w:ascii="Times New Roman" w:hAnsi="Times New Roman" w:cs="Times New Roman"/>
            <w:noProof/>
            <w:sz w:val="24"/>
            <w:szCs w:val="24"/>
          </w:rPr>
          <w:t>5.5 Prezentace výsledků výzkumu</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_Toc415416348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41</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49" w:history="1">
        <w:r w:rsidR="003A6E44" w:rsidRPr="003A6E44">
          <w:rPr>
            <w:rStyle w:val="Hypertextovodkaz"/>
            <w:rFonts w:ascii="Times New Roman" w:hAnsi="Times New Roman" w:cs="Times New Roman"/>
            <w:noProof/>
            <w:sz w:val="24"/>
            <w:szCs w:val="24"/>
          </w:rPr>
          <w:t>5.5.1 Odpovědi učitelek odborného vyučování</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_Toc415416349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41</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3"/>
        <w:rPr>
          <w:rFonts w:ascii="Times New Roman" w:eastAsiaTheme="minorEastAsia" w:hAnsi="Times New Roman" w:cs="Times New Roman"/>
          <w:noProof/>
          <w:sz w:val="24"/>
          <w:szCs w:val="24"/>
          <w:lang w:eastAsia="cs-CZ"/>
        </w:rPr>
      </w:pPr>
      <w:hyperlink w:anchor="_Toc415416350" w:history="1">
        <w:r w:rsidR="003A6E44" w:rsidRPr="003A6E44">
          <w:rPr>
            <w:rStyle w:val="Hypertextovodkaz"/>
            <w:rFonts w:ascii="Times New Roman" w:hAnsi="Times New Roman" w:cs="Times New Roman"/>
            <w:noProof/>
            <w:sz w:val="24"/>
            <w:szCs w:val="24"/>
          </w:rPr>
          <w:t>5.5.2</w:t>
        </w:r>
        <w:r w:rsidR="003A6E44" w:rsidRPr="003A6E44">
          <w:rPr>
            <w:rFonts w:ascii="Times New Roman" w:eastAsiaTheme="minorEastAsia" w:hAnsi="Times New Roman" w:cs="Times New Roman"/>
            <w:noProof/>
            <w:sz w:val="24"/>
            <w:szCs w:val="24"/>
            <w:lang w:eastAsia="cs-CZ"/>
          </w:rPr>
          <w:tab/>
        </w:r>
        <w:r w:rsidR="003A6E44" w:rsidRPr="003A6E44">
          <w:rPr>
            <w:rStyle w:val="Hypertextovodkaz"/>
            <w:rFonts w:ascii="Times New Roman" w:hAnsi="Times New Roman" w:cs="Times New Roman"/>
            <w:noProof/>
            <w:sz w:val="24"/>
            <w:szCs w:val="24"/>
          </w:rPr>
          <w:t>Odpovědi všeobecných sester</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_Toc415416350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50</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1"/>
        <w:rPr>
          <w:rFonts w:ascii="Times New Roman" w:eastAsiaTheme="minorEastAsia" w:hAnsi="Times New Roman" w:cs="Times New Roman"/>
          <w:noProof/>
          <w:sz w:val="24"/>
          <w:szCs w:val="24"/>
          <w:lang w:eastAsia="cs-CZ"/>
        </w:rPr>
      </w:pPr>
      <w:hyperlink w:anchor="_Toc415416351" w:history="1">
        <w:r w:rsidR="003A6E44" w:rsidRPr="003A6E44">
          <w:rPr>
            <w:rStyle w:val="Hypertextovodkaz"/>
            <w:rFonts w:ascii="Times New Roman" w:hAnsi="Times New Roman" w:cs="Times New Roman"/>
            <w:noProof/>
            <w:sz w:val="24"/>
            <w:szCs w:val="24"/>
          </w:rPr>
          <w:t>DISKUZE</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_Toc415416351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53</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1"/>
        <w:rPr>
          <w:rFonts w:ascii="Times New Roman" w:eastAsiaTheme="minorEastAsia" w:hAnsi="Times New Roman" w:cs="Times New Roman"/>
          <w:noProof/>
          <w:sz w:val="24"/>
          <w:szCs w:val="24"/>
          <w:lang w:eastAsia="cs-CZ"/>
        </w:rPr>
      </w:pPr>
      <w:hyperlink w:anchor="_Toc415416352" w:history="1">
        <w:r w:rsidR="003A6E44" w:rsidRPr="003A6E44">
          <w:rPr>
            <w:rStyle w:val="Hypertextovodkaz"/>
            <w:rFonts w:ascii="Times New Roman" w:hAnsi="Times New Roman" w:cs="Times New Roman"/>
            <w:noProof/>
            <w:sz w:val="24"/>
            <w:szCs w:val="24"/>
          </w:rPr>
          <w:t>ZÁVĚR</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_Toc415416352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55</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1"/>
        <w:rPr>
          <w:rFonts w:ascii="Times New Roman" w:eastAsiaTheme="minorEastAsia" w:hAnsi="Times New Roman" w:cs="Times New Roman"/>
          <w:noProof/>
          <w:sz w:val="24"/>
          <w:szCs w:val="24"/>
          <w:lang w:eastAsia="cs-CZ"/>
        </w:rPr>
      </w:pPr>
      <w:hyperlink w:anchor="_Toc415416353" w:history="1">
        <w:r w:rsidR="003A6E44" w:rsidRPr="003A6E44">
          <w:rPr>
            <w:rStyle w:val="Hypertextovodkaz"/>
            <w:rFonts w:ascii="Times New Roman" w:hAnsi="Times New Roman" w:cs="Times New Roman"/>
            <w:noProof/>
            <w:sz w:val="24"/>
            <w:szCs w:val="24"/>
          </w:rPr>
          <w:t>SEZNAM POUŽITÝCH ZDROJŮ</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_Toc415416353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56</w:t>
        </w:r>
        <w:r w:rsidR="003A6E44" w:rsidRPr="003A6E44">
          <w:rPr>
            <w:rFonts w:ascii="Times New Roman" w:hAnsi="Times New Roman" w:cs="Times New Roman"/>
            <w:noProof/>
            <w:webHidden/>
            <w:sz w:val="24"/>
            <w:szCs w:val="24"/>
          </w:rPr>
          <w:fldChar w:fldCharType="end"/>
        </w:r>
      </w:hyperlink>
    </w:p>
    <w:p w:rsidR="003A6E44" w:rsidRPr="003A6E44" w:rsidRDefault="00F169D5">
      <w:pPr>
        <w:pStyle w:val="Obsah1"/>
        <w:rPr>
          <w:rFonts w:ascii="Times New Roman" w:eastAsiaTheme="minorEastAsia" w:hAnsi="Times New Roman" w:cs="Times New Roman"/>
          <w:noProof/>
          <w:sz w:val="24"/>
          <w:szCs w:val="24"/>
          <w:lang w:eastAsia="cs-CZ"/>
        </w:rPr>
      </w:pPr>
      <w:hyperlink w:anchor="_Toc415416354" w:history="1">
        <w:r w:rsidR="003A6E44" w:rsidRPr="003A6E44">
          <w:rPr>
            <w:rStyle w:val="Hypertextovodkaz"/>
            <w:rFonts w:ascii="Times New Roman" w:hAnsi="Times New Roman" w:cs="Times New Roman"/>
            <w:noProof/>
            <w:sz w:val="24"/>
            <w:szCs w:val="24"/>
          </w:rPr>
          <w:t>SEZNAM PŘÍLOH</w:t>
        </w:r>
        <w:r w:rsidR="003A6E44" w:rsidRPr="003A6E44">
          <w:rPr>
            <w:rFonts w:ascii="Times New Roman" w:hAnsi="Times New Roman" w:cs="Times New Roman"/>
            <w:noProof/>
            <w:webHidden/>
            <w:sz w:val="24"/>
            <w:szCs w:val="24"/>
          </w:rPr>
          <w:tab/>
        </w:r>
        <w:r w:rsidR="003A6E44" w:rsidRPr="003A6E44">
          <w:rPr>
            <w:rFonts w:ascii="Times New Roman" w:hAnsi="Times New Roman" w:cs="Times New Roman"/>
            <w:noProof/>
            <w:webHidden/>
            <w:sz w:val="24"/>
            <w:szCs w:val="24"/>
          </w:rPr>
          <w:fldChar w:fldCharType="begin"/>
        </w:r>
        <w:r w:rsidR="003A6E44" w:rsidRPr="003A6E44">
          <w:rPr>
            <w:rFonts w:ascii="Times New Roman" w:hAnsi="Times New Roman" w:cs="Times New Roman"/>
            <w:noProof/>
            <w:webHidden/>
            <w:sz w:val="24"/>
            <w:szCs w:val="24"/>
          </w:rPr>
          <w:instrText xml:space="preserve"> PAGEREF _Toc415416354 \h </w:instrText>
        </w:r>
        <w:r w:rsidR="003A6E44" w:rsidRPr="003A6E44">
          <w:rPr>
            <w:rFonts w:ascii="Times New Roman" w:hAnsi="Times New Roman" w:cs="Times New Roman"/>
            <w:noProof/>
            <w:webHidden/>
            <w:sz w:val="24"/>
            <w:szCs w:val="24"/>
          </w:rPr>
        </w:r>
        <w:r w:rsidR="003A6E44" w:rsidRPr="003A6E44">
          <w:rPr>
            <w:rFonts w:ascii="Times New Roman" w:hAnsi="Times New Roman" w:cs="Times New Roman"/>
            <w:noProof/>
            <w:webHidden/>
            <w:sz w:val="24"/>
            <w:szCs w:val="24"/>
          </w:rPr>
          <w:fldChar w:fldCharType="separate"/>
        </w:r>
        <w:r w:rsidR="00446029">
          <w:rPr>
            <w:rFonts w:ascii="Times New Roman" w:hAnsi="Times New Roman" w:cs="Times New Roman"/>
            <w:noProof/>
            <w:webHidden/>
            <w:sz w:val="24"/>
            <w:szCs w:val="24"/>
          </w:rPr>
          <w:t>59</w:t>
        </w:r>
        <w:r w:rsidR="003A6E44" w:rsidRPr="003A6E44">
          <w:rPr>
            <w:rFonts w:ascii="Times New Roman" w:hAnsi="Times New Roman" w:cs="Times New Roman"/>
            <w:noProof/>
            <w:webHidden/>
            <w:sz w:val="24"/>
            <w:szCs w:val="24"/>
          </w:rPr>
          <w:fldChar w:fldCharType="end"/>
        </w:r>
      </w:hyperlink>
    </w:p>
    <w:p w:rsidR="003A6113" w:rsidRPr="003A6E44" w:rsidRDefault="003A6113" w:rsidP="003A6113">
      <w:pPr>
        <w:ind w:firstLine="0"/>
        <w:rPr>
          <w:rFonts w:ascii="Times New Roman" w:hAnsi="Times New Roman" w:cs="Times New Roman"/>
          <w:sz w:val="24"/>
          <w:szCs w:val="24"/>
        </w:rPr>
        <w:sectPr w:rsidR="003A6113" w:rsidRPr="003A6E44" w:rsidSect="00BC3E42">
          <w:footerReference w:type="default" r:id="rId9"/>
          <w:pgSz w:w="11906" w:h="16838"/>
          <w:pgMar w:top="1701" w:right="1418" w:bottom="1418" w:left="1985" w:header="709" w:footer="709" w:gutter="0"/>
          <w:cols w:space="708"/>
          <w:docGrid w:linePitch="360"/>
        </w:sectPr>
      </w:pPr>
      <w:r w:rsidRPr="003A6E44">
        <w:rPr>
          <w:rFonts w:ascii="Times New Roman" w:hAnsi="Times New Roman" w:cs="Times New Roman"/>
          <w:sz w:val="24"/>
          <w:szCs w:val="24"/>
        </w:rPr>
        <w:fldChar w:fldCharType="end"/>
      </w:r>
    </w:p>
    <w:p w:rsidR="00722CBD" w:rsidRPr="001F3B1E" w:rsidRDefault="00B574AE" w:rsidP="00B574AE">
      <w:pPr>
        <w:pStyle w:val="Nadpis1"/>
        <w:ind w:firstLine="0"/>
      </w:pPr>
      <w:bookmarkStart w:id="3" w:name="_Toc415416191"/>
      <w:bookmarkStart w:id="4" w:name="_Toc415416303"/>
      <w:r w:rsidRPr="001F3B1E">
        <w:t>ÚVOD</w:t>
      </w:r>
      <w:bookmarkEnd w:id="3"/>
      <w:bookmarkEnd w:id="4"/>
    </w:p>
    <w:p w:rsidR="009138E9" w:rsidRPr="009138E9" w:rsidRDefault="00332BC5" w:rsidP="00873CA8">
      <w:pPr>
        <w:spacing w:after="0"/>
        <w:rPr>
          <w:rFonts w:ascii="Times New Roman" w:hAnsi="Times New Roman" w:cs="Times New Roman"/>
          <w:sz w:val="24"/>
          <w:szCs w:val="24"/>
        </w:rPr>
      </w:pPr>
      <w:r>
        <w:rPr>
          <w:rFonts w:ascii="Times New Roman" w:hAnsi="Times New Roman" w:cs="Times New Roman"/>
          <w:sz w:val="24"/>
          <w:szCs w:val="24"/>
        </w:rPr>
        <w:t>Zdravotničtí asistenti jsou již několik let nedílnou součástí zdravotnického týmu</w:t>
      </w:r>
      <w:r w:rsidR="000F00E6">
        <w:rPr>
          <w:rFonts w:ascii="Times New Roman" w:hAnsi="Times New Roman" w:cs="Times New Roman"/>
          <w:sz w:val="24"/>
          <w:szCs w:val="24"/>
        </w:rPr>
        <w:t xml:space="preserve"> a společně s jeho ostatními členy s</w:t>
      </w:r>
      <w:r>
        <w:rPr>
          <w:rFonts w:ascii="Times New Roman" w:hAnsi="Times New Roman" w:cs="Times New Roman"/>
          <w:sz w:val="24"/>
          <w:szCs w:val="24"/>
        </w:rPr>
        <w:t>e podílejí na poskytování základní a specializované ošetřovatelské péče</w:t>
      </w:r>
      <w:r w:rsidR="000F00E6">
        <w:rPr>
          <w:rFonts w:ascii="Times New Roman" w:hAnsi="Times New Roman" w:cs="Times New Roman"/>
          <w:sz w:val="24"/>
          <w:szCs w:val="24"/>
        </w:rPr>
        <w:t xml:space="preserve"> s cílem uspokojit biologické, psychické a sociální potřeby nemocných.</w:t>
      </w:r>
      <w:r w:rsidR="001F3B1E">
        <w:rPr>
          <w:rFonts w:ascii="Times New Roman" w:hAnsi="Times New Roman" w:cs="Times New Roman"/>
          <w:sz w:val="24"/>
          <w:szCs w:val="24"/>
        </w:rPr>
        <w:t xml:space="preserve"> </w:t>
      </w:r>
      <w:r>
        <w:rPr>
          <w:rFonts w:ascii="Times New Roman" w:hAnsi="Times New Roman" w:cs="Times New Roman"/>
          <w:sz w:val="24"/>
          <w:szCs w:val="24"/>
        </w:rPr>
        <w:t>Kvalifika</w:t>
      </w:r>
      <w:r w:rsidR="000F00E6">
        <w:rPr>
          <w:rFonts w:ascii="Times New Roman" w:hAnsi="Times New Roman" w:cs="Times New Roman"/>
          <w:sz w:val="24"/>
          <w:szCs w:val="24"/>
        </w:rPr>
        <w:t xml:space="preserve">ční předpoklady </w:t>
      </w:r>
      <w:r>
        <w:rPr>
          <w:rFonts w:ascii="Times New Roman" w:hAnsi="Times New Roman" w:cs="Times New Roman"/>
          <w:sz w:val="24"/>
          <w:szCs w:val="24"/>
        </w:rPr>
        <w:t>pro výkon zdravotnického pracovníka získávají</w:t>
      </w:r>
      <w:r w:rsidR="000F00E6">
        <w:rPr>
          <w:rFonts w:ascii="Times New Roman" w:hAnsi="Times New Roman" w:cs="Times New Roman"/>
          <w:sz w:val="24"/>
          <w:szCs w:val="24"/>
        </w:rPr>
        <w:t xml:space="preserve"> zdravotničtí asistenti absolvováním střední zdravotnické školy, při jejímž studiu </w:t>
      </w:r>
      <w:r w:rsidR="00873CA8">
        <w:rPr>
          <w:rFonts w:ascii="Times New Roman" w:hAnsi="Times New Roman" w:cs="Times New Roman"/>
          <w:sz w:val="24"/>
          <w:szCs w:val="24"/>
        </w:rPr>
        <w:t xml:space="preserve">si osvojují </w:t>
      </w:r>
      <w:r w:rsidR="000F00E6" w:rsidRPr="009138E9">
        <w:rPr>
          <w:rFonts w:ascii="Times New Roman" w:hAnsi="Times New Roman" w:cs="Times New Roman"/>
          <w:sz w:val="24"/>
          <w:szCs w:val="24"/>
        </w:rPr>
        <w:t>klíčové a odborné kompetence.</w:t>
      </w:r>
      <w:r w:rsidR="009138E9" w:rsidRPr="009138E9">
        <w:rPr>
          <w:rFonts w:ascii="Times New Roman" w:hAnsi="Times New Roman" w:cs="Times New Roman"/>
          <w:sz w:val="24"/>
          <w:szCs w:val="24"/>
        </w:rPr>
        <w:t xml:space="preserve"> </w:t>
      </w:r>
    </w:p>
    <w:p w:rsidR="009138E9" w:rsidRPr="009138E9" w:rsidRDefault="009138E9" w:rsidP="00873CA8">
      <w:pPr>
        <w:autoSpaceDE w:val="0"/>
        <w:autoSpaceDN w:val="0"/>
        <w:adjustRightInd w:val="0"/>
        <w:spacing w:after="0"/>
        <w:rPr>
          <w:rFonts w:ascii="Times New Roman" w:hAnsi="Times New Roman" w:cs="Times New Roman"/>
          <w:noProof/>
          <w:sz w:val="24"/>
          <w:szCs w:val="24"/>
        </w:rPr>
      </w:pPr>
      <w:r w:rsidRPr="009138E9">
        <w:rPr>
          <w:rFonts w:ascii="Times New Roman" w:hAnsi="Times New Roman" w:cs="Times New Roman"/>
          <w:sz w:val="24"/>
          <w:szCs w:val="24"/>
        </w:rPr>
        <w:t xml:space="preserve">Odborné kompetence žáků jsou rozvíjeny především v rámci praktické výuky, pro jejíž zdárný průběh je velmi důležitá </w:t>
      </w:r>
      <w:r w:rsidR="00727DC1">
        <w:rPr>
          <w:rFonts w:ascii="Times New Roman" w:hAnsi="Times New Roman" w:cs="Times New Roman"/>
          <w:sz w:val="24"/>
          <w:szCs w:val="24"/>
        </w:rPr>
        <w:t xml:space="preserve">vzájemná součinnost </w:t>
      </w:r>
      <w:r w:rsidRPr="009138E9">
        <w:rPr>
          <w:rFonts w:ascii="Times New Roman" w:hAnsi="Times New Roman" w:cs="Times New Roman"/>
          <w:sz w:val="24"/>
          <w:szCs w:val="24"/>
        </w:rPr>
        <w:t xml:space="preserve">se zdravotnickým personálem jednotlivých zdravotnických pracovišť, na kterých tato výuka probíhá. Bakalářská práce </w:t>
      </w:r>
      <w:r w:rsidRPr="009138E9">
        <w:rPr>
          <w:rFonts w:ascii="Times New Roman" w:hAnsi="Times New Roman" w:cs="Times New Roman"/>
          <w:noProof/>
          <w:sz w:val="24"/>
          <w:szCs w:val="24"/>
        </w:rPr>
        <w:t xml:space="preserve">zkoumá problematiku praktické výuky zdravotnických asistentů z pohledu zdravotnické školy a zdravotnických zařízení. </w:t>
      </w:r>
      <w:r w:rsidRPr="009138E9">
        <w:rPr>
          <w:rFonts w:ascii="Times New Roman" w:eastAsia="NimbusRomanDOT-Regular" w:hAnsi="Times New Roman" w:cs="Times New Roman"/>
          <w:sz w:val="24"/>
          <w:szCs w:val="24"/>
          <w:lang w:eastAsia="cs-CZ"/>
        </w:rPr>
        <w:t xml:space="preserve">Cílem bakalářské práce je získat názory učitelek odborné praxe a nelékařského zdravotnického personálu </w:t>
      </w:r>
      <w:r w:rsidRPr="009138E9">
        <w:rPr>
          <w:rFonts w:ascii="Times New Roman" w:hAnsi="Times New Roman" w:cs="Times New Roman"/>
          <w:noProof/>
          <w:sz w:val="24"/>
          <w:szCs w:val="24"/>
        </w:rPr>
        <w:t xml:space="preserve">na praktickou výuku zdravotnických asistentů. </w:t>
      </w:r>
    </w:p>
    <w:p w:rsidR="004E28DC" w:rsidRDefault="004E28DC" w:rsidP="00255259">
      <w:pPr>
        <w:spacing w:after="0"/>
        <w:rPr>
          <w:rFonts w:ascii="Times New Roman" w:hAnsi="Times New Roman" w:cs="Times New Roman"/>
          <w:noProof/>
          <w:sz w:val="24"/>
          <w:szCs w:val="24"/>
        </w:rPr>
      </w:pPr>
      <w:r>
        <w:rPr>
          <w:rFonts w:ascii="Times New Roman" w:hAnsi="Times New Roman" w:cs="Times New Roman"/>
          <w:noProof/>
          <w:sz w:val="24"/>
          <w:szCs w:val="24"/>
        </w:rPr>
        <w:t>Teoretická část práce je rozčleněna na čtyři kapitoly. První kapitola přináší informace o vývoji zdravotnického školství</w:t>
      </w:r>
      <w:r w:rsidR="00255259">
        <w:rPr>
          <w:rFonts w:ascii="Times New Roman" w:hAnsi="Times New Roman" w:cs="Times New Roman"/>
          <w:noProof/>
          <w:sz w:val="24"/>
          <w:szCs w:val="24"/>
        </w:rPr>
        <w:t xml:space="preserve"> od jeho prvopočátků až po vznik nové kategorie zdravotnického pracovníka, a to zdravontického asistenta. </w:t>
      </w:r>
      <w:r>
        <w:rPr>
          <w:rFonts w:ascii="Times New Roman" w:hAnsi="Times New Roman" w:cs="Times New Roman"/>
          <w:noProof/>
          <w:sz w:val="24"/>
          <w:szCs w:val="24"/>
        </w:rPr>
        <w:t>Následující kapitola blíže seznamuje s oborem vzdělání zdravotnický asistent a dále s rámcovým a školním vzdělávacím programem tohoto oboru. Průběh a konání praktické výuky vymez</w:t>
      </w:r>
      <w:r w:rsidR="00873CA8">
        <w:rPr>
          <w:rFonts w:ascii="Times New Roman" w:hAnsi="Times New Roman" w:cs="Times New Roman"/>
          <w:noProof/>
          <w:sz w:val="24"/>
          <w:szCs w:val="24"/>
        </w:rPr>
        <w:t xml:space="preserve">uje </w:t>
      </w:r>
      <w:r>
        <w:rPr>
          <w:rFonts w:ascii="Times New Roman" w:hAnsi="Times New Roman" w:cs="Times New Roman"/>
          <w:noProof/>
          <w:sz w:val="24"/>
          <w:szCs w:val="24"/>
        </w:rPr>
        <w:t>mnoh</w:t>
      </w:r>
      <w:r w:rsidR="00873CA8">
        <w:rPr>
          <w:rFonts w:ascii="Times New Roman" w:hAnsi="Times New Roman" w:cs="Times New Roman"/>
          <w:noProof/>
          <w:sz w:val="24"/>
          <w:szCs w:val="24"/>
        </w:rPr>
        <w:t>o</w:t>
      </w:r>
      <w:r>
        <w:rPr>
          <w:rFonts w:ascii="Times New Roman" w:hAnsi="Times New Roman" w:cs="Times New Roman"/>
          <w:noProof/>
          <w:sz w:val="24"/>
          <w:szCs w:val="24"/>
        </w:rPr>
        <w:t xml:space="preserve"> zákonný</w:t>
      </w:r>
      <w:r w:rsidR="00873CA8">
        <w:rPr>
          <w:rFonts w:ascii="Times New Roman" w:hAnsi="Times New Roman" w:cs="Times New Roman"/>
          <w:noProof/>
          <w:sz w:val="24"/>
          <w:szCs w:val="24"/>
        </w:rPr>
        <w:t>ch</w:t>
      </w:r>
      <w:r>
        <w:rPr>
          <w:rFonts w:ascii="Times New Roman" w:hAnsi="Times New Roman" w:cs="Times New Roman"/>
          <w:noProof/>
          <w:sz w:val="24"/>
          <w:szCs w:val="24"/>
        </w:rPr>
        <w:t xml:space="preserve"> nor</w:t>
      </w:r>
      <w:r w:rsidR="00873CA8">
        <w:rPr>
          <w:rFonts w:ascii="Times New Roman" w:hAnsi="Times New Roman" w:cs="Times New Roman"/>
          <w:noProof/>
          <w:sz w:val="24"/>
          <w:szCs w:val="24"/>
        </w:rPr>
        <w:t>e</w:t>
      </w:r>
      <w:r>
        <w:rPr>
          <w:rFonts w:ascii="Times New Roman" w:hAnsi="Times New Roman" w:cs="Times New Roman"/>
          <w:noProof/>
          <w:sz w:val="24"/>
          <w:szCs w:val="24"/>
        </w:rPr>
        <w:t xml:space="preserve">m </w:t>
      </w:r>
      <w:r w:rsidR="00255259">
        <w:rPr>
          <w:rFonts w:ascii="Times New Roman" w:hAnsi="Times New Roman" w:cs="Times New Roman"/>
          <w:noProof/>
          <w:sz w:val="24"/>
          <w:szCs w:val="24"/>
        </w:rPr>
        <w:t>z oblasti školství</w:t>
      </w:r>
      <w:r w:rsidR="005C1B9D">
        <w:rPr>
          <w:rFonts w:ascii="Times New Roman" w:hAnsi="Times New Roman" w:cs="Times New Roman"/>
          <w:noProof/>
          <w:sz w:val="24"/>
          <w:szCs w:val="24"/>
        </w:rPr>
        <w:t xml:space="preserve"> a </w:t>
      </w:r>
      <w:r w:rsidR="00255259">
        <w:rPr>
          <w:rFonts w:ascii="Times New Roman" w:hAnsi="Times New Roman" w:cs="Times New Roman"/>
          <w:noProof/>
          <w:sz w:val="24"/>
          <w:szCs w:val="24"/>
        </w:rPr>
        <w:t>zdravotnictví</w:t>
      </w:r>
      <w:r w:rsidR="005C1B9D">
        <w:rPr>
          <w:rFonts w:ascii="Times New Roman" w:hAnsi="Times New Roman" w:cs="Times New Roman"/>
          <w:noProof/>
          <w:sz w:val="24"/>
          <w:szCs w:val="24"/>
        </w:rPr>
        <w:t xml:space="preserve"> a rovněž</w:t>
      </w:r>
      <w:r w:rsidR="00255259">
        <w:rPr>
          <w:rFonts w:ascii="Times New Roman" w:hAnsi="Times New Roman" w:cs="Times New Roman"/>
          <w:noProof/>
          <w:sz w:val="24"/>
          <w:szCs w:val="24"/>
        </w:rPr>
        <w:t xml:space="preserve"> zákoník práce</w:t>
      </w:r>
      <w:r w:rsidR="005C1B9D">
        <w:rPr>
          <w:rFonts w:ascii="Times New Roman" w:hAnsi="Times New Roman" w:cs="Times New Roman"/>
          <w:noProof/>
          <w:sz w:val="24"/>
          <w:szCs w:val="24"/>
        </w:rPr>
        <w:t>. Té</w:t>
      </w:r>
      <w:r>
        <w:rPr>
          <w:rFonts w:ascii="Times New Roman" w:hAnsi="Times New Roman" w:cs="Times New Roman"/>
          <w:noProof/>
          <w:sz w:val="24"/>
          <w:szCs w:val="24"/>
        </w:rPr>
        <w:t>to problematice se věnuje třetí kapitola. Poslední kapitola nastiňuje</w:t>
      </w:r>
      <w:r w:rsidR="00E01C0B">
        <w:rPr>
          <w:rFonts w:ascii="Times New Roman" w:hAnsi="Times New Roman" w:cs="Times New Roman"/>
          <w:noProof/>
          <w:sz w:val="24"/>
          <w:szCs w:val="24"/>
        </w:rPr>
        <w:t>,</w:t>
      </w:r>
      <w:r>
        <w:rPr>
          <w:rFonts w:ascii="Times New Roman" w:hAnsi="Times New Roman" w:cs="Times New Roman"/>
          <w:noProof/>
          <w:sz w:val="24"/>
          <w:szCs w:val="24"/>
        </w:rPr>
        <w:t xml:space="preserve"> jakým způsobem může být organizována praktická výuka v předmětech ošetřovatelství a ošetřování nemocných.</w:t>
      </w:r>
    </w:p>
    <w:p w:rsidR="00E01C0B" w:rsidRDefault="00E01C0B" w:rsidP="00873CA8">
      <w:pPr>
        <w:rPr>
          <w:rFonts w:ascii="Times New Roman" w:hAnsi="Times New Roman" w:cs="Times New Roman"/>
          <w:noProof/>
          <w:sz w:val="24"/>
          <w:szCs w:val="24"/>
        </w:rPr>
      </w:pPr>
      <w:r>
        <w:rPr>
          <w:rFonts w:ascii="Times New Roman" w:hAnsi="Times New Roman" w:cs="Times New Roman"/>
          <w:noProof/>
          <w:sz w:val="24"/>
          <w:szCs w:val="24"/>
        </w:rPr>
        <w:t xml:space="preserve">Data v praktické části jsou získána </w:t>
      </w:r>
      <w:r w:rsidR="005C1B9D">
        <w:rPr>
          <w:rFonts w:ascii="Times New Roman" w:hAnsi="Times New Roman" w:cs="Times New Roman"/>
          <w:noProof/>
          <w:sz w:val="24"/>
          <w:szCs w:val="24"/>
        </w:rPr>
        <w:t xml:space="preserve">od učitelek odborného vyučování a všeobecných sester </w:t>
      </w:r>
      <w:r>
        <w:rPr>
          <w:rFonts w:ascii="Times New Roman" w:hAnsi="Times New Roman" w:cs="Times New Roman"/>
          <w:noProof/>
          <w:sz w:val="24"/>
          <w:szCs w:val="24"/>
        </w:rPr>
        <w:t>prostřednictvím ankety a pro následnou analýzu je použita metoda vytváření trsů. Výsledky výzkumného šetření poslouží pro navržení zlepšení organizace praktického vyučování.</w:t>
      </w:r>
    </w:p>
    <w:p w:rsidR="00E01C0B" w:rsidRDefault="00E01C0B" w:rsidP="001F3B1E">
      <w:pPr>
        <w:rPr>
          <w:rFonts w:ascii="Times New Roman" w:hAnsi="Times New Roman" w:cs="Times New Roman"/>
          <w:noProof/>
          <w:sz w:val="24"/>
          <w:szCs w:val="24"/>
        </w:rPr>
      </w:pPr>
    </w:p>
    <w:p w:rsidR="00E01C0B" w:rsidRDefault="00E01C0B" w:rsidP="001F3B1E">
      <w:pPr>
        <w:rPr>
          <w:rFonts w:ascii="Times New Roman" w:hAnsi="Times New Roman" w:cs="Times New Roman"/>
          <w:noProof/>
          <w:sz w:val="24"/>
          <w:szCs w:val="24"/>
        </w:rPr>
      </w:pPr>
    </w:p>
    <w:p w:rsidR="00E01C0B" w:rsidRDefault="00E01C0B" w:rsidP="001F3B1E">
      <w:pPr>
        <w:rPr>
          <w:rFonts w:ascii="Times New Roman" w:hAnsi="Times New Roman" w:cs="Times New Roman"/>
          <w:noProof/>
          <w:sz w:val="24"/>
          <w:szCs w:val="24"/>
        </w:rPr>
      </w:pPr>
    </w:p>
    <w:p w:rsidR="00AA3666" w:rsidRDefault="00AA3666" w:rsidP="00AA3666">
      <w:pPr>
        <w:pStyle w:val="Nadpis1"/>
        <w:spacing w:before="0" w:after="240"/>
        <w:ind w:firstLine="0"/>
      </w:pPr>
      <w:bookmarkStart w:id="5" w:name="_Toc415416192"/>
      <w:bookmarkStart w:id="6" w:name="_Toc415416304"/>
      <w:r>
        <w:t>1 VÝVOJ ZDRAVOTNICKÉHO ŠKOLSTVÍ</w:t>
      </w:r>
      <w:bookmarkEnd w:id="5"/>
      <w:bookmarkEnd w:id="6"/>
    </w:p>
    <w:p w:rsidR="00AA3666" w:rsidRPr="000B0E85" w:rsidRDefault="00AA3666" w:rsidP="00B0162A">
      <w:pPr>
        <w:tabs>
          <w:tab w:val="left" w:pos="540"/>
        </w:tabs>
        <w:spacing w:after="240"/>
        <w:ind w:firstLine="680"/>
        <w:rPr>
          <w:rFonts w:ascii="Times New Roman" w:hAnsi="Times New Roman" w:cs="Times New Roman"/>
          <w:sz w:val="24"/>
          <w:szCs w:val="24"/>
        </w:rPr>
      </w:pPr>
      <w:r w:rsidRPr="000B0E85">
        <w:rPr>
          <w:rFonts w:ascii="Times New Roman" w:hAnsi="Times New Roman" w:cs="Times New Roman"/>
          <w:sz w:val="24"/>
          <w:szCs w:val="24"/>
        </w:rPr>
        <w:t>Ošetřovatelství je definováno jako „samostatná vědecká disciplína zaměřená na aktivní vyhledávání a uspokojování potřeb nemocného a zdravého člověka v péči o jeho zdraví.“</w:t>
      </w:r>
      <w:r w:rsidRPr="000B0E85">
        <w:rPr>
          <w:rStyle w:val="Znakapoznpodarou"/>
          <w:rFonts w:ascii="Times New Roman" w:hAnsi="Times New Roman" w:cs="Times New Roman"/>
          <w:sz w:val="24"/>
          <w:szCs w:val="24"/>
        </w:rPr>
        <w:footnoteReference w:id="1"/>
      </w:r>
      <w:r w:rsidRPr="000B0E85">
        <w:rPr>
          <w:rFonts w:ascii="Times New Roman" w:hAnsi="Times New Roman" w:cs="Times New Roman"/>
          <w:sz w:val="24"/>
          <w:szCs w:val="24"/>
        </w:rPr>
        <w:t xml:space="preserve"> Než se však stalo samostatnou vědeckou disciplínou, prošlo ošetřovatelství dlouhým vývojem. Na počátku si nemocní poskytovali péči sami nebo jim ji poskytovali rodinní příslušníci, lidoví léčitelé a porodní báby. Takovouto péči nazýváme péčí laickou. S příchodem křesťanství se rozvíjela péče charitativní, kterou poskytovali především příslušníci různých řádů ve špitálech nebo domácnostech. Ošetřovatelé byli lidé bez odborného vzdělání, své zkušenosti přejímali od svých předchůdců, pro svou práci však byli hluboce lidsky motivováni.</w:t>
      </w:r>
      <w:r w:rsidRPr="000B0E85">
        <w:rPr>
          <w:rStyle w:val="Znakapoznpodarou"/>
          <w:rFonts w:ascii="Times New Roman" w:hAnsi="Times New Roman" w:cs="Times New Roman"/>
          <w:sz w:val="24"/>
          <w:szCs w:val="24"/>
        </w:rPr>
        <w:footnoteReference w:id="2"/>
      </w:r>
      <w:r w:rsidRPr="000B0E85">
        <w:rPr>
          <w:rFonts w:ascii="Times New Roman" w:hAnsi="Times New Roman" w:cs="Times New Roman"/>
          <w:sz w:val="24"/>
          <w:szCs w:val="24"/>
        </w:rPr>
        <w:t xml:space="preserve">  S rozvojem medicíny se utvářela organizovaná léčebná péče. Na počátku 19. století byla většina nemocných ošetřována doma členy rodiny, sluhy nebo ošetřovatelkami. Ve špitálech pracovaly sestry, které pocházely z nižších sociálních vrstev, měly nízké platy a nízké společenské postavení. Znalosti získávaly v praxi od starších spolupracovnic a očekávalo se od nich, že budou asistovat lékaři a bez výhrad plnit jeho příkazy.</w:t>
      </w:r>
      <w:r w:rsidRPr="000B0E85">
        <w:rPr>
          <w:rStyle w:val="Znakapoznpodarou"/>
          <w:rFonts w:ascii="Times New Roman" w:hAnsi="Times New Roman" w:cs="Times New Roman"/>
          <w:sz w:val="24"/>
          <w:szCs w:val="24"/>
        </w:rPr>
        <w:footnoteReference w:id="3"/>
      </w:r>
    </w:p>
    <w:p w:rsidR="00AA3666" w:rsidRDefault="00AA3666" w:rsidP="00AA3666">
      <w:pPr>
        <w:pStyle w:val="Nadpis2"/>
        <w:spacing w:before="0"/>
        <w:ind w:firstLine="0"/>
      </w:pPr>
      <w:bookmarkStart w:id="7" w:name="_Toc415416193"/>
      <w:bookmarkStart w:id="8" w:name="_Toc415416305"/>
      <w:r>
        <w:t>1.1 Prvopočátky vzdělávání</w:t>
      </w:r>
      <w:bookmarkEnd w:id="7"/>
      <w:bookmarkEnd w:id="8"/>
      <w:r>
        <w:t xml:space="preserve"> </w:t>
      </w:r>
      <w:r>
        <w:tab/>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Souběžně s rozvojem ošetřovatelství a medicíny dochází k rozvoji vzdělávání sester. Základy ošetřovatelského školství na našem území můžeme hledat již v 10. století za vlády knížete Boleslava, kdy vznikaly první nemocnice, tzv. špitály. Řeholníci, kteří ošetřovatelskou péči poskytovali, získávali své zkušenosti předáváním zkušeností od starších.</w:t>
      </w:r>
    </w:p>
    <w:p w:rsidR="00AA3666" w:rsidRPr="000B0E85" w:rsidRDefault="00AA3666" w:rsidP="00B0162A">
      <w:pPr>
        <w:tabs>
          <w:tab w:val="left" w:pos="540"/>
        </w:tabs>
        <w:spacing w:after="240"/>
        <w:ind w:firstLine="680"/>
        <w:rPr>
          <w:rFonts w:ascii="Times New Roman" w:hAnsi="Times New Roman" w:cs="Times New Roman"/>
          <w:sz w:val="24"/>
          <w:szCs w:val="24"/>
        </w:rPr>
      </w:pPr>
      <w:r w:rsidRPr="000B0E85">
        <w:rPr>
          <w:rFonts w:ascii="Times New Roman" w:hAnsi="Times New Roman" w:cs="Times New Roman"/>
          <w:sz w:val="24"/>
          <w:szCs w:val="24"/>
        </w:rPr>
        <w:t xml:space="preserve">V pozdním středověku byla na našem území poměrně hustá síť městských klášterních špitálů, které skýtaly chudým lidem střechu nad hlavou, nasycení a základní hygienu.  Ošetřování nemocných se věnovali příslušníci katolických institucí, opatrovníci, ranhojiči, lazebníci, porodní báby, lidoví léčitelé, kořenáři. Pouze církevní řády však vychovávaly ošetřující personál podle nějakých pravidel. Každý novic musel projít odbornou přípravou formou ročního „zapracování“. Teprve potom složil slib a mohl samostatně opatrovat nemocné. U civilních osob byl jedinou formou odborné průpravy běžný zácvik.  </w:t>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 xml:space="preserve">Moderní prvky ve zdravotní péči se objevují až v osvícenském období za vlády Marie Terezie a Josefa II. Od poloviny 18. století byly zakládány první všeobecné nemocnice v Brně, v Olomouci a v Praze. O nemocné pečovali opatrovníci a opatrovnice. Civilní ošetřovatelský personál bydlel přímo v pokojích nemocných. Opatrovníci nosili uniformy – řeholní sestry nosily šat svého řádu, civilní opatrovnice šedé šaty s dlouhými rukávy a s bílou zástěrou na tkanice. </w:t>
      </w:r>
    </w:p>
    <w:p w:rsidR="00AA3666" w:rsidRPr="000B0E85" w:rsidRDefault="00AA3666" w:rsidP="00B0162A">
      <w:pPr>
        <w:tabs>
          <w:tab w:val="left" w:pos="540"/>
        </w:tabs>
        <w:spacing w:after="240"/>
        <w:ind w:firstLine="680"/>
        <w:rPr>
          <w:rFonts w:ascii="Times New Roman" w:hAnsi="Times New Roman" w:cs="Times New Roman"/>
          <w:sz w:val="24"/>
          <w:szCs w:val="24"/>
        </w:rPr>
      </w:pPr>
      <w:r w:rsidRPr="000B0E85">
        <w:rPr>
          <w:rFonts w:ascii="Times New Roman" w:hAnsi="Times New Roman" w:cs="Times New Roman"/>
          <w:sz w:val="24"/>
          <w:szCs w:val="24"/>
        </w:rPr>
        <w:t xml:space="preserve">Až do poloviny 19. století vycházelo ošetřovatelství v Čechách pouze ze zkušeností, vžitých pracovních postupů a praktik převzatých z lidového léčitelství, ošetřujícímu personálu chybělo často i základní vzdělání. První odborný text věnovaný ošetřovatelské problematice byl určen porodním bábám. Počátkem 19. století byla do češtiny přeložena německá učebnice </w:t>
      </w:r>
      <w:r w:rsidRPr="000B0E85">
        <w:rPr>
          <w:rFonts w:ascii="Times New Roman" w:hAnsi="Times New Roman" w:cs="Times New Roman"/>
          <w:i/>
          <w:sz w:val="24"/>
          <w:szCs w:val="24"/>
        </w:rPr>
        <w:t>Všeobecné opatrovnictví</w:t>
      </w:r>
      <w:r w:rsidRPr="000B0E85">
        <w:rPr>
          <w:rFonts w:ascii="Times New Roman" w:hAnsi="Times New Roman" w:cs="Times New Roman"/>
          <w:sz w:val="24"/>
          <w:szCs w:val="24"/>
        </w:rPr>
        <w:t>.</w:t>
      </w:r>
      <w:r w:rsidRPr="000B0E85">
        <w:rPr>
          <w:rStyle w:val="Znakapoznpodarou"/>
          <w:rFonts w:ascii="Times New Roman" w:hAnsi="Times New Roman" w:cs="Times New Roman"/>
          <w:sz w:val="24"/>
          <w:szCs w:val="24"/>
        </w:rPr>
        <w:footnoteReference w:id="4"/>
      </w:r>
      <w:r w:rsidRPr="000B0E85">
        <w:rPr>
          <w:rFonts w:ascii="Times New Roman" w:hAnsi="Times New Roman" w:cs="Times New Roman"/>
          <w:sz w:val="24"/>
          <w:szCs w:val="24"/>
        </w:rPr>
        <w:t xml:space="preserve"> </w:t>
      </w:r>
    </w:p>
    <w:p w:rsidR="00AA3666" w:rsidRDefault="00AA3666" w:rsidP="00AA3666">
      <w:pPr>
        <w:pStyle w:val="Nadpis2"/>
        <w:ind w:firstLine="0"/>
      </w:pPr>
      <w:bookmarkStart w:id="9" w:name="_Toc415416194"/>
      <w:bookmarkStart w:id="10" w:name="_Toc415416306"/>
      <w:r>
        <w:t>1.2 Institucionalizace zdravotnického školství</w:t>
      </w:r>
      <w:bookmarkEnd w:id="9"/>
      <w:bookmarkEnd w:id="10"/>
      <w:r>
        <w:t xml:space="preserve">  </w:t>
      </w:r>
    </w:p>
    <w:p w:rsidR="00AA3666" w:rsidRPr="000B0E85" w:rsidRDefault="00AA3666" w:rsidP="00B0162A">
      <w:pPr>
        <w:tabs>
          <w:tab w:val="left" w:pos="0"/>
          <w:tab w:val="left" w:pos="709"/>
        </w:tabs>
        <w:spacing w:after="0"/>
        <w:ind w:firstLine="680"/>
        <w:rPr>
          <w:rFonts w:ascii="Times New Roman" w:hAnsi="Times New Roman" w:cs="Times New Roman"/>
          <w:sz w:val="24"/>
          <w:szCs w:val="24"/>
        </w:rPr>
      </w:pPr>
      <w:r>
        <w:rPr>
          <w:rFonts w:ascii="Times New Roman" w:hAnsi="Times New Roman" w:cs="Times New Roman"/>
          <w:sz w:val="24"/>
          <w:szCs w:val="24"/>
        </w:rPr>
        <w:t xml:space="preserve">Významný </w:t>
      </w:r>
      <w:r w:rsidRPr="000B0E85">
        <w:rPr>
          <w:rFonts w:ascii="Times New Roman" w:hAnsi="Times New Roman" w:cs="Times New Roman"/>
          <w:sz w:val="24"/>
          <w:szCs w:val="24"/>
        </w:rPr>
        <w:t>předěl ve vývoji ošetřovatelského vzdělávání představovalo založení první České ošetřovatelské školy v Praze v roce 1874, která byla zároveň jedinou takovouto školou v Rakousko-Uhersku. O její vytvoření se zasloužily Eliška Krásnohorská a Karolína Světlá ve spolupráci se Spolkem lékařů českých.</w:t>
      </w:r>
      <w:r w:rsidRPr="000B0E85">
        <w:rPr>
          <w:rStyle w:val="Znakapoznpodarou"/>
          <w:rFonts w:ascii="Times New Roman" w:hAnsi="Times New Roman" w:cs="Times New Roman"/>
          <w:sz w:val="24"/>
          <w:szCs w:val="24"/>
        </w:rPr>
        <w:footnoteReference w:id="5"/>
      </w:r>
      <w:r w:rsidRPr="000B0E85">
        <w:rPr>
          <w:rFonts w:ascii="Times New Roman" w:hAnsi="Times New Roman" w:cs="Times New Roman"/>
          <w:sz w:val="24"/>
          <w:szCs w:val="24"/>
        </w:rPr>
        <w:t xml:space="preserve"> Výuka probíhala podle učebního plánu formou krátkodobých kurzů. Ošetřovatelky se vzdělávaly pod vedením lékařů, kteří byli pedagogy Lékařské fakulty Karlovy Univerzity, a to v teorii (v rozsahu 49 hodin) i praxi (v rozsahu 104 hodiny). Celý kurz byl zakončen zkouškou, absolventky obdržely diplom a poté pracovaly jako ošetřovatelky v domácnosti. Pro službu v nemocnicích byly ošetřovatelky vychovávány přímo v nemocnicích formou tzv. vyučení. Přestože činnost školy skončila z důvodů národnostních a finančních po sedmi letech jejího trvání, má v historii ošetřovatelského školství mimořádný význam.</w:t>
      </w:r>
      <w:r w:rsidRPr="000B0E85">
        <w:rPr>
          <w:rStyle w:val="Znakapoznpodarou"/>
          <w:rFonts w:ascii="Times New Roman" w:hAnsi="Times New Roman" w:cs="Times New Roman"/>
          <w:sz w:val="24"/>
          <w:szCs w:val="24"/>
        </w:rPr>
        <w:footnoteReference w:id="6"/>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 xml:space="preserve">V následujících letech si každá nemocnice zacvičovala sestry sama. Nemocné v domácnostech ošetřovaly laické sestry Červeného kříže a řádové sestry. </w:t>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Vliv emancipačního hnutí v Evropě na konci 19. století přinesl ženám možnost vzdělávat se. Zásluhou tohoto hnutí a z důvodu nezbytnosti připravovat ošetřovatelský personál vydalo rakouské ministerstvo vnitra nařízení, které uzákonilo zřizování</w:t>
      </w:r>
      <w:r>
        <w:rPr>
          <w:rFonts w:ascii="Times New Roman" w:hAnsi="Times New Roman" w:cs="Times New Roman"/>
          <w:sz w:val="24"/>
          <w:szCs w:val="24"/>
        </w:rPr>
        <w:t xml:space="preserve"> </w:t>
      </w:r>
      <w:r w:rsidRPr="000B0E85">
        <w:rPr>
          <w:rFonts w:ascii="Times New Roman" w:hAnsi="Times New Roman" w:cs="Times New Roman"/>
          <w:sz w:val="24"/>
          <w:szCs w:val="24"/>
        </w:rPr>
        <w:t>ošetřovatelských škol a zároveň vymezilo jejich organizační strukturu a obsahovou náplň. Podle tohoto nařízení mohla být ošetřovatelská škola zřízena pouze při nemocnici, která zabezpečovala praktickou výuku. Česká (zemská) škola pro ošetřování nemocných při Všeobecné nemocnici v Praze byla vzhledem k tehdejším politicko-hospodářským těžkostem otevřena až v roce 1916. První představenou školy byla učitelka Františka Fajfrová. Ve stejném roce byla v Praze otevřena i německá ošetřovatelská škola.</w:t>
      </w:r>
      <w:r w:rsidRPr="000B0E85">
        <w:rPr>
          <w:rStyle w:val="Znakapoznpodarou"/>
          <w:rFonts w:ascii="Times New Roman" w:hAnsi="Times New Roman" w:cs="Times New Roman"/>
          <w:sz w:val="24"/>
          <w:szCs w:val="24"/>
        </w:rPr>
        <w:footnoteReference w:id="7"/>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Ke studiu bylo přijímáno ročně 15 žákyň. Podmínky pro přijetí byly věk 18 až 30 let, dobrý zdravotní stav a úspěšné složení přijímací zkoušky z inteligence, počtů a z českého jazyka. Přednostně byly přijímány svobodné zájemkyně.</w:t>
      </w:r>
      <w:r w:rsidRPr="000B0E85">
        <w:rPr>
          <w:rStyle w:val="Znakapoznpodarou"/>
          <w:rFonts w:ascii="Times New Roman" w:hAnsi="Times New Roman" w:cs="Times New Roman"/>
          <w:sz w:val="24"/>
          <w:szCs w:val="24"/>
        </w:rPr>
        <w:footnoteReference w:id="8"/>
      </w:r>
      <w:r w:rsidRPr="000B0E85">
        <w:rPr>
          <w:rFonts w:ascii="Times New Roman" w:hAnsi="Times New Roman" w:cs="Times New Roman"/>
          <w:sz w:val="24"/>
          <w:szCs w:val="24"/>
        </w:rPr>
        <w:t xml:space="preserve"> Uchazečky byly přijímány na tříměsíční, později čtyřměsíční zkušební dobu. Studium bylo dvouleté, první rok studia byl věnován především teorii, druhý rok praktickému výcviku. Žákyně druhého ročníku pracovaly na první interní klinice ve Všeobecné nemocnici a nazývaly se ošetřovatelkami na zkoušku. Titul diplomovaná ošetřovatelka nemocných získaly absolventky po ukončení druhého ročníku a po vykonání státních diplomových zkoušek a složení slibu. První absolventky ukončily studium v roce 1918.</w:t>
      </w:r>
      <w:r w:rsidRPr="000B0E85">
        <w:rPr>
          <w:rStyle w:val="Znakapoznpodarou"/>
          <w:rFonts w:ascii="Times New Roman" w:hAnsi="Times New Roman" w:cs="Times New Roman"/>
          <w:sz w:val="24"/>
          <w:szCs w:val="24"/>
        </w:rPr>
        <w:footnoteReference w:id="9"/>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 xml:space="preserve">V září roku 1920 přešla škola na 10 let pod vedení Československého červeného kříže. Ředitelkou školy se stala Američanka M. G. Parsons, při práci jí pomáhaly další dvě americké sestry. O jejich pozvání do Prahy se zasloužila dr. Alice Masaryková, první předsedkyně Československého červeného kříže, která jejich prostřednictvím zavedla koncepci výuky a výchovy ošetřovatelství. Výchozím studijním textem této školy byla kniha Florence Nightingalové </w:t>
      </w:r>
      <w:r w:rsidRPr="000B0E85">
        <w:rPr>
          <w:rFonts w:ascii="Times New Roman" w:hAnsi="Times New Roman" w:cs="Times New Roman"/>
          <w:i/>
          <w:sz w:val="24"/>
          <w:szCs w:val="24"/>
        </w:rPr>
        <w:t>O ošetřování nemocných</w:t>
      </w:r>
      <w:r w:rsidRPr="000B0E85">
        <w:rPr>
          <w:rFonts w:ascii="Times New Roman" w:hAnsi="Times New Roman" w:cs="Times New Roman"/>
          <w:sz w:val="24"/>
          <w:szCs w:val="24"/>
        </w:rPr>
        <w:t>.</w:t>
      </w:r>
      <w:r w:rsidRPr="000B0E85">
        <w:rPr>
          <w:rStyle w:val="Znakapoznpodarou"/>
          <w:rFonts w:ascii="Times New Roman" w:hAnsi="Times New Roman" w:cs="Times New Roman"/>
          <w:sz w:val="24"/>
          <w:szCs w:val="24"/>
        </w:rPr>
        <w:footnoteReference w:id="10"/>
      </w:r>
      <w:r w:rsidRPr="000B0E85">
        <w:rPr>
          <w:rFonts w:ascii="Times New Roman" w:hAnsi="Times New Roman" w:cs="Times New Roman"/>
          <w:sz w:val="24"/>
          <w:szCs w:val="24"/>
        </w:rPr>
        <w:t xml:space="preserve"> Po vzniku Československa byly zřízeny další ošetřovatelské školy, rozvoj zdravotnického školství však přerušila 2. světová válka, kdy byly dvouleté školy zrušeny. </w:t>
      </w:r>
    </w:p>
    <w:p w:rsidR="00AA3666" w:rsidRPr="000B0E85" w:rsidRDefault="00AA3666" w:rsidP="00B0162A">
      <w:pPr>
        <w:tabs>
          <w:tab w:val="left" w:pos="540"/>
        </w:tabs>
        <w:spacing w:after="240"/>
        <w:ind w:firstLine="680"/>
        <w:rPr>
          <w:rFonts w:ascii="Times New Roman" w:hAnsi="Times New Roman" w:cs="Times New Roman"/>
          <w:sz w:val="24"/>
          <w:szCs w:val="24"/>
        </w:rPr>
      </w:pPr>
      <w:r w:rsidRPr="000B0E85">
        <w:rPr>
          <w:rFonts w:ascii="Times New Roman" w:hAnsi="Times New Roman" w:cs="Times New Roman"/>
          <w:sz w:val="24"/>
          <w:szCs w:val="24"/>
        </w:rPr>
        <w:t>V poválečném období vzniklo mnoho nových ošetřovatelských škol, v roce 1946 jich bylo 29, o rok později již 40.</w:t>
      </w:r>
      <w:r w:rsidRPr="000B0E85">
        <w:rPr>
          <w:rStyle w:val="Znakapoznpodarou"/>
          <w:rFonts w:ascii="Times New Roman" w:hAnsi="Times New Roman" w:cs="Times New Roman"/>
          <w:sz w:val="24"/>
          <w:szCs w:val="24"/>
        </w:rPr>
        <w:footnoteReference w:id="11"/>
      </w:r>
      <w:r w:rsidRPr="000B0E85">
        <w:rPr>
          <w:rFonts w:ascii="Times New Roman" w:hAnsi="Times New Roman" w:cs="Times New Roman"/>
          <w:sz w:val="24"/>
          <w:szCs w:val="24"/>
        </w:rPr>
        <w:t xml:space="preserve"> Tyto školy vzdělávaly sestry pro ošetřovatelskou péči v ústavech a rodinách. V roce 1946 zahájila v Praze provoz na svou dobu velice pokroková Vyšší ošetřovatelská škola, která byla určena pro staniční a vrchní sestry, školní sestry a ředitelky ošetřovatelských škol. Studovat na této škole mohly absolventy dvouleté ošetřovatelské školy, podmínkou byly tři roky praxe.</w:t>
      </w:r>
    </w:p>
    <w:p w:rsidR="00AA3666" w:rsidRDefault="00AA3666" w:rsidP="00AA3666">
      <w:pPr>
        <w:pStyle w:val="Nadpis2"/>
        <w:ind w:firstLine="0"/>
      </w:pPr>
      <w:bookmarkStart w:id="11" w:name="_Toc415416195"/>
      <w:bookmarkStart w:id="12" w:name="_Toc415416307"/>
      <w:r>
        <w:t>1.3 Vývoj zdravotnického školství v letech 1948 - 1989</w:t>
      </w:r>
      <w:bookmarkEnd w:id="11"/>
      <w:bookmarkEnd w:id="12"/>
      <w:r>
        <w:tab/>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Nastartovaný pozitivní vývoj ve vzdělávání byl přerušen v roce 1948.  Byl vydán Školský zákon o jednotné škole č. 95 Sb. a došlo k vytvoření jednotného systému obecného a odborného vzdělání. Školy zřizované církvemi byly zrušeny a ostatní ošetřovatelské školy se sloučily s rodinnými a sociálními školami a byly zařazeny do systému vyšších odborných škol jako vyšší sociálně zdravotní školy.</w:t>
      </w:r>
      <w:r w:rsidRPr="000B0E85">
        <w:rPr>
          <w:rStyle w:val="Znakapoznpodarou"/>
          <w:rFonts w:ascii="Times New Roman" w:hAnsi="Times New Roman" w:cs="Times New Roman"/>
          <w:sz w:val="24"/>
          <w:szCs w:val="24"/>
        </w:rPr>
        <w:footnoteReference w:id="12"/>
      </w:r>
      <w:r w:rsidRPr="000B0E85">
        <w:rPr>
          <w:rFonts w:ascii="Times New Roman" w:hAnsi="Times New Roman" w:cs="Times New Roman"/>
          <w:sz w:val="24"/>
          <w:szCs w:val="24"/>
        </w:rPr>
        <w:t xml:space="preserve"> Učební plány obsahovaly jak předměty odborné, tak předměty všeobecně vzdělávací.  Školy byly řízeny ministerstvem školství a připravovaly všechny kategorie tzv. středního zdravotnického personálu – sestry zdravotní, ženské, dietní, dětské, rehabilitační pracovníky, různé typy laborantů. Výuka na těchto školách byla prodloužena ze dvou na čtyři roky, ke studiu byly přijímány žákyně ve věku 14 až 15 let a studium bylo ukončeno maturitní zkouškou.</w:t>
      </w:r>
      <w:r w:rsidRPr="000B0E85">
        <w:rPr>
          <w:rStyle w:val="Znakapoznpodarou"/>
          <w:rFonts w:ascii="Times New Roman" w:hAnsi="Times New Roman" w:cs="Times New Roman"/>
          <w:sz w:val="24"/>
          <w:szCs w:val="24"/>
        </w:rPr>
        <w:footnoteReference w:id="13"/>
      </w:r>
      <w:r w:rsidRPr="000B0E85">
        <w:rPr>
          <w:rFonts w:ascii="Times New Roman" w:hAnsi="Times New Roman" w:cs="Times New Roman"/>
          <w:sz w:val="24"/>
          <w:szCs w:val="24"/>
        </w:rPr>
        <w:t xml:space="preserve">   </w:t>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Vydání zákona č. 103/1951 Sb. o jednotné léčebně preventivní péči s sebou přineslo zvýšenou potřebu kvalifikovaných zdravotnických pracovníků, kterou školy nebyly schopny uspokojit. Zdravotnická zařízení přijímala nekvalifikované pracovníky, pro které byly v letech 1951 – 1960 pořádány dvouleté doškolovací kurzy v závodních školách práce.</w:t>
      </w:r>
      <w:r w:rsidRPr="000B0E85">
        <w:rPr>
          <w:rStyle w:val="Znakapoznpodarou"/>
          <w:rFonts w:ascii="Times New Roman" w:hAnsi="Times New Roman" w:cs="Times New Roman"/>
          <w:sz w:val="24"/>
          <w:szCs w:val="24"/>
        </w:rPr>
        <w:footnoteReference w:id="14"/>
      </w:r>
      <w:r w:rsidRPr="000B0E85">
        <w:rPr>
          <w:rFonts w:ascii="Times New Roman" w:hAnsi="Times New Roman" w:cs="Times New Roman"/>
          <w:sz w:val="24"/>
          <w:szCs w:val="24"/>
        </w:rPr>
        <w:t xml:space="preserve"> </w:t>
      </w:r>
      <w:r w:rsidRPr="000B0E85">
        <w:rPr>
          <w:rFonts w:ascii="Times New Roman" w:hAnsi="Times New Roman" w:cs="Times New Roman"/>
          <w:caps/>
          <w:sz w:val="24"/>
          <w:szCs w:val="24"/>
        </w:rPr>
        <w:t>Z </w:t>
      </w:r>
      <w:r w:rsidRPr="000B0E85">
        <w:rPr>
          <w:rFonts w:ascii="Times New Roman" w:hAnsi="Times New Roman" w:cs="Times New Roman"/>
          <w:sz w:val="24"/>
          <w:szCs w:val="24"/>
        </w:rPr>
        <w:t>důvodu uspíšení přísunu absolventů do zdravotnických zařízení se v roce 1951 zkrátilo studium ze čtyř na tři roky, což však nepřineslo očekávané výsledky. Počet žáků na školách výrazně nevzrostl, docházelo k přetížení žáků učivem nahuštěným do tří roků a školy opouštěly sedmnáctileté absolventky, které nemohly vykonávat samostatně těžší úkoly a sloužit noční služby. Od roku 1951 se střední zdravotničtí pracovníci vzdělávali v jedenácti oborech, chyběly však jednotné učební osnovy a také učebnice.</w:t>
      </w:r>
      <w:r w:rsidRPr="000B0E85">
        <w:rPr>
          <w:rStyle w:val="Znakapoznpodarou"/>
          <w:rFonts w:ascii="Times New Roman" w:hAnsi="Times New Roman" w:cs="Times New Roman"/>
          <w:sz w:val="24"/>
          <w:szCs w:val="24"/>
        </w:rPr>
        <w:footnoteReference w:id="15"/>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V roce 1953 přešly zdravotnické školy pod ministerstvo zdravotnictví a byly zařazeny do Ústavů národního zdraví. V roce 1955 byla délka studia prodloužena zpět na 4 roky, zatím však pouze pro obory zdravotní sestra a dětská sestra. V prvním ročníku převažovaly všeobecně vzdělávací předměty, z odborných předmětů se vyučovala biologie a somatologie. Ve druhém ročníku se vyučovala patologická anatomie a fyziologie, hygiena a epidemiologie, úvod do interny, chirurgie a pediatrie. V posledních dvou ročnících převládala výuka klinických a odborných předmětů a</w:t>
      </w:r>
      <w:r>
        <w:rPr>
          <w:rFonts w:ascii="Times New Roman" w:hAnsi="Times New Roman" w:cs="Times New Roman"/>
          <w:sz w:val="24"/>
          <w:szCs w:val="24"/>
        </w:rPr>
        <w:t xml:space="preserve"> </w:t>
      </w:r>
      <w:r w:rsidRPr="000B0E85">
        <w:rPr>
          <w:rFonts w:ascii="Times New Roman" w:hAnsi="Times New Roman" w:cs="Times New Roman"/>
          <w:sz w:val="24"/>
          <w:szCs w:val="24"/>
        </w:rPr>
        <w:t>výuka praktická, pro jejíž zkvalitnění byly ve zdravotnických zařízeních vytvořeny školní stanice.</w:t>
      </w:r>
      <w:r w:rsidRPr="000B0E85">
        <w:rPr>
          <w:rStyle w:val="Znakapoznpodarou"/>
          <w:rFonts w:ascii="Times New Roman" w:hAnsi="Times New Roman" w:cs="Times New Roman"/>
          <w:sz w:val="24"/>
          <w:szCs w:val="24"/>
        </w:rPr>
        <w:footnoteReference w:id="16"/>
      </w:r>
      <w:r w:rsidRPr="000B0E85">
        <w:rPr>
          <w:rFonts w:ascii="Times New Roman" w:hAnsi="Times New Roman" w:cs="Times New Roman"/>
          <w:sz w:val="24"/>
          <w:szCs w:val="24"/>
        </w:rPr>
        <w:t xml:space="preserve">  </w:t>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Ve školním roce 1956/1957 bylo na zdravotnických školách zavedeno pro absolventy středních všeobecně vzdělávacích škol abiturientské studium. Studium bylo zpočátku jednoleté, později bylo prodlouženo na dva roky. Ve stejném školním roce byly zavedeny formy studia při zaměstnání – studium večerní, dálkové a externí. Měnil se také název školy – sociálně zdravotní škola, vyšší zdravotní škola, zdravotnická škola. V roce 1954 byl název školy změněn na střední zdravotnickou školu (SZŠ).</w:t>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V roce 1961 byly vydány nové učební osnovy a plány pro všechny obory. Pro obory dětská a ženská sestra byl zaveden nový vyučovací předmět psychologie a pedagogika. Usnesením vlády č. 7/1967 o prohloubení přípravy středních zdravotnických pracovníků byl přidán předmět teorie ošetřování.</w:t>
      </w:r>
      <w:r w:rsidRPr="000B0E85">
        <w:rPr>
          <w:rStyle w:val="Znakapoznpodarou"/>
          <w:rFonts w:ascii="Times New Roman" w:hAnsi="Times New Roman" w:cs="Times New Roman"/>
          <w:sz w:val="24"/>
          <w:szCs w:val="24"/>
        </w:rPr>
        <w:footnoteReference w:id="17"/>
      </w:r>
      <w:r w:rsidRPr="000B0E85">
        <w:rPr>
          <w:rFonts w:ascii="Times New Roman" w:hAnsi="Times New Roman" w:cs="Times New Roman"/>
          <w:sz w:val="24"/>
          <w:szCs w:val="24"/>
        </w:rPr>
        <w:t xml:space="preserve"> Ke změnám osnov došlo ještě v roce 1972 a 1983.</w:t>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V období socialismu se vzdělávání středních zdravotnických pracovníků posunulo do nejnižších věkových kategorií na světě, k náročné profesi byli připravováni sociálně nezralí jedinci. Studenti přicházeli do styku s klinickou praxí mentálně nevyspělí, což často způsobovalo maladaptaci ve vztahu k povolání a do zaměstnání nastupovala pouze třetina absolventů. Také doba potřebná k zapracování mladých sester byla delší.</w:t>
      </w:r>
      <w:r w:rsidRPr="000B0E85">
        <w:rPr>
          <w:rStyle w:val="Znakapoznpodarou"/>
          <w:rFonts w:ascii="Times New Roman" w:hAnsi="Times New Roman" w:cs="Times New Roman"/>
          <w:sz w:val="24"/>
          <w:szCs w:val="24"/>
        </w:rPr>
        <w:footnoteReference w:id="18"/>
      </w:r>
      <w:r w:rsidRPr="000B0E85">
        <w:rPr>
          <w:rFonts w:ascii="Times New Roman" w:hAnsi="Times New Roman" w:cs="Times New Roman"/>
          <w:sz w:val="24"/>
          <w:szCs w:val="24"/>
        </w:rPr>
        <w:t xml:space="preserve"> </w:t>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Vzdělávání v období socialismu však mělo i své pozitivní stránky. Byl vytvořen velmi kvalitní systém dalšího vzdělávání zdravotnických pracovníků, byly položeny pevné základy pomaturitního specializačního vzdělávání a vzdělávání univerzitního. V roce 1960 byly zřízeny Instituty pro další vzdělávání pracovníků ve zdravotnictví v Brně a Bratislavě, které se zaměřily na specializační studium sester v řadě oborů a na svou dobu byly velmi pokrokové.</w:t>
      </w:r>
      <w:r w:rsidRPr="000B0E85">
        <w:rPr>
          <w:rStyle w:val="Znakapoznpodarou"/>
          <w:rFonts w:ascii="Times New Roman" w:hAnsi="Times New Roman" w:cs="Times New Roman"/>
          <w:sz w:val="24"/>
          <w:szCs w:val="24"/>
        </w:rPr>
        <w:footnoteReference w:id="19"/>
      </w:r>
      <w:r w:rsidRPr="000B0E85">
        <w:rPr>
          <w:rFonts w:ascii="Times New Roman" w:hAnsi="Times New Roman" w:cs="Times New Roman"/>
          <w:sz w:val="24"/>
          <w:szCs w:val="24"/>
        </w:rPr>
        <w:t xml:space="preserve">   </w:t>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V roce 1960 vzniklo na Filozofické fakultě Univerzity Karlovy v Praze vysokoškolské studium v kombinaci oborů psychologie – péče o nemocné. Probíhalo formou studia při zaměstnání, od roku 1980 také formou denní. Bylo to první vysokoškolské studium pro sestry ve střední Evropě. Později bylo obdobné studium</w:t>
      </w:r>
      <w:r>
        <w:rPr>
          <w:rFonts w:ascii="Times New Roman" w:hAnsi="Times New Roman" w:cs="Times New Roman"/>
          <w:sz w:val="24"/>
          <w:szCs w:val="24"/>
        </w:rPr>
        <w:t xml:space="preserve"> </w:t>
      </w:r>
      <w:r w:rsidRPr="000B0E85">
        <w:rPr>
          <w:rFonts w:ascii="Times New Roman" w:hAnsi="Times New Roman" w:cs="Times New Roman"/>
          <w:sz w:val="24"/>
          <w:szCs w:val="24"/>
        </w:rPr>
        <w:t>otevřeno také na Palackého univerzitě v Olomouci.</w:t>
      </w:r>
      <w:r w:rsidRPr="000B0E85">
        <w:rPr>
          <w:rStyle w:val="Znakapoznpodarou"/>
          <w:rFonts w:ascii="Times New Roman" w:hAnsi="Times New Roman" w:cs="Times New Roman"/>
          <w:sz w:val="24"/>
          <w:szCs w:val="24"/>
        </w:rPr>
        <w:footnoteReference w:id="20"/>
      </w:r>
      <w:r w:rsidRPr="000B0E85">
        <w:rPr>
          <w:rFonts w:ascii="Times New Roman" w:hAnsi="Times New Roman" w:cs="Times New Roman"/>
          <w:sz w:val="24"/>
          <w:szCs w:val="24"/>
        </w:rPr>
        <w:t xml:space="preserve"> V roce 1987 bylo na Filozofické fakultě Univerzity Karlovy otevřeno jednooborové studium péče o nemocné. Bylo orientováno na moderní trendy v ošetřovatelství, výchovu a vzdělávání dospělých, teorii a praxi řízení. Forma studia byla pouze dálková, vzdělávat se mohly pouze sestry s pětiletou praxí. Absolventky těchto oborů našly uplatnění jako odborné učitelky na středních zdravotnických školách, v dalším vzdělávání zdravotnických pracovníků a jako vedoucí pracovníci ve zdravotnických zařízeních.</w:t>
      </w:r>
      <w:r w:rsidRPr="000B0E85">
        <w:rPr>
          <w:rStyle w:val="Znakapoznpodarou"/>
          <w:rFonts w:ascii="Times New Roman" w:hAnsi="Times New Roman" w:cs="Times New Roman"/>
          <w:sz w:val="24"/>
          <w:szCs w:val="24"/>
        </w:rPr>
        <w:footnoteReference w:id="21"/>
      </w:r>
      <w:r w:rsidRPr="000B0E85">
        <w:rPr>
          <w:rFonts w:ascii="Times New Roman" w:hAnsi="Times New Roman" w:cs="Times New Roman"/>
          <w:sz w:val="24"/>
          <w:szCs w:val="24"/>
        </w:rPr>
        <w:t xml:space="preserve"> </w:t>
      </w:r>
    </w:p>
    <w:p w:rsidR="00AA3666" w:rsidRDefault="00AA3666" w:rsidP="00AA3666">
      <w:pPr>
        <w:pStyle w:val="Nadpis2"/>
        <w:ind w:firstLine="0"/>
      </w:pPr>
      <w:bookmarkStart w:id="13" w:name="_Toc415416196"/>
      <w:bookmarkStart w:id="14" w:name="_Toc415416308"/>
      <w:r>
        <w:t>1.4 Vzdělávání na středních zdravotnických školách po roce 1989</w:t>
      </w:r>
      <w:bookmarkEnd w:id="13"/>
      <w:bookmarkEnd w:id="14"/>
      <w:r>
        <w:t xml:space="preserve"> </w:t>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Sametová revoluce v roce</w:t>
      </w:r>
      <w:r w:rsidRPr="000B0E85">
        <w:rPr>
          <w:rFonts w:ascii="Times New Roman" w:hAnsi="Times New Roman" w:cs="Times New Roman"/>
          <w:b/>
          <w:sz w:val="24"/>
          <w:szCs w:val="24"/>
        </w:rPr>
        <w:t xml:space="preserve"> </w:t>
      </w:r>
      <w:r w:rsidRPr="000B0E85">
        <w:rPr>
          <w:rFonts w:ascii="Times New Roman" w:hAnsi="Times New Roman" w:cs="Times New Roman"/>
          <w:sz w:val="24"/>
          <w:szCs w:val="24"/>
        </w:rPr>
        <w:t xml:space="preserve">1989 přinesla transformaci politického a společenského života a významně ovlivnila také školství. Hlavním úkolem pro vzdělávání v ošetřovatelství bylo přispět ke zvýšení úrovně ošetřovatelské péče, tedy ke zlepšení kvality zdraví a zajistit kompatibilitu vzdělávání sester v souladu s kritérii Evropské unie. Autorkou porevoluční reformy zdravotnického školství byla doc. PhDr. Marta Staňková, CSc., která v letech 1990 až 1993 pracovala ve funkci ředitelky odboru školství a vědy Ministerstva zdravotnictví. </w:t>
      </w:r>
    </w:p>
    <w:p w:rsidR="00AA3666" w:rsidRPr="000B0E85" w:rsidRDefault="00AA3666" w:rsidP="00B0162A">
      <w:pPr>
        <w:tabs>
          <w:tab w:val="left" w:pos="540"/>
        </w:tabs>
        <w:spacing w:after="0"/>
        <w:ind w:firstLine="680"/>
        <w:rPr>
          <w:rFonts w:ascii="Times New Roman" w:hAnsi="Times New Roman" w:cs="Times New Roman"/>
          <w:b/>
          <w:sz w:val="24"/>
          <w:szCs w:val="24"/>
        </w:rPr>
      </w:pPr>
      <w:r w:rsidRPr="000B0E85">
        <w:rPr>
          <w:rFonts w:ascii="Times New Roman" w:hAnsi="Times New Roman" w:cs="Times New Roman"/>
          <w:sz w:val="24"/>
          <w:szCs w:val="24"/>
        </w:rPr>
        <w:t xml:space="preserve">Od 1. září 1991 byly obory zdravotní a dětská sestra nahrazeny oborem všeobecná sestra. Spolu se změnou názvu došlo také k modifikaci učebních osnov. Došlo k opětovnému rozdělení na složku všeobecnou a odbornou. Největší pozornost byla věnována výuce ošetřovatelství a ošetřování nemocných. V roce 1995 byla vydána učební osnova psychologie. </w:t>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 xml:space="preserve">V roce 1996 byly převedeny střední zdravotnické školy ze správy Ministerstva zdravotnictví pod Ministerstvo školství a v roce 2000 se vznikem vyšších územně samosprávných celků pod krajskou samosprávu. </w:t>
      </w:r>
    </w:p>
    <w:p w:rsidR="00AA3666" w:rsidRPr="000B0E85" w:rsidRDefault="00AA3666" w:rsidP="00B0162A">
      <w:pPr>
        <w:tabs>
          <w:tab w:val="left" w:pos="540"/>
        </w:tabs>
        <w:spacing w:after="0"/>
        <w:ind w:firstLine="680"/>
        <w:rPr>
          <w:rFonts w:ascii="Times New Roman" w:hAnsi="Times New Roman" w:cs="Times New Roman"/>
          <w:sz w:val="24"/>
          <w:szCs w:val="24"/>
        </w:rPr>
      </w:pPr>
      <w:r w:rsidRPr="000B0E85">
        <w:rPr>
          <w:rFonts w:ascii="Times New Roman" w:hAnsi="Times New Roman" w:cs="Times New Roman"/>
          <w:sz w:val="24"/>
          <w:szCs w:val="24"/>
        </w:rPr>
        <w:t>Zásadní změny ve vzdělávání nastaly v souvislosti se vstupem České republiky do Evropské unie. V souladu se směrnicemi Evropské unie, které usměrňují vzdělávání tak, aby bylo umožněno uznání kvalifikace a tím umožněn volný pohyb po členských zemích EU, byl přijat zákon č. 96/2004 Sb., o nelékařských zdravotnických povoláních. Obor všeobecná sestra se stal tzv. regulovaným povoláním, pro jehož výkon jsou tímto právním předpisem vymezeny předpoklady - kvalifikační požadavky, bezúhonnost a zdravotní způsobilost, bez jejichž splnění nelze toto povolání vykonávat.</w:t>
      </w:r>
    </w:p>
    <w:p w:rsidR="00AA3666" w:rsidRDefault="00AA3666" w:rsidP="00B0162A">
      <w:pPr>
        <w:tabs>
          <w:tab w:val="left" w:pos="540"/>
        </w:tabs>
        <w:spacing w:after="240"/>
        <w:ind w:firstLine="680"/>
        <w:rPr>
          <w:rFonts w:ascii="Times New Roman" w:hAnsi="Times New Roman" w:cs="Times New Roman"/>
          <w:sz w:val="24"/>
          <w:szCs w:val="24"/>
        </w:rPr>
      </w:pPr>
      <w:r>
        <w:rPr>
          <w:rFonts w:ascii="Times New Roman" w:hAnsi="Times New Roman" w:cs="Times New Roman"/>
          <w:sz w:val="24"/>
          <w:szCs w:val="24"/>
        </w:rPr>
        <w:t>Poslední absolventi oboru všeobecná sestra odmaturovali na středních zdravotnických školách ve školním roce 2006/2007 a obor se přesunul na vyšší odborné a vysoké školy. Od školního roku 2004/2005 bylo na středních zdravotnických školách zahájeno studium v oboru Zdravotnický asistent.</w:t>
      </w:r>
    </w:p>
    <w:p w:rsidR="00AA3666" w:rsidRDefault="00AA3666" w:rsidP="00AA3666">
      <w:pPr>
        <w:tabs>
          <w:tab w:val="left" w:pos="540"/>
        </w:tabs>
        <w:spacing w:after="240"/>
        <w:ind w:firstLine="0"/>
        <w:rPr>
          <w:rFonts w:ascii="Times New Roman" w:hAnsi="Times New Roman" w:cs="Times New Roman"/>
          <w:sz w:val="24"/>
          <w:szCs w:val="24"/>
        </w:rPr>
      </w:pPr>
      <w:r>
        <w:rPr>
          <w:rFonts w:ascii="Times New Roman" w:hAnsi="Times New Roman" w:cs="Times New Roman"/>
          <w:sz w:val="24"/>
          <w:szCs w:val="24"/>
        </w:rPr>
        <w:tab/>
        <w:t xml:space="preserve"> </w:t>
      </w:r>
    </w:p>
    <w:p w:rsidR="00AA3666" w:rsidRDefault="00AA3666" w:rsidP="00AA3666">
      <w:pPr>
        <w:tabs>
          <w:tab w:val="left" w:pos="540"/>
        </w:tabs>
        <w:spacing w:after="240"/>
        <w:ind w:firstLine="0"/>
        <w:rPr>
          <w:rFonts w:ascii="Times New Roman" w:hAnsi="Times New Roman" w:cs="Times New Roman"/>
          <w:sz w:val="24"/>
          <w:szCs w:val="24"/>
        </w:rPr>
      </w:pPr>
    </w:p>
    <w:p w:rsidR="00AA3666" w:rsidRDefault="00AA3666" w:rsidP="00AA3666">
      <w:pPr>
        <w:tabs>
          <w:tab w:val="left" w:pos="540"/>
        </w:tabs>
        <w:spacing w:after="240"/>
        <w:ind w:firstLine="0"/>
        <w:rPr>
          <w:rFonts w:ascii="Times New Roman" w:hAnsi="Times New Roman" w:cs="Times New Roman"/>
          <w:sz w:val="24"/>
          <w:szCs w:val="24"/>
        </w:rPr>
      </w:pPr>
    </w:p>
    <w:p w:rsidR="00AA3666" w:rsidRDefault="00AA3666" w:rsidP="00AA3666">
      <w:pPr>
        <w:spacing w:after="240"/>
        <w:ind w:firstLine="0"/>
        <w:rPr>
          <w:rFonts w:ascii="Times New Roman" w:hAnsi="Times New Roman" w:cs="Times New Roman"/>
          <w:sz w:val="24"/>
          <w:szCs w:val="24"/>
        </w:rPr>
      </w:pPr>
    </w:p>
    <w:p w:rsidR="00AA3666" w:rsidRDefault="00AA3666" w:rsidP="00AA3666">
      <w:pPr>
        <w:spacing w:after="240"/>
        <w:ind w:firstLine="0"/>
        <w:rPr>
          <w:rFonts w:ascii="Times New Roman" w:hAnsi="Times New Roman" w:cs="Times New Roman"/>
          <w:sz w:val="24"/>
          <w:szCs w:val="24"/>
        </w:rPr>
      </w:pPr>
    </w:p>
    <w:p w:rsidR="00AA3666" w:rsidRDefault="00AA3666" w:rsidP="00AA3666">
      <w:pPr>
        <w:spacing w:after="240"/>
        <w:ind w:firstLine="0"/>
        <w:rPr>
          <w:rFonts w:ascii="Times New Roman" w:hAnsi="Times New Roman" w:cs="Times New Roman"/>
          <w:sz w:val="24"/>
          <w:szCs w:val="24"/>
        </w:rPr>
      </w:pPr>
    </w:p>
    <w:p w:rsidR="00AA3666" w:rsidRDefault="00AA3666" w:rsidP="00AA3666">
      <w:pPr>
        <w:spacing w:after="240"/>
        <w:ind w:firstLine="0"/>
        <w:rPr>
          <w:rFonts w:ascii="Times New Roman" w:hAnsi="Times New Roman" w:cs="Times New Roman"/>
          <w:sz w:val="24"/>
          <w:szCs w:val="24"/>
        </w:rPr>
      </w:pPr>
    </w:p>
    <w:p w:rsidR="00AA3666" w:rsidRDefault="00AA3666" w:rsidP="00AA3666">
      <w:pPr>
        <w:spacing w:after="240"/>
        <w:ind w:firstLine="0"/>
        <w:rPr>
          <w:rFonts w:ascii="Times New Roman" w:hAnsi="Times New Roman" w:cs="Times New Roman"/>
          <w:sz w:val="24"/>
          <w:szCs w:val="24"/>
        </w:rPr>
      </w:pPr>
    </w:p>
    <w:p w:rsidR="00B0162A" w:rsidRDefault="00B0162A" w:rsidP="00AA3666">
      <w:pPr>
        <w:spacing w:after="240"/>
        <w:ind w:firstLine="0"/>
        <w:rPr>
          <w:rFonts w:ascii="Times New Roman" w:hAnsi="Times New Roman" w:cs="Times New Roman"/>
          <w:sz w:val="24"/>
          <w:szCs w:val="24"/>
        </w:rPr>
      </w:pPr>
    </w:p>
    <w:p w:rsidR="00B0162A" w:rsidRDefault="00B0162A" w:rsidP="00AA3666">
      <w:pPr>
        <w:spacing w:after="240"/>
        <w:ind w:firstLine="0"/>
        <w:rPr>
          <w:rFonts w:ascii="Times New Roman" w:hAnsi="Times New Roman" w:cs="Times New Roman"/>
          <w:sz w:val="24"/>
          <w:szCs w:val="24"/>
        </w:rPr>
      </w:pPr>
    </w:p>
    <w:p w:rsidR="00B0162A" w:rsidRDefault="00B0162A" w:rsidP="00AA3666">
      <w:pPr>
        <w:spacing w:after="240"/>
        <w:ind w:firstLine="0"/>
        <w:rPr>
          <w:rFonts w:ascii="Times New Roman" w:hAnsi="Times New Roman" w:cs="Times New Roman"/>
          <w:sz w:val="24"/>
          <w:szCs w:val="24"/>
        </w:rPr>
      </w:pPr>
    </w:p>
    <w:p w:rsidR="00B0162A" w:rsidRDefault="00B0162A" w:rsidP="00AA3666">
      <w:pPr>
        <w:spacing w:after="240"/>
        <w:ind w:firstLine="0"/>
        <w:rPr>
          <w:rFonts w:ascii="Times New Roman" w:hAnsi="Times New Roman" w:cs="Times New Roman"/>
          <w:sz w:val="24"/>
          <w:szCs w:val="24"/>
        </w:rPr>
      </w:pPr>
    </w:p>
    <w:p w:rsidR="00B0162A" w:rsidRDefault="00B0162A" w:rsidP="00AA3666">
      <w:pPr>
        <w:spacing w:after="240"/>
        <w:ind w:firstLine="0"/>
        <w:rPr>
          <w:rFonts w:ascii="Times New Roman" w:hAnsi="Times New Roman" w:cs="Times New Roman"/>
          <w:sz w:val="24"/>
          <w:szCs w:val="24"/>
        </w:rPr>
      </w:pPr>
    </w:p>
    <w:p w:rsidR="00B0162A" w:rsidRDefault="00B0162A" w:rsidP="00AA3666">
      <w:pPr>
        <w:spacing w:after="240"/>
        <w:ind w:firstLine="0"/>
        <w:rPr>
          <w:rFonts w:ascii="Times New Roman" w:hAnsi="Times New Roman" w:cs="Times New Roman"/>
          <w:sz w:val="24"/>
          <w:szCs w:val="24"/>
        </w:rPr>
      </w:pPr>
    </w:p>
    <w:p w:rsidR="00B0162A" w:rsidRDefault="00B0162A" w:rsidP="00AA3666">
      <w:pPr>
        <w:spacing w:after="240"/>
        <w:ind w:firstLine="0"/>
        <w:rPr>
          <w:rFonts w:ascii="Times New Roman" w:hAnsi="Times New Roman" w:cs="Times New Roman"/>
          <w:sz w:val="24"/>
          <w:szCs w:val="24"/>
        </w:rPr>
      </w:pPr>
    </w:p>
    <w:p w:rsidR="00B0162A" w:rsidRDefault="00B0162A" w:rsidP="00AA3666">
      <w:pPr>
        <w:spacing w:after="240"/>
        <w:ind w:firstLine="0"/>
        <w:rPr>
          <w:rFonts w:ascii="Times New Roman" w:hAnsi="Times New Roman" w:cs="Times New Roman"/>
          <w:sz w:val="24"/>
          <w:szCs w:val="24"/>
        </w:rPr>
      </w:pPr>
    </w:p>
    <w:p w:rsidR="00AA3666" w:rsidRDefault="00AA3666" w:rsidP="00AA3666">
      <w:pPr>
        <w:pStyle w:val="Nadpis1"/>
        <w:ind w:firstLine="0"/>
      </w:pPr>
      <w:bookmarkStart w:id="15" w:name="_Toc415416197"/>
      <w:bookmarkStart w:id="16" w:name="_Toc415416309"/>
      <w:r>
        <w:t>2 OBOR VZDĚLÁNÍ ZDRAVOTNICKÝ ASISTENT</w:t>
      </w:r>
      <w:bookmarkEnd w:id="15"/>
      <w:bookmarkEnd w:id="16"/>
    </w:p>
    <w:p w:rsidR="00AA3666" w:rsidRPr="000B0E85" w:rsidRDefault="00AA3666" w:rsidP="00B0162A">
      <w:pPr>
        <w:spacing w:after="0"/>
        <w:ind w:firstLine="680"/>
        <w:rPr>
          <w:rFonts w:ascii="Times New Roman" w:hAnsi="Times New Roman" w:cs="Times New Roman"/>
          <w:sz w:val="24"/>
          <w:szCs w:val="24"/>
        </w:rPr>
      </w:pPr>
      <w:r w:rsidRPr="000B0E85">
        <w:rPr>
          <w:rFonts w:ascii="Times New Roman" w:hAnsi="Times New Roman" w:cs="Times New Roman"/>
          <w:sz w:val="24"/>
          <w:szCs w:val="24"/>
        </w:rPr>
        <w:t xml:space="preserve">Obor vzdělání zdravotnický asistent byl formován jako obor zcela nový a podle Nařízení vlády č. 689/2004 Sb., o soustavě oborů vzdělání v základním, středním a vyšším odborném vzdělávání byl zařazen do kmenového oboru Zdravotnictví s kódem 53-41-M/007. </w:t>
      </w:r>
    </w:p>
    <w:p w:rsidR="00AA3666" w:rsidRPr="000B0E85" w:rsidRDefault="00AA3666" w:rsidP="00B0162A">
      <w:pPr>
        <w:spacing w:after="0"/>
        <w:ind w:firstLine="680"/>
        <w:rPr>
          <w:rFonts w:ascii="Times New Roman" w:hAnsi="Times New Roman" w:cs="Times New Roman"/>
          <w:sz w:val="24"/>
          <w:szCs w:val="24"/>
        </w:rPr>
      </w:pPr>
      <w:r w:rsidRPr="000B0E85">
        <w:rPr>
          <w:rFonts w:ascii="Times New Roman" w:hAnsi="Times New Roman" w:cs="Times New Roman"/>
          <w:sz w:val="24"/>
          <w:szCs w:val="24"/>
        </w:rPr>
        <w:t>Vznik tohoto oboru neznamenal pouze změnu názvu, ale došlo k významným změnám v učebním plánu (viz příloha č. 1 a č. 2). Snížil se celkový týdenní počet vyučovacích hodin ze 134 na 130. Oproti předchozímu oboru došlo k navýšení hodinové dotace pro všeobecně vzdělávací předměty o 12 hodin, naopak hodinová dotace pro předměty odborné se snížila o 14 hodin. Odborné předměty vyučované lékaři (patologie, vnitřní lékařství, chirurgie, pediatrie, gynekologie a porodnictví, neurologie a psychiatrie) byly ze studia úplně vyřazeny. Nově byly do výuky zařazeny předměty ekonomika, klinická propedeutika a první pomoc, která byla do té doby včleněna do předmětů ošetřovatelství a chirurgie.</w:t>
      </w:r>
    </w:p>
    <w:p w:rsidR="00AA3666" w:rsidRPr="000B0E85" w:rsidRDefault="00AA3666" w:rsidP="00B0162A">
      <w:pPr>
        <w:spacing w:after="0"/>
        <w:ind w:firstLine="680"/>
        <w:rPr>
          <w:rFonts w:ascii="Times New Roman" w:hAnsi="Times New Roman" w:cs="Times New Roman"/>
          <w:sz w:val="24"/>
          <w:szCs w:val="24"/>
        </w:rPr>
      </w:pPr>
      <w:r w:rsidRPr="000B0E85">
        <w:rPr>
          <w:rFonts w:ascii="Times New Roman" w:hAnsi="Times New Roman" w:cs="Times New Roman"/>
          <w:sz w:val="24"/>
          <w:szCs w:val="24"/>
        </w:rPr>
        <w:t>Zdravotnický asistent je jedním z oborů středního vzdělání. Podle stupně vzdělání se jedná o střední vzdělání s maturitní zkouškou. Tento obor lze realizovat ve formě denní, večerní, dálkové nebo kombinované.</w:t>
      </w:r>
      <w:r w:rsidRPr="000B0E85">
        <w:rPr>
          <w:rStyle w:val="Znakapoznpodarou"/>
          <w:rFonts w:ascii="Times New Roman" w:hAnsi="Times New Roman" w:cs="Times New Roman"/>
          <w:sz w:val="24"/>
          <w:szCs w:val="24"/>
        </w:rPr>
        <w:footnoteReference w:id="22"/>
      </w:r>
      <w:r w:rsidRPr="000B0E85">
        <w:rPr>
          <w:rFonts w:ascii="Times New Roman" w:hAnsi="Times New Roman" w:cs="Times New Roman"/>
          <w:sz w:val="24"/>
          <w:szCs w:val="24"/>
        </w:rPr>
        <w:t xml:space="preserve"> Základní právní předpisy, které upravují střední vzdělávání, jsou:</w:t>
      </w:r>
    </w:p>
    <w:p w:rsidR="00AA3666" w:rsidRPr="000B0E85" w:rsidRDefault="00AA3666" w:rsidP="00684D2A">
      <w:pPr>
        <w:pStyle w:val="Odstavecseseznamem"/>
        <w:numPr>
          <w:ilvl w:val="0"/>
          <w:numId w:val="1"/>
        </w:numPr>
        <w:spacing w:after="240" w:line="360" w:lineRule="auto"/>
        <w:jc w:val="both"/>
        <w:rPr>
          <w:rFonts w:ascii="Times New Roman" w:hAnsi="Times New Roman" w:cs="Times New Roman"/>
          <w:sz w:val="24"/>
          <w:szCs w:val="24"/>
        </w:rPr>
      </w:pPr>
      <w:r w:rsidRPr="000B0E85">
        <w:rPr>
          <w:rFonts w:ascii="Times New Roman" w:hAnsi="Times New Roman" w:cs="Times New Roman"/>
          <w:sz w:val="24"/>
          <w:szCs w:val="24"/>
        </w:rPr>
        <w:t>Zákon č. 561/2004 Sb., o předškolním, základním, středním, vyšším odborném a jiném vzdělávání (školský zákon), v platném znění;</w:t>
      </w:r>
    </w:p>
    <w:p w:rsidR="00AA3666" w:rsidRPr="000B0E85" w:rsidRDefault="00AA3666" w:rsidP="00684D2A">
      <w:pPr>
        <w:pStyle w:val="Odstavecseseznamem"/>
        <w:numPr>
          <w:ilvl w:val="0"/>
          <w:numId w:val="1"/>
        </w:numPr>
        <w:spacing w:after="240" w:line="360" w:lineRule="auto"/>
        <w:jc w:val="both"/>
        <w:rPr>
          <w:rFonts w:ascii="Times New Roman" w:hAnsi="Times New Roman" w:cs="Times New Roman"/>
          <w:sz w:val="24"/>
          <w:szCs w:val="24"/>
        </w:rPr>
      </w:pPr>
      <w:r w:rsidRPr="000B0E85">
        <w:rPr>
          <w:rFonts w:ascii="Times New Roman" w:hAnsi="Times New Roman" w:cs="Times New Roman"/>
          <w:sz w:val="24"/>
          <w:szCs w:val="24"/>
        </w:rPr>
        <w:t xml:space="preserve">Nařízení vlády č. 367/2012 Sb., o soustavě oborů vzdělání v základním, středním a vyšším odborném vzdělání, v platném znění; </w:t>
      </w:r>
    </w:p>
    <w:p w:rsidR="00AA3666" w:rsidRPr="000B0E85" w:rsidRDefault="00AA3666" w:rsidP="00684D2A">
      <w:pPr>
        <w:pStyle w:val="Odstavecseseznamem"/>
        <w:numPr>
          <w:ilvl w:val="0"/>
          <w:numId w:val="1"/>
        </w:numPr>
        <w:spacing w:after="240" w:line="360" w:lineRule="auto"/>
        <w:jc w:val="both"/>
        <w:rPr>
          <w:rFonts w:ascii="Times New Roman" w:hAnsi="Times New Roman" w:cs="Times New Roman"/>
          <w:sz w:val="24"/>
          <w:szCs w:val="24"/>
        </w:rPr>
      </w:pPr>
      <w:r w:rsidRPr="000B0E85">
        <w:rPr>
          <w:rFonts w:ascii="Times New Roman" w:hAnsi="Times New Roman" w:cs="Times New Roman"/>
          <w:sz w:val="24"/>
          <w:szCs w:val="24"/>
        </w:rPr>
        <w:t>Vyhláška č. 671/2004 Sb., kterou se stanoví podrobnosti o organizaci přijímacího řízení ke vzdělávání ve středních školách, v platném znění;</w:t>
      </w:r>
    </w:p>
    <w:p w:rsidR="00AA3666" w:rsidRPr="000B0E85" w:rsidRDefault="00AA3666" w:rsidP="00B0162A">
      <w:pPr>
        <w:pStyle w:val="Odstavecseseznamem"/>
        <w:numPr>
          <w:ilvl w:val="0"/>
          <w:numId w:val="1"/>
        </w:numPr>
        <w:spacing w:after="0" w:line="360" w:lineRule="auto"/>
        <w:ind w:left="357" w:hanging="357"/>
        <w:jc w:val="both"/>
        <w:rPr>
          <w:rFonts w:ascii="Times New Roman" w:hAnsi="Times New Roman" w:cs="Times New Roman"/>
          <w:sz w:val="24"/>
          <w:szCs w:val="24"/>
        </w:rPr>
      </w:pPr>
      <w:r w:rsidRPr="000B0E85">
        <w:rPr>
          <w:rFonts w:ascii="Times New Roman" w:hAnsi="Times New Roman" w:cs="Times New Roman"/>
          <w:bCs/>
          <w:sz w:val="24"/>
          <w:szCs w:val="24"/>
        </w:rPr>
        <w:t>Vyhláška č. 177/2009 Sb., o bližších podmínkách ukončování vzdělávání ve středních školách maturitní zkouškou, v platném znění.</w:t>
      </w:r>
    </w:p>
    <w:p w:rsidR="00AA3666" w:rsidRPr="000B0E85" w:rsidRDefault="00AA3666" w:rsidP="00B0162A">
      <w:pPr>
        <w:spacing w:after="0"/>
        <w:ind w:firstLine="680"/>
        <w:rPr>
          <w:rFonts w:ascii="Times New Roman" w:hAnsi="Times New Roman" w:cs="Times New Roman"/>
          <w:sz w:val="24"/>
          <w:szCs w:val="24"/>
        </w:rPr>
      </w:pPr>
      <w:r w:rsidRPr="000B0E85">
        <w:rPr>
          <w:rFonts w:ascii="Times New Roman" w:hAnsi="Times New Roman" w:cs="Times New Roman"/>
          <w:sz w:val="24"/>
          <w:szCs w:val="24"/>
        </w:rPr>
        <w:t>Podle § 57 školského zákona střední vzdělávání „rozvíjí vědomosti, dovednosti, schopnosti, postoje a hodnoty získané v základním vzdělávání důležité pro osobní rozvoj jedince a poskytuje žákům obsahově širší všeobecné vzdělání nebo odborné</w:t>
      </w:r>
      <w:r>
        <w:rPr>
          <w:rFonts w:ascii="Times New Roman" w:hAnsi="Times New Roman" w:cs="Times New Roman"/>
          <w:sz w:val="24"/>
          <w:szCs w:val="24"/>
        </w:rPr>
        <w:t xml:space="preserve"> </w:t>
      </w:r>
      <w:r w:rsidRPr="000B0E85">
        <w:rPr>
          <w:rFonts w:ascii="Times New Roman" w:hAnsi="Times New Roman" w:cs="Times New Roman"/>
          <w:sz w:val="24"/>
          <w:szCs w:val="24"/>
        </w:rPr>
        <w:t>vzdělání spojené se všeobecným vzděláním a upevňuje jejich hodnotovou orientaci.“</w:t>
      </w:r>
      <w:r w:rsidRPr="000B0E85">
        <w:rPr>
          <w:rStyle w:val="Znakapoznpodarou"/>
          <w:rFonts w:ascii="Times New Roman" w:hAnsi="Times New Roman" w:cs="Times New Roman"/>
          <w:sz w:val="24"/>
          <w:szCs w:val="24"/>
        </w:rPr>
        <w:footnoteReference w:id="23"/>
      </w:r>
      <w:r w:rsidRPr="000B0E85">
        <w:rPr>
          <w:rFonts w:ascii="Times New Roman" w:hAnsi="Times New Roman" w:cs="Times New Roman"/>
          <w:sz w:val="24"/>
          <w:szCs w:val="24"/>
        </w:rPr>
        <w:t xml:space="preserve"> Tyto obecné cíle jsou dále upřesněny v rámcových a školních vzdělávacích programech.</w:t>
      </w:r>
    </w:p>
    <w:p w:rsidR="00AA3666" w:rsidRPr="000B0E85" w:rsidRDefault="00AA3666" w:rsidP="00AA3666">
      <w:pPr>
        <w:pStyle w:val="Nadpis2"/>
        <w:ind w:firstLine="0"/>
        <w:rPr>
          <w:rFonts w:cs="Times New Roman"/>
        </w:rPr>
      </w:pPr>
      <w:bookmarkStart w:id="17" w:name="_Toc415416198"/>
      <w:bookmarkStart w:id="18" w:name="_Toc415416310"/>
      <w:r w:rsidRPr="000B0E85">
        <w:rPr>
          <w:rFonts w:cs="Times New Roman"/>
        </w:rPr>
        <w:t>2.1 Zdravotnický asistent a kurikulární reforma</w:t>
      </w:r>
      <w:bookmarkEnd w:id="17"/>
      <w:bookmarkEnd w:id="18"/>
      <w:r w:rsidRPr="000B0E85">
        <w:rPr>
          <w:rFonts w:cs="Times New Roman"/>
        </w:rPr>
        <w:t xml:space="preserve"> </w:t>
      </w:r>
      <w:r w:rsidRPr="000B0E85">
        <w:rPr>
          <w:rFonts w:cs="Times New Roman"/>
        </w:rPr>
        <w:tab/>
      </w:r>
    </w:p>
    <w:p w:rsidR="00AA3666" w:rsidRPr="000B0E85" w:rsidRDefault="00AA3666" w:rsidP="00B0162A">
      <w:pPr>
        <w:pStyle w:val="Zkladntext2"/>
        <w:spacing w:after="0" w:line="360" w:lineRule="auto"/>
        <w:ind w:firstLine="680"/>
        <w:jc w:val="both"/>
        <w:rPr>
          <w:rStyle w:val="Zvraznn"/>
          <w:rFonts w:ascii="Times New Roman" w:hAnsi="Times New Roman" w:cs="Times New Roman"/>
          <w:i w:val="0"/>
          <w:sz w:val="24"/>
          <w:szCs w:val="24"/>
        </w:rPr>
      </w:pPr>
      <w:r w:rsidRPr="000B0E85">
        <w:rPr>
          <w:rFonts w:ascii="Times New Roman" w:eastAsia="Times New Roman" w:hAnsi="Times New Roman" w:cs="Times New Roman"/>
          <w:sz w:val="24"/>
          <w:szCs w:val="24"/>
        </w:rPr>
        <w:t>Synonymy slova reforma jsou přeměna, změna, náprava, reorganizace. Pod pojmem kurikulární reforma si tedy můžeme představit reformování, přeměnu kurikula</w:t>
      </w:r>
      <w:r w:rsidRPr="000B0E85">
        <w:rPr>
          <w:rFonts w:ascii="Times New Roman" w:eastAsia="Times New Roman" w:hAnsi="Times New Roman" w:cs="Times New Roman"/>
          <w:i/>
          <w:sz w:val="24"/>
          <w:szCs w:val="24"/>
        </w:rPr>
        <w:t xml:space="preserve">. </w:t>
      </w:r>
      <w:r w:rsidRPr="000B0E85">
        <w:rPr>
          <w:rStyle w:val="Zvraznn"/>
          <w:rFonts w:ascii="Times New Roman" w:hAnsi="Times New Roman" w:cs="Times New Roman"/>
          <w:i w:val="0"/>
          <w:sz w:val="24"/>
          <w:szCs w:val="24"/>
        </w:rPr>
        <w:t>Pedagogický slovník definuje kurikulum jako„vzdělávací program, projekt, plán, nebo průběh studia a jeho obsah nebo obsah veškeré zkušenosti, kterou žáci získávají ve škole a v činnostech ke škole se vztahujících, její plánování a hodnocení“.</w:t>
      </w:r>
      <w:r w:rsidRPr="000B0E85">
        <w:rPr>
          <w:rStyle w:val="Znakapoznpodarou"/>
          <w:rFonts w:ascii="Times New Roman" w:hAnsi="Times New Roman" w:cs="Times New Roman"/>
          <w:i/>
          <w:iCs/>
          <w:sz w:val="24"/>
          <w:szCs w:val="24"/>
        </w:rPr>
        <w:footnoteReference w:id="24"/>
      </w:r>
    </w:p>
    <w:p w:rsidR="00AA3666" w:rsidRPr="000B0E85" w:rsidRDefault="00AA3666" w:rsidP="00B0162A">
      <w:pPr>
        <w:pStyle w:val="Zkladntext2"/>
        <w:spacing w:after="240" w:line="360" w:lineRule="auto"/>
        <w:ind w:firstLine="680"/>
        <w:jc w:val="both"/>
        <w:rPr>
          <w:rFonts w:ascii="Times New Roman" w:hAnsi="Times New Roman" w:cs="Times New Roman"/>
        </w:rPr>
      </w:pPr>
      <w:r w:rsidRPr="000B0E85">
        <w:rPr>
          <w:rFonts w:ascii="Times New Roman" w:eastAsia="Times New Roman" w:hAnsi="Times New Roman" w:cs="Times New Roman"/>
          <w:sz w:val="24"/>
          <w:szCs w:val="24"/>
        </w:rPr>
        <w:t>Transformace české vzdělávací soustavy po roce 1989 se zaměřovala na odstranění centralismu, byrokracie, unifikace, ideologického monismu, sovětizace a ekonomizace, tedy na potlačení základních rysů předlistopadového pojetí vzdělávání.</w:t>
      </w:r>
      <w:r w:rsidRPr="000B0E85">
        <w:rPr>
          <w:rStyle w:val="Znakapoznpodarou"/>
          <w:rFonts w:ascii="Times New Roman" w:hAnsi="Times New Roman" w:cs="Times New Roman"/>
          <w:sz w:val="24"/>
          <w:szCs w:val="24"/>
        </w:rPr>
        <w:footnoteReference w:id="25"/>
      </w:r>
      <w:r w:rsidRPr="000B0E85">
        <w:rPr>
          <w:rFonts w:ascii="Times New Roman" w:eastAsia="Times New Roman" w:hAnsi="Times New Roman" w:cs="Times New Roman"/>
          <w:sz w:val="24"/>
          <w:szCs w:val="24"/>
        </w:rPr>
        <w:t xml:space="preserve"> Hlavním cílem přeměny českého školství byla</w:t>
      </w:r>
      <w:r w:rsidRPr="000B0E85">
        <w:rPr>
          <w:rFonts w:ascii="Times New Roman" w:hAnsi="Times New Roman" w:cs="Times New Roman"/>
          <w:sz w:val="24"/>
          <w:szCs w:val="24"/>
        </w:rPr>
        <w:t xml:space="preserve"> jeho decentralizace, které bylo dosaženo nabytím účinnosti školského zákona 1. ledna 2005.  Vzdělávací programy, kterými rozumíme „kurikulární dokumenty vymezující komplexním způsobem koncepci, cíle, obsah i jiné parametry vzdělávání v určitém stupni či druhu škol“</w:t>
      </w:r>
      <w:r w:rsidRPr="000B0E85">
        <w:rPr>
          <w:rStyle w:val="Znakapoznpodarou"/>
          <w:rFonts w:ascii="Times New Roman" w:hAnsi="Times New Roman" w:cs="Times New Roman"/>
          <w:sz w:val="24"/>
          <w:szCs w:val="24"/>
        </w:rPr>
        <w:footnoteReference w:id="26"/>
      </w:r>
      <w:r w:rsidRPr="000B0E85">
        <w:rPr>
          <w:rFonts w:ascii="Times New Roman" w:hAnsi="Times New Roman" w:cs="Times New Roman"/>
          <w:sz w:val="24"/>
          <w:szCs w:val="24"/>
        </w:rPr>
        <w:t xml:space="preserve"> jsou podle tohoto zákona pro žáky od 3 do 19 let vytvářeny na dvou úrovních – státní a školní. Na státní úrovni se jedná o rámcové vzdělávací programy (dále RVP), vzdělávání ve školách probíhá podle školních vzdělávacích programů (dále ŠVP).  Hovoříme tak o dvojúrovňovém systému kurikulárních dokumentů.</w:t>
      </w:r>
    </w:p>
    <w:p w:rsidR="00AA3666" w:rsidRPr="000B0E85" w:rsidRDefault="00AA3666" w:rsidP="00AA3666">
      <w:pPr>
        <w:pStyle w:val="Nadpis2"/>
        <w:ind w:firstLine="0"/>
        <w:rPr>
          <w:rFonts w:cs="Times New Roman"/>
        </w:rPr>
      </w:pPr>
      <w:bookmarkStart w:id="19" w:name="_Toc415416199"/>
      <w:bookmarkStart w:id="20" w:name="_Toc415416311"/>
      <w:r w:rsidRPr="000B0E85">
        <w:rPr>
          <w:rFonts w:cs="Times New Roman"/>
        </w:rPr>
        <w:t>2.2 Rámcové vzdělávací programy</w:t>
      </w:r>
      <w:bookmarkEnd w:id="19"/>
      <w:bookmarkEnd w:id="20"/>
    </w:p>
    <w:p w:rsidR="00AA3666" w:rsidRPr="000B0E85" w:rsidRDefault="00AA3666" w:rsidP="00B0162A">
      <w:pPr>
        <w:spacing w:after="240"/>
        <w:ind w:firstLine="680"/>
        <w:rPr>
          <w:rFonts w:ascii="Times New Roman" w:hAnsi="Times New Roman" w:cs="Times New Roman"/>
          <w:sz w:val="24"/>
          <w:szCs w:val="24"/>
        </w:rPr>
      </w:pPr>
      <w:r w:rsidRPr="000B0E85">
        <w:rPr>
          <w:rFonts w:ascii="Times New Roman" w:hAnsi="Times New Roman" w:cs="Times New Roman"/>
          <w:sz w:val="24"/>
          <w:szCs w:val="24"/>
        </w:rPr>
        <w:t>Rámcové vzdělávací programy stanovují závazné „rámce“ pro jednotlivé etapy vzdělávání. Jsou zpracovány pro obory vzdělání zařazené v nové soustavě oborů vzdělání. Soustavu oborů vzdělání a podmínky zdravotní způsobilosti uchazeče ke vzdělávání stanoví vláda svým nařízením, jehož poslední novela je platná od 1. ledna 2013 (Nařízení vlády č. 367/2012 Sb.).</w:t>
      </w:r>
    </w:p>
    <w:p w:rsidR="00AA3666" w:rsidRPr="000B0E85" w:rsidRDefault="00AA3666" w:rsidP="00B0162A">
      <w:pPr>
        <w:spacing w:after="0"/>
        <w:ind w:firstLine="680"/>
        <w:rPr>
          <w:rFonts w:ascii="Times New Roman" w:hAnsi="Times New Roman" w:cs="Times New Roman"/>
          <w:sz w:val="24"/>
          <w:szCs w:val="24"/>
        </w:rPr>
      </w:pPr>
      <w:r w:rsidRPr="000B0E85">
        <w:rPr>
          <w:rFonts w:ascii="Times New Roman" w:hAnsi="Times New Roman" w:cs="Times New Roman"/>
          <w:sz w:val="24"/>
          <w:szCs w:val="24"/>
        </w:rPr>
        <w:t xml:space="preserve">Rámcové vzdělávací programy byly vytvářeny na dvou odborných pracovištích. Výzkumný ústav pedagogický připravoval RVP všeobecného vzdělávání (předškolního, základního, gymnaziálního a rovněž RVP pro základní umělecké a jazykové vzdělávání), Národní ústav odborného vzdělávání připravoval RVP pro obory vzdělávání odborného. Pro každý obor vzdělání existuje jeden RVP, který se v případě zdravotnického asistenta nazývá Rámcový vzdělávací program pro obor vzdělání                53-41-M/01 Zdravotnický asistent. Rámcové vzdělávací programy pro zdravotnické obory vydává Ministerstvo školství, mládeže a tělovýchovy po projednání s Ministerstvem zdravotnictví. </w:t>
      </w:r>
    </w:p>
    <w:p w:rsidR="00AA3666" w:rsidRPr="000B0E85" w:rsidRDefault="00AA3666" w:rsidP="00B0162A">
      <w:pPr>
        <w:spacing w:after="0"/>
        <w:ind w:firstLine="680"/>
        <w:rPr>
          <w:rFonts w:ascii="Times New Roman" w:hAnsi="Times New Roman" w:cs="Times New Roman"/>
          <w:sz w:val="24"/>
          <w:szCs w:val="24"/>
        </w:rPr>
      </w:pPr>
      <w:r w:rsidRPr="000B0E85">
        <w:rPr>
          <w:rFonts w:ascii="Times New Roman" w:hAnsi="Times New Roman" w:cs="Times New Roman"/>
          <w:sz w:val="24"/>
          <w:szCs w:val="24"/>
        </w:rPr>
        <w:t>Rámcové vzdělávací programy středního odborného vzdělávání vycházejí ze čtyř pilířů vzdělávání pro 21. století, které vytyčilo UNESCO (tzv. Delorsovy cíle): učit se poznávat, učit se jednat, učit se žít společně, učit se být.</w:t>
      </w:r>
      <w:r w:rsidRPr="000B0E85">
        <w:rPr>
          <w:rStyle w:val="Znakapoznpodarou"/>
          <w:rFonts w:ascii="Times New Roman" w:hAnsi="Times New Roman" w:cs="Times New Roman"/>
          <w:sz w:val="24"/>
          <w:szCs w:val="24"/>
        </w:rPr>
        <w:footnoteReference w:id="27"/>
      </w:r>
    </w:p>
    <w:p w:rsidR="00AA3666" w:rsidRPr="000B0E85" w:rsidRDefault="00AA3666" w:rsidP="00B0162A">
      <w:pPr>
        <w:spacing w:after="0"/>
        <w:ind w:firstLine="680"/>
        <w:rPr>
          <w:rFonts w:ascii="Times New Roman" w:hAnsi="Times New Roman" w:cs="Times New Roman"/>
          <w:sz w:val="24"/>
          <w:szCs w:val="24"/>
        </w:rPr>
      </w:pPr>
      <w:r w:rsidRPr="000B0E85">
        <w:rPr>
          <w:rFonts w:ascii="Times New Roman" w:hAnsi="Times New Roman" w:cs="Times New Roman"/>
          <w:sz w:val="24"/>
          <w:szCs w:val="24"/>
        </w:rPr>
        <w:t>Přestože byly  RVP připravovány dvěma různými institucemi pro rozličné školy naší vzdělávací soustavy, jejich základní kostru tvoří tyto společné části:</w:t>
      </w:r>
    </w:p>
    <w:p w:rsidR="00AA3666" w:rsidRPr="000B0E85" w:rsidRDefault="00AA3666" w:rsidP="00684D2A">
      <w:pPr>
        <w:pStyle w:val="Odstavecseseznamem"/>
        <w:numPr>
          <w:ilvl w:val="0"/>
          <w:numId w:val="2"/>
        </w:numPr>
        <w:spacing w:after="240" w:line="360" w:lineRule="auto"/>
        <w:jc w:val="both"/>
        <w:rPr>
          <w:rFonts w:ascii="Times New Roman" w:hAnsi="Times New Roman" w:cs="Times New Roman"/>
          <w:sz w:val="24"/>
          <w:szCs w:val="24"/>
        </w:rPr>
      </w:pPr>
      <w:r w:rsidRPr="000B0E85">
        <w:rPr>
          <w:rFonts w:ascii="Times New Roman" w:hAnsi="Times New Roman" w:cs="Times New Roman"/>
          <w:sz w:val="24"/>
          <w:szCs w:val="24"/>
        </w:rPr>
        <w:t>charakteristika příslušného RVP a jeho místo v systému kurikulárních dokumentů;</w:t>
      </w:r>
    </w:p>
    <w:p w:rsidR="00AA3666" w:rsidRPr="000B0E85" w:rsidRDefault="00AA3666" w:rsidP="00684D2A">
      <w:pPr>
        <w:pStyle w:val="Odstavecseseznamem"/>
        <w:numPr>
          <w:ilvl w:val="0"/>
          <w:numId w:val="2"/>
        </w:numPr>
        <w:spacing w:after="240" w:line="360" w:lineRule="auto"/>
        <w:jc w:val="both"/>
        <w:rPr>
          <w:rFonts w:ascii="Times New Roman" w:hAnsi="Times New Roman" w:cs="Times New Roman"/>
          <w:sz w:val="24"/>
          <w:szCs w:val="24"/>
        </w:rPr>
      </w:pPr>
      <w:r w:rsidRPr="000B0E85">
        <w:rPr>
          <w:rFonts w:ascii="Times New Roman" w:hAnsi="Times New Roman" w:cs="Times New Roman"/>
          <w:sz w:val="24"/>
          <w:szCs w:val="24"/>
        </w:rPr>
        <w:t>charakteristika příslušné úrovně vzdělávání;</w:t>
      </w:r>
    </w:p>
    <w:p w:rsidR="00AA3666" w:rsidRPr="000B0E85" w:rsidRDefault="00AA3666" w:rsidP="00684D2A">
      <w:pPr>
        <w:pStyle w:val="Odstavecseseznamem"/>
        <w:numPr>
          <w:ilvl w:val="0"/>
          <w:numId w:val="2"/>
        </w:numPr>
        <w:spacing w:after="240" w:line="360" w:lineRule="auto"/>
        <w:jc w:val="both"/>
        <w:rPr>
          <w:rFonts w:ascii="Times New Roman" w:hAnsi="Times New Roman" w:cs="Times New Roman"/>
          <w:sz w:val="24"/>
          <w:szCs w:val="24"/>
        </w:rPr>
      </w:pPr>
      <w:r w:rsidRPr="000B0E85">
        <w:rPr>
          <w:rFonts w:ascii="Times New Roman" w:hAnsi="Times New Roman" w:cs="Times New Roman"/>
          <w:sz w:val="24"/>
          <w:szCs w:val="24"/>
        </w:rPr>
        <w:t>cíle vzdělávání, a to jak cíle obecné, které jsou formulovány ve formě klíčových kompetencí, tak cíle konkrétnější, formulované jako očekávané výstupy;</w:t>
      </w:r>
    </w:p>
    <w:p w:rsidR="00AA3666" w:rsidRPr="000B0E85" w:rsidRDefault="00AA3666" w:rsidP="00684D2A">
      <w:pPr>
        <w:pStyle w:val="Odstavecseseznamem"/>
        <w:numPr>
          <w:ilvl w:val="0"/>
          <w:numId w:val="2"/>
        </w:numPr>
        <w:spacing w:after="240" w:line="360" w:lineRule="auto"/>
        <w:jc w:val="both"/>
        <w:rPr>
          <w:rFonts w:ascii="Times New Roman" w:hAnsi="Times New Roman" w:cs="Times New Roman"/>
          <w:sz w:val="24"/>
          <w:szCs w:val="24"/>
        </w:rPr>
      </w:pPr>
      <w:r w:rsidRPr="000B0E85">
        <w:rPr>
          <w:rFonts w:ascii="Times New Roman" w:hAnsi="Times New Roman" w:cs="Times New Roman"/>
          <w:sz w:val="24"/>
          <w:szCs w:val="24"/>
        </w:rPr>
        <w:t>obsahy vzdělávání, které zahrnují charakteristiky vzdělávacích oblastí, vzdělávací obsahy oborů, průřezová témata a rámcové učební plány;</w:t>
      </w:r>
    </w:p>
    <w:p w:rsidR="00AA3666" w:rsidRPr="000B0E85" w:rsidRDefault="00AA3666" w:rsidP="00684D2A">
      <w:pPr>
        <w:pStyle w:val="Odstavecseseznamem"/>
        <w:numPr>
          <w:ilvl w:val="0"/>
          <w:numId w:val="2"/>
        </w:numPr>
        <w:spacing w:after="240" w:line="360" w:lineRule="auto"/>
        <w:jc w:val="both"/>
        <w:rPr>
          <w:rFonts w:ascii="Times New Roman" w:hAnsi="Times New Roman" w:cs="Times New Roman"/>
          <w:sz w:val="24"/>
          <w:szCs w:val="24"/>
        </w:rPr>
      </w:pPr>
      <w:r w:rsidRPr="000B0E85">
        <w:rPr>
          <w:rFonts w:ascii="Times New Roman" w:hAnsi="Times New Roman" w:cs="Times New Roman"/>
          <w:sz w:val="24"/>
          <w:szCs w:val="24"/>
        </w:rPr>
        <w:t>doporučení ke vzdělávání žáků se speciálními vzdělávacími potřebami;</w:t>
      </w:r>
    </w:p>
    <w:p w:rsidR="00AA3666" w:rsidRPr="000B0E85" w:rsidRDefault="00AA3666" w:rsidP="00684D2A">
      <w:pPr>
        <w:pStyle w:val="Odstavecseseznamem"/>
        <w:numPr>
          <w:ilvl w:val="0"/>
          <w:numId w:val="2"/>
        </w:numPr>
        <w:spacing w:after="240" w:line="360" w:lineRule="auto"/>
        <w:jc w:val="both"/>
        <w:rPr>
          <w:rFonts w:ascii="Times New Roman" w:hAnsi="Times New Roman" w:cs="Times New Roman"/>
          <w:sz w:val="24"/>
          <w:szCs w:val="24"/>
        </w:rPr>
      </w:pPr>
      <w:r w:rsidRPr="000B0E85">
        <w:rPr>
          <w:rFonts w:ascii="Times New Roman" w:hAnsi="Times New Roman" w:cs="Times New Roman"/>
          <w:sz w:val="24"/>
          <w:szCs w:val="24"/>
        </w:rPr>
        <w:t>výčet základních podmínek pro uskutečňování RVP;</w:t>
      </w:r>
    </w:p>
    <w:p w:rsidR="00AA3666" w:rsidRPr="000B0E85" w:rsidRDefault="00AA3666" w:rsidP="00684D2A">
      <w:pPr>
        <w:pStyle w:val="Odstavecseseznamem"/>
        <w:numPr>
          <w:ilvl w:val="0"/>
          <w:numId w:val="2"/>
        </w:numPr>
        <w:spacing w:after="240" w:line="360" w:lineRule="auto"/>
        <w:jc w:val="both"/>
        <w:rPr>
          <w:rFonts w:ascii="Times New Roman" w:hAnsi="Times New Roman" w:cs="Times New Roman"/>
          <w:sz w:val="24"/>
          <w:szCs w:val="24"/>
        </w:rPr>
      </w:pPr>
      <w:r w:rsidRPr="000B0E85">
        <w:rPr>
          <w:rFonts w:ascii="Times New Roman" w:hAnsi="Times New Roman" w:cs="Times New Roman"/>
          <w:sz w:val="24"/>
          <w:szCs w:val="24"/>
        </w:rPr>
        <w:t>zásady tvorby ŠVP;</w:t>
      </w:r>
    </w:p>
    <w:p w:rsidR="00AA3666" w:rsidRPr="000B0E85" w:rsidRDefault="00AA3666" w:rsidP="00B0162A">
      <w:pPr>
        <w:pStyle w:val="Odstavecseseznamem"/>
        <w:numPr>
          <w:ilvl w:val="0"/>
          <w:numId w:val="2"/>
        </w:numPr>
        <w:spacing w:after="0" w:line="360" w:lineRule="auto"/>
        <w:ind w:left="357" w:hanging="357"/>
        <w:contextualSpacing w:val="0"/>
        <w:jc w:val="both"/>
        <w:rPr>
          <w:rFonts w:ascii="Times New Roman" w:hAnsi="Times New Roman" w:cs="Times New Roman"/>
          <w:sz w:val="24"/>
          <w:szCs w:val="24"/>
        </w:rPr>
      </w:pPr>
      <w:r w:rsidRPr="000B0E85">
        <w:rPr>
          <w:rFonts w:ascii="Times New Roman" w:hAnsi="Times New Roman" w:cs="Times New Roman"/>
          <w:sz w:val="24"/>
          <w:szCs w:val="24"/>
        </w:rPr>
        <w:t>slovníček pojmů.</w:t>
      </w:r>
      <w:r w:rsidRPr="000B0E85">
        <w:rPr>
          <w:rStyle w:val="Znakapoznpodarou"/>
          <w:rFonts w:ascii="Times New Roman" w:hAnsi="Times New Roman" w:cs="Times New Roman"/>
          <w:sz w:val="24"/>
          <w:szCs w:val="24"/>
        </w:rPr>
        <w:footnoteReference w:id="28"/>
      </w:r>
    </w:p>
    <w:p w:rsidR="00AA3666" w:rsidRPr="000B0E85" w:rsidRDefault="00AA3666" w:rsidP="00B0162A">
      <w:pPr>
        <w:spacing w:after="240"/>
        <w:ind w:firstLine="680"/>
        <w:rPr>
          <w:rFonts w:ascii="Times New Roman" w:hAnsi="Times New Roman" w:cs="Times New Roman"/>
          <w:color w:val="3A363A"/>
          <w:sz w:val="24"/>
          <w:szCs w:val="24"/>
          <w:shd w:val="clear" w:color="auto" w:fill="FFFFFF"/>
        </w:rPr>
      </w:pPr>
      <w:r w:rsidRPr="000B0E85">
        <w:rPr>
          <w:rFonts w:ascii="Times New Roman" w:hAnsi="Times New Roman" w:cs="Times New Roman"/>
          <w:sz w:val="24"/>
          <w:szCs w:val="24"/>
        </w:rPr>
        <w:t xml:space="preserve">Vedle společné struktury nacházíme v jednotlivých rámcových vzdělávacích programech některá specifika plynoucí z jejich zaměření. V RVP odborného vzdělávání jsou zakotveny odborné kompetence a požadavek na uvedení sociálních partnerů ve školním vzdělávacím programu. Klíčovými sociálními partnery pro zdravotnické školy  jsou zdravotnická zařízení, která </w:t>
      </w:r>
      <w:r w:rsidRPr="000B0E85">
        <w:rPr>
          <w:rFonts w:ascii="Times New Roman" w:hAnsi="Times New Roman" w:cs="Times New Roman"/>
          <w:sz w:val="24"/>
          <w:szCs w:val="24"/>
          <w:shd w:val="clear" w:color="auto" w:fill="FFFFFF"/>
        </w:rPr>
        <w:t>umožňují na svých pracovištích průběh odborné praxe žáků, čímž se podílejí na jejich profesní přípravě.</w:t>
      </w:r>
    </w:p>
    <w:p w:rsidR="00AA3666" w:rsidRPr="000B0E85" w:rsidRDefault="00AA3666" w:rsidP="00E974D7">
      <w:pPr>
        <w:pStyle w:val="Nadpis3"/>
        <w:spacing w:after="120"/>
        <w:ind w:firstLine="0"/>
        <w:rPr>
          <w:rFonts w:cs="Times New Roman"/>
        </w:rPr>
      </w:pPr>
      <w:bookmarkStart w:id="21" w:name="_Toc415416200"/>
      <w:bookmarkStart w:id="22" w:name="_Toc415416312"/>
      <w:r w:rsidRPr="000B0E85">
        <w:rPr>
          <w:rFonts w:cs="Times New Roman"/>
        </w:rPr>
        <w:t>2.2.1 Kompetence</w:t>
      </w:r>
      <w:bookmarkEnd w:id="21"/>
      <w:bookmarkEnd w:id="22"/>
    </w:p>
    <w:p w:rsidR="00AA3666" w:rsidRPr="000B0E85" w:rsidRDefault="00AA3666" w:rsidP="00FA2B9E">
      <w:pPr>
        <w:autoSpaceDE w:val="0"/>
        <w:autoSpaceDN w:val="0"/>
        <w:adjustRightInd w:val="0"/>
        <w:spacing w:after="0"/>
        <w:ind w:firstLine="680"/>
        <w:rPr>
          <w:rFonts w:ascii="Times New Roman" w:hAnsi="Times New Roman" w:cs="Times New Roman"/>
          <w:bCs/>
          <w:sz w:val="24"/>
          <w:szCs w:val="24"/>
        </w:rPr>
      </w:pPr>
      <w:r w:rsidRPr="000B0E85">
        <w:rPr>
          <w:rFonts w:ascii="Times New Roman" w:hAnsi="Times New Roman" w:cs="Times New Roman"/>
          <w:sz w:val="24"/>
          <w:szCs w:val="24"/>
        </w:rPr>
        <w:t>Rámcové vzdělávací programy vycházející z nové strategie vzdělávání zavádějí do českého školství nové pojmy. Důraz je kladen na klíčové kompetence a jejich provázanost se vzdělávacích obsahem tak, aby docházelo k uplatnění získaných vědomostí a dovedností v praktickém životě. Klíčové kompetence jsou chápány jako souhrn vědomostí, dovedností, schopností, postojů a hodnot důležitých pro osobní rozvoj a uplatnění každého člena společnosti. Jsou považovány za prioritní, učivo je až druhotné. Zde nacházíme zásadní změnu v osnování učiva.</w:t>
      </w:r>
      <w:r w:rsidRPr="000B0E85">
        <w:rPr>
          <w:rStyle w:val="Znakapoznpodarou"/>
          <w:rFonts w:ascii="Times New Roman" w:hAnsi="Times New Roman" w:cs="Times New Roman"/>
          <w:sz w:val="24"/>
          <w:szCs w:val="24"/>
        </w:rPr>
        <w:footnoteReference w:id="29"/>
      </w:r>
      <w:r w:rsidRPr="000B0E85">
        <w:rPr>
          <w:rFonts w:ascii="Times New Roman" w:hAnsi="Times New Roman" w:cs="Times New Roman"/>
          <w:sz w:val="24"/>
          <w:szCs w:val="24"/>
        </w:rPr>
        <w:t xml:space="preserve"> Klíčové kompetence se v rámcových vzdělávacích programech různí podle druhů škol. Zdravotničtí asistenti mají podle RVP získat klíčové kompetence k učení, k řešení problémů, kompetence komunikativní, personální a sociální, občanské kompetence a kulturní povědomí, kompetence </w:t>
      </w:r>
      <w:r w:rsidRPr="000B0E85">
        <w:rPr>
          <w:rFonts w:ascii="Times New Roman" w:hAnsi="Times New Roman" w:cs="Times New Roman"/>
          <w:bCs/>
          <w:sz w:val="24"/>
          <w:szCs w:val="24"/>
        </w:rPr>
        <w:t xml:space="preserve">k pracovnímu uplatnění a podnikatelským aktivitám, matematické kompetence a kompetence využívat informační a komunikační technologie a pracovat s informacemi. </w:t>
      </w:r>
    </w:p>
    <w:p w:rsidR="00AA3666" w:rsidRPr="000B0E85" w:rsidRDefault="00AA3666" w:rsidP="00FA2B9E">
      <w:pPr>
        <w:keepLines/>
        <w:autoSpaceDE w:val="0"/>
        <w:autoSpaceDN w:val="0"/>
        <w:adjustRightInd w:val="0"/>
        <w:spacing w:after="0"/>
        <w:ind w:firstLine="680"/>
        <w:rPr>
          <w:rFonts w:ascii="Times New Roman" w:hAnsi="Times New Roman" w:cs="Times New Roman"/>
          <w:sz w:val="24"/>
          <w:szCs w:val="24"/>
        </w:rPr>
      </w:pPr>
      <w:r w:rsidRPr="000B0E85">
        <w:rPr>
          <w:rFonts w:ascii="Times New Roman" w:hAnsi="Times New Roman" w:cs="Times New Roman"/>
          <w:bCs/>
          <w:sz w:val="24"/>
          <w:szCs w:val="24"/>
        </w:rPr>
        <w:t>Jak již bylo uvedeno, v</w:t>
      </w:r>
      <w:r w:rsidRPr="000B0E85">
        <w:rPr>
          <w:rFonts w:ascii="Times New Roman" w:hAnsi="Times New Roman" w:cs="Times New Roman"/>
          <w:color w:val="FF0000"/>
          <w:sz w:val="24"/>
          <w:szCs w:val="24"/>
        </w:rPr>
        <w:t> </w:t>
      </w:r>
      <w:r w:rsidRPr="000B0E85">
        <w:rPr>
          <w:rFonts w:ascii="Times New Roman" w:hAnsi="Times New Roman" w:cs="Times New Roman"/>
          <w:sz w:val="24"/>
          <w:szCs w:val="24"/>
        </w:rPr>
        <w:t>RVP odborného vzdělávání jsou zařazeny také kompetence odborné. Ty se vztahují k výkonu pracovních činností a vystihují profesní profil absolventa oboru vzdělání, jeho způsobilost pro výkon dané profese. Odborné kompetence zdravotnického asistenta jsou následující:</w:t>
      </w:r>
    </w:p>
    <w:p w:rsidR="00AA3666" w:rsidRPr="000B0E85" w:rsidRDefault="00AA3666" w:rsidP="00684D2A">
      <w:pPr>
        <w:pStyle w:val="Odstavecseseznamem"/>
        <w:numPr>
          <w:ilvl w:val="0"/>
          <w:numId w:val="3"/>
        </w:numPr>
        <w:autoSpaceDE w:val="0"/>
        <w:autoSpaceDN w:val="0"/>
        <w:adjustRightInd w:val="0"/>
        <w:spacing w:after="240" w:line="360" w:lineRule="auto"/>
        <w:jc w:val="both"/>
        <w:rPr>
          <w:rFonts w:ascii="Times New Roman" w:hAnsi="Times New Roman" w:cs="Times New Roman"/>
          <w:sz w:val="24"/>
          <w:szCs w:val="24"/>
        </w:rPr>
      </w:pPr>
      <w:r w:rsidRPr="000B0E85">
        <w:rPr>
          <w:rFonts w:ascii="Times New Roman" w:hAnsi="Times New Roman" w:cs="Times New Roman"/>
          <w:bCs/>
          <w:sz w:val="24"/>
          <w:szCs w:val="24"/>
        </w:rPr>
        <w:t>provádět činnosti základní ošetřovatelské péče a podílet se pod přímým vedením všeobecné sestry nebo porodní asistentky se specializovanou způsobilostí v oboru na poskytování vysoce specializované ošetřovatelské péče;</w:t>
      </w:r>
    </w:p>
    <w:p w:rsidR="00AA3666" w:rsidRPr="000B0E85" w:rsidRDefault="00AA3666" w:rsidP="00684D2A">
      <w:pPr>
        <w:pStyle w:val="Odstavecseseznamem"/>
        <w:numPr>
          <w:ilvl w:val="0"/>
          <w:numId w:val="3"/>
        </w:numPr>
        <w:autoSpaceDE w:val="0"/>
        <w:autoSpaceDN w:val="0"/>
        <w:adjustRightInd w:val="0"/>
        <w:spacing w:after="240" w:line="360" w:lineRule="auto"/>
        <w:jc w:val="both"/>
        <w:rPr>
          <w:rFonts w:ascii="Times New Roman" w:hAnsi="Times New Roman" w:cs="Times New Roman"/>
          <w:sz w:val="24"/>
          <w:szCs w:val="24"/>
        </w:rPr>
      </w:pPr>
      <w:r w:rsidRPr="000B0E85">
        <w:rPr>
          <w:rFonts w:ascii="Times New Roman" w:hAnsi="Times New Roman" w:cs="Times New Roman"/>
          <w:bCs/>
          <w:sz w:val="24"/>
          <w:szCs w:val="24"/>
        </w:rPr>
        <w:t>poskytovat základní ošetřovatelskou péči pod odborným dohledem všeobecné sestry, porodní asistentky nebo lékaře;</w:t>
      </w:r>
    </w:p>
    <w:p w:rsidR="00AA3666" w:rsidRPr="000B0E85" w:rsidRDefault="00AA3666" w:rsidP="00684D2A">
      <w:pPr>
        <w:pStyle w:val="Odstavecseseznamem"/>
        <w:numPr>
          <w:ilvl w:val="0"/>
          <w:numId w:val="3"/>
        </w:numPr>
        <w:autoSpaceDE w:val="0"/>
        <w:autoSpaceDN w:val="0"/>
        <w:adjustRightInd w:val="0"/>
        <w:spacing w:after="240" w:line="360" w:lineRule="auto"/>
        <w:jc w:val="both"/>
        <w:rPr>
          <w:rFonts w:ascii="Times New Roman" w:hAnsi="Times New Roman" w:cs="Times New Roman"/>
          <w:sz w:val="24"/>
          <w:szCs w:val="24"/>
        </w:rPr>
      </w:pPr>
      <w:r w:rsidRPr="000B0E85">
        <w:rPr>
          <w:rFonts w:ascii="Times New Roman" w:hAnsi="Times New Roman" w:cs="Times New Roman"/>
          <w:bCs/>
          <w:sz w:val="24"/>
          <w:szCs w:val="24"/>
        </w:rPr>
        <w:t>dbát na bezpečnost práce a ochranu zdraví při práci;</w:t>
      </w:r>
    </w:p>
    <w:p w:rsidR="00AA3666" w:rsidRPr="000B0E85" w:rsidRDefault="00AA3666" w:rsidP="00684D2A">
      <w:pPr>
        <w:pStyle w:val="Odstavecseseznamem"/>
        <w:numPr>
          <w:ilvl w:val="0"/>
          <w:numId w:val="3"/>
        </w:numPr>
        <w:autoSpaceDE w:val="0"/>
        <w:autoSpaceDN w:val="0"/>
        <w:adjustRightInd w:val="0"/>
        <w:spacing w:after="240" w:line="360" w:lineRule="auto"/>
        <w:jc w:val="both"/>
        <w:rPr>
          <w:rFonts w:ascii="Times New Roman" w:hAnsi="Times New Roman" w:cs="Times New Roman"/>
          <w:sz w:val="24"/>
          <w:szCs w:val="24"/>
        </w:rPr>
      </w:pPr>
      <w:r w:rsidRPr="000B0E85">
        <w:rPr>
          <w:rFonts w:ascii="Times New Roman" w:hAnsi="Times New Roman" w:cs="Times New Roman"/>
          <w:bCs/>
          <w:sz w:val="24"/>
          <w:szCs w:val="24"/>
        </w:rPr>
        <w:t>usilovat o nejvyšší kvalitu své práce, výrobků nebo služeb;</w:t>
      </w:r>
    </w:p>
    <w:p w:rsidR="00AA3666" w:rsidRPr="000B0E85" w:rsidRDefault="00AA3666" w:rsidP="00FA2B9E">
      <w:pPr>
        <w:pStyle w:val="Odstavecseseznamem"/>
        <w:numPr>
          <w:ilvl w:val="0"/>
          <w:numId w:val="3"/>
        </w:numPr>
        <w:autoSpaceDE w:val="0"/>
        <w:autoSpaceDN w:val="0"/>
        <w:adjustRightInd w:val="0"/>
        <w:spacing w:after="0" w:line="360" w:lineRule="auto"/>
        <w:ind w:left="357" w:hanging="357"/>
        <w:jc w:val="both"/>
        <w:rPr>
          <w:rFonts w:ascii="Times New Roman" w:hAnsi="Times New Roman" w:cs="Times New Roman"/>
          <w:sz w:val="24"/>
          <w:szCs w:val="24"/>
        </w:rPr>
      </w:pPr>
      <w:r w:rsidRPr="000B0E85">
        <w:rPr>
          <w:rFonts w:ascii="Times New Roman" w:hAnsi="Times New Roman" w:cs="Times New Roman"/>
          <w:bCs/>
          <w:sz w:val="24"/>
          <w:szCs w:val="24"/>
        </w:rPr>
        <w:t>jednat ekonomicky a v souladu se strategií udržitelného rozvoje.</w:t>
      </w:r>
      <w:r w:rsidRPr="000B0E85">
        <w:rPr>
          <w:rStyle w:val="Znakapoznpodarou"/>
          <w:rFonts w:ascii="Times New Roman" w:hAnsi="Times New Roman" w:cs="Times New Roman"/>
          <w:bCs/>
          <w:sz w:val="24"/>
          <w:szCs w:val="24"/>
        </w:rPr>
        <w:footnoteReference w:id="30"/>
      </w:r>
    </w:p>
    <w:p w:rsidR="00AA3666" w:rsidRPr="000B0E85" w:rsidRDefault="00AA3666" w:rsidP="00FA2B9E">
      <w:pPr>
        <w:autoSpaceDE w:val="0"/>
        <w:autoSpaceDN w:val="0"/>
        <w:adjustRightInd w:val="0"/>
        <w:spacing w:after="0"/>
        <w:ind w:firstLine="680"/>
        <w:rPr>
          <w:rFonts w:ascii="Times New Roman" w:hAnsi="Times New Roman" w:cs="Times New Roman"/>
          <w:bCs/>
          <w:sz w:val="24"/>
          <w:szCs w:val="24"/>
        </w:rPr>
      </w:pPr>
      <w:r w:rsidRPr="000B0E85">
        <w:rPr>
          <w:rFonts w:ascii="Times New Roman" w:hAnsi="Times New Roman" w:cs="Times New Roman"/>
          <w:bCs/>
          <w:sz w:val="24"/>
          <w:szCs w:val="24"/>
        </w:rPr>
        <w:t xml:space="preserve">Odborné kompetence uvedené v bodech a) a b) vycházejí z toho, že zdravotnický asistent se po úspěšném ukončení studia stává zdravotnických pracovníkem, který je </w:t>
      </w:r>
      <w:r w:rsidRPr="000B0E85">
        <w:rPr>
          <w:rFonts w:ascii="Times New Roman" w:hAnsi="Times New Roman" w:cs="Times New Roman"/>
          <w:sz w:val="24"/>
          <w:szCs w:val="24"/>
        </w:rPr>
        <w:t>způsobilý k výkonu zdravotnického povolání pod odborným dohledem nebo přímým vedením. Odborným dohledem se rozumí výkon činností, které zdravotnický asistent provádí při dosažitelnosti rady a pomoci zdravotnického pracovníka způsobilého</w:t>
      </w:r>
      <w:r>
        <w:rPr>
          <w:rFonts w:ascii="Times New Roman" w:hAnsi="Times New Roman" w:cs="Times New Roman"/>
          <w:sz w:val="24"/>
          <w:szCs w:val="24"/>
        </w:rPr>
        <w:t xml:space="preserve"> </w:t>
      </w:r>
      <w:r w:rsidRPr="000B0E85">
        <w:rPr>
          <w:rFonts w:ascii="Times New Roman" w:hAnsi="Times New Roman" w:cs="Times New Roman"/>
          <w:sz w:val="24"/>
          <w:szCs w:val="24"/>
        </w:rPr>
        <w:t>k výkonu těchto činností bez odborného dohledu. Za přímé vedení se pokládá výkon činností při stálé přítomnosti a podle pokynů zdravotnického pracovníka způsobilého k výkonu těchto činností bez odborného dohledu.</w:t>
      </w:r>
      <w:r w:rsidRPr="000B0E85">
        <w:rPr>
          <w:rStyle w:val="Znakapoznpodarou"/>
          <w:rFonts w:ascii="Times New Roman" w:hAnsi="Times New Roman" w:cs="Times New Roman"/>
          <w:sz w:val="24"/>
          <w:szCs w:val="24"/>
        </w:rPr>
        <w:footnoteReference w:id="31"/>
      </w:r>
      <w:r w:rsidRPr="000B0E85">
        <w:rPr>
          <w:rFonts w:ascii="Times New Roman" w:hAnsi="Times New Roman" w:cs="Times New Roman"/>
          <w:sz w:val="24"/>
          <w:szCs w:val="24"/>
        </w:rPr>
        <w:t xml:space="preserve"> Odborné kompetence zdravotnických pracovníků a tedy i zdravotnického asistenta řeší Vyhláška č. 55/2011 Sb., o činnostech zdravotnických pracovníků a jiných odborných pracovníků. První část vyhlášky blíže specifikuje základní, specializovanou a vysoce specializovanou péči. Kompetence zdravotnického asistenta taxativně vymezuje § 30 této vyhlášky. Zdravotnický asistent p</w:t>
      </w:r>
      <w:r w:rsidRPr="000B0E85">
        <w:rPr>
          <w:rFonts w:ascii="Times New Roman" w:hAnsi="Times New Roman" w:cs="Times New Roman"/>
          <w:color w:val="000000"/>
          <w:sz w:val="24"/>
          <w:szCs w:val="24"/>
        </w:rPr>
        <w:t xml:space="preserve">oskytuje základní ošetřovatelskou péči a pod odborným dohledem všeobecné sestry, porodní asistentky nebo lékaře: </w:t>
      </w:r>
    </w:p>
    <w:p w:rsidR="00AA3666" w:rsidRPr="000B0E85" w:rsidRDefault="00AA3666" w:rsidP="00684D2A">
      <w:pPr>
        <w:pStyle w:val="Odstavecseseznamem"/>
        <w:numPr>
          <w:ilvl w:val="0"/>
          <w:numId w:val="4"/>
        </w:numPr>
        <w:spacing w:after="0" w:line="360" w:lineRule="auto"/>
        <w:jc w:val="both"/>
        <w:rPr>
          <w:rFonts w:ascii="Times New Roman" w:hAnsi="Times New Roman" w:cs="Times New Roman"/>
          <w:color w:val="000000"/>
          <w:sz w:val="24"/>
          <w:szCs w:val="24"/>
        </w:rPr>
      </w:pPr>
      <w:r w:rsidRPr="000B0E85">
        <w:rPr>
          <w:rFonts w:ascii="Times New Roman" w:hAnsi="Times New Roman" w:cs="Times New Roman"/>
          <w:color w:val="000000"/>
          <w:sz w:val="24"/>
          <w:szCs w:val="24"/>
        </w:rPr>
        <w:t xml:space="preserve">sleduje fyziologické funkce a stav pacientů, zaznamenává je do dokumentace; </w:t>
      </w:r>
    </w:p>
    <w:p w:rsidR="00AA3666" w:rsidRPr="000B0E85" w:rsidRDefault="00AA3666" w:rsidP="00684D2A">
      <w:pPr>
        <w:pStyle w:val="Odstavecseseznamem"/>
        <w:numPr>
          <w:ilvl w:val="0"/>
          <w:numId w:val="4"/>
        </w:numPr>
        <w:spacing w:after="0" w:line="360" w:lineRule="auto"/>
        <w:jc w:val="both"/>
        <w:rPr>
          <w:rFonts w:ascii="Times New Roman" w:hAnsi="Times New Roman" w:cs="Times New Roman"/>
          <w:color w:val="000000"/>
          <w:sz w:val="24"/>
          <w:szCs w:val="24"/>
        </w:rPr>
      </w:pPr>
      <w:r w:rsidRPr="000B0E85">
        <w:rPr>
          <w:rFonts w:ascii="Times New Roman" w:hAnsi="Times New Roman" w:cs="Times New Roman"/>
          <w:color w:val="000000"/>
          <w:sz w:val="24"/>
          <w:szCs w:val="24"/>
        </w:rPr>
        <w:t>pečuje o vyprazdňování;</w:t>
      </w:r>
    </w:p>
    <w:p w:rsidR="00AA3666" w:rsidRPr="000B0E85" w:rsidRDefault="00AA3666" w:rsidP="00684D2A">
      <w:pPr>
        <w:pStyle w:val="Odstavecseseznamem"/>
        <w:numPr>
          <w:ilvl w:val="0"/>
          <w:numId w:val="4"/>
        </w:numPr>
        <w:spacing w:after="0" w:line="360" w:lineRule="auto"/>
        <w:jc w:val="both"/>
        <w:rPr>
          <w:rFonts w:ascii="Times New Roman" w:hAnsi="Times New Roman" w:cs="Times New Roman"/>
          <w:color w:val="000000"/>
          <w:sz w:val="24"/>
          <w:szCs w:val="24"/>
        </w:rPr>
      </w:pPr>
      <w:r w:rsidRPr="000B0E85">
        <w:rPr>
          <w:rFonts w:ascii="Times New Roman" w:hAnsi="Times New Roman" w:cs="Times New Roman"/>
          <w:color w:val="000000"/>
          <w:sz w:val="24"/>
          <w:szCs w:val="24"/>
        </w:rPr>
        <w:t>provádí komplexní hygienickou péči, prevenci proleženin;</w:t>
      </w:r>
    </w:p>
    <w:p w:rsidR="00AA3666" w:rsidRPr="000B0E85" w:rsidRDefault="00AA3666" w:rsidP="00684D2A">
      <w:pPr>
        <w:pStyle w:val="Odstavecseseznamem"/>
        <w:numPr>
          <w:ilvl w:val="0"/>
          <w:numId w:val="4"/>
        </w:numPr>
        <w:spacing w:after="0" w:line="360" w:lineRule="auto"/>
        <w:jc w:val="both"/>
        <w:rPr>
          <w:rFonts w:ascii="Times New Roman" w:hAnsi="Times New Roman" w:cs="Times New Roman"/>
          <w:color w:val="000000"/>
          <w:sz w:val="24"/>
          <w:szCs w:val="24"/>
        </w:rPr>
      </w:pPr>
      <w:r w:rsidRPr="000B0E85">
        <w:rPr>
          <w:rFonts w:ascii="Times New Roman" w:hAnsi="Times New Roman" w:cs="Times New Roman"/>
          <w:color w:val="000000"/>
          <w:sz w:val="24"/>
          <w:szCs w:val="24"/>
        </w:rPr>
        <w:t>rozděluje stravu pacientům podle diet a dbá na jejich dodržování, dohlíží na dodržování pitného režimu;</w:t>
      </w:r>
    </w:p>
    <w:p w:rsidR="00AA3666" w:rsidRPr="000B0E85" w:rsidRDefault="00AA3666" w:rsidP="00684D2A">
      <w:pPr>
        <w:pStyle w:val="Odstavecseseznamem"/>
        <w:numPr>
          <w:ilvl w:val="0"/>
          <w:numId w:val="4"/>
        </w:numPr>
        <w:spacing w:after="0" w:line="360" w:lineRule="auto"/>
        <w:jc w:val="both"/>
        <w:rPr>
          <w:rFonts w:ascii="Times New Roman" w:hAnsi="Times New Roman" w:cs="Times New Roman"/>
          <w:color w:val="000000"/>
          <w:sz w:val="24"/>
          <w:szCs w:val="24"/>
        </w:rPr>
      </w:pPr>
      <w:r w:rsidRPr="000B0E85">
        <w:rPr>
          <w:rFonts w:ascii="Times New Roman" w:hAnsi="Times New Roman" w:cs="Times New Roman"/>
          <w:color w:val="000000"/>
          <w:sz w:val="24"/>
          <w:szCs w:val="24"/>
        </w:rPr>
        <w:t>zajišťuje aplikaci tepla a chladu;</w:t>
      </w:r>
    </w:p>
    <w:p w:rsidR="00AA3666" w:rsidRPr="000B0E85" w:rsidRDefault="00AA3666" w:rsidP="00684D2A">
      <w:pPr>
        <w:pStyle w:val="Odstavecseseznamem"/>
        <w:numPr>
          <w:ilvl w:val="0"/>
          <w:numId w:val="4"/>
        </w:numPr>
        <w:spacing w:after="0" w:line="360" w:lineRule="auto"/>
        <w:jc w:val="both"/>
        <w:rPr>
          <w:rFonts w:ascii="Times New Roman" w:hAnsi="Times New Roman" w:cs="Times New Roman"/>
          <w:color w:val="000000"/>
          <w:sz w:val="24"/>
          <w:szCs w:val="24"/>
        </w:rPr>
      </w:pPr>
      <w:r w:rsidRPr="000B0E85">
        <w:rPr>
          <w:rFonts w:ascii="Times New Roman" w:hAnsi="Times New Roman" w:cs="Times New Roman"/>
          <w:color w:val="000000"/>
          <w:sz w:val="24"/>
          <w:szCs w:val="24"/>
        </w:rPr>
        <w:t>provádí rehabilitační ošetřování, včetně prevence poruch mobility;</w:t>
      </w:r>
    </w:p>
    <w:p w:rsidR="00AA3666" w:rsidRPr="000B0E85" w:rsidRDefault="00AA3666" w:rsidP="00684D2A">
      <w:pPr>
        <w:pStyle w:val="Odstavecseseznamem"/>
        <w:numPr>
          <w:ilvl w:val="0"/>
          <w:numId w:val="4"/>
        </w:numPr>
        <w:spacing w:after="0" w:line="360" w:lineRule="auto"/>
        <w:ind w:left="357" w:hanging="357"/>
        <w:jc w:val="both"/>
        <w:rPr>
          <w:rFonts w:ascii="Times New Roman" w:hAnsi="Times New Roman" w:cs="Times New Roman"/>
          <w:color w:val="000000"/>
          <w:sz w:val="24"/>
          <w:szCs w:val="24"/>
        </w:rPr>
      </w:pPr>
      <w:r w:rsidRPr="000B0E85">
        <w:rPr>
          <w:rFonts w:ascii="Times New Roman" w:hAnsi="Times New Roman" w:cs="Times New Roman"/>
          <w:color w:val="000000"/>
          <w:sz w:val="24"/>
          <w:szCs w:val="24"/>
        </w:rPr>
        <w:t xml:space="preserve">provádí nácvik sebeobsluhy s cílem zvyšování soběstačnosti pacienta. </w:t>
      </w:r>
    </w:p>
    <w:p w:rsidR="00AA3666" w:rsidRPr="000B0E85" w:rsidRDefault="00AA3666" w:rsidP="00AA3666">
      <w:pPr>
        <w:spacing w:after="240"/>
        <w:ind w:firstLine="0"/>
        <w:rPr>
          <w:rFonts w:ascii="Times New Roman" w:hAnsi="Times New Roman" w:cs="Times New Roman"/>
          <w:color w:val="000000"/>
          <w:sz w:val="24"/>
          <w:szCs w:val="24"/>
        </w:rPr>
      </w:pPr>
      <w:r w:rsidRPr="000B0E85">
        <w:rPr>
          <w:rFonts w:ascii="Times New Roman" w:hAnsi="Times New Roman" w:cs="Times New Roman"/>
          <w:sz w:val="24"/>
          <w:szCs w:val="24"/>
        </w:rPr>
        <w:t>Dále se p</w:t>
      </w:r>
      <w:r w:rsidRPr="000B0E85">
        <w:rPr>
          <w:rFonts w:ascii="Times New Roman" w:hAnsi="Times New Roman" w:cs="Times New Roman"/>
          <w:bCs/>
          <w:color w:val="000000"/>
          <w:sz w:val="24"/>
          <w:szCs w:val="24"/>
        </w:rPr>
        <w:t xml:space="preserve">od přímým vedením všeobecné sestry se specializovanou způsobilostí nebo porodní asistentky se specializovanou způsobilostí v oboru podílí </w:t>
      </w:r>
      <w:r w:rsidRPr="000B0E85">
        <w:rPr>
          <w:rFonts w:ascii="Times New Roman" w:hAnsi="Times New Roman" w:cs="Times New Roman"/>
          <w:color w:val="000000"/>
          <w:sz w:val="24"/>
          <w:szCs w:val="24"/>
        </w:rPr>
        <w:t>na poskytování vysoce specializované ošetřovatelské péče.</w:t>
      </w:r>
      <w:r w:rsidRPr="000B0E85">
        <w:rPr>
          <w:rStyle w:val="Znakapoznpodarou"/>
          <w:rFonts w:ascii="Times New Roman" w:hAnsi="Times New Roman" w:cs="Times New Roman"/>
          <w:sz w:val="24"/>
          <w:szCs w:val="24"/>
        </w:rPr>
        <w:footnoteReference w:id="32"/>
      </w:r>
    </w:p>
    <w:p w:rsidR="00AA3666" w:rsidRPr="000B0E85" w:rsidRDefault="00AA3666" w:rsidP="00E974D7">
      <w:pPr>
        <w:pStyle w:val="Nadpis3"/>
        <w:spacing w:after="120"/>
        <w:ind w:firstLine="0"/>
        <w:rPr>
          <w:rFonts w:cs="Times New Roman"/>
        </w:rPr>
      </w:pPr>
      <w:bookmarkStart w:id="23" w:name="_Toc415416201"/>
      <w:bookmarkStart w:id="24" w:name="_Toc415416313"/>
      <w:r w:rsidRPr="000B0E85">
        <w:rPr>
          <w:rFonts w:cs="Times New Roman"/>
        </w:rPr>
        <w:t>2.2.2 Obsah vzdělávání</w:t>
      </w:r>
      <w:bookmarkEnd w:id="23"/>
      <w:bookmarkEnd w:id="24"/>
    </w:p>
    <w:p w:rsidR="00AA3666" w:rsidRPr="000B0E85" w:rsidRDefault="00AA3666" w:rsidP="00FA2B9E">
      <w:pPr>
        <w:autoSpaceDE w:val="0"/>
        <w:autoSpaceDN w:val="0"/>
        <w:adjustRightInd w:val="0"/>
        <w:spacing w:after="0"/>
        <w:ind w:firstLine="680"/>
        <w:rPr>
          <w:rFonts w:ascii="Times New Roman" w:hAnsi="Times New Roman" w:cs="Times New Roman"/>
          <w:sz w:val="24"/>
          <w:szCs w:val="24"/>
        </w:rPr>
      </w:pPr>
      <w:r w:rsidRPr="000B0E85">
        <w:rPr>
          <w:rFonts w:ascii="Times New Roman" w:hAnsi="Times New Roman" w:cs="Times New Roman"/>
          <w:sz w:val="24"/>
          <w:szCs w:val="24"/>
        </w:rPr>
        <w:t>Povinný obsah všeobecného a odborného vzdělávání a požadované výsledky vzdělání určují tzv. kurikulární rámce. Obsah vzdělávání není v RVP rozčleněn do jednotlivých předmětů, ale je rozvržen nadpředmětově podle vzdělávacích oblastí. Ty jsou představovány jedním vzdělávacím oborem nebo více obsahově příbuznými vzdělávacími obory. Ke vzdělávacím oblastem jsou stanoveny očekávané výstupy (dříve nazývané cíle) a zároveň doporučené učivo. Vzdělávací oblasti v RVP zdravotnický asistent jsou následující:</w:t>
      </w:r>
    </w:p>
    <w:p w:rsidR="00AA3666" w:rsidRPr="000B0E85" w:rsidRDefault="00AA3666" w:rsidP="00684D2A">
      <w:pPr>
        <w:pStyle w:val="Odstavecseseznamem"/>
        <w:numPr>
          <w:ilvl w:val="0"/>
          <w:numId w:val="5"/>
        </w:numPr>
        <w:autoSpaceDE w:val="0"/>
        <w:autoSpaceDN w:val="0"/>
        <w:adjustRightInd w:val="0"/>
        <w:spacing w:after="240" w:line="360" w:lineRule="auto"/>
        <w:ind w:left="0" w:firstLine="0"/>
        <w:jc w:val="both"/>
        <w:rPr>
          <w:rFonts w:ascii="Times New Roman" w:hAnsi="Times New Roman" w:cs="Times New Roman"/>
          <w:sz w:val="24"/>
          <w:szCs w:val="24"/>
        </w:rPr>
      </w:pPr>
      <w:r w:rsidRPr="000B0E85">
        <w:rPr>
          <w:rFonts w:ascii="Times New Roman" w:hAnsi="Times New Roman" w:cs="Times New Roman"/>
          <w:sz w:val="24"/>
          <w:szCs w:val="24"/>
        </w:rPr>
        <w:t>jazykové vzdělávání a komunikace,</w:t>
      </w:r>
    </w:p>
    <w:p w:rsidR="00AA3666" w:rsidRPr="000B0E85" w:rsidRDefault="00AA3666" w:rsidP="00684D2A">
      <w:pPr>
        <w:pStyle w:val="Odstavecseseznamem"/>
        <w:numPr>
          <w:ilvl w:val="0"/>
          <w:numId w:val="5"/>
        </w:numPr>
        <w:autoSpaceDE w:val="0"/>
        <w:autoSpaceDN w:val="0"/>
        <w:adjustRightInd w:val="0"/>
        <w:spacing w:after="240" w:line="360" w:lineRule="auto"/>
        <w:ind w:left="0" w:firstLine="0"/>
        <w:jc w:val="both"/>
        <w:rPr>
          <w:rFonts w:ascii="Times New Roman" w:hAnsi="Times New Roman" w:cs="Times New Roman"/>
          <w:sz w:val="24"/>
          <w:szCs w:val="24"/>
        </w:rPr>
      </w:pPr>
      <w:r w:rsidRPr="000B0E85">
        <w:rPr>
          <w:rFonts w:ascii="Times New Roman" w:hAnsi="Times New Roman" w:cs="Times New Roman"/>
          <w:sz w:val="24"/>
          <w:szCs w:val="24"/>
        </w:rPr>
        <w:t>společenskovědní vzdělávání,</w:t>
      </w:r>
    </w:p>
    <w:p w:rsidR="00AA3666" w:rsidRPr="000B0E85" w:rsidRDefault="00AA3666" w:rsidP="00684D2A">
      <w:pPr>
        <w:pStyle w:val="Odstavecseseznamem"/>
        <w:numPr>
          <w:ilvl w:val="0"/>
          <w:numId w:val="5"/>
        </w:numPr>
        <w:autoSpaceDE w:val="0"/>
        <w:autoSpaceDN w:val="0"/>
        <w:adjustRightInd w:val="0"/>
        <w:spacing w:after="240" w:line="360" w:lineRule="auto"/>
        <w:ind w:left="0" w:firstLine="0"/>
        <w:jc w:val="both"/>
        <w:rPr>
          <w:rFonts w:ascii="Times New Roman" w:hAnsi="Times New Roman" w:cs="Times New Roman"/>
          <w:sz w:val="24"/>
          <w:szCs w:val="24"/>
        </w:rPr>
      </w:pPr>
      <w:r w:rsidRPr="000B0E85">
        <w:rPr>
          <w:rFonts w:ascii="Times New Roman" w:hAnsi="Times New Roman" w:cs="Times New Roman"/>
          <w:sz w:val="24"/>
          <w:szCs w:val="24"/>
        </w:rPr>
        <w:t>přírodovědné vzdělávání,</w:t>
      </w:r>
    </w:p>
    <w:p w:rsidR="00AA3666" w:rsidRPr="000B0E85" w:rsidRDefault="00AA3666" w:rsidP="00684D2A">
      <w:pPr>
        <w:pStyle w:val="Odstavecseseznamem"/>
        <w:numPr>
          <w:ilvl w:val="0"/>
          <w:numId w:val="5"/>
        </w:numPr>
        <w:autoSpaceDE w:val="0"/>
        <w:autoSpaceDN w:val="0"/>
        <w:adjustRightInd w:val="0"/>
        <w:spacing w:after="240" w:line="360" w:lineRule="auto"/>
        <w:ind w:left="0" w:firstLine="0"/>
        <w:jc w:val="both"/>
        <w:rPr>
          <w:rFonts w:ascii="Times New Roman" w:hAnsi="Times New Roman" w:cs="Times New Roman"/>
          <w:sz w:val="24"/>
          <w:szCs w:val="24"/>
        </w:rPr>
      </w:pPr>
      <w:r w:rsidRPr="000B0E85">
        <w:rPr>
          <w:rFonts w:ascii="Times New Roman" w:hAnsi="Times New Roman" w:cs="Times New Roman"/>
          <w:sz w:val="24"/>
          <w:szCs w:val="24"/>
        </w:rPr>
        <w:t>matematické vzdělávání,</w:t>
      </w:r>
    </w:p>
    <w:p w:rsidR="00AA3666" w:rsidRPr="000B0E85" w:rsidRDefault="00AA3666" w:rsidP="00684D2A">
      <w:pPr>
        <w:pStyle w:val="Odstavecseseznamem"/>
        <w:numPr>
          <w:ilvl w:val="0"/>
          <w:numId w:val="5"/>
        </w:numPr>
        <w:autoSpaceDE w:val="0"/>
        <w:autoSpaceDN w:val="0"/>
        <w:adjustRightInd w:val="0"/>
        <w:spacing w:after="240" w:line="360" w:lineRule="auto"/>
        <w:ind w:left="0" w:firstLine="0"/>
        <w:jc w:val="both"/>
        <w:rPr>
          <w:rFonts w:ascii="Times New Roman" w:hAnsi="Times New Roman" w:cs="Times New Roman"/>
          <w:sz w:val="24"/>
          <w:szCs w:val="24"/>
        </w:rPr>
      </w:pPr>
      <w:r w:rsidRPr="000B0E85">
        <w:rPr>
          <w:rFonts w:ascii="Times New Roman" w:hAnsi="Times New Roman" w:cs="Times New Roman"/>
          <w:sz w:val="24"/>
          <w:szCs w:val="24"/>
        </w:rPr>
        <w:t>estetické vzdělávání,</w:t>
      </w:r>
    </w:p>
    <w:p w:rsidR="00AA3666" w:rsidRPr="000B0E85" w:rsidRDefault="00AA3666" w:rsidP="00684D2A">
      <w:pPr>
        <w:pStyle w:val="Odstavecseseznamem"/>
        <w:numPr>
          <w:ilvl w:val="0"/>
          <w:numId w:val="5"/>
        </w:numPr>
        <w:autoSpaceDE w:val="0"/>
        <w:autoSpaceDN w:val="0"/>
        <w:adjustRightInd w:val="0"/>
        <w:spacing w:after="240" w:line="360" w:lineRule="auto"/>
        <w:ind w:left="0" w:firstLine="0"/>
        <w:jc w:val="both"/>
        <w:rPr>
          <w:rFonts w:ascii="Times New Roman" w:hAnsi="Times New Roman" w:cs="Times New Roman"/>
          <w:sz w:val="24"/>
          <w:szCs w:val="24"/>
        </w:rPr>
      </w:pPr>
      <w:r w:rsidRPr="000B0E85">
        <w:rPr>
          <w:rFonts w:ascii="Times New Roman" w:hAnsi="Times New Roman" w:cs="Times New Roman"/>
          <w:sz w:val="24"/>
          <w:szCs w:val="24"/>
        </w:rPr>
        <w:t>vzdělávání pro zdraví,</w:t>
      </w:r>
    </w:p>
    <w:p w:rsidR="00AA3666" w:rsidRPr="000B0E85" w:rsidRDefault="00AA3666" w:rsidP="00684D2A">
      <w:pPr>
        <w:pStyle w:val="Odstavecseseznamem"/>
        <w:numPr>
          <w:ilvl w:val="0"/>
          <w:numId w:val="5"/>
        </w:numPr>
        <w:autoSpaceDE w:val="0"/>
        <w:autoSpaceDN w:val="0"/>
        <w:adjustRightInd w:val="0"/>
        <w:spacing w:after="240" w:line="360" w:lineRule="auto"/>
        <w:ind w:left="0" w:firstLine="0"/>
        <w:jc w:val="both"/>
        <w:rPr>
          <w:rFonts w:ascii="Times New Roman" w:hAnsi="Times New Roman" w:cs="Times New Roman"/>
          <w:sz w:val="24"/>
          <w:szCs w:val="24"/>
        </w:rPr>
      </w:pPr>
      <w:r w:rsidRPr="000B0E85">
        <w:rPr>
          <w:rFonts w:ascii="Times New Roman" w:hAnsi="Times New Roman" w:cs="Times New Roman"/>
          <w:sz w:val="24"/>
          <w:szCs w:val="24"/>
        </w:rPr>
        <w:t>vzdělávání v informačních a komunikačních technologiích,</w:t>
      </w:r>
    </w:p>
    <w:p w:rsidR="00AA3666" w:rsidRPr="000B0E85" w:rsidRDefault="00AA3666" w:rsidP="00684D2A">
      <w:pPr>
        <w:pStyle w:val="Odstavecseseznamem"/>
        <w:numPr>
          <w:ilvl w:val="0"/>
          <w:numId w:val="5"/>
        </w:numPr>
        <w:autoSpaceDE w:val="0"/>
        <w:autoSpaceDN w:val="0"/>
        <w:adjustRightInd w:val="0"/>
        <w:spacing w:after="240" w:line="360" w:lineRule="auto"/>
        <w:ind w:left="0" w:firstLine="0"/>
        <w:jc w:val="both"/>
        <w:rPr>
          <w:rFonts w:ascii="Times New Roman" w:hAnsi="Times New Roman" w:cs="Times New Roman"/>
          <w:sz w:val="24"/>
          <w:szCs w:val="24"/>
        </w:rPr>
      </w:pPr>
      <w:r w:rsidRPr="000B0E85">
        <w:rPr>
          <w:rFonts w:ascii="Times New Roman" w:hAnsi="Times New Roman" w:cs="Times New Roman"/>
          <w:sz w:val="24"/>
          <w:szCs w:val="24"/>
        </w:rPr>
        <w:t>ekonomické vzdělávání,</w:t>
      </w:r>
    </w:p>
    <w:p w:rsidR="00AA3666" w:rsidRPr="000B0E85" w:rsidRDefault="00AA3666" w:rsidP="00FA2B9E">
      <w:pPr>
        <w:pStyle w:val="Odstavecseseznamem"/>
        <w:numPr>
          <w:ilvl w:val="0"/>
          <w:numId w:val="5"/>
        </w:numPr>
        <w:autoSpaceDE w:val="0"/>
        <w:autoSpaceDN w:val="0"/>
        <w:adjustRightInd w:val="0"/>
        <w:spacing w:after="0" w:line="360" w:lineRule="auto"/>
        <w:ind w:left="0" w:firstLine="0"/>
        <w:jc w:val="both"/>
        <w:rPr>
          <w:rFonts w:ascii="Times New Roman" w:hAnsi="Times New Roman" w:cs="Times New Roman"/>
          <w:sz w:val="24"/>
          <w:szCs w:val="24"/>
        </w:rPr>
      </w:pPr>
      <w:r w:rsidRPr="000B0E85">
        <w:rPr>
          <w:rFonts w:ascii="Times New Roman" w:hAnsi="Times New Roman" w:cs="Times New Roman"/>
          <w:sz w:val="24"/>
          <w:szCs w:val="24"/>
        </w:rPr>
        <w:t>odborné vzdělávání.</w:t>
      </w:r>
      <w:r w:rsidRPr="000B0E85">
        <w:rPr>
          <w:rStyle w:val="Znakapoznpodarou"/>
          <w:rFonts w:ascii="Times New Roman" w:hAnsi="Times New Roman" w:cs="Times New Roman"/>
          <w:sz w:val="24"/>
          <w:szCs w:val="24"/>
        </w:rPr>
        <w:footnoteReference w:id="33"/>
      </w:r>
    </w:p>
    <w:p w:rsidR="00AA3666" w:rsidRPr="000B0E85" w:rsidRDefault="00AA3666" w:rsidP="00FA2B9E">
      <w:pPr>
        <w:autoSpaceDE w:val="0"/>
        <w:autoSpaceDN w:val="0"/>
        <w:adjustRightInd w:val="0"/>
        <w:spacing w:after="0"/>
        <w:ind w:firstLine="0"/>
        <w:rPr>
          <w:rFonts w:ascii="Times New Roman" w:hAnsi="Times New Roman" w:cs="Times New Roman"/>
          <w:bCs/>
          <w:sz w:val="24"/>
          <w:szCs w:val="24"/>
        </w:rPr>
      </w:pPr>
      <w:r w:rsidRPr="000B0E85">
        <w:rPr>
          <w:rFonts w:ascii="Times New Roman" w:hAnsi="Times New Roman" w:cs="Times New Roman"/>
          <w:bCs/>
          <w:sz w:val="24"/>
          <w:szCs w:val="24"/>
        </w:rPr>
        <w:t>Vzdělávací oblasti pro odborné vzdělávání zahrnuj</w:t>
      </w:r>
      <w:r w:rsidR="00FA2B9E" w:rsidRPr="000B0E85">
        <w:rPr>
          <w:rFonts w:ascii="Times New Roman" w:hAnsi="Times New Roman" w:cs="Times New Roman"/>
          <w:bCs/>
          <w:sz w:val="24"/>
          <w:szCs w:val="24"/>
        </w:rPr>
        <w:t>í</w:t>
      </w:r>
      <w:r w:rsidRPr="000B0E85">
        <w:rPr>
          <w:rFonts w:ascii="Times New Roman" w:hAnsi="Times New Roman" w:cs="Times New Roman"/>
          <w:bCs/>
          <w:sz w:val="24"/>
          <w:szCs w:val="24"/>
        </w:rPr>
        <w:t>:</w:t>
      </w:r>
    </w:p>
    <w:p w:rsidR="00AA3666" w:rsidRPr="000B0E85" w:rsidRDefault="00AA3666" w:rsidP="00684D2A">
      <w:pPr>
        <w:pStyle w:val="Odstavecseseznamem"/>
        <w:numPr>
          <w:ilvl w:val="0"/>
          <w:numId w:val="6"/>
        </w:numPr>
        <w:autoSpaceDE w:val="0"/>
        <w:autoSpaceDN w:val="0"/>
        <w:adjustRightInd w:val="0"/>
        <w:spacing w:after="0" w:line="360" w:lineRule="auto"/>
        <w:jc w:val="both"/>
        <w:rPr>
          <w:rFonts w:ascii="Times New Roman" w:hAnsi="Times New Roman" w:cs="Times New Roman"/>
          <w:bCs/>
          <w:sz w:val="24"/>
          <w:szCs w:val="24"/>
        </w:rPr>
      </w:pPr>
      <w:r w:rsidRPr="000B0E85">
        <w:rPr>
          <w:rFonts w:ascii="Times New Roman" w:hAnsi="Times New Roman" w:cs="Times New Roman"/>
          <w:bCs/>
          <w:sz w:val="24"/>
          <w:szCs w:val="24"/>
        </w:rPr>
        <w:t xml:space="preserve">základ pro poskytování ošetřovatelské péče </w:t>
      </w:r>
      <w:r w:rsidRPr="000B0E85">
        <w:rPr>
          <w:rFonts w:ascii="Times New Roman" w:hAnsi="Times New Roman" w:cs="Times New Roman"/>
          <w:sz w:val="24"/>
          <w:szCs w:val="24"/>
        </w:rPr>
        <w:t>(somatologie, klinická propedeutika, ochrana veřejného zdraví, prevence nemoci a zdravotní výchova, základy radiační obrany);</w:t>
      </w:r>
    </w:p>
    <w:p w:rsidR="00AA3666" w:rsidRPr="000B0E85" w:rsidRDefault="00AA3666" w:rsidP="00684D2A">
      <w:pPr>
        <w:pStyle w:val="Odstavecseseznamem"/>
        <w:numPr>
          <w:ilvl w:val="0"/>
          <w:numId w:val="6"/>
        </w:numPr>
        <w:autoSpaceDE w:val="0"/>
        <w:autoSpaceDN w:val="0"/>
        <w:adjustRightInd w:val="0"/>
        <w:spacing w:after="0" w:line="360" w:lineRule="auto"/>
        <w:jc w:val="both"/>
        <w:rPr>
          <w:rFonts w:ascii="Times New Roman" w:hAnsi="Times New Roman" w:cs="Times New Roman"/>
          <w:bCs/>
          <w:sz w:val="24"/>
          <w:szCs w:val="24"/>
        </w:rPr>
      </w:pPr>
      <w:r w:rsidRPr="000B0E85">
        <w:rPr>
          <w:rFonts w:ascii="Times New Roman" w:hAnsi="Times New Roman" w:cs="Times New Roman"/>
          <w:bCs/>
          <w:sz w:val="24"/>
          <w:szCs w:val="24"/>
        </w:rPr>
        <w:t>ošetřovatelství a ošetřovatelskou péči (teorie ošetřovatelství, všeobecná ošetřovatelská péče, ošetřovatelská péče v klinických oborech a v komunitní péči ve vztahu zejména k internímu lékařství, chirurgii, pediatrii, péči o matku a novorozence, gynekologii, psychiatrii, péči o staré lidi a geriatrii;</w:t>
      </w:r>
    </w:p>
    <w:p w:rsidR="00AA3666" w:rsidRPr="000B0E85" w:rsidRDefault="00AA3666" w:rsidP="00684D2A">
      <w:pPr>
        <w:pStyle w:val="Odstavecseseznamem"/>
        <w:numPr>
          <w:ilvl w:val="0"/>
          <w:numId w:val="6"/>
        </w:numPr>
        <w:autoSpaceDE w:val="0"/>
        <w:autoSpaceDN w:val="0"/>
        <w:adjustRightInd w:val="0"/>
        <w:spacing w:after="0" w:line="360" w:lineRule="auto"/>
        <w:jc w:val="both"/>
        <w:rPr>
          <w:rFonts w:ascii="Times New Roman" w:hAnsi="Times New Roman" w:cs="Times New Roman"/>
          <w:bCs/>
          <w:sz w:val="24"/>
          <w:szCs w:val="24"/>
        </w:rPr>
      </w:pPr>
      <w:r w:rsidRPr="000B0E85">
        <w:rPr>
          <w:rFonts w:ascii="Times New Roman" w:hAnsi="Times New Roman" w:cs="Times New Roman"/>
          <w:bCs/>
          <w:sz w:val="24"/>
          <w:szCs w:val="24"/>
        </w:rPr>
        <w:t>sociální vztahy a dovednosti (psychologie, komunikace).</w:t>
      </w:r>
      <w:r w:rsidRPr="000B0E85">
        <w:rPr>
          <w:rStyle w:val="Znakapoznpodarou"/>
          <w:rFonts w:ascii="Times New Roman" w:hAnsi="Times New Roman" w:cs="Times New Roman"/>
          <w:bCs/>
          <w:sz w:val="24"/>
          <w:szCs w:val="24"/>
        </w:rPr>
        <w:footnoteReference w:id="34"/>
      </w:r>
    </w:p>
    <w:p w:rsidR="00AA3666" w:rsidRPr="000B0E85" w:rsidRDefault="00AA3666" w:rsidP="00AA3666">
      <w:pPr>
        <w:autoSpaceDE w:val="0"/>
        <w:autoSpaceDN w:val="0"/>
        <w:adjustRightInd w:val="0"/>
        <w:spacing w:after="240"/>
        <w:ind w:firstLine="0"/>
        <w:rPr>
          <w:rFonts w:ascii="Times New Roman" w:hAnsi="Times New Roman" w:cs="Times New Roman"/>
          <w:bCs/>
          <w:sz w:val="24"/>
          <w:szCs w:val="24"/>
        </w:rPr>
      </w:pPr>
      <w:r w:rsidRPr="000B0E85">
        <w:rPr>
          <w:rFonts w:ascii="Times New Roman" w:hAnsi="Times New Roman" w:cs="Times New Roman"/>
          <w:bCs/>
          <w:sz w:val="24"/>
          <w:szCs w:val="24"/>
        </w:rPr>
        <w:t>Na rozdíl od zbývajících vzdělávacích oblastí jsou ve vzdělávacích oblastech pro odborné vzdělávání výsledky vzdělávání a příslušné učivo formulovány velmi stručně a obecně.</w:t>
      </w:r>
    </w:p>
    <w:p w:rsidR="00AA3666" w:rsidRPr="000B0E85" w:rsidRDefault="00AA3666" w:rsidP="00E974D7">
      <w:pPr>
        <w:pStyle w:val="Nadpis3"/>
        <w:spacing w:after="120"/>
        <w:ind w:firstLine="0"/>
        <w:rPr>
          <w:rFonts w:cs="Times New Roman"/>
        </w:rPr>
      </w:pPr>
      <w:bookmarkStart w:id="25" w:name="_Toc415416202"/>
      <w:bookmarkStart w:id="26" w:name="_Toc415416314"/>
      <w:r w:rsidRPr="000B0E85">
        <w:rPr>
          <w:rFonts w:cs="Times New Roman"/>
        </w:rPr>
        <w:t>2.2.3 Rámcové rozvržení obsahu vzdělávání</w:t>
      </w:r>
      <w:bookmarkEnd w:id="25"/>
      <w:bookmarkEnd w:id="26"/>
    </w:p>
    <w:p w:rsidR="00AA3666" w:rsidRPr="000B0E85" w:rsidRDefault="00AA3666" w:rsidP="00FA2B9E">
      <w:pPr>
        <w:autoSpaceDE w:val="0"/>
        <w:autoSpaceDN w:val="0"/>
        <w:adjustRightInd w:val="0"/>
        <w:spacing w:after="240"/>
        <w:ind w:firstLine="680"/>
        <w:rPr>
          <w:rFonts w:ascii="Times New Roman" w:hAnsi="Times New Roman" w:cs="Times New Roman"/>
          <w:bCs/>
          <w:sz w:val="24"/>
          <w:szCs w:val="24"/>
        </w:rPr>
      </w:pPr>
      <w:r w:rsidRPr="000B0E85">
        <w:rPr>
          <w:rFonts w:ascii="Times New Roman" w:hAnsi="Times New Roman" w:cs="Times New Roman"/>
          <w:bCs/>
          <w:sz w:val="24"/>
          <w:szCs w:val="24"/>
        </w:rPr>
        <w:t xml:space="preserve">Rámcové rozvržení obsahu vzdělávání představuje v RVP obecný učební plán, který vyjadřuje v podobě tabulky výčet všech vzdělávacích oblastí, jejich hodinovou dotaci a rozvržení do ročníků a také celkové počty vyučovacích hodin a hodin disponibilních. Stanovené vzdělávací oblasti a obsahové okruhy a jejich minimální počty vyučovacích hodin je nutno dodržet. Disponibilní hodiny jsou určeny pro vytváření odlišení jednotlivých ŠVP, uskutečňování průřezových témat, mohou jimi být posíleny hodinové dotace jednotlivých vzdělávacích oblastí. Rámcové rozvržení obsahu také určuje minimální rozsah odborné praxe (viz příloha č. 3). </w:t>
      </w:r>
    </w:p>
    <w:p w:rsidR="00AA3666" w:rsidRPr="000B0E85" w:rsidRDefault="00AA3666" w:rsidP="00E974D7">
      <w:pPr>
        <w:pStyle w:val="Nadpis3"/>
        <w:spacing w:after="120"/>
        <w:ind w:firstLine="0"/>
        <w:rPr>
          <w:rFonts w:cs="Times New Roman"/>
        </w:rPr>
      </w:pPr>
      <w:bookmarkStart w:id="27" w:name="_Toc415416203"/>
      <w:bookmarkStart w:id="28" w:name="_Toc415416315"/>
      <w:r w:rsidRPr="000B0E85">
        <w:rPr>
          <w:rFonts w:cs="Times New Roman"/>
        </w:rPr>
        <w:t>2.2.4 Průřezová témata</w:t>
      </w:r>
      <w:bookmarkEnd w:id="27"/>
      <w:bookmarkEnd w:id="28"/>
    </w:p>
    <w:p w:rsidR="00AA3666" w:rsidRPr="000B0E85" w:rsidRDefault="00AA3666" w:rsidP="00FA2B9E">
      <w:pPr>
        <w:autoSpaceDE w:val="0"/>
        <w:autoSpaceDN w:val="0"/>
        <w:adjustRightInd w:val="0"/>
        <w:spacing w:after="240"/>
        <w:ind w:firstLine="680"/>
        <w:rPr>
          <w:rFonts w:ascii="Times New Roman" w:hAnsi="Times New Roman" w:cs="Times New Roman"/>
          <w:bCs/>
          <w:sz w:val="24"/>
          <w:szCs w:val="24"/>
        </w:rPr>
      </w:pPr>
      <w:r w:rsidRPr="000B0E85">
        <w:rPr>
          <w:rFonts w:ascii="Times New Roman" w:hAnsi="Times New Roman" w:cs="Times New Roman"/>
          <w:bCs/>
          <w:sz w:val="24"/>
          <w:szCs w:val="24"/>
        </w:rPr>
        <w:t>Zcela novou součástí ve vzdělávání představují průřezová témata, která procházejí napříč vzdělávacími oblastmi, odrážejí aktuální problémy současného světa a pomáhají formovat postoje a hodnoty žáků.</w:t>
      </w:r>
      <w:r w:rsidRPr="000B0E85">
        <w:rPr>
          <w:rStyle w:val="Znakapoznpodarou"/>
          <w:rFonts w:ascii="Times New Roman" w:hAnsi="Times New Roman" w:cs="Times New Roman"/>
          <w:bCs/>
          <w:sz w:val="24"/>
          <w:szCs w:val="24"/>
        </w:rPr>
        <w:footnoteReference w:id="35"/>
      </w:r>
      <w:r w:rsidRPr="000B0E85">
        <w:rPr>
          <w:rFonts w:ascii="Times New Roman" w:hAnsi="Times New Roman" w:cs="Times New Roman"/>
          <w:bCs/>
          <w:sz w:val="24"/>
          <w:szCs w:val="24"/>
        </w:rPr>
        <w:t xml:space="preserve"> Jejich hlavní funkce je výchovná a motivační a opět se různí podle druhů škol. V RVP zdravotnický asistent, jakožto RVP odborného vzdělávání, se vyskytují tato průřezová témata: občan v demokratické společnosti, člověk a životní prostředí, člověk a svět práce, informační a komunikační technologie.</w:t>
      </w:r>
      <w:r w:rsidRPr="000B0E85">
        <w:rPr>
          <w:rStyle w:val="Znakapoznpodarou"/>
          <w:rFonts w:ascii="Times New Roman" w:hAnsi="Times New Roman" w:cs="Times New Roman"/>
          <w:bCs/>
          <w:sz w:val="24"/>
          <w:szCs w:val="24"/>
        </w:rPr>
        <w:footnoteReference w:id="36"/>
      </w:r>
      <w:r w:rsidRPr="000B0E85">
        <w:rPr>
          <w:rFonts w:ascii="Times New Roman" w:hAnsi="Times New Roman" w:cs="Times New Roman"/>
          <w:bCs/>
          <w:sz w:val="24"/>
          <w:szCs w:val="24"/>
        </w:rPr>
        <w:t xml:space="preserve">    </w:t>
      </w:r>
    </w:p>
    <w:p w:rsidR="00AA3666" w:rsidRPr="000B0E85" w:rsidRDefault="00AA3666" w:rsidP="00E974D7">
      <w:pPr>
        <w:pStyle w:val="Nadpis3"/>
        <w:spacing w:after="120"/>
        <w:ind w:firstLine="0"/>
        <w:rPr>
          <w:rFonts w:cs="Times New Roman"/>
        </w:rPr>
      </w:pPr>
      <w:bookmarkStart w:id="29" w:name="_Toc415416204"/>
      <w:bookmarkStart w:id="30" w:name="_Toc415416316"/>
      <w:r w:rsidRPr="000B0E85">
        <w:rPr>
          <w:rFonts w:cs="Times New Roman"/>
        </w:rPr>
        <w:t>2.2.5 Profil absolventa</w:t>
      </w:r>
      <w:bookmarkEnd w:id="29"/>
      <w:bookmarkEnd w:id="30"/>
    </w:p>
    <w:p w:rsidR="00AA3666" w:rsidRPr="000B0E85" w:rsidRDefault="00AA3666" w:rsidP="00FA2B9E">
      <w:pPr>
        <w:autoSpaceDE w:val="0"/>
        <w:autoSpaceDN w:val="0"/>
        <w:adjustRightInd w:val="0"/>
        <w:spacing w:after="0"/>
        <w:ind w:firstLine="680"/>
        <w:rPr>
          <w:rFonts w:ascii="Times New Roman" w:eastAsia="Calibri" w:hAnsi="Times New Roman" w:cs="Times New Roman"/>
          <w:sz w:val="24"/>
          <w:szCs w:val="24"/>
        </w:rPr>
      </w:pPr>
      <w:r w:rsidRPr="000B0E85">
        <w:rPr>
          <w:rFonts w:ascii="Times New Roman" w:hAnsi="Times New Roman" w:cs="Times New Roman"/>
          <w:sz w:val="24"/>
          <w:szCs w:val="24"/>
        </w:rPr>
        <w:t>Profil absolventa informuje o odborných a osobnostních kvalitách absolventa a pracovních činnostech, pro které je připravován.</w:t>
      </w:r>
      <w:r w:rsidRPr="000B0E85">
        <w:rPr>
          <w:rFonts w:ascii="Times New Roman" w:eastAsia="Calibri" w:hAnsi="Times New Roman" w:cs="Times New Roman"/>
          <w:sz w:val="24"/>
          <w:szCs w:val="24"/>
        </w:rPr>
        <w:t xml:space="preserve"> Zdravotnický asistent najde uplatnění v lůžkových nebo ambulantních zdravotnických zařízeních, v domácí ošetřovatelské péči, v zařízeních sociální péče, např. léčebnách dlouhodobě nemocných, v ústavech sociální péče, zařízeních geriatrické péče. Pod odborným odhledem nebo přímým vedením všeobecné sestry poskytuje ošetřovatelskou péči a ve spolupráci s lékařem se podílí na preventivní, terapeutické, rehabilitační, neodkladné, diagnostické a dispenzární péči.</w:t>
      </w:r>
      <w:r w:rsidRPr="000B0E85">
        <w:rPr>
          <w:rStyle w:val="Znakapoznpodarou"/>
          <w:rFonts w:ascii="Times New Roman" w:eastAsia="Calibri" w:hAnsi="Times New Roman" w:cs="Times New Roman"/>
          <w:sz w:val="24"/>
          <w:szCs w:val="24"/>
        </w:rPr>
        <w:footnoteReference w:id="37"/>
      </w:r>
    </w:p>
    <w:p w:rsidR="00AA3666" w:rsidRPr="000B0E85" w:rsidRDefault="00AA3666" w:rsidP="00E974D7">
      <w:pPr>
        <w:pStyle w:val="Nadpis3"/>
        <w:spacing w:after="120"/>
        <w:ind w:firstLine="0"/>
        <w:rPr>
          <w:rFonts w:cs="Times New Roman"/>
        </w:rPr>
      </w:pPr>
      <w:bookmarkStart w:id="31" w:name="_Toc415416205"/>
      <w:bookmarkStart w:id="32" w:name="_Toc415416317"/>
      <w:r w:rsidRPr="000B0E85">
        <w:rPr>
          <w:rFonts w:cs="Times New Roman"/>
        </w:rPr>
        <w:t>2.2.6 Podmínky pro přijetí ke vzdělávání</w:t>
      </w:r>
      <w:bookmarkEnd w:id="31"/>
      <w:bookmarkEnd w:id="32"/>
    </w:p>
    <w:p w:rsidR="00AA3666" w:rsidRPr="000B0E85" w:rsidRDefault="00AA3666" w:rsidP="00FA2B9E">
      <w:pPr>
        <w:autoSpaceDE w:val="0"/>
        <w:autoSpaceDN w:val="0"/>
        <w:adjustRightInd w:val="0"/>
        <w:spacing w:after="240"/>
        <w:ind w:firstLine="680"/>
        <w:rPr>
          <w:rFonts w:ascii="Times New Roman" w:hAnsi="Times New Roman" w:cs="Times New Roman"/>
          <w:bCs/>
          <w:sz w:val="24"/>
          <w:szCs w:val="24"/>
        </w:rPr>
      </w:pPr>
      <w:r w:rsidRPr="000B0E85">
        <w:rPr>
          <w:rFonts w:ascii="Times New Roman" w:hAnsi="Times New Roman" w:cs="Times New Roman"/>
          <w:bCs/>
          <w:sz w:val="24"/>
          <w:szCs w:val="24"/>
        </w:rPr>
        <w:t>Ke vzdělávání jsou přijímání žáci, kteří splnili povinnou školní docházku nebo úspěšně ukončili základní vzdělávání a při přijímacím řízení splnili podmínky pro přijetí. Přijímací řízení je upravováno školským zákonem, správním řádem a vyhláškou, kterou se stanoví podrobnosti o organizaci přijímacího řízení ke vzdělávání ve středních školách. Kromě toho musí zájemci o studium prokázat svou zdravotní způsobilost. Podmínky zdravotní způsobilosti uchazeče ke vzdělávání stanoví Nařízení vlády                  č.</w:t>
      </w:r>
      <w:r w:rsidRPr="000B0E85">
        <w:rPr>
          <w:rFonts w:ascii="Times New Roman" w:hAnsi="Times New Roman" w:cs="Times New Roman"/>
          <w:sz w:val="24"/>
          <w:szCs w:val="24"/>
        </w:rPr>
        <w:t xml:space="preserve"> 367/2012 Sb., o soustavě oborů vzdělání v základním, středním a vyšším odborném vzdělávání. Pro obor zdravotnický asistent nejsou zdravotně způsobilí uchazeči s prognosticky závažnými onemocněními pohybového aparátu, končetin, dýchacích cest a plic, srdce a oběhové soustavy, epilepsií, poruchami vidění a duševními nemocemi.</w:t>
      </w:r>
      <w:r w:rsidRPr="000B0E85">
        <w:rPr>
          <w:rStyle w:val="Znakapoznpodarou"/>
          <w:rFonts w:ascii="Times New Roman" w:hAnsi="Times New Roman" w:cs="Times New Roman"/>
          <w:sz w:val="24"/>
          <w:szCs w:val="24"/>
        </w:rPr>
        <w:footnoteReference w:id="38"/>
      </w:r>
    </w:p>
    <w:p w:rsidR="00AA3666" w:rsidRPr="004735DD" w:rsidRDefault="00AA3666" w:rsidP="00E974D7">
      <w:pPr>
        <w:pStyle w:val="Nadpis3"/>
        <w:spacing w:after="120"/>
        <w:ind w:firstLine="0"/>
        <w:rPr>
          <w:rFonts w:eastAsia="MyriadPro-Regular" w:cs="Times New Roman"/>
          <w:szCs w:val="24"/>
        </w:rPr>
      </w:pPr>
      <w:bookmarkStart w:id="33" w:name="_Toc415416206"/>
      <w:bookmarkStart w:id="34" w:name="_Toc415416318"/>
      <w:r w:rsidRPr="004735DD">
        <w:rPr>
          <w:rFonts w:eastAsia="MyriadPro-Regular" w:cs="Times New Roman"/>
          <w:szCs w:val="24"/>
        </w:rPr>
        <w:t>2.2.7 Způsob ukončení vzdělání</w:t>
      </w:r>
      <w:bookmarkEnd w:id="33"/>
      <w:bookmarkEnd w:id="34"/>
    </w:p>
    <w:p w:rsidR="00AA3666" w:rsidRPr="004735DD" w:rsidRDefault="00AA3666" w:rsidP="00FA2B9E">
      <w:pPr>
        <w:spacing w:after="0"/>
        <w:ind w:firstLine="680"/>
        <w:rPr>
          <w:rFonts w:ascii="Times New Roman" w:hAnsi="Times New Roman" w:cs="Times New Roman"/>
          <w:bCs/>
          <w:sz w:val="24"/>
          <w:szCs w:val="24"/>
        </w:rPr>
      </w:pPr>
      <w:r w:rsidRPr="004735DD">
        <w:rPr>
          <w:rFonts w:ascii="Times New Roman" w:hAnsi="Times New Roman" w:cs="Times New Roman"/>
          <w:bCs/>
          <w:sz w:val="24"/>
          <w:szCs w:val="24"/>
        </w:rPr>
        <w:t>Studium oboru zdravotnický asistent je zakončeno maturitní zkouškou, dokladem o dosaženém vzdělání je vysvědčení o maturitní zkoušce. Složením maturitní zkoušky získávají žáci střední vzdělání s maturitní zkouškou, označení podle mezinárodní standardní klasifikace vzdělávání ISCED 3.  Maturitní zkouška je upravena školským zákonem a vyhláškou č. 177/2009 Sb., o bližších podmínkách ukončování vzdělávání ve středních školách maturitní zkouškou.</w:t>
      </w:r>
    </w:p>
    <w:p w:rsidR="00AA3666" w:rsidRPr="004735DD" w:rsidRDefault="00AA3666" w:rsidP="00FA2B9E">
      <w:pPr>
        <w:spacing w:after="240"/>
        <w:ind w:firstLine="680"/>
        <w:rPr>
          <w:rFonts w:ascii="Times New Roman" w:hAnsi="Times New Roman" w:cs="Times New Roman"/>
          <w:bCs/>
          <w:sz w:val="24"/>
          <w:szCs w:val="24"/>
        </w:rPr>
      </w:pPr>
      <w:r w:rsidRPr="004735DD">
        <w:rPr>
          <w:rFonts w:ascii="Times New Roman" w:hAnsi="Times New Roman" w:cs="Times New Roman"/>
          <w:bCs/>
          <w:sz w:val="24"/>
          <w:szCs w:val="24"/>
        </w:rPr>
        <w:t>V současnosti se maturitní zkouška skládá ze společné a profilové části. Zkušebními předměty společné části maturitní části jsou pro všechny žáky český jazyk a literatura, dále si žáci vybírají mezi matematikou a cizím jazykem. Zkouška z českého jazyka a literatury a cizího jazyka se koná formou didaktického testu, písemné práce a ústní formou před zkušební maturitní komisí. Zkouška z matematiky probíhá formou didaktického testu.</w:t>
      </w:r>
      <w:r w:rsidRPr="004735DD">
        <w:rPr>
          <w:rStyle w:val="Znakapoznpodarou"/>
          <w:rFonts w:ascii="Times New Roman" w:hAnsi="Times New Roman" w:cs="Times New Roman"/>
          <w:bCs/>
          <w:sz w:val="24"/>
          <w:szCs w:val="24"/>
        </w:rPr>
        <w:footnoteReference w:id="39"/>
      </w:r>
      <w:r w:rsidRPr="004735DD">
        <w:rPr>
          <w:rFonts w:ascii="Times New Roman" w:hAnsi="Times New Roman" w:cs="Times New Roman"/>
          <w:bCs/>
          <w:sz w:val="24"/>
          <w:szCs w:val="24"/>
        </w:rPr>
        <w:t xml:space="preserve"> Nabídka zkoušek profilové části maturitní zkoušky a způsob jejího konání je v kompetenci ředitele školy, který určí nabídku povinných zkoušek tak, aby nejméně dvě ze tří zkoušek žák konal ze vzdělávací oblasti odborného vzdělávání, jedna z povinných zkoušek musí být dále konána formou praktické zkoušky.</w:t>
      </w:r>
      <w:r w:rsidRPr="004735DD">
        <w:rPr>
          <w:rStyle w:val="Znakapoznpodarou"/>
          <w:rFonts w:ascii="Times New Roman" w:hAnsi="Times New Roman" w:cs="Times New Roman"/>
          <w:bCs/>
          <w:sz w:val="24"/>
          <w:szCs w:val="24"/>
        </w:rPr>
        <w:footnoteReference w:id="40"/>
      </w:r>
    </w:p>
    <w:p w:rsidR="00AA3666" w:rsidRPr="00E974D7" w:rsidRDefault="00AA3666" w:rsidP="00E974D7">
      <w:pPr>
        <w:pStyle w:val="Nadpis2"/>
        <w:ind w:firstLine="0"/>
      </w:pPr>
      <w:bookmarkStart w:id="35" w:name="_Toc415416207"/>
      <w:bookmarkStart w:id="36" w:name="_Toc415416319"/>
      <w:r w:rsidRPr="00E974D7">
        <w:t>2.3 Školní vzdělávací programy</w:t>
      </w:r>
      <w:bookmarkEnd w:id="35"/>
      <w:bookmarkEnd w:id="36"/>
    </w:p>
    <w:p w:rsidR="00AA3666" w:rsidRDefault="00AA3666" w:rsidP="00FA2B9E">
      <w:pPr>
        <w:spacing w:after="240"/>
        <w:ind w:firstLine="680"/>
        <w:rPr>
          <w:rFonts w:ascii="Times New Roman" w:hAnsi="Times New Roman" w:cs="Times New Roman"/>
          <w:sz w:val="24"/>
          <w:szCs w:val="24"/>
        </w:rPr>
      </w:pPr>
      <w:r w:rsidRPr="004735DD">
        <w:rPr>
          <w:rFonts w:ascii="Times New Roman" w:hAnsi="Times New Roman" w:cs="Times New Roman"/>
          <w:sz w:val="24"/>
          <w:szCs w:val="24"/>
        </w:rPr>
        <w:t>Na základě rámcových vzdělávacích programů a pravidel v nich stanovených si jednotlivé školy vytvářely své realizační programové dokumenty – školní vzdělávací programy. Školní vzdělávací program je kurikulární dokument, podle kterého se zajišťuje vzdělávání žáků v konkrétní škole. Školní vzdělávací programy přinášejí školám pedagogickou autonomii, školy si mohou samy vytvářet svoji specifickou vzdělávací nabídku vycházející např. z potřeb a možností žáků, požadavku rodičů, sociálního prostředí, návazných škol, potenciálních zaměstnavatelů. Tvůrcům ŠVP to dává možnost si v rámci stanoveném RVP vytvářet své učební plány. Školy si dále samy formulují výchovné a vzdělávací strategie, které směřují k rozvíjení klíčových a odborných kompetencí žáků. Volnost spočívá také v tom, že rámcové vzdělávací programy neformulují jasně vymezené cíle ani přesný obsah vzdělávání, to je umožněno</w:t>
      </w:r>
      <w:r>
        <w:rPr>
          <w:rFonts w:ascii="Times New Roman" w:hAnsi="Times New Roman" w:cs="Times New Roman"/>
          <w:sz w:val="24"/>
          <w:szCs w:val="24"/>
        </w:rPr>
        <w:t xml:space="preserve"> tvůrcům a realizátorům školních vzdělávacích programů. Rozdílnost zařazení odborného vzdělání do učebního plánu ukazují následující tabulky.</w:t>
      </w:r>
    </w:p>
    <w:p w:rsidR="00E974D7" w:rsidRDefault="00E974D7" w:rsidP="00FA2B9E">
      <w:pPr>
        <w:spacing w:after="240"/>
        <w:ind w:firstLine="680"/>
        <w:rPr>
          <w:rFonts w:ascii="Times New Roman" w:hAnsi="Times New Roman" w:cs="Times New Roman"/>
          <w:sz w:val="24"/>
          <w:szCs w:val="24"/>
        </w:rPr>
      </w:pPr>
    </w:p>
    <w:p w:rsidR="00E974D7" w:rsidRDefault="00E974D7" w:rsidP="00FA2B9E">
      <w:pPr>
        <w:spacing w:after="240"/>
        <w:ind w:firstLine="680"/>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3510"/>
        <w:gridCol w:w="1184"/>
        <w:gridCol w:w="1184"/>
        <w:gridCol w:w="1184"/>
        <w:gridCol w:w="1185"/>
      </w:tblGrid>
      <w:tr w:rsidR="00AA3666" w:rsidTr="00AA3666">
        <w:tc>
          <w:tcPr>
            <w:tcW w:w="8247" w:type="dxa"/>
            <w:gridSpan w:val="5"/>
            <w:tcBorders>
              <w:top w:val="nil"/>
              <w:left w:val="nil"/>
              <w:bottom w:val="single" w:sz="12" w:space="0" w:color="auto"/>
              <w:right w:val="nil"/>
            </w:tcBorders>
            <w:vAlign w:val="center"/>
            <w:hideMark/>
          </w:tcPr>
          <w:p w:rsidR="00AA3666" w:rsidRDefault="00AA3666">
            <w:pPr>
              <w:spacing w:after="120"/>
              <w:ind w:firstLine="0"/>
              <w:jc w:val="both"/>
              <w:rPr>
                <w:rFonts w:ascii="Times New Roman" w:hAnsi="Times New Roman" w:cs="Times New Roman"/>
                <w:sz w:val="24"/>
                <w:szCs w:val="24"/>
                <w:shd w:val="clear" w:color="auto" w:fill="FFFFFF"/>
              </w:rPr>
            </w:pPr>
            <w:r>
              <w:rPr>
                <w:rFonts w:ascii="Times New Roman" w:hAnsi="Times New Roman" w:cs="Times New Roman"/>
                <w:i/>
                <w:shd w:val="clear" w:color="auto" w:fill="FFFFFF"/>
              </w:rPr>
              <w:t xml:space="preserve">Tab. 1 - </w:t>
            </w:r>
            <w:r>
              <w:rPr>
                <w:rFonts w:ascii="Times New Roman" w:hAnsi="Times New Roman" w:cs="Times New Roman"/>
                <w:shd w:val="clear" w:color="auto" w:fill="FFFFFF"/>
              </w:rPr>
              <w:t xml:space="preserve"> Učební plán SZŠ České Budějovice</w:t>
            </w:r>
            <w:r w:rsidRPr="00FA2B9E">
              <w:rPr>
                <w:rStyle w:val="Znakapoznpodarou"/>
                <w:rFonts w:ascii="Times New Roman" w:hAnsi="Times New Roman" w:cs="Times New Roman"/>
                <w:sz w:val="24"/>
                <w:szCs w:val="24"/>
                <w:shd w:val="clear" w:color="auto" w:fill="FFFFFF"/>
              </w:rPr>
              <w:footnoteReference w:id="41"/>
            </w:r>
          </w:p>
        </w:tc>
      </w:tr>
      <w:tr w:rsidR="00AA3666" w:rsidTr="00AA3666">
        <w:tc>
          <w:tcPr>
            <w:tcW w:w="3510" w:type="dxa"/>
            <w:vMerge w:val="restart"/>
            <w:tcBorders>
              <w:top w:val="single" w:sz="12" w:space="0" w:color="auto"/>
              <w:left w:val="single" w:sz="12" w:space="0" w:color="auto"/>
              <w:bottom w:val="single" w:sz="12" w:space="0" w:color="auto"/>
              <w:right w:val="single" w:sz="4" w:space="0" w:color="auto"/>
            </w:tcBorders>
            <w:vAlign w:val="center"/>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Vyučovací předmět</w:t>
            </w:r>
          </w:p>
        </w:tc>
        <w:tc>
          <w:tcPr>
            <w:tcW w:w="4737" w:type="dxa"/>
            <w:gridSpan w:val="4"/>
            <w:tcBorders>
              <w:top w:val="single" w:sz="12"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Počet týdenních vyučovacích hodin v ročníku</w:t>
            </w:r>
          </w:p>
        </w:tc>
      </w:tr>
      <w:tr w:rsidR="00AA3666" w:rsidTr="00AA3666">
        <w:tc>
          <w:tcPr>
            <w:tcW w:w="0" w:type="auto"/>
            <w:vMerge/>
            <w:tcBorders>
              <w:top w:val="single" w:sz="12" w:space="0" w:color="auto"/>
              <w:left w:val="single" w:sz="12" w:space="0" w:color="auto"/>
              <w:bottom w:val="single" w:sz="12" w:space="0" w:color="auto"/>
              <w:right w:val="single" w:sz="4" w:space="0" w:color="auto"/>
            </w:tcBorders>
            <w:vAlign w:val="center"/>
            <w:hideMark/>
          </w:tcPr>
          <w:p w:rsidR="00AA3666" w:rsidRDefault="00AA3666" w:rsidP="00FA2B9E">
            <w:pPr>
              <w:ind w:firstLine="0"/>
              <w:jc w:val="center"/>
              <w:rPr>
                <w:rFonts w:ascii="Times New Roman" w:hAnsi="Times New Roman" w:cs="Times New Roman"/>
                <w:sz w:val="24"/>
                <w:szCs w:val="24"/>
                <w:shd w:val="clear" w:color="auto" w:fill="FFFFFF"/>
              </w:rPr>
            </w:pP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185" w:type="dxa"/>
            <w:tcBorders>
              <w:top w:val="single" w:sz="4" w:space="0" w:color="auto"/>
              <w:left w:val="single" w:sz="4" w:space="0" w:color="auto"/>
              <w:bottom w:val="single" w:sz="12"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r>
      <w:tr w:rsidR="00AA3666" w:rsidTr="00AA3666">
        <w:tc>
          <w:tcPr>
            <w:tcW w:w="3510" w:type="dxa"/>
            <w:tcBorders>
              <w:top w:val="single" w:sz="12"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Somatologie</w:t>
            </w:r>
          </w:p>
        </w:tc>
        <w:tc>
          <w:tcPr>
            <w:tcW w:w="1184" w:type="dxa"/>
            <w:tcBorders>
              <w:top w:val="single" w:sz="12"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184" w:type="dxa"/>
            <w:tcBorders>
              <w:top w:val="single" w:sz="12"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12"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5" w:type="dxa"/>
            <w:tcBorders>
              <w:top w:val="single" w:sz="12"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Klinická propedeutika</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Výchova ke zdraví</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Ochrana veřejného zdraví</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Ošetřovatelství</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r>
      <w:tr w:rsidR="00AA3666" w:rsidTr="00AA3666">
        <w:tc>
          <w:tcPr>
            <w:tcW w:w="3510" w:type="dxa"/>
            <w:tcBorders>
              <w:top w:val="single" w:sz="4" w:space="0" w:color="auto"/>
              <w:left w:val="single" w:sz="12" w:space="0" w:color="auto"/>
              <w:bottom w:val="single" w:sz="12"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Ošetřování nemocných</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1185" w:type="dxa"/>
            <w:tcBorders>
              <w:top w:val="single" w:sz="4" w:space="0" w:color="auto"/>
              <w:left w:val="single" w:sz="4" w:space="0" w:color="auto"/>
              <w:bottom w:val="single" w:sz="12"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r>
      <w:tr w:rsidR="00AA3666" w:rsidTr="00AA3666">
        <w:tc>
          <w:tcPr>
            <w:tcW w:w="8247" w:type="dxa"/>
            <w:gridSpan w:val="5"/>
            <w:tcBorders>
              <w:top w:val="nil"/>
              <w:left w:val="nil"/>
              <w:bottom w:val="single" w:sz="12" w:space="0" w:color="auto"/>
              <w:right w:val="nil"/>
            </w:tcBorders>
            <w:vAlign w:val="center"/>
            <w:hideMark/>
          </w:tcPr>
          <w:p w:rsidR="00AA3666" w:rsidRDefault="00AA3666">
            <w:pPr>
              <w:spacing w:before="240" w:after="120"/>
              <w:ind w:firstLine="0"/>
              <w:jc w:val="both"/>
              <w:rPr>
                <w:rFonts w:ascii="Times New Roman" w:hAnsi="Times New Roman" w:cs="Times New Roman"/>
                <w:sz w:val="24"/>
                <w:szCs w:val="24"/>
                <w:shd w:val="clear" w:color="auto" w:fill="FFFFFF"/>
              </w:rPr>
            </w:pPr>
            <w:r>
              <w:rPr>
                <w:rFonts w:ascii="Times New Roman" w:hAnsi="Times New Roman" w:cs="Times New Roman"/>
                <w:i/>
                <w:shd w:val="clear" w:color="auto" w:fill="FFFFFF"/>
              </w:rPr>
              <w:t xml:space="preserve">Tab. 2 - </w:t>
            </w:r>
            <w:r>
              <w:rPr>
                <w:rFonts w:ascii="Times New Roman" w:hAnsi="Times New Roman" w:cs="Times New Roman"/>
                <w:shd w:val="clear" w:color="auto" w:fill="FFFFFF"/>
              </w:rPr>
              <w:t>Učební plán SZŠ Chrudim</w:t>
            </w:r>
            <w:r w:rsidRPr="00FA2B9E">
              <w:rPr>
                <w:rStyle w:val="Znakapoznpodarou"/>
                <w:rFonts w:ascii="Times New Roman" w:hAnsi="Times New Roman" w:cs="Times New Roman"/>
                <w:sz w:val="24"/>
                <w:szCs w:val="24"/>
                <w:shd w:val="clear" w:color="auto" w:fill="FFFFFF"/>
              </w:rPr>
              <w:footnoteReference w:id="42"/>
            </w:r>
          </w:p>
        </w:tc>
      </w:tr>
      <w:tr w:rsidR="00AA3666" w:rsidTr="00AA3666">
        <w:tc>
          <w:tcPr>
            <w:tcW w:w="3510" w:type="dxa"/>
            <w:vMerge w:val="restart"/>
            <w:tcBorders>
              <w:top w:val="single" w:sz="12" w:space="0" w:color="auto"/>
              <w:left w:val="single" w:sz="12" w:space="0" w:color="auto"/>
              <w:bottom w:val="single" w:sz="12" w:space="0" w:color="auto"/>
              <w:right w:val="single" w:sz="4" w:space="0" w:color="auto"/>
            </w:tcBorders>
            <w:vAlign w:val="center"/>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Vyučovací předmět</w:t>
            </w:r>
          </w:p>
        </w:tc>
        <w:tc>
          <w:tcPr>
            <w:tcW w:w="4737" w:type="dxa"/>
            <w:gridSpan w:val="4"/>
            <w:tcBorders>
              <w:top w:val="single" w:sz="12"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Počet týdenních vyučovacích hodin v ročníku</w:t>
            </w:r>
          </w:p>
        </w:tc>
      </w:tr>
      <w:tr w:rsidR="00AA3666" w:rsidTr="00AA3666">
        <w:tc>
          <w:tcPr>
            <w:tcW w:w="0" w:type="auto"/>
            <w:vMerge/>
            <w:tcBorders>
              <w:top w:val="single" w:sz="12" w:space="0" w:color="auto"/>
              <w:left w:val="single" w:sz="12" w:space="0" w:color="auto"/>
              <w:bottom w:val="single" w:sz="12" w:space="0" w:color="auto"/>
              <w:right w:val="single" w:sz="4" w:space="0" w:color="auto"/>
            </w:tcBorders>
            <w:vAlign w:val="center"/>
            <w:hideMark/>
          </w:tcPr>
          <w:p w:rsidR="00AA3666" w:rsidRDefault="00AA3666" w:rsidP="00FA2B9E">
            <w:pPr>
              <w:ind w:firstLine="0"/>
              <w:jc w:val="center"/>
              <w:rPr>
                <w:rFonts w:ascii="Times New Roman" w:hAnsi="Times New Roman" w:cs="Times New Roman"/>
                <w:sz w:val="24"/>
                <w:szCs w:val="24"/>
                <w:shd w:val="clear" w:color="auto" w:fill="FFFFFF"/>
              </w:rPr>
            </w:pP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185" w:type="dxa"/>
            <w:tcBorders>
              <w:top w:val="single" w:sz="4" w:space="0" w:color="auto"/>
              <w:left w:val="single" w:sz="4" w:space="0" w:color="auto"/>
              <w:bottom w:val="single" w:sz="12"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r>
      <w:tr w:rsidR="00AA3666" w:rsidTr="00AA3666">
        <w:tc>
          <w:tcPr>
            <w:tcW w:w="3510" w:type="dxa"/>
            <w:tcBorders>
              <w:top w:val="single" w:sz="12"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Somatologie</w:t>
            </w:r>
          </w:p>
        </w:tc>
        <w:tc>
          <w:tcPr>
            <w:tcW w:w="1184" w:type="dxa"/>
            <w:tcBorders>
              <w:top w:val="single" w:sz="12"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184" w:type="dxa"/>
            <w:tcBorders>
              <w:top w:val="single" w:sz="12"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12"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5" w:type="dxa"/>
            <w:tcBorders>
              <w:top w:val="single" w:sz="12"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Klinická propedeutika</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Vnitřní lékařství</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Chirurgie</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Vybrané kapitoly z gyn-por.</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Vybrané kapitoly z pediatrie</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Základy epidemiologie a hygieny</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Teoretické ošetřovatelství</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r>
      <w:tr w:rsidR="00AA3666" w:rsidTr="00AA3666">
        <w:tc>
          <w:tcPr>
            <w:tcW w:w="3510" w:type="dxa"/>
            <w:tcBorders>
              <w:top w:val="single" w:sz="4" w:space="0" w:color="auto"/>
              <w:left w:val="single" w:sz="12" w:space="0" w:color="auto"/>
              <w:bottom w:val="single" w:sz="12"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Praktické ošetřovatelství</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p>
        </w:tc>
        <w:tc>
          <w:tcPr>
            <w:tcW w:w="1185" w:type="dxa"/>
            <w:tcBorders>
              <w:top w:val="single" w:sz="4" w:space="0" w:color="auto"/>
              <w:left w:val="single" w:sz="4" w:space="0" w:color="auto"/>
              <w:bottom w:val="single" w:sz="12"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r>
      <w:tr w:rsidR="00AA3666" w:rsidTr="00AA3666">
        <w:tc>
          <w:tcPr>
            <w:tcW w:w="8247" w:type="dxa"/>
            <w:gridSpan w:val="5"/>
            <w:tcBorders>
              <w:top w:val="nil"/>
              <w:left w:val="nil"/>
              <w:bottom w:val="single" w:sz="12" w:space="0" w:color="auto"/>
              <w:right w:val="nil"/>
            </w:tcBorders>
            <w:vAlign w:val="center"/>
            <w:hideMark/>
          </w:tcPr>
          <w:p w:rsidR="00AA3666" w:rsidRDefault="00AA3666">
            <w:pPr>
              <w:spacing w:before="240" w:after="120"/>
              <w:ind w:firstLine="0"/>
              <w:jc w:val="both"/>
              <w:rPr>
                <w:rFonts w:ascii="Times New Roman" w:hAnsi="Times New Roman" w:cs="Times New Roman"/>
                <w:sz w:val="24"/>
                <w:szCs w:val="24"/>
                <w:shd w:val="clear" w:color="auto" w:fill="FFFFFF"/>
              </w:rPr>
            </w:pPr>
            <w:r>
              <w:rPr>
                <w:rFonts w:ascii="Times New Roman" w:hAnsi="Times New Roman" w:cs="Times New Roman"/>
                <w:i/>
                <w:shd w:val="clear" w:color="auto" w:fill="FFFFFF"/>
              </w:rPr>
              <w:t xml:space="preserve">Tab. 3 - </w:t>
            </w:r>
            <w:r>
              <w:rPr>
                <w:rFonts w:ascii="Times New Roman" w:hAnsi="Times New Roman" w:cs="Times New Roman"/>
                <w:shd w:val="clear" w:color="auto" w:fill="FFFFFF"/>
              </w:rPr>
              <w:t>Učební plán SZŠ a VOŠ Nymburk</w:t>
            </w:r>
            <w:r w:rsidRPr="00FA2B9E">
              <w:rPr>
                <w:rStyle w:val="Znakapoznpodarou"/>
                <w:rFonts w:ascii="Times New Roman" w:hAnsi="Times New Roman" w:cs="Times New Roman"/>
                <w:sz w:val="24"/>
                <w:szCs w:val="24"/>
                <w:shd w:val="clear" w:color="auto" w:fill="FFFFFF"/>
              </w:rPr>
              <w:footnoteReference w:id="43"/>
            </w:r>
          </w:p>
        </w:tc>
      </w:tr>
      <w:tr w:rsidR="00AA3666" w:rsidTr="00AA3666">
        <w:tc>
          <w:tcPr>
            <w:tcW w:w="3510" w:type="dxa"/>
            <w:vMerge w:val="restart"/>
            <w:tcBorders>
              <w:top w:val="single" w:sz="12" w:space="0" w:color="auto"/>
              <w:left w:val="single" w:sz="12" w:space="0" w:color="auto"/>
              <w:bottom w:val="single" w:sz="12" w:space="0" w:color="auto"/>
              <w:right w:val="single" w:sz="4" w:space="0" w:color="auto"/>
            </w:tcBorders>
            <w:vAlign w:val="center"/>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Vyučovací předmět</w:t>
            </w:r>
          </w:p>
        </w:tc>
        <w:tc>
          <w:tcPr>
            <w:tcW w:w="4737" w:type="dxa"/>
            <w:gridSpan w:val="4"/>
            <w:tcBorders>
              <w:top w:val="single" w:sz="12"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Počet týdenních vyučovacích hodin v ročníku</w:t>
            </w:r>
          </w:p>
        </w:tc>
      </w:tr>
      <w:tr w:rsidR="00AA3666" w:rsidTr="00AA3666">
        <w:tc>
          <w:tcPr>
            <w:tcW w:w="0" w:type="auto"/>
            <w:vMerge/>
            <w:tcBorders>
              <w:top w:val="single" w:sz="12" w:space="0" w:color="auto"/>
              <w:left w:val="single" w:sz="12" w:space="0" w:color="auto"/>
              <w:bottom w:val="single" w:sz="12" w:space="0" w:color="auto"/>
              <w:right w:val="single" w:sz="4" w:space="0" w:color="auto"/>
            </w:tcBorders>
            <w:vAlign w:val="center"/>
            <w:hideMark/>
          </w:tcPr>
          <w:p w:rsidR="00AA3666" w:rsidRDefault="00AA3666" w:rsidP="00FA2B9E">
            <w:pPr>
              <w:ind w:firstLine="0"/>
              <w:jc w:val="center"/>
              <w:rPr>
                <w:rFonts w:ascii="Times New Roman" w:hAnsi="Times New Roman" w:cs="Times New Roman"/>
                <w:sz w:val="24"/>
                <w:szCs w:val="24"/>
                <w:shd w:val="clear" w:color="auto" w:fill="FFFFFF"/>
              </w:rPr>
            </w:pP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185" w:type="dxa"/>
            <w:tcBorders>
              <w:top w:val="single" w:sz="4" w:space="0" w:color="auto"/>
              <w:left w:val="single" w:sz="4" w:space="0" w:color="auto"/>
              <w:bottom w:val="single" w:sz="12"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r>
      <w:tr w:rsidR="00AA3666" w:rsidTr="00AA3666">
        <w:tc>
          <w:tcPr>
            <w:tcW w:w="3510" w:type="dxa"/>
            <w:tcBorders>
              <w:top w:val="single" w:sz="12"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Somatologie</w:t>
            </w:r>
          </w:p>
        </w:tc>
        <w:tc>
          <w:tcPr>
            <w:tcW w:w="1184" w:type="dxa"/>
            <w:tcBorders>
              <w:top w:val="single" w:sz="12"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1184" w:type="dxa"/>
            <w:tcBorders>
              <w:top w:val="single" w:sz="12"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12"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5" w:type="dxa"/>
            <w:tcBorders>
              <w:top w:val="single" w:sz="12"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Klinická propedeutika</w:t>
            </w:r>
          </w:p>
        </w:tc>
        <w:tc>
          <w:tcPr>
            <w:tcW w:w="1184" w:type="dxa"/>
            <w:tcBorders>
              <w:top w:val="single" w:sz="4" w:space="0" w:color="auto"/>
              <w:left w:val="single" w:sz="4" w:space="0" w:color="auto"/>
              <w:bottom w:val="single" w:sz="4" w:space="0" w:color="auto"/>
              <w:right w:val="single" w:sz="4" w:space="0" w:color="auto"/>
            </w:tcBorders>
          </w:tcPr>
          <w:p w:rsidR="00AA3666" w:rsidRDefault="00AA3666" w:rsidP="00FA2B9E">
            <w:pPr>
              <w:ind w:firstLine="0"/>
              <w:jc w:val="center"/>
              <w:rPr>
                <w:rFonts w:ascii="Times New Roman" w:hAnsi="Times New Roman" w:cs="Times New Roman"/>
                <w:sz w:val="24"/>
                <w:szCs w:val="24"/>
                <w:shd w:val="clear" w:color="auto" w:fill="FFFFFF"/>
              </w:rPr>
            </w:pP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Kapitoly z vnitřního lékařství</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Kapitoly z chirurgie</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Mikrobiologie, epidemiologie, hygiena</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Patologie</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AA3666" w:rsidTr="00AA3666">
        <w:tc>
          <w:tcPr>
            <w:tcW w:w="3510" w:type="dxa"/>
            <w:tcBorders>
              <w:top w:val="single" w:sz="4" w:space="0" w:color="auto"/>
              <w:left w:val="single" w:sz="12" w:space="0" w:color="auto"/>
              <w:bottom w:val="single" w:sz="4" w:space="0" w:color="auto"/>
              <w:right w:val="single" w:sz="4" w:space="0" w:color="auto"/>
            </w:tcBorders>
            <w:hideMark/>
          </w:tcPr>
          <w:p w:rsidR="00AA3666" w:rsidRDefault="00AA3666">
            <w:pPr>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Ošetřovatelství</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84" w:type="dxa"/>
            <w:tcBorders>
              <w:top w:val="single" w:sz="4" w:space="0" w:color="auto"/>
              <w:left w:val="single" w:sz="4" w:space="0" w:color="auto"/>
              <w:bottom w:val="single" w:sz="4" w:space="0" w:color="auto"/>
              <w:right w:val="single" w:sz="4" w:space="0" w:color="auto"/>
            </w:tcBorders>
            <w:hideMark/>
          </w:tcPr>
          <w:p w:rsidR="00AA3666" w:rsidRDefault="00AA3666" w:rsidP="00FA2B9E">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85" w:type="dxa"/>
            <w:tcBorders>
              <w:top w:val="single" w:sz="4" w:space="0" w:color="auto"/>
              <w:left w:val="single" w:sz="4" w:space="0" w:color="auto"/>
              <w:bottom w:val="single" w:sz="4" w:space="0" w:color="auto"/>
              <w:right w:val="single" w:sz="12" w:space="0" w:color="auto"/>
            </w:tcBorders>
            <w:hideMark/>
          </w:tcPr>
          <w:p w:rsidR="00AA3666" w:rsidRDefault="00AA3666" w:rsidP="00FA2B9E">
            <w:pPr>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AA3666" w:rsidTr="00AA3666">
        <w:tc>
          <w:tcPr>
            <w:tcW w:w="3510" w:type="dxa"/>
            <w:tcBorders>
              <w:top w:val="single" w:sz="4" w:space="0" w:color="auto"/>
              <w:left w:val="single" w:sz="12" w:space="0" w:color="auto"/>
              <w:bottom w:val="single" w:sz="12" w:space="0" w:color="auto"/>
              <w:right w:val="single" w:sz="4" w:space="0" w:color="auto"/>
            </w:tcBorders>
            <w:hideMark/>
          </w:tcPr>
          <w:p w:rsidR="00AA3666" w:rsidRDefault="00AA3666">
            <w:pPr>
              <w:ind w:firstLine="0"/>
              <w:jc w:val="both"/>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Ošetřovatelská péče</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w:t>
            </w:r>
          </w:p>
        </w:tc>
        <w:tc>
          <w:tcPr>
            <w:tcW w:w="1184" w:type="dxa"/>
            <w:tcBorders>
              <w:top w:val="single" w:sz="4" w:space="0" w:color="auto"/>
              <w:left w:val="single" w:sz="4" w:space="0" w:color="auto"/>
              <w:bottom w:val="single" w:sz="12" w:space="0" w:color="auto"/>
              <w:right w:val="single" w:sz="4" w:space="0" w:color="auto"/>
            </w:tcBorders>
            <w:hideMark/>
          </w:tcPr>
          <w:p w:rsidR="00AA3666" w:rsidRDefault="00AA3666" w:rsidP="00FA2B9E">
            <w:pPr>
              <w:ind w:firstLine="0"/>
              <w:jc w:val="cente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12</w:t>
            </w:r>
          </w:p>
        </w:tc>
        <w:tc>
          <w:tcPr>
            <w:tcW w:w="1185" w:type="dxa"/>
            <w:tcBorders>
              <w:top w:val="single" w:sz="4" w:space="0" w:color="auto"/>
              <w:left w:val="single" w:sz="4" w:space="0" w:color="auto"/>
              <w:bottom w:val="single" w:sz="12" w:space="0" w:color="auto"/>
              <w:right w:val="single" w:sz="12" w:space="0" w:color="auto"/>
            </w:tcBorders>
            <w:hideMark/>
          </w:tcPr>
          <w:p w:rsidR="00AA3666" w:rsidRDefault="00AA3666" w:rsidP="00FA2B9E">
            <w:pPr>
              <w:keepNext/>
              <w:ind w:firstLine="0"/>
              <w:jc w:val="cente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14</w:t>
            </w:r>
          </w:p>
        </w:tc>
      </w:tr>
    </w:tbl>
    <w:p w:rsidR="00E974D7" w:rsidRDefault="00E974D7" w:rsidP="00FA2B9E">
      <w:pPr>
        <w:spacing w:after="0"/>
        <w:ind w:firstLine="680"/>
        <w:rPr>
          <w:rFonts w:ascii="Times New Roman" w:hAnsi="Times New Roman" w:cs="Times New Roman"/>
          <w:sz w:val="24"/>
          <w:szCs w:val="24"/>
        </w:rPr>
      </w:pPr>
    </w:p>
    <w:p w:rsidR="00AA3666" w:rsidRPr="004735DD" w:rsidRDefault="00AA3666" w:rsidP="00FA2B9E">
      <w:pPr>
        <w:spacing w:after="0"/>
        <w:ind w:firstLine="680"/>
        <w:rPr>
          <w:rFonts w:ascii="Times New Roman" w:hAnsi="Times New Roman" w:cs="Times New Roman"/>
          <w:sz w:val="24"/>
          <w:szCs w:val="24"/>
        </w:rPr>
      </w:pPr>
      <w:r w:rsidRPr="004735DD">
        <w:rPr>
          <w:rFonts w:ascii="Times New Roman" w:hAnsi="Times New Roman" w:cs="Times New Roman"/>
          <w:sz w:val="24"/>
          <w:szCs w:val="24"/>
        </w:rPr>
        <w:t>I když RVP představují rámce, v nichž se může tvůrce ŠVP volně pohybovat, přesto podobu ŠVP omezují, mají normativní charakter. Mezi překážky při tvorbě ŠVP patří:</w:t>
      </w:r>
    </w:p>
    <w:p w:rsidR="00AA3666" w:rsidRPr="004735DD" w:rsidRDefault="00AA3666" w:rsidP="00684D2A">
      <w:pPr>
        <w:pStyle w:val="Odstavecseseznamem"/>
        <w:numPr>
          <w:ilvl w:val="0"/>
          <w:numId w:val="7"/>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klíčové, popř. odborné kompetence;</w:t>
      </w:r>
    </w:p>
    <w:p w:rsidR="00AA3666" w:rsidRPr="004735DD" w:rsidRDefault="00AA3666" w:rsidP="00684D2A">
      <w:pPr>
        <w:pStyle w:val="Odstavecseseznamem"/>
        <w:numPr>
          <w:ilvl w:val="0"/>
          <w:numId w:val="7"/>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výčet vzdělávacích oblastí, povinných průřezových témat;</w:t>
      </w:r>
    </w:p>
    <w:p w:rsidR="00AA3666" w:rsidRPr="004735DD" w:rsidRDefault="00AA3666" w:rsidP="00684D2A">
      <w:pPr>
        <w:pStyle w:val="Odstavecseseznamem"/>
        <w:numPr>
          <w:ilvl w:val="0"/>
          <w:numId w:val="7"/>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učební plán s povinnou a disponibilní časovou dotací;</w:t>
      </w:r>
    </w:p>
    <w:p w:rsidR="00AA3666" w:rsidRPr="004735DD" w:rsidRDefault="00AA3666" w:rsidP="00FA2B9E">
      <w:pPr>
        <w:pStyle w:val="Odstavecseseznamem"/>
        <w:numPr>
          <w:ilvl w:val="0"/>
          <w:numId w:val="7"/>
        </w:numPr>
        <w:spacing w:after="0" w:line="360" w:lineRule="auto"/>
        <w:ind w:left="357" w:hanging="357"/>
        <w:jc w:val="both"/>
        <w:rPr>
          <w:rFonts w:ascii="Times New Roman" w:hAnsi="Times New Roman" w:cs="Times New Roman"/>
          <w:sz w:val="24"/>
          <w:szCs w:val="24"/>
        </w:rPr>
      </w:pPr>
      <w:r w:rsidRPr="004735DD">
        <w:rPr>
          <w:rFonts w:ascii="Times New Roman" w:hAnsi="Times New Roman" w:cs="Times New Roman"/>
          <w:sz w:val="24"/>
          <w:szCs w:val="24"/>
        </w:rPr>
        <w:t>očekávané výstupy, prezentované jako závazné a měřitelné výsledky vzdělávání v podobě vědomostí, dovedností, postojů a hodnot.</w:t>
      </w:r>
      <w:r w:rsidRPr="004735DD">
        <w:rPr>
          <w:rStyle w:val="Znakapoznpodarou"/>
          <w:rFonts w:ascii="Times New Roman" w:hAnsi="Times New Roman" w:cs="Times New Roman"/>
          <w:sz w:val="24"/>
          <w:szCs w:val="24"/>
        </w:rPr>
        <w:footnoteReference w:id="44"/>
      </w:r>
    </w:p>
    <w:p w:rsidR="00AA3666" w:rsidRPr="004735DD" w:rsidRDefault="00AA3666" w:rsidP="00FA2B9E">
      <w:pPr>
        <w:spacing w:after="0"/>
        <w:ind w:firstLine="680"/>
        <w:rPr>
          <w:rFonts w:ascii="Times New Roman" w:hAnsi="Times New Roman" w:cs="Times New Roman"/>
          <w:sz w:val="24"/>
          <w:szCs w:val="24"/>
        </w:rPr>
      </w:pPr>
      <w:r w:rsidRPr="004735DD">
        <w:rPr>
          <w:rFonts w:ascii="Times New Roman" w:hAnsi="Times New Roman" w:cs="Times New Roman"/>
          <w:sz w:val="24"/>
          <w:szCs w:val="24"/>
        </w:rPr>
        <w:t xml:space="preserve">Hodnocení plnění školního vzdělávacího programu a jeho soulad s příslušným rámcovým vzdělávacím přísluší České školní inspekci. Školní vzdělávací program vydává ředitel školy, který zodpovídá za jeho zpracování a kvalitu. Tento dokument musí být veřejně přístupný. </w:t>
      </w:r>
    </w:p>
    <w:p w:rsidR="00AA3666" w:rsidRPr="004735DD" w:rsidRDefault="00AA3666" w:rsidP="00FA2B9E">
      <w:pPr>
        <w:spacing w:after="240"/>
        <w:ind w:firstLine="680"/>
        <w:rPr>
          <w:rFonts w:ascii="Times New Roman" w:hAnsi="Times New Roman" w:cs="Times New Roman"/>
          <w:sz w:val="24"/>
          <w:szCs w:val="24"/>
        </w:rPr>
      </w:pPr>
      <w:r w:rsidRPr="004735DD">
        <w:rPr>
          <w:rFonts w:ascii="Times New Roman" w:hAnsi="Times New Roman" w:cs="Times New Roman"/>
          <w:sz w:val="24"/>
          <w:szCs w:val="24"/>
        </w:rPr>
        <w:t>Školský zákon ukládá školám povinnost vzdělávat podle ŠVP nejpozději od 1. září, které následuje po uplynutí dvou let ode dne vydání příslušného RVP.</w:t>
      </w:r>
      <w:r w:rsidRPr="004735DD">
        <w:rPr>
          <w:rStyle w:val="Znakapoznpodarou"/>
          <w:rFonts w:ascii="Times New Roman" w:hAnsi="Times New Roman" w:cs="Times New Roman"/>
          <w:sz w:val="24"/>
          <w:szCs w:val="24"/>
        </w:rPr>
        <w:footnoteReference w:id="45"/>
      </w:r>
      <w:r w:rsidRPr="004735DD">
        <w:rPr>
          <w:rFonts w:ascii="Times New Roman" w:hAnsi="Times New Roman" w:cs="Times New Roman"/>
          <w:sz w:val="24"/>
          <w:szCs w:val="24"/>
        </w:rPr>
        <w:t xml:space="preserve"> Zahájení výuky škol podle školních vzdělávacích programů započalo v roce 2007. Rámcový vzdělávací program pro obor vzdělání zdravotnický asistent byl schválen 29. 5. 2008, podle školních vzdělávacích programů školy vyučují od 1. září 2010, zároveň končí vzdělávání podle učebních osnov</w:t>
      </w:r>
    </w:p>
    <w:p w:rsidR="00AA3666" w:rsidRPr="004735DD" w:rsidRDefault="00AA3666" w:rsidP="00AA3666">
      <w:pPr>
        <w:spacing w:after="240"/>
        <w:ind w:firstLine="0"/>
        <w:rPr>
          <w:rFonts w:ascii="Times New Roman" w:hAnsi="Times New Roman" w:cs="Times New Roman"/>
          <w:sz w:val="24"/>
          <w:szCs w:val="24"/>
        </w:rPr>
      </w:pPr>
    </w:p>
    <w:p w:rsidR="00AA3666" w:rsidRDefault="00AA3666" w:rsidP="00AA3666">
      <w:pPr>
        <w:spacing w:after="240"/>
        <w:ind w:firstLine="0"/>
        <w:rPr>
          <w:rFonts w:ascii="Times New Roman" w:hAnsi="Times New Roman" w:cs="Times New Roman"/>
          <w:sz w:val="24"/>
          <w:szCs w:val="24"/>
        </w:rPr>
      </w:pPr>
    </w:p>
    <w:p w:rsidR="00AA3666" w:rsidRDefault="00AA3666" w:rsidP="00AA3666">
      <w:pPr>
        <w:spacing w:after="240"/>
        <w:ind w:firstLine="0"/>
        <w:rPr>
          <w:rFonts w:ascii="Times New Roman" w:hAnsi="Times New Roman" w:cs="Times New Roman"/>
          <w:sz w:val="24"/>
          <w:szCs w:val="24"/>
        </w:rPr>
      </w:pPr>
    </w:p>
    <w:p w:rsidR="00AA3666" w:rsidRDefault="00AA3666" w:rsidP="00AA3666">
      <w:pPr>
        <w:spacing w:after="240"/>
        <w:ind w:firstLine="0"/>
        <w:rPr>
          <w:rFonts w:ascii="Times New Roman" w:hAnsi="Times New Roman" w:cs="Times New Roman"/>
          <w:sz w:val="24"/>
          <w:szCs w:val="24"/>
        </w:rPr>
      </w:pPr>
    </w:p>
    <w:p w:rsidR="00AA3666" w:rsidRDefault="00AA3666" w:rsidP="00AA3666">
      <w:pPr>
        <w:spacing w:after="240"/>
        <w:ind w:firstLine="0"/>
        <w:rPr>
          <w:rFonts w:ascii="Times New Roman" w:hAnsi="Times New Roman" w:cs="Times New Roman"/>
          <w:sz w:val="24"/>
          <w:szCs w:val="24"/>
        </w:rPr>
      </w:pPr>
    </w:p>
    <w:p w:rsidR="00E974D7" w:rsidRDefault="00E974D7" w:rsidP="00AA3666">
      <w:pPr>
        <w:spacing w:after="240"/>
        <w:ind w:firstLine="0"/>
        <w:rPr>
          <w:rFonts w:ascii="Times New Roman" w:hAnsi="Times New Roman" w:cs="Times New Roman"/>
          <w:sz w:val="24"/>
          <w:szCs w:val="24"/>
        </w:rPr>
      </w:pPr>
    </w:p>
    <w:p w:rsidR="00E974D7" w:rsidRDefault="00E974D7" w:rsidP="00AA3666">
      <w:pPr>
        <w:spacing w:after="240"/>
        <w:ind w:firstLine="0"/>
        <w:rPr>
          <w:rFonts w:ascii="Times New Roman" w:hAnsi="Times New Roman" w:cs="Times New Roman"/>
          <w:sz w:val="24"/>
          <w:szCs w:val="24"/>
        </w:rPr>
      </w:pPr>
    </w:p>
    <w:p w:rsidR="00AA3666" w:rsidRDefault="00AA3666" w:rsidP="00AA3666">
      <w:pPr>
        <w:spacing w:after="240"/>
        <w:ind w:firstLine="0"/>
        <w:rPr>
          <w:rFonts w:ascii="Times New Roman" w:hAnsi="Times New Roman" w:cs="Times New Roman"/>
          <w:sz w:val="24"/>
          <w:szCs w:val="24"/>
        </w:rPr>
      </w:pPr>
    </w:p>
    <w:p w:rsidR="00AA3666" w:rsidRDefault="00AA3666" w:rsidP="00AA3666">
      <w:pPr>
        <w:pStyle w:val="Nadpis1"/>
        <w:ind w:firstLine="0"/>
      </w:pPr>
      <w:bookmarkStart w:id="37" w:name="_Toc415416208"/>
      <w:bookmarkStart w:id="38" w:name="_Toc415416320"/>
      <w:r>
        <w:t>3 PRAKTICKÁ VÝUKA</w:t>
      </w:r>
      <w:bookmarkEnd w:id="37"/>
      <w:bookmarkEnd w:id="38"/>
    </w:p>
    <w:p w:rsidR="00AA3666" w:rsidRPr="004735DD" w:rsidRDefault="00AA3666" w:rsidP="00FA2B9E">
      <w:pPr>
        <w:spacing w:after="0"/>
        <w:ind w:firstLine="680"/>
        <w:rPr>
          <w:rFonts w:ascii="Times New Roman" w:hAnsi="Times New Roman" w:cs="Times New Roman"/>
          <w:sz w:val="24"/>
          <w:szCs w:val="24"/>
        </w:rPr>
      </w:pPr>
      <w:r w:rsidRPr="004735DD">
        <w:rPr>
          <w:rFonts w:ascii="Times New Roman" w:hAnsi="Times New Roman" w:cs="Times New Roman"/>
          <w:sz w:val="24"/>
          <w:szCs w:val="24"/>
        </w:rPr>
        <w:t>Vzdělávání ve střední škole se člení na teoretické a praktické vyučování a výchovu mimo vyučování.</w:t>
      </w:r>
      <w:r w:rsidRPr="004735DD">
        <w:rPr>
          <w:rStyle w:val="Znakapoznpodarou"/>
          <w:rFonts w:ascii="Times New Roman" w:hAnsi="Times New Roman" w:cs="Times New Roman"/>
          <w:sz w:val="24"/>
          <w:szCs w:val="24"/>
        </w:rPr>
        <w:footnoteReference w:id="46"/>
      </w:r>
      <w:r w:rsidRPr="004735DD">
        <w:rPr>
          <w:rFonts w:ascii="Times New Roman" w:hAnsi="Times New Roman" w:cs="Times New Roman"/>
          <w:sz w:val="24"/>
          <w:szCs w:val="24"/>
        </w:rPr>
        <w:t xml:space="preserve"> Klíčovou složkou ve vzdělávání zdravotnických asistentů je výuka praktická, která probíhá v předmětech ošetřovatelství, ošetřování nemocných a odborná praxe. Cílem praktické výuky je zvládnutí ošetřovatelských postupů, dovednost plánovat, poskytovat a vyhodnocovat ošetřovatelskou péči, komunikovat s pacienty a jejich blízkými a pracovat v týmu. Žáci při ní získávají odborné kompetence nutné pro výkon jejich povolání.</w:t>
      </w:r>
    </w:p>
    <w:p w:rsidR="00AA3666" w:rsidRPr="00B61658" w:rsidRDefault="00AA3666" w:rsidP="00B61658">
      <w:pPr>
        <w:pStyle w:val="Nadpis2"/>
        <w:ind w:firstLine="0"/>
      </w:pPr>
      <w:bookmarkStart w:id="39" w:name="_Toc415416209"/>
      <w:bookmarkStart w:id="40" w:name="_Toc415416321"/>
      <w:r w:rsidRPr="00B61658">
        <w:t>3.1 Právní předpisy upravující praktické vyučování</w:t>
      </w:r>
      <w:bookmarkEnd w:id="39"/>
      <w:bookmarkEnd w:id="40"/>
    </w:p>
    <w:p w:rsidR="00AA3666" w:rsidRPr="004735DD" w:rsidRDefault="00AA3666" w:rsidP="00FA2B9E">
      <w:pPr>
        <w:spacing w:after="0"/>
        <w:ind w:firstLine="680"/>
        <w:rPr>
          <w:rFonts w:ascii="Times New Roman" w:hAnsi="Times New Roman" w:cs="Times New Roman"/>
          <w:sz w:val="24"/>
          <w:szCs w:val="24"/>
        </w:rPr>
      </w:pPr>
      <w:r w:rsidRPr="004735DD">
        <w:rPr>
          <w:rFonts w:ascii="Times New Roman" w:hAnsi="Times New Roman" w:cs="Times New Roman"/>
          <w:sz w:val="24"/>
          <w:szCs w:val="24"/>
        </w:rPr>
        <w:t xml:space="preserve">Organizaci, průběh a podmínky praktického vyučování upravuje několik právních norem:   </w:t>
      </w:r>
    </w:p>
    <w:p w:rsidR="00AA3666" w:rsidRPr="004735DD" w:rsidRDefault="00AA3666" w:rsidP="00684D2A">
      <w:pPr>
        <w:pStyle w:val="Odstavecseseznamem"/>
        <w:numPr>
          <w:ilvl w:val="0"/>
          <w:numId w:val="8"/>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Zákon č. 561/2004 Sb., o předškolním, základním, středním, vyšším odborném a jiném vzdělávání (školský zákon), v platném znění</w:t>
      </w:r>
    </w:p>
    <w:p w:rsidR="00AA3666" w:rsidRPr="004735DD" w:rsidRDefault="00AA3666" w:rsidP="00684D2A">
      <w:pPr>
        <w:pStyle w:val="Odstavecseseznamem"/>
        <w:numPr>
          <w:ilvl w:val="0"/>
          <w:numId w:val="9"/>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vymezuje praktické vyučování a jeho druhy,</w:t>
      </w:r>
    </w:p>
    <w:p w:rsidR="00AA3666" w:rsidRPr="004735DD" w:rsidRDefault="00AA3666" w:rsidP="00684D2A">
      <w:pPr>
        <w:pStyle w:val="Odstavecseseznamem"/>
        <w:numPr>
          <w:ilvl w:val="0"/>
          <w:numId w:val="9"/>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vymezuje místo a dobu konání praktického vyučování,</w:t>
      </w:r>
    </w:p>
    <w:p w:rsidR="00AA3666" w:rsidRPr="004735DD" w:rsidRDefault="00AA3666" w:rsidP="00684D2A">
      <w:pPr>
        <w:pStyle w:val="Odstavecseseznamem"/>
        <w:numPr>
          <w:ilvl w:val="0"/>
          <w:numId w:val="9"/>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vymezuje vztah žáka k osobě, u které žák koná praktické vyučování,</w:t>
      </w:r>
    </w:p>
    <w:p w:rsidR="00AA3666" w:rsidRPr="004735DD" w:rsidRDefault="00AA3666" w:rsidP="00684D2A">
      <w:pPr>
        <w:pStyle w:val="Odstavecseseznamem"/>
        <w:numPr>
          <w:ilvl w:val="0"/>
          <w:numId w:val="9"/>
        </w:numPr>
        <w:spacing w:after="240" w:line="360" w:lineRule="auto"/>
        <w:ind w:left="714" w:hanging="357"/>
        <w:jc w:val="both"/>
        <w:rPr>
          <w:rFonts w:ascii="Times New Roman" w:hAnsi="Times New Roman" w:cs="Times New Roman"/>
          <w:sz w:val="24"/>
          <w:szCs w:val="24"/>
        </w:rPr>
      </w:pPr>
      <w:r w:rsidRPr="004735DD">
        <w:rPr>
          <w:rFonts w:ascii="Times New Roman" w:hAnsi="Times New Roman" w:cs="Times New Roman"/>
          <w:sz w:val="24"/>
          <w:szCs w:val="24"/>
        </w:rPr>
        <w:t>vymezuje povinnost ředitele jako osoby, která odpovídá za soulad poskytovaného praktického vyučování se školským zákonem a vzdělávacími programy.</w:t>
      </w:r>
    </w:p>
    <w:p w:rsidR="00AA3666" w:rsidRPr="004735DD" w:rsidRDefault="00AA3666" w:rsidP="00684D2A">
      <w:pPr>
        <w:pStyle w:val="Odstavecseseznamem"/>
        <w:numPr>
          <w:ilvl w:val="0"/>
          <w:numId w:val="8"/>
        </w:numPr>
        <w:spacing w:after="240" w:line="360" w:lineRule="auto"/>
        <w:jc w:val="both"/>
        <w:rPr>
          <w:rFonts w:ascii="Times New Roman" w:hAnsi="Times New Roman" w:cs="Times New Roman"/>
          <w:sz w:val="24"/>
          <w:szCs w:val="24"/>
        </w:rPr>
      </w:pPr>
      <w:r w:rsidRPr="004735DD">
        <w:rPr>
          <w:rFonts w:ascii="Times New Roman" w:hAnsi="Times New Roman" w:cs="Times New Roman"/>
          <w:sz w:val="24"/>
          <w:szCs w:val="24"/>
        </w:rPr>
        <w:t>Vyhláška č. 374/2006, kterou se mění vyhláška č. 13/2005 Sb., o středním vzdělávání a vzdělávání v konzervatoři, v platném znění</w:t>
      </w:r>
    </w:p>
    <w:p w:rsidR="00AA3666" w:rsidRPr="004735DD" w:rsidRDefault="00AA3666" w:rsidP="00684D2A">
      <w:pPr>
        <w:pStyle w:val="Odstavecseseznamem"/>
        <w:numPr>
          <w:ilvl w:val="0"/>
          <w:numId w:val="10"/>
        </w:numPr>
        <w:spacing w:after="240" w:line="360" w:lineRule="auto"/>
        <w:jc w:val="both"/>
        <w:rPr>
          <w:rFonts w:ascii="Times New Roman" w:hAnsi="Times New Roman" w:cs="Times New Roman"/>
          <w:sz w:val="24"/>
          <w:szCs w:val="24"/>
        </w:rPr>
      </w:pPr>
      <w:r w:rsidRPr="004735DD">
        <w:rPr>
          <w:rFonts w:ascii="Times New Roman" w:hAnsi="Times New Roman" w:cs="Times New Roman"/>
          <w:sz w:val="24"/>
          <w:szCs w:val="24"/>
        </w:rPr>
        <w:t>vymezuje pravidla pro dělení tříd na skupiny při praktickém vyučování,</w:t>
      </w:r>
    </w:p>
    <w:p w:rsidR="00AA3666" w:rsidRPr="004735DD" w:rsidRDefault="00AA3666" w:rsidP="00684D2A">
      <w:pPr>
        <w:pStyle w:val="Odstavecseseznamem"/>
        <w:numPr>
          <w:ilvl w:val="0"/>
          <w:numId w:val="10"/>
        </w:numPr>
        <w:spacing w:after="240" w:line="360" w:lineRule="auto"/>
        <w:jc w:val="both"/>
        <w:rPr>
          <w:rFonts w:ascii="Times New Roman" w:hAnsi="Times New Roman" w:cs="Times New Roman"/>
          <w:sz w:val="24"/>
          <w:szCs w:val="24"/>
        </w:rPr>
      </w:pPr>
      <w:r w:rsidRPr="004735DD">
        <w:rPr>
          <w:rFonts w:ascii="Times New Roman" w:hAnsi="Times New Roman" w:cs="Times New Roman"/>
          <w:sz w:val="24"/>
          <w:szCs w:val="24"/>
        </w:rPr>
        <w:t>vymezuje časové celky a pravidelnost konání praktického vyučování,</w:t>
      </w:r>
    </w:p>
    <w:p w:rsidR="00AA3666" w:rsidRPr="004735DD" w:rsidRDefault="00AA3666" w:rsidP="00684D2A">
      <w:pPr>
        <w:pStyle w:val="Odstavecseseznamem"/>
        <w:numPr>
          <w:ilvl w:val="0"/>
          <w:numId w:val="10"/>
        </w:numPr>
        <w:spacing w:after="240" w:line="360" w:lineRule="auto"/>
        <w:jc w:val="both"/>
        <w:rPr>
          <w:rFonts w:ascii="Times New Roman" w:hAnsi="Times New Roman" w:cs="Times New Roman"/>
          <w:sz w:val="24"/>
          <w:szCs w:val="24"/>
        </w:rPr>
      </w:pPr>
      <w:r w:rsidRPr="004735DD">
        <w:rPr>
          <w:rFonts w:ascii="Times New Roman" w:hAnsi="Times New Roman" w:cs="Times New Roman"/>
          <w:sz w:val="24"/>
          <w:szCs w:val="24"/>
        </w:rPr>
        <w:t>vymezuje místo konání praxe,</w:t>
      </w:r>
    </w:p>
    <w:p w:rsidR="00AA3666" w:rsidRPr="004735DD" w:rsidRDefault="00AA3666" w:rsidP="00684D2A">
      <w:pPr>
        <w:pStyle w:val="Odstavecseseznamem"/>
        <w:numPr>
          <w:ilvl w:val="0"/>
          <w:numId w:val="10"/>
        </w:numPr>
        <w:spacing w:after="240" w:line="360" w:lineRule="auto"/>
        <w:jc w:val="both"/>
        <w:rPr>
          <w:rFonts w:ascii="Times New Roman" w:hAnsi="Times New Roman" w:cs="Times New Roman"/>
          <w:sz w:val="24"/>
          <w:szCs w:val="24"/>
        </w:rPr>
      </w:pPr>
      <w:r w:rsidRPr="004735DD">
        <w:rPr>
          <w:rFonts w:ascii="Times New Roman" w:hAnsi="Times New Roman" w:cs="Times New Roman"/>
          <w:sz w:val="24"/>
          <w:szCs w:val="24"/>
        </w:rPr>
        <w:t>vymezuje náležitosti smlouvy o praktickém vyučování,</w:t>
      </w:r>
    </w:p>
    <w:p w:rsidR="00AA3666" w:rsidRPr="004735DD" w:rsidRDefault="00AA3666" w:rsidP="00684D2A">
      <w:pPr>
        <w:pStyle w:val="Odstavecseseznamem"/>
        <w:numPr>
          <w:ilvl w:val="0"/>
          <w:numId w:val="10"/>
        </w:numPr>
        <w:spacing w:after="240" w:line="360" w:lineRule="auto"/>
        <w:jc w:val="both"/>
        <w:rPr>
          <w:rFonts w:ascii="Times New Roman" w:hAnsi="Times New Roman" w:cs="Times New Roman"/>
          <w:sz w:val="24"/>
          <w:szCs w:val="24"/>
        </w:rPr>
      </w:pPr>
      <w:r w:rsidRPr="004735DD">
        <w:rPr>
          <w:rFonts w:ascii="Times New Roman" w:hAnsi="Times New Roman" w:cs="Times New Roman"/>
          <w:sz w:val="24"/>
          <w:szCs w:val="24"/>
        </w:rPr>
        <w:t>vymezuje osoby vyučující praktické vyučování,</w:t>
      </w:r>
    </w:p>
    <w:p w:rsidR="00FA2B9E" w:rsidRDefault="00AA3666" w:rsidP="00E974D7">
      <w:pPr>
        <w:pStyle w:val="Odstavecseseznamem"/>
        <w:numPr>
          <w:ilvl w:val="0"/>
          <w:numId w:val="10"/>
        </w:numPr>
        <w:spacing w:after="240" w:line="360" w:lineRule="auto"/>
        <w:ind w:left="714" w:hanging="357"/>
        <w:jc w:val="both"/>
        <w:rPr>
          <w:rFonts w:ascii="Times New Roman" w:hAnsi="Times New Roman" w:cs="Times New Roman"/>
          <w:sz w:val="24"/>
          <w:szCs w:val="24"/>
        </w:rPr>
      </w:pPr>
      <w:r w:rsidRPr="004735DD">
        <w:rPr>
          <w:rFonts w:ascii="Times New Roman" w:hAnsi="Times New Roman" w:cs="Times New Roman"/>
          <w:sz w:val="24"/>
          <w:szCs w:val="24"/>
        </w:rPr>
        <w:t>vymezuje povinnost ředitele určit organizační uspořádání praxe.</w:t>
      </w:r>
    </w:p>
    <w:p w:rsidR="00E974D7" w:rsidRDefault="00E974D7" w:rsidP="00E974D7">
      <w:pPr>
        <w:pStyle w:val="Odstavecseseznamem"/>
        <w:spacing w:after="240" w:line="360" w:lineRule="auto"/>
        <w:ind w:left="714"/>
        <w:jc w:val="both"/>
        <w:rPr>
          <w:rFonts w:ascii="Times New Roman" w:hAnsi="Times New Roman" w:cs="Times New Roman"/>
          <w:sz w:val="24"/>
          <w:szCs w:val="24"/>
        </w:rPr>
      </w:pPr>
    </w:p>
    <w:p w:rsidR="00E974D7" w:rsidRDefault="00E974D7" w:rsidP="00E974D7">
      <w:pPr>
        <w:pStyle w:val="Odstavecseseznamem"/>
        <w:spacing w:after="240" w:line="360" w:lineRule="auto"/>
        <w:ind w:left="714"/>
        <w:jc w:val="both"/>
        <w:rPr>
          <w:rFonts w:ascii="Times New Roman" w:hAnsi="Times New Roman" w:cs="Times New Roman"/>
          <w:sz w:val="24"/>
          <w:szCs w:val="24"/>
        </w:rPr>
      </w:pPr>
    </w:p>
    <w:p w:rsidR="00E974D7" w:rsidRPr="00E974D7" w:rsidRDefault="00E974D7" w:rsidP="00E974D7">
      <w:pPr>
        <w:pStyle w:val="Odstavecseseznamem"/>
        <w:spacing w:after="240" w:line="360" w:lineRule="auto"/>
        <w:ind w:left="714"/>
        <w:jc w:val="both"/>
        <w:rPr>
          <w:rFonts w:ascii="Times New Roman" w:hAnsi="Times New Roman" w:cs="Times New Roman"/>
          <w:sz w:val="24"/>
          <w:szCs w:val="24"/>
        </w:rPr>
      </w:pPr>
    </w:p>
    <w:p w:rsidR="00AA3666" w:rsidRPr="004735DD" w:rsidRDefault="00AA3666" w:rsidP="00684D2A">
      <w:pPr>
        <w:pStyle w:val="Odstavecseseznamem"/>
        <w:numPr>
          <w:ilvl w:val="0"/>
          <w:numId w:val="8"/>
        </w:numPr>
        <w:spacing w:after="240" w:line="360" w:lineRule="auto"/>
        <w:jc w:val="both"/>
        <w:rPr>
          <w:rFonts w:ascii="Times New Roman" w:hAnsi="Times New Roman" w:cs="Times New Roman"/>
          <w:sz w:val="24"/>
          <w:szCs w:val="24"/>
        </w:rPr>
      </w:pPr>
      <w:r w:rsidRPr="004735DD">
        <w:rPr>
          <w:rFonts w:ascii="Times New Roman" w:hAnsi="Times New Roman" w:cs="Times New Roman"/>
          <w:sz w:val="24"/>
          <w:szCs w:val="24"/>
        </w:rPr>
        <w:t>Zákon č. 262/2006 Sb., zákoník práce, v platném znění</w:t>
      </w:r>
    </w:p>
    <w:p w:rsidR="00AA3666" w:rsidRPr="004735DD" w:rsidRDefault="00AA3666" w:rsidP="00684D2A">
      <w:pPr>
        <w:pStyle w:val="Odstavecseseznamem"/>
        <w:numPr>
          <w:ilvl w:val="0"/>
          <w:numId w:val="11"/>
        </w:numPr>
        <w:spacing w:after="240" w:line="360" w:lineRule="auto"/>
        <w:jc w:val="both"/>
        <w:rPr>
          <w:rFonts w:ascii="Times New Roman" w:hAnsi="Times New Roman" w:cs="Times New Roman"/>
          <w:sz w:val="24"/>
          <w:szCs w:val="24"/>
        </w:rPr>
      </w:pPr>
      <w:r w:rsidRPr="004735DD">
        <w:rPr>
          <w:rFonts w:ascii="Times New Roman" w:hAnsi="Times New Roman" w:cs="Times New Roman"/>
          <w:sz w:val="24"/>
          <w:szCs w:val="24"/>
        </w:rPr>
        <w:t>upravuje pracovní dobu, BOZP,</w:t>
      </w:r>
    </w:p>
    <w:p w:rsidR="00AA3666" w:rsidRPr="004735DD" w:rsidRDefault="00AA3666" w:rsidP="00FA2B9E">
      <w:pPr>
        <w:pStyle w:val="Odstavecseseznamem"/>
        <w:numPr>
          <w:ilvl w:val="0"/>
          <w:numId w:val="11"/>
        </w:numPr>
        <w:spacing w:after="0" w:line="360" w:lineRule="auto"/>
        <w:ind w:left="714" w:hanging="357"/>
        <w:jc w:val="both"/>
        <w:rPr>
          <w:rFonts w:ascii="Times New Roman" w:hAnsi="Times New Roman" w:cs="Times New Roman"/>
          <w:sz w:val="24"/>
          <w:szCs w:val="24"/>
        </w:rPr>
      </w:pPr>
      <w:r w:rsidRPr="004735DD">
        <w:rPr>
          <w:rFonts w:ascii="Times New Roman" w:hAnsi="Times New Roman" w:cs="Times New Roman"/>
          <w:sz w:val="24"/>
          <w:szCs w:val="24"/>
        </w:rPr>
        <w:t xml:space="preserve">upravuje otázky související s odpovědností za škodu způsobenou žákovi nebo žákem při praktickém vyučování. </w:t>
      </w:r>
    </w:p>
    <w:p w:rsidR="00AA3666" w:rsidRPr="004735DD" w:rsidRDefault="00AA3666" w:rsidP="00AA3666">
      <w:pPr>
        <w:spacing w:after="0"/>
        <w:ind w:firstLine="0"/>
        <w:rPr>
          <w:rFonts w:ascii="Times New Roman" w:hAnsi="Times New Roman" w:cs="Times New Roman"/>
          <w:sz w:val="24"/>
          <w:szCs w:val="24"/>
        </w:rPr>
      </w:pPr>
      <w:r w:rsidRPr="004735DD">
        <w:rPr>
          <w:rFonts w:ascii="Times New Roman" w:hAnsi="Times New Roman" w:cs="Times New Roman"/>
          <w:sz w:val="24"/>
          <w:szCs w:val="24"/>
        </w:rPr>
        <w:t xml:space="preserve">Problematiku odborné praxe ve zdravotnických zařízeních dále upravuje: </w:t>
      </w:r>
    </w:p>
    <w:p w:rsidR="00AA3666" w:rsidRPr="004735DD" w:rsidRDefault="00AA3666" w:rsidP="00684D2A">
      <w:pPr>
        <w:pStyle w:val="Odstavecseseznamem"/>
        <w:numPr>
          <w:ilvl w:val="0"/>
          <w:numId w:val="12"/>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 xml:space="preserve">Zákon č. 258/2000 Sb., o ochraně veřejného zdraví;  </w:t>
      </w:r>
    </w:p>
    <w:p w:rsidR="00AA3666" w:rsidRPr="004735DD" w:rsidRDefault="00AA3666" w:rsidP="00684D2A">
      <w:pPr>
        <w:pStyle w:val="Odstavecseseznamem"/>
        <w:numPr>
          <w:ilvl w:val="0"/>
          <w:numId w:val="12"/>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 xml:space="preserve">Zákon č. 372/2011 Sb., o zdravotních službách a podmínkách jejich poskytování (zákon o zdravotních službách) a </w:t>
      </w:r>
    </w:p>
    <w:p w:rsidR="00AA3666" w:rsidRPr="004735DD" w:rsidRDefault="00AA3666" w:rsidP="00684D2A">
      <w:pPr>
        <w:pStyle w:val="Odstavecseseznamem"/>
        <w:numPr>
          <w:ilvl w:val="0"/>
          <w:numId w:val="12"/>
        </w:numPr>
        <w:spacing w:after="240" w:line="360" w:lineRule="auto"/>
        <w:ind w:left="357" w:hanging="357"/>
        <w:jc w:val="both"/>
        <w:rPr>
          <w:rFonts w:ascii="Times New Roman" w:hAnsi="Times New Roman" w:cs="Times New Roman"/>
          <w:sz w:val="24"/>
          <w:szCs w:val="24"/>
        </w:rPr>
      </w:pPr>
      <w:r w:rsidRPr="004735DD">
        <w:rPr>
          <w:rFonts w:ascii="Times New Roman" w:hAnsi="Times New Roman" w:cs="Times New Roman"/>
          <w:sz w:val="24"/>
          <w:szCs w:val="24"/>
        </w:rPr>
        <w:t>Zákon; č. 373/2011 Sb., o specifických zdravotních službách.</w:t>
      </w:r>
    </w:p>
    <w:p w:rsidR="00AA3666" w:rsidRPr="00B61658" w:rsidRDefault="00AA3666" w:rsidP="00B61658">
      <w:pPr>
        <w:pStyle w:val="Nadpis2"/>
        <w:ind w:firstLine="0"/>
      </w:pPr>
      <w:bookmarkStart w:id="41" w:name="_Toc415416210"/>
      <w:bookmarkStart w:id="42" w:name="_Toc415416322"/>
      <w:r w:rsidRPr="00B61658">
        <w:t>3.2 Druhy praktického vyučování</w:t>
      </w:r>
      <w:bookmarkEnd w:id="41"/>
      <w:bookmarkEnd w:id="42"/>
    </w:p>
    <w:p w:rsidR="00AA3666" w:rsidRPr="004735DD" w:rsidRDefault="00AA3666" w:rsidP="00FA2B9E">
      <w:pPr>
        <w:spacing w:after="0"/>
        <w:ind w:firstLine="680"/>
        <w:rPr>
          <w:rFonts w:ascii="Times New Roman" w:hAnsi="Times New Roman" w:cs="Times New Roman"/>
          <w:sz w:val="24"/>
          <w:szCs w:val="24"/>
        </w:rPr>
      </w:pPr>
      <w:r w:rsidRPr="004735DD">
        <w:rPr>
          <w:rFonts w:ascii="Times New Roman" w:hAnsi="Times New Roman" w:cs="Times New Roman"/>
          <w:sz w:val="24"/>
          <w:szCs w:val="24"/>
        </w:rPr>
        <w:t xml:space="preserve">Podle jednotlivých oborů vzdělání se praktické vyučování člení na odborný výcvik, cvičení, učební praxi a odbornou nebo uměleckou praxi a sportovní přípravu. Praktické vyučování zdravotnických asistentů probíhá formou cvičení a odborné praxe. </w:t>
      </w:r>
    </w:p>
    <w:p w:rsidR="00AA3666" w:rsidRPr="004735DD" w:rsidRDefault="00AA3666" w:rsidP="00FA2B9E">
      <w:pPr>
        <w:spacing w:after="0"/>
        <w:ind w:firstLine="680"/>
        <w:rPr>
          <w:rFonts w:ascii="Times New Roman" w:hAnsi="Times New Roman" w:cs="Times New Roman"/>
          <w:sz w:val="24"/>
          <w:szCs w:val="24"/>
        </w:rPr>
      </w:pPr>
      <w:r w:rsidRPr="004735DD">
        <w:rPr>
          <w:rFonts w:ascii="Times New Roman" w:hAnsi="Times New Roman" w:cs="Times New Roman"/>
          <w:sz w:val="24"/>
          <w:szCs w:val="24"/>
        </w:rPr>
        <w:t>Podle vyhlášky o středním vzdělávání a vzdělávání v konzervatoři se cvičení realizuje jako součást předmětů nebo samostatný předmět. Žáci si při něm ověřují a prohlubují teoretické poznatky, nacvičují a získávají příslušné dovednosti.</w:t>
      </w:r>
      <w:r w:rsidRPr="004735DD">
        <w:rPr>
          <w:rStyle w:val="Znakapoznpodarou"/>
          <w:rFonts w:ascii="Times New Roman" w:hAnsi="Times New Roman" w:cs="Times New Roman"/>
          <w:sz w:val="24"/>
          <w:szCs w:val="24"/>
        </w:rPr>
        <w:footnoteReference w:id="47"/>
      </w:r>
      <w:r w:rsidRPr="004735DD">
        <w:rPr>
          <w:rFonts w:ascii="Times New Roman" w:hAnsi="Times New Roman" w:cs="Times New Roman"/>
          <w:sz w:val="24"/>
          <w:szCs w:val="24"/>
        </w:rPr>
        <w:t xml:space="preserve"> </w:t>
      </w:r>
    </w:p>
    <w:p w:rsidR="00AA3666" w:rsidRPr="004735DD" w:rsidRDefault="00AA3666" w:rsidP="00FA2B9E">
      <w:pPr>
        <w:spacing w:after="0"/>
        <w:ind w:firstLine="680"/>
        <w:rPr>
          <w:rFonts w:ascii="Times New Roman" w:hAnsi="Times New Roman" w:cs="Times New Roman"/>
          <w:sz w:val="24"/>
          <w:szCs w:val="24"/>
        </w:rPr>
      </w:pPr>
      <w:r w:rsidRPr="004735DD">
        <w:rPr>
          <w:rFonts w:ascii="Times New Roman" w:hAnsi="Times New Roman" w:cs="Times New Roman"/>
          <w:sz w:val="24"/>
          <w:szCs w:val="24"/>
        </w:rPr>
        <w:t>Žáci oboru zdravotnický asistent absolvují formou cvičení výuku v předmětu ošetřovatelství, formou odborné praxe je koncipován předmět ošetřování nemocných a také souvislá odborná praxe.</w:t>
      </w:r>
    </w:p>
    <w:p w:rsidR="00AA3666" w:rsidRPr="00B61658" w:rsidRDefault="00AA3666" w:rsidP="00B61658">
      <w:pPr>
        <w:pStyle w:val="Nadpis2"/>
        <w:ind w:firstLine="0"/>
      </w:pPr>
      <w:bookmarkStart w:id="43" w:name="_Toc415416211"/>
      <w:bookmarkStart w:id="44" w:name="_Toc415416323"/>
      <w:r w:rsidRPr="00B61658">
        <w:t>3.3 Počet žáků při praktickém vyučování</w:t>
      </w:r>
      <w:bookmarkEnd w:id="43"/>
      <w:bookmarkEnd w:id="44"/>
    </w:p>
    <w:p w:rsidR="00AA3666" w:rsidRPr="004735DD" w:rsidRDefault="00AA3666" w:rsidP="00FA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680"/>
        <w:rPr>
          <w:rFonts w:ascii="Times New Roman" w:hAnsi="Times New Roman" w:cs="Times New Roman"/>
          <w:sz w:val="24"/>
          <w:szCs w:val="24"/>
        </w:rPr>
      </w:pPr>
      <w:r w:rsidRPr="004735DD">
        <w:rPr>
          <w:rFonts w:ascii="Times New Roman" w:eastAsia="Times New Roman" w:hAnsi="Times New Roman" w:cs="Times New Roman"/>
          <w:color w:val="000000"/>
          <w:sz w:val="24"/>
          <w:szCs w:val="24"/>
          <w:lang w:eastAsia="cs-CZ"/>
        </w:rPr>
        <w:t>Žáci se při praktickém vyučování dělí na skupiny, toto dělení je v kompetenci ředitele školy a upravuje ho vyhláška o středním</w:t>
      </w:r>
      <w:r w:rsidRPr="004735DD">
        <w:rPr>
          <w:rFonts w:ascii="Times New Roman" w:hAnsi="Times New Roman" w:cs="Times New Roman"/>
          <w:sz w:val="24"/>
          <w:szCs w:val="24"/>
        </w:rPr>
        <w:t xml:space="preserve"> vzdělávání a vzdělávání v konzervatoři. Výuka se organizuje vždy tak, aby vznikl co nejmenší počet skupin, přičemž musí být dodržena zásada zohledňující efektivitu vzdělávacího procesu z hlediska stanovených cílů vzdělávání a z hlediska ekonomického. Ředitel je rovněž povinen zohlednit požadavky na bezpečnost a ochranu zdraví žáků.</w:t>
      </w:r>
      <w:r w:rsidRPr="004735DD">
        <w:rPr>
          <w:rStyle w:val="Znakapoznpodarou"/>
          <w:rFonts w:ascii="Times New Roman" w:hAnsi="Times New Roman" w:cs="Times New Roman"/>
          <w:sz w:val="24"/>
          <w:szCs w:val="24"/>
        </w:rPr>
        <w:footnoteReference w:id="48"/>
      </w:r>
      <w:r w:rsidRPr="004735DD">
        <w:rPr>
          <w:rFonts w:ascii="Times New Roman" w:hAnsi="Times New Roman" w:cs="Times New Roman"/>
          <w:sz w:val="24"/>
          <w:szCs w:val="24"/>
        </w:rPr>
        <w:t xml:space="preserve"> Nejvyšší počet žáků ve skupině na jednoho učitele odborného výcviku je vymezen v příloze č. 1 nařízení vlády o soustavě oboru vzdělání v základním, středním a vyšším odborném</w:t>
      </w:r>
      <w:r>
        <w:rPr>
          <w:rFonts w:ascii="Times New Roman" w:hAnsi="Times New Roman" w:cs="Times New Roman"/>
          <w:sz w:val="24"/>
          <w:szCs w:val="24"/>
        </w:rPr>
        <w:t xml:space="preserve"> </w:t>
      </w:r>
      <w:r w:rsidRPr="004735DD">
        <w:rPr>
          <w:rFonts w:ascii="Times New Roman" w:hAnsi="Times New Roman" w:cs="Times New Roman"/>
          <w:sz w:val="24"/>
          <w:szCs w:val="24"/>
        </w:rPr>
        <w:t>vzdělávání, v tomto právním předpisu však není přesně stanoven počet žáků na jednoho učitele při praktickém vyučování oboru zdravotnický asistent.</w:t>
      </w:r>
    </w:p>
    <w:p w:rsidR="00AA3666" w:rsidRPr="00E974D7" w:rsidRDefault="00AA3666" w:rsidP="00E974D7">
      <w:pPr>
        <w:pStyle w:val="Nadpis2"/>
        <w:ind w:firstLine="0"/>
      </w:pPr>
      <w:bookmarkStart w:id="45" w:name="_Toc415416212"/>
      <w:bookmarkStart w:id="46" w:name="_Toc415416324"/>
      <w:r w:rsidRPr="00E974D7">
        <w:t>3.4 Denní délka praktického vyučování</w:t>
      </w:r>
      <w:bookmarkEnd w:id="45"/>
      <w:bookmarkEnd w:id="46"/>
    </w:p>
    <w:p w:rsidR="00AA3666" w:rsidRPr="004735DD" w:rsidRDefault="00AA3666" w:rsidP="00FA2B9E">
      <w:pPr>
        <w:spacing w:after="0"/>
        <w:ind w:firstLine="680"/>
        <w:rPr>
          <w:rFonts w:ascii="Times New Roman" w:hAnsi="Times New Roman" w:cs="Times New Roman"/>
          <w:sz w:val="24"/>
          <w:szCs w:val="24"/>
        </w:rPr>
      </w:pPr>
      <w:r w:rsidRPr="004735DD">
        <w:rPr>
          <w:rFonts w:ascii="Times New Roman" w:eastAsia="Calibri" w:hAnsi="Times New Roman" w:cs="Times New Roman"/>
          <w:sz w:val="24"/>
          <w:szCs w:val="24"/>
        </w:rPr>
        <w:t>V souladu s</w:t>
      </w:r>
      <w:r w:rsidRPr="004735DD">
        <w:rPr>
          <w:rFonts w:ascii="Times New Roman" w:hAnsi="Times New Roman" w:cs="Times New Roman"/>
          <w:sz w:val="24"/>
          <w:szCs w:val="24"/>
        </w:rPr>
        <w:t xml:space="preserve">e </w:t>
      </w:r>
      <w:r w:rsidRPr="004735DD">
        <w:rPr>
          <w:rFonts w:ascii="Times New Roman" w:eastAsia="Calibri" w:hAnsi="Times New Roman" w:cs="Times New Roman"/>
          <w:sz w:val="24"/>
          <w:szCs w:val="24"/>
        </w:rPr>
        <w:t> zákoník</w:t>
      </w:r>
      <w:r w:rsidRPr="004735DD">
        <w:rPr>
          <w:rFonts w:ascii="Times New Roman" w:hAnsi="Times New Roman" w:cs="Times New Roman"/>
          <w:sz w:val="24"/>
          <w:szCs w:val="24"/>
        </w:rPr>
        <w:t xml:space="preserve">em </w:t>
      </w:r>
      <w:r w:rsidRPr="004735DD">
        <w:rPr>
          <w:rFonts w:ascii="Times New Roman" w:eastAsia="Calibri" w:hAnsi="Times New Roman" w:cs="Times New Roman"/>
          <w:sz w:val="24"/>
          <w:szCs w:val="24"/>
        </w:rPr>
        <w:t>práce</w:t>
      </w:r>
      <w:r w:rsidRPr="004735DD">
        <w:rPr>
          <w:rFonts w:ascii="Times New Roman" w:hAnsi="Times New Roman" w:cs="Times New Roman"/>
          <w:sz w:val="24"/>
          <w:szCs w:val="24"/>
        </w:rPr>
        <w:t xml:space="preserve"> nesmí u zaměstnanců mladších 18 let pracovní doba překročit 30 hodin týdně, v jednotlivých pracovních dnech pak nesmí přesáhnout 6</w:t>
      </w:r>
      <w:r w:rsidRPr="004735DD">
        <w:rPr>
          <w:rFonts w:ascii="Times New Roman" w:eastAsia="Calibri" w:hAnsi="Times New Roman" w:cs="Times New Roman"/>
          <w:sz w:val="24"/>
          <w:szCs w:val="24"/>
        </w:rPr>
        <w:t xml:space="preserve"> h</w:t>
      </w:r>
      <w:r w:rsidRPr="004735DD">
        <w:rPr>
          <w:rFonts w:ascii="Times New Roman" w:hAnsi="Times New Roman" w:cs="Times New Roman"/>
          <w:sz w:val="24"/>
          <w:szCs w:val="24"/>
        </w:rPr>
        <w:t>odin.</w:t>
      </w:r>
      <w:r w:rsidRPr="004735DD">
        <w:rPr>
          <w:rStyle w:val="Znakapoznpodarou"/>
          <w:rFonts w:ascii="Times New Roman" w:hAnsi="Times New Roman" w:cs="Times New Roman"/>
          <w:sz w:val="24"/>
          <w:szCs w:val="24"/>
        </w:rPr>
        <w:footnoteReference w:id="49"/>
      </w:r>
      <w:r w:rsidRPr="004735DD">
        <w:rPr>
          <w:rFonts w:ascii="Times New Roman" w:eastAsia="Calibri" w:hAnsi="Times New Roman" w:cs="Times New Roman"/>
          <w:sz w:val="24"/>
          <w:szCs w:val="24"/>
        </w:rPr>
        <w:t xml:space="preserve"> </w:t>
      </w:r>
      <w:r w:rsidRPr="004735DD">
        <w:rPr>
          <w:rFonts w:ascii="Times New Roman" w:hAnsi="Times New Roman" w:cs="Times New Roman"/>
          <w:sz w:val="24"/>
          <w:szCs w:val="24"/>
        </w:rPr>
        <w:t>Vyhláška o středním vzdělávání a vzdělávání v konzervatoři pak upravuje denní délku praktické výuky na maximálně 7 vyučovacích hodin, v 1. ročníku potom na nejvýše 6 vyučovacích hodin. Dopolední vyučování může začít nejdříve v 7 hodin a odpolední vyučování musí skončit nejpozději ve 20 hodin. V odůvodněných případech může ředitel školy posunout začátek výuky na 6 hodin a konec na 22 hodin.</w:t>
      </w:r>
      <w:r w:rsidRPr="004735DD">
        <w:rPr>
          <w:rStyle w:val="Znakapoznpodarou"/>
          <w:rFonts w:ascii="Times New Roman" w:hAnsi="Times New Roman" w:cs="Times New Roman"/>
          <w:sz w:val="24"/>
          <w:szCs w:val="24"/>
        </w:rPr>
        <w:footnoteReference w:id="50"/>
      </w:r>
    </w:p>
    <w:p w:rsidR="00AA3666" w:rsidRPr="00E974D7" w:rsidRDefault="00AA3666" w:rsidP="00E974D7">
      <w:pPr>
        <w:pStyle w:val="Nadpis2"/>
        <w:ind w:firstLine="0"/>
      </w:pPr>
      <w:bookmarkStart w:id="47" w:name="_Toc415416213"/>
      <w:bookmarkStart w:id="48" w:name="_Toc415416325"/>
      <w:r w:rsidRPr="00E974D7">
        <w:t>3.5 Místo konání praktického vyučování</w:t>
      </w:r>
      <w:bookmarkEnd w:id="47"/>
      <w:bookmarkEnd w:id="48"/>
    </w:p>
    <w:p w:rsidR="00AA3666" w:rsidRPr="004735DD" w:rsidRDefault="00AA3666" w:rsidP="00FA2B9E">
      <w:pPr>
        <w:spacing w:after="0"/>
        <w:ind w:firstLine="680"/>
        <w:rPr>
          <w:rFonts w:ascii="Times New Roman" w:hAnsi="Times New Roman" w:cs="Times New Roman"/>
          <w:sz w:val="24"/>
          <w:szCs w:val="24"/>
        </w:rPr>
      </w:pPr>
      <w:r w:rsidRPr="004735DD">
        <w:rPr>
          <w:rFonts w:ascii="Times New Roman" w:hAnsi="Times New Roman" w:cs="Times New Roman"/>
          <w:sz w:val="24"/>
          <w:szCs w:val="24"/>
        </w:rPr>
        <w:t xml:space="preserve">Místo konání praktického vyučování má vliv na to, které subjekty vstupují do právního vztahu k žákovi.  </w:t>
      </w:r>
    </w:p>
    <w:p w:rsidR="00AA3666" w:rsidRPr="004735DD" w:rsidRDefault="00AA3666" w:rsidP="00FA2B9E">
      <w:pPr>
        <w:spacing w:after="0"/>
        <w:ind w:firstLine="680"/>
        <w:rPr>
          <w:rFonts w:ascii="Times New Roman" w:hAnsi="Times New Roman" w:cs="Times New Roman"/>
          <w:sz w:val="24"/>
          <w:szCs w:val="24"/>
        </w:rPr>
      </w:pPr>
      <w:r w:rsidRPr="004735DD">
        <w:rPr>
          <w:rFonts w:ascii="Times New Roman" w:hAnsi="Times New Roman" w:cs="Times New Roman"/>
          <w:sz w:val="24"/>
          <w:szCs w:val="24"/>
        </w:rPr>
        <w:t xml:space="preserve">Podle školského zákona probíhá praktické vyučování žáků středních škol ve školách a školských zařízeních nebo na pracovištích fyzických nebo právnických osob, které mají oprávnění k činnosti související s daným oborem vzdělání. </w:t>
      </w:r>
    </w:p>
    <w:p w:rsidR="00AA3666" w:rsidRPr="004735DD" w:rsidRDefault="00AA3666" w:rsidP="00FA2B9E">
      <w:pPr>
        <w:spacing w:after="0"/>
        <w:ind w:firstLine="680"/>
        <w:rPr>
          <w:rFonts w:ascii="Times New Roman" w:hAnsi="Times New Roman" w:cs="Times New Roman"/>
          <w:sz w:val="24"/>
          <w:szCs w:val="24"/>
        </w:rPr>
      </w:pPr>
      <w:r w:rsidRPr="004735DD">
        <w:rPr>
          <w:rFonts w:ascii="Times New Roman" w:hAnsi="Times New Roman" w:cs="Times New Roman"/>
          <w:sz w:val="24"/>
          <w:szCs w:val="24"/>
        </w:rPr>
        <w:t>Jestliže je praktické vyučování realizováno ve škole, jde o praktické vyučování poskytované žákům této školy, a to v právním vztahu mezi žákem a právnickou osobou vykonávající činnost školy založené rozhodnutím ředitele školy o přijetí ke vzdělávání. U jiné fyzické nebo právnické osoby se praktické vyučování uskutečňuje na základě smlouvy o obsahu, rozsahu a podmínkách praktického vyučování</w:t>
      </w:r>
      <w:r w:rsidRPr="004735DD">
        <w:rPr>
          <w:rStyle w:val="Znakapoznpodarou"/>
          <w:rFonts w:ascii="Times New Roman" w:hAnsi="Times New Roman" w:cs="Times New Roman"/>
          <w:sz w:val="24"/>
          <w:szCs w:val="24"/>
        </w:rPr>
        <w:footnoteReference w:id="51"/>
      </w:r>
      <w:r w:rsidRPr="004735DD">
        <w:rPr>
          <w:rFonts w:ascii="Times New Roman" w:hAnsi="Times New Roman" w:cs="Times New Roman"/>
          <w:sz w:val="24"/>
          <w:szCs w:val="24"/>
        </w:rPr>
        <w:t>, která obsahuje zejména tyto náležitosti:</w:t>
      </w:r>
    </w:p>
    <w:p w:rsidR="00AA3666" w:rsidRPr="004735DD" w:rsidRDefault="00AA3666" w:rsidP="00684D2A">
      <w:pPr>
        <w:pStyle w:val="Odstavecseseznamem"/>
        <w:numPr>
          <w:ilvl w:val="0"/>
          <w:numId w:val="13"/>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druh činností, které žáci při praktickém vyučování budou vykonávat;</w:t>
      </w:r>
    </w:p>
    <w:p w:rsidR="00AA3666" w:rsidRPr="004735DD" w:rsidRDefault="00AA3666" w:rsidP="00684D2A">
      <w:pPr>
        <w:pStyle w:val="Odstavecseseznamem"/>
        <w:numPr>
          <w:ilvl w:val="0"/>
          <w:numId w:val="13"/>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místo konání praktického vyučování;</w:t>
      </w:r>
    </w:p>
    <w:p w:rsidR="00AA3666" w:rsidRPr="004735DD" w:rsidRDefault="00AA3666" w:rsidP="00684D2A">
      <w:pPr>
        <w:pStyle w:val="Odstavecseseznamem"/>
        <w:numPr>
          <w:ilvl w:val="0"/>
          <w:numId w:val="13"/>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časový rozvrh praktického vyučování, jeho délku a den jeho zahájení;</w:t>
      </w:r>
    </w:p>
    <w:p w:rsidR="00AA3666" w:rsidRPr="004735DD" w:rsidRDefault="00AA3666" w:rsidP="00684D2A">
      <w:pPr>
        <w:pStyle w:val="Odstavecseseznamem"/>
        <w:numPr>
          <w:ilvl w:val="0"/>
          <w:numId w:val="13"/>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počet žáků, kteří se zúčastňují praktického vyučování;</w:t>
      </w:r>
    </w:p>
    <w:p w:rsidR="00AA3666" w:rsidRPr="004735DD" w:rsidRDefault="00AA3666" w:rsidP="00684D2A">
      <w:pPr>
        <w:pStyle w:val="Odstavecseseznamem"/>
        <w:numPr>
          <w:ilvl w:val="0"/>
          <w:numId w:val="13"/>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opatření k zajištění bezpečnosti a ochrany zdraví při praktickém vyučování, včetně ochranných opatření, která musí být přijata, zejména s uvedením osobních ochranných pracovních prostředků;</w:t>
      </w:r>
    </w:p>
    <w:p w:rsidR="00AA3666" w:rsidRPr="004735DD" w:rsidRDefault="00AA3666" w:rsidP="00684D2A">
      <w:pPr>
        <w:pStyle w:val="Odstavecseseznamem"/>
        <w:numPr>
          <w:ilvl w:val="0"/>
          <w:numId w:val="13"/>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podmínky spolupráce pověřeného zaměstnance právnické osoby vykonávající činnost školy a zaměstnance fyzické nebo právnické osoby při organizaci a řízení praktického vyučování na pracovištích fyzických nebo právnických osob.</w:t>
      </w:r>
      <w:r w:rsidRPr="004735DD">
        <w:rPr>
          <w:rStyle w:val="Znakapoznpodarou"/>
          <w:rFonts w:ascii="Times New Roman" w:hAnsi="Times New Roman" w:cs="Times New Roman"/>
          <w:sz w:val="24"/>
          <w:szCs w:val="24"/>
        </w:rPr>
        <w:footnoteReference w:id="52"/>
      </w:r>
    </w:p>
    <w:p w:rsidR="00AA3666" w:rsidRPr="004735DD" w:rsidRDefault="00AA3666" w:rsidP="00FA2B9E">
      <w:pPr>
        <w:spacing w:after="0"/>
        <w:ind w:firstLine="0"/>
        <w:rPr>
          <w:rFonts w:ascii="Times New Roman" w:hAnsi="Times New Roman" w:cs="Times New Roman"/>
          <w:sz w:val="24"/>
          <w:szCs w:val="24"/>
        </w:rPr>
      </w:pPr>
      <w:r w:rsidRPr="004735DD">
        <w:rPr>
          <w:rFonts w:ascii="Times New Roman" w:hAnsi="Times New Roman" w:cs="Times New Roman"/>
          <w:sz w:val="24"/>
          <w:szCs w:val="24"/>
        </w:rPr>
        <w:t xml:space="preserve">Důležitou náležitostí smlouvy je stanovení druhu činností, které má žák u jiné osoby vykonávat. </w:t>
      </w:r>
    </w:p>
    <w:p w:rsidR="00AA3666" w:rsidRPr="004735DD" w:rsidRDefault="00AA3666" w:rsidP="00FA2B9E">
      <w:pPr>
        <w:spacing w:after="240"/>
        <w:ind w:firstLine="680"/>
        <w:rPr>
          <w:rFonts w:ascii="Times New Roman" w:hAnsi="Times New Roman" w:cs="Times New Roman"/>
          <w:sz w:val="24"/>
          <w:szCs w:val="24"/>
        </w:rPr>
      </w:pPr>
      <w:r w:rsidRPr="004735DD">
        <w:rPr>
          <w:rFonts w:ascii="Times New Roman" w:hAnsi="Times New Roman" w:cs="Times New Roman"/>
          <w:sz w:val="24"/>
          <w:szCs w:val="24"/>
        </w:rPr>
        <w:t>Zdravotnické školy sjednávají smlouvy o obsahu a rozsahu praktického vyučování a podmínkách se zdravotnickými zařízeními, ve kterých se uskutečňuje praktická výuka jejich žáků. V těchto smlouvách se mimo jiné smluvní strany zavazují ke vzájemné spolupráci při vzdělávání žáků, připravující se na výkon povolání zdravotnického asistenta a garantují vytvoření potřebných personálních a materiálních podmínek a zabezpečení výchovně, odborně, zdravotně a bezpečnostně vyhovujícího prostředí. Smlouvy bývají sjednávány na dobu určitou.</w:t>
      </w:r>
    </w:p>
    <w:p w:rsidR="00AA3666" w:rsidRPr="00E974D7" w:rsidRDefault="00AA3666" w:rsidP="00E974D7">
      <w:pPr>
        <w:pStyle w:val="Nadpis2"/>
        <w:ind w:firstLine="0"/>
      </w:pPr>
      <w:bookmarkStart w:id="49" w:name="_Toc415416214"/>
      <w:bookmarkStart w:id="50" w:name="_Toc415416326"/>
      <w:r w:rsidRPr="00E974D7">
        <w:t>3.6 Vyučující praktického vyučování</w:t>
      </w:r>
      <w:bookmarkEnd w:id="49"/>
      <w:bookmarkEnd w:id="50"/>
    </w:p>
    <w:p w:rsidR="00AA3666" w:rsidRPr="004735DD" w:rsidRDefault="00AA3666" w:rsidP="00FA2B9E">
      <w:pPr>
        <w:spacing w:after="0"/>
        <w:ind w:firstLine="680"/>
        <w:rPr>
          <w:rFonts w:ascii="Times New Roman" w:hAnsi="Times New Roman" w:cs="Times New Roman"/>
          <w:sz w:val="24"/>
          <w:szCs w:val="24"/>
        </w:rPr>
      </w:pPr>
      <w:r w:rsidRPr="004735DD">
        <w:rPr>
          <w:rFonts w:ascii="Times New Roman" w:eastAsia="Calibri" w:hAnsi="Times New Roman" w:cs="Times New Roman"/>
          <w:sz w:val="24"/>
          <w:szCs w:val="24"/>
        </w:rPr>
        <w:t>Vyučujícími pra</w:t>
      </w:r>
      <w:r w:rsidRPr="004735DD">
        <w:rPr>
          <w:rFonts w:ascii="Times New Roman" w:hAnsi="Times New Roman" w:cs="Times New Roman"/>
          <w:sz w:val="24"/>
          <w:szCs w:val="24"/>
        </w:rPr>
        <w:t xml:space="preserve">ktického vyučování jsou podle zákona o pedagogických pracovnících </w:t>
      </w:r>
      <w:r w:rsidRPr="004735DD">
        <w:rPr>
          <w:rFonts w:ascii="Times New Roman" w:eastAsia="Calibri" w:hAnsi="Times New Roman" w:cs="Times New Roman"/>
          <w:sz w:val="24"/>
          <w:szCs w:val="24"/>
        </w:rPr>
        <w:t xml:space="preserve">učitelé odborných předmětů </w:t>
      </w:r>
      <w:r w:rsidRPr="004735DD">
        <w:rPr>
          <w:rFonts w:ascii="Times New Roman" w:hAnsi="Times New Roman" w:cs="Times New Roman"/>
          <w:sz w:val="24"/>
          <w:szCs w:val="24"/>
        </w:rPr>
        <w:t xml:space="preserve">střední školy a učitelé praktického vyučování střední školy. </w:t>
      </w:r>
    </w:p>
    <w:p w:rsidR="00AA3666" w:rsidRPr="004735DD" w:rsidRDefault="00AA3666" w:rsidP="000B0E85">
      <w:pPr>
        <w:spacing w:after="0"/>
        <w:ind w:firstLine="680"/>
        <w:rPr>
          <w:rFonts w:ascii="Times New Roman" w:hAnsi="Times New Roman" w:cs="Times New Roman"/>
          <w:sz w:val="24"/>
          <w:szCs w:val="24"/>
        </w:rPr>
      </w:pPr>
      <w:r w:rsidRPr="004735DD">
        <w:rPr>
          <w:rFonts w:ascii="Times New Roman" w:hAnsi="Times New Roman" w:cs="Times New Roman"/>
          <w:sz w:val="24"/>
          <w:szCs w:val="24"/>
        </w:rPr>
        <w:t>U odborné kvalifikace učitelů odborných předmětů je vyžadováno vysokoškolské vzdělání v magisterském studijním programu zaměřeném na přípravu učitelů odborných předmětů. Učitelky odborných předmětů na středních zdravotnických školách jsou absolventkami vysokoškolského studia ve studijních programech a studijních oborech psychologie – péče o nemocné, pedagogika – ošetřovatelství, pedagogika – péče o nemocné, péče o nemocné nebo učitelství odborných předmětů pro střední zdravotnické školy. Odborné předměty mohou také vyučovat absolventi magisterského studia, které odpovídá charakteru vyučovaného předmětu, v tomto případě tedy absolventi studijního programu ošetřovatelství. Tito učitelé musí dále vystudovat doplňující studium pedagogiky ve vysokoškolských studijních a</w:t>
      </w:r>
      <w:r>
        <w:rPr>
          <w:rFonts w:ascii="Times New Roman" w:hAnsi="Times New Roman" w:cs="Times New Roman"/>
          <w:sz w:val="24"/>
          <w:szCs w:val="24"/>
        </w:rPr>
        <w:t xml:space="preserve"> </w:t>
      </w:r>
      <w:r w:rsidRPr="004735DD">
        <w:rPr>
          <w:rFonts w:ascii="Times New Roman" w:hAnsi="Times New Roman" w:cs="Times New Roman"/>
          <w:sz w:val="24"/>
          <w:szCs w:val="24"/>
        </w:rPr>
        <w:t>vzdělávacích programech nebo v akreditovaných programech dalšího vzdělávání pedagogických pracovníků v minimálním rozsahu 120 hodin.</w:t>
      </w:r>
    </w:p>
    <w:p w:rsidR="00AA3666" w:rsidRPr="004735DD" w:rsidRDefault="00AA3666" w:rsidP="000B0E85">
      <w:pPr>
        <w:spacing w:after="240"/>
        <w:ind w:firstLine="680"/>
        <w:rPr>
          <w:rFonts w:ascii="Times New Roman" w:hAnsi="Times New Roman" w:cs="Times New Roman"/>
          <w:sz w:val="24"/>
          <w:szCs w:val="24"/>
        </w:rPr>
      </w:pPr>
      <w:r w:rsidRPr="004735DD">
        <w:rPr>
          <w:rFonts w:ascii="Times New Roman" w:hAnsi="Times New Roman" w:cs="Times New Roman"/>
          <w:sz w:val="24"/>
          <w:szCs w:val="24"/>
        </w:rPr>
        <w:t>Pro učitele praktického vyučování je postačující střední vzdělání s maturitní zkouškou v oboru vzdělání, který odpovídá charakteru vyučovaného předmětu, doplněném vzděláním v programu celoživotního vzdělávání uskutečňovanou vysokou školou a zaměřeném na přípravu učitelů středních škol. Pokud má praxi v oboru v délce 3 let, může být tento program nahrazen studiem pedagogiky opět v minimálním rozsahu 120 hodin.</w:t>
      </w:r>
      <w:r w:rsidRPr="004735DD">
        <w:rPr>
          <w:rStyle w:val="Znakapoznpodarou"/>
          <w:rFonts w:ascii="Times New Roman" w:hAnsi="Times New Roman" w:cs="Times New Roman"/>
          <w:sz w:val="24"/>
          <w:szCs w:val="24"/>
        </w:rPr>
        <w:footnoteReference w:id="53"/>
      </w:r>
      <w:r w:rsidRPr="004735DD">
        <w:rPr>
          <w:rFonts w:ascii="Times New Roman" w:hAnsi="Times New Roman" w:cs="Times New Roman"/>
          <w:sz w:val="24"/>
          <w:szCs w:val="24"/>
        </w:rPr>
        <w:t xml:space="preserve"> Učitelky praktického vyučování, které probíhá ve zdravotnických zařízeních, musí mít podle zákona č. 96/2004 Sb., o nelékařských zdravotnických povoláních Osvědčení k výkonu povolání bez odborného dohledu. </w:t>
      </w:r>
    </w:p>
    <w:p w:rsidR="00AA3666" w:rsidRPr="00E974D7" w:rsidRDefault="00AA3666" w:rsidP="00E974D7">
      <w:pPr>
        <w:pStyle w:val="Nadpis2"/>
        <w:ind w:firstLine="0"/>
      </w:pPr>
      <w:bookmarkStart w:id="51" w:name="_Toc415416215"/>
      <w:bookmarkStart w:id="52" w:name="_Toc415416327"/>
      <w:r w:rsidRPr="00E974D7">
        <w:t>3.7 BOZP při praktickém vyučování</w:t>
      </w:r>
      <w:bookmarkEnd w:id="51"/>
      <w:bookmarkEnd w:id="52"/>
    </w:p>
    <w:p w:rsidR="00AA3666" w:rsidRPr="004735DD" w:rsidRDefault="00AA3666" w:rsidP="000B0E85">
      <w:pPr>
        <w:pStyle w:val="Zkladntext31"/>
        <w:spacing w:before="0" w:line="360" w:lineRule="auto"/>
        <w:ind w:firstLine="680"/>
        <w:rPr>
          <w:szCs w:val="24"/>
        </w:rPr>
      </w:pPr>
      <w:r w:rsidRPr="004735DD">
        <w:rPr>
          <w:szCs w:val="24"/>
        </w:rPr>
        <w:t>Podle bezpečnostních předpisů musí být v každém školním roce několikrát provedeno poučení žáků o bezpečném chování při činnostech ve škole i mimo školu. Výuka v odborných učebnách se řídí vnitřními provozními řády těchto učeben, se kterými jsou žáci na začátku školního roku seznámeni.</w:t>
      </w:r>
    </w:p>
    <w:p w:rsidR="00AA3666" w:rsidRPr="004735DD" w:rsidRDefault="00AA3666" w:rsidP="000B0E85">
      <w:pPr>
        <w:spacing w:after="0"/>
        <w:ind w:firstLine="680"/>
        <w:rPr>
          <w:rFonts w:ascii="Times New Roman" w:hAnsi="Times New Roman" w:cs="Times New Roman"/>
          <w:sz w:val="24"/>
          <w:szCs w:val="24"/>
        </w:rPr>
      </w:pPr>
      <w:r w:rsidRPr="004735DD">
        <w:rPr>
          <w:rFonts w:ascii="Times New Roman" w:hAnsi="Times New Roman" w:cs="Times New Roman"/>
          <w:sz w:val="24"/>
          <w:szCs w:val="24"/>
        </w:rPr>
        <w:t>V oblasti bezpečnosti a ochrany zdraví při práci se na žáky při praktickém vyučování vztahují rovněž některá ustanovení zákoníku práce. Obecně platí, že za bezpečnost žáka při výkonu praktického vyučování na pracovišti fyzické a právnické osoby zodpovídá právě zaměstnavatel, u něhož je toto praktické vyučování vykonáváno. Vždy před zahájením praktického vyučování a odborné praxe zajišťují zdravotnická zařízení, ve kterých probíhá praktické vyučování seznámení žáků a pedagogických pracovníků s předpisy o bezpečnosti a ochraně zdraví při práci, o požární ochraně, s hygienickými a protiepidemickými předpisy k zajištění prevence nozokomiálních nákaz. O tomto proškolení je proveden zápis s podpisy všech zúčastněných. Dále jsou žáci a učitelky proškoleny vrchními sestrami před vstupem na jednotlivá oddělení.</w:t>
      </w:r>
    </w:p>
    <w:p w:rsidR="00AA3666" w:rsidRPr="004735DD" w:rsidRDefault="00AA3666" w:rsidP="000B0E85">
      <w:pPr>
        <w:spacing w:after="240"/>
        <w:ind w:firstLine="680"/>
        <w:rPr>
          <w:rFonts w:ascii="Times New Roman" w:hAnsi="Times New Roman" w:cs="Times New Roman"/>
          <w:sz w:val="24"/>
          <w:szCs w:val="24"/>
        </w:rPr>
      </w:pPr>
      <w:r w:rsidRPr="004735DD">
        <w:rPr>
          <w:rFonts w:ascii="Times New Roman" w:hAnsi="Times New Roman" w:cs="Times New Roman"/>
          <w:sz w:val="24"/>
          <w:szCs w:val="24"/>
        </w:rPr>
        <w:t>Žákům jsou školou poskytnuty osobní ochranné pracovní prostředky, tedy pracovní oděv a obuv. Za poskytnutí těchto pracovních prostředků nelze po žácích požadovat úhradu. Ostatní ochranné pracovní pomůcky potřebné k výkonu činnosti poskytují při praxi zdravotnická zařízení.</w:t>
      </w:r>
    </w:p>
    <w:p w:rsidR="00AA3666" w:rsidRPr="00E974D7" w:rsidRDefault="00AA3666" w:rsidP="00E974D7">
      <w:pPr>
        <w:pStyle w:val="Nadpis2"/>
        <w:ind w:firstLine="0"/>
      </w:pPr>
      <w:bookmarkStart w:id="53" w:name="_Toc415416216"/>
      <w:bookmarkStart w:id="54" w:name="_Toc415416328"/>
      <w:r w:rsidRPr="00E974D7">
        <w:t>3.8 Odpovědnost za škodu</w:t>
      </w:r>
      <w:bookmarkEnd w:id="53"/>
      <w:bookmarkEnd w:id="54"/>
      <w:r w:rsidRPr="00E974D7">
        <w:t xml:space="preserve"> </w:t>
      </w:r>
    </w:p>
    <w:p w:rsidR="00AA3666" w:rsidRDefault="00AA3666" w:rsidP="000B0E85">
      <w:pPr>
        <w:spacing w:after="0"/>
        <w:ind w:firstLine="680"/>
        <w:rPr>
          <w:rFonts w:ascii="Times New Roman" w:hAnsi="Times New Roman" w:cs="Times New Roman"/>
          <w:sz w:val="24"/>
          <w:szCs w:val="24"/>
        </w:rPr>
      </w:pPr>
      <w:r>
        <w:rPr>
          <w:rFonts w:ascii="Times New Roman" w:hAnsi="Times New Roman" w:cs="Times New Roman"/>
          <w:sz w:val="24"/>
          <w:szCs w:val="24"/>
        </w:rPr>
        <w:t xml:space="preserve">Dalším ustanovením zákoníku práce vztahujícím se k praktickému vyučování je odpovědnost za škodu způsobenou žákům při praktickém vyučování nebo naopak způsobenou žáky při praktickém vyučování. </w:t>
      </w:r>
    </w:p>
    <w:p w:rsidR="00AA3666" w:rsidRDefault="00AA3666" w:rsidP="000B0E85">
      <w:pPr>
        <w:spacing w:after="0"/>
        <w:ind w:firstLine="680"/>
        <w:rPr>
          <w:rFonts w:ascii="Times New Roman" w:hAnsi="Times New Roman" w:cs="Times New Roman"/>
          <w:sz w:val="24"/>
          <w:szCs w:val="24"/>
        </w:rPr>
      </w:pPr>
      <w:r>
        <w:rPr>
          <w:rFonts w:ascii="Times New Roman" w:hAnsi="Times New Roman" w:cs="Times New Roman"/>
          <w:sz w:val="24"/>
          <w:szCs w:val="24"/>
        </w:rPr>
        <w:t>Za škodu, která vznikla žákům při praktickém vyučování, zodpovídá právnická osoba, u níž se vyučování uskutečňovalo. Žák tedy uplatňuje nárok na náhradu škody u zdravotnického zařízení (§ 391 odst. 3 zákoníku práce). Žáci odpovídají právnické sobě, na jejichž pracovištích se uskutečňuje praktické vyučování, za škodu, kterou jí způsobili při praktickém vyučování nebo v přímé souvislosti s ním. Pokud tedy žák způsobí škodu při praktickém vyučování zdravotnickému zařízení, odpovídá za ni tomuto zařízení (§ 391 odst. 1 zákoníku práce).</w:t>
      </w:r>
      <w:r w:rsidRPr="000B0E85">
        <w:rPr>
          <w:rStyle w:val="Znakapoznpodarou"/>
          <w:rFonts w:ascii="Times New Roman" w:hAnsi="Times New Roman" w:cs="Times New Roman"/>
          <w:sz w:val="24"/>
          <w:szCs w:val="24"/>
        </w:rPr>
        <w:footnoteReference w:id="54"/>
      </w:r>
      <w:r>
        <w:rPr>
          <w:rFonts w:ascii="Times New Roman" w:hAnsi="Times New Roman" w:cs="Times New Roman"/>
          <w:sz w:val="24"/>
          <w:szCs w:val="24"/>
        </w:rPr>
        <w:t xml:space="preserve"> Může však nastat situace, kdy žák způsobí </w:t>
      </w:r>
      <w:r>
        <w:rPr>
          <w:rFonts w:ascii="Times New Roman" w:eastAsia="Calibri" w:hAnsi="Times New Roman" w:cs="Times New Roman"/>
          <w:sz w:val="24"/>
          <w:szCs w:val="24"/>
        </w:rPr>
        <w:t>škodu pacientovi, za tuto škodu pak odpovídá zdravotnické zařízení, v jehož péči se pacient při vzniku škody nacházel.</w:t>
      </w:r>
      <w:r w:rsidRPr="000B0E85">
        <w:rPr>
          <w:rStyle w:val="Znakapoznpodarou"/>
          <w:rFonts w:ascii="Times New Roman" w:eastAsia="Calibri" w:hAnsi="Times New Roman" w:cs="Times New Roman"/>
          <w:sz w:val="24"/>
          <w:szCs w:val="24"/>
        </w:rPr>
        <w:footnoteReference w:id="55"/>
      </w:r>
    </w:p>
    <w:p w:rsidR="00AA3666" w:rsidRDefault="00AA3666" w:rsidP="000B0E85">
      <w:pPr>
        <w:spacing w:after="240"/>
        <w:ind w:firstLine="680"/>
        <w:rPr>
          <w:rFonts w:ascii="Times New Roman" w:hAnsi="Times New Roman" w:cs="Times New Roman"/>
          <w:sz w:val="24"/>
          <w:szCs w:val="24"/>
        </w:rPr>
      </w:pPr>
      <w:r>
        <w:rPr>
          <w:rFonts w:ascii="Times New Roman" w:hAnsi="Times New Roman" w:cs="Times New Roman"/>
          <w:sz w:val="24"/>
          <w:szCs w:val="24"/>
        </w:rPr>
        <w:t>Z výše uvedeného vyplývá povinnost žáků a pedagogických pracovníků sjednat si pojištění odpovědnosti za škodu způsobenou v rámci praktického vyučování, žáky pojišťuje škola hromadně.</w:t>
      </w:r>
    </w:p>
    <w:p w:rsidR="00AA3666" w:rsidRPr="004735DD" w:rsidRDefault="00AA3666" w:rsidP="004735DD">
      <w:pPr>
        <w:pStyle w:val="Nadpis2"/>
        <w:ind w:firstLine="0"/>
        <w:rPr>
          <w:szCs w:val="28"/>
        </w:rPr>
      </w:pPr>
      <w:bookmarkStart w:id="55" w:name="_Toc415416217"/>
      <w:bookmarkStart w:id="56" w:name="_Toc415416329"/>
      <w:r w:rsidRPr="004735DD">
        <w:rPr>
          <w:szCs w:val="28"/>
        </w:rPr>
        <w:t>3.9 Zákon o zdravotních službách</w:t>
      </w:r>
      <w:bookmarkEnd w:id="55"/>
      <w:bookmarkEnd w:id="56"/>
      <w:r w:rsidRPr="004735DD">
        <w:rPr>
          <w:szCs w:val="28"/>
        </w:rPr>
        <w:t xml:space="preserve"> </w:t>
      </w:r>
    </w:p>
    <w:p w:rsidR="00AA3666" w:rsidRPr="004735DD" w:rsidRDefault="00AA3666" w:rsidP="000B0E85">
      <w:pPr>
        <w:autoSpaceDE w:val="0"/>
        <w:autoSpaceDN w:val="0"/>
        <w:adjustRightInd w:val="0"/>
        <w:spacing w:after="0"/>
        <w:ind w:firstLine="680"/>
        <w:rPr>
          <w:rFonts w:ascii="Times New Roman" w:hAnsi="Times New Roman" w:cs="Times New Roman"/>
          <w:sz w:val="24"/>
          <w:szCs w:val="24"/>
        </w:rPr>
      </w:pPr>
      <w:r w:rsidRPr="004735DD">
        <w:rPr>
          <w:rFonts w:ascii="Times New Roman" w:hAnsi="Times New Roman" w:cs="Times New Roman"/>
          <w:sz w:val="24"/>
          <w:szCs w:val="24"/>
        </w:rPr>
        <w:t xml:space="preserve">Některá ustanovení Zákona č. 372/2011 Sb. o zdravotních službách a podmínkách jejich poskytování (dále jen zákon o zdravotních službách) se vztahují k praktickému vyučování ve zdravotnických zařízeních a ti, kteří se tohoto vyučování účastní, jsou povinni se jimi řídit. Na žáky, kteří ve zdravotnických zařízeních vykonávají praktickou výuku, je nahlíženo jako na </w:t>
      </w:r>
      <w:r w:rsidRPr="004735DD">
        <w:rPr>
          <w:rFonts w:ascii="Times New Roman" w:eastAsia="Times New Roman" w:hAnsi="Times New Roman" w:cs="Times New Roman"/>
          <w:color w:val="000000"/>
          <w:sz w:val="24"/>
          <w:szCs w:val="24"/>
          <w:lang w:eastAsia="cs-CZ"/>
        </w:rPr>
        <w:t>osoby získávající způsobilost k výkonu povolání zdravotnického pracovníka.</w:t>
      </w:r>
    </w:p>
    <w:p w:rsidR="00AA3666" w:rsidRDefault="00AA3666" w:rsidP="00B61658">
      <w:pPr>
        <w:pStyle w:val="Nadpis3"/>
        <w:spacing w:after="120"/>
        <w:ind w:firstLine="0"/>
        <w:rPr>
          <w:shd w:val="clear" w:color="auto" w:fill="FFFFFF"/>
        </w:rPr>
      </w:pPr>
      <w:bookmarkStart w:id="57" w:name="_Toc415416218"/>
      <w:bookmarkStart w:id="58" w:name="_Toc415416330"/>
      <w:r>
        <w:rPr>
          <w:shd w:val="clear" w:color="auto" w:fill="FFFFFF"/>
        </w:rPr>
        <w:t>3.9.1 Práva pacienta</w:t>
      </w:r>
      <w:bookmarkEnd w:id="57"/>
      <w:bookmarkEnd w:id="58"/>
      <w:r>
        <w:rPr>
          <w:shd w:val="clear" w:color="auto" w:fill="FFFFFF"/>
        </w:rPr>
        <w:t xml:space="preserve"> </w:t>
      </w:r>
    </w:p>
    <w:p w:rsidR="00AA3666" w:rsidRDefault="00AA3666" w:rsidP="000B0E85">
      <w:pPr>
        <w:shd w:val="clear" w:color="auto" w:fill="FFFFFF"/>
        <w:spacing w:after="0"/>
        <w:ind w:firstLine="680"/>
        <w:textAlignment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Práva pacienta byla vyhlášena v České republice v roce 1992 jako etická norma. Po přijetí zákona o zdravotnických službách byla téměř všechna uznána jako zákonná norma (jsou součástí tohoto zákona). Zmíním se o těch, která souvisejí s tématem bakalářské práce.</w:t>
      </w:r>
    </w:p>
    <w:p w:rsidR="00AA3666" w:rsidRDefault="00AA3666" w:rsidP="000B0E85">
      <w:pPr>
        <w:shd w:val="clear" w:color="auto" w:fill="FFFFFF"/>
        <w:spacing w:after="0"/>
        <w:ind w:firstLine="680"/>
        <w:textAlignment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Pacient má právo znát jména a příjmení všech zdravotnických a jiných odborných pracovníků, které jsou přímo zúčastněny na poskytování zdravotních služeb a také jména připravujících se na výkon zdravotnického povolání, které jsou přítomny při jejich poskytování.</w:t>
      </w:r>
      <w:r w:rsidRPr="000B0E85">
        <w:rPr>
          <w:rStyle w:val="Znakapoznpodarou"/>
          <w:rFonts w:ascii="Times New Roman" w:hAnsi="Times New Roman" w:cs="Times New Roman"/>
          <w:sz w:val="24"/>
          <w:szCs w:val="24"/>
          <w:shd w:val="clear" w:color="auto" w:fill="FFFFFF"/>
        </w:rPr>
        <w:footnoteReference w:id="56"/>
      </w:r>
      <w:r>
        <w:rPr>
          <w:rFonts w:ascii="Times New Roman" w:hAnsi="Times New Roman" w:cs="Times New Roman"/>
          <w:sz w:val="24"/>
          <w:szCs w:val="24"/>
          <w:shd w:val="clear" w:color="auto" w:fill="FFFFFF"/>
        </w:rPr>
        <w:t xml:space="preserve"> Žáci nosí při praktickém vyučování vizitky, na kterých je jejich jméno a název školy, tyto vizitky jsou barevně odlišeny, podle ročníku, který žáci studují. Zároveň jsou žáci vedeni k tomu, aby se klientům, o které pečují, řádně přestavili.  </w:t>
      </w:r>
    </w:p>
    <w:p w:rsidR="00AA3666" w:rsidRDefault="00AA3666" w:rsidP="000B0E85">
      <w:pPr>
        <w:spacing w:after="0"/>
        <w:ind w:firstLine="68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Dále má pacient právo odmítnout přítomnost osob, které nejsou na poskytování zdravotních služeb přímo zúčastněny, a osob připravujících se na výkon povolání zdravotnického pracovníka.</w:t>
      </w:r>
      <w:r w:rsidRPr="000B0E85">
        <w:rPr>
          <w:rStyle w:val="Znakapoznpodarou"/>
          <w:rFonts w:ascii="Times New Roman" w:hAnsi="Times New Roman" w:cs="Times New Roman"/>
          <w:color w:val="000000"/>
          <w:sz w:val="24"/>
          <w:szCs w:val="24"/>
        </w:rPr>
        <w:footnoteReference w:id="57"/>
      </w:r>
      <w:r w:rsidRPr="000B0E85">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Pacienti jsou při přijetí k hospitalizaci informování o tom, že ve zdravotnickém zařízení probíhá praktická výuka žáků střední zdravotnické školy a mají právo se rozhodnout, zda chtějí, aby se o ně žáci při své praxi starali. O odmítnutí informuje učitelku praktického vyučování staniční sestra, toto odmítnutí je vždy plně respektováno.</w:t>
      </w:r>
    </w:p>
    <w:p w:rsidR="00AA3666" w:rsidRDefault="00AA3666" w:rsidP="00B61658">
      <w:pPr>
        <w:pStyle w:val="Nadpis3"/>
        <w:spacing w:after="120"/>
        <w:ind w:firstLine="0"/>
      </w:pPr>
      <w:bookmarkStart w:id="59" w:name="_Toc415416219"/>
      <w:bookmarkStart w:id="60" w:name="_Toc415416331"/>
      <w:r>
        <w:t>3.9.2 Povinnosti poskytovatele</w:t>
      </w:r>
      <w:bookmarkEnd w:id="59"/>
      <w:bookmarkEnd w:id="60"/>
    </w:p>
    <w:p w:rsidR="00AA3666" w:rsidRDefault="00AA3666" w:rsidP="000B0E85">
      <w:pPr>
        <w:pStyle w:val="go"/>
        <w:shd w:val="clear" w:color="auto" w:fill="FFFFFF"/>
        <w:spacing w:before="0" w:beforeAutospacing="0" w:after="0" w:afterAutospacing="0" w:line="360" w:lineRule="auto"/>
        <w:ind w:firstLine="680"/>
        <w:jc w:val="both"/>
      </w:pPr>
      <w:r>
        <w:t>Zákon o zdravotnických službách ukládá poskytovatelům zdravotnických služeb řadu povinností. Jednou z nich je zabezpečit, aby osoby připravující se na výkon zdravotnického povolání prováděly při praktickém vyučování a odborné praxi, jen činnosti a výkony, které jsou součástí výuky a to pod přímým vedením zdravotnického pracovníka, který má způsobilost k samostatnému výkonu zdravotnického povolání a je v pracovněprávním nebo obdobném vztahu k poskytovateli. Zákon dále říká, že vede-li praktické vyučování učitel odborného vyučování, nemůže poskytovat zdravotní služby.</w:t>
      </w:r>
    </w:p>
    <w:p w:rsidR="00AA3666" w:rsidRPr="004735DD" w:rsidRDefault="00AA3666" w:rsidP="000B0E85">
      <w:pPr>
        <w:pStyle w:val="go"/>
        <w:shd w:val="clear" w:color="auto" w:fill="FFFFFF"/>
        <w:spacing w:before="0" w:beforeAutospacing="0" w:after="0" w:afterAutospacing="0" w:line="360" w:lineRule="auto"/>
        <w:ind w:firstLine="680"/>
        <w:jc w:val="both"/>
      </w:pPr>
      <w:r>
        <w:t xml:space="preserve">Toto ustanovení velmi komplikuje postavení učitelů odborného vyučování, neboť pokud nejsou v pracovním poměru v příslušném zdravotnickém zařízení ani </w:t>
      </w:r>
      <w:r w:rsidRPr="004735DD">
        <w:t>s ním nemají podepsánu dohodu o provedení práce nebo pracovní činnosti, nesmějí provádět žádné výkony, v podstatě jim není dovoleno „sáhnout“ na pacienta.</w:t>
      </w:r>
    </w:p>
    <w:p w:rsidR="00AA3666" w:rsidRPr="004735DD" w:rsidRDefault="00AA3666" w:rsidP="00B61658">
      <w:pPr>
        <w:pStyle w:val="Nadpis3"/>
        <w:spacing w:after="120"/>
        <w:ind w:firstLine="0"/>
        <w:rPr>
          <w:rFonts w:cs="Times New Roman"/>
        </w:rPr>
      </w:pPr>
      <w:bookmarkStart w:id="61" w:name="_Toc415416220"/>
      <w:bookmarkStart w:id="62" w:name="_Toc415416332"/>
      <w:r w:rsidRPr="004735DD">
        <w:rPr>
          <w:rFonts w:cs="Times New Roman"/>
        </w:rPr>
        <w:t>3.9.2 Nahlížení do zdravotnické dokumentace</w:t>
      </w:r>
      <w:bookmarkEnd w:id="61"/>
      <w:bookmarkEnd w:id="62"/>
    </w:p>
    <w:p w:rsidR="00AA3666" w:rsidRPr="004735DD" w:rsidRDefault="00AA3666" w:rsidP="000B0E85">
      <w:pPr>
        <w:spacing w:after="0"/>
        <w:ind w:firstLine="680"/>
        <w:rPr>
          <w:rFonts w:ascii="Times New Roman" w:hAnsi="Times New Roman" w:cs="Times New Roman"/>
          <w:sz w:val="24"/>
          <w:szCs w:val="24"/>
        </w:rPr>
      </w:pPr>
      <w:r w:rsidRPr="004735DD">
        <w:rPr>
          <w:rFonts w:ascii="Times New Roman" w:hAnsi="Times New Roman" w:cs="Times New Roman"/>
          <w:sz w:val="24"/>
          <w:szCs w:val="24"/>
        </w:rPr>
        <w:t>Osoby, které mohou nahlížet do zdravotnické dokumentace, jsou v zákoně o zdravotnických službách taxativně vymezeny. Patří mezi ně i osoby získávající způsobilost k výkonu povolání zdravotnického pracovníka, v tomto případě tedy žáci střední zdravotnické školy v rámci praktické výuky. Ti mohou do zdravotnické dokumentace vedené o pacientovi nahlížet v rozsahu nezbytně nutném pro zajištění výuky, pokud nahlížení do dokumentace pacient prokazatelně nezakázal.</w:t>
      </w:r>
    </w:p>
    <w:p w:rsidR="00AA3666" w:rsidRPr="004735DD" w:rsidRDefault="00AA3666" w:rsidP="000B0E85">
      <w:pPr>
        <w:spacing w:after="0"/>
        <w:ind w:firstLine="680"/>
        <w:rPr>
          <w:rFonts w:ascii="Times New Roman" w:hAnsi="Times New Roman" w:cs="Times New Roman"/>
          <w:color w:val="000000"/>
          <w:sz w:val="24"/>
          <w:szCs w:val="24"/>
        </w:rPr>
      </w:pPr>
      <w:r w:rsidRPr="004735DD">
        <w:rPr>
          <w:rFonts w:ascii="Times New Roman" w:hAnsi="Times New Roman" w:cs="Times New Roman"/>
          <w:color w:val="000000"/>
          <w:sz w:val="24"/>
          <w:szCs w:val="24"/>
        </w:rPr>
        <w:t xml:space="preserve">Zákon se opět nezmiňuje o učitelích vedoucích odborné vyučování, čímž může být ohrožena realizace jejich odborného vedení a řízení praktické výuky. </w:t>
      </w:r>
    </w:p>
    <w:p w:rsidR="00AA3666" w:rsidRPr="004735DD" w:rsidRDefault="00AA3666" w:rsidP="00B61658">
      <w:pPr>
        <w:pStyle w:val="Nadpis3"/>
        <w:spacing w:after="120"/>
        <w:ind w:firstLine="0"/>
        <w:rPr>
          <w:rFonts w:eastAsia="Times New Roman" w:cs="Times New Roman"/>
          <w:lang w:eastAsia="cs-CZ"/>
        </w:rPr>
      </w:pPr>
      <w:bookmarkStart w:id="63" w:name="_Toc415416221"/>
      <w:bookmarkStart w:id="64" w:name="_Toc415416333"/>
      <w:r w:rsidRPr="004735DD">
        <w:rPr>
          <w:rFonts w:eastAsia="Times New Roman" w:cs="Times New Roman"/>
          <w:lang w:eastAsia="cs-CZ"/>
        </w:rPr>
        <w:t>3.9.3 Zachování mlčenlivosti</w:t>
      </w:r>
      <w:bookmarkEnd w:id="63"/>
      <w:bookmarkEnd w:id="64"/>
    </w:p>
    <w:p w:rsidR="00AA3666" w:rsidRDefault="00AA3666" w:rsidP="000B0E85">
      <w:pPr>
        <w:pStyle w:val="rove2"/>
        <w:spacing w:after="0" w:line="360" w:lineRule="auto"/>
        <w:ind w:left="0" w:firstLine="680"/>
        <w:rPr>
          <w:rFonts w:ascii="Times New Roman" w:hAnsi="Times New Roman"/>
          <w:sz w:val="24"/>
          <w:szCs w:val="24"/>
        </w:rPr>
      </w:pPr>
      <w:r w:rsidRPr="004735DD">
        <w:rPr>
          <w:rFonts w:ascii="Times New Roman" w:hAnsi="Times New Roman"/>
          <w:color w:val="000000"/>
          <w:sz w:val="24"/>
          <w:szCs w:val="24"/>
          <w:shd w:val="clear" w:color="auto" w:fill="FFFFFF"/>
        </w:rPr>
        <w:t xml:space="preserve">Poskytovatel je povinen zachovat mlčenlivost o všech skutečnostech, o kterých se dozvěděl v souvislosti s poskytováním zdravotních služeb. </w:t>
      </w:r>
      <w:r w:rsidRPr="004735DD">
        <w:rPr>
          <w:rFonts w:ascii="Times New Roman" w:hAnsi="Times New Roman"/>
          <w:color w:val="000000"/>
          <w:sz w:val="24"/>
          <w:szCs w:val="24"/>
        </w:rPr>
        <w:t xml:space="preserve">Povinná mlčenlivost platí rovněž pro osoby získávající způsobilost k výkonu povolání zdravotnického pracovníka. Žák se zavazuje zachovávat mlčenlivost o všech </w:t>
      </w:r>
      <w:r w:rsidRPr="004735DD">
        <w:rPr>
          <w:rFonts w:ascii="Times New Roman" w:hAnsi="Times New Roman"/>
          <w:sz w:val="24"/>
          <w:szCs w:val="24"/>
        </w:rPr>
        <w:t>skutečnostech, o kterých se dozvěděl při výkonu praxe, zejména o údajích ze zdravotnické dokumentace pacientů, a to i po ukončení praxe.</w:t>
      </w:r>
      <w:r w:rsidRPr="004735DD">
        <w:rPr>
          <w:rStyle w:val="Znakapoznpodarou"/>
          <w:rFonts w:ascii="Times New Roman" w:hAnsi="Times New Roman"/>
          <w:sz w:val="24"/>
          <w:szCs w:val="24"/>
        </w:rPr>
        <w:footnoteReference w:id="58"/>
      </w:r>
      <w:r w:rsidRPr="004735DD">
        <w:rPr>
          <w:rFonts w:ascii="Times New Roman" w:hAnsi="Times New Roman"/>
          <w:sz w:val="24"/>
          <w:szCs w:val="24"/>
        </w:rPr>
        <w:t xml:space="preserve"> Žáci jsou o nutnosti zachování mlčenlivosti seznámeni vždy na</w:t>
      </w:r>
      <w:r>
        <w:rPr>
          <w:rFonts w:ascii="Times New Roman" w:hAnsi="Times New Roman"/>
          <w:sz w:val="24"/>
          <w:szCs w:val="24"/>
        </w:rPr>
        <w:t xml:space="preserve"> začátku školního roku.</w:t>
      </w:r>
    </w:p>
    <w:p w:rsidR="00AA3666" w:rsidRPr="00B61658" w:rsidRDefault="00AA3666" w:rsidP="00B61658">
      <w:pPr>
        <w:pStyle w:val="Nadpis2"/>
        <w:ind w:firstLine="0"/>
        <w:rPr>
          <w:shd w:val="clear" w:color="auto" w:fill="FFFFFF"/>
        </w:rPr>
      </w:pPr>
      <w:bookmarkStart w:id="65" w:name="_Toc415416222"/>
      <w:bookmarkStart w:id="66" w:name="_Toc415416334"/>
      <w:r w:rsidRPr="00B61658">
        <w:rPr>
          <w:shd w:val="clear" w:color="auto" w:fill="FFFFFF"/>
        </w:rPr>
        <w:t>3.10 Posuzování zdravotní způsobilosti ke vzdělávání</w:t>
      </w:r>
      <w:bookmarkEnd w:id="65"/>
      <w:bookmarkEnd w:id="66"/>
      <w:r w:rsidRPr="00B61658">
        <w:rPr>
          <w:shd w:val="clear" w:color="auto" w:fill="FFFFFF"/>
        </w:rPr>
        <w:t xml:space="preserve"> </w:t>
      </w:r>
    </w:p>
    <w:p w:rsidR="00AA3666" w:rsidRDefault="00AA3666" w:rsidP="000B0E85">
      <w:pPr>
        <w:spacing w:after="0"/>
        <w:ind w:firstLine="680"/>
        <w:rPr>
          <w:rFonts w:ascii="Times New Roman" w:eastAsia="Times New Roman" w:hAnsi="Times New Roman" w:cs="Times New Roman"/>
          <w:sz w:val="24"/>
          <w:szCs w:val="24"/>
          <w:shd w:val="clear" w:color="auto" w:fill="FFFFFF"/>
          <w:lang w:eastAsia="cs-CZ"/>
        </w:rPr>
      </w:pPr>
      <w:r>
        <w:rPr>
          <w:rFonts w:ascii="Times New Roman" w:eastAsia="Times New Roman" w:hAnsi="Times New Roman" w:cs="Times New Roman"/>
          <w:sz w:val="24"/>
          <w:szCs w:val="24"/>
          <w:shd w:val="clear" w:color="auto" w:fill="FFFFFF"/>
          <w:lang w:eastAsia="cs-CZ"/>
        </w:rPr>
        <w:t>Jak již bylo uvedeno, uchazeči o studium oboru zdravotnický asistent musí prokázat zdravotní způsobilost podle přílohy zákona o oborech vzdělání v základním, středním a vyšším odborném vzdělávání. Lékařský posudek o zdravotní způsobilosti vydává žákům praktický lékař pro děti a dorost, u kterého jsou registrováni.  Před zahájením praktického výučování ve zdravotnickém zařízení musí být opětovně posouzena žákova zdravotní způsobilost, lékařský posudek v tomto případě vystavuje poskytovatel pracovnělékařských služeb tohoto zdravotnického zařízení. Posuzování zdravotní způsobilosti se provádí za poplatek, který v tomto případě hradí škola, kterou žák navštěvuje.</w:t>
      </w:r>
      <w:r w:rsidRPr="000B0E85">
        <w:rPr>
          <w:rStyle w:val="Znakapoznpodarou"/>
          <w:rFonts w:ascii="Times New Roman" w:hAnsi="Times New Roman" w:cs="Times New Roman"/>
          <w:sz w:val="24"/>
          <w:szCs w:val="24"/>
          <w:shd w:val="clear" w:color="auto" w:fill="FFFFFF"/>
        </w:rPr>
        <w:footnoteReference w:id="59"/>
      </w:r>
    </w:p>
    <w:p w:rsidR="00AA3666" w:rsidRDefault="00AA3666" w:rsidP="00AA3666">
      <w:pPr>
        <w:pStyle w:val="Nadpis2"/>
        <w:ind w:firstLine="0"/>
      </w:pPr>
      <w:bookmarkStart w:id="67" w:name="_Toc415416223"/>
      <w:bookmarkStart w:id="68" w:name="_Toc415416335"/>
      <w:r>
        <w:t>3.11 Zdravotní průkaz a očkování proti hepatitidě B</w:t>
      </w:r>
      <w:bookmarkEnd w:id="67"/>
      <w:bookmarkEnd w:id="68"/>
    </w:p>
    <w:p w:rsidR="00AA3666" w:rsidRDefault="00AA3666" w:rsidP="000B0E85">
      <w:pPr>
        <w:spacing w:after="0"/>
        <w:ind w:firstLine="680"/>
        <w:rPr>
          <w:rFonts w:ascii="Times New Roman" w:hAnsi="Times New Roman" w:cs="Times New Roman"/>
          <w:sz w:val="24"/>
          <w:szCs w:val="24"/>
        </w:rPr>
      </w:pPr>
      <w:r>
        <w:rPr>
          <w:rFonts w:ascii="Times New Roman" w:hAnsi="Times New Roman" w:cs="Times New Roman"/>
          <w:sz w:val="24"/>
          <w:szCs w:val="24"/>
        </w:rPr>
        <w:t xml:space="preserve">Žáci a učitelé praktického vyučování musí být držitelé zdravotního průkazu, což je doklad který prokazuje, že jeho vlastník netrpí žádnou infekční nakažlivou nemocí. </w:t>
      </w:r>
    </w:p>
    <w:p w:rsidR="00AA3666" w:rsidRPr="000B0E85" w:rsidRDefault="00AA3666" w:rsidP="000B0E85">
      <w:pPr>
        <w:spacing w:after="0"/>
        <w:ind w:firstLine="680"/>
        <w:rPr>
          <w:rFonts w:ascii="Times New Roman" w:hAnsi="Times New Roman" w:cs="Times New Roman"/>
          <w:sz w:val="24"/>
          <w:szCs w:val="24"/>
        </w:rPr>
      </w:pPr>
      <w:r>
        <w:rPr>
          <w:rFonts w:ascii="Times New Roman" w:hAnsi="Times New Roman" w:cs="Times New Roman"/>
          <w:sz w:val="24"/>
          <w:szCs w:val="24"/>
        </w:rPr>
        <w:t>Vlastnictví zdravotního průkazu plyne ze zákona o ochraně veřejného zdraví a vztahuje se zejména na pracovníky v potravinářství. Jelikož se žáci při praktickém vyučování podílejí na podávání stravy nemocným, zdravotnické zařízení zdravotnický průkaz vyžaduje. Průkaz vystavuje praktický lékař, žákům jsou výdaje spojené s jeho vydáním opět proplaceny školou</w:t>
      </w:r>
      <w:r w:rsidRPr="000B0E85">
        <w:rPr>
          <w:rFonts w:ascii="Times New Roman" w:hAnsi="Times New Roman" w:cs="Times New Roman"/>
          <w:sz w:val="24"/>
          <w:szCs w:val="24"/>
        </w:rPr>
        <w:t>.</w:t>
      </w:r>
      <w:r w:rsidRPr="000B0E85">
        <w:rPr>
          <w:rStyle w:val="Znakapoznpodarou"/>
          <w:rFonts w:ascii="Times New Roman" w:hAnsi="Times New Roman" w:cs="Times New Roman"/>
          <w:sz w:val="24"/>
          <w:szCs w:val="24"/>
        </w:rPr>
        <w:footnoteReference w:id="60"/>
      </w:r>
    </w:p>
    <w:p w:rsidR="00AA3666" w:rsidRDefault="00AA3666" w:rsidP="000B0E85">
      <w:pPr>
        <w:spacing w:after="0"/>
        <w:ind w:firstLine="680"/>
        <w:rPr>
          <w:rFonts w:ascii="Times New Roman" w:hAnsi="Times New Roman" w:cs="Times New Roman"/>
          <w:sz w:val="24"/>
          <w:szCs w:val="24"/>
        </w:rPr>
      </w:pPr>
      <w:r>
        <w:rPr>
          <w:rFonts w:ascii="Times New Roman" w:hAnsi="Times New Roman" w:cs="Times New Roman"/>
          <w:sz w:val="24"/>
          <w:szCs w:val="24"/>
        </w:rPr>
        <w:t>Žáci zdravotnických škol musí být rovněž očkováni proti hepatitidě B, před zahájením praktického vyučování předkládají ke kontrole očkovací průkaz.</w:t>
      </w:r>
      <w:r w:rsidRPr="000B0E85">
        <w:rPr>
          <w:rStyle w:val="Znakapoznpodarou"/>
          <w:rFonts w:ascii="Times New Roman" w:hAnsi="Times New Roman" w:cs="Times New Roman"/>
          <w:sz w:val="24"/>
          <w:szCs w:val="24"/>
        </w:rPr>
        <w:footnoteReference w:id="61"/>
      </w:r>
    </w:p>
    <w:p w:rsidR="00AA3666" w:rsidRDefault="00AA3666" w:rsidP="00AA3666">
      <w:pPr>
        <w:spacing w:after="240"/>
        <w:ind w:firstLine="0"/>
        <w:rPr>
          <w:rFonts w:ascii="Times New Roman" w:hAnsi="Times New Roman" w:cs="Times New Roman"/>
        </w:rPr>
      </w:pPr>
    </w:p>
    <w:p w:rsidR="00AA3666" w:rsidRDefault="00AA3666" w:rsidP="00AA3666">
      <w:pPr>
        <w:spacing w:after="240"/>
        <w:ind w:firstLine="0"/>
        <w:rPr>
          <w:rFonts w:ascii="Times New Roman" w:hAnsi="Times New Roman" w:cs="Times New Roman"/>
        </w:rPr>
      </w:pPr>
    </w:p>
    <w:p w:rsidR="00AA3666" w:rsidRDefault="00AA3666" w:rsidP="00AA3666">
      <w:pPr>
        <w:spacing w:after="240"/>
        <w:ind w:firstLine="0"/>
        <w:rPr>
          <w:rFonts w:ascii="Times New Roman" w:hAnsi="Times New Roman" w:cs="Times New Roman"/>
        </w:rPr>
      </w:pPr>
    </w:p>
    <w:p w:rsidR="00AA3666" w:rsidRDefault="00AA3666" w:rsidP="00AA3666">
      <w:pPr>
        <w:spacing w:after="240"/>
        <w:ind w:firstLine="0"/>
        <w:rPr>
          <w:rFonts w:ascii="Times New Roman" w:hAnsi="Times New Roman" w:cs="Times New Roman"/>
        </w:rPr>
      </w:pPr>
    </w:p>
    <w:p w:rsidR="00AA3666" w:rsidRDefault="00AA3666" w:rsidP="00AA3666">
      <w:pPr>
        <w:spacing w:after="240"/>
        <w:ind w:firstLine="0"/>
        <w:rPr>
          <w:rFonts w:ascii="Times New Roman" w:hAnsi="Times New Roman" w:cs="Times New Roman"/>
        </w:rPr>
      </w:pPr>
    </w:p>
    <w:p w:rsidR="00AA3666" w:rsidRDefault="00AA3666" w:rsidP="00AA3666">
      <w:pPr>
        <w:spacing w:after="240"/>
        <w:ind w:firstLine="0"/>
        <w:rPr>
          <w:rFonts w:ascii="Times New Roman" w:hAnsi="Times New Roman" w:cs="Times New Roman"/>
        </w:rPr>
      </w:pPr>
    </w:p>
    <w:p w:rsidR="00AA3666" w:rsidRDefault="00AA3666" w:rsidP="00AA3666">
      <w:pPr>
        <w:spacing w:after="240"/>
        <w:ind w:firstLine="0"/>
        <w:rPr>
          <w:rFonts w:ascii="Times New Roman" w:hAnsi="Times New Roman" w:cs="Times New Roman"/>
        </w:rPr>
      </w:pPr>
    </w:p>
    <w:p w:rsidR="00B61658" w:rsidRDefault="00B61658" w:rsidP="00AA3666">
      <w:pPr>
        <w:spacing w:after="240"/>
        <w:ind w:firstLine="0"/>
        <w:rPr>
          <w:rFonts w:ascii="Times New Roman" w:hAnsi="Times New Roman" w:cs="Times New Roman"/>
        </w:rPr>
      </w:pPr>
    </w:p>
    <w:p w:rsidR="00B61658" w:rsidRDefault="00B61658" w:rsidP="00AA3666">
      <w:pPr>
        <w:spacing w:after="240"/>
        <w:ind w:firstLine="0"/>
        <w:rPr>
          <w:rFonts w:ascii="Times New Roman" w:hAnsi="Times New Roman" w:cs="Times New Roman"/>
        </w:rPr>
      </w:pPr>
    </w:p>
    <w:p w:rsidR="00B61658" w:rsidRDefault="00B61658" w:rsidP="00AA3666">
      <w:pPr>
        <w:spacing w:after="240"/>
        <w:ind w:firstLine="0"/>
        <w:rPr>
          <w:rFonts w:ascii="Times New Roman" w:hAnsi="Times New Roman" w:cs="Times New Roman"/>
        </w:rPr>
      </w:pPr>
    </w:p>
    <w:p w:rsidR="00AA3666" w:rsidRDefault="00AA3666" w:rsidP="00AA3666">
      <w:pPr>
        <w:pStyle w:val="Nadpis1"/>
        <w:ind w:firstLine="0"/>
      </w:pPr>
      <w:bookmarkStart w:id="69" w:name="_Toc415416224"/>
      <w:bookmarkStart w:id="70" w:name="_Toc415416336"/>
      <w:r>
        <w:t>4 ORGANIZACE PRAKTICKÉHO VYUČOVÁNÍ</w:t>
      </w:r>
      <w:bookmarkEnd w:id="69"/>
      <w:bookmarkEnd w:id="70"/>
    </w:p>
    <w:p w:rsidR="00AA3666" w:rsidRDefault="00AA3666" w:rsidP="00AA3666">
      <w:pPr>
        <w:pStyle w:val="Nadpis2"/>
        <w:ind w:firstLine="0"/>
      </w:pPr>
      <w:bookmarkStart w:id="71" w:name="_Toc415416225"/>
      <w:bookmarkStart w:id="72" w:name="_Toc415416337"/>
      <w:r>
        <w:t>4.1 Organizace výuky v předmětu ošetřovatelství</w:t>
      </w:r>
      <w:bookmarkEnd w:id="71"/>
      <w:bookmarkEnd w:id="72"/>
    </w:p>
    <w:p w:rsidR="00AA3666" w:rsidRPr="004735DD" w:rsidRDefault="00AA3666" w:rsidP="000B0E85">
      <w:pPr>
        <w:spacing w:after="0"/>
        <w:ind w:firstLine="680"/>
        <w:rPr>
          <w:rFonts w:ascii="Times New Roman" w:hAnsi="Times New Roman" w:cs="Times New Roman"/>
          <w:sz w:val="24"/>
          <w:szCs w:val="24"/>
        </w:rPr>
      </w:pPr>
      <w:r w:rsidRPr="004735DD">
        <w:rPr>
          <w:rFonts w:ascii="Times New Roman" w:hAnsi="Times New Roman" w:cs="Times New Roman"/>
          <w:sz w:val="24"/>
          <w:szCs w:val="24"/>
        </w:rPr>
        <w:t xml:space="preserve">Cílem tohoto předmětu je získávání teoretických vědomostí a praktických dovedností v péči o zdraví a ošetřování klientů. Učivo zahrnuje teorii, organizaci a řízení ošetřovatelské péče, odborné znalosti z oblasti všeobecné ošetřovatelské péče a ošetřovatelské péče ve vybraných klinických oborech v komunitní péči. Výuka ošetřovatelství je zařazena do všech ročníků, žáci z předmětu skládají povinnou profilovou maturitní zkoušku.   </w:t>
      </w:r>
    </w:p>
    <w:p w:rsidR="00AA3666" w:rsidRPr="004735DD" w:rsidRDefault="00AA3666" w:rsidP="000B0E85">
      <w:pPr>
        <w:spacing w:after="0"/>
        <w:ind w:firstLine="680"/>
        <w:rPr>
          <w:rFonts w:ascii="Times New Roman" w:hAnsi="Times New Roman" w:cs="Times New Roman"/>
          <w:sz w:val="24"/>
          <w:szCs w:val="24"/>
        </w:rPr>
      </w:pPr>
      <w:r w:rsidRPr="004735DD">
        <w:rPr>
          <w:rFonts w:ascii="Times New Roman" w:hAnsi="Times New Roman" w:cs="Times New Roman"/>
          <w:sz w:val="24"/>
          <w:szCs w:val="24"/>
        </w:rPr>
        <w:t xml:space="preserve">Při vyučování, které probíhá převážně v odborných učebnách ošetřovatelství, se třída dělí na skupiny. Odborné učebny jsou upraveny pro skupinovou výuku, jsou vybaveny nábytkem co nejvíce připomínajícím nemocniční prostředí, jsou zde moderní nemocniční lůžka s figurínami, na kterých si žáci osvojují ošetřovatelské postupy, neinvazivní výkony (např. měření krevního tlaku) jsou procvičovány na spolužácích. Nalezneme zde pomůcky potřebné k realizaci ošetřovatelských činností.  </w:t>
      </w:r>
    </w:p>
    <w:p w:rsidR="00AA3666" w:rsidRPr="004735DD" w:rsidRDefault="00AA3666" w:rsidP="000B0E85">
      <w:pPr>
        <w:spacing w:after="0"/>
        <w:ind w:firstLine="680"/>
        <w:rPr>
          <w:rFonts w:ascii="Times New Roman" w:hAnsi="Times New Roman" w:cs="Times New Roman"/>
          <w:sz w:val="24"/>
          <w:szCs w:val="24"/>
        </w:rPr>
      </w:pPr>
      <w:r w:rsidRPr="004735DD">
        <w:rPr>
          <w:rFonts w:ascii="Times New Roman" w:hAnsi="Times New Roman" w:cs="Times New Roman"/>
          <w:sz w:val="24"/>
          <w:szCs w:val="24"/>
        </w:rPr>
        <w:t>Na začátku školního roku učitel seznámí žáky s předpisy ochrany a bezpečnosti v učebnách, ve kterých je povoleno pobývat pouze v přítomnosti učitele, žáci mají na sobě bílý plášť a zdravotnickou obuv.</w:t>
      </w:r>
    </w:p>
    <w:p w:rsidR="00AA3666" w:rsidRPr="00B61658" w:rsidRDefault="00AA3666" w:rsidP="00B61658">
      <w:pPr>
        <w:pStyle w:val="Nadpis2"/>
        <w:ind w:firstLine="0"/>
      </w:pPr>
      <w:bookmarkStart w:id="73" w:name="_Toc415416226"/>
      <w:bookmarkStart w:id="74" w:name="_Toc415416338"/>
      <w:r w:rsidRPr="00B61658">
        <w:t>4.2 Příprava učitele na vyučování praktických předmětů</w:t>
      </w:r>
      <w:bookmarkEnd w:id="73"/>
      <w:bookmarkEnd w:id="74"/>
    </w:p>
    <w:p w:rsidR="00AA3666" w:rsidRPr="004735DD" w:rsidRDefault="00AA3666" w:rsidP="000B0E85">
      <w:pPr>
        <w:spacing w:after="240"/>
        <w:ind w:firstLine="680"/>
        <w:rPr>
          <w:rFonts w:ascii="Times New Roman" w:hAnsi="Times New Roman" w:cs="Times New Roman"/>
          <w:sz w:val="24"/>
          <w:szCs w:val="24"/>
        </w:rPr>
      </w:pPr>
      <w:r w:rsidRPr="004735DD">
        <w:rPr>
          <w:rFonts w:ascii="Times New Roman" w:hAnsi="Times New Roman" w:cs="Times New Roman"/>
          <w:sz w:val="24"/>
          <w:szCs w:val="24"/>
        </w:rPr>
        <w:t>Důsledné plánování výuky je prvním krokem pro zdárnou realizaci vyučování. Učitel se připravuje na výuku jednak dlouhodobě a jednak vytváří přípravy jednotlivých vyučovacích jednotek.</w:t>
      </w:r>
    </w:p>
    <w:p w:rsidR="00AA3666" w:rsidRPr="00B61658" w:rsidRDefault="00AA3666" w:rsidP="00B61658">
      <w:pPr>
        <w:pStyle w:val="Nadpis3"/>
        <w:spacing w:after="120"/>
        <w:ind w:firstLine="0"/>
      </w:pPr>
      <w:bookmarkStart w:id="75" w:name="_Toc415416227"/>
      <w:bookmarkStart w:id="76" w:name="_Toc415416339"/>
      <w:r w:rsidRPr="00B61658">
        <w:t>4.2.1 Dlouhodobé výukové záměry</w:t>
      </w:r>
      <w:bookmarkEnd w:id="75"/>
      <w:bookmarkEnd w:id="76"/>
    </w:p>
    <w:p w:rsidR="00AA3666" w:rsidRPr="004735DD" w:rsidRDefault="00AA3666" w:rsidP="000B0E85">
      <w:pPr>
        <w:spacing w:after="0"/>
        <w:ind w:firstLine="680"/>
        <w:rPr>
          <w:rFonts w:ascii="Times New Roman" w:hAnsi="Times New Roman" w:cs="Times New Roman"/>
          <w:sz w:val="24"/>
          <w:szCs w:val="24"/>
        </w:rPr>
      </w:pPr>
      <w:r w:rsidRPr="004735DD">
        <w:rPr>
          <w:rFonts w:ascii="Times New Roman" w:hAnsi="Times New Roman" w:cs="Times New Roman"/>
          <w:sz w:val="24"/>
          <w:szCs w:val="24"/>
        </w:rPr>
        <w:t>Dlouhodobé plánování výuky zahrnuje:</w:t>
      </w:r>
    </w:p>
    <w:p w:rsidR="00AA3666" w:rsidRPr="004735DD" w:rsidRDefault="00AA3666" w:rsidP="00684D2A">
      <w:pPr>
        <w:pStyle w:val="Odstavecseseznamem"/>
        <w:numPr>
          <w:ilvl w:val="0"/>
          <w:numId w:val="14"/>
        </w:numPr>
        <w:spacing w:after="240" w:line="360" w:lineRule="auto"/>
        <w:jc w:val="both"/>
        <w:rPr>
          <w:rFonts w:ascii="Times New Roman" w:hAnsi="Times New Roman" w:cs="Times New Roman"/>
          <w:sz w:val="24"/>
          <w:szCs w:val="24"/>
        </w:rPr>
      </w:pPr>
      <w:r w:rsidRPr="004735DD">
        <w:rPr>
          <w:rFonts w:ascii="Times New Roman" w:hAnsi="Times New Roman" w:cs="Times New Roman"/>
          <w:sz w:val="24"/>
          <w:szCs w:val="24"/>
        </w:rPr>
        <w:t>Studium kurikulárních dokumentů – důkladné seznámení s učebními osnovami jednak daného předmětu, ale také předmětů příbuzných s ohledem na mezipředmětovou provázanost oborové přesahy.</w:t>
      </w:r>
    </w:p>
    <w:p w:rsidR="00AA3666" w:rsidRPr="004735DD" w:rsidRDefault="00AA3666" w:rsidP="00684D2A">
      <w:pPr>
        <w:pStyle w:val="Odstavecseseznamem"/>
        <w:numPr>
          <w:ilvl w:val="0"/>
          <w:numId w:val="14"/>
        </w:numPr>
        <w:spacing w:after="240" w:line="360" w:lineRule="auto"/>
        <w:jc w:val="both"/>
        <w:rPr>
          <w:rFonts w:ascii="Times New Roman" w:hAnsi="Times New Roman" w:cs="Times New Roman"/>
          <w:sz w:val="24"/>
          <w:szCs w:val="24"/>
        </w:rPr>
      </w:pPr>
      <w:r w:rsidRPr="004735DD">
        <w:rPr>
          <w:rFonts w:ascii="Times New Roman" w:hAnsi="Times New Roman" w:cs="Times New Roman"/>
          <w:sz w:val="24"/>
          <w:szCs w:val="24"/>
        </w:rPr>
        <w:t>Výběr vhodné odborné literatury nebo vytvoření vlastních učebních textů.</w:t>
      </w:r>
    </w:p>
    <w:p w:rsidR="00AA3666" w:rsidRPr="004735DD" w:rsidRDefault="00AA3666" w:rsidP="00684D2A">
      <w:pPr>
        <w:pStyle w:val="Odstavecseseznamem"/>
        <w:numPr>
          <w:ilvl w:val="0"/>
          <w:numId w:val="14"/>
        </w:numPr>
        <w:spacing w:after="240" w:line="360" w:lineRule="auto"/>
        <w:jc w:val="both"/>
        <w:rPr>
          <w:rFonts w:ascii="Times New Roman" w:hAnsi="Times New Roman" w:cs="Times New Roman"/>
          <w:sz w:val="24"/>
          <w:szCs w:val="24"/>
        </w:rPr>
      </w:pPr>
      <w:r w:rsidRPr="004735DD">
        <w:rPr>
          <w:rFonts w:ascii="Times New Roman" w:hAnsi="Times New Roman" w:cs="Times New Roman"/>
          <w:sz w:val="24"/>
          <w:szCs w:val="24"/>
        </w:rPr>
        <w:t>Zjištění potřeb žáků – provedení pedagogické diagnostiky žáků i třídního kolektivu.</w:t>
      </w:r>
    </w:p>
    <w:p w:rsidR="00AA3666" w:rsidRPr="004735DD" w:rsidRDefault="00AA3666" w:rsidP="00684D2A">
      <w:pPr>
        <w:pStyle w:val="Odstavecseseznamem"/>
        <w:numPr>
          <w:ilvl w:val="0"/>
          <w:numId w:val="14"/>
        </w:numPr>
        <w:spacing w:after="240" w:line="360" w:lineRule="auto"/>
        <w:jc w:val="both"/>
        <w:rPr>
          <w:rFonts w:ascii="Times New Roman" w:hAnsi="Times New Roman" w:cs="Times New Roman"/>
          <w:sz w:val="24"/>
          <w:szCs w:val="24"/>
        </w:rPr>
      </w:pPr>
      <w:r w:rsidRPr="004735DD">
        <w:rPr>
          <w:rFonts w:ascii="Times New Roman" w:hAnsi="Times New Roman" w:cs="Times New Roman"/>
          <w:sz w:val="24"/>
          <w:szCs w:val="24"/>
        </w:rPr>
        <w:t xml:space="preserve">Vytvoření tematických plánů – stanovení </w:t>
      </w:r>
      <w:r w:rsidRPr="004735DD">
        <w:rPr>
          <w:rFonts w:ascii="Times New Roman" w:eastAsia="Calibri" w:hAnsi="Times New Roman" w:cs="Times New Roman"/>
          <w:sz w:val="24"/>
          <w:szCs w:val="24"/>
        </w:rPr>
        <w:t>tematických celků a počtů hodin, které jim budeme věnovat. Je vhodné připravovat tematické plány týmově a pro všechny ročníky, kvůli zajištění návaznosti.</w:t>
      </w:r>
      <w:r w:rsidRPr="004735DD">
        <w:rPr>
          <w:rStyle w:val="Znakapoznpodarou"/>
          <w:rFonts w:ascii="Times New Roman" w:eastAsia="Calibri" w:hAnsi="Times New Roman" w:cs="Times New Roman"/>
          <w:sz w:val="24"/>
          <w:szCs w:val="24"/>
        </w:rPr>
        <w:footnoteReference w:id="62"/>
      </w:r>
    </w:p>
    <w:p w:rsidR="00AA3666" w:rsidRPr="004735DD" w:rsidRDefault="00AA3666" w:rsidP="00B61658">
      <w:pPr>
        <w:pStyle w:val="Nadpis3"/>
        <w:spacing w:after="120"/>
        <w:ind w:firstLine="0"/>
        <w:rPr>
          <w:rFonts w:eastAsia="Calibri" w:cs="Times New Roman"/>
        </w:rPr>
      </w:pPr>
      <w:bookmarkStart w:id="77" w:name="_Toc415416228"/>
      <w:bookmarkStart w:id="78" w:name="_Toc415416340"/>
      <w:r w:rsidRPr="004735DD">
        <w:rPr>
          <w:rFonts w:eastAsia="Calibri" w:cs="Times New Roman"/>
        </w:rPr>
        <w:t>4.2.2 Příprava na vyučovací jednotku</w:t>
      </w:r>
      <w:bookmarkEnd w:id="77"/>
      <w:bookmarkEnd w:id="78"/>
    </w:p>
    <w:p w:rsidR="00AA3666" w:rsidRPr="004735DD" w:rsidRDefault="00AA3666" w:rsidP="000B0E85">
      <w:pPr>
        <w:spacing w:after="0"/>
        <w:ind w:firstLine="680"/>
        <w:rPr>
          <w:rFonts w:ascii="Times New Roman" w:eastAsia="Calibri" w:hAnsi="Times New Roman" w:cs="Times New Roman"/>
          <w:sz w:val="24"/>
          <w:szCs w:val="24"/>
        </w:rPr>
      </w:pPr>
      <w:r w:rsidRPr="004735DD">
        <w:rPr>
          <w:rFonts w:ascii="Times New Roman" w:eastAsia="Calibri" w:hAnsi="Times New Roman" w:cs="Times New Roman"/>
          <w:sz w:val="24"/>
          <w:szCs w:val="24"/>
        </w:rPr>
        <w:t xml:space="preserve">Jakmile má učitel stanovena témata a časové proporce, připravuje se na konkrétní vyučovací jednotku. </w:t>
      </w:r>
    </w:p>
    <w:p w:rsidR="00AA3666" w:rsidRPr="004735DD" w:rsidRDefault="00AA3666" w:rsidP="00684D2A">
      <w:pPr>
        <w:pStyle w:val="Odstavecseseznamem"/>
        <w:numPr>
          <w:ilvl w:val="0"/>
          <w:numId w:val="15"/>
        </w:numPr>
        <w:spacing w:after="0" w:line="360" w:lineRule="auto"/>
        <w:ind w:left="357" w:hanging="357"/>
        <w:jc w:val="both"/>
        <w:rPr>
          <w:rFonts w:ascii="Times New Roman" w:eastAsia="Calibri" w:hAnsi="Times New Roman" w:cs="Times New Roman"/>
          <w:sz w:val="24"/>
          <w:szCs w:val="24"/>
        </w:rPr>
      </w:pPr>
      <w:r w:rsidRPr="004735DD">
        <w:rPr>
          <w:rFonts w:ascii="Times New Roman" w:hAnsi="Times New Roman" w:cs="Times New Roman"/>
          <w:sz w:val="24"/>
          <w:szCs w:val="24"/>
        </w:rPr>
        <w:t>Formulace cílů (výsledků vzdělávání)</w:t>
      </w:r>
    </w:p>
    <w:p w:rsidR="00AA3666" w:rsidRPr="004735DD" w:rsidRDefault="00AA3666" w:rsidP="000B0E85">
      <w:pPr>
        <w:spacing w:after="0"/>
        <w:ind w:left="357" w:firstLine="0"/>
        <w:rPr>
          <w:rFonts w:ascii="Times New Roman" w:eastAsia="Calibri" w:hAnsi="Times New Roman" w:cs="Times New Roman"/>
          <w:sz w:val="24"/>
          <w:szCs w:val="24"/>
        </w:rPr>
      </w:pPr>
      <w:r w:rsidRPr="004735DD">
        <w:rPr>
          <w:rFonts w:ascii="Times New Roman" w:hAnsi="Times New Roman" w:cs="Times New Roman"/>
          <w:sz w:val="24"/>
          <w:szCs w:val="24"/>
        </w:rPr>
        <w:t>Cíl je ideální stav, kterého chceme při výuce dosáhnout.</w:t>
      </w:r>
      <w:r w:rsidRPr="004735DD">
        <w:rPr>
          <w:rStyle w:val="Znakapoznpodarou"/>
          <w:rFonts w:ascii="Times New Roman" w:hAnsi="Times New Roman" w:cs="Times New Roman"/>
          <w:sz w:val="24"/>
          <w:szCs w:val="24"/>
        </w:rPr>
        <w:footnoteReference w:id="63"/>
      </w:r>
      <w:r w:rsidRPr="004735DD">
        <w:rPr>
          <w:rFonts w:ascii="Times New Roman" w:hAnsi="Times New Roman" w:cs="Times New Roman"/>
          <w:sz w:val="24"/>
          <w:szCs w:val="24"/>
        </w:rPr>
        <w:t xml:space="preserve"> Výukové cíle by měly být komplexní (zahrnují změny v osobnosti žáka nejenom </w:t>
      </w:r>
      <w:r w:rsidRPr="004735DD">
        <w:rPr>
          <w:rFonts w:ascii="Times New Roman" w:eastAsia="Calibri" w:hAnsi="Times New Roman" w:cs="Times New Roman"/>
          <w:sz w:val="24"/>
          <w:szCs w:val="24"/>
        </w:rPr>
        <w:t>v rovině vzdělávací, ale také v oblasti postojové a výcvikové), konzistentní (nižší cíle jsou podřízeny cílům vyšším), kontrolovatelné (vyjadřují</w:t>
      </w:r>
      <w:r w:rsidR="009562A4">
        <w:rPr>
          <w:rFonts w:ascii="Times New Roman" w:eastAsia="Calibri" w:hAnsi="Times New Roman" w:cs="Times New Roman"/>
          <w:sz w:val="24"/>
          <w:szCs w:val="24"/>
        </w:rPr>
        <w:t>,</w:t>
      </w:r>
      <w:r w:rsidRPr="004735DD">
        <w:rPr>
          <w:rFonts w:ascii="Times New Roman" w:eastAsia="Calibri" w:hAnsi="Times New Roman" w:cs="Times New Roman"/>
          <w:sz w:val="24"/>
          <w:szCs w:val="24"/>
        </w:rPr>
        <w:t xml:space="preserve"> jakého výkonu má být žák schopen) a přiměřené (náročné, ale zároveň splnitelné pro většinu žáků).</w:t>
      </w:r>
      <w:r w:rsidRPr="004735DD">
        <w:rPr>
          <w:rStyle w:val="Znakapoznpodarou"/>
          <w:rFonts w:ascii="Times New Roman" w:eastAsia="Calibri" w:hAnsi="Times New Roman" w:cs="Times New Roman"/>
          <w:sz w:val="24"/>
          <w:szCs w:val="24"/>
        </w:rPr>
        <w:footnoteReference w:id="64"/>
      </w:r>
    </w:p>
    <w:p w:rsidR="00AA3666" w:rsidRPr="004735DD" w:rsidRDefault="00AA3666" w:rsidP="00AA3666">
      <w:pPr>
        <w:spacing w:after="0"/>
        <w:ind w:left="357" w:firstLine="0"/>
        <w:rPr>
          <w:rFonts w:ascii="Times New Roman" w:hAnsi="Times New Roman" w:cs="Times New Roman"/>
          <w:sz w:val="24"/>
          <w:szCs w:val="24"/>
        </w:rPr>
      </w:pPr>
      <w:r w:rsidRPr="004735DD">
        <w:rPr>
          <w:rFonts w:ascii="Times New Roman" w:hAnsi="Times New Roman" w:cs="Times New Roman"/>
          <w:sz w:val="24"/>
          <w:szCs w:val="24"/>
        </w:rPr>
        <w:t>Výukové cíle dělíme na:</w:t>
      </w:r>
    </w:p>
    <w:p w:rsidR="00AA3666" w:rsidRPr="004735DD" w:rsidRDefault="00AA3666" w:rsidP="00684D2A">
      <w:pPr>
        <w:pStyle w:val="Odstavecseseznamem"/>
        <w:numPr>
          <w:ilvl w:val="0"/>
          <w:numId w:val="16"/>
        </w:numPr>
        <w:spacing w:after="240" w:line="360" w:lineRule="auto"/>
        <w:jc w:val="both"/>
        <w:rPr>
          <w:rFonts w:ascii="Times New Roman" w:eastAsia="Calibri" w:hAnsi="Times New Roman" w:cs="Times New Roman"/>
          <w:sz w:val="24"/>
          <w:szCs w:val="24"/>
        </w:rPr>
      </w:pPr>
      <w:r w:rsidRPr="004735DD">
        <w:rPr>
          <w:rFonts w:ascii="Times New Roman" w:hAnsi="Times New Roman" w:cs="Times New Roman"/>
          <w:sz w:val="24"/>
          <w:szCs w:val="24"/>
        </w:rPr>
        <w:t xml:space="preserve">Vzdělávací (kognitivní, poznávací) – používáme pro ně Bloomovu taxonomii, ve které jsou cíle seřazeny podle jejich konzistence (znalost </w:t>
      </w:r>
      <w:r w:rsidRPr="004735DD">
        <w:rPr>
          <w:rFonts w:ascii="Times New Roman" w:hAnsi="Times New Roman" w:cs="Times New Roman"/>
          <w:sz w:val="24"/>
          <w:szCs w:val="24"/>
        </w:rPr>
        <w:sym w:font="Symbol" w:char="00AE"/>
      </w:r>
      <w:r w:rsidRPr="004735DD">
        <w:rPr>
          <w:rFonts w:ascii="Times New Roman" w:hAnsi="Times New Roman" w:cs="Times New Roman"/>
          <w:sz w:val="24"/>
          <w:szCs w:val="24"/>
        </w:rPr>
        <w:t xml:space="preserve"> porozumění </w:t>
      </w:r>
      <w:r w:rsidRPr="004735DD">
        <w:rPr>
          <w:rFonts w:ascii="Times New Roman" w:hAnsi="Times New Roman" w:cs="Times New Roman"/>
          <w:sz w:val="24"/>
          <w:szCs w:val="24"/>
        </w:rPr>
        <w:sym w:font="Symbol" w:char="00AE"/>
      </w:r>
      <w:r w:rsidRPr="004735DD">
        <w:rPr>
          <w:rFonts w:ascii="Times New Roman" w:hAnsi="Times New Roman" w:cs="Times New Roman"/>
          <w:sz w:val="24"/>
          <w:szCs w:val="24"/>
        </w:rPr>
        <w:t xml:space="preserve"> aplikace </w:t>
      </w:r>
      <w:r w:rsidRPr="004735DD">
        <w:rPr>
          <w:rFonts w:ascii="Times New Roman" w:hAnsi="Times New Roman" w:cs="Times New Roman"/>
          <w:sz w:val="24"/>
          <w:szCs w:val="24"/>
        </w:rPr>
        <w:sym w:font="Symbol" w:char="00AE"/>
      </w:r>
      <w:r w:rsidRPr="004735DD">
        <w:rPr>
          <w:rFonts w:ascii="Times New Roman" w:hAnsi="Times New Roman" w:cs="Times New Roman"/>
          <w:sz w:val="24"/>
          <w:szCs w:val="24"/>
        </w:rPr>
        <w:t xml:space="preserve"> analýza </w:t>
      </w:r>
      <w:r w:rsidRPr="004735DD">
        <w:rPr>
          <w:rFonts w:ascii="Times New Roman" w:hAnsi="Times New Roman" w:cs="Times New Roman"/>
          <w:sz w:val="24"/>
          <w:szCs w:val="24"/>
        </w:rPr>
        <w:sym w:font="Symbol" w:char="00AE"/>
      </w:r>
      <w:r w:rsidRPr="004735DD">
        <w:rPr>
          <w:rFonts w:ascii="Times New Roman" w:hAnsi="Times New Roman" w:cs="Times New Roman"/>
          <w:sz w:val="24"/>
          <w:szCs w:val="24"/>
        </w:rPr>
        <w:t xml:space="preserve"> syntéza </w:t>
      </w:r>
      <w:r w:rsidRPr="004735DD">
        <w:rPr>
          <w:rFonts w:ascii="Times New Roman" w:hAnsi="Times New Roman" w:cs="Times New Roman"/>
          <w:sz w:val="24"/>
          <w:szCs w:val="24"/>
        </w:rPr>
        <w:sym w:font="Symbol" w:char="00AE"/>
      </w:r>
      <w:r w:rsidRPr="004735DD">
        <w:rPr>
          <w:rFonts w:ascii="Times New Roman" w:hAnsi="Times New Roman" w:cs="Times New Roman"/>
          <w:sz w:val="24"/>
          <w:szCs w:val="24"/>
        </w:rPr>
        <w:t xml:space="preserve"> hodnotící posouzení).</w:t>
      </w:r>
    </w:p>
    <w:p w:rsidR="00AA3666" w:rsidRPr="004735DD" w:rsidRDefault="00AA3666" w:rsidP="00684D2A">
      <w:pPr>
        <w:pStyle w:val="Odstavecseseznamem"/>
        <w:numPr>
          <w:ilvl w:val="0"/>
          <w:numId w:val="16"/>
        </w:numPr>
        <w:spacing w:after="240" w:line="360" w:lineRule="auto"/>
        <w:jc w:val="both"/>
        <w:rPr>
          <w:rFonts w:ascii="Times New Roman" w:eastAsia="Calibri" w:hAnsi="Times New Roman" w:cs="Times New Roman"/>
          <w:sz w:val="24"/>
          <w:szCs w:val="24"/>
        </w:rPr>
      </w:pPr>
      <w:r w:rsidRPr="004735DD">
        <w:rPr>
          <w:rFonts w:ascii="Times New Roman" w:hAnsi="Times New Roman" w:cs="Times New Roman"/>
          <w:sz w:val="24"/>
          <w:szCs w:val="24"/>
        </w:rPr>
        <w:t xml:space="preserve">Postojové (afektivní, hodnotové) – Niemerkova taxonomie buduje postojové cíle na postupném zvnitřňování hodnot (účast na činnosti </w:t>
      </w:r>
      <w:r w:rsidRPr="004735DD">
        <w:rPr>
          <w:rFonts w:ascii="Times New Roman" w:hAnsi="Times New Roman" w:cs="Times New Roman"/>
          <w:sz w:val="24"/>
          <w:szCs w:val="24"/>
        </w:rPr>
        <w:sym w:font="Symbol" w:char="00AE"/>
      </w:r>
      <w:r w:rsidRPr="004735DD">
        <w:rPr>
          <w:rFonts w:ascii="Times New Roman" w:hAnsi="Times New Roman" w:cs="Times New Roman"/>
          <w:sz w:val="24"/>
          <w:szCs w:val="24"/>
        </w:rPr>
        <w:t xml:space="preserve"> podjímání se činnosti </w:t>
      </w:r>
      <w:r w:rsidRPr="004735DD">
        <w:rPr>
          <w:rFonts w:ascii="Times New Roman" w:hAnsi="Times New Roman" w:cs="Times New Roman"/>
          <w:sz w:val="24"/>
          <w:szCs w:val="24"/>
        </w:rPr>
        <w:sym w:font="Symbol" w:char="00AE"/>
      </w:r>
      <w:r w:rsidRPr="004735DD">
        <w:rPr>
          <w:rFonts w:ascii="Times New Roman" w:hAnsi="Times New Roman" w:cs="Times New Roman"/>
          <w:sz w:val="24"/>
          <w:szCs w:val="24"/>
        </w:rPr>
        <w:t xml:space="preserve"> naladění k činnosti </w:t>
      </w:r>
      <w:r w:rsidRPr="004735DD">
        <w:rPr>
          <w:rFonts w:ascii="Times New Roman" w:hAnsi="Times New Roman" w:cs="Times New Roman"/>
          <w:sz w:val="24"/>
          <w:szCs w:val="24"/>
        </w:rPr>
        <w:sym w:font="Symbol" w:char="00AE"/>
      </w:r>
      <w:r w:rsidRPr="004735DD">
        <w:rPr>
          <w:rFonts w:ascii="Times New Roman" w:hAnsi="Times New Roman" w:cs="Times New Roman"/>
          <w:sz w:val="24"/>
          <w:szCs w:val="24"/>
        </w:rPr>
        <w:t xml:space="preserve"> systém činnosti).</w:t>
      </w:r>
    </w:p>
    <w:p w:rsidR="00AA3666" w:rsidRPr="004735DD" w:rsidRDefault="00AA3666" w:rsidP="000B0E85">
      <w:pPr>
        <w:pStyle w:val="Odstavecseseznamem"/>
        <w:numPr>
          <w:ilvl w:val="0"/>
          <w:numId w:val="16"/>
        </w:numPr>
        <w:spacing w:after="0" w:line="360" w:lineRule="auto"/>
        <w:ind w:left="714" w:hanging="357"/>
        <w:contextualSpacing w:val="0"/>
        <w:jc w:val="both"/>
        <w:rPr>
          <w:rFonts w:ascii="Times New Roman" w:eastAsia="Calibri" w:hAnsi="Times New Roman" w:cs="Times New Roman"/>
          <w:sz w:val="24"/>
          <w:szCs w:val="24"/>
        </w:rPr>
      </w:pPr>
      <w:r w:rsidRPr="004735DD">
        <w:rPr>
          <w:rFonts w:ascii="Times New Roman" w:hAnsi="Times New Roman" w:cs="Times New Roman"/>
          <w:sz w:val="24"/>
          <w:szCs w:val="24"/>
        </w:rPr>
        <w:t xml:space="preserve">Výcvikové (psychomotorické) – taxonomie podle H. Davea zahrnuje pět skupin, které vycházejí z utváření pohybových dovedností od plně vědomé kontroly až po jejich plnou automatizaci (imitace </w:t>
      </w:r>
      <w:r w:rsidRPr="004735DD">
        <w:rPr>
          <w:rFonts w:ascii="Times New Roman" w:hAnsi="Times New Roman" w:cs="Times New Roman"/>
          <w:sz w:val="24"/>
          <w:szCs w:val="24"/>
        </w:rPr>
        <w:sym w:font="Symbol" w:char="00AE"/>
      </w:r>
      <w:r w:rsidRPr="004735DD">
        <w:rPr>
          <w:rFonts w:ascii="Times New Roman" w:hAnsi="Times New Roman" w:cs="Times New Roman"/>
          <w:sz w:val="24"/>
          <w:szCs w:val="24"/>
        </w:rPr>
        <w:t xml:space="preserve"> manipulace </w:t>
      </w:r>
      <w:r w:rsidRPr="004735DD">
        <w:rPr>
          <w:rFonts w:ascii="Times New Roman" w:hAnsi="Times New Roman" w:cs="Times New Roman"/>
          <w:sz w:val="24"/>
          <w:szCs w:val="24"/>
        </w:rPr>
        <w:sym w:font="Symbol" w:char="00AE"/>
      </w:r>
      <w:r w:rsidRPr="004735DD">
        <w:rPr>
          <w:rFonts w:ascii="Times New Roman" w:hAnsi="Times New Roman" w:cs="Times New Roman"/>
          <w:sz w:val="24"/>
          <w:szCs w:val="24"/>
        </w:rPr>
        <w:t xml:space="preserve"> zpřesňování </w:t>
      </w:r>
      <w:r w:rsidRPr="004735DD">
        <w:rPr>
          <w:rFonts w:ascii="Times New Roman" w:hAnsi="Times New Roman" w:cs="Times New Roman"/>
          <w:sz w:val="24"/>
          <w:szCs w:val="24"/>
        </w:rPr>
        <w:sym w:font="Symbol" w:char="00AE"/>
      </w:r>
      <w:r w:rsidRPr="004735DD">
        <w:rPr>
          <w:rFonts w:ascii="Times New Roman" w:hAnsi="Times New Roman" w:cs="Times New Roman"/>
          <w:sz w:val="24"/>
          <w:szCs w:val="24"/>
        </w:rPr>
        <w:t xml:space="preserve"> koordinace </w:t>
      </w:r>
      <w:r w:rsidRPr="004735DD">
        <w:rPr>
          <w:rFonts w:ascii="Times New Roman" w:hAnsi="Times New Roman" w:cs="Times New Roman"/>
          <w:sz w:val="24"/>
          <w:szCs w:val="24"/>
        </w:rPr>
        <w:sym w:font="Symbol" w:char="00AE"/>
      </w:r>
      <w:r w:rsidRPr="004735DD">
        <w:rPr>
          <w:rFonts w:ascii="Times New Roman" w:hAnsi="Times New Roman" w:cs="Times New Roman"/>
          <w:sz w:val="24"/>
          <w:szCs w:val="24"/>
        </w:rPr>
        <w:t xml:space="preserve"> automatizace). </w:t>
      </w:r>
      <w:r w:rsidRPr="004735DD">
        <w:rPr>
          <w:rStyle w:val="Znakapoznpodarou"/>
          <w:rFonts w:ascii="Times New Roman" w:hAnsi="Times New Roman" w:cs="Times New Roman"/>
          <w:sz w:val="24"/>
          <w:szCs w:val="24"/>
        </w:rPr>
        <w:footnoteReference w:id="65"/>
      </w:r>
    </w:p>
    <w:p w:rsidR="00AA3666" w:rsidRPr="004735DD" w:rsidRDefault="00AA3666" w:rsidP="00AA3666">
      <w:pPr>
        <w:spacing w:after="0"/>
        <w:ind w:left="360" w:firstLine="0"/>
        <w:rPr>
          <w:rFonts w:ascii="Times New Roman" w:eastAsia="Calibri" w:hAnsi="Times New Roman" w:cs="Times New Roman"/>
          <w:sz w:val="24"/>
          <w:szCs w:val="24"/>
        </w:rPr>
      </w:pPr>
      <w:r w:rsidRPr="004735DD">
        <w:rPr>
          <w:rFonts w:ascii="Times New Roman" w:hAnsi="Times New Roman" w:cs="Times New Roman"/>
          <w:i/>
          <w:sz w:val="24"/>
          <w:szCs w:val="24"/>
        </w:rPr>
        <w:t>Příklad komplexně formulovaného výukového cíle k tématu hodiny dezinfekce:</w:t>
      </w:r>
    </w:p>
    <w:p w:rsidR="00AA3666" w:rsidRPr="004735DD" w:rsidRDefault="00AA3666" w:rsidP="00AA3666">
      <w:pPr>
        <w:spacing w:after="0"/>
        <w:ind w:left="360" w:firstLine="0"/>
        <w:rPr>
          <w:rFonts w:ascii="Times New Roman" w:hAnsi="Times New Roman" w:cs="Times New Roman"/>
          <w:i/>
          <w:sz w:val="24"/>
          <w:szCs w:val="24"/>
        </w:rPr>
      </w:pPr>
      <w:r w:rsidRPr="004735DD">
        <w:rPr>
          <w:rFonts w:ascii="Times New Roman" w:hAnsi="Times New Roman" w:cs="Times New Roman"/>
          <w:i/>
          <w:sz w:val="24"/>
          <w:szCs w:val="24"/>
        </w:rPr>
        <w:t>Žák:</w:t>
      </w:r>
    </w:p>
    <w:p w:rsidR="00AA3666" w:rsidRPr="004735DD" w:rsidRDefault="00AA3666" w:rsidP="00684D2A">
      <w:pPr>
        <w:pStyle w:val="Odstavecseseznamem"/>
        <w:numPr>
          <w:ilvl w:val="0"/>
          <w:numId w:val="17"/>
        </w:numPr>
        <w:spacing w:after="0" w:line="360" w:lineRule="auto"/>
        <w:jc w:val="both"/>
        <w:rPr>
          <w:rFonts w:ascii="Times New Roman" w:eastAsia="Calibri" w:hAnsi="Times New Roman" w:cs="Times New Roman"/>
          <w:sz w:val="24"/>
          <w:szCs w:val="24"/>
        </w:rPr>
      </w:pPr>
      <w:r w:rsidRPr="004735DD">
        <w:rPr>
          <w:rFonts w:ascii="Times New Roman" w:hAnsi="Times New Roman" w:cs="Times New Roman"/>
          <w:i/>
          <w:sz w:val="24"/>
          <w:szCs w:val="24"/>
        </w:rPr>
        <w:t>užívá odbornou terminologii – dezinfekce, sterilizace, vypočítává koncentrace dezinfekčních roztoků (cíl kognitivní),</w:t>
      </w:r>
    </w:p>
    <w:p w:rsidR="00AA3666" w:rsidRPr="004735DD" w:rsidRDefault="00AA3666" w:rsidP="00684D2A">
      <w:pPr>
        <w:pStyle w:val="Odstavecseseznamem"/>
        <w:numPr>
          <w:ilvl w:val="0"/>
          <w:numId w:val="17"/>
        </w:numPr>
        <w:spacing w:after="0" w:line="360" w:lineRule="auto"/>
        <w:jc w:val="both"/>
        <w:rPr>
          <w:rFonts w:ascii="Times New Roman" w:eastAsia="Calibri" w:hAnsi="Times New Roman" w:cs="Times New Roman"/>
          <w:sz w:val="24"/>
          <w:szCs w:val="24"/>
        </w:rPr>
      </w:pPr>
      <w:r w:rsidRPr="004735DD">
        <w:rPr>
          <w:rFonts w:ascii="Times New Roman" w:hAnsi="Times New Roman" w:cs="Times New Roman"/>
          <w:i/>
          <w:sz w:val="24"/>
          <w:szCs w:val="24"/>
        </w:rPr>
        <w:t>demonstruje správný postup hygienické dezinfekce rukou, připravuje dezinfekční roztoky a provádí povrchovou dezinfekci (cíl psychomotorický),</w:t>
      </w:r>
    </w:p>
    <w:p w:rsidR="00AA3666" w:rsidRDefault="00AA3666" w:rsidP="00684D2A">
      <w:pPr>
        <w:pStyle w:val="Odstavecseseznamem"/>
        <w:numPr>
          <w:ilvl w:val="0"/>
          <w:numId w:val="17"/>
        </w:numPr>
        <w:spacing w:after="240" w:line="360" w:lineRule="auto"/>
        <w:ind w:left="714" w:hanging="357"/>
        <w:jc w:val="both"/>
        <w:rPr>
          <w:rFonts w:ascii="Times New Roman" w:eastAsia="Calibri" w:hAnsi="Times New Roman" w:cs="Times New Roman"/>
          <w:sz w:val="24"/>
          <w:szCs w:val="24"/>
        </w:rPr>
      </w:pPr>
      <w:r>
        <w:rPr>
          <w:rFonts w:ascii="Times New Roman" w:hAnsi="Times New Roman" w:cs="Times New Roman"/>
          <w:i/>
          <w:sz w:val="24"/>
          <w:szCs w:val="24"/>
        </w:rPr>
        <w:t>uvádí argumenty objasňující důležitost zvládnutí techniky hygienického mytí rukou (cíl afektivní).</w:t>
      </w:r>
    </w:p>
    <w:p w:rsidR="00AA3666" w:rsidRDefault="00AA3666" w:rsidP="00684D2A">
      <w:pPr>
        <w:pStyle w:val="Odstavecseseznamem"/>
        <w:numPr>
          <w:ilvl w:val="0"/>
          <w:numId w:val="15"/>
        </w:numPr>
        <w:spacing w:after="240"/>
        <w:jc w:val="both"/>
        <w:rPr>
          <w:rFonts w:ascii="Times New Roman" w:eastAsia="Calibri" w:hAnsi="Times New Roman" w:cs="Times New Roman"/>
          <w:sz w:val="24"/>
          <w:szCs w:val="24"/>
        </w:rPr>
      </w:pPr>
      <w:r>
        <w:rPr>
          <w:rFonts w:ascii="Times New Roman" w:hAnsi="Times New Roman" w:cs="Times New Roman"/>
          <w:sz w:val="24"/>
          <w:szCs w:val="24"/>
        </w:rPr>
        <w:t>Stanovení prostředků k dosažení cílů</w:t>
      </w:r>
    </w:p>
    <w:p w:rsidR="00AA3666" w:rsidRDefault="00AA3666" w:rsidP="00684D2A">
      <w:pPr>
        <w:pStyle w:val="Odstavecseseznamem"/>
        <w:numPr>
          <w:ilvl w:val="0"/>
          <w:numId w:val="18"/>
        </w:numPr>
        <w:spacing w:after="240" w:line="360" w:lineRule="auto"/>
        <w:jc w:val="both"/>
        <w:rPr>
          <w:rFonts w:ascii="Times New Roman" w:eastAsia="Calibri" w:hAnsi="Times New Roman" w:cs="Times New Roman"/>
          <w:sz w:val="24"/>
          <w:szCs w:val="24"/>
        </w:rPr>
      </w:pPr>
      <w:r>
        <w:rPr>
          <w:rFonts w:ascii="Times New Roman" w:hAnsi="Times New Roman" w:cs="Times New Roman"/>
          <w:sz w:val="24"/>
          <w:szCs w:val="24"/>
        </w:rPr>
        <w:t>Obsah výuky – naplánování učiva potřebného k dosažení cílů.</w:t>
      </w:r>
    </w:p>
    <w:p w:rsidR="00AA3666" w:rsidRPr="000B0E85" w:rsidRDefault="00AA3666" w:rsidP="00684D2A">
      <w:pPr>
        <w:pStyle w:val="Odstavecseseznamem"/>
        <w:numPr>
          <w:ilvl w:val="0"/>
          <w:numId w:val="18"/>
        </w:numPr>
        <w:spacing w:after="240" w:line="360" w:lineRule="auto"/>
        <w:ind w:left="709"/>
        <w:jc w:val="both"/>
        <w:rPr>
          <w:rFonts w:ascii="Times New Roman" w:hAnsi="Times New Roman" w:cs="Times New Roman"/>
          <w:sz w:val="24"/>
          <w:szCs w:val="24"/>
        </w:rPr>
      </w:pPr>
      <w:r>
        <w:rPr>
          <w:rFonts w:ascii="Times New Roman" w:hAnsi="Times New Roman" w:cs="Times New Roman"/>
          <w:sz w:val="24"/>
          <w:szCs w:val="24"/>
        </w:rPr>
        <w:t>Volba vyučovacích metod, didaktických pomůcek a metodického postupu – vyučovací metoda je v didaktice praktického vyučování chápána jako sled činností žáka, směřující k praktickým dovednostem. Při nácviku těchto dovedností se uplatňuje zejména instruktáž, kdy učitel nejprve jasně vyjádří požadavek na činnost a pak tuto činnost předvádí a slovně ji komentuje. Je vhodné při instruktáži zmínit chyby, ke kterým často dochází. V praktickém vyučování se využívá rovněž nácvik dovedností, kdy učitel nejprve vysvětlí žákům postup daného výkonu, pak tento výkon sám provede, poté žáci imitují učitelovo předvedení, procvičují výkon pod učitelovým dohledem, aby ho posléze zvládli aplikovat v praktickém pracovním procesu</w:t>
      </w:r>
      <w:r w:rsidRPr="000B0E85">
        <w:rPr>
          <w:rFonts w:ascii="Times New Roman" w:hAnsi="Times New Roman" w:cs="Times New Roman"/>
          <w:sz w:val="24"/>
          <w:szCs w:val="24"/>
        </w:rPr>
        <w:t>.</w:t>
      </w:r>
      <w:r w:rsidRPr="000B0E85">
        <w:rPr>
          <w:rStyle w:val="Znakapoznpodarou"/>
          <w:rFonts w:ascii="Times New Roman" w:hAnsi="Times New Roman" w:cs="Times New Roman"/>
          <w:sz w:val="24"/>
          <w:szCs w:val="24"/>
        </w:rPr>
        <w:footnoteReference w:id="66"/>
      </w:r>
    </w:p>
    <w:p w:rsidR="00AA3666" w:rsidRDefault="00AA3666" w:rsidP="00684D2A">
      <w:pPr>
        <w:pStyle w:val="Odstavecseseznamem"/>
        <w:numPr>
          <w:ilvl w:val="0"/>
          <w:numId w:val="15"/>
        </w:numPr>
        <w:spacing w:after="24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Organizace vyučovací jednotky – zabezpečení pracovních podmínek. Je velmi důležité, aby si učitel v souladu s tématem vyučovací jednotky dopředu zajistil všechny pomůcky a překontroloval funkčnost přístrojů.</w:t>
      </w:r>
    </w:p>
    <w:p w:rsidR="00AA3666" w:rsidRDefault="00AA3666" w:rsidP="00684D2A">
      <w:pPr>
        <w:pStyle w:val="Odstavecseseznamem"/>
        <w:numPr>
          <w:ilvl w:val="0"/>
          <w:numId w:val="15"/>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Časový projekt vyučovací jednotky – rozdělení času mezi jednotlivé fáze vyučovací jednotky.</w:t>
      </w:r>
      <w:r w:rsidRPr="000B0E85">
        <w:rPr>
          <w:rStyle w:val="Znakapoznpodarou"/>
          <w:rFonts w:ascii="Times New Roman" w:hAnsi="Times New Roman" w:cs="Times New Roman"/>
          <w:sz w:val="24"/>
          <w:szCs w:val="24"/>
        </w:rPr>
        <w:footnoteReference w:id="67"/>
      </w:r>
    </w:p>
    <w:p w:rsidR="00AA3666" w:rsidRPr="00B61658" w:rsidRDefault="00AA3666" w:rsidP="00B61658">
      <w:pPr>
        <w:pStyle w:val="Nadpis2"/>
        <w:ind w:firstLine="0"/>
      </w:pPr>
      <w:bookmarkStart w:id="79" w:name="_Toc415416229"/>
      <w:bookmarkStart w:id="80" w:name="_Toc415416341"/>
      <w:r w:rsidRPr="00B61658">
        <w:t>4.3 Organizace výuky v předmětu ošetřování nemocných</w:t>
      </w:r>
      <w:bookmarkEnd w:id="79"/>
      <w:bookmarkEnd w:id="80"/>
    </w:p>
    <w:p w:rsidR="00AA3666" w:rsidRDefault="00AA3666" w:rsidP="000B0E85">
      <w:pPr>
        <w:spacing w:after="240"/>
        <w:ind w:firstLine="680"/>
        <w:rPr>
          <w:rFonts w:ascii="Times New Roman" w:hAnsi="Times New Roman" w:cs="Times New Roman"/>
          <w:sz w:val="23"/>
          <w:szCs w:val="23"/>
        </w:rPr>
      </w:pPr>
      <w:r>
        <w:rPr>
          <w:rFonts w:ascii="Times New Roman" w:hAnsi="Times New Roman" w:cs="Times New Roman"/>
          <w:sz w:val="24"/>
          <w:szCs w:val="24"/>
        </w:rPr>
        <w:t xml:space="preserve">K osvojení a procvičení praktických dovedností a odborných činností potřebných pro ošetřování klientů v klinických podmínkách zdravotnických zařízení dochází v předmětu ošetřování nemocných, výuka tohoto předmětu probíhá formou odborné praxe. Obecným cílem předmětu je odborná příprava žáků k vykonávání profese zdravotnického asistenta, žáci si při něm osvojují a procvičují praktické dovednosti a odborné činnosti nezbytné pro ošetřování klientů v klinických podmínkách zdravotnických zařízení. Žáci z tohoto předmětu vykonávají formou praktické zkoušky povinnou profilovou maturitní zkoušku. Jednotlivé zdravotnické školy se mohou různit v uspořádání výuky tohoto předmětu, a to jednak v hodinové dotaci, jednak v tom, zda je její součástí také praxe odpolední. </w:t>
      </w:r>
    </w:p>
    <w:p w:rsidR="00AA3666" w:rsidRDefault="00AA3666" w:rsidP="000B0E85">
      <w:pPr>
        <w:spacing w:after="0"/>
        <w:ind w:firstLine="680"/>
        <w:rPr>
          <w:rFonts w:ascii="Times New Roman" w:hAnsi="Times New Roman" w:cs="Times New Roman"/>
          <w:sz w:val="24"/>
          <w:szCs w:val="24"/>
        </w:rPr>
      </w:pPr>
      <w:r>
        <w:rPr>
          <w:rFonts w:ascii="Times New Roman" w:hAnsi="Times New Roman" w:cs="Times New Roman"/>
          <w:sz w:val="24"/>
          <w:szCs w:val="24"/>
        </w:rPr>
        <w:t>Pro účely bakalářské práce popíšu organizaci při výuce ošetřování nemocných na konkrétní škole. Praxe se uskutečňuje jako součást vyučování pravidelně, a to ve                  3. ročníku a 4. ročníku. Výuka tohoto předmětu je zakomponována do rozvrhu hodin jako ranní ve 3. ročníku 2 dny po 5 hodinách, ve 4. ročníku 2 dny po 6 hodinách. Před prvním dnem ranní praxe jsou zařazeny 2 hodiny praxe odpolední. Praktické vyučování probíhá na dětském, interním, chirurgickém, gynekologicko-porodnickém a geriatrickém oddělení či v léčebně dlouhodobě nemocných. Ve 4. ročníku žáci konají praxi také v ordinacích praktických lékařů. V rámci výuky jsou zařazovány exkurze navazující na témata předmětů ošetřovatelství a ošetřování nemocných. Žáci se během výuky dělí do skupin a pracují pod vedením učitelky odborného vyučování.</w:t>
      </w:r>
    </w:p>
    <w:p w:rsidR="00AA3666" w:rsidRDefault="00AA3666" w:rsidP="000B0E85">
      <w:pPr>
        <w:spacing w:after="0"/>
        <w:ind w:firstLine="680"/>
        <w:rPr>
          <w:rFonts w:ascii="Times New Roman" w:hAnsi="Times New Roman" w:cs="Times New Roman"/>
          <w:sz w:val="24"/>
          <w:szCs w:val="24"/>
        </w:rPr>
      </w:pPr>
      <w:r>
        <w:rPr>
          <w:rFonts w:ascii="Times New Roman" w:hAnsi="Times New Roman" w:cs="Times New Roman"/>
          <w:sz w:val="24"/>
          <w:szCs w:val="24"/>
        </w:rPr>
        <w:t xml:space="preserve">Žáci 3. ročníku absolvují na konci školního roku souvislou praxi na interním a chirurgickém oddělení v celkovém rozsahu čtyř týdnů. V rámci této praxe pracují pod odborným dohledem nebo přímým vedením všeobecných sester a spolupracují s ostatními členy ošetřovatelského týmu daného oddělení. </w:t>
      </w:r>
    </w:p>
    <w:p w:rsidR="00AA3666" w:rsidRDefault="00AA3666" w:rsidP="000B0E85">
      <w:pPr>
        <w:spacing w:after="0"/>
        <w:ind w:firstLine="680"/>
        <w:rPr>
          <w:rFonts w:ascii="Times New Roman" w:hAnsi="Times New Roman" w:cs="Times New Roman"/>
          <w:sz w:val="24"/>
          <w:szCs w:val="24"/>
        </w:rPr>
      </w:pPr>
      <w:r>
        <w:rPr>
          <w:rFonts w:ascii="Times New Roman" w:hAnsi="Times New Roman" w:cs="Times New Roman"/>
          <w:sz w:val="24"/>
          <w:szCs w:val="24"/>
        </w:rPr>
        <w:t xml:space="preserve">Před zahájením praxe jsou žáci proškoleni o BOZP při výuce ošetřování nemocných a také o zásadách chování (viz příloha č. 6). </w:t>
      </w:r>
    </w:p>
    <w:p w:rsidR="00AA3666" w:rsidRDefault="00AA3666" w:rsidP="000B0E85">
      <w:pPr>
        <w:spacing w:after="0"/>
        <w:ind w:firstLine="680"/>
        <w:rPr>
          <w:rFonts w:ascii="Times New Roman" w:hAnsi="Times New Roman" w:cs="Times New Roman"/>
          <w:sz w:val="24"/>
          <w:szCs w:val="24"/>
        </w:rPr>
      </w:pPr>
      <w:r>
        <w:rPr>
          <w:rFonts w:ascii="Times New Roman" w:hAnsi="Times New Roman" w:cs="Times New Roman"/>
          <w:sz w:val="24"/>
          <w:szCs w:val="24"/>
        </w:rPr>
        <w:t>Odpolední praxe je zaměřena na získávání informací o potřebách klientů a naplánování ošetřovatelské péče na další den. Učitel stanoví cíle vyučovacího bloku a po dohodě se staniční sestrou přidělí žákům klienty. Žáci si převezmou informace od staniční sestry, dále získávají informace z dokumentace klientů a nejasnosti konzultují s vyučující. Poté se seznámí se svými klienty a čerpají informace od nich. Pořizují si poznámky do sešitu a do výukové ošetřovatelské dokumentace. Na konci odpolední praxe</w:t>
      </w:r>
      <w:r w:rsidR="000B0E85">
        <w:rPr>
          <w:rFonts w:ascii="Times New Roman" w:hAnsi="Times New Roman" w:cs="Times New Roman"/>
          <w:sz w:val="24"/>
          <w:szCs w:val="24"/>
        </w:rPr>
        <w:t xml:space="preserve"> referují žáci </w:t>
      </w:r>
      <w:r>
        <w:rPr>
          <w:rFonts w:ascii="Times New Roman" w:hAnsi="Times New Roman" w:cs="Times New Roman"/>
          <w:sz w:val="24"/>
          <w:szCs w:val="24"/>
        </w:rPr>
        <w:t>o svých klientech a sdělují, jak si naplánovali jednotlivé činnosti (např. aplikace inzulínu, odběry krve, měření fyziologických funkcí). Zároveň formulují klientův ošetřovatelský problém, na který se při své praxi zaměří.</w:t>
      </w:r>
    </w:p>
    <w:p w:rsidR="00AA3666" w:rsidRDefault="00AA3666" w:rsidP="000B0E85">
      <w:pPr>
        <w:spacing w:after="0"/>
        <w:ind w:firstLine="680"/>
        <w:rPr>
          <w:rFonts w:ascii="Times New Roman" w:hAnsi="Times New Roman" w:cs="Times New Roman"/>
          <w:sz w:val="24"/>
          <w:szCs w:val="24"/>
        </w:rPr>
      </w:pPr>
      <w:r>
        <w:rPr>
          <w:rFonts w:ascii="Times New Roman" w:hAnsi="Times New Roman" w:cs="Times New Roman"/>
          <w:sz w:val="24"/>
          <w:szCs w:val="24"/>
        </w:rPr>
        <w:t xml:space="preserve">V rámci ranní praxe žáci po doplnění informací od staniční sestry provádějí samostatnou individualizovanou ošetřovatelskou péči u svých klientů pod vedením odborné učitelky. Na konci praktické výuky žákyně předávají hlášení staniční, </w:t>
      </w:r>
      <w:r w:rsidR="000B0E85">
        <w:rPr>
          <w:rFonts w:ascii="Times New Roman" w:hAnsi="Times New Roman" w:cs="Times New Roman"/>
          <w:sz w:val="24"/>
          <w:szCs w:val="24"/>
        </w:rPr>
        <w:t>popřípadě</w:t>
      </w:r>
      <w:r>
        <w:rPr>
          <w:rFonts w:ascii="Times New Roman" w:hAnsi="Times New Roman" w:cs="Times New Roman"/>
          <w:sz w:val="24"/>
          <w:szCs w:val="24"/>
        </w:rPr>
        <w:t xml:space="preserve"> skupinové sestře.</w:t>
      </w:r>
    </w:p>
    <w:p w:rsidR="00AA3666" w:rsidRPr="00B61658" w:rsidRDefault="00AA3666" w:rsidP="00B61658">
      <w:pPr>
        <w:pStyle w:val="Nadpis3"/>
        <w:spacing w:after="120"/>
        <w:ind w:firstLine="0"/>
      </w:pPr>
      <w:bookmarkStart w:id="81" w:name="_Toc415416230"/>
      <w:bookmarkStart w:id="82" w:name="_Toc415416342"/>
      <w:r w:rsidRPr="00B61658">
        <w:t>4.3.1 Hodnocení žáků při ošetřování nemocných</w:t>
      </w:r>
      <w:bookmarkEnd w:id="81"/>
      <w:bookmarkEnd w:id="82"/>
      <w:r w:rsidRPr="00B61658">
        <w:t xml:space="preserve"> </w:t>
      </w:r>
    </w:p>
    <w:p w:rsidR="00AA3666" w:rsidRPr="004735DD" w:rsidRDefault="00AA3666" w:rsidP="000B0E85">
      <w:pPr>
        <w:spacing w:after="0"/>
        <w:ind w:firstLine="680"/>
        <w:rPr>
          <w:rFonts w:ascii="Times New Roman" w:hAnsi="Times New Roman" w:cs="Times New Roman"/>
          <w:sz w:val="24"/>
          <w:szCs w:val="24"/>
        </w:rPr>
      </w:pPr>
      <w:r>
        <w:rPr>
          <w:rFonts w:ascii="Times New Roman" w:hAnsi="Times New Roman" w:cs="Times New Roman"/>
          <w:sz w:val="24"/>
          <w:szCs w:val="24"/>
        </w:rPr>
        <w:t xml:space="preserve">Při výuce nás vždy zajímá, zda bylo dosaženo výsledků vzdělávání, tedy zda byly splněny cíle výuky. K tomu slouží hodnocení, při kterém zjišťujeme stav </w:t>
      </w:r>
      <w:r w:rsidRPr="004735DD">
        <w:rPr>
          <w:rFonts w:ascii="Times New Roman" w:hAnsi="Times New Roman" w:cs="Times New Roman"/>
          <w:sz w:val="24"/>
          <w:szCs w:val="24"/>
        </w:rPr>
        <w:t>vědomostí, dovedností a postojů na základě srovnání skutečného stavu se stavem předpokládaným.</w:t>
      </w:r>
      <w:r w:rsidRPr="004735DD">
        <w:rPr>
          <w:rStyle w:val="Znakapoznpodarou"/>
          <w:rFonts w:ascii="Times New Roman" w:hAnsi="Times New Roman" w:cs="Times New Roman"/>
          <w:sz w:val="24"/>
          <w:szCs w:val="24"/>
        </w:rPr>
        <w:footnoteReference w:id="68"/>
      </w:r>
      <w:r w:rsidRPr="004735DD">
        <w:rPr>
          <w:rFonts w:ascii="Times New Roman" w:hAnsi="Times New Roman" w:cs="Times New Roman"/>
          <w:sz w:val="24"/>
          <w:szCs w:val="24"/>
        </w:rPr>
        <w:t xml:space="preserve"> Hodnocení může být sumativní, které provádíme např. na konci pololetí a formativní, jehož účelem je včasné odhalování chyb a nedostatků                            a poskytování informací o pokrocích. Toto hodnocení poskytuje žákům i učitelům nezbytnou zpětnou vazbu.</w:t>
      </w:r>
    </w:p>
    <w:p w:rsidR="00AA3666" w:rsidRPr="004735DD" w:rsidRDefault="00AA3666" w:rsidP="000B0E85">
      <w:pPr>
        <w:spacing w:after="0"/>
        <w:ind w:firstLine="680"/>
        <w:rPr>
          <w:rFonts w:ascii="Times New Roman" w:hAnsi="Times New Roman" w:cs="Times New Roman"/>
          <w:sz w:val="24"/>
          <w:szCs w:val="24"/>
        </w:rPr>
      </w:pPr>
      <w:r w:rsidRPr="004735DD">
        <w:rPr>
          <w:rFonts w:ascii="Times New Roman" w:hAnsi="Times New Roman" w:cs="Times New Roman"/>
          <w:sz w:val="24"/>
          <w:szCs w:val="24"/>
        </w:rPr>
        <w:t xml:space="preserve">Hodnocení žáků při ošetřování nemocných je pro učitele velmi náročné, nelze vždy stanovit přesná kritéria, jako např. při hodnocení didaktických testů. </w:t>
      </w:r>
    </w:p>
    <w:p w:rsidR="00AA3666" w:rsidRPr="004735DD" w:rsidRDefault="00AA3666" w:rsidP="000B0E85">
      <w:pPr>
        <w:spacing w:after="0"/>
        <w:ind w:firstLine="680"/>
        <w:rPr>
          <w:rFonts w:ascii="Times New Roman" w:hAnsi="Times New Roman" w:cs="Times New Roman"/>
          <w:sz w:val="24"/>
          <w:szCs w:val="24"/>
        </w:rPr>
      </w:pPr>
      <w:r w:rsidRPr="004735DD">
        <w:rPr>
          <w:rFonts w:ascii="Times New Roman" w:hAnsi="Times New Roman" w:cs="Times New Roman"/>
          <w:sz w:val="24"/>
          <w:szCs w:val="24"/>
        </w:rPr>
        <w:t>Hodnocení žáků v předmětu ošetřování nemocných zahrnuje:</w:t>
      </w:r>
    </w:p>
    <w:p w:rsidR="00AA3666" w:rsidRPr="004735DD" w:rsidRDefault="00AA3666" w:rsidP="00684D2A">
      <w:pPr>
        <w:pStyle w:val="Odstavecseseznamem"/>
        <w:numPr>
          <w:ilvl w:val="0"/>
          <w:numId w:val="19"/>
        </w:numPr>
        <w:spacing w:after="0" w:line="360" w:lineRule="auto"/>
        <w:jc w:val="both"/>
        <w:rPr>
          <w:rFonts w:ascii="Times New Roman" w:hAnsi="Times New Roman" w:cs="Times New Roman"/>
          <w:sz w:val="24"/>
          <w:szCs w:val="24"/>
        </w:rPr>
      </w:pPr>
      <w:r w:rsidRPr="004735DD">
        <w:rPr>
          <w:rFonts w:ascii="Times New Roman" w:hAnsi="Times New Roman" w:cs="Times New Roman"/>
          <w:sz w:val="24"/>
          <w:szCs w:val="24"/>
        </w:rPr>
        <w:t>Schopnost zjišťování informací o klientovi, práce s dokumentací, naplánování ošetřovatelské péče – na hodnocení těchto schopností se zaměřujeme při každé praxi a můžeme při něm využít např. tato kritéria.</w:t>
      </w:r>
    </w:p>
    <w:p w:rsidR="00AA3666" w:rsidRDefault="00AA3666" w:rsidP="00AA3666">
      <w:pPr>
        <w:pStyle w:val="Odstavecseseznamem"/>
        <w:spacing w:after="240"/>
        <w:ind w:left="0"/>
        <w:jc w:val="both"/>
        <w:rPr>
          <w:rFonts w:ascii="Times New Roman" w:hAnsi="Times New Roman" w:cs="Times New Roman"/>
          <w:sz w:val="24"/>
          <w:szCs w:val="24"/>
        </w:rPr>
      </w:pPr>
    </w:p>
    <w:tbl>
      <w:tblPr>
        <w:tblStyle w:val="Mkatabulky"/>
        <w:tblW w:w="0" w:type="auto"/>
        <w:tblInd w:w="360" w:type="dxa"/>
        <w:tblLook w:val="04A0" w:firstRow="1" w:lastRow="0" w:firstColumn="1" w:lastColumn="0" w:noHBand="0" w:noVBand="1"/>
      </w:tblPr>
      <w:tblGrid>
        <w:gridCol w:w="5246"/>
        <w:gridCol w:w="3113"/>
      </w:tblGrid>
      <w:tr w:rsidR="00AA3666" w:rsidTr="00AA3666">
        <w:tc>
          <w:tcPr>
            <w:tcW w:w="8359" w:type="dxa"/>
            <w:gridSpan w:val="2"/>
            <w:tcBorders>
              <w:top w:val="nil"/>
              <w:left w:val="nil"/>
              <w:bottom w:val="single" w:sz="12" w:space="0" w:color="auto"/>
              <w:right w:val="nil"/>
            </w:tcBorders>
            <w:hideMark/>
          </w:tcPr>
          <w:p w:rsidR="00AA3666" w:rsidRDefault="00AA3666" w:rsidP="000B0E85">
            <w:pPr>
              <w:pStyle w:val="Odstavecseseznamem"/>
              <w:spacing w:after="120" w:line="240" w:lineRule="auto"/>
              <w:ind w:left="0" w:firstLine="680"/>
              <w:jc w:val="center"/>
              <w:rPr>
                <w:rFonts w:ascii="Times New Roman" w:hAnsi="Times New Roman" w:cs="Times New Roman"/>
                <w:i/>
              </w:rPr>
            </w:pPr>
            <w:r>
              <w:rPr>
                <w:rFonts w:ascii="Times New Roman" w:hAnsi="Times New Roman" w:cs="Times New Roman"/>
                <w:i/>
              </w:rPr>
              <w:t xml:space="preserve">Tab. č. 5 - </w:t>
            </w:r>
            <w:r>
              <w:rPr>
                <w:rFonts w:ascii="Times New Roman" w:hAnsi="Times New Roman" w:cs="Times New Roman"/>
              </w:rPr>
              <w:t>Hodnocení práce s informacemi</w:t>
            </w:r>
          </w:p>
        </w:tc>
      </w:tr>
      <w:tr w:rsidR="00AA3666" w:rsidTr="00AA3666">
        <w:tc>
          <w:tcPr>
            <w:tcW w:w="5246" w:type="dxa"/>
            <w:tcBorders>
              <w:top w:val="single" w:sz="12" w:space="0" w:color="auto"/>
              <w:left w:val="single" w:sz="12" w:space="0" w:color="auto"/>
              <w:bottom w:val="single" w:sz="4" w:space="0" w:color="auto"/>
              <w:right w:val="single" w:sz="4"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Sběr informací</w:t>
            </w:r>
          </w:p>
        </w:tc>
        <w:tc>
          <w:tcPr>
            <w:tcW w:w="3113" w:type="dxa"/>
            <w:tcBorders>
              <w:top w:val="single" w:sz="12" w:space="0" w:color="auto"/>
              <w:left w:val="single" w:sz="4" w:space="0" w:color="auto"/>
              <w:bottom w:val="single" w:sz="4" w:space="0" w:color="auto"/>
              <w:right w:val="single" w:sz="12"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1  –  2  –  3  –  4  –  5</w:t>
            </w:r>
          </w:p>
        </w:tc>
      </w:tr>
      <w:tr w:rsidR="00AA3666" w:rsidTr="00AA3666">
        <w:tc>
          <w:tcPr>
            <w:tcW w:w="5246" w:type="dxa"/>
            <w:tcBorders>
              <w:top w:val="single" w:sz="4" w:space="0" w:color="auto"/>
              <w:left w:val="single" w:sz="12" w:space="0" w:color="auto"/>
              <w:bottom w:val="single" w:sz="4" w:space="0" w:color="auto"/>
              <w:right w:val="single" w:sz="4"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Orientace ve zdravotnické dokumentaci</w:t>
            </w:r>
          </w:p>
        </w:tc>
        <w:tc>
          <w:tcPr>
            <w:tcW w:w="3113" w:type="dxa"/>
            <w:tcBorders>
              <w:top w:val="single" w:sz="4" w:space="0" w:color="auto"/>
              <w:left w:val="single" w:sz="4" w:space="0" w:color="auto"/>
              <w:bottom w:val="single" w:sz="4" w:space="0" w:color="auto"/>
              <w:right w:val="single" w:sz="12"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1  –  2  –  3  –  4  –  5</w:t>
            </w:r>
          </w:p>
        </w:tc>
      </w:tr>
      <w:tr w:rsidR="00AA3666" w:rsidTr="00AA3666">
        <w:tc>
          <w:tcPr>
            <w:tcW w:w="5246" w:type="dxa"/>
            <w:tcBorders>
              <w:top w:val="single" w:sz="4" w:space="0" w:color="auto"/>
              <w:left w:val="single" w:sz="12" w:space="0" w:color="auto"/>
              <w:bottom w:val="single" w:sz="4" w:space="0" w:color="auto"/>
              <w:right w:val="single" w:sz="4"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Vysvětlení lékařské diagnózy</w:t>
            </w:r>
          </w:p>
        </w:tc>
        <w:tc>
          <w:tcPr>
            <w:tcW w:w="3113" w:type="dxa"/>
            <w:tcBorders>
              <w:top w:val="single" w:sz="4" w:space="0" w:color="auto"/>
              <w:left w:val="single" w:sz="4" w:space="0" w:color="auto"/>
              <w:bottom w:val="single" w:sz="4" w:space="0" w:color="auto"/>
              <w:right w:val="single" w:sz="12"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1  –  2  –  3  –  4  –  5</w:t>
            </w:r>
          </w:p>
        </w:tc>
      </w:tr>
      <w:tr w:rsidR="00AA3666" w:rsidTr="00AA3666">
        <w:tc>
          <w:tcPr>
            <w:tcW w:w="5246" w:type="dxa"/>
            <w:tcBorders>
              <w:top w:val="single" w:sz="4" w:space="0" w:color="auto"/>
              <w:left w:val="single" w:sz="12" w:space="0" w:color="auto"/>
              <w:bottom w:val="single" w:sz="4" w:space="0" w:color="auto"/>
              <w:right w:val="single" w:sz="4"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Formulace ošetřovatelského problému</w:t>
            </w:r>
          </w:p>
        </w:tc>
        <w:tc>
          <w:tcPr>
            <w:tcW w:w="3113" w:type="dxa"/>
            <w:tcBorders>
              <w:top w:val="single" w:sz="4" w:space="0" w:color="auto"/>
              <w:left w:val="single" w:sz="4" w:space="0" w:color="auto"/>
              <w:bottom w:val="single" w:sz="4" w:space="0" w:color="auto"/>
              <w:right w:val="single" w:sz="12"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1  –  2  –  3  –  4  –  5</w:t>
            </w:r>
          </w:p>
        </w:tc>
      </w:tr>
      <w:tr w:rsidR="00AA3666" w:rsidTr="00AA3666">
        <w:tc>
          <w:tcPr>
            <w:tcW w:w="5246" w:type="dxa"/>
            <w:tcBorders>
              <w:top w:val="single" w:sz="4" w:space="0" w:color="auto"/>
              <w:left w:val="single" w:sz="12" w:space="0" w:color="auto"/>
              <w:bottom w:val="single" w:sz="4" w:space="0" w:color="auto"/>
              <w:right w:val="single" w:sz="4"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Zdůvodnění tvorby ošetřovatelského plánu</w:t>
            </w:r>
          </w:p>
        </w:tc>
        <w:tc>
          <w:tcPr>
            <w:tcW w:w="3113" w:type="dxa"/>
            <w:tcBorders>
              <w:top w:val="single" w:sz="4" w:space="0" w:color="auto"/>
              <w:left w:val="single" w:sz="4" w:space="0" w:color="auto"/>
              <w:bottom w:val="single" w:sz="4" w:space="0" w:color="auto"/>
              <w:right w:val="single" w:sz="12"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1  –  2  –  3  –  4  –  5</w:t>
            </w:r>
          </w:p>
        </w:tc>
      </w:tr>
      <w:tr w:rsidR="00AA3666" w:rsidTr="00AA3666">
        <w:tc>
          <w:tcPr>
            <w:tcW w:w="5246" w:type="dxa"/>
            <w:tcBorders>
              <w:top w:val="single" w:sz="4" w:space="0" w:color="auto"/>
              <w:left w:val="single" w:sz="12" w:space="0" w:color="auto"/>
              <w:bottom w:val="single" w:sz="4" w:space="0" w:color="auto"/>
              <w:right w:val="single" w:sz="4"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Stanovení priorit ošetřovatelské péče</w:t>
            </w:r>
          </w:p>
        </w:tc>
        <w:tc>
          <w:tcPr>
            <w:tcW w:w="3113" w:type="dxa"/>
            <w:tcBorders>
              <w:top w:val="single" w:sz="4" w:space="0" w:color="auto"/>
              <w:left w:val="single" w:sz="4" w:space="0" w:color="auto"/>
              <w:bottom w:val="single" w:sz="4" w:space="0" w:color="auto"/>
              <w:right w:val="single" w:sz="12"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1  –  2  –  3  –  4  –  5</w:t>
            </w:r>
          </w:p>
        </w:tc>
      </w:tr>
      <w:tr w:rsidR="00AA3666" w:rsidTr="00AA3666">
        <w:tc>
          <w:tcPr>
            <w:tcW w:w="5246" w:type="dxa"/>
            <w:tcBorders>
              <w:top w:val="single" w:sz="4" w:space="0" w:color="auto"/>
              <w:left w:val="single" w:sz="12" w:space="0" w:color="auto"/>
              <w:bottom w:val="single" w:sz="12" w:space="0" w:color="auto"/>
              <w:right w:val="single" w:sz="4"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Edukace nemocných, rehabilitace</w:t>
            </w:r>
          </w:p>
        </w:tc>
        <w:tc>
          <w:tcPr>
            <w:tcW w:w="3113" w:type="dxa"/>
            <w:tcBorders>
              <w:top w:val="single" w:sz="4" w:space="0" w:color="auto"/>
              <w:left w:val="single" w:sz="4" w:space="0" w:color="auto"/>
              <w:bottom w:val="single" w:sz="12" w:space="0" w:color="auto"/>
              <w:right w:val="single" w:sz="12" w:space="0" w:color="auto"/>
            </w:tcBorders>
            <w:hideMark/>
          </w:tcPr>
          <w:p w:rsidR="00AA3666" w:rsidRDefault="00AA3666">
            <w:pPr>
              <w:pStyle w:val="Odstavecseseznamem"/>
              <w:spacing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1  –  2  –  3  –  4  –  5</w:t>
            </w:r>
          </w:p>
        </w:tc>
      </w:tr>
    </w:tbl>
    <w:p w:rsidR="00AA3666" w:rsidRDefault="00AA3666" w:rsidP="000B0E85">
      <w:pPr>
        <w:pStyle w:val="Odstavecseseznamem"/>
        <w:numPr>
          <w:ilvl w:val="0"/>
          <w:numId w:val="19"/>
        </w:numPr>
        <w:spacing w:before="240"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Vedení ošetřovatelské dokumentace – žáci si každý týden vedou o vybraném klientovi ošetřovatelskou dokumentaci, kterou poté odevzdávají vyučující</w:t>
      </w:r>
      <w:r w:rsidR="000809A6">
        <w:rPr>
          <w:rFonts w:ascii="Times New Roman" w:hAnsi="Times New Roman" w:cs="Times New Roman"/>
          <w:sz w:val="24"/>
          <w:szCs w:val="24"/>
        </w:rPr>
        <w:t>.</w:t>
      </w:r>
    </w:p>
    <w:p w:rsidR="000B0E85" w:rsidRPr="000B0E85" w:rsidRDefault="00AA3666" w:rsidP="000B0E85">
      <w:pPr>
        <w:pStyle w:val="Odstavecseseznamem"/>
        <w:numPr>
          <w:ilvl w:val="0"/>
          <w:numId w:val="19"/>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Hodnocení provádění praktických výkonů – probíhá po provedení každého výkonu podle těchto kritérií. </w:t>
      </w:r>
    </w:p>
    <w:tbl>
      <w:tblPr>
        <w:tblStyle w:val="Mkatabulky"/>
        <w:tblW w:w="0" w:type="auto"/>
        <w:tblInd w:w="360" w:type="dxa"/>
        <w:tblLook w:val="04A0" w:firstRow="1" w:lastRow="0" w:firstColumn="1" w:lastColumn="0" w:noHBand="0" w:noVBand="1"/>
      </w:tblPr>
      <w:tblGrid>
        <w:gridCol w:w="4658"/>
        <w:gridCol w:w="3701"/>
      </w:tblGrid>
      <w:tr w:rsidR="00AA3666" w:rsidTr="00AA3666">
        <w:tc>
          <w:tcPr>
            <w:tcW w:w="8359" w:type="dxa"/>
            <w:gridSpan w:val="2"/>
            <w:tcBorders>
              <w:top w:val="nil"/>
              <w:left w:val="nil"/>
              <w:bottom w:val="single" w:sz="12" w:space="0" w:color="auto"/>
              <w:right w:val="nil"/>
            </w:tcBorders>
            <w:hideMark/>
          </w:tcPr>
          <w:p w:rsidR="00AA3666" w:rsidRDefault="00AA3666" w:rsidP="000B0E85">
            <w:pPr>
              <w:pStyle w:val="Odstavecseseznamem"/>
              <w:spacing w:after="120" w:line="240" w:lineRule="auto"/>
              <w:ind w:left="0" w:firstLine="680"/>
              <w:jc w:val="center"/>
              <w:rPr>
                <w:rFonts w:ascii="Times New Roman" w:hAnsi="Times New Roman" w:cs="Times New Roman"/>
                <w:i/>
              </w:rPr>
            </w:pPr>
            <w:r>
              <w:rPr>
                <w:rFonts w:ascii="Times New Roman" w:hAnsi="Times New Roman" w:cs="Times New Roman"/>
                <w:i/>
              </w:rPr>
              <w:t xml:space="preserve">Tab. č. 6 - </w:t>
            </w:r>
            <w:r>
              <w:rPr>
                <w:rFonts w:ascii="Times New Roman" w:hAnsi="Times New Roman" w:cs="Times New Roman"/>
              </w:rPr>
              <w:t>Kritéria hodnocení praktického výkonu</w:t>
            </w:r>
          </w:p>
        </w:tc>
      </w:tr>
      <w:tr w:rsidR="00AA3666" w:rsidTr="00AA3666">
        <w:tc>
          <w:tcPr>
            <w:tcW w:w="4658" w:type="dxa"/>
            <w:tcBorders>
              <w:top w:val="single" w:sz="12" w:space="0" w:color="auto"/>
              <w:left w:val="single" w:sz="12" w:space="0" w:color="auto"/>
              <w:bottom w:val="single" w:sz="4" w:space="0" w:color="auto"/>
              <w:right w:val="single" w:sz="4" w:space="0" w:color="auto"/>
            </w:tcBorders>
            <w:hideMark/>
          </w:tcPr>
          <w:p w:rsidR="00AA3666" w:rsidRDefault="00AA3666" w:rsidP="000B0E85">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sz w:val="24"/>
                <w:szCs w:val="24"/>
              </w:rPr>
              <w:t>Příprava pomůcek</w:t>
            </w:r>
          </w:p>
        </w:tc>
        <w:tc>
          <w:tcPr>
            <w:tcW w:w="3701" w:type="dxa"/>
            <w:tcBorders>
              <w:top w:val="single" w:sz="12" w:space="0" w:color="auto"/>
              <w:left w:val="single" w:sz="4" w:space="0" w:color="auto"/>
              <w:bottom w:val="single" w:sz="4" w:space="0" w:color="auto"/>
              <w:right w:val="single" w:sz="12" w:space="0" w:color="auto"/>
            </w:tcBorders>
            <w:hideMark/>
          </w:tcPr>
          <w:p w:rsidR="00AA3666" w:rsidRDefault="00AA3666" w:rsidP="000B0E85">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sz w:val="24"/>
                <w:szCs w:val="24"/>
              </w:rPr>
              <w:t>ANO   –   ČÁSTEČNĚ   -   NE</w:t>
            </w:r>
          </w:p>
        </w:tc>
      </w:tr>
      <w:tr w:rsidR="00AA3666" w:rsidTr="00AA3666">
        <w:tc>
          <w:tcPr>
            <w:tcW w:w="4658" w:type="dxa"/>
            <w:tcBorders>
              <w:top w:val="single" w:sz="4" w:space="0" w:color="auto"/>
              <w:left w:val="single" w:sz="12" w:space="0" w:color="auto"/>
              <w:bottom w:val="single" w:sz="4" w:space="0" w:color="auto"/>
              <w:right w:val="single" w:sz="4" w:space="0" w:color="auto"/>
            </w:tcBorders>
            <w:hideMark/>
          </w:tcPr>
          <w:p w:rsidR="00AA3666" w:rsidRDefault="00AA3666" w:rsidP="000B0E85">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sz w:val="24"/>
                <w:szCs w:val="24"/>
              </w:rPr>
              <w:t>Dodržení postupu dle standardu</w:t>
            </w:r>
          </w:p>
        </w:tc>
        <w:tc>
          <w:tcPr>
            <w:tcW w:w="3701" w:type="dxa"/>
            <w:tcBorders>
              <w:top w:val="single" w:sz="4" w:space="0" w:color="auto"/>
              <w:left w:val="single" w:sz="4" w:space="0" w:color="auto"/>
              <w:bottom w:val="single" w:sz="4" w:space="0" w:color="auto"/>
              <w:right w:val="single" w:sz="12" w:space="0" w:color="auto"/>
            </w:tcBorders>
            <w:hideMark/>
          </w:tcPr>
          <w:p w:rsidR="00AA3666" w:rsidRDefault="00AA3666" w:rsidP="000B0E85">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sz w:val="24"/>
                <w:szCs w:val="24"/>
              </w:rPr>
              <w:t>ANO   –   ČÁSTEČNĚ   -   NE</w:t>
            </w:r>
          </w:p>
        </w:tc>
      </w:tr>
      <w:tr w:rsidR="00AA3666" w:rsidTr="00AA3666">
        <w:tc>
          <w:tcPr>
            <w:tcW w:w="4658" w:type="dxa"/>
            <w:tcBorders>
              <w:top w:val="single" w:sz="4" w:space="0" w:color="auto"/>
              <w:left w:val="single" w:sz="12" w:space="0" w:color="auto"/>
              <w:bottom w:val="single" w:sz="4" w:space="0" w:color="auto"/>
              <w:right w:val="single" w:sz="4" w:space="0" w:color="auto"/>
            </w:tcBorders>
            <w:hideMark/>
          </w:tcPr>
          <w:p w:rsidR="00AA3666" w:rsidRDefault="00AA3666" w:rsidP="000B0E85">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sz w:val="24"/>
                <w:szCs w:val="24"/>
              </w:rPr>
              <w:t>Zachování aseptického postupu</w:t>
            </w:r>
          </w:p>
        </w:tc>
        <w:tc>
          <w:tcPr>
            <w:tcW w:w="3701" w:type="dxa"/>
            <w:tcBorders>
              <w:top w:val="single" w:sz="4" w:space="0" w:color="auto"/>
              <w:left w:val="single" w:sz="4" w:space="0" w:color="auto"/>
              <w:bottom w:val="single" w:sz="4" w:space="0" w:color="auto"/>
              <w:right w:val="single" w:sz="12" w:space="0" w:color="auto"/>
            </w:tcBorders>
            <w:hideMark/>
          </w:tcPr>
          <w:p w:rsidR="00AA3666" w:rsidRDefault="00AA3666" w:rsidP="000B0E85">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sz w:val="24"/>
                <w:szCs w:val="24"/>
              </w:rPr>
              <w:t>ANO   –   ČÁSTEČNĚ   -   NE</w:t>
            </w:r>
          </w:p>
        </w:tc>
      </w:tr>
      <w:tr w:rsidR="00AA3666" w:rsidTr="00AA3666">
        <w:tc>
          <w:tcPr>
            <w:tcW w:w="4658" w:type="dxa"/>
            <w:tcBorders>
              <w:top w:val="single" w:sz="4" w:space="0" w:color="auto"/>
              <w:left w:val="single" w:sz="12" w:space="0" w:color="auto"/>
              <w:bottom w:val="single" w:sz="4" w:space="0" w:color="auto"/>
              <w:right w:val="single" w:sz="4" w:space="0" w:color="auto"/>
            </w:tcBorders>
            <w:hideMark/>
          </w:tcPr>
          <w:p w:rsidR="00AA3666" w:rsidRDefault="00AA3666" w:rsidP="000B0E85">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sz w:val="24"/>
                <w:szCs w:val="24"/>
              </w:rPr>
              <w:t>Komunikace s klientem</w:t>
            </w:r>
          </w:p>
        </w:tc>
        <w:tc>
          <w:tcPr>
            <w:tcW w:w="3701" w:type="dxa"/>
            <w:tcBorders>
              <w:top w:val="single" w:sz="4" w:space="0" w:color="auto"/>
              <w:left w:val="single" w:sz="4" w:space="0" w:color="auto"/>
              <w:bottom w:val="single" w:sz="4" w:space="0" w:color="auto"/>
              <w:right w:val="single" w:sz="12" w:space="0" w:color="auto"/>
            </w:tcBorders>
            <w:hideMark/>
          </w:tcPr>
          <w:p w:rsidR="00AA3666" w:rsidRDefault="00AA3666" w:rsidP="000B0E85">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sz w:val="24"/>
                <w:szCs w:val="24"/>
              </w:rPr>
              <w:t>ANO   –   ČÁSTEČNĚ   -   NE</w:t>
            </w:r>
          </w:p>
        </w:tc>
      </w:tr>
      <w:tr w:rsidR="00AA3666" w:rsidTr="00AA3666">
        <w:tc>
          <w:tcPr>
            <w:tcW w:w="4658" w:type="dxa"/>
            <w:tcBorders>
              <w:top w:val="single" w:sz="4" w:space="0" w:color="auto"/>
              <w:left w:val="single" w:sz="12" w:space="0" w:color="auto"/>
              <w:bottom w:val="single" w:sz="4" w:space="0" w:color="auto"/>
              <w:right w:val="single" w:sz="4" w:space="0" w:color="auto"/>
            </w:tcBorders>
            <w:hideMark/>
          </w:tcPr>
          <w:p w:rsidR="00AA3666" w:rsidRDefault="00AA3666" w:rsidP="000B0E85">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sz w:val="24"/>
                <w:szCs w:val="24"/>
              </w:rPr>
              <w:t>Úklid pomůcek</w:t>
            </w:r>
          </w:p>
        </w:tc>
        <w:tc>
          <w:tcPr>
            <w:tcW w:w="3701" w:type="dxa"/>
            <w:tcBorders>
              <w:top w:val="single" w:sz="4" w:space="0" w:color="auto"/>
              <w:left w:val="single" w:sz="4" w:space="0" w:color="auto"/>
              <w:bottom w:val="single" w:sz="4" w:space="0" w:color="auto"/>
              <w:right w:val="single" w:sz="12" w:space="0" w:color="auto"/>
            </w:tcBorders>
            <w:hideMark/>
          </w:tcPr>
          <w:p w:rsidR="00AA3666" w:rsidRDefault="00AA3666" w:rsidP="000B0E85">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sz w:val="24"/>
                <w:szCs w:val="24"/>
              </w:rPr>
              <w:t>ANO   –   ČÁSTEČNĚ   -   NE</w:t>
            </w:r>
          </w:p>
        </w:tc>
      </w:tr>
      <w:tr w:rsidR="00AA3666" w:rsidTr="00AA3666">
        <w:tc>
          <w:tcPr>
            <w:tcW w:w="4658" w:type="dxa"/>
            <w:tcBorders>
              <w:top w:val="single" w:sz="4" w:space="0" w:color="auto"/>
              <w:left w:val="single" w:sz="12" w:space="0" w:color="auto"/>
              <w:bottom w:val="single" w:sz="12" w:space="0" w:color="auto"/>
              <w:right w:val="single" w:sz="4" w:space="0" w:color="auto"/>
            </w:tcBorders>
            <w:hideMark/>
          </w:tcPr>
          <w:p w:rsidR="00AA3666" w:rsidRDefault="00AA3666" w:rsidP="000B0E85">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sz w:val="24"/>
                <w:szCs w:val="24"/>
              </w:rPr>
              <w:t>Teoretické zdůvodnění výkonu</w:t>
            </w:r>
          </w:p>
        </w:tc>
        <w:tc>
          <w:tcPr>
            <w:tcW w:w="3701" w:type="dxa"/>
            <w:tcBorders>
              <w:top w:val="single" w:sz="4" w:space="0" w:color="auto"/>
              <w:left w:val="single" w:sz="4" w:space="0" w:color="auto"/>
              <w:bottom w:val="single" w:sz="12" w:space="0" w:color="auto"/>
              <w:right w:val="single" w:sz="12" w:space="0" w:color="auto"/>
            </w:tcBorders>
            <w:hideMark/>
          </w:tcPr>
          <w:p w:rsidR="00AA3666" w:rsidRDefault="00AA3666" w:rsidP="000B0E85">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sz w:val="24"/>
                <w:szCs w:val="24"/>
              </w:rPr>
              <w:t>ANO   –   ČÁSTEČNĚ   -   NE</w:t>
            </w:r>
          </w:p>
        </w:tc>
      </w:tr>
    </w:tbl>
    <w:p w:rsidR="00AA3666" w:rsidRDefault="00AA3666" w:rsidP="00AA3666">
      <w:pPr>
        <w:pStyle w:val="Odstavecseseznamem"/>
        <w:spacing w:after="240"/>
        <w:ind w:left="0"/>
        <w:jc w:val="both"/>
        <w:rPr>
          <w:rFonts w:ascii="Times New Roman" w:hAnsi="Times New Roman" w:cs="Times New Roman"/>
          <w:sz w:val="24"/>
          <w:szCs w:val="24"/>
        </w:rPr>
      </w:pPr>
    </w:p>
    <w:p w:rsidR="00AA3666" w:rsidRDefault="00AA3666" w:rsidP="00684D2A">
      <w:pPr>
        <w:pStyle w:val="Odstavecseseznamem"/>
        <w:numPr>
          <w:ilvl w:val="0"/>
          <w:numId w:val="19"/>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Hodnocení práce žáka na jednotlivých odděleních – provádíme vždy při skončení praxe na určitém oddělení, a to tak, že žáci provádějí sebehodnocení a učitel pak hodnocení, a vzájemně o nich diskutují. Pro toto hodnocení máme vymezena tato měřítka:</w:t>
      </w:r>
    </w:p>
    <w:p w:rsidR="00AA3666" w:rsidRDefault="00AA3666" w:rsidP="00684D2A">
      <w:pPr>
        <w:pStyle w:val="Odstavecseseznamem"/>
        <w:numPr>
          <w:ilvl w:val="0"/>
          <w:numId w:val="20"/>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odborná úroveň,</w:t>
      </w:r>
    </w:p>
    <w:p w:rsidR="00AA3666" w:rsidRDefault="00AA3666" w:rsidP="00684D2A">
      <w:pPr>
        <w:pStyle w:val="Odstavecseseznamem"/>
        <w:numPr>
          <w:ilvl w:val="0"/>
          <w:numId w:val="20"/>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provádění výkonů,</w:t>
      </w:r>
    </w:p>
    <w:p w:rsidR="00AA3666" w:rsidRDefault="00AA3666" w:rsidP="00684D2A">
      <w:pPr>
        <w:pStyle w:val="Odstavecseseznamem"/>
        <w:numPr>
          <w:ilvl w:val="0"/>
          <w:numId w:val="20"/>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chování ke klientům,</w:t>
      </w:r>
    </w:p>
    <w:p w:rsidR="00AA3666" w:rsidRDefault="00AA3666" w:rsidP="00684D2A">
      <w:pPr>
        <w:pStyle w:val="Odstavecseseznamem"/>
        <w:numPr>
          <w:ilvl w:val="0"/>
          <w:numId w:val="20"/>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odpovědnost, spolehlivost,</w:t>
      </w:r>
    </w:p>
    <w:p w:rsidR="00AA3666" w:rsidRDefault="00AA3666" w:rsidP="00684D2A">
      <w:pPr>
        <w:pStyle w:val="Odstavecseseznamem"/>
        <w:numPr>
          <w:ilvl w:val="0"/>
          <w:numId w:val="20"/>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organizace práce,</w:t>
      </w:r>
    </w:p>
    <w:p w:rsidR="00AA3666" w:rsidRDefault="00AA3666" w:rsidP="00684D2A">
      <w:pPr>
        <w:pStyle w:val="Odstavecseseznamem"/>
        <w:numPr>
          <w:ilvl w:val="0"/>
          <w:numId w:val="20"/>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spolupráce v kolektivu,</w:t>
      </w:r>
    </w:p>
    <w:p w:rsidR="00AA3666" w:rsidRDefault="00AA3666" w:rsidP="00684D2A">
      <w:pPr>
        <w:pStyle w:val="Odstavecseseznamem"/>
        <w:numPr>
          <w:ilvl w:val="0"/>
          <w:numId w:val="20"/>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pracovní nasazení,</w:t>
      </w:r>
    </w:p>
    <w:p w:rsidR="00AA3666" w:rsidRDefault="00AA3666" w:rsidP="000B0E85">
      <w:pPr>
        <w:pStyle w:val="Odstavecseseznamem"/>
        <w:numPr>
          <w:ilvl w:val="0"/>
          <w:numId w:val="20"/>
        </w:numPr>
        <w:spacing w:after="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osobní úprava.</w:t>
      </w:r>
    </w:p>
    <w:p w:rsidR="00AA3666" w:rsidRDefault="00AA3666" w:rsidP="000B0E85">
      <w:pPr>
        <w:spacing w:after="0"/>
        <w:ind w:firstLine="680"/>
        <w:rPr>
          <w:rFonts w:ascii="Times New Roman" w:hAnsi="Times New Roman" w:cs="Times New Roman"/>
          <w:sz w:val="24"/>
          <w:szCs w:val="24"/>
        </w:rPr>
      </w:pPr>
      <w:r>
        <w:rPr>
          <w:rFonts w:ascii="Times New Roman" w:hAnsi="Times New Roman" w:cs="Times New Roman"/>
          <w:sz w:val="24"/>
          <w:szCs w:val="24"/>
        </w:rPr>
        <w:t xml:space="preserve">Podkladem pro hodnocení žáků jsou také reference zdravotnických pracovníků a spokojenost klientů.  </w:t>
      </w:r>
    </w:p>
    <w:p w:rsidR="00AA3666" w:rsidRDefault="00AA3666" w:rsidP="00AA3666">
      <w:pPr>
        <w:spacing w:after="240"/>
        <w:ind w:firstLine="0"/>
        <w:rPr>
          <w:rFonts w:ascii="Times New Roman" w:hAnsi="Times New Roman" w:cs="Times New Roman"/>
          <w:sz w:val="24"/>
          <w:szCs w:val="24"/>
        </w:rPr>
      </w:pPr>
    </w:p>
    <w:p w:rsidR="00722CBD" w:rsidRDefault="00722CBD" w:rsidP="00722CBD"/>
    <w:p w:rsidR="00722CBD" w:rsidRDefault="00722CBD" w:rsidP="00722CBD"/>
    <w:p w:rsidR="00722CBD" w:rsidRDefault="00722CBD" w:rsidP="00722CBD"/>
    <w:p w:rsidR="000B0E85" w:rsidRDefault="000B0E85" w:rsidP="00722CBD"/>
    <w:p w:rsidR="000B0E85" w:rsidRDefault="000B0E85" w:rsidP="00722CBD"/>
    <w:p w:rsidR="000B0E85" w:rsidRDefault="000B0E85" w:rsidP="00722CBD"/>
    <w:p w:rsidR="000B0E85" w:rsidRDefault="000B0E85" w:rsidP="00722CBD"/>
    <w:p w:rsidR="000B0E85" w:rsidRDefault="000B0E85" w:rsidP="00722CBD"/>
    <w:p w:rsidR="000B0E85" w:rsidRDefault="000B0E85" w:rsidP="00722CBD"/>
    <w:p w:rsidR="000B0E85" w:rsidRDefault="000B0E85" w:rsidP="00722CBD"/>
    <w:p w:rsidR="00722CBD" w:rsidRDefault="00722CBD" w:rsidP="00B61658">
      <w:pPr>
        <w:ind w:firstLine="0"/>
      </w:pPr>
    </w:p>
    <w:p w:rsidR="00B61658" w:rsidRDefault="00B61658" w:rsidP="00B61658">
      <w:pPr>
        <w:ind w:firstLine="0"/>
      </w:pPr>
    </w:p>
    <w:p w:rsidR="00B61658" w:rsidRDefault="00B61658" w:rsidP="00B61658">
      <w:pPr>
        <w:ind w:firstLine="0"/>
      </w:pPr>
    </w:p>
    <w:p w:rsidR="00D67717" w:rsidRPr="001737D2" w:rsidRDefault="00D67717" w:rsidP="001737D2">
      <w:pPr>
        <w:pStyle w:val="Nadpis1"/>
        <w:ind w:firstLine="0"/>
      </w:pPr>
      <w:bookmarkStart w:id="83" w:name="_Toc415416231"/>
      <w:bookmarkStart w:id="84" w:name="_Toc415416343"/>
      <w:r w:rsidRPr="001737D2">
        <w:t>5 FORMULACE PROBLÉMU</w:t>
      </w:r>
      <w:bookmarkEnd w:id="83"/>
      <w:bookmarkEnd w:id="84"/>
    </w:p>
    <w:p w:rsidR="00D67717" w:rsidRPr="00F64B40" w:rsidRDefault="00D67717" w:rsidP="00B61658">
      <w:pPr>
        <w:autoSpaceDE w:val="0"/>
        <w:autoSpaceDN w:val="0"/>
        <w:adjustRightInd w:val="0"/>
        <w:ind w:firstLine="680"/>
        <w:rPr>
          <w:rFonts w:ascii="Times New Roman" w:eastAsia="Calibri" w:hAnsi="Times New Roman" w:cs="Times New Roman"/>
          <w:color w:val="000000"/>
          <w:sz w:val="24"/>
          <w:szCs w:val="24"/>
          <w:lang w:eastAsia="cs-CZ"/>
        </w:rPr>
      </w:pPr>
      <w:r w:rsidRPr="00F64B40">
        <w:rPr>
          <w:rFonts w:ascii="Times New Roman" w:eastAsia="Calibri" w:hAnsi="Times New Roman" w:cs="Times New Roman"/>
          <w:color w:val="000000"/>
          <w:sz w:val="24"/>
          <w:szCs w:val="24"/>
          <w:lang w:eastAsia="cs-CZ"/>
        </w:rPr>
        <w:t xml:space="preserve">Praktické vyučování, které se uskutečňuje v klinických podmínkách zdravotnických zařízení, má rozhodující význam při přípravě zdravotnických asistentů na jejich budoucí povolání zdravotnického pracovníka. </w:t>
      </w:r>
      <w:r w:rsidRPr="00F64B40">
        <w:rPr>
          <w:rFonts w:ascii="Times New Roman" w:eastAsia="NimbusRomanDOT-Regular" w:hAnsi="Times New Roman" w:cs="Times New Roman"/>
          <w:sz w:val="24"/>
          <w:szCs w:val="24"/>
          <w:lang w:eastAsia="cs-CZ"/>
        </w:rPr>
        <w:t>Pro zdárný průběh praktické výuky je velmi důležitá dobrá spolupráce se zdravotnickým personálem jednotlivých pracovišť.</w:t>
      </w:r>
    </w:p>
    <w:p w:rsidR="00D67717" w:rsidRPr="001737D2" w:rsidRDefault="00D67717" w:rsidP="001737D2">
      <w:pPr>
        <w:pStyle w:val="Nadpis2"/>
        <w:ind w:firstLine="0"/>
      </w:pPr>
      <w:bookmarkStart w:id="85" w:name="_Toc415416232"/>
      <w:bookmarkStart w:id="86" w:name="_Toc415416344"/>
      <w:r w:rsidRPr="001737D2">
        <w:t>5.1 Cíle práce</w:t>
      </w:r>
      <w:bookmarkEnd w:id="85"/>
      <w:bookmarkEnd w:id="86"/>
    </w:p>
    <w:p w:rsidR="00D67717" w:rsidRPr="00F64B40" w:rsidRDefault="00D67717" w:rsidP="00B61658">
      <w:pPr>
        <w:autoSpaceDE w:val="0"/>
        <w:autoSpaceDN w:val="0"/>
        <w:adjustRightInd w:val="0"/>
        <w:spacing w:after="0"/>
        <w:ind w:firstLine="680"/>
        <w:rPr>
          <w:rFonts w:ascii="Times New Roman" w:hAnsi="Times New Roman" w:cs="Times New Roman"/>
          <w:noProof/>
          <w:sz w:val="24"/>
          <w:szCs w:val="24"/>
        </w:rPr>
      </w:pPr>
      <w:r w:rsidRPr="00F64B40">
        <w:rPr>
          <w:rFonts w:ascii="Times New Roman" w:eastAsia="NimbusRomanDOT-Regular" w:hAnsi="Times New Roman" w:cs="Times New Roman"/>
          <w:sz w:val="24"/>
          <w:szCs w:val="24"/>
          <w:lang w:eastAsia="cs-CZ"/>
        </w:rPr>
        <w:t>Cílem bakalářské práce je získat názory učitelek odborné praxe a nelékařského zdravotnického personálu, konkrétně všeobecných sester, na</w:t>
      </w:r>
      <w:r w:rsidRPr="00F64B40">
        <w:rPr>
          <w:rFonts w:ascii="Times New Roman" w:hAnsi="Times New Roman" w:cs="Times New Roman"/>
          <w:noProof/>
          <w:sz w:val="24"/>
          <w:szCs w:val="24"/>
        </w:rPr>
        <w:t xml:space="preserve"> praktickou výuku zdravotnických asistentů. Dílčí výzkumné otázky jsou následující:</w:t>
      </w:r>
    </w:p>
    <w:p w:rsidR="00D67717" w:rsidRPr="00F64B40" w:rsidRDefault="00D67717" w:rsidP="00684D2A">
      <w:pPr>
        <w:numPr>
          <w:ilvl w:val="0"/>
          <w:numId w:val="21"/>
        </w:numPr>
        <w:autoSpaceDE w:val="0"/>
        <w:autoSpaceDN w:val="0"/>
        <w:adjustRightInd w:val="0"/>
        <w:spacing w:after="0"/>
        <w:rPr>
          <w:rFonts w:ascii="Times New Roman" w:hAnsi="Times New Roman" w:cs="Times New Roman"/>
          <w:noProof/>
          <w:sz w:val="24"/>
          <w:szCs w:val="24"/>
        </w:rPr>
      </w:pPr>
      <w:r w:rsidRPr="00F64B40">
        <w:rPr>
          <w:rFonts w:ascii="Times New Roman" w:hAnsi="Times New Roman" w:cs="Times New Roman"/>
          <w:noProof/>
          <w:sz w:val="24"/>
          <w:szCs w:val="24"/>
        </w:rPr>
        <w:t>Jaké jsou přínosy praktické výuky konající se na daném oddělení?</w:t>
      </w:r>
    </w:p>
    <w:p w:rsidR="00D67717" w:rsidRPr="00F64B40" w:rsidRDefault="00D67717" w:rsidP="00684D2A">
      <w:pPr>
        <w:numPr>
          <w:ilvl w:val="0"/>
          <w:numId w:val="21"/>
        </w:numPr>
        <w:autoSpaceDE w:val="0"/>
        <w:autoSpaceDN w:val="0"/>
        <w:adjustRightInd w:val="0"/>
        <w:spacing w:after="0"/>
        <w:rPr>
          <w:rFonts w:ascii="Times New Roman" w:hAnsi="Times New Roman" w:cs="Times New Roman"/>
          <w:noProof/>
          <w:sz w:val="24"/>
          <w:szCs w:val="24"/>
        </w:rPr>
      </w:pPr>
      <w:r w:rsidRPr="00F64B40">
        <w:rPr>
          <w:rFonts w:ascii="Times New Roman" w:hAnsi="Times New Roman" w:cs="Times New Roman"/>
          <w:noProof/>
          <w:sz w:val="24"/>
          <w:szCs w:val="24"/>
        </w:rPr>
        <w:t>Jaké jsou nedostatky praktické výuky konající se na daném oddělení?</w:t>
      </w:r>
    </w:p>
    <w:p w:rsidR="00D67717" w:rsidRPr="00F64B40" w:rsidRDefault="00D67717" w:rsidP="00684D2A">
      <w:pPr>
        <w:numPr>
          <w:ilvl w:val="0"/>
          <w:numId w:val="21"/>
        </w:numPr>
        <w:autoSpaceDE w:val="0"/>
        <w:autoSpaceDN w:val="0"/>
        <w:adjustRightInd w:val="0"/>
        <w:spacing w:after="0"/>
        <w:rPr>
          <w:rFonts w:ascii="Times New Roman" w:hAnsi="Times New Roman" w:cs="Times New Roman"/>
          <w:noProof/>
          <w:sz w:val="24"/>
          <w:szCs w:val="24"/>
        </w:rPr>
      </w:pPr>
      <w:r w:rsidRPr="00F64B40">
        <w:rPr>
          <w:rFonts w:ascii="Times New Roman" w:hAnsi="Times New Roman" w:cs="Times New Roman"/>
          <w:noProof/>
          <w:sz w:val="24"/>
          <w:szCs w:val="24"/>
        </w:rPr>
        <w:t>Existuje možnost pro zlepšení organizace praktické výuky?</w:t>
      </w:r>
    </w:p>
    <w:p w:rsidR="00D67717" w:rsidRPr="001737D2" w:rsidRDefault="00D67717" w:rsidP="001737D2">
      <w:pPr>
        <w:pStyle w:val="Nadpis2"/>
        <w:ind w:firstLine="0"/>
      </w:pPr>
      <w:bookmarkStart w:id="87" w:name="_Toc415416233"/>
      <w:bookmarkStart w:id="88" w:name="_Toc415416345"/>
      <w:r w:rsidRPr="001737D2">
        <w:t>5.2 Metodologie výzkumu</w:t>
      </w:r>
      <w:bookmarkEnd w:id="87"/>
      <w:bookmarkEnd w:id="88"/>
    </w:p>
    <w:p w:rsidR="00D67717" w:rsidRPr="00F64B40" w:rsidRDefault="00D67717" w:rsidP="001737D2">
      <w:pPr>
        <w:spacing w:after="0"/>
        <w:ind w:firstLine="680"/>
        <w:rPr>
          <w:rFonts w:ascii="Times New Roman" w:hAnsi="Times New Roman" w:cs="Times New Roman"/>
          <w:sz w:val="24"/>
          <w:szCs w:val="24"/>
        </w:rPr>
      </w:pPr>
      <w:r w:rsidRPr="00F64B40">
        <w:rPr>
          <w:rFonts w:ascii="Times New Roman" w:hAnsi="Times New Roman" w:cs="Times New Roman"/>
          <w:sz w:val="24"/>
          <w:szCs w:val="24"/>
        </w:rPr>
        <w:t>Pro zpracování praktické části byla zvolena metoda kvalitativního výzkumu. Kvalitativní výzkum je „jakýkoliv výzkum, jehož výsledků se nedosahuje pomocí statistických procedur nebo jiných způsobů kvantifikace. Může to být výzkum týkající se života lidí, příběhů, chování, ale také chodu organizace, společenských hnutí nebo vzájemných vztahů.“</w:t>
      </w:r>
      <w:r w:rsidRPr="00F64B40">
        <w:rPr>
          <w:rStyle w:val="Znakapoznpodarou"/>
          <w:rFonts w:ascii="Times New Roman" w:hAnsi="Times New Roman" w:cs="Times New Roman"/>
          <w:sz w:val="24"/>
          <w:szCs w:val="24"/>
        </w:rPr>
        <w:footnoteReference w:id="69"/>
      </w:r>
      <w:r w:rsidRPr="00F64B40">
        <w:rPr>
          <w:rFonts w:ascii="Times New Roman" w:hAnsi="Times New Roman" w:cs="Times New Roman"/>
          <w:sz w:val="24"/>
          <w:szCs w:val="24"/>
        </w:rPr>
        <w:t xml:space="preserve"> Jiná definice kvalitativního výzkumu ho vymezuje jako „přístup, který pro popis, analýzu a interpretaci nekvantifikovaných a nekvantifikovatelných vlastností zkoumaných fenoménů naší vnitřní a vnější reality využívá kvalitativních metod.“</w:t>
      </w:r>
      <w:r w:rsidRPr="00F64B40">
        <w:rPr>
          <w:rStyle w:val="Znakapoznpodarou"/>
          <w:rFonts w:ascii="Times New Roman" w:hAnsi="Times New Roman" w:cs="Times New Roman"/>
          <w:sz w:val="24"/>
          <w:szCs w:val="24"/>
        </w:rPr>
        <w:footnoteReference w:id="70"/>
      </w:r>
    </w:p>
    <w:p w:rsidR="00D67717" w:rsidRDefault="00D67717" w:rsidP="001737D2">
      <w:pPr>
        <w:spacing w:after="0"/>
        <w:ind w:firstLine="680"/>
        <w:rPr>
          <w:rFonts w:ascii="Times New Roman" w:hAnsi="Times New Roman" w:cs="Times New Roman"/>
          <w:sz w:val="24"/>
          <w:szCs w:val="24"/>
        </w:rPr>
      </w:pPr>
      <w:r w:rsidRPr="00F64B40">
        <w:rPr>
          <w:rFonts w:ascii="Times New Roman" w:hAnsi="Times New Roman" w:cs="Times New Roman"/>
          <w:sz w:val="24"/>
          <w:szCs w:val="24"/>
        </w:rPr>
        <w:t xml:space="preserve">Pro sběr dat byla zvolena anketa, která má blízko k dotazníku, </w:t>
      </w:r>
      <w:r w:rsidR="001737D2">
        <w:rPr>
          <w:rFonts w:ascii="Times New Roman" w:hAnsi="Times New Roman" w:cs="Times New Roman"/>
          <w:sz w:val="24"/>
          <w:szCs w:val="24"/>
        </w:rPr>
        <w:t>je však</w:t>
      </w:r>
      <w:r w:rsidRPr="00F64B40">
        <w:rPr>
          <w:rFonts w:ascii="Times New Roman" w:hAnsi="Times New Roman" w:cs="Times New Roman"/>
          <w:sz w:val="24"/>
          <w:szCs w:val="24"/>
        </w:rPr>
        <w:t xml:space="preserve"> omezena na malý počet otázek a většinou se pokládají zjišťovací otázky otevřené.  Učitelky i sestry odpovídaly na tři otázky, týkající se praktické výuky.</w:t>
      </w:r>
    </w:p>
    <w:p w:rsidR="00D67717" w:rsidRPr="00F64B40" w:rsidRDefault="00D67717" w:rsidP="00D67717">
      <w:pPr>
        <w:ind w:firstLine="0"/>
        <w:rPr>
          <w:rFonts w:ascii="Times New Roman" w:hAnsi="Times New Roman" w:cs="Times New Roman"/>
          <w:sz w:val="24"/>
          <w:szCs w:val="24"/>
        </w:rPr>
      </w:pPr>
    </w:p>
    <w:p w:rsidR="00D67717" w:rsidRPr="001737D2" w:rsidRDefault="00D67717" w:rsidP="001737D2">
      <w:pPr>
        <w:pStyle w:val="Nadpis2"/>
        <w:ind w:firstLine="0"/>
        <w:rPr>
          <w:szCs w:val="24"/>
        </w:rPr>
      </w:pPr>
      <w:bookmarkStart w:id="89" w:name="_Toc415416234"/>
      <w:bookmarkStart w:id="90" w:name="_Toc415416346"/>
      <w:r w:rsidRPr="001737D2">
        <w:rPr>
          <w:szCs w:val="24"/>
        </w:rPr>
        <w:t>5.3 Výzkumný soubor</w:t>
      </w:r>
      <w:bookmarkEnd w:id="89"/>
      <w:bookmarkEnd w:id="90"/>
    </w:p>
    <w:p w:rsidR="00D67717" w:rsidRPr="00F64B40" w:rsidRDefault="00D67717" w:rsidP="00D67717">
      <w:pPr>
        <w:rPr>
          <w:rFonts w:ascii="Times New Roman" w:hAnsi="Times New Roman" w:cs="Times New Roman"/>
          <w:sz w:val="24"/>
          <w:szCs w:val="24"/>
        </w:rPr>
      </w:pPr>
      <w:r w:rsidRPr="00F64B40">
        <w:rPr>
          <w:rFonts w:ascii="Times New Roman" w:hAnsi="Times New Roman" w:cs="Times New Roman"/>
          <w:sz w:val="24"/>
          <w:szCs w:val="24"/>
        </w:rPr>
        <w:t>Pro výběr výzkumného souboru byly použity nepravděpodobnostní metody výběru. Respondenti z řad učitelek odborné praxe byli vybráni metodou totálního výběru, to znamená, že výzkumný soubor tvoří všechny prvky uvažovaného základního souboru. Výzkumu se zúčastnilo 13 učitelek odborného vyučování. Všeobecné sestry se výzkumu zúčastnily na principu dobrovolnosti, což označujeme jako metoda samovýběru</w:t>
      </w:r>
      <w:r w:rsidR="001464C1">
        <w:rPr>
          <w:rFonts w:ascii="Times New Roman" w:hAnsi="Times New Roman" w:cs="Times New Roman"/>
          <w:sz w:val="24"/>
          <w:szCs w:val="24"/>
        </w:rPr>
        <w:t>.</w:t>
      </w:r>
      <w:r w:rsidRPr="00F64B40">
        <w:rPr>
          <w:rStyle w:val="Znakapoznpodarou"/>
          <w:rFonts w:ascii="Times New Roman" w:hAnsi="Times New Roman" w:cs="Times New Roman"/>
          <w:sz w:val="24"/>
          <w:szCs w:val="24"/>
        </w:rPr>
        <w:footnoteReference w:id="71"/>
      </w:r>
      <w:r w:rsidRPr="00F64B40">
        <w:rPr>
          <w:rFonts w:ascii="Times New Roman" w:hAnsi="Times New Roman" w:cs="Times New Roman"/>
          <w:sz w:val="24"/>
          <w:szCs w:val="24"/>
        </w:rPr>
        <w:t xml:space="preserve"> Na otázky ankety odpovědělo </w:t>
      </w:r>
      <w:r w:rsidR="001464C1">
        <w:rPr>
          <w:rFonts w:ascii="Times New Roman" w:hAnsi="Times New Roman" w:cs="Times New Roman"/>
          <w:sz w:val="24"/>
          <w:szCs w:val="24"/>
        </w:rPr>
        <w:t xml:space="preserve">46 </w:t>
      </w:r>
      <w:r w:rsidRPr="00F64B40">
        <w:rPr>
          <w:rFonts w:ascii="Times New Roman" w:hAnsi="Times New Roman" w:cs="Times New Roman"/>
          <w:sz w:val="24"/>
          <w:szCs w:val="24"/>
        </w:rPr>
        <w:t>sester.</w:t>
      </w:r>
    </w:p>
    <w:p w:rsidR="00D67717" w:rsidRPr="001737D2" w:rsidRDefault="00D67717" w:rsidP="001737D2">
      <w:pPr>
        <w:pStyle w:val="Nadpis2"/>
        <w:ind w:firstLine="0"/>
      </w:pPr>
      <w:bookmarkStart w:id="91" w:name="_Toc415416235"/>
      <w:bookmarkStart w:id="92" w:name="_Toc415416347"/>
      <w:r w:rsidRPr="001737D2">
        <w:t>5.4 Analýza dat</w:t>
      </w:r>
      <w:bookmarkEnd w:id="91"/>
      <w:bookmarkEnd w:id="92"/>
    </w:p>
    <w:p w:rsidR="00D67717" w:rsidRPr="00F64B40" w:rsidRDefault="00D67717" w:rsidP="001464C1">
      <w:pPr>
        <w:ind w:firstLine="680"/>
        <w:rPr>
          <w:rFonts w:ascii="Times New Roman" w:hAnsi="Times New Roman" w:cs="Times New Roman"/>
          <w:sz w:val="24"/>
          <w:szCs w:val="24"/>
        </w:rPr>
      </w:pPr>
      <w:r w:rsidRPr="00F64B40">
        <w:rPr>
          <w:rFonts w:ascii="Times New Roman" w:hAnsi="Times New Roman" w:cs="Times New Roman"/>
          <w:sz w:val="24"/>
          <w:szCs w:val="24"/>
        </w:rPr>
        <w:t>K analýze dat byla použita metoda vytváření trsů, která „slouží k tomu, abychom seskupili a konceptualizovali určité výroky do skupin, např. dle rozlišení určitých jevů, místa, případů atd.“</w:t>
      </w:r>
      <w:r w:rsidRPr="00F64B40">
        <w:rPr>
          <w:rStyle w:val="Znakapoznpodarou"/>
          <w:rFonts w:ascii="Times New Roman" w:hAnsi="Times New Roman" w:cs="Times New Roman"/>
          <w:sz w:val="24"/>
          <w:szCs w:val="24"/>
        </w:rPr>
        <w:footnoteReference w:id="72"/>
      </w:r>
      <w:r w:rsidRPr="00F64B40">
        <w:rPr>
          <w:rFonts w:ascii="Times New Roman" w:hAnsi="Times New Roman" w:cs="Times New Roman"/>
          <w:sz w:val="24"/>
          <w:szCs w:val="24"/>
        </w:rPr>
        <w:t xml:space="preserve"> Jednotlivé trsy byly vytvářeny na základě podobnosti mezi jednotlivými jevy. Východiskem pro rozbor dat bylo srovnávání dat a jejich následná kategorizace.</w:t>
      </w:r>
    </w:p>
    <w:p w:rsidR="00D67717" w:rsidRPr="001464C1" w:rsidRDefault="00D67717" w:rsidP="001464C1">
      <w:pPr>
        <w:pStyle w:val="Nadpis2"/>
        <w:ind w:firstLine="0"/>
      </w:pPr>
      <w:bookmarkStart w:id="93" w:name="_Toc415416236"/>
      <w:bookmarkStart w:id="94" w:name="_Toc415416348"/>
      <w:r w:rsidRPr="001464C1">
        <w:t>5.5 Prezentace výsledků výzkumu</w:t>
      </w:r>
      <w:bookmarkEnd w:id="93"/>
      <w:bookmarkEnd w:id="94"/>
    </w:p>
    <w:p w:rsidR="00D67717" w:rsidRPr="00F64B40" w:rsidRDefault="00D67717" w:rsidP="001464C1">
      <w:pPr>
        <w:ind w:firstLine="680"/>
        <w:rPr>
          <w:rFonts w:ascii="Times New Roman" w:hAnsi="Times New Roman" w:cs="Times New Roman"/>
          <w:sz w:val="24"/>
          <w:szCs w:val="24"/>
        </w:rPr>
      </w:pPr>
      <w:r w:rsidRPr="00F64B40">
        <w:rPr>
          <w:rFonts w:ascii="Times New Roman" w:hAnsi="Times New Roman" w:cs="Times New Roman"/>
          <w:sz w:val="24"/>
          <w:szCs w:val="24"/>
        </w:rPr>
        <w:t>Odpovědi respondentů byly důkladně analyzovány a seskupeny do několika kategorií, trsů, které jsou doplněny autentickými replikami dotazovaných, pro snazší orientaci v jednotlivých odpovědích.</w:t>
      </w:r>
    </w:p>
    <w:p w:rsidR="00D67717" w:rsidRPr="00C567C4" w:rsidRDefault="00D67717" w:rsidP="009F6E89">
      <w:pPr>
        <w:pStyle w:val="Nadpis3"/>
        <w:spacing w:after="120"/>
        <w:ind w:firstLine="0"/>
      </w:pPr>
      <w:bookmarkStart w:id="95" w:name="_Toc415416237"/>
      <w:bookmarkStart w:id="96" w:name="_Toc415416349"/>
      <w:r w:rsidRPr="00C567C4">
        <w:t>5.5.1 Odpovědi učitelek odborného vyučování</w:t>
      </w:r>
      <w:bookmarkEnd w:id="95"/>
      <w:bookmarkEnd w:id="96"/>
    </w:p>
    <w:p w:rsidR="009F6E89" w:rsidRPr="009F6E89" w:rsidRDefault="009F6E89" w:rsidP="009F6E89">
      <w:pPr>
        <w:numPr>
          <w:ilvl w:val="0"/>
          <w:numId w:val="25"/>
        </w:numPr>
        <w:autoSpaceDE w:val="0"/>
        <w:autoSpaceDN w:val="0"/>
        <w:adjustRightInd w:val="0"/>
        <w:spacing w:after="0"/>
        <w:ind w:left="357" w:hanging="357"/>
        <w:rPr>
          <w:rFonts w:ascii="Times New Roman" w:hAnsi="Times New Roman" w:cs="Times New Roman"/>
          <w:b/>
          <w:i/>
          <w:noProof/>
          <w:sz w:val="24"/>
          <w:szCs w:val="24"/>
          <w:u w:val="single"/>
        </w:rPr>
      </w:pPr>
      <w:r w:rsidRPr="009F6E89">
        <w:rPr>
          <w:rFonts w:ascii="Times New Roman" w:hAnsi="Times New Roman" w:cs="Times New Roman"/>
          <w:b/>
          <w:i/>
          <w:noProof/>
          <w:sz w:val="24"/>
          <w:szCs w:val="24"/>
          <w:u w:val="single"/>
        </w:rPr>
        <w:t>Přínosy praktické výuky</w:t>
      </w:r>
    </w:p>
    <w:p w:rsidR="00D67717" w:rsidRPr="00F64B40" w:rsidRDefault="00D67717" w:rsidP="00030515">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1: Upevnění dovedností získaných v ostatních teoreticko-praktických odborných předmětech</w:t>
      </w:r>
    </w:p>
    <w:p w:rsidR="00D67717" w:rsidRPr="00F64B40" w:rsidRDefault="00D67717" w:rsidP="00C567C4">
      <w:pPr>
        <w:spacing w:after="0"/>
        <w:ind w:firstLine="680"/>
        <w:rPr>
          <w:rFonts w:ascii="Times New Roman" w:hAnsi="Times New Roman" w:cs="Times New Roman"/>
          <w:sz w:val="24"/>
          <w:szCs w:val="24"/>
        </w:rPr>
      </w:pPr>
      <w:r w:rsidRPr="00F64B40">
        <w:rPr>
          <w:rFonts w:ascii="Times New Roman" w:hAnsi="Times New Roman" w:cs="Times New Roman"/>
          <w:sz w:val="24"/>
          <w:szCs w:val="24"/>
        </w:rPr>
        <w:t xml:space="preserve">Za </w:t>
      </w:r>
      <w:r w:rsidR="00C567C4">
        <w:rPr>
          <w:rFonts w:ascii="Times New Roman" w:hAnsi="Times New Roman" w:cs="Times New Roman"/>
          <w:sz w:val="24"/>
          <w:szCs w:val="24"/>
        </w:rPr>
        <w:t>nejvíce</w:t>
      </w:r>
      <w:r w:rsidRPr="00F64B40">
        <w:rPr>
          <w:rFonts w:ascii="Times New Roman" w:hAnsi="Times New Roman" w:cs="Times New Roman"/>
          <w:sz w:val="24"/>
          <w:szCs w:val="24"/>
        </w:rPr>
        <w:t xml:space="preserve"> </w:t>
      </w:r>
      <w:r w:rsidR="009562A4">
        <w:rPr>
          <w:rFonts w:ascii="Times New Roman" w:hAnsi="Times New Roman" w:cs="Times New Roman"/>
          <w:sz w:val="24"/>
          <w:szCs w:val="24"/>
        </w:rPr>
        <w:t>pozitivní</w:t>
      </w:r>
      <w:r w:rsidRPr="00F64B40">
        <w:rPr>
          <w:rFonts w:ascii="Times New Roman" w:hAnsi="Times New Roman" w:cs="Times New Roman"/>
          <w:sz w:val="24"/>
          <w:szCs w:val="24"/>
        </w:rPr>
        <w:t xml:space="preserve"> stránku praktické výuky považují učitelky odborné praxe to, že dochází k propojení teoretických znalostí a praktických zručností získaných ve škole s</w:t>
      </w:r>
      <w:r w:rsidR="00C567C4">
        <w:rPr>
          <w:rFonts w:ascii="Times New Roman" w:hAnsi="Times New Roman" w:cs="Times New Roman"/>
          <w:sz w:val="24"/>
          <w:szCs w:val="24"/>
        </w:rPr>
        <w:t xml:space="preserve"> upevněním </w:t>
      </w:r>
      <w:r w:rsidRPr="00F64B40">
        <w:rPr>
          <w:rFonts w:ascii="Times New Roman" w:hAnsi="Times New Roman" w:cs="Times New Roman"/>
          <w:sz w:val="24"/>
          <w:szCs w:val="24"/>
        </w:rPr>
        <w:t>si těchto dovedností v praxi, přímo na základních nemocničních odděleních. Jejich odpovědi jsou např. následující:</w:t>
      </w:r>
    </w:p>
    <w:p w:rsidR="00D67717" w:rsidRPr="00F64B40" w:rsidRDefault="00D67717" w:rsidP="00C567C4">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„praktická výuka žáků má svůj opodstatněný důvod, je potřeba si vyzkoušet teorii v praxi“;</w:t>
      </w:r>
    </w:p>
    <w:p w:rsidR="00D67717" w:rsidRPr="00F64B40" w:rsidRDefault="00D67717" w:rsidP="00C567C4">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 xml:space="preserve">„praktická výuka </w:t>
      </w:r>
      <w:r w:rsidR="00232B23">
        <w:rPr>
          <w:rFonts w:ascii="Times New Roman" w:hAnsi="Times New Roman" w:cs="Times New Roman"/>
          <w:i/>
          <w:sz w:val="24"/>
          <w:szCs w:val="24"/>
        </w:rPr>
        <w:t xml:space="preserve">probíhá </w:t>
      </w:r>
      <w:r w:rsidRPr="00F64B40">
        <w:rPr>
          <w:rFonts w:ascii="Times New Roman" w:hAnsi="Times New Roman" w:cs="Times New Roman"/>
          <w:i/>
          <w:sz w:val="24"/>
          <w:szCs w:val="24"/>
        </w:rPr>
        <w:t xml:space="preserve">v reálném prostředí, možnost zdokonalení v ošetřovatelských výkonech“; </w:t>
      </w:r>
    </w:p>
    <w:p w:rsidR="00D67717" w:rsidRPr="00F64B40" w:rsidRDefault="00D67717" w:rsidP="00030515">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„dochází k implementaci teorie do praxe“.</w:t>
      </w:r>
    </w:p>
    <w:p w:rsidR="00D67717" w:rsidRPr="00F64B40" w:rsidRDefault="00D67717" w:rsidP="00030515">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2: Seznámení se s chodem nemocnice</w:t>
      </w:r>
    </w:p>
    <w:p w:rsidR="00D67717" w:rsidRPr="00F64B40" w:rsidRDefault="00232B23" w:rsidP="00401BC4">
      <w:pPr>
        <w:spacing w:after="0"/>
        <w:ind w:firstLine="680"/>
        <w:rPr>
          <w:rFonts w:ascii="Times New Roman" w:hAnsi="Times New Roman" w:cs="Times New Roman"/>
          <w:sz w:val="24"/>
          <w:szCs w:val="24"/>
        </w:rPr>
      </w:pPr>
      <w:r>
        <w:rPr>
          <w:rFonts w:ascii="Times New Roman" w:hAnsi="Times New Roman" w:cs="Times New Roman"/>
          <w:sz w:val="24"/>
          <w:szCs w:val="24"/>
        </w:rPr>
        <w:t xml:space="preserve">Jako </w:t>
      </w:r>
      <w:r w:rsidR="00D67717" w:rsidRPr="00F64B40">
        <w:rPr>
          <w:rFonts w:ascii="Times New Roman" w:hAnsi="Times New Roman" w:cs="Times New Roman"/>
          <w:sz w:val="24"/>
          <w:szCs w:val="24"/>
        </w:rPr>
        <w:t xml:space="preserve">další pozitivní hledisko </w:t>
      </w:r>
      <w:r>
        <w:rPr>
          <w:rFonts w:ascii="Times New Roman" w:hAnsi="Times New Roman" w:cs="Times New Roman"/>
          <w:sz w:val="24"/>
          <w:szCs w:val="24"/>
        </w:rPr>
        <w:t xml:space="preserve">uvádějí </w:t>
      </w:r>
      <w:r w:rsidR="00D67717" w:rsidRPr="00F64B40">
        <w:rPr>
          <w:rFonts w:ascii="Times New Roman" w:hAnsi="Times New Roman" w:cs="Times New Roman"/>
          <w:sz w:val="24"/>
          <w:szCs w:val="24"/>
        </w:rPr>
        <w:t>respondentky</w:t>
      </w:r>
      <w:r>
        <w:rPr>
          <w:rFonts w:ascii="Times New Roman" w:hAnsi="Times New Roman" w:cs="Times New Roman"/>
          <w:sz w:val="24"/>
          <w:szCs w:val="24"/>
        </w:rPr>
        <w:t xml:space="preserve"> to</w:t>
      </w:r>
      <w:r w:rsidR="00D67717" w:rsidRPr="00F64B40">
        <w:rPr>
          <w:rFonts w:ascii="Times New Roman" w:hAnsi="Times New Roman" w:cs="Times New Roman"/>
          <w:sz w:val="24"/>
          <w:szCs w:val="24"/>
        </w:rPr>
        <w:t>, že se žáci v průběhu praktického vyučování seznámí s harmonogramem práce na jednotlivých odděleních zdravotnických zařízení. V rámci výuky předmětu ošetřování nemocných žáci projdou oddělení interní, chirurgické, neurologické, geriatrické, gynekologicko-porodnické</w:t>
      </w:r>
      <w:r w:rsidR="00C567C4">
        <w:rPr>
          <w:rFonts w:ascii="Times New Roman" w:hAnsi="Times New Roman" w:cs="Times New Roman"/>
          <w:sz w:val="24"/>
          <w:szCs w:val="24"/>
        </w:rPr>
        <w:t>. P</w:t>
      </w:r>
      <w:r w:rsidR="00D67717" w:rsidRPr="00F64B40">
        <w:rPr>
          <w:rFonts w:ascii="Times New Roman" w:hAnsi="Times New Roman" w:cs="Times New Roman"/>
          <w:sz w:val="24"/>
          <w:szCs w:val="24"/>
        </w:rPr>
        <w:t>ři exkurzích, které jsou do výuky zařazeny, navštíví také další oddělení a komplementy nemocnice, např. oddělení klinické biochemie, hematologicko-transfuzní, radiodiagnostické, oční, ortopedické, psychiatrické, infekční. Respondentky uvádějí následující výpovědi:</w:t>
      </w:r>
    </w:p>
    <w:p w:rsidR="00D67717" w:rsidRPr="00F64B40" w:rsidRDefault="00D67717" w:rsidP="00684D2A">
      <w:pPr>
        <w:pStyle w:val="Odstavecseseznamem"/>
        <w:numPr>
          <w:ilvl w:val="0"/>
          <w:numId w:val="22"/>
        </w:numPr>
        <w:spacing w:after="0" w:line="360" w:lineRule="auto"/>
        <w:jc w:val="both"/>
        <w:rPr>
          <w:rFonts w:ascii="Times New Roman" w:hAnsi="Times New Roman" w:cs="Times New Roman"/>
          <w:i/>
          <w:sz w:val="24"/>
          <w:szCs w:val="24"/>
        </w:rPr>
      </w:pPr>
      <w:r w:rsidRPr="00F64B40">
        <w:rPr>
          <w:rFonts w:ascii="Times New Roman" w:hAnsi="Times New Roman" w:cs="Times New Roman"/>
          <w:sz w:val="24"/>
          <w:szCs w:val="24"/>
        </w:rPr>
        <w:t>„</w:t>
      </w:r>
      <w:r w:rsidRPr="00F64B40">
        <w:rPr>
          <w:rFonts w:ascii="Times New Roman" w:hAnsi="Times New Roman" w:cs="Times New Roman"/>
          <w:i/>
          <w:sz w:val="24"/>
          <w:szCs w:val="24"/>
        </w:rPr>
        <w:t>žáci poznávají režim a chod jednotlivých oddělení“;</w:t>
      </w:r>
    </w:p>
    <w:p w:rsidR="00D67717" w:rsidRPr="00F64B40" w:rsidRDefault="00D67717" w:rsidP="00684D2A">
      <w:pPr>
        <w:pStyle w:val="Odstavecseseznamem"/>
        <w:numPr>
          <w:ilvl w:val="0"/>
          <w:numId w:val="22"/>
        </w:numPr>
        <w:spacing w:after="0"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„žáci se orientují na jednotlivých odděleních a mají možnost seznámit se s jejich provozem“;</w:t>
      </w:r>
    </w:p>
    <w:p w:rsidR="00401BC4" w:rsidRDefault="00D67717" w:rsidP="00030515">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„seznámení s provozem a prací zdravotnických pracovníků na různých odděleních“.</w:t>
      </w:r>
    </w:p>
    <w:p w:rsidR="00D67717" w:rsidRPr="00401BC4" w:rsidRDefault="00D67717" w:rsidP="00030515">
      <w:pPr>
        <w:spacing w:after="120"/>
        <w:ind w:firstLine="0"/>
        <w:rPr>
          <w:rFonts w:ascii="Times New Roman" w:hAnsi="Times New Roman" w:cs="Times New Roman"/>
          <w:i/>
          <w:sz w:val="24"/>
          <w:szCs w:val="24"/>
        </w:rPr>
      </w:pPr>
      <w:r w:rsidRPr="00401BC4">
        <w:rPr>
          <w:rFonts w:ascii="Times New Roman" w:hAnsi="Times New Roman" w:cs="Times New Roman"/>
          <w:b/>
          <w:sz w:val="24"/>
          <w:szCs w:val="24"/>
        </w:rPr>
        <w:t xml:space="preserve">Trs č. 3: Rozvoj komunikativních kompetencí </w:t>
      </w:r>
    </w:p>
    <w:p w:rsidR="00D67717" w:rsidRPr="00F64B40" w:rsidRDefault="00D67717" w:rsidP="00A7211D">
      <w:pPr>
        <w:spacing w:after="0"/>
        <w:ind w:firstLine="680"/>
        <w:rPr>
          <w:rFonts w:ascii="Times New Roman" w:hAnsi="Times New Roman" w:cs="Times New Roman"/>
          <w:sz w:val="24"/>
          <w:szCs w:val="24"/>
        </w:rPr>
      </w:pPr>
      <w:r w:rsidRPr="00F64B40">
        <w:rPr>
          <w:rFonts w:ascii="Times New Roman" w:hAnsi="Times New Roman" w:cs="Times New Roman"/>
          <w:sz w:val="24"/>
          <w:szCs w:val="24"/>
        </w:rPr>
        <w:t>Za nesporný přínos praktického vyučování lze podle vyjádření respondentek považovat také rozvoj komunikativních dovedností. Ke vhodné komunikaci s klientem jsou žáci vedeni již od 1. ročníku, kdy při nácviku ošetřovatelských postupů v laboratorních podmínkách školy nacvičují také přiměřenou komunikaci s potenciálním klientem. Tato dovednost je dále rozvíjena v předmětu psychologie a komunikace, ale až setkání s pacient</w:t>
      </w:r>
      <w:r w:rsidR="00A7211D">
        <w:rPr>
          <w:rFonts w:ascii="Times New Roman" w:hAnsi="Times New Roman" w:cs="Times New Roman"/>
          <w:sz w:val="24"/>
          <w:szCs w:val="24"/>
        </w:rPr>
        <w:t>y</w:t>
      </w:r>
      <w:r w:rsidRPr="00F64B40">
        <w:rPr>
          <w:rFonts w:ascii="Times New Roman" w:hAnsi="Times New Roman" w:cs="Times New Roman"/>
          <w:sz w:val="24"/>
          <w:szCs w:val="24"/>
        </w:rPr>
        <w:t xml:space="preserve"> prověří, zda žáci skutečně umějí komunikovat a umožňuje jim</w:t>
      </w:r>
      <w:r w:rsidR="00A7211D">
        <w:rPr>
          <w:rFonts w:ascii="Times New Roman" w:hAnsi="Times New Roman" w:cs="Times New Roman"/>
          <w:sz w:val="24"/>
          <w:szCs w:val="24"/>
        </w:rPr>
        <w:t xml:space="preserve"> se v dovednosti zdokonalovat. </w:t>
      </w:r>
      <w:r w:rsidRPr="00F64B40">
        <w:rPr>
          <w:rFonts w:ascii="Times New Roman" w:hAnsi="Times New Roman" w:cs="Times New Roman"/>
          <w:sz w:val="24"/>
          <w:szCs w:val="24"/>
        </w:rPr>
        <w:t xml:space="preserve">Kromě pacientů žáci na odděleních komunikují také s personálem. </w:t>
      </w:r>
      <w:r w:rsidR="00232B23">
        <w:rPr>
          <w:rFonts w:ascii="Times New Roman" w:hAnsi="Times New Roman" w:cs="Times New Roman"/>
          <w:sz w:val="24"/>
          <w:szCs w:val="24"/>
        </w:rPr>
        <w:t>Dotazované</w:t>
      </w:r>
      <w:r w:rsidRPr="00F64B40">
        <w:rPr>
          <w:rFonts w:ascii="Times New Roman" w:hAnsi="Times New Roman" w:cs="Times New Roman"/>
          <w:sz w:val="24"/>
          <w:szCs w:val="24"/>
        </w:rPr>
        <w:t xml:space="preserve"> se k rozvoji komunikativních dovedností vyjadřují následovně:</w:t>
      </w:r>
    </w:p>
    <w:p w:rsidR="00D67717" w:rsidRPr="00F64B40" w:rsidRDefault="00D67717" w:rsidP="00684D2A">
      <w:pPr>
        <w:pStyle w:val="Odstavecseseznamem"/>
        <w:numPr>
          <w:ilvl w:val="0"/>
          <w:numId w:val="22"/>
        </w:numPr>
        <w:spacing w:after="0"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„praxe rozvíjí a zdokonaluje komunikační dovednosti žáka“;</w:t>
      </w:r>
    </w:p>
    <w:p w:rsidR="00D67717" w:rsidRPr="00F64B40" w:rsidRDefault="00D67717" w:rsidP="00684D2A">
      <w:pPr>
        <w:pStyle w:val="Odstavecseseznamem"/>
        <w:numPr>
          <w:ilvl w:val="0"/>
          <w:numId w:val="22"/>
        </w:numPr>
        <w:spacing w:after="0"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„nácvik komunikace a spolupráce v ošetřovatelském a zdravotnickém týmu“;</w:t>
      </w:r>
    </w:p>
    <w:p w:rsidR="00D67717" w:rsidRPr="00F64B40" w:rsidRDefault="00D67717" w:rsidP="00030515">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„zlepšují se jejich komunikační dovednosti“.</w:t>
      </w:r>
    </w:p>
    <w:p w:rsidR="00D67717" w:rsidRPr="00F64B40" w:rsidRDefault="00D67717" w:rsidP="00030515">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4: Vytváření vztahu k profesi</w:t>
      </w:r>
    </w:p>
    <w:p w:rsidR="00D67717" w:rsidRPr="00F64B40" w:rsidRDefault="00D67717" w:rsidP="00030515">
      <w:pPr>
        <w:spacing w:after="0"/>
        <w:ind w:firstLine="680"/>
        <w:rPr>
          <w:rFonts w:ascii="Times New Roman" w:hAnsi="Times New Roman" w:cs="Times New Roman"/>
          <w:sz w:val="24"/>
          <w:szCs w:val="24"/>
        </w:rPr>
      </w:pPr>
      <w:r w:rsidRPr="00F64B40">
        <w:rPr>
          <w:rFonts w:ascii="Times New Roman" w:hAnsi="Times New Roman" w:cs="Times New Roman"/>
          <w:sz w:val="24"/>
          <w:szCs w:val="24"/>
        </w:rPr>
        <w:t xml:space="preserve">Žáci se o svém budoucím povolání rozhodují již na základní škole, kdy jsou ještě nezralí a nevyhranění, často do výběru školy </w:t>
      </w:r>
      <w:r w:rsidR="00030515">
        <w:rPr>
          <w:rFonts w:ascii="Times New Roman" w:hAnsi="Times New Roman" w:cs="Times New Roman"/>
          <w:sz w:val="24"/>
          <w:szCs w:val="24"/>
        </w:rPr>
        <w:t xml:space="preserve">zasahují </w:t>
      </w:r>
      <w:r w:rsidRPr="00F64B40">
        <w:rPr>
          <w:rFonts w:ascii="Times New Roman" w:hAnsi="Times New Roman" w:cs="Times New Roman"/>
          <w:sz w:val="24"/>
          <w:szCs w:val="24"/>
        </w:rPr>
        <w:t xml:space="preserve">také názory rodičů či kamarádů. Teprve </w:t>
      </w:r>
      <w:r w:rsidR="00030515">
        <w:rPr>
          <w:rFonts w:ascii="Times New Roman" w:hAnsi="Times New Roman" w:cs="Times New Roman"/>
          <w:sz w:val="24"/>
          <w:szCs w:val="24"/>
        </w:rPr>
        <w:t xml:space="preserve">konfrontace </w:t>
      </w:r>
      <w:r w:rsidRPr="00F64B40">
        <w:rPr>
          <w:rFonts w:ascii="Times New Roman" w:hAnsi="Times New Roman" w:cs="Times New Roman"/>
          <w:sz w:val="24"/>
          <w:szCs w:val="24"/>
        </w:rPr>
        <w:t xml:space="preserve">s realitou nemocničního prostředí, kdy se žáci střetnou s nemocí, utrpením a vším, co nemoc člověka provází, formuje jejich vztah k profesi zdravotnického pracovníka.  Učitelky odborného vyučování to komentují takto: </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„žáci získávají pozitivní vztah ke svému budoucímu povolání“,</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„kontakt s realitou – ujasnění si vztahu k danému povolání“,</w:t>
      </w:r>
    </w:p>
    <w:p w:rsidR="00D67717" w:rsidRPr="00F64B40" w:rsidRDefault="00D67717" w:rsidP="00030515">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„žáci si uvědomí, zda si vybrali to pravé povolání, nebo se mají raději ubírat jiným směrem“.</w:t>
      </w:r>
    </w:p>
    <w:p w:rsidR="00D67717" w:rsidRPr="00F64B40" w:rsidRDefault="00D67717" w:rsidP="00030515">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 xml:space="preserve">Trs č. 5: Utváření žákovy osobnosti </w:t>
      </w:r>
    </w:p>
    <w:p w:rsidR="00D67717" w:rsidRPr="00F64B40" w:rsidRDefault="00D67717" w:rsidP="00030515">
      <w:pPr>
        <w:spacing w:after="0"/>
        <w:ind w:firstLine="680"/>
        <w:rPr>
          <w:rFonts w:ascii="Times New Roman" w:hAnsi="Times New Roman" w:cs="Times New Roman"/>
          <w:sz w:val="24"/>
          <w:szCs w:val="24"/>
        </w:rPr>
      </w:pPr>
      <w:r w:rsidRPr="00F64B40">
        <w:rPr>
          <w:rFonts w:ascii="Times New Roman" w:hAnsi="Times New Roman" w:cs="Times New Roman"/>
          <w:sz w:val="24"/>
          <w:szCs w:val="24"/>
        </w:rPr>
        <w:t xml:space="preserve">Střet s realitou nemocničního prostředí sedmnáctiletých žáků nemá vliv pouze na vytváření vztahu k budoucímu povolání, ale ovlivňuje také jejich psychickou vyzrálost, </w:t>
      </w:r>
      <w:r w:rsidR="00030515">
        <w:rPr>
          <w:rFonts w:ascii="Times New Roman" w:hAnsi="Times New Roman" w:cs="Times New Roman"/>
          <w:sz w:val="24"/>
          <w:szCs w:val="24"/>
        </w:rPr>
        <w:t xml:space="preserve">žáci dospějí </w:t>
      </w:r>
      <w:r w:rsidRPr="00F64B40">
        <w:rPr>
          <w:rFonts w:ascii="Times New Roman" w:hAnsi="Times New Roman" w:cs="Times New Roman"/>
          <w:sz w:val="24"/>
          <w:szCs w:val="24"/>
        </w:rPr>
        <w:t>rychleji než jejich vrstevníci. Dokládají to tyto výpovědi:</w:t>
      </w:r>
    </w:p>
    <w:p w:rsidR="00D67717" w:rsidRPr="00F64B40" w:rsidRDefault="00D67717" w:rsidP="00030515">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„rychlejší psychická vyzrálost při kontaktu s realitou a problematikou života, zdraví, nemoc</w:t>
      </w:r>
      <w:r w:rsidR="00030515">
        <w:rPr>
          <w:rFonts w:ascii="Times New Roman" w:hAnsi="Times New Roman" w:cs="Times New Roman"/>
          <w:i/>
          <w:sz w:val="24"/>
          <w:szCs w:val="24"/>
        </w:rPr>
        <w:t>i</w:t>
      </w:r>
      <w:r w:rsidRPr="00F64B40">
        <w:rPr>
          <w:rFonts w:ascii="Times New Roman" w:hAnsi="Times New Roman" w:cs="Times New Roman"/>
          <w:i/>
          <w:sz w:val="24"/>
          <w:szCs w:val="24"/>
        </w:rPr>
        <w:t>, bolesti, umírání“;</w:t>
      </w:r>
    </w:p>
    <w:p w:rsidR="00D67717" w:rsidRPr="00F64B40" w:rsidRDefault="00D67717" w:rsidP="00030515">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„žáci jsou ovlivněni lidsky, dříve dospějí, stávají se zodpovědnými“;</w:t>
      </w:r>
    </w:p>
    <w:p w:rsidR="00D67717" w:rsidRPr="00F64B40" w:rsidRDefault="00D67717" w:rsidP="00030515">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 xml:space="preserve">„žáci díky praxi rychleji </w:t>
      </w:r>
      <w:r w:rsidR="00232B23">
        <w:rPr>
          <w:rFonts w:ascii="Times New Roman" w:hAnsi="Times New Roman" w:cs="Times New Roman"/>
          <w:i/>
          <w:sz w:val="24"/>
          <w:szCs w:val="24"/>
        </w:rPr>
        <w:t>vyspějí</w:t>
      </w:r>
      <w:r w:rsidRPr="00F64B40">
        <w:rPr>
          <w:rFonts w:ascii="Times New Roman" w:hAnsi="Times New Roman" w:cs="Times New Roman"/>
          <w:i/>
          <w:sz w:val="24"/>
          <w:szCs w:val="24"/>
        </w:rPr>
        <w:t xml:space="preserve">, uvědomí si pomíjivost lidského života a posune je to rychleji o krok dál“. </w:t>
      </w:r>
    </w:p>
    <w:p w:rsidR="00030515" w:rsidRPr="00030515" w:rsidRDefault="00030515" w:rsidP="00030515">
      <w:pPr>
        <w:spacing w:after="120"/>
        <w:ind w:firstLine="0"/>
        <w:rPr>
          <w:rFonts w:ascii="Times New Roman" w:hAnsi="Times New Roman" w:cs="Times New Roman"/>
          <w:b/>
          <w:sz w:val="24"/>
          <w:szCs w:val="24"/>
        </w:rPr>
      </w:pPr>
      <w:r w:rsidRPr="00030515">
        <w:rPr>
          <w:rFonts w:ascii="Times New Roman" w:hAnsi="Times New Roman" w:cs="Times New Roman"/>
          <w:b/>
          <w:sz w:val="24"/>
          <w:szCs w:val="24"/>
        </w:rPr>
        <w:t>Trs č. 6: Rozvoj dalších kompetencí</w:t>
      </w:r>
    </w:p>
    <w:p w:rsidR="00D67717" w:rsidRPr="00F64B40" w:rsidRDefault="00D67717" w:rsidP="00030515">
      <w:pPr>
        <w:spacing w:after="0"/>
        <w:ind w:firstLine="680"/>
        <w:rPr>
          <w:rFonts w:ascii="Times New Roman" w:hAnsi="Times New Roman" w:cs="Times New Roman"/>
          <w:sz w:val="24"/>
          <w:szCs w:val="24"/>
        </w:rPr>
      </w:pPr>
      <w:r w:rsidRPr="00F64B40">
        <w:rPr>
          <w:rFonts w:ascii="Times New Roman" w:hAnsi="Times New Roman" w:cs="Times New Roman"/>
          <w:sz w:val="24"/>
          <w:szCs w:val="24"/>
        </w:rPr>
        <w:t xml:space="preserve">Žáci si v rámci praktického vyučování osvojují a rozvíjejí také mnoho dalších kompetencí, které jsou důležité jednak pro jejich další profesní uplatnění, ale mohou je využít </w:t>
      </w:r>
      <w:r w:rsidR="00232B23">
        <w:rPr>
          <w:rFonts w:ascii="Times New Roman" w:hAnsi="Times New Roman" w:cs="Times New Roman"/>
          <w:sz w:val="24"/>
          <w:szCs w:val="24"/>
        </w:rPr>
        <w:t xml:space="preserve">i </w:t>
      </w:r>
      <w:r w:rsidRPr="00F64B40">
        <w:rPr>
          <w:rFonts w:ascii="Times New Roman" w:hAnsi="Times New Roman" w:cs="Times New Roman"/>
          <w:sz w:val="24"/>
          <w:szCs w:val="24"/>
        </w:rPr>
        <w:t>ve svém osobním životě. Výpovědi dotazovaných jsou následující:</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„žáci jsou vedeni během praktické výuky k odpovědnosti za kvalitu své práce“;</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„žáci si trénují zodpovědnost“;</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„praktická výuka podporuje empatický přístup k nemocným a obecně k lidem“;</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„žáci se učí trpělivosti, toleranci“;</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 xml:space="preserve">„při praktické výuce dochází k implementaci hygienických zásad do praktické výuky i osobního života“;  </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„žáci získávají dovednosti týkající se respektování autorit, nácvik sebereflexe, práce s vlastním charakterem“.</w:t>
      </w:r>
    </w:p>
    <w:p w:rsidR="00D67717" w:rsidRPr="00F64B40" w:rsidRDefault="00D67717" w:rsidP="00030515">
      <w:pPr>
        <w:spacing w:after="240"/>
        <w:ind w:firstLine="680"/>
        <w:rPr>
          <w:rFonts w:ascii="Times New Roman" w:hAnsi="Times New Roman" w:cs="Times New Roman"/>
          <w:sz w:val="24"/>
          <w:szCs w:val="24"/>
        </w:rPr>
      </w:pPr>
      <w:r w:rsidRPr="00F64B40">
        <w:rPr>
          <w:rFonts w:ascii="Times New Roman" w:hAnsi="Times New Roman" w:cs="Times New Roman"/>
          <w:sz w:val="24"/>
          <w:szCs w:val="24"/>
        </w:rPr>
        <w:t xml:space="preserve">Uvedené odpovědi na kladné stránky praktického vyučování se vztahují k výchovně-vzdělávací oblasti a týkají se tedy žáků.  Učitelky odborného vyučování spatřují na praktické výuce také další klady. </w:t>
      </w:r>
    </w:p>
    <w:p w:rsidR="00D67717" w:rsidRPr="00F64B40" w:rsidRDefault="00D67717" w:rsidP="00030515">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 xml:space="preserve">Trs č. </w:t>
      </w:r>
      <w:r w:rsidR="00030515">
        <w:rPr>
          <w:rFonts w:ascii="Times New Roman" w:hAnsi="Times New Roman" w:cs="Times New Roman"/>
          <w:b/>
          <w:sz w:val="24"/>
          <w:szCs w:val="24"/>
        </w:rPr>
        <w:t>7</w:t>
      </w:r>
      <w:r w:rsidRPr="00F64B40">
        <w:rPr>
          <w:rFonts w:ascii="Times New Roman" w:hAnsi="Times New Roman" w:cs="Times New Roman"/>
          <w:b/>
          <w:sz w:val="24"/>
          <w:szCs w:val="24"/>
        </w:rPr>
        <w:t>: Oblast zdravotnických zařízení</w:t>
      </w:r>
    </w:p>
    <w:p w:rsidR="00D67717" w:rsidRDefault="00D67717" w:rsidP="00030515">
      <w:pPr>
        <w:spacing w:after="0"/>
        <w:ind w:firstLine="680"/>
        <w:rPr>
          <w:rFonts w:ascii="Times New Roman" w:hAnsi="Times New Roman" w:cs="Times New Roman"/>
          <w:sz w:val="24"/>
          <w:szCs w:val="24"/>
        </w:rPr>
      </w:pPr>
      <w:r w:rsidRPr="00F64B40">
        <w:rPr>
          <w:rFonts w:ascii="Times New Roman" w:hAnsi="Times New Roman" w:cs="Times New Roman"/>
          <w:sz w:val="24"/>
          <w:szCs w:val="24"/>
        </w:rPr>
        <w:t>Praktické vyučování žáků zdravotnické školy se uskutečňuje na půdě zdravotnických zařízení, ve kterých pracují z velké většiny právě její absolventi. Praxe v těchto nemocnicích probíhá již po desetiletí a v souvislosti s nemocnicemi uvádějí respondentky např. tyto odpovědi:</w:t>
      </w:r>
    </w:p>
    <w:p w:rsidR="00D67717" w:rsidRPr="00F64B40" w:rsidRDefault="00030515"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 xml:space="preserve"> </w:t>
      </w:r>
      <w:r w:rsidR="00D67717" w:rsidRPr="00F64B40">
        <w:rPr>
          <w:rFonts w:ascii="Times New Roman" w:hAnsi="Times New Roman" w:cs="Times New Roman"/>
          <w:i/>
          <w:sz w:val="24"/>
          <w:szCs w:val="24"/>
        </w:rPr>
        <w:t>„blízkost zdravotnických zařízení od školy“;</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„učitelé a zdravotnický personál se osobně znají“;</w:t>
      </w:r>
    </w:p>
    <w:p w:rsidR="00D67717" w:rsidRDefault="00D67717" w:rsidP="000E1352">
      <w:pPr>
        <w:pStyle w:val="Odstavecseseznamem"/>
        <w:numPr>
          <w:ilvl w:val="0"/>
          <w:numId w:val="22"/>
        </w:numPr>
        <w:spacing w:after="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 xml:space="preserve"> „na některých pracovištích vřelé prostředí a vzájemná tolerance“.</w:t>
      </w:r>
    </w:p>
    <w:p w:rsidR="000E1352" w:rsidRPr="007A5A3F" w:rsidRDefault="000E1352" w:rsidP="007A5A3F">
      <w:pPr>
        <w:ind w:firstLine="680"/>
        <w:rPr>
          <w:rFonts w:ascii="Times New Roman" w:hAnsi="Times New Roman" w:cs="Times New Roman"/>
          <w:sz w:val="24"/>
          <w:szCs w:val="24"/>
        </w:rPr>
      </w:pPr>
      <w:r w:rsidRPr="000E1352">
        <w:rPr>
          <w:rFonts w:ascii="Times New Roman" w:hAnsi="Times New Roman" w:cs="Times New Roman"/>
          <w:sz w:val="24"/>
          <w:szCs w:val="24"/>
        </w:rPr>
        <w:t xml:space="preserve">Přítomnost žáků na oddělení má pozitivní vliv také na pacienty: </w:t>
      </w:r>
      <w:r w:rsidRPr="000E1352">
        <w:rPr>
          <w:rFonts w:ascii="Times New Roman" w:hAnsi="Times New Roman" w:cs="Times New Roman"/>
          <w:i/>
          <w:sz w:val="24"/>
          <w:szCs w:val="24"/>
        </w:rPr>
        <w:t>„přítomnost žáků na oddělení zvyšuje komfort nemocných, žáci mají na pacienty více času než zdravotnický personál“.</w:t>
      </w:r>
    </w:p>
    <w:p w:rsidR="009F6E89" w:rsidRPr="009F6E89" w:rsidRDefault="009F6E89" w:rsidP="009F6E89">
      <w:pPr>
        <w:numPr>
          <w:ilvl w:val="0"/>
          <w:numId w:val="25"/>
        </w:numPr>
        <w:autoSpaceDE w:val="0"/>
        <w:autoSpaceDN w:val="0"/>
        <w:adjustRightInd w:val="0"/>
        <w:spacing w:after="0"/>
        <w:rPr>
          <w:rFonts w:ascii="Times New Roman" w:hAnsi="Times New Roman" w:cs="Times New Roman"/>
          <w:b/>
          <w:i/>
          <w:noProof/>
          <w:sz w:val="24"/>
          <w:szCs w:val="24"/>
          <w:u w:val="single"/>
        </w:rPr>
      </w:pPr>
      <w:r w:rsidRPr="009F6E89">
        <w:rPr>
          <w:rFonts w:ascii="Times New Roman" w:hAnsi="Times New Roman" w:cs="Times New Roman"/>
          <w:b/>
          <w:i/>
          <w:noProof/>
          <w:sz w:val="24"/>
          <w:szCs w:val="24"/>
          <w:u w:val="single"/>
        </w:rPr>
        <w:t xml:space="preserve">Nedostatky praktické výuky </w:t>
      </w:r>
    </w:p>
    <w:p w:rsidR="00D67717" w:rsidRPr="00F64B40" w:rsidRDefault="00D67717" w:rsidP="007468DA">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1: Postoj managementu nemocnice</w:t>
      </w:r>
    </w:p>
    <w:p w:rsidR="00D67717" w:rsidRPr="00F64B40" w:rsidRDefault="00D67717" w:rsidP="007468DA">
      <w:pPr>
        <w:spacing w:after="0"/>
        <w:ind w:firstLine="680"/>
        <w:rPr>
          <w:rFonts w:ascii="Times New Roman" w:hAnsi="Times New Roman" w:cs="Times New Roman"/>
          <w:sz w:val="24"/>
          <w:szCs w:val="24"/>
        </w:rPr>
      </w:pPr>
      <w:r w:rsidRPr="00F64B40">
        <w:rPr>
          <w:rFonts w:ascii="Times New Roman" w:hAnsi="Times New Roman" w:cs="Times New Roman"/>
          <w:sz w:val="24"/>
          <w:szCs w:val="24"/>
        </w:rPr>
        <w:t>Zdravotnická zařízení, ve kterých probíhá praktická výuka, jsou nejdůležitějšími sociálními partnery školy a pro vykonávání kvalitní odborné výuky ve zdravotnických zařízeních je</w:t>
      </w:r>
      <w:r w:rsidR="007468DA">
        <w:rPr>
          <w:rFonts w:ascii="Times New Roman" w:hAnsi="Times New Roman" w:cs="Times New Roman"/>
          <w:sz w:val="24"/>
          <w:szCs w:val="24"/>
        </w:rPr>
        <w:t xml:space="preserve"> velmi důležitý </w:t>
      </w:r>
      <w:r w:rsidRPr="00F64B40">
        <w:rPr>
          <w:rFonts w:ascii="Times New Roman" w:hAnsi="Times New Roman" w:cs="Times New Roman"/>
          <w:sz w:val="24"/>
          <w:szCs w:val="24"/>
        </w:rPr>
        <w:t>přístup vedení nemocnice</w:t>
      </w:r>
      <w:r w:rsidR="007468DA">
        <w:rPr>
          <w:rFonts w:ascii="Times New Roman" w:hAnsi="Times New Roman" w:cs="Times New Roman"/>
          <w:sz w:val="24"/>
          <w:szCs w:val="24"/>
        </w:rPr>
        <w:t xml:space="preserve">. </w:t>
      </w:r>
      <w:r w:rsidRPr="00F64B40">
        <w:rPr>
          <w:rFonts w:ascii="Times New Roman" w:hAnsi="Times New Roman" w:cs="Times New Roman"/>
          <w:sz w:val="24"/>
          <w:szCs w:val="24"/>
        </w:rPr>
        <w:t>Učitelky se ve svých odpovědích k postoji managementu nemocnic vyjadřují následovně:</w:t>
      </w:r>
    </w:p>
    <w:p w:rsidR="00D67717" w:rsidRPr="00F64B40" w:rsidRDefault="00D67717" w:rsidP="00684D2A">
      <w:pPr>
        <w:pStyle w:val="Odstavecseseznamem"/>
        <w:numPr>
          <w:ilvl w:val="0"/>
          <w:numId w:val="22"/>
        </w:numPr>
        <w:spacing w:after="0"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 xml:space="preserve"> „deficit v důvěře a komunikaci s managementem nemocnice“;</w:t>
      </w:r>
    </w:p>
    <w:p w:rsidR="00D67717" w:rsidRPr="00F64B40" w:rsidRDefault="00D67717" w:rsidP="00684D2A">
      <w:pPr>
        <w:pStyle w:val="Odstavecseseznamem"/>
        <w:numPr>
          <w:ilvl w:val="0"/>
          <w:numId w:val="22"/>
        </w:numPr>
        <w:spacing w:after="0"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„přístup náměstkyně pro ošetřovatelskou péči, která vráží klín mezi učitelky a sestry“;</w:t>
      </w:r>
    </w:p>
    <w:p w:rsidR="00D67717" w:rsidRPr="00F64B40" w:rsidRDefault="00D67717" w:rsidP="00684D2A">
      <w:pPr>
        <w:pStyle w:val="Odstavecseseznamem"/>
        <w:numPr>
          <w:ilvl w:val="0"/>
          <w:numId w:val="22"/>
        </w:numPr>
        <w:spacing w:after="0"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„nepřijetí odborných vyučujících za rovnocenného partnera ze strany managementu“</w:t>
      </w:r>
    </w:p>
    <w:p w:rsidR="00D67717" w:rsidRPr="00F64B40" w:rsidRDefault="00D67717" w:rsidP="007468DA">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„občas komplikovanější spolupráce s managementem nemocnice“.</w:t>
      </w:r>
    </w:p>
    <w:p w:rsidR="00D67717" w:rsidRPr="00F64B40" w:rsidRDefault="00D67717" w:rsidP="007468DA">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 xml:space="preserve">Trs č. 2: Přístup personálu na oddělení </w:t>
      </w:r>
    </w:p>
    <w:p w:rsidR="00D67717" w:rsidRPr="00F64B40" w:rsidRDefault="00D67717" w:rsidP="007468DA">
      <w:pPr>
        <w:spacing w:after="0"/>
        <w:ind w:firstLine="680"/>
        <w:rPr>
          <w:rFonts w:ascii="Times New Roman" w:hAnsi="Times New Roman" w:cs="Times New Roman"/>
          <w:sz w:val="24"/>
          <w:szCs w:val="24"/>
        </w:rPr>
      </w:pPr>
      <w:r w:rsidRPr="00F64B40">
        <w:rPr>
          <w:rFonts w:ascii="Times New Roman" w:hAnsi="Times New Roman" w:cs="Times New Roman"/>
          <w:sz w:val="24"/>
          <w:szCs w:val="24"/>
        </w:rPr>
        <w:t>Nejbližšími spolupracovníky při vzdělávání žáků na jednotlivých odděleních jsou především nelékařští zdravotničtí pracovníci, kteří pro žáky představují kladné, ale i záporné vzory a svým chováním a jednáním ovlivňují celkovou atmosféru při praktickém vyučování. Přístup personálu se na jednotlivých odděleních různí, pozitivní přístup byl již zmíněn. Negativní klima na některých odděleních komentují respondentky takto:</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„negativní postoj některých nelékařských i lékařských pracovníků během výuky vůči žákům (nemají trpělivost, stěžují si na hluk, chaos)“;</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„občas negativní postoj ošetřovatelského týmu a staničních sester k probíhající praktické výuce pl</w:t>
      </w:r>
      <w:r w:rsidR="007468DA">
        <w:rPr>
          <w:rFonts w:ascii="Times New Roman" w:hAnsi="Times New Roman" w:cs="Times New Roman"/>
          <w:i/>
          <w:sz w:val="24"/>
          <w:szCs w:val="24"/>
        </w:rPr>
        <w:t>y</w:t>
      </w:r>
      <w:r w:rsidRPr="00F64B40">
        <w:rPr>
          <w:rFonts w:ascii="Times New Roman" w:hAnsi="Times New Roman" w:cs="Times New Roman"/>
          <w:i/>
          <w:sz w:val="24"/>
          <w:szCs w:val="24"/>
        </w:rPr>
        <w:t>noucí obecně z přetěžování personálu (často nás nevnímají jako pomoc, ale komplikaci provozuju a zapomínají, že společně vychováváme další generaci zdravotníků, která bude pečovat o zdraví populace)“;</w:t>
      </w:r>
    </w:p>
    <w:p w:rsidR="00D67717" w:rsidRPr="00F64B40" w:rsidRDefault="00D67717" w:rsidP="007468DA">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„nedostatečná nebo špatná spolupráce s některými členy ošetřovatelského týmu“.</w:t>
      </w:r>
    </w:p>
    <w:p w:rsidR="00D67717" w:rsidRPr="00F64B40" w:rsidRDefault="00D67717" w:rsidP="007468DA">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3: Kompetence učitele odborného vyučování</w:t>
      </w:r>
    </w:p>
    <w:p w:rsidR="00D67717" w:rsidRPr="00F64B40" w:rsidRDefault="00D67717" w:rsidP="009562A4">
      <w:pPr>
        <w:spacing w:after="0"/>
        <w:ind w:firstLine="680"/>
        <w:rPr>
          <w:rFonts w:ascii="Times New Roman" w:hAnsi="Times New Roman" w:cs="Times New Roman"/>
          <w:sz w:val="24"/>
          <w:szCs w:val="24"/>
        </w:rPr>
      </w:pPr>
      <w:r w:rsidRPr="00F64B40">
        <w:rPr>
          <w:rFonts w:ascii="Times New Roman" w:hAnsi="Times New Roman" w:cs="Times New Roman"/>
          <w:sz w:val="24"/>
          <w:szCs w:val="24"/>
        </w:rPr>
        <w:t xml:space="preserve">V teoretické části práce jsem zmínila, že není-li učitel odborného vyučování v pracovně-právním nebo obdobném smluvním vztahu, nemůže poskytovat zdravotní péči ani nahlížet do zdravotnické dokumentace. Postavení učitele je tedy dáno tím, jak je </w:t>
      </w:r>
      <w:r w:rsidR="00FB731B">
        <w:rPr>
          <w:rFonts w:ascii="Times New Roman" w:hAnsi="Times New Roman" w:cs="Times New Roman"/>
          <w:sz w:val="24"/>
          <w:szCs w:val="24"/>
        </w:rPr>
        <w:t>formulována</w:t>
      </w:r>
      <w:r w:rsidRPr="00F64B40">
        <w:rPr>
          <w:rFonts w:ascii="Times New Roman" w:hAnsi="Times New Roman" w:cs="Times New Roman"/>
          <w:sz w:val="24"/>
          <w:szCs w:val="24"/>
        </w:rPr>
        <w:t xml:space="preserve"> smlouva mezi zdravotnickým zařízením a školou. Omezené kompetence vnímají jako negativní stránku odborného vyučování také dotazované</w:t>
      </w:r>
      <w:r w:rsidR="00FB731B">
        <w:rPr>
          <w:rFonts w:ascii="Times New Roman" w:hAnsi="Times New Roman" w:cs="Times New Roman"/>
          <w:sz w:val="24"/>
          <w:szCs w:val="24"/>
        </w:rPr>
        <w:t>:</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„omezené kompetence vyučující dané smluvními podmínkami mezi školou a zdravotnickým zařízením“;</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„snižování postavení a kompetencí vyučujících“;</w:t>
      </w:r>
    </w:p>
    <w:p w:rsidR="00D67717" w:rsidRPr="00F64B40" w:rsidRDefault="00D67717" w:rsidP="00FB731B">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„omezené kompetence učitelek odborné praxe“.</w:t>
      </w:r>
    </w:p>
    <w:p w:rsidR="00D67717" w:rsidRPr="00F64B40" w:rsidRDefault="00D67717" w:rsidP="00FB731B">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4: Počet žáků ve skupině</w:t>
      </w:r>
    </w:p>
    <w:p w:rsidR="00D67717" w:rsidRPr="00F64B40" w:rsidRDefault="00D67717" w:rsidP="00FB731B">
      <w:pPr>
        <w:spacing w:after="0"/>
        <w:ind w:firstLine="680"/>
        <w:rPr>
          <w:rFonts w:ascii="Times New Roman" w:hAnsi="Times New Roman" w:cs="Times New Roman"/>
          <w:sz w:val="24"/>
          <w:szCs w:val="24"/>
        </w:rPr>
      </w:pPr>
      <w:r w:rsidRPr="00F64B40">
        <w:rPr>
          <w:rFonts w:ascii="Times New Roman" w:hAnsi="Times New Roman" w:cs="Times New Roman"/>
          <w:sz w:val="24"/>
          <w:szCs w:val="24"/>
        </w:rPr>
        <w:t xml:space="preserve">Žáci se při výuce předmětu ošetřování nemocných dělí do skupin, které vede po celý školní rok jedna </w:t>
      </w:r>
      <w:r w:rsidR="009F6E89">
        <w:rPr>
          <w:rFonts w:ascii="Times New Roman" w:hAnsi="Times New Roman" w:cs="Times New Roman"/>
          <w:sz w:val="24"/>
          <w:szCs w:val="24"/>
        </w:rPr>
        <w:t>nebo dvě učitelky</w:t>
      </w:r>
      <w:r w:rsidRPr="00F64B40">
        <w:rPr>
          <w:rFonts w:ascii="Times New Roman" w:hAnsi="Times New Roman" w:cs="Times New Roman"/>
          <w:sz w:val="24"/>
          <w:szCs w:val="24"/>
        </w:rPr>
        <w:t xml:space="preserve">. </w:t>
      </w:r>
      <w:r w:rsidR="009F6E89">
        <w:rPr>
          <w:rFonts w:ascii="Times New Roman" w:hAnsi="Times New Roman" w:cs="Times New Roman"/>
          <w:sz w:val="24"/>
          <w:szCs w:val="24"/>
        </w:rPr>
        <w:t xml:space="preserve">V jedné skupině je až </w:t>
      </w:r>
      <w:r w:rsidRPr="00F64B40">
        <w:rPr>
          <w:rFonts w:ascii="Times New Roman" w:hAnsi="Times New Roman" w:cs="Times New Roman"/>
          <w:sz w:val="24"/>
          <w:szCs w:val="24"/>
        </w:rPr>
        <w:t>11 žáků, což je pro řízení a vedení odborného vyučování velmi náročné. Zde jsou názory dotazovaných, ve kterých zmiňují počet žáků ve skupinách:</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„početné skupiny žáků při vedení odborné praxe“;</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„velké skupiny žáků, nemohu se všem věnovat tak, jak by potřebovali“;</w:t>
      </w:r>
    </w:p>
    <w:p w:rsidR="001A6DB1" w:rsidRDefault="00D67717" w:rsidP="001A6DB1">
      <w:pPr>
        <w:pStyle w:val="Odstavecseseznamem"/>
        <w:numPr>
          <w:ilvl w:val="0"/>
          <w:numId w:val="22"/>
        </w:numPr>
        <w:spacing w:after="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„velké počty žáků ve skupinách během praktické výuky“</w:t>
      </w:r>
      <w:r w:rsidR="001A6DB1">
        <w:rPr>
          <w:rFonts w:ascii="Times New Roman" w:hAnsi="Times New Roman" w:cs="Times New Roman"/>
          <w:i/>
          <w:sz w:val="24"/>
          <w:szCs w:val="24"/>
        </w:rPr>
        <w:t>;</w:t>
      </w:r>
    </w:p>
    <w:p w:rsidR="00D67717" w:rsidRDefault="001A6DB1" w:rsidP="00FB731B">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Pr>
          <w:rFonts w:ascii="Times New Roman" w:hAnsi="Times New Roman" w:cs="Times New Roman"/>
          <w:i/>
          <w:sz w:val="24"/>
          <w:szCs w:val="24"/>
        </w:rPr>
        <w:t>„střídání dvou učitelek u jedné skupiny“</w:t>
      </w:r>
      <w:r w:rsidR="00D67717" w:rsidRPr="00F64B40">
        <w:rPr>
          <w:rFonts w:ascii="Times New Roman" w:hAnsi="Times New Roman" w:cs="Times New Roman"/>
          <w:i/>
          <w:sz w:val="24"/>
          <w:szCs w:val="24"/>
        </w:rPr>
        <w:t>.</w:t>
      </w:r>
    </w:p>
    <w:p w:rsidR="001A6DB1" w:rsidRDefault="001A6DB1" w:rsidP="001A6DB1">
      <w:pPr>
        <w:pStyle w:val="Odstavecseseznamem"/>
        <w:spacing w:after="240" w:line="360" w:lineRule="auto"/>
        <w:ind w:left="357"/>
        <w:contextualSpacing w:val="0"/>
        <w:jc w:val="both"/>
        <w:rPr>
          <w:rFonts w:ascii="Times New Roman" w:hAnsi="Times New Roman" w:cs="Times New Roman"/>
          <w:i/>
          <w:sz w:val="24"/>
          <w:szCs w:val="24"/>
        </w:rPr>
      </w:pPr>
    </w:p>
    <w:p w:rsidR="001A6DB1" w:rsidRPr="00F64B40" w:rsidRDefault="001A6DB1" w:rsidP="001A6DB1">
      <w:pPr>
        <w:pStyle w:val="Odstavecseseznamem"/>
        <w:spacing w:after="240" w:line="360" w:lineRule="auto"/>
        <w:ind w:left="357"/>
        <w:contextualSpacing w:val="0"/>
        <w:jc w:val="both"/>
        <w:rPr>
          <w:rFonts w:ascii="Times New Roman" w:hAnsi="Times New Roman" w:cs="Times New Roman"/>
          <w:i/>
          <w:sz w:val="24"/>
          <w:szCs w:val="24"/>
        </w:rPr>
      </w:pPr>
    </w:p>
    <w:p w:rsidR="00D67717" w:rsidRPr="00F64B40" w:rsidRDefault="00D67717" w:rsidP="00FB731B">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5: Suplování práce personálu</w:t>
      </w:r>
    </w:p>
    <w:p w:rsidR="00D67717" w:rsidRPr="00F64B40" w:rsidRDefault="00D67717" w:rsidP="00FB731B">
      <w:pPr>
        <w:spacing w:after="0"/>
        <w:ind w:firstLine="680"/>
        <w:rPr>
          <w:rFonts w:ascii="Times New Roman" w:hAnsi="Times New Roman" w:cs="Times New Roman"/>
          <w:sz w:val="24"/>
          <w:szCs w:val="24"/>
        </w:rPr>
      </w:pPr>
      <w:r w:rsidRPr="00F64B40">
        <w:rPr>
          <w:rFonts w:ascii="Times New Roman" w:hAnsi="Times New Roman" w:cs="Times New Roman"/>
          <w:sz w:val="24"/>
          <w:szCs w:val="24"/>
        </w:rPr>
        <w:t>Další kategori</w:t>
      </w:r>
      <w:r w:rsidR="00FB731B">
        <w:rPr>
          <w:rFonts w:ascii="Times New Roman" w:hAnsi="Times New Roman" w:cs="Times New Roman"/>
          <w:sz w:val="24"/>
          <w:szCs w:val="24"/>
        </w:rPr>
        <w:t>í</w:t>
      </w:r>
      <w:r w:rsidRPr="00F64B40">
        <w:rPr>
          <w:rFonts w:ascii="Times New Roman" w:hAnsi="Times New Roman" w:cs="Times New Roman"/>
          <w:sz w:val="24"/>
          <w:szCs w:val="24"/>
        </w:rPr>
        <w:t xml:space="preserve"> odpovědí, kterou dotazované v souvislosti s praktickou výukou pociťují jako negativní, můžeme nazvat jako suplování práce personálu. K tomuto dochází často z důvodu nedostatečného množství personálu na oddělení a také z důvodu rostoucího množství administrativy</w:t>
      </w:r>
      <w:r w:rsidR="00FB731B">
        <w:rPr>
          <w:rFonts w:ascii="Times New Roman" w:hAnsi="Times New Roman" w:cs="Times New Roman"/>
          <w:sz w:val="24"/>
          <w:szCs w:val="24"/>
        </w:rPr>
        <w:t xml:space="preserve"> v náplni práce sester. </w:t>
      </w:r>
      <w:r w:rsidRPr="00F64B40">
        <w:rPr>
          <w:rFonts w:ascii="Times New Roman" w:hAnsi="Times New Roman" w:cs="Times New Roman"/>
          <w:sz w:val="24"/>
          <w:szCs w:val="24"/>
        </w:rPr>
        <w:t>Učitelky se k</w:t>
      </w:r>
      <w:r w:rsidR="00FB731B">
        <w:rPr>
          <w:rFonts w:ascii="Times New Roman" w:hAnsi="Times New Roman" w:cs="Times New Roman"/>
          <w:sz w:val="24"/>
          <w:szCs w:val="24"/>
        </w:rPr>
        <w:t> </w:t>
      </w:r>
      <w:r w:rsidRPr="00F64B40">
        <w:rPr>
          <w:rFonts w:ascii="Times New Roman" w:hAnsi="Times New Roman" w:cs="Times New Roman"/>
          <w:sz w:val="24"/>
          <w:szCs w:val="24"/>
        </w:rPr>
        <w:t>tomu vyjadřují takto:</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„zneužívání žáků pomocným zdravotnickým personálem, mnohdy převaha jen základní ošetřovatelské péče“;</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„často žáci suplují zdravotnický personál a nemají dostatek času na odbornou přípravu“;</w:t>
      </w:r>
    </w:p>
    <w:p w:rsidR="00D67717" w:rsidRPr="00F64B40" w:rsidRDefault="00D67717" w:rsidP="00604488">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 xml:space="preserve">„někdy mám pocit, že nejde o praktickou výuku, ale o posluhování na oddělení“. </w:t>
      </w:r>
    </w:p>
    <w:p w:rsidR="00D67717" w:rsidRPr="00F64B40" w:rsidRDefault="00D67717" w:rsidP="00604488">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6: Deficit informací</w:t>
      </w:r>
    </w:p>
    <w:p w:rsidR="00D67717" w:rsidRPr="00F64B40" w:rsidRDefault="00D67717" w:rsidP="009562A4">
      <w:pPr>
        <w:spacing w:after="0"/>
        <w:ind w:firstLine="680"/>
        <w:rPr>
          <w:rFonts w:ascii="Times New Roman" w:hAnsi="Times New Roman" w:cs="Times New Roman"/>
          <w:sz w:val="24"/>
          <w:szCs w:val="24"/>
        </w:rPr>
      </w:pPr>
      <w:r w:rsidRPr="00F64B40">
        <w:rPr>
          <w:rFonts w:ascii="Times New Roman" w:hAnsi="Times New Roman" w:cs="Times New Roman"/>
          <w:sz w:val="24"/>
          <w:szCs w:val="24"/>
        </w:rPr>
        <w:t>Pro zdárný průběh praktické výuky je velmi důležité, aby žáci a také učitelka měli dostatek informací potřebných k péči o nemocné, např. jaká je míra soběstačnosti klienta, zda má být z nějakého důvodu nalačno, jaké má časované ordinace atd. Zároveň je velmi důležité, aby si personál na konci praktické výuky převzal informace od žáků. Důsledným předáváním informací se zároveň předchází různým pochybením. Učitelé si ve svých výpovědích stěžují na deficit informací těmito slovy:</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„žáci nedostávají od staniční sestry řádně všechny informace (kdybych se cíleně neptala na některé důležité údaje, tak ani nezjistím, že je někdo diabetik a má mu být ráno aplikován inzulín)“;</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„nedostatek informací o nemocných ze strany personálu“;</w:t>
      </w:r>
    </w:p>
    <w:p w:rsidR="00D67717" w:rsidRPr="00F64B40" w:rsidRDefault="00D67717" w:rsidP="00604488">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„nedostatek času ze strany zdravotníků na převzetí služby od žáků“.</w:t>
      </w:r>
    </w:p>
    <w:p w:rsidR="00D67717" w:rsidRPr="00F64B40" w:rsidRDefault="00D67717" w:rsidP="00604488">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7: Práce s dokumentací</w:t>
      </w:r>
    </w:p>
    <w:p w:rsidR="00D67717" w:rsidRPr="00F64B40" w:rsidRDefault="00604488" w:rsidP="00604488">
      <w:pPr>
        <w:spacing w:after="0"/>
        <w:ind w:firstLine="680"/>
        <w:rPr>
          <w:rFonts w:ascii="Times New Roman" w:hAnsi="Times New Roman" w:cs="Times New Roman"/>
          <w:sz w:val="24"/>
          <w:szCs w:val="24"/>
        </w:rPr>
      </w:pPr>
      <w:r>
        <w:rPr>
          <w:rFonts w:ascii="Times New Roman" w:hAnsi="Times New Roman" w:cs="Times New Roman"/>
          <w:sz w:val="24"/>
          <w:szCs w:val="24"/>
        </w:rPr>
        <w:t xml:space="preserve">Potřebné informace </w:t>
      </w:r>
      <w:r w:rsidR="00D67717" w:rsidRPr="00F64B40">
        <w:rPr>
          <w:rFonts w:ascii="Times New Roman" w:hAnsi="Times New Roman" w:cs="Times New Roman"/>
          <w:sz w:val="24"/>
          <w:szCs w:val="24"/>
        </w:rPr>
        <w:t xml:space="preserve">získávají žáci také ze zdravotnické dokumentace, </w:t>
      </w:r>
      <w:r>
        <w:rPr>
          <w:rFonts w:ascii="Times New Roman" w:hAnsi="Times New Roman" w:cs="Times New Roman"/>
          <w:sz w:val="24"/>
          <w:szCs w:val="24"/>
        </w:rPr>
        <w:t>z</w:t>
      </w:r>
      <w:r w:rsidR="00D67717" w:rsidRPr="00F64B40">
        <w:rPr>
          <w:rFonts w:ascii="Times New Roman" w:hAnsi="Times New Roman" w:cs="Times New Roman"/>
          <w:sz w:val="24"/>
          <w:szCs w:val="24"/>
        </w:rPr>
        <w:t>e které čerpají jednak údaje o důvodech klientovy hospitalizace, jsou zde také data doplňující ošetřovatelskou anamnézu a v neposlední řadě podle zdravotnické dokumentace plní žáci ordinace lékaře. Zákon o zdravotních službách ukládá povinnost vést zdravotnickou dokumentaci průkazně, pravdivě a čitelně.</w:t>
      </w:r>
      <w:r w:rsidR="00D67717" w:rsidRPr="00F64B40">
        <w:rPr>
          <w:rStyle w:val="Znakapoznpodarou"/>
          <w:rFonts w:ascii="Times New Roman" w:hAnsi="Times New Roman" w:cs="Times New Roman"/>
          <w:sz w:val="24"/>
          <w:szCs w:val="24"/>
        </w:rPr>
        <w:footnoteReference w:id="73"/>
      </w:r>
      <w:r w:rsidR="00D67717" w:rsidRPr="00F64B40">
        <w:rPr>
          <w:rFonts w:ascii="Times New Roman" w:hAnsi="Times New Roman" w:cs="Times New Roman"/>
          <w:sz w:val="24"/>
          <w:szCs w:val="24"/>
        </w:rPr>
        <w:t xml:space="preserve"> Žáci musí mít prostor pro práci se zdravotnickou dokumentací, samozřejmě za předpokladu, že ji nepotřebuje naléhavěji jiný člen zdravotnického týmu. Při práci se zdravotnickou dokumentací uvádějí respondenti tato negativa:</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 xml:space="preserve"> „nemožnost pracovat se zdravotnickou dokumentací, mnohdy není k dispozici“;</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„nedostatečný prostor pro práci s dokumentací“;</w:t>
      </w:r>
    </w:p>
    <w:p w:rsidR="00D67717" w:rsidRPr="00F64B40" w:rsidRDefault="00D67717" w:rsidP="00604488">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„nečitelná dokumentace, nesprávné ordinace lékaře“.</w:t>
      </w:r>
    </w:p>
    <w:p w:rsidR="00D67717" w:rsidRPr="00F64B40" w:rsidRDefault="00D67717" w:rsidP="00604488">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8: Nedostatek prostoru pro hodnocení žáků</w:t>
      </w:r>
    </w:p>
    <w:p w:rsidR="00D67717" w:rsidRPr="00F64B40" w:rsidRDefault="00D67717" w:rsidP="00604488">
      <w:pPr>
        <w:spacing w:after="0"/>
        <w:ind w:firstLine="680"/>
        <w:rPr>
          <w:rFonts w:ascii="Times New Roman" w:hAnsi="Times New Roman" w:cs="Times New Roman"/>
          <w:i/>
          <w:sz w:val="24"/>
          <w:szCs w:val="24"/>
        </w:rPr>
      </w:pPr>
      <w:r w:rsidRPr="00F64B40">
        <w:rPr>
          <w:rFonts w:ascii="Times New Roman" w:hAnsi="Times New Roman" w:cs="Times New Roman"/>
          <w:sz w:val="24"/>
          <w:szCs w:val="24"/>
        </w:rPr>
        <w:t>Aby žák obdržel zpětnou vazbu o úrovni svých vědomostí a dovedností, musí být hodnocen. Jak bylo uvedeno v teoretické části bakalářské práce, hodnocení žáka při praktickém vyučování se skládá z několika součástí. Posouzení zvládnutí jednotlivých výkonů provádí učitel bezprostředně po jejich provedení. Předmět ošetřování nemocných v sobě zahrnuje také složku teoretickou a je potřeba po žácích požadovat také znalost teoretických východisek pro péči o nemocné. Žák by měl na konci každého dne obdržet hodnocení toho, jak zvládl komplexní ošetřovatelskou péči o přidělené klienty. Ne vždy je však k tomuto hodnocení prostor, což dotazovaní komentují těmito vyjádřeními:</w:t>
      </w:r>
    </w:p>
    <w:p w:rsidR="00D67717" w:rsidRPr="00F64B40" w:rsidRDefault="00D67717" w:rsidP="00684D2A">
      <w:pPr>
        <w:pStyle w:val="Odstavecseseznamem"/>
        <w:numPr>
          <w:ilvl w:val="0"/>
          <w:numId w:val="22"/>
        </w:numPr>
        <w:spacing w:after="0"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„nedostatek času učitele na rozbory a hodnocení výkonu žáků“;</w:t>
      </w:r>
    </w:p>
    <w:p w:rsidR="00D67717" w:rsidRPr="00F64B40" w:rsidRDefault="00D67717" w:rsidP="00684D2A">
      <w:pPr>
        <w:pStyle w:val="Odstavecseseznamem"/>
        <w:numPr>
          <w:ilvl w:val="0"/>
          <w:numId w:val="22"/>
        </w:numPr>
        <w:spacing w:after="0"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„nedostatek časového prostoru na teoretické zdůvodňování realizovaných praktických ošetřovatelských postupů“;</w:t>
      </w:r>
    </w:p>
    <w:p w:rsidR="00D67717" w:rsidRPr="00604488" w:rsidRDefault="00D67717" w:rsidP="00604488">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„nedostatek klidu a času na vyhodnocení praxe“.</w:t>
      </w:r>
    </w:p>
    <w:p w:rsidR="00D67717" w:rsidRPr="00F64B40" w:rsidRDefault="00D67717" w:rsidP="00604488">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9: Podmínky pro nácvik ošetřovatelských postupů</w:t>
      </w:r>
    </w:p>
    <w:p w:rsidR="00D67717" w:rsidRPr="00F64B40" w:rsidRDefault="00D67717" w:rsidP="00604488">
      <w:pPr>
        <w:spacing w:after="0"/>
        <w:ind w:firstLine="680"/>
        <w:rPr>
          <w:rFonts w:ascii="Times New Roman" w:hAnsi="Times New Roman" w:cs="Times New Roman"/>
          <w:sz w:val="24"/>
          <w:szCs w:val="24"/>
        </w:rPr>
      </w:pPr>
      <w:r w:rsidRPr="00F64B40">
        <w:rPr>
          <w:rFonts w:ascii="Times New Roman" w:hAnsi="Times New Roman" w:cs="Times New Roman"/>
          <w:sz w:val="24"/>
          <w:szCs w:val="24"/>
        </w:rPr>
        <w:t xml:space="preserve">Ošetřovatelské postupy, k jejichž vykonávání jsou žáci kompetentní, si trénují již v rámci předmětu ošetřovatelství v odborných učebnách. Škola disponuje dostatečným množstvím odpovídajících pomůcek pro nácvik jednotlivých výkonu a žáci jsou vedeni k tomu, aby vždy dodržovali standardní ošetřovatelské postupy. Na některých odděleních nejsou vždy ideální podmínky pro řádný nácvik ošetřovatelských postupů. Tuto skutečnost dokládají výroky dotazovaných: </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 xml:space="preserve"> „ne vždy ideální podmínky pracoviště (systém organizace péče v rozporu s cílem vzdělávání)“;</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„ordinace časovaných injekcí v 5, 13 a 21 hodin, kdy nejsou žáci na oddělení“;</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604488">
        <w:rPr>
          <w:rFonts w:ascii="Times New Roman" w:hAnsi="Times New Roman" w:cs="Times New Roman"/>
          <w:i/>
          <w:sz w:val="24"/>
          <w:szCs w:val="24"/>
        </w:rPr>
        <w:t>„nedostatek pomůcek k výkonům (ložní prádlo, čistící pěny, stříkačky…)“;</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 xml:space="preserve">„nedodržování </w:t>
      </w:r>
      <w:r w:rsidR="00604488">
        <w:rPr>
          <w:rFonts w:ascii="Times New Roman" w:hAnsi="Times New Roman" w:cs="Times New Roman"/>
          <w:i/>
          <w:sz w:val="24"/>
          <w:szCs w:val="24"/>
        </w:rPr>
        <w:t xml:space="preserve">standardních </w:t>
      </w:r>
      <w:r w:rsidRPr="00F64B40">
        <w:rPr>
          <w:rFonts w:ascii="Times New Roman" w:hAnsi="Times New Roman" w:cs="Times New Roman"/>
          <w:i/>
          <w:sz w:val="24"/>
          <w:szCs w:val="24"/>
        </w:rPr>
        <w:t>ošetřovatelských postupů ze strany zdravotníků“;</w:t>
      </w:r>
    </w:p>
    <w:p w:rsidR="00D67717" w:rsidRPr="00F64B40" w:rsidRDefault="00D67717" w:rsidP="00604488">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„ve výuce se řídíme odbornými kompetencemi dle zákona, když zdravotnický asistent nastoupí do praxe, požadují po něm, aby uměl i to, co vlastně podle kompetencí provádět nesmí a tudíž se ve škole neučil“.</w:t>
      </w:r>
    </w:p>
    <w:p w:rsidR="00D67717" w:rsidRPr="00F64B40" w:rsidRDefault="00D67717" w:rsidP="00604488">
      <w:pPr>
        <w:pStyle w:val="Odstavecseseznamem"/>
        <w:spacing w:line="360" w:lineRule="auto"/>
        <w:ind w:left="0" w:firstLine="680"/>
        <w:jc w:val="both"/>
        <w:rPr>
          <w:rFonts w:ascii="Times New Roman" w:hAnsi="Times New Roman" w:cs="Times New Roman"/>
          <w:sz w:val="24"/>
          <w:szCs w:val="24"/>
        </w:rPr>
      </w:pPr>
      <w:r w:rsidRPr="00F64B40">
        <w:rPr>
          <w:rFonts w:ascii="Times New Roman" w:hAnsi="Times New Roman" w:cs="Times New Roman"/>
          <w:sz w:val="24"/>
          <w:szCs w:val="24"/>
        </w:rPr>
        <w:t>Z ankety vyplynuly také další záporné názory učitelek na praktické vyučování, které již nebylo možnost začlenit do nějaké kategorie, proto je pouze vyjmenuji:</w:t>
      </w:r>
    </w:p>
    <w:p w:rsidR="00D67717" w:rsidRPr="00F64B40" w:rsidRDefault="00D67717" w:rsidP="00604488">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„častá degradace oboru zdravotnický asistent vycházející z názor</w:t>
      </w:r>
      <w:r w:rsidR="001A6DB1">
        <w:rPr>
          <w:rFonts w:ascii="Times New Roman" w:hAnsi="Times New Roman" w:cs="Times New Roman"/>
          <w:i/>
          <w:sz w:val="24"/>
          <w:szCs w:val="24"/>
        </w:rPr>
        <w:t>ů</w:t>
      </w:r>
      <w:r w:rsidRPr="00F64B40">
        <w:rPr>
          <w:rFonts w:ascii="Times New Roman" w:hAnsi="Times New Roman" w:cs="Times New Roman"/>
          <w:i/>
          <w:sz w:val="24"/>
          <w:szCs w:val="24"/>
        </w:rPr>
        <w:t xml:space="preserve"> členů zdravotnického týmu“;</w:t>
      </w:r>
    </w:p>
    <w:p w:rsidR="00D67717" w:rsidRPr="00F64B40" w:rsidRDefault="00D67717" w:rsidP="00604488">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„žáci si musí prát pracovní oděvy doma“;</w:t>
      </w:r>
    </w:p>
    <w:p w:rsidR="00D67717" w:rsidRPr="00F64B40" w:rsidRDefault="00D67717" w:rsidP="00604488">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„nemožnost pracovat s nemocničním informačním systém, žáci to pak při nástupu do zaměstnání neumí“;</w:t>
      </w:r>
    </w:p>
    <w:p w:rsidR="00D67717" w:rsidRPr="00F64B40" w:rsidRDefault="00D67717" w:rsidP="00604488">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„nejsou k dispozici nemocniční standardy ošetřovatelské péče – ke studiu, k využití v teoretické výuce“;</w:t>
      </w:r>
    </w:p>
    <w:p w:rsidR="00D67717" w:rsidRPr="00F64B40" w:rsidRDefault="00D67717" w:rsidP="00604488">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„na začátku 3. ročníku příliš mnoho výkon</w:t>
      </w:r>
      <w:r w:rsidR="00CC47A7">
        <w:rPr>
          <w:rFonts w:ascii="Times New Roman" w:hAnsi="Times New Roman" w:cs="Times New Roman"/>
          <w:i/>
          <w:sz w:val="24"/>
          <w:szCs w:val="24"/>
        </w:rPr>
        <w:t>ů</w:t>
      </w:r>
      <w:r w:rsidRPr="00F64B40">
        <w:rPr>
          <w:rFonts w:ascii="Times New Roman" w:hAnsi="Times New Roman" w:cs="Times New Roman"/>
          <w:i/>
          <w:sz w:val="24"/>
          <w:szCs w:val="24"/>
        </w:rPr>
        <w:t xml:space="preserve"> najednou“;</w:t>
      </w:r>
    </w:p>
    <w:p w:rsidR="00D67717" w:rsidRPr="00F64B40" w:rsidRDefault="00D67717" w:rsidP="00774548">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„obrovská odpovědnost a stres učitelek odborné praxe“.</w:t>
      </w:r>
    </w:p>
    <w:p w:rsidR="00D67717" w:rsidRPr="00F64B40" w:rsidRDefault="00D67717" w:rsidP="00D67717">
      <w:pPr>
        <w:pStyle w:val="Odstavecseseznamem"/>
        <w:ind w:left="360"/>
        <w:rPr>
          <w:rFonts w:ascii="Times New Roman" w:hAnsi="Times New Roman" w:cs="Times New Roman"/>
          <w:b/>
          <w:sz w:val="24"/>
          <w:szCs w:val="24"/>
          <w:u w:val="single"/>
        </w:rPr>
      </w:pPr>
    </w:p>
    <w:p w:rsidR="00774548" w:rsidRPr="009F6E89" w:rsidRDefault="009F6E89" w:rsidP="009F6E89">
      <w:pPr>
        <w:pStyle w:val="Odstavecseseznamem"/>
        <w:numPr>
          <w:ilvl w:val="0"/>
          <w:numId w:val="25"/>
        </w:numPr>
        <w:spacing w:after="0" w:line="360" w:lineRule="auto"/>
        <w:ind w:left="357" w:hanging="357"/>
        <w:contextualSpacing w:val="0"/>
        <w:rPr>
          <w:rFonts w:ascii="Times New Roman" w:hAnsi="Times New Roman" w:cs="Times New Roman"/>
          <w:b/>
          <w:i/>
          <w:sz w:val="24"/>
          <w:szCs w:val="24"/>
          <w:u w:val="single"/>
        </w:rPr>
      </w:pPr>
      <w:r w:rsidRPr="009F6E89">
        <w:rPr>
          <w:rFonts w:ascii="Times New Roman" w:hAnsi="Times New Roman" w:cs="Times New Roman"/>
          <w:b/>
          <w:i/>
          <w:sz w:val="24"/>
          <w:szCs w:val="24"/>
          <w:u w:val="single"/>
        </w:rPr>
        <w:t>N</w:t>
      </w:r>
      <w:r w:rsidR="00774548" w:rsidRPr="009F6E89">
        <w:rPr>
          <w:rFonts w:ascii="Times New Roman" w:hAnsi="Times New Roman" w:cs="Times New Roman"/>
          <w:b/>
          <w:i/>
          <w:sz w:val="24"/>
          <w:szCs w:val="24"/>
          <w:u w:val="single"/>
        </w:rPr>
        <w:t>ávrhy ke zlepšení organizace pr</w:t>
      </w:r>
      <w:r w:rsidRPr="009F6E89">
        <w:rPr>
          <w:rFonts w:ascii="Times New Roman" w:hAnsi="Times New Roman" w:cs="Times New Roman"/>
          <w:b/>
          <w:i/>
          <w:sz w:val="24"/>
          <w:szCs w:val="24"/>
          <w:u w:val="single"/>
        </w:rPr>
        <w:t>aktického vyučování</w:t>
      </w:r>
    </w:p>
    <w:p w:rsidR="00D67717" w:rsidRPr="00F64B40" w:rsidRDefault="00D67717" w:rsidP="00252EBE">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1: Zlepšení spolupráce</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„zlepšení komunikace, vstřícnosti mezi vedením nemocnice vůči zdravotnické škole“;</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„podpora vzájemných vztahů mezi nemocnicí a zdravotnickou školou“;</w:t>
      </w:r>
    </w:p>
    <w:p w:rsidR="00D67717" w:rsidRPr="00F64B40" w:rsidRDefault="00252EBE" w:rsidP="006555FE">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 xml:space="preserve"> </w:t>
      </w:r>
      <w:r w:rsidR="00D67717" w:rsidRPr="00F64B40">
        <w:rPr>
          <w:rFonts w:ascii="Times New Roman" w:hAnsi="Times New Roman" w:cs="Times New Roman"/>
          <w:i/>
          <w:sz w:val="24"/>
          <w:szCs w:val="24"/>
        </w:rPr>
        <w:t>„zlepšení spolupráce se členy zdravotnického týmu“.</w:t>
      </w:r>
    </w:p>
    <w:p w:rsidR="00D67717" w:rsidRPr="00F64B40" w:rsidRDefault="00D67717" w:rsidP="006555FE">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2: Zvýšení hodinové dotace pro ošetřování nemocných</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„zařadit výuku ošetřování nemocných ve 2. pololetí 2. ročníku (dezinfekce, péče o lůžko, péče o hygienu, podávání stravy, péče o vyprazdňování, sledování fyziologických funkcí)“;</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„větší počet hodin praktické výuky, začít praxi již ve 2. ročníku“;</w:t>
      </w:r>
    </w:p>
    <w:p w:rsidR="00D67717" w:rsidRDefault="00D67717" w:rsidP="006555FE">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„možnost pro žáky v 1. a 2. ročníku vyzkoušet si některé výkony v nemocnicích (např. hygiena nemocného)“.</w:t>
      </w:r>
    </w:p>
    <w:p w:rsidR="001A6DB1" w:rsidRDefault="001A6DB1" w:rsidP="001A6DB1">
      <w:pPr>
        <w:spacing w:after="240"/>
        <w:rPr>
          <w:rFonts w:ascii="Times New Roman" w:hAnsi="Times New Roman" w:cs="Times New Roman"/>
          <w:i/>
          <w:sz w:val="24"/>
          <w:szCs w:val="24"/>
        </w:rPr>
      </w:pPr>
    </w:p>
    <w:p w:rsidR="001A6DB1" w:rsidRPr="001A6DB1" w:rsidRDefault="001A6DB1" w:rsidP="001A6DB1">
      <w:pPr>
        <w:spacing w:after="240"/>
        <w:rPr>
          <w:rFonts w:ascii="Times New Roman" w:hAnsi="Times New Roman" w:cs="Times New Roman"/>
          <w:i/>
          <w:sz w:val="24"/>
          <w:szCs w:val="24"/>
        </w:rPr>
      </w:pPr>
    </w:p>
    <w:p w:rsidR="00D67717" w:rsidRPr="00F64B40" w:rsidRDefault="00D67717" w:rsidP="006555FE">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3: Snížení počtu žáků v skupinách</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„zmenšení počtu žáků ve skupinách (pro ošetřovatele je dána norma, proč ne pro zdravotnického asistenta?)“;</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„skupina žáků na praxi maximálně 8 – 9 žáků, aby nedocházelo k přetěžování pracoviště a učitele“;</w:t>
      </w:r>
    </w:p>
    <w:p w:rsidR="00D67717" w:rsidRPr="00F64B40" w:rsidRDefault="00D67717" w:rsidP="006555FE">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„menší skupiny žáků na praxi“.</w:t>
      </w:r>
    </w:p>
    <w:p w:rsidR="00D67717" w:rsidRPr="00F64B40" w:rsidRDefault="00D67717" w:rsidP="006555FE">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4: Nasmlouvání lepších podmínek s nemocnicí</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„větší snaha vedení školy o výhodnější podmínky pro vedení praktické výuky ve zdravotnickém zařízení“;</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„méně submisivní přístup vedení školy ve vztahu k náměstkyni pro ošetřovatelskou péči a lepší prosazení požadavků školy“;</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„zlepšení postavení a kompetencí vyučujících praxe“;</w:t>
      </w:r>
    </w:p>
    <w:p w:rsidR="00D67717" w:rsidRPr="00F64B40" w:rsidRDefault="00D67717" w:rsidP="006555FE">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„zajistit pracovní smlouvy mezi zdravotnickým zařízením a pedagogy“.</w:t>
      </w:r>
    </w:p>
    <w:p w:rsidR="00D67717" w:rsidRPr="00F64B40" w:rsidRDefault="00D67717" w:rsidP="006555FE">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5: Zapojení zdravotnického personálu do výuky</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„pokusit se zdravotníky zainteresovat více do výuky, aby také měli zájem na kvalitní výuce a kvalitně připravených žácích“;</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„větší zapojení zdravotnického personálu – společně vychováváme jejich budoucí kolegyně“;</w:t>
      </w:r>
    </w:p>
    <w:p w:rsidR="00D67717" w:rsidRPr="00F64B40" w:rsidRDefault="00D67717" w:rsidP="006555FE">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„lepší spolupráce ošetřovatelského personálu s žáky“.</w:t>
      </w:r>
    </w:p>
    <w:p w:rsidR="00D67717" w:rsidRPr="00F64B40" w:rsidRDefault="00D67717" w:rsidP="006555FE">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 xml:space="preserve">Trs č. 6: Schůzky </w:t>
      </w:r>
      <w:r w:rsidR="001A6DB1">
        <w:rPr>
          <w:rFonts w:ascii="Times New Roman" w:hAnsi="Times New Roman" w:cs="Times New Roman"/>
          <w:b/>
          <w:sz w:val="24"/>
          <w:szCs w:val="24"/>
        </w:rPr>
        <w:t xml:space="preserve">učitelek </w:t>
      </w:r>
      <w:r w:rsidRPr="00F64B40">
        <w:rPr>
          <w:rFonts w:ascii="Times New Roman" w:hAnsi="Times New Roman" w:cs="Times New Roman"/>
          <w:b/>
          <w:sz w:val="24"/>
          <w:szCs w:val="24"/>
        </w:rPr>
        <w:t>s</w:t>
      </w:r>
      <w:r w:rsidR="001A6DB1">
        <w:rPr>
          <w:rFonts w:ascii="Times New Roman" w:hAnsi="Times New Roman" w:cs="Times New Roman"/>
          <w:b/>
          <w:sz w:val="24"/>
          <w:szCs w:val="24"/>
        </w:rPr>
        <w:t>e</w:t>
      </w:r>
      <w:r w:rsidRPr="00F64B40">
        <w:rPr>
          <w:rFonts w:ascii="Times New Roman" w:hAnsi="Times New Roman" w:cs="Times New Roman"/>
          <w:b/>
          <w:sz w:val="24"/>
          <w:szCs w:val="24"/>
        </w:rPr>
        <w:t> </w:t>
      </w:r>
      <w:r w:rsidR="001A6DB1">
        <w:rPr>
          <w:rFonts w:ascii="Times New Roman" w:hAnsi="Times New Roman" w:cs="Times New Roman"/>
          <w:b/>
          <w:sz w:val="24"/>
          <w:szCs w:val="24"/>
        </w:rPr>
        <w:t xml:space="preserve">zdravotnickými </w:t>
      </w:r>
      <w:r w:rsidRPr="00F64B40">
        <w:rPr>
          <w:rFonts w:ascii="Times New Roman" w:hAnsi="Times New Roman" w:cs="Times New Roman"/>
          <w:b/>
          <w:sz w:val="24"/>
          <w:szCs w:val="24"/>
        </w:rPr>
        <w:t>pracovníky</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„pravidelná sezení zdravotníků z pracovišť s učitelkami a sdělování si vzájemných postřehů týkajících se praktické výuky“;</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 xml:space="preserve"> „pravidelné schůzky vedoucích pracovníků konkrétních pracovišť s vyučujícími a společná kooperace“;</w:t>
      </w:r>
    </w:p>
    <w:p w:rsidR="00D67717" w:rsidRPr="00F64B40" w:rsidRDefault="00D67717" w:rsidP="00684D2A">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„zlepšení komunikace a informovanosti o změnách na odděleních a nemocnicích“;</w:t>
      </w:r>
    </w:p>
    <w:p w:rsidR="00FA06FE" w:rsidRDefault="00D67717" w:rsidP="00FA06FE">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F64B40">
        <w:rPr>
          <w:rFonts w:ascii="Times New Roman" w:hAnsi="Times New Roman" w:cs="Times New Roman"/>
          <w:i/>
          <w:sz w:val="24"/>
          <w:szCs w:val="24"/>
        </w:rPr>
        <w:t>„alespoň 1x ročně společné sezení učitelek se staničními sestrami“.</w:t>
      </w:r>
    </w:p>
    <w:p w:rsidR="00D67717" w:rsidRPr="00FA06FE" w:rsidRDefault="00D67717" w:rsidP="00FA06FE">
      <w:pPr>
        <w:spacing w:after="0"/>
        <w:ind w:firstLine="680"/>
        <w:rPr>
          <w:rFonts w:ascii="Times New Roman" w:hAnsi="Times New Roman" w:cs="Times New Roman"/>
          <w:i/>
          <w:sz w:val="24"/>
          <w:szCs w:val="24"/>
        </w:rPr>
      </w:pPr>
      <w:r w:rsidRPr="00FA06FE">
        <w:rPr>
          <w:rFonts w:ascii="Times New Roman" w:hAnsi="Times New Roman" w:cs="Times New Roman"/>
          <w:sz w:val="24"/>
          <w:szCs w:val="24"/>
        </w:rPr>
        <w:t>Další návrhy na zlepšení praktického vyučování, které nebyly kategorizovány:</w:t>
      </w:r>
    </w:p>
    <w:p w:rsidR="00D67717" w:rsidRPr="00F64B40" w:rsidRDefault="00D67717" w:rsidP="00FA06FE">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„zlepšení prestiže oboru zdravotnický asistent“;</w:t>
      </w:r>
    </w:p>
    <w:p w:rsidR="00D67717" w:rsidRPr="00F64B40" w:rsidRDefault="00D67717" w:rsidP="00FA06FE">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„sjednocení výukové ošetřovatelské dokumentace s dokumentací nemocniční“;</w:t>
      </w:r>
    </w:p>
    <w:p w:rsidR="00D67717" w:rsidRPr="00F64B40" w:rsidRDefault="00D67717" w:rsidP="00FA06FE">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„návrat zdravotnické etiky do nemocnic a zdravotnických zařízení“;</w:t>
      </w:r>
    </w:p>
    <w:p w:rsidR="00D67717" w:rsidRPr="00F64B40" w:rsidRDefault="00D67717" w:rsidP="00FA06FE">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„zajistit praní prádla pro žáky“;</w:t>
      </w:r>
    </w:p>
    <w:p w:rsidR="00D67717" w:rsidRPr="00F64B40" w:rsidRDefault="00D67717" w:rsidP="00FA06FE">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„zakoupení počítačového programu NIS (nemocničního informačního systému) do školy“;</w:t>
      </w:r>
    </w:p>
    <w:p w:rsidR="00D67717" w:rsidRPr="00F64B40" w:rsidRDefault="00D67717" w:rsidP="00FA06FE">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„nedělit jednu skupinu žáků mezi 2 učitelky“;</w:t>
      </w:r>
    </w:p>
    <w:p w:rsidR="00D67717" w:rsidRPr="00F64B40" w:rsidRDefault="00D67717" w:rsidP="00FA06FE">
      <w:pPr>
        <w:pStyle w:val="Odstavecseseznamem"/>
        <w:numPr>
          <w:ilvl w:val="0"/>
          <w:numId w:val="22"/>
        </w:numPr>
        <w:spacing w:line="360" w:lineRule="auto"/>
        <w:jc w:val="both"/>
        <w:rPr>
          <w:rFonts w:ascii="Times New Roman" w:hAnsi="Times New Roman" w:cs="Times New Roman"/>
          <w:i/>
          <w:sz w:val="24"/>
          <w:szCs w:val="24"/>
        </w:rPr>
      </w:pPr>
      <w:r w:rsidRPr="00F64B40">
        <w:rPr>
          <w:rFonts w:ascii="Times New Roman" w:hAnsi="Times New Roman" w:cs="Times New Roman"/>
          <w:i/>
          <w:sz w:val="24"/>
          <w:szCs w:val="24"/>
        </w:rPr>
        <w:t>„více komunikovat a předávat si postřehy z praktické výuky v rámci předmětové komise odborných předmětů“.</w:t>
      </w:r>
    </w:p>
    <w:p w:rsidR="00D67717" w:rsidRPr="00E60515" w:rsidRDefault="00D67717" w:rsidP="00F359B8">
      <w:pPr>
        <w:pStyle w:val="Nadpis3"/>
        <w:numPr>
          <w:ilvl w:val="2"/>
          <w:numId w:val="37"/>
        </w:numPr>
        <w:spacing w:after="120"/>
        <w:rPr>
          <w:szCs w:val="24"/>
        </w:rPr>
      </w:pPr>
      <w:bookmarkStart w:id="97" w:name="_Toc415416238"/>
      <w:bookmarkStart w:id="98" w:name="_Toc415416350"/>
      <w:r w:rsidRPr="00E60515">
        <w:rPr>
          <w:szCs w:val="24"/>
        </w:rPr>
        <w:t>Odpovědi všeobecných sester</w:t>
      </w:r>
      <w:bookmarkEnd w:id="97"/>
      <w:bookmarkEnd w:id="98"/>
    </w:p>
    <w:p w:rsidR="009F6E89" w:rsidRPr="009F6E89" w:rsidRDefault="009F6E89" w:rsidP="009F6E89">
      <w:pPr>
        <w:pStyle w:val="Odstavecseseznamem"/>
        <w:numPr>
          <w:ilvl w:val="0"/>
          <w:numId w:val="38"/>
        </w:numPr>
        <w:spacing w:after="0" w:line="360" w:lineRule="auto"/>
        <w:ind w:left="357" w:hanging="357"/>
        <w:contextualSpacing w:val="0"/>
        <w:jc w:val="both"/>
        <w:rPr>
          <w:rFonts w:ascii="Times New Roman" w:hAnsi="Times New Roman" w:cs="Times New Roman"/>
          <w:b/>
          <w:sz w:val="24"/>
          <w:szCs w:val="24"/>
          <w:u w:val="single"/>
        </w:rPr>
      </w:pPr>
      <w:r w:rsidRPr="009F6E89">
        <w:rPr>
          <w:rFonts w:ascii="Times New Roman" w:hAnsi="Times New Roman" w:cs="Times New Roman"/>
          <w:b/>
          <w:i/>
          <w:sz w:val="24"/>
          <w:szCs w:val="24"/>
          <w:u w:val="single"/>
        </w:rPr>
        <w:t xml:space="preserve">Přínosy </w:t>
      </w:r>
      <w:r w:rsidR="00F359B8" w:rsidRPr="009F6E89">
        <w:rPr>
          <w:rFonts w:ascii="Times New Roman" w:hAnsi="Times New Roman" w:cs="Times New Roman"/>
          <w:b/>
          <w:i/>
          <w:sz w:val="24"/>
          <w:szCs w:val="24"/>
          <w:u w:val="single"/>
        </w:rPr>
        <w:t xml:space="preserve">praktické výuky </w:t>
      </w:r>
    </w:p>
    <w:p w:rsidR="00D67717" w:rsidRPr="009F6E89" w:rsidRDefault="00D67717" w:rsidP="009F6E89">
      <w:pPr>
        <w:spacing w:after="120"/>
        <w:ind w:firstLine="0"/>
        <w:rPr>
          <w:rFonts w:ascii="Times New Roman" w:hAnsi="Times New Roman" w:cs="Times New Roman"/>
          <w:b/>
          <w:sz w:val="24"/>
          <w:szCs w:val="24"/>
        </w:rPr>
      </w:pPr>
      <w:r w:rsidRPr="009F6E89">
        <w:rPr>
          <w:rFonts w:ascii="Times New Roman" w:hAnsi="Times New Roman" w:cs="Times New Roman"/>
          <w:b/>
          <w:sz w:val="24"/>
          <w:szCs w:val="24"/>
        </w:rPr>
        <w:t xml:space="preserve">Trs č. 1: Rozvoj odborných kompetencí žáků </w:t>
      </w:r>
    </w:p>
    <w:p w:rsidR="00F359B8" w:rsidRPr="00F359B8" w:rsidRDefault="009562A4" w:rsidP="00F359B8">
      <w:pPr>
        <w:spacing w:after="0"/>
        <w:ind w:firstLine="680"/>
        <w:rPr>
          <w:rFonts w:ascii="Times New Roman" w:hAnsi="Times New Roman" w:cs="Times New Roman"/>
          <w:sz w:val="24"/>
          <w:szCs w:val="24"/>
        </w:rPr>
      </w:pPr>
      <w:r>
        <w:rPr>
          <w:rFonts w:ascii="Times New Roman" w:hAnsi="Times New Roman" w:cs="Times New Roman"/>
          <w:sz w:val="24"/>
          <w:szCs w:val="24"/>
        </w:rPr>
        <w:t>V</w:t>
      </w:r>
      <w:r w:rsidR="00F359B8" w:rsidRPr="00F359B8">
        <w:rPr>
          <w:rFonts w:ascii="Times New Roman" w:hAnsi="Times New Roman" w:cs="Times New Roman"/>
          <w:sz w:val="24"/>
          <w:szCs w:val="24"/>
        </w:rPr>
        <w:t>šeobecné sestry vidí jako nejvíce přínosnou stránku praktické výuky rozvoj odborných kompetencí žáků, což koresponduje s odpověďmi odborných učitelek.</w:t>
      </w:r>
      <w:r w:rsidR="00A670EF">
        <w:rPr>
          <w:rFonts w:ascii="Times New Roman" w:hAnsi="Times New Roman" w:cs="Times New Roman"/>
          <w:sz w:val="24"/>
          <w:szCs w:val="24"/>
        </w:rPr>
        <w:t xml:space="preserve"> Sestry se vyjadřují např. takto:</w:t>
      </w:r>
    </w:p>
    <w:p w:rsidR="00D67717" w:rsidRPr="00F64B40" w:rsidRDefault="00A670EF" w:rsidP="00684D2A">
      <w:pPr>
        <w:pStyle w:val="Odstavecseseznamem"/>
        <w:numPr>
          <w:ilvl w:val="0"/>
          <w:numId w:val="22"/>
        </w:numPr>
        <w:spacing w:after="0" w:line="360" w:lineRule="auto"/>
        <w:ind w:left="357" w:hanging="357"/>
        <w:contextualSpacing w:val="0"/>
        <w:jc w:val="both"/>
        <w:rPr>
          <w:rFonts w:ascii="Times New Roman" w:hAnsi="Times New Roman" w:cs="Times New Roman"/>
          <w:i/>
          <w:sz w:val="24"/>
          <w:szCs w:val="24"/>
        </w:rPr>
      </w:pPr>
      <w:r>
        <w:rPr>
          <w:rFonts w:ascii="Times New Roman" w:hAnsi="Times New Roman" w:cs="Times New Roman"/>
          <w:i/>
          <w:sz w:val="24"/>
          <w:szCs w:val="24"/>
        </w:rPr>
        <w:t>„</w:t>
      </w:r>
      <w:r w:rsidR="00D67717" w:rsidRPr="00F64B40">
        <w:rPr>
          <w:rFonts w:ascii="Times New Roman" w:hAnsi="Times New Roman" w:cs="Times New Roman"/>
          <w:i/>
          <w:sz w:val="24"/>
          <w:szCs w:val="24"/>
        </w:rPr>
        <w:t>žákyně se naučí pracovat v provozu, jen praxe je zdokonalí</w:t>
      </w:r>
      <w:r>
        <w:rPr>
          <w:rFonts w:ascii="Times New Roman" w:hAnsi="Times New Roman" w:cs="Times New Roman"/>
          <w:i/>
          <w:sz w:val="24"/>
          <w:szCs w:val="24"/>
        </w:rPr>
        <w:t>;“</w:t>
      </w:r>
    </w:p>
    <w:p w:rsidR="00D67717" w:rsidRPr="00F64B40" w:rsidRDefault="00A670EF" w:rsidP="00684D2A">
      <w:pPr>
        <w:pStyle w:val="Odstavecseseznamem"/>
        <w:numPr>
          <w:ilvl w:val="0"/>
          <w:numId w:val="22"/>
        </w:numPr>
        <w:spacing w:after="0" w:line="36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w:t>
      </w:r>
      <w:r w:rsidR="00D67717" w:rsidRPr="00F64B40">
        <w:rPr>
          <w:rFonts w:ascii="Times New Roman" w:hAnsi="Times New Roman" w:cs="Times New Roman"/>
          <w:i/>
          <w:sz w:val="24"/>
          <w:szCs w:val="24"/>
        </w:rPr>
        <w:t>vyzkoušejí si teorii, kterou se učily ve škole prakticky, seznámí se s chodem oddělení</w:t>
      </w:r>
      <w:r>
        <w:rPr>
          <w:rFonts w:ascii="Times New Roman" w:hAnsi="Times New Roman" w:cs="Times New Roman"/>
          <w:i/>
          <w:sz w:val="24"/>
          <w:szCs w:val="24"/>
        </w:rPr>
        <w:t>;“</w:t>
      </w:r>
    </w:p>
    <w:p w:rsidR="00D67717" w:rsidRPr="00F64B40" w:rsidRDefault="00A670EF" w:rsidP="00A670EF">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Pr>
          <w:rFonts w:ascii="Times New Roman" w:hAnsi="Times New Roman" w:cs="Times New Roman"/>
          <w:i/>
          <w:sz w:val="24"/>
          <w:szCs w:val="24"/>
        </w:rPr>
        <w:t>„</w:t>
      </w:r>
      <w:r w:rsidR="00D67717" w:rsidRPr="00F64B40">
        <w:rPr>
          <w:rFonts w:ascii="Times New Roman" w:hAnsi="Times New Roman" w:cs="Times New Roman"/>
          <w:i/>
          <w:sz w:val="24"/>
          <w:szCs w:val="24"/>
        </w:rPr>
        <w:t>žákyňky se seznámí s oddělením a mají možnost vyzkoušet si odborné výkony</w:t>
      </w:r>
      <w:r>
        <w:rPr>
          <w:rFonts w:ascii="Times New Roman" w:hAnsi="Times New Roman" w:cs="Times New Roman"/>
          <w:i/>
          <w:sz w:val="24"/>
          <w:szCs w:val="24"/>
        </w:rPr>
        <w:t>“.</w:t>
      </w:r>
    </w:p>
    <w:p w:rsidR="00D67717" w:rsidRDefault="00D67717" w:rsidP="00970A6D">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2: Rozvoj žákovy osobnosti</w:t>
      </w:r>
    </w:p>
    <w:p w:rsidR="00970A6D" w:rsidRPr="00970A6D" w:rsidRDefault="00970A6D" w:rsidP="00970A6D">
      <w:pPr>
        <w:spacing w:after="0"/>
        <w:ind w:firstLine="680"/>
        <w:rPr>
          <w:rFonts w:ascii="Times New Roman" w:hAnsi="Times New Roman" w:cs="Times New Roman"/>
          <w:sz w:val="24"/>
          <w:szCs w:val="24"/>
        </w:rPr>
      </w:pPr>
      <w:r w:rsidRPr="00970A6D">
        <w:rPr>
          <w:rFonts w:ascii="Times New Roman" w:hAnsi="Times New Roman" w:cs="Times New Roman"/>
          <w:sz w:val="24"/>
          <w:szCs w:val="24"/>
        </w:rPr>
        <w:t>Sestry s</w:t>
      </w:r>
      <w:r w:rsidR="009562A4">
        <w:rPr>
          <w:rFonts w:ascii="Times New Roman" w:hAnsi="Times New Roman" w:cs="Times New Roman"/>
          <w:sz w:val="24"/>
          <w:szCs w:val="24"/>
        </w:rPr>
        <w:t>e</w:t>
      </w:r>
      <w:r w:rsidRPr="00970A6D">
        <w:rPr>
          <w:rFonts w:ascii="Times New Roman" w:hAnsi="Times New Roman" w:cs="Times New Roman"/>
          <w:sz w:val="24"/>
          <w:szCs w:val="24"/>
        </w:rPr>
        <w:t xml:space="preserve"> stejně jako učitelky </w:t>
      </w:r>
      <w:r w:rsidR="009562A4">
        <w:rPr>
          <w:rFonts w:ascii="Times New Roman" w:hAnsi="Times New Roman" w:cs="Times New Roman"/>
          <w:sz w:val="24"/>
          <w:szCs w:val="24"/>
        </w:rPr>
        <w:t xml:space="preserve">domnívají, </w:t>
      </w:r>
      <w:r w:rsidRPr="00970A6D">
        <w:rPr>
          <w:rFonts w:ascii="Times New Roman" w:hAnsi="Times New Roman" w:cs="Times New Roman"/>
          <w:sz w:val="24"/>
          <w:szCs w:val="24"/>
        </w:rPr>
        <w:t>že praktická výuka kladně ovlivňuje rozvoj osobnosti žáků, což dokládají tyto odpovědi:</w:t>
      </w:r>
    </w:p>
    <w:p w:rsidR="00D67717" w:rsidRDefault="00970A6D" w:rsidP="00970A6D">
      <w:pPr>
        <w:pStyle w:val="Odstavecseseznamem"/>
        <w:numPr>
          <w:ilvl w:val="0"/>
          <w:numId w:val="22"/>
        </w:numPr>
        <w:spacing w:after="0" w:line="36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w:t>
      </w:r>
      <w:r w:rsidR="00D67717" w:rsidRPr="00F64B40">
        <w:rPr>
          <w:rFonts w:ascii="Times New Roman" w:hAnsi="Times New Roman" w:cs="Times New Roman"/>
          <w:i/>
          <w:sz w:val="24"/>
          <w:szCs w:val="24"/>
        </w:rPr>
        <w:t>setkají se s pacientovou bolestí, utrpením</w:t>
      </w:r>
      <w:r>
        <w:rPr>
          <w:rFonts w:ascii="Times New Roman" w:hAnsi="Times New Roman" w:cs="Times New Roman"/>
          <w:i/>
          <w:sz w:val="24"/>
          <w:szCs w:val="24"/>
        </w:rPr>
        <w:t xml:space="preserve">, </w:t>
      </w:r>
      <w:r w:rsidR="00D67717" w:rsidRPr="00970A6D">
        <w:rPr>
          <w:rFonts w:ascii="Times New Roman" w:hAnsi="Times New Roman" w:cs="Times New Roman"/>
          <w:i/>
          <w:sz w:val="24"/>
          <w:szCs w:val="24"/>
        </w:rPr>
        <w:t xml:space="preserve">mohou si uvědomit, do čeho jdou, jak je </w:t>
      </w:r>
      <w:r>
        <w:rPr>
          <w:rFonts w:ascii="Times New Roman" w:hAnsi="Times New Roman" w:cs="Times New Roman"/>
          <w:i/>
          <w:sz w:val="24"/>
          <w:szCs w:val="24"/>
        </w:rPr>
        <w:t xml:space="preserve">povolání </w:t>
      </w:r>
      <w:r w:rsidR="00D67717" w:rsidRPr="00970A6D">
        <w:rPr>
          <w:rFonts w:ascii="Times New Roman" w:hAnsi="Times New Roman" w:cs="Times New Roman"/>
          <w:i/>
          <w:sz w:val="24"/>
          <w:szCs w:val="24"/>
        </w:rPr>
        <w:t>zdravotníka náročn</w:t>
      </w:r>
      <w:r>
        <w:rPr>
          <w:rFonts w:ascii="Times New Roman" w:hAnsi="Times New Roman" w:cs="Times New Roman"/>
          <w:i/>
          <w:sz w:val="24"/>
          <w:szCs w:val="24"/>
        </w:rPr>
        <w:t>é“;</w:t>
      </w:r>
    </w:p>
    <w:p w:rsidR="00D67717" w:rsidRPr="00970A6D" w:rsidRDefault="00970A6D" w:rsidP="00970A6D">
      <w:pPr>
        <w:pStyle w:val="Odstavecseseznamem"/>
        <w:numPr>
          <w:ilvl w:val="0"/>
          <w:numId w:val="22"/>
        </w:numPr>
        <w:spacing w:after="0" w:line="36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w:t>
      </w:r>
      <w:r w:rsidR="00D67717" w:rsidRPr="00970A6D">
        <w:rPr>
          <w:rFonts w:ascii="Times New Roman" w:hAnsi="Times New Roman" w:cs="Times New Roman"/>
          <w:i/>
          <w:sz w:val="24"/>
          <w:szCs w:val="24"/>
        </w:rPr>
        <w:t xml:space="preserve">mohou si ujasnit, do čeho jdou, o jak </w:t>
      </w:r>
      <w:r>
        <w:rPr>
          <w:rFonts w:ascii="Times New Roman" w:hAnsi="Times New Roman" w:cs="Times New Roman"/>
          <w:i/>
          <w:sz w:val="24"/>
          <w:szCs w:val="24"/>
        </w:rPr>
        <w:t>těžké</w:t>
      </w:r>
      <w:r w:rsidR="00D67717" w:rsidRPr="00970A6D">
        <w:rPr>
          <w:rFonts w:ascii="Times New Roman" w:hAnsi="Times New Roman" w:cs="Times New Roman"/>
          <w:i/>
          <w:sz w:val="24"/>
          <w:szCs w:val="24"/>
        </w:rPr>
        <w:t xml:space="preserve"> zaměstnání se jedná</w:t>
      </w:r>
      <w:r>
        <w:rPr>
          <w:rFonts w:ascii="Times New Roman" w:hAnsi="Times New Roman" w:cs="Times New Roman"/>
          <w:i/>
          <w:sz w:val="24"/>
          <w:szCs w:val="24"/>
        </w:rPr>
        <w:t>“;</w:t>
      </w:r>
    </w:p>
    <w:p w:rsidR="00D67717" w:rsidRPr="00970A6D" w:rsidRDefault="00970A6D" w:rsidP="00E60515">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Pr>
          <w:rFonts w:ascii="Times New Roman" w:hAnsi="Times New Roman" w:cs="Times New Roman"/>
          <w:i/>
          <w:sz w:val="24"/>
          <w:szCs w:val="24"/>
        </w:rPr>
        <w:t>„</w:t>
      </w:r>
      <w:r w:rsidR="00D67717" w:rsidRPr="00F64B40">
        <w:rPr>
          <w:rFonts w:ascii="Times New Roman" w:hAnsi="Times New Roman" w:cs="Times New Roman"/>
          <w:i/>
          <w:sz w:val="24"/>
          <w:szCs w:val="24"/>
        </w:rPr>
        <w:t>určitě dobré pro rozvoj osobnosti, rychlejší vyzrálost oproti vrstevníkům</w:t>
      </w:r>
      <w:r>
        <w:rPr>
          <w:rFonts w:ascii="Times New Roman" w:hAnsi="Times New Roman" w:cs="Times New Roman"/>
          <w:i/>
          <w:sz w:val="24"/>
          <w:szCs w:val="24"/>
        </w:rPr>
        <w:t>“.</w:t>
      </w:r>
    </w:p>
    <w:p w:rsidR="00D67717" w:rsidRDefault="00D67717" w:rsidP="00E60515">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3: Přínos pro pacienty a personál</w:t>
      </w:r>
    </w:p>
    <w:p w:rsidR="00E60515" w:rsidRPr="00E60515" w:rsidRDefault="00E60515" w:rsidP="00E60515">
      <w:pPr>
        <w:spacing w:after="0"/>
        <w:ind w:firstLine="680"/>
        <w:rPr>
          <w:rFonts w:ascii="Times New Roman" w:hAnsi="Times New Roman" w:cs="Times New Roman"/>
          <w:sz w:val="24"/>
          <w:szCs w:val="24"/>
        </w:rPr>
      </w:pPr>
      <w:r w:rsidRPr="00E60515">
        <w:rPr>
          <w:rFonts w:ascii="Times New Roman" w:hAnsi="Times New Roman" w:cs="Times New Roman"/>
          <w:sz w:val="24"/>
          <w:szCs w:val="24"/>
        </w:rPr>
        <w:t>Přítomnost žáků na oddělení při praktické vnímají sestry jako přínos pro pacienty</w:t>
      </w:r>
      <w:r>
        <w:rPr>
          <w:rFonts w:ascii="Times New Roman" w:hAnsi="Times New Roman" w:cs="Times New Roman"/>
          <w:sz w:val="24"/>
          <w:szCs w:val="24"/>
        </w:rPr>
        <w:t xml:space="preserve"> a také </w:t>
      </w:r>
      <w:r w:rsidRPr="00E60515">
        <w:rPr>
          <w:rFonts w:ascii="Times New Roman" w:hAnsi="Times New Roman" w:cs="Times New Roman"/>
          <w:sz w:val="24"/>
          <w:szCs w:val="24"/>
        </w:rPr>
        <w:t>jako pomoc pro personál.</w:t>
      </w:r>
    </w:p>
    <w:p w:rsidR="00D67717" w:rsidRPr="00F64B40" w:rsidRDefault="00882EA7" w:rsidP="00882EA7">
      <w:pPr>
        <w:pStyle w:val="Odstavecseseznamem"/>
        <w:numPr>
          <w:ilvl w:val="0"/>
          <w:numId w:val="22"/>
        </w:numPr>
        <w:spacing w:after="0" w:line="360" w:lineRule="auto"/>
        <w:ind w:left="357" w:hanging="357"/>
        <w:contextualSpacing w:val="0"/>
        <w:jc w:val="both"/>
        <w:rPr>
          <w:rFonts w:ascii="Times New Roman" w:hAnsi="Times New Roman" w:cs="Times New Roman"/>
          <w:i/>
          <w:sz w:val="24"/>
          <w:szCs w:val="24"/>
        </w:rPr>
      </w:pPr>
      <w:r>
        <w:rPr>
          <w:rFonts w:ascii="Times New Roman" w:hAnsi="Times New Roman" w:cs="Times New Roman"/>
          <w:i/>
          <w:sz w:val="24"/>
          <w:szCs w:val="24"/>
        </w:rPr>
        <w:t xml:space="preserve"> </w:t>
      </w:r>
      <w:r w:rsidR="00E60515">
        <w:rPr>
          <w:rFonts w:ascii="Times New Roman" w:hAnsi="Times New Roman" w:cs="Times New Roman"/>
          <w:i/>
          <w:sz w:val="24"/>
          <w:szCs w:val="24"/>
        </w:rPr>
        <w:t>„</w:t>
      </w:r>
      <w:r w:rsidR="00D67717" w:rsidRPr="00F64B40">
        <w:rPr>
          <w:rFonts w:ascii="Times New Roman" w:hAnsi="Times New Roman" w:cs="Times New Roman"/>
          <w:i/>
          <w:sz w:val="24"/>
          <w:szCs w:val="24"/>
        </w:rPr>
        <w:t>pomohou i nám plnit ordinace lékaře a pečovat o pacienty</w:t>
      </w:r>
      <w:r w:rsidR="00E60515">
        <w:rPr>
          <w:rFonts w:ascii="Times New Roman" w:hAnsi="Times New Roman" w:cs="Times New Roman"/>
          <w:i/>
          <w:sz w:val="24"/>
          <w:szCs w:val="24"/>
        </w:rPr>
        <w:t>“;</w:t>
      </w:r>
    </w:p>
    <w:p w:rsidR="00D67717" w:rsidRPr="00F64B40" w:rsidRDefault="00E60515" w:rsidP="00882EA7">
      <w:pPr>
        <w:pStyle w:val="Odstavecseseznamem"/>
        <w:numPr>
          <w:ilvl w:val="0"/>
          <w:numId w:val="22"/>
        </w:numPr>
        <w:spacing w:after="0" w:line="36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w:t>
      </w:r>
      <w:r w:rsidR="00D67717" w:rsidRPr="00F64B40">
        <w:rPr>
          <w:rFonts w:ascii="Times New Roman" w:hAnsi="Times New Roman" w:cs="Times New Roman"/>
          <w:i/>
          <w:sz w:val="24"/>
          <w:szCs w:val="24"/>
        </w:rPr>
        <w:t xml:space="preserve">pomoc s péčí o pacienty, možnost se jim individuálně věnovat, pacienti </w:t>
      </w:r>
      <w:r>
        <w:rPr>
          <w:rFonts w:ascii="Times New Roman" w:hAnsi="Times New Roman" w:cs="Times New Roman"/>
          <w:i/>
          <w:sz w:val="24"/>
          <w:szCs w:val="24"/>
        </w:rPr>
        <w:t>ochotně</w:t>
      </w:r>
      <w:r w:rsidR="00D67717" w:rsidRPr="00F64B40">
        <w:rPr>
          <w:rFonts w:ascii="Times New Roman" w:hAnsi="Times New Roman" w:cs="Times New Roman"/>
          <w:i/>
          <w:sz w:val="24"/>
          <w:szCs w:val="24"/>
        </w:rPr>
        <w:t xml:space="preserve"> komunikují a jsou rádi, že mají svoji žákyňku jen pro sebe</w:t>
      </w:r>
      <w:r>
        <w:rPr>
          <w:rFonts w:ascii="Times New Roman" w:hAnsi="Times New Roman" w:cs="Times New Roman"/>
          <w:i/>
          <w:sz w:val="24"/>
          <w:szCs w:val="24"/>
        </w:rPr>
        <w:t>“;</w:t>
      </w:r>
    </w:p>
    <w:p w:rsidR="00882EA7" w:rsidRDefault="00E60515" w:rsidP="00882EA7">
      <w:pPr>
        <w:pStyle w:val="Odstavecseseznamem"/>
        <w:numPr>
          <w:ilvl w:val="0"/>
          <w:numId w:val="22"/>
        </w:numPr>
        <w:spacing w:after="0" w:line="36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w:t>
      </w:r>
      <w:r w:rsidR="00D67717" w:rsidRPr="00F64B40">
        <w:rPr>
          <w:rFonts w:ascii="Times New Roman" w:hAnsi="Times New Roman" w:cs="Times New Roman"/>
          <w:i/>
          <w:sz w:val="24"/>
          <w:szCs w:val="24"/>
        </w:rPr>
        <w:t>usnadnění práce personálu, žákyně provedu hygienickou péči, krmení, doprovodí pacienty na vyšetření</w:t>
      </w:r>
      <w:r>
        <w:rPr>
          <w:rFonts w:ascii="Times New Roman" w:hAnsi="Times New Roman" w:cs="Times New Roman"/>
          <w:i/>
          <w:sz w:val="24"/>
          <w:szCs w:val="24"/>
        </w:rPr>
        <w:t>“</w:t>
      </w:r>
      <w:r w:rsidR="00882EA7">
        <w:rPr>
          <w:rFonts w:ascii="Times New Roman" w:hAnsi="Times New Roman" w:cs="Times New Roman"/>
          <w:i/>
          <w:sz w:val="24"/>
          <w:szCs w:val="24"/>
        </w:rPr>
        <w:t>;</w:t>
      </w:r>
    </w:p>
    <w:p w:rsidR="00D67717" w:rsidRPr="00882EA7" w:rsidRDefault="00882EA7" w:rsidP="009F6E89">
      <w:pPr>
        <w:pStyle w:val="Odstavecseseznamem"/>
        <w:numPr>
          <w:ilvl w:val="0"/>
          <w:numId w:val="22"/>
        </w:numPr>
        <w:spacing w:after="240" w:line="360" w:lineRule="auto"/>
        <w:ind w:left="357" w:hanging="357"/>
        <w:contextualSpacing w:val="0"/>
        <w:jc w:val="both"/>
        <w:rPr>
          <w:rFonts w:ascii="Times New Roman" w:hAnsi="Times New Roman" w:cs="Times New Roman"/>
          <w:i/>
          <w:sz w:val="24"/>
          <w:szCs w:val="24"/>
        </w:rPr>
      </w:pPr>
      <w:r w:rsidRPr="00882EA7">
        <w:rPr>
          <w:rFonts w:ascii="Times New Roman" w:hAnsi="Times New Roman" w:cs="Times New Roman"/>
          <w:i/>
          <w:sz w:val="24"/>
          <w:szCs w:val="24"/>
        </w:rPr>
        <w:t>„pokud je učitelka spolehlivá – úbytek výkonů pro zdravotnický personál (odběry krve, injekce, infuze, inzulíny, toalety, cévkování, krmení, bilance tekutin, polohování)“.</w:t>
      </w:r>
    </w:p>
    <w:p w:rsidR="009F6E89" w:rsidRPr="009F6E89" w:rsidRDefault="009F6E89" w:rsidP="009F6E89">
      <w:pPr>
        <w:pStyle w:val="Odstavecseseznamem"/>
        <w:numPr>
          <w:ilvl w:val="0"/>
          <w:numId w:val="38"/>
        </w:numPr>
        <w:autoSpaceDE w:val="0"/>
        <w:autoSpaceDN w:val="0"/>
        <w:adjustRightInd w:val="0"/>
        <w:spacing w:after="0" w:line="360" w:lineRule="auto"/>
        <w:rPr>
          <w:rFonts w:ascii="Times New Roman" w:hAnsi="Times New Roman" w:cs="Times New Roman"/>
          <w:b/>
          <w:i/>
          <w:noProof/>
          <w:sz w:val="24"/>
          <w:szCs w:val="24"/>
          <w:u w:val="single"/>
        </w:rPr>
      </w:pPr>
      <w:r w:rsidRPr="009F6E89">
        <w:rPr>
          <w:rFonts w:ascii="Times New Roman" w:hAnsi="Times New Roman" w:cs="Times New Roman"/>
          <w:b/>
          <w:i/>
          <w:noProof/>
          <w:sz w:val="24"/>
          <w:szCs w:val="24"/>
          <w:u w:val="single"/>
        </w:rPr>
        <w:t xml:space="preserve">Nedostatky praktické výuky </w:t>
      </w:r>
    </w:p>
    <w:p w:rsidR="00D67717" w:rsidRDefault="00D67717" w:rsidP="009562A4">
      <w:pPr>
        <w:spacing w:after="120"/>
        <w:ind w:firstLine="0"/>
        <w:rPr>
          <w:rFonts w:ascii="Times New Roman" w:hAnsi="Times New Roman" w:cs="Times New Roman"/>
          <w:b/>
          <w:sz w:val="24"/>
          <w:szCs w:val="24"/>
        </w:rPr>
      </w:pPr>
      <w:r w:rsidRPr="00F64B40">
        <w:rPr>
          <w:rFonts w:ascii="Times New Roman" w:hAnsi="Times New Roman" w:cs="Times New Roman"/>
          <w:b/>
          <w:sz w:val="24"/>
          <w:szCs w:val="24"/>
        </w:rPr>
        <w:t>Trs č. 1: Nedostatek času věnovat se žákyním</w:t>
      </w:r>
    </w:p>
    <w:p w:rsidR="00130489" w:rsidRPr="008C3032" w:rsidRDefault="00130489" w:rsidP="008C3032">
      <w:pPr>
        <w:spacing w:after="0"/>
        <w:ind w:firstLine="680"/>
        <w:rPr>
          <w:rFonts w:ascii="Times New Roman" w:hAnsi="Times New Roman" w:cs="Times New Roman"/>
          <w:sz w:val="24"/>
          <w:szCs w:val="24"/>
        </w:rPr>
      </w:pPr>
      <w:r w:rsidRPr="008C3032">
        <w:rPr>
          <w:rFonts w:ascii="Times New Roman" w:hAnsi="Times New Roman" w:cs="Times New Roman"/>
          <w:sz w:val="24"/>
          <w:szCs w:val="24"/>
        </w:rPr>
        <w:t>Jak už jsem se zmínila, na odděleních je často nedostatečný počet nelékařských zdravotnických pracovníků, kteří jsou navíc zahlceni administrativou, z čehož vyplývají následující odpovědi</w:t>
      </w:r>
      <w:r w:rsidR="008C3032" w:rsidRPr="008C3032">
        <w:rPr>
          <w:rFonts w:ascii="Times New Roman" w:hAnsi="Times New Roman" w:cs="Times New Roman"/>
          <w:sz w:val="24"/>
          <w:szCs w:val="24"/>
        </w:rPr>
        <w:t xml:space="preserve"> sester:</w:t>
      </w:r>
      <w:r w:rsidRPr="008C3032">
        <w:rPr>
          <w:rFonts w:ascii="Times New Roman" w:hAnsi="Times New Roman" w:cs="Times New Roman"/>
          <w:sz w:val="24"/>
          <w:szCs w:val="24"/>
        </w:rPr>
        <w:t xml:space="preserve"> </w:t>
      </w:r>
    </w:p>
    <w:p w:rsidR="00D67717" w:rsidRPr="00F64B40" w:rsidRDefault="00882EA7" w:rsidP="001A6DB1">
      <w:pPr>
        <w:pStyle w:val="Odstavecseseznamem"/>
        <w:numPr>
          <w:ilvl w:val="0"/>
          <w:numId w:val="39"/>
        </w:numPr>
        <w:spacing w:after="0" w:line="36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 xml:space="preserve"> „</w:t>
      </w:r>
      <w:r w:rsidR="00D67717" w:rsidRPr="00F64B40">
        <w:rPr>
          <w:rFonts w:ascii="Times New Roman" w:hAnsi="Times New Roman" w:cs="Times New Roman"/>
          <w:i/>
          <w:sz w:val="24"/>
          <w:szCs w:val="24"/>
        </w:rPr>
        <w:t>nedostatek času věnovat</w:t>
      </w:r>
      <w:r>
        <w:rPr>
          <w:rFonts w:ascii="Times New Roman" w:hAnsi="Times New Roman" w:cs="Times New Roman"/>
          <w:i/>
          <w:sz w:val="24"/>
          <w:szCs w:val="24"/>
        </w:rPr>
        <w:t xml:space="preserve"> se </w:t>
      </w:r>
      <w:r w:rsidR="00D67717" w:rsidRPr="00F64B40">
        <w:rPr>
          <w:rFonts w:ascii="Times New Roman" w:hAnsi="Times New Roman" w:cs="Times New Roman"/>
          <w:i/>
          <w:sz w:val="24"/>
          <w:szCs w:val="24"/>
        </w:rPr>
        <w:t>žákyním</w:t>
      </w:r>
      <w:r>
        <w:rPr>
          <w:rFonts w:ascii="Times New Roman" w:hAnsi="Times New Roman" w:cs="Times New Roman"/>
          <w:i/>
          <w:sz w:val="24"/>
          <w:szCs w:val="24"/>
        </w:rPr>
        <w:t>“;</w:t>
      </w:r>
    </w:p>
    <w:p w:rsidR="00D67717" w:rsidRPr="00F64B40" w:rsidRDefault="00882EA7" w:rsidP="001A6DB1">
      <w:pPr>
        <w:pStyle w:val="Odstavecseseznamem"/>
        <w:numPr>
          <w:ilvl w:val="0"/>
          <w:numId w:val="39"/>
        </w:numPr>
        <w:spacing w:after="0" w:line="36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w:t>
      </w:r>
      <w:r w:rsidR="00D67717" w:rsidRPr="00F64B40">
        <w:rPr>
          <w:rFonts w:ascii="Times New Roman" w:hAnsi="Times New Roman" w:cs="Times New Roman"/>
          <w:i/>
          <w:sz w:val="24"/>
          <w:szCs w:val="24"/>
        </w:rPr>
        <w:t>nedostatek času na to, abych mohla žákyním předat praktické zkušenosti</w:t>
      </w:r>
      <w:r>
        <w:rPr>
          <w:rFonts w:ascii="Times New Roman" w:hAnsi="Times New Roman" w:cs="Times New Roman"/>
          <w:i/>
          <w:sz w:val="24"/>
          <w:szCs w:val="24"/>
        </w:rPr>
        <w:t>“;</w:t>
      </w:r>
    </w:p>
    <w:p w:rsidR="00D67717" w:rsidRPr="00F64B40" w:rsidRDefault="00882EA7" w:rsidP="001A6DB1">
      <w:pPr>
        <w:pStyle w:val="Odstavecseseznamem"/>
        <w:numPr>
          <w:ilvl w:val="0"/>
          <w:numId w:val="39"/>
        </w:numPr>
        <w:spacing w:after="240" w:line="36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w:t>
      </w:r>
      <w:r w:rsidR="00D67717" w:rsidRPr="00F64B40">
        <w:rPr>
          <w:rFonts w:ascii="Times New Roman" w:hAnsi="Times New Roman" w:cs="Times New Roman"/>
          <w:i/>
          <w:sz w:val="24"/>
          <w:szCs w:val="24"/>
        </w:rPr>
        <w:t>personál oddělení někdy nemá čas se žákům dostatečně věnovat</w:t>
      </w:r>
      <w:r>
        <w:rPr>
          <w:rFonts w:ascii="Times New Roman" w:hAnsi="Times New Roman" w:cs="Times New Roman"/>
          <w:i/>
          <w:sz w:val="24"/>
          <w:szCs w:val="24"/>
        </w:rPr>
        <w:t>“.</w:t>
      </w:r>
    </w:p>
    <w:p w:rsidR="00D67717" w:rsidRDefault="00882EA7" w:rsidP="009C6F34">
      <w:pPr>
        <w:spacing w:after="120"/>
        <w:ind w:firstLine="0"/>
        <w:rPr>
          <w:rFonts w:ascii="Times New Roman" w:hAnsi="Times New Roman" w:cs="Times New Roman"/>
          <w:b/>
          <w:sz w:val="24"/>
          <w:szCs w:val="24"/>
        </w:rPr>
      </w:pPr>
      <w:r w:rsidRPr="00882EA7">
        <w:rPr>
          <w:rFonts w:ascii="Times New Roman" w:hAnsi="Times New Roman" w:cs="Times New Roman"/>
          <w:b/>
          <w:sz w:val="24"/>
          <w:szCs w:val="24"/>
        </w:rPr>
        <w:t>Trs č. 2: Zvýšená spotřeba materiálu</w:t>
      </w:r>
      <w:r w:rsidR="00130489">
        <w:rPr>
          <w:rFonts w:ascii="Times New Roman" w:hAnsi="Times New Roman" w:cs="Times New Roman"/>
          <w:b/>
          <w:sz w:val="24"/>
          <w:szCs w:val="24"/>
        </w:rPr>
        <w:t xml:space="preserve"> a hluk na oddělení</w:t>
      </w:r>
    </w:p>
    <w:p w:rsidR="008C3032" w:rsidRPr="009C6F34" w:rsidRDefault="008C3032" w:rsidP="009C6F34">
      <w:pPr>
        <w:spacing w:after="0"/>
        <w:ind w:firstLine="680"/>
        <w:rPr>
          <w:rFonts w:ascii="Times New Roman" w:hAnsi="Times New Roman" w:cs="Times New Roman"/>
          <w:sz w:val="24"/>
          <w:szCs w:val="24"/>
        </w:rPr>
      </w:pPr>
      <w:r w:rsidRPr="009C6F34">
        <w:rPr>
          <w:rFonts w:ascii="Times New Roman" w:hAnsi="Times New Roman" w:cs="Times New Roman"/>
          <w:sz w:val="24"/>
          <w:szCs w:val="24"/>
        </w:rPr>
        <w:t>Při praktické výuce se zvyšuje</w:t>
      </w:r>
      <w:r w:rsidR="009C6F34" w:rsidRPr="009C6F34">
        <w:rPr>
          <w:rFonts w:ascii="Times New Roman" w:hAnsi="Times New Roman" w:cs="Times New Roman"/>
          <w:sz w:val="24"/>
          <w:szCs w:val="24"/>
        </w:rPr>
        <w:t xml:space="preserve"> počet osob, které na oddělení pracují a pohybují se, což s sebou přináší následující:</w:t>
      </w:r>
    </w:p>
    <w:p w:rsidR="00130489" w:rsidRPr="00130489" w:rsidRDefault="00130489" w:rsidP="001A6DB1">
      <w:pPr>
        <w:pStyle w:val="Odstavecseseznamem"/>
        <w:numPr>
          <w:ilvl w:val="0"/>
          <w:numId w:val="42"/>
        </w:numPr>
        <w:spacing w:line="360" w:lineRule="auto"/>
        <w:jc w:val="both"/>
        <w:rPr>
          <w:rFonts w:ascii="Times New Roman" w:hAnsi="Times New Roman" w:cs="Times New Roman"/>
          <w:i/>
          <w:sz w:val="24"/>
          <w:szCs w:val="24"/>
        </w:rPr>
      </w:pPr>
      <w:r w:rsidRPr="00130489">
        <w:rPr>
          <w:rFonts w:ascii="Times New Roman" w:hAnsi="Times New Roman" w:cs="Times New Roman"/>
          <w:i/>
          <w:sz w:val="24"/>
          <w:szCs w:val="24"/>
        </w:rPr>
        <w:t>„velká spotřeba materiálu a prádla“;</w:t>
      </w:r>
    </w:p>
    <w:p w:rsidR="00882EA7" w:rsidRPr="00130489" w:rsidRDefault="00130489" w:rsidP="001A6DB1">
      <w:pPr>
        <w:pStyle w:val="Odstavecseseznamem"/>
        <w:numPr>
          <w:ilvl w:val="0"/>
          <w:numId w:val="42"/>
        </w:numPr>
        <w:spacing w:after="0" w:line="360" w:lineRule="auto"/>
        <w:rPr>
          <w:rFonts w:ascii="Times New Roman" w:hAnsi="Times New Roman" w:cs="Times New Roman"/>
          <w:i/>
          <w:sz w:val="24"/>
          <w:szCs w:val="24"/>
        </w:rPr>
      </w:pPr>
      <w:r w:rsidRPr="00130489">
        <w:rPr>
          <w:rFonts w:ascii="Times New Roman" w:hAnsi="Times New Roman" w:cs="Times New Roman"/>
          <w:i/>
          <w:sz w:val="24"/>
          <w:szCs w:val="24"/>
        </w:rPr>
        <w:t>„navýšení spotřeby materiálu (rukavice, zástěry, stříkačky, jehly, prádlo)“;</w:t>
      </w:r>
    </w:p>
    <w:p w:rsidR="00130489" w:rsidRPr="00130489" w:rsidRDefault="00130489" w:rsidP="001A6DB1">
      <w:pPr>
        <w:pStyle w:val="Odstavecseseznamem"/>
        <w:numPr>
          <w:ilvl w:val="0"/>
          <w:numId w:val="42"/>
        </w:numPr>
        <w:spacing w:line="360" w:lineRule="auto"/>
        <w:jc w:val="both"/>
        <w:rPr>
          <w:rFonts w:ascii="Times New Roman" w:hAnsi="Times New Roman" w:cs="Times New Roman"/>
          <w:i/>
          <w:sz w:val="24"/>
          <w:szCs w:val="24"/>
        </w:rPr>
      </w:pPr>
      <w:r w:rsidRPr="00130489">
        <w:rPr>
          <w:rFonts w:ascii="Times New Roman" w:hAnsi="Times New Roman" w:cs="Times New Roman"/>
          <w:i/>
          <w:sz w:val="24"/>
          <w:szCs w:val="24"/>
        </w:rPr>
        <w:t>„někdy zvýšená hlučnost, chaos, protože ve skupinách je velký počet studentů“;</w:t>
      </w:r>
    </w:p>
    <w:p w:rsidR="00130489" w:rsidRDefault="00130489" w:rsidP="001A6DB1">
      <w:pPr>
        <w:pStyle w:val="Odstavecseseznamem"/>
        <w:numPr>
          <w:ilvl w:val="0"/>
          <w:numId w:val="42"/>
        </w:numPr>
        <w:spacing w:after="0" w:line="360" w:lineRule="auto"/>
        <w:rPr>
          <w:rFonts w:ascii="Times New Roman" w:hAnsi="Times New Roman" w:cs="Times New Roman"/>
          <w:i/>
          <w:sz w:val="24"/>
          <w:szCs w:val="24"/>
        </w:rPr>
      </w:pPr>
      <w:r w:rsidRPr="00130489">
        <w:rPr>
          <w:rFonts w:ascii="Times New Roman" w:hAnsi="Times New Roman" w:cs="Times New Roman"/>
          <w:i/>
          <w:sz w:val="24"/>
          <w:szCs w:val="24"/>
        </w:rPr>
        <w:t>„zvýšený hluk na oddělení“</w:t>
      </w:r>
      <w:r w:rsidR="009C6F34">
        <w:rPr>
          <w:rFonts w:ascii="Times New Roman" w:hAnsi="Times New Roman" w:cs="Times New Roman"/>
          <w:i/>
          <w:sz w:val="24"/>
          <w:szCs w:val="24"/>
        </w:rPr>
        <w:t>;</w:t>
      </w:r>
    </w:p>
    <w:p w:rsidR="009C6F34" w:rsidRDefault="009C6F34" w:rsidP="001A6DB1">
      <w:pPr>
        <w:pStyle w:val="Odstavecseseznamem"/>
        <w:numPr>
          <w:ilvl w:val="0"/>
          <w:numId w:val="42"/>
        </w:numPr>
        <w:spacing w:after="240" w:line="360" w:lineRule="auto"/>
        <w:contextualSpacing w:val="0"/>
        <w:rPr>
          <w:rFonts w:ascii="Times New Roman" w:hAnsi="Times New Roman" w:cs="Times New Roman"/>
          <w:i/>
          <w:sz w:val="24"/>
          <w:szCs w:val="24"/>
        </w:rPr>
      </w:pPr>
      <w:r>
        <w:rPr>
          <w:rFonts w:ascii="Times New Roman" w:hAnsi="Times New Roman" w:cs="Times New Roman"/>
          <w:i/>
          <w:sz w:val="24"/>
          <w:szCs w:val="24"/>
        </w:rPr>
        <w:t>„velké skupiny žáků a malé prostory na vyšetřovně“.</w:t>
      </w:r>
    </w:p>
    <w:p w:rsidR="009C6F34" w:rsidRDefault="009C6F34" w:rsidP="001A2AD3">
      <w:pPr>
        <w:spacing w:after="120"/>
        <w:ind w:firstLine="0"/>
        <w:rPr>
          <w:rFonts w:ascii="Times New Roman" w:hAnsi="Times New Roman" w:cs="Times New Roman"/>
          <w:b/>
          <w:sz w:val="24"/>
          <w:szCs w:val="24"/>
        </w:rPr>
      </w:pPr>
      <w:r w:rsidRPr="009C6F34">
        <w:rPr>
          <w:rFonts w:ascii="Times New Roman" w:hAnsi="Times New Roman" w:cs="Times New Roman"/>
          <w:b/>
          <w:sz w:val="24"/>
          <w:szCs w:val="24"/>
        </w:rPr>
        <w:t>Trs č. 3: Nejasné kompetence učitelek odborného vyučová</w:t>
      </w:r>
      <w:r>
        <w:rPr>
          <w:rFonts w:ascii="Times New Roman" w:hAnsi="Times New Roman" w:cs="Times New Roman"/>
          <w:b/>
          <w:sz w:val="24"/>
          <w:szCs w:val="24"/>
        </w:rPr>
        <w:t>ní</w:t>
      </w:r>
    </w:p>
    <w:p w:rsidR="00FF6272" w:rsidRPr="00FF6272" w:rsidRDefault="00FF6272" w:rsidP="00FF6272">
      <w:pPr>
        <w:spacing w:after="0"/>
        <w:ind w:firstLine="680"/>
        <w:rPr>
          <w:rFonts w:ascii="Times New Roman" w:hAnsi="Times New Roman" w:cs="Times New Roman"/>
          <w:sz w:val="24"/>
          <w:szCs w:val="24"/>
        </w:rPr>
      </w:pPr>
      <w:r w:rsidRPr="00FF6272">
        <w:rPr>
          <w:rFonts w:ascii="Times New Roman" w:hAnsi="Times New Roman" w:cs="Times New Roman"/>
          <w:sz w:val="24"/>
          <w:szCs w:val="24"/>
        </w:rPr>
        <w:t xml:space="preserve">Rovněž sestry zmiňují ve svých odpovědích jako negativum neujasněné kompetence učitelek:  </w:t>
      </w:r>
    </w:p>
    <w:p w:rsidR="00D67717" w:rsidRPr="009C6F34" w:rsidRDefault="009C6F34" w:rsidP="001A6DB1">
      <w:pPr>
        <w:pStyle w:val="Odstavecseseznamem"/>
        <w:numPr>
          <w:ilvl w:val="0"/>
          <w:numId w:val="43"/>
        </w:numPr>
        <w:spacing w:after="0" w:line="360" w:lineRule="auto"/>
        <w:contextualSpacing w:val="0"/>
        <w:jc w:val="both"/>
        <w:rPr>
          <w:rFonts w:ascii="Times New Roman" w:hAnsi="Times New Roman" w:cs="Times New Roman"/>
          <w:i/>
          <w:sz w:val="24"/>
          <w:szCs w:val="24"/>
        </w:rPr>
      </w:pPr>
      <w:r w:rsidRPr="009C6F34">
        <w:rPr>
          <w:rFonts w:ascii="Times New Roman" w:hAnsi="Times New Roman" w:cs="Times New Roman"/>
          <w:i/>
          <w:sz w:val="24"/>
          <w:szCs w:val="24"/>
        </w:rPr>
        <w:t>„</w:t>
      </w:r>
      <w:r w:rsidR="00D67717" w:rsidRPr="009C6F34">
        <w:rPr>
          <w:rFonts w:ascii="Times New Roman" w:hAnsi="Times New Roman" w:cs="Times New Roman"/>
          <w:i/>
          <w:sz w:val="24"/>
          <w:szCs w:val="24"/>
        </w:rPr>
        <w:t>učitelka neodpovídá za výkony žáků, protože není zaměstnanec nemocnice</w:t>
      </w:r>
      <w:r w:rsidRPr="009C6F34">
        <w:rPr>
          <w:rFonts w:ascii="Times New Roman" w:hAnsi="Times New Roman" w:cs="Times New Roman"/>
          <w:i/>
          <w:sz w:val="24"/>
          <w:szCs w:val="24"/>
        </w:rPr>
        <w:t>“;</w:t>
      </w:r>
    </w:p>
    <w:p w:rsidR="009C6F34" w:rsidRPr="009C6F34" w:rsidRDefault="009C6F34" w:rsidP="001A6DB1">
      <w:pPr>
        <w:pStyle w:val="Odstavecseseznamem"/>
        <w:numPr>
          <w:ilvl w:val="0"/>
          <w:numId w:val="43"/>
        </w:numPr>
        <w:spacing w:after="0" w:line="360" w:lineRule="auto"/>
        <w:contextualSpacing w:val="0"/>
        <w:jc w:val="both"/>
        <w:rPr>
          <w:rFonts w:ascii="Times New Roman" w:hAnsi="Times New Roman" w:cs="Times New Roman"/>
          <w:i/>
          <w:sz w:val="24"/>
          <w:szCs w:val="24"/>
        </w:rPr>
      </w:pPr>
      <w:r w:rsidRPr="009C6F34">
        <w:rPr>
          <w:rFonts w:ascii="Times New Roman" w:hAnsi="Times New Roman" w:cs="Times New Roman"/>
          <w:i/>
          <w:sz w:val="24"/>
          <w:szCs w:val="24"/>
        </w:rPr>
        <w:t>„nejasné kompetence vyučujícího, zodpovědnost přebírá sestra“;</w:t>
      </w:r>
    </w:p>
    <w:p w:rsidR="00D67717" w:rsidRPr="00606C3C" w:rsidRDefault="009C6F34" w:rsidP="001A6DB1">
      <w:pPr>
        <w:pStyle w:val="Odstavecseseznamem"/>
        <w:numPr>
          <w:ilvl w:val="0"/>
          <w:numId w:val="43"/>
        </w:numPr>
        <w:spacing w:after="240" w:line="360" w:lineRule="auto"/>
        <w:contextualSpacing w:val="0"/>
        <w:jc w:val="both"/>
        <w:rPr>
          <w:rFonts w:ascii="Times New Roman" w:hAnsi="Times New Roman" w:cs="Times New Roman"/>
          <w:i/>
          <w:sz w:val="24"/>
          <w:szCs w:val="24"/>
        </w:rPr>
      </w:pPr>
      <w:r w:rsidRPr="009C6F34">
        <w:rPr>
          <w:rFonts w:ascii="Times New Roman" w:hAnsi="Times New Roman" w:cs="Times New Roman"/>
          <w:i/>
          <w:sz w:val="24"/>
          <w:szCs w:val="24"/>
        </w:rPr>
        <w:t>„když žáci nemají vyučujícího (je nemocný), personál zodpovídá za studenta bez finanční náhrady“.</w:t>
      </w:r>
    </w:p>
    <w:p w:rsidR="001A6DB1" w:rsidRPr="009F6E89" w:rsidRDefault="001A6DB1" w:rsidP="001A6DB1">
      <w:pPr>
        <w:pStyle w:val="Odstavecseseznamem"/>
        <w:numPr>
          <w:ilvl w:val="0"/>
          <w:numId w:val="38"/>
        </w:numPr>
        <w:spacing w:after="0" w:line="360" w:lineRule="auto"/>
        <w:contextualSpacing w:val="0"/>
        <w:rPr>
          <w:rFonts w:ascii="Times New Roman" w:hAnsi="Times New Roman" w:cs="Times New Roman"/>
          <w:b/>
          <w:i/>
          <w:sz w:val="24"/>
          <w:szCs w:val="24"/>
          <w:u w:val="single"/>
        </w:rPr>
      </w:pPr>
      <w:r w:rsidRPr="009F6E89">
        <w:rPr>
          <w:rFonts w:ascii="Times New Roman" w:hAnsi="Times New Roman" w:cs="Times New Roman"/>
          <w:b/>
          <w:i/>
          <w:sz w:val="24"/>
          <w:szCs w:val="24"/>
          <w:u w:val="single"/>
        </w:rPr>
        <w:t>Návrhy ke zlepšení organizace praktického vyučování</w:t>
      </w:r>
    </w:p>
    <w:p w:rsidR="00F959CB" w:rsidRDefault="00F959CB" w:rsidP="001A2AD3">
      <w:pPr>
        <w:spacing w:after="120"/>
        <w:ind w:firstLine="0"/>
        <w:rPr>
          <w:rFonts w:ascii="Times New Roman" w:hAnsi="Times New Roman" w:cs="Times New Roman"/>
          <w:b/>
          <w:sz w:val="24"/>
          <w:szCs w:val="24"/>
        </w:rPr>
      </w:pPr>
      <w:r w:rsidRPr="00F959CB">
        <w:rPr>
          <w:rFonts w:ascii="Times New Roman" w:hAnsi="Times New Roman" w:cs="Times New Roman"/>
          <w:b/>
          <w:sz w:val="24"/>
          <w:szCs w:val="24"/>
        </w:rPr>
        <w:t xml:space="preserve">Trs č. 1: </w:t>
      </w:r>
      <w:r>
        <w:rPr>
          <w:rFonts w:ascii="Times New Roman" w:hAnsi="Times New Roman" w:cs="Times New Roman"/>
          <w:b/>
          <w:sz w:val="24"/>
          <w:szCs w:val="24"/>
        </w:rPr>
        <w:t>Zvýšení počtu personálu na oddělení</w:t>
      </w:r>
    </w:p>
    <w:p w:rsidR="00F959CB" w:rsidRPr="00F959CB" w:rsidRDefault="00F959CB" w:rsidP="00F959CB">
      <w:pPr>
        <w:pStyle w:val="Odstavecseseznamem"/>
        <w:numPr>
          <w:ilvl w:val="0"/>
          <w:numId w:val="28"/>
        </w:numPr>
        <w:spacing w:after="120"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F959CB">
        <w:rPr>
          <w:rFonts w:ascii="Times New Roman" w:hAnsi="Times New Roman" w:cs="Times New Roman"/>
          <w:i/>
          <w:sz w:val="24"/>
          <w:szCs w:val="24"/>
        </w:rPr>
        <w:t>vyčlenit zdravotnický personál, který by se věnoval pouze studentkám, aby to nemusely dělat sestry z</w:t>
      </w:r>
      <w:r>
        <w:rPr>
          <w:rFonts w:ascii="Times New Roman" w:hAnsi="Times New Roman" w:cs="Times New Roman"/>
          <w:i/>
          <w:sz w:val="24"/>
          <w:szCs w:val="24"/>
        </w:rPr>
        <w:t> </w:t>
      </w:r>
      <w:r w:rsidRPr="00F959CB">
        <w:rPr>
          <w:rFonts w:ascii="Times New Roman" w:hAnsi="Times New Roman" w:cs="Times New Roman"/>
          <w:i/>
          <w:sz w:val="24"/>
          <w:szCs w:val="24"/>
        </w:rPr>
        <w:t>provozu</w:t>
      </w:r>
      <w:r>
        <w:rPr>
          <w:rFonts w:ascii="Times New Roman" w:hAnsi="Times New Roman" w:cs="Times New Roman"/>
          <w:i/>
          <w:sz w:val="24"/>
          <w:szCs w:val="24"/>
        </w:rPr>
        <w:t>“;</w:t>
      </w:r>
    </w:p>
    <w:p w:rsidR="00F959CB" w:rsidRPr="00F959CB" w:rsidRDefault="00F959CB" w:rsidP="00F959CB">
      <w:pPr>
        <w:pStyle w:val="Odstavecseseznamem"/>
        <w:numPr>
          <w:ilvl w:val="0"/>
          <w:numId w:val="28"/>
        </w:numPr>
        <w:spacing w:after="120" w:line="360" w:lineRule="auto"/>
        <w:jc w:val="both"/>
        <w:rPr>
          <w:rFonts w:ascii="Times New Roman" w:hAnsi="Times New Roman" w:cs="Times New Roman"/>
          <w:i/>
          <w:sz w:val="24"/>
          <w:szCs w:val="24"/>
        </w:rPr>
      </w:pPr>
      <w:r w:rsidRPr="00F959CB">
        <w:rPr>
          <w:rFonts w:ascii="Times New Roman" w:hAnsi="Times New Roman" w:cs="Times New Roman"/>
          <w:i/>
          <w:sz w:val="24"/>
          <w:szCs w:val="24"/>
        </w:rPr>
        <w:t>více personálu na oddělení, pak se mohu žákyním více věnovat</w:t>
      </w:r>
    </w:p>
    <w:p w:rsidR="00F959CB" w:rsidRPr="00F959CB" w:rsidRDefault="00F959CB" w:rsidP="00F959CB">
      <w:pPr>
        <w:pStyle w:val="Odstavecseseznamem"/>
        <w:numPr>
          <w:ilvl w:val="0"/>
          <w:numId w:val="28"/>
        </w:numPr>
        <w:spacing w:after="120" w:line="360" w:lineRule="auto"/>
        <w:jc w:val="both"/>
        <w:rPr>
          <w:rFonts w:ascii="Times New Roman" w:hAnsi="Times New Roman" w:cs="Times New Roman"/>
          <w:i/>
          <w:sz w:val="24"/>
          <w:szCs w:val="24"/>
        </w:rPr>
      </w:pPr>
      <w:r w:rsidRPr="00F959CB">
        <w:rPr>
          <w:rFonts w:ascii="Times New Roman" w:hAnsi="Times New Roman" w:cs="Times New Roman"/>
          <w:i/>
          <w:sz w:val="24"/>
          <w:szCs w:val="24"/>
        </w:rPr>
        <w:t>více personálu na oddělení pro zlepšení předávání zkušeností žákyním</w:t>
      </w:r>
    </w:p>
    <w:p w:rsidR="00F959CB" w:rsidRPr="00F959CB" w:rsidRDefault="00F959CB" w:rsidP="00F959CB">
      <w:pPr>
        <w:pStyle w:val="Odstavecseseznamem"/>
        <w:numPr>
          <w:ilvl w:val="0"/>
          <w:numId w:val="28"/>
        </w:numPr>
        <w:spacing w:after="240" w:line="360" w:lineRule="auto"/>
        <w:ind w:left="357" w:hanging="357"/>
        <w:contextualSpacing w:val="0"/>
        <w:jc w:val="both"/>
        <w:rPr>
          <w:rFonts w:ascii="Times New Roman" w:hAnsi="Times New Roman" w:cs="Times New Roman"/>
          <w:i/>
          <w:sz w:val="24"/>
          <w:szCs w:val="24"/>
        </w:rPr>
      </w:pPr>
      <w:r w:rsidRPr="00F959CB">
        <w:rPr>
          <w:rFonts w:ascii="Times New Roman" w:hAnsi="Times New Roman" w:cs="Times New Roman"/>
          <w:i/>
          <w:sz w:val="24"/>
          <w:szCs w:val="24"/>
        </w:rPr>
        <w:t>vrátit odpovědnost za žáky učitelkám nebo zvýšit počet personálu</w:t>
      </w:r>
    </w:p>
    <w:p w:rsidR="00F959CB" w:rsidRDefault="00F959CB" w:rsidP="001A2AD3">
      <w:pPr>
        <w:spacing w:after="120"/>
        <w:ind w:firstLine="0"/>
        <w:rPr>
          <w:rFonts w:ascii="Times New Roman" w:hAnsi="Times New Roman" w:cs="Times New Roman"/>
          <w:b/>
          <w:sz w:val="24"/>
          <w:szCs w:val="24"/>
        </w:rPr>
      </w:pPr>
      <w:r>
        <w:rPr>
          <w:rFonts w:ascii="Times New Roman" w:hAnsi="Times New Roman" w:cs="Times New Roman"/>
          <w:b/>
          <w:sz w:val="24"/>
          <w:szCs w:val="24"/>
        </w:rPr>
        <w:t>Trs č. 2: Navýšení hodin praxe</w:t>
      </w:r>
    </w:p>
    <w:p w:rsidR="00F959CB" w:rsidRPr="00F959CB" w:rsidRDefault="00F959CB" w:rsidP="00F959CB">
      <w:pPr>
        <w:pStyle w:val="Odstavecseseznamem"/>
        <w:numPr>
          <w:ilvl w:val="0"/>
          <w:numId w:val="28"/>
        </w:numPr>
        <w:spacing w:after="0" w:line="360" w:lineRule="auto"/>
        <w:jc w:val="both"/>
        <w:rPr>
          <w:rFonts w:ascii="Times New Roman" w:hAnsi="Times New Roman" w:cs="Times New Roman"/>
          <w:i/>
          <w:sz w:val="24"/>
          <w:szCs w:val="24"/>
        </w:rPr>
      </w:pPr>
      <w:r w:rsidRPr="00F959CB">
        <w:rPr>
          <w:rFonts w:ascii="Times New Roman" w:hAnsi="Times New Roman" w:cs="Times New Roman"/>
          <w:i/>
          <w:sz w:val="24"/>
          <w:szCs w:val="24"/>
        </w:rPr>
        <w:t>„více hodin praxe“;</w:t>
      </w:r>
    </w:p>
    <w:p w:rsidR="00F959CB" w:rsidRPr="00F959CB" w:rsidRDefault="00F959CB" w:rsidP="00F959CB">
      <w:pPr>
        <w:pStyle w:val="Odstavecseseznamem"/>
        <w:numPr>
          <w:ilvl w:val="0"/>
          <w:numId w:val="28"/>
        </w:numPr>
        <w:spacing w:after="0" w:line="360" w:lineRule="auto"/>
        <w:jc w:val="both"/>
        <w:rPr>
          <w:rFonts w:ascii="Times New Roman" w:hAnsi="Times New Roman" w:cs="Times New Roman"/>
          <w:i/>
          <w:sz w:val="24"/>
          <w:szCs w:val="24"/>
        </w:rPr>
      </w:pPr>
      <w:r w:rsidRPr="00F959CB">
        <w:rPr>
          <w:rFonts w:ascii="Times New Roman" w:hAnsi="Times New Roman" w:cs="Times New Roman"/>
          <w:i/>
          <w:sz w:val="24"/>
          <w:szCs w:val="24"/>
        </w:rPr>
        <w:t>„aby chodily na praxi už od 2. ročníku“;</w:t>
      </w:r>
    </w:p>
    <w:p w:rsidR="00F959CB" w:rsidRPr="00F959CB" w:rsidRDefault="00F959CB" w:rsidP="001A2AD3">
      <w:pPr>
        <w:pStyle w:val="Odstavecseseznamem"/>
        <w:numPr>
          <w:ilvl w:val="0"/>
          <w:numId w:val="28"/>
        </w:numPr>
        <w:spacing w:after="240" w:line="360" w:lineRule="auto"/>
        <w:ind w:left="357" w:hanging="357"/>
        <w:contextualSpacing w:val="0"/>
        <w:jc w:val="both"/>
        <w:rPr>
          <w:rFonts w:ascii="Times New Roman" w:hAnsi="Times New Roman" w:cs="Times New Roman"/>
          <w:i/>
          <w:sz w:val="24"/>
          <w:szCs w:val="24"/>
        </w:rPr>
      </w:pPr>
      <w:r w:rsidRPr="00F959CB">
        <w:rPr>
          <w:rFonts w:ascii="Times New Roman" w:hAnsi="Times New Roman" w:cs="Times New Roman"/>
          <w:i/>
          <w:sz w:val="24"/>
          <w:szCs w:val="24"/>
        </w:rPr>
        <w:t>„více dnů praxe již od 2. ročníku, kde by se žákyně zaměřily na úpravu lůžka, hygienickou péči, měření fyziologických funkcí a postupně by přibývaly ostatní odborné výkony“.</w:t>
      </w:r>
    </w:p>
    <w:p w:rsidR="00F959CB" w:rsidRPr="001A2AD3" w:rsidRDefault="00F959CB" w:rsidP="001A2AD3">
      <w:pPr>
        <w:spacing w:after="120"/>
        <w:ind w:firstLine="0"/>
        <w:rPr>
          <w:rFonts w:ascii="Times New Roman" w:hAnsi="Times New Roman" w:cs="Times New Roman"/>
          <w:b/>
          <w:sz w:val="24"/>
          <w:szCs w:val="24"/>
        </w:rPr>
      </w:pPr>
      <w:r w:rsidRPr="001A2AD3">
        <w:rPr>
          <w:rFonts w:ascii="Times New Roman" w:hAnsi="Times New Roman" w:cs="Times New Roman"/>
          <w:b/>
          <w:sz w:val="24"/>
          <w:szCs w:val="24"/>
        </w:rPr>
        <w:t>Trs č. 3: Snížení počtu žáků ve skupině</w:t>
      </w:r>
    </w:p>
    <w:p w:rsidR="00F959CB" w:rsidRPr="001A2AD3" w:rsidRDefault="001A2AD3" w:rsidP="001A2AD3">
      <w:pPr>
        <w:pStyle w:val="Odstavecseseznamem"/>
        <w:numPr>
          <w:ilvl w:val="0"/>
          <w:numId w:val="28"/>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F959CB" w:rsidRPr="001A2AD3">
        <w:rPr>
          <w:rFonts w:ascii="Times New Roman" w:hAnsi="Times New Roman" w:cs="Times New Roman"/>
          <w:i/>
          <w:sz w:val="24"/>
          <w:szCs w:val="24"/>
        </w:rPr>
        <w:t>menší skupiny studentů (4 až 5 žáků), jinak je na oddělení velký chaos</w:t>
      </w:r>
      <w:r>
        <w:rPr>
          <w:rFonts w:ascii="Times New Roman" w:hAnsi="Times New Roman" w:cs="Times New Roman"/>
          <w:i/>
          <w:sz w:val="24"/>
          <w:szCs w:val="24"/>
        </w:rPr>
        <w:t>“;</w:t>
      </w:r>
    </w:p>
    <w:p w:rsidR="00F959CB" w:rsidRPr="001A2AD3" w:rsidRDefault="001A2AD3" w:rsidP="001A2AD3">
      <w:pPr>
        <w:pStyle w:val="Odstavecseseznamem"/>
        <w:numPr>
          <w:ilvl w:val="0"/>
          <w:numId w:val="28"/>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F959CB" w:rsidRPr="001A2AD3">
        <w:rPr>
          <w:rFonts w:ascii="Times New Roman" w:hAnsi="Times New Roman" w:cs="Times New Roman"/>
          <w:i/>
          <w:sz w:val="24"/>
          <w:szCs w:val="24"/>
        </w:rPr>
        <w:t>max</w:t>
      </w:r>
      <w:r>
        <w:rPr>
          <w:rFonts w:ascii="Times New Roman" w:hAnsi="Times New Roman" w:cs="Times New Roman"/>
          <w:i/>
          <w:sz w:val="24"/>
          <w:szCs w:val="24"/>
        </w:rPr>
        <w:t xml:space="preserve">imálně </w:t>
      </w:r>
      <w:r w:rsidR="00F959CB" w:rsidRPr="001A2AD3">
        <w:rPr>
          <w:rFonts w:ascii="Times New Roman" w:hAnsi="Times New Roman" w:cs="Times New Roman"/>
          <w:i/>
          <w:sz w:val="24"/>
          <w:szCs w:val="24"/>
        </w:rPr>
        <w:t>6 studentů na oddělení</w:t>
      </w:r>
      <w:r>
        <w:rPr>
          <w:rFonts w:ascii="Times New Roman" w:hAnsi="Times New Roman" w:cs="Times New Roman"/>
          <w:i/>
          <w:sz w:val="24"/>
          <w:szCs w:val="24"/>
        </w:rPr>
        <w:t>,</w:t>
      </w:r>
      <w:r w:rsidR="00F959CB" w:rsidRPr="001A2AD3">
        <w:rPr>
          <w:rFonts w:ascii="Times New Roman" w:hAnsi="Times New Roman" w:cs="Times New Roman"/>
          <w:i/>
          <w:sz w:val="24"/>
          <w:szCs w:val="24"/>
        </w:rPr>
        <w:t xml:space="preserve"> vždy v doprovodu vyučující</w:t>
      </w:r>
      <w:r>
        <w:rPr>
          <w:rFonts w:ascii="Times New Roman" w:hAnsi="Times New Roman" w:cs="Times New Roman"/>
          <w:i/>
          <w:sz w:val="24"/>
          <w:szCs w:val="24"/>
        </w:rPr>
        <w:t>“;</w:t>
      </w:r>
    </w:p>
    <w:p w:rsidR="001A2AD3" w:rsidRDefault="001A2AD3" w:rsidP="0094698A">
      <w:pPr>
        <w:pStyle w:val="Odstavecseseznamem"/>
        <w:numPr>
          <w:ilvl w:val="0"/>
          <w:numId w:val="28"/>
        </w:numPr>
        <w:spacing w:after="240" w:line="360" w:lineRule="auto"/>
        <w:ind w:left="357" w:hanging="357"/>
        <w:contextualSpacing w:val="0"/>
        <w:jc w:val="both"/>
        <w:rPr>
          <w:rFonts w:ascii="Times New Roman" w:hAnsi="Times New Roman" w:cs="Times New Roman"/>
          <w:i/>
          <w:sz w:val="24"/>
          <w:szCs w:val="24"/>
        </w:rPr>
      </w:pPr>
      <w:r>
        <w:rPr>
          <w:rFonts w:ascii="Times New Roman" w:hAnsi="Times New Roman" w:cs="Times New Roman"/>
          <w:i/>
          <w:sz w:val="24"/>
          <w:szCs w:val="24"/>
        </w:rPr>
        <w:t>„aby se nestřídaly 2 učitelky na jedné skupině žáků a menší skupiny žáků“.</w:t>
      </w:r>
    </w:p>
    <w:p w:rsidR="00D67717" w:rsidRDefault="0094698A" w:rsidP="0094698A">
      <w:pPr>
        <w:spacing w:after="120"/>
        <w:ind w:firstLine="0"/>
        <w:rPr>
          <w:rFonts w:ascii="Times New Roman" w:hAnsi="Times New Roman" w:cs="Times New Roman"/>
          <w:b/>
          <w:sz w:val="24"/>
          <w:szCs w:val="24"/>
        </w:rPr>
      </w:pPr>
      <w:r>
        <w:rPr>
          <w:rFonts w:ascii="Times New Roman" w:hAnsi="Times New Roman" w:cs="Times New Roman"/>
          <w:b/>
          <w:sz w:val="24"/>
          <w:szCs w:val="24"/>
        </w:rPr>
        <w:t xml:space="preserve">Trs č. 4: Vyjasnění kompetencí </w:t>
      </w:r>
      <w:r w:rsidR="008F5D78">
        <w:rPr>
          <w:rFonts w:ascii="Times New Roman" w:hAnsi="Times New Roman" w:cs="Times New Roman"/>
          <w:b/>
          <w:sz w:val="24"/>
          <w:szCs w:val="24"/>
        </w:rPr>
        <w:t xml:space="preserve">učitelek </w:t>
      </w:r>
      <w:r>
        <w:rPr>
          <w:rFonts w:ascii="Times New Roman" w:hAnsi="Times New Roman" w:cs="Times New Roman"/>
          <w:b/>
          <w:sz w:val="24"/>
          <w:szCs w:val="24"/>
        </w:rPr>
        <w:t>odborné praxe</w:t>
      </w:r>
    </w:p>
    <w:p w:rsidR="0094698A" w:rsidRPr="0094698A" w:rsidRDefault="0094698A" w:rsidP="0094698A">
      <w:pPr>
        <w:pStyle w:val="Odstavecseseznamem"/>
        <w:numPr>
          <w:ilvl w:val="0"/>
          <w:numId w:val="28"/>
        </w:numPr>
        <w:spacing w:after="120" w:line="360" w:lineRule="auto"/>
        <w:rPr>
          <w:rFonts w:ascii="Times New Roman" w:hAnsi="Times New Roman" w:cs="Times New Roman"/>
          <w:i/>
          <w:sz w:val="24"/>
          <w:szCs w:val="24"/>
        </w:rPr>
      </w:pPr>
      <w:r w:rsidRPr="0094698A">
        <w:rPr>
          <w:rFonts w:ascii="Times New Roman" w:hAnsi="Times New Roman" w:cs="Times New Roman"/>
          <w:i/>
          <w:sz w:val="24"/>
          <w:szCs w:val="24"/>
        </w:rPr>
        <w:t>„ujasnit kompetence vyučující včetně zodpovědnosti za provedené výkony a možnost učitele výkony zaznamenávat do zdravotnické dokumentace“;</w:t>
      </w:r>
    </w:p>
    <w:p w:rsidR="0094698A" w:rsidRPr="0094698A" w:rsidRDefault="0094698A" w:rsidP="0094698A">
      <w:pPr>
        <w:pStyle w:val="Odstavecseseznamem"/>
        <w:numPr>
          <w:ilvl w:val="0"/>
          <w:numId w:val="28"/>
        </w:numPr>
        <w:spacing w:after="120" w:line="360" w:lineRule="auto"/>
        <w:rPr>
          <w:rFonts w:ascii="Times New Roman" w:hAnsi="Times New Roman" w:cs="Times New Roman"/>
          <w:i/>
          <w:sz w:val="24"/>
          <w:szCs w:val="24"/>
        </w:rPr>
      </w:pPr>
      <w:r w:rsidRPr="0094698A">
        <w:rPr>
          <w:rFonts w:ascii="Times New Roman" w:hAnsi="Times New Roman" w:cs="Times New Roman"/>
          <w:i/>
          <w:sz w:val="24"/>
          <w:szCs w:val="24"/>
        </w:rPr>
        <w:t>„aby učitelky praxe byly zaměstnanci nemocnice“;</w:t>
      </w:r>
    </w:p>
    <w:p w:rsidR="0094698A" w:rsidRDefault="0094698A" w:rsidP="0094698A">
      <w:pPr>
        <w:pStyle w:val="Odstavecseseznamem"/>
        <w:numPr>
          <w:ilvl w:val="0"/>
          <w:numId w:val="28"/>
        </w:numPr>
        <w:spacing w:after="240" w:line="360" w:lineRule="auto"/>
        <w:ind w:left="357" w:hanging="357"/>
        <w:contextualSpacing w:val="0"/>
        <w:rPr>
          <w:rFonts w:ascii="Times New Roman" w:hAnsi="Times New Roman" w:cs="Times New Roman"/>
          <w:i/>
          <w:sz w:val="24"/>
          <w:szCs w:val="24"/>
        </w:rPr>
      </w:pPr>
      <w:r w:rsidRPr="0094698A">
        <w:rPr>
          <w:rFonts w:ascii="Times New Roman" w:hAnsi="Times New Roman" w:cs="Times New Roman"/>
          <w:i/>
          <w:sz w:val="24"/>
          <w:szCs w:val="24"/>
        </w:rPr>
        <w:t>„vyjasnění si kompetencí při praktické výuce“.</w:t>
      </w:r>
    </w:p>
    <w:p w:rsidR="0094698A" w:rsidRPr="0094698A" w:rsidRDefault="0094698A" w:rsidP="0094698A">
      <w:pPr>
        <w:spacing w:after="120"/>
        <w:ind w:firstLine="0"/>
        <w:rPr>
          <w:rFonts w:ascii="Times New Roman" w:hAnsi="Times New Roman" w:cs="Times New Roman"/>
          <w:b/>
          <w:sz w:val="24"/>
          <w:szCs w:val="24"/>
        </w:rPr>
      </w:pPr>
      <w:r w:rsidRPr="0094698A">
        <w:rPr>
          <w:rFonts w:ascii="Times New Roman" w:hAnsi="Times New Roman" w:cs="Times New Roman"/>
          <w:b/>
          <w:sz w:val="24"/>
          <w:szCs w:val="24"/>
        </w:rPr>
        <w:t>Trs č. 5:</w:t>
      </w:r>
      <w:r w:rsidR="008F5D78">
        <w:rPr>
          <w:rFonts w:ascii="Times New Roman" w:hAnsi="Times New Roman" w:cs="Times New Roman"/>
          <w:b/>
          <w:sz w:val="24"/>
          <w:szCs w:val="24"/>
        </w:rPr>
        <w:t xml:space="preserve"> Financování praktické výuky školou</w:t>
      </w:r>
    </w:p>
    <w:p w:rsidR="0094698A" w:rsidRPr="0094698A" w:rsidRDefault="0094698A" w:rsidP="0094698A">
      <w:pPr>
        <w:pStyle w:val="Odstavecseseznamem"/>
        <w:numPr>
          <w:ilvl w:val="0"/>
          <w:numId w:val="28"/>
        </w:numPr>
        <w:spacing w:after="120"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8F5D78">
        <w:rPr>
          <w:rFonts w:ascii="Times New Roman" w:hAnsi="Times New Roman" w:cs="Times New Roman"/>
          <w:i/>
          <w:sz w:val="24"/>
          <w:szCs w:val="24"/>
        </w:rPr>
        <w:t xml:space="preserve">finanční </w:t>
      </w:r>
      <w:r w:rsidRPr="0094698A">
        <w:rPr>
          <w:rFonts w:ascii="Times New Roman" w:hAnsi="Times New Roman" w:cs="Times New Roman"/>
          <w:i/>
          <w:sz w:val="24"/>
          <w:szCs w:val="24"/>
        </w:rPr>
        <w:t xml:space="preserve">spolupráce </w:t>
      </w:r>
      <w:r w:rsidR="008F5D78">
        <w:rPr>
          <w:rFonts w:ascii="Times New Roman" w:hAnsi="Times New Roman" w:cs="Times New Roman"/>
          <w:i/>
          <w:sz w:val="24"/>
          <w:szCs w:val="24"/>
        </w:rPr>
        <w:t>školy s </w:t>
      </w:r>
      <w:r w:rsidRPr="0094698A">
        <w:rPr>
          <w:rFonts w:ascii="Times New Roman" w:hAnsi="Times New Roman" w:cs="Times New Roman"/>
          <w:i/>
          <w:sz w:val="24"/>
          <w:szCs w:val="24"/>
        </w:rPr>
        <w:t>oddělení</w:t>
      </w:r>
      <w:r w:rsidR="008F5D78">
        <w:rPr>
          <w:rFonts w:ascii="Times New Roman" w:hAnsi="Times New Roman" w:cs="Times New Roman"/>
          <w:i/>
          <w:sz w:val="24"/>
          <w:szCs w:val="24"/>
        </w:rPr>
        <w:t>m (placení za spotřebovaný materiál)“;</w:t>
      </w:r>
    </w:p>
    <w:p w:rsidR="0094698A" w:rsidRPr="0094698A" w:rsidRDefault="0094698A" w:rsidP="0094698A">
      <w:pPr>
        <w:pStyle w:val="Odstavecseseznamem"/>
        <w:numPr>
          <w:ilvl w:val="0"/>
          <w:numId w:val="28"/>
        </w:numPr>
        <w:spacing w:after="120"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94698A">
        <w:rPr>
          <w:rFonts w:ascii="Times New Roman" w:hAnsi="Times New Roman" w:cs="Times New Roman"/>
          <w:i/>
          <w:sz w:val="24"/>
          <w:szCs w:val="24"/>
        </w:rPr>
        <w:t>zajistit finanční spoluúčast školy na spotřebovaném materiálu</w:t>
      </w:r>
      <w:r>
        <w:rPr>
          <w:rFonts w:ascii="Times New Roman" w:hAnsi="Times New Roman" w:cs="Times New Roman"/>
          <w:i/>
          <w:sz w:val="24"/>
          <w:szCs w:val="24"/>
        </w:rPr>
        <w:t>“;</w:t>
      </w:r>
    </w:p>
    <w:p w:rsidR="0094698A" w:rsidRPr="0094698A" w:rsidRDefault="0094698A" w:rsidP="0094698A">
      <w:pPr>
        <w:pStyle w:val="Odstavecseseznamem"/>
        <w:numPr>
          <w:ilvl w:val="0"/>
          <w:numId w:val="28"/>
        </w:numPr>
        <w:spacing w:after="120" w:line="360" w:lineRule="auto"/>
        <w:rPr>
          <w:rFonts w:ascii="Times New Roman" w:hAnsi="Times New Roman" w:cs="Times New Roman"/>
          <w:b/>
          <w:i/>
          <w:sz w:val="24"/>
          <w:szCs w:val="24"/>
        </w:rPr>
      </w:pPr>
      <w:r>
        <w:rPr>
          <w:rFonts w:ascii="Times New Roman" w:hAnsi="Times New Roman" w:cs="Times New Roman"/>
          <w:i/>
          <w:sz w:val="24"/>
          <w:szCs w:val="24"/>
        </w:rPr>
        <w:t>„</w:t>
      </w:r>
      <w:r w:rsidRPr="0094698A">
        <w:rPr>
          <w:rFonts w:ascii="Times New Roman" w:hAnsi="Times New Roman" w:cs="Times New Roman"/>
          <w:i/>
          <w:sz w:val="24"/>
          <w:szCs w:val="24"/>
        </w:rPr>
        <w:t>finanční náhrada za dohled nad studenty</w:t>
      </w:r>
      <w:r>
        <w:rPr>
          <w:rFonts w:ascii="Times New Roman" w:hAnsi="Times New Roman" w:cs="Times New Roman"/>
          <w:i/>
          <w:sz w:val="24"/>
          <w:szCs w:val="24"/>
        </w:rPr>
        <w:t>“.</w:t>
      </w:r>
    </w:p>
    <w:p w:rsidR="008F5D78" w:rsidRDefault="008F5D78" w:rsidP="00D67717">
      <w:pPr>
        <w:pStyle w:val="Nadpis1"/>
        <w:ind w:firstLine="0"/>
        <w:rPr>
          <w:rFonts w:cs="Times New Roman"/>
          <w:sz w:val="24"/>
          <w:szCs w:val="24"/>
        </w:rPr>
      </w:pPr>
    </w:p>
    <w:p w:rsidR="008F5D78" w:rsidRDefault="008F5D78" w:rsidP="00D67717">
      <w:pPr>
        <w:pStyle w:val="Nadpis1"/>
        <w:ind w:firstLine="0"/>
        <w:rPr>
          <w:rFonts w:cs="Times New Roman"/>
          <w:sz w:val="24"/>
          <w:szCs w:val="24"/>
        </w:rPr>
      </w:pPr>
    </w:p>
    <w:p w:rsidR="001D7B54" w:rsidRPr="001D7B54" w:rsidRDefault="001D7B54" w:rsidP="001D7B54"/>
    <w:p w:rsidR="00D67717" w:rsidRPr="001D7B54" w:rsidRDefault="00D67717" w:rsidP="001D7B54">
      <w:pPr>
        <w:pStyle w:val="Nadpis1"/>
        <w:ind w:firstLine="0"/>
      </w:pPr>
      <w:bookmarkStart w:id="99" w:name="_Toc415416239"/>
      <w:bookmarkStart w:id="100" w:name="_Toc415416351"/>
      <w:r w:rsidRPr="001D7B54">
        <w:t>DISKU</w:t>
      </w:r>
      <w:r w:rsidR="000E5286">
        <w:t>Z</w:t>
      </w:r>
      <w:r w:rsidRPr="001D7B54">
        <w:t>E</w:t>
      </w:r>
      <w:bookmarkEnd w:id="99"/>
      <w:bookmarkEnd w:id="100"/>
    </w:p>
    <w:p w:rsidR="00393BDB" w:rsidRDefault="001D7B54" w:rsidP="00B873F5">
      <w:pPr>
        <w:spacing w:after="0"/>
        <w:ind w:firstLine="680"/>
        <w:rPr>
          <w:rFonts w:ascii="Times New Roman" w:hAnsi="Times New Roman" w:cs="Times New Roman"/>
          <w:sz w:val="24"/>
          <w:szCs w:val="24"/>
        </w:rPr>
      </w:pPr>
      <w:r>
        <w:rPr>
          <w:rFonts w:ascii="Times New Roman" w:hAnsi="Times New Roman" w:cs="Times New Roman"/>
          <w:sz w:val="24"/>
          <w:szCs w:val="24"/>
        </w:rPr>
        <w:t xml:space="preserve">Učitelky odborného vyučování a všeobecné sestry z oddělení, na kterých praktická výuka žáků zdravotnické školy probíhá, byly požádány o </w:t>
      </w:r>
      <w:r w:rsidR="00393BDB">
        <w:rPr>
          <w:rFonts w:ascii="Times New Roman" w:hAnsi="Times New Roman" w:cs="Times New Roman"/>
          <w:sz w:val="24"/>
          <w:szCs w:val="24"/>
        </w:rPr>
        <w:t xml:space="preserve">vyplnění krátké ankety týkající se jejich pohledu na praktickou výuku. </w:t>
      </w:r>
      <w:r w:rsidR="00AA3F13">
        <w:rPr>
          <w:rFonts w:ascii="Times New Roman" w:hAnsi="Times New Roman" w:cs="Times New Roman"/>
          <w:sz w:val="24"/>
          <w:szCs w:val="24"/>
        </w:rPr>
        <w:t>O</w:t>
      </w:r>
      <w:r w:rsidR="00393BDB">
        <w:rPr>
          <w:rFonts w:ascii="Times New Roman" w:hAnsi="Times New Roman" w:cs="Times New Roman"/>
          <w:sz w:val="24"/>
          <w:szCs w:val="24"/>
        </w:rPr>
        <w:t>bě skupiny respondentů odpovídaly na stejné otázky, některé kategorie jejich odpovědí se shodují, jiné naopak různí.</w:t>
      </w:r>
    </w:p>
    <w:p w:rsidR="00E23C83" w:rsidRDefault="003751E1" w:rsidP="00B873F5">
      <w:pPr>
        <w:spacing w:after="0"/>
        <w:ind w:firstLine="680"/>
        <w:rPr>
          <w:rFonts w:ascii="Times New Roman" w:hAnsi="Times New Roman" w:cs="Times New Roman"/>
          <w:sz w:val="24"/>
          <w:szCs w:val="24"/>
        </w:rPr>
      </w:pPr>
      <w:r>
        <w:rPr>
          <w:rFonts w:ascii="Times New Roman" w:hAnsi="Times New Roman" w:cs="Times New Roman"/>
          <w:sz w:val="24"/>
          <w:szCs w:val="24"/>
        </w:rPr>
        <w:t xml:space="preserve">Při hodnocení přínosů praktické výuky bylo z odpovědí učitelek vytvořeno </w:t>
      </w:r>
      <w:r w:rsidR="00B873F5">
        <w:rPr>
          <w:rFonts w:ascii="Times New Roman" w:hAnsi="Times New Roman" w:cs="Times New Roman"/>
          <w:sz w:val="24"/>
          <w:szCs w:val="24"/>
        </w:rPr>
        <w:t xml:space="preserve">                   </w:t>
      </w:r>
      <w:r w:rsidR="00E23C83">
        <w:rPr>
          <w:rFonts w:ascii="Times New Roman" w:hAnsi="Times New Roman" w:cs="Times New Roman"/>
          <w:sz w:val="24"/>
          <w:szCs w:val="24"/>
        </w:rPr>
        <w:t>7</w:t>
      </w:r>
      <w:r>
        <w:rPr>
          <w:rFonts w:ascii="Times New Roman" w:hAnsi="Times New Roman" w:cs="Times New Roman"/>
          <w:sz w:val="24"/>
          <w:szCs w:val="24"/>
        </w:rPr>
        <w:t xml:space="preserve"> kategorií, z nichž 6 se týká </w:t>
      </w:r>
      <w:r w:rsidR="009562A4">
        <w:rPr>
          <w:rFonts w:ascii="Times New Roman" w:hAnsi="Times New Roman" w:cs="Times New Roman"/>
          <w:sz w:val="24"/>
          <w:szCs w:val="24"/>
        </w:rPr>
        <w:t xml:space="preserve">výchovně-vzdělávací </w:t>
      </w:r>
      <w:r>
        <w:rPr>
          <w:rFonts w:ascii="Times New Roman" w:hAnsi="Times New Roman" w:cs="Times New Roman"/>
          <w:sz w:val="24"/>
          <w:szCs w:val="24"/>
        </w:rPr>
        <w:t>oblasti</w:t>
      </w:r>
      <w:r w:rsidR="009562A4">
        <w:rPr>
          <w:rFonts w:ascii="Times New Roman" w:hAnsi="Times New Roman" w:cs="Times New Roman"/>
          <w:sz w:val="24"/>
          <w:szCs w:val="24"/>
        </w:rPr>
        <w:t xml:space="preserve">. </w:t>
      </w:r>
      <w:r w:rsidR="00E23C83">
        <w:rPr>
          <w:rFonts w:ascii="Times New Roman" w:hAnsi="Times New Roman" w:cs="Times New Roman"/>
          <w:sz w:val="24"/>
          <w:szCs w:val="24"/>
        </w:rPr>
        <w:t>Respondentky</w:t>
      </w:r>
      <w:r>
        <w:rPr>
          <w:rFonts w:ascii="Times New Roman" w:hAnsi="Times New Roman" w:cs="Times New Roman"/>
          <w:sz w:val="24"/>
          <w:szCs w:val="24"/>
        </w:rPr>
        <w:t xml:space="preserve"> vyzdvihují pozitiva praxe </w:t>
      </w:r>
      <w:r w:rsidR="00E23C83">
        <w:rPr>
          <w:rFonts w:ascii="Times New Roman" w:hAnsi="Times New Roman" w:cs="Times New Roman"/>
          <w:sz w:val="24"/>
          <w:szCs w:val="24"/>
        </w:rPr>
        <w:t xml:space="preserve">zejména </w:t>
      </w:r>
      <w:r>
        <w:rPr>
          <w:rFonts w:ascii="Times New Roman" w:hAnsi="Times New Roman" w:cs="Times New Roman"/>
          <w:sz w:val="24"/>
          <w:szCs w:val="24"/>
        </w:rPr>
        <w:t>pro rozvoj odborných a komunikativních kompetencí žáků</w:t>
      </w:r>
      <w:r w:rsidR="00E23C83">
        <w:rPr>
          <w:rFonts w:ascii="Times New Roman" w:hAnsi="Times New Roman" w:cs="Times New Roman"/>
          <w:sz w:val="24"/>
          <w:szCs w:val="24"/>
        </w:rPr>
        <w:t xml:space="preserve"> a také pro jejich osobnostní vývoj a vytváření vztahu k profesi zdravotnického pracovníka. Zbývající kategorie odpovědí </w:t>
      </w:r>
      <w:r w:rsidR="00DA3F6A">
        <w:rPr>
          <w:rFonts w:ascii="Times New Roman" w:hAnsi="Times New Roman" w:cs="Times New Roman"/>
          <w:sz w:val="24"/>
          <w:szCs w:val="24"/>
        </w:rPr>
        <w:t>oceňuje</w:t>
      </w:r>
      <w:r w:rsidR="00E23C83">
        <w:rPr>
          <w:rFonts w:ascii="Times New Roman" w:hAnsi="Times New Roman" w:cs="Times New Roman"/>
          <w:sz w:val="24"/>
          <w:szCs w:val="24"/>
        </w:rPr>
        <w:t xml:space="preserve"> to, že nemocnice, ve kterých probíhá praktická výuka, jsou v blízkosti školy a </w:t>
      </w:r>
      <w:r w:rsidR="00DA3F6A">
        <w:rPr>
          <w:rFonts w:ascii="Times New Roman" w:hAnsi="Times New Roman" w:cs="Times New Roman"/>
          <w:sz w:val="24"/>
          <w:szCs w:val="24"/>
        </w:rPr>
        <w:t>chválí</w:t>
      </w:r>
      <w:r w:rsidR="00E23C83">
        <w:rPr>
          <w:rFonts w:ascii="Times New Roman" w:hAnsi="Times New Roman" w:cs="Times New Roman"/>
          <w:sz w:val="24"/>
          <w:szCs w:val="24"/>
        </w:rPr>
        <w:t xml:space="preserve"> vzájemně dobré vztahy s personálem na</w:t>
      </w:r>
      <w:r w:rsidR="00DA3F6A">
        <w:rPr>
          <w:rFonts w:ascii="Times New Roman" w:hAnsi="Times New Roman" w:cs="Times New Roman"/>
          <w:sz w:val="24"/>
          <w:szCs w:val="24"/>
        </w:rPr>
        <w:t xml:space="preserve"> některých </w:t>
      </w:r>
      <w:r w:rsidR="00E23C83">
        <w:rPr>
          <w:rFonts w:ascii="Times New Roman" w:hAnsi="Times New Roman" w:cs="Times New Roman"/>
          <w:sz w:val="24"/>
          <w:szCs w:val="24"/>
        </w:rPr>
        <w:t xml:space="preserve">odděleních. </w:t>
      </w:r>
      <w:r w:rsidR="00DA3F6A">
        <w:rPr>
          <w:rFonts w:ascii="Times New Roman" w:hAnsi="Times New Roman" w:cs="Times New Roman"/>
          <w:sz w:val="24"/>
          <w:szCs w:val="24"/>
        </w:rPr>
        <w:t>V odpovědích n</w:t>
      </w:r>
      <w:r w:rsidR="00E23C83">
        <w:rPr>
          <w:rFonts w:ascii="Times New Roman" w:hAnsi="Times New Roman" w:cs="Times New Roman"/>
          <w:sz w:val="24"/>
          <w:szCs w:val="24"/>
        </w:rPr>
        <w:t>ezapomínají také na to, že přítomnost žáků na oddělení</w:t>
      </w:r>
      <w:r w:rsidR="00B873F5">
        <w:rPr>
          <w:rFonts w:ascii="Times New Roman" w:hAnsi="Times New Roman" w:cs="Times New Roman"/>
          <w:sz w:val="24"/>
          <w:szCs w:val="24"/>
        </w:rPr>
        <w:t>ch</w:t>
      </w:r>
      <w:r w:rsidR="00E23C83">
        <w:rPr>
          <w:rFonts w:ascii="Times New Roman" w:hAnsi="Times New Roman" w:cs="Times New Roman"/>
          <w:sz w:val="24"/>
          <w:szCs w:val="24"/>
        </w:rPr>
        <w:t xml:space="preserve"> zvyšuje pohodlí nemocných, neboť žáci na ně mají při výuce dostatek času.</w:t>
      </w:r>
      <w:r w:rsidR="00B873F5">
        <w:rPr>
          <w:rFonts w:ascii="Times New Roman" w:hAnsi="Times New Roman" w:cs="Times New Roman"/>
          <w:sz w:val="24"/>
          <w:szCs w:val="24"/>
        </w:rPr>
        <w:t xml:space="preserve"> Posouzení kladných stránek praktického vyučování sestrami bylo rozděleno do tří skupin odpovědí. Sestry pozitivně kvitují rozvoj odborných kompetencí a osobnosti žáků a také přínos praktické výuky pro pacienty a personál, v čemž se ztotožňují s odpověďmi učitelek.</w:t>
      </w:r>
    </w:p>
    <w:p w:rsidR="00594BA1" w:rsidRDefault="00B873F5" w:rsidP="000E5286">
      <w:pPr>
        <w:spacing w:after="0"/>
        <w:ind w:firstLine="680"/>
        <w:rPr>
          <w:rFonts w:ascii="Times New Roman" w:hAnsi="Times New Roman" w:cs="Times New Roman"/>
          <w:sz w:val="24"/>
          <w:szCs w:val="24"/>
        </w:rPr>
      </w:pPr>
      <w:r>
        <w:rPr>
          <w:rFonts w:ascii="Times New Roman" w:hAnsi="Times New Roman" w:cs="Times New Roman"/>
          <w:sz w:val="24"/>
          <w:szCs w:val="24"/>
        </w:rPr>
        <w:t xml:space="preserve">Při posouzení záporných stránek praktické výuky byly odpovědi učitelek rozděleny do 9 kategorií, odpovědi sester do 3 kategorií. Shoda těchto dvou skupin respondentů </w:t>
      </w:r>
      <w:r w:rsidR="00B72932">
        <w:rPr>
          <w:rFonts w:ascii="Times New Roman" w:hAnsi="Times New Roman" w:cs="Times New Roman"/>
          <w:sz w:val="24"/>
          <w:szCs w:val="24"/>
        </w:rPr>
        <w:t xml:space="preserve">panuje </w:t>
      </w:r>
      <w:r w:rsidR="001F15D5">
        <w:rPr>
          <w:rFonts w:ascii="Times New Roman" w:hAnsi="Times New Roman" w:cs="Times New Roman"/>
          <w:sz w:val="24"/>
          <w:szCs w:val="24"/>
        </w:rPr>
        <w:t xml:space="preserve">v názoru na nevyjasněné kompetence učitelek odborného vyučování. Ty jsou okleštěny zákonem o zdravotních službách a smlouvou mezi školou a zdravotnickými zařízeními. Sestrám dále vadí, že z důvodu nízkého počtu personálu na oddělení se nemohou dostatečně věnovat žákyním a předávat jim své zkušenosti. Rovněž si stěžují na zvýšenou spotřebu materiálu a hluk v souvislosti s přítomností žáků na oddělení. Učitelky hodnotí negativně postoj managementu i personálu některých oddělení vůči nim a žákům, nedostatek informací potřebných pro péči o nemocné a malý prostor pro práci s dokumentací. </w:t>
      </w:r>
      <w:r w:rsidR="00B72932">
        <w:rPr>
          <w:rFonts w:ascii="Times New Roman" w:hAnsi="Times New Roman" w:cs="Times New Roman"/>
          <w:sz w:val="24"/>
          <w:szCs w:val="24"/>
        </w:rPr>
        <w:t>Také vytýkají to, že žáci mnohdy suplují práci personálu, kterého je na oddělení nedostatek. A chtějí-li učitelky vyjít vstříc požadavkům oddělení, nemají dostatečný časový prostor pro hodnocení žáků, kterým se tak nedostává pravidelná zpětná vazba. Ve výpovědích učitelek se ještě vyskytuje výtka ohledně velkého počtu žáků ve skupinách</w:t>
      </w:r>
      <w:r w:rsidR="00594BA1">
        <w:rPr>
          <w:rFonts w:ascii="Times New Roman" w:hAnsi="Times New Roman" w:cs="Times New Roman"/>
          <w:sz w:val="24"/>
          <w:szCs w:val="24"/>
        </w:rPr>
        <w:t>. Dochází tak k </w:t>
      </w:r>
      <w:r w:rsidR="00B72932">
        <w:rPr>
          <w:rFonts w:ascii="Times New Roman" w:hAnsi="Times New Roman" w:cs="Times New Roman"/>
          <w:sz w:val="24"/>
          <w:szCs w:val="24"/>
        </w:rPr>
        <w:t>nedostatečn</w:t>
      </w:r>
      <w:r w:rsidR="00594BA1">
        <w:rPr>
          <w:rFonts w:ascii="Times New Roman" w:hAnsi="Times New Roman" w:cs="Times New Roman"/>
          <w:sz w:val="24"/>
          <w:szCs w:val="24"/>
        </w:rPr>
        <w:t xml:space="preserve">ému </w:t>
      </w:r>
      <w:r w:rsidR="00B72932">
        <w:rPr>
          <w:rFonts w:ascii="Times New Roman" w:hAnsi="Times New Roman" w:cs="Times New Roman"/>
          <w:sz w:val="24"/>
          <w:szCs w:val="24"/>
        </w:rPr>
        <w:t>procvič</w:t>
      </w:r>
      <w:r w:rsidR="00594BA1">
        <w:rPr>
          <w:rFonts w:ascii="Times New Roman" w:hAnsi="Times New Roman" w:cs="Times New Roman"/>
          <w:sz w:val="24"/>
          <w:szCs w:val="24"/>
        </w:rPr>
        <w:t xml:space="preserve">ení </w:t>
      </w:r>
      <w:r w:rsidR="00B72932">
        <w:rPr>
          <w:rFonts w:ascii="Times New Roman" w:hAnsi="Times New Roman" w:cs="Times New Roman"/>
          <w:sz w:val="24"/>
          <w:szCs w:val="24"/>
        </w:rPr>
        <w:t>praktick</w:t>
      </w:r>
      <w:r w:rsidR="00594BA1">
        <w:rPr>
          <w:rFonts w:ascii="Times New Roman" w:hAnsi="Times New Roman" w:cs="Times New Roman"/>
          <w:sz w:val="24"/>
          <w:szCs w:val="24"/>
        </w:rPr>
        <w:t xml:space="preserve">ých </w:t>
      </w:r>
      <w:r w:rsidR="00B72932">
        <w:rPr>
          <w:rFonts w:ascii="Times New Roman" w:hAnsi="Times New Roman" w:cs="Times New Roman"/>
          <w:sz w:val="24"/>
          <w:szCs w:val="24"/>
        </w:rPr>
        <w:t>výkon</w:t>
      </w:r>
      <w:r w:rsidR="00594BA1">
        <w:rPr>
          <w:rFonts w:ascii="Times New Roman" w:hAnsi="Times New Roman" w:cs="Times New Roman"/>
          <w:sz w:val="24"/>
          <w:szCs w:val="24"/>
        </w:rPr>
        <w:t>ů</w:t>
      </w:r>
      <w:r w:rsidR="00B72932">
        <w:rPr>
          <w:rFonts w:ascii="Times New Roman" w:hAnsi="Times New Roman" w:cs="Times New Roman"/>
          <w:sz w:val="24"/>
          <w:szCs w:val="24"/>
        </w:rPr>
        <w:t xml:space="preserve">, </w:t>
      </w:r>
      <w:r w:rsidR="00594BA1">
        <w:rPr>
          <w:rFonts w:ascii="Times New Roman" w:hAnsi="Times New Roman" w:cs="Times New Roman"/>
          <w:sz w:val="24"/>
          <w:szCs w:val="24"/>
        </w:rPr>
        <w:t xml:space="preserve">žáci mnohdy pečují </w:t>
      </w:r>
      <w:r w:rsidR="00DA3F6A">
        <w:rPr>
          <w:rFonts w:ascii="Times New Roman" w:hAnsi="Times New Roman" w:cs="Times New Roman"/>
          <w:sz w:val="24"/>
          <w:szCs w:val="24"/>
        </w:rPr>
        <w:t>pouze</w:t>
      </w:r>
      <w:r w:rsidR="00594BA1">
        <w:rPr>
          <w:rFonts w:ascii="Times New Roman" w:hAnsi="Times New Roman" w:cs="Times New Roman"/>
          <w:sz w:val="24"/>
          <w:szCs w:val="24"/>
        </w:rPr>
        <w:t xml:space="preserve"> o dva pacienty. Pro učitelku je obtížné rovnoměrně </w:t>
      </w:r>
      <w:r w:rsidR="00B72932">
        <w:rPr>
          <w:rFonts w:ascii="Times New Roman" w:hAnsi="Times New Roman" w:cs="Times New Roman"/>
          <w:sz w:val="24"/>
          <w:szCs w:val="24"/>
        </w:rPr>
        <w:t xml:space="preserve">rozdělit svou pozornost mezi 11 žáků a </w:t>
      </w:r>
      <w:r w:rsidR="0079358C">
        <w:rPr>
          <w:rFonts w:ascii="Times New Roman" w:hAnsi="Times New Roman" w:cs="Times New Roman"/>
          <w:sz w:val="24"/>
          <w:szCs w:val="24"/>
        </w:rPr>
        <w:t xml:space="preserve">hodnotit </w:t>
      </w:r>
      <w:r w:rsidR="00594BA1">
        <w:rPr>
          <w:rFonts w:ascii="Times New Roman" w:hAnsi="Times New Roman" w:cs="Times New Roman"/>
          <w:sz w:val="24"/>
          <w:szCs w:val="24"/>
        </w:rPr>
        <w:t xml:space="preserve">vše, co </w:t>
      </w:r>
      <w:r w:rsidR="0079358C">
        <w:rPr>
          <w:rFonts w:ascii="Times New Roman" w:hAnsi="Times New Roman" w:cs="Times New Roman"/>
          <w:sz w:val="24"/>
          <w:szCs w:val="24"/>
        </w:rPr>
        <w:t>hodnotit potřebuje</w:t>
      </w:r>
      <w:r w:rsidR="00594BA1">
        <w:rPr>
          <w:rFonts w:ascii="Times New Roman" w:hAnsi="Times New Roman" w:cs="Times New Roman"/>
          <w:sz w:val="24"/>
          <w:szCs w:val="24"/>
        </w:rPr>
        <w:t xml:space="preserve">, </w:t>
      </w:r>
      <w:r w:rsidR="00B72932">
        <w:rPr>
          <w:rFonts w:ascii="Times New Roman" w:hAnsi="Times New Roman" w:cs="Times New Roman"/>
          <w:sz w:val="24"/>
          <w:szCs w:val="24"/>
        </w:rPr>
        <w:t xml:space="preserve">někteří žáci </w:t>
      </w:r>
      <w:r w:rsidR="00594BA1">
        <w:rPr>
          <w:rFonts w:ascii="Times New Roman" w:hAnsi="Times New Roman" w:cs="Times New Roman"/>
          <w:sz w:val="24"/>
          <w:szCs w:val="24"/>
        </w:rPr>
        <w:t xml:space="preserve">mohou její </w:t>
      </w:r>
      <w:r w:rsidR="00B72932">
        <w:rPr>
          <w:rFonts w:ascii="Times New Roman" w:hAnsi="Times New Roman" w:cs="Times New Roman"/>
          <w:sz w:val="24"/>
          <w:szCs w:val="24"/>
        </w:rPr>
        <w:t>pozornosti unikat.</w:t>
      </w:r>
      <w:r w:rsidR="00594BA1">
        <w:rPr>
          <w:rFonts w:ascii="Times New Roman" w:hAnsi="Times New Roman" w:cs="Times New Roman"/>
          <w:sz w:val="24"/>
          <w:szCs w:val="24"/>
        </w:rPr>
        <w:t xml:space="preserve"> Velké skupiny žáků způsobují na oddělení hluk, na což upozorňovaly ve svých odpovědích i sestry.</w:t>
      </w:r>
    </w:p>
    <w:p w:rsidR="00AA3F13" w:rsidRDefault="000E5286" w:rsidP="000E5286">
      <w:pPr>
        <w:ind w:firstLine="680"/>
        <w:rPr>
          <w:rFonts w:ascii="Times New Roman" w:hAnsi="Times New Roman" w:cs="Times New Roman"/>
          <w:sz w:val="24"/>
          <w:szCs w:val="24"/>
        </w:rPr>
      </w:pPr>
      <w:r>
        <w:rPr>
          <w:rFonts w:ascii="Times New Roman" w:hAnsi="Times New Roman" w:cs="Times New Roman"/>
          <w:sz w:val="24"/>
          <w:szCs w:val="24"/>
        </w:rPr>
        <w:t xml:space="preserve">Návrhy ke zlepšení, které dotazované uvádějí, se snaží eliminovat záporné stránky praktického vyučování. Odpovědi, ve kterých panuje mezi učitelkami a sestrami konsensus, se týkají navýšení časové dotace pro praktickou výuku a také snížení počtu žáků v jednotlivých skupinách. Nasmlouvání lepších podmínek s nemocnicí, které uvádějí učitelky a vyjasnění kompetencí učitelek odborného vyučování, které zmiňují sestry, představují další </w:t>
      </w:r>
      <w:r w:rsidR="00AA3F13">
        <w:rPr>
          <w:rFonts w:ascii="Times New Roman" w:hAnsi="Times New Roman" w:cs="Times New Roman"/>
          <w:sz w:val="24"/>
          <w:szCs w:val="24"/>
        </w:rPr>
        <w:t>shodu. Tento problém by se vyřešil uzavřením transparentní smlouvy mezi školou a zdravotnickými zařízeními. Učitelky odborného vyučování jako další návrhy uvádějí zlepšení spolupráce mezi školou a odděleními, větší zainteresovanost zdravotnických pracovníků na výuce a organizování pravidelných schůzek učitelek s pracovníky jednotlivých odděleních. Domnívají se, že zlepšení v oblasti komunikace a mezilidských vztahů by mohlo přispět ke zkvalitnění praktické výuky žáků.</w:t>
      </w:r>
    </w:p>
    <w:p w:rsidR="00AA3F13" w:rsidRDefault="00AA3F13" w:rsidP="000E5286">
      <w:pPr>
        <w:ind w:firstLine="680"/>
        <w:rPr>
          <w:rFonts w:ascii="Times New Roman" w:hAnsi="Times New Roman" w:cs="Times New Roman"/>
          <w:sz w:val="24"/>
          <w:szCs w:val="24"/>
        </w:rPr>
      </w:pPr>
    </w:p>
    <w:p w:rsidR="00722CBD" w:rsidRPr="00F64B40" w:rsidRDefault="00722CBD" w:rsidP="00722CBD">
      <w:pPr>
        <w:rPr>
          <w:rFonts w:ascii="Times New Roman" w:hAnsi="Times New Roman" w:cs="Times New Roman"/>
          <w:sz w:val="24"/>
          <w:szCs w:val="24"/>
        </w:rPr>
      </w:pPr>
    </w:p>
    <w:p w:rsidR="00722CBD" w:rsidRPr="00F64B40" w:rsidRDefault="00722CBD" w:rsidP="00722CBD">
      <w:pPr>
        <w:rPr>
          <w:rFonts w:ascii="Times New Roman" w:hAnsi="Times New Roman" w:cs="Times New Roman"/>
          <w:sz w:val="24"/>
          <w:szCs w:val="24"/>
        </w:rPr>
      </w:pPr>
    </w:p>
    <w:p w:rsidR="00722CBD" w:rsidRPr="00F64B40" w:rsidRDefault="00722CBD" w:rsidP="00AD59CE">
      <w:pPr>
        <w:ind w:firstLine="0"/>
        <w:rPr>
          <w:rFonts w:ascii="Times New Roman" w:hAnsi="Times New Roman" w:cs="Times New Roman"/>
          <w:sz w:val="24"/>
          <w:szCs w:val="24"/>
        </w:rPr>
      </w:pPr>
    </w:p>
    <w:p w:rsidR="00AD59CE" w:rsidRPr="00F64B40" w:rsidRDefault="00AD59CE" w:rsidP="00AD59CE">
      <w:pPr>
        <w:ind w:firstLine="0"/>
        <w:rPr>
          <w:rFonts w:ascii="Times New Roman" w:hAnsi="Times New Roman" w:cs="Times New Roman"/>
          <w:sz w:val="24"/>
          <w:szCs w:val="24"/>
        </w:rPr>
      </w:pPr>
    </w:p>
    <w:p w:rsidR="00AD59CE" w:rsidRPr="00F64B40" w:rsidRDefault="00AD59CE" w:rsidP="00AD59CE">
      <w:pPr>
        <w:ind w:firstLine="0"/>
        <w:rPr>
          <w:rFonts w:ascii="Times New Roman" w:hAnsi="Times New Roman" w:cs="Times New Roman"/>
          <w:sz w:val="24"/>
          <w:szCs w:val="24"/>
        </w:rPr>
      </w:pPr>
    </w:p>
    <w:p w:rsidR="00AD59CE" w:rsidRPr="00F64B40" w:rsidRDefault="00AD59CE" w:rsidP="00AD59CE">
      <w:pPr>
        <w:ind w:firstLine="0"/>
        <w:rPr>
          <w:rFonts w:ascii="Times New Roman" w:hAnsi="Times New Roman" w:cs="Times New Roman"/>
          <w:sz w:val="24"/>
          <w:szCs w:val="24"/>
        </w:rPr>
      </w:pPr>
    </w:p>
    <w:p w:rsidR="00AD59CE" w:rsidRPr="00F64B40" w:rsidRDefault="00AD59CE" w:rsidP="00AD59CE">
      <w:pPr>
        <w:ind w:firstLine="0"/>
        <w:rPr>
          <w:rFonts w:ascii="Times New Roman" w:hAnsi="Times New Roman" w:cs="Times New Roman"/>
          <w:sz w:val="24"/>
          <w:szCs w:val="24"/>
        </w:rPr>
      </w:pPr>
    </w:p>
    <w:p w:rsidR="00AD59CE" w:rsidRPr="00F64B40" w:rsidRDefault="00AD59CE" w:rsidP="00AD59CE">
      <w:pPr>
        <w:ind w:firstLine="0"/>
        <w:rPr>
          <w:rFonts w:ascii="Times New Roman" w:hAnsi="Times New Roman" w:cs="Times New Roman"/>
          <w:sz w:val="24"/>
          <w:szCs w:val="24"/>
        </w:rPr>
      </w:pPr>
    </w:p>
    <w:p w:rsidR="00AD59CE" w:rsidRPr="00F64B40" w:rsidRDefault="00AD59CE" w:rsidP="00AD59CE">
      <w:pPr>
        <w:ind w:firstLine="0"/>
        <w:rPr>
          <w:rFonts w:ascii="Times New Roman" w:hAnsi="Times New Roman" w:cs="Times New Roman"/>
          <w:sz w:val="24"/>
          <w:szCs w:val="24"/>
        </w:rPr>
      </w:pPr>
    </w:p>
    <w:p w:rsidR="00AD59CE" w:rsidRPr="00F64B40" w:rsidRDefault="00AD59CE" w:rsidP="00AD59CE">
      <w:pPr>
        <w:ind w:firstLine="0"/>
        <w:rPr>
          <w:rFonts w:ascii="Times New Roman" w:hAnsi="Times New Roman" w:cs="Times New Roman"/>
          <w:sz w:val="24"/>
          <w:szCs w:val="24"/>
        </w:rPr>
      </w:pPr>
    </w:p>
    <w:p w:rsidR="00722CBD" w:rsidRDefault="00AD59CE" w:rsidP="0081631E">
      <w:pPr>
        <w:pStyle w:val="Nadpis1"/>
        <w:ind w:firstLine="0"/>
      </w:pPr>
      <w:bookmarkStart w:id="101" w:name="_Toc415416240"/>
      <w:bookmarkStart w:id="102" w:name="_Toc415416352"/>
      <w:r w:rsidRPr="0081631E">
        <w:t>ZÁVĚR</w:t>
      </w:r>
      <w:bookmarkEnd w:id="101"/>
      <w:bookmarkEnd w:id="102"/>
    </w:p>
    <w:p w:rsidR="0081631E" w:rsidRDefault="0081631E" w:rsidP="00B02A66">
      <w:pPr>
        <w:spacing w:after="0"/>
        <w:rPr>
          <w:rFonts w:ascii="Times New Roman" w:hAnsi="Times New Roman" w:cs="Times New Roman"/>
          <w:sz w:val="24"/>
          <w:szCs w:val="24"/>
        </w:rPr>
      </w:pPr>
      <w:r w:rsidRPr="0081631E">
        <w:rPr>
          <w:rFonts w:ascii="Times New Roman" w:hAnsi="Times New Roman" w:cs="Times New Roman"/>
          <w:sz w:val="24"/>
          <w:szCs w:val="24"/>
        </w:rPr>
        <w:t>Zdravotnické školy nemohou existovat bez zdravotnických zařízení, v nichž žáci získávají praktické dovednosti, dnes nazývané odbornými kompetencemi. Stejně tak zdravotnická zařízení nemohou fungovat bez zdravotnických škol, které vychovávají a vzdělávají kvalifikované zdravotnické pracovníky.</w:t>
      </w:r>
      <w:r>
        <w:rPr>
          <w:rFonts w:ascii="Times New Roman" w:hAnsi="Times New Roman" w:cs="Times New Roman"/>
          <w:sz w:val="24"/>
          <w:szCs w:val="24"/>
        </w:rPr>
        <w:t xml:space="preserve"> Je tedy zřejmé, že zdravotnické školy a zdravotnická zařízení jsou velmi významnými partnery.</w:t>
      </w:r>
    </w:p>
    <w:p w:rsidR="00450D5A" w:rsidRDefault="0081631E" w:rsidP="00B02A66">
      <w:pPr>
        <w:spacing w:after="0"/>
        <w:rPr>
          <w:rFonts w:ascii="Times New Roman" w:hAnsi="Times New Roman" w:cs="Times New Roman"/>
          <w:noProof/>
          <w:sz w:val="24"/>
          <w:szCs w:val="24"/>
        </w:rPr>
      </w:pPr>
      <w:r>
        <w:rPr>
          <w:rFonts w:ascii="Times New Roman" w:hAnsi="Times New Roman" w:cs="Times New Roman"/>
          <w:sz w:val="24"/>
          <w:szCs w:val="24"/>
        </w:rPr>
        <w:t xml:space="preserve">Bakalářská práce se </w:t>
      </w:r>
      <w:r w:rsidR="00450D5A">
        <w:rPr>
          <w:rFonts w:ascii="Times New Roman" w:hAnsi="Times New Roman" w:cs="Times New Roman"/>
          <w:sz w:val="24"/>
          <w:szCs w:val="24"/>
        </w:rPr>
        <w:t xml:space="preserve">věnovala </w:t>
      </w:r>
      <w:r>
        <w:rPr>
          <w:rFonts w:ascii="Times New Roman" w:hAnsi="Times New Roman" w:cs="Times New Roman"/>
          <w:sz w:val="24"/>
          <w:szCs w:val="24"/>
        </w:rPr>
        <w:t>problemati</w:t>
      </w:r>
      <w:r w:rsidR="00450D5A">
        <w:rPr>
          <w:rFonts w:ascii="Times New Roman" w:hAnsi="Times New Roman" w:cs="Times New Roman"/>
          <w:sz w:val="24"/>
          <w:szCs w:val="24"/>
        </w:rPr>
        <w:t xml:space="preserve">ce </w:t>
      </w:r>
      <w:r>
        <w:rPr>
          <w:rFonts w:ascii="Times New Roman" w:hAnsi="Times New Roman" w:cs="Times New Roman"/>
          <w:sz w:val="24"/>
          <w:szCs w:val="24"/>
        </w:rPr>
        <w:t xml:space="preserve">praktického vyučování zdravotnických asistentů z pohledu zdravotnické školy a zdravotnického zařízení. </w:t>
      </w:r>
      <w:r w:rsidRPr="009138E9">
        <w:rPr>
          <w:rFonts w:ascii="Times New Roman" w:eastAsia="NimbusRomanDOT-Regular" w:hAnsi="Times New Roman" w:cs="Times New Roman"/>
          <w:sz w:val="24"/>
          <w:szCs w:val="24"/>
          <w:lang w:eastAsia="cs-CZ"/>
        </w:rPr>
        <w:t xml:space="preserve">Cílem bakalářské práce </w:t>
      </w:r>
      <w:r w:rsidR="00450D5A">
        <w:rPr>
          <w:rFonts w:ascii="Times New Roman" w:eastAsia="NimbusRomanDOT-Regular" w:hAnsi="Times New Roman" w:cs="Times New Roman"/>
          <w:sz w:val="24"/>
          <w:szCs w:val="24"/>
          <w:lang w:eastAsia="cs-CZ"/>
        </w:rPr>
        <w:t>bylo z</w:t>
      </w:r>
      <w:r w:rsidRPr="009138E9">
        <w:rPr>
          <w:rFonts w:ascii="Times New Roman" w:eastAsia="NimbusRomanDOT-Regular" w:hAnsi="Times New Roman" w:cs="Times New Roman"/>
          <w:sz w:val="24"/>
          <w:szCs w:val="24"/>
          <w:lang w:eastAsia="cs-CZ"/>
        </w:rPr>
        <w:t xml:space="preserve">ískat názory učitelek odborné praxe a nelékařského zdravotnického personálu </w:t>
      </w:r>
      <w:r w:rsidRPr="009138E9">
        <w:rPr>
          <w:rFonts w:ascii="Times New Roman" w:hAnsi="Times New Roman" w:cs="Times New Roman"/>
          <w:noProof/>
          <w:sz w:val="24"/>
          <w:szCs w:val="24"/>
        </w:rPr>
        <w:t xml:space="preserve">na praktickou výuku zdravotnických asistentů. </w:t>
      </w:r>
    </w:p>
    <w:p w:rsidR="00B02A66" w:rsidRDefault="00450D5A" w:rsidP="002321DC">
      <w:pPr>
        <w:spacing w:after="0"/>
        <w:ind w:firstLine="567"/>
        <w:rPr>
          <w:rFonts w:ascii="Times New Roman" w:hAnsi="Times New Roman" w:cs="Times New Roman"/>
          <w:noProof/>
          <w:sz w:val="24"/>
          <w:szCs w:val="24"/>
        </w:rPr>
      </w:pPr>
      <w:r>
        <w:rPr>
          <w:rFonts w:ascii="Times New Roman" w:hAnsi="Times New Roman" w:cs="Times New Roman"/>
          <w:noProof/>
          <w:sz w:val="24"/>
          <w:szCs w:val="24"/>
        </w:rPr>
        <w:t>Pro praktickou část byl zvolen kvalitativní výzkum</w:t>
      </w:r>
      <w:r w:rsidR="00B02A66">
        <w:rPr>
          <w:rFonts w:ascii="Times New Roman" w:hAnsi="Times New Roman" w:cs="Times New Roman"/>
          <w:noProof/>
          <w:sz w:val="24"/>
          <w:szCs w:val="24"/>
        </w:rPr>
        <w:t>. D</w:t>
      </w:r>
      <w:r>
        <w:rPr>
          <w:rFonts w:ascii="Times New Roman" w:hAnsi="Times New Roman" w:cs="Times New Roman"/>
          <w:noProof/>
          <w:sz w:val="24"/>
          <w:szCs w:val="24"/>
        </w:rPr>
        <w:t xml:space="preserve">ata od respondentek byla získána formou ankety a </w:t>
      </w:r>
      <w:r w:rsidR="00B02A66">
        <w:rPr>
          <w:rFonts w:ascii="Times New Roman" w:hAnsi="Times New Roman" w:cs="Times New Roman"/>
          <w:noProof/>
          <w:sz w:val="24"/>
          <w:szCs w:val="24"/>
        </w:rPr>
        <w:t xml:space="preserve">analyzována metodou vytváření trsů. Základem pro rozbor dat bylo jejich srovnání a následná kategorizace. </w:t>
      </w:r>
      <w:r>
        <w:rPr>
          <w:rFonts w:ascii="Times New Roman" w:hAnsi="Times New Roman" w:cs="Times New Roman"/>
          <w:noProof/>
          <w:sz w:val="24"/>
          <w:szCs w:val="24"/>
        </w:rPr>
        <w:t>Zkoumání problematiky</w:t>
      </w:r>
      <w:r w:rsidR="00B02A66">
        <w:rPr>
          <w:rFonts w:ascii="Times New Roman" w:hAnsi="Times New Roman" w:cs="Times New Roman"/>
          <w:noProof/>
          <w:sz w:val="24"/>
          <w:szCs w:val="24"/>
        </w:rPr>
        <w:t xml:space="preserve"> praktického vyučování </w:t>
      </w:r>
      <w:r>
        <w:rPr>
          <w:rFonts w:ascii="Times New Roman" w:hAnsi="Times New Roman" w:cs="Times New Roman"/>
          <w:noProof/>
          <w:sz w:val="24"/>
          <w:szCs w:val="24"/>
        </w:rPr>
        <w:t>přineslo informace o</w:t>
      </w:r>
      <w:r w:rsidR="00B02A66">
        <w:rPr>
          <w:rFonts w:ascii="Times New Roman" w:hAnsi="Times New Roman" w:cs="Times New Roman"/>
          <w:noProof/>
          <w:sz w:val="24"/>
          <w:szCs w:val="24"/>
        </w:rPr>
        <w:t xml:space="preserve"> jejích</w:t>
      </w:r>
      <w:r>
        <w:rPr>
          <w:rFonts w:ascii="Times New Roman" w:hAnsi="Times New Roman" w:cs="Times New Roman"/>
          <w:noProof/>
          <w:sz w:val="24"/>
          <w:szCs w:val="24"/>
        </w:rPr>
        <w:t xml:space="preserve"> kladech a záporech</w:t>
      </w:r>
      <w:r w:rsidR="00B02A66">
        <w:rPr>
          <w:rFonts w:ascii="Times New Roman" w:hAnsi="Times New Roman" w:cs="Times New Roman"/>
          <w:noProof/>
          <w:sz w:val="24"/>
          <w:szCs w:val="24"/>
        </w:rPr>
        <w:t>. V některých kategoriích odpovědí se učitelky a sestry shodují, v jiných rozcházejí. Respondentky byly požádány, aby uvedly možné návrhy ke zlepšení praktického vyučování</w:t>
      </w:r>
      <w:r w:rsidR="002321DC">
        <w:rPr>
          <w:rFonts w:ascii="Times New Roman" w:hAnsi="Times New Roman" w:cs="Times New Roman"/>
          <w:noProof/>
          <w:sz w:val="24"/>
          <w:szCs w:val="24"/>
        </w:rPr>
        <w:t>, zde mezi oběma skupinami dotazovaných panuje převážně shoda</w:t>
      </w:r>
      <w:r w:rsidR="00B02A66">
        <w:rPr>
          <w:rFonts w:ascii="Times New Roman" w:hAnsi="Times New Roman" w:cs="Times New Roman"/>
          <w:noProof/>
          <w:sz w:val="24"/>
          <w:szCs w:val="24"/>
        </w:rPr>
        <w:t>.</w:t>
      </w:r>
    </w:p>
    <w:p w:rsidR="002321DC" w:rsidRPr="007C5124" w:rsidRDefault="002321DC" w:rsidP="002321DC">
      <w:pPr>
        <w:ind w:firstLine="680"/>
        <w:rPr>
          <w:rFonts w:ascii="Times New Roman" w:hAnsi="Times New Roman" w:cs="Times New Roman"/>
          <w:sz w:val="24"/>
          <w:szCs w:val="24"/>
        </w:rPr>
      </w:pPr>
      <w:r w:rsidRPr="007C5124">
        <w:rPr>
          <w:rFonts w:ascii="Times New Roman" w:hAnsi="Times New Roman" w:cs="Times New Roman"/>
          <w:sz w:val="24"/>
          <w:szCs w:val="24"/>
        </w:rPr>
        <w:t>Výsledky výzkumu budou předloženy vedení školy a zdravotnických zařízení za účelem zkvalitnění podmínek pro praktické vyučování</w:t>
      </w:r>
      <w:r w:rsidR="007C5124" w:rsidRPr="007C5124">
        <w:rPr>
          <w:rFonts w:ascii="Times New Roman" w:hAnsi="Times New Roman" w:cs="Times New Roman"/>
          <w:sz w:val="24"/>
          <w:szCs w:val="24"/>
        </w:rPr>
        <w:t xml:space="preserve">, které významně ovlivňuje odbornou přípravu </w:t>
      </w:r>
      <w:r w:rsidR="0079358C">
        <w:rPr>
          <w:rFonts w:ascii="Times New Roman" w:hAnsi="Times New Roman" w:cs="Times New Roman"/>
          <w:sz w:val="24"/>
          <w:szCs w:val="24"/>
        </w:rPr>
        <w:t xml:space="preserve">budoucích zdravotnických pracovníků.  </w:t>
      </w:r>
    </w:p>
    <w:p w:rsidR="002321DC" w:rsidRDefault="002321DC" w:rsidP="002321DC">
      <w:pPr>
        <w:ind w:firstLine="680"/>
        <w:rPr>
          <w:rFonts w:ascii="Times New Roman" w:hAnsi="Times New Roman" w:cs="Times New Roman"/>
          <w:b/>
          <w:sz w:val="24"/>
          <w:szCs w:val="24"/>
        </w:rPr>
      </w:pPr>
    </w:p>
    <w:p w:rsidR="00AE176D" w:rsidRPr="00AE176D" w:rsidRDefault="00AE176D" w:rsidP="00AE176D"/>
    <w:p w:rsidR="00722CBD" w:rsidRDefault="00722CBD" w:rsidP="00C43407">
      <w:pPr>
        <w:ind w:firstLine="0"/>
      </w:pPr>
    </w:p>
    <w:p w:rsidR="00C43407" w:rsidRDefault="00C43407" w:rsidP="00C43407">
      <w:pPr>
        <w:ind w:firstLine="0"/>
      </w:pPr>
    </w:p>
    <w:p w:rsidR="00C43407" w:rsidRDefault="00C43407" w:rsidP="00C43407">
      <w:pPr>
        <w:ind w:firstLine="0"/>
      </w:pPr>
    </w:p>
    <w:p w:rsidR="00C43407" w:rsidRDefault="00C43407" w:rsidP="00C43407">
      <w:pPr>
        <w:ind w:firstLine="0"/>
      </w:pPr>
    </w:p>
    <w:p w:rsidR="007C5124" w:rsidRDefault="007C5124" w:rsidP="007C5124">
      <w:pPr>
        <w:ind w:firstLine="0"/>
      </w:pPr>
    </w:p>
    <w:p w:rsidR="007C5124" w:rsidRDefault="007C5124" w:rsidP="007C5124">
      <w:pPr>
        <w:ind w:firstLine="0"/>
      </w:pPr>
    </w:p>
    <w:p w:rsidR="00C43407" w:rsidRDefault="00C43407" w:rsidP="003A6113">
      <w:pPr>
        <w:pStyle w:val="Nadpis1"/>
        <w:ind w:firstLine="0"/>
        <w:jc w:val="center"/>
      </w:pPr>
      <w:bookmarkStart w:id="103" w:name="_Toc415416241"/>
      <w:bookmarkStart w:id="104" w:name="_Toc415416353"/>
      <w:r>
        <w:t>SEZNAM POUŽITÝCH ZDROJŮ</w:t>
      </w:r>
      <w:bookmarkEnd w:id="103"/>
      <w:bookmarkEnd w:id="104"/>
    </w:p>
    <w:p w:rsidR="00C43407" w:rsidRPr="00FF48A5" w:rsidRDefault="00C43407" w:rsidP="002414C8">
      <w:pPr>
        <w:spacing w:after="120" w:line="240" w:lineRule="auto"/>
        <w:ind w:firstLine="0"/>
        <w:rPr>
          <w:rFonts w:ascii="Times New Roman" w:hAnsi="Times New Roman" w:cs="Times New Roman"/>
          <w:b/>
          <w:sz w:val="24"/>
          <w:szCs w:val="24"/>
        </w:rPr>
      </w:pPr>
      <w:r>
        <w:rPr>
          <w:rFonts w:ascii="Times New Roman" w:hAnsi="Times New Roman" w:cs="Times New Roman"/>
          <w:b/>
          <w:sz w:val="24"/>
          <w:szCs w:val="24"/>
        </w:rPr>
        <w:t>Knižní zdroje:</w:t>
      </w:r>
    </w:p>
    <w:p w:rsidR="00C43407" w:rsidRPr="00BD2675" w:rsidRDefault="00C43407" w:rsidP="00684D2A">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BD2675">
        <w:rPr>
          <w:rFonts w:ascii="Times New Roman" w:hAnsi="Times New Roman" w:cs="Times New Roman"/>
          <w:sz w:val="24"/>
          <w:szCs w:val="24"/>
          <w:shd w:val="clear" w:color="auto" w:fill="FFFFFF"/>
        </w:rPr>
        <w:t>CICHÁ, Martina a Zlatica DORKOVÁ.</w:t>
      </w:r>
      <w:r w:rsidRPr="00BD2675">
        <w:rPr>
          <w:rStyle w:val="apple-converted-space"/>
          <w:rFonts w:ascii="Times New Roman" w:hAnsi="Times New Roman" w:cs="Times New Roman"/>
          <w:sz w:val="24"/>
          <w:szCs w:val="24"/>
          <w:shd w:val="clear" w:color="auto" w:fill="FFFFFF"/>
        </w:rPr>
        <w:t> </w:t>
      </w:r>
      <w:r w:rsidRPr="00BD2675">
        <w:rPr>
          <w:rFonts w:ascii="Times New Roman" w:hAnsi="Times New Roman" w:cs="Times New Roman"/>
          <w:i/>
          <w:iCs/>
          <w:sz w:val="24"/>
          <w:szCs w:val="24"/>
          <w:shd w:val="clear" w:color="auto" w:fill="FFFFFF"/>
        </w:rPr>
        <w:t>Didaktika praktického vyučování zdravotnických předmětů 2</w:t>
      </w:r>
      <w:r w:rsidRPr="00BD2675">
        <w:rPr>
          <w:rFonts w:ascii="Times New Roman" w:hAnsi="Times New Roman" w:cs="Times New Roman"/>
          <w:sz w:val="24"/>
          <w:szCs w:val="24"/>
          <w:shd w:val="clear" w:color="auto" w:fill="FFFFFF"/>
        </w:rPr>
        <w:t>. 1. vyd. Olomouc: Univerzita Palackého v Olomouci, 2006, 57 s. Texty k distančnímu vzdělávání v rámci kombinovaného studia. ISBN 80-244-1418-x.</w:t>
      </w:r>
    </w:p>
    <w:p w:rsidR="00C43407" w:rsidRPr="00BD2675" w:rsidRDefault="00C43407" w:rsidP="00684D2A">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BD2675">
        <w:rPr>
          <w:rFonts w:ascii="Times New Roman" w:hAnsi="Times New Roman" w:cs="Times New Roman"/>
          <w:sz w:val="24"/>
          <w:szCs w:val="24"/>
          <w:shd w:val="clear" w:color="auto" w:fill="FFFFFF"/>
        </w:rPr>
        <w:t>KUTNOHORSKÁ, Jana.</w:t>
      </w:r>
      <w:r w:rsidRPr="00BD2675">
        <w:rPr>
          <w:rStyle w:val="apple-converted-space"/>
          <w:rFonts w:ascii="Times New Roman" w:hAnsi="Times New Roman" w:cs="Times New Roman"/>
          <w:sz w:val="24"/>
          <w:szCs w:val="24"/>
          <w:shd w:val="clear" w:color="auto" w:fill="FFFFFF"/>
        </w:rPr>
        <w:t> </w:t>
      </w:r>
      <w:r w:rsidRPr="00BD2675">
        <w:rPr>
          <w:rFonts w:ascii="Times New Roman" w:hAnsi="Times New Roman" w:cs="Times New Roman"/>
          <w:i/>
          <w:iCs/>
          <w:sz w:val="24"/>
          <w:szCs w:val="24"/>
          <w:shd w:val="clear" w:color="auto" w:fill="FFFFFF"/>
        </w:rPr>
        <w:t>Historie ošetřovatelství</w:t>
      </w:r>
      <w:r w:rsidRPr="00BD2675">
        <w:rPr>
          <w:rFonts w:ascii="Times New Roman" w:hAnsi="Times New Roman" w:cs="Times New Roman"/>
          <w:sz w:val="24"/>
          <w:szCs w:val="24"/>
          <w:shd w:val="clear" w:color="auto" w:fill="FFFFFF"/>
        </w:rPr>
        <w:t>. 1. vyd. Praha: Grada, 2010, 206 s. ISBN 9788024732244.</w:t>
      </w:r>
    </w:p>
    <w:p w:rsidR="00C43407" w:rsidRPr="00BD2675" w:rsidRDefault="00C43407" w:rsidP="00684D2A">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BD2675">
        <w:rPr>
          <w:rFonts w:ascii="Times New Roman" w:hAnsi="Times New Roman" w:cs="Times New Roman"/>
          <w:i/>
          <w:iCs/>
          <w:sz w:val="24"/>
          <w:szCs w:val="24"/>
          <w:shd w:val="clear" w:color="auto" w:fill="FFFFFF"/>
        </w:rPr>
        <w:t>LEMON 1: učební texty pro sestry a porodní asistentky</w:t>
      </w:r>
      <w:r w:rsidRPr="00BD2675">
        <w:rPr>
          <w:rFonts w:ascii="Times New Roman" w:hAnsi="Times New Roman" w:cs="Times New Roman"/>
          <w:sz w:val="24"/>
          <w:szCs w:val="24"/>
          <w:shd w:val="clear" w:color="auto" w:fill="FFFFFF"/>
        </w:rPr>
        <w:t>. 1. vyd. Překlad Marta Staňková, Jana Heřmanová. Brno: Institut pro další vzdělávání pracovníků ve zdravotnictví, 1996, 184 s. ISBN 80-7013-234-5.</w:t>
      </w:r>
    </w:p>
    <w:p w:rsidR="00C43407" w:rsidRDefault="00C43407" w:rsidP="00684D2A">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BD2675">
        <w:rPr>
          <w:rFonts w:ascii="Times New Roman" w:hAnsi="Times New Roman" w:cs="Times New Roman"/>
          <w:sz w:val="24"/>
          <w:szCs w:val="24"/>
          <w:shd w:val="clear" w:color="auto" w:fill="FFFFFF"/>
        </w:rPr>
        <w:t>MIOVSKÝ, Michal.</w:t>
      </w:r>
      <w:r w:rsidRPr="00BD2675">
        <w:rPr>
          <w:rStyle w:val="apple-converted-space"/>
          <w:rFonts w:ascii="Times New Roman" w:eastAsiaTheme="majorEastAsia" w:hAnsi="Times New Roman" w:cs="Times New Roman"/>
          <w:sz w:val="24"/>
          <w:szCs w:val="24"/>
          <w:shd w:val="clear" w:color="auto" w:fill="FFFFFF"/>
        </w:rPr>
        <w:t> </w:t>
      </w:r>
      <w:r w:rsidRPr="00BD2675">
        <w:rPr>
          <w:rFonts w:ascii="Times New Roman" w:hAnsi="Times New Roman" w:cs="Times New Roman"/>
          <w:i/>
          <w:iCs/>
          <w:sz w:val="24"/>
          <w:szCs w:val="24"/>
          <w:shd w:val="clear" w:color="auto" w:fill="FFFFFF"/>
        </w:rPr>
        <w:t>Kvalitativní přístup a metody v psychologickém výzkumu</w:t>
      </w:r>
      <w:r w:rsidRPr="00BD2675">
        <w:rPr>
          <w:rFonts w:ascii="Times New Roman" w:hAnsi="Times New Roman" w:cs="Times New Roman"/>
          <w:sz w:val="24"/>
          <w:szCs w:val="24"/>
          <w:shd w:val="clear" w:color="auto" w:fill="FFFFFF"/>
        </w:rPr>
        <w:t>. Vyd. 1. Praha: Grada, 2006, 332 s. Psyché (Grada Publishing). ISBN 9788024713625.</w:t>
      </w:r>
    </w:p>
    <w:p w:rsidR="00C43407" w:rsidRPr="00ED3E64" w:rsidRDefault="00C43407" w:rsidP="00684D2A">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BD2675">
        <w:rPr>
          <w:rFonts w:ascii="Times New Roman" w:hAnsi="Times New Roman" w:cs="Times New Roman"/>
          <w:sz w:val="24"/>
          <w:szCs w:val="24"/>
        </w:rPr>
        <w:t xml:space="preserve">MLÝNKOVÁ, Jana. Historie ošetřovatelství. </w:t>
      </w:r>
      <w:r w:rsidRPr="00BD2675">
        <w:rPr>
          <w:rFonts w:ascii="Times New Roman" w:hAnsi="Times New Roman" w:cs="Times New Roman"/>
          <w:i/>
          <w:sz w:val="24"/>
          <w:szCs w:val="24"/>
        </w:rPr>
        <w:t xml:space="preserve">Florence. </w:t>
      </w:r>
      <w:r w:rsidRPr="00BD2675">
        <w:rPr>
          <w:rFonts w:ascii="Times New Roman" w:hAnsi="Times New Roman" w:cs="Times New Roman"/>
          <w:sz w:val="24"/>
          <w:szCs w:val="24"/>
        </w:rPr>
        <w:t>Praha: Galén, 2006,         roč. 2, č. 2, s. 25. ISSN 1801-464X.</w:t>
      </w:r>
    </w:p>
    <w:p w:rsidR="00C43407" w:rsidRPr="00BD2675" w:rsidRDefault="00C43407" w:rsidP="00684D2A">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BD2675">
        <w:rPr>
          <w:rFonts w:ascii="Times New Roman" w:hAnsi="Times New Roman" w:cs="Times New Roman"/>
          <w:sz w:val="24"/>
          <w:szCs w:val="24"/>
        </w:rPr>
        <w:t xml:space="preserve">Národní ústav odborného vzdělávání. </w:t>
      </w:r>
      <w:r w:rsidRPr="00BD2675">
        <w:rPr>
          <w:rFonts w:ascii="Times New Roman" w:hAnsi="Times New Roman" w:cs="Times New Roman"/>
          <w:i/>
          <w:sz w:val="24"/>
          <w:szCs w:val="24"/>
        </w:rPr>
        <w:t xml:space="preserve">Rámcový vzdělávací program pro obor vzdělání </w:t>
      </w:r>
      <w:r w:rsidRPr="00BD2675">
        <w:rPr>
          <w:rFonts w:ascii="Times New Roman" w:hAnsi="Times New Roman" w:cs="Times New Roman"/>
          <w:bCs/>
          <w:i/>
          <w:sz w:val="24"/>
          <w:szCs w:val="24"/>
        </w:rPr>
        <w:t>53-41-M/01 Zdravotnický asistent.</w:t>
      </w:r>
      <w:r>
        <w:rPr>
          <w:rFonts w:ascii="Times New Roman" w:hAnsi="Times New Roman" w:cs="Times New Roman"/>
          <w:bCs/>
          <w:i/>
          <w:sz w:val="24"/>
          <w:szCs w:val="24"/>
        </w:rPr>
        <w:t xml:space="preserve"> </w:t>
      </w:r>
      <w:r w:rsidRPr="009847FA">
        <w:rPr>
          <w:rFonts w:ascii="Times New Roman" w:hAnsi="Times New Roman" w:cs="Times New Roman"/>
          <w:bCs/>
          <w:sz w:val="24"/>
          <w:szCs w:val="24"/>
        </w:rPr>
        <w:t>2008.</w:t>
      </w:r>
    </w:p>
    <w:p w:rsidR="00C43407" w:rsidRDefault="00C43407" w:rsidP="00684D2A">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BD2675">
        <w:rPr>
          <w:rFonts w:ascii="Times New Roman" w:hAnsi="Times New Roman" w:cs="Times New Roman"/>
          <w:sz w:val="24"/>
          <w:szCs w:val="24"/>
          <w:shd w:val="clear" w:color="auto" w:fill="FFFFFF"/>
        </w:rPr>
        <w:t>OBST, Otto.</w:t>
      </w:r>
      <w:r w:rsidRPr="00BD2675">
        <w:rPr>
          <w:rStyle w:val="apple-converted-space"/>
          <w:rFonts w:ascii="Times New Roman" w:eastAsiaTheme="majorEastAsia" w:hAnsi="Times New Roman" w:cs="Times New Roman"/>
          <w:sz w:val="24"/>
          <w:szCs w:val="24"/>
          <w:shd w:val="clear" w:color="auto" w:fill="FFFFFF"/>
        </w:rPr>
        <w:t> </w:t>
      </w:r>
      <w:r w:rsidRPr="00BD2675">
        <w:rPr>
          <w:rFonts w:ascii="Times New Roman" w:hAnsi="Times New Roman" w:cs="Times New Roman"/>
          <w:i/>
          <w:iCs/>
          <w:sz w:val="24"/>
          <w:szCs w:val="24"/>
          <w:shd w:val="clear" w:color="auto" w:fill="FFFFFF"/>
        </w:rPr>
        <w:t>Didaktika sekundárního vzdělávání</w:t>
      </w:r>
      <w:r w:rsidRPr="00BD2675">
        <w:rPr>
          <w:rFonts w:ascii="Times New Roman" w:hAnsi="Times New Roman" w:cs="Times New Roman"/>
          <w:sz w:val="24"/>
          <w:szCs w:val="24"/>
          <w:shd w:val="clear" w:color="auto" w:fill="FFFFFF"/>
        </w:rPr>
        <w:t>. 1. vyd. Olomouc: Univerzita Palackého v Olomouci, 2006, 195 s. Texty k distančnímu vzdělávání v rámci kombinovaného studia. ISBN 80-244-1360-4.</w:t>
      </w:r>
    </w:p>
    <w:p w:rsidR="00C43407" w:rsidRPr="00BD2675" w:rsidRDefault="00C43407" w:rsidP="00684D2A">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BD2675">
        <w:rPr>
          <w:rFonts w:ascii="Times New Roman" w:hAnsi="Times New Roman" w:cs="Times New Roman"/>
          <w:sz w:val="24"/>
          <w:szCs w:val="24"/>
        </w:rPr>
        <w:t xml:space="preserve">POCHYLÁ, Karla. Změna zřizovací listiny IDVPZ. </w:t>
      </w:r>
      <w:r w:rsidRPr="00BD2675">
        <w:rPr>
          <w:rFonts w:ascii="Times New Roman" w:hAnsi="Times New Roman" w:cs="Times New Roman"/>
          <w:i/>
          <w:sz w:val="24"/>
          <w:szCs w:val="24"/>
        </w:rPr>
        <w:t xml:space="preserve">Sestra. </w:t>
      </w:r>
      <w:r w:rsidRPr="00BD2675">
        <w:rPr>
          <w:rFonts w:ascii="Times New Roman" w:hAnsi="Times New Roman" w:cs="Times New Roman"/>
          <w:sz w:val="24"/>
          <w:szCs w:val="24"/>
        </w:rPr>
        <w:t xml:space="preserve">Praha: Sanoma Magazines Praha, s.r.o., 2003, roč. 13, s. 5. ISSN 1210-0404.  </w:t>
      </w:r>
    </w:p>
    <w:p w:rsidR="00C43407" w:rsidRDefault="00C43407" w:rsidP="00684D2A">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BD2675">
        <w:rPr>
          <w:rFonts w:ascii="Times New Roman" w:hAnsi="Times New Roman" w:cs="Times New Roman"/>
          <w:sz w:val="24"/>
          <w:szCs w:val="24"/>
          <w:shd w:val="clear" w:color="auto" w:fill="FFFFFF"/>
        </w:rPr>
        <w:t>PRÁŠILOVÁ, Michaela a Eva ŠMELOVÁ.</w:t>
      </w:r>
      <w:r w:rsidRPr="00BD2675">
        <w:rPr>
          <w:rStyle w:val="apple-converted-space"/>
          <w:rFonts w:ascii="Times New Roman" w:hAnsi="Times New Roman" w:cs="Times New Roman"/>
          <w:sz w:val="24"/>
          <w:szCs w:val="24"/>
          <w:shd w:val="clear" w:color="auto" w:fill="FFFFFF"/>
        </w:rPr>
        <w:t> </w:t>
      </w:r>
      <w:r w:rsidRPr="00BD2675">
        <w:rPr>
          <w:rFonts w:ascii="Times New Roman" w:hAnsi="Times New Roman" w:cs="Times New Roman"/>
          <w:i/>
          <w:iCs/>
          <w:sz w:val="24"/>
          <w:szCs w:val="24"/>
          <w:shd w:val="clear" w:color="auto" w:fill="FFFFFF"/>
        </w:rPr>
        <w:t>Kurikulum a jeho tvorba II: studijní texty pro distanční vzdělávání</w:t>
      </w:r>
      <w:r w:rsidRPr="00BD2675">
        <w:rPr>
          <w:rFonts w:ascii="Times New Roman" w:hAnsi="Times New Roman" w:cs="Times New Roman"/>
          <w:sz w:val="24"/>
          <w:szCs w:val="24"/>
          <w:shd w:val="clear" w:color="auto" w:fill="FFFFFF"/>
        </w:rPr>
        <w:t>. 1. vyd. Olomouc: Univerzita Palackého v Olomouci, 2010, 75 s. ISBN 978-80-244-2607-5.</w:t>
      </w:r>
    </w:p>
    <w:p w:rsidR="00C43407" w:rsidRPr="00ED3E64" w:rsidRDefault="00C43407" w:rsidP="00684D2A">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ED3E64">
        <w:rPr>
          <w:rFonts w:ascii="Times New Roman" w:hAnsi="Times New Roman" w:cs="Times New Roman"/>
          <w:sz w:val="24"/>
          <w:szCs w:val="24"/>
          <w:shd w:val="clear" w:color="auto" w:fill="FFFFFF"/>
        </w:rPr>
        <w:t>PRŮCHA, Jan, Eliška WALTEROVÁ a Jiří MAREŠ.</w:t>
      </w:r>
      <w:r w:rsidRPr="00ED3E64">
        <w:rPr>
          <w:rStyle w:val="apple-converted-space"/>
          <w:rFonts w:ascii="Times New Roman" w:hAnsi="Times New Roman" w:cs="Times New Roman"/>
          <w:sz w:val="24"/>
          <w:szCs w:val="24"/>
          <w:shd w:val="clear" w:color="auto" w:fill="FFFFFF"/>
        </w:rPr>
        <w:t> </w:t>
      </w:r>
      <w:r w:rsidRPr="00ED3E64">
        <w:rPr>
          <w:rFonts w:ascii="Times New Roman" w:hAnsi="Times New Roman" w:cs="Times New Roman"/>
          <w:i/>
          <w:iCs/>
          <w:sz w:val="24"/>
          <w:szCs w:val="24"/>
          <w:shd w:val="clear" w:color="auto" w:fill="FFFFFF"/>
        </w:rPr>
        <w:t>Pedagogický slovník</w:t>
      </w:r>
      <w:r w:rsidRPr="00ED3E64">
        <w:rPr>
          <w:rFonts w:ascii="Times New Roman" w:hAnsi="Times New Roman" w:cs="Times New Roman"/>
          <w:sz w:val="24"/>
          <w:szCs w:val="24"/>
          <w:shd w:val="clear" w:color="auto" w:fill="FFFFFF"/>
        </w:rPr>
        <w:t>. 7., aktualiz. a rozš. vyd. Praha: Portál, 2013, 395 s. ISBN 978-80-262-0403-9.</w:t>
      </w:r>
    </w:p>
    <w:p w:rsidR="00C43407" w:rsidRDefault="00C43407" w:rsidP="00684D2A">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BD2675">
        <w:rPr>
          <w:rFonts w:ascii="Times New Roman" w:hAnsi="Times New Roman" w:cs="Times New Roman"/>
          <w:sz w:val="24"/>
          <w:szCs w:val="24"/>
          <w:shd w:val="clear" w:color="auto" w:fill="FFFFFF"/>
        </w:rPr>
        <w:t>STAŇKOVÁ, Marta.</w:t>
      </w:r>
      <w:r w:rsidRPr="00BD2675">
        <w:rPr>
          <w:rStyle w:val="apple-converted-space"/>
          <w:rFonts w:ascii="Times New Roman" w:hAnsi="Times New Roman" w:cs="Times New Roman"/>
          <w:sz w:val="24"/>
          <w:szCs w:val="24"/>
          <w:shd w:val="clear" w:color="auto" w:fill="FFFFFF"/>
        </w:rPr>
        <w:t> </w:t>
      </w:r>
      <w:r w:rsidRPr="00BD2675">
        <w:rPr>
          <w:rFonts w:ascii="Times New Roman" w:hAnsi="Times New Roman" w:cs="Times New Roman"/>
          <w:i/>
          <w:iCs/>
          <w:sz w:val="24"/>
          <w:szCs w:val="24"/>
          <w:shd w:val="clear" w:color="auto" w:fill="FFFFFF"/>
        </w:rPr>
        <w:t>České ošetřovatelství</w:t>
      </w:r>
      <w:r w:rsidRPr="00BD2675">
        <w:rPr>
          <w:rFonts w:ascii="Times New Roman" w:hAnsi="Times New Roman" w:cs="Times New Roman"/>
          <w:sz w:val="24"/>
          <w:szCs w:val="24"/>
          <w:shd w:val="clear" w:color="auto" w:fill="FFFFFF"/>
        </w:rPr>
        <w:t xml:space="preserve">. 1. vyd. Brno: Institut pro další vzdělávání pracovníků ve zdravotnictví v Brně, 1998, 50 s. Praktické příručky pro sestry, 1. ISBN 80-7013-263-9. </w:t>
      </w:r>
    </w:p>
    <w:p w:rsidR="00C43407" w:rsidRPr="00BD2675" w:rsidRDefault="00C43407" w:rsidP="00684D2A">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BD2675">
        <w:rPr>
          <w:rFonts w:ascii="Times New Roman" w:hAnsi="Times New Roman" w:cs="Times New Roman"/>
          <w:sz w:val="24"/>
          <w:szCs w:val="24"/>
        </w:rPr>
        <w:t xml:space="preserve">STAŇKOVÁ, Marta. Poznámky k současnému vzdělávání sester. </w:t>
      </w:r>
      <w:r w:rsidRPr="00BD2675">
        <w:rPr>
          <w:rFonts w:ascii="Times New Roman" w:hAnsi="Times New Roman" w:cs="Times New Roman"/>
          <w:i/>
          <w:sz w:val="24"/>
          <w:szCs w:val="24"/>
        </w:rPr>
        <w:t xml:space="preserve">Sestra. </w:t>
      </w:r>
      <w:r w:rsidRPr="00BD2675">
        <w:rPr>
          <w:rFonts w:ascii="Times New Roman" w:hAnsi="Times New Roman" w:cs="Times New Roman"/>
          <w:sz w:val="24"/>
          <w:szCs w:val="24"/>
        </w:rPr>
        <w:t>Praha: Strategie, 1996, roč. 6, č. 1, s. 19 - 20. ISSN 1210-0404.</w:t>
      </w:r>
    </w:p>
    <w:p w:rsidR="00C43407" w:rsidRDefault="00C43407" w:rsidP="00684D2A">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BD2675">
        <w:rPr>
          <w:rFonts w:ascii="Times New Roman" w:hAnsi="Times New Roman" w:cs="Times New Roman"/>
          <w:sz w:val="24"/>
          <w:szCs w:val="24"/>
          <w:shd w:val="clear" w:color="auto" w:fill="FFFFFF"/>
        </w:rPr>
        <w:t>STRAUSS, Anselm L a Juliet M CORBIN.</w:t>
      </w:r>
      <w:r w:rsidRPr="00BD2675">
        <w:rPr>
          <w:rStyle w:val="apple-converted-space"/>
          <w:rFonts w:ascii="Times New Roman" w:eastAsiaTheme="majorEastAsia" w:hAnsi="Times New Roman" w:cs="Times New Roman"/>
          <w:sz w:val="24"/>
          <w:szCs w:val="24"/>
          <w:shd w:val="clear" w:color="auto" w:fill="FFFFFF"/>
        </w:rPr>
        <w:t> </w:t>
      </w:r>
      <w:r w:rsidRPr="00BD2675">
        <w:rPr>
          <w:rFonts w:ascii="Times New Roman" w:hAnsi="Times New Roman" w:cs="Times New Roman"/>
          <w:i/>
          <w:iCs/>
          <w:sz w:val="24"/>
          <w:szCs w:val="24"/>
          <w:shd w:val="clear" w:color="auto" w:fill="FFFFFF"/>
        </w:rPr>
        <w:t>Základy kvalitativního výzkumu: postupy a techniky metody zakotvené teorie</w:t>
      </w:r>
      <w:r w:rsidRPr="00BD2675">
        <w:rPr>
          <w:rFonts w:ascii="Times New Roman" w:hAnsi="Times New Roman" w:cs="Times New Roman"/>
          <w:sz w:val="24"/>
          <w:szCs w:val="24"/>
          <w:shd w:val="clear" w:color="auto" w:fill="FFFFFF"/>
        </w:rPr>
        <w:t>. Vyd. 1. Překlad Stanislav Ježek. Brno: Sdružení Podané ruce, 1999, 196 s. SCAN, sv. 2. ISBN 808583460x.</w:t>
      </w:r>
    </w:p>
    <w:p w:rsidR="00C43407" w:rsidRPr="00BD2675" w:rsidRDefault="00C43407" w:rsidP="002414C8">
      <w:pPr>
        <w:pStyle w:val="Odstavecseseznamem"/>
        <w:numPr>
          <w:ilvl w:val="0"/>
          <w:numId w:val="29"/>
        </w:numPr>
        <w:spacing w:after="240" w:line="240" w:lineRule="auto"/>
        <w:ind w:left="357" w:hanging="357"/>
        <w:contextualSpacing w:val="0"/>
        <w:jc w:val="both"/>
        <w:rPr>
          <w:rFonts w:ascii="Times New Roman" w:hAnsi="Times New Roman" w:cs="Times New Roman"/>
          <w:sz w:val="24"/>
          <w:szCs w:val="24"/>
          <w:shd w:val="clear" w:color="auto" w:fill="FFFFFF"/>
        </w:rPr>
      </w:pPr>
      <w:r w:rsidRPr="00BD2675">
        <w:rPr>
          <w:rFonts w:ascii="Times New Roman" w:hAnsi="Times New Roman" w:cs="Times New Roman"/>
          <w:sz w:val="24"/>
          <w:szCs w:val="24"/>
        </w:rPr>
        <w:t xml:space="preserve">ŠKOCHOVÁ, Dagmar. Od Florence k dnešku </w:t>
      </w:r>
      <w:r w:rsidRPr="00BD2675">
        <w:rPr>
          <w:rFonts w:ascii="Times New Roman" w:hAnsi="Times New Roman" w:cs="Times New Roman"/>
          <w:i/>
          <w:sz w:val="24"/>
          <w:szCs w:val="24"/>
        </w:rPr>
        <w:t>Florence.</w:t>
      </w:r>
      <w:r w:rsidRPr="00BD2675">
        <w:rPr>
          <w:rFonts w:ascii="Times New Roman" w:hAnsi="Times New Roman" w:cs="Times New Roman"/>
          <w:sz w:val="24"/>
          <w:szCs w:val="24"/>
        </w:rPr>
        <w:t xml:space="preserve"> Praha: Galén, 2005, roč. 1, č. 1, s. 15 – 17. ISSN 1801-464X.</w:t>
      </w:r>
    </w:p>
    <w:p w:rsidR="002414C8" w:rsidRDefault="00C43407" w:rsidP="002414C8">
      <w:pPr>
        <w:pStyle w:val="Normlnweb"/>
        <w:numPr>
          <w:ilvl w:val="0"/>
          <w:numId w:val="29"/>
        </w:numPr>
        <w:shd w:val="clear" w:color="auto" w:fill="FFFFFF"/>
        <w:spacing w:before="0" w:beforeAutospacing="0" w:after="0" w:afterAutospacing="0"/>
        <w:ind w:left="357" w:hanging="357"/>
        <w:jc w:val="both"/>
      </w:pPr>
      <w:r w:rsidRPr="004D5DEE">
        <w:t xml:space="preserve">VALENTA, Jiří. </w:t>
      </w:r>
      <w:r w:rsidRPr="004D5DEE">
        <w:rPr>
          <w:i/>
          <w:iCs/>
        </w:rPr>
        <w:t>Zákon o pedagogických pracovnících prakticky a přehledně</w:t>
      </w:r>
      <w:r w:rsidRPr="004D5DEE">
        <w:t>. Vyd. 1. Praha: Wolters Kluwer Česká republika, 2010, 143 s. ISBN 978-80-7357-567-0.</w:t>
      </w:r>
    </w:p>
    <w:p w:rsidR="002414C8" w:rsidRDefault="002414C8" w:rsidP="002414C8">
      <w:pPr>
        <w:pStyle w:val="Normlnweb"/>
        <w:shd w:val="clear" w:color="auto" w:fill="FFFFFF"/>
        <w:spacing w:before="0" w:beforeAutospacing="0" w:after="0" w:afterAutospacing="0"/>
        <w:ind w:left="357"/>
        <w:jc w:val="both"/>
      </w:pPr>
    </w:p>
    <w:p w:rsidR="002414C8" w:rsidRDefault="002414C8" w:rsidP="002414C8">
      <w:pPr>
        <w:spacing w:after="240" w:line="240" w:lineRule="auto"/>
        <w:ind w:firstLine="0"/>
        <w:rPr>
          <w:rFonts w:ascii="Times New Roman" w:hAnsi="Times New Roman" w:cs="Times New Roman"/>
          <w:b/>
          <w:sz w:val="24"/>
          <w:szCs w:val="24"/>
          <w:shd w:val="clear" w:color="auto" w:fill="FFFFFF"/>
        </w:rPr>
      </w:pPr>
    </w:p>
    <w:p w:rsidR="002414C8" w:rsidRPr="002414C8" w:rsidRDefault="002414C8" w:rsidP="002414C8">
      <w:pPr>
        <w:spacing w:after="120" w:line="240" w:lineRule="auto"/>
        <w:ind w:firstLine="0"/>
        <w:rPr>
          <w:rFonts w:ascii="Times New Roman" w:hAnsi="Times New Roman" w:cs="Times New Roman"/>
          <w:b/>
          <w:sz w:val="24"/>
          <w:szCs w:val="24"/>
          <w:shd w:val="clear" w:color="auto" w:fill="FFFFFF"/>
        </w:rPr>
      </w:pPr>
      <w:r w:rsidRPr="00ED3E64">
        <w:rPr>
          <w:rFonts w:ascii="Times New Roman" w:hAnsi="Times New Roman" w:cs="Times New Roman"/>
          <w:b/>
          <w:sz w:val="24"/>
          <w:szCs w:val="24"/>
          <w:shd w:val="clear" w:color="auto" w:fill="FFFFFF"/>
        </w:rPr>
        <w:t>Internetové zdroje:</w:t>
      </w:r>
    </w:p>
    <w:p w:rsidR="002414C8" w:rsidRPr="002414C8" w:rsidRDefault="002414C8" w:rsidP="002414C8">
      <w:pPr>
        <w:pStyle w:val="Normlnweb"/>
        <w:numPr>
          <w:ilvl w:val="0"/>
          <w:numId w:val="29"/>
        </w:numPr>
        <w:shd w:val="clear" w:color="auto" w:fill="FFFFFF"/>
        <w:spacing w:before="0" w:beforeAutospacing="0" w:after="240" w:afterAutospacing="0"/>
        <w:ind w:left="357" w:hanging="357"/>
        <w:jc w:val="both"/>
      </w:pPr>
      <w:r w:rsidRPr="002414C8">
        <w:t xml:space="preserve">ČESKO. Nařízení vlády č. 367/2012 ze dne 3. října 2012, o soustavě oborů vzdělání </w:t>
      </w:r>
      <w:r w:rsidRPr="002414C8">
        <w:rPr>
          <w:i/>
        </w:rPr>
        <w:t>v základním, středním a vyšším odborném vzdělávání. In: Sbírka zákonů České republiky</w:t>
      </w:r>
      <w:r w:rsidRPr="002414C8">
        <w:t>. 2012, částka 137, s. 4818 – 4843.</w:t>
      </w:r>
    </w:p>
    <w:p w:rsidR="00C43407" w:rsidRDefault="00C43407" w:rsidP="002414C8">
      <w:pPr>
        <w:pStyle w:val="Normlnweb"/>
        <w:numPr>
          <w:ilvl w:val="0"/>
          <w:numId w:val="29"/>
        </w:numPr>
        <w:shd w:val="clear" w:color="auto" w:fill="FFFFFF"/>
        <w:spacing w:before="0" w:beforeAutospacing="0" w:after="240" w:afterAutospacing="0"/>
        <w:ind w:left="357" w:hanging="357"/>
        <w:jc w:val="both"/>
      </w:pPr>
      <w:r w:rsidRPr="002414C8">
        <w:t xml:space="preserve">ČESKO. Vyhláška 374/2006 ze dne 17. července 2006, kterou se mění vyhláška č. 13/2005 Sb., o středním vzdělávání a vzdělávání v konzervatoři. In: </w:t>
      </w:r>
      <w:r w:rsidRPr="002414C8">
        <w:rPr>
          <w:i/>
        </w:rPr>
        <w:t>Sbírka zákonů České republiky</w:t>
      </w:r>
      <w:r w:rsidRPr="002414C8">
        <w:t>. 2006, částka 118, s. 4930 – 4931.</w:t>
      </w:r>
    </w:p>
    <w:p w:rsidR="00C43407" w:rsidRDefault="00C43407" w:rsidP="002414C8">
      <w:pPr>
        <w:pStyle w:val="Normlnweb"/>
        <w:numPr>
          <w:ilvl w:val="0"/>
          <w:numId w:val="29"/>
        </w:numPr>
        <w:shd w:val="clear" w:color="auto" w:fill="FFFFFF"/>
        <w:spacing w:before="0" w:beforeAutospacing="0" w:after="240" w:afterAutospacing="0"/>
        <w:ind w:left="357" w:hanging="357"/>
        <w:jc w:val="both"/>
      </w:pPr>
      <w:r w:rsidRPr="002414C8">
        <w:t xml:space="preserve">ČESKO. </w:t>
      </w:r>
      <w:r w:rsidRPr="002414C8">
        <w:rPr>
          <w:i/>
        </w:rPr>
        <w:t xml:space="preserve">Vyhláška 299/2010  ze dne 25. října 2010, o očkování proti infekčním nemocem. </w:t>
      </w:r>
      <w:r w:rsidRPr="002414C8">
        <w:t>[online] [cit. 25. 2. 2015] Dostupné z                                                              ˂  http://www.vakciny.net/normy/norma_p11.htm˃.</w:t>
      </w:r>
    </w:p>
    <w:p w:rsidR="00C43407" w:rsidRDefault="00C43407" w:rsidP="002414C8">
      <w:pPr>
        <w:pStyle w:val="Normlnweb"/>
        <w:numPr>
          <w:ilvl w:val="0"/>
          <w:numId w:val="29"/>
        </w:numPr>
        <w:shd w:val="clear" w:color="auto" w:fill="FFFFFF"/>
        <w:spacing w:before="0" w:beforeAutospacing="0" w:after="240" w:afterAutospacing="0"/>
        <w:ind w:left="357" w:hanging="357"/>
        <w:jc w:val="both"/>
      </w:pPr>
      <w:r w:rsidRPr="002414C8">
        <w:t xml:space="preserve">ČESKO. </w:t>
      </w:r>
      <w:r w:rsidRPr="002414C8">
        <w:rPr>
          <w:i/>
        </w:rPr>
        <w:t>Vyhláška č. 55/2011 ze dne 1. března 2011, o činnostech zdravotnických pracovníků a jiných odborných pracovníků.</w:t>
      </w:r>
      <w:r w:rsidRPr="002414C8">
        <w:t xml:space="preserve"> [online] [ cit. 25. 2. 2015] Dostupné z ˂</w:t>
      </w:r>
      <w:r w:rsidRPr="00686DAB">
        <w:t xml:space="preserve"> </w:t>
      </w:r>
      <w:r w:rsidRPr="002414C8">
        <w:t>http://</w:t>
      </w:r>
      <w:r w:rsidRPr="00686DAB">
        <w:t xml:space="preserve"> </w:t>
      </w:r>
      <w:r w:rsidRPr="002414C8">
        <w:t>http://www.zakonyprolidi.cz/cs/2011-55˃.</w:t>
      </w:r>
    </w:p>
    <w:p w:rsidR="00C43407" w:rsidRDefault="00C43407" w:rsidP="002414C8">
      <w:pPr>
        <w:pStyle w:val="Normlnweb"/>
        <w:numPr>
          <w:ilvl w:val="0"/>
          <w:numId w:val="29"/>
        </w:numPr>
        <w:shd w:val="clear" w:color="auto" w:fill="FFFFFF"/>
        <w:spacing w:before="0" w:beforeAutospacing="0" w:after="240" w:afterAutospacing="0"/>
        <w:ind w:left="357" w:hanging="357"/>
        <w:jc w:val="both"/>
      </w:pPr>
      <w:r w:rsidRPr="002414C8">
        <w:t xml:space="preserve">ČESKO. </w:t>
      </w:r>
      <w:r w:rsidRPr="002414C8">
        <w:rPr>
          <w:i/>
        </w:rPr>
        <w:t>Zákon č. 258/2000 ze dne 14. července 2000, o ochraně veřejného zdraví.</w:t>
      </w:r>
      <w:r w:rsidRPr="002414C8">
        <w:t xml:space="preserve">  [online] [ cit. 25. 2. 2015] Dostupné z ˂http://www.zakonyprolidi.cz/cs/2000-258˃.</w:t>
      </w:r>
    </w:p>
    <w:p w:rsidR="00C43407" w:rsidRDefault="00C43407" w:rsidP="002414C8">
      <w:pPr>
        <w:pStyle w:val="Normlnweb"/>
        <w:numPr>
          <w:ilvl w:val="0"/>
          <w:numId w:val="29"/>
        </w:numPr>
        <w:shd w:val="clear" w:color="auto" w:fill="FFFFFF"/>
        <w:spacing w:before="0" w:beforeAutospacing="0" w:after="240" w:afterAutospacing="0"/>
        <w:ind w:left="357" w:hanging="357"/>
        <w:jc w:val="both"/>
      </w:pPr>
      <w:r w:rsidRPr="002414C8">
        <w:t xml:space="preserve">ČESKO. </w:t>
      </w:r>
      <w:r w:rsidRPr="002414C8">
        <w:rPr>
          <w:i/>
        </w:rPr>
        <w:t>Zákon č. 96/2004 ze dne 4. února 2004,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 platném znění.</w:t>
      </w:r>
      <w:r w:rsidRPr="002414C8">
        <w:t xml:space="preserve"> [online]  [cit. 23. 2. 2015] Dostupné z ˂http://www.zakonyprolidi.cz/cs/2004-96˃.</w:t>
      </w:r>
    </w:p>
    <w:p w:rsidR="00C43407" w:rsidRDefault="00C43407" w:rsidP="002414C8">
      <w:pPr>
        <w:pStyle w:val="Normlnweb"/>
        <w:numPr>
          <w:ilvl w:val="0"/>
          <w:numId w:val="29"/>
        </w:numPr>
        <w:shd w:val="clear" w:color="auto" w:fill="FFFFFF"/>
        <w:spacing w:before="0" w:beforeAutospacing="0" w:after="240" w:afterAutospacing="0"/>
        <w:ind w:left="357" w:hanging="357"/>
        <w:jc w:val="both"/>
      </w:pPr>
      <w:r w:rsidRPr="002414C8">
        <w:t xml:space="preserve">ČESKO. </w:t>
      </w:r>
      <w:r w:rsidRPr="002414C8">
        <w:rPr>
          <w:i/>
        </w:rPr>
        <w:t>Zákon č. 262/2006 ze dne 21. dubna 2006, zákoník práce, v platném znění.</w:t>
      </w:r>
      <w:r w:rsidRPr="002414C8">
        <w:t xml:space="preserve"> [online] [ cit. 25. 2. 2015] Dostupné z ˂http://www.zakonyprolidi.cz/cs/2006-262˃.</w:t>
      </w:r>
    </w:p>
    <w:p w:rsidR="00C43407" w:rsidRDefault="00C43407" w:rsidP="002414C8">
      <w:pPr>
        <w:pStyle w:val="Normlnweb"/>
        <w:numPr>
          <w:ilvl w:val="0"/>
          <w:numId w:val="29"/>
        </w:numPr>
        <w:shd w:val="clear" w:color="auto" w:fill="FFFFFF"/>
        <w:spacing w:before="0" w:beforeAutospacing="0" w:after="240" w:afterAutospacing="0"/>
        <w:ind w:left="357" w:hanging="357"/>
        <w:jc w:val="both"/>
      </w:pPr>
      <w:r w:rsidRPr="002414C8">
        <w:t xml:space="preserve">ČESKO. </w:t>
      </w:r>
      <w:r w:rsidRPr="002414C8">
        <w:rPr>
          <w:i/>
        </w:rPr>
        <w:t>Zákon č. 372/2011 ze dne 6. listopadu 2011, o zdravotních službách a podmínkách jejich poskytování (zákon o zdravotních službách).</w:t>
      </w:r>
      <w:r w:rsidRPr="002414C8">
        <w:t xml:space="preserve"> [online] [ cit. 25. 2. 2015] Dostupné z ˂http://www.zakonyprolidi.cz/cs/2011-372˃.</w:t>
      </w:r>
    </w:p>
    <w:p w:rsidR="002414C8" w:rsidRDefault="00C43407" w:rsidP="002414C8">
      <w:pPr>
        <w:pStyle w:val="Normlnweb"/>
        <w:numPr>
          <w:ilvl w:val="0"/>
          <w:numId w:val="29"/>
        </w:numPr>
        <w:shd w:val="clear" w:color="auto" w:fill="FFFFFF"/>
        <w:spacing w:before="0" w:beforeAutospacing="0" w:after="0" w:afterAutospacing="0"/>
        <w:ind w:left="357" w:hanging="357"/>
        <w:jc w:val="both"/>
      </w:pPr>
      <w:r w:rsidRPr="002414C8">
        <w:t xml:space="preserve">ČESKO. </w:t>
      </w:r>
      <w:r w:rsidRPr="002414C8">
        <w:rPr>
          <w:i/>
        </w:rPr>
        <w:t>Zákon č. 373/2011 ze dne 6. listopadu 2011, o specifických zdravotních službách.</w:t>
      </w:r>
      <w:r w:rsidRPr="002414C8">
        <w:t xml:space="preserve"> [online] [ cit. 25. 2. 2015] </w:t>
      </w:r>
    </w:p>
    <w:p w:rsidR="002414C8" w:rsidRDefault="00C43407" w:rsidP="002414C8">
      <w:pPr>
        <w:pStyle w:val="Normlnweb"/>
        <w:shd w:val="clear" w:color="auto" w:fill="FFFFFF"/>
        <w:spacing w:before="0" w:beforeAutospacing="0" w:after="240" w:afterAutospacing="0"/>
        <w:ind w:left="357"/>
        <w:jc w:val="both"/>
      </w:pPr>
      <w:r w:rsidRPr="002414C8">
        <w:t>Dostupné z ˂http://www.zakonyprolidi.cz/cs/2011-373˃.</w:t>
      </w:r>
    </w:p>
    <w:p w:rsidR="00C43407" w:rsidRDefault="00C43407" w:rsidP="002414C8">
      <w:pPr>
        <w:pStyle w:val="Normlnweb"/>
        <w:numPr>
          <w:ilvl w:val="0"/>
          <w:numId w:val="29"/>
        </w:numPr>
        <w:shd w:val="clear" w:color="auto" w:fill="FFFFFF"/>
        <w:spacing w:before="0" w:beforeAutospacing="0" w:after="0" w:afterAutospacing="0"/>
        <w:jc w:val="both"/>
      </w:pPr>
      <w:r w:rsidRPr="00686DAB">
        <w:t xml:space="preserve">ČESKO. </w:t>
      </w:r>
      <w:r w:rsidRPr="00686DAB">
        <w:rPr>
          <w:i/>
        </w:rPr>
        <w:t>Zákon č. 472/2011 ze dne 20. prosince 2011, kterým se mění zákon č. 561/2004 Sb., o předškolním, základním, středním, vyšším odborném a jiném vzdělávání (školský zákon).</w:t>
      </w:r>
      <w:r w:rsidRPr="00686DAB">
        <w:t xml:space="preserve"> In: </w:t>
      </w:r>
      <w:r w:rsidRPr="00686DAB">
        <w:rPr>
          <w:i/>
        </w:rPr>
        <w:t>Sbírka zákonů České republiky</w:t>
      </w:r>
      <w:r w:rsidRPr="00686DAB">
        <w:t xml:space="preserve">. 2011, částka 161,             s. 6317 – 6327. </w:t>
      </w:r>
    </w:p>
    <w:p w:rsidR="00C43407" w:rsidRDefault="00C43407" w:rsidP="002414C8">
      <w:pPr>
        <w:pStyle w:val="Normlnweb"/>
        <w:numPr>
          <w:ilvl w:val="0"/>
          <w:numId w:val="29"/>
        </w:numPr>
        <w:shd w:val="clear" w:color="auto" w:fill="FFFFFF"/>
        <w:spacing w:before="0" w:beforeAutospacing="0" w:after="240" w:afterAutospacing="0"/>
        <w:ind w:left="357" w:hanging="357"/>
        <w:jc w:val="both"/>
      </w:pPr>
      <w:r w:rsidRPr="002414C8">
        <w:t xml:space="preserve">JENČÍKOVÁ, Eva. </w:t>
      </w:r>
      <w:r w:rsidRPr="002414C8">
        <w:rPr>
          <w:rFonts w:eastAsia="Calibri"/>
          <w:i/>
        </w:rPr>
        <w:t>Odpovědnost za škodu</w:t>
      </w:r>
      <w:r w:rsidRPr="002414C8">
        <w:rPr>
          <w:i/>
        </w:rPr>
        <w:t xml:space="preserve"> </w:t>
      </w:r>
      <w:r w:rsidRPr="002414C8">
        <w:rPr>
          <w:rFonts w:eastAsia="Calibri"/>
          <w:i/>
        </w:rPr>
        <w:t xml:space="preserve">vzniklou studentům při vyučování či při vyučování studenty způsobenou. </w:t>
      </w:r>
      <w:r w:rsidRPr="002414C8">
        <w:rPr>
          <w:lang w:val="en-US"/>
        </w:rPr>
        <w:t>[online</w:t>
      </w:r>
      <w:r w:rsidRPr="002414C8">
        <w:t>]. 2015</w:t>
      </w:r>
      <w:r w:rsidRPr="002414C8">
        <w:rPr>
          <w:lang w:val="en-US"/>
        </w:rPr>
        <w:t xml:space="preserve"> [</w:t>
      </w:r>
      <w:r w:rsidRPr="002414C8">
        <w:t>cit. 23. 2. 2015]. Dostupné z: ˂www.lf1.cuni.cz/.../K%20bodu%204-Odpovědn.%20za%20</w:t>
      </w:r>
      <w:r w:rsidRPr="002414C8">
        <w:rPr>
          <w:b/>
          <w:bCs/>
        </w:rPr>
        <w:t>škodu</w:t>
      </w:r>
      <w:r w:rsidRPr="002414C8">
        <w:t>.doc˃.</w:t>
      </w:r>
    </w:p>
    <w:p w:rsidR="00C43407" w:rsidRDefault="00C43407" w:rsidP="002414C8">
      <w:pPr>
        <w:pStyle w:val="Normlnweb"/>
        <w:numPr>
          <w:ilvl w:val="0"/>
          <w:numId w:val="29"/>
        </w:numPr>
        <w:shd w:val="clear" w:color="auto" w:fill="FFFFFF"/>
        <w:spacing w:before="0" w:beforeAutospacing="0" w:after="240" w:afterAutospacing="0"/>
        <w:ind w:left="357" w:hanging="357"/>
        <w:jc w:val="both"/>
      </w:pPr>
      <w:r w:rsidRPr="002414C8">
        <w:t xml:space="preserve">STŘEDNÍ ŠKOLA ZDRAVOTNICKÁ A SOCIÁLNÍ CHRUDIM. </w:t>
      </w:r>
      <w:r w:rsidRPr="002414C8">
        <w:rPr>
          <w:i/>
        </w:rPr>
        <w:t xml:space="preserve">Zdravotnický asistent – učební plán. </w:t>
      </w:r>
      <w:r w:rsidRPr="002414C8">
        <w:rPr>
          <w:lang w:val="en-US"/>
        </w:rPr>
        <w:t>[online</w:t>
      </w:r>
      <w:r w:rsidRPr="002414C8">
        <w:t>]. 2015</w:t>
      </w:r>
      <w:r w:rsidRPr="002414C8">
        <w:rPr>
          <w:lang w:val="en-US"/>
        </w:rPr>
        <w:t xml:space="preserve"> [</w:t>
      </w:r>
      <w:r w:rsidRPr="002414C8">
        <w:t>cit. 23. 2. 2015]. Dostupné z: ˂</w:t>
      </w:r>
      <w:r w:rsidRPr="002414C8">
        <w:rPr>
          <w:shd w:val="clear" w:color="auto" w:fill="FFFFFF"/>
        </w:rPr>
        <w:t>http://www.szs.chrudim.cz/index.php/studijni-obory/zdravotnicky-asistent</w:t>
      </w:r>
      <w:r w:rsidRPr="002414C8">
        <w:t>˃.</w:t>
      </w:r>
    </w:p>
    <w:p w:rsidR="00C43407" w:rsidRPr="002414C8" w:rsidRDefault="00C43407" w:rsidP="002414C8">
      <w:pPr>
        <w:pStyle w:val="Normlnweb"/>
        <w:numPr>
          <w:ilvl w:val="0"/>
          <w:numId w:val="29"/>
        </w:numPr>
        <w:shd w:val="clear" w:color="auto" w:fill="FFFFFF"/>
        <w:spacing w:before="0" w:beforeAutospacing="0" w:after="240" w:afterAutospacing="0"/>
        <w:ind w:left="357" w:hanging="357"/>
        <w:jc w:val="both"/>
      </w:pPr>
      <w:r w:rsidRPr="002414C8">
        <w:t>STŘEDNÍ ZDRAVOTNICKÁ ŠKOLA A VYŠŠÍ ODBORNÁ ŠKOLA, ČESKÉ BUDĚJOVICE.</w:t>
      </w:r>
      <w:r w:rsidRPr="002414C8">
        <w:rPr>
          <w:i/>
        </w:rPr>
        <w:t xml:space="preserve"> Konkretizovaný učební plán. </w:t>
      </w:r>
      <w:r w:rsidRPr="002414C8">
        <w:rPr>
          <w:lang w:val="en-US"/>
        </w:rPr>
        <w:t>[online</w:t>
      </w:r>
      <w:r w:rsidRPr="002414C8">
        <w:t>]. 2015</w:t>
      </w:r>
      <w:r w:rsidRPr="002414C8">
        <w:rPr>
          <w:lang w:val="en-US"/>
        </w:rPr>
        <w:t xml:space="preserve"> [</w:t>
      </w:r>
      <w:r w:rsidRPr="002414C8">
        <w:t>cit. 23. 2. 2015]. Dostupné z: ˂</w:t>
      </w:r>
      <w:r w:rsidRPr="002414C8">
        <w:rPr>
          <w:shd w:val="clear" w:color="auto" w:fill="FFFFFF"/>
        </w:rPr>
        <w:t>http://www.szscb.wz.cz/szs/pdf/zda2010.pdf</w:t>
      </w:r>
      <w:r w:rsidRPr="002414C8">
        <w:rPr>
          <w:color w:val="454545"/>
          <w:shd w:val="clear" w:color="auto" w:fill="FFFFFF"/>
        </w:rPr>
        <w:t xml:space="preserve"> ˃.</w:t>
      </w:r>
    </w:p>
    <w:p w:rsidR="00C43407" w:rsidRPr="002414C8" w:rsidRDefault="00C43407" w:rsidP="002414C8">
      <w:pPr>
        <w:pStyle w:val="Normlnweb"/>
        <w:numPr>
          <w:ilvl w:val="0"/>
          <w:numId w:val="29"/>
        </w:numPr>
        <w:shd w:val="clear" w:color="auto" w:fill="FFFFFF"/>
        <w:spacing w:before="0" w:beforeAutospacing="0" w:after="0" w:afterAutospacing="0"/>
        <w:jc w:val="both"/>
      </w:pPr>
      <w:r w:rsidRPr="002414C8">
        <w:t xml:space="preserve">STŘEDNÍ ZDRAVOTNICKÁ ŠKOLA A VYŠŠÍ ODBORNÁ ŠKOLA NYMBURK, </w:t>
      </w:r>
      <w:r w:rsidRPr="002414C8">
        <w:rPr>
          <w:i/>
        </w:rPr>
        <w:t>Učební plán – zdravotnický asistent.</w:t>
      </w:r>
      <w:r w:rsidRPr="002414C8">
        <w:t xml:space="preserve"> </w:t>
      </w:r>
      <w:r w:rsidRPr="002414C8">
        <w:rPr>
          <w:lang w:val="en-US"/>
        </w:rPr>
        <w:t>[online</w:t>
      </w:r>
      <w:r w:rsidRPr="002414C8">
        <w:t>]. 2015</w:t>
      </w:r>
      <w:r w:rsidRPr="002414C8">
        <w:rPr>
          <w:lang w:val="en-US"/>
        </w:rPr>
        <w:t xml:space="preserve"> [</w:t>
      </w:r>
      <w:r w:rsidRPr="002414C8">
        <w:t>cit. 23. 2. 2015]. Dostupné z: ˂ http://www.zdravkanbk.cz/files/up-za.pdf˃.</w:t>
      </w:r>
    </w:p>
    <w:p w:rsidR="00C43407" w:rsidRPr="00686DAB" w:rsidRDefault="00C43407" w:rsidP="00C43407">
      <w:pPr>
        <w:spacing w:after="240" w:line="240" w:lineRule="auto"/>
        <w:ind w:firstLine="0"/>
        <w:rPr>
          <w:rFonts w:ascii="Times New Roman" w:hAnsi="Times New Roman" w:cs="Times New Roman"/>
        </w:rPr>
      </w:pPr>
    </w:p>
    <w:p w:rsidR="00C43407" w:rsidRDefault="00C43407" w:rsidP="00C43407">
      <w:pPr>
        <w:spacing w:after="240" w:line="240" w:lineRule="auto"/>
        <w:ind w:firstLine="0"/>
        <w:rPr>
          <w:rFonts w:ascii="Times New Roman" w:eastAsia="Times New Roman" w:hAnsi="Times New Roman" w:cs="Times New Roman"/>
          <w:sz w:val="24"/>
          <w:szCs w:val="24"/>
          <w:lang w:eastAsia="cs-CZ"/>
        </w:rPr>
      </w:pPr>
    </w:p>
    <w:p w:rsidR="00C43407" w:rsidRDefault="00C43407" w:rsidP="00C43407">
      <w:pPr>
        <w:ind w:firstLine="0"/>
        <w:jc w:val="right"/>
        <w:rPr>
          <w:rFonts w:ascii="Times New Roman" w:hAnsi="Times New Roman" w:cs="Times New Roman"/>
          <w:b/>
          <w:sz w:val="28"/>
          <w:szCs w:val="28"/>
        </w:rPr>
      </w:pPr>
    </w:p>
    <w:p w:rsidR="00C43407" w:rsidRDefault="00C43407" w:rsidP="00C43407">
      <w:pPr>
        <w:ind w:firstLine="0"/>
        <w:jc w:val="right"/>
        <w:rPr>
          <w:rFonts w:ascii="Times New Roman" w:hAnsi="Times New Roman" w:cs="Times New Roman"/>
          <w:b/>
          <w:sz w:val="28"/>
          <w:szCs w:val="28"/>
        </w:rPr>
      </w:pPr>
    </w:p>
    <w:p w:rsidR="00C43407" w:rsidRDefault="00C43407" w:rsidP="00C43407">
      <w:pPr>
        <w:ind w:firstLine="0"/>
        <w:jc w:val="right"/>
        <w:rPr>
          <w:rFonts w:ascii="Times New Roman" w:hAnsi="Times New Roman" w:cs="Times New Roman"/>
          <w:b/>
          <w:sz w:val="28"/>
          <w:szCs w:val="28"/>
        </w:rPr>
      </w:pPr>
    </w:p>
    <w:p w:rsidR="00C43407" w:rsidRDefault="00C43407" w:rsidP="00C43407">
      <w:pPr>
        <w:ind w:firstLine="0"/>
        <w:jc w:val="right"/>
        <w:rPr>
          <w:rFonts w:ascii="Times New Roman" w:hAnsi="Times New Roman" w:cs="Times New Roman"/>
          <w:b/>
          <w:sz w:val="28"/>
          <w:szCs w:val="28"/>
        </w:rPr>
      </w:pPr>
    </w:p>
    <w:p w:rsidR="00C43407" w:rsidRDefault="00C43407" w:rsidP="00C43407">
      <w:pPr>
        <w:ind w:firstLine="0"/>
        <w:jc w:val="right"/>
        <w:rPr>
          <w:rFonts w:ascii="Times New Roman" w:hAnsi="Times New Roman" w:cs="Times New Roman"/>
          <w:b/>
          <w:sz w:val="28"/>
          <w:szCs w:val="28"/>
        </w:rPr>
      </w:pPr>
    </w:p>
    <w:p w:rsidR="00C43407" w:rsidRDefault="00C43407" w:rsidP="00C43407">
      <w:pPr>
        <w:ind w:firstLine="0"/>
        <w:jc w:val="right"/>
        <w:rPr>
          <w:rFonts w:ascii="Times New Roman" w:hAnsi="Times New Roman" w:cs="Times New Roman"/>
          <w:b/>
          <w:sz w:val="28"/>
          <w:szCs w:val="28"/>
        </w:rPr>
      </w:pPr>
    </w:p>
    <w:p w:rsidR="00C43407" w:rsidRDefault="00C43407" w:rsidP="00C43407">
      <w:pPr>
        <w:ind w:firstLine="0"/>
        <w:jc w:val="right"/>
        <w:rPr>
          <w:rFonts w:ascii="Times New Roman" w:hAnsi="Times New Roman" w:cs="Times New Roman"/>
          <w:b/>
          <w:sz w:val="28"/>
          <w:szCs w:val="28"/>
        </w:rPr>
      </w:pPr>
    </w:p>
    <w:p w:rsidR="00C43407" w:rsidRDefault="00C43407" w:rsidP="00C43407">
      <w:pPr>
        <w:ind w:firstLine="0"/>
        <w:jc w:val="right"/>
        <w:rPr>
          <w:rFonts w:ascii="Times New Roman" w:hAnsi="Times New Roman" w:cs="Times New Roman"/>
          <w:b/>
          <w:sz w:val="28"/>
          <w:szCs w:val="28"/>
        </w:rPr>
      </w:pPr>
    </w:p>
    <w:p w:rsidR="00C43407" w:rsidRDefault="00C43407" w:rsidP="00C43407">
      <w:pPr>
        <w:ind w:firstLine="0"/>
        <w:jc w:val="right"/>
        <w:rPr>
          <w:rFonts w:ascii="Times New Roman" w:hAnsi="Times New Roman" w:cs="Times New Roman"/>
          <w:b/>
          <w:sz w:val="28"/>
          <w:szCs w:val="28"/>
        </w:rPr>
      </w:pPr>
    </w:p>
    <w:p w:rsidR="00C43407" w:rsidRDefault="00C43407" w:rsidP="00C43407">
      <w:pPr>
        <w:ind w:firstLine="0"/>
        <w:jc w:val="right"/>
        <w:rPr>
          <w:rFonts w:ascii="Times New Roman" w:hAnsi="Times New Roman" w:cs="Times New Roman"/>
          <w:b/>
          <w:sz w:val="28"/>
          <w:szCs w:val="28"/>
        </w:rPr>
      </w:pPr>
    </w:p>
    <w:p w:rsidR="003A6113" w:rsidRDefault="003A6113" w:rsidP="00C43407">
      <w:pPr>
        <w:ind w:firstLine="0"/>
        <w:jc w:val="right"/>
        <w:rPr>
          <w:rFonts w:ascii="Times New Roman" w:hAnsi="Times New Roman" w:cs="Times New Roman"/>
          <w:b/>
          <w:sz w:val="28"/>
          <w:szCs w:val="28"/>
        </w:rPr>
      </w:pPr>
    </w:p>
    <w:p w:rsidR="00C43407" w:rsidRPr="003A6113" w:rsidRDefault="00AE176D" w:rsidP="003A6113">
      <w:pPr>
        <w:pStyle w:val="Nadpis1"/>
        <w:jc w:val="center"/>
      </w:pPr>
      <w:bookmarkStart w:id="105" w:name="_Toc415416242"/>
      <w:bookmarkStart w:id="106" w:name="_Toc415416354"/>
      <w:r w:rsidRPr="003A6113">
        <w:t>SEZNAM PŘÍLOH</w:t>
      </w:r>
      <w:bookmarkEnd w:id="105"/>
      <w:bookmarkEnd w:id="106"/>
    </w:p>
    <w:p w:rsidR="00972322" w:rsidRPr="00972322" w:rsidRDefault="00972322" w:rsidP="003A6113">
      <w:pPr>
        <w:spacing w:after="0" w:line="600" w:lineRule="auto"/>
        <w:ind w:firstLine="0"/>
        <w:jc w:val="left"/>
        <w:rPr>
          <w:rFonts w:ascii="Times New Roman" w:hAnsi="Times New Roman" w:cs="Times New Roman"/>
          <w:sz w:val="24"/>
          <w:szCs w:val="24"/>
        </w:rPr>
      </w:pPr>
      <w:r w:rsidRPr="00972322">
        <w:rPr>
          <w:rFonts w:ascii="Times New Roman" w:hAnsi="Times New Roman" w:cs="Times New Roman"/>
          <w:sz w:val="24"/>
          <w:szCs w:val="24"/>
        </w:rPr>
        <w:t>Příloha č. 1</w:t>
      </w:r>
      <w:r>
        <w:rPr>
          <w:rFonts w:ascii="Times New Roman" w:hAnsi="Times New Roman" w:cs="Times New Roman"/>
          <w:sz w:val="24"/>
          <w:szCs w:val="24"/>
        </w:rPr>
        <w:t xml:space="preserve">: </w:t>
      </w:r>
      <w:r w:rsidRPr="00972322">
        <w:rPr>
          <w:rFonts w:ascii="Times New Roman" w:hAnsi="Times New Roman" w:cs="Times New Roman"/>
          <w:sz w:val="24"/>
          <w:szCs w:val="24"/>
        </w:rPr>
        <w:t>Učební plán studijního oboru Všeobecná sestra</w:t>
      </w:r>
    </w:p>
    <w:p w:rsidR="00972322" w:rsidRDefault="00972322" w:rsidP="003A6113">
      <w:pPr>
        <w:spacing w:after="0" w:line="600" w:lineRule="auto"/>
        <w:ind w:firstLine="0"/>
        <w:jc w:val="left"/>
        <w:rPr>
          <w:rFonts w:ascii="Times New Roman" w:hAnsi="Times New Roman" w:cs="Times New Roman"/>
          <w:sz w:val="24"/>
          <w:szCs w:val="24"/>
        </w:rPr>
      </w:pPr>
      <w:r w:rsidRPr="00972322">
        <w:rPr>
          <w:rFonts w:ascii="Times New Roman" w:hAnsi="Times New Roman" w:cs="Times New Roman"/>
          <w:sz w:val="24"/>
          <w:szCs w:val="24"/>
        </w:rPr>
        <w:t>Příloha č. 2</w:t>
      </w:r>
      <w:r>
        <w:rPr>
          <w:rFonts w:ascii="Times New Roman" w:hAnsi="Times New Roman" w:cs="Times New Roman"/>
          <w:sz w:val="24"/>
          <w:szCs w:val="24"/>
        </w:rPr>
        <w:t>: Konkretizovaný učební plán oboru Zdravotnický asistent</w:t>
      </w:r>
    </w:p>
    <w:p w:rsidR="00972322" w:rsidRDefault="00972322" w:rsidP="003A6113">
      <w:pPr>
        <w:spacing w:after="0" w:line="600" w:lineRule="auto"/>
        <w:ind w:firstLine="0"/>
        <w:jc w:val="left"/>
        <w:rPr>
          <w:rFonts w:ascii="Times New Roman" w:hAnsi="Times New Roman" w:cs="Times New Roman"/>
          <w:sz w:val="24"/>
          <w:szCs w:val="24"/>
        </w:rPr>
      </w:pPr>
      <w:r>
        <w:rPr>
          <w:rFonts w:ascii="Times New Roman" w:hAnsi="Times New Roman" w:cs="Times New Roman"/>
          <w:sz w:val="24"/>
          <w:szCs w:val="24"/>
        </w:rPr>
        <w:t>Příloha č. 3: Rámcové rozvržení obsahu vzdělávání (RVP Zdravotnický asistent)</w:t>
      </w:r>
    </w:p>
    <w:p w:rsidR="00972322" w:rsidRDefault="00972322" w:rsidP="003A6113">
      <w:pPr>
        <w:spacing w:after="0" w:line="600" w:lineRule="auto"/>
        <w:ind w:firstLine="0"/>
        <w:rPr>
          <w:rFonts w:ascii="Times New Roman" w:hAnsi="Times New Roman" w:cs="Times New Roman"/>
          <w:bCs/>
          <w:sz w:val="24"/>
          <w:szCs w:val="24"/>
        </w:rPr>
      </w:pPr>
      <w:r w:rsidRPr="00972322">
        <w:rPr>
          <w:rFonts w:ascii="Times New Roman" w:hAnsi="Times New Roman" w:cs="Times New Roman"/>
          <w:sz w:val="24"/>
          <w:szCs w:val="24"/>
        </w:rPr>
        <w:t xml:space="preserve">Příloha č. 4:  </w:t>
      </w:r>
      <w:r w:rsidRPr="00972322">
        <w:rPr>
          <w:rFonts w:ascii="Times New Roman" w:hAnsi="Times New Roman" w:cs="Times New Roman"/>
          <w:bCs/>
          <w:sz w:val="24"/>
          <w:szCs w:val="24"/>
        </w:rPr>
        <w:t>Přehled rozpracování obsahu vzdělávání v RVP do ŠVP</w:t>
      </w:r>
    </w:p>
    <w:p w:rsidR="00972322" w:rsidRDefault="00972322" w:rsidP="003A6113">
      <w:pPr>
        <w:spacing w:after="0" w:line="600" w:lineRule="auto"/>
        <w:ind w:firstLine="0"/>
        <w:rPr>
          <w:rFonts w:ascii="Times New Roman" w:hAnsi="Times New Roman" w:cs="Times New Roman"/>
          <w:bCs/>
          <w:sz w:val="24"/>
          <w:szCs w:val="24"/>
        </w:rPr>
      </w:pPr>
      <w:r>
        <w:rPr>
          <w:rFonts w:ascii="Times New Roman" w:hAnsi="Times New Roman" w:cs="Times New Roman"/>
          <w:bCs/>
          <w:sz w:val="24"/>
          <w:szCs w:val="24"/>
        </w:rPr>
        <w:t>Příloha č. 5: Učební plán Zdravotnický asistent</w:t>
      </w:r>
    </w:p>
    <w:p w:rsidR="00972322" w:rsidRDefault="00972322" w:rsidP="003A6113">
      <w:pPr>
        <w:spacing w:after="0" w:line="600" w:lineRule="auto"/>
        <w:ind w:firstLine="0"/>
        <w:rPr>
          <w:rFonts w:ascii="Times New Roman" w:hAnsi="Times New Roman" w:cs="Times New Roman"/>
          <w:bCs/>
          <w:sz w:val="24"/>
          <w:szCs w:val="24"/>
        </w:rPr>
      </w:pPr>
      <w:r>
        <w:rPr>
          <w:rFonts w:ascii="Times New Roman" w:hAnsi="Times New Roman" w:cs="Times New Roman"/>
          <w:bCs/>
          <w:sz w:val="24"/>
          <w:szCs w:val="24"/>
        </w:rPr>
        <w:t xml:space="preserve">Příloha č. 6: Zásady chování žáků při ošetřování nemocných </w:t>
      </w:r>
    </w:p>
    <w:p w:rsidR="00A31713" w:rsidRDefault="00A31713" w:rsidP="003A6113">
      <w:pPr>
        <w:spacing w:after="0" w:line="600" w:lineRule="auto"/>
        <w:ind w:firstLine="0"/>
        <w:rPr>
          <w:rFonts w:ascii="Times New Roman" w:hAnsi="Times New Roman" w:cs="Times New Roman"/>
          <w:bCs/>
          <w:sz w:val="24"/>
          <w:szCs w:val="24"/>
        </w:rPr>
      </w:pPr>
      <w:r>
        <w:rPr>
          <w:rFonts w:ascii="Times New Roman" w:hAnsi="Times New Roman" w:cs="Times New Roman"/>
          <w:bCs/>
          <w:sz w:val="24"/>
          <w:szCs w:val="24"/>
        </w:rPr>
        <w:t>Příloha č. 7: Výuková ošetřovatelská dokumentace</w:t>
      </w:r>
    </w:p>
    <w:p w:rsidR="00972322" w:rsidRPr="00972322" w:rsidRDefault="00972322" w:rsidP="00972322">
      <w:pPr>
        <w:ind w:firstLine="0"/>
        <w:rPr>
          <w:rFonts w:ascii="Times New Roman" w:hAnsi="Times New Roman" w:cs="Times New Roman"/>
          <w:sz w:val="24"/>
          <w:szCs w:val="24"/>
        </w:rPr>
      </w:pPr>
    </w:p>
    <w:p w:rsidR="00972322" w:rsidRPr="00972322" w:rsidRDefault="00972322" w:rsidP="00972322">
      <w:pPr>
        <w:spacing w:after="0" w:line="240" w:lineRule="auto"/>
        <w:ind w:firstLine="0"/>
        <w:jc w:val="left"/>
        <w:rPr>
          <w:rFonts w:ascii="Times New Roman" w:hAnsi="Times New Roman" w:cs="Times New Roman"/>
          <w:sz w:val="24"/>
          <w:szCs w:val="24"/>
        </w:rPr>
      </w:pPr>
    </w:p>
    <w:p w:rsidR="00A75AEA" w:rsidRDefault="00A75AEA" w:rsidP="00C43407">
      <w:pPr>
        <w:ind w:firstLine="0"/>
        <w:jc w:val="right"/>
        <w:rPr>
          <w:rFonts w:ascii="Times New Roman" w:hAnsi="Times New Roman" w:cs="Times New Roman"/>
          <w:b/>
          <w:bCs/>
          <w:sz w:val="24"/>
          <w:szCs w:val="24"/>
        </w:rPr>
      </w:pPr>
    </w:p>
    <w:p w:rsidR="00972322" w:rsidRDefault="00972322" w:rsidP="00C43407">
      <w:pPr>
        <w:ind w:firstLine="0"/>
        <w:jc w:val="right"/>
        <w:rPr>
          <w:rFonts w:ascii="Times New Roman" w:hAnsi="Times New Roman" w:cs="Times New Roman"/>
          <w:b/>
          <w:sz w:val="28"/>
          <w:szCs w:val="28"/>
        </w:rPr>
      </w:pPr>
    </w:p>
    <w:p w:rsidR="00A75AEA" w:rsidRDefault="00A75AEA" w:rsidP="00C43407">
      <w:pPr>
        <w:ind w:firstLine="0"/>
        <w:jc w:val="right"/>
        <w:rPr>
          <w:rFonts w:ascii="Times New Roman" w:hAnsi="Times New Roman" w:cs="Times New Roman"/>
          <w:b/>
          <w:sz w:val="28"/>
          <w:szCs w:val="28"/>
        </w:rPr>
      </w:pPr>
    </w:p>
    <w:p w:rsidR="00972322" w:rsidRDefault="00972322" w:rsidP="00C43407">
      <w:pPr>
        <w:ind w:firstLine="0"/>
        <w:jc w:val="right"/>
        <w:rPr>
          <w:rFonts w:ascii="Times New Roman" w:hAnsi="Times New Roman" w:cs="Times New Roman"/>
          <w:b/>
          <w:sz w:val="28"/>
          <w:szCs w:val="28"/>
        </w:rPr>
      </w:pPr>
    </w:p>
    <w:p w:rsidR="00972322" w:rsidRDefault="00972322" w:rsidP="00C43407">
      <w:pPr>
        <w:ind w:firstLine="0"/>
        <w:jc w:val="right"/>
        <w:rPr>
          <w:rFonts w:ascii="Times New Roman" w:hAnsi="Times New Roman" w:cs="Times New Roman"/>
          <w:b/>
          <w:sz w:val="28"/>
          <w:szCs w:val="28"/>
        </w:rPr>
      </w:pPr>
    </w:p>
    <w:p w:rsidR="00972322" w:rsidRDefault="00972322" w:rsidP="00C43407">
      <w:pPr>
        <w:ind w:firstLine="0"/>
        <w:jc w:val="right"/>
        <w:rPr>
          <w:rFonts w:ascii="Times New Roman" w:hAnsi="Times New Roman" w:cs="Times New Roman"/>
          <w:b/>
          <w:sz w:val="28"/>
          <w:szCs w:val="28"/>
        </w:rPr>
      </w:pPr>
    </w:p>
    <w:p w:rsidR="00972322" w:rsidRDefault="00972322" w:rsidP="00C43407">
      <w:pPr>
        <w:ind w:firstLine="0"/>
        <w:jc w:val="right"/>
        <w:rPr>
          <w:rFonts w:ascii="Times New Roman" w:hAnsi="Times New Roman" w:cs="Times New Roman"/>
          <w:b/>
          <w:sz w:val="28"/>
          <w:szCs w:val="28"/>
        </w:rPr>
      </w:pPr>
    </w:p>
    <w:p w:rsidR="00972322" w:rsidRDefault="00972322" w:rsidP="00C43407">
      <w:pPr>
        <w:ind w:firstLine="0"/>
        <w:jc w:val="right"/>
        <w:rPr>
          <w:rFonts w:ascii="Times New Roman" w:hAnsi="Times New Roman" w:cs="Times New Roman"/>
          <w:b/>
          <w:sz w:val="28"/>
          <w:szCs w:val="28"/>
        </w:rPr>
      </w:pPr>
    </w:p>
    <w:p w:rsidR="00972322" w:rsidRDefault="00972322" w:rsidP="00C43407">
      <w:pPr>
        <w:ind w:firstLine="0"/>
        <w:jc w:val="right"/>
        <w:rPr>
          <w:rFonts w:ascii="Times New Roman" w:hAnsi="Times New Roman" w:cs="Times New Roman"/>
          <w:b/>
          <w:sz w:val="28"/>
          <w:szCs w:val="28"/>
        </w:rPr>
      </w:pPr>
    </w:p>
    <w:p w:rsidR="00972322" w:rsidRDefault="00972322" w:rsidP="003A6113">
      <w:pPr>
        <w:ind w:firstLine="0"/>
        <w:rPr>
          <w:rFonts w:ascii="Times New Roman" w:hAnsi="Times New Roman" w:cs="Times New Roman"/>
          <w:b/>
          <w:sz w:val="28"/>
          <w:szCs w:val="28"/>
        </w:rPr>
      </w:pPr>
    </w:p>
    <w:p w:rsidR="00AE736E" w:rsidRDefault="00AE736E" w:rsidP="003A6113">
      <w:pPr>
        <w:ind w:firstLine="0"/>
        <w:rPr>
          <w:rFonts w:ascii="Times New Roman" w:hAnsi="Times New Roman" w:cs="Times New Roman"/>
          <w:b/>
          <w:sz w:val="28"/>
          <w:szCs w:val="28"/>
        </w:rPr>
        <w:sectPr w:rsidR="00AE736E" w:rsidSect="009F0BA8">
          <w:footerReference w:type="default" r:id="rId10"/>
          <w:pgSz w:w="11906" w:h="16838"/>
          <w:pgMar w:top="1560" w:right="1418" w:bottom="1418" w:left="1985" w:header="709" w:footer="709" w:gutter="0"/>
          <w:cols w:space="708"/>
          <w:docGrid w:linePitch="360"/>
        </w:sectPr>
      </w:pPr>
    </w:p>
    <w:p w:rsidR="00C43407" w:rsidRPr="0033337D" w:rsidRDefault="00C43407" w:rsidP="00103888">
      <w:pPr>
        <w:ind w:firstLine="0"/>
        <w:jc w:val="right"/>
        <w:rPr>
          <w:rFonts w:ascii="Times New Roman" w:hAnsi="Times New Roman" w:cs="Times New Roman"/>
          <w:b/>
          <w:sz w:val="28"/>
          <w:szCs w:val="28"/>
        </w:rPr>
      </w:pPr>
      <w:r w:rsidRPr="0033337D">
        <w:rPr>
          <w:rFonts w:ascii="Times New Roman" w:hAnsi="Times New Roman" w:cs="Times New Roman"/>
          <w:b/>
          <w:sz w:val="28"/>
          <w:szCs w:val="28"/>
        </w:rPr>
        <w:t>Příloha č. 1</w:t>
      </w:r>
    </w:p>
    <w:p w:rsidR="00C43407" w:rsidRPr="001E6329" w:rsidRDefault="00C43407" w:rsidP="00C43407">
      <w:pPr>
        <w:spacing w:after="0" w:line="240" w:lineRule="auto"/>
        <w:jc w:val="center"/>
        <w:rPr>
          <w:rFonts w:ascii="Times New Roman" w:hAnsi="Times New Roman" w:cs="Times New Roman"/>
          <w:sz w:val="24"/>
          <w:szCs w:val="24"/>
        </w:rPr>
      </w:pPr>
      <w:r w:rsidRPr="001E6329">
        <w:rPr>
          <w:rFonts w:ascii="Times New Roman" w:hAnsi="Times New Roman" w:cs="Times New Roman"/>
          <w:sz w:val="24"/>
          <w:szCs w:val="24"/>
        </w:rPr>
        <w:t>Ministerstvo školství, mládeže a tělovýchovy České republiky</w:t>
      </w:r>
    </w:p>
    <w:p w:rsidR="00C43407" w:rsidRPr="001E6329" w:rsidRDefault="00C43407" w:rsidP="00C43407">
      <w:pPr>
        <w:spacing w:after="0" w:line="240" w:lineRule="auto"/>
        <w:jc w:val="center"/>
        <w:rPr>
          <w:rFonts w:ascii="Times New Roman" w:hAnsi="Times New Roman" w:cs="Times New Roman"/>
          <w:sz w:val="24"/>
          <w:szCs w:val="24"/>
        </w:rPr>
      </w:pPr>
      <w:r w:rsidRPr="001E6329">
        <w:rPr>
          <w:rFonts w:ascii="Times New Roman" w:hAnsi="Times New Roman" w:cs="Times New Roman"/>
          <w:sz w:val="24"/>
          <w:szCs w:val="24"/>
        </w:rPr>
        <w:t>Schválilo Ministerstvo školství, mládeže a tělovýchovy České republiky</w:t>
      </w:r>
    </w:p>
    <w:p w:rsidR="00C43407" w:rsidRPr="001E6329" w:rsidRDefault="00C43407" w:rsidP="00C43407">
      <w:pPr>
        <w:spacing w:after="0" w:line="240" w:lineRule="auto"/>
        <w:jc w:val="center"/>
        <w:rPr>
          <w:rFonts w:ascii="Times New Roman" w:hAnsi="Times New Roman" w:cs="Times New Roman"/>
          <w:sz w:val="24"/>
          <w:szCs w:val="24"/>
        </w:rPr>
      </w:pPr>
      <w:r w:rsidRPr="001E6329">
        <w:rPr>
          <w:rFonts w:ascii="Times New Roman" w:hAnsi="Times New Roman" w:cs="Times New Roman"/>
          <w:sz w:val="24"/>
          <w:szCs w:val="24"/>
        </w:rPr>
        <w:t>dne 18. září 1997 č.</w:t>
      </w:r>
      <w:r>
        <w:rPr>
          <w:rFonts w:ascii="Times New Roman" w:hAnsi="Times New Roman" w:cs="Times New Roman"/>
          <w:sz w:val="24"/>
          <w:szCs w:val="24"/>
        </w:rPr>
        <w:t xml:space="preserve"> </w:t>
      </w:r>
      <w:r w:rsidRPr="001E6329">
        <w:rPr>
          <w:rFonts w:ascii="Times New Roman" w:hAnsi="Times New Roman" w:cs="Times New Roman"/>
          <w:sz w:val="24"/>
          <w:szCs w:val="24"/>
        </w:rPr>
        <w:t>j. 29 978/97-71</w:t>
      </w:r>
    </w:p>
    <w:p w:rsidR="00C43407" w:rsidRPr="001E6329" w:rsidRDefault="00C43407" w:rsidP="00C43407">
      <w:pPr>
        <w:spacing w:after="0" w:line="240" w:lineRule="auto"/>
        <w:jc w:val="center"/>
        <w:rPr>
          <w:rFonts w:ascii="Times New Roman" w:hAnsi="Times New Roman" w:cs="Times New Roman"/>
          <w:sz w:val="24"/>
          <w:szCs w:val="24"/>
        </w:rPr>
      </w:pPr>
      <w:r w:rsidRPr="001E6329">
        <w:rPr>
          <w:rFonts w:ascii="Times New Roman" w:hAnsi="Times New Roman" w:cs="Times New Roman"/>
          <w:sz w:val="24"/>
          <w:szCs w:val="24"/>
        </w:rPr>
        <w:t xml:space="preserve">s platností od 1. </w:t>
      </w:r>
      <w:r>
        <w:rPr>
          <w:rFonts w:ascii="Times New Roman" w:hAnsi="Times New Roman" w:cs="Times New Roman"/>
          <w:sz w:val="24"/>
          <w:szCs w:val="24"/>
        </w:rPr>
        <w:t>z</w:t>
      </w:r>
      <w:r w:rsidRPr="001E6329">
        <w:rPr>
          <w:rFonts w:ascii="Times New Roman" w:hAnsi="Times New Roman" w:cs="Times New Roman"/>
          <w:sz w:val="24"/>
          <w:szCs w:val="24"/>
        </w:rPr>
        <w:t>áří 1997 počínaje prvním ročníkem</w:t>
      </w:r>
    </w:p>
    <w:p w:rsidR="00C43407" w:rsidRDefault="00C43407" w:rsidP="00C43407">
      <w:pPr>
        <w:spacing w:after="0" w:line="240" w:lineRule="auto"/>
        <w:ind w:firstLine="0"/>
        <w:jc w:val="center"/>
        <w:rPr>
          <w:rFonts w:ascii="Times New Roman" w:hAnsi="Times New Roman" w:cs="Times New Roman"/>
          <w:sz w:val="24"/>
          <w:szCs w:val="24"/>
        </w:rPr>
      </w:pPr>
    </w:p>
    <w:p w:rsidR="00C43407" w:rsidRPr="00C37458" w:rsidRDefault="00C43407" w:rsidP="00C43407">
      <w:pPr>
        <w:spacing w:after="0" w:line="240" w:lineRule="auto"/>
        <w:ind w:firstLine="0"/>
        <w:jc w:val="center"/>
        <w:rPr>
          <w:rFonts w:ascii="Times New Roman" w:hAnsi="Times New Roman" w:cs="Times New Roman"/>
          <w:b/>
          <w:sz w:val="24"/>
          <w:szCs w:val="24"/>
        </w:rPr>
      </w:pPr>
      <w:r w:rsidRPr="00C37458">
        <w:rPr>
          <w:rFonts w:ascii="Times New Roman" w:hAnsi="Times New Roman" w:cs="Times New Roman"/>
          <w:b/>
          <w:sz w:val="24"/>
          <w:szCs w:val="24"/>
        </w:rPr>
        <w:t>UČEBNÍ PLÁN</w:t>
      </w:r>
    </w:p>
    <w:p w:rsidR="00C43407" w:rsidRPr="00C37458" w:rsidRDefault="00C43407" w:rsidP="00C43407">
      <w:pPr>
        <w:spacing w:after="0" w:line="240" w:lineRule="auto"/>
        <w:ind w:firstLine="0"/>
        <w:jc w:val="center"/>
        <w:rPr>
          <w:rFonts w:ascii="Times New Roman" w:hAnsi="Times New Roman" w:cs="Times New Roman"/>
          <w:b/>
          <w:sz w:val="24"/>
          <w:szCs w:val="24"/>
        </w:rPr>
      </w:pPr>
      <w:r w:rsidRPr="00C37458">
        <w:rPr>
          <w:rFonts w:ascii="Times New Roman" w:hAnsi="Times New Roman" w:cs="Times New Roman"/>
          <w:b/>
          <w:sz w:val="24"/>
          <w:szCs w:val="24"/>
        </w:rPr>
        <w:t xml:space="preserve">studijní obor: Všeobecná sestra, 53-01-6 </w:t>
      </w:r>
    </w:p>
    <w:p w:rsidR="00C43407" w:rsidRPr="00C37458" w:rsidRDefault="00C43407" w:rsidP="00C43407">
      <w:pPr>
        <w:spacing w:after="0" w:line="240" w:lineRule="auto"/>
        <w:ind w:firstLine="0"/>
        <w:jc w:val="center"/>
        <w:rPr>
          <w:rFonts w:ascii="Times New Roman" w:hAnsi="Times New Roman" w:cs="Times New Roman"/>
          <w:i/>
          <w:sz w:val="24"/>
          <w:szCs w:val="24"/>
        </w:rPr>
      </w:pPr>
      <w:r w:rsidRPr="00C37458">
        <w:rPr>
          <w:rFonts w:ascii="Times New Roman" w:hAnsi="Times New Roman" w:cs="Times New Roman"/>
          <w:i/>
          <w:sz w:val="24"/>
          <w:szCs w:val="24"/>
        </w:rPr>
        <w:t>Denní studium</w:t>
      </w:r>
    </w:p>
    <w:p w:rsidR="00C43407" w:rsidRPr="006C6597" w:rsidRDefault="00C43407" w:rsidP="00C43407">
      <w:pPr>
        <w:spacing w:after="0" w:line="240" w:lineRule="auto"/>
        <w:ind w:firstLine="0"/>
        <w:jc w:val="cente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3600"/>
        <w:gridCol w:w="954"/>
        <w:gridCol w:w="922"/>
        <w:gridCol w:w="922"/>
        <w:gridCol w:w="922"/>
        <w:gridCol w:w="1003"/>
      </w:tblGrid>
      <w:tr w:rsidR="00C43407" w:rsidTr="007B564E">
        <w:tc>
          <w:tcPr>
            <w:tcW w:w="3600" w:type="dxa"/>
            <w:vMerge w:val="restart"/>
            <w:vAlign w:val="center"/>
          </w:tcPr>
          <w:p w:rsidR="00C43407" w:rsidRDefault="00C43407" w:rsidP="00C43407">
            <w:pPr>
              <w:jc w:val="both"/>
              <w:rPr>
                <w:rFonts w:ascii="Times New Roman" w:hAnsi="Times New Roman" w:cs="Times New Roman"/>
                <w:sz w:val="24"/>
                <w:szCs w:val="24"/>
              </w:rPr>
            </w:pPr>
          </w:p>
          <w:p w:rsidR="00C43407" w:rsidRDefault="00C43407" w:rsidP="00C43407">
            <w:pPr>
              <w:ind w:firstLine="0"/>
              <w:jc w:val="center"/>
              <w:rPr>
                <w:rFonts w:ascii="Times New Roman" w:hAnsi="Times New Roman" w:cs="Times New Roman"/>
                <w:sz w:val="24"/>
                <w:szCs w:val="24"/>
              </w:rPr>
            </w:pPr>
            <w:r>
              <w:rPr>
                <w:rFonts w:ascii="Times New Roman" w:hAnsi="Times New Roman" w:cs="Times New Roman"/>
                <w:sz w:val="24"/>
                <w:szCs w:val="24"/>
              </w:rPr>
              <w:t>Kategorie a názvy vyučovacích předmětů</w:t>
            </w:r>
          </w:p>
        </w:tc>
        <w:tc>
          <w:tcPr>
            <w:tcW w:w="3720" w:type="dxa"/>
            <w:gridSpan w:val="4"/>
          </w:tcPr>
          <w:p w:rsidR="00C43407" w:rsidRDefault="00C43407" w:rsidP="007B564E">
            <w:pPr>
              <w:jc w:val="center"/>
              <w:rPr>
                <w:rFonts w:ascii="Times New Roman" w:hAnsi="Times New Roman" w:cs="Times New Roman"/>
                <w:sz w:val="24"/>
                <w:szCs w:val="24"/>
              </w:rPr>
            </w:pPr>
            <w:r w:rsidRPr="005678D0">
              <w:rPr>
                <w:rFonts w:ascii="Times New Roman" w:hAnsi="Times New Roman" w:cs="Times New Roman"/>
              </w:rPr>
              <w:t>Počet týdenních vyučovacích hodin v ročníku</w:t>
            </w:r>
          </w:p>
        </w:tc>
        <w:tc>
          <w:tcPr>
            <w:tcW w:w="1003" w:type="dxa"/>
            <w:vMerge w:val="restart"/>
            <w:vAlign w:val="center"/>
          </w:tcPr>
          <w:p w:rsidR="00C43407" w:rsidRDefault="00C43407" w:rsidP="00C43407">
            <w:pPr>
              <w:ind w:firstLine="0"/>
              <w:jc w:val="both"/>
              <w:rPr>
                <w:rFonts w:ascii="Times New Roman" w:hAnsi="Times New Roman" w:cs="Times New Roman"/>
                <w:sz w:val="24"/>
                <w:szCs w:val="24"/>
              </w:rPr>
            </w:pPr>
            <w:r w:rsidRPr="005678D0">
              <w:rPr>
                <w:rFonts w:ascii="Times New Roman" w:hAnsi="Times New Roman" w:cs="Times New Roman"/>
              </w:rPr>
              <w:t>Celkem</w:t>
            </w:r>
          </w:p>
        </w:tc>
      </w:tr>
      <w:tr w:rsidR="00C43407" w:rsidTr="007B564E">
        <w:tc>
          <w:tcPr>
            <w:tcW w:w="3600" w:type="dxa"/>
            <w:vMerge/>
          </w:tcPr>
          <w:p w:rsidR="00C43407" w:rsidRDefault="00C43407" w:rsidP="007B564E">
            <w:pPr>
              <w:jc w:val="center"/>
              <w:rPr>
                <w:rFonts w:ascii="Times New Roman" w:hAnsi="Times New Roman" w:cs="Times New Roman"/>
                <w:sz w:val="24"/>
                <w:szCs w:val="24"/>
              </w:rPr>
            </w:pPr>
          </w:p>
        </w:tc>
        <w:tc>
          <w:tcPr>
            <w:tcW w:w="954" w:type="dxa"/>
          </w:tcPr>
          <w:p w:rsidR="00C43407" w:rsidRPr="005678D0" w:rsidRDefault="00C43407" w:rsidP="00684D2A">
            <w:pPr>
              <w:pStyle w:val="Odstavecseseznamem"/>
              <w:numPr>
                <w:ilvl w:val="0"/>
                <w:numId w:val="30"/>
              </w:numPr>
              <w:spacing w:line="240" w:lineRule="auto"/>
              <w:jc w:val="both"/>
              <w:rPr>
                <w:rFonts w:ascii="Times New Roman" w:hAnsi="Times New Roman" w:cs="Times New Roman"/>
              </w:rPr>
            </w:pPr>
          </w:p>
        </w:tc>
        <w:tc>
          <w:tcPr>
            <w:tcW w:w="922" w:type="dxa"/>
          </w:tcPr>
          <w:p w:rsidR="00C43407" w:rsidRPr="005678D0" w:rsidRDefault="00C43407" w:rsidP="00C43407">
            <w:pPr>
              <w:ind w:firstLine="0"/>
              <w:jc w:val="center"/>
              <w:rPr>
                <w:rFonts w:ascii="Times New Roman" w:hAnsi="Times New Roman" w:cs="Times New Roman"/>
              </w:rPr>
            </w:pPr>
            <w:r w:rsidRPr="005678D0">
              <w:rPr>
                <w:rFonts w:ascii="Times New Roman" w:hAnsi="Times New Roman" w:cs="Times New Roman"/>
              </w:rPr>
              <w:t>2.</w:t>
            </w:r>
          </w:p>
        </w:tc>
        <w:tc>
          <w:tcPr>
            <w:tcW w:w="922" w:type="dxa"/>
          </w:tcPr>
          <w:p w:rsidR="00C43407" w:rsidRPr="005678D0" w:rsidRDefault="00C43407" w:rsidP="00C43407">
            <w:pPr>
              <w:ind w:firstLine="0"/>
              <w:jc w:val="center"/>
              <w:rPr>
                <w:rFonts w:ascii="Times New Roman" w:hAnsi="Times New Roman" w:cs="Times New Roman"/>
              </w:rPr>
            </w:pPr>
            <w:r w:rsidRPr="005678D0">
              <w:rPr>
                <w:rFonts w:ascii="Times New Roman" w:hAnsi="Times New Roman" w:cs="Times New Roman"/>
              </w:rPr>
              <w:t>3.</w:t>
            </w:r>
          </w:p>
        </w:tc>
        <w:tc>
          <w:tcPr>
            <w:tcW w:w="922" w:type="dxa"/>
          </w:tcPr>
          <w:p w:rsidR="00C43407" w:rsidRPr="005678D0" w:rsidRDefault="00C43407" w:rsidP="00C43407">
            <w:pPr>
              <w:ind w:firstLine="0"/>
              <w:jc w:val="center"/>
              <w:rPr>
                <w:rFonts w:ascii="Times New Roman" w:hAnsi="Times New Roman" w:cs="Times New Roman"/>
              </w:rPr>
            </w:pPr>
            <w:r w:rsidRPr="005678D0">
              <w:rPr>
                <w:rFonts w:ascii="Times New Roman" w:hAnsi="Times New Roman" w:cs="Times New Roman"/>
              </w:rPr>
              <w:t>4.</w:t>
            </w:r>
          </w:p>
        </w:tc>
        <w:tc>
          <w:tcPr>
            <w:tcW w:w="1003" w:type="dxa"/>
            <w:vMerge/>
          </w:tcPr>
          <w:p w:rsidR="00C43407" w:rsidRDefault="00C43407" w:rsidP="007B564E">
            <w:pPr>
              <w:jc w:val="center"/>
              <w:rPr>
                <w:rFonts w:ascii="Times New Roman" w:hAnsi="Times New Roman" w:cs="Times New Roman"/>
                <w:sz w:val="24"/>
                <w:szCs w:val="24"/>
              </w:rPr>
            </w:pPr>
          </w:p>
        </w:tc>
      </w:tr>
      <w:tr w:rsidR="00C43407" w:rsidTr="007B564E">
        <w:tc>
          <w:tcPr>
            <w:tcW w:w="3600" w:type="dxa"/>
          </w:tcPr>
          <w:p w:rsidR="00C43407" w:rsidRPr="000B3886" w:rsidRDefault="00C43407" w:rsidP="00C43407">
            <w:pPr>
              <w:ind w:firstLine="0"/>
              <w:rPr>
                <w:rFonts w:ascii="Times New Roman" w:hAnsi="Times New Roman" w:cs="Times New Roman"/>
                <w:b/>
              </w:rPr>
            </w:pPr>
            <w:r w:rsidRPr="000B3886">
              <w:rPr>
                <w:rFonts w:ascii="Times New Roman" w:hAnsi="Times New Roman" w:cs="Times New Roman"/>
                <w:b/>
              </w:rPr>
              <w:t>Povinné vyučovací předměty</w:t>
            </w:r>
          </w:p>
        </w:tc>
        <w:tc>
          <w:tcPr>
            <w:tcW w:w="954"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33</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33</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34</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34</w:t>
            </w:r>
          </w:p>
        </w:tc>
        <w:tc>
          <w:tcPr>
            <w:tcW w:w="1003"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34</w:t>
            </w:r>
          </w:p>
        </w:tc>
      </w:tr>
      <w:tr w:rsidR="00C43407" w:rsidTr="007B564E">
        <w:tc>
          <w:tcPr>
            <w:tcW w:w="3600" w:type="dxa"/>
          </w:tcPr>
          <w:p w:rsidR="00C43407" w:rsidRPr="000B3886" w:rsidRDefault="00C43407" w:rsidP="00C43407">
            <w:pPr>
              <w:ind w:firstLine="0"/>
              <w:rPr>
                <w:rFonts w:ascii="Times New Roman" w:hAnsi="Times New Roman" w:cs="Times New Roman"/>
                <w:b/>
              </w:rPr>
            </w:pPr>
            <w:r w:rsidRPr="000B3886">
              <w:rPr>
                <w:rFonts w:ascii="Times New Roman" w:hAnsi="Times New Roman" w:cs="Times New Roman"/>
                <w:b/>
              </w:rPr>
              <w:t>Společensko-vědní a jazykové</w:t>
            </w:r>
          </w:p>
        </w:tc>
        <w:tc>
          <w:tcPr>
            <w:tcW w:w="954"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11</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9</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6</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6</w:t>
            </w:r>
          </w:p>
        </w:tc>
        <w:tc>
          <w:tcPr>
            <w:tcW w:w="1003"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32</w:t>
            </w:r>
          </w:p>
        </w:tc>
      </w:tr>
      <w:tr w:rsidR="00C43407" w:rsidTr="007B564E">
        <w:tc>
          <w:tcPr>
            <w:tcW w:w="3600" w:type="dxa"/>
          </w:tcPr>
          <w:p w:rsidR="00C43407" w:rsidRPr="000B3886" w:rsidRDefault="00C43407" w:rsidP="00C43407">
            <w:pPr>
              <w:ind w:firstLine="0"/>
              <w:rPr>
                <w:rFonts w:ascii="Times New Roman" w:hAnsi="Times New Roman" w:cs="Times New Roman"/>
              </w:rPr>
            </w:pPr>
            <w:r w:rsidRPr="000B3886">
              <w:rPr>
                <w:rFonts w:ascii="Times New Roman" w:hAnsi="Times New Roman" w:cs="Times New Roman"/>
              </w:rPr>
              <w:t xml:space="preserve">Český jazyka a literatura </w:t>
            </w:r>
          </w:p>
        </w:tc>
        <w:tc>
          <w:tcPr>
            <w:tcW w:w="954"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3</w:t>
            </w:r>
          </w:p>
        </w:tc>
        <w:tc>
          <w:tcPr>
            <w:tcW w:w="922"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2</w:t>
            </w:r>
          </w:p>
        </w:tc>
        <w:tc>
          <w:tcPr>
            <w:tcW w:w="922"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2</w:t>
            </w:r>
          </w:p>
        </w:tc>
        <w:tc>
          <w:tcPr>
            <w:tcW w:w="922"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3</w:t>
            </w:r>
          </w:p>
        </w:tc>
        <w:tc>
          <w:tcPr>
            <w:tcW w:w="1003"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10</w:t>
            </w:r>
          </w:p>
        </w:tc>
      </w:tr>
      <w:tr w:rsidR="00C43407" w:rsidTr="007B564E">
        <w:tc>
          <w:tcPr>
            <w:tcW w:w="3600" w:type="dxa"/>
          </w:tcPr>
          <w:p w:rsidR="00C43407" w:rsidRPr="000B3886" w:rsidRDefault="00C43407" w:rsidP="00C43407">
            <w:pPr>
              <w:ind w:firstLine="0"/>
              <w:rPr>
                <w:rFonts w:ascii="Times New Roman" w:hAnsi="Times New Roman" w:cs="Times New Roman"/>
              </w:rPr>
            </w:pPr>
            <w:r w:rsidRPr="000B3886">
              <w:rPr>
                <w:rFonts w:ascii="Times New Roman" w:hAnsi="Times New Roman" w:cs="Times New Roman"/>
              </w:rPr>
              <w:t>Cizí jazyk</w:t>
            </w:r>
          </w:p>
        </w:tc>
        <w:tc>
          <w:tcPr>
            <w:tcW w:w="954"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3</w:t>
            </w:r>
          </w:p>
        </w:tc>
        <w:tc>
          <w:tcPr>
            <w:tcW w:w="922"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3</w:t>
            </w:r>
          </w:p>
        </w:tc>
        <w:tc>
          <w:tcPr>
            <w:tcW w:w="922"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3</w:t>
            </w:r>
          </w:p>
        </w:tc>
        <w:tc>
          <w:tcPr>
            <w:tcW w:w="922"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3</w:t>
            </w:r>
          </w:p>
        </w:tc>
        <w:tc>
          <w:tcPr>
            <w:tcW w:w="1003"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12</w:t>
            </w:r>
          </w:p>
        </w:tc>
      </w:tr>
      <w:tr w:rsidR="00C43407" w:rsidTr="007B564E">
        <w:tc>
          <w:tcPr>
            <w:tcW w:w="3600" w:type="dxa"/>
          </w:tcPr>
          <w:p w:rsidR="00C43407" w:rsidRPr="000B3886" w:rsidRDefault="00C43407" w:rsidP="00C43407">
            <w:pPr>
              <w:ind w:firstLine="0"/>
              <w:rPr>
                <w:rFonts w:ascii="Times New Roman" w:hAnsi="Times New Roman" w:cs="Times New Roman"/>
              </w:rPr>
            </w:pPr>
            <w:r w:rsidRPr="000B3886">
              <w:rPr>
                <w:rFonts w:ascii="Times New Roman" w:hAnsi="Times New Roman" w:cs="Times New Roman"/>
              </w:rPr>
              <w:t>Latinský jazyk</w:t>
            </w:r>
          </w:p>
        </w:tc>
        <w:tc>
          <w:tcPr>
            <w:tcW w:w="954"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2</w:t>
            </w:r>
          </w:p>
        </w:tc>
        <w:tc>
          <w:tcPr>
            <w:tcW w:w="922"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w:t>
            </w:r>
          </w:p>
        </w:tc>
        <w:tc>
          <w:tcPr>
            <w:tcW w:w="922"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w:t>
            </w:r>
          </w:p>
        </w:tc>
        <w:tc>
          <w:tcPr>
            <w:tcW w:w="922"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w:t>
            </w:r>
          </w:p>
        </w:tc>
        <w:tc>
          <w:tcPr>
            <w:tcW w:w="1003"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2</w:t>
            </w:r>
          </w:p>
        </w:tc>
      </w:tr>
      <w:tr w:rsidR="00C43407" w:rsidTr="007B564E">
        <w:tc>
          <w:tcPr>
            <w:tcW w:w="3600" w:type="dxa"/>
          </w:tcPr>
          <w:p w:rsidR="00C43407" w:rsidRPr="000B3886" w:rsidRDefault="00C43407" w:rsidP="00C43407">
            <w:pPr>
              <w:ind w:firstLine="0"/>
              <w:rPr>
                <w:rFonts w:ascii="Times New Roman" w:hAnsi="Times New Roman" w:cs="Times New Roman"/>
              </w:rPr>
            </w:pPr>
            <w:r w:rsidRPr="000B3886">
              <w:rPr>
                <w:rFonts w:ascii="Times New Roman" w:hAnsi="Times New Roman" w:cs="Times New Roman"/>
              </w:rPr>
              <w:t>Občanská nauka</w:t>
            </w:r>
          </w:p>
        </w:tc>
        <w:tc>
          <w:tcPr>
            <w:tcW w:w="954" w:type="dxa"/>
            <w:vAlign w:val="center"/>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1</w:t>
            </w:r>
          </w:p>
        </w:tc>
        <w:tc>
          <w:tcPr>
            <w:tcW w:w="922"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1</w:t>
            </w:r>
          </w:p>
        </w:tc>
        <w:tc>
          <w:tcPr>
            <w:tcW w:w="922" w:type="dxa"/>
            <w:vAlign w:val="center"/>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1</w:t>
            </w:r>
          </w:p>
        </w:tc>
        <w:tc>
          <w:tcPr>
            <w:tcW w:w="922" w:type="dxa"/>
            <w:vAlign w:val="center"/>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w:t>
            </w:r>
          </w:p>
        </w:tc>
        <w:tc>
          <w:tcPr>
            <w:tcW w:w="1003"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3</w:t>
            </w:r>
          </w:p>
        </w:tc>
      </w:tr>
      <w:tr w:rsidR="00C43407" w:rsidTr="007B564E">
        <w:tc>
          <w:tcPr>
            <w:tcW w:w="3600" w:type="dxa"/>
          </w:tcPr>
          <w:p w:rsidR="00C43407" w:rsidRPr="000B3886" w:rsidRDefault="00C43407" w:rsidP="00C43407">
            <w:pPr>
              <w:ind w:firstLine="0"/>
              <w:rPr>
                <w:rFonts w:ascii="Times New Roman" w:hAnsi="Times New Roman" w:cs="Times New Roman"/>
              </w:rPr>
            </w:pPr>
            <w:r>
              <w:rPr>
                <w:rFonts w:ascii="Times New Roman" w:hAnsi="Times New Roman" w:cs="Times New Roman"/>
              </w:rPr>
              <w:t>Dějepis</w:t>
            </w:r>
          </w:p>
        </w:tc>
        <w:tc>
          <w:tcPr>
            <w:tcW w:w="954" w:type="dxa"/>
            <w:vAlign w:val="center"/>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2</w:t>
            </w:r>
          </w:p>
        </w:tc>
        <w:tc>
          <w:tcPr>
            <w:tcW w:w="922" w:type="dxa"/>
            <w:vAlign w:val="center"/>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1</w:t>
            </w:r>
          </w:p>
        </w:tc>
        <w:tc>
          <w:tcPr>
            <w:tcW w:w="922" w:type="dxa"/>
            <w:vAlign w:val="center"/>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vAlign w:val="center"/>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1003"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3</w:t>
            </w:r>
          </w:p>
        </w:tc>
      </w:tr>
      <w:tr w:rsidR="00C43407" w:rsidTr="007B564E">
        <w:tc>
          <w:tcPr>
            <w:tcW w:w="3600" w:type="dxa"/>
          </w:tcPr>
          <w:p w:rsidR="00C43407" w:rsidRPr="000B3886" w:rsidRDefault="00C43407" w:rsidP="00C43407">
            <w:pPr>
              <w:ind w:firstLine="0"/>
              <w:rPr>
                <w:rFonts w:ascii="Times New Roman" w:hAnsi="Times New Roman" w:cs="Times New Roman"/>
              </w:rPr>
            </w:pPr>
            <w:r w:rsidRPr="000B3886">
              <w:rPr>
                <w:rFonts w:ascii="Times New Roman" w:hAnsi="Times New Roman" w:cs="Times New Roman"/>
              </w:rPr>
              <w:t xml:space="preserve">Estetická výchova </w:t>
            </w:r>
          </w:p>
        </w:tc>
        <w:tc>
          <w:tcPr>
            <w:tcW w:w="954"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2 (1)</w:t>
            </w:r>
          </w:p>
        </w:tc>
        <w:tc>
          <w:tcPr>
            <w:tcW w:w="922"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w:t>
            </w:r>
          </w:p>
        </w:tc>
        <w:tc>
          <w:tcPr>
            <w:tcW w:w="1003"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2 (1)</w:t>
            </w:r>
          </w:p>
        </w:tc>
      </w:tr>
      <w:tr w:rsidR="00C43407" w:rsidTr="007B564E">
        <w:tc>
          <w:tcPr>
            <w:tcW w:w="3600" w:type="dxa"/>
          </w:tcPr>
          <w:p w:rsidR="00C43407" w:rsidRPr="000B3886" w:rsidRDefault="00C43407" w:rsidP="00C43407">
            <w:pPr>
              <w:ind w:firstLine="0"/>
              <w:rPr>
                <w:rFonts w:ascii="Times New Roman" w:hAnsi="Times New Roman" w:cs="Times New Roman"/>
                <w:b/>
              </w:rPr>
            </w:pPr>
            <w:r w:rsidRPr="000B3886">
              <w:rPr>
                <w:rFonts w:ascii="Times New Roman" w:hAnsi="Times New Roman" w:cs="Times New Roman"/>
                <w:b/>
              </w:rPr>
              <w:t xml:space="preserve">Matematicko-přírodovědné </w:t>
            </w:r>
          </w:p>
        </w:tc>
        <w:tc>
          <w:tcPr>
            <w:tcW w:w="954"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12</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6</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w:t>
            </w:r>
          </w:p>
        </w:tc>
        <w:tc>
          <w:tcPr>
            <w:tcW w:w="1003"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18</w:t>
            </w:r>
          </w:p>
        </w:tc>
      </w:tr>
      <w:tr w:rsidR="00C43407" w:rsidTr="007B564E">
        <w:tc>
          <w:tcPr>
            <w:tcW w:w="3600" w:type="dxa"/>
          </w:tcPr>
          <w:p w:rsidR="00C43407" w:rsidRPr="000B3886" w:rsidRDefault="00C43407" w:rsidP="00C43407">
            <w:pPr>
              <w:ind w:firstLine="0"/>
              <w:rPr>
                <w:rFonts w:ascii="Times New Roman" w:hAnsi="Times New Roman" w:cs="Times New Roman"/>
              </w:rPr>
            </w:pPr>
            <w:r w:rsidRPr="000B3886">
              <w:rPr>
                <w:rFonts w:ascii="Times New Roman" w:hAnsi="Times New Roman" w:cs="Times New Roman"/>
              </w:rPr>
              <w:t xml:space="preserve">Matematika </w:t>
            </w:r>
          </w:p>
        </w:tc>
        <w:tc>
          <w:tcPr>
            <w:tcW w:w="954"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3 (1)</w:t>
            </w:r>
          </w:p>
        </w:tc>
        <w:tc>
          <w:tcPr>
            <w:tcW w:w="922"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2 (1)</w:t>
            </w:r>
          </w:p>
        </w:tc>
        <w:tc>
          <w:tcPr>
            <w:tcW w:w="922"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w:t>
            </w:r>
          </w:p>
        </w:tc>
        <w:tc>
          <w:tcPr>
            <w:tcW w:w="1003"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5 (2)</w:t>
            </w:r>
          </w:p>
        </w:tc>
      </w:tr>
      <w:tr w:rsidR="00C43407" w:rsidTr="007B564E">
        <w:tc>
          <w:tcPr>
            <w:tcW w:w="3600" w:type="dxa"/>
          </w:tcPr>
          <w:p w:rsidR="00C43407" w:rsidRPr="000B3886" w:rsidRDefault="00C43407" w:rsidP="00C43407">
            <w:pPr>
              <w:ind w:firstLine="0"/>
              <w:rPr>
                <w:rFonts w:ascii="Times New Roman" w:hAnsi="Times New Roman" w:cs="Times New Roman"/>
              </w:rPr>
            </w:pPr>
            <w:r w:rsidRPr="000B3886">
              <w:rPr>
                <w:rFonts w:ascii="Times New Roman" w:hAnsi="Times New Roman" w:cs="Times New Roman"/>
              </w:rPr>
              <w:t xml:space="preserve">Fyzika </w:t>
            </w:r>
          </w:p>
        </w:tc>
        <w:tc>
          <w:tcPr>
            <w:tcW w:w="954"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2,5 (0,5)</w:t>
            </w:r>
          </w:p>
        </w:tc>
        <w:tc>
          <w:tcPr>
            <w:tcW w:w="922"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2 (1)</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1003"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4,5 (1,5)</w:t>
            </w:r>
          </w:p>
        </w:tc>
      </w:tr>
      <w:tr w:rsidR="00C43407" w:rsidTr="007B564E">
        <w:tc>
          <w:tcPr>
            <w:tcW w:w="3600" w:type="dxa"/>
          </w:tcPr>
          <w:p w:rsidR="00C43407" w:rsidRPr="000B3886" w:rsidRDefault="00C43407" w:rsidP="00C43407">
            <w:pPr>
              <w:ind w:firstLine="0"/>
              <w:rPr>
                <w:rFonts w:ascii="Times New Roman" w:hAnsi="Times New Roman" w:cs="Times New Roman"/>
              </w:rPr>
            </w:pPr>
            <w:r w:rsidRPr="000B3886">
              <w:rPr>
                <w:rFonts w:ascii="Times New Roman" w:hAnsi="Times New Roman" w:cs="Times New Roman"/>
              </w:rPr>
              <w:t xml:space="preserve">Chemie </w:t>
            </w:r>
          </w:p>
        </w:tc>
        <w:tc>
          <w:tcPr>
            <w:tcW w:w="954"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2,5 (0,5)</w:t>
            </w:r>
          </w:p>
        </w:tc>
        <w:tc>
          <w:tcPr>
            <w:tcW w:w="922"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2 (1)</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1003"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4,5 (1,5)</w:t>
            </w:r>
          </w:p>
        </w:tc>
      </w:tr>
      <w:tr w:rsidR="00C43407" w:rsidTr="007B564E">
        <w:tc>
          <w:tcPr>
            <w:tcW w:w="3600" w:type="dxa"/>
          </w:tcPr>
          <w:p w:rsidR="00C43407" w:rsidRPr="000B3886" w:rsidRDefault="00C43407" w:rsidP="00C43407">
            <w:pPr>
              <w:ind w:firstLine="0"/>
              <w:rPr>
                <w:rFonts w:ascii="Times New Roman" w:hAnsi="Times New Roman" w:cs="Times New Roman"/>
              </w:rPr>
            </w:pPr>
            <w:r w:rsidRPr="000B3886">
              <w:rPr>
                <w:rFonts w:ascii="Times New Roman" w:hAnsi="Times New Roman" w:cs="Times New Roman"/>
              </w:rPr>
              <w:t xml:space="preserve">Biologie </w:t>
            </w:r>
          </w:p>
        </w:tc>
        <w:tc>
          <w:tcPr>
            <w:tcW w:w="954"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2</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1003"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2</w:t>
            </w:r>
          </w:p>
        </w:tc>
      </w:tr>
      <w:tr w:rsidR="00C43407" w:rsidTr="007B564E">
        <w:tc>
          <w:tcPr>
            <w:tcW w:w="3600" w:type="dxa"/>
          </w:tcPr>
          <w:p w:rsidR="00C43407" w:rsidRPr="000B3886" w:rsidRDefault="00C43407" w:rsidP="00C43407">
            <w:pPr>
              <w:ind w:firstLine="0"/>
              <w:rPr>
                <w:rFonts w:ascii="Times New Roman" w:hAnsi="Times New Roman" w:cs="Times New Roman"/>
              </w:rPr>
            </w:pPr>
            <w:r w:rsidRPr="000B3886">
              <w:rPr>
                <w:rFonts w:ascii="Times New Roman" w:hAnsi="Times New Roman" w:cs="Times New Roman"/>
              </w:rPr>
              <w:t>Výpočetní technika</w:t>
            </w:r>
          </w:p>
        </w:tc>
        <w:tc>
          <w:tcPr>
            <w:tcW w:w="954" w:type="dxa"/>
          </w:tcPr>
          <w:p w:rsidR="00C43407" w:rsidRPr="000B3886" w:rsidRDefault="00C43407" w:rsidP="000809A6">
            <w:pPr>
              <w:ind w:firstLine="0"/>
              <w:jc w:val="center"/>
              <w:rPr>
                <w:rFonts w:ascii="Times New Roman" w:hAnsi="Times New Roman" w:cs="Times New Roman"/>
              </w:rPr>
            </w:pPr>
            <w:r w:rsidRPr="000B3886">
              <w:rPr>
                <w:rFonts w:ascii="Times New Roman" w:hAnsi="Times New Roman" w:cs="Times New Roman"/>
              </w:rPr>
              <w:t>2 (2)</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1003"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2 (2)</w:t>
            </w:r>
          </w:p>
        </w:tc>
      </w:tr>
      <w:tr w:rsidR="00C43407" w:rsidTr="007B564E">
        <w:tc>
          <w:tcPr>
            <w:tcW w:w="3600" w:type="dxa"/>
          </w:tcPr>
          <w:p w:rsidR="00C43407" w:rsidRPr="000B3886" w:rsidRDefault="00C43407" w:rsidP="00C43407">
            <w:pPr>
              <w:ind w:firstLine="0"/>
              <w:rPr>
                <w:rFonts w:ascii="Times New Roman" w:hAnsi="Times New Roman" w:cs="Times New Roman"/>
                <w:b/>
              </w:rPr>
            </w:pPr>
            <w:r w:rsidRPr="000B3886">
              <w:rPr>
                <w:rFonts w:ascii="Times New Roman" w:hAnsi="Times New Roman" w:cs="Times New Roman"/>
                <w:b/>
              </w:rPr>
              <w:t>Tělesná výchova</w:t>
            </w:r>
          </w:p>
        </w:tc>
        <w:tc>
          <w:tcPr>
            <w:tcW w:w="954"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2</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2</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2</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2</w:t>
            </w:r>
          </w:p>
        </w:tc>
        <w:tc>
          <w:tcPr>
            <w:tcW w:w="1003"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8</w:t>
            </w:r>
          </w:p>
        </w:tc>
      </w:tr>
      <w:tr w:rsidR="00C43407" w:rsidTr="007B564E">
        <w:tc>
          <w:tcPr>
            <w:tcW w:w="3600" w:type="dxa"/>
          </w:tcPr>
          <w:p w:rsidR="00C43407" w:rsidRPr="000B3886" w:rsidRDefault="00C43407" w:rsidP="00C43407">
            <w:pPr>
              <w:ind w:firstLine="0"/>
              <w:rPr>
                <w:rFonts w:ascii="Times New Roman" w:hAnsi="Times New Roman" w:cs="Times New Roman"/>
                <w:b/>
              </w:rPr>
            </w:pPr>
            <w:r w:rsidRPr="000B3886">
              <w:rPr>
                <w:rFonts w:ascii="Times New Roman" w:hAnsi="Times New Roman" w:cs="Times New Roman"/>
                <w:b/>
              </w:rPr>
              <w:t xml:space="preserve">Odborné </w:t>
            </w:r>
          </w:p>
        </w:tc>
        <w:tc>
          <w:tcPr>
            <w:tcW w:w="954"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8</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16</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26</w:t>
            </w:r>
          </w:p>
        </w:tc>
        <w:tc>
          <w:tcPr>
            <w:tcW w:w="922"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26</w:t>
            </w:r>
          </w:p>
        </w:tc>
        <w:tc>
          <w:tcPr>
            <w:tcW w:w="1003" w:type="dxa"/>
          </w:tcPr>
          <w:p w:rsidR="00C43407" w:rsidRPr="000B3886" w:rsidRDefault="00C43407" w:rsidP="000809A6">
            <w:pPr>
              <w:ind w:firstLine="0"/>
              <w:jc w:val="center"/>
              <w:rPr>
                <w:rFonts w:ascii="Times New Roman" w:hAnsi="Times New Roman" w:cs="Times New Roman"/>
                <w:b/>
              </w:rPr>
            </w:pPr>
            <w:r w:rsidRPr="000B3886">
              <w:rPr>
                <w:rFonts w:ascii="Times New Roman" w:hAnsi="Times New Roman" w:cs="Times New Roman"/>
                <w:b/>
              </w:rPr>
              <w:t>76</w:t>
            </w:r>
          </w:p>
        </w:tc>
      </w:tr>
      <w:tr w:rsidR="00C43407" w:rsidTr="007B564E">
        <w:tc>
          <w:tcPr>
            <w:tcW w:w="3600" w:type="dxa"/>
          </w:tcPr>
          <w:p w:rsidR="00C43407" w:rsidRPr="000B3886" w:rsidRDefault="00C43407" w:rsidP="00C43407">
            <w:pPr>
              <w:ind w:firstLine="0"/>
              <w:rPr>
                <w:rFonts w:ascii="Times New Roman" w:hAnsi="Times New Roman" w:cs="Times New Roman"/>
              </w:rPr>
            </w:pPr>
            <w:r>
              <w:rPr>
                <w:rFonts w:ascii="Times New Roman" w:hAnsi="Times New Roman" w:cs="Times New Roman"/>
              </w:rPr>
              <w:t>Somatologie</w:t>
            </w:r>
          </w:p>
        </w:tc>
        <w:tc>
          <w:tcPr>
            <w:tcW w:w="954"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4</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1003"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4</w:t>
            </w:r>
          </w:p>
        </w:tc>
      </w:tr>
      <w:tr w:rsidR="00C43407" w:rsidTr="007B564E">
        <w:tc>
          <w:tcPr>
            <w:tcW w:w="3600" w:type="dxa"/>
          </w:tcPr>
          <w:p w:rsidR="00C43407" w:rsidRPr="000B3886" w:rsidRDefault="00C43407" w:rsidP="00C43407">
            <w:pPr>
              <w:ind w:firstLine="0"/>
              <w:rPr>
                <w:rFonts w:ascii="Times New Roman" w:hAnsi="Times New Roman" w:cs="Times New Roman"/>
              </w:rPr>
            </w:pPr>
            <w:r>
              <w:rPr>
                <w:rFonts w:ascii="Times New Roman" w:hAnsi="Times New Roman" w:cs="Times New Roman"/>
              </w:rPr>
              <w:t xml:space="preserve">Patologie </w:t>
            </w:r>
          </w:p>
        </w:tc>
        <w:tc>
          <w:tcPr>
            <w:tcW w:w="954"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2</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1003"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2</w:t>
            </w:r>
          </w:p>
        </w:tc>
      </w:tr>
      <w:tr w:rsidR="00C43407" w:rsidTr="007B564E">
        <w:tc>
          <w:tcPr>
            <w:tcW w:w="3600" w:type="dxa"/>
          </w:tcPr>
          <w:p w:rsidR="00C43407" w:rsidRPr="000B3886" w:rsidRDefault="00C43407" w:rsidP="00C43407">
            <w:pPr>
              <w:ind w:firstLine="0"/>
              <w:rPr>
                <w:rFonts w:ascii="Times New Roman" w:hAnsi="Times New Roman" w:cs="Times New Roman"/>
              </w:rPr>
            </w:pPr>
            <w:r>
              <w:rPr>
                <w:rFonts w:ascii="Times New Roman" w:hAnsi="Times New Roman" w:cs="Times New Roman"/>
              </w:rPr>
              <w:t>Mikrobiologie, epidemiologie a hygiena</w:t>
            </w:r>
          </w:p>
        </w:tc>
        <w:tc>
          <w:tcPr>
            <w:tcW w:w="954"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2</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1003"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2</w:t>
            </w:r>
          </w:p>
        </w:tc>
      </w:tr>
      <w:tr w:rsidR="00C43407" w:rsidTr="007B564E">
        <w:tc>
          <w:tcPr>
            <w:tcW w:w="3600" w:type="dxa"/>
          </w:tcPr>
          <w:p w:rsidR="00C43407" w:rsidRPr="000B3886" w:rsidRDefault="00C43407" w:rsidP="00C43407">
            <w:pPr>
              <w:ind w:firstLine="0"/>
              <w:rPr>
                <w:rFonts w:ascii="Times New Roman" w:hAnsi="Times New Roman" w:cs="Times New Roman"/>
              </w:rPr>
            </w:pPr>
            <w:r>
              <w:rPr>
                <w:rFonts w:ascii="Times New Roman" w:hAnsi="Times New Roman" w:cs="Times New Roman"/>
              </w:rPr>
              <w:t>Psychologie a pedagogika</w:t>
            </w:r>
          </w:p>
        </w:tc>
        <w:tc>
          <w:tcPr>
            <w:tcW w:w="954"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2</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2 (1)</w:t>
            </w:r>
          </w:p>
        </w:tc>
        <w:tc>
          <w:tcPr>
            <w:tcW w:w="922"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1 (1)</w:t>
            </w:r>
          </w:p>
        </w:tc>
        <w:tc>
          <w:tcPr>
            <w:tcW w:w="1003" w:type="dxa"/>
          </w:tcPr>
          <w:p w:rsidR="00C43407" w:rsidRPr="000B3886" w:rsidRDefault="00C43407" w:rsidP="000809A6">
            <w:pPr>
              <w:ind w:firstLine="0"/>
              <w:jc w:val="center"/>
              <w:rPr>
                <w:rFonts w:ascii="Times New Roman" w:hAnsi="Times New Roman" w:cs="Times New Roman"/>
              </w:rPr>
            </w:pPr>
            <w:r>
              <w:rPr>
                <w:rFonts w:ascii="Times New Roman" w:hAnsi="Times New Roman" w:cs="Times New Roman"/>
              </w:rPr>
              <w:t>5 (2)</w:t>
            </w:r>
          </w:p>
        </w:tc>
      </w:tr>
      <w:tr w:rsidR="00C43407" w:rsidTr="007B564E">
        <w:tc>
          <w:tcPr>
            <w:tcW w:w="3600" w:type="dxa"/>
          </w:tcPr>
          <w:p w:rsidR="00C43407" w:rsidRDefault="00C43407" w:rsidP="00C43407">
            <w:pPr>
              <w:ind w:firstLine="0"/>
              <w:rPr>
                <w:rFonts w:ascii="Times New Roman" w:hAnsi="Times New Roman" w:cs="Times New Roman"/>
              </w:rPr>
            </w:pPr>
            <w:r>
              <w:rPr>
                <w:rFonts w:ascii="Times New Roman" w:hAnsi="Times New Roman" w:cs="Times New Roman"/>
              </w:rPr>
              <w:t xml:space="preserve">Vnitřní lékařství </w:t>
            </w:r>
          </w:p>
        </w:tc>
        <w:tc>
          <w:tcPr>
            <w:tcW w:w="954"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1</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2</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2</w:t>
            </w:r>
          </w:p>
        </w:tc>
        <w:tc>
          <w:tcPr>
            <w:tcW w:w="1003"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5</w:t>
            </w:r>
          </w:p>
        </w:tc>
      </w:tr>
      <w:tr w:rsidR="00C43407" w:rsidTr="007B564E">
        <w:tc>
          <w:tcPr>
            <w:tcW w:w="3600" w:type="dxa"/>
          </w:tcPr>
          <w:p w:rsidR="00C43407" w:rsidRDefault="00C43407" w:rsidP="00C43407">
            <w:pPr>
              <w:ind w:firstLine="0"/>
              <w:rPr>
                <w:rFonts w:ascii="Times New Roman" w:hAnsi="Times New Roman" w:cs="Times New Roman"/>
              </w:rPr>
            </w:pPr>
            <w:r>
              <w:rPr>
                <w:rFonts w:ascii="Times New Roman" w:hAnsi="Times New Roman" w:cs="Times New Roman"/>
              </w:rPr>
              <w:t>Chirurgie</w:t>
            </w:r>
          </w:p>
        </w:tc>
        <w:tc>
          <w:tcPr>
            <w:tcW w:w="954"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2</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1</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2</w:t>
            </w:r>
          </w:p>
        </w:tc>
        <w:tc>
          <w:tcPr>
            <w:tcW w:w="1003"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5</w:t>
            </w:r>
          </w:p>
        </w:tc>
      </w:tr>
      <w:tr w:rsidR="00C43407" w:rsidTr="007B564E">
        <w:tc>
          <w:tcPr>
            <w:tcW w:w="3600" w:type="dxa"/>
          </w:tcPr>
          <w:p w:rsidR="00C43407" w:rsidRDefault="00C43407" w:rsidP="00C43407">
            <w:pPr>
              <w:ind w:firstLine="0"/>
              <w:rPr>
                <w:rFonts w:ascii="Times New Roman" w:hAnsi="Times New Roman" w:cs="Times New Roman"/>
              </w:rPr>
            </w:pPr>
            <w:r>
              <w:rPr>
                <w:rFonts w:ascii="Times New Roman" w:hAnsi="Times New Roman" w:cs="Times New Roman"/>
              </w:rPr>
              <w:t>Pediatrie</w:t>
            </w:r>
          </w:p>
        </w:tc>
        <w:tc>
          <w:tcPr>
            <w:tcW w:w="954"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1</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2</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1003"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3</w:t>
            </w:r>
          </w:p>
        </w:tc>
      </w:tr>
      <w:tr w:rsidR="00C43407" w:rsidTr="007B564E">
        <w:tc>
          <w:tcPr>
            <w:tcW w:w="3600" w:type="dxa"/>
          </w:tcPr>
          <w:p w:rsidR="00C43407" w:rsidRDefault="00C43407" w:rsidP="00C43407">
            <w:pPr>
              <w:ind w:firstLine="0"/>
              <w:rPr>
                <w:rFonts w:ascii="Times New Roman" w:hAnsi="Times New Roman" w:cs="Times New Roman"/>
              </w:rPr>
            </w:pPr>
            <w:r>
              <w:rPr>
                <w:rFonts w:ascii="Times New Roman" w:hAnsi="Times New Roman" w:cs="Times New Roman"/>
              </w:rPr>
              <w:t>Gynekologie a porodnictví</w:t>
            </w:r>
          </w:p>
        </w:tc>
        <w:tc>
          <w:tcPr>
            <w:tcW w:w="954"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2</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1003"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2</w:t>
            </w:r>
          </w:p>
        </w:tc>
      </w:tr>
      <w:tr w:rsidR="00C43407" w:rsidTr="007B564E">
        <w:tc>
          <w:tcPr>
            <w:tcW w:w="3600" w:type="dxa"/>
          </w:tcPr>
          <w:p w:rsidR="00C43407" w:rsidRDefault="00C43407" w:rsidP="00C43407">
            <w:pPr>
              <w:ind w:firstLine="0"/>
              <w:rPr>
                <w:rFonts w:ascii="Times New Roman" w:hAnsi="Times New Roman" w:cs="Times New Roman"/>
              </w:rPr>
            </w:pPr>
            <w:r>
              <w:rPr>
                <w:rFonts w:ascii="Times New Roman" w:hAnsi="Times New Roman" w:cs="Times New Roman"/>
              </w:rPr>
              <w:t>Neurologie</w:t>
            </w:r>
          </w:p>
        </w:tc>
        <w:tc>
          <w:tcPr>
            <w:tcW w:w="954"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7B564E"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2/-</w:t>
            </w:r>
          </w:p>
        </w:tc>
        <w:tc>
          <w:tcPr>
            <w:tcW w:w="1003"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1</w:t>
            </w:r>
          </w:p>
        </w:tc>
      </w:tr>
      <w:tr w:rsidR="00C43407" w:rsidTr="007B564E">
        <w:tc>
          <w:tcPr>
            <w:tcW w:w="3600" w:type="dxa"/>
          </w:tcPr>
          <w:p w:rsidR="00C43407" w:rsidRDefault="00C43407" w:rsidP="007B564E">
            <w:pPr>
              <w:ind w:firstLine="0"/>
              <w:rPr>
                <w:rFonts w:ascii="Times New Roman" w:hAnsi="Times New Roman" w:cs="Times New Roman"/>
              </w:rPr>
            </w:pPr>
            <w:r>
              <w:rPr>
                <w:rFonts w:ascii="Times New Roman" w:hAnsi="Times New Roman" w:cs="Times New Roman"/>
              </w:rPr>
              <w:t>Psychiatrie</w:t>
            </w:r>
          </w:p>
        </w:tc>
        <w:tc>
          <w:tcPr>
            <w:tcW w:w="954"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-/2</w:t>
            </w:r>
          </w:p>
        </w:tc>
        <w:tc>
          <w:tcPr>
            <w:tcW w:w="1003"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1</w:t>
            </w:r>
          </w:p>
        </w:tc>
      </w:tr>
      <w:tr w:rsidR="00C43407" w:rsidTr="007B564E">
        <w:tc>
          <w:tcPr>
            <w:tcW w:w="3600" w:type="dxa"/>
          </w:tcPr>
          <w:p w:rsidR="00C43407" w:rsidRDefault="00C43407" w:rsidP="007B564E">
            <w:pPr>
              <w:ind w:firstLine="0"/>
              <w:rPr>
                <w:rFonts w:ascii="Times New Roman" w:hAnsi="Times New Roman" w:cs="Times New Roman"/>
              </w:rPr>
            </w:pPr>
            <w:r>
              <w:rPr>
                <w:rFonts w:ascii="Times New Roman" w:hAnsi="Times New Roman" w:cs="Times New Roman"/>
              </w:rPr>
              <w:t>Základy veřejného zdravotnictví</w:t>
            </w:r>
          </w:p>
        </w:tc>
        <w:tc>
          <w:tcPr>
            <w:tcW w:w="954"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1</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1003"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1</w:t>
            </w:r>
          </w:p>
        </w:tc>
      </w:tr>
      <w:tr w:rsidR="00C43407" w:rsidTr="007B564E">
        <w:tc>
          <w:tcPr>
            <w:tcW w:w="3600" w:type="dxa"/>
          </w:tcPr>
          <w:p w:rsidR="00C43407" w:rsidRDefault="00C43407" w:rsidP="007B564E">
            <w:pPr>
              <w:ind w:firstLine="0"/>
              <w:rPr>
                <w:rFonts w:ascii="Times New Roman" w:hAnsi="Times New Roman" w:cs="Times New Roman"/>
              </w:rPr>
            </w:pPr>
            <w:r>
              <w:rPr>
                <w:rFonts w:ascii="Times New Roman" w:hAnsi="Times New Roman" w:cs="Times New Roman"/>
              </w:rPr>
              <w:t>Ošetřovatelství</w:t>
            </w:r>
          </w:p>
        </w:tc>
        <w:tc>
          <w:tcPr>
            <w:tcW w:w="954"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4 (2)</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5 (5)</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4 (1)</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3 (1)</w:t>
            </w:r>
          </w:p>
        </w:tc>
        <w:tc>
          <w:tcPr>
            <w:tcW w:w="1003"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16</w:t>
            </w:r>
          </w:p>
        </w:tc>
      </w:tr>
      <w:tr w:rsidR="00C43407" w:rsidTr="007B564E">
        <w:tc>
          <w:tcPr>
            <w:tcW w:w="3600" w:type="dxa"/>
          </w:tcPr>
          <w:p w:rsidR="00C43407" w:rsidRPr="0033337D" w:rsidRDefault="00C43407" w:rsidP="007B564E">
            <w:pPr>
              <w:ind w:firstLine="0"/>
              <w:rPr>
                <w:rFonts w:ascii="Times New Roman" w:hAnsi="Times New Roman" w:cs="Times New Roman"/>
                <w:highlight w:val="yellow"/>
              </w:rPr>
            </w:pPr>
            <w:r w:rsidRPr="000E6924">
              <w:rPr>
                <w:rFonts w:ascii="Times New Roman" w:hAnsi="Times New Roman" w:cs="Times New Roman"/>
              </w:rPr>
              <w:t>Ošetřování nemocných</w:t>
            </w:r>
          </w:p>
        </w:tc>
        <w:tc>
          <w:tcPr>
            <w:tcW w:w="954"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13 (13)</w:t>
            </w:r>
          </w:p>
        </w:tc>
        <w:tc>
          <w:tcPr>
            <w:tcW w:w="922"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16 (16)</w:t>
            </w:r>
          </w:p>
        </w:tc>
        <w:tc>
          <w:tcPr>
            <w:tcW w:w="1003" w:type="dxa"/>
          </w:tcPr>
          <w:p w:rsidR="00C43407" w:rsidRDefault="00C43407" w:rsidP="000809A6">
            <w:pPr>
              <w:ind w:firstLine="0"/>
              <w:jc w:val="center"/>
              <w:rPr>
                <w:rFonts w:ascii="Times New Roman" w:hAnsi="Times New Roman" w:cs="Times New Roman"/>
              </w:rPr>
            </w:pPr>
            <w:r>
              <w:rPr>
                <w:rFonts w:ascii="Times New Roman" w:hAnsi="Times New Roman" w:cs="Times New Roman"/>
              </w:rPr>
              <w:t>29</w:t>
            </w:r>
          </w:p>
        </w:tc>
      </w:tr>
    </w:tbl>
    <w:p w:rsidR="00C43407" w:rsidRDefault="00C43407" w:rsidP="00C43407">
      <w:pPr>
        <w:ind w:firstLine="0"/>
        <w:jc w:val="right"/>
        <w:rPr>
          <w:rFonts w:ascii="Times New Roman" w:hAnsi="Times New Roman" w:cs="Times New Roman"/>
          <w:b/>
          <w:sz w:val="24"/>
          <w:szCs w:val="24"/>
        </w:rPr>
      </w:pPr>
    </w:p>
    <w:p w:rsidR="00C43407" w:rsidRDefault="00C43407" w:rsidP="00C43407">
      <w:pPr>
        <w:ind w:firstLine="0"/>
        <w:jc w:val="left"/>
        <w:rPr>
          <w:rFonts w:ascii="Open Sans" w:hAnsi="Open Sans"/>
          <w:color w:val="454545"/>
          <w:sz w:val="24"/>
          <w:szCs w:val="24"/>
          <w:shd w:val="clear" w:color="auto" w:fill="FFFFFF"/>
        </w:rPr>
      </w:pPr>
    </w:p>
    <w:p w:rsidR="007B564E" w:rsidRPr="004B7834" w:rsidRDefault="007B564E" w:rsidP="007B564E">
      <w:pPr>
        <w:ind w:firstLine="0"/>
        <w:jc w:val="right"/>
        <w:rPr>
          <w:rFonts w:ascii="Times New Roman" w:hAnsi="Times New Roman" w:cs="Times New Roman"/>
          <w:b/>
          <w:sz w:val="28"/>
          <w:szCs w:val="28"/>
        </w:rPr>
      </w:pPr>
      <w:r w:rsidRPr="0033337D">
        <w:rPr>
          <w:rFonts w:ascii="Times New Roman" w:hAnsi="Times New Roman" w:cs="Times New Roman"/>
          <w:b/>
          <w:sz w:val="28"/>
          <w:szCs w:val="28"/>
        </w:rPr>
        <w:t>Příloha č. 2</w:t>
      </w:r>
    </w:p>
    <w:p w:rsidR="007B564E" w:rsidRPr="00C37458" w:rsidRDefault="007B564E" w:rsidP="007B564E">
      <w:pPr>
        <w:spacing w:after="120" w:line="240" w:lineRule="auto"/>
        <w:jc w:val="center"/>
        <w:rPr>
          <w:rFonts w:ascii="Times New Roman" w:hAnsi="Times New Roman" w:cs="Times New Roman"/>
          <w:b/>
          <w:sz w:val="24"/>
          <w:szCs w:val="24"/>
        </w:rPr>
      </w:pPr>
      <w:r w:rsidRPr="00C37458">
        <w:rPr>
          <w:rFonts w:ascii="Times New Roman" w:hAnsi="Times New Roman" w:cs="Times New Roman"/>
          <w:b/>
          <w:sz w:val="24"/>
          <w:szCs w:val="24"/>
        </w:rPr>
        <w:t>KONKRETIZOVANÝ UČEBNÍ PLÁN</w:t>
      </w:r>
    </w:p>
    <w:p w:rsidR="007B564E" w:rsidRDefault="007B564E" w:rsidP="007B56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dle obecného učebního plánu, č. j. 33 318/2003-23</w:t>
      </w:r>
    </w:p>
    <w:p w:rsidR="007B564E" w:rsidRDefault="007B564E" w:rsidP="007B564E">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počínaje 1. ročníkem školního roku 2004/2005</w:t>
      </w:r>
    </w:p>
    <w:p w:rsidR="007B564E" w:rsidRDefault="007B564E" w:rsidP="007B56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Kmenový obor: </w:t>
      </w:r>
      <w:r>
        <w:rPr>
          <w:rFonts w:ascii="Times New Roman" w:hAnsi="Times New Roman" w:cs="Times New Roman"/>
          <w:sz w:val="24"/>
          <w:szCs w:val="24"/>
        </w:rPr>
        <w:tab/>
        <w:t>53 – 41 – M Ošetřovatelství</w:t>
      </w:r>
    </w:p>
    <w:p w:rsidR="007B564E" w:rsidRPr="00C37458" w:rsidRDefault="007B564E" w:rsidP="007B564E">
      <w:pPr>
        <w:spacing w:after="0" w:line="240" w:lineRule="auto"/>
        <w:rPr>
          <w:rFonts w:ascii="Times New Roman" w:hAnsi="Times New Roman" w:cs="Times New Roman"/>
          <w:b/>
          <w:sz w:val="24"/>
          <w:szCs w:val="24"/>
        </w:rPr>
      </w:pPr>
      <w:r w:rsidRPr="00C37458">
        <w:rPr>
          <w:rFonts w:ascii="Times New Roman" w:hAnsi="Times New Roman" w:cs="Times New Roman"/>
          <w:b/>
          <w:sz w:val="24"/>
          <w:szCs w:val="24"/>
        </w:rPr>
        <w:t xml:space="preserve">Studijní obor: </w:t>
      </w:r>
      <w:r>
        <w:rPr>
          <w:rFonts w:ascii="Times New Roman" w:hAnsi="Times New Roman" w:cs="Times New Roman"/>
          <w:b/>
          <w:sz w:val="24"/>
          <w:szCs w:val="24"/>
        </w:rPr>
        <w:tab/>
      </w:r>
      <w:r w:rsidRPr="00C37458">
        <w:rPr>
          <w:rFonts w:ascii="Times New Roman" w:hAnsi="Times New Roman" w:cs="Times New Roman"/>
          <w:b/>
          <w:sz w:val="24"/>
          <w:szCs w:val="24"/>
        </w:rPr>
        <w:t>53 – 41/007 Zdravotnický asistent</w:t>
      </w:r>
    </w:p>
    <w:p w:rsidR="007B564E" w:rsidRPr="00C37458" w:rsidRDefault="007B564E" w:rsidP="007B564E">
      <w:pPr>
        <w:spacing w:before="120" w:after="120" w:line="240" w:lineRule="auto"/>
        <w:jc w:val="center"/>
        <w:rPr>
          <w:rFonts w:ascii="Times New Roman" w:hAnsi="Times New Roman" w:cs="Times New Roman"/>
          <w:i/>
          <w:sz w:val="24"/>
          <w:szCs w:val="24"/>
        </w:rPr>
      </w:pPr>
      <w:r w:rsidRPr="00C37458">
        <w:rPr>
          <w:rFonts w:ascii="Times New Roman" w:hAnsi="Times New Roman" w:cs="Times New Roman"/>
          <w:i/>
          <w:sz w:val="24"/>
          <w:szCs w:val="24"/>
        </w:rPr>
        <w:t>Denní studium</w:t>
      </w:r>
    </w:p>
    <w:tbl>
      <w:tblPr>
        <w:tblStyle w:val="Mkatabulky"/>
        <w:tblW w:w="0" w:type="auto"/>
        <w:tblLook w:val="04A0" w:firstRow="1" w:lastRow="0" w:firstColumn="1" w:lastColumn="0" w:noHBand="0" w:noVBand="1"/>
      </w:tblPr>
      <w:tblGrid>
        <w:gridCol w:w="3846"/>
        <w:gridCol w:w="965"/>
        <w:gridCol w:w="965"/>
        <w:gridCol w:w="965"/>
        <w:gridCol w:w="965"/>
        <w:gridCol w:w="1013"/>
      </w:tblGrid>
      <w:tr w:rsidR="007B564E" w:rsidTr="007B564E">
        <w:tc>
          <w:tcPr>
            <w:tcW w:w="3846" w:type="dxa"/>
            <w:vMerge w:val="restart"/>
            <w:vAlign w:val="center"/>
          </w:tcPr>
          <w:p w:rsidR="007B564E" w:rsidRDefault="007B564E" w:rsidP="007B564E">
            <w:pPr>
              <w:ind w:firstLine="0"/>
              <w:jc w:val="center"/>
              <w:rPr>
                <w:rFonts w:ascii="Times New Roman" w:hAnsi="Times New Roman" w:cs="Times New Roman"/>
                <w:sz w:val="24"/>
                <w:szCs w:val="24"/>
              </w:rPr>
            </w:pPr>
            <w:r>
              <w:rPr>
                <w:rFonts w:ascii="Times New Roman" w:hAnsi="Times New Roman" w:cs="Times New Roman"/>
                <w:sz w:val="24"/>
                <w:szCs w:val="24"/>
              </w:rPr>
              <w:t>Kategorie a názvy vyučovacích předmětů</w:t>
            </w:r>
          </w:p>
        </w:tc>
        <w:tc>
          <w:tcPr>
            <w:tcW w:w="3860" w:type="dxa"/>
            <w:gridSpan w:val="4"/>
          </w:tcPr>
          <w:p w:rsidR="007B564E" w:rsidRDefault="007B564E" w:rsidP="007B564E">
            <w:pPr>
              <w:jc w:val="center"/>
              <w:rPr>
                <w:rFonts w:ascii="Times New Roman" w:hAnsi="Times New Roman" w:cs="Times New Roman"/>
                <w:sz w:val="24"/>
                <w:szCs w:val="24"/>
              </w:rPr>
            </w:pPr>
            <w:r w:rsidRPr="005678D0">
              <w:rPr>
                <w:rFonts w:ascii="Times New Roman" w:hAnsi="Times New Roman" w:cs="Times New Roman"/>
              </w:rPr>
              <w:t>Počet týdenních vyučovacích hodin v ročníku</w:t>
            </w:r>
          </w:p>
        </w:tc>
        <w:tc>
          <w:tcPr>
            <w:tcW w:w="1013" w:type="dxa"/>
            <w:vMerge w:val="restart"/>
            <w:vAlign w:val="center"/>
          </w:tcPr>
          <w:p w:rsidR="007B564E" w:rsidRDefault="007B564E" w:rsidP="007B564E">
            <w:pPr>
              <w:ind w:firstLine="0"/>
              <w:jc w:val="center"/>
              <w:rPr>
                <w:rFonts w:ascii="Times New Roman" w:hAnsi="Times New Roman" w:cs="Times New Roman"/>
                <w:sz w:val="24"/>
                <w:szCs w:val="24"/>
              </w:rPr>
            </w:pPr>
            <w:r w:rsidRPr="005678D0">
              <w:rPr>
                <w:rFonts w:ascii="Times New Roman" w:hAnsi="Times New Roman" w:cs="Times New Roman"/>
              </w:rPr>
              <w:t>Celkem</w:t>
            </w:r>
          </w:p>
        </w:tc>
      </w:tr>
      <w:tr w:rsidR="007B564E" w:rsidTr="007B564E">
        <w:tc>
          <w:tcPr>
            <w:tcW w:w="3846" w:type="dxa"/>
            <w:vMerge/>
          </w:tcPr>
          <w:p w:rsidR="007B564E" w:rsidRDefault="007B564E" w:rsidP="007B564E">
            <w:pPr>
              <w:jc w:val="center"/>
              <w:rPr>
                <w:rFonts w:ascii="Times New Roman" w:hAnsi="Times New Roman" w:cs="Times New Roman"/>
                <w:sz w:val="24"/>
                <w:szCs w:val="24"/>
              </w:rPr>
            </w:pPr>
          </w:p>
        </w:tc>
        <w:tc>
          <w:tcPr>
            <w:tcW w:w="965" w:type="dxa"/>
          </w:tcPr>
          <w:p w:rsidR="007B564E" w:rsidRPr="005678D0" w:rsidRDefault="007B564E" w:rsidP="00684D2A">
            <w:pPr>
              <w:pStyle w:val="Odstavecseseznamem"/>
              <w:numPr>
                <w:ilvl w:val="0"/>
                <w:numId w:val="31"/>
              </w:numPr>
              <w:spacing w:line="240" w:lineRule="auto"/>
              <w:jc w:val="center"/>
              <w:rPr>
                <w:rFonts w:ascii="Times New Roman" w:hAnsi="Times New Roman" w:cs="Times New Roman"/>
              </w:rPr>
            </w:pPr>
          </w:p>
        </w:tc>
        <w:tc>
          <w:tcPr>
            <w:tcW w:w="965" w:type="dxa"/>
          </w:tcPr>
          <w:p w:rsidR="007B564E" w:rsidRPr="005678D0" w:rsidRDefault="007B564E" w:rsidP="007B564E">
            <w:pPr>
              <w:ind w:firstLine="0"/>
              <w:jc w:val="center"/>
              <w:rPr>
                <w:rFonts w:ascii="Times New Roman" w:hAnsi="Times New Roman" w:cs="Times New Roman"/>
              </w:rPr>
            </w:pPr>
            <w:r w:rsidRPr="005678D0">
              <w:rPr>
                <w:rFonts w:ascii="Times New Roman" w:hAnsi="Times New Roman" w:cs="Times New Roman"/>
              </w:rPr>
              <w:t>2.</w:t>
            </w:r>
          </w:p>
        </w:tc>
        <w:tc>
          <w:tcPr>
            <w:tcW w:w="965" w:type="dxa"/>
          </w:tcPr>
          <w:p w:rsidR="007B564E" w:rsidRPr="005678D0" w:rsidRDefault="007B564E" w:rsidP="007B564E">
            <w:pPr>
              <w:ind w:firstLine="0"/>
              <w:jc w:val="center"/>
              <w:rPr>
                <w:rFonts w:ascii="Times New Roman" w:hAnsi="Times New Roman" w:cs="Times New Roman"/>
              </w:rPr>
            </w:pPr>
            <w:r w:rsidRPr="005678D0">
              <w:rPr>
                <w:rFonts w:ascii="Times New Roman" w:hAnsi="Times New Roman" w:cs="Times New Roman"/>
              </w:rPr>
              <w:t>3.</w:t>
            </w:r>
          </w:p>
        </w:tc>
        <w:tc>
          <w:tcPr>
            <w:tcW w:w="965" w:type="dxa"/>
          </w:tcPr>
          <w:p w:rsidR="007B564E" w:rsidRPr="005678D0" w:rsidRDefault="007B564E" w:rsidP="007B564E">
            <w:pPr>
              <w:ind w:firstLine="0"/>
              <w:jc w:val="center"/>
              <w:rPr>
                <w:rFonts w:ascii="Times New Roman" w:hAnsi="Times New Roman" w:cs="Times New Roman"/>
              </w:rPr>
            </w:pPr>
            <w:r w:rsidRPr="005678D0">
              <w:rPr>
                <w:rFonts w:ascii="Times New Roman" w:hAnsi="Times New Roman" w:cs="Times New Roman"/>
              </w:rPr>
              <w:t>4.</w:t>
            </w:r>
          </w:p>
        </w:tc>
        <w:tc>
          <w:tcPr>
            <w:tcW w:w="1013" w:type="dxa"/>
            <w:vMerge/>
          </w:tcPr>
          <w:p w:rsidR="007B564E" w:rsidRDefault="007B564E" w:rsidP="007B564E">
            <w:pPr>
              <w:jc w:val="center"/>
              <w:rPr>
                <w:rFonts w:ascii="Times New Roman" w:hAnsi="Times New Roman" w:cs="Times New Roman"/>
                <w:sz w:val="24"/>
                <w:szCs w:val="24"/>
              </w:rPr>
            </w:pPr>
          </w:p>
        </w:tc>
      </w:tr>
      <w:tr w:rsidR="007B564E" w:rsidTr="007B564E">
        <w:tc>
          <w:tcPr>
            <w:tcW w:w="3846" w:type="dxa"/>
          </w:tcPr>
          <w:p w:rsidR="007B564E" w:rsidRPr="000B3886" w:rsidRDefault="007B564E" w:rsidP="007B564E">
            <w:pPr>
              <w:ind w:firstLine="0"/>
              <w:rPr>
                <w:rFonts w:ascii="Times New Roman" w:hAnsi="Times New Roman" w:cs="Times New Roman"/>
                <w:b/>
              </w:rPr>
            </w:pPr>
            <w:r w:rsidRPr="000B3886">
              <w:rPr>
                <w:rFonts w:ascii="Times New Roman" w:hAnsi="Times New Roman" w:cs="Times New Roman"/>
                <w:b/>
              </w:rPr>
              <w:t>Povinné vyučovací předměty</w:t>
            </w:r>
          </w:p>
        </w:tc>
        <w:tc>
          <w:tcPr>
            <w:tcW w:w="965" w:type="dxa"/>
          </w:tcPr>
          <w:p w:rsidR="007B564E" w:rsidRPr="000B3886" w:rsidRDefault="007B564E" w:rsidP="007B564E">
            <w:pPr>
              <w:ind w:firstLine="0"/>
              <w:jc w:val="center"/>
              <w:rPr>
                <w:rFonts w:ascii="Times New Roman" w:hAnsi="Times New Roman" w:cs="Times New Roman"/>
                <w:b/>
              </w:rPr>
            </w:pPr>
            <w:r>
              <w:rPr>
                <w:rFonts w:ascii="Times New Roman" w:hAnsi="Times New Roman" w:cs="Times New Roman"/>
                <w:b/>
              </w:rPr>
              <w:t>32</w:t>
            </w:r>
          </w:p>
        </w:tc>
        <w:tc>
          <w:tcPr>
            <w:tcW w:w="965" w:type="dxa"/>
          </w:tcPr>
          <w:p w:rsidR="007B564E" w:rsidRPr="000B3886" w:rsidRDefault="007B564E" w:rsidP="007B564E">
            <w:pPr>
              <w:ind w:firstLine="0"/>
              <w:jc w:val="center"/>
              <w:rPr>
                <w:rFonts w:ascii="Times New Roman" w:hAnsi="Times New Roman" w:cs="Times New Roman"/>
                <w:b/>
              </w:rPr>
            </w:pPr>
            <w:r w:rsidRPr="000B3886">
              <w:rPr>
                <w:rFonts w:ascii="Times New Roman" w:hAnsi="Times New Roman" w:cs="Times New Roman"/>
                <w:b/>
              </w:rPr>
              <w:t>3</w:t>
            </w:r>
            <w:r>
              <w:rPr>
                <w:rFonts w:ascii="Times New Roman" w:hAnsi="Times New Roman" w:cs="Times New Roman"/>
                <w:b/>
              </w:rPr>
              <w:t>2</w:t>
            </w:r>
          </w:p>
        </w:tc>
        <w:tc>
          <w:tcPr>
            <w:tcW w:w="965" w:type="dxa"/>
          </w:tcPr>
          <w:p w:rsidR="007B564E" w:rsidRPr="000B3886" w:rsidRDefault="007B564E" w:rsidP="007B564E">
            <w:pPr>
              <w:ind w:firstLine="0"/>
              <w:jc w:val="center"/>
              <w:rPr>
                <w:rFonts w:ascii="Times New Roman" w:hAnsi="Times New Roman" w:cs="Times New Roman"/>
                <w:b/>
              </w:rPr>
            </w:pPr>
            <w:r>
              <w:rPr>
                <w:rFonts w:ascii="Times New Roman" w:hAnsi="Times New Roman" w:cs="Times New Roman"/>
                <w:b/>
              </w:rPr>
              <w:t>33</w:t>
            </w:r>
          </w:p>
        </w:tc>
        <w:tc>
          <w:tcPr>
            <w:tcW w:w="965" w:type="dxa"/>
          </w:tcPr>
          <w:p w:rsidR="007B564E" w:rsidRPr="000B3886" w:rsidRDefault="007B564E" w:rsidP="007B564E">
            <w:pPr>
              <w:ind w:firstLine="0"/>
              <w:jc w:val="center"/>
              <w:rPr>
                <w:rFonts w:ascii="Times New Roman" w:hAnsi="Times New Roman" w:cs="Times New Roman"/>
                <w:b/>
              </w:rPr>
            </w:pPr>
            <w:r w:rsidRPr="000B3886">
              <w:rPr>
                <w:rFonts w:ascii="Times New Roman" w:hAnsi="Times New Roman" w:cs="Times New Roman"/>
                <w:b/>
              </w:rPr>
              <w:t>3</w:t>
            </w:r>
            <w:r>
              <w:rPr>
                <w:rFonts w:ascii="Times New Roman" w:hAnsi="Times New Roman" w:cs="Times New Roman"/>
                <w:b/>
              </w:rPr>
              <w:t>3</w:t>
            </w:r>
          </w:p>
        </w:tc>
        <w:tc>
          <w:tcPr>
            <w:tcW w:w="1013" w:type="dxa"/>
          </w:tcPr>
          <w:p w:rsidR="007B564E" w:rsidRPr="000B3886" w:rsidRDefault="007B564E" w:rsidP="007B564E">
            <w:pPr>
              <w:ind w:firstLine="0"/>
              <w:jc w:val="center"/>
              <w:rPr>
                <w:rFonts w:ascii="Times New Roman" w:hAnsi="Times New Roman" w:cs="Times New Roman"/>
                <w:b/>
              </w:rPr>
            </w:pPr>
            <w:r>
              <w:rPr>
                <w:rFonts w:ascii="Times New Roman" w:hAnsi="Times New Roman" w:cs="Times New Roman"/>
                <w:b/>
              </w:rPr>
              <w:t>130</w:t>
            </w:r>
          </w:p>
        </w:tc>
      </w:tr>
      <w:tr w:rsidR="007B564E" w:rsidTr="007B564E">
        <w:tc>
          <w:tcPr>
            <w:tcW w:w="3846" w:type="dxa"/>
          </w:tcPr>
          <w:p w:rsidR="007B564E" w:rsidRPr="000B3886" w:rsidRDefault="007B564E" w:rsidP="007B564E">
            <w:pPr>
              <w:ind w:firstLine="0"/>
              <w:rPr>
                <w:rFonts w:ascii="Times New Roman" w:hAnsi="Times New Roman" w:cs="Times New Roman"/>
                <w:b/>
              </w:rPr>
            </w:pPr>
            <w:r w:rsidRPr="000B3886">
              <w:rPr>
                <w:rFonts w:ascii="Times New Roman" w:hAnsi="Times New Roman" w:cs="Times New Roman"/>
                <w:b/>
              </w:rPr>
              <w:t>Společensko-vědní a jazykové</w:t>
            </w:r>
          </w:p>
        </w:tc>
        <w:tc>
          <w:tcPr>
            <w:tcW w:w="965" w:type="dxa"/>
          </w:tcPr>
          <w:p w:rsidR="007B564E" w:rsidRPr="004F67DB" w:rsidRDefault="007B564E" w:rsidP="007B564E">
            <w:pPr>
              <w:ind w:firstLine="0"/>
              <w:jc w:val="center"/>
              <w:rPr>
                <w:rFonts w:ascii="Times New Roman" w:hAnsi="Times New Roman" w:cs="Times New Roman"/>
                <w:b/>
                <w:color w:val="000000" w:themeColor="text1"/>
              </w:rPr>
            </w:pPr>
            <w:r w:rsidRPr="004F67DB">
              <w:rPr>
                <w:rFonts w:ascii="Times New Roman" w:hAnsi="Times New Roman" w:cs="Times New Roman"/>
                <w:b/>
                <w:color w:val="000000" w:themeColor="text1"/>
              </w:rPr>
              <w:t>11</w:t>
            </w:r>
          </w:p>
        </w:tc>
        <w:tc>
          <w:tcPr>
            <w:tcW w:w="965" w:type="dxa"/>
          </w:tcPr>
          <w:p w:rsidR="007B564E" w:rsidRPr="004F67DB" w:rsidRDefault="007B564E" w:rsidP="007B564E">
            <w:pPr>
              <w:ind w:firstLine="0"/>
              <w:jc w:val="center"/>
              <w:rPr>
                <w:rFonts w:ascii="Times New Roman" w:hAnsi="Times New Roman" w:cs="Times New Roman"/>
                <w:b/>
                <w:color w:val="000000" w:themeColor="text1"/>
              </w:rPr>
            </w:pPr>
            <w:r w:rsidRPr="004F67DB">
              <w:rPr>
                <w:rFonts w:ascii="Times New Roman" w:hAnsi="Times New Roman" w:cs="Times New Roman"/>
                <w:b/>
                <w:color w:val="000000" w:themeColor="text1"/>
              </w:rPr>
              <w:t>8</w:t>
            </w:r>
          </w:p>
        </w:tc>
        <w:tc>
          <w:tcPr>
            <w:tcW w:w="965" w:type="dxa"/>
          </w:tcPr>
          <w:p w:rsidR="007B564E" w:rsidRPr="004F67DB" w:rsidRDefault="007B564E" w:rsidP="007B564E">
            <w:pPr>
              <w:ind w:firstLine="0"/>
              <w:jc w:val="center"/>
              <w:rPr>
                <w:rFonts w:ascii="Times New Roman" w:hAnsi="Times New Roman" w:cs="Times New Roman"/>
                <w:b/>
                <w:color w:val="000000" w:themeColor="text1"/>
              </w:rPr>
            </w:pPr>
            <w:r w:rsidRPr="004F67DB">
              <w:rPr>
                <w:rFonts w:ascii="Times New Roman" w:hAnsi="Times New Roman" w:cs="Times New Roman"/>
                <w:b/>
                <w:color w:val="000000" w:themeColor="text1"/>
              </w:rPr>
              <w:t>8</w:t>
            </w:r>
          </w:p>
        </w:tc>
        <w:tc>
          <w:tcPr>
            <w:tcW w:w="965" w:type="dxa"/>
          </w:tcPr>
          <w:p w:rsidR="007B564E" w:rsidRPr="004F67DB" w:rsidRDefault="007B564E" w:rsidP="007B564E">
            <w:pPr>
              <w:ind w:firstLine="0"/>
              <w:jc w:val="center"/>
              <w:rPr>
                <w:rFonts w:ascii="Times New Roman" w:hAnsi="Times New Roman" w:cs="Times New Roman"/>
                <w:b/>
                <w:color w:val="000000" w:themeColor="text1"/>
              </w:rPr>
            </w:pPr>
            <w:r>
              <w:rPr>
                <w:rFonts w:ascii="Times New Roman" w:hAnsi="Times New Roman" w:cs="Times New Roman"/>
                <w:b/>
                <w:color w:val="000000" w:themeColor="text1"/>
              </w:rPr>
              <w:t>10</w:t>
            </w:r>
          </w:p>
        </w:tc>
        <w:tc>
          <w:tcPr>
            <w:tcW w:w="1013" w:type="dxa"/>
          </w:tcPr>
          <w:p w:rsidR="007B564E" w:rsidRPr="004F67DB" w:rsidRDefault="007B564E" w:rsidP="007B564E">
            <w:pPr>
              <w:ind w:firstLine="0"/>
              <w:jc w:val="center"/>
              <w:rPr>
                <w:rFonts w:ascii="Times New Roman" w:hAnsi="Times New Roman" w:cs="Times New Roman"/>
                <w:b/>
                <w:color w:val="000000" w:themeColor="text1"/>
              </w:rPr>
            </w:pPr>
            <w:r w:rsidRPr="004F67DB">
              <w:rPr>
                <w:rFonts w:ascii="Times New Roman" w:hAnsi="Times New Roman" w:cs="Times New Roman"/>
                <w:b/>
                <w:color w:val="000000" w:themeColor="text1"/>
              </w:rPr>
              <w:t>3</w:t>
            </w:r>
            <w:r>
              <w:rPr>
                <w:rFonts w:ascii="Times New Roman" w:hAnsi="Times New Roman" w:cs="Times New Roman"/>
                <w:b/>
                <w:color w:val="000000" w:themeColor="text1"/>
              </w:rPr>
              <w:t>7</w:t>
            </w:r>
          </w:p>
        </w:tc>
      </w:tr>
      <w:tr w:rsidR="007B564E" w:rsidTr="007B564E">
        <w:tc>
          <w:tcPr>
            <w:tcW w:w="3846" w:type="dxa"/>
          </w:tcPr>
          <w:p w:rsidR="007B564E" w:rsidRPr="000B3886" w:rsidRDefault="007B564E" w:rsidP="007B564E">
            <w:pPr>
              <w:ind w:firstLine="0"/>
              <w:rPr>
                <w:rFonts w:ascii="Times New Roman" w:hAnsi="Times New Roman" w:cs="Times New Roman"/>
              </w:rPr>
            </w:pPr>
            <w:r w:rsidRPr="000B3886">
              <w:rPr>
                <w:rFonts w:ascii="Times New Roman" w:hAnsi="Times New Roman" w:cs="Times New Roman"/>
              </w:rPr>
              <w:t xml:space="preserve">Český jazyka a literatura </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3</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3</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3</w:t>
            </w:r>
          </w:p>
        </w:tc>
        <w:tc>
          <w:tcPr>
            <w:tcW w:w="965"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3</w:t>
            </w:r>
          </w:p>
        </w:tc>
        <w:tc>
          <w:tcPr>
            <w:tcW w:w="1013"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12</w:t>
            </w:r>
          </w:p>
        </w:tc>
      </w:tr>
      <w:tr w:rsidR="007B564E" w:rsidTr="007B564E">
        <w:tc>
          <w:tcPr>
            <w:tcW w:w="3846" w:type="dxa"/>
          </w:tcPr>
          <w:p w:rsidR="007B564E" w:rsidRPr="000B3886" w:rsidRDefault="007B564E" w:rsidP="007B564E">
            <w:pPr>
              <w:ind w:firstLine="0"/>
              <w:rPr>
                <w:rFonts w:ascii="Times New Roman" w:hAnsi="Times New Roman" w:cs="Times New Roman"/>
              </w:rPr>
            </w:pPr>
            <w:r w:rsidRPr="000B3886">
              <w:rPr>
                <w:rFonts w:ascii="Times New Roman" w:hAnsi="Times New Roman" w:cs="Times New Roman"/>
              </w:rPr>
              <w:t>Cizí jazyk</w:t>
            </w:r>
          </w:p>
        </w:tc>
        <w:tc>
          <w:tcPr>
            <w:tcW w:w="965"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3</w:t>
            </w:r>
          </w:p>
        </w:tc>
        <w:tc>
          <w:tcPr>
            <w:tcW w:w="965"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3</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4</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4</w:t>
            </w:r>
          </w:p>
        </w:tc>
        <w:tc>
          <w:tcPr>
            <w:tcW w:w="1013"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1</w:t>
            </w:r>
            <w:r>
              <w:rPr>
                <w:rFonts w:ascii="Times New Roman" w:hAnsi="Times New Roman" w:cs="Times New Roman"/>
              </w:rPr>
              <w:t>4</w:t>
            </w:r>
          </w:p>
        </w:tc>
      </w:tr>
      <w:tr w:rsidR="007B564E" w:rsidTr="007B564E">
        <w:tc>
          <w:tcPr>
            <w:tcW w:w="3846" w:type="dxa"/>
          </w:tcPr>
          <w:p w:rsidR="007B564E" w:rsidRPr="000B3886" w:rsidRDefault="007B564E" w:rsidP="007B564E">
            <w:pPr>
              <w:ind w:firstLine="0"/>
              <w:rPr>
                <w:rFonts w:ascii="Times New Roman" w:hAnsi="Times New Roman" w:cs="Times New Roman"/>
              </w:rPr>
            </w:pPr>
            <w:r w:rsidRPr="000B3886">
              <w:rPr>
                <w:rFonts w:ascii="Times New Roman" w:hAnsi="Times New Roman" w:cs="Times New Roman"/>
              </w:rPr>
              <w:t>Latinský jazyk</w:t>
            </w:r>
          </w:p>
        </w:tc>
        <w:tc>
          <w:tcPr>
            <w:tcW w:w="965"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w:t>
            </w:r>
          </w:p>
        </w:tc>
        <w:tc>
          <w:tcPr>
            <w:tcW w:w="965"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w:t>
            </w:r>
          </w:p>
        </w:tc>
        <w:tc>
          <w:tcPr>
            <w:tcW w:w="965"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w:t>
            </w:r>
          </w:p>
        </w:tc>
        <w:tc>
          <w:tcPr>
            <w:tcW w:w="1013"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2</w:t>
            </w:r>
          </w:p>
        </w:tc>
      </w:tr>
      <w:tr w:rsidR="007B564E" w:rsidTr="007B564E">
        <w:tc>
          <w:tcPr>
            <w:tcW w:w="3846" w:type="dxa"/>
          </w:tcPr>
          <w:p w:rsidR="007B564E" w:rsidRPr="000B3886" w:rsidRDefault="007B564E" w:rsidP="007B564E">
            <w:pPr>
              <w:ind w:firstLine="0"/>
              <w:rPr>
                <w:rFonts w:ascii="Times New Roman" w:hAnsi="Times New Roman" w:cs="Times New Roman"/>
              </w:rPr>
            </w:pPr>
            <w:r w:rsidRPr="000B3886">
              <w:rPr>
                <w:rFonts w:ascii="Times New Roman" w:hAnsi="Times New Roman" w:cs="Times New Roman"/>
              </w:rPr>
              <w:t>Občanská nauka</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1</w:t>
            </w:r>
          </w:p>
        </w:tc>
        <w:tc>
          <w:tcPr>
            <w:tcW w:w="965"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1</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1</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1</w:t>
            </w:r>
          </w:p>
        </w:tc>
        <w:tc>
          <w:tcPr>
            <w:tcW w:w="1013"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4</w:t>
            </w:r>
          </w:p>
        </w:tc>
      </w:tr>
      <w:tr w:rsidR="007B564E" w:rsidTr="007B564E">
        <w:tc>
          <w:tcPr>
            <w:tcW w:w="3846" w:type="dxa"/>
          </w:tcPr>
          <w:p w:rsidR="007B564E" w:rsidRPr="000B3886" w:rsidRDefault="007B564E" w:rsidP="007B564E">
            <w:pPr>
              <w:ind w:firstLine="0"/>
              <w:rPr>
                <w:rFonts w:ascii="Times New Roman" w:hAnsi="Times New Roman" w:cs="Times New Roman"/>
              </w:rPr>
            </w:pPr>
            <w:r>
              <w:rPr>
                <w:rFonts w:ascii="Times New Roman" w:hAnsi="Times New Roman" w:cs="Times New Roman"/>
              </w:rPr>
              <w:t>Dějepis</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1</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1013"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3</w:t>
            </w:r>
          </w:p>
        </w:tc>
      </w:tr>
      <w:tr w:rsidR="007B564E" w:rsidTr="007B564E">
        <w:tc>
          <w:tcPr>
            <w:tcW w:w="3846" w:type="dxa"/>
          </w:tcPr>
          <w:p w:rsidR="007B564E" w:rsidRDefault="007B564E" w:rsidP="007B564E">
            <w:pPr>
              <w:ind w:firstLine="0"/>
              <w:rPr>
                <w:rFonts w:ascii="Times New Roman" w:hAnsi="Times New Roman" w:cs="Times New Roman"/>
              </w:rPr>
            </w:pPr>
            <w:r>
              <w:rPr>
                <w:rFonts w:ascii="Times New Roman" w:hAnsi="Times New Roman" w:cs="Times New Roman"/>
              </w:rPr>
              <w:t>Ekonomika</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2</w:t>
            </w:r>
          </w:p>
        </w:tc>
        <w:tc>
          <w:tcPr>
            <w:tcW w:w="1013"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2</w:t>
            </w:r>
          </w:p>
        </w:tc>
      </w:tr>
      <w:tr w:rsidR="007B564E" w:rsidTr="007B564E">
        <w:tc>
          <w:tcPr>
            <w:tcW w:w="3846" w:type="dxa"/>
          </w:tcPr>
          <w:p w:rsidR="007B564E" w:rsidRPr="000B3886" w:rsidRDefault="007B564E" w:rsidP="007B564E">
            <w:pPr>
              <w:ind w:firstLine="0"/>
              <w:rPr>
                <w:rFonts w:ascii="Times New Roman" w:hAnsi="Times New Roman" w:cs="Times New Roman"/>
                <w:b/>
              </w:rPr>
            </w:pPr>
            <w:r w:rsidRPr="000B3886">
              <w:rPr>
                <w:rFonts w:ascii="Times New Roman" w:hAnsi="Times New Roman" w:cs="Times New Roman"/>
                <w:b/>
              </w:rPr>
              <w:t xml:space="preserve">Matematicko-přírodovědné </w:t>
            </w:r>
          </w:p>
        </w:tc>
        <w:tc>
          <w:tcPr>
            <w:tcW w:w="965" w:type="dxa"/>
          </w:tcPr>
          <w:p w:rsidR="007B564E" w:rsidRPr="004F67DB" w:rsidRDefault="007B564E" w:rsidP="007B564E">
            <w:pPr>
              <w:ind w:firstLine="0"/>
              <w:jc w:val="center"/>
              <w:rPr>
                <w:rFonts w:ascii="Times New Roman" w:hAnsi="Times New Roman" w:cs="Times New Roman"/>
                <w:b/>
              </w:rPr>
            </w:pPr>
            <w:r w:rsidRPr="004F67DB">
              <w:rPr>
                <w:rFonts w:ascii="Times New Roman" w:hAnsi="Times New Roman" w:cs="Times New Roman"/>
                <w:b/>
              </w:rPr>
              <w:t>11</w:t>
            </w:r>
          </w:p>
        </w:tc>
        <w:tc>
          <w:tcPr>
            <w:tcW w:w="965" w:type="dxa"/>
          </w:tcPr>
          <w:p w:rsidR="007B564E" w:rsidRPr="004F67DB" w:rsidRDefault="007B564E" w:rsidP="007B564E">
            <w:pPr>
              <w:ind w:firstLine="0"/>
              <w:jc w:val="center"/>
              <w:rPr>
                <w:rFonts w:ascii="Times New Roman" w:hAnsi="Times New Roman" w:cs="Times New Roman"/>
                <w:b/>
              </w:rPr>
            </w:pPr>
            <w:r w:rsidRPr="004F67DB">
              <w:rPr>
                <w:rFonts w:ascii="Times New Roman" w:hAnsi="Times New Roman" w:cs="Times New Roman"/>
                <w:b/>
              </w:rPr>
              <w:t>9</w:t>
            </w:r>
          </w:p>
        </w:tc>
        <w:tc>
          <w:tcPr>
            <w:tcW w:w="965" w:type="dxa"/>
          </w:tcPr>
          <w:p w:rsidR="007B564E" w:rsidRPr="004F67DB" w:rsidRDefault="007B564E" w:rsidP="007B564E">
            <w:pPr>
              <w:ind w:firstLine="0"/>
              <w:jc w:val="center"/>
              <w:rPr>
                <w:rFonts w:ascii="Times New Roman" w:hAnsi="Times New Roman" w:cs="Times New Roman"/>
                <w:b/>
              </w:rPr>
            </w:pPr>
            <w:r w:rsidRPr="004F67DB">
              <w:rPr>
                <w:rFonts w:ascii="Times New Roman" w:hAnsi="Times New Roman" w:cs="Times New Roman"/>
                <w:b/>
              </w:rPr>
              <w:t>2</w:t>
            </w:r>
          </w:p>
        </w:tc>
        <w:tc>
          <w:tcPr>
            <w:tcW w:w="965" w:type="dxa"/>
          </w:tcPr>
          <w:p w:rsidR="007B564E" w:rsidRPr="004F67DB" w:rsidRDefault="007B564E" w:rsidP="007B564E">
            <w:pPr>
              <w:ind w:firstLine="0"/>
              <w:jc w:val="center"/>
              <w:rPr>
                <w:rFonts w:ascii="Times New Roman" w:hAnsi="Times New Roman" w:cs="Times New Roman"/>
                <w:b/>
              </w:rPr>
            </w:pPr>
            <w:r w:rsidRPr="004F67DB">
              <w:rPr>
                <w:rFonts w:ascii="Times New Roman" w:hAnsi="Times New Roman" w:cs="Times New Roman"/>
                <w:b/>
              </w:rPr>
              <w:t>-</w:t>
            </w:r>
          </w:p>
        </w:tc>
        <w:tc>
          <w:tcPr>
            <w:tcW w:w="1013" w:type="dxa"/>
          </w:tcPr>
          <w:p w:rsidR="007B564E" w:rsidRPr="004F67DB" w:rsidRDefault="007B564E" w:rsidP="007B564E">
            <w:pPr>
              <w:ind w:firstLine="0"/>
              <w:jc w:val="center"/>
              <w:rPr>
                <w:rFonts w:ascii="Times New Roman" w:hAnsi="Times New Roman" w:cs="Times New Roman"/>
                <w:b/>
              </w:rPr>
            </w:pPr>
            <w:r w:rsidRPr="004F67DB">
              <w:rPr>
                <w:rFonts w:ascii="Times New Roman" w:hAnsi="Times New Roman" w:cs="Times New Roman"/>
                <w:b/>
              </w:rPr>
              <w:t>22</w:t>
            </w:r>
          </w:p>
        </w:tc>
      </w:tr>
      <w:tr w:rsidR="007B564E" w:rsidTr="007B564E">
        <w:tc>
          <w:tcPr>
            <w:tcW w:w="3846" w:type="dxa"/>
          </w:tcPr>
          <w:p w:rsidR="007B564E" w:rsidRPr="000B3886" w:rsidRDefault="007B564E" w:rsidP="007B564E">
            <w:pPr>
              <w:ind w:firstLine="0"/>
              <w:rPr>
                <w:rFonts w:ascii="Times New Roman" w:hAnsi="Times New Roman" w:cs="Times New Roman"/>
              </w:rPr>
            </w:pPr>
            <w:r w:rsidRPr="000B3886">
              <w:rPr>
                <w:rFonts w:ascii="Times New Roman" w:hAnsi="Times New Roman" w:cs="Times New Roman"/>
              </w:rPr>
              <w:t xml:space="preserve">Matematika </w:t>
            </w:r>
          </w:p>
        </w:tc>
        <w:tc>
          <w:tcPr>
            <w:tcW w:w="965"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3</w:t>
            </w:r>
          </w:p>
        </w:tc>
        <w:tc>
          <w:tcPr>
            <w:tcW w:w="965"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w:t>
            </w:r>
          </w:p>
        </w:tc>
        <w:tc>
          <w:tcPr>
            <w:tcW w:w="1013"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7</w:t>
            </w:r>
          </w:p>
        </w:tc>
      </w:tr>
      <w:tr w:rsidR="007B564E" w:rsidTr="007B564E">
        <w:tc>
          <w:tcPr>
            <w:tcW w:w="3846" w:type="dxa"/>
          </w:tcPr>
          <w:p w:rsidR="007B564E" w:rsidRPr="000B3886" w:rsidRDefault="007B564E" w:rsidP="007B564E">
            <w:pPr>
              <w:ind w:firstLine="0"/>
              <w:rPr>
                <w:rFonts w:ascii="Times New Roman" w:hAnsi="Times New Roman" w:cs="Times New Roman"/>
              </w:rPr>
            </w:pPr>
            <w:r w:rsidRPr="000B3886">
              <w:rPr>
                <w:rFonts w:ascii="Times New Roman" w:hAnsi="Times New Roman" w:cs="Times New Roman"/>
              </w:rPr>
              <w:t xml:space="preserve">Fyzika </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1013"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4</w:t>
            </w:r>
          </w:p>
        </w:tc>
      </w:tr>
      <w:tr w:rsidR="007B564E" w:rsidTr="007B564E">
        <w:tc>
          <w:tcPr>
            <w:tcW w:w="3846" w:type="dxa"/>
          </w:tcPr>
          <w:p w:rsidR="007B564E" w:rsidRPr="000B3886" w:rsidRDefault="007B564E" w:rsidP="007B564E">
            <w:pPr>
              <w:ind w:firstLine="0"/>
              <w:rPr>
                <w:rFonts w:ascii="Times New Roman" w:hAnsi="Times New Roman" w:cs="Times New Roman"/>
              </w:rPr>
            </w:pPr>
            <w:r w:rsidRPr="000B3886">
              <w:rPr>
                <w:rFonts w:ascii="Times New Roman" w:hAnsi="Times New Roman" w:cs="Times New Roman"/>
              </w:rPr>
              <w:t xml:space="preserve">Chemie </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1013"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4</w:t>
            </w:r>
          </w:p>
        </w:tc>
      </w:tr>
      <w:tr w:rsidR="007B564E" w:rsidTr="007B564E">
        <w:tc>
          <w:tcPr>
            <w:tcW w:w="3846" w:type="dxa"/>
          </w:tcPr>
          <w:p w:rsidR="007B564E" w:rsidRPr="000B3886" w:rsidRDefault="007B564E" w:rsidP="007B564E">
            <w:pPr>
              <w:ind w:firstLine="0"/>
              <w:rPr>
                <w:rFonts w:ascii="Times New Roman" w:hAnsi="Times New Roman" w:cs="Times New Roman"/>
              </w:rPr>
            </w:pPr>
            <w:r w:rsidRPr="000B3886">
              <w:rPr>
                <w:rFonts w:ascii="Times New Roman" w:hAnsi="Times New Roman" w:cs="Times New Roman"/>
              </w:rPr>
              <w:t xml:space="preserve">Biologie </w:t>
            </w:r>
          </w:p>
        </w:tc>
        <w:tc>
          <w:tcPr>
            <w:tcW w:w="965" w:type="dxa"/>
          </w:tcPr>
          <w:p w:rsidR="007B564E" w:rsidRPr="000B3886" w:rsidRDefault="007B564E" w:rsidP="007B564E">
            <w:pPr>
              <w:ind w:firstLine="0"/>
              <w:jc w:val="center"/>
              <w:rPr>
                <w:rFonts w:ascii="Times New Roman" w:hAnsi="Times New Roman" w:cs="Times New Roman"/>
              </w:rPr>
            </w:pPr>
            <w:r w:rsidRPr="000B3886">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1</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1013"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3</w:t>
            </w:r>
          </w:p>
        </w:tc>
      </w:tr>
      <w:tr w:rsidR="007B564E" w:rsidTr="007B564E">
        <w:tc>
          <w:tcPr>
            <w:tcW w:w="3846" w:type="dxa"/>
          </w:tcPr>
          <w:p w:rsidR="007B564E" w:rsidRPr="000B3886" w:rsidRDefault="007B564E" w:rsidP="007B564E">
            <w:pPr>
              <w:ind w:firstLine="0"/>
              <w:rPr>
                <w:rFonts w:ascii="Times New Roman" w:hAnsi="Times New Roman" w:cs="Times New Roman"/>
              </w:rPr>
            </w:pPr>
            <w:r w:rsidRPr="000B3886">
              <w:rPr>
                <w:rFonts w:ascii="Times New Roman" w:hAnsi="Times New Roman" w:cs="Times New Roman"/>
              </w:rPr>
              <w:t>Výpočetní technika</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1013"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4</w:t>
            </w:r>
          </w:p>
        </w:tc>
      </w:tr>
      <w:tr w:rsidR="007B564E" w:rsidTr="007B564E">
        <w:tc>
          <w:tcPr>
            <w:tcW w:w="3846" w:type="dxa"/>
          </w:tcPr>
          <w:p w:rsidR="007B564E" w:rsidRPr="000B3886" w:rsidRDefault="007B564E" w:rsidP="007B564E">
            <w:pPr>
              <w:ind w:firstLine="0"/>
              <w:rPr>
                <w:rFonts w:ascii="Times New Roman" w:hAnsi="Times New Roman" w:cs="Times New Roman"/>
                <w:b/>
              </w:rPr>
            </w:pPr>
            <w:r w:rsidRPr="000B3886">
              <w:rPr>
                <w:rFonts w:ascii="Times New Roman" w:hAnsi="Times New Roman" w:cs="Times New Roman"/>
                <w:b/>
              </w:rPr>
              <w:t>Tělesná výchova</w:t>
            </w:r>
          </w:p>
        </w:tc>
        <w:tc>
          <w:tcPr>
            <w:tcW w:w="965" w:type="dxa"/>
          </w:tcPr>
          <w:p w:rsidR="007B564E" w:rsidRPr="000B3886" w:rsidRDefault="007B564E" w:rsidP="007B564E">
            <w:pPr>
              <w:ind w:firstLine="0"/>
              <w:jc w:val="center"/>
              <w:rPr>
                <w:rFonts w:ascii="Times New Roman" w:hAnsi="Times New Roman" w:cs="Times New Roman"/>
                <w:b/>
              </w:rPr>
            </w:pPr>
            <w:r w:rsidRPr="000B3886">
              <w:rPr>
                <w:rFonts w:ascii="Times New Roman" w:hAnsi="Times New Roman" w:cs="Times New Roman"/>
                <w:b/>
              </w:rPr>
              <w:t>2</w:t>
            </w:r>
          </w:p>
        </w:tc>
        <w:tc>
          <w:tcPr>
            <w:tcW w:w="965" w:type="dxa"/>
          </w:tcPr>
          <w:p w:rsidR="007B564E" w:rsidRPr="000B3886" w:rsidRDefault="007B564E" w:rsidP="007B564E">
            <w:pPr>
              <w:ind w:firstLine="0"/>
              <w:jc w:val="center"/>
              <w:rPr>
                <w:rFonts w:ascii="Times New Roman" w:hAnsi="Times New Roman" w:cs="Times New Roman"/>
                <w:b/>
              </w:rPr>
            </w:pPr>
            <w:r w:rsidRPr="000B3886">
              <w:rPr>
                <w:rFonts w:ascii="Times New Roman" w:hAnsi="Times New Roman" w:cs="Times New Roman"/>
                <w:b/>
              </w:rPr>
              <w:t>2</w:t>
            </w:r>
          </w:p>
        </w:tc>
        <w:tc>
          <w:tcPr>
            <w:tcW w:w="965" w:type="dxa"/>
          </w:tcPr>
          <w:p w:rsidR="007B564E" w:rsidRPr="000B3886" w:rsidRDefault="007B564E" w:rsidP="007B564E">
            <w:pPr>
              <w:ind w:firstLine="0"/>
              <w:jc w:val="center"/>
              <w:rPr>
                <w:rFonts w:ascii="Times New Roman" w:hAnsi="Times New Roman" w:cs="Times New Roman"/>
                <w:b/>
              </w:rPr>
            </w:pPr>
            <w:r w:rsidRPr="000B3886">
              <w:rPr>
                <w:rFonts w:ascii="Times New Roman" w:hAnsi="Times New Roman" w:cs="Times New Roman"/>
                <w:b/>
              </w:rPr>
              <w:t>2</w:t>
            </w:r>
          </w:p>
        </w:tc>
        <w:tc>
          <w:tcPr>
            <w:tcW w:w="965" w:type="dxa"/>
          </w:tcPr>
          <w:p w:rsidR="007B564E" w:rsidRPr="000B3886" w:rsidRDefault="007B564E" w:rsidP="007B564E">
            <w:pPr>
              <w:ind w:firstLine="0"/>
              <w:jc w:val="center"/>
              <w:rPr>
                <w:rFonts w:ascii="Times New Roman" w:hAnsi="Times New Roman" w:cs="Times New Roman"/>
                <w:b/>
              </w:rPr>
            </w:pPr>
            <w:r w:rsidRPr="000B3886">
              <w:rPr>
                <w:rFonts w:ascii="Times New Roman" w:hAnsi="Times New Roman" w:cs="Times New Roman"/>
                <w:b/>
              </w:rPr>
              <w:t>2</w:t>
            </w:r>
          </w:p>
        </w:tc>
        <w:tc>
          <w:tcPr>
            <w:tcW w:w="1013" w:type="dxa"/>
          </w:tcPr>
          <w:p w:rsidR="007B564E" w:rsidRPr="000B3886" w:rsidRDefault="007B564E" w:rsidP="007B564E">
            <w:pPr>
              <w:ind w:firstLine="0"/>
              <w:jc w:val="center"/>
              <w:rPr>
                <w:rFonts w:ascii="Times New Roman" w:hAnsi="Times New Roman" w:cs="Times New Roman"/>
                <w:b/>
              </w:rPr>
            </w:pPr>
            <w:r w:rsidRPr="000B3886">
              <w:rPr>
                <w:rFonts w:ascii="Times New Roman" w:hAnsi="Times New Roman" w:cs="Times New Roman"/>
                <w:b/>
              </w:rPr>
              <w:t>8</w:t>
            </w:r>
          </w:p>
        </w:tc>
      </w:tr>
      <w:tr w:rsidR="007B564E" w:rsidTr="007B564E">
        <w:tc>
          <w:tcPr>
            <w:tcW w:w="3846" w:type="dxa"/>
          </w:tcPr>
          <w:p w:rsidR="007B564E" w:rsidRPr="004F67DB" w:rsidRDefault="007B564E" w:rsidP="007B564E">
            <w:pPr>
              <w:ind w:firstLine="0"/>
              <w:rPr>
                <w:rFonts w:ascii="Times New Roman" w:hAnsi="Times New Roman" w:cs="Times New Roman"/>
                <w:b/>
              </w:rPr>
            </w:pPr>
            <w:r w:rsidRPr="004F67DB">
              <w:rPr>
                <w:rFonts w:ascii="Times New Roman" w:hAnsi="Times New Roman" w:cs="Times New Roman"/>
                <w:b/>
              </w:rPr>
              <w:t xml:space="preserve">Odborné </w:t>
            </w:r>
          </w:p>
        </w:tc>
        <w:tc>
          <w:tcPr>
            <w:tcW w:w="965" w:type="dxa"/>
          </w:tcPr>
          <w:p w:rsidR="007B564E" w:rsidRPr="004F67DB" w:rsidRDefault="007B564E" w:rsidP="007B564E">
            <w:pPr>
              <w:ind w:firstLine="0"/>
              <w:jc w:val="center"/>
              <w:rPr>
                <w:rFonts w:ascii="Times New Roman" w:hAnsi="Times New Roman" w:cs="Times New Roman"/>
                <w:b/>
              </w:rPr>
            </w:pPr>
            <w:r>
              <w:rPr>
                <w:rFonts w:ascii="Times New Roman" w:hAnsi="Times New Roman" w:cs="Times New Roman"/>
                <w:b/>
              </w:rPr>
              <w:t>8</w:t>
            </w:r>
          </w:p>
        </w:tc>
        <w:tc>
          <w:tcPr>
            <w:tcW w:w="965" w:type="dxa"/>
          </w:tcPr>
          <w:p w:rsidR="007B564E" w:rsidRPr="004F67DB" w:rsidRDefault="007B564E" w:rsidP="007B564E">
            <w:pPr>
              <w:ind w:firstLine="0"/>
              <w:jc w:val="center"/>
              <w:rPr>
                <w:rFonts w:ascii="Times New Roman" w:hAnsi="Times New Roman" w:cs="Times New Roman"/>
                <w:b/>
              </w:rPr>
            </w:pPr>
            <w:r w:rsidRPr="004F67DB">
              <w:rPr>
                <w:rFonts w:ascii="Times New Roman" w:hAnsi="Times New Roman" w:cs="Times New Roman"/>
                <w:b/>
              </w:rPr>
              <w:t>12</w:t>
            </w:r>
          </w:p>
        </w:tc>
        <w:tc>
          <w:tcPr>
            <w:tcW w:w="965" w:type="dxa"/>
          </w:tcPr>
          <w:p w:rsidR="007B564E" w:rsidRPr="004F67DB" w:rsidRDefault="007B564E" w:rsidP="007B564E">
            <w:pPr>
              <w:ind w:firstLine="0"/>
              <w:jc w:val="center"/>
              <w:rPr>
                <w:rFonts w:ascii="Times New Roman" w:hAnsi="Times New Roman" w:cs="Times New Roman"/>
                <w:b/>
              </w:rPr>
            </w:pPr>
            <w:r w:rsidRPr="004F67DB">
              <w:rPr>
                <w:rFonts w:ascii="Times New Roman" w:hAnsi="Times New Roman" w:cs="Times New Roman"/>
                <w:b/>
              </w:rPr>
              <w:t>20</w:t>
            </w:r>
          </w:p>
        </w:tc>
        <w:tc>
          <w:tcPr>
            <w:tcW w:w="965" w:type="dxa"/>
          </w:tcPr>
          <w:p w:rsidR="007B564E" w:rsidRPr="004F67DB" w:rsidRDefault="007B564E" w:rsidP="007B564E">
            <w:pPr>
              <w:ind w:firstLine="0"/>
              <w:jc w:val="center"/>
              <w:rPr>
                <w:rFonts w:ascii="Times New Roman" w:hAnsi="Times New Roman" w:cs="Times New Roman"/>
                <w:b/>
              </w:rPr>
            </w:pPr>
            <w:r w:rsidRPr="004F67DB">
              <w:rPr>
                <w:rFonts w:ascii="Times New Roman" w:hAnsi="Times New Roman" w:cs="Times New Roman"/>
                <w:b/>
              </w:rPr>
              <w:t>20</w:t>
            </w:r>
          </w:p>
        </w:tc>
        <w:tc>
          <w:tcPr>
            <w:tcW w:w="1013" w:type="dxa"/>
          </w:tcPr>
          <w:p w:rsidR="007B564E" w:rsidRPr="004F67DB" w:rsidRDefault="007B564E" w:rsidP="007B564E">
            <w:pPr>
              <w:ind w:firstLine="0"/>
              <w:jc w:val="center"/>
              <w:rPr>
                <w:rFonts w:ascii="Times New Roman" w:hAnsi="Times New Roman" w:cs="Times New Roman"/>
                <w:b/>
              </w:rPr>
            </w:pPr>
            <w:r>
              <w:rPr>
                <w:rFonts w:ascii="Times New Roman" w:hAnsi="Times New Roman" w:cs="Times New Roman"/>
                <w:b/>
              </w:rPr>
              <w:t>60</w:t>
            </w:r>
          </w:p>
        </w:tc>
      </w:tr>
      <w:tr w:rsidR="007B564E" w:rsidTr="007B564E">
        <w:tc>
          <w:tcPr>
            <w:tcW w:w="3846" w:type="dxa"/>
          </w:tcPr>
          <w:p w:rsidR="007B564E" w:rsidRPr="000B3886" w:rsidRDefault="007B564E" w:rsidP="007B564E">
            <w:pPr>
              <w:ind w:firstLine="0"/>
              <w:rPr>
                <w:rFonts w:ascii="Times New Roman" w:hAnsi="Times New Roman" w:cs="Times New Roman"/>
              </w:rPr>
            </w:pPr>
            <w:r>
              <w:rPr>
                <w:rFonts w:ascii="Times New Roman" w:hAnsi="Times New Roman" w:cs="Times New Roman"/>
              </w:rPr>
              <w:t>Somatologie</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4</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1013"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4</w:t>
            </w:r>
          </w:p>
        </w:tc>
      </w:tr>
      <w:tr w:rsidR="007B564E" w:rsidTr="007B564E">
        <w:tc>
          <w:tcPr>
            <w:tcW w:w="3846" w:type="dxa"/>
          </w:tcPr>
          <w:p w:rsidR="007B564E" w:rsidRPr="000B3886" w:rsidRDefault="007B564E" w:rsidP="007B564E">
            <w:pPr>
              <w:ind w:firstLine="0"/>
              <w:rPr>
                <w:rFonts w:ascii="Times New Roman" w:hAnsi="Times New Roman" w:cs="Times New Roman"/>
              </w:rPr>
            </w:pPr>
            <w:r>
              <w:rPr>
                <w:rFonts w:ascii="Times New Roman" w:hAnsi="Times New Roman" w:cs="Times New Roman"/>
              </w:rPr>
              <w:t>Klinická propedeutika (+ patologie)</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1013"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2</w:t>
            </w:r>
          </w:p>
        </w:tc>
      </w:tr>
      <w:tr w:rsidR="007B564E" w:rsidTr="007B564E">
        <w:tc>
          <w:tcPr>
            <w:tcW w:w="3846" w:type="dxa"/>
          </w:tcPr>
          <w:p w:rsidR="007B564E" w:rsidRDefault="007B564E" w:rsidP="007B564E">
            <w:pPr>
              <w:ind w:firstLine="0"/>
              <w:rPr>
                <w:rFonts w:ascii="Times New Roman" w:hAnsi="Times New Roman" w:cs="Times New Roman"/>
              </w:rPr>
            </w:pPr>
            <w:r>
              <w:rPr>
                <w:rFonts w:ascii="Times New Roman" w:hAnsi="Times New Roman" w:cs="Times New Roman"/>
              </w:rPr>
              <w:t>První pomoc</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1013"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r>
      <w:tr w:rsidR="007B564E" w:rsidTr="007B564E">
        <w:tc>
          <w:tcPr>
            <w:tcW w:w="3846" w:type="dxa"/>
          </w:tcPr>
          <w:p w:rsidR="007B564E" w:rsidRPr="000B3886" w:rsidRDefault="007B564E" w:rsidP="007B564E">
            <w:pPr>
              <w:ind w:firstLine="0"/>
              <w:rPr>
                <w:rFonts w:ascii="Times New Roman" w:hAnsi="Times New Roman" w:cs="Times New Roman"/>
              </w:rPr>
            </w:pPr>
            <w:r>
              <w:rPr>
                <w:rFonts w:ascii="Times New Roman" w:hAnsi="Times New Roman" w:cs="Times New Roman"/>
              </w:rPr>
              <w:t>Základy epidemiologie a hygieny</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1</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1013"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1</w:t>
            </w:r>
          </w:p>
        </w:tc>
      </w:tr>
      <w:tr w:rsidR="007B564E" w:rsidTr="007B564E">
        <w:tc>
          <w:tcPr>
            <w:tcW w:w="3846" w:type="dxa"/>
          </w:tcPr>
          <w:p w:rsidR="007B564E" w:rsidRPr="000B3886" w:rsidRDefault="007B564E" w:rsidP="007B564E">
            <w:pPr>
              <w:ind w:firstLine="0"/>
              <w:rPr>
                <w:rFonts w:ascii="Times New Roman" w:hAnsi="Times New Roman" w:cs="Times New Roman"/>
              </w:rPr>
            </w:pPr>
            <w:r>
              <w:rPr>
                <w:rFonts w:ascii="Times New Roman" w:hAnsi="Times New Roman" w:cs="Times New Roman"/>
              </w:rPr>
              <w:t>Psychologie a komunikace</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2</w:t>
            </w:r>
          </w:p>
        </w:tc>
        <w:tc>
          <w:tcPr>
            <w:tcW w:w="1013" w:type="dxa"/>
          </w:tcPr>
          <w:p w:rsidR="007B564E" w:rsidRPr="000B3886" w:rsidRDefault="007B564E" w:rsidP="007B564E">
            <w:pPr>
              <w:ind w:firstLine="0"/>
              <w:jc w:val="center"/>
              <w:rPr>
                <w:rFonts w:ascii="Times New Roman" w:hAnsi="Times New Roman" w:cs="Times New Roman"/>
              </w:rPr>
            </w:pPr>
            <w:r>
              <w:rPr>
                <w:rFonts w:ascii="Times New Roman" w:hAnsi="Times New Roman" w:cs="Times New Roman"/>
              </w:rPr>
              <w:t>6</w:t>
            </w:r>
          </w:p>
        </w:tc>
      </w:tr>
      <w:tr w:rsidR="007B564E" w:rsidTr="007B564E">
        <w:tc>
          <w:tcPr>
            <w:tcW w:w="3846" w:type="dxa"/>
          </w:tcPr>
          <w:p w:rsidR="007B564E" w:rsidRDefault="007B564E" w:rsidP="007B564E">
            <w:pPr>
              <w:ind w:firstLine="0"/>
              <w:rPr>
                <w:rFonts w:ascii="Times New Roman" w:hAnsi="Times New Roman" w:cs="Times New Roman"/>
              </w:rPr>
            </w:pPr>
            <w:r>
              <w:rPr>
                <w:rFonts w:ascii="Times New Roman" w:hAnsi="Times New Roman" w:cs="Times New Roman"/>
              </w:rPr>
              <w:t>Veřejné zdravotnictví a výchova ke zdraví</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1013"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r>
      <w:tr w:rsidR="007B564E" w:rsidTr="007B564E">
        <w:tc>
          <w:tcPr>
            <w:tcW w:w="3846" w:type="dxa"/>
            <w:tcBorders>
              <w:bottom w:val="single" w:sz="4" w:space="0" w:color="auto"/>
            </w:tcBorders>
          </w:tcPr>
          <w:p w:rsidR="007B564E" w:rsidRDefault="007B564E" w:rsidP="007B564E">
            <w:pPr>
              <w:ind w:firstLine="0"/>
              <w:rPr>
                <w:rFonts w:ascii="Times New Roman" w:hAnsi="Times New Roman" w:cs="Times New Roman"/>
              </w:rPr>
            </w:pPr>
            <w:r>
              <w:rPr>
                <w:rFonts w:ascii="Times New Roman" w:hAnsi="Times New Roman" w:cs="Times New Roman"/>
              </w:rPr>
              <w:t>Ošetřovatelství</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3 (2)</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6 (6)</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6 (6)</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4 (4)</w:t>
            </w:r>
          </w:p>
        </w:tc>
        <w:tc>
          <w:tcPr>
            <w:tcW w:w="1013"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19</w:t>
            </w:r>
          </w:p>
        </w:tc>
      </w:tr>
      <w:tr w:rsidR="007B564E" w:rsidTr="007B564E">
        <w:tc>
          <w:tcPr>
            <w:tcW w:w="3846" w:type="dxa"/>
            <w:tcBorders>
              <w:bottom w:val="single" w:sz="4" w:space="0" w:color="auto"/>
            </w:tcBorders>
          </w:tcPr>
          <w:p w:rsidR="007B564E" w:rsidRDefault="007B564E" w:rsidP="007B564E">
            <w:pPr>
              <w:ind w:firstLine="0"/>
              <w:rPr>
                <w:rFonts w:ascii="Times New Roman" w:hAnsi="Times New Roman" w:cs="Times New Roman"/>
              </w:rPr>
            </w:pPr>
            <w:r>
              <w:rPr>
                <w:rFonts w:ascii="Times New Roman" w:hAnsi="Times New Roman" w:cs="Times New Roman"/>
              </w:rPr>
              <w:t>Ošetřování nemocných</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12</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14</w:t>
            </w:r>
          </w:p>
        </w:tc>
        <w:tc>
          <w:tcPr>
            <w:tcW w:w="1013"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26</w:t>
            </w:r>
          </w:p>
        </w:tc>
      </w:tr>
      <w:tr w:rsidR="007B564E" w:rsidTr="007B564E">
        <w:tc>
          <w:tcPr>
            <w:tcW w:w="3846" w:type="dxa"/>
            <w:tcBorders>
              <w:top w:val="single" w:sz="4" w:space="0" w:color="auto"/>
              <w:left w:val="nil"/>
              <w:bottom w:val="single" w:sz="4" w:space="0" w:color="auto"/>
              <w:right w:val="nil"/>
            </w:tcBorders>
          </w:tcPr>
          <w:p w:rsidR="007B564E" w:rsidRPr="004F67DB" w:rsidRDefault="007B564E" w:rsidP="007B564E">
            <w:pPr>
              <w:rPr>
                <w:rFonts w:ascii="Times New Roman" w:hAnsi="Times New Roman" w:cs="Times New Roman"/>
                <w:sz w:val="16"/>
                <w:szCs w:val="16"/>
              </w:rPr>
            </w:pPr>
          </w:p>
        </w:tc>
        <w:tc>
          <w:tcPr>
            <w:tcW w:w="965" w:type="dxa"/>
            <w:tcBorders>
              <w:top w:val="single" w:sz="4" w:space="0" w:color="auto"/>
              <w:left w:val="nil"/>
              <w:bottom w:val="single" w:sz="4" w:space="0" w:color="auto"/>
              <w:right w:val="nil"/>
            </w:tcBorders>
          </w:tcPr>
          <w:p w:rsidR="007B564E" w:rsidRPr="004F67DB" w:rsidRDefault="007B564E" w:rsidP="007B564E">
            <w:pPr>
              <w:jc w:val="center"/>
              <w:rPr>
                <w:rFonts w:ascii="Times New Roman" w:hAnsi="Times New Roman" w:cs="Times New Roman"/>
                <w:sz w:val="16"/>
                <w:szCs w:val="16"/>
              </w:rPr>
            </w:pPr>
          </w:p>
        </w:tc>
        <w:tc>
          <w:tcPr>
            <w:tcW w:w="965" w:type="dxa"/>
            <w:tcBorders>
              <w:top w:val="single" w:sz="4" w:space="0" w:color="auto"/>
              <w:left w:val="nil"/>
              <w:bottom w:val="single" w:sz="4" w:space="0" w:color="auto"/>
              <w:right w:val="nil"/>
            </w:tcBorders>
          </w:tcPr>
          <w:p w:rsidR="007B564E" w:rsidRPr="004F67DB" w:rsidRDefault="007B564E" w:rsidP="007B564E">
            <w:pPr>
              <w:jc w:val="center"/>
              <w:rPr>
                <w:rFonts w:ascii="Times New Roman" w:hAnsi="Times New Roman" w:cs="Times New Roman"/>
                <w:sz w:val="16"/>
                <w:szCs w:val="16"/>
              </w:rPr>
            </w:pPr>
          </w:p>
        </w:tc>
        <w:tc>
          <w:tcPr>
            <w:tcW w:w="965" w:type="dxa"/>
            <w:tcBorders>
              <w:top w:val="single" w:sz="4" w:space="0" w:color="auto"/>
              <w:left w:val="nil"/>
              <w:bottom w:val="single" w:sz="4" w:space="0" w:color="auto"/>
              <w:right w:val="nil"/>
            </w:tcBorders>
          </w:tcPr>
          <w:p w:rsidR="007B564E" w:rsidRPr="004F67DB" w:rsidRDefault="007B564E" w:rsidP="007B564E">
            <w:pPr>
              <w:jc w:val="center"/>
              <w:rPr>
                <w:rFonts w:ascii="Times New Roman" w:hAnsi="Times New Roman" w:cs="Times New Roman"/>
                <w:sz w:val="16"/>
                <w:szCs w:val="16"/>
              </w:rPr>
            </w:pPr>
          </w:p>
        </w:tc>
        <w:tc>
          <w:tcPr>
            <w:tcW w:w="965" w:type="dxa"/>
            <w:tcBorders>
              <w:top w:val="single" w:sz="4" w:space="0" w:color="auto"/>
              <w:left w:val="nil"/>
              <w:bottom w:val="single" w:sz="4" w:space="0" w:color="auto"/>
              <w:right w:val="nil"/>
            </w:tcBorders>
          </w:tcPr>
          <w:p w:rsidR="007B564E" w:rsidRPr="004F67DB" w:rsidRDefault="007B564E" w:rsidP="007B564E">
            <w:pPr>
              <w:jc w:val="center"/>
              <w:rPr>
                <w:rFonts w:ascii="Times New Roman" w:hAnsi="Times New Roman" w:cs="Times New Roman"/>
                <w:sz w:val="16"/>
                <w:szCs w:val="16"/>
              </w:rPr>
            </w:pPr>
          </w:p>
        </w:tc>
        <w:tc>
          <w:tcPr>
            <w:tcW w:w="1013" w:type="dxa"/>
            <w:tcBorders>
              <w:top w:val="single" w:sz="4" w:space="0" w:color="auto"/>
              <w:left w:val="nil"/>
              <w:bottom w:val="single" w:sz="4" w:space="0" w:color="auto"/>
              <w:right w:val="nil"/>
            </w:tcBorders>
          </w:tcPr>
          <w:p w:rsidR="007B564E" w:rsidRPr="004F67DB" w:rsidRDefault="007B564E" w:rsidP="007B564E">
            <w:pPr>
              <w:jc w:val="center"/>
              <w:rPr>
                <w:rFonts w:ascii="Times New Roman" w:hAnsi="Times New Roman" w:cs="Times New Roman"/>
                <w:sz w:val="16"/>
                <w:szCs w:val="16"/>
              </w:rPr>
            </w:pPr>
          </w:p>
        </w:tc>
      </w:tr>
      <w:tr w:rsidR="007B564E" w:rsidRPr="004F67DB" w:rsidTr="007B564E">
        <w:tc>
          <w:tcPr>
            <w:tcW w:w="3846" w:type="dxa"/>
            <w:tcBorders>
              <w:top w:val="single" w:sz="4" w:space="0" w:color="auto"/>
            </w:tcBorders>
          </w:tcPr>
          <w:p w:rsidR="007B564E" w:rsidRPr="004F67DB" w:rsidRDefault="007B564E" w:rsidP="007B564E">
            <w:pPr>
              <w:ind w:firstLine="0"/>
              <w:rPr>
                <w:rFonts w:ascii="Times New Roman" w:hAnsi="Times New Roman" w:cs="Times New Roman"/>
                <w:b/>
              </w:rPr>
            </w:pPr>
            <w:r w:rsidRPr="004F67DB">
              <w:rPr>
                <w:rFonts w:ascii="Times New Roman" w:hAnsi="Times New Roman" w:cs="Times New Roman"/>
                <w:b/>
              </w:rPr>
              <w:t>Výběrové a volitelné předměty</w:t>
            </w:r>
          </w:p>
        </w:tc>
        <w:tc>
          <w:tcPr>
            <w:tcW w:w="965" w:type="dxa"/>
            <w:tcBorders>
              <w:top w:val="single" w:sz="4" w:space="0" w:color="auto"/>
            </w:tcBorders>
          </w:tcPr>
          <w:p w:rsidR="007B564E" w:rsidRPr="004F67DB" w:rsidRDefault="007B564E" w:rsidP="007B564E">
            <w:pPr>
              <w:ind w:firstLine="0"/>
              <w:jc w:val="center"/>
              <w:rPr>
                <w:rFonts w:ascii="Times New Roman" w:hAnsi="Times New Roman" w:cs="Times New Roman"/>
                <w:b/>
              </w:rPr>
            </w:pPr>
            <w:r>
              <w:rPr>
                <w:rFonts w:ascii="Times New Roman" w:hAnsi="Times New Roman" w:cs="Times New Roman"/>
                <w:b/>
              </w:rPr>
              <w:t>-</w:t>
            </w:r>
          </w:p>
        </w:tc>
        <w:tc>
          <w:tcPr>
            <w:tcW w:w="965" w:type="dxa"/>
            <w:tcBorders>
              <w:top w:val="single" w:sz="4" w:space="0" w:color="auto"/>
            </w:tcBorders>
          </w:tcPr>
          <w:p w:rsidR="007B564E" w:rsidRPr="004F67DB" w:rsidRDefault="007B564E" w:rsidP="007B564E">
            <w:pPr>
              <w:ind w:firstLine="0"/>
              <w:jc w:val="center"/>
              <w:rPr>
                <w:rFonts w:ascii="Times New Roman" w:hAnsi="Times New Roman" w:cs="Times New Roman"/>
                <w:b/>
              </w:rPr>
            </w:pPr>
            <w:r>
              <w:rPr>
                <w:rFonts w:ascii="Times New Roman" w:hAnsi="Times New Roman" w:cs="Times New Roman"/>
                <w:b/>
              </w:rPr>
              <w:t>1</w:t>
            </w:r>
          </w:p>
        </w:tc>
        <w:tc>
          <w:tcPr>
            <w:tcW w:w="965" w:type="dxa"/>
            <w:tcBorders>
              <w:top w:val="single" w:sz="4" w:space="0" w:color="auto"/>
            </w:tcBorders>
          </w:tcPr>
          <w:p w:rsidR="007B564E" w:rsidRPr="004F67DB" w:rsidRDefault="007B564E" w:rsidP="007B564E">
            <w:pPr>
              <w:ind w:firstLine="0"/>
              <w:jc w:val="center"/>
              <w:rPr>
                <w:rFonts w:ascii="Times New Roman" w:hAnsi="Times New Roman" w:cs="Times New Roman"/>
                <w:b/>
              </w:rPr>
            </w:pPr>
            <w:r>
              <w:rPr>
                <w:rFonts w:ascii="Times New Roman" w:hAnsi="Times New Roman" w:cs="Times New Roman"/>
                <w:b/>
              </w:rPr>
              <w:t>1</w:t>
            </w:r>
          </w:p>
        </w:tc>
        <w:tc>
          <w:tcPr>
            <w:tcW w:w="965" w:type="dxa"/>
            <w:tcBorders>
              <w:top w:val="single" w:sz="4" w:space="0" w:color="auto"/>
            </w:tcBorders>
          </w:tcPr>
          <w:p w:rsidR="007B564E" w:rsidRPr="004F67DB" w:rsidRDefault="007B564E" w:rsidP="007B564E">
            <w:pPr>
              <w:ind w:firstLine="0"/>
              <w:jc w:val="center"/>
              <w:rPr>
                <w:rFonts w:ascii="Times New Roman" w:hAnsi="Times New Roman" w:cs="Times New Roman"/>
                <w:b/>
              </w:rPr>
            </w:pPr>
            <w:r>
              <w:rPr>
                <w:rFonts w:ascii="Times New Roman" w:hAnsi="Times New Roman" w:cs="Times New Roman"/>
                <w:b/>
              </w:rPr>
              <w:t>1</w:t>
            </w:r>
          </w:p>
        </w:tc>
        <w:tc>
          <w:tcPr>
            <w:tcW w:w="1013" w:type="dxa"/>
            <w:tcBorders>
              <w:top w:val="single" w:sz="4" w:space="0" w:color="auto"/>
            </w:tcBorders>
          </w:tcPr>
          <w:p w:rsidR="007B564E" w:rsidRPr="004F67DB" w:rsidRDefault="007B564E" w:rsidP="007B564E">
            <w:pPr>
              <w:ind w:firstLine="0"/>
              <w:jc w:val="center"/>
              <w:rPr>
                <w:rFonts w:ascii="Times New Roman" w:hAnsi="Times New Roman" w:cs="Times New Roman"/>
                <w:b/>
              </w:rPr>
            </w:pPr>
            <w:r>
              <w:rPr>
                <w:rFonts w:ascii="Times New Roman" w:hAnsi="Times New Roman" w:cs="Times New Roman"/>
                <w:b/>
              </w:rPr>
              <w:t>3</w:t>
            </w:r>
          </w:p>
        </w:tc>
      </w:tr>
      <w:tr w:rsidR="007B564E" w:rsidTr="007B564E">
        <w:tc>
          <w:tcPr>
            <w:tcW w:w="3846" w:type="dxa"/>
          </w:tcPr>
          <w:p w:rsidR="007B564E" w:rsidRDefault="007B564E" w:rsidP="007B564E">
            <w:pPr>
              <w:ind w:firstLine="0"/>
              <w:rPr>
                <w:rFonts w:ascii="Times New Roman" w:hAnsi="Times New Roman" w:cs="Times New Roman"/>
              </w:rPr>
            </w:pPr>
            <w:r>
              <w:rPr>
                <w:rFonts w:ascii="Times New Roman" w:hAnsi="Times New Roman" w:cs="Times New Roman"/>
              </w:rPr>
              <w:t>Estetická výchova</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1013"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r>
      <w:tr w:rsidR="007B564E" w:rsidTr="007B564E">
        <w:tc>
          <w:tcPr>
            <w:tcW w:w="3846" w:type="dxa"/>
          </w:tcPr>
          <w:p w:rsidR="007B564E" w:rsidRDefault="007B564E" w:rsidP="007B564E">
            <w:pPr>
              <w:ind w:firstLine="0"/>
              <w:rPr>
                <w:rFonts w:ascii="Times New Roman" w:hAnsi="Times New Roman" w:cs="Times New Roman"/>
              </w:rPr>
            </w:pPr>
            <w:r>
              <w:rPr>
                <w:rFonts w:ascii="Times New Roman" w:hAnsi="Times New Roman" w:cs="Times New Roman"/>
              </w:rPr>
              <w:t>Sociální zdravotní péče</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1013"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r>
      <w:tr w:rsidR="007B564E" w:rsidTr="007B564E">
        <w:tc>
          <w:tcPr>
            <w:tcW w:w="3846" w:type="dxa"/>
            <w:tcBorders>
              <w:bottom w:val="single" w:sz="4" w:space="0" w:color="auto"/>
            </w:tcBorders>
          </w:tcPr>
          <w:p w:rsidR="007B564E" w:rsidRDefault="007B564E" w:rsidP="007B564E">
            <w:pPr>
              <w:ind w:firstLine="0"/>
              <w:rPr>
                <w:rFonts w:ascii="Times New Roman" w:hAnsi="Times New Roman" w:cs="Times New Roman"/>
              </w:rPr>
            </w:pPr>
            <w:r>
              <w:rPr>
                <w:rFonts w:ascii="Times New Roman" w:hAnsi="Times New Roman" w:cs="Times New Roman"/>
              </w:rPr>
              <w:t>Seminář společenskovědních předmětů</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c>
          <w:tcPr>
            <w:tcW w:w="1013"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2</w:t>
            </w:r>
          </w:p>
        </w:tc>
      </w:tr>
      <w:tr w:rsidR="007B564E" w:rsidTr="007B564E">
        <w:tc>
          <w:tcPr>
            <w:tcW w:w="3846" w:type="dxa"/>
            <w:tcBorders>
              <w:bottom w:val="single" w:sz="4" w:space="0" w:color="auto"/>
            </w:tcBorders>
          </w:tcPr>
          <w:p w:rsidR="007B564E" w:rsidRDefault="007B564E" w:rsidP="007B564E">
            <w:pPr>
              <w:ind w:firstLine="0"/>
              <w:rPr>
                <w:rFonts w:ascii="Times New Roman" w:hAnsi="Times New Roman" w:cs="Times New Roman"/>
              </w:rPr>
            </w:pPr>
            <w:r>
              <w:rPr>
                <w:rFonts w:ascii="Times New Roman" w:hAnsi="Times New Roman" w:cs="Times New Roman"/>
              </w:rPr>
              <w:t>Seminář cvičení z matematiky</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c>
          <w:tcPr>
            <w:tcW w:w="965"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c>
          <w:tcPr>
            <w:tcW w:w="1013" w:type="dxa"/>
            <w:tcBorders>
              <w:bottom w:val="single" w:sz="4" w:space="0" w:color="auto"/>
            </w:tcBorders>
          </w:tcPr>
          <w:p w:rsidR="007B564E" w:rsidRDefault="007B564E" w:rsidP="007B564E">
            <w:pPr>
              <w:ind w:firstLine="0"/>
              <w:jc w:val="center"/>
              <w:rPr>
                <w:rFonts w:ascii="Times New Roman" w:hAnsi="Times New Roman" w:cs="Times New Roman"/>
              </w:rPr>
            </w:pPr>
            <w:r>
              <w:rPr>
                <w:rFonts w:ascii="Times New Roman" w:hAnsi="Times New Roman" w:cs="Times New Roman"/>
              </w:rPr>
              <w:t>2</w:t>
            </w:r>
          </w:p>
        </w:tc>
      </w:tr>
      <w:tr w:rsidR="007B564E" w:rsidTr="007B564E">
        <w:tc>
          <w:tcPr>
            <w:tcW w:w="3846" w:type="dxa"/>
            <w:tcBorders>
              <w:top w:val="single" w:sz="4" w:space="0" w:color="auto"/>
              <w:left w:val="nil"/>
              <w:bottom w:val="single" w:sz="4" w:space="0" w:color="auto"/>
              <w:right w:val="nil"/>
            </w:tcBorders>
          </w:tcPr>
          <w:p w:rsidR="007B564E" w:rsidRPr="004F67DB" w:rsidRDefault="007B564E" w:rsidP="007B564E">
            <w:pPr>
              <w:rPr>
                <w:rFonts w:ascii="Times New Roman" w:hAnsi="Times New Roman" w:cs="Times New Roman"/>
                <w:sz w:val="16"/>
                <w:szCs w:val="16"/>
              </w:rPr>
            </w:pPr>
          </w:p>
        </w:tc>
        <w:tc>
          <w:tcPr>
            <w:tcW w:w="965" w:type="dxa"/>
            <w:tcBorders>
              <w:top w:val="single" w:sz="4" w:space="0" w:color="auto"/>
              <w:left w:val="nil"/>
              <w:bottom w:val="single" w:sz="4" w:space="0" w:color="auto"/>
              <w:right w:val="nil"/>
            </w:tcBorders>
          </w:tcPr>
          <w:p w:rsidR="007B564E" w:rsidRPr="004F67DB" w:rsidRDefault="007B564E" w:rsidP="007B564E">
            <w:pPr>
              <w:jc w:val="center"/>
              <w:rPr>
                <w:rFonts w:ascii="Times New Roman" w:hAnsi="Times New Roman" w:cs="Times New Roman"/>
                <w:sz w:val="16"/>
                <w:szCs w:val="16"/>
              </w:rPr>
            </w:pPr>
          </w:p>
        </w:tc>
        <w:tc>
          <w:tcPr>
            <w:tcW w:w="965" w:type="dxa"/>
            <w:tcBorders>
              <w:top w:val="single" w:sz="4" w:space="0" w:color="auto"/>
              <w:left w:val="nil"/>
              <w:bottom w:val="single" w:sz="4" w:space="0" w:color="auto"/>
              <w:right w:val="nil"/>
            </w:tcBorders>
          </w:tcPr>
          <w:p w:rsidR="007B564E" w:rsidRPr="004F67DB" w:rsidRDefault="007B564E" w:rsidP="007B564E">
            <w:pPr>
              <w:jc w:val="center"/>
              <w:rPr>
                <w:rFonts w:ascii="Times New Roman" w:hAnsi="Times New Roman" w:cs="Times New Roman"/>
                <w:sz w:val="16"/>
                <w:szCs w:val="16"/>
              </w:rPr>
            </w:pPr>
          </w:p>
        </w:tc>
        <w:tc>
          <w:tcPr>
            <w:tcW w:w="965" w:type="dxa"/>
            <w:tcBorders>
              <w:top w:val="single" w:sz="4" w:space="0" w:color="auto"/>
              <w:left w:val="nil"/>
              <w:bottom w:val="single" w:sz="4" w:space="0" w:color="auto"/>
              <w:right w:val="nil"/>
            </w:tcBorders>
          </w:tcPr>
          <w:p w:rsidR="007B564E" w:rsidRPr="004F67DB" w:rsidRDefault="007B564E" w:rsidP="007B564E">
            <w:pPr>
              <w:jc w:val="center"/>
              <w:rPr>
                <w:rFonts w:ascii="Times New Roman" w:hAnsi="Times New Roman" w:cs="Times New Roman"/>
                <w:sz w:val="16"/>
                <w:szCs w:val="16"/>
              </w:rPr>
            </w:pPr>
          </w:p>
        </w:tc>
        <w:tc>
          <w:tcPr>
            <w:tcW w:w="965" w:type="dxa"/>
            <w:tcBorders>
              <w:top w:val="single" w:sz="4" w:space="0" w:color="auto"/>
              <w:left w:val="nil"/>
              <w:bottom w:val="single" w:sz="4" w:space="0" w:color="auto"/>
              <w:right w:val="nil"/>
            </w:tcBorders>
          </w:tcPr>
          <w:p w:rsidR="007B564E" w:rsidRPr="004F67DB" w:rsidRDefault="007B564E" w:rsidP="007B564E">
            <w:pPr>
              <w:jc w:val="center"/>
              <w:rPr>
                <w:rFonts w:ascii="Times New Roman" w:hAnsi="Times New Roman" w:cs="Times New Roman"/>
                <w:sz w:val="16"/>
                <w:szCs w:val="16"/>
              </w:rPr>
            </w:pPr>
          </w:p>
        </w:tc>
        <w:tc>
          <w:tcPr>
            <w:tcW w:w="1013" w:type="dxa"/>
            <w:tcBorders>
              <w:top w:val="single" w:sz="4" w:space="0" w:color="auto"/>
              <w:left w:val="nil"/>
              <w:bottom w:val="single" w:sz="4" w:space="0" w:color="auto"/>
              <w:right w:val="nil"/>
            </w:tcBorders>
          </w:tcPr>
          <w:p w:rsidR="007B564E" w:rsidRPr="004F67DB" w:rsidRDefault="007B564E" w:rsidP="007B564E">
            <w:pPr>
              <w:jc w:val="center"/>
              <w:rPr>
                <w:rFonts w:ascii="Times New Roman" w:hAnsi="Times New Roman" w:cs="Times New Roman"/>
                <w:sz w:val="16"/>
                <w:szCs w:val="16"/>
              </w:rPr>
            </w:pPr>
          </w:p>
        </w:tc>
      </w:tr>
      <w:tr w:rsidR="007B564E" w:rsidRPr="004F67DB" w:rsidTr="007B564E">
        <w:tc>
          <w:tcPr>
            <w:tcW w:w="3846" w:type="dxa"/>
            <w:tcBorders>
              <w:top w:val="single" w:sz="4" w:space="0" w:color="auto"/>
            </w:tcBorders>
          </w:tcPr>
          <w:p w:rsidR="007B564E" w:rsidRPr="004F67DB" w:rsidRDefault="007B564E" w:rsidP="007B564E">
            <w:pPr>
              <w:ind w:firstLine="0"/>
              <w:rPr>
                <w:rFonts w:ascii="Times New Roman" w:hAnsi="Times New Roman" w:cs="Times New Roman"/>
                <w:b/>
              </w:rPr>
            </w:pPr>
            <w:r w:rsidRPr="004F67DB">
              <w:rPr>
                <w:rFonts w:ascii="Times New Roman" w:hAnsi="Times New Roman" w:cs="Times New Roman"/>
                <w:b/>
              </w:rPr>
              <w:t>Nepovinné předměty</w:t>
            </w:r>
          </w:p>
        </w:tc>
        <w:tc>
          <w:tcPr>
            <w:tcW w:w="965" w:type="dxa"/>
            <w:tcBorders>
              <w:top w:val="single" w:sz="4" w:space="0" w:color="auto"/>
            </w:tcBorders>
          </w:tcPr>
          <w:p w:rsidR="007B564E" w:rsidRPr="004F67DB" w:rsidRDefault="007B564E" w:rsidP="007B564E">
            <w:pPr>
              <w:jc w:val="center"/>
              <w:rPr>
                <w:rFonts w:ascii="Times New Roman" w:hAnsi="Times New Roman" w:cs="Times New Roman"/>
                <w:b/>
              </w:rPr>
            </w:pPr>
          </w:p>
        </w:tc>
        <w:tc>
          <w:tcPr>
            <w:tcW w:w="965" w:type="dxa"/>
            <w:tcBorders>
              <w:top w:val="single" w:sz="4" w:space="0" w:color="auto"/>
            </w:tcBorders>
          </w:tcPr>
          <w:p w:rsidR="007B564E" w:rsidRPr="004F67DB" w:rsidRDefault="007B564E" w:rsidP="007B564E">
            <w:pPr>
              <w:jc w:val="center"/>
              <w:rPr>
                <w:rFonts w:ascii="Times New Roman" w:hAnsi="Times New Roman" w:cs="Times New Roman"/>
                <w:b/>
              </w:rPr>
            </w:pPr>
          </w:p>
        </w:tc>
        <w:tc>
          <w:tcPr>
            <w:tcW w:w="965" w:type="dxa"/>
            <w:tcBorders>
              <w:top w:val="single" w:sz="4" w:space="0" w:color="auto"/>
            </w:tcBorders>
          </w:tcPr>
          <w:p w:rsidR="007B564E" w:rsidRPr="004F67DB" w:rsidRDefault="007B564E" w:rsidP="007B564E">
            <w:pPr>
              <w:jc w:val="center"/>
              <w:rPr>
                <w:rFonts w:ascii="Times New Roman" w:hAnsi="Times New Roman" w:cs="Times New Roman"/>
                <w:b/>
              </w:rPr>
            </w:pPr>
          </w:p>
        </w:tc>
        <w:tc>
          <w:tcPr>
            <w:tcW w:w="965" w:type="dxa"/>
            <w:tcBorders>
              <w:top w:val="single" w:sz="4" w:space="0" w:color="auto"/>
            </w:tcBorders>
          </w:tcPr>
          <w:p w:rsidR="007B564E" w:rsidRPr="004F67DB" w:rsidRDefault="007B564E" w:rsidP="007B564E">
            <w:pPr>
              <w:jc w:val="center"/>
              <w:rPr>
                <w:rFonts w:ascii="Times New Roman" w:hAnsi="Times New Roman" w:cs="Times New Roman"/>
                <w:b/>
              </w:rPr>
            </w:pPr>
          </w:p>
        </w:tc>
        <w:tc>
          <w:tcPr>
            <w:tcW w:w="1013" w:type="dxa"/>
            <w:tcBorders>
              <w:top w:val="single" w:sz="4" w:space="0" w:color="auto"/>
            </w:tcBorders>
          </w:tcPr>
          <w:p w:rsidR="007B564E" w:rsidRPr="004F67DB" w:rsidRDefault="007B564E" w:rsidP="007B564E">
            <w:pPr>
              <w:jc w:val="center"/>
              <w:rPr>
                <w:rFonts w:ascii="Times New Roman" w:hAnsi="Times New Roman" w:cs="Times New Roman"/>
                <w:b/>
              </w:rPr>
            </w:pPr>
          </w:p>
        </w:tc>
      </w:tr>
      <w:tr w:rsidR="007B564E" w:rsidTr="007B564E">
        <w:tc>
          <w:tcPr>
            <w:tcW w:w="3846" w:type="dxa"/>
          </w:tcPr>
          <w:p w:rsidR="007B564E" w:rsidRDefault="007B564E" w:rsidP="007B564E">
            <w:pPr>
              <w:ind w:firstLine="0"/>
              <w:rPr>
                <w:rFonts w:ascii="Times New Roman" w:hAnsi="Times New Roman" w:cs="Times New Roman"/>
              </w:rPr>
            </w:pPr>
            <w:r>
              <w:rPr>
                <w:rFonts w:ascii="Times New Roman" w:hAnsi="Times New Roman" w:cs="Times New Roman"/>
              </w:rPr>
              <w:t>Další cizí jazyk</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2</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2</w:t>
            </w:r>
          </w:p>
        </w:tc>
        <w:tc>
          <w:tcPr>
            <w:tcW w:w="1013"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8</w:t>
            </w:r>
          </w:p>
        </w:tc>
      </w:tr>
      <w:tr w:rsidR="007B564E" w:rsidTr="007B564E">
        <w:tc>
          <w:tcPr>
            <w:tcW w:w="3846" w:type="dxa"/>
          </w:tcPr>
          <w:p w:rsidR="007B564E" w:rsidRDefault="007B564E" w:rsidP="007B564E">
            <w:pPr>
              <w:ind w:firstLine="0"/>
              <w:rPr>
                <w:rFonts w:ascii="Times New Roman" w:hAnsi="Times New Roman" w:cs="Times New Roman"/>
              </w:rPr>
            </w:pPr>
            <w:r>
              <w:rPr>
                <w:rFonts w:ascii="Times New Roman" w:hAnsi="Times New Roman" w:cs="Times New Roman"/>
              </w:rPr>
              <w:t>Konverzace v cizím jazyku</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c>
          <w:tcPr>
            <w:tcW w:w="965"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1</w:t>
            </w:r>
          </w:p>
        </w:tc>
        <w:tc>
          <w:tcPr>
            <w:tcW w:w="1013" w:type="dxa"/>
          </w:tcPr>
          <w:p w:rsidR="007B564E" w:rsidRDefault="007B564E" w:rsidP="007B564E">
            <w:pPr>
              <w:ind w:firstLine="0"/>
              <w:jc w:val="center"/>
              <w:rPr>
                <w:rFonts w:ascii="Times New Roman" w:hAnsi="Times New Roman" w:cs="Times New Roman"/>
              </w:rPr>
            </w:pPr>
            <w:r>
              <w:rPr>
                <w:rFonts w:ascii="Times New Roman" w:hAnsi="Times New Roman" w:cs="Times New Roman"/>
              </w:rPr>
              <w:t>2</w:t>
            </w:r>
          </w:p>
        </w:tc>
      </w:tr>
    </w:tbl>
    <w:p w:rsidR="007B564E" w:rsidRDefault="007B564E" w:rsidP="007B564E">
      <w:pPr>
        <w:spacing w:after="120" w:line="240" w:lineRule="auto"/>
        <w:jc w:val="center"/>
        <w:rPr>
          <w:rFonts w:ascii="Times New Roman" w:hAnsi="Times New Roman" w:cs="Times New Roman"/>
          <w:sz w:val="24"/>
          <w:szCs w:val="24"/>
        </w:rPr>
      </w:pPr>
    </w:p>
    <w:p w:rsidR="007B564E" w:rsidRDefault="007B564E" w:rsidP="007B564E">
      <w:pPr>
        <w:ind w:firstLine="0"/>
        <w:jc w:val="right"/>
        <w:rPr>
          <w:rFonts w:ascii="Times New Roman" w:hAnsi="Times New Roman" w:cs="Times New Roman"/>
          <w:b/>
          <w:sz w:val="28"/>
          <w:szCs w:val="28"/>
        </w:rPr>
      </w:pPr>
    </w:p>
    <w:p w:rsidR="007B564E" w:rsidRPr="0033337D" w:rsidRDefault="007B564E" w:rsidP="007B564E">
      <w:pPr>
        <w:ind w:firstLine="0"/>
        <w:jc w:val="right"/>
        <w:rPr>
          <w:rFonts w:ascii="Times New Roman" w:hAnsi="Times New Roman" w:cs="Times New Roman"/>
          <w:b/>
          <w:sz w:val="28"/>
          <w:szCs w:val="28"/>
        </w:rPr>
      </w:pPr>
      <w:r w:rsidRPr="0033337D">
        <w:rPr>
          <w:rFonts w:ascii="Times New Roman" w:hAnsi="Times New Roman" w:cs="Times New Roman"/>
          <w:b/>
          <w:sz w:val="28"/>
          <w:szCs w:val="28"/>
        </w:rPr>
        <w:t>Příloha č. 3</w:t>
      </w:r>
    </w:p>
    <w:p w:rsidR="007B564E" w:rsidRDefault="007B564E" w:rsidP="007B564E">
      <w:pPr>
        <w:autoSpaceDE w:val="0"/>
        <w:autoSpaceDN w:val="0"/>
        <w:adjustRightInd w:val="0"/>
        <w:spacing w:after="0" w:line="240" w:lineRule="auto"/>
        <w:ind w:firstLine="0"/>
        <w:rPr>
          <w:rFonts w:ascii="Times New Roman" w:hAnsi="Times New Roman" w:cs="Times New Roman"/>
          <w:b/>
          <w:bCs/>
          <w:sz w:val="28"/>
          <w:szCs w:val="28"/>
        </w:rPr>
      </w:pPr>
    </w:p>
    <w:p w:rsidR="007B564E" w:rsidRDefault="007B564E" w:rsidP="007B56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RVP pro obor Zdravotnický asistent</w:t>
      </w:r>
    </w:p>
    <w:p w:rsidR="007B564E" w:rsidRDefault="007B564E" w:rsidP="007B564E">
      <w:pPr>
        <w:autoSpaceDE w:val="0"/>
        <w:autoSpaceDN w:val="0"/>
        <w:adjustRightInd w:val="0"/>
        <w:spacing w:after="120" w:line="240" w:lineRule="auto"/>
        <w:ind w:firstLine="0"/>
        <w:jc w:val="center"/>
        <w:rPr>
          <w:rFonts w:ascii="Times New Roman" w:hAnsi="Times New Roman" w:cs="Times New Roman"/>
          <w:b/>
          <w:color w:val="231F20"/>
          <w:sz w:val="24"/>
          <w:szCs w:val="24"/>
        </w:rPr>
      </w:pPr>
      <w:r w:rsidRPr="00C37458">
        <w:rPr>
          <w:rFonts w:ascii="Times New Roman" w:hAnsi="Times New Roman" w:cs="Times New Roman"/>
          <w:b/>
          <w:color w:val="231F20"/>
          <w:sz w:val="24"/>
          <w:szCs w:val="24"/>
        </w:rPr>
        <w:t>53-41-M/01</w:t>
      </w:r>
    </w:p>
    <w:p w:rsidR="007B564E" w:rsidRPr="00C37458" w:rsidRDefault="007B564E" w:rsidP="007B564E">
      <w:pPr>
        <w:autoSpaceDE w:val="0"/>
        <w:autoSpaceDN w:val="0"/>
        <w:adjustRightInd w:val="0"/>
        <w:spacing w:after="120" w:line="240" w:lineRule="auto"/>
        <w:jc w:val="center"/>
        <w:rPr>
          <w:rFonts w:ascii="Times New Roman" w:hAnsi="Times New Roman" w:cs="Times New Roman"/>
          <w:b/>
          <w:bCs/>
          <w:sz w:val="24"/>
          <w:szCs w:val="24"/>
        </w:rPr>
      </w:pPr>
      <w:r w:rsidRPr="00C37458">
        <w:rPr>
          <w:rFonts w:ascii="Times New Roman" w:hAnsi="Times New Roman" w:cs="Times New Roman"/>
          <w:b/>
          <w:bCs/>
          <w:sz w:val="24"/>
          <w:szCs w:val="24"/>
        </w:rPr>
        <w:t>RÁMCOVÉ ROZVRŽENÍ OBSAHU VZDĚLÁVÁNÍ</w:t>
      </w:r>
    </w:p>
    <w:p w:rsidR="007B564E" w:rsidRPr="00C37458" w:rsidRDefault="007B564E" w:rsidP="007B564E">
      <w:pPr>
        <w:spacing w:after="120" w:line="240" w:lineRule="auto"/>
        <w:jc w:val="center"/>
        <w:rPr>
          <w:rFonts w:ascii="Times New Roman" w:hAnsi="Times New Roman" w:cs="Times New Roman"/>
          <w:bCs/>
          <w:i/>
          <w:sz w:val="24"/>
          <w:szCs w:val="24"/>
        </w:rPr>
      </w:pPr>
      <w:r w:rsidRPr="00C37458">
        <w:rPr>
          <w:rFonts w:ascii="Times New Roman" w:hAnsi="Times New Roman" w:cs="Times New Roman"/>
          <w:bCs/>
          <w:i/>
          <w:sz w:val="24"/>
          <w:szCs w:val="24"/>
        </w:rPr>
        <w:t>Délka a forma vzdělávání: 4 roky, denní</w:t>
      </w:r>
    </w:p>
    <w:p w:rsidR="007B564E" w:rsidRPr="007757BC" w:rsidRDefault="007B564E" w:rsidP="007B564E">
      <w:pPr>
        <w:spacing w:after="120" w:line="240" w:lineRule="auto"/>
        <w:jc w:val="cente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5686"/>
        <w:gridCol w:w="1516"/>
        <w:gridCol w:w="1517"/>
      </w:tblGrid>
      <w:tr w:rsidR="000809A6" w:rsidRPr="007757BC" w:rsidTr="00B448EA">
        <w:tc>
          <w:tcPr>
            <w:tcW w:w="5686" w:type="dxa"/>
            <w:vMerge w:val="restart"/>
            <w:vAlign w:val="center"/>
          </w:tcPr>
          <w:p w:rsidR="000809A6" w:rsidRPr="0069209E" w:rsidRDefault="000809A6" w:rsidP="007B564E">
            <w:pPr>
              <w:autoSpaceDE w:val="0"/>
              <w:autoSpaceDN w:val="0"/>
              <w:adjustRightInd w:val="0"/>
              <w:jc w:val="center"/>
              <w:rPr>
                <w:rFonts w:ascii="Times New Roman" w:hAnsi="Times New Roman" w:cs="Times New Roman"/>
                <w:bCs/>
              </w:rPr>
            </w:pPr>
            <w:r w:rsidRPr="0069209E">
              <w:rPr>
                <w:rFonts w:ascii="Times New Roman" w:hAnsi="Times New Roman" w:cs="Times New Roman"/>
                <w:bCs/>
              </w:rPr>
              <w:t>Vzdělávací oblasti a obsahové okruhy</w:t>
            </w:r>
          </w:p>
        </w:tc>
        <w:tc>
          <w:tcPr>
            <w:tcW w:w="3033" w:type="dxa"/>
            <w:gridSpan w:val="2"/>
          </w:tcPr>
          <w:p w:rsidR="000809A6" w:rsidRPr="0069209E" w:rsidRDefault="000809A6" w:rsidP="000809A6">
            <w:pPr>
              <w:ind w:firstLine="0"/>
              <w:jc w:val="both"/>
              <w:rPr>
                <w:rFonts w:ascii="Times New Roman" w:hAnsi="Times New Roman" w:cs="Times New Roman"/>
              </w:rPr>
            </w:pPr>
            <w:r w:rsidRPr="0069209E">
              <w:rPr>
                <w:rFonts w:ascii="Times New Roman" w:hAnsi="Times New Roman" w:cs="Times New Roman"/>
                <w:bCs/>
              </w:rPr>
              <w:t>Minimální počet vyučovacích hodin za celou dobu vzdělávání</w:t>
            </w:r>
          </w:p>
        </w:tc>
      </w:tr>
      <w:tr w:rsidR="000809A6" w:rsidTr="000809A6">
        <w:tc>
          <w:tcPr>
            <w:tcW w:w="5686" w:type="dxa"/>
            <w:vMerge/>
          </w:tcPr>
          <w:p w:rsidR="000809A6" w:rsidRPr="0069209E" w:rsidRDefault="000809A6" w:rsidP="007B564E">
            <w:pPr>
              <w:jc w:val="center"/>
              <w:rPr>
                <w:rFonts w:ascii="Times New Roman" w:hAnsi="Times New Roman" w:cs="Times New Roman"/>
              </w:rPr>
            </w:pPr>
          </w:p>
        </w:tc>
        <w:tc>
          <w:tcPr>
            <w:tcW w:w="1516" w:type="dxa"/>
          </w:tcPr>
          <w:p w:rsidR="000809A6" w:rsidRPr="0069209E" w:rsidRDefault="000809A6" w:rsidP="000809A6">
            <w:pPr>
              <w:ind w:firstLine="0"/>
              <w:jc w:val="center"/>
              <w:rPr>
                <w:rFonts w:ascii="Times New Roman" w:hAnsi="Times New Roman" w:cs="Times New Roman"/>
              </w:rPr>
            </w:pPr>
            <w:r w:rsidRPr="0069209E">
              <w:rPr>
                <w:rFonts w:ascii="Times New Roman" w:hAnsi="Times New Roman" w:cs="Times New Roman"/>
              </w:rPr>
              <w:t>týdenní</w:t>
            </w:r>
          </w:p>
        </w:tc>
        <w:tc>
          <w:tcPr>
            <w:tcW w:w="1517" w:type="dxa"/>
          </w:tcPr>
          <w:p w:rsidR="000809A6" w:rsidRPr="0069209E" w:rsidRDefault="000809A6" w:rsidP="000809A6">
            <w:pPr>
              <w:ind w:firstLine="0"/>
              <w:jc w:val="center"/>
              <w:rPr>
                <w:rFonts w:ascii="Times New Roman" w:hAnsi="Times New Roman" w:cs="Times New Roman"/>
              </w:rPr>
            </w:pPr>
            <w:r w:rsidRPr="0069209E">
              <w:rPr>
                <w:rFonts w:ascii="Times New Roman" w:hAnsi="Times New Roman" w:cs="Times New Roman"/>
              </w:rPr>
              <w:t>celkový</w:t>
            </w:r>
          </w:p>
        </w:tc>
      </w:tr>
      <w:tr w:rsidR="000809A6" w:rsidTr="000809A6">
        <w:tc>
          <w:tcPr>
            <w:tcW w:w="5686" w:type="dxa"/>
          </w:tcPr>
          <w:p w:rsidR="000809A6" w:rsidRPr="0069209E" w:rsidRDefault="000809A6" w:rsidP="002F23A4">
            <w:pPr>
              <w:ind w:firstLine="0"/>
              <w:rPr>
                <w:rFonts w:ascii="Times New Roman" w:hAnsi="Times New Roman" w:cs="Times New Roman"/>
                <w:sz w:val="24"/>
                <w:szCs w:val="24"/>
              </w:rPr>
            </w:pPr>
            <w:r w:rsidRPr="0069209E">
              <w:rPr>
                <w:rFonts w:ascii="Times New Roman" w:hAnsi="Times New Roman" w:cs="Times New Roman"/>
                <w:sz w:val="24"/>
                <w:szCs w:val="24"/>
              </w:rPr>
              <w:t>Jazykové vzdělávání</w:t>
            </w:r>
          </w:p>
          <w:p w:rsidR="000809A6" w:rsidRPr="0069209E" w:rsidRDefault="000809A6" w:rsidP="00684D2A">
            <w:pPr>
              <w:pStyle w:val="Odstavecseseznamem"/>
              <w:numPr>
                <w:ilvl w:val="0"/>
                <w:numId w:val="32"/>
              </w:numPr>
              <w:spacing w:line="240" w:lineRule="auto"/>
              <w:rPr>
                <w:rFonts w:ascii="Times New Roman" w:hAnsi="Times New Roman" w:cs="Times New Roman"/>
                <w:sz w:val="24"/>
                <w:szCs w:val="24"/>
              </w:rPr>
            </w:pPr>
            <w:r w:rsidRPr="0069209E">
              <w:rPr>
                <w:rFonts w:ascii="Times New Roman" w:hAnsi="Times New Roman" w:cs="Times New Roman"/>
                <w:sz w:val="24"/>
                <w:szCs w:val="24"/>
              </w:rPr>
              <w:t>český jazyk</w:t>
            </w:r>
          </w:p>
          <w:p w:rsidR="000809A6" w:rsidRPr="0069209E" w:rsidRDefault="000809A6" w:rsidP="00684D2A">
            <w:pPr>
              <w:pStyle w:val="Odstavecseseznamem"/>
              <w:numPr>
                <w:ilvl w:val="0"/>
                <w:numId w:val="32"/>
              </w:numPr>
              <w:spacing w:line="240" w:lineRule="auto"/>
              <w:rPr>
                <w:rFonts w:ascii="Times New Roman" w:hAnsi="Times New Roman" w:cs="Times New Roman"/>
                <w:sz w:val="24"/>
                <w:szCs w:val="24"/>
              </w:rPr>
            </w:pPr>
            <w:r w:rsidRPr="0069209E">
              <w:rPr>
                <w:rFonts w:ascii="Times New Roman" w:hAnsi="Times New Roman" w:cs="Times New Roman"/>
                <w:sz w:val="24"/>
                <w:szCs w:val="24"/>
              </w:rPr>
              <w:t>cizí jazyk</w:t>
            </w:r>
          </w:p>
        </w:tc>
        <w:tc>
          <w:tcPr>
            <w:tcW w:w="1516" w:type="dxa"/>
          </w:tcPr>
          <w:p w:rsidR="000809A6" w:rsidRDefault="000809A6" w:rsidP="000809A6">
            <w:pPr>
              <w:ind w:firstLine="0"/>
              <w:jc w:val="center"/>
              <w:rPr>
                <w:rFonts w:ascii="Times New Roman" w:hAnsi="Times New Roman" w:cs="Times New Roman"/>
                <w:sz w:val="24"/>
                <w:szCs w:val="24"/>
              </w:rPr>
            </w:pPr>
          </w:p>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5</w:t>
            </w:r>
          </w:p>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10</w:t>
            </w:r>
          </w:p>
        </w:tc>
        <w:tc>
          <w:tcPr>
            <w:tcW w:w="1517" w:type="dxa"/>
          </w:tcPr>
          <w:p w:rsidR="000809A6" w:rsidRPr="0069209E" w:rsidRDefault="000809A6" w:rsidP="000809A6">
            <w:pPr>
              <w:jc w:val="center"/>
              <w:rPr>
                <w:rFonts w:ascii="Times New Roman" w:hAnsi="Times New Roman" w:cs="Times New Roman"/>
                <w:sz w:val="24"/>
                <w:szCs w:val="24"/>
              </w:rPr>
            </w:pPr>
          </w:p>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160</w:t>
            </w:r>
          </w:p>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320</w:t>
            </w:r>
          </w:p>
        </w:tc>
      </w:tr>
      <w:tr w:rsidR="000809A6" w:rsidTr="000809A6">
        <w:tc>
          <w:tcPr>
            <w:tcW w:w="5686" w:type="dxa"/>
          </w:tcPr>
          <w:p w:rsidR="000809A6" w:rsidRPr="0069209E" w:rsidRDefault="000809A6" w:rsidP="002F23A4">
            <w:pPr>
              <w:ind w:firstLine="0"/>
              <w:rPr>
                <w:rFonts w:ascii="Times New Roman" w:hAnsi="Times New Roman" w:cs="Times New Roman"/>
                <w:sz w:val="24"/>
                <w:szCs w:val="24"/>
              </w:rPr>
            </w:pPr>
            <w:r w:rsidRPr="0069209E">
              <w:rPr>
                <w:rFonts w:ascii="Times New Roman" w:hAnsi="Times New Roman" w:cs="Times New Roman"/>
                <w:sz w:val="24"/>
                <w:szCs w:val="24"/>
              </w:rPr>
              <w:t>Společensko-vědní vzdělávání</w:t>
            </w:r>
          </w:p>
        </w:tc>
        <w:tc>
          <w:tcPr>
            <w:tcW w:w="1516"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5</w:t>
            </w:r>
          </w:p>
        </w:tc>
        <w:tc>
          <w:tcPr>
            <w:tcW w:w="1517"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160</w:t>
            </w:r>
          </w:p>
        </w:tc>
      </w:tr>
      <w:tr w:rsidR="000809A6" w:rsidTr="000809A6">
        <w:tc>
          <w:tcPr>
            <w:tcW w:w="5686" w:type="dxa"/>
          </w:tcPr>
          <w:p w:rsidR="000809A6" w:rsidRPr="0069209E" w:rsidRDefault="000809A6" w:rsidP="002F23A4">
            <w:pPr>
              <w:ind w:firstLine="0"/>
              <w:rPr>
                <w:rFonts w:ascii="Times New Roman" w:hAnsi="Times New Roman" w:cs="Times New Roman"/>
                <w:sz w:val="24"/>
                <w:szCs w:val="24"/>
              </w:rPr>
            </w:pPr>
            <w:r w:rsidRPr="0069209E">
              <w:rPr>
                <w:rFonts w:ascii="Times New Roman" w:hAnsi="Times New Roman" w:cs="Times New Roman"/>
                <w:sz w:val="24"/>
                <w:szCs w:val="24"/>
              </w:rPr>
              <w:t xml:space="preserve">Přírodovědné vzdělávání </w:t>
            </w:r>
          </w:p>
        </w:tc>
        <w:tc>
          <w:tcPr>
            <w:tcW w:w="1516"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4</w:t>
            </w:r>
          </w:p>
        </w:tc>
        <w:tc>
          <w:tcPr>
            <w:tcW w:w="1517"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128</w:t>
            </w:r>
          </w:p>
        </w:tc>
      </w:tr>
      <w:tr w:rsidR="000809A6" w:rsidTr="000809A6">
        <w:tc>
          <w:tcPr>
            <w:tcW w:w="5686" w:type="dxa"/>
          </w:tcPr>
          <w:p w:rsidR="000809A6" w:rsidRPr="0069209E" w:rsidRDefault="000809A6" w:rsidP="002F23A4">
            <w:pPr>
              <w:ind w:firstLine="0"/>
              <w:rPr>
                <w:rFonts w:ascii="Times New Roman" w:hAnsi="Times New Roman" w:cs="Times New Roman"/>
                <w:sz w:val="24"/>
                <w:szCs w:val="24"/>
              </w:rPr>
            </w:pPr>
            <w:r w:rsidRPr="0069209E">
              <w:rPr>
                <w:rFonts w:ascii="Times New Roman" w:hAnsi="Times New Roman" w:cs="Times New Roman"/>
                <w:sz w:val="24"/>
                <w:szCs w:val="24"/>
              </w:rPr>
              <w:t xml:space="preserve">Matematické vzdělávání </w:t>
            </w:r>
          </w:p>
        </w:tc>
        <w:tc>
          <w:tcPr>
            <w:tcW w:w="1516"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7</w:t>
            </w:r>
          </w:p>
        </w:tc>
        <w:tc>
          <w:tcPr>
            <w:tcW w:w="1517"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224</w:t>
            </w:r>
          </w:p>
        </w:tc>
      </w:tr>
      <w:tr w:rsidR="000809A6" w:rsidTr="000809A6">
        <w:tc>
          <w:tcPr>
            <w:tcW w:w="5686" w:type="dxa"/>
          </w:tcPr>
          <w:p w:rsidR="000809A6" w:rsidRPr="0069209E" w:rsidRDefault="000809A6" w:rsidP="002F23A4">
            <w:pPr>
              <w:ind w:firstLine="0"/>
              <w:rPr>
                <w:rFonts w:ascii="Times New Roman" w:hAnsi="Times New Roman" w:cs="Times New Roman"/>
                <w:sz w:val="24"/>
                <w:szCs w:val="24"/>
              </w:rPr>
            </w:pPr>
            <w:r w:rsidRPr="0069209E">
              <w:rPr>
                <w:rFonts w:ascii="Times New Roman" w:hAnsi="Times New Roman" w:cs="Times New Roman"/>
                <w:sz w:val="24"/>
                <w:szCs w:val="24"/>
              </w:rPr>
              <w:t>Estetické vzdělávání</w:t>
            </w:r>
          </w:p>
        </w:tc>
        <w:tc>
          <w:tcPr>
            <w:tcW w:w="1516"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5</w:t>
            </w:r>
          </w:p>
        </w:tc>
        <w:tc>
          <w:tcPr>
            <w:tcW w:w="1517"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160</w:t>
            </w:r>
          </w:p>
        </w:tc>
      </w:tr>
      <w:tr w:rsidR="000809A6" w:rsidTr="000809A6">
        <w:tc>
          <w:tcPr>
            <w:tcW w:w="5686" w:type="dxa"/>
          </w:tcPr>
          <w:p w:rsidR="000809A6" w:rsidRPr="0069209E" w:rsidRDefault="000809A6" w:rsidP="002F23A4">
            <w:pPr>
              <w:ind w:firstLine="0"/>
              <w:rPr>
                <w:rFonts w:ascii="Times New Roman" w:hAnsi="Times New Roman" w:cs="Times New Roman"/>
                <w:sz w:val="24"/>
                <w:szCs w:val="24"/>
              </w:rPr>
            </w:pPr>
            <w:r w:rsidRPr="0069209E">
              <w:rPr>
                <w:rFonts w:ascii="Times New Roman" w:hAnsi="Times New Roman" w:cs="Times New Roman"/>
                <w:sz w:val="24"/>
                <w:szCs w:val="24"/>
              </w:rPr>
              <w:t>Vzdělávání pro zdraví</w:t>
            </w:r>
          </w:p>
        </w:tc>
        <w:tc>
          <w:tcPr>
            <w:tcW w:w="1516"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8</w:t>
            </w:r>
          </w:p>
        </w:tc>
        <w:tc>
          <w:tcPr>
            <w:tcW w:w="1517"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256</w:t>
            </w:r>
          </w:p>
        </w:tc>
      </w:tr>
      <w:tr w:rsidR="000809A6" w:rsidTr="000809A6">
        <w:tc>
          <w:tcPr>
            <w:tcW w:w="5686" w:type="dxa"/>
          </w:tcPr>
          <w:p w:rsidR="000809A6" w:rsidRPr="0069209E" w:rsidRDefault="000809A6" w:rsidP="002F23A4">
            <w:pPr>
              <w:ind w:firstLine="0"/>
              <w:rPr>
                <w:rFonts w:ascii="Times New Roman" w:hAnsi="Times New Roman" w:cs="Times New Roman"/>
                <w:sz w:val="24"/>
                <w:szCs w:val="24"/>
              </w:rPr>
            </w:pPr>
            <w:r w:rsidRPr="0069209E">
              <w:rPr>
                <w:rFonts w:ascii="Times New Roman" w:hAnsi="Times New Roman" w:cs="Times New Roman"/>
                <w:sz w:val="24"/>
                <w:szCs w:val="24"/>
              </w:rPr>
              <w:t xml:space="preserve">Vzdělávání v informačních a komunikačních technologiích </w:t>
            </w:r>
          </w:p>
        </w:tc>
        <w:tc>
          <w:tcPr>
            <w:tcW w:w="1516"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4</w:t>
            </w:r>
          </w:p>
        </w:tc>
        <w:tc>
          <w:tcPr>
            <w:tcW w:w="1517"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128</w:t>
            </w:r>
          </w:p>
        </w:tc>
      </w:tr>
      <w:tr w:rsidR="000809A6" w:rsidTr="000809A6">
        <w:tc>
          <w:tcPr>
            <w:tcW w:w="5686" w:type="dxa"/>
          </w:tcPr>
          <w:p w:rsidR="000809A6" w:rsidRPr="0069209E" w:rsidRDefault="000809A6" w:rsidP="002F23A4">
            <w:pPr>
              <w:ind w:firstLine="0"/>
              <w:rPr>
                <w:rFonts w:ascii="Times New Roman" w:hAnsi="Times New Roman" w:cs="Times New Roman"/>
                <w:sz w:val="24"/>
                <w:szCs w:val="24"/>
              </w:rPr>
            </w:pPr>
            <w:r w:rsidRPr="0069209E">
              <w:rPr>
                <w:rFonts w:ascii="Times New Roman" w:hAnsi="Times New Roman" w:cs="Times New Roman"/>
                <w:sz w:val="24"/>
                <w:szCs w:val="24"/>
              </w:rPr>
              <w:t xml:space="preserve">Ekonomické vzdělávání </w:t>
            </w:r>
          </w:p>
        </w:tc>
        <w:tc>
          <w:tcPr>
            <w:tcW w:w="1516"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2</w:t>
            </w:r>
          </w:p>
        </w:tc>
        <w:tc>
          <w:tcPr>
            <w:tcW w:w="1517"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64</w:t>
            </w:r>
          </w:p>
        </w:tc>
      </w:tr>
      <w:tr w:rsidR="000809A6" w:rsidTr="000809A6">
        <w:tc>
          <w:tcPr>
            <w:tcW w:w="5686" w:type="dxa"/>
          </w:tcPr>
          <w:p w:rsidR="000809A6" w:rsidRPr="0069209E" w:rsidRDefault="000809A6" w:rsidP="002F23A4">
            <w:pPr>
              <w:ind w:firstLine="0"/>
              <w:rPr>
                <w:rFonts w:ascii="Times New Roman" w:hAnsi="Times New Roman" w:cs="Times New Roman"/>
                <w:sz w:val="24"/>
                <w:szCs w:val="24"/>
              </w:rPr>
            </w:pPr>
            <w:r w:rsidRPr="0069209E">
              <w:rPr>
                <w:rFonts w:ascii="Times New Roman" w:hAnsi="Times New Roman" w:cs="Times New Roman"/>
                <w:sz w:val="24"/>
                <w:szCs w:val="24"/>
              </w:rPr>
              <w:t>Základ pro poskytování ošetřovatelské péče</w:t>
            </w:r>
          </w:p>
        </w:tc>
        <w:tc>
          <w:tcPr>
            <w:tcW w:w="1516"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8</w:t>
            </w:r>
          </w:p>
        </w:tc>
        <w:tc>
          <w:tcPr>
            <w:tcW w:w="1517"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256</w:t>
            </w:r>
          </w:p>
        </w:tc>
      </w:tr>
      <w:tr w:rsidR="000809A6" w:rsidTr="000809A6">
        <w:tc>
          <w:tcPr>
            <w:tcW w:w="5686" w:type="dxa"/>
          </w:tcPr>
          <w:p w:rsidR="000809A6" w:rsidRPr="0069209E" w:rsidRDefault="000809A6" w:rsidP="002F23A4">
            <w:pPr>
              <w:ind w:firstLine="0"/>
              <w:rPr>
                <w:rFonts w:ascii="Times New Roman" w:hAnsi="Times New Roman" w:cs="Times New Roman"/>
                <w:sz w:val="24"/>
                <w:szCs w:val="24"/>
              </w:rPr>
            </w:pPr>
            <w:r w:rsidRPr="0069209E">
              <w:rPr>
                <w:rFonts w:ascii="Times New Roman" w:hAnsi="Times New Roman" w:cs="Times New Roman"/>
                <w:sz w:val="24"/>
                <w:szCs w:val="24"/>
              </w:rPr>
              <w:t>Ošetřovatelství a ošetřovatelská péče</w:t>
            </w:r>
          </w:p>
        </w:tc>
        <w:tc>
          <w:tcPr>
            <w:tcW w:w="1516"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44</w:t>
            </w:r>
          </w:p>
        </w:tc>
        <w:tc>
          <w:tcPr>
            <w:tcW w:w="1517"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1 408</w:t>
            </w:r>
          </w:p>
        </w:tc>
      </w:tr>
      <w:tr w:rsidR="000809A6" w:rsidTr="000809A6">
        <w:tc>
          <w:tcPr>
            <w:tcW w:w="5686" w:type="dxa"/>
          </w:tcPr>
          <w:p w:rsidR="000809A6" w:rsidRPr="0069209E" w:rsidRDefault="000809A6" w:rsidP="002F23A4">
            <w:pPr>
              <w:ind w:firstLine="0"/>
              <w:rPr>
                <w:rFonts w:ascii="Times New Roman" w:hAnsi="Times New Roman" w:cs="Times New Roman"/>
                <w:sz w:val="24"/>
                <w:szCs w:val="24"/>
              </w:rPr>
            </w:pPr>
            <w:r w:rsidRPr="0069209E">
              <w:rPr>
                <w:rFonts w:ascii="Times New Roman" w:hAnsi="Times New Roman" w:cs="Times New Roman"/>
                <w:sz w:val="24"/>
                <w:szCs w:val="24"/>
              </w:rPr>
              <w:t xml:space="preserve">Sociální vztahy a dovednosti </w:t>
            </w:r>
          </w:p>
        </w:tc>
        <w:tc>
          <w:tcPr>
            <w:tcW w:w="1516"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5</w:t>
            </w:r>
          </w:p>
        </w:tc>
        <w:tc>
          <w:tcPr>
            <w:tcW w:w="1517"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160</w:t>
            </w:r>
          </w:p>
        </w:tc>
      </w:tr>
      <w:tr w:rsidR="000809A6" w:rsidTr="000809A6">
        <w:tc>
          <w:tcPr>
            <w:tcW w:w="5686" w:type="dxa"/>
          </w:tcPr>
          <w:p w:rsidR="000809A6" w:rsidRPr="0069209E" w:rsidRDefault="000809A6" w:rsidP="002F23A4">
            <w:pPr>
              <w:ind w:firstLine="0"/>
              <w:rPr>
                <w:rFonts w:ascii="Times New Roman" w:hAnsi="Times New Roman" w:cs="Times New Roman"/>
                <w:sz w:val="24"/>
                <w:szCs w:val="24"/>
              </w:rPr>
            </w:pPr>
            <w:r w:rsidRPr="0069209E">
              <w:rPr>
                <w:rFonts w:ascii="Times New Roman" w:hAnsi="Times New Roman" w:cs="Times New Roman"/>
                <w:sz w:val="24"/>
                <w:szCs w:val="24"/>
              </w:rPr>
              <w:t>Disponibilní hodiny</w:t>
            </w:r>
          </w:p>
        </w:tc>
        <w:tc>
          <w:tcPr>
            <w:tcW w:w="1516"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21</w:t>
            </w:r>
          </w:p>
        </w:tc>
        <w:tc>
          <w:tcPr>
            <w:tcW w:w="1517" w:type="dxa"/>
          </w:tcPr>
          <w:p w:rsidR="000809A6" w:rsidRPr="0069209E" w:rsidRDefault="000809A6" w:rsidP="000809A6">
            <w:pPr>
              <w:ind w:firstLine="0"/>
              <w:jc w:val="center"/>
              <w:rPr>
                <w:rFonts w:ascii="Times New Roman" w:hAnsi="Times New Roman" w:cs="Times New Roman"/>
                <w:sz w:val="24"/>
                <w:szCs w:val="24"/>
              </w:rPr>
            </w:pPr>
            <w:r w:rsidRPr="0069209E">
              <w:rPr>
                <w:rFonts w:ascii="Times New Roman" w:hAnsi="Times New Roman" w:cs="Times New Roman"/>
                <w:sz w:val="24"/>
                <w:szCs w:val="24"/>
              </w:rPr>
              <w:t>672</w:t>
            </w:r>
          </w:p>
        </w:tc>
      </w:tr>
      <w:tr w:rsidR="000809A6" w:rsidTr="000809A6">
        <w:tc>
          <w:tcPr>
            <w:tcW w:w="5686" w:type="dxa"/>
          </w:tcPr>
          <w:p w:rsidR="000809A6" w:rsidRPr="00C37458" w:rsidRDefault="000809A6" w:rsidP="002F23A4">
            <w:pPr>
              <w:ind w:firstLine="0"/>
              <w:rPr>
                <w:rFonts w:ascii="Times New Roman" w:hAnsi="Times New Roman" w:cs="Times New Roman"/>
                <w:b/>
                <w:sz w:val="24"/>
                <w:szCs w:val="24"/>
              </w:rPr>
            </w:pPr>
            <w:r w:rsidRPr="00C37458">
              <w:rPr>
                <w:rFonts w:ascii="Times New Roman" w:hAnsi="Times New Roman" w:cs="Times New Roman"/>
                <w:b/>
                <w:sz w:val="24"/>
                <w:szCs w:val="24"/>
              </w:rPr>
              <w:t xml:space="preserve">Celkem </w:t>
            </w:r>
          </w:p>
        </w:tc>
        <w:tc>
          <w:tcPr>
            <w:tcW w:w="1516" w:type="dxa"/>
          </w:tcPr>
          <w:p w:rsidR="000809A6" w:rsidRPr="00C37458" w:rsidRDefault="000809A6" w:rsidP="000809A6">
            <w:pPr>
              <w:ind w:firstLine="0"/>
              <w:jc w:val="center"/>
              <w:rPr>
                <w:rFonts w:ascii="Times New Roman" w:hAnsi="Times New Roman" w:cs="Times New Roman"/>
                <w:b/>
                <w:sz w:val="24"/>
                <w:szCs w:val="24"/>
              </w:rPr>
            </w:pPr>
            <w:r w:rsidRPr="00C37458">
              <w:rPr>
                <w:rFonts w:ascii="Times New Roman" w:hAnsi="Times New Roman" w:cs="Times New Roman"/>
                <w:b/>
                <w:sz w:val="24"/>
                <w:szCs w:val="24"/>
              </w:rPr>
              <w:t>128</w:t>
            </w:r>
          </w:p>
        </w:tc>
        <w:tc>
          <w:tcPr>
            <w:tcW w:w="1517" w:type="dxa"/>
          </w:tcPr>
          <w:p w:rsidR="000809A6" w:rsidRPr="00C37458" w:rsidRDefault="000809A6" w:rsidP="000809A6">
            <w:pPr>
              <w:ind w:firstLine="0"/>
              <w:jc w:val="center"/>
              <w:rPr>
                <w:rFonts w:ascii="Times New Roman" w:hAnsi="Times New Roman" w:cs="Times New Roman"/>
                <w:b/>
                <w:sz w:val="24"/>
                <w:szCs w:val="24"/>
              </w:rPr>
            </w:pPr>
            <w:r w:rsidRPr="00C37458">
              <w:rPr>
                <w:rFonts w:ascii="Times New Roman" w:hAnsi="Times New Roman" w:cs="Times New Roman"/>
                <w:b/>
                <w:sz w:val="24"/>
                <w:szCs w:val="24"/>
              </w:rPr>
              <w:t>4 096</w:t>
            </w:r>
          </w:p>
        </w:tc>
      </w:tr>
    </w:tbl>
    <w:p w:rsidR="007B564E" w:rsidRDefault="007B564E" w:rsidP="007B564E">
      <w:pPr>
        <w:spacing w:after="120" w:line="240" w:lineRule="auto"/>
        <w:jc w:val="center"/>
        <w:rPr>
          <w:rFonts w:ascii="Times New Roman" w:hAnsi="Times New Roman" w:cs="Times New Roman"/>
          <w:sz w:val="24"/>
          <w:szCs w:val="24"/>
        </w:rPr>
      </w:pPr>
    </w:p>
    <w:p w:rsidR="007B564E" w:rsidRDefault="007B564E" w:rsidP="002F23A4">
      <w:pPr>
        <w:spacing w:after="120" w:line="240" w:lineRule="auto"/>
        <w:ind w:firstLine="0"/>
        <w:rPr>
          <w:rFonts w:ascii="TimesNewRomanPSMT" w:hAnsi="TimesNewRomanPSMT" w:cs="TimesNewRomanPSMT"/>
          <w:sz w:val="24"/>
          <w:szCs w:val="24"/>
        </w:rPr>
      </w:pPr>
      <w:r>
        <w:rPr>
          <w:rFonts w:ascii="TimesNewRomanPSMT" w:hAnsi="TimesNewRomanPSMT" w:cs="TimesNewRomanPSMT"/>
          <w:sz w:val="24"/>
          <w:szCs w:val="24"/>
        </w:rPr>
        <w:t>Minimální počet vyučovacích hodin za celou dobu vzdělávání je 128, maximální 140.</w:t>
      </w:r>
    </w:p>
    <w:p w:rsidR="007B564E" w:rsidRPr="003B2F47" w:rsidRDefault="007B564E" w:rsidP="002F23A4">
      <w:pPr>
        <w:autoSpaceDE w:val="0"/>
        <w:autoSpaceDN w:val="0"/>
        <w:adjustRightInd w:val="0"/>
        <w:spacing w:after="0" w:line="240" w:lineRule="auto"/>
        <w:ind w:firstLine="0"/>
        <w:rPr>
          <w:rFonts w:ascii="TimesNewRomanPSMT" w:hAnsi="TimesNewRomanPSMT" w:cs="TimesNewRomanPSMT"/>
          <w:sz w:val="24"/>
          <w:szCs w:val="24"/>
        </w:rPr>
      </w:pPr>
      <w:r>
        <w:rPr>
          <w:rFonts w:ascii="TimesNewRomanPSMT" w:hAnsi="TimesNewRomanPSMT" w:cs="TimesNewRomanPSMT"/>
          <w:sz w:val="24"/>
          <w:szCs w:val="24"/>
        </w:rPr>
        <w:t>Do ŠVP musí být zařazena odborná praxe v minimálním rozsahu 4 týdny za celou dobu vzdělávání.</w:t>
      </w:r>
    </w:p>
    <w:p w:rsidR="007B564E" w:rsidRDefault="007B564E" w:rsidP="007B564E">
      <w:pPr>
        <w:spacing w:after="120" w:line="240" w:lineRule="auto"/>
        <w:jc w:val="center"/>
        <w:rPr>
          <w:rFonts w:ascii="Times New Roman" w:hAnsi="Times New Roman" w:cs="Times New Roman"/>
          <w:sz w:val="24"/>
          <w:szCs w:val="24"/>
        </w:rPr>
      </w:pPr>
    </w:p>
    <w:p w:rsidR="007B564E" w:rsidRDefault="007B564E" w:rsidP="007B564E">
      <w:pPr>
        <w:spacing w:after="120" w:line="240" w:lineRule="auto"/>
        <w:jc w:val="center"/>
        <w:rPr>
          <w:rFonts w:ascii="Times New Roman" w:hAnsi="Times New Roman" w:cs="Times New Roman"/>
          <w:sz w:val="24"/>
          <w:szCs w:val="24"/>
        </w:rPr>
      </w:pPr>
    </w:p>
    <w:p w:rsidR="007B564E" w:rsidRPr="001E6329" w:rsidRDefault="007B564E" w:rsidP="007B564E">
      <w:pPr>
        <w:spacing w:after="120" w:line="240" w:lineRule="auto"/>
        <w:jc w:val="center"/>
        <w:rPr>
          <w:rFonts w:ascii="Times New Roman" w:hAnsi="Times New Roman" w:cs="Times New Roman"/>
          <w:color w:val="FF0000"/>
          <w:sz w:val="24"/>
          <w:szCs w:val="24"/>
        </w:rPr>
      </w:pPr>
    </w:p>
    <w:p w:rsidR="007B564E" w:rsidRDefault="007B564E" w:rsidP="007B564E">
      <w:pPr>
        <w:spacing w:after="120" w:line="240" w:lineRule="auto"/>
        <w:rPr>
          <w:rFonts w:ascii="Times New Roman" w:hAnsi="Times New Roman" w:cs="Times New Roman"/>
          <w:color w:val="FF0000"/>
          <w:sz w:val="24"/>
          <w:szCs w:val="24"/>
        </w:rPr>
      </w:pPr>
    </w:p>
    <w:p w:rsidR="007B564E" w:rsidRDefault="007B564E" w:rsidP="007B564E">
      <w:pPr>
        <w:spacing w:after="120" w:line="240" w:lineRule="auto"/>
        <w:rPr>
          <w:rFonts w:ascii="Times New Roman" w:hAnsi="Times New Roman" w:cs="Times New Roman"/>
          <w:color w:val="FF0000"/>
          <w:sz w:val="24"/>
          <w:szCs w:val="24"/>
        </w:rPr>
      </w:pPr>
    </w:p>
    <w:p w:rsidR="007B564E" w:rsidRDefault="007B564E" w:rsidP="007B564E">
      <w:pPr>
        <w:ind w:firstLine="0"/>
        <w:jc w:val="right"/>
        <w:rPr>
          <w:rFonts w:ascii="Times New Roman" w:hAnsi="Times New Roman" w:cs="Times New Roman"/>
          <w:b/>
          <w:sz w:val="24"/>
          <w:szCs w:val="24"/>
        </w:rPr>
      </w:pPr>
    </w:p>
    <w:p w:rsidR="007B564E" w:rsidRDefault="007B564E" w:rsidP="007B564E">
      <w:pPr>
        <w:spacing w:after="240" w:line="240" w:lineRule="auto"/>
        <w:ind w:firstLine="0"/>
        <w:rPr>
          <w:rFonts w:ascii="Open Sans" w:hAnsi="Open Sans"/>
          <w:color w:val="454545"/>
          <w:sz w:val="24"/>
          <w:szCs w:val="24"/>
          <w:shd w:val="clear" w:color="auto" w:fill="FFFFFF"/>
        </w:rPr>
      </w:pPr>
    </w:p>
    <w:p w:rsidR="002F23A4" w:rsidRDefault="002F23A4" w:rsidP="002F23A4">
      <w:pPr>
        <w:spacing w:after="240" w:line="240" w:lineRule="auto"/>
        <w:ind w:firstLine="0"/>
        <w:rPr>
          <w:rFonts w:ascii="Open Sans" w:hAnsi="Open Sans"/>
          <w:color w:val="454545"/>
          <w:sz w:val="24"/>
          <w:szCs w:val="24"/>
          <w:shd w:val="clear" w:color="auto" w:fill="FFFFFF"/>
        </w:rPr>
      </w:pPr>
    </w:p>
    <w:p w:rsidR="000809A6" w:rsidRDefault="000809A6" w:rsidP="002F23A4">
      <w:pPr>
        <w:spacing w:after="240" w:line="240" w:lineRule="auto"/>
        <w:ind w:firstLine="0"/>
        <w:jc w:val="right"/>
        <w:rPr>
          <w:rFonts w:ascii="Times New Roman" w:hAnsi="Times New Roman" w:cs="Times New Roman"/>
          <w:b/>
          <w:color w:val="454545"/>
          <w:sz w:val="28"/>
          <w:szCs w:val="28"/>
          <w:shd w:val="clear" w:color="auto" w:fill="FFFFFF"/>
        </w:rPr>
      </w:pPr>
    </w:p>
    <w:p w:rsidR="007B564E" w:rsidRPr="0034731B" w:rsidRDefault="007B564E" w:rsidP="002F23A4">
      <w:pPr>
        <w:spacing w:after="240" w:line="240" w:lineRule="auto"/>
        <w:ind w:firstLine="0"/>
        <w:jc w:val="right"/>
        <w:rPr>
          <w:rFonts w:ascii="Times New Roman" w:hAnsi="Times New Roman" w:cs="Times New Roman"/>
          <w:b/>
          <w:color w:val="454545"/>
          <w:sz w:val="28"/>
          <w:szCs w:val="28"/>
          <w:shd w:val="clear" w:color="auto" w:fill="FFFFFF"/>
        </w:rPr>
      </w:pPr>
      <w:r w:rsidRPr="0034731B">
        <w:rPr>
          <w:rFonts w:ascii="Times New Roman" w:hAnsi="Times New Roman" w:cs="Times New Roman"/>
          <w:b/>
          <w:color w:val="454545"/>
          <w:sz w:val="28"/>
          <w:szCs w:val="28"/>
          <w:shd w:val="clear" w:color="auto" w:fill="FFFFFF"/>
        </w:rPr>
        <w:t>Příloha č. 4</w:t>
      </w:r>
    </w:p>
    <w:p w:rsidR="007B564E" w:rsidRPr="0034731B" w:rsidRDefault="007B564E" w:rsidP="007B564E">
      <w:pPr>
        <w:ind w:firstLine="0"/>
        <w:jc w:val="center"/>
        <w:rPr>
          <w:rFonts w:ascii="Times New Roman" w:hAnsi="Times New Roman" w:cs="Times New Roman"/>
          <w:b/>
          <w:sz w:val="24"/>
          <w:szCs w:val="24"/>
        </w:rPr>
      </w:pPr>
      <w:r w:rsidRPr="0034731B">
        <w:rPr>
          <w:rFonts w:ascii="Times New Roman" w:hAnsi="Times New Roman" w:cs="Times New Roman"/>
          <w:b/>
          <w:bCs/>
          <w:sz w:val="24"/>
          <w:szCs w:val="24"/>
        </w:rPr>
        <w:t>Přehled rozpracování obsahu vzdělávání v RVP do ŠVP</w:t>
      </w:r>
    </w:p>
    <w:tbl>
      <w:tblPr>
        <w:tblStyle w:val="Mkatabulky"/>
        <w:tblW w:w="0" w:type="auto"/>
        <w:tblLook w:val="04A0" w:firstRow="1" w:lastRow="0" w:firstColumn="1" w:lastColumn="0" w:noHBand="0" w:noVBand="1"/>
      </w:tblPr>
      <w:tblGrid>
        <w:gridCol w:w="2140"/>
        <w:gridCol w:w="883"/>
        <w:gridCol w:w="894"/>
        <w:gridCol w:w="2193"/>
        <w:gridCol w:w="816"/>
        <w:gridCol w:w="826"/>
        <w:gridCol w:w="782"/>
      </w:tblGrid>
      <w:tr w:rsidR="007B564E" w:rsidTr="007B564E">
        <w:tc>
          <w:tcPr>
            <w:tcW w:w="3806" w:type="dxa"/>
            <w:gridSpan w:val="3"/>
            <w:tcBorders>
              <w:top w:val="single" w:sz="18" w:space="0" w:color="auto"/>
              <w:left w:val="single" w:sz="18" w:space="0" w:color="auto"/>
              <w:right w:val="single" w:sz="18" w:space="0" w:color="auto"/>
            </w:tcBorders>
          </w:tcPr>
          <w:p w:rsidR="007B564E" w:rsidRPr="0034731B" w:rsidRDefault="007B564E" w:rsidP="007B564E">
            <w:pPr>
              <w:spacing w:line="20" w:lineRule="atLeast"/>
              <w:jc w:val="center"/>
              <w:rPr>
                <w:rFonts w:ascii="Times New Roman" w:hAnsi="Times New Roman" w:cs="Times New Roman"/>
                <w:b/>
                <w:sz w:val="24"/>
                <w:szCs w:val="24"/>
              </w:rPr>
            </w:pPr>
            <w:r>
              <w:rPr>
                <w:rFonts w:ascii="Times New Roman" w:hAnsi="Times New Roman" w:cs="Times New Roman"/>
                <w:b/>
                <w:sz w:val="24"/>
                <w:szCs w:val="24"/>
              </w:rPr>
              <w:t>RVP</w:t>
            </w:r>
          </w:p>
        </w:tc>
        <w:tc>
          <w:tcPr>
            <w:tcW w:w="4517" w:type="dxa"/>
            <w:gridSpan w:val="4"/>
            <w:tcBorders>
              <w:top w:val="single" w:sz="18" w:space="0" w:color="auto"/>
              <w:left w:val="single" w:sz="18" w:space="0" w:color="auto"/>
              <w:right w:val="single" w:sz="18" w:space="0" w:color="auto"/>
            </w:tcBorders>
          </w:tcPr>
          <w:p w:rsidR="007B564E" w:rsidRPr="0034731B" w:rsidRDefault="007B564E" w:rsidP="007B564E">
            <w:pPr>
              <w:spacing w:line="20" w:lineRule="atLeast"/>
              <w:jc w:val="center"/>
              <w:rPr>
                <w:rFonts w:ascii="Times New Roman" w:hAnsi="Times New Roman" w:cs="Times New Roman"/>
                <w:b/>
                <w:sz w:val="24"/>
                <w:szCs w:val="24"/>
              </w:rPr>
            </w:pPr>
            <w:r>
              <w:rPr>
                <w:rFonts w:ascii="Times New Roman" w:hAnsi="Times New Roman" w:cs="Times New Roman"/>
                <w:b/>
                <w:sz w:val="24"/>
                <w:szCs w:val="24"/>
              </w:rPr>
              <w:t>ŠVP</w:t>
            </w:r>
          </w:p>
        </w:tc>
      </w:tr>
      <w:tr w:rsidR="007B564E" w:rsidTr="002F23A4">
        <w:tc>
          <w:tcPr>
            <w:tcW w:w="2140" w:type="dxa"/>
            <w:vMerge w:val="restart"/>
            <w:tcBorders>
              <w:left w:val="single" w:sz="18" w:space="0" w:color="auto"/>
            </w:tcBorders>
            <w:vAlign w:val="center"/>
          </w:tcPr>
          <w:p w:rsidR="007B564E" w:rsidRPr="002F23A4" w:rsidRDefault="007B564E" w:rsidP="002F23A4">
            <w:pPr>
              <w:spacing w:line="20" w:lineRule="atLeast"/>
              <w:ind w:firstLine="0"/>
              <w:jc w:val="center"/>
              <w:rPr>
                <w:rFonts w:ascii="Times New Roman" w:hAnsi="Times New Roman" w:cs="Times New Roman"/>
              </w:rPr>
            </w:pPr>
            <w:r w:rsidRPr="002F23A4">
              <w:rPr>
                <w:rFonts w:ascii="Times New Roman" w:hAnsi="Times New Roman" w:cs="Times New Roman"/>
              </w:rPr>
              <w:t>Vzdělávací oblast</w:t>
            </w:r>
          </w:p>
        </w:tc>
        <w:tc>
          <w:tcPr>
            <w:tcW w:w="1666" w:type="dxa"/>
            <w:gridSpan w:val="2"/>
            <w:tcBorders>
              <w:bottom w:val="single" w:sz="4" w:space="0" w:color="auto"/>
              <w:right w:val="single" w:sz="18" w:space="0" w:color="auto"/>
            </w:tcBorders>
          </w:tcPr>
          <w:p w:rsidR="002F23A4" w:rsidRPr="0034731B" w:rsidRDefault="007B564E" w:rsidP="002F23A4">
            <w:pPr>
              <w:spacing w:line="20" w:lineRule="atLeast"/>
              <w:ind w:firstLine="0"/>
              <w:jc w:val="center"/>
              <w:rPr>
                <w:rFonts w:ascii="Times New Roman" w:hAnsi="Times New Roman" w:cs="Times New Roman"/>
                <w:sz w:val="18"/>
                <w:szCs w:val="18"/>
              </w:rPr>
            </w:pPr>
            <w:r w:rsidRPr="0034731B">
              <w:rPr>
                <w:rFonts w:ascii="Times New Roman" w:hAnsi="Times New Roman" w:cs="Times New Roman"/>
                <w:sz w:val="18"/>
                <w:szCs w:val="18"/>
              </w:rPr>
              <w:t>Min</w:t>
            </w:r>
            <w:r>
              <w:rPr>
                <w:rFonts w:ascii="Times New Roman" w:hAnsi="Times New Roman" w:cs="Times New Roman"/>
                <w:sz w:val="18"/>
                <w:szCs w:val="18"/>
              </w:rPr>
              <w:t>imální</w:t>
            </w:r>
            <w:r w:rsidRPr="0034731B">
              <w:rPr>
                <w:rFonts w:ascii="Times New Roman" w:hAnsi="Times New Roman" w:cs="Times New Roman"/>
                <w:sz w:val="18"/>
                <w:szCs w:val="18"/>
              </w:rPr>
              <w:t xml:space="preserve"> počet vyuč</w:t>
            </w:r>
            <w:r>
              <w:rPr>
                <w:rFonts w:ascii="Times New Roman" w:hAnsi="Times New Roman" w:cs="Times New Roman"/>
                <w:sz w:val="18"/>
                <w:szCs w:val="18"/>
              </w:rPr>
              <w:t>.</w:t>
            </w:r>
            <w:r w:rsidR="002F23A4">
              <w:rPr>
                <w:rFonts w:ascii="Times New Roman" w:hAnsi="Times New Roman" w:cs="Times New Roman"/>
                <w:sz w:val="18"/>
                <w:szCs w:val="18"/>
              </w:rPr>
              <w:t xml:space="preserve"> h</w:t>
            </w:r>
            <w:r w:rsidRPr="0034731B">
              <w:rPr>
                <w:rFonts w:ascii="Times New Roman" w:hAnsi="Times New Roman" w:cs="Times New Roman"/>
                <w:sz w:val="18"/>
                <w:szCs w:val="18"/>
              </w:rPr>
              <w:t>odi</w:t>
            </w:r>
            <w:r w:rsidR="002F23A4">
              <w:rPr>
                <w:rFonts w:ascii="Times New Roman" w:hAnsi="Times New Roman" w:cs="Times New Roman"/>
                <w:sz w:val="18"/>
                <w:szCs w:val="18"/>
              </w:rPr>
              <w:t>n</w:t>
            </w:r>
          </w:p>
        </w:tc>
        <w:tc>
          <w:tcPr>
            <w:tcW w:w="2193" w:type="dxa"/>
            <w:vMerge w:val="restart"/>
            <w:tcBorders>
              <w:left w:val="single" w:sz="18" w:space="0" w:color="auto"/>
              <w:bottom w:val="single" w:sz="4" w:space="0" w:color="auto"/>
            </w:tcBorders>
            <w:vAlign w:val="center"/>
          </w:tcPr>
          <w:p w:rsidR="007B564E" w:rsidRPr="0034731B" w:rsidRDefault="007B564E" w:rsidP="002F23A4">
            <w:pPr>
              <w:spacing w:line="20" w:lineRule="atLeast"/>
              <w:ind w:firstLine="0"/>
              <w:jc w:val="center"/>
              <w:rPr>
                <w:rFonts w:ascii="Times New Roman" w:hAnsi="Times New Roman" w:cs="Times New Roman"/>
                <w:sz w:val="24"/>
                <w:szCs w:val="24"/>
              </w:rPr>
            </w:pPr>
            <w:r w:rsidRPr="0034731B">
              <w:rPr>
                <w:rFonts w:ascii="Times New Roman" w:hAnsi="Times New Roman" w:cs="Times New Roman"/>
                <w:sz w:val="24"/>
                <w:szCs w:val="24"/>
              </w:rPr>
              <w:t>Vyučovací předmět</w:t>
            </w:r>
          </w:p>
        </w:tc>
        <w:tc>
          <w:tcPr>
            <w:tcW w:w="1542" w:type="dxa"/>
            <w:gridSpan w:val="2"/>
            <w:tcBorders>
              <w:bottom w:val="single" w:sz="4" w:space="0" w:color="auto"/>
            </w:tcBorders>
          </w:tcPr>
          <w:p w:rsidR="007B564E" w:rsidRPr="0034731B" w:rsidRDefault="007B564E" w:rsidP="002F23A4">
            <w:pPr>
              <w:spacing w:line="20" w:lineRule="atLeast"/>
              <w:ind w:firstLine="0"/>
              <w:jc w:val="center"/>
              <w:rPr>
                <w:rFonts w:ascii="Times New Roman" w:hAnsi="Times New Roman" w:cs="Times New Roman"/>
                <w:sz w:val="18"/>
                <w:szCs w:val="18"/>
              </w:rPr>
            </w:pPr>
            <w:r w:rsidRPr="0034731B">
              <w:rPr>
                <w:rFonts w:ascii="Times New Roman" w:hAnsi="Times New Roman" w:cs="Times New Roman"/>
                <w:sz w:val="18"/>
                <w:szCs w:val="18"/>
              </w:rPr>
              <w:t>Minimální počet vyuč</w:t>
            </w:r>
            <w:r>
              <w:rPr>
                <w:rFonts w:ascii="Times New Roman" w:hAnsi="Times New Roman" w:cs="Times New Roman"/>
                <w:sz w:val="18"/>
                <w:szCs w:val="18"/>
              </w:rPr>
              <w:t xml:space="preserve">. </w:t>
            </w:r>
            <w:r w:rsidRPr="0034731B">
              <w:rPr>
                <w:rFonts w:ascii="Times New Roman" w:hAnsi="Times New Roman" w:cs="Times New Roman"/>
                <w:sz w:val="18"/>
                <w:szCs w:val="18"/>
              </w:rPr>
              <w:t xml:space="preserve"> hodin</w:t>
            </w:r>
          </w:p>
        </w:tc>
        <w:tc>
          <w:tcPr>
            <w:tcW w:w="782" w:type="dxa"/>
            <w:vMerge w:val="restart"/>
            <w:tcBorders>
              <w:right w:val="single" w:sz="18" w:space="0" w:color="auto"/>
            </w:tcBorders>
          </w:tcPr>
          <w:p w:rsidR="007B564E" w:rsidRPr="0034731B" w:rsidRDefault="007B564E" w:rsidP="002F23A4">
            <w:pPr>
              <w:spacing w:line="20" w:lineRule="atLeast"/>
              <w:ind w:firstLine="0"/>
              <w:jc w:val="center"/>
              <w:rPr>
                <w:rFonts w:ascii="Times New Roman" w:hAnsi="Times New Roman" w:cs="Times New Roman"/>
                <w:sz w:val="18"/>
                <w:szCs w:val="18"/>
              </w:rPr>
            </w:pPr>
            <w:r w:rsidRPr="0034731B">
              <w:rPr>
                <w:rFonts w:ascii="Times New Roman" w:hAnsi="Times New Roman" w:cs="Times New Roman"/>
                <w:sz w:val="18"/>
                <w:szCs w:val="18"/>
              </w:rPr>
              <w:t>Dispon. hodiny</w:t>
            </w:r>
          </w:p>
        </w:tc>
      </w:tr>
      <w:tr w:rsidR="007B564E" w:rsidTr="007B564E">
        <w:tc>
          <w:tcPr>
            <w:tcW w:w="2140" w:type="dxa"/>
            <w:vMerge/>
            <w:tcBorders>
              <w:left w:val="single" w:sz="18" w:space="0" w:color="auto"/>
              <w:bottom w:val="single" w:sz="12" w:space="0" w:color="auto"/>
            </w:tcBorders>
          </w:tcPr>
          <w:p w:rsidR="007B564E" w:rsidRPr="002F23A4" w:rsidRDefault="007B564E" w:rsidP="007B564E">
            <w:pPr>
              <w:spacing w:line="20" w:lineRule="atLeast"/>
              <w:jc w:val="right"/>
              <w:rPr>
                <w:rFonts w:ascii="Times New Roman" w:hAnsi="Times New Roman" w:cs="Times New Roman"/>
                <w:b/>
              </w:rPr>
            </w:pPr>
          </w:p>
        </w:tc>
        <w:tc>
          <w:tcPr>
            <w:tcW w:w="816" w:type="dxa"/>
            <w:tcBorders>
              <w:bottom w:val="single" w:sz="12" w:space="0" w:color="auto"/>
            </w:tcBorders>
          </w:tcPr>
          <w:p w:rsidR="007B564E" w:rsidRPr="0034731B" w:rsidRDefault="002F23A4" w:rsidP="002F23A4">
            <w:pPr>
              <w:spacing w:line="20" w:lineRule="atLeast"/>
              <w:ind w:firstLine="0"/>
              <w:jc w:val="center"/>
              <w:rPr>
                <w:rFonts w:ascii="Times New Roman" w:hAnsi="Times New Roman" w:cs="Times New Roman"/>
                <w:sz w:val="20"/>
                <w:szCs w:val="20"/>
              </w:rPr>
            </w:pPr>
            <w:r>
              <w:rPr>
                <w:rFonts w:ascii="Times New Roman" w:hAnsi="Times New Roman" w:cs="Times New Roman"/>
                <w:sz w:val="20"/>
                <w:szCs w:val="20"/>
              </w:rPr>
              <w:t>T</w:t>
            </w:r>
            <w:r w:rsidR="007B564E" w:rsidRPr="0034731B">
              <w:rPr>
                <w:rFonts w:ascii="Times New Roman" w:hAnsi="Times New Roman" w:cs="Times New Roman"/>
                <w:sz w:val="20"/>
                <w:szCs w:val="20"/>
              </w:rPr>
              <w:t>ýdenní</w:t>
            </w:r>
          </w:p>
        </w:tc>
        <w:tc>
          <w:tcPr>
            <w:tcW w:w="850" w:type="dxa"/>
            <w:tcBorders>
              <w:bottom w:val="single" w:sz="12" w:space="0" w:color="auto"/>
              <w:right w:val="single" w:sz="18" w:space="0" w:color="auto"/>
            </w:tcBorders>
          </w:tcPr>
          <w:p w:rsidR="007B564E" w:rsidRPr="0034731B" w:rsidRDefault="002F23A4" w:rsidP="002F23A4">
            <w:pPr>
              <w:spacing w:line="20" w:lineRule="atLeast"/>
              <w:ind w:firstLine="0"/>
              <w:jc w:val="center"/>
              <w:rPr>
                <w:rFonts w:ascii="Times New Roman" w:hAnsi="Times New Roman" w:cs="Times New Roman"/>
                <w:sz w:val="20"/>
                <w:szCs w:val="20"/>
              </w:rPr>
            </w:pPr>
            <w:r>
              <w:rPr>
                <w:rFonts w:ascii="Times New Roman" w:hAnsi="Times New Roman" w:cs="Times New Roman"/>
                <w:sz w:val="20"/>
                <w:szCs w:val="20"/>
              </w:rPr>
              <w:t>C</w:t>
            </w:r>
            <w:r w:rsidR="007B564E" w:rsidRPr="0034731B">
              <w:rPr>
                <w:rFonts w:ascii="Times New Roman" w:hAnsi="Times New Roman" w:cs="Times New Roman"/>
                <w:sz w:val="20"/>
                <w:szCs w:val="20"/>
              </w:rPr>
              <w:t>elkový</w:t>
            </w:r>
          </w:p>
        </w:tc>
        <w:tc>
          <w:tcPr>
            <w:tcW w:w="2193" w:type="dxa"/>
            <w:vMerge/>
            <w:tcBorders>
              <w:left w:val="single" w:sz="18" w:space="0" w:color="auto"/>
              <w:bottom w:val="single" w:sz="12" w:space="0" w:color="auto"/>
            </w:tcBorders>
          </w:tcPr>
          <w:p w:rsidR="007B564E" w:rsidRPr="0034731B" w:rsidRDefault="007B564E" w:rsidP="007B564E">
            <w:pPr>
              <w:spacing w:line="20" w:lineRule="atLeast"/>
              <w:jc w:val="right"/>
              <w:rPr>
                <w:rFonts w:ascii="Times New Roman" w:hAnsi="Times New Roman" w:cs="Times New Roman"/>
                <w:b/>
                <w:sz w:val="24"/>
                <w:szCs w:val="24"/>
              </w:rPr>
            </w:pPr>
          </w:p>
        </w:tc>
        <w:tc>
          <w:tcPr>
            <w:tcW w:w="756" w:type="dxa"/>
            <w:tcBorders>
              <w:bottom w:val="single" w:sz="12" w:space="0" w:color="auto"/>
            </w:tcBorders>
          </w:tcPr>
          <w:p w:rsidR="007B564E" w:rsidRPr="00C713AC" w:rsidRDefault="002F23A4" w:rsidP="002F23A4">
            <w:pPr>
              <w:spacing w:line="20" w:lineRule="atLeast"/>
              <w:ind w:firstLine="0"/>
              <w:jc w:val="both"/>
              <w:rPr>
                <w:rFonts w:ascii="Times New Roman" w:hAnsi="Times New Roman" w:cs="Times New Roman"/>
                <w:sz w:val="18"/>
                <w:szCs w:val="18"/>
              </w:rPr>
            </w:pPr>
            <w:r>
              <w:rPr>
                <w:rFonts w:ascii="Times New Roman" w:hAnsi="Times New Roman" w:cs="Times New Roman"/>
                <w:sz w:val="18"/>
                <w:szCs w:val="18"/>
              </w:rPr>
              <w:t>T</w:t>
            </w:r>
            <w:r w:rsidR="007B564E" w:rsidRPr="00C713AC">
              <w:rPr>
                <w:rFonts w:ascii="Times New Roman" w:hAnsi="Times New Roman" w:cs="Times New Roman"/>
                <w:sz w:val="18"/>
                <w:szCs w:val="18"/>
              </w:rPr>
              <w:t>ýdenní</w:t>
            </w:r>
          </w:p>
        </w:tc>
        <w:tc>
          <w:tcPr>
            <w:tcW w:w="786" w:type="dxa"/>
            <w:tcBorders>
              <w:bottom w:val="single" w:sz="12" w:space="0" w:color="auto"/>
            </w:tcBorders>
          </w:tcPr>
          <w:p w:rsidR="007B564E" w:rsidRPr="00C713AC" w:rsidRDefault="002F23A4" w:rsidP="002F23A4">
            <w:pPr>
              <w:spacing w:line="20" w:lineRule="atLeast"/>
              <w:ind w:firstLine="0"/>
              <w:jc w:val="both"/>
              <w:rPr>
                <w:rFonts w:ascii="Times New Roman" w:hAnsi="Times New Roman" w:cs="Times New Roman"/>
                <w:sz w:val="18"/>
                <w:szCs w:val="18"/>
              </w:rPr>
            </w:pPr>
            <w:r>
              <w:rPr>
                <w:rFonts w:ascii="Times New Roman" w:hAnsi="Times New Roman" w:cs="Times New Roman"/>
                <w:sz w:val="18"/>
                <w:szCs w:val="18"/>
              </w:rPr>
              <w:t>C</w:t>
            </w:r>
            <w:r w:rsidR="007B564E" w:rsidRPr="00C713AC">
              <w:rPr>
                <w:rFonts w:ascii="Times New Roman" w:hAnsi="Times New Roman" w:cs="Times New Roman"/>
                <w:sz w:val="18"/>
                <w:szCs w:val="18"/>
              </w:rPr>
              <w:t>elkový</w:t>
            </w:r>
          </w:p>
        </w:tc>
        <w:tc>
          <w:tcPr>
            <w:tcW w:w="782" w:type="dxa"/>
            <w:vMerge/>
            <w:tcBorders>
              <w:bottom w:val="single" w:sz="12" w:space="0" w:color="auto"/>
              <w:right w:val="single" w:sz="18" w:space="0" w:color="auto"/>
            </w:tcBorders>
          </w:tcPr>
          <w:p w:rsidR="007B564E" w:rsidRPr="0034731B" w:rsidRDefault="007B564E" w:rsidP="007B564E">
            <w:pPr>
              <w:spacing w:line="20" w:lineRule="atLeast"/>
              <w:jc w:val="right"/>
              <w:rPr>
                <w:rFonts w:ascii="Times New Roman" w:hAnsi="Times New Roman" w:cs="Times New Roman"/>
                <w:b/>
                <w:sz w:val="24"/>
                <w:szCs w:val="24"/>
              </w:rPr>
            </w:pPr>
          </w:p>
        </w:tc>
      </w:tr>
      <w:tr w:rsidR="007B564E" w:rsidTr="007B564E">
        <w:tc>
          <w:tcPr>
            <w:tcW w:w="2140" w:type="dxa"/>
            <w:tcBorders>
              <w:top w:val="single" w:sz="12" w:space="0" w:color="auto"/>
              <w:left w:val="single" w:sz="18" w:space="0" w:color="auto"/>
              <w:right w:val="single" w:sz="4" w:space="0" w:color="auto"/>
            </w:tcBorders>
          </w:tcPr>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Jazykové vzdělávání</w:t>
            </w:r>
          </w:p>
        </w:tc>
        <w:tc>
          <w:tcPr>
            <w:tcW w:w="816" w:type="dxa"/>
            <w:tcBorders>
              <w:top w:val="single" w:sz="12" w:space="0" w:color="auto"/>
              <w:left w:val="single" w:sz="4" w:space="0" w:color="auto"/>
              <w:bottom w:val="single" w:sz="4" w:space="0" w:color="auto"/>
              <w:right w:val="nil"/>
            </w:tcBorders>
          </w:tcPr>
          <w:p w:rsidR="007B564E" w:rsidRPr="003710B9" w:rsidRDefault="007B564E" w:rsidP="007B564E">
            <w:pPr>
              <w:spacing w:line="20" w:lineRule="atLeast"/>
              <w:jc w:val="right"/>
              <w:rPr>
                <w:rFonts w:ascii="Times New Roman" w:hAnsi="Times New Roman" w:cs="Times New Roman"/>
                <w:b/>
              </w:rPr>
            </w:pPr>
          </w:p>
        </w:tc>
        <w:tc>
          <w:tcPr>
            <w:tcW w:w="850" w:type="dxa"/>
            <w:tcBorders>
              <w:top w:val="single" w:sz="12" w:space="0" w:color="auto"/>
              <w:left w:val="nil"/>
              <w:bottom w:val="single" w:sz="4" w:space="0" w:color="auto"/>
              <w:right w:val="single" w:sz="18" w:space="0" w:color="auto"/>
            </w:tcBorders>
          </w:tcPr>
          <w:p w:rsidR="007B564E" w:rsidRPr="003710B9" w:rsidRDefault="007B564E" w:rsidP="007B564E">
            <w:pPr>
              <w:spacing w:line="20" w:lineRule="atLeast"/>
              <w:jc w:val="right"/>
              <w:rPr>
                <w:rFonts w:ascii="Times New Roman" w:hAnsi="Times New Roman" w:cs="Times New Roman"/>
                <w:b/>
              </w:rPr>
            </w:pPr>
          </w:p>
        </w:tc>
        <w:tc>
          <w:tcPr>
            <w:tcW w:w="2193" w:type="dxa"/>
            <w:tcBorders>
              <w:top w:val="single" w:sz="12" w:space="0" w:color="auto"/>
              <w:left w:val="single" w:sz="18" w:space="0" w:color="auto"/>
              <w:bottom w:val="single" w:sz="4" w:space="0" w:color="auto"/>
              <w:right w:val="nil"/>
            </w:tcBorders>
          </w:tcPr>
          <w:p w:rsidR="007B564E" w:rsidRPr="003710B9" w:rsidRDefault="007B564E" w:rsidP="007B564E">
            <w:pPr>
              <w:spacing w:line="20" w:lineRule="atLeast"/>
              <w:jc w:val="right"/>
              <w:rPr>
                <w:rFonts w:ascii="Times New Roman" w:hAnsi="Times New Roman" w:cs="Times New Roman"/>
                <w:b/>
              </w:rPr>
            </w:pPr>
          </w:p>
        </w:tc>
        <w:tc>
          <w:tcPr>
            <w:tcW w:w="756" w:type="dxa"/>
            <w:tcBorders>
              <w:top w:val="single" w:sz="12" w:space="0" w:color="auto"/>
              <w:left w:val="nil"/>
              <w:bottom w:val="single" w:sz="4" w:space="0" w:color="auto"/>
              <w:right w:val="nil"/>
            </w:tcBorders>
          </w:tcPr>
          <w:p w:rsidR="007B564E" w:rsidRPr="003710B9" w:rsidRDefault="007B564E" w:rsidP="007B564E">
            <w:pPr>
              <w:spacing w:line="20" w:lineRule="atLeast"/>
              <w:jc w:val="right"/>
              <w:rPr>
                <w:rFonts w:ascii="Times New Roman" w:hAnsi="Times New Roman" w:cs="Times New Roman"/>
                <w:b/>
              </w:rPr>
            </w:pPr>
          </w:p>
        </w:tc>
        <w:tc>
          <w:tcPr>
            <w:tcW w:w="786" w:type="dxa"/>
            <w:tcBorders>
              <w:top w:val="single" w:sz="12" w:space="0" w:color="auto"/>
              <w:left w:val="nil"/>
              <w:bottom w:val="single" w:sz="4" w:space="0" w:color="auto"/>
              <w:right w:val="nil"/>
            </w:tcBorders>
          </w:tcPr>
          <w:p w:rsidR="007B564E" w:rsidRPr="003710B9" w:rsidRDefault="007B564E" w:rsidP="007B564E">
            <w:pPr>
              <w:spacing w:line="20" w:lineRule="atLeast"/>
              <w:jc w:val="right"/>
              <w:rPr>
                <w:rFonts w:ascii="Times New Roman" w:hAnsi="Times New Roman" w:cs="Times New Roman"/>
                <w:b/>
              </w:rPr>
            </w:pPr>
          </w:p>
        </w:tc>
        <w:tc>
          <w:tcPr>
            <w:tcW w:w="782" w:type="dxa"/>
            <w:tcBorders>
              <w:top w:val="single" w:sz="12" w:space="0" w:color="auto"/>
              <w:left w:val="nil"/>
              <w:bottom w:val="single" w:sz="4" w:space="0" w:color="auto"/>
              <w:right w:val="single" w:sz="18" w:space="0" w:color="auto"/>
            </w:tcBorders>
          </w:tcPr>
          <w:p w:rsidR="007B564E" w:rsidRPr="003710B9" w:rsidRDefault="007B564E" w:rsidP="007B564E">
            <w:pPr>
              <w:spacing w:line="20" w:lineRule="atLeast"/>
              <w:jc w:val="right"/>
              <w:rPr>
                <w:rFonts w:ascii="Times New Roman" w:hAnsi="Times New Roman" w:cs="Times New Roman"/>
                <w:b/>
              </w:rPr>
            </w:pPr>
          </w:p>
        </w:tc>
      </w:tr>
      <w:tr w:rsidR="007B564E" w:rsidTr="007B564E">
        <w:tc>
          <w:tcPr>
            <w:tcW w:w="2140" w:type="dxa"/>
            <w:tcBorders>
              <w:left w:val="single" w:sz="18" w:space="0" w:color="auto"/>
            </w:tcBorders>
          </w:tcPr>
          <w:p w:rsidR="007B564E" w:rsidRPr="002F23A4" w:rsidRDefault="007B564E" w:rsidP="002F23A4">
            <w:pPr>
              <w:spacing w:line="20" w:lineRule="atLeast"/>
              <w:ind w:firstLine="0"/>
              <w:rPr>
                <w:rFonts w:ascii="Times New Roman" w:hAnsi="Times New Roman" w:cs="Times New Roman"/>
              </w:rPr>
            </w:pPr>
            <w:r w:rsidRPr="002F23A4">
              <w:rPr>
                <w:rFonts w:ascii="Times New Roman" w:hAnsi="Times New Roman" w:cs="Times New Roman"/>
              </w:rPr>
              <w:t>Český jazyk</w:t>
            </w:r>
          </w:p>
        </w:tc>
        <w:tc>
          <w:tcPr>
            <w:tcW w:w="816" w:type="dxa"/>
            <w:tcBorders>
              <w:top w:val="single" w:sz="4" w:space="0" w:color="auto"/>
            </w:tcBorders>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5</w:t>
            </w:r>
          </w:p>
        </w:tc>
        <w:tc>
          <w:tcPr>
            <w:tcW w:w="850" w:type="dxa"/>
            <w:tcBorders>
              <w:top w:val="single" w:sz="4" w:space="0" w:color="auto"/>
              <w:right w:val="single" w:sz="18" w:space="0" w:color="auto"/>
            </w:tcBorders>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160</w:t>
            </w:r>
          </w:p>
        </w:tc>
        <w:tc>
          <w:tcPr>
            <w:tcW w:w="2193" w:type="dxa"/>
            <w:tcBorders>
              <w:top w:val="single" w:sz="4" w:space="0" w:color="auto"/>
              <w:left w:val="single" w:sz="18" w:space="0" w:color="auto"/>
            </w:tcBorders>
          </w:tcPr>
          <w:p w:rsidR="007B564E" w:rsidRPr="002F23A4" w:rsidRDefault="007B564E" w:rsidP="002F23A4">
            <w:pPr>
              <w:pStyle w:val="Default"/>
              <w:ind w:firstLine="0"/>
              <w:rPr>
                <w:rFonts w:ascii="Times New Roman" w:hAnsi="Times New Roman" w:cs="Times New Roman"/>
                <w:sz w:val="22"/>
                <w:szCs w:val="22"/>
              </w:rPr>
            </w:pPr>
            <w:r w:rsidRPr="002F23A4">
              <w:rPr>
                <w:rFonts w:ascii="Times New Roman" w:hAnsi="Times New Roman" w:cs="Times New Roman"/>
                <w:sz w:val="22"/>
                <w:szCs w:val="22"/>
              </w:rPr>
              <w:t xml:space="preserve">Český jazyk a literatura </w:t>
            </w:r>
          </w:p>
        </w:tc>
        <w:tc>
          <w:tcPr>
            <w:tcW w:w="756" w:type="dxa"/>
            <w:tcBorders>
              <w:top w:val="single" w:sz="4" w:space="0" w:color="auto"/>
            </w:tcBorders>
          </w:tcPr>
          <w:p w:rsidR="007B564E" w:rsidRPr="002F23A4" w:rsidRDefault="007B564E" w:rsidP="002F23A4">
            <w:pPr>
              <w:pStyle w:val="Default"/>
              <w:ind w:firstLine="0"/>
              <w:jc w:val="center"/>
              <w:rPr>
                <w:rFonts w:ascii="Times New Roman" w:hAnsi="Times New Roman" w:cs="Times New Roman"/>
                <w:sz w:val="22"/>
                <w:szCs w:val="22"/>
              </w:rPr>
            </w:pPr>
            <w:r w:rsidRPr="002F23A4">
              <w:rPr>
                <w:rFonts w:ascii="Times New Roman" w:hAnsi="Times New Roman" w:cs="Times New Roman"/>
                <w:sz w:val="22"/>
                <w:szCs w:val="22"/>
              </w:rPr>
              <w:t>2</w:t>
            </w:r>
          </w:p>
        </w:tc>
        <w:tc>
          <w:tcPr>
            <w:tcW w:w="786" w:type="dxa"/>
            <w:tcBorders>
              <w:top w:val="single" w:sz="4" w:space="0" w:color="auto"/>
            </w:tcBorders>
          </w:tcPr>
          <w:p w:rsidR="007B564E" w:rsidRPr="002F23A4" w:rsidRDefault="002F23A4" w:rsidP="002F23A4">
            <w:pPr>
              <w:pStyle w:val="Default"/>
              <w:ind w:firstLine="0"/>
              <w:jc w:val="center"/>
              <w:rPr>
                <w:rFonts w:ascii="Times New Roman" w:hAnsi="Times New Roman" w:cs="Times New Roman"/>
                <w:sz w:val="22"/>
                <w:szCs w:val="22"/>
              </w:rPr>
            </w:pPr>
            <w:r w:rsidRPr="002F23A4">
              <w:rPr>
                <w:rFonts w:ascii="Times New Roman" w:hAnsi="Times New Roman" w:cs="Times New Roman"/>
                <w:sz w:val="22"/>
                <w:szCs w:val="22"/>
              </w:rPr>
              <w:t>3</w:t>
            </w:r>
            <w:r w:rsidR="007B564E" w:rsidRPr="002F23A4">
              <w:rPr>
                <w:rFonts w:ascii="Times New Roman" w:hAnsi="Times New Roman" w:cs="Times New Roman"/>
                <w:sz w:val="22"/>
                <w:szCs w:val="22"/>
              </w:rPr>
              <w:t>84</w:t>
            </w:r>
          </w:p>
        </w:tc>
        <w:tc>
          <w:tcPr>
            <w:tcW w:w="782" w:type="dxa"/>
            <w:tcBorders>
              <w:top w:val="single" w:sz="4" w:space="0" w:color="auto"/>
              <w:right w:val="single" w:sz="18" w:space="0" w:color="auto"/>
            </w:tcBorders>
          </w:tcPr>
          <w:p w:rsidR="007B564E" w:rsidRPr="002F23A4" w:rsidRDefault="007B564E" w:rsidP="002F23A4">
            <w:pPr>
              <w:spacing w:line="20" w:lineRule="atLeast"/>
              <w:ind w:firstLine="0"/>
              <w:jc w:val="center"/>
              <w:rPr>
                <w:rFonts w:ascii="Times New Roman" w:hAnsi="Times New Roman" w:cs="Times New Roman"/>
              </w:rPr>
            </w:pPr>
            <w:r w:rsidRPr="002F23A4">
              <w:rPr>
                <w:rFonts w:ascii="Times New Roman" w:hAnsi="Times New Roman" w:cs="Times New Roman"/>
              </w:rPr>
              <w:t>2</w:t>
            </w:r>
          </w:p>
        </w:tc>
      </w:tr>
      <w:tr w:rsidR="007B564E" w:rsidTr="007B564E">
        <w:tc>
          <w:tcPr>
            <w:tcW w:w="2140" w:type="dxa"/>
            <w:tcBorders>
              <w:left w:val="single" w:sz="18" w:space="0" w:color="auto"/>
              <w:bottom w:val="single" w:sz="12" w:space="0" w:color="auto"/>
            </w:tcBorders>
          </w:tcPr>
          <w:p w:rsidR="007B564E" w:rsidRPr="002F23A4" w:rsidRDefault="007B564E" w:rsidP="002F23A4">
            <w:pPr>
              <w:spacing w:line="20" w:lineRule="atLeast"/>
              <w:ind w:firstLine="0"/>
              <w:rPr>
                <w:rFonts w:ascii="Times New Roman" w:hAnsi="Times New Roman" w:cs="Times New Roman"/>
              </w:rPr>
            </w:pPr>
            <w:r w:rsidRPr="002F23A4">
              <w:rPr>
                <w:rFonts w:ascii="Times New Roman" w:hAnsi="Times New Roman" w:cs="Times New Roman"/>
              </w:rPr>
              <w:t>Cizí jazyk</w:t>
            </w:r>
          </w:p>
        </w:tc>
        <w:tc>
          <w:tcPr>
            <w:tcW w:w="816" w:type="dxa"/>
            <w:tcBorders>
              <w:bottom w:val="single" w:sz="12" w:space="0" w:color="auto"/>
            </w:tcBorders>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10</w:t>
            </w:r>
          </w:p>
        </w:tc>
        <w:tc>
          <w:tcPr>
            <w:tcW w:w="850" w:type="dxa"/>
            <w:tcBorders>
              <w:bottom w:val="single" w:sz="12" w:space="0" w:color="auto"/>
              <w:right w:val="single" w:sz="18" w:space="0" w:color="auto"/>
            </w:tcBorders>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320</w:t>
            </w:r>
          </w:p>
        </w:tc>
        <w:tc>
          <w:tcPr>
            <w:tcW w:w="2193" w:type="dxa"/>
            <w:tcBorders>
              <w:left w:val="single" w:sz="18" w:space="0" w:color="auto"/>
              <w:bottom w:val="single" w:sz="12" w:space="0" w:color="auto"/>
            </w:tcBorders>
          </w:tcPr>
          <w:p w:rsidR="007B564E" w:rsidRPr="002F23A4" w:rsidRDefault="007B564E" w:rsidP="002F23A4">
            <w:pPr>
              <w:spacing w:line="20" w:lineRule="atLeast"/>
              <w:ind w:firstLine="0"/>
              <w:rPr>
                <w:rFonts w:ascii="Times New Roman" w:hAnsi="Times New Roman" w:cs="Times New Roman"/>
              </w:rPr>
            </w:pPr>
            <w:r w:rsidRPr="002F23A4">
              <w:rPr>
                <w:rFonts w:ascii="Times New Roman" w:hAnsi="Times New Roman" w:cs="Times New Roman"/>
              </w:rPr>
              <w:t>Cizí jazyk I.</w:t>
            </w:r>
          </w:p>
        </w:tc>
        <w:tc>
          <w:tcPr>
            <w:tcW w:w="756" w:type="dxa"/>
            <w:tcBorders>
              <w:bottom w:val="single" w:sz="12" w:space="0" w:color="auto"/>
            </w:tcBorders>
          </w:tcPr>
          <w:p w:rsidR="007B564E" w:rsidRPr="002F23A4" w:rsidRDefault="007B564E" w:rsidP="002F23A4">
            <w:pPr>
              <w:pStyle w:val="Default"/>
              <w:ind w:firstLine="0"/>
              <w:jc w:val="center"/>
              <w:rPr>
                <w:rFonts w:ascii="Times New Roman" w:hAnsi="Times New Roman" w:cs="Times New Roman"/>
                <w:sz w:val="22"/>
                <w:szCs w:val="22"/>
              </w:rPr>
            </w:pPr>
            <w:r w:rsidRPr="002F23A4">
              <w:rPr>
                <w:rFonts w:ascii="Times New Roman" w:hAnsi="Times New Roman" w:cs="Times New Roman"/>
                <w:sz w:val="22"/>
                <w:szCs w:val="22"/>
              </w:rPr>
              <w:t>4</w:t>
            </w:r>
          </w:p>
        </w:tc>
        <w:tc>
          <w:tcPr>
            <w:tcW w:w="786" w:type="dxa"/>
            <w:tcBorders>
              <w:bottom w:val="single" w:sz="12" w:space="0" w:color="auto"/>
            </w:tcBorders>
          </w:tcPr>
          <w:p w:rsidR="007B564E" w:rsidRPr="002F23A4" w:rsidRDefault="007B564E" w:rsidP="002F23A4">
            <w:pPr>
              <w:pStyle w:val="Default"/>
              <w:ind w:firstLine="0"/>
              <w:jc w:val="center"/>
              <w:rPr>
                <w:rFonts w:ascii="Times New Roman" w:hAnsi="Times New Roman" w:cs="Times New Roman"/>
                <w:sz w:val="22"/>
                <w:szCs w:val="22"/>
              </w:rPr>
            </w:pPr>
            <w:r w:rsidRPr="002F23A4">
              <w:rPr>
                <w:rFonts w:ascii="Times New Roman" w:hAnsi="Times New Roman" w:cs="Times New Roman"/>
                <w:sz w:val="22"/>
                <w:szCs w:val="22"/>
              </w:rPr>
              <w:t>448</w:t>
            </w:r>
          </w:p>
        </w:tc>
        <w:tc>
          <w:tcPr>
            <w:tcW w:w="782" w:type="dxa"/>
            <w:tcBorders>
              <w:bottom w:val="single" w:sz="12" w:space="0" w:color="auto"/>
              <w:right w:val="single" w:sz="18" w:space="0" w:color="auto"/>
            </w:tcBorders>
          </w:tcPr>
          <w:p w:rsidR="007B564E" w:rsidRPr="002F23A4" w:rsidRDefault="007B564E" w:rsidP="002F23A4">
            <w:pPr>
              <w:spacing w:line="20" w:lineRule="atLeast"/>
              <w:ind w:firstLine="0"/>
              <w:jc w:val="center"/>
              <w:rPr>
                <w:rFonts w:ascii="Times New Roman" w:hAnsi="Times New Roman" w:cs="Times New Roman"/>
              </w:rPr>
            </w:pPr>
            <w:r w:rsidRPr="002F23A4">
              <w:rPr>
                <w:rFonts w:ascii="Times New Roman" w:hAnsi="Times New Roman" w:cs="Times New Roman"/>
              </w:rPr>
              <w:t>4</w:t>
            </w:r>
          </w:p>
        </w:tc>
      </w:tr>
      <w:tr w:rsidR="007B564E" w:rsidTr="007B564E">
        <w:tc>
          <w:tcPr>
            <w:tcW w:w="2140" w:type="dxa"/>
            <w:vMerge w:val="restart"/>
            <w:tcBorders>
              <w:top w:val="single" w:sz="12" w:space="0" w:color="auto"/>
              <w:left w:val="single" w:sz="18" w:space="0" w:color="auto"/>
            </w:tcBorders>
            <w:vAlign w:val="center"/>
          </w:tcPr>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Společenskovědní</w:t>
            </w:r>
          </w:p>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vzdělávání</w:t>
            </w:r>
          </w:p>
        </w:tc>
        <w:tc>
          <w:tcPr>
            <w:tcW w:w="816" w:type="dxa"/>
            <w:vMerge w:val="restart"/>
            <w:tcBorders>
              <w:top w:val="single" w:sz="12"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5</w:t>
            </w:r>
          </w:p>
        </w:tc>
        <w:tc>
          <w:tcPr>
            <w:tcW w:w="850" w:type="dxa"/>
            <w:vMerge w:val="restart"/>
            <w:tcBorders>
              <w:top w:val="single" w:sz="12" w:space="0" w:color="auto"/>
              <w:right w:val="single" w:sz="18"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160</w:t>
            </w:r>
          </w:p>
        </w:tc>
        <w:tc>
          <w:tcPr>
            <w:tcW w:w="2193" w:type="dxa"/>
            <w:tcBorders>
              <w:top w:val="single" w:sz="12" w:space="0" w:color="auto"/>
              <w:left w:val="single" w:sz="18" w:space="0" w:color="auto"/>
            </w:tcBorders>
          </w:tcPr>
          <w:p w:rsidR="007B564E" w:rsidRPr="003710B9" w:rsidRDefault="007B564E" w:rsidP="00B63A75">
            <w:pPr>
              <w:spacing w:line="20" w:lineRule="atLeast"/>
              <w:ind w:firstLine="0"/>
              <w:rPr>
                <w:rFonts w:ascii="Times New Roman" w:hAnsi="Times New Roman" w:cs="Times New Roman"/>
              </w:rPr>
            </w:pPr>
            <w:r w:rsidRPr="003710B9">
              <w:rPr>
                <w:rFonts w:ascii="Times New Roman" w:hAnsi="Times New Roman" w:cs="Times New Roman"/>
              </w:rPr>
              <w:t>Dějepis</w:t>
            </w:r>
          </w:p>
        </w:tc>
        <w:tc>
          <w:tcPr>
            <w:tcW w:w="756" w:type="dxa"/>
            <w:tcBorders>
              <w:top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4</w:t>
            </w:r>
          </w:p>
        </w:tc>
        <w:tc>
          <w:tcPr>
            <w:tcW w:w="786" w:type="dxa"/>
            <w:tcBorders>
              <w:top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128</w:t>
            </w:r>
          </w:p>
        </w:tc>
        <w:tc>
          <w:tcPr>
            <w:tcW w:w="782" w:type="dxa"/>
            <w:tcBorders>
              <w:top w:val="single" w:sz="12" w:space="0" w:color="auto"/>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2</w:t>
            </w:r>
          </w:p>
        </w:tc>
      </w:tr>
      <w:tr w:rsidR="007B564E" w:rsidTr="007B564E">
        <w:tc>
          <w:tcPr>
            <w:tcW w:w="2140" w:type="dxa"/>
            <w:vMerge/>
            <w:tcBorders>
              <w:left w:val="single" w:sz="18" w:space="0" w:color="auto"/>
            </w:tcBorders>
          </w:tcPr>
          <w:p w:rsidR="007B564E" w:rsidRPr="002F23A4" w:rsidRDefault="007B564E" w:rsidP="002F23A4">
            <w:pPr>
              <w:spacing w:line="20" w:lineRule="atLeast"/>
              <w:jc w:val="center"/>
              <w:rPr>
                <w:rFonts w:ascii="Times New Roman" w:hAnsi="Times New Roman" w:cs="Times New Roman"/>
                <w:b/>
              </w:rPr>
            </w:pPr>
          </w:p>
        </w:tc>
        <w:tc>
          <w:tcPr>
            <w:tcW w:w="816" w:type="dxa"/>
            <w:vMerge/>
          </w:tcPr>
          <w:p w:rsidR="007B564E" w:rsidRPr="003710B9" w:rsidRDefault="007B564E" w:rsidP="002F23A4">
            <w:pPr>
              <w:spacing w:line="20" w:lineRule="atLeast"/>
              <w:jc w:val="center"/>
              <w:rPr>
                <w:rFonts w:ascii="Times New Roman" w:hAnsi="Times New Roman" w:cs="Times New Roman"/>
                <w:b/>
              </w:rPr>
            </w:pPr>
          </w:p>
        </w:tc>
        <w:tc>
          <w:tcPr>
            <w:tcW w:w="850" w:type="dxa"/>
            <w:vMerge/>
            <w:tcBorders>
              <w:right w:val="single" w:sz="18" w:space="0" w:color="auto"/>
            </w:tcBorders>
          </w:tcPr>
          <w:p w:rsidR="007B564E" w:rsidRPr="003710B9" w:rsidRDefault="007B564E" w:rsidP="002F23A4">
            <w:pPr>
              <w:spacing w:line="20" w:lineRule="atLeast"/>
              <w:jc w:val="center"/>
              <w:rPr>
                <w:rFonts w:ascii="Times New Roman" w:hAnsi="Times New Roman" w:cs="Times New Roman"/>
                <w:b/>
              </w:rPr>
            </w:pPr>
          </w:p>
        </w:tc>
        <w:tc>
          <w:tcPr>
            <w:tcW w:w="2193" w:type="dxa"/>
            <w:tcBorders>
              <w:left w:val="single" w:sz="18" w:space="0" w:color="auto"/>
            </w:tcBorders>
          </w:tcPr>
          <w:p w:rsidR="007B564E" w:rsidRPr="003710B9" w:rsidRDefault="007B564E" w:rsidP="00B63A75">
            <w:pPr>
              <w:spacing w:line="20" w:lineRule="atLeast"/>
              <w:ind w:firstLine="0"/>
              <w:rPr>
                <w:rFonts w:ascii="Times New Roman" w:hAnsi="Times New Roman" w:cs="Times New Roman"/>
              </w:rPr>
            </w:pPr>
            <w:r w:rsidRPr="003710B9">
              <w:rPr>
                <w:rFonts w:ascii="Times New Roman" w:hAnsi="Times New Roman" w:cs="Times New Roman"/>
              </w:rPr>
              <w:t>Občanská nauka</w:t>
            </w:r>
          </w:p>
        </w:tc>
        <w:tc>
          <w:tcPr>
            <w:tcW w:w="756" w:type="dxa"/>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4</w:t>
            </w:r>
          </w:p>
        </w:tc>
        <w:tc>
          <w:tcPr>
            <w:tcW w:w="786" w:type="dxa"/>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128</w:t>
            </w:r>
          </w:p>
        </w:tc>
        <w:tc>
          <w:tcPr>
            <w:tcW w:w="782" w:type="dxa"/>
            <w:tcBorders>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1</w:t>
            </w:r>
          </w:p>
        </w:tc>
      </w:tr>
      <w:tr w:rsidR="007B564E" w:rsidTr="007B564E">
        <w:tc>
          <w:tcPr>
            <w:tcW w:w="2140" w:type="dxa"/>
            <w:vMerge/>
            <w:tcBorders>
              <w:left w:val="single" w:sz="18" w:space="0" w:color="auto"/>
              <w:bottom w:val="single" w:sz="12" w:space="0" w:color="auto"/>
            </w:tcBorders>
          </w:tcPr>
          <w:p w:rsidR="007B564E" w:rsidRPr="002F23A4" w:rsidRDefault="007B564E" w:rsidP="002F23A4">
            <w:pPr>
              <w:spacing w:line="20" w:lineRule="atLeast"/>
              <w:jc w:val="center"/>
              <w:rPr>
                <w:rFonts w:ascii="Times New Roman" w:hAnsi="Times New Roman" w:cs="Times New Roman"/>
                <w:b/>
              </w:rPr>
            </w:pPr>
          </w:p>
        </w:tc>
        <w:tc>
          <w:tcPr>
            <w:tcW w:w="816" w:type="dxa"/>
            <w:vMerge/>
            <w:tcBorders>
              <w:bottom w:val="single" w:sz="12" w:space="0" w:color="auto"/>
            </w:tcBorders>
          </w:tcPr>
          <w:p w:rsidR="007B564E" w:rsidRPr="003710B9" w:rsidRDefault="007B564E" w:rsidP="002F23A4">
            <w:pPr>
              <w:spacing w:line="20" w:lineRule="atLeast"/>
              <w:jc w:val="center"/>
              <w:rPr>
                <w:rFonts w:ascii="Times New Roman" w:hAnsi="Times New Roman" w:cs="Times New Roman"/>
                <w:b/>
              </w:rPr>
            </w:pPr>
          </w:p>
        </w:tc>
        <w:tc>
          <w:tcPr>
            <w:tcW w:w="850" w:type="dxa"/>
            <w:vMerge/>
            <w:tcBorders>
              <w:bottom w:val="single" w:sz="12" w:space="0" w:color="auto"/>
              <w:right w:val="single" w:sz="18" w:space="0" w:color="auto"/>
            </w:tcBorders>
          </w:tcPr>
          <w:p w:rsidR="007B564E" w:rsidRPr="003710B9" w:rsidRDefault="007B564E" w:rsidP="002F23A4">
            <w:pPr>
              <w:spacing w:line="20" w:lineRule="atLeast"/>
              <w:jc w:val="center"/>
              <w:rPr>
                <w:rFonts w:ascii="Times New Roman" w:hAnsi="Times New Roman" w:cs="Times New Roman"/>
                <w:b/>
              </w:rPr>
            </w:pPr>
          </w:p>
        </w:tc>
        <w:tc>
          <w:tcPr>
            <w:tcW w:w="2193" w:type="dxa"/>
            <w:tcBorders>
              <w:left w:val="single" w:sz="18" w:space="0" w:color="auto"/>
              <w:bottom w:val="single" w:sz="12" w:space="0" w:color="auto"/>
            </w:tcBorders>
          </w:tcPr>
          <w:p w:rsidR="007B564E" w:rsidRPr="00C713AC" w:rsidRDefault="007B564E" w:rsidP="00B63A75">
            <w:pPr>
              <w:spacing w:line="20" w:lineRule="atLeast"/>
              <w:ind w:firstLine="0"/>
              <w:rPr>
                <w:rFonts w:ascii="Times New Roman" w:hAnsi="Times New Roman" w:cs="Times New Roman"/>
              </w:rPr>
            </w:pPr>
            <w:r w:rsidRPr="003710B9">
              <w:rPr>
                <w:rFonts w:ascii="Times New Roman" w:hAnsi="Times New Roman" w:cs="Times New Roman"/>
              </w:rPr>
              <w:t>Společenskovědní seminář</w:t>
            </w:r>
            <w:r>
              <w:rPr>
                <w:rFonts w:ascii="Times New Roman" w:hAnsi="Times New Roman" w:cs="Times New Roman"/>
              </w:rPr>
              <w:t>*</w:t>
            </w:r>
          </w:p>
        </w:tc>
        <w:tc>
          <w:tcPr>
            <w:tcW w:w="756" w:type="dxa"/>
            <w:tcBorders>
              <w:bottom w:val="single" w:sz="12"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2</w:t>
            </w:r>
          </w:p>
        </w:tc>
        <w:tc>
          <w:tcPr>
            <w:tcW w:w="786" w:type="dxa"/>
            <w:tcBorders>
              <w:bottom w:val="single" w:sz="12"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64</w:t>
            </w:r>
          </w:p>
        </w:tc>
        <w:tc>
          <w:tcPr>
            <w:tcW w:w="782" w:type="dxa"/>
            <w:tcBorders>
              <w:bottom w:val="single" w:sz="12" w:space="0" w:color="auto"/>
              <w:right w:val="single" w:sz="18"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2</w:t>
            </w:r>
          </w:p>
        </w:tc>
      </w:tr>
      <w:tr w:rsidR="007B564E" w:rsidTr="007B564E">
        <w:tc>
          <w:tcPr>
            <w:tcW w:w="2140" w:type="dxa"/>
            <w:vMerge w:val="restart"/>
            <w:tcBorders>
              <w:top w:val="single" w:sz="12" w:space="0" w:color="auto"/>
              <w:left w:val="single" w:sz="18" w:space="0" w:color="auto"/>
            </w:tcBorders>
            <w:vAlign w:val="center"/>
          </w:tcPr>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Přírodovědné</w:t>
            </w:r>
          </w:p>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vzdělávání</w:t>
            </w:r>
          </w:p>
        </w:tc>
        <w:tc>
          <w:tcPr>
            <w:tcW w:w="816" w:type="dxa"/>
            <w:vMerge w:val="restart"/>
            <w:tcBorders>
              <w:top w:val="single" w:sz="12"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4</w:t>
            </w:r>
          </w:p>
        </w:tc>
        <w:tc>
          <w:tcPr>
            <w:tcW w:w="850" w:type="dxa"/>
            <w:vMerge w:val="restart"/>
            <w:tcBorders>
              <w:top w:val="single" w:sz="12" w:space="0" w:color="auto"/>
              <w:right w:val="single" w:sz="18"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128</w:t>
            </w:r>
          </w:p>
        </w:tc>
        <w:tc>
          <w:tcPr>
            <w:tcW w:w="2193" w:type="dxa"/>
            <w:tcBorders>
              <w:top w:val="single" w:sz="12" w:space="0" w:color="auto"/>
              <w:left w:val="single" w:sz="18" w:space="0" w:color="auto"/>
            </w:tcBorders>
          </w:tcPr>
          <w:p w:rsidR="007B564E" w:rsidRPr="003710B9" w:rsidRDefault="007B564E" w:rsidP="00B63A75">
            <w:pPr>
              <w:spacing w:line="20" w:lineRule="atLeast"/>
              <w:ind w:firstLine="0"/>
              <w:rPr>
                <w:rFonts w:ascii="Times New Roman" w:hAnsi="Times New Roman" w:cs="Times New Roman"/>
              </w:rPr>
            </w:pPr>
            <w:r w:rsidRPr="003710B9">
              <w:rPr>
                <w:rFonts w:ascii="Times New Roman" w:hAnsi="Times New Roman" w:cs="Times New Roman"/>
              </w:rPr>
              <w:t>Fyzika</w:t>
            </w:r>
          </w:p>
        </w:tc>
        <w:tc>
          <w:tcPr>
            <w:tcW w:w="756" w:type="dxa"/>
            <w:tcBorders>
              <w:top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4</w:t>
            </w:r>
          </w:p>
        </w:tc>
        <w:tc>
          <w:tcPr>
            <w:tcW w:w="786" w:type="dxa"/>
            <w:tcBorders>
              <w:top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128</w:t>
            </w:r>
          </w:p>
        </w:tc>
        <w:tc>
          <w:tcPr>
            <w:tcW w:w="782" w:type="dxa"/>
            <w:tcBorders>
              <w:top w:val="single" w:sz="12" w:space="0" w:color="auto"/>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2</w:t>
            </w:r>
          </w:p>
        </w:tc>
      </w:tr>
      <w:tr w:rsidR="007B564E" w:rsidTr="007B564E">
        <w:tc>
          <w:tcPr>
            <w:tcW w:w="2140" w:type="dxa"/>
            <w:vMerge/>
            <w:tcBorders>
              <w:left w:val="single" w:sz="18" w:space="0" w:color="auto"/>
            </w:tcBorders>
          </w:tcPr>
          <w:p w:rsidR="007B564E" w:rsidRPr="002F23A4" w:rsidRDefault="007B564E" w:rsidP="002F23A4">
            <w:pPr>
              <w:spacing w:line="20" w:lineRule="atLeast"/>
              <w:jc w:val="center"/>
              <w:rPr>
                <w:rFonts w:ascii="Times New Roman" w:hAnsi="Times New Roman" w:cs="Times New Roman"/>
                <w:b/>
              </w:rPr>
            </w:pPr>
          </w:p>
        </w:tc>
        <w:tc>
          <w:tcPr>
            <w:tcW w:w="816" w:type="dxa"/>
            <w:vMerge/>
          </w:tcPr>
          <w:p w:rsidR="007B564E" w:rsidRPr="003710B9" w:rsidRDefault="007B564E" w:rsidP="007B564E">
            <w:pPr>
              <w:spacing w:line="20" w:lineRule="atLeast"/>
              <w:jc w:val="right"/>
              <w:rPr>
                <w:rFonts w:ascii="Times New Roman" w:hAnsi="Times New Roman" w:cs="Times New Roman"/>
                <w:b/>
              </w:rPr>
            </w:pPr>
          </w:p>
        </w:tc>
        <w:tc>
          <w:tcPr>
            <w:tcW w:w="850" w:type="dxa"/>
            <w:vMerge/>
            <w:tcBorders>
              <w:right w:val="single" w:sz="18" w:space="0" w:color="auto"/>
            </w:tcBorders>
          </w:tcPr>
          <w:p w:rsidR="007B564E" w:rsidRPr="003710B9" w:rsidRDefault="007B564E" w:rsidP="007B564E">
            <w:pPr>
              <w:spacing w:line="20" w:lineRule="atLeast"/>
              <w:jc w:val="right"/>
              <w:rPr>
                <w:rFonts w:ascii="Times New Roman" w:hAnsi="Times New Roman" w:cs="Times New Roman"/>
                <w:b/>
              </w:rPr>
            </w:pPr>
          </w:p>
        </w:tc>
        <w:tc>
          <w:tcPr>
            <w:tcW w:w="2193" w:type="dxa"/>
            <w:tcBorders>
              <w:left w:val="single" w:sz="18" w:space="0" w:color="auto"/>
            </w:tcBorders>
          </w:tcPr>
          <w:p w:rsidR="007B564E" w:rsidRPr="003710B9" w:rsidRDefault="007B564E" w:rsidP="00B63A75">
            <w:pPr>
              <w:spacing w:line="20" w:lineRule="atLeast"/>
              <w:ind w:firstLine="0"/>
              <w:rPr>
                <w:rFonts w:ascii="Times New Roman" w:hAnsi="Times New Roman" w:cs="Times New Roman"/>
              </w:rPr>
            </w:pPr>
            <w:r w:rsidRPr="003710B9">
              <w:rPr>
                <w:rFonts w:ascii="Times New Roman" w:hAnsi="Times New Roman" w:cs="Times New Roman"/>
              </w:rPr>
              <w:t>Chemie</w:t>
            </w:r>
          </w:p>
        </w:tc>
        <w:tc>
          <w:tcPr>
            <w:tcW w:w="756" w:type="dxa"/>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4</w:t>
            </w:r>
          </w:p>
        </w:tc>
        <w:tc>
          <w:tcPr>
            <w:tcW w:w="786" w:type="dxa"/>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128</w:t>
            </w:r>
          </w:p>
        </w:tc>
        <w:tc>
          <w:tcPr>
            <w:tcW w:w="782" w:type="dxa"/>
            <w:tcBorders>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2</w:t>
            </w:r>
          </w:p>
        </w:tc>
      </w:tr>
      <w:tr w:rsidR="007B564E" w:rsidTr="007B564E">
        <w:tc>
          <w:tcPr>
            <w:tcW w:w="2140" w:type="dxa"/>
            <w:vMerge/>
            <w:tcBorders>
              <w:left w:val="single" w:sz="18" w:space="0" w:color="auto"/>
              <w:bottom w:val="single" w:sz="12" w:space="0" w:color="auto"/>
            </w:tcBorders>
          </w:tcPr>
          <w:p w:rsidR="007B564E" w:rsidRPr="002F23A4" w:rsidRDefault="007B564E" w:rsidP="002F23A4">
            <w:pPr>
              <w:spacing w:line="20" w:lineRule="atLeast"/>
              <w:jc w:val="center"/>
              <w:rPr>
                <w:rFonts w:ascii="Times New Roman" w:hAnsi="Times New Roman" w:cs="Times New Roman"/>
                <w:b/>
              </w:rPr>
            </w:pPr>
          </w:p>
        </w:tc>
        <w:tc>
          <w:tcPr>
            <w:tcW w:w="816" w:type="dxa"/>
            <w:vMerge/>
            <w:tcBorders>
              <w:bottom w:val="single" w:sz="12" w:space="0" w:color="auto"/>
            </w:tcBorders>
          </w:tcPr>
          <w:p w:rsidR="007B564E" w:rsidRPr="003710B9" w:rsidRDefault="007B564E" w:rsidP="007B564E">
            <w:pPr>
              <w:spacing w:line="20" w:lineRule="atLeast"/>
              <w:jc w:val="right"/>
              <w:rPr>
                <w:rFonts w:ascii="Times New Roman" w:hAnsi="Times New Roman" w:cs="Times New Roman"/>
                <w:b/>
              </w:rPr>
            </w:pPr>
          </w:p>
        </w:tc>
        <w:tc>
          <w:tcPr>
            <w:tcW w:w="850" w:type="dxa"/>
            <w:vMerge/>
            <w:tcBorders>
              <w:bottom w:val="single" w:sz="12" w:space="0" w:color="auto"/>
              <w:right w:val="single" w:sz="18" w:space="0" w:color="auto"/>
            </w:tcBorders>
          </w:tcPr>
          <w:p w:rsidR="007B564E" w:rsidRPr="003710B9" w:rsidRDefault="007B564E" w:rsidP="007B564E">
            <w:pPr>
              <w:spacing w:line="20" w:lineRule="atLeast"/>
              <w:jc w:val="right"/>
              <w:rPr>
                <w:rFonts w:ascii="Times New Roman" w:hAnsi="Times New Roman" w:cs="Times New Roman"/>
                <w:b/>
              </w:rPr>
            </w:pPr>
          </w:p>
        </w:tc>
        <w:tc>
          <w:tcPr>
            <w:tcW w:w="2193" w:type="dxa"/>
            <w:tcBorders>
              <w:left w:val="single" w:sz="18" w:space="0" w:color="auto"/>
              <w:bottom w:val="single" w:sz="12" w:space="0" w:color="auto"/>
            </w:tcBorders>
          </w:tcPr>
          <w:p w:rsidR="007B564E" w:rsidRPr="003710B9" w:rsidRDefault="007B564E" w:rsidP="00B63A75">
            <w:pPr>
              <w:spacing w:line="20" w:lineRule="atLeast"/>
              <w:ind w:firstLine="0"/>
              <w:rPr>
                <w:rFonts w:ascii="Times New Roman" w:hAnsi="Times New Roman" w:cs="Times New Roman"/>
              </w:rPr>
            </w:pPr>
            <w:r w:rsidRPr="003710B9">
              <w:rPr>
                <w:rFonts w:ascii="Times New Roman" w:hAnsi="Times New Roman" w:cs="Times New Roman"/>
              </w:rPr>
              <w:t>Biologie</w:t>
            </w:r>
          </w:p>
        </w:tc>
        <w:tc>
          <w:tcPr>
            <w:tcW w:w="756" w:type="dxa"/>
            <w:tcBorders>
              <w:bottom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3</w:t>
            </w:r>
          </w:p>
        </w:tc>
        <w:tc>
          <w:tcPr>
            <w:tcW w:w="786" w:type="dxa"/>
            <w:tcBorders>
              <w:bottom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96</w:t>
            </w:r>
          </w:p>
        </w:tc>
        <w:tc>
          <w:tcPr>
            <w:tcW w:w="782" w:type="dxa"/>
            <w:tcBorders>
              <w:bottom w:val="single" w:sz="12" w:space="0" w:color="auto"/>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3</w:t>
            </w:r>
          </w:p>
        </w:tc>
      </w:tr>
      <w:tr w:rsidR="007B564E" w:rsidTr="007B564E">
        <w:tc>
          <w:tcPr>
            <w:tcW w:w="2140" w:type="dxa"/>
            <w:vMerge w:val="restart"/>
            <w:tcBorders>
              <w:top w:val="single" w:sz="12" w:space="0" w:color="auto"/>
              <w:left w:val="single" w:sz="18" w:space="0" w:color="auto"/>
            </w:tcBorders>
          </w:tcPr>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Matematické vzdělávání</w:t>
            </w:r>
          </w:p>
        </w:tc>
        <w:tc>
          <w:tcPr>
            <w:tcW w:w="816" w:type="dxa"/>
            <w:vMerge w:val="restart"/>
            <w:tcBorders>
              <w:top w:val="single" w:sz="12" w:space="0" w:color="auto"/>
            </w:tcBorders>
            <w:vAlign w:val="center"/>
          </w:tcPr>
          <w:p w:rsidR="007B564E" w:rsidRPr="00357A56" w:rsidRDefault="007B564E" w:rsidP="002F23A4">
            <w:pPr>
              <w:spacing w:line="20" w:lineRule="atLeast"/>
              <w:ind w:firstLine="0"/>
              <w:jc w:val="center"/>
              <w:rPr>
                <w:rFonts w:ascii="Times New Roman" w:hAnsi="Times New Roman" w:cs="Times New Roman"/>
              </w:rPr>
            </w:pPr>
            <w:r w:rsidRPr="00357A56">
              <w:rPr>
                <w:rFonts w:ascii="Times New Roman" w:hAnsi="Times New Roman" w:cs="Times New Roman"/>
              </w:rPr>
              <w:t>7</w:t>
            </w:r>
          </w:p>
        </w:tc>
        <w:tc>
          <w:tcPr>
            <w:tcW w:w="850" w:type="dxa"/>
            <w:vMerge w:val="restart"/>
            <w:tcBorders>
              <w:top w:val="single" w:sz="12" w:space="0" w:color="auto"/>
              <w:right w:val="single" w:sz="18" w:space="0" w:color="auto"/>
            </w:tcBorders>
            <w:vAlign w:val="center"/>
          </w:tcPr>
          <w:p w:rsidR="007B564E" w:rsidRPr="00357A56" w:rsidRDefault="007B564E" w:rsidP="002F23A4">
            <w:pPr>
              <w:spacing w:line="20" w:lineRule="atLeast"/>
              <w:ind w:firstLine="0"/>
              <w:jc w:val="center"/>
              <w:rPr>
                <w:rFonts w:ascii="Times New Roman" w:hAnsi="Times New Roman" w:cs="Times New Roman"/>
              </w:rPr>
            </w:pPr>
            <w:r w:rsidRPr="00357A56">
              <w:rPr>
                <w:rFonts w:ascii="Times New Roman" w:hAnsi="Times New Roman" w:cs="Times New Roman"/>
              </w:rPr>
              <w:t>224</w:t>
            </w:r>
          </w:p>
        </w:tc>
        <w:tc>
          <w:tcPr>
            <w:tcW w:w="2193" w:type="dxa"/>
            <w:tcBorders>
              <w:top w:val="single" w:sz="12" w:space="0" w:color="auto"/>
              <w:left w:val="single" w:sz="18" w:space="0" w:color="auto"/>
            </w:tcBorders>
          </w:tcPr>
          <w:p w:rsidR="007B564E" w:rsidRPr="003710B9" w:rsidRDefault="007B564E" w:rsidP="00B63A75">
            <w:pPr>
              <w:spacing w:line="20" w:lineRule="atLeast"/>
              <w:ind w:firstLine="0"/>
              <w:rPr>
                <w:rFonts w:ascii="Times New Roman" w:hAnsi="Times New Roman" w:cs="Times New Roman"/>
              </w:rPr>
            </w:pPr>
            <w:r>
              <w:rPr>
                <w:rFonts w:ascii="Times New Roman" w:hAnsi="Times New Roman" w:cs="Times New Roman"/>
              </w:rPr>
              <w:t>Matematika</w:t>
            </w:r>
          </w:p>
        </w:tc>
        <w:tc>
          <w:tcPr>
            <w:tcW w:w="756" w:type="dxa"/>
            <w:tcBorders>
              <w:top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Pr>
                <w:rFonts w:ascii="Times New Roman" w:hAnsi="Times New Roman" w:cs="Times New Roman"/>
              </w:rPr>
              <w:t>8</w:t>
            </w:r>
          </w:p>
        </w:tc>
        <w:tc>
          <w:tcPr>
            <w:tcW w:w="786" w:type="dxa"/>
            <w:tcBorders>
              <w:top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Pr>
                <w:rFonts w:ascii="Times New Roman" w:hAnsi="Times New Roman" w:cs="Times New Roman"/>
              </w:rPr>
              <w:t>256</w:t>
            </w:r>
          </w:p>
        </w:tc>
        <w:tc>
          <w:tcPr>
            <w:tcW w:w="782" w:type="dxa"/>
            <w:tcBorders>
              <w:top w:val="single" w:sz="12" w:space="0" w:color="auto"/>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rPr>
            </w:pPr>
            <w:r>
              <w:rPr>
                <w:rFonts w:ascii="Times New Roman" w:hAnsi="Times New Roman" w:cs="Times New Roman"/>
              </w:rPr>
              <w:t>1</w:t>
            </w:r>
          </w:p>
        </w:tc>
      </w:tr>
      <w:tr w:rsidR="007B564E" w:rsidTr="007B564E">
        <w:tc>
          <w:tcPr>
            <w:tcW w:w="2140" w:type="dxa"/>
            <w:vMerge/>
            <w:tcBorders>
              <w:left w:val="single" w:sz="18" w:space="0" w:color="auto"/>
              <w:bottom w:val="single" w:sz="12" w:space="0" w:color="auto"/>
            </w:tcBorders>
          </w:tcPr>
          <w:p w:rsidR="007B564E" w:rsidRPr="002F23A4" w:rsidRDefault="007B564E" w:rsidP="002F23A4">
            <w:pPr>
              <w:spacing w:line="20" w:lineRule="atLeast"/>
              <w:jc w:val="center"/>
              <w:rPr>
                <w:rFonts w:ascii="Times New Roman" w:hAnsi="Times New Roman" w:cs="Times New Roman"/>
                <w:b/>
              </w:rPr>
            </w:pPr>
          </w:p>
        </w:tc>
        <w:tc>
          <w:tcPr>
            <w:tcW w:w="816" w:type="dxa"/>
            <w:vMerge/>
            <w:tcBorders>
              <w:bottom w:val="single" w:sz="12" w:space="0" w:color="auto"/>
            </w:tcBorders>
          </w:tcPr>
          <w:p w:rsidR="007B564E" w:rsidRPr="003710B9" w:rsidRDefault="007B564E" w:rsidP="002F23A4">
            <w:pPr>
              <w:spacing w:line="20" w:lineRule="atLeast"/>
              <w:jc w:val="center"/>
              <w:rPr>
                <w:rFonts w:ascii="Times New Roman" w:hAnsi="Times New Roman" w:cs="Times New Roman"/>
                <w:b/>
              </w:rPr>
            </w:pPr>
          </w:p>
        </w:tc>
        <w:tc>
          <w:tcPr>
            <w:tcW w:w="850" w:type="dxa"/>
            <w:vMerge/>
            <w:tcBorders>
              <w:bottom w:val="single" w:sz="12" w:space="0" w:color="auto"/>
              <w:right w:val="single" w:sz="18" w:space="0" w:color="auto"/>
            </w:tcBorders>
          </w:tcPr>
          <w:p w:rsidR="007B564E" w:rsidRPr="003710B9" w:rsidRDefault="007B564E" w:rsidP="002F23A4">
            <w:pPr>
              <w:spacing w:line="20" w:lineRule="atLeast"/>
              <w:jc w:val="center"/>
              <w:rPr>
                <w:rFonts w:ascii="Times New Roman" w:hAnsi="Times New Roman" w:cs="Times New Roman"/>
                <w:b/>
              </w:rPr>
            </w:pPr>
          </w:p>
        </w:tc>
        <w:tc>
          <w:tcPr>
            <w:tcW w:w="2193" w:type="dxa"/>
            <w:tcBorders>
              <w:left w:val="single" w:sz="18" w:space="0" w:color="auto"/>
              <w:bottom w:val="single" w:sz="12" w:space="0" w:color="auto"/>
            </w:tcBorders>
          </w:tcPr>
          <w:p w:rsidR="007B564E" w:rsidRPr="003710B9" w:rsidRDefault="007B564E" w:rsidP="00B63A75">
            <w:pPr>
              <w:spacing w:line="20" w:lineRule="atLeast"/>
              <w:ind w:firstLine="0"/>
              <w:rPr>
                <w:rFonts w:ascii="Times New Roman" w:hAnsi="Times New Roman" w:cs="Times New Roman"/>
              </w:rPr>
            </w:pPr>
            <w:r>
              <w:rPr>
                <w:rFonts w:ascii="Times New Roman" w:hAnsi="Times New Roman" w:cs="Times New Roman"/>
              </w:rPr>
              <w:t>Matematický seminář*</w:t>
            </w:r>
          </w:p>
        </w:tc>
        <w:tc>
          <w:tcPr>
            <w:tcW w:w="756" w:type="dxa"/>
            <w:tcBorders>
              <w:bottom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p>
        </w:tc>
        <w:tc>
          <w:tcPr>
            <w:tcW w:w="786" w:type="dxa"/>
            <w:tcBorders>
              <w:bottom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p>
        </w:tc>
        <w:tc>
          <w:tcPr>
            <w:tcW w:w="782" w:type="dxa"/>
            <w:tcBorders>
              <w:bottom w:val="single" w:sz="12" w:space="0" w:color="auto"/>
              <w:right w:val="single" w:sz="18" w:space="0" w:color="auto"/>
            </w:tcBorders>
          </w:tcPr>
          <w:p w:rsidR="007B564E" w:rsidRPr="00357A56" w:rsidRDefault="007B564E" w:rsidP="00B63A75">
            <w:pPr>
              <w:spacing w:line="20" w:lineRule="atLeast"/>
              <w:jc w:val="center"/>
              <w:rPr>
                <w:rFonts w:ascii="Times New Roman" w:hAnsi="Times New Roman" w:cs="Times New Roman"/>
              </w:rPr>
            </w:pPr>
          </w:p>
        </w:tc>
      </w:tr>
      <w:tr w:rsidR="007B564E" w:rsidTr="007B564E">
        <w:tc>
          <w:tcPr>
            <w:tcW w:w="2140" w:type="dxa"/>
            <w:vMerge w:val="restart"/>
            <w:tcBorders>
              <w:top w:val="single" w:sz="12" w:space="0" w:color="auto"/>
              <w:left w:val="single" w:sz="18" w:space="0" w:color="auto"/>
            </w:tcBorders>
            <w:vAlign w:val="center"/>
          </w:tcPr>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Estetické vzdělávání</w:t>
            </w:r>
          </w:p>
        </w:tc>
        <w:tc>
          <w:tcPr>
            <w:tcW w:w="816" w:type="dxa"/>
            <w:vMerge w:val="restart"/>
            <w:tcBorders>
              <w:top w:val="single" w:sz="12"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5</w:t>
            </w:r>
          </w:p>
        </w:tc>
        <w:tc>
          <w:tcPr>
            <w:tcW w:w="850" w:type="dxa"/>
            <w:vMerge w:val="restart"/>
            <w:tcBorders>
              <w:top w:val="single" w:sz="12" w:space="0" w:color="auto"/>
              <w:right w:val="single" w:sz="18"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160</w:t>
            </w:r>
          </w:p>
        </w:tc>
        <w:tc>
          <w:tcPr>
            <w:tcW w:w="2193" w:type="dxa"/>
            <w:tcBorders>
              <w:top w:val="single" w:sz="12" w:space="0" w:color="auto"/>
              <w:left w:val="single" w:sz="18" w:space="0" w:color="auto"/>
            </w:tcBorders>
          </w:tcPr>
          <w:p w:rsidR="007B564E" w:rsidRPr="003710B9" w:rsidRDefault="007B564E" w:rsidP="00B63A75">
            <w:pPr>
              <w:spacing w:line="20" w:lineRule="atLeast"/>
              <w:ind w:firstLine="0"/>
              <w:rPr>
                <w:rFonts w:ascii="Times New Roman" w:hAnsi="Times New Roman" w:cs="Times New Roman"/>
              </w:rPr>
            </w:pPr>
            <w:r w:rsidRPr="003710B9">
              <w:rPr>
                <w:rFonts w:ascii="Times New Roman" w:hAnsi="Times New Roman" w:cs="Times New Roman"/>
              </w:rPr>
              <w:t>Estetická výchova</w:t>
            </w:r>
          </w:p>
        </w:tc>
        <w:tc>
          <w:tcPr>
            <w:tcW w:w="756" w:type="dxa"/>
            <w:tcBorders>
              <w:top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0</w:t>
            </w:r>
          </w:p>
        </w:tc>
        <w:tc>
          <w:tcPr>
            <w:tcW w:w="786" w:type="dxa"/>
            <w:tcBorders>
              <w:top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0</w:t>
            </w:r>
          </w:p>
        </w:tc>
        <w:tc>
          <w:tcPr>
            <w:tcW w:w="782" w:type="dxa"/>
            <w:tcBorders>
              <w:top w:val="single" w:sz="12" w:space="0" w:color="auto"/>
              <w:right w:val="single" w:sz="18" w:space="0" w:color="auto"/>
            </w:tcBorders>
          </w:tcPr>
          <w:p w:rsidR="007B564E" w:rsidRPr="00357A56" w:rsidRDefault="007B564E" w:rsidP="00B63A75">
            <w:pPr>
              <w:spacing w:line="20" w:lineRule="atLeast"/>
              <w:jc w:val="center"/>
              <w:rPr>
                <w:rFonts w:ascii="Times New Roman" w:hAnsi="Times New Roman" w:cs="Times New Roman"/>
              </w:rPr>
            </w:pPr>
            <w:r w:rsidRPr="00357A56">
              <w:rPr>
                <w:rFonts w:ascii="Times New Roman" w:hAnsi="Times New Roman" w:cs="Times New Roman"/>
              </w:rPr>
              <w:t>0</w:t>
            </w:r>
          </w:p>
        </w:tc>
      </w:tr>
      <w:tr w:rsidR="007B564E" w:rsidTr="007B564E">
        <w:tc>
          <w:tcPr>
            <w:tcW w:w="2140" w:type="dxa"/>
            <w:vMerge/>
            <w:tcBorders>
              <w:left w:val="single" w:sz="18" w:space="0" w:color="auto"/>
              <w:bottom w:val="single" w:sz="12" w:space="0" w:color="auto"/>
            </w:tcBorders>
          </w:tcPr>
          <w:p w:rsidR="007B564E" w:rsidRPr="002F23A4" w:rsidRDefault="007B564E" w:rsidP="002F23A4">
            <w:pPr>
              <w:spacing w:line="20" w:lineRule="atLeast"/>
              <w:jc w:val="center"/>
              <w:rPr>
                <w:rFonts w:ascii="Times New Roman" w:hAnsi="Times New Roman" w:cs="Times New Roman"/>
                <w:b/>
              </w:rPr>
            </w:pPr>
          </w:p>
        </w:tc>
        <w:tc>
          <w:tcPr>
            <w:tcW w:w="816" w:type="dxa"/>
            <w:vMerge/>
            <w:tcBorders>
              <w:bottom w:val="single" w:sz="12" w:space="0" w:color="auto"/>
            </w:tcBorders>
          </w:tcPr>
          <w:p w:rsidR="007B564E" w:rsidRPr="003710B9" w:rsidRDefault="007B564E" w:rsidP="002F23A4">
            <w:pPr>
              <w:spacing w:line="20" w:lineRule="atLeast"/>
              <w:jc w:val="center"/>
              <w:rPr>
                <w:rFonts w:ascii="Times New Roman" w:hAnsi="Times New Roman" w:cs="Times New Roman"/>
                <w:b/>
              </w:rPr>
            </w:pPr>
          </w:p>
        </w:tc>
        <w:tc>
          <w:tcPr>
            <w:tcW w:w="850" w:type="dxa"/>
            <w:vMerge/>
            <w:tcBorders>
              <w:bottom w:val="single" w:sz="12" w:space="0" w:color="auto"/>
              <w:right w:val="single" w:sz="18" w:space="0" w:color="auto"/>
            </w:tcBorders>
          </w:tcPr>
          <w:p w:rsidR="007B564E" w:rsidRPr="003710B9" w:rsidRDefault="007B564E" w:rsidP="002F23A4">
            <w:pPr>
              <w:spacing w:line="20" w:lineRule="atLeast"/>
              <w:jc w:val="center"/>
              <w:rPr>
                <w:rFonts w:ascii="Times New Roman" w:hAnsi="Times New Roman" w:cs="Times New Roman"/>
                <w:b/>
              </w:rPr>
            </w:pPr>
          </w:p>
        </w:tc>
        <w:tc>
          <w:tcPr>
            <w:tcW w:w="2193" w:type="dxa"/>
            <w:tcBorders>
              <w:left w:val="single" w:sz="18" w:space="0" w:color="auto"/>
              <w:bottom w:val="single" w:sz="12" w:space="0" w:color="auto"/>
            </w:tcBorders>
          </w:tcPr>
          <w:p w:rsidR="007B564E" w:rsidRPr="003710B9" w:rsidRDefault="007B564E" w:rsidP="00B63A75">
            <w:pPr>
              <w:spacing w:line="20" w:lineRule="atLeast"/>
              <w:ind w:firstLine="0"/>
              <w:rPr>
                <w:rFonts w:ascii="Times New Roman" w:hAnsi="Times New Roman" w:cs="Times New Roman"/>
              </w:rPr>
            </w:pPr>
            <w:r w:rsidRPr="003710B9">
              <w:rPr>
                <w:rFonts w:ascii="Times New Roman" w:hAnsi="Times New Roman" w:cs="Times New Roman"/>
              </w:rPr>
              <w:t>Český jazyk a literatura</w:t>
            </w:r>
          </w:p>
        </w:tc>
        <w:tc>
          <w:tcPr>
            <w:tcW w:w="756" w:type="dxa"/>
            <w:tcBorders>
              <w:bottom w:val="single" w:sz="12" w:space="0" w:color="auto"/>
            </w:tcBorders>
          </w:tcPr>
          <w:p w:rsidR="007B564E" w:rsidRPr="00357A56" w:rsidRDefault="007B564E" w:rsidP="00B63A75">
            <w:pPr>
              <w:spacing w:line="20" w:lineRule="atLeast"/>
              <w:jc w:val="center"/>
              <w:rPr>
                <w:rFonts w:ascii="Times New Roman" w:hAnsi="Times New Roman" w:cs="Times New Roman"/>
              </w:rPr>
            </w:pPr>
          </w:p>
        </w:tc>
        <w:tc>
          <w:tcPr>
            <w:tcW w:w="786" w:type="dxa"/>
            <w:tcBorders>
              <w:bottom w:val="single" w:sz="12" w:space="0" w:color="auto"/>
            </w:tcBorders>
          </w:tcPr>
          <w:p w:rsidR="007B564E" w:rsidRPr="00357A56" w:rsidRDefault="007B564E" w:rsidP="00B63A75">
            <w:pPr>
              <w:spacing w:line="20" w:lineRule="atLeast"/>
              <w:jc w:val="center"/>
              <w:rPr>
                <w:rFonts w:ascii="Times New Roman" w:hAnsi="Times New Roman" w:cs="Times New Roman"/>
              </w:rPr>
            </w:pPr>
          </w:p>
        </w:tc>
        <w:tc>
          <w:tcPr>
            <w:tcW w:w="782" w:type="dxa"/>
            <w:tcBorders>
              <w:bottom w:val="single" w:sz="12" w:space="0" w:color="auto"/>
              <w:right w:val="single" w:sz="18" w:space="0" w:color="auto"/>
            </w:tcBorders>
          </w:tcPr>
          <w:p w:rsidR="007B564E" w:rsidRPr="00357A56" w:rsidRDefault="007B564E" w:rsidP="00B63A75">
            <w:pPr>
              <w:spacing w:line="20" w:lineRule="atLeast"/>
              <w:jc w:val="center"/>
              <w:rPr>
                <w:rFonts w:ascii="Times New Roman" w:hAnsi="Times New Roman" w:cs="Times New Roman"/>
              </w:rPr>
            </w:pPr>
          </w:p>
        </w:tc>
      </w:tr>
      <w:tr w:rsidR="007B564E" w:rsidTr="007B564E">
        <w:tc>
          <w:tcPr>
            <w:tcW w:w="2140" w:type="dxa"/>
            <w:vMerge w:val="restart"/>
            <w:tcBorders>
              <w:top w:val="single" w:sz="12" w:space="0" w:color="auto"/>
              <w:left w:val="single" w:sz="18" w:space="0" w:color="auto"/>
            </w:tcBorders>
          </w:tcPr>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Vzdělávání pro zdraví</w:t>
            </w:r>
          </w:p>
        </w:tc>
        <w:tc>
          <w:tcPr>
            <w:tcW w:w="816" w:type="dxa"/>
            <w:vMerge w:val="restart"/>
            <w:tcBorders>
              <w:top w:val="single" w:sz="12"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8</w:t>
            </w:r>
          </w:p>
        </w:tc>
        <w:tc>
          <w:tcPr>
            <w:tcW w:w="850" w:type="dxa"/>
            <w:vMerge w:val="restart"/>
            <w:tcBorders>
              <w:top w:val="single" w:sz="12" w:space="0" w:color="auto"/>
              <w:right w:val="single" w:sz="18"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256</w:t>
            </w:r>
          </w:p>
        </w:tc>
        <w:tc>
          <w:tcPr>
            <w:tcW w:w="2193" w:type="dxa"/>
            <w:tcBorders>
              <w:top w:val="single" w:sz="12" w:space="0" w:color="auto"/>
              <w:left w:val="single" w:sz="18" w:space="0" w:color="auto"/>
            </w:tcBorders>
          </w:tcPr>
          <w:p w:rsidR="007B564E" w:rsidRPr="003710B9" w:rsidRDefault="007B564E" w:rsidP="00B63A75">
            <w:pPr>
              <w:spacing w:line="20" w:lineRule="atLeast"/>
              <w:ind w:firstLine="0"/>
              <w:rPr>
                <w:rFonts w:ascii="Times New Roman" w:hAnsi="Times New Roman" w:cs="Times New Roman"/>
              </w:rPr>
            </w:pPr>
            <w:r w:rsidRPr="003710B9">
              <w:rPr>
                <w:rFonts w:ascii="Times New Roman" w:hAnsi="Times New Roman" w:cs="Times New Roman"/>
              </w:rPr>
              <w:t>Tělesná výchova</w:t>
            </w:r>
          </w:p>
        </w:tc>
        <w:tc>
          <w:tcPr>
            <w:tcW w:w="756" w:type="dxa"/>
            <w:tcBorders>
              <w:top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8</w:t>
            </w:r>
          </w:p>
        </w:tc>
        <w:tc>
          <w:tcPr>
            <w:tcW w:w="786" w:type="dxa"/>
            <w:tcBorders>
              <w:top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256</w:t>
            </w:r>
          </w:p>
        </w:tc>
        <w:tc>
          <w:tcPr>
            <w:tcW w:w="782" w:type="dxa"/>
            <w:tcBorders>
              <w:top w:val="single" w:sz="12" w:space="0" w:color="auto"/>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rPr>
            </w:pPr>
            <w:r>
              <w:rPr>
                <w:rFonts w:ascii="Times New Roman" w:hAnsi="Times New Roman" w:cs="Times New Roman"/>
              </w:rPr>
              <w:t>0</w:t>
            </w:r>
          </w:p>
        </w:tc>
      </w:tr>
      <w:tr w:rsidR="007B564E" w:rsidTr="007B564E">
        <w:tc>
          <w:tcPr>
            <w:tcW w:w="2140" w:type="dxa"/>
            <w:vMerge/>
            <w:tcBorders>
              <w:left w:val="single" w:sz="18" w:space="0" w:color="auto"/>
              <w:bottom w:val="single" w:sz="12" w:space="0" w:color="auto"/>
            </w:tcBorders>
          </w:tcPr>
          <w:p w:rsidR="007B564E" w:rsidRPr="002F23A4" w:rsidRDefault="007B564E" w:rsidP="002F23A4">
            <w:pPr>
              <w:spacing w:line="20" w:lineRule="atLeast"/>
              <w:jc w:val="center"/>
              <w:rPr>
                <w:rFonts w:ascii="Times New Roman" w:hAnsi="Times New Roman" w:cs="Times New Roman"/>
                <w:b/>
              </w:rPr>
            </w:pPr>
          </w:p>
        </w:tc>
        <w:tc>
          <w:tcPr>
            <w:tcW w:w="816" w:type="dxa"/>
            <w:vMerge/>
            <w:tcBorders>
              <w:bottom w:val="single" w:sz="12" w:space="0" w:color="auto"/>
            </w:tcBorders>
          </w:tcPr>
          <w:p w:rsidR="007B564E" w:rsidRPr="003710B9" w:rsidRDefault="007B564E" w:rsidP="002F23A4">
            <w:pPr>
              <w:spacing w:line="20" w:lineRule="atLeast"/>
              <w:jc w:val="center"/>
              <w:rPr>
                <w:rFonts w:ascii="Times New Roman" w:hAnsi="Times New Roman" w:cs="Times New Roman"/>
                <w:b/>
              </w:rPr>
            </w:pPr>
          </w:p>
        </w:tc>
        <w:tc>
          <w:tcPr>
            <w:tcW w:w="850" w:type="dxa"/>
            <w:vMerge/>
            <w:tcBorders>
              <w:bottom w:val="single" w:sz="12" w:space="0" w:color="auto"/>
              <w:right w:val="single" w:sz="18" w:space="0" w:color="auto"/>
            </w:tcBorders>
          </w:tcPr>
          <w:p w:rsidR="007B564E" w:rsidRPr="003710B9" w:rsidRDefault="007B564E" w:rsidP="002F23A4">
            <w:pPr>
              <w:spacing w:line="20" w:lineRule="atLeast"/>
              <w:jc w:val="center"/>
              <w:rPr>
                <w:rFonts w:ascii="Times New Roman" w:hAnsi="Times New Roman" w:cs="Times New Roman"/>
                <w:b/>
              </w:rPr>
            </w:pPr>
          </w:p>
        </w:tc>
        <w:tc>
          <w:tcPr>
            <w:tcW w:w="2193" w:type="dxa"/>
            <w:tcBorders>
              <w:left w:val="single" w:sz="18" w:space="0" w:color="auto"/>
              <w:bottom w:val="single" w:sz="12" w:space="0" w:color="auto"/>
            </w:tcBorders>
          </w:tcPr>
          <w:p w:rsidR="007B564E" w:rsidRPr="003710B9" w:rsidRDefault="007B564E" w:rsidP="00B63A75">
            <w:pPr>
              <w:spacing w:line="20" w:lineRule="atLeast"/>
              <w:ind w:firstLine="0"/>
              <w:rPr>
                <w:rFonts w:ascii="Times New Roman" w:hAnsi="Times New Roman" w:cs="Times New Roman"/>
              </w:rPr>
            </w:pPr>
            <w:r w:rsidRPr="003710B9">
              <w:rPr>
                <w:rFonts w:ascii="Times New Roman" w:hAnsi="Times New Roman" w:cs="Times New Roman"/>
              </w:rPr>
              <w:t>První pomoc</w:t>
            </w:r>
          </w:p>
        </w:tc>
        <w:tc>
          <w:tcPr>
            <w:tcW w:w="756" w:type="dxa"/>
            <w:tcBorders>
              <w:bottom w:val="single" w:sz="12"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2</w:t>
            </w:r>
          </w:p>
        </w:tc>
        <w:tc>
          <w:tcPr>
            <w:tcW w:w="786" w:type="dxa"/>
            <w:tcBorders>
              <w:bottom w:val="single" w:sz="12"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64</w:t>
            </w:r>
          </w:p>
        </w:tc>
        <w:tc>
          <w:tcPr>
            <w:tcW w:w="782" w:type="dxa"/>
            <w:tcBorders>
              <w:bottom w:val="single" w:sz="12" w:space="0" w:color="auto"/>
              <w:right w:val="single" w:sz="18"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2</w:t>
            </w:r>
          </w:p>
        </w:tc>
      </w:tr>
      <w:tr w:rsidR="007B564E" w:rsidTr="007B564E">
        <w:tc>
          <w:tcPr>
            <w:tcW w:w="2140" w:type="dxa"/>
            <w:tcBorders>
              <w:top w:val="single" w:sz="12" w:space="0" w:color="auto"/>
              <w:left w:val="single" w:sz="18" w:space="0" w:color="auto"/>
              <w:bottom w:val="single" w:sz="12" w:space="0" w:color="auto"/>
            </w:tcBorders>
          </w:tcPr>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Vzdělávání v IKT</w:t>
            </w:r>
          </w:p>
        </w:tc>
        <w:tc>
          <w:tcPr>
            <w:tcW w:w="816" w:type="dxa"/>
            <w:tcBorders>
              <w:top w:val="single" w:sz="12" w:space="0" w:color="auto"/>
              <w:bottom w:val="single" w:sz="12"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4</w:t>
            </w:r>
          </w:p>
        </w:tc>
        <w:tc>
          <w:tcPr>
            <w:tcW w:w="850" w:type="dxa"/>
            <w:tcBorders>
              <w:top w:val="single" w:sz="12" w:space="0" w:color="auto"/>
              <w:bottom w:val="single" w:sz="12" w:space="0" w:color="auto"/>
              <w:right w:val="single" w:sz="18"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128</w:t>
            </w:r>
          </w:p>
        </w:tc>
        <w:tc>
          <w:tcPr>
            <w:tcW w:w="2193" w:type="dxa"/>
            <w:tcBorders>
              <w:top w:val="single" w:sz="12" w:space="0" w:color="auto"/>
              <w:left w:val="single" w:sz="18" w:space="0" w:color="auto"/>
              <w:bottom w:val="single" w:sz="12" w:space="0" w:color="auto"/>
            </w:tcBorders>
          </w:tcPr>
          <w:p w:rsidR="007B564E" w:rsidRPr="003710B9" w:rsidRDefault="007B564E" w:rsidP="00B63A75">
            <w:pPr>
              <w:spacing w:line="20" w:lineRule="atLeast"/>
              <w:ind w:firstLine="0"/>
              <w:rPr>
                <w:rFonts w:ascii="Times New Roman" w:hAnsi="Times New Roman" w:cs="Times New Roman"/>
              </w:rPr>
            </w:pPr>
            <w:r w:rsidRPr="003710B9">
              <w:rPr>
                <w:rFonts w:ascii="Times New Roman" w:hAnsi="Times New Roman" w:cs="Times New Roman"/>
              </w:rPr>
              <w:t>IKT</w:t>
            </w:r>
          </w:p>
        </w:tc>
        <w:tc>
          <w:tcPr>
            <w:tcW w:w="756" w:type="dxa"/>
            <w:tcBorders>
              <w:top w:val="single" w:sz="12" w:space="0" w:color="auto"/>
              <w:bottom w:val="single" w:sz="12"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4</w:t>
            </w:r>
          </w:p>
        </w:tc>
        <w:tc>
          <w:tcPr>
            <w:tcW w:w="786" w:type="dxa"/>
            <w:tcBorders>
              <w:top w:val="single" w:sz="12" w:space="0" w:color="auto"/>
              <w:bottom w:val="single" w:sz="12"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128</w:t>
            </w:r>
          </w:p>
        </w:tc>
        <w:tc>
          <w:tcPr>
            <w:tcW w:w="782" w:type="dxa"/>
            <w:tcBorders>
              <w:top w:val="single" w:sz="12" w:space="0" w:color="auto"/>
              <w:bottom w:val="single" w:sz="12" w:space="0" w:color="auto"/>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sz w:val="24"/>
                <w:szCs w:val="24"/>
              </w:rPr>
            </w:pPr>
            <w:r w:rsidRPr="00357A56">
              <w:rPr>
                <w:rFonts w:ascii="Times New Roman" w:hAnsi="Times New Roman" w:cs="Times New Roman"/>
                <w:sz w:val="24"/>
                <w:szCs w:val="24"/>
              </w:rPr>
              <w:t>0</w:t>
            </w:r>
          </w:p>
        </w:tc>
      </w:tr>
      <w:tr w:rsidR="007B564E" w:rsidTr="007B564E">
        <w:tc>
          <w:tcPr>
            <w:tcW w:w="2140" w:type="dxa"/>
            <w:tcBorders>
              <w:top w:val="single" w:sz="12" w:space="0" w:color="auto"/>
              <w:left w:val="single" w:sz="18" w:space="0" w:color="auto"/>
              <w:bottom w:val="single" w:sz="12" w:space="0" w:color="auto"/>
            </w:tcBorders>
          </w:tcPr>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Ekonomické vzděl.</w:t>
            </w:r>
          </w:p>
        </w:tc>
        <w:tc>
          <w:tcPr>
            <w:tcW w:w="816" w:type="dxa"/>
            <w:tcBorders>
              <w:top w:val="single" w:sz="12" w:space="0" w:color="auto"/>
              <w:bottom w:val="single" w:sz="12"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Pr>
                <w:rFonts w:ascii="Times New Roman" w:hAnsi="Times New Roman" w:cs="Times New Roman"/>
              </w:rPr>
              <w:t>2</w:t>
            </w:r>
          </w:p>
        </w:tc>
        <w:tc>
          <w:tcPr>
            <w:tcW w:w="850" w:type="dxa"/>
            <w:tcBorders>
              <w:top w:val="single" w:sz="12" w:space="0" w:color="auto"/>
              <w:bottom w:val="single" w:sz="12" w:space="0" w:color="auto"/>
              <w:right w:val="single" w:sz="18"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Pr>
                <w:rFonts w:ascii="Times New Roman" w:hAnsi="Times New Roman" w:cs="Times New Roman"/>
              </w:rPr>
              <w:t>64</w:t>
            </w:r>
          </w:p>
        </w:tc>
        <w:tc>
          <w:tcPr>
            <w:tcW w:w="2193" w:type="dxa"/>
            <w:tcBorders>
              <w:top w:val="single" w:sz="12" w:space="0" w:color="auto"/>
              <w:left w:val="single" w:sz="18" w:space="0" w:color="auto"/>
              <w:bottom w:val="single" w:sz="12" w:space="0" w:color="auto"/>
            </w:tcBorders>
          </w:tcPr>
          <w:p w:rsidR="007B564E" w:rsidRPr="00357A56" w:rsidRDefault="007B564E" w:rsidP="00B63A75">
            <w:pPr>
              <w:spacing w:line="20" w:lineRule="atLeast"/>
              <w:ind w:firstLine="0"/>
              <w:rPr>
                <w:rFonts w:ascii="Times New Roman" w:hAnsi="Times New Roman" w:cs="Times New Roman"/>
              </w:rPr>
            </w:pPr>
            <w:r w:rsidRPr="00357A56">
              <w:rPr>
                <w:rFonts w:ascii="Times New Roman" w:hAnsi="Times New Roman" w:cs="Times New Roman"/>
              </w:rPr>
              <w:t>Ekonomika</w:t>
            </w:r>
          </w:p>
        </w:tc>
        <w:tc>
          <w:tcPr>
            <w:tcW w:w="756" w:type="dxa"/>
            <w:tcBorders>
              <w:top w:val="single" w:sz="12" w:space="0" w:color="auto"/>
              <w:bottom w:val="single" w:sz="12"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2</w:t>
            </w:r>
          </w:p>
        </w:tc>
        <w:tc>
          <w:tcPr>
            <w:tcW w:w="786" w:type="dxa"/>
            <w:tcBorders>
              <w:top w:val="single" w:sz="12" w:space="0" w:color="auto"/>
              <w:bottom w:val="single" w:sz="12"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64</w:t>
            </w:r>
          </w:p>
        </w:tc>
        <w:tc>
          <w:tcPr>
            <w:tcW w:w="782" w:type="dxa"/>
            <w:tcBorders>
              <w:top w:val="single" w:sz="12" w:space="0" w:color="auto"/>
              <w:bottom w:val="single" w:sz="12" w:space="0" w:color="auto"/>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sz w:val="24"/>
                <w:szCs w:val="24"/>
              </w:rPr>
            </w:pPr>
            <w:r w:rsidRPr="00357A56">
              <w:rPr>
                <w:rFonts w:ascii="Times New Roman" w:hAnsi="Times New Roman" w:cs="Times New Roman"/>
                <w:sz w:val="24"/>
                <w:szCs w:val="24"/>
              </w:rPr>
              <w:t>0</w:t>
            </w:r>
          </w:p>
        </w:tc>
      </w:tr>
      <w:tr w:rsidR="007B564E" w:rsidTr="007B564E">
        <w:tc>
          <w:tcPr>
            <w:tcW w:w="2140" w:type="dxa"/>
            <w:vMerge w:val="restart"/>
            <w:tcBorders>
              <w:top w:val="single" w:sz="12" w:space="0" w:color="auto"/>
              <w:left w:val="single" w:sz="18" w:space="0" w:color="auto"/>
            </w:tcBorders>
            <w:vAlign w:val="center"/>
          </w:tcPr>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Základ pro poskytování ošetřovatelské péče</w:t>
            </w:r>
          </w:p>
        </w:tc>
        <w:tc>
          <w:tcPr>
            <w:tcW w:w="816" w:type="dxa"/>
            <w:vMerge w:val="restart"/>
            <w:tcBorders>
              <w:top w:val="single" w:sz="12"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8</w:t>
            </w:r>
          </w:p>
        </w:tc>
        <w:tc>
          <w:tcPr>
            <w:tcW w:w="850" w:type="dxa"/>
            <w:vMerge w:val="restart"/>
            <w:tcBorders>
              <w:top w:val="single" w:sz="12" w:space="0" w:color="auto"/>
              <w:right w:val="single" w:sz="18" w:space="0" w:color="auto"/>
            </w:tcBorders>
            <w:vAlign w:val="center"/>
          </w:tcPr>
          <w:p w:rsidR="007B564E" w:rsidRPr="003710B9" w:rsidRDefault="007B564E" w:rsidP="002F23A4">
            <w:pPr>
              <w:spacing w:line="20" w:lineRule="atLeast"/>
              <w:ind w:firstLine="0"/>
              <w:jc w:val="center"/>
              <w:rPr>
                <w:rFonts w:ascii="Times New Roman" w:hAnsi="Times New Roman" w:cs="Times New Roman"/>
              </w:rPr>
            </w:pPr>
            <w:r w:rsidRPr="003710B9">
              <w:rPr>
                <w:rFonts w:ascii="Times New Roman" w:hAnsi="Times New Roman" w:cs="Times New Roman"/>
              </w:rPr>
              <w:t>256</w:t>
            </w:r>
          </w:p>
        </w:tc>
        <w:tc>
          <w:tcPr>
            <w:tcW w:w="2193" w:type="dxa"/>
            <w:tcBorders>
              <w:top w:val="single" w:sz="12" w:space="0" w:color="auto"/>
              <w:left w:val="single" w:sz="18" w:space="0" w:color="auto"/>
            </w:tcBorders>
          </w:tcPr>
          <w:p w:rsidR="007B564E" w:rsidRPr="00357A56" w:rsidRDefault="007B564E" w:rsidP="00B63A75">
            <w:pPr>
              <w:spacing w:line="20" w:lineRule="atLeast"/>
              <w:ind w:firstLine="0"/>
              <w:rPr>
                <w:rFonts w:ascii="Times New Roman" w:hAnsi="Times New Roman" w:cs="Times New Roman"/>
              </w:rPr>
            </w:pPr>
            <w:r w:rsidRPr="00357A56">
              <w:rPr>
                <w:rFonts w:ascii="Times New Roman" w:hAnsi="Times New Roman" w:cs="Times New Roman"/>
              </w:rPr>
              <w:t>Somatologie</w:t>
            </w:r>
          </w:p>
        </w:tc>
        <w:tc>
          <w:tcPr>
            <w:tcW w:w="756" w:type="dxa"/>
            <w:tcBorders>
              <w:top w:val="single" w:sz="12"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4</w:t>
            </w:r>
          </w:p>
        </w:tc>
        <w:tc>
          <w:tcPr>
            <w:tcW w:w="786" w:type="dxa"/>
            <w:tcBorders>
              <w:top w:val="single" w:sz="12"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128</w:t>
            </w:r>
          </w:p>
        </w:tc>
        <w:tc>
          <w:tcPr>
            <w:tcW w:w="782" w:type="dxa"/>
            <w:tcBorders>
              <w:top w:val="single" w:sz="12" w:space="0" w:color="auto"/>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sz w:val="24"/>
                <w:szCs w:val="24"/>
              </w:rPr>
            </w:pPr>
            <w:r w:rsidRPr="00357A56">
              <w:rPr>
                <w:rFonts w:ascii="Times New Roman" w:hAnsi="Times New Roman" w:cs="Times New Roman"/>
                <w:sz w:val="24"/>
                <w:szCs w:val="24"/>
              </w:rPr>
              <w:t>0</w:t>
            </w:r>
          </w:p>
        </w:tc>
      </w:tr>
      <w:tr w:rsidR="007B564E" w:rsidTr="007B564E">
        <w:tc>
          <w:tcPr>
            <w:tcW w:w="2140" w:type="dxa"/>
            <w:vMerge/>
            <w:tcBorders>
              <w:left w:val="single" w:sz="18" w:space="0" w:color="auto"/>
            </w:tcBorders>
          </w:tcPr>
          <w:p w:rsidR="007B564E" w:rsidRPr="002F23A4" w:rsidRDefault="007B564E" w:rsidP="002F23A4">
            <w:pPr>
              <w:spacing w:line="20" w:lineRule="atLeast"/>
              <w:jc w:val="center"/>
              <w:rPr>
                <w:rFonts w:ascii="Times New Roman" w:hAnsi="Times New Roman" w:cs="Times New Roman"/>
                <w:b/>
              </w:rPr>
            </w:pPr>
          </w:p>
        </w:tc>
        <w:tc>
          <w:tcPr>
            <w:tcW w:w="816" w:type="dxa"/>
            <w:vMerge/>
          </w:tcPr>
          <w:p w:rsidR="007B564E" w:rsidRPr="0034731B" w:rsidRDefault="007B564E" w:rsidP="002F23A4">
            <w:pPr>
              <w:spacing w:line="20" w:lineRule="atLeast"/>
              <w:jc w:val="center"/>
              <w:rPr>
                <w:rFonts w:ascii="Times New Roman" w:hAnsi="Times New Roman" w:cs="Times New Roman"/>
                <w:b/>
                <w:sz w:val="24"/>
                <w:szCs w:val="24"/>
              </w:rPr>
            </w:pPr>
          </w:p>
        </w:tc>
        <w:tc>
          <w:tcPr>
            <w:tcW w:w="850" w:type="dxa"/>
            <w:vMerge/>
            <w:tcBorders>
              <w:right w:val="single" w:sz="18" w:space="0" w:color="auto"/>
            </w:tcBorders>
          </w:tcPr>
          <w:p w:rsidR="007B564E" w:rsidRPr="0034731B" w:rsidRDefault="007B564E" w:rsidP="002F23A4">
            <w:pPr>
              <w:spacing w:line="20" w:lineRule="atLeast"/>
              <w:jc w:val="center"/>
              <w:rPr>
                <w:rFonts w:ascii="Times New Roman" w:hAnsi="Times New Roman" w:cs="Times New Roman"/>
                <w:b/>
                <w:sz w:val="24"/>
                <w:szCs w:val="24"/>
              </w:rPr>
            </w:pPr>
          </w:p>
        </w:tc>
        <w:tc>
          <w:tcPr>
            <w:tcW w:w="2193" w:type="dxa"/>
            <w:tcBorders>
              <w:left w:val="single" w:sz="18" w:space="0" w:color="auto"/>
            </w:tcBorders>
          </w:tcPr>
          <w:p w:rsidR="007B564E" w:rsidRPr="00357A56" w:rsidRDefault="007B564E" w:rsidP="00B63A75">
            <w:pPr>
              <w:spacing w:line="20" w:lineRule="atLeast"/>
              <w:ind w:firstLine="0"/>
              <w:rPr>
                <w:rFonts w:ascii="Times New Roman" w:hAnsi="Times New Roman" w:cs="Times New Roman"/>
              </w:rPr>
            </w:pPr>
            <w:r w:rsidRPr="00357A56">
              <w:rPr>
                <w:rFonts w:ascii="Times New Roman" w:hAnsi="Times New Roman" w:cs="Times New Roman"/>
              </w:rPr>
              <w:t>Klinická propedeutika</w:t>
            </w:r>
          </w:p>
        </w:tc>
        <w:tc>
          <w:tcPr>
            <w:tcW w:w="756" w:type="dxa"/>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3</w:t>
            </w:r>
          </w:p>
        </w:tc>
        <w:tc>
          <w:tcPr>
            <w:tcW w:w="786" w:type="dxa"/>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96</w:t>
            </w:r>
          </w:p>
        </w:tc>
        <w:tc>
          <w:tcPr>
            <w:tcW w:w="782" w:type="dxa"/>
            <w:tcBorders>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sz w:val="24"/>
                <w:szCs w:val="24"/>
              </w:rPr>
            </w:pPr>
            <w:r w:rsidRPr="00357A56">
              <w:rPr>
                <w:rFonts w:ascii="Times New Roman" w:hAnsi="Times New Roman" w:cs="Times New Roman"/>
                <w:sz w:val="24"/>
                <w:szCs w:val="24"/>
              </w:rPr>
              <w:t>0</w:t>
            </w:r>
          </w:p>
        </w:tc>
      </w:tr>
      <w:tr w:rsidR="007B564E" w:rsidTr="007B564E">
        <w:tc>
          <w:tcPr>
            <w:tcW w:w="2140" w:type="dxa"/>
            <w:vMerge/>
            <w:tcBorders>
              <w:left w:val="single" w:sz="18" w:space="0" w:color="auto"/>
            </w:tcBorders>
          </w:tcPr>
          <w:p w:rsidR="007B564E" w:rsidRPr="002F23A4" w:rsidRDefault="007B564E" w:rsidP="002F23A4">
            <w:pPr>
              <w:spacing w:line="20" w:lineRule="atLeast"/>
              <w:jc w:val="center"/>
              <w:rPr>
                <w:rFonts w:ascii="Times New Roman" w:hAnsi="Times New Roman" w:cs="Times New Roman"/>
                <w:b/>
              </w:rPr>
            </w:pPr>
          </w:p>
        </w:tc>
        <w:tc>
          <w:tcPr>
            <w:tcW w:w="816" w:type="dxa"/>
            <w:vMerge/>
          </w:tcPr>
          <w:p w:rsidR="007B564E" w:rsidRPr="0034731B" w:rsidRDefault="007B564E" w:rsidP="002F23A4">
            <w:pPr>
              <w:spacing w:line="20" w:lineRule="atLeast"/>
              <w:jc w:val="center"/>
              <w:rPr>
                <w:rFonts w:ascii="Times New Roman" w:hAnsi="Times New Roman" w:cs="Times New Roman"/>
                <w:b/>
                <w:sz w:val="24"/>
                <w:szCs w:val="24"/>
              </w:rPr>
            </w:pPr>
          </w:p>
        </w:tc>
        <w:tc>
          <w:tcPr>
            <w:tcW w:w="850" w:type="dxa"/>
            <w:vMerge/>
            <w:tcBorders>
              <w:right w:val="single" w:sz="18" w:space="0" w:color="auto"/>
            </w:tcBorders>
          </w:tcPr>
          <w:p w:rsidR="007B564E" w:rsidRPr="0034731B" w:rsidRDefault="007B564E" w:rsidP="002F23A4">
            <w:pPr>
              <w:spacing w:line="20" w:lineRule="atLeast"/>
              <w:jc w:val="center"/>
              <w:rPr>
                <w:rFonts w:ascii="Times New Roman" w:hAnsi="Times New Roman" w:cs="Times New Roman"/>
                <w:b/>
                <w:sz w:val="24"/>
                <w:szCs w:val="24"/>
              </w:rPr>
            </w:pPr>
          </w:p>
        </w:tc>
        <w:tc>
          <w:tcPr>
            <w:tcW w:w="2193" w:type="dxa"/>
            <w:tcBorders>
              <w:left w:val="single" w:sz="18" w:space="0" w:color="auto"/>
            </w:tcBorders>
          </w:tcPr>
          <w:p w:rsidR="007B564E" w:rsidRPr="00357A56" w:rsidRDefault="007B564E" w:rsidP="00B63A75">
            <w:pPr>
              <w:spacing w:line="20" w:lineRule="atLeast"/>
              <w:ind w:firstLine="0"/>
              <w:rPr>
                <w:rFonts w:ascii="Times New Roman" w:hAnsi="Times New Roman" w:cs="Times New Roman"/>
              </w:rPr>
            </w:pPr>
            <w:r w:rsidRPr="00357A56">
              <w:rPr>
                <w:rFonts w:ascii="Times New Roman" w:hAnsi="Times New Roman" w:cs="Times New Roman"/>
              </w:rPr>
              <w:t>Ochrana veřej. zdraví</w:t>
            </w:r>
          </w:p>
        </w:tc>
        <w:tc>
          <w:tcPr>
            <w:tcW w:w="756" w:type="dxa"/>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1</w:t>
            </w:r>
          </w:p>
        </w:tc>
        <w:tc>
          <w:tcPr>
            <w:tcW w:w="786" w:type="dxa"/>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32</w:t>
            </w:r>
          </w:p>
        </w:tc>
        <w:tc>
          <w:tcPr>
            <w:tcW w:w="782" w:type="dxa"/>
            <w:tcBorders>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sz w:val="24"/>
                <w:szCs w:val="24"/>
              </w:rPr>
            </w:pPr>
            <w:r w:rsidRPr="00357A56">
              <w:rPr>
                <w:rFonts w:ascii="Times New Roman" w:hAnsi="Times New Roman" w:cs="Times New Roman"/>
                <w:sz w:val="24"/>
                <w:szCs w:val="24"/>
              </w:rPr>
              <w:t>0</w:t>
            </w:r>
          </w:p>
        </w:tc>
      </w:tr>
      <w:tr w:rsidR="007B564E" w:rsidTr="007B564E">
        <w:tc>
          <w:tcPr>
            <w:tcW w:w="2140" w:type="dxa"/>
            <w:vMerge/>
            <w:tcBorders>
              <w:left w:val="single" w:sz="18" w:space="0" w:color="auto"/>
              <w:bottom w:val="single" w:sz="12" w:space="0" w:color="auto"/>
            </w:tcBorders>
          </w:tcPr>
          <w:p w:rsidR="007B564E" w:rsidRPr="002F23A4" w:rsidRDefault="007B564E" w:rsidP="002F23A4">
            <w:pPr>
              <w:spacing w:line="20" w:lineRule="atLeast"/>
              <w:jc w:val="center"/>
              <w:rPr>
                <w:rFonts w:ascii="Times New Roman" w:hAnsi="Times New Roman" w:cs="Times New Roman"/>
                <w:b/>
              </w:rPr>
            </w:pPr>
          </w:p>
        </w:tc>
        <w:tc>
          <w:tcPr>
            <w:tcW w:w="816" w:type="dxa"/>
            <w:vMerge/>
            <w:tcBorders>
              <w:bottom w:val="single" w:sz="12" w:space="0" w:color="auto"/>
            </w:tcBorders>
          </w:tcPr>
          <w:p w:rsidR="007B564E" w:rsidRPr="0034731B" w:rsidRDefault="007B564E" w:rsidP="002F23A4">
            <w:pPr>
              <w:spacing w:line="20" w:lineRule="atLeast"/>
              <w:jc w:val="center"/>
              <w:rPr>
                <w:rFonts w:ascii="Times New Roman" w:hAnsi="Times New Roman" w:cs="Times New Roman"/>
                <w:b/>
                <w:sz w:val="24"/>
                <w:szCs w:val="24"/>
              </w:rPr>
            </w:pPr>
          </w:p>
        </w:tc>
        <w:tc>
          <w:tcPr>
            <w:tcW w:w="850" w:type="dxa"/>
            <w:vMerge/>
            <w:tcBorders>
              <w:bottom w:val="single" w:sz="12" w:space="0" w:color="auto"/>
              <w:right w:val="single" w:sz="18" w:space="0" w:color="auto"/>
            </w:tcBorders>
          </w:tcPr>
          <w:p w:rsidR="007B564E" w:rsidRPr="0034731B" w:rsidRDefault="007B564E" w:rsidP="002F23A4">
            <w:pPr>
              <w:spacing w:line="20" w:lineRule="atLeast"/>
              <w:jc w:val="center"/>
              <w:rPr>
                <w:rFonts w:ascii="Times New Roman" w:hAnsi="Times New Roman" w:cs="Times New Roman"/>
                <w:b/>
                <w:sz w:val="24"/>
                <w:szCs w:val="24"/>
              </w:rPr>
            </w:pPr>
          </w:p>
        </w:tc>
        <w:tc>
          <w:tcPr>
            <w:tcW w:w="2193" w:type="dxa"/>
            <w:tcBorders>
              <w:left w:val="single" w:sz="18" w:space="0" w:color="auto"/>
              <w:bottom w:val="single" w:sz="12" w:space="0" w:color="auto"/>
            </w:tcBorders>
          </w:tcPr>
          <w:p w:rsidR="007B564E" w:rsidRPr="00357A56" w:rsidRDefault="007B564E" w:rsidP="00B63A75">
            <w:pPr>
              <w:spacing w:line="20" w:lineRule="atLeast"/>
              <w:ind w:firstLine="0"/>
              <w:rPr>
                <w:rFonts w:ascii="Times New Roman" w:hAnsi="Times New Roman" w:cs="Times New Roman"/>
              </w:rPr>
            </w:pPr>
            <w:r w:rsidRPr="00357A56">
              <w:rPr>
                <w:rFonts w:ascii="Times New Roman" w:hAnsi="Times New Roman" w:cs="Times New Roman"/>
              </w:rPr>
              <w:t>Latinský jazyk</w:t>
            </w:r>
          </w:p>
        </w:tc>
        <w:tc>
          <w:tcPr>
            <w:tcW w:w="756" w:type="dxa"/>
            <w:tcBorders>
              <w:bottom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2</w:t>
            </w:r>
          </w:p>
        </w:tc>
        <w:tc>
          <w:tcPr>
            <w:tcW w:w="786" w:type="dxa"/>
            <w:tcBorders>
              <w:bottom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64</w:t>
            </w:r>
          </w:p>
        </w:tc>
        <w:tc>
          <w:tcPr>
            <w:tcW w:w="782" w:type="dxa"/>
            <w:tcBorders>
              <w:bottom w:val="single" w:sz="12" w:space="0" w:color="auto"/>
              <w:right w:val="single" w:sz="18" w:space="0" w:color="auto"/>
            </w:tcBorders>
          </w:tcPr>
          <w:p w:rsidR="007B564E" w:rsidRPr="00357A56" w:rsidRDefault="007B564E" w:rsidP="00B63A75">
            <w:pPr>
              <w:spacing w:line="20" w:lineRule="atLeast"/>
              <w:jc w:val="center"/>
              <w:rPr>
                <w:rFonts w:ascii="Times New Roman" w:hAnsi="Times New Roman" w:cs="Times New Roman"/>
                <w:sz w:val="24"/>
                <w:szCs w:val="24"/>
              </w:rPr>
            </w:pPr>
            <w:r w:rsidRPr="00357A56">
              <w:rPr>
                <w:rFonts w:ascii="Times New Roman" w:hAnsi="Times New Roman" w:cs="Times New Roman"/>
                <w:sz w:val="24"/>
                <w:szCs w:val="24"/>
              </w:rPr>
              <w:t>2</w:t>
            </w:r>
          </w:p>
        </w:tc>
      </w:tr>
      <w:tr w:rsidR="007B564E" w:rsidRPr="00357A56" w:rsidTr="007B564E">
        <w:tc>
          <w:tcPr>
            <w:tcW w:w="2140" w:type="dxa"/>
            <w:vMerge w:val="restart"/>
            <w:tcBorders>
              <w:top w:val="single" w:sz="12" w:space="0" w:color="auto"/>
              <w:left w:val="single" w:sz="18" w:space="0" w:color="auto"/>
            </w:tcBorders>
          </w:tcPr>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Ošetřovatelství a ošetřovatelská péče</w:t>
            </w:r>
          </w:p>
        </w:tc>
        <w:tc>
          <w:tcPr>
            <w:tcW w:w="816" w:type="dxa"/>
            <w:vMerge w:val="restart"/>
            <w:tcBorders>
              <w:top w:val="single" w:sz="12" w:space="0" w:color="auto"/>
            </w:tcBorders>
            <w:vAlign w:val="center"/>
          </w:tcPr>
          <w:p w:rsidR="007B564E" w:rsidRPr="00357A56" w:rsidRDefault="007B564E" w:rsidP="002F23A4">
            <w:pPr>
              <w:spacing w:line="20" w:lineRule="atLeast"/>
              <w:ind w:firstLine="0"/>
              <w:jc w:val="center"/>
              <w:rPr>
                <w:rFonts w:ascii="Times New Roman" w:hAnsi="Times New Roman" w:cs="Times New Roman"/>
              </w:rPr>
            </w:pPr>
            <w:r w:rsidRPr="00357A56">
              <w:rPr>
                <w:rFonts w:ascii="Times New Roman" w:hAnsi="Times New Roman" w:cs="Times New Roman"/>
              </w:rPr>
              <w:t>44</w:t>
            </w:r>
          </w:p>
        </w:tc>
        <w:tc>
          <w:tcPr>
            <w:tcW w:w="850" w:type="dxa"/>
            <w:vMerge w:val="restart"/>
            <w:tcBorders>
              <w:top w:val="single" w:sz="12" w:space="0" w:color="auto"/>
              <w:right w:val="single" w:sz="18" w:space="0" w:color="auto"/>
            </w:tcBorders>
            <w:vAlign w:val="center"/>
          </w:tcPr>
          <w:p w:rsidR="007B564E" w:rsidRPr="00357A56" w:rsidRDefault="007B564E" w:rsidP="002F23A4">
            <w:pPr>
              <w:spacing w:line="20" w:lineRule="atLeast"/>
              <w:ind w:firstLine="0"/>
              <w:jc w:val="center"/>
              <w:rPr>
                <w:rFonts w:ascii="Times New Roman" w:hAnsi="Times New Roman" w:cs="Times New Roman"/>
              </w:rPr>
            </w:pPr>
            <w:r w:rsidRPr="00357A56">
              <w:rPr>
                <w:rFonts w:ascii="Times New Roman" w:hAnsi="Times New Roman" w:cs="Times New Roman"/>
              </w:rPr>
              <w:t>1 408</w:t>
            </w:r>
          </w:p>
        </w:tc>
        <w:tc>
          <w:tcPr>
            <w:tcW w:w="2193" w:type="dxa"/>
            <w:tcBorders>
              <w:top w:val="single" w:sz="12" w:space="0" w:color="auto"/>
              <w:left w:val="single" w:sz="18" w:space="0" w:color="auto"/>
            </w:tcBorders>
          </w:tcPr>
          <w:p w:rsidR="007B564E" w:rsidRPr="00357A56" w:rsidRDefault="007B564E" w:rsidP="00B63A75">
            <w:pPr>
              <w:spacing w:line="20" w:lineRule="atLeast"/>
              <w:ind w:firstLine="0"/>
              <w:rPr>
                <w:rFonts w:ascii="Times New Roman" w:hAnsi="Times New Roman" w:cs="Times New Roman"/>
              </w:rPr>
            </w:pPr>
            <w:r w:rsidRPr="00357A56">
              <w:rPr>
                <w:rFonts w:ascii="Times New Roman" w:hAnsi="Times New Roman" w:cs="Times New Roman"/>
              </w:rPr>
              <w:t>Ošetřovatelství</w:t>
            </w:r>
          </w:p>
        </w:tc>
        <w:tc>
          <w:tcPr>
            <w:tcW w:w="756" w:type="dxa"/>
            <w:tcBorders>
              <w:top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19</w:t>
            </w:r>
          </w:p>
        </w:tc>
        <w:tc>
          <w:tcPr>
            <w:tcW w:w="786" w:type="dxa"/>
            <w:tcBorders>
              <w:top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608</w:t>
            </w:r>
          </w:p>
        </w:tc>
        <w:tc>
          <w:tcPr>
            <w:tcW w:w="782" w:type="dxa"/>
            <w:tcBorders>
              <w:top w:val="single" w:sz="12" w:space="0" w:color="auto"/>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1</w:t>
            </w:r>
          </w:p>
        </w:tc>
      </w:tr>
      <w:tr w:rsidR="007B564E" w:rsidRPr="00357A56" w:rsidTr="007B564E">
        <w:tc>
          <w:tcPr>
            <w:tcW w:w="2140" w:type="dxa"/>
            <w:vMerge/>
            <w:tcBorders>
              <w:left w:val="single" w:sz="18" w:space="0" w:color="auto"/>
              <w:bottom w:val="single" w:sz="12" w:space="0" w:color="auto"/>
            </w:tcBorders>
          </w:tcPr>
          <w:p w:rsidR="007B564E" w:rsidRPr="002F23A4" w:rsidRDefault="007B564E" w:rsidP="002F23A4">
            <w:pPr>
              <w:spacing w:line="20" w:lineRule="atLeast"/>
              <w:jc w:val="center"/>
              <w:rPr>
                <w:rFonts w:ascii="Times New Roman" w:hAnsi="Times New Roman" w:cs="Times New Roman"/>
                <w:b/>
              </w:rPr>
            </w:pPr>
          </w:p>
        </w:tc>
        <w:tc>
          <w:tcPr>
            <w:tcW w:w="816" w:type="dxa"/>
            <w:vMerge/>
            <w:tcBorders>
              <w:bottom w:val="single" w:sz="12" w:space="0" w:color="auto"/>
            </w:tcBorders>
          </w:tcPr>
          <w:p w:rsidR="007B564E" w:rsidRPr="0034731B" w:rsidRDefault="007B564E" w:rsidP="007B564E">
            <w:pPr>
              <w:spacing w:line="20" w:lineRule="atLeast"/>
              <w:jc w:val="right"/>
              <w:rPr>
                <w:rFonts w:ascii="Times New Roman" w:hAnsi="Times New Roman" w:cs="Times New Roman"/>
                <w:b/>
                <w:sz w:val="24"/>
                <w:szCs w:val="24"/>
              </w:rPr>
            </w:pPr>
          </w:p>
        </w:tc>
        <w:tc>
          <w:tcPr>
            <w:tcW w:w="850" w:type="dxa"/>
            <w:vMerge/>
            <w:tcBorders>
              <w:bottom w:val="single" w:sz="12" w:space="0" w:color="auto"/>
              <w:right w:val="single" w:sz="18" w:space="0" w:color="auto"/>
            </w:tcBorders>
          </w:tcPr>
          <w:p w:rsidR="007B564E" w:rsidRPr="0034731B" w:rsidRDefault="007B564E" w:rsidP="007B564E">
            <w:pPr>
              <w:spacing w:line="20" w:lineRule="atLeast"/>
              <w:jc w:val="right"/>
              <w:rPr>
                <w:rFonts w:ascii="Times New Roman" w:hAnsi="Times New Roman" w:cs="Times New Roman"/>
                <w:b/>
                <w:sz w:val="24"/>
                <w:szCs w:val="24"/>
              </w:rPr>
            </w:pPr>
          </w:p>
        </w:tc>
        <w:tc>
          <w:tcPr>
            <w:tcW w:w="2193" w:type="dxa"/>
            <w:tcBorders>
              <w:left w:val="single" w:sz="18" w:space="0" w:color="auto"/>
              <w:bottom w:val="single" w:sz="12" w:space="0" w:color="auto"/>
            </w:tcBorders>
          </w:tcPr>
          <w:p w:rsidR="007B564E" w:rsidRPr="00357A56" w:rsidRDefault="007B564E" w:rsidP="00B63A75">
            <w:pPr>
              <w:spacing w:line="20" w:lineRule="atLeast"/>
              <w:ind w:firstLine="0"/>
              <w:rPr>
                <w:rFonts w:ascii="Times New Roman" w:hAnsi="Times New Roman" w:cs="Times New Roman"/>
              </w:rPr>
            </w:pPr>
            <w:r w:rsidRPr="00357A56">
              <w:rPr>
                <w:rFonts w:ascii="Times New Roman" w:hAnsi="Times New Roman" w:cs="Times New Roman"/>
              </w:rPr>
              <w:t>Ošetř</w:t>
            </w:r>
            <w:r>
              <w:rPr>
                <w:rFonts w:ascii="Times New Roman" w:hAnsi="Times New Roman" w:cs="Times New Roman"/>
              </w:rPr>
              <w:t xml:space="preserve">. </w:t>
            </w:r>
            <w:r w:rsidRPr="00357A56">
              <w:rPr>
                <w:rFonts w:ascii="Times New Roman" w:hAnsi="Times New Roman" w:cs="Times New Roman"/>
              </w:rPr>
              <w:t>nemoc</w:t>
            </w:r>
            <w:r>
              <w:rPr>
                <w:rFonts w:ascii="Times New Roman" w:hAnsi="Times New Roman" w:cs="Times New Roman"/>
              </w:rPr>
              <w:t>ných</w:t>
            </w:r>
          </w:p>
        </w:tc>
        <w:tc>
          <w:tcPr>
            <w:tcW w:w="756" w:type="dxa"/>
            <w:tcBorders>
              <w:bottom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26</w:t>
            </w:r>
          </w:p>
        </w:tc>
        <w:tc>
          <w:tcPr>
            <w:tcW w:w="786" w:type="dxa"/>
            <w:tcBorders>
              <w:bottom w:val="single" w:sz="12"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832</w:t>
            </w:r>
          </w:p>
        </w:tc>
        <w:tc>
          <w:tcPr>
            <w:tcW w:w="782" w:type="dxa"/>
            <w:tcBorders>
              <w:bottom w:val="single" w:sz="12" w:space="0" w:color="auto"/>
              <w:right w:val="single" w:sz="18" w:space="0" w:color="auto"/>
            </w:tcBorders>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0</w:t>
            </w:r>
          </w:p>
        </w:tc>
      </w:tr>
      <w:tr w:rsidR="007B564E" w:rsidTr="007B564E">
        <w:tc>
          <w:tcPr>
            <w:tcW w:w="2140" w:type="dxa"/>
            <w:tcBorders>
              <w:top w:val="single" w:sz="12" w:space="0" w:color="auto"/>
              <w:left w:val="single" w:sz="18" w:space="0" w:color="auto"/>
              <w:bottom w:val="single" w:sz="12" w:space="0" w:color="auto"/>
            </w:tcBorders>
          </w:tcPr>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Sociální vztahy a dovednosti</w:t>
            </w:r>
          </w:p>
        </w:tc>
        <w:tc>
          <w:tcPr>
            <w:tcW w:w="816" w:type="dxa"/>
            <w:tcBorders>
              <w:top w:val="single" w:sz="12" w:space="0" w:color="auto"/>
              <w:bottom w:val="single" w:sz="12" w:space="0" w:color="auto"/>
            </w:tcBorders>
            <w:vAlign w:val="center"/>
          </w:tcPr>
          <w:p w:rsidR="007B564E" w:rsidRPr="00357A56" w:rsidRDefault="007B564E" w:rsidP="002F23A4">
            <w:pPr>
              <w:spacing w:line="20" w:lineRule="atLeast"/>
              <w:ind w:firstLine="0"/>
              <w:jc w:val="center"/>
              <w:rPr>
                <w:rFonts w:ascii="Times New Roman" w:hAnsi="Times New Roman" w:cs="Times New Roman"/>
              </w:rPr>
            </w:pPr>
            <w:r w:rsidRPr="00357A56">
              <w:rPr>
                <w:rFonts w:ascii="Times New Roman" w:hAnsi="Times New Roman" w:cs="Times New Roman"/>
              </w:rPr>
              <w:t>5</w:t>
            </w:r>
          </w:p>
        </w:tc>
        <w:tc>
          <w:tcPr>
            <w:tcW w:w="850" w:type="dxa"/>
            <w:tcBorders>
              <w:top w:val="single" w:sz="12" w:space="0" w:color="auto"/>
              <w:bottom w:val="single" w:sz="12" w:space="0" w:color="auto"/>
              <w:right w:val="single" w:sz="18" w:space="0" w:color="auto"/>
            </w:tcBorders>
            <w:vAlign w:val="center"/>
          </w:tcPr>
          <w:p w:rsidR="007B564E" w:rsidRPr="00357A56" w:rsidRDefault="007B564E" w:rsidP="002F23A4">
            <w:pPr>
              <w:spacing w:line="20" w:lineRule="atLeast"/>
              <w:ind w:firstLine="0"/>
              <w:jc w:val="center"/>
              <w:rPr>
                <w:rFonts w:ascii="Times New Roman" w:hAnsi="Times New Roman" w:cs="Times New Roman"/>
              </w:rPr>
            </w:pPr>
            <w:r w:rsidRPr="00357A56">
              <w:rPr>
                <w:rFonts w:ascii="Times New Roman" w:hAnsi="Times New Roman" w:cs="Times New Roman"/>
              </w:rPr>
              <w:t>160</w:t>
            </w:r>
          </w:p>
        </w:tc>
        <w:tc>
          <w:tcPr>
            <w:tcW w:w="2193" w:type="dxa"/>
            <w:tcBorders>
              <w:top w:val="single" w:sz="12" w:space="0" w:color="auto"/>
              <w:left w:val="single" w:sz="18" w:space="0" w:color="auto"/>
              <w:bottom w:val="single" w:sz="12" w:space="0" w:color="auto"/>
            </w:tcBorders>
          </w:tcPr>
          <w:p w:rsidR="007B564E" w:rsidRPr="00357A56" w:rsidRDefault="007B564E" w:rsidP="00B63A75">
            <w:pPr>
              <w:spacing w:line="20" w:lineRule="atLeast"/>
              <w:ind w:firstLine="0"/>
              <w:rPr>
                <w:rFonts w:ascii="Times New Roman" w:hAnsi="Times New Roman" w:cs="Times New Roman"/>
              </w:rPr>
            </w:pPr>
            <w:r w:rsidRPr="00357A56">
              <w:rPr>
                <w:rFonts w:ascii="Times New Roman" w:hAnsi="Times New Roman" w:cs="Times New Roman"/>
              </w:rPr>
              <w:t xml:space="preserve">Psychologie a komunikace </w:t>
            </w:r>
          </w:p>
        </w:tc>
        <w:tc>
          <w:tcPr>
            <w:tcW w:w="756" w:type="dxa"/>
            <w:tcBorders>
              <w:top w:val="single" w:sz="12" w:space="0" w:color="auto"/>
              <w:bottom w:val="single" w:sz="12"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6</w:t>
            </w:r>
          </w:p>
        </w:tc>
        <w:tc>
          <w:tcPr>
            <w:tcW w:w="786" w:type="dxa"/>
            <w:tcBorders>
              <w:top w:val="single" w:sz="12" w:space="0" w:color="auto"/>
              <w:bottom w:val="single" w:sz="12"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192</w:t>
            </w:r>
          </w:p>
        </w:tc>
        <w:tc>
          <w:tcPr>
            <w:tcW w:w="782" w:type="dxa"/>
            <w:tcBorders>
              <w:top w:val="single" w:sz="12" w:space="0" w:color="auto"/>
              <w:bottom w:val="single" w:sz="12" w:space="0" w:color="auto"/>
              <w:right w:val="single" w:sz="18" w:space="0" w:color="auto"/>
            </w:tcBorders>
            <w:vAlign w:val="center"/>
          </w:tcPr>
          <w:p w:rsidR="007B564E" w:rsidRPr="00357A56" w:rsidRDefault="007B564E" w:rsidP="00B63A75">
            <w:pPr>
              <w:spacing w:line="20" w:lineRule="atLeast"/>
              <w:ind w:firstLine="0"/>
              <w:jc w:val="center"/>
              <w:rPr>
                <w:rFonts w:ascii="Times New Roman" w:hAnsi="Times New Roman" w:cs="Times New Roman"/>
              </w:rPr>
            </w:pPr>
            <w:r w:rsidRPr="00357A56">
              <w:rPr>
                <w:rFonts w:ascii="Times New Roman" w:hAnsi="Times New Roman" w:cs="Times New Roman"/>
              </w:rPr>
              <w:t>1</w:t>
            </w:r>
          </w:p>
        </w:tc>
      </w:tr>
      <w:tr w:rsidR="007B564E" w:rsidTr="007B564E">
        <w:tc>
          <w:tcPr>
            <w:tcW w:w="2140" w:type="dxa"/>
            <w:tcBorders>
              <w:top w:val="single" w:sz="12" w:space="0" w:color="auto"/>
              <w:left w:val="single" w:sz="18" w:space="0" w:color="auto"/>
            </w:tcBorders>
          </w:tcPr>
          <w:p w:rsidR="007B564E" w:rsidRPr="002F23A4" w:rsidRDefault="007B564E" w:rsidP="002F23A4">
            <w:pPr>
              <w:spacing w:line="20" w:lineRule="atLeast"/>
              <w:ind w:firstLine="0"/>
              <w:jc w:val="center"/>
              <w:rPr>
                <w:rFonts w:ascii="Times New Roman" w:hAnsi="Times New Roman" w:cs="Times New Roman"/>
              </w:rPr>
            </w:pPr>
            <w:r w:rsidRPr="002F23A4">
              <w:rPr>
                <w:rFonts w:ascii="Times New Roman" w:hAnsi="Times New Roman" w:cs="Times New Roman"/>
              </w:rPr>
              <w:t>Disponibilní hodiny</w:t>
            </w:r>
          </w:p>
        </w:tc>
        <w:tc>
          <w:tcPr>
            <w:tcW w:w="816" w:type="dxa"/>
            <w:tcBorders>
              <w:top w:val="single" w:sz="12" w:space="0" w:color="auto"/>
            </w:tcBorders>
          </w:tcPr>
          <w:p w:rsidR="007B564E" w:rsidRPr="00DD33F4" w:rsidRDefault="007B564E" w:rsidP="002F23A4">
            <w:pPr>
              <w:spacing w:line="20" w:lineRule="atLeast"/>
              <w:ind w:firstLine="0"/>
              <w:jc w:val="center"/>
              <w:rPr>
                <w:rFonts w:ascii="Times New Roman" w:hAnsi="Times New Roman" w:cs="Times New Roman"/>
              </w:rPr>
            </w:pPr>
            <w:r w:rsidRPr="00DD33F4">
              <w:rPr>
                <w:rFonts w:ascii="Times New Roman" w:hAnsi="Times New Roman" w:cs="Times New Roman"/>
              </w:rPr>
              <w:t>21</w:t>
            </w:r>
          </w:p>
        </w:tc>
        <w:tc>
          <w:tcPr>
            <w:tcW w:w="850" w:type="dxa"/>
            <w:tcBorders>
              <w:top w:val="single" w:sz="12" w:space="0" w:color="auto"/>
              <w:right w:val="single" w:sz="18" w:space="0" w:color="auto"/>
            </w:tcBorders>
          </w:tcPr>
          <w:p w:rsidR="007B564E" w:rsidRPr="00DD33F4" w:rsidRDefault="007B564E" w:rsidP="002F23A4">
            <w:pPr>
              <w:spacing w:line="20" w:lineRule="atLeast"/>
              <w:ind w:firstLine="0"/>
              <w:jc w:val="center"/>
              <w:rPr>
                <w:rFonts w:ascii="Times New Roman" w:hAnsi="Times New Roman" w:cs="Times New Roman"/>
              </w:rPr>
            </w:pPr>
            <w:r w:rsidRPr="00DD33F4">
              <w:rPr>
                <w:rFonts w:ascii="Times New Roman" w:hAnsi="Times New Roman" w:cs="Times New Roman"/>
              </w:rPr>
              <w:t>672</w:t>
            </w:r>
          </w:p>
        </w:tc>
        <w:tc>
          <w:tcPr>
            <w:tcW w:w="2193" w:type="dxa"/>
            <w:vMerge w:val="restart"/>
            <w:tcBorders>
              <w:top w:val="single" w:sz="12" w:space="0" w:color="auto"/>
              <w:left w:val="single" w:sz="18" w:space="0" w:color="auto"/>
            </w:tcBorders>
          </w:tcPr>
          <w:p w:rsidR="007B564E" w:rsidRPr="00DD33F4" w:rsidRDefault="007B564E" w:rsidP="007B564E">
            <w:pPr>
              <w:spacing w:line="20" w:lineRule="atLeast"/>
              <w:jc w:val="center"/>
              <w:rPr>
                <w:rFonts w:ascii="Times New Roman" w:hAnsi="Times New Roman" w:cs="Times New Roman"/>
              </w:rPr>
            </w:pPr>
          </w:p>
        </w:tc>
        <w:tc>
          <w:tcPr>
            <w:tcW w:w="756" w:type="dxa"/>
            <w:tcBorders>
              <w:top w:val="single" w:sz="12" w:space="0" w:color="auto"/>
            </w:tcBorders>
          </w:tcPr>
          <w:p w:rsidR="007B564E" w:rsidRPr="00DD33F4" w:rsidRDefault="007B564E" w:rsidP="00B63A75">
            <w:pPr>
              <w:spacing w:line="20" w:lineRule="atLeast"/>
              <w:ind w:firstLine="0"/>
              <w:jc w:val="center"/>
              <w:rPr>
                <w:rFonts w:ascii="Times New Roman" w:hAnsi="Times New Roman" w:cs="Times New Roman"/>
              </w:rPr>
            </w:pPr>
            <w:r w:rsidRPr="00DD33F4">
              <w:rPr>
                <w:rFonts w:ascii="Times New Roman" w:hAnsi="Times New Roman" w:cs="Times New Roman"/>
              </w:rPr>
              <w:t>0</w:t>
            </w:r>
          </w:p>
        </w:tc>
        <w:tc>
          <w:tcPr>
            <w:tcW w:w="786" w:type="dxa"/>
            <w:tcBorders>
              <w:top w:val="single" w:sz="12" w:space="0" w:color="auto"/>
            </w:tcBorders>
          </w:tcPr>
          <w:p w:rsidR="007B564E" w:rsidRPr="00DD33F4" w:rsidRDefault="007B564E" w:rsidP="00B63A75">
            <w:pPr>
              <w:spacing w:line="20" w:lineRule="atLeast"/>
              <w:ind w:firstLine="0"/>
              <w:jc w:val="center"/>
              <w:rPr>
                <w:rFonts w:ascii="Times New Roman" w:hAnsi="Times New Roman" w:cs="Times New Roman"/>
              </w:rPr>
            </w:pPr>
            <w:r w:rsidRPr="00DD33F4">
              <w:rPr>
                <w:rFonts w:ascii="Times New Roman" w:hAnsi="Times New Roman" w:cs="Times New Roman"/>
              </w:rPr>
              <w:t>0</w:t>
            </w:r>
          </w:p>
        </w:tc>
        <w:tc>
          <w:tcPr>
            <w:tcW w:w="782" w:type="dxa"/>
            <w:tcBorders>
              <w:top w:val="single" w:sz="12" w:space="0" w:color="auto"/>
              <w:right w:val="single" w:sz="18" w:space="0" w:color="auto"/>
            </w:tcBorders>
          </w:tcPr>
          <w:p w:rsidR="007B564E" w:rsidRPr="00DD33F4" w:rsidRDefault="007B564E" w:rsidP="00B63A75">
            <w:pPr>
              <w:spacing w:line="20" w:lineRule="atLeast"/>
              <w:ind w:firstLine="0"/>
              <w:jc w:val="center"/>
              <w:rPr>
                <w:rFonts w:ascii="Times New Roman" w:hAnsi="Times New Roman" w:cs="Times New Roman"/>
              </w:rPr>
            </w:pPr>
            <w:r w:rsidRPr="00DD33F4">
              <w:rPr>
                <w:rFonts w:ascii="Times New Roman" w:hAnsi="Times New Roman" w:cs="Times New Roman"/>
              </w:rPr>
              <w:t>5</w:t>
            </w:r>
          </w:p>
        </w:tc>
      </w:tr>
      <w:tr w:rsidR="007B564E" w:rsidTr="007B564E">
        <w:tc>
          <w:tcPr>
            <w:tcW w:w="2140" w:type="dxa"/>
            <w:tcBorders>
              <w:left w:val="single" w:sz="18" w:space="0" w:color="auto"/>
            </w:tcBorders>
          </w:tcPr>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CELKEM</w:t>
            </w:r>
          </w:p>
        </w:tc>
        <w:tc>
          <w:tcPr>
            <w:tcW w:w="816" w:type="dxa"/>
          </w:tcPr>
          <w:p w:rsidR="007B564E" w:rsidRPr="00DD33F4" w:rsidRDefault="007B564E" w:rsidP="002F23A4">
            <w:pPr>
              <w:spacing w:line="20" w:lineRule="atLeast"/>
              <w:ind w:firstLine="0"/>
              <w:jc w:val="center"/>
              <w:rPr>
                <w:rFonts w:ascii="Times New Roman" w:hAnsi="Times New Roman" w:cs="Times New Roman"/>
                <w:b/>
              </w:rPr>
            </w:pPr>
            <w:r>
              <w:rPr>
                <w:rFonts w:ascii="Times New Roman" w:hAnsi="Times New Roman" w:cs="Times New Roman"/>
                <w:b/>
              </w:rPr>
              <w:t>128</w:t>
            </w:r>
          </w:p>
        </w:tc>
        <w:tc>
          <w:tcPr>
            <w:tcW w:w="850" w:type="dxa"/>
            <w:tcBorders>
              <w:right w:val="single" w:sz="18" w:space="0" w:color="auto"/>
            </w:tcBorders>
          </w:tcPr>
          <w:p w:rsidR="007B564E" w:rsidRPr="00DD33F4" w:rsidRDefault="007B564E" w:rsidP="002F23A4">
            <w:pPr>
              <w:spacing w:line="20" w:lineRule="atLeast"/>
              <w:ind w:firstLine="0"/>
              <w:jc w:val="center"/>
              <w:rPr>
                <w:rFonts w:ascii="Times New Roman" w:hAnsi="Times New Roman" w:cs="Times New Roman"/>
                <w:b/>
              </w:rPr>
            </w:pPr>
            <w:r>
              <w:rPr>
                <w:rFonts w:ascii="Times New Roman" w:hAnsi="Times New Roman" w:cs="Times New Roman"/>
                <w:b/>
              </w:rPr>
              <w:t>4 096</w:t>
            </w:r>
          </w:p>
        </w:tc>
        <w:tc>
          <w:tcPr>
            <w:tcW w:w="2193" w:type="dxa"/>
            <w:vMerge/>
            <w:tcBorders>
              <w:left w:val="single" w:sz="18" w:space="0" w:color="auto"/>
            </w:tcBorders>
          </w:tcPr>
          <w:p w:rsidR="007B564E" w:rsidRPr="00DD33F4" w:rsidRDefault="007B564E" w:rsidP="007B564E">
            <w:pPr>
              <w:spacing w:line="20" w:lineRule="atLeast"/>
              <w:jc w:val="center"/>
              <w:rPr>
                <w:rFonts w:ascii="Times New Roman" w:hAnsi="Times New Roman" w:cs="Times New Roman"/>
                <w:b/>
              </w:rPr>
            </w:pPr>
          </w:p>
        </w:tc>
        <w:tc>
          <w:tcPr>
            <w:tcW w:w="756" w:type="dxa"/>
          </w:tcPr>
          <w:p w:rsidR="007B564E" w:rsidRPr="00DD33F4" w:rsidRDefault="007B564E" w:rsidP="00B63A75">
            <w:pPr>
              <w:spacing w:line="20" w:lineRule="atLeast"/>
              <w:ind w:firstLine="0"/>
              <w:jc w:val="center"/>
              <w:rPr>
                <w:rFonts w:ascii="Times New Roman" w:hAnsi="Times New Roman" w:cs="Times New Roman"/>
                <w:b/>
              </w:rPr>
            </w:pPr>
            <w:r>
              <w:rPr>
                <w:rFonts w:ascii="Times New Roman" w:hAnsi="Times New Roman" w:cs="Times New Roman"/>
                <w:b/>
              </w:rPr>
              <w:t>132</w:t>
            </w:r>
          </w:p>
        </w:tc>
        <w:tc>
          <w:tcPr>
            <w:tcW w:w="786" w:type="dxa"/>
          </w:tcPr>
          <w:p w:rsidR="007B564E" w:rsidRPr="00DD33F4" w:rsidRDefault="007B564E" w:rsidP="00B63A75">
            <w:pPr>
              <w:spacing w:line="20" w:lineRule="atLeast"/>
              <w:ind w:firstLine="0"/>
              <w:jc w:val="center"/>
              <w:rPr>
                <w:rFonts w:ascii="Times New Roman" w:hAnsi="Times New Roman" w:cs="Times New Roman"/>
                <w:b/>
              </w:rPr>
            </w:pPr>
            <w:r>
              <w:rPr>
                <w:rFonts w:ascii="Times New Roman" w:hAnsi="Times New Roman" w:cs="Times New Roman"/>
                <w:b/>
              </w:rPr>
              <w:t>4 224</w:t>
            </w:r>
          </w:p>
        </w:tc>
        <w:tc>
          <w:tcPr>
            <w:tcW w:w="782" w:type="dxa"/>
            <w:tcBorders>
              <w:right w:val="single" w:sz="18" w:space="0" w:color="auto"/>
            </w:tcBorders>
          </w:tcPr>
          <w:p w:rsidR="007B564E" w:rsidRPr="00DD33F4" w:rsidRDefault="007B564E" w:rsidP="00B63A75">
            <w:pPr>
              <w:spacing w:line="20" w:lineRule="atLeast"/>
              <w:jc w:val="center"/>
              <w:rPr>
                <w:rFonts w:ascii="Times New Roman" w:hAnsi="Times New Roman" w:cs="Times New Roman"/>
                <w:b/>
              </w:rPr>
            </w:pPr>
          </w:p>
        </w:tc>
      </w:tr>
      <w:tr w:rsidR="007B564E" w:rsidTr="007B564E">
        <w:tc>
          <w:tcPr>
            <w:tcW w:w="2140" w:type="dxa"/>
            <w:tcBorders>
              <w:left w:val="single" w:sz="18" w:space="0" w:color="auto"/>
              <w:bottom w:val="single" w:sz="18" w:space="0" w:color="auto"/>
            </w:tcBorders>
          </w:tcPr>
          <w:p w:rsidR="007B564E" w:rsidRPr="002F23A4" w:rsidRDefault="007B564E" w:rsidP="002F23A4">
            <w:pPr>
              <w:spacing w:line="20" w:lineRule="atLeast"/>
              <w:ind w:firstLine="0"/>
              <w:jc w:val="center"/>
              <w:rPr>
                <w:rFonts w:ascii="Times New Roman" w:hAnsi="Times New Roman" w:cs="Times New Roman"/>
                <w:b/>
              </w:rPr>
            </w:pPr>
            <w:r w:rsidRPr="002F23A4">
              <w:rPr>
                <w:rFonts w:ascii="Times New Roman" w:hAnsi="Times New Roman" w:cs="Times New Roman"/>
                <w:b/>
              </w:rPr>
              <w:t>V průměru týdně</w:t>
            </w:r>
          </w:p>
        </w:tc>
        <w:tc>
          <w:tcPr>
            <w:tcW w:w="816" w:type="dxa"/>
            <w:tcBorders>
              <w:bottom w:val="single" w:sz="18" w:space="0" w:color="auto"/>
            </w:tcBorders>
          </w:tcPr>
          <w:p w:rsidR="007B564E" w:rsidRPr="00DD33F4" w:rsidRDefault="007B564E" w:rsidP="002F23A4">
            <w:pPr>
              <w:spacing w:line="20" w:lineRule="atLeast"/>
              <w:jc w:val="center"/>
              <w:rPr>
                <w:rFonts w:ascii="Times New Roman" w:hAnsi="Times New Roman" w:cs="Times New Roman"/>
                <w:b/>
              </w:rPr>
            </w:pPr>
          </w:p>
        </w:tc>
        <w:tc>
          <w:tcPr>
            <w:tcW w:w="850" w:type="dxa"/>
            <w:tcBorders>
              <w:bottom w:val="single" w:sz="18" w:space="0" w:color="auto"/>
              <w:right w:val="single" w:sz="18" w:space="0" w:color="auto"/>
            </w:tcBorders>
          </w:tcPr>
          <w:p w:rsidR="007B564E" w:rsidRPr="00DD33F4" w:rsidRDefault="007B564E" w:rsidP="002F23A4">
            <w:pPr>
              <w:spacing w:line="20" w:lineRule="atLeast"/>
              <w:ind w:firstLine="0"/>
              <w:jc w:val="center"/>
              <w:rPr>
                <w:rFonts w:ascii="Times New Roman" w:hAnsi="Times New Roman" w:cs="Times New Roman"/>
                <w:b/>
              </w:rPr>
            </w:pPr>
            <w:r>
              <w:rPr>
                <w:rFonts w:ascii="Times New Roman" w:hAnsi="Times New Roman" w:cs="Times New Roman"/>
                <w:b/>
              </w:rPr>
              <w:t>32</w:t>
            </w:r>
          </w:p>
        </w:tc>
        <w:tc>
          <w:tcPr>
            <w:tcW w:w="2193" w:type="dxa"/>
            <w:vMerge/>
            <w:tcBorders>
              <w:left w:val="single" w:sz="18" w:space="0" w:color="auto"/>
              <w:bottom w:val="single" w:sz="18" w:space="0" w:color="auto"/>
            </w:tcBorders>
          </w:tcPr>
          <w:p w:rsidR="007B564E" w:rsidRPr="00DD33F4" w:rsidRDefault="007B564E" w:rsidP="007B564E">
            <w:pPr>
              <w:spacing w:line="20" w:lineRule="atLeast"/>
              <w:jc w:val="center"/>
              <w:rPr>
                <w:rFonts w:ascii="Times New Roman" w:hAnsi="Times New Roman" w:cs="Times New Roman"/>
                <w:b/>
              </w:rPr>
            </w:pPr>
          </w:p>
        </w:tc>
        <w:tc>
          <w:tcPr>
            <w:tcW w:w="756" w:type="dxa"/>
            <w:tcBorders>
              <w:bottom w:val="single" w:sz="18" w:space="0" w:color="auto"/>
            </w:tcBorders>
          </w:tcPr>
          <w:p w:rsidR="007B564E" w:rsidRPr="00DD33F4" w:rsidRDefault="007B564E" w:rsidP="00B63A75">
            <w:pPr>
              <w:spacing w:line="20" w:lineRule="atLeast"/>
              <w:jc w:val="center"/>
              <w:rPr>
                <w:rFonts w:ascii="Times New Roman" w:hAnsi="Times New Roman" w:cs="Times New Roman"/>
                <w:b/>
              </w:rPr>
            </w:pPr>
          </w:p>
        </w:tc>
        <w:tc>
          <w:tcPr>
            <w:tcW w:w="786" w:type="dxa"/>
            <w:tcBorders>
              <w:bottom w:val="single" w:sz="18" w:space="0" w:color="auto"/>
            </w:tcBorders>
          </w:tcPr>
          <w:p w:rsidR="007B564E" w:rsidRPr="00DD33F4" w:rsidRDefault="007B564E" w:rsidP="00B63A75">
            <w:pPr>
              <w:spacing w:line="20" w:lineRule="atLeast"/>
              <w:ind w:firstLine="0"/>
              <w:jc w:val="center"/>
              <w:rPr>
                <w:rFonts w:ascii="Times New Roman" w:hAnsi="Times New Roman" w:cs="Times New Roman"/>
                <w:b/>
              </w:rPr>
            </w:pPr>
            <w:r>
              <w:rPr>
                <w:rFonts w:ascii="Times New Roman" w:hAnsi="Times New Roman" w:cs="Times New Roman"/>
                <w:b/>
              </w:rPr>
              <w:t>33</w:t>
            </w:r>
          </w:p>
        </w:tc>
        <w:tc>
          <w:tcPr>
            <w:tcW w:w="782" w:type="dxa"/>
            <w:tcBorders>
              <w:bottom w:val="single" w:sz="18" w:space="0" w:color="auto"/>
              <w:right w:val="single" w:sz="18" w:space="0" w:color="auto"/>
            </w:tcBorders>
          </w:tcPr>
          <w:p w:rsidR="007B564E" w:rsidRPr="00DD33F4" w:rsidRDefault="007B564E" w:rsidP="00B63A75">
            <w:pPr>
              <w:spacing w:line="20" w:lineRule="atLeast"/>
              <w:jc w:val="center"/>
              <w:rPr>
                <w:rFonts w:ascii="Times New Roman" w:hAnsi="Times New Roman" w:cs="Times New Roman"/>
                <w:b/>
              </w:rPr>
            </w:pPr>
          </w:p>
        </w:tc>
      </w:tr>
    </w:tbl>
    <w:p w:rsidR="007B564E" w:rsidRPr="00C713AC" w:rsidRDefault="007B564E" w:rsidP="007B564E">
      <w:pPr>
        <w:spacing w:before="120" w:after="0" w:line="240" w:lineRule="auto"/>
        <w:ind w:firstLine="0"/>
        <w:rPr>
          <w:rFonts w:ascii="Times New Roman" w:hAnsi="Times New Roman" w:cs="Times New Roman"/>
          <w:b/>
          <w:sz w:val="24"/>
          <w:szCs w:val="24"/>
        </w:rPr>
      </w:pPr>
      <w:r>
        <w:rPr>
          <w:sz w:val="23"/>
          <w:szCs w:val="23"/>
        </w:rPr>
        <w:t xml:space="preserve">* </w:t>
      </w:r>
      <w:r w:rsidRPr="00C713AC">
        <w:rPr>
          <w:rFonts w:ascii="Times New Roman" w:hAnsi="Times New Roman" w:cs="Times New Roman"/>
          <w:sz w:val="24"/>
          <w:szCs w:val="24"/>
        </w:rPr>
        <w:t xml:space="preserve">předmět společenskovědní </w:t>
      </w:r>
      <w:r>
        <w:rPr>
          <w:rFonts w:ascii="Times New Roman" w:hAnsi="Times New Roman" w:cs="Times New Roman"/>
          <w:sz w:val="24"/>
          <w:szCs w:val="24"/>
        </w:rPr>
        <w:t xml:space="preserve">seminář a </w:t>
      </w:r>
      <w:r w:rsidRPr="00C713AC">
        <w:rPr>
          <w:rFonts w:ascii="Times New Roman" w:hAnsi="Times New Roman" w:cs="Times New Roman"/>
          <w:sz w:val="24"/>
          <w:szCs w:val="24"/>
        </w:rPr>
        <w:t xml:space="preserve">matematický seminář - </w:t>
      </w:r>
      <w:r>
        <w:rPr>
          <w:rFonts w:ascii="Times New Roman" w:hAnsi="Times New Roman" w:cs="Times New Roman"/>
          <w:sz w:val="24"/>
          <w:szCs w:val="24"/>
        </w:rPr>
        <w:t>ž</w:t>
      </w:r>
      <w:r w:rsidRPr="00C713AC">
        <w:rPr>
          <w:rFonts w:ascii="Times New Roman" w:hAnsi="Times New Roman" w:cs="Times New Roman"/>
          <w:sz w:val="24"/>
          <w:szCs w:val="24"/>
        </w:rPr>
        <w:t>ák si volí v</w:t>
      </w:r>
      <w:r>
        <w:rPr>
          <w:rFonts w:ascii="Times New Roman" w:hAnsi="Times New Roman" w:cs="Times New Roman"/>
          <w:sz w:val="24"/>
          <w:szCs w:val="24"/>
        </w:rPr>
        <w:t>ž</w:t>
      </w:r>
      <w:r w:rsidRPr="00C713AC">
        <w:rPr>
          <w:rFonts w:ascii="Times New Roman" w:hAnsi="Times New Roman" w:cs="Times New Roman"/>
          <w:sz w:val="24"/>
          <w:szCs w:val="24"/>
        </w:rPr>
        <w:t>dy jeden, celkový počet tedy 2 hod. za studium.</w:t>
      </w:r>
    </w:p>
    <w:p w:rsidR="007B564E" w:rsidRDefault="007B564E" w:rsidP="007B564E">
      <w:pPr>
        <w:ind w:firstLine="0"/>
        <w:rPr>
          <w:rFonts w:ascii="Times New Roman" w:hAnsi="Times New Roman" w:cs="Times New Roman"/>
          <w:b/>
          <w:sz w:val="28"/>
          <w:szCs w:val="28"/>
        </w:rPr>
      </w:pPr>
    </w:p>
    <w:p w:rsidR="007B564E" w:rsidRDefault="007B564E" w:rsidP="007B564E">
      <w:pPr>
        <w:ind w:firstLine="0"/>
        <w:rPr>
          <w:rFonts w:ascii="Times New Roman" w:hAnsi="Times New Roman" w:cs="Times New Roman"/>
          <w:b/>
          <w:sz w:val="28"/>
          <w:szCs w:val="28"/>
        </w:rPr>
      </w:pPr>
    </w:p>
    <w:p w:rsidR="00B63A75" w:rsidRDefault="00B63A75" w:rsidP="00B63A75">
      <w:pPr>
        <w:ind w:firstLine="0"/>
        <w:rPr>
          <w:rFonts w:ascii="Times New Roman" w:hAnsi="Times New Roman" w:cs="Times New Roman"/>
          <w:b/>
          <w:sz w:val="28"/>
          <w:szCs w:val="28"/>
        </w:rPr>
      </w:pPr>
    </w:p>
    <w:p w:rsidR="007B564E" w:rsidRPr="0033337D" w:rsidRDefault="007B564E" w:rsidP="00B63A75">
      <w:pPr>
        <w:ind w:firstLine="0"/>
        <w:jc w:val="right"/>
        <w:rPr>
          <w:rFonts w:ascii="Times New Roman" w:hAnsi="Times New Roman" w:cs="Times New Roman"/>
          <w:b/>
          <w:sz w:val="28"/>
          <w:szCs w:val="28"/>
        </w:rPr>
      </w:pPr>
      <w:r>
        <w:rPr>
          <w:rFonts w:ascii="Times New Roman" w:hAnsi="Times New Roman" w:cs="Times New Roman"/>
          <w:b/>
          <w:sz w:val="28"/>
          <w:szCs w:val="28"/>
        </w:rPr>
        <w:t>Př</w:t>
      </w:r>
      <w:r w:rsidRPr="0033337D">
        <w:rPr>
          <w:rFonts w:ascii="Times New Roman" w:hAnsi="Times New Roman" w:cs="Times New Roman"/>
          <w:b/>
          <w:sz w:val="28"/>
          <w:szCs w:val="28"/>
        </w:rPr>
        <w:t>íloha č.</w:t>
      </w:r>
      <w:r>
        <w:rPr>
          <w:rFonts w:ascii="Times New Roman" w:hAnsi="Times New Roman" w:cs="Times New Roman"/>
          <w:b/>
          <w:sz w:val="28"/>
          <w:szCs w:val="28"/>
        </w:rPr>
        <w:t xml:space="preserve"> 5</w:t>
      </w:r>
    </w:p>
    <w:p w:rsidR="007B564E" w:rsidRPr="00C37458" w:rsidRDefault="007B564E" w:rsidP="007B564E">
      <w:pPr>
        <w:spacing w:after="120" w:line="240" w:lineRule="auto"/>
        <w:ind w:firstLine="0"/>
        <w:jc w:val="center"/>
        <w:rPr>
          <w:rFonts w:ascii="Times New Roman" w:hAnsi="Times New Roman" w:cs="Times New Roman"/>
          <w:b/>
          <w:sz w:val="24"/>
          <w:szCs w:val="24"/>
          <w:shd w:val="clear" w:color="auto" w:fill="FFFFFF"/>
        </w:rPr>
      </w:pPr>
      <w:r w:rsidRPr="00C37458">
        <w:rPr>
          <w:rFonts w:ascii="Times New Roman" w:hAnsi="Times New Roman" w:cs="Times New Roman"/>
          <w:b/>
          <w:sz w:val="24"/>
          <w:szCs w:val="24"/>
          <w:shd w:val="clear" w:color="auto" w:fill="FFFFFF"/>
        </w:rPr>
        <w:t>UČEBNÍ PLÁN</w:t>
      </w:r>
    </w:p>
    <w:p w:rsidR="007B564E" w:rsidRPr="00C37458" w:rsidRDefault="007B564E" w:rsidP="007B564E">
      <w:pPr>
        <w:autoSpaceDE w:val="0"/>
        <w:autoSpaceDN w:val="0"/>
        <w:adjustRightInd w:val="0"/>
        <w:spacing w:after="0" w:line="240" w:lineRule="auto"/>
        <w:ind w:firstLine="0"/>
        <w:jc w:val="center"/>
        <w:rPr>
          <w:rFonts w:ascii="Times New Roman" w:hAnsi="Times New Roman" w:cs="Times New Roman"/>
          <w:b/>
          <w:color w:val="231F20"/>
          <w:sz w:val="24"/>
          <w:szCs w:val="24"/>
        </w:rPr>
      </w:pPr>
      <w:r w:rsidRPr="00C37458">
        <w:rPr>
          <w:rFonts w:ascii="Times New Roman" w:hAnsi="Times New Roman" w:cs="Times New Roman"/>
          <w:b/>
          <w:color w:val="231F20"/>
          <w:sz w:val="24"/>
          <w:szCs w:val="24"/>
        </w:rPr>
        <w:t>Zdravotnický asistent</w:t>
      </w:r>
    </w:p>
    <w:p w:rsidR="007B564E" w:rsidRPr="00C37458" w:rsidRDefault="007B564E" w:rsidP="007B564E">
      <w:pPr>
        <w:autoSpaceDE w:val="0"/>
        <w:autoSpaceDN w:val="0"/>
        <w:adjustRightInd w:val="0"/>
        <w:spacing w:after="0" w:line="240" w:lineRule="auto"/>
        <w:ind w:firstLine="0"/>
        <w:jc w:val="center"/>
        <w:rPr>
          <w:rFonts w:ascii="Times New Roman" w:hAnsi="Times New Roman" w:cs="Times New Roman"/>
          <w:b/>
          <w:color w:val="231F20"/>
          <w:sz w:val="24"/>
          <w:szCs w:val="24"/>
        </w:rPr>
      </w:pPr>
      <w:r w:rsidRPr="00C37458">
        <w:rPr>
          <w:rFonts w:ascii="Times New Roman" w:hAnsi="Times New Roman" w:cs="Times New Roman"/>
          <w:b/>
          <w:color w:val="231F20"/>
          <w:sz w:val="24"/>
          <w:szCs w:val="24"/>
        </w:rPr>
        <w:t>53-41-M/01</w:t>
      </w:r>
    </w:p>
    <w:p w:rsidR="007B564E" w:rsidRPr="00CD0166" w:rsidRDefault="007B564E" w:rsidP="007B564E">
      <w:pPr>
        <w:spacing w:after="120" w:line="240" w:lineRule="auto"/>
        <w:jc w:val="center"/>
        <w:rPr>
          <w:rFonts w:ascii="Times New Roman" w:hAnsi="Times New Roman" w:cs="Times New Roman"/>
          <w:bCs/>
          <w:sz w:val="24"/>
          <w:szCs w:val="24"/>
        </w:rPr>
      </w:pPr>
      <w:r w:rsidRPr="00CD0166">
        <w:rPr>
          <w:rFonts w:ascii="Times New Roman" w:hAnsi="Times New Roman" w:cs="Times New Roman"/>
          <w:bCs/>
          <w:sz w:val="24"/>
          <w:szCs w:val="24"/>
        </w:rPr>
        <w:t>Délka a forma vzdělávání: 4 roky, denní</w:t>
      </w:r>
    </w:p>
    <w:p w:rsidR="007B564E" w:rsidRDefault="007B564E" w:rsidP="007B564E">
      <w:pPr>
        <w:spacing w:after="0" w:line="240" w:lineRule="auto"/>
        <w:ind w:firstLine="0"/>
        <w:rPr>
          <w:rFonts w:ascii="Open Sans" w:hAnsi="Open Sans"/>
          <w:color w:val="454545"/>
          <w:sz w:val="24"/>
          <w:szCs w:val="24"/>
          <w:shd w:val="clear" w:color="auto" w:fill="FFFFFF"/>
        </w:rPr>
      </w:pPr>
    </w:p>
    <w:tbl>
      <w:tblPr>
        <w:tblStyle w:val="Mkatabulky"/>
        <w:tblW w:w="0" w:type="auto"/>
        <w:tblLook w:val="04A0" w:firstRow="1" w:lastRow="0" w:firstColumn="1" w:lastColumn="0" w:noHBand="0" w:noVBand="1"/>
      </w:tblPr>
      <w:tblGrid>
        <w:gridCol w:w="3227"/>
        <w:gridCol w:w="1007"/>
        <w:gridCol w:w="1008"/>
        <w:gridCol w:w="1007"/>
        <w:gridCol w:w="1008"/>
        <w:gridCol w:w="1008"/>
      </w:tblGrid>
      <w:tr w:rsidR="007B564E" w:rsidTr="007B564E">
        <w:tc>
          <w:tcPr>
            <w:tcW w:w="3227" w:type="dxa"/>
            <w:vMerge w:val="restart"/>
          </w:tcPr>
          <w:p w:rsidR="007B564E" w:rsidRPr="008A4FF3" w:rsidRDefault="007B564E" w:rsidP="007B564E">
            <w:pPr>
              <w:rPr>
                <w:rFonts w:ascii="Times New Roman" w:hAnsi="Times New Roman" w:cs="Times New Roman"/>
                <w:color w:val="454545"/>
                <w:sz w:val="24"/>
                <w:szCs w:val="24"/>
                <w:shd w:val="clear" w:color="auto" w:fill="FFFFFF"/>
              </w:rPr>
            </w:pPr>
          </w:p>
        </w:tc>
        <w:tc>
          <w:tcPr>
            <w:tcW w:w="5038" w:type="dxa"/>
            <w:gridSpan w:val="5"/>
          </w:tcPr>
          <w:p w:rsidR="007B564E" w:rsidRPr="008A4FF3" w:rsidRDefault="007B564E" w:rsidP="007B564E">
            <w:pPr>
              <w:jc w:val="cente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Počet týdenních vyučovacích hodin</w:t>
            </w:r>
          </w:p>
        </w:tc>
      </w:tr>
      <w:tr w:rsidR="007B564E" w:rsidTr="007B564E">
        <w:tc>
          <w:tcPr>
            <w:tcW w:w="3227" w:type="dxa"/>
            <w:vMerge/>
          </w:tcPr>
          <w:p w:rsidR="007B564E" w:rsidRPr="008A4FF3" w:rsidRDefault="007B564E" w:rsidP="007B564E">
            <w:pPr>
              <w:rPr>
                <w:rFonts w:ascii="Times New Roman" w:hAnsi="Times New Roman" w:cs="Times New Roman"/>
                <w:color w:val="454545"/>
                <w:sz w:val="24"/>
                <w:szCs w:val="24"/>
                <w:shd w:val="clear" w:color="auto" w:fill="FFFFFF"/>
              </w:rPr>
            </w:pPr>
          </w:p>
        </w:tc>
        <w:tc>
          <w:tcPr>
            <w:tcW w:w="4030" w:type="dxa"/>
            <w:gridSpan w:val="4"/>
          </w:tcPr>
          <w:p w:rsidR="007B564E" w:rsidRPr="008A4FF3" w:rsidRDefault="007B564E" w:rsidP="007B564E">
            <w:pPr>
              <w:jc w:val="cente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ročník</w:t>
            </w:r>
          </w:p>
        </w:tc>
        <w:tc>
          <w:tcPr>
            <w:tcW w:w="1008" w:type="dxa"/>
            <w:vMerge w:val="restart"/>
            <w:vAlign w:val="center"/>
          </w:tcPr>
          <w:p w:rsidR="007B564E" w:rsidRPr="008A4FF3" w:rsidRDefault="007B564E" w:rsidP="00B63A75">
            <w:pPr>
              <w:ind w:firstLine="0"/>
              <w:jc w:val="cente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celkem</w:t>
            </w:r>
          </w:p>
        </w:tc>
      </w:tr>
      <w:tr w:rsidR="007B564E" w:rsidTr="007B564E">
        <w:tc>
          <w:tcPr>
            <w:tcW w:w="3227" w:type="dxa"/>
            <w:vMerge/>
            <w:tcBorders>
              <w:bottom w:val="single" w:sz="12" w:space="0" w:color="auto"/>
            </w:tcBorders>
          </w:tcPr>
          <w:p w:rsidR="007B564E" w:rsidRPr="008A4FF3" w:rsidRDefault="007B564E" w:rsidP="007B564E">
            <w:pPr>
              <w:rPr>
                <w:rFonts w:ascii="Times New Roman" w:hAnsi="Times New Roman" w:cs="Times New Roman"/>
                <w:color w:val="454545"/>
                <w:sz w:val="24"/>
                <w:szCs w:val="24"/>
                <w:shd w:val="clear" w:color="auto" w:fill="FFFFFF"/>
              </w:rPr>
            </w:pPr>
          </w:p>
        </w:tc>
        <w:tc>
          <w:tcPr>
            <w:tcW w:w="1007" w:type="dxa"/>
            <w:tcBorders>
              <w:bottom w:val="single" w:sz="12" w:space="0" w:color="auto"/>
            </w:tcBorders>
          </w:tcPr>
          <w:p w:rsidR="007B564E" w:rsidRPr="008A4FF3" w:rsidRDefault="007B564E" w:rsidP="00B63A75">
            <w:pPr>
              <w:ind w:firstLine="0"/>
              <w:jc w:val="cente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1.</w:t>
            </w:r>
          </w:p>
        </w:tc>
        <w:tc>
          <w:tcPr>
            <w:tcW w:w="1008" w:type="dxa"/>
            <w:tcBorders>
              <w:bottom w:val="single" w:sz="12" w:space="0" w:color="auto"/>
            </w:tcBorders>
          </w:tcPr>
          <w:p w:rsidR="007B564E" w:rsidRPr="008A4FF3" w:rsidRDefault="007B564E" w:rsidP="00B63A75">
            <w:pPr>
              <w:ind w:firstLine="0"/>
              <w:jc w:val="cente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2.</w:t>
            </w:r>
          </w:p>
        </w:tc>
        <w:tc>
          <w:tcPr>
            <w:tcW w:w="1007" w:type="dxa"/>
            <w:tcBorders>
              <w:bottom w:val="single" w:sz="12" w:space="0" w:color="auto"/>
            </w:tcBorders>
          </w:tcPr>
          <w:p w:rsidR="007B564E" w:rsidRPr="008A4FF3" w:rsidRDefault="007B564E" w:rsidP="00B63A75">
            <w:pPr>
              <w:ind w:firstLine="0"/>
              <w:jc w:val="cente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3.</w:t>
            </w:r>
          </w:p>
        </w:tc>
        <w:tc>
          <w:tcPr>
            <w:tcW w:w="1008" w:type="dxa"/>
            <w:tcBorders>
              <w:bottom w:val="single" w:sz="12" w:space="0" w:color="auto"/>
            </w:tcBorders>
          </w:tcPr>
          <w:p w:rsidR="007B564E" w:rsidRPr="008A4FF3" w:rsidRDefault="007B564E" w:rsidP="00B63A75">
            <w:pPr>
              <w:ind w:firstLine="0"/>
              <w:jc w:val="center"/>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4.</w:t>
            </w:r>
          </w:p>
        </w:tc>
        <w:tc>
          <w:tcPr>
            <w:tcW w:w="1008" w:type="dxa"/>
            <w:vMerge/>
            <w:tcBorders>
              <w:bottom w:val="single" w:sz="12" w:space="0" w:color="auto"/>
            </w:tcBorders>
          </w:tcPr>
          <w:p w:rsidR="007B564E" w:rsidRPr="008A4FF3" w:rsidRDefault="007B564E" w:rsidP="007B564E">
            <w:pPr>
              <w:rPr>
                <w:rFonts w:ascii="Times New Roman" w:hAnsi="Times New Roman" w:cs="Times New Roman"/>
                <w:color w:val="454545"/>
                <w:sz w:val="24"/>
                <w:szCs w:val="24"/>
                <w:shd w:val="clear" w:color="auto" w:fill="FFFFFF"/>
              </w:rPr>
            </w:pPr>
          </w:p>
        </w:tc>
      </w:tr>
      <w:tr w:rsidR="007B564E" w:rsidTr="007B564E">
        <w:tc>
          <w:tcPr>
            <w:tcW w:w="3227" w:type="dxa"/>
            <w:tcBorders>
              <w:top w:val="single" w:sz="12" w:space="0" w:color="auto"/>
              <w:left w:val="single" w:sz="12" w:space="0" w:color="auto"/>
            </w:tcBorders>
          </w:tcPr>
          <w:p w:rsidR="007B564E" w:rsidRPr="008A4FF3" w:rsidRDefault="007B564E" w:rsidP="00B63A75">
            <w:pPr>
              <w:ind w:firstLine="0"/>
              <w:rPr>
                <w:rFonts w:ascii="Times New Roman" w:hAnsi="Times New Roman" w:cs="Times New Roman"/>
                <w:b/>
                <w:color w:val="454545"/>
                <w:sz w:val="24"/>
                <w:szCs w:val="24"/>
                <w:shd w:val="clear" w:color="auto" w:fill="FFFFFF"/>
              </w:rPr>
            </w:pPr>
            <w:r w:rsidRPr="008A4FF3">
              <w:rPr>
                <w:rFonts w:ascii="Times New Roman" w:hAnsi="Times New Roman" w:cs="Times New Roman"/>
                <w:b/>
                <w:color w:val="454545"/>
                <w:sz w:val="24"/>
                <w:szCs w:val="24"/>
                <w:shd w:val="clear" w:color="auto" w:fill="FFFFFF"/>
              </w:rPr>
              <w:t>A: Povinné</w:t>
            </w:r>
          </w:p>
        </w:tc>
        <w:tc>
          <w:tcPr>
            <w:tcW w:w="1007" w:type="dxa"/>
            <w:tcBorders>
              <w:top w:val="single" w:sz="12" w:space="0" w:color="auto"/>
            </w:tcBorders>
          </w:tcPr>
          <w:p w:rsidR="007B564E" w:rsidRPr="008A4FF3" w:rsidRDefault="007B564E" w:rsidP="007B564E">
            <w:pPr>
              <w:rPr>
                <w:rFonts w:ascii="Times New Roman" w:hAnsi="Times New Roman" w:cs="Times New Roman"/>
                <w:color w:val="454545"/>
                <w:sz w:val="24"/>
                <w:szCs w:val="24"/>
                <w:shd w:val="clear" w:color="auto" w:fill="FFFFFF"/>
              </w:rPr>
            </w:pPr>
          </w:p>
        </w:tc>
        <w:tc>
          <w:tcPr>
            <w:tcW w:w="1008" w:type="dxa"/>
            <w:tcBorders>
              <w:top w:val="single" w:sz="12" w:space="0" w:color="auto"/>
            </w:tcBorders>
          </w:tcPr>
          <w:p w:rsidR="007B564E" w:rsidRPr="008A4FF3" w:rsidRDefault="007B564E" w:rsidP="007B564E">
            <w:pPr>
              <w:rPr>
                <w:rFonts w:ascii="Times New Roman" w:hAnsi="Times New Roman" w:cs="Times New Roman"/>
                <w:color w:val="454545"/>
                <w:sz w:val="24"/>
                <w:szCs w:val="24"/>
                <w:shd w:val="clear" w:color="auto" w:fill="FFFFFF"/>
              </w:rPr>
            </w:pPr>
          </w:p>
        </w:tc>
        <w:tc>
          <w:tcPr>
            <w:tcW w:w="1007" w:type="dxa"/>
            <w:tcBorders>
              <w:top w:val="single" w:sz="12" w:space="0" w:color="auto"/>
            </w:tcBorders>
          </w:tcPr>
          <w:p w:rsidR="007B564E" w:rsidRPr="008A4FF3" w:rsidRDefault="007B564E" w:rsidP="007B564E">
            <w:pPr>
              <w:rPr>
                <w:rFonts w:ascii="Times New Roman" w:hAnsi="Times New Roman" w:cs="Times New Roman"/>
                <w:color w:val="454545"/>
                <w:sz w:val="24"/>
                <w:szCs w:val="24"/>
                <w:shd w:val="clear" w:color="auto" w:fill="FFFFFF"/>
              </w:rPr>
            </w:pPr>
          </w:p>
        </w:tc>
        <w:tc>
          <w:tcPr>
            <w:tcW w:w="1008" w:type="dxa"/>
            <w:tcBorders>
              <w:top w:val="single" w:sz="12" w:space="0" w:color="auto"/>
            </w:tcBorders>
          </w:tcPr>
          <w:p w:rsidR="007B564E" w:rsidRPr="008A4FF3" w:rsidRDefault="007B564E" w:rsidP="007B564E">
            <w:pPr>
              <w:rPr>
                <w:rFonts w:ascii="Times New Roman" w:hAnsi="Times New Roman" w:cs="Times New Roman"/>
                <w:color w:val="454545"/>
                <w:sz w:val="24"/>
                <w:szCs w:val="24"/>
                <w:shd w:val="clear" w:color="auto" w:fill="FFFFFF"/>
              </w:rPr>
            </w:pPr>
          </w:p>
        </w:tc>
        <w:tc>
          <w:tcPr>
            <w:tcW w:w="1008" w:type="dxa"/>
            <w:tcBorders>
              <w:top w:val="single" w:sz="12" w:space="0" w:color="auto"/>
              <w:right w:val="single" w:sz="12" w:space="0" w:color="auto"/>
            </w:tcBorders>
          </w:tcPr>
          <w:p w:rsidR="007B564E" w:rsidRPr="008A4FF3" w:rsidRDefault="007B564E" w:rsidP="007B564E">
            <w:pPr>
              <w:rPr>
                <w:rFonts w:ascii="Times New Roman" w:hAnsi="Times New Roman" w:cs="Times New Roman"/>
                <w:color w:val="454545"/>
                <w:sz w:val="24"/>
                <w:szCs w:val="24"/>
                <w:shd w:val="clear" w:color="auto" w:fill="FFFFFF"/>
              </w:rPr>
            </w:pP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Český jazyk a literatura</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3</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3</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3 (1)</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3 (1)</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12(2)</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Cizí jazyk</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3 (3)</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3 (3)</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4(4)</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4(4)</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14 (14)</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Latinský jazyk</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 (2)</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2(2)</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Občanská nauka</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1</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1</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1</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1</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4</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Dějepis</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1</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1</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4</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Matematika</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3</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1</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8</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Fyzika</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4</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Chemie</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4</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Biologie</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1</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3</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IKT</w:t>
            </w:r>
            <w:r w:rsidRPr="008A4FF3">
              <w:rPr>
                <w:rFonts w:ascii="Times New Roman" w:hAnsi="Times New Roman" w:cs="Times New Roman"/>
                <w:color w:val="454545"/>
                <w:sz w:val="24"/>
                <w:szCs w:val="24"/>
                <w:shd w:val="clear" w:color="auto" w:fill="FFFFFF"/>
                <w:vertAlign w:val="superscript"/>
              </w:rPr>
              <w:t>*</w:t>
            </w:r>
            <w:r>
              <w:rPr>
                <w:rFonts w:ascii="Times New Roman" w:hAnsi="Times New Roman" w:cs="Times New Roman"/>
                <w:color w:val="454545"/>
                <w:sz w:val="24"/>
                <w:szCs w:val="24"/>
                <w:shd w:val="clear" w:color="auto" w:fill="FFFFFF"/>
              </w:rPr>
              <w:t xml:space="preserve"> </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4</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Tělesná výchova</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2(2)</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2(2)</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2(2)</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2(2)</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8(8)</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Ekonomika</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2</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Ochrana veřejného zdraví</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1</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1</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První pomoc</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1(1)</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1(1)</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2</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 xml:space="preserve">Psychologie a komunikace </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 (1)</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2(1)</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6(2)</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Klinická propedeutika</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3(1)</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3(1)</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Somatologie</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4 (1)</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4 (1)</w:t>
            </w:r>
          </w:p>
        </w:tc>
      </w:tr>
      <w:tr w:rsidR="007B564E" w:rsidTr="007B564E">
        <w:tc>
          <w:tcPr>
            <w:tcW w:w="3227" w:type="dxa"/>
            <w:tcBorders>
              <w:left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Ošetřovatelství</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3/3/3</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6/6/6</w:t>
            </w:r>
          </w:p>
        </w:tc>
        <w:tc>
          <w:tcPr>
            <w:tcW w:w="1007"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6/6</w:t>
            </w:r>
          </w:p>
        </w:tc>
        <w:tc>
          <w:tcPr>
            <w:tcW w:w="1008" w:type="dxa"/>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4/4</w:t>
            </w:r>
          </w:p>
        </w:tc>
        <w:tc>
          <w:tcPr>
            <w:tcW w:w="1008" w:type="dxa"/>
            <w:tcBorders>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19 (19)</w:t>
            </w:r>
          </w:p>
        </w:tc>
      </w:tr>
      <w:tr w:rsidR="007B564E" w:rsidTr="007B564E">
        <w:tc>
          <w:tcPr>
            <w:tcW w:w="3227" w:type="dxa"/>
            <w:tcBorders>
              <w:left w:val="single" w:sz="12" w:space="0" w:color="auto"/>
              <w:bottom w:val="single" w:sz="12" w:space="0" w:color="auto"/>
            </w:tcBorders>
          </w:tcPr>
          <w:p w:rsidR="007B564E" w:rsidRPr="008A4FF3" w:rsidRDefault="007B564E" w:rsidP="00B63A75">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Ošetřování nemocných</w:t>
            </w:r>
          </w:p>
        </w:tc>
        <w:tc>
          <w:tcPr>
            <w:tcW w:w="1007" w:type="dxa"/>
            <w:tcBorders>
              <w:bottom w:val="single" w:sz="12" w:space="0" w:color="auto"/>
            </w:tcBorders>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8" w:type="dxa"/>
            <w:tcBorders>
              <w:bottom w:val="single" w:sz="12" w:space="0" w:color="auto"/>
            </w:tcBorders>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w:t>
            </w:r>
          </w:p>
        </w:tc>
        <w:tc>
          <w:tcPr>
            <w:tcW w:w="1007" w:type="dxa"/>
            <w:tcBorders>
              <w:bottom w:val="single" w:sz="12" w:space="0" w:color="auto"/>
            </w:tcBorders>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12/12/12</w:t>
            </w:r>
          </w:p>
        </w:tc>
        <w:tc>
          <w:tcPr>
            <w:tcW w:w="1008" w:type="dxa"/>
            <w:tcBorders>
              <w:bottom w:val="single" w:sz="12" w:space="0" w:color="auto"/>
            </w:tcBorders>
          </w:tcPr>
          <w:p w:rsidR="007B564E" w:rsidRPr="00B63A75" w:rsidRDefault="007B564E" w:rsidP="00B63A75">
            <w:pPr>
              <w:pStyle w:val="Default"/>
              <w:ind w:firstLine="0"/>
              <w:jc w:val="center"/>
              <w:rPr>
                <w:rFonts w:ascii="Times New Roman" w:hAnsi="Times New Roman" w:cs="Times New Roman"/>
                <w:sz w:val="22"/>
                <w:szCs w:val="22"/>
              </w:rPr>
            </w:pPr>
            <w:r w:rsidRPr="00B63A75">
              <w:rPr>
                <w:rFonts w:ascii="Times New Roman" w:hAnsi="Times New Roman" w:cs="Times New Roman"/>
                <w:sz w:val="22"/>
                <w:szCs w:val="22"/>
              </w:rPr>
              <w:t>14/14/14</w:t>
            </w:r>
          </w:p>
        </w:tc>
        <w:tc>
          <w:tcPr>
            <w:tcW w:w="1008" w:type="dxa"/>
            <w:tcBorders>
              <w:bottom w:val="single" w:sz="12" w:space="0" w:color="auto"/>
              <w:right w:val="single" w:sz="12" w:space="0" w:color="auto"/>
            </w:tcBorders>
          </w:tcPr>
          <w:p w:rsidR="007B564E" w:rsidRPr="00B63A75" w:rsidRDefault="007B564E" w:rsidP="00B63A75">
            <w:pPr>
              <w:pStyle w:val="Default"/>
              <w:ind w:firstLine="0"/>
              <w:jc w:val="center"/>
              <w:rPr>
                <w:rFonts w:ascii="Times New Roman" w:hAnsi="Times New Roman" w:cs="Times New Roman"/>
                <w:b/>
                <w:sz w:val="22"/>
                <w:szCs w:val="22"/>
              </w:rPr>
            </w:pPr>
            <w:r w:rsidRPr="00B63A75">
              <w:rPr>
                <w:rFonts w:ascii="Times New Roman" w:hAnsi="Times New Roman" w:cs="Times New Roman"/>
                <w:b/>
                <w:sz w:val="22"/>
                <w:szCs w:val="22"/>
              </w:rPr>
              <w:t>26 (26)</w:t>
            </w:r>
          </w:p>
        </w:tc>
      </w:tr>
      <w:tr w:rsidR="007B564E" w:rsidTr="007B564E">
        <w:tc>
          <w:tcPr>
            <w:tcW w:w="3227" w:type="dxa"/>
            <w:tcBorders>
              <w:top w:val="single" w:sz="12" w:space="0" w:color="auto"/>
              <w:left w:val="single" w:sz="12" w:space="0" w:color="auto"/>
            </w:tcBorders>
          </w:tcPr>
          <w:p w:rsidR="007B564E" w:rsidRPr="008A4FF3" w:rsidRDefault="007B564E" w:rsidP="00B63A75">
            <w:pPr>
              <w:ind w:firstLine="0"/>
              <w:rPr>
                <w:rFonts w:ascii="Times New Roman" w:hAnsi="Times New Roman" w:cs="Times New Roman"/>
                <w:b/>
                <w:color w:val="454545"/>
                <w:sz w:val="24"/>
                <w:szCs w:val="24"/>
                <w:shd w:val="clear" w:color="auto" w:fill="FFFFFF"/>
              </w:rPr>
            </w:pPr>
            <w:r w:rsidRPr="008A4FF3">
              <w:rPr>
                <w:rFonts w:ascii="Times New Roman" w:hAnsi="Times New Roman" w:cs="Times New Roman"/>
                <w:b/>
                <w:color w:val="454545"/>
                <w:sz w:val="24"/>
                <w:szCs w:val="24"/>
                <w:shd w:val="clear" w:color="auto" w:fill="FFFFFF"/>
              </w:rPr>
              <w:t>B: Povinně volitelné</w:t>
            </w:r>
          </w:p>
        </w:tc>
        <w:tc>
          <w:tcPr>
            <w:tcW w:w="1007" w:type="dxa"/>
            <w:tcBorders>
              <w:top w:val="single" w:sz="12" w:space="0" w:color="auto"/>
            </w:tcBorders>
          </w:tcPr>
          <w:p w:rsidR="007B564E" w:rsidRPr="00B63A75" w:rsidRDefault="007B564E" w:rsidP="00B63A75">
            <w:pPr>
              <w:pStyle w:val="Default"/>
              <w:ind w:firstLine="0"/>
              <w:jc w:val="center"/>
              <w:rPr>
                <w:rFonts w:ascii="Times New Roman" w:hAnsi="Times New Roman" w:cs="Times New Roman"/>
              </w:rPr>
            </w:pPr>
            <w:r w:rsidRPr="00B63A75">
              <w:rPr>
                <w:rFonts w:ascii="Times New Roman" w:hAnsi="Times New Roman" w:cs="Times New Roman"/>
              </w:rPr>
              <w:t>-</w:t>
            </w:r>
          </w:p>
        </w:tc>
        <w:tc>
          <w:tcPr>
            <w:tcW w:w="1008" w:type="dxa"/>
            <w:tcBorders>
              <w:top w:val="single" w:sz="12" w:space="0" w:color="auto"/>
            </w:tcBorders>
          </w:tcPr>
          <w:p w:rsidR="007B564E" w:rsidRPr="00B63A75" w:rsidRDefault="007B564E" w:rsidP="00B63A75">
            <w:pPr>
              <w:pStyle w:val="Default"/>
              <w:ind w:firstLine="0"/>
              <w:jc w:val="center"/>
              <w:rPr>
                <w:rFonts w:ascii="Times New Roman" w:hAnsi="Times New Roman" w:cs="Times New Roman"/>
              </w:rPr>
            </w:pPr>
            <w:r w:rsidRPr="00B63A75">
              <w:rPr>
                <w:rFonts w:ascii="Times New Roman" w:hAnsi="Times New Roman" w:cs="Times New Roman"/>
              </w:rPr>
              <w:t>-</w:t>
            </w:r>
          </w:p>
        </w:tc>
        <w:tc>
          <w:tcPr>
            <w:tcW w:w="1007" w:type="dxa"/>
            <w:tcBorders>
              <w:top w:val="single" w:sz="12" w:space="0" w:color="auto"/>
            </w:tcBorders>
          </w:tcPr>
          <w:p w:rsidR="007B564E" w:rsidRPr="00B63A75" w:rsidRDefault="007B564E" w:rsidP="00B63A75">
            <w:pPr>
              <w:pStyle w:val="Default"/>
              <w:ind w:firstLine="0"/>
              <w:jc w:val="center"/>
              <w:rPr>
                <w:rFonts w:ascii="Times New Roman" w:hAnsi="Times New Roman" w:cs="Times New Roman"/>
              </w:rPr>
            </w:pPr>
            <w:r w:rsidRPr="00B63A75">
              <w:rPr>
                <w:rFonts w:ascii="Times New Roman" w:hAnsi="Times New Roman" w:cs="Times New Roman"/>
              </w:rPr>
              <w:t>-</w:t>
            </w:r>
          </w:p>
        </w:tc>
        <w:tc>
          <w:tcPr>
            <w:tcW w:w="1008" w:type="dxa"/>
            <w:tcBorders>
              <w:top w:val="single" w:sz="12" w:space="0" w:color="auto"/>
            </w:tcBorders>
          </w:tcPr>
          <w:p w:rsidR="007B564E" w:rsidRPr="00B63A75" w:rsidRDefault="007B564E" w:rsidP="00B63A75">
            <w:pPr>
              <w:pStyle w:val="Default"/>
              <w:ind w:firstLine="0"/>
              <w:jc w:val="center"/>
              <w:rPr>
                <w:rFonts w:ascii="Times New Roman" w:hAnsi="Times New Roman" w:cs="Times New Roman"/>
              </w:rPr>
            </w:pPr>
            <w:r w:rsidRPr="00B63A75">
              <w:rPr>
                <w:rFonts w:ascii="Times New Roman" w:hAnsi="Times New Roman" w:cs="Times New Roman"/>
              </w:rPr>
              <w:t>2 (2)</w:t>
            </w:r>
          </w:p>
        </w:tc>
        <w:tc>
          <w:tcPr>
            <w:tcW w:w="1008" w:type="dxa"/>
            <w:tcBorders>
              <w:top w:val="single" w:sz="12" w:space="0" w:color="auto"/>
              <w:right w:val="single" w:sz="12" w:space="0" w:color="auto"/>
            </w:tcBorders>
          </w:tcPr>
          <w:p w:rsidR="007B564E" w:rsidRPr="00B63A75" w:rsidRDefault="007B564E" w:rsidP="00B63A75">
            <w:pPr>
              <w:pStyle w:val="Default"/>
              <w:ind w:firstLine="0"/>
              <w:jc w:val="center"/>
              <w:rPr>
                <w:rFonts w:ascii="Times New Roman" w:hAnsi="Times New Roman" w:cs="Times New Roman"/>
                <w:b/>
              </w:rPr>
            </w:pPr>
            <w:r w:rsidRPr="00B63A75">
              <w:rPr>
                <w:rFonts w:ascii="Times New Roman" w:hAnsi="Times New Roman" w:cs="Times New Roman"/>
                <w:b/>
              </w:rPr>
              <w:t>2(2)</w:t>
            </w:r>
          </w:p>
        </w:tc>
      </w:tr>
      <w:tr w:rsidR="007B564E" w:rsidTr="007B564E">
        <w:tc>
          <w:tcPr>
            <w:tcW w:w="3227" w:type="dxa"/>
            <w:tcBorders>
              <w:left w:val="single" w:sz="12" w:space="0" w:color="auto"/>
            </w:tcBorders>
          </w:tcPr>
          <w:p w:rsidR="007B564E" w:rsidRPr="008A4FF3" w:rsidRDefault="007B564E" w:rsidP="007B564E">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Společenskovědní seminář</w:t>
            </w:r>
          </w:p>
        </w:tc>
        <w:tc>
          <w:tcPr>
            <w:tcW w:w="1007" w:type="dxa"/>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w:t>
            </w:r>
          </w:p>
        </w:tc>
        <w:tc>
          <w:tcPr>
            <w:tcW w:w="1008" w:type="dxa"/>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w:t>
            </w:r>
          </w:p>
        </w:tc>
        <w:tc>
          <w:tcPr>
            <w:tcW w:w="1007" w:type="dxa"/>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w:t>
            </w:r>
          </w:p>
        </w:tc>
        <w:tc>
          <w:tcPr>
            <w:tcW w:w="1008" w:type="dxa"/>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2</w:t>
            </w:r>
          </w:p>
        </w:tc>
        <w:tc>
          <w:tcPr>
            <w:tcW w:w="1008" w:type="dxa"/>
            <w:tcBorders>
              <w:right w:val="single" w:sz="12" w:space="0" w:color="auto"/>
            </w:tcBorders>
          </w:tcPr>
          <w:p w:rsidR="007B564E" w:rsidRPr="00B63A75" w:rsidRDefault="007B564E" w:rsidP="00B63A75">
            <w:pPr>
              <w:ind w:firstLine="0"/>
              <w:jc w:val="center"/>
              <w:rPr>
                <w:rFonts w:ascii="Times New Roman" w:hAnsi="Times New Roman" w:cs="Times New Roman"/>
                <w:b/>
                <w:color w:val="454545"/>
                <w:sz w:val="24"/>
                <w:szCs w:val="24"/>
                <w:shd w:val="clear" w:color="auto" w:fill="FFFFFF"/>
              </w:rPr>
            </w:pPr>
            <w:r w:rsidRPr="00B63A75">
              <w:rPr>
                <w:rFonts w:ascii="Times New Roman" w:hAnsi="Times New Roman" w:cs="Times New Roman"/>
                <w:b/>
                <w:color w:val="454545"/>
                <w:sz w:val="24"/>
                <w:szCs w:val="24"/>
                <w:shd w:val="clear" w:color="auto" w:fill="FFFFFF"/>
              </w:rPr>
              <w:t>2</w:t>
            </w:r>
          </w:p>
        </w:tc>
      </w:tr>
      <w:tr w:rsidR="007B564E" w:rsidTr="007B564E">
        <w:tc>
          <w:tcPr>
            <w:tcW w:w="3227" w:type="dxa"/>
            <w:tcBorders>
              <w:left w:val="single" w:sz="12" w:space="0" w:color="auto"/>
              <w:bottom w:val="single" w:sz="12" w:space="0" w:color="auto"/>
            </w:tcBorders>
          </w:tcPr>
          <w:p w:rsidR="007B564E" w:rsidRPr="008A4FF3" w:rsidRDefault="007B564E" w:rsidP="007B564E">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Matematický seminář</w:t>
            </w:r>
          </w:p>
        </w:tc>
        <w:tc>
          <w:tcPr>
            <w:tcW w:w="1007" w:type="dxa"/>
            <w:tcBorders>
              <w:bottom w:val="single" w:sz="12" w:space="0" w:color="auto"/>
            </w:tcBorders>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w:t>
            </w:r>
          </w:p>
        </w:tc>
        <w:tc>
          <w:tcPr>
            <w:tcW w:w="1008" w:type="dxa"/>
            <w:tcBorders>
              <w:bottom w:val="single" w:sz="12" w:space="0" w:color="auto"/>
            </w:tcBorders>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w:t>
            </w:r>
          </w:p>
        </w:tc>
        <w:tc>
          <w:tcPr>
            <w:tcW w:w="1007" w:type="dxa"/>
            <w:tcBorders>
              <w:bottom w:val="single" w:sz="12" w:space="0" w:color="auto"/>
            </w:tcBorders>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w:t>
            </w:r>
          </w:p>
        </w:tc>
        <w:tc>
          <w:tcPr>
            <w:tcW w:w="1008" w:type="dxa"/>
            <w:tcBorders>
              <w:bottom w:val="single" w:sz="12" w:space="0" w:color="auto"/>
            </w:tcBorders>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2</w:t>
            </w:r>
          </w:p>
        </w:tc>
        <w:tc>
          <w:tcPr>
            <w:tcW w:w="1008" w:type="dxa"/>
            <w:tcBorders>
              <w:bottom w:val="single" w:sz="12" w:space="0" w:color="auto"/>
              <w:right w:val="single" w:sz="12" w:space="0" w:color="auto"/>
            </w:tcBorders>
          </w:tcPr>
          <w:p w:rsidR="007B564E" w:rsidRPr="00B63A75" w:rsidRDefault="007B564E" w:rsidP="00B63A75">
            <w:pPr>
              <w:ind w:firstLine="0"/>
              <w:jc w:val="center"/>
              <w:rPr>
                <w:rFonts w:ascii="Times New Roman" w:hAnsi="Times New Roman" w:cs="Times New Roman"/>
                <w:b/>
                <w:color w:val="454545"/>
                <w:sz w:val="24"/>
                <w:szCs w:val="24"/>
                <w:shd w:val="clear" w:color="auto" w:fill="FFFFFF"/>
              </w:rPr>
            </w:pPr>
            <w:r w:rsidRPr="00B63A75">
              <w:rPr>
                <w:rFonts w:ascii="Times New Roman" w:hAnsi="Times New Roman" w:cs="Times New Roman"/>
                <w:b/>
                <w:color w:val="454545"/>
                <w:sz w:val="24"/>
                <w:szCs w:val="24"/>
                <w:shd w:val="clear" w:color="auto" w:fill="FFFFFF"/>
              </w:rPr>
              <w:t>2</w:t>
            </w:r>
          </w:p>
        </w:tc>
      </w:tr>
      <w:tr w:rsidR="007B564E" w:rsidTr="007B564E">
        <w:tc>
          <w:tcPr>
            <w:tcW w:w="3227" w:type="dxa"/>
            <w:tcBorders>
              <w:top w:val="single" w:sz="12" w:space="0" w:color="auto"/>
              <w:left w:val="single" w:sz="12" w:space="0" w:color="auto"/>
            </w:tcBorders>
          </w:tcPr>
          <w:p w:rsidR="007B564E" w:rsidRPr="008A4FF3" w:rsidRDefault="007B564E" w:rsidP="00B63A75">
            <w:pPr>
              <w:ind w:firstLine="0"/>
              <w:rPr>
                <w:rFonts w:ascii="Times New Roman" w:hAnsi="Times New Roman" w:cs="Times New Roman"/>
                <w:b/>
                <w:color w:val="454545"/>
                <w:sz w:val="24"/>
                <w:szCs w:val="24"/>
                <w:shd w:val="clear" w:color="auto" w:fill="FFFFFF"/>
              </w:rPr>
            </w:pPr>
            <w:r w:rsidRPr="008A4FF3">
              <w:rPr>
                <w:rFonts w:ascii="Times New Roman" w:hAnsi="Times New Roman" w:cs="Times New Roman"/>
                <w:b/>
                <w:color w:val="454545"/>
                <w:sz w:val="24"/>
                <w:szCs w:val="24"/>
                <w:shd w:val="clear" w:color="auto" w:fill="FFFFFF"/>
              </w:rPr>
              <w:t xml:space="preserve">C: </w:t>
            </w:r>
            <w:r>
              <w:rPr>
                <w:rFonts w:ascii="Times New Roman" w:hAnsi="Times New Roman" w:cs="Times New Roman"/>
                <w:b/>
                <w:color w:val="454545"/>
                <w:sz w:val="24"/>
                <w:szCs w:val="24"/>
                <w:shd w:val="clear" w:color="auto" w:fill="FFFFFF"/>
              </w:rPr>
              <w:t>N</w:t>
            </w:r>
            <w:r w:rsidRPr="008A4FF3">
              <w:rPr>
                <w:rFonts w:ascii="Times New Roman" w:hAnsi="Times New Roman" w:cs="Times New Roman"/>
                <w:b/>
                <w:color w:val="454545"/>
                <w:sz w:val="24"/>
                <w:szCs w:val="24"/>
                <w:shd w:val="clear" w:color="auto" w:fill="FFFFFF"/>
              </w:rPr>
              <w:t>epovinné</w:t>
            </w:r>
          </w:p>
        </w:tc>
        <w:tc>
          <w:tcPr>
            <w:tcW w:w="1007" w:type="dxa"/>
            <w:tcBorders>
              <w:top w:val="single" w:sz="12" w:space="0" w:color="auto"/>
            </w:tcBorders>
          </w:tcPr>
          <w:p w:rsidR="007B564E" w:rsidRPr="00B63A75" w:rsidRDefault="007B564E" w:rsidP="00B63A75">
            <w:pPr>
              <w:jc w:val="center"/>
              <w:rPr>
                <w:rFonts w:ascii="Times New Roman" w:hAnsi="Times New Roman" w:cs="Times New Roman"/>
                <w:color w:val="454545"/>
                <w:sz w:val="24"/>
                <w:szCs w:val="24"/>
                <w:shd w:val="clear" w:color="auto" w:fill="FFFFFF"/>
              </w:rPr>
            </w:pPr>
          </w:p>
        </w:tc>
        <w:tc>
          <w:tcPr>
            <w:tcW w:w="1008" w:type="dxa"/>
            <w:tcBorders>
              <w:top w:val="single" w:sz="12" w:space="0" w:color="auto"/>
            </w:tcBorders>
          </w:tcPr>
          <w:p w:rsidR="007B564E" w:rsidRPr="00B63A75" w:rsidRDefault="007B564E" w:rsidP="00B63A75">
            <w:pPr>
              <w:jc w:val="center"/>
              <w:rPr>
                <w:rFonts w:ascii="Times New Roman" w:hAnsi="Times New Roman" w:cs="Times New Roman"/>
                <w:color w:val="454545"/>
                <w:sz w:val="24"/>
                <w:szCs w:val="24"/>
                <w:shd w:val="clear" w:color="auto" w:fill="FFFFFF"/>
              </w:rPr>
            </w:pPr>
          </w:p>
        </w:tc>
        <w:tc>
          <w:tcPr>
            <w:tcW w:w="1007" w:type="dxa"/>
            <w:tcBorders>
              <w:top w:val="single" w:sz="12" w:space="0" w:color="auto"/>
            </w:tcBorders>
          </w:tcPr>
          <w:p w:rsidR="007B564E" w:rsidRPr="00B63A75" w:rsidRDefault="007B564E" w:rsidP="00B63A75">
            <w:pPr>
              <w:jc w:val="center"/>
              <w:rPr>
                <w:rFonts w:ascii="Times New Roman" w:hAnsi="Times New Roman" w:cs="Times New Roman"/>
                <w:color w:val="454545"/>
                <w:sz w:val="24"/>
                <w:szCs w:val="24"/>
                <w:shd w:val="clear" w:color="auto" w:fill="FFFFFF"/>
              </w:rPr>
            </w:pPr>
          </w:p>
        </w:tc>
        <w:tc>
          <w:tcPr>
            <w:tcW w:w="1008" w:type="dxa"/>
            <w:tcBorders>
              <w:top w:val="single" w:sz="12" w:space="0" w:color="auto"/>
            </w:tcBorders>
          </w:tcPr>
          <w:p w:rsidR="007B564E" w:rsidRPr="00B63A75" w:rsidRDefault="007B564E" w:rsidP="00B63A75">
            <w:pPr>
              <w:jc w:val="center"/>
              <w:rPr>
                <w:rFonts w:ascii="Times New Roman" w:hAnsi="Times New Roman" w:cs="Times New Roman"/>
                <w:color w:val="454545"/>
                <w:sz w:val="24"/>
                <w:szCs w:val="24"/>
                <w:shd w:val="clear" w:color="auto" w:fill="FFFFFF"/>
              </w:rPr>
            </w:pPr>
          </w:p>
        </w:tc>
        <w:tc>
          <w:tcPr>
            <w:tcW w:w="1008" w:type="dxa"/>
            <w:tcBorders>
              <w:top w:val="single" w:sz="12" w:space="0" w:color="auto"/>
              <w:right w:val="single" w:sz="12" w:space="0" w:color="auto"/>
            </w:tcBorders>
          </w:tcPr>
          <w:p w:rsidR="007B564E" w:rsidRPr="00B63A75" w:rsidRDefault="007B564E" w:rsidP="00B63A75">
            <w:pPr>
              <w:jc w:val="center"/>
              <w:rPr>
                <w:rFonts w:ascii="Times New Roman" w:hAnsi="Times New Roman" w:cs="Times New Roman"/>
                <w:b/>
                <w:color w:val="454545"/>
                <w:sz w:val="24"/>
                <w:szCs w:val="24"/>
                <w:shd w:val="clear" w:color="auto" w:fill="FFFFFF"/>
              </w:rPr>
            </w:pPr>
          </w:p>
        </w:tc>
      </w:tr>
      <w:tr w:rsidR="007B564E" w:rsidTr="007B564E">
        <w:tc>
          <w:tcPr>
            <w:tcW w:w="3227" w:type="dxa"/>
            <w:tcBorders>
              <w:left w:val="single" w:sz="12" w:space="0" w:color="auto"/>
            </w:tcBorders>
          </w:tcPr>
          <w:p w:rsidR="007B564E" w:rsidRDefault="007B564E" w:rsidP="007B564E">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Další cizí jazyk</w:t>
            </w:r>
          </w:p>
        </w:tc>
        <w:tc>
          <w:tcPr>
            <w:tcW w:w="1007" w:type="dxa"/>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2</w:t>
            </w:r>
          </w:p>
        </w:tc>
        <w:tc>
          <w:tcPr>
            <w:tcW w:w="1008" w:type="dxa"/>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2</w:t>
            </w:r>
          </w:p>
        </w:tc>
        <w:tc>
          <w:tcPr>
            <w:tcW w:w="1007" w:type="dxa"/>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2</w:t>
            </w:r>
          </w:p>
        </w:tc>
        <w:tc>
          <w:tcPr>
            <w:tcW w:w="1008" w:type="dxa"/>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2</w:t>
            </w:r>
          </w:p>
        </w:tc>
        <w:tc>
          <w:tcPr>
            <w:tcW w:w="1008" w:type="dxa"/>
            <w:tcBorders>
              <w:right w:val="single" w:sz="12" w:space="0" w:color="auto"/>
            </w:tcBorders>
          </w:tcPr>
          <w:p w:rsidR="007B564E" w:rsidRPr="00B63A75" w:rsidRDefault="007B564E" w:rsidP="00B63A75">
            <w:pPr>
              <w:ind w:firstLine="0"/>
              <w:jc w:val="center"/>
              <w:rPr>
                <w:rFonts w:ascii="Times New Roman" w:hAnsi="Times New Roman" w:cs="Times New Roman"/>
                <w:b/>
                <w:color w:val="454545"/>
                <w:sz w:val="24"/>
                <w:szCs w:val="24"/>
                <w:shd w:val="clear" w:color="auto" w:fill="FFFFFF"/>
              </w:rPr>
            </w:pPr>
            <w:r w:rsidRPr="00B63A75">
              <w:rPr>
                <w:rFonts w:ascii="Times New Roman" w:hAnsi="Times New Roman" w:cs="Times New Roman"/>
                <w:b/>
                <w:color w:val="454545"/>
                <w:sz w:val="24"/>
                <w:szCs w:val="24"/>
                <w:shd w:val="clear" w:color="auto" w:fill="FFFFFF"/>
              </w:rPr>
              <w:t>8</w:t>
            </w:r>
          </w:p>
        </w:tc>
      </w:tr>
      <w:tr w:rsidR="007B564E" w:rsidTr="007B564E">
        <w:tc>
          <w:tcPr>
            <w:tcW w:w="3227" w:type="dxa"/>
            <w:tcBorders>
              <w:left w:val="single" w:sz="12" w:space="0" w:color="auto"/>
              <w:bottom w:val="single" w:sz="12" w:space="0" w:color="auto"/>
            </w:tcBorders>
          </w:tcPr>
          <w:p w:rsidR="007B564E" w:rsidRDefault="007B564E" w:rsidP="007B564E">
            <w:pPr>
              <w:ind w:firstLine="284"/>
              <w:rPr>
                <w:rFonts w:ascii="Times New Roman" w:hAnsi="Times New Roman" w:cs="Times New Roman"/>
                <w:color w:val="454545"/>
                <w:sz w:val="24"/>
                <w:szCs w:val="24"/>
                <w:shd w:val="clear" w:color="auto" w:fill="FFFFFF"/>
              </w:rPr>
            </w:pPr>
            <w:r>
              <w:rPr>
                <w:rFonts w:ascii="Times New Roman" w:hAnsi="Times New Roman" w:cs="Times New Roman"/>
                <w:color w:val="454545"/>
                <w:sz w:val="24"/>
                <w:szCs w:val="24"/>
                <w:shd w:val="clear" w:color="auto" w:fill="FFFFFF"/>
              </w:rPr>
              <w:t>Seminář z psychologie</w:t>
            </w:r>
          </w:p>
        </w:tc>
        <w:tc>
          <w:tcPr>
            <w:tcW w:w="1007" w:type="dxa"/>
            <w:tcBorders>
              <w:bottom w:val="single" w:sz="12" w:space="0" w:color="auto"/>
            </w:tcBorders>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w:t>
            </w:r>
          </w:p>
        </w:tc>
        <w:tc>
          <w:tcPr>
            <w:tcW w:w="1008" w:type="dxa"/>
            <w:tcBorders>
              <w:bottom w:val="single" w:sz="12" w:space="0" w:color="auto"/>
            </w:tcBorders>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w:t>
            </w:r>
          </w:p>
        </w:tc>
        <w:tc>
          <w:tcPr>
            <w:tcW w:w="1007" w:type="dxa"/>
            <w:tcBorders>
              <w:bottom w:val="single" w:sz="12" w:space="0" w:color="auto"/>
            </w:tcBorders>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w:t>
            </w:r>
          </w:p>
        </w:tc>
        <w:tc>
          <w:tcPr>
            <w:tcW w:w="1008" w:type="dxa"/>
            <w:tcBorders>
              <w:bottom w:val="single" w:sz="12" w:space="0" w:color="auto"/>
            </w:tcBorders>
          </w:tcPr>
          <w:p w:rsidR="007B564E" w:rsidRPr="00B63A75" w:rsidRDefault="007B564E" w:rsidP="00B63A75">
            <w:pPr>
              <w:ind w:firstLine="0"/>
              <w:jc w:val="center"/>
              <w:rPr>
                <w:rFonts w:ascii="Times New Roman" w:hAnsi="Times New Roman" w:cs="Times New Roman"/>
                <w:color w:val="454545"/>
                <w:sz w:val="24"/>
                <w:szCs w:val="24"/>
                <w:shd w:val="clear" w:color="auto" w:fill="FFFFFF"/>
              </w:rPr>
            </w:pPr>
            <w:r w:rsidRPr="00B63A75">
              <w:rPr>
                <w:rFonts w:ascii="Times New Roman" w:hAnsi="Times New Roman" w:cs="Times New Roman"/>
                <w:color w:val="454545"/>
                <w:sz w:val="24"/>
                <w:szCs w:val="24"/>
                <w:shd w:val="clear" w:color="auto" w:fill="FFFFFF"/>
              </w:rPr>
              <w:t>1</w:t>
            </w:r>
          </w:p>
        </w:tc>
        <w:tc>
          <w:tcPr>
            <w:tcW w:w="1008" w:type="dxa"/>
            <w:tcBorders>
              <w:bottom w:val="single" w:sz="12" w:space="0" w:color="auto"/>
              <w:right w:val="single" w:sz="12" w:space="0" w:color="auto"/>
            </w:tcBorders>
          </w:tcPr>
          <w:p w:rsidR="007B564E" w:rsidRPr="00B63A75" w:rsidRDefault="007B564E" w:rsidP="00B63A75">
            <w:pPr>
              <w:ind w:firstLine="0"/>
              <w:jc w:val="center"/>
              <w:rPr>
                <w:rFonts w:ascii="Times New Roman" w:hAnsi="Times New Roman" w:cs="Times New Roman"/>
                <w:b/>
                <w:color w:val="454545"/>
                <w:sz w:val="24"/>
                <w:szCs w:val="24"/>
                <w:shd w:val="clear" w:color="auto" w:fill="FFFFFF"/>
              </w:rPr>
            </w:pPr>
            <w:r w:rsidRPr="00B63A75">
              <w:rPr>
                <w:rFonts w:ascii="Times New Roman" w:hAnsi="Times New Roman" w:cs="Times New Roman"/>
                <w:b/>
                <w:color w:val="454545"/>
                <w:sz w:val="24"/>
                <w:szCs w:val="24"/>
                <w:shd w:val="clear" w:color="auto" w:fill="FFFFFF"/>
              </w:rPr>
              <w:t>1</w:t>
            </w:r>
          </w:p>
        </w:tc>
      </w:tr>
    </w:tbl>
    <w:p w:rsidR="007B564E" w:rsidRDefault="007B564E" w:rsidP="007B564E">
      <w:pPr>
        <w:spacing w:before="120" w:after="0" w:line="240" w:lineRule="auto"/>
        <w:ind w:firstLine="0"/>
        <w:rPr>
          <w:rFonts w:ascii="Open Sans" w:hAnsi="Open Sans"/>
          <w:color w:val="454545"/>
          <w:sz w:val="24"/>
          <w:szCs w:val="24"/>
          <w:shd w:val="clear" w:color="auto" w:fill="FFFFFF"/>
        </w:rPr>
      </w:pPr>
      <w:r w:rsidRPr="008A4FF3">
        <w:rPr>
          <w:rFonts w:ascii="Open Sans" w:hAnsi="Open Sans"/>
          <w:color w:val="454545"/>
          <w:sz w:val="24"/>
          <w:szCs w:val="24"/>
          <w:shd w:val="clear" w:color="auto" w:fill="FFFFFF"/>
          <w:vertAlign w:val="superscript"/>
        </w:rPr>
        <w:t>*</w:t>
      </w:r>
      <w:r w:rsidRPr="008A4FF3">
        <w:rPr>
          <w:rFonts w:ascii="Open Sans" w:hAnsi="Open Sans"/>
          <w:color w:val="454545"/>
          <w:sz w:val="24"/>
          <w:szCs w:val="24"/>
          <w:shd w:val="clear" w:color="auto" w:fill="FFFFFF"/>
        </w:rPr>
        <w:t>informační a komunikací technologie</w:t>
      </w:r>
    </w:p>
    <w:p w:rsidR="007B564E" w:rsidRDefault="007B564E" w:rsidP="007B564E">
      <w:pPr>
        <w:spacing w:before="120" w:after="0" w:line="240" w:lineRule="auto"/>
        <w:ind w:firstLine="0"/>
        <w:rPr>
          <w:rFonts w:ascii="Open Sans" w:hAnsi="Open Sans"/>
          <w:color w:val="454545"/>
          <w:sz w:val="24"/>
          <w:szCs w:val="24"/>
          <w:shd w:val="clear" w:color="auto" w:fill="FFFFFF"/>
        </w:rPr>
      </w:pPr>
    </w:p>
    <w:p w:rsidR="007B564E" w:rsidRPr="00C37458" w:rsidRDefault="007B564E" w:rsidP="007B564E">
      <w:pPr>
        <w:spacing w:before="120" w:after="0" w:line="240" w:lineRule="auto"/>
        <w:ind w:firstLine="0"/>
        <w:jc w:val="center"/>
        <w:rPr>
          <w:rFonts w:ascii="Open Sans" w:hAnsi="Open Sans"/>
          <w:b/>
          <w:color w:val="454545"/>
          <w:sz w:val="24"/>
          <w:szCs w:val="24"/>
          <w:shd w:val="clear" w:color="auto" w:fill="FFFFFF"/>
        </w:rPr>
      </w:pPr>
      <w:r w:rsidRPr="00C37458">
        <w:rPr>
          <w:rFonts w:ascii="Open Sans" w:hAnsi="Open Sans"/>
          <w:b/>
          <w:color w:val="454545"/>
          <w:sz w:val="24"/>
          <w:szCs w:val="24"/>
          <w:shd w:val="clear" w:color="auto" w:fill="FFFFFF"/>
        </w:rPr>
        <w:t>Počet vyučovacích hodin za studium ŠVP</w:t>
      </w:r>
    </w:p>
    <w:tbl>
      <w:tblPr>
        <w:tblStyle w:val="Mkatabulky"/>
        <w:tblW w:w="0" w:type="auto"/>
        <w:tblLook w:val="04A0" w:firstRow="1" w:lastRow="0" w:firstColumn="1" w:lastColumn="0" w:noHBand="0" w:noVBand="1"/>
      </w:tblPr>
      <w:tblGrid>
        <w:gridCol w:w="2061"/>
        <w:gridCol w:w="2062"/>
        <w:gridCol w:w="2062"/>
        <w:gridCol w:w="2062"/>
      </w:tblGrid>
      <w:tr w:rsidR="007B564E" w:rsidTr="007B564E">
        <w:tc>
          <w:tcPr>
            <w:tcW w:w="2061" w:type="dxa"/>
            <w:tcBorders>
              <w:top w:val="nil"/>
              <w:left w:val="nil"/>
              <w:bottom w:val="nil"/>
              <w:right w:val="single" w:sz="2" w:space="0" w:color="auto"/>
            </w:tcBorders>
          </w:tcPr>
          <w:p w:rsidR="007B564E" w:rsidRDefault="007B564E" w:rsidP="007B564E">
            <w:pPr>
              <w:rPr>
                <w:rFonts w:ascii="Open Sans" w:hAnsi="Open Sans"/>
                <w:color w:val="454545"/>
                <w:sz w:val="24"/>
                <w:szCs w:val="24"/>
                <w:shd w:val="clear" w:color="auto" w:fill="FFFFFF"/>
              </w:rPr>
            </w:pPr>
          </w:p>
        </w:tc>
        <w:tc>
          <w:tcPr>
            <w:tcW w:w="2062" w:type="dxa"/>
            <w:tcBorders>
              <w:top w:val="single" w:sz="2" w:space="0" w:color="auto"/>
              <w:left w:val="single" w:sz="2" w:space="0" w:color="auto"/>
              <w:bottom w:val="single" w:sz="2" w:space="0" w:color="auto"/>
              <w:right w:val="single" w:sz="2" w:space="0" w:color="auto"/>
            </w:tcBorders>
          </w:tcPr>
          <w:p w:rsidR="007B564E" w:rsidRDefault="007B564E" w:rsidP="007B564E">
            <w:pPr>
              <w:jc w:val="center"/>
              <w:rPr>
                <w:rFonts w:ascii="Open Sans" w:hAnsi="Open Sans"/>
                <w:color w:val="454545"/>
                <w:sz w:val="24"/>
                <w:szCs w:val="24"/>
                <w:shd w:val="clear" w:color="auto" w:fill="FFFFFF"/>
              </w:rPr>
            </w:pPr>
            <w:r>
              <w:rPr>
                <w:rFonts w:ascii="Open Sans" w:hAnsi="Open Sans"/>
                <w:color w:val="454545"/>
                <w:sz w:val="24"/>
                <w:szCs w:val="24"/>
                <w:shd w:val="clear" w:color="auto" w:fill="FFFFFF"/>
              </w:rPr>
              <w:t>Týdenní</w:t>
            </w:r>
          </w:p>
        </w:tc>
        <w:tc>
          <w:tcPr>
            <w:tcW w:w="2062" w:type="dxa"/>
            <w:tcBorders>
              <w:top w:val="single" w:sz="2" w:space="0" w:color="auto"/>
              <w:left w:val="single" w:sz="2" w:space="0" w:color="auto"/>
              <w:bottom w:val="single" w:sz="2" w:space="0" w:color="auto"/>
              <w:right w:val="single" w:sz="2" w:space="0" w:color="auto"/>
            </w:tcBorders>
          </w:tcPr>
          <w:p w:rsidR="007B564E" w:rsidRDefault="007B564E" w:rsidP="007B564E">
            <w:pPr>
              <w:jc w:val="center"/>
              <w:rPr>
                <w:rFonts w:ascii="Open Sans" w:hAnsi="Open Sans"/>
                <w:color w:val="454545"/>
                <w:sz w:val="24"/>
                <w:szCs w:val="24"/>
                <w:shd w:val="clear" w:color="auto" w:fill="FFFFFF"/>
              </w:rPr>
            </w:pPr>
            <w:r>
              <w:rPr>
                <w:rFonts w:ascii="Open Sans" w:hAnsi="Open Sans"/>
                <w:color w:val="454545"/>
                <w:sz w:val="24"/>
                <w:szCs w:val="24"/>
                <w:shd w:val="clear" w:color="auto" w:fill="FFFFFF"/>
              </w:rPr>
              <w:t>Celkový</w:t>
            </w:r>
          </w:p>
        </w:tc>
        <w:tc>
          <w:tcPr>
            <w:tcW w:w="2062" w:type="dxa"/>
            <w:tcBorders>
              <w:top w:val="nil"/>
              <w:left w:val="single" w:sz="2" w:space="0" w:color="auto"/>
              <w:bottom w:val="nil"/>
              <w:right w:val="nil"/>
            </w:tcBorders>
          </w:tcPr>
          <w:p w:rsidR="007B564E" w:rsidRDefault="007B564E" w:rsidP="007B564E">
            <w:pPr>
              <w:rPr>
                <w:rFonts w:ascii="Open Sans" w:hAnsi="Open Sans"/>
                <w:color w:val="454545"/>
                <w:sz w:val="24"/>
                <w:szCs w:val="24"/>
                <w:shd w:val="clear" w:color="auto" w:fill="FFFFFF"/>
              </w:rPr>
            </w:pPr>
          </w:p>
        </w:tc>
      </w:tr>
      <w:tr w:rsidR="007B564E" w:rsidTr="007B564E">
        <w:tc>
          <w:tcPr>
            <w:tcW w:w="2061" w:type="dxa"/>
            <w:tcBorders>
              <w:top w:val="nil"/>
              <w:left w:val="nil"/>
              <w:bottom w:val="nil"/>
              <w:right w:val="single" w:sz="2" w:space="0" w:color="auto"/>
            </w:tcBorders>
          </w:tcPr>
          <w:p w:rsidR="007B564E" w:rsidRDefault="007B564E" w:rsidP="007B564E">
            <w:pPr>
              <w:rPr>
                <w:rFonts w:ascii="Open Sans" w:hAnsi="Open Sans"/>
                <w:color w:val="454545"/>
                <w:sz w:val="24"/>
                <w:szCs w:val="24"/>
                <w:shd w:val="clear" w:color="auto" w:fill="FFFFFF"/>
              </w:rPr>
            </w:pPr>
          </w:p>
        </w:tc>
        <w:tc>
          <w:tcPr>
            <w:tcW w:w="2062" w:type="dxa"/>
            <w:tcBorders>
              <w:top w:val="single" w:sz="2" w:space="0" w:color="auto"/>
              <w:left w:val="single" w:sz="2" w:space="0" w:color="auto"/>
              <w:bottom w:val="single" w:sz="2" w:space="0" w:color="auto"/>
              <w:right w:val="single" w:sz="2" w:space="0" w:color="auto"/>
            </w:tcBorders>
          </w:tcPr>
          <w:p w:rsidR="007B564E" w:rsidRPr="00C37458" w:rsidRDefault="007B564E" w:rsidP="007B564E">
            <w:pPr>
              <w:jc w:val="center"/>
              <w:rPr>
                <w:rFonts w:ascii="Times New Roman" w:hAnsi="Times New Roman" w:cs="Times New Roman"/>
                <w:b/>
                <w:color w:val="454545"/>
                <w:sz w:val="24"/>
                <w:szCs w:val="24"/>
                <w:shd w:val="clear" w:color="auto" w:fill="FFFFFF"/>
              </w:rPr>
            </w:pPr>
            <w:r w:rsidRPr="00C37458">
              <w:rPr>
                <w:rFonts w:ascii="Times New Roman" w:hAnsi="Times New Roman" w:cs="Times New Roman"/>
                <w:b/>
                <w:color w:val="454545"/>
                <w:sz w:val="24"/>
                <w:szCs w:val="24"/>
                <w:shd w:val="clear" w:color="auto" w:fill="FFFFFF"/>
              </w:rPr>
              <w:t>132</w:t>
            </w:r>
          </w:p>
        </w:tc>
        <w:tc>
          <w:tcPr>
            <w:tcW w:w="2062" w:type="dxa"/>
            <w:tcBorders>
              <w:top w:val="single" w:sz="2" w:space="0" w:color="auto"/>
              <w:left w:val="single" w:sz="2" w:space="0" w:color="auto"/>
              <w:bottom w:val="single" w:sz="2" w:space="0" w:color="auto"/>
              <w:right w:val="single" w:sz="2" w:space="0" w:color="auto"/>
            </w:tcBorders>
          </w:tcPr>
          <w:p w:rsidR="007B564E" w:rsidRPr="00C37458" w:rsidRDefault="007B564E" w:rsidP="007B564E">
            <w:pPr>
              <w:pStyle w:val="Default"/>
              <w:jc w:val="center"/>
              <w:rPr>
                <w:b/>
              </w:rPr>
            </w:pPr>
            <w:r w:rsidRPr="00C37458">
              <w:rPr>
                <w:b/>
                <w:bCs/>
              </w:rPr>
              <w:t>4224</w:t>
            </w:r>
          </w:p>
        </w:tc>
        <w:tc>
          <w:tcPr>
            <w:tcW w:w="2062" w:type="dxa"/>
            <w:tcBorders>
              <w:top w:val="nil"/>
              <w:left w:val="single" w:sz="2" w:space="0" w:color="auto"/>
              <w:bottom w:val="nil"/>
              <w:right w:val="nil"/>
            </w:tcBorders>
          </w:tcPr>
          <w:p w:rsidR="007B564E" w:rsidRDefault="007B564E" w:rsidP="007B564E">
            <w:pPr>
              <w:rPr>
                <w:rFonts w:ascii="Open Sans" w:hAnsi="Open Sans"/>
                <w:color w:val="454545"/>
                <w:sz w:val="24"/>
                <w:szCs w:val="24"/>
                <w:shd w:val="clear" w:color="auto" w:fill="FFFFFF"/>
              </w:rPr>
            </w:pPr>
          </w:p>
        </w:tc>
      </w:tr>
    </w:tbl>
    <w:p w:rsidR="007B564E" w:rsidRDefault="007B564E" w:rsidP="007B564E">
      <w:pPr>
        <w:spacing w:before="120" w:after="0" w:line="240" w:lineRule="auto"/>
        <w:ind w:firstLine="0"/>
        <w:rPr>
          <w:rFonts w:ascii="Open Sans" w:hAnsi="Open Sans"/>
          <w:color w:val="454545"/>
          <w:sz w:val="24"/>
          <w:szCs w:val="24"/>
          <w:shd w:val="clear" w:color="auto" w:fill="FFFFFF"/>
        </w:rPr>
      </w:pPr>
    </w:p>
    <w:p w:rsidR="007B564E" w:rsidRDefault="007B564E" w:rsidP="007B564E">
      <w:pPr>
        <w:ind w:firstLine="0"/>
        <w:jc w:val="right"/>
        <w:rPr>
          <w:rFonts w:ascii="Times New Roman" w:hAnsi="Times New Roman" w:cs="Times New Roman"/>
          <w:b/>
          <w:sz w:val="28"/>
          <w:szCs w:val="28"/>
        </w:rPr>
      </w:pPr>
    </w:p>
    <w:p w:rsidR="003A6113" w:rsidRDefault="003A6113" w:rsidP="007B564E">
      <w:pPr>
        <w:ind w:firstLine="0"/>
        <w:jc w:val="right"/>
        <w:rPr>
          <w:rFonts w:ascii="Times New Roman" w:hAnsi="Times New Roman" w:cs="Times New Roman"/>
          <w:b/>
          <w:sz w:val="28"/>
          <w:szCs w:val="28"/>
        </w:rPr>
      </w:pPr>
    </w:p>
    <w:p w:rsidR="007B564E" w:rsidRPr="0033337D" w:rsidRDefault="007B564E" w:rsidP="007B564E">
      <w:pPr>
        <w:ind w:firstLine="0"/>
        <w:jc w:val="right"/>
        <w:rPr>
          <w:rFonts w:ascii="Times New Roman" w:hAnsi="Times New Roman" w:cs="Times New Roman"/>
          <w:b/>
          <w:sz w:val="28"/>
          <w:szCs w:val="28"/>
        </w:rPr>
      </w:pPr>
      <w:r>
        <w:rPr>
          <w:rFonts w:ascii="Times New Roman" w:hAnsi="Times New Roman" w:cs="Times New Roman"/>
          <w:b/>
          <w:sz w:val="28"/>
          <w:szCs w:val="28"/>
        </w:rPr>
        <w:t>Př</w:t>
      </w:r>
      <w:r w:rsidRPr="0033337D">
        <w:rPr>
          <w:rFonts w:ascii="Times New Roman" w:hAnsi="Times New Roman" w:cs="Times New Roman"/>
          <w:b/>
          <w:sz w:val="28"/>
          <w:szCs w:val="28"/>
        </w:rPr>
        <w:t>íloha č.</w:t>
      </w:r>
      <w:r>
        <w:rPr>
          <w:rFonts w:ascii="Times New Roman" w:hAnsi="Times New Roman" w:cs="Times New Roman"/>
          <w:b/>
          <w:sz w:val="28"/>
          <w:szCs w:val="28"/>
        </w:rPr>
        <w:t xml:space="preserve"> 6</w:t>
      </w:r>
    </w:p>
    <w:p w:rsidR="007B564E" w:rsidRDefault="007B564E" w:rsidP="007B564E">
      <w:pPr>
        <w:spacing w:before="120" w:after="0" w:line="240" w:lineRule="auto"/>
        <w:ind w:firstLine="0"/>
        <w:rPr>
          <w:rFonts w:ascii="Open Sans" w:hAnsi="Open Sans"/>
          <w:color w:val="454545"/>
          <w:sz w:val="24"/>
          <w:szCs w:val="24"/>
          <w:shd w:val="clear" w:color="auto" w:fill="FFFFFF"/>
        </w:rPr>
      </w:pPr>
    </w:p>
    <w:p w:rsidR="007B564E" w:rsidRPr="00204AD3" w:rsidRDefault="007B564E" w:rsidP="007B564E">
      <w:pPr>
        <w:spacing w:before="120" w:after="0" w:line="240" w:lineRule="auto"/>
        <w:ind w:firstLine="0"/>
        <w:jc w:val="center"/>
        <w:rPr>
          <w:rFonts w:ascii="Times New Roman" w:hAnsi="Times New Roman" w:cs="Times New Roman"/>
          <w:b/>
          <w:sz w:val="24"/>
          <w:szCs w:val="24"/>
          <w:shd w:val="clear" w:color="auto" w:fill="FFFFFF"/>
        </w:rPr>
      </w:pPr>
      <w:r w:rsidRPr="00204AD3">
        <w:rPr>
          <w:rFonts w:ascii="Times New Roman" w:hAnsi="Times New Roman" w:cs="Times New Roman"/>
          <w:b/>
          <w:sz w:val="24"/>
          <w:szCs w:val="24"/>
          <w:shd w:val="clear" w:color="auto" w:fill="FFFFFF"/>
        </w:rPr>
        <w:t xml:space="preserve">ZÁSADY CHOVÁNÍ </w:t>
      </w:r>
      <w:r w:rsidR="00972322">
        <w:rPr>
          <w:rFonts w:ascii="Times New Roman" w:hAnsi="Times New Roman" w:cs="Times New Roman"/>
          <w:b/>
          <w:sz w:val="24"/>
          <w:szCs w:val="24"/>
          <w:shd w:val="clear" w:color="auto" w:fill="FFFFFF"/>
        </w:rPr>
        <w:t>ŽÁKŮ</w:t>
      </w:r>
      <w:r w:rsidRPr="00204AD3">
        <w:rPr>
          <w:rFonts w:ascii="Times New Roman" w:hAnsi="Times New Roman" w:cs="Times New Roman"/>
          <w:b/>
          <w:sz w:val="24"/>
          <w:szCs w:val="24"/>
          <w:shd w:val="clear" w:color="auto" w:fill="FFFFFF"/>
        </w:rPr>
        <w:t xml:space="preserve"> PŘI </w:t>
      </w:r>
      <w:r>
        <w:rPr>
          <w:rFonts w:ascii="Times New Roman" w:hAnsi="Times New Roman" w:cs="Times New Roman"/>
          <w:b/>
          <w:sz w:val="24"/>
          <w:szCs w:val="24"/>
          <w:shd w:val="clear" w:color="auto" w:fill="FFFFFF"/>
        </w:rPr>
        <w:tab/>
        <w:t>OŠETŘOVÁNÍ NEMOCNÝCH (OSN)</w:t>
      </w:r>
    </w:p>
    <w:p w:rsidR="007B564E" w:rsidRPr="00204AD3" w:rsidRDefault="007B564E" w:rsidP="007B564E">
      <w:pPr>
        <w:pStyle w:val="Odstavecseseznamem"/>
        <w:spacing w:before="120" w:after="0" w:line="240" w:lineRule="auto"/>
        <w:ind w:left="0"/>
        <w:rPr>
          <w:rFonts w:ascii="Open Sans" w:hAnsi="Open Sans"/>
          <w:sz w:val="24"/>
          <w:szCs w:val="24"/>
          <w:shd w:val="clear" w:color="auto" w:fill="FFFFFF"/>
        </w:rPr>
      </w:pPr>
    </w:p>
    <w:p w:rsidR="007B564E" w:rsidRPr="00834CB2"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sidRPr="00834CB2">
        <w:rPr>
          <w:rFonts w:ascii="Times New Roman" w:hAnsi="Times New Roman" w:cs="Times New Roman"/>
          <w:sz w:val="24"/>
          <w:szCs w:val="24"/>
          <w:shd w:val="clear" w:color="auto" w:fill="FFFFFF"/>
        </w:rPr>
        <w:t>OSN je součástí vyučování a je třeba se při něm řídit školním a klasifikačním řádem.</w:t>
      </w:r>
    </w:p>
    <w:p w:rsidR="007B564E" w:rsidRPr="00834CB2"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sidRPr="00834CB2">
        <w:rPr>
          <w:rFonts w:ascii="Times New Roman" w:hAnsi="Times New Roman" w:cs="Times New Roman"/>
          <w:sz w:val="24"/>
          <w:szCs w:val="24"/>
          <w:shd w:val="clear" w:color="auto" w:fill="FFFFFF"/>
        </w:rPr>
        <w:t>Žák nastupuje na školní pracoviště ve stanovenou dobu, v předepsaném pracovním oděvu, s předepsanou úpravou zevnějšku.</w:t>
      </w:r>
    </w:p>
    <w:p w:rsidR="007B564E"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sidRPr="00834CB2">
        <w:rPr>
          <w:rFonts w:ascii="Times New Roman" w:hAnsi="Times New Roman" w:cs="Times New Roman"/>
          <w:sz w:val="24"/>
          <w:szCs w:val="24"/>
          <w:shd w:val="clear" w:color="auto" w:fill="FFFFFF"/>
        </w:rPr>
        <w:t>Civilní oděv ukládá v šatně do uzamčené skříňky, šatnu uzamyká a klíč odevzdává ve vrátnici nemocnice.</w:t>
      </w:r>
    </w:p>
    <w:p w:rsidR="007B564E"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Pracovní oděv je určen pouze pro práci ve zdravotnickém zařízení, jednotlivé součásti si žák nepůjčuje od spolužáků ani sester.</w:t>
      </w:r>
    </w:p>
    <w:p w:rsidR="007B564E"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 OSN přináší jen potřebné věci v igelitové tašce určené jen k tomuto účelu.</w:t>
      </w:r>
    </w:p>
    <w:p w:rsidR="007B564E"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Při práci dodržuje zásady BOZP a PO, o kterých byl poučen v úvodu OSN.</w:t>
      </w:r>
    </w:p>
    <w:p w:rsidR="007B564E"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Žák dbá na kulturu vystupování, zdraví všechny zaměstnance a klienty. Chování je zdvořilé, ochotné. V případě konfliktu ihned informuje vyučující.</w:t>
      </w:r>
    </w:p>
    <w:p w:rsidR="007B564E"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 školním pracovišti pracuje pod vedením odborné učitelky nebo pověřené sestry.</w:t>
      </w:r>
    </w:p>
    <w:p w:rsidR="007B564E"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 přiděleného pracoviště se nevzdaluje bez vědomí vyučujícího.</w:t>
      </w:r>
    </w:p>
    <w:p w:rsidR="007B564E"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Žák je povinen zodpovědně plnit všechny přidělené úkoly, v případě nejasností žádá o vysvětlení. V případě pochybení ihned informuje vyučující.</w:t>
      </w:r>
    </w:p>
    <w:p w:rsidR="007B564E"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Klienty oslovuje plným jménem, zachovává zásady mlčenlivosti, respektuje práva pacienta a etický kodex sester.</w:t>
      </w:r>
    </w:p>
    <w:p w:rsidR="007B564E"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Během pracovní doby dodržuje přestávku dle pokynů vyučujícího.</w:t>
      </w:r>
    </w:p>
    <w:p w:rsidR="007B564E"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Zneužití tiskopisů, léků, zdravotnického materiálu je hrubým porušením školního řádu a je dle něj trestáno.</w:t>
      </w:r>
    </w:p>
    <w:p w:rsidR="007B564E"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Žák dodržuje bezpečnostní předpisy při práci s přístroji, tlakovými nádobami, technickým zařízením, a to tak, jak byl s jejich užíváním seznámen.</w:t>
      </w:r>
    </w:p>
    <w:p w:rsidR="007B564E"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Žák na OSN nemocí šperky, větší částky peněz a cennosti.</w:t>
      </w:r>
    </w:p>
    <w:p w:rsidR="007B564E" w:rsidRPr="00834CB2" w:rsidRDefault="007B564E" w:rsidP="00684D2A">
      <w:pPr>
        <w:pStyle w:val="Odstavecseseznamem"/>
        <w:numPr>
          <w:ilvl w:val="0"/>
          <w:numId w:val="33"/>
        </w:numPr>
        <w:spacing w:before="120" w:after="120"/>
        <w:ind w:left="357"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Žák je povinen plnit úkoly a pokyny vyučujícího.   </w:t>
      </w:r>
    </w:p>
    <w:p w:rsidR="007B564E" w:rsidRPr="00204AD3" w:rsidRDefault="007B564E" w:rsidP="007B564E">
      <w:pPr>
        <w:pStyle w:val="Odstavecseseznamem"/>
        <w:spacing w:before="120" w:after="120" w:line="360" w:lineRule="auto"/>
        <w:ind w:left="0"/>
        <w:contextualSpacing w:val="0"/>
        <w:jc w:val="both"/>
        <w:rPr>
          <w:rFonts w:ascii="Open Sans" w:hAnsi="Open Sans"/>
          <w:color w:val="454545"/>
          <w:sz w:val="24"/>
          <w:szCs w:val="24"/>
          <w:shd w:val="clear" w:color="auto" w:fill="FFFFFF"/>
        </w:rPr>
      </w:pPr>
    </w:p>
    <w:p w:rsidR="00C43407" w:rsidRDefault="00C43407" w:rsidP="00C43407">
      <w:pPr>
        <w:spacing w:after="240" w:line="240" w:lineRule="auto"/>
        <w:ind w:firstLine="0"/>
        <w:rPr>
          <w:rFonts w:ascii="Times New Roman" w:hAnsi="Times New Roman" w:cs="Times New Roman"/>
          <w:sz w:val="24"/>
          <w:szCs w:val="24"/>
        </w:rPr>
      </w:pPr>
    </w:p>
    <w:p w:rsidR="00CC094C" w:rsidRDefault="00CC094C" w:rsidP="00C43407">
      <w:pPr>
        <w:spacing w:after="240" w:line="240" w:lineRule="auto"/>
        <w:ind w:firstLine="0"/>
        <w:rPr>
          <w:rFonts w:ascii="Times New Roman" w:hAnsi="Times New Roman" w:cs="Times New Roman"/>
          <w:sz w:val="24"/>
          <w:szCs w:val="24"/>
        </w:rPr>
      </w:pPr>
    </w:p>
    <w:p w:rsidR="00B61658" w:rsidRDefault="00B61658" w:rsidP="00A31713">
      <w:pPr>
        <w:spacing w:after="0"/>
        <w:ind w:firstLine="0"/>
        <w:jc w:val="right"/>
        <w:rPr>
          <w:rFonts w:ascii="Times New Roman" w:hAnsi="Times New Roman" w:cs="Times New Roman"/>
          <w:b/>
          <w:sz w:val="28"/>
          <w:szCs w:val="28"/>
        </w:rPr>
      </w:pPr>
    </w:p>
    <w:p w:rsidR="00CC094C" w:rsidRDefault="00CC094C" w:rsidP="00A31713">
      <w:pPr>
        <w:spacing w:after="0"/>
        <w:ind w:firstLine="0"/>
        <w:jc w:val="right"/>
        <w:rPr>
          <w:rFonts w:ascii="Times New Roman" w:hAnsi="Times New Roman" w:cs="Times New Roman"/>
          <w:b/>
          <w:sz w:val="28"/>
          <w:szCs w:val="28"/>
        </w:rPr>
      </w:pPr>
      <w:r>
        <w:rPr>
          <w:rFonts w:ascii="Times New Roman" w:hAnsi="Times New Roman" w:cs="Times New Roman"/>
          <w:b/>
          <w:sz w:val="28"/>
          <w:szCs w:val="28"/>
        </w:rPr>
        <w:t>Př</w:t>
      </w:r>
      <w:r w:rsidRPr="0033337D">
        <w:rPr>
          <w:rFonts w:ascii="Times New Roman" w:hAnsi="Times New Roman" w:cs="Times New Roman"/>
          <w:b/>
          <w:sz w:val="28"/>
          <w:szCs w:val="28"/>
        </w:rPr>
        <w:t>íloha č.</w:t>
      </w:r>
      <w:r>
        <w:rPr>
          <w:rFonts w:ascii="Times New Roman" w:hAnsi="Times New Roman" w:cs="Times New Roman"/>
          <w:b/>
          <w:sz w:val="28"/>
          <w:szCs w:val="28"/>
        </w:rPr>
        <w:t xml:space="preserve"> 7</w:t>
      </w:r>
    </w:p>
    <w:p w:rsidR="00CC094C" w:rsidRPr="00C5150F" w:rsidRDefault="00CC094C" w:rsidP="00C5150F">
      <w:pPr>
        <w:spacing w:after="120" w:line="240" w:lineRule="auto"/>
        <w:jc w:val="center"/>
        <w:rPr>
          <w:b/>
        </w:rPr>
      </w:pPr>
      <w:r w:rsidRPr="00CC094C">
        <w:rPr>
          <w:b/>
        </w:rPr>
        <w:t>VÝUKOVÁ OŠETŘOVATELSKÁ DOKUMENTACE</w:t>
      </w:r>
    </w:p>
    <w:tbl>
      <w:tblPr>
        <w:tblStyle w:val="Mkatabulky"/>
        <w:tblW w:w="0" w:type="auto"/>
        <w:tblLook w:val="04A0" w:firstRow="1" w:lastRow="0" w:firstColumn="1" w:lastColumn="0" w:noHBand="0" w:noVBand="1"/>
      </w:tblPr>
      <w:tblGrid>
        <w:gridCol w:w="1440"/>
        <w:gridCol w:w="1440"/>
        <w:gridCol w:w="1441"/>
        <w:gridCol w:w="1440"/>
        <w:gridCol w:w="726"/>
        <w:gridCol w:w="2156"/>
      </w:tblGrid>
      <w:tr w:rsidR="00CC094C" w:rsidTr="00CC094C">
        <w:tc>
          <w:tcPr>
            <w:tcW w:w="8643" w:type="dxa"/>
            <w:gridSpan w:val="6"/>
          </w:tcPr>
          <w:p w:rsidR="00CC094C" w:rsidRPr="00FA22CB" w:rsidRDefault="00CC094C" w:rsidP="00CC094C">
            <w:pPr>
              <w:ind w:firstLine="0"/>
              <w:rPr>
                <w:b/>
              </w:rPr>
            </w:pPr>
            <w:r w:rsidRPr="00FA22CB">
              <w:rPr>
                <w:b/>
              </w:rPr>
              <w:t>ÚDAJE O NEMOCNÉM</w:t>
            </w:r>
          </w:p>
          <w:p w:rsidR="00CC094C" w:rsidRPr="00FA22CB" w:rsidRDefault="00CC094C" w:rsidP="00CC094C">
            <w:pPr>
              <w:ind w:firstLine="0"/>
            </w:pPr>
            <w:r w:rsidRPr="00FA22CB">
              <w:t>Iniciály nemocného:</w:t>
            </w:r>
            <w:r>
              <w:t xml:space="preserve">              </w:t>
            </w:r>
            <w:r w:rsidRPr="00FA22CB">
              <w:t xml:space="preserve"> </w:t>
            </w:r>
            <w:r>
              <w:t xml:space="preserve">Věk:            </w:t>
            </w:r>
            <w:r w:rsidRPr="00FA22CB">
              <w:t xml:space="preserve">Datum přijetí:                   </w:t>
            </w:r>
            <w:r>
              <w:t xml:space="preserve"> </w:t>
            </w:r>
            <w:r w:rsidRPr="00FA22CB">
              <w:t>Den hospitalizace:</w:t>
            </w:r>
            <w:r>
              <w:t xml:space="preserve">           Pohybový režim:</w:t>
            </w:r>
            <w:r w:rsidR="00C5150F">
              <w:t xml:space="preserve">              </w:t>
            </w:r>
            <w:r w:rsidRPr="00FA22CB">
              <w:t>Lékařská diagnóza:</w:t>
            </w:r>
          </w:p>
          <w:p w:rsidR="00CC094C" w:rsidRPr="00FA22CB" w:rsidRDefault="00CC094C" w:rsidP="00CC094C">
            <w:pPr>
              <w:ind w:firstLine="0"/>
            </w:pPr>
            <w:r w:rsidRPr="00FA22CB">
              <w:t xml:space="preserve">Operační výkon: </w:t>
            </w:r>
            <w:r>
              <w:t xml:space="preserve">                                                                                      </w:t>
            </w:r>
            <w:r w:rsidRPr="00FA22CB">
              <w:t>Pooperační den:</w:t>
            </w:r>
          </w:p>
        </w:tc>
      </w:tr>
      <w:tr w:rsidR="00CC094C" w:rsidTr="000F00E6">
        <w:tc>
          <w:tcPr>
            <w:tcW w:w="4321" w:type="dxa"/>
            <w:gridSpan w:val="3"/>
          </w:tcPr>
          <w:p w:rsidR="00CC094C" w:rsidRPr="00FA22CB" w:rsidRDefault="00CC094C" w:rsidP="00CC094C">
            <w:pPr>
              <w:ind w:firstLine="0"/>
              <w:jc w:val="center"/>
              <w:rPr>
                <w:b/>
              </w:rPr>
            </w:pPr>
            <w:r w:rsidRPr="00FA22CB">
              <w:rPr>
                <w:b/>
              </w:rPr>
              <w:t>FYZIOLOGICKÉ FUNKCE</w:t>
            </w:r>
          </w:p>
        </w:tc>
        <w:tc>
          <w:tcPr>
            <w:tcW w:w="4322" w:type="dxa"/>
            <w:gridSpan w:val="3"/>
          </w:tcPr>
          <w:p w:rsidR="00CC094C" w:rsidRPr="00FA22CB" w:rsidRDefault="00CC094C" w:rsidP="00CC094C">
            <w:pPr>
              <w:ind w:firstLine="0"/>
              <w:rPr>
                <w:b/>
              </w:rPr>
            </w:pPr>
            <w:r w:rsidRPr="00FA22CB">
              <w:rPr>
                <w:b/>
              </w:rPr>
              <w:t xml:space="preserve">INVAZIVNÍ VSTUPY:     </w:t>
            </w:r>
            <w:r w:rsidRPr="00FA22CB">
              <w:t xml:space="preserve">ne </w:t>
            </w:r>
            <w:r w:rsidRPr="00FA22CB">
              <w:sym w:font="Wingdings" w:char="F071"/>
            </w:r>
            <w:r w:rsidRPr="00FA22CB">
              <w:t xml:space="preserve">          ano</w:t>
            </w:r>
            <w:r w:rsidRPr="00FA22CB">
              <w:sym w:font="Wingdings" w:char="F071"/>
            </w:r>
            <w:r w:rsidRPr="00FA22CB">
              <w:rPr>
                <w:b/>
              </w:rPr>
              <w:t xml:space="preserve">       </w:t>
            </w:r>
          </w:p>
        </w:tc>
      </w:tr>
      <w:tr w:rsidR="00CC094C" w:rsidTr="00CC094C">
        <w:tc>
          <w:tcPr>
            <w:tcW w:w="1440" w:type="dxa"/>
          </w:tcPr>
          <w:p w:rsidR="00CC094C" w:rsidRPr="00FA22CB" w:rsidRDefault="00CC094C" w:rsidP="00CC094C">
            <w:pPr>
              <w:ind w:firstLine="0"/>
              <w:jc w:val="center"/>
            </w:pPr>
            <w:r w:rsidRPr="00FA22CB">
              <w:t>Funkce</w:t>
            </w:r>
          </w:p>
        </w:tc>
        <w:tc>
          <w:tcPr>
            <w:tcW w:w="1440" w:type="dxa"/>
          </w:tcPr>
          <w:p w:rsidR="00CC094C" w:rsidRPr="00FA22CB" w:rsidRDefault="00CC094C" w:rsidP="00CC094C">
            <w:pPr>
              <w:ind w:firstLine="0"/>
              <w:jc w:val="center"/>
            </w:pPr>
            <w:r w:rsidRPr="00FA22CB">
              <w:t>Hodnota</w:t>
            </w:r>
          </w:p>
        </w:tc>
        <w:tc>
          <w:tcPr>
            <w:tcW w:w="1441" w:type="dxa"/>
          </w:tcPr>
          <w:p w:rsidR="00CC094C" w:rsidRPr="00FA22CB" w:rsidRDefault="00CC094C" w:rsidP="00CC094C">
            <w:pPr>
              <w:ind w:firstLine="0"/>
              <w:jc w:val="center"/>
            </w:pPr>
            <w:r w:rsidRPr="00FA22CB">
              <w:t>Zhodnocení</w:t>
            </w:r>
          </w:p>
        </w:tc>
        <w:tc>
          <w:tcPr>
            <w:tcW w:w="1440" w:type="dxa"/>
          </w:tcPr>
          <w:p w:rsidR="00CC094C" w:rsidRPr="00FA22CB" w:rsidRDefault="00CC094C" w:rsidP="00CC094C">
            <w:pPr>
              <w:ind w:firstLine="0"/>
              <w:jc w:val="center"/>
            </w:pPr>
            <w:r w:rsidRPr="00FA22CB">
              <w:t>Druh</w:t>
            </w:r>
          </w:p>
        </w:tc>
        <w:tc>
          <w:tcPr>
            <w:tcW w:w="726" w:type="dxa"/>
          </w:tcPr>
          <w:p w:rsidR="00CC094C" w:rsidRPr="00FA22CB" w:rsidRDefault="00CC094C" w:rsidP="00CC094C">
            <w:pPr>
              <w:ind w:firstLine="0"/>
              <w:jc w:val="center"/>
            </w:pPr>
            <w:r w:rsidRPr="00FA22CB">
              <w:t>Den</w:t>
            </w:r>
          </w:p>
        </w:tc>
        <w:tc>
          <w:tcPr>
            <w:tcW w:w="2156" w:type="dxa"/>
          </w:tcPr>
          <w:p w:rsidR="00CC094C" w:rsidRPr="00FA22CB" w:rsidRDefault="00CC094C" w:rsidP="00CC094C">
            <w:pPr>
              <w:ind w:firstLine="0"/>
              <w:jc w:val="center"/>
            </w:pPr>
            <w:r w:rsidRPr="00FA22CB">
              <w:t>Změny</w:t>
            </w:r>
          </w:p>
        </w:tc>
      </w:tr>
      <w:tr w:rsidR="00CC094C" w:rsidTr="00CC094C">
        <w:tc>
          <w:tcPr>
            <w:tcW w:w="1440" w:type="dxa"/>
          </w:tcPr>
          <w:p w:rsidR="00CC094C" w:rsidRPr="00FA22CB" w:rsidRDefault="00CC094C" w:rsidP="00CC094C">
            <w:pPr>
              <w:ind w:firstLine="0"/>
              <w:jc w:val="center"/>
              <w:rPr>
                <w:b/>
              </w:rPr>
            </w:pPr>
            <w:r w:rsidRPr="00FA22CB">
              <w:rPr>
                <w:b/>
              </w:rPr>
              <w:t>TT</w:t>
            </w:r>
          </w:p>
        </w:tc>
        <w:tc>
          <w:tcPr>
            <w:tcW w:w="1440" w:type="dxa"/>
          </w:tcPr>
          <w:p w:rsidR="00CC094C" w:rsidRPr="00FA22CB" w:rsidRDefault="00CC094C" w:rsidP="00CC094C">
            <w:pPr>
              <w:ind w:firstLine="0"/>
              <w:jc w:val="center"/>
              <w:rPr>
                <w:b/>
              </w:rPr>
            </w:pPr>
          </w:p>
        </w:tc>
        <w:tc>
          <w:tcPr>
            <w:tcW w:w="1441" w:type="dxa"/>
          </w:tcPr>
          <w:p w:rsidR="00CC094C" w:rsidRPr="00FA22CB" w:rsidRDefault="00CC094C" w:rsidP="00CC094C">
            <w:pPr>
              <w:ind w:firstLine="0"/>
              <w:jc w:val="center"/>
              <w:rPr>
                <w:b/>
              </w:rPr>
            </w:pPr>
          </w:p>
        </w:tc>
        <w:tc>
          <w:tcPr>
            <w:tcW w:w="1440" w:type="dxa"/>
            <w:vMerge w:val="restart"/>
          </w:tcPr>
          <w:p w:rsidR="00CC094C" w:rsidRPr="00FA22CB" w:rsidRDefault="00CC094C" w:rsidP="00CC094C">
            <w:pPr>
              <w:ind w:firstLine="0"/>
              <w:rPr>
                <w:b/>
              </w:rPr>
            </w:pPr>
          </w:p>
        </w:tc>
        <w:tc>
          <w:tcPr>
            <w:tcW w:w="726" w:type="dxa"/>
            <w:vMerge w:val="restart"/>
          </w:tcPr>
          <w:p w:rsidR="00CC094C" w:rsidRPr="00FA22CB" w:rsidRDefault="00CC094C" w:rsidP="00CC094C">
            <w:pPr>
              <w:ind w:firstLine="0"/>
              <w:rPr>
                <w:b/>
              </w:rPr>
            </w:pPr>
          </w:p>
        </w:tc>
        <w:tc>
          <w:tcPr>
            <w:tcW w:w="2156" w:type="dxa"/>
            <w:vMerge w:val="restart"/>
          </w:tcPr>
          <w:p w:rsidR="00CC094C" w:rsidRPr="00FA22CB" w:rsidRDefault="00CC094C" w:rsidP="00CC094C">
            <w:pPr>
              <w:ind w:firstLine="0"/>
              <w:rPr>
                <w:b/>
              </w:rPr>
            </w:pPr>
          </w:p>
        </w:tc>
      </w:tr>
      <w:tr w:rsidR="00CC094C" w:rsidTr="00CC094C">
        <w:tc>
          <w:tcPr>
            <w:tcW w:w="1440" w:type="dxa"/>
          </w:tcPr>
          <w:p w:rsidR="00CC094C" w:rsidRPr="00FA22CB" w:rsidRDefault="00CC094C" w:rsidP="00CC094C">
            <w:pPr>
              <w:ind w:firstLine="0"/>
              <w:jc w:val="center"/>
              <w:rPr>
                <w:b/>
              </w:rPr>
            </w:pPr>
            <w:r w:rsidRPr="00FA22CB">
              <w:rPr>
                <w:b/>
              </w:rPr>
              <w:t>TK</w:t>
            </w:r>
          </w:p>
        </w:tc>
        <w:tc>
          <w:tcPr>
            <w:tcW w:w="1440" w:type="dxa"/>
          </w:tcPr>
          <w:p w:rsidR="00CC094C" w:rsidRPr="00FA22CB" w:rsidRDefault="00CC094C" w:rsidP="00CC094C">
            <w:pPr>
              <w:ind w:firstLine="0"/>
              <w:jc w:val="center"/>
              <w:rPr>
                <w:b/>
              </w:rPr>
            </w:pPr>
          </w:p>
        </w:tc>
        <w:tc>
          <w:tcPr>
            <w:tcW w:w="1441" w:type="dxa"/>
          </w:tcPr>
          <w:p w:rsidR="00CC094C" w:rsidRPr="00FA22CB" w:rsidRDefault="00CC094C" w:rsidP="00CC094C">
            <w:pPr>
              <w:ind w:firstLine="0"/>
              <w:jc w:val="center"/>
              <w:rPr>
                <w:b/>
              </w:rPr>
            </w:pPr>
          </w:p>
        </w:tc>
        <w:tc>
          <w:tcPr>
            <w:tcW w:w="1440" w:type="dxa"/>
            <w:vMerge/>
          </w:tcPr>
          <w:p w:rsidR="00CC094C" w:rsidRPr="00FA22CB" w:rsidRDefault="00CC094C" w:rsidP="00CC094C">
            <w:pPr>
              <w:ind w:firstLine="0"/>
              <w:rPr>
                <w:b/>
              </w:rPr>
            </w:pPr>
          </w:p>
        </w:tc>
        <w:tc>
          <w:tcPr>
            <w:tcW w:w="726" w:type="dxa"/>
            <w:vMerge/>
          </w:tcPr>
          <w:p w:rsidR="00CC094C" w:rsidRPr="00FA22CB" w:rsidRDefault="00CC094C" w:rsidP="00CC094C">
            <w:pPr>
              <w:ind w:firstLine="0"/>
              <w:rPr>
                <w:b/>
              </w:rPr>
            </w:pPr>
          </w:p>
        </w:tc>
        <w:tc>
          <w:tcPr>
            <w:tcW w:w="2156" w:type="dxa"/>
            <w:vMerge/>
          </w:tcPr>
          <w:p w:rsidR="00CC094C" w:rsidRPr="00FA22CB" w:rsidRDefault="00CC094C" w:rsidP="00CC094C">
            <w:pPr>
              <w:ind w:firstLine="0"/>
              <w:rPr>
                <w:b/>
              </w:rPr>
            </w:pPr>
          </w:p>
        </w:tc>
      </w:tr>
      <w:tr w:rsidR="00CC094C" w:rsidTr="00CC094C">
        <w:tc>
          <w:tcPr>
            <w:tcW w:w="1440" w:type="dxa"/>
          </w:tcPr>
          <w:p w:rsidR="00CC094C" w:rsidRPr="00FA22CB" w:rsidRDefault="00CC094C" w:rsidP="00CC094C">
            <w:pPr>
              <w:ind w:firstLine="0"/>
              <w:jc w:val="center"/>
              <w:rPr>
                <w:b/>
              </w:rPr>
            </w:pPr>
            <w:r w:rsidRPr="00FA22CB">
              <w:rPr>
                <w:b/>
              </w:rPr>
              <w:t>P</w:t>
            </w:r>
          </w:p>
        </w:tc>
        <w:tc>
          <w:tcPr>
            <w:tcW w:w="1440" w:type="dxa"/>
          </w:tcPr>
          <w:p w:rsidR="00CC094C" w:rsidRPr="00FA22CB" w:rsidRDefault="00CC094C" w:rsidP="00CC094C">
            <w:pPr>
              <w:ind w:firstLine="0"/>
              <w:jc w:val="center"/>
              <w:rPr>
                <w:b/>
              </w:rPr>
            </w:pPr>
          </w:p>
        </w:tc>
        <w:tc>
          <w:tcPr>
            <w:tcW w:w="1441" w:type="dxa"/>
          </w:tcPr>
          <w:p w:rsidR="00CC094C" w:rsidRPr="00FA22CB" w:rsidRDefault="00CC094C" w:rsidP="00CC094C">
            <w:pPr>
              <w:ind w:firstLine="0"/>
              <w:jc w:val="center"/>
              <w:rPr>
                <w:b/>
              </w:rPr>
            </w:pPr>
          </w:p>
        </w:tc>
        <w:tc>
          <w:tcPr>
            <w:tcW w:w="1440" w:type="dxa"/>
            <w:vMerge/>
          </w:tcPr>
          <w:p w:rsidR="00CC094C" w:rsidRPr="00FA22CB" w:rsidRDefault="00CC094C" w:rsidP="00CC094C">
            <w:pPr>
              <w:ind w:firstLine="0"/>
              <w:rPr>
                <w:b/>
              </w:rPr>
            </w:pPr>
          </w:p>
        </w:tc>
        <w:tc>
          <w:tcPr>
            <w:tcW w:w="726" w:type="dxa"/>
            <w:vMerge/>
          </w:tcPr>
          <w:p w:rsidR="00CC094C" w:rsidRPr="00FA22CB" w:rsidRDefault="00CC094C" w:rsidP="00CC094C">
            <w:pPr>
              <w:ind w:firstLine="0"/>
              <w:rPr>
                <w:b/>
              </w:rPr>
            </w:pPr>
          </w:p>
        </w:tc>
        <w:tc>
          <w:tcPr>
            <w:tcW w:w="2156" w:type="dxa"/>
            <w:vMerge/>
          </w:tcPr>
          <w:p w:rsidR="00CC094C" w:rsidRPr="00FA22CB" w:rsidRDefault="00CC094C" w:rsidP="00CC094C">
            <w:pPr>
              <w:ind w:firstLine="0"/>
              <w:rPr>
                <w:b/>
              </w:rPr>
            </w:pPr>
          </w:p>
        </w:tc>
      </w:tr>
      <w:tr w:rsidR="00CC094C" w:rsidTr="00CC094C">
        <w:tc>
          <w:tcPr>
            <w:tcW w:w="1440" w:type="dxa"/>
          </w:tcPr>
          <w:p w:rsidR="00CC094C" w:rsidRPr="00FA22CB" w:rsidRDefault="00CC094C" w:rsidP="00CC094C">
            <w:pPr>
              <w:ind w:firstLine="0"/>
              <w:jc w:val="center"/>
              <w:rPr>
                <w:b/>
              </w:rPr>
            </w:pPr>
            <w:r w:rsidRPr="00FA22CB">
              <w:rPr>
                <w:b/>
              </w:rPr>
              <w:t>D</w:t>
            </w:r>
          </w:p>
        </w:tc>
        <w:tc>
          <w:tcPr>
            <w:tcW w:w="1440" w:type="dxa"/>
          </w:tcPr>
          <w:p w:rsidR="00CC094C" w:rsidRPr="00FA22CB" w:rsidRDefault="00CC094C" w:rsidP="00CC094C">
            <w:pPr>
              <w:ind w:firstLine="0"/>
              <w:jc w:val="center"/>
              <w:rPr>
                <w:b/>
              </w:rPr>
            </w:pPr>
          </w:p>
        </w:tc>
        <w:tc>
          <w:tcPr>
            <w:tcW w:w="1441" w:type="dxa"/>
          </w:tcPr>
          <w:p w:rsidR="00CC094C" w:rsidRPr="00FA22CB" w:rsidRDefault="00CC094C" w:rsidP="00CC094C">
            <w:pPr>
              <w:ind w:firstLine="0"/>
              <w:jc w:val="center"/>
              <w:rPr>
                <w:b/>
              </w:rPr>
            </w:pPr>
          </w:p>
        </w:tc>
        <w:tc>
          <w:tcPr>
            <w:tcW w:w="1440" w:type="dxa"/>
            <w:vMerge/>
          </w:tcPr>
          <w:p w:rsidR="00CC094C" w:rsidRPr="00FA22CB" w:rsidRDefault="00CC094C" w:rsidP="00CC094C">
            <w:pPr>
              <w:ind w:firstLine="0"/>
              <w:rPr>
                <w:b/>
              </w:rPr>
            </w:pPr>
          </w:p>
        </w:tc>
        <w:tc>
          <w:tcPr>
            <w:tcW w:w="726" w:type="dxa"/>
            <w:vMerge/>
          </w:tcPr>
          <w:p w:rsidR="00CC094C" w:rsidRPr="00FA22CB" w:rsidRDefault="00CC094C" w:rsidP="00CC094C">
            <w:pPr>
              <w:ind w:firstLine="0"/>
              <w:rPr>
                <w:b/>
              </w:rPr>
            </w:pPr>
          </w:p>
        </w:tc>
        <w:tc>
          <w:tcPr>
            <w:tcW w:w="2156" w:type="dxa"/>
            <w:vMerge/>
          </w:tcPr>
          <w:p w:rsidR="00CC094C" w:rsidRPr="00FA22CB" w:rsidRDefault="00CC094C" w:rsidP="00CC094C">
            <w:pPr>
              <w:ind w:firstLine="0"/>
              <w:rPr>
                <w:b/>
              </w:rPr>
            </w:pPr>
          </w:p>
        </w:tc>
      </w:tr>
    </w:tbl>
    <w:p w:rsidR="00CC094C" w:rsidRDefault="00CC094C" w:rsidP="00CC094C">
      <w:pPr>
        <w:spacing w:after="0" w:line="240" w:lineRule="auto"/>
        <w:ind w:firstLine="0"/>
        <w:rPr>
          <w:rFonts w:ascii="Times New Roman" w:hAnsi="Times New Roman" w:cs="Times New Roman"/>
          <w:b/>
          <w:sz w:val="28"/>
          <w:szCs w:val="28"/>
        </w:rPr>
      </w:pPr>
    </w:p>
    <w:tbl>
      <w:tblPr>
        <w:tblStyle w:val="Mkatabulky"/>
        <w:tblW w:w="0" w:type="auto"/>
        <w:tblLook w:val="04A0" w:firstRow="1" w:lastRow="0" w:firstColumn="1" w:lastColumn="0" w:noHBand="0" w:noVBand="1"/>
      </w:tblPr>
      <w:tblGrid>
        <w:gridCol w:w="2881"/>
        <w:gridCol w:w="2881"/>
        <w:gridCol w:w="2881"/>
      </w:tblGrid>
      <w:tr w:rsidR="000B0FC4" w:rsidTr="000F00E6">
        <w:trPr>
          <w:trHeight w:val="1074"/>
        </w:trPr>
        <w:tc>
          <w:tcPr>
            <w:tcW w:w="2881" w:type="dxa"/>
            <w:vMerge w:val="restart"/>
            <w:tcBorders>
              <w:bottom w:val="single" w:sz="4" w:space="0" w:color="auto"/>
            </w:tcBorders>
          </w:tcPr>
          <w:p w:rsidR="000B0FC4" w:rsidRPr="000B0FC4" w:rsidRDefault="000B0FC4" w:rsidP="000B0FC4">
            <w:pPr>
              <w:ind w:firstLine="0"/>
              <w:rPr>
                <w:b/>
              </w:rPr>
            </w:pPr>
            <w:r w:rsidRPr="000B0FC4">
              <w:rPr>
                <w:b/>
              </w:rPr>
              <w:t>SOBĚSTAČNOST</w:t>
            </w:r>
          </w:p>
          <w:p w:rsidR="000B0FC4" w:rsidRPr="00FA22CB" w:rsidRDefault="000B0FC4" w:rsidP="000B0FC4">
            <w:pPr>
              <w:ind w:firstLine="0"/>
            </w:pPr>
            <w:r w:rsidRPr="00FA22CB">
              <w:sym w:font="Wingdings" w:char="F071"/>
            </w:r>
            <w:r w:rsidRPr="00FA22CB">
              <w:t xml:space="preserve"> soběstačný </w:t>
            </w:r>
          </w:p>
          <w:p w:rsidR="000B0FC4" w:rsidRPr="00FA22CB" w:rsidRDefault="000B0FC4" w:rsidP="000B0FC4">
            <w:pPr>
              <w:ind w:firstLine="0"/>
            </w:pPr>
            <w:r w:rsidRPr="00FA22CB">
              <w:sym w:font="Wingdings" w:char="F071"/>
            </w:r>
            <w:r>
              <w:t xml:space="preserve"> částečně </w:t>
            </w:r>
            <w:r w:rsidRPr="00FA22CB">
              <w:t xml:space="preserve">soběstačný </w:t>
            </w:r>
          </w:p>
          <w:p w:rsidR="000B0FC4" w:rsidRPr="00FA22CB" w:rsidRDefault="000B0FC4" w:rsidP="000B0FC4">
            <w:pPr>
              <w:ind w:firstLine="0"/>
            </w:pPr>
            <w:r w:rsidRPr="00FA22CB">
              <w:sym w:font="Wingdings" w:char="F071"/>
            </w:r>
            <w:r>
              <w:t xml:space="preserve"> ne</w:t>
            </w:r>
            <w:r w:rsidRPr="00FA22CB">
              <w:t xml:space="preserve">soběstačný </w:t>
            </w:r>
          </w:p>
          <w:p w:rsidR="000B0FC4" w:rsidRPr="00FA22CB" w:rsidRDefault="000B0FC4" w:rsidP="000B0FC4">
            <w:pPr>
              <w:ind w:firstLine="0"/>
            </w:pPr>
            <w:r w:rsidRPr="00FA22CB">
              <w:t xml:space="preserve">V oblasti:  </w:t>
            </w:r>
          </w:p>
          <w:p w:rsidR="000B0FC4" w:rsidRPr="00FA22CB" w:rsidRDefault="000B0FC4" w:rsidP="000B0FC4">
            <w:pPr>
              <w:ind w:firstLine="0"/>
            </w:pPr>
            <w:r w:rsidRPr="00FA22CB">
              <w:sym w:font="Wingdings" w:char="F071"/>
            </w:r>
            <w:r w:rsidRPr="00FA22CB">
              <w:t xml:space="preserve">  hygieny</w:t>
            </w:r>
          </w:p>
          <w:p w:rsidR="000B0FC4" w:rsidRPr="00FA22CB" w:rsidRDefault="000B0FC4" w:rsidP="000B0FC4">
            <w:pPr>
              <w:ind w:firstLine="0"/>
            </w:pPr>
            <w:r w:rsidRPr="00FA22CB">
              <w:sym w:font="Wingdings" w:char="F071"/>
            </w:r>
            <w:r w:rsidRPr="00FA22CB">
              <w:t xml:space="preserve">  jídla</w:t>
            </w:r>
          </w:p>
          <w:p w:rsidR="000B0FC4" w:rsidRPr="00FA22CB" w:rsidRDefault="000B0FC4" w:rsidP="000B0FC4">
            <w:pPr>
              <w:ind w:firstLine="0"/>
            </w:pPr>
            <w:r w:rsidRPr="00FA22CB">
              <w:sym w:font="Wingdings" w:char="F071"/>
            </w:r>
            <w:r w:rsidRPr="00FA22CB">
              <w:t xml:space="preserve">  pohybu</w:t>
            </w:r>
          </w:p>
          <w:p w:rsidR="000B0FC4" w:rsidRPr="00FA22CB" w:rsidRDefault="000B0FC4" w:rsidP="000B0FC4">
            <w:pPr>
              <w:ind w:firstLine="0"/>
            </w:pPr>
            <w:r w:rsidRPr="00FA22CB">
              <w:sym w:font="Wingdings" w:char="F071"/>
            </w:r>
            <w:r w:rsidRPr="00FA22CB">
              <w:t xml:space="preserve">  oblékání</w:t>
            </w:r>
          </w:p>
          <w:p w:rsidR="000B0FC4" w:rsidRPr="00FA22CB" w:rsidRDefault="000B0FC4" w:rsidP="000B0FC4">
            <w:pPr>
              <w:ind w:firstLine="0"/>
            </w:pPr>
            <w:r w:rsidRPr="00FA22CB">
              <w:sym w:font="Wingdings" w:char="F071"/>
            </w:r>
            <w:r w:rsidRPr="00FA22CB">
              <w:t xml:space="preserve">  vyprazdňování</w:t>
            </w:r>
          </w:p>
          <w:p w:rsidR="000B0FC4" w:rsidRPr="00FA22CB" w:rsidRDefault="000B0FC4" w:rsidP="000B0FC4">
            <w:pPr>
              <w:ind w:firstLine="0"/>
            </w:pPr>
            <w:r w:rsidRPr="00FA22CB">
              <w:t xml:space="preserve">Handicap:   ne </w:t>
            </w:r>
            <w:r w:rsidRPr="00FA22CB">
              <w:sym w:font="Wingdings" w:char="F071"/>
            </w:r>
            <w:r w:rsidRPr="00FA22CB">
              <w:t xml:space="preserve"> ano </w:t>
            </w:r>
            <w:r w:rsidRPr="00FA22CB">
              <w:sym w:font="Wingdings" w:char="F071"/>
            </w:r>
          </w:p>
          <w:p w:rsidR="000B0FC4" w:rsidRPr="00FA22CB" w:rsidRDefault="000B0FC4" w:rsidP="000B0FC4">
            <w:pPr>
              <w:ind w:firstLine="0"/>
            </w:pPr>
            <w:r w:rsidRPr="00FA22CB">
              <w:t>Jaký:</w:t>
            </w:r>
          </w:p>
          <w:p w:rsidR="000B0FC4" w:rsidRPr="00FA22CB" w:rsidRDefault="000B0FC4" w:rsidP="000B0FC4">
            <w:pPr>
              <w:ind w:firstLine="0"/>
            </w:pPr>
            <w:r w:rsidRPr="00FA22CB">
              <w:t>Kompenzační pomůcky:</w:t>
            </w:r>
          </w:p>
          <w:p w:rsidR="000B0FC4" w:rsidRPr="00FA22CB" w:rsidRDefault="000B0FC4" w:rsidP="000B0FC4">
            <w:pPr>
              <w:ind w:firstLine="0"/>
            </w:pPr>
            <w:r w:rsidRPr="00FA22CB">
              <w:t xml:space="preserve">ne </w:t>
            </w:r>
            <w:r w:rsidRPr="00FA22CB">
              <w:sym w:font="Wingdings" w:char="F071"/>
            </w:r>
            <w:r w:rsidRPr="00FA22CB">
              <w:t xml:space="preserve"> ano </w:t>
            </w:r>
            <w:r w:rsidRPr="00FA22CB">
              <w:sym w:font="Wingdings" w:char="F071"/>
            </w:r>
          </w:p>
          <w:p w:rsidR="000B0FC4" w:rsidRDefault="000B0FC4" w:rsidP="000B0FC4">
            <w:pPr>
              <w:ind w:firstLine="0"/>
              <w:rPr>
                <w:rFonts w:ascii="Times New Roman" w:hAnsi="Times New Roman" w:cs="Times New Roman"/>
                <w:b/>
                <w:sz w:val="28"/>
                <w:szCs w:val="28"/>
              </w:rPr>
            </w:pPr>
            <w:r w:rsidRPr="00FA22CB">
              <w:t>Jaké:</w:t>
            </w:r>
          </w:p>
        </w:tc>
        <w:tc>
          <w:tcPr>
            <w:tcW w:w="2881" w:type="dxa"/>
            <w:tcBorders>
              <w:bottom w:val="single" w:sz="4" w:space="0" w:color="auto"/>
            </w:tcBorders>
          </w:tcPr>
          <w:p w:rsidR="000B0FC4" w:rsidRPr="00FA22CB" w:rsidRDefault="000B0FC4" w:rsidP="000B0FC4">
            <w:pPr>
              <w:ind w:firstLine="0"/>
              <w:rPr>
                <w:b/>
              </w:rPr>
            </w:pPr>
            <w:r w:rsidRPr="00FA22CB">
              <w:rPr>
                <w:b/>
              </w:rPr>
              <w:t>DÝCHÁNÍ</w:t>
            </w:r>
          </w:p>
          <w:p w:rsidR="000B0FC4" w:rsidRPr="00FA22CB" w:rsidRDefault="000B0FC4" w:rsidP="000B0FC4">
            <w:pPr>
              <w:ind w:firstLine="0"/>
            </w:pPr>
            <w:r w:rsidRPr="00FA22CB">
              <w:t xml:space="preserve">potíže: ne </w:t>
            </w:r>
            <w:r w:rsidRPr="00FA22CB">
              <w:sym w:font="Wingdings" w:char="F071"/>
            </w:r>
            <w:r w:rsidRPr="00FA22CB">
              <w:t xml:space="preserve"> ano </w:t>
            </w:r>
            <w:r w:rsidRPr="00FA22CB">
              <w:sym w:font="Wingdings" w:char="F071"/>
            </w:r>
          </w:p>
          <w:p w:rsidR="000B0FC4" w:rsidRPr="00FA22CB" w:rsidRDefault="000B0FC4" w:rsidP="000B0FC4">
            <w:pPr>
              <w:ind w:firstLine="0"/>
            </w:pPr>
            <w:r w:rsidRPr="00FA22CB">
              <w:t xml:space="preserve">Jaké: </w:t>
            </w:r>
          </w:p>
          <w:p w:rsidR="000B0FC4" w:rsidRPr="00FA22CB" w:rsidRDefault="000B0FC4" w:rsidP="000B0FC4">
            <w:pPr>
              <w:ind w:firstLine="0"/>
              <w:rPr>
                <w:color w:val="BFBFBF"/>
              </w:rPr>
            </w:pPr>
            <w:r w:rsidRPr="00FA22CB">
              <w:t xml:space="preserve">oxygenoterapie: ne </w:t>
            </w:r>
            <w:r w:rsidRPr="00FA22CB">
              <w:sym w:font="Wingdings" w:char="F071"/>
            </w:r>
            <w:r w:rsidRPr="00FA22CB">
              <w:t xml:space="preserve"> ano </w:t>
            </w:r>
            <w:r w:rsidRPr="00FA22CB">
              <w:sym w:font="Wingdings" w:char="F071"/>
            </w:r>
          </w:p>
        </w:tc>
        <w:tc>
          <w:tcPr>
            <w:tcW w:w="2881" w:type="dxa"/>
            <w:vMerge w:val="restart"/>
            <w:tcBorders>
              <w:bottom w:val="single" w:sz="4" w:space="0" w:color="auto"/>
            </w:tcBorders>
          </w:tcPr>
          <w:p w:rsidR="000B0FC4" w:rsidRPr="00FA22CB" w:rsidRDefault="000B0FC4" w:rsidP="000B0FC4">
            <w:pPr>
              <w:ind w:firstLine="0"/>
              <w:rPr>
                <w:b/>
              </w:rPr>
            </w:pPr>
            <w:r w:rsidRPr="00FA22CB">
              <w:rPr>
                <w:b/>
              </w:rPr>
              <w:t>STAV KŮŽE A SLIZNIC</w:t>
            </w:r>
          </w:p>
          <w:p w:rsidR="000B0FC4" w:rsidRPr="00FA22CB" w:rsidRDefault="000B0FC4" w:rsidP="000B0FC4">
            <w:pPr>
              <w:ind w:firstLine="0"/>
            </w:pPr>
            <w:r w:rsidRPr="00FA22CB">
              <w:t>Stav kůže:</w:t>
            </w:r>
          </w:p>
          <w:p w:rsidR="000B0FC4" w:rsidRPr="00FA22CB" w:rsidRDefault="000B0FC4" w:rsidP="000B0FC4"/>
          <w:p w:rsidR="000B0FC4" w:rsidRPr="00FA22CB" w:rsidRDefault="000B0FC4" w:rsidP="000B0FC4"/>
          <w:p w:rsidR="000B0FC4" w:rsidRPr="00FA22CB" w:rsidRDefault="000B0FC4" w:rsidP="000B0FC4">
            <w:pPr>
              <w:ind w:firstLine="0"/>
            </w:pPr>
          </w:p>
          <w:p w:rsidR="000B0FC4" w:rsidRPr="00FA22CB" w:rsidRDefault="000B0FC4" w:rsidP="000B0FC4">
            <w:pPr>
              <w:ind w:firstLine="0"/>
            </w:pPr>
            <w:r w:rsidRPr="00FA22CB">
              <w:t>Stav sliznic:</w:t>
            </w:r>
          </w:p>
          <w:p w:rsidR="000B0FC4" w:rsidRPr="00FA22CB" w:rsidRDefault="000B0FC4" w:rsidP="000B0FC4"/>
          <w:p w:rsidR="000B0FC4" w:rsidRPr="00FA22CB" w:rsidRDefault="000B0FC4" w:rsidP="000B0FC4"/>
          <w:p w:rsidR="000B0FC4" w:rsidRPr="00FA22CB" w:rsidRDefault="000B0FC4" w:rsidP="000B0FC4"/>
          <w:p w:rsidR="000B0FC4" w:rsidRPr="00FA22CB" w:rsidRDefault="000B0FC4" w:rsidP="000B0FC4">
            <w:pPr>
              <w:ind w:firstLine="0"/>
            </w:pPr>
            <w:r w:rsidRPr="00FA22CB">
              <w:t>Kožní turgor:</w:t>
            </w:r>
          </w:p>
          <w:p w:rsidR="000B0FC4" w:rsidRPr="00FA22CB" w:rsidRDefault="000B0FC4" w:rsidP="000B0FC4">
            <w:pPr>
              <w:ind w:firstLine="0"/>
            </w:pPr>
            <w:r w:rsidRPr="00FA22CB">
              <w:sym w:font="Wingdings" w:char="F071"/>
            </w:r>
            <w:r w:rsidRPr="00FA22CB">
              <w:t xml:space="preserve"> normální</w:t>
            </w:r>
          </w:p>
          <w:p w:rsidR="000B0FC4" w:rsidRDefault="000B0FC4" w:rsidP="000B0FC4">
            <w:pPr>
              <w:ind w:firstLine="0"/>
              <w:rPr>
                <w:rFonts w:ascii="Times New Roman" w:hAnsi="Times New Roman" w:cs="Times New Roman"/>
                <w:b/>
                <w:sz w:val="28"/>
                <w:szCs w:val="28"/>
              </w:rPr>
            </w:pPr>
            <w:r w:rsidRPr="00FA22CB">
              <w:sym w:font="Wingdings" w:char="F071"/>
            </w:r>
            <w:r w:rsidRPr="00FA22CB">
              <w:t xml:space="preserve"> snížený</w:t>
            </w:r>
          </w:p>
        </w:tc>
      </w:tr>
      <w:tr w:rsidR="000B0FC4" w:rsidTr="000B0FC4">
        <w:trPr>
          <w:trHeight w:val="2105"/>
        </w:trPr>
        <w:tc>
          <w:tcPr>
            <w:tcW w:w="2881" w:type="dxa"/>
            <w:vMerge/>
            <w:tcBorders>
              <w:bottom w:val="single" w:sz="4" w:space="0" w:color="auto"/>
            </w:tcBorders>
          </w:tcPr>
          <w:p w:rsidR="000B0FC4" w:rsidRDefault="000B0FC4" w:rsidP="00CC094C">
            <w:pPr>
              <w:ind w:firstLine="0"/>
              <w:rPr>
                <w:rFonts w:ascii="Times New Roman" w:hAnsi="Times New Roman" w:cs="Times New Roman"/>
                <w:b/>
                <w:sz w:val="28"/>
                <w:szCs w:val="28"/>
              </w:rPr>
            </w:pPr>
          </w:p>
        </w:tc>
        <w:tc>
          <w:tcPr>
            <w:tcW w:w="2881" w:type="dxa"/>
            <w:vMerge w:val="restart"/>
            <w:tcBorders>
              <w:bottom w:val="single" w:sz="4" w:space="0" w:color="auto"/>
            </w:tcBorders>
          </w:tcPr>
          <w:p w:rsidR="000B0FC4" w:rsidRPr="00FA22CB" w:rsidRDefault="000B0FC4" w:rsidP="000B0FC4">
            <w:pPr>
              <w:ind w:firstLine="0"/>
              <w:rPr>
                <w:b/>
              </w:rPr>
            </w:pPr>
            <w:r w:rsidRPr="00FA22CB">
              <w:rPr>
                <w:b/>
              </w:rPr>
              <w:t>VÝŽIVA</w:t>
            </w:r>
          </w:p>
          <w:p w:rsidR="000B0FC4" w:rsidRPr="00FA22CB" w:rsidRDefault="000B0FC4" w:rsidP="000B0FC4">
            <w:pPr>
              <w:ind w:firstLine="0"/>
            </w:pPr>
            <w:r w:rsidRPr="00FA22CB">
              <w:t>Dieta č.:</w:t>
            </w:r>
          </w:p>
          <w:p w:rsidR="000B0FC4" w:rsidRPr="00FA22CB" w:rsidRDefault="000B0FC4" w:rsidP="000B0FC4">
            <w:pPr>
              <w:ind w:firstLine="0"/>
            </w:pPr>
            <w:r w:rsidRPr="00FA22CB">
              <w:t>Stav výživy:</w:t>
            </w:r>
          </w:p>
          <w:p w:rsidR="000B0FC4" w:rsidRPr="00FA22CB" w:rsidRDefault="000B0FC4" w:rsidP="000B0FC4">
            <w:pPr>
              <w:ind w:firstLine="0"/>
            </w:pPr>
            <w:r w:rsidRPr="00FA22CB">
              <w:t>BMI:</w:t>
            </w:r>
          </w:p>
          <w:p w:rsidR="000B0FC4" w:rsidRPr="00FA22CB" w:rsidRDefault="000B0FC4" w:rsidP="000B0FC4">
            <w:pPr>
              <w:ind w:firstLine="0"/>
            </w:pPr>
            <w:r w:rsidRPr="00FA22CB">
              <w:t>Výživa:</w:t>
            </w:r>
          </w:p>
          <w:p w:rsidR="000B0FC4" w:rsidRPr="00FA22CB" w:rsidRDefault="000B0FC4" w:rsidP="000B0FC4">
            <w:pPr>
              <w:ind w:firstLine="0"/>
            </w:pPr>
            <w:r w:rsidRPr="00FA22CB">
              <w:sym w:font="Wingdings" w:char="F071"/>
            </w:r>
            <w:r w:rsidRPr="00FA22CB">
              <w:t>per os</w:t>
            </w:r>
          </w:p>
          <w:p w:rsidR="000B0FC4" w:rsidRPr="00FA22CB" w:rsidRDefault="000B0FC4" w:rsidP="000B0FC4">
            <w:pPr>
              <w:ind w:firstLine="0"/>
            </w:pPr>
            <w:r w:rsidRPr="00FA22CB">
              <w:sym w:font="Wingdings" w:char="F071"/>
            </w:r>
            <w:r w:rsidRPr="00FA22CB">
              <w:t xml:space="preserve"> enterální </w:t>
            </w:r>
          </w:p>
          <w:p w:rsidR="000B0FC4" w:rsidRPr="00FA22CB" w:rsidRDefault="000B0FC4" w:rsidP="000B0FC4">
            <w:pPr>
              <w:ind w:firstLine="0"/>
            </w:pPr>
            <w:r w:rsidRPr="00FA22CB">
              <w:sym w:font="Wingdings" w:char="F071"/>
            </w:r>
            <w:r w:rsidRPr="00FA22CB">
              <w:t>parenterální</w:t>
            </w:r>
          </w:p>
          <w:p w:rsidR="000B0FC4" w:rsidRPr="00FA22CB" w:rsidRDefault="000B0FC4" w:rsidP="000B0FC4">
            <w:pPr>
              <w:ind w:firstLine="0"/>
            </w:pPr>
            <w:r w:rsidRPr="00FA22CB">
              <w:t>Množství přijaté stravy:</w:t>
            </w:r>
          </w:p>
          <w:p w:rsidR="000B0FC4" w:rsidRPr="00FA22CB" w:rsidRDefault="000B0FC4" w:rsidP="000B0FC4">
            <w:pPr>
              <w:ind w:firstLine="0"/>
            </w:pPr>
          </w:p>
          <w:p w:rsidR="000B0FC4" w:rsidRPr="00FA22CB" w:rsidRDefault="000B0FC4" w:rsidP="000B0FC4">
            <w:pPr>
              <w:ind w:firstLine="0"/>
            </w:pPr>
            <w:r w:rsidRPr="00FA22CB">
              <w:t>Množství přijatých tekutin:</w:t>
            </w:r>
          </w:p>
          <w:p w:rsidR="000B0FC4" w:rsidRDefault="000B0FC4" w:rsidP="00CC094C">
            <w:pPr>
              <w:ind w:firstLine="0"/>
              <w:rPr>
                <w:rFonts w:ascii="Times New Roman" w:hAnsi="Times New Roman" w:cs="Times New Roman"/>
                <w:b/>
                <w:sz w:val="28"/>
                <w:szCs w:val="28"/>
              </w:rPr>
            </w:pPr>
          </w:p>
        </w:tc>
        <w:tc>
          <w:tcPr>
            <w:tcW w:w="2881" w:type="dxa"/>
            <w:vMerge/>
            <w:tcBorders>
              <w:bottom w:val="single" w:sz="4" w:space="0" w:color="auto"/>
            </w:tcBorders>
          </w:tcPr>
          <w:p w:rsidR="000B0FC4" w:rsidRDefault="000B0FC4" w:rsidP="00CC094C">
            <w:pPr>
              <w:ind w:firstLine="0"/>
              <w:rPr>
                <w:rFonts w:ascii="Times New Roman" w:hAnsi="Times New Roman" w:cs="Times New Roman"/>
                <w:b/>
                <w:sz w:val="28"/>
                <w:szCs w:val="28"/>
              </w:rPr>
            </w:pPr>
          </w:p>
        </w:tc>
      </w:tr>
      <w:tr w:rsidR="000B0FC4" w:rsidTr="000F00E6">
        <w:trPr>
          <w:trHeight w:val="1320"/>
        </w:trPr>
        <w:tc>
          <w:tcPr>
            <w:tcW w:w="2881" w:type="dxa"/>
            <w:vMerge/>
          </w:tcPr>
          <w:p w:rsidR="000B0FC4" w:rsidRDefault="000B0FC4" w:rsidP="00CC094C">
            <w:pPr>
              <w:ind w:firstLine="0"/>
              <w:rPr>
                <w:rFonts w:ascii="Times New Roman" w:hAnsi="Times New Roman" w:cs="Times New Roman"/>
                <w:b/>
                <w:sz w:val="28"/>
                <w:szCs w:val="28"/>
              </w:rPr>
            </w:pPr>
          </w:p>
        </w:tc>
        <w:tc>
          <w:tcPr>
            <w:tcW w:w="2881" w:type="dxa"/>
            <w:vMerge/>
          </w:tcPr>
          <w:p w:rsidR="000B0FC4" w:rsidRDefault="000B0FC4" w:rsidP="00CC094C">
            <w:pPr>
              <w:ind w:firstLine="0"/>
              <w:rPr>
                <w:rFonts w:ascii="Times New Roman" w:hAnsi="Times New Roman" w:cs="Times New Roman"/>
                <w:b/>
                <w:sz w:val="28"/>
                <w:szCs w:val="28"/>
              </w:rPr>
            </w:pPr>
          </w:p>
        </w:tc>
        <w:tc>
          <w:tcPr>
            <w:tcW w:w="2881" w:type="dxa"/>
          </w:tcPr>
          <w:p w:rsidR="000B0FC4" w:rsidRPr="00BB7227" w:rsidRDefault="000B0FC4" w:rsidP="000B0FC4">
            <w:pPr>
              <w:ind w:firstLine="0"/>
              <w:rPr>
                <w:b/>
              </w:rPr>
            </w:pPr>
            <w:r w:rsidRPr="00BB7227">
              <w:rPr>
                <w:b/>
              </w:rPr>
              <w:t>BOLEST:</w:t>
            </w:r>
          </w:p>
          <w:p w:rsidR="000B0FC4" w:rsidRPr="00BB7227" w:rsidRDefault="000B0FC4" w:rsidP="000B0FC4">
            <w:pPr>
              <w:ind w:firstLine="0"/>
            </w:pPr>
            <w:r w:rsidRPr="00BB7227">
              <w:t xml:space="preserve">ne </w:t>
            </w:r>
            <w:r w:rsidRPr="00BB7227">
              <w:sym w:font="Wingdings" w:char="F071"/>
            </w:r>
            <w:r w:rsidRPr="00BB7227">
              <w:t xml:space="preserve"> ano </w:t>
            </w:r>
            <w:r w:rsidRPr="00BB7227">
              <w:sym w:font="Wingdings" w:char="F071"/>
            </w:r>
          </w:p>
          <w:p w:rsidR="000B0FC4" w:rsidRPr="00BB7227" w:rsidRDefault="000B0FC4" w:rsidP="000B0FC4">
            <w:pPr>
              <w:ind w:firstLine="0"/>
            </w:pPr>
            <w:r w:rsidRPr="00BB7227">
              <w:t>lokalizace:</w:t>
            </w:r>
          </w:p>
          <w:p w:rsidR="000B0FC4" w:rsidRPr="00BB7227" w:rsidRDefault="000B0FC4" w:rsidP="000B0FC4">
            <w:pPr>
              <w:ind w:firstLine="0"/>
            </w:pPr>
            <w:r w:rsidRPr="00BB7227">
              <w:t>charakter:</w:t>
            </w:r>
          </w:p>
          <w:p w:rsidR="000B0FC4" w:rsidRDefault="000B0FC4" w:rsidP="000B0FC4">
            <w:pPr>
              <w:ind w:firstLine="0"/>
              <w:rPr>
                <w:rFonts w:ascii="Times New Roman" w:hAnsi="Times New Roman" w:cs="Times New Roman"/>
                <w:b/>
                <w:sz w:val="28"/>
                <w:szCs w:val="28"/>
              </w:rPr>
            </w:pPr>
            <w:r w:rsidRPr="00BB7227">
              <w:t>intenzita:</w:t>
            </w:r>
            <w:r>
              <w:rPr>
                <w:color w:val="BFBFBF"/>
              </w:rPr>
              <w:t xml:space="preserve">  </w:t>
            </w:r>
            <w:r w:rsidRPr="00BB7227">
              <w:t>0 – 1 – 2 – 3 – 4 – 5</w:t>
            </w:r>
          </w:p>
        </w:tc>
      </w:tr>
      <w:tr w:rsidR="000B0FC4" w:rsidTr="00CC094C">
        <w:tc>
          <w:tcPr>
            <w:tcW w:w="2881" w:type="dxa"/>
          </w:tcPr>
          <w:p w:rsidR="000B0FC4" w:rsidRPr="00FA22CB" w:rsidRDefault="000B0FC4" w:rsidP="000B0FC4">
            <w:pPr>
              <w:ind w:firstLine="0"/>
              <w:rPr>
                <w:b/>
              </w:rPr>
            </w:pPr>
            <w:r w:rsidRPr="00FA22CB">
              <w:rPr>
                <w:b/>
              </w:rPr>
              <w:t>VĚDOMÍ</w:t>
            </w:r>
          </w:p>
          <w:p w:rsidR="000B0FC4" w:rsidRPr="00FA22CB" w:rsidRDefault="000B0FC4" w:rsidP="000B0FC4">
            <w:pPr>
              <w:ind w:firstLine="0"/>
            </w:pPr>
            <w:r w:rsidRPr="00FA22CB">
              <w:t xml:space="preserve">při vědomí </w:t>
            </w:r>
            <w:r w:rsidRPr="00FA22CB">
              <w:sym w:font="Wingdings" w:char="F071"/>
            </w:r>
          </w:p>
          <w:p w:rsidR="000B0FC4" w:rsidRPr="00FA22CB" w:rsidRDefault="000B0FC4" w:rsidP="000B0FC4">
            <w:pPr>
              <w:ind w:firstLine="0"/>
            </w:pPr>
            <w:r w:rsidRPr="00FA22CB">
              <w:t xml:space="preserve">porucha vědomí </w:t>
            </w:r>
            <w:r w:rsidRPr="00FA22CB">
              <w:sym w:font="Wingdings" w:char="F071"/>
            </w:r>
          </w:p>
          <w:p w:rsidR="00C5150F" w:rsidRDefault="00C5150F" w:rsidP="000B0FC4">
            <w:pPr>
              <w:ind w:firstLine="0"/>
            </w:pPr>
            <w:r w:rsidRPr="00FA22CB">
              <w:sym w:font="Wingdings" w:char="F071"/>
            </w:r>
            <w:r w:rsidRPr="00FA22CB">
              <w:t xml:space="preserve"> </w:t>
            </w:r>
            <w:r w:rsidR="000B0FC4" w:rsidRPr="00FA22CB">
              <w:t>somnolence</w:t>
            </w:r>
          </w:p>
          <w:p w:rsidR="00C5150F" w:rsidRDefault="00C5150F" w:rsidP="000B0FC4">
            <w:pPr>
              <w:ind w:firstLine="0"/>
            </w:pPr>
            <w:r w:rsidRPr="00FA22CB">
              <w:sym w:font="Wingdings" w:char="F071"/>
            </w:r>
            <w:r w:rsidRPr="00FA22CB">
              <w:t xml:space="preserve"> </w:t>
            </w:r>
            <w:r w:rsidR="000B0FC4" w:rsidRPr="00FA22CB">
              <w:t>sopor</w:t>
            </w:r>
            <w:r w:rsidR="000B0FC4">
              <w:t xml:space="preserve"> </w:t>
            </w:r>
          </w:p>
          <w:p w:rsidR="000B0FC4" w:rsidRDefault="00C5150F" w:rsidP="000B0FC4">
            <w:pPr>
              <w:ind w:firstLine="0"/>
              <w:rPr>
                <w:rFonts w:ascii="Times New Roman" w:hAnsi="Times New Roman" w:cs="Times New Roman"/>
                <w:b/>
                <w:sz w:val="28"/>
                <w:szCs w:val="28"/>
              </w:rPr>
            </w:pPr>
            <w:r w:rsidRPr="00FA22CB">
              <w:sym w:font="Wingdings" w:char="F071"/>
            </w:r>
            <w:r w:rsidRPr="00FA22CB">
              <w:t xml:space="preserve"> </w:t>
            </w:r>
            <w:r w:rsidR="000B0FC4" w:rsidRPr="00FA22CB">
              <w:t>koma</w:t>
            </w:r>
          </w:p>
        </w:tc>
        <w:tc>
          <w:tcPr>
            <w:tcW w:w="2881" w:type="dxa"/>
            <w:vMerge w:val="restart"/>
          </w:tcPr>
          <w:p w:rsidR="000B0FC4" w:rsidRPr="00FA22CB" w:rsidRDefault="000B0FC4" w:rsidP="000B0FC4">
            <w:pPr>
              <w:ind w:firstLine="0"/>
              <w:rPr>
                <w:b/>
              </w:rPr>
            </w:pPr>
            <w:r w:rsidRPr="00FA22CB">
              <w:rPr>
                <w:b/>
              </w:rPr>
              <w:t>VYPRAZDŇOVÁNÍ MOČE</w:t>
            </w:r>
          </w:p>
          <w:p w:rsidR="000B0FC4" w:rsidRPr="00FA22CB" w:rsidRDefault="000B0FC4" w:rsidP="000B0FC4">
            <w:pPr>
              <w:ind w:firstLine="0"/>
            </w:pPr>
            <w:r w:rsidRPr="00FA22CB">
              <w:sym w:font="Wingdings" w:char="F071"/>
            </w:r>
            <w:r w:rsidRPr="00FA22CB">
              <w:t xml:space="preserve"> WC</w:t>
            </w:r>
          </w:p>
          <w:p w:rsidR="000B0FC4" w:rsidRPr="00FA22CB" w:rsidRDefault="000B0FC4" w:rsidP="000B0FC4">
            <w:pPr>
              <w:ind w:firstLine="0"/>
            </w:pPr>
            <w:r w:rsidRPr="00FA22CB">
              <w:sym w:font="Wingdings" w:char="F071"/>
            </w:r>
            <w:r w:rsidRPr="00FA22CB">
              <w:t xml:space="preserve"> podložní mísa/močová láhev</w:t>
            </w:r>
          </w:p>
          <w:p w:rsidR="000B0FC4" w:rsidRPr="00FA22CB" w:rsidRDefault="000B0FC4" w:rsidP="000B0FC4">
            <w:pPr>
              <w:ind w:firstLine="0"/>
            </w:pPr>
            <w:r w:rsidRPr="00FA22CB">
              <w:sym w:font="Wingdings" w:char="F071"/>
            </w:r>
            <w:r w:rsidRPr="00FA22CB">
              <w:t xml:space="preserve"> PMK</w:t>
            </w:r>
          </w:p>
          <w:p w:rsidR="000B0FC4" w:rsidRPr="00FA22CB" w:rsidRDefault="000B0FC4" w:rsidP="000B0FC4">
            <w:pPr>
              <w:ind w:firstLine="0"/>
            </w:pPr>
            <w:r w:rsidRPr="00FA22CB">
              <w:sym w:font="Wingdings" w:char="F071"/>
            </w:r>
            <w:r w:rsidRPr="00FA22CB">
              <w:t xml:space="preserve"> inkontinence</w:t>
            </w:r>
          </w:p>
          <w:p w:rsidR="000B0FC4" w:rsidRPr="00FA22CB" w:rsidRDefault="000B0FC4" w:rsidP="000B0FC4">
            <w:pPr>
              <w:ind w:firstLine="0"/>
            </w:pPr>
            <w:r w:rsidRPr="00FA22CB">
              <w:t>Potíže: ne</w:t>
            </w:r>
            <w:r w:rsidRPr="00FA22CB">
              <w:sym w:font="Wingdings" w:char="F071"/>
            </w:r>
            <w:r w:rsidRPr="00FA22CB">
              <w:t xml:space="preserve"> ano </w:t>
            </w:r>
            <w:r w:rsidRPr="00FA22CB">
              <w:sym w:font="Wingdings" w:char="F071"/>
            </w:r>
          </w:p>
          <w:p w:rsidR="000B0FC4" w:rsidRDefault="000B0FC4" w:rsidP="000B0FC4">
            <w:pPr>
              <w:ind w:firstLine="0"/>
              <w:rPr>
                <w:rFonts w:ascii="Times New Roman" w:hAnsi="Times New Roman" w:cs="Times New Roman"/>
                <w:b/>
                <w:sz w:val="28"/>
                <w:szCs w:val="28"/>
              </w:rPr>
            </w:pPr>
            <w:r w:rsidRPr="00FA22CB">
              <w:t>Jaké:</w:t>
            </w:r>
          </w:p>
        </w:tc>
        <w:tc>
          <w:tcPr>
            <w:tcW w:w="2881" w:type="dxa"/>
            <w:vMerge w:val="restart"/>
          </w:tcPr>
          <w:p w:rsidR="000B0FC4" w:rsidRPr="00FA22CB" w:rsidRDefault="000B0FC4" w:rsidP="000B0FC4">
            <w:pPr>
              <w:ind w:firstLine="0"/>
              <w:rPr>
                <w:b/>
              </w:rPr>
            </w:pPr>
            <w:r w:rsidRPr="00FA22CB">
              <w:rPr>
                <w:b/>
              </w:rPr>
              <w:t>SPÁNEK</w:t>
            </w:r>
          </w:p>
          <w:p w:rsidR="000B0FC4" w:rsidRPr="00FA22CB" w:rsidRDefault="000B0FC4" w:rsidP="000B0FC4">
            <w:pPr>
              <w:ind w:firstLine="0"/>
            </w:pPr>
            <w:r w:rsidRPr="00FA22CB">
              <w:t>Průměrná délka spánku:</w:t>
            </w:r>
          </w:p>
          <w:p w:rsidR="000B0FC4" w:rsidRPr="00FA22CB" w:rsidRDefault="000B0FC4" w:rsidP="000B0FC4">
            <w:pPr>
              <w:ind w:firstLine="0"/>
            </w:pPr>
            <w:r w:rsidRPr="00FA22CB">
              <w:t>Pocit odpočinku po spánku:</w:t>
            </w:r>
          </w:p>
          <w:p w:rsidR="000B0FC4" w:rsidRPr="00FA22CB" w:rsidRDefault="000B0FC4" w:rsidP="000B0FC4">
            <w:pPr>
              <w:ind w:firstLine="0"/>
            </w:pPr>
            <w:r w:rsidRPr="00FA22CB">
              <w:t xml:space="preserve">ano </w:t>
            </w:r>
            <w:r w:rsidRPr="00FA22CB">
              <w:sym w:font="Wingdings" w:char="F071"/>
            </w:r>
            <w:r w:rsidRPr="00FA22CB">
              <w:t xml:space="preserve">  ne</w:t>
            </w:r>
            <w:r w:rsidRPr="00FA22CB">
              <w:sym w:font="Wingdings" w:char="F071"/>
            </w:r>
          </w:p>
          <w:p w:rsidR="000B0FC4" w:rsidRPr="00FA22CB" w:rsidRDefault="000B0FC4" w:rsidP="000B0FC4">
            <w:pPr>
              <w:ind w:firstLine="0"/>
            </w:pPr>
            <w:r w:rsidRPr="00FA22CB">
              <w:t>Léky ovlivňující spánek:</w:t>
            </w:r>
          </w:p>
          <w:p w:rsidR="000B0FC4" w:rsidRPr="00FA22CB" w:rsidRDefault="000B0FC4" w:rsidP="000B0FC4">
            <w:pPr>
              <w:ind w:firstLine="0"/>
            </w:pPr>
            <w:r w:rsidRPr="00FA22CB">
              <w:t xml:space="preserve">ne </w:t>
            </w:r>
            <w:r w:rsidRPr="00FA22CB">
              <w:sym w:font="Wingdings" w:char="F071"/>
            </w:r>
            <w:r w:rsidRPr="00FA22CB">
              <w:t xml:space="preserve"> ano </w:t>
            </w:r>
            <w:r w:rsidRPr="00FA22CB">
              <w:sym w:font="Wingdings" w:char="F071"/>
            </w:r>
          </w:p>
          <w:p w:rsidR="000B0FC4" w:rsidRPr="00FA22CB" w:rsidRDefault="000B0FC4" w:rsidP="000B0FC4">
            <w:pPr>
              <w:ind w:firstLine="0"/>
            </w:pPr>
            <w:r w:rsidRPr="00FA22CB">
              <w:t>Porucha (jaká):</w:t>
            </w:r>
          </w:p>
          <w:p w:rsidR="000B0FC4" w:rsidRDefault="000B0FC4" w:rsidP="00CC094C">
            <w:pPr>
              <w:ind w:firstLine="0"/>
              <w:rPr>
                <w:rFonts w:ascii="Times New Roman" w:hAnsi="Times New Roman" w:cs="Times New Roman"/>
                <w:b/>
                <w:sz w:val="28"/>
                <w:szCs w:val="28"/>
              </w:rPr>
            </w:pPr>
          </w:p>
        </w:tc>
      </w:tr>
      <w:tr w:rsidR="000B0FC4" w:rsidTr="00CC094C">
        <w:tc>
          <w:tcPr>
            <w:tcW w:w="2881" w:type="dxa"/>
          </w:tcPr>
          <w:p w:rsidR="000B0FC4" w:rsidRPr="00FA22CB" w:rsidRDefault="000B0FC4" w:rsidP="000B0FC4">
            <w:pPr>
              <w:ind w:firstLine="0"/>
              <w:rPr>
                <w:b/>
              </w:rPr>
            </w:pPr>
            <w:r w:rsidRPr="00FA22CB">
              <w:rPr>
                <w:b/>
              </w:rPr>
              <w:t>KOMUNIKACE</w:t>
            </w:r>
          </w:p>
          <w:p w:rsidR="000B0FC4" w:rsidRPr="00FA22CB" w:rsidRDefault="000B0FC4" w:rsidP="000B0FC4">
            <w:pPr>
              <w:ind w:firstLine="0"/>
            </w:pPr>
            <w:r w:rsidRPr="00FA22CB">
              <w:t xml:space="preserve">bez potíží </w:t>
            </w:r>
            <w:r w:rsidRPr="00FA22CB">
              <w:sym w:font="Wingdings" w:char="F071"/>
            </w:r>
          </w:p>
          <w:p w:rsidR="000B0FC4" w:rsidRPr="00FA22CB" w:rsidRDefault="000B0FC4" w:rsidP="000B0FC4">
            <w:pPr>
              <w:ind w:firstLine="0"/>
            </w:pPr>
            <w:r w:rsidRPr="00FA22CB">
              <w:t xml:space="preserve">ztížená </w:t>
            </w:r>
            <w:r w:rsidRPr="00FA22CB">
              <w:sym w:font="Wingdings" w:char="F071"/>
            </w:r>
          </w:p>
          <w:p w:rsidR="000B0FC4" w:rsidRPr="00FA22CB" w:rsidRDefault="000B0FC4" w:rsidP="000B0FC4">
            <w:pPr>
              <w:ind w:firstLine="0"/>
              <w:rPr>
                <w:b/>
              </w:rPr>
            </w:pPr>
            <w:r w:rsidRPr="00FA22CB">
              <w:t xml:space="preserve">nelze navázat kontakt </w:t>
            </w:r>
            <w:r w:rsidRPr="00FA22CB">
              <w:sym w:font="Wingdings" w:char="F071"/>
            </w:r>
          </w:p>
        </w:tc>
        <w:tc>
          <w:tcPr>
            <w:tcW w:w="2881" w:type="dxa"/>
            <w:vMerge/>
          </w:tcPr>
          <w:p w:rsidR="000B0FC4" w:rsidRDefault="000B0FC4" w:rsidP="00CC094C">
            <w:pPr>
              <w:ind w:firstLine="0"/>
              <w:rPr>
                <w:rFonts w:ascii="Times New Roman" w:hAnsi="Times New Roman" w:cs="Times New Roman"/>
                <w:b/>
                <w:sz w:val="28"/>
                <w:szCs w:val="28"/>
              </w:rPr>
            </w:pPr>
          </w:p>
        </w:tc>
        <w:tc>
          <w:tcPr>
            <w:tcW w:w="2881" w:type="dxa"/>
            <w:vMerge/>
          </w:tcPr>
          <w:p w:rsidR="000B0FC4" w:rsidRDefault="000B0FC4" w:rsidP="00CC094C">
            <w:pPr>
              <w:ind w:firstLine="0"/>
              <w:rPr>
                <w:rFonts w:ascii="Times New Roman" w:hAnsi="Times New Roman" w:cs="Times New Roman"/>
                <w:b/>
                <w:sz w:val="28"/>
                <w:szCs w:val="28"/>
              </w:rPr>
            </w:pPr>
          </w:p>
        </w:tc>
      </w:tr>
      <w:tr w:rsidR="00C5150F" w:rsidTr="00CC094C">
        <w:tc>
          <w:tcPr>
            <w:tcW w:w="2881" w:type="dxa"/>
          </w:tcPr>
          <w:p w:rsidR="00C5150F" w:rsidRPr="00FA22CB" w:rsidRDefault="00C5150F" w:rsidP="00C5150F">
            <w:pPr>
              <w:ind w:firstLine="0"/>
              <w:rPr>
                <w:b/>
              </w:rPr>
            </w:pPr>
            <w:r w:rsidRPr="00FA22CB">
              <w:rPr>
                <w:b/>
              </w:rPr>
              <w:t>ORIENTACE</w:t>
            </w:r>
          </w:p>
          <w:p w:rsidR="00C5150F" w:rsidRPr="00FA22CB" w:rsidRDefault="00C5150F" w:rsidP="00C5150F">
            <w:pPr>
              <w:ind w:firstLine="0"/>
            </w:pPr>
            <w:r w:rsidRPr="00FA22CB">
              <w:t xml:space="preserve">plně orientován </w:t>
            </w:r>
            <w:r w:rsidRPr="00FA22CB">
              <w:sym w:font="Wingdings" w:char="F071"/>
            </w:r>
          </w:p>
          <w:p w:rsidR="00C5150F" w:rsidRPr="00FA22CB" w:rsidRDefault="00C5150F" w:rsidP="00C5150F">
            <w:pPr>
              <w:ind w:firstLine="0"/>
            </w:pPr>
            <w:r w:rsidRPr="00FA22CB">
              <w:t xml:space="preserve">dezorientován </w:t>
            </w:r>
            <w:r w:rsidRPr="00FA22CB">
              <w:sym w:font="Wingdings" w:char="F071"/>
            </w:r>
          </w:p>
          <w:p w:rsidR="00C5150F" w:rsidRPr="00FA22CB" w:rsidRDefault="00C5150F" w:rsidP="00C5150F">
            <w:pPr>
              <w:ind w:firstLine="0"/>
            </w:pPr>
            <w:r w:rsidRPr="00FA22CB">
              <w:sym w:font="Wingdings" w:char="F071"/>
            </w:r>
            <w:r w:rsidRPr="00FA22CB">
              <w:t xml:space="preserve"> místem</w:t>
            </w:r>
          </w:p>
          <w:p w:rsidR="00C5150F" w:rsidRPr="00FA22CB" w:rsidRDefault="00C5150F" w:rsidP="00C5150F">
            <w:pPr>
              <w:ind w:firstLine="0"/>
            </w:pPr>
            <w:r w:rsidRPr="00FA22CB">
              <w:sym w:font="Wingdings" w:char="F071"/>
            </w:r>
            <w:r w:rsidRPr="00FA22CB">
              <w:t xml:space="preserve"> časem</w:t>
            </w:r>
          </w:p>
          <w:p w:rsidR="00C5150F" w:rsidRPr="00FA22CB" w:rsidRDefault="00C5150F" w:rsidP="00C5150F">
            <w:pPr>
              <w:ind w:firstLine="0"/>
              <w:rPr>
                <w:b/>
              </w:rPr>
            </w:pPr>
            <w:r w:rsidRPr="00FA22CB">
              <w:sym w:font="Wingdings" w:char="F071"/>
            </w:r>
            <w:r w:rsidRPr="00FA22CB">
              <w:t xml:space="preserve"> osobou</w:t>
            </w:r>
          </w:p>
        </w:tc>
        <w:tc>
          <w:tcPr>
            <w:tcW w:w="2881" w:type="dxa"/>
          </w:tcPr>
          <w:p w:rsidR="00C5150F" w:rsidRPr="00FA22CB" w:rsidRDefault="00C5150F" w:rsidP="00C5150F">
            <w:pPr>
              <w:ind w:firstLine="0"/>
              <w:rPr>
                <w:b/>
              </w:rPr>
            </w:pPr>
            <w:r w:rsidRPr="00FA22CB">
              <w:rPr>
                <w:b/>
              </w:rPr>
              <w:t>VYPRAZDŇOVÁNÍ STOLICE</w:t>
            </w:r>
          </w:p>
          <w:p w:rsidR="00C5150F" w:rsidRPr="00FA22CB" w:rsidRDefault="00C5150F" w:rsidP="00C5150F">
            <w:pPr>
              <w:ind w:firstLine="0"/>
            </w:pPr>
            <w:r w:rsidRPr="00FA22CB">
              <w:sym w:font="Wingdings" w:char="F071"/>
            </w:r>
            <w:r w:rsidRPr="00FA22CB">
              <w:t xml:space="preserve"> pravidelné </w:t>
            </w:r>
          </w:p>
          <w:p w:rsidR="00C5150F" w:rsidRPr="00FA22CB" w:rsidRDefault="00C5150F" w:rsidP="00C5150F">
            <w:pPr>
              <w:ind w:firstLine="0"/>
            </w:pPr>
            <w:r w:rsidRPr="00FA22CB">
              <w:sym w:font="Wingdings" w:char="F071"/>
            </w:r>
            <w:r w:rsidRPr="00FA22CB">
              <w:t xml:space="preserve"> nepravidelné</w:t>
            </w:r>
          </w:p>
          <w:p w:rsidR="00C5150F" w:rsidRDefault="00C5150F" w:rsidP="00C5150F">
            <w:pPr>
              <w:ind w:firstLine="0"/>
            </w:pPr>
            <w:r w:rsidRPr="00FA22CB">
              <w:sym w:font="Wingdings" w:char="F071"/>
            </w:r>
            <w:r w:rsidRPr="00FA22CB">
              <w:t xml:space="preserve"> inkontinence</w:t>
            </w:r>
          </w:p>
          <w:p w:rsidR="00C5150F" w:rsidRPr="00FA22CB" w:rsidRDefault="00C5150F" w:rsidP="00C5150F">
            <w:pPr>
              <w:ind w:firstLine="0"/>
            </w:pPr>
            <w:r w:rsidRPr="00FA22CB">
              <w:sym w:font="Wingdings" w:char="F071"/>
            </w:r>
            <w:r>
              <w:t xml:space="preserve"> WC </w:t>
            </w:r>
            <w:r w:rsidRPr="00FA22CB">
              <w:sym w:font="Wingdings" w:char="F071"/>
            </w:r>
            <w:r>
              <w:t xml:space="preserve"> podložní mísa</w:t>
            </w:r>
          </w:p>
          <w:p w:rsidR="00C5150F" w:rsidRPr="00FA22CB" w:rsidRDefault="00C5150F" w:rsidP="00C5150F">
            <w:pPr>
              <w:ind w:firstLine="0"/>
            </w:pPr>
            <w:r w:rsidRPr="00FA22CB">
              <w:t xml:space="preserve">Potíže: ne </w:t>
            </w:r>
            <w:r w:rsidRPr="00FA22CB">
              <w:sym w:font="Wingdings" w:char="F071"/>
            </w:r>
            <w:r w:rsidRPr="00FA22CB">
              <w:t xml:space="preserve"> ano </w:t>
            </w:r>
            <w:r w:rsidRPr="00FA22CB">
              <w:sym w:font="Wingdings" w:char="F071"/>
            </w:r>
          </w:p>
          <w:p w:rsidR="00C5150F" w:rsidRPr="00FA22CB" w:rsidRDefault="00C5150F" w:rsidP="00C5150F">
            <w:pPr>
              <w:ind w:firstLine="0"/>
              <w:rPr>
                <w:color w:val="BFBFBF"/>
              </w:rPr>
            </w:pPr>
            <w:r w:rsidRPr="00FA22CB">
              <w:t>Jaké:</w:t>
            </w:r>
          </w:p>
        </w:tc>
        <w:tc>
          <w:tcPr>
            <w:tcW w:w="2881" w:type="dxa"/>
          </w:tcPr>
          <w:p w:rsidR="00C5150F" w:rsidRPr="00FA22CB" w:rsidRDefault="00C5150F" w:rsidP="00C5150F">
            <w:pPr>
              <w:ind w:firstLine="0"/>
              <w:rPr>
                <w:b/>
              </w:rPr>
            </w:pPr>
            <w:r w:rsidRPr="00FA22CB">
              <w:rPr>
                <w:b/>
              </w:rPr>
              <w:t>ZMĚNY PROŽÍVÁNÍ A CHOVÁNÍ</w:t>
            </w:r>
          </w:p>
          <w:p w:rsidR="00C5150F" w:rsidRPr="00FA22CB" w:rsidRDefault="00C5150F" w:rsidP="00C5150F">
            <w:pPr>
              <w:ind w:firstLine="0"/>
            </w:pPr>
            <w:r w:rsidRPr="00FA22CB">
              <w:sym w:font="Wingdings" w:char="F071"/>
            </w:r>
            <w:r w:rsidRPr="00FA22CB">
              <w:t xml:space="preserve"> klid</w:t>
            </w:r>
          </w:p>
          <w:p w:rsidR="00C5150F" w:rsidRPr="00FA22CB" w:rsidRDefault="00C5150F" w:rsidP="00C5150F">
            <w:pPr>
              <w:ind w:firstLine="0"/>
            </w:pPr>
            <w:r w:rsidRPr="00FA22CB">
              <w:sym w:font="Wingdings" w:char="F071"/>
            </w:r>
            <w:r w:rsidRPr="00FA22CB">
              <w:t xml:space="preserve"> úzkostlivost</w:t>
            </w:r>
          </w:p>
          <w:p w:rsidR="00C5150F" w:rsidRDefault="00C5150F" w:rsidP="00C5150F">
            <w:pPr>
              <w:ind w:firstLine="0"/>
            </w:pPr>
            <w:r w:rsidRPr="00FA22CB">
              <w:sym w:font="Wingdings" w:char="F071"/>
            </w:r>
            <w:r w:rsidRPr="00FA22CB">
              <w:t xml:space="preserve"> strach</w:t>
            </w:r>
          </w:p>
          <w:p w:rsidR="00C5150F" w:rsidRPr="00FA22CB" w:rsidRDefault="00C5150F" w:rsidP="00C5150F">
            <w:pPr>
              <w:ind w:firstLine="0"/>
            </w:pPr>
            <w:r w:rsidRPr="00FA22CB">
              <w:sym w:font="Wingdings" w:char="F071"/>
            </w:r>
            <w:r w:rsidRPr="00FA22CB">
              <w:t xml:space="preserve"> nespokojenost</w:t>
            </w:r>
          </w:p>
          <w:p w:rsidR="00C5150F" w:rsidRPr="00FA22CB" w:rsidRDefault="00C5150F" w:rsidP="00C5150F">
            <w:pPr>
              <w:ind w:firstLine="0"/>
            </w:pPr>
            <w:r w:rsidRPr="00FA22CB">
              <w:sym w:font="Wingdings" w:char="F071"/>
            </w:r>
            <w:r w:rsidRPr="00FA22CB">
              <w:t xml:space="preserve"> hněv</w:t>
            </w:r>
          </w:p>
          <w:p w:rsidR="00C5150F" w:rsidRPr="00FA22CB" w:rsidRDefault="00C5150F" w:rsidP="00C5150F">
            <w:pPr>
              <w:ind w:firstLine="0"/>
              <w:rPr>
                <w:color w:val="BFBFBF"/>
              </w:rPr>
            </w:pPr>
            <w:r w:rsidRPr="00FA22CB">
              <w:sym w:font="Wingdings" w:char="F071"/>
            </w:r>
            <w:r w:rsidRPr="00FA22CB">
              <w:t xml:space="preserve"> uzavřenost</w:t>
            </w:r>
          </w:p>
        </w:tc>
      </w:tr>
    </w:tbl>
    <w:p w:rsidR="00CC094C" w:rsidRDefault="00CC094C" w:rsidP="00C5150F">
      <w:pPr>
        <w:spacing w:after="0" w:line="240" w:lineRule="auto"/>
        <w:ind w:firstLine="0"/>
        <w:rPr>
          <w:rFonts w:ascii="Times New Roman" w:hAnsi="Times New Roman" w:cs="Times New Roman"/>
          <w:b/>
          <w:sz w:val="28"/>
          <w:szCs w:val="28"/>
        </w:rPr>
      </w:pPr>
    </w:p>
    <w:p w:rsidR="009F0BA8" w:rsidRDefault="009F0BA8" w:rsidP="00C5150F">
      <w:pPr>
        <w:spacing w:after="0" w:line="240" w:lineRule="auto"/>
        <w:ind w:firstLine="0"/>
        <w:rPr>
          <w:rFonts w:ascii="Times New Roman" w:hAnsi="Times New Roman" w:cs="Times New Roman"/>
          <w:b/>
          <w:sz w:val="28"/>
          <w:szCs w:val="28"/>
        </w:rPr>
      </w:pPr>
    </w:p>
    <w:tbl>
      <w:tblPr>
        <w:tblStyle w:val="Mkatabulky"/>
        <w:tblW w:w="0" w:type="auto"/>
        <w:tblLook w:val="04A0" w:firstRow="1" w:lastRow="0" w:firstColumn="1" w:lastColumn="0" w:noHBand="0" w:noVBand="1"/>
      </w:tblPr>
      <w:tblGrid>
        <w:gridCol w:w="2160"/>
        <w:gridCol w:w="721"/>
        <w:gridCol w:w="1440"/>
        <w:gridCol w:w="1441"/>
        <w:gridCol w:w="720"/>
        <w:gridCol w:w="2161"/>
      </w:tblGrid>
      <w:tr w:rsidR="009F0BA8" w:rsidTr="009F0BA8">
        <w:tc>
          <w:tcPr>
            <w:tcW w:w="8643" w:type="dxa"/>
            <w:gridSpan w:val="6"/>
            <w:tcBorders>
              <w:bottom w:val="single" w:sz="4" w:space="0" w:color="auto"/>
            </w:tcBorders>
          </w:tcPr>
          <w:p w:rsidR="009F0BA8" w:rsidRPr="00686494" w:rsidRDefault="009F0BA8" w:rsidP="009F0BA8">
            <w:pPr>
              <w:ind w:firstLine="0"/>
              <w:rPr>
                <w:b/>
              </w:rPr>
            </w:pPr>
            <w:r w:rsidRPr="00686494">
              <w:rPr>
                <w:b/>
              </w:rPr>
              <w:t>OŠETŘOVATELSKÝ PROBLÉM:</w:t>
            </w:r>
          </w:p>
          <w:p w:rsidR="009F0BA8" w:rsidRDefault="009F0BA8" w:rsidP="00C5150F">
            <w:pPr>
              <w:ind w:firstLine="0"/>
              <w:rPr>
                <w:rFonts w:ascii="Times New Roman" w:hAnsi="Times New Roman" w:cs="Times New Roman"/>
                <w:b/>
                <w:sz w:val="28"/>
                <w:szCs w:val="28"/>
              </w:rPr>
            </w:pPr>
          </w:p>
        </w:tc>
      </w:tr>
      <w:tr w:rsidR="009F0BA8" w:rsidTr="009F0BA8">
        <w:tc>
          <w:tcPr>
            <w:tcW w:w="8643" w:type="dxa"/>
            <w:gridSpan w:val="6"/>
            <w:tcBorders>
              <w:top w:val="single" w:sz="4" w:space="0" w:color="auto"/>
              <w:left w:val="nil"/>
              <w:bottom w:val="single" w:sz="4" w:space="0" w:color="auto"/>
              <w:right w:val="nil"/>
            </w:tcBorders>
          </w:tcPr>
          <w:p w:rsidR="009F0BA8" w:rsidRPr="009F0BA8" w:rsidRDefault="009F0BA8" w:rsidP="00C5150F">
            <w:pPr>
              <w:ind w:firstLine="0"/>
              <w:rPr>
                <w:rFonts w:ascii="Times New Roman" w:hAnsi="Times New Roman" w:cs="Times New Roman"/>
                <w:b/>
                <w:sz w:val="16"/>
                <w:szCs w:val="16"/>
              </w:rPr>
            </w:pPr>
          </w:p>
        </w:tc>
      </w:tr>
      <w:tr w:rsidR="009F0BA8" w:rsidTr="009F0BA8">
        <w:trPr>
          <w:trHeight w:val="42"/>
        </w:trPr>
        <w:tc>
          <w:tcPr>
            <w:tcW w:w="2881" w:type="dxa"/>
            <w:gridSpan w:val="2"/>
            <w:tcBorders>
              <w:top w:val="single" w:sz="4" w:space="0" w:color="auto"/>
            </w:tcBorders>
          </w:tcPr>
          <w:p w:rsidR="009F0BA8" w:rsidRPr="009F0BA8" w:rsidRDefault="009F0BA8" w:rsidP="009F0BA8">
            <w:pPr>
              <w:jc w:val="center"/>
              <w:rPr>
                <w:b/>
              </w:rPr>
            </w:pPr>
            <w:r w:rsidRPr="009F0BA8">
              <w:rPr>
                <w:b/>
              </w:rPr>
              <w:t>Léky per os</w:t>
            </w:r>
          </w:p>
        </w:tc>
        <w:tc>
          <w:tcPr>
            <w:tcW w:w="2881" w:type="dxa"/>
            <w:gridSpan w:val="2"/>
            <w:tcBorders>
              <w:top w:val="single" w:sz="4" w:space="0" w:color="auto"/>
            </w:tcBorders>
          </w:tcPr>
          <w:p w:rsidR="009F0BA8" w:rsidRPr="009F0BA8" w:rsidRDefault="009F0BA8" w:rsidP="009F0BA8">
            <w:pPr>
              <w:jc w:val="center"/>
              <w:rPr>
                <w:b/>
              </w:rPr>
            </w:pPr>
            <w:r w:rsidRPr="009F0BA8">
              <w:rPr>
                <w:b/>
              </w:rPr>
              <w:t>Léková skupina</w:t>
            </w:r>
          </w:p>
        </w:tc>
        <w:tc>
          <w:tcPr>
            <w:tcW w:w="2881" w:type="dxa"/>
            <w:gridSpan w:val="2"/>
            <w:tcBorders>
              <w:top w:val="single" w:sz="4" w:space="0" w:color="auto"/>
            </w:tcBorders>
          </w:tcPr>
          <w:p w:rsidR="009F0BA8" w:rsidRPr="009F0BA8" w:rsidRDefault="009F0BA8" w:rsidP="009F0BA8">
            <w:pPr>
              <w:rPr>
                <w:b/>
              </w:rPr>
            </w:pPr>
            <w:r w:rsidRPr="009F0BA8">
              <w:rPr>
                <w:b/>
              </w:rPr>
              <w:t>Léky inj.</w:t>
            </w:r>
          </w:p>
        </w:tc>
      </w:tr>
      <w:tr w:rsidR="009F0BA8" w:rsidTr="000F00E6">
        <w:trPr>
          <w:trHeight w:val="39"/>
        </w:trPr>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vMerge w:val="restart"/>
          </w:tcPr>
          <w:p w:rsidR="009F0BA8" w:rsidRPr="009F0BA8" w:rsidRDefault="009F0BA8" w:rsidP="009F0BA8">
            <w:pPr>
              <w:ind w:firstLine="0"/>
              <w:rPr>
                <w:rFonts w:ascii="Times New Roman" w:hAnsi="Times New Roman" w:cs="Times New Roman"/>
                <w:b/>
              </w:rPr>
            </w:pPr>
          </w:p>
        </w:tc>
      </w:tr>
      <w:tr w:rsidR="009F0BA8" w:rsidTr="000F00E6">
        <w:trPr>
          <w:trHeight w:val="39"/>
        </w:trPr>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vMerge/>
          </w:tcPr>
          <w:p w:rsidR="009F0BA8" w:rsidRPr="009F0BA8" w:rsidRDefault="009F0BA8" w:rsidP="009F0BA8">
            <w:pPr>
              <w:ind w:firstLine="0"/>
              <w:rPr>
                <w:rFonts w:ascii="Times New Roman" w:hAnsi="Times New Roman" w:cs="Times New Roman"/>
                <w:b/>
              </w:rPr>
            </w:pPr>
          </w:p>
        </w:tc>
      </w:tr>
      <w:tr w:rsidR="009F0BA8" w:rsidTr="000F00E6">
        <w:trPr>
          <w:trHeight w:val="39"/>
        </w:trPr>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vMerge/>
          </w:tcPr>
          <w:p w:rsidR="009F0BA8" w:rsidRPr="009F0BA8" w:rsidRDefault="009F0BA8" w:rsidP="009F0BA8">
            <w:pPr>
              <w:ind w:firstLine="0"/>
              <w:rPr>
                <w:rFonts w:ascii="Times New Roman" w:hAnsi="Times New Roman" w:cs="Times New Roman"/>
                <w:b/>
              </w:rPr>
            </w:pPr>
          </w:p>
        </w:tc>
      </w:tr>
      <w:tr w:rsidR="009F0BA8" w:rsidTr="000F00E6">
        <w:trPr>
          <w:trHeight w:val="39"/>
        </w:trPr>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vMerge/>
          </w:tcPr>
          <w:p w:rsidR="009F0BA8" w:rsidRPr="009F0BA8" w:rsidRDefault="009F0BA8" w:rsidP="009F0BA8">
            <w:pPr>
              <w:ind w:firstLine="0"/>
              <w:rPr>
                <w:rFonts w:ascii="Times New Roman" w:hAnsi="Times New Roman" w:cs="Times New Roman"/>
                <w:b/>
              </w:rPr>
            </w:pPr>
          </w:p>
        </w:tc>
      </w:tr>
      <w:tr w:rsidR="009F0BA8" w:rsidTr="009F0BA8">
        <w:trPr>
          <w:trHeight w:val="39"/>
        </w:trPr>
        <w:tc>
          <w:tcPr>
            <w:tcW w:w="2881" w:type="dxa"/>
            <w:gridSpan w:val="2"/>
            <w:tcBorders>
              <w:bottom w:val="single" w:sz="4" w:space="0" w:color="auto"/>
            </w:tcBorders>
          </w:tcPr>
          <w:p w:rsidR="009F0BA8" w:rsidRPr="009F0BA8" w:rsidRDefault="009F0BA8" w:rsidP="009F0BA8">
            <w:pPr>
              <w:ind w:firstLine="0"/>
              <w:rPr>
                <w:rFonts w:ascii="Times New Roman" w:hAnsi="Times New Roman" w:cs="Times New Roman"/>
                <w:b/>
              </w:rPr>
            </w:pPr>
          </w:p>
        </w:tc>
        <w:tc>
          <w:tcPr>
            <w:tcW w:w="2881" w:type="dxa"/>
            <w:gridSpan w:val="2"/>
            <w:tcBorders>
              <w:bottom w:val="single" w:sz="4" w:space="0" w:color="auto"/>
            </w:tcBorders>
          </w:tcPr>
          <w:p w:rsidR="009F0BA8" w:rsidRPr="009F0BA8" w:rsidRDefault="009F0BA8" w:rsidP="009F0BA8">
            <w:pPr>
              <w:ind w:firstLine="0"/>
              <w:rPr>
                <w:rFonts w:ascii="Times New Roman" w:hAnsi="Times New Roman" w:cs="Times New Roman"/>
                <w:b/>
              </w:rPr>
            </w:pPr>
          </w:p>
        </w:tc>
        <w:tc>
          <w:tcPr>
            <w:tcW w:w="2881" w:type="dxa"/>
            <w:gridSpan w:val="2"/>
            <w:tcBorders>
              <w:bottom w:val="single" w:sz="4" w:space="0" w:color="auto"/>
            </w:tcBorders>
          </w:tcPr>
          <w:p w:rsidR="009F0BA8" w:rsidRPr="009F0BA8" w:rsidRDefault="009F0BA8" w:rsidP="009F0BA8">
            <w:pPr>
              <w:ind w:firstLine="0"/>
              <w:jc w:val="center"/>
              <w:rPr>
                <w:rFonts w:cs="Times New Roman"/>
                <w:b/>
              </w:rPr>
            </w:pPr>
            <w:r w:rsidRPr="009F0BA8">
              <w:rPr>
                <w:rFonts w:cs="Times New Roman"/>
                <w:b/>
              </w:rPr>
              <w:t>Infuze</w:t>
            </w:r>
          </w:p>
        </w:tc>
      </w:tr>
      <w:tr w:rsidR="009F0BA8" w:rsidTr="000F00E6">
        <w:trPr>
          <w:trHeight w:val="39"/>
        </w:trPr>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vMerge w:val="restart"/>
          </w:tcPr>
          <w:p w:rsidR="009F0BA8" w:rsidRPr="009F0BA8" w:rsidRDefault="009F0BA8" w:rsidP="009F0BA8">
            <w:pPr>
              <w:ind w:firstLine="0"/>
              <w:rPr>
                <w:rFonts w:ascii="Times New Roman" w:hAnsi="Times New Roman" w:cs="Times New Roman"/>
                <w:b/>
              </w:rPr>
            </w:pPr>
          </w:p>
        </w:tc>
      </w:tr>
      <w:tr w:rsidR="009F0BA8" w:rsidTr="000F00E6">
        <w:trPr>
          <w:trHeight w:val="39"/>
        </w:trPr>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vMerge/>
          </w:tcPr>
          <w:p w:rsidR="009F0BA8" w:rsidRPr="009F0BA8" w:rsidRDefault="009F0BA8" w:rsidP="009F0BA8">
            <w:pPr>
              <w:ind w:firstLine="0"/>
              <w:rPr>
                <w:rFonts w:ascii="Times New Roman" w:hAnsi="Times New Roman" w:cs="Times New Roman"/>
                <w:b/>
              </w:rPr>
            </w:pPr>
          </w:p>
        </w:tc>
      </w:tr>
      <w:tr w:rsidR="009F0BA8" w:rsidTr="000F00E6">
        <w:trPr>
          <w:trHeight w:val="39"/>
        </w:trPr>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tcPr>
          <w:p w:rsidR="009F0BA8" w:rsidRPr="009F0BA8" w:rsidRDefault="009F0BA8" w:rsidP="009F0BA8">
            <w:pPr>
              <w:ind w:firstLine="0"/>
              <w:rPr>
                <w:rFonts w:ascii="Times New Roman" w:hAnsi="Times New Roman" w:cs="Times New Roman"/>
                <w:b/>
              </w:rPr>
            </w:pPr>
          </w:p>
        </w:tc>
        <w:tc>
          <w:tcPr>
            <w:tcW w:w="2881" w:type="dxa"/>
            <w:gridSpan w:val="2"/>
            <w:vMerge/>
          </w:tcPr>
          <w:p w:rsidR="009F0BA8" w:rsidRPr="009F0BA8" w:rsidRDefault="009F0BA8" w:rsidP="009F0BA8">
            <w:pPr>
              <w:ind w:firstLine="0"/>
              <w:rPr>
                <w:rFonts w:ascii="Times New Roman" w:hAnsi="Times New Roman" w:cs="Times New Roman"/>
                <w:b/>
              </w:rPr>
            </w:pPr>
          </w:p>
        </w:tc>
      </w:tr>
      <w:tr w:rsidR="009F0BA8" w:rsidTr="009F0BA8">
        <w:trPr>
          <w:trHeight w:val="39"/>
        </w:trPr>
        <w:tc>
          <w:tcPr>
            <w:tcW w:w="2881" w:type="dxa"/>
            <w:gridSpan w:val="2"/>
            <w:tcBorders>
              <w:bottom w:val="single" w:sz="4" w:space="0" w:color="auto"/>
            </w:tcBorders>
          </w:tcPr>
          <w:p w:rsidR="009F0BA8" w:rsidRPr="009F0BA8" w:rsidRDefault="009F0BA8" w:rsidP="009F0BA8">
            <w:pPr>
              <w:ind w:firstLine="0"/>
              <w:rPr>
                <w:rFonts w:ascii="Times New Roman" w:hAnsi="Times New Roman" w:cs="Times New Roman"/>
                <w:b/>
              </w:rPr>
            </w:pPr>
          </w:p>
        </w:tc>
        <w:tc>
          <w:tcPr>
            <w:tcW w:w="2881" w:type="dxa"/>
            <w:gridSpan w:val="2"/>
            <w:tcBorders>
              <w:bottom w:val="single" w:sz="4" w:space="0" w:color="auto"/>
            </w:tcBorders>
          </w:tcPr>
          <w:p w:rsidR="009F0BA8" w:rsidRPr="009F0BA8" w:rsidRDefault="009F0BA8" w:rsidP="009F0BA8">
            <w:pPr>
              <w:ind w:firstLine="0"/>
              <w:rPr>
                <w:rFonts w:ascii="Times New Roman" w:hAnsi="Times New Roman" w:cs="Times New Roman"/>
                <w:b/>
              </w:rPr>
            </w:pPr>
          </w:p>
        </w:tc>
        <w:tc>
          <w:tcPr>
            <w:tcW w:w="2881" w:type="dxa"/>
            <w:gridSpan w:val="2"/>
            <w:vMerge/>
            <w:tcBorders>
              <w:bottom w:val="single" w:sz="4" w:space="0" w:color="auto"/>
            </w:tcBorders>
          </w:tcPr>
          <w:p w:rsidR="009F0BA8" w:rsidRPr="009F0BA8" w:rsidRDefault="009F0BA8" w:rsidP="009F0BA8">
            <w:pPr>
              <w:ind w:firstLine="0"/>
              <w:rPr>
                <w:rFonts w:ascii="Times New Roman" w:hAnsi="Times New Roman" w:cs="Times New Roman"/>
                <w:b/>
              </w:rPr>
            </w:pPr>
          </w:p>
        </w:tc>
      </w:tr>
      <w:tr w:rsidR="009F0BA8" w:rsidTr="009F0BA8">
        <w:tc>
          <w:tcPr>
            <w:tcW w:w="8643" w:type="dxa"/>
            <w:gridSpan w:val="6"/>
            <w:tcBorders>
              <w:top w:val="single" w:sz="4" w:space="0" w:color="auto"/>
              <w:left w:val="nil"/>
              <w:bottom w:val="single" w:sz="4" w:space="0" w:color="auto"/>
              <w:right w:val="nil"/>
            </w:tcBorders>
          </w:tcPr>
          <w:p w:rsidR="009F0BA8" w:rsidRPr="009F0BA8" w:rsidRDefault="009F0BA8" w:rsidP="00C5150F">
            <w:pPr>
              <w:ind w:firstLine="0"/>
              <w:rPr>
                <w:rFonts w:ascii="Times New Roman" w:hAnsi="Times New Roman" w:cs="Times New Roman"/>
                <w:b/>
                <w:sz w:val="16"/>
                <w:szCs w:val="16"/>
              </w:rPr>
            </w:pPr>
          </w:p>
        </w:tc>
      </w:tr>
      <w:tr w:rsidR="009F0BA8" w:rsidTr="009F0BA8">
        <w:tc>
          <w:tcPr>
            <w:tcW w:w="2160" w:type="dxa"/>
            <w:tcBorders>
              <w:top w:val="single" w:sz="4" w:space="0" w:color="auto"/>
              <w:bottom w:val="single" w:sz="4" w:space="0" w:color="auto"/>
            </w:tcBorders>
          </w:tcPr>
          <w:p w:rsidR="009F0BA8" w:rsidRPr="00FA22CB" w:rsidRDefault="009F0BA8" w:rsidP="009F0BA8">
            <w:pPr>
              <w:ind w:firstLine="0"/>
              <w:jc w:val="center"/>
              <w:rPr>
                <w:b/>
              </w:rPr>
            </w:pPr>
            <w:r w:rsidRPr="00FA22CB">
              <w:rPr>
                <w:b/>
              </w:rPr>
              <w:t>Odběry biologického materiálu</w:t>
            </w:r>
          </w:p>
        </w:tc>
        <w:tc>
          <w:tcPr>
            <w:tcW w:w="2161" w:type="dxa"/>
            <w:gridSpan w:val="2"/>
            <w:tcBorders>
              <w:top w:val="single" w:sz="4" w:space="0" w:color="auto"/>
              <w:bottom w:val="single" w:sz="4" w:space="0" w:color="auto"/>
            </w:tcBorders>
          </w:tcPr>
          <w:p w:rsidR="009F0BA8" w:rsidRPr="00FA22CB" w:rsidRDefault="009F0BA8" w:rsidP="009F0BA8">
            <w:pPr>
              <w:ind w:firstLine="0"/>
              <w:jc w:val="center"/>
              <w:rPr>
                <w:b/>
              </w:rPr>
            </w:pPr>
            <w:r w:rsidRPr="00FA22CB">
              <w:rPr>
                <w:b/>
              </w:rPr>
              <w:t>Vyšetření</w:t>
            </w:r>
          </w:p>
        </w:tc>
        <w:tc>
          <w:tcPr>
            <w:tcW w:w="2161" w:type="dxa"/>
            <w:gridSpan w:val="2"/>
            <w:tcBorders>
              <w:top w:val="single" w:sz="4" w:space="0" w:color="auto"/>
              <w:bottom w:val="single" w:sz="4" w:space="0" w:color="auto"/>
            </w:tcBorders>
          </w:tcPr>
          <w:p w:rsidR="009F0BA8" w:rsidRPr="00FA22CB" w:rsidRDefault="009F0BA8" w:rsidP="009F0BA8">
            <w:pPr>
              <w:ind w:firstLine="0"/>
              <w:jc w:val="center"/>
              <w:rPr>
                <w:b/>
              </w:rPr>
            </w:pPr>
            <w:r w:rsidRPr="00FA22CB">
              <w:rPr>
                <w:b/>
              </w:rPr>
              <w:t>Příprava na vyšetření</w:t>
            </w:r>
          </w:p>
        </w:tc>
        <w:tc>
          <w:tcPr>
            <w:tcW w:w="2161" w:type="dxa"/>
            <w:tcBorders>
              <w:top w:val="single" w:sz="4" w:space="0" w:color="auto"/>
              <w:bottom w:val="single" w:sz="4" w:space="0" w:color="auto"/>
            </w:tcBorders>
          </w:tcPr>
          <w:p w:rsidR="009F0BA8" w:rsidRPr="00FA22CB" w:rsidRDefault="009F0BA8" w:rsidP="009F0BA8">
            <w:pPr>
              <w:ind w:firstLine="0"/>
              <w:jc w:val="center"/>
              <w:rPr>
                <w:b/>
              </w:rPr>
            </w:pPr>
            <w:r w:rsidRPr="00FA22CB">
              <w:rPr>
                <w:b/>
              </w:rPr>
              <w:t>Péče po vyšetření</w:t>
            </w:r>
          </w:p>
        </w:tc>
      </w:tr>
      <w:tr w:rsidR="009F0BA8" w:rsidTr="009F0BA8">
        <w:tc>
          <w:tcPr>
            <w:tcW w:w="2160" w:type="dxa"/>
            <w:tcBorders>
              <w:bottom w:val="single" w:sz="4" w:space="0" w:color="auto"/>
            </w:tcBorders>
          </w:tcPr>
          <w:p w:rsidR="009F0BA8" w:rsidRPr="009F0BA8" w:rsidRDefault="009F0BA8" w:rsidP="00C5150F">
            <w:pPr>
              <w:ind w:firstLine="0"/>
              <w:rPr>
                <w:rFonts w:cs="Times New Roman"/>
                <w:b/>
              </w:rPr>
            </w:pPr>
          </w:p>
        </w:tc>
        <w:tc>
          <w:tcPr>
            <w:tcW w:w="2161" w:type="dxa"/>
            <w:gridSpan w:val="2"/>
            <w:tcBorders>
              <w:bottom w:val="single" w:sz="4" w:space="0" w:color="auto"/>
            </w:tcBorders>
          </w:tcPr>
          <w:p w:rsidR="009F0BA8" w:rsidRDefault="009F0BA8" w:rsidP="00C5150F">
            <w:pPr>
              <w:ind w:firstLine="0"/>
              <w:rPr>
                <w:rFonts w:cs="Times New Roman"/>
                <w:b/>
              </w:rPr>
            </w:pPr>
          </w:p>
          <w:p w:rsidR="009F0BA8" w:rsidRDefault="009F0BA8" w:rsidP="00C5150F">
            <w:pPr>
              <w:ind w:firstLine="0"/>
              <w:rPr>
                <w:rFonts w:cs="Times New Roman"/>
                <w:b/>
              </w:rPr>
            </w:pPr>
          </w:p>
          <w:p w:rsidR="009F0BA8" w:rsidRDefault="009F0BA8" w:rsidP="00C5150F">
            <w:pPr>
              <w:ind w:firstLine="0"/>
              <w:rPr>
                <w:rFonts w:cs="Times New Roman"/>
                <w:b/>
              </w:rPr>
            </w:pPr>
          </w:p>
          <w:p w:rsidR="009F0BA8" w:rsidRPr="009F0BA8" w:rsidRDefault="009F0BA8" w:rsidP="00C5150F">
            <w:pPr>
              <w:ind w:firstLine="0"/>
              <w:rPr>
                <w:rFonts w:cs="Times New Roman"/>
                <w:b/>
              </w:rPr>
            </w:pPr>
          </w:p>
        </w:tc>
        <w:tc>
          <w:tcPr>
            <w:tcW w:w="2161" w:type="dxa"/>
            <w:gridSpan w:val="2"/>
            <w:tcBorders>
              <w:bottom w:val="single" w:sz="4" w:space="0" w:color="auto"/>
            </w:tcBorders>
          </w:tcPr>
          <w:p w:rsidR="009F0BA8" w:rsidRPr="009F0BA8" w:rsidRDefault="009F0BA8" w:rsidP="00C5150F">
            <w:pPr>
              <w:ind w:firstLine="0"/>
              <w:rPr>
                <w:rFonts w:cs="Times New Roman"/>
                <w:b/>
              </w:rPr>
            </w:pPr>
          </w:p>
        </w:tc>
        <w:tc>
          <w:tcPr>
            <w:tcW w:w="2161" w:type="dxa"/>
            <w:tcBorders>
              <w:bottom w:val="single" w:sz="4" w:space="0" w:color="auto"/>
            </w:tcBorders>
          </w:tcPr>
          <w:p w:rsidR="009F0BA8" w:rsidRPr="009F0BA8" w:rsidRDefault="009F0BA8" w:rsidP="00C5150F">
            <w:pPr>
              <w:ind w:firstLine="0"/>
              <w:rPr>
                <w:rFonts w:cs="Times New Roman"/>
                <w:b/>
              </w:rPr>
            </w:pPr>
          </w:p>
        </w:tc>
      </w:tr>
      <w:tr w:rsidR="009F0BA8" w:rsidTr="009F0BA8">
        <w:tc>
          <w:tcPr>
            <w:tcW w:w="8643" w:type="dxa"/>
            <w:gridSpan w:val="6"/>
            <w:tcBorders>
              <w:top w:val="single" w:sz="4" w:space="0" w:color="auto"/>
              <w:left w:val="nil"/>
              <w:bottom w:val="single" w:sz="4" w:space="0" w:color="auto"/>
              <w:right w:val="nil"/>
            </w:tcBorders>
          </w:tcPr>
          <w:p w:rsidR="009F0BA8" w:rsidRPr="009F0BA8" w:rsidRDefault="009F0BA8" w:rsidP="00C5150F">
            <w:pPr>
              <w:ind w:firstLine="0"/>
              <w:rPr>
                <w:rFonts w:ascii="Times New Roman" w:hAnsi="Times New Roman" w:cs="Times New Roman"/>
                <w:b/>
                <w:sz w:val="16"/>
                <w:szCs w:val="16"/>
              </w:rPr>
            </w:pPr>
          </w:p>
        </w:tc>
      </w:tr>
      <w:tr w:rsidR="009F0BA8" w:rsidTr="009F0BA8">
        <w:tc>
          <w:tcPr>
            <w:tcW w:w="8643" w:type="dxa"/>
            <w:gridSpan w:val="6"/>
            <w:tcBorders>
              <w:top w:val="single" w:sz="4" w:space="0" w:color="auto"/>
            </w:tcBorders>
          </w:tcPr>
          <w:p w:rsidR="009F0BA8" w:rsidRPr="009F0BA8" w:rsidRDefault="009F0BA8" w:rsidP="00C5150F">
            <w:pPr>
              <w:ind w:firstLine="0"/>
              <w:rPr>
                <w:rFonts w:cs="Times New Roman"/>
                <w:b/>
              </w:rPr>
            </w:pPr>
            <w:r>
              <w:rPr>
                <w:b/>
              </w:rPr>
              <w:t>ČASOVÝ PLÁN</w:t>
            </w:r>
          </w:p>
        </w:tc>
      </w:tr>
      <w:tr w:rsidR="009F0BA8" w:rsidTr="009F0BA8">
        <w:trPr>
          <w:trHeight w:val="330"/>
        </w:trPr>
        <w:tc>
          <w:tcPr>
            <w:tcW w:w="4321" w:type="dxa"/>
            <w:gridSpan w:val="3"/>
            <w:tcBorders>
              <w:bottom w:val="single" w:sz="4" w:space="0" w:color="auto"/>
            </w:tcBorders>
          </w:tcPr>
          <w:p w:rsidR="009F0BA8" w:rsidRPr="00FA22CB" w:rsidRDefault="009F0BA8" w:rsidP="009F0BA8">
            <w:pPr>
              <w:ind w:firstLine="0"/>
            </w:pPr>
            <w:r>
              <w:t>6.30</w:t>
            </w:r>
            <w:r w:rsidRPr="00FA22CB">
              <w:t xml:space="preserve"> – 8 hod.</w:t>
            </w:r>
          </w:p>
          <w:p w:rsidR="009F0BA8" w:rsidRPr="00FA22CB" w:rsidRDefault="009F0BA8" w:rsidP="000F00E6"/>
          <w:p w:rsidR="009F0BA8" w:rsidRPr="00FA22CB" w:rsidRDefault="009F0BA8" w:rsidP="000F00E6"/>
        </w:tc>
        <w:tc>
          <w:tcPr>
            <w:tcW w:w="4322" w:type="dxa"/>
            <w:gridSpan w:val="3"/>
            <w:tcBorders>
              <w:bottom w:val="single" w:sz="4" w:space="0" w:color="auto"/>
            </w:tcBorders>
          </w:tcPr>
          <w:p w:rsidR="009F0BA8" w:rsidRPr="00FA22CB" w:rsidRDefault="009F0BA8" w:rsidP="009F0BA8">
            <w:pPr>
              <w:ind w:firstLine="0"/>
            </w:pPr>
            <w:r w:rsidRPr="00FA22CB">
              <w:t>9 – 10 hod.</w:t>
            </w:r>
          </w:p>
        </w:tc>
      </w:tr>
      <w:tr w:rsidR="009F0BA8" w:rsidTr="009F0BA8">
        <w:trPr>
          <w:trHeight w:val="330"/>
        </w:trPr>
        <w:tc>
          <w:tcPr>
            <w:tcW w:w="4321" w:type="dxa"/>
            <w:gridSpan w:val="3"/>
            <w:tcBorders>
              <w:bottom w:val="single" w:sz="4" w:space="0" w:color="auto"/>
            </w:tcBorders>
          </w:tcPr>
          <w:p w:rsidR="009F0BA8" w:rsidRPr="00FA22CB" w:rsidRDefault="009F0BA8" w:rsidP="009F0BA8">
            <w:pPr>
              <w:ind w:firstLine="0"/>
            </w:pPr>
            <w:r w:rsidRPr="00FA22CB">
              <w:t>8 – 9 hod.</w:t>
            </w:r>
          </w:p>
          <w:p w:rsidR="009F0BA8" w:rsidRPr="00FA22CB" w:rsidRDefault="009F0BA8" w:rsidP="000F00E6"/>
          <w:p w:rsidR="009F0BA8" w:rsidRPr="00FA22CB" w:rsidRDefault="009F0BA8" w:rsidP="000F00E6"/>
        </w:tc>
        <w:tc>
          <w:tcPr>
            <w:tcW w:w="4322" w:type="dxa"/>
            <w:gridSpan w:val="3"/>
            <w:tcBorders>
              <w:bottom w:val="single" w:sz="4" w:space="0" w:color="auto"/>
            </w:tcBorders>
          </w:tcPr>
          <w:p w:rsidR="009F0BA8" w:rsidRPr="00FA22CB" w:rsidRDefault="009F0BA8" w:rsidP="009F0BA8">
            <w:pPr>
              <w:ind w:firstLine="0"/>
            </w:pPr>
            <w:r w:rsidRPr="00FA22CB">
              <w:t>10 – 11,30 hod.</w:t>
            </w:r>
          </w:p>
        </w:tc>
      </w:tr>
      <w:tr w:rsidR="009F0BA8" w:rsidTr="009F0BA8">
        <w:tc>
          <w:tcPr>
            <w:tcW w:w="8643" w:type="dxa"/>
            <w:gridSpan w:val="6"/>
            <w:tcBorders>
              <w:top w:val="single" w:sz="4" w:space="0" w:color="auto"/>
              <w:left w:val="nil"/>
              <w:bottom w:val="single" w:sz="4" w:space="0" w:color="auto"/>
              <w:right w:val="nil"/>
            </w:tcBorders>
          </w:tcPr>
          <w:p w:rsidR="009F0BA8" w:rsidRPr="009F0BA8" w:rsidRDefault="009F0BA8" w:rsidP="00C5150F">
            <w:pPr>
              <w:ind w:firstLine="0"/>
              <w:rPr>
                <w:rFonts w:ascii="Times New Roman" w:hAnsi="Times New Roman" w:cs="Times New Roman"/>
                <w:b/>
                <w:sz w:val="16"/>
                <w:szCs w:val="16"/>
              </w:rPr>
            </w:pPr>
          </w:p>
        </w:tc>
      </w:tr>
      <w:tr w:rsidR="009F0BA8" w:rsidTr="009F0BA8">
        <w:trPr>
          <w:trHeight w:val="217"/>
        </w:trPr>
        <w:tc>
          <w:tcPr>
            <w:tcW w:w="4321" w:type="dxa"/>
            <w:gridSpan w:val="3"/>
            <w:tcBorders>
              <w:top w:val="single" w:sz="4" w:space="0" w:color="auto"/>
            </w:tcBorders>
          </w:tcPr>
          <w:p w:rsidR="009F0BA8" w:rsidRPr="009F0BA8" w:rsidRDefault="009F0BA8" w:rsidP="009F0BA8">
            <w:pPr>
              <w:ind w:firstLine="0"/>
              <w:jc w:val="center"/>
              <w:rPr>
                <w:b/>
              </w:rPr>
            </w:pPr>
            <w:r w:rsidRPr="009F0BA8">
              <w:rPr>
                <w:b/>
              </w:rPr>
              <w:t>PLÁN OŠETŘOVATELSKÉ PÉČE</w:t>
            </w:r>
          </w:p>
        </w:tc>
        <w:tc>
          <w:tcPr>
            <w:tcW w:w="4322" w:type="dxa"/>
            <w:gridSpan w:val="3"/>
            <w:tcBorders>
              <w:top w:val="single" w:sz="4" w:space="0" w:color="auto"/>
            </w:tcBorders>
          </w:tcPr>
          <w:p w:rsidR="009F0BA8" w:rsidRPr="009F0BA8" w:rsidRDefault="009F0BA8" w:rsidP="009F0BA8">
            <w:pPr>
              <w:ind w:firstLine="0"/>
              <w:jc w:val="center"/>
              <w:rPr>
                <w:b/>
              </w:rPr>
            </w:pPr>
            <w:r w:rsidRPr="009F0BA8">
              <w:rPr>
                <w:b/>
              </w:rPr>
              <w:t>ZHODNOCENÍ OŠETŘOVATELSKÉ PÉČE</w:t>
            </w:r>
          </w:p>
        </w:tc>
      </w:tr>
      <w:tr w:rsidR="009F0BA8" w:rsidTr="000F00E6">
        <w:trPr>
          <w:trHeight w:val="330"/>
        </w:trPr>
        <w:tc>
          <w:tcPr>
            <w:tcW w:w="4321" w:type="dxa"/>
            <w:gridSpan w:val="3"/>
          </w:tcPr>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p w:rsidR="009F0BA8" w:rsidRDefault="009F0BA8" w:rsidP="00C5150F">
            <w:pPr>
              <w:ind w:firstLine="0"/>
              <w:rPr>
                <w:rFonts w:ascii="Times New Roman" w:hAnsi="Times New Roman" w:cs="Times New Roman"/>
                <w:b/>
                <w:sz w:val="28"/>
                <w:szCs w:val="28"/>
              </w:rPr>
            </w:pPr>
          </w:p>
        </w:tc>
        <w:tc>
          <w:tcPr>
            <w:tcW w:w="4322" w:type="dxa"/>
            <w:gridSpan w:val="3"/>
          </w:tcPr>
          <w:p w:rsidR="009F0BA8" w:rsidRDefault="009F0BA8" w:rsidP="00C5150F">
            <w:pPr>
              <w:ind w:firstLine="0"/>
              <w:rPr>
                <w:rFonts w:ascii="Times New Roman" w:hAnsi="Times New Roman" w:cs="Times New Roman"/>
                <w:b/>
                <w:sz w:val="28"/>
                <w:szCs w:val="28"/>
              </w:rPr>
            </w:pPr>
          </w:p>
        </w:tc>
      </w:tr>
    </w:tbl>
    <w:p w:rsidR="00C43407" w:rsidRPr="00E15D3E" w:rsidRDefault="00C43407" w:rsidP="00C43407">
      <w:pPr>
        <w:spacing w:after="0"/>
        <w:ind w:firstLine="0"/>
        <w:rPr>
          <w:rFonts w:ascii="Times New Roman" w:hAnsi="Times New Roman" w:cs="Times New Roman"/>
          <w:b/>
          <w:sz w:val="24"/>
          <w:szCs w:val="24"/>
        </w:rPr>
      </w:pPr>
      <w:r w:rsidRPr="00E15D3E">
        <w:rPr>
          <w:rFonts w:ascii="Times New Roman" w:hAnsi="Times New Roman" w:cs="Times New Roman"/>
          <w:b/>
          <w:sz w:val="24"/>
          <w:szCs w:val="24"/>
        </w:rPr>
        <w:t>ANOTACE</w:t>
      </w:r>
    </w:p>
    <w:p w:rsidR="00C43407" w:rsidRPr="00E15D3E" w:rsidRDefault="00C43407" w:rsidP="00C06860">
      <w:pPr>
        <w:spacing w:after="120" w:line="240" w:lineRule="auto"/>
        <w:ind w:firstLine="0"/>
        <w:rPr>
          <w:rFonts w:ascii="Times New Roman" w:hAnsi="Times New Roman" w:cs="Times New Roman"/>
          <w:sz w:val="24"/>
          <w:szCs w:val="24"/>
        </w:rPr>
      </w:pPr>
      <w:r w:rsidRPr="00E15D3E">
        <w:rPr>
          <w:rFonts w:ascii="Times New Roman" w:hAnsi="Times New Roman" w:cs="Times New Roman"/>
          <w:b/>
          <w:sz w:val="24"/>
          <w:szCs w:val="24"/>
        </w:rPr>
        <w:t>Příjmení a jméno autora:</w:t>
      </w:r>
      <w:r w:rsidRPr="00E15D3E">
        <w:rPr>
          <w:rFonts w:ascii="Times New Roman" w:hAnsi="Times New Roman" w:cs="Times New Roman"/>
          <w:sz w:val="24"/>
          <w:szCs w:val="24"/>
        </w:rPr>
        <w:t xml:space="preserve"> Orságová Martina</w:t>
      </w:r>
    </w:p>
    <w:p w:rsidR="00C43407" w:rsidRPr="00E15D3E" w:rsidRDefault="00C43407" w:rsidP="00C06860">
      <w:pPr>
        <w:spacing w:after="0" w:line="240" w:lineRule="auto"/>
        <w:ind w:firstLine="0"/>
        <w:rPr>
          <w:rFonts w:ascii="Times New Roman" w:hAnsi="Times New Roman" w:cs="Times New Roman"/>
          <w:sz w:val="24"/>
          <w:szCs w:val="24"/>
        </w:rPr>
      </w:pPr>
      <w:r w:rsidRPr="00E15D3E">
        <w:rPr>
          <w:rFonts w:ascii="Times New Roman" w:hAnsi="Times New Roman" w:cs="Times New Roman"/>
          <w:b/>
          <w:sz w:val="24"/>
          <w:szCs w:val="24"/>
        </w:rPr>
        <w:t>Název katedry a fakulty:</w:t>
      </w:r>
      <w:r w:rsidRPr="00E15D3E">
        <w:rPr>
          <w:rFonts w:ascii="Times New Roman" w:hAnsi="Times New Roman" w:cs="Times New Roman"/>
          <w:sz w:val="24"/>
          <w:szCs w:val="24"/>
        </w:rPr>
        <w:t xml:space="preserve"> </w:t>
      </w:r>
    </w:p>
    <w:p w:rsidR="00C43407" w:rsidRPr="00E15D3E" w:rsidRDefault="00C43407" w:rsidP="00C06860">
      <w:pPr>
        <w:spacing w:after="120" w:line="240" w:lineRule="auto"/>
        <w:ind w:firstLine="0"/>
        <w:rPr>
          <w:rFonts w:ascii="Times New Roman" w:hAnsi="Times New Roman" w:cs="Times New Roman"/>
          <w:sz w:val="24"/>
          <w:szCs w:val="24"/>
        </w:rPr>
      </w:pPr>
      <w:r w:rsidRPr="00E15D3E">
        <w:rPr>
          <w:rFonts w:ascii="Times New Roman" w:hAnsi="Times New Roman" w:cs="Times New Roman"/>
          <w:sz w:val="24"/>
          <w:szCs w:val="24"/>
        </w:rPr>
        <w:t xml:space="preserve">Katedra sociologie, andragogiky a kulturní antropologie, Filozofická fakulta Univerzity Palackého v Olomouci </w:t>
      </w:r>
    </w:p>
    <w:p w:rsidR="00C43407" w:rsidRPr="00E15D3E" w:rsidRDefault="00C43407" w:rsidP="00C06860">
      <w:pPr>
        <w:spacing w:after="0" w:line="240" w:lineRule="auto"/>
        <w:ind w:firstLine="0"/>
        <w:rPr>
          <w:rFonts w:ascii="Times New Roman" w:hAnsi="Times New Roman" w:cs="Times New Roman"/>
          <w:b/>
          <w:sz w:val="24"/>
          <w:szCs w:val="24"/>
        </w:rPr>
      </w:pPr>
      <w:r w:rsidRPr="00E15D3E">
        <w:rPr>
          <w:rFonts w:ascii="Times New Roman" w:hAnsi="Times New Roman" w:cs="Times New Roman"/>
          <w:b/>
          <w:sz w:val="24"/>
          <w:szCs w:val="24"/>
        </w:rPr>
        <w:t xml:space="preserve">Název práce: </w:t>
      </w:r>
    </w:p>
    <w:p w:rsidR="00C43407" w:rsidRDefault="00C43407" w:rsidP="00C06860">
      <w:pPr>
        <w:spacing w:after="120" w:line="240" w:lineRule="auto"/>
        <w:ind w:firstLine="0"/>
        <w:rPr>
          <w:rFonts w:ascii="Times New Roman" w:hAnsi="Times New Roman" w:cs="Times New Roman"/>
          <w:sz w:val="24"/>
          <w:szCs w:val="24"/>
          <w:lang w:eastAsia="cs-CZ"/>
        </w:rPr>
      </w:pPr>
      <w:r w:rsidRPr="002E16FF">
        <w:rPr>
          <w:rFonts w:ascii="Times New Roman" w:hAnsi="Times New Roman" w:cs="Times New Roman"/>
          <w:sz w:val="24"/>
          <w:szCs w:val="24"/>
          <w:lang w:eastAsia="cs-CZ"/>
        </w:rPr>
        <w:t>Problematika praktické</w:t>
      </w:r>
      <w:r>
        <w:rPr>
          <w:rFonts w:ascii="Times New Roman" w:hAnsi="Times New Roman" w:cs="Times New Roman"/>
          <w:sz w:val="24"/>
          <w:szCs w:val="24"/>
          <w:lang w:eastAsia="cs-CZ"/>
        </w:rPr>
        <w:t xml:space="preserve"> výuky zdravotnických asistentů</w:t>
      </w:r>
      <w:r w:rsidRPr="002E16FF">
        <w:rPr>
          <w:rFonts w:ascii="Times New Roman" w:hAnsi="Times New Roman" w:cs="Times New Roman"/>
          <w:sz w:val="24"/>
          <w:szCs w:val="24"/>
          <w:lang w:eastAsia="cs-CZ"/>
        </w:rPr>
        <w:t xml:space="preserve"> z pohledu střední zdravotnické školy a zdravotnických zařízení</w:t>
      </w:r>
      <w:r>
        <w:rPr>
          <w:rFonts w:ascii="Times New Roman" w:hAnsi="Times New Roman" w:cs="Times New Roman"/>
          <w:sz w:val="24"/>
          <w:szCs w:val="24"/>
          <w:lang w:eastAsia="cs-CZ"/>
        </w:rPr>
        <w:t xml:space="preserve">. </w:t>
      </w:r>
    </w:p>
    <w:p w:rsidR="00C43407" w:rsidRPr="00E15D3E" w:rsidRDefault="00C43407" w:rsidP="00C06860">
      <w:pPr>
        <w:spacing w:after="0" w:line="240" w:lineRule="auto"/>
        <w:ind w:firstLine="0"/>
        <w:rPr>
          <w:rFonts w:ascii="Times New Roman" w:hAnsi="Times New Roman" w:cs="Times New Roman"/>
          <w:b/>
          <w:sz w:val="24"/>
          <w:szCs w:val="24"/>
        </w:rPr>
      </w:pPr>
      <w:r w:rsidRPr="00E15D3E">
        <w:rPr>
          <w:rFonts w:ascii="Times New Roman" w:hAnsi="Times New Roman" w:cs="Times New Roman"/>
          <w:b/>
          <w:sz w:val="24"/>
          <w:szCs w:val="24"/>
          <w:lang w:eastAsia="cs-CZ"/>
        </w:rPr>
        <w:t>Title:</w:t>
      </w:r>
    </w:p>
    <w:p w:rsidR="00C06860" w:rsidRDefault="00C43407" w:rsidP="00C06860">
      <w:pPr>
        <w:spacing w:after="120" w:line="240" w:lineRule="auto"/>
        <w:ind w:firstLine="0"/>
        <w:rPr>
          <w:rFonts w:ascii="Times New Roman" w:hAnsi="Times New Roman" w:cs="Times New Roman"/>
          <w:sz w:val="24"/>
          <w:szCs w:val="24"/>
          <w:lang w:val="en-GB" w:eastAsia="cs-CZ"/>
        </w:rPr>
      </w:pPr>
      <w:r w:rsidRPr="001D20D5">
        <w:rPr>
          <w:rFonts w:ascii="Times New Roman" w:hAnsi="Times New Roman" w:cs="Times New Roman"/>
          <w:sz w:val="24"/>
          <w:szCs w:val="24"/>
          <w:lang w:val="en-GB" w:eastAsia="cs-CZ"/>
        </w:rPr>
        <w:t xml:space="preserve">Problems of </w:t>
      </w:r>
      <w:r>
        <w:rPr>
          <w:rFonts w:ascii="Times New Roman" w:hAnsi="Times New Roman" w:cs="Times New Roman"/>
          <w:sz w:val="24"/>
          <w:szCs w:val="24"/>
          <w:lang w:val="en-GB" w:eastAsia="cs-CZ"/>
        </w:rPr>
        <w:t xml:space="preserve">vocational training of </w:t>
      </w:r>
      <w:r w:rsidRPr="001D20D5">
        <w:rPr>
          <w:rFonts w:ascii="Times New Roman" w:hAnsi="Times New Roman" w:cs="Times New Roman"/>
          <w:sz w:val="24"/>
          <w:szCs w:val="24"/>
          <w:lang w:val="en-GB" w:eastAsia="cs-CZ"/>
        </w:rPr>
        <w:t>medical assistants from the perspective of secondary medical school and health</w:t>
      </w:r>
      <w:r>
        <w:rPr>
          <w:rFonts w:ascii="Times New Roman" w:hAnsi="Times New Roman" w:cs="Times New Roman"/>
          <w:sz w:val="24"/>
          <w:szCs w:val="24"/>
          <w:lang w:val="en-GB" w:eastAsia="cs-CZ"/>
        </w:rPr>
        <w:t xml:space="preserve"> </w:t>
      </w:r>
      <w:r w:rsidRPr="001D20D5">
        <w:rPr>
          <w:rFonts w:ascii="Times New Roman" w:hAnsi="Times New Roman" w:cs="Times New Roman"/>
          <w:sz w:val="24"/>
          <w:szCs w:val="24"/>
          <w:lang w:val="en-GB" w:eastAsia="cs-CZ"/>
        </w:rPr>
        <w:t xml:space="preserve">care </w:t>
      </w:r>
      <w:r>
        <w:rPr>
          <w:rFonts w:ascii="Times New Roman" w:hAnsi="Times New Roman" w:cs="Times New Roman"/>
          <w:sz w:val="24"/>
          <w:szCs w:val="24"/>
          <w:lang w:val="en-GB" w:eastAsia="cs-CZ"/>
        </w:rPr>
        <w:t>facilities.</w:t>
      </w:r>
      <w:r w:rsidRPr="001D20D5">
        <w:rPr>
          <w:rFonts w:ascii="Times New Roman" w:hAnsi="Times New Roman" w:cs="Times New Roman"/>
          <w:sz w:val="24"/>
          <w:szCs w:val="24"/>
          <w:lang w:val="en-GB" w:eastAsia="cs-CZ"/>
        </w:rPr>
        <w:t xml:space="preserve"> </w:t>
      </w:r>
    </w:p>
    <w:p w:rsidR="00C43407" w:rsidRPr="00C06860" w:rsidRDefault="00C43407" w:rsidP="00A31713">
      <w:pPr>
        <w:spacing w:after="120" w:line="240" w:lineRule="auto"/>
        <w:ind w:firstLine="0"/>
        <w:rPr>
          <w:rFonts w:ascii="Times New Roman" w:hAnsi="Times New Roman" w:cs="Times New Roman"/>
          <w:sz w:val="24"/>
          <w:szCs w:val="24"/>
          <w:lang w:val="en-GB" w:eastAsia="cs-CZ"/>
        </w:rPr>
      </w:pPr>
      <w:r w:rsidRPr="003A6113">
        <w:rPr>
          <w:rFonts w:ascii="Times New Roman" w:hAnsi="Times New Roman" w:cs="Times New Roman"/>
          <w:b/>
          <w:sz w:val="24"/>
          <w:szCs w:val="24"/>
        </w:rPr>
        <w:t>Počet znaků:</w:t>
      </w:r>
      <w:r w:rsidR="003A6113" w:rsidRPr="003A6113">
        <w:rPr>
          <w:rFonts w:ascii="Times New Roman" w:hAnsi="Times New Roman" w:cs="Times New Roman"/>
          <w:sz w:val="24"/>
          <w:szCs w:val="24"/>
        </w:rPr>
        <w:t xml:space="preserve"> 102</w:t>
      </w:r>
      <w:r w:rsidR="003A6113">
        <w:rPr>
          <w:rFonts w:ascii="Times New Roman" w:hAnsi="Times New Roman" w:cs="Times New Roman"/>
          <w:sz w:val="24"/>
          <w:szCs w:val="24"/>
        </w:rPr>
        <w:t xml:space="preserve"> </w:t>
      </w:r>
      <w:r w:rsidR="003A6113" w:rsidRPr="003A6113">
        <w:rPr>
          <w:rFonts w:ascii="Times New Roman" w:hAnsi="Times New Roman" w:cs="Times New Roman"/>
          <w:sz w:val="24"/>
          <w:szCs w:val="24"/>
        </w:rPr>
        <w:t>825</w:t>
      </w:r>
    </w:p>
    <w:p w:rsidR="00C43407" w:rsidRPr="00E15D3E" w:rsidRDefault="00C43407" w:rsidP="00A31713">
      <w:pPr>
        <w:spacing w:after="120" w:line="240" w:lineRule="auto"/>
        <w:ind w:firstLine="0"/>
        <w:rPr>
          <w:rFonts w:ascii="Times New Roman" w:hAnsi="Times New Roman" w:cs="Times New Roman"/>
          <w:b/>
          <w:sz w:val="24"/>
          <w:szCs w:val="24"/>
        </w:rPr>
      </w:pPr>
      <w:r w:rsidRPr="00E15D3E">
        <w:rPr>
          <w:rFonts w:ascii="Times New Roman" w:hAnsi="Times New Roman" w:cs="Times New Roman"/>
          <w:b/>
          <w:sz w:val="24"/>
          <w:szCs w:val="24"/>
        </w:rPr>
        <w:t>Počet příloh</w:t>
      </w:r>
      <w:r w:rsidR="00C06860">
        <w:rPr>
          <w:rFonts w:ascii="Times New Roman" w:hAnsi="Times New Roman" w:cs="Times New Roman"/>
          <w:b/>
          <w:sz w:val="24"/>
          <w:szCs w:val="24"/>
        </w:rPr>
        <w:t xml:space="preserve">: </w:t>
      </w:r>
      <w:r w:rsidR="00A31713">
        <w:rPr>
          <w:rFonts w:ascii="Times New Roman" w:hAnsi="Times New Roman" w:cs="Times New Roman"/>
          <w:sz w:val="24"/>
          <w:szCs w:val="24"/>
        </w:rPr>
        <w:t>7</w:t>
      </w:r>
    </w:p>
    <w:p w:rsidR="00C43407" w:rsidRPr="00E15D3E" w:rsidRDefault="00C43407" w:rsidP="009958E1">
      <w:pPr>
        <w:spacing w:after="120" w:line="240" w:lineRule="auto"/>
        <w:ind w:firstLine="0"/>
        <w:rPr>
          <w:rFonts w:ascii="Times New Roman" w:hAnsi="Times New Roman" w:cs="Times New Roman"/>
          <w:b/>
          <w:sz w:val="24"/>
          <w:szCs w:val="24"/>
        </w:rPr>
      </w:pPr>
      <w:r w:rsidRPr="00E15D3E">
        <w:rPr>
          <w:rFonts w:ascii="Times New Roman" w:hAnsi="Times New Roman" w:cs="Times New Roman"/>
          <w:b/>
          <w:sz w:val="24"/>
          <w:szCs w:val="24"/>
        </w:rPr>
        <w:t>Počet titulů použité literatury:</w:t>
      </w:r>
      <w:r w:rsidR="009958E1">
        <w:rPr>
          <w:rFonts w:ascii="Times New Roman" w:hAnsi="Times New Roman" w:cs="Times New Roman"/>
          <w:b/>
          <w:sz w:val="24"/>
          <w:szCs w:val="24"/>
        </w:rPr>
        <w:t xml:space="preserve"> </w:t>
      </w:r>
      <w:r w:rsidR="009958E1" w:rsidRPr="009958E1">
        <w:rPr>
          <w:rFonts w:ascii="Times New Roman" w:hAnsi="Times New Roman" w:cs="Times New Roman"/>
          <w:sz w:val="24"/>
          <w:szCs w:val="24"/>
        </w:rPr>
        <w:t>29</w:t>
      </w:r>
    </w:p>
    <w:p w:rsidR="00C43407" w:rsidRPr="009958E1" w:rsidRDefault="00C43407" w:rsidP="009958E1">
      <w:pPr>
        <w:spacing w:after="120" w:line="240" w:lineRule="auto"/>
        <w:ind w:firstLine="0"/>
        <w:rPr>
          <w:rFonts w:ascii="Times New Roman" w:hAnsi="Times New Roman" w:cs="Times New Roman"/>
          <w:noProof/>
          <w:sz w:val="24"/>
          <w:szCs w:val="24"/>
        </w:rPr>
      </w:pPr>
      <w:r w:rsidRPr="00E15D3E">
        <w:rPr>
          <w:rFonts w:ascii="Times New Roman" w:hAnsi="Times New Roman" w:cs="Times New Roman"/>
          <w:b/>
          <w:sz w:val="24"/>
          <w:szCs w:val="24"/>
        </w:rPr>
        <w:t>Klíčová slova:</w:t>
      </w:r>
      <w:r w:rsidRPr="009B4F8E">
        <w:rPr>
          <w:rFonts w:ascii="Times New Roman" w:hAnsi="Times New Roman" w:cs="Times New Roman"/>
          <w:noProof/>
          <w:sz w:val="24"/>
          <w:szCs w:val="24"/>
        </w:rPr>
        <w:t xml:space="preserve"> </w:t>
      </w:r>
      <w:r>
        <w:rPr>
          <w:rFonts w:ascii="Times New Roman" w:hAnsi="Times New Roman" w:cs="Times New Roman"/>
          <w:noProof/>
          <w:sz w:val="24"/>
          <w:szCs w:val="24"/>
        </w:rPr>
        <w:t>zdravotnický asistent, rámcový vzdělávací program, školní vzdělávací program, praktická výuka, odborné kompetence</w:t>
      </w:r>
    </w:p>
    <w:p w:rsidR="00C43407" w:rsidRPr="00EE2D13" w:rsidRDefault="009958E1" w:rsidP="009958E1">
      <w:pPr>
        <w:spacing w:after="120" w:line="240" w:lineRule="auto"/>
        <w:ind w:firstLine="0"/>
        <w:rPr>
          <w:rFonts w:ascii="Times New Roman" w:hAnsi="Times New Roman" w:cs="Times New Roman"/>
          <w:b/>
          <w:noProof/>
          <w:sz w:val="24"/>
          <w:szCs w:val="24"/>
          <w:lang w:val="en-GB"/>
        </w:rPr>
      </w:pPr>
      <w:r>
        <w:rPr>
          <w:rFonts w:ascii="Times New Roman" w:hAnsi="Times New Roman" w:cs="Times New Roman"/>
          <w:b/>
          <w:sz w:val="24"/>
          <w:szCs w:val="24"/>
        </w:rPr>
        <w:t xml:space="preserve">Key </w:t>
      </w:r>
      <w:r w:rsidR="00C43407" w:rsidRPr="00E15D3E">
        <w:rPr>
          <w:rFonts w:ascii="Times New Roman" w:hAnsi="Times New Roman" w:cs="Times New Roman"/>
          <w:b/>
          <w:sz w:val="24"/>
          <w:szCs w:val="24"/>
        </w:rPr>
        <w:t>words:</w:t>
      </w:r>
      <w:r w:rsidR="00C43407" w:rsidRPr="009B4F8E">
        <w:rPr>
          <w:rFonts w:ascii="Times New Roman" w:hAnsi="Times New Roman" w:cs="Times New Roman"/>
          <w:noProof/>
          <w:sz w:val="24"/>
          <w:szCs w:val="24"/>
          <w:lang w:val="en-GB"/>
        </w:rPr>
        <w:t xml:space="preserve"> </w:t>
      </w:r>
      <w:r w:rsidR="00C43407" w:rsidRPr="00EE2D13">
        <w:rPr>
          <w:rFonts w:ascii="Times New Roman" w:hAnsi="Times New Roman" w:cs="Times New Roman"/>
          <w:noProof/>
          <w:sz w:val="24"/>
          <w:szCs w:val="24"/>
          <w:lang w:val="en-GB"/>
        </w:rPr>
        <w:t>medical assistant, frame educational programme, school educational programme, vocational training, vocational competencies</w:t>
      </w:r>
    </w:p>
    <w:p w:rsidR="00C43407" w:rsidRPr="004E5822" w:rsidRDefault="00C43407" w:rsidP="00C06860">
      <w:pPr>
        <w:spacing w:after="0" w:line="240" w:lineRule="auto"/>
        <w:ind w:firstLine="0"/>
        <w:rPr>
          <w:rFonts w:ascii="Times New Roman" w:hAnsi="Times New Roman" w:cs="Times New Roman"/>
          <w:b/>
          <w:sz w:val="24"/>
          <w:szCs w:val="24"/>
          <w:lang w:eastAsia="cs-CZ"/>
        </w:rPr>
      </w:pPr>
      <w:r>
        <w:rPr>
          <w:rFonts w:ascii="Times New Roman" w:hAnsi="Times New Roman" w:cs="Times New Roman"/>
          <w:b/>
          <w:sz w:val="24"/>
          <w:szCs w:val="24"/>
          <w:lang w:eastAsia="cs-CZ"/>
        </w:rPr>
        <w:t>Abstrakt:</w:t>
      </w:r>
    </w:p>
    <w:p w:rsidR="00C43407" w:rsidRPr="00EA3664" w:rsidRDefault="00C43407" w:rsidP="00C06860">
      <w:pPr>
        <w:spacing w:after="0" w:line="240" w:lineRule="auto"/>
        <w:ind w:firstLine="0"/>
        <w:rPr>
          <w:rFonts w:ascii="Times New Roman" w:hAnsi="Times New Roman" w:cs="Times New Roman"/>
          <w:sz w:val="24"/>
          <w:szCs w:val="24"/>
        </w:rPr>
      </w:pPr>
      <w:r w:rsidRPr="00EA3664">
        <w:rPr>
          <w:rFonts w:ascii="Times New Roman" w:hAnsi="Times New Roman" w:cs="Times New Roman"/>
          <w:sz w:val="24"/>
          <w:szCs w:val="24"/>
        </w:rPr>
        <w:t>Bakalářská práce se zabývá problematikou praktické výuky zdravotnických asistentů z pohledu střední zdravotnické školy a zdravotnických zařízení. Teoretická část se věnuje vývoji zdravotnického školství, seznamuje s oborem vzdělávání zdravotnický asistent a rámcovým a školním vzdělávacím programem tohoto oboru. Dále se zabývá právními</w:t>
      </w:r>
      <w:r>
        <w:rPr>
          <w:rFonts w:ascii="Times New Roman" w:hAnsi="Times New Roman" w:cs="Times New Roman"/>
          <w:sz w:val="24"/>
          <w:szCs w:val="24"/>
        </w:rPr>
        <w:t xml:space="preserve"> aspekty praktické</w:t>
      </w:r>
      <w:r w:rsidRPr="00EA3664">
        <w:rPr>
          <w:rFonts w:ascii="Times New Roman" w:hAnsi="Times New Roman" w:cs="Times New Roman"/>
          <w:sz w:val="24"/>
          <w:szCs w:val="24"/>
        </w:rPr>
        <w:t xml:space="preserve"> výuky a popisuje organizaci praktického vyučování. </w:t>
      </w:r>
    </w:p>
    <w:p w:rsidR="00C43407" w:rsidRDefault="00C43407" w:rsidP="00837D08">
      <w:pPr>
        <w:spacing w:after="120" w:line="240" w:lineRule="auto"/>
        <w:ind w:firstLine="0"/>
        <w:rPr>
          <w:rFonts w:ascii="Times New Roman" w:hAnsi="Times New Roman" w:cs="Times New Roman"/>
          <w:noProof/>
          <w:sz w:val="24"/>
          <w:szCs w:val="24"/>
        </w:rPr>
      </w:pPr>
      <w:r w:rsidRPr="00EA3664">
        <w:rPr>
          <w:rFonts w:ascii="Times New Roman" w:eastAsia="NimbusRomanDOT-Regular" w:hAnsi="Times New Roman" w:cs="Times New Roman"/>
          <w:sz w:val="24"/>
          <w:szCs w:val="24"/>
          <w:lang w:eastAsia="cs-CZ"/>
        </w:rPr>
        <w:t xml:space="preserve">Pro praktickou část </w:t>
      </w:r>
      <w:r>
        <w:rPr>
          <w:rFonts w:ascii="Times New Roman" w:eastAsia="NimbusRomanDOT-Regular" w:hAnsi="Times New Roman" w:cs="Times New Roman"/>
          <w:sz w:val="24"/>
          <w:szCs w:val="24"/>
          <w:lang w:eastAsia="cs-CZ"/>
        </w:rPr>
        <w:t xml:space="preserve">je </w:t>
      </w:r>
      <w:r w:rsidRPr="00EA3664">
        <w:rPr>
          <w:rFonts w:ascii="Times New Roman" w:eastAsia="NimbusRomanDOT-Regular" w:hAnsi="Times New Roman" w:cs="Times New Roman"/>
          <w:sz w:val="24"/>
          <w:szCs w:val="24"/>
          <w:lang w:eastAsia="cs-CZ"/>
        </w:rPr>
        <w:t xml:space="preserve">zvolen kvalitativní přístup, k analýze dat získaných od učitelek odborného vyučování a všeobecných sester formou ankety </w:t>
      </w:r>
      <w:r>
        <w:rPr>
          <w:rFonts w:ascii="Times New Roman" w:eastAsia="NimbusRomanDOT-Regular" w:hAnsi="Times New Roman" w:cs="Times New Roman"/>
          <w:sz w:val="24"/>
          <w:szCs w:val="24"/>
          <w:lang w:eastAsia="cs-CZ"/>
        </w:rPr>
        <w:t>je použita</w:t>
      </w:r>
      <w:r w:rsidRPr="00EA3664">
        <w:rPr>
          <w:rFonts w:ascii="Times New Roman" w:eastAsia="NimbusRomanDOT-Regular" w:hAnsi="Times New Roman" w:cs="Times New Roman"/>
          <w:sz w:val="24"/>
          <w:szCs w:val="24"/>
          <w:lang w:eastAsia="cs-CZ"/>
        </w:rPr>
        <w:t xml:space="preserve"> metoda vytváření trsů. Na základě prezentovaných výsledků </w:t>
      </w:r>
      <w:r>
        <w:rPr>
          <w:rFonts w:ascii="Times New Roman" w:eastAsia="NimbusRomanDOT-Regular" w:hAnsi="Times New Roman" w:cs="Times New Roman"/>
          <w:sz w:val="24"/>
          <w:szCs w:val="24"/>
          <w:lang w:eastAsia="cs-CZ"/>
        </w:rPr>
        <w:t xml:space="preserve">jsou </w:t>
      </w:r>
      <w:r w:rsidRPr="00EA3664">
        <w:rPr>
          <w:rFonts w:ascii="Times New Roman" w:eastAsia="NimbusRomanDOT-Regular" w:hAnsi="Times New Roman" w:cs="Times New Roman"/>
          <w:sz w:val="24"/>
          <w:szCs w:val="24"/>
          <w:lang w:eastAsia="cs-CZ"/>
        </w:rPr>
        <w:t>navrženy kroky k</w:t>
      </w:r>
      <w:r>
        <w:rPr>
          <w:rFonts w:ascii="Times New Roman" w:eastAsia="NimbusRomanDOT-Regular" w:hAnsi="Times New Roman" w:cs="Times New Roman"/>
          <w:sz w:val="24"/>
          <w:szCs w:val="24"/>
          <w:lang w:eastAsia="cs-CZ"/>
        </w:rPr>
        <w:t>e</w:t>
      </w:r>
      <w:r w:rsidRPr="00EA3664">
        <w:rPr>
          <w:rFonts w:ascii="Times New Roman" w:eastAsia="NimbusRomanDOT-Regular" w:hAnsi="Times New Roman" w:cs="Times New Roman"/>
          <w:sz w:val="24"/>
          <w:szCs w:val="24"/>
          <w:lang w:eastAsia="cs-CZ"/>
        </w:rPr>
        <w:t xml:space="preserve"> zlepšení </w:t>
      </w:r>
      <w:r w:rsidRPr="00EA3664">
        <w:rPr>
          <w:rFonts w:ascii="Times New Roman" w:hAnsi="Times New Roman" w:cs="Times New Roman"/>
          <w:noProof/>
          <w:sz w:val="24"/>
          <w:szCs w:val="24"/>
        </w:rPr>
        <w:t xml:space="preserve">organizace praktického vyučování.  </w:t>
      </w:r>
    </w:p>
    <w:p w:rsidR="00C43407" w:rsidRDefault="00C43407" w:rsidP="00C06860">
      <w:pPr>
        <w:spacing w:after="0" w:line="240" w:lineRule="auto"/>
        <w:ind w:firstLine="0"/>
        <w:rPr>
          <w:rFonts w:ascii="Times New Roman" w:hAnsi="Times New Roman" w:cs="Times New Roman"/>
          <w:sz w:val="24"/>
          <w:szCs w:val="24"/>
          <w:lang w:val="en-GB"/>
        </w:rPr>
      </w:pPr>
      <w:r w:rsidRPr="002E16FF">
        <w:rPr>
          <w:rFonts w:ascii="Times New Roman" w:hAnsi="Times New Roman" w:cs="Times New Roman"/>
          <w:b/>
          <w:noProof/>
          <w:sz w:val="24"/>
          <w:szCs w:val="24"/>
        </w:rPr>
        <w:t>Abstract</w:t>
      </w:r>
      <w:r w:rsidRPr="002E16FF">
        <w:rPr>
          <w:rFonts w:ascii="Times New Roman" w:hAnsi="Times New Roman" w:cs="Times New Roman"/>
          <w:b/>
          <w:i/>
          <w:noProof/>
          <w:sz w:val="24"/>
          <w:szCs w:val="24"/>
        </w:rPr>
        <w:t>:</w:t>
      </w:r>
      <w:r>
        <w:rPr>
          <w:rFonts w:ascii="Times New Roman" w:hAnsi="Times New Roman" w:cs="Times New Roman"/>
          <w:b/>
          <w:i/>
          <w:noProof/>
          <w:sz w:val="24"/>
          <w:szCs w:val="24"/>
        </w:rPr>
        <w:t xml:space="preserve"> </w:t>
      </w:r>
      <w:r w:rsidRPr="00A97DDF">
        <w:rPr>
          <w:rFonts w:ascii="Times New Roman" w:hAnsi="Times New Roman" w:cs="Times New Roman"/>
          <w:sz w:val="24"/>
          <w:szCs w:val="24"/>
          <w:lang w:val="en-GB"/>
        </w:rPr>
        <w:t xml:space="preserve">The bachelor thesis deals with the problems of </w:t>
      </w:r>
      <w:r>
        <w:rPr>
          <w:rFonts w:ascii="Times New Roman" w:hAnsi="Times New Roman" w:cs="Times New Roman"/>
          <w:sz w:val="24"/>
          <w:szCs w:val="24"/>
          <w:lang w:val="en-GB"/>
        </w:rPr>
        <w:t xml:space="preserve">vocational training of </w:t>
      </w:r>
      <w:r w:rsidRPr="00A97DDF">
        <w:rPr>
          <w:rFonts w:ascii="Times New Roman" w:hAnsi="Times New Roman" w:cs="Times New Roman"/>
          <w:sz w:val="24"/>
          <w:szCs w:val="24"/>
          <w:lang w:val="en-GB"/>
        </w:rPr>
        <w:t>medical assistants from the perspective of secondary medical school and health</w:t>
      </w:r>
      <w:r>
        <w:rPr>
          <w:rFonts w:ascii="Times New Roman" w:hAnsi="Times New Roman" w:cs="Times New Roman"/>
          <w:sz w:val="24"/>
          <w:szCs w:val="24"/>
          <w:lang w:val="en-GB"/>
        </w:rPr>
        <w:t xml:space="preserve"> </w:t>
      </w:r>
      <w:r w:rsidRPr="00A97DDF">
        <w:rPr>
          <w:rFonts w:ascii="Times New Roman" w:hAnsi="Times New Roman" w:cs="Times New Roman"/>
          <w:sz w:val="24"/>
          <w:szCs w:val="24"/>
          <w:lang w:val="en-GB"/>
        </w:rPr>
        <w:t xml:space="preserve">care </w:t>
      </w:r>
      <w:r>
        <w:rPr>
          <w:rFonts w:ascii="Times New Roman" w:hAnsi="Times New Roman" w:cs="Times New Roman"/>
          <w:sz w:val="24"/>
          <w:szCs w:val="24"/>
          <w:lang w:val="en-GB"/>
        </w:rPr>
        <w:t>facilitie</w:t>
      </w:r>
      <w:r w:rsidRPr="00A97DDF">
        <w:rPr>
          <w:rFonts w:ascii="Times New Roman" w:hAnsi="Times New Roman" w:cs="Times New Roman"/>
          <w:sz w:val="24"/>
          <w:szCs w:val="24"/>
          <w:lang w:val="en-GB"/>
        </w:rPr>
        <w:t xml:space="preserve">s. The theoretical part follows the development of medical education system, introduces the study field of medical assistant and its frame and school educational programme. </w:t>
      </w:r>
      <w:r>
        <w:rPr>
          <w:rFonts w:ascii="Times New Roman" w:hAnsi="Times New Roman" w:cs="Times New Roman"/>
          <w:sz w:val="24"/>
          <w:szCs w:val="24"/>
          <w:lang w:val="en-GB"/>
        </w:rPr>
        <w:t xml:space="preserve">It is also concerned with legal aspects of vocational training and describes the organization of vocational training. </w:t>
      </w:r>
    </w:p>
    <w:p w:rsidR="00C43407" w:rsidRPr="00A97DDF" w:rsidRDefault="00C43407" w:rsidP="00C06860">
      <w:pPr>
        <w:spacing w:after="0" w:line="240" w:lineRule="auto"/>
        <w:ind w:firstLine="0"/>
        <w:rPr>
          <w:rFonts w:ascii="Times New Roman" w:hAnsi="Times New Roman" w:cs="Times New Roman"/>
          <w:b/>
          <w:sz w:val="24"/>
          <w:szCs w:val="24"/>
          <w:lang w:val="en-GB"/>
        </w:rPr>
      </w:pPr>
      <w:r>
        <w:rPr>
          <w:rFonts w:ascii="Times New Roman" w:hAnsi="Times New Roman" w:cs="Times New Roman"/>
          <w:sz w:val="24"/>
          <w:szCs w:val="24"/>
          <w:lang w:val="en-GB"/>
        </w:rPr>
        <w:t xml:space="preserve">For the practical part a qualitative approach is chosen, the method of creating clusters is used to analyse the questionnaire obtained data from vocational training teachers and nurses. </w:t>
      </w:r>
      <w:r>
        <w:rPr>
          <w:rFonts w:ascii="Times New Roman" w:hAnsi="Times New Roman" w:cs="Times New Roman"/>
          <w:sz w:val="24"/>
          <w:szCs w:val="24"/>
          <w:lang w:val="en-GB"/>
        </w:rPr>
        <w:br/>
        <w:t xml:space="preserve">On the basis of the presented results, measures are suggested to improve the organization of vocational training. </w:t>
      </w:r>
    </w:p>
    <w:p w:rsidR="00C43407" w:rsidRPr="002E16FF" w:rsidRDefault="00C43407" w:rsidP="00C06860">
      <w:pPr>
        <w:spacing w:after="0" w:line="240" w:lineRule="auto"/>
        <w:ind w:firstLine="0"/>
        <w:rPr>
          <w:rFonts w:ascii="Times New Roman" w:hAnsi="Times New Roman" w:cs="Times New Roman"/>
          <w:b/>
          <w:i/>
          <w:noProof/>
          <w:sz w:val="24"/>
          <w:szCs w:val="24"/>
        </w:rPr>
      </w:pPr>
    </w:p>
    <w:p w:rsidR="00C43407" w:rsidRDefault="00C43407" w:rsidP="00C06860">
      <w:pPr>
        <w:spacing w:after="0" w:line="240" w:lineRule="auto"/>
        <w:ind w:firstLine="0"/>
      </w:pPr>
    </w:p>
    <w:p w:rsidR="00C43407" w:rsidRDefault="00C43407" w:rsidP="00C06860">
      <w:pPr>
        <w:spacing w:after="0" w:line="240" w:lineRule="auto"/>
        <w:ind w:firstLine="0"/>
      </w:pPr>
    </w:p>
    <w:p w:rsidR="0024346E" w:rsidRDefault="0024346E" w:rsidP="00A566AC">
      <w:pPr>
        <w:spacing w:after="240"/>
      </w:pPr>
    </w:p>
    <w:sectPr w:rsidR="0024346E" w:rsidSect="009F0BA8">
      <w:footerReference w:type="default" r:id="rId11"/>
      <w:pgSz w:w="11906" w:h="16838"/>
      <w:pgMar w:top="1560"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D5" w:rsidRDefault="00F169D5" w:rsidP="00E65501">
      <w:pPr>
        <w:spacing w:after="0" w:line="240" w:lineRule="auto"/>
      </w:pPr>
      <w:r>
        <w:separator/>
      </w:r>
    </w:p>
  </w:endnote>
  <w:endnote w:type="continuationSeparator" w:id="0">
    <w:p w:rsidR="00F169D5" w:rsidRDefault="00F169D5" w:rsidP="00E6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NimbusRomanDOT-Regular">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6E" w:rsidRDefault="00AE736E">
    <w:pPr>
      <w:pStyle w:val="Zpat"/>
      <w:jc w:val="center"/>
    </w:pPr>
  </w:p>
  <w:p w:rsidR="00AE736E" w:rsidRDefault="00AE73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30998"/>
      <w:docPartObj>
        <w:docPartGallery w:val="Page Numbers (Bottom of Page)"/>
        <w:docPartUnique/>
      </w:docPartObj>
    </w:sdtPr>
    <w:sdtEndPr/>
    <w:sdtContent>
      <w:p w:rsidR="00AE736E" w:rsidRDefault="00AE736E">
        <w:pPr>
          <w:pStyle w:val="Zpat"/>
          <w:jc w:val="center"/>
        </w:pPr>
        <w:r w:rsidRPr="00B63A75">
          <w:rPr>
            <w:rFonts w:ascii="Times New Roman" w:hAnsi="Times New Roman" w:cs="Times New Roman"/>
          </w:rPr>
          <w:fldChar w:fldCharType="begin"/>
        </w:r>
        <w:r w:rsidRPr="00B63A75">
          <w:rPr>
            <w:rFonts w:ascii="Times New Roman" w:hAnsi="Times New Roman" w:cs="Times New Roman"/>
          </w:rPr>
          <w:instrText xml:space="preserve"> PAGE   \* MERGEFORMAT </w:instrText>
        </w:r>
        <w:r w:rsidRPr="00B63A75">
          <w:rPr>
            <w:rFonts w:ascii="Times New Roman" w:hAnsi="Times New Roman" w:cs="Times New Roman"/>
          </w:rPr>
          <w:fldChar w:fldCharType="separate"/>
        </w:r>
        <w:r w:rsidR="00446029">
          <w:rPr>
            <w:rFonts w:ascii="Times New Roman" w:hAnsi="Times New Roman" w:cs="Times New Roman"/>
            <w:noProof/>
          </w:rPr>
          <w:t>59</w:t>
        </w:r>
        <w:r w:rsidRPr="00B63A75">
          <w:rPr>
            <w:rFonts w:ascii="Times New Roman" w:hAnsi="Times New Roman" w:cs="Times New Roman"/>
          </w:rPr>
          <w:fldChar w:fldCharType="end"/>
        </w:r>
      </w:p>
    </w:sdtContent>
  </w:sdt>
  <w:p w:rsidR="00AE736E" w:rsidRDefault="00AE736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88" w:rsidRDefault="00103888">
    <w:pPr>
      <w:pStyle w:val="Zpat"/>
      <w:jc w:val="center"/>
    </w:pPr>
  </w:p>
  <w:p w:rsidR="00103888" w:rsidRDefault="001038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D5" w:rsidRDefault="00F169D5" w:rsidP="00E65501">
      <w:pPr>
        <w:spacing w:after="0" w:line="240" w:lineRule="auto"/>
      </w:pPr>
      <w:r>
        <w:separator/>
      </w:r>
    </w:p>
  </w:footnote>
  <w:footnote w:type="continuationSeparator" w:id="0">
    <w:p w:rsidR="00F169D5" w:rsidRDefault="00F169D5" w:rsidP="00E65501">
      <w:pPr>
        <w:spacing w:after="0" w:line="240" w:lineRule="auto"/>
      </w:pPr>
      <w:r>
        <w:continuationSeparator/>
      </w:r>
    </w:p>
  </w:footnote>
  <w:footnote w:id="1">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w:t>
      </w:r>
      <w:r w:rsidRPr="000B0E85">
        <w:rPr>
          <w:rFonts w:ascii="Open Sans" w:hAnsi="Open Sans"/>
          <w:sz w:val="18"/>
          <w:szCs w:val="18"/>
          <w:shd w:val="clear" w:color="auto" w:fill="FFFFFF"/>
        </w:rPr>
        <w:t xml:space="preserve">STAŇKOVÁ, M. </w:t>
      </w:r>
      <w:r w:rsidRPr="000B0E85">
        <w:rPr>
          <w:rFonts w:ascii="Open Sans" w:hAnsi="Open Sans"/>
          <w:i/>
          <w:iCs/>
          <w:sz w:val="18"/>
          <w:szCs w:val="18"/>
          <w:shd w:val="clear" w:color="auto" w:fill="FFFFFF"/>
        </w:rPr>
        <w:t xml:space="preserve">České ošetřovatelství, </w:t>
      </w:r>
      <w:r w:rsidRPr="000B0E85">
        <w:rPr>
          <w:rFonts w:ascii="Open Sans" w:hAnsi="Open Sans"/>
          <w:iCs/>
          <w:sz w:val="18"/>
          <w:szCs w:val="18"/>
          <w:shd w:val="clear" w:color="auto" w:fill="FFFFFF"/>
        </w:rPr>
        <w:t>1998,</w:t>
      </w:r>
      <w:r w:rsidRPr="000B0E85">
        <w:rPr>
          <w:rFonts w:ascii="Open Sans" w:hAnsi="Open Sans"/>
          <w:i/>
          <w:iCs/>
          <w:sz w:val="18"/>
          <w:szCs w:val="18"/>
          <w:shd w:val="clear" w:color="auto" w:fill="FFFFFF"/>
        </w:rPr>
        <w:t xml:space="preserve"> s.</w:t>
      </w:r>
      <w:r w:rsidRPr="000B0E85">
        <w:rPr>
          <w:sz w:val="18"/>
          <w:szCs w:val="18"/>
        </w:rPr>
        <w:t xml:space="preserve"> 39.</w:t>
      </w:r>
    </w:p>
  </w:footnote>
  <w:footnote w:id="2">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w:t>
      </w:r>
      <w:r w:rsidRPr="000B0E85">
        <w:rPr>
          <w:i/>
          <w:sz w:val="18"/>
          <w:szCs w:val="18"/>
        </w:rPr>
        <w:t xml:space="preserve">LEMON 1, </w:t>
      </w:r>
      <w:r w:rsidRPr="000B0E85">
        <w:rPr>
          <w:sz w:val="18"/>
          <w:szCs w:val="18"/>
        </w:rPr>
        <w:t>s. 32 - 33.</w:t>
      </w:r>
    </w:p>
  </w:footnote>
  <w:footnote w:id="3">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MLÝNKOVÁ, J., Historie ošetřovatelství, </w:t>
      </w:r>
      <w:r w:rsidRPr="000B0E85">
        <w:rPr>
          <w:i/>
          <w:sz w:val="18"/>
          <w:szCs w:val="18"/>
        </w:rPr>
        <w:t>Florence</w:t>
      </w:r>
      <w:r w:rsidRPr="000B0E85">
        <w:rPr>
          <w:sz w:val="18"/>
          <w:szCs w:val="18"/>
        </w:rPr>
        <w:t>, 2006, č. 2, s. 25.</w:t>
      </w:r>
    </w:p>
  </w:footnote>
  <w:footnote w:id="4">
    <w:p w:rsidR="00AE736E" w:rsidRDefault="00AE736E" w:rsidP="00AA3666">
      <w:pPr>
        <w:pStyle w:val="Textpoznpodarou"/>
        <w:jc w:val="both"/>
        <w:rPr>
          <w:sz w:val="18"/>
          <w:szCs w:val="18"/>
        </w:rPr>
      </w:pPr>
      <w:r>
        <w:rPr>
          <w:rStyle w:val="Znakapoznpodarou"/>
          <w:sz w:val="18"/>
          <w:szCs w:val="18"/>
        </w:rPr>
        <w:footnoteRef/>
      </w:r>
      <w:r>
        <w:rPr>
          <w:sz w:val="18"/>
          <w:szCs w:val="18"/>
        </w:rPr>
        <w:t xml:space="preserve"> </w:t>
      </w:r>
      <w:r>
        <w:rPr>
          <w:i/>
          <w:sz w:val="18"/>
          <w:szCs w:val="18"/>
        </w:rPr>
        <w:t xml:space="preserve">LEMON 1, </w:t>
      </w:r>
      <w:r>
        <w:rPr>
          <w:sz w:val="18"/>
          <w:szCs w:val="18"/>
        </w:rPr>
        <w:t>1996,</w:t>
      </w:r>
      <w:r>
        <w:rPr>
          <w:i/>
          <w:sz w:val="18"/>
          <w:szCs w:val="18"/>
        </w:rPr>
        <w:t xml:space="preserve"> s.</w:t>
      </w:r>
      <w:r>
        <w:rPr>
          <w:sz w:val="18"/>
          <w:szCs w:val="18"/>
        </w:rPr>
        <w:t xml:space="preserve"> 32 - 33.</w:t>
      </w:r>
    </w:p>
  </w:footnote>
  <w:footnote w:id="5">
    <w:p w:rsidR="00AE736E" w:rsidRDefault="00AE736E" w:rsidP="00AA3666">
      <w:pPr>
        <w:pStyle w:val="Textpoznpodarou"/>
        <w:rPr>
          <w:sz w:val="18"/>
          <w:szCs w:val="18"/>
        </w:rPr>
      </w:pPr>
      <w:r>
        <w:rPr>
          <w:rStyle w:val="Znakapoznpodarou"/>
          <w:sz w:val="18"/>
          <w:szCs w:val="18"/>
        </w:rPr>
        <w:footnoteRef/>
      </w:r>
      <w:r>
        <w:rPr>
          <w:sz w:val="18"/>
          <w:szCs w:val="18"/>
        </w:rPr>
        <w:t xml:space="preserve"> ŠKOCHOVÁ, D., Od Florence k dnešku, </w:t>
      </w:r>
      <w:r>
        <w:rPr>
          <w:i/>
          <w:sz w:val="18"/>
          <w:szCs w:val="18"/>
        </w:rPr>
        <w:t>Florence</w:t>
      </w:r>
      <w:r>
        <w:rPr>
          <w:sz w:val="18"/>
          <w:szCs w:val="18"/>
        </w:rPr>
        <w:t>, 2005, č. 1, s. 15.</w:t>
      </w:r>
    </w:p>
  </w:footnote>
  <w:footnote w:id="6">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i/>
          <w:sz w:val="18"/>
          <w:szCs w:val="18"/>
        </w:rPr>
        <w:t xml:space="preserve">LEMON 1, </w:t>
      </w:r>
      <w:r>
        <w:rPr>
          <w:sz w:val="18"/>
          <w:szCs w:val="18"/>
        </w:rPr>
        <w:t>1996</w:t>
      </w:r>
      <w:r>
        <w:rPr>
          <w:i/>
          <w:sz w:val="18"/>
          <w:szCs w:val="18"/>
        </w:rPr>
        <w:t xml:space="preserve">, </w:t>
      </w:r>
      <w:r>
        <w:rPr>
          <w:sz w:val="18"/>
          <w:szCs w:val="18"/>
        </w:rPr>
        <w:t>s. 33 - 34.</w:t>
      </w:r>
    </w:p>
  </w:footnote>
  <w:footnote w:id="7">
    <w:p w:rsidR="00AE736E" w:rsidRDefault="00AE736E" w:rsidP="00AA3666">
      <w:pPr>
        <w:pStyle w:val="Textpoznpodarou"/>
        <w:jc w:val="both"/>
        <w:rPr>
          <w:sz w:val="18"/>
          <w:szCs w:val="18"/>
        </w:rPr>
      </w:pPr>
      <w:r>
        <w:rPr>
          <w:rStyle w:val="Znakapoznpodarou"/>
          <w:sz w:val="18"/>
          <w:szCs w:val="18"/>
        </w:rPr>
        <w:footnoteRef/>
      </w:r>
      <w:r>
        <w:rPr>
          <w:sz w:val="18"/>
          <w:szCs w:val="18"/>
        </w:rPr>
        <w:t xml:space="preserve"> </w:t>
      </w:r>
      <w:r>
        <w:rPr>
          <w:i/>
          <w:sz w:val="18"/>
          <w:szCs w:val="18"/>
        </w:rPr>
        <w:t>LEMON I</w:t>
      </w:r>
      <w:r>
        <w:rPr>
          <w:sz w:val="18"/>
          <w:szCs w:val="18"/>
        </w:rPr>
        <w:t>, 1996, s. 34.</w:t>
      </w:r>
    </w:p>
  </w:footnote>
  <w:footnote w:id="8">
    <w:p w:rsidR="00AE736E" w:rsidRDefault="00AE736E" w:rsidP="00AA3666">
      <w:pPr>
        <w:pStyle w:val="Textpoznpodarou"/>
        <w:rPr>
          <w:sz w:val="18"/>
          <w:szCs w:val="18"/>
        </w:rPr>
      </w:pPr>
      <w:r>
        <w:rPr>
          <w:rStyle w:val="Znakapoznpodarou"/>
          <w:sz w:val="18"/>
          <w:szCs w:val="18"/>
        </w:rPr>
        <w:footnoteRef/>
      </w:r>
      <w:r>
        <w:rPr>
          <w:sz w:val="18"/>
          <w:szCs w:val="18"/>
        </w:rPr>
        <w:t xml:space="preserve"> KUTNOHORSKÁ, J., </w:t>
      </w:r>
      <w:r>
        <w:rPr>
          <w:i/>
          <w:sz w:val="18"/>
          <w:szCs w:val="18"/>
        </w:rPr>
        <w:t>Historie ošetřovatelství</w:t>
      </w:r>
      <w:r>
        <w:rPr>
          <w:sz w:val="18"/>
          <w:szCs w:val="18"/>
        </w:rPr>
        <w:t>, 2010, s. 107.</w:t>
      </w:r>
    </w:p>
  </w:footnote>
  <w:footnote w:id="9">
    <w:p w:rsidR="00AE736E" w:rsidRDefault="00AE736E" w:rsidP="00AA3666">
      <w:pPr>
        <w:pStyle w:val="Textpoznpodarou"/>
        <w:jc w:val="both"/>
        <w:rPr>
          <w:sz w:val="18"/>
          <w:szCs w:val="18"/>
        </w:rPr>
      </w:pPr>
      <w:r>
        <w:rPr>
          <w:rStyle w:val="Znakapoznpodarou"/>
          <w:sz w:val="18"/>
          <w:szCs w:val="18"/>
        </w:rPr>
        <w:footnoteRef/>
      </w:r>
      <w:r>
        <w:rPr>
          <w:sz w:val="18"/>
          <w:szCs w:val="18"/>
        </w:rPr>
        <w:t xml:space="preserve"> ŠKOCHOVÁ, D., Od Florence k dnešku, </w:t>
      </w:r>
      <w:r>
        <w:rPr>
          <w:i/>
          <w:sz w:val="18"/>
          <w:szCs w:val="18"/>
        </w:rPr>
        <w:t>Florence</w:t>
      </w:r>
      <w:r>
        <w:rPr>
          <w:sz w:val="18"/>
          <w:szCs w:val="18"/>
        </w:rPr>
        <w:t>, 2005, č. 1, s. 15.</w:t>
      </w:r>
    </w:p>
  </w:footnote>
  <w:footnote w:id="10">
    <w:p w:rsidR="00AE736E" w:rsidRDefault="00AE736E" w:rsidP="00AA3666">
      <w:pPr>
        <w:pStyle w:val="Textpoznpodarou"/>
        <w:jc w:val="both"/>
        <w:rPr>
          <w:sz w:val="18"/>
          <w:szCs w:val="18"/>
        </w:rPr>
      </w:pPr>
      <w:r>
        <w:rPr>
          <w:rStyle w:val="Znakapoznpodarou"/>
          <w:sz w:val="18"/>
          <w:szCs w:val="18"/>
        </w:rPr>
        <w:footnoteRef/>
      </w:r>
      <w:r>
        <w:rPr>
          <w:sz w:val="18"/>
          <w:szCs w:val="18"/>
        </w:rPr>
        <w:t xml:space="preserve"> </w:t>
      </w:r>
      <w:r>
        <w:rPr>
          <w:i/>
          <w:sz w:val="18"/>
          <w:szCs w:val="18"/>
        </w:rPr>
        <w:t xml:space="preserve">LEMON 1, </w:t>
      </w:r>
      <w:r>
        <w:rPr>
          <w:sz w:val="18"/>
          <w:szCs w:val="18"/>
        </w:rPr>
        <w:t>1996</w:t>
      </w:r>
      <w:r>
        <w:rPr>
          <w:i/>
          <w:sz w:val="18"/>
          <w:szCs w:val="18"/>
        </w:rPr>
        <w:t xml:space="preserve">, </w:t>
      </w:r>
      <w:r>
        <w:rPr>
          <w:sz w:val="18"/>
          <w:szCs w:val="18"/>
        </w:rPr>
        <w:t xml:space="preserve">s. 34. </w:t>
      </w:r>
    </w:p>
  </w:footnote>
  <w:footnote w:id="11">
    <w:p w:rsidR="00AE736E" w:rsidRDefault="00AE736E" w:rsidP="00AA3666">
      <w:pPr>
        <w:pStyle w:val="Textpoznpodarou"/>
        <w:rPr>
          <w:sz w:val="18"/>
          <w:szCs w:val="18"/>
        </w:rPr>
      </w:pPr>
      <w:r>
        <w:rPr>
          <w:rStyle w:val="Znakapoznpodarou"/>
          <w:sz w:val="18"/>
          <w:szCs w:val="18"/>
        </w:rPr>
        <w:footnoteRef/>
      </w:r>
      <w:r>
        <w:rPr>
          <w:sz w:val="18"/>
          <w:szCs w:val="18"/>
        </w:rPr>
        <w:t xml:space="preserve"> KUTNOHORSKÁ, J., </w:t>
      </w:r>
      <w:r>
        <w:rPr>
          <w:i/>
          <w:sz w:val="18"/>
          <w:szCs w:val="18"/>
        </w:rPr>
        <w:t>Historie ošetřovatelství</w:t>
      </w:r>
      <w:r>
        <w:rPr>
          <w:sz w:val="18"/>
          <w:szCs w:val="18"/>
        </w:rPr>
        <w:t>, 2010, s. 100.</w:t>
      </w:r>
    </w:p>
  </w:footnote>
  <w:footnote w:id="12">
    <w:p w:rsidR="00AE736E" w:rsidRDefault="00AE736E" w:rsidP="00AA3666">
      <w:pPr>
        <w:pStyle w:val="Textpoznpodarou"/>
        <w:rPr>
          <w:sz w:val="18"/>
          <w:szCs w:val="18"/>
        </w:rPr>
      </w:pPr>
      <w:r>
        <w:rPr>
          <w:rStyle w:val="Znakapoznpodarou"/>
          <w:sz w:val="18"/>
          <w:szCs w:val="18"/>
        </w:rPr>
        <w:footnoteRef/>
      </w:r>
      <w:r>
        <w:rPr>
          <w:sz w:val="18"/>
          <w:szCs w:val="18"/>
        </w:rPr>
        <w:t xml:space="preserve"> KUTNOHORSKÁ, J., </w:t>
      </w:r>
      <w:r>
        <w:rPr>
          <w:i/>
          <w:sz w:val="18"/>
          <w:szCs w:val="18"/>
        </w:rPr>
        <w:t>Historie ošetřovatelství</w:t>
      </w:r>
      <w:r>
        <w:rPr>
          <w:sz w:val="18"/>
          <w:szCs w:val="18"/>
        </w:rPr>
        <w:t>, 2010, s. 107.</w:t>
      </w:r>
    </w:p>
  </w:footnote>
  <w:footnote w:id="13">
    <w:p w:rsidR="00AE736E" w:rsidRDefault="00AE736E" w:rsidP="00AA3666">
      <w:pPr>
        <w:pStyle w:val="Textpoznpodarou"/>
        <w:jc w:val="both"/>
        <w:rPr>
          <w:sz w:val="18"/>
          <w:szCs w:val="18"/>
        </w:rPr>
      </w:pPr>
      <w:r>
        <w:rPr>
          <w:rStyle w:val="Znakapoznpodarou"/>
          <w:sz w:val="18"/>
          <w:szCs w:val="18"/>
        </w:rPr>
        <w:footnoteRef/>
      </w:r>
      <w:r>
        <w:rPr>
          <w:sz w:val="18"/>
          <w:szCs w:val="18"/>
        </w:rPr>
        <w:t xml:space="preserve"> </w:t>
      </w:r>
      <w:r>
        <w:rPr>
          <w:i/>
          <w:sz w:val="18"/>
          <w:szCs w:val="18"/>
        </w:rPr>
        <w:t xml:space="preserve">LEMON 1, </w:t>
      </w:r>
      <w:r>
        <w:rPr>
          <w:sz w:val="18"/>
          <w:szCs w:val="18"/>
        </w:rPr>
        <w:t>1996</w:t>
      </w:r>
      <w:r>
        <w:rPr>
          <w:i/>
          <w:sz w:val="18"/>
          <w:szCs w:val="18"/>
        </w:rPr>
        <w:t xml:space="preserve">, </w:t>
      </w:r>
      <w:r>
        <w:rPr>
          <w:sz w:val="18"/>
          <w:szCs w:val="18"/>
        </w:rPr>
        <w:t>s. 36.</w:t>
      </w:r>
    </w:p>
  </w:footnote>
  <w:footnote w:id="14">
    <w:p w:rsidR="00AE736E" w:rsidRDefault="00AE736E" w:rsidP="00AA3666">
      <w:pPr>
        <w:pStyle w:val="Textpoznpodarou"/>
        <w:jc w:val="both"/>
        <w:rPr>
          <w:sz w:val="18"/>
          <w:szCs w:val="18"/>
        </w:rPr>
      </w:pPr>
      <w:r>
        <w:rPr>
          <w:rStyle w:val="Znakapoznpodarou"/>
          <w:sz w:val="18"/>
          <w:szCs w:val="18"/>
        </w:rPr>
        <w:footnoteRef/>
      </w:r>
      <w:r>
        <w:rPr>
          <w:sz w:val="18"/>
          <w:szCs w:val="18"/>
        </w:rPr>
        <w:t xml:space="preserve"> Tamtéž. </w:t>
      </w:r>
    </w:p>
  </w:footnote>
  <w:footnote w:id="15">
    <w:p w:rsidR="00AE736E" w:rsidRDefault="00AE736E" w:rsidP="00AA3666">
      <w:pPr>
        <w:pStyle w:val="Textpoznpodarou"/>
        <w:jc w:val="both"/>
        <w:rPr>
          <w:sz w:val="18"/>
          <w:szCs w:val="18"/>
        </w:rPr>
      </w:pPr>
      <w:r>
        <w:rPr>
          <w:rStyle w:val="Znakapoznpodarou"/>
          <w:sz w:val="18"/>
          <w:szCs w:val="18"/>
        </w:rPr>
        <w:footnoteRef/>
      </w:r>
      <w:r>
        <w:rPr>
          <w:sz w:val="18"/>
          <w:szCs w:val="18"/>
        </w:rPr>
        <w:t xml:space="preserve"> </w:t>
      </w:r>
      <w:r>
        <w:rPr>
          <w:i/>
          <w:sz w:val="18"/>
          <w:szCs w:val="18"/>
        </w:rPr>
        <w:t xml:space="preserve">LEMON 1, </w:t>
      </w:r>
      <w:r>
        <w:rPr>
          <w:sz w:val="18"/>
          <w:szCs w:val="18"/>
        </w:rPr>
        <w:t>1996</w:t>
      </w:r>
      <w:r>
        <w:rPr>
          <w:i/>
          <w:sz w:val="18"/>
          <w:szCs w:val="18"/>
        </w:rPr>
        <w:t xml:space="preserve">, </w:t>
      </w:r>
      <w:r>
        <w:rPr>
          <w:sz w:val="18"/>
          <w:szCs w:val="18"/>
        </w:rPr>
        <w:t>s. 36.</w:t>
      </w:r>
    </w:p>
  </w:footnote>
  <w:footnote w:id="16">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i/>
          <w:sz w:val="18"/>
          <w:szCs w:val="18"/>
        </w:rPr>
        <w:t>LEMON 1,</w:t>
      </w:r>
      <w:r>
        <w:rPr>
          <w:sz w:val="18"/>
          <w:szCs w:val="18"/>
        </w:rPr>
        <w:t>1996,  s. 36.</w:t>
      </w:r>
    </w:p>
  </w:footnote>
  <w:footnote w:id="17">
    <w:p w:rsidR="00AE736E" w:rsidRDefault="00AE736E" w:rsidP="00AA3666">
      <w:pPr>
        <w:pStyle w:val="Textpoznpodarou"/>
        <w:jc w:val="both"/>
        <w:rPr>
          <w:sz w:val="18"/>
          <w:szCs w:val="18"/>
        </w:rPr>
      </w:pPr>
      <w:r>
        <w:rPr>
          <w:rStyle w:val="Znakapoznpodarou"/>
          <w:sz w:val="18"/>
          <w:szCs w:val="18"/>
        </w:rPr>
        <w:footnoteRef/>
      </w:r>
      <w:r>
        <w:rPr>
          <w:sz w:val="18"/>
          <w:szCs w:val="18"/>
        </w:rPr>
        <w:t xml:space="preserve"> Tamtéž.</w:t>
      </w:r>
    </w:p>
  </w:footnote>
  <w:footnote w:id="18">
    <w:p w:rsidR="00AE736E" w:rsidRDefault="00AE736E" w:rsidP="00AA3666">
      <w:pPr>
        <w:pStyle w:val="Textpoznpodarou"/>
        <w:jc w:val="both"/>
        <w:rPr>
          <w:sz w:val="18"/>
          <w:szCs w:val="18"/>
        </w:rPr>
      </w:pPr>
      <w:r>
        <w:rPr>
          <w:rStyle w:val="Znakapoznpodarou"/>
          <w:sz w:val="18"/>
          <w:szCs w:val="18"/>
        </w:rPr>
        <w:footnoteRef/>
      </w:r>
      <w:r>
        <w:rPr>
          <w:sz w:val="18"/>
          <w:szCs w:val="18"/>
        </w:rPr>
        <w:t xml:space="preserve"> STAŇKOVÁ, M., Poznámky k současnému vzdělávání sester, </w:t>
      </w:r>
      <w:r>
        <w:rPr>
          <w:i/>
          <w:sz w:val="18"/>
          <w:szCs w:val="18"/>
        </w:rPr>
        <w:t>Sestra</w:t>
      </w:r>
      <w:r>
        <w:rPr>
          <w:sz w:val="18"/>
          <w:szCs w:val="18"/>
        </w:rPr>
        <w:t>, 1996, č. 1, s. 19 - 20.</w:t>
      </w:r>
    </w:p>
  </w:footnote>
  <w:footnote w:id="19">
    <w:p w:rsidR="00AE736E" w:rsidRDefault="00AE736E" w:rsidP="00AA3666">
      <w:pPr>
        <w:pStyle w:val="Textpoznpodarou"/>
        <w:rPr>
          <w:sz w:val="18"/>
          <w:szCs w:val="18"/>
        </w:rPr>
      </w:pPr>
      <w:r>
        <w:rPr>
          <w:rStyle w:val="Znakapoznpodarou"/>
          <w:sz w:val="18"/>
          <w:szCs w:val="18"/>
        </w:rPr>
        <w:footnoteRef/>
      </w:r>
      <w:r>
        <w:rPr>
          <w:sz w:val="18"/>
          <w:szCs w:val="18"/>
        </w:rPr>
        <w:t xml:space="preserve"> POCHYLÁ, K., Změna zřizovací listiny IDVPZ, </w:t>
      </w:r>
      <w:r>
        <w:rPr>
          <w:i/>
          <w:sz w:val="18"/>
          <w:szCs w:val="18"/>
        </w:rPr>
        <w:t>Sestra</w:t>
      </w:r>
      <w:r>
        <w:rPr>
          <w:sz w:val="18"/>
          <w:szCs w:val="18"/>
        </w:rPr>
        <w:t xml:space="preserve">, 2003, s. 5. </w:t>
      </w:r>
    </w:p>
  </w:footnote>
  <w:footnote w:id="20">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i/>
          <w:sz w:val="18"/>
          <w:szCs w:val="18"/>
        </w:rPr>
        <w:t>LEMON I</w:t>
      </w:r>
      <w:r>
        <w:rPr>
          <w:sz w:val="18"/>
          <w:szCs w:val="18"/>
        </w:rPr>
        <w:t>, 1996, s. 36 – 37.</w:t>
      </w:r>
    </w:p>
  </w:footnote>
  <w:footnote w:id="21">
    <w:p w:rsidR="00AE736E" w:rsidRDefault="00AE736E" w:rsidP="00AA3666">
      <w:pPr>
        <w:pStyle w:val="Textpoznpodarou"/>
        <w:rPr>
          <w:sz w:val="18"/>
          <w:szCs w:val="18"/>
        </w:rPr>
      </w:pPr>
      <w:r>
        <w:rPr>
          <w:rStyle w:val="Znakapoznpodarou"/>
          <w:sz w:val="18"/>
          <w:szCs w:val="18"/>
        </w:rPr>
        <w:footnoteRef/>
      </w:r>
      <w:r>
        <w:rPr>
          <w:sz w:val="18"/>
          <w:szCs w:val="18"/>
        </w:rPr>
        <w:t xml:space="preserve"> ŠKOCHOVÁ, D., Od Florence k dnešku, </w:t>
      </w:r>
      <w:r>
        <w:rPr>
          <w:i/>
          <w:sz w:val="18"/>
          <w:szCs w:val="18"/>
        </w:rPr>
        <w:t>Florence</w:t>
      </w:r>
      <w:r>
        <w:rPr>
          <w:sz w:val="18"/>
          <w:szCs w:val="18"/>
        </w:rPr>
        <w:t xml:space="preserve">, 2005, č. 1, s. 15 – 17. </w:t>
      </w:r>
    </w:p>
  </w:footnote>
  <w:footnote w:id="22">
    <w:p w:rsidR="00AE736E" w:rsidRPr="000B0E85" w:rsidRDefault="00AE736E" w:rsidP="00AA3666">
      <w:pPr>
        <w:spacing w:after="0" w:line="240" w:lineRule="auto"/>
        <w:ind w:firstLine="0"/>
        <w:rPr>
          <w:rFonts w:ascii="Times New Roman" w:hAnsi="Times New Roman" w:cs="Times New Roman"/>
          <w:sz w:val="18"/>
          <w:szCs w:val="18"/>
        </w:rPr>
      </w:pPr>
      <w:r w:rsidRPr="000B0E85">
        <w:rPr>
          <w:rStyle w:val="Znakapoznpodarou"/>
          <w:rFonts w:ascii="Times New Roman" w:hAnsi="Times New Roman" w:cs="Times New Roman"/>
          <w:sz w:val="18"/>
          <w:szCs w:val="18"/>
        </w:rPr>
        <w:footnoteRef/>
      </w:r>
      <w:r w:rsidRPr="000B0E85">
        <w:rPr>
          <w:rFonts w:ascii="Times New Roman" w:hAnsi="Times New Roman" w:cs="Times New Roman"/>
          <w:sz w:val="18"/>
          <w:szCs w:val="18"/>
        </w:rPr>
        <w:t xml:space="preserve"> </w:t>
      </w:r>
      <w:r w:rsidRPr="000B0E85">
        <w:rPr>
          <w:rFonts w:ascii="Times New Roman" w:hAnsi="Times New Roman" w:cs="Times New Roman"/>
          <w:i/>
          <w:sz w:val="18"/>
          <w:szCs w:val="18"/>
        </w:rPr>
        <w:t>Zákon č. 561/2004 Sb., školský zákon,</w:t>
      </w:r>
      <w:r w:rsidRPr="000B0E85">
        <w:rPr>
          <w:rFonts w:ascii="Times New Roman" w:hAnsi="Times New Roman" w:cs="Times New Roman"/>
          <w:sz w:val="18"/>
          <w:szCs w:val="18"/>
        </w:rPr>
        <w:t xml:space="preserve"> § 25.</w:t>
      </w:r>
    </w:p>
    <w:p w:rsidR="00AE736E" w:rsidRDefault="00AE736E" w:rsidP="00AA3666">
      <w:pPr>
        <w:pStyle w:val="Textpoznpodarou"/>
        <w:rPr>
          <w:b/>
        </w:rPr>
      </w:pPr>
    </w:p>
  </w:footnote>
  <w:footnote w:id="23">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w:t>
      </w:r>
      <w:r w:rsidRPr="000B0E85">
        <w:rPr>
          <w:i/>
          <w:sz w:val="18"/>
          <w:szCs w:val="18"/>
        </w:rPr>
        <w:t>Zákon č. 561/2004 Sb., školský zákon,</w:t>
      </w:r>
      <w:r w:rsidRPr="000B0E85">
        <w:rPr>
          <w:sz w:val="18"/>
          <w:szCs w:val="18"/>
        </w:rPr>
        <w:t xml:space="preserve"> § 57.</w:t>
      </w:r>
    </w:p>
  </w:footnote>
  <w:footnote w:id="24">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w:t>
      </w:r>
      <w:r w:rsidRPr="000B0E85">
        <w:rPr>
          <w:sz w:val="18"/>
          <w:szCs w:val="18"/>
          <w:shd w:val="clear" w:color="auto" w:fill="FFFFFF"/>
        </w:rPr>
        <w:t xml:space="preserve">PRŮCHA, J. a kol., </w:t>
      </w:r>
      <w:r w:rsidRPr="000B0E85">
        <w:rPr>
          <w:i/>
          <w:iCs/>
          <w:sz w:val="18"/>
          <w:szCs w:val="18"/>
          <w:shd w:val="clear" w:color="auto" w:fill="FFFFFF"/>
        </w:rPr>
        <w:t>Pedagogický slovník</w:t>
      </w:r>
      <w:r w:rsidRPr="000B0E85">
        <w:rPr>
          <w:sz w:val="18"/>
          <w:szCs w:val="18"/>
          <w:shd w:val="clear" w:color="auto" w:fill="FFFFFF"/>
        </w:rPr>
        <w:t>.  2013.</w:t>
      </w:r>
    </w:p>
  </w:footnote>
  <w:footnote w:id="25">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PRÁŠILOVÁ, M. a E. ŠMELOVÁ, </w:t>
      </w:r>
      <w:r w:rsidRPr="000B0E85">
        <w:rPr>
          <w:i/>
          <w:sz w:val="18"/>
          <w:szCs w:val="18"/>
        </w:rPr>
        <w:t>Kurikulum a jeho</w:t>
      </w:r>
      <w:r w:rsidRPr="000B0E85">
        <w:rPr>
          <w:sz w:val="18"/>
          <w:szCs w:val="18"/>
        </w:rPr>
        <w:t xml:space="preserve"> </w:t>
      </w:r>
      <w:r w:rsidRPr="000B0E85">
        <w:rPr>
          <w:i/>
          <w:sz w:val="18"/>
          <w:szCs w:val="18"/>
        </w:rPr>
        <w:t>tvorba</w:t>
      </w:r>
      <w:r w:rsidRPr="000B0E85">
        <w:rPr>
          <w:sz w:val="18"/>
          <w:szCs w:val="18"/>
        </w:rPr>
        <w:t xml:space="preserve"> II, 2010, str. 12.</w:t>
      </w:r>
    </w:p>
  </w:footnote>
  <w:footnote w:id="26">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w:t>
      </w:r>
      <w:r w:rsidRPr="000B0E85">
        <w:rPr>
          <w:sz w:val="18"/>
          <w:szCs w:val="18"/>
          <w:shd w:val="clear" w:color="auto" w:fill="FFFFFF"/>
        </w:rPr>
        <w:t xml:space="preserve">PRŮCHA, J. a kol., </w:t>
      </w:r>
      <w:r w:rsidRPr="000B0E85">
        <w:rPr>
          <w:i/>
          <w:iCs/>
          <w:sz w:val="18"/>
          <w:szCs w:val="18"/>
          <w:shd w:val="clear" w:color="auto" w:fill="FFFFFF"/>
        </w:rPr>
        <w:t>Pedagogický slovník</w:t>
      </w:r>
      <w:r w:rsidRPr="000B0E85">
        <w:rPr>
          <w:sz w:val="18"/>
          <w:szCs w:val="18"/>
          <w:shd w:val="clear" w:color="auto" w:fill="FFFFFF"/>
        </w:rPr>
        <w:t>.  2013.</w:t>
      </w:r>
      <w:r w:rsidRPr="000B0E85">
        <w:rPr>
          <w:sz w:val="18"/>
          <w:szCs w:val="18"/>
        </w:rPr>
        <w:t xml:space="preserve"> str. 295-296.</w:t>
      </w:r>
    </w:p>
  </w:footnote>
  <w:footnote w:id="27">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OBST, O., </w:t>
      </w:r>
      <w:r w:rsidRPr="000B0E85">
        <w:rPr>
          <w:i/>
          <w:sz w:val="18"/>
          <w:szCs w:val="18"/>
        </w:rPr>
        <w:t>Didaktika sekundárního vzdělávání</w:t>
      </w:r>
      <w:r w:rsidRPr="000B0E85">
        <w:rPr>
          <w:sz w:val="18"/>
          <w:szCs w:val="18"/>
        </w:rPr>
        <w:t>, 2006, str. 40.</w:t>
      </w:r>
    </w:p>
  </w:footnote>
  <w:footnote w:id="28">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PRÁŠILOVÁ, M. a E. ŠMELOVÁ, </w:t>
      </w:r>
      <w:r w:rsidRPr="000B0E85">
        <w:rPr>
          <w:i/>
          <w:sz w:val="18"/>
          <w:szCs w:val="18"/>
        </w:rPr>
        <w:t>Kurikulum a jeho</w:t>
      </w:r>
      <w:r w:rsidRPr="000B0E85">
        <w:rPr>
          <w:sz w:val="18"/>
          <w:szCs w:val="18"/>
        </w:rPr>
        <w:t xml:space="preserve"> </w:t>
      </w:r>
      <w:r w:rsidRPr="000B0E85">
        <w:rPr>
          <w:i/>
          <w:sz w:val="18"/>
          <w:szCs w:val="18"/>
        </w:rPr>
        <w:t>tvorba</w:t>
      </w:r>
      <w:r w:rsidRPr="000B0E85">
        <w:rPr>
          <w:sz w:val="18"/>
          <w:szCs w:val="18"/>
        </w:rPr>
        <w:t xml:space="preserve"> II, 2010, str. 25.</w:t>
      </w:r>
    </w:p>
  </w:footnote>
  <w:footnote w:id="29">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OBST, O., </w:t>
      </w:r>
      <w:r w:rsidRPr="000B0E85">
        <w:rPr>
          <w:i/>
          <w:sz w:val="18"/>
          <w:szCs w:val="18"/>
        </w:rPr>
        <w:t>Didaktika sekundárního vzdělávání</w:t>
      </w:r>
      <w:r w:rsidRPr="000B0E85">
        <w:rPr>
          <w:sz w:val="18"/>
          <w:szCs w:val="18"/>
        </w:rPr>
        <w:t>, 2006, str. 38.</w:t>
      </w:r>
    </w:p>
  </w:footnote>
  <w:footnote w:id="30">
    <w:p w:rsidR="00AE736E" w:rsidRPr="000B0E85" w:rsidRDefault="00AE736E" w:rsidP="00AA3666">
      <w:pPr>
        <w:spacing w:after="0" w:line="240" w:lineRule="auto"/>
        <w:ind w:firstLine="0"/>
        <w:rPr>
          <w:rFonts w:ascii="Times New Roman" w:hAnsi="Times New Roman" w:cs="Times New Roman"/>
          <w:sz w:val="18"/>
          <w:szCs w:val="18"/>
          <w:shd w:val="clear" w:color="auto" w:fill="FFFFFF"/>
        </w:rPr>
      </w:pPr>
      <w:r w:rsidRPr="000B0E85">
        <w:rPr>
          <w:rStyle w:val="Znakapoznpodarou"/>
          <w:rFonts w:ascii="Times New Roman" w:hAnsi="Times New Roman" w:cs="Times New Roman"/>
          <w:sz w:val="18"/>
          <w:szCs w:val="18"/>
        </w:rPr>
        <w:footnoteRef/>
      </w:r>
      <w:r w:rsidRPr="000B0E85">
        <w:rPr>
          <w:rFonts w:ascii="Times New Roman" w:hAnsi="Times New Roman" w:cs="Times New Roman"/>
          <w:sz w:val="18"/>
          <w:szCs w:val="18"/>
        </w:rPr>
        <w:t xml:space="preserve"> Národní ústav odborného vzdělávání. </w:t>
      </w:r>
      <w:r w:rsidRPr="000B0E85">
        <w:rPr>
          <w:rFonts w:ascii="Times New Roman" w:hAnsi="Times New Roman" w:cs="Times New Roman"/>
          <w:i/>
          <w:sz w:val="18"/>
          <w:szCs w:val="18"/>
        </w:rPr>
        <w:t xml:space="preserve">RVP pro obor vzdělání </w:t>
      </w:r>
      <w:r w:rsidRPr="000B0E85">
        <w:rPr>
          <w:rFonts w:ascii="Times New Roman" w:hAnsi="Times New Roman" w:cs="Times New Roman"/>
          <w:bCs/>
          <w:i/>
          <w:sz w:val="18"/>
          <w:szCs w:val="18"/>
        </w:rPr>
        <w:t xml:space="preserve">53-41-M/01 Zdravotnický asistent, </w:t>
      </w:r>
      <w:r w:rsidRPr="000B0E85">
        <w:rPr>
          <w:rFonts w:ascii="Times New Roman" w:hAnsi="Times New Roman" w:cs="Times New Roman"/>
          <w:bCs/>
          <w:sz w:val="18"/>
          <w:szCs w:val="18"/>
        </w:rPr>
        <w:t>2008, s. 11.</w:t>
      </w:r>
    </w:p>
    <w:p w:rsidR="00AE736E" w:rsidRDefault="00AE736E" w:rsidP="00AA3666">
      <w:pPr>
        <w:pStyle w:val="Textpoznpodarou"/>
      </w:pPr>
    </w:p>
  </w:footnote>
  <w:footnote w:id="31">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w:t>
      </w:r>
      <w:r w:rsidRPr="000B0E85">
        <w:rPr>
          <w:i/>
          <w:sz w:val="18"/>
          <w:szCs w:val="18"/>
        </w:rPr>
        <w:t xml:space="preserve">Zákon č. 96/2004 Sb., o nelékařských zdravotnických povoláních, </w:t>
      </w:r>
      <w:r w:rsidRPr="000B0E85">
        <w:rPr>
          <w:sz w:val="18"/>
          <w:szCs w:val="18"/>
        </w:rPr>
        <w:t>§ 4.</w:t>
      </w:r>
    </w:p>
  </w:footnote>
  <w:footnote w:id="32">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w:t>
      </w:r>
      <w:r w:rsidRPr="000B0E85">
        <w:rPr>
          <w:i/>
          <w:sz w:val="18"/>
          <w:szCs w:val="18"/>
        </w:rPr>
        <w:t>Vyhláška č. 55/2011, o činnostech zdravotnických pracovníků a jiných odborných pracovníků</w:t>
      </w:r>
      <w:r w:rsidRPr="000B0E85">
        <w:rPr>
          <w:sz w:val="18"/>
          <w:szCs w:val="18"/>
        </w:rPr>
        <w:t>, § 30.</w:t>
      </w:r>
    </w:p>
  </w:footnote>
  <w:footnote w:id="33">
    <w:p w:rsidR="00AE736E" w:rsidRDefault="00AE736E" w:rsidP="00AA3666">
      <w:pPr>
        <w:pStyle w:val="Textpoznpodarou"/>
        <w:rPr>
          <w:sz w:val="18"/>
          <w:szCs w:val="18"/>
        </w:rPr>
      </w:pPr>
      <w:r>
        <w:rPr>
          <w:rStyle w:val="Znakapoznpodarou"/>
          <w:sz w:val="18"/>
          <w:szCs w:val="18"/>
        </w:rPr>
        <w:footnoteRef/>
      </w:r>
      <w:r>
        <w:rPr>
          <w:sz w:val="18"/>
          <w:szCs w:val="18"/>
        </w:rPr>
        <w:t xml:space="preserve"> Národní ústav odborného vzdělávání. </w:t>
      </w:r>
      <w:r>
        <w:rPr>
          <w:i/>
          <w:sz w:val="18"/>
          <w:szCs w:val="18"/>
        </w:rPr>
        <w:t xml:space="preserve">RVP pro obor vzdělání </w:t>
      </w:r>
      <w:r>
        <w:rPr>
          <w:bCs/>
          <w:i/>
          <w:sz w:val="18"/>
          <w:szCs w:val="18"/>
        </w:rPr>
        <w:t xml:space="preserve">53-41-M/01 Zdravotnický asistent, </w:t>
      </w:r>
      <w:r>
        <w:rPr>
          <w:bCs/>
          <w:sz w:val="18"/>
          <w:szCs w:val="18"/>
        </w:rPr>
        <w:t xml:space="preserve">2008, </w:t>
      </w:r>
      <w:r>
        <w:rPr>
          <w:sz w:val="18"/>
          <w:szCs w:val="18"/>
        </w:rPr>
        <w:t>str. 13</w:t>
      </w:r>
    </w:p>
  </w:footnote>
  <w:footnote w:id="34">
    <w:p w:rsidR="00AE736E" w:rsidRDefault="00AE736E" w:rsidP="00AA3666">
      <w:pPr>
        <w:pStyle w:val="Textpoznpodarou"/>
        <w:rPr>
          <w:sz w:val="18"/>
          <w:szCs w:val="18"/>
        </w:rPr>
      </w:pPr>
      <w:r>
        <w:rPr>
          <w:rStyle w:val="Znakapoznpodarou"/>
          <w:sz w:val="18"/>
          <w:szCs w:val="18"/>
        </w:rPr>
        <w:footnoteRef/>
      </w:r>
      <w:r>
        <w:rPr>
          <w:sz w:val="18"/>
          <w:szCs w:val="18"/>
        </w:rPr>
        <w:t xml:space="preserve"> Národní ústav odborného vzdělávání. </w:t>
      </w:r>
      <w:r>
        <w:rPr>
          <w:i/>
          <w:sz w:val="18"/>
          <w:szCs w:val="18"/>
        </w:rPr>
        <w:t xml:space="preserve">RVP pro obor vzdělání </w:t>
      </w:r>
      <w:r>
        <w:rPr>
          <w:bCs/>
          <w:i/>
          <w:sz w:val="18"/>
          <w:szCs w:val="18"/>
        </w:rPr>
        <w:t xml:space="preserve">53-41-M/01 Zdravotnický asistent, </w:t>
      </w:r>
      <w:r>
        <w:rPr>
          <w:bCs/>
          <w:sz w:val="18"/>
          <w:szCs w:val="18"/>
        </w:rPr>
        <w:t>2008</w:t>
      </w:r>
      <w:r>
        <w:rPr>
          <w:sz w:val="18"/>
          <w:szCs w:val="18"/>
        </w:rPr>
        <w:t>, str. 47 - 51</w:t>
      </w:r>
    </w:p>
  </w:footnote>
  <w:footnote w:id="35">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OBST, O., </w:t>
      </w:r>
      <w:r w:rsidRPr="000B0E85">
        <w:rPr>
          <w:i/>
          <w:sz w:val="18"/>
          <w:szCs w:val="18"/>
        </w:rPr>
        <w:t>Didaktika sekundárního vzdělávání</w:t>
      </w:r>
      <w:r w:rsidRPr="000B0E85">
        <w:rPr>
          <w:sz w:val="18"/>
          <w:szCs w:val="18"/>
        </w:rPr>
        <w:t>, 2006, str. 39</w:t>
      </w:r>
    </w:p>
  </w:footnote>
  <w:footnote w:id="36">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Národní ústav odborného vzdělávání. </w:t>
      </w:r>
      <w:r w:rsidRPr="000B0E85">
        <w:rPr>
          <w:i/>
          <w:sz w:val="18"/>
          <w:szCs w:val="18"/>
        </w:rPr>
        <w:t xml:space="preserve">RVP pro obor vzdělání </w:t>
      </w:r>
      <w:r w:rsidRPr="000B0E85">
        <w:rPr>
          <w:bCs/>
          <w:i/>
          <w:sz w:val="18"/>
          <w:szCs w:val="18"/>
        </w:rPr>
        <w:t xml:space="preserve">53-41-M/01 Zdravotnický asistent, </w:t>
      </w:r>
      <w:r w:rsidRPr="000B0E85">
        <w:rPr>
          <w:bCs/>
          <w:sz w:val="18"/>
          <w:szCs w:val="18"/>
        </w:rPr>
        <w:t>2008</w:t>
      </w:r>
      <w:r w:rsidRPr="000B0E85">
        <w:rPr>
          <w:sz w:val="18"/>
          <w:szCs w:val="18"/>
        </w:rPr>
        <w:t>, str. 54.</w:t>
      </w:r>
    </w:p>
  </w:footnote>
  <w:footnote w:id="37">
    <w:p w:rsidR="00AE736E" w:rsidRPr="000B0E85"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Národní ústav odborného vzdělávání. </w:t>
      </w:r>
      <w:r w:rsidRPr="000B0E85">
        <w:rPr>
          <w:i/>
          <w:sz w:val="18"/>
          <w:szCs w:val="18"/>
        </w:rPr>
        <w:t xml:space="preserve">RVP pro obor vzdělání </w:t>
      </w:r>
      <w:r w:rsidRPr="000B0E85">
        <w:rPr>
          <w:bCs/>
          <w:i/>
          <w:sz w:val="18"/>
          <w:szCs w:val="18"/>
        </w:rPr>
        <w:t xml:space="preserve">53-41-M/01 Zdravotnický asistent, </w:t>
      </w:r>
      <w:r w:rsidRPr="000B0E85">
        <w:rPr>
          <w:bCs/>
          <w:sz w:val="18"/>
          <w:szCs w:val="18"/>
        </w:rPr>
        <w:t xml:space="preserve">2008, </w:t>
      </w:r>
      <w:r w:rsidRPr="000B0E85">
        <w:rPr>
          <w:sz w:val="18"/>
          <w:szCs w:val="18"/>
        </w:rPr>
        <w:t xml:space="preserve">12, 64. </w:t>
      </w:r>
    </w:p>
  </w:footnote>
  <w:footnote w:id="38">
    <w:p w:rsidR="00AE736E" w:rsidRDefault="00AE736E" w:rsidP="00AA3666">
      <w:pPr>
        <w:pStyle w:val="Textpoznpodarou"/>
        <w:rPr>
          <w:sz w:val="18"/>
          <w:szCs w:val="18"/>
        </w:rPr>
      </w:pPr>
      <w:r w:rsidRPr="000B0E85">
        <w:rPr>
          <w:rStyle w:val="Znakapoznpodarou"/>
          <w:sz w:val="18"/>
          <w:szCs w:val="18"/>
        </w:rPr>
        <w:footnoteRef/>
      </w:r>
      <w:r w:rsidRPr="000B0E85">
        <w:rPr>
          <w:sz w:val="18"/>
          <w:szCs w:val="18"/>
        </w:rPr>
        <w:t xml:space="preserve"> </w:t>
      </w:r>
      <w:r w:rsidRPr="000B0E85">
        <w:rPr>
          <w:i/>
          <w:sz w:val="18"/>
          <w:szCs w:val="18"/>
        </w:rPr>
        <w:t>Nařízení vlády, č. 367/2012 Sb., o soustavě oborů vzdělání v základním středním a vyšším odborném vzdělávání.</w:t>
      </w:r>
      <w:r w:rsidRPr="000B0E85">
        <w:rPr>
          <w:sz w:val="18"/>
          <w:szCs w:val="18"/>
        </w:rPr>
        <w:t xml:space="preserve"> </w:t>
      </w:r>
      <w:r>
        <w:rPr>
          <w:sz w:val="18"/>
          <w:szCs w:val="18"/>
        </w:rPr>
        <w:t xml:space="preserve">   </w:t>
      </w:r>
    </w:p>
    <w:p w:rsidR="00AE736E" w:rsidRPr="000B0E85" w:rsidRDefault="00AE736E" w:rsidP="00AA3666">
      <w:pPr>
        <w:pStyle w:val="Textpoznpodarou"/>
        <w:rPr>
          <w:sz w:val="18"/>
          <w:szCs w:val="18"/>
        </w:rPr>
      </w:pPr>
      <w:r>
        <w:rPr>
          <w:sz w:val="18"/>
          <w:szCs w:val="18"/>
        </w:rPr>
        <w:t xml:space="preserve">    </w:t>
      </w:r>
      <w:r w:rsidRPr="000B0E85">
        <w:rPr>
          <w:sz w:val="18"/>
          <w:szCs w:val="18"/>
        </w:rPr>
        <w:t>Příloha č. 1 a č. 2.</w:t>
      </w:r>
    </w:p>
  </w:footnote>
  <w:footnote w:id="39">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i/>
          <w:sz w:val="18"/>
          <w:szCs w:val="18"/>
        </w:rPr>
        <w:t>Zákon č. 561/2004 Sb., školský zákon</w:t>
      </w:r>
      <w:r>
        <w:rPr>
          <w:sz w:val="18"/>
          <w:szCs w:val="18"/>
        </w:rPr>
        <w:t>, § 78.</w:t>
      </w:r>
    </w:p>
  </w:footnote>
  <w:footnote w:id="40">
    <w:p w:rsidR="00AE736E" w:rsidRDefault="00AE736E" w:rsidP="00AA3666">
      <w:pPr>
        <w:pStyle w:val="Textpoznpodarou"/>
        <w:rPr>
          <w:sz w:val="18"/>
          <w:szCs w:val="18"/>
        </w:rPr>
      </w:pPr>
      <w:r>
        <w:rPr>
          <w:rStyle w:val="Znakapoznpodarou"/>
          <w:sz w:val="18"/>
          <w:szCs w:val="18"/>
        </w:rPr>
        <w:footnoteRef/>
      </w:r>
      <w:r>
        <w:rPr>
          <w:sz w:val="18"/>
          <w:szCs w:val="18"/>
        </w:rPr>
        <w:t xml:space="preserve"> Národní ústav odborného vzdělávání. </w:t>
      </w:r>
      <w:r>
        <w:rPr>
          <w:i/>
          <w:sz w:val="18"/>
          <w:szCs w:val="18"/>
        </w:rPr>
        <w:t xml:space="preserve">RVP pro obor vzdělání </w:t>
      </w:r>
      <w:r>
        <w:rPr>
          <w:bCs/>
          <w:i/>
          <w:sz w:val="18"/>
          <w:szCs w:val="18"/>
        </w:rPr>
        <w:t xml:space="preserve">53-41-M/01 Zdravotnický asistent, </w:t>
      </w:r>
      <w:r>
        <w:rPr>
          <w:bCs/>
          <w:sz w:val="18"/>
          <w:szCs w:val="18"/>
        </w:rPr>
        <w:t>2008</w:t>
      </w:r>
      <w:r>
        <w:rPr>
          <w:sz w:val="18"/>
          <w:szCs w:val="18"/>
        </w:rPr>
        <w:t xml:space="preserve">, str. 13. </w:t>
      </w:r>
    </w:p>
  </w:footnote>
  <w:footnote w:id="41">
    <w:p w:rsidR="00AE736E" w:rsidRPr="004735DD" w:rsidRDefault="00AE736E" w:rsidP="00AA3666">
      <w:pPr>
        <w:spacing w:after="0" w:line="240" w:lineRule="auto"/>
        <w:ind w:firstLine="0"/>
        <w:jc w:val="left"/>
        <w:rPr>
          <w:rFonts w:ascii="Times New Roman" w:hAnsi="Times New Roman" w:cs="Times New Roman"/>
          <w:color w:val="454545"/>
          <w:sz w:val="18"/>
          <w:szCs w:val="18"/>
          <w:shd w:val="clear" w:color="auto" w:fill="FFFFFF"/>
        </w:rPr>
      </w:pPr>
      <w:r w:rsidRPr="004735DD">
        <w:rPr>
          <w:rStyle w:val="Znakapoznpodarou"/>
          <w:rFonts w:ascii="Times New Roman" w:hAnsi="Times New Roman" w:cs="Times New Roman"/>
          <w:sz w:val="18"/>
          <w:szCs w:val="18"/>
        </w:rPr>
        <w:footnoteRef/>
      </w:r>
      <w:r w:rsidRPr="004735DD">
        <w:rPr>
          <w:rFonts w:ascii="Times New Roman" w:hAnsi="Times New Roman" w:cs="Times New Roman"/>
          <w:sz w:val="18"/>
          <w:szCs w:val="18"/>
        </w:rPr>
        <w:t xml:space="preserve"> SZŠ a VOŠ České Budějovice, </w:t>
      </w:r>
      <w:r w:rsidRPr="004735DD">
        <w:rPr>
          <w:rFonts w:ascii="Times New Roman" w:hAnsi="Times New Roman" w:cs="Times New Roman"/>
          <w:i/>
          <w:sz w:val="18"/>
          <w:szCs w:val="18"/>
        </w:rPr>
        <w:t>Konkretizovaný učební plán</w:t>
      </w:r>
      <w:r w:rsidRPr="004735DD">
        <w:rPr>
          <w:rFonts w:ascii="Times New Roman" w:hAnsi="Times New Roman" w:cs="Times New Roman"/>
          <w:sz w:val="18"/>
          <w:szCs w:val="18"/>
        </w:rPr>
        <w:t>, ˂</w:t>
      </w:r>
      <w:r w:rsidRPr="004735DD">
        <w:rPr>
          <w:rFonts w:ascii="Times New Roman" w:hAnsi="Times New Roman" w:cs="Times New Roman"/>
          <w:sz w:val="18"/>
          <w:szCs w:val="18"/>
          <w:shd w:val="clear" w:color="auto" w:fill="FFFFFF"/>
        </w:rPr>
        <w:t>http://www.szscb.wz.cz/szs/pdf/zda2010.pdf</w:t>
      </w:r>
      <w:r w:rsidRPr="004735DD">
        <w:rPr>
          <w:rFonts w:ascii="Times New Roman" w:hAnsi="Times New Roman" w:cs="Times New Roman"/>
          <w:color w:val="454545"/>
          <w:sz w:val="18"/>
          <w:szCs w:val="18"/>
          <w:shd w:val="clear" w:color="auto" w:fill="FFFFFF"/>
        </w:rPr>
        <w:t xml:space="preserve"> ˃.</w:t>
      </w:r>
    </w:p>
  </w:footnote>
  <w:footnote w:id="42">
    <w:p w:rsidR="00AE736E" w:rsidRDefault="00AE736E" w:rsidP="00AA3666">
      <w:pPr>
        <w:spacing w:after="0" w:line="240" w:lineRule="auto"/>
        <w:ind w:firstLine="0"/>
        <w:rPr>
          <w:rFonts w:ascii="Times New Roman" w:hAnsi="Times New Roman" w:cs="Times New Roman"/>
          <w:sz w:val="18"/>
          <w:szCs w:val="18"/>
        </w:rPr>
      </w:pPr>
      <w:r w:rsidRPr="004735DD">
        <w:rPr>
          <w:rStyle w:val="Znakapoznpodarou"/>
          <w:rFonts w:ascii="Times New Roman" w:hAnsi="Times New Roman" w:cs="Times New Roman"/>
          <w:sz w:val="18"/>
          <w:szCs w:val="18"/>
        </w:rPr>
        <w:footnoteRef/>
      </w:r>
      <w:r w:rsidRPr="004735DD">
        <w:rPr>
          <w:rFonts w:ascii="Times New Roman" w:hAnsi="Times New Roman" w:cs="Times New Roman"/>
          <w:sz w:val="18"/>
          <w:szCs w:val="18"/>
        </w:rPr>
        <w:t xml:space="preserve"> Střední škola zdravotnická a sociální Chrudim, </w:t>
      </w:r>
      <w:r w:rsidRPr="004735DD">
        <w:rPr>
          <w:rFonts w:ascii="Times New Roman" w:hAnsi="Times New Roman" w:cs="Times New Roman"/>
          <w:i/>
          <w:sz w:val="18"/>
          <w:szCs w:val="18"/>
        </w:rPr>
        <w:t>Zdravotnický asistent – učební plán</w:t>
      </w:r>
      <w:r w:rsidRPr="004735DD">
        <w:rPr>
          <w:rFonts w:ascii="Times New Roman" w:hAnsi="Times New Roman" w:cs="Times New Roman"/>
          <w:sz w:val="18"/>
          <w:szCs w:val="18"/>
        </w:rPr>
        <w:t xml:space="preserve">, </w:t>
      </w:r>
    </w:p>
    <w:p w:rsidR="00AE736E" w:rsidRPr="004735DD" w:rsidRDefault="00AE736E" w:rsidP="00AA3666">
      <w:pPr>
        <w:spacing w:after="0" w:line="240" w:lineRule="auto"/>
        <w:ind w:firstLine="0"/>
        <w:rPr>
          <w:rFonts w:ascii="Times New Roman" w:hAnsi="Times New Roman" w:cs="Times New Roman"/>
          <w:color w:val="454545"/>
          <w:sz w:val="18"/>
          <w:szCs w:val="18"/>
          <w:shd w:val="clear" w:color="auto" w:fill="FFFFFF"/>
        </w:rPr>
      </w:pPr>
      <w:r>
        <w:rPr>
          <w:rFonts w:ascii="Times New Roman" w:hAnsi="Times New Roman" w:cs="Times New Roman"/>
          <w:sz w:val="18"/>
          <w:szCs w:val="18"/>
        </w:rPr>
        <w:t xml:space="preserve">    </w:t>
      </w:r>
      <w:r w:rsidRPr="004735DD">
        <w:rPr>
          <w:rFonts w:ascii="Times New Roman" w:hAnsi="Times New Roman" w:cs="Times New Roman"/>
          <w:sz w:val="18"/>
          <w:szCs w:val="18"/>
        </w:rPr>
        <w:t>˂</w:t>
      </w:r>
      <w:r w:rsidRPr="004735DD">
        <w:rPr>
          <w:rFonts w:ascii="Times New Roman" w:hAnsi="Times New Roman" w:cs="Times New Roman"/>
          <w:sz w:val="18"/>
          <w:szCs w:val="18"/>
          <w:shd w:val="clear" w:color="auto" w:fill="FFFFFF"/>
        </w:rPr>
        <w:t>http://www.szs.chrudim.cz/index.php/studijni-obory/zdravotnicky-asistent</w:t>
      </w:r>
      <w:r w:rsidRPr="004735DD">
        <w:rPr>
          <w:rFonts w:ascii="Times New Roman" w:hAnsi="Times New Roman" w:cs="Times New Roman"/>
          <w:sz w:val="18"/>
          <w:szCs w:val="18"/>
        </w:rPr>
        <w:t>˃.</w:t>
      </w:r>
    </w:p>
  </w:footnote>
  <w:footnote w:id="43">
    <w:p w:rsidR="00AE736E" w:rsidRPr="004735DD" w:rsidRDefault="00AE736E" w:rsidP="00AA3666">
      <w:pPr>
        <w:spacing w:after="0" w:line="240" w:lineRule="auto"/>
        <w:ind w:firstLine="0"/>
        <w:rPr>
          <w:rFonts w:ascii="Times New Roman" w:hAnsi="Times New Roman" w:cs="Times New Roman"/>
          <w:color w:val="454545"/>
          <w:sz w:val="18"/>
          <w:szCs w:val="18"/>
          <w:shd w:val="clear" w:color="auto" w:fill="FFFFFF"/>
        </w:rPr>
      </w:pPr>
      <w:r w:rsidRPr="004735DD">
        <w:rPr>
          <w:rStyle w:val="Znakapoznpodarou"/>
          <w:rFonts w:ascii="Times New Roman" w:hAnsi="Times New Roman" w:cs="Times New Roman"/>
          <w:sz w:val="18"/>
          <w:szCs w:val="18"/>
        </w:rPr>
        <w:footnoteRef/>
      </w:r>
      <w:r w:rsidRPr="004735DD">
        <w:rPr>
          <w:rFonts w:ascii="Times New Roman" w:hAnsi="Times New Roman" w:cs="Times New Roman"/>
          <w:sz w:val="18"/>
          <w:szCs w:val="18"/>
        </w:rPr>
        <w:t xml:space="preserve"> SZŠ a VOŠ Nymburk, </w:t>
      </w:r>
      <w:r w:rsidRPr="004735DD">
        <w:rPr>
          <w:rFonts w:ascii="Times New Roman" w:hAnsi="Times New Roman" w:cs="Times New Roman"/>
          <w:i/>
          <w:sz w:val="18"/>
          <w:szCs w:val="18"/>
        </w:rPr>
        <w:t>Učební plán – zdravotnický asistent</w:t>
      </w:r>
      <w:r w:rsidRPr="004735DD">
        <w:rPr>
          <w:rFonts w:ascii="Times New Roman" w:hAnsi="Times New Roman" w:cs="Times New Roman"/>
          <w:sz w:val="18"/>
          <w:szCs w:val="18"/>
        </w:rPr>
        <w:t>, ˂ http://www.zdravkanbk.cz/files/up-za.pdf˃.</w:t>
      </w:r>
    </w:p>
    <w:p w:rsidR="00AE736E" w:rsidRDefault="00AE736E" w:rsidP="00AA3666">
      <w:pPr>
        <w:pStyle w:val="Textpoznpodarou"/>
      </w:pPr>
    </w:p>
  </w:footnote>
  <w:footnote w:id="44">
    <w:p w:rsidR="00AE736E" w:rsidRPr="004735DD" w:rsidRDefault="00AE736E" w:rsidP="00AA3666">
      <w:pPr>
        <w:pStyle w:val="Textpoznpodarou"/>
        <w:rPr>
          <w:sz w:val="18"/>
          <w:szCs w:val="18"/>
        </w:rPr>
      </w:pPr>
      <w:r w:rsidRPr="004735DD">
        <w:rPr>
          <w:rStyle w:val="Znakapoznpodarou"/>
          <w:sz w:val="18"/>
          <w:szCs w:val="18"/>
        </w:rPr>
        <w:footnoteRef/>
      </w:r>
      <w:r w:rsidRPr="004735DD">
        <w:rPr>
          <w:sz w:val="18"/>
          <w:szCs w:val="18"/>
        </w:rPr>
        <w:t xml:space="preserve"> PRÁŠILOVÁ, M. a E. ŠMELOVÁ, </w:t>
      </w:r>
      <w:r w:rsidRPr="004735DD">
        <w:rPr>
          <w:i/>
          <w:sz w:val="18"/>
          <w:szCs w:val="18"/>
        </w:rPr>
        <w:t>Kurikulum a jeho</w:t>
      </w:r>
      <w:r w:rsidRPr="004735DD">
        <w:rPr>
          <w:sz w:val="18"/>
          <w:szCs w:val="18"/>
        </w:rPr>
        <w:t xml:space="preserve"> </w:t>
      </w:r>
      <w:r w:rsidRPr="004735DD">
        <w:rPr>
          <w:i/>
          <w:sz w:val="18"/>
          <w:szCs w:val="18"/>
        </w:rPr>
        <w:t>tvorba</w:t>
      </w:r>
      <w:r w:rsidRPr="004735DD">
        <w:rPr>
          <w:sz w:val="18"/>
          <w:szCs w:val="18"/>
        </w:rPr>
        <w:t xml:space="preserve"> II, 2010, str. 27.</w:t>
      </w:r>
    </w:p>
  </w:footnote>
  <w:footnote w:id="45">
    <w:p w:rsidR="00AE736E" w:rsidRPr="004735DD" w:rsidRDefault="00AE736E" w:rsidP="00AA3666">
      <w:pPr>
        <w:pStyle w:val="Textpoznpodarou"/>
        <w:rPr>
          <w:sz w:val="18"/>
          <w:szCs w:val="18"/>
        </w:rPr>
      </w:pPr>
      <w:r w:rsidRPr="004735DD">
        <w:rPr>
          <w:rStyle w:val="Znakapoznpodarou"/>
          <w:sz w:val="18"/>
          <w:szCs w:val="18"/>
        </w:rPr>
        <w:footnoteRef/>
      </w:r>
      <w:r w:rsidRPr="004735DD">
        <w:rPr>
          <w:sz w:val="18"/>
          <w:szCs w:val="18"/>
        </w:rPr>
        <w:t xml:space="preserve"> </w:t>
      </w:r>
      <w:r w:rsidRPr="004735DD">
        <w:rPr>
          <w:i/>
          <w:sz w:val="18"/>
          <w:szCs w:val="18"/>
        </w:rPr>
        <w:t>Zákon č. 561/2004 Sb., školský zákon</w:t>
      </w:r>
      <w:r w:rsidRPr="004735DD">
        <w:rPr>
          <w:sz w:val="18"/>
          <w:szCs w:val="18"/>
        </w:rPr>
        <w:t>, § 185.</w:t>
      </w:r>
    </w:p>
  </w:footnote>
  <w:footnote w:id="46">
    <w:p w:rsidR="00AE736E" w:rsidRPr="004735DD" w:rsidRDefault="00AE736E" w:rsidP="00AA3666">
      <w:pPr>
        <w:pStyle w:val="Textpoznpodarou"/>
        <w:rPr>
          <w:sz w:val="18"/>
          <w:szCs w:val="18"/>
        </w:rPr>
      </w:pPr>
      <w:r w:rsidRPr="004735DD">
        <w:rPr>
          <w:rStyle w:val="Znakapoznpodarou"/>
          <w:sz w:val="18"/>
          <w:szCs w:val="18"/>
        </w:rPr>
        <w:footnoteRef/>
      </w:r>
      <w:r w:rsidRPr="004735DD">
        <w:rPr>
          <w:sz w:val="18"/>
          <w:szCs w:val="18"/>
        </w:rPr>
        <w:t xml:space="preserve"> </w:t>
      </w:r>
      <w:r w:rsidRPr="004735DD">
        <w:rPr>
          <w:i/>
          <w:sz w:val="18"/>
          <w:szCs w:val="18"/>
        </w:rPr>
        <w:t>Zákon č. 561/2004 Sb., školský zákon</w:t>
      </w:r>
      <w:r w:rsidRPr="004735DD">
        <w:rPr>
          <w:sz w:val="18"/>
          <w:szCs w:val="18"/>
        </w:rPr>
        <w:t>, § 65.</w:t>
      </w:r>
    </w:p>
  </w:footnote>
  <w:footnote w:id="47">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i/>
          <w:sz w:val="18"/>
          <w:szCs w:val="18"/>
        </w:rPr>
        <w:t xml:space="preserve">Vyhláška 374/2006 Sb., o středním vzdělávání a vzdělávání v konzervatoři, </w:t>
      </w:r>
      <w:r>
        <w:rPr>
          <w:sz w:val="18"/>
          <w:szCs w:val="18"/>
        </w:rPr>
        <w:t>§ 14.</w:t>
      </w:r>
    </w:p>
  </w:footnote>
  <w:footnote w:id="48">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i/>
          <w:sz w:val="18"/>
          <w:szCs w:val="18"/>
        </w:rPr>
        <w:t>Vyhláška 374/2006 Sb., o středním vzdělávání a vzdělávání v konzervatoři</w:t>
      </w:r>
      <w:r>
        <w:rPr>
          <w:sz w:val="18"/>
          <w:szCs w:val="18"/>
        </w:rPr>
        <w:t>, § 2.</w:t>
      </w:r>
    </w:p>
  </w:footnote>
  <w:footnote w:id="49">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i/>
          <w:sz w:val="18"/>
          <w:szCs w:val="18"/>
        </w:rPr>
        <w:t>Zákon č, 262/2006 Sb. zákoník práce,</w:t>
      </w:r>
      <w:r>
        <w:rPr>
          <w:sz w:val="18"/>
          <w:szCs w:val="18"/>
        </w:rPr>
        <w:t xml:space="preserve"> § 79a.</w:t>
      </w:r>
    </w:p>
  </w:footnote>
  <w:footnote w:id="50">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i/>
          <w:sz w:val="18"/>
          <w:szCs w:val="18"/>
        </w:rPr>
        <w:t>Vyhláška č.</w:t>
      </w:r>
      <w:r>
        <w:rPr>
          <w:sz w:val="18"/>
          <w:szCs w:val="18"/>
        </w:rPr>
        <w:t xml:space="preserve"> </w:t>
      </w:r>
      <w:r>
        <w:rPr>
          <w:i/>
          <w:sz w:val="18"/>
          <w:szCs w:val="18"/>
        </w:rPr>
        <w:t xml:space="preserve">374/2006 Sb., o středním vzdělávání a vzdělávání v konzervatoři, </w:t>
      </w:r>
      <w:r>
        <w:rPr>
          <w:sz w:val="18"/>
          <w:szCs w:val="18"/>
        </w:rPr>
        <w:t>§ 13.</w:t>
      </w:r>
    </w:p>
  </w:footnote>
  <w:footnote w:id="51">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i/>
          <w:sz w:val="18"/>
          <w:szCs w:val="18"/>
        </w:rPr>
        <w:t>Zákon č, 561/2004 Sb., školský zákon</w:t>
      </w:r>
      <w:r>
        <w:rPr>
          <w:sz w:val="18"/>
          <w:szCs w:val="18"/>
        </w:rPr>
        <w:t>, § 65.</w:t>
      </w:r>
    </w:p>
  </w:footnote>
  <w:footnote w:id="52">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i/>
          <w:sz w:val="18"/>
          <w:szCs w:val="18"/>
        </w:rPr>
        <w:t>Vyhláška č.</w:t>
      </w:r>
      <w:r>
        <w:rPr>
          <w:sz w:val="18"/>
          <w:szCs w:val="18"/>
        </w:rPr>
        <w:t xml:space="preserve"> </w:t>
      </w:r>
      <w:r>
        <w:rPr>
          <w:i/>
          <w:sz w:val="18"/>
          <w:szCs w:val="18"/>
        </w:rPr>
        <w:t xml:space="preserve">374/2006 Sb., o středním vzdělávání a vzdělávání v konzervatoři, </w:t>
      </w:r>
      <w:r>
        <w:rPr>
          <w:sz w:val="18"/>
          <w:szCs w:val="18"/>
        </w:rPr>
        <w:t>§ 12.</w:t>
      </w:r>
    </w:p>
  </w:footnote>
  <w:footnote w:id="53">
    <w:p w:rsidR="00AE736E" w:rsidRPr="000B0E85" w:rsidRDefault="00AE736E" w:rsidP="00AA3666">
      <w:pPr>
        <w:pStyle w:val="Normlnweb"/>
        <w:shd w:val="clear" w:color="auto" w:fill="FFFFFF"/>
        <w:spacing w:before="0" w:beforeAutospacing="0" w:after="0" w:afterAutospacing="0"/>
        <w:rPr>
          <w:sz w:val="18"/>
          <w:szCs w:val="18"/>
        </w:rPr>
      </w:pPr>
      <w:r w:rsidRPr="000B0E85">
        <w:rPr>
          <w:rStyle w:val="Znakapoznpodarou"/>
          <w:sz w:val="18"/>
          <w:szCs w:val="18"/>
        </w:rPr>
        <w:footnoteRef/>
      </w:r>
      <w:r w:rsidRPr="000B0E85">
        <w:rPr>
          <w:sz w:val="18"/>
          <w:szCs w:val="18"/>
        </w:rPr>
        <w:t xml:space="preserve"> VALENTA, J. </w:t>
      </w:r>
      <w:r w:rsidRPr="000B0E85">
        <w:rPr>
          <w:i/>
          <w:iCs/>
          <w:sz w:val="18"/>
          <w:szCs w:val="18"/>
        </w:rPr>
        <w:t xml:space="preserve">Zákon o pedagogických pracovnících prakticky a přehledně, 2010, </w:t>
      </w:r>
      <w:r w:rsidRPr="000B0E85">
        <w:rPr>
          <w:iCs/>
          <w:sz w:val="18"/>
          <w:szCs w:val="18"/>
        </w:rPr>
        <w:t>s. 33</w:t>
      </w:r>
      <w:r w:rsidRPr="000B0E85">
        <w:rPr>
          <w:sz w:val="18"/>
          <w:szCs w:val="18"/>
        </w:rPr>
        <w:t>.</w:t>
      </w:r>
    </w:p>
    <w:p w:rsidR="00AE736E" w:rsidRDefault="00AE736E" w:rsidP="00AA3666">
      <w:pPr>
        <w:pStyle w:val="Textpoznpodarou"/>
      </w:pPr>
      <w:r>
        <w:t xml:space="preserve"> </w:t>
      </w:r>
    </w:p>
  </w:footnote>
  <w:footnote w:id="54">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i/>
          <w:sz w:val="18"/>
          <w:szCs w:val="18"/>
        </w:rPr>
        <w:t>Zákon č, 262/2006 Sb. zákoník práce,</w:t>
      </w:r>
      <w:r>
        <w:rPr>
          <w:sz w:val="18"/>
          <w:szCs w:val="18"/>
        </w:rPr>
        <w:t xml:space="preserve"> § 391.</w:t>
      </w:r>
    </w:p>
  </w:footnote>
  <w:footnote w:id="55">
    <w:p w:rsidR="00AE736E" w:rsidRDefault="00AE736E" w:rsidP="00AA3666">
      <w:pPr>
        <w:shd w:val="clear" w:color="auto" w:fill="FFFFFF"/>
        <w:spacing w:after="0" w:line="240" w:lineRule="auto"/>
        <w:ind w:firstLine="0"/>
        <w:rPr>
          <w:rFonts w:ascii="Times New Roman" w:hAnsi="Times New Roman" w:cs="Times New Roman"/>
          <w:sz w:val="18"/>
          <w:szCs w:val="18"/>
        </w:rPr>
      </w:pPr>
      <w:r>
        <w:rPr>
          <w:rStyle w:val="Znakapoznpodarou"/>
          <w:sz w:val="18"/>
          <w:szCs w:val="18"/>
        </w:rPr>
        <w:footnoteRef/>
      </w:r>
      <w:r>
        <w:rPr>
          <w:rFonts w:ascii="Times New Roman" w:hAnsi="Times New Roman" w:cs="Times New Roman"/>
          <w:sz w:val="18"/>
          <w:szCs w:val="18"/>
        </w:rPr>
        <w:t xml:space="preserve"> JENČÍKOVÁ, E., </w:t>
      </w:r>
      <w:r>
        <w:rPr>
          <w:rFonts w:ascii="Times New Roman" w:eastAsia="Calibri" w:hAnsi="Times New Roman" w:cs="Times New Roman"/>
          <w:i/>
          <w:sz w:val="18"/>
          <w:szCs w:val="18"/>
        </w:rPr>
        <w:t>Odpovědnost za škodu</w:t>
      </w:r>
      <w:r>
        <w:rPr>
          <w:rFonts w:ascii="Times New Roman" w:hAnsi="Times New Roman" w:cs="Times New Roman"/>
          <w:i/>
          <w:sz w:val="18"/>
          <w:szCs w:val="18"/>
        </w:rPr>
        <w:t xml:space="preserve"> </w:t>
      </w:r>
      <w:r>
        <w:rPr>
          <w:rFonts w:ascii="Times New Roman" w:eastAsia="Calibri" w:hAnsi="Times New Roman" w:cs="Times New Roman"/>
          <w:i/>
          <w:sz w:val="18"/>
          <w:szCs w:val="18"/>
        </w:rPr>
        <w:t>vzniklou studentům při vyučování či při vyučování studenty způsobenou</w:t>
      </w:r>
      <w:r>
        <w:rPr>
          <w:rFonts w:ascii="Times New Roman" w:hAnsi="Times New Roman" w:cs="Times New Roman"/>
          <w:sz w:val="18"/>
          <w:szCs w:val="18"/>
        </w:rPr>
        <w:t xml:space="preserve">, </w:t>
      </w:r>
    </w:p>
    <w:p w:rsidR="00AE736E" w:rsidRDefault="00AE736E" w:rsidP="00AA3666">
      <w:pPr>
        <w:shd w:val="clear" w:color="auto" w:fill="FFFFFF"/>
        <w:spacing w:after="0" w:line="240" w:lineRule="auto"/>
        <w:ind w:firstLine="0"/>
        <w:rPr>
          <w:rFonts w:ascii="Arial" w:hAnsi="Arial" w:cs="Arial"/>
          <w:color w:val="808080"/>
          <w:sz w:val="18"/>
          <w:szCs w:val="18"/>
        </w:rPr>
      </w:pPr>
      <w:r>
        <w:rPr>
          <w:rFonts w:ascii="Times New Roman" w:hAnsi="Times New Roman" w:cs="Times New Roman"/>
          <w:sz w:val="18"/>
          <w:szCs w:val="18"/>
        </w:rPr>
        <w:t xml:space="preserve">    ˂</w:t>
      </w:r>
      <w:r>
        <w:rPr>
          <w:rStyle w:val="CittHTML"/>
          <w:rFonts w:ascii="Times New Roman" w:hAnsi="Times New Roman" w:cs="Times New Roman"/>
          <w:sz w:val="18"/>
          <w:szCs w:val="18"/>
        </w:rPr>
        <w:t>www.lf1.cuni.cz/.../K%20bodu%204-Odpovědn.%20za%20</w:t>
      </w:r>
      <w:r>
        <w:rPr>
          <w:rStyle w:val="CittHTML"/>
          <w:rFonts w:ascii="Times New Roman" w:hAnsi="Times New Roman" w:cs="Times New Roman"/>
          <w:bCs/>
          <w:sz w:val="18"/>
          <w:szCs w:val="18"/>
        </w:rPr>
        <w:t>škodu</w:t>
      </w:r>
      <w:r>
        <w:rPr>
          <w:rStyle w:val="CittHTML"/>
          <w:rFonts w:ascii="Times New Roman" w:hAnsi="Times New Roman" w:cs="Times New Roman"/>
          <w:sz w:val="18"/>
          <w:szCs w:val="18"/>
        </w:rPr>
        <w:t>.doc˃.</w:t>
      </w:r>
    </w:p>
    <w:p w:rsidR="00AE736E" w:rsidRDefault="00AE736E" w:rsidP="00AA3666">
      <w:pPr>
        <w:shd w:val="clear" w:color="auto" w:fill="FFFFFF"/>
        <w:spacing w:after="0" w:line="240" w:lineRule="atLeast"/>
        <w:ind w:firstLine="0"/>
        <w:rPr>
          <w:rFonts w:ascii="Times New Roman" w:eastAsia="Times New Roman" w:hAnsi="Times New Roman" w:cs="Times New Roman"/>
          <w:sz w:val="20"/>
          <w:szCs w:val="20"/>
          <w:lang w:eastAsia="cs-CZ"/>
        </w:rPr>
      </w:pPr>
      <w:r>
        <w:rPr>
          <w:rFonts w:ascii="Arial" w:hAnsi="Arial" w:cs="Arial"/>
          <w:color w:val="545454"/>
          <w:shd w:val="clear" w:color="auto" w:fill="FFFFFF"/>
        </w:rPr>
        <w:br/>
      </w:r>
    </w:p>
    <w:p w:rsidR="00AE736E" w:rsidRDefault="00AE736E" w:rsidP="00AA3666">
      <w:pPr>
        <w:spacing w:after="0"/>
        <w:rPr>
          <w:rFonts w:ascii="Calibri" w:eastAsia="Calibri" w:hAnsi="Calibri" w:cs="Times New Roman"/>
          <w:sz w:val="18"/>
          <w:szCs w:val="18"/>
        </w:rPr>
      </w:pPr>
    </w:p>
    <w:p w:rsidR="00AE736E" w:rsidRDefault="00AE736E" w:rsidP="00AA3666">
      <w:pPr>
        <w:pStyle w:val="Textpoznpodarou"/>
      </w:pPr>
    </w:p>
  </w:footnote>
  <w:footnote w:id="56">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i/>
          <w:sz w:val="18"/>
          <w:szCs w:val="18"/>
        </w:rPr>
        <w:t>Zákon č. 372/2011 Sb. o zdravotních službách,</w:t>
      </w:r>
      <w:r>
        <w:rPr>
          <w:sz w:val="18"/>
          <w:szCs w:val="18"/>
        </w:rPr>
        <w:t xml:space="preserve"> § 28.</w:t>
      </w:r>
    </w:p>
  </w:footnote>
  <w:footnote w:id="57">
    <w:p w:rsidR="00AE736E" w:rsidRDefault="00AE736E" w:rsidP="00AA3666">
      <w:pPr>
        <w:pStyle w:val="Textpoznpodarou"/>
        <w:rPr>
          <w:sz w:val="18"/>
          <w:szCs w:val="18"/>
        </w:rPr>
      </w:pPr>
      <w:r>
        <w:rPr>
          <w:rStyle w:val="Znakapoznpodarou"/>
          <w:sz w:val="18"/>
          <w:szCs w:val="18"/>
        </w:rPr>
        <w:footnoteRef/>
      </w:r>
      <w:r>
        <w:rPr>
          <w:sz w:val="18"/>
          <w:szCs w:val="18"/>
        </w:rPr>
        <w:t xml:space="preserve"> Tamtéž</w:t>
      </w:r>
      <w:r>
        <w:rPr>
          <w:i/>
          <w:sz w:val="18"/>
          <w:szCs w:val="18"/>
        </w:rPr>
        <w:t>.</w:t>
      </w:r>
    </w:p>
  </w:footnote>
  <w:footnote w:id="58">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i/>
          <w:sz w:val="18"/>
          <w:szCs w:val="18"/>
        </w:rPr>
        <w:t xml:space="preserve">Zákon č. 372/2011 Sb. o zdravotních službách, </w:t>
      </w:r>
      <w:r>
        <w:rPr>
          <w:sz w:val="18"/>
          <w:szCs w:val="18"/>
        </w:rPr>
        <w:t>§ 51.</w:t>
      </w:r>
    </w:p>
  </w:footnote>
  <w:footnote w:id="59">
    <w:p w:rsidR="00AE736E" w:rsidRPr="004735DD" w:rsidRDefault="00AE736E" w:rsidP="00AA3666">
      <w:pPr>
        <w:pStyle w:val="Textpoznpodarou"/>
        <w:spacing w:line="20" w:lineRule="atLeast"/>
        <w:rPr>
          <w:sz w:val="18"/>
          <w:szCs w:val="18"/>
        </w:rPr>
      </w:pPr>
      <w:r w:rsidRPr="004735DD">
        <w:rPr>
          <w:rStyle w:val="Znakapoznpodarou"/>
          <w:sz w:val="18"/>
          <w:szCs w:val="18"/>
        </w:rPr>
        <w:footnoteRef/>
      </w:r>
      <w:r w:rsidRPr="004735DD">
        <w:rPr>
          <w:sz w:val="18"/>
          <w:szCs w:val="18"/>
        </w:rPr>
        <w:t xml:space="preserve"> </w:t>
      </w:r>
      <w:r w:rsidRPr="004735DD">
        <w:rPr>
          <w:i/>
          <w:sz w:val="18"/>
          <w:szCs w:val="18"/>
        </w:rPr>
        <w:t>Zákon č. 373/2011 Sb., o specifických zdravotních službách</w:t>
      </w:r>
      <w:r w:rsidRPr="004735DD">
        <w:rPr>
          <w:sz w:val="18"/>
          <w:szCs w:val="18"/>
        </w:rPr>
        <w:t>, § 41.</w:t>
      </w:r>
    </w:p>
  </w:footnote>
  <w:footnote w:id="60">
    <w:p w:rsidR="00AE736E" w:rsidRPr="004735DD" w:rsidRDefault="00AE736E" w:rsidP="00AA3666">
      <w:pPr>
        <w:pStyle w:val="Textpoznpodarou"/>
        <w:spacing w:line="20" w:lineRule="atLeast"/>
        <w:rPr>
          <w:sz w:val="18"/>
          <w:szCs w:val="18"/>
        </w:rPr>
      </w:pPr>
      <w:r w:rsidRPr="004735DD">
        <w:rPr>
          <w:rStyle w:val="Znakapoznpodarou"/>
          <w:sz w:val="18"/>
          <w:szCs w:val="18"/>
        </w:rPr>
        <w:footnoteRef/>
      </w:r>
      <w:r w:rsidRPr="004735DD">
        <w:rPr>
          <w:sz w:val="18"/>
          <w:szCs w:val="18"/>
        </w:rPr>
        <w:t xml:space="preserve"> </w:t>
      </w:r>
      <w:r w:rsidRPr="004735DD">
        <w:rPr>
          <w:i/>
          <w:sz w:val="18"/>
          <w:szCs w:val="18"/>
        </w:rPr>
        <w:t>Zákon č. 258/2000 Sb., o ochraně veřejného zdraví</w:t>
      </w:r>
      <w:r w:rsidRPr="004735DD">
        <w:rPr>
          <w:sz w:val="18"/>
          <w:szCs w:val="18"/>
        </w:rPr>
        <w:t>, § 19, 20.</w:t>
      </w:r>
    </w:p>
  </w:footnote>
  <w:footnote w:id="61">
    <w:p w:rsidR="00AE736E" w:rsidRPr="004735DD" w:rsidRDefault="00AE736E" w:rsidP="00AA3666">
      <w:pPr>
        <w:spacing w:after="0" w:line="20" w:lineRule="atLeast"/>
        <w:ind w:firstLine="0"/>
        <w:rPr>
          <w:rFonts w:ascii="Times New Roman" w:hAnsi="Times New Roman" w:cs="Times New Roman"/>
          <w:sz w:val="18"/>
          <w:szCs w:val="18"/>
        </w:rPr>
      </w:pPr>
      <w:r w:rsidRPr="004735DD">
        <w:rPr>
          <w:rStyle w:val="Znakapoznpodarou"/>
          <w:rFonts w:ascii="Times New Roman" w:hAnsi="Times New Roman" w:cs="Times New Roman"/>
          <w:sz w:val="18"/>
          <w:szCs w:val="18"/>
        </w:rPr>
        <w:footnoteRef/>
      </w:r>
      <w:r w:rsidRPr="004735DD">
        <w:rPr>
          <w:rFonts w:ascii="Times New Roman" w:hAnsi="Times New Roman" w:cs="Times New Roman"/>
          <w:sz w:val="18"/>
          <w:szCs w:val="18"/>
        </w:rPr>
        <w:t xml:space="preserve"> </w:t>
      </w:r>
      <w:r w:rsidRPr="004735DD">
        <w:rPr>
          <w:rFonts w:ascii="Times New Roman" w:hAnsi="Times New Roman" w:cs="Times New Roman"/>
          <w:i/>
          <w:sz w:val="18"/>
          <w:szCs w:val="18"/>
        </w:rPr>
        <w:t>Vyhláška 299/2010 Sb., o očkování proti infekčním nemocem</w:t>
      </w:r>
      <w:r w:rsidRPr="004735DD">
        <w:rPr>
          <w:rFonts w:ascii="Times New Roman" w:hAnsi="Times New Roman" w:cs="Times New Roman"/>
          <w:sz w:val="18"/>
          <w:szCs w:val="18"/>
        </w:rPr>
        <w:t>, § 4.</w:t>
      </w:r>
    </w:p>
    <w:p w:rsidR="00AE736E" w:rsidRPr="004735DD" w:rsidRDefault="00AE736E" w:rsidP="00AA3666">
      <w:pPr>
        <w:pStyle w:val="Textpoznpodarou"/>
      </w:pPr>
    </w:p>
  </w:footnote>
  <w:footnote w:id="62">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sz w:val="18"/>
          <w:szCs w:val="18"/>
          <w:shd w:val="clear" w:color="auto" w:fill="FFFFFF"/>
        </w:rPr>
        <w:t xml:space="preserve">CICHÁ, M. a Z. DORKOVÁ, </w:t>
      </w:r>
      <w:r>
        <w:rPr>
          <w:i/>
          <w:iCs/>
          <w:sz w:val="18"/>
          <w:szCs w:val="18"/>
          <w:shd w:val="clear" w:color="auto" w:fill="FFFFFF"/>
        </w:rPr>
        <w:t xml:space="preserve">Didaktika praktického vyučování zdravotnických předmětů 2, </w:t>
      </w:r>
      <w:r>
        <w:rPr>
          <w:iCs/>
          <w:sz w:val="18"/>
          <w:szCs w:val="18"/>
          <w:shd w:val="clear" w:color="auto" w:fill="FFFFFF"/>
        </w:rPr>
        <w:t>2006</w:t>
      </w:r>
      <w:r>
        <w:rPr>
          <w:i/>
          <w:iCs/>
          <w:sz w:val="18"/>
          <w:szCs w:val="18"/>
          <w:shd w:val="clear" w:color="auto" w:fill="FFFFFF"/>
        </w:rPr>
        <w:t xml:space="preserve">, </w:t>
      </w:r>
      <w:r>
        <w:rPr>
          <w:iCs/>
          <w:sz w:val="18"/>
          <w:szCs w:val="18"/>
          <w:shd w:val="clear" w:color="auto" w:fill="FFFFFF"/>
        </w:rPr>
        <w:t>s. 17 - 18.</w:t>
      </w:r>
    </w:p>
  </w:footnote>
  <w:footnote w:id="63">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sz w:val="18"/>
          <w:szCs w:val="18"/>
          <w:shd w:val="clear" w:color="auto" w:fill="FFFFFF"/>
        </w:rPr>
        <w:t xml:space="preserve">CICHÁ, M. a Z. DORKOVÁ, </w:t>
      </w:r>
      <w:r>
        <w:rPr>
          <w:i/>
          <w:iCs/>
          <w:sz w:val="18"/>
          <w:szCs w:val="18"/>
          <w:shd w:val="clear" w:color="auto" w:fill="FFFFFF"/>
        </w:rPr>
        <w:t xml:space="preserve">Didaktika praktického vyučování zdravotnických předmětů 2, </w:t>
      </w:r>
      <w:r>
        <w:rPr>
          <w:iCs/>
          <w:sz w:val="18"/>
          <w:szCs w:val="18"/>
          <w:shd w:val="clear" w:color="auto" w:fill="FFFFFF"/>
        </w:rPr>
        <w:t>2006</w:t>
      </w:r>
      <w:r>
        <w:rPr>
          <w:i/>
          <w:iCs/>
          <w:sz w:val="18"/>
          <w:szCs w:val="18"/>
          <w:shd w:val="clear" w:color="auto" w:fill="FFFFFF"/>
        </w:rPr>
        <w:t xml:space="preserve">, </w:t>
      </w:r>
      <w:r>
        <w:rPr>
          <w:iCs/>
          <w:sz w:val="18"/>
          <w:szCs w:val="18"/>
          <w:shd w:val="clear" w:color="auto" w:fill="FFFFFF"/>
        </w:rPr>
        <w:t>s. 11.</w:t>
      </w:r>
    </w:p>
  </w:footnote>
  <w:footnote w:id="64">
    <w:p w:rsidR="00AE736E" w:rsidRDefault="00AE736E" w:rsidP="00AA3666">
      <w:pPr>
        <w:pStyle w:val="Textpoznpodarou"/>
        <w:rPr>
          <w:sz w:val="18"/>
          <w:szCs w:val="18"/>
        </w:rPr>
      </w:pPr>
      <w:r>
        <w:rPr>
          <w:rStyle w:val="Znakapoznpodarou"/>
          <w:sz w:val="18"/>
          <w:szCs w:val="18"/>
        </w:rPr>
        <w:footnoteRef/>
      </w:r>
      <w:r>
        <w:rPr>
          <w:sz w:val="18"/>
          <w:szCs w:val="18"/>
        </w:rPr>
        <w:t xml:space="preserve"> OBST, O., </w:t>
      </w:r>
      <w:r>
        <w:rPr>
          <w:i/>
          <w:sz w:val="18"/>
          <w:szCs w:val="18"/>
        </w:rPr>
        <w:t>Didaktika sekundárního vzdělávání</w:t>
      </w:r>
      <w:r>
        <w:rPr>
          <w:sz w:val="18"/>
          <w:szCs w:val="18"/>
        </w:rPr>
        <w:t>, 2006, s. 48 – 50.</w:t>
      </w:r>
    </w:p>
  </w:footnote>
  <w:footnote w:id="65">
    <w:p w:rsidR="00AE736E" w:rsidRDefault="00AE736E" w:rsidP="00AA3666">
      <w:pPr>
        <w:pStyle w:val="Textpoznpodarou"/>
        <w:rPr>
          <w:sz w:val="18"/>
          <w:szCs w:val="18"/>
        </w:rPr>
      </w:pPr>
      <w:r>
        <w:rPr>
          <w:rStyle w:val="Znakapoznpodarou"/>
          <w:sz w:val="18"/>
          <w:szCs w:val="18"/>
        </w:rPr>
        <w:footnoteRef/>
      </w:r>
      <w:r>
        <w:rPr>
          <w:sz w:val="18"/>
          <w:szCs w:val="18"/>
        </w:rPr>
        <w:t xml:space="preserve"> OBST, O., </w:t>
      </w:r>
      <w:r>
        <w:rPr>
          <w:i/>
          <w:sz w:val="18"/>
          <w:szCs w:val="18"/>
        </w:rPr>
        <w:t>Didaktika sekundárního vzdělávání</w:t>
      </w:r>
      <w:r>
        <w:rPr>
          <w:sz w:val="18"/>
          <w:szCs w:val="18"/>
        </w:rPr>
        <w:t>, 2006, s. 52 – 57.</w:t>
      </w:r>
    </w:p>
  </w:footnote>
  <w:footnote w:id="66">
    <w:p w:rsidR="00AE736E" w:rsidRDefault="00AE736E" w:rsidP="00AA3666">
      <w:pPr>
        <w:pStyle w:val="Textpoznpodarou"/>
        <w:rPr>
          <w:sz w:val="18"/>
          <w:szCs w:val="18"/>
        </w:rPr>
      </w:pPr>
      <w:r>
        <w:rPr>
          <w:rStyle w:val="Znakapoznpodarou"/>
          <w:sz w:val="18"/>
          <w:szCs w:val="18"/>
        </w:rPr>
        <w:footnoteRef/>
      </w:r>
      <w:r>
        <w:rPr>
          <w:sz w:val="18"/>
          <w:szCs w:val="18"/>
        </w:rPr>
        <w:t xml:space="preserve"> </w:t>
      </w:r>
      <w:r>
        <w:rPr>
          <w:sz w:val="18"/>
          <w:szCs w:val="18"/>
          <w:shd w:val="clear" w:color="auto" w:fill="FFFFFF"/>
        </w:rPr>
        <w:t xml:space="preserve">CICHÁ, M. a Z. DORKOVÁ, </w:t>
      </w:r>
      <w:r>
        <w:rPr>
          <w:i/>
          <w:iCs/>
          <w:sz w:val="18"/>
          <w:szCs w:val="18"/>
          <w:shd w:val="clear" w:color="auto" w:fill="FFFFFF"/>
        </w:rPr>
        <w:t xml:space="preserve">Didaktika praktického vyučování zdravotnických předmětů 2, </w:t>
      </w:r>
      <w:r>
        <w:rPr>
          <w:iCs/>
          <w:sz w:val="18"/>
          <w:szCs w:val="18"/>
          <w:shd w:val="clear" w:color="auto" w:fill="FFFFFF"/>
        </w:rPr>
        <w:t>2006</w:t>
      </w:r>
      <w:r>
        <w:rPr>
          <w:i/>
          <w:iCs/>
          <w:sz w:val="18"/>
          <w:szCs w:val="18"/>
          <w:shd w:val="clear" w:color="auto" w:fill="FFFFFF"/>
        </w:rPr>
        <w:t xml:space="preserve">, </w:t>
      </w:r>
      <w:r>
        <w:rPr>
          <w:iCs/>
          <w:sz w:val="18"/>
          <w:szCs w:val="18"/>
          <w:shd w:val="clear" w:color="auto" w:fill="FFFFFF"/>
        </w:rPr>
        <w:t>s</w:t>
      </w:r>
      <w:r>
        <w:rPr>
          <w:rFonts w:ascii="Open Sans" w:hAnsi="Open Sans"/>
          <w:iCs/>
          <w:sz w:val="18"/>
          <w:szCs w:val="18"/>
          <w:shd w:val="clear" w:color="auto" w:fill="FFFFFF"/>
        </w:rPr>
        <w:t>. 29 – 30.</w:t>
      </w:r>
    </w:p>
  </w:footnote>
  <w:footnote w:id="67">
    <w:p w:rsidR="00AE736E" w:rsidRDefault="00AE736E" w:rsidP="00AA3666">
      <w:pPr>
        <w:pStyle w:val="Textpoznpodarou"/>
        <w:rPr>
          <w:sz w:val="18"/>
          <w:szCs w:val="18"/>
        </w:rPr>
      </w:pPr>
      <w:r>
        <w:rPr>
          <w:rStyle w:val="Znakapoznpodarou"/>
          <w:sz w:val="18"/>
          <w:szCs w:val="18"/>
        </w:rPr>
        <w:footnoteRef/>
      </w:r>
      <w:r>
        <w:rPr>
          <w:sz w:val="18"/>
          <w:szCs w:val="18"/>
        </w:rPr>
        <w:t xml:space="preserve"> OBST, O., </w:t>
      </w:r>
      <w:r>
        <w:rPr>
          <w:i/>
          <w:sz w:val="18"/>
          <w:szCs w:val="18"/>
        </w:rPr>
        <w:t>Didaktika sekundárního vzdělávání</w:t>
      </w:r>
      <w:r>
        <w:rPr>
          <w:sz w:val="18"/>
          <w:szCs w:val="18"/>
        </w:rPr>
        <w:t>, 2006, str. 88 – 89.</w:t>
      </w:r>
    </w:p>
  </w:footnote>
  <w:footnote w:id="68">
    <w:p w:rsidR="00AE736E" w:rsidRDefault="00AE736E" w:rsidP="00AA3666">
      <w:pPr>
        <w:pStyle w:val="Textpoznpodarou"/>
        <w:rPr>
          <w:sz w:val="18"/>
          <w:szCs w:val="18"/>
        </w:rPr>
      </w:pPr>
      <w:r>
        <w:rPr>
          <w:rStyle w:val="Znakapoznpodarou"/>
          <w:sz w:val="18"/>
          <w:szCs w:val="18"/>
        </w:rPr>
        <w:footnoteRef/>
      </w:r>
      <w:r>
        <w:rPr>
          <w:sz w:val="18"/>
          <w:szCs w:val="18"/>
        </w:rPr>
        <w:t xml:space="preserve"> OBST, O., </w:t>
      </w:r>
      <w:r>
        <w:rPr>
          <w:i/>
          <w:sz w:val="18"/>
          <w:szCs w:val="18"/>
        </w:rPr>
        <w:t>Didaktika sekundárního vzdělávání</w:t>
      </w:r>
      <w:r>
        <w:rPr>
          <w:sz w:val="18"/>
          <w:szCs w:val="18"/>
        </w:rPr>
        <w:t>, 2006, s. 96.</w:t>
      </w:r>
    </w:p>
  </w:footnote>
  <w:footnote w:id="69">
    <w:p w:rsidR="00AE736E" w:rsidRPr="00B61658" w:rsidRDefault="00AE736E" w:rsidP="00B61658">
      <w:pPr>
        <w:spacing w:after="0" w:line="240" w:lineRule="auto"/>
        <w:ind w:firstLine="0"/>
        <w:rPr>
          <w:rFonts w:ascii="Times New Roman" w:hAnsi="Times New Roman" w:cs="Times New Roman"/>
          <w:i/>
          <w:iCs/>
          <w:sz w:val="18"/>
          <w:szCs w:val="18"/>
          <w:shd w:val="clear" w:color="auto" w:fill="FFFFFF"/>
        </w:rPr>
      </w:pPr>
      <w:r w:rsidRPr="00B61658">
        <w:rPr>
          <w:rStyle w:val="Znakapoznpodarou"/>
          <w:rFonts w:ascii="Times New Roman" w:hAnsi="Times New Roman" w:cs="Times New Roman"/>
          <w:sz w:val="18"/>
          <w:szCs w:val="18"/>
        </w:rPr>
        <w:footnoteRef/>
      </w:r>
      <w:r w:rsidRPr="00B61658">
        <w:rPr>
          <w:rFonts w:ascii="Times New Roman" w:hAnsi="Times New Roman" w:cs="Times New Roman"/>
          <w:sz w:val="18"/>
          <w:szCs w:val="18"/>
        </w:rPr>
        <w:t xml:space="preserve"> </w:t>
      </w:r>
      <w:r w:rsidRPr="00B61658">
        <w:rPr>
          <w:rFonts w:ascii="Times New Roman" w:hAnsi="Times New Roman" w:cs="Times New Roman"/>
          <w:sz w:val="18"/>
          <w:szCs w:val="18"/>
          <w:shd w:val="clear" w:color="auto" w:fill="FFFFFF"/>
        </w:rPr>
        <w:t xml:space="preserve">STRAUSS, A. a J. M. CORBIN, </w:t>
      </w:r>
      <w:r w:rsidRPr="00B61658">
        <w:rPr>
          <w:rFonts w:ascii="Times New Roman" w:hAnsi="Times New Roman" w:cs="Times New Roman"/>
          <w:i/>
          <w:iCs/>
          <w:sz w:val="18"/>
          <w:szCs w:val="18"/>
          <w:shd w:val="clear" w:color="auto" w:fill="FFFFFF"/>
        </w:rPr>
        <w:t>Základy kvalitativního výzkumu: postupy a techniky metody zakotvené teorie, 1999, s. 10.</w:t>
      </w:r>
    </w:p>
  </w:footnote>
  <w:footnote w:id="70">
    <w:p w:rsidR="00AE736E" w:rsidRPr="00B61658" w:rsidRDefault="00AE736E" w:rsidP="00B61658">
      <w:pPr>
        <w:pStyle w:val="Textpoznpodarou"/>
        <w:rPr>
          <w:sz w:val="18"/>
          <w:szCs w:val="18"/>
        </w:rPr>
      </w:pPr>
      <w:r w:rsidRPr="00B61658">
        <w:rPr>
          <w:rStyle w:val="Znakapoznpodarou"/>
          <w:sz w:val="18"/>
          <w:szCs w:val="18"/>
        </w:rPr>
        <w:footnoteRef/>
      </w:r>
      <w:r w:rsidRPr="00B61658">
        <w:rPr>
          <w:sz w:val="18"/>
          <w:szCs w:val="18"/>
        </w:rPr>
        <w:t xml:space="preserve"> MIOVSKÝ, M., Kvalitativní</w:t>
      </w:r>
      <w:r w:rsidRPr="00B61658">
        <w:rPr>
          <w:i/>
          <w:iCs/>
          <w:sz w:val="18"/>
          <w:szCs w:val="18"/>
          <w:shd w:val="clear" w:color="auto" w:fill="FFFFFF"/>
        </w:rPr>
        <w:t xml:space="preserve"> přístup a metody v psychologickém výzkumu, 2006, </w:t>
      </w:r>
      <w:r w:rsidRPr="00B61658">
        <w:rPr>
          <w:sz w:val="18"/>
          <w:szCs w:val="18"/>
        </w:rPr>
        <w:t>s. 17.</w:t>
      </w:r>
    </w:p>
  </w:footnote>
  <w:footnote w:id="71">
    <w:p w:rsidR="00AE736E" w:rsidRDefault="00AE736E" w:rsidP="00D67717">
      <w:pPr>
        <w:pStyle w:val="Textpoznpodarou"/>
      </w:pPr>
      <w:r>
        <w:rPr>
          <w:rStyle w:val="Znakapoznpodarou"/>
        </w:rPr>
        <w:footnoteRef/>
      </w:r>
      <w:r>
        <w:t xml:space="preserve"> </w:t>
      </w:r>
      <w:r w:rsidRPr="00B61658">
        <w:rPr>
          <w:sz w:val="18"/>
          <w:szCs w:val="18"/>
        </w:rPr>
        <w:t>MIOVSKÝ, M., Kvalitativní</w:t>
      </w:r>
      <w:r w:rsidRPr="00B61658">
        <w:rPr>
          <w:i/>
          <w:iCs/>
          <w:sz w:val="18"/>
          <w:szCs w:val="18"/>
          <w:shd w:val="clear" w:color="auto" w:fill="FFFFFF"/>
        </w:rPr>
        <w:t xml:space="preserve"> přístup a metody v psychologickém výzkumu, 2006</w:t>
      </w:r>
      <w:r>
        <w:rPr>
          <w:i/>
          <w:iCs/>
          <w:sz w:val="18"/>
          <w:szCs w:val="18"/>
          <w:shd w:val="clear" w:color="auto" w:fill="FFFFFF"/>
        </w:rPr>
        <w:t>,</w:t>
      </w:r>
      <w:r w:rsidRPr="00B61658">
        <w:rPr>
          <w:iCs/>
          <w:sz w:val="18"/>
          <w:szCs w:val="18"/>
          <w:shd w:val="clear" w:color="auto" w:fill="FFFFFF"/>
        </w:rPr>
        <w:t xml:space="preserve"> s</w:t>
      </w:r>
      <w:r>
        <w:rPr>
          <w:i/>
          <w:iCs/>
          <w:sz w:val="18"/>
          <w:szCs w:val="18"/>
          <w:shd w:val="clear" w:color="auto" w:fill="FFFFFF"/>
        </w:rPr>
        <w:t xml:space="preserve">. </w:t>
      </w:r>
      <w:r>
        <w:t>131.</w:t>
      </w:r>
    </w:p>
  </w:footnote>
  <w:footnote w:id="72">
    <w:p w:rsidR="00AE736E" w:rsidRDefault="00AE736E" w:rsidP="00D67717">
      <w:pPr>
        <w:pStyle w:val="Textpoznpodarou"/>
      </w:pPr>
      <w:r>
        <w:rPr>
          <w:rStyle w:val="Znakapoznpodarou"/>
        </w:rPr>
        <w:footnoteRef/>
      </w:r>
      <w:r>
        <w:t xml:space="preserve"> </w:t>
      </w:r>
      <w:r w:rsidRPr="00B61658">
        <w:rPr>
          <w:sz w:val="18"/>
          <w:szCs w:val="18"/>
        </w:rPr>
        <w:t>MIOVSKÝ, M., Kvalitativní</w:t>
      </w:r>
      <w:r w:rsidRPr="00B61658">
        <w:rPr>
          <w:i/>
          <w:iCs/>
          <w:sz w:val="18"/>
          <w:szCs w:val="18"/>
          <w:shd w:val="clear" w:color="auto" w:fill="FFFFFF"/>
        </w:rPr>
        <w:t xml:space="preserve"> přístup a metody v psychologickém výzkumu, 2006</w:t>
      </w:r>
      <w:r>
        <w:rPr>
          <w:i/>
          <w:iCs/>
          <w:sz w:val="18"/>
          <w:szCs w:val="18"/>
          <w:shd w:val="clear" w:color="auto" w:fill="FFFFFF"/>
        </w:rPr>
        <w:t xml:space="preserve">, </w:t>
      </w:r>
      <w:r w:rsidRPr="00F64B40">
        <w:rPr>
          <w:iCs/>
          <w:sz w:val="18"/>
          <w:szCs w:val="18"/>
          <w:shd w:val="clear" w:color="auto" w:fill="FFFFFF"/>
        </w:rPr>
        <w:t>s.</w:t>
      </w:r>
      <w:r>
        <w:rPr>
          <w:i/>
          <w:iCs/>
          <w:sz w:val="18"/>
          <w:szCs w:val="18"/>
          <w:shd w:val="clear" w:color="auto" w:fill="FFFFFF"/>
        </w:rPr>
        <w:t xml:space="preserve"> </w:t>
      </w:r>
      <w:r>
        <w:t xml:space="preserve">221. </w:t>
      </w:r>
    </w:p>
  </w:footnote>
  <w:footnote w:id="73">
    <w:p w:rsidR="00AE736E" w:rsidRDefault="00AE736E" w:rsidP="00D67717">
      <w:pPr>
        <w:pStyle w:val="Textpoznpodarou"/>
      </w:pPr>
      <w:r>
        <w:rPr>
          <w:rStyle w:val="Znakapoznpodarou"/>
        </w:rPr>
        <w:footnoteRef/>
      </w:r>
      <w:r>
        <w:t xml:space="preserve"> </w:t>
      </w:r>
      <w:r>
        <w:rPr>
          <w:i/>
          <w:sz w:val="18"/>
          <w:szCs w:val="18"/>
        </w:rPr>
        <w:t>Zákon č. 372/2011 Sb. o zdravotních službách</w:t>
      </w:r>
      <w:r>
        <w:t>, § 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945"/>
    <w:multiLevelType w:val="hybridMultilevel"/>
    <w:tmpl w:val="1F0C946E"/>
    <w:lvl w:ilvl="0" w:tplc="5B228C22">
      <w:start w:val="1"/>
      <w:numFmt w:val="bullet"/>
      <w:lvlText w:val="-"/>
      <w:lvlJc w:val="left"/>
      <w:pPr>
        <w:ind w:left="360" w:hanging="360"/>
      </w:pPr>
      <w:rPr>
        <w:rFonts w:ascii="Times New Roman" w:hAnsi="Times New Roman" w:cs="Times New Roman" w:hint="default"/>
        <w: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33E11AB"/>
    <w:multiLevelType w:val="hybridMultilevel"/>
    <w:tmpl w:val="1324CDC6"/>
    <w:lvl w:ilvl="0" w:tplc="5B228C2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8869EF"/>
    <w:multiLevelType w:val="hybridMultilevel"/>
    <w:tmpl w:val="7AEC3C9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75B64E2"/>
    <w:multiLevelType w:val="hybridMultilevel"/>
    <w:tmpl w:val="E5881C6C"/>
    <w:lvl w:ilvl="0" w:tplc="5B228C2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7A72F6B"/>
    <w:multiLevelType w:val="hybridMultilevel"/>
    <w:tmpl w:val="0B366F26"/>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9C57722"/>
    <w:multiLevelType w:val="hybridMultilevel"/>
    <w:tmpl w:val="534C00B6"/>
    <w:lvl w:ilvl="0" w:tplc="5B228C2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FF97F0D"/>
    <w:multiLevelType w:val="hybridMultilevel"/>
    <w:tmpl w:val="6E6A3B1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09B44DE"/>
    <w:multiLevelType w:val="multilevel"/>
    <w:tmpl w:val="6CE07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507F1"/>
    <w:multiLevelType w:val="multilevel"/>
    <w:tmpl w:val="CD4C842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E11F85"/>
    <w:multiLevelType w:val="hybridMultilevel"/>
    <w:tmpl w:val="D69CDABE"/>
    <w:lvl w:ilvl="0" w:tplc="2B408F14">
      <w:start w:val="1"/>
      <w:numFmt w:val="bullet"/>
      <w:lvlText w:val=""/>
      <w:lvlJc w:val="left"/>
      <w:pPr>
        <w:tabs>
          <w:tab w:val="num" w:pos="720"/>
        </w:tabs>
        <w:ind w:left="720" w:hanging="360"/>
      </w:pPr>
      <w:rPr>
        <w:rFonts w:ascii="Wingdings 2" w:hAnsi="Wingdings 2" w:hint="default"/>
      </w:rPr>
    </w:lvl>
    <w:lvl w:ilvl="1" w:tplc="55809606" w:tentative="1">
      <w:start w:val="1"/>
      <w:numFmt w:val="bullet"/>
      <w:lvlText w:val=""/>
      <w:lvlJc w:val="left"/>
      <w:pPr>
        <w:tabs>
          <w:tab w:val="num" w:pos="1440"/>
        </w:tabs>
        <w:ind w:left="1440" w:hanging="360"/>
      </w:pPr>
      <w:rPr>
        <w:rFonts w:ascii="Wingdings 2" w:hAnsi="Wingdings 2" w:hint="default"/>
      </w:rPr>
    </w:lvl>
    <w:lvl w:ilvl="2" w:tplc="DBC6BD44" w:tentative="1">
      <w:start w:val="1"/>
      <w:numFmt w:val="bullet"/>
      <w:lvlText w:val=""/>
      <w:lvlJc w:val="left"/>
      <w:pPr>
        <w:tabs>
          <w:tab w:val="num" w:pos="2160"/>
        </w:tabs>
        <w:ind w:left="2160" w:hanging="360"/>
      </w:pPr>
      <w:rPr>
        <w:rFonts w:ascii="Wingdings 2" w:hAnsi="Wingdings 2" w:hint="default"/>
      </w:rPr>
    </w:lvl>
    <w:lvl w:ilvl="3" w:tplc="49A838A4" w:tentative="1">
      <w:start w:val="1"/>
      <w:numFmt w:val="bullet"/>
      <w:lvlText w:val=""/>
      <w:lvlJc w:val="left"/>
      <w:pPr>
        <w:tabs>
          <w:tab w:val="num" w:pos="2880"/>
        </w:tabs>
        <w:ind w:left="2880" w:hanging="360"/>
      </w:pPr>
      <w:rPr>
        <w:rFonts w:ascii="Wingdings 2" w:hAnsi="Wingdings 2" w:hint="default"/>
      </w:rPr>
    </w:lvl>
    <w:lvl w:ilvl="4" w:tplc="39305C00" w:tentative="1">
      <w:start w:val="1"/>
      <w:numFmt w:val="bullet"/>
      <w:lvlText w:val=""/>
      <w:lvlJc w:val="left"/>
      <w:pPr>
        <w:tabs>
          <w:tab w:val="num" w:pos="3600"/>
        </w:tabs>
        <w:ind w:left="3600" w:hanging="360"/>
      </w:pPr>
      <w:rPr>
        <w:rFonts w:ascii="Wingdings 2" w:hAnsi="Wingdings 2" w:hint="default"/>
      </w:rPr>
    </w:lvl>
    <w:lvl w:ilvl="5" w:tplc="E850F99E" w:tentative="1">
      <w:start w:val="1"/>
      <w:numFmt w:val="bullet"/>
      <w:lvlText w:val=""/>
      <w:lvlJc w:val="left"/>
      <w:pPr>
        <w:tabs>
          <w:tab w:val="num" w:pos="4320"/>
        </w:tabs>
        <w:ind w:left="4320" w:hanging="360"/>
      </w:pPr>
      <w:rPr>
        <w:rFonts w:ascii="Wingdings 2" w:hAnsi="Wingdings 2" w:hint="default"/>
      </w:rPr>
    </w:lvl>
    <w:lvl w:ilvl="6" w:tplc="B8424850" w:tentative="1">
      <w:start w:val="1"/>
      <w:numFmt w:val="bullet"/>
      <w:lvlText w:val=""/>
      <w:lvlJc w:val="left"/>
      <w:pPr>
        <w:tabs>
          <w:tab w:val="num" w:pos="5040"/>
        </w:tabs>
        <w:ind w:left="5040" w:hanging="360"/>
      </w:pPr>
      <w:rPr>
        <w:rFonts w:ascii="Wingdings 2" w:hAnsi="Wingdings 2" w:hint="default"/>
      </w:rPr>
    </w:lvl>
    <w:lvl w:ilvl="7" w:tplc="8CECB942" w:tentative="1">
      <w:start w:val="1"/>
      <w:numFmt w:val="bullet"/>
      <w:lvlText w:val=""/>
      <w:lvlJc w:val="left"/>
      <w:pPr>
        <w:tabs>
          <w:tab w:val="num" w:pos="5760"/>
        </w:tabs>
        <w:ind w:left="5760" w:hanging="360"/>
      </w:pPr>
      <w:rPr>
        <w:rFonts w:ascii="Wingdings 2" w:hAnsi="Wingdings 2" w:hint="default"/>
      </w:rPr>
    </w:lvl>
    <w:lvl w:ilvl="8" w:tplc="D32CE72E" w:tentative="1">
      <w:start w:val="1"/>
      <w:numFmt w:val="bullet"/>
      <w:lvlText w:val=""/>
      <w:lvlJc w:val="left"/>
      <w:pPr>
        <w:tabs>
          <w:tab w:val="num" w:pos="6480"/>
        </w:tabs>
        <w:ind w:left="6480" w:hanging="360"/>
      </w:pPr>
      <w:rPr>
        <w:rFonts w:ascii="Wingdings 2" w:hAnsi="Wingdings 2" w:hint="default"/>
      </w:rPr>
    </w:lvl>
  </w:abstractNum>
  <w:abstractNum w:abstractNumId="10">
    <w:nsid w:val="1D4C29F6"/>
    <w:multiLevelType w:val="hybridMultilevel"/>
    <w:tmpl w:val="31CCDC3C"/>
    <w:lvl w:ilvl="0" w:tplc="5B228C2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1F0D5E8D"/>
    <w:multiLevelType w:val="hybridMultilevel"/>
    <w:tmpl w:val="E34C78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FD0A55"/>
    <w:multiLevelType w:val="hybridMultilevel"/>
    <w:tmpl w:val="46B29F46"/>
    <w:lvl w:ilvl="0" w:tplc="5B228C22">
      <w:start w:val="1"/>
      <w:numFmt w:val="bullet"/>
      <w:lvlText w:val="-"/>
      <w:lvlJc w:val="left"/>
      <w:pPr>
        <w:ind w:left="360" w:hanging="360"/>
      </w:pPr>
      <w:rPr>
        <w:rFonts w:ascii="Times New Roman" w:hAnsi="Times New Roman" w:cs="Times New Roman" w:hint="default"/>
        <w: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3187A3C"/>
    <w:multiLevelType w:val="hybridMultilevel"/>
    <w:tmpl w:val="3594DDAA"/>
    <w:lvl w:ilvl="0" w:tplc="5B228C2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DD91E20"/>
    <w:multiLevelType w:val="hybridMultilevel"/>
    <w:tmpl w:val="2F32F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0516190"/>
    <w:multiLevelType w:val="hybridMultilevel"/>
    <w:tmpl w:val="8BA6DA32"/>
    <w:lvl w:ilvl="0" w:tplc="382C7A32">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76E2E12"/>
    <w:multiLevelType w:val="hybridMultilevel"/>
    <w:tmpl w:val="406CFBB2"/>
    <w:lvl w:ilvl="0" w:tplc="5B228C2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3D650D36"/>
    <w:multiLevelType w:val="hybridMultilevel"/>
    <w:tmpl w:val="0E96EE5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9FD3DFD"/>
    <w:multiLevelType w:val="hybridMultilevel"/>
    <w:tmpl w:val="37FE8F6A"/>
    <w:lvl w:ilvl="0" w:tplc="626A0E20">
      <w:start w:val="1"/>
      <w:numFmt w:val="decimal"/>
      <w:lvlText w:val="%1."/>
      <w:lvlJc w:val="left"/>
      <w:pPr>
        <w:ind w:left="360" w:hanging="360"/>
      </w:pPr>
      <w:rPr>
        <w:rFonts w:ascii="Open Sans" w:eastAsiaTheme="minorHAnsi" w:hAnsi="Open Sans" w:cstheme="minorBid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A881819"/>
    <w:multiLevelType w:val="hybridMultilevel"/>
    <w:tmpl w:val="67C42B12"/>
    <w:lvl w:ilvl="0" w:tplc="8AE4D888">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7B7751"/>
    <w:multiLevelType w:val="hybridMultilevel"/>
    <w:tmpl w:val="8284A20A"/>
    <w:lvl w:ilvl="0" w:tplc="5B228C2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49459B"/>
    <w:multiLevelType w:val="hybridMultilevel"/>
    <w:tmpl w:val="E168D5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nsid w:val="516D13CB"/>
    <w:multiLevelType w:val="hybridMultilevel"/>
    <w:tmpl w:val="D6704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9F58CF"/>
    <w:multiLevelType w:val="hybridMultilevel"/>
    <w:tmpl w:val="7792BC7E"/>
    <w:lvl w:ilvl="0" w:tplc="5B228C2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547A03C7"/>
    <w:multiLevelType w:val="hybridMultilevel"/>
    <w:tmpl w:val="27508D08"/>
    <w:lvl w:ilvl="0" w:tplc="5B228C2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55876BF4"/>
    <w:multiLevelType w:val="hybridMultilevel"/>
    <w:tmpl w:val="6E5E8A8C"/>
    <w:lvl w:ilvl="0" w:tplc="5B228C2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57064DC5"/>
    <w:multiLevelType w:val="hybridMultilevel"/>
    <w:tmpl w:val="1722C340"/>
    <w:lvl w:ilvl="0" w:tplc="7D861EC0">
      <w:start w:val="1"/>
      <w:numFmt w:val="lowerLetter"/>
      <w:lvlText w:val="%1)"/>
      <w:lvlJc w:val="left"/>
      <w:pPr>
        <w:ind w:left="360" w:hanging="360"/>
      </w:pPr>
      <w:rPr>
        <w:rFonts w:hint="default"/>
        <w: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D08370F"/>
    <w:multiLevelType w:val="hybridMultilevel"/>
    <w:tmpl w:val="DCB6BFAC"/>
    <w:lvl w:ilvl="0" w:tplc="5B228C2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60F55F03"/>
    <w:multiLevelType w:val="hybridMultilevel"/>
    <w:tmpl w:val="7F62752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1745A66"/>
    <w:multiLevelType w:val="hybridMultilevel"/>
    <w:tmpl w:val="E0329F72"/>
    <w:lvl w:ilvl="0" w:tplc="7120718E">
      <w:start w:val="1"/>
      <w:numFmt w:val="lowerLetter"/>
      <w:lvlText w:val="%1)"/>
      <w:lvlJc w:val="left"/>
      <w:pPr>
        <w:ind w:left="360" w:hanging="360"/>
      </w:pPr>
      <w:rPr>
        <w:rFonts w:ascii="Times New Roman" w:eastAsiaTheme="minorHAnsi"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3BD0A27"/>
    <w:multiLevelType w:val="hybridMultilevel"/>
    <w:tmpl w:val="53044F8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4DE6A80"/>
    <w:multiLevelType w:val="hybridMultilevel"/>
    <w:tmpl w:val="360CF7F2"/>
    <w:lvl w:ilvl="0" w:tplc="9DBE2FE8">
      <w:start w:val="1"/>
      <w:numFmt w:val="lowerLetter"/>
      <w:lvlText w:val="%1)"/>
      <w:lvlJc w:val="left"/>
      <w:pPr>
        <w:ind w:left="360" w:hanging="360"/>
      </w:pPr>
      <w:rPr>
        <w:rFonts w:hint="default"/>
        <w:i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B061672"/>
    <w:multiLevelType w:val="multilevel"/>
    <w:tmpl w:val="71BA7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49514B"/>
    <w:multiLevelType w:val="hybridMultilevel"/>
    <w:tmpl w:val="E6E8178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D6A4819"/>
    <w:multiLevelType w:val="multilevel"/>
    <w:tmpl w:val="3132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8548C0"/>
    <w:multiLevelType w:val="hybridMultilevel"/>
    <w:tmpl w:val="CB90C8CA"/>
    <w:lvl w:ilvl="0" w:tplc="07CC68E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5922E92"/>
    <w:multiLevelType w:val="hybridMultilevel"/>
    <w:tmpl w:val="740675F6"/>
    <w:lvl w:ilvl="0" w:tplc="B11C2C94">
      <w:start w:val="5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76FE4B5A"/>
    <w:multiLevelType w:val="hybridMultilevel"/>
    <w:tmpl w:val="D6704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CEF1F00"/>
    <w:multiLevelType w:val="hybridMultilevel"/>
    <w:tmpl w:val="F87E8AD2"/>
    <w:lvl w:ilvl="0" w:tplc="5B228C2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7E3205FC"/>
    <w:multiLevelType w:val="hybridMultilevel"/>
    <w:tmpl w:val="9E7A2C3C"/>
    <w:lvl w:ilvl="0" w:tplc="5B228C22">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8"/>
  </w:num>
  <w:num w:numId="23">
    <w:abstractNumId w:val="14"/>
  </w:num>
  <w:num w:numId="24">
    <w:abstractNumId w:val="29"/>
  </w:num>
  <w:num w:numId="25">
    <w:abstractNumId w:val="17"/>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7"/>
  </w:num>
  <w:num w:numId="31">
    <w:abstractNumId w:val="22"/>
  </w:num>
  <w:num w:numId="32">
    <w:abstractNumId w:val="36"/>
  </w:num>
  <w:num w:numId="33">
    <w:abstractNumId w:val="18"/>
  </w:num>
  <w:num w:numId="34">
    <w:abstractNumId w:val="32"/>
  </w:num>
  <w:num w:numId="35">
    <w:abstractNumId w:val="7"/>
  </w:num>
  <w:num w:numId="36">
    <w:abstractNumId w:val="34"/>
  </w:num>
  <w:num w:numId="37">
    <w:abstractNumId w:val="8"/>
  </w:num>
  <w:num w:numId="38">
    <w:abstractNumId w:val="26"/>
  </w:num>
  <w:num w:numId="39">
    <w:abstractNumId w:val="12"/>
  </w:num>
  <w:num w:numId="40">
    <w:abstractNumId w:val="1"/>
  </w:num>
  <w:num w:numId="41">
    <w:abstractNumId w:val="2"/>
  </w:num>
  <w:num w:numId="42">
    <w:abstractNumId w:val="13"/>
  </w:num>
  <w:num w:numId="43">
    <w:abstractNumId w:val="0"/>
  </w:num>
  <w:num w:numId="44">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C4"/>
    <w:rsid w:val="000067E6"/>
    <w:rsid w:val="00030515"/>
    <w:rsid w:val="00073CBA"/>
    <w:rsid w:val="000809A6"/>
    <w:rsid w:val="000B0E85"/>
    <w:rsid w:val="000B0FC4"/>
    <w:rsid w:val="000E1352"/>
    <w:rsid w:val="000E5286"/>
    <w:rsid w:val="000F00E6"/>
    <w:rsid w:val="00103888"/>
    <w:rsid w:val="00130489"/>
    <w:rsid w:val="00130942"/>
    <w:rsid w:val="001464C1"/>
    <w:rsid w:val="00163AB7"/>
    <w:rsid w:val="001737D2"/>
    <w:rsid w:val="001A2AD3"/>
    <w:rsid w:val="001A2E40"/>
    <w:rsid w:val="001A6DB1"/>
    <w:rsid w:val="001D7B54"/>
    <w:rsid w:val="001F15D5"/>
    <w:rsid w:val="001F3B1E"/>
    <w:rsid w:val="001F6727"/>
    <w:rsid w:val="002321DC"/>
    <w:rsid w:val="00232B23"/>
    <w:rsid w:val="002414C8"/>
    <w:rsid w:val="0024346E"/>
    <w:rsid w:val="00252EBE"/>
    <w:rsid w:val="00255259"/>
    <w:rsid w:val="0028469F"/>
    <w:rsid w:val="00291A95"/>
    <w:rsid w:val="002D73B9"/>
    <w:rsid w:val="002F23A4"/>
    <w:rsid w:val="00332BC5"/>
    <w:rsid w:val="003751E1"/>
    <w:rsid w:val="00393BDB"/>
    <w:rsid w:val="003A6113"/>
    <w:rsid w:val="003A6E44"/>
    <w:rsid w:val="00401BC4"/>
    <w:rsid w:val="004406F6"/>
    <w:rsid w:val="00446029"/>
    <w:rsid w:val="00450D5A"/>
    <w:rsid w:val="00454D4F"/>
    <w:rsid w:val="004735DD"/>
    <w:rsid w:val="004B7DB1"/>
    <w:rsid w:val="004D7461"/>
    <w:rsid w:val="004E0C88"/>
    <w:rsid w:val="004E28DC"/>
    <w:rsid w:val="004E4F3A"/>
    <w:rsid w:val="005072A4"/>
    <w:rsid w:val="00550BE2"/>
    <w:rsid w:val="00594BA1"/>
    <w:rsid w:val="005C1B9D"/>
    <w:rsid w:val="005D14FA"/>
    <w:rsid w:val="005F76E5"/>
    <w:rsid w:val="00603BC4"/>
    <w:rsid w:val="00604488"/>
    <w:rsid w:val="00606C3C"/>
    <w:rsid w:val="006128A8"/>
    <w:rsid w:val="0062110E"/>
    <w:rsid w:val="006555FE"/>
    <w:rsid w:val="00684D2A"/>
    <w:rsid w:val="00686824"/>
    <w:rsid w:val="0070379C"/>
    <w:rsid w:val="00706DA4"/>
    <w:rsid w:val="00722CBD"/>
    <w:rsid w:val="00727DC1"/>
    <w:rsid w:val="007468DA"/>
    <w:rsid w:val="00774548"/>
    <w:rsid w:val="0079190F"/>
    <w:rsid w:val="00791FC3"/>
    <w:rsid w:val="0079347E"/>
    <w:rsid w:val="0079358C"/>
    <w:rsid w:val="007A5A3F"/>
    <w:rsid w:val="007B564E"/>
    <w:rsid w:val="007C5124"/>
    <w:rsid w:val="007D357B"/>
    <w:rsid w:val="007D587B"/>
    <w:rsid w:val="0081631E"/>
    <w:rsid w:val="00837D08"/>
    <w:rsid w:val="00873CA8"/>
    <w:rsid w:val="00882DBF"/>
    <w:rsid w:val="00882EA7"/>
    <w:rsid w:val="00885F10"/>
    <w:rsid w:val="008B1ADF"/>
    <w:rsid w:val="008C3032"/>
    <w:rsid w:val="008D3241"/>
    <w:rsid w:val="008D712C"/>
    <w:rsid w:val="008F5D78"/>
    <w:rsid w:val="008F5FB9"/>
    <w:rsid w:val="00901C3E"/>
    <w:rsid w:val="009049FF"/>
    <w:rsid w:val="009138E9"/>
    <w:rsid w:val="0091789B"/>
    <w:rsid w:val="00931296"/>
    <w:rsid w:val="0093601E"/>
    <w:rsid w:val="0094698A"/>
    <w:rsid w:val="009562A4"/>
    <w:rsid w:val="00970A6D"/>
    <w:rsid w:val="00972322"/>
    <w:rsid w:val="00991EF2"/>
    <w:rsid w:val="009958E1"/>
    <w:rsid w:val="00996E3E"/>
    <w:rsid w:val="009A16AF"/>
    <w:rsid w:val="009B4F8E"/>
    <w:rsid w:val="009C6F34"/>
    <w:rsid w:val="009D482E"/>
    <w:rsid w:val="009D4CB6"/>
    <w:rsid w:val="009F0BA8"/>
    <w:rsid w:val="009F6E89"/>
    <w:rsid w:val="00A31713"/>
    <w:rsid w:val="00A566AC"/>
    <w:rsid w:val="00A670EF"/>
    <w:rsid w:val="00A7211D"/>
    <w:rsid w:val="00A74B29"/>
    <w:rsid w:val="00A75AEA"/>
    <w:rsid w:val="00AA3666"/>
    <w:rsid w:val="00AA3F13"/>
    <w:rsid w:val="00AD59CA"/>
    <w:rsid w:val="00AD59CE"/>
    <w:rsid w:val="00AE176D"/>
    <w:rsid w:val="00AE736E"/>
    <w:rsid w:val="00B0162A"/>
    <w:rsid w:val="00B02A66"/>
    <w:rsid w:val="00B06E3E"/>
    <w:rsid w:val="00B131AE"/>
    <w:rsid w:val="00B21FAE"/>
    <w:rsid w:val="00B3265B"/>
    <w:rsid w:val="00B448EA"/>
    <w:rsid w:val="00B50373"/>
    <w:rsid w:val="00B56C6A"/>
    <w:rsid w:val="00B574AE"/>
    <w:rsid w:val="00B61658"/>
    <w:rsid w:val="00B63A75"/>
    <w:rsid w:val="00B71216"/>
    <w:rsid w:val="00B72932"/>
    <w:rsid w:val="00B873F5"/>
    <w:rsid w:val="00B94163"/>
    <w:rsid w:val="00BB7A1F"/>
    <w:rsid w:val="00BC3E42"/>
    <w:rsid w:val="00C06860"/>
    <w:rsid w:val="00C35C6F"/>
    <w:rsid w:val="00C43407"/>
    <w:rsid w:val="00C5150F"/>
    <w:rsid w:val="00C5262F"/>
    <w:rsid w:val="00C567C4"/>
    <w:rsid w:val="00C63C68"/>
    <w:rsid w:val="00C76CD7"/>
    <w:rsid w:val="00CA4DE7"/>
    <w:rsid w:val="00CB4B0B"/>
    <w:rsid w:val="00CC094C"/>
    <w:rsid w:val="00CC47A7"/>
    <w:rsid w:val="00CF644D"/>
    <w:rsid w:val="00CF6ABC"/>
    <w:rsid w:val="00D67717"/>
    <w:rsid w:val="00DA3F6A"/>
    <w:rsid w:val="00DF33BE"/>
    <w:rsid w:val="00E01C0B"/>
    <w:rsid w:val="00E15D3E"/>
    <w:rsid w:val="00E23C83"/>
    <w:rsid w:val="00E60515"/>
    <w:rsid w:val="00E65501"/>
    <w:rsid w:val="00E842D1"/>
    <w:rsid w:val="00E93713"/>
    <w:rsid w:val="00E974D7"/>
    <w:rsid w:val="00ED385F"/>
    <w:rsid w:val="00ED4281"/>
    <w:rsid w:val="00ED7C14"/>
    <w:rsid w:val="00F169D5"/>
    <w:rsid w:val="00F359B8"/>
    <w:rsid w:val="00F64B40"/>
    <w:rsid w:val="00F859F0"/>
    <w:rsid w:val="00F959CB"/>
    <w:rsid w:val="00FA01CF"/>
    <w:rsid w:val="00FA06FE"/>
    <w:rsid w:val="00FA2B9E"/>
    <w:rsid w:val="00FB70FB"/>
    <w:rsid w:val="00FB731B"/>
    <w:rsid w:val="00FD3A10"/>
    <w:rsid w:val="00FE0E43"/>
    <w:rsid w:val="00FF6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5501"/>
    <w:pPr>
      <w:ind w:firstLine="624"/>
    </w:pPr>
  </w:style>
  <w:style w:type="paragraph" w:styleId="Nadpis1">
    <w:name w:val="heading 1"/>
    <w:basedOn w:val="Normln"/>
    <w:next w:val="Normln"/>
    <w:link w:val="Nadpis1Char"/>
    <w:uiPriority w:val="9"/>
    <w:qFormat/>
    <w:rsid w:val="00E65501"/>
    <w:pPr>
      <w:keepNext/>
      <w:keepLines/>
      <w:spacing w:before="480" w:after="36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E974D7"/>
    <w:pPr>
      <w:keepNext/>
      <w:keepLines/>
      <w:spacing w:before="440" w:after="240"/>
      <w:outlineLvl w:val="1"/>
    </w:pPr>
    <w:rPr>
      <w:rFonts w:ascii="Times New Roman" w:eastAsiaTheme="majorEastAsia" w:hAnsi="Times New Roman" w:cstheme="majorBidi"/>
      <w:b/>
      <w:bCs/>
      <w:sz w:val="28"/>
      <w:szCs w:val="26"/>
    </w:rPr>
  </w:style>
  <w:style w:type="paragraph" w:styleId="Nadpis3">
    <w:name w:val="heading 3"/>
    <w:basedOn w:val="Normln"/>
    <w:next w:val="Normln"/>
    <w:link w:val="Nadpis3Char"/>
    <w:uiPriority w:val="9"/>
    <w:unhideWhenUsed/>
    <w:qFormat/>
    <w:rsid w:val="00BC3E42"/>
    <w:pPr>
      <w:keepNext/>
      <w:keepLines/>
      <w:spacing w:before="200" w:after="0"/>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5501"/>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E974D7"/>
    <w:rPr>
      <w:rFonts w:ascii="Times New Roman" w:eastAsiaTheme="majorEastAsia" w:hAnsi="Times New Roman" w:cstheme="majorBidi"/>
      <w:b/>
      <w:bCs/>
      <w:sz w:val="28"/>
      <w:szCs w:val="26"/>
    </w:rPr>
  </w:style>
  <w:style w:type="paragraph" w:styleId="Textpoznpodarou">
    <w:name w:val="footnote text"/>
    <w:basedOn w:val="Normln"/>
    <w:link w:val="TextpoznpodarouChar"/>
    <w:unhideWhenUsed/>
    <w:rsid w:val="00E65501"/>
    <w:pPr>
      <w:spacing w:after="0" w:line="240" w:lineRule="auto"/>
      <w:ind w:firstLine="0"/>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E65501"/>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E65501"/>
    <w:rPr>
      <w:vertAlign w:val="superscript"/>
    </w:rPr>
  </w:style>
  <w:style w:type="paragraph" w:styleId="Zhlav">
    <w:name w:val="header"/>
    <w:basedOn w:val="Normln"/>
    <w:link w:val="ZhlavChar"/>
    <w:uiPriority w:val="99"/>
    <w:semiHidden/>
    <w:unhideWhenUsed/>
    <w:rsid w:val="00E6550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65501"/>
  </w:style>
  <w:style w:type="paragraph" w:styleId="Zpat">
    <w:name w:val="footer"/>
    <w:basedOn w:val="Normln"/>
    <w:link w:val="ZpatChar"/>
    <w:uiPriority w:val="99"/>
    <w:unhideWhenUsed/>
    <w:rsid w:val="00E65501"/>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501"/>
  </w:style>
  <w:style w:type="character" w:customStyle="1" w:styleId="Nadpis3Char">
    <w:name w:val="Nadpis 3 Char"/>
    <w:basedOn w:val="Standardnpsmoodstavce"/>
    <w:link w:val="Nadpis3"/>
    <w:uiPriority w:val="9"/>
    <w:rsid w:val="00BC3E42"/>
    <w:rPr>
      <w:rFonts w:ascii="Times New Roman" w:eastAsiaTheme="majorEastAsia" w:hAnsi="Times New Roman" w:cstheme="majorBidi"/>
      <w:b/>
      <w:bCs/>
      <w:sz w:val="24"/>
    </w:rPr>
  </w:style>
  <w:style w:type="paragraph" w:styleId="Odstavecseseznamem">
    <w:name w:val="List Paragraph"/>
    <w:basedOn w:val="Normln"/>
    <w:uiPriority w:val="34"/>
    <w:qFormat/>
    <w:rsid w:val="00E65501"/>
    <w:pPr>
      <w:spacing w:line="276" w:lineRule="auto"/>
      <w:ind w:left="720" w:firstLine="0"/>
      <w:contextualSpacing/>
      <w:jc w:val="left"/>
    </w:pPr>
  </w:style>
  <w:style w:type="paragraph" w:styleId="Zkladntext2">
    <w:name w:val="Body Text 2"/>
    <w:basedOn w:val="Normln"/>
    <w:link w:val="Zkladntext2Char"/>
    <w:uiPriority w:val="99"/>
    <w:unhideWhenUsed/>
    <w:rsid w:val="00E65501"/>
    <w:pPr>
      <w:spacing w:after="120" w:line="480" w:lineRule="auto"/>
      <w:ind w:firstLine="0"/>
      <w:jc w:val="left"/>
    </w:pPr>
  </w:style>
  <w:style w:type="character" w:customStyle="1" w:styleId="Zkladntext2Char">
    <w:name w:val="Základní text 2 Char"/>
    <w:basedOn w:val="Standardnpsmoodstavce"/>
    <w:link w:val="Zkladntext2"/>
    <w:uiPriority w:val="99"/>
    <w:rsid w:val="00E65501"/>
  </w:style>
  <w:style w:type="character" w:styleId="Zvraznn">
    <w:name w:val="Emphasis"/>
    <w:basedOn w:val="Standardnpsmoodstavce"/>
    <w:uiPriority w:val="20"/>
    <w:qFormat/>
    <w:rsid w:val="00E65501"/>
    <w:rPr>
      <w:i/>
      <w:iCs/>
    </w:rPr>
  </w:style>
  <w:style w:type="character" w:styleId="Hypertextovodkaz">
    <w:name w:val="Hyperlink"/>
    <w:basedOn w:val="Standardnpsmoodstavce"/>
    <w:uiPriority w:val="99"/>
    <w:unhideWhenUsed/>
    <w:rsid w:val="00E65501"/>
    <w:rPr>
      <w:color w:val="0000FF"/>
      <w:u w:val="single"/>
    </w:rPr>
  </w:style>
  <w:style w:type="table" w:styleId="Mkatabulky">
    <w:name w:val="Table Grid"/>
    <w:basedOn w:val="Normlntabulka"/>
    <w:uiPriority w:val="59"/>
    <w:rsid w:val="00E65501"/>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E65501"/>
    <w:pPr>
      <w:spacing w:after="120"/>
    </w:pPr>
  </w:style>
  <w:style w:type="character" w:customStyle="1" w:styleId="ZkladntextChar">
    <w:name w:val="Základní text Char"/>
    <w:basedOn w:val="Standardnpsmoodstavce"/>
    <w:link w:val="Zkladntext"/>
    <w:uiPriority w:val="99"/>
    <w:semiHidden/>
    <w:rsid w:val="00E65501"/>
  </w:style>
  <w:style w:type="paragraph" w:customStyle="1" w:styleId="Default">
    <w:name w:val="Default"/>
    <w:rsid w:val="00E65501"/>
    <w:pPr>
      <w:autoSpaceDE w:val="0"/>
      <w:autoSpaceDN w:val="0"/>
      <w:adjustRightInd w:val="0"/>
      <w:spacing w:after="0" w:line="240" w:lineRule="auto"/>
      <w:jc w:val="left"/>
    </w:pPr>
    <w:rPr>
      <w:rFonts w:ascii="Arial" w:hAnsi="Arial" w:cs="Arial"/>
      <w:color w:val="000000"/>
      <w:sz w:val="24"/>
      <w:szCs w:val="24"/>
    </w:rPr>
  </w:style>
  <w:style w:type="paragraph" w:customStyle="1" w:styleId="Zkladntext31">
    <w:name w:val="Základní text 31"/>
    <w:basedOn w:val="Normln"/>
    <w:uiPriority w:val="99"/>
    <w:rsid w:val="00E65501"/>
    <w:pPr>
      <w:overflowPunct w:val="0"/>
      <w:autoSpaceDE w:val="0"/>
      <w:autoSpaceDN w:val="0"/>
      <w:adjustRightInd w:val="0"/>
      <w:spacing w:before="120" w:after="0" w:line="240" w:lineRule="atLeast"/>
      <w:ind w:firstLine="0"/>
      <w:textAlignment w:val="baseline"/>
    </w:pPr>
    <w:rPr>
      <w:rFonts w:ascii="Times New Roman" w:eastAsia="Times New Roman" w:hAnsi="Times New Roman" w:cs="Times New Roman"/>
      <w:sz w:val="24"/>
      <w:szCs w:val="20"/>
      <w:lang w:eastAsia="cs-CZ"/>
    </w:rPr>
  </w:style>
  <w:style w:type="paragraph" w:customStyle="1" w:styleId="rove2">
    <w:name w:val="úroveň 2"/>
    <w:basedOn w:val="Zkladntext-prvnodsazen2"/>
    <w:uiPriority w:val="99"/>
    <w:qFormat/>
    <w:rsid w:val="00E65501"/>
    <w:pPr>
      <w:spacing w:after="60" w:line="240" w:lineRule="auto"/>
      <w:ind w:left="425" w:hanging="425"/>
    </w:pPr>
    <w:rPr>
      <w:rFonts w:ascii="Century Gothic" w:eastAsia="Times New Roman" w:hAnsi="Century Gothic" w:cs="Times New Roman"/>
      <w:sz w:val="16"/>
      <w:szCs w:val="20"/>
      <w:lang w:eastAsia="cs-CZ"/>
    </w:rPr>
  </w:style>
  <w:style w:type="paragraph" w:customStyle="1" w:styleId="go">
    <w:name w:val="go"/>
    <w:basedOn w:val="Normln"/>
    <w:uiPriority w:val="99"/>
    <w:rsid w:val="00E65501"/>
    <w:pPr>
      <w:spacing w:before="100" w:beforeAutospacing="1" w:after="100" w:afterAutospacing="1" w:line="240" w:lineRule="auto"/>
      <w:ind w:firstLine="0"/>
      <w:jc w:val="left"/>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65501"/>
  </w:style>
  <w:style w:type="paragraph" w:styleId="Normlnweb">
    <w:name w:val="Normal (Web)"/>
    <w:basedOn w:val="Normln"/>
    <w:uiPriority w:val="99"/>
    <w:unhideWhenUsed/>
    <w:rsid w:val="00E65501"/>
    <w:pPr>
      <w:spacing w:before="100" w:beforeAutospacing="1" w:after="100" w:afterAutospacing="1" w:line="240" w:lineRule="auto"/>
      <w:ind w:firstLine="0"/>
      <w:jc w:val="left"/>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65501"/>
    <w:pPr>
      <w:spacing w:after="120"/>
      <w:ind w:left="283"/>
    </w:pPr>
  </w:style>
  <w:style w:type="character" w:customStyle="1" w:styleId="ZkladntextodsazenChar">
    <w:name w:val="Základní text odsazený Char"/>
    <w:basedOn w:val="Standardnpsmoodstavce"/>
    <w:link w:val="Zkladntextodsazen"/>
    <w:uiPriority w:val="99"/>
    <w:semiHidden/>
    <w:rsid w:val="00E65501"/>
  </w:style>
  <w:style w:type="paragraph" w:styleId="Zkladntext-prvnodsazen2">
    <w:name w:val="Body Text First Indent 2"/>
    <w:basedOn w:val="Zkladntextodsazen"/>
    <w:link w:val="Zkladntext-prvnodsazen2Char"/>
    <w:uiPriority w:val="99"/>
    <w:semiHidden/>
    <w:unhideWhenUsed/>
    <w:rsid w:val="00E65501"/>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E65501"/>
  </w:style>
  <w:style w:type="character" w:styleId="slodku">
    <w:name w:val="line number"/>
    <w:basedOn w:val="Standardnpsmoodstavce"/>
    <w:uiPriority w:val="99"/>
    <w:semiHidden/>
    <w:unhideWhenUsed/>
    <w:rsid w:val="00BC3E42"/>
  </w:style>
  <w:style w:type="paragraph" w:styleId="Nzev">
    <w:name w:val="Title"/>
    <w:basedOn w:val="Normln"/>
    <w:next w:val="Normln"/>
    <w:link w:val="NzevChar"/>
    <w:uiPriority w:val="10"/>
    <w:qFormat/>
    <w:rsid w:val="00BC3E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C3E42"/>
    <w:rPr>
      <w:rFonts w:asciiTheme="majorHAnsi" w:eastAsiaTheme="majorEastAsia" w:hAnsiTheme="majorHAnsi" w:cstheme="majorBidi"/>
      <w:color w:val="17365D" w:themeColor="text2" w:themeShade="BF"/>
      <w:spacing w:val="5"/>
      <w:kern w:val="28"/>
      <w:sz w:val="52"/>
      <w:szCs w:val="52"/>
    </w:rPr>
  </w:style>
  <w:style w:type="character" w:styleId="CittHTML">
    <w:name w:val="HTML Cite"/>
    <w:basedOn w:val="Standardnpsmoodstavce"/>
    <w:uiPriority w:val="99"/>
    <w:semiHidden/>
    <w:unhideWhenUsed/>
    <w:rsid w:val="00AA3666"/>
    <w:rPr>
      <w:i/>
      <w:iCs/>
    </w:rPr>
  </w:style>
  <w:style w:type="character" w:styleId="Siln">
    <w:name w:val="Strong"/>
    <w:basedOn w:val="Standardnpsmoodstavce"/>
    <w:uiPriority w:val="22"/>
    <w:qFormat/>
    <w:rsid w:val="00C43407"/>
    <w:rPr>
      <w:b/>
      <w:bCs/>
    </w:rPr>
  </w:style>
  <w:style w:type="paragraph" w:styleId="Nadpisobsahu">
    <w:name w:val="TOC Heading"/>
    <w:basedOn w:val="Nadpis1"/>
    <w:next w:val="Normln"/>
    <w:uiPriority w:val="39"/>
    <w:unhideWhenUsed/>
    <w:qFormat/>
    <w:rsid w:val="00727DC1"/>
    <w:pPr>
      <w:spacing w:after="0" w:line="276" w:lineRule="auto"/>
      <w:ind w:firstLine="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3A6113"/>
    <w:pPr>
      <w:tabs>
        <w:tab w:val="right" w:leader="dot" w:pos="8493"/>
      </w:tabs>
      <w:spacing w:after="100"/>
      <w:ind w:firstLine="0"/>
    </w:pPr>
  </w:style>
  <w:style w:type="paragraph" w:styleId="Obsah2">
    <w:name w:val="toc 2"/>
    <w:basedOn w:val="Normln"/>
    <w:next w:val="Normln"/>
    <w:autoRedefine/>
    <w:uiPriority w:val="39"/>
    <w:unhideWhenUsed/>
    <w:rsid w:val="00727DC1"/>
    <w:pPr>
      <w:spacing w:after="100"/>
      <w:ind w:left="220"/>
    </w:pPr>
  </w:style>
  <w:style w:type="paragraph" w:styleId="Obsah3">
    <w:name w:val="toc 3"/>
    <w:basedOn w:val="Normln"/>
    <w:next w:val="Normln"/>
    <w:autoRedefine/>
    <w:uiPriority w:val="39"/>
    <w:unhideWhenUsed/>
    <w:rsid w:val="003A6113"/>
    <w:pPr>
      <w:tabs>
        <w:tab w:val="left" w:pos="1560"/>
        <w:tab w:val="right" w:leader="dot" w:pos="8493"/>
      </w:tabs>
      <w:spacing w:after="100"/>
      <w:ind w:left="440" w:firstLine="553"/>
    </w:pPr>
  </w:style>
  <w:style w:type="paragraph" w:styleId="Textbubliny">
    <w:name w:val="Balloon Text"/>
    <w:basedOn w:val="Normln"/>
    <w:link w:val="TextbublinyChar"/>
    <w:uiPriority w:val="99"/>
    <w:semiHidden/>
    <w:unhideWhenUsed/>
    <w:rsid w:val="00727D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7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5501"/>
    <w:pPr>
      <w:ind w:firstLine="624"/>
    </w:pPr>
  </w:style>
  <w:style w:type="paragraph" w:styleId="Nadpis1">
    <w:name w:val="heading 1"/>
    <w:basedOn w:val="Normln"/>
    <w:next w:val="Normln"/>
    <w:link w:val="Nadpis1Char"/>
    <w:uiPriority w:val="9"/>
    <w:qFormat/>
    <w:rsid w:val="00E65501"/>
    <w:pPr>
      <w:keepNext/>
      <w:keepLines/>
      <w:spacing w:before="480" w:after="36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E974D7"/>
    <w:pPr>
      <w:keepNext/>
      <w:keepLines/>
      <w:spacing w:before="440" w:after="240"/>
      <w:outlineLvl w:val="1"/>
    </w:pPr>
    <w:rPr>
      <w:rFonts w:ascii="Times New Roman" w:eastAsiaTheme="majorEastAsia" w:hAnsi="Times New Roman" w:cstheme="majorBidi"/>
      <w:b/>
      <w:bCs/>
      <w:sz w:val="28"/>
      <w:szCs w:val="26"/>
    </w:rPr>
  </w:style>
  <w:style w:type="paragraph" w:styleId="Nadpis3">
    <w:name w:val="heading 3"/>
    <w:basedOn w:val="Normln"/>
    <w:next w:val="Normln"/>
    <w:link w:val="Nadpis3Char"/>
    <w:uiPriority w:val="9"/>
    <w:unhideWhenUsed/>
    <w:qFormat/>
    <w:rsid w:val="00BC3E42"/>
    <w:pPr>
      <w:keepNext/>
      <w:keepLines/>
      <w:spacing w:before="200" w:after="0"/>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5501"/>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E974D7"/>
    <w:rPr>
      <w:rFonts w:ascii="Times New Roman" w:eastAsiaTheme="majorEastAsia" w:hAnsi="Times New Roman" w:cstheme="majorBidi"/>
      <w:b/>
      <w:bCs/>
      <w:sz w:val="28"/>
      <w:szCs w:val="26"/>
    </w:rPr>
  </w:style>
  <w:style w:type="paragraph" w:styleId="Textpoznpodarou">
    <w:name w:val="footnote text"/>
    <w:basedOn w:val="Normln"/>
    <w:link w:val="TextpoznpodarouChar"/>
    <w:unhideWhenUsed/>
    <w:rsid w:val="00E65501"/>
    <w:pPr>
      <w:spacing w:after="0" w:line="240" w:lineRule="auto"/>
      <w:ind w:firstLine="0"/>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E65501"/>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E65501"/>
    <w:rPr>
      <w:vertAlign w:val="superscript"/>
    </w:rPr>
  </w:style>
  <w:style w:type="paragraph" w:styleId="Zhlav">
    <w:name w:val="header"/>
    <w:basedOn w:val="Normln"/>
    <w:link w:val="ZhlavChar"/>
    <w:uiPriority w:val="99"/>
    <w:semiHidden/>
    <w:unhideWhenUsed/>
    <w:rsid w:val="00E6550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65501"/>
  </w:style>
  <w:style w:type="paragraph" w:styleId="Zpat">
    <w:name w:val="footer"/>
    <w:basedOn w:val="Normln"/>
    <w:link w:val="ZpatChar"/>
    <w:uiPriority w:val="99"/>
    <w:unhideWhenUsed/>
    <w:rsid w:val="00E65501"/>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501"/>
  </w:style>
  <w:style w:type="character" w:customStyle="1" w:styleId="Nadpis3Char">
    <w:name w:val="Nadpis 3 Char"/>
    <w:basedOn w:val="Standardnpsmoodstavce"/>
    <w:link w:val="Nadpis3"/>
    <w:uiPriority w:val="9"/>
    <w:rsid w:val="00BC3E42"/>
    <w:rPr>
      <w:rFonts w:ascii="Times New Roman" w:eastAsiaTheme="majorEastAsia" w:hAnsi="Times New Roman" w:cstheme="majorBidi"/>
      <w:b/>
      <w:bCs/>
      <w:sz w:val="24"/>
    </w:rPr>
  </w:style>
  <w:style w:type="paragraph" w:styleId="Odstavecseseznamem">
    <w:name w:val="List Paragraph"/>
    <w:basedOn w:val="Normln"/>
    <w:uiPriority w:val="34"/>
    <w:qFormat/>
    <w:rsid w:val="00E65501"/>
    <w:pPr>
      <w:spacing w:line="276" w:lineRule="auto"/>
      <w:ind w:left="720" w:firstLine="0"/>
      <w:contextualSpacing/>
      <w:jc w:val="left"/>
    </w:pPr>
  </w:style>
  <w:style w:type="paragraph" w:styleId="Zkladntext2">
    <w:name w:val="Body Text 2"/>
    <w:basedOn w:val="Normln"/>
    <w:link w:val="Zkladntext2Char"/>
    <w:uiPriority w:val="99"/>
    <w:unhideWhenUsed/>
    <w:rsid w:val="00E65501"/>
    <w:pPr>
      <w:spacing w:after="120" w:line="480" w:lineRule="auto"/>
      <w:ind w:firstLine="0"/>
      <w:jc w:val="left"/>
    </w:pPr>
  </w:style>
  <w:style w:type="character" w:customStyle="1" w:styleId="Zkladntext2Char">
    <w:name w:val="Základní text 2 Char"/>
    <w:basedOn w:val="Standardnpsmoodstavce"/>
    <w:link w:val="Zkladntext2"/>
    <w:uiPriority w:val="99"/>
    <w:rsid w:val="00E65501"/>
  </w:style>
  <w:style w:type="character" w:styleId="Zvraznn">
    <w:name w:val="Emphasis"/>
    <w:basedOn w:val="Standardnpsmoodstavce"/>
    <w:uiPriority w:val="20"/>
    <w:qFormat/>
    <w:rsid w:val="00E65501"/>
    <w:rPr>
      <w:i/>
      <w:iCs/>
    </w:rPr>
  </w:style>
  <w:style w:type="character" w:styleId="Hypertextovodkaz">
    <w:name w:val="Hyperlink"/>
    <w:basedOn w:val="Standardnpsmoodstavce"/>
    <w:uiPriority w:val="99"/>
    <w:unhideWhenUsed/>
    <w:rsid w:val="00E65501"/>
    <w:rPr>
      <w:color w:val="0000FF"/>
      <w:u w:val="single"/>
    </w:rPr>
  </w:style>
  <w:style w:type="table" w:styleId="Mkatabulky">
    <w:name w:val="Table Grid"/>
    <w:basedOn w:val="Normlntabulka"/>
    <w:uiPriority w:val="59"/>
    <w:rsid w:val="00E65501"/>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E65501"/>
    <w:pPr>
      <w:spacing w:after="120"/>
    </w:pPr>
  </w:style>
  <w:style w:type="character" w:customStyle="1" w:styleId="ZkladntextChar">
    <w:name w:val="Základní text Char"/>
    <w:basedOn w:val="Standardnpsmoodstavce"/>
    <w:link w:val="Zkladntext"/>
    <w:uiPriority w:val="99"/>
    <w:semiHidden/>
    <w:rsid w:val="00E65501"/>
  </w:style>
  <w:style w:type="paragraph" w:customStyle="1" w:styleId="Default">
    <w:name w:val="Default"/>
    <w:rsid w:val="00E65501"/>
    <w:pPr>
      <w:autoSpaceDE w:val="0"/>
      <w:autoSpaceDN w:val="0"/>
      <w:adjustRightInd w:val="0"/>
      <w:spacing w:after="0" w:line="240" w:lineRule="auto"/>
      <w:jc w:val="left"/>
    </w:pPr>
    <w:rPr>
      <w:rFonts w:ascii="Arial" w:hAnsi="Arial" w:cs="Arial"/>
      <w:color w:val="000000"/>
      <w:sz w:val="24"/>
      <w:szCs w:val="24"/>
    </w:rPr>
  </w:style>
  <w:style w:type="paragraph" w:customStyle="1" w:styleId="Zkladntext31">
    <w:name w:val="Základní text 31"/>
    <w:basedOn w:val="Normln"/>
    <w:uiPriority w:val="99"/>
    <w:rsid w:val="00E65501"/>
    <w:pPr>
      <w:overflowPunct w:val="0"/>
      <w:autoSpaceDE w:val="0"/>
      <w:autoSpaceDN w:val="0"/>
      <w:adjustRightInd w:val="0"/>
      <w:spacing w:before="120" w:after="0" w:line="240" w:lineRule="atLeast"/>
      <w:ind w:firstLine="0"/>
      <w:textAlignment w:val="baseline"/>
    </w:pPr>
    <w:rPr>
      <w:rFonts w:ascii="Times New Roman" w:eastAsia="Times New Roman" w:hAnsi="Times New Roman" w:cs="Times New Roman"/>
      <w:sz w:val="24"/>
      <w:szCs w:val="20"/>
      <w:lang w:eastAsia="cs-CZ"/>
    </w:rPr>
  </w:style>
  <w:style w:type="paragraph" w:customStyle="1" w:styleId="rove2">
    <w:name w:val="úroveň 2"/>
    <w:basedOn w:val="Zkladntext-prvnodsazen2"/>
    <w:uiPriority w:val="99"/>
    <w:qFormat/>
    <w:rsid w:val="00E65501"/>
    <w:pPr>
      <w:spacing w:after="60" w:line="240" w:lineRule="auto"/>
      <w:ind w:left="425" w:hanging="425"/>
    </w:pPr>
    <w:rPr>
      <w:rFonts w:ascii="Century Gothic" w:eastAsia="Times New Roman" w:hAnsi="Century Gothic" w:cs="Times New Roman"/>
      <w:sz w:val="16"/>
      <w:szCs w:val="20"/>
      <w:lang w:eastAsia="cs-CZ"/>
    </w:rPr>
  </w:style>
  <w:style w:type="paragraph" w:customStyle="1" w:styleId="go">
    <w:name w:val="go"/>
    <w:basedOn w:val="Normln"/>
    <w:uiPriority w:val="99"/>
    <w:rsid w:val="00E65501"/>
    <w:pPr>
      <w:spacing w:before="100" w:beforeAutospacing="1" w:after="100" w:afterAutospacing="1" w:line="240" w:lineRule="auto"/>
      <w:ind w:firstLine="0"/>
      <w:jc w:val="left"/>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65501"/>
  </w:style>
  <w:style w:type="paragraph" w:styleId="Normlnweb">
    <w:name w:val="Normal (Web)"/>
    <w:basedOn w:val="Normln"/>
    <w:uiPriority w:val="99"/>
    <w:unhideWhenUsed/>
    <w:rsid w:val="00E65501"/>
    <w:pPr>
      <w:spacing w:before="100" w:beforeAutospacing="1" w:after="100" w:afterAutospacing="1" w:line="240" w:lineRule="auto"/>
      <w:ind w:firstLine="0"/>
      <w:jc w:val="left"/>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65501"/>
    <w:pPr>
      <w:spacing w:after="120"/>
      <w:ind w:left="283"/>
    </w:pPr>
  </w:style>
  <w:style w:type="character" w:customStyle="1" w:styleId="ZkladntextodsazenChar">
    <w:name w:val="Základní text odsazený Char"/>
    <w:basedOn w:val="Standardnpsmoodstavce"/>
    <w:link w:val="Zkladntextodsazen"/>
    <w:uiPriority w:val="99"/>
    <w:semiHidden/>
    <w:rsid w:val="00E65501"/>
  </w:style>
  <w:style w:type="paragraph" w:styleId="Zkladntext-prvnodsazen2">
    <w:name w:val="Body Text First Indent 2"/>
    <w:basedOn w:val="Zkladntextodsazen"/>
    <w:link w:val="Zkladntext-prvnodsazen2Char"/>
    <w:uiPriority w:val="99"/>
    <w:semiHidden/>
    <w:unhideWhenUsed/>
    <w:rsid w:val="00E65501"/>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E65501"/>
  </w:style>
  <w:style w:type="character" w:styleId="slodku">
    <w:name w:val="line number"/>
    <w:basedOn w:val="Standardnpsmoodstavce"/>
    <w:uiPriority w:val="99"/>
    <w:semiHidden/>
    <w:unhideWhenUsed/>
    <w:rsid w:val="00BC3E42"/>
  </w:style>
  <w:style w:type="paragraph" w:styleId="Nzev">
    <w:name w:val="Title"/>
    <w:basedOn w:val="Normln"/>
    <w:next w:val="Normln"/>
    <w:link w:val="NzevChar"/>
    <w:uiPriority w:val="10"/>
    <w:qFormat/>
    <w:rsid w:val="00BC3E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C3E42"/>
    <w:rPr>
      <w:rFonts w:asciiTheme="majorHAnsi" w:eastAsiaTheme="majorEastAsia" w:hAnsiTheme="majorHAnsi" w:cstheme="majorBidi"/>
      <w:color w:val="17365D" w:themeColor="text2" w:themeShade="BF"/>
      <w:spacing w:val="5"/>
      <w:kern w:val="28"/>
      <w:sz w:val="52"/>
      <w:szCs w:val="52"/>
    </w:rPr>
  </w:style>
  <w:style w:type="character" w:styleId="CittHTML">
    <w:name w:val="HTML Cite"/>
    <w:basedOn w:val="Standardnpsmoodstavce"/>
    <w:uiPriority w:val="99"/>
    <w:semiHidden/>
    <w:unhideWhenUsed/>
    <w:rsid w:val="00AA3666"/>
    <w:rPr>
      <w:i/>
      <w:iCs/>
    </w:rPr>
  </w:style>
  <w:style w:type="character" w:styleId="Siln">
    <w:name w:val="Strong"/>
    <w:basedOn w:val="Standardnpsmoodstavce"/>
    <w:uiPriority w:val="22"/>
    <w:qFormat/>
    <w:rsid w:val="00C43407"/>
    <w:rPr>
      <w:b/>
      <w:bCs/>
    </w:rPr>
  </w:style>
  <w:style w:type="paragraph" w:styleId="Nadpisobsahu">
    <w:name w:val="TOC Heading"/>
    <w:basedOn w:val="Nadpis1"/>
    <w:next w:val="Normln"/>
    <w:uiPriority w:val="39"/>
    <w:unhideWhenUsed/>
    <w:qFormat/>
    <w:rsid w:val="00727DC1"/>
    <w:pPr>
      <w:spacing w:after="0" w:line="276" w:lineRule="auto"/>
      <w:ind w:firstLine="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3A6113"/>
    <w:pPr>
      <w:tabs>
        <w:tab w:val="right" w:leader="dot" w:pos="8493"/>
      </w:tabs>
      <w:spacing w:after="100"/>
      <w:ind w:firstLine="0"/>
    </w:pPr>
  </w:style>
  <w:style w:type="paragraph" w:styleId="Obsah2">
    <w:name w:val="toc 2"/>
    <w:basedOn w:val="Normln"/>
    <w:next w:val="Normln"/>
    <w:autoRedefine/>
    <w:uiPriority w:val="39"/>
    <w:unhideWhenUsed/>
    <w:rsid w:val="00727DC1"/>
    <w:pPr>
      <w:spacing w:after="100"/>
      <w:ind w:left="220"/>
    </w:pPr>
  </w:style>
  <w:style w:type="paragraph" w:styleId="Obsah3">
    <w:name w:val="toc 3"/>
    <w:basedOn w:val="Normln"/>
    <w:next w:val="Normln"/>
    <w:autoRedefine/>
    <w:uiPriority w:val="39"/>
    <w:unhideWhenUsed/>
    <w:rsid w:val="003A6113"/>
    <w:pPr>
      <w:tabs>
        <w:tab w:val="left" w:pos="1560"/>
        <w:tab w:val="right" w:leader="dot" w:pos="8493"/>
      </w:tabs>
      <w:spacing w:after="100"/>
      <w:ind w:left="440" w:firstLine="553"/>
    </w:pPr>
  </w:style>
  <w:style w:type="paragraph" w:styleId="Textbubliny">
    <w:name w:val="Balloon Text"/>
    <w:basedOn w:val="Normln"/>
    <w:link w:val="TextbublinyChar"/>
    <w:uiPriority w:val="99"/>
    <w:semiHidden/>
    <w:unhideWhenUsed/>
    <w:rsid w:val="00727D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7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655">
      <w:bodyDiv w:val="1"/>
      <w:marLeft w:val="0"/>
      <w:marRight w:val="0"/>
      <w:marTop w:val="0"/>
      <w:marBottom w:val="0"/>
      <w:divBdr>
        <w:top w:val="none" w:sz="0" w:space="0" w:color="auto"/>
        <w:left w:val="none" w:sz="0" w:space="0" w:color="auto"/>
        <w:bottom w:val="none" w:sz="0" w:space="0" w:color="auto"/>
        <w:right w:val="none" w:sz="0" w:space="0" w:color="auto"/>
      </w:divBdr>
      <w:divsChild>
        <w:div w:id="880508640">
          <w:marLeft w:val="576"/>
          <w:marRight w:val="0"/>
          <w:marTop w:val="120"/>
          <w:marBottom w:val="0"/>
          <w:divBdr>
            <w:top w:val="none" w:sz="0" w:space="0" w:color="auto"/>
            <w:left w:val="none" w:sz="0" w:space="0" w:color="auto"/>
            <w:bottom w:val="none" w:sz="0" w:space="0" w:color="auto"/>
            <w:right w:val="none" w:sz="0" w:space="0" w:color="auto"/>
          </w:divBdr>
        </w:div>
      </w:divsChild>
    </w:div>
    <w:div w:id="332536804">
      <w:bodyDiv w:val="1"/>
      <w:marLeft w:val="0"/>
      <w:marRight w:val="0"/>
      <w:marTop w:val="0"/>
      <w:marBottom w:val="0"/>
      <w:divBdr>
        <w:top w:val="none" w:sz="0" w:space="0" w:color="auto"/>
        <w:left w:val="none" w:sz="0" w:space="0" w:color="auto"/>
        <w:bottom w:val="none" w:sz="0" w:space="0" w:color="auto"/>
        <w:right w:val="none" w:sz="0" w:space="0" w:color="auto"/>
      </w:divBdr>
    </w:div>
    <w:div w:id="364598795">
      <w:bodyDiv w:val="1"/>
      <w:marLeft w:val="0"/>
      <w:marRight w:val="0"/>
      <w:marTop w:val="0"/>
      <w:marBottom w:val="0"/>
      <w:divBdr>
        <w:top w:val="none" w:sz="0" w:space="0" w:color="auto"/>
        <w:left w:val="none" w:sz="0" w:space="0" w:color="auto"/>
        <w:bottom w:val="none" w:sz="0" w:space="0" w:color="auto"/>
        <w:right w:val="none" w:sz="0" w:space="0" w:color="auto"/>
      </w:divBdr>
    </w:div>
    <w:div w:id="388311027">
      <w:bodyDiv w:val="1"/>
      <w:marLeft w:val="0"/>
      <w:marRight w:val="0"/>
      <w:marTop w:val="0"/>
      <w:marBottom w:val="0"/>
      <w:divBdr>
        <w:top w:val="none" w:sz="0" w:space="0" w:color="auto"/>
        <w:left w:val="none" w:sz="0" w:space="0" w:color="auto"/>
        <w:bottom w:val="none" w:sz="0" w:space="0" w:color="auto"/>
        <w:right w:val="none" w:sz="0" w:space="0" w:color="auto"/>
      </w:divBdr>
    </w:div>
    <w:div w:id="877622398">
      <w:bodyDiv w:val="1"/>
      <w:marLeft w:val="0"/>
      <w:marRight w:val="0"/>
      <w:marTop w:val="0"/>
      <w:marBottom w:val="0"/>
      <w:divBdr>
        <w:top w:val="none" w:sz="0" w:space="0" w:color="auto"/>
        <w:left w:val="none" w:sz="0" w:space="0" w:color="auto"/>
        <w:bottom w:val="none" w:sz="0" w:space="0" w:color="auto"/>
        <w:right w:val="none" w:sz="0" w:space="0" w:color="auto"/>
      </w:divBdr>
    </w:div>
    <w:div w:id="17312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3CAC5-EA39-46D7-A6FC-BCF44D7E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16206</Words>
  <Characters>95618</Characters>
  <Application>Microsoft Office Word</Application>
  <DocSecurity>0</DocSecurity>
  <Lines>796</Lines>
  <Paragraphs>223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User</cp:lastModifiedBy>
  <cp:revision>2</cp:revision>
  <cp:lastPrinted>2015-03-29T16:34:00Z</cp:lastPrinted>
  <dcterms:created xsi:type="dcterms:W3CDTF">2015-04-10T08:54:00Z</dcterms:created>
  <dcterms:modified xsi:type="dcterms:W3CDTF">2015-04-10T08:54:00Z</dcterms:modified>
</cp:coreProperties>
</file>