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09DA10" w14:textId="31A3A098" w:rsidR="00FE2F1C" w:rsidRPr="00F55514" w:rsidRDefault="00B767C0" w:rsidP="00FD7C0B">
      <w:pPr>
        <w:spacing w:after="246"/>
        <w:ind w:right="7"/>
        <w:jc w:val="center"/>
        <w:rPr>
          <w:rFonts w:cs="Times New Roman"/>
          <w:sz w:val="32"/>
        </w:rPr>
      </w:pPr>
      <w:r w:rsidRPr="00F55514">
        <w:rPr>
          <w:rFonts w:cs="Times New Roman"/>
          <w:sz w:val="32"/>
        </w:rPr>
        <w:t>PALACKÝ-UNIVERSITÄT IN OLOMOUC</w:t>
      </w:r>
    </w:p>
    <w:p w14:paraId="25FF7ACC" w14:textId="767D7485" w:rsidR="00FE2F1C" w:rsidRPr="00F55514" w:rsidRDefault="00B767C0" w:rsidP="00FD7C0B">
      <w:pPr>
        <w:spacing w:after="246"/>
        <w:ind w:right="7"/>
        <w:jc w:val="center"/>
        <w:rPr>
          <w:rFonts w:cs="Times New Roman"/>
        </w:rPr>
      </w:pPr>
      <w:r w:rsidRPr="00F55514">
        <w:rPr>
          <w:rFonts w:cs="Times New Roman"/>
          <w:sz w:val="32"/>
        </w:rPr>
        <w:t>PÄDAGOGISCHE FAKULTÄT</w:t>
      </w:r>
    </w:p>
    <w:p w14:paraId="609C71D3" w14:textId="3FABB473" w:rsidR="00FE2F1C" w:rsidRPr="00F55514" w:rsidRDefault="00B767C0" w:rsidP="00FD7C0B">
      <w:pPr>
        <w:spacing w:after="246"/>
        <w:ind w:right="4"/>
        <w:jc w:val="center"/>
        <w:rPr>
          <w:rFonts w:cs="Times New Roman"/>
          <w:b/>
          <w:color w:val="000000" w:themeColor="text1"/>
          <w:sz w:val="30"/>
          <w:szCs w:val="30"/>
        </w:rPr>
      </w:pPr>
      <w:r w:rsidRPr="00F55514">
        <w:rPr>
          <w:rFonts w:cs="Times New Roman"/>
          <w:b/>
          <w:color w:val="000000" w:themeColor="text1"/>
          <w:sz w:val="30"/>
          <w:szCs w:val="30"/>
        </w:rPr>
        <w:t>Institut für Fremdsprachen</w:t>
      </w:r>
    </w:p>
    <w:p w14:paraId="6CC78F9B" w14:textId="77777777" w:rsidR="00FE2F1C" w:rsidRPr="00F55514" w:rsidRDefault="00FE2F1C" w:rsidP="00FD7C0B">
      <w:pPr>
        <w:spacing w:after="254"/>
        <w:jc w:val="center"/>
        <w:rPr>
          <w:rFonts w:cs="Times New Roman"/>
        </w:rPr>
      </w:pPr>
    </w:p>
    <w:p w14:paraId="3EDD12FD" w14:textId="77777777" w:rsidR="00FE2F1C" w:rsidRPr="00F55514" w:rsidRDefault="00FE2F1C" w:rsidP="00FD7C0B">
      <w:pPr>
        <w:spacing w:after="256"/>
        <w:jc w:val="center"/>
        <w:rPr>
          <w:rFonts w:cs="Times New Roman"/>
        </w:rPr>
      </w:pPr>
    </w:p>
    <w:p w14:paraId="06F59D12" w14:textId="77777777" w:rsidR="00E17C84" w:rsidRPr="00F55514" w:rsidRDefault="00E17C84" w:rsidP="00FD7C0B">
      <w:pPr>
        <w:spacing w:after="303"/>
        <w:jc w:val="center"/>
        <w:rPr>
          <w:rFonts w:cs="Times New Roman"/>
        </w:rPr>
      </w:pPr>
    </w:p>
    <w:p w14:paraId="268809C4" w14:textId="77777777" w:rsidR="00E17C84" w:rsidRPr="00F55514" w:rsidRDefault="00E17C84" w:rsidP="00FD7C0B">
      <w:pPr>
        <w:spacing w:after="303"/>
        <w:jc w:val="center"/>
        <w:rPr>
          <w:rFonts w:cs="Times New Roman"/>
        </w:rPr>
      </w:pPr>
    </w:p>
    <w:p w14:paraId="2255546E" w14:textId="77777777" w:rsidR="00E17C84" w:rsidRPr="00F55514" w:rsidRDefault="00E17C84" w:rsidP="00FD7C0B">
      <w:pPr>
        <w:spacing w:after="303"/>
        <w:jc w:val="center"/>
        <w:rPr>
          <w:rFonts w:cs="Times New Roman"/>
        </w:rPr>
      </w:pPr>
    </w:p>
    <w:p w14:paraId="422E3A1E" w14:textId="4BEB70DB" w:rsidR="00FE2F1C" w:rsidRPr="00F55514" w:rsidRDefault="00E17C84" w:rsidP="00FD7C0B">
      <w:pPr>
        <w:spacing w:after="303"/>
        <w:jc w:val="center"/>
        <w:rPr>
          <w:rFonts w:cs="Times New Roman"/>
          <w:b/>
          <w:sz w:val="30"/>
          <w:szCs w:val="30"/>
        </w:rPr>
      </w:pPr>
      <w:r w:rsidRPr="00F55514">
        <w:rPr>
          <w:rFonts w:cs="Times New Roman"/>
          <w:b/>
          <w:sz w:val="30"/>
          <w:szCs w:val="30"/>
        </w:rPr>
        <w:t>Diplomarbeit</w:t>
      </w:r>
    </w:p>
    <w:p w14:paraId="0278724F" w14:textId="2FA458D9" w:rsidR="00FE2F1C" w:rsidRPr="00F55514" w:rsidRDefault="00E17C84" w:rsidP="00FD7C0B">
      <w:pPr>
        <w:spacing w:after="291"/>
        <w:ind w:right="9"/>
        <w:jc w:val="center"/>
        <w:rPr>
          <w:rFonts w:cs="Times New Roman"/>
          <w:sz w:val="30"/>
          <w:szCs w:val="30"/>
        </w:rPr>
      </w:pPr>
      <w:r w:rsidRPr="00F55514">
        <w:rPr>
          <w:rFonts w:cs="Times New Roman"/>
          <w:sz w:val="30"/>
          <w:szCs w:val="30"/>
        </w:rPr>
        <w:t>Bc. Magdalena Machů</w:t>
      </w:r>
    </w:p>
    <w:p w14:paraId="269CEE91" w14:textId="77777777" w:rsidR="00FE2F1C" w:rsidRPr="00F55514" w:rsidRDefault="00FE2F1C" w:rsidP="00FD7C0B">
      <w:pPr>
        <w:spacing w:after="257"/>
        <w:jc w:val="center"/>
        <w:rPr>
          <w:rFonts w:cs="Times New Roman"/>
        </w:rPr>
      </w:pPr>
    </w:p>
    <w:p w14:paraId="6D790AF6" w14:textId="77777777" w:rsidR="00FE2F1C" w:rsidRPr="00F55514" w:rsidRDefault="00FE2F1C" w:rsidP="00FD7C0B">
      <w:pPr>
        <w:spacing w:after="256"/>
        <w:jc w:val="center"/>
        <w:rPr>
          <w:rFonts w:cs="Times New Roman"/>
        </w:rPr>
      </w:pPr>
    </w:p>
    <w:p w14:paraId="78577164" w14:textId="77777777" w:rsidR="00FE2F1C" w:rsidRPr="00F55514" w:rsidRDefault="00FE2F1C" w:rsidP="00FD7C0B">
      <w:pPr>
        <w:spacing w:after="256"/>
        <w:jc w:val="center"/>
        <w:rPr>
          <w:rFonts w:cs="Times New Roman"/>
        </w:rPr>
      </w:pPr>
    </w:p>
    <w:p w14:paraId="4DA60CAD" w14:textId="77777777" w:rsidR="00FE2F1C" w:rsidRPr="00F55514" w:rsidRDefault="00FE2F1C" w:rsidP="00FD7C0B">
      <w:pPr>
        <w:spacing w:after="254"/>
        <w:jc w:val="center"/>
        <w:rPr>
          <w:rFonts w:cs="Times New Roman"/>
        </w:rPr>
      </w:pPr>
    </w:p>
    <w:p w14:paraId="764132B8" w14:textId="77777777" w:rsidR="00FE2F1C" w:rsidRPr="00F55514" w:rsidRDefault="00FE2F1C" w:rsidP="00FD7C0B">
      <w:pPr>
        <w:spacing w:after="257"/>
        <w:jc w:val="center"/>
        <w:rPr>
          <w:rFonts w:cs="Times New Roman"/>
        </w:rPr>
      </w:pPr>
    </w:p>
    <w:p w14:paraId="45C13DAA" w14:textId="314F8DEE" w:rsidR="00FE2F1C" w:rsidRPr="00F55514" w:rsidRDefault="003D7407" w:rsidP="00FD7C0B">
      <w:pPr>
        <w:spacing w:after="254"/>
        <w:jc w:val="center"/>
        <w:rPr>
          <w:rFonts w:cs="Times New Roman"/>
          <w:sz w:val="30"/>
          <w:szCs w:val="30"/>
        </w:rPr>
      </w:pPr>
      <w:r w:rsidRPr="00F55514">
        <w:rPr>
          <w:rFonts w:cs="Times New Roman"/>
          <w:sz w:val="30"/>
          <w:szCs w:val="30"/>
        </w:rPr>
        <w:t>D</w:t>
      </w:r>
      <w:r w:rsidR="00103AFC" w:rsidRPr="00F55514">
        <w:rPr>
          <w:rFonts w:cs="Times New Roman"/>
          <w:sz w:val="30"/>
          <w:szCs w:val="30"/>
        </w:rPr>
        <w:t>ie Landeskunde in dem Englis</w:t>
      </w:r>
      <w:r w:rsidR="00CC2372" w:rsidRPr="00F55514">
        <w:rPr>
          <w:rFonts w:cs="Times New Roman"/>
          <w:sz w:val="30"/>
          <w:szCs w:val="30"/>
        </w:rPr>
        <w:t>c</w:t>
      </w:r>
      <w:r w:rsidR="00103AFC" w:rsidRPr="00F55514">
        <w:rPr>
          <w:rFonts w:cs="Times New Roman"/>
          <w:sz w:val="30"/>
          <w:szCs w:val="30"/>
        </w:rPr>
        <w:t>h- und Deutschunterricht</w:t>
      </w:r>
    </w:p>
    <w:p w14:paraId="0CEDC7FF" w14:textId="191E42C1" w:rsidR="00E17C84" w:rsidRPr="00F55514" w:rsidRDefault="00E17C84" w:rsidP="00FD7C0B">
      <w:pPr>
        <w:spacing w:after="254"/>
        <w:jc w:val="center"/>
        <w:rPr>
          <w:rFonts w:cs="Times New Roman"/>
        </w:rPr>
      </w:pPr>
    </w:p>
    <w:p w14:paraId="3CC3BD91" w14:textId="0C18F2C2" w:rsidR="00E17C84" w:rsidRPr="00F55514" w:rsidRDefault="00CB69B7" w:rsidP="00B43FB0">
      <w:pPr>
        <w:tabs>
          <w:tab w:val="left" w:pos="4873"/>
        </w:tabs>
        <w:spacing w:after="254"/>
        <w:jc w:val="left"/>
        <w:rPr>
          <w:rFonts w:cs="Times New Roman"/>
        </w:rPr>
      </w:pPr>
      <w:r w:rsidRPr="00F55514">
        <w:rPr>
          <w:rFonts w:cs="Times New Roman"/>
        </w:rPr>
        <w:tab/>
      </w:r>
    </w:p>
    <w:p w14:paraId="530C0C32" w14:textId="391E6EBC" w:rsidR="00E17C84" w:rsidRPr="00F55514" w:rsidRDefault="00B43FB0" w:rsidP="00FD7C0B">
      <w:pPr>
        <w:spacing w:after="254"/>
        <w:jc w:val="center"/>
        <w:rPr>
          <w:rFonts w:cs="Times New Roman"/>
          <w:szCs w:val="26"/>
        </w:rPr>
      </w:pPr>
      <w:r w:rsidRPr="00F55514">
        <w:rPr>
          <w:rFonts w:cs="Times New Roman"/>
          <w:szCs w:val="26"/>
        </w:rPr>
        <w:t>Olomouc 2020</w:t>
      </w:r>
      <w:r w:rsidRPr="00F55514">
        <w:rPr>
          <w:rFonts w:cs="Times New Roman"/>
          <w:szCs w:val="26"/>
        </w:rPr>
        <w:tab/>
      </w:r>
      <w:r w:rsidRPr="00F55514">
        <w:rPr>
          <w:rFonts w:cs="Times New Roman"/>
          <w:szCs w:val="26"/>
        </w:rPr>
        <w:tab/>
      </w:r>
      <w:r w:rsidRPr="00F55514">
        <w:rPr>
          <w:rFonts w:cs="Times New Roman"/>
          <w:szCs w:val="26"/>
        </w:rPr>
        <w:tab/>
      </w:r>
      <w:r w:rsidR="00E17C84" w:rsidRPr="00F55514">
        <w:rPr>
          <w:rFonts w:cs="Times New Roman"/>
          <w:szCs w:val="26"/>
        </w:rPr>
        <w:t>Betreuer</w:t>
      </w:r>
      <w:r w:rsidR="00F8306C" w:rsidRPr="00F55514">
        <w:rPr>
          <w:rFonts w:cs="Times New Roman"/>
          <w:szCs w:val="26"/>
        </w:rPr>
        <w:t>in</w:t>
      </w:r>
      <w:r w:rsidR="00E17C84" w:rsidRPr="00F55514">
        <w:rPr>
          <w:rFonts w:cs="Times New Roman"/>
          <w:szCs w:val="26"/>
        </w:rPr>
        <w:t>: doc. PhDr. Eva Maria Hrdinová, Ph.D.</w:t>
      </w:r>
    </w:p>
    <w:p w14:paraId="2167746F" w14:textId="77777777" w:rsidR="00FE2F1C" w:rsidRPr="00F55514" w:rsidRDefault="00FE2F1C" w:rsidP="00BD6F27">
      <w:pPr>
        <w:spacing w:after="256"/>
        <w:rPr>
          <w:rFonts w:cs="Times New Roman"/>
        </w:rPr>
      </w:pPr>
    </w:p>
    <w:p w14:paraId="76C8C823" w14:textId="5946C5AD" w:rsidR="001548EA" w:rsidRPr="00F55514" w:rsidRDefault="001548EA" w:rsidP="001548EA">
      <w:pPr>
        <w:spacing w:after="134"/>
        <w:rPr>
          <w:rFonts w:cs="Times New Roman"/>
        </w:rPr>
      </w:pPr>
    </w:p>
    <w:p w14:paraId="350EBE15" w14:textId="119EF596" w:rsidR="00A26300" w:rsidRPr="00F55514" w:rsidRDefault="00A26300" w:rsidP="00BD6F27">
      <w:pPr>
        <w:rPr>
          <w:rFonts w:cs="Times New Roman"/>
        </w:rPr>
      </w:pPr>
    </w:p>
    <w:p w14:paraId="1A4039AF" w14:textId="2CF1BF46" w:rsidR="00A26300" w:rsidRPr="00F55514" w:rsidRDefault="00A26300" w:rsidP="00BD6F27">
      <w:pPr>
        <w:rPr>
          <w:rFonts w:cs="Times New Roman"/>
        </w:rPr>
      </w:pPr>
    </w:p>
    <w:p w14:paraId="5143ABF5" w14:textId="2C28B371" w:rsidR="00A26300" w:rsidRPr="00F55514" w:rsidRDefault="00A26300" w:rsidP="00BD6F27">
      <w:pPr>
        <w:rPr>
          <w:rFonts w:cs="Times New Roman"/>
        </w:rPr>
      </w:pPr>
    </w:p>
    <w:p w14:paraId="3078BCEF" w14:textId="22F4F039" w:rsidR="00A26300" w:rsidRPr="00F55514" w:rsidRDefault="00A26300" w:rsidP="00BD6F27">
      <w:pPr>
        <w:rPr>
          <w:rFonts w:cs="Times New Roman"/>
        </w:rPr>
      </w:pPr>
    </w:p>
    <w:p w14:paraId="29B0748E" w14:textId="717427C0" w:rsidR="00A26300" w:rsidRPr="00F55514" w:rsidRDefault="00A26300" w:rsidP="00BD6F27">
      <w:pPr>
        <w:rPr>
          <w:rFonts w:cs="Times New Roman"/>
        </w:rPr>
      </w:pPr>
    </w:p>
    <w:p w14:paraId="1025EB7C" w14:textId="19C7BBE8" w:rsidR="00A26300" w:rsidRPr="00F55514" w:rsidRDefault="00A26300" w:rsidP="00BD6F27">
      <w:pPr>
        <w:rPr>
          <w:rFonts w:cs="Times New Roman"/>
        </w:rPr>
      </w:pPr>
    </w:p>
    <w:p w14:paraId="1E806E2D" w14:textId="400F8558" w:rsidR="00A26300" w:rsidRPr="00F55514" w:rsidRDefault="00A26300" w:rsidP="00BD6F27">
      <w:pPr>
        <w:rPr>
          <w:rFonts w:cs="Times New Roman"/>
        </w:rPr>
      </w:pPr>
    </w:p>
    <w:p w14:paraId="2E7B685F" w14:textId="4F5FD176" w:rsidR="00A26300" w:rsidRPr="00F55514" w:rsidRDefault="00A26300" w:rsidP="00BD6F27">
      <w:pPr>
        <w:rPr>
          <w:rFonts w:cs="Times New Roman"/>
        </w:rPr>
      </w:pPr>
    </w:p>
    <w:p w14:paraId="29F38A9D" w14:textId="7F196E57" w:rsidR="00A26300" w:rsidRPr="00F55514" w:rsidRDefault="00A26300" w:rsidP="00BD6F27">
      <w:pPr>
        <w:rPr>
          <w:rFonts w:cs="Times New Roman"/>
        </w:rPr>
      </w:pPr>
    </w:p>
    <w:p w14:paraId="0DAB007C" w14:textId="743E58B4" w:rsidR="00A26300" w:rsidRPr="00F55514" w:rsidRDefault="00A26300" w:rsidP="00BD6F27">
      <w:pPr>
        <w:rPr>
          <w:rFonts w:cs="Times New Roman"/>
        </w:rPr>
      </w:pPr>
    </w:p>
    <w:p w14:paraId="16DDF26C" w14:textId="5BA9C49E" w:rsidR="00A26300" w:rsidRPr="00F55514" w:rsidRDefault="00A26300" w:rsidP="00BD6F27">
      <w:pPr>
        <w:rPr>
          <w:rFonts w:cs="Times New Roman"/>
        </w:rPr>
      </w:pPr>
    </w:p>
    <w:p w14:paraId="1AE8C1C2" w14:textId="6E5DF994" w:rsidR="00A26300" w:rsidRPr="00F55514" w:rsidRDefault="00A26300" w:rsidP="00BD6F27">
      <w:pPr>
        <w:rPr>
          <w:rFonts w:cs="Times New Roman"/>
        </w:rPr>
      </w:pPr>
    </w:p>
    <w:p w14:paraId="263C9542" w14:textId="7D36CD6E" w:rsidR="00A26300" w:rsidRPr="00F55514" w:rsidRDefault="00A26300" w:rsidP="00BD6F27">
      <w:pPr>
        <w:rPr>
          <w:rFonts w:cs="Times New Roman"/>
        </w:rPr>
      </w:pPr>
    </w:p>
    <w:p w14:paraId="3A73E79A" w14:textId="0B88D57E" w:rsidR="00A26300" w:rsidRPr="00F55514" w:rsidRDefault="00A26300" w:rsidP="00BD6F27">
      <w:pPr>
        <w:rPr>
          <w:rFonts w:cs="Times New Roman"/>
        </w:rPr>
      </w:pPr>
    </w:p>
    <w:p w14:paraId="03C79028" w14:textId="4AB8875C" w:rsidR="00A26300" w:rsidRPr="00F55514" w:rsidRDefault="009D3D50" w:rsidP="00BD6F27">
      <w:pPr>
        <w:rPr>
          <w:rFonts w:cs="Times New Roman"/>
        </w:rPr>
      </w:pPr>
      <w:r w:rsidRPr="00F55514">
        <w:rPr>
          <w:rFonts w:cs="Times New Roman"/>
        </w:rPr>
        <w:t xml:space="preserve">Hiermit erkläre ich, dass ich die vorliegende </w:t>
      </w:r>
      <w:r w:rsidR="005F5F87" w:rsidRPr="00F55514">
        <w:rPr>
          <w:rFonts w:cs="Times New Roman"/>
        </w:rPr>
        <w:t>Diplomarbeit</w:t>
      </w:r>
      <w:r w:rsidRPr="00F55514">
        <w:rPr>
          <w:rFonts w:cs="Times New Roman"/>
        </w:rPr>
        <w:t xml:space="preserve"> selbstständig ausgearbeitet und nur die angeführte Literatur verwendet habe.</w:t>
      </w:r>
    </w:p>
    <w:p w14:paraId="731BC5B7" w14:textId="0B7CFFB6" w:rsidR="00A26300" w:rsidRPr="00F55514" w:rsidRDefault="00A26300" w:rsidP="00BD6F27">
      <w:pPr>
        <w:rPr>
          <w:rFonts w:cs="Times New Roman"/>
        </w:rPr>
      </w:pPr>
    </w:p>
    <w:p w14:paraId="556A90E7" w14:textId="7445D910" w:rsidR="00A26300" w:rsidRPr="00F55514" w:rsidRDefault="00A26300" w:rsidP="00BD6F27">
      <w:pPr>
        <w:rPr>
          <w:rFonts w:cs="Times New Roman"/>
        </w:rPr>
      </w:pPr>
    </w:p>
    <w:p w14:paraId="36A53146" w14:textId="515D0C49" w:rsidR="00A26300" w:rsidRPr="00F55514" w:rsidRDefault="003F0020" w:rsidP="00BD6F27">
      <w:pPr>
        <w:rPr>
          <w:rFonts w:cs="Times New Roman"/>
        </w:rPr>
      </w:pPr>
      <w:r w:rsidRPr="00F55514">
        <w:rPr>
          <w:rFonts w:cs="Times New Roman"/>
        </w:rPr>
        <w:t xml:space="preserve">Olomouc, </w:t>
      </w:r>
      <w:r w:rsidR="00F55514" w:rsidRPr="00F55514">
        <w:rPr>
          <w:rFonts w:cs="Times New Roman"/>
        </w:rPr>
        <w:t>Mai</w:t>
      </w:r>
      <w:r w:rsidRPr="00F55514">
        <w:rPr>
          <w:rFonts w:cs="Times New Roman"/>
        </w:rPr>
        <w:t xml:space="preserve"> 2020</w:t>
      </w:r>
      <w:r w:rsidRPr="00F55514">
        <w:rPr>
          <w:rFonts w:cs="Times New Roman"/>
        </w:rPr>
        <w:tab/>
      </w:r>
      <w:r w:rsidRPr="00F55514">
        <w:rPr>
          <w:rFonts w:cs="Times New Roman"/>
        </w:rPr>
        <w:tab/>
      </w:r>
      <w:r w:rsidRPr="00F55514">
        <w:rPr>
          <w:rFonts w:cs="Times New Roman"/>
        </w:rPr>
        <w:tab/>
      </w:r>
      <w:r w:rsidRPr="00F55514">
        <w:rPr>
          <w:rFonts w:cs="Times New Roman"/>
        </w:rPr>
        <w:tab/>
        <w:t>________________________________</w:t>
      </w:r>
    </w:p>
    <w:p w14:paraId="565EF119" w14:textId="5D3FA0F6" w:rsidR="00A26300" w:rsidRPr="00F55514" w:rsidRDefault="003F0020" w:rsidP="00BD6F27">
      <w:pPr>
        <w:rPr>
          <w:rFonts w:cs="Times New Roman"/>
        </w:rPr>
      </w:pPr>
      <w:r w:rsidRPr="00F55514">
        <w:rPr>
          <w:rFonts w:cs="Times New Roman"/>
        </w:rPr>
        <w:tab/>
      </w:r>
      <w:r w:rsidRPr="00F55514">
        <w:rPr>
          <w:rFonts w:cs="Times New Roman"/>
        </w:rPr>
        <w:tab/>
      </w:r>
      <w:r w:rsidRPr="00F55514">
        <w:rPr>
          <w:rFonts w:cs="Times New Roman"/>
        </w:rPr>
        <w:tab/>
      </w:r>
      <w:r w:rsidRPr="00F55514">
        <w:rPr>
          <w:rFonts w:cs="Times New Roman"/>
        </w:rPr>
        <w:tab/>
      </w:r>
      <w:r w:rsidRPr="00F55514">
        <w:rPr>
          <w:rFonts w:cs="Times New Roman"/>
        </w:rPr>
        <w:tab/>
      </w:r>
      <w:r w:rsidRPr="00F55514">
        <w:rPr>
          <w:rFonts w:cs="Times New Roman"/>
        </w:rPr>
        <w:tab/>
      </w:r>
      <w:r w:rsidRPr="00F55514">
        <w:rPr>
          <w:rFonts w:cs="Times New Roman"/>
        </w:rPr>
        <w:tab/>
        <w:t>Bc. Magdalena Machů</w:t>
      </w:r>
    </w:p>
    <w:p w14:paraId="20170B33" w14:textId="2F15653E" w:rsidR="00A26300" w:rsidRPr="00F55514" w:rsidRDefault="00A26300" w:rsidP="00BD6F27">
      <w:pPr>
        <w:rPr>
          <w:rFonts w:cs="Times New Roman"/>
        </w:rPr>
      </w:pPr>
    </w:p>
    <w:p w14:paraId="62D9BA76" w14:textId="55D330E2" w:rsidR="00A26300" w:rsidRPr="00F55514" w:rsidRDefault="00A26300" w:rsidP="00BD6F27">
      <w:pPr>
        <w:rPr>
          <w:rFonts w:cs="Times New Roman"/>
        </w:rPr>
      </w:pPr>
    </w:p>
    <w:p w14:paraId="22073D26" w14:textId="0AC195A1" w:rsidR="00A26300" w:rsidRPr="00F55514" w:rsidRDefault="00A26300" w:rsidP="00BD6F27">
      <w:pPr>
        <w:rPr>
          <w:rFonts w:cs="Times New Roman"/>
        </w:rPr>
      </w:pPr>
    </w:p>
    <w:p w14:paraId="3F95E528" w14:textId="7484F4B0" w:rsidR="00A26300" w:rsidRPr="00F55514" w:rsidRDefault="00A26300" w:rsidP="00BD6F27">
      <w:pPr>
        <w:rPr>
          <w:rFonts w:cs="Times New Roman"/>
        </w:rPr>
      </w:pPr>
    </w:p>
    <w:p w14:paraId="2BABF6E1" w14:textId="7F2AE1C9" w:rsidR="00A26300" w:rsidRPr="00F55514" w:rsidRDefault="00A26300" w:rsidP="00BD6F27">
      <w:pPr>
        <w:rPr>
          <w:rFonts w:cs="Times New Roman"/>
        </w:rPr>
      </w:pPr>
    </w:p>
    <w:p w14:paraId="2B24EA3C" w14:textId="423AD058" w:rsidR="00A26300" w:rsidRPr="00F55514" w:rsidRDefault="00A26300" w:rsidP="00BD6F27">
      <w:pPr>
        <w:rPr>
          <w:rFonts w:cs="Times New Roman"/>
        </w:rPr>
      </w:pPr>
    </w:p>
    <w:p w14:paraId="7D75F6B8" w14:textId="3186F0AC" w:rsidR="00A26300" w:rsidRPr="00F55514" w:rsidRDefault="00A26300" w:rsidP="00BD6F27">
      <w:pPr>
        <w:rPr>
          <w:rFonts w:cs="Times New Roman"/>
        </w:rPr>
      </w:pPr>
    </w:p>
    <w:p w14:paraId="20CBCBD4" w14:textId="1A7B1776" w:rsidR="00A26300" w:rsidRPr="00F55514" w:rsidRDefault="00A26300" w:rsidP="00BD6F27">
      <w:pPr>
        <w:rPr>
          <w:rFonts w:cs="Times New Roman"/>
        </w:rPr>
      </w:pPr>
    </w:p>
    <w:p w14:paraId="7F3FC714" w14:textId="4CC559D4" w:rsidR="006F55B7" w:rsidRPr="00F55514" w:rsidRDefault="006F55B7" w:rsidP="00BD6F27">
      <w:pPr>
        <w:rPr>
          <w:rFonts w:cs="Times New Roman"/>
        </w:rPr>
      </w:pPr>
    </w:p>
    <w:p w14:paraId="4A13F4C1" w14:textId="7AA168AD" w:rsidR="006F55B7" w:rsidRPr="00F55514" w:rsidRDefault="006F55B7" w:rsidP="00BD6F27">
      <w:pPr>
        <w:rPr>
          <w:rFonts w:cs="Times New Roman"/>
        </w:rPr>
      </w:pPr>
    </w:p>
    <w:p w14:paraId="1D39A983" w14:textId="4828D963" w:rsidR="006F55B7" w:rsidRPr="00F55514" w:rsidRDefault="006F55B7" w:rsidP="00BD6F27">
      <w:pPr>
        <w:rPr>
          <w:rFonts w:cs="Times New Roman"/>
        </w:rPr>
      </w:pPr>
    </w:p>
    <w:p w14:paraId="622879CA" w14:textId="45D51785" w:rsidR="006F55B7" w:rsidRPr="00F55514" w:rsidRDefault="006F55B7" w:rsidP="00BD6F27">
      <w:pPr>
        <w:rPr>
          <w:rFonts w:cs="Times New Roman"/>
        </w:rPr>
      </w:pPr>
    </w:p>
    <w:p w14:paraId="1AF41AB1" w14:textId="21B0B5D2" w:rsidR="006F55B7" w:rsidRPr="00F55514" w:rsidRDefault="006F55B7" w:rsidP="00BD6F27">
      <w:pPr>
        <w:rPr>
          <w:rFonts w:cs="Times New Roman"/>
        </w:rPr>
      </w:pPr>
    </w:p>
    <w:p w14:paraId="133BF1A3" w14:textId="7DB1C477" w:rsidR="006F55B7" w:rsidRPr="00F55514" w:rsidRDefault="006F55B7" w:rsidP="00BD6F27">
      <w:pPr>
        <w:rPr>
          <w:rFonts w:cs="Times New Roman"/>
        </w:rPr>
      </w:pPr>
    </w:p>
    <w:p w14:paraId="27CB09A9" w14:textId="333E58C2" w:rsidR="006F55B7" w:rsidRPr="00F55514" w:rsidRDefault="006F55B7" w:rsidP="00BD6F27">
      <w:pPr>
        <w:rPr>
          <w:rFonts w:cs="Times New Roman"/>
        </w:rPr>
      </w:pPr>
    </w:p>
    <w:p w14:paraId="79DFE570" w14:textId="1D71E729" w:rsidR="006F55B7" w:rsidRPr="00F55514" w:rsidRDefault="006F55B7" w:rsidP="00BD6F27">
      <w:pPr>
        <w:rPr>
          <w:rFonts w:cs="Times New Roman"/>
        </w:rPr>
      </w:pPr>
    </w:p>
    <w:p w14:paraId="35BDD1E8" w14:textId="4E2A8C18" w:rsidR="006F55B7" w:rsidRPr="00F55514" w:rsidRDefault="006F55B7" w:rsidP="00BD6F27">
      <w:pPr>
        <w:rPr>
          <w:rFonts w:cs="Times New Roman"/>
        </w:rPr>
      </w:pPr>
    </w:p>
    <w:p w14:paraId="514D5440" w14:textId="1EA60BCB" w:rsidR="006F55B7" w:rsidRPr="00F55514" w:rsidRDefault="006F55B7" w:rsidP="00BD6F27">
      <w:pPr>
        <w:rPr>
          <w:rFonts w:cs="Times New Roman"/>
        </w:rPr>
      </w:pPr>
    </w:p>
    <w:p w14:paraId="631F3DD7" w14:textId="40944BCE" w:rsidR="006F55B7" w:rsidRPr="00F55514" w:rsidRDefault="006F55B7" w:rsidP="00BD6F27">
      <w:pPr>
        <w:rPr>
          <w:rFonts w:cs="Times New Roman"/>
        </w:rPr>
      </w:pPr>
    </w:p>
    <w:p w14:paraId="142CEA7E" w14:textId="1A2C9049" w:rsidR="006F55B7" w:rsidRPr="00F55514" w:rsidRDefault="006F55B7" w:rsidP="00BD6F27">
      <w:pPr>
        <w:rPr>
          <w:rFonts w:cs="Times New Roman"/>
        </w:rPr>
      </w:pPr>
    </w:p>
    <w:p w14:paraId="2ECE4E1A" w14:textId="77777777" w:rsidR="003F0020" w:rsidRPr="00F55514" w:rsidRDefault="003F0020" w:rsidP="003F0020">
      <w:pPr>
        <w:rPr>
          <w:rFonts w:cs="Times New Roman"/>
        </w:rPr>
      </w:pPr>
    </w:p>
    <w:p w14:paraId="2D0EE0AE" w14:textId="5DF6CDEB" w:rsidR="003F0020" w:rsidRPr="00F55514" w:rsidRDefault="003F0020" w:rsidP="003F0020">
      <w:pPr>
        <w:rPr>
          <w:rFonts w:cs="Times New Roman"/>
        </w:rPr>
      </w:pPr>
      <w:r w:rsidRPr="00F55514">
        <w:rPr>
          <w:rFonts w:cs="Times New Roman"/>
        </w:rPr>
        <w:t xml:space="preserve">An dieser Stelle möchte ich mich bei Frau doc. </w:t>
      </w:r>
      <w:r w:rsidRPr="00751B38">
        <w:rPr>
          <w:rFonts w:cs="Times New Roman"/>
          <w:lang w:val="en-GB"/>
        </w:rPr>
        <w:t xml:space="preserve">PhDr. Eva Maria Hrdinová, Ph.D.  </w:t>
      </w:r>
      <w:r w:rsidRPr="00F55514">
        <w:rPr>
          <w:rFonts w:cs="Times New Roman"/>
        </w:rPr>
        <w:t xml:space="preserve">für </w:t>
      </w:r>
      <w:r w:rsidR="008D5026" w:rsidRPr="00F55514">
        <w:rPr>
          <w:rFonts w:cs="Times New Roman"/>
        </w:rPr>
        <w:t>die Begleitung meiner Diplomarbeit bedanken. Ich danke ihr für wichtige Ratschläge und für die Zeit, die sie mir gewidmet hat.</w:t>
      </w:r>
    </w:p>
    <w:p w14:paraId="26AE6C26" w14:textId="77777777" w:rsidR="00103AFC" w:rsidRPr="00F55514" w:rsidRDefault="00103AFC" w:rsidP="00BD6F27">
      <w:pPr>
        <w:rPr>
          <w:rFonts w:cs="Times New Roman"/>
        </w:rPr>
      </w:pPr>
    </w:p>
    <w:p w14:paraId="6D0EEFC8" w14:textId="77777777" w:rsidR="003F0020" w:rsidRPr="00F55514" w:rsidRDefault="003F0020" w:rsidP="00BD6F27">
      <w:pPr>
        <w:rPr>
          <w:rFonts w:cs="Times New Roman"/>
        </w:rPr>
      </w:pPr>
    </w:p>
    <w:p w14:paraId="7111B381" w14:textId="77777777" w:rsidR="003F0020" w:rsidRPr="00F55514" w:rsidRDefault="003F0020" w:rsidP="00BD6F27">
      <w:pPr>
        <w:rPr>
          <w:rFonts w:cs="Times New Roman"/>
        </w:rPr>
      </w:pPr>
    </w:p>
    <w:p w14:paraId="0DDD8388" w14:textId="77777777" w:rsidR="008D5026" w:rsidRPr="00F55514" w:rsidRDefault="008D5026" w:rsidP="008A5086">
      <w:pPr>
        <w:tabs>
          <w:tab w:val="left" w:pos="4990"/>
        </w:tabs>
        <w:rPr>
          <w:rFonts w:cs="Times New Roman"/>
        </w:rPr>
      </w:pPr>
    </w:p>
    <w:p w14:paraId="47D7D938" w14:textId="7313AD59" w:rsidR="006F55B7" w:rsidRPr="00F55514" w:rsidRDefault="008A5086" w:rsidP="008A5086">
      <w:pPr>
        <w:tabs>
          <w:tab w:val="left" w:pos="4990"/>
        </w:tabs>
        <w:rPr>
          <w:rFonts w:cs="Times New Roman"/>
        </w:rPr>
      </w:pPr>
      <w:r w:rsidRPr="00F55514">
        <w:rPr>
          <w:rFonts w:cs="Times New Roman"/>
        </w:rPr>
        <w:tab/>
      </w:r>
    </w:p>
    <w:p w14:paraId="5C3800D0" w14:textId="08B027C3" w:rsidR="006F55B7" w:rsidRPr="00F55514" w:rsidRDefault="006F55B7" w:rsidP="00BD6F27">
      <w:pPr>
        <w:rPr>
          <w:rFonts w:cs="Times New Roman"/>
          <w:b/>
          <w:sz w:val="32"/>
        </w:rPr>
      </w:pPr>
      <w:r w:rsidRPr="00F55514">
        <w:rPr>
          <w:rFonts w:cs="Times New Roman"/>
          <w:b/>
          <w:sz w:val="32"/>
        </w:rPr>
        <w:lastRenderedPageBreak/>
        <w:t>Inhaltsverzeichnis</w:t>
      </w:r>
    </w:p>
    <w:sdt>
      <w:sdtPr>
        <w:rPr>
          <w:rFonts w:eastAsiaTheme="minorHAnsi" w:cs="Times New Roman"/>
          <w:b w:val="0"/>
          <w:color w:val="auto"/>
          <w:sz w:val="22"/>
          <w:szCs w:val="22"/>
          <w:lang w:eastAsia="en-US"/>
        </w:rPr>
        <w:id w:val="-1981141440"/>
        <w:docPartObj>
          <w:docPartGallery w:val="Table of Contents"/>
          <w:docPartUnique/>
        </w:docPartObj>
      </w:sdtPr>
      <w:sdtEndPr>
        <w:rPr>
          <w:bCs/>
          <w:sz w:val="24"/>
        </w:rPr>
      </w:sdtEndPr>
      <w:sdtContent>
        <w:p w14:paraId="2B8A2A84" w14:textId="3914CC17" w:rsidR="006F55B7" w:rsidRPr="00F55514" w:rsidRDefault="006F55B7" w:rsidP="00AC204A">
          <w:pPr>
            <w:pStyle w:val="Nadpisobsahu"/>
            <w:spacing w:line="360" w:lineRule="auto"/>
            <w:ind w:left="432" w:hanging="432"/>
            <w:rPr>
              <w:rFonts w:cs="Times New Roman"/>
            </w:rPr>
          </w:pPr>
        </w:p>
        <w:p w14:paraId="170D7242" w14:textId="77777777" w:rsidR="00FD33B9" w:rsidRDefault="006F55B7">
          <w:pPr>
            <w:pStyle w:val="Obsah1"/>
            <w:rPr>
              <w:rFonts w:asciiTheme="minorHAnsi" w:eastAsiaTheme="minorEastAsia" w:hAnsiTheme="minorHAnsi"/>
              <w:b w:val="0"/>
              <w:sz w:val="22"/>
              <w:lang w:val="cs-CZ" w:eastAsia="cs-CZ"/>
            </w:rPr>
          </w:pPr>
          <w:r w:rsidRPr="00F55514">
            <w:rPr>
              <w:rFonts w:cs="Times New Roman"/>
            </w:rPr>
            <w:fldChar w:fldCharType="begin"/>
          </w:r>
          <w:r w:rsidRPr="00F55514">
            <w:rPr>
              <w:rFonts w:cs="Times New Roman"/>
            </w:rPr>
            <w:instrText xml:space="preserve"> TOC \o "1-3" \h \z \u </w:instrText>
          </w:r>
          <w:r w:rsidRPr="00F55514">
            <w:rPr>
              <w:rFonts w:cs="Times New Roman"/>
            </w:rPr>
            <w:fldChar w:fldCharType="separate"/>
          </w:r>
          <w:hyperlink w:anchor="_Toc40820148" w:history="1">
            <w:r w:rsidR="00FD33B9" w:rsidRPr="00214821">
              <w:rPr>
                <w:rStyle w:val="Hypertextovodkaz"/>
                <w:rFonts w:cs="Times New Roman"/>
              </w:rPr>
              <w:t>Einleitung</w:t>
            </w:r>
            <w:r w:rsidR="00FD33B9">
              <w:rPr>
                <w:webHidden/>
              </w:rPr>
              <w:tab/>
            </w:r>
            <w:r w:rsidR="00FD33B9">
              <w:rPr>
                <w:webHidden/>
              </w:rPr>
              <w:fldChar w:fldCharType="begin"/>
            </w:r>
            <w:r w:rsidR="00FD33B9">
              <w:rPr>
                <w:webHidden/>
              </w:rPr>
              <w:instrText xml:space="preserve"> PAGEREF _Toc40820148 \h </w:instrText>
            </w:r>
            <w:r w:rsidR="00FD33B9">
              <w:rPr>
                <w:webHidden/>
              </w:rPr>
            </w:r>
            <w:r w:rsidR="00FD33B9">
              <w:rPr>
                <w:webHidden/>
              </w:rPr>
              <w:fldChar w:fldCharType="separate"/>
            </w:r>
            <w:r w:rsidR="00FD33B9">
              <w:rPr>
                <w:webHidden/>
              </w:rPr>
              <w:t>6</w:t>
            </w:r>
            <w:r w:rsidR="00FD33B9">
              <w:rPr>
                <w:webHidden/>
              </w:rPr>
              <w:fldChar w:fldCharType="end"/>
            </w:r>
          </w:hyperlink>
        </w:p>
        <w:p w14:paraId="79E4FADB" w14:textId="77777777" w:rsidR="00FD33B9" w:rsidRDefault="00754B41">
          <w:pPr>
            <w:pStyle w:val="Obsah1"/>
            <w:rPr>
              <w:rFonts w:asciiTheme="minorHAnsi" w:eastAsiaTheme="minorEastAsia" w:hAnsiTheme="minorHAnsi"/>
              <w:b w:val="0"/>
              <w:sz w:val="22"/>
              <w:lang w:val="cs-CZ" w:eastAsia="cs-CZ"/>
            </w:rPr>
          </w:pPr>
          <w:hyperlink w:anchor="_Toc40820149" w:history="1">
            <w:r w:rsidR="00FD33B9" w:rsidRPr="00214821">
              <w:rPr>
                <w:rStyle w:val="Hypertextovodkaz"/>
                <w:rFonts w:cs="Times New Roman"/>
              </w:rPr>
              <w:t>Theoretischer Teil</w:t>
            </w:r>
            <w:r w:rsidR="00FD33B9">
              <w:rPr>
                <w:webHidden/>
              </w:rPr>
              <w:tab/>
            </w:r>
            <w:r w:rsidR="00FD33B9">
              <w:rPr>
                <w:webHidden/>
              </w:rPr>
              <w:fldChar w:fldCharType="begin"/>
            </w:r>
            <w:r w:rsidR="00FD33B9">
              <w:rPr>
                <w:webHidden/>
              </w:rPr>
              <w:instrText xml:space="preserve"> PAGEREF _Toc40820149 \h </w:instrText>
            </w:r>
            <w:r w:rsidR="00FD33B9">
              <w:rPr>
                <w:webHidden/>
              </w:rPr>
            </w:r>
            <w:r w:rsidR="00FD33B9">
              <w:rPr>
                <w:webHidden/>
              </w:rPr>
              <w:fldChar w:fldCharType="separate"/>
            </w:r>
            <w:r w:rsidR="00FD33B9">
              <w:rPr>
                <w:webHidden/>
              </w:rPr>
              <w:t>7</w:t>
            </w:r>
            <w:r w:rsidR="00FD33B9">
              <w:rPr>
                <w:webHidden/>
              </w:rPr>
              <w:fldChar w:fldCharType="end"/>
            </w:r>
          </w:hyperlink>
        </w:p>
        <w:p w14:paraId="60789C31" w14:textId="77777777" w:rsidR="00FD33B9" w:rsidRDefault="00754B41">
          <w:pPr>
            <w:pStyle w:val="Obsah1"/>
            <w:rPr>
              <w:rFonts w:asciiTheme="minorHAnsi" w:eastAsiaTheme="minorEastAsia" w:hAnsiTheme="minorHAnsi"/>
              <w:b w:val="0"/>
              <w:sz w:val="22"/>
              <w:lang w:val="cs-CZ" w:eastAsia="cs-CZ"/>
            </w:rPr>
          </w:pPr>
          <w:hyperlink w:anchor="_Toc40820150" w:history="1">
            <w:r w:rsidR="00FD33B9" w:rsidRPr="00214821">
              <w:rPr>
                <w:rStyle w:val="Hypertextovodkaz"/>
              </w:rPr>
              <w:t>1</w:t>
            </w:r>
            <w:r w:rsidR="00FD33B9">
              <w:rPr>
                <w:rFonts w:asciiTheme="minorHAnsi" w:eastAsiaTheme="minorEastAsia" w:hAnsiTheme="minorHAnsi"/>
                <w:b w:val="0"/>
                <w:sz w:val="22"/>
                <w:lang w:val="cs-CZ" w:eastAsia="cs-CZ"/>
              </w:rPr>
              <w:tab/>
            </w:r>
            <w:r w:rsidR="00FD33B9" w:rsidRPr="00214821">
              <w:rPr>
                <w:rStyle w:val="Hypertextovodkaz"/>
              </w:rPr>
              <w:t>Die Kultur</w:t>
            </w:r>
            <w:r w:rsidR="00FD33B9">
              <w:rPr>
                <w:webHidden/>
              </w:rPr>
              <w:tab/>
            </w:r>
            <w:r w:rsidR="00FD33B9">
              <w:rPr>
                <w:webHidden/>
              </w:rPr>
              <w:fldChar w:fldCharType="begin"/>
            </w:r>
            <w:r w:rsidR="00FD33B9">
              <w:rPr>
                <w:webHidden/>
              </w:rPr>
              <w:instrText xml:space="preserve"> PAGEREF _Toc40820150 \h </w:instrText>
            </w:r>
            <w:r w:rsidR="00FD33B9">
              <w:rPr>
                <w:webHidden/>
              </w:rPr>
            </w:r>
            <w:r w:rsidR="00FD33B9">
              <w:rPr>
                <w:webHidden/>
              </w:rPr>
              <w:fldChar w:fldCharType="separate"/>
            </w:r>
            <w:r w:rsidR="00FD33B9">
              <w:rPr>
                <w:webHidden/>
              </w:rPr>
              <w:t>7</w:t>
            </w:r>
            <w:r w:rsidR="00FD33B9">
              <w:rPr>
                <w:webHidden/>
              </w:rPr>
              <w:fldChar w:fldCharType="end"/>
            </w:r>
          </w:hyperlink>
        </w:p>
        <w:p w14:paraId="0E0CEEBA" w14:textId="77777777" w:rsidR="00FD33B9" w:rsidRDefault="00754B41">
          <w:pPr>
            <w:pStyle w:val="Obsah1"/>
            <w:rPr>
              <w:rFonts w:asciiTheme="minorHAnsi" w:eastAsiaTheme="minorEastAsia" w:hAnsiTheme="minorHAnsi"/>
              <w:b w:val="0"/>
              <w:sz w:val="22"/>
              <w:lang w:val="cs-CZ" w:eastAsia="cs-CZ"/>
            </w:rPr>
          </w:pPr>
          <w:hyperlink w:anchor="_Toc40820151" w:history="1">
            <w:r w:rsidR="00FD33B9" w:rsidRPr="00214821">
              <w:rPr>
                <w:rStyle w:val="Hypertextovodkaz"/>
              </w:rPr>
              <w:t>2</w:t>
            </w:r>
            <w:r w:rsidR="00FD33B9">
              <w:rPr>
                <w:rFonts w:asciiTheme="minorHAnsi" w:eastAsiaTheme="minorEastAsia" w:hAnsiTheme="minorHAnsi"/>
                <w:b w:val="0"/>
                <w:sz w:val="22"/>
                <w:lang w:val="cs-CZ" w:eastAsia="cs-CZ"/>
              </w:rPr>
              <w:tab/>
            </w:r>
            <w:r w:rsidR="00FD33B9" w:rsidRPr="00214821">
              <w:rPr>
                <w:rStyle w:val="Hypertextovodkaz"/>
              </w:rPr>
              <w:t>Die Landeskunde – die Realien</w:t>
            </w:r>
            <w:r w:rsidR="00FD33B9">
              <w:rPr>
                <w:webHidden/>
              </w:rPr>
              <w:tab/>
            </w:r>
            <w:r w:rsidR="00FD33B9">
              <w:rPr>
                <w:webHidden/>
              </w:rPr>
              <w:fldChar w:fldCharType="begin"/>
            </w:r>
            <w:r w:rsidR="00FD33B9">
              <w:rPr>
                <w:webHidden/>
              </w:rPr>
              <w:instrText xml:space="preserve"> PAGEREF _Toc40820151 \h </w:instrText>
            </w:r>
            <w:r w:rsidR="00FD33B9">
              <w:rPr>
                <w:webHidden/>
              </w:rPr>
            </w:r>
            <w:r w:rsidR="00FD33B9">
              <w:rPr>
                <w:webHidden/>
              </w:rPr>
              <w:fldChar w:fldCharType="separate"/>
            </w:r>
            <w:r w:rsidR="00FD33B9">
              <w:rPr>
                <w:webHidden/>
              </w:rPr>
              <w:t>11</w:t>
            </w:r>
            <w:r w:rsidR="00FD33B9">
              <w:rPr>
                <w:webHidden/>
              </w:rPr>
              <w:fldChar w:fldCharType="end"/>
            </w:r>
          </w:hyperlink>
        </w:p>
        <w:p w14:paraId="212F10C4" w14:textId="77777777" w:rsidR="00FD33B9" w:rsidRDefault="00754B41">
          <w:pPr>
            <w:pStyle w:val="Obsah2"/>
            <w:tabs>
              <w:tab w:val="left" w:pos="880"/>
              <w:tab w:val="right" w:leader="dot" w:pos="8777"/>
            </w:tabs>
            <w:rPr>
              <w:rFonts w:asciiTheme="minorHAnsi" w:eastAsiaTheme="minorEastAsia" w:hAnsiTheme="minorHAnsi"/>
              <w:noProof/>
              <w:sz w:val="22"/>
              <w:lang w:val="cs-CZ" w:eastAsia="cs-CZ"/>
            </w:rPr>
          </w:pPr>
          <w:hyperlink w:anchor="_Toc40820152" w:history="1">
            <w:r w:rsidR="00FD33B9" w:rsidRPr="00214821">
              <w:rPr>
                <w:rStyle w:val="Hypertextovodkaz"/>
                <w:noProof/>
              </w:rPr>
              <w:t>2.1</w:t>
            </w:r>
            <w:r w:rsidR="00FD33B9">
              <w:rPr>
                <w:rFonts w:asciiTheme="minorHAnsi" w:eastAsiaTheme="minorEastAsia" w:hAnsiTheme="minorHAnsi"/>
                <w:noProof/>
                <w:sz w:val="22"/>
                <w:lang w:val="cs-CZ" w:eastAsia="cs-CZ"/>
              </w:rPr>
              <w:tab/>
            </w:r>
            <w:r w:rsidR="00FD33B9" w:rsidRPr="00214821">
              <w:rPr>
                <w:rStyle w:val="Hypertextovodkaz"/>
                <w:noProof/>
              </w:rPr>
              <w:t>Die Theorien</w:t>
            </w:r>
            <w:r w:rsidR="00FD33B9">
              <w:rPr>
                <w:noProof/>
                <w:webHidden/>
              </w:rPr>
              <w:tab/>
            </w:r>
            <w:r w:rsidR="00FD33B9">
              <w:rPr>
                <w:noProof/>
                <w:webHidden/>
              </w:rPr>
              <w:fldChar w:fldCharType="begin"/>
            </w:r>
            <w:r w:rsidR="00FD33B9">
              <w:rPr>
                <w:noProof/>
                <w:webHidden/>
              </w:rPr>
              <w:instrText xml:space="preserve"> PAGEREF _Toc40820152 \h </w:instrText>
            </w:r>
            <w:r w:rsidR="00FD33B9">
              <w:rPr>
                <w:noProof/>
                <w:webHidden/>
              </w:rPr>
            </w:r>
            <w:r w:rsidR="00FD33B9">
              <w:rPr>
                <w:noProof/>
                <w:webHidden/>
              </w:rPr>
              <w:fldChar w:fldCharType="separate"/>
            </w:r>
            <w:r w:rsidR="00FD33B9">
              <w:rPr>
                <w:noProof/>
                <w:webHidden/>
              </w:rPr>
              <w:t>12</w:t>
            </w:r>
            <w:r w:rsidR="00FD33B9">
              <w:rPr>
                <w:noProof/>
                <w:webHidden/>
              </w:rPr>
              <w:fldChar w:fldCharType="end"/>
            </w:r>
          </w:hyperlink>
        </w:p>
        <w:p w14:paraId="25A2F5B6" w14:textId="77777777" w:rsidR="00FD33B9" w:rsidRDefault="00754B41">
          <w:pPr>
            <w:pStyle w:val="Obsah2"/>
            <w:tabs>
              <w:tab w:val="left" w:pos="880"/>
              <w:tab w:val="right" w:leader="dot" w:pos="8777"/>
            </w:tabs>
            <w:rPr>
              <w:rFonts w:asciiTheme="minorHAnsi" w:eastAsiaTheme="minorEastAsia" w:hAnsiTheme="minorHAnsi"/>
              <w:noProof/>
              <w:sz w:val="22"/>
              <w:lang w:val="cs-CZ" w:eastAsia="cs-CZ"/>
            </w:rPr>
          </w:pPr>
          <w:hyperlink w:anchor="_Toc40820153" w:history="1">
            <w:r w:rsidR="00FD33B9" w:rsidRPr="00214821">
              <w:rPr>
                <w:rStyle w:val="Hypertextovodkaz"/>
                <w:noProof/>
              </w:rPr>
              <w:t>2.2</w:t>
            </w:r>
            <w:r w:rsidR="00FD33B9">
              <w:rPr>
                <w:rFonts w:asciiTheme="minorHAnsi" w:eastAsiaTheme="minorEastAsia" w:hAnsiTheme="minorHAnsi"/>
                <w:noProof/>
                <w:sz w:val="22"/>
                <w:lang w:val="cs-CZ" w:eastAsia="cs-CZ"/>
              </w:rPr>
              <w:tab/>
            </w:r>
            <w:r w:rsidR="00FD33B9" w:rsidRPr="00214821">
              <w:rPr>
                <w:rStyle w:val="Hypertextovodkaz"/>
                <w:noProof/>
              </w:rPr>
              <w:t>Die Funktionen</w:t>
            </w:r>
            <w:r w:rsidR="00FD33B9">
              <w:rPr>
                <w:noProof/>
                <w:webHidden/>
              </w:rPr>
              <w:tab/>
            </w:r>
            <w:r w:rsidR="00FD33B9">
              <w:rPr>
                <w:noProof/>
                <w:webHidden/>
              </w:rPr>
              <w:fldChar w:fldCharType="begin"/>
            </w:r>
            <w:r w:rsidR="00FD33B9">
              <w:rPr>
                <w:noProof/>
                <w:webHidden/>
              </w:rPr>
              <w:instrText xml:space="preserve"> PAGEREF _Toc40820153 \h </w:instrText>
            </w:r>
            <w:r w:rsidR="00FD33B9">
              <w:rPr>
                <w:noProof/>
                <w:webHidden/>
              </w:rPr>
            </w:r>
            <w:r w:rsidR="00FD33B9">
              <w:rPr>
                <w:noProof/>
                <w:webHidden/>
              </w:rPr>
              <w:fldChar w:fldCharType="separate"/>
            </w:r>
            <w:r w:rsidR="00FD33B9">
              <w:rPr>
                <w:noProof/>
                <w:webHidden/>
              </w:rPr>
              <w:t>13</w:t>
            </w:r>
            <w:r w:rsidR="00FD33B9">
              <w:rPr>
                <w:noProof/>
                <w:webHidden/>
              </w:rPr>
              <w:fldChar w:fldCharType="end"/>
            </w:r>
          </w:hyperlink>
        </w:p>
        <w:p w14:paraId="77B91E08" w14:textId="77777777" w:rsidR="00FD33B9" w:rsidRDefault="00754B41">
          <w:pPr>
            <w:pStyle w:val="Obsah2"/>
            <w:tabs>
              <w:tab w:val="left" w:pos="880"/>
              <w:tab w:val="right" w:leader="dot" w:pos="8777"/>
            </w:tabs>
            <w:rPr>
              <w:rFonts w:asciiTheme="minorHAnsi" w:eastAsiaTheme="minorEastAsia" w:hAnsiTheme="minorHAnsi"/>
              <w:noProof/>
              <w:sz w:val="22"/>
              <w:lang w:val="cs-CZ" w:eastAsia="cs-CZ"/>
            </w:rPr>
          </w:pPr>
          <w:hyperlink w:anchor="_Toc40820154" w:history="1">
            <w:r w:rsidR="00FD33B9" w:rsidRPr="00214821">
              <w:rPr>
                <w:rStyle w:val="Hypertextovodkaz"/>
                <w:noProof/>
              </w:rPr>
              <w:t>2.3</w:t>
            </w:r>
            <w:r w:rsidR="00FD33B9">
              <w:rPr>
                <w:rFonts w:asciiTheme="minorHAnsi" w:eastAsiaTheme="minorEastAsia" w:hAnsiTheme="minorHAnsi"/>
                <w:noProof/>
                <w:sz w:val="22"/>
                <w:lang w:val="cs-CZ" w:eastAsia="cs-CZ"/>
              </w:rPr>
              <w:tab/>
            </w:r>
            <w:r w:rsidR="00FD33B9" w:rsidRPr="00214821">
              <w:rPr>
                <w:rStyle w:val="Hypertextovodkaz"/>
                <w:noProof/>
              </w:rPr>
              <w:t>Die Geschichte des Terminus</w:t>
            </w:r>
            <w:r w:rsidR="00FD33B9">
              <w:rPr>
                <w:noProof/>
                <w:webHidden/>
              </w:rPr>
              <w:tab/>
            </w:r>
            <w:r w:rsidR="00FD33B9">
              <w:rPr>
                <w:noProof/>
                <w:webHidden/>
              </w:rPr>
              <w:fldChar w:fldCharType="begin"/>
            </w:r>
            <w:r w:rsidR="00FD33B9">
              <w:rPr>
                <w:noProof/>
                <w:webHidden/>
              </w:rPr>
              <w:instrText xml:space="preserve"> PAGEREF _Toc40820154 \h </w:instrText>
            </w:r>
            <w:r w:rsidR="00FD33B9">
              <w:rPr>
                <w:noProof/>
                <w:webHidden/>
              </w:rPr>
            </w:r>
            <w:r w:rsidR="00FD33B9">
              <w:rPr>
                <w:noProof/>
                <w:webHidden/>
              </w:rPr>
              <w:fldChar w:fldCharType="separate"/>
            </w:r>
            <w:r w:rsidR="00FD33B9">
              <w:rPr>
                <w:noProof/>
                <w:webHidden/>
              </w:rPr>
              <w:t>14</w:t>
            </w:r>
            <w:r w:rsidR="00FD33B9">
              <w:rPr>
                <w:noProof/>
                <w:webHidden/>
              </w:rPr>
              <w:fldChar w:fldCharType="end"/>
            </w:r>
          </w:hyperlink>
        </w:p>
        <w:p w14:paraId="13C20DB9" w14:textId="77777777" w:rsidR="00FD33B9" w:rsidRDefault="00754B41">
          <w:pPr>
            <w:pStyle w:val="Obsah3"/>
            <w:tabs>
              <w:tab w:val="left" w:pos="1320"/>
              <w:tab w:val="right" w:leader="dot" w:pos="8777"/>
            </w:tabs>
            <w:rPr>
              <w:rFonts w:asciiTheme="minorHAnsi" w:eastAsiaTheme="minorEastAsia" w:hAnsiTheme="minorHAnsi"/>
              <w:noProof/>
              <w:sz w:val="22"/>
              <w:lang w:val="cs-CZ" w:eastAsia="cs-CZ"/>
            </w:rPr>
          </w:pPr>
          <w:hyperlink w:anchor="_Toc40820155" w:history="1">
            <w:r w:rsidR="00FD33B9" w:rsidRPr="00214821">
              <w:rPr>
                <w:rStyle w:val="Hypertextovodkaz"/>
                <w:noProof/>
              </w:rPr>
              <w:t>2.3.1</w:t>
            </w:r>
            <w:r w:rsidR="00FD33B9">
              <w:rPr>
                <w:rFonts w:asciiTheme="minorHAnsi" w:eastAsiaTheme="minorEastAsia" w:hAnsiTheme="minorHAnsi"/>
                <w:noProof/>
                <w:sz w:val="22"/>
                <w:lang w:val="cs-CZ" w:eastAsia="cs-CZ"/>
              </w:rPr>
              <w:tab/>
            </w:r>
            <w:r w:rsidR="00FD33B9" w:rsidRPr="00214821">
              <w:rPr>
                <w:rStyle w:val="Hypertextovodkaz"/>
                <w:noProof/>
              </w:rPr>
              <w:t>ABCD Thesen</w:t>
            </w:r>
            <w:r w:rsidR="00FD33B9">
              <w:rPr>
                <w:noProof/>
                <w:webHidden/>
              </w:rPr>
              <w:tab/>
            </w:r>
            <w:r w:rsidR="00FD33B9">
              <w:rPr>
                <w:noProof/>
                <w:webHidden/>
              </w:rPr>
              <w:fldChar w:fldCharType="begin"/>
            </w:r>
            <w:r w:rsidR="00FD33B9">
              <w:rPr>
                <w:noProof/>
                <w:webHidden/>
              </w:rPr>
              <w:instrText xml:space="preserve"> PAGEREF _Toc40820155 \h </w:instrText>
            </w:r>
            <w:r w:rsidR="00FD33B9">
              <w:rPr>
                <w:noProof/>
                <w:webHidden/>
              </w:rPr>
            </w:r>
            <w:r w:rsidR="00FD33B9">
              <w:rPr>
                <w:noProof/>
                <w:webHidden/>
              </w:rPr>
              <w:fldChar w:fldCharType="separate"/>
            </w:r>
            <w:r w:rsidR="00FD33B9">
              <w:rPr>
                <w:noProof/>
                <w:webHidden/>
              </w:rPr>
              <w:t>14</w:t>
            </w:r>
            <w:r w:rsidR="00FD33B9">
              <w:rPr>
                <w:noProof/>
                <w:webHidden/>
              </w:rPr>
              <w:fldChar w:fldCharType="end"/>
            </w:r>
          </w:hyperlink>
        </w:p>
        <w:p w14:paraId="16952C94" w14:textId="77777777" w:rsidR="00FD33B9" w:rsidRDefault="00754B41">
          <w:pPr>
            <w:pStyle w:val="Obsah2"/>
            <w:tabs>
              <w:tab w:val="left" w:pos="880"/>
              <w:tab w:val="right" w:leader="dot" w:pos="8777"/>
            </w:tabs>
            <w:rPr>
              <w:rFonts w:asciiTheme="minorHAnsi" w:eastAsiaTheme="minorEastAsia" w:hAnsiTheme="minorHAnsi"/>
              <w:noProof/>
              <w:sz w:val="22"/>
              <w:lang w:val="cs-CZ" w:eastAsia="cs-CZ"/>
            </w:rPr>
          </w:pPr>
          <w:hyperlink w:anchor="_Toc40820156" w:history="1">
            <w:r w:rsidR="00FD33B9" w:rsidRPr="00214821">
              <w:rPr>
                <w:rStyle w:val="Hypertextovodkaz"/>
                <w:noProof/>
              </w:rPr>
              <w:t>2.4</w:t>
            </w:r>
            <w:r w:rsidR="00FD33B9">
              <w:rPr>
                <w:rFonts w:asciiTheme="minorHAnsi" w:eastAsiaTheme="minorEastAsia" w:hAnsiTheme="minorHAnsi"/>
                <w:noProof/>
                <w:sz w:val="22"/>
                <w:lang w:val="cs-CZ" w:eastAsia="cs-CZ"/>
              </w:rPr>
              <w:tab/>
            </w:r>
            <w:r w:rsidR="00FD33B9" w:rsidRPr="00214821">
              <w:rPr>
                <w:rStyle w:val="Hypertextovodkaz"/>
                <w:noProof/>
              </w:rPr>
              <w:t>Didaktische Ansätze</w:t>
            </w:r>
            <w:r w:rsidR="00FD33B9">
              <w:rPr>
                <w:noProof/>
                <w:webHidden/>
              </w:rPr>
              <w:tab/>
            </w:r>
            <w:r w:rsidR="00FD33B9">
              <w:rPr>
                <w:noProof/>
                <w:webHidden/>
              </w:rPr>
              <w:fldChar w:fldCharType="begin"/>
            </w:r>
            <w:r w:rsidR="00FD33B9">
              <w:rPr>
                <w:noProof/>
                <w:webHidden/>
              </w:rPr>
              <w:instrText xml:space="preserve"> PAGEREF _Toc40820156 \h </w:instrText>
            </w:r>
            <w:r w:rsidR="00FD33B9">
              <w:rPr>
                <w:noProof/>
                <w:webHidden/>
              </w:rPr>
            </w:r>
            <w:r w:rsidR="00FD33B9">
              <w:rPr>
                <w:noProof/>
                <w:webHidden/>
              </w:rPr>
              <w:fldChar w:fldCharType="separate"/>
            </w:r>
            <w:r w:rsidR="00FD33B9">
              <w:rPr>
                <w:noProof/>
                <w:webHidden/>
              </w:rPr>
              <w:t>15</w:t>
            </w:r>
            <w:r w:rsidR="00FD33B9">
              <w:rPr>
                <w:noProof/>
                <w:webHidden/>
              </w:rPr>
              <w:fldChar w:fldCharType="end"/>
            </w:r>
          </w:hyperlink>
        </w:p>
        <w:p w14:paraId="73DBF058" w14:textId="77777777" w:rsidR="00FD33B9" w:rsidRDefault="00754B41">
          <w:pPr>
            <w:pStyle w:val="Obsah1"/>
            <w:rPr>
              <w:rFonts w:asciiTheme="minorHAnsi" w:eastAsiaTheme="minorEastAsia" w:hAnsiTheme="minorHAnsi"/>
              <w:b w:val="0"/>
              <w:sz w:val="22"/>
              <w:lang w:val="cs-CZ" w:eastAsia="cs-CZ"/>
            </w:rPr>
          </w:pPr>
          <w:hyperlink w:anchor="_Toc40820157" w:history="1">
            <w:r w:rsidR="00FD33B9" w:rsidRPr="00214821">
              <w:rPr>
                <w:rStyle w:val="Hypertextovodkaz"/>
              </w:rPr>
              <w:t>3</w:t>
            </w:r>
            <w:r w:rsidR="00FD33B9">
              <w:rPr>
                <w:rFonts w:asciiTheme="minorHAnsi" w:eastAsiaTheme="minorEastAsia" w:hAnsiTheme="minorHAnsi"/>
                <w:b w:val="0"/>
                <w:sz w:val="22"/>
                <w:lang w:val="cs-CZ" w:eastAsia="cs-CZ"/>
              </w:rPr>
              <w:tab/>
            </w:r>
            <w:r w:rsidR="00FD33B9" w:rsidRPr="00214821">
              <w:rPr>
                <w:rStyle w:val="Hypertextovodkaz"/>
              </w:rPr>
              <w:t>Das Curriculum</w:t>
            </w:r>
            <w:r w:rsidR="00FD33B9">
              <w:rPr>
                <w:webHidden/>
              </w:rPr>
              <w:tab/>
            </w:r>
            <w:r w:rsidR="00FD33B9">
              <w:rPr>
                <w:webHidden/>
              </w:rPr>
              <w:fldChar w:fldCharType="begin"/>
            </w:r>
            <w:r w:rsidR="00FD33B9">
              <w:rPr>
                <w:webHidden/>
              </w:rPr>
              <w:instrText xml:space="preserve"> PAGEREF _Toc40820157 \h </w:instrText>
            </w:r>
            <w:r w:rsidR="00FD33B9">
              <w:rPr>
                <w:webHidden/>
              </w:rPr>
            </w:r>
            <w:r w:rsidR="00FD33B9">
              <w:rPr>
                <w:webHidden/>
              </w:rPr>
              <w:fldChar w:fldCharType="separate"/>
            </w:r>
            <w:r w:rsidR="00FD33B9">
              <w:rPr>
                <w:webHidden/>
              </w:rPr>
              <w:t>16</w:t>
            </w:r>
            <w:r w:rsidR="00FD33B9">
              <w:rPr>
                <w:webHidden/>
              </w:rPr>
              <w:fldChar w:fldCharType="end"/>
            </w:r>
          </w:hyperlink>
        </w:p>
        <w:p w14:paraId="57A06437" w14:textId="77777777" w:rsidR="00FD33B9" w:rsidRDefault="00754B41">
          <w:pPr>
            <w:pStyle w:val="Obsah2"/>
            <w:tabs>
              <w:tab w:val="left" w:pos="880"/>
              <w:tab w:val="right" w:leader="dot" w:pos="8777"/>
            </w:tabs>
            <w:rPr>
              <w:rFonts w:asciiTheme="minorHAnsi" w:eastAsiaTheme="minorEastAsia" w:hAnsiTheme="minorHAnsi"/>
              <w:noProof/>
              <w:sz w:val="22"/>
              <w:lang w:val="cs-CZ" w:eastAsia="cs-CZ"/>
            </w:rPr>
          </w:pPr>
          <w:hyperlink w:anchor="_Toc40820158" w:history="1">
            <w:r w:rsidR="00FD33B9" w:rsidRPr="00214821">
              <w:rPr>
                <w:rStyle w:val="Hypertextovodkaz"/>
                <w:noProof/>
              </w:rPr>
              <w:t>3.1</w:t>
            </w:r>
            <w:r w:rsidR="00FD33B9">
              <w:rPr>
                <w:rFonts w:asciiTheme="minorHAnsi" w:eastAsiaTheme="minorEastAsia" w:hAnsiTheme="minorHAnsi"/>
                <w:noProof/>
                <w:sz w:val="22"/>
                <w:lang w:val="cs-CZ" w:eastAsia="cs-CZ"/>
              </w:rPr>
              <w:tab/>
            </w:r>
            <w:r w:rsidR="00FD33B9" w:rsidRPr="00214821">
              <w:rPr>
                <w:rStyle w:val="Hypertextovodkaz"/>
                <w:noProof/>
              </w:rPr>
              <w:t>Das Bildungsprogramm für die Sekundarstufe das Gymnasium</w:t>
            </w:r>
            <w:r w:rsidR="00FD33B9">
              <w:rPr>
                <w:noProof/>
                <w:webHidden/>
              </w:rPr>
              <w:tab/>
            </w:r>
            <w:r w:rsidR="00FD33B9">
              <w:rPr>
                <w:noProof/>
                <w:webHidden/>
              </w:rPr>
              <w:fldChar w:fldCharType="begin"/>
            </w:r>
            <w:r w:rsidR="00FD33B9">
              <w:rPr>
                <w:noProof/>
                <w:webHidden/>
              </w:rPr>
              <w:instrText xml:space="preserve"> PAGEREF _Toc40820158 \h </w:instrText>
            </w:r>
            <w:r w:rsidR="00FD33B9">
              <w:rPr>
                <w:noProof/>
                <w:webHidden/>
              </w:rPr>
            </w:r>
            <w:r w:rsidR="00FD33B9">
              <w:rPr>
                <w:noProof/>
                <w:webHidden/>
              </w:rPr>
              <w:fldChar w:fldCharType="separate"/>
            </w:r>
            <w:r w:rsidR="00FD33B9">
              <w:rPr>
                <w:noProof/>
                <w:webHidden/>
              </w:rPr>
              <w:t>17</w:t>
            </w:r>
            <w:r w:rsidR="00FD33B9">
              <w:rPr>
                <w:noProof/>
                <w:webHidden/>
              </w:rPr>
              <w:fldChar w:fldCharType="end"/>
            </w:r>
          </w:hyperlink>
        </w:p>
        <w:p w14:paraId="3F3182BF" w14:textId="77777777" w:rsidR="00FD33B9" w:rsidRDefault="00754B41">
          <w:pPr>
            <w:pStyle w:val="Obsah3"/>
            <w:tabs>
              <w:tab w:val="left" w:pos="1320"/>
              <w:tab w:val="right" w:leader="dot" w:pos="8777"/>
            </w:tabs>
            <w:rPr>
              <w:rFonts w:asciiTheme="minorHAnsi" w:eastAsiaTheme="minorEastAsia" w:hAnsiTheme="minorHAnsi"/>
              <w:noProof/>
              <w:sz w:val="22"/>
              <w:lang w:val="cs-CZ" w:eastAsia="cs-CZ"/>
            </w:rPr>
          </w:pPr>
          <w:hyperlink w:anchor="_Toc40820159" w:history="1">
            <w:r w:rsidR="00FD33B9" w:rsidRPr="00214821">
              <w:rPr>
                <w:rStyle w:val="Hypertextovodkaz"/>
                <w:noProof/>
              </w:rPr>
              <w:t>3.1.1</w:t>
            </w:r>
            <w:r w:rsidR="00FD33B9">
              <w:rPr>
                <w:rFonts w:asciiTheme="minorHAnsi" w:eastAsiaTheme="minorEastAsia" w:hAnsiTheme="minorHAnsi"/>
                <w:noProof/>
                <w:sz w:val="22"/>
                <w:lang w:val="cs-CZ" w:eastAsia="cs-CZ"/>
              </w:rPr>
              <w:tab/>
            </w:r>
            <w:r w:rsidR="00FD33B9" w:rsidRPr="00214821">
              <w:rPr>
                <w:rStyle w:val="Hypertextovodkaz"/>
                <w:noProof/>
              </w:rPr>
              <w:t>Der Bildungsbereich – Die Sprache und die Sprachkommunikation</w:t>
            </w:r>
            <w:r w:rsidR="00FD33B9">
              <w:rPr>
                <w:noProof/>
                <w:webHidden/>
              </w:rPr>
              <w:tab/>
            </w:r>
            <w:r w:rsidR="00FD33B9">
              <w:rPr>
                <w:noProof/>
                <w:webHidden/>
              </w:rPr>
              <w:fldChar w:fldCharType="begin"/>
            </w:r>
            <w:r w:rsidR="00FD33B9">
              <w:rPr>
                <w:noProof/>
                <w:webHidden/>
              </w:rPr>
              <w:instrText xml:space="preserve"> PAGEREF _Toc40820159 \h </w:instrText>
            </w:r>
            <w:r w:rsidR="00FD33B9">
              <w:rPr>
                <w:noProof/>
                <w:webHidden/>
              </w:rPr>
            </w:r>
            <w:r w:rsidR="00FD33B9">
              <w:rPr>
                <w:noProof/>
                <w:webHidden/>
              </w:rPr>
              <w:fldChar w:fldCharType="separate"/>
            </w:r>
            <w:r w:rsidR="00FD33B9">
              <w:rPr>
                <w:noProof/>
                <w:webHidden/>
              </w:rPr>
              <w:t>18</w:t>
            </w:r>
            <w:r w:rsidR="00FD33B9">
              <w:rPr>
                <w:noProof/>
                <w:webHidden/>
              </w:rPr>
              <w:fldChar w:fldCharType="end"/>
            </w:r>
          </w:hyperlink>
        </w:p>
        <w:p w14:paraId="6971C163" w14:textId="77777777" w:rsidR="00FD33B9" w:rsidRDefault="00754B41">
          <w:pPr>
            <w:pStyle w:val="Obsah1"/>
            <w:rPr>
              <w:rFonts w:asciiTheme="minorHAnsi" w:eastAsiaTheme="minorEastAsia" w:hAnsiTheme="minorHAnsi"/>
              <w:b w:val="0"/>
              <w:sz w:val="22"/>
              <w:lang w:val="cs-CZ" w:eastAsia="cs-CZ"/>
            </w:rPr>
          </w:pPr>
          <w:hyperlink w:anchor="_Toc40820160" w:history="1">
            <w:r w:rsidR="00FD33B9" w:rsidRPr="00214821">
              <w:rPr>
                <w:rStyle w:val="Hypertextovodkaz"/>
              </w:rPr>
              <w:t>4</w:t>
            </w:r>
            <w:r w:rsidR="00FD33B9">
              <w:rPr>
                <w:rFonts w:asciiTheme="minorHAnsi" w:eastAsiaTheme="minorEastAsia" w:hAnsiTheme="minorHAnsi"/>
                <w:b w:val="0"/>
                <w:sz w:val="22"/>
                <w:lang w:val="cs-CZ" w:eastAsia="cs-CZ"/>
              </w:rPr>
              <w:tab/>
            </w:r>
            <w:r w:rsidR="00FD33B9" w:rsidRPr="00214821">
              <w:rPr>
                <w:rStyle w:val="Hypertextovodkaz"/>
              </w:rPr>
              <w:t>Unterrichtsmittel</w:t>
            </w:r>
            <w:r w:rsidR="00FD33B9">
              <w:rPr>
                <w:webHidden/>
              </w:rPr>
              <w:tab/>
            </w:r>
            <w:r w:rsidR="00FD33B9">
              <w:rPr>
                <w:webHidden/>
              </w:rPr>
              <w:fldChar w:fldCharType="begin"/>
            </w:r>
            <w:r w:rsidR="00FD33B9">
              <w:rPr>
                <w:webHidden/>
              </w:rPr>
              <w:instrText xml:space="preserve"> PAGEREF _Toc40820160 \h </w:instrText>
            </w:r>
            <w:r w:rsidR="00FD33B9">
              <w:rPr>
                <w:webHidden/>
              </w:rPr>
            </w:r>
            <w:r w:rsidR="00FD33B9">
              <w:rPr>
                <w:webHidden/>
              </w:rPr>
              <w:fldChar w:fldCharType="separate"/>
            </w:r>
            <w:r w:rsidR="00FD33B9">
              <w:rPr>
                <w:webHidden/>
              </w:rPr>
              <w:t>22</w:t>
            </w:r>
            <w:r w:rsidR="00FD33B9">
              <w:rPr>
                <w:webHidden/>
              </w:rPr>
              <w:fldChar w:fldCharType="end"/>
            </w:r>
          </w:hyperlink>
        </w:p>
        <w:p w14:paraId="4C14D14D" w14:textId="77777777" w:rsidR="00FD33B9" w:rsidRDefault="00754B41">
          <w:pPr>
            <w:pStyle w:val="Obsah2"/>
            <w:tabs>
              <w:tab w:val="left" w:pos="880"/>
              <w:tab w:val="right" w:leader="dot" w:pos="8777"/>
            </w:tabs>
            <w:rPr>
              <w:rFonts w:asciiTheme="minorHAnsi" w:eastAsiaTheme="minorEastAsia" w:hAnsiTheme="minorHAnsi"/>
              <w:noProof/>
              <w:sz w:val="22"/>
              <w:lang w:val="cs-CZ" w:eastAsia="cs-CZ"/>
            </w:rPr>
          </w:pPr>
          <w:hyperlink w:anchor="_Toc40820161" w:history="1">
            <w:r w:rsidR="00FD33B9" w:rsidRPr="00214821">
              <w:rPr>
                <w:rStyle w:val="Hypertextovodkaz"/>
                <w:noProof/>
              </w:rPr>
              <w:t>4.1</w:t>
            </w:r>
            <w:r w:rsidR="00FD33B9">
              <w:rPr>
                <w:rFonts w:asciiTheme="minorHAnsi" w:eastAsiaTheme="minorEastAsia" w:hAnsiTheme="minorHAnsi"/>
                <w:noProof/>
                <w:sz w:val="22"/>
                <w:lang w:val="cs-CZ" w:eastAsia="cs-CZ"/>
              </w:rPr>
              <w:tab/>
            </w:r>
            <w:r w:rsidR="00FD33B9" w:rsidRPr="00214821">
              <w:rPr>
                <w:rStyle w:val="Hypertextovodkaz"/>
                <w:noProof/>
              </w:rPr>
              <w:t>Didaktische Hilfsmittel in ihrer Mannigfaltigkeit</w:t>
            </w:r>
            <w:r w:rsidR="00FD33B9">
              <w:rPr>
                <w:noProof/>
                <w:webHidden/>
              </w:rPr>
              <w:tab/>
            </w:r>
            <w:r w:rsidR="00FD33B9">
              <w:rPr>
                <w:noProof/>
                <w:webHidden/>
              </w:rPr>
              <w:fldChar w:fldCharType="begin"/>
            </w:r>
            <w:r w:rsidR="00FD33B9">
              <w:rPr>
                <w:noProof/>
                <w:webHidden/>
              </w:rPr>
              <w:instrText xml:space="preserve"> PAGEREF _Toc40820161 \h </w:instrText>
            </w:r>
            <w:r w:rsidR="00FD33B9">
              <w:rPr>
                <w:noProof/>
                <w:webHidden/>
              </w:rPr>
            </w:r>
            <w:r w:rsidR="00FD33B9">
              <w:rPr>
                <w:noProof/>
                <w:webHidden/>
              </w:rPr>
              <w:fldChar w:fldCharType="separate"/>
            </w:r>
            <w:r w:rsidR="00FD33B9">
              <w:rPr>
                <w:noProof/>
                <w:webHidden/>
              </w:rPr>
              <w:t>22</w:t>
            </w:r>
            <w:r w:rsidR="00FD33B9">
              <w:rPr>
                <w:noProof/>
                <w:webHidden/>
              </w:rPr>
              <w:fldChar w:fldCharType="end"/>
            </w:r>
          </w:hyperlink>
        </w:p>
        <w:p w14:paraId="55AE44BF" w14:textId="77777777" w:rsidR="00FD33B9" w:rsidRDefault="00754B41">
          <w:pPr>
            <w:pStyle w:val="Obsah2"/>
            <w:tabs>
              <w:tab w:val="left" w:pos="880"/>
              <w:tab w:val="right" w:leader="dot" w:pos="8777"/>
            </w:tabs>
            <w:rPr>
              <w:rFonts w:asciiTheme="minorHAnsi" w:eastAsiaTheme="minorEastAsia" w:hAnsiTheme="minorHAnsi"/>
              <w:noProof/>
              <w:sz w:val="22"/>
              <w:lang w:val="cs-CZ" w:eastAsia="cs-CZ"/>
            </w:rPr>
          </w:pPr>
          <w:hyperlink w:anchor="_Toc40820162" w:history="1">
            <w:r w:rsidR="00FD33B9" w:rsidRPr="00214821">
              <w:rPr>
                <w:rStyle w:val="Hypertextovodkaz"/>
                <w:noProof/>
              </w:rPr>
              <w:t>4.2</w:t>
            </w:r>
            <w:r w:rsidR="00FD33B9">
              <w:rPr>
                <w:rFonts w:asciiTheme="minorHAnsi" w:eastAsiaTheme="minorEastAsia" w:hAnsiTheme="minorHAnsi"/>
                <w:noProof/>
                <w:sz w:val="22"/>
                <w:lang w:val="cs-CZ" w:eastAsia="cs-CZ"/>
              </w:rPr>
              <w:tab/>
            </w:r>
            <w:r w:rsidR="00FD33B9" w:rsidRPr="00214821">
              <w:rPr>
                <w:rStyle w:val="Hypertextovodkaz"/>
                <w:noProof/>
              </w:rPr>
              <w:t>Neue Technologien in der Ausbildung</w:t>
            </w:r>
            <w:r w:rsidR="00FD33B9">
              <w:rPr>
                <w:noProof/>
                <w:webHidden/>
              </w:rPr>
              <w:tab/>
            </w:r>
            <w:r w:rsidR="00FD33B9">
              <w:rPr>
                <w:noProof/>
                <w:webHidden/>
              </w:rPr>
              <w:fldChar w:fldCharType="begin"/>
            </w:r>
            <w:r w:rsidR="00FD33B9">
              <w:rPr>
                <w:noProof/>
                <w:webHidden/>
              </w:rPr>
              <w:instrText xml:space="preserve"> PAGEREF _Toc40820162 \h </w:instrText>
            </w:r>
            <w:r w:rsidR="00FD33B9">
              <w:rPr>
                <w:noProof/>
                <w:webHidden/>
              </w:rPr>
            </w:r>
            <w:r w:rsidR="00FD33B9">
              <w:rPr>
                <w:noProof/>
                <w:webHidden/>
              </w:rPr>
              <w:fldChar w:fldCharType="separate"/>
            </w:r>
            <w:r w:rsidR="00FD33B9">
              <w:rPr>
                <w:noProof/>
                <w:webHidden/>
              </w:rPr>
              <w:t>23</w:t>
            </w:r>
            <w:r w:rsidR="00FD33B9">
              <w:rPr>
                <w:noProof/>
                <w:webHidden/>
              </w:rPr>
              <w:fldChar w:fldCharType="end"/>
            </w:r>
          </w:hyperlink>
        </w:p>
        <w:p w14:paraId="1990420F" w14:textId="77777777" w:rsidR="00FD33B9" w:rsidRDefault="00754B41">
          <w:pPr>
            <w:pStyle w:val="Obsah1"/>
            <w:rPr>
              <w:rFonts w:asciiTheme="minorHAnsi" w:eastAsiaTheme="minorEastAsia" w:hAnsiTheme="minorHAnsi"/>
              <w:b w:val="0"/>
              <w:sz w:val="22"/>
              <w:lang w:val="cs-CZ" w:eastAsia="cs-CZ"/>
            </w:rPr>
          </w:pPr>
          <w:hyperlink w:anchor="_Toc40820163" w:history="1">
            <w:r w:rsidR="00FD33B9" w:rsidRPr="00214821">
              <w:rPr>
                <w:rStyle w:val="Hypertextovodkaz"/>
              </w:rPr>
              <w:t>5</w:t>
            </w:r>
            <w:r w:rsidR="00FD33B9">
              <w:rPr>
                <w:rFonts w:asciiTheme="minorHAnsi" w:eastAsiaTheme="minorEastAsia" w:hAnsiTheme="minorHAnsi"/>
                <w:b w:val="0"/>
                <w:sz w:val="22"/>
                <w:lang w:val="cs-CZ" w:eastAsia="cs-CZ"/>
              </w:rPr>
              <w:tab/>
            </w:r>
            <w:r w:rsidR="00FD33B9" w:rsidRPr="00214821">
              <w:rPr>
                <w:rStyle w:val="Hypertextovodkaz"/>
              </w:rPr>
              <w:t>Das Lehrbuch</w:t>
            </w:r>
            <w:r w:rsidR="00FD33B9">
              <w:rPr>
                <w:webHidden/>
              </w:rPr>
              <w:tab/>
            </w:r>
            <w:r w:rsidR="00FD33B9">
              <w:rPr>
                <w:webHidden/>
              </w:rPr>
              <w:fldChar w:fldCharType="begin"/>
            </w:r>
            <w:r w:rsidR="00FD33B9">
              <w:rPr>
                <w:webHidden/>
              </w:rPr>
              <w:instrText xml:space="preserve"> PAGEREF _Toc40820163 \h </w:instrText>
            </w:r>
            <w:r w:rsidR="00FD33B9">
              <w:rPr>
                <w:webHidden/>
              </w:rPr>
            </w:r>
            <w:r w:rsidR="00FD33B9">
              <w:rPr>
                <w:webHidden/>
              </w:rPr>
              <w:fldChar w:fldCharType="separate"/>
            </w:r>
            <w:r w:rsidR="00FD33B9">
              <w:rPr>
                <w:webHidden/>
              </w:rPr>
              <w:t>25</w:t>
            </w:r>
            <w:r w:rsidR="00FD33B9">
              <w:rPr>
                <w:webHidden/>
              </w:rPr>
              <w:fldChar w:fldCharType="end"/>
            </w:r>
          </w:hyperlink>
        </w:p>
        <w:p w14:paraId="4E42F7CA" w14:textId="77777777" w:rsidR="00FD33B9" w:rsidRDefault="00754B41">
          <w:pPr>
            <w:pStyle w:val="Obsah2"/>
            <w:tabs>
              <w:tab w:val="left" w:pos="880"/>
              <w:tab w:val="right" w:leader="dot" w:pos="8777"/>
            </w:tabs>
            <w:rPr>
              <w:rFonts w:asciiTheme="minorHAnsi" w:eastAsiaTheme="minorEastAsia" w:hAnsiTheme="minorHAnsi"/>
              <w:noProof/>
              <w:sz w:val="22"/>
              <w:lang w:val="cs-CZ" w:eastAsia="cs-CZ"/>
            </w:rPr>
          </w:pPr>
          <w:hyperlink w:anchor="_Toc40820164" w:history="1">
            <w:r w:rsidR="00FD33B9" w:rsidRPr="00214821">
              <w:rPr>
                <w:rStyle w:val="Hypertextovodkaz"/>
                <w:noProof/>
              </w:rPr>
              <w:t>5.1</w:t>
            </w:r>
            <w:r w:rsidR="00FD33B9">
              <w:rPr>
                <w:rFonts w:asciiTheme="minorHAnsi" w:eastAsiaTheme="minorEastAsia" w:hAnsiTheme="minorHAnsi"/>
                <w:noProof/>
                <w:sz w:val="22"/>
                <w:lang w:val="cs-CZ" w:eastAsia="cs-CZ"/>
              </w:rPr>
              <w:tab/>
            </w:r>
            <w:r w:rsidR="00FD33B9" w:rsidRPr="00214821">
              <w:rPr>
                <w:rStyle w:val="Hypertextovodkaz"/>
                <w:noProof/>
              </w:rPr>
              <w:t>Funktionen des Lehrbuchs</w:t>
            </w:r>
            <w:r w:rsidR="00FD33B9">
              <w:rPr>
                <w:noProof/>
                <w:webHidden/>
              </w:rPr>
              <w:tab/>
            </w:r>
            <w:r w:rsidR="00FD33B9">
              <w:rPr>
                <w:noProof/>
                <w:webHidden/>
              </w:rPr>
              <w:fldChar w:fldCharType="begin"/>
            </w:r>
            <w:r w:rsidR="00FD33B9">
              <w:rPr>
                <w:noProof/>
                <w:webHidden/>
              </w:rPr>
              <w:instrText xml:space="preserve"> PAGEREF _Toc40820164 \h </w:instrText>
            </w:r>
            <w:r w:rsidR="00FD33B9">
              <w:rPr>
                <w:noProof/>
                <w:webHidden/>
              </w:rPr>
            </w:r>
            <w:r w:rsidR="00FD33B9">
              <w:rPr>
                <w:noProof/>
                <w:webHidden/>
              </w:rPr>
              <w:fldChar w:fldCharType="separate"/>
            </w:r>
            <w:r w:rsidR="00FD33B9">
              <w:rPr>
                <w:noProof/>
                <w:webHidden/>
              </w:rPr>
              <w:t>26</w:t>
            </w:r>
            <w:r w:rsidR="00FD33B9">
              <w:rPr>
                <w:noProof/>
                <w:webHidden/>
              </w:rPr>
              <w:fldChar w:fldCharType="end"/>
            </w:r>
          </w:hyperlink>
        </w:p>
        <w:p w14:paraId="7A28DF04" w14:textId="77777777" w:rsidR="00FD33B9" w:rsidRDefault="00754B41">
          <w:pPr>
            <w:pStyle w:val="Obsah2"/>
            <w:tabs>
              <w:tab w:val="left" w:pos="880"/>
              <w:tab w:val="right" w:leader="dot" w:pos="8777"/>
            </w:tabs>
            <w:rPr>
              <w:rFonts w:asciiTheme="minorHAnsi" w:eastAsiaTheme="minorEastAsia" w:hAnsiTheme="minorHAnsi"/>
              <w:noProof/>
              <w:sz w:val="22"/>
              <w:lang w:val="cs-CZ" w:eastAsia="cs-CZ"/>
            </w:rPr>
          </w:pPr>
          <w:hyperlink w:anchor="_Toc40820165" w:history="1">
            <w:r w:rsidR="00FD33B9" w:rsidRPr="00214821">
              <w:rPr>
                <w:rStyle w:val="Hypertextovodkaz"/>
                <w:noProof/>
              </w:rPr>
              <w:t>5.2</w:t>
            </w:r>
            <w:r w:rsidR="00FD33B9">
              <w:rPr>
                <w:rFonts w:asciiTheme="minorHAnsi" w:eastAsiaTheme="minorEastAsia" w:hAnsiTheme="minorHAnsi"/>
                <w:noProof/>
                <w:sz w:val="22"/>
                <w:lang w:val="cs-CZ" w:eastAsia="cs-CZ"/>
              </w:rPr>
              <w:tab/>
            </w:r>
            <w:r w:rsidR="00FD33B9" w:rsidRPr="00214821">
              <w:rPr>
                <w:rStyle w:val="Hypertextovodkaz"/>
                <w:noProof/>
              </w:rPr>
              <w:t>Das Lehrbuch Paket</w:t>
            </w:r>
            <w:r w:rsidR="00FD33B9">
              <w:rPr>
                <w:noProof/>
                <w:webHidden/>
              </w:rPr>
              <w:tab/>
            </w:r>
            <w:r w:rsidR="00FD33B9">
              <w:rPr>
                <w:noProof/>
                <w:webHidden/>
              </w:rPr>
              <w:fldChar w:fldCharType="begin"/>
            </w:r>
            <w:r w:rsidR="00FD33B9">
              <w:rPr>
                <w:noProof/>
                <w:webHidden/>
              </w:rPr>
              <w:instrText xml:space="preserve"> PAGEREF _Toc40820165 \h </w:instrText>
            </w:r>
            <w:r w:rsidR="00FD33B9">
              <w:rPr>
                <w:noProof/>
                <w:webHidden/>
              </w:rPr>
            </w:r>
            <w:r w:rsidR="00FD33B9">
              <w:rPr>
                <w:noProof/>
                <w:webHidden/>
              </w:rPr>
              <w:fldChar w:fldCharType="separate"/>
            </w:r>
            <w:r w:rsidR="00FD33B9">
              <w:rPr>
                <w:noProof/>
                <w:webHidden/>
              </w:rPr>
              <w:t>28</w:t>
            </w:r>
            <w:r w:rsidR="00FD33B9">
              <w:rPr>
                <w:noProof/>
                <w:webHidden/>
              </w:rPr>
              <w:fldChar w:fldCharType="end"/>
            </w:r>
          </w:hyperlink>
        </w:p>
        <w:p w14:paraId="0D00861B" w14:textId="77777777" w:rsidR="00FD33B9" w:rsidRDefault="00754B41">
          <w:pPr>
            <w:pStyle w:val="Obsah1"/>
            <w:rPr>
              <w:rFonts w:asciiTheme="minorHAnsi" w:eastAsiaTheme="minorEastAsia" w:hAnsiTheme="minorHAnsi"/>
              <w:b w:val="0"/>
              <w:sz w:val="22"/>
              <w:lang w:val="cs-CZ" w:eastAsia="cs-CZ"/>
            </w:rPr>
          </w:pPr>
          <w:hyperlink w:anchor="_Toc40820166" w:history="1">
            <w:r w:rsidR="00FD33B9" w:rsidRPr="00214821">
              <w:rPr>
                <w:rStyle w:val="Hypertextovodkaz"/>
              </w:rPr>
              <w:t>6</w:t>
            </w:r>
            <w:r w:rsidR="00FD33B9">
              <w:rPr>
                <w:rFonts w:asciiTheme="minorHAnsi" w:eastAsiaTheme="minorEastAsia" w:hAnsiTheme="minorHAnsi"/>
                <w:b w:val="0"/>
                <w:sz w:val="22"/>
                <w:lang w:val="cs-CZ" w:eastAsia="cs-CZ"/>
              </w:rPr>
              <w:tab/>
            </w:r>
            <w:r w:rsidR="00FD33B9" w:rsidRPr="00214821">
              <w:rPr>
                <w:rStyle w:val="Hypertextovodkaz"/>
              </w:rPr>
              <w:t>Die Themen, der Inhalt, soziale Werte</w:t>
            </w:r>
            <w:r w:rsidR="00FD33B9">
              <w:rPr>
                <w:webHidden/>
              </w:rPr>
              <w:tab/>
            </w:r>
            <w:r w:rsidR="00FD33B9">
              <w:rPr>
                <w:webHidden/>
              </w:rPr>
              <w:fldChar w:fldCharType="begin"/>
            </w:r>
            <w:r w:rsidR="00FD33B9">
              <w:rPr>
                <w:webHidden/>
              </w:rPr>
              <w:instrText xml:space="preserve"> PAGEREF _Toc40820166 \h </w:instrText>
            </w:r>
            <w:r w:rsidR="00FD33B9">
              <w:rPr>
                <w:webHidden/>
              </w:rPr>
            </w:r>
            <w:r w:rsidR="00FD33B9">
              <w:rPr>
                <w:webHidden/>
              </w:rPr>
              <w:fldChar w:fldCharType="separate"/>
            </w:r>
            <w:r w:rsidR="00FD33B9">
              <w:rPr>
                <w:webHidden/>
              </w:rPr>
              <w:t>29</w:t>
            </w:r>
            <w:r w:rsidR="00FD33B9">
              <w:rPr>
                <w:webHidden/>
              </w:rPr>
              <w:fldChar w:fldCharType="end"/>
            </w:r>
          </w:hyperlink>
        </w:p>
        <w:p w14:paraId="682571C7" w14:textId="77777777" w:rsidR="00FD33B9" w:rsidRDefault="00754B41">
          <w:pPr>
            <w:pStyle w:val="Obsah2"/>
            <w:tabs>
              <w:tab w:val="left" w:pos="880"/>
              <w:tab w:val="right" w:leader="dot" w:pos="8777"/>
            </w:tabs>
            <w:rPr>
              <w:rFonts w:asciiTheme="minorHAnsi" w:eastAsiaTheme="minorEastAsia" w:hAnsiTheme="minorHAnsi"/>
              <w:noProof/>
              <w:sz w:val="22"/>
              <w:lang w:val="cs-CZ" w:eastAsia="cs-CZ"/>
            </w:rPr>
          </w:pPr>
          <w:hyperlink w:anchor="_Toc40820167" w:history="1">
            <w:r w:rsidR="00FD33B9" w:rsidRPr="00214821">
              <w:rPr>
                <w:rStyle w:val="Hypertextovodkaz"/>
                <w:noProof/>
              </w:rPr>
              <w:t>6.1</w:t>
            </w:r>
            <w:r w:rsidR="00FD33B9">
              <w:rPr>
                <w:rFonts w:asciiTheme="minorHAnsi" w:eastAsiaTheme="minorEastAsia" w:hAnsiTheme="minorHAnsi"/>
                <w:noProof/>
                <w:sz w:val="22"/>
                <w:lang w:val="cs-CZ" w:eastAsia="cs-CZ"/>
              </w:rPr>
              <w:tab/>
            </w:r>
            <w:r w:rsidR="00FD33B9" w:rsidRPr="00214821">
              <w:rPr>
                <w:rStyle w:val="Hypertextovodkaz"/>
                <w:noProof/>
              </w:rPr>
              <w:t>Gender</w:t>
            </w:r>
            <w:r w:rsidR="00FD33B9">
              <w:rPr>
                <w:noProof/>
                <w:webHidden/>
              </w:rPr>
              <w:tab/>
            </w:r>
            <w:r w:rsidR="00FD33B9">
              <w:rPr>
                <w:noProof/>
                <w:webHidden/>
              </w:rPr>
              <w:fldChar w:fldCharType="begin"/>
            </w:r>
            <w:r w:rsidR="00FD33B9">
              <w:rPr>
                <w:noProof/>
                <w:webHidden/>
              </w:rPr>
              <w:instrText xml:space="preserve"> PAGEREF _Toc40820167 \h </w:instrText>
            </w:r>
            <w:r w:rsidR="00FD33B9">
              <w:rPr>
                <w:noProof/>
                <w:webHidden/>
              </w:rPr>
            </w:r>
            <w:r w:rsidR="00FD33B9">
              <w:rPr>
                <w:noProof/>
                <w:webHidden/>
              </w:rPr>
              <w:fldChar w:fldCharType="separate"/>
            </w:r>
            <w:r w:rsidR="00FD33B9">
              <w:rPr>
                <w:noProof/>
                <w:webHidden/>
              </w:rPr>
              <w:t>30</w:t>
            </w:r>
            <w:r w:rsidR="00FD33B9">
              <w:rPr>
                <w:noProof/>
                <w:webHidden/>
              </w:rPr>
              <w:fldChar w:fldCharType="end"/>
            </w:r>
          </w:hyperlink>
        </w:p>
        <w:p w14:paraId="7F8AD36E" w14:textId="77777777" w:rsidR="00FD33B9" w:rsidRDefault="00754B41">
          <w:pPr>
            <w:pStyle w:val="Obsah2"/>
            <w:tabs>
              <w:tab w:val="left" w:pos="880"/>
              <w:tab w:val="right" w:leader="dot" w:pos="8777"/>
            </w:tabs>
            <w:rPr>
              <w:rFonts w:asciiTheme="minorHAnsi" w:eastAsiaTheme="minorEastAsia" w:hAnsiTheme="minorHAnsi"/>
              <w:noProof/>
              <w:sz w:val="22"/>
              <w:lang w:val="cs-CZ" w:eastAsia="cs-CZ"/>
            </w:rPr>
          </w:pPr>
          <w:hyperlink w:anchor="_Toc40820168" w:history="1">
            <w:r w:rsidR="00FD33B9" w:rsidRPr="00214821">
              <w:rPr>
                <w:rStyle w:val="Hypertextovodkaz"/>
                <w:noProof/>
              </w:rPr>
              <w:t>6.2</w:t>
            </w:r>
            <w:r w:rsidR="00FD33B9">
              <w:rPr>
                <w:rFonts w:asciiTheme="minorHAnsi" w:eastAsiaTheme="minorEastAsia" w:hAnsiTheme="minorHAnsi"/>
                <w:noProof/>
                <w:sz w:val="22"/>
                <w:lang w:val="cs-CZ" w:eastAsia="cs-CZ"/>
              </w:rPr>
              <w:tab/>
            </w:r>
            <w:r w:rsidR="00FD33B9" w:rsidRPr="00214821">
              <w:rPr>
                <w:rStyle w:val="Hypertextovodkaz"/>
                <w:noProof/>
              </w:rPr>
              <w:t>Neue Tendenzen</w:t>
            </w:r>
            <w:r w:rsidR="00FD33B9">
              <w:rPr>
                <w:noProof/>
                <w:webHidden/>
              </w:rPr>
              <w:tab/>
            </w:r>
            <w:r w:rsidR="00FD33B9">
              <w:rPr>
                <w:noProof/>
                <w:webHidden/>
              </w:rPr>
              <w:fldChar w:fldCharType="begin"/>
            </w:r>
            <w:r w:rsidR="00FD33B9">
              <w:rPr>
                <w:noProof/>
                <w:webHidden/>
              </w:rPr>
              <w:instrText xml:space="preserve"> PAGEREF _Toc40820168 \h </w:instrText>
            </w:r>
            <w:r w:rsidR="00FD33B9">
              <w:rPr>
                <w:noProof/>
                <w:webHidden/>
              </w:rPr>
            </w:r>
            <w:r w:rsidR="00FD33B9">
              <w:rPr>
                <w:noProof/>
                <w:webHidden/>
              </w:rPr>
              <w:fldChar w:fldCharType="separate"/>
            </w:r>
            <w:r w:rsidR="00FD33B9">
              <w:rPr>
                <w:noProof/>
                <w:webHidden/>
              </w:rPr>
              <w:t>30</w:t>
            </w:r>
            <w:r w:rsidR="00FD33B9">
              <w:rPr>
                <w:noProof/>
                <w:webHidden/>
              </w:rPr>
              <w:fldChar w:fldCharType="end"/>
            </w:r>
          </w:hyperlink>
        </w:p>
        <w:p w14:paraId="0BDE11A2" w14:textId="77777777" w:rsidR="00FD33B9" w:rsidRDefault="00754B41">
          <w:pPr>
            <w:pStyle w:val="Obsah2"/>
            <w:tabs>
              <w:tab w:val="left" w:pos="880"/>
              <w:tab w:val="right" w:leader="dot" w:pos="8777"/>
            </w:tabs>
            <w:rPr>
              <w:rFonts w:asciiTheme="minorHAnsi" w:eastAsiaTheme="minorEastAsia" w:hAnsiTheme="minorHAnsi"/>
              <w:noProof/>
              <w:sz w:val="22"/>
              <w:lang w:val="cs-CZ" w:eastAsia="cs-CZ"/>
            </w:rPr>
          </w:pPr>
          <w:hyperlink w:anchor="_Toc40820169" w:history="1">
            <w:r w:rsidR="00FD33B9" w:rsidRPr="00214821">
              <w:rPr>
                <w:rStyle w:val="Hypertextovodkaz"/>
                <w:noProof/>
              </w:rPr>
              <w:t>6.3</w:t>
            </w:r>
            <w:r w:rsidR="00FD33B9">
              <w:rPr>
                <w:rFonts w:asciiTheme="minorHAnsi" w:eastAsiaTheme="minorEastAsia" w:hAnsiTheme="minorHAnsi"/>
                <w:noProof/>
                <w:sz w:val="22"/>
                <w:lang w:val="cs-CZ" w:eastAsia="cs-CZ"/>
              </w:rPr>
              <w:tab/>
            </w:r>
            <w:r w:rsidR="00FD33B9" w:rsidRPr="00214821">
              <w:rPr>
                <w:rStyle w:val="Hypertextovodkaz"/>
                <w:noProof/>
              </w:rPr>
              <w:t>Schlüsselkompetenzen</w:t>
            </w:r>
            <w:r w:rsidR="00FD33B9">
              <w:rPr>
                <w:noProof/>
                <w:webHidden/>
              </w:rPr>
              <w:tab/>
            </w:r>
            <w:r w:rsidR="00FD33B9">
              <w:rPr>
                <w:noProof/>
                <w:webHidden/>
              </w:rPr>
              <w:fldChar w:fldCharType="begin"/>
            </w:r>
            <w:r w:rsidR="00FD33B9">
              <w:rPr>
                <w:noProof/>
                <w:webHidden/>
              </w:rPr>
              <w:instrText xml:space="preserve"> PAGEREF _Toc40820169 \h </w:instrText>
            </w:r>
            <w:r w:rsidR="00FD33B9">
              <w:rPr>
                <w:noProof/>
                <w:webHidden/>
              </w:rPr>
            </w:r>
            <w:r w:rsidR="00FD33B9">
              <w:rPr>
                <w:noProof/>
                <w:webHidden/>
              </w:rPr>
              <w:fldChar w:fldCharType="separate"/>
            </w:r>
            <w:r w:rsidR="00FD33B9">
              <w:rPr>
                <w:noProof/>
                <w:webHidden/>
              </w:rPr>
              <w:t>32</w:t>
            </w:r>
            <w:r w:rsidR="00FD33B9">
              <w:rPr>
                <w:noProof/>
                <w:webHidden/>
              </w:rPr>
              <w:fldChar w:fldCharType="end"/>
            </w:r>
          </w:hyperlink>
        </w:p>
        <w:p w14:paraId="61573244" w14:textId="77777777" w:rsidR="00FD33B9" w:rsidRDefault="00754B41">
          <w:pPr>
            <w:pStyle w:val="Obsah1"/>
            <w:rPr>
              <w:rFonts w:asciiTheme="minorHAnsi" w:eastAsiaTheme="minorEastAsia" w:hAnsiTheme="minorHAnsi"/>
              <w:b w:val="0"/>
              <w:sz w:val="22"/>
              <w:lang w:val="cs-CZ" w:eastAsia="cs-CZ"/>
            </w:rPr>
          </w:pPr>
          <w:hyperlink w:anchor="_Toc40820170" w:history="1">
            <w:r w:rsidR="00FD33B9" w:rsidRPr="00214821">
              <w:rPr>
                <w:rStyle w:val="Hypertextovodkaz"/>
              </w:rPr>
              <w:t>7</w:t>
            </w:r>
            <w:r w:rsidR="00FD33B9">
              <w:rPr>
                <w:rFonts w:asciiTheme="minorHAnsi" w:eastAsiaTheme="minorEastAsia" w:hAnsiTheme="minorHAnsi"/>
                <w:b w:val="0"/>
                <w:sz w:val="22"/>
                <w:lang w:val="cs-CZ" w:eastAsia="cs-CZ"/>
              </w:rPr>
              <w:tab/>
            </w:r>
            <w:r w:rsidR="00FD33B9" w:rsidRPr="00214821">
              <w:rPr>
                <w:rStyle w:val="Hypertextovodkaz"/>
              </w:rPr>
              <w:t>Die Lehrbuchanalyse</w:t>
            </w:r>
            <w:r w:rsidR="00FD33B9">
              <w:rPr>
                <w:webHidden/>
              </w:rPr>
              <w:tab/>
            </w:r>
            <w:r w:rsidR="00FD33B9">
              <w:rPr>
                <w:webHidden/>
              </w:rPr>
              <w:fldChar w:fldCharType="begin"/>
            </w:r>
            <w:r w:rsidR="00FD33B9">
              <w:rPr>
                <w:webHidden/>
              </w:rPr>
              <w:instrText xml:space="preserve"> PAGEREF _Toc40820170 \h </w:instrText>
            </w:r>
            <w:r w:rsidR="00FD33B9">
              <w:rPr>
                <w:webHidden/>
              </w:rPr>
            </w:r>
            <w:r w:rsidR="00FD33B9">
              <w:rPr>
                <w:webHidden/>
              </w:rPr>
              <w:fldChar w:fldCharType="separate"/>
            </w:r>
            <w:r w:rsidR="00FD33B9">
              <w:rPr>
                <w:webHidden/>
              </w:rPr>
              <w:t>33</w:t>
            </w:r>
            <w:r w:rsidR="00FD33B9">
              <w:rPr>
                <w:webHidden/>
              </w:rPr>
              <w:fldChar w:fldCharType="end"/>
            </w:r>
          </w:hyperlink>
        </w:p>
        <w:p w14:paraId="6930404E" w14:textId="77777777" w:rsidR="00FD33B9" w:rsidRDefault="00754B41">
          <w:pPr>
            <w:pStyle w:val="Obsah2"/>
            <w:tabs>
              <w:tab w:val="left" w:pos="880"/>
              <w:tab w:val="right" w:leader="dot" w:pos="8777"/>
            </w:tabs>
            <w:rPr>
              <w:rFonts w:asciiTheme="minorHAnsi" w:eastAsiaTheme="minorEastAsia" w:hAnsiTheme="minorHAnsi"/>
              <w:noProof/>
              <w:sz w:val="22"/>
              <w:lang w:val="cs-CZ" w:eastAsia="cs-CZ"/>
            </w:rPr>
          </w:pPr>
          <w:hyperlink w:anchor="_Toc40820171" w:history="1">
            <w:r w:rsidR="00FD33B9" w:rsidRPr="00214821">
              <w:rPr>
                <w:rStyle w:val="Hypertextovodkaz"/>
                <w:noProof/>
              </w:rPr>
              <w:t>7.1</w:t>
            </w:r>
            <w:r w:rsidR="00FD33B9">
              <w:rPr>
                <w:rFonts w:asciiTheme="minorHAnsi" w:eastAsiaTheme="minorEastAsia" w:hAnsiTheme="minorHAnsi"/>
                <w:noProof/>
                <w:sz w:val="22"/>
                <w:lang w:val="cs-CZ" w:eastAsia="cs-CZ"/>
              </w:rPr>
              <w:tab/>
            </w:r>
            <w:r w:rsidR="00FD33B9" w:rsidRPr="00214821">
              <w:rPr>
                <w:rStyle w:val="Hypertextovodkaz"/>
                <w:noProof/>
              </w:rPr>
              <w:t>Das Messen der didaktischen Ausstattung</w:t>
            </w:r>
            <w:r w:rsidR="00FD33B9">
              <w:rPr>
                <w:noProof/>
                <w:webHidden/>
              </w:rPr>
              <w:tab/>
            </w:r>
            <w:r w:rsidR="00FD33B9">
              <w:rPr>
                <w:noProof/>
                <w:webHidden/>
              </w:rPr>
              <w:fldChar w:fldCharType="begin"/>
            </w:r>
            <w:r w:rsidR="00FD33B9">
              <w:rPr>
                <w:noProof/>
                <w:webHidden/>
              </w:rPr>
              <w:instrText xml:space="preserve"> PAGEREF _Toc40820171 \h </w:instrText>
            </w:r>
            <w:r w:rsidR="00FD33B9">
              <w:rPr>
                <w:noProof/>
                <w:webHidden/>
              </w:rPr>
            </w:r>
            <w:r w:rsidR="00FD33B9">
              <w:rPr>
                <w:noProof/>
                <w:webHidden/>
              </w:rPr>
              <w:fldChar w:fldCharType="separate"/>
            </w:r>
            <w:r w:rsidR="00FD33B9">
              <w:rPr>
                <w:noProof/>
                <w:webHidden/>
              </w:rPr>
              <w:t>34</w:t>
            </w:r>
            <w:r w:rsidR="00FD33B9">
              <w:rPr>
                <w:noProof/>
                <w:webHidden/>
              </w:rPr>
              <w:fldChar w:fldCharType="end"/>
            </w:r>
          </w:hyperlink>
        </w:p>
        <w:p w14:paraId="7B1FD5DC" w14:textId="77777777" w:rsidR="00FD33B9" w:rsidRDefault="00754B41">
          <w:pPr>
            <w:pStyle w:val="Obsah1"/>
            <w:rPr>
              <w:rFonts w:asciiTheme="minorHAnsi" w:eastAsiaTheme="minorEastAsia" w:hAnsiTheme="minorHAnsi"/>
              <w:b w:val="0"/>
              <w:sz w:val="22"/>
              <w:lang w:val="cs-CZ" w:eastAsia="cs-CZ"/>
            </w:rPr>
          </w:pPr>
          <w:hyperlink w:anchor="_Toc40820172" w:history="1">
            <w:r w:rsidR="00FD33B9" w:rsidRPr="00214821">
              <w:rPr>
                <w:rStyle w:val="Hypertextovodkaz"/>
                <w:rFonts w:cs="Times New Roman"/>
              </w:rPr>
              <w:t>Praktischer Teil</w:t>
            </w:r>
            <w:r w:rsidR="00FD33B9">
              <w:rPr>
                <w:webHidden/>
              </w:rPr>
              <w:tab/>
            </w:r>
            <w:r w:rsidR="00FD33B9">
              <w:rPr>
                <w:webHidden/>
              </w:rPr>
              <w:fldChar w:fldCharType="begin"/>
            </w:r>
            <w:r w:rsidR="00FD33B9">
              <w:rPr>
                <w:webHidden/>
              </w:rPr>
              <w:instrText xml:space="preserve"> PAGEREF _Toc40820172 \h </w:instrText>
            </w:r>
            <w:r w:rsidR="00FD33B9">
              <w:rPr>
                <w:webHidden/>
              </w:rPr>
            </w:r>
            <w:r w:rsidR="00FD33B9">
              <w:rPr>
                <w:webHidden/>
              </w:rPr>
              <w:fldChar w:fldCharType="separate"/>
            </w:r>
            <w:r w:rsidR="00FD33B9">
              <w:rPr>
                <w:webHidden/>
              </w:rPr>
              <w:t>36</w:t>
            </w:r>
            <w:r w:rsidR="00FD33B9">
              <w:rPr>
                <w:webHidden/>
              </w:rPr>
              <w:fldChar w:fldCharType="end"/>
            </w:r>
          </w:hyperlink>
        </w:p>
        <w:p w14:paraId="0F5C5DD9" w14:textId="77777777" w:rsidR="00FD33B9" w:rsidRDefault="00754B41">
          <w:pPr>
            <w:pStyle w:val="Obsah1"/>
            <w:rPr>
              <w:rFonts w:asciiTheme="minorHAnsi" w:eastAsiaTheme="minorEastAsia" w:hAnsiTheme="minorHAnsi"/>
              <w:b w:val="0"/>
              <w:sz w:val="22"/>
              <w:lang w:val="cs-CZ" w:eastAsia="cs-CZ"/>
            </w:rPr>
          </w:pPr>
          <w:hyperlink w:anchor="_Toc40820173" w:history="1">
            <w:r w:rsidR="00FD33B9" w:rsidRPr="00214821">
              <w:rPr>
                <w:rStyle w:val="Hypertextovodkaz"/>
              </w:rPr>
              <w:t>8</w:t>
            </w:r>
            <w:r w:rsidR="00FD33B9">
              <w:rPr>
                <w:rFonts w:asciiTheme="minorHAnsi" w:eastAsiaTheme="minorEastAsia" w:hAnsiTheme="minorHAnsi"/>
                <w:b w:val="0"/>
                <w:sz w:val="22"/>
                <w:lang w:val="cs-CZ" w:eastAsia="cs-CZ"/>
              </w:rPr>
              <w:tab/>
            </w:r>
            <w:r w:rsidR="00FD33B9" w:rsidRPr="00214821">
              <w:rPr>
                <w:rStyle w:val="Hypertextovodkaz"/>
              </w:rPr>
              <w:t>Die eigene Forschung</w:t>
            </w:r>
            <w:r w:rsidR="00FD33B9">
              <w:rPr>
                <w:webHidden/>
              </w:rPr>
              <w:tab/>
            </w:r>
            <w:r w:rsidR="00FD33B9">
              <w:rPr>
                <w:webHidden/>
              </w:rPr>
              <w:fldChar w:fldCharType="begin"/>
            </w:r>
            <w:r w:rsidR="00FD33B9">
              <w:rPr>
                <w:webHidden/>
              </w:rPr>
              <w:instrText xml:space="preserve"> PAGEREF _Toc40820173 \h </w:instrText>
            </w:r>
            <w:r w:rsidR="00FD33B9">
              <w:rPr>
                <w:webHidden/>
              </w:rPr>
            </w:r>
            <w:r w:rsidR="00FD33B9">
              <w:rPr>
                <w:webHidden/>
              </w:rPr>
              <w:fldChar w:fldCharType="separate"/>
            </w:r>
            <w:r w:rsidR="00FD33B9">
              <w:rPr>
                <w:webHidden/>
              </w:rPr>
              <w:t>36</w:t>
            </w:r>
            <w:r w:rsidR="00FD33B9">
              <w:rPr>
                <w:webHidden/>
              </w:rPr>
              <w:fldChar w:fldCharType="end"/>
            </w:r>
          </w:hyperlink>
        </w:p>
        <w:p w14:paraId="65890A4C" w14:textId="77777777" w:rsidR="00FD33B9" w:rsidRDefault="00754B41">
          <w:pPr>
            <w:pStyle w:val="Obsah2"/>
            <w:tabs>
              <w:tab w:val="left" w:pos="880"/>
              <w:tab w:val="right" w:leader="dot" w:pos="8777"/>
            </w:tabs>
            <w:rPr>
              <w:rFonts w:asciiTheme="minorHAnsi" w:eastAsiaTheme="minorEastAsia" w:hAnsiTheme="minorHAnsi"/>
              <w:noProof/>
              <w:sz w:val="22"/>
              <w:lang w:val="cs-CZ" w:eastAsia="cs-CZ"/>
            </w:rPr>
          </w:pPr>
          <w:hyperlink w:anchor="_Toc40820174" w:history="1">
            <w:r w:rsidR="00FD33B9" w:rsidRPr="00214821">
              <w:rPr>
                <w:rStyle w:val="Hypertextovodkaz"/>
                <w:noProof/>
              </w:rPr>
              <w:t>8.1</w:t>
            </w:r>
            <w:r w:rsidR="00FD33B9">
              <w:rPr>
                <w:rFonts w:asciiTheme="minorHAnsi" w:eastAsiaTheme="minorEastAsia" w:hAnsiTheme="minorHAnsi"/>
                <w:noProof/>
                <w:sz w:val="22"/>
                <w:lang w:val="cs-CZ" w:eastAsia="cs-CZ"/>
              </w:rPr>
              <w:tab/>
            </w:r>
            <w:r w:rsidR="00FD33B9" w:rsidRPr="00214821">
              <w:rPr>
                <w:rStyle w:val="Hypertextovodkaz"/>
                <w:noProof/>
              </w:rPr>
              <w:t>Die Forschungsfragen</w:t>
            </w:r>
            <w:r w:rsidR="00FD33B9">
              <w:rPr>
                <w:noProof/>
                <w:webHidden/>
              </w:rPr>
              <w:tab/>
            </w:r>
            <w:r w:rsidR="00FD33B9">
              <w:rPr>
                <w:noProof/>
                <w:webHidden/>
              </w:rPr>
              <w:fldChar w:fldCharType="begin"/>
            </w:r>
            <w:r w:rsidR="00FD33B9">
              <w:rPr>
                <w:noProof/>
                <w:webHidden/>
              </w:rPr>
              <w:instrText xml:space="preserve"> PAGEREF _Toc40820174 \h </w:instrText>
            </w:r>
            <w:r w:rsidR="00FD33B9">
              <w:rPr>
                <w:noProof/>
                <w:webHidden/>
              </w:rPr>
            </w:r>
            <w:r w:rsidR="00FD33B9">
              <w:rPr>
                <w:noProof/>
                <w:webHidden/>
              </w:rPr>
              <w:fldChar w:fldCharType="separate"/>
            </w:r>
            <w:r w:rsidR="00FD33B9">
              <w:rPr>
                <w:noProof/>
                <w:webHidden/>
              </w:rPr>
              <w:t>37</w:t>
            </w:r>
            <w:r w:rsidR="00FD33B9">
              <w:rPr>
                <w:noProof/>
                <w:webHidden/>
              </w:rPr>
              <w:fldChar w:fldCharType="end"/>
            </w:r>
          </w:hyperlink>
        </w:p>
        <w:p w14:paraId="555CF5DA" w14:textId="77777777" w:rsidR="00FD33B9" w:rsidRDefault="00754B41">
          <w:pPr>
            <w:pStyle w:val="Obsah2"/>
            <w:tabs>
              <w:tab w:val="left" w:pos="880"/>
              <w:tab w:val="right" w:leader="dot" w:pos="8777"/>
            </w:tabs>
            <w:rPr>
              <w:rFonts w:asciiTheme="minorHAnsi" w:eastAsiaTheme="minorEastAsia" w:hAnsiTheme="minorHAnsi"/>
              <w:noProof/>
              <w:sz w:val="22"/>
              <w:lang w:val="cs-CZ" w:eastAsia="cs-CZ"/>
            </w:rPr>
          </w:pPr>
          <w:hyperlink w:anchor="_Toc40820175" w:history="1">
            <w:r w:rsidR="00FD33B9" w:rsidRPr="00214821">
              <w:rPr>
                <w:rStyle w:val="Hypertextovodkaz"/>
                <w:noProof/>
              </w:rPr>
              <w:t>8.2</w:t>
            </w:r>
            <w:r w:rsidR="00FD33B9">
              <w:rPr>
                <w:rFonts w:asciiTheme="minorHAnsi" w:eastAsiaTheme="minorEastAsia" w:hAnsiTheme="minorHAnsi"/>
                <w:noProof/>
                <w:sz w:val="22"/>
                <w:lang w:val="cs-CZ" w:eastAsia="cs-CZ"/>
              </w:rPr>
              <w:tab/>
            </w:r>
            <w:r w:rsidR="00FD33B9" w:rsidRPr="00214821">
              <w:rPr>
                <w:rStyle w:val="Hypertextovodkaz"/>
                <w:noProof/>
              </w:rPr>
              <w:t>Die Methodologie - Empirische Untersuchung</w:t>
            </w:r>
            <w:r w:rsidR="00FD33B9">
              <w:rPr>
                <w:noProof/>
                <w:webHidden/>
              </w:rPr>
              <w:tab/>
            </w:r>
            <w:r w:rsidR="00FD33B9">
              <w:rPr>
                <w:noProof/>
                <w:webHidden/>
              </w:rPr>
              <w:fldChar w:fldCharType="begin"/>
            </w:r>
            <w:r w:rsidR="00FD33B9">
              <w:rPr>
                <w:noProof/>
                <w:webHidden/>
              </w:rPr>
              <w:instrText xml:space="preserve"> PAGEREF _Toc40820175 \h </w:instrText>
            </w:r>
            <w:r w:rsidR="00FD33B9">
              <w:rPr>
                <w:noProof/>
                <w:webHidden/>
              </w:rPr>
            </w:r>
            <w:r w:rsidR="00FD33B9">
              <w:rPr>
                <w:noProof/>
                <w:webHidden/>
              </w:rPr>
              <w:fldChar w:fldCharType="separate"/>
            </w:r>
            <w:r w:rsidR="00FD33B9">
              <w:rPr>
                <w:noProof/>
                <w:webHidden/>
              </w:rPr>
              <w:t>37</w:t>
            </w:r>
            <w:r w:rsidR="00FD33B9">
              <w:rPr>
                <w:noProof/>
                <w:webHidden/>
              </w:rPr>
              <w:fldChar w:fldCharType="end"/>
            </w:r>
          </w:hyperlink>
        </w:p>
        <w:p w14:paraId="6A5089C7" w14:textId="77777777" w:rsidR="00FD33B9" w:rsidRDefault="00754B41">
          <w:pPr>
            <w:pStyle w:val="Obsah1"/>
            <w:rPr>
              <w:rFonts w:asciiTheme="minorHAnsi" w:eastAsiaTheme="minorEastAsia" w:hAnsiTheme="minorHAnsi"/>
              <w:b w:val="0"/>
              <w:sz w:val="22"/>
              <w:lang w:val="cs-CZ" w:eastAsia="cs-CZ"/>
            </w:rPr>
          </w:pPr>
          <w:hyperlink w:anchor="_Toc40820176" w:history="1">
            <w:r w:rsidR="00FD33B9" w:rsidRPr="00214821">
              <w:rPr>
                <w:rStyle w:val="Hypertextovodkaz"/>
              </w:rPr>
              <w:t>9</w:t>
            </w:r>
            <w:r w:rsidR="00FD33B9">
              <w:rPr>
                <w:rFonts w:asciiTheme="minorHAnsi" w:eastAsiaTheme="minorEastAsia" w:hAnsiTheme="minorHAnsi"/>
                <w:b w:val="0"/>
                <w:sz w:val="22"/>
                <w:lang w:val="cs-CZ" w:eastAsia="cs-CZ"/>
              </w:rPr>
              <w:tab/>
            </w:r>
            <w:r w:rsidR="00FD33B9" w:rsidRPr="00214821">
              <w:rPr>
                <w:rStyle w:val="Hypertextovodkaz"/>
              </w:rPr>
              <w:t>Die Lehrbücher des Deutschen</w:t>
            </w:r>
            <w:r w:rsidR="00FD33B9">
              <w:rPr>
                <w:webHidden/>
              </w:rPr>
              <w:tab/>
            </w:r>
            <w:r w:rsidR="00FD33B9">
              <w:rPr>
                <w:webHidden/>
              </w:rPr>
              <w:fldChar w:fldCharType="begin"/>
            </w:r>
            <w:r w:rsidR="00FD33B9">
              <w:rPr>
                <w:webHidden/>
              </w:rPr>
              <w:instrText xml:space="preserve"> PAGEREF _Toc40820176 \h </w:instrText>
            </w:r>
            <w:r w:rsidR="00FD33B9">
              <w:rPr>
                <w:webHidden/>
              </w:rPr>
            </w:r>
            <w:r w:rsidR="00FD33B9">
              <w:rPr>
                <w:webHidden/>
              </w:rPr>
              <w:fldChar w:fldCharType="separate"/>
            </w:r>
            <w:r w:rsidR="00FD33B9">
              <w:rPr>
                <w:webHidden/>
              </w:rPr>
              <w:t>39</w:t>
            </w:r>
            <w:r w:rsidR="00FD33B9">
              <w:rPr>
                <w:webHidden/>
              </w:rPr>
              <w:fldChar w:fldCharType="end"/>
            </w:r>
          </w:hyperlink>
        </w:p>
        <w:p w14:paraId="2EC2927A" w14:textId="77777777" w:rsidR="00FD33B9" w:rsidRDefault="00754B41">
          <w:pPr>
            <w:pStyle w:val="Obsah2"/>
            <w:tabs>
              <w:tab w:val="left" w:pos="880"/>
              <w:tab w:val="right" w:leader="dot" w:pos="8777"/>
            </w:tabs>
            <w:rPr>
              <w:rFonts w:asciiTheme="minorHAnsi" w:eastAsiaTheme="minorEastAsia" w:hAnsiTheme="minorHAnsi"/>
              <w:noProof/>
              <w:sz w:val="22"/>
              <w:lang w:val="cs-CZ" w:eastAsia="cs-CZ"/>
            </w:rPr>
          </w:pPr>
          <w:hyperlink w:anchor="_Toc40820177" w:history="1">
            <w:r w:rsidR="00FD33B9" w:rsidRPr="00214821">
              <w:rPr>
                <w:rStyle w:val="Hypertextovodkaz"/>
                <w:noProof/>
              </w:rPr>
              <w:t>9.1</w:t>
            </w:r>
            <w:r w:rsidR="00FD33B9">
              <w:rPr>
                <w:rFonts w:asciiTheme="minorHAnsi" w:eastAsiaTheme="minorEastAsia" w:hAnsiTheme="minorHAnsi"/>
                <w:noProof/>
                <w:sz w:val="22"/>
                <w:lang w:val="cs-CZ" w:eastAsia="cs-CZ"/>
              </w:rPr>
              <w:tab/>
            </w:r>
            <w:r w:rsidR="00FD33B9" w:rsidRPr="00214821">
              <w:rPr>
                <w:rStyle w:val="Hypertextovodkaz"/>
                <w:noProof/>
              </w:rPr>
              <w:t>Super! 2</w:t>
            </w:r>
            <w:r w:rsidR="00FD33B9">
              <w:rPr>
                <w:noProof/>
                <w:webHidden/>
              </w:rPr>
              <w:tab/>
            </w:r>
            <w:r w:rsidR="00FD33B9">
              <w:rPr>
                <w:noProof/>
                <w:webHidden/>
              </w:rPr>
              <w:fldChar w:fldCharType="begin"/>
            </w:r>
            <w:r w:rsidR="00FD33B9">
              <w:rPr>
                <w:noProof/>
                <w:webHidden/>
              </w:rPr>
              <w:instrText xml:space="preserve"> PAGEREF _Toc40820177 \h </w:instrText>
            </w:r>
            <w:r w:rsidR="00FD33B9">
              <w:rPr>
                <w:noProof/>
                <w:webHidden/>
              </w:rPr>
            </w:r>
            <w:r w:rsidR="00FD33B9">
              <w:rPr>
                <w:noProof/>
                <w:webHidden/>
              </w:rPr>
              <w:fldChar w:fldCharType="separate"/>
            </w:r>
            <w:r w:rsidR="00FD33B9">
              <w:rPr>
                <w:noProof/>
                <w:webHidden/>
              </w:rPr>
              <w:t>39</w:t>
            </w:r>
            <w:r w:rsidR="00FD33B9">
              <w:rPr>
                <w:noProof/>
                <w:webHidden/>
              </w:rPr>
              <w:fldChar w:fldCharType="end"/>
            </w:r>
          </w:hyperlink>
        </w:p>
        <w:p w14:paraId="797A1D78" w14:textId="77777777" w:rsidR="00FD33B9" w:rsidRDefault="00754B41">
          <w:pPr>
            <w:pStyle w:val="Obsah2"/>
            <w:tabs>
              <w:tab w:val="left" w:pos="880"/>
              <w:tab w:val="right" w:leader="dot" w:pos="8777"/>
            </w:tabs>
            <w:rPr>
              <w:rFonts w:asciiTheme="minorHAnsi" w:eastAsiaTheme="minorEastAsia" w:hAnsiTheme="minorHAnsi"/>
              <w:noProof/>
              <w:sz w:val="22"/>
              <w:lang w:val="cs-CZ" w:eastAsia="cs-CZ"/>
            </w:rPr>
          </w:pPr>
          <w:hyperlink w:anchor="_Toc40820178" w:history="1">
            <w:r w:rsidR="00FD33B9" w:rsidRPr="00214821">
              <w:rPr>
                <w:rStyle w:val="Hypertextovodkaz"/>
                <w:noProof/>
              </w:rPr>
              <w:t>9.2</w:t>
            </w:r>
            <w:r w:rsidR="00FD33B9">
              <w:rPr>
                <w:rFonts w:asciiTheme="minorHAnsi" w:eastAsiaTheme="minorEastAsia" w:hAnsiTheme="minorHAnsi"/>
                <w:noProof/>
                <w:sz w:val="22"/>
                <w:lang w:val="cs-CZ" w:eastAsia="cs-CZ"/>
              </w:rPr>
              <w:tab/>
            </w:r>
            <w:r w:rsidR="00FD33B9" w:rsidRPr="00214821">
              <w:rPr>
                <w:rStyle w:val="Hypertextovodkaz"/>
                <w:noProof/>
              </w:rPr>
              <w:t>Ideen 2</w:t>
            </w:r>
            <w:r w:rsidR="00FD33B9">
              <w:rPr>
                <w:noProof/>
                <w:webHidden/>
              </w:rPr>
              <w:tab/>
            </w:r>
            <w:r w:rsidR="00FD33B9">
              <w:rPr>
                <w:noProof/>
                <w:webHidden/>
              </w:rPr>
              <w:fldChar w:fldCharType="begin"/>
            </w:r>
            <w:r w:rsidR="00FD33B9">
              <w:rPr>
                <w:noProof/>
                <w:webHidden/>
              </w:rPr>
              <w:instrText xml:space="preserve"> PAGEREF _Toc40820178 \h </w:instrText>
            </w:r>
            <w:r w:rsidR="00FD33B9">
              <w:rPr>
                <w:noProof/>
                <w:webHidden/>
              </w:rPr>
            </w:r>
            <w:r w:rsidR="00FD33B9">
              <w:rPr>
                <w:noProof/>
                <w:webHidden/>
              </w:rPr>
              <w:fldChar w:fldCharType="separate"/>
            </w:r>
            <w:r w:rsidR="00FD33B9">
              <w:rPr>
                <w:noProof/>
                <w:webHidden/>
              </w:rPr>
              <w:t>42</w:t>
            </w:r>
            <w:r w:rsidR="00FD33B9">
              <w:rPr>
                <w:noProof/>
                <w:webHidden/>
              </w:rPr>
              <w:fldChar w:fldCharType="end"/>
            </w:r>
          </w:hyperlink>
        </w:p>
        <w:p w14:paraId="5CC98BEA" w14:textId="77777777" w:rsidR="00FD33B9" w:rsidRDefault="00754B41">
          <w:pPr>
            <w:pStyle w:val="Obsah2"/>
            <w:tabs>
              <w:tab w:val="left" w:pos="880"/>
              <w:tab w:val="right" w:leader="dot" w:pos="8777"/>
            </w:tabs>
            <w:rPr>
              <w:rFonts w:asciiTheme="minorHAnsi" w:eastAsiaTheme="minorEastAsia" w:hAnsiTheme="minorHAnsi"/>
              <w:noProof/>
              <w:sz w:val="22"/>
              <w:lang w:val="cs-CZ" w:eastAsia="cs-CZ"/>
            </w:rPr>
          </w:pPr>
          <w:hyperlink w:anchor="_Toc40820179" w:history="1">
            <w:r w:rsidR="00FD33B9" w:rsidRPr="00214821">
              <w:rPr>
                <w:rStyle w:val="Hypertextovodkaz"/>
                <w:noProof/>
              </w:rPr>
              <w:t>9.3</w:t>
            </w:r>
            <w:r w:rsidR="00FD33B9">
              <w:rPr>
                <w:rFonts w:asciiTheme="minorHAnsi" w:eastAsiaTheme="minorEastAsia" w:hAnsiTheme="minorHAnsi"/>
                <w:noProof/>
                <w:sz w:val="22"/>
                <w:lang w:val="cs-CZ" w:eastAsia="cs-CZ"/>
              </w:rPr>
              <w:tab/>
            </w:r>
            <w:r w:rsidR="00FD33B9" w:rsidRPr="00214821">
              <w:rPr>
                <w:rStyle w:val="Hypertextovodkaz"/>
                <w:noProof/>
              </w:rPr>
              <w:t>Studio 21</w:t>
            </w:r>
            <w:r w:rsidR="00FD33B9">
              <w:rPr>
                <w:noProof/>
                <w:webHidden/>
              </w:rPr>
              <w:tab/>
            </w:r>
            <w:r w:rsidR="00FD33B9">
              <w:rPr>
                <w:noProof/>
                <w:webHidden/>
              </w:rPr>
              <w:fldChar w:fldCharType="begin"/>
            </w:r>
            <w:r w:rsidR="00FD33B9">
              <w:rPr>
                <w:noProof/>
                <w:webHidden/>
              </w:rPr>
              <w:instrText xml:space="preserve"> PAGEREF _Toc40820179 \h </w:instrText>
            </w:r>
            <w:r w:rsidR="00FD33B9">
              <w:rPr>
                <w:noProof/>
                <w:webHidden/>
              </w:rPr>
            </w:r>
            <w:r w:rsidR="00FD33B9">
              <w:rPr>
                <w:noProof/>
                <w:webHidden/>
              </w:rPr>
              <w:fldChar w:fldCharType="separate"/>
            </w:r>
            <w:r w:rsidR="00FD33B9">
              <w:rPr>
                <w:noProof/>
                <w:webHidden/>
              </w:rPr>
              <w:t>45</w:t>
            </w:r>
            <w:r w:rsidR="00FD33B9">
              <w:rPr>
                <w:noProof/>
                <w:webHidden/>
              </w:rPr>
              <w:fldChar w:fldCharType="end"/>
            </w:r>
          </w:hyperlink>
        </w:p>
        <w:p w14:paraId="3B096BA5" w14:textId="77777777" w:rsidR="00FD33B9" w:rsidRDefault="00754B41">
          <w:pPr>
            <w:pStyle w:val="Obsah2"/>
            <w:tabs>
              <w:tab w:val="left" w:pos="880"/>
              <w:tab w:val="right" w:leader="dot" w:pos="8777"/>
            </w:tabs>
            <w:rPr>
              <w:rFonts w:asciiTheme="minorHAnsi" w:eastAsiaTheme="minorEastAsia" w:hAnsiTheme="minorHAnsi"/>
              <w:noProof/>
              <w:sz w:val="22"/>
              <w:lang w:val="cs-CZ" w:eastAsia="cs-CZ"/>
            </w:rPr>
          </w:pPr>
          <w:hyperlink w:anchor="_Toc40820180" w:history="1">
            <w:r w:rsidR="00FD33B9" w:rsidRPr="00214821">
              <w:rPr>
                <w:rStyle w:val="Hypertextovodkaz"/>
                <w:noProof/>
              </w:rPr>
              <w:t>9.4</w:t>
            </w:r>
            <w:r w:rsidR="00FD33B9">
              <w:rPr>
                <w:rFonts w:asciiTheme="minorHAnsi" w:eastAsiaTheme="minorEastAsia" w:hAnsiTheme="minorHAnsi"/>
                <w:noProof/>
                <w:sz w:val="22"/>
                <w:lang w:val="cs-CZ" w:eastAsia="cs-CZ"/>
              </w:rPr>
              <w:tab/>
            </w:r>
            <w:r w:rsidR="00FD33B9" w:rsidRPr="00214821">
              <w:rPr>
                <w:rStyle w:val="Hypertextovodkaz"/>
                <w:noProof/>
              </w:rPr>
              <w:t>Motive</w:t>
            </w:r>
            <w:r w:rsidR="00FD33B9">
              <w:rPr>
                <w:noProof/>
                <w:webHidden/>
              </w:rPr>
              <w:tab/>
            </w:r>
            <w:r w:rsidR="00FD33B9">
              <w:rPr>
                <w:noProof/>
                <w:webHidden/>
              </w:rPr>
              <w:fldChar w:fldCharType="begin"/>
            </w:r>
            <w:r w:rsidR="00FD33B9">
              <w:rPr>
                <w:noProof/>
                <w:webHidden/>
              </w:rPr>
              <w:instrText xml:space="preserve"> PAGEREF _Toc40820180 \h </w:instrText>
            </w:r>
            <w:r w:rsidR="00FD33B9">
              <w:rPr>
                <w:noProof/>
                <w:webHidden/>
              </w:rPr>
            </w:r>
            <w:r w:rsidR="00FD33B9">
              <w:rPr>
                <w:noProof/>
                <w:webHidden/>
              </w:rPr>
              <w:fldChar w:fldCharType="separate"/>
            </w:r>
            <w:r w:rsidR="00FD33B9">
              <w:rPr>
                <w:noProof/>
                <w:webHidden/>
              </w:rPr>
              <w:t>47</w:t>
            </w:r>
            <w:r w:rsidR="00FD33B9">
              <w:rPr>
                <w:noProof/>
                <w:webHidden/>
              </w:rPr>
              <w:fldChar w:fldCharType="end"/>
            </w:r>
          </w:hyperlink>
        </w:p>
        <w:p w14:paraId="73737866" w14:textId="77777777" w:rsidR="00FD33B9" w:rsidRDefault="00754B41">
          <w:pPr>
            <w:pStyle w:val="Obsah1"/>
            <w:rPr>
              <w:rFonts w:asciiTheme="minorHAnsi" w:eastAsiaTheme="minorEastAsia" w:hAnsiTheme="minorHAnsi"/>
              <w:b w:val="0"/>
              <w:sz w:val="22"/>
              <w:lang w:val="cs-CZ" w:eastAsia="cs-CZ"/>
            </w:rPr>
          </w:pPr>
          <w:hyperlink w:anchor="_Toc40820181" w:history="1">
            <w:r w:rsidR="00FD33B9" w:rsidRPr="00214821">
              <w:rPr>
                <w:rStyle w:val="Hypertextovodkaz"/>
              </w:rPr>
              <w:t>10</w:t>
            </w:r>
            <w:r w:rsidR="00FD33B9">
              <w:rPr>
                <w:rFonts w:asciiTheme="minorHAnsi" w:eastAsiaTheme="minorEastAsia" w:hAnsiTheme="minorHAnsi"/>
                <w:b w:val="0"/>
                <w:sz w:val="22"/>
                <w:lang w:val="cs-CZ" w:eastAsia="cs-CZ"/>
              </w:rPr>
              <w:tab/>
            </w:r>
            <w:r w:rsidR="00FD33B9" w:rsidRPr="00214821">
              <w:rPr>
                <w:rStyle w:val="Hypertextovodkaz"/>
              </w:rPr>
              <w:t>Die Lehrbücher des Englischen</w:t>
            </w:r>
            <w:r w:rsidR="00FD33B9">
              <w:rPr>
                <w:webHidden/>
              </w:rPr>
              <w:tab/>
            </w:r>
            <w:r w:rsidR="00FD33B9">
              <w:rPr>
                <w:webHidden/>
              </w:rPr>
              <w:fldChar w:fldCharType="begin"/>
            </w:r>
            <w:r w:rsidR="00FD33B9">
              <w:rPr>
                <w:webHidden/>
              </w:rPr>
              <w:instrText xml:space="preserve"> PAGEREF _Toc40820181 \h </w:instrText>
            </w:r>
            <w:r w:rsidR="00FD33B9">
              <w:rPr>
                <w:webHidden/>
              </w:rPr>
            </w:r>
            <w:r w:rsidR="00FD33B9">
              <w:rPr>
                <w:webHidden/>
              </w:rPr>
              <w:fldChar w:fldCharType="separate"/>
            </w:r>
            <w:r w:rsidR="00FD33B9">
              <w:rPr>
                <w:webHidden/>
              </w:rPr>
              <w:t>50</w:t>
            </w:r>
            <w:r w:rsidR="00FD33B9">
              <w:rPr>
                <w:webHidden/>
              </w:rPr>
              <w:fldChar w:fldCharType="end"/>
            </w:r>
          </w:hyperlink>
        </w:p>
        <w:p w14:paraId="2FDECAA1" w14:textId="77777777" w:rsidR="00FD33B9" w:rsidRDefault="00754B41">
          <w:pPr>
            <w:pStyle w:val="Obsah2"/>
            <w:tabs>
              <w:tab w:val="left" w:pos="1100"/>
              <w:tab w:val="right" w:leader="dot" w:pos="8777"/>
            </w:tabs>
            <w:rPr>
              <w:rFonts w:asciiTheme="minorHAnsi" w:eastAsiaTheme="minorEastAsia" w:hAnsiTheme="minorHAnsi"/>
              <w:noProof/>
              <w:sz w:val="22"/>
              <w:lang w:val="cs-CZ" w:eastAsia="cs-CZ"/>
            </w:rPr>
          </w:pPr>
          <w:hyperlink w:anchor="_Toc40820182" w:history="1">
            <w:r w:rsidR="00FD33B9" w:rsidRPr="00214821">
              <w:rPr>
                <w:rStyle w:val="Hypertextovodkaz"/>
                <w:noProof/>
              </w:rPr>
              <w:t>10.1</w:t>
            </w:r>
            <w:r w:rsidR="00FD33B9">
              <w:rPr>
                <w:rFonts w:asciiTheme="minorHAnsi" w:eastAsiaTheme="minorEastAsia" w:hAnsiTheme="minorHAnsi"/>
                <w:noProof/>
                <w:sz w:val="22"/>
                <w:lang w:val="cs-CZ" w:eastAsia="cs-CZ"/>
              </w:rPr>
              <w:tab/>
            </w:r>
            <w:r w:rsidR="00FD33B9" w:rsidRPr="00214821">
              <w:rPr>
                <w:rStyle w:val="Hypertextovodkaz"/>
                <w:noProof/>
              </w:rPr>
              <w:t>Face2face</w:t>
            </w:r>
            <w:r w:rsidR="00FD33B9">
              <w:rPr>
                <w:noProof/>
                <w:webHidden/>
              </w:rPr>
              <w:tab/>
            </w:r>
            <w:r w:rsidR="00FD33B9">
              <w:rPr>
                <w:noProof/>
                <w:webHidden/>
              </w:rPr>
              <w:fldChar w:fldCharType="begin"/>
            </w:r>
            <w:r w:rsidR="00FD33B9">
              <w:rPr>
                <w:noProof/>
                <w:webHidden/>
              </w:rPr>
              <w:instrText xml:space="preserve"> PAGEREF _Toc40820182 \h </w:instrText>
            </w:r>
            <w:r w:rsidR="00FD33B9">
              <w:rPr>
                <w:noProof/>
                <w:webHidden/>
              </w:rPr>
            </w:r>
            <w:r w:rsidR="00FD33B9">
              <w:rPr>
                <w:noProof/>
                <w:webHidden/>
              </w:rPr>
              <w:fldChar w:fldCharType="separate"/>
            </w:r>
            <w:r w:rsidR="00FD33B9">
              <w:rPr>
                <w:noProof/>
                <w:webHidden/>
              </w:rPr>
              <w:t>50</w:t>
            </w:r>
            <w:r w:rsidR="00FD33B9">
              <w:rPr>
                <w:noProof/>
                <w:webHidden/>
              </w:rPr>
              <w:fldChar w:fldCharType="end"/>
            </w:r>
          </w:hyperlink>
        </w:p>
        <w:p w14:paraId="111059C8" w14:textId="77777777" w:rsidR="00FD33B9" w:rsidRDefault="00754B41">
          <w:pPr>
            <w:pStyle w:val="Obsah2"/>
            <w:tabs>
              <w:tab w:val="left" w:pos="1100"/>
              <w:tab w:val="right" w:leader="dot" w:pos="8777"/>
            </w:tabs>
            <w:rPr>
              <w:rFonts w:asciiTheme="minorHAnsi" w:eastAsiaTheme="minorEastAsia" w:hAnsiTheme="minorHAnsi"/>
              <w:noProof/>
              <w:sz w:val="22"/>
              <w:lang w:val="cs-CZ" w:eastAsia="cs-CZ"/>
            </w:rPr>
          </w:pPr>
          <w:hyperlink w:anchor="_Toc40820183" w:history="1">
            <w:r w:rsidR="00FD33B9" w:rsidRPr="00214821">
              <w:rPr>
                <w:rStyle w:val="Hypertextovodkaz"/>
                <w:noProof/>
              </w:rPr>
              <w:t>10.2</w:t>
            </w:r>
            <w:r w:rsidR="00FD33B9">
              <w:rPr>
                <w:rFonts w:asciiTheme="minorHAnsi" w:eastAsiaTheme="minorEastAsia" w:hAnsiTheme="minorHAnsi"/>
                <w:noProof/>
                <w:sz w:val="22"/>
                <w:lang w:val="cs-CZ" w:eastAsia="cs-CZ"/>
              </w:rPr>
              <w:tab/>
            </w:r>
            <w:r w:rsidR="00FD33B9" w:rsidRPr="00214821">
              <w:rPr>
                <w:rStyle w:val="Hypertextovodkaz"/>
                <w:noProof/>
              </w:rPr>
              <w:t>English Unlimited</w:t>
            </w:r>
            <w:r w:rsidR="00FD33B9">
              <w:rPr>
                <w:noProof/>
                <w:webHidden/>
              </w:rPr>
              <w:tab/>
            </w:r>
            <w:r w:rsidR="00FD33B9">
              <w:rPr>
                <w:noProof/>
                <w:webHidden/>
              </w:rPr>
              <w:fldChar w:fldCharType="begin"/>
            </w:r>
            <w:r w:rsidR="00FD33B9">
              <w:rPr>
                <w:noProof/>
                <w:webHidden/>
              </w:rPr>
              <w:instrText xml:space="preserve"> PAGEREF _Toc40820183 \h </w:instrText>
            </w:r>
            <w:r w:rsidR="00FD33B9">
              <w:rPr>
                <w:noProof/>
                <w:webHidden/>
              </w:rPr>
            </w:r>
            <w:r w:rsidR="00FD33B9">
              <w:rPr>
                <w:noProof/>
                <w:webHidden/>
              </w:rPr>
              <w:fldChar w:fldCharType="separate"/>
            </w:r>
            <w:r w:rsidR="00FD33B9">
              <w:rPr>
                <w:noProof/>
                <w:webHidden/>
              </w:rPr>
              <w:t>52</w:t>
            </w:r>
            <w:r w:rsidR="00FD33B9">
              <w:rPr>
                <w:noProof/>
                <w:webHidden/>
              </w:rPr>
              <w:fldChar w:fldCharType="end"/>
            </w:r>
          </w:hyperlink>
        </w:p>
        <w:p w14:paraId="3B511896" w14:textId="77777777" w:rsidR="00FD33B9" w:rsidRDefault="00754B41">
          <w:pPr>
            <w:pStyle w:val="Obsah2"/>
            <w:tabs>
              <w:tab w:val="left" w:pos="1100"/>
              <w:tab w:val="right" w:leader="dot" w:pos="8777"/>
            </w:tabs>
            <w:rPr>
              <w:rFonts w:asciiTheme="minorHAnsi" w:eastAsiaTheme="minorEastAsia" w:hAnsiTheme="minorHAnsi"/>
              <w:noProof/>
              <w:sz w:val="22"/>
              <w:lang w:val="cs-CZ" w:eastAsia="cs-CZ"/>
            </w:rPr>
          </w:pPr>
          <w:hyperlink w:anchor="_Toc40820184" w:history="1">
            <w:r w:rsidR="00FD33B9" w:rsidRPr="00214821">
              <w:rPr>
                <w:rStyle w:val="Hypertextovodkaz"/>
                <w:noProof/>
              </w:rPr>
              <w:t>10.3</w:t>
            </w:r>
            <w:r w:rsidR="00FD33B9">
              <w:rPr>
                <w:rFonts w:asciiTheme="minorHAnsi" w:eastAsiaTheme="minorEastAsia" w:hAnsiTheme="minorHAnsi"/>
                <w:noProof/>
                <w:sz w:val="22"/>
                <w:lang w:val="cs-CZ" w:eastAsia="cs-CZ"/>
              </w:rPr>
              <w:tab/>
            </w:r>
            <w:r w:rsidR="00FD33B9" w:rsidRPr="00214821">
              <w:rPr>
                <w:rStyle w:val="Hypertextovodkaz"/>
                <w:noProof/>
              </w:rPr>
              <w:t>Gateway</w:t>
            </w:r>
            <w:r w:rsidR="00FD33B9">
              <w:rPr>
                <w:noProof/>
                <w:webHidden/>
              </w:rPr>
              <w:tab/>
            </w:r>
            <w:r w:rsidR="00FD33B9">
              <w:rPr>
                <w:noProof/>
                <w:webHidden/>
              </w:rPr>
              <w:fldChar w:fldCharType="begin"/>
            </w:r>
            <w:r w:rsidR="00FD33B9">
              <w:rPr>
                <w:noProof/>
                <w:webHidden/>
              </w:rPr>
              <w:instrText xml:space="preserve"> PAGEREF _Toc40820184 \h </w:instrText>
            </w:r>
            <w:r w:rsidR="00FD33B9">
              <w:rPr>
                <w:noProof/>
                <w:webHidden/>
              </w:rPr>
            </w:r>
            <w:r w:rsidR="00FD33B9">
              <w:rPr>
                <w:noProof/>
                <w:webHidden/>
              </w:rPr>
              <w:fldChar w:fldCharType="separate"/>
            </w:r>
            <w:r w:rsidR="00FD33B9">
              <w:rPr>
                <w:noProof/>
                <w:webHidden/>
              </w:rPr>
              <w:t>54</w:t>
            </w:r>
            <w:r w:rsidR="00FD33B9">
              <w:rPr>
                <w:noProof/>
                <w:webHidden/>
              </w:rPr>
              <w:fldChar w:fldCharType="end"/>
            </w:r>
          </w:hyperlink>
        </w:p>
        <w:p w14:paraId="3128FE8C" w14:textId="77777777" w:rsidR="00FD33B9" w:rsidRDefault="00754B41">
          <w:pPr>
            <w:pStyle w:val="Obsah2"/>
            <w:tabs>
              <w:tab w:val="left" w:pos="1100"/>
              <w:tab w:val="right" w:leader="dot" w:pos="8777"/>
            </w:tabs>
            <w:rPr>
              <w:rFonts w:asciiTheme="minorHAnsi" w:eastAsiaTheme="minorEastAsia" w:hAnsiTheme="minorHAnsi"/>
              <w:noProof/>
              <w:sz w:val="22"/>
              <w:lang w:val="cs-CZ" w:eastAsia="cs-CZ"/>
            </w:rPr>
          </w:pPr>
          <w:hyperlink w:anchor="_Toc40820185" w:history="1">
            <w:r w:rsidR="00FD33B9" w:rsidRPr="00214821">
              <w:rPr>
                <w:rStyle w:val="Hypertextovodkaz"/>
                <w:noProof/>
              </w:rPr>
              <w:t>10.4</w:t>
            </w:r>
            <w:r w:rsidR="00FD33B9">
              <w:rPr>
                <w:rFonts w:asciiTheme="minorHAnsi" w:eastAsiaTheme="minorEastAsia" w:hAnsiTheme="minorHAnsi"/>
                <w:noProof/>
                <w:sz w:val="22"/>
                <w:lang w:val="cs-CZ" w:eastAsia="cs-CZ"/>
              </w:rPr>
              <w:tab/>
            </w:r>
            <w:r w:rsidR="00FD33B9" w:rsidRPr="00214821">
              <w:rPr>
                <w:rStyle w:val="Hypertextovodkaz"/>
                <w:noProof/>
              </w:rPr>
              <w:t>Beyond</w:t>
            </w:r>
            <w:r w:rsidR="00FD33B9">
              <w:rPr>
                <w:noProof/>
                <w:webHidden/>
              </w:rPr>
              <w:tab/>
            </w:r>
            <w:r w:rsidR="00FD33B9">
              <w:rPr>
                <w:noProof/>
                <w:webHidden/>
              </w:rPr>
              <w:fldChar w:fldCharType="begin"/>
            </w:r>
            <w:r w:rsidR="00FD33B9">
              <w:rPr>
                <w:noProof/>
                <w:webHidden/>
              </w:rPr>
              <w:instrText xml:space="preserve"> PAGEREF _Toc40820185 \h </w:instrText>
            </w:r>
            <w:r w:rsidR="00FD33B9">
              <w:rPr>
                <w:noProof/>
                <w:webHidden/>
              </w:rPr>
            </w:r>
            <w:r w:rsidR="00FD33B9">
              <w:rPr>
                <w:noProof/>
                <w:webHidden/>
              </w:rPr>
              <w:fldChar w:fldCharType="separate"/>
            </w:r>
            <w:r w:rsidR="00FD33B9">
              <w:rPr>
                <w:noProof/>
                <w:webHidden/>
              </w:rPr>
              <w:t>56</w:t>
            </w:r>
            <w:r w:rsidR="00FD33B9">
              <w:rPr>
                <w:noProof/>
                <w:webHidden/>
              </w:rPr>
              <w:fldChar w:fldCharType="end"/>
            </w:r>
          </w:hyperlink>
        </w:p>
        <w:p w14:paraId="0CBA025A" w14:textId="77777777" w:rsidR="00FD33B9" w:rsidRDefault="00754B41">
          <w:pPr>
            <w:pStyle w:val="Obsah1"/>
            <w:rPr>
              <w:rFonts w:asciiTheme="minorHAnsi" w:eastAsiaTheme="minorEastAsia" w:hAnsiTheme="minorHAnsi"/>
              <w:b w:val="0"/>
              <w:sz w:val="22"/>
              <w:lang w:val="cs-CZ" w:eastAsia="cs-CZ"/>
            </w:rPr>
          </w:pPr>
          <w:hyperlink w:anchor="_Toc40820186" w:history="1">
            <w:r w:rsidR="00FD33B9" w:rsidRPr="00214821">
              <w:rPr>
                <w:rStyle w:val="Hypertextovodkaz"/>
              </w:rPr>
              <w:t>11</w:t>
            </w:r>
            <w:r w:rsidR="00FD33B9">
              <w:rPr>
                <w:rFonts w:asciiTheme="minorHAnsi" w:eastAsiaTheme="minorEastAsia" w:hAnsiTheme="minorHAnsi"/>
                <w:b w:val="0"/>
                <w:sz w:val="22"/>
                <w:lang w:val="cs-CZ" w:eastAsia="cs-CZ"/>
              </w:rPr>
              <w:tab/>
            </w:r>
            <w:r w:rsidR="00FD33B9" w:rsidRPr="00214821">
              <w:rPr>
                <w:rStyle w:val="Hypertextovodkaz"/>
              </w:rPr>
              <w:t>Die Ergebnisse der Forschung</w:t>
            </w:r>
            <w:r w:rsidR="00FD33B9">
              <w:rPr>
                <w:webHidden/>
              </w:rPr>
              <w:tab/>
            </w:r>
            <w:r w:rsidR="00FD33B9">
              <w:rPr>
                <w:webHidden/>
              </w:rPr>
              <w:fldChar w:fldCharType="begin"/>
            </w:r>
            <w:r w:rsidR="00FD33B9">
              <w:rPr>
                <w:webHidden/>
              </w:rPr>
              <w:instrText xml:space="preserve"> PAGEREF _Toc40820186 \h </w:instrText>
            </w:r>
            <w:r w:rsidR="00FD33B9">
              <w:rPr>
                <w:webHidden/>
              </w:rPr>
            </w:r>
            <w:r w:rsidR="00FD33B9">
              <w:rPr>
                <w:webHidden/>
              </w:rPr>
              <w:fldChar w:fldCharType="separate"/>
            </w:r>
            <w:r w:rsidR="00FD33B9">
              <w:rPr>
                <w:webHidden/>
              </w:rPr>
              <w:t>59</w:t>
            </w:r>
            <w:r w:rsidR="00FD33B9">
              <w:rPr>
                <w:webHidden/>
              </w:rPr>
              <w:fldChar w:fldCharType="end"/>
            </w:r>
          </w:hyperlink>
        </w:p>
        <w:p w14:paraId="56F8E0BB" w14:textId="77777777" w:rsidR="00FD33B9" w:rsidRDefault="00754B41">
          <w:pPr>
            <w:pStyle w:val="Obsah1"/>
            <w:rPr>
              <w:rFonts w:asciiTheme="minorHAnsi" w:eastAsiaTheme="minorEastAsia" w:hAnsiTheme="minorHAnsi"/>
              <w:b w:val="0"/>
              <w:sz w:val="22"/>
              <w:lang w:val="cs-CZ" w:eastAsia="cs-CZ"/>
            </w:rPr>
          </w:pPr>
          <w:hyperlink w:anchor="_Toc40820187" w:history="1">
            <w:r w:rsidR="00FD33B9" w:rsidRPr="00214821">
              <w:rPr>
                <w:rStyle w:val="Hypertextovodkaz"/>
              </w:rPr>
              <w:t>12</w:t>
            </w:r>
            <w:r w:rsidR="00FD33B9">
              <w:rPr>
                <w:rFonts w:asciiTheme="minorHAnsi" w:eastAsiaTheme="minorEastAsia" w:hAnsiTheme="minorHAnsi"/>
                <w:b w:val="0"/>
                <w:sz w:val="22"/>
                <w:lang w:val="cs-CZ" w:eastAsia="cs-CZ"/>
              </w:rPr>
              <w:tab/>
            </w:r>
            <w:r w:rsidR="00FD33B9" w:rsidRPr="00214821">
              <w:rPr>
                <w:rStyle w:val="Hypertextovodkaz"/>
              </w:rPr>
              <w:t>Zusammenfassung</w:t>
            </w:r>
            <w:r w:rsidR="00FD33B9">
              <w:rPr>
                <w:webHidden/>
              </w:rPr>
              <w:tab/>
            </w:r>
            <w:r w:rsidR="00FD33B9">
              <w:rPr>
                <w:webHidden/>
              </w:rPr>
              <w:fldChar w:fldCharType="begin"/>
            </w:r>
            <w:r w:rsidR="00FD33B9">
              <w:rPr>
                <w:webHidden/>
              </w:rPr>
              <w:instrText xml:space="preserve"> PAGEREF _Toc40820187 \h </w:instrText>
            </w:r>
            <w:r w:rsidR="00FD33B9">
              <w:rPr>
                <w:webHidden/>
              </w:rPr>
            </w:r>
            <w:r w:rsidR="00FD33B9">
              <w:rPr>
                <w:webHidden/>
              </w:rPr>
              <w:fldChar w:fldCharType="separate"/>
            </w:r>
            <w:r w:rsidR="00FD33B9">
              <w:rPr>
                <w:webHidden/>
              </w:rPr>
              <w:t>66</w:t>
            </w:r>
            <w:r w:rsidR="00FD33B9">
              <w:rPr>
                <w:webHidden/>
              </w:rPr>
              <w:fldChar w:fldCharType="end"/>
            </w:r>
          </w:hyperlink>
        </w:p>
        <w:p w14:paraId="24D23BF4" w14:textId="77777777" w:rsidR="00FD33B9" w:rsidRDefault="00754B41">
          <w:pPr>
            <w:pStyle w:val="Obsah1"/>
            <w:rPr>
              <w:rFonts w:asciiTheme="minorHAnsi" w:eastAsiaTheme="minorEastAsia" w:hAnsiTheme="minorHAnsi"/>
              <w:b w:val="0"/>
              <w:sz w:val="22"/>
              <w:lang w:val="cs-CZ" w:eastAsia="cs-CZ"/>
            </w:rPr>
          </w:pPr>
          <w:hyperlink w:anchor="_Toc40820188" w:history="1">
            <w:r w:rsidR="00FD33B9" w:rsidRPr="00214821">
              <w:rPr>
                <w:rStyle w:val="Hypertextovodkaz"/>
              </w:rPr>
              <w:t>13</w:t>
            </w:r>
            <w:r w:rsidR="00FD33B9">
              <w:rPr>
                <w:rFonts w:asciiTheme="minorHAnsi" w:eastAsiaTheme="minorEastAsia" w:hAnsiTheme="minorHAnsi"/>
                <w:b w:val="0"/>
                <w:sz w:val="22"/>
                <w:lang w:val="cs-CZ" w:eastAsia="cs-CZ"/>
              </w:rPr>
              <w:tab/>
            </w:r>
            <w:r w:rsidR="00FD33B9" w:rsidRPr="00214821">
              <w:rPr>
                <w:rStyle w:val="Hypertextovodkaz"/>
              </w:rPr>
              <w:t>Bibliographie</w:t>
            </w:r>
            <w:r w:rsidR="00FD33B9">
              <w:rPr>
                <w:webHidden/>
              </w:rPr>
              <w:tab/>
            </w:r>
            <w:r w:rsidR="00FD33B9">
              <w:rPr>
                <w:webHidden/>
              </w:rPr>
              <w:fldChar w:fldCharType="begin"/>
            </w:r>
            <w:r w:rsidR="00FD33B9">
              <w:rPr>
                <w:webHidden/>
              </w:rPr>
              <w:instrText xml:space="preserve"> PAGEREF _Toc40820188 \h </w:instrText>
            </w:r>
            <w:r w:rsidR="00FD33B9">
              <w:rPr>
                <w:webHidden/>
              </w:rPr>
            </w:r>
            <w:r w:rsidR="00FD33B9">
              <w:rPr>
                <w:webHidden/>
              </w:rPr>
              <w:fldChar w:fldCharType="separate"/>
            </w:r>
            <w:r w:rsidR="00FD33B9">
              <w:rPr>
                <w:webHidden/>
              </w:rPr>
              <w:t>67</w:t>
            </w:r>
            <w:r w:rsidR="00FD33B9">
              <w:rPr>
                <w:webHidden/>
              </w:rPr>
              <w:fldChar w:fldCharType="end"/>
            </w:r>
          </w:hyperlink>
        </w:p>
        <w:p w14:paraId="3052C733" w14:textId="77777777" w:rsidR="00FD33B9" w:rsidRDefault="00754B41">
          <w:pPr>
            <w:pStyle w:val="Obsah1"/>
            <w:rPr>
              <w:rFonts w:asciiTheme="minorHAnsi" w:eastAsiaTheme="minorEastAsia" w:hAnsiTheme="minorHAnsi"/>
              <w:b w:val="0"/>
              <w:sz w:val="22"/>
              <w:lang w:val="cs-CZ" w:eastAsia="cs-CZ"/>
            </w:rPr>
          </w:pPr>
          <w:hyperlink w:anchor="_Toc40820189" w:history="1">
            <w:r w:rsidR="00FD33B9" w:rsidRPr="00214821">
              <w:rPr>
                <w:rStyle w:val="Hypertextovodkaz"/>
              </w:rPr>
              <w:t>14</w:t>
            </w:r>
            <w:r w:rsidR="00FD33B9">
              <w:rPr>
                <w:rFonts w:asciiTheme="minorHAnsi" w:eastAsiaTheme="minorEastAsia" w:hAnsiTheme="minorHAnsi"/>
                <w:b w:val="0"/>
                <w:sz w:val="22"/>
                <w:lang w:val="cs-CZ" w:eastAsia="cs-CZ"/>
              </w:rPr>
              <w:tab/>
            </w:r>
            <w:r w:rsidR="00FD33B9" w:rsidRPr="00214821">
              <w:rPr>
                <w:rStyle w:val="Hypertextovodkaz"/>
              </w:rPr>
              <w:t>Die verwendeten Abkürzungen</w:t>
            </w:r>
            <w:r w:rsidR="00FD33B9">
              <w:rPr>
                <w:webHidden/>
              </w:rPr>
              <w:tab/>
            </w:r>
            <w:r w:rsidR="00FD33B9">
              <w:rPr>
                <w:webHidden/>
              </w:rPr>
              <w:fldChar w:fldCharType="begin"/>
            </w:r>
            <w:r w:rsidR="00FD33B9">
              <w:rPr>
                <w:webHidden/>
              </w:rPr>
              <w:instrText xml:space="preserve"> PAGEREF _Toc40820189 \h </w:instrText>
            </w:r>
            <w:r w:rsidR="00FD33B9">
              <w:rPr>
                <w:webHidden/>
              </w:rPr>
            </w:r>
            <w:r w:rsidR="00FD33B9">
              <w:rPr>
                <w:webHidden/>
              </w:rPr>
              <w:fldChar w:fldCharType="separate"/>
            </w:r>
            <w:r w:rsidR="00FD33B9">
              <w:rPr>
                <w:webHidden/>
              </w:rPr>
              <w:t>74</w:t>
            </w:r>
            <w:r w:rsidR="00FD33B9">
              <w:rPr>
                <w:webHidden/>
              </w:rPr>
              <w:fldChar w:fldCharType="end"/>
            </w:r>
          </w:hyperlink>
        </w:p>
        <w:p w14:paraId="72B0B4E8" w14:textId="77777777" w:rsidR="00FD33B9" w:rsidRDefault="00754B41">
          <w:pPr>
            <w:pStyle w:val="Obsah1"/>
            <w:rPr>
              <w:rFonts w:asciiTheme="minorHAnsi" w:eastAsiaTheme="minorEastAsia" w:hAnsiTheme="minorHAnsi"/>
              <w:b w:val="0"/>
              <w:sz w:val="22"/>
              <w:lang w:val="cs-CZ" w:eastAsia="cs-CZ"/>
            </w:rPr>
          </w:pPr>
          <w:hyperlink w:anchor="_Toc40820190" w:history="1">
            <w:r w:rsidR="00FD33B9" w:rsidRPr="00214821">
              <w:rPr>
                <w:rStyle w:val="Hypertextovodkaz"/>
                <w:rFonts w:cs="Times New Roman"/>
              </w:rPr>
              <w:t>Die Anhänge:</w:t>
            </w:r>
            <w:r w:rsidR="00FD33B9">
              <w:rPr>
                <w:webHidden/>
              </w:rPr>
              <w:tab/>
            </w:r>
            <w:r w:rsidR="00FD33B9">
              <w:rPr>
                <w:webHidden/>
              </w:rPr>
              <w:fldChar w:fldCharType="begin"/>
            </w:r>
            <w:r w:rsidR="00FD33B9">
              <w:rPr>
                <w:webHidden/>
              </w:rPr>
              <w:instrText xml:space="preserve"> PAGEREF _Toc40820190 \h </w:instrText>
            </w:r>
            <w:r w:rsidR="00FD33B9">
              <w:rPr>
                <w:webHidden/>
              </w:rPr>
            </w:r>
            <w:r w:rsidR="00FD33B9">
              <w:rPr>
                <w:webHidden/>
              </w:rPr>
              <w:fldChar w:fldCharType="separate"/>
            </w:r>
            <w:r w:rsidR="00FD33B9">
              <w:rPr>
                <w:webHidden/>
              </w:rPr>
              <w:t>75</w:t>
            </w:r>
            <w:r w:rsidR="00FD33B9">
              <w:rPr>
                <w:webHidden/>
              </w:rPr>
              <w:fldChar w:fldCharType="end"/>
            </w:r>
          </w:hyperlink>
        </w:p>
        <w:p w14:paraId="7AB44D8F" w14:textId="77777777" w:rsidR="00674955" w:rsidRPr="00F55514" w:rsidRDefault="006F55B7" w:rsidP="00674955">
          <w:pPr>
            <w:rPr>
              <w:rFonts w:cs="Times New Roman"/>
              <w:bCs/>
            </w:rPr>
          </w:pPr>
          <w:r w:rsidRPr="00F55514">
            <w:rPr>
              <w:rFonts w:cs="Times New Roman"/>
              <w:b/>
              <w:bCs/>
            </w:rPr>
            <w:fldChar w:fldCharType="end"/>
          </w:r>
        </w:p>
      </w:sdtContent>
    </w:sdt>
    <w:p w14:paraId="0D0BC3D7" w14:textId="1AD86556" w:rsidR="00814080" w:rsidRPr="00F55514" w:rsidRDefault="00814080" w:rsidP="00674955">
      <w:pPr>
        <w:rPr>
          <w:rFonts w:cs="Times New Roman"/>
        </w:rPr>
      </w:pPr>
      <w:r w:rsidRPr="00F55514">
        <w:rPr>
          <w:rFonts w:cs="Times New Roman"/>
        </w:rPr>
        <w:tab/>
      </w:r>
    </w:p>
    <w:p w14:paraId="3465D6AC" w14:textId="2F78DCA9" w:rsidR="00ED6791" w:rsidRPr="00F55514" w:rsidRDefault="00814080" w:rsidP="00814080">
      <w:pPr>
        <w:tabs>
          <w:tab w:val="left" w:pos="3926"/>
        </w:tabs>
        <w:rPr>
          <w:rFonts w:cs="Times New Roman"/>
        </w:rPr>
        <w:sectPr w:rsidR="00ED6791" w:rsidRPr="00F55514" w:rsidSect="00814080">
          <w:footerReference w:type="default" r:id="rId8"/>
          <w:pgSz w:w="11906" w:h="16838"/>
          <w:pgMar w:top="1418" w:right="1134" w:bottom="1418" w:left="1985" w:header="709" w:footer="709" w:gutter="0"/>
          <w:cols w:space="708"/>
          <w:docGrid w:linePitch="360"/>
        </w:sectPr>
      </w:pPr>
      <w:r w:rsidRPr="00F55514">
        <w:rPr>
          <w:rFonts w:cs="Times New Roman"/>
        </w:rPr>
        <w:tab/>
      </w:r>
    </w:p>
    <w:p w14:paraId="1EE72889" w14:textId="39B90D60" w:rsidR="006F55B7" w:rsidRPr="00F55514" w:rsidRDefault="006F55B7" w:rsidP="00AC204A">
      <w:pPr>
        <w:pStyle w:val="Nadpis1"/>
        <w:ind w:left="432" w:hanging="432"/>
        <w:rPr>
          <w:rFonts w:cs="Times New Roman"/>
          <w:b w:val="0"/>
        </w:rPr>
      </w:pPr>
      <w:bookmarkStart w:id="0" w:name="_Toc40820148"/>
      <w:r w:rsidRPr="00F55514">
        <w:rPr>
          <w:rFonts w:cs="Times New Roman"/>
        </w:rPr>
        <w:lastRenderedPageBreak/>
        <w:t>Einleitung</w:t>
      </w:r>
      <w:bookmarkEnd w:id="0"/>
    </w:p>
    <w:p w14:paraId="6A04A9B1" w14:textId="4FEEE369" w:rsidR="006F55B7" w:rsidRPr="00F55514" w:rsidRDefault="006F55B7" w:rsidP="00BD6F27">
      <w:pPr>
        <w:rPr>
          <w:rFonts w:cs="Times New Roman"/>
        </w:rPr>
      </w:pPr>
    </w:p>
    <w:p w14:paraId="0E2093F9" w14:textId="0C82DDDD" w:rsidR="001A1D9A" w:rsidRPr="00F55514" w:rsidRDefault="000713E9" w:rsidP="00BD6F27">
      <w:pPr>
        <w:rPr>
          <w:rFonts w:cs="Times New Roman"/>
        </w:rPr>
      </w:pPr>
      <w:r w:rsidRPr="00F55514">
        <w:rPr>
          <w:rFonts w:cs="Times New Roman"/>
        </w:rPr>
        <w:t>Die vorliegende</w:t>
      </w:r>
      <w:r w:rsidR="00613DC8" w:rsidRPr="00F55514">
        <w:rPr>
          <w:rFonts w:cs="Times New Roman"/>
        </w:rPr>
        <w:t xml:space="preserve"> Arbeit beschäftigt sich mit dem Vergleich</w:t>
      </w:r>
      <w:r w:rsidRPr="00F55514">
        <w:rPr>
          <w:rFonts w:cs="Times New Roman"/>
        </w:rPr>
        <w:t xml:space="preserve"> der Lehrbücher des Deutschen und des En</w:t>
      </w:r>
      <w:r w:rsidR="00A87269" w:rsidRPr="00F55514">
        <w:rPr>
          <w:rFonts w:cs="Times New Roman"/>
        </w:rPr>
        <w:t xml:space="preserve">glischen in Bezug auf die landeskundlichen Informationen und die didaktische Ausstattung. </w:t>
      </w:r>
    </w:p>
    <w:p w14:paraId="3EF4871F" w14:textId="40FF8CC8" w:rsidR="00DD2289" w:rsidRPr="00F55514" w:rsidRDefault="001A1D9A" w:rsidP="006F441A">
      <w:pPr>
        <w:rPr>
          <w:rFonts w:cs="Times New Roman"/>
        </w:rPr>
      </w:pPr>
      <w:r w:rsidRPr="00F55514">
        <w:rPr>
          <w:rFonts w:cs="Times New Roman"/>
        </w:rPr>
        <w:t xml:space="preserve">Ich habe dieses Thema ausgewählt, weil ich </w:t>
      </w:r>
      <w:r w:rsidR="008044D0" w:rsidRPr="00F55514">
        <w:rPr>
          <w:rFonts w:cs="Times New Roman"/>
        </w:rPr>
        <w:t xml:space="preserve">in der Zukunft </w:t>
      </w:r>
      <w:r w:rsidRPr="00F55514">
        <w:rPr>
          <w:rFonts w:cs="Times New Roman"/>
        </w:rPr>
        <w:t xml:space="preserve">Englisch und Deutsch </w:t>
      </w:r>
      <w:r w:rsidR="008044D0" w:rsidRPr="00F55514">
        <w:rPr>
          <w:rFonts w:cs="Times New Roman"/>
        </w:rPr>
        <w:t>unterrichten werde.</w:t>
      </w:r>
      <w:r w:rsidRPr="00F55514">
        <w:rPr>
          <w:rFonts w:cs="Times New Roman"/>
        </w:rPr>
        <w:t xml:space="preserve"> </w:t>
      </w:r>
      <w:r w:rsidR="00DD2289" w:rsidRPr="00F55514">
        <w:rPr>
          <w:rFonts w:cs="Times New Roman"/>
        </w:rPr>
        <w:t>Hauptsächlich betrachte ich die Idee der Vergleich</w:t>
      </w:r>
      <w:r w:rsidR="00613DC8" w:rsidRPr="00F55514">
        <w:rPr>
          <w:rFonts w:cs="Times New Roman"/>
        </w:rPr>
        <w:t>ung</w:t>
      </w:r>
      <w:r w:rsidR="00DD2289" w:rsidRPr="00F55514">
        <w:rPr>
          <w:rFonts w:cs="Times New Roman"/>
        </w:rPr>
        <w:t xml:space="preserve"> der beiden Sprachen, und zwar die Darstellung der Landeskunde in Lehrbüchern,  als sehr attraktiv und spannend</w:t>
      </w:r>
      <w:r w:rsidR="0083533A" w:rsidRPr="00F55514">
        <w:rPr>
          <w:rFonts w:cs="Times New Roman"/>
        </w:rPr>
        <w:t>. Im Anschluss daran ist</w:t>
      </w:r>
      <w:r w:rsidR="00DD2289" w:rsidRPr="00F55514">
        <w:rPr>
          <w:rFonts w:cs="Times New Roman"/>
        </w:rPr>
        <w:t xml:space="preserve"> d</w:t>
      </w:r>
      <w:r w:rsidR="00613DC8" w:rsidRPr="00F55514">
        <w:rPr>
          <w:rFonts w:cs="Times New Roman"/>
        </w:rPr>
        <w:t>ie Frage nach der</w:t>
      </w:r>
      <w:r w:rsidR="00150980" w:rsidRPr="00F55514">
        <w:rPr>
          <w:rFonts w:cs="Times New Roman"/>
        </w:rPr>
        <w:t xml:space="preserve"> Qualität der Lehrbücher von besonderen Interesse, weil das Angebot umfangreich ist. Jeder Lehrer ist verantwortlich für seine Wahl des Lehrbuchs und deshalb ist es vorteilhaft die Analyse der didaktischen Ausstattung machen zu können um ihre starke und schwache Seite nachzuweisen.</w:t>
      </w:r>
    </w:p>
    <w:p w14:paraId="73F919F5" w14:textId="640D60F2" w:rsidR="000A1A31" w:rsidRPr="00F55514" w:rsidRDefault="006F441A" w:rsidP="006F441A">
      <w:pPr>
        <w:rPr>
          <w:rFonts w:cs="Times New Roman"/>
        </w:rPr>
      </w:pPr>
      <w:r w:rsidRPr="00F55514">
        <w:rPr>
          <w:rFonts w:cs="Times New Roman"/>
        </w:rPr>
        <w:t>Die Arbeit gliedert sich in 2 Teile. Der erste Teil widmet sich der terminologischen Klärung</w:t>
      </w:r>
      <w:r w:rsidR="00C87892" w:rsidRPr="00F55514">
        <w:rPr>
          <w:rFonts w:cs="Times New Roman"/>
        </w:rPr>
        <w:t xml:space="preserve"> unter anderem</w:t>
      </w:r>
      <w:r w:rsidR="00A302E1" w:rsidRPr="00F55514">
        <w:rPr>
          <w:rFonts w:cs="Times New Roman"/>
        </w:rPr>
        <w:t xml:space="preserve"> der </w:t>
      </w:r>
      <w:r w:rsidR="00C80B0C" w:rsidRPr="00F55514">
        <w:rPr>
          <w:rFonts w:cs="Times New Roman"/>
        </w:rPr>
        <w:t>Lehrmittelarten und der zeitgemäßen Themen, die auch in Leh</w:t>
      </w:r>
      <w:r w:rsidR="00C40AF5" w:rsidRPr="00F55514">
        <w:rPr>
          <w:rFonts w:cs="Times New Roman"/>
        </w:rPr>
        <w:t xml:space="preserve">rbüchern thematisiert werden </w:t>
      </w:r>
      <w:r w:rsidR="00C80B0C" w:rsidRPr="00F55514">
        <w:rPr>
          <w:rFonts w:cs="Times New Roman"/>
        </w:rPr>
        <w:t>können. D</w:t>
      </w:r>
      <w:r w:rsidR="00A302E1" w:rsidRPr="00F55514">
        <w:rPr>
          <w:rFonts w:cs="Times New Roman"/>
        </w:rPr>
        <w:t xml:space="preserve">er zweite Teil beschäftigt sich mit der eigene Forschung und ihre Ergebnisse. </w:t>
      </w:r>
      <w:r w:rsidR="00A10BD8" w:rsidRPr="00F55514">
        <w:rPr>
          <w:rFonts w:cs="Times New Roman"/>
        </w:rPr>
        <w:t xml:space="preserve">Die Analyse konzentriert sich auf </w:t>
      </w:r>
      <w:r w:rsidR="005F5F87" w:rsidRPr="00F55514">
        <w:rPr>
          <w:rFonts w:cs="Times New Roman"/>
        </w:rPr>
        <w:t>vier</w:t>
      </w:r>
      <w:r w:rsidR="00C012F4" w:rsidRPr="00F55514">
        <w:rPr>
          <w:rFonts w:cs="Times New Roman"/>
        </w:rPr>
        <w:t xml:space="preserve"> Lehrbücher des Englischen und </w:t>
      </w:r>
      <w:r w:rsidR="005F5F87" w:rsidRPr="00F55514">
        <w:rPr>
          <w:rFonts w:cs="Times New Roman"/>
        </w:rPr>
        <w:t>vier</w:t>
      </w:r>
      <w:r w:rsidR="00A10BD8" w:rsidRPr="00F55514">
        <w:rPr>
          <w:rFonts w:cs="Times New Roman"/>
        </w:rPr>
        <w:t xml:space="preserve"> Lehrbücher des Deutschen. </w:t>
      </w:r>
      <w:r w:rsidR="000A1A31" w:rsidRPr="00F55514">
        <w:rPr>
          <w:rFonts w:cs="Times New Roman"/>
        </w:rPr>
        <w:t xml:space="preserve">Bei der Auswahl wird der Nachdruck auf die neueste Ausgabe und das Niveau gelegt. </w:t>
      </w:r>
      <w:r w:rsidR="00C012F4" w:rsidRPr="00F55514">
        <w:rPr>
          <w:rFonts w:cs="Times New Roman"/>
        </w:rPr>
        <w:t>Nach reiflicher Überlegung werden die Lehrbücher des Nivea</w:t>
      </w:r>
      <w:r w:rsidR="00DC3571" w:rsidRPr="00F55514">
        <w:rPr>
          <w:rFonts w:cs="Times New Roman"/>
        </w:rPr>
        <w:t>us A2 ausgewählt, denn es den Inhalt der mehr fortgeschrittenen Themen ermöglicht.</w:t>
      </w:r>
    </w:p>
    <w:p w14:paraId="78C27742" w14:textId="5F403589" w:rsidR="00D843EC" w:rsidRPr="00F55514" w:rsidRDefault="00D843EC" w:rsidP="006F441A">
      <w:pPr>
        <w:rPr>
          <w:rFonts w:cs="Times New Roman"/>
        </w:rPr>
      </w:pPr>
      <w:r w:rsidRPr="00F55514">
        <w:rPr>
          <w:rFonts w:cs="Times New Roman"/>
        </w:rPr>
        <w:t xml:space="preserve">Die eigene Forschung versucht </w:t>
      </w:r>
      <w:r w:rsidR="005B5662" w:rsidRPr="00F55514">
        <w:rPr>
          <w:rFonts w:cs="Times New Roman"/>
        </w:rPr>
        <w:t xml:space="preserve">vornehmlich </w:t>
      </w:r>
      <w:r w:rsidRPr="00F55514">
        <w:rPr>
          <w:rFonts w:cs="Times New Roman"/>
        </w:rPr>
        <w:t xml:space="preserve">zu erklären welche Themen sich in den Lehrbüchern befinden und wie die landeskundlichen Informationen dargestellt sind. </w:t>
      </w:r>
      <w:r w:rsidR="005B5662" w:rsidRPr="00F55514">
        <w:rPr>
          <w:rFonts w:cs="Times New Roman"/>
        </w:rPr>
        <w:t>Zu diesem Zweck werden die Forschungsfragen und gehörige Kriterien zusammengefasst. Jedes Lehrbuch wird detailliert analysiert und dessen Ergebnisse mit den anderen Lehrbüchern vergl</w:t>
      </w:r>
      <w:r w:rsidR="006B7720" w:rsidRPr="00F55514">
        <w:rPr>
          <w:rFonts w:cs="Times New Roman"/>
        </w:rPr>
        <w:t>ichen</w:t>
      </w:r>
      <w:r w:rsidR="005E30AB" w:rsidRPr="00F55514">
        <w:rPr>
          <w:rFonts w:cs="Times New Roman"/>
        </w:rPr>
        <w:t xml:space="preserve">. Ich möchte näher auf die Frage eingehen, ob eine Gruppe der ausgewählten Lehrbücher hochwertigere Ergebnisse </w:t>
      </w:r>
      <w:r w:rsidR="00197F67" w:rsidRPr="00F55514">
        <w:rPr>
          <w:rFonts w:cs="Times New Roman"/>
        </w:rPr>
        <w:t xml:space="preserve">erreichen </w:t>
      </w:r>
      <w:r w:rsidR="005E30AB" w:rsidRPr="00F55514">
        <w:rPr>
          <w:rFonts w:cs="Times New Roman"/>
        </w:rPr>
        <w:t>oder ähnliche Merkmale teilen wird. Abschließend werden die Schlussfolgerungen gezogen, vor allem die Hauptmerkmale der Lehrbücher des Deutschen und des Englischen</w:t>
      </w:r>
      <w:r w:rsidR="0083533A" w:rsidRPr="00F55514">
        <w:rPr>
          <w:rFonts w:cs="Times New Roman"/>
        </w:rPr>
        <w:t>, deren Ergebnisse wesentlich bei der Auswahl der Lehr</w:t>
      </w:r>
      <w:r w:rsidR="00C40AF5" w:rsidRPr="00F55514">
        <w:rPr>
          <w:rFonts w:cs="Times New Roman"/>
        </w:rPr>
        <w:t xml:space="preserve">bücher in der Zukunft helfen </w:t>
      </w:r>
      <w:r w:rsidR="0083533A" w:rsidRPr="00F55514">
        <w:rPr>
          <w:rFonts w:cs="Times New Roman"/>
        </w:rPr>
        <w:t>können</w:t>
      </w:r>
      <w:r w:rsidR="005E30AB" w:rsidRPr="00F55514">
        <w:rPr>
          <w:rFonts w:cs="Times New Roman"/>
        </w:rPr>
        <w:t xml:space="preserve">.  </w:t>
      </w:r>
    </w:p>
    <w:p w14:paraId="4980F0A0" w14:textId="77777777" w:rsidR="000713E9" w:rsidRPr="00F55514" w:rsidRDefault="000713E9" w:rsidP="00BD6F27">
      <w:pPr>
        <w:rPr>
          <w:rFonts w:cs="Times New Roman"/>
        </w:rPr>
      </w:pPr>
    </w:p>
    <w:p w14:paraId="39D0C939" w14:textId="77777777" w:rsidR="0014197A" w:rsidRPr="00F55514" w:rsidRDefault="0014197A" w:rsidP="00BD6F27">
      <w:pPr>
        <w:rPr>
          <w:rFonts w:cs="Times New Roman"/>
        </w:rPr>
      </w:pPr>
    </w:p>
    <w:p w14:paraId="3415F8C4" w14:textId="5F2F686D" w:rsidR="006F55B7" w:rsidRPr="00F55514" w:rsidRDefault="006F55B7" w:rsidP="00AC204A">
      <w:pPr>
        <w:pStyle w:val="Nadpis1"/>
        <w:ind w:left="432" w:hanging="432"/>
        <w:rPr>
          <w:rFonts w:cs="Times New Roman"/>
        </w:rPr>
      </w:pPr>
      <w:bookmarkStart w:id="1" w:name="_Toc40820149"/>
      <w:bookmarkStart w:id="2" w:name="_Hlk24612684"/>
      <w:r w:rsidRPr="00F55514">
        <w:rPr>
          <w:rFonts w:cs="Times New Roman"/>
        </w:rPr>
        <w:lastRenderedPageBreak/>
        <w:t>Theoretischer Teil</w:t>
      </w:r>
      <w:bookmarkEnd w:id="1"/>
    </w:p>
    <w:p w14:paraId="38C600BB" w14:textId="5EDE262A" w:rsidR="00287F2B" w:rsidRPr="00F55514" w:rsidRDefault="00287F2B" w:rsidP="00BD6F27">
      <w:pPr>
        <w:rPr>
          <w:rFonts w:cs="Times New Roman"/>
          <w:b/>
          <w:sz w:val="32"/>
        </w:rPr>
      </w:pPr>
    </w:p>
    <w:p w14:paraId="51358515" w14:textId="0C17C8C5" w:rsidR="00417672" w:rsidRPr="00F55514" w:rsidRDefault="003D7407" w:rsidP="00417672">
      <w:pPr>
        <w:pStyle w:val="Kapitoly"/>
      </w:pPr>
      <w:bookmarkStart w:id="3" w:name="_Toc40820150"/>
      <w:r w:rsidRPr="00F55514">
        <w:t>D</w:t>
      </w:r>
      <w:r w:rsidR="00A56E08" w:rsidRPr="00F55514">
        <w:t>ie Kultur</w:t>
      </w:r>
      <w:bookmarkEnd w:id="3"/>
    </w:p>
    <w:p w14:paraId="077DD25D" w14:textId="77777777" w:rsidR="00417672" w:rsidRPr="00F55514" w:rsidRDefault="00417672" w:rsidP="00417672">
      <w:pPr>
        <w:pStyle w:val="Kapitoly"/>
        <w:numPr>
          <w:ilvl w:val="0"/>
          <w:numId w:val="0"/>
        </w:numPr>
      </w:pPr>
    </w:p>
    <w:p w14:paraId="7D6E16D5" w14:textId="2DCE4DF7" w:rsidR="005B5A61" w:rsidRPr="00F55514" w:rsidRDefault="005B5A61" w:rsidP="005B5A61">
      <w:pPr>
        <w:rPr>
          <w:rFonts w:cs="Times New Roman"/>
        </w:rPr>
      </w:pPr>
      <w:r w:rsidRPr="00F55514">
        <w:rPr>
          <w:rFonts w:cs="Times New Roman"/>
          <w:i/>
        </w:rPr>
        <w:t>„Kultur ist demnach das, was man wissen, kennen, können und empfinden (können) muss, um sich in einer Gesellschaft erwartungsgemäß zu verhalten“</w:t>
      </w:r>
      <w:r w:rsidRPr="00F55514">
        <w:rPr>
          <w:rFonts w:cs="Times New Roman"/>
        </w:rPr>
        <w:t xml:space="preserve"> (Löwe, 2003, S. 127)“</w:t>
      </w:r>
    </w:p>
    <w:p w14:paraId="1B88B856" w14:textId="77777777" w:rsidR="00B5357C" w:rsidRPr="00F55514" w:rsidRDefault="00A56E08" w:rsidP="00B16A00">
      <w:pPr>
        <w:rPr>
          <w:rFonts w:cs="Times New Roman"/>
          <w:szCs w:val="24"/>
        </w:rPr>
      </w:pPr>
      <w:r w:rsidRPr="00F55514">
        <w:rPr>
          <w:rFonts w:cs="Times New Roman"/>
          <w:szCs w:val="24"/>
        </w:rPr>
        <w:t>Dieser Terminus ist sehr anspruchsvoll zu definieren, denn viele Theoretiker haben unterschiedliche</w:t>
      </w:r>
      <w:r w:rsidR="00F918CF" w:rsidRPr="00F55514">
        <w:rPr>
          <w:rFonts w:cs="Times New Roman"/>
          <w:szCs w:val="24"/>
        </w:rPr>
        <w:t>n</w:t>
      </w:r>
      <w:r w:rsidRPr="00F55514">
        <w:rPr>
          <w:rFonts w:cs="Times New Roman"/>
          <w:szCs w:val="24"/>
        </w:rPr>
        <w:t xml:space="preserve"> Erklärungen. Jeder von uns hat eine andere Vorstellung der Kultur in seinem Kopf. Die einen n</w:t>
      </w:r>
      <w:r w:rsidR="00403364" w:rsidRPr="00F55514">
        <w:rPr>
          <w:rFonts w:cs="Times New Roman"/>
          <w:szCs w:val="24"/>
        </w:rPr>
        <w:t>ehmen</w:t>
      </w:r>
      <w:r w:rsidRPr="00F55514">
        <w:rPr>
          <w:rFonts w:cs="Times New Roman"/>
          <w:szCs w:val="24"/>
        </w:rPr>
        <w:t xml:space="preserve"> die Kultur als lediglich das Theater, das Kino oder das Konzert wahr. D</w:t>
      </w:r>
      <w:r w:rsidR="00403364" w:rsidRPr="00F55514">
        <w:rPr>
          <w:rFonts w:cs="Times New Roman"/>
          <w:szCs w:val="24"/>
        </w:rPr>
        <w:t>ie</w:t>
      </w:r>
      <w:r w:rsidRPr="00F55514">
        <w:rPr>
          <w:rFonts w:cs="Times New Roman"/>
          <w:szCs w:val="24"/>
        </w:rPr>
        <w:t xml:space="preserve"> andere</w:t>
      </w:r>
      <w:r w:rsidR="00403364" w:rsidRPr="00F55514">
        <w:rPr>
          <w:rFonts w:cs="Times New Roman"/>
          <w:szCs w:val="24"/>
        </w:rPr>
        <w:t>n</w:t>
      </w:r>
      <w:r w:rsidRPr="00F55514">
        <w:rPr>
          <w:rFonts w:cs="Times New Roman"/>
          <w:szCs w:val="24"/>
        </w:rPr>
        <w:t xml:space="preserve"> h</w:t>
      </w:r>
      <w:r w:rsidR="00403364" w:rsidRPr="00F55514">
        <w:rPr>
          <w:rFonts w:cs="Times New Roman"/>
          <w:szCs w:val="24"/>
        </w:rPr>
        <w:t>alten</w:t>
      </w:r>
      <w:r w:rsidRPr="00F55514">
        <w:rPr>
          <w:rFonts w:cs="Times New Roman"/>
          <w:szCs w:val="24"/>
        </w:rPr>
        <w:t xml:space="preserve"> die Kultur als alles, was man gebildet hat</w:t>
      </w:r>
      <w:r w:rsidR="00F2093A" w:rsidRPr="00F55514">
        <w:rPr>
          <w:rFonts w:cs="Times New Roman"/>
          <w:szCs w:val="24"/>
        </w:rPr>
        <w:t>.</w:t>
      </w:r>
      <w:r w:rsidR="00403364" w:rsidRPr="00F55514">
        <w:rPr>
          <w:rFonts w:cs="Times New Roman"/>
          <w:szCs w:val="24"/>
        </w:rPr>
        <w:t xml:space="preserve"> </w:t>
      </w:r>
      <w:r w:rsidR="00F2093A" w:rsidRPr="00F55514">
        <w:rPr>
          <w:rFonts w:cs="Times New Roman"/>
          <w:szCs w:val="24"/>
        </w:rPr>
        <w:t>D</w:t>
      </w:r>
      <w:r w:rsidR="00403364" w:rsidRPr="00F55514">
        <w:rPr>
          <w:rFonts w:cs="Times New Roman"/>
          <w:szCs w:val="24"/>
        </w:rPr>
        <w:t xml:space="preserve">eshalb </w:t>
      </w:r>
      <w:r w:rsidR="00F2093A" w:rsidRPr="00F55514">
        <w:rPr>
          <w:rFonts w:cs="Times New Roman"/>
          <w:szCs w:val="24"/>
        </w:rPr>
        <w:t xml:space="preserve">bezeichnen sie die Kultur </w:t>
      </w:r>
      <w:r w:rsidR="00403364" w:rsidRPr="00F55514">
        <w:rPr>
          <w:rFonts w:cs="Times New Roman"/>
          <w:szCs w:val="24"/>
        </w:rPr>
        <w:t xml:space="preserve">als </w:t>
      </w:r>
      <w:r w:rsidR="005925C5" w:rsidRPr="00F55514">
        <w:rPr>
          <w:rFonts w:cs="Times New Roman"/>
          <w:szCs w:val="24"/>
        </w:rPr>
        <w:t>das</w:t>
      </w:r>
      <w:r w:rsidR="00403364" w:rsidRPr="00F55514">
        <w:rPr>
          <w:rFonts w:cs="Times New Roman"/>
          <w:szCs w:val="24"/>
        </w:rPr>
        <w:t xml:space="preserve"> Gege</w:t>
      </w:r>
      <w:r w:rsidR="005925C5" w:rsidRPr="00F55514">
        <w:rPr>
          <w:rFonts w:cs="Times New Roman"/>
          <w:szCs w:val="24"/>
        </w:rPr>
        <w:t>nteil</w:t>
      </w:r>
      <w:r w:rsidR="00403364" w:rsidRPr="00F55514">
        <w:rPr>
          <w:rFonts w:cs="Times New Roman"/>
          <w:szCs w:val="24"/>
        </w:rPr>
        <w:t xml:space="preserve"> </w:t>
      </w:r>
      <w:r w:rsidR="00F2093A" w:rsidRPr="00F55514">
        <w:rPr>
          <w:rFonts w:cs="Times New Roman"/>
          <w:szCs w:val="24"/>
        </w:rPr>
        <w:t>der Natur</w:t>
      </w:r>
      <w:r w:rsidR="00BF2541" w:rsidRPr="00F55514">
        <w:rPr>
          <w:rFonts w:cs="Times New Roman"/>
          <w:szCs w:val="24"/>
        </w:rPr>
        <w:t xml:space="preserve"> </w:t>
      </w:r>
      <w:r w:rsidR="005925C5" w:rsidRPr="00F55514">
        <w:rPr>
          <w:rFonts w:cs="Times New Roman"/>
          <w:szCs w:val="24"/>
        </w:rPr>
        <w:t>(</w:t>
      </w:r>
      <w:r w:rsidR="004E5A58" w:rsidRPr="00F55514">
        <w:rPr>
          <w:rFonts w:cs="Times New Roman"/>
          <w:szCs w:val="24"/>
        </w:rPr>
        <w:t xml:space="preserve">Brooker, Widdowson, 1996, </w:t>
      </w:r>
      <w:r w:rsidR="005925C5" w:rsidRPr="00F55514">
        <w:rPr>
          <w:rFonts w:cs="Times New Roman"/>
          <w:szCs w:val="24"/>
        </w:rPr>
        <w:t>S. 203)</w:t>
      </w:r>
      <w:r w:rsidR="004E5A58" w:rsidRPr="00F55514">
        <w:rPr>
          <w:rFonts w:cs="Times New Roman"/>
          <w:szCs w:val="24"/>
        </w:rPr>
        <w:t>.</w:t>
      </w:r>
      <w:r w:rsidR="00403364" w:rsidRPr="00F55514">
        <w:rPr>
          <w:rFonts w:cs="Times New Roman"/>
          <w:szCs w:val="24"/>
        </w:rPr>
        <w:t xml:space="preserve"> </w:t>
      </w:r>
    </w:p>
    <w:p w14:paraId="30DC0B23" w14:textId="1FB7C98C" w:rsidR="00B5357C" w:rsidRPr="00F55514" w:rsidRDefault="00C87892" w:rsidP="00B16A00">
      <w:pPr>
        <w:rPr>
          <w:rFonts w:cs="Times New Roman"/>
          <w:szCs w:val="24"/>
        </w:rPr>
      </w:pPr>
      <w:r w:rsidRPr="00F55514">
        <w:rPr>
          <w:rFonts w:cs="Times New Roman"/>
          <w:szCs w:val="24"/>
        </w:rPr>
        <w:t>In gleicher Weise deutet</w:t>
      </w:r>
      <w:r w:rsidR="00B5357C" w:rsidRPr="00F55514">
        <w:rPr>
          <w:rFonts w:cs="Times New Roman"/>
          <w:szCs w:val="24"/>
        </w:rPr>
        <w:t xml:space="preserve"> Nünning (2001, S. 420) die Kultur in den Kontext</w:t>
      </w:r>
      <w:r w:rsidRPr="00F55514">
        <w:rPr>
          <w:rFonts w:cs="Times New Roman"/>
          <w:szCs w:val="24"/>
        </w:rPr>
        <w:t xml:space="preserve"> der Zivilisation und behauptet</w:t>
      </w:r>
      <w:r w:rsidR="00B5357C" w:rsidRPr="00F55514">
        <w:rPr>
          <w:rFonts w:cs="Times New Roman"/>
          <w:szCs w:val="24"/>
        </w:rPr>
        <w:t>, dass schon in 17. Jahrhundert man den Begriff „cultura“ als die Opposition zu dem natürlichen Zustand und der Barbarei verwendet</w:t>
      </w:r>
      <w:r w:rsidRPr="00F55514">
        <w:rPr>
          <w:rFonts w:cs="Times New Roman"/>
          <w:szCs w:val="24"/>
        </w:rPr>
        <w:t xml:space="preserve"> hat</w:t>
      </w:r>
      <w:r w:rsidR="00B5357C" w:rsidRPr="00F55514">
        <w:rPr>
          <w:rFonts w:cs="Times New Roman"/>
          <w:szCs w:val="24"/>
        </w:rPr>
        <w:t>. Nichtsdestoweniger, das Wort Kultur ist aus der etymologischen Sicht ursprünglich aus dem lateinischen Wort „coulter“ abgeleitet</w:t>
      </w:r>
      <w:r w:rsidR="00AA6537" w:rsidRPr="00F55514">
        <w:rPr>
          <w:rFonts w:cs="Times New Roman"/>
          <w:szCs w:val="24"/>
        </w:rPr>
        <w:t xml:space="preserve"> (Pfeifer, 1993). </w:t>
      </w:r>
      <w:r w:rsidR="00B5357C" w:rsidRPr="00F55514">
        <w:rPr>
          <w:rFonts w:cs="Times New Roman"/>
          <w:szCs w:val="24"/>
        </w:rPr>
        <w:t>Das Wort war mit der Bauernschaft eng verbunden und es bedeutete auf Deutsch die Pflugschar. Schon Francis Bacon</w:t>
      </w:r>
      <w:r w:rsidR="00C507C5" w:rsidRPr="00F55514">
        <w:rPr>
          <w:rFonts w:cs="Times New Roman"/>
          <w:szCs w:val="24"/>
        </w:rPr>
        <w:t xml:space="preserve"> (Wormald, 1993, S. 287)</w:t>
      </w:r>
      <w:r w:rsidR="00B5357C" w:rsidRPr="00F55514">
        <w:rPr>
          <w:rFonts w:cs="Times New Roman"/>
          <w:szCs w:val="24"/>
        </w:rPr>
        <w:t xml:space="preserve"> beschreibt die Kultur wie die Bearbeitung und Düngung des menschlichen Gemütes. Es ist interessant wie das Wort die Kultiviertheit eng mit dem Wort die Kultur aber auch mit dem Wort die Kultivierung verbunden ist. Heutzutage, obwohl die Wörter denselben Ursprung haben, sind sie nicht inhaltsbezogen ähnlich. Terry Eagleto</w:t>
      </w:r>
      <w:r w:rsidRPr="00F55514">
        <w:rPr>
          <w:rFonts w:cs="Times New Roman"/>
          <w:szCs w:val="24"/>
        </w:rPr>
        <w:t>n (2001, S.10) treffend bemerkt</w:t>
      </w:r>
      <w:r w:rsidR="00B5357C" w:rsidRPr="00F55514">
        <w:rPr>
          <w:rFonts w:cs="Times New Roman"/>
          <w:szCs w:val="24"/>
        </w:rPr>
        <w:t xml:space="preserve">, dass derjenige, der in der Stadt lebt ist oft mehr kultiviert als derjenige, der das Boden kultiviert. </w:t>
      </w:r>
    </w:p>
    <w:p w14:paraId="6B0F8D8E" w14:textId="02240CEE" w:rsidR="00B16A00" w:rsidRPr="00F55514" w:rsidRDefault="0084331E" w:rsidP="00B16A00">
      <w:pPr>
        <w:rPr>
          <w:rFonts w:cs="Times New Roman"/>
        </w:rPr>
      </w:pPr>
      <w:r w:rsidRPr="00F55514">
        <w:rPr>
          <w:rFonts w:cs="Times New Roman"/>
          <w:szCs w:val="24"/>
        </w:rPr>
        <w:t>Tellinger (</w:t>
      </w:r>
      <w:r w:rsidR="00C621A6" w:rsidRPr="00F55514">
        <w:rPr>
          <w:rFonts w:cs="Times New Roman"/>
          <w:szCs w:val="24"/>
        </w:rPr>
        <w:t xml:space="preserve">2012, </w:t>
      </w:r>
      <w:r w:rsidR="00931F0A" w:rsidRPr="00F55514">
        <w:rPr>
          <w:rFonts w:cs="Times New Roman"/>
          <w:szCs w:val="24"/>
        </w:rPr>
        <w:t>S. 11</w:t>
      </w:r>
      <w:r w:rsidRPr="00F55514">
        <w:rPr>
          <w:rFonts w:cs="Times New Roman"/>
          <w:szCs w:val="24"/>
        </w:rPr>
        <w:t xml:space="preserve">) geht davon aus, dass die Kultur im idealistischen Sinne aufgenommen werden kann: z.B. </w:t>
      </w:r>
      <w:r w:rsidR="00BF2541" w:rsidRPr="00F55514">
        <w:rPr>
          <w:rFonts w:cs="Times New Roman"/>
          <w:szCs w:val="24"/>
        </w:rPr>
        <w:t>Musik, Kunst und Literatur</w:t>
      </w:r>
      <w:r w:rsidRPr="00F55514">
        <w:rPr>
          <w:rFonts w:cs="Times New Roman"/>
          <w:szCs w:val="24"/>
        </w:rPr>
        <w:t>.</w:t>
      </w:r>
      <w:r w:rsidR="005321DF" w:rsidRPr="00F55514">
        <w:rPr>
          <w:rFonts w:cs="Times New Roman"/>
          <w:szCs w:val="24"/>
        </w:rPr>
        <w:t xml:space="preserve"> Weiterhin, in der anthropologischen Auffassung gehören </w:t>
      </w:r>
      <w:r w:rsidR="00405387" w:rsidRPr="00F55514">
        <w:rPr>
          <w:rFonts w:cs="Times New Roman"/>
          <w:szCs w:val="24"/>
        </w:rPr>
        <w:t>zu der</w:t>
      </w:r>
      <w:r w:rsidR="005321DF" w:rsidRPr="00F55514">
        <w:rPr>
          <w:rFonts w:cs="Times New Roman"/>
          <w:szCs w:val="24"/>
        </w:rPr>
        <w:t xml:space="preserve"> Kultur folgende Themen: die Literatur, die Religion, Rituale, Moral, Gesetzgebung, Wertekategorien, Anschauungen und regierende Ideologie der Gesellschaft, Konventionen, Normen, Anredeformen, Witze, Schimpfwörter, Arbeitsdisziplin, Gastronomie, Freizeitgestaltung, Wohn und Kleidungskultur, beliebte Sportarten, den Standard der Hygiene usw.</w:t>
      </w:r>
      <w:r w:rsidR="00B16A00" w:rsidRPr="00F55514">
        <w:rPr>
          <w:rFonts w:cs="Times New Roman"/>
          <w:szCs w:val="24"/>
        </w:rPr>
        <w:t xml:space="preserve"> </w:t>
      </w:r>
    </w:p>
    <w:p w14:paraId="32BB217A" w14:textId="7DB5238F" w:rsidR="00BF735F" w:rsidRPr="00F55514" w:rsidRDefault="00BF735F" w:rsidP="00BD6F27">
      <w:pPr>
        <w:rPr>
          <w:rFonts w:cs="Times New Roman"/>
          <w:szCs w:val="24"/>
        </w:rPr>
      </w:pPr>
      <w:r w:rsidRPr="00F55514">
        <w:rPr>
          <w:rFonts w:cs="Times New Roman"/>
          <w:szCs w:val="24"/>
        </w:rPr>
        <w:lastRenderedPageBreak/>
        <w:t xml:space="preserve">Das Wort </w:t>
      </w:r>
      <w:r w:rsidR="0084331E" w:rsidRPr="00F55514">
        <w:rPr>
          <w:rFonts w:cs="Times New Roman"/>
          <w:szCs w:val="24"/>
        </w:rPr>
        <w:t>„</w:t>
      </w:r>
      <w:r w:rsidRPr="00F55514">
        <w:rPr>
          <w:rFonts w:cs="Times New Roman"/>
          <w:szCs w:val="24"/>
        </w:rPr>
        <w:t>die Kultur</w:t>
      </w:r>
      <w:r w:rsidR="0084331E" w:rsidRPr="00F55514">
        <w:rPr>
          <w:rFonts w:cs="Times New Roman"/>
          <w:szCs w:val="24"/>
        </w:rPr>
        <w:t>“</w:t>
      </w:r>
      <w:r w:rsidRPr="00F55514">
        <w:rPr>
          <w:rFonts w:cs="Times New Roman"/>
          <w:szCs w:val="24"/>
        </w:rPr>
        <w:t xml:space="preserve"> bezeichnet nicht nur die Geschichte, die Politik, sondern auch die Theologie. Terry Eagleto</w:t>
      </w:r>
      <w:r w:rsidR="001F72B1" w:rsidRPr="00F55514">
        <w:rPr>
          <w:rFonts w:cs="Times New Roman"/>
          <w:szCs w:val="24"/>
        </w:rPr>
        <w:t>n (2001, S. 11)</w:t>
      </w:r>
      <w:r w:rsidRPr="00F55514">
        <w:rPr>
          <w:rFonts w:cs="Times New Roman"/>
          <w:szCs w:val="24"/>
        </w:rPr>
        <w:t xml:space="preserve"> behauptet, dass </w:t>
      </w:r>
      <w:r w:rsidR="009B23FC" w:rsidRPr="00F55514">
        <w:rPr>
          <w:rFonts w:cs="Times New Roman"/>
          <w:szCs w:val="24"/>
        </w:rPr>
        <w:t>die Bezeichnung</w:t>
      </w:r>
      <w:r w:rsidRPr="00F55514">
        <w:rPr>
          <w:rFonts w:cs="Times New Roman"/>
          <w:szCs w:val="24"/>
        </w:rPr>
        <w:t xml:space="preserve"> die Kultur zu breit und gleichzeitig zu eng um es passend zu verwenden ist. Einerseits stellt</w:t>
      </w:r>
      <w:r w:rsidR="00405387" w:rsidRPr="00F55514">
        <w:rPr>
          <w:rFonts w:cs="Times New Roman"/>
          <w:szCs w:val="24"/>
        </w:rPr>
        <w:t xml:space="preserve"> es</w:t>
      </w:r>
      <w:r w:rsidR="009B23FC" w:rsidRPr="00F55514">
        <w:rPr>
          <w:rFonts w:cs="Times New Roman"/>
          <w:szCs w:val="24"/>
        </w:rPr>
        <w:t xml:space="preserve"> </w:t>
      </w:r>
      <w:r w:rsidRPr="00F55514">
        <w:rPr>
          <w:rFonts w:cs="Times New Roman"/>
          <w:szCs w:val="24"/>
        </w:rPr>
        <w:t xml:space="preserve">alles </w:t>
      </w:r>
      <w:r w:rsidR="009B23FC" w:rsidRPr="00F55514">
        <w:rPr>
          <w:rFonts w:cs="Times New Roman"/>
          <w:szCs w:val="24"/>
        </w:rPr>
        <w:t>von dem Friseur</w:t>
      </w:r>
      <w:r w:rsidRPr="00F55514">
        <w:rPr>
          <w:rFonts w:cs="Times New Roman"/>
          <w:szCs w:val="24"/>
        </w:rPr>
        <w:t>, d</w:t>
      </w:r>
      <w:r w:rsidR="009B23FC" w:rsidRPr="00F55514">
        <w:rPr>
          <w:rFonts w:cs="Times New Roman"/>
          <w:szCs w:val="24"/>
        </w:rPr>
        <w:t>em</w:t>
      </w:r>
      <w:r w:rsidRPr="00F55514">
        <w:rPr>
          <w:rFonts w:cs="Times New Roman"/>
          <w:szCs w:val="24"/>
        </w:rPr>
        <w:t xml:space="preserve"> Trinken bis d</w:t>
      </w:r>
      <w:r w:rsidR="009B23FC" w:rsidRPr="00F55514">
        <w:rPr>
          <w:rFonts w:cs="Times New Roman"/>
          <w:szCs w:val="24"/>
        </w:rPr>
        <w:t>ie</w:t>
      </w:r>
      <w:r w:rsidRPr="00F55514">
        <w:rPr>
          <w:rFonts w:cs="Times New Roman"/>
          <w:szCs w:val="24"/>
        </w:rPr>
        <w:t xml:space="preserve"> Gewohnheiten dar, anderseits </w:t>
      </w:r>
      <w:r w:rsidR="009B23FC" w:rsidRPr="00F55514">
        <w:rPr>
          <w:rFonts w:cs="Times New Roman"/>
          <w:szCs w:val="24"/>
        </w:rPr>
        <w:t xml:space="preserve">Williams (1981, S. 13) erwähnte, dass man die Epik von Homer in dieselben Kategorie wie Werbung nicht stellen kann. </w:t>
      </w:r>
      <w:r w:rsidR="00CD2A44" w:rsidRPr="00F55514">
        <w:rPr>
          <w:rFonts w:cs="Times New Roman"/>
          <w:szCs w:val="24"/>
        </w:rPr>
        <w:t>Er betont, man soll</w:t>
      </w:r>
      <w:r w:rsidR="00CA75DE" w:rsidRPr="00F55514">
        <w:rPr>
          <w:rFonts w:cs="Times New Roman"/>
          <w:szCs w:val="24"/>
        </w:rPr>
        <w:t xml:space="preserve"> die Bedeutung unterscheiden, </w:t>
      </w:r>
      <w:r w:rsidR="00754B41">
        <w:rPr>
          <w:rFonts w:cs="Times New Roman"/>
        </w:rPr>
        <w:t>das</w:t>
      </w:r>
      <w:r w:rsidR="00405387" w:rsidRPr="00F55514">
        <w:rPr>
          <w:rFonts w:cs="Times New Roman"/>
        </w:rPr>
        <w:t xml:space="preserve"> hei</w:t>
      </w:r>
      <w:r w:rsidR="003D6C2C">
        <w:rPr>
          <w:rFonts w:cs="Times New Roman"/>
        </w:rPr>
        <w:t>ß</w:t>
      </w:r>
      <w:r w:rsidR="00405387" w:rsidRPr="00F55514">
        <w:rPr>
          <w:rFonts w:cs="Times New Roman"/>
        </w:rPr>
        <w:t>t ob man über die</w:t>
      </w:r>
      <w:r w:rsidR="00CA75DE" w:rsidRPr="00F55514">
        <w:rPr>
          <w:rFonts w:cs="Times New Roman"/>
        </w:rPr>
        <w:t xml:space="preserve"> Funktion</w:t>
      </w:r>
      <w:r w:rsidR="00405387" w:rsidRPr="00F55514">
        <w:rPr>
          <w:rFonts w:cs="Times New Roman"/>
          <w:szCs w:val="24"/>
        </w:rPr>
        <w:t xml:space="preserve"> (die Autoindustrie), das</w:t>
      </w:r>
      <w:r w:rsidR="00CA75DE" w:rsidRPr="00F55514">
        <w:rPr>
          <w:rFonts w:cs="Times New Roman"/>
          <w:szCs w:val="24"/>
        </w:rPr>
        <w:t xml:space="preserve"> </w:t>
      </w:r>
      <w:r w:rsidR="00405387" w:rsidRPr="00F55514">
        <w:rPr>
          <w:rFonts w:cs="Times New Roman"/>
          <w:szCs w:val="24"/>
        </w:rPr>
        <w:t>Bedürfnis (das Wohnen), oder die</w:t>
      </w:r>
      <w:r w:rsidR="00CA75DE" w:rsidRPr="00F55514">
        <w:rPr>
          <w:rFonts w:cs="Times New Roman"/>
          <w:szCs w:val="24"/>
        </w:rPr>
        <w:t xml:space="preserve"> Gesellschaft (die Literatur) spricht.</w:t>
      </w:r>
    </w:p>
    <w:p w14:paraId="56A338E0" w14:textId="0E1331DA" w:rsidR="00CA75DE" w:rsidRPr="00F55514" w:rsidRDefault="00CA75DE" w:rsidP="00BD6F27">
      <w:pPr>
        <w:rPr>
          <w:rFonts w:cs="Times New Roman"/>
          <w:szCs w:val="24"/>
        </w:rPr>
      </w:pPr>
      <w:r w:rsidRPr="00F55514">
        <w:rPr>
          <w:rFonts w:cs="Times New Roman"/>
          <w:szCs w:val="24"/>
        </w:rPr>
        <w:t>Die Kultur ist die Gesamtheit der Gewohnheiten, der Bräuche, der Überzeugungen, und der Tätigkeiten, die die Lebensweise einer bestimmten Gruppe bildet (Eagleton</w:t>
      </w:r>
      <w:r w:rsidR="001F72B1" w:rsidRPr="00F55514">
        <w:rPr>
          <w:rFonts w:cs="Times New Roman"/>
          <w:szCs w:val="24"/>
        </w:rPr>
        <w:t>, 2001, S. 11</w:t>
      </w:r>
      <w:r w:rsidRPr="00F55514">
        <w:rPr>
          <w:rFonts w:cs="Times New Roman"/>
          <w:szCs w:val="24"/>
        </w:rPr>
        <w:t>).</w:t>
      </w:r>
      <w:r w:rsidR="00482A96" w:rsidRPr="00F55514">
        <w:rPr>
          <w:rFonts w:cs="Times New Roman"/>
          <w:szCs w:val="24"/>
        </w:rPr>
        <w:t xml:space="preserve"> </w:t>
      </w:r>
      <w:r w:rsidR="007B1A02" w:rsidRPr="00F55514">
        <w:rPr>
          <w:rFonts w:cs="Times New Roman"/>
          <w:szCs w:val="24"/>
        </w:rPr>
        <w:t>E. B. T</w:t>
      </w:r>
      <w:r w:rsidR="00482A96" w:rsidRPr="00F55514">
        <w:rPr>
          <w:rFonts w:cs="Times New Roman"/>
          <w:szCs w:val="24"/>
        </w:rPr>
        <w:t>ylor</w:t>
      </w:r>
      <w:r w:rsidR="00261C73" w:rsidRPr="00F55514">
        <w:rPr>
          <w:rFonts w:cs="Times New Roman"/>
          <w:szCs w:val="24"/>
        </w:rPr>
        <w:t xml:space="preserve"> (</w:t>
      </w:r>
      <w:r w:rsidR="007B1A02" w:rsidRPr="00F55514">
        <w:rPr>
          <w:rFonts w:cs="Times New Roman"/>
          <w:szCs w:val="24"/>
        </w:rPr>
        <w:t>2010</w:t>
      </w:r>
      <w:r w:rsidR="00261C73" w:rsidRPr="00F55514">
        <w:rPr>
          <w:rFonts w:cs="Times New Roman"/>
          <w:szCs w:val="24"/>
        </w:rPr>
        <w:t>, S.1)</w:t>
      </w:r>
      <w:r w:rsidR="00482A96" w:rsidRPr="00F55514">
        <w:rPr>
          <w:rFonts w:cs="Times New Roman"/>
          <w:szCs w:val="24"/>
        </w:rPr>
        <w:t xml:space="preserve"> hat zusammengefasst, die Kultur </w:t>
      </w:r>
      <w:r w:rsidR="00261C73" w:rsidRPr="00F55514">
        <w:rPr>
          <w:rFonts w:cs="Times New Roman"/>
          <w:szCs w:val="24"/>
        </w:rPr>
        <w:t xml:space="preserve">ist </w:t>
      </w:r>
      <w:r w:rsidR="00482A96" w:rsidRPr="00F55514">
        <w:rPr>
          <w:rFonts w:cs="Times New Roman"/>
          <w:szCs w:val="24"/>
        </w:rPr>
        <w:t xml:space="preserve">alles, was nicht genetisch übertragbar ist. </w:t>
      </w:r>
      <w:r w:rsidR="006C65A5" w:rsidRPr="00F55514">
        <w:rPr>
          <w:rFonts w:cs="Times New Roman"/>
          <w:szCs w:val="24"/>
        </w:rPr>
        <w:t>Robert Lawless</w:t>
      </w:r>
      <w:r w:rsidR="001F72B1" w:rsidRPr="00F55514">
        <w:rPr>
          <w:rFonts w:cs="Times New Roman"/>
          <w:szCs w:val="24"/>
        </w:rPr>
        <w:t xml:space="preserve"> (1979, S. 42)</w:t>
      </w:r>
      <w:r w:rsidR="006C65A5" w:rsidRPr="00F55514">
        <w:rPr>
          <w:rFonts w:cs="Times New Roman"/>
          <w:szCs w:val="24"/>
        </w:rPr>
        <w:t xml:space="preserve"> </w:t>
      </w:r>
      <w:r w:rsidR="00405387" w:rsidRPr="00F55514">
        <w:rPr>
          <w:rFonts w:cs="Times New Roman"/>
        </w:rPr>
        <w:t>fügt</w:t>
      </w:r>
      <w:r w:rsidR="00F57937" w:rsidRPr="00F55514">
        <w:rPr>
          <w:rFonts w:cs="Times New Roman"/>
        </w:rPr>
        <w:t xml:space="preserve"> bei,</w:t>
      </w:r>
      <w:r w:rsidR="006C65A5" w:rsidRPr="00F55514">
        <w:rPr>
          <w:rFonts w:cs="Times New Roman"/>
          <w:szCs w:val="24"/>
        </w:rPr>
        <w:t xml:space="preserve"> </w:t>
      </w:r>
      <w:r w:rsidR="00F57937" w:rsidRPr="00F55514">
        <w:rPr>
          <w:rFonts w:cs="Times New Roman"/>
          <w:szCs w:val="24"/>
        </w:rPr>
        <w:t xml:space="preserve">dass </w:t>
      </w:r>
      <w:r w:rsidR="006C65A5" w:rsidRPr="00F55514">
        <w:rPr>
          <w:rFonts w:cs="Times New Roman"/>
          <w:szCs w:val="24"/>
        </w:rPr>
        <w:t>alle Tätigkeiten –</w:t>
      </w:r>
      <w:r w:rsidR="00093450" w:rsidRPr="00F55514">
        <w:rPr>
          <w:rFonts w:cs="Times New Roman"/>
          <w:szCs w:val="24"/>
        </w:rPr>
        <w:t xml:space="preserve"> geistig</w:t>
      </w:r>
      <w:r w:rsidR="006C65A5" w:rsidRPr="00F55514">
        <w:rPr>
          <w:rFonts w:cs="Times New Roman"/>
          <w:szCs w:val="24"/>
        </w:rPr>
        <w:t xml:space="preserve"> und </w:t>
      </w:r>
      <w:r w:rsidR="00093450" w:rsidRPr="00F55514">
        <w:rPr>
          <w:rFonts w:cs="Times New Roman"/>
          <w:szCs w:val="24"/>
        </w:rPr>
        <w:t>physisch</w:t>
      </w:r>
      <w:r w:rsidR="00F57937" w:rsidRPr="00F55514">
        <w:rPr>
          <w:rFonts w:cs="Times New Roman"/>
          <w:szCs w:val="24"/>
        </w:rPr>
        <w:t xml:space="preserve"> zu diesem Terminus gehören</w:t>
      </w:r>
      <w:r w:rsidR="006C65A5" w:rsidRPr="00F55514">
        <w:rPr>
          <w:rFonts w:cs="Times New Roman"/>
          <w:szCs w:val="24"/>
        </w:rPr>
        <w:t xml:space="preserve">. </w:t>
      </w:r>
    </w:p>
    <w:p w14:paraId="5D1F58A0" w14:textId="62418E3B" w:rsidR="00F47EAD" w:rsidRPr="00F55514" w:rsidRDefault="00F47EAD" w:rsidP="00BD6F27">
      <w:pPr>
        <w:rPr>
          <w:rFonts w:cs="Times New Roman"/>
          <w:i/>
        </w:rPr>
      </w:pPr>
      <w:r w:rsidRPr="00F55514">
        <w:rPr>
          <w:rFonts w:cs="Times New Roman"/>
        </w:rPr>
        <w:t xml:space="preserve">Tellinger (2012, S. 44-47) spricht über </w:t>
      </w:r>
      <w:r w:rsidR="000A6F62" w:rsidRPr="00F55514">
        <w:rPr>
          <w:rFonts w:cs="Times New Roman"/>
        </w:rPr>
        <w:t>die</w:t>
      </w:r>
      <w:r w:rsidR="00093450" w:rsidRPr="00F55514">
        <w:rPr>
          <w:rFonts w:cs="Times New Roman"/>
          <w:color w:val="FF0000"/>
        </w:rPr>
        <w:t xml:space="preserve"> </w:t>
      </w:r>
      <w:r w:rsidR="000A6F62" w:rsidRPr="00F55514">
        <w:rPr>
          <w:rFonts w:cs="Times New Roman"/>
        </w:rPr>
        <w:t>Kulturmodelle</w:t>
      </w:r>
      <w:r w:rsidRPr="00F55514">
        <w:rPr>
          <w:rFonts w:cs="Times New Roman"/>
        </w:rPr>
        <w:t xml:space="preserve">, die als die Norm für die gewöhnlichen Situationen dienen: </w:t>
      </w:r>
      <w:r w:rsidRPr="00F55514">
        <w:rPr>
          <w:rFonts w:cs="Times New Roman"/>
          <w:i/>
        </w:rPr>
        <w:t>„Wichtige Bestandteile und differenzierende Merkmale einzelner Kulturmodelle sind die Realien, Allusionen, Konnotationen, Erwartungen und alles, was die Spezifität eines typischen Kulturmodells charakterisiert.“</w:t>
      </w:r>
    </w:p>
    <w:p w14:paraId="6040CC19" w14:textId="3C8ADD04" w:rsidR="005F7100" w:rsidRPr="00F55514" w:rsidRDefault="00B9004A" w:rsidP="00BD6F27">
      <w:pPr>
        <w:rPr>
          <w:rFonts w:cs="Times New Roman"/>
          <w:szCs w:val="24"/>
        </w:rPr>
      </w:pPr>
      <w:r w:rsidRPr="00F55514">
        <w:rPr>
          <w:rFonts w:cs="Times New Roman"/>
          <w:szCs w:val="24"/>
        </w:rPr>
        <w:t>Brembeck (</w:t>
      </w:r>
      <w:r w:rsidR="00615E3C" w:rsidRPr="00F55514">
        <w:rPr>
          <w:rFonts w:cs="Times New Roman"/>
          <w:szCs w:val="24"/>
        </w:rPr>
        <w:t>1977, S.</w:t>
      </w:r>
      <w:r w:rsidR="00305ABB" w:rsidRPr="00F55514">
        <w:rPr>
          <w:rFonts w:cs="Times New Roman"/>
          <w:szCs w:val="24"/>
        </w:rPr>
        <w:t>36</w:t>
      </w:r>
      <w:r w:rsidR="00615E3C" w:rsidRPr="00F55514">
        <w:rPr>
          <w:rFonts w:cs="Times New Roman"/>
          <w:szCs w:val="24"/>
        </w:rPr>
        <w:t>) stellt das Konzept der Gletscheranalogie</w:t>
      </w:r>
      <w:r w:rsidR="007221FF" w:rsidRPr="00F55514">
        <w:rPr>
          <w:rFonts w:cs="Times New Roman"/>
          <w:szCs w:val="24"/>
        </w:rPr>
        <w:t xml:space="preserve"> dar</w:t>
      </w:r>
      <w:r w:rsidR="005B267B" w:rsidRPr="00F55514">
        <w:rPr>
          <w:rFonts w:cs="Times New Roman"/>
          <w:szCs w:val="24"/>
        </w:rPr>
        <w:t>. Er vergleicht</w:t>
      </w:r>
      <w:r w:rsidR="00615E3C" w:rsidRPr="00F55514">
        <w:rPr>
          <w:rFonts w:cs="Times New Roman"/>
          <w:szCs w:val="24"/>
        </w:rPr>
        <w:t xml:space="preserve"> die Kultur mit dem Gipfel des Gletschers. Man nimmt nur was sichtbar ist auf, z.B. die Sprache, das Essen, das Aussehen, usw. </w:t>
      </w:r>
      <w:r w:rsidR="005176E2" w:rsidRPr="00F55514">
        <w:rPr>
          <w:rFonts w:cs="Times New Roman"/>
          <w:szCs w:val="24"/>
        </w:rPr>
        <w:t xml:space="preserve">Obwohl man besonders vorher genannte Teile der Kultur verspürt, </w:t>
      </w:r>
      <w:r w:rsidR="001771CA" w:rsidRPr="00F55514">
        <w:rPr>
          <w:rFonts w:cs="Times New Roman"/>
          <w:szCs w:val="24"/>
        </w:rPr>
        <w:t xml:space="preserve">ist die Mehrheit der Themen, die zu dem Begriff „Kultur“ gehören, versteckt z.B. der Kommunikationsstil, die Überzeugung, die Werte, </w:t>
      </w:r>
      <w:r w:rsidR="001C3DDA" w:rsidRPr="00F55514">
        <w:rPr>
          <w:rFonts w:cs="Times New Roman"/>
          <w:szCs w:val="24"/>
        </w:rPr>
        <w:t>die Perzeption, usw. Diese Themen sind wie der unsichtbare Körper des Gletschers</w:t>
      </w:r>
      <w:r w:rsidR="001435DA" w:rsidRPr="00F55514">
        <w:rPr>
          <w:rFonts w:cs="Times New Roman"/>
          <w:szCs w:val="24"/>
        </w:rPr>
        <w:t xml:space="preserve">. Dieser Körper enthält eine </w:t>
      </w:r>
      <w:r w:rsidR="00AC6B3A" w:rsidRPr="00F55514">
        <w:rPr>
          <w:rFonts w:cs="Times New Roman"/>
          <w:szCs w:val="24"/>
        </w:rPr>
        <w:t>unzählbare Reihe</w:t>
      </w:r>
      <w:r w:rsidR="001435DA" w:rsidRPr="00F55514">
        <w:rPr>
          <w:rFonts w:cs="Times New Roman"/>
          <w:szCs w:val="24"/>
        </w:rPr>
        <w:t xml:space="preserve"> von Begriffen </w:t>
      </w:r>
      <w:r w:rsidR="00305ABB" w:rsidRPr="00F55514">
        <w:rPr>
          <w:rFonts w:cs="Times New Roman"/>
          <w:szCs w:val="24"/>
        </w:rPr>
        <w:t>von der Definition</w:t>
      </w:r>
      <w:r w:rsidR="001435DA" w:rsidRPr="00F55514">
        <w:rPr>
          <w:rFonts w:cs="Times New Roman"/>
          <w:szCs w:val="24"/>
        </w:rPr>
        <w:t xml:space="preserve"> der Schönheit bis die Kindererziehung. </w:t>
      </w:r>
    </w:p>
    <w:p w14:paraId="40C31599" w14:textId="306A824D" w:rsidR="001D4646" w:rsidRPr="00F55514" w:rsidRDefault="008E2ACA" w:rsidP="00BD6F27">
      <w:pPr>
        <w:rPr>
          <w:rFonts w:cs="Times New Roman"/>
          <w:szCs w:val="24"/>
        </w:rPr>
      </w:pPr>
      <w:r w:rsidRPr="00F55514">
        <w:rPr>
          <w:rFonts w:cs="Times New Roman"/>
          <w:szCs w:val="24"/>
        </w:rPr>
        <w:t>Im Unterschied dazu, Tomalin und Stempleski (1993</w:t>
      </w:r>
      <w:r w:rsidR="006076B3" w:rsidRPr="00F55514">
        <w:rPr>
          <w:rFonts w:cs="Times New Roman"/>
          <w:szCs w:val="24"/>
        </w:rPr>
        <w:t>, S. 11</w:t>
      </w:r>
      <w:r w:rsidRPr="00F55514">
        <w:rPr>
          <w:rFonts w:cs="Times New Roman"/>
          <w:szCs w:val="24"/>
        </w:rPr>
        <w:t>) verweisen auf das Nemetz-Robinson's Model. Diese Ansicht behauptet</w:t>
      </w:r>
      <w:r w:rsidR="002A2EAA" w:rsidRPr="00F55514">
        <w:rPr>
          <w:rFonts w:cs="Times New Roman"/>
          <w:szCs w:val="24"/>
        </w:rPr>
        <w:t>, dass die Kultur aus drei Elemente</w:t>
      </w:r>
      <w:r w:rsidR="00F47EAD" w:rsidRPr="00F55514">
        <w:rPr>
          <w:rFonts w:cs="Times New Roman"/>
          <w:szCs w:val="24"/>
        </w:rPr>
        <w:t>n</w:t>
      </w:r>
      <w:r w:rsidR="00A95ADA" w:rsidRPr="00F55514">
        <w:rPr>
          <w:rFonts w:cs="Times New Roman"/>
          <w:szCs w:val="24"/>
        </w:rPr>
        <w:t xml:space="preserve"> besteht</w:t>
      </w:r>
      <w:r w:rsidR="002A2EAA" w:rsidRPr="00F55514">
        <w:rPr>
          <w:rFonts w:cs="Times New Roman"/>
          <w:szCs w:val="24"/>
        </w:rPr>
        <w:t xml:space="preserve">. Der erste Teil ist als „Produkte“ genannt und beinhält die Literatur, die Folklore, die Musik, und das Artefakt. Das zweite Element „das Verhalten“ besteht </w:t>
      </w:r>
      <w:r w:rsidR="007045D3" w:rsidRPr="00F55514">
        <w:rPr>
          <w:rFonts w:cs="Times New Roman"/>
          <w:szCs w:val="24"/>
        </w:rPr>
        <w:t>aus den Bräuchen</w:t>
      </w:r>
      <w:r w:rsidR="002A2EAA" w:rsidRPr="00F55514">
        <w:rPr>
          <w:rFonts w:cs="Times New Roman"/>
          <w:szCs w:val="24"/>
        </w:rPr>
        <w:t>, Traditionen, Sitten, Kleiden, Essen, d</w:t>
      </w:r>
      <w:r w:rsidR="0089462F" w:rsidRPr="00F55514">
        <w:rPr>
          <w:rFonts w:cs="Times New Roman"/>
          <w:szCs w:val="24"/>
        </w:rPr>
        <w:t>er</w:t>
      </w:r>
      <w:r w:rsidR="002A2EAA" w:rsidRPr="00F55514">
        <w:rPr>
          <w:rFonts w:cs="Times New Roman"/>
          <w:szCs w:val="24"/>
        </w:rPr>
        <w:t xml:space="preserve"> Freizeit.</w:t>
      </w:r>
      <w:r w:rsidR="007045D3" w:rsidRPr="00F55514">
        <w:rPr>
          <w:rFonts w:cs="Times New Roman"/>
          <w:szCs w:val="24"/>
        </w:rPr>
        <w:t xml:space="preserve"> Zu dem letzten Teil „die Ideen“ gehören die Überzeugungen, die Werte und die Institutionen. </w:t>
      </w:r>
    </w:p>
    <w:p w14:paraId="1A9BF800" w14:textId="77777777" w:rsidR="009B3196" w:rsidRPr="00F55514" w:rsidRDefault="00A95ADA" w:rsidP="00BD6F27">
      <w:pPr>
        <w:rPr>
          <w:rFonts w:cs="Times New Roman"/>
          <w:i/>
          <w:szCs w:val="24"/>
        </w:rPr>
      </w:pPr>
      <w:r w:rsidRPr="00F55514">
        <w:rPr>
          <w:rFonts w:cs="Times New Roman"/>
          <w:szCs w:val="24"/>
        </w:rPr>
        <w:t>W</w:t>
      </w:r>
      <w:r w:rsidR="00137878" w:rsidRPr="00F55514">
        <w:rPr>
          <w:rFonts w:cs="Times New Roman"/>
          <w:szCs w:val="24"/>
        </w:rPr>
        <w:t>ie Bolat, Kirca, Samsun (</w:t>
      </w:r>
      <w:r w:rsidR="006076B3" w:rsidRPr="00F55514">
        <w:rPr>
          <w:rFonts w:cs="Times New Roman"/>
          <w:szCs w:val="24"/>
        </w:rPr>
        <w:t xml:space="preserve">2018, </w:t>
      </w:r>
      <w:r w:rsidR="00137878" w:rsidRPr="00F55514">
        <w:rPr>
          <w:rFonts w:cs="Times New Roman"/>
          <w:szCs w:val="24"/>
        </w:rPr>
        <w:t>S. 173</w:t>
      </w:r>
      <w:r w:rsidR="006076B3" w:rsidRPr="00F55514">
        <w:rPr>
          <w:rFonts w:cs="Times New Roman"/>
          <w:szCs w:val="24"/>
        </w:rPr>
        <w:t xml:space="preserve">) </w:t>
      </w:r>
      <w:r w:rsidR="00BF2541" w:rsidRPr="00F55514">
        <w:rPr>
          <w:rFonts w:cs="Times New Roman"/>
          <w:szCs w:val="24"/>
        </w:rPr>
        <w:t>beton</w:t>
      </w:r>
      <w:r w:rsidR="00137878" w:rsidRPr="00F55514">
        <w:rPr>
          <w:rFonts w:cs="Times New Roman"/>
          <w:szCs w:val="24"/>
        </w:rPr>
        <w:t>e</w:t>
      </w:r>
      <w:r w:rsidR="00C16E64" w:rsidRPr="00F55514">
        <w:rPr>
          <w:rFonts w:cs="Times New Roman"/>
          <w:szCs w:val="24"/>
        </w:rPr>
        <w:t>n</w:t>
      </w:r>
      <w:r w:rsidR="00137878" w:rsidRPr="00F55514">
        <w:rPr>
          <w:rFonts w:cs="Times New Roman"/>
          <w:szCs w:val="24"/>
        </w:rPr>
        <w:t xml:space="preserve">, </w:t>
      </w:r>
      <w:r w:rsidRPr="00F55514">
        <w:rPr>
          <w:rFonts w:cs="Times New Roman"/>
          <w:szCs w:val="24"/>
        </w:rPr>
        <w:t xml:space="preserve">es ist kompliziert </w:t>
      </w:r>
      <w:r w:rsidR="009B3196" w:rsidRPr="00F55514">
        <w:rPr>
          <w:rFonts w:cs="Times New Roman"/>
          <w:szCs w:val="24"/>
        </w:rPr>
        <w:t xml:space="preserve">ein </w:t>
      </w:r>
      <w:r w:rsidR="00137878" w:rsidRPr="00F55514">
        <w:rPr>
          <w:rFonts w:cs="Times New Roman"/>
          <w:szCs w:val="24"/>
        </w:rPr>
        <w:t>exemplarisches Gesamtbild einer Kultur wiederzugeben, denn die Handlungsmuster und Denkweisen differenzieren sich selbst innerhalb der gemeinsamen Kultur</w:t>
      </w:r>
      <w:r w:rsidR="007B6E2E" w:rsidRPr="00F55514">
        <w:rPr>
          <w:rFonts w:cs="Times New Roman"/>
          <w:szCs w:val="24"/>
        </w:rPr>
        <w:t xml:space="preserve"> und vor allem </w:t>
      </w:r>
      <w:r w:rsidRPr="00F55514">
        <w:rPr>
          <w:rFonts w:cs="Times New Roman"/>
          <w:szCs w:val="24"/>
        </w:rPr>
        <w:t xml:space="preserve">die Inhalte </w:t>
      </w:r>
      <w:r w:rsidR="007B6E2E" w:rsidRPr="00F55514">
        <w:rPr>
          <w:rFonts w:cs="Times New Roman"/>
          <w:szCs w:val="24"/>
        </w:rPr>
        <w:lastRenderedPageBreak/>
        <w:t>verändern sich ständig</w:t>
      </w:r>
      <w:r w:rsidR="00137878" w:rsidRPr="00F55514">
        <w:rPr>
          <w:rFonts w:cs="Times New Roman"/>
          <w:szCs w:val="24"/>
        </w:rPr>
        <w:t xml:space="preserve">. </w:t>
      </w:r>
      <w:r w:rsidR="005E2DD7" w:rsidRPr="00F55514">
        <w:rPr>
          <w:rFonts w:cs="Times New Roman"/>
          <w:szCs w:val="24"/>
        </w:rPr>
        <w:t>Auf die gleiche Art und Weise beschreibt Tellinger (</w:t>
      </w:r>
      <w:r w:rsidR="00C16E64" w:rsidRPr="00F55514">
        <w:rPr>
          <w:rFonts w:cs="Times New Roman"/>
          <w:szCs w:val="24"/>
        </w:rPr>
        <w:t xml:space="preserve">2012, </w:t>
      </w:r>
      <w:r w:rsidR="005E2DD7" w:rsidRPr="00F55514">
        <w:rPr>
          <w:rFonts w:cs="Times New Roman"/>
          <w:szCs w:val="24"/>
        </w:rPr>
        <w:t>S</w:t>
      </w:r>
      <w:r w:rsidR="00931F0A" w:rsidRPr="00F55514">
        <w:rPr>
          <w:rFonts w:cs="Times New Roman"/>
          <w:szCs w:val="24"/>
        </w:rPr>
        <w:t>.</w:t>
      </w:r>
      <w:r w:rsidR="009B3196" w:rsidRPr="00F55514">
        <w:rPr>
          <w:rFonts w:cs="Times New Roman"/>
          <w:szCs w:val="24"/>
        </w:rPr>
        <w:t xml:space="preserve"> </w:t>
      </w:r>
      <w:r w:rsidR="005E2DD7" w:rsidRPr="00F55514">
        <w:rPr>
          <w:rFonts w:cs="Times New Roman"/>
          <w:szCs w:val="24"/>
        </w:rPr>
        <w:t xml:space="preserve">27) die Unbeständigkeit der Kultur: </w:t>
      </w:r>
      <w:r w:rsidR="005E2DD7" w:rsidRPr="00F55514">
        <w:rPr>
          <w:rFonts w:cs="Times New Roman"/>
          <w:i/>
          <w:szCs w:val="24"/>
        </w:rPr>
        <w:t>„</w:t>
      </w:r>
      <w:r w:rsidR="007B6E2E" w:rsidRPr="00F55514">
        <w:rPr>
          <w:rFonts w:cs="Times New Roman"/>
          <w:i/>
          <w:szCs w:val="24"/>
        </w:rPr>
        <w:t>Durch den Drang der turbulenten Globalisierung, den Aufbau von grenzübergreifenden wissenschaftlichen Institutionen, die gesellschaftliche Rückbindung von Wissenschaft und Entstehung einer neuen Weltkultur im Zeitalter des Internet hervorgeben wurde: Mit den modernen Medien entstand schrittweise ein globales Bewusstsein und ein neues Zukunftsmodell Zusammenleben!“</w:t>
      </w:r>
    </w:p>
    <w:p w14:paraId="12D0D808" w14:textId="631861C9" w:rsidR="00301779" w:rsidRPr="00F55514" w:rsidRDefault="001D4646" w:rsidP="00BD6F27">
      <w:pPr>
        <w:rPr>
          <w:rFonts w:cs="Times New Roman"/>
          <w:i/>
          <w:szCs w:val="24"/>
        </w:rPr>
      </w:pPr>
      <w:r w:rsidRPr="00F55514">
        <w:rPr>
          <w:rFonts w:cs="Times New Roman"/>
          <w:szCs w:val="24"/>
        </w:rPr>
        <w:t xml:space="preserve">Um die unterschiedlichen Ansichten zu vereinheitlichen, </w:t>
      </w:r>
      <w:r w:rsidR="0099732F" w:rsidRPr="00F55514">
        <w:rPr>
          <w:rFonts w:cs="Times New Roman"/>
          <w:szCs w:val="24"/>
        </w:rPr>
        <w:t xml:space="preserve">legt Holliday (2011, </w:t>
      </w:r>
      <w:r w:rsidR="00093450" w:rsidRPr="00F55514">
        <w:rPr>
          <w:rFonts w:cs="Times New Roman"/>
          <w:szCs w:val="24"/>
        </w:rPr>
        <w:t xml:space="preserve">S. </w:t>
      </w:r>
      <w:r w:rsidR="0099732F" w:rsidRPr="00F55514">
        <w:rPr>
          <w:rFonts w:cs="Times New Roman"/>
          <w:szCs w:val="24"/>
        </w:rPr>
        <w:t>237) seine Ansichten</w:t>
      </w:r>
      <w:r w:rsidRPr="00F55514">
        <w:rPr>
          <w:rFonts w:cs="Times New Roman"/>
          <w:szCs w:val="24"/>
        </w:rPr>
        <w:t xml:space="preserve"> </w:t>
      </w:r>
      <w:r w:rsidR="0099732F" w:rsidRPr="00F55514">
        <w:rPr>
          <w:rFonts w:cs="Times New Roman"/>
          <w:szCs w:val="24"/>
        </w:rPr>
        <w:t xml:space="preserve">dar, und zwar zwei Typen der Kultur. Er geht von der Tatsache aus, dass </w:t>
      </w:r>
      <w:r w:rsidR="00DA70B3" w:rsidRPr="00F55514">
        <w:rPr>
          <w:rFonts w:cs="Times New Roman"/>
          <w:szCs w:val="24"/>
        </w:rPr>
        <w:t>die Kultur und ihre Themen subjektiv oder objektiv sind.</w:t>
      </w:r>
    </w:p>
    <w:p w14:paraId="75655D3D" w14:textId="78888F35" w:rsidR="001D4646" w:rsidRPr="00F55514" w:rsidRDefault="00301779" w:rsidP="00301779">
      <w:pPr>
        <w:pStyle w:val="Odstavecseseznamem"/>
        <w:numPr>
          <w:ilvl w:val="0"/>
          <w:numId w:val="44"/>
        </w:numPr>
      </w:pPr>
      <w:r w:rsidRPr="00F55514">
        <w:t>S</w:t>
      </w:r>
      <w:r w:rsidR="00733349" w:rsidRPr="00F55514">
        <w:t>ubje</w:t>
      </w:r>
      <w:r w:rsidR="0089462F" w:rsidRPr="00F55514">
        <w:t>k</w:t>
      </w:r>
      <w:r w:rsidR="00733349" w:rsidRPr="00F55514">
        <w:t>tive</w:t>
      </w:r>
      <w:r w:rsidR="001D4646" w:rsidRPr="00F55514">
        <w:t xml:space="preserve"> Kultur</w:t>
      </w:r>
      <w:r w:rsidR="00F81959" w:rsidRPr="00F55514">
        <w:t xml:space="preserve">/ </w:t>
      </w:r>
      <w:r w:rsidR="00D72C46" w:rsidRPr="00F55514">
        <w:t xml:space="preserve"> kleine Kultur</w:t>
      </w:r>
    </w:p>
    <w:p w14:paraId="3E5163D7" w14:textId="226BCBDD" w:rsidR="001B723A" w:rsidRPr="00F55514" w:rsidRDefault="001D4646" w:rsidP="0006218D">
      <w:pPr>
        <w:shd w:val="clear" w:color="auto" w:fill="FFFFFF" w:themeFill="background1"/>
        <w:rPr>
          <w:rFonts w:cs="Times New Roman"/>
          <w:szCs w:val="24"/>
        </w:rPr>
      </w:pPr>
      <w:r w:rsidRPr="00F55514">
        <w:rPr>
          <w:rFonts w:cs="Times New Roman"/>
          <w:szCs w:val="24"/>
        </w:rPr>
        <w:t>Auf Englisch benennt man di</w:t>
      </w:r>
      <w:r w:rsidR="009B3196" w:rsidRPr="00F55514">
        <w:rPr>
          <w:rFonts w:cs="Times New Roman"/>
          <w:szCs w:val="24"/>
        </w:rPr>
        <w:t>ese Gruppe „smal</w:t>
      </w:r>
      <w:r w:rsidR="00F55514" w:rsidRPr="00F55514">
        <w:rPr>
          <w:rFonts w:cs="Times New Roman"/>
          <w:szCs w:val="24"/>
        </w:rPr>
        <w:t>l</w:t>
      </w:r>
      <w:r w:rsidR="009B3196" w:rsidRPr="00F55514">
        <w:rPr>
          <w:rFonts w:cs="Times New Roman"/>
          <w:szCs w:val="24"/>
        </w:rPr>
        <w:t xml:space="preserve"> c – culture“. Es enthält</w:t>
      </w:r>
      <w:r w:rsidR="00907B1B" w:rsidRPr="00F55514">
        <w:rPr>
          <w:rFonts w:cs="Times New Roman"/>
          <w:szCs w:val="24"/>
        </w:rPr>
        <w:t xml:space="preserve"> alles, was mit dem Leben </w:t>
      </w:r>
      <w:r w:rsidR="00F81959" w:rsidRPr="00F55514">
        <w:rPr>
          <w:rFonts w:cs="Times New Roman"/>
          <w:szCs w:val="24"/>
        </w:rPr>
        <w:t xml:space="preserve">eng </w:t>
      </w:r>
      <w:r w:rsidR="00907B1B" w:rsidRPr="00F55514">
        <w:rPr>
          <w:rFonts w:cs="Times New Roman"/>
          <w:szCs w:val="24"/>
        </w:rPr>
        <w:t>zusammenhängt</w:t>
      </w:r>
      <w:r w:rsidR="00F81959" w:rsidRPr="00F55514">
        <w:rPr>
          <w:rFonts w:cs="Times New Roman"/>
          <w:szCs w:val="24"/>
        </w:rPr>
        <w:t xml:space="preserve"> wie z.B. das Essen, das Wohnen, das Kleiden usw. </w:t>
      </w:r>
      <w:r w:rsidR="00907B1B" w:rsidRPr="00F55514">
        <w:rPr>
          <w:rFonts w:cs="Times New Roman"/>
          <w:szCs w:val="24"/>
        </w:rPr>
        <w:t xml:space="preserve"> Die Werte sind universal, das hei</w:t>
      </w:r>
      <w:r w:rsidR="003D6C2C">
        <w:rPr>
          <w:rFonts w:cs="Times New Roman"/>
          <w:szCs w:val="24"/>
        </w:rPr>
        <w:t>ß</w:t>
      </w:r>
      <w:r w:rsidR="00907B1B" w:rsidRPr="00F55514">
        <w:rPr>
          <w:rFonts w:cs="Times New Roman"/>
          <w:szCs w:val="24"/>
        </w:rPr>
        <w:t xml:space="preserve">t sie sind nicht abstrakt. </w:t>
      </w:r>
    </w:p>
    <w:p w14:paraId="549D038D" w14:textId="1663EEE7" w:rsidR="001D4646" w:rsidRPr="00F55514" w:rsidRDefault="00301779" w:rsidP="00301779">
      <w:pPr>
        <w:pStyle w:val="Odstavecseseznamem"/>
        <w:numPr>
          <w:ilvl w:val="0"/>
          <w:numId w:val="44"/>
        </w:numPr>
      </w:pPr>
      <w:r w:rsidRPr="00F55514">
        <w:t>O</w:t>
      </w:r>
      <w:r w:rsidR="00F81959" w:rsidRPr="00F55514">
        <w:t xml:space="preserve">bjektive </w:t>
      </w:r>
      <w:r w:rsidR="001D4646" w:rsidRPr="00F55514">
        <w:t>Kultur</w:t>
      </w:r>
      <w:r w:rsidR="00F81959" w:rsidRPr="00F55514">
        <w:t xml:space="preserve">/ </w:t>
      </w:r>
      <w:r w:rsidR="0089462F" w:rsidRPr="00F55514">
        <w:t>große</w:t>
      </w:r>
      <w:r w:rsidR="00D72C46" w:rsidRPr="00F55514">
        <w:t xml:space="preserve"> Kultur</w:t>
      </w:r>
    </w:p>
    <w:p w14:paraId="23A45158" w14:textId="5A9B0063" w:rsidR="00322F0A" w:rsidRPr="00F55514" w:rsidRDefault="00907B1B" w:rsidP="00322F0A">
      <w:pPr>
        <w:shd w:val="clear" w:color="auto" w:fill="FFFFFF" w:themeFill="background1"/>
        <w:rPr>
          <w:rFonts w:cs="Times New Roman"/>
          <w:szCs w:val="24"/>
        </w:rPr>
      </w:pPr>
      <w:r w:rsidRPr="00F55514">
        <w:rPr>
          <w:rFonts w:cs="Times New Roman"/>
          <w:szCs w:val="24"/>
        </w:rPr>
        <w:t xml:space="preserve">Im Gegensatz zu der kleinen Kultur steht die </w:t>
      </w:r>
      <w:r w:rsidR="0089462F" w:rsidRPr="00F55514">
        <w:rPr>
          <w:rFonts w:cs="Times New Roman"/>
          <w:szCs w:val="24"/>
        </w:rPr>
        <w:t>große</w:t>
      </w:r>
      <w:r w:rsidRPr="00F55514">
        <w:rPr>
          <w:rFonts w:cs="Times New Roman"/>
          <w:szCs w:val="24"/>
        </w:rPr>
        <w:t xml:space="preserve"> Kultur, das hei</w:t>
      </w:r>
      <w:r w:rsidR="003D6C2C">
        <w:rPr>
          <w:rFonts w:cs="Times New Roman"/>
          <w:szCs w:val="24"/>
        </w:rPr>
        <w:t>ß</w:t>
      </w:r>
      <w:r w:rsidRPr="00F55514">
        <w:rPr>
          <w:rFonts w:cs="Times New Roman"/>
          <w:szCs w:val="24"/>
        </w:rPr>
        <w:t xml:space="preserve">t </w:t>
      </w:r>
      <w:r w:rsidR="00352B46" w:rsidRPr="00F55514">
        <w:rPr>
          <w:rFonts w:cs="Times New Roman"/>
          <w:szCs w:val="24"/>
        </w:rPr>
        <w:t xml:space="preserve">z.B. </w:t>
      </w:r>
      <w:r w:rsidRPr="00F55514">
        <w:rPr>
          <w:rFonts w:cs="Times New Roman"/>
          <w:szCs w:val="24"/>
        </w:rPr>
        <w:t xml:space="preserve">die Literatur. </w:t>
      </w:r>
      <w:r w:rsidR="001B723A" w:rsidRPr="00F55514">
        <w:rPr>
          <w:rFonts w:cs="Times New Roman"/>
          <w:szCs w:val="24"/>
        </w:rPr>
        <w:t xml:space="preserve">Man kann auch die Bezeichnung „Big C – Culture“ </w:t>
      </w:r>
      <w:r w:rsidR="001C4CBE" w:rsidRPr="00F55514">
        <w:rPr>
          <w:rFonts w:cs="Times New Roman"/>
          <w:szCs w:val="24"/>
        </w:rPr>
        <w:t xml:space="preserve">oder der Begriff </w:t>
      </w:r>
      <w:r w:rsidR="0089462F" w:rsidRPr="00F55514">
        <w:rPr>
          <w:rFonts w:cs="Times New Roman"/>
          <w:szCs w:val="24"/>
        </w:rPr>
        <w:t>„</w:t>
      </w:r>
      <w:r w:rsidR="001C4CBE" w:rsidRPr="00F55514">
        <w:rPr>
          <w:rFonts w:cs="Times New Roman"/>
          <w:szCs w:val="24"/>
        </w:rPr>
        <w:t>die Zivilisation</w:t>
      </w:r>
      <w:r w:rsidR="0089462F" w:rsidRPr="00F55514">
        <w:rPr>
          <w:rFonts w:cs="Times New Roman"/>
          <w:szCs w:val="24"/>
        </w:rPr>
        <w:t>“</w:t>
      </w:r>
      <w:r w:rsidR="001C4CBE" w:rsidRPr="00F55514">
        <w:rPr>
          <w:rFonts w:cs="Times New Roman"/>
          <w:szCs w:val="24"/>
        </w:rPr>
        <w:t xml:space="preserve"> </w:t>
      </w:r>
      <w:r w:rsidR="001B723A" w:rsidRPr="00F55514">
        <w:rPr>
          <w:rFonts w:cs="Times New Roman"/>
          <w:szCs w:val="24"/>
        </w:rPr>
        <w:t xml:space="preserve">sehen. </w:t>
      </w:r>
      <w:r w:rsidRPr="00F55514">
        <w:rPr>
          <w:rFonts w:cs="Times New Roman"/>
          <w:szCs w:val="24"/>
        </w:rPr>
        <w:t xml:space="preserve">Es handelt sich um etwas, was mitteilbar ist und eine breitere, übersteigerte Bedeutung hat. </w:t>
      </w:r>
      <w:r w:rsidR="001D4646" w:rsidRPr="00F55514">
        <w:rPr>
          <w:rFonts w:cs="Times New Roman"/>
        </w:rPr>
        <w:t>Es geht aber nicht um</w:t>
      </w:r>
      <w:r w:rsidR="00D72C46" w:rsidRPr="00F55514">
        <w:rPr>
          <w:rFonts w:cs="Times New Roman"/>
        </w:rPr>
        <w:t xml:space="preserve"> die Teilung in Bezug auf die Inhaltsqualität, sondern </w:t>
      </w:r>
      <w:r w:rsidR="0089462F" w:rsidRPr="00F55514">
        <w:rPr>
          <w:rFonts w:cs="Times New Roman"/>
        </w:rPr>
        <w:t xml:space="preserve">es unterscheidet die Elemente </w:t>
      </w:r>
      <w:r w:rsidR="00D72C46" w:rsidRPr="00F55514">
        <w:rPr>
          <w:rFonts w:cs="Times New Roman"/>
        </w:rPr>
        <w:t>aus der Sicht was die Kultur repräsentiert</w:t>
      </w:r>
      <w:r w:rsidR="00FE78E6" w:rsidRPr="00F55514">
        <w:rPr>
          <w:rFonts w:cs="Times New Roman"/>
        </w:rPr>
        <w:t>, u.a. die Werte, die Religion, die Kunst, usw.</w:t>
      </w:r>
    </w:p>
    <w:p w14:paraId="4A79D7B7" w14:textId="77777777" w:rsidR="000671AA" w:rsidRPr="00F55514" w:rsidRDefault="000671AA" w:rsidP="00BD6F27">
      <w:pPr>
        <w:rPr>
          <w:rFonts w:cs="Times New Roman"/>
        </w:rPr>
      </w:pPr>
    </w:p>
    <w:p w14:paraId="17D221DD" w14:textId="2FE7BB01" w:rsidR="00255519" w:rsidRPr="00F55514" w:rsidRDefault="00DA70B3" w:rsidP="00BD6F27">
      <w:pPr>
        <w:rPr>
          <w:rFonts w:cs="Times New Roman"/>
        </w:rPr>
      </w:pPr>
      <w:r w:rsidRPr="00F55514">
        <w:rPr>
          <w:rFonts w:cs="Times New Roman"/>
        </w:rPr>
        <w:t xml:space="preserve">Man darf auch nicht unerwähnt lassen, dass die Kultur </w:t>
      </w:r>
      <w:r w:rsidR="00255519" w:rsidRPr="00F55514">
        <w:rPr>
          <w:rFonts w:cs="Times New Roman"/>
        </w:rPr>
        <w:t xml:space="preserve">sich </w:t>
      </w:r>
      <w:r w:rsidR="00BF2541" w:rsidRPr="00F55514">
        <w:rPr>
          <w:rFonts w:cs="Times New Roman"/>
        </w:rPr>
        <w:t xml:space="preserve">gemäß Altmeyer (2007, S. 11) </w:t>
      </w:r>
      <w:r w:rsidR="00255519" w:rsidRPr="00F55514">
        <w:rPr>
          <w:rFonts w:cs="Times New Roman"/>
        </w:rPr>
        <w:t>in drei Bedeutungsvarianten</w:t>
      </w:r>
      <w:r w:rsidRPr="00F55514">
        <w:rPr>
          <w:rFonts w:cs="Times New Roman"/>
        </w:rPr>
        <w:t xml:space="preserve"> gliedert</w:t>
      </w:r>
      <w:r w:rsidR="00BF2541" w:rsidRPr="00F55514">
        <w:rPr>
          <w:rFonts w:cs="Times New Roman"/>
        </w:rPr>
        <w:t>. Er bringt zur Sprache die Theorie, dass die Kultur als der traditionelle Begriff, als die Kulturen oder als der bedeutungsbezogene Kulturbegr</w:t>
      </w:r>
      <w:r w:rsidR="00352B46" w:rsidRPr="00F55514">
        <w:rPr>
          <w:rFonts w:cs="Times New Roman"/>
        </w:rPr>
        <w:t>iff aufgenommen werden kann</w:t>
      </w:r>
      <w:r w:rsidR="00BF2541" w:rsidRPr="00F55514">
        <w:rPr>
          <w:rFonts w:cs="Times New Roman"/>
        </w:rPr>
        <w:t xml:space="preserve">. </w:t>
      </w:r>
    </w:p>
    <w:p w14:paraId="4DF8FA76" w14:textId="188D5064" w:rsidR="00255519" w:rsidRPr="00F55514" w:rsidRDefault="008A262F" w:rsidP="00301779">
      <w:pPr>
        <w:pStyle w:val="Odstavecseseznamem"/>
        <w:numPr>
          <w:ilvl w:val="0"/>
          <w:numId w:val="45"/>
        </w:numPr>
        <w:rPr>
          <w:rFonts w:cs="Times New Roman"/>
        </w:rPr>
      </w:pPr>
      <w:r w:rsidRPr="00F55514">
        <w:rPr>
          <w:rFonts w:cs="Times New Roman"/>
        </w:rPr>
        <w:t>D</w:t>
      </w:r>
      <w:r w:rsidR="00B64253" w:rsidRPr="00F55514">
        <w:rPr>
          <w:rFonts w:cs="Times New Roman"/>
        </w:rPr>
        <w:t>er traditionelle Begriff</w:t>
      </w:r>
    </w:p>
    <w:p w14:paraId="1CCF497B" w14:textId="24E1A3D9" w:rsidR="00986946" w:rsidRDefault="000671AA" w:rsidP="00B64253">
      <w:pPr>
        <w:rPr>
          <w:rFonts w:cs="Times New Roman"/>
        </w:rPr>
      </w:pPr>
      <w:r w:rsidRPr="00F55514">
        <w:rPr>
          <w:rFonts w:cs="Times New Roman"/>
        </w:rPr>
        <w:t>Zu</w:t>
      </w:r>
      <w:r w:rsidR="00B64253" w:rsidRPr="00F55514">
        <w:rPr>
          <w:rFonts w:cs="Times New Roman"/>
        </w:rPr>
        <w:t xml:space="preserve"> diese</w:t>
      </w:r>
      <w:r w:rsidR="00986946" w:rsidRPr="00F55514">
        <w:rPr>
          <w:rFonts w:cs="Times New Roman"/>
        </w:rPr>
        <w:t>r</w:t>
      </w:r>
      <w:r w:rsidR="00B64253" w:rsidRPr="00F55514">
        <w:rPr>
          <w:rFonts w:cs="Times New Roman"/>
        </w:rPr>
        <w:t xml:space="preserve"> Gruppe gehören die Werke der Kunst, der Philosophie, Literatur und Musik. </w:t>
      </w:r>
      <w:r w:rsidR="00986946" w:rsidRPr="00F55514">
        <w:rPr>
          <w:rFonts w:cs="Times New Roman"/>
        </w:rPr>
        <w:t>Nichtsdestoweniger, auch die Kultur der Masse in der</w:t>
      </w:r>
      <w:r w:rsidR="00417672" w:rsidRPr="00F55514">
        <w:rPr>
          <w:rFonts w:cs="Times New Roman"/>
        </w:rPr>
        <w:t xml:space="preserve"> Gruppe eingegliedert ist, z.B. die Populärkultur, unter anderem</w:t>
      </w:r>
      <w:r w:rsidR="00986946" w:rsidRPr="00F55514">
        <w:rPr>
          <w:rFonts w:cs="Times New Roman"/>
        </w:rPr>
        <w:t xml:space="preserve"> Comics und </w:t>
      </w:r>
      <w:r w:rsidR="00BF2541" w:rsidRPr="00F55514">
        <w:rPr>
          <w:rFonts w:cs="Times New Roman"/>
        </w:rPr>
        <w:t>Popmusik</w:t>
      </w:r>
      <w:r w:rsidR="00986946" w:rsidRPr="00F55514">
        <w:rPr>
          <w:rFonts w:cs="Times New Roman"/>
        </w:rPr>
        <w:t>.</w:t>
      </w:r>
    </w:p>
    <w:p w14:paraId="076ABAE6" w14:textId="77777777" w:rsidR="003D6C2C" w:rsidRPr="00F55514" w:rsidRDefault="003D6C2C" w:rsidP="00B64253">
      <w:pPr>
        <w:rPr>
          <w:rFonts w:cs="Times New Roman"/>
        </w:rPr>
      </w:pPr>
    </w:p>
    <w:p w14:paraId="5742BA31" w14:textId="11F66687" w:rsidR="00986946" w:rsidRPr="00F55514" w:rsidRDefault="00986946" w:rsidP="00301779">
      <w:pPr>
        <w:pStyle w:val="Odstavecseseznamem"/>
        <w:numPr>
          <w:ilvl w:val="0"/>
          <w:numId w:val="45"/>
        </w:numPr>
        <w:rPr>
          <w:rFonts w:cs="Times New Roman"/>
        </w:rPr>
      </w:pPr>
      <w:r w:rsidRPr="00F55514">
        <w:rPr>
          <w:rFonts w:cs="Times New Roman"/>
        </w:rPr>
        <w:lastRenderedPageBreak/>
        <w:t>„Kulturen“</w:t>
      </w:r>
    </w:p>
    <w:p w14:paraId="03B1CDDA" w14:textId="5A9AA13F" w:rsidR="00B64253" w:rsidRPr="00F55514" w:rsidRDefault="00986946" w:rsidP="00B64253">
      <w:pPr>
        <w:rPr>
          <w:rFonts w:cs="Times New Roman"/>
        </w:rPr>
      </w:pPr>
      <w:r w:rsidRPr="00F55514">
        <w:rPr>
          <w:rFonts w:cs="Times New Roman"/>
          <w:i/>
        </w:rPr>
        <w:t xml:space="preserve">„Kultur bezieht sich demnach auf eine als mehr oder weniger abgeschlossen vorgestellte und in der Regel ethnisch oder national definierte Gemeinschaft von Menschen und auf ein kollektives Orientierungssystem, das das Verhalten, die Wahrnehmung, das Denken, Fühlen und Kommunizieren der Mitglieder dieser Gemeinschaft gleichförmig regelt.“ </w:t>
      </w:r>
      <w:r w:rsidRPr="00F55514">
        <w:rPr>
          <w:rFonts w:cs="Times New Roman"/>
        </w:rPr>
        <w:t xml:space="preserve">(Altmeyer, </w:t>
      </w:r>
      <w:r w:rsidR="0077313B" w:rsidRPr="00F55514">
        <w:rPr>
          <w:rFonts w:cs="Times New Roman"/>
        </w:rPr>
        <w:t xml:space="preserve">2007, </w:t>
      </w:r>
      <w:r w:rsidRPr="00F55514">
        <w:rPr>
          <w:rFonts w:cs="Times New Roman"/>
        </w:rPr>
        <w:t>S.</w:t>
      </w:r>
      <w:r w:rsidR="00417672" w:rsidRPr="00F55514">
        <w:rPr>
          <w:rFonts w:cs="Times New Roman"/>
        </w:rPr>
        <w:t xml:space="preserve"> </w:t>
      </w:r>
      <w:r w:rsidRPr="00F55514">
        <w:rPr>
          <w:rFonts w:cs="Times New Roman"/>
        </w:rPr>
        <w:t>11)</w:t>
      </w:r>
      <w:r w:rsidR="00417672" w:rsidRPr="00F55514">
        <w:rPr>
          <w:rFonts w:cs="Times New Roman"/>
        </w:rPr>
        <w:t>.</w:t>
      </w:r>
    </w:p>
    <w:p w14:paraId="3D510DFA" w14:textId="7928D2D0" w:rsidR="00986946" w:rsidRPr="00F55514" w:rsidRDefault="00861910" w:rsidP="00B64253">
      <w:pPr>
        <w:rPr>
          <w:rFonts w:cs="Times New Roman"/>
        </w:rPr>
      </w:pPr>
      <w:r w:rsidRPr="00F55514">
        <w:rPr>
          <w:rFonts w:cs="Times New Roman"/>
        </w:rPr>
        <w:t>Als Beispiele können die Tschechen oder die Deutschen auftreten. Es deutet an, dass a</w:t>
      </w:r>
      <w:r w:rsidR="00B16A00" w:rsidRPr="00F55514">
        <w:rPr>
          <w:rFonts w:cs="Times New Roman"/>
        </w:rPr>
        <w:t>lle Mitglieder der Gruppe ähnlich</w:t>
      </w:r>
      <w:r w:rsidRPr="00F55514">
        <w:rPr>
          <w:rFonts w:cs="Times New Roman"/>
        </w:rPr>
        <w:t xml:space="preserve"> sind oder gleiche charakteristische Merkmale teilen.</w:t>
      </w:r>
      <w:r w:rsidR="00511713" w:rsidRPr="00F55514">
        <w:rPr>
          <w:rFonts w:cs="Times New Roman"/>
        </w:rPr>
        <w:t xml:space="preserve"> Diese Aufteilung kann aber sehr gefährlich sein in Bezug auf Stereotypen und Klischees. </w:t>
      </w:r>
    </w:p>
    <w:p w14:paraId="781682A7" w14:textId="4C598BF5" w:rsidR="00255519" w:rsidRPr="00F55514" w:rsidRDefault="008A262F" w:rsidP="00301779">
      <w:pPr>
        <w:pStyle w:val="Odstavecseseznamem"/>
        <w:numPr>
          <w:ilvl w:val="0"/>
          <w:numId w:val="45"/>
        </w:numPr>
        <w:rPr>
          <w:rFonts w:cs="Times New Roman"/>
        </w:rPr>
      </w:pPr>
      <w:r w:rsidRPr="00F55514">
        <w:rPr>
          <w:rFonts w:cs="Times New Roman"/>
        </w:rPr>
        <w:t>D</w:t>
      </w:r>
      <w:r w:rsidR="009950A7" w:rsidRPr="00F55514">
        <w:rPr>
          <w:rFonts w:cs="Times New Roman"/>
        </w:rPr>
        <w:t>er bedeutungsbezogene Kulturbegriff</w:t>
      </w:r>
    </w:p>
    <w:p w14:paraId="04D8F4BE" w14:textId="308542CA" w:rsidR="00FE1CF4" w:rsidRPr="00F55514" w:rsidRDefault="00FE1CF4" w:rsidP="00FE1CF4">
      <w:pPr>
        <w:rPr>
          <w:rFonts w:cs="Times New Roman"/>
        </w:rPr>
      </w:pPr>
      <w:r w:rsidRPr="00F55514">
        <w:rPr>
          <w:rFonts w:cs="Times New Roman"/>
        </w:rPr>
        <w:t>Die Kultur wird als die Ebene der Bedeutungszuschreibungen verstanden. Altmeyer (</w:t>
      </w:r>
      <w:r w:rsidR="0077313B" w:rsidRPr="00F55514">
        <w:rPr>
          <w:rFonts w:cs="Times New Roman"/>
        </w:rPr>
        <w:t>2007, S.</w:t>
      </w:r>
      <w:r w:rsidR="00417672" w:rsidRPr="00F55514">
        <w:rPr>
          <w:rFonts w:cs="Times New Roman"/>
        </w:rPr>
        <w:t xml:space="preserve"> </w:t>
      </w:r>
      <w:r w:rsidR="0077313B" w:rsidRPr="00F55514">
        <w:rPr>
          <w:rFonts w:cs="Times New Roman"/>
        </w:rPr>
        <w:t xml:space="preserve"> 13</w:t>
      </w:r>
      <w:r w:rsidRPr="00F55514">
        <w:rPr>
          <w:rFonts w:cs="Times New Roman"/>
        </w:rPr>
        <w:t xml:space="preserve">) bemerkte: </w:t>
      </w:r>
      <w:r w:rsidRPr="00F55514">
        <w:rPr>
          <w:rFonts w:cs="Times New Roman"/>
          <w:i/>
        </w:rPr>
        <w:t>„Wir deuten die gemeinsame Welt und Wirklichkeit auf der Basis von Mustern, die wir im Verlauf unserer Sozialisation erlernt haben.“</w:t>
      </w:r>
      <w:r w:rsidRPr="00F55514">
        <w:rPr>
          <w:rFonts w:cs="Times New Roman"/>
        </w:rPr>
        <w:t xml:space="preserve"> Er spricht über „</w:t>
      </w:r>
      <w:r w:rsidR="00417672" w:rsidRPr="00F55514">
        <w:rPr>
          <w:rFonts w:cs="Times New Roman"/>
        </w:rPr>
        <w:t xml:space="preserve">das </w:t>
      </w:r>
      <w:r w:rsidRPr="00F55514">
        <w:rPr>
          <w:rFonts w:cs="Times New Roman"/>
        </w:rPr>
        <w:t>kultu</w:t>
      </w:r>
      <w:r w:rsidR="00417672" w:rsidRPr="00F55514">
        <w:rPr>
          <w:rFonts w:cs="Times New Roman"/>
        </w:rPr>
        <w:t>relle Deutungsmuster“, das</w:t>
      </w:r>
      <w:r w:rsidRPr="00F55514">
        <w:rPr>
          <w:rFonts w:cs="Times New Roman"/>
        </w:rPr>
        <w:t xml:space="preserve"> in Tradition und Sprache gespeichert und überliefert </w:t>
      </w:r>
      <w:r w:rsidR="00417672" w:rsidRPr="00F55514">
        <w:rPr>
          <w:rFonts w:cs="Times New Roman"/>
        </w:rPr>
        <w:t>ist</w:t>
      </w:r>
      <w:r w:rsidRPr="00F55514">
        <w:rPr>
          <w:rFonts w:cs="Times New Roman"/>
        </w:rPr>
        <w:t>.</w:t>
      </w:r>
    </w:p>
    <w:p w14:paraId="41C736CD" w14:textId="0F2DE8E7" w:rsidR="00BF2541" w:rsidRPr="00F55514" w:rsidRDefault="00BF2541" w:rsidP="00BD6F27">
      <w:pPr>
        <w:rPr>
          <w:rFonts w:cs="Times New Roman"/>
        </w:rPr>
      </w:pPr>
    </w:p>
    <w:p w14:paraId="018B8FEE" w14:textId="77777777" w:rsidR="00E04D20" w:rsidRPr="00F55514" w:rsidRDefault="00E04D20" w:rsidP="00BD6F27">
      <w:pPr>
        <w:rPr>
          <w:rFonts w:cs="Times New Roman"/>
        </w:rPr>
      </w:pPr>
    </w:p>
    <w:p w14:paraId="286FD6F3" w14:textId="77777777" w:rsidR="00E04D20" w:rsidRPr="00F55514" w:rsidRDefault="00E04D20" w:rsidP="00BD6F27">
      <w:pPr>
        <w:rPr>
          <w:rFonts w:cs="Times New Roman"/>
        </w:rPr>
      </w:pPr>
    </w:p>
    <w:p w14:paraId="502FD0E5" w14:textId="77777777" w:rsidR="00E04D20" w:rsidRPr="00F55514" w:rsidRDefault="00E04D20" w:rsidP="00BD6F27">
      <w:pPr>
        <w:rPr>
          <w:rFonts w:cs="Times New Roman"/>
        </w:rPr>
      </w:pPr>
    </w:p>
    <w:p w14:paraId="25B057B3" w14:textId="77777777" w:rsidR="00FB1B99" w:rsidRPr="00F55514" w:rsidRDefault="00FB1B99" w:rsidP="00BD6F27">
      <w:pPr>
        <w:rPr>
          <w:rFonts w:cs="Times New Roman"/>
        </w:rPr>
      </w:pPr>
    </w:p>
    <w:p w14:paraId="79213668" w14:textId="77777777" w:rsidR="00FB1B99" w:rsidRPr="00F55514" w:rsidRDefault="00FB1B99" w:rsidP="00BD6F27">
      <w:pPr>
        <w:rPr>
          <w:rFonts w:cs="Times New Roman"/>
        </w:rPr>
      </w:pPr>
    </w:p>
    <w:p w14:paraId="0A311F75" w14:textId="77777777" w:rsidR="00FB1B99" w:rsidRPr="00F55514" w:rsidRDefault="00FB1B99" w:rsidP="00BD6F27">
      <w:pPr>
        <w:rPr>
          <w:rFonts w:cs="Times New Roman"/>
        </w:rPr>
      </w:pPr>
    </w:p>
    <w:p w14:paraId="7322D248" w14:textId="77777777" w:rsidR="00FB1B99" w:rsidRPr="00F55514" w:rsidRDefault="00FB1B99" w:rsidP="00BD6F27">
      <w:pPr>
        <w:rPr>
          <w:rFonts w:cs="Times New Roman"/>
        </w:rPr>
      </w:pPr>
    </w:p>
    <w:p w14:paraId="47EE7CAF" w14:textId="77777777" w:rsidR="00305F21" w:rsidRPr="00F55514" w:rsidRDefault="00305F21" w:rsidP="00BD6F27">
      <w:pPr>
        <w:rPr>
          <w:rFonts w:cs="Times New Roman"/>
        </w:rPr>
      </w:pPr>
    </w:p>
    <w:p w14:paraId="03601481" w14:textId="77777777" w:rsidR="00417672" w:rsidRPr="00F55514" w:rsidRDefault="00417672" w:rsidP="00BD6F27">
      <w:pPr>
        <w:rPr>
          <w:rFonts w:cs="Times New Roman"/>
        </w:rPr>
      </w:pPr>
    </w:p>
    <w:p w14:paraId="17FF5987" w14:textId="77777777" w:rsidR="00417672" w:rsidRPr="00F55514" w:rsidRDefault="00417672" w:rsidP="00BD6F27">
      <w:pPr>
        <w:rPr>
          <w:rFonts w:cs="Times New Roman"/>
        </w:rPr>
      </w:pPr>
    </w:p>
    <w:p w14:paraId="3A1A6084" w14:textId="77777777" w:rsidR="00417672" w:rsidRPr="00F55514" w:rsidRDefault="00417672" w:rsidP="00BD6F27">
      <w:pPr>
        <w:rPr>
          <w:rFonts w:cs="Times New Roman"/>
        </w:rPr>
      </w:pPr>
    </w:p>
    <w:p w14:paraId="05F9D4FD" w14:textId="77777777" w:rsidR="00417672" w:rsidRPr="00F55514" w:rsidRDefault="00417672" w:rsidP="00BD6F27">
      <w:pPr>
        <w:rPr>
          <w:rFonts w:cs="Times New Roman"/>
        </w:rPr>
      </w:pPr>
    </w:p>
    <w:p w14:paraId="7D937E84" w14:textId="16D4F843" w:rsidR="00334E91" w:rsidRPr="00F55514" w:rsidRDefault="003D7407" w:rsidP="00F044F6">
      <w:pPr>
        <w:pStyle w:val="Kapitoly"/>
      </w:pPr>
      <w:bookmarkStart w:id="4" w:name="_Toc40820151"/>
      <w:r w:rsidRPr="00F55514">
        <w:lastRenderedPageBreak/>
        <w:t>D</w:t>
      </w:r>
      <w:r w:rsidR="00334E91" w:rsidRPr="00F55514">
        <w:t>ie Landeskunde</w:t>
      </w:r>
      <w:r w:rsidR="00CE433D" w:rsidRPr="00F55514">
        <w:t xml:space="preserve"> – die Realien</w:t>
      </w:r>
      <w:bookmarkEnd w:id="4"/>
    </w:p>
    <w:p w14:paraId="5C6CB3AB" w14:textId="77777777" w:rsidR="00417672" w:rsidRPr="00F55514" w:rsidRDefault="00417672" w:rsidP="00CE433D">
      <w:pPr>
        <w:rPr>
          <w:rFonts w:cs="Times New Roman"/>
        </w:rPr>
      </w:pPr>
    </w:p>
    <w:p w14:paraId="3F39DEA0" w14:textId="77777777" w:rsidR="00C82064" w:rsidRPr="00F55514" w:rsidRDefault="00CE433D" w:rsidP="005038B6">
      <w:pPr>
        <w:rPr>
          <w:rFonts w:cs="Times New Roman"/>
        </w:rPr>
      </w:pPr>
      <w:r w:rsidRPr="00F55514">
        <w:rPr>
          <w:rFonts w:cs="Times New Roman"/>
        </w:rPr>
        <w:t xml:space="preserve">Beide Termini sind nicht leicht zu definieren und viele Theoretiker, Dolmetscher und Übersetzer versuchen es, die wirklichkeits-nächste Definition zu finden. </w:t>
      </w:r>
      <w:r w:rsidR="00072C4D" w:rsidRPr="00F55514">
        <w:rPr>
          <w:rFonts w:cs="Times New Roman"/>
        </w:rPr>
        <w:t>Es gibt eine Vielfalt  von Erklärungen, was Landeskunde und Realien eigentlich sind.</w:t>
      </w:r>
      <w:r w:rsidR="004968F0" w:rsidRPr="00F55514">
        <w:rPr>
          <w:rFonts w:cs="Times New Roman"/>
        </w:rPr>
        <w:t xml:space="preserve"> </w:t>
      </w:r>
      <w:r w:rsidR="001E20DD" w:rsidRPr="00F55514">
        <w:rPr>
          <w:rFonts w:cs="Times New Roman"/>
        </w:rPr>
        <w:t>Ein Teil der Theoretiker hält sie für Unfach oder nur eine inhaltliche</w:t>
      </w:r>
      <w:r w:rsidR="00C82064" w:rsidRPr="00F55514">
        <w:rPr>
          <w:rFonts w:cs="Times New Roman"/>
        </w:rPr>
        <w:t>n</w:t>
      </w:r>
      <w:r w:rsidR="001E20DD" w:rsidRPr="00F55514">
        <w:rPr>
          <w:rFonts w:cs="Times New Roman"/>
        </w:rPr>
        <w:t xml:space="preserve"> Komponente</w:t>
      </w:r>
      <w:r w:rsidR="00C82064" w:rsidRPr="00F55514">
        <w:rPr>
          <w:rFonts w:cs="Times New Roman"/>
        </w:rPr>
        <w:t>n</w:t>
      </w:r>
      <w:r w:rsidR="001E20DD" w:rsidRPr="00F55514">
        <w:rPr>
          <w:rFonts w:cs="Times New Roman"/>
        </w:rPr>
        <w:t xml:space="preserve"> des Fremdsprachenunterrichts</w:t>
      </w:r>
      <w:r w:rsidR="00C82064" w:rsidRPr="00F55514">
        <w:rPr>
          <w:rFonts w:cs="Times New Roman"/>
        </w:rPr>
        <w:t>. Biechele,</w:t>
      </w:r>
      <w:r w:rsidR="009A660B" w:rsidRPr="00F55514">
        <w:rPr>
          <w:rFonts w:cs="Times New Roman"/>
        </w:rPr>
        <w:t xml:space="preserve"> Padrós (</w:t>
      </w:r>
      <w:r w:rsidR="0077313B" w:rsidRPr="00F55514">
        <w:rPr>
          <w:rFonts w:cs="Times New Roman"/>
        </w:rPr>
        <w:t xml:space="preserve">1999, </w:t>
      </w:r>
      <w:r w:rsidR="009A660B" w:rsidRPr="00F55514">
        <w:rPr>
          <w:rFonts w:cs="Times New Roman"/>
        </w:rPr>
        <w:t>S. 167)</w:t>
      </w:r>
      <w:r w:rsidR="00C82064" w:rsidRPr="00F55514">
        <w:rPr>
          <w:rFonts w:cs="Times New Roman"/>
        </w:rPr>
        <w:t xml:space="preserve"> erklärt</w:t>
      </w:r>
      <w:r w:rsidR="009A660B" w:rsidRPr="00F55514">
        <w:rPr>
          <w:rFonts w:cs="Times New Roman"/>
        </w:rPr>
        <w:t xml:space="preserve">: </w:t>
      </w:r>
      <w:r w:rsidR="009A660B" w:rsidRPr="00F55514">
        <w:rPr>
          <w:rFonts w:cs="Times New Roman"/>
          <w:i/>
        </w:rPr>
        <w:t>„Landeskunde im Fremdsprachenunterricht ist ein Prinzip, das sich durch die Kombination von Sprachvermittlung und kultureller Information konkretisiert (…) Insofern ist Landeskunde kein eigenes Fach.“</w:t>
      </w:r>
      <w:r w:rsidR="00C82064" w:rsidRPr="00F55514">
        <w:rPr>
          <w:rFonts w:cs="Times New Roman"/>
          <w:i/>
        </w:rPr>
        <w:t>.</w:t>
      </w:r>
      <w:r w:rsidR="002F2C6C" w:rsidRPr="00F55514">
        <w:rPr>
          <w:rFonts w:cs="Times New Roman"/>
          <w:i/>
        </w:rPr>
        <w:t xml:space="preserve"> </w:t>
      </w:r>
      <w:r w:rsidR="004D260A" w:rsidRPr="00F55514">
        <w:rPr>
          <w:rFonts w:cs="Times New Roman"/>
        </w:rPr>
        <w:t xml:space="preserve">Gleicherweise, die ABCD Thesen </w:t>
      </w:r>
      <w:r w:rsidR="00D63C96" w:rsidRPr="00F55514">
        <w:rPr>
          <w:rFonts w:cs="Times New Roman"/>
        </w:rPr>
        <w:t xml:space="preserve">(siehe S. 16) </w:t>
      </w:r>
      <w:r w:rsidR="004D260A" w:rsidRPr="00F55514">
        <w:rPr>
          <w:rFonts w:cs="Times New Roman"/>
        </w:rPr>
        <w:t>halten die Landeskunde nur für kulturelle Information, die mit der Empathie zur Fremdes</w:t>
      </w:r>
      <w:r w:rsidR="0077313B" w:rsidRPr="00F55514">
        <w:rPr>
          <w:rFonts w:cs="Times New Roman"/>
        </w:rPr>
        <w:t xml:space="preserve"> und der Sprache kombiniert ist (Pauldrach, 1992, S. 8)</w:t>
      </w:r>
      <w:r w:rsidR="00C40AF5" w:rsidRPr="00F55514">
        <w:rPr>
          <w:rFonts w:cs="Times New Roman"/>
        </w:rPr>
        <w:t>.</w:t>
      </w:r>
    </w:p>
    <w:p w14:paraId="0211B15E" w14:textId="06EFE9A7" w:rsidR="005038B6" w:rsidRPr="00F55514" w:rsidRDefault="00093450" w:rsidP="005038B6">
      <w:pPr>
        <w:rPr>
          <w:rFonts w:cs="Times New Roman"/>
        </w:rPr>
      </w:pPr>
      <w:r w:rsidRPr="00F55514">
        <w:rPr>
          <w:rFonts w:cs="Times New Roman"/>
        </w:rPr>
        <w:t>I</w:t>
      </w:r>
      <w:r w:rsidR="00C82064" w:rsidRPr="00F55514">
        <w:rPr>
          <w:rFonts w:cs="Times New Roman"/>
        </w:rPr>
        <w:t>m</w:t>
      </w:r>
      <w:r w:rsidRPr="00F55514">
        <w:rPr>
          <w:rFonts w:cs="Times New Roman"/>
        </w:rPr>
        <w:t xml:space="preserve"> Zusammenha</w:t>
      </w:r>
      <w:r w:rsidR="005038B6" w:rsidRPr="00F55514">
        <w:rPr>
          <w:rFonts w:cs="Times New Roman"/>
        </w:rPr>
        <w:t>ng mit der Kultur und der Sprache kann man auch den Terminus „Realien“ sehen. Laut Duden Wörterbuch hat er 3 Bedeutungen (Duden, 2019):</w:t>
      </w:r>
    </w:p>
    <w:p w14:paraId="7BCE023E" w14:textId="003105BD" w:rsidR="005038B6" w:rsidRPr="00F55514" w:rsidRDefault="005038B6" w:rsidP="0033255F">
      <w:pPr>
        <w:pStyle w:val="Odstavecseseznamem"/>
        <w:numPr>
          <w:ilvl w:val="0"/>
          <w:numId w:val="11"/>
        </w:numPr>
        <w:rPr>
          <w:rFonts w:cs="Times New Roman"/>
          <w:i/>
        </w:rPr>
      </w:pPr>
      <w:r w:rsidRPr="00F55514">
        <w:rPr>
          <w:rFonts w:cs="Times New Roman"/>
          <w:i/>
        </w:rPr>
        <w:t>wirkliche Dinge, Tatsachen</w:t>
      </w:r>
      <w:r w:rsidR="00EA2097" w:rsidRPr="00F55514">
        <w:rPr>
          <w:rFonts w:cs="Times New Roman"/>
          <w:i/>
        </w:rPr>
        <w:t>;</w:t>
      </w:r>
    </w:p>
    <w:p w14:paraId="2938ECFA" w14:textId="73B5D4CF" w:rsidR="005038B6" w:rsidRPr="00F55514" w:rsidRDefault="005038B6" w:rsidP="0033255F">
      <w:pPr>
        <w:pStyle w:val="Odstavecseseznamem"/>
        <w:numPr>
          <w:ilvl w:val="0"/>
          <w:numId w:val="11"/>
        </w:numPr>
        <w:rPr>
          <w:rFonts w:cs="Times New Roman"/>
          <w:i/>
        </w:rPr>
      </w:pPr>
      <w:r w:rsidRPr="00F55514">
        <w:rPr>
          <w:rFonts w:cs="Times New Roman"/>
          <w:i/>
        </w:rPr>
        <w:t>Sachkenntnisse</w:t>
      </w:r>
      <w:r w:rsidR="00EA2097" w:rsidRPr="00F55514">
        <w:rPr>
          <w:rFonts w:cs="Times New Roman"/>
          <w:i/>
        </w:rPr>
        <w:t>;</w:t>
      </w:r>
    </w:p>
    <w:p w14:paraId="07E80552" w14:textId="21B20F66" w:rsidR="005038B6" w:rsidRPr="00F55514" w:rsidRDefault="005038B6" w:rsidP="0033255F">
      <w:pPr>
        <w:pStyle w:val="Odstavecseseznamem"/>
        <w:numPr>
          <w:ilvl w:val="0"/>
          <w:numId w:val="11"/>
        </w:numPr>
        <w:rPr>
          <w:rFonts w:cs="Times New Roman"/>
          <w:i/>
        </w:rPr>
      </w:pPr>
      <w:r w:rsidRPr="00F55514">
        <w:rPr>
          <w:rFonts w:cs="Times New Roman"/>
          <w:i/>
        </w:rPr>
        <w:t>Naturwissenschaften als Grundlage der Bildung und als Lehrfächer</w:t>
      </w:r>
      <w:r w:rsidR="00EA2097" w:rsidRPr="00F55514">
        <w:rPr>
          <w:rFonts w:cs="Times New Roman"/>
          <w:i/>
        </w:rPr>
        <w:t>.</w:t>
      </w:r>
    </w:p>
    <w:p w14:paraId="6B20CDBD" w14:textId="38F3909C" w:rsidR="005038B6" w:rsidRPr="00F55514" w:rsidRDefault="005038B6" w:rsidP="005038B6">
      <w:pPr>
        <w:rPr>
          <w:rFonts w:cs="Times New Roman"/>
        </w:rPr>
      </w:pPr>
      <w:r w:rsidRPr="00F55514">
        <w:rPr>
          <w:rFonts w:cs="Times New Roman"/>
        </w:rPr>
        <w:t>Tellinger (2012, S.</w:t>
      </w:r>
      <w:r w:rsidR="00C82064" w:rsidRPr="00F55514">
        <w:rPr>
          <w:rFonts w:cs="Times New Roman"/>
        </w:rPr>
        <w:t xml:space="preserve"> 79) beschäftigt</w:t>
      </w:r>
      <w:r w:rsidRPr="00F55514">
        <w:rPr>
          <w:rFonts w:cs="Times New Roman"/>
        </w:rPr>
        <w:t xml:space="preserve"> sich mit Übersetzung dieses Terminus und gibt eine Definition an: </w:t>
      </w:r>
      <w:r w:rsidRPr="00F55514">
        <w:rPr>
          <w:rFonts w:cs="Times New Roman"/>
          <w:i/>
        </w:rPr>
        <w:t xml:space="preserve">„Das Wort „Realie“ stammt von der mittellateinischen Form „realis –e“ und bedeutet sachlich, wesentlich.“ </w:t>
      </w:r>
      <w:r w:rsidRPr="00F55514">
        <w:rPr>
          <w:rFonts w:cs="Times New Roman"/>
        </w:rPr>
        <w:t>Wenn man eine Sprache erlernt, lernt er auch durch sie die Kultur kennen und gleichzeitig schafft auch ein konkretes Abbild der Welt. Snell-Hor</w:t>
      </w:r>
      <w:r w:rsidR="00F55514" w:rsidRPr="00F55514">
        <w:rPr>
          <w:rFonts w:cs="Times New Roman"/>
        </w:rPr>
        <w:t>n</w:t>
      </w:r>
      <w:r w:rsidRPr="00F55514">
        <w:rPr>
          <w:rFonts w:cs="Times New Roman"/>
        </w:rPr>
        <w:t xml:space="preserve">by (1999, S. 288) fügte an, dass die Realien nicht nur die Kultur, die Geschichte und die Politik eines Landes umfassen, sondern auch den Alltag. </w:t>
      </w:r>
    </w:p>
    <w:p w14:paraId="6481B947" w14:textId="72FF86FD" w:rsidR="005038B6" w:rsidRPr="00F55514" w:rsidRDefault="005038B6" w:rsidP="005038B6">
      <w:pPr>
        <w:rPr>
          <w:rFonts w:cs="Times New Roman"/>
        </w:rPr>
      </w:pPr>
      <w:r w:rsidRPr="00F55514">
        <w:rPr>
          <w:rFonts w:cs="Times New Roman"/>
        </w:rPr>
        <w:t>Im Kontrast zu der Bedeutung des Terminus „Realien“ in Deutschsprachigen Ländern, Tellinger (2012, S.</w:t>
      </w:r>
      <w:r w:rsidR="00C82064" w:rsidRPr="00F55514">
        <w:rPr>
          <w:rFonts w:cs="Times New Roman"/>
        </w:rPr>
        <w:t xml:space="preserve"> 12) bemerkt</w:t>
      </w:r>
      <w:r w:rsidRPr="00F55514">
        <w:rPr>
          <w:rFonts w:cs="Times New Roman"/>
        </w:rPr>
        <w:t xml:space="preserve">, dass in Englischsprachigen Ländern diese Bezeichnung „Realia“ nur als wirkliche Dinge oder Objekte aufgenommen wird. Sie aktivieren die Lernenden </w:t>
      </w:r>
      <w:r w:rsidR="00931971" w:rsidRPr="00F55514">
        <w:rPr>
          <w:rFonts w:cs="Times New Roman"/>
        </w:rPr>
        <w:t>und den Lernprozess erleichtern.</w:t>
      </w:r>
      <w:r w:rsidRPr="00F55514">
        <w:rPr>
          <w:rFonts w:cs="Times New Roman"/>
        </w:rPr>
        <w:t xml:space="preserve"> </w:t>
      </w:r>
      <w:r w:rsidR="00C82064" w:rsidRPr="00F55514">
        <w:rPr>
          <w:rFonts w:cs="Times New Roman"/>
        </w:rPr>
        <w:t>Dank dieser Verbindung mit der</w:t>
      </w:r>
      <w:r w:rsidRPr="00F55514">
        <w:rPr>
          <w:rFonts w:cs="Times New Roman"/>
        </w:rPr>
        <w:t xml:space="preserve"> Welt des Lernenden</w:t>
      </w:r>
      <w:r w:rsidR="00C82064" w:rsidRPr="00F55514">
        <w:rPr>
          <w:rFonts w:cs="Times New Roman"/>
        </w:rPr>
        <w:t xml:space="preserve"> ist der Lernprozess</w:t>
      </w:r>
      <w:r w:rsidRPr="00F55514">
        <w:rPr>
          <w:rFonts w:cs="Times New Roman"/>
        </w:rPr>
        <w:t xml:space="preserve"> sinnvoll. Im Anschluss daran, Chris Soames </w:t>
      </w:r>
      <w:r w:rsidR="00366DCA" w:rsidRPr="00F55514">
        <w:rPr>
          <w:rFonts w:cs="Times New Roman"/>
        </w:rPr>
        <w:t>(</w:t>
      </w:r>
      <w:r w:rsidRPr="00F55514">
        <w:rPr>
          <w:rFonts w:eastAsia="Times New Roman" w:cs="Times New Roman"/>
          <w:iCs/>
          <w:color w:val="000000"/>
          <w:szCs w:val="24"/>
          <w:lang w:eastAsia="cs-CZ"/>
        </w:rPr>
        <w:t>2010</w:t>
      </w:r>
      <w:r w:rsidR="00322F0A" w:rsidRPr="00F55514">
        <w:rPr>
          <w:rFonts w:eastAsia="Times New Roman" w:cs="Times New Roman"/>
          <w:iCs/>
          <w:color w:val="000000"/>
          <w:szCs w:val="24"/>
          <w:lang w:eastAsia="cs-CZ"/>
        </w:rPr>
        <w:t>, S. 77</w:t>
      </w:r>
      <w:r w:rsidRPr="00F55514">
        <w:rPr>
          <w:rFonts w:cs="Times New Roman"/>
        </w:rPr>
        <w:t>)</w:t>
      </w:r>
      <w:r w:rsidR="00931971" w:rsidRPr="00F55514">
        <w:rPr>
          <w:rFonts w:cs="Times New Roman"/>
        </w:rPr>
        <w:t xml:space="preserve"> bemerkt</w:t>
      </w:r>
      <w:r w:rsidRPr="00F55514">
        <w:rPr>
          <w:rFonts w:cs="Times New Roman"/>
        </w:rPr>
        <w:t>, dass die reale Objekte ein nutzbringendes Hilfsmittel bilden. Vivian Cook</w:t>
      </w:r>
      <w:r w:rsidR="00936F8F" w:rsidRPr="00F55514">
        <w:rPr>
          <w:rFonts w:cs="Times New Roman"/>
        </w:rPr>
        <w:t xml:space="preserve"> (In </w:t>
      </w:r>
      <w:r w:rsidR="00936F8F" w:rsidRPr="00F55514">
        <w:rPr>
          <w:rFonts w:eastAsia="Times New Roman" w:cs="Times New Roman"/>
          <w:iCs/>
          <w:color w:val="000000"/>
          <w:szCs w:val="24"/>
          <w:lang w:eastAsia="cs-CZ"/>
        </w:rPr>
        <w:t>Using Realia as an Effective Pedagogical Tool, 2017</w:t>
      </w:r>
      <w:r w:rsidRPr="00F55514">
        <w:rPr>
          <w:rFonts w:cs="Times New Roman"/>
        </w:rPr>
        <w:t>) beschreibt die Realia als die authentischen Materialien wie z</w:t>
      </w:r>
      <w:r w:rsidR="00F55514" w:rsidRPr="00F55514">
        <w:rPr>
          <w:rFonts w:cs="Times New Roman"/>
        </w:rPr>
        <w:t>.</w:t>
      </w:r>
      <w:r w:rsidRPr="00F55514">
        <w:rPr>
          <w:rFonts w:cs="Times New Roman"/>
        </w:rPr>
        <w:t xml:space="preserve">B. die Verwendung der Zeitungen, der populären Lieder oder der Fahrkarte in der Klasse. Alle diese Materialien fördern die Kreativität und bilden einen wichtigen </w:t>
      </w:r>
      <w:r w:rsidRPr="00F55514">
        <w:rPr>
          <w:rFonts w:cs="Times New Roman"/>
        </w:rPr>
        <w:lastRenderedPageBreak/>
        <w:t xml:space="preserve">Motivationsfaktor </w:t>
      </w:r>
      <w:r w:rsidR="00F61EF0" w:rsidRPr="00F55514">
        <w:rPr>
          <w:rFonts w:cs="Times New Roman"/>
        </w:rPr>
        <w:t xml:space="preserve">um </w:t>
      </w:r>
      <w:r w:rsidRPr="00F55514">
        <w:rPr>
          <w:rFonts w:cs="Times New Roman"/>
        </w:rPr>
        <w:t>eine Fremdsprache zu lernen. Es wir</w:t>
      </w:r>
      <w:r w:rsidR="00F61EF0" w:rsidRPr="00F55514">
        <w:rPr>
          <w:rFonts w:cs="Times New Roman"/>
        </w:rPr>
        <w:t>kt auf alle Sinne und aus diesem</w:t>
      </w:r>
      <w:r w:rsidRPr="00F55514">
        <w:rPr>
          <w:rFonts w:cs="Times New Roman"/>
        </w:rPr>
        <w:t xml:space="preserve"> Grund die Zeit des Lehrers spart (Bably&amp;Majid, 2011).  </w:t>
      </w:r>
    </w:p>
    <w:p w14:paraId="5FADCF1A" w14:textId="68D3FB04" w:rsidR="005038B6" w:rsidRPr="00F55514" w:rsidRDefault="005038B6" w:rsidP="005038B6">
      <w:pPr>
        <w:rPr>
          <w:rFonts w:cs="Times New Roman"/>
        </w:rPr>
      </w:pPr>
      <w:r w:rsidRPr="00F55514">
        <w:rPr>
          <w:rFonts w:cs="Times New Roman"/>
        </w:rPr>
        <w:t>Im Gegensatz dazu in englischsprachigen Ländern werden die Bezeichnungen für den deutschen Terminus „Realien“: „</w:t>
      </w:r>
      <w:r w:rsidRPr="00F55514">
        <w:rPr>
          <w:rFonts w:cs="Times New Roman"/>
          <w:i/>
        </w:rPr>
        <w:t>cultural background studies, cultural studies, life and institutions</w:t>
      </w:r>
      <w:r w:rsidRPr="00F55514">
        <w:rPr>
          <w:rFonts w:cs="Times New Roman"/>
        </w:rPr>
        <w:t>“ benutzt (Průcha, 2005, S.</w:t>
      </w:r>
      <w:r w:rsidR="00F61EF0" w:rsidRPr="00F55514">
        <w:rPr>
          <w:rFonts w:cs="Times New Roman"/>
        </w:rPr>
        <w:t xml:space="preserve"> </w:t>
      </w:r>
      <w:r w:rsidRPr="00F55514">
        <w:rPr>
          <w:rFonts w:cs="Times New Roman"/>
        </w:rPr>
        <w:t>81).</w:t>
      </w:r>
    </w:p>
    <w:p w14:paraId="29EF1162" w14:textId="4C68EE33" w:rsidR="005038B6" w:rsidRPr="00F55514" w:rsidRDefault="005038B6" w:rsidP="005038B6">
      <w:pPr>
        <w:rPr>
          <w:rFonts w:cs="Times New Roman"/>
        </w:rPr>
      </w:pPr>
      <w:r w:rsidRPr="00F55514">
        <w:rPr>
          <w:rFonts w:cs="Times New Roman"/>
        </w:rPr>
        <w:t xml:space="preserve">Krumm (2010, S. 1442) erwähnt eine Reihe von Bezeichnungen, die im Zusammenhang mit der Landeskunde in deutschsprachigen Ländern benutz wird, u.a.: </w:t>
      </w:r>
      <w:r w:rsidR="00F61EF0" w:rsidRPr="00F55514">
        <w:rPr>
          <w:rFonts w:cs="Times New Roman"/>
        </w:rPr>
        <w:t>„</w:t>
      </w:r>
      <w:r w:rsidRPr="00F55514">
        <w:rPr>
          <w:rFonts w:cs="Times New Roman"/>
          <w:i/>
        </w:rPr>
        <w:t>Realienkunde, Kulturkunde, interkulturelles Lernen, interkulturelle Kompetenz, kulturwissenschaftliche Ansätze, Kulturstudien oder Leutekunde</w:t>
      </w:r>
      <w:r w:rsidR="00F61EF0" w:rsidRPr="00F55514">
        <w:rPr>
          <w:rFonts w:cs="Times New Roman"/>
          <w:i/>
        </w:rPr>
        <w:t>“</w:t>
      </w:r>
      <w:r w:rsidRPr="00F55514">
        <w:rPr>
          <w:rFonts w:cs="Times New Roman"/>
        </w:rPr>
        <w:t xml:space="preserve">. Er bemerkte, dass nicht nur in deutschsprachigen Ländern der Problem der Fachbezeichnung ist. </w:t>
      </w:r>
      <w:r w:rsidRPr="00F55514">
        <w:rPr>
          <w:rFonts w:cs="Times New Roman"/>
          <w:i/>
        </w:rPr>
        <w:t>„Die Auseinandersetzung mit Landeskunde auf den Ebenen des internationalen, des deutschsprachigen und des im engeren Sinne landeskundlichen Diskurses führt schnell zu einer gewissen Ratlosigkeit, scheint die Vielzahl an Begriffen doch mit der Vielzah</w:t>
      </w:r>
      <w:r w:rsidR="00912CFD" w:rsidRPr="00F55514">
        <w:rPr>
          <w:rFonts w:cs="Times New Roman"/>
          <w:i/>
        </w:rPr>
        <w:t xml:space="preserve">l an Versuchen zu korrelieren, </w:t>
      </w:r>
      <w:r w:rsidRPr="00F55514">
        <w:rPr>
          <w:rFonts w:cs="Times New Roman"/>
          <w:i/>
        </w:rPr>
        <w:t xml:space="preserve">typologische Klarheit in die ausufernde Landeskunde-Debatte zu bringen.“ </w:t>
      </w:r>
      <w:r w:rsidRPr="00F55514">
        <w:rPr>
          <w:rFonts w:cs="Times New Roman"/>
        </w:rPr>
        <w:t xml:space="preserve">(Veeck und Linsmayer, </w:t>
      </w:r>
      <w:r w:rsidR="00912CFD" w:rsidRPr="00F55514">
        <w:rPr>
          <w:rFonts w:cs="Times New Roman"/>
        </w:rPr>
        <w:t xml:space="preserve"> </w:t>
      </w:r>
      <w:r w:rsidRPr="00F55514">
        <w:rPr>
          <w:rFonts w:cs="Times New Roman"/>
        </w:rPr>
        <w:t xml:space="preserve">2001, S. </w:t>
      </w:r>
      <w:r w:rsidR="00912CFD" w:rsidRPr="00F55514">
        <w:rPr>
          <w:rFonts w:cs="Times New Roman"/>
        </w:rPr>
        <w:t xml:space="preserve"> </w:t>
      </w:r>
      <w:r w:rsidRPr="00F55514">
        <w:rPr>
          <w:rFonts w:cs="Times New Roman"/>
        </w:rPr>
        <w:t>1161).</w:t>
      </w:r>
      <w:r w:rsidRPr="00F55514">
        <w:rPr>
          <w:rFonts w:cs="Times New Roman"/>
          <w:i/>
        </w:rPr>
        <w:t xml:space="preserve"> </w:t>
      </w:r>
      <w:r w:rsidRPr="00F55514">
        <w:rPr>
          <w:rFonts w:cs="Times New Roman"/>
        </w:rPr>
        <w:t xml:space="preserve"> Man kann weltweit folgende Benennungen der Landeskunde begegnen: </w:t>
      </w:r>
      <w:r w:rsidR="00912CFD" w:rsidRPr="00F55514">
        <w:rPr>
          <w:rFonts w:cs="Times New Roman"/>
        </w:rPr>
        <w:t>„</w:t>
      </w:r>
      <w:r w:rsidRPr="00F55514">
        <w:rPr>
          <w:rFonts w:cs="Times New Roman"/>
          <w:i/>
        </w:rPr>
        <w:t>civilisation, cultural studies, area studies, realia, kulturorientering, oder auch culture pedagogy</w:t>
      </w:r>
      <w:r w:rsidR="00912CFD" w:rsidRPr="00F55514">
        <w:rPr>
          <w:rFonts w:cs="Times New Roman"/>
          <w:i/>
        </w:rPr>
        <w:t>“</w:t>
      </w:r>
      <w:r w:rsidRPr="00F55514">
        <w:rPr>
          <w:rFonts w:cs="Times New Roman"/>
          <w:i/>
        </w:rPr>
        <w:t xml:space="preserve"> </w:t>
      </w:r>
      <w:r w:rsidRPr="00F55514">
        <w:rPr>
          <w:rFonts w:cs="Times New Roman"/>
        </w:rPr>
        <w:t>(Risager, 2007, S. 149)</w:t>
      </w:r>
      <w:r w:rsidR="00936F8F" w:rsidRPr="00F55514">
        <w:rPr>
          <w:rFonts w:cs="Times New Roman"/>
        </w:rPr>
        <w:t>.</w:t>
      </w:r>
      <w:r w:rsidRPr="00F55514">
        <w:rPr>
          <w:rFonts w:cs="Times New Roman"/>
        </w:rPr>
        <w:t xml:space="preserve"> </w:t>
      </w:r>
    </w:p>
    <w:p w14:paraId="7A6EA736" w14:textId="4A8BE6C0" w:rsidR="005038B6" w:rsidRPr="00F55514" w:rsidRDefault="005038B6" w:rsidP="00CE433D">
      <w:pPr>
        <w:rPr>
          <w:rFonts w:cs="Times New Roman"/>
        </w:rPr>
      </w:pPr>
      <w:r w:rsidRPr="00F55514">
        <w:rPr>
          <w:rFonts w:cs="Times New Roman"/>
        </w:rPr>
        <w:t>Laut Simon Pelan</w:t>
      </w:r>
      <w:r w:rsidR="00912CFD" w:rsidRPr="00F55514">
        <w:rPr>
          <w:rFonts w:cs="Times New Roman"/>
        </w:rPr>
        <w:t>da (I</w:t>
      </w:r>
      <w:r w:rsidRPr="00F55514">
        <w:rPr>
          <w:rFonts w:cs="Times New Roman"/>
        </w:rPr>
        <w:t xml:space="preserve">n Helbig, 2001, S. 43) </w:t>
      </w:r>
      <w:r w:rsidR="007D1980" w:rsidRPr="00F55514">
        <w:rPr>
          <w:rFonts w:cs="Times New Roman"/>
        </w:rPr>
        <w:t xml:space="preserve">besteht </w:t>
      </w:r>
      <w:r w:rsidRPr="00F55514">
        <w:rPr>
          <w:rFonts w:cs="Times New Roman"/>
        </w:rPr>
        <w:t>der Begriff „Landeskunde“ aus mehreren Bedeutungsebenen. Zuerst beschreibt er die Ebene, die</w:t>
      </w:r>
      <w:r w:rsidRPr="00F55514">
        <w:rPr>
          <w:rFonts w:cs="Times New Roman"/>
          <w:b/>
        </w:rPr>
        <w:t xml:space="preserve"> </w:t>
      </w:r>
      <w:r w:rsidRPr="00F55514">
        <w:rPr>
          <w:rFonts w:cs="Times New Roman"/>
        </w:rPr>
        <w:t>Informationen über die geographischen, historischen, politischen Gegebenheiten enthält. Er betont, dass man diese Ebene nicht nur unbedingt im Unterricht erweitert. Für d</w:t>
      </w:r>
      <w:r w:rsidR="00912CFD" w:rsidRPr="00F55514">
        <w:rPr>
          <w:rFonts w:cs="Times New Roman"/>
        </w:rPr>
        <w:t>iese Ebene gibt Simon-Pelanda (I</w:t>
      </w:r>
      <w:r w:rsidRPr="00F55514">
        <w:rPr>
          <w:rFonts w:cs="Times New Roman"/>
        </w:rPr>
        <w:t xml:space="preserve">n Helbig, 2001, S. 43) eine Reihe von Fachbezeichnungen an: </w:t>
      </w:r>
      <w:r w:rsidR="00912CFD" w:rsidRPr="00F55514">
        <w:rPr>
          <w:rFonts w:cs="Times New Roman"/>
        </w:rPr>
        <w:t>„</w:t>
      </w:r>
      <w:r w:rsidRPr="00F55514">
        <w:rPr>
          <w:rFonts w:cs="Times New Roman"/>
          <w:i/>
        </w:rPr>
        <w:t>Realienkunde, Deutschlandwissen/ Deutschlandkunde, Landeskunde oder Institutionenkunde</w:t>
      </w:r>
      <w:r w:rsidR="00912CFD" w:rsidRPr="00F55514">
        <w:rPr>
          <w:rFonts w:cs="Times New Roman"/>
        </w:rPr>
        <w:t>“</w:t>
      </w:r>
      <w:r w:rsidRPr="00F55514">
        <w:rPr>
          <w:rFonts w:cs="Times New Roman"/>
        </w:rPr>
        <w:t>. Die nächste Ebene, die</w:t>
      </w:r>
      <w:r w:rsidRPr="00F55514">
        <w:rPr>
          <w:rFonts w:cs="Times New Roman"/>
          <w:b/>
        </w:rPr>
        <w:t xml:space="preserve"> </w:t>
      </w:r>
      <w:r w:rsidRPr="00F55514">
        <w:rPr>
          <w:rFonts w:cs="Times New Roman"/>
        </w:rPr>
        <w:t>Leutenkunde, besteht aus Informationen aus dem Alltagsbereich. Diese Ebenen nennt</w:t>
      </w:r>
      <w:r w:rsidR="00912CFD" w:rsidRPr="00F55514">
        <w:rPr>
          <w:rFonts w:cs="Times New Roman"/>
        </w:rPr>
        <w:t xml:space="preserve"> im Allgemeinen Simon-Pelanda (I</w:t>
      </w:r>
      <w:r w:rsidRPr="00F55514">
        <w:rPr>
          <w:rFonts w:cs="Times New Roman"/>
        </w:rPr>
        <w:t>n Helbig, 2001, S. 43) „German Studies“. Im Vergleich</w:t>
      </w:r>
      <w:r w:rsidR="00912CFD" w:rsidRPr="00F55514">
        <w:rPr>
          <w:rFonts w:cs="Times New Roman"/>
        </w:rPr>
        <w:t>,</w:t>
      </w:r>
      <w:r w:rsidRPr="00F55514">
        <w:rPr>
          <w:rFonts w:cs="Times New Roman"/>
        </w:rPr>
        <w:t xml:space="preserve"> Kessling (1999, S. 7) betont, dass die Landeskunde sowohl Kultur, Geschichte, Politik und Geographie als auch die </w:t>
      </w:r>
      <w:r w:rsidR="00936F8F" w:rsidRPr="00F55514">
        <w:rPr>
          <w:rFonts w:cs="Times New Roman"/>
        </w:rPr>
        <w:t xml:space="preserve">Themen aus dem Alltag umfasst. </w:t>
      </w:r>
    </w:p>
    <w:p w14:paraId="6E338B86" w14:textId="77777777" w:rsidR="00D63C96" w:rsidRPr="00F55514" w:rsidRDefault="00D63C96" w:rsidP="00CE433D">
      <w:pPr>
        <w:rPr>
          <w:rFonts w:cs="Times New Roman"/>
        </w:rPr>
      </w:pPr>
    </w:p>
    <w:p w14:paraId="75EE8388" w14:textId="4ACE66CF" w:rsidR="00524955" w:rsidRPr="00F55514" w:rsidRDefault="00D63C96" w:rsidP="00524955">
      <w:pPr>
        <w:pStyle w:val="Podkapitoly"/>
      </w:pPr>
      <w:bookmarkStart w:id="5" w:name="_Toc40820152"/>
      <w:r w:rsidRPr="00F55514">
        <w:t>Die Theorien</w:t>
      </w:r>
      <w:bookmarkEnd w:id="5"/>
    </w:p>
    <w:p w14:paraId="4B16718C" w14:textId="766B83A8" w:rsidR="00CE433D" w:rsidRPr="00F55514" w:rsidRDefault="00FB1B99" w:rsidP="00524955">
      <w:pPr>
        <w:rPr>
          <w:rFonts w:cs="Times New Roman"/>
        </w:rPr>
      </w:pPr>
      <w:r w:rsidRPr="00F55514">
        <w:rPr>
          <w:rFonts w:cs="Times New Roman"/>
        </w:rPr>
        <w:t>In diesem Teil werden verschiedene Ans</w:t>
      </w:r>
      <w:r w:rsidR="00D63C96" w:rsidRPr="00F55514">
        <w:rPr>
          <w:rFonts w:cs="Times New Roman"/>
        </w:rPr>
        <w:t xml:space="preserve">ichten vorgelegt und überprüft. </w:t>
      </w:r>
      <w:r w:rsidR="004968F0" w:rsidRPr="00F55514">
        <w:rPr>
          <w:rFonts w:cs="Times New Roman"/>
        </w:rPr>
        <w:t>Pauldrach (</w:t>
      </w:r>
      <w:r w:rsidR="0077313B" w:rsidRPr="00F55514">
        <w:rPr>
          <w:rFonts w:cs="Times New Roman"/>
        </w:rPr>
        <w:t>1992, S. 15</w:t>
      </w:r>
      <w:r w:rsidR="004968F0" w:rsidRPr="00F55514">
        <w:rPr>
          <w:rFonts w:cs="Times New Roman"/>
        </w:rPr>
        <w:t xml:space="preserve">) sogar hält die Landeskunde für einer der schwierigsten Bereiche des Deutschunterrichts, </w:t>
      </w:r>
      <w:r w:rsidR="004968F0" w:rsidRPr="00F55514">
        <w:rPr>
          <w:rFonts w:cs="Times New Roman"/>
        </w:rPr>
        <w:lastRenderedPageBreak/>
        <w:t xml:space="preserve">weil es um einen unbeendeten Lernprozess geht. </w:t>
      </w:r>
      <w:r w:rsidR="00072C4D" w:rsidRPr="00F55514">
        <w:rPr>
          <w:rFonts w:cs="Times New Roman"/>
        </w:rPr>
        <w:t xml:space="preserve"> </w:t>
      </w:r>
      <w:r w:rsidR="004968F0" w:rsidRPr="00F55514">
        <w:rPr>
          <w:rFonts w:cs="Times New Roman"/>
        </w:rPr>
        <w:t xml:space="preserve">Deshalb hängt der Inhalt von den Rahmenbedingungen des Faches und den jeweiligen didaktischen Konzepten ab. </w:t>
      </w:r>
    </w:p>
    <w:p w14:paraId="57A8E148" w14:textId="1059B8DA" w:rsidR="00D622DE" w:rsidRPr="00F55514" w:rsidRDefault="00657503" w:rsidP="00657503">
      <w:pPr>
        <w:rPr>
          <w:rFonts w:cs="Times New Roman"/>
        </w:rPr>
      </w:pPr>
      <w:r w:rsidRPr="00F55514">
        <w:rPr>
          <w:rFonts w:cs="Times New Roman"/>
        </w:rPr>
        <w:t>Zeuner (</w:t>
      </w:r>
      <w:r w:rsidR="0077313B" w:rsidRPr="00F55514">
        <w:rPr>
          <w:rFonts w:cs="Times New Roman"/>
        </w:rPr>
        <w:t>1994, S. 5</w:t>
      </w:r>
      <w:r w:rsidR="00912CFD" w:rsidRPr="00F55514">
        <w:rPr>
          <w:rFonts w:cs="Times New Roman"/>
        </w:rPr>
        <w:t>) bemerkt</w:t>
      </w:r>
      <w:r w:rsidRPr="00F55514">
        <w:rPr>
          <w:rFonts w:cs="Times New Roman"/>
        </w:rPr>
        <w:t xml:space="preserve">, dass die Landeskunde als Kultur im weitesten Sinne aufgenommen werden kann. Gleichzeitig, er gibt auch </w:t>
      </w:r>
      <w:r w:rsidR="00FB1B99" w:rsidRPr="00F55514">
        <w:rPr>
          <w:rFonts w:cs="Times New Roman"/>
        </w:rPr>
        <w:t xml:space="preserve">eine </w:t>
      </w:r>
      <w:r w:rsidRPr="00F55514">
        <w:rPr>
          <w:rFonts w:cs="Times New Roman"/>
        </w:rPr>
        <w:t>andere B</w:t>
      </w:r>
      <w:r w:rsidR="005326A1" w:rsidRPr="00F55514">
        <w:rPr>
          <w:rFonts w:cs="Times New Roman"/>
        </w:rPr>
        <w:t>eschreibung zu. Die Landeskunde ist</w:t>
      </w:r>
      <w:r w:rsidRPr="00F55514">
        <w:rPr>
          <w:rFonts w:cs="Times New Roman"/>
        </w:rPr>
        <w:t xml:space="preserve"> die geographischen, ökonomischen und politischen Verhältnisse eines Landes, die sich ständig verändern. </w:t>
      </w:r>
      <w:r w:rsidR="00D622DE" w:rsidRPr="00F55514">
        <w:rPr>
          <w:rFonts w:cs="Times New Roman"/>
        </w:rPr>
        <w:t>Nach Buttjes (</w:t>
      </w:r>
      <w:r w:rsidR="0077313B" w:rsidRPr="00F55514">
        <w:rPr>
          <w:rFonts w:cs="Times New Roman"/>
        </w:rPr>
        <w:t>1991, S. 111</w:t>
      </w:r>
      <w:r w:rsidR="00D622DE" w:rsidRPr="00F55514">
        <w:rPr>
          <w:rFonts w:cs="Times New Roman"/>
        </w:rPr>
        <w:t xml:space="preserve">): </w:t>
      </w:r>
      <w:r w:rsidR="00D622DE" w:rsidRPr="00F55514">
        <w:rPr>
          <w:rFonts w:cs="Times New Roman"/>
          <w:i/>
        </w:rPr>
        <w:t>„Landeskunde meint alle Bezüge auf die Gesellschaft, deren Sprache im Fremdsprachenunterricht gelernt wird“</w:t>
      </w:r>
      <w:r w:rsidR="00D622DE" w:rsidRPr="00F55514">
        <w:rPr>
          <w:rFonts w:cs="Times New Roman"/>
        </w:rPr>
        <w:t>.</w:t>
      </w:r>
    </w:p>
    <w:p w14:paraId="0CE9CDE2" w14:textId="141E9619" w:rsidR="00D622DE" w:rsidRPr="00F55514" w:rsidRDefault="00657503" w:rsidP="00657503">
      <w:pPr>
        <w:rPr>
          <w:rFonts w:cs="Times New Roman"/>
        </w:rPr>
      </w:pPr>
      <w:r w:rsidRPr="00F55514">
        <w:rPr>
          <w:rFonts w:cs="Times New Roman"/>
        </w:rPr>
        <w:t>Anderseits, Dressler, Reuter und Reuter (1980</w:t>
      </w:r>
      <w:r w:rsidR="00E16EA3" w:rsidRPr="00F55514">
        <w:rPr>
          <w:rFonts w:cs="Times New Roman"/>
        </w:rPr>
        <w:t>,</w:t>
      </w:r>
      <w:r w:rsidR="00FB1B99" w:rsidRPr="00F55514">
        <w:rPr>
          <w:rFonts w:cs="Times New Roman"/>
        </w:rPr>
        <w:t xml:space="preserve"> </w:t>
      </w:r>
      <w:r w:rsidR="00E16EA3" w:rsidRPr="00F55514">
        <w:rPr>
          <w:rFonts w:cs="Times New Roman"/>
        </w:rPr>
        <w:t>S. 67</w:t>
      </w:r>
      <w:r w:rsidR="00916333" w:rsidRPr="00F55514">
        <w:rPr>
          <w:rFonts w:cs="Times New Roman"/>
        </w:rPr>
        <w:t>) beschreiben</w:t>
      </w:r>
      <w:r w:rsidRPr="00F55514">
        <w:rPr>
          <w:rFonts w:cs="Times New Roman"/>
        </w:rPr>
        <w:t xml:space="preserve"> die Kenntnis der Landeskunde als die Fähigkeit</w:t>
      </w:r>
      <w:r w:rsidR="00916333" w:rsidRPr="00F55514">
        <w:rPr>
          <w:rFonts w:cs="Times New Roman"/>
        </w:rPr>
        <w:t>:</w:t>
      </w:r>
      <w:r w:rsidRPr="00F55514">
        <w:rPr>
          <w:rFonts w:cs="Times New Roman"/>
        </w:rPr>
        <w:t xml:space="preserve"> </w:t>
      </w:r>
      <w:r w:rsidRPr="00F55514">
        <w:rPr>
          <w:rFonts w:cs="Times New Roman"/>
          <w:i/>
        </w:rPr>
        <w:t>„sich den spezifischen Lebensbedingungen und Verhaltensweisen entsprechend in einer fremden Kultur/Gesellschaft adäquat zu verhalten.“</w:t>
      </w:r>
      <w:r w:rsidRPr="00F55514">
        <w:rPr>
          <w:rFonts w:cs="Times New Roman"/>
        </w:rPr>
        <w:t xml:space="preserve">. </w:t>
      </w:r>
    </w:p>
    <w:p w14:paraId="36678A23" w14:textId="7471090E" w:rsidR="00D63C96" w:rsidRPr="00F55514" w:rsidRDefault="00207777" w:rsidP="00CE433D">
      <w:pPr>
        <w:rPr>
          <w:rFonts w:cs="Times New Roman"/>
          <w:i/>
        </w:rPr>
      </w:pPr>
      <w:r w:rsidRPr="00F55514">
        <w:rPr>
          <w:rFonts w:cs="Times New Roman"/>
        </w:rPr>
        <w:t xml:space="preserve">An der anderen Seite </w:t>
      </w:r>
      <w:r w:rsidR="00CE433D" w:rsidRPr="00F55514">
        <w:rPr>
          <w:rFonts w:cs="Times New Roman"/>
        </w:rPr>
        <w:t>Snell-Hornby et al. (</w:t>
      </w:r>
      <w:r w:rsidR="00DE6EE1" w:rsidRPr="00F55514">
        <w:rPr>
          <w:rFonts w:cs="Times New Roman"/>
        </w:rPr>
        <w:t>1999, S. 288</w:t>
      </w:r>
      <w:r w:rsidR="00CE433D" w:rsidRPr="00F55514">
        <w:rPr>
          <w:rFonts w:cs="Times New Roman"/>
        </w:rPr>
        <w:t xml:space="preserve">) kennzeichnete die Realien als: </w:t>
      </w:r>
      <w:r w:rsidR="00CE433D" w:rsidRPr="00F55514">
        <w:rPr>
          <w:rFonts w:cs="Times New Roman"/>
          <w:i/>
        </w:rPr>
        <w:t>„Identitätsträger eines nationalen/ ethnischen Gebildes, einer nationalen/ethnischen Kultur – im weitesten Sinne – und werden einem Land, einer Region, einem Erdteil zugeordnet“</w:t>
      </w:r>
      <w:r w:rsidR="00916333" w:rsidRPr="00F55514">
        <w:rPr>
          <w:rFonts w:cs="Times New Roman"/>
          <w:i/>
        </w:rPr>
        <w:t>.</w:t>
      </w:r>
      <w:r w:rsidR="00072C4D" w:rsidRPr="00F55514">
        <w:rPr>
          <w:rFonts w:cs="Times New Roman"/>
          <w:i/>
        </w:rPr>
        <w:t xml:space="preserve"> </w:t>
      </w:r>
    </w:p>
    <w:p w14:paraId="3D2B3EAD" w14:textId="77777777" w:rsidR="00D63C96" w:rsidRPr="00F55514" w:rsidRDefault="00D63C96" w:rsidP="00CE433D">
      <w:pPr>
        <w:rPr>
          <w:rFonts w:cs="Times New Roman"/>
        </w:rPr>
      </w:pPr>
    </w:p>
    <w:p w14:paraId="19546C9B" w14:textId="16B6CCA5" w:rsidR="00D63C96" w:rsidRPr="00F55514" w:rsidRDefault="00D63C96" w:rsidP="00524955">
      <w:pPr>
        <w:pStyle w:val="Podkapitoly"/>
      </w:pPr>
      <w:bookmarkStart w:id="6" w:name="_Toc40820153"/>
      <w:r w:rsidRPr="00F55514">
        <w:t>Die Funktionen</w:t>
      </w:r>
      <w:bookmarkEnd w:id="6"/>
    </w:p>
    <w:p w14:paraId="6821FA5E" w14:textId="2F756555" w:rsidR="0016651D" w:rsidRPr="00F55514" w:rsidRDefault="00207777" w:rsidP="00524955">
      <w:pPr>
        <w:rPr>
          <w:rFonts w:cs="Times New Roman"/>
        </w:rPr>
      </w:pPr>
      <w:r w:rsidRPr="00F55514">
        <w:rPr>
          <w:rFonts w:cs="Times New Roman"/>
        </w:rPr>
        <w:t>Tellinger (</w:t>
      </w:r>
      <w:r w:rsidR="00DE6EE1" w:rsidRPr="00F55514">
        <w:rPr>
          <w:rFonts w:cs="Times New Roman"/>
        </w:rPr>
        <w:t xml:space="preserve">2012, </w:t>
      </w:r>
      <w:r w:rsidRPr="00F55514">
        <w:rPr>
          <w:rFonts w:cs="Times New Roman"/>
        </w:rPr>
        <w:t>S</w:t>
      </w:r>
      <w:r w:rsidR="00DE6EE1" w:rsidRPr="00F55514">
        <w:rPr>
          <w:rFonts w:cs="Times New Roman"/>
        </w:rPr>
        <w:t>.</w:t>
      </w:r>
      <w:r w:rsidR="00916333" w:rsidRPr="00F55514">
        <w:rPr>
          <w:rFonts w:cs="Times New Roman"/>
        </w:rPr>
        <w:t xml:space="preserve"> </w:t>
      </w:r>
      <w:r w:rsidR="00DE6EE1" w:rsidRPr="00F55514">
        <w:rPr>
          <w:rFonts w:cs="Times New Roman"/>
        </w:rPr>
        <w:t>94</w:t>
      </w:r>
      <w:r w:rsidR="00D63C96" w:rsidRPr="00F55514">
        <w:rPr>
          <w:rFonts w:cs="Times New Roman"/>
        </w:rPr>
        <w:t>) beschäftigt</w:t>
      </w:r>
      <w:r w:rsidRPr="00F55514">
        <w:rPr>
          <w:rFonts w:cs="Times New Roman"/>
        </w:rPr>
        <w:t xml:space="preserve"> sich mit dem Übersetzungsprozess des Terminus „Realia“ und aufgrund dieser Tatsache unterscheidet er eine Reihe von Funktionen der Realien:</w:t>
      </w:r>
    </w:p>
    <w:p w14:paraId="0F5DC602" w14:textId="2291E125" w:rsidR="00207777" w:rsidRPr="00F55514" w:rsidRDefault="00207777" w:rsidP="0033255F">
      <w:pPr>
        <w:pStyle w:val="Odstavecseseznamem"/>
        <w:numPr>
          <w:ilvl w:val="0"/>
          <w:numId w:val="12"/>
        </w:numPr>
        <w:rPr>
          <w:rFonts w:cs="Times New Roman"/>
        </w:rPr>
      </w:pPr>
      <w:r w:rsidRPr="00F55514">
        <w:rPr>
          <w:rFonts w:cs="Times New Roman"/>
        </w:rPr>
        <w:t xml:space="preserve">die dramaturgische Funktion </w:t>
      </w:r>
      <w:r w:rsidR="00CD7E84" w:rsidRPr="00F55514">
        <w:rPr>
          <w:rFonts w:cs="Times New Roman"/>
        </w:rPr>
        <w:t>–</w:t>
      </w:r>
      <w:r w:rsidRPr="00F55514">
        <w:rPr>
          <w:rFonts w:cs="Times New Roman"/>
        </w:rPr>
        <w:t xml:space="preserve"> </w:t>
      </w:r>
      <w:r w:rsidR="00CD7E84" w:rsidRPr="00F55514">
        <w:rPr>
          <w:rFonts w:cs="Times New Roman"/>
        </w:rPr>
        <w:t>diese Gruppe enthält vor allem die Bezeichnungen der Produkte, Getränke, Speisen, der geografischen Namen</w:t>
      </w:r>
      <w:r w:rsidR="00CF73C9" w:rsidRPr="00F55514">
        <w:rPr>
          <w:rFonts w:cs="Times New Roman"/>
        </w:rPr>
        <w:t>, der Eigennamen und Namen von literarischen Personen</w:t>
      </w:r>
      <w:r w:rsidR="00CD7E84" w:rsidRPr="00F55514">
        <w:rPr>
          <w:rFonts w:cs="Times New Roman"/>
        </w:rPr>
        <w:t xml:space="preserve"> usw.</w:t>
      </w:r>
      <w:r w:rsidR="00EA2097" w:rsidRPr="00F55514">
        <w:rPr>
          <w:rFonts w:cs="Times New Roman"/>
        </w:rPr>
        <w:t>;</w:t>
      </w:r>
    </w:p>
    <w:p w14:paraId="3F42B14E" w14:textId="51771012" w:rsidR="00CD7E84" w:rsidRPr="00F55514" w:rsidRDefault="00CD7E84" w:rsidP="0033255F">
      <w:pPr>
        <w:pStyle w:val="Odstavecseseznamem"/>
        <w:numPr>
          <w:ilvl w:val="0"/>
          <w:numId w:val="12"/>
        </w:numPr>
        <w:rPr>
          <w:rFonts w:cs="Times New Roman"/>
        </w:rPr>
      </w:pPr>
      <w:r w:rsidRPr="00F55514">
        <w:rPr>
          <w:rFonts w:cs="Times New Roman"/>
        </w:rPr>
        <w:t xml:space="preserve">die stimmungsbildende Funktion </w:t>
      </w:r>
      <w:r w:rsidR="002C7EB1" w:rsidRPr="00F55514">
        <w:rPr>
          <w:rFonts w:cs="Times New Roman"/>
        </w:rPr>
        <w:t>–</w:t>
      </w:r>
      <w:r w:rsidRPr="00F55514">
        <w:rPr>
          <w:rFonts w:cs="Times New Roman"/>
        </w:rPr>
        <w:t xml:space="preserve"> </w:t>
      </w:r>
      <w:r w:rsidR="002C7EB1" w:rsidRPr="00F55514">
        <w:rPr>
          <w:rFonts w:cs="Times New Roman"/>
        </w:rPr>
        <w:t xml:space="preserve">beschreibt das sogenannte „Lokalkolorit“: </w:t>
      </w:r>
      <w:r w:rsidR="004F71AA" w:rsidRPr="00F55514">
        <w:rPr>
          <w:rFonts w:cs="Times New Roman"/>
        </w:rPr>
        <w:t xml:space="preserve">z.B. </w:t>
      </w:r>
      <w:r w:rsidR="002C7EB1" w:rsidRPr="00F55514">
        <w:rPr>
          <w:rFonts w:cs="Times New Roman"/>
          <w:i/>
        </w:rPr>
        <w:t xml:space="preserve">sheriff, coyote, grizzly, prairie, savannah, mustang </w:t>
      </w:r>
      <w:r w:rsidR="002C7EB1" w:rsidRPr="00F55514">
        <w:rPr>
          <w:rFonts w:cs="Times New Roman"/>
        </w:rPr>
        <w:t>– für die amerikanische Umgebung</w:t>
      </w:r>
      <w:r w:rsidR="00EA2097" w:rsidRPr="00F55514">
        <w:rPr>
          <w:rFonts w:cs="Times New Roman"/>
        </w:rPr>
        <w:t>;</w:t>
      </w:r>
    </w:p>
    <w:p w14:paraId="14307B07" w14:textId="5FB07541" w:rsidR="002C7EB1" w:rsidRPr="00F55514" w:rsidRDefault="002C7EB1" w:rsidP="0033255F">
      <w:pPr>
        <w:pStyle w:val="Odstavecseseznamem"/>
        <w:numPr>
          <w:ilvl w:val="0"/>
          <w:numId w:val="12"/>
        </w:numPr>
        <w:rPr>
          <w:rFonts w:cs="Times New Roman"/>
        </w:rPr>
      </w:pPr>
      <w:r w:rsidRPr="00F55514">
        <w:rPr>
          <w:rFonts w:cs="Times New Roman"/>
        </w:rPr>
        <w:t>die informative Funktion</w:t>
      </w:r>
      <w:r w:rsidR="008D2EE3" w:rsidRPr="00F55514">
        <w:rPr>
          <w:rFonts w:cs="Times New Roman"/>
        </w:rPr>
        <w:t xml:space="preserve"> – Realien informieren uns über Bräuche, Sitten, und die Lebensweise</w:t>
      </w:r>
      <w:r w:rsidR="00EA2097" w:rsidRPr="00F55514">
        <w:rPr>
          <w:rFonts w:cs="Times New Roman"/>
        </w:rPr>
        <w:t>;</w:t>
      </w:r>
    </w:p>
    <w:p w14:paraId="22FA1220" w14:textId="4FEA7B57" w:rsidR="002C7EB1" w:rsidRPr="00F55514" w:rsidRDefault="002C7EB1" w:rsidP="0033255F">
      <w:pPr>
        <w:pStyle w:val="Odstavecseseznamem"/>
        <w:numPr>
          <w:ilvl w:val="0"/>
          <w:numId w:val="12"/>
        </w:numPr>
        <w:rPr>
          <w:rFonts w:cs="Times New Roman"/>
        </w:rPr>
      </w:pPr>
      <w:r w:rsidRPr="00F55514">
        <w:rPr>
          <w:rFonts w:cs="Times New Roman"/>
        </w:rPr>
        <w:t>die kulturvermittelnde Funktion</w:t>
      </w:r>
      <w:r w:rsidR="008D2EE3" w:rsidRPr="00F55514">
        <w:rPr>
          <w:rFonts w:cs="Times New Roman"/>
        </w:rPr>
        <w:t xml:space="preserve"> – die Informationen über einem fremden Land können </w:t>
      </w:r>
      <w:r w:rsidR="00CF73C9" w:rsidRPr="00F55514">
        <w:rPr>
          <w:rFonts w:cs="Times New Roman"/>
        </w:rPr>
        <w:t xml:space="preserve">die Probleme, </w:t>
      </w:r>
      <w:r w:rsidR="008D2EE3" w:rsidRPr="00F55514">
        <w:rPr>
          <w:rFonts w:cs="Times New Roman"/>
        </w:rPr>
        <w:t>Konflikte</w:t>
      </w:r>
      <w:r w:rsidR="00CF73C9" w:rsidRPr="00F55514">
        <w:rPr>
          <w:rFonts w:cs="Times New Roman"/>
        </w:rPr>
        <w:t xml:space="preserve"> und Kom</w:t>
      </w:r>
      <w:r w:rsidR="00F55514" w:rsidRPr="00F55514">
        <w:rPr>
          <w:rFonts w:cs="Times New Roman"/>
        </w:rPr>
        <w:t>m</w:t>
      </w:r>
      <w:r w:rsidR="00CF73C9" w:rsidRPr="00F55514">
        <w:rPr>
          <w:rFonts w:cs="Times New Roman"/>
        </w:rPr>
        <w:t>unikationsstörungen</w:t>
      </w:r>
      <w:r w:rsidR="008D2EE3" w:rsidRPr="00F55514">
        <w:rPr>
          <w:rFonts w:cs="Times New Roman"/>
        </w:rPr>
        <w:t xml:space="preserve"> verhindern</w:t>
      </w:r>
      <w:r w:rsidR="00EA2097" w:rsidRPr="00F55514">
        <w:rPr>
          <w:rFonts w:cs="Times New Roman"/>
        </w:rPr>
        <w:t>.</w:t>
      </w:r>
    </w:p>
    <w:p w14:paraId="6E960FC4" w14:textId="77777777" w:rsidR="002C7EB1" w:rsidRPr="00F55514" w:rsidRDefault="002C7EB1" w:rsidP="002C7EB1">
      <w:pPr>
        <w:pStyle w:val="Odstavecseseznamem"/>
        <w:ind w:left="1080"/>
        <w:rPr>
          <w:rFonts w:cs="Times New Roman"/>
        </w:rPr>
      </w:pPr>
    </w:p>
    <w:p w14:paraId="53CB8087" w14:textId="1543FD1E" w:rsidR="0016651D" w:rsidRPr="00F55514" w:rsidRDefault="00555D21" w:rsidP="00524955">
      <w:pPr>
        <w:pStyle w:val="Podkapitoly"/>
      </w:pPr>
      <w:bookmarkStart w:id="7" w:name="_Toc40820154"/>
      <w:r w:rsidRPr="00F55514">
        <w:lastRenderedPageBreak/>
        <w:t xml:space="preserve">Die </w:t>
      </w:r>
      <w:r w:rsidR="0016651D" w:rsidRPr="00F55514">
        <w:t>Geschichte des Terminus</w:t>
      </w:r>
      <w:bookmarkEnd w:id="7"/>
    </w:p>
    <w:p w14:paraId="410E952F" w14:textId="3BB65881" w:rsidR="0016651D" w:rsidRPr="00F55514" w:rsidRDefault="0016651D" w:rsidP="00524955">
      <w:pPr>
        <w:rPr>
          <w:rFonts w:cs="Times New Roman"/>
        </w:rPr>
      </w:pPr>
      <w:r w:rsidRPr="00F55514">
        <w:rPr>
          <w:rFonts w:cs="Times New Roman"/>
        </w:rPr>
        <w:t>Der Begriff</w:t>
      </w:r>
      <w:r w:rsidR="00604AB8" w:rsidRPr="00F55514">
        <w:rPr>
          <w:rFonts w:cs="Times New Roman"/>
        </w:rPr>
        <w:t xml:space="preserve"> „die Landeskunde“ wird </w:t>
      </w:r>
      <w:r w:rsidRPr="00F55514">
        <w:rPr>
          <w:rFonts w:cs="Times New Roman"/>
        </w:rPr>
        <w:t>seit etwa 70er Jahren</w:t>
      </w:r>
      <w:r w:rsidR="00604AB8" w:rsidRPr="00F55514">
        <w:rPr>
          <w:rFonts w:cs="Times New Roman"/>
        </w:rPr>
        <w:t xml:space="preserve"> benutzt</w:t>
      </w:r>
      <w:r w:rsidRPr="00F55514">
        <w:rPr>
          <w:rFonts w:cs="Times New Roman"/>
        </w:rPr>
        <w:t>. Koreik (</w:t>
      </w:r>
      <w:r w:rsidR="00866B62" w:rsidRPr="00F55514">
        <w:rPr>
          <w:rFonts w:cs="Times New Roman"/>
        </w:rPr>
        <w:t>2010, S. 1441</w:t>
      </w:r>
      <w:r w:rsidRPr="00F55514">
        <w:rPr>
          <w:rFonts w:cs="Times New Roman"/>
        </w:rPr>
        <w:t xml:space="preserve">) beschreibt die Geschichte des Terminus und bemerkt, dass seit circa 1880 man über „Realienkunde“ spricht. Die Fakten über Land und Leute waren zentral </w:t>
      </w:r>
      <w:r w:rsidR="004F71AA" w:rsidRPr="00F55514">
        <w:rPr>
          <w:rFonts w:cs="Times New Roman"/>
        </w:rPr>
        <w:t>und enzyklopädisches Wissen wurde</w:t>
      </w:r>
      <w:r w:rsidRPr="00F55514">
        <w:rPr>
          <w:rFonts w:cs="Times New Roman"/>
        </w:rPr>
        <w:t xml:space="preserve"> betont.</w:t>
      </w:r>
    </w:p>
    <w:p w14:paraId="677DF341" w14:textId="486BBFFF" w:rsidR="0016651D" w:rsidRPr="00F55514" w:rsidRDefault="0016651D" w:rsidP="0016651D">
      <w:pPr>
        <w:rPr>
          <w:rFonts w:cs="Times New Roman"/>
        </w:rPr>
      </w:pPr>
      <w:r w:rsidRPr="00F55514">
        <w:rPr>
          <w:rFonts w:cs="Times New Roman"/>
        </w:rPr>
        <w:t>Am Anfang des 20. Jahrhunderts spricht man über „Kulturkunde“ und ab Ende der 60er Jahre des 20. Jahrhunderts bis heute wird über „Landeskunde“ gesprochen. Kulturkunde interessierte sich fü</w:t>
      </w:r>
      <w:r w:rsidR="00916333" w:rsidRPr="00F55514">
        <w:rPr>
          <w:rFonts w:cs="Times New Roman"/>
        </w:rPr>
        <w:t>r die Fremdkultur. Sie versucht</w:t>
      </w:r>
      <w:r w:rsidRPr="00F55514">
        <w:rPr>
          <w:rFonts w:cs="Times New Roman"/>
        </w:rPr>
        <w:t xml:space="preserve"> es, eigene Kultur mit der fremden</w:t>
      </w:r>
      <w:r w:rsidR="00916333" w:rsidRPr="00F55514">
        <w:rPr>
          <w:rFonts w:cs="Times New Roman"/>
        </w:rPr>
        <w:t xml:space="preserve"> Kultur</w:t>
      </w:r>
      <w:r w:rsidRPr="00F55514">
        <w:rPr>
          <w:rFonts w:cs="Times New Roman"/>
        </w:rPr>
        <w:t xml:space="preserve"> zu analysieren. </w:t>
      </w:r>
      <w:r w:rsidRPr="00F55514">
        <w:rPr>
          <w:rFonts w:cs="Times New Roman"/>
          <w:i/>
        </w:rPr>
        <w:t xml:space="preserve">„Wegen des Nationalsozialismus im zweiten Weltkrieg wurde der Begriff Kulturkunde negativ belastet, dies führte dazu, dass der Begriff Landeskunde sich langsam einführte.“ </w:t>
      </w:r>
      <w:r w:rsidRPr="00F55514">
        <w:rPr>
          <w:rFonts w:cs="Times New Roman"/>
        </w:rPr>
        <w:t xml:space="preserve">(Koreik, </w:t>
      </w:r>
      <w:r w:rsidR="00866B62" w:rsidRPr="00F55514">
        <w:rPr>
          <w:rFonts w:cs="Times New Roman"/>
        </w:rPr>
        <w:t xml:space="preserve">2010, </w:t>
      </w:r>
      <w:r w:rsidRPr="00F55514">
        <w:rPr>
          <w:rFonts w:cs="Times New Roman"/>
        </w:rPr>
        <w:t>S. 1446)</w:t>
      </w:r>
      <w:r w:rsidR="00D63C96" w:rsidRPr="00F55514">
        <w:rPr>
          <w:rFonts w:cs="Times New Roman"/>
        </w:rPr>
        <w:t>.</w:t>
      </w:r>
    </w:p>
    <w:p w14:paraId="4E850857" w14:textId="007FFE68" w:rsidR="00133289" w:rsidRPr="00F55514" w:rsidRDefault="00133289" w:rsidP="0016651D">
      <w:pPr>
        <w:rPr>
          <w:rFonts w:cs="Times New Roman"/>
        </w:rPr>
      </w:pPr>
      <w:r w:rsidRPr="00F55514">
        <w:rPr>
          <w:rFonts w:cs="Times New Roman"/>
        </w:rPr>
        <w:t>Altmeyer (</w:t>
      </w:r>
      <w:r w:rsidR="00866B62" w:rsidRPr="00F55514">
        <w:rPr>
          <w:rFonts w:cs="Times New Roman"/>
        </w:rPr>
        <w:t xml:space="preserve">2007, </w:t>
      </w:r>
      <w:r w:rsidR="00916333" w:rsidRPr="00F55514">
        <w:rPr>
          <w:rFonts w:cs="Times New Roman"/>
        </w:rPr>
        <w:t xml:space="preserve">S. </w:t>
      </w:r>
      <w:r w:rsidRPr="00F55514">
        <w:rPr>
          <w:rFonts w:cs="Times New Roman"/>
        </w:rPr>
        <w:t>7</w:t>
      </w:r>
      <w:r w:rsidR="00866B62" w:rsidRPr="00F55514">
        <w:rPr>
          <w:rFonts w:cs="Times New Roman"/>
        </w:rPr>
        <w:t xml:space="preserve">) </w:t>
      </w:r>
      <w:r w:rsidR="00B20299" w:rsidRPr="00F55514">
        <w:rPr>
          <w:rFonts w:cs="Times New Roman"/>
        </w:rPr>
        <w:t xml:space="preserve">spricht </w:t>
      </w:r>
      <w:r w:rsidRPr="00F55514">
        <w:rPr>
          <w:rFonts w:cs="Times New Roman"/>
        </w:rPr>
        <w:t>über eine Umwandlung von Landeskunde in die</w:t>
      </w:r>
      <w:r w:rsidRPr="00F55514">
        <w:rPr>
          <w:rFonts w:cs="Times New Roman"/>
          <w:b/>
        </w:rPr>
        <w:t xml:space="preserve"> </w:t>
      </w:r>
      <w:r w:rsidRPr="00F55514">
        <w:rPr>
          <w:rFonts w:cs="Times New Roman"/>
        </w:rPr>
        <w:t xml:space="preserve">Kulturwissenschaft. </w:t>
      </w:r>
      <w:r w:rsidR="00AF3643" w:rsidRPr="00F55514">
        <w:rPr>
          <w:rFonts w:cs="Times New Roman"/>
        </w:rPr>
        <w:t xml:space="preserve">Diese Veränderung des Terminus betrachte er unvermeidbar, </w:t>
      </w:r>
      <w:r w:rsidR="00DD377A" w:rsidRPr="00F55514">
        <w:rPr>
          <w:rFonts w:cs="Times New Roman"/>
        </w:rPr>
        <w:t xml:space="preserve">denn heutzutage </w:t>
      </w:r>
      <w:r w:rsidR="00FB1B99" w:rsidRPr="00F55514">
        <w:rPr>
          <w:rFonts w:cs="Times New Roman"/>
        </w:rPr>
        <w:t xml:space="preserve">ist </w:t>
      </w:r>
      <w:r w:rsidR="00DD377A" w:rsidRPr="00F55514">
        <w:rPr>
          <w:rFonts w:cs="Times New Roman"/>
        </w:rPr>
        <w:t>eine Zeit globaler Vernetzungen, weltweiter Migrationsbewegun</w:t>
      </w:r>
      <w:r w:rsidR="002711CB" w:rsidRPr="00F55514">
        <w:rPr>
          <w:rFonts w:cs="Times New Roman"/>
        </w:rPr>
        <w:t xml:space="preserve">gen und kultureller Kämpfe. </w:t>
      </w:r>
      <w:r w:rsidR="00C85626" w:rsidRPr="00F55514">
        <w:rPr>
          <w:rFonts w:cs="Times New Roman"/>
          <w:i/>
        </w:rPr>
        <w:t>„Kulturwissenschaft wird jedoch als generalistische Disziplin beinhaltet, die dank ihrer Arbeits- und Forschungsmethoden tiefergehende Zusammenhänge herstellt und zwischen den tangierten Disziplinen Fragen neu stellt.“</w:t>
      </w:r>
      <w:r w:rsidR="00C85626" w:rsidRPr="00F55514">
        <w:rPr>
          <w:rFonts w:cs="Times New Roman"/>
        </w:rPr>
        <w:t xml:space="preserve"> (Moreno, </w:t>
      </w:r>
      <w:r w:rsidR="00866B62" w:rsidRPr="00F55514">
        <w:rPr>
          <w:rFonts w:cs="Times New Roman"/>
        </w:rPr>
        <w:t>2004, S. 33</w:t>
      </w:r>
      <w:r w:rsidR="00916333" w:rsidRPr="00F55514">
        <w:rPr>
          <w:rFonts w:cs="Times New Roman"/>
        </w:rPr>
        <w:t>).</w:t>
      </w:r>
    </w:p>
    <w:p w14:paraId="0810A82D" w14:textId="77777777" w:rsidR="00B20299" w:rsidRPr="00F55514" w:rsidRDefault="00B20299" w:rsidP="0016651D">
      <w:pPr>
        <w:rPr>
          <w:rFonts w:cs="Times New Roman"/>
        </w:rPr>
      </w:pPr>
    </w:p>
    <w:p w14:paraId="5AC996A4" w14:textId="3EA1CAEA" w:rsidR="00B20299" w:rsidRPr="00F55514" w:rsidRDefault="00B20299" w:rsidP="00543893">
      <w:pPr>
        <w:pStyle w:val="sek"/>
      </w:pPr>
      <w:bookmarkStart w:id="8" w:name="_Toc40820155"/>
      <w:r w:rsidRPr="00F55514">
        <w:t>ABCD Thesen</w:t>
      </w:r>
      <w:bookmarkEnd w:id="8"/>
    </w:p>
    <w:p w14:paraId="02A4E6A0" w14:textId="494F8EE2" w:rsidR="00B20299" w:rsidRPr="00F55514" w:rsidRDefault="00B20299" w:rsidP="00B20299">
      <w:pPr>
        <w:rPr>
          <w:rFonts w:cs="Times New Roman"/>
        </w:rPr>
      </w:pPr>
      <w:r w:rsidRPr="00F55514">
        <w:rPr>
          <w:rFonts w:cs="Times New Roman"/>
        </w:rPr>
        <w:t>Die ABCD Thesen aus dem Jahr 1990 haben unter der Schirmherrschaft von dem Internationalen Deutschlehrerinnen und Deutschlehrerverband e. V. IDV. entstanden. Das Ziel war das Landeskundekonzept in Österreich, der Bundesrepublik Deutschland, in der Schweiz und in der DDR zu beschreiben und die Deutschlehrer zu unterstützen. Es ist betont, dass die Lernenden selbst die fremde Kultur entdecken sollen und auch durch die eigene Kultur die Vorurteile und Klischees abzubauen. Hier sei noch einmal hervorgeben, dass die Informationsübertragung überhaupt nicht das wichtigste Ziel der ABCD Thesen ist. Die Autoren betonen die Entwicklung von Fähigkeiten, Strategien und Fertigkeiten</w:t>
      </w:r>
      <w:r w:rsidR="00936F8F" w:rsidRPr="00F55514">
        <w:rPr>
          <w:rFonts w:cs="Times New Roman"/>
        </w:rPr>
        <w:t xml:space="preserve"> im Umgang mit fremden Kulturen</w:t>
      </w:r>
      <w:r w:rsidRPr="00F55514">
        <w:rPr>
          <w:rFonts w:cs="Times New Roman"/>
        </w:rPr>
        <w:t xml:space="preserve"> (IDV-Rundbrief, 1990, S.</w:t>
      </w:r>
      <w:r w:rsidR="00916333" w:rsidRPr="00F55514">
        <w:rPr>
          <w:rFonts w:cs="Times New Roman"/>
        </w:rPr>
        <w:t xml:space="preserve"> </w:t>
      </w:r>
      <w:r w:rsidRPr="00F55514">
        <w:rPr>
          <w:rFonts w:cs="Times New Roman"/>
        </w:rPr>
        <w:t>16)</w:t>
      </w:r>
      <w:r w:rsidR="00936F8F" w:rsidRPr="00F55514">
        <w:rPr>
          <w:rFonts w:cs="Times New Roman"/>
        </w:rPr>
        <w:t>.</w:t>
      </w:r>
      <w:r w:rsidRPr="00F55514">
        <w:rPr>
          <w:rFonts w:cs="Times New Roman"/>
        </w:rPr>
        <w:t xml:space="preserve"> Der Lehrer soll die authentischen Materialien im Unterricht verwenden, die Schüler sollen aktiv an der Auswahl der Themen beteiligen und dadurch die Motivation, die Neugier und die Lust auf das Lernen geweckt werden. An dieser Arbeit hat später das DACH-Konzept angeschlossen. Dessen Ziel ist es, „</w:t>
      </w:r>
      <w:r w:rsidRPr="00F55514">
        <w:rPr>
          <w:rFonts w:cs="Times New Roman"/>
          <w:i/>
        </w:rPr>
        <w:t xml:space="preserve">im Kontext aktueller </w:t>
      </w:r>
      <w:r w:rsidRPr="00F55514">
        <w:rPr>
          <w:rFonts w:cs="Times New Roman"/>
          <w:i/>
        </w:rPr>
        <w:lastRenderedPageBreak/>
        <w:t>gesellschaftlicher Herausforderungen und Veränderungen durch gemeinsame Projekte, institutionalisierte Kooperation und das Nutzen von Synergien den Deutschunterricht weltweit zu stützen und zu fördern.“</w:t>
      </w:r>
      <w:r w:rsidRPr="00F55514">
        <w:rPr>
          <w:rFonts w:cs="Times New Roman"/>
        </w:rPr>
        <w:t xml:space="preserve"> (Shafer, 2017, S. 2 )</w:t>
      </w:r>
      <w:r w:rsidR="00936F8F" w:rsidRPr="00F55514">
        <w:rPr>
          <w:rFonts w:cs="Times New Roman"/>
        </w:rPr>
        <w:t>.</w:t>
      </w:r>
    </w:p>
    <w:p w14:paraId="5B3AA555" w14:textId="77777777" w:rsidR="00B20299" w:rsidRPr="00F55514" w:rsidRDefault="00B20299" w:rsidP="00CE433D">
      <w:pPr>
        <w:rPr>
          <w:rFonts w:cs="Times New Roman"/>
        </w:rPr>
      </w:pPr>
    </w:p>
    <w:p w14:paraId="73E59008" w14:textId="175AD0EC" w:rsidR="00B20299" w:rsidRPr="00F55514" w:rsidRDefault="00ED42AA" w:rsidP="00524955">
      <w:pPr>
        <w:pStyle w:val="Podkapitoly"/>
      </w:pPr>
      <w:bookmarkStart w:id="9" w:name="_Toc40820156"/>
      <w:r w:rsidRPr="00F55514">
        <w:t>Didaktische Ansätze</w:t>
      </w:r>
      <w:bookmarkEnd w:id="9"/>
    </w:p>
    <w:p w14:paraId="739D7375" w14:textId="0C29494D" w:rsidR="006D2E89" w:rsidRPr="00F55514" w:rsidRDefault="006D2E89" w:rsidP="00CE433D">
      <w:pPr>
        <w:rPr>
          <w:rFonts w:cs="Times New Roman"/>
        </w:rPr>
      </w:pPr>
      <w:r w:rsidRPr="00F55514">
        <w:rPr>
          <w:rFonts w:cs="Times New Roman"/>
        </w:rPr>
        <w:t>Weimann und Hösch (</w:t>
      </w:r>
      <w:r w:rsidR="00866B62" w:rsidRPr="00F55514">
        <w:rPr>
          <w:rFonts w:cs="Times New Roman"/>
        </w:rPr>
        <w:t>1993</w:t>
      </w:r>
      <w:r w:rsidR="0016651D" w:rsidRPr="00F55514">
        <w:rPr>
          <w:rFonts w:cs="Times New Roman"/>
        </w:rPr>
        <w:t>, S.</w:t>
      </w:r>
      <w:r w:rsidR="00916333" w:rsidRPr="00F55514">
        <w:rPr>
          <w:rFonts w:cs="Times New Roman"/>
        </w:rPr>
        <w:t xml:space="preserve"> </w:t>
      </w:r>
      <w:r w:rsidR="00866B62" w:rsidRPr="00F55514">
        <w:rPr>
          <w:rFonts w:cs="Times New Roman"/>
        </w:rPr>
        <w:t>514</w:t>
      </w:r>
      <w:r w:rsidR="0016651D" w:rsidRPr="00F55514">
        <w:rPr>
          <w:rFonts w:cs="Times New Roman"/>
        </w:rPr>
        <w:t>)</w:t>
      </w:r>
      <w:r w:rsidRPr="00F55514">
        <w:rPr>
          <w:rFonts w:cs="Times New Roman"/>
        </w:rPr>
        <w:t xml:space="preserve"> </w:t>
      </w:r>
      <w:r w:rsidR="00262D0E" w:rsidRPr="00F55514">
        <w:rPr>
          <w:rFonts w:cs="Times New Roman"/>
        </w:rPr>
        <w:t>teilen</w:t>
      </w:r>
      <w:r w:rsidRPr="00F55514">
        <w:rPr>
          <w:rFonts w:cs="Times New Roman"/>
        </w:rPr>
        <w:t xml:space="preserve"> die unterschiedlichen didaktischen Ansätze von Landeskunde</w:t>
      </w:r>
      <w:r w:rsidR="00262D0E" w:rsidRPr="00F55514">
        <w:rPr>
          <w:rFonts w:cs="Times New Roman"/>
        </w:rPr>
        <w:t xml:space="preserve"> ein</w:t>
      </w:r>
      <w:r w:rsidRPr="00F55514">
        <w:rPr>
          <w:rFonts w:cs="Times New Roman"/>
        </w:rPr>
        <w:t xml:space="preserve">: einen kognitiven Ansatz, einen kommunikativen Ansatz und einen interkulturellen Ansatz. Sie treten oft gemischt auf. </w:t>
      </w:r>
    </w:p>
    <w:p w14:paraId="187C4532" w14:textId="4C047CC1" w:rsidR="006D2E89" w:rsidRPr="00F55514" w:rsidRDefault="006D2E89" w:rsidP="0033255F">
      <w:pPr>
        <w:pStyle w:val="Odstavecseseznamem"/>
        <w:numPr>
          <w:ilvl w:val="0"/>
          <w:numId w:val="10"/>
        </w:numPr>
        <w:rPr>
          <w:rFonts w:cs="Times New Roman"/>
        </w:rPr>
      </w:pPr>
      <w:r w:rsidRPr="00F55514">
        <w:rPr>
          <w:rFonts w:cs="Times New Roman"/>
        </w:rPr>
        <w:t>Kognitiver Ansatz</w:t>
      </w:r>
    </w:p>
    <w:p w14:paraId="13141717" w14:textId="6648A17A" w:rsidR="00C5221E" w:rsidRPr="00F55514" w:rsidRDefault="00C5221E" w:rsidP="00262D0E">
      <w:pPr>
        <w:rPr>
          <w:rFonts w:cs="Times New Roman"/>
        </w:rPr>
      </w:pPr>
      <w:r w:rsidRPr="00F55514">
        <w:rPr>
          <w:rFonts w:cs="Times New Roman"/>
        </w:rPr>
        <w:t xml:space="preserve">Dieser Ansatz beschäftigt sich mit Tatsachen und Fakten, die ein „Bild“ von der Gesellschaft des Zielsprachenlandes formen. Es geht um überwiegend </w:t>
      </w:r>
      <w:r w:rsidR="00916333" w:rsidRPr="00F55514">
        <w:rPr>
          <w:rFonts w:cs="Times New Roman"/>
        </w:rPr>
        <w:t>Realien z.B.</w:t>
      </w:r>
      <w:r w:rsidRPr="00F55514">
        <w:rPr>
          <w:rFonts w:cs="Times New Roman"/>
        </w:rPr>
        <w:t xml:space="preserve"> Haustypen, Landschaftsformen; Institutionen</w:t>
      </w:r>
      <w:r w:rsidRPr="00F55514">
        <w:rPr>
          <w:rFonts w:cs="Times New Roman"/>
          <w:b/>
        </w:rPr>
        <w:t xml:space="preserve"> </w:t>
      </w:r>
      <w:r w:rsidR="00916333" w:rsidRPr="00F55514">
        <w:rPr>
          <w:rFonts w:cs="Times New Roman"/>
        </w:rPr>
        <w:t>z.B.</w:t>
      </w:r>
      <w:r w:rsidR="00B32CA6" w:rsidRPr="00F55514">
        <w:rPr>
          <w:rFonts w:cs="Times New Roman"/>
        </w:rPr>
        <w:t xml:space="preserve"> Wahlsystem; Geschichte z.B.</w:t>
      </w:r>
      <w:r w:rsidRPr="00F55514">
        <w:rPr>
          <w:rFonts w:cs="Times New Roman"/>
        </w:rPr>
        <w:t xml:space="preserve"> die Wende in der DDR; Kultur z.B. Museen, Persönlichkeiten</w:t>
      </w:r>
      <w:r w:rsidR="00DE3E11" w:rsidRPr="00F55514">
        <w:rPr>
          <w:rFonts w:cs="Times New Roman"/>
        </w:rPr>
        <w:t xml:space="preserve"> und Daten über das Zielsprachenland</w:t>
      </w:r>
      <w:r w:rsidRPr="00F55514">
        <w:rPr>
          <w:rFonts w:cs="Times New Roman"/>
        </w:rPr>
        <w:t>.</w:t>
      </w:r>
      <w:r w:rsidR="00DE3E11" w:rsidRPr="00F55514">
        <w:rPr>
          <w:rFonts w:cs="Times New Roman"/>
        </w:rPr>
        <w:t xml:space="preserve"> </w:t>
      </w:r>
      <w:r w:rsidR="00DE3E11" w:rsidRPr="00F55514">
        <w:rPr>
          <w:rFonts w:cs="Times New Roman"/>
          <w:i/>
        </w:rPr>
        <w:t>„Im Zentrum stand die Faktenübertragung der „hohen“ Kultur, wie z.B. Literatur, Philosophie und Geschichte</w:t>
      </w:r>
      <w:r w:rsidR="00DE3E11" w:rsidRPr="00F55514">
        <w:rPr>
          <w:rFonts w:cs="Times New Roman"/>
        </w:rPr>
        <w:t xml:space="preserve"> (Storch,</w:t>
      </w:r>
      <w:r w:rsidR="005E68E5" w:rsidRPr="00F55514">
        <w:rPr>
          <w:rFonts w:cs="Times New Roman"/>
        </w:rPr>
        <w:t xml:space="preserve"> 1999, S. 286</w:t>
      </w:r>
      <w:r w:rsidR="00DE3E11" w:rsidRPr="00F55514">
        <w:rPr>
          <w:rFonts w:cs="Times New Roman"/>
        </w:rPr>
        <w:t>).</w:t>
      </w:r>
    </w:p>
    <w:p w14:paraId="04C68721" w14:textId="7F20C957" w:rsidR="00C5221E" w:rsidRPr="00F55514" w:rsidRDefault="00C5221E" w:rsidP="0033255F">
      <w:pPr>
        <w:pStyle w:val="Odstavecseseznamem"/>
        <w:numPr>
          <w:ilvl w:val="0"/>
          <w:numId w:val="10"/>
        </w:numPr>
        <w:rPr>
          <w:rFonts w:cs="Times New Roman"/>
        </w:rPr>
      </w:pPr>
      <w:r w:rsidRPr="00F55514">
        <w:rPr>
          <w:rFonts w:cs="Times New Roman"/>
        </w:rPr>
        <w:t>Kommunikativer Ansatz</w:t>
      </w:r>
    </w:p>
    <w:p w14:paraId="60253773" w14:textId="49CB548B" w:rsidR="006D2E89" w:rsidRPr="00F55514" w:rsidRDefault="00C5221E" w:rsidP="00CE433D">
      <w:pPr>
        <w:rPr>
          <w:rFonts w:cs="Times New Roman"/>
        </w:rPr>
      </w:pPr>
      <w:r w:rsidRPr="00F55514">
        <w:rPr>
          <w:rFonts w:cs="Times New Roman"/>
        </w:rPr>
        <w:t xml:space="preserve">Im Vergleich zu dem vorher genannten Ansatz interessiert sich der kommunikative Ansatz für Erfahrungen, Kenntnisse und Einstellungen der Lernenden. </w:t>
      </w:r>
      <w:r w:rsidR="00970DE2" w:rsidRPr="00F55514">
        <w:rPr>
          <w:rFonts w:cs="Times New Roman"/>
        </w:rPr>
        <w:t>Wichtig ist sowohl die Alltagskultur als auch Alltagserfahrungen und universale Lebensbedürfnisse, vor allem Essen, Wohnen, Liebe, Streit.</w:t>
      </w:r>
      <w:r w:rsidR="0031789E" w:rsidRPr="00F55514">
        <w:rPr>
          <w:rFonts w:cs="Times New Roman"/>
        </w:rPr>
        <w:t xml:space="preserve"> Lernerperspektive steht im Vordergrund und bildet eine </w:t>
      </w:r>
      <w:r w:rsidR="00AA2B69" w:rsidRPr="00F55514">
        <w:rPr>
          <w:rFonts w:cs="Times New Roman"/>
        </w:rPr>
        <w:t xml:space="preserve">Brücke vom Eigenen zum Fremden. Der Lehrer kann den Lernstoff schneller den Lernenden beibringen, weil die Themen bekannt sind und altersspezifisch überliefert können. </w:t>
      </w:r>
      <w:r w:rsidR="00B32CA6" w:rsidRPr="00F55514">
        <w:rPr>
          <w:rFonts w:cs="Times New Roman"/>
        </w:rPr>
        <w:t>Es ist i</w:t>
      </w:r>
      <w:r w:rsidR="00DE3E11" w:rsidRPr="00F55514">
        <w:rPr>
          <w:rFonts w:cs="Times New Roman"/>
        </w:rPr>
        <w:t>nteressant, dass die Landeskunde ein „eigenes“ Fach ist.</w:t>
      </w:r>
    </w:p>
    <w:p w14:paraId="4C167A61" w14:textId="64A367C8" w:rsidR="00AA2B69" w:rsidRPr="00F55514" w:rsidRDefault="00AA2B69" w:rsidP="0033255F">
      <w:pPr>
        <w:pStyle w:val="Odstavecseseznamem"/>
        <w:numPr>
          <w:ilvl w:val="0"/>
          <w:numId w:val="10"/>
        </w:numPr>
        <w:rPr>
          <w:rFonts w:cs="Times New Roman"/>
        </w:rPr>
      </w:pPr>
      <w:r w:rsidRPr="00F55514">
        <w:rPr>
          <w:rFonts w:cs="Times New Roman"/>
        </w:rPr>
        <w:t>Interkultureller Ansatz</w:t>
      </w:r>
    </w:p>
    <w:p w14:paraId="678529E0" w14:textId="65A47EBE" w:rsidR="00086BF9" w:rsidRPr="00F55514" w:rsidRDefault="00AA2B69" w:rsidP="00B04657">
      <w:pPr>
        <w:rPr>
          <w:rFonts w:cs="Times New Roman"/>
        </w:rPr>
      </w:pPr>
      <w:r w:rsidRPr="00F55514">
        <w:rPr>
          <w:rFonts w:cs="Times New Roman"/>
        </w:rPr>
        <w:t>Dieser Ansatz beschäftigt sich vor allem mit der Entwicklung von Fähigkeiten, Strategien und Fertigkeiten im Umgang mit fremden Kulturen und Gesellschaften.</w:t>
      </w:r>
      <w:r w:rsidR="006323DC" w:rsidRPr="00F55514">
        <w:rPr>
          <w:rFonts w:cs="Times New Roman"/>
        </w:rPr>
        <w:t xml:space="preserve"> Das Ziel des interkulturellen Lernens ist die Vorurteile  abzubauen. Man ständig vergleicht die eigene mit der fremden Kultur und umgekehrt. </w:t>
      </w:r>
      <w:r w:rsidR="00DE3E11" w:rsidRPr="00F55514">
        <w:rPr>
          <w:rFonts w:cs="Times New Roman"/>
        </w:rPr>
        <w:t xml:space="preserve">Dieser Ansatz behauptet, dass um die Sprache gut </w:t>
      </w:r>
      <w:r w:rsidR="00B32CA6" w:rsidRPr="00F55514">
        <w:rPr>
          <w:rFonts w:cs="Times New Roman"/>
        </w:rPr>
        <w:t xml:space="preserve">zu </w:t>
      </w:r>
      <w:r w:rsidR="00DE3E11" w:rsidRPr="00F55514">
        <w:rPr>
          <w:rFonts w:cs="Times New Roman"/>
        </w:rPr>
        <w:t>beherrschen, muss man nicht nur die Grammatik, son</w:t>
      </w:r>
      <w:r w:rsidR="00B32CA6" w:rsidRPr="00F55514">
        <w:rPr>
          <w:rFonts w:cs="Times New Roman"/>
        </w:rPr>
        <w:t xml:space="preserve">dern auch die Kultur des Landes </w:t>
      </w:r>
      <w:r w:rsidR="00DE3E11" w:rsidRPr="00F55514">
        <w:rPr>
          <w:rFonts w:cs="Times New Roman"/>
        </w:rPr>
        <w:t>verstehen.</w:t>
      </w:r>
    </w:p>
    <w:p w14:paraId="2CFF93FB" w14:textId="385CAB67" w:rsidR="00923D5A" w:rsidRPr="00F55514" w:rsidRDefault="005038B6" w:rsidP="00543893">
      <w:pPr>
        <w:pStyle w:val="Kapitoly"/>
      </w:pPr>
      <w:bookmarkStart w:id="10" w:name="_Toc40820157"/>
      <w:r w:rsidRPr="00F55514">
        <w:lastRenderedPageBreak/>
        <w:t>D</w:t>
      </w:r>
      <w:r w:rsidR="002A4389" w:rsidRPr="00F55514">
        <w:t>as Curriculum</w:t>
      </w:r>
      <w:bookmarkEnd w:id="10"/>
    </w:p>
    <w:p w14:paraId="42807931" w14:textId="77777777" w:rsidR="00036855" w:rsidRPr="00F55514" w:rsidRDefault="00036855" w:rsidP="00036855">
      <w:pPr>
        <w:rPr>
          <w:rFonts w:cs="Times New Roman"/>
        </w:rPr>
      </w:pPr>
    </w:p>
    <w:p w14:paraId="4D8B855B" w14:textId="36F10DC8" w:rsidR="00923D5A" w:rsidRPr="00F55514" w:rsidRDefault="00923D5A" w:rsidP="00560B38">
      <w:pPr>
        <w:rPr>
          <w:rFonts w:cs="Times New Roman"/>
        </w:rPr>
      </w:pPr>
      <w:r w:rsidRPr="00F55514">
        <w:rPr>
          <w:rFonts w:cs="Times New Roman"/>
        </w:rPr>
        <w:t xml:space="preserve">Das Pädagogische Wörterbuch </w:t>
      </w:r>
      <w:r w:rsidR="00B220DE" w:rsidRPr="00F55514">
        <w:rPr>
          <w:rFonts w:cs="Times New Roman"/>
        </w:rPr>
        <w:t xml:space="preserve">(2013, S. 137) </w:t>
      </w:r>
      <w:r w:rsidRPr="00F55514">
        <w:rPr>
          <w:rFonts w:cs="Times New Roman"/>
        </w:rPr>
        <w:t xml:space="preserve">teilt </w:t>
      </w:r>
      <w:r w:rsidR="00B15DA7" w:rsidRPr="00F55514">
        <w:rPr>
          <w:rFonts w:cs="Times New Roman"/>
        </w:rPr>
        <w:t>das Curriculum in drei Gruppen</w:t>
      </w:r>
      <w:r w:rsidR="00DD0036" w:rsidRPr="00F55514">
        <w:rPr>
          <w:rStyle w:val="Znakapoznpodarou"/>
          <w:rFonts w:cs="Times New Roman"/>
        </w:rPr>
        <w:footnoteReference w:id="1"/>
      </w:r>
      <w:r w:rsidR="00B220DE" w:rsidRPr="00F55514">
        <w:rPr>
          <w:rFonts w:cs="Times New Roman"/>
        </w:rPr>
        <w:t>:</w:t>
      </w:r>
      <w:r w:rsidR="00B15DA7" w:rsidRPr="00F55514">
        <w:rPr>
          <w:rFonts w:cs="Times New Roman"/>
        </w:rPr>
        <w:t xml:space="preserve"> </w:t>
      </w:r>
    </w:p>
    <w:p w14:paraId="2993DDEA" w14:textId="15DB1C1A" w:rsidR="00B15DA7" w:rsidRPr="00F55514" w:rsidRDefault="00B15DA7" w:rsidP="0033255F">
      <w:pPr>
        <w:pStyle w:val="Odstavecseseznamem"/>
        <w:numPr>
          <w:ilvl w:val="0"/>
          <w:numId w:val="19"/>
        </w:numPr>
        <w:rPr>
          <w:rFonts w:cs="Times New Roman"/>
        </w:rPr>
      </w:pPr>
      <w:r w:rsidRPr="00F55514">
        <w:rPr>
          <w:rFonts w:cs="Times New Roman"/>
        </w:rPr>
        <w:t>der Lehrplan</w:t>
      </w:r>
      <w:r w:rsidR="008754F9" w:rsidRPr="00F55514">
        <w:rPr>
          <w:rFonts w:cs="Times New Roman"/>
        </w:rPr>
        <w:t>;</w:t>
      </w:r>
    </w:p>
    <w:p w14:paraId="5AEE4675" w14:textId="11D1D3FC" w:rsidR="00B15DA7" w:rsidRPr="00F55514" w:rsidRDefault="00B15DA7" w:rsidP="0033255F">
      <w:pPr>
        <w:pStyle w:val="Odstavecseseznamem"/>
        <w:numPr>
          <w:ilvl w:val="0"/>
          <w:numId w:val="19"/>
        </w:numPr>
        <w:rPr>
          <w:rFonts w:cs="Times New Roman"/>
        </w:rPr>
      </w:pPr>
      <w:r w:rsidRPr="00F55514">
        <w:rPr>
          <w:rFonts w:cs="Times New Roman"/>
        </w:rPr>
        <w:t>der Verlauf und der Inhalt des Studiums</w:t>
      </w:r>
      <w:r w:rsidR="008754F9" w:rsidRPr="00F55514">
        <w:rPr>
          <w:rFonts w:cs="Times New Roman"/>
        </w:rPr>
        <w:t>;</w:t>
      </w:r>
    </w:p>
    <w:p w14:paraId="3000993D" w14:textId="799FCAAB" w:rsidR="00B15DA7" w:rsidRPr="00F55514" w:rsidRDefault="00A80848" w:rsidP="0033255F">
      <w:pPr>
        <w:pStyle w:val="Odstavecseseznamem"/>
        <w:numPr>
          <w:ilvl w:val="0"/>
          <w:numId w:val="19"/>
        </w:numPr>
        <w:rPr>
          <w:rFonts w:cs="Times New Roman"/>
        </w:rPr>
      </w:pPr>
      <w:r w:rsidRPr="00F55514">
        <w:rPr>
          <w:rFonts w:cs="Times New Roman"/>
        </w:rPr>
        <w:t>der Inhalt aller Schül</w:t>
      </w:r>
      <w:r w:rsidR="00B15DA7" w:rsidRPr="00F55514">
        <w:rPr>
          <w:rFonts w:cs="Times New Roman"/>
        </w:rPr>
        <w:t xml:space="preserve">er Erfahrungen, die in der Schule oder </w:t>
      </w:r>
      <w:r w:rsidR="000E4E7C" w:rsidRPr="00F55514">
        <w:rPr>
          <w:rFonts w:cs="Times New Roman"/>
        </w:rPr>
        <w:t>bei den Aktivitäten</w:t>
      </w:r>
      <w:r w:rsidR="00B15DA7" w:rsidRPr="00F55514">
        <w:rPr>
          <w:rFonts w:cs="Times New Roman"/>
        </w:rPr>
        <w:t>, die mit der Schule zusammenhängen entstehen</w:t>
      </w:r>
      <w:r w:rsidR="00EA2097" w:rsidRPr="00F55514">
        <w:rPr>
          <w:rFonts w:cs="Times New Roman"/>
        </w:rPr>
        <w:t>.</w:t>
      </w:r>
      <w:r w:rsidR="00B15DA7" w:rsidRPr="00F55514">
        <w:rPr>
          <w:rFonts w:cs="Times New Roman"/>
        </w:rPr>
        <w:t xml:space="preserve"> </w:t>
      </w:r>
    </w:p>
    <w:p w14:paraId="68C69AF6" w14:textId="63B6E326" w:rsidR="007A1E42" w:rsidRPr="00F55514" w:rsidRDefault="000E4E7C" w:rsidP="00560B38">
      <w:pPr>
        <w:rPr>
          <w:rFonts w:cs="Times New Roman"/>
        </w:rPr>
      </w:pPr>
      <w:r w:rsidRPr="00F55514">
        <w:rPr>
          <w:rFonts w:cs="Times New Roman"/>
        </w:rPr>
        <w:t>Dieser Begriff „Curriculum“ war in der Tschechischen Republik vor dem Jahr 1989 nicht benutzt</w:t>
      </w:r>
      <w:r w:rsidR="007A1E42" w:rsidRPr="00F55514">
        <w:rPr>
          <w:rFonts w:cs="Times New Roman"/>
        </w:rPr>
        <w:t>. Walterová (</w:t>
      </w:r>
      <w:r w:rsidR="00036855" w:rsidRPr="00F55514">
        <w:rPr>
          <w:rFonts w:cs="Times New Roman"/>
        </w:rPr>
        <w:t xml:space="preserve">1994, </w:t>
      </w:r>
      <w:r w:rsidR="007A1E42" w:rsidRPr="00F55514">
        <w:rPr>
          <w:rFonts w:cs="Times New Roman"/>
        </w:rPr>
        <w:t xml:space="preserve">S. 18) betonte, </w:t>
      </w:r>
      <w:r w:rsidR="00B220DE" w:rsidRPr="00F55514">
        <w:rPr>
          <w:rFonts w:cs="Times New Roman"/>
        </w:rPr>
        <w:t xml:space="preserve">dass </w:t>
      </w:r>
      <w:r w:rsidR="007A1E42" w:rsidRPr="00F55514">
        <w:rPr>
          <w:rFonts w:cs="Times New Roman"/>
        </w:rPr>
        <w:t xml:space="preserve">der Begriff in der tschechischen Pädagogik sogar abgelehnt war. </w:t>
      </w:r>
      <w:r w:rsidR="0034355E" w:rsidRPr="00F55514">
        <w:rPr>
          <w:rFonts w:cs="Times New Roman"/>
        </w:rPr>
        <w:t>Eine der Gründe dafür ist der Fakt, dass man die ursprüngliche Bezeichnung „</w:t>
      </w:r>
      <w:r w:rsidR="00DC4149" w:rsidRPr="00F55514">
        <w:rPr>
          <w:rFonts w:cs="Times New Roman"/>
        </w:rPr>
        <w:t>Curriculum</w:t>
      </w:r>
      <w:r w:rsidR="0034355E" w:rsidRPr="00F55514">
        <w:rPr>
          <w:rFonts w:cs="Times New Roman"/>
        </w:rPr>
        <w:t xml:space="preserve">“ benutzte. Es war wie etwas fremd und unannehmbar aufgenommen. Nach dem Jahr 1989 tschechisierte man diesen Begriff und entstand der Begriff „kurikulum“, der man auch heutzutage benutzt. Nichtsdestoweniger, einige </w:t>
      </w:r>
      <w:r w:rsidR="00086BF9" w:rsidRPr="00F55514">
        <w:rPr>
          <w:rFonts w:cs="Times New Roman"/>
        </w:rPr>
        <w:t>Theoretiker</w:t>
      </w:r>
      <w:r w:rsidR="0034355E" w:rsidRPr="00F55514">
        <w:rPr>
          <w:rFonts w:cs="Times New Roman"/>
        </w:rPr>
        <w:t xml:space="preserve"> versuchen es immer, eine vollwertige Übersetzung zu finden, aber vergeblich.</w:t>
      </w:r>
    </w:p>
    <w:p w14:paraId="626F24AA" w14:textId="0CC8DB65" w:rsidR="000E4E7C" w:rsidRPr="00F55514" w:rsidRDefault="000E4E7C" w:rsidP="00560B38">
      <w:pPr>
        <w:rPr>
          <w:rFonts w:cs="Times New Roman"/>
        </w:rPr>
      </w:pPr>
      <w:r w:rsidRPr="00F55514">
        <w:rPr>
          <w:rFonts w:cs="Times New Roman"/>
        </w:rPr>
        <w:t xml:space="preserve">Als </w:t>
      </w:r>
      <w:r w:rsidR="00DC4149" w:rsidRPr="00F55514">
        <w:rPr>
          <w:rFonts w:cs="Times New Roman"/>
        </w:rPr>
        <w:t>das Curriculum</w:t>
      </w:r>
      <w:r w:rsidR="00B1762B" w:rsidRPr="00F55514">
        <w:rPr>
          <w:rFonts w:cs="Times New Roman"/>
        </w:rPr>
        <w:t xml:space="preserve"> </w:t>
      </w:r>
      <w:r w:rsidRPr="00F55514">
        <w:rPr>
          <w:rFonts w:cs="Times New Roman"/>
        </w:rPr>
        <w:t>in d</w:t>
      </w:r>
      <w:r w:rsidR="00036855" w:rsidRPr="00F55514">
        <w:rPr>
          <w:rFonts w:cs="Times New Roman"/>
        </w:rPr>
        <w:t>er</w:t>
      </w:r>
      <w:r w:rsidRPr="00F55514">
        <w:rPr>
          <w:rFonts w:cs="Times New Roman"/>
        </w:rPr>
        <w:t xml:space="preserve"> Praxis umgesetzt</w:t>
      </w:r>
      <w:r w:rsidR="00B1762B" w:rsidRPr="00F55514">
        <w:rPr>
          <w:rFonts w:cs="Times New Roman"/>
        </w:rPr>
        <w:t xml:space="preserve"> war</w:t>
      </w:r>
      <w:r w:rsidRPr="00F55514">
        <w:rPr>
          <w:rFonts w:cs="Times New Roman"/>
        </w:rPr>
        <w:t>, hat es viele Vorteile gebracht u. a. komplexe Unterrichtsziele, Methoden, Inhalte, Organisationsweise und die Bewertung der Ausbildung</w:t>
      </w:r>
      <w:r w:rsidR="00B04657" w:rsidRPr="00F55514">
        <w:rPr>
          <w:rFonts w:cs="Times New Roman"/>
        </w:rPr>
        <w:t xml:space="preserve"> (Šimoník, 2003, S. 13).</w:t>
      </w:r>
    </w:p>
    <w:p w14:paraId="4B4753C4" w14:textId="75B77FE7" w:rsidR="002659FA" w:rsidRPr="00F55514" w:rsidRDefault="002659FA" w:rsidP="00560B38">
      <w:pPr>
        <w:rPr>
          <w:rFonts w:cs="Times New Roman"/>
          <w:szCs w:val="24"/>
        </w:rPr>
      </w:pPr>
      <w:r w:rsidRPr="00F55514">
        <w:rPr>
          <w:rFonts w:cs="Times New Roman"/>
        </w:rPr>
        <w:t xml:space="preserve">Die </w:t>
      </w:r>
      <w:r w:rsidR="00E202F1" w:rsidRPr="00F55514">
        <w:rPr>
          <w:rFonts w:cs="Times New Roman"/>
        </w:rPr>
        <w:t>Zie</w:t>
      </w:r>
      <w:r w:rsidR="004C247B" w:rsidRPr="00F55514">
        <w:rPr>
          <w:rFonts w:cs="Times New Roman"/>
        </w:rPr>
        <w:t>le und der Inhalt der Erziehung–</w:t>
      </w:r>
      <w:r w:rsidR="00E202F1" w:rsidRPr="00F55514">
        <w:rPr>
          <w:rFonts w:cs="Times New Roman"/>
        </w:rPr>
        <w:t xml:space="preserve">Ausbildung Prozess in der Schule ist durch die verbindliche Dokumentation von </w:t>
      </w:r>
      <w:r w:rsidR="00E202F1" w:rsidRPr="00F55514">
        <w:rPr>
          <w:rFonts w:cs="Times New Roman"/>
          <w:szCs w:val="24"/>
        </w:rPr>
        <w:t>Ministerium für Bildung, Jugend und Sport der Tschechischen Republik festgestellt.</w:t>
      </w:r>
    </w:p>
    <w:p w14:paraId="307DF4C3" w14:textId="382371CC" w:rsidR="00E202F1" w:rsidRPr="00F55514" w:rsidRDefault="00E202F1" w:rsidP="00560B38">
      <w:pPr>
        <w:rPr>
          <w:rFonts w:cs="Times New Roman"/>
          <w:szCs w:val="24"/>
        </w:rPr>
      </w:pPr>
      <w:r w:rsidRPr="00F55514">
        <w:rPr>
          <w:rFonts w:cs="Times New Roman"/>
          <w:szCs w:val="24"/>
        </w:rPr>
        <w:t xml:space="preserve">Der verbindliche Inhalt </w:t>
      </w:r>
      <w:r w:rsidR="0056212A" w:rsidRPr="00F55514">
        <w:rPr>
          <w:rFonts w:cs="Times New Roman"/>
          <w:szCs w:val="24"/>
        </w:rPr>
        <w:t xml:space="preserve">repräsentieren die </w:t>
      </w:r>
      <w:r w:rsidR="00036855" w:rsidRPr="00F55514">
        <w:rPr>
          <w:rFonts w:cs="Times New Roman"/>
          <w:szCs w:val="24"/>
        </w:rPr>
        <w:t xml:space="preserve">folgenden </w:t>
      </w:r>
      <w:r w:rsidR="0056212A" w:rsidRPr="00F55514">
        <w:rPr>
          <w:rFonts w:cs="Times New Roman"/>
          <w:szCs w:val="24"/>
        </w:rPr>
        <w:t>Bildungsbereiche</w:t>
      </w:r>
      <w:r w:rsidR="00DD0036" w:rsidRPr="00F55514">
        <w:rPr>
          <w:rFonts w:cs="Times New Roman"/>
          <w:szCs w:val="24"/>
          <w:vertAlign w:val="superscript"/>
        </w:rPr>
        <w:t>1</w:t>
      </w:r>
      <w:r w:rsidR="0056212A" w:rsidRPr="00F55514">
        <w:rPr>
          <w:rFonts w:cs="Times New Roman"/>
          <w:szCs w:val="24"/>
        </w:rPr>
        <w:t xml:space="preserve">: </w:t>
      </w:r>
    </w:p>
    <w:p w14:paraId="3B4D4C6D" w14:textId="1587EFEF" w:rsidR="0056212A" w:rsidRPr="00F55514" w:rsidRDefault="0056212A" w:rsidP="00181E10">
      <w:pPr>
        <w:pStyle w:val="Odstavecseseznamem"/>
        <w:numPr>
          <w:ilvl w:val="0"/>
          <w:numId w:val="7"/>
        </w:numPr>
        <w:rPr>
          <w:rFonts w:cs="Times New Roman"/>
        </w:rPr>
      </w:pPr>
      <w:r w:rsidRPr="00F55514">
        <w:rPr>
          <w:rFonts w:cs="Times New Roman"/>
        </w:rPr>
        <w:t>die Sprache und Sprachkommunikation</w:t>
      </w:r>
      <w:r w:rsidR="008754F9" w:rsidRPr="00F55514">
        <w:rPr>
          <w:rFonts w:cs="Times New Roman"/>
        </w:rPr>
        <w:t>;</w:t>
      </w:r>
    </w:p>
    <w:p w14:paraId="4BFEB107" w14:textId="1B0C5368" w:rsidR="0056212A" w:rsidRPr="00F55514" w:rsidRDefault="0056212A" w:rsidP="00181E10">
      <w:pPr>
        <w:pStyle w:val="Odstavecseseznamem"/>
        <w:numPr>
          <w:ilvl w:val="0"/>
          <w:numId w:val="7"/>
        </w:numPr>
        <w:rPr>
          <w:rFonts w:cs="Times New Roman"/>
        </w:rPr>
      </w:pPr>
      <w:r w:rsidRPr="00F55514">
        <w:rPr>
          <w:rFonts w:cs="Times New Roman"/>
        </w:rPr>
        <w:t>die Mathematik und ihre Anwendung</w:t>
      </w:r>
      <w:r w:rsidR="008754F9" w:rsidRPr="00F55514">
        <w:rPr>
          <w:rFonts w:cs="Times New Roman"/>
        </w:rPr>
        <w:t>;</w:t>
      </w:r>
    </w:p>
    <w:p w14:paraId="36B420A9" w14:textId="31B92A41" w:rsidR="0056212A" w:rsidRPr="00F55514" w:rsidRDefault="004C247B" w:rsidP="00181E10">
      <w:pPr>
        <w:pStyle w:val="Odstavecseseznamem"/>
        <w:numPr>
          <w:ilvl w:val="0"/>
          <w:numId w:val="7"/>
        </w:numPr>
        <w:rPr>
          <w:rFonts w:cs="Times New Roman"/>
        </w:rPr>
      </w:pPr>
      <w:r w:rsidRPr="00F55514">
        <w:rPr>
          <w:rFonts w:cs="Times New Roman"/>
        </w:rPr>
        <w:t>Information</w:t>
      </w:r>
      <w:r w:rsidR="0056212A" w:rsidRPr="00F55514">
        <w:rPr>
          <w:rFonts w:cs="Times New Roman"/>
        </w:rPr>
        <w:t xml:space="preserve"> und Kommunikation Technologie</w:t>
      </w:r>
      <w:r w:rsidR="008754F9" w:rsidRPr="00F55514">
        <w:rPr>
          <w:rFonts w:cs="Times New Roman"/>
        </w:rPr>
        <w:t>;</w:t>
      </w:r>
    </w:p>
    <w:p w14:paraId="27C086FD" w14:textId="6C1E6F04" w:rsidR="0056212A" w:rsidRPr="00F55514" w:rsidRDefault="0056212A" w:rsidP="00181E10">
      <w:pPr>
        <w:pStyle w:val="Odstavecseseznamem"/>
        <w:numPr>
          <w:ilvl w:val="0"/>
          <w:numId w:val="7"/>
        </w:numPr>
        <w:rPr>
          <w:rFonts w:cs="Times New Roman"/>
        </w:rPr>
      </w:pPr>
      <w:r w:rsidRPr="00F55514">
        <w:rPr>
          <w:rFonts w:cs="Times New Roman"/>
        </w:rPr>
        <w:t>der Mensch und seine Welt</w:t>
      </w:r>
      <w:r w:rsidR="008754F9" w:rsidRPr="00F55514">
        <w:rPr>
          <w:rFonts w:cs="Times New Roman"/>
        </w:rPr>
        <w:t>;</w:t>
      </w:r>
    </w:p>
    <w:p w14:paraId="1232650A" w14:textId="6695CD8F" w:rsidR="0056212A" w:rsidRPr="00F55514" w:rsidRDefault="0056212A" w:rsidP="00181E10">
      <w:pPr>
        <w:pStyle w:val="Odstavecseseznamem"/>
        <w:numPr>
          <w:ilvl w:val="0"/>
          <w:numId w:val="7"/>
        </w:numPr>
        <w:rPr>
          <w:rFonts w:cs="Times New Roman"/>
        </w:rPr>
      </w:pPr>
      <w:r w:rsidRPr="00F55514">
        <w:rPr>
          <w:rFonts w:cs="Times New Roman"/>
        </w:rPr>
        <w:t>der Mensch und die Gesellschaft</w:t>
      </w:r>
      <w:r w:rsidR="008754F9" w:rsidRPr="00F55514">
        <w:rPr>
          <w:rFonts w:cs="Times New Roman"/>
        </w:rPr>
        <w:t>;</w:t>
      </w:r>
    </w:p>
    <w:p w14:paraId="6199F967" w14:textId="1BFBD060" w:rsidR="0056212A" w:rsidRPr="00F55514" w:rsidRDefault="0056212A" w:rsidP="00181E10">
      <w:pPr>
        <w:pStyle w:val="Odstavecseseznamem"/>
        <w:numPr>
          <w:ilvl w:val="0"/>
          <w:numId w:val="7"/>
        </w:numPr>
        <w:rPr>
          <w:rFonts w:cs="Times New Roman"/>
        </w:rPr>
      </w:pPr>
      <w:r w:rsidRPr="00F55514">
        <w:rPr>
          <w:rFonts w:cs="Times New Roman"/>
        </w:rPr>
        <w:t>der Mensch und die Natur</w:t>
      </w:r>
      <w:r w:rsidR="008754F9" w:rsidRPr="00F55514">
        <w:rPr>
          <w:rFonts w:cs="Times New Roman"/>
        </w:rPr>
        <w:t>;</w:t>
      </w:r>
    </w:p>
    <w:p w14:paraId="0C82E21A" w14:textId="2675BC28" w:rsidR="0056212A" w:rsidRPr="00F55514" w:rsidRDefault="0056212A" w:rsidP="00181E10">
      <w:pPr>
        <w:pStyle w:val="Odstavecseseznamem"/>
        <w:numPr>
          <w:ilvl w:val="0"/>
          <w:numId w:val="7"/>
        </w:numPr>
        <w:rPr>
          <w:rFonts w:cs="Times New Roman"/>
        </w:rPr>
      </w:pPr>
      <w:r w:rsidRPr="00F55514">
        <w:rPr>
          <w:rFonts w:cs="Times New Roman"/>
        </w:rPr>
        <w:t>der Mensch und die Kultur</w:t>
      </w:r>
      <w:r w:rsidR="008754F9" w:rsidRPr="00F55514">
        <w:rPr>
          <w:rFonts w:cs="Times New Roman"/>
        </w:rPr>
        <w:t>;</w:t>
      </w:r>
    </w:p>
    <w:p w14:paraId="1A2F128F" w14:textId="145CF65E" w:rsidR="0056212A" w:rsidRPr="00F55514" w:rsidRDefault="0056212A" w:rsidP="00181E10">
      <w:pPr>
        <w:pStyle w:val="Odstavecseseznamem"/>
        <w:numPr>
          <w:ilvl w:val="0"/>
          <w:numId w:val="7"/>
        </w:numPr>
        <w:rPr>
          <w:rFonts w:cs="Times New Roman"/>
        </w:rPr>
      </w:pPr>
      <w:r w:rsidRPr="00F55514">
        <w:rPr>
          <w:rFonts w:cs="Times New Roman"/>
        </w:rPr>
        <w:t>der Mensch und die Gesundheit</w:t>
      </w:r>
      <w:r w:rsidR="008754F9" w:rsidRPr="00F55514">
        <w:rPr>
          <w:rFonts w:cs="Times New Roman"/>
        </w:rPr>
        <w:t>;</w:t>
      </w:r>
    </w:p>
    <w:p w14:paraId="1684F5B9" w14:textId="4D64248D" w:rsidR="00086BF9" w:rsidRPr="00F55514" w:rsidRDefault="0056212A" w:rsidP="00181E10">
      <w:pPr>
        <w:pStyle w:val="Odstavecseseznamem"/>
        <w:numPr>
          <w:ilvl w:val="0"/>
          <w:numId w:val="7"/>
        </w:numPr>
        <w:rPr>
          <w:rFonts w:cs="Times New Roman"/>
        </w:rPr>
      </w:pPr>
      <w:r w:rsidRPr="00F55514">
        <w:rPr>
          <w:rFonts w:cs="Times New Roman"/>
        </w:rPr>
        <w:lastRenderedPageBreak/>
        <w:t>der Mensch und die Arbeitswelt</w:t>
      </w:r>
      <w:r w:rsidR="008754F9" w:rsidRPr="00F55514">
        <w:rPr>
          <w:rFonts w:cs="Times New Roman"/>
        </w:rPr>
        <w:t>.</w:t>
      </w:r>
    </w:p>
    <w:p w14:paraId="1DEE758B" w14:textId="0C55D2B8" w:rsidR="0056212A" w:rsidRPr="00F55514" w:rsidRDefault="0056212A" w:rsidP="00086BF9">
      <w:pPr>
        <w:ind w:left="360"/>
        <w:rPr>
          <w:rFonts w:cs="Times New Roman"/>
        </w:rPr>
      </w:pPr>
      <w:r w:rsidRPr="00F55514">
        <w:rPr>
          <w:rFonts w:cs="Times New Roman"/>
        </w:rPr>
        <w:t xml:space="preserve">Der Rahmenbildungsplan gliedert </w:t>
      </w:r>
      <w:r w:rsidR="00F0382B" w:rsidRPr="00F55514">
        <w:rPr>
          <w:rFonts w:cs="Times New Roman"/>
        </w:rPr>
        <w:t xml:space="preserve">sich </w:t>
      </w:r>
      <w:r w:rsidR="00B04657" w:rsidRPr="00F55514">
        <w:rPr>
          <w:rFonts w:cs="Times New Roman"/>
        </w:rPr>
        <w:t>in den elementaren Ausbildungsinhalten,</w:t>
      </w:r>
      <w:r w:rsidR="006F1614" w:rsidRPr="00F55514">
        <w:rPr>
          <w:rFonts w:cs="Times New Roman"/>
        </w:rPr>
        <w:t xml:space="preserve"> d</w:t>
      </w:r>
      <w:r w:rsidR="00B04657" w:rsidRPr="00F55514">
        <w:rPr>
          <w:rFonts w:cs="Times New Roman"/>
        </w:rPr>
        <w:t>er</w:t>
      </w:r>
      <w:r w:rsidR="006F1614" w:rsidRPr="00F55514">
        <w:rPr>
          <w:rFonts w:cs="Times New Roman"/>
        </w:rPr>
        <w:t xml:space="preserve"> Querschnittthemen, die zum Folgenden führen</w:t>
      </w:r>
      <w:r w:rsidR="00305F21" w:rsidRPr="00F55514">
        <w:rPr>
          <w:rStyle w:val="Znakapoznpodarou"/>
          <w:rFonts w:cs="Times New Roman"/>
        </w:rPr>
        <w:footnoteReference w:id="2"/>
      </w:r>
      <w:r w:rsidR="00D073F5" w:rsidRPr="00F55514">
        <w:rPr>
          <w:rFonts w:cs="Times New Roman"/>
        </w:rPr>
        <w:t xml:space="preserve"> (Balada, 2007, S. 11)</w:t>
      </w:r>
      <w:r w:rsidR="006F1614" w:rsidRPr="00F55514">
        <w:rPr>
          <w:rFonts w:cs="Times New Roman"/>
        </w:rPr>
        <w:t>:</w:t>
      </w:r>
    </w:p>
    <w:p w14:paraId="737F2890" w14:textId="0A6F7CC5" w:rsidR="006F1614" w:rsidRPr="00F55514" w:rsidRDefault="006F1614" w:rsidP="00181E10">
      <w:pPr>
        <w:pStyle w:val="Odstavecseseznamem"/>
        <w:numPr>
          <w:ilvl w:val="0"/>
          <w:numId w:val="8"/>
        </w:numPr>
        <w:rPr>
          <w:rFonts w:cs="Times New Roman"/>
        </w:rPr>
      </w:pPr>
      <w:r w:rsidRPr="00F55514">
        <w:rPr>
          <w:rFonts w:cs="Times New Roman"/>
        </w:rPr>
        <w:t>zu der</w:t>
      </w:r>
      <w:r w:rsidR="00086BF9" w:rsidRPr="00F55514">
        <w:rPr>
          <w:rFonts w:cs="Times New Roman"/>
        </w:rPr>
        <w:t xml:space="preserve"> Erziehung des</w:t>
      </w:r>
      <w:r w:rsidRPr="00F55514">
        <w:rPr>
          <w:rFonts w:cs="Times New Roman"/>
        </w:rPr>
        <w:t xml:space="preserve"> demokratischen Mensch</w:t>
      </w:r>
      <w:r w:rsidR="00086BF9" w:rsidRPr="00F55514">
        <w:rPr>
          <w:rFonts w:cs="Times New Roman"/>
        </w:rPr>
        <w:t>en</w:t>
      </w:r>
      <w:r w:rsidR="008754F9" w:rsidRPr="00F55514">
        <w:rPr>
          <w:rFonts w:cs="Times New Roman"/>
        </w:rPr>
        <w:t>;</w:t>
      </w:r>
      <w:r w:rsidRPr="00F55514">
        <w:rPr>
          <w:rFonts w:cs="Times New Roman"/>
        </w:rPr>
        <w:t xml:space="preserve"> </w:t>
      </w:r>
    </w:p>
    <w:p w14:paraId="0DE314B4" w14:textId="721247D0" w:rsidR="006F1614" w:rsidRPr="00F55514" w:rsidRDefault="006F1614" w:rsidP="00181E10">
      <w:pPr>
        <w:pStyle w:val="Odstavecseseznamem"/>
        <w:numPr>
          <w:ilvl w:val="0"/>
          <w:numId w:val="8"/>
        </w:numPr>
        <w:rPr>
          <w:rFonts w:cs="Times New Roman"/>
        </w:rPr>
      </w:pPr>
      <w:r w:rsidRPr="00F55514">
        <w:rPr>
          <w:rFonts w:cs="Times New Roman"/>
        </w:rPr>
        <w:t xml:space="preserve">zu der </w:t>
      </w:r>
      <w:r w:rsidR="0047114F" w:rsidRPr="00F55514">
        <w:rPr>
          <w:rFonts w:cs="Times New Roman"/>
        </w:rPr>
        <w:t>Persönlichkeit- und Sozialerziehung</w:t>
      </w:r>
      <w:r w:rsidR="008754F9" w:rsidRPr="00F55514">
        <w:rPr>
          <w:rFonts w:cs="Times New Roman"/>
        </w:rPr>
        <w:t>;</w:t>
      </w:r>
    </w:p>
    <w:p w14:paraId="20DEAEC1" w14:textId="4259E3E2" w:rsidR="0047114F" w:rsidRPr="00F55514" w:rsidRDefault="0047114F" w:rsidP="00181E10">
      <w:pPr>
        <w:pStyle w:val="Odstavecseseznamem"/>
        <w:numPr>
          <w:ilvl w:val="0"/>
          <w:numId w:val="8"/>
        </w:numPr>
        <w:rPr>
          <w:rFonts w:cs="Times New Roman"/>
        </w:rPr>
      </w:pPr>
      <w:r w:rsidRPr="00F55514">
        <w:rPr>
          <w:rFonts w:cs="Times New Roman"/>
        </w:rPr>
        <w:t>zu der environmentalen Erziehung</w:t>
      </w:r>
      <w:r w:rsidR="008754F9" w:rsidRPr="00F55514">
        <w:rPr>
          <w:rFonts w:cs="Times New Roman"/>
        </w:rPr>
        <w:t>;</w:t>
      </w:r>
      <w:r w:rsidRPr="00F55514">
        <w:rPr>
          <w:rFonts w:cs="Times New Roman"/>
        </w:rPr>
        <w:t xml:space="preserve"> </w:t>
      </w:r>
    </w:p>
    <w:p w14:paraId="4D004191" w14:textId="0D882F8B" w:rsidR="0047114F" w:rsidRPr="00F55514" w:rsidRDefault="0047114F" w:rsidP="00181E10">
      <w:pPr>
        <w:pStyle w:val="Odstavecseseznamem"/>
        <w:numPr>
          <w:ilvl w:val="0"/>
          <w:numId w:val="8"/>
        </w:numPr>
        <w:rPr>
          <w:rFonts w:cs="Times New Roman"/>
        </w:rPr>
      </w:pPr>
      <w:r w:rsidRPr="00F55514">
        <w:rPr>
          <w:rFonts w:cs="Times New Roman"/>
        </w:rPr>
        <w:t>zu der Medienerziehung</w:t>
      </w:r>
      <w:r w:rsidR="008754F9" w:rsidRPr="00F55514">
        <w:rPr>
          <w:rFonts w:cs="Times New Roman"/>
        </w:rPr>
        <w:t>;</w:t>
      </w:r>
    </w:p>
    <w:p w14:paraId="27ADDFEC" w14:textId="3C94A430" w:rsidR="0047114F" w:rsidRPr="00F55514" w:rsidRDefault="0047114F" w:rsidP="00181E10">
      <w:pPr>
        <w:pStyle w:val="Odstavecseseznamem"/>
        <w:numPr>
          <w:ilvl w:val="0"/>
          <w:numId w:val="8"/>
        </w:numPr>
        <w:rPr>
          <w:rFonts w:cs="Times New Roman"/>
        </w:rPr>
      </w:pPr>
      <w:r w:rsidRPr="00F55514">
        <w:rPr>
          <w:rFonts w:cs="Times New Roman"/>
        </w:rPr>
        <w:t>zu der Erziehung zu Denken in den europäischen und globalen Zusammenhängen</w:t>
      </w:r>
      <w:r w:rsidR="008754F9" w:rsidRPr="00F55514">
        <w:rPr>
          <w:rFonts w:cs="Times New Roman"/>
        </w:rPr>
        <w:t>;</w:t>
      </w:r>
    </w:p>
    <w:p w14:paraId="59D3932F" w14:textId="7DD4A89D" w:rsidR="00D073F5" w:rsidRPr="00F55514" w:rsidRDefault="0047114F" w:rsidP="00560B38">
      <w:pPr>
        <w:pStyle w:val="Odstavecseseznamem"/>
        <w:numPr>
          <w:ilvl w:val="0"/>
          <w:numId w:val="8"/>
        </w:numPr>
        <w:rPr>
          <w:rFonts w:cs="Times New Roman"/>
        </w:rPr>
      </w:pPr>
      <w:r w:rsidRPr="00F55514">
        <w:rPr>
          <w:rFonts w:cs="Times New Roman"/>
        </w:rPr>
        <w:t>zu der interkulturellen Erziehung</w:t>
      </w:r>
      <w:r w:rsidR="008754F9" w:rsidRPr="00F55514">
        <w:rPr>
          <w:rFonts w:cs="Times New Roman"/>
        </w:rPr>
        <w:t>.</w:t>
      </w:r>
    </w:p>
    <w:p w14:paraId="5980B043" w14:textId="2B330161" w:rsidR="00B04657" w:rsidRPr="00F55514" w:rsidRDefault="002A4389" w:rsidP="00560B38">
      <w:pPr>
        <w:rPr>
          <w:rFonts w:cs="Times New Roman"/>
        </w:rPr>
      </w:pPr>
      <w:r w:rsidRPr="00F55514">
        <w:rPr>
          <w:rFonts w:cs="Times New Roman"/>
        </w:rPr>
        <w:t xml:space="preserve">Das Curriculum </w:t>
      </w:r>
      <w:r w:rsidR="00E5780A" w:rsidRPr="00F55514">
        <w:rPr>
          <w:rFonts w:cs="Times New Roman"/>
        </w:rPr>
        <w:t xml:space="preserve">soll eine Generation auf das zukünftige Leben vorbereiten und deshalb </w:t>
      </w:r>
      <w:r w:rsidR="00B1762B" w:rsidRPr="00F55514">
        <w:rPr>
          <w:rFonts w:cs="Times New Roman"/>
        </w:rPr>
        <w:t xml:space="preserve">sollten </w:t>
      </w:r>
      <w:r w:rsidR="00E5780A" w:rsidRPr="00F55514">
        <w:rPr>
          <w:rFonts w:cs="Times New Roman"/>
        </w:rPr>
        <w:t xml:space="preserve">die Lehrer unterschiedlich unterrichten und auf die soziale Veränderung aufpassen (Paechter, </w:t>
      </w:r>
      <w:r w:rsidR="003D43EA" w:rsidRPr="00F55514">
        <w:rPr>
          <w:rFonts w:cs="Times New Roman"/>
        </w:rPr>
        <w:t xml:space="preserve">2000, </w:t>
      </w:r>
      <w:r w:rsidR="00E5780A" w:rsidRPr="00F55514">
        <w:rPr>
          <w:rFonts w:cs="Times New Roman"/>
        </w:rPr>
        <w:t>S. 3)</w:t>
      </w:r>
    </w:p>
    <w:p w14:paraId="24C2647E" w14:textId="77777777" w:rsidR="00D073F5" w:rsidRPr="00F55514" w:rsidRDefault="00D073F5" w:rsidP="00560B38">
      <w:pPr>
        <w:rPr>
          <w:rFonts w:cs="Times New Roman"/>
        </w:rPr>
      </w:pPr>
    </w:p>
    <w:p w14:paraId="10A17811" w14:textId="36E1731E" w:rsidR="002A4389" w:rsidRPr="00F55514" w:rsidRDefault="008A262F" w:rsidP="00543893">
      <w:pPr>
        <w:pStyle w:val="Podkapitoly"/>
      </w:pPr>
      <w:bookmarkStart w:id="11" w:name="_Toc40820158"/>
      <w:r w:rsidRPr="00F55514">
        <w:t>D</w:t>
      </w:r>
      <w:r w:rsidR="00B1762B" w:rsidRPr="00F55514">
        <w:t>as Bildungsprogramm für die Sekundarstufe</w:t>
      </w:r>
      <w:r w:rsidR="00755740" w:rsidRPr="00F55514">
        <w:t xml:space="preserve"> das Gymnasium</w:t>
      </w:r>
      <w:bookmarkEnd w:id="11"/>
    </w:p>
    <w:p w14:paraId="1770608B" w14:textId="62558CD7" w:rsidR="00B1762B" w:rsidRPr="00F55514" w:rsidRDefault="0031450E" w:rsidP="00560B38">
      <w:pPr>
        <w:rPr>
          <w:rFonts w:cs="Times New Roman"/>
        </w:rPr>
      </w:pPr>
      <w:r w:rsidRPr="00F55514">
        <w:rPr>
          <w:rFonts w:cs="Times New Roman"/>
        </w:rPr>
        <w:t xml:space="preserve">Im Fokus des dritten Kapitels steht das Bildungsprogramm für die Sekundarstufe das Gymnasium, weil es mit </w:t>
      </w:r>
      <w:r w:rsidR="009B34D1" w:rsidRPr="00F55514">
        <w:rPr>
          <w:rFonts w:cs="Times New Roman"/>
        </w:rPr>
        <w:t>dem</w:t>
      </w:r>
      <w:r w:rsidR="002C4C79" w:rsidRPr="00F55514">
        <w:rPr>
          <w:rFonts w:cs="Times New Roman"/>
        </w:rPr>
        <w:t xml:space="preserve"> ausgewählte</w:t>
      </w:r>
      <w:r w:rsidR="009B34D1" w:rsidRPr="00F55514">
        <w:rPr>
          <w:rFonts w:cs="Times New Roman"/>
        </w:rPr>
        <w:t>n</w:t>
      </w:r>
      <w:r w:rsidR="002C4C79" w:rsidRPr="00F55514">
        <w:rPr>
          <w:rFonts w:cs="Times New Roman"/>
        </w:rPr>
        <w:t xml:space="preserve"> Niveau A2 der Lehrbücher</w:t>
      </w:r>
      <w:r w:rsidRPr="00F55514">
        <w:rPr>
          <w:rFonts w:cs="Times New Roman"/>
        </w:rPr>
        <w:t xml:space="preserve"> übereinstimmt</w:t>
      </w:r>
      <w:r w:rsidR="00936F8F" w:rsidRPr="00F55514">
        <w:rPr>
          <w:rFonts w:cs="Times New Roman"/>
        </w:rPr>
        <w:t xml:space="preserve">. </w:t>
      </w:r>
      <w:r w:rsidR="009B34D1" w:rsidRPr="00F55514">
        <w:rPr>
          <w:rFonts w:cs="Times New Roman"/>
        </w:rPr>
        <w:t>In diesem Teil möchte ich mich darauf beschränken, die charakteristische</w:t>
      </w:r>
      <w:r w:rsidR="004C247B" w:rsidRPr="00F55514">
        <w:rPr>
          <w:rFonts w:cs="Times New Roman"/>
        </w:rPr>
        <w:t>n</w:t>
      </w:r>
      <w:r w:rsidR="009B34D1" w:rsidRPr="00F55514">
        <w:rPr>
          <w:rFonts w:cs="Times New Roman"/>
        </w:rPr>
        <w:t xml:space="preserve"> Merkmale dieses Bildungsprogramms, vor allem die Bestandteile, die mit Englisch und Deutsch zusammenhängen, zu beschreiben</w:t>
      </w:r>
      <w:r w:rsidRPr="00F55514">
        <w:rPr>
          <w:rFonts w:cs="Times New Roman"/>
        </w:rPr>
        <w:t>.</w:t>
      </w:r>
    </w:p>
    <w:p w14:paraId="00FE411C" w14:textId="486F5E4A" w:rsidR="002A4389" w:rsidRPr="00F55514" w:rsidRDefault="00E53599" w:rsidP="00560B38">
      <w:pPr>
        <w:rPr>
          <w:rFonts w:cs="Times New Roman"/>
          <w:sz w:val="23"/>
          <w:szCs w:val="23"/>
        </w:rPr>
      </w:pPr>
      <w:r w:rsidRPr="00F55514">
        <w:rPr>
          <w:rFonts w:cs="Times New Roman"/>
        </w:rPr>
        <w:t xml:space="preserve">Das Rahmenbildungsprogramm für Gymnasien ist von </w:t>
      </w:r>
      <w:r w:rsidRPr="00F55514">
        <w:rPr>
          <w:rFonts w:cs="Times New Roman"/>
          <w:sz w:val="23"/>
          <w:szCs w:val="23"/>
        </w:rPr>
        <w:t xml:space="preserve">Ministerium für Bildung, Jugend und Sport der Tschechischen Republik </w:t>
      </w:r>
      <w:r w:rsidR="006A15D9" w:rsidRPr="00F55514">
        <w:rPr>
          <w:rFonts w:cs="Times New Roman"/>
          <w:sz w:val="23"/>
          <w:szCs w:val="23"/>
        </w:rPr>
        <w:t>geschafft. Es bildet die verbindliche Anordnung, die die Schulen befolgen müssen. Jede Schule schafft aber eigene</w:t>
      </w:r>
      <w:r w:rsidR="004C247B" w:rsidRPr="00F55514">
        <w:rPr>
          <w:rFonts w:cs="Times New Roman"/>
          <w:sz w:val="23"/>
          <w:szCs w:val="23"/>
        </w:rPr>
        <w:t>s Schulprogramm, das</w:t>
      </w:r>
      <w:r w:rsidR="001E2AFB" w:rsidRPr="00F55514">
        <w:rPr>
          <w:rFonts w:cs="Times New Roman"/>
          <w:sz w:val="23"/>
          <w:szCs w:val="23"/>
        </w:rPr>
        <w:t xml:space="preserve"> eine</w:t>
      </w:r>
      <w:r w:rsidR="006A15D9" w:rsidRPr="00F55514">
        <w:rPr>
          <w:rFonts w:cs="Times New Roman"/>
          <w:sz w:val="23"/>
          <w:szCs w:val="23"/>
        </w:rPr>
        <w:t xml:space="preserve"> Schule </w:t>
      </w:r>
      <w:r w:rsidR="001E2AFB" w:rsidRPr="00F55514">
        <w:rPr>
          <w:rFonts w:cs="Times New Roman"/>
          <w:sz w:val="23"/>
          <w:szCs w:val="23"/>
        </w:rPr>
        <w:t xml:space="preserve">von anderer </w:t>
      </w:r>
      <w:r w:rsidR="006A15D9" w:rsidRPr="00F55514">
        <w:rPr>
          <w:rFonts w:cs="Times New Roman"/>
          <w:sz w:val="23"/>
          <w:szCs w:val="23"/>
        </w:rPr>
        <w:t>unterscheidet</w:t>
      </w:r>
      <w:r w:rsidR="002064EB" w:rsidRPr="00F55514">
        <w:rPr>
          <w:rFonts w:cs="Times New Roman"/>
          <w:sz w:val="23"/>
          <w:szCs w:val="23"/>
        </w:rPr>
        <w:t>.</w:t>
      </w:r>
      <w:r w:rsidR="006A15D9" w:rsidRPr="00F55514">
        <w:rPr>
          <w:rFonts w:cs="Times New Roman"/>
          <w:sz w:val="23"/>
          <w:szCs w:val="23"/>
        </w:rPr>
        <w:t xml:space="preserve"> </w:t>
      </w:r>
      <w:r w:rsidR="00132554" w:rsidRPr="00F55514">
        <w:rPr>
          <w:rFonts w:cs="Times New Roman"/>
          <w:sz w:val="23"/>
          <w:szCs w:val="23"/>
        </w:rPr>
        <w:t>Es</w:t>
      </w:r>
      <w:r w:rsidR="006A15D9" w:rsidRPr="00F55514">
        <w:rPr>
          <w:rFonts w:cs="Times New Roman"/>
          <w:sz w:val="23"/>
          <w:szCs w:val="23"/>
        </w:rPr>
        <w:t xml:space="preserve"> </w:t>
      </w:r>
      <w:r w:rsidR="00DC5A6E" w:rsidRPr="00F55514">
        <w:rPr>
          <w:rFonts w:cs="Times New Roman"/>
          <w:sz w:val="23"/>
          <w:szCs w:val="23"/>
        </w:rPr>
        <w:t xml:space="preserve">konkretisiert </w:t>
      </w:r>
      <w:r w:rsidR="00B75656" w:rsidRPr="00F55514">
        <w:rPr>
          <w:rFonts w:cs="Times New Roman"/>
          <w:sz w:val="23"/>
          <w:szCs w:val="23"/>
        </w:rPr>
        <w:t>die erwarteten Kenntnisse</w:t>
      </w:r>
      <w:r w:rsidR="00DC5A6E" w:rsidRPr="00F55514">
        <w:rPr>
          <w:rFonts w:cs="Times New Roman"/>
          <w:sz w:val="23"/>
          <w:szCs w:val="23"/>
        </w:rPr>
        <w:t>, Einstellungen und Fertigkeiten</w:t>
      </w:r>
      <w:r w:rsidR="002064EB" w:rsidRPr="00F55514">
        <w:rPr>
          <w:rFonts w:cs="Times New Roman"/>
          <w:sz w:val="23"/>
          <w:szCs w:val="23"/>
        </w:rPr>
        <w:t xml:space="preserve"> und</w:t>
      </w:r>
      <w:r w:rsidR="00DC5A6E" w:rsidRPr="00F55514">
        <w:rPr>
          <w:rFonts w:cs="Times New Roman"/>
          <w:sz w:val="23"/>
          <w:szCs w:val="23"/>
        </w:rPr>
        <w:t xml:space="preserve"> stellt </w:t>
      </w:r>
      <w:r w:rsidR="00B75656" w:rsidRPr="00F55514">
        <w:rPr>
          <w:rFonts w:cs="Times New Roman"/>
          <w:sz w:val="23"/>
          <w:szCs w:val="23"/>
        </w:rPr>
        <w:t xml:space="preserve">das elementare Bildungsniveau für alle Absolventen des Studienfachs </w:t>
      </w:r>
      <w:r w:rsidR="00DC5A6E" w:rsidRPr="00F55514">
        <w:rPr>
          <w:rFonts w:cs="Times New Roman"/>
          <w:sz w:val="23"/>
          <w:szCs w:val="23"/>
        </w:rPr>
        <w:t>fest.</w:t>
      </w:r>
      <w:r w:rsidR="00B75656" w:rsidRPr="00F55514">
        <w:rPr>
          <w:rFonts w:cs="Times New Roman"/>
          <w:sz w:val="23"/>
          <w:szCs w:val="23"/>
        </w:rPr>
        <w:t xml:space="preserve"> E</w:t>
      </w:r>
      <w:r w:rsidR="00132554" w:rsidRPr="00F55514">
        <w:rPr>
          <w:rFonts w:cs="Times New Roman"/>
          <w:sz w:val="23"/>
          <w:szCs w:val="23"/>
        </w:rPr>
        <w:t>s</w:t>
      </w:r>
      <w:r w:rsidR="00B75656" w:rsidRPr="00F55514">
        <w:rPr>
          <w:rFonts w:cs="Times New Roman"/>
          <w:sz w:val="23"/>
          <w:szCs w:val="23"/>
        </w:rPr>
        <w:t xml:space="preserve"> spezifiziert nicht nur das Niveau der Schlüsselkompetenzen, die die Absolventen am Ende des Studiums erreichen sollten, sondern </w:t>
      </w:r>
      <w:r w:rsidR="00E30EED" w:rsidRPr="00F55514">
        <w:rPr>
          <w:rFonts w:cs="Times New Roman"/>
          <w:sz w:val="23"/>
          <w:szCs w:val="23"/>
        </w:rPr>
        <w:t xml:space="preserve">er ermöglicht </w:t>
      </w:r>
      <w:r w:rsidR="00B75656" w:rsidRPr="00F55514">
        <w:rPr>
          <w:rFonts w:cs="Times New Roman"/>
          <w:sz w:val="23"/>
          <w:szCs w:val="23"/>
        </w:rPr>
        <w:t>auch die Modifikation des Lehrinhaltes für die Schüler mit speziellen Lehrbedürfnissen.</w:t>
      </w:r>
    </w:p>
    <w:p w14:paraId="3EB0F0CA" w14:textId="63125480" w:rsidR="00560B38" w:rsidRPr="00F55514" w:rsidRDefault="0077071B" w:rsidP="008A262F">
      <w:pPr>
        <w:rPr>
          <w:rFonts w:cs="Times New Roman"/>
          <w:sz w:val="23"/>
          <w:szCs w:val="23"/>
        </w:rPr>
      </w:pPr>
      <w:r w:rsidRPr="00F55514">
        <w:rPr>
          <w:rFonts w:cs="Times New Roman"/>
          <w:sz w:val="23"/>
          <w:szCs w:val="23"/>
        </w:rPr>
        <w:t xml:space="preserve">Es </w:t>
      </w:r>
      <w:r w:rsidR="00B86C8C" w:rsidRPr="00F55514">
        <w:rPr>
          <w:rFonts w:cs="Times New Roman"/>
          <w:sz w:val="23"/>
          <w:szCs w:val="23"/>
        </w:rPr>
        <w:t xml:space="preserve">ist wichtig zu betonen, dass das Rahmenbildungsprogramm ein offenes Dokument ist. Es passt sich an die </w:t>
      </w:r>
      <w:r w:rsidR="000708F1" w:rsidRPr="00F55514">
        <w:rPr>
          <w:rFonts w:cs="Times New Roman"/>
          <w:sz w:val="23"/>
          <w:szCs w:val="23"/>
        </w:rPr>
        <w:t>in der Gesellschaft</w:t>
      </w:r>
      <w:r w:rsidR="00B86C8C" w:rsidRPr="00F55514">
        <w:rPr>
          <w:rFonts w:cs="Times New Roman"/>
          <w:sz w:val="23"/>
          <w:szCs w:val="23"/>
        </w:rPr>
        <w:t xml:space="preserve"> verändernde Umstände, die Erfahrungen der Lehrer, oder die </w:t>
      </w:r>
      <w:r w:rsidR="00B86C8C" w:rsidRPr="00F55514">
        <w:rPr>
          <w:rFonts w:cs="Times New Roman"/>
          <w:sz w:val="23"/>
          <w:szCs w:val="23"/>
        </w:rPr>
        <w:lastRenderedPageBreak/>
        <w:t xml:space="preserve">Schülerbedürfnisse. </w:t>
      </w:r>
      <w:r w:rsidR="009B34D1" w:rsidRPr="00F55514">
        <w:rPr>
          <w:rFonts w:cs="Times New Roman"/>
          <w:sz w:val="23"/>
          <w:szCs w:val="23"/>
        </w:rPr>
        <w:t>Diese</w:t>
      </w:r>
      <w:r w:rsidR="000708F1" w:rsidRPr="00F55514">
        <w:rPr>
          <w:rFonts w:cs="Times New Roman"/>
          <w:sz w:val="23"/>
          <w:szCs w:val="23"/>
        </w:rPr>
        <w:t xml:space="preserve"> Ausbildung sollte die Schüler auf das Studium an der Hochschule vorbereiten. Das Profil der Absolventen gibt den Schülern auch die Voraussetzung für eine eventuelle Betätigung im Ausland. </w:t>
      </w:r>
    </w:p>
    <w:p w14:paraId="514094CE" w14:textId="77777777" w:rsidR="009B34D1" w:rsidRPr="00F55514" w:rsidRDefault="009B34D1" w:rsidP="008A262F">
      <w:pPr>
        <w:rPr>
          <w:rFonts w:cs="Times New Roman"/>
          <w:sz w:val="23"/>
          <w:szCs w:val="23"/>
        </w:rPr>
      </w:pPr>
    </w:p>
    <w:p w14:paraId="4E3E599E" w14:textId="3260F855" w:rsidR="009B34D1" w:rsidRPr="00F55514" w:rsidRDefault="00FE0A11" w:rsidP="00A0031C">
      <w:pPr>
        <w:pStyle w:val="sek"/>
      </w:pPr>
      <w:bookmarkStart w:id="12" w:name="_Toc40820159"/>
      <w:r w:rsidRPr="00F55514">
        <w:t>Der Bildungsbereich – Die Sprache und die Sprachkommunikation</w:t>
      </w:r>
      <w:bookmarkEnd w:id="12"/>
      <w:r w:rsidRPr="00F55514">
        <w:t xml:space="preserve"> </w:t>
      </w:r>
    </w:p>
    <w:p w14:paraId="4805569A" w14:textId="738119F1" w:rsidR="00FE0A11" w:rsidRPr="00F55514" w:rsidRDefault="00FE0A11" w:rsidP="00103AFC">
      <w:pPr>
        <w:rPr>
          <w:rFonts w:cs="Times New Roman"/>
          <w:b/>
        </w:rPr>
      </w:pPr>
      <w:r w:rsidRPr="00F55514">
        <w:rPr>
          <w:rFonts w:cs="Times New Roman"/>
        </w:rPr>
        <w:t xml:space="preserve">Dieser Bereich ist durch </w:t>
      </w:r>
      <w:r w:rsidR="00132554" w:rsidRPr="00F55514">
        <w:rPr>
          <w:rFonts w:cs="Times New Roman"/>
        </w:rPr>
        <w:t xml:space="preserve">die </w:t>
      </w:r>
      <w:r w:rsidRPr="00F55514">
        <w:rPr>
          <w:rFonts w:cs="Times New Roman"/>
        </w:rPr>
        <w:t xml:space="preserve">folgenden Fächer erfüllt: Tschechisch und die Literatur, Fremdsprache und weitere Fremdsprache. </w:t>
      </w:r>
      <w:r w:rsidR="009B34D1" w:rsidRPr="00F55514">
        <w:rPr>
          <w:rFonts w:cs="Times New Roman"/>
        </w:rPr>
        <w:t>Hier sei noch einmal hervorheben, dass diese Arbeit sich auf Englisch und Deutsch konzentriert.</w:t>
      </w:r>
    </w:p>
    <w:p w14:paraId="63013C6F" w14:textId="6AD0C280" w:rsidR="00FE0A11" w:rsidRPr="00F55514" w:rsidRDefault="00A12EC8" w:rsidP="00560B38">
      <w:pPr>
        <w:rPr>
          <w:rFonts w:cs="Times New Roman"/>
        </w:rPr>
      </w:pPr>
      <w:r w:rsidRPr="00F55514">
        <w:rPr>
          <w:rFonts w:cs="Times New Roman"/>
        </w:rPr>
        <w:t>Es ist im Rahmenbildungsprogramm betont, dass die Sprachen ein elementares Mittel für abstraktes Denken sind. S</w:t>
      </w:r>
      <w:r w:rsidR="00D545E9" w:rsidRPr="00F55514">
        <w:rPr>
          <w:rFonts w:cs="Times New Roman"/>
        </w:rPr>
        <w:t>ie bilden eine Grundlage für die</w:t>
      </w:r>
      <w:r w:rsidRPr="00F55514">
        <w:rPr>
          <w:rFonts w:cs="Times New Roman"/>
        </w:rPr>
        <w:t xml:space="preserve"> allgemeine effektive Ausbildung. Die Grundprinzipien dieses Bereichs sind nicht nur </w:t>
      </w:r>
      <w:r w:rsidR="005C0EF0" w:rsidRPr="00F55514">
        <w:rPr>
          <w:rFonts w:cs="Times New Roman"/>
        </w:rPr>
        <w:t>eine Beherrschung der grammatischen Strukturen und eine erfolgreiche Kommunikation, sondern auch die Erkenntnis der Traditionen, Sitten und geistiger Reichtum des Landes.</w:t>
      </w:r>
      <w:r w:rsidR="006252B3" w:rsidRPr="00F55514">
        <w:rPr>
          <w:rFonts w:cs="Times New Roman"/>
        </w:rPr>
        <w:t xml:space="preserve"> Aktive Sprachkenntnisse sind heutzutage in </w:t>
      </w:r>
      <w:r w:rsidR="00C860E7" w:rsidRPr="00F55514">
        <w:rPr>
          <w:rFonts w:cs="Times New Roman"/>
        </w:rPr>
        <w:t xml:space="preserve">dieser globalen Welt nötig. Sie </w:t>
      </w:r>
      <w:r w:rsidR="006252B3" w:rsidRPr="00F55514">
        <w:rPr>
          <w:rFonts w:cs="Times New Roman"/>
        </w:rPr>
        <w:t>trag</w:t>
      </w:r>
      <w:r w:rsidR="00BE4F38" w:rsidRPr="00F55514">
        <w:rPr>
          <w:rFonts w:cs="Times New Roman"/>
        </w:rPr>
        <w:t>en</w:t>
      </w:r>
      <w:r w:rsidR="006252B3" w:rsidRPr="00F55514">
        <w:rPr>
          <w:rFonts w:cs="Times New Roman"/>
        </w:rPr>
        <w:t xml:space="preserve"> zu der internationalen Kommunikation</w:t>
      </w:r>
      <w:r w:rsidR="00C860E7" w:rsidRPr="00F55514">
        <w:rPr>
          <w:rFonts w:cs="Times New Roman"/>
        </w:rPr>
        <w:t xml:space="preserve"> bei</w:t>
      </w:r>
      <w:r w:rsidR="006252B3" w:rsidRPr="00F55514">
        <w:rPr>
          <w:rFonts w:cs="Times New Roman"/>
        </w:rPr>
        <w:t xml:space="preserve">, um einen einfachen Zugang zu den Informationen zu haben. Es ist auch wichtig für das eigene Bedürfnis der Schüler u.a. </w:t>
      </w:r>
      <w:r w:rsidR="003F5034" w:rsidRPr="00F55514">
        <w:rPr>
          <w:rFonts w:cs="Times New Roman"/>
        </w:rPr>
        <w:t>die personalen Kontakte</w:t>
      </w:r>
      <w:r w:rsidR="006252B3" w:rsidRPr="00F55514">
        <w:rPr>
          <w:rFonts w:cs="Times New Roman"/>
        </w:rPr>
        <w:t xml:space="preserve"> aus Ausland, die eine Mobilität der Schüler </w:t>
      </w:r>
      <w:r w:rsidR="00132554" w:rsidRPr="00F55514">
        <w:rPr>
          <w:rFonts w:cs="Times New Roman"/>
        </w:rPr>
        <w:t>fördern</w:t>
      </w:r>
      <w:r w:rsidR="003F5034" w:rsidRPr="00F55514">
        <w:rPr>
          <w:rFonts w:cs="Times New Roman"/>
        </w:rPr>
        <w:t>.</w:t>
      </w:r>
      <w:r w:rsidR="006252B3" w:rsidRPr="00F55514">
        <w:rPr>
          <w:rFonts w:cs="Times New Roman"/>
        </w:rPr>
        <w:t xml:space="preserve"> </w:t>
      </w:r>
    </w:p>
    <w:p w14:paraId="3F135DD1" w14:textId="42A7B642" w:rsidR="00FE0A11" w:rsidRPr="00F55514" w:rsidRDefault="005C0EF0" w:rsidP="00560B38">
      <w:pPr>
        <w:rPr>
          <w:rFonts w:cs="Times New Roman"/>
        </w:rPr>
      </w:pPr>
      <w:r w:rsidRPr="00F55514">
        <w:rPr>
          <w:rFonts w:cs="Times New Roman"/>
        </w:rPr>
        <w:t xml:space="preserve">Die Beherrschung der Fremdsprache </w:t>
      </w:r>
      <w:r w:rsidR="006D7CC1" w:rsidRPr="00F55514">
        <w:rPr>
          <w:rFonts w:cs="Times New Roman"/>
        </w:rPr>
        <w:t>schließt</w:t>
      </w:r>
      <w:r w:rsidR="00206AFB" w:rsidRPr="00F55514">
        <w:rPr>
          <w:rFonts w:cs="Times New Roman"/>
        </w:rPr>
        <w:t xml:space="preserve"> an die Erkenntnisse der Tschechischen Sprache</w:t>
      </w:r>
      <w:r w:rsidR="00A1190A" w:rsidRPr="00F55514">
        <w:rPr>
          <w:rFonts w:cs="Times New Roman"/>
        </w:rPr>
        <w:t xml:space="preserve"> an</w:t>
      </w:r>
      <w:r w:rsidR="00206AFB" w:rsidRPr="00F55514">
        <w:rPr>
          <w:rFonts w:cs="Times New Roman"/>
        </w:rPr>
        <w:t xml:space="preserve"> und hat </w:t>
      </w:r>
      <w:r w:rsidR="00EF4601" w:rsidRPr="00F55514">
        <w:rPr>
          <w:rFonts w:cs="Times New Roman"/>
        </w:rPr>
        <w:t xml:space="preserve">u.a. </w:t>
      </w:r>
      <w:r w:rsidR="00206AFB" w:rsidRPr="00F55514">
        <w:rPr>
          <w:rFonts w:cs="Times New Roman"/>
        </w:rPr>
        <w:t>sogar ähnliche Ziele</w:t>
      </w:r>
      <w:r w:rsidR="007C6747" w:rsidRPr="00F55514">
        <w:rPr>
          <w:rStyle w:val="Znakapoznpodarou"/>
          <w:rFonts w:cs="Times New Roman"/>
        </w:rPr>
        <w:footnoteReference w:id="3"/>
      </w:r>
      <w:r w:rsidR="00206AFB" w:rsidRPr="00F55514">
        <w:rPr>
          <w:rFonts w:cs="Times New Roman"/>
        </w:rPr>
        <w:t>:</w:t>
      </w:r>
    </w:p>
    <w:p w14:paraId="4F593AD7" w14:textId="4C83B028" w:rsidR="003F5034" w:rsidRPr="00F55514" w:rsidRDefault="008754F9" w:rsidP="000D15E3">
      <w:pPr>
        <w:pStyle w:val="Odstavecseseznamem"/>
        <w:numPr>
          <w:ilvl w:val="0"/>
          <w:numId w:val="1"/>
        </w:numPr>
        <w:rPr>
          <w:rFonts w:cs="Times New Roman"/>
        </w:rPr>
      </w:pPr>
      <w:r w:rsidRPr="00F55514">
        <w:rPr>
          <w:rFonts w:cs="Times New Roman"/>
        </w:rPr>
        <w:t>allmähliche Meisterung</w:t>
      </w:r>
      <w:r w:rsidR="00206AFB" w:rsidRPr="00F55514">
        <w:rPr>
          <w:rFonts w:cs="Times New Roman"/>
        </w:rPr>
        <w:t xml:space="preserve"> </w:t>
      </w:r>
      <w:r w:rsidRPr="00F55514">
        <w:rPr>
          <w:rFonts w:cs="Times New Roman"/>
        </w:rPr>
        <w:t xml:space="preserve">der </w:t>
      </w:r>
      <w:r w:rsidR="00206AFB" w:rsidRPr="00F55514">
        <w:rPr>
          <w:rFonts w:cs="Times New Roman"/>
        </w:rPr>
        <w:t>sprachliche</w:t>
      </w:r>
      <w:r w:rsidRPr="00F55514">
        <w:rPr>
          <w:rFonts w:cs="Times New Roman"/>
        </w:rPr>
        <w:t>n</w:t>
      </w:r>
      <w:r w:rsidR="00206AFB" w:rsidRPr="00F55514">
        <w:rPr>
          <w:rFonts w:cs="Times New Roman"/>
        </w:rPr>
        <w:t xml:space="preserve"> und schriftliche</w:t>
      </w:r>
      <w:r w:rsidRPr="00F55514">
        <w:rPr>
          <w:rFonts w:cs="Times New Roman"/>
        </w:rPr>
        <w:t>n</w:t>
      </w:r>
      <w:r w:rsidR="00206AFB" w:rsidRPr="00F55514">
        <w:rPr>
          <w:rFonts w:cs="Times New Roman"/>
        </w:rPr>
        <w:t xml:space="preserve"> </w:t>
      </w:r>
      <w:r w:rsidR="006D7CC1" w:rsidRPr="00F55514">
        <w:rPr>
          <w:rFonts w:cs="Times New Roman"/>
        </w:rPr>
        <w:t>Äußerung</w:t>
      </w:r>
      <w:r w:rsidRPr="00F55514">
        <w:rPr>
          <w:rFonts w:cs="Times New Roman"/>
        </w:rPr>
        <w:t>, die</w:t>
      </w:r>
      <w:r w:rsidR="006252B3" w:rsidRPr="00F55514">
        <w:rPr>
          <w:rFonts w:cs="Times New Roman"/>
        </w:rPr>
        <w:t xml:space="preserve"> </w:t>
      </w:r>
      <w:r w:rsidRPr="00F55514">
        <w:rPr>
          <w:rFonts w:cs="Times New Roman"/>
        </w:rPr>
        <w:t xml:space="preserve">zu der </w:t>
      </w:r>
      <w:r w:rsidR="006252B3" w:rsidRPr="00F55514">
        <w:rPr>
          <w:rFonts w:cs="Times New Roman"/>
        </w:rPr>
        <w:t>komplexe</w:t>
      </w:r>
      <w:r w:rsidRPr="00F55514">
        <w:rPr>
          <w:rFonts w:cs="Times New Roman"/>
        </w:rPr>
        <w:t>n</w:t>
      </w:r>
      <w:r w:rsidR="006252B3" w:rsidRPr="00F55514">
        <w:rPr>
          <w:rFonts w:cs="Times New Roman"/>
        </w:rPr>
        <w:t xml:space="preserve"> Kommunikationskompetenz führt</w:t>
      </w:r>
      <w:r w:rsidRPr="00F55514">
        <w:rPr>
          <w:rFonts w:cs="Times New Roman"/>
        </w:rPr>
        <w:t>;</w:t>
      </w:r>
    </w:p>
    <w:p w14:paraId="494E9464" w14:textId="7309BA81" w:rsidR="003F5034" w:rsidRPr="00F55514" w:rsidRDefault="003F5034" w:rsidP="000D15E3">
      <w:pPr>
        <w:pStyle w:val="Odstavecseseznamem"/>
        <w:numPr>
          <w:ilvl w:val="0"/>
          <w:numId w:val="1"/>
        </w:numPr>
        <w:rPr>
          <w:rFonts w:cs="Times New Roman"/>
        </w:rPr>
      </w:pPr>
      <w:r w:rsidRPr="00F55514">
        <w:rPr>
          <w:rFonts w:cs="Times New Roman"/>
        </w:rPr>
        <w:t>die Erhöhung des kommunikativen Niveaus</w:t>
      </w:r>
      <w:r w:rsidR="008754F9" w:rsidRPr="00F55514">
        <w:rPr>
          <w:rFonts w:cs="Times New Roman"/>
        </w:rPr>
        <w:t>;</w:t>
      </w:r>
    </w:p>
    <w:p w14:paraId="6EB80E7B" w14:textId="35AFFEAF" w:rsidR="003F5034" w:rsidRPr="00F55514" w:rsidRDefault="003F5034" w:rsidP="008A262F">
      <w:pPr>
        <w:pStyle w:val="Odstavecseseznamem"/>
        <w:numPr>
          <w:ilvl w:val="0"/>
          <w:numId w:val="1"/>
        </w:numPr>
        <w:rPr>
          <w:rFonts w:cs="Times New Roman"/>
        </w:rPr>
      </w:pPr>
      <w:r w:rsidRPr="00F55514">
        <w:rPr>
          <w:rFonts w:cs="Times New Roman"/>
        </w:rPr>
        <w:t>die Vertiefung der Kenntnisse aus der Grundschule</w:t>
      </w:r>
      <w:r w:rsidR="008754F9" w:rsidRPr="00F55514">
        <w:rPr>
          <w:rFonts w:cs="Times New Roman"/>
        </w:rPr>
        <w:t>.</w:t>
      </w:r>
      <w:r w:rsidRPr="00F55514">
        <w:rPr>
          <w:rFonts w:cs="Times New Roman"/>
        </w:rPr>
        <w:t xml:space="preserve"> </w:t>
      </w:r>
    </w:p>
    <w:p w14:paraId="1125C039" w14:textId="77777777" w:rsidR="00D455E0" w:rsidRPr="00F55514" w:rsidRDefault="006D7CC1" w:rsidP="00D455E0">
      <w:pPr>
        <w:rPr>
          <w:rFonts w:cs="Times New Roman"/>
        </w:rPr>
      </w:pPr>
      <w:r w:rsidRPr="00F55514">
        <w:rPr>
          <w:rFonts w:cs="Times New Roman"/>
        </w:rPr>
        <w:t>Das</w:t>
      </w:r>
      <w:r w:rsidR="00560B38" w:rsidRPr="00F55514">
        <w:rPr>
          <w:rFonts w:cs="Times New Roman"/>
        </w:rPr>
        <w:t xml:space="preserve"> Rahmenbildungsprogramm spezifiziert deutlich die erwarteten Kenntnisse, Eistellungen und Fertigkeiten, die man in Englisch schaffen soll. Es ist in drei Gruppen geteilt</w:t>
      </w:r>
      <w:r w:rsidR="005034F5" w:rsidRPr="00F55514">
        <w:rPr>
          <w:rFonts w:cs="Times New Roman"/>
        </w:rPr>
        <w:t xml:space="preserve"> und zwar</w:t>
      </w:r>
      <w:r w:rsidR="00560B38" w:rsidRPr="00F55514">
        <w:rPr>
          <w:rFonts w:cs="Times New Roman"/>
        </w:rPr>
        <w:t>:</w:t>
      </w:r>
      <w:r w:rsidR="005034F5" w:rsidRPr="00F55514">
        <w:rPr>
          <w:rFonts w:cs="Times New Roman"/>
        </w:rPr>
        <w:t xml:space="preserve"> rezeptive, produktive und interaktive Sprachkenntnisse. </w:t>
      </w:r>
      <w:r w:rsidR="00560B38" w:rsidRPr="00F55514">
        <w:rPr>
          <w:rFonts w:cs="Times New Roman"/>
        </w:rPr>
        <w:t xml:space="preserve">Jede Gruppe enthält eine Reihe von erwarteten Auftritten. </w:t>
      </w:r>
    </w:p>
    <w:p w14:paraId="57753626" w14:textId="14EFB7FA" w:rsidR="00560B38" w:rsidRPr="00F55514" w:rsidRDefault="00560B38" w:rsidP="00D455E0">
      <w:pPr>
        <w:rPr>
          <w:rFonts w:cs="Times New Roman"/>
        </w:rPr>
      </w:pPr>
      <w:r w:rsidRPr="00F55514">
        <w:rPr>
          <w:rFonts w:cs="Times New Roman"/>
        </w:rPr>
        <w:t>Um den rezeptiven</w:t>
      </w:r>
      <w:r w:rsidRPr="00F55514">
        <w:rPr>
          <w:rFonts w:cs="Times New Roman"/>
          <w:b/>
        </w:rPr>
        <w:t xml:space="preserve"> </w:t>
      </w:r>
      <w:r w:rsidRPr="00F55514">
        <w:rPr>
          <w:rFonts w:cs="Times New Roman"/>
        </w:rPr>
        <w:t>Sprachkenntnissen</w:t>
      </w:r>
      <w:r w:rsidR="00B92BC5" w:rsidRPr="00F55514">
        <w:rPr>
          <w:rFonts w:cs="Times New Roman"/>
        </w:rPr>
        <w:t xml:space="preserve"> zu beherrschen, soll man z.B. </w:t>
      </w:r>
      <w:r w:rsidRPr="00F55514">
        <w:rPr>
          <w:rFonts w:cs="Times New Roman"/>
        </w:rPr>
        <w:t>unterschiedliche Arten von Wörterbüchern, Enz</w:t>
      </w:r>
      <w:r w:rsidR="00D455E0" w:rsidRPr="00F55514">
        <w:rPr>
          <w:rFonts w:cs="Times New Roman"/>
        </w:rPr>
        <w:t xml:space="preserve">yklopädien und Medien verwenden, </w:t>
      </w:r>
      <w:r w:rsidRPr="00F55514">
        <w:rPr>
          <w:rFonts w:cs="Times New Roman"/>
        </w:rPr>
        <w:t>die Litera</w:t>
      </w:r>
      <w:r w:rsidR="00D455E0" w:rsidRPr="00F55514">
        <w:rPr>
          <w:rFonts w:cs="Times New Roman"/>
        </w:rPr>
        <w:t xml:space="preserve">tur in der Fremdsprache mit </w:t>
      </w:r>
      <w:r w:rsidRPr="00F55514">
        <w:rPr>
          <w:rFonts w:cs="Times New Roman"/>
        </w:rPr>
        <w:t>Verständnis lesen</w:t>
      </w:r>
      <w:r w:rsidR="00D455E0" w:rsidRPr="00F55514">
        <w:rPr>
          <w:rFonts w:cs="Times New Roman"/>
        </w:rPr>
        <w:t xml:space="preserve">, </w:t>
      </w:r>
      <w:r w:rsidRPr="00F55514">
        <w:rPr>
          <w:rFonts w:cs="Times New Roman"/>
        </w:rPr>
        <w:t>dem Grundpunkten in den authentischen Hörübungen verstehen</w:t>
      </w:r>
      <w:r w:rsidR="00D455E0" w:rsidRPr="00F55514">
        <w:rPr>
          <w:rFonts w:cs="Times New Roman"/>
        </w:rPr>
        <w:t xml:space="preserve">, </w:t>
      </w:r>
      <w:r w:rsidRPr="00F55514">
        <w:rPr>
          <w:rFonts w:cs="Times New Roman"/>
        </w:rPr>
        <w:t xml:space="preserve">die </w:t>
      </w:r>
      <w:r w:rsidRPr="00F55514">
        <w:rPr>
          <w:rFonts w:cs="Times New Roman"/>
        </w:rPr>
        <w:lastRenderedPageBreak/>
        <w:t>Struktur des Textes identifizieren und die Haupt- und Nebeninformationen unterscheiden</w:t>
      </w:r>
      <w:r w:rsidR="00D455E0" w:rsidRPr="00F55514">
        <w:rPr>
          <w:rFonts w:cs="Times New Roman"/>
        </w:rPr>
        <w:t xml:space="preserve">, </w:t>
      </w:r>
      <w:r w:rsidRPr="00F55514">
        <w:rPr>
          <w:rFonts w:cs="Times New Roman"/>
        </w:rPr>
        <w:t>in der Sprachäu</w:t>
      </w:r>
      <w:r w:rsidR="009A41EF" w:rsidRPr="00F55514">
        <w:rPr>
          <w:rFonts w:cs="Times New Roman"/>
        </w:rPr>
        <w:t>ß</w:t>
      </w:r>
      <w:r w:rsidRPr="00F55514">
        <w:rPr>
          <w:rFonts w:cs="Times New Roman"/>
        </w:rPr>
        <w:t>erung die verschiede</w:t>
      </w:r>
      <w:r w:rsidR="00A1190A" w:rsidRPr="00F55514">
        <w:rPr>
          <w:rFonts w:cs="Times New Roman"/>
        </w:rPr>
        <w:t>nen</w:t>
      </w:r>
      <w:r w:rsidRPr="00F55514">
        <w:rPr>
          <w:rFonts w:cs="Times New Roman"/>
        </w:rPr>
        <w:t xml:space="preserve"> Sprecher, ihre Meinu</w:t>
      </w:r>
      <w:r w:rsidR="00D455E0" w:rsidRPr="00F55514">
        <w:rPr>
          <w:rFonts w:cs="Times New Roman"/>
        </w:rPr>
        <w:t>ngen und Emotionen erkennen</w:t>
      </w:r>
      <w:r w:rsidRPr="00F55514">
        <w:rPr>
          <w:rFonts w:cs="Times New Roman"/>
        </w:rPr>
        <w:t>.</w:t>
      </w:r>
    </w:p>
    <w:p w14:paraId="024FFB6F" w14:textId="3C5B4FA1" w:rsidR="00560B38" w:rsidRPr="00F55514" w:rsidRDefault="00D455E0" w:rsidP="00D455E0">
      <w:pPr>
        <w:rPr>
          <w:rFonts w:cs="Times New Roman"/>
        </w:rPr>
      </w:pPr>
      <w:r w:rsidRPr="00F55514">
        <w:rPr>
          <w:rFonts w:cs="Times New Roman"/>
        </w:rPr>
        <w:t xml:space="preserve">Die produktiven Sprachkenntnisse sind mit </w:t>
      </w:r>
      <w:r w:rsidR="009C70CA" w:rsidRPr="00F55514">
        <w:rPr>
          <w:rFonts w:cs="Times New Roman"/>
        </w:rPr>
        <w:t xml:space="preserve">den </w:t>
      </w:r>
      <w:r w:rsidRPr="00F55514">
        <w:rPr>
          <w:rFonts w:cs="Times New Roman"/>
        </w:rPr>
        <w:t>folgenden Merkmale</w:t>
      </w:r>
      <w:r w:rsidR="009C70CA" w:rsidRPr="00F55514">
        <w:rPr>
          <w:rFonts w:cs="Times New Roman"/>
        </w:rPr>
        <w:t>n</w:t>
      </w:r>
      <w:r w:rsidRPr="00F55514">
        <w:rPr>
          <w:rFonts w:cs="Times New Roman"/>
        </w:rPr>
        <w:t xml:space="preserve"> charakterisiert. D</w:t>
      </w:r>
      <w:r w:rsidR="00560B38" w:rsidRPr="00F55514">
        <w:rPr>
          <w:rFonts w:cs="Times New Roman"/>
        </w:rPr>
        <w:t xml:space="preserve">er Schüler formuliert </w:t>
      </w:r>
      <w:r w:rsidR="00E96123" w:rsidRPr="00F55514">
        <w:rPr>
          <w:rFonts w:cs="Times New Roman"/>
        </w:rPr>
        <w:t xml:space="preserve">sowohl </w:t>
      </w:r>
      <w:r w:rsidR="00560B38" w:rsidRPr="00F55514">
        <w:rPr>
          <w:rFonts w:cs="Times New Roman"/>
        </w:rPr>
        <w:t>spontan, flie</w:t>
      </w:r>
      <w:r w:rsidR="009A41EF" w:rsidRPr="00F55514">
        <w:rPr>
          <w:rFonts w:cs="Times New Roman"/>
        </w:rPr>
        <w:t>ß</w:t>
      </w:r>
      <w:r w:rsidR="00560B38" w:rsidRPr="00F55514">
        <w:rPr>
          <w:rFonts w:cs="Times New Roman"/>
        </w:rPr>
        <w:t>end und grammatisch korrekt eigene Meinungen</w:t>
      </w:r>
      <w:r w:rsidRPr="00F55514">
        <w:rPr>
          <w:rFonts w:cs="Times New Roman"/>
        </w:rPr>
        <w:t xml:space="preserve"> und </w:t>
      </w:r>
      <w:r w:rsidR="00560B38" w:rsidRPr="00F55514">
        <w:rPr>
          <w:rFonts w:cs="Times New Roman"/>
        </w:rPr>
        <w:t>trägt einen kohärenten Text vor</w:t>
      </w:r>
      <w:r w:rsidR="00E96123" w:rsidRPr="00F55514">
        <w:rPr>
          <w:rFonts w:cs="Times New Roman"/>
        </w:rPr>
        <w:t xml:space="preserve"> als auch benutzt den reichlichen Allgemeinwortschatz zu der Erweiterung der Argumentationsfähigkeiten</w:t>
      </w:r>
      <w:r w:rsidRPr="00F55514">
        <w:rPr>
          <w:rFonts w:cs="Times New Roman"/>
        </w:rPr>
        <w:t xml:space="preserve">. Er </w:t>
      </w:r>
      <w:r w:rsidR="00560B38" w:rsidRPr="00F55514">
        <w:rPr>
          <w:rFonts w:cs="Times New Roman"/>
        </w:rPr>
        <w:t>reproduziert verständlich den gelesenen authentischen Text</w:t>
      </w:r>
      <w:r w:rsidR="00E96123" w:rsidRPr="00F55514">
        <w:rPr>
          <w:rFonts w:cs="Times New Roman"/>
        </w:rPr>
        <w:t xml:space="preserve"> und beschreibt detailliert seine Umgebung, seine Hobbys, und Tätigkeiten, die damit zusammenhängen</w:t>
      </w:r>
      <w:r w:rsidRPr="00F55514">
        <w:rPr>
          <w:rFonts w:cs="Times New Roman"/>
        </w:rPr>
        <w:t xml:space="preserve">. </w:t>
      </w:r>
    </w:p>
    <w:p w14:paraId="67D0A3DE" w14:textId="1D2C3FA1" w:rsidR="00560B38" w:rsidRPr="00F55514" w:rsidRDefault="00E96123" w:rsidP="00B62499">
      <w:pPr>
        <w:rPr>
          <w:rFonts w:cs="Times New Roman"/>
        </w:rPr>
      </w:pPr>
      <w:r w:rsidRPr="00F55514">
        <w:rPr>
          <w:rFonts w:cs="Times New Roman"/>
        </w:rPr>
        <w:t xml:space="preserve">Unter Interaktiven Sprachkenntnisse </w:t>
      </w:r>
      <w:r w:rsidR="00D90CD2" w:rsidRPr="00F55514">
        <w:rPr>
          <w:rFonts w:cs="Times New Roman"/>
        </w:rPr>
        <w:t xml:space="preserve">zählt man </w:t>
      </w:r>
      <w:r w:rsidR="00B62499" w:rsidRPr="00F55514">
        <w:rPr>
          <w:rFonts w:cs="Times New Roman"/>
        </w:rPr>
        <w:t>folgende Kenntnisse, Einstellungen und Fertigkeiten. D</w:t>
      </w:r>
      <w:r w:rsidR="00560B38" w:rsidRPr="00F55514">
        <w:rPr>
          <w:rFonts w:cs="Times New Roman"/>
        </w:rPr>
        <w:t>er Schüler äu</w:t>
      </w:r>
      <w:r w:rsidR="009A41EF" w:rsidRPr="00F55514">
        <w:rPr>
          <w:rFonts w:cs="Times New Roman"/>
        </w:rPr>
        <w:t>ß</w:t>
      </w:r>
      <w:r w:rsidR="00560B38" w:rsidRPr="00F55514">
        <w:rPr>
          <w:rFonts w:cs="Times New Roman"/>
        </w:rPr>
        <w:t>ert sich deutlich</w:t>
      </w:r>
      <w:r w:rsidR="00B62499" w:rsidRPr="00F55514">
        <w:rPr>
          <w:rFonts w:cs="Times New Roman"/>
        </w:rPr>
        <w:t xml:space="preserve"> und verteidigt seine Ansichten, </w:t>
      </w:r>
      <w:r w:rsidR="00560B38" w:rsidRPr="00F55514">
        <w:rPr>
          <w:rFonts w:cs="Times New Roman"/>
        </w:rPr>
        <w:t>eröffnet die Diskussion mit den Muttersprachlern und nimmt an einer angerengten Diskussion teil</w:t>
      </w:r>
      <w:r w:rsidR="00B62499" w:rsidRPr="00F55514">
        <w:rPr>
          <w:rFonts w:cs="Times New Roman"/>
        </w:rPr>
        <w:t>.</w:t>
      </w:r>
    </w:p>
    <w:p w14:paraId="4A2B612D" w14:textId="3F36CA2F" w:rsidR="00560B38" w:rsidRPr="00F55514" w:rsidRDefault="00560B38" w:rsidP="00560B38">
      <w:pPr>
        <w:rPr>
          <w:rFonts w:cs="Times New Roman"/>
        </w:rPr>
      </w:pPr>
      <w:r w:rsidRPr="00F55514">
        <w:rPr>
          <w:rFonts w:cs="Times New Roman"/>
        </w:rPr>
        <w:t>Der nächste Teil</w:t>
      </w:r>
      <w:r w:rsidR="00297160" w:rsidRPr="00F55514">
        <w:rPr>
          <w:rFonts w:cs="Times New Roman"/>
        </w:rPr>
        <w:t xml:space="preserve"> des Bildungsbereichs</w:t>
      </w:r>
      <w:r w:rsidRPr="00F55514">
        <w:rPr>
          <w:rFonts w:cs="Times New Roman"/>
        </w:rPr>
        <w:t xml:space="preserve">, der die erwarteten Auftritte spezifiziert, widmet sich den Lehrstoff, vor allem den Sprachmitteln und der Funktion der Sprache wie z.B. die Phonetik, die Rechtschreibung, die Grammatik, und Lexikologie. Wichtig </w:t>
      </w:r>
      <w:r w:rsidR="005034F5" w:rsidRPr="00F55514">
        <w:rPr>
          <w:rFonts w:cs="Times New Roman"/>
        </w:rPr>
        <w:t>sind</w:t>
      </w:r>
      <w:r w:rsidRPr="00F55514">
        <w:rPr>
          <w:rFonts w:cs="Times New Roman"/>
        </w:rPr>
        <w:t xml:space="preserve"> auch die kommunikative Funktion der Sprache und spezifische Textsorten u.a.</w:t>
      </w:r>
      <w:r w:rsidR="007C6747" w:rsidRPr="00F55514">
        <w:rPr>
          <w:rStyle w:val="Znakapoznpodarou"/>
          <w:rFonts w:cs="Times New Roman"/>
        </w:rPr>
        <w:footnoteReference w:id="4"/>
      </w:r>
      <w:r w:rsidRPr="00F55514">
        <w:rPr>
          <w:rFonts w:cs="Times New Roman"/>
        </w:rPr>
        <w:t xml:space="preserve">: </w:t>
      </w:r>
    </w:p>
    <w:p w14:paraId="7D3BD9E7" w14:textId="47058A34" w:rsidR="00560B38" w:rsidRPr="00F55514" w:rsidRDefault="00560B38" w:rsidP="00181E10">
      <w:pPr>
        <w:pStyle w:val="Odstavecseseznamem"/>
        <w:numPr>
          <w:ilvl w:val="0"/>
          <w:numId w:val="2"/>
        </w:numPr>
        <w:rPr>
          <w:rFonts w:cs="Times New Roman"/>
        </w:rPr>
      </w:pPr>
      <w:r w:rsidRPr="00F55514">
        <w:rPr>
          <w:rFonts w:cs="Times New Roman"/>
        </w:rPr>
        <w:t>die Einstellung – die Zustimmung, die Unstimmigkeit, die Ablehnung, der Auftrag</w:t>
      </w:r>
      <w:r w:rsidR="00EA2097" w:rsidRPr="00F55514">
        <w:rPr>
          <w:rFonts w:cs="Times New Roman"/>
        </w:rPr>
        <w:t>;</w:t>
      </w:r>
    </w:p>
    <w:p w14:paraId="7C237BF5" w14:textId="3A93D80A" w:rsidR="00560B38" w:rsidRPr="00F55514" w:rsidRDefault="00560B38" w:rsidP="00181E10">
      <w:pPr>
        <w:pStyle w:val="Odstavecseseznamem"/>
        <w:numPr>
          <w:ilvl w:val="0"/>
          <w:numId w:val="2"/>
        </w:numPr>
        <w:rPr>
          <w:rFonts w:cs="Times New Roman"/>
        </w:rPr>
      </w:pPr>
      <w:r w:rsidRPr="00F55514">
        <w:rPr>
          <w:rFonts w:cs="Times New Roman"/>
        </w:rPr>
        <w:t>die Emotion – das Belieben, das Missfallen, die Sympathie, die Angst</w:t>
      </w:r>
      <w:r w:rsidR="00EA2097" w:rsidRPr="00F55514">
        <w:rPr>
          <w:rFonts w:cs="Times New Roman"/>
        </w:rPr>
        <w:t>;</w:t>
      </w:r>
    </w:p>
    <w:p w14:paraId="78576EBF" w14:textId="54D3C7BB" w:rsidR="00560B38" w:rsidRPr="00F55514" w:rsidRDefault="00560B38" w:rsidP="00181E10">
      <w:pPr>
        <w:pStyle w:val="Odstavecseseznamem"/>
        <w:numPr>
          <w:ilvl w:val="0"/>
          <w:numId w:val="2"/>
        </w:numPr>
        <w:rPr>
          <w:rFonts w:cs="Times New Roman"/>
        </w:rPr>
      </w:pPr>
      <w:r w:rsidRPr="00F55514">
        <w:rPr>
          <w:rFonts w:cs="Times New Roman"/>
        </w:rPr>
        <w:t>die moralische Einstellung – die Entschuldigung, das Lob</w:t>
      </w:r>
      <w:r w:rsidR="00EA2097" w:rsidRPr="00F55514">
        <w:rPr>
          <w:rFonts w:cs="Times New Roman"/>
        </w:rPr>
        <w:t>;</w:t>
      </w:r>
    </w:p>
    <w:p w14:paraId="4D408242" w14:textId="5BA23171" w:rsidR="00560B38" w:rsidRPr="00F55514" w:rsidRDefault="00560B38" w:rsidP="00181E10">
      <w:pPr>
        <w:pStyle w:val="Odstavecseseznamem"/>
        <w:numPr>
          <w:ilvl w:val="0"/>
          <w:numId w:val="2"/>
        </w:numPr>
        <w:rPr>
          <w:rFonts w:cs="Times New Roman"/>
        </w:rPr>
      </w:pPr>
      <w:r w:rsidRPr="00F55514">
        <w:rPr>
          <w:rFonts w:cs="Times New Roman"/>
        </w:rPr>
        <w:t>die kurze schriftliche Äu</w:t>
      </w:r>
      <w:r w:rsidR="009A41EF" w:rsidRPr="00F55514">
        <w:rPr>
          <w:rFonts w:cs="Times New Roman"/>
        </w:rPr>
        <w:t>ß</w:t>
      </w:r>
      <w:r w:rsidRPr="00F55514">
        <w:rPr>
          <w:rFonts w:cs="Times New Roman"/>
        </w:rPr>
        <w:t>erung – der Gru</w:t>
      </w:r>
      <w:r w:rsidR="009A41EF" w:rsidRPr="00F55514">
        <w:rPr>
          <w:rFonts w:cs="Times New Roman"/>
        </w:rPr>
        <w:t>ß</w:t>
      </w:r>
      <w:r w:rsidRPr="00F55514">
        <w:rPr>
          <w:rFonts w:cs="Times New Roman"/>
        </w:rPr>
        <w:t>, der Glückwünsch, der Brief, die Anzeige</w:t>
      </w:r>
      <w:r w:rsidR="00EA2097" w:rsidRPr="00F55514">
        <w:rPr>
          <w:rFonts w:cs="Times New Roman"/>
        </w:rPr>
        <w:t>;</w:t>
      </w:r>
    </w:p>
    <w:p w14:paraId="3ED1F4F8" w14:textId="6145F8B5" w:rsidR="00560B38" w:rsidRPr="00F55514" w:rsidRDefault="00560B38" w:rsidP="00181E10">
      <w:pPr>
        <w:pStyle w:val="Odstavecseseznamem"/>
        <w:numPr>
          <w:ilvl w:val="0"/>
          <w:numId w:val="2"/>
        </w:numPr>
        <w:rPr>
          <w:rFonts w:cs="Times New Roman"/>
        </w:rPr>
      </w:pPr>
      <w:r w:rsidRPr="00F55514">
        <w:rPr>
          <w:rFonts w:cs="Times New Roman"/>
        </w:rPr>
        <w:t>die längere schriftliche Äu</w:t>
      </w:r>
      <w:r w:rsidR="009A41EF" w:rsidRPr="00F55514">
        <w:rPr>
          <w:rFonts w:cs="Times New Roman"/>
        </w:rPr>
        <w:t>ß</w:t>
      </w:r>
      <w:r w:rsidRPr="00F55514">
        <w:rPr>
          <w:rFonts w:cs="Times New Roman"/>
        </w:rPr>
        <w:t>erung – der Lebenslauf, die Erzählung, die Stellungnahme, der Essay usw.</w:t>
      </w:r>
    </w:p>
    <w:p w14:paraId="702B546D" w14:textId="6DEF8F22" w:rsidR="00AF3272" w:rsidRPr="00F55514" w:rsidRDefault="00560B38" w:rsidP="00AC204A">
      <w:pPr>
        <w:rPr>
          <w:rFonts w:cs="Times New Roman"/>
        </w:rPr>
      </w:pPr>
      <w:r w:rsidRPr="00F55514">
        <w:rPr>
          <w:rFonts w:cs="Times New Roman"/>
        </w:rPr>
        <w:t>Die thematischen Bereiche und kommunikative</w:t>
      </w:r>
      <w:r w:rsidR="00EA2097" w:rsidRPr="00F55514">
        <w:rPr>
          <w:rFonts w:cs="Times New Roman"/>
        </w:rPr>
        <w:t>n</w:t>
      </w:r>
      <w:r w:rsidRPr="00F55514">
        <w:rPr>
          <w:rFonts w:cs="Times New Roman"/>
        </w:rPr>
        <w:t xml:space="preserve"> Situationen sind in dem Rahmenbildungsprogramm </w:t>
      </w:r>
      <w:r w:rsidR="00297160" w:rsidRPr="00F55514">
        <w:rPr>
          <w:rFonts w:cs="Times New Roman"/>
        </w:rPr>
        <w:t xml:space="preserve">näher </w:t>
      </w:r>
      <w:r w:rsidRPr="00F55514">
        <w:rPr>
          <w:rFonts w:cs="Times New Roman"/>
        </w:rPr>
        <w:t xml:space="preserve">spezifiziert. Man findet welche Themen aus welchem Bereich wichtig sind. Das Niveau der </w:t>
      </w:r>
      <w:r w:rsidR="00A0031C" w:rsidRPr="00F55514">
        <w:rPr>
          <w:rFonts w:cs="Times New Roman"/>
        </w:rPr>
        <w:t xml:space="preserve">Texte ist auch gekennzeichnet. </w:t>
      </w:r>
    </w:p>
    <w:p w14:paraId="1A52F9B9" w14:textId="77777777" w:rsidR="00A0031C" w:rsidRPr="00F55514" w:rsidRDefault="00A0031C" w:rsidP="00AC204A">
      <w:pPr>
        <w:rPr>
          <w:rFonts w:cs="Times New Roman"/>
        </w:rPr>
      </w:pPr>
    </w:p>
    <w:p w14:paraId="7C42F71C" w14:textId="77777777" w:rsidR="00A0031C" w:rsidRPr="00F55514" w:rsidRDefault="00A0031C" w:rsidP="00AC204A">
      <w:pPr>
        <w:rPr>
          <w:rFonts w:cs="Times New Roman"/>
        </w:rPr>
      </w:pPr>
    </w:p>
    <w:p w14:paraId="300EE343" w14:textId="77777777" w:rsidR="00A0031C" w:rsidRPr="00F55514" w:rsidRDefault="00A0031C" w:rsidP="00AC204A">
      <w:pPr>
        <w:rPr>
          <w:rFonts w:cs="Times New Roman"/>
        </w:rPr>
      </w:pPr>
    </w:p>
    <w:p w14:paraId="337C77D1" w14:textId="68F609B0" w:rsidR="003E5F57" w:rsidRPr="00F55514" w:rsidRDefault="009F3425" w:rsidP="00422F87">
      <w:pPr>
        <w:pStyle w:val="Nadpis4"/>
        <w:numPr>
          <w:ilvl w:val="0"/>
          <w:numId w:val="46"/>
        </w:numPr>
        <w:spacing w:line="480" w:lineRule="auto"/>
        <w:rPr>
          <w:rFonts w:cs="Times New Roman"/>
        </w:rPr>
      </w:pPr>
      <w:r w:rsidRPr="00F55514">
        <w:rPr>
          <w:rFonts w:cs="Times New Roman"/>
        </w:rPr>
        <w:lastRenderedPageBreak/>
        <w:t>Die Einordnung des Faches Englisch im Rahmen des Bildungsprogramm</w:t>
      </w:r>
      <w:r w:rsidR="0076312F" w:rsidRPr="00F55514">
        <w:rPr>
          <w:rFonts w:cs="Times New Roman"/>
        </w:rPr>
        <w:t>s</w:t>
      </w:r>
    </w:p>
    <w:p w14:paraId="2B77DB5B" w14:textId="489F83EE" w:rsidR="00492B4C" w:rsidRPr="00F55514" w:rsidRDefault="00821E05" w:rsidP="00560B38">
      <w:pPr>
        <w:rPr>
          <w:rFonts w:cs="Times New Roman"/>
        </w:rPr>
      </w:pPr>
      <w:r w:rsidRPr="00F55514">
        <w:rPr>
          <w:rFonts w:cs="Times New Roman"/>
        </w:rPr>
        <w:t>Es schlie</w:t>
      </w:r>
      <w:r w:rsidR="009A41EF" w:rsidRPr="00F55514">
        <w:rPr>
          <w:rFonts w:cs="Times New Roman"/>
        </w:rPr>
        <w:t>ß</w:t>
      </w:r>
      <w:r w:rsidR="00EA2097" w:rsidRPr="00F55514">
        <w:rPr>
          <w:rFonts w:cs="Times New Roman"/>
        </w:rPr>
        <w:t>t an das</w:t>
      </w:r>
      <w:r w:rsidRPr="00F55514">
        <w:rPr>
          <w:rFonts w:cs="Times New Roman"/>
        </w:rPr>
        <w:t xml:space="preserve"> A2 Sprachniveau an und führt zu B2</w:t>
      </w:r>
      <w:r w:rsidR="009F0BCD" w:rsidRPr="00F55514">
        <w:rPr>
          <w:rFonts w:cs="Times New Roman"/>
        </w:rPr>
        <w:t xml:space="preserve"> laut dem Gemeinsamen Europäischen Referenzrahmen für Sprachen (GER).</w:t>
      </w:r>
      <w:r w:rsidR="00055C0D" w:rsidRPr="00F55514">
        <w:rPr>
          <w:rFonts w:cs="Times New Roman"/>
        </w:rPr>
        <w:t xml:space="preserve"> </w:t>
      </w:r>
      <w:r w:rsidR="002D0C36" w:rsidRPr="00F55514">
        <w:rPr>
          <w:rFonts w:cs="Times New Roman"/>
        </w:rPr>
        <w:t xml:space="preserve">Der Schüler drückt sich deutlich aus ohne die gewollte Mitteilung zu reduzieren. Er hat ein hohes Allgemeinwissen des Wortschatzes. Ausnahmsweise verwendet er </w:t>
      </w:r>
      <w:r w:rsidR="001475ED" w:rsidRPr="00F55514">
        <w:rPr>
          <w:rFonts w:cs="Times New Roman"/>
        </w:rPr>
        <w:t>etwas unpassendes, das aber keine gro</w:t>
      </w:r>
      <w:r w:rsidR="009A41EF" w:rsidRPr="00F55514">
        <w:rPr>
          <w:rFonts w:cs="Times New Roman"/>
        </w:rPr>
        <w:t>ß</w:t>
      </w:r>
      <w:r w:rsidR="001475ED" w:rsidRPr="00F55514">
        <w:rPr>
          <w:rFonts w:cs="Times New Roman"/>
        </w:rPr>
        <w:t>e</w:t>
      </w:r>
      <w:r w:rsidR="0076312F" w:rsidRPr="00F55514">
        <w:rPr>
          <w:rFonts w:cs="Times New Roman"/>
        </w:rPr>
        <w:t>n</w:t>
      </w:r>
      <w:r w:rsidR="001475ED" w:rsidRPr="00F55514">
        <w:rPr>
          <w:rFonts w:cs="Times New Roman"/>
        </w:rPr>
        <w:t xml:space="preserve"> Missverständnisse verursacht. </w:t>
      </w:r>
      <w:r w:rsidR="006A19C4" w:rsidRPr="00F55514">
        <w:rPr>
          <w:rFonts w:cs="Times New Roman"/>
        </w:rPr>
        <w:t>Der Schüler verwendet die Sprache selbstbewusst, verständlich und höflich im Rahmen der formellen und informellen Funktionalstile.</w:t>
      </w:r>
    </w:p>
    <w:p w14:paraId="3305AAD4" w14:textId="7113295F" w:rsidR="006113D0" w:rsidRPr="00F55514" w:rsidRDefault="006113D0" w:rsidP="006113D0">
      <w:pPr>
        <w:rPr>
          <w:rFonts w:cs="Times New Roman"/>
        </w:rPr>
      </w:pPr>
      <w:r w:rsidRPr="00F55514">
        <w:rPr>
          <w:rFonts w:cs="Times New Roman"/>
        </w:rPr>
        <w:t xml:space="preserve">Am Ende der Beschreibung dieser Bereich findet man die Charakteristik der Landeskunde und </w:t>
      </w:r>
      <w:r w:rsidR="009A41EF" w:rsidRPr="00F55514">
        <w:rPr>
          <w:rFonts w:cs="Times New Roman"/>
        </w:rPr>
        <w:t>die wichtigste</w:t>
      </w:r>
      <w:r w:rsidR="00B92BC5" w:rsidRPr="00F55514">
        <w:rPr>
          <w:rFonts w:cs="Times New Roman"/>
        </w:rPr>
        <w:t>n</w:t>
      </w:r>
      <w:r w:rsidR="009A41EF" w:rsidRPr="00F55514">
        <w:rPr>
          <w:rFonts w:cs="Times New Roman"/>
        </w:rPr>
        <w:t xml:space="preserve"> Themen</w:t>
      </w:r>
      <w:r w:rsidRPr="00F55514">
        <w:rPr>
          <w:rFonts w:cs="Times New Roman"/>
        </w:rPr>
        <w:t xml:space="preserve">. An dieser Stelle möchte ich </w:t>
      </w:r>
      <w:r w:rsidR="00F505CA" w:rsidRPr="00F55514">
        <w:rPr>
          <w:rFonts w:cs="Times New Roman"/>
        </w:rPr>
        <w:t xml:space="preserve">die </w:t>
      </w:r>
      <w:r w:rsidRPr="00F55514">
        <w:rPr>
          <w:rFonts w:cs="Times New Roman"/>
        </w:rPr>
        <w:t>folgende</w:t>
      </w:r>
      <w:r w:rsidR="00B92BC5" w:rsidRPr="00F55514">
        <w:rPr>
          <w:rFonts w:cs="Times New Roman"/>
        </w:rPr>
        <w:t>n</w:t>
      </w:r>
      <w:r w:rsidRPr="00F55514">
        <w:rPr>
          <w:rFonts w:cs="Times New Roman"/>
        </w:rPr>
        <w:t xml:space="preserve"> </w:t>
      </w:r>
      <w:r w:rsidR="009A41EF" w:rsidRPr="00F55514">
        <w:rPr>
          <w:rFonts w:cs="Times New Roman"/>
        </w:rPr>
        <w:t xml:space="preserve">Teile </w:t>
      </w:r>
      <w:r w:rsidRPr="00F55514">
        <w:rPr>
          <w:rFonts w:cs="Times New Roman"/>
        </w:rPr>
        <w:t>betonen</w:t>
      </w:r>
      <w:r w:rsidR="007C6747" w:rsidRPr="00F55514">
        <w:rPr>
          <w:rStyle w:val="Znakapoznpodarou"/>
          <w:rFonts w:cs="Times New Roman"/>
        </w:rPr>
        <w:footnoteReference w:id="5"/>
      </w:r>
      <w:r w:rsidRPr="00F55514">
        <w:rPr>
          <w:rFonts w:cs="Times New Roman"/>
        </w:rPr>
        <w:t>:</w:t>
      </w:r>
    </w:p>
    <w:p w14:paraId="7B77447B" w14:textId="2A950CC4" w:rsidR="006113D0" w:rsidRPr="00F55514" w:rsidRDefault="006113D0" w:rsidP="00181E10">
      <w:pPr>
        <w:pStyle w:val="Odstavecseseznamem"/>
        <w:numPr>
          <w:ilvl w:val="0"/>
          <w:numId w:val="3"/>
        </w:numPr>
        <w:rPr>
          <w:rFonts w:cs="Times New Roman"/>
        </w:rPr>
      </w:pPr>
      <w:r w:rsidRPr="00F55514">
        <w:rPr>
          <w:rFonts w:cs="Times New Roman"/>
        </w:rPr>
        <w:t>die politische und ökonomische Position des Landes in der Welt</w:t>
      </w:r>
      <w:r w:rsidR="00EA2097" w:rsidRPr="00F55514">
        <w:rPr>
          <w:rFonts w:cs="Times New Roman"/>
        </w:rPr>
        <w:t>;</w:t>
      </w:r>
    </w:p>
    <w:p w14:paraId="298B2835" w14:textId="33178F33" w:rsidR="006113D0" w:rsidRPr="00F55514" w:rsidRDefault="006113D0" w:rsidP="00181E10">
      <w:pPr>
        <w:pStyle w:val="Odstavecseseznamem"/>
        <w:numPr>
          <w:ilvl w:val="0"/>
          <w:numId w:val="3"/>
        </w:numPr>
        <w:rPr>
          <w:rFonts w:cs="Times New Roman"/>
        </w:rPr>
      </w:pPr>
      <w:r w:rsidRPr="00F55514">
        <w:rPr>
          <w:rFonts w:cs="Times New Roman"/>
        </w:rPr>
        <w:t>die Kurzcharakteristik der Ökonomik, der Gesellschaft und der Kultur</w:t>
      </w:r>
      <w:r w:rsidR="00EA2097" w:rsidRPr="00F55514">
        <w:rPr>
          <w:rFonts w:cs="Times New Roman"/>
        </w:rPr>
        <w:t>;</w:t>
      </w:r>
    </w:p>
    <w:p w14:paraId="5A92471A" w14:textId="29DD62C2" w:rsidR="006113D0" w:rsidRPr="00F55514" w:rsidRDefault="006113D0" w:rsidP="00181E10">
      <w:pPr>
        <w:pStyle w:val="Odstavecseseznamem"/>
        <w:numPr>
          <w:ilvl w:val="0"/>
          <w:numId w:val="3"/>
        </w:numPr>
        <w:rPr>
          <w:rFonts w:cs="Times New Roman"/>
        </w:rPr>
      </w:pPr>
      <w:r w:rsidRPr="00F55514">
        <w:rPr>
          <w:rFonts w:cs="Times New Roman"/>
        </w:rPr>
        <w:t>die Beziehung zu der Tschechischen Republik</w:t>
      </w:r>
      <w:r w:rsidR="00EA2097" w:rsidRPr="00F55514">
        <w:rPr>
          <w:rFonts w:cs="Times New Roman"/>
        </w:rPr>
        <w:t>;</w:t>
      </w:r>
    </w:p>
    <w:p w14:paraId="38BEA615" w14:textId="2D226E0A" w:rsidR="006113D0" w:rsidRPr="00F55514" w:rsidRDefault="006113D0" w:rsidP="00181E10">
      <w:pPr>
        <w:pStyle w:val="Odstavecseseznamem"/>
        <w:numPr>
          <w:ilvl w:val="0"/>
          <w:numId w:val="3"/>
        </w:numPr>
        <w:rPr>
          <w:rFonts w:cs="Times New Roman"/>
        </w:rPr>
      </w:pPr>
      <w:r w:rsidRPr="00F55514">
        <w:rPr>
          <w:rFonts w:cs="Times New Roman"/>
        </w:rPr>
        <w:t>die Literatur, bekannte Schriftsteller, bedeutende Werke</w:t>
      </w:r>
      <w:r w:rsidR="00EA2097" w:rsidRPr="00F55514">
        <w:rPr>
          <w:rFonts w:cs="Times New Roman"/>
        </w:rPr>
        <w:t>;</w:t>
      </w:r>
    </w:p>
    <w:p w14:paraId="04F65437" w14:textId="1CE44D00" w:rsidR="006113D0" w:rsidRPr="00F55514" w:rsidRDefault="006113D0" w:rsidP="00181E10">
      <w:pPr>
        <w:pStyle w:val="Odstavecseseznamem"/>
        <w:numPr>
          <w:ilvl w:val="0"/>
          <w:numId w:val="3"/>
        </w:numPr>
        <w:rPr>
          <w:rFonts w:cs="Times New Roman"/>
        </w:rPr>
      </w:pPr>
      <w:r w:rsidRPr="00F55514">
        <w:rPr>
          <w:rFonts w:cs="Times New Roman"/>
        </w:rPr>
        <w:t>die Wissenschaft, die Technik, der Sport, die Kunst, bekannte Persönlichkeiten</w:t>
      </w:r>
      <w:r w:rsidR="00EA2097" w:rsidRPr="00F55514">
        <w:rPr>
          <w:rFonts w:cs="Times New Roman"/>
        </w:rPr>
        <w:t>;</w:t>
      </w:r>
    </w:p>
    <w:p w14:paraId="79097AA0" w14:textId="7D6ACAE5" w:rsidR="006113D0" w:rsidRPr="00F55514" w:rsidRDefault="006113D0" w:rsidP="00181E10">
      <w:pPr>
        <w:pStyle w:val="Odstavecseseznamem"/>
        <w:numPr>
          <w:ilvl w:val="0"/>
          <w:numId w:val="3"/>
        </w:numPr>
        <w:rPr>
          <w:rFonts w:cs="Times New Roman"/>
        </w:rPr>
      </w:pPr>
      <w:r w:rsidRPr="00F55514">
        <w:rPr>
          <w:rFonts w:cs="Times New Roman"/>
        </w:rPr>
        <w:t>das Leben und die Tradition, die Familie, die Ausbildung</w:t>
      </w:r>
      <w:r w:rsidR="00EA2097" w:rsidRPr="00F55514">
        <w:rPr>
          <w:rFonts w:cs="Times New Roman"/>
        </w:rPr>
        <w:t>;</w:t>
      </w:r>
    </w:p>
    <w:p w14:paraId="7BB23240" w14:textId="049DFA47" w:rsidR="006113D0" w:rsidRPr="00F55514" w:rsidRDefault="006113D0" w:rsidP="00181E10">
      <w:pPr>
        <w:pStyle w:val="Odstavecseseznamem"/>
        <w:numPr>
          <w:ilvl w:val="0"/>
          <w:numId w:val="3"/>
        </w:numPr>
        <w:rPr>
          <w:rFonts w:cs="Times New Roman"/>
        </w:rPr>
      </w:pPr>
      <w:r w:rsidRPr="00F55514">
        <w:rPr>
          <w:rFonts w:cs="Times New Roman"/>
        </w:rPr>
        <w:t>die Besonderheit</w:t>
      </w:r>
      <w:r w:rsidR="00EA2097" w:rsidRPr="00F55514">
        <w:rPr>
          <w:rFonts w:cs="Times New Roman"/>
        </w:rPr>
        <w:t>en der Sprache;</w:t>
      </w:r>
    </w:p>
    <w:p w14:paraId="7E3EB144" w14:textId="3B971C4F" w:rsidR="006113D0" w:rsidRPr="00F55514" w:rsidRDefault="006113D0" w:rsidP="00181E10">
      <w:pPr>
        <w:pStyle w:val="Odstavecseseznamem"/>
        <w:numPr>
          <w:ilvl w:val="0"/>
          <w:numId w:val="3"/>
        </w:numPr>
        <w:rPr>
          <w:rFonts w:cs="Times New Roman"/>
        </w:rPr>
      </w:pPr>
      <w:r w:rsidRPr="00F55514">
        <w:rPr>
          <w:rFonts w:cs="Times New Roman"/>
        </w:rPr>
        <w:t>die M</w:t>
      </w:r>
      <w:r w:rsidR="002837DE" w:rsidRPr="00F55514">
        <w:rPr>
          <w:rFonts w:cs="Times New Roman"/>
        </w:rPr>
        <w:t>edien und die Auswirkung auf die</w:t>
      </w:r>
      <w:r w:rsidRPr="00F55514">
        <w:rPr>
          <w:rFonts w:cs="Times New Roman"/>
        </w:rPr>
        <w:t xml:space="preserve"> </w:t>
      </w:r>
      <w:r w:rsidR="002837DE" w:rsidRPr="00F55514">
        <w:rPr>
          <w:rFonts w:cs="Times New Roman"/>
        </w:rPr>
        <w:t>Individuen</w:t>
      </w:r>
      <w:r w:rsidRPr="00F55514">
        <w:rPr>
          <w:rFonts w:cs="Times New Roman"/>
        </w:rPr>
        <w:t xml:space="preserve"> oder auf die ganze</w:t>
      </w:r>
      <w:r w:rsidR="002837DE" w:rsidRPr="00F55514">
        <w:rPr>
          <w:rFonts w:cs="Times New Roman"/>
        </w:rPr>
        <w:t>n</w:t>
      </w:r>
      <w:r w:rsidRPr="00F55514">
        <w:rPr>
          <w:rFonts w:cs="Times New Roman"/>
        </w:rPr>
        <w:t xml:space="preserve"> Gesellschaft</w:t>
      </w:r>
      <w:r w:rsidR="00EA2097" w:rsidRPr="00F55514">
        <w:rPr>
          <w:rFonts w:cs="Times New Roman"/>
        </w:rPr>
        <w:t>;</w:t>
      </w:r>
    </w:p>
    <w:p w14:paraId="46236CD2" w14:textId="2F25C41D" w:rsidR="006113D0" w:rsidRPr="00F55514" w:rsidRDefault="006113D0" w:rsidP="00181E10">
      <w:pPr>
        <w:pStyle w:val="Odstavecseseznamem"/>
        <w:numPr>
          <w:ilvl w:val="0"/>
          <w:numId w:val="3"/>
        </w:numPr>
        <w:rPr>
          <w:rFonts w:cs="Times New Roman"/>
        </w:rPr>
      </w:pPr>
      <w:r w:rsidRPr="00F55514">
        <w:rPr>
          <w:rFonts w:cs="Times New Roman"/>
        </w:rPr>
        <w:t xml:space="preserve">aktuelles Geschehen und die </w:t>
      </w:r>
      <w:r w:rsidR="002837DE" w:rsidRPr="00F55514">
        <w:rPr>
          <w:rFonts w:cs="Times New Roman"/>
        </w:rPr>
        <w:t xml:space="preserve">wichtigen </w:t>
      </w:r>
      <w:r w:rsidRPr="00F55514">
        <w:rPr>
          <w:rFonts w:cs="Times New Roman"/>
        </w:rPr>
        <w:t>Ereignisse</w:t>
      </w:r>
      <w:r w:rsidR="00EA2097" w:rsidRPr="00F55514">
        <w:rPr>
          <w:rFonts w:cs="Times New Roman"/>
        </w:rPr>
        <w:t>;</w:t>
      </w:r>
    </w:p>
    <w:p w14:paraId="58129C83" w14:textId="56E155F7" w:rsidR="006113D0" w:rsidRPr="00F55514" w:rsidRDefault="006113D0" w:rsidP="00181E10">
      <w:pPr>
        <w:pStyle w:val="Odstavecseseznamem"/>
        <w:numPr>
          <w:ilvl w:val="0"/>
          <w:numId w:val="3"/>
        </w:numPr>
        <w:rPr>
          <w:rFonts w:cs="Times New Roman"/>
        </w:rPr>
      </w:pPr>
      <w:r w:rsidRPr="00F55514">
        <w:rPr>
          <w:rFonts w:cs="Times New Roman"/>
        </w:rPr>
        <w:t>die authentischen Materialien – die Presse, der Rundfunk, der Film</w:t>
      </w:r>
      <w:r w:rsidR="00EA2097" w:rsidRPr="00F55514">
        <w:rPr>
          <w:rFonts w:cs="Times New Roman"/>
        </w:rPr>
        <w:t>.</w:t>
      </w:r>
    </w:p>
    <w:p w14:paraId="4DF03B39" w14:textId="4CAE82AC" w:rsidR="00F505CA" w:rsidRPr="00F55514" w:rsidRDefault="00F505CA" w:rsidP="00F505CA">
      <w:pPr>
        <w:rPr>
          <w:rFonts w:cs="Times New Roman"/>
        </w:rPr>
      </w:pPr>
      <w:r w:rsidRPr="00F55514">
        <w:rPr>
          <w:rFonts w:cs="Times New Roman"/>
        </w:rPr>
        <w:t>(Balada, 20</w:t>
      </w:r>
      <w:r w:rsidR="00AC204A" w:rsidRPr="00F55514">
        <w:rPr>
          <w:rFonts w:cs="Times New Roman"/>
        </w:rPr>
        <w:t>0</w:t>
      </w:r>
      <w:r w:rsidRPr="00F55514">
        <w:rPr>
          <w:rFonts w:cs="Times New Roman"/>
        </w:rPr>
        <w:t>7, S. 21)</w:t>
      </w:r>
    </w:p>
    <w:p w14:paraId="6DFC1673" w14:textId="529E3DF0" w:rsidR="002A4389" w:rsidRPr="00F55514" w:rsidRDefault="002A4389" w:rsidP="00560B38">
      <w:pPr>
        <w:rPr>
          <w:rFonts w:cs="Times New Roman"/>
        </w:rPr>
      </w:pPr>
    </w:p>
    <w:p w14:paraId="50B1521B" w14:textId="6038D071" w:rsidR="009F3425" w:rsidRPr="00F55514" w:rsidRDefault="009F3425" w:rsidP="00422F87">
      <w:pPr>
        <w:pStyle w:val="Nadpis4"/>
        <w:numPr>
          <w:ilvl w:val="0"/>
          <w:numId w:val="46"/>
        </w:numPr>
        <w:spacing w:line="480" w:lineRule="auto"/>
        <w:rPr>
          <w:rFonts w:cs="Times New Roman"/>
        </w:rPr>
      </w:pPr>
      <w:r w:rsidRPr="00F55514">
        <w:rPr>
          <w:rFonts w:cs="Times New Roman"/>
        </w:rPr>
        <w:t>Die Einordnung des Faches Deutsch im Rahmen des Bildungsprogramm</w:t>
      </w:r>
      <w:r w:rsidR="0076312F" w:rsidRPr="00F55514">
        <w:rPr>
          <w:rFonts w:cs="Times New Roman"/>
        </w:rPr>
        <w:t>s</w:t>
      </w:r>
    </w:p>
    <w:p w14:paraId="468AD462" w14:textId="4757AC27" w:rsidR="00697239" w:rsidRPr="00F55514" w:rsidRDefault="00821E05" w:rsidP="00560B38">
      <w:pPr>
        <w:rPr>
          <w:rFonts w:cs="Times New Roman"/>
        </w:rPr>
      </w:pPr>
      <w:r w:rsidRPr="00F55514">
        <w:rPr>
          <w:rFonts w:cs="Times New Roman"/>
        </w:rPr>
        <w:t xml:space="preserve">Die Schüler sollen am Ende des Gymnasiums das B1 Niveau schaffen. </w:t>
      </w:r>
      <w:r w:rsidR="00E853A1" w:rsidRPr="00F55514">
        <w:rPr>
          <w:rFonts w:cs="Times New Roman"/>
        </w:rPr>
        <w:t xml:space="preserve">Man kann dieses Niveau laut dem Gemeinsamen Europäischen Referenzrahmen für Sprachen wie solche definieren. Der Schüler hat genügende Ausdruckfähigkeiten mit dem entsprechenden Wortschatz um sich mit </w:t>
      </w:r>
      <w:r w:rsidR="009F5B50" w:rsidRPr="00F55514">
        <w:rPr>
          <w:rFonts w:cs="Times New Roman"/>
        </w:rPr>
        <w:t>anderen</w:t>
      </w:r>
      <w:r w:rsidR="00E853A1" w:rsidRPr="00F55514">
        <w:rPr>
          <w:rFonts w:cs="Times New Roman"/>
        </w:rPr>
        <w:t xml:space="preserve"> Leuten mit dem zeitweiligen Zögern zu verständigen.</w:t>
      </w:r>
      <w:r w:rsidR="00E33C33" w:rsidRPr="00F55514">
        <w:rPr>
          <w:rFonts w:cs="Times New Roman"/>
        </w:rPr>
        <w:t xml:space="preserve"> Der Schüler ist fähig über </w:t>
      </w:r>
      <w:r w:rsidR="00EA2097" w:rsidRPr="00F55514">
        <w:rPr>
          <w:rFonts w:cs="Times New Roman"/>
        </w:rPr>
        <w:t>die</w:t>
      </w:r>
      <w:r w:rsidR="002837DE" w:rsidRPr="00F55514">
        <w:rPr>
          <w:rFonts w:cs="Times New Roman"/>
        </w:rPr>
        <w:t xml:space="preserve"> </w:t>
      </w:r>
      <w:r w:rsidR="00E33C33" w:rsidRPr="00F55514">
        <w:rPr>
          <w:rFonts w:cs="Times New Roman"/>
        </w:rPr>
        <w:t>folgende</w:t>
      </w:r>
      <w:r w:rsidR="002837DE" w:rsidRPr="00F55514">
        <w:rPr>
          <w:rFonts w:cs="Times New Roman"/>
        </w:rPr>
        <w:t>n</w:t>
      </w:r>
      <w:r w:rsidR="00E33C33" w:rsidRPr="00F55514">
        <w:rPr>
          <w:rFonts w:cs="Times New Roman"/>
        </w:rPr>
        <w:t xml:space="preserve"> Themen diskutieren: die Familie, die Hobbys, der Beruf, die Reisen und aktuelle Ereignisse. Der Schüler kommuniziert entsprechend in den bekannten Kontexten. Er beherrscht die Grammatik gut, aber der Einfluss der Muttersprache ist merklich. Wenn er eine komplizierte </w:t>
      </w:r>
      <w:r w:rsidR="00E33C33" w:rsidRPr="00F55514">
        <w:rPr>
          <w:rFonts w:cs="Times New Roman"/>
        </w:rPr>
        <w:lastRenderedPageBreak/>
        <w:t xml:space="preserve">Idee ausdrücken will, </w:t>
      </w:r>
      <w:r w:rsidR="00055C0D" w:rsidRPr="00F55514">
        <w:rPr>
          <w:rFonts w:cs="Times New Roman"/>
        </w:rPr>
        <w:t xml:space="preserve">begeht er einen Fehler. Er verwendet </w:t>
      </w:r>
      <w:r w:rsidR="009F5B50" w:rsidRPr="00F55514">
        <w:rPr>
          <w:rFonts w:cs="Times New Roman"/>
        </w:rPr>
        <w:t>das üblichste</w:t>
      </w:r>
      <w:r w:rsidR="00055C0D" w:rsidRPr="00F55514">
        <w:rPr>
          <w:rFonts w:cs="Times New Roman"/>
        </w:rPr>
        <w:t xml:space="preserve"> Ausdruckmittel des neutralen </w:t>
      </w:r>
      <w:r w:rsidR="009F5B50" w:rsidRPr="00F55514">
        <w:rPr>
          <w:rFonts w:cs="Times New Roman"/>
        </w:rPr>
        <w:t>Funktionsstils</w:t>
      </w:r>
      <w:r w:rsidR="00055C0D" w:rsidRPr="00F55514">
        <w:rPr>
          <w:rFonts w:cs="Times New Roman"/>
        </w:rPr>
        <w:t xml:space="preserve">. </w:t>
      </w:r>
    </w:p>
    <w:p w14:paraId="3AE441F6" w14:textId="02FA6D79" w:rsidR="0030197F" w:rsidRPr="00F55514" w:rsidRDefault="002837DE" w:rsidP="00560B38">
      <w:pPr>
        <w:rPr>
          <w:rFonts w:cs="Times New Roman"/>
          <w:szCs w:val="24"/>
        </w:rPr>
      </w:pPr>
      <w:r w:rsidRPr="00F55514">
        <w:rPr>
          <w:rFonts w:cs="Times New Roman"/>
          <w:szCs w:val="24"/>
        </w:rPr>
        <w:t>Die Landeskunde</w:t>
      </w:r>
      <w:r w:rsidR="001A56D8" w:rsidRPr="00F55514">
        <w:rPr>
          <w:rFonts w:cs="Times New Roman"/>
          <w:szCs w:val="24"/>
        </w:rPr>
        <w:t xml:space="preserve"> </w:t>
      </w:r>
      <w:r w:rsidRPr="00F55514">
        <w:rPr>
          <w:rFonts w:cs="Times New Roman"/>
          <w:szCs w:val="24"/>
        </w:rPr>
        <w:t>ist</w:t>
      </w:r>
      <w:r w:rsidR="001A56D8" w:rsidRPr="00F55514">
        <w:rPr>
          <w:rFonts w:cs="Times New Roman"/>
          <w:szCs w:val="24"/>
        </w:rPr>
        <w:t xml:space="preserve"> in diesem Fach nur oberflächlich spezifiziert</w:t>
      </w:r>
      <w:r w:rsidR="007C6747" w:rsidRPr="00F55514">
        <w:rPr>
          <w:rStyle w:val="Znakapoznpodarou"/>
          <w:rFonts w:cs="Times New Roman"/>
          <w:szCs w:val="24"/>
        </w:rPr>
        <w:footnoteReference w:id="6"/>
      </w:r>
      <w:r w:rsidR="001A56D8" w:rsidRPr="00F55514">
        <w:rPr>
          <w:rFonts w:cs="Times New Roman"/>
          <w:szCs w:val="24"/>
        </w:rPr>
        <w:t>:</w:t>
      </w:r>
    </w:p>
    <w:p w14:paraId="3E09ACA1" w14:textId="2F669F12" w:rsidR="001A56D8" w:rsidRPr="00F55514" w:rsidRDefault="001A56D8" w:rsidP="00181E10">
      <w:pPr>
        <w:pStyle w:val="Odstavecseseznamem"/>
        <w:numPr>
          <w:ilvl w:val="0"/>
          <w:numId w:val="4"/>
        </w:numPr>
        <w:rPr>
          <w:rFonts w:cs="Times New Roman"/>
          <w:szCs w:val="24"/>
        </w:rPr>
      </w:pPr>
      <w:r w:rsidRPr="00F55514">
        <w:rPr>
          <w:rFonts w:cs="Times New Roman"/>
          <w:szCs w:val="24"/>
        </w:rPr>
        <w:t>die geographische Eingliederung und die Kurzbeschreibung</w:t>
      </w:r>
      <w:r w:rsidR="00EA2097" w:rsidRPr="00F55514">
        <w:rPr>
          <w:rFonts w:cs="Times New Roman"/>
          <w:szCs w:val="24"/>
        </w:rPr>
        <w:t>;</w:t>
      </w:r>
    </w:p>
    <w:p w14:paraId="37750BDF" w14:textId="0EF14544" w:rsidR="001A56D8" w:rsidRPr="00F55514" w:rsidRDefault="001A56D8" w:rsidP="00181E10">
      <w:pPr>
        <w:pStyle w:val="Odstavecseseznamem"/>
        <w:numPr>
          <w:ilvl w:val="0"/>
          <w:numId w:val="4"/>
        </w:numPr>
        <w:rPr>
          <w:rFonts w:cs="Times New Roman"/>
          <w:szCs w:val="24"/>
        </w:rPr>
      </w:pPr>
      <w:r w:rsidRPr="00F55514">
        <w:rPr>
          <w:rFonts w:cs="Times New Roman"/>
          <w:szCs w:val="24"/>
        </w:rPr>
        <w:t>wichtige historische Ereignisse, bekannte Persönlichkeiten</w:t>
      </w:r>
      <w:r w:rsidR="00EA2097" w:rsidRPr="00F55514">
        <w:rPr>
          <w:rFonts w:cs="Times New Roman"/>
          <w:szCs w:val="24"/>
        </w:rPr>
        <w:t>;</w:t>
      </w:r>
    </w:p>
    <w:p w14:paraId="27C85020" w14:textId="58FAFF5E" w:rsidR="001A56D8" w:rsidRPr="00F55514" w:rsidRDefault="001A56D8" w:rsidP="00181E10">
      <w:pPr>
        <w:pStyle w:val="Odstavecseseznamem"/>
        <w:numPr>
          <w:ilvl w:val="0"/>
          <w:numId w:val="4"/>
        </w:numPr>
        <w:rPr>
          <w:rFonts w:cs="Times New Roman"/>
          <w:szCs w:val="24"/>
        </w:rPr>
      </w:pPr>
      <w:r w:rsidRPr="00F55514">
        <w:rPr>
          <w:rFonts w:cs="Times New Roman"/>
          <w:szCs w:val="24"/>
        </w:rPr>
        <w:t>die Lebensweise und die Traditionen im Vergleich mit der Tschechischen Republik</w:t>
      </w:r>
      <w:r w:rsidR="00EA2097" w:rsidRPr="00F55514">
        <w:rPr>
          <w:rFonts w:cs="Times New Roman"/>
          <w:szCs w:val="24"/>
        </w:rPr>
        <w:t>;</w:t>
      </w:r>
    </w:p>
    <w:p w14:paraId="0627C8A3" w14:textId="3023A5CC" w:rsidR="001A56D8" w:rsidRPr="00F55514" w:rsidRDefault="001A56D8" w:rsidP="00181E10">
      <w:pPr>
        <w:pStyle w:val="Odstavecseseznamem"/>
        <w:numPr>
          <w:ilvl w:val="0"/>
          <w:numId w:val="4"/>
        </w:numPr>
        <w:rPr>
          <w:rFonts w:cs="Times New Roman"/>
          <w:szCs w:val="24"/>
        </w:rPr>
      </w:pPr>
      <w:r w:rsidRPr="00F55514">
        <w:rPr>
          <w:rFonts w:cs="Times New Roman"/>
          <w:szCs w:val="24"/>
        </w:rPr>
        <w:t>die Kultur, die Kunst, der Sport, einige bekannte Persönlichkeiten und ihre Erfolge</w:t>
      </w:r>
      <w:r w:rsidR="00EA2097" w:rsidRPr="00F55514">
        <w:rPr>
          <w:rFonts w:cs="Times New Roman"/>
          <w:szCs w:val="24"/>
        </w:rPr>
        <w:t>;</w:t>
      </w:r>
    </w:p>
    <w:p w14:paraId="3C061D5D" w14:textId="629C451F" w:rsidR="001A56D8" w:rsidRPr="00F55514" w:rsidRDefault="001A56D8" w:rsidP="00181E10">
      <w:pPr>
        <w:pStyle w:val="Odstavecseseznamem"/>
        <w:numPr>
          <w:ilvl w:val="0"/>
          <w:numId w:val="4"/>
        </w:numPr>
        <w:rPr>
          <w:rFonts w:cs="Times New Roman"/>
          <w:szCs w:val="24"/>
        </w:rPr>
      </w:pPr>
      <w:r w:rsidRPr="00F55514">
        <w:rPr>
          <w:rFonts w:cs="Times New Roman"/>
          <w:szCs w:val="24"/>
        </w:rPr>
        <w:t xml:space="preserve">die Abschnitte </w:t>
      </w:r>
      <w:r w:rsidR="00560B38" w:rsidRPr="00F55514">
        <w:rPr>
          <w:rFonts w:cs="Times New Roman"/>
          <w:szCs w:val="24"/>
        </w:rPr>
        <w:t>der wichtigen literarischen Werke</w:t>
      </w:r>
      <w:r w:rsidR="00EA2097" w:rsidRPr="00F55514">
        <w:rPr>
          <w:rFonts w:cs="Times New Roman"/>
          <w:szCs w:val="24"/>
        </w:rPr>
        <w:t>.</w:t>
      </w:r>
    </w:p>
    <w:p w14:paraId="004731AC" w14:textId="77777777" w:rsidR="00F505CA" w:rsidRPr="00F55514" w:rsidRDefault="00F505CA" w:rsidP="00F505CA">
      <w:pPr>
        <w:rPr>
          <w:rFonts w:cs="Times New Roman"/>
          <w:szCs w:val="24"/>
        </w:rPr>
      </w:pPr>
    </w:p>
    <w:p w14:paraId="5F48A2D0" w14:textId="2E99238B" w:rsidR="00F505CA" w:rsidRPr="00F55514" w:rsidRDefault="00F505CA" w:rsidP="00F505CA">
      <w:pPr>
        <w:rPr>
          <w:rFonts w:cs="Times New Roman"/>
        </w:rPr>
      </w:pPr>
      <w:r w:rsidRPr="00F55514">
        <w:rPr>
          <w:rFonts w:cs="Times New Roman"/>
        </w:rPr>
        <w:t>(Balada, 20</w:t>
      </w:r>
      <w:r w:rsidR="000C61BC" w:rsidRPr="00F55514">
        <w:rPr>
          <w:rFonts w:cs="Times New Roman"/>
        </w:rPr>
        <w:t>0</w:t>
      </w:r>
      <w:r w:rsidRPr="00F55514">
        <w:rPr>
          <w:rFonts w:cs="Times New Roman"/>
        </w:rPr>
        <w:t>7, S. 23)</w:t>
      </w:r>
    </w:p>
    <w:p w14:paraId="3E126B53" w14:textId="4BB21049" w:rsidR="00697239" w:rsidRPr="00F55514" w:rsidRDefault="00697239" w:rsidP="00560B38">
      <w:pPr>
        <w:rPr>
          <w:rFonts w:cs="Times New Roman"/>
          <w:b/>
          <w:sz w:val="32"/>
        </w:rPr>
      </w:pPr>
    </w:p>
    <w:p w14:paraId="092799C3" w14:textId="63FC9DC6" w:rsidR="00697239" w:rsidRPr="00F55514" w:rsidRDefault="00697239" w:rsidP="00560B38">
      <w:pPr>
        <w:rPr>
          <w:rFonts w:cs="Times New Roman"/>
          <w:b/>
          <w:sz w:val="32"/>
        </w:rPr>
      </w:pPr>
    </w:p>
    <w:p w14:paraId="6D3D9CDA" w14:textId="645A9362" w:rsidR="00697239" w:rsidRPr="00F55514" w:rsidRDefault="00697239" w:rsidP="00560B38">
      <w:pPr>
        <w:rPr>
          <w:rFonts w:cs="Times New Roman"/>
          <w:b/>
          <w:sz w:val="32"/>
        </w:rPr>
      </w:pPr>
    </w:p>
    <w:p w14:paraId="01D4FD8F" w14:textId="757C204B" w:rsidR="00697239" w:rsidRPr="00F55514" w:rsidRDefault="00697239" w:rsidP="00560B38">
      <w:pPr>
        <w:rPr>
          <w:rFonts w:cs="Times New Roman"/>
          <w:b/>
          <w:sz w:val="32"/>
        </w:rPr>
      </w:pPr>
    </w:p>
    <w:p w14:paraId="50FE503D" w14:textId="48EA7098" w:rsidR="00697239" w:rsidRPr="00F55514" w:rsidRDefault="00697239" w:rsidP="00560B38">
      <w:pPr>
        <w:rPr>
          <w:rFonts w:cs="Times New Roman"/>
          <w:b/>
          <w:sz w:val="32"/>
        </w:rPr>
      </w:pPr>
    </w:p>
    <w:p w14:paraId="1B655145" w14:textId="77777777" w:rsidR="009F5B50" w:rsidRPr="00F55514" w:rsidRDefault="009F5B50" w:rsidP="00560B38">
      <w:pPr>
        <w:rPr>
          <w:rFonts w:cs="Times New Roman"/>
          <w:b/>
          <w:sz w:val="32"/>
        </w:rPr>
      </w:pPr>
    </w:p>
    <w:p w14:paraId="2FF41F43" w14:textId="77777777" w:rsidR="00F505CA" w:rsidRPr="00F55514" w:rsidRDefault="00F505CA" w:rsidP="00560B38">
      <w:pPr>
        <w:rPr>
          <w:rFonts w:cs="Times New Roman"/>
          <w:b/>
          <w:sz w:val="32"/>
        </w:rPr>
      </w:pPr>
    </w:p>
    <w:p w14:paraId="6FFE9AEF" w14:textId="77777777" w:rsidR="008C6322" w:rsidRPr="00F55514" w:rsidRDefault="008C6322" w:rsidP="008C6322">
      <w:pPr>
        <w:rPr>
          <w:rFonts w:cs="Times New Roman"/>
          <w:highlight w:val="magenta"/>
        </w:rPr>
      </w:pPr>
    </w:p>
    <w:p w14:paraId="6F3E2197" w14:textId="77777777" w:rsidR="00B01B96" w:rsidRPr="00F55514" w:rsidRDefault="00B01B96" w:rsidP="008C6322">
      <w:pPr>
        <w:rPr>
          <w:rFonts w:cs="Times New Roman"/>
          <w:highlight w:val="magenta"/>
        </w:rPr>
      </w:pPr>
    </w:p>
    <w:p w14:paraId="3D9BA2A1" w14:textId="77777777" w:rsidR="00B01B96" w:rsidRPr="00F55514" w:rsidRDefault="00B01B96" w:rsidP="008C6322">
      <w:pPr>
        <w:rPr>
          <w:rFonts w:cs="Times New Roman"/>
          <w:highlight w:val="magenta"/>
        </w:rPr>
      </w:pPr>
    </w:p>
    <w:p w14:paraId="16BACF3C" w14:textId="77777777" w:rsidR="00B01B96" w:rsidRPr="00F55514" w:rsidRDefault="00B01B96" w:rsidP="008C6322">
      <w:pPr>
        <w:rPr>
          <w:rFonts w:cs="Times New Roman"/>
          <w:highlight w:val="magenta"/>
        </w:rPr>
      </w:pPr>
    </w:p>
    <w:p w14:paraId="479CCE41" w14:textId="70293506" w:rsidR="00287F2B" w:rsidRPr="00F55514" w:rsidRDefault="00223A0E" w:rsidP="00301779">
      <w:pPr>
        <w:pStyle w:val="Kapitoly"/>
      </w:pPr>
      <w:bookmarkStart w:id="13" w:name="_Toc40820160"/>
      <w:r w:rsidRPr="00F55514">
        <w:lastRenderedPageBreak/>
        <w:t>Unterrichtsmittel</w:t>
      </w:r>
      <w:bookmarkEnd w:id="13"/>
    </w:p>
    <w:p w14:paraId="5C427C1C" w14:textId="76CDF0E7" w:rsidR="00DA0691" w:rsidRPr="00F55514" w:rsidRDefault="00DA0691" w:rsidP="00560B38">
      <w:pPr>
        <w:rPr>
          <w:rFonts w:cs="Times New Roman"/>
          <w:szCs w:val="24"/>
        </w:rPr>
      </w:pPr>
    </w:p>
    <w:p w14:paraId="40B0C1B4" w14:textId="613F2643" w:rsidR="007C7273" w:rsidRPr="00F55514" w:rsidRDefault="00C85BD8" w:rsidP="00560B38">
      <w:pPr>
        <w:rPr>
          <w:rFonts w:cs="Times New Roman"/>
          <w:szCs w:val="24"/>
        </w:rPr>
      </w:pPr>
      <w:r w:rsidRPr="00F55514">
        <w:rPr>
          <w:rFonts w:cs="Times New Roman"/>
          <w:szCs w:val="24"/>
        </w:rPr>
        <w:t xml:space="preserve">Das folgende Kapitel untersucht </w:t>
      </w:r>
      <w:r w:rsidR="00E57D7E" w:rsidRPr="00F55514">
        <w:rPr>
          <w:rFonts w:cs="Times New Roman"/>
          <w:szCs w:val="24"/>
        </w:rPr>
        <w:t xml:space="preserve">die verschiedenen </w:t>
      </w:r>
      <w:r w:rsidR="00FC2384" w:rsidRPr="00F55514">
        <w:rPr>
          <w:rFonts w:cs="Times New Roman"/>
          <w:szCs w:val="24"/>
        </w:rPr>
        <w:t xml:space="preserve">Lehr- und </w:t>
      </w:r>
      <w:r w:rsidR="00E57D7E" w:rsidRPr="00F55514">
        <w:rPr>
          <w:rFonts w:cs="Times New Roman"/>
          <w:szCs w:val="24"/>
        </w:rPr>
        <w:t>Lernmaterialien</w:t>
      </w:r>
      <w:r w:rsidR="007C7273" w:rsidRPr="00F55514">
        <w:rPr>
          <w:rFonts w:cs="Times New Roman"/>
          <w:szCs w:val="24"/>
        </w:rPr>
        <w:t xml:space="preserve">. Darauf aufbauend, wird </w:t>
      </w:r>
      <w:r w:rsidR="002F0F4C" w:rsidRPr="00F55514">
        <w:rPr>
          <w:rFonts w:cs="Times New Roman"/>
          <w:szCs w:val="24"/>
        </w:rPr>
        <w:t xml:space="preserve">detailliert </w:t>
      </w:r>
      <w:r w:rsidR="007C7273" w:rsidRPr="00F55514">
        <w:rPr>
          <w:rFonts w:cs="Times New Roman"/>
          <w:szCs w:val="24"/>
        </w:rPr>
        <w:t>im Kapitel 5 das Thema des Lehrbuchs</w:t>
      </w:r>
      <w:r w:rsidR="002F0F4C" w:rsidRPr="00F55514">
        <w:rPr>
          <w:rFonts w:cs="Times New Roman"/>
          <w:szCs w:val="24"/>
        </w:rPr>
        <w:t xml:space="preserve"> diskutiert</w:t>
      </w:r>
      <w:r w:rsidR="007C7273" w:rsidRPr="00F55514">
        <w:rPr>
          <w:rFonts w:cs="Times New Roman"/>
          <w:szCs w:val="24"/>
        </w:rPr>
        <w:t>.</w:t>
      </w:r>
      <w:r w:rsidR="00E57D7E" w:rsidRPr="00F55514">
        <w:rPr>
          <w:rFonts w:cs="Times New Roman"/>
          <w:szCs w:val="24"/>
        </w:rPr>
        <w:t xml:space="preserve"> </w:t>
      </w:r>
      <w:r w:rsidR="00DA0691" w:rsidRPr="00F55514">
        <w:rPr>
          <w:rFonts w:cs="Times New Roman"/>
          <w:szCs w:val="24"/>
        </w:rPr>
        <w:t>Zuerst muss man aber das Unterrichtsmittel defini</w:t>
      </w:r>
      <w:r w:rsidR="006D036D" w:rsidRPr="00F55514">
        <w:rPr>
          <w:rFonts w:cs="Times New Roman"/>
          <w:szCs w:val="24"/>
        </w:rPr>
        <w:t>eren. In Bezug auf die Didaktik</w:t>
      </w:r>
      <w:r w:rsidR="00DA0691" w:rsidRPr="00F55514">
        <w:rPr>
          <w:rFonts w:cs="Times New Roman"/>
          <w:szCs w:val="24"/>
        </w:rPr>
        <w:t xml:space="preserve"> </w:t>
      </w:r>
      <w:r w:rsidR="00CD76EA" w:rsidRPr="00F55514">
        <w:rPr>
          <w:rFonts w:cs="Times New Roman"/>
          <w:szCs w:val="24"/>
        </w:rPr>
        <w:t>ist</w:t>
      </w:r>
      <w:r w:rsidR="006D036D" w:rsidRPr="00F55514">
        <w:rPr>
          <w:rFonts w:cs="Times New Roman"/>
          <w:szCs w:val="24"/>
        </w:rPr>
        <w:t xml:space="preserve"> es alles was Lehrer und </w:t>
      </w:r>
      <w:r w:rsidR="00CD76EA" w:rsidRPr="00F55514">
        <w:rPr>
          <w:rFonts w:cs="Times New Roman"/>
          <w:szCs w:val="24"/>
        </w:rPr>
        <w:t>Schüller zu der Erreichung der Lernziele benutzen</w:t>
      </w:r>
      <w:r w:rsidR="00AC204A" w:rsidRPr="00F55514">
        <w:rPr>
          <w:rFonts w:cs="Times New Roman"/>
          <w:szCs w:val="24"/>
        </w:rPr>
        <w:t xml:space="preserve"> (Maňák 2003, S.</w:t>
      </w:r>
      <w:r w:rsidR="00E92855" w:rsidRPr="00F55514">
        <w:rPr>
          <w:rFonts w:cs="Times New Roman"/>
          <w:szCs w:val="24"/>
        </w:rPr>
        <w:t xml:space="preserve"> 49-50)</w:t>
      </w:r>
      <w:r w:rsidR="002F0F4C" w:rsidRPr="00F55514">
        <w:rPr>
          <w:rFonts w:cs="Times New Roman"/>
          <w:szCs w:val="24"/>
        </w:rPr>
        <w:t xml:space="preserve">. </w:t>
      </w:r>
      <w:r w:rsidR="00A27A93" w:rsidRPr="00F55514">
        <w:rPr>
          <w:rFonts w:cs="Times New Roman"/>
          <w:szCs w:val="24"/>
        </w:rPr>
        <w:t>Der erste, der das didaktische Hilfs</w:t>
      </w:r>
      <w:r w:rsidR="00B01B96" w:rsidRPr="00F55514">
        <w:rPr>
          <w:rFonts w:cs="Times New Roman"/>
          <w:szCs w:val="24"/>
        </w:rPr>
        <w:t>mittel im Unterricht propagiert hat,</w:t>
      </w:r>
      <w:r w:rsidR="00A27A93" w:rsidRPr="00F55514">
        <w:rPr>
          <w:rFonts w:cs="Times New Roman"/>
          <w:szCs w:val="24"/>
        </w:rPr>
        <w:t xml:space="preserve"> war Johann Amos Comenius mit sei</w:t>
      </w:r>
      <w:r w:rsidR="00B401BB" w:rsidRPr="00F55514">
        <w:rPr>
          <w:rFonts w:cs="Times New Roman"/>
          <w:szCs w:val="24"/>
        </w:rPr>
        <w:t xml:space="preserve">nem Prinzip der Anschaulichkeit (Kohout, 2010, S. 52). </w:t>
      </w:r>
      <w:r w:rsidR="00A27A93" w:rsidRPr="00F55514">
        <w:rPr>
          <w:rFonts w:cs="Times New Roman"/>
          <w:szCs w:val="24"/>
        </w:rPr>
        <w:t xml:space="preserve">Er betonte die Wichtigkeit der Existenz von Hilfsmaterialien im Unterricht, weil es für die Schüler vorteilhafter und natürlicher ist. </w:t>
      </w:r>
    </w:p>
    <w:p w14:paraId="693BBA35" w14:textId="4D657738" w:rsidR="002F0F4C" w:rsidRPr="00F55514" w:rsidRDefault="00107902" w:rsidP="002F0F4C">
      <w:pPr>
        <w:rPr>
          <w:rFonts w:cs="Times New Roman"/>
          <w:szCs w:val="24"/>
        </w:rPr>
      </w:pPr>
      <w:r w:rsidRPr="00F55514">
        <w:rPr>
          <w:rFonts w:cs="Times New Roman"/>
          <w:szCs w:val="24"/>
        </w:rPr>
        <w:t>Maňák (2003</w:t>
      </w:r>
      <w:r w:rsidR="00F50DF1" w:rsidRPr="00F55514">
        <w:rPr>
          <w:rFonts w:cs="Times New Roman"/>
          <w:szCs w:val="24"/>
        </w:rPr>
        <w:t>, S. 27-29</w:t>
      </w:r>
      <w:r w:rsidRPr="00F55514">
        <w:rPr>
          <w:rFonts w:cs="Times New Roman"/>
          <w:szCs w:val="24"/>
        </w:rPr>
        <w:t xml:space="preserve">) definiert das didaktische Mittel als die Gegenstände und die </w:t>
      </w:r>
      <w:r w:rsidR="00DC3D3C" w:rsidRPr="00F55514">
        <w:rPr>
          <w:rFonts w:cs="Times New Roman"/>
          <w:szCs w:val="24"/>
        </w:rPr>
        <w:t>Erscheinungen,</w:t>
      </w:r>
      <w:r w:rsidRPr="00F55514">
        <w:rPr>
          <w:rFonts w:cs="Times New Roman"/>
          <w:szCs w:val="24"/>
        </w:rPr>
        <w:t xml:space="preserve"> die </w:t>
      </w:r>
      <w:r w:rsidR="00870558" w:rsidRPr="00F55514">
        <w:rPr>
          <w:rFonts w:cs="Times New Roman"/>
          <w:szCs w:val="24"/>
        </w:rPr>
        <w:t>der</w:t>
      </w:r>
      <w:r w:rsidR="00DC3D3C" w:rsidRPr="00F55514">
        <w:rPr>
          <w:rFonts w:cs="Times New Roman"/>
          <w:szCs w:val="24"/>
        </w:rPr>
        <w:t xml:space="preserve"> Erfüllung der aufgestellten Ziele dienen. Sie garantieren, bedingen und machen den Lernprozess effektiv. </w:t>
      </w:r>
      <w:r w:rsidR="002F0F4C" w:rsidRPr="00F55514">
        <w:rPr>
          <w:rFonts w:cs="Times New Roman"/>
          <w:szCs w:val="24"/>
        </w:rPr>
        <w:t>Gleiche Art und Weise, Průcha (20</w:t>
      </w:r>
      <w:r w:rsidR="00D41684" w:rsidRPr="00F55514">
        <w:rPr>
          <w:rFonts w:cs="Times New Roman"/>
          <w:szCs w:val="24"/>
        </w:rPr>
        <w:t>1</w:t>
      </w:r>
      <w:r w:rsidR="002F0F4C" w:rsidRPr="00F55514">
        <w:rPr>
          <w:rFonts w:cs="Times New Roman"/>
          <w:szCs w:val="24"/>
        </w:rPr>
        <w:t xml:space="preserve">3, S. 37) behauptet, das Unterrichtsmittel ist eine traditionelle Bezeichnung für die Objekte, die die Realität vermitteln oder nachahmen und deshalb </w:t>
      </w:r>
      <w:r w:rsidR="00B452AE" w:rsidRPr="00F55514">
        <w:rPr>
          <w:rFonts w:cs="Times New Roman"/>
          <w:szCs w:val="24"/>
        </w:rPr>
        <w:t xml:space="preserve">erleichtern </w:t>
      </w:r>
      <w:r w:rsidR="002F0F4C" w:rsidRPr="00F55514">
        <w:rPr>
          <w:rFonts w:cs="Times New Roman"/>
          <w:szCs w:val="24"/>
        </w:rPr>
        <w:t>sie den Lernprozess.</w:t>
      </w:r>
    </w:p>
    <w:p w14:paraId="0C4311F9" w14:textId="71A9F57F" w:rsidR="006F55B7" w:rsidRPr="00F55514" w:rsidRDefault="00223A0E" w:rsidP="00560B38">
      <w:pPr>
        <w:rPr>
          <w:rFonts w:cs="Times New Roman"/>
          <w:szCs w:val="24"/>
        </w:rPr>
      </w:pPr>
      <w:r w:rsidRPr="00F55514">
        <w:rPr>
          <w:rFonts w:cs="Times New Roman"/>
          <w:szCs w:val="24"/>
        </w:rPr>
        <w:t xml:space="preserve">Unter </w:t>
      </w:r>
      <w:r w:rsidR="00FC2384" w:rsidRPr="00F55514">
        <w:rPr>
          <w:rFonts w:cs="Times New Roman"/>
          <w:szCs w:val="24"/>
        </w:rPr>
        <w:t>Lehrmittel</w:t>
      </w:r>
      <w:r w:rsidRPr="00F55514">
        <w:rPr>
          <w:rFonts w:cs="Times New Roman"/>
          <w:szCs w:val="24"/>
        </w:rPr>
        <w:t xml:space="preserve"> fallen alle Materialien, die </w:t>
      </w:r>
      <w:r w:rsidR="00FC2384" w:rsidRPr="00F55514">
        <w:rPr>
          <w:rFonts w:cs="Times New Roman"/>
          <w:szCs w:val="24"/>
        </w:rPr>
        <w:t>d</w:t>
      </w:r>
      <w:r w:rsidR="00936B5B" w:rsidRPr="00F55514">
        <w:rPr>
          <w:rFonts w:cs="Times New Roman"/>
          <w:szCs w:val="24"/>
        </w:rPr>
        <w:t>ie</w:t>
      </w:r>
      <w:r w:rsidR="00FC2384" w:rsidRPr="00F55514">
        <w:rPr>
          <w:rFonts w:cs="Times New Roman"/>
          <w:szCs w:val="24"/>
        </w:rPr>
        <w:t xml:space="preserve"> Lehrer</w:t>
      </w:r>
      <w:r w:rsidRPr="00F55514">
        <w:rPr>
          <w:rFonts w:cs="Times New Roman"/>
          <w:szCs w:val="24"/>
        </w:rPr>
        <w:t xml:space="preserve"> zum Le</w:t>
      </w:r>
      <w:r w:rsidR="00A760CA" w:rsidRPr="00F55514">
        <w:rPr>
          <w:rFonts w:cs="Times New Roman"/>
          <w:szCs w:val="24"/>
        </w:rPr>
        <w:t>hr</w:t>
      </w:r>
      <w:r w:rsidRPr="00F55514">
        <w:rPr>
          <w:rFonts w:cs="Times New Roman"/>
          <w:szCs w:val="24"/>
        </w:rPr>
        <w:t>en benutzen k</w:t>
      </w:r>
      <w:r w:rsidR="00936B5B" w:rsidRPr="00F55514">
        <w:rPr>
          <w:rFonts w:cs="Times New Roman"/>
          <w:szCs w:val="24"/>
        </w:rPr>
        <w:t>önnen</w:t>
      </w:r>
      <w:r w:rsidRPr="00F55514">
        <w:rPr>
          <w:rFonts w:cs="Times New Roman"/>
          <w:szCs w:val="24"/>
        </w:rPr>
        <w:t xml:space="preserve">. Dazu zählen beispielweise: Kreide, Tafel, Beamer, </w:t>
      </w:r>
      <w:r w:rsidR="00FC2384" w:rsidRPr="00F55514">
        <w:rPr>
          <w:rFonts w:cs="Times New Roman"/>
          <w:szCs w:val="24"/>
        </w:rPr>
        <w:t xml:space="preserve">Computer, usw. </w:t>
      </w:r>
      <w:r w:rsidR="00CD76EA" w:rsidRPr="00F55514">
        <w:rPr>
          <w:rFonts w:cs="Times New Roman"/>
          <w:szCs w:val="24"/>
        </w:rPr>
        <w:t xml:space="preserve">Die </w:t>
      </w:r>
      <w:r w:rsidR="00FC2384" w:rsidRPr="00F55514">
        <w:rPr>
          <w:rFonts w:cs="Times New Roman"/>
          <w:szCs w:val="24"/>
        </w:rPr>
        <w:t xml:space="preserve">Lern- und Arbeitsmittel sind meistens im Eigentum von Schüler. Dazu zählen u.a.: Hefte, kopierte Lesestoffe, </w:t>
      </w:r>
      <w:r w:rsidR="00CD76EA" w:rsidRPr="00F55514">
        <w:rPr>
          <w:rFonts w:cs="Times New Roman"/>
          <w:szCs w:val="24"/>
        </w:rPr>
        <w:t>anschauliche Hilfsmittel</w:t>
      </w:r>
      <w:r w:rsidR="00A760CA" w:rsidRPr="00F55514">
        <w:rPr>
          <w:rFonts w:cs="Times New Roman"/>
          <w:szCs w:val="24"/>
        </w:rPr>
        <w:t>, Arbeitsbücher,</w:t>
      </w:r>
      <w:r w:rsidR="00CD76EA" w:rsidRPr="00F55514">
        <w:rPr>
          <w:rFonts w:cs="Times New Roman"/>
          <w:szCs w:val="24"/>
        </w:rPr>
        <w:t xml:space="preserve"> </w:t>
      </w:r>
      <w:r w:rsidR="00DA0691" w:rsidRPr="00F55514">
        <w:rPr>
          <w:rFonts w:cs="Times New Roman"/>
          <w:szCs w:val="24"/>
        </w:rPr>
        <w:t>usw.</w:t>
      </w:r>
      <w:r w:rsidR="00CD76EA" w:rsidRPr="00F55514">
        <w:rPr>
          <w:rFonts w:cs="Times New Roman"/>
          <w:szCs w:val="24"/>
        </w:rPr>
        <w:t xml:space="preserve"> Es sollte auch nicht unerwähnt bleiben</w:t>
      </w:r>
      <w:r w:rsidR="00A760CA" w:rsidRPr="00F55514">
        <w:rPr>
          <w:rFonts w:cs="Times New Roman"/>
          <w:szCs w:val="24"/>
        </w:rPr>
        <w:t>, dass es auch die Unterrichtsmittel, die nicht materiell sind gibt. Dazu zählen</w:t>
      </w:r>
      <w:r w:rsidR="00107902" w:rsidRPr="00F55514">
        <w:rPr>
          <w:rFonts w:cs="Times New Roman"/>
          <w:szCs w:val="24"/>
        </w:rPr>
        <w:t xml:space="preserve"> u.a.</w:t>
      </w:r>
      <w:r w:rsidR="00A760CA" w:rsidRPr="00F55514">
        <w:rPr>
          <w:rFonts w:cs="Times New Roman"/>
          <w:szCs w:val="24"/>
        </w:rPr>
        <w:t xml:space="preserve"> die Meth</w:t>
      </w:r>
      <w:r w:rsidR="00D41684" w:rsidRPr="00F55514">
        <w:rPr>
          <w:rFonts w:cs="Times New Roman"/>
          <w:szCs w:val="24"/>
        </w:rPr>
        <w:t>oden, und Formen der Unterricht (Maňák, 2003, S. 50-51)</w:t>
      </w:r>
      <w:r w:rsidR="00916362" w:rsidRPr="00F55514">
        <w:rPr>
          <w:rFonts w:cs="Times New Roman"/>
          <w:szCs w:val="24"/>
        </w:rPr>
        <w:t>.</w:t>
      </w:r>
    </w:p>
    <w:p w14:paraId="468F748D" w14:textId="77777777" w:rsidR="009C5196" w:rsidRPr="00F55514" w:rsidRDefault="009C5196" w:rsidP="00560B38">
      <w:pPr>
        <w:rPr>
          <w:rFonts w:cs="Times New Roman"/>
          <w:sz w:val="28"/>
          <w:szCs w:val="24"/>
        </w:rPr>
      </w:pPr>
    </w:p>
    <w:p w14:paraId="2F90D4FD" w14:textId="20F7AC6B" w:rsidR="00AC0FB0" w:rsidRPr="00F55514" w:rsidRDefault="007D1980" w:rsidP="00A0031C">
      <w:pPr>
        <w:pStyle w:val="Podkapitoly"/>
      </w:pPr>
      <w:bookmarkStart w:id="14" w:name="_Toc40820161"/>
      <w:r w:rsidRPr="00F55514">
        <w:t>Didaktische Hilfsm</w:t>
      </w:r>
      <w:r w:rsidR="00632AC7" w:rsidRPr="00F55514">
        <w:t>ittel in ihrer Mannigfaltigkeit</w:t>
      </w:r>
      <w:bookmarkEnd w:id="14"/>
    </w:p>
    <w:p w14:paraId="6BBD5EF2" w14:textId="50128D2F" w:rsidR="009C5196" w:rsidRPr="00F55514" w:rsidRDefault="00590AD1" w:rsidP="00AC0FB0">
      <w:pPr>
        <w:rPr>
          <w:rFonts w:cs="Times New Roman"/>
        </w:rPr>
      </w:pPr>
      <w:r w:rsidRPr="00F55514">
        <w:rPr>
          <w:rFonts w:cs="Times New Roman"/>
        </w:rPr>
        <w:t>Maňák</w:t>
      </w:r>
      <w:r w:rsidR="00AC0FB0" w:rsidRPr="00F55514">
        <w:rPr>
          <w:rFonts w:cs="Times New Roman"/>
        </w:rPr>
        <w:t xml:space="preserve"> (20</w:t>
      </w:r>
      <w:r w:rsidR="00D41684" w:rsidRPr="00F55514">
        <w:rPr>
          <w:rFonts w:cs="Times New Roman"/>
        </w:rPr>
        <w:t>0</w:t>
      </w:r>
      <w:r w:rsidR="00AC0FB0" w:rsidRPr="00F55514">
        <w:rPr>
          <w:rFonts w:cs="Times New Roman"/>
        </w:rPr>
        <w:t xml:space="preserve">3, S. 40) unterscheidet sechs Typen der Hilfsmittel und zwar das Unterrichtsmittel, das methodische Mittel, die Ausstattung, das </w:t>
      </w:r>
      <w:r w:rsidR="00CB07C6" w:rsidRPr="00F55514">
        <w:rPr>
          <w:rFonts w:cs="Times New Roman"/>
        </w:rPr>
        <w:t>technische</w:t>
      </w:r>
      <w:r w:rsidR="00AC0FB0" w:rsidRPr="00F55514">
        <w:rPr>
          <w:rFonts w:cs="Times New Roman"/>
        </w:rPr>
        <w:t xml:space="preserve"> Mittel, die Schulsachen und der Unterrichtsraum. Obwohl diese Teilung aus dem Jahr 2003 </w:t>
      </w:r>
      <w:r w:rsidR="006B62A8" w:rsidRPr="00F55514">
        <w:rPr>
          <w:rFonts w:cs="Times New Roman"/>
        </w:rPr>
        <w:t xml:space="preserve">kommt, sind die modernen Hilfsmittel, vor allem die Medien, nur am Rande erwähnt. Im Folgenden möchte </w:t>
      </w:r>
      <w:r w:rsidR="00B53722" w:rsidRPr="00F55514">
        <w:rPr>
          <w:rFonts w:cs="Times New Roman"/>
        </w:rPr>
        <w:t xml:space="preserve">ich </w:t>
      </w:r>
      <w:r w:rsidR="00B274FD" w:rsidRPr="00F55514">
        <w:rPr>
          <w:rFonts w:cs="Times New Roman"/>
        </w:rPr>
        <w:t xml:space="preserve">auch </w:t>
      </w:r>
      <w:r w:rsidR="00B53722" w:rsidRPr="00F55514">
        <w:rPr>
          <w:rFonts w:cs="Times New Roman"/>
        </w:rPr>
        <w:t>auf diesen Aspekt näher eingeh</w:t>
      </w:r>
      <w:r w:rsidR="006B62A8" w:rsidRPr="00F55514">
        <w:rPr>
          <w:rFonts w:cs="Times New Roman"/>
        </w:rPr>
        <w:t xml:space="preserve">en. </w:t>
      </w:r>
    </w:p>
    <w:p w14:paraId="20A2E171" w14:textId="25515F9F" w:rsidR="002E720A" w:rsidRPr="00F55514" w:rsidRDefault="00F34369" w:rsidP="00560B38">
      <w:pPr>
        <w:rPr>
          <w:rFonts w:cs="Times New Roman"/>
          <w:szCs w:val="24"/>
        </w:rPr>
      </w:pPr>
      <w:r w:rsidRPr="00F55514">
        <w:rPr>
          <w:rFonts w:cs="Times New Roman"/>
          <w:szCs w:val="24"/>
        </w:rPr>
        <w:t>Das Unterrichtsmittel ist</w:t>
      </w:r>
      <w:r w:rsidR="002E720A" w:rsidRPr="00F55514">
        <w:rPr>
          <w:rFonts w:cs="Times New Roman"/>
          <w:szCs w:val="24"/>
        </w:rPr>
        <w:t xml:space="preserve"> mit dem Inhalt der Unterrichtstunde eng verbunden. Man kann die Lehrbücher, Arbeitsbücher, </w:t>
      </w:r>
      <w:r w:rsidR="0062188A" w:rsidRPr="00F55514">
        <w:rPr>
          <w:rFonts w:cs="Times New Roman"/>
          <w:szCs w:val="24"/>
        </w:rPr>
        <w:t>CDs, Videos, interaktive Programme, Bilder, Flashcards</w:t>
      </w:r>
      <w:r w:rsidR="00790C00" w:rsidRPr="00F55514">
        <w:rPr>
          <w:rFonts w:cs="Times New Roman"/>
          <w:szCs w:val="24"/>
        </w:rPr>
        <w:t xml:space="preserve">, </w:t>
      </w:r>
      <w:r w:rsidR="00790C00" w:rsidRPr="00F55514">
        <w:rPr>
          <w:rFonts w:cs="Times New Roman"/>
          <w:szCs w:val="24"/>
        </w:rPr>
        <w:lastRenderedPageBreak/>
        <w:t>Wörterbücher</w:t>
      </w:r>
      <w:r w:rsidR="0062188A" w:rsidRPr="00F55514">
        <w:rPr>
          <w:rFonts w:cs="Times New Roman"/>
          <w:szCs w:val="24"/>
        </w:rPr>
        <w:t xml:space="preserve"> usw.</w:t>
      </w:r>
      <w:r w:rsidR="002A09F7" w:rsidRPr="00F55514">
        <w:rPr>
          <w:rFonts w:cs="Times New Roman"/>
          <w:szCs w:val="24"/>
        </w:rPr>
        <w:t xml:space="preserve"> im Unterricht benutzen.</w:t>
      </w:r>
      <w:r w:rsidR="004945FE" w:rsidRPr="00F55514">
        <w:rPr>
          <w:rFonts w:cs="Times New Roman"/>
          <w:szCs w:val="24"/>
        </w:rPr>
        <w:t xml:space="preserve"> Zu dieser Gruppe gehören alle Hilfsmittel, die das Verständnis der Schüler in den bestimmten Fächern erleichtern. </w:t>
      </w:r>
    </w:p>
    <w:p w14:paraId="2ABA0805" w14:textId="57A2572F" w:rsidR="0062188A" w:rsidRPr="00F55514" w:rsidRDefault="00B60886" w:rsidP="00560B38">
      <w:pPr>
        <w:rPr>
          <w:rFonts w:cs="Times New Roman"/>
          <w:szCs w:val="24"/>
        </w:rPr>
      </w:pPr>
      <w:r w:rsidRPr="00F55514">
        <w:rPr>
          <w:rFonts w:cs="Times New Roman"/>
          <w:szCs w:val="24"/>
        </w:rPr>
        <w:t xml:space="preserve">Das methodische Mittel </w:t>
      </w:r>
      <w:r w:rsidR="00AD3ABE" w:rsidRPr="00F55514">
        <w:rPr>
          <w:rFonts w:cs="Times New Roman"/>
          <w:szCs w:val="24"/>
        </w:rPr>
        <w:t>steht den</w:t>
      </w:r>
      <w:r w:rsidRPr="00F55514">
        <w:rPr>
          <w:rFonts w:cs="Times New Roman"/>
          <w:szCs w:val="24"/>
        </w:rPr>
        <w:t xml:space="preserve"> Lehrer</w:t>
      </w:r>
      <w:r w:rsidR="00AD3ABE" w:rsidRPr="00F55514">
        <w:rPr>
          <w:rFonts w:cs="Times New Roman"/>
          <w:szCs w:val="24"/>
        </w:rPr>
        <w:t>n</w:t>
      </w:r>
      <w:r w:rsidRPr="00F55514">
        <w:rPr>
          <w:rFonts w:cs="Times New Roman"/>
          <w:szCs w:val="24"/>
        </w:rPr>
        <w:t xml:space="preserve"> zur Verfügung</w:t>
      </w:r>
      <w:r w:rsidR="00E642EB" w:rsidRPr="00F55514">
        <w:rPr>
          <w:rFonts w:cs="Times New Roman"/>
          <w:szCs w:val="24"/>
        </w:rPr>
        <w:t xml:space="preserve"> und es </w:t>
      </w:r>
      <w:r w:rsidR="009F7208" w:rsidRPr="00F55514">
        <w:rPr>
          <w:rFonts w:cs="Times New Roman"/>
          <w:szCs w:val="24"/>
        </w:rPr>
        <w:t>hilft</w:t>
      </w:r>
      <w:r w:rsidR="00AD3ABE" w:rsidRPr="00F55514">
        <w:rPr>
          <w:rFonts w:cs="Times New Roman"/>
          <w:szCs w:val="24"/>
        </w:rPr>
        <w:t xml:space="preserve"> </w:t>
      </w:r>
      <w:r w:rsidR="0062188A" w:rsidRPr="00F55514">
        <w:rPr>
          <w:rFonts w:cs="Times New Roman"/>
          <w:szCs w:val="24"/>
        </w:rPr>
        <w:t xml:space="preserve">ihre Lehrkompetenzen zu erweitern. Es </w:t>
      </w:r>
      <w:r w:rsidR="009F7208" w:rsidRPr="00F55514">
        <w:rPr>
          <w:rFonts w:cs="Times New Roman"/>
          <w:szCs w:val="24"/>
        </w:rPr>
        <w:t xml:space="preserve">gibt </w:t>
      </w:r>
      <w:r w:rsidR="0062188A" w:rsidRPr="00F55514">
        <w:rPr>
          <w:rFonts w:cs="Times New Roman"/>
          <w:szCs w:val="24"/>
        </w:rPr>
        <w:t xml:space="preserve">eine Reihe </w:t>
      </w:r>
      <w:r w:rsidR="006403A2" w:rsidRPr="00F55514">
        <w:rPr>
          <w:rFonts w:cs="Times New Roman"/>
          <w:szCs w:val="24"/>
        </w:rPr>
        <w:t>von methodischen Handbüchern</w:t>
      </w:r>
      <w:r w:rsidR="0062188A" w:rsidRPr="00F55514">
        <w:rPr>
          <w:rFonts w:cs="Times New Roman"/>
          <w:szCs w:val="24"/>
        </w:rPr>
        <w:t xml:space="preserve"> und die Publikationen aus dem psychologischen und pädagog</w:t>
      </w:r>
      <w:r w:rsidR="004945FE" w:rsidRPr="00F55514">
        <w:rPr>
          <w:rFonts w:cs="Times New Roman"/>
          <w:szCs w:val="24"/>
        </w:rPr>
        <w:t>ischen Gebiet.</w:t>
      </w:r>
      <w:r w:rsidR="009F7208" w:rsidRPr="00F55514">
        <w:rPr>
          <w:rFonts w:cs="Times New Roman"/>
          <w:szCs w:val="24"/>
        </w:rPr>
        <w:t xml:space="preserve"> </w:t>
      </w:r>
    </w:p>
    <w:p w14:paraId="0FC54616" w14:textId="2ED3F5B6" w:rsidR="006403A2" w:rsidRPr="00F55514" w:rsidRDefault="00941E38" w:rsidP="00560B38">
      <w:pPr>
        <w:rPr>
          <w:rFonts w:cs="Times New Roman"/>
          <w:szCs w:val="24"/>
        </w:rPr>
      </w:pPr>
      <w:r w:rsidRPr="00F55514">
        <w:rPr>
          <w:rFonts w:cs="Times New Roman"/>
          <w:szCs w:val="24"/>
        </w:rPr>
        <w:t>Maňák</w:t>
      </w:r>
      <w:r w:rsidR="00B274FD" w:rsidRPr="00F55514">
        <w:rPr>
          <w:rFonts w:cs="Times New Roman"/>
          <w:szCs w:val="24"/>
        </w:rPr>
        <w:t xml:space="preserve"> (2003, S.</w:t>
      </w:r>
      <w:r w:rsidR="00CE0519" w:rsidRPr="00F55514">
        <w:rPr>
          <w:rFonts w:cs="Times New Roman"/>
          <w:szCs w:val="24"/>
        </w:rPr>
        <w:t xml:space="preserve"> </w:t>
      </w:r>
      <w:r w:rsidR="00B274FD" w:rsidRPr="00F55514">
        <w:rPr>
          <w:rFonts w:cs="Times New Roman"/>
          <w:szCs w:val="24"/>
        </w:rPr>
        <w:t>41)</w:t>
      </w:r>
      <w:r w:rsidR="001F0CF1" w:rsidRPr="00F55514">
        <w:rPr>
          <w:rFonts w:cs="Times New Roman"/>
          <w:szCs w:val="24"/>
        </w:rPr>
        <w:t xml:space="preserve"> erwähnt</w:t>
      </w:r>
      <w:r w:rsidR="00B60886" w:rsidRPr="00F55514">
        <w:rPr>
          <w:rFonts w:cs="Times New Roman"/>
          <w:szCs w:val="24"/>
        </w:rPr>
        <w:t xml:space="preserve"> unter anderem</w:t>
      </w:r>
      <w:r w:rsidR="009F7208" w:rsidRPr="00F55514">
        <w:rPr>
          <w:rFonts w:cs="Times New Roman"/>
          <w:szCs w:val="24"/>
        </w:rPr>
        <w:t xml:space="preserve"> die Wichtigkeit der Ausstattung</w:t>
      </w:r>
      <w:r w:rsidR="00B274FD" w:rsidRPr="00F55514">
        <w:rPr>
          <w:rFonts w:cs="Times New Roman"/>
          <w:szCs w:val="24"/>
        </w:rPr>
        <w:t xml:space="preserve"> und zwar das allgemeine Umfeld</w:t>
      </w:r>
      <w:r w:rsidR="009F7208" w:rsidRPr="00F55514">
        <w:rPr>
          <w:rFonts w:cs="Times New Roman"/>
          <w:szCs w:val="24"/>
        </w:rPr>
        <w:t xml:space="preserve">. </w:t>
      </w:r>
      <w:r w:rsidR="006403A2" w:rsidRPr="00F55514">
        <w:rPr>
          <w:rFonts w:cs="Times New Roman"/>
          <w:szCs w:val="24"/>
        </w:rPr>
        <w:t xml:space="preserve">Die Geräte und Einrichtungen in dieser Gruppe hängen mit dem konkreten Fach nicht zusammen z.B. das Möbel, </w:t>
      </w:r>
      <w:r w:rsidR="00790C00" w:rsidRPr="00F55514">
        <w:rPr>
          <w:rFonts w:cs="Times New Roman"/>
          <w:szCs w:val="24"/>
        </w:rPr>
        <w:t>die Fenster</w:t>
      </w:r>
      <w:r w:rsidR="00445A30" w:rsidRPr="00F55514">
        <w:rPr>
          <w:rFonts w:cs="Times New Roman"/>
          <w:szCs w:val="24"/>
        </w:rPr>
        <w:t>,</w:t>
      </w:r>
      <w:r w:rsidR="00790C00" w:rsidRPr="00F55514">
        <w:rPr>
          <w:rFonts w:cs="Times New Roman"/>
          <w:szCs w:val="24"/>
        </w:rPr>
        <w:t xml:space="preserve"> das Waschbecken</w:t>
      </w:r>
      <w:r w:rsidR="00445A30" w:rsidRPr="00F55514">
        <w:rPr>
          <w:rFonts w:cs="Times New Roman"/>
          <w:szCs w:val="24"/>
        </w:rPr>
        <w:t>.</w:t>
      </w:r>
      <w:r w:rsidR="009F7208" w:rsidRPr="00F55514">
        <w:rPr>
          <w:rFonts w:cs="Times New Roman"/>
          <w:szCs w:val="24"/>
        </w:rPr>
        <w:t xml:space="preserve"> </w:t>
      </w:r>
    </w:p>
    <w:p w14:paraId="27CDBB48" w14:textId="2AD9D570" w:rsidR="00445A30" w:rsidRPr="00F55514" w:rsidRDefault="001F0CF1" w:rsidP="00560B38">
      <w:pPr>
        <w:rPr>
          <w:rFonts w:cs="Times New Roman"/>
          <w:szCs w:val="24"/>
        </w:rPr>
      </w:pPr>
      <w:r w:rsidRPr="00F55514">
        <w:rPr>
          <w:rFonts w:cs="Times New Roman"/>
          <w:szCs w:val="24"/>
        </w:rPr>
        <w:t xml:space="preserve">An dieser Stelle muss man besonders betonen das </w:t>
      </w:r>
      <w:r w:rsidR="00CB07C6" w:rsidRPr="00F55514">
        <w:rPr>
          <w:rFonts w:cs="Times New Roman"/>
          <w:szCs w:val="24"/>
        </w:rPr>
        <w:t>technische</w:t>
      </w:r>
      <w:r w:rsidRPr="00F55514">
        <w:rPr>
          <w:rFonts w:cs="Times New Roman"/>
          <w:szCs w:val="24"/>
        </w:rPr>
        <w:t xml:space="preserve"> Mittel, das als ein Motivationsfaktor dient. </w:t>
      </w:r>
      <w:r w:rsidR="00445A30" w:rsidRPr="00F55514">
        <w:rPr>
          <w:rFonts w:cs="Times New Roman"/>
          <w:szCs w:val="24"/>
        </w:rPr>
        <w:t>Diese Kategorie hat heutzutage eine gro</w:t>
      </w:r>
      <w:r w:rsidR="00F34369" w:rsidRPr="00F55514">
        <w:rPr>
          <w:rFonts w:cs="Times New Roman"/>
        </w:rPr>
        <w:t>ß</w:t>
      </w:r>
      <w:r w:rsidR="00445A30" w:rsidRPr="00F55514">
        <w:rPr>
          <w:rFonts w:cs="Times New Roman"/>
          <w:szCs w:val="24"/>
        </w:rPr>
        <w:t xml:space="preserve">e Wirkung, weil sie die Präsentation nicht nur </w:t>
      </w:r>
      <w:r w:rsidR="00B60886" w:rsidRPr="00F55514">
        <w:rPr>
          <w:rFonts w:cs="Times New Roman"/>
          <w:szCs w:val="24"/>
        </w:rPr>
        <w:t>der Gegenstände</w:t>
      </w:r>
      <w:r w:rsidR="00445A30" w:rsidRPr="00F55514">
        <w:rPr>
          <w:rFonts w:cs="Times New Roman"/>
          <w:szCs w:val="24"/>
        </w:rPr>
        <w:t xml:space="preserve"> aber auch </w:t>
      </w:r>
      <w:r w:rsidR="00B60886" w:rsidRPr="00F55514">
        <w:rPr>
          <w:rFonts w:cs="Times New Roman"/>
          <w:szCs w:val="24"/>
        </w:rPr>
        <w:t>der anderen Länder</w:t>
      </w:r>
      <w:r w:rsidR="00445A30" w:rsidRPr="00F55514">
        <w:rPr>
          <w:rFonts w:cs="Times New Roman"/>
          <w:szCs w:val="24"/>
        </w:rPr>
        <w:t>, Gewohnheiten oder Traditionen in eine</w:t>
      </w:r>
      <w:r w:rsidR="00790C00" w:rsidRPr="00F55514">
        <w:rPr>
          <w:rFonts w:cs="Times New Roman"/>
          <w:szCs w:val="24"/>
        </w:rPr>
        <w:t>r</w:t>
      </w:r>
      <w:r w:rsidR="00445A30" w:rsidRPr="00F55514">
        <w:rPr>
          <w:rFonts w:cs="Times New Roman"/>
          <w:szCs w:val="24"/>
        </w:rPr>
        <w:t xml:space="preserve"> attraktive</w:t>
      </w:r>
      <w:r w:rsidR="00790C00" w:rsidRPr="00F55514">
        <w:rPr>
          <w:rFonts w:cs="Times New Roman"/>
          <w:szCs w:val="24"/>
        </w:rPr>
        <w:t>n</w:t>
      </w:r>
      <w:r w:rsidR="00445A30" w:rsidRPr="00F55514">
        <w:rPr>
          <w:rFonts w:cs="Times New Roman"/>
          <w:szCs w:val="24"/>
        </w:rPr>
        <w:t xml:space="preserve"> und motivierende</w:t>
      </w:r>
      <w:r w:rsidR="00790C00" w:rsidRPr="00F55514">
        <w:rPr>
          <w:rFonts w:cs="Times New Roman"/>
          <w:szCs w:val="24"/>
        </w:rPr>
        <w:t>n</w:t>
      </w:r>
      <w:r w:rsidR="00445A30" w:rsidRPr="00F55514">
        <w:rPr>
          <w:rFonts w:cs="Times New Roman"/>
          <w:szCs w:val="24"/>
        </w:rPr>
        <w:t xml:space="preserve"> Weise ermöglicht.</w:t>
      </w:r>
      <w:r w:rsidR="007127B0" w:rsidRPr="00F55514">
        <w:rPr>
          <w:rFonts w:cs="Times New Roman"/>
          <w:szCs w:val="24"/>
        </w:rPr>
        <w:t xml:space="preserve"> Dazu zählt man</w:t>
      </w:r>
      <w:r w:rsidR="00B60886" w:rsidRPr="00F55514">
        <w:rPr>
          <w:rFonts w:cs="Times New Roman"/>
          <w:szCs w:val="24"/>
        </w:rPr>
        <w:t xml:space="preserve"> beispielweise den Computer, den Tafel, den</w:t>
      </w:r>
      <w:r w:rsidR="00790C00" w:rsidRPr="00F55514">
        <w:rPr>
          <w:rFonts w:cs="Times New Roman"/>
          <w:szCs w:val="24"/>
        </w:rPr>
        <w:t xml:space="preserve"> interaktive</w:t>
      </w:r>
      <w:r w:rsidR="00B60886" w:rsidRPr="00F55514">
        <w:rPr>
          <w:rFonts w:cs="Times New Roman"/>
          <w:szCs w:val="24"/>
        </w:rPr>
        <w:t>n Tafel, den Beamer, den</w:t>
      </w:r>
      <w:r w:rsidR="00790C00" w:rsidRPr="00F55514">
        <w:rPr>
          <w:rFonts w:cs="Times New Roman"/>
          <w:szCs w:val="24"/>
        </w:rPr>
        <w:t xml:space="preserve"> Lautsprecher, usw. </w:t>
      </w:r>
    </w:p>
    <w:p w14:paraId="2BFBA199" w14:textId="468996ED" w:rsidR="00B6459A" w:rsidRPr="00F55514" w:rsidRDefault="001F0CF1" w:rsidP="00560B38">
      <w:pPr>
        <w:rPr>
          <w:rFonts w:cs="Times New Roman"/>
          <w:szCs w:val="24"/>
        </w:rPr>
      </w:pPr>
      <w:r w:rsidRPr="00F55514">
        <w:rPr>
          <w:rFonts w:cs="Times New Roman"/>
          <w:szCs w:val="24"/>
        </w:rPr>
        <w:t>Es steht außer Zwe</w:t>
      </w:r>
      <w:r w:rsidR="00CE0519" w:rsidRPr="00F55514">
        <w:rPr>
          <w:rFonts w:cs="Times New Roman"/>
          <w:szCs w:val="24"/>
        </w:rPr>
        <w:t>ifel, dass Schulsachen z.B.: das Heft, der Kugelschreiber, der</w:t>
      </w:r>
      <w:r w:rsidRPr="00F55514">
        <w:rPr>
          <w:rFonts w:cs="Times New Roman"/>
          <w:szCs w:val="24"/>
        </w:rPr>
        <w:t xml:space="preserve"> Bleistift, </w:t>
      </w:r>
      <w:r w:rsidR="00CE0519" w:rsidRPr="00F55514">
        <w:rPr>
          <w:rFonts w:cs="Times New Roman"/>
          <w:szCs w:val="24"/>
        </w:rPr>
        <w:t>das</w:t>
      </w:r>
      <w:r w:rsidRPr="00F55514">
        <w:rPr>
          <w:rFonts w:cs="Times New Roman"/>
          <w:szCs w:val="24"/>
        </w:rPr>
        <w:t xml:space="preserve"> Lineal, und</w:t>
      </w:r>
      <w:r w:rsidR="00CE0519" w:rsidRPr="00F55514">
        <w:rPr>
          <w:rFonts w:cs="Times New Roman"/>
        </w:rPr>
        <w:t xml:space="preserve"> der</w:t>
      </w:r>
      <w:r w:rsidR="00790C00" w:rsidRPr="00F55514">
        <w:rPr>
          <w:rFonts w:cs="Times New Roman"/>
        </w:rPr>
        <w:t xml:space="preserve"> Unterrichtsraum</w:t>
      </w:r>
      <w:r w:rsidR="0017012A" w:rsidRPr="00F55514">
        <w:rPr>
          <w:rFonts w:cs="Times New Roman"/>
        </w:rPr>
        <w:t xml:space="preserve"> </w:t>
      </w:r>
      <w:r w:rsidRPr="00F55514">
        <w:rPr>
          <w:rFonts w:cs="Times New Roman"/>
        </w:rPr>
        <w:t>in dieser Teilung inbegriffen</w:t>
      </w:r>
      <w:r w:rsidR="0017012A" w:rsidRPr="00F55514">
        <w:rPr>
          <w:rFonts w:cs="Times New Roman"/>
        </w:rPr>
        <w:t xml:space="preserve"> sind</w:t>
      </w:r>
      <w:r w:rsidRPr="00F55514">
        <w:rPr>
          <w:rFonts w:cs="Times New Roman"/>
        </w:rPr>
        <w:t xml:space="preserve">. </w:t>
      </w:r>
      <w:r w:rsidRPr="00F55514">
        <w:rPr>
          <w:rFonts w:cs="Times New Roman"/>
          <w:szCs w:val="24"/>
        </w:rPr>
        <w:t>D</w:t>
      </w:r>
      <w:r w:rsidR="00790C00" w:rsidRPr="00F55514">
        <w:rPr>
          <w:rFonts w:cs="Times New Roman"/>
          <w:szCs w:val="24"/>
        </w:rPr>
        <w:t xml:space="preserve">ie Räume, wo der Unterrichtsprozess </w:t>
      </w:r>
      <w:r w:rsidR="00200033" w:rsidRPr="00F55514">
        <w:rPr>
          <w:rFonts w:cs="Times New Roman"/>
          <w:szCs w:val="24"/>
        </w:rPr>
        <w:t>verläuft</w:t>
      </w:r>
      <w:r w:rsidR="0017012A" w:rsidRPr="00F55514">
        <w:rPr>
          <w:rFonts w:cs="Times New Roman"/>
          <w:szCs w:val="24"/>
        </w:rPr>
        <w:t>,</w:t>
      </w:r>
      <w:r w:rsidRPr="00F55514">
        <w:rPr>
          <w:rFonts w:cs="Times New Roman"/>
          <w:szCs w:val="24"/>
        </w:rPr>
        <w:t xml:space="preserve"> erhöhen die Leis</w:t>
      </w:r>
      <w:r w:rsidR="00CD6836" w:rsidRPr="00F55514">
        <w:rPr>
          <w:rFonts w:cs="Times New Roman"/>
          <w:szCs w:val="24"/>
        </w:rPr>
        <w:t>tungsfähigkeit der Schüler denn</w:t>
      </w:r>
      <w:r w:rsidRPr="00F55514">
        <w:rPr>
          <w:rFonts w:cs="Times New Roman"/>
          <w:szCs w:val="24"/>
        </w:rPr>
        <w:t xml:space="preserve"> v</w:t>
      </w:r>
      <w:r w:rsidR="00200033" w:rsidRPr="00F55514">
        <w:rPr>
          <w:rFonts w:cs="Times New Roman"/>
          <w:szCs w:val="24"/>
        </w:rPr>
        <w:t xml:space="preserve">iele Fächer beanspruchen verschiedene Einrichtungen und technische Geräte wie z.B. das Labor, die Turnhalle oder der spezielle Raum für Fremdsprachen. </w:t>
      </w:r>
    </w:p>
    <w:p w14:paraId="515E9DB5" w14:textId="77777777" w:rsidR="00815D7E" w:rsidRPr="00F55514" w:rsidRDefault="00815D7E" w:rsidP="00A27A93">
      <w:pPr>
        <w:rPr>
          <w:rFonts w:cs="Times New Roman"/>
          <w:szCs w:val="24"/>
        </w:rPr>
      </w:pPr>
    </w:p>
    <w:p w14:paraId="689A856F" w14:textId="2B47968F" w:rsidR="00A27A93" w:rsidRPr="00F55514" w:rsidRDefault="00953DC0" w:rsidP="00A0031C">
      <w:pPr>
        <w:pStyle w:val="Podkapitoly"/>
      </w:pPr>
      <w:bookmarkStart w:id="15" w:name="_Toc40820162"/>
      <w:r w:rsidRPr="00F55514">
        <w:t>Neue Technologien in der Ausbildung</w:t>
      </w:r>
      <w:bookmarkEnd w:id="15"/>
    </w:p>
    <w:p w14:paraId="0AFDE00C" w14:textId="276FD44C" w:rsidR="00A27A93" w:rsidRPr="00F55514" w:rsidRDefault="00A27A93" w:rsidP="00A27A93">
      <w:pPr>
        <w:rPr>
          <w:rFonts w:cs="Times New Roman"/>
          <w:szCs w:val="24"/>
        </w:rPr>
      </w:pPr>
      <w:r w:rsidRPr="00F55514">
        <w:rPr>
          <w:rFonts w:cs="Times New Roman"/>
          <w:szCs w:val="24"/>
        </w:rPr>
        <w:t xml:space="preserve">Heutzutage spricht man überwiegend </w:t>
      </w:r>
      <w:r w:rsidR="00E642EB" w:rsidRPr="00F55514">
        <w:rPr>
          <w:rFonts w:cs="Times New Roman"/>
          <w:szCs w:val="24"/>
        </w:rPr>
        <w:t>über die</w:t>
      </w:r>
      <w:r w:rsidRPr="00F55514">
        <w:rPr>
          <w:rFonts w:cs="Times New Roman"/>
          <w:szCs w:val="24"/>
        </w:rPr>
        <w:t xml:space="preserve"> mo</w:t>
      </w:r>
      <w:r w:rsidR="00E642EB" w:rsidRPr="00F55514">
        <w:rPr>
          <w:rFonts w:cs="Times New Roman"/>
          <w:szCs w:val="24"/>
        </w:rPr>
        <w:t>dernen didaktischen Hilfsmittel</w:t>
      </w:r>
      <w:r w:rsidRPr="00F55514">
        <w:rPr>
          <w:rFonts w:cs="Times New Roman"/>
          <w:szCs w:val="24"/>
        </w:rPr>
        <w:t xml:space="preserve">, die zu der Modernisierung des Schulwesens beitragen. </w:t>
      </w:r>
      <w:r w:rsidR="009A4958" w:rsidRPr="00F55514">
        <w:rPr>
          <w:rFonts w:cs="Times New Roman"/>
          <w:szCs w:val="24"/>
        </w:rPr>
        <w:t xml:space="preserve">Ich möchte mich in diesem Teil nur auf die Hilfsmittel, die im Fremdsprachenunterricht verwendet </w:t>
      </w:r>
      <w:r w:rsidR="00B274FD" w:rsidRPr="00F55514">
        <w:rPr>
          <w:rFonts w:cs="Times New Roman"/>
          <w:szCs w:val="24"/>
        </w:rPr>
        <w:t>werden</w:t>
      </w:r>
      <w:r w:rsidR="009A4958" w:rsidRPr="00F55514">
        <w:rPr>
          <w:rFonts w:cs="Times New Roman"/>
          <w:szCs w:val="24"/>
        </w:rPr>
        <w:t xml:space="preserve"> können</w:t>
      </w:r>
      <w:r w:rsidR="00740D11" w:rsidRPr="00F55514">
        <w:rPr>
          <w:rFonts w:cs="Times New Roman"/>
          <w:szCs w:val="24"/>
        </w:rPr>
        <w:t>, beschränken</w:t>
      </w:r>
      <w:r w:rsidR="009A4958" w:rsidRPr="00F55514">
        <w:rPr>
          <w:rFonts w:cs="Times New Roman"/>
          <w:szCs w:val="24"/>
        </w:rPr>
        <w:t>.</w:t>
      </w:r>
      <w:r w:rsidR="001A0726" w:rsidRPr="00F55514">
        <w:rPr>
          <w:rFonts w:cs="Times New Roman"/>
          <w:szCs w:val="24"/>
        </w:rPr>
        <w:t xml:space="preserve"> Die Technologien entwickeln sich ständig, was unerschöpfliche Menge der Verwendungsweisen bringt (</w:t>
      </w:r>
      <w:r w:rsidR="00AC204A" w:rsidRPr="00F55514">
        <w:rPr>
          <w:rFonts w:cs="Times New Roman"/>
          <w:color w:val="000000"/>
          <w:shd w:val="clear" w:color="auto" w:fill="FFFFFF"/>
        </w:rPr>
        <w:t>Brusenbauch- Meislová</w:t>
      </w:r>
      <w:r w:rsidR="001A0726" w:rsidRPr="00F55514">
        <w:rPr>
          <w:rFonts w:cs="Times New Roman"/>
          <w:color w:val="000000"/>
          <w:shd w:val="clear" w:color="auto" w:fill="FFFFFF"/>
        </w:rPr>
        <w:t>, 2016, S.</w:t>
      </w:r>
      <w:r w:rsidR="00CE0519" w:rsidRPr="00F55514">
        <w:rPr>
          <w:rFonts w:cs="Times New Roman"/>
          <w:color w:val="000000"/>
          <w:shd w:val="clear" w:color="auto" w:fill="FFFFFF"/>
        </w:rPr>
        <w:t xml:space="preserve"> </w:t>
      </w:r>
      <w:r w:rsidR="001A0726" w:rsidRPr="00F55514">
        <w:rPr>
          <w:rFonts w:cs="Times New Roman"/>
          <w:color w:val="000000"/>
          <w:shd w:val="clear" w:color="auto" w:fill="FFFFFF"/>
        </w:rPr>
        <w:t>57)</w:t>
      </w:r>
      <w:r w:rsidR="001A0726" w:rsidRPr="00F55514">
        <w:rPr>
          <w:rFonts w:cs="Times New Roman"/>
          <w:szCs w:val="24"/>
        </w:rPr>
        <w:t>.</w:t>
      </w:r>
    </w:p>
    <w:p w14:paraId="29AC2AE8" w14:textId="49D090D9" w:rsidR="003B7CB1" w:rsidRPr="00F55514" w:rsidRDefault="005421A0" w:rsidP="00A27A93">
      <w:pPr>
        <w:rPr>
          <w:rFonts w:cs="Times New Roman"/>
          <w:szCs w:val="24"/>
        </w:rPr>
      </w:pPr>
      <w:r w:rsidRPr="00F55514">
        <w:rPr>
          <w:rFonts w:cs="Times New Roman"/>
          <w:szCs w:val="24"/>
        </w:rPr>
        <w:t>Maňák</w:t>
      </w:r>
      <w:r w:rsidR="00C87F77" w:rsidRPr="00F55514">
        <w:rPr>
          <w:rFonts w:cs="Times New Roman"/>
          <w:szCs w:val="24"/>
        </w:rPr>
        <w:t xml:space="preserve"> (2003, S.</w:t>
      </w:r>
      <w:r w:rsidR="00CE0519" w:rsidRPr="00F55514">
        <w:rPr>
          <w:rFonts w:cs="Times New Roman"/>
          <w:szCs w:val="24"/>
        </w:rPr>
        <w:t xml:space="preserve"> </w:t>
      </w:r>
      <w:r w:rsidR="00C87F77" w:rsidRPr="00F55514">
        <w:rPr>
          <w:rFonts w:cs="Times New Roman"/>
          <w:szCs w:val="24"/>
        </w:rPr>
        <w:t>55) legt seine Ansichten dar, dass die modernen Hilfsmittel für Lehrer von wesentlicher Bedeutung sind. Obwohl sie den Unterricht effektiver machen, erhöhen sich auch die Ansprüche an die</w:t>
      </w:r>
      <w:r w:rsidR="007324D4" w:rsidRPr="00F55514">
        <w:rPr>
          <w:rFonts w:cs="Times New Roman"/>
          <w:szCs w:val="24"/>
        </w:rPr>
        <w:t xml:space="preserve"> Lehrer. </w:t>
      </w:r>
      <w:r w:rsidR="00D53D43" w:rsidRPr="00F55514">
        <w:rPr>
          <w:rFonts w:cs="Times New Roman"/>
          <w:szCs w:val="24"/>
        </w:rPr>
        <w:t xml:space="preserve">Ein Lehrer braucht z.B. das Internet nicht nur als ein attraktives Hilfsmittel, sondern auch zu der effektiven Kommunikation zwischen Eltern </w:t>
      </w:r>
      <w:r w:rsidR="0017012A" w:rsidRPr="00F55514">
        <w:rPr>
          <w:rFonts w:cs="Times New Roman"/>
          <w:szCs w:val="24"/>
        </w:rPr>
        <w:t>und</w:t>
      </w:r>
      <w:r w:rsidR="00D53D43" w:rsidRPr="00F55514">
        <w:rPr>
          <w:rFonts w:cs="Times New Roman"/>
          <w:szCs w:val="24"/>
        </w:rPr>
        <w:t xml:space="preserve"> </w:t>
      </w:r>
      <w:r w:rsidR="00E642EB" w:rsidRPr="00F55514">
        <w:rPr>
          <w:rFonts w:cs="Times New Roman"/>
          <w:szCs w:val="24"/>
        </w:rPr>
        <w:t>Lehrern.</w:t>
      </w:r>
      <w:r w:rsidR="00422F87">
        <w:rPr>
          <w:rFonts w:cs="Times New Roman"/>
          <w:color w:val="FF0000"/>
          <w:szCs w:val="24"/>
        </w:rPr>
        <w:t xml:space="preserve"> </w:t>
      </w:r>
      <w:r w:rsidR="009A4D07" w:rsidRPr="00F55514">
        <w:rPr>
          <w:rFonts w:cs="Times New Roman"/>
          <w:szCs w:val="24"/>
        </w:rPr>
        <w:t xml:space="preserve">In </w:t>
      </w:r>
      <w:r w:rsidR="009A4D07" w:rsidRPr="00F55514">
        <w:rPr>
          <w:rFonts w:cs="Times New Roman"/>
          <w:szCs w:val="24"/>
        </w:rPr>
        <w:lastRenderedPageBreak/>
        <w:t xml:space="preserve">der Gegenwart </w:t>
      </w:r>
      <w:r w:rsidR="00901EC8" w:rsidRPr="00F55514">
        <w:rPr>
          <w:rFonts w:cs="Times New Roman"/>
          <w:szCs w:val="24"/>
        </w:rPr>
        <w:t>gehören zu den am meisten verwendeten Hilfsmitteln das Tablet, der Computer mit dem Internetanschluss</w:t>
      </w:r>
      <w:r w:rsidR="00E642EB" w:rsidRPr="00F55514">
        <w:rPr>
          <w:rFonts w:cs="Times New Roman"/>
          <w:szCs w:val="24"/>
        </w:rPr>
        <w:t>,</w:t>
      </w:r>
      <w:r w:rsidR="005714A7" w:rsidRPr="00F55514">
        <w:rPr>
          <w:rFonts w:cs="Times New Roman"/>
          <w:color w:val="FF0000"/>
          <w:szCs w:val="24"/>
        </w:rPr>
        <w:t xml:space="preserve"> </w:t>
      </w:r>
      <w:r w:rsidR="00901EC8" w:rsidRPr="00F55514">
        <w:rPr>
          <w:rFonts w:cs="Times New Roman"/>
          <w:szCs w:val="24"/>
        </w:rPr>
        <w:t xml:space="preserve"> audiovisuelle Technik, interaktive Tafel, und Bildungsprogramme. </w:t>
      </w:r>
      <w:r w:rsidR="00EA5A68" w:rsidRPr="00F55514">
        <w:rPr>
          <w:rFonts w:cs="Times New Roman"/>
          <w:szCs w:val="24"/>
        </w:rPr>
        <w:t xml:space="preserve">Im Folgenden möchte ich </w:t>
      </w:r>
      <w:r w:rsidR="00EA525C" w:rsidRPr="00F55514">
        <w:rPr>
          <w:rFonts w:cs="Times New Roman"/>
          <w:szCs w:val="24"/>
        </w:rPr>
        <w:t xml:space="preserve">mich </w:t>
      </w:r>
      <w:r w:rsidR="00EA5A68" w:rsidRPr="00F55514">
        <w:rPr>
          <w:rFonts w:cs="Times New Roman"/>
          <w:szCs w:val="24"/>
        </w:rPr>
        <w:t xml:space="preserve">mit der Verwendung des Internets, des Computerprogramms und der modernen Medien im Unterricht beschäftigen. </w:t>
      </w:r>
    </w:p>
    <w:p w14:paraId="4EFD60E5" w14:textId="3A7143CA" w:rsidR="008C6597" w:rsidRPr="00F55514" w:rsidRDefault="008C6597" w:rsidP="00A27A93">
      <w:pPr>
        <w:rPr>
          <w:rFonts w:cs="Times New Roman"/>
          <w:szCs w:val="24"/>
        </w:rPr>
      </w:pPr>
      <w:r w:rsidRPr="00F55514">
        <w:rPr>
          <w:rFonts w:cs="Times New Roman"/>
          <w:szCs w:val="24"/>
        </w:rPr>
        <w:t>Die interaktive</w:t>
      </w:r>
      <w:r w:rsidR="00FC24A0" w:rsidRPr="00F55514">
        <w:rPr>
          <w:rFonts w:cs="Times New Roman"/>
          <w:szCs w:val="24"/>
        </w:rPr>
        <w:t>n</w:t>
      </w:r>
      <w:r w:rsidRPr="00F55514">
        <w:rPr>
          <w:rFonts w:cs="Times New Roman"/>
          <w:szCs w:val="24"/>
        </w:rPr>
        <w:t xml:space="preserve"> Tafel</w:t>
      </w:r>
      <w:r w:rsidR="00FC24A0" w:rsidRPr="00F55514">
        <w:rPr>
          <w:rFonts w:cs="Times New Roman"/>
          <w:szCs w:val="24"/>
        </w:rPr>
        <w:t>n</w:t>
      </w:r>
      <w:r w:rsidR="00D53D43" w:rsidRPr="00F55514">
        <w:rPr>
          <w:rFonts w:cs="Times New Roman"/>
          <w:szCs w:val="24"/>
        </w:rPr>
        <w:t xml:space="preserve"> haben in vielen Schulen die klassischen Kreidetafeln umgesetzt</w:t>
      </w:r>
      <w:r w:rsidR="00FC24A0" w:rsidRPr="00F55514">
        <w:rPr>
          <w:rFonts w:cs="Times New Roman"/>
          <w:szCs w:val="24"/>
        </w:rPr>
        <w:t xml:space="preserve">. Die interaktive Tafel ist mit einem Computer und einem Beamer verbunden und deshalb </w:t>
      </w:r>
      <w:r w:rsidR="007523B8" w:rsidRPr="00F55514">
        <w:rPr>
          <w:rFonts w:cs="Times New Roman"/>
          <w:szCs w:val="24"/>
        </w:rPr>
        <w:t>ermöglicht sie die Bedienung mit speziellen Stiften oder dem Finger</w:t>
      </w:r>
      <w:r w:rsidR="00967F77" w:rsidRPr="00F55514">
        <w:rPr>
          <w:rFonts w:cs="Times New Roman"/>
          <w:szCs w:val="24"/>
        </w:rPr>
        <w:t xml:space="preserve"> (Kroker, 2019)</w:t>
      </w:r>
      <w:r w:rsidR="007523B8" w:rsidRPr="00F55514">
        <w:rPr>
          <w:rFonts w:cs="Times New Roman"/>
          <w:szCs w:val="24"/>
        </w:rPr>
        <w:t xml:space="preserve">. </w:t>
      </w:r>
      <w:r w:rsidR="00853712" w:rsidRPr="00F55514">
        <w:rPr>
          <w:rFonts w:cs="Times New Roman"/>
          <w:szCs w:val="24"/>
        </w:rPr>
        <w:t xml:space="preserve">Heutzutage ist es möglich ein Tablet oder ein Handy im Unterricht benutzen und nachfolgend interaktive Programme </w:t>
      </w:r>
      <w:r w:rsidR="00297A71" w:rsidRPr="00F55514">
        <w:rPr>
          <w:rFonts w:cs="Times New Roman"/>
          <w:szCs w:val="24"/>
        </w:rPr>
        <w:t xml:space="preserve">bedienen und </w:t>
      </w:r>
      <w:r w:rsidR="00853712" w:rsidRPr="00F55514">
        <w:rPr>
          <w:rFonts w:cs="Times New Roman"/>
          <w:szCs w:val="24"/>
        </w:rPr>
        <w:t xml:space="preserve">verwenden. </w:t>
      </w:r>
      <w:r w:rsidR="00DF7D24" w:rsidRPr="00F55514">
        <w:rPr>
          <w:rFonts w:cs="Times New Roman"/>
          <w:szCs w:val="24"/>
        </w:rPr>
        <w:t xml:space="preserve">Es ist zweifellos, dass diese Benutzung die Motivation der Schüler steigert. </w:t>
      </w:r>
      <w:r w:rsidR="00EA525C" w:rsidRPr="00F55514">
        <w:rPr>
          <w:rFonts w:cs="Times New Roman"/>
          <w:szCs w:val="24"/>
        </w:rPr>
        <w:t>Unter anderem</w:t>
      </w:r>
      <w:r w:rsidR="00F93AF6" w:rsidRPr="00F55514">
        <w:rPr>
          <w:rFonts w:cs="Times New Roman"/>
          <w:szCs w:val="24"/>
        </w:rPr>
        <w:t xml:space="preserve"> möchte ich die Webseiten </w:t>
      </w:r>
      <w:hyperlink r:id="rId9" w:history="1">
        <w:r w:rsidR="00F93AF6" w:rsidRPr="00F55514">
          <w:rPr>
            <w:rFonts w:cs="Times New Roman"/>
          </w:rPr>
          <w:t>www.kahoot.com</w:t>
        </w:r>
      </w:hyperlink>
      <w:r w:rsidR="00F93AF6" w:rsidRPr="00F55514">
        <w:rPr>
          <w:rFonts w:cs="Times New Roman"/>
          <w:szCs w:val="24"/>
        </w:rPr>
        <w:t xml:space="preserve"> und </w:t>
      </w:r>
      <w:hyperlink r:id="rId10" w:history="1">
        <w:r w:rsidR="00F93AF6" w:rsidRPr="00F55514">
          <w:rPr>
            <w:rFonts w:cs="Times New Roman"/>
          </w:rPr>
          <w:t>www.quizziz.com</w:t>
        </w:r>
      </w:hyperlink>
      <w:r w:rsidR="00F93AF6" w:rsidRPr="00F55514">
        <w:rPr>
          <w:rFonts w:cs="Times New Roman"/>
        </w:rPr>
        <w:t xml:space="preserve"> </w:t>
      </w:r>
      <w:r w:rsidR="00F93AF6" w:rsidRPr="00F55514">
        <w:rPr>
          <w:rFonts w:cs="Times New Roman"/>
          <w:szCs w:val="24"/>
        </w:rPr>
        <w:t xml:space="preserve">erwähnen. </w:t>
      </w:r>
      <w:r w:rsidR="001157FF" w:rsidRPr="00F55514">
        <w:rPr>
          <w:rFonts w:cs="Times New Roman"/>
          <w:szCs w:val="24"/>
        </w:rPr>
        <w:t>Sie e</w:t>
      </w:r>
      <w:r w:rsidR="007C6747" w:rsidRPr="00F55514">
        <w:rPr>
          <w:rFonts w:cs="Times New Roman"/>
          <w:szCs w:val="24"/>
        </w:rPr>
        <w:t>rmöglichen den</w:t>
      </w:r>
      <w:r w:rsidR="001157FF" w:rsidRPr="00F55514">
        <w:rPr>
          <w:rFonts w:cs="Times New Roman"/>
          <w:szCs w:val="24"/>
        </w:rPr>
        <w:t xml:space="preserve"> Lernenden in einer attraktiven und motivie</w:t>
      </w:r>
      <w:r w:rsidR="006A75CD" w:rsidRPr="00F55514">
        <w:rPr>
          <w:rFonts w:cs="Times New Roman"/>
          <w:szCs w:val="24"/>
        </w:rPr>
        <w:t xml:space="preserve">renden Weise ihre Kenntnisse </w:t>
      </w:r>
      <w:r w:rsidR="001157FF" w:rsidRPr="00F55514">
        <w:rPr>
          <w:rFonts w:cs="Times New Roman"/>
          <w:szCs w:val="24"/>
        </w:rPr>
        <w:t xml:space="preserve">üben. Das Prinzip ist die Verbindung der Handys mit der interaktiven Tafel. Zuerst schließen sich die Schüler mit dem Handy zum Internet an und dann sehen sie ihre Ergebnisse an der interaktiven Tafel. </w:t>
      </w:r>
    </w:p>
    <w:p w14:paraId="3196A886" w14:textId="335234FA" w:rsidR="00263A53" w:rsidRPr="00F55514" w:rsidRDefault="002E71A9" w:rsidP="00A27A93">
      <w:pPr>
        <w:rPr>
          <w:rFonts w:cs="Times New Roman"/>
          <w:szCs w:val="24"/>
        </w:rPr>
      </w:pPr>
      <w:r w:rsidRPr="00F55514">
        <w:rPr>
          <w:rFonts w:cs="Times New Roman"/>
          <w:szCs w:val="24"/>
        </w:rPr>
        <w:t xml:space="preserve">Das Internet ist eine der größten Informationsquellen in der Fremdsprachenunterricht und bietet eine unerschöpfliche Auswahl an Spielen, Übungen, Videos, und Bilder, die den Lernprozess effektiv und schneller machen. </w:t>
      </w:r>
      <w:r w:rsidR="00F20375" w:rsidRPr="00F55514">
        <w:rPr>
          <w:rFonts w:cs="Times New Roman"/>
          <w:szCs w:val="24"/>
        </w:rPr>
        <w:t xml:space="preserve">Die Lehrer können gratis z.B. die Flashcards, Lehrpläne und Aktivitäten-Vorschläge im Internet finden. Oxford University Press bietet viele Englisch-Materialien </w:t>
      </w:r>
      <w:r w:rsidR="008C6322" w:rsidRPr="00F55514">
        <w:rPr>
          <w:rFonts w:cs="Times New Roman"/>
          <w:szCs w:val="24"/>
        </w:rPr>
        <w:t xml:space="preserve">und zwar </w:t>
      </w:r>
      <w:r w:rsidR="00AC204A" w:rsidRPr="00F55514">
        <w:rPr>
          <w:rFonts w:cs="Times New Roman"/>
          <w:szCs w:val="24"/>
        </w:rPr>
        <w:t>„</w:t>
      </w:r>
      <w:r w:rsidR="008C6322" w:rsidRPr="00F55514">
        <w:rPr>
          <w:rFonts w:cs="Times New Roman"/>
          <w:szCs w:val="24"/>
        </w:rPr>
        <w:t>das</w:t>
      </w:r>
      <w:r w:rsidR="00F20375" w:rsidRPr="00F55514">
        <w:rPr>
          <w:rFonts w:cs="Times New Roman"/>
          <w:szCs w:val="24"/>
        </w:rPr>
        <w:t xml:space="preserve"> Essential Englis</w:t>
      </w:r>
      <w:r w:rsidR="000E35C3" w:rsidRPr="00F55514">
        <w:rPr>
          <w:rFonts w:cs="Times New Roman"/>
          <w:szCs w:val="24"/>
        </w:rPr>
        <w:t>c</w:t>
      </w:r>
      <w:r w:rsidR="00F20375" w:rsidRPr="00F55514">
        <w:rPr>
          <w:rFonts w:cs="Times New Roman"/>
          <w:szCs w:val="24"/>
        </w:rPr>
        <w:t>h Konzept</w:t>
      </w:r>
      <w:r w:rsidR="00AC204A" w:rsidRPr="00F55514">
        <w:rPr>
          <w:rFonts w:cs="Times New Roman"/>
          <w:szCs w:val="24"/>
        </w:rPr>
        <w:t>“</w:t>
      </w:r>
      <w:r w:rsidR="00EA525C" w:rsidRPr="00F55514">
        <w:rPr>
          <w:rFonts w:cs="Times New Roman"/>
          <w:szCs w:val="24"/>
        </w:rPr>
        <w:t xml:space="preserve"> (Oxford University Press, 2020)</w:t>
      </w:r>
      <w:r w:rsidR="00F20375" w:rsidRPr="00F55514">
        <w:rPr>
          <w:rFonts w:cs="Times New Roman"/>
          <w:szCs w:val="24"/>
        </w:rPr>
        <w:t xml:space="preserve">. Gleiche Art und Weise Deutsch kann man auch im Internet lernen. Ich möchte jetzt </w:t>
      </w:r>
      <w:r w:rsidR="00CF041C" w:rsidRPr="00F55514">
        <w:rPr>
          <w:rFonts w:cs="Times New Roman"/>
          <w:szCs w:val="24"/>
        </w:rPr>
        <w:t xml:space="preserve">z.B. </w:t>
      </w:r>
      <w:r w:rsidR="00F20375" w:rsidRPr="00F55514">
        <w:rPr>
          <w:rFonts w:cs="Times New Roman"/>
          <w:szCs w:val="24"/>
        </w:rPr>
        <w:t xml:space="preserve">die Webseiten </w:t>
      </w:r>
      <w:hyperlink r:id="rId11" w:history="1">
        <w:r w:rsidR="00F20375" w:rsidRPr="00F55514">
          <w:rPr>
            <w:rFonts w:cs="Times New Roman"/>
          </w:rPr>
          <w:t>www.dw.com</w:t>
        </w:r>
      </w:hyperlink>
      <w:r w:rsidR="00F20375" w:rsidRPr="00F55514">
        <w:rPr>
          <w:rFonts w:cs="Times New Roman"/>
        </w:rPr>
        <w:t xml:space="preserve"> </w:t>
      </w:r>
      <w:r w:rsidR="00F20375" w:rsidRPr="00F55514">
        <w:rPr>
          <w:rFonts w:cs="Times New Roman"/>
          <w:szCs w:val="24"/>
        </w:rPr>
        <w:t xml:space="preserve">mit </w:t>
      </w:r>
      <w:r w:rsidR="00AC204A" w:rsidRPr="00F55514">
        <w:rPr>
          <w:rFonts w:cs="Times New Roman"/>
          <w:szCs w:val="24"/>
        </w:rPr>
        <w:t>„</w:t>
      </w:r>
      <w:r w:rsidR="00F20375" w:rsidRPr="00F55514">
        <w:rPr>
          <w:rFonts w:cs="Times New Roman"/>
          <w:szCs w:val="24"/>
        </w:rPr>
        <w:t>dem Deutschlabor</w:t>
      </w:r>
      <w:r w:rsidR="00AC204A" w:rsidRPr="00F55514">
        <w:rPr>
          <w:rFonts w:cs="Times New Roman"/>
          <w:szCs w:val="24"/>
        </w:rPr>
        <w:t>“</w:t>
      </w:r>
      <w:r w:rsidR="00F20375" w:rsidRPr="00F55514">
        <w:rPr>
          <w:rFonts w:cs="Times New Roman"/>
          <w:i/>
          <w:szCs w:val="24"/>
        </w:rPr>
        <w:t xml:space="preserve"> </w:t>
      </w:r>
      <w:r w:rsidR="00F20375" w:rsidRPr="00F55514">
        <w:rPr>
          <w:rFonts w:cs="Times New Roman"/>
          <w:szCs w:val="24"/>
        </w:rPr>
        <w:t xml:space="preserve">erwähnen. </w:t>
      </w:r>
      <w:r w:rsidR="00CF041C" w:rsidRPr="00F55514">
        <w:rPr>
          <w:rFonts w:cs="Times New Roman"/>
          <w:szCs w:val="24"/>
        </w:rPr>
        <w:t xml:space="preserve">Die Webseiten stellen viele authentischen Texte und Hörübungen zur Verfügung. </w:t>
      </w:r>
      <w:r w:rsidR="001244DD" w:rsidRPr="00F55514">
        <w:rPr>
          <w:rFonts w:cs="Times New Roman"/>
          <w:szCs w:val="24"/>
        </w:rPr>
        <w:t xml:space="preserve">Die Mehrheit der Verlage bietet kostenlos die Online-Unterstützung zu den Lehrbüchern. Heutzutage </w:t>
      </w:r>
      <w:r w:rsidRPr="00F55514">
        <w:rPr>
          <w:rFonts w:cs="Times New Roman"/>
          <w:szCs w:val="24"/>
        </w:rPr>
        <w:t xml:space="preserve">ist es möglich </w:t>
      </w:r>
      <w:r w:rsidR="001244DD" w:rsidRPr="00F55514">
        <w:rPr>
          <w:rFonts w:cs="Times New Roman"/>
          <w:szCs w:val="24"/>
        </w:rPr>
        <w:t xml:space="preserve">auch </w:t>
      </w:r>
      <w:r w:rsidRPr="00F55514">
        <w:rPr>
          <w:rFonts w:cs="Times New Roman"/>
          <w:szCs w:val="24"/>
        </w:rPr>
        <w:t xml:space="preserve">die Online-Wörterbücher </w:t>
      </w:r>
      <w:r w:rsidR="00CF041C" w:rsidRPr="00F55514">
        <w:rPr>
          <w:rFonts w:cs="Times New Roman"/>
          <w:szCs w:val="24"/>
        </w:rPr>
        <w:t xml:space="preserve">im Unterricht </w:t>
      </w:r>
      <w:r w:rsidRPr="00F55514">
        <w:rPr>
          <w:rFonts w:cs="Times New Roman"/>
          <w:szCs w:val="24"/>
        </w:rPr>
        <w:t xml:space="preserve">zu benutzen. </w:t>
      </w:r>
    </w:p>
    <w:p w14:paraId="0A64E509" w14:textId="17E8942A" w:rsidR="00AC204A" w:rsidRPr="00F55514" w:rsidRDefault="004F1CB9" w:rsidP="00560B38">
      <w:pPr>
        <w:rPr>
          <w:rFonts w:cs="Times New Roman"/>
          <w:szCs w:val="24"/>
        </w:rPr>
      </w:pPr>
      <w:r w:rsidRPr="00F55514">
        <w:rPr>
          <w:rFonts w:cs="Times New Roman"/>
          <w:szCs w:val="24"/>
        </w:rPr>
        <w:t xml:space="preserve">Am Rande sei auch erwähnt die </w:t>
      </w:r>
      <w:r w:rsidR="00A31D86" w:rsidRPr="00F55514">
        <w:rPr>
          <w:rFonts w:cs="Times New Roman"/>
          <w:szCs w:val="24"/>
        </w:rPr>
        <w:t xml:space="preserve">gegenwärtige Situation im Schulwesen. Die </w:t>
      </w:r>
      <w:r w:rsidR="00295924" w:rsidRPr="00F55514">
        <w:rPr>
          <w:rFonts w:cs="Times New Roman"/>
          <w:szCs w:val="24"/>
        </w:rPr>
        <w:t>Lehrer</w:t>
      </w:r>
      <w:r w:rsidR="00A31D86" w:rsidRPr="00F55514">
        <w:rPr>
          <w:rFonts w:cs="Times New Roman"/>
          <w:szCs w:val="24"/>
        </w:rPr>
        <w:t xml:space="preserve"> </w:t>
      </w:r>
      <w:r w:rsidR="00FF3E20" w:rsidRPr="00F55514">
        <w:rPr>
          <w:rFonts w:cs="Times New Roman"/>
          <w:szCs w:val="24"/>
        </w:rPr>
        <w:t>sind</w:t>
      </w:r>
      <w:r w:rsidR="00A31D86" w:rsidRPr="00F55514">
        <w:rPr>
          <w:rFonts w:cs="Times New Roman"/>
          <w:szCs w:val="24"/>
        </w:rPr>
        <w:t xml:space="preserve"> gezwungen wegen </w:t>
      </w:r>
      <w:r w:rsidR="00295924" w:rsidRPr="00F55514">
        <w:rPr>
          <w:rFonts w:cs="Times New Roman"/>
          <w:szCs w:val="24"/>
        </w:rPr>
        <w:t>der</w:t>
      </w:r>
      <w:r w:rsidR="00A31D86" w:rsidRPr="00F55514">
        <w:rPr>
          <w:rFonts w:cs="Times New Roman"/>
          <w:szCs w:val="24"/>
        </w:rPr>
        <w:t xml:space="preserve"> Coronavirus</w:t>
      </w:r>
      <w:r w:rsidR="00295924" w:rsidRPr="00F55514">
        <w:rPr>
          <w:rFonts w:cs="Times New Roman"/>
          <w:szCs w:val="24"/>
        </w:rPr>
        <w:t>-Pandemie</w:t>
      </w:r>
      <w:r w:rsidR="00A31D86" w:rsidRPr="00F55514">
        <w:rPr>
          <w:rFonts w:cs="Times New Roman"/>
          <w:szCs w:val="24"/>
        </w:rPr>
        <w:t xml:space="preserve"> zu dem Online-Unterricht überwechseln.</w:t>
      </w:r>
      <w:r w:rsidR="00EC533F" w:rsidRPr="00F55514">
        <w:rPr>
          <w:rFonts w:cs="Times New Roman"/>
          <w:szCs w:val="24"/>
        </w:rPr>
        <w:t xml:space="preserve"> </w:t>
      </w:r>
      <w:r w:rsidR="00054475" w:rsidRPr="00F55514">
        <w:rPr>
          <w:rFonts w:cs="Times New Roman"/>
          <w:szCs w:val="24"/>
        </w:rPr>
        <w:t>Es ist erfolgreich hauptsachlich d</w:t>
      </w:r>
      <w:r w:rsidR="00EC533F" w:rsidRPr="00F55514">
        <w:rPr>
          <w:rFonts w:cs="Times New Roman"/>
          <w:szCs w:val="24"/>
        </w:rPr>
        <w:t xml:space="preserve">ank des Internets und </w:t>
      </w:r>
      <w:r w:rsidR="00054475" w:rsidRPr="00F55514">
        <w:rPr>
          <w:rFonts w:cs="Times New Roman"/>
          <w:szCs w:val="24"/>
        </w:rPr>
        <w:t>zusammenhängender</w:t>
      </w:r>
      <w:r w:rsidR="00FF3E20" w:rsidRPr="00F55514">
        <w:rPr>
          <w:rFonts w:cs="Times New Roman"/>
          <w:szCs w:val="24"/>
        </w:rPr>
        <w:t xml:space="preserve"> Vermittlung von Online-</w:t>
      </w:r>
      <w:r w:rsidR="00054475" w:rsidRPr="00F55514">
        <w:rPr>
          <w:rFonts w:cs="Times New Roman"/>
          <w:szCs w:val="24"/>
        </w:rPr>
        <w:t>Quellen</w:t>
      </w:r>
      <w:r w:rsidR="00FF3E20" w:rsidRPr="00F55514">
        <w:rPr>
          <w:rFonts w:cs="Times New Roman"/>
          <w:szCs w:val="24"/>
        </w:rPr>
        <w:t xml:space="preserve"> </w:t>
      </w:r>
      <w:r w:rsidR="00054475" w:rsidRPr="00F55514">
        <w:rPr>
          <w:rFonts w:cs="Times New Roman"/>
          <w:szCs w:val="24"/>
        </w:rPr>
        <w:t xml:space="preserve">und kostenlosen Arbeitsblättern. </w:t>
      </w:r>
      <w:r w:rsidR="00C47476" w:rsidRPr="00F55514">
        <w:rPr>
          <w:rFonts w:cs="Times New Roman"/>
          <w:szCs w:val="24"/>
        </w:rPr>
        <w:t>Laut der Schulinspektion der Tschechischen Republik</w:t>
      </w:r>
      <w:r w:rsidR="00CB07C6" w:rsidRPr="00F55514">
        <w:rPr>
          <w:rFonts w:cs="Times New Roman"/>
          <w:szCs w:val="24"/>
        </w:rPr>
        <w:t xml:space="preserve"> </w:t>
      </w:r>
      <w:r w:rsidR="00F55514" w:rsidRPr="00F55514">
        <w:rPr>
          <w:rFonts w:cs="Times New Roman"/>
          <w:szCs w:val="24"/>
        </w:rPr>
        <w:t>beteilig</w:t>
      </w:r>
      <w:r w:rsidR="00C47476" w:rsidRPr="00F55514">
        <w:rPr>
          <w:rFonts w:cs="Times New Roman"/>
          <w:szCs w:val="24"/>
        </w:rPr>
        <w:t xml:space="preserve">t sich </w:t>
      </w:r>
      <w:r w:rsidR="00B425A1" w:rsidRPr="00F55514">
        <w:rPr>
          <w:rFonts w:cs="Times New Roman"/>
          <w:szCs w:val="24"/>
        </w:rPr>
        <w:t xml:space="preserve">erfolgreich </w:t>
      </w:r>
      <w:r w:rsidR="00C47476" w:rsidRPr="00F55514">
        <w:rPr>
          <w:rFonts w:cs="Times New Roman"/>
          <w:szCs w:val="24"/>
        </w:rPr>
        <w:t>die Mehrheit der Schüler an dem Online-Unterricht</w:t>
      </w:r>
      <w:r w:rsidR="00295924" w:rsidRPr="00F55514">
        <w:rPr>
          <w:rStyle w:val="Znakapoznpodarou"/>
          <w:rFonts w:cs="Times New Roman"/>
          <w:szCs w:val="24"/>
        </w:rPr>
        <w:footnoteReference w:id="7"/>
      </w:r>
      <w:r w:rsidR="003E07E7" w:rsidRPr="00F55514">
        <w:rPr>
          <w:rFonts w:cs="Times New Roman"/>
          <w:szCs w:val="24"/>
        </w:rPr>
        <w:t xml:space="preserve"> (Pavlas et al., 2020). </w:t>
      </w:r>
    </w:p>
    <w:p w14:paraId="5F159806" w14:textId="7292292D" w:rsidR="00D46CA8" w:rsidRPr="00F55514" w:rsidRDefault="00B6459A" w:rsidP="00301779">
      <w:pPr>
        <w:pStyle w:val="Kapitoly"/>
      </w:pPr>
      <w:bookmarkStart w:id="16" w:name="_Toc40820163"/>
      <w:r w:rsidRPr="00F55514">
        <w:lastRenderedPageBreak/>
        <w:t>Das Lehrbuch</w:t>
      </w:r>
      <w:bookmarkEnd w:id="16"/>
    </w:p>
    <w:p w14:paraId="6C429623" w14:textId="77777777" w:rsidR="000F3605" w:rsidRPr="00F55514" w:rsidRDefault="000F3605" w:rsidP="000F3605">
      <w:pPr>
        <w:rPr>
          <w:rFonts w:cs="Times New Roman"/>
        </w:rPr>
      </w:pPr>
    </w:p>
    <w:p w14:paraId="7CAA8772" w14:textId="3A3E5F64" w:rsidR="005A5D9D" w:rsidRPr="00F55514" w:rsidRDefault="00406573" w:rsidP="00560B38">
      <w:pPr>
        <w:rPr>
          <w:rFonts w:cs="Times New Roman"/>
        </w:rPr>
      </w:pPr>
      <w:r w:rsidRPr="00F55514">
        <w:rPr>
          <w:rFonts w:cs="Times New Roman"/>
          <w:i/>
        </w:rPr>
        <w:t>„</w:t>
      </w:r>
      <w:r w:rsidR="005A5D9D" w:rsidRPr="00F55514">
        <w:rPr>
          <w:rFonts w:cs="Times New Roman"/>
          <w:i/>
        </w:rPr>
        <w:t>Bücher sollen alles verständlich und zugänglich vorlegen</w:t>
      </w:r>
      <w:r w:rsidRPr="00F55514">
        <w:rPr>
          <w:rFonts w:cs="Times New Roman"/>
          <w:i/>
        </w:rPr>
        <w:t>, um den Schüler das Licht zu geben</w:t>
      </w:r>
      <w:r w:rsidR="00D95DDA" w:rsidRPr="00F55514">
        <w:rPr>
          <w:rFonts w:cs="Times New Roman"/>
          <w:i/>
        </w:rPr>
        <w:t>, mit</w:t>
      </w:r>
      <w:r w:rsidRPr="00F55514">
        <w:rPr>
          <w:rFonts w:cs="Times New Roman"/>
          <w:i/>
        </w:rPr>
        <w:t xml:space="preserve"> dessen</w:t>
      </w:r>
      <w:r w:rsidR="00D95DDA" w:rsidRPr="00F55514">
        <w:rPr>
          <w:rFonts w:cs="Times New Roman"/>
          <w:i/>
        </w:rPr>
        <w:t xml:space="preserve"> Hilfe</w:t>
      </w:r>
      <w:r w:rsidRPr="00F55514">
        <w:rPr>
          <w:rFonts w:cs="Times New Roman"/>
          <w:i/>
        </w:rPr>
        <w:t xml:space="preserve"> sie selbst ohne den Lehrer </w:t>
      </w:r>
      <w:r w:rsidR="000F3605" w:rsidRPr="00F55514">
        <w:rPr>
          <w:rFonts w:cs="Times New Roman"/>
          <w:i/>
        </w:rPr>
        <w:t xml:space="preserve">alles </w:t>
      </w:r>
      <w:r w:rsidRPr="00F55514">
        <w:rPr>
          <w:rFonts w:cs="Times New Roman"/>
          <w:i/>
        </w:rPr>
        <w:t>verstehen können… Der Sinn ist, dass man  die Schüler mit Dingen, die fern ihres Alters</w:t>
      </w:r>
      <w:r w:rsidR="00D95DDA" w:rsidRPr="00F55514">
        <w:rPr>
          <w:rFonts w:cs="Times New Roman"/>
          <w:i/>
        </w:rPr>
        <w:t xml:space="preserve">, </w:t>
      </w:r>
      <w:r w:rsidRPr="00F55514">
        <w:rPr>
          <w:rFonts w:cs="Times New Roman"/>
          <w:i/>
        </w:rPr>
        <w:t>aktuellen Zustände</w:t>
      </w:r>
      <w:r w:rsidR="00D95DDA" w:rsidRPr="00F55514">
        <w:rPr>
          <w:rFonts w:cs="Times New Roman"/>
          <w:i/>
        </w:rPr>
        <w:t xml:space="preserve"> und Verständnis</w:t>
      </w:r>
      <w:r w:rsidRPr="00F55514">
        <w:rPr>
          <w:rFonts w:cs="Times New Roman"/>
          <w:i/>
        </w:rPr>
        <w:t xml:space="preserve"> sind</w:t>
      </w:r>
      <w:r w:rsidR="00D95DDA" w:rsidRPr="00F55514">
        <w:rPr>
          <w:rFonts w:cs="Times New Roman"/>
          <w:i/>
        </w:rPr>
        <w:t>, nicht belästigt, damit sie nicht mit den leeren Schatten ringen müssen.</w:t>
      </w:r>
      <w:r w:rsidR="001507D4" w:rsidRPr="00F55514">
        <w:rPr>
          <w:rStyle w:val="Znakapoznpodarou"/>
          <w:rFonts w:cs="Times New Roman"/>
          <w:i/>
        </w:rPr>
        <w:footnoteReference w:id="8"/>
      </w:r>
      <w:r w:rsidR="00D95DDA" w:rsidRPr="00F55514">
        <w:rPr>
          <w:rFonts w:cs="Times New Roman"/>
          <w:i/>
        </w:rPr>
        <w:t>“</w:t>
      </w:r>
      <w:r w:rsidR="00D95DDA" w:rsidRPr="00F55514">
        <w:rPr>
          <w:rFonts w:cs="Times New Roman"/>
        </w:rPr>
        <w:t xml:space="preserve"> (</w:t>
      </w:r>
      <w:r w:rsidR="00404F8E" w:rsidRPr="00F55514">
        <w:rPr>
          <w:rFonts w:cs="Times New Roman"/>
        </w:rPr>
        <w:t>Komenský</w:t>
      </w:r>
      <w:r w:rsidR="001507D4" w:rsidRPr="00F55514">
        <w:rPr>
          <w:rFonts w:cs="Times New Roman"/>
        </w:rPr>
        <w:t xml:space="preserve">, </w:t>
      </w:r>
      <w:r w:rsidR="00404F8E" w:rsidRPr="00F55514">
        <w:rPr>
          <w:rFonts w:cs="Times New Roman"/>
        </w:rPr>
        <w:t>1948</w:t>
      </w:r>
      <w:r w:rsidR="001507D4" w:rsidRPr="00F55514">
        <w:rPr>
          <w:rFonts w:cs="Times New Roman"/>
        </w:rPr>
        <w:t xml:space="preserve">, </w:t>
      </w:r>
      <w:r w:rsidR="00404F8E" w:rsidRPr="00F55514">
        <w:rPr>
          <w:rFonts w:cs="Times New Roman"/>
        </w:rPr>
        <w:t>S. 103)</w:t>
      </w:r>
    </w:p>
    <w:p w14:paraId="13C2ECCB" w14:textId="3751F35C" w:rsidR="006113D0" w:rsidRPr="00F55514" w:rsidRDefault="006113D0" w:rsidP="00560B38">
      <w:pPr>
        <w:rPr>
          <w:rFonts w:cs="Times New Roman"/>
        </w:rPr>
      </w:pPr>
      <w:r w:rsidRPr="00F55514">
        <w:rPr>
          <w:rFonts w:cs="Times New Roman"/>
        </w:rPr>
        <w:t>Nicht nur Jan Amos Comenius</w:t>
      </w:r>
      <w:r w:rsidR="006E0D9D" w:rsidRPr="00F55514">
        <w:rPr>
          <w:rFonts w:cs="Times New Roman"/>
        </w:rPr>
        <w:t>, sondern auch viele andere Theoretiker beschrieb</w:t>
      </w:r>
      <w:r w:rsidR="005E41DC" w:rsidRPr="00F55514">
        <w:rPr>
          <w:rFonts w:cs="Times New Roman"/>
        </w:rPr>
        <w:t>en die Wichtigkeit des Lehrbuch</w:t>
      </w:r>
      <w:r w:rsidR="006E0D9D" w:rsidRPr="00F55514">
        <w:rPr>
          <w:rFonts w:cs="Times New Roman"/>
        </w:rPr>
        <w:t xml:space="preserve">s. </w:t>
      </w:r>
      <w:r w:rsidR="00CA7004" w:rsidRPr="00F55514">
        <w:rPr>
          <w:rFonts w:cs="Times New Roman"/>
        </w:rPr>
        <w:t xml:space="preserve">Cunningsworth (1995, S. 7) bringt aber zur Sprache, </w:t>
      </w:r>
      <w:r w:rsidR="000F3605" w:rsidRPr="00F55514">
        <w:rPr>
          <w:rFonts w:cs="Times New Roman"/>
        </w:rPr>
        <w:t xml:space="preserve">dass das Lehrbuch </w:t>
      </w:r>
      <w:r w:rsidR="00CA7004" w:rsidRPr="00F55514">
        <w:rPr>
          <w:rFonts w:cs="Times New Roman"/>
        </w:rPr>
        <w:t>auf keinen Fall der Herrscher des Unterrichts sein</w:t>
      </w:r>
      <w:r w:rsidR="000F3605" w:rsidRPr="00F55514">
        <w:rPr>
          <w:rFonts w:cs="Times New Roman"/>
        </w:rPr>
        <w:t xml:space="preserve"> soll</w:t>
      </w:r>
      <w:r w:rsidR="00CA7004" w:rsidRPr="00F55514">
        <w:rPr>
          <w:rFonts w:cs="Times New Roman"/>
        </w:rPr>
        <w:t>. Die U</w:t>
      </w:r>
      <w:r w:rsidR="003E5F57" w:rsidRPr="00F55514">
        <w:rPr>
          <w:rFonts w:cs="Times New Roman"/>
        </w:rPr>
        <w:t>nterrichtsziele des Lehrbuch</w:t>
      </w:r>
      <w:r w:rsidR="00CA7004" w:rsidRPr="00F55514">
        <w:rPr>
          <w:rFonts w:cs="Times New Roman"/>
        </w:rPr>
        <w:t>s sollen mit den Zie</w:t>
      </w:r>
      <w:r w:rsidR="001235AB" w:rsidRPr="00F55514">
        <w:rPr>
          <w:rFonts w:cs="Times New Roman"/>
        </w:rPr>
        <w:t xml:space="preserve">len des Lehrers übereinstimmen. </w:t>
      </w:r>
    </w:p>
    <w:p w14:paraId="67D909E6" w14:textId="61CA727D" w:rsidR="001C470B" w:rsidRPr="00F55514" w:rsidRDefault="00BC1994" w:rsidP="00560B38">
      <w:pPr>
        <w:rPr>
          <w:rFonts w:cs="Times New Roman"/>
          <w:szCs w:val="24"/>
        </w:rPr>
      </w:pPr>
      <w:r w:rsidRPr="00F55514">
        <w:rPr>
          <w:rFonts w:cs="Times New Roman"/>
          <w:szCs w:val="24"/>
        </w:rPr>
        <w:t>Man kann sich fragen, wie man das Lehrbuch definieren kann. Duden erwähnt die einfache Definition: „</w:t>
      </w:r>
      <w:r w:rsidRPr="00F55514">
        <w:rPr>
          <w:rFonts w:cs="Times New Roman"/>
          <w:i/>
          <w:szCs w:val="24"/>
        </w:rPr>
        <w:t>Es ist für den Unterricht bestimmtes Buch</w:t>
      </w:r>
      <w:r w:rsidR="000F3605" w:rsidRPr="00F55514">
        <w:rPr>
          <w:rFonts w:cs="Times New Roman"/>
          <w:szCs w:val="24"/>
        </w:rPr>
        <w:t>“ (Duden, 2020).</w:t>
      </w:r>
      <w:r w:rsidRPr="00F55514">
        <w:rPr>
          <w:rFonts w:cs="Times New Roman"/>
          <w:szCs w:val="24"/>
        </w:rPr>
        <w:t xml:space="preserve"> Wenn man das Lehrbuch von dem didaktischen Gesichtspunkt aus beurteilen will, </w:t>
      </w:r>
      <w:r w:rsidR="001C470B" w:rsidRPr="00F55514">
        <w:rPr>
          <w:rFonts w:cs="Times New Roman"/>
          <w:szCs w:val="24"/>
        </w:rPr>
        <w:t xml:space="preserve">findet er viele längere Auslegungen. </w:t>
      </w:r>
    </w:p>
    <w:p w14:paraId="64E05B8B" w14:textId="3939ABBA" w:rsidR="001C470B" w:rsidRPr="00F55514" w:rsidRDefault="00496217" w:rsidP="00560B38">
      <w:pPr>
        <w:rPr>
          <w:rFonts w:cs="Times New Roman"/>
          <w:szCs w:val="24"/>
        </w:rPr>
      </w:pPr>
      <w:r w:rsidRPr="00F55514">
        <w:rPr>
          <w:rFonts w:cs="Times New Roman"/>
          <w:szCs w:val="24"/>
        </w:rPr>
        <w:t xml:space="preserve">Hier sei hervorgeben wie </w:t>
      </w:r>
      <w:r w:rsidR="000E35C3" w:rsidRPr="00F55514">
        <w:rPr>
          <w:rFonts w:cs="Times New Roman"/>
          <w:szCs w:val="24"/>
        </w:rPr>
        <w:t xml:space="preserve">beschreibt </w:t>
      </w:r>
      <w:r w:rsidRPr="00F55514">
        <w:rPr>
          <w:rFonts w:cs="Times New Roman"/>
          <w:szCs w:val="24"/>
        </w:rPr>
        <w:t>Wahla</w:t>
      </w:r>
      <w:r w:rsidR="001C470B" w:rsidRPr="00F55514">
        <w:rPr>
          <w:rFonts w:cs="Times New Roman"/>
          <w:szCs w:val="24"/>
        </w:rPr>
        <w:t xml:space="preserve"> (1983, S. 12) das Lehrbuch. Das Lehrbuch geht</w:t>
      </w:r>
      <w:r w:rsidR="005E41DC" w:rsidRPr="00F55514">
        <w:rPr>
          <w:rFonts w:cs="Times New Roman"/>
          <w:szCs w:val="24"/>
        </w:rPr>
        <w:t xml:space="preserve"> von den</w:t>
      </w:r>
      <w:r w:rsidR="001365BD" w:rsidRPr="00F55514">
        <w:rPr>
          <w:rFonts w:cs="Times New Roman"/>
          <w:szCs w:val="24"/>
        </w:rPr>
        <w:t xml:space="preserve"> Inhaltsnormen </w:t>
      </w:r>
      <w:r w:rsidR="002A09F7" w:rsidRPr="00F55514">
        <w:rPr>
          <w:rFonts w:cs="Times New Roman"/>
          <w:szCs w:val="24"/>
        </w:rPr>
        <w:t>des Lehrplans</w:t>
      </w:r>
      <w:r w:rsidR="001365BD" w:rsidRPr="00F55514">
        <w:rPr>
          <w:rFonts w:cs="Times New Roman"/>
          <w:szCs w:val="24"/>
        </w:rPr>
        <w:t xml:space="preserve"> a</w:t>
      </w:r>
      <w:r w:rsidR="005E41DC" w:rsidRPr="00F55514">
        <w:rPr>
          <w:rFonts w:cs="Times New Roman"/>
          <w:szCs w:val="24"/>
        </w:rPr>
        <w:t xml:space="preserve">us, konkretisiert und </w:t>
      </w:r>
      <w:r w:rsidR="001365BD" w:rsidRPr="00F55514">
        <w:rPr>
          <w:rFonts w:cs="Times New Roman"/>
          <w:szCs w:val="24"/>
        </w:rPr>
        <w:t xml:space="preserve">grenzt den Inhalt und den Lernumfang </w:t>
      </w:r>
      <w:r w:rsidR="002A09F7" w:rsidRPr="00F55514">
        <w:rPr>
          <w:rFonts w:cs="Times New Roman"/>
          <w:szCs w:val="24"/>
        </w:rPr>
        <w:t>des gegebenen Faches</w:t>
      </w:r>
      <w:r w:rsidR="001365BD" w:rsidRPr="00F55514">
        <w:rPr>
          <w:rFonts w:cs="Times New Roman"/>
          <w:szCs w:val="24"/>
        </w:rPr>
        <w:t xml:space="preserve"> </w:t>
      </w:r>
      <w:r w:rsidR="009E7F10" w:rsidRPr="00F55514">
        <w:rPr>
          <w:rFonts w:cs="Times New Roman"/>
          <w:szCs w:val="24"/>
        </w:rPr>
        <w:t xml:space="preserve">in </w:t>
      </w:r>
      <w:r w:rsidR="00062064" w:rsidRPr="00F55514">
        <w:rPr>
          <w:rFonts w:cs="Times New Roman"/>
          <w:szCs w:val="24"/>
        </w:rPr>
        <w:t xml:space="preserve">dem </w:t>
      </w:r>
      <w:r w:rsidR="009E7F10" w:rsidRPr="00F55514">
        <w:rPr>
          <w:rFonts w:cs="Times New Roman"/>
          <w:szCs w:val="24"/>
        </w:rPr>
        <w:t>bestimmte</w:t>
      </w:r>
      <w:r w:rsidR="0097522A" w:rsidRPr="00F55514">
        <w:rPr>
          <w:rFonts w:cs="Times New Roman"/>
          <w:szCs w:val="24"/>
        </w:rPr>
        <w:t>n</w:t>
      </w:r>
      <w:r w:rsidR="009E7F10" w:rsidRPr="00F55514">
        <w:rPr>
          <w:rFonts w:cs="Times New Roman"/>
          <w:szCs w:val="24"/>
        </w:rPr>
        <w:t xml:space="preserve"> Schuljahr</w:t>
      </w:r>
      <w:r w:rsidR="005E41DC" w:rsidRPr="00F55514">
        <w:rPr>
          <w:rFonts w:cs="Times New Roman"/>
          <w:szCs w:val="24"/>
        </w:rPr>
        <w:t xml:space="preserve"> ab</w:t>
      </w:r>
      <w:r w:rsidR="001365BD" w:rsidRPr="00F55514">
        <w:rPr>
          <w:rFonts w:cs="Times New Roman"/>
          <w:szCs w:val="24"/>
        </w:rPr>
        <w:t>.</w:t>
      </w:r>
    </w:p>
    <w:p w14:paraId="5B3084E9" w14:textId="39DB5099" w:rsidR="009C5196" w:rsidRPr="00F55514" w:rsidRDefault="00B87FC4" w:rsidP="00560B38">
      <w:pPr>
        <w:rPr>
          <w:rFonts w:cs="Times New Roman"/>
          <w:szCs w:val="24"/>
        </w:rPr>
      </w:pPr>
      <w:r w:rsidRPr="00F55514">
        <w:rPr>
          <w:rFonts w:cs="Times New Roman"/>
          <w:szCs w:val="24"/>
        </w:rPr>
        <w:t>Laut Průcha (1998, S. 13</w:t>
      </w:r>
      <w:r w:rsidR="000153DA" w:rsidRPr="00F55514">
        <w:rPr>
          <w:rFonts w:cs="Times New Roman"/>
          <w:szCs w:val="24"/>
        </w:rPr>
        <w:t xml:space="preserve"> - 16</w:t>
      </w:r>
      <w:r w:rsidRPr="00F55514">
        <w:rPr>
          <w:rFonts w:cs="Times New Roman"/>
          <w:szCs w:val="24"/>
        </w:rPr>
        <w:t xml:space="preserve">) </w:t>
      </w:r>
      <w:r w:rsidR="007404A7" w:rsidRPr="00F55514">
        <w:rPr>
          <w:rFonts w:cs="Times New Roman"/>
          <w:szCs w:val="24"/>
        </w:rPr>
        <w:t>kann man das Lehrbuch aus 3 Gesichtspunkten beurteilen.</w:t>
      </w:r>
    </w:p>
    <w:p w14:paraId="35D53BC1" w14:textId="57C274D0" w:rsidR="007404A7" w:rsidRPr="00F55514" w:rsidRDefault="00496217" w:rsidP="000E35C3">
      <w:pPr>
        <w:pStyle w:val="Odstavecseseznamem"/>
        <w:numPr>
          <w:ilvl w:val="0"/>
          <w:numId w:val="47"/>
        </w:numPr>
        <w:rPr>
          <w:rFonts w:cs="Times New Roman"/>
        </w:rPr>
      </w:pPr>
      <w:r w:rsidRPr="00F55514">
        <w:rPr>
          <w:rFonts w:cs="Times New Roman"/>
        </w:rPr>
        <w:t>D</w:t>
      </w:r>
      <w:r w:rsidR="007404A7" w:rsidRPr="00F55514">
        <w:rPr>
          <w:rFonts w:cs="Times New Roman"/>
        </w:rPr>
        <w:t>as Lehrbuch wie ein Teil des Rahmenlehrplans</w:t>
      </w:r>
      <w:r w:rsidR="00EF3CBE" w:rsidRPr="00F55514">
        <w:rPr>
          <w:rFonts w:cs="Times New Roman"/>
        </w:rPr>
        <w:t xml:space="preserve"> – des Rahmenbildungsprogramms</w:t>
      </w:r>
    </w:p>
    <w:p w14:paraId="5DF91EAE" w14:textId="7DA175A1" w:rsidR="007404A7" w:rsidRPr="00F55514" w:rsidRDefault="00EF3CBE" w:rsidP="00560B38">
      <w:pPr>
        <w:rPr>
          <w:rFonts w:cs="Times New Roman"/>
          <w:szCs w:val="24"/>
        </w:rPr>
      </w:pPr>
      <w:r w:rsidRPr="00F55514">
        <w:rPr>
          <w:rFonts w:cs="Times New Roman"/>
          <w:szCs w:val="24"/>
        </w:rPr>
        <w:t xml:space="preserve">Die Lehrbücher sind ein wichtiger Bestandteil der Bildungsprogramme. Průcha (1998, S. 14) behauptet, die Bildungsprogramme determinieren </w:t>
      </w:r>
      <w:r w:rsidR="00BA3141" w:rsidRPr="00F55514">
        <w:rPr>
          <w:rFonts w:cs="Times New Roman"/>
          <w:szCs w:val="24"/>
        </w:rPr>
        <w:t xml:space="preserve">den Inhalt der Lehrbücher, das heiβt das Lehrbuch muss mit </w:t>
      </w:r>
      <w:r w:rsidR="00024767" w:rsidRPr="00F55514">
        <w:rPr>
          <w:rFonts w:cs="Times New Roman"/>
          <w:szCs w:val="24"/>
        </w:rPr>
        <w:t>dem Inhalt des Bildungsprogramm</w:t>
      </w:r>
      <w:r w:rsidR="00BA3141" w:rsidRPr="00F55514">
        <w:rPr>
          <w:rFonts w:cs="Times New Roman"/>
          <w:szCs w:val="24"/>
        </w:rPr>
        <w:t xml:space="preserve">s übereinstimmen. </w:t>
      </w:r>
    </w:p>
    <w:p w14:paraId="293B610A" w14:textId="339BB144" w:rsidR="007404A7" w:rsidRPr="00F55514" w:rsidRDefault="00496217" w:rsidP="000E35C3">
      <w:pPr>
        <w:pStyle w:val="Odstavecseseznamem"/>
        <w:numPr>
          <w:ilvl w:val="0"/>
          <w:numId w:val="47"/>
        </w:numPr>
        <w:rPr>
          <w:rFonts w:cs="Times New Roman"/>
        </w:rPr>
      </w:pPr>
      <w:r w:rsidRPr="00F55514">
        <w:rPr>
          <w:rFonts w:cs="Times New Roman"/>
        </w:rPr>
        <w:t>D</w:t>
      </w:r>
      <w:r w:rsidR="007404A7" w:rsidRPr="00F55514">
        <w:rPr>
          <w:rFonts w:cs="Times New Roman"/>
        </w:rPr>
        <w:t xml:space="preserve">as Lehrbuch wie ein Bestandteil </w:t>
      </w:r>
      <w:r w:rsidR="009F331B" w:rsidRPr="00F55514">
        <w:rPr>
          <w:rFonts w:cs="Times New Roman"/>
        </w:rPr>
        <w:t xml:space="preserve">der Gesamtheit </w:t>
      </w:r>
      <w:r w:rsidR="00FE33D7" w:rsidRPr="00F55514">
        <w:rPr>
          <w:rFonts w:cs="Times New Roman"/>
        </w:rPr>
        <w:t>der</w:t>
      </w:r>
      <w:r w:rsidR="007404A7" w:rsidRPr="00F55514">
        <w:rPr>
          <w:rFonts w:cs="Times New Roman"/>
        </w:rPr>
        <w:t xml:space="preserve"> didaktischen Hilfsmittel</w:t>
      </w:r>
      <w:r w:rsidR="007D1980" w:rsidRPr="00F55514">
        <w:rPr>
          <w:rFonts w:cs="Times New Roman"/>
        </w:rPr>
        <w:t>.</w:t>
      </w:r>
    </w:p>
    <w:p w14:paraId="6C4F6D55" w14:textId="51711837" w:rsidR="009F331B" w:rsidRPr="00F55514" w:rsidRDefault="00B64223" w:rsidP="00560B38">
      <w:pPr>
        <w:rPr>
          <w:rFonts w:cs="Times New Roman"/>
          <w:szCs w:val="24"/>
        </w:rPr>
      </w:pPr>
      <w:r w:rsidRPr="00F55514">
        <w:rPr>
          <w:rFonts w:cs="Times New Roman"/>
          <w:szCs w:val="24"/>
        </w:rPr>
        <w:t>Maňák (1994, S</w:t>
      </w:r>
      <w:r w:rsidR="005307C9" w:rsidRPr="00F55514">
        <w:rPr>
          <w:rFonts w:cs="Times New Roman"/>
          <w:szCs w:val="24"/>
        </w:rPr>
        <w:t>. 52</w:t>
      </w:r>
      <w:r w:rsidRPr="00F55514">
        <w:rPr>
          <w:rFonts w:cs="Times New Roman"/>
          <w:szCs w:val="24"/>
        </w:rPr>
        <w:t>) betracht</w:t>
      </w:r>
      <w:r w:rsidR="00FE1F8C" w:rsidRPr="00F55514">
        <w:rPr>
          <w:rFonts w:cs="Times New Roman"/>
          <w:szCs w:val="24"/>
        </w:rPr>
        <w:t>et das Lehrbuch als ein Teil der</w:t>
      </w:r>
      <w:r w:rsidRPr="00F55514">
        <w:rPr>
          <w:rFonts w:cs="Times New Roman"/>
          <w:szCs w:val="24"/>
        </w:rPr>
        <w:t xml:space="preserve"> Hilfsmittel, die materiell sind. Er nimmt sie auf der gleichen Ebene wie die Präparate, die Bilder, und die Schallaufnahme</w:t>
      </w:r>
      <w:r w:rsidR="000E35C3" w:rsidRPr="00F55514">
        <w:rPr>
          <w:rFonts w:cs="Times New Roman"/>
          <w:szCs w:val="24"/>
        </w:rPr>
        <w:t xml:space="preserve"> auf</w:t>
      </w:r>
      <w:r w:rsidRPr="00F55514">
        <w:rPr>
          <w:rFonts w:cs="Times New Roman"/>
          <w:szCs w:val="24"/>
        </w:rPr>
        <w:t xml:space="preserve">. </w:t>
      </w:r>
      <w:r w:rsidR="00C5568F" w:rsidRPr="00F55514">
        <w:rPr>
          <w:rFonts w:cs="Times New Roman"/>
          <w:szCs w:val="24"/>
        </w:rPr>
        <w:t>Průcha (1998, S. 14) betont, dass man nicht nur den Inhalt des Bildungsprogramm</w:t>
      </w:r>
      <w:r w:rsidR="00EA54C8" w:rsidRPr="00F55514">
        <w:rPr>
          <w:rFonts w:cs="Times New Roman"/>
          <w:szCs w:val="24"/>
        </w:rPr>
        <w:t>s</w:t>
      </w:r>
      <w:r w:rsidR="00181315" w:rsidRPr="00F55514">
        <w:rPr>
          <w:rFonts w:cs="Times New Roman"/>
          <w:szCs w:val="24"/>
        </w:rPr>
        <w:t xml:space="preserve"> in Bezug auf Lehrbücher</w:t>
      </w:r>
      <w:r w:rsidR="00C5568F" w:rsidRPr="00F55514">
        <w:rPr>
          <w:rFonts w:cs="Times New Roman"/>
          <w:szCs w:val="24"/>
        </w:rPr>
        <w:t xml:space="preserve"> betrachten soll, sondern auch die Beziehung zu den Eigenschaften </w:t>
      </w:r>
      <w:r w:rsidR="00181315" w:rsidRPr="00F55514">
        <w:rPr>
          <w:rFonts w:cs="Times New Roman"/>
          <w:szCs w:val="24"/>
        </w:rPr>
        <w:t>und der Funktion der anderen didaktischen Hilfsmittel. Heutzutage</w:t>
      </w:r>
      <w:r w:rsidR="00DF2635" w:rsidRPr="00F55514">
        <w:rPr>
          <w:rFonts w:cs="Times New Roman"/>
          <w:szCs w:val="24"/>
        </w:rPr>
        <w:t xml:space="preserve"> steigt</w:t>
      </w:r>
      <w:r w:rsidR="00181315" w:rsidRPr="00F55514">
        <w:rPr>
          <w:rFonts w:cs="Times New Roman"/>
          <w:szCs w:val="24"/>
        </w:rPr>
        <w:t xml:space="preserve"> </w:t>
      </w:r>
      <w:r w:rsidR="000E5D36" w:rsidRPr="00F55514">
        <w:rPr>
          <w:rFonts w:cs="Times New Roman"/>
          <w:szCs w:val="24"/>
        </w:rPr>
        <w:t xml:space="preserve">das Angebot an die modernen </w:t>
      </w:r>
      <w:r w:rsidR="000E5D36" w:rsidRPr="00F55514">
        <w:rPr>
          <w:rFonts w:cs="Times New Roman"/>
          <w:szCs w:val="24"/>
        </w:rPr>
        <w:lastRenderedPageBreak/>
        <w:t xml:space="preserve">didaktischen Hilfsmittel an, weil </w:t>
      </w:r>
      <w:r w:rsidR="00504C87" w:rsidRPr="00F55514">
        <w:rPr>
          <w:rFonts w:cs="Times New Roman"/>
          <w:szCs w:val="24"/>
        </w:rPr>
        <w:t>die Technik jeden Tag besser wird</w:t>
      </w:r>
      <w:r w:rsidR="000E5D36" w:rsidRPr="00F55514">
        <w:rPr>
          <w:rFonts w:cs="Times New Roman"/>
          <w:szCs w:val="24"/>
        </w:rPr>
        <w:t>. Die modernen Programme ermöglichen die multimedialen Präsentation</w:t>
      </w:r>
      <w:r w:rsidR="00504C87" w:rsidRPr="00F55514">
        <w:rPr>
          <w:rFonts w:cs="Times New Roman"/>
          <w:szCs w:val="24"/>
        </w:rPr>
        <w:t>en</w:t>
      </w:r>
      <w:r w:rsidR="004A0934" w:rsidRPr="00F55514">
        <w:rPr>
          <w:rFonts w:cs="Times New Roman"/>
          <w:szCs w:val="24"/>
        </w:rPr>
        <w:t xml:space="preserve">, online Wörterbücher oder zusätzliche Übungsmaterialien. </w:t>
      </w:r>
      <w:r w:rsidR="00504C87" w:rsidRPr="00F55514">
        <w:rPr>
          <w:rFonts w:cs="Times New Roman"/>
          <w:szCs w:val="24"/>
        </w:rPr>
        <w:t xml:space="preserve">Hauptsächlich im Fremdsprachenunterricht kann der Lehrer eine Reihe von zusätzlichen Materialien verwenden, vor allem das elektronische Lehrbuch, das interaktiv ist. </w:t>
      </w:r>
      <w:r w:rsidR="00C156AB" w:rsidRPr="00F55514">
        <w:rPr>
          <w:rFonts w:cs="Times New Roman"/>
          <w:szCs w:val="24"/>
        </w:rPr>
        <w:t xml:space="preserve">Aufgrund dieser Tatsache, </w:t>
      </w:r>
      <w:r w:rsidR="00504C87" w:rsidRPr="00F55514">
        <w:rPr>
          <w:rFonts w:cs="Times New Roman"/>
          <w:szCs w:val="24"/>
        </w:rPr>
        <w:t>Průcha (1998. S. 14) erwähnt die Furc</w:t>
      </w:r>
      <w:r w:rsidR="00024767" w:rsidRPr="00F55514">
        <w:rPr>
          <w:rFonts w:cs="Times New Roman"/>
          <w:szCs w:val="24"/>
        </w:rPr>
        <w:t>ht am Anfang des Jahres 2000 vor dem</w:t>
      </w:r>
      <w:r w:rsidR="00504C87" w:rsidRPr="00F55514">
        <w:rPr>
          <w:rFonts w:cs="Times New Roman"/>
          <w:szCs w:val="24"/>
        </w:rPr>
        <w:t xml:space="preserve"> allmählichen Verschwinden von gedruckten Lehrbücher</w:t>
      </w:r>
      <w:r w:rsidR="00024767" w:rsidRPr="00F55514">
        <w:rPr>
          <w:rFonts w:cs="Times New Roman"/>
          <w:szCs w:val="24"/>
        </w:rPr>
        <w:t>n</w:t>
      </w:r>
      <w:r w:rsidR="00504C87" w:rsidRPr="00F55514">
        <w:rPr>
          <w:rFonts w:cs="Times New Roman"/>
          <w:szCs w:val="24"/>
        </w:rPr>
        <w:t xml:space="preserve">. Nichtsdestoweniger, </w:t>
      </w:r>
      <w:r w:rsidR="001B0F86" w:rsidRPr="00F55514">
        <w:rPr>
          <w:rFonts w:cs="Times New Roman"/>
          <w:szCs w:val="24"/>
        </w:rPr>
        <w:t xml:space="preserve">die Lehrbücher haben nicht verschwunden, sondern ihre Reputation und Wichtigkeit gesteigert haben. </w:t>
      </w:r>
    </w:p>
    <w:p w14:paraId="04CF0AB6" w14:textId="6AFCA178" w:rsidR="009F331B" w:rsidRPr="00F55514" w:rsidRDefault="00496217" w:rsidP="00024767">
      <w:pPr>
        <w:pStyle w:val="Odstavecseseznamem"/>
        <w:numPr>
          <w:ilvl w:val="0"/>
          <w:numId w:val="47"/>
        </w:numPr>
        <w:rPr>
          <w:rFonts w:cs="Times New Roman"/>
        </w:rPr>
      </w:pPr>
      <w:r w:rsidRPr="00F55514">
        <w:rPr>
          <w:rFonts w:cs="Times New Roman"/>
        </w:rPr>
        <w:t>D</w:t>
      </w:r>
      <w:r w:rsidR="009F331B" w:rsidRPr="00F55514">
        <w:rPr>
          <w:rFonts w:cs="Times New Roman"/>
        </w:rPr>
        <w:t>as Lehrbuch wie ein Typ der didaktischen Texte</w:t>
      </w:r>
      <w:bookmarkEnd w:id="2"/>
    </w:p>
    <w:p w14:paraId="4265BF62" w14:textId="167626EA" w:rsidR="00CC2FAC" w:rsidRPr="00F55514" w:rsidRDefault="00CC2FAC" w:rsidP="001B0F86">
      <w:pPr>
        <w:rPr>
          <w:rFonts w:cs="Times New Roman"/>
          <w:szCs w:val="24"/>
        </w:rPr>
      </w:pPr>
      <w:r w:rsidRPr="00F55514">
        <w:rPr>
          <w:rFonts w:cs="Times New Roman"/>
          <w:szCs w:val="24"/>
        </w:rPr>
        <w:t xml:space="preserve">Průcha (1998, S. 14) hält das Lehrbuch für die </w:t>
      </w:r>
      <w:r w:rsidR="00DF2635" w:rsidRPr="00F55514">
        <w:rPr>
          <w:rFonts w:cs="Times New Roman"/>
          <w:szCs w:val="24"/>
        </w:rPr>
        <w:t>verbreitetste</w:t>
      </w:r>
      <w:r w:rsidRPr="00F55514">
        <w:rPr>
          <w:rFonts w:cs="Times New Roman"/>
          <w:szCs w:val="24"/>
        </w:rPr>
        <w:t xml:space="preserve"> Art der didaktischen Texte. Die didaktische</w:t>
      </w:r>
      <w:r w:rsidR="00D9149F" w:rsidRPr="00F55514">
        <w:rPr>
          <w:rFonts w:cs="Times New Roman"/>
          <w:szCs w:val="24"/>
        </w:rPr>
        <w:t>n</w:t>
      </w:r>
      <w:r w:rsidRPr="00F55514">
        <w:rPr>
          <w:rFonts w:cs="Times New Roman"/>
          <w:szCs w:val="24"/>
        </w:rPr>
        <w:t xml:space="preserve"> Texte kann man in folgenden Gruppen teilen:</w:t>
      </w:r>
    </w:p>
    <w:p w14:paraId="5BB7F13B" w14:textId="76EC57EA" w:rsidR="00D9149F" w:rsidRPr="00F55514" w:rsidRDefault="00D9149F" w:rsidP="00181E10">
      <w:pPr>
        <w:pStyle w:val="Odstavecseseznamem"/>
        <w:numPr>
          <w:ilvl w:val="0"/>
          <w:numId w:val="9"/>
        </w:numPr>
        <w:rPr>
          <w:rFonts w:cs="Times New Roman"/>
          <w:szCs w:val="24"/>
        </w:rPr>
      </w:pPr>
      <w:r w:rsidRPr="00F55514">
        <w:rPr>
          <w:rFonts w:cs="Times New Roman"/>
          <w:szCs w:val="24"/>
        </w:rPr>
        <w:t>das Lehrbuch</w:t>
      </w:r>
      <w:r w:rsidR="00FE33D7" w:rsidRPr="00F55514">
        <w:rPr>
          <w:rFonts w:cs="Times New Roman"/>
          <w:szCs w:val="24"/>
        </w:rPr>
        <w:t>;</w:t>
      </w:r>
    </w:p>
    <w:p w14:paraId="4D2BE4AE" w14:textId="63F5A085" w:rsidR="00D9149F" w:rsidRPr="00F55514" w:rsidRDefault="00D9149F" w:rsidP="00181E10">
      <w:pPr>
        <w:pStyle w:val="Odstavecseseznamem"/>
        <w:numPr>
          <w:ilvl w:val="0"/>
          <w:numId w:val="9"/>
        </w:numPr>
        <w:rPr>
          <w:rFonts w:cs="Times New Roman"/>
          <w:szCs w:val="24"/>
        </w:rPr>
      </w:pPr>
      <w:r w:rsidRPr="00F55514">
        <w:rPr>
          <w:rFonts w:cs="Times New Roman"/>
          <w:szCs w:val="24"/>
        </w:rPr>
        <w:t>das Arbeitsbuch</w:t>
      </w:r>
      <w:r w:rsidR="00FE33D7" w:rsidRPr="00F55514">
        <w:rPr>
          <w:rFonts w:cs="Times New Roman"/>
          <w:szCs w:val="24"/>
        </w:rPr>
        <w:t>;</w:t>
      </w:r>
    </w:p>
    <w:p w14:paraId="0C443359" w14:textId="611BF989" w:rsidR="00D9149F" w:rsidRPr="00F55514" w:rsidRDefault="00D9149F" w:rsidP="00181E10">
      <w:pPr>
        <w:pStyle w:val="Odstavecseseznamem"/>
        <w:numPr>
          <w:ilvl w:val="0"/>
          <w:numId w:val="9"/>
        </w:numPr>
        <w:rPr>
          <w:rFonts w:cs="Times New Roman"/>
          <w:szCs w:val="24"/>
        </w:rPr>
      </w:pPr>
      <w:r w:rsidRPr="00F55514">
        <w:rPr>
          <w:rFonts w:cs="Times New Roman"/>
          <w:szCs w:val="24"/>
        </w:rPr>
        <w:t>das Abc- Buch</w:t>
      </w:r>
      <w:r w:rsidR="00FE33D7" w:rsidRPr="00F55514">
        <w:rPr>
          <w:rFonts w:cs="Times New Roman"/>
          <w:szCs w:val="24"/>
        </w:rPr>
        <w:t>;</w:t>
      </w:r>
    </w:p>
    <w:p w14:paraId="56F3E059" w14:textId="0940FA34" w:rsidR="00D9149F" w:rsidRPr="00F55514" w:rsidRDefault="00D9149F" w:rsidP="00181E10">
      <w:pPr>
        <w:pStyle w:val="Odstavecseseznamem"/>
        <w:numPr>
          <w:ilvl w:val="0"/>
          <w:numId w:val="9"/>
        </w:numPr>
        <w:rPr>
          <w:rFonts w:cs="Times New Roman"/>
          <w:szCs w:val="24"/>
        </w:rPr>
      </w:pPr>
      <w:r w:rsidRPr="00F55514">
        <w:rPr>
          <w:rFonts w:cs="Times New Roman"/>
          <w:szCs w:val="24"/>
        </w:rPr>
        <w:t>das Lesebuch</w:t>
      </w:r>
      <w:r w:rsidR="00FE33D7" w:rsidRPr="00F55514">
        <w:rPr>
          <w:rFonts w:cs="Times New Roman"/>
          <w:szCs w:val="24"/>
        </w:rPr>
        <w:t>;</w:t>
      </w:r>
    </w:p>
    <w:p w14:paraId="496F0FB3" w14:textId="1CCB52EB" w:rsidR="00D9149F" w:rsidRPr="00F55514" w:rsidRDefault="00D9149F" w:rsidP="00181E10">
      <w:pPr>
        <w:pStyle w:val="Odstavecseseznamem"/>
        <w:numPr>
          <w:ilvl w:val="0"/>
          <w:numId w:val="9"/>
        </w:numPr>
        <w:rPr>
          <w:rFonts w:cs="Times New Roman"/>
          <w:szCs w:val="24"/>
        </w:rPr>
      </w:pPr>
      <w:r w:rsidRPr="00F55514">
        <w:rPr>
          <w:rFonts w:cs="Times New Roman"/>
          <w:szCs w:val="24"/>
        </w:rPr>
        <w:t>das Sammelwerk</w:t>
      </w:r>
      <w:r w:rsidR="00FE33D7" w:rsidRPr="00F55514">
        <w:rPr>
          <w:rFonts w:cs="Times New Roman"/>
          <w:szCs w:val="24"/>
        </w:rPr>
        <w:t>;</w:t>
      </w:r>
    </w:p>
    <w:p w14:paraId="31C48C13" w14:textId="3F38B36C" w:rsidR="00D9149F" w:rsidRPr="00F55514" w:rsidRDefault="00D9149F" w:rsidP="00181E10">
      <w:pPr>
        <w:pStyle w:val="Odstavecseseznamem"/>
        <w:numPr>
          <w:ilvl w:val="0"/>
          <w:numId w:val="9"/>
        </w:numPr>
        <w:rPr>
          <w:rFonts w:cs="Times New Roman"/>
          <w:szCs w:val="24"/>
        </w:rPr>
      </w:pPr>
      <w:r w:rsidRPr="00F55514">
        <w:rPr>
          <w:rFonts w:cs="Times New Roman"/>
          <w:szCs w:val="24"/>
        </w:rPr>
        <w:t>das didaktische Handbuch</w:t>
      </w:r>
      <w:r w:rsidR="00FE33D7" w:rsidRPr="00F55514">
        <w:rPr>
          <w:rFonts w:cs="Times New Roman"/>
          <w:szCs w:val="24"/>
        </w:rPr>
        <w:t>;</w:t>
      </w:r>
    </w:p>
    <w:p w14:paraId="6475DD88" w14:textId="7D481CF5" w:rsidR="00D9149F" w:rsidRPr="00F55514" w:rsidRDefault="00D9149F" w:rsidP="00181E10">
      <w:pPr>
        <w:pStyle w:val="Odstavecseseznamem"/>
        <w:numPr>
          <w:ilvl w:val="0"/>
          <w:numId w:val="9"/>
        </w:numPr>
        <w:rPr>
          <w:rFonts w:cs="Times New Roman"/>
          <w:szCs w:val="24"/>
        </w:rPr>
      </w:pPr>
      <w:r w:rsidRPr="00F55514">
        <w:rPr>
          <w:rFonts w:cs="Times New Roman"/>
          <w:szCs w:val="24"/>
        </w:rPr>
        <w:t>die Sammlungen (didaktische Spiele, Sprachspiele, Mathematikübungen, Diktate, die Rätsel</w:t>
      </w:r>
      <w:r w:rsidR="00000273" w:rsidRPr="00F55514">
        <w:rPr>
          <w:rFonts w:cs="Times New Roman"/>
          <w:szCs w:val="24"/>
        </w:rPr>
        <w:t>)</w:t>
      </w:r>
      <w:r w:rsidR="00FE33D7" w:rsidRPr="00F55514">
        <w:rPr>
          <w:rFonts w:cs="Times New Roman"/>
          <w:szCs w:val="24"/>
        </w:rPr>
        <w:t>;</w:t>
      </w:r>
    </w:p>
    <w:p w14:paraId="156B81C5" w14:textId="528BE454" w:rsidR="0018241D" w:rsidRPr="00F55514" w:rsidRDefault="0018241D" w:rsidP="00181E10">
      <w:pPr>
        <w:pStyle w:val="Odstavecseseznamem"/>
        <w:numPr>
          <w:ilvl w:val="0"/>
          <w:numId w:val="9"/>
        </w:numPr>
        <w:rPr>
          <w:rFonts w:cs="Times New Roman"/>
          <w:szCs w:val="24"/>
        </w:rPr>
      </w:pPr>
      <w:r w:rsidRPr="00F55514">
        <w:rPr>
          <w:rFonts w:cs="Times New Roman"/>
          <w:szCs w:val="24"/>
        </w:rPr>
        <w:t>die Grammatik</w:t>
      </w:r>
      <w:r w:rsidR="00FE33D7" w:rsidRPr="00F55514">
        <w:rPr>
          <w:rFonts w:cs="Times New Roman"/>
          <w:szCs w:val="24"/>
        </w:rPr>
        <w:t>;</w:t>
      </w:r>
    </w:p>
    <w:p w14:paraId="585E1D16" w14:textId="5BC35822" w:rsidR="0018241D" w:rsidRPr="00F55514" w:rsidRDefault="0018241D" w:rsidP="00181E10">
      <w:pPr>
        <w:pStyle w:val="Odstavecseseznamem"/>
        <w:numPr>
          <w:ilvl w:val="0"/>
          <w:numId w:val="9"/>
        </w:numPr>
        <w:rPr>
          <w:rFonts w:cs="Times New Roman"/>
          <w:szCs w:val="24"/>
        </w:rPr>
      </w:pPr>
      <w:r w:rsidRPr="00F55514">
        <w:rPr>
          <w:rFonts w:cs="Times New Roman"/>
          <w:szCs w:val="24"/>
        </w:rPr>
        <w:t>das Wörterbuch</w:t>
      </w:r>
      <w:r w:rsidR="00FE33D7" w:rsidRPr="00F55514">
        <w:rPr>
          <w:rFonts w:cs="Times New Roman"/>
          <w:szCs w:val="24"/>
        </w:rPr>
        <w:t>;</w:t>
      </w:r>
    </w:p>
    <w:p w14:paraId="50348C1B" w14:textId="70190696" w:rsidR="0018241D" w:rsidRPr="00F55514" w:rsidRDefault="0018241D" w:rsidP="00181E10">
      <w:pPr>
        <w:pStyle w:val="Odstavecseseznamem"/>
        <w:numPr>
          <w:ilvl w:val="0"/>
          <w:numId w:val="9"/>
        </w:numPr>
        <w:rPr>
          <w:rFonts w:cs="Times New Roman"/>
          <w:szCs w:val="24"/>
        </w:rPr>
      </w:pPr>
      <w:r w:rsidRPr="00F55514">
        <w:rPr>
          <w:rFonts w:cs="Times New Roman"/>
          <w:szCs w:val="24"/>
        </w:rPr>
        <w:t>das Liederbuch</w:t>
      </w:r>
      <w:r w:rsidR="00FE33D7" w:rsidRPr="00F55514">
        <w:rPr>
          <w:rFonts w:cs="Times New Roman"/>
          <w:szCs w:val="24"/>
        </w:rPr>
        <w:t>;</w:t>
      </w:r>
    </w:p>
    <w:p w14:paraId="296C3FEB" w14:textId="0B1E9A76" w:rsidR="0018241D" w:rsidRPr="00F55514" w:rsidRDefault="0018241D" w:rsidP="00181E10">
      <w:pPr>
        <w:pStyle w:val="Odstavecseseznamem"/>
        <w:numPr>
          <w:ilvl w:val="0"/>
          <w:numId w:val="9"/>
        </w:numPr>
        <w:rPr>
          <w:rFonts w:cs="Times New Roman"/>
          <w:szCs w:val="24"/>
        </w:rPr>
      </w:pPr>
      <w:r w:rsidRPr="00F55514">
        <w:rPr>
          <w:rFonts w:cs="Times New Roman"/>
          <w:szCs w:val="24"/>
        </w:rPr>
        <w:t>der Atlas, die Landkarte (geographische, historische, demographische)</w:t>
      </w:r>
      <w:r w:rsidR="00FE33D7" w:rsidRPr="00F55514">
        <w:rPr>
          <w:rFonts w:cs="Times New Roman"/>
          <w:szCs w:val="24"/>
        </w:rPr>
        <w:t>;</w:t>
      </w:r>
    </w:p>
    <w:p w14:paraId="4807E6F1" w14:textId="30185EFC" w:rsidR="0018241D" w:rsidRPr="00F55514" w:rsidRDefault="0018241D" w:rsidP="00181E10">
      <w:pPr>
        <w:pStyle w:val="Odstavecseseznamem"/>
        <w:numPr>
          <w:ilvl w:val="0"/>
          <w:numId w:val="9"/>
        </w:numPr>
        <w:rPr>
          <w:rFonts w:cs="Times New Roman"/>
          <w:szCs w:val="24"/>
        </w:rPr>
      </w:pPr>
      <w:r w:rsidRPr="00F55514">
        <w:rPr>
          <w:rFonts w:cs="Times New Roman"/>
          <w:szCs w:val="24"/>
        </w:rPr>
        <w:t>die fachliche Tabelle (Mathematik, Physik, Chemie)</w:t>
      </w:r>
      <w:r w:rsidR="00FE33D7" w:rsidRPr="00F55514">
        <w:rPr>
          <w:rFonts w:cs="Times New Roman"/>
          <w:szCs w:val="24"/>
        </w:rPr>
        <w:t>;</w:t>
      </w:r>
    </w:p>
    <w:p w14:paraId="09086615" w14:textId="7412A732" w:rsidR="003E04DC" w:rsidRPr="00F55514" w:rsidRDefault="0018241D" w:rsidP="001D10BD">
      <w:pPr>
        <w:pStyle w:val="Odstavecseseznamem"/>
        <w:numPr>
          <w:ilvl w:val="0"/>
          <w:numId w:val="9"/>
        </w:numPr>
        <w:rPr>
          <w:rFonts w:cs="Times New Roman"/>
          <w:szCs w:val="24"/>
        </w:rPr>
      </w:pPr>
      <w:r w:rsidRPr="00F55514">
        <w:rPr>
          <w:rFonts w:cs="Times New Roman"/>
          <w:szCs w:val="24"/>
        </w:rPr>
        <w:t>die Teste, das Testhandbuch</w:t>
      </w:r>
      <w:r w:rsidR="00FE33D7" w:rsidRPr="00F55514">
        <w:rPr>
          <w:rFonts w:cs="Times New Roman"/>
          <w:szCs w:val="24"/>
        </w:rPr>
        <w:t>.</w:t>
      </w:r>
      <w:r w:rsidR="007D1980" w:rsidRPr="00F55514">
        <w:rPr>
          <w:rFonts w:cs="Times New Roman"/>
          <w:color w:val="FF0000"/>
          <w:szCs w:val="24"/>
        </w:rPr>
        <w:t xml:space="preserve"> </w:t>
      </w:r>
    </w:p>
    <w:p w14:paraId="0AA50E52" w14:textId="77777777" w:rsidR="00FE33D7" w:rsidRPr="00F55514" w:rsidRDefault="00FE33D7" w:rsidP="00FE33D7">
      <w:pPr>
        <w:pStyle w:val="Odstavecseseznamem"/>
        <w:rPr>
          <w:rFonts w:cs="Times New Roman"/>
          <w:szCs w:val="24"/>
        </w:rPr>
      </w:pPr>
    </w:p>
    <w:p w14:paraId="595D6EDC" w14:textId="414C9963" w:rsidR="003E04DC" w:rsidRPr="00F55514" w:rsidRDefault="003E04DC" w:rsidP="00A0031C">
      <w:pPr>
        <w:pStyle w:val="Podkapitoly"/>
      </w:pPr>
      <w:bookmarkStart w:id="17" w:name="_Toc40820164"/>
      <w:r w:rsidRPr="00F55514">
        <w:t>Funktion</w:t>
      </w:r>
      <w:r w:rsidR="0064059F" w:rsidRPr="00F55514">
        <w:t>en</w:t>
      </w:r>
      <w:r w:rsidRPr="00F55514">
        <w:t xml:space="preserve"> des Lehrbuchs</w:t>
      </w:r>
      <w:bookmarkEnd w:id="17"/>
    </w:p>
    <w:p w14:paraId="032A135D" w14:textId="708D7F96" w:rsidR="0064059F" w:rsidRPr="00F55514" w:rsidRDefault="003E04DC" w:rsidP="0064059F">
      <w:pPr>
        <w:rPr>
          <w:rFonts w:cs="Times New Roman"/>
          <w:szCs w:val="24"/>
        </w:rPr>
      </w:pPr>
      <w:r w:rsidRPr="00F55514">
        <w:rPr>
          <w:rFonts w:cs="Times New Roman"/>
          <w:szCs w:val="24"/>
        </w:rPr>
        <w:t xml:space="preserve">Laut Průcha (1998, S. 19) </w:t>
      </w:r>
      <w:r w:rsidR="00407BF4" w:rsidRPr="00F55514">
        <w:rPr>
          <w:rFonts w:cs="Times New Roman"/>
          <w:szCs w:val="24"/>
        </w:rPr>
        <w:t>versteht man unter die Funktion des Lehrbuch</w:t>
      </w:r>
      <w:r w:rsidRPr="00F55514">
        <w:rPr>
          <w:rFonts w:cs="Times New Roman"/>
          <w:szCs w:val="24"/>
        </w:rPr>
        <w:t>s die Rolle,</w:t>
      </w:r>
      <w:r w:rsidR="00FB1A4B" w:rsidRPr="00F55514">
        <w:rPr>
          <w:rFonts w:cs="Times New Roman"/>
          <w:szCs w:val="24"/>
        </w:rPr>
        <w:t xml:space="preserve"> den</w:t>
      </w:r>
      <w:r w:rsidRPr="00F55514">
        <w:rPr>
          <w:rFonts w:cs="Times New Roman"/>
          <w:szCs w:val="24"/>
        </w:rPr>
        <w:t xml:space="preserve"> vermutliche</w:t>
      </w:r>
      <w:r w:rsidR="00FB1A4B" w:rsidRPr="00F55514">
        <w:rPr>
          <w:rFonts w:cs="Times New Roman"/>
          <w:szCs w:val="24"/>
        </w:rPr>
        <w:t>n</w:t>
      </w:r>
      <w:r w:rsidRPr="00F55514">
        <w:rPr>
          <w:rFonts w:cs="Times New Roman"/>
          <w:szCs w:val="24"/>
        </w:rPr>
        <w:t xml:space="preserve"> Zweck, den das Lehrbuch in dem realen </w:t>
      </w:r>
      <w:r w:rsidR="00C156AB" w:rsidRPr="00F55514">
        <w:rPr>
          <w:rFonts w:cs="Times New Roman"/>
          <w:szCs w:val="24"/>
        </w:rPr>
        <w:t xml:space="preserve">Bildungsprozess erfüllen soll. Er </w:t>
      </w:r>
      <w:r w:rsidR="00FB1A4B" w:rsidRPr="00F55514">
        <w:rPr>
          <w:rFonts w:cs="Times New Roman"/>
          <w:szCs w:val="24"/>
        </w:rPr>
        <w:t>unterscheidet die Funktion</w:t>
      </w:r>
      <w:r w:rsidR="00EA54C8" w:rsidRPr="00F55514">
        <w:rPr>
          <w:rFonts w:cs="Times New Roman"/>
          <w:szCs w:val="24"/>
        </w:rPr>
        <w:t>en</w:t>
      </w:r>
      <w:r w:rsidR="00FB1A4B" w:rsidRPr="00F55514">
        <w:rPr>
          <w:rFonts w:cs="Times New Roman"/>
          <w:szCs w:val="24"/>
        </w:rPr>
        <w:t xml:space="preserve"> de</w:t>
      </w:r>
      <w:r w:rsidR="00632AFA" w:rsidRPr="00F55514">
        <w:rPr>
          <w:rFonts w:cs="Times New Roman"/>
          <w:szCs w:val="24"/>
        </w:rPr>
        <w:t>r</w:t>
      </w:r>
      <w:r w:rsidR="00FB1A4B" w:rsidRPr="00F55514">
        <w:rPr>
          <w:rFonts w:cs="Times New Roman"/>
          <w:szCs w:val="24"/>
        </w:rPr>
        <w:t xml:space="preserve"> </w:t>
      </w:r>
      <w:r w:rsidR="00632AFA" w:rsidRPr="00F55514">
        <w:rPr>
          <w:rFonts w:cs="Times New Roman"/>
          <w:szCs w:val="24"/>
        </w:rPr>
        <w:t>Lehrbücher</w:t>
      </w:r>
      <w:r w:rsidR="00FB1A4B" w:rsidRPr="00F55514">
        <w:rPr>
          <w:rFonts w:cs="Times New Roman"/>
          <w:szCs w:val="24"/>
        </w:rPr>
        <w:t xml:space="preserve"> für die Schüler und für den Lehrer. In Bezug auf die Schüler sind die Lehrbücher wie die Informationsquelle. Sie adoptieren die Fertigkeiten, </w:t>
      </w:r>
      <w:r w:rsidR="00FB1A4B" w:rsidRPr="00F55514">
        <w:rPr>
          <w:rFonts w:cs="Times New Roman"/>
          <w:szCs w:val="24"/>
        </w:rPr>
        <w:lastRenderedPageBreak/>
        <w:t xml:space="preserve">Werte und Einstellungen durch das Lehrbuch. Für den Lehrer ist das Lehrbuch eine Mithilfe </w:t>
      </w:r>
      <w:r w:rsidR="00632AFA" w:rsidRPr="00F55514">
        <w:rPr>
          <w:rFonts w:cs="Times New Roman"/>
          <w:szCs w:val="24"/>
        </w:rPr>
        <w:t>bei der Planung</w:t>
      </w:r>
      <w:r w:rsidR="00FB1A4B" w:rsidRPr="00F55514">
        <w:rPr>
          <w:rFonts w:cs="Times New Roman"/>
          <w:szCs w:val="24"/>
        </w:rPr>
        <w:t xml:space="preserve"> des Lehrinhaltes, der direkten Präsentation im </w:t>
      </w:r>
      <w:r w:rsidR="00CA2C2E" w:rsidRPr="00F55514">
        <w:rPr>
          <w:rFonts w:cs="Times New Roman"/>
          <w:szCs w:val="24"/>
        </w:rPr>
        <w:t>Unterricht und der</w:t>
      </w:r>
      <w:r w:rsidR="00FB1A4B" w:rsidRPr="00F55514">
        <w:rPr>
          <w:rFonts w:cs="Times New Roman"/>
          <w:szCs w:val="24"/>
        </w:rPr>
        <w:t xml:space="preserve"> Bewertung de</w:t>
      </w:r>
      <w:r w:rsidR="00632AFA" w:rsidRPr="00F55514">
        <w:rPr>
          <w:rFonts w:cs="Times New Roman"/>
          <w:szCs w:val="24"/>
        </w:rPr>
        <w:t>r</w:t>
      </w:r>
      <w:r w:rsidR="00FB1A4B" w:rsidRPr="00F55514">
        <w:rPr>
          <w:rFonts w:cs="Times New Roman"/>
          <w:szCs w:val="24"/>
        </w:rPr>
        <w:t xml:space="preserve"> Schülerergebnisse.  </w:t>
      </w:r>
    </w:p>
    <w:p w14:paraId="00357F07" w14:textId="7319F536" w:rsidR="0064059F" w:rsidRPr="00F55514" w:rsidRDefault="00024767" w:rsidP="0064059F">
      <w:pPr>
        <w:rPr>
          <w:rFonts w:cs="Times New Roman"/>
          <w:szCs w:val="24"/>
        </w:rPr>
      </w:pPr>
      <w:r w:rsidRPr="00F55514">
        <w:rPr>
          <w:rFonts w:cs="Times New Roman"/>
        </w:rPr>
        <w:t>Laut D.D. Zujev (I</w:t>
      </w:r>
      <w:r w:rsidR="0064059F" w:rsidRPr="00F55514">
        <w:rPr>
          <w:rFonts w:cs="Times New Roman"/>
        </w:rPr>
        <w:t xml:space="preserve">n Průcha 1998, S. 19) hat das Lehrbuch acht Funktionen. Er </w:t>
      </w:r>
      <w:r w:rsidRPr="00F55514">
        <w:rPr>
          <w:rFonts w:cs="Times New Roman"/>
        </w:rPr>
        <w:t xml:space="preserve">hat </w:t>
      </w:r>
      <w:r w:rsidR="0064059F" w:rsidRPr="00F55514">
        <w:rPr>
          <w:rFonts w:cs="Times New Roman"/>
        </w:rPr>
        <w:t>eine funktionelle Strukturanalyse an</w:t>
      </w:r>
      <w:r w:rsidRPr="00F55514">
        <w:rPr>
          <w:rFonts w:cs="Times New Roman"/>
        </w:rPr>
        <w:t>gewandt</w:t>
      </w:r>
      <w:r w:rsidR="0064059F" w:rsidRPr="00F55514">
        <w:rPr>
          <w:rFonts w:cs="Times New Roman"/>
        </w:rPr>
        <w:t xml:space="preserve"> und </w:t>
      </w:r>
      <w:r w:rsidRPr="00F55514">
        <w:rPr>
          <w:rFonts w:cs="Times New Roman"/>
        </w:rPr>
        <w:t>hat</w:t>
      </w:r>
      <w:r w:rsidR="0064059F" w:rsidRPr="00F55514">
        <w:rPr>
          <w:rFonts w:cs="Times New Roman"/>
        </w:rPr>
        <w:t xml:space="preserve"> aus den Erkenntnissen der psychologischen Lerntheorie laut N.F. Talyzinov (1978)</w:t>
      </w:r>
      <w:r w:rsidRPr="00F55514">
        <w:rPr>
          <w:rFonts w:cs="Times New Roman"/>
        </w:rPr>
        <w:t xml:space="preserve"> entnommen</w:t>
      </w:r>
      <w:r w:rsidR="0064059F" w:rsidRPr="00F55514">
        <w:rPr>
          <w:rFonts w:cs="Times New Roman"/>
        </w:rPr>
        <w:t xml:space="preserve">. </w:t>
      </w:r>
      <w:r w:rsidR="0064059F" w:rsidRPr="00F55514">
        <w:rPr>
          <w:rFonts w:cs="Times New Roman"/>
          <w:szCs w:val="24"/>
        </w:rPr>
        <w:t>Diese Erkenntnisse haben später als Inspiration für die tsc</w:t>
      </w:r>
      <w:r w:rsidR="001D405F" w:rsidRPr="00F55514">
        <w:rPr>
          <w:rFonts w:cs="Times New Roman"/>
          <w:szCs w:val="24"/>
        </w:rPr>
        <w:t xml:space="preserve">hechischen Theoretiker gedient </w:t>
      </w:r>
      <w:r w:rsidR="0064059F" w:rsidRPr="00F55514">
        <w:rPr>
          <w:rFonts w:cs="Times New Roman"/>
          <w:szCs w:val="24"/>
        </w:rPr>
        <w:t>(Maňák, 2006, S. 11)</w:t>
      </w:r>
      <w:r w:rsidR="001D405F" w:rsidRPr="00F55514">
        <w:rPr>
          <w:rFonts w:cs="Times New Roman"/>
          <w:szCs w:val="24"/>
        </w:rPr>
        <w:t>.</w:t>
      </w:r>
    </w:p>
    <w:p w14:paraId="6EC52FB8" w14:textId="14FCDE99" w:rsidR="0064059F" w:rsidRPr="00F55514" w:rsidRDefault="0064059F" w:rsidP="006E0D9D">
      <w:pPr>
        <w:rPr>
          <w:rFonts w:cs="Times New Roman"/>
        </w:rPr>
      </w:pPr>
      <w:r w:rsidRPr="00F55514">
        <w:rPr>
          <w:rFonts w:cs="Times New Roman"/>
        </w:rPr>
        <w:t>Die erste Funktion ist sowohl laut D.D. Zu</w:t>
      </w:r>
      <w:r w:rsidR="00A32AFE" w:rsidRPr="00F55514">
        <w:rPr>
          <w:rFonts w:cs="Times New Roman"/>
        </w:rPr>
        <w:t>jev, als auch laut viele</w:t>
      </w:r>
      <w:r w:rsidR="002B71C9" w:rsidRPr="00F55514">
        <w:rPr>
          <w:rFonts w:cs="Times New Roman"/>
        </w:rPr>
        <w:t>n</w:t>
      </w:r>
      <w:r w:rsidR="00A32AFE" w:rsidRPr="00F55514">
        <w:rPr>
          <w:rFonts w:cs="Times New Roman"/>
        </w:rPr>
        <w:t xml:space="preserve"> andere</w:t>
      </w:r>
      <w:r w:rsidR="002B71C9" w:rsidRPr="00F55514">
        <w:rPr>
          <w:rFonts w:cs="Times New Roman"/>
        </w:rPr>
        <w:t>n</w:t>
      </w:r>
      <w:r w:rsidRPr="00F55514">
        <w:rPr>
          <w:rFonts w:cs="Times New Roman"/>
        </w:rPr>
        <w:t xml:space="preserve"> Theoretiker</w:t>
      </w:r>
      <w:r w:rsidR="002B71C9" w:rsidRPr="00F55514">
        <w:rPr>
          <w:rFonts w:cs="Times New Roman"/>
        </w:rPr>
        <w:t>n</w:t>
      </w:r>
      <w:r w:rsidRPr="00F55514">
        <w:rPr>
          <w:rFonts w:cs="Times New Roman"/>
        </w:rPr>
        <w:t>, die</w:t>
      </w:r>
      <w:r w:rsidRPr="00F55514">
        <w:rPr>
          <w:rFonts w:cs="Times New Roman"/>
          <w:b/>
        </w:rPr>
        <w:t xml:space="preserve"> </w:t>
      </w:r>
      <w:r w:rsidRPr="00F55514">
        <w:rPr>
          <w:rFonts w:cs="Times New Roman"/>
        </w:rPr>
        <w:t xml:space="preserve">Informationsquelle. Als folgendes </w:t>
      </w:r>
      <w:r w:rsidR="00E569BB" w:rsidRPr="00F55514">
        <w:rPr>
          <w:rFonts w:cs="Times New Roman"/>
        </w:rPr>
        <w:t>hat</w:t>
      </w:r>
      <w:r w:rsidRPr="00F55514">
        <w:rPr>
          <w:rFonts w:cs="Times New Roman"/>
        </w:rPr>
        <w:t xml:space="preserve"> er die</w:t>
      </w:r>
      <w:r w:rsidRPr="00F55514">
        <w:rPr>
          <w:rFonts w:cs="Times New Roman"/>
          <w:b/>
        </w:rPr>
        <w:t xml:space="preserve"> </w:t>
      </w:r>
      <w:r w:rsidRPr="00F55514">
        <w:rPr>
          <w:rFonts w:cs="Times New Roman"/>
        </w:rPr>
        <w:t>Transformationsfunktion</w:t>
      </w:r>
      <w:r w:rsidR="00E569BB" w:rsidRPr="00F55514">
        <w:rPr>
          <w:rFonts w:cs="Times New Roman"/>
        </w:rPr>
        <w:t xml:space="preserve"> erwähnt</w:t>
      </w:r>
      <w:r w:rsidRPr="00F55514">
        <w:rPr>
          <w:rFonts w:cs="Times New Roman"/>
        </w:rPr>
        <w:t>, das heiβt die didaktische Transformation des Lehrstoffs. Die Lerntheorie soll überarbeitet werden, um den Lernenden verständlich und zugänglich zu sein. Die nächste ist die Funktion</w:t>
      </w:r>
      <w:r w:rsidRPr="00F55514">
        <w:rPr>
          <w:rFonts w:cs="Times New Roman"/>
          <w:b/>
        </w:rPr>
        <w:t xml:space="preserve"> </w:t>
      </w:r>
      <w:r w:rsidRPr="00F55514">
        <w:rPr>
          <w:rFonts w:cs="Times New Roman"/>
        </w:rPr>
        <w:t>der</w:t>
      </w:r>
      <w:r w:rsidRPr="00F55514">
        <w:rPr>
          <w:rFonts w:cs="Times New Roman"/>
          <w:b/>
        </w:rPr>
        <w:t xml:space="preserve"> </w:t>
      </w:r>
      <w:r w:rsidRPr="00F55514">
        <w:rPr>
          <w:rFonts w:cs="Times New Roman"/>
        </w:rPr>
        <w:t>Systematisierung. Das charakteristische Merkmal des Lehrbuchs ist die Gliederung des Lerninhaltes in die Studienjahre, die systematisierte Reihenfolge der Themen usw. Eine weitere ist die</w:t>
      </w:r>
      <w:r w:rsidRPr="00F55514">
        <w:rPr>
          <w:rFonts w:cs="Times New Roman"/>
          <w:b/>
        </w:rPr>
        <w:t xml:space="preserve"> </w:t>
      </w:r>
      <w:r w:rsidRPr="00F55514">
        <w:rPr>
          <w:rFonts w:cs="Times New Roman"/>
        </w:rPr>
        <w:t>Befestigungs</w:t>
      </w:r>
      <w:r w:rsidRPr="00F55514">
        <w:rPr>
          <w:rFonts w:cs="Times New Roman"/>
          <w:b/>
        </w:rPr>
        <w:t xml:space="preserve">- </w:t>
      </w:r>
      <w:r w:rsidRPr="00F55514">
        <w:rPr>
          <w:rFonts w:cs="Times New Roman"/>
        </w:rPr>
        <w:t>und</w:t>
      </w:r>
      <w:r w:rsidRPr="00F55514">
        <w:rPr>
          <w:rFonts w:cs="Times New Roman"/>
          <w:b/>
        </w:rPr>
        <w:t xml:space="preserve"> </w:t>
      </w:r>
      <w:r w:rsidRPr="00F55514">
        <w:rPr>
          <w:rFonts w:cs="Times New Roman"/>
        </w:rPr>
        <w:t>Kontrollfunktion. Hauptsächlich, das Lehrbuch ermöglicht den Schülern sich die Fertigkeiten und Kenntnisse aneignen, üben und kontrollieren. Zusätzliche Funktion ist die</w:t>
      </w:r>
      <w:r w:rsidRPr="00F55514">
        <w:rPr>
          <w:rFonts w:cs="Times New Roman"/>
          <w:b/>
        </w:rPr>
        <w:t xml:space="preserve"> </w:t>
      </w:r>
      <w:r w:rsidRPr="00F55514">
        <w:rPr>
          <w:rFonts w:cs="Times New Roman"/>
        </w:rPr>
        <w:t>Selbstbildung. Das Lehrbuch stimuliert die Schüler, stellt die Motivation und den Bedarf an Erkenntnisse auf. Ein weiterer Punkt ist die</w:t>
      </w:r>
      <w:r w:rsidRPr="00F55514">
        <w:rPr>
          <w:rFonts w:cs="Times New Roman"/>
          <w:b/>
        </w:rPr>
        <w:t xml:space="preserve"> </w:t>
      </w:r>
      <w:r w:rsidRPr="00F55514">
        <w:rPr>
          <w:rFonts w:cs="Times New Roman"/>
        </w:rPr>
        <w:t>Integrationsfunktion, das heiβt sie bildet eine Basis für das Verständnis und Integration der Kenntnisse, die die Schüler aus vielen anderen Quellen gewinnen. Die</w:t>
      </w:r>
      <w:r w:rsidRPr="00F55514">
        <w:rPr>
          <w:rFonts w:cs="Times New Roman"/>
          <w:b/>
        </w:rPr>
        <w:t xml:space="preserve"> </w:t>
      </w:r>
      <w:r w:rsidRPr="00F55514">
        <w:rPr>
          <w:rFonts w:cs="Times New Roman"/>
        </w:rPr>
        <w:t>Koordinationsfunktion</w:t>
      </w:r>
      <w:r w:rsidRPr="00F55514">
        <w:rPr>
          <w:rFonts w:cs="Times New Roman"/>
          <w:b/>
        </w:rPr>
        <w:t xml:space="preserve"> </w:t>
      </w:r>
      <w:r w:rsidRPr="00F55514">
        <w:rPr>
          <w:rFonts w:cs="Times New Roman"/>
        </w:rPr>
        <w:t>bedeutet</w:t>
      </w:r>
      <w:r w:rsidRPr="00F55514">
        <w:rPr>
          <w:rFonts w:cs="Times New Roman"/>
          <w:b/>
        </w:rPr>
        <w:t xml:space="preserve">, </w:t>
      </w:r>
      <w:r w:rsidRPr="00F55514">
        <w:rPr>
          <w:rFonts w:cs="Times New Roman"/>
        </w:rPr>
        <w:t>dass das Lehrbuch</w:t>
      </w:r>
      <w:r w:rsidRPr="00F55514">
        <w:rPr>
          <w:rFonts w:cs="Times New Roman"/>
          <w:b/>
        </w:rPr>
        <w:t xml:space="preserve"> </w:t>
      </w:r>
      <w:r w:rsidRPr="00F55514">
        <w:rPr>
          <w:rFonts w:cs="Times New Roman"/>
        </w:rPr>
        <w:t>auch zu der Vermittlung der weiteren didaktischen Mittel dient. Die letzte ist die</w:t>
      </w:r>
      <w:r w:rsidRPr="00F55514">
        <w:rPr>
          <w:rFonts w:cs="Times New Roman"/>
          <w:b/>
        </w:rPr>
        <w:t xml:space="preserve"> </w:t>
      </w:r>
      <w:r w:rsidRPr="00F55514">
        <w:rPr>
          <w:rFonts w:cs="Times New Roman"/>
        </w:rPr>
        <w:t xml:space="preserve">Erziehungsfunktion, die zu der Bildung der harmonisch entwickelten Persönlichkeit beiträgt. </w:t>
      </w:r>
    </w:p>
    <w:p w14:paraId="1395F62B" w14:textId="2BCDD888" w:rsidR="006E0D9D" w:rsidRPr="00F55514" w:rsidRDefault="006E0D9D" w:rsidP="006E0D9D">
      <w:pPr>
        <w:rPr>
          <w:rFonts w:cs="Times New Roman"/>
        </w:rPr>
      </w:pPr>
      <w:r w:rsidRPr="00F55514">
        <w:rPr>
          <w:rFonts w:cs="Times New Roman"/>
        </w:rPr>
        <w:t>Cunningsworth</w:t>
      </w:r>
      <w:r w:rsidRPr="00F55514">
        <w:rPr>
          <w:rFonts w:cs="Times New Roman"/>
          <w:b/>
        </w:rPr>
        <w:t xml:space="preserve"> </w:t>
      </w:r>
      <w:r w:rsidRPr="00F55514">
        <w:rPr>
          <w:rFonts w:cs="Times New Roman"/>
        </w:rPr>
        <w:t>(1995, S.</w:t>
      </w:r>
      <w:r w:rsidR="00456C48" w:rsidRPr="00F55514">
        <w:rPr>
          <w:rFonts w:cs="Times New Roman"/>
        </w:rPr>
        <w:t xml:space="preserve"> </w:t>
      </w:r>
      <w:r w:rsidRPr="00F55514">
        <w:rPr>
          <w:rFonts w:cs="Times New Roman"/>
        </w:rPr>
        <w:t>7) erwähnt die unterschiedliche</w:t>
      </w:r>
      <w:r w:rsidR="00545FE2" w:rsidRPr="00F55514">
        <w:rPr>
          <w:rFonts w:cs="Times New Roman"/>
        </w:rPr>
        <w:t>n</w:t>
      </w:r>
      <w:r w:rsidRPr="00F55514">
        <w:rPr>
          <w:rFonts w:cs="Times New Roman"/>
        </w:rPr>
        <w:t xml:space="preserve"> Rolle</w:t>
      </w:r>
      <w:r w:rsidR="0040631F" w:rsidRPr="00F55514">
        <w:rPr>
          <w:rFonts w:cs="Times New Roman"/>
        </w:rPr>
        <w:t>n</w:t>
      </w:r>
      <w:r w:rsidR="00456C48" w:rsidRPr="00F55514">
        <w:rPr>
          <w:rFonts w:cs="Times New Roman"/>
        </w:rPr>
        <w:t xml:space="preserve"> des Lehrbuch</w:t>
      </w:r>
      <w:r w:rsidRPr="00F55514">
        <w:rPr>
          <w:rFonts w:cs="Times New Roman"/>
        </w:rPr>
        <w:t>s</w:t>
      </w:r>
      <w:r w:rsidR="001D405F" w:rsidRPr="00F55514">
        <w:rPr>
          <w:rStyle w:val="Znakapoznpodarou"/>
          <w:rFonts w:cs="Times New Roman"/>
        </w:rPr>
        <w:footnoteReference w:id="9"/>
      </w:r>
      <w:r w:rsidRPr="00F55514">
        <w:rPr>
          <w:rFonts w:cs="Times New Roman"/>
        </w:rPr>
        <w:t>:</w:t>
      </w:r>
    </w:p>
    <w:p w14:paraId="42B561C5" w14:textId="5E419AF1" w:rsidR="006E0D9D" w:rsidRPr="00F55514" w:rsidRDefault="006E0D9D" w:rsidP="00181E10">
      <w:pPr>
        <w:pStyle w:val="Odstavecseseznamem"/>
        <w:numPr>
          <w:ilvl w:val="0"/>
          <w:numId w:val="5"/>
        </w:numPr>
        <w:rPr>
          <w:rFonts w:cs="Times New Roman"/>
        </w:rPr>
      </w:pPr>
      <w:r w:rsidRPr="00F55514">
        <w:rPr>
          <w:rFonts w:cs="Times New Roman"/>
        </w:rPr>
        <w:t>die Informationsquelle für das Präsentationsmittel (geschriebene, gesprochene)</w:t>
      </w:r>
      <w:r w:rsidR="00775001" w:rsidRPr="00F55514">
        <w:rPr>
          <w:rFonts w:cs="Times New Roman"/>
        </w:rPr>
        <w:t>;</w:t>
      </w:r>
    </w:p>
    <w:p w14:paraId="61F51C51" w14:textId="15E2063D" w:rsidR="006E0D9D" w:rsidRPr="00F55514" w:rsidRDefault="006E0D9D" w:rsidP="00181E10">
      <w:pPr>
        <w:pStyle w:val="Odstavecseseznamem"/>
        <w:numPr>
          <w:ilvl w:val="0"/>
          <w:numId w:val="5"/>
        </w:numPr>
        <w:rPr>
          <w:rFonts w:cs="Times New Roman"/>
        </w:rPr>
      </w:pPr>
      <w:r w:rsidRPr="00F55514">
        <w:rPr>
          <w:rFonts w:cs="Times New Roman"/>
        </w:rPr>
        <w:t>die Inspirationsquelle für didaktische Spiele und Aktivitäten im Unterricht</w:t>
      </w:r>
      <w:r w:rsidR="00775001" w:rsidRPr="00F55514">
        <w:rPr>
          <w:rFonts w:cs="Times New Roman"/>
        </w:rPr>
        <w:t>;</w:t>
      </w:r>
    </w:p>
    <w:p w14:paraId="3A53D6C3" w14:textId="3B04E04C" w:rsidR="00981246" w:rsidRPr="00F55514" w:rsidRDefault="00981246" w:rsidP="00181E10">
      <w:pPr>
        <w:pStyle w:val="Odstavecseseznamem"/>
        <w:numPr>
          <w:ilvl w:val="0"/>
          <w:numId w:val="5"/>
        </w:numPr>
        <w:rPr>
          <w:rFonts w:cs="Times New Roman"/>
        </w:rPr>
      </w:pPr>
      <w:r w:rsidRPr="00F55514">
        <w:rPr>
          <w:rFonts w:cs="Times New Roman"/>
        </w:rPr>
        <w:t>die Empfehlungsquelle für das Lernen der Grammatik, des Wo</w:t>
      </w:r>
      <w:r w:rsidR="00775001" w:rsidRPr="00F55514">
        <w:rPr>
          <w:rFonts w:cs="Times New Roman"/>
        </w:rPr>
        <w:t>rtschatzes, der Aussprache;</w:t>
      </w:r>
    </w:p>
    <w:p w14:paraId="2CA2D548" w14:textId="451D889E" w:rsidR="00981246" w:rsidRPr="00F55514" w:rsidRDefault="00981246" w:rsidP="00181E10">
      <w:pPr>
        <w:pStyle w:val="Odstavecseseznamem"/>
        <w:numPr>
          <w:ilvl w:val="0"/>
          <w:numId w:val="5"/>
        </w:numPr>
        <w:rPr>
          <w:rFonts w:cs="Times New Roman"/>
        </w:rPr>
      </w:pPr>
      <w:r w:rsidRPr="00F55514">
        <w:rPr>
          <w:rFonts w:cs="Times New Roman"/>
        </w:rPr>
        <w:t>der Syllabus (</w:t>
      </w:r>
      <w:r w:rsidR="008F2A97" w:rsidRPr="00F55514">
        <w:rPr>
          <w:rFonts w:cs="Times New Roman"/>
        </w:rPr>
        <w:t>die Lernziele)</w:t>
      </w:r>
      <w:r w:rsidR="00775001" w:rsidRPr="00F55514">
        <w:rPr>
          <w:rFonts w:cs="Times New Roman"/>
        </w:rPr>
        <w:t>;</w:t>
      </w:r>
    </w:p>
    <w:p w14:paraId="59DC74D1" w14:textId="190EFA68" w:rsidR="007404A7" w:rsidRPr="00F55514" w:rsidRDefault="0040631F" w:rsidP="00181E10">
      <w:pPr>
        <w:pStyle w:val="Odstavecseseznamem"/>
        <w:numPr>
          <w:ilvl w:val="0"/>
          <w:numId w:val="5"/>
        </w:numPr>
        <w:rPr>
          <w:rFonts w:cs="Times New Roman"/>
        </w:rPr>
      </w:pPr>
      <w:r w:rsidRPr="00F55514">
        <w:rPr>
          <w:rFonts w:cs="Times New Roman"/>
        </w:rPr>
        <w:t>die Quelle für die selbständige Arbeit und nachfolgende Bewertung der Arbeit</w:t>
      </w:r>
      <w:r w:rsidR="00775001" w:rsidRPr="00F55514">
        <w:rPr>
          <w:rFonts w:cs="Times New Roman"/>
        </w:rPr>
        <w:t>;</w:t>
      </w:r>
    </w:p>
    <w:p w14:paraId="5978EBBA" w14:textId="6EA9158F" w:rsidR="0040631F" w:rsidRPr="00F55514" w:rsidRDefault="0040631F" w:rsidP="0040631F">
      <w:pPr>
        <w:pStyle w:val="Odstavecseseznamem"/>
        <w:numPr>
          <w:ilvl w:val="0"/>
          <w:numId w:val="5"/>
        </w:numPr>
        <w:rPr>
          <w:rFonts w:cs="Times New Roman"/>
        </w:rPr>
      </w:pPr>
      <w:r w:rsidRPr="00F55514">
        <w:rPr>
          <w:rFonts w:cs="Times New Roman"/>
        </w:rPr>
        <w:t>die Unterstützung der unerfahrenen Lehrer</w:t>
      </w:r>
      <w:r w:rsidR="00775001" w:rsidRPr="00F55514">
        <w:rPr>
          <w:rFonts w:cs="Times New Roman"/>
        </w:rPr>
        <w:t>.</w:t>
      </w:r>
    </w:p>
    <w:p w14:paraId="7C5CC07F" w14:textId="77777777" w:rsidR="00A0031C" w:rsidRPr="00F55514" w:rsidRDefault="00A0031C" w:rsidP="00A0031C">
      <w:pPr>
        <w:pStyle w:val="Odstavecseseznamem"/>
        <w:rPr>
          <w:rFonts w:cs="Times New Roman"/>
        </w:rPr>
      </w:pPr>
    </w:p>
    <w:p w14:paraId="79D29642" w14:textId="22C4539B" w:rsidR="0064059F" w:rsidRPr="00F55514" w:rsidRDefault="000330A2" w:rsidP="00A0031C">
      <w:pPr>
        <w:pStyle w:val="Podkapitoly"/>
      </w:pPr>
      <w:bookmarkStart w:id="18" w:name="_Toc40820165"/>
      <w:r w:rsidRPr="00F55514">
        <w:lastRenderedPageBreak/>
        <w:t>D</w:t>
      </w:r>
      <w:r w:rsidR="00062064" w:rsidRPr="00F55514">
        <w:t>as Lehrbuch Paket</w:t>
      </w:r>
      <w:bookmarkEnd w:id="18"/>
    </w:p>
    <w:p w14:paraId="3FB7F6C9" w14:textId="778A2C69" w:rsidR="00E45E67" w:rsidRPr="00F55514" w:rsidRDefault="00E45E67" w:rsidP="00200AB6">
      <w:pPr>
        <w:rPr>
          <w:rFonts w:cs="Times New Roman"/>
        </w:rPr>
      </w:pPr>
      <w:r w:rsidRPr="00F55514">
        <w:rPr>
          <w:rFonts w:cs="Times New Roman"/>
        </w:rPr>
        <w:t xml:space="preserve">Üblicherweise </w:t>
      </w:r>
      <w:r w:rsidR="000E444B" w:rsidRPr="00F55514">
        <w:rPr>
          <w:rFonts w:cs="Times New Roman"/>
        </w:rPr>
        <w:t xml:space="preserve">sind </w:t>
      </w:r>
      <w:r w:rsidRPr="00F55514">
        <w:rPr>
          <w:rFonts w:cs="Times New Roman"/>
        </w:rPr>
        <w:t xml:space="preserve">die Sprachlehrbücher ein untrennbarer Bestandteil des ganzen Lehrpakets. </w:t>
      </w:r>
      <w:r w:rsidR="002048FA" w:rsidRPr="00F55514">
        <w:rPr>
          <w:rFonts w:cs="Times New Roman"/>
        </w:rPr>
        <w:t>Cunningsworth (</w:t>
      </w:r>
      <w:r w:rsidR="00DE00F5" w:rsidRPr="00F55514">
        <w:rPr>
          <w:rFonts w:cs="Times New Roman"/>
        </w:rPr>
        <w:t xml:space="preserve">1995, </w:t>
      </w:r>
      <w:r w:rsidR="002048FA" w:rsidRPr="00F55514">
        <w:rPr>
          <w:rFonts w:cs="Times New Roman"/>
        </w:rPr>
        <w:t xml:space="preserve">S. 25) beschreibt die Wichtigkeit der anderen Materialien, die das Lehrbuch unterstützen. </w:t>
      </w:r>
      <w:r w:rsidRPr="00F55514">
        <w:rPr>
          <w:rFonts w:cs="Times New Roman"/>
        </w:rPr>
        <w:t>Die Mehrhe</w:t>
      </w:r>
      <w:r w:rsidR="00456C48" w:rsidRPr="00F55514">
        <w:rPr>
          <w:rFonts w:cs="Times New Roman"/>
        </w:rPr>
        <w:t>it des Sprachlehrbücher besteht</w:t>
      </w:r>
      <w:r w:rsidRPr="00F55514">
        <w:rPr>
          <w:rFonts w:cs="Times New Roman"/>
        </w:rPr>
        <w:t xml:space="preserve"> </w:t>
      </w:r>
      <w:r w:rsidR="004F749A" w:rsidRPr="00F55514">
        <w:rPr>
          <w:rFonts w:cs="Times New Roman"/>
        </w:rPr>
        <w:t xml:space="preserve">mindestens </w:t>
      </w:r>
      <w:r w:rsidRPr="00F55514">
        <w:rPr>
          <w:rFonts w:cs="Times New Roman"/>
        </w:rPr>
        <w:t xml:space="preserve">aus </w:t>
      </w:r>
      <w:r w:rsidR="004F749A" w:rsidRPr="00F55514">
        <w:rPr>
          <w:rFonts w:cs="Times New Roman"/>
        </w:rPr>
        <w:t>dem Textbuch</w:t>
      </w:r>
      <w:r w:rsidR="003E0639" w:rsidRPr="00F55514">
        <w:rPr>
          <w:rFonts w:cs="Times New Roman"/>
        </w:rPr>
        <w:t xml:space="preserve">/ Lehrbuch </w:t>
      </w:r>
      <w:r w:rsidR="004F749A" w:rsidRPr="00F55514">
        <w:rPr>
          <w:rFonts w:cs="Times New Roman"/>
        </w:rPr>
        <w:t>und Leh</w:t>
      </w:r>
      <w:r w:rsidR="003E0639" w:rsidRPr="00F55514">
        <w:rPr>
          <w:rFonts w:cs="Times New Roman"/>
        </w:rPr>
        <w:t>rerhandbuch. Es ist unbestritten, dass das Lehrbuch das wichtigste Glied ist, weil es im direkten Kontakt mit den Lerne</w:t>
      </w:r>
      <w:r w:rsidR="00B55D48" w:rsidRPr="00F55514">
        <w:rPr>
          <w:rFonts w:cs="Times New Roman"/>
        </w:rPr>
        <w:t>nden</w:t>
      </w:r>
      <w:r w:rsidR="003E0639" w:rsidRPr="00F55514">
        <w:rPr>
          <w:rFonts w:cs="Times New Roman"/>
        </w:rPr>
        <w:t xml:space="preserve"> ist. Nichtsdestoweniger, </w:t>
      </w:r>
      <w:r w:rsidR="001E26FF" w:rsidRPr="00F55514">
        <w:rPr>
          <w:rFonts w:cs="Times New Roman"/>
        </w:rPr>
        <w:t>das Lehrerhandbuch spielt auch eine bedeutende Rolle</w:t>
      </w:r>
      <w:r w:rsidR="005A3A7A" w:rsidRPr="00F55514">
        <w:rPr>
          <w:rFonts w:cs="Times New Roman"/>
        </w:rPr>
        <w:t xml:space="preserve">, denn es </w:t>
      </w:r>
      <w:r w:rsidR="00200AB6" w:rsidRPr="00F55514">
        <w:rPr>
          <w:rFonts w:cs="Times New Roman"/>
        </w:rPr>
        <w:t xml:space="preserve">ist verantwortlich für die Informationsvermittlung </w:t>
      </w:r>
      <w:r w:rsidR="005A3A7A" w:rsidRPr="00F55514">
        <w:rPr>
          <w:rFonts w:cs="Times New Roman"/>
        </w:rPr>
        <w:t>zwischen</w:t>
      </w:r>
      <w:r w:rsidR="00200AB6" w:rsidRPr="00F55514">
        <w:rPr>
          <w:rFonts w:cs="Times New Roman"/>
        </w:rPr>
        <w:t xml:space="preserve"> de</w:t>
      </w:r>
      <w:r w:rsidR="005A3A7A" w:rsidRPr="00F55514">
        <w:rPr>
          <w:rFonts w:cs="Times New Roman"/>
        </w:rPr>
        <w:t>m</w:t>
      </w:r>
      <w:r w:rsidR="00200AB6" w:rsidRPr="00F55514">
        <w:rPr>
          <w:rFonts w:cs="Times New Roman"/>
        </w:rPr>
        <w:t xml:space="preserve"> Lehrer</w:t>
      </w:r>
      <w:r w:rsidR="005A3A7A" w:rsidRPr="00F55514">
        <w:rPr>
          <w:rFonts w:cs="Times New Roman"/>
        </w:rPr>
        <w:t xml:space="preserve"> und dem Lehrbuch</w:t>
      </w:r>
      <w:r w:rsidR="00200AB6" w:rsidRPr="00F55514">
        <w:rPr>
          <w:rFonts w:cs="Times New Roman"/>
        </w:rPr>
        <w:t xml:space="preserve">. </w:t>
      </w:r>
      <w:r w:rsidR="00841351" w:rsidRPr="00F55514">
        <w:rPr>
          <w:rFonts w:cs="Times New Roman"/>
        </w:rPr>
        <w:t>Im Lehrerhandbuch ist auch betont welche Komponenten des ganzen Pakets notwendig und welche Teile nur fakultative Ergänzung sind.</w:t>
      </w:r>
    </w:p>
    <w:p w14:paraId="1486762F" w14:textId="3CB477F3" w:rsidR="00CA4B23" w:rsidRPr="00F55514" w:rsidRDefault="00082383" w:rsidP="00200AB6">
      <w:pPr>
        <w:rPr>
          <w:rFonts w:cs="Times New Roman"/>
        </w:rPr>
      </w:pPr>
      <w:r w:rsidRPr="00F55514">
        <w:rPr>
          <w:rFonts w:cs="Times New Roman"/>
        </w:rPr>
        <w:t>Der nächste Bestandteil des Pakets ist das Arbeitsbuch. Es ist normalerweise ein Teil des Sprachkurzpakets.</w:t>
      </w:r>
      <w:r w:rsidR="000E444B" w:rsidRPr="00F55514">
        <w:rPr>
          <w:rFonts w:cs="Times New Roman"/>
        </w:rPr>
        <w:t xml:space="preserve"> Die Arbeitsbücher enthalten zusätzliche Übungsmaterialien</w:t>
      </w:r>
      <w:r w:rsidR="00927ADA" w:rsidRPr="00F55514">
        <w:rPr>
          <w:rFonts w:cs="Times New Roman"/>
        </w:rPr>
        <w:t xml:space="preserve"> für einen günstigen</w:t>
      </w:r>
      <w:r w:rsidR="00985CBD" w:rsidRPr="00F55514">
        <w:rPr>
          <w:rFonts w:cs="Times New Roman"/>
        </w:rPr>
        <w:t xml:space="preserve"> Preis. Man kann direkt </w:t>
      </w:r>
      <w:r w:rsidR="00084D14" w:rsidRPr="00F55514">
        <w:rPr>
          <w:rFonts w:cs="Times New Roman"/>
        </w:rPr>
        <w:t>in dem Arbeitsbuch</w:t>
      </w:r>
      <w:r w:rsidR="00B66BF8" w:rsidRPr="00F55514">
        <w:rPr>
          <w:rFonts w:cs="Times New Roman"/>
        </w:rPr>
        <w:t xml:space="preserve"> schreiben und nach dem Kurs</w:t>
      </w:r>
      <w:r w:rsidR="00985CBD" w:rsidRPr="00F55514">
        <w:rPr>
          <w:rFonts w:cs="Times New Roman"/>
        </w:rPr>
        <w:t xml:space="preserve"> oder nach dem Verständnis des Lehrstoffes sie wegwerfen.</w:t>
      </w:r>
    </w:p>
    <w:p w14:paraId="39B5FA36" w14:textId="763ABC47" w:rsidR="0097522A" w:rsidRPr="00F55514" w:rsidRDefault="00084D14" w:rsidP="00BD6F27">
      <w:pPr>
        <w:rPr>
          <w:rFonts w:cs="Times New Roman"/>
          <w:szCs w:val="24"/>
        </w:rPr>
      </w:pPr>
      <w:r w:rsidRPr="00F55514">
        <w:rPr>
          <w:rFonts w:cs="Times New Roman"/>
          <w:szCs w:val="24"/>
        </w:rPr>
        <w:t xml:space="preserve">Die verschiedenen Aufnahmen sind auch ein wichtiger Teil des Lehrpakets. In der Vergangenheit </w:t>
      </w:r>
      <w:r w:rsidR="0030318A" w:rsidRPr="00F55514">
        <w:rPr>
          <w:rFonts w:cs="Times New Roman"/>
          <w:szCs w:val="24"/>
        </w:rPr>
        <w:t>hat</w:t>
      </w:r>
      <w:r w:rsidRPr="00F55514">
        <w:rPr>
          <w:rFonts w:cs="Times New Roman"/>
          <w:szCs w:val="24"/>
        </w:rPr>
        <w:t xml:space="preserve"> die bedeutendste Rolle die Cassette</w:t>
      </w:r>
      <w:r w:rsidR="0030318A" w:rsidRPr="00F55514">
        <w:rPr>
          <w:rFonts w:cs="Times New Roman"/>
          <w:szCs w:val="24"/>
        </w:rPr>
        <w:t xml:space="preserve"> gespielt</w:t>
      </w:r>
      <w:r w:rsidRPr="00F55514">
        <w:rPr>
          <w:rFonts w:cs="Times New Roman"/>
          <w:szCs w:val="24"/>
        </w:rPr>
        <w:t>. Heutzutage kann man eine Reihe von Audiomaterialien, CDs</w:t>
      </w:r>
      <w:r w:rsidR="003C4E1B" w:rsidRPr="00F55514">
        <w:rPr>
          <w:rFonts w:cs="Times New Roman"/>
          <w:szCs w:val="24"/>
        </w:rPr>
        <w:t>,</w:t>
      </w:r>
      <w:r w:rsidRPr="00F55514">
        <w:rPr>
          <w:rFonts w:cs="Times New Roman"/>
          <w:szCs w:val="24"/>
        </w:rPr>
        <w:t xml:space="preserve"> DVDs, interaktive Übungen und Internetaufnahmen</w:t>
      </w:r>
      <w:r w:rsidR="005877D0" w:rsidRPr="00F55514">
        <w:rPr>
          <w:rFonts w:cs="Times New Roman"/>
          <w:szCs w:val="24"/>
        </w:rPr>
        <w:t>,</w:t>
      </w:r>
      <w:r w:rsidR="00B55D48" w:rsidRPr="00F55514">
        <w:rPr>
          <w:rFonts w:cs="Times New Roman"/>
          <w:szCs w:val="24"/>
        </w:rPr>
        <w:t xml:space="preserve"> zusätzliche Übungsmaterialien und </w:t>
      </w:r>
      <w:r w:rsidR="005877D0" w:rsidRPr="00F55514">
        <w:rPr>
          <w:rFonts w:cs="Times New Roman"/>
          <w:szCs w:val="24"/>
        </w:rPr>
        <w:t>Lesetexte</w:t>
      </w:r>
      <w:r w:rsidR="0029441C" w:rsidRPr="00F55514">
        <w:rPr>
          <w:rFonts w:cs="Times New Roman"/>
          <w:szCs w:val="24"/>
        </w:rPr>
        <w:t>, oder Testpakets</w:t>
      </w:r>
      <w:r w:rsidR="00B55D48" w:rsidRPr="00F55514">
        <w:rPr>
          <w:rFonts w:cs="Times New Roman"/>
          <w:szCs w:val="24"/>
        </w:rPr>
        <w:t xml:space="preserve"> verwenden</w:t>
      </w:r>
      <w:r w:rsidRPr="00F55514">
        <w:rPr>
          <w:rFonts w:cs="Times New Roman"/>
          <w:szCs w:val="24"/>
        </w:rPr>
        <w:t xml:space="preserve">. </w:t>
      </w:r>
    </w:p>
    <w:p w14:paraId="39109DEC" w14:textId="1CF1E2B8" w:rsidR="0097522A" w:rsidRPr="00F55514" w:rsidRDefault="0097522A" w:rsidP="00BD6F27">
      <w:pPr>
        <w:rPr>
          <w:rFonts w:cs="Times New Roman"/>
          <w:b/>
          <w:szCs w:val="24"/>
        </w:rPr>
      </w:pPr>
    </w:p>
    <w:p w14:paraId="0693759A" w14:textId="77777777" w:rsidR="003C4E1B" w:rsidRPr="00F55514" w:rsidRDefault="003C4E1B" w:rsidP="00BD6F27">
      <w:pPr>
        <w:rPr>
          <w:rFonts w:cs="Times New Roman"/>
          <w:b/>
          <w:szCs w:val="24"/>
        </w:rPr>
      </w:pPr>
    </w:p>
    <w:p w14:paraId="6CD30738" w14:textId="77777777" w:rsidR="00B55D48" w:rsidRPr="00F55514" w:rsidRDefault="00B55D48" w:rsidP="00BD6F27">
      <w:pPr>
        <w:rPr>
          <w:rFonts w:cs="Times New Roman"/>
          <w:b/>
          <w:szCs w:val="24"/>
        </w:rPr>
      </w:pPr>
    </w:p>
    <w:p w14:paraId="64001435" w14:textId="77777777" w:rsidR="000330A2" w:rsidRDefault="000330A2" w:rsidP="00BD6F27">
      <w:pPr>
        <w:rPr>
          <w:rFonts w:cs="Times New Roman"/>
          <w:b/>
          <w:szCs w:val="24"/>
        </w:rPr>
      </w:pPr>
    </w:p>
    <w:p w14:paraId="5088D1F1" w14:textId="77777777" w:rsidR="00422F87" w:rsidRDefault="00422F87" w:rsidP="00BD6F27">
      <w:pPr>
        <w:rPr>
          <w:rFonts w:cs="Times New Roman"/>
          <w:b/>
          <w:szCs w:val="24"/>
        </w:rPr>
      </w:pPr>
    </w:p>
    <w:p w14:paraId="2BEAFDB8" w14:textId="77777777" w:rsidR="00422F87" w:rsidRDefault="00422F87" w:rsidP="00BD6F27">
      <w:pPr>
        <w:rPr>
          <w:rFonts w:cs="Times New Roman"/>
          <w:b/>
          <w:szCs w:val="24"/>
        </w:rPr>
      </w:pPr>
    </w:p>
    <w:p w14:paraId="71143649" w14:textId="77777777" w:rsidR="00422F87" w:rsidRDefault="00422F87" w:rsidP="00BD6F27">
      <w:pPr>
        <w:rPr>
          <w:rFonts w:cs="Times New Roman"/>
          <w:b/>
          <w:szCs w:val="24"/>
        </w:rPr>
      </w:pPr>
    </w:p>
    <w:p w14:paraId="2F73826F" w14:textId="77777777" w:rsidR="00422F87" w:rsidRPr="00F55514" w:rsidRDefault="00422F87" w:rsidP="00BD6F27">
      <w:pPr>
        <w:rPr>
          <w:rFonts w:cs="Times New Roman"/>
          <w:b/>
          <w:szCs w:val="24"/>
        </w:rPr>
      </w:pPr>
    </w:p>
    <w:p w14:paraId="3A6BCFAD" w14:textId="77777777" w:rsidR="008C6322" w:rsidRPr="00F55514" w:rsidRDefault="008C6322" w:rsidP="00BD6F27">
      <w:pPr>
        <w:rPr>
          <w:rFonts w:cs="Times New Roman"/>
          <w:b/>
          <w:szCs w:val="24"/>
        </w:rPr>
      </w:pPr>
    </w:p>
    <w:p w14:paraId="59AB0EBA" w14:textId="06E459C6" w:rsidR="0097522A" w:rsidRPr="00F55514" w:rsidRDefault="000330A2" w:rsidP="00301779">
      <w:pPr>
        <w:pStyle w:val="Kapitoly"/>
      </w:pPr>
      <w:bookmarkStart w:id="19" w:name="_Toc40820166"/>
      <w:r w:rsidRPr="00F55514">
        <w:lastRenderedPageBreak/>
        <w:t>D</w:t>
      </w:r>
      <w:r w:rsidR="0029441C" w:rsidRPr="00F55514">
        <w:t>ie Themen</w:t>
      </w:r>
      <w:r w:rsidR="00FC4803" w:rsidRPr="00F55514">
        <w:t>, der Inhalt, soziale Werte</w:t>
      </w:r>
      <w:bookmarkEnd w:id="19"/>
      <w:r w:rsidR="003C4E1B" w:rsidRPr="00F55514">
        <w:t xml:space="preserve"> </w:t>
      </w:r>
      <w:r w:rsidR="00985CBD" w:rsidRPr="00F55514">
        <w:t xml:space="preserve"> </w:t>
      </w:r>
    </w:p>
    <w:p w14:paraId="2E18C207" w14:textId="77777777" w:rsidR="00D56AF9" w:rsidRPr="00F55514" w:rsidRDefault="00D56AF9" w:rsidP="00802AA3">
      <w:pPr>
        <w:rPr>
          <w:rFonts w:cs="Times New Roman"/>
        </w:rPr>
      </w:pPr>
    </w:p>
    <w:p w14:paraId="1C2508A5" w14:textId="19FEB625" w:rsidR="007B215E" w:rsidRPr="00F55514" w:rsidRDefault="007B215E" w:rsidP="00802AA3">
      <w:pPr>
        <w:rPr>
          <w:rFonts w:cs="Times New Roman"/>
        </w:rPr>
      </w:pPr>
      <w:r w:rsidRPr="00F55514">
        <w:rPr>
          <w:rFonts w:cs="Times New Roman"/>
        </w:rPr>
        <w:t>Die Lehrbücher sollen nicht nur die Grammatik darstellen, sondern au</w:t>
      </w:r>
      <w:r w:rsidR="0030318A" w:rsidRPr="00F55514">
        <w:rPr>
          <w:rFonts w:cs="Times New Roman"/>
        </w:rPr>
        <w:t>ch verschiedene landeskundliche</w:t>
      </w:r>
      <w:r w:rsidRPr="00F55514">
        <w:rPr>
          <w:rFonts w:cs="Times New Roman"/>
        </w:rPr>
        <w:t xml:space="preserve"> Informationen oder sozial</w:t>
      </w:r>
      <w:r w:rsidR="00F47CFD" w:rsidRPr="00F55514">
        <w:rPr>
          <w:rFonts w:cs="Times New Roman"/>
        </w:rPr>
        <w:t>e Themen diskutieren. Obwohl ein</w:t>
      </w:r>
      <w:r w:rsidRPr="00F55514">
        <w:rPr>
          <w:rFonts w:cs="Times New Roman"/>
        </w:rPr>
        <w:t xml:space="preserve"> elementare</w:t>
      </w:r>
      <w:r w:rsidR="00F47CFD" w:rsidRPr="00F55514">
        <w:rPr>
          <w:rFonts w:cs="Times New Roman"/>
        </w:rPr>
        <w:t>s</w:t>
      </w:r>
      <w:r w:rsidRPr="00F55514">
        <w:rPr>
          <w:rFonts w:cs="Times New Roman"/>
        </w:rPr>
        <w:t xml:space="preserve"> Ziel </w:t>
      </w:r>
      <w:r w:rsidR="00F47CFD" w:rsidRPr="00F55514">
        <w:rPr>
          <w:rFonts w:cs="Times New Roman"/>
        </w:rPr>
        <w:t xml:space="preserve">des Lehrbuchs </w:t>
      </w:r>
      <w:r w:rsidRPr="00F55514">
        <w:rPr>
          <w:rFonts w:cs="Times New Roman"/>
        </w:rPr>
        <w:t>die Beherrschung</w:t>
      </w:r>
      <w:r w:rsidR="00320705" w:rsidRPr="00F55514">
        <w:rPr>
          <w:rFonts w:cs="Times New Roman"/>
        </w:rPr>
        <w:t xml:space="preserve"> der Sprache</w:t>
      </w:r>
      <w:r w:rsidRPr="00F55514">
        <w:rPr>
          <w:rFonts w:cs="Times New Roman"/>
        </w:rPr>
        <w:t xml:space="preserve"> ist, es ist </w:t>
      </w:r>
      <w:r w:rsidR="0094328F" w:rsidRPr="00F55514">
        <w:rPr>
          <w:rFonts w:cs="Times New Roman"/>
        </w:rPr>
        <w:t xml:space="preserve">fast </w:t>
      </w:r>
      <w:r w:rsidRPr="00F55514">
        <w:rPr>
          <w:rFonts w:cs="Times New Roman"/>
        </w:rPr>
        <w:t>unmöglich nur darauf zu beschränken. Es hängt eng mit der Kultur zusammen. Die Lehrbücher, wie Cunningsworth (</w:t>
      </w:r>
      <w:r w:rsidR="005612AA" w:rsidRPr="00F55514">
        <w:rPr>
          <w:rFonts w:cs="Times New Roman"/>
        </w:rPr>
        <w:t>1995, S. 86</w:t>
      </w:r>
      <w:r w:rsidRPr="00F55514">
        <w:rPr>
          <w:rFonts w:cs="Times New Roman"/>
        </w:rPr>
        <w:t>) beschreibt, übertragen absichtlich oder unbewusst soziale oder kulturelle Werte</w:t>
      </w:r>
      <w:r w:rsidR="00DE7649" w:rsidRPr="00F55514">
        <w:rPr>
          <w:rFonts w:cs="Times New Roman"/>
        </w:rPr>
        <w:t xml:space="preserve"> und Mitteilungen</w:t>
      </w:r>
      <w:r w:rsidRPr="00F55514">
        <w:rPr>
          <w:rFonts w:cs="Times New Roman"/>
        </w:rPr>
        <w:t xml:space="preserve">. </w:t>
      </w:r>
      <w:r w:rsidR="00F610AA" w:rsidRPr="00F55514">
        <w:rPr>
          <w:rFonts w:cs="Times New Roman"/>
        </w:rPr>
        <w:t>Die Sprache soll in den realen Situationen benutzt werden, und deshalb lernt man auch</w:t>
      </w:r>
      <w:r w:rsidR="00856005" w:rsidRPr="00F55514">
        <w:rPr>
          <w:rFonts w:cs="Times New Roman"/>
        </w:rPr>
        <w:t xml:space="preserve"> über</w:t>
      </w:r>
      <w:r w:rsidR="00F610AA" w:rsidRPr="00F55514">
        <w:rPr>
          <w:rFonts w:cs="Times New Roman"/>
        </w:rPr>
        <w:t xml:space="preserve"> </w:t>
      </w:r>
      <w:r w:rsidR="00856005" w:rsidRPr="00F55514">
        <w:rPr>
          <w:rFonts w:cs="Times New Roman"/>
        </w:rPr>
        <w:t>das Leben</w:t>
      </w:r>
      <w:r w:rsidR="00F610AA" w:rsidRPr="00F55514">
        <w:rPr>
          <w:rFonts w:cs="Times New Roman"/>
        </w:rPr>
        <w:t xml:space="preserve"> in konkreten Ländern.</w:t>
      </w:r>
      <w:r w:rsidR="00DE7649" w:rsidRPr="00F55514">
        <w:rPr>
          <w:rFonts w:cs="Times New Roman"/>
        </w:rPr>
        <w:t xml:space="preserve"> </w:t>
      </w:r>
      <w:r w:rsidR="00FD18B6" w:rsidRPr="00F55514">
        <w:rPr>
          <w:rFonts w:cs="Times New Roman"/>
        </w:rPr>
        <w:t>Die Lehrbücher können nicht neutral sein, weil sie die andere Sicht der Gesellschaftsordnung und Werte reflektieren.</w:t>
      </w:r>
      <w:r w:rsidR="00972C92" w:rsidRPr="00F55514">
        <w:rPr>
          <w:rFonts w:cs="Times New Roman"/>
        </w:rPr>
        <w:t xml:space="preserve"> Cunningsworth (</w:t>
      </w:r>
      <w:r w:rsidR="005612AA" w:rsidRPr="00F55514">
        <w:rPr>
          <w:rFonts w:cs="Times New Roman"/>
        </w:rPr>
        <w:t>1995, S. 90</w:t>
      </w:r>
      <w:r w:rsidR="00972C92" w:rsidRPr="00F55514">
        <w:rPr>
          <w:rFonts w:cs="Times New Roman"/>
        </w:rPr>
        <w:t xml:space="preserve">) hat über das versteckte Curriculum gesprochen, z.B. die Darstellung der Einstellungen und Werte, die nicht absichtlich erwähnt sind. Nichtsdestoweniger, sie </w:t>
      </w:r>
      <w:r w:rsidR="009F212D" w:rsidRPr="00F55514">
        <w:rPr>
          <w:rFonts w:cs="Times New Roman"/>
        </w:rPr>
        <w:t xml:space="preserve">beeinflussen </w:t>
      </w:r>
      <w:r w:rsidR="00320705" w:rsidRPr="00F55514">
        <w:rPr>
          <w:rFonts w:cs="Times New Roman"/>
        </w:rPr>
        <w:t xml:space="preserve">im allgemeinen Sinne </w:t>
      </w:r>
      <w:r w:rsidR="00972C92" w:rsidRPr="00F55514">
        <w:rPr>
          <w:rFonts w:cs="Times New Roman"/>
        </w:rPr>
        <w:t xml:space="preserve">wesentlich das ganze Curriculum. </w:t>
      </w:r>
    </w:p>
    <w:p w14:paraId="151BECB5" w14:textId="52531177" w:rsidR="00FE6C82" w:rsidRPr="00F55514" w:rsidRDefault="00F610AA" w:rsidP="00802AA3">
      <w:pPr>
        <w:rPr>
          <w:rFonts w:cs="Times New Roman"/>
          <w:lang w:eastAsia="cs-CZ"/>
        </w:rPr>
      </w:pPr>
      <w:r w:rsidRPr="00F55514">
        <w:rPr>
          <w:rFonts w:cs="Times New Roman"/>
        </w:rPr>
        <w:t xml:space="preserve">Hauptsächlich, die Themen, die in den </w:t>
      </w:r>
      <w:r w:rsidR="0094328F" w:rsidRPr="00F55514">
        <w:rPr>
          <w:rFonts w:cs="Times New Roman"/>
        </w:rPr>
        <w:t>Lehrbüchern</w:t>
      </w:r>
      <w:r w:rsidRPr="00F55514">
        <w:rPr>
          <w:rFonts w:cs="Times New Roman"/>
        </w:rPr>
        <w:t xml:space="preserve"> vorgestellt sind, können die Lernenden motivieren oder entmutigen die Sprache zu lernen. </w:t>
      </w:r>
      <w:r w:rsidR="00856005" w:rsidRPr="00F55514">
        <w:rPr>
          <w:rFonts w:cs="Times New Roman"/>
        </w:rPr>
        <w:t>Wie die Motivation wichtig und wesentlich beim Spracherwerb ist, erwähnt Wild-Möller (</w:t>
      </w:r>
      <w:r w:rsidR="005612AA" w:rsidRPr="00F55514">
        <w:rPr>
          <w:rFonts w:cs="Times New Roman"/>
        </w:rPr>
        <w:t>2009, S. 152</w:t>
      </w:r>
      <w:r w:rsidR="00856005" w:rsidRPr="00F55514">
        <w:rPr>
          <w:rFonts w:cs="Times New Roman"/>
        </w:rPr>
        <w:t>):</w:t>
      </w:r>
      <w:r w:rsidR="00856005" w:rsidRPr="00F55514">
        <w:rPr>
          <w:rFonts w:cs="Times New Roman"/>
          <w:b/>
        </w:rPr>
        <w:t xml:space="preserve"> </w:t>
      </w:r>
      <w:r w:rsidR="00856005" w:rsidRPr="00F55514">
        <w:rPr>
          <w:rFonts w:cs="Times New Roman"/>
          <w:i/>
        </w:rPr>
        <w:t>„Motivation gilt als zentrales Konstrukt der Verhaltenserklärung. Sie wird als psychische Kraft bzw. Verhaltensbereitschaft verstanden, die insbesondere die Zielrichtung, die Ausdauer und die Intensität des Verhaltens beeinflusst.“</w:t>
      </w:r>
      <w:r w:rsidR="00856005" w:rsidRPr="00F55514">
        <w:rPr>
          <w:rFonts w:cs="Times New Roman"/>
          <w:b/>
        </w:rPr>
        <w:t xml:space="preserve"> </w:t>
      </w:r>
      <w:r w:rsidR="0094328F" w:rsidRPr="00F55514">
        <w:rPr>
          <w:rFonts w:cs="Times New Roman"/>
        </w:rPr>
        <w:t xml:space="preserve">Die Themen sollen </w:t>
      </w:r>
      <w:r w:rsidR="00856005" w:rsidRPr="00F55514">
        <w:rPr>
          <w:rFonts w:cs="Times New Roman"/>
        </w:rPr>
        <w:t xml:space="preserve">nicht nur </w:t>
      </w:r>
      <w:r w:rsidR="00F47CFD" w:rsidRPr="00F55514">
        <w:rPr>
          <w:rFonts w:cs="Times New Roman"/>
        </w:rPr>
        <w:t>informativ</w:t>
      </w:r>
      <w:r w:rsidR="0094328F" w:rsidRPr="00F55514">
        <w:rPr>
          <w:rFonts w:cs="Times New Roman"/>
        </w:rPr>
        <w:t xml:space="preserve">, </w:t>
      </w:r>
      <w:r w:rsidR="00856005" w:rsidRPr="00F55514">
        <w:rPr>
          <w:rFonts w:cs="Times New Roman"/>
        </w:rPr>
        <w:t xml:space="preserve">sondern auch </w:t>
      </w:r>
      <w:r w:rsidR="0094328F" w:rsidRPr="00F55514">
        <w:rPr>
          <w:rFonts w:cs="Times New Roman"/>
        </w:rPr>
        <w:t>interessant sein. Cunningsworth (</w:t>
      </w:r>
      <w:r w:rsidR="005612AA" w:rsidRPr="00F55514">
        <w:rPr>
          <w:rFonts w:cs="Times New Roman"/>
        </w:rPr>
        <w:t>1995, S. 86</w:t>
      </w:r>
      <w:r w:rsidR="0094328F" w:rsidRPr="00F55514">
        <w:rPr>
          <w:rFonts w:cs="Times New Roman"/>
        </w:rPr>
        <w:t>) erwähnt, man lernt schneller und besser</w:t>
      </w:r>
      <w:r w:rsidR="007D1980" w:rsidRPr="00F55514">
        <w:rPr>
          <w:rFonts w:cs="Times New Roman"/>
        </w:rPr>
        <w:t xml:space="preserve">, </w:t>
      </w:r>
      <w:r w:rsidR="0094328F" w:rsidRPr="00F55514">
        <w:rPr>
          <w:rFonts w:cs="Times New Roman"/>
        </w:rPr>
        <w:t xml:space="preserve"> wenn er sich nicht direkt auf die Beherrschung der Sprache</w:t>
      </w:r>
      <w:r w:rsidR="00856005" w:rsidRPr="00F55514">
        <w:rPr>
          <w:rFonts w:cs="Times New Roman"/>
        </w:rPr>
        <w:t xml:space="preserve"> konzentriert</w:t>
      </w:r>
      <w:r w:rsidR="0094328F" w:rsidRPr="00F55514">
        <w:rPr>
          <w:rFonts w:cs="Times New Roman"/>
        </w:rPr>
        <w:t xml:space="preserve">. </w:t>
      </w:r>
      <w:r w:rsidR="00DE7649" w:rsidRPr="00F55514">
        <w:rPr>
          <w:rFonts w:cs="Times New Roman"/>
        </w:rPr>
        <w:t xml:space="preserve">Deshalb </w:t>
      </w:r>
      <w:r w:rsidR="00CA7D14" w:rsidRPr="00F55514">
        <w:rPr>
          <w:rFonts w:cs="Times New Roman"/>
        </w:rPr>
        <w:t>i</w:t>
      </w:r>
      <w:r w:rsidR="00DE7649" w:rsidRPr="00F55514">
        <w:rPr>
          <w:rFonts w:cs="Times New Roman"/>
        </w:rPr>
        <w:t xml:space="preserve">st </w:t>
      </w:r>
      <w:r w:rsidR="00CA7D14" w:rsidRPr="00F55514">
        <w:rPr>
          <w:rFonts w:cs="Times New Roman"/>
        </w:rPr>
        <w:t xml:space="preserve">es </w:t>
      </w:r>
      <w:r w:rsidR="00DE7649" w:rsidRPr="00F55514">
        <w:rPr>
          <w:rFonts w:cs="Times New Roman"/>
        </w:rPr>
        <w:t xml:space="preserve">vorteilhaft, wenn </w:t>
      </w:r>
      <w:r w:rsidR="0094328F" w:rsidRPr="00F55514">
        <w:rPr>
          <w:rFonts w:cs="Times New Roman"/>
        </w:rPr>
        <w:t>die Lehrbücher die Traditionen, Bräuche und Sitten, Küche oder Sehenswürdigkeiten, usw. dar</w:t>
      </w:r>
      <w:r w:rsidR="00DE7649" w:rsidRPr="00F55514">
        <w:rPr>
          <w:rFonts w:cs="Times New Roman"/>
        </w:rPr>
        <w:t>stellen</w:t>
      </w:r>
      <w:r w:rsidR="0094328F" w:rsidRPr="00F55514">
        <w:rPr>
          <w:rFonts w:cs="Times New Roman"/>
        </w:rPr>
        <w:t xml:space="preserve">. </w:t>
      </w:r>
      <w:r w:rsidR="00FE6C82" w:rsidRPr="00F55514">
        <w:rPr>
          <w:rFonts w:cs="Times New Roman"/>
        </w:rPr>
        <w:t xml:space="preserve"> </w:t>
      </w:r>
      <w:r w:rsidR="005612AA" w:rsidRPr="00F55514">
        <w:rPr>
          <w:rFonts w:cs="Times New Roman"/>
        </w:rPr>
        <w:t>Töpper (2016) betont</w:t>
      </w:r>
      <w:r w:rsidR="00FE6C82" w:rsidRPr="00F55514">
        <w:rPr>
          <w:rFonts w:cs="Times New Roman"/>
        </w:rPr>
        <w:t xml:space="preserve"> die Bedeutung des Humors als einer der </w:t>
      </w:r>
      <w:r w:rsidR="004B496A" w:rsidRPr="00F55514">
        <w:rPr>
          <w:rFonts w:cs="Times New Roman"/>
        </w:rPr>
        <w:t>wichtigsten Motivationsfaktoren:</w:t>
      </w:r>
      <w:r w:rsidR="00FE6C82" w:rsidRPr="00F55514">
        <w:rPr>
          <w:rFonts w:cs="Times New Roman"/>
        </w:rPr>
        <w:t xml:space="preserve"> </w:t>
      </w:r>
      <w:r w:rsidR="00FE6C82" w:rsidRPr="00F55514">
        <w:rPr>
          <w:rFonts w:cs="Times New Roman"/>
          <w:i/>
          <w:lang w:eastAsia="cs-CZ"/>
        </w:rPr>
        <w:t>„Wenn Schüler im Unterricht auch lachen können, fühlen sie sich wohl und lernen effektiv</w:t>
      </w:r>
      <w:r w:rsidR="005612AA" w:rsidRPr="00F55514">
        <w:rPr>
          <w:rFonts w:cs="Times New Roman"/>
          <w:i/>
          <w:lang w:eastAsia="cs-CZ"/>
        </w:rPr>
        <w:t>er“</w:t>
      </w:r>
      <w:r w:rsidR="005612AA" w:rsidRPr="00F55514">
        <w:rPr>
          <w:rFonts w:cs="Times New Roman"/>
          <w:lang w:eastAsia="cs-CZ"/>
        </w:rPr>
        <w:t>.</w:t>
      </w:r>
      <w:r w:rsidR="00FE6C82" w:rsidRPr="00F55514">
        <w:rPr>
          <w:rFonts w:cs="Times New Roman"/>
          <w:lang w:eastAsia="cs-CZ"/>
        </w:rPr>
        <w:t xml:space="preserve"> </w:t>
      </w:r>
    </w:p>
    <w:p w14:paraId="3ECCE9A5" w14:textId="2BCE8F5D" w:rsidR="00802AA3" w:rsidRPr="00F55514" w:rsidRDefault="00BC26BF" w:rsidP="00A34FA6">
      <w:pPr>
        <w:rPr>
          <w:rFonts w:cs="Times New Roman"/>
          <w:lang w:eastAsia="cs-CZ"/>
        </w:rPr>
      </w:pPr>
      <w:r w:rsidRPr="00F55514">
        <w:rPr>
          <w:rFonts w:cs="Times New Roman"/>
          <w:lang w:eastAsia="cs-CZ"/>
        </w:rPr>
        <w:t xml:space="preserve">Die Lehrbücher können nämlich die Lernenden in jeder Hinsicht </w:t>
      </w:r>
      <w:r w:rsidR="00A34FA6" w:rsidRPr="00F55514">
        <w:rPr>
          <w:rFonts w:cs="Times New Roman"/>
          <w:lang w:eastAsia="cs-CZ"/>
        </w:rPr>
        <w:t>versteckt</w:t>
      </w:r>
      <w:r w:rsidR="00370984" w:rsidRPr="00F55514">
        <w:rPr>
          <w:rFonts w:cs="Times New Roman"/>
          <w:lang w:eastAsia="cs-CZ"/>
        </w:rPr>
        <w:t xml:space="preserve"> beeinflussen und unpassenden Ideen zustecken. Littlejohn und Windeatt (</w:t>
      </w:r>
      <w:r w:rsidR="000B5FF4" w:rsidRPr="00F55514">
        <w:rPr>
          <w:rFonts w:cs="Times New Roman"/>
          <w:lang w:eastAsia="cs-CZ"/>
        </w:rPr>
        <w:t xml:space="preserve">1989, </w:t>
      </w:r>
      <w:r w:rsidR="00370984" w:rsidRPr="00F55514">
        <w:rPr>
          <w:rFonts w:cs="Times New Roman"/>
          <w:lang w:eastAsia="cs-CZ"/>
        </w:rPr>
        <w:t>S.</w:t>
      </w:r>
      <w:r w:rsidR="004B496A" w:rsidRPr="00F55514">
        <w:rPr>
          <w:rFonts w:cs="Times New Roman"/>
          <w:lang w:eastAsia="cs-CZ"/>
        </w:rPr>
        <w:t xml:space="preserve"> </w:t>
      </w:r>
      <w:r w:rsidR="000B5FF4" w:rsidRPr="00F55514">
        <w:rPr>
          <w:rFonts w:cs="Times New Roman"/>
          <w:lang w:eastAsia="cs-CZ"/>
        </w:rPr>
        <w:t>155-175</w:t>
      </w:r>
      <w:r w:rsidR="00370984" w:rsidRPr="00F55514">
        <w:rPr>
          <w:rFonts w:cs="Times New Roman"/>
          <w:lang w:eastAsia="cs-CZ"/>
        </w:rPr>
        <w:t xml:space="preserve">) widmen sich vor allem </w:t>
      </w:r>
      <w:r w:rsidR="00ED14AE" w:rsidRPr="00F55514">
        <w:rPr>
          <w:rFonts w:cs="Times New Roman"/>
          <w:lang w:eastAsia="cs-CZ"/>
        </w:rPr>
        <w:t>der</w:t>
      </w:r>
      <w:r w:rsidR="009A650F" w:rsidRPr="00F55514">
        <w:rPr>
          <w:rFonts w:cs="Times New Roman"/>
          <w:lang w:eastAsia="cs-CZ"/>
        </w:rPr>
        <w:t xml:space="preserve"> Darstellung von Frauen und Männer</w:t>
      </w:r>
      <w:r w:rsidR="004B496A" w:rsidRPr="00F55514">
        <w:rPr>
          <w:rFonts w:cs="Times New Roman"/>
          <w:lang w:eastAsia="cs-CZ"/>
        </w:rPr>
        <w:t>n</w:t>
      </w:r>
      <w:r w:rsidR="009A650F" w:rsidRPr="00F55514">
        <w:rPr>
          <w:rFonts w:cs="Times New Roman"/>
          <w:lang w:eastAsia="cs-CZ"/>
        </w:rPr>
        <w:t xml:space="preserve">. Ihre Forschung hat </w:t>
      </w:r>
      <w:r w:rsidR="002F458E" w:rsidRPr="00F55514">
        <w:rPr>
          <w:rFonts w:cs="Times New Roman"/>
          <w:lang w:eastAsia="cs-CZ"/>
        </w:rPr>
        <w:t xml:space="preserve">bewiesen, dass </w:t>
      </w:r>
      <w:r w:rsidR="009A650F" w:rsidRPr="00F55514">
        <w:rPr>
          <w:rFonts w:cs="Times New Roman"/>
          <w:lang w:eastAsia="cs-CZ"/>
        </w:rPr>
        <w:t xml:space="preserve">Mädchen </w:t>
      </w:r>
      <w:r w:rsidR="002F458E" w:rsidRPr="00F55514">
        <w:rPr>
          <w:rFonts w:cs="Times New Roman"/>
          <w:lang w:eastAsia="cs-CZ"/>
        </w:rPr>
        <w:t xml:space="preserve">oft </w:t>
      </w:r>
      <w:r w:rsidR="009A650F" w:rsidRPr="00F55514">
        <w:rPr>
          <w:rFonts w:cs="Times New Roman"/>
          <w:lang w:eastAsia="cs-CZ"/>
        </w:rPr>
        <w:t>als dumm, abhängig, furchtsam und queng</w:t>
      </w:r>
      <w:r w:rsidR="00715241" w:rsidRPr="00F55514">
        <w:rPr>
          <w:rFonts w:cs="Times New Roman"/>
          <w:lang w:eastAsia="cs-CZ"/>
        </w:rPr>
        <w:t>e</w:t>
      </w:r>
      <w:r w:rsidR="009A650F" w:rsidRPr="00F55514">
        <w:rPr>
          <w:rFonts w:cs="Times New Roman"/>
          <w:lang w:eastAsia="cs-CZ"/>
        </w:rPr>
        <w:t xml:space="preserve">lig </w:t>
      </w:r>
      <w:r w:rsidR="002F458E" w:rsidRPr="00F55514">
        <w:rPr>
          <w:rFonts w:cs="Times New Roman"/>
          <w:lang w:eastAsia="cs-CZ"/>
        </w:rPr>
        <w:t xml:space="preserve">in den Lehrbüchern </w:t>
      </w:r>
      <w:r w:rsidR="009A650F" w:rsidRPr="00F55514">
        <w:rPr>
          <w:rFonts w:cs="Times New Roman"/>
          <w:lang w:eastAsia="cs-CZ"/>
        </w:rPr>
        <w:t>geschildert</w:t>
      </w:r>
      <w:r w:rsidR="002F458E" w:rsidRPr="00F55514">
        <w:rPr>
          <w:rFonts w:cs="Times New Roman"/>
          <w:lang w:eastAsia="cs-CZ"/>
        </w:rPr>
        <w:t xml:space="preserve"> sind</w:t>
      </w:r>
      <w:r w:rsidR="009A650F" w:rsidRPr="00F55514">
        <w:rPr>
          <w:rFonts w:cs="Times New Roman"/>
          <w:lang w:eastAsia="cs-CZ"/>
        </w:rPr>
        <w:t xml:space="preserve">. Im Vergleich, Jungen </w:t>
      </w:r>
      <w:r w:rsidR="0022187D" w:rsidRPr="00F55514">
        <w:rPr>
          <w:rFonts w:cs="Times New Roman"/>
          <w:lang w:eastAsia="cs-CZ"/>
        </w:rPr>
        <w:t>sind</w:t>
      </w:r>
      <w:r w:rsidR="009A650F" w:rsidRPr="00F55514">
        <w:rPr>
          <w:rFonts w:cs="Times New Roman"/>
          <w:lang w:eastAsia="cs-CZ"/>
        </w:rPr>
        <w:t xml:space="preserve"> i</w:t>
      </w:r>
      <w:r w:rsidR="007D1980" w:rsidRPr="00F55514">
        <w:rPr>
          <w:rFonts w:cs="Times New Roman"/>
          <w:lang w:eastAsia="cs-CZ"/>
        </w:rPr>
        <w:t>n den Lehrbüchern</w:t>
      </w:r>
      <w:r w:rsidR="009A650F" w:rsidRPr="00F55514">
        <w:rPr>
          <w:rFonts w:cs="Times New Roman"/>
          <w:lang w:eastAsia="cs-CZ"/>
        </w:rPr>
        <w:t xml:space="preserve"> </w:t>
      </w:r>
      <w:r w:rsidR="0022187D" w:rsidRPr="00F55514">
        <w:rPr>
          <w:rFonts w:cs="Times New Roman"/>
          <w:lang w:eastAsia="cs-CZ"/>
        </w:rPr>
        <w:t>häufig</w:t>
      </w:r>
      <w:r w:rsidR="009A650F" w:rsidRPr="00F55514">
        <w:rPr>
          <w:rFonts w:cs="Times New Roman"/>
          <w:lang w:eastAsia="cs-CZ"/>
        </w:rPr>
        <w:t xml:space="preserve"> als aktiv und aggressiv gezeigt. </w:t>
      </w:r>
      <w:r w:rsidR="00B64CB3" w:rsidRPr="00F55514">
        <w:rPr>
          <w:rFonts w:cs="Times New Roman"/>
          <w:lang w:eastAsia="cs-CZ"/>
        </w:rPr>
        <w:t xml:space="preserve">Die Lernenden </w:t>
      </w:r>
      <w:r w:rsidR="00A34FA6" w:rsidRPr="00F55514">
        <w:rPr>
          <w:rFonts w:cs="Times New Roman"/>
          <w:lang w:eastAsia="cs-CZ"/>
        </w:rPr>
        <w:t>nehmen</w:t>
      </w:r>
      <w:r w:rsidR="00B64CB3" w:rsidRPr="00F55514">
        <w:rPr>
          <w:rFonts w:cs="Times New Roman"/>
          <w:lang w:eastAsia="cs-CZ"/>
        </w:rPr>
        <w:t xml:space="preserve"> </w:t>
      </w:r>
      <w:r w:rsidR="002339B8" w:rsidRPr="00F55514">
        <w:rPr>
          <w:rFonts w:cs="Times New Roman"/>
          <w:lang w:eastAsia="cs-CZ"/>
        </w:rPr>
        <w:t xml:space="preserve">wahrscheinlich </w:t>
      </w:r>
      <w:r w:rsidR="00B64CB3" w:rsidRPr="00F55514">
        <w:rPr>
          <w:rFonts w:cs="Times New Roman"/>
          <w:lang w:eastAsia="cs-CZ"/>
        </w:rPr>
        <w:t>auf diese</w:t>
      </w:r>
      <w:r w:rsidR="007D1980" w:rsidRPr="00F55514">
        <w:rPr>
          <w:rFonts w:cs="Times New Roman"/>
          <w:lang w:eastAsia="cs-CZ"/>
        </w:rPr>
        <w:t xml:space="preserve"> Art und</w:t>
      </w:r>
      <w:r w:rsidR="00B64CB3" w:rsidRPr="00F55514">
        <w:rPr>
          <w:rFonts w:cs="Times New Roman"/>
          <w:lang w:eastAsia="cs-CZ"/>
        </w:rPr>
        <w:t xml:space="preserve"> Weise die Stereotypen an. </w:t>
      </w:r>
      <w:r w:rsidR="002339B8" w:rsidRPr="00F55514">
        <w:rPr>
          <w:rFonts w:cs="Times New Roman"/>
          <w:lang w:eastAsia="cs-CZ"/>
        </w:rPr>
        <w:t>Cunningsworth (</w:t>
      </w:r>
      <w:r w:rsidR="000B5FF4" w:rsidRPr="00F55514">
        <w:rPr>
          <w:rFonts w:cs="Times New Roman"/>
          <w:lang w:eastAsia="cs-CZ"/>
        </w:rPr>
        <w:t xml:space="preserve">1995, </w:t>
      </w:r>
      <w:r w:rsidR="002339B8" w:rsidRPr="00F55514">
        <w:rPr>
          <w:rFonts w:cs="Times New Roman"/>
          <w:lang w:eastAsia="cs-CZ"/>
        </w:rPr>
        <w:t xml:space="preserve">S. 91) </w:t>
      </w:r>
      <w:r w:rsidR="00F90D68" w:rsidRPr="00F55514">
        <w:rPr>
          <w:rFonts w:cs="Times New Roman"/>
          <w:lang w:eastAsia="cs-CZ"/>
        </w:rPr>
        <w:t xml:space="preserve">diskutiert den Sexismus und das Gender, vor allem wie sind Frauen angezeigt. Er bemerkte, dass </w:t>
      </w:r>
      <w:r w:rsidR="00CF5D87" w:rsidRPr="00F55514">
        <w:rPr>
          <w:rFonts w:cs="Times New Roman"/>
          <w:lang w:eastAsia="cs-CZ"/>
        </w:rPr>
        <w:t>eine</w:t>
      </w:r>
      <w:r w:rsidR="00F90D68" w:rsidRPr="00F55514">
        <w:rPr>
          <w:rFonts w:cs="Times New Roman"/>
          <w:lang w:eastAsia="cs-CZ"/>
        </w:rPr>
        <w:t xml:space="preserve"> Frau oft als alogische und zu emotionale Hausfrau geschildert ist.</w:t>
      </w:r>
      <w:r w:rsidR="00CF5D87" w:rsidRPr="00F55514">
        <w:rPr>
          <w:rFonts w:cs="Times New Roman"/>
          <w:lang w:eastAsia="cs-CZ"/>
        </w:rPr>
        <w:t xml:space="preserve"> </w:t>
      </w:r>
      <w:r w:rsidR="00AC1C40" w:rsidRPr="00F55514">
        <w:rPr>
          <w:rFonts w:cs="Times New Roman"/>
          <w:lang w:eastAsia="cs-CZ"/>
        </w:rPr>
        <w:t xml:space="preserve">Die </w:t>
      </w:r>
      <w:r w:rsidR="00AC1C40" w:rsidRPr="00F55514">
        <w:rPr>
          <w:rFonts w:cs="Times New Roman"/>
          <w:lang w:eastAsia="cs-CZ"/>
        </w:rPr>
        <w:lastRenderedPageBreak/>
        <w:t xml:space="preserve">Stereotypen können auch ethnische Herkunft, Beruf, Alter, soziale Schicht, oder Behinderung betreffen. </w:t>
      </w:r>
    </w:p>
    <w:p w14:paraId="658049B1" w14:textId="14F3E67F" w:rsidR="00CF5D87" w:rsidRPr="00F55514" w:rsidRDefault="00CF5D87" w:rsidP="00A34FA6">
      <w:pPr>
        <w:rPr>
          <w:rFonts w:cs="Times New Roman"/>
          <w:lang w:eastAsia="cs-CZ"/>
        </w:rPr>
      </w:pPr>
      <w:r w:rsidRPr="00F55514">
        <w:rPr>
          <w:rFonts w:cs="Times New Roman"/>
          <w:lang w:eastAsia="cs-CZ"/>
        </w:rPr>
        <w:t xml:space="preserve">Nachdem ein Stereotyp im Lehrbuch herausgefunden ist, ist es möglich mit den Lernenden die Problematik offen zu diskutieren und </w:t>
      </w:r>
      <w:r w:rsidR="00EF74EB" w:rsidRPr="00F55514">
        <w:rPr>
          <w:rFonts w:cs="Times New Roman"/>
          <w:lang w:eastAsia="cs-CZ"/>
        </w:rPr>
        <w:t xml:space="preserve">gleichzeitig </w:t>
      </w:r>
      <w:r w:rsidRPr="00F55514">
        <w:rPr>
          <w:rFonts w:cs="Times New Roman"/>
          <w:lang w:eastAsia="cs-CZ"/>
        </w:rPr>
        <w:t>ein nutzbringende</w:t>
      </w:r>
      <w:r w:rsidR="00EF74EB" w:rsidRPr="00F55514">
        <w:rPr>
          <w:rFonts w:cs="Times New Roman"/>
          <w:lang w:eastAsia="cs-CZ"/>
        </w:rPr>
        <w:t>s</w:t>
      </w:r>
      <w:r w:rsidRPr="00F55514">
        <w:rPr>
          <w:rFonts w:cs="Times New Roman"/>
          <w:lang w:eastAsia="cs-CZ"/>
        </w:rPr>
        <w:t xml:space="preserve"> Lehrmaterial </w:t>
      </w:r>
      <w:r w:rsidR="00EF74EB" w:rsidRPr="00F55514">
        <w:rPr>
          <w:rFonts w:cs="Times New Roman"/>
          <w:lang w:eastAsia="cs-CZ"/>
        </w:rPr>
        <w:t>versorgen</w:t>
      </w:r>
      <w:r w:rsidR="00137878" w:rsidRPr="00F55514">
        <w:rPr>
          <w:rFonts w:cs="Times New Roman"/>
          <w:lang w:eastAsia="cs-CZ"/>
        </w:rPr>
        <w:t>.</w:t>
      </w:r>
    </w:p>
    <w:p w14:paraId="378397F6" w14:textId="77777777" w:rsidR="00BE527C" w:rsidRPr="00F55514" w:rsidRDefault="00BE527C" w:rsidP="00A34FA6">
      <w:pPr>
        <w:rPr>
          <w:rFonts w:cs="Times New Roman"/>
          <w:lang w:eastAsia="cs-CZ"/>
        </w:rPr>
      </w:pPr>
    </w:p>
    <w:p w14:paraId="2403E5C7" w14:textId="6AA701BD" w:rsidR="00BE527C" w:rsidRPr="00F55514" w:rsidRDefault="00BE527C" w:rsidP="00A0031C">
      <w:pPr>
        <w:pStyle w:val="Podkapitoly"/>
      </w:pPr>
      <w:bookmarkStart w:id="20" w:name="_Toc40820167"/>
      <w:r w:rsidRPr="00F55514">
        <w:t>Gender</w:t>
      </w:r>
      <w:bookmarkEnd w:id="20"/>
    </w:p>
    <w:p w14:paraId="4492B678" w14:textId="3BB6C723" w:rsidR="00BE527C" w:rsidRPr="00F55514" w:rsidRDefault="00BE527C" w:rsidP="00BE527C">
      <w:pPr>
        <w:rPr>
          <w:rFonts w:cs="Times New Roman"/>
        </w:rPr>
      </w:pPr>
      <w:r w:rsidRPr="00F55514">
        <w:rPr>
          <w:rFonts w:cs="Times New Roman"/>
        </w:rPr>
        <w:t xml:space="preserve">Der Begriff „Gender“ bezeichnet die Problematik der Unterschiede zwischen den Frauen und Männern. Das Thema des Genders hängt mit der Kultur eng zusammen. Verschiedene Kulturen nehmen andere Bräuche, Sitten und auch die Bedeutung des Wortes „Gender“ unterschiedlich auf. Aus diesem Grund muss man dieses Wort zuerst definieren. Das Wort Gender enthält mehr als das deutsche Wort das Geschlecht. </w:t>
      </w:r>
      <w:r w:rsidR="00645024" w:rsidRPr="00F55514">
        <w:rPr>
          <w:rFonts w:cs="Times New Roman"/>
        </w:rPr>
        <w:t>Das Gender benennt nicht nur den</w:t>
      </w:r>
      <w:r w:rsidRPr="00F55514">
        <w:rPr>
          <w:rFonts w:cs="Times New Roman"/>
        </w:rPr>
        <w:t xml:space="preserve"> biologische</w:t>
      </w:r>
      <w:r w:rsidR="00645024" w:rsidRPr="00F55514">
        <w:rPr>
          <w:rFonts w:cs="Times New Roman"/>
        </w:rPr>
        <w:t>n</w:t>
      </w:r>
      <w:r w:rsidRPr="00F55514">
        <w:rPr>
          <w:rFonts w:cs="Times New Roman"/>
        </w:rPr>
        <w:t xml:space="preserve"> Aspekt, sondern auch die gesellschaftliche und soziale Dimension des Wortes. Das sind u.a. die Erwartungen, Werte und Ordnungen (Gender-portal, 2019). </w:t>
      </w:r>
    </w:p>
    <w:p w14:paraId="4B6EF5C1" w14:textId="523DAA95" w:rsidR="00BE527C" w:rsidRPr="00F55514" w:rsidRDefault="00BE527C" w:rsidP="00BE527C">
      <w:pPr>
        <w:rPr>
          <w:rFonts w:cs="Times New Roman"/>
        </w:rPr>
      </w:pPr>
      <w:r w:rsidRPr="00F55514">
        <w:rPr>
          <w:rFonts w:cs="Times New Roman"/>
        </w:rPr>
        <w:t>Wie Schö</w:t>
      </w:r>
      <w:r w:rsidR="004557D1">
        <w:rPr>
          <w:rFonts w:cs="Times New Roman"/>
        </w:rPr>
        <w:t>ßler (2008, S. 48) erklärt, der wichtigste</w:t>
      </w:r>
      <w:r w:rsidRPr="00F55514">
        <w:rPr>
          <w:rFonts w:cs="Times New Roman"/>
        </w:rPr>
        <w:t xml:space="preserve"> Unterschied zwischen dem Gender und dem Geschlecht ist die Entstehungszeit. Während die Entstehung des Geschlechts man aus der biologischen Sicht im pränatalen Stadium</w:t>
      </w:r>
      <w:r w:rsidR="002F458E" w:rsidRPr="00F55514">
        <w:rPr>
          <w:rFonts w:cs="Times New Roman"/>
        </w:rPr>
        <w:t xml:space="preserve"> zählt</w:t>
      </w:r>
      <w:r w:rsidRPr="00F55514">
        <w:rPr>
          <w:rFonts w:cs="Times New Roman"/>
        </w:rPr>
        <w:t xml:space="preserve">, </w:t>
      </w:r>
      <w:r w:rsidR="002F458E" w:rsidRPr="00F55514">
        <w:rPr>
          <w:rFonts w:cs="Times New Roman"/>
        </w:rPr>
        <w:t xml:space="preserve">entsteht </w:t>
      </w:r>
      <w:r w:rsidRPr="00F55514">
        <w:rPr>
          <w:rFonts w:cs="Times New Roman"/>
        </w:rPr>
        <w:t xml:space="preserve">das Gender </w:t>
      </w:r>
      <w:r w:rsidR="002F458E" w:rsidRPr="00F55514">
        <w:rPr>
          <w:rFonts w:cs="Times New Roman"/>
        </w:rPr>
        <w:t>innerhalb</w:t>
      </w:r>
      <w:r w:rsidRPr="00F55514">
        <w:rPr>
          <w:rFonts w:cs="Times New Roman"/>
        </w:rPr>
        <w:t xml:space="preserve"> der Sozialisation des Menschen, das heiβt schon im Alter von 18 Monaten.</w:t>
      </w:r>
    </w:p>
    <w:p w14:paraId="7AD6D6FC" w14:textId="59E1141F" w:rsidR="00BE527C" w:rsidRPr="00F55514" w:rsidRDefault="00BE527C" w:rsidP="00BE527C">
      <w:pPr>
        <w:rPr>
          <w:rFonts w:cs="Times New Roman"/>
        </w:rPr>
      </w:pPr>
      <w:r w:rsidRPr="00F55514">
        <w:rPr>
          <w:rFonts w:cs="Times New Roman"/>
        </w:rPr>
        <w:t>Man nimmt aber fälschlicherweise diese beiden Termini wie gleich auf. Es gibt eine Menge von Stereotypen und Vorurteile, die wie man aussehen soll diktieren. Es kann offen geschrieben oder z.B. versteckt im Lehrbuch sein. Politische Korrektheit spielt heutzutage eine wichtige Rolle</w:t>
      </w:r>
      <w:r w:rsidR="00EC20D6" w:rsidRPr="00F55514">
        <w:rPr>
          <w:rFonts w:cs="Times New Roman"/>
        </w:rPr>
        <w:t xml:space="preserve"> und deshalb sollten die Lehrbücher Gender-neutral sein</w:t>
      </w:r>
      <w:r w:rsidRPr="00F55514">
        <w:rPr>
          <w:rFonts w:cs="Times New Roman"/>
        </w:rPr>
        <w:t>.</w:t>
      </w:r>
    </w:p>
    <w:p w14:paraId="728CFE0C" w14:textId="77777777" w:rsidR="001D405F" w:rsidRPr="00F55514" w:rsidRDefault="001D405F" w:rsidP="001D405F">
      <w:pPr>
        <w:rPr>
          <w:lang w:eastAsia="cs-CZ"/>
        </w:rPr>
      </w:pPr>
    </w:p>
    <w:p w14:paraId="19E5B4A6" w14:textId="10A60426" w:rsidR="00C635FF" w:rsidRPr="00F55514" w:rsidRDefault="00C635FF" w:rsidP="00A0031C">
      <w:pPr>
        <w:pStyle w:val="Podkapitoly"/>
      </w:pPr>
      <w:bookmarkStart w:id="21" w:name="_Toc40820168"/>
      <w:r w:rsidRPr="00F55514">
        <w:t>Neue Tendenzen</w:t>
      </w:r>
      <w:bookmarkEnd w:id="21"/>
      <w:r w:rsidRPr="00F55514">
        <w:t xml:space="preserve"> </w:t>
      </w:r>
    </w:p>
    <w:p w14:paraId="2591000B" w14:textId="4BF9EEA2" w:rsidR="000E19AD" w:rsidRPr="00F55514" w:rsidRDefault="000E19AD" w:rsidP="00C635FF">
      <w:pPr>
        <w:rPr>
          <w:rFonts w:cs="Times New Roman"/>
        </w:rPr>
      </w:pPr>
      <w:r w:rsidRPr="00F55514">
        <w:rPr>
          <w:rFonts w:cs="Times New Roman"/>
        </w:rPr>
        <w:t xml:space="preserve">Eine der diskutierten Themen </w:t>
      </w:r>
      <w:r w:rsidR="00EC2530" w:rsidRPr="00F55514">
        <w:rPr>
          <w:rFonts w:cs="Times New Roman"/>
        </w:rPr>
        <w:t xml:space="preserve">in der letzten Zeit </w:t>
      </w:r>
      <w:r w:rsidRPr="00F55514">
        <w:rPr>
          <w:rFonts w:cs="Times New Roman"/>
        </w:rPr>
        <w:t>ist das Thema der Migration und Integration</w:t>
      </w:r>
      <w:r w:rsidR="00EC2530" w:rsidRPr="00F55514">
        <w:rPr>
          <w:rFonts w:cs="Times New Roman"/>
          <w:b/>
        </w:rPr>
        <w:t xml:space="preserve"> </w:t>
      </w:r>
      <w:r w:rsidR="00EC2530" w:rsidRPr="00F55514">
        <w:rPr>
          <w:rFonts w:cs="Times New Roman"/>
        </w:rPr>
        <w:t>(Brown, 2019)</w:t>
      </w:r>
      <w:r w:rsidRPr="00F55514">
        <w:rPr>
          <w:rFonts w:cs="Times New Roman"/>
        </w:rPr>
        <w:t>. Die Flüchtlingspolitik erregt</w:t>
      </w:r>
      <w:r w:rsidR="00C67893" w:rsidRPr="00F55514">
        <w:rPr>
          <w:rFonts w:cs="Times New Roman"/>
        </w:rPr>
        <w:t xml:space="preserve"> eine</w:t>
      </w:r>
      <w:r w:rsidRPr="00F55514">
        <w:rPr>
          <w:rFonts w:cs="Times New Roman"/>
        </w:rPr>
        <w:t xml:space="preserve"> öffentliche Diskussion und motiviert Lernenden mehr Informationen über Gründe, Wirkungen und Reaktionen zu erfahren z.B. via Internet, Fernsehen, Presse, soziale Medien.</w:t>
      </w:r>
    </w:p>
    <w:p w14:paraId="1E24DAD4" w14:textId="6C8C2522" w:rsidR="00362975" w:rsidRPr="00F55514" w:rsidRDefault="00FA04BC" w:rsidP="00C635FF">
      <w:pPr>
        <w:rPr>
          <w:rFonts w:cs="Times New Roman"/>
        </w:rPr>
      </w:pPr>
      <w:r w:rsidRPr="00F55514">
        <w:rPr>
          <w:rFonts w:cs="Times New Roman"/>
          <w:i/>
        </w:rPr>
        <w:t>„</w:t>
      </w:r>
      <w:r w:rsidR="00C635FF" w:rsidRPr="00F55514">
        <w:rPr>
          <w:rFonts w:cs="Times New Roman"/>
          <w:i/>
        </w:rPr>
        <w:t xml:space="preserve">Wegen der Migration und Völkerwanderung in die reichen Länder ist es ganz üblich einer anderen Kultur zu begegnen. Die ununterbrochen vorgehende Migration bringt in Europa das </w:t>
      </w:r>
      <w:r w:rsidR="00C635FF" w:rsidRPr="00F55514">
        <w:rPr>
          <w:rFonts w:cs="Times New Roman"/>
          <w:i/>
        </w:rPr>
        <w:lastRenderedPageBreak/>
        <w:t>Nebeneinander von den drei sog. abrahamitischen Religionen Christentum, Islam und Judentum (in Großbritannien durch Migranten aus ehemaligen Kolonien auch das Miteinander von Buddhismus und Hinduismus), d.h. den Multikulturalismus mit.“</w:t>
      </w:r>
      <w:r w:rsidR="00C635FF" w:rsidRPr="00F55514">
        <w:rPr>
          <w:rFonts w:cs="Times New Roman"/>
        </w:rPr>
        <w:t xml:space="preserve"> (Tellinger,</w:t>
      </w:r>
      <w:r w:rsidRPr="00F55514">
        <w:rPr>
          <w:rFonts w:cs="Times New Roman"/>
        </w:rPr>
        <w:t xml:space="preserve"> 2012, </w:t>
      </w:r>
      <w:r w:rsidR="00C635FF" w:rsidRPr="00F55514">
        <w:rPr>
          <w:rFonts w:cs="Times New Roman"/>
        </w:rPr>
        <w:t>S. 43)</w:t>
      </w:r>
      <w:r w:rsidR="002F458E" w:rsidRPr="00F55514">
        <w:rPr>
          <w:rFonts w:cs="Times New Roman"/>
        </w:rPr>
        <w:t xml:space="preserve">. </w:t>
      </w:r>
      <w:r w:rsidR="00C635FF" w:rsidRPr="00F55514">
        <w:rPr>
          <w:rFonts w:cs="Times New Roman"/>
        </w:rPr>
        <w:t>Davon können viele Probleme z.B. aufgrund der Sprachbarriere, der ethnischen und  religiösen Verschiedenheit entstehen.</w:t>
      </w:r>
    </w:p>
    <w:p w14:paraId="7F2CAEE0" w14:textId="4E9E0CD9" w:rsidR="00B73F4F" w:rsidRPr="00F55514" w:rsidRDefault="008D1430" w:rsidP="00C635FF">
      <w:pPr>
        <w:rPr>
          <w:rFonts w:cs="Times New Roman"/>
        </w:rPr>
      </w:pPr>
      <w:r w:rsidRPr="00F55514">
        <w:rPr>
          <w:rFonts w:cs="Times New Roman"/>
        </w:rPr>
        <w:t>An dieser Stelle muss man besonders betonen, dass die Bezeichnung „die</w:t>
      </w:r>
      <w:r w:rsidRPr="00F55514">
        <w:rPr>
          <w:rFonts w:cs="Times New Roman"/>
          <w:b/>
        </w:rPr>
        <w:t xml:space="preserve"> </w:t>
      </w:r>
      <w:r w:rsidRPr="00F55514">
        <w:rPr>
          <w:rFonts w:cs="Times New Roman"/>
        </w:rPr>
        <w:t xml:space="preserve">Familie“ </w:t>
      </w:r>
      <w:r w:rsidR="007B2E7E" w:rsidRPr="00F55514">
        <w:rPr>
          <w:rFonts w:cs="Times New Roman"/>
        </w:rPr>
        <w:t xml:space="preserve">im </w:t>
      </w:r>
      <w:r w:rsidR="00362975" w:rsidRPr="00F55514">
        <w:rPr>
          <w:rFonts w:cs="Times New Roman"/>
        </w:rPr>
        <w:t xml:space="preserve">Laufe der Zeit ihre Bedeutung erweitert. Sie </w:t>
      </w:r>
      <w:r w:rsidRPr="00F55514">
        <w:rPr>
          <w:rFonts w:cs="Times New Roman"/>
        </w:rPr>
        <w:t xml:space="preserve">kann mehr als nur die Mutter, der Vater und Kinder bedeuten. In den letzten Jahren </w:t>
      </w:r>
      <w:r w:rsidR="00D32244" w:rsidRPr="00F55514">
        <w:rPr>
          <w:rFonts w:cs="Times New Roman"/>
        </w:rPr>
        <w:t xml:space="preserve">sind </w:t>
      </w:r>
      <w:r w:rsidRPr="00F55514">
        <w:rPr>
          <w:rFonts w:cs="Times New Roman"/>
        </w:rPr>
        <w:t>viele neue</w:t>
      </w:r>
      <w:r w:rsidR="00746F16" w:rsidRPr="00F55514">
        <w:rPr>
          <w:rFonts w:cs="Times New Roman"/>
        </w:rPr>
        <w:t>n</w:t>
      </w:r>
      <w:r w:rsidRPr="00F55514">
        <w:rPr>
          <w:rFonts w:cs="Times New Roman"/>
        </w:rPr>
        <w:t xml:space="preserve"> Familienformen entstanden</w:t>
      </w:r>
      <w:r w:rsidR="00746F16" w:rsidRPr="00F55514">
        <w:rPr>
          <w:rFonts w:cs="Times New Roman"/>
        </w:rPr>
        <w:t xml:space="preserve"> z.B</w:t>
      </w:r>
      <w:r w:rsidR="001D10BD" w:rsidRPr="00F55514">
        <w:rPr>
          <w:rFonts w:cs="Times New Roman"/>
        </w:rPr>
        <w:t>.</w:t>
      </w:r>
      <w:r w:rsidR="00746F16" w:rsidRPr="00F55514">
        <w:rPr>
          <w:rFonts w:cs="Times New Roman"/>
        </w:rPr>
        <w:t>: Regenbogenfamilien, wo homosexuelle Eltern mit Kindern leben</w:t>
      </w:r>
      <w:r w:rsidR="00362975" w:rsidRPr="00F55514">
        <w:rPr>
          <w:rFonts w:cs="Times New Roman"/>
        </w:rPr>
        <w:t>, Patchworkfamilien oder auch Stieffamilien, wo beide Eltern ein eigenes Kind haben. Sozialer Elternschaft ist heutzutage auch sehr verbreitet. Diese Form nutzen z.B. die kinderlosen Familien aus und kümme</w:t>
      </w:r>
      <w:r w:rsidR="00963409" w:rsidRPr="00F55514">
        <w:rPr>
          <w:rFonts w:cs="Times New Roman"/>
        </w:rPr>
        <w:t>rn sich um Kinder ohne Eltern (Genderdings, 2020)</w:t>
      </w:r>
      <w:r w:rsidR="00D32244" w:rsidRPr="00F55514">
        <w:rPr>
          <w:rFonts w:cs="Times New Roman"/>
        </w:rPr>
        <w:t>.</w:t>
      </w:r>
    </w:p>
    <w:p w14:paraId="50AD2369" w14:textId="59328E3F" w:rsidR="00D32244" w:rsidRPr="00F55514" w:rsidRDefault="00D61059" w:rsidP="00C635FF">
      <w:pPr>
        <w:rPr>
          <w:rFonts w:cs="Times New Roman"/>
        </w:rPr>
      </w:pPr>
      <w:r w:rsidRPr="00F55514">
        <w:rPr>
          <w:rFonts w:cs="Times New Roman"/>
        </w:rPr>
        <w:t>Am Rande sei auch erwähnt</w:t>
      </w:r>
      <w:r w:rsidR="00B94F42" w:rsidRPr="00F55514">
        <w:rPr>
          <w:rFonts w:cs="Times New Roman"/>
        </w:rPr>
        <w:t xml:space="preserve"> die aktuelle</w:t>
      </w:r>
      <w:r w:rsidRPr="00F55514">
        <w:rPr>
          <w:rFonts w:cs="Times New Roman"/>
        </w:rPr>
        <w:t xml:space="preserve"> Tendenz im Schulwesen – die</w:t>
      </w:r>
      <w:r w:rsidRPr="00F55514">
        <w:rPr>
          <w:rFonts w:cs="Times New Roman"/>
          <w:b/>
        </w:rPr>
        <w:t xml:space="preserve"> </w:t>
      </w:r>
      <w:r w:rsidRPr="00F55514">
        <w:rPr>
          <w:rFonts w:cs="Times New Roman"/>
        </w:rPr>
        <w:t xml:space="preserve">Inklusion. </w:t>
      </w:r>
      <w:r w:rsidR="00B94F42" w:rsidRPr="00F55514">
        <w:rPr>
          <w:rFonts w:cs="Times New Roman"/>
        </w:rPr>
        <w:t>Das Ziel ist, dass niemand aufgrund der Herkunft, Behinderung, sexuellen Orientierung usw. aus der Ge</w:t>
      </w:r>
      <w:r w:rsidR="00DA7CCF" w:rsidRPr="00F55514">
        <w:rPr>
          <w:rFonts w:cs="Times New Roman"/>
        </w:rPr>
        <w:t>sellschaft ausgeschlossen wird (Lebenshilfe, 2020).</w:t>
      </w:r>
      <w:r w:rsidR="00072C39" w:rsidRPr="00F55514">
        <w:rPr>
          <w:rFonts w:cs="Times New Roman"/>
        </w:rPr>
        <w:t xml:space="preserve"> </w:t>
      </w:r>
      <w:r w:rsidR="00072C39" w:rsidRPr="00F55514">
        <w:rPr>
          <w:rFonts w:cs="Times New Roman"/>
          <w:i/>
        </w:rPr>
        <w:t>„</w:t>
      </w:r>
      <w:r w:rsidR="00657532" w:rsidRPr="00F55514">
        <w:rPr>
          <w:rFonts w:cs="Times New Roman"/>
          <w:i/>
        </w:rPr>
        <w:t>Zu Menschen mit Behinderungen </w:t>
      </w:r>
      <w:r w:rsidR="00072C39" w:rsidRPr="00F55514">
        <w:rPr>
          <w:rFonts w:cs="Times New Roman"/>
          <w:i/>
        </w:rPr>
        <w:t xml:space="preserve">zählen Menschen, </w:t>
      </w:r>
      <w:r w:rsidR="00657532" w:rsidRPr="00F55514">
        <w:rPr>
          <w:rFonts w:cs="Times New Roman"/>
          <w:i/>
        </w:rPr>
        <w:t>die langfristige körperliche, seelische, geistige oder Sinnesbeeinträchtigungen haben, welche sie in Wechselwirkung mit verschiedenen Barrieren an der vollen, wirksamen und gleichberechtigten Teilhabe an d</w:t>
      </w:r>
      <w:r w:rsidR="00072C39" w:rsidRPr="00F55514">
        <w:rPr>
          <w:rFonts w:cs="Times New Roman"/>
          <w:i/>
        </w:rPr>
        <w:t xml:space="preserve">er Gesellschaft hindern können" </w:t>
      </w:r>
      <w:r w:rsidR="00072C39" w:rsidRPr="00F55514">
        <w:rPr>
          <w:rFonts w:cs="Times New Roman"/>
        </w:rPr>
        <w:t>(Wehrfritz, 2020)</w:t>
      </w:r>
      <w:r w:rsidR="00657532" w:rsidRPr="00F55514">
        <w:rPr>
          <w:rFonts w:cs="Times New Roman"/>
        </w:rPr>
        <w:t>.</w:t>
      </w:r>
      <w:r w:rsidR="00340C64" w:rsidRPr="00F55514">
        <w:rPr>
          <w:rFonts w:cs="Times New Roman"/>
        </w:rPr>
        <w:t xml:space="preserve"> </w:t>
      </w:r>
      <w:r w:rsidR="007B2E7E" w:rsidRPr="00F55514">
        <w:rPr>
          <w:rFonts w:cs="Times New Roman"/>
        </w:rPr>
        <w:t>Die</w:t>
      </w:r>
      <w:r w:rsidR="00947E19" w:rsidRPr="00F55514">
        <w:rPr>
          <w:rFonts w:cs="Times New Roman"/>
        </w:rPr>
        <w:t xml:space="preserve"> Schüler </w:t>
      </w:r>
      <w:r w:rsidR="007B2E7E" w:rsidRPr="00F55514">
        <w:rPr>
          <w:rFonts w:cs="Times New Roman"/>
        </w:rPr>
        <w:t xml:space="preserve">mit speziellen Bildungsbedürfnissen </w:t>
      </w:r>
      <w:r w:rsidR="00947E19" w:rsidRPr="00F55514">
        <w:rPr>
          <w:rFonts w:cs="Times New Roman"/>
        </w:rPr>
        <w:t xml:space="preserve">werden </w:t>
      </w:r>
      <w:r w:rsidR="0063541B" w:rsidRPr="00F55514">
        <w:rPr>
          <w:rFonts w:cs="Times New Roman"/>
        </w:rPr>
        <w:t xml:space="preserve">z.B. </w:t>
      </w:r>
      <w:r w:rsidR="00947E19" w:rsidRPr="00F55514">
        <w:rPr>
          <w:rFonts w:cs="Times New Roman"/>
        </w:rPr>
        <w:t xml:space="preserve">an der </w:t>
      </w:r>
      <w:r w:rsidR="0063541B" w:rsidRPr="00F55514">
        <w:rPr>
          <w:rFonts w:cs="Times New Roman"/>
        </w:rPr>
        <w:t>Grunds</w:t>
      </w:r>
      <w:r w:rsidR="00947E19" w:rsidRPr="00F55514">
        <w:rPr>
          <w:rFonts w:cs="Times New Roman"/>
        </w:rPr>
        <w:t>chulen</w:t>
      </w:r>
      <w:r w:rsidR="007B2E7E" w:rsidRPr="00F55514">
        <w:rPr>
          <w:rFonts w:cs="Times New Roman"/>
        </w:rPr>
        <w:t xml:space="preserve"> </w:t>
      </w:r>
      <w:r w:rsidR="007D1980" w:rsidRPr="00F55514">
        <w:rPr>
          <w:rFonts w:cs="Times New Roman"/>
        </w:rPr>
        <w:t xml:space="preserve"> </w:t>
      </w:r>
      <w:r w:rsidR="000E38AD" w:rsidRPr="00F55514">
        <w:rPr>
          <w:rFonts w:cs="Times New Roman"/>
        </w:rPr>
        <w:t>mithilfe der</w:t>
      </w:r>
      <w:r w:rsidR="003C587D" w:rsidRPr="00F55514">
        <w:rPr>
          <w:rFonts w:cs="Times New Roman"/>
        </w:rPr>
        <w:t xml:space="preserve"> persönlichen Assistenten </w:t>
      </w:r>
      <w:r w:rsidR="000E38AD" w:rsidRPr="00F55514">
        <w:rPr>
          <w:rFonts w:cs="Times New Roman"/>
        </w:rPr>
        <w:t>ausgebildet, statt nur die</w:t>
      </w:r>
      <w:r w:rsidR="003C587D" w:rsidRPr="00F55514">
        <w:rPr>
          <w:rFonts w:cs="Times New Roman"/>
        </w:rPr>
        <w:t xml:space="preserve"> För</w:t>
      </w:r>
      <w:r w:rsidR="00947E19" w:rsidRPr="00F55514">
        <w:rPr>
          <w:rFonts w:cs="Times New Roman"/>
        </w:rPr>
        <w:t>de</w:t>
      </w:r>
      <w:r w:rsidR="003C587D" w:rsidRPr="00F55514">
        <w:rPr>
          <w:rFonts w:cs="Times New Roman"/>
        </w:rPr>
        <w:t>r</w:t>
      </w:r>
      <w:r w:rsidR="00947E19" w:rsidRPr="00F55514">
        <w:rPr>
          <w:rFonts w:cs="Times New Roman"/>
        </w:rPr>
        <w:t>schulen</w:t>
      </w:r>
      <w:r w:rsidR="003C587D" w:rsidRPr="00F55514">
        <w:rPr>
          <w:rFonts w:cs="Times New Roman"/>
        </w:rPr>
        <w:t xml:space="preserve"> als die einzige Bildungsquelle</w:t>
      </w:r>
      <w:r w:rsidR="000E38AD" w:rsidRPr="00F55514">
        <w:rPr>
          <w:rFonts w:cs="Times New Roman"/>
        </w:rPr>
        <w:t xml:space="preserve"> zu besuchen</w:t>
      </w:r>
      <w:r w:rsidR="003C587D" w:rsidRPr="00F55514">
        <w:rPr>
          <w:rFonts w:cs="Times New Roman"/>
        </w:rPr>
        <w:t>. Die</w:t>
      </w:r>
      <w:r w:rsidR="0063541B" w:rsidRPr="00F55514">
        <w:rPr>
          <w:rFonts w:cs="Times New Roman"/>
        </w:rPr>
        <w:t>se</w:t>
      </w:r>
      <w:r w:rsidR="003C587D" w:rsidRPr="00F55514">
        <w:rPr>
          <w:rFonts w:cs="Times New Roman"/>
        </w:rPr>
        <w:t xml:space="preserve"> Schüler werden </w:t>
      </w:r>
      <w:r w:rsidR="0063541B" w:rsidRPr="00F55514">
        <w:rPr>
          <w:rFonts w:cs="Times New Roman"/>
        </w:rPr>
        <w:t xml:space="preserve">im Kollektiv </w:t>
      </w:r>
      <w:r w:rsidR="003C587D" w:rsidRPr="00F55514">
        <w:rPr>
          <w:rFonts w:cs="Times New Roman"/>
        </w:rPr>
        <w:t>berücksichtigt, denn s</w:t>
      </w:r>
      <w:r w:rsidR="001D10BD" w:rsidRPr="00F55514">
        <w:rPr>
          <w:rFonts w:cs="Times New Roman"/>
        </w:rPr>
        <w:t>ie z.B</w:t>
      </w:r>
      <w:r w:rsidR="00B61CA7" w:rsidRPr="00F55514">
        <w:rPr>
          <w:rFonts w:cs="Times New Roman"/>
        </w:rPr>
        <w:t>. haben ein individuelles Lernt</w:t>
      </w:r>
      <w:r w:rsidR="003C587D" w:rsidRPr="00F55514">
        <w:rPr>
          <w:rFonts w:cs="Times New Roman"/>
        </w:rPr>
        <w:t>empo</w:t>
      </w:r>
      <w:r w:rsidR="00B61CA7" w:rsidRPr="00F55514">
        <w:rPr>
          <w:rFonts w:cs="Times New Roman"/>
        </w:rPr>
        <w:t>, brauchen spezielle Arbeitsblät</w:t>
      </w:r>
      <w:r w:rsidR="005D7A08" w:rsidRPr="00F55514">
        <w:rPr>
          <w:rFonts w:cs="Times New Roman"/>
        </w:rPr>
        <w:t xml:space="preserve">ter oder spezielle Hilfsmittel </w:t>
      </w:r>
      <w:r w:rsidR="00B61CA7" w:rsidRPr="00F55514">
        <w:rPr>
          <w:rFonts w:cs="Times New Roman"/>
        </w:rPr>
        <w:t>(</w:t>
      </w:r>
      <w:r w:rsidR="00AD36CD" w:rsidRPr="00F55514">
        <w:rPr>
          <w:rFonts w:cs="Times New Roman"/>
        </w:rPr>
        <w:t>Einfach teilhaben</w:t>
      </w:r>
      <w:r w:rsidR="00B61CA7" w:rsidRPr="00F55514">
        <w:rPr>
          <w:rFonts w:cs="Times New Roman"/>
        </w:rPr>
        <w:t>,</w:t>
      </w:r>
      <w:r w:rsidR="00AD36CD" w:rsidRPr="00F55514">
        <w:rPr>
          <w:rFonts w:cs="Times New Roman"/>
        </w:rPr>
        <w:t xml:space="preserve"> </w:t>
      </w:r>
      <w:r w:rsidR="00B61CA7" w:rsidRPr="00F55514">
        <w:rPr>
          <w:rFonts w:cs="Times New Roman"/>
        </w:rPr>
        <w:t>2020)</w:t>
      </w:r>
      <w:r w:rsidR="005D7A08" w:rsidRPr="00F55514">
        <w:rPr>
          <w:rFonts w:cs="Times New Roman"/>
        </w:rPr>
        <w:t>.</w:t>
      </w:r>
    </w:p>
    <w:p w14:paraId="2580590F" w14:textId="266585B0" w:rsidR="00947E19" w:rsidRPr="00F55514" w:rsidRDefault="00D636BD" w:rsidP="00C635FF">
      <w:pPr>
        <w:rPr>
          <w:rFonts w:cs="Times New Roman"/>
        </w:rPr>
      </w:pPr>
      <w:r w:rsidRPr="00F55514">
        <w:rPr>
          <w:rFonts w:cs="Times New Roman"/>
        </w:rPr>
        <w:t xml:space="preserve">Im Vordergrund steht heutzutage aber </w:t>
      </w:r>
      <w:r w:rsidR="002F0E44" w:rsidRPr="00F55514">
        <w:rPr>
          <w:rFonts w:cs="Times New Roman"/>
        </w:rPr>
        <w:t xml:space="preserve">auch </w:t>
      </w:r>
      <w:r w:rsidR="00FE57D9" w:rsidRPr="00F55514">
        <w:rPr>
          <w:rFonts w:cs="Times New Roman"/>
        </w:rPr>
        <w:t>das folgende Thema -</w:t>
      </w:r>
      <w:r w:rsidRPr="00F55514">
        <w:rPr>
          <w:rFonts w:cs="Times New Roman"/>
        </w:rPr>
        <w:t xml:space="preserve"> </w:t>
      </w:r>
      <w:r w:rsidR="00FE57D9" w:rsidRPr="00F55514">
        <w:rPr>
          <w:rFonts w:cs="Times New Roman"/>
        </w:rPr>
        <w:t>das Klima. D</w:t>
      </w:r>
      <w:r w:rsidR="00CC0352" w:rsidRPr="00F55514">
        <w:rPr>
          <w:rFonts w:cs="Times New Roman"/>
        </w:rPr>
        <w:t>ie g</w:t>
      </w:r>
      <w:r w:rsidR="00AD36CD" w:rsidRPr="00F55514">
        <w:rPr>
          <w:rFonts w:cs="Times New Roman"/>
        </w:rPr>
        <w:t>lobale Erwärmung oder d</w:t>
      </w:r>
      <w:r w:rsidR="00A8459C" w:rsidRPr="00F55514">
        <w:rPr>
          <w:rFonts w:cs="Times New Roman"/>
        </w:rPr>
        <w:t>er</w:t>
      </w:r>
      <w:r w:rsidR="007D1980" w:rsidRPr="00F55514">
        <w:rPr>
          <w:rFonts w:cs="Times New Roman"/>
          <w:color w:val="FF0000"/>
        </w:rPr>
        <w:t xml:space="preserve"> </w:t>
      </w:r>
      <w:r w:rsidR="00AD36CD" w:rsidRPr="00F55514">
        <w:rPr>
          <w:rFonts w:cs="Times New Roman"/>
        </w:rPr>
        <w:t xml:space="preserve">Umweltschutz ist eine der am meisten diskutierten Fragen der letzten </w:t>
      </w:r>
      <w:r w:rsidR="00CC0352" w:rsidRPr="00F55514">
        <w:rPr>
          <w:rFonts w:cs="Times New Roman"/>
        </w:rPr>
        <w:t>Jahre.</w:t>
      </w:r>
      <w:r w:rsidR="00AD36CD" w:rsidRPr="00F55514">
        <w:rPr>
          <w:rFonts w:cs="Times New Roman"/>
        </w:rPr>
        <w:t xml:space="preserve"> </w:t>
      </w:r>
      <w:r w:rsidR="00CC0352" w:rsidRPr="00F55514">
        <w:rPr>
          <w:rFonts w:cs="Times New Roman"/>
        </w:rPr>
        <w:t>Der Slogan „Klimaretten</w:t>
      </w:r>
      <w:r w:rsidR="00055464" w:rsidRPr="00F55514">
        <w:rPr>
          <w:rFonts w:cs="Times New Roman"/>
        </w:rPr>
        <w:t xml:space="preserve">“ hat sich in der ganzen Welt sehr schnell eingebürgert. </w:t>
      </w:r>
      <w:r w:rsidR="001C6CEC" w:rsidRPr="00F55514">
        <w:rPr>
          <w:rFonts w:cs="Times New Roman"/>
        </w:rPr>
        <w:t>Die Jugendlichen haben auf die aktuellen Probleme mit ihre</w:t>
      </w:r>
      <w:r w:rsidR="007D1980" w:rsidRPr="00F55514">
        <w:rPr>
          <w:rFonts w:cs="Times New Roman"/>
        </w:rPr>
        <w:t>r</w:t>
      </w:r>
      <w:r w:rsidR="001C6CEC" w:rsidRPr="00F55514">
        <w:rPr>
          <w:rFonts w:cs="Times New Roman"/>
        </w:rPr>
        <w:t xml:space="preserve"> Initiative „Fridays for Future“ hingewiesen</w:t>
      </w:r>
      <w:r w:rsidR="00B81D06" w:rsidRPr="00F55514">
        <w:rPr>
          <w:rFonts w:cs="Times New Roman"/>
        </w:rPr>
        <w:t>, die laut Grießhammer</w:t>
      </w:r>
      <w:r w:rsidR="00CD1F3B" w:rsidRPr="00F55514">
        <w:rPr>
          <w:rFonts w:cs="Times New Roman"/>
        </w:rPr>
        <w:t xml:space="preserve"> (2020, S.</w:t>
      </w:r>
      <w:r w:rsidR="00A8459C" w:rsidRPr="00F55514">
        <w:rPr>
          <w:rFonts w:cs="Times New Roman"/>
        </w:rPr>
        <w:t xml:space="preserve"> </w:t>
      </w:r>
      <w:r w:rsidR="00CD1F3B" w:rsidRPr="00F55514">
        <w:rPr>
          <w:rFonts w:cs="Times New Roman"/>
        </w:rPr>
        <w:t>5)</w:t>
      </w:r>
      <w:r w:rsidR="00B81D06" w:rsidRPr="00F55514">
        <w:rPr>
          <w:rFonts w:cs="Times New Roman"/>
        </w:rPr>
        <w:t xml:space="preserve"> </w:t>
      </w:r>
      <w:r w:rsidR="009E1A38" w:rsidRPr="00F55514">
        <w:rPr>
          <w:rFonts w:cs="Times New Roman"/>
        </w:rPr>
        <w:t>ein neues Zeitalter beginnen</w:t>
      </w:r>
      <w:r w:rsidR="00B81D06" w:rsidRPr="00F55514">
        <w:rPr>
          <w:rFonts w:cs="Times New Roman"/>
        </w:rPr>
        <w:t>.</w:t>
      </w:r>
      <w:r w:rsidR="000D0EAD" w:rsidRPr="00F55514">
        <w:rPr>
          <w:rFonts w:cs="Times New Roman"/>
        </w:rPr>
        <w:t xml:space="preserve"> Jeder von uns soll ökologisch leben d.h. Müll trennen, Plastiktüten vermeiden, Wasser sp</w:t>
      </w:r>
      <w:r w:rsidR="00920F84" w:rsidRPr="00F55514">
        <w:rPr>
          <w:rFonts w:cs="Times New Roman"/>
        </w:rPr>
        <w:t xml:space="preserve">aren, weniger Fleisch essen, weil das Klima sich </w:t>
      </w:r>
      <w:r w:rsidR="002F0E44" w:rsidRPr="00F55514">
        <w:rPr>
          <w:rFonts w:cs="Times New Roman"/>
        </w:rPr>
        <w:t xml:space="preserve">offensichtlich </w:t>
      </w:r>
      <w:r w:rsidR="00920F84" w:rsidRPr="00F55514">
        <w:rPr>
          <w:rFonts w:cs="Times New Roman"/>
        </w:rPr>
        <w:t>verändert. Gro</w:t>
      </w:r>
      <w:r w:rsidR="00010788" w:rsidRPr="00F55514">
        <w:rPr>
          <w:rFonts w:cs="Times New Roman"/>
        </w:rPr>
        <w:t>β</w:t>
      </w:r>
      <w:r w:rsidR="00920F84" w:rsidRPr="00F55514">
        <w:rPr>
          <w:rFonts w:cs="Times New Roman"/>
        </w:rPr>
        <w:t>hammer (2020</w:t>
      </w:r>
      <w:r w:rsidR="00CD1F3B" w:rsidRPr="00F55514">
        <w:rPr>
          <w:rFonts w:cs="Times New Roman"/>
        </w:rPr>
        <w:t>, S.</w:t>
      </w:r>
      <w:r w:rsidR="00B37414" w:rsidRPr="00F55514">
        <w:rPr>
          <w:rFonts w:cs="Times New Roman"/>
        </w:rPr>
        <w:t xml:space="preserve"> </w:t>
      </w:r>
      <w:r w:rsidR="00CD1F3B" w:rsidRPr="00F55514">
        <w:rPr>
          <w:rFonts w:cs="Times New Roman"/>
        </w:rPr>
        <w:t>11</w:t>
      </w:r>
      <w:r w:rsidR="00920F84" w:rsidRPr="00F55514">
        <w:rPr>
          <w:rFonts w:cs="Times New Roman"/>
        </w:rPr>
        <w:t>) beweist diese Behauptung in seinem letzten Buch „Klimaretten“</w:t>
      </w:r>
      <w:r w:rsidR="00B37414" w:rsidRPr="00F55514">
        <w:rPr>
          <w:rFonts w:cs="Times New Roman"/>
        </w:rPr>
        <w:t>,</w:t>
      </w:r>
      <w:r w:rsidR="00920F84" w:rsidRPr="00F55514">
        <w:rPr>
          <w:rFonts w:cs="Times New Roman"/>
        </w:rPr>
        <w:t xml:space="preserve"> wo er die Situation in Deutschland beschreibt: </w:t>
      </w:r>
      <w:r w:rsidR="00920F84" w:rsidRPr="00F55514">
        <w:rPr>
          <w:rFonts w:cs="Times New Roman"/>
          <w:i/>
        </w:rPr>
        <w:t xml:space="preserve">„Eine extreme mehrmonatige Trockenheit im Osten von Deutschland, Hagelstürme, Tornados, Starkregen, Schlammlawinen, „Jahrhundert“-Überschwemmungen, Waldbrände, </w:t>
      </w:r>
      <w:r w:rsidR="00920F84" w:rsidRPr="00F55514">
        <w:rPr>
          <w:rFonts w:cs="Times New Roman"/>
          <w:i/>
        </w:rPr>
        <w:lastRenderedPageBreak/>
        <w:t>beginnendes Waldsterben, Einnistung der asiatischen Tigermücke (die den gefährlichen Dengue-Virus übertragen kann), erste Infektionen mit dem West-Nil-Virus in Deutschland, der heiβeste Juni seit Beginn der Wetteraufzeichnungen, erstmals Höchsttemperatur von 42,6 Grad ge</w:t>
      </w:r>
      <w:r w:rsidR="00010788" w:rsidRPr="00F55514">
        <w:rPr>
          <w:rFonts w:cs="Times New Roman"/>
          <w:i/>
        </w:rPr>
        <w:t>messen.“</w:t>
      </w:r>
      <w:r w:rsidR="000C015A" w:rsidRPr="00F55514">
        <w:rPr>
          <w:rFonts w:cs="Times New Roman"/>
        </w:rPr>
        <w:t xml:space="preserve"> Es ist sehr wichtig darüber zu unterrichten, weil besonders Jugendlichen ein Gefühl </w:t>
      </w:r>
      <w:r w:rsidR="00C97315" w:rsidRPr="00F55514">
        <w:rPr>
          <w:rFonts w:cs="Times New Roman"/>
        </w:rPr>
        <w:t xml:space="preserve">der Vergeblichkeit haben. Sie oft denken, dass sie als Individuum nur wenig verändern können (Chiari et al., 2016, </w:t>
      </w:r>
      <w:r w:rsidR="00FA04BC" w:rsidRPr="00F55514">
        <w:rPr>
          <w:rFonts w:cs="Times New Roman"/>
        </w:rPr>
        <w:t xml:space="preserve">S. </w:t>
      </w:r>
      <w:r w:rsidR="00C97315" w:rsidRPr="00F55514">
        <w:rPr>
          <w:rFonts w:cs="Times New Roman"/>
        </w:rPr>
        <w:t>8)</w:t>
      </w:r>
      <w:r w:rsidR="00FA04BC" w:rsidRPr="00F55514">
        <w:rPr>
          <w:rFonts w:cs="Times New Roman"/>
        </w:rPr>
        <w:t>.</w:t>
      </w:r>
    </w:p>
    <w:p w14:paraId="78821460" w14:textId="77777777" w:rsidR="00F61577" w:rsidRPr="00F55514" w:rsidRDefault="00F61577" w:rsidP="00F61577">
      <w:pPr>
        <w:rPr>
          <w:rFonts w:cs="Times New Roman"/>
        </w:rPr>
      </w:pPr>
    </w:p>
    <w:p w14:paraId="2C8DCE24" w14:textId="3805FA95" w:rsidR="0083631D" w:rsidRPr="00F55514" w:rsidRDefault="002872DC" w:rsidP="00A0031C">
      <w:pPr>
        <w:pStyle w:val="Podkapitoly"/>
      </w:pPr>
      <w:bookmarkStart w:id="22" w:name="_Toc40820169"/>
      <w:r w:rsidRPr="00F55514">
        <w:t>Schlüsselkompetenzen</w:t>
      </w:r>
      <w:bookmarkEnd w:id="22"/>
    </w:p>
    <w:p w14:paraId="0425AFEB" w14:textId="1929DC52" w:rsidR="000E0957" w:rsidRPr="00F55514" w:rsidRDefault="00C4077B" w:rsidP="000E0957">
      <w:pPr>
        <w:rPr>
          <w:rFonts w:cs="Times New Roman"/>
        </w:rPr>
      </w:pPr>
      <w:r w:rsidRPr="00F55514">
        <w:rPr>
          <w:rFonts w:cs="Times New Roman"/>
        </w:rPr>
        <w:t>Eine Tendenz im Schulwesen ist die Annahme und die Entwicklung der Schlüsselkompeten</w:t>
      </w:r>
      <w:r w:rsidR="006B7017" w:rsidRPr="00F55514">
        <w:rPr>
          <w:rFonts w:cs="Times New Roman"/>
        </w:rPr>
        <w:t xml:space="preserve">zen. </w:t>
      </w:r>
      <w:r w:rsidR="000E0957" w:rsidRPr="00F55514">
        <w:rPr>
          <w:rFonts w:cs="Times New Roman"/>
          <w:i/>
        </w:rPr>
        <w:t>„Schlüsselqualifikationen sind erwerbbare allgemeine Fähigkeiten, Einstellungen und Wissenselemente, die bei der Lösung von Problemen und beim Erwerb neuer Kompetenzen in möglichst vielen Inhaltsbereichen von Nutzen sind, so dass eine Handlungsfähigkeit entsteht, die es ermöglicht, sowohl individuellen als auch gesellschaftlichen Anforderungen gerecht zu werden.“</w:t>
      </w:r>
      <w:r w:rsidR="000E0957" w:rsidRPr="00F55514">
        <w:rPr>
          <w:rFonts w:cs="Times New Roman"/>
        </w:rPr>
        <w:t xml:space="preserve"> (Orth, </w:t>
      </w:r>
      <w:r w:rsidR="00FA04BC" w:rsidRPr="00F55514">
        <w:rPr>
          <w:rFonts w:cs="Times New Roman"/>
        </w:rPr>
        <w:t>1999, S. 107</w:t>
      </w:r>
      <w:r w:rsidR="000E0957" w:rsidRPr="00F55514">
        <w:rPr>
          <w:rFonts w:cs="Times New Roman"/>
        </w:rPr>
        <w:t>)</w:t>
      </w:r>
    </w:p>
    <w:p w14:paraId="362A0EFF" w14:textId="44B6CA9C" w:rsidR="00C4077B" w:rsidRPr="00F55514" w:rsidRDefault="00C4077B" w:rsidP="000E0957">
      <w:pPr>
        <w:rPr>
          <w:rFonts w:cs="Times New Roman"/>
        </w:rPr>
      </w:pPr>
      <w:r w:rsidRPr="00F55514">
        <w:rPr>
          <w:rFonts w:cs="Times New Roman"/>
        </w:rPr>
        <w:t xml:space="preserve">Im Rahmenbildungsprogramm sind die Schlüsselkompetenzen separat </w:t>
      </w:r>
      <w:r w:rsidR="00D35FB7" w:rsidRPr="00F55514">
        <w:rPr>
          <w:rFonts w:cs="Times New Roman"/>
        </w:rPr>
        <w:t>durchgearbeitet aber in der Praxis überschneiden, und ergänzen sie sich.</w:t>
      </w:r>
      <w:r w:rsidR="00856B96" w:rsidRPr="00F55514">
        <w:rPr>
          <w:rFonts w:cs="Times New Roman"/>
        </w:rPr>
        <w:t xml:space="preserve"> Die Entwicklung der Schlüsselkompetenzen soll der Lebensprozess sein. </w:t>
      </w:r>
    </w:p>
    <w:p w14:paraId="072455EF" w14:textId="740FE225" w:rsidR="00B51A38" w:rsidRPr="00F55514" w:rsidRDefault="00B51A38" w:rsidP="000E0957">
      <w:pPr>
        <w:rPr>
          <w:rFonts w:cs="Times New Roman"/>
        </w:rPr>
      </w:pPr>
      <w:r w:rsidRPr="00F55514">
        <w:rPr>
          <w:rFonts w:cs="Times New Roman"/>
        </w:rPr>
        <w:t xml:space="preserve">Schaeper (2005) teilt die Schlüsselkompetenzen in </w:t>
      </w:r>
      <w:r w:rsidR="007840E6" w:rsidRPr="00F55514">
        <w:rPr>
          <w:rFonts w:cs="Times New Roman"/>
        </w:rPr>
        <w:t>vier Klassen:</w:t>
      </w:r>
    </w:p>
    <w:p w14:paraId="475DDE09" w14:textId="77777777" w:rsidR="007840E6" w:rsidRPr="00F55514" w:rsidRDefault="007840E6" w:rsidP="0033255F">
      <w:pPr>
        <w:pStyle w:val="Odstavecseseznamem"/>
        <w:numPr>
          <w:ilvl w:val="0"/>
          <w:numId w:val="13"/>
        </w:numPr>
        <w:rPr>
          <w:rFonts w:cs="Times New Roman"/>
        </w:rPr>
      </w:pPr>
      <w:r w:rsidRPr="00F55514">
        <w:rPr>
          <w:rFonts w:cs="Times New Roman"/>
        </w:rPr>
        <w:t>Sozialkompetenz – Das ist die Fähigkeit mit anderen Leuten kommunizieren und soziale Beziehungen ausbilden.</w:t>
      </w:r>
    </w:p>
    <w:p w14:paraId="7D81030F" w14:textId="77777777" w:rsidR="007840E6" w:rsidRPr="00F55514" w:rsidRDefault="007840E6" w:rsidP="0033255F">
      <w:pPr>
        <w:pStyle w:val="Odstavecseseznamem"/>
        <w:numPr>
          <w:ilvl w:val="0"/>
          <w:numId w:val="13"/>
        </w:numPr>
        <w:rPr>
          <w:rFonts w:cs="Times New Roman"/>
        </w:rPr>
      </w:pPr>
      <w:r w:rsidRPr="00F55514">
        <w:rPr>
          <w:rFonts w:cs="Times New Roman"/>
        </w:rPr>
        <w:t>Selbstkompetenz – Es beschreibt die Eigenschaften, die sehr wichtig für die Einstellung zur Arbeit sind, z.B. die Motivation, Ausdauer, Selbstbewusstsein, Flexibilität und Verantwortung.</w:t>
      </w:r>
    </w:p>
    <w:p w14:paraId="34A9F86E" w14:textId="77777777" w:rsidR="005564C1" w:rsidRPr="00F55514" w:rsidRDefault="007840E6" w:rsidP="0033255F">
      <w:pPr>
        <w:pStyle w:val="Odstavecseseznamem"/>
        <w:numPr>
          <w:ilvl w:val="0"/>
          <w:numId w:val="13"/>
        </w:numPr>
        <w:rPr>
          <w:rFonts w:cs="Times New Roman"/>
        </w:rPr>
      </w:pPr>
      <w:r w:rsidRPr="00F55514">
        <w:rPr>
          <w:rFonts w:cs="Times New Roman"/>
        </w:rPr>
        <w:t xml:space="preserve">Methodenkompetenz </w:t>
      </w:r>
      <w:r w:rsidR="005564C1" w:rsidRPr="00F55514">
        <w:rPr>
          <w:rFonts w:cs="Times New Roman"/>
        </w:rPr>
        <w:t>–</w:t>
      </w:r>
      <w:r w:rsidRPr="00F55514">
        <w:rPr>
          <w:rFonts w:cs="Times New Roman"/>
        </w:rPr>
        <w:t xml:space="preserve"> </w:t>
      </w:r>
      <w:r w:rsidR="005564C1" w:rsidRPr="00F55514">
        <w:rPr>
          <w:rFonts w:cs="Times New Roman"/>
        </w:rPr>
        <w:t>Es geht um die Fähigkeit die Problemsituationen zu lösen und kritisches Denken anzuwenden.</w:t>
      </w:r>
    </w:p>
    <w:p w14:paraId="16CA9056" w14:textId="6D8D8A3B" w:rsidR="007840E6" w:rsidRPr="00F55514" w:rsidRDefault="005564C1" w:rsidP="0033255F">
      <w:pPr>
        <w:pStyle w:val="Odstavecseseznamem"/>
        <w:numPr>
          <w:ilvl w:val="0"/>
          <w:numId w:val="13"/>
        </w:numPr>
        <w:rPr>
          <w:rFonts w:cs="Times New Roman"/>
        </w:rPr>
      </w:pPr>
      <w:r w:rsidRPr="00F55514">
        <w:rPr>
          <w:rFonts w:cs="Times New Roman"/>
        </w:rPr>
        <w:t xml:space="preserve">Sachkompetenz - </w:t>
      </w:r>
      <w:r w:rsidR="007840E6" w:rsidRPr="00F55514">
        <w:rPr>
          <w:rFonts w:cs="Times New Roman"/>
        </w:rPr>
        <w:t xml:space="preserve"> </w:t>
      </w:r>
      <w:r w:rsidR="004F7E5E" w:rsidRPr="00F55514">
        <w:rPr>
          <w:rFonts w:cs="Times New Roman"/>
        </w:rPr>
        <w:t xml:space="preserve">Das ist die Kompetenz, die mit bestimmten Fach zusammenhängt z.B. Fremdsprachenkenntnisse, </w:t>
      </w:r>
      <w:r w:rsidR="002D76EB" w:rsidRPr="00F55514">
        <w:rPr>
          <w:rFonts w:cs="Times New Roman"/>
        </w:rPr>
        <w:t>Geschichtekenntnisse.</w:t>
      </w:r>
    </w:p>
    <w:p w14:paraId="2F5745E3" w14:textId="24622478" w:rsidR="007E7017" w:rsidRPr="00B72A99" w:rsidRDefault="00BE0961" w:rsidP="00BD6F27">
      <w:pPr>
        <w:rPr>
          <w:rFonts w:cs="Times New Roman"/>
        </w:rPr>
      </w:pPr>
      <w:r w:rsidRPr="00F55514">
        <w:rPr>
          <w:rFonts w:cs="Times New Roman"/>
        </w:rPr>
        <w:t xml:space="preserve">Die Schlüsselkompetenzen, die auf dem Gymnasium angenommen </w:t>
      </w:r>
      <w:r w:rsidR="00296CA5" w:rsidRPr="00F55514">
        <w:rPr>
          <w:rFonts w:cs="Times New Roman"/>
        </w:rPr>
        <w:t xml:space="preserve">werden </w:t>
      </w:r>
      <w:r w:rsidRPr="00F55514">
        <w:rPr>
          <w:rFonts w:cs="Times New Roman"/>
        </w:rPr>
        <w:t xml:space="preserve">sollen, </w:t>
      </w:r>
      <w:r w:rsidR="00296CA5" w:rsidRPr="00F55514">
        <w:rPr>
          <w:rFonts w:cs="Times New Roman"/>
        </w:rPr>
        <w:t>schlie</w:t>
      </w:r>
      <w:r w:rsidR="00422F87">
        <w:rPr>
          <w:rFonts w:cs="Times New Roman"/>
        </w:rPr>
        <w:t>ß</w:t>
      </w:r>
      <w:r w:rsidR="00296CA5" w:rsidRPr="00F55514">
        <w:rPr>
          <w:rFonts w:cs="Times New Roman"/>
        </w:rPr>
        <w:t>en an die elementaren Grundschulkompetenzen.</w:t>
      </w:r>
      <w:r w:rsidR="00D7473A" w:rsidRPr="00F55514">
        <w:rPr>
          <w:rFonts w:cs="Times New Roman"/>
        </w:rPr>
        <w:t xml:space="preserve"> </w:t>
      </w:r>
      <w:r w:rsidR="00865153" w:rsidRPr="00F55514">
        <w:rPr>
          <w:rFonts w:cs="Times New Roman"/>
        </w:rPr>
        <w:t>Im Rahmenbildungsprogramm des Gymnasiums s</w:t>
      </w:r>
      <w:r w:rsidR="00E12C89" w:rsidRPr="00F55514">
        <w:rPr>
          <w:rFonts w:cs="Times New Roman"/>
        </w:rPr>
        <w:t>ind folgende Kompetenzen betont: zum Lernen, zu der Problemlösung, kommunikative, soziale und personale, bürgerliche, und zum Unternehmungsgeist</w:t>
      </w:r>
      <w:r w:rsidR="00D7473A" w:rsidRPr="00F55514">
        <w:rPr>
          <w:rFonts w:cs="Times New Roman"/>
        </w:rPr>
        <w:t xml:space="preserve"> (Hausenblas, </w:t>
      </w:r>
      <w:r w:rsidR="00FA04BC" w:rsidRPr="00F55514">
        <w:rPr>
          <w:rFonts w:cs="Times New Roman"/>
        </w:rPr>
        <w:t>2008, S. 5</w:t>
      </w:r>
      <w:r w:rsidR="00D7473A" w:rsidRPr="00F55514">
        <w:rPr>
          <w:rFonts w:cs="Times New Roman"/>
        </w:rPr>
        <w:t>)</w:t>
      </w:r>
      <w:r w:rsidR="00E12C89" w:rsidRPr="00F55514">
        <w:rPr>
          <w:rFonts w:cs="Times New Roman"/>
        </w:rPr>
        <w:t>.</w:t>
      </w:r>
    </w:p>
    <w:p w14:paraId="7216EE98" w14:textId="16D978CB" w:rsidR="004065CC" w:rsidRPr="00F55514" w:rsidRDefault="008C080B" w:rsidP="00301779">
      <w:pPr>
        <w:pStyle w:val="Kapitoly"/>
      </w:pPr>
      <w:bookmarkStart w:id="23" w:name="_Toc40820170"/>
      <w:r w:rsidRPr="00F55514">
        <w:lastRenderedPageBreak/>
        <w:t>D</w:t>
      </w:r>
      <w:r w:rsidR="004065CC" w:rsidRPr="00F55514">
        <w:t>ie Lehrbuchanalyse</w:t>
      </w:r>
      <w:bookmarkEnd w:id="23"/>
    </w:p>
    <w:p w14:paraId="67659E97" w14:textId="77777777" w:rsidR="00883BC0" w:rsidRPr="00F55514" w:rsidRDefault="00883BC0" w:rsidP="00883BC0">
      <w:pPr>
        <w:rPr>
          <w:rFonts w:cs="Times New Roman"/>
        </w:rPr>
      </w:pPr>
    </w:p>
    <w:p w14:paraId="232A39ED" w14:textId="5C305834" w:rsidR="001235AB" w:rsidRPr="00F55514" w:rsidRDefault="001235AB" w:rsidP="00BD6F27">
      <w:pPr>
        <w:rPr>
          <w:rFonts w:cs="Times New Roman"/>
        </w:rPr>
      </w:pPr>
      <w:r w:rsidRPr="00F55514">
        <w:rPr>
          <w:rFonts w:cs="Times New Roman"/>
          <w:szCs w:val="24"/>
        </w:rPr>
        <w:t>Die Wahl des passenden Lehrbuchs soll ein komplexer Prozess sein, weil es einen enormen Einfluss auf den Lernenden hat. Es hängt mit der Motivation, dem Interesse, der Konzentration und der ganzen Sprachleistung zusammen.</w:t>
      </w:r>
      <w:r w:rsidR="00BD088B" w:rsidRPr="00F55514">
        <w:rPr>
          <w:rFonts w:cs="Times New Roman"/>
          <w:szCs w:val="24"/>
        </w:rPr>
        <w:t xml:space="preserve"> </w:t>
      </w:r>
      <w:r w:rsidR="00BD088B" w:rsidRPr="00F55514">
        <w:rPr>
          <w:rFonts w:cs="Times New Roman"/>
        </w:rPr>
        <w:t>Das Ziel der Bewertung ist die Eigenschaften nicht nur beschreiben und identifizieren, sondern auch messen, auswerten und voraussagen, wie das Lehrbuch wahrscheinlich in der realen Sch</w:t>
      </w:r>
      <w:r w:rsidR="00427577" w:rsidRPr="00F55514">
        <w:rPr>
          <w:rFonts w:cs="Times New Roman"/>
        </w:rPr>
        <w:t>ulsituation funktionieren will.</w:t>
      </w:r>
    </w:p>
    <w:p w14:paraId="069CEE4E" w14:textId="013C3B09" w:rsidR="007404A7" w:rsidRPr="00F55514" w:rsidRDefault="00427577" w:rsidP="00BD6F27">
      <w:pPr>
        <w:rPr>
          <w:rFonts w:cs="Times New Roman"/>
          <w:szCs w:val="24"/>
        </w:rPr>
      </w:pPr>
      <w:r w:rsidRPr="00F55514">
        <w:rPr>
          <w:rFonts w:cs="Times New Roman"/>
          <w:szCs w:val="24"/>
        </w:rPr>
        <w:t>Die in dem</w:t>
      </w:r>
      <w:r w:rsidR="004065CC" w:rsidRPr="00F55514">
        <w:rPr>
          <w:rFonts w:cs="Times New Roman"/>
          <w:szCs w:val="24"/>
        </w:rPr>
        <w:t xml:space="preserve"> </w:t>
      </w:r>
      <w:r w:rsidR="00176590" w:rsidRPr="00F55514">
        <w:rPr>
          <w:rFonts w:cs="Times New Roman"/>
          <w:szCs w:val="24"/>
        </w:rPr>
        <w:t>5</w:t>
      </w:r>
      <w:r w:rsidRPr="00F55514">
        <w:rPr>
          <w:rFonts w:cs="Times New Roman"/>
          <w:szCs w:val="24"/>
        </w:rPr>
        <w:t xml:space="preserve">. </w:t>
      </w:r>
      <w:r w:rsidR="004065CC" w:rsidRPr="00F55514">
        <w:rPr>
          <w:rFonts w:cs="Times New Roman"/>
          <w:szCs w:val="24"/>
        </w:rPr>
        <w:t>Kapitel beschriebene Fun</w:t>
      </w:r>
      <w:r w:rsidRPr="00F55514">
        <w:rPr>
          <w:rFonts w:cs="Times New Roman"/>
          <w:szCs w:val="24"/>
        </w:rPr>
        <w:t>ktionen und Rollen des Lehrbuch</w:t>
      </w:r>
      <w:r w:rsidR="004065CC" w:rsidRPr="00F55514">
        <w:rPr>
          <w:rFonts w:cs="Times New Roman"/>
          <w:szCs w:val="24"/>
        </w:rPr>
        <w:t xml:space="preserve">s dienen vor allem zu der Analyse der Strukturkomponenten. </w:t>
      </w:r>
      <w:r w:rsidR="00F108D7" w:rsidRPr="00F55514">
        <w:rPr>
          <w:rFonts w:cs="Times New Roman"/>
          <w:szCs w:val="24"/>
        </w:rPr>
        <w:t>Um das Lehrbuch seine Funktion erfüllen kann, muss es</w:t>
      </w:r>
      <w:r w:rsidR="002674EF" w:rsidRPr="00F55514">
        <w:rPr>
          <w:rFonts w:cs="Times New Roman"/>
          <w:szCs w:val="24"/>
        </w:rPr>
        <w:t xml:space="preserve"> passend ausgestattet </w:t>
      </w:r>
      <w:r w:rsidR="00222924" w:rsidRPr="00F55514">
        <w:rPr>
          <w:rFonts w:cs="Times New Roman"/>
          <w:szCs w:val="24"/>
        </w:rPr>
        <w:t xml:space="preserve">zu </w:t>
      </w:r>
      <w:r w:rsidR="002674EF" w:rsidRPr="00F55514">
        <w:rPr>
          <w:rFonts w:cs="Times New Roman"/>
          <w:szCs w:val="24"/>
        </w:rPr>
        <w:t>werden, das heiβt es muss die gehörige</w:t>
      </w:r>
      <w:r w:rsidR="007E7017" w:rsidRPr="00F55514">
        <w:rPr>
          <w:rFonts w:cs="Times New Roman"/>
          <w:szCs w:val="24"/>
        </w:rPr>
        <w:t>n</w:t>
      </w:r>
      <w:r w:rsidR="002674EF" w:rsidRPr="00F55514">
        <w:rPr>
          <w:rFonts w:cs="Times New Roman"/>
          <w:szCs w:val="24"/>
        </w:rPr>
        <w:t xml:space="preserve"> Komponente</w:t>
      </w:r>
      <w:r w:rsidR="007E7017" w:rsidRPr="00F55514">
        <w:rPr>
          <w:rFonts w:cs="Times New Roman"/>
          <w:szCs w:val="24"/>
        </w:rPr>
        <w:t>n</w:t>
      </w:r>
      <w:r w:rsidR="002674EF" w:rsidRPr="00F55514">
        <w:rPr>
          <w:rFonts w:cs="Times New Roman"/>
          <w:szCs w:val="24"/>
        </w:rPr>
        <w:t xml:space="preserve"> enthalten. </w:t>
      </w:r>
    </w:p>
    <w:p w14:paraId="21DBB01E" w14:textId="7EB16B42" w:rsidR="007069CD" w:rsidRPr="00F55514" w:rsidRDefault="007069CD" w:rsidP="00BD6F27">
      <w:pPr>
        <w:rPr>
          <w:rFonts w:cs="Times New Roman"/>
        </w:rPr>
      </w:pPr>
      <w:r w:rsidRPr="00F55514">
        <w:rPr>
          <w:rFonts w:cs="Times New Roman"/>
          <w:szCs w:val="24"/>
        </w:rPr>
        <w:t>Paradoxerweis</w:t>
      </w:r>
      <w:r w:rsidR="00427577" w:rsidRPr="00F55514">
        <w:rPr>
          <w:rFonts w:cs="Times New Roman"/>
          <w:szCs w:val="24"/>
        </w:rPr>
        <w:t>e</w:t>
      </w:r>
      <w:r w:rsidR="007E7017" w:rsidRPr="00F55514">
        <w:rPr>
          <w:rFonts w:cs="Times New Roman"/>
          <w:szCs w:val="24"/>
        </w:rPr>
        <w:t>,</w:t>
      </w:r>
      <w:r w:rsidRPr="00F55514">
        <w:rPr>
          <w:rFonts w:cs="Times New Roman"/>
          <w:szCs w:val="24"/>
        </w:rPr>
        <w:t xml:space="preserve"> die Lehrbuchanalyse in der Tschechischen Republik fast nie verläuft. Wie Maňák, Klapko (</w:t>
      </w:r>
      <w:r w:rsidR="00F12D56" w:rsidRPr="00F55514">
        <w:rPr>
          <w:rFonts w:cs="Times New Roman"/>
          <w:szCs w:val="24"/>
        </w:rPr>
        <w:t>2006, S.</w:t>
      </w:r>
      <w:r w:rsidR="008C2FCA" w:rsidRPr="00F55514">
        <w:rPr>
          <w:rFonts w:cs="Times New Roman"/>
          <w:szCs w:val="24"/>
        </w:rPr>
        <w:t xml:space="preserve"> </w:t>
      </w:r>
      <w:r w:rsidR="00F12D56" w:rsidRPr="00F55514">
        <w:rPr>
          <w:rFonts w:cs="Times New Roman"/>
          <w:szCs w:val="24"/>
        </w:rPr>
        <w:t>11</w:t>
      </w:r>
      <w:r w:rsidRPr="00F55514">
        <w:rPr>
          <w:rFonts w:cs="Times New Roman"/>
          <w:szCs w:val="24"/>
        </w:rPr>
        <w:t xml:space="preserve">) </w:t>
      </w:r>
      <w:r w:rsidR="0024548C" w:rsidRPr="00F55514">
        <w:rPr>
          <w:rFonts w:cs="Times New Roman"/>
          <w:szCs w:val="24"/>
        </w:rPr>
        <w:t>beschr</w:t>
      </w:r>
      <w:r w:rsidRPr="00F55514">
        <w:rPr>
          <w:rFonts w:cs="Times New Roman"/>
          <w:szCs w:val="24"/>
        </w:rPr>
        <w:t>i</w:t>
      </w:r>
      <w:r w:rsidR="0024548C" w:rsidRPr="00F55514">
        <w:rPr>
          <w:rFonts w:cs="Times New Roman"/>
          <w:szCs w:val="24"/>
        </w:rPr>
        <w:t>e</w:t>
      </w:r>
      <w:r w:rsidRPr="00F55514">
        <w:rPr>
          <w:rFonts w:cs="Times New Roman"/>
          <w:szCs w:val="24"/>
        </w:rPr>
        <w:t>ben</w:t>
      </w:r>
      <w:r w:rsidR="006A3825" w:rsidRPr="00F55514">
        <w:rPr>
          <w:rFonts w:cs="Times New Roman"/>
          <w:szCs w:val="24"/>
        </w:rPr>
        <w:t>,</w:t>
      </w:r>
      <w:r w:rsidRPr="00F55514">
        <w:rPr>
          <w:rFonts w:cs="Times New Roman"/>
          <w:szCs w:val="24"/>
        </w:rPr>
        <w:t xml:space="preserve"> die Lehrbuchanalyse entwickelt sich </w:t>
      </w:r>
      <w:r w:rsidR="00866929" w:rsidRPr="00F55514">
        <w:rPr>
          <w:rFonts w:cs="Times New Roman"/>
          <w:szCs w:val="24"/>
        </w:rPr>
        <w:t xml:space="preserve">fast </w:t>
      </w:r>
      <w:r w:rsidRPr="00F55514">
        <w:rPr>
          <w:rFonts w:cs="Times New Roman"/>
          <w:szCs w:val="24"/>
        </w:rPr>
        <w:t>nicht</w:t>
      </w:r>
      <w:r w:rsidR="0024548C" w:rsidRPr="00F55514">
        <w:rPr>
          <w:rFonts w:cs="Times New Roman"/>
          <w:szCs w:val="24"/>
        </w:rPr>
        <w:t xml:space="preserve">, weil es Interesse an </w:t>
      </w:r>
      <w:r w:rsidR="00724387" w:rsidRPr="00F55514">
        <w:rPr>
          <w:rFonts w:cs="Times New Roman"/>
          <w:szCs w:val="24"/>
        </w:rPr>
        <w:t xml:space="preserve">Lehrbuchtheorie mangelt. </w:t>
      </w:r>
      <w:r w:rsidR="00866929" w:rsidRPr="00F55514">
        <w:rPr>
          <w:rFonts w:cs="Times New Roman"/>
          <w:szCs w:val="24"/>
        </w:rPr>
        <w:t>Sie h</w:t>
      </w:r>
      <w:r w:rsidR="00724387" w:rsidRPr="00F55514">
        <w:rPr>
          <w:rFonts w:cs="Times New Roman"/>
          <w:szCs w:val="24"/>
        </w:rPr>
        <w:t>auptsächlich</w:t>
      </w:r>
      <w:r w:rsidR="00866929" w:rsidRPr="00F55514">
        <w:rPr>
          <w:rFonts w:cs="Times New Roman"/>
          <w:szCs w:val="24"/>
        </w:rPr>
        <w:t xml:space="preserve"> erwähnen, dass </w:t>
      </w:r>
      <w:r w:rsidR="00724387" w:rsidRPr="00F55514">
        <w:rPr>
          <w:rFonts w:cs="Times New Roman"/>
          <w:szCs w:val="24"/>
        </w:rPr>
        <w:t>es keinen professionellen Arbeitsplatz</w:t>
      </w:r>
      <w:r w:rsidR="006A3825" w:rsidRPr="00F55514">
        <w:rPr>
          <w:rFonts w:cs="Times New Roman"/>
          <w:szCs w:val="24"/>
        </w:rPr>
        <w:t xml:space="preserve"> gibt</w:t>
      </w:r>
      <w:r w:rsidR="00724387" w:rsidRPr="00F55514">
        <w:rPr>
          <w:rFonts w:cs="Times New Roman"/>
          <w:szCs w:val="24"/>
        </w:rPr>
        <w:t xml:space="preserve">, der </w:t>
      </w:r>
      <w:r w:rsidR="006A3825" w:rsidRPr="00F55514">
        <w:rPr>
          <w:rFonts w:cs="Times New Roman"/>
          <w:szCs w:val="24"/>
        </w:rPr>
        <w:t xml:space="preserve">sich </w:t>
      </w:r>
      <w:r w:rsidR="00724387" w:rsidRPr="00F55514">
        <w:rPr>
          <w:rFonts w:cs="Times New Roman"/>
          <w:szCs w:val="24"/>
        </w:rPr>
        <w:t>mit der Forschung</w:t>
      </w:r>
      <w:r w:rsidR="006A3825" w:rsidRPr="00F55514">
        <w:rPr>
          <w:rFonts w:cs="Times New Roman"/>
          <w:szCs w:val="24"/>
        </w:rPr>
        <w:t xml:space="preserve"> der Lehrbücher</w:t>
      </w:r>
      <w:r w:rsidR="00724387" w:rsidRPr="00F55514">
        <w:rPr>
          <w:rFonts w:cs="Times New Roman"/>
          <w:szCs w:val="24"/>
        </w:rPr>
        <w:t xml:space="preserve"> </w:t>
      </w:r>
      <w:r w:rsidR="006A3825" w:rsidRPr="00F55514">
        <w:rPr>
          <w:rFonts w:cs="Times New Roman"/>
          <w:szCs w:val="24"/>
        </w:rPr>
        <w:t>beschäftigt. Als Konsequenz, keine offizielle Evaluation ausgeführt</w:t>
      </w:r>
      <w:r w:rsidR="0024548C" w:rsidRPr="00F55514">
        <w:rPr>
          <w:rFonts w:cs="Times New Roman"/>
          <w:szCs w:val="24"/>
        </w:rPr>
        <w:t xml:space="preserve"> ist</w:t>
      </w:r>
      <w:r w:rsidR="006A3825" w:rsidRPr="00F55514">
        <w:rPr>
          <w:rFonts w:cs="Times New Roman"/>
          <w:szCs w:val="24"/>
        </w:rPr>
        <w:t xml:space="preserve"> und die Lehrer keine Leitlinie welche Lehrbücher didaktisch-hochwertig sind</w:t>
      </w:r>
      <w:r w:rsidR="0024548C" w:rsidRPr="00F55514">
        <w:rPr>
          <w:rFonts w:cs="Times New Roman"/>
          <w:szCs w:val="24"/>
        </w:rPr>
        <w:t xml:space="preserve"> haben</w:t>
      </w:r>
      <w:r w:rsidR="006A3825" w:rsidRPr="00F55514">
        <w:rPr>
          <w:rFonts w:cs="Times New Roman"/>
          <w:szCs w:val="24"/>
        </w:rPr>
        <w:t>.</w:t>
      </w:r>
      <w:r w:rsidR="000D21D2" w:rsidRPr="00F55514">
        <w:rPr>
          <w:rFonts w:cs="Times New Roman"/>
          <w:szCs w:val="24"/>
        </w:rPr>
        <w:t xml:space="preserve"> </w:t>
      </w:r>
      <w:r w:rsidR="00F35D21" w:rsidRPr="00F55514">
        <w:rPr>
          <w:rFonts w:cs="Times New Roman"/>
          <w:szCs w:val="24"/>
        </w:rPr>
        <w:t xml:space="preserve">Eine der </w:t>
      </w:r>
      <w:r w:rsidR="00FA5AE8" w:rsidRPr="00F55514">
        <w:rPr>
          <w:rFonts w:cs="Times New Roman"/>
          <w:szCs w:val="24"/>
        </w:rPr>
        <w:t xml:space="preserve">Begründung dafür ist, dass die Ausgabe der Lehrbücher </w:t>
      </w:r>
      <w:r w:rsidR="00F35D21" w:rsidRPr="00F55514">
        <w:rPr>
          <w:rFonts w:cs="Times New Roman"/>
          <w:szCs w:val="24"/>
        </w:rPr>
        <w:t xml:space="preserve">nur </w:t>
      </w:r>
      <w:r w:rsidR="00D705CB" w:rsidRPr="00F55514">
        <w:rPr>
          <w:rFonts w:cs="Times New Roman"/>
          <w:szCs w:val="24"/>
        </w:rPr>
        <w:t xml:space="preserve">in der Verlagskompetenzen ist. Die geforderte Qualität der Lehrbücher ist </w:t>
      </w:r>
      <w:r w:rsidR="00F35D21" w:rsidRPr="00F55514">
        <w:rPr>
          <w:rFonts w:cs="Times New Roman"/>
          <w:szCs w:val="24"/>
        </w:rPr>
        <w:t xml:space="preserve">am meisten </w:t>
      </w:r>
      <w:r w:rsidR="00D705CB" w:rsidRPr="00F55514">
        <w:rPr>
          <w:rFonts w:cs="Times New Roman"/>
          <w:szCs w:val="24"/>
        </w:rPr>
        <w:t xml:space="preserve">durch den Erhalt der Genehmigungsklausel von </w:t>
      </w:r>
      <w:r w:rsidR="00D705CB" w:rsidRPr="00F55514">
        <w:rPr>
          <w:rFonts w:cs="Times New Roman"/>
        </w:rPr>
        <w:t>Ministerium für Schulwesen, Jugend und Sport beweist (</w:t>
      </w:r>
      <w:r w:rsidR="00F3795B" w:rsidRPr="00F55514">
        <w:rPr>
          <w:rFonts w:cs="Times New Roman"/>
          <w:iCs/>
          <w:color w:val="000000"/>
        </w:rPr>
        <w:t>Didactic aid, game and toy as an educational means</w:t>
      </w:r>
      <w:r w:rsidR="00F3795B" w:rsidRPr="00F55514">
        <w:rPr>
          <w:rFonts w:cs="Times New Roman"/>
        </w:rPr>
        <w:t>, 2009</w:t>
      </w:r>
      <w:r w:rsidR="00D705CB" w:rsidRPr="00F55514">
        <w:rPr>
          <w:rFonts w:cs="Times New Roman"/>
        </w:rPr>
        <w:t xml:space="preserve">). </w:t>
      </w:r>
      <w:r w:rsidR="00F35D21" w:rsidRPr="00F55514">
        <w:rPr>
          <w:rFonts w:cs="Times New Roman"/>
        </w:rPr>
        <w:t xml:space="preserve">Dazu soll das Lehrbuch von dem Rahmenbildungsprogramm ausgehen. Nichtsdestoweniger, </w:t>
      </w:r>
      <w:r w:rsidR="008C5B47" w:rsidRPr="00F55514">
        <w:rPr>
          <w:rFonts w:cs="Times New Roman"/>
        </w:rPr>
        <w:t xml:space="preserve">z.B. </w:t>
      </w:r>
      <w:r w:rsidR="00F35D21" w:rsidRPr="00F55514">
        <w:rPr>
          <w:rFonts w:cs="Times New Roman"/>
        </w:rPr>
        <w:t>die linguistische Analyse der Texte</w:t>
      </w:r>
      <w:r w:rsidR="008C5B47" w:rsidRPr="00F55514">
        <w:rPr>
          <w:rFonts w:cs="Times New Roman"/>
        </w:rPr>
        <w:t xml:space="preserve"> ist nicht genügend gemacht </w:t>
      </w:r>
      <w:r w:rsidR="00F3795B" w:rsidRPr="00F55514">
        <w:rPr>
          <w:rFonts w:cs="Times New Roman"/>
        </w:rPr>
        <w:t>(</w:t>
      </w:r>
      <w:r w:rsidR="00F3795B" w:rsidRPr="00F55514">
        <w:rPr>
          <w:rFonts w:cs="Times New Roman"/>
          <w:iCs/>
          <w:color w:val="000000"/>
        </w:rPr>
        <w:t>Didactic aid, game and toy as an educational means</w:t>
      </w:r>
      <w:r w:rsidR="00F3795B" w:rsidRPr="00F55514">
        <w:rPr>
          <w:rFonts w:cs="Times New Roman"/>
        </w:rPr>
        <w:t>, 2009).</w:t>
      </w:r>
    </w:p>
    <w:p w14:paraId="6D4708C1" w14:textId="21403267" w:rsidR="00A21FEB" w:rsidRPr="00F55514" w:rsidRDefault="006A3825" w:rsidP="006A3825">
      <w:pPr>
        <w:rPr>
          <w:rFonts w:cs="Times New Roman"/>
          <w:szCs w:val="24"/>
        </w:rPr>
      </w:pPr>
      <w:r w:rsidRPr="00F55514">
        <w:rPr>
          <w:rFonts w:cs="Times New Roman"/>
          <w:szCs w:val="24"/>
        </w:rPr>
        <w:t xml:space="preserve">Um ein perfektes Lehrbuch zu finden, soll man selbst eine Analyse durchzuführen. </w:t>
      </w:r>
      <w:r w:rsidR="00222924" w:rsidRPr="00F55514">
        <w:rPr>
          <w:rFonts w:cs="Times New Roman"/>
          <w:szCs w:val="24"/>
        </w:rPr>
        <w:t>D.</w:t>
      </w:r>
      <w:r w:rsidR="007E7017" w:rsidRPr="00F55514">
        <w:rPr>
          <w:rFonts w:cs="Times New Roman"/>
          <w:szCs w:val="24"/>
        </w:rPr>
        <w:t xml:space="preserve"> </w:t>
      </w:r>
      <w:r w:rsidR="00222924" w:rsidRPr="00F55514">
        <w:rPr>
          <w:rFonts w:cs="Times New Roman"/>
          <w:szCs w:val="24"/>
        </w:rPr>
        <w:t xml:space="preserve">D. Zujev (1986, S. 95) </w:t>
      </w:r>
      <w:r w:rsidR="007E7017" w:rsidRPr="00F55514">
        <w:rPr>
          <w:rFonts w:cs="Times New Roman"/>
          <w:szCs w:val="24"/>
        </w:rPr>
        <w:t xml:space="preserve">hat </w:t>
      </w:r>
      <w:r w:rsidR="00222924" w:rsidRPr="00F55514">
        <w:rPr>
          <w:rFonts w:cs="Times New Roman"/>
          <w:szCs w:val="24"/>
        </w:rPr>
        <w:t xml:space="preserve">es </w:t>
      </w:r>
      <w:r w:rsidR="007E7017" w:rsidRPr="00F55514">
        <w:rPr>
          <w:rFonts w:cs="Times New Roman"/>
          <w:szCs w:val="24"/>
        </w:rPr>
        <w:t xml:space="preserve">versucht </w:t>
      </w:r>
      <w:r w:rsidR="00222924" w:rsidRPr="00F55514">
        <w:rPr>
          <w:rFonts w:cs="Times New Roman"/>
          <w:szCs w:val="24"/>
        </w:rPr>
        <w:t>die Strukturkomponente</w:t>
      </w:r>
      <w:r w:rsidR="00866929" w:rsidRPr="00F55514">
        <w:rPr>
          <w:rFonts w:cs="Times New Roman"/>
          <w:szCs w:val="24"/>
        </w:rPr>
        <w:t>n</w:t>
      </w:r>
      <w:r w:rsidR="00222924" w:rsidRPr="00F55514">
        <w:rPr>
          <w:rFonts w:cs="Times New Roman"/>
          <w:szCs w:val="24"/>
        </w:rPr>
        <w:t xml:space="preserve"> zu definieren: </w:t>
      </w:r>
      <w:r w:rsidR="00222924" w:rsidRPr="00F55514">
        <w:rPr>
          <w:rFonts w:cs="Times New Roman"/>
          <w:i/>
          <w:szCs w:val="24"/>
        </w:rPr>
        <w:t>„Die Strukturkomponente des Lehrbuchs ist eine bestimmte Gruppierung der Elemente, die in einer engen Beziehung mit anderen Komponenten ist.</w:t>
      </w:r>
      <w:r w:rsidR="00B74CB7" w:rsidRPr="00F55514">
        <w:rPr>
          <w:rFonts w:cs="Times New Roman"/>
          <w:i/>
          <w:szCs w:val="24"/>
        </w:rPr>
        <w:t>“</w:t>
      </w:r>
      <w:r w:rsidR="00222924" w:rsidRPr="00F55514">
        <w:rPr>
          <w:rFonts w:cs="Times New Roman"/>
          <w:i/>
          <w:szCs w:val="24"/>
        </w:rPr>
        <w:t xml:space="preserve"> </w:t>
      </w:r>
      <w:r w:rsidR="00866929" w:rsidRPr="00F55514">
        <w:rPr>
          <w:rFonts w:cs="Times New Roman"/>
          <w:szCs w:val="24"/>
        </w:rPr>
        <w:t>Sie bilden</w:t>
      </w:r>
      <w:r w:rsidR="00B74CB7" w:rsidRPr="00F55514">
        <w:rPr>
          <w:rFonts w:cs="Times New Roman"/>
          <w:szCs w:val="24"/>
        </w:rPr>
        <w:t xml:space="preserve"> ein Kompaktsystem, das genau begrenzte Form hat. Das Lehrbuch ist in zwei </w:t>
      </w:r>
      <w:r w:rsidR="00E17A0C" w:rsidRPr="00F55514">
        <w:rPr>
          <w:rFonts w:cs="Times New Roman"/>
          <w:szCs w:val="24"/>
        </w:rPr>
        <w:t>Hauptkomponenten</w:t>
      </w:r>
      <w:r w:rsidR="00B74CB7" w:rsidRPr="00F55514">
        <w:rPr>
          <w:rFonts w:cs="Times New Roman"/>
          <w:szCs w:val="24"/>
        </w:rPr>
        <w:t xml:space="preserve"> geteilt, d.h. die Textkompon</w:t>
      </w:r>
      <w:r w:rsidR="00E17A0C" w:rsidRPr="00F55514">
        <w:rPr>
          <w:rFonts w:cs="Times New Roman"/>
          <w:szCs w:val="24"/>
        </w:rPr>
        <w:t>ente und das</w:t>
      </w:r>
      <w:r w:rsidR="00B74CB7" w:rsidRPr="00F55514">
        <w:rPr>
          <w:rFonts w:cs="Times New Roman"/>
          <w:b/>
          <w:szCs w:val="24"/>
        </w:rPr>
        <w:t xml:space="preserve"> </w:t>
      </w:r>
      <w:r w:rsidR="00B74CB7" w:rsidRPr="00F55514">
        <w:rPr>
          <w:rFonts w:cs="Times New Roman"/>
          <w:szCs w:val="24"/>
        </w:rPr>
        <w:t>auβertextliches</w:t>
      </w:r>
      <w:r w:rsidR="00B74CB7" w:rsidRPr="00F55514">
        <w:rPr>
          <w:rFonts w:cs="Times New Roman"/>
          <w:b/>
          <w:szCs w:val="24"/>
        </w:rPr>
        <w:t xml:space="preserve"> </w:t>
      </w:r>
      <w:r w:rsidR="00B74CB7" w:rsidRPr="00F55514">
        <w:rPr>
          <w:rFonts w:cs="Times New Roman"/>
          <w:szCs w:val="24"/>
        </w:rPr>
        <w:t>Element.</w:t>
      </w:r>
      <w:r w:rsidR="00EA4A29" w:rsidRPr="00F55514">
        <w:rPr>
          <w:rFonts w:cs="Times New Roman"/>
          <w:szCs w:val="24"/>
        </w:rPr>
        <w:t xml:space="preserve"> Unter Textkomponente versteht man: den motiva</w:t>
      </w:r>
      <w:r w:rsidR="00866929" w:rsidRPr="00F55514">
        <w:rPr>
          <w:rFonts w:cs="Times New Roman"/>
          <w:szCs w:val="24"/>
        </w:rPr>
        <w:t>tional Text, den Erklärungstext und</w:t>
      </w:r>
      <w:r w:rsidR="00EA4A29" w:rsidRPr="00F55514">
        <w:rPr>
          <w:rFonts w:cs="Times New Roman"/>
          <w:szCs w:val="24"/>
        </w:rPr>
        <w:t xml:space="preserve"> den Regulationstext, der zu der Aktivierung der Schüler dient. Zu dieser Gruppe </w:t>
      </w:r>
      <w:r w:rsidR="006E7ECD" w:rsidRPr="00F55514">
        <w:rPr>
          <w:rFonts w:cs="Times New Roman"/>
          <w:szCs w:val="24"/>
        </w:rPr>
        <w:t>gehören</w:t>
      </w:r>
      <w:r w:rsidR="00EA4A29" w:rsidRPr="00F55514">
        <w:rPr>
          <w:rFonts w:cs="Times New Roman"/>
          <w:szCs w:val="24"/>
        </w:rPr>
        <w:t xml:space="preserve"> auch die Beis</w:t>
      </w:r>
      <w:r w:rsidR="006304FB" w:rsidRPr="00F55514">
        <w:rPr>
          <w:rFonts w:cs="Times New Roman"/>
          <w:szCs w:val="24"/>
        </w:rPr>
        <w:t>piele, die Übungen, die Fragen und das Feedback.</w:t>
      </w:r>
      <w:r w:rsidR="00F12FEA" w:rsidRPr="00F55514">
        <w:rPr>
          <w:rFonts w:cs="Times New Roman"/>
          <w:szCs w:val="24"/>
        </w:rPr>
        <w:t xml:space="preserve"> </w:t>
      </w:r>
      <w:r w:rsidR="00B80E4E" w:rsidRPr="00F55514">
        <w:rPr>
          <w:rFonts w:cs="Times New Roman"/>
          <w:szCs w:val="24"/>
        </w:rPr>
        <w:t>Průcha (1998, S. 22) betont</w:t>
      </w:r>
      <w:r w:rsidR="006E7ECD" w:rsidRPr="00F55514">
        <w:rPr>
          <w:rFonts w:cs="Times New Roman"/>
          <w:szCs w:val="24"/>
        </w:rPr>
        <w:t xml:space="preserve">, dass an dieser Teilung viele Theoretiker angeknüpft haben und die </w:t>
      </w:r>
      <w:r w:rsidR="00105E65" w:rsidRPr="00F55514">
        <w:rPr>
          <w:rFonts w:cs="Times New Roman"/>
          <w:szCs w:val="24"/>
        </w:rPr>
        <w:t>detaillierte</w:t>
      </w:r>
      <w:r w:rsidR="007339E5" w:rsidRPr="00F55514">
        <w:rPr>
          <w:rFonts w:cs="Times New Roman"/>
          <w:szCs w:val="24"/>
        </w:rPr>
        <w:t>n</w:t>
      </w:r>
      <w:r w:rsidR="006E7ECD" w:rsidRPr="00F55514">
        <w:rPr>
          <w:rFonts w:cs="Times New Roman"/>
          <w:szCs w:val="24"/>
        </w:rPr>
        <w:t xml:space="preserve"> </w:t>
      </w:r>
      <w:r w:rsidR="00105E65" w:rsidRPr="00F55514">
        <w:rPr>
          <w:rFonts w:cs="Times New Roman"/>
          <w:szCs w:val="24"/>
        </w:rPr>
        <w:t xml:space="preserve">Modelle </w:t>
      </w:r>
      <w:r w:rsidR="008C2FCA" w:rsidRPr="00F55514">
        <w:rPr>
          <w:rFonts w:cs="Times New Roman"/>
          <w:szCs w:val="24"/>
        </w:rPr>
        <w:t>entwickelt haben</w:t>
      </w:r>
      <w:r w:rsidR="006E7ECD" w:rsidRPr="00F55514">
        <w:rPr>
          <w:rFonts w:cs="Times New Roman"/>
          <w:szCs w:val="24"/>
        </w:rPr>
        <w:t xml:space="preserve">. </w:t>
      </w:r>
    </w:p>
    <w:p w14:paraId="2B1151C8" w14:textId="7F8BDE6E" w:rsidR="00F12FEA" w:rsidRPr="00F55514" w:rsidRDefault="0038159D" w:rsidP="00A0031C">
      <w:pPr>
        <w:pStyle w:val="Podkapitoly"/>
        <w:rPr>
          <w:sz w:val="24"/>
        </w:rPr>
      </w:pPr>
      <w:r w:rsidRPr="00F55514">
        <w:lastRenderedPageBreak/>
        <w:t xml:space="preserve"> </w:t>
      </w:r>
      <w:bookmarkStart w:id="24" w:name="_Toc40820171"/>
      <w:r w:rsidR="00896CD3" w:rsidRPr="00F55514">
        <w:t>D</w:t>
      </w:r>
      <w:r w:rsidR="00BD088B" w:rsidRPr="00F55514">
        <w:t>as Messen der didaktischen Ausstattung</w:t>
      </w:r>
      <w:bookmarkEnd w:id="24"/>
      <w:r w:rsidR="00BD088B" w:rsidRPr="00F55514">
        <w:t xml:space="preserve"> </w:t>
      </w:r>
      <w:r w:rsidR="00F12FEA" w:rsidRPr="00F55514">
        <w:t xml:space="preserve"> </w:t>
      </w:r>
    </w:p>
    <w:p w14:paraId="2B1C7317" w14:textId="56A934F3" w:rsidR="00164EE1" w:rsidRPr="00F55514" w:rsidRDefault="00172D24" w:rsidP="00F12FEA">
      <w:pPr>
        <w:rPr>
          <w:rFonts w:cs="Times New Roman"/>
        </w:rPr>
      </w:pPr>
      <w:r w:rsidRPr="00F55514">
        <w:rPr>
          <w:rFonts w:cs="Times New Roman"/>
        </w:rPr>
        <w:t>Die didaktische Auss</w:t>
      </w:r>
      <w:r w:rsidR="003C550A" w:rsidRPr="00F55514">
        <w:rPr>
          <w:rFonts w:cs="Times New Roman"/>
        </w:rPr>
        <w:t>tattung des Lehrbuchs bestimmt seine</w:t>
      </w:r>
      <w:r w:rsidRPr="00F55514">
        <w:rPr>
          <w:rFonts w:cs="Times New Roman"/>
        </w:rPr>
        <w:t xml:space="preserve"> prozessuale Effektivität voraus</w:t>
      </w:r>
      <w:r w:rsidR="003C550A" w:rsidRPr="00F55514">
        <w:rPr>
          <w:rFonts w:cs="Times New Roman"/>
        </w:rPr>
        <w:t xml:space="preserve"> d.h. wie es in den realen Bildungsprozessen </w:t>
      </w:r>
      <w:r w:rsidR="00EA2283" w:rsidRPr="00F55514">
        <w:rPr>
          <w:rFonts w:cs="Times New Roman"/>
        </w:rPr>
        <w:t>sowohl</w:t>
      </w:r>
      <w:r w:rsidR="003C550A" w:rsidRPr="00F55514">
        <w:rPr>
          <w:rFonts w:cs="Times New Roman"/>
        </w:rPr>
        <w:t xml:space="preserve"> in der Schule </w:t>
      </w:r>
      <w:r w:rsidR="00EA2283" w:rsidRPr="00F55514">
        <w:rPr>
          <w:rFonts w:cs="Times New Roman"/>
        </w:rPr>
        <w:t>als</w:t>
      </w:r>
      <w:r w:rsidR="003C550A" w:rsidRPr="00F55514">
        <w:rPr>
          <w:rFonts w:cs="Times New Roman"/>
        </w:rPr>
        <w:t xml:space="preserve"> auch </w:t>
      </w:r>
      <w:r w:rsidR="00636F0D" w:rsidRPr="00F55514">
        <w:rPr>
          <w:rFonts w:cs="Times New Roman"/>
        </w:rPr>
        <w:t>wie ein</w:t>
      </w:r>
      <w:r w:rsidR="003C550A" w:rsidRPr="00F55514">
        <w:rPr>
          <w:rFonts w:cs="Times New Roman"/>
        </w:rPr>
        <w:t xml:space="preserve"> Selbststudium verwendet wird (Průcha, 1998, S. 94)</w:t>
      </w:r>
      <w:r w:rsidRPr="00F55514">
        <w:rPr>
          <w:rFonts w:cs="Times New Roman"/>
        </w:rPr>
        <w:t>.</w:t>
      </w:r>
    </w:p>
    <w:p w14:paraId="632A6EA9" w14:textId="461E579A" w:rsidR="00A35309" w:rsidRPr="00F55514" w:rsidRDefault="00503C8B" w:rsidP="00375042">
      <w:pPr>
        <w:rPr>
          <w:rFonts w:cs="Times New Roman"/>
        </w:rPr>
      </w:pPr>
      <w:r w:rsidRPr="00F55514">
        <w:rPr>
          <w:rFonts w:cs="Times New Roman"/>
        </w:rPr>
        <w:t>Průcha (1998</w:t>
      </w:r>
      <w:r w:rsidR="00F12FEA" w:rsidRPr="00F55514">
        <w:rPr>
          <w:rFonts w:cs="Times New Roman"/>
        </w:rPr>
        <w:t xml:space="preserve">, S. </w:t>
      </w:r>
      <w:r w:rsidR="00164EE1" w:rsidRPr="00F55514">
        <w:rPr>
          <w:rFonts w:cs="Times New Roman"/>
        </w:rPr>
        <w:t>141</w:t>
      </w:r>
      <w:r w:rsidRPr="00F55514">
        <w:rPr>
          <w:rFonts w:cs="Times New Roman"/>
        </w:rPr>
        <w:t>) unterscheidet in der Lehrbuchstruktur 36 Komponenten</w:t>
      </w:r>
      <w:r w:rsidR="00F12FEA" w:rsidRPr="00F55514">
        <w:rPr>
          <w:rFonts w:cs="Times New Roman"/>
        </w:rPr>
        <w:t xml:space="preserve"> und zwar </w:t>
      </w:r>
      <w:r w:rsidRPr="00F55514">
        <w:rPr>
          <w:rFonts w:cs="Times New Roman"/>
        </w:rPr>
        <w:t xml:space="preserve">27 Verbal- und 9 Bildkomponenten. Diese Komponenten sind nach ihrer Funktion in 3 Gruppen eingeteilt. </w:t>
      </w:r>
      <w:r w:rsidR="00A8769A" w:rsidRPr="00F55514">
        <w:rPr>
          <w:rFonts w:cs="Times New Roman"/>
        </w:rPr>
        <w:t xml:space="preserve">In jeder Gruppe werden unterschiedliche </w:t>
      </w:r>
      <w:r w:rsidR="007D1A92" w:rsidRPr="00F55514">
        <w:rPr>
          <w:rFonts w:cs="Times New Roman"/>
        </w:rPr>
        <w:t xml:space="preserve">Merkmale untersucht und dann werden die Ergebnisse als prozentuelle Angaben ausgerechnet. </w:t>
      </w:r>
      <w:r w:rsidR="00003767" w:rsidRPr="00F55514">
        <w:rPr>
          <w:rFonts w:cs="Times New Roman"/>
        </w:rPr>
        <w:t xml:space="preserve">Der Apparat der Lehrstoffpräsentation konzentriert sich unter anderem auf den Erklärungsstil, </w:t>
      </w:r>
      <w:r w:rsidR="00EB7E63" w:rsidRPr="00F55514">
        <w:rPr>
          <w:rFonts w:cs="Times New Roman"/>
        </w:rPr>
        <w:t>die Zusammenfassung des Lehrstoffs, die Schemas, die Model</w:t>
      </w:r>
      <w:r w:rsidR="00003767" w:rsidRPr="00F55514">
        <w:rPr>
          <w:rFonts w:cs="Times New Roman"/>
        </w:rPr>
        <w:t>le</w:t>
      </w:r>
      <w:r w:rsidR="00EB7E63" w:rsidRPr="00F55514">
        <w:rPr>
          <w:rFonts w:cs="Times New Roman"/>
        </w:rPr>
        <w:t>, statistische Tabellen</w:t>
      </w:r>
      <w:r w:rsidR="002F74DB" w:rsidRPr="00F55514">
        <w:rPr>
          <w:rFonts w:cs="Times New Roman"/>
        </w:rPr>
        <w:t xml:space="preserve">. Der Apparat </w:t>
      </w:r>
      <w:r w:rsidR="00EB7E63" w:rsidRPr="00F55514">
        <w:rPr>
          <w:rFonts w:cs="Times New Roman"/>
        </w:rPr>
        <w:t>d</w:t>
      </w:r>
      <w:r w:rsidR="003123B5" w:rsidRPr="00F55514">
        <w:rPr>
          <w:rFonts w:cs="Times New Roman"/>
        </w:rPr>
        <w:t xml:space="preserve">er Lernenführung </w:t>
      </w:r>
      <w:r w:rsidR="002F74DB" w:rsidRPr="00F55514">
        <w:rPr>
          <w:rFonts w:cs="Times New Roman"/>
        </w:rPr>
        <w:t xml:space="preserve">untersucht die Merkmale, die den Lernenden helfen den Lernprozess effektiv zu machen z.B. </w:t>
      </w:r>
      <w:r w:rsidR="003123B5" w:rsidRPr="00F55514">
        <w:rPr>
          <w:rFonts w:cs="Times New Roman"/>
        </w:rPr>
        <w:t>die Fragen und Aufgaben zu de</w:t>
      </w:r>
      <w:r w:rsidR="007D1980" w:rsidRPr="00F55514">
        <w:rPr>
          <w:rFonts w:cs="Times New Roman"/>
        </w:rPr>
        <w:t>n</w:t>
      </w:r>
      <w:r w:rsidR="003123B5" w:rsidRPr="00F55514">
        <w:rPr>
          <w:rFonts w:cs="Times New Roman"/>
        </w:rPr>
        <w:t xml:space="preserve"> Themen, Übungen, die Anwendung </w:t>
      </w:r>
      <w:r w:rsidR="00B33B9A" w:rsidRPr="00F55514">
        <w:rPr>
          <w:rFonts w:cs="Times New Roman"/>
        </w:rPr>
        <w:t xml:space="preserve">der speziellen Schrift </w:t>
      </w:r>
      <w:r w:rsidR="002F74DB" w:rsidRPr="00F55514">
        <w:rPr>
          <w:rFonts w:cs="Times New Roman"/>
        </w:rPr>
        <w:t>oder Farbe für bestimmte</w:t>
      </w:r>
      <w:r w:rsidR="00B33B9A" w:rsidRPr="00F55514">
        <w:rPr>
          <w:rFonts w:cs="Times New Roman"/>
        </w:rPr>
        <w:t xml:space="preserve"> Teile des Textes</w:t>
      </w:r>
      <w:r w:rsidR="002F74DB" w:rsidRPr="00F55514">
        <w:rPr>
          <w:rFonts w:cs="Times New Roman"/>
        </w:rPr>
        <w:t>. D</w:t>
      </w:r>
      <w:r w:rsidR="00B33B9A" w:rsidRPr="00F55514">
        <w:rPr>
          <w:rFonts w:cs="Times New Roman"/>
        </w:rPr>
        <w:t>er Apparat der Orientierung im Lehrbuch</w:t>
      </w:r>
      <w:r w:rsidR="00375042" w:rsidRPr="00F55514">
        <w:rPr>
          <w:rFonts w:cs="Times New Roman"/>
        </w:rPr>
        <w:t xml:space="preserve"> </w:t>
      </w:r>
      <w:r w:rsidR="002F74DB" w:rsidRPr="00F55514">
        <w:rPr>
          <w:rFonts w:cs="Times New Roman"/>
        </w:rPr>
        <w:t>geht auf die Gliederung der Lektionen, das Inhaltsverz</w:t>
      </w:r>
      <w:r w:rsidR="00877152" w:rsidRPr="00F55514">
        <w:rPr>
          <w:rFonts w:cs="Times New Roman"/>
        </w:rPr>
        <w:t xml:space="preserve">eichnis, das Namenregister usw. </w:t>
      </w:r>
      <w:r w:rsidR="002F74DB" w:rsidRPr="00F55514">
        <w:rPr>
          <w:rFonts w:cs="Times New Roman"/>
        </w:rPr>
        <w:t>ein.</w:t>
      </w:r>
    </w:p>
    <w:p w14:paraId="654239CB" w14:textId="4B4E3059" w:rsidR="00A35309" w:rsidRPr="00F55514" w:rsidRDefault="0025301C" w:rsidP="00375042">
      <w:pPr>
        <w:rPr>
          <w:rFonts w:cs="Times New Roman"/>
        </w:rPr>
      </w:pPr>
      <w:r w:rsidRPr="00F55514">
        <w:rPr>
          <w:rFonts w:cs="Times New Roman"/>
        </w:rPr>
        <w:t xml:space="preserve">Aufgrund dieser Informationen, kann man </w:t>
      </w:r>
      <w:r w:rsidR="00D53755" w:rsidRPr="00F55514">
        <w:rPr>
          <w:rFonts w:cs="Times New Roman"/>
        </w:rPr>
        <w:t>fo</w:t>
      </w:r>
      <w:r w:rsidR="00E360EC" w:rsidRPr="00F55514">
        <w:rPr>
          <w:rFonts w:cs="Times New Roman"/>
        </w:rPr>
        <w:t>lgende Koeffizienten</w:t>
      </w:r>
      <w:r w:rsidR="004F1192" w:rsidRPr="00F55514">
        <w:rPr>
          <w:rStyle w:val="Znakapoznpodarou"/>
          <w:rFonts w:cs="Times New Roman"/>
        </w:rPr>
        <w:footnoteReference w:id="10"/>
      </w:r>
      <w:r w:rsidR="00E360EC" w:rsidRPr="00F55514">
        <w:rPr>
          <w:rFonts w:cs="Times New Roman"/>
        </w:rPr>
        <w:t xml:space="preserve"> ausrechnen</w:t>
      </w:r>
      <w:r w:rsidR="000318DF" w:rsidRPr="00F55514">
        <w:rPr>
          <w:rFonts w:cs="Times New Roman"/>
        </w:rPr>
        <w:t>:</w:t>
      </w:r>
    </w:p>
    <w:p w14:paraId="3C4D564F" w14:textId="77777777" w:rsidR="00176590" w:rsidRPr="00F55514" w:rsidRDefault="00176590" w:rsidP="00375042">
      <w:pPr>
        <w:rPr>
          <w:rFonts w:cs="Times New Roman"/>
        </w:rPr>
      </w:pPr>
    </w:p>
    <w:p w14:paraId="6E2750EB" w14:textId="77777777" w:rsidR="00D53755" w:rsidRPr="00F55514" w:rsidRDefault="00D53755" w:rsidP="00375042">
      <w:pPr>
        <w:rPr>
          <w:rFonts w:cs="Times New Roman"/>
        </w:rPr>
      </w:pPr>
      <w:r w:rsidRPr="00F55514">
        <w:rPr>
          <w:rFonts w:cs="Times New Roman"/>
        </w:rPr>
        <w:t xml:space="preserve">Gesamtkoeffizient des Lehrbuchs „E“ </w:t>
      </w:r>
    </w:p>
    <w:p w14:paraId="1D4C4486" w14:textId="3886F4C5" w:rsidR="00D53755" w:rsidRPr="00F55514" w:rsidRDefault="00D53755" w:rsidP="00375042">
      <w:pPr>
        <w:rPr>
          <w:rFonts w:eastAsiaTheme="minorEastAsia" w:cs="Times New Roman"/>
          <w:sz w:val="32"/>
          <w:szCs w:val="24"/>
        </w:rPr>
      </w:pPr>
      <w:r w:rsidRPr="00F55514">
        <w:rPr>
          <w:rFonts w:cs="Times New Roman"/>
          <w:sz w:val="32"/>
          <w:szCs w:val="24"/>
        </w:rPr>
        <w:t xml:space="preserve">E= </w:t>
      </w:r>
      <m:oMath>
        <m:f>
          <m:fPr>
            <m:ctrlPr>
              <w:rPr>
                <w:rFonts w:ascii="Cambria Math" w:hAnsi="Cambria Math" w:cs="Times New Roman"/>
                <w:i/>
                <w:sz w:val="32"/>
                <w:szCs w:val="24"/>
              </w:rPr>
            </m:ctrlPr>
          </m:fPr>
          <m:num>
            <m:r>
              <m:rPr>
                <m:sty m:val="p"/>
              </m:rPr>
              <w:rPr>
                <w:rFonts w:ascii="Cambria Math" w:hAnsi="Cambria Math" w:cs="Times New Roman"/>
                <w:sz w:val="32"/>
                <w:szCs w:val="24"/>
              </w:rPr>
              <m:t xml:space="preserve">festgestellte Komponente </m:t>
            </m:r>
          </m:num>
          <m:den>
            <m:r>
              <m:rPr>
                <m:sty m:val="p"/>
              </m:rPr>
              <w:rPr>
                <w:rFonts w:ascii="Cambria Math" w:hAnsi="Cambria Math" w:cs="Times New Roman"/>
                <w:sz w:val="32"/>
                <w:szCs w:val="24"/>
              </w:rPr>
              <m:t xml:space="preserve">36 (Komponentennummer) </m:t>
            </m:r>
          </m:den>
        </m:f>
      </m:oMath>
      <w:r w:rsidR="00176590" w:rsidRPr="00F55514">
        <w:rPr>
          <w:rFonts w:eastAsiaTheme="minorEastAsia" w:cs="Times New Roman"/>
          <w:sz w:val="32"/>
          <w:szCs w:val="24"/>
        </w:rPr>
        <w:t xml:space="preserve"> × 100</w:t>
      </w:r>
    </w:p>
    <w:p w14:paraId="661F660A" w14:textId="77777777" w:rsidR="00176590" w:rsidRPr="00F55514" w:rsidRDefault="00176590" w:rsidP="00375042">
      <w:pPr>
        <w:rPr>
          <w:rFonts w:cs="Times New Roman"/>
        </w:rPr>
      </w:pPr>
    </w:p>
    <w:p w14:paraId="3D626C96" w14:textId="77777777" w:rsidR="00CF73F8" w:rsidRPr="00F55514" w:rsidRDefault="00CF73F8" w:rsidP="00375042">
      <w:pPr>
        <w:rPr>
          <w:rFonts w:cs="Times New Roman"/>
        </w:rPr>
      </w:pPr>
      <w:r w:rsidRPr="00F55514">
        <w:rPr>
          <w:rFonts w:cs="Times New Roman"/>
        </w:rPr>
        <w:t>Koeffizient der Nutzung des Lehrstoffpräsentations-Apparates „EI“</w:t>
      </w:r>
    </w:p>
    <w:p w14:paraId="3DED8EF8" w14:textId="05AA966A" w:rsidR="00CF73F8" w:rsidRPr="00F55514" w:rsidRDefault="00CF73F8" w:rsidP="00375042">
      <w:pPr>
        <w:rPr>
          <w:rFonts w:eastAsiaTheme="minorEastAsia" w:cs="Times New Roman"/>
          <w:sz w:val="32"/>
          <w:szCs w:val="32"/>
        </w:rPr>
      </w:pPr>
      <w:r w:rsidRPr="00F55514">
        <w:rPr>
          <w:rFonts w:eastAsiaTheme="minorEastAsia" w:cs="Times New Roman"/>
          <w:sz w:val="32"/>
          <w:szCs w:val="32"/>
        </w:rPr>
        <w:t xml:space="preserve">EI = </w:t>
      </w:r>
      <m:oMath>
        <m:f>
          <m:fPr>
            <m:ctrlPr>
              <w:rPr>
                <w:rFonts w:ascii="Cambria Math" w:hAnsi="Cambria Math" w:cs="Times New Roman"/>
                <w:sz w:val="32"/>
                <w:szCs w:val="32"/>
              </w:rPr>
            </m:ctrlPr>
          </m:fPr>
          <m:num>
            <m:r>
              <m:rPr>
                <m:sty m:val="p"/>
              </m:rPr>
              <w:rPr>
                <w:rFonts w:ascii="Cambria Math" w:hAnsi="Cambria Math" w:cs="Times New Roman"/>
                <w:sz w:val="32"/>
                <w:szCs w:val="32"/>
              </w:rPr>
              <m:t>festgestellte Komponente</m:t>
            </m:r>
          </m:num>
          <m:den>
            <m:r>
              <m:rPr>
                <m:sty m:val="p"/>
              </m:rPr>
              <w:rPr>
                <w:rFonts w:ascii="Cambria Math" w:hAnsi="Cambria Math" w:cs="Times New Roman"/>
                <w:sz w:val="32"/>
                <w:szCs w:val="32"/>
              </w:rPr>
              <m:t>14 (komponentennummer)</m:t>
            </m:r>
          </m:den>
        </m:f>
      </m:oMath>
      <w:r w:rsidRPr="00F55514">
        <w:rPr>
          <w:rFonts w:eastAsiaTheme="minorEastAsia" w:cs="Times New Roman"/>
          <w:sz w:val="32"/>
          <w:szCs w:val="32"/>
        </w:rPr>
        <w:t>× 100</w:t>
      </w:r>
    </w:p>
    <w:p w14:paraId="573C7600" w14:textId="77777777" w:rsidR="00281770" w:rsidRPr="00F55514" w:rsidRDefault="00281770" w:rsidP="00281770">
      <w:pPr>
        <w:rPr>
          <w:rFonts w:cs="Times New Roman"/>
        </w:rPr>
      </w:pPr>
    </w:p>
    <w:p w14:paraId="4587C76D" w14:textId="65738EC5" w:rsidR="00281770" w:rsidRPr="00F55514" w:rsidRDefault="00281770" w:rsidP="00281770">
      <w:pPr>
        <w:rPr>
          <w:rFonts w:cs="Times New Roman"/>
          <w:b/>
        </w:rPr>
      </w:pPr>
      <w:r w:rsidRPr="00F55514">
        <w:rPr>
          <w:rFonts w:cs="Times New Roman"/>
        </w:rPr>
        <w:t>Koeffizient der Nutzung des Lernenführungs-Apparates „EII“</w:t>
      </w:r>
    </w:p>
    <w:p w14:paraId="1D390C7C" w14:textId="43622B8F" w:rsidR="00281770" w:rsidRPr="00F55514" w:rsidRDefault="00281770" w:rsidP="00281770">
      <w:pPr>
        <w:rPr>
          <w:rFonts w:eastAsiaTheme="minorEastAsia" w:cs="Times New Roman"/>
          <w:sz w:val="32"/>
          <w:szCs w:val="32"/>
        </w:rPr>
      </w:pPr>
      <w:r w:rsidRPr="00F55514">
        <w:rPr>
          <w:rFonts w:cs="Times New Roman"/>
          <w:sz w:val="32"/>
          <w:szCs w:val="32"/>
        </w:rPr>
        <w:t xml:space="preserve">EII = </w:t>
      </w:r>
      <m:oMath>
        <m:f>
          <m:fPr>
            <m:ctrlPr>
              <w:rPr>
                <w:rFonts w:ascii="Cambria Math" w:hAnsi="Cambria Math" w:cs="Times New Roman"/>
                <w:sz w:val="32"/>
                <w:szCs w:val="32"/>
              </w:rPr>
            </m:ctrlPr>
          </m:fPr>
          <m:num>
            <m:r>
              <m:rPr>
                <m:sty m:val="p"/>
              </m:rPr>
              <w:rPr>
                <w:rFonts w:ascii="Cambria Math" w:hAnsi="Cambria Math" w:cs="Times New Roman"/>
                <w:sz w:val="32"/>
                <w:szCs w:val="32"/>
              </w:rPr>
              <m:t>festgestellte Komponente</m:t>
            </m:r>
          </m:num>
          <m:den>
            <m:r>
              <m:rPr>
                <m:sty m:val="p"/>
              </m:rPr>
              <w:rPr>
                <w:rFonts w:ascii="Cambria Math" w:hAnsi="Cambria Math" w:cs="Times New Roman"/>
                <w:sz w:val="32"/>
                <w:szCs w:val="32"/>
              </w:rPr>
              <m:t>18 (Komponentennummer)</m:t>
            </m:r>
          </m:den>
        </m:f>
      </m:oMath>
      <w:r w:rsidRPr="00F55514">
        <w:rPr>
          <w:rFonts w:eastAsiaTheme="minorEastAsia" w:cs="Times New Roman"/>
          <w:sz w:val="32"/>
          <w:szCs w:val="32"/>
        </w:rPr>
        <w:t>× 100</w:t>
      </w:r>
    </w:p>
    <w:p w14:paraId="47C94F50" w14:textId="77777777" w:rsidR="00281770" w:rsidRPr="00F55514" w:rsidRDefault="00281770" w:rsidP="00281770">
      <w:pPr>
        <w:rPr>
          <w:rFonts w:eastAsiaTheme="minorEastAsia" w:cs="Times New Roman"/>
          <w:b/>
          <w:sz w:val="28"/>
        </w:rPr>
      </w:pPr>
    </w:p>
    <w:p w14:paraId="5BE696C5" w14:textId="7F2217BA" w:rsidR="00222924" w:rsidRPr="00F55514" w:rsidRDefault="00281770" w:rsidP="00281770">
      <w:pPr>
        <w:rPr>
          <w:rFonts w:cs="Times New Roman"/>
        </w:rPr>
      </w:pPr>
      <w:r w:rsidRPr="00F55514">
        <w:rPr>
          <w:rFonts w:cs="Times New Roman"/>
        </w:rPr>
        <w:t>Koeffizient der Nutzung des Apparats der Orientierung im Lehrbuch „EIII“</w:t>
      </w:r>
    </w:p>
    <w:p w14:paraId="3077CC16" w14:textId="2B1ACDC0" w:rsidR="00F12D56" w:rsidRPr="00F55514" w:rsidRDefault="00281770" w:rsidP="00CC19FC">
      <w:pPr>
        <w:tabs>
          <w:tab w:val="left" w:pos="4590"/>
        </w:tabs>
        <w:rPr>
          <w:rFonts w:cs="Times New Roman"/>
          <w:sz w:val="32"/>
          <w:szCs w:val="32"/>
        </w:rPr>
      </w:pPr>
      <w:r w:rsidRPr="00F55514">
        <w:rPr>
          <w:rFonts w:cs="Times New Roman"/>
          <w:sz w:val="32"/>
          <w:szCs w:val="32"/>
        </w:rPr>
        <w:t xml:space="preserve">EIII = </w:t>
      </w:r>
      <m:oMath>
        <m:f>
          <m:fPr>
            <m:ctrlPr>
              <w:rPr>
                <w:rFonts w:ascii="Cambria Math" w:hAnsi="Cambria Math" w:cs="Times New Roman"/>
                <w:sz w:val="32"/>
                <w:szCs w:val="32"/>
              </w:rPr>
            </m:ctrlPr>
          </m:fPr>
          <m:num>
            <m:r>
              <m:rPr>
                <m:sty m:val="p"/>
              </m:rPr>
              <w:rPr>
                <w:rFonts w:ascii="Cambria Math" w:hAnsi="Cambria Math" w:cs="Times New Roman"/>
                <w:sz w:val="32"/>
                <w:szCs w:val="32"/>
              </w:rPr>
              <m:t>festgestellte Komponente</m:t>
            </m:r>
          </m:num>
          <m:den>
            <m:r>
              <m:rPr>
                <m:sty m:val="p"/>
              </m:rPr>
              <w:rPr>
                <w:rFonts w:ascii="Cambria Math" w:hAnsi="Cambria Math" w:cs="Times New Roman"/>
                <w:sz w:val="32"/>
                <w:szCs w:val="32"/>
              </w:rPr>
              <m:t>4 (Komponentennummer)</m:t>
            </m:r>
          </m:den>
        </m:f>
      </m:oMath>
      <w:r w:rsidRPr="00F55514">
        <w:rPr>
          <w:rFonts w:eastAsiaTheme="minorEastAsia" w:cs="Times New Roman"/>
          <w:sz w:val="32"/>
          <w:szCs w:val="32"/>
        </w:rPr>
        <w:t xml:space="preserve"> × 100</w:t>
      </w:r>
      <w:r w:rsidR="00CC19FC" w:rsidRPr="00F55514">
        <w:rPr>
          <w:rFonts w:eastAsiaTheme="minorEastAsia" w:cs="Times New Roman"/>
          <w:sz w:val="32"/>
          <w:szCs w:val="32"/>
        </w:rPr>
        <w:tab/>
      </w:r>
    </w:p>
    <w:p w14:paraId="19EBAB69" w14:textId="77777777" w:rsidR="000330A2" w:rsidRPr="00F55514" w:rsidRDefault="000330A2" w:rsidP="000330A2">
      <w:pPr>
        <w:rPr>
          <w:rFonts w:cs="Times New Roman"/>
        </w:rPr>
      </w:pPr>
    </w:p>
    <w:p w14:paraId="1CF1ED47" w14:textId="6A1987B3" w:rsidR="006432C7" w:rsidRPr="00F55514" w:rsidRDefault="006432C7" w:rsidP="00E360EC">
      <w:pPr>
        <w:rPr>
          <w:rFonts w:eastAsiaTheme="minorEastAsia" w:cs="Times New Roman"/>
        </w:rPr>
      </w:pPr>
      <w:r w:rsidRPr="00F55514">
        <w:rPr>
          <w:rFonts w:eastAsiaTheme="minorEastAsia" w:cs="Times New Roman"/>
        </w:rPr>
        <w:t xml:space="preserve">Im Folgenden möchte ich den ganzen Prozess der Berechnungen näher beschreiben. Zuerst werden </w:t>
      </w:r>
      <w:r w:rsidR="00F3174E" w:rsidRPr="00F55514">
        <w:rPr>
          <w:rFonts w:eastAsiaTheme="minorEastAsia" w:cs="Times New Roman"/>
        </w:rPr>
        <w:t>im konkreten Lehrbuch die einzelnen Strukturkomponenten ermittelt</w:t>
      </w:r>
      <w:r w:rsidR="008C6FAC" w:rsidRPr="00F55514">
        <w:rPr>
          <w:rFonts w:eastAsiaTheme="minorEastAsia" w:cs="Times New Roman"/>
        </w:rPr>
        <w:t xml:space="preserve"> und d</w:t>
      </w:r>
      <w:r w:rsidR="00F3174E" w:rsidRPr="00F55514">
        <w:rPr>
          <w:rFonts w:eastAsiaTheme="minorEastAsia" w:cs="Times New Roman"/>
        </w:rPr>
        <w:t>ie festgestellten Vorkommen werden in die Standardbogen</w:t>
      </w:r>
      <w:r w:rsidR="008C6FAC" w:rsidRPr="00F55514">
        <w:rPr>
          <w:rFonts w:eastAsiaTheme="minorEastAsia" w:cs="Times New Roman"/>
        </w:rPr>
        <w:t xml:space="preserve"> verzeichnet. Die Standardbogen enthalten die Grundinformationen </w:t>
      </w:r>
      <w:r w:rsidR="00176590" w:rsidRPr="00F55514">
        <w:rPr>
          <w:rFonts w:eastAsiaTheme="minorEastAsia" w:cs="Times New Roman"/>
        </w:rPr>
        <w:t>über dem</w:t>
      </w:r>
      <w:r w:rsidR="008C6FAC" w:rsidRPr="00F55514">
        <w:rPr>
          <w:rFonts w:eastAsiaTheme="minorEastAsia" w:cs="Times New Roman"/>
        </w:rPr>
        <w:t xml:space="preserve"> Lehrbuch, und zwar </w:t>
      </w:r>
      <w:r w:rsidR="00AE5815" w:rsidRPr="00F55514">
        <w:rPr>
          <w:rFonts w:eastAsiaTheme="minorEastAsia" w:cs="Times New Roman"/>
        </w:rPr>
        <w:t>den</w:t>
      </w:r>
      <w:r w:rsidR="00DD5E9B" w:rsidRPr="00F55514">
        <w:rPr>
          <w:rFonts w:eastAsiaTheme="minorEastAsia" w:cs="Times New Roman"/>
        </w:rPr>
        <w:t xml:space="preserve"> Autor, das Jahr und d</w:t>
      </w:r>
      <w:r w:rsidR="007D1980" w:rsidRPr="00F55514">
        <w:rPr>
          <w:rFonts w:eastAsiaTheme="minorEastAsia" w:cs="Times New Roman"/>
        </w:rPr>
        <w:t>en</w:t>
      </w:r>
      <w:r w:rsidR="00AE5815" w:rsidRPr="00F55514">
        <w:rPr>
          <w:rFonts w:eastAsiaTheme="minorEastAsia" w:cs="Times New Roman"/>
        </w:rPr>
        <w:t xml:space="preserve"> Ort der Ausgabe, den</w:t>
      </w:r>
      <w:r w:rsidR="00DD5E9B" w:rsidRPr="00F55514">
        <w:rPr>
          <w:rFonts w:eastAsiaTheme="minorEastAsia" w:cs="Times New Roman"/>
        </w:rPr>
        <w:t xml:space="preserve"> Verlag und die Seitenzahl. </w:t>
      </w:r>
      <w:r w:rsidR="00F602DB" w:rsidRPr="00F55514">
        <w:rPr>
          <w:rFonts w:eastAsiaTheme="minorEastAsia" w:cs="Times New Roman"/>
        </w:rPr>
        <w:t>Es wird nur verzeichnet, welche Komponente</w:t>
      </w:r>
      <w:r w:rsidR="00176590" w:rsidRPr="00F55514">
        <w:rPr>
          <w:rFonts w:eastAsiaTheme="minorEastAsia" w:cs="Times New Roman"/>
        </w:rPr>
        <w:t>n</w:t>
      </w:r>
      <w:r w:rsidR="00F602DB" w:rsidRPr="00F55514">
        <w:rPr>
          <w:rFonts w:eastAsiaTheme="minorEastAsia" w:cs="Times New Roman"/>
        </w:rPr>
        <w:t xml:space="preserve"> im Lehrbuch präsent ungeachtet der Menge </w:t>
      </w:r>
      <w:r w:rsidR="00176590" w:rsidRPr="00F55514">
        <w:rPr>
          <w:rFonts w:eastAsiaTheme="minorEastAsia" w:cs="Times New Roman"/>
        </w:rPr>
        <w:t>sind</w:t>
      </w:r>
      <w:r w:rsidR="00F602DB" w:rsidRPr="00F55514">
        <w:rPr>
          <w:rFonts w:eastAsiaTheme="minorEastAsia" w:cs="Times New Roman"/>
        </w:rPr>
        <w:t xml:space="preserve"> (Průcha, 1998, S. 142-143).</w:t>
      </w:r>
    </w:p>
    <w:p w14:paraId="2744B25F" w14:textId="2C5BD733" w:rsidR="00E360EC" w:rsidRPr="00F55514" w:rsidRDefault="0007591B" w:rsidP="00E360EC">
      <w:pPr>
        <w:rPr>
          <w:rFonts w:eastAsiaTheme="minorEastAsia" w:cs="Times New Roman"/>
        </w:rPr>
      </w:pPr>
      <w:r w:rsidRPr="00F55514">
        <w:rPr>
          <w:rFonts w:eastAsiaTheme="minorEastAsia" w:cs="Times New Roman"/>
        </w:rPr>
        <w:t xml:space="preserve">Als nächstes aufgrund der Angaben werden die oben beschriebenen Koeffizienten ausgerechnet. Die Berechnungen werden in Prozenten angeführt. </w:t>
      </w:r>
      <w:r w:rsidR="006432C7" w:rsidRPr="00F55514">
        <w:rPr>
          <w:rFonts w:eastAsiaTheme="minorEastAsia" w:cs="Times New Roman"/>
        </w:rPr>
        <w:t>J</w:t>
      </w:r>
      <w:r w:rsidR="00E360EC" w:rsidRPr="00F55514">
        <w:rPr>
          <w:rFonts w:eastAsiaTheme="minorEastAsia" w:cs="Times New Roman"/>
        </w:rPr>
        <w:t xml:space="preserve">e näher das Ergebnis zu 100% ist, desto hochwertigere ist das Lehrbuch. </w:t>
      </w:r>
      <w:r w:rsidRPr="00F55514">
        <w:rPr>
          <w:rFonts w:eastAsiaTheme="minorEastAsia" w:cs="Times New Roman"/>
        </w:rPr>
        <w:t xml:space="preserve">Aus den Teilkoeffizienten „EI, EII und EIII“ wird der Gesamtkoeffizient des Lehrbuchs bestimmt, der die didaktische Ausstattung des Lehrbuchs charakterisiert.  </w:t>
      </w:r>
    </w:p>
    <w:p w14:paraId="011B8B84" w14:textId="77777777" w:rsidR="000330A2" w:rsidRPr="00F55514" w:rsidRDefault="000330A2" w:rsidP="000330A2">
      <w:pPr>
        <w:rPr>
          <w:rFonts w:cs="Times New Roman"/>
        </w:rPr>
      </w:pPr>
    </w:p>
    <w:p w14:paraId="1525B7E5" w14:textId="5D3B84BF" w:rsidR="00F12D56" w:rsidRPr="00F55514" w:rsidRDefault="00F12D56" w:rsidP="000330A2">
      <w:pPr>
        <w:rPr>
          <w:rFonts w:cs="Times New Roman"/>
        </w:rPr>
      </w:pPr>
      <w:r w:rsidRPr="00F55514">
        <w:rPr>
          <w:rFonts w:cs="Times New Roman"/>
        </w:rPr>
        <w:br/>
      </w:r>
      <w:r w:rsidRPr="00F55514">
        <w:rPr>
          <w:rFonts w:cs="Times New Roman"/>
        </w:rPr>
        <w:br/>
      </w:r>
      <w:r w:rsidRPr="00F55514">
        <w:rPr>
          <w:rFonts w:cs="Times New Roman"/>
        </w:rPr>
        <w:br/>
      </w:r>
      <w:r w:rsidRPr="00F55514">
        <w:rPr>
          <w:rFonts w:cs="Times New Roman"/>
        </w:rPr>
        <w:br/>
      </w:r>
      <w:r w:rsidRPr="00F55514">
        <w:rPr>
          <w:rFonts w:cs="Times New Roman"/>
        </w:rPr>
        <w:br/>
      </w:r>
      <w:r w:rsidRPr="00F55514">
        <w:rPr>
          <w:rFonts w:cs="Times New Roman"/>
        </w:rPr>
        <w:br/>
      </w:r>
      <w:r w:rsidRPr="00F55514">
        <w:rPr>
          <w:rFonts w:cs="Times New Roman"/>
        </w:rPr>
        <w:br/>
      </w:r>
    </w:p>
    <w:p w14:paraId="5DF76135" w14:textId="77777777" w:rsidR="00F12D56" w:rsidRPr="00F55514" w:rsidRDefault="00F12D56" w:rsidP="00F12D56">
      <w:pPr>
        <w:rPr>
          <w:rFonts w:cs="Times New Roman"/>
        </w:rPr>
      </w:pPr>
    </w:p>
    <w:p w14:paraId="66EAD1A2" w14:textId="77777777" w:rsidR="00C602F4" w:rsidRPr="00F55514" w:rsidRDefault="00C602F4" w:rsidP="00F12D56">
      <w:pPr>
        <w:rPr>
          <w:rFonts w:cs="Times New Roman"/>
        </w:rPr>
      </w:pPr>
    </w:p>
    <w:p w14:paraId="59791689" w14:textId="77777777" w:rsidR="00C602F4" w:rsidRPr="00F55514" w:rsidRDefault="00C602F4" w:rsidP="00F12D56">
      <w:pPr>
        <w:rPr>
          <w:rFonts w:cs="Times New Roman"/>
        </w:rPr>
      </w:pPr>
    </w:p>
    <w:p w14:paraId="6EB47423" w14:textId="229BF9D3" w:rsidR="00342DB0" w:rsidRPr="00F55514" w:rsidRDefault="00580558" w:rsidP="00C602F4">
      <w:pPr>
        <w:pStyle w:val="Nadpis1"/>
        <w:ind w:left="432" w:hanging="432"/>
        <w:rPr>
          <w:rFonts w:cs="Times New Roman"/>
        </w:rPr>
      </w:pPr>
      <w:bookmarkStart w:id="25" w:name="_Toc40820172"/>
      <w:r w:rsidRPr="00F55514">
        <w:rPr>
          <w:rFonts w:cs="Times New Roman"/>
        </w:rPr>
        <w:lastRenderedPageBreak/>
        <w:t>Praktischer Teil</w:t>
      </w:r>
      <w:bookmarkEnd w:id="25"/>
    </w:p>
    <w:p w14:paraId="5C3E0226" w14:textId="77777777" w:rsidR="002C21AB" w:rsidRPr="00F55514" w:rsidRDefault="002C21AB" w:rsidP="000330A2">
      <w:pPr>
        <w:rPr>
          <w:rFonts w:cs="Times New Roman"/>
        </w:rPr>
      </w:pPr>
    </w:p>
    <w:p w14:paraId="4B4DC98D" w14:textId="4669F018" w:rsidR="00801559" w:rsidRPr="00F55514" w:rsidRDefault="008C6322" w:rsidP="00301779">
      <w:pPr>
        <w:pStyle w:val="Kapitoly"/>
      </w:pPr>
      <w:bookmarkStart w:id="26" w:name="_Toc40820173"/>
      <w:r w:rsidRPr="00F55514">
        <w:t>D</w:t>
      </w:r>
      <w:r w:rsidR="00801559" w:rsidRPr="00F55514">
        <w:t xml:space="preserve">ie </w:t>
      </w:r>
      <w:r w:rsidR="000330A2" w:rsidRPr="00F55514">
        <w:t xml:space="preserve">eigene </w:t>
      </w:r>
      <w:r w:rsidR="00801559" w:rsidRPr="00F55514">
        <w:t>Forschung</w:t>
      </w:r>
      <w:bookmarkEnd w:id="26"/>
    </w:p>
    <w:p w14:paraId="4E7E4EE5" w14:textId="77777777" w:rsidR="00F12D56" w:rsidRPr="00F55514" w:rsidRDefault="00F12D56" w:rsidP="00BD6F27">
      <w:pPr>
        <w:rPr>
          <w:rFonts w:cs="Times New Roman"/>
        </w:rPr>
      </w:pPr>
    </w:p>
    <w:p w14:paraId="64C2B466" w14:textId="11DAFA61" w:rsidR="004E6A62" w:rsidRPr="00F55514" w:rsidRDefault="00D21F91" w:rsidP="00BD6F27">
      <w:pPr>
        <w:rPr>
          <w:rFonts w:cs="Times New Roman"/>
        </w:rPr>
      </w:pPr>
      <w:r w:rsidRPr="00F55514">
        <w:rPr>
          <w:rFonts w:cs="Times New Roman"/>
        </w:rPr>
        <w:t>Im Fokus dieses Teils steht di</w:t>
      </w:r>
      <w:r w:rsidR="00BE01F9" w:rsidRPr="00F55514">
        <w:rPr>
          <w:rFonts w:cs="Times New Roman"/>
        </w:rPr>
        <w:t>e Analyse der Landeskunde in den</w:t>
      </w:r>
      <w:r w:rsidRPr="00F55514">
        <w:rPr>
          <w:rFonts w:cs="Times New Roman"/>
        </w:rPr>
        <w:t xml:space="preserve"> </w:t>
      </w:r>
      <w:r w:rsidR="00BE01F9" w:rsidRPr="00F55514">
        <w:rPr>
          <w:rFonts w:cs="Times New Roman"/>
        </w:rPr>
        <w:t xml:space="preserve">Lehrbüchern des </w:t>
      </w:r>
      <w:r w:rsidRPr="00F55514">
        <w:rPr>
          <w:rFonts w:cs="Times New Roman"/>
        </w:rPr>
        <w:t xml:space="preserve">Englischen und </w:t>
      </w:r>
      <w:r w:rsidR="00BE01F9" w:rsidRPr="00F55514">
        <w:rPr>
          <w:rFonts w:cs="Times New Roman"/>
        </w:rPr>
        <w:t xml:space="preserve">des </w:t>
      </w:r>
      <w:r w:rsidRPr="00F55514">
        <w:rPr>
          <w:rFonts w:cs="Times New Roman"/>
        </w:rPr>
        <w:t xml:space="preserve">Deutschen. Diese Analyse beschränkt sich dabei auf </w:t>
      </w:r>
      <w:r w:rsidR="004E6A62" w:rsidRPr="00F55514">
        <w:rPr>
          <w:rFonts w:cs="Times New Roman"/>
        </w:rPr>
        <w:t xml:space="preserve">die Niveau A2 nach dem Gemeinsamen Europäischen Referenzrahmen für Sprachen. Nur die Lehrbücher für junge Erwachsene und Teenagers waren ausgewählt, um einen gerechten Vergleich der Themen und spezifischen Merkmalen zu machen. Bei der Auswahl der Lehrbücher war auch die Vielfalt der verschiedenen Verlage betont. </w:t>
      </w:r>
      <w:r w:rsidR="00ED3996" w:rsidRPr="00F55514">
        <w:rPr>
          <w:rFonts w:cs="Times New Roman"/>
        </w:rPr>
        <w:t xml:space="preserve">Die Forschung stützt sich theoretisch auf die Erkenntnisse der tschechischen Wissenschaftler, weil diese Arbeit für die Bedürfnisse des tschechischen Schulwesens beitragen </w:t>
      </w:r>
      <w:r w:rsidR="00957F25" w:rsidRPr="00F55514">
        <w:rPr>
          <w:rFonts w:cs="Times New Roman"/>
        </w:rPr>
        <w:t>möchte.</w:t>
      </w:r>
    </w:p>
    <w:p w14:paraId="49F4B240" w14:textId="3AC4BE4F" w:rsidR="00BE01F9" w:rsidRPr="00F55514" w:rsidRDefault="009A3160" w:rsidP="009D5829">
      <w:pPr>
        <w:rPr>
          <w:rFonts w:cs="Times New Roman"/>
        </w:rPr>
      </w:pPr>
      <w:r w:rsidRPr="00F55514">
        <w:rPr>
          <w:rFonts w:cs="Times New Roman"/>
        </w:rPr>
        <w:t>Jede Beschreibung der Lehrbücher</w:t>
      </w:r>
      <w:r w:rsidR="00BE01F9" w:rsidRPr="00F55514">
        <w:rPr>
          <w:rFonts w:cs="Times New Roman"/>
        </w:rPr>
        <w:t xml:space="preserve"> enthält </w:t>
      </w:r>
      <w:r w:rsidRPr="00F55514">
        <w:rPr>
          <w:rFonts w:cs="Times New Roman"/>
        </w:rPr>
        <w:t>die Informationen in den</w:t>
      </w:r>
      <w:r w:rsidR="00BE01F9" w:rsidRPr="00F55514">
        <w:rPr>
          <w:rFonts w:cs="Times New Roman"/>
        </w:rPr>
        <w:t xml:space="preserve"> Klammer</w:t>
      </w:r>
      <w:r w:rsidRPr="00F55514">
        <w:rPr>
          <w:rFonts w:cs="Times New Roman"/>
        </w:rPr>
        <w:t>n</w:t>
      </w:r>
      <w:r w:rsidR="00BE01F9" w:rsidRPr="00F55514">
        <w:rPr>
          <w:rFonts w:cs="Times New Roman"/>
        </w:rPr>
        <w:t xml:space="preserve"> für den Vergleich der ausgewählten Lehrbücher</w:t>
      </w:r>
      <w:r w:rsidRPr="00F55514">
        <w:rPr>
          <w:rFonts w:cs="Times New Roman"/>
        </w:rPr>
        <w:t>,</w:t>
      </w:r>
      <w:r w:rsidR="00BE01F9" w:rsidRPr="00F55514">
        <w:rPr>
          <w:rFonts w:cs="Times New Roman"/>
        </w:rPr>
        <w:t xml:space="preserve"> und zwar das Jahr und </w:t>
      </w:r>
      <w:r w:rsidR="00BE01F9" w:rsidRPr="00F55514">
        <w:rPr>
          <w:rFonts w:cs="Times New Roman"/>
          <w:color w:val="000000" w:themeColor="text1"/>
        </w:rPr>
        <w:t>d</w:t>
      </w:r>
      <w:r w:rsidR="007D1980" w:rsidRPr="00F55514">
        <w:rPr>
          <w:rFonts w:cs="Times New Roman"/>
          <w:color w:val="000000" w:themeColor="text1"/>
        </w:rPr>
        <w:t>er</w:t>
      </w:r>
      <w:r w:rsidR="00BE01F9" w:rsidRPr="00F55514">
        <w:rPr>
          <w:rFonts w:cs="Times New Roman"/>
          <w:color w:val="000000" w:themeColor="text1"/>
        </w:rPr>
        <w:t xml:space="preserve"> Ort</w:t>
      </w:r>
      <w:r w:rsidR="00480C5E" w:rsidRPr="00F55514">
        <w:rPr>
          <w:rFonts w:cs="Times New Roman"/>
          <w:color w:val="000000" w:themeColor="text1"/>
        </w:rPr>
        <w:t xml:space="preserve">, </w:t>
      </w:r>
      <w:r w:rsidR="00BE01F9" w:rsidRPr="00F55514">
        <w:rPr>
          <w:rFonts w:cs="Times New Roman"/>
        </w:rPr>
        <w:t xml:space="preserve">der Ausgabe, </w:t>
      </w:r>
      <w:r w:rsidR="00013614" w:rsidRPr="00F55514">
        <w:rPr>
          <w:rFonts w:cs="Times New Roman"/>
        </w:rPr>
        <w:t>der Verlag</w:t>
      </w:r>
      <w:r w:rsidRPr="00F55514">
        <w:rPr>
          <w:rFonts w:cs="Times New Roman"/>
        </w:rPr>
        <w:t xml:space="preserve">sname und </w:t>
      </w:r>
      <w:r w:rsidR="00B40109" w:rsidRPr="00F55514">
        <w:rPr>
          <w:rFonts w:cs="Times New Roman"/>
        </w:rPr>
        <w:t>die Autoren.</w:t>
      </w:r>
    </w:p>
    <w:p w14:paraId="370E24D9" w14:textId="77777777" w:rsidR="00B40109" w:rsidRPr="00F55514" w:rsidRDefault="00B40109" w:rsidP="009D5829">
      <w:pPr>
        <w:rPr>
          <w:rFonts w:cs="Times New Roman"/>
        </w:rPr>
      </w:pPr>
    </w:p>
    <w:p w14:paraId="16E9651D" w14:textId="177A1A85" w:rsidR="009D5829" w:rsidRPr="00F55514" w:rsidRDefault="000330A2" w:rsidP="009D5829">
      <w:pPr>
        <w:rPr>
          <w:rFonts w:cs="Times New Roman"/>
        </w:rPr>
      </w:pPr>
      <w:r w:rsidRPr="00F55514">
        <w:rPr>
          <w:rFonts w:cs="Times New Roman"/>
        </w:rPr>
        <w:t>Die</w:t>
      </w:r>
      <w:r w:rsidR="009D5829" w:rsidRPr="00F55514">
        <w:rPr>
          <w:rFonts w:cs="Times New Roman"/>
        </w:rPr>
        <w:t xml:space="preserve"> Lehrbücher</w:t>
      </w:r>
      <w:r w:rsidRPr="00F55514">
        <w:rPr>
          <w:rFonts w:cs="Times New Roman"/>
        </w:rPr>
        <w:t xml:space="preserve"> des Englischen</w:t>
      </w:r>
      <w:r w:rsidR="009D5829" w:rsidRPr="00F55514">
        <w:rPr>
          <w:rFonts w:cs="Times New Roman"/>
        </w:rPr>
        <w:t>:</w:t>
      </w:r>
    </w:p>
    <w:p w14:paraId="5DBD9407" w14:textId="2A6AC928" w:rsidR="00B40109" w:rsidRPr="00751B38" w:rsidRDefault="009D5829" w:rsidP="00957F25">
      <w:pPr>
        <w:pStyle w:val="Odstavecseseznamem"/>
        <w:numPr>
          <w:ilvl w:val="0"/>
          <w:numId w:val="14"/>
        </w:numPr>
        <w:rPr>
          <w:rFonts w:cs="Times New Roman"/>
          <w:lang w:val="en-GB"/>
        </w:rPr>
      </w:pPr>
      <w:r w:rsidRPr="00751B38">
        <w:rPr>
          <w:rFonts w:cs="Times New Roman"/>
          <w:lang w:val="en-GB"/>
        </w:rPr>
        <w:t>Gateway</w:t>
      </w:r>
      <w:r w:rsidR="00BE01F9" w:rsidRPr="00751B38">
        <w:rPr>
          <w:rFonts w:cs="Times New Roman"/>
          <w:lang w:val="en-GB"/>
        </w:rPr>
        <w:t xml:space="preserve"> (2015, </w:t>
      </w:r>
      <w:r w:rsidR="00B40109" w:rsidRPr="00751B38">
        <w:rPr>
          <w:rFonts w:cs="Times New Roman"/>
          <w:lang w:val="en-GB"/>
        </w:rPr>
        <w:t>Oxford, Macmillan, David Spencer, Annie Cornford)</w:t>
      </w:r>
    </w:p>
    <w:p w14:paraId="54991C13" w14:textId="09991F4D" w:rsidR="00B40109" w:rsidRPr="00751B38" w:rsidRDefault="009D5829" w:rsidP="00B40109">
      <w:pPr>
        <w:pStyle w:val="Odstavecseseznamem"/>
        <w:numPr>
          <w:ilvl w:val="0"/>
          <w:numId w:val="14"/>
        </w:numPr>
        <w:rPr>
          <w:rFonts w:cs="Times New Roman"/>
          <w:lang w:val="en-GB"/>
        </w:rPr>
      </w:pPr>
      <w:r w:rsidRPr="00751B38">
        <w:rPr>
          <w:rFonts w:cs="Times New Roman"/>
          <w:lang w:val="en-GB"/>
        </w:rPr>
        <w:t>Face2face</w:t>
      </w:r>
      <w:r w:rsidR="00B40109" w:rsidRPr="00751B38">
        <w:rPr>
          <w:rFonts w:cs="Times New Roman"/>
          <w:lang w:val="en-GB"/>
        </w:rPr>
        <w:t xml:space="preserve"> (2005, Cambridge, Cambridge University Press, Ch</w:t>
      </w:r>
      <w:r w:rsidR="00957F25" w:rsidRPr="00751B38">
        <w:rPr>
          <w:rFonts w:cs="Times New Roman"/>
          <w:lang w:val="en-GB"/>
        </w:rPr>
        <w:t>ris Redston, Gillie Cunningham)</w:t>
      </w:r>
    </w:p>
    <w:p w14:paraId="28ED4F0B" w14:textId="5B7A736F" w:rsidR="00B40109" w:rsidRPr="00751B38" w:rsidRDefault="009D5829" w:rsidP="00957F25">
      <w:pPr>
        <w:pStyle w:val="Odstavecseseznamem"/>
        <w:numPr>
          <w:ilvl w:val="0"/>
          <w:numId w:val="14"/>
        </w:numPr>
        <w:rPr>
          <w:rFonts w:cs="Times New Roman"/>
          <w:lang w:val="en-GB"/>
        </w:rPr>
      </w:pPr>
      <w:r w:rsidRPr="00751B38">
        <w:rPr>
          <w:rFonts w:cs="Times New Roman"/>
          <w:lang w:val="en-GB"/>
        </w:rPr>
        <w:t>English Unlimited</w:t>
      </w:r>
      <w:r w:rsidR="00B40109" w:rsidRPr="00751B38">
        <w:rPr>
          <w:rFonts w:cs="Times New Roman"/>
          <w:lang w:val="en-GB"/>
        </w:rPr>
        <w:t xml:space="preserve"> (2010, Cambridge, Cambridge University Press, Maggie Baigent, Chris Cavey, Nick Robinson, Adrian Doff)</w:t>
      </w:r>
    </w:p>
    <w:p w14:paraId="5DBC82E5" w14:textId="51F81DAE" w:rsidR="002906A0" w:rsidRPr="00751B38" w:rsidRDefault="002906A0" w:rsidP="0033255F">
      <w:pPr>
        <w:pStyle w:val="Odstavecseseznamem"/>
        <w:numPr>
          <w:ilvl w:val="0"/>
          <w:numId w:val="14"/>
        </w:numPr>
        <w:rPr>
          <w:rFonts w:cs="Times New Roman"/>
          <w:lang w:val="en-GB"/>
        </w:rPr>
      </w:pPr>
      <w:r w:rsidRPr="00751B38">
        <w:rPr>
          <w:rFonts w:cs="Times New Roman"/>
          <w:lang w:val="en-GB"/>
        </w:rPr>
        <w:t>Beyond</w:t>
      </w:r>
      <w:r w:rsidR="00B40109" w:rsidRPr="00751B38">
        <w:rPr>
          <w:rFonts w:cs="Times New Roman"/>
          <w:lang w:val="en-GB"/>
        </w:rPr>
        <w:t xml:space="preserve"> (2019, London, Macmillan, Robert Campbell, Rob Metcalf, Rebecca Benne)</w:t>
      </w:r>
    </w:p>
    <w:p w14:paraId="1DF47A92" w14:textId="77777777" w:rsidR="009D5829" w:rsidRPr="00751B38" w:rsidRDefault="009D5829" w:rsidP="009D5829">
      <w:pPr>
        <w:rPr>
          <w:rFonts w:cs="Times New Roman"/>
          <w:lang w:val="en-GB"/>
        </w:rPr>
      </w:pPr>
    </w:p>
    <w:p w14:paraId="470EE278" w14:textId="4EF1EF44" w:rsidR="009D5829" w:rsidRPr="00F55514" w:rsidRDefault="000330A2" w:rsidP="009D5829">
      <w:pPr>
        <w:rPr>
          <w:rFonts w:cs="Times New Roman"/>
        </w:rPr>
      </w:pPr>
      <w:r w:rsidRPr="00F55514">
        <w:rPr>
          <w:rFonts w:cs="Times New Roman"/>
        </w:rPr>
        <w:t xml:space="preserve">Die Lehrbücher des </w:t>
      </w:r>
      <w:r w:rsidR="009D5829" w:rsidRPr="00F55514">
        <w:rPr>
          <w:rFonts w:cs="Times New Roman"/>
        </w:rPr>
        <w:t>Deutsche</w:t>
      </w:r>
      <w:r w:rsidRPr="00F55514">
        <w:rPr>
          <w:rFonts w:cs="Times New Roman"/>
        </w:rPr>
        <w:t>n</w:t>
      </w:r>
      <w:r w:rsidR="009D5829" w:rsidRPr="00F55514">
        <w:rPr>
          <w:rFonts w:cs="Times New Roman"/>
        </w:rPr>
        <w:t>:</w:t>
      </w:r>
    </w:p>
    <w:p w14:paraId="01C5B217" w14:textId="083517E1" w:rsidR="00951385" w:rsidRPr="00F55514" w:rsidRDefault="00D66601" w:rsidP="00957F25">
      <w:pPr>
        <w:pStyle w:val="Odstavecseseznamem"/>
        <w:numPr>
          <w:ilvl w:val="0"/>
          <w:numId w:val="15"/>
        </w:numPr>
        <w:rPr>
          <w:rFonts w:cs="Times New Roman"/>
        </w:rPr>
      </w:pPr>
      <w:r w:rsidRPr="00F55514">
        <w:rPr>
          <w:rFonts w:cs="Times New Roman"/>
        </w:rPr>
        <w:t>Ideen 2</w:t>
      </w:r>
      <w:r w:rsidR="00951385" w:rsidRPr="00F55514">
        <w:rPr>
          <w:rFonts w:cs="Times New Roman"/>
        </w:rPr>
        <w:t xml:space="preserve"> (2014, Ismaning, Hueber, Wilfried Krenn, Herbert Puchta)</w:t>
      </w:r>
    </w:p>
    <w:p w14:paraId="7842BDDF" w14:textId="2770863A" w:rsidR="00D66601" w:rsidRPr="00F55514" w:rsidRDefault="00D66601" w:rsidP="0033255F">
      <w:pPr>
        <w:pStyle w:val="Odstavecseseznamem"/>
        <w:numPr>
          <w:ilvl w:val="0"/>
          <w:numId w:val="15"/>
        </w:numPr>
        <w:rPr>
          <w:rFonts w:cs="Times New Roman"/>
        </w:rPr>
      </w:pPr>
      <w:r w:rsidRPr="00F55514">
        <w:rPr>
          <w:rFonts w:cs="Times New Roman"/>
        </w:rPr>
        <w:t>Studio 21</w:t>
      </w:r>
      <w:r w:rsidR="00951385" w:rsidRPr="00F55514">
        <w:rPr>
          <w:rFonts w:cs="Times New Roman"/>
        </w:rPr>
        <w:t xml:space="preserve"> (2014, Berlin, Cornelsen, Hermann Funk, Christina Kuhn)</w:t>
      </w:r>
    </w:p>
    <w:p w14:paraId="6F80F563" w14:textId="209F0150" w:rsidR="00B40109" w:rsidRPr="00F55514" w:rsidRDefault="00D66601" w:rsidP="00957F25">
      <w:pPr>
        <w:pStyle w:val="Odstavecseseznamem"/>
        <w:numPr>
          <w:ilvl w:val="0"/>
          <w:numId w:val="15"/>
        </w:numPr>
        <w:rPr>
          <w:rFonts w:cs="Times New Roman"/>
        </w:rPr>
      </w:pPr>
      <w:r w:rsidRPr="00F55514">
        <w:rPr>
          <w:rFonts w:cs="Times New Roman"/>
        </w:rPr>
        <w:t>Super! 2</w:t>
      </w:r>
      <w:r w:rsidR="00951385" w:rsidRPr="00F55514">
        <w:rPr>
          <w:rFonts w:cs="Times New Roman"/>
        </w:rPr>
        <w:t xml:space="preserve"> (2019, Augsburg, Hueber, Gerhard Neuner)</w:t>
      </w:r>
    </w:p>
    <w:p w14:paraId="2AFDCB8A" w14:textId="51687907" w:rsidR="004F1192" w:rsidRPr="00F55514" w:rsidRDefault="002906A0" w:rsidP="005750DF">
      <w:pPr>
        <w:pStyle w:val="Odstavecseseznamem"/>
        <w:numPr>
          <w:ilvl w:val="0"/>
          <w:numId w:val="15"/>
        </w:numPr>
        <w:rPr>
          <w:rFonts w:cs="Times New Roman"/>
        </w:rPr>
      </w:pPr>
      <w:r w:rsidRPr="00F55514">
        <w:rPr>
          <w:rFonts w:cs="Times New Roman"/>
        </w:rPr>
        <w:t>Motive</w:t>
      </w:r>
      <w:r w:rsidR="00951385" w:rsidRPr="00F55514">
        <w:rPr>
          <w:rFonts w:cs="Times New Roman"/>
        </w:rPr>
        <w:t xml:space="preserve"> (2019, Augsburg, Hueber, Wilfried Krenn, Herbert Puchta)</w:t>
      </w:r>
    </w:p>
    <w:p w14:paraId="740DE182" w14:textId="196EF230" w:rsidR="000330A2" w:rsidRPr="00F55514" w:rsidRDefault="00D66601" w:rsidP="000330A2">
      <w:pPr>
        <w:pStyle w:val="Podkapitoly"/>
      </w:pPr>
      <w:bookmarkStart w:id="27" w:name="_Toc40820174"/>
      <w:r w:rsidRPr="00F55514">
        <w:lastRenderedPageBreak/>
        <w:t>Die Forschungsfragen</w:t>
      </w:r>
      <w:bookmarkEnd w:id="27"/>
    </w:p>
    <w:p w14:paraId="5308C51B" w14:textId="582A96C6" w:rsidR="00D66601" w:rsidRPr="00F55514" w:rsidRDefault="007323F8" w:rsidP="00D66601">
      <w:pPr>
        <w:rPr>
          <w:rFonts w:cs="Times New Roman"/>
        </w:rPr>
      </w:pPr>
      <w:r w:rsidRPr="00F55514">
        <w:rPr>
          <w:rFonts w:cs="Times New Roman"/>
        </w:rPr>
        <w:t xml:space="preserve">Die folgenden Fragen waren zum Zweck der Forschung zusammengestellt. Daraus ergibt sich die entscheidende Frage: Sind die Lehrbücher des Deutschen anders als die Lehrbücher des Englischen in Bezug auf die Präsentation der Landeskunde? </w:t>
      </w:r>
      <w:r w:rsidR="009A3160" w:rsidRPr="00F55514">
        <w:rPr>
          <w:rFonts w:cs="Times New Roman"/>
        </w:rPr>
        <w:t xml:space="preserve">Die Lehrbücher des Deutschen und die Lehrbücher des Englischen werden untersucht und jede Forschungsfrage wird beantwortet. </w:t>
      </w:r>
    </w:p>
    <w:p w14:paraId="3D1B9B2E" w14:textId="77777777" w:rsidR="007323F8" w:rsidRPr="00F55514" w:rsidRDefault="007323F8" w:rsidP="00D66601">
      <w:pPr>
        <w:rPr>
          <w:rFonts w:cs="Times New Roman"/>
        </w:rPr>
      </w:pPr>
    </w:p>
    <w:p w14:paraId="0340385E" w14:textId="639AF996" w:rsidR="00950E2E" w:rsidRPr="00F55514" w:rsidRDefault="00950E2E" w:rsidP="0033255F">
      <w:pPr>
        <w:pStyle w:val="Odstavecseseznamem"/>
        <w:numPr>
          <w:ilvl w:val="0"/>
          <w:numId w:val="16"/>
        </w:numPr>
        <w:rPr>
          <w:rFonts w:cs="Times New Roman"/>
        </w:rPr>
      </w:pPr>
      <w:r w:rsidRPr="00F55514">
        <w:rPr>
          <w:rFonts w:cs="Times New Roman"/>
        </w:rPr>
        <w:t xml:space="preserve">Wie sind die Realien in </w:t>
      </w:r>
      <w:r w:rsidR="007323F8" w:rsidRPr="00F55514">
        <w:rPr>
          <w:rFonts w:cs="Times New Roman"/>
        </w:rPr>
        <w:t xml:space="preserve">den </w:t>
      </w:r>
      <w:r w:rsidRPr="00F55514">
        <w:rPr>
          <w:rFonts w:cs="Times New Roman"/>
        </w:rPr>
        <w:t>Lehrbücher</w:t>
      </w:r>
      <w:r w:rsidR="007323F8" w:rsidRPr="00F55514">
        <w:rPr>
          <w:rFonts w:cs="Times New Roman"/>
        </w:rPr>
        <w:t>n</w:t>
      </w:r>
      <w:r w:rsidRPr="00F55514">
        <w:rPr>
          <w:rFonts w:cs="Times New Roman"/>
        </w:rPr>
        <w:t xml:space="preserve"> präsentiert? </w:t>
      </w:r>
    </w:p>
    <w:p w14:paraId="51BF2884" w14:textId="77777777" w:rsidR="00950E2E" w:rsidRPr="00F55514" w:rsidRDefault="00950E2E" w:rsidP="0033255F">
      <w:pPr>
        <w:pStyle w:val="Odstavecseseznamem"/>
        <w:numPr>
          <w:ilvl w:val="0"/>
          <w:numId w:val="16"/>
        </w:numPr>
        <w:rPr>
          <w:rFonts w:cs="Times New Roman"/>
        </w:rPr>
      </w:pPr>
      <w:r w:rsidRPr="00F55514">
        <w:rPr>
          <w:rFonts w:cs="Times New Roman"/>
        </w:rPr>
        <w:t>Was ist üblicher, „big C- Culture oder small c – culture“?</w:t>
      </w:r>
    </w:p>
    <w:p w14:paraId="2D823CE7" w14:textId="1C56A321" w:rsidR="00950E2E" w:rsidRPr="00F55514" w:rsidRDefault="00950E2E" w:rsidP="0033255F">
      <w:pPr>
        <w:pStyle w:val="Odstavecseseznamem"/>
        <w:numPr>
          <w:ilvl w:val="0"/>
          <w:numId w:val="16"/>
        </w:numPr>
        <w:rPr>
          <w:rFonts w:cs="Times New Roman"/>
        </w:rPr>
      </w:pPr>
      <w:r w:rsidRPr="00F55514">
        <w:rPr>
          <w:rFonts w:cs="Times New Roman"/>
        </w:rPr>
        <w:t xml:space="preserve">Überdauern die Genderprobleme in </w:t>
      </w:r>
      <w:r w:rsidR="007323F8" w:rsidRPr="00F55514">
        <w:rPr>
          <w:rFonts w:cs="Times New Roman"/>
        </w:rPr>
        <w:t xml:space="preserve">den </w:t>
      </w:r>
      <w:r w:rsidRPr="00F55514">
        <w:rPr>
          <w:rFonts w:cs="Times New Roman"/>
        </w:rPr>
        <w:t>Lehrbücher</w:t>
      </w:r>
      <w:r w:rsidR="007323F8" w:rsidRPr="00F55514">
        <w:rPr>
          <w:rFonts w:cs="Times New Roman"/>
        </w:rPr>
        <w:t>n</w:t>
      </w:r>
      <w:r w:rsidRPr="00F55514">
        <w:rPr>
          <w:rFonts w:cs="Times New Roman"/>
        </w:rPr>
        <w:t>?</w:t>
      </w:r>
    </w:p>
    <w:p w14:paraId="78673871" w14:textId="3959B7F5" w:rsidR="00950E2E" w:rsidRPr="00F55514" w:rsidRDefault="00950E2E" w:rsidP="0033255F">
      <w:pPr>
        <w:pStyle w:val="Odstavecseseznamem"/>
        <w:numPr>
          <w:ilvl w:val="0"/>
          <w:numId w:val="16"/>
        </w:numPr>
        <w:rPr>
          <w:rFonts w:cs="Times New Roman"/>
        </w:rPr>
      </w:pPr>
      <w:r w:rsidRPr="00F55514">
        <w:rPr>
          <w:rFonts w:cs="Times New Roman"/>
        </w:rPr>
        <w:t>Welche Sprache hat hochwertigere Lehrbücher in Bezug auf die didaktische Ausstattung?</w:t>
      </w:r>
    </w:p>
    <w:p w14:paraId="181F0BB1" w14:textId="2A484CE8" w:rsidR="00950E2E" w:rsidRPr="00F55514" w:rsidRDefault="007323F8" w:rsidP="0033255F">
      <w:pPr>
        <w:pStyle w:val="Odstavecseseznamem"/>
        <w:numPr>
          <w:ilvl w:val="0"/>
          <w:numId w:val="16"/>
        </w:numPr>
        <w:rPr>
          <w:rFonts w:cs="Times New Roman"/>
        </w:rPr>
      </w:pPr>
      <w:r w:rsidRPr="00F55514">
        <w:rPr>
          <w:rFonts w:cs="Times New Roman"/>
        </w:rPr>
        <w:t>Enthalten die Lehrbücher</w:t>
      </w:r>
      <w:r w:rsidR="00950E2E" w:rsidRPr="00F55514">
        <w:rPr>
          <w:rFonts w:cs="Times New Roman"/>
        </w:rPr>
        <w:t xml:space="preserve"> aktuelle Theme</w:t>
      </w:r>
      <w:r w:rsidR="00480C5E" w:rsidRPr="00F55514">
        <w:rPr>
          <w:rFonts w:cs="Times New Roman"/>
        </w:rPr>
        <w:t>n (Migration, Globalerwärmung, b</w:t>
      </w:r>
      <w:r w:rsidR="00950E2E" w:rsidRPr="00F55514">
        <w:rPr>
          <w:rFonts w:cs="Times New Roman"/>
        </w:rPr>
        <w:t>ehinderte</w:t>
      </w:r>
      <w:r w:rsidR="00480C5E" w:rsidRPr="00F55514">
        <w:rPr>
          <w:rFonts w:cs="Times New Roman"/>
        </w:rPr>
        <w:t xml:space="preserve"> Menschen</w:t>
      </w:r>
      <w:r w:rsidR="00950E2E" w:rsidRPr="00F55514">
        <w:rPr>
          <w:rFonts w:cs="Times New Roman"/>
        </w:rPr>
        <w:t>, andere Kulturen, usw.)</w:t>
      </w:r>
    </w:p>
    <w:p w14:paraId="2AED2EAE" w14:textId="509C3FD7" w:rsidR="00950E2E" w:rsidRPr="00F55514" w:rsidRDefault="007323F8" w:rsidP="0033255F">
      <w:pPr>
        <w:pStyle w:val="Odstavecseseznamem"/>
        <w:numPr>
          <w:ilvl w:val="0"/>
          <w:numId w:val="16"/>
        </w:numPr>
        <w:rPr>
          <w:rFonts w:cs="Times New Roman"/>
        </w:rPr>
      </w:pPr>
      <w:r w:rsidRPr="00F55514">
        <w:rPr>
          <w:rFonts w:cs="Times New Roman"/>
        </w:rPr>
        <w:t xml:space="preserve">Sind die </w:t>
      </w:r>
      <w:r w:rsidR="00950E2E" w:rsidRPr="00F55514">
        <w:rPr>
          <w:rFonts w:cs="Times New Roman"/>
        </w:rPr>
        <w:t xml:space="preserve">Lehrbücher </w:t>
      </w:r>
      <w:r w:rsidRPr="00F55514">
        <w:rPr>
          <w:rFonts w:cs="Times New Roman"/>
        </w:rPr>
        <w:t xml:space="preserve">des Englischen </w:t>
      </w:r>
      <w:r w:rsidR="00950E2E" w:rsidRPr="00F55514">
        <w:rPr>
          <w:rFonts w:cs="Times New Roman"/>
        </w:rPr>
        <w:t>aktueller als die</w:t>
      </w:r>
      <w:r w:rsidRPr="00F55514">
        <w:rPr>
          <w:rFonts w:cs="Times New Roman"/>
        </w:rPr>
        <w:t xml:space="preserve"> Lehrbücher des Deutschen, beziehungsweise</w:t>
      </w:r>
      <w:r w:rsidR="00950E2E" w:rsidRPr="00F55514">
        <w:rPr>
          <w:rFonts w:cs="Times New Roman"/>
        </w:rPr>
        <w:t xml:space="preserve"> die Darstellung der Migration, d</w:t>
      </w:r>
      <w:r w:rsidR="00F13CA7" w:rsidRPr="00F55514">
        <w:rPr>
          <w:rFonts w:cs="Times New Roman"/>
        </w:rPr>
        <w:t>er Vielfältigkeit der Kulturen?</w:t>
      </w:r>
    </w:p>
    <w:p w14:paraId="682484C7" w14:textId="737F1EE3" w:rsidR="00950E2E" w:rsidRPr="00F55514" w:rsidRDefault="007323F8" w:rsidP="0033255F">
      <w:pPr>
        <w:pStyle w:val="Odstavecseseznamem"/>
        <w:numPr>
          <w:ilvl w:val="0"/>
          <w:numId w:val="16"/>
        </w:numPr>
        <w:rPr>
          <w:rFonts w:cs="Times New Roman"/>
        </w:rPr>
      </w:pPr>
      <w:r w:rsidRPr="00F55514">
        <w:rPr>
          <w:rFonts w:cs="Times New Roman"/>
        </w:rPr>
        <w:t>Welcher Typ der visuellen Mittel</w:t>
      </w:r>
      <w:r w:rsidR="00950E2E" w:rsidRPr="00F55514">
        <w:rPr>
          <w:rFonts w:cs="Times New Roman"/>
        </w:rPr>
        <w:t xml:space="preserve"> überwiegt?</w:t>
      </w:r>
    </w:p>
    <w:p w14:paraId="4072902A" w14:textId="77777777" w:rsidR="00D66601" w:rsidRPr="00F55514" w:rsidRDefault="00D66601" w:rsidP="00950E2E">
      <w:pPr>
        <w:rPr>
          <w:rFonts w:cs="Times New Roman"/>
        </w:rPr>
      </w:pPr>
    </w:p>
    <w:p w14:paraId="2C6CE568" w14:textId="3D371EA9" w:rsidR="00B762A8" w:rsidRPr="00F55514" w:rsidRDefault="00B762A8" w:rsidP="00B762A8">
      <w:pPr>
        <w:pStyle w:val="Podkapitoly"/>
      </w:pPr>
      <w:bookmarkStart w:id="28" w:name="_Toc40820175"/>
      <w:r w:rsidRPr="00F55514">
        <w:t>Die Methodologie - Empirische Untersuchung</w:t>
      </w:r>
      <w:bookmarkEnd w:id="28"/>
    </w:p>
    <w:p w14:paraId="68A981FA" w14:textId="44B6DA3C" w:rsidR="00B762A8" w:rsidRPr="00F55514" w:rsidRDefault="00B762A8" w:rsidP="00B762A8">
      <w:pPr>
        <w:rPr>
          <w:rFonts w:cs="Times New Roman"/>
        </w:rPr>
      </w:pPr>
      <w:r w:rsidRPr="00F55514">
        <w:rPr>
          <w:rFonts w:cs="Times New Roman"/>
        </w:rPr>
        <w:t>Wie Kast und Neuner (1994, S. 109) behaupten: „</w:t>
      </w:r>
      <w:r w:rsidRPr="00F55514">
        <w:rPr>
          <w:rFonts w:cs="Times New Roman"/>
          <w:i/>
        </w:rPr>
        <w:t>Jede Analyse von Lehrwerken braucht Kriterien, anhand welcher sie beurteilt werden könnten. Die Kriterien in ihrer Zusammenstellung in Form einer Liste werden übersichtlich und damit anwendbar. In dieser Form gewährleisten sie eine relative Vergleichbarkeit der Ergebnisse ihrer Anwendung auf unterschiedliche Werke.“</w:t>
      </w:r>
    </w:p>
    <w:p w14:paraId="49EC3155" w14:textId="1E9A2AF9" w:rsidR="00B762A8" w:rsidRDefault="00B762A8" w:rsidP="00B762A8">
      <w:pPr>
        <w:rPr>
          <w:rFonts w:cs="Times New Roman"/>
        </w:rPr>
      </w:pPr>
      <w:r w:rsidRPr="00F55514">
        <w:rPr>
          <w:rFonts w:cs="Times New Roman"/>
        </w:rPr>
        <w:t>Basis der Überlegungen sind die Theorien von dem Projekt Mannheimer Gutachten. Es ist ein Kriterienkatalog, der 1974-1979 zur Bewertung der Lehrbücher entstanden ist (</w:t>
      </w:r>
      <w:r w:rsidR="009A3160" w:rsidRPr="00F55514">
        <w:rPr>
          <w:rFonts w:cs="Times New Roman"/>
        </w:rPr>
        <w:t>Helbig, 2008</w:t>
      </w:r>
      <w:r w:rsidRPr="00F55514">
        <w:rPr>
          <w:rFonts w:cs="Times New Roman"/>
        </w:rPr>
        <w:t>, S. 1034). Diese Kriterien bewerten die didaktischen Konzeptionen, die linguistischen Grundlagen und kulturgeographischen Gegebenheiten. In dies</w:t>
      </w:r>
      <w:r w:rsidR="007D1980" w:rsidRPr="00F55514">
        <w:rPr>
          <w:rFonts w:cs="Times New Roman"/>
        </w:rPr>
        <w:t>em</w:t>
      </w:r>
      <w:r w:rsidRPr="00F55514">
        <w:rPr>
          <w:rFonts w:cs="Times New Roman"/>
        </w:rPr>
        <w:t xml:space="preserve"> Teil werden nur die Kriterien für die Landeskundenanalyse vorgestellt. </w:t>
      </w:r>
    </w:p>
    <w:p w14:paraId="641DD3ED" w14:textId="77777777" w:rsidR="00B72A99" w:rsidRDefault="00B72A99" w:rsidP="00B762A8">
      <w:pPr>
        <w:rPr>
          <w:rFonts w:cs="Times New Roman"/>
        </w:rPr>
      </w:pPr>
    </w:p>
    <w:p w14:paraId="11109894" w14:textId="77777777" w:rsidR="00B72A99" w:rsidRPr="00F55514" w:rsidRDefault="00B72A99" w:rsidP="00B762A8">
      <w:pPr>
        <w:rPr>
          <w:rFonts w:cs="Times New Roman"/>
        </w:rPr>
      </w:pPr>
    </w:p>
    <w:p w14:paraId="052D57BC" w14:textId="77777777" w:rsidR="00B762A8" w:rsidRPr="00F55514" w:rsidRDefault="00B762A8" w:rsidP="00B762A8">
      <w:pPr>
        <w:rPr>
          <w:rFonts w:cs="Times New Roman"/>
        </w:rPr>
      </w:pPr>
      <w:r w:rsidRPr="00F55514">
        <w:rPr>
          <w:rFonts w:cs="Times New Roman"/>
        </w:rPr>
        <w:lastRenderedPageBreak/>
        <w:t>Die Kriterien, die für die ausgewählten Lehrbücher zusammengestellt wurden:</w:t>
      </w:r>
    </w:p>
    <w:p w14:paraId="378B7035" w14:textId="47CEA14B" w:rsidR="00B762A8" w:rsidRPr="00F55514" w:rsidRDefault="00B762A8" w:rsidP="0033255F">
      <w:pPr>
        <w:pStyle w:val="Odstavecseseznamem"/>
        <w:numPr>
          <w:ilvl w:val="0"/>
          <w:numId w:val="17"/>
        </w:numPr>
        <w:rPr>
          <w:rFonts w:cs="Times New Roman"/>
        </w:rPr>
      </w:pPr>
      <w:r w:rsidRPr="00F55514">
        <w:rPr>
          <w:rFonts w:cs="Times New Roman"/>
        </w:rPr>
        <w:t>Welche landeskundlichen Themen sind im Lehrbuch?</w:t>
      </w:r>
    </w:p>
    <w:p w14:paraId="26EDCDC1" w14:textId="77777777" w:rsidR="00B762A8" w:rsidRPr="00F55514" w:rsidRDefault="00B762A8" w:rsidP="0033255F">
      <w:pPr>
        <w:pStyle w:val="Odstavecseseznamem"/>
        <w:numPr>
          <w:ilvl w:val="0"/>
          <w:numId w:val="17"/>
        </w:numPr>
        <w:rPr>
          <w:rFonts w:cs="Times New Roman"/>
        </w:rPr>
      </w:pPr>
      <w:r w:rsidRPr="00F55514">
        <w:rPr>
          <w:rFonts w:cs="Times New Roman"/>
        </w:rPr>
        <w:t>Welcher Typ der Bilder überwiegt? (realistische Fotos, Stadtpläne, Landkarte, usw.)</w:t>
      </w:r>
    </w:p>
    <w:p w14:paraId="0BFB24E1" w14:textId="5A030C45" w:rsidR="00B762A8" w:rsidRPr="00F55514" w:rsidRDefault="00B762A8" w:rsidP="0033255F">
      <w:pPr>
        <w:pStyle w:val="Odstavecseseznamem"/>
        <w:numPr>
          <w:ilvl w:val="0"/>
          <w:numId w:val="17"/>
        </w:numPr>
        <w:rPr>
          <w:rFonts w:cs="Times New Roman"/>
        </w:rPr>
      </w:pPr>
      <w:r w:rsidRPr="00F55514">
        <w:rPr>
          <w:rFonts w:cs="Times New Roman"/>
        </w:rPr>
        <w:t xml:space="preserve">Sind die Texte für die Lernenden altersgerecht und gender-neutral? </w:t>
      </w:r>
    </w:p>
    <w:p w14:paraId="3CC29552" w14:textId="77777777" w:rsidR="00B762A8" w:rsidRPr="00F55514" w:rsidRDefault="00B762A8" w:rsidP="0033255F">
      <w:pPr>
        <w:pStyle w:val="Odstavecseseznamem"/>
        <w:numPr>
          <w:ilvl w:val="0"/>
          <w:numId w:val="17"/>
        </w:numPr>
        <w:rPr>
          <w:rFonts w:cs="Times New Roman"/>
        </w:rPr>
      </w:pPr>
      <w:r w:rsidRPr="00F55514">
        <w:rPr>
          <w:rFonts w:cs="Times New Roman"/>
        </w:rPr>
        <w:t>Wie sind die anderen Kulturen präsentiert?</w:t>
      </w:r>
    </w:p>
    <w:p w14:paraId="0FE72C81" w14:textId="77777777" w:rsidR="00B762A8" w:rsidRPr="00F55514" w:rsidRDefault="00B762A8" w:rsidP="0033255F">
      <w:pPr>
        <w:pStyle w:val="Odstavecseseznamem"/>
        <w:numPr>
          <w:ilvl w:val="0"/>
          <w:numId w:val="17"/>
        </w:numPr>
        <w:rPr>
          <w:rFonts w:cs="Times New Roman"/>
        </w:rPr>
      </w:pPr>
      <w:r w:rsidRPr="00F55514">
        <w:rPr>
          <w:rFonts w:cs="Times New Roman"/>
        </w:rPr>
        <w:t>Didaktische Ausstattung des Lehrbuchs laut Jan Průcha</w:t>
      </w:r>
    </w:p>
    <w:p w14:paraId="421191EE" w14:textId="376E364D" w:rsidR="00342DB0" w:rsidRPr="00F55514" w:rsidRDefault="00342DB0" w:rsidP="00BD6F27">
      <w:pPr>
        <w:rPr>
          <w:rFonts w:cs="Times New Roman"/>
        </w:rPr>
      </w:pPr>
    </w:p>
    <w:p w14:paraId="37981817" w14:textId="468A50E8" w:rsidR="00342DB0" w:rsidRPr="00F55514" w:rsidRDefault="009A3160" w:rsidP="00BD6F27">
      <w:pPr>
        <w:rPr>
          <w:rFonts w:cs="Times New Roman"/>
        </w:rPr>
      </w:pPr>
      <w:r w:rsidRPr="00F55514">
        <w:rPr>
          <w:rFonts w:cs="Times New Roman"/>
        </w:rPr>
        <w:t xml:space="preserve">Die Intention </w:t>
      </w:r>
      <w:r w:rsidR="007D1980" w:rsidRPr="00F55514">
        <w:rPr>
          <w:rFonts w:cs="Times New Roman"/>
          <w:color w:val="000000" w:themeColor="text1"/>
        </w:rPr>
        <w:t xml:space="preserve">dieser Arbeit </w:t>
      </w:r>
      <w:r w:rsidRPr="00F55514">
        <w:rPr>
          <w:rFonts w:cs="Times New Roman"/>
        </w:rPr>
        <w:t>ist</w:t>
      </w:r>
      <w:r w:rsidR="007D1980" w:rsidRPr="00F55514">
        <w:rPr>
          <w:rFonts w:cs="Times New Roman"/>
        </w:rPr>
        <w:t xml:space="preserve"> es, </w:t>
      </w:r>
      <w:r w:rsidR="005750DF" w:rsidRPr="00F55514">
        <w:rPr>
          <w:rFonts w:cs="Times New Roman"/>
        </w:rPr>
        <w:t xml:space="preserve"> </w:t>
      </w:r>
      <w:r w:rsidRPr="00F55514">
        <w:rPr>
          <w:rFonts w:cs="Times New Roman"/>
        </w:rPr>
        <w:t>jede</w:t>
      </w:r>
      <w:r w:rsidR="007D1980" w:rsidRPr="00F55514">
        <w:rPr>
          <w:rFonts w:cs="Times New Roman"/>
        </w:rPr>
        <w:t>s</w:t>
      </w:r>
      <w:r w:rsidRPr="00F55514">
        <w:rPr>
          <w:rFonts w:cs="Times New Roman"/>
        </w:rPr>
        <w:t xml:space="preserve"> Lehrbuch detailliert analysieren, um die vorher genannte Kriterien zu beantworten. Die Angaben werden sorgfältig in die Tabellen eingetragen und in den beiden Gruppen der Lehrbücher werden Durchschnittangaben ausgerechnet. Schließlich werden die Lehrbücher des Deutschen und die Lehrbücher des Englischen verglichen.  </w:t>
      </w:r>
    </w:p>
    <w:p w14:paraId="34C9740F" w14:textId="2F7638CB" w:rsidR="00342DB0" w:rsidRPr="00F55514" w:rsidRDefault="00342DB0" w:rsidP="00BD6F27">
      <w:pPr>
        <w:rPr>
          <w:rFonts w:cs="Times New Roman"/>
        </w:rPr>
      </w:pPr>
    </w:p>
    <w:p w14:paraId="656D9950" w14:textId="389F7C89" w:rsidR="00342DB0" w:rsidRPr="00F55514" w:rsidRDefault="00342DB0" w:rsidP="00BD6F27">
      <w:pPr>
        <w:rPr>
          <w:rFonts w:cs="Times New Roman"/>
        </w:rPr>
      </w:pPr>
    </w:p>
    <w:p w14:paraId="597971E1" w14:textId="2312A3F9" w:rsidR="00342DB0" w:rsidRPr="00F55514" w:rsidRDefault="00342DB0" w:rsidP="00BD6F27">
      <w:pPr>
        <w:rPr>
          <w:rFonts w:cs="Times New Roman"/>
        </w:rPr>
      </w:pPr>
    </w:p>
    <w:p w14:paraId="22E08318" w14:textId="1A11E419" w:rsidR="00342DB0" w:rsidRPr="00F55514" w:rsidRDefault="00342DB0" w:rsidP="00BD6F27">
      <w:pPr>
        <w:rPr>
          <w:rFonts w:cs="Times New Roman"/>
        </w:rPr>
      </w:pPr>
    </w:p>
    <w:p w14:paraId="3B684549" w14:textId="2A36CFD2" w:rsidR="00342DB0" w:rsidRPr="00F55514" w:rsidRDefault="00342DB0" w:rsidP="00BD6F27">
      <w:pPr>
        <w:rPr>
          <w:rFonts w:cs="Times New Roman"/>
        </w:rPr>
      </w:pPr>
    </w:p>
    <w:p w14:paraId="13CF7E03" w14:textId="1A2200F3" w:rsidR="00342DB0" w:rsidRPr="00F55514" w:rsidRDefault="00342DB0" w:rsidP="00BD6F27">
      <w:pPr>
        <w:rPr>
          <w:rFonts w:cs="Times New Roman"/>
        </w:rPr>
      </w:pPr>
    </w:p>
    <w:p w14:paraId="258B252C" w14:textId="661DD9FB" w:rsidR="00342DB0" w:rsidRPr="00F55514" w:rsidRDefault="00342DB0" w:rsidP="00BD6F27">
      <w:pPr>
        <w:rPr>
          <w:rFonts w:cs="Times New Roman"/>
        </w:rPr>
      </w:pPr>
    </w:p>
    <w:p w14:paraId="22405996" w14:textId="19B99C72" w:rsidR="00342DB0" w:rsidRPr="00F55514" w:rsidRDefault="00342DB0" w:rsidP="00BD6F27">
      <w:pPr>
        <w:rPr>
          <w:rFonts w:cs="Times New Roman"/>
        </w:rPr>
      </w:pPr>
    </w:p>
    <w:p w14:paraId="00B389CD" w14:textId="02BA1C6C" w:rsidR="00342DB0" w:rsidRPr="00F55514" w:rsidRDefault="00342DB0" w:rsidP="00BD6F27">
      <w:pPr>
        <w:rPr>
          <w:rFonts w:cs="Times New Roman"/>
        </w:rPr>
      </w:pPr>
    </w:p>
    <w:p w14:paraId="19FA6C8B" w14:textId="77777777" w:rsidR="00B762A8" w:rsidRPr="00F55514" w:rsidRDefault="00B762A8" w:rsidP="00BD6F27">
      <w:pPr>
        <w:rPr>
          <w:rFonts w:cs="Times New Roman"/>
        </w:rPr>
      </w:pPr>
    </w:p>
    <w:p w14:paraId="22EC0D36" w14:textId="77777777" w:rsidR="00FB706C" w:rsidRPr="00F55514" w:rsidRDefault="00FB706C" w:rsidP="00BD6F27">
      <w:pPr>
        <w:rPr>
          <w:rFonts w:cs="Times New Roman"/>
        </w:rPr>
      </w:pPr>
    </w:p>
    <w:p w14:paraId="3345538D" w14:textId="77777777" w:rsidR="004E3E99" w:rsidRPr="00F55514" w:rsidRDefault="004E3E99" w:rsidP="00BD6F27">
      <w:pPr>
        <w:rPr>
          <w:rFonts w:cs="Times New Roman"/>
        </w:rPr>
      </w:pPr>
    </w:p>
    <w:p w14:paraId="05A31088" w14:textId="77777777" w:rsidR="004E3E99" w:rsidRPr="00F55514" w:rsidRDefault="004E3E99" w:rsidP="00BD6F27">
      <w:pPr>
        <w:rPr>
          <w:rFonts w:cs="Times New Roman"/>
        </w:rPr>
      </w:pPr>
    </w:p>
    <w:p w14:paraId="1BB03CCC" w14:textId="77777777" w:rsidR="00FB706C" w:rsidRPr="00F55514" w:rsidRDefault="00FB706C" w:rsidP="00BD6F27">
      <w:pPr>
        <w:rPr>
          <w:rFonts w:cs="Times New Roman"/>
        </w:rPr>
      </w:pPr>
    </w:p>
    <w:p w14:paraId="2B6981AF" w14:textId="186DF12D" w:rsidR="00D94C0A" w:rsidRPr="00F55514" w:rsidRDefault="00435396" w:rsidP="00301779">
      <w:pPr>
        <w:pStyle w:val="Kapitoly"/>
      </w:pPr>
      <w:bookmarkStart w:id="29" w:name="_Toc40820176"/>
      <w:r w:rsidRPr="00F55514">
        <w:lastRenderedPageBreak/>
        <w:t xml:space="preserve">Die </w:t>
      </w:r>
      <w:r w:rsidR="00580558" w:rsidRPr="00F55514">
        <w:t>Lehrbücher</w:t>
      </w:r>
      <w:r w:rsidRPr="00F55514">
        <w:t xml:space="preserve"> des Deutschen</w:t>
      </w:r>
      <w:bookmarkEnd w:id="29"/>
    </w:p>
    <w:p w14:paraId="4CCA0185" w14:textId="77777777" w:rsidR="00D94C0A" w:rsidRPr="00F55514" w:rsidRDefault="00D94C0A" w:rsidP="00D94C0A">
      <w:pPr>
        <w:rPr>
          <w:rFonts w:cs="Times New Roman"/>
        </w:rPr>
      </w:pPr>
    </w:p>
    <w:p w14:paraId="240201BC" w14:textId="2380D8CA" w:rsidR="00602B15" w:rsidRPr="00F55514" w:rsidRDefault="00E7247B" w:rsidP="00BD6F27">
      <w:pPr>
        <w:pStyle w:val="Podkapitoly"/>
      </w:pPr>
      <w:bookmarkStart w:id="30" w:name="_Toc40820177"/>
      <w:r w:rsidRPr="00F55514">
        <w:t>Super</w:t>
      </w:r>
      <w:r w:rsidR="00580558" w:rsidRPr="00F55514">
        <w:t>! 2</w:t>
      </w:r>
      <w:bookmarkEnd w:id="30"/>
      <w:r w:rsidRPr="00F55514">
        <w:t xml:space="preserve"> </w:t>
      </w:r>
    </w:p>
    <w:p w14:paraId="2558CF1E" w14:textId="47C91F5A" w:rsidR="0023766F" w:rsidRPr="00F55514" w:rsidRDefault="0023766F" w:rsidP="00BD6F27">
      <w:pPr>
        <w:rPr>
          <w:rFonts w:cs="Times New Roman"/>
        </w:rPr>
      </w:pPr>
      <w:r w:rsidRPr="00F55514">
        <w:rPr>
          <w:rFonts w:cs="Times New Roman"/>
        </w:rPr>
        <w:t>Super! 2 ist ein Teil der dreibändigen Lehrbücher, die Deutsch</w:t>
      </w:r>
      <w:r w:rsidR="002A3682" w:rsidRPr="00F55514">
        <w:rPr>
          <w:rFonts w:cs="Times New Roman"/>
        </w:rPr>
        <w:t xml:space="preserve"> als die Zweitsprache vorstellt</w:t>
      </w:r>
      <w:r w:rsidRPr="00F55514">
        <w:rPr>
          <w:rFonts w:cs="Times New Roman"/>
        </w:rPr>
        <w:t xml:space="preserve">. </w:t>
      </w:r>
      <w:r w:rsidR="003657B2" w:rsidRPr="00F55514">
        <w:rPr>
          <w:rFonts w:cs="Times New Roman"/>
        </w:rPr>
        <w:t>Dieses Lehrbuch ist für die Mittelschule und mehrjährigen Gymnasien geeignet.</w:t>
      </w:r>
      <w:r w:rsidRPr="00F55514">
        <w:rPr>
          <w:rFonts w:cs="Times New Roman"/>
        </w:rPr>
        <w:t xml:space="preserve"> Es war speziell für tschechische Studenten als die Vorbereitung für das Abitur erarbeitet</w:t>
      </w:r>
      <w:r w:rsidR="00450E29" w:rsidRPr="00F55514">
        <w:rPr>
          <w:rFonts w:cs="Times New Roman"/>
        </w:rPr>
        <w:t xml:space="preserve"> und bietet auch ein</w:t>
      </w:r>
      <w:r w:rsidR="00B06102" w:rsidRPr="00F55514">
        <w:rPr>
          <w:rFonts w:cs="Times New Roman"/>
        </w:rPr>
        <w:t>en</w:t>
      </w:r>
      <w:r w:rsidR="00450E29" w:rsidRPr="00F55514">
        <w:rPr>
          <w:rFonts w:cs="Times New Roman"/>
        </w:rPr>
        <w:t xml:space="preserve"> Vergleich der tschechischen und deutschen Grammatik</w:t>
      </w:r>
      <w:r w:rsidRPr="00F55514">
        <w:rPr>
          <w:rFonts w:cs="Times New Roman"/>
        </w:rPr>
        <w:t>. Das Lehrbuch konzentriert sich auf Jugendlichen und die Themen</w:t>
      </w:r>
      <w:r w:rsidR="00851928" w:rsidRPr="00F55514">
        <w:rPr>
          <w:rFonts w:cs="Times New Roman"/>
        </w:rPr>
        <w:t>,</w:t>
      </w:r>
      <w:r w:rsidRPr="00F55514">
        <w:rPr>
          <w:rFonts w:cs="Times New Roman"/>
        </w:rPr>
        <w:t xml:space="preserve"> die sie wahrscheinlich interessieren.</w:t>
      </w:r>
    </w:p>
    <w:p w14:paraId="596481F2" w14:textId="466EBA49" w:rsidR="004A7B2A" w:rsidRPr="00F55514" w:rsidRDefault="00BE39CB" w:rsidP="00BD6F27">
      <w:pPr>
        <w:rPr>
          <w:rFonts w:cs="Times New Roman"/>
        </w:rPr>
      </w:pPr>
      <w:r w:rsidRPr="00F55514">
        <w:rPr>
          <w:rFonts w:cs="Times New Roman"/>
        </w:rPr>
        <w:t>Das Lehrbuchpaket enthäl</w:t>
      </w:r>
      <w:r w:rsidR="00801559" w:rsidRPr="00F55514">
        <w:rPr>
          <w:rFonts w:cs="Times New Roman"/>
        </w:rPr>
        <w:t>t das Lehrbuch, das Arbeitsbuch und</w:t>
      </w:r>
      <w:r w:rsidRPr="00F55514">
        <w:rPr>
          <w:rFonts w:cs="Times New Roman"/>
        </w:rPr>
        <w:t xml:space="preserve"> die Aussprache CD. Das Lehrbuch besteht aus fünf Module. </w:t>
      </w:r>
      <w:r w:rsidR="00450E29" w:rsidRPr="00F55514">
        <w:rPr>
          <w:rFonts w:cs="Times New Roman"/>
        </w:rPr>
        <w:t>In einem Modul befinden sich Fotos und Aufnahmen zu den Themen, die in folgenden drei Lektionen sind</w:t>
      </w:r>
      <w:r w:rsidR="00801559" w:rsidRPr="00F55514">
        <w:rPr>
          <w:rFonts w:cs="Times New Roman"/>
        </w:rPr>
        <w:t xml:space="preserve">. </w:t>
      </w:r>
      <w:r w:rsidR="00801559" w:rsidRPr="00F55514">
        <w:rPr>
          <w:rFonts w:cs="Times New Roman"/>
          <w:color w:val="000000" w:themeColor="text1"/>
        </w:rPr>
        <w:t>J</w:t>
      </w:r>
      <w:r w:rsidR="00A14681" w:rsidRPr="00F55514">
        <w:rPr>
          <w:rFonts w:cs="Times New Roman"/>
          <w:color w:val="000000" w:themeColor="text1"/>
        </w:rPr>
        <w:t>ede</w:t>
      </w:r>
      <w:r w:rsidR="007D1980" w:rsidRPr="00F55514">
        <w:rPr>
          <w:rFonts w:cs="Times New Roman"/>
          <w:color w:val="000000" w:themeColor="text1"/>
        </w:rPr>
        <w:t>s</w:t>
      </w:r>
      <w:r w:rsidR="00A14681" w:rsidRPr="00F55514">
        <w:rPr>
          <w:rFonts w:cs="Times New Roman"/>
          <w:color w:val="000000" w:themeColor="text1"/>
        </w:rPr>
        <w:t xml:space="preserve"> Modul </w:t>
      </w:r>
      <w:r w:rsidR="00A14681" w:rsidRPr="00F55514">
        <w:rPr>
          <w:rFonts w:cs="Times New Roman"/>
        </w:rPr>
        <w:t>enthält ein Fertigkeitstraining</w:t>
      </w:r>
      <w:r w:rsidR="000D7895" w:rsidRPr="00F55514">
        <w:rPr>
          <w:rFonts w:cs="Times New Roman"/>
        </w:rPr>
        <w:t xml:space="preserve"> und Landeskundeinformationen. </w:t>
      </w:r>
      <w:r w:rsidR="004A7B2A" w:rsidRPr="00F55514">
        <w:rPr>
          <w:rFonts w:cs="Times New Roman"/>
        </w:rPr>
        <w:t>Am Rande sei auch erwähnt, dass die Mutterspra</w:t>
      </w:r>
      <w:r w:rsidR="00602B15" w:rsidRPr="00F55514">
        <w:rPr>
          <w:rFonts w:cs="Times New Roman"/>
        </w:rPr>
        <w:t>che im Lehrwerk</w:t>
      </w:r>
      <w:r w:rsidR="004A7B2A" w:rsidRPr="00F55514">
        <w:rPr>
          <w:rFonts w:cs="Times New Roman"/>
        </w:rPr>
        <w:t xml:space="preserve"> bewusst eingesetzt</w:t>
      </w:r>
      <w:r w:rsidR="00851928" w:rsidRPr="00F55514">
        <w:rPr>
          <w:rFonts w:cs="Times New Roman"/>
        </w:rPr>
        <w:t xml:space="preserve"> ist</w:t>
      </w:r>
      <w:r w:rsidR="004A7B2A" w:rsidRPr="00F55514">
        <w:rPr>
          <w:rFonts w:cs="Times New Roman"/>
        </w:rPr>
        <w:t xml:space="preserve">, denn es spart die Zeit und motiviert die Schüler. </w:t>
      </w:r>
      <w:r w:rsidR="00A14681" w:rsidRPr="00F55514">
        <w:rPr>
          <w:rFonts w:cs="Times New Roman"/>
        </w:rPr>
        <w:t>Jede Lektion besteht aus drei Teilen, d.h. ein Teil wo man neue Vokabeln lernt, ein</w:t>
      </w:r>
      <w:r w:rsidR="00801559" w:rsidRPr="00F55514">
        <w:rPr>
          <w:rFonts w:cs="Times New Roman"/>
        </w:rPr>
        <w:t>e</w:t>
      </w:r>
      <w:r w:rsidR="00A14681" w:rsidRPr="00F55514">
        <w:rPr>
          <w:rFonts w:cs="Times New Roman"/>
        </w:rPr>
        <w:t xml:space="preserve"> grammatische Sektion und die Übungen. </w:t>
      </w:r>
      <w:r w:rsidR="00AA0D13" w:rsidRPr="00F55514">
        <w:rPr>
          <w:rFonts w:cs="Times New Roman"/>
        </w:rPr>
        <w:t>Eine der Vorteile des Lehrbuch</w:t>
      </w:r>
      <w:r w:rsidR="00284E5B" w:rsidRPr="00F55514">
        <w:rPr>
          <w:rFonts w:cs="Times New Roman"/>
        </w:rPr>
        <w:t>s ist d</w:t>
      </w:r>
      <w:r w:rsidR="00801559" w:rsidRPr="00F55514">
        <w:rPr>
          <w:rFonts w:cs="Times New Roman"/>
        </w:rPr>
        <w:t>er Schlüssel zu den Übungen, den</w:t>
      </w:r>
      <w:r w:rsidR="00284E5B" w:rsidRPr="00F55514">
        <w:rPr>
          <w:rFonts w:cs="Times New Roman"/>
        </w:rPr>
        <w:t xml:space="preserve"> man online finden kann. </w:t>
      </w:r>
      <w:r w:rsidR="00B659A7" w:rsidRPr="00F55514">
        <w:rPr>
          <w:rFonts w:cs="Times New Roman"/>
        </w:rPr>
        <w:t xml:space="preserve">Am Ende findet man den Grammatikübersicht, der auf </w:t>
      </w:r>
      <w:r w:rsidR="00801559" w:rsidRPr="00F55514">
        <w:rPr>
          <w:rFonts w:cs="Times New Roman"/>
        </w:rPr>
        <w:t xml:space="preserve">Tschechisch </w:t>
      </w:r>
      <w:r w:rsidR="00B659A7" w:rsidRPr="00F55514">
        <w:rPr>
          <w:rFonts w:cs="Times New Roman"/>
        </w:rPr>
        <w:t xml:space="preserve">erklärt ist. </w:t>
      </w:r>
    </w:p>
    <w:p w14:paraId="69C8F614" w14:textId="77777777" w:rsidR="008E631F" w:rsidRPr="00F55514" w:rsidRDefault="008E631F" w:rsidP="00BD6F27">
      <w:pPr>
        <w:rPr>
          <w:rFonts w:cs="Times New Roman"/>
        </w:rPr>
      </w:pPr>
    </w:p>
    <w:p w14:paraId="0A9088D2" w14:textId="63B2E54F" w:rsidR="0086064E" w:rsidRPr="00F55514" w:rsidRDefault="0086064E" w:rsidP="0033255F">
      <w:pPr>
        <w:pStyle w:val="Odstavecseseznamem"/>
        <w:numPr>
          <w:ilvl w:val="0"/>
          <w:numId w:val="17"/>
        </w:numPr>
        <w:rPr>
          <w:rFonts w:cs="Times New Roman"/>
        </w:rPr>
      </w:pPr>
      <w:r w:rsidRPr="00F55514">
        <w:rPr>
          <w:rFonts w:cs="Times New Roman"/>
        </w:rPr>
        <w:t>Welche landeskundlichen Themen sind im Lehrbuch?</w:t>
      </w:r>
    </w:p>
    <w:p w14:paraId="46823031" w14:textId="1C2395CE" w:rsidR="001341DF" w:rsidRPr="00F55514" w:rsidRDefault="00F509CD" w:rsidP="0086064E">
      <w:pPr>
        <w:rPr>
          <w:rFonts w:cs="Times New Roman"/>
        </w:rPr>
      </w:pPr>
      <w:r w:rsidRPr="00F55514">
        <w:rPr>
          <w:rFonts w:cs="Times New Roman"/>
        </w:rPr>
        <w:t xml:space="preserve">Das Lehrbuch präsentiert 5 </w:t>
      </w:r>
      <w:r w:rsidR="00661820" w:rsidRPr="00F55514">
        <w:rPr>
          <w:rFonts w:cs="Times New Roman"/>
        </w:rPr>
        <w:t>groß</w:t>
      </w:r>
      <w:r w:rsidRPr="00F55514">
        <w:rPr>
          <w:rFonts w:cs="Times New Roman"/>
        </w:rPr>
        <w:t>e Themen in der 15 Lektionen. D</w:t>
      </w:r>
      <w:r w:rsidR="007D1980" w:rsidRPr="00F55514">
        <w:rPr>
          <w:rFonts w:cs="Times New Roman"/>
        </w:rPr>
        <w:t>as erste</w:t>
      </w:r>
      <w:r w:rsidRPr="00F55514">
        <w:rPr>
          <w:rFonts w:cs="Times New Roman"/>
        </w:rPr>
        <w:t xml:space="preserve"> Modul</w:t>
      </w:r>
      <w:r w:rsidR="007D1980" w:rsidRPr="00F55514">
        <w:rPr>
          <w:rFonts w:cs="Times New Roman"/>
          <w:color w:val="FF0000"/>
        </w:rPr>
        <w:t xml:space="preserve"> </w:t>
      </w:r>
      <w:r w:rsidRPr="00F55514">
        <w:rPr>
          <w:rFonts w:cs="Times New Roman"/>
        </w:rPr>
        <w:t xml:space="preserve"> (Nummer 6) beginnt mit dem Thema Arbeit und Freizeit. Es befasst sich mit folgenden Themen: Auslandsaufenthalt</w:t>
      </w:r>
      <w:r w:rsidR="00AA0D13" w:rsidRPr="00F55514">
        <w:rPr>
          <w:rFonts w:cs="Times New Roman"/>
        </w:rPr>
        <w:t>e, Berufe, Kleidung, Reiseziele und</w:t>
      </w:r>
      <w:r w:rsidRPr="00F55514">
        <w:rPr>
          <w:rFonts w:cs="Times New Roman"/>
        </w:rPr>
        <w:t xml:space="preserve"> Aktivitäten in den Ferien. Modul 7 besc</w:t>
      </w:r>
      <w:r w:rsidR="00011E93" w:rsidRPr="00F55514">
        <w:rPr>
          <w:rFonts w:cs="Times New Roman"/>
        </w:rPr>
        <w:t>hreibt Menschen und Gesundheit d.h. man kann über die Themen wie Körperteile, Medikamente, Sportarten, Sportereignisse und Wettbewerbe lesen. In dem Modul 8 erfährt man mehr über die Schule, Berufe und Ausbildung. Modul 9 darstellt da</w:t>
      </w:r>
      <w:r w:rsidR="00162944" w:rsidRPr="00F55514">
        <w:rPr>
          <w:rFonts w:cs="Times New Roman"/>
        </w:rPr>
        <w:t>s Thema Medien und Freizeit</w:t>
      </w:r>
      <w:r w:rsidR="002A3682" w:rsidRPr="00F55514">
        <w:rPr>
          <w:rFonts w:cs="Times New Roman"/>
        </w:rPr>
        <w:t>, vor allem</w:t>
      </w:r>
      <w:r w:rsidR="00162944" w:rsidRPr="00F55514">
        <w:rPr>
          <w:rFonts w:cs="Times New Roman"/>
        </w:rPr>
        <w:t xml:space="preserve"> Erfahrungen, Ratschläge, Arbeit an einer Schülerzeitung, Lebensmittel und Küchengegenstände. </w:t>
      </w:r>
      <w:r w:rsidR="00162944" w:rsidRPr="00F55514">
        <w:rPr>
          <w:rFonts w:cs="Times New Roman"/>
          <w:color w:val="000000" w:themeColor="text1"/>
        </w:rPr>
        <w:t>D</w:t>
      </w:r>
      <w:r w:rsidR="007D1980" w:rsidRPr="00F55514">
        <w:rPr>
          <w:rFonts w:cs="Times New Roman"/>
          <w:color w:val="000000" w:themeColor="text1"/>
        </w:rPr>
        <w:t>as</w:t>
      </w:r>
      <w:r w:rsidR="00162944" w:rsidRPr="00F55514">
        <w:rPr>
          <w:rFonts w:cs="Times New Roman"/>
        </w:rPr>
        <w:t xml:space="preserve"> letzte Modul beschäftigt sich mit Natur und Umwelt. Es diskutiert das Leben in der Stadt und auf dem Land, Wetter, Tipps für den Umweltschutz, Wildtiere und Haustiere. </w:t>
      </w:r>
    </w:p>
    <w:p w14:paraId="3E254996" w14:textId="2A0E7001" w:rsidR="007E5ADB" w:rsidRPr="00F55514" w:rsidRDefault="00BD593A" w:rsidP="0086064E">
      <w:pPr>
        <w:rPr>
          <w:rFonts w:cs="Times New Roman"/>
        </w:rPr>
      </w:pPr>
      <w:r w:rsidRPr="00F55514">
        <w:rPr>
          <w:rFonts w:cs="Times New Roman"/>
        </w:rPr>
        <w:lastRenderedPageBreak/>
        <w:t xml:space="preserve">Jedes Modul enthält eine Seite, die sich der Landeskunden widmet. </w:t>
      </w:r>
      <w:r w:rsidR="007E5ADB" w:rsidRPr="00F55514">
        <w:rPr>
          <w:rFonts w:cs="Times New Roman"/>
        </w:rPr>
        <w:t xml:space="preserve">Obwohl die Themen logisch gegliedert sind und der Syllabus auf den ersten Blick passend für die Jugendliche ist, </w:t>
      </w:r>
      <w:r w:rsidRPr="00F55514">
        <w:rPr>
          <w:rFonts w:cs="Times New Roman"/>
        </w:rPr>
        <w:t xml:space="preserve">sind die landeskundlichen Themen nicht in einer motivierenden Weise ausgewählt. </w:t>
      </w:r>
      <w:r w:rsidR="0044757D" w:rsidRPr="00F55514">
        <w:rPr>
          <w:rFonts w:cs="Times New Roman"/>
        </w:rPr>
        <w:t>Die Autoren stellen merkwürdige</w:t>
      </w:r>
      <w:r w:rsidR="00404935" w:rsidRPr="00F55514">
        <w:rPr>
          <w:rFonts w:cs="Times New Roman"/>
        </w:rPr>
        <w:t xml:space="preserve"> Themen dar und diese Informationen werden wahrscheinlich nicht nützlich für die Lernenden in der Zukunft. </w:t>
      </w:r>
      <w:r w:rsidRPr="00F55514">
        <w:rPr>
          <w:rFonts w:cs="Times New Roman"/>
        </w:rPr>
        <w:t xml:space="preserve">Das erste Modul beschäftigt sich mit der internationalen Workcamps und nachfolgend sollen die Lernenden ein Projekt über die Workcamps in Tschechien bearbeiten. </w:t>
      </w:r>
      <w:r w:rsidR="00FA2863" w:rsidRPr="00F55514">
        <w:rPr>
          <w:rFonts w:cs="Times New Roman"/>
        </w:rPr>
        <w:t>Das n</w:t>
      </w:r>
      <w:r w:rsidR="00404935" w:rsidRPr="00F55514">
        <w:rPr>
          <w:rFonts w:cs="Times New Roman"/>
        </w:rPr>
        <w:t xml:space="preserve">ächste Modul bildet ein Quiz über die Schauspielerin Julia Jentsch ab. Dort findet man die Fragen wie z.B. ob sie an dem Gymnasium Basketball gespielt hat oder wie </w:t>
      </w:r>
      <w:r w:rsidR="00661820" w:rsidRPr="00F55514">
        <w:rPr>
          <w:rFonts w:cs="Times New Roman"/>
        </w:rPr>
        <w:t>groß</w:t>
      </w:r>
      <w:r w:rsidR="00404935" w:rsidRPr="00F55514">
        <w:rPr>
          <w:rFonts w:cs="Times New Roman"/>
        </w:rPr>
        <w:t xml:space="preserve"> ist sie usw. Diese Schauspielerin hat im Film „I</w:t>
      </w:r>
      <w:r w:rsidR="00643A97" w:rsidRPr="00F55514">
        <w:rPr>
          <w:rFonts w:cs="Times New Roman"/>
        </w:rPr>
        <w:t>ch habe den e</w:t>
      </w:r>
      <w:r w:rsidR="00404935" w:rsidRPr="00F55514">
        <w:rPr>
          <w:rFonts w:cs="Times New Roman"/>
        </w:rPr>
        <w:t xml:space="preserve">nglischen König bedient“ gespielt, </w:t>
      </w:r>
      <w:r w:rsidR="00C50E4C" w:rsidRPr="00F55514">
        <w:rPr>
          <w:rFonts w:cs="Times New Roman"/>
        </w:rPr>
        <w:t>trotzdem finde ich d</w:t>
      </w:r>
      <w:r w:rsidR="0044757D" w:rsidRPr="00F55514">
        <w:rPr>
          <w:rFonts w:cs="Times New Roman"/>
        </w:rPr>
        <w:t>ie Mehrheit der Lernenden wird</w:t>
      </w:r>
      <w:r w:rsidR="00C50E4C" w:rsidRPr="00F55514">
        <w:rPr>
          <w:rFonts w:cs="Times New Roman"/>
        </w:rPr>
        <w:t xml:space="preserve"> sie kaum erkennen. </w:t>
      </w:r>
      <w:r w:rsidR="004C0E89" w:rsidRPr="00F55514">
        <w:rPr>
          <w:rFonts w:cs="Times New Roman"/>
        </w:rPr>
        <w:t>Das Modul 8 präsentiert die Stadt Baut</w:t>
      </w:r>
      <w:r w:rsidR="00FA2863" w:rsidRPr="00F55514">
        <w:rPr>
          <w:rFonts w:cs="Times New Roman"/>
        </w:rPr>
        <w:t>zen und die Lernenden sollen den</w:t>
      </w:r>
      <w:r w:rsidR="004C0E89" w:rsidRPr="00F55514">
        <w:rPr>
          <w:rFonts w:cs="Times New Roman"/>
        </w:rPr>
        <w:t xml:space="preserve"> Text in der sorbischen Sprache verstehen. </w:t>
      </w:r>
      <w:r w:rsidR="00472E28" w:rsidRPr="00F55514">
        <w:rPr>
          <w:rFonts w:cs="Times New Roman"/>
        </w:rPr>
        <w:t xml:space="preserve">Selbstverständlich sind diese Informationen interessant, aber für Deutsch-Lernenden sind sie ein Bisschen bedeutungslos. Das Modul 9 vergleicht Musikfestivals in Deutschland und in Tschechien. Als Beispiel ist Freilichtbühne Loreley angeführt. Es enthält eine Liste der bekannten deutschsprachigen Musiker, vor allem Herbert Grönemeyer, Xavier Naidoo oder Tokio Hotel. Das letzte Modul bietet ein Quiz über den Tierpark Hagenbeck. Die Lernenden sollen die Antworten im Internet suchen.  </w:t>
      </w:r>
    </w:p>
    <w:p w14:paraId="2939917B" w14:textId="4FCB2C6B" w:rsidR="00C309B4" w:rsidRPr="00F55514" w:rsidRDefault="00011E93" w:rsidP="00C309B4">
      <w:pPr>
        <w:rPr>
          <w:rFonts w:cs="Times New Roman"/>
        </w:rPr>
      </w:pPr>
      <w:r w:rsidRPr="00F55514">
        <w:rPr>
          <w:rFonts w:cs="Times New Roman"/>
        </w:rPr>
        <w:t xml:space="preserve"> </w:t>
      </w:r>
    </w:p>
    <w:p w14:paraId="63533E62" w14:textId="06EB9276" w:rsidR="00656F84" w:rsidRPr="00F55514" w:rsidRDefault="0086064E" w:rsidP="0033255F">
      <w:pPr>
        <w:pStyle w:val="Odstavecseseznamem"/>
        <w:numPr>
          <w:ilvl w:val="0"/>
          <w:numId w:val="17"/>
        </w:numPr>
        <w:rPr>
          <w:rFonts w:cs="Times New Roman"/>
        </w:rPr>
      </w:pPr>
      <w:r w:rsidRPr="00F55514">
        <w:rPr>
          <w:rFonts w:cs="Times New Roman"/>
        </w:rPr>
        <w:t xml:space="preserve">Welcher Typ der Bilder überwiegt? </w:t>
      </w:r>
    </w:p>
    <w:p w14:paraId="43B1C83A" w14:textId="1E3D2BB3" w:rsidR="00442CA4" w:rsidRPr="00F55514" w:rsidRDefault="00656F84" w:rsidP="00442CA4">
      <w:pPr>
        <w:rPr>
          <w:rFonts w:cs="Times New Roman"/>
        </w:rPr>
      </w:pPr>
      <w:r w:rsidRPr="00F55514">
        <w:rPr>
          <w:rFonts w:cs="Times New Roman"/>
        </w:rPr>
        <w:t>Am Anfang des Lehrbuchs findet man eine Landkarte der deutschsprachigen Länder</w:t>
      </w:r>
      <w:r w:rsidR="00596D22" w:rsidRPr="00F55514">
        <w:rPr>
          <w:rFonts w:cs="Times New Roman"/>
        </w:rPr>
        <w:t>, die die grö</w:t>
      </w:r>
      <w:r w:rsidR="00F55514" w:rsidRPr="00F55514">
        <w:rPr>
          <w:rFonts w:cs="Times New Roman"/>
        </w:rPr>
        <w:t>ß</w:t>
      </w:r>
      <w:r w:rsidR="00596D22" w:rsidRPr="00F55514">
        <w:rPr>
          <w:rFonts w:cs="Times New Roman"/>
        </w:rPr>
        <w:t>t</w:t>
      </w:r>
      <w:r w:rsidRPr="00F55514">
        <w:rPr>
          <w:rFonts w:cs="Times New Roman"/>
        </w:rPr>
        <w:t>e</w:t>
      </w:r>
      <w:r w:rsidR="0044757D" w:rsidRPr="00F55514">
        <w:rPr>
          <w:rFonts w:cs="Times New Roman"/>
        </w:rPr>
        <w:t>n</w:t>
      </w:r>
      <w:r w:rsidRPr="00F55514">
        <w:rPr>
          <w:rFonts w:cs="Times New Roman"/>
        </w:rPr>
        <w:t xml:space="preserve"> Städte zeigt. Das Lehrbuch enthält viele Bilder, die aber ein Bisschen klein sind. Es sieht als ob es ein Lehrbuch der Gramm</w:t>
      </w:r>
      <w:r w:rsidR="00596D22" w:rsidRPr="00F55514">
        <w:rPr>
          <w:rFonts w:cs="Times New Roman"/>
        </w:rPr>
        <w:t>atik ist. Viele Seiten sind nur mit einem kleinen Bild oder nur voll von Übungen ohne Bilder.</w:t>
      </w:r>
      <w:r w:rsidRPr="00F55514">
        <w:rPr>
          <w:rFonts w:cs="Times New Roman"/>
        </w:rPr>
        <w:t xml:space="preserve">  Im Lehr</w:t>
      </w:r>
      <w:r w:rsidR="001D4AFE" w:rsidRPr="00F55514">
        <w:rPr>
          <w:rFonts w:cs="Times New Roman"/>
        </w:rPr>
        <w:t>buch befinden sich insgesamt 325 Bilder und 79</w:t>
      </w:r>
      <w:r w:rsidR="00434082" w:rsidRPr="00F55514">
        <w:rPr>
          <w:rFonts w:cs="Times New Roman"/>
        </w:rPr>
        <w:t xml:space="preserve"> </w:t>
      </w:r>
      <w:r w:rsidRPr="00F55514">
        <w:rPr>
          <w:rFonts w:cs="Times New Roman"/>
        </w:rPr>
        <w:t xml:space="preserve">% bilden die realistischen Fotos. </w:t>
      </w:r>
      <w:r w:rsidR="001D4AFE" w:rsidRPr="00F55514">
        <w:rPr>
          <w:rFonts w:cs="Times New Roman"/>
        </w:rPr>
        <w:t>21</w:t>
      </w:r>
      <w:r w:rsidR="00434082" w:rsidRPr="00F55514">
        <w:rPr>
          <w:rFonts w:cs="Times New Roman"/>
        </w:rPr>
        <w:t xml:space="preserve"> </w:t>
      </w:r>
      <w:r w:rsidR="00596D22" w:rsidRPr="00F55514">
        <w:rPr>
          <w:rFonts w:cs="Times New Roman"/>
        </w:rPr>
        <w:t>% der Bilder sind die Piktogramme und die gezeichnete</w:t>
      </w:r>
      <w:r w:rsidR="00AA0D13" w:rsidRPr="00F55514">
        <w:rPr>
          <w:rFonts w:cs="Times New Roman"/>
        </w:rPr>
        <w:t>n</w:t>
      </w:r>
      <w:r w:rsidR="00596D22" w:rsidRPr="00F55514">
        <w:rPr>
          <w:rFonts w:cs="Times New Roman"/>
        </w:rPr>
        <w:t xml:space="preserve"> Bilder, die z.B. als Impuls zu</w:t>
      </w:r>
      <w:r w:rsidR="00AA0D13" w:rsidRPr="00F55514">
        <w:rPr>
          <w:rFonts w:cs="Times New Roman"/>
        </w:rPr>
        <w:t>m</w:t>
      </w:r>
      <w:r w:rsidR="00596D22" w:rsidRPr="00F55514">
        <w:rPr>
          <w:rFonts w:cs="Times New Roman"/>
        </w:rPr>
        <w:t xml:space="preserve"> Rollenspiel dienen oder den neuen Wortschatz darstellen. </w:t>
      </w:r>
      <w:r w:rsidR="003A3511" w:rsidRPr="00F55514">
        <w:rPr>
          <w:rFonts w:cs="Times New Roman"/>
        </w:rPr>
        <w:t>Nur 2</w:t>
      </w:r>
      <w:r w:rsidR="009165E7" w:rsidRPr="00F55514">
        <w:rPr>
          <w:rFonts w:cs="Times New Roman"/>
        </w:rPr>
        <w:t xml:space="preserve"> </w:t>
      </w:r>
      <w:r w:rsidR="003A3511" w:rsidRPr="00F55514">
        <w:rPr>
          <w:rFonts w:cs="Times New Roman"/>
        </w:rPr>
        <w:t xml:space="preserve">% der Bilder stellen die Landkarten und die Pläne dar. </w:t>
      </w:r>
      <w:r w:rsidR="00921DDB" w:rsidRPr="00F55514">
        <w:rPr>
          <w:rFonts w:cs="Times New Roman"/>
        </w:rPr>
        <w:t>An der ersten Seite des Moduls befinden sich die Bilder, die man in den kommenden Lektionen sehen wird.</w:t>
      </w:r>
    </w:p>
    <w:p w14:paraId="65D42A66" w14:textId="77777777" w:rsidR="00442CA4" w:rsidRDefault="00442CA4" w:rsidP="00442CA4">
      <w:pPr>
        <w:rPr>
          <w:rFonts w:cs="Times New Roman"/>
        </w:rPr>
      </w:pPr>
    </w:p>
    <w:p w14:paraId="44BA186B" w14:textId="77777777" w:rsidR="00B72A99" w:rsidRDefault="00B72A99" w:rsidP="00442CA4">
      <w:pPr>
        <w:rPr>
          <w:rFonts w:cs="Times New Roman"/>
        </w:rPr>
      </w:pPr>
    </w:p>
    <w:p w14:paraId="3247929E" w14:textId="77777777" w:rsidR="00B72A99" w:rsidRPr="00F55514" w:rsidRDefault="00B72A99" w:rsidP="00442CA4">
      <w:pPr>
        <w:rPr>
          <w:rFonts w:cs="Times New Roman"/>
        </w:rPr>
      </w:pPr>
    </w:p>
    <w:p w14:paraId="6BF73D91" w14:textId="24E49A87" w:rsidR="0086064E" w:rsidRPr="00F55514" w:rsidRDefault="0086064E" w:rsidP="0033255F">
      <w:pPr>
        <w:pStyle w:val="Odstavecseseznamem"/>
        <w:numPr>
          <w:ilvl w:val="0"/>
          <w:numId w:val="18"/>
        </w:numPr>
        <w:rPr>
          <w:rFonts w:cs="Times New Roman"/>
        </w:rPr>
      </w:pPr>
      <w:r w:rsidRPr="00F55514">
        <w:rPr>
          <w:rFonts w:cs="Times New Roman"/>
        </w:rPr>
        <w:lastRenderedPageBreak/>
        <w:t>Sind die Texte</w:t>
      </w:r>
      <w:r w:rsidR="009765E7" w:rsidRPr="00F55514">
        <w:rPr>
          <w:rFonts w:cs="Times New Roman"/>
        </w:rPr>
        <w:t xml:space="preserve"> und Bilder</w:t>
      </w:r>
      <w:r w:rsidRPr="00F55514">
        <w:rPr>
          <w:rFonts w:cs="Times New Roman"/>
        </w:rPr>
        <w:t xml:space="preserve"> für </w:t>
      </w:r>
      <w:r w:rsidR="001E4FEB" w:rsidRPr="00F55514">
        <w:rPr>
          <w:rFonts w:cs="Times New Roman"/>
        </w:rPr>
        <w:t xml:space="preserve">die Lernenden altersgerecht, </w:t>
      </w:r>
      <w:r w:rsidRPr="00F55514">
        <w:rPr>
          <w:rFonts w:cs="Times New Roman"/>
        </w:rPr>
        <w:t>gender-neutral</w:t>
      </w:r>
      <w:r w:rsidR="001E4FEB" w:rsidRPr="00F55514">
        <w:rPr>
          <w:rFonts w:cs="Times New Roman"/>
        </w:rPr>
        <w:t xml:space="preserve"> und zeitgemäß</w:t>
      </w:r>
      <w:r w:rsidRPr="00F55514">
        <w:rPr>
          <w:rFonts w:cs="Times New Roman"/>
        </w:rPr>
        <w:t xml:space="preserve">? </w:t>
      </w:r>
    </w:p>
    <w:p w14:paraId="22311AB7" w14:textId="6D7AFF33" w:rsidR="009765E7" w:rsidRPr="00F55514" w:rsidRDefault="009765E7" w:rsidP="009765E7">
      <w:pPr>
        <w:rPr>
          <w:rFonts w:cs="Times New Roman"/>
        </w:rPr>
      </w:pPr>
      <w:r w:rsidRPr="00F55514">
        <w:rPr>
          <w:rFonts w:cs="Times New Roman"/>
        </w:rPr>
        <w:t xml:space="preserve">Das Lehrbuch beschäftigt sich </w:t>
      </w:r>
      <w:r w:rsidRPr="00F55514">
        <w:rPr>
          <w:rFonts w:cs="Times New Roman"/>
          <w:color w:val="000000" w:themeColor="text1"/>
        </w:rPr>
        <w:t>mit de</w:t>
      </w:r>
      <w:r w:rsidR="007D1980" w:rsidRPr="00F55514">
        <w:rPr>
          <w:rFonts w:cs="Times New Roman"/>
          <w:color w:val="000000" w:themeColor="text1"/>
        </w:rPr>
        <w:t>n</w:t>
      </w:r>
      <w:r w:rsidRPr="00F55514">
        <w:rPr>
          <w:rFonts w:cs="Times New Roman"/>
          <w:color w:val="000000" w:themeColor="text1"/>
        </w:rPr>
        <w:t xml:space="preserve"> interessanten Themen </w:t>
      </w:r>
      <w:r w:rsidRPr="00F55514">
        <w:rPr>
          <w:rFonts w:cs="Times New Roman"/>
        </w:rPr>
        <w:t xml:space="preserve">aus dem Alltag der jungen Leute. Diese Themen sollen das Interesse </w:t>
      </w:r>
      <w:r w:rsidR="00AA0D13" w:rsidRPr="00F55514">
        <w:rPr>
          <w:rFonts w:cs="Times New Roman"/>
        </w:rPr>
        <w:t>an der</w:t>
      </w:r>
      <w:r w:rsidRPr="00F55514">
        <w:rPr>
          <w:rFonts w:cs="Times New Roman"/>
        </w:rPr>
        <w:t xml:space="preserve"> Sprache erwecken und die Lernenden motivieren. Hauptsächlich folgende Themen können in der Zukunft für die Lernenden verwendbar sein: Im Ausland, Auslandsaufenthalte, Austauschschüler, Reisen, </w:t>
      </w:r>
      <w:r w:rsidR="00AA0D13" w:rsidRPr="00F55514">
        <w:rPr>
          <w:rFonts w:cs="Times New Roman"/>
        </w:rPr>
        <w:t>Postkarten, Freiwillige Arbeiten</w:t>
      </w:r>
      <w:r w:rsidRPr="00F55514">
        <w:rPr>
          <w:rFonts w:cs="Times New Roman"/>
        </w:rPr>
        <w:t xml:space="preserve">. </w:t>
      </w:r>
      <w:r w:rsidR="00E221B5" w:rsidRPr="00F55514">
        <w:rPr>
          <w:rFonts w:cs="Times New Roman"/>
        </w:rPr>
        <w:t>Der Rest der Themen diskutiert z.B. Aktivitäten in der Schule, Aussehen, Kleidung, Gesundheit, Sportarten, Wettbewerbe, Ausbildung, Berufswahl, Kochen oder Medien. Diese Themen sind den Lernenden wahrscheinlich bekannt und sie werden darüber etwas Näheres wissen und können diskutieren.</w:t>
      </w:r>
      <w:r w:rsidR="002E5947" w:rsidRPr="00F55514">
        <w:rPr>
          <w:rFonts w:cs="Times New Roman"/>
        </w:rPr>
        <w:t xml:space="preserve"> </w:t>
      </w:r>
    </w:p>
    <w:p w14:paraId="3CBCF6D6" w14:textId="618C6EFA" w:rsidR="002E5947" w:rsidRPr="00F55514" w:rsidRDefault="002E5947" w:rsidP="009765E7">
      <w:pPr>
        <w:rPr>
          <w:rFonts w:cs="Times New Roman"/>
        </w:rPr>
      </w:pPr>
      <w:r w:rsidRPr="00F55514">
        <w:rPr>
          <w:rFonts w:cs="Times New Roman"/>
        </w:rPr>
        <w:t>70</w:t>
      </w:r>
      <w:r w:rsidR="00434082" w:rsidRPr="00F55514">
        <w:rPr>
          <w:rFonts w:cs="Times New Roman"/>
        </w:rPr>
        <w:t xml:space="preserve"> </w:t>
      </w:r>
      <w:r w:rsidRPr="00F55514">
        <w:rPr>
          <w:rFonts w:cs="Times New Roman"/>
        </w:rPr>
        <w:t>% der Bilder hat die Personen gezeigt. Die Forschun</w:t>
      </w:r>
      <w:r w:rsidR="009165E7" w:rsidRPr="00F55514">
        <w:rPr>
          <w:rFonts w:cs="Times New Roman"/>
        </w:rPr>
        <w:t>g hat nachgewiesen, dass es um g</w:t>
      </w:r>
      <w:r w:rsidRPr="00F55514">
        <w:rPr>
          <w:rFonts w:cs="Times New Roman"/>
        </w:rPr>
        <w:t>enderneu</w:t>
      </w:r>
      <w:r w:rsidR="009165E7" w:rsidRPr="00F55514">
        <w:rPr>
          <w:rFonts w:cs="Times New Roman"/>
        </w:rPr>
        <w:t>tral Lehrbuch geht. Männer waren</w:t>
      </w:r>
      <w:r w:rsidRPr="00F55514">
        <w:rPr>
          <w:rFonts w:cs="Times New Roman"/>
        </w:rPr>
        <w:t xml:space="preserve"> auf 127 Bilder gezeigt d.h. 52</w:t>
      </w:r>
      <w:r w:rsidR="00434082" w:rsidRPr="00F55514">
        <w:rPr>
          <w:rFonts w:cs="Times New Roman"/>
        </w:rPr>
        <w:t xml:space="preserve"> </w:t>
      </w:r>
      <w:r w:rsidRPr="00F55514">
        <w:rPr>
          <w:rFonts w:cs="Times New Roman"/>
        </w:rPr>
        <w:t>% und die Frauen waren auf 110 Bilder dargestellt d.h. 45</w:t>
      </w:r>
      <w:r w:rsidR="00434082" w:rsidRPr="00F55514">
        <w:rPr>
          <w:rFonts w:cs="Times New Roman"/>
        </w:rPr>
        <w:t xml:space="preserve"> </w:t>
      </w:r>
      <w:r w:rsidRPr="00F55514">
        <w:rPr>
          <w:rFonts w:cs="Times New Roman"/>
        </w:rPr>
        <w:t xml:space="preserve">%. </w:t>
      </w:r>
    </w:p>
    <w:p w14:paraId="7108E17D" w14:textId="4EDC3EA4" w:rsidR="001E4FEB" w:rsidRPr="00F55514" w:rsidRDefault="001E4FEB" w:rsidP="009765E7">
      <w:pPr>
        <w:rPr>
          <w:rFonts w:cs="Times New Roman"/>
        </w:rPr>
      </w:pPr>
      <w:r w:rsidRPr="00F55514">
        <w:rPr>
          <w:rFonts w:cs="Times New Roman"/>
        </w:rPr>
        <w:t>Das Lehrbuch versucht es auch unangenehme Situation</w:t>
      </w:r>
      <w:r w:rsidR="00261BFD" w:rsidRPr="00F55514">
        <w:rPr>
          <w:rFonts w:cs="Times New Roman"/>
        </w:rPr>
        <w:t>en</w:t>
      </w:r>
      <w:r w:rsidRPr="00F55514">
        <w:rPr>
          <w:rFonts w:cs="Times New Roman"/>
        </w:rPr>
        <w:t xml:space="preserve"> im Leben der jungen Leute zu zeigen. Als Beispiel dienen folgende </w:t>
      </w:r>
      <w:r w:rsidR="0001623B" w:rsidRPr="00F55514">
        <w:rPr>
          <w:rFonts w:cs="Times New Roman"/>
        </w:rPr>
        <w:t xml:space="preserve">Themen z.B. der Text über </w:t>
      </w:r>
      <w:r w:rsidR="00261BFD" w:rsidRPr="00F55514">
        <w:rPr>
          <w:rFonts w:cs="Times New Roman"/>
        </w:rPr>
        <w:t xml:space="preserve">den </w:t>
      </w:r>
      <w:r w:rsidR="0001623B" w:rsidRPr="00F55514">
        <w:rPr>
          <w:rFonts w:cs="Times New Roman"/>
        </w:rPr>
        <w:t>engagierten junge</w:t>
      </w:r>
      <w:r w:rsidR="00261BFD" w:rsidRPr="00F55514">
        <w:rPr>
          <w:rFonts w:cs="Times New Roman"/>
        </w:rPr>
        <w:t>n</w:t>
      </w:r>
      <w:r w:rsidR="0001623B" w:rsidRPr="00F55514">
        <w:rPr>
          <w:rFonts w:cs="Times New Roman"/>
        </w:rPr>
        <w:t xml:space="preserve"> Leute</w:t>
      </w:r>
      <w:r w:rsidR="00261BFD" w:rsidRPr="00F55514">
        <w:rPr>
          <w:rFonts w:cs="Times New Roman"/>
        </w:rPr>
        <w:t>n</w:t>
      </w:r>
      <w:r w:rsidR="0001623B" w:rsidRPr="00F55514">
        <w:rPr>
          <w:rFonts w:cs="Times New Roman"/>
        </w:rPr>
        <w:t>:</w:t>
      </w:r>
      <w:r w:rsidRPr="00F55514">
        <w:rPr>
          <w:rFonts w:cs="Times New Roman"/>
        </w:rPr>
        <w:t xml:space="preserve"> </w:t>
      </w:r>
      <w:r w:rsidR="0001623B" w:rsidRPr="00F55514">
        <w:rPr>
          <w:rFonts w:cs="Times New Roman"/>
        </w:rPr>
        <w:t>„Mit B</w:t>
      </w:r>
      <w:r w:rsidRPr="00F55514">
        <w:rPr>
          <w:rFonts w:cs="Times New Roman"/>
        </w:rPr>
        <w:t>ehinderten Ausflüge machen</w:t>
      </w:r>
      <w:r w:rsidR="0001623B" w:rsidRPr="00F55514">
        <w:rPr>
          <w:rFonts w:cs="Times New Roman"/>
        </w:rPr>
        <w:t>, alte Menschen besuchen, Behinderten helfen“</w:t>
      </w:r>
      <w:r w:rsidRPr="00F55514">
        <w:rPr>
          <w:rFonts w:cs="Times New Roman"/>
        </w:rPr>
        <w:t xml:space="preserve"> im Modul 9</w:t>
      </w:r>
      <w:r w:rsidR="0001623B" w:rsidRPr="00F55514">
        <w:rPr>
          <w:rFonts w:cs="Times New Roman"/>
        </w:rPr>
        <w:t>. Sehr aktuell ist auch das Thema des Cybermobbings, wo ein Mädchen schildert, dass die Mitschülerin ihre peinliche</w:t>
      </w:r>
      <w:r w:rsidR="00660F04" w:rsidRPr="00F55514">
        <w:rPr>
          <w:rFonts w:cs="Times New Roman"/>
        </w:rPr>
        <w:t>n</w:t>
      </w:r>
      <w:r w:rsidR="0001623B" w:rsidRPr="00F55514">
        <w:rPr>
          <w:rFonts w:cs="Times New Roman"/>
        </w:rPr>
        <w:t xml:space="preserve"> Fotos auf Internet gestellt</w:t>
      </w:r>
      <w:r w:rsidR="00660F04" w:rsidRPr="00F55514">
        <w:rPr>
          <w:rFonts w:cs="Times New Roman"/>
        </w:rPr>
        <w:t xml:space="preserve"> ha</w:t>
      </w:r>
      <w:r w:rsidR="0011263F" w:rsidRPr="00F55514">
        <w:rPr>
          <w:rFonts w:cs="Times New Roman"/>
        </w:rPr>
        <w:t>t</w:t>
      </w:r>
      <w:r w:rsidR="0001623B" w:rsidRPr="00F55514">
        <w:rPr>
          <w:rFonts w:cs="Times New Roman"/>
        </w:rPr>
        <w:t>. Diese</w:t>
      </w:r>
      <w:r w:rsidR="00660F04" w:rsidRPr="00F55514">
        <w:rPr>
          <w:rFonts w:cs="Times New Roman"/>
        </w:rPr>
        <w:t>lbe Lektion berichtet über einem</w:t>
      </w:r>
      <w:r w:rsidR="0001623B" w:rsidRPr="00F55514">
        <w:rPr>
          <w:rFonts w:cs="Times New Roman"/>
        </w:rPr>
        <w:t xml:space="preserve"> Junge, der Computer-süchtig ist. Diese Themen können</w:t>
      </w:r>
      <w:r w:rsidR="00660F04" w:rsidRPr="00F55514">
        <w:rPr>
          <w:rFonts w:cs="Times New Roman"/>
        </w:rPr>
        <w:t xml:space="preserve"> den Lernenden, die in ähnlichen</w:t>
      </w:r>
      <w:r w:rsidR="0001623B" w:rsidRPr="00F55514">
        <w:rPr>
          <w:rFonts w:cs="Times New Roman"/>
        </w:rPr>
        <w:t xml:space="preserve"> Situation</w:t>
      </w:r>
      <w:r w:rsidR="00660F04" w:rsidRPr="00F55514">
        <w:rPr>
          <w:rFonts w:cs="Times New Roman"/>
        </w:rPr>
        <w:t>en</w:t>
      </w:r>
      <w:r w:rsidR="0001623B" w:rsidRPr="00F55514">
        <w:rPr>
          <w:rFonts w:cs="Times New Roman"/>
        </w:rPr>
        <w:t xml:space="preserve"> geraten, wesentlich helfen.</w:t>
      </w:r>
    </w:p>
    <w:p w14:paraId="50DA9361" w14:textId="77777777" w:rsidR="009765E7" w:rsidRPr="00F55514" w:rsidRDefault="009765E7" w:rsidP="009765E7">
      <w:pPr>
        <w:rPr>
          <w:rFonts w:cs="Times New Roman"/>
          <w:b/>
        </w:rPr>
      </w:pPr>
    </w:p>
    <w:p w14:paraId="0701D799" w14:textId="77777777" w:rsidR="0086064E" w:rsidRPr="00F55514" w:rsidRDefault="0086064E" w:rsidP="0033255F">
      <w:pPr>
        <w:pStyle w:val="Odstavecseseznamem"/>
        <w:numPr>
          <w:ilvl w:val="0"/>
          <w:numId w:val="17"/>
        </w:numPr>
        <w:rPr>
          <w:rFonts w:cs="Times New Roman"/>
        </w:rPr>
      </w:pPr>
      <w:r w:rsidRPr="00F55514">
        <w:rPr>
          <w:rFonts w:cs="Times New Roman"/>
        </w:rPr>
        <w:t>Wie sind die anderen Kulturen präsentiert?</w:t>
      </w:r>
    </w:p>
    <w:p w14:paraId="7B2786C0" w14:textId="366960D9" w:rsidR="009165E7" w:rsidRPr="00F55514" w:rsidRDefault="002E5947" w:rsidP="00E221B5">
      <w:pPr>
        <w:rPr>
          <w:rFonts w:cs="Times New Roman"/>
        </w:rPr>
      </w:pPr>
      <w:r w:rsidRPr="00F55514">
        <w:rPr>
          <w:rFonts w:cs="Times New Roman"/>
        </w:rPr>
        <w:t>Aus der Forschung ergibt sich aus, dass nur 9</w:t>
      </w:r>
      <w:r w:rsidR="00434082" w:rsidRPr="00F55514">
        <w:rPr>
          <w:rFonts w:cs="Times New Roman"/>
        </w:rPr>
        <w:t xml:space="preserve"> </w:t>
      </w:r>
      <w:r w:rsidRPr="00F55514">
        <w:rPr>
          <w:rFonts w:cs="Times New Roman"/>
        </w:rPr>
        <w:t>% der Bilder die andere</w:t>
      </w:r>
      <w:r w:rsidR="00122A62" w:rsidRPr="00F55514">
        <w:rPr>
          <w:rFonts w:cs="Times New Roman"/>
        </w:rPr>
        <w:t>n</w:t>
      </w:r>
      <w:r w:rsidRPr="00F55514">
        <w:rPr>
          <w:rFonts w:cs="Times New Roman"/>
        </w:rPr>
        <w:t xml:space="preserve"> Kulturen als europäisch abbildet. </w:t>
      </w:r>
      <w:r w:rsidR="00BB2001" w:rsidRPr="00F55514">
        <w:rPr>
          <w:rFonts w:cs="Times New Roman"/>
        </w:rPr>
        <w:t>Im Lehrbuch werden die Fotos der Inder (2</w:t>
      </w:r>
      <w:r w:rsidR="00434082" w:rsidRPr="00F55514">
        <w:rPr>
          <w:rFonts w:cs="Times New Roman"/>
        </w:rPr>
        <w:t xml:space="preserve"> </w:t>
      </w:r>
      <w:r w:rsidR="00BB2001" w:rsidRPr="00F55514">
        <w:rPr>
          <w:rFonts w:cs="Times New Roman"/>
        </w:rPr>
        <w:t>%), der Afroamerikaner (4</w:t>
      </w:r>
      <w:r w:rsidR="00434082" w:rsidRPr="00F55514">
        <w:rPr>
          <w:rFonts w:cs="Times New Roman"/>
        </w:rPr>
        <w:t xml:space="preserve"> </w:t>
      </w:r>
      <w:r w:rsidR="00BB2001" w:rsidRPr="00F55514">
        <w:rPr>
          <w:rFonts w:cs="Times New Roman"/>
        </w:rPr>
        <w:t>%) und Asiaten (4</w:t>
      </w:r>
      <w:r w:rsidR="00434082" w:rsidRPr="00F55514">
        <w:rPr>
          <w:rFonts w:cs="Times New Roman"/>
        </w:rPr>
        <w:t xml:space="preserve"> </w:t>
      </w:r>
      <w:r w:rsidR="00BB2001" w:rsidRPr="00F55514">
        <w:rPr>
          <w:rFonts w:cs="Times New Roman"/>
        </w:rPr>
        <w:t xml:space="preserve">%) dargestellt.  </w:t>
      </w:r>
      <w:r w:rsidR="001E4FEB" w:rsidRPr="00F55514">
        <w:rPr>
          <w:rFonts w:cs="Times New Roman"/>
        </w:rPr>
        <w:t xml:space="preserve">Der Rest waren die Europäer. </w:t>
      </w:r>
      <w:r w:rsidR="00BB2001" w:rsidRPr="00F55514">
        <w:rPr>
          <w:rFonts w:cs="Times New Roman"/>
        </w:rPr>
        <w:t>Man kann also zum Schluss kom</w:t>
      </w:r>
      <w:r w:rsidR="001E4FEB" w:rsidRPr="00F55514">
        <w:rPr>
          <w:rFonts w:cs="Times New Roman"/>
        </w:rPr>
        <w:t xml:space="preserve">men, dass </w:t>
      </w:r>
      <w:r w:rsidR="00122A62" w:rsidRPr="00F55514">
        <w:rPr>
          <w:rFonts w:cs="Times New Roman"/>
        </w:rPr>
        <w:t>diese niedrige</w:t>
      </w:r>
      <w:r w:rsidR="001E4FEB" w:rsidRPr="00F55514">
        <w:rPr>
          <w:rFonts w:cs="Times New Roman"/>
        </w:rPr>
        <w:t xml:space="preserve"> Nummer </w:t>
      </w:r>
      <w:r w:rsidR="00122A62" w:rsidRPr="00F55514">
        <w:rPr>
          <w:rFonts w:cs="Times New Roman"/>
        </w:rPr>
        <w:t xml:space="preserve">der potenzielle Lernende verursacht. </w:t>
      </w:r>
      <w:r w:rsidR="00194AFB" w:rsidRPr="00F55514">
        <w:rPr>
          <w:rFonts w:cs="Times New Roman"/>
        </w:rPr>
        <w:t>In Wirklichkeit wurde</w:t>
      </w:r>
      <w:r w:rsidR="001E4FEB" w:rsidRPr="00F55514">
        <w:rPr>
          <w:rFonts w:cs="Times New Roman"/>
        </w:rPr>
        <w:t xml:space="preserve"> dieses Lehrbuch speziell für die Lernenden aus Tschechien bearbeitet und deshalb zeigt es die Bilder, Leute und Aktivitäten aus dem Alltag</w:t>
      </w:r>
      <w:r w:rsidR="000033DF" w:rsidRPr="00F55514">
        <w:rPr>
          <w:rFonts w:cs="Times New Roman"/>
        </w:rPr>
        <w:t xml:space="preserve"> der </w:t>
      </w:r>
      <w:r w:rsidR="00122A62" w:rsidRPr="00F55514">
        <w:rPr>
          <w:rFonts w:cs="Times New Roman"/>
        </w:rPr>
        <w:t>Europäer</w:t>
      </w:r>
      <w:r w:rsidR="009165E7" w:rsidRPr="00F55514">
        <w:rPr>
          <w:rFonts w:cs="Times New Roman"/>
        </w:rPr>
        <w:t>.</w:t>
      </w:r>
    </w:p>
    <w:p w14:paraId="03B52A4B" w14:textId="77777777" w:rsidR="009165E7" w:rsidRDefault="009165E7" w:rsidP="00E221B5">
      <w:pPr>
        <w:rPr>
          <w:rFonts w:cs="Times New Roman"/>
        </w:rPr>
      </w:pPr>
    </w:p>
    <w:p w14:paraId="7ED097C1" w14:textId="77777777" w:rsidR="00B72A99" w:rsidRPr="00F55514" w:rsidRDefault="00B72A99" w:rsidP="00E221B5">
      <w:pPr>
        <w:rPr>
          <w:rFonts w:cs="Times New Roman"/>
        </w:rPr>
      </w:pPr>
    </w:p>
    <w:p w14:paraId="6CB8AC9F" w14:textId="77777777" w:rsidR="0086064E" w:rsidRPr="00F55514" w:rsidRDefault="0086064E" w:rsidP="0033255F">
      <w:pPr>
        <w:pStyle w:val="Odstavecseseznamem"/>
        <w:numPr>
          <w:ilvl w:val="0"/>
          <w:numId w:val="17"/>
        </w:numPr>
        <w:rPr>
          <w:rFonts w:cs="Times New Roman"/>
        </w:rPr>
      </w:pPr>
      <w:r w:rsidRPr="00F55514">
        <w:rPr>
          <w:rFonts w:cs="Times New Roman"/>
        </w:rPr>
        <w:lastRenderedPageBreak/>
        <w:t>Didaktische Ausstattung des Lehrbuchs laut Jan Průcha</w:t>
      </w:r>
    </w:p>
    <w:p w14:paraId="0EF0DBE9" w14:textId="01EB3BAA" w:rsidR="00AA1712" w:rsidRPr="00F55514" w:rsidRDefault="00713F5C" w:rsidP="00C52EA9">
      <w:pPr>
        <w:rPr>
          <w:rFonts w:cs="Times New Roman"/>
        </w:rPr>
      </w:pPr>
      <w:r w:rsidRPr="00F55514">
        <w:rPr>
          <w:rFonts w:cs="Times New Roman"/>
        </w:rPr>
        <w:t xml:space="preserve">Laut </w:t>
      </w:r>
      <w:r w:rsidR="00D94C0A" w:rsidRPr="00F55514">
        <w:rPr>
          <w:rFonts w:cs="Times New Roman"/>
        </w:rPr>
        <w:t>der Forschung ist der</w:t>
      </w:r>
      <w:r w:rsidRPr="00F55514">
        <w:rPr>
          <w:rFonts w:cs="Times New Roman"/>
        </w:rPr>
        <w:t xml:space="preserve"> Gesamtkoeffizient</w:t>
      </w:r>
      <w:r w:rsidR="00D94C0A" w:rsidRPr="00F55514">
        <w:rPr>
          <w:rFonts w:cs="Times New Roman"/>
        </w:rPr>
        <w:t xml:space="preserve"> dieses</w:t>
      </w:r>
      <w:r w:rsidRPr="00F55514">
        <w:rPr>
          <w:rFonts w:cs="Times New Roman"/>
        </w:rPr>
        <w:t xml:space="preserve"> Lehrbuchs 78</w:t>
      </w:r>
      <w:r w:rsidR="00434082" w:rsidRPr="00F55514">
        <w:rPr>
          <w:rFonts w:cs="Times New Roman"/>
        </w:rPr>
        <w:t xml:space="preserve"> </w:t>
      </w:r>
      <w:r w:rsidRPr="00F55514">
        <w:rPr>
          <w:rFonts w:cs="Times New Roman"/>
        </w:rPr>
        <w:t xml:space="preserve">%. </w:t>
      </w:r>
      <w:r w:rsidR="00AE4C9D" w:rsidRPr="00F55514">
        <w:rPr>
          <w:rFonts w:cs="Times New Roman"/>
        </w:rPr>
        <w:t xml:space="preserve">Im Folgenden werden die partiellen Koeffizienten näher beschreibt. </w:t>
      </w:r>
      <w:r w:rsidRPr="00F55514">
        <w:rPr>
          <w:rFonts w:cs="Times New Roman"/>
        </w:rPr>
        <w:t xml:space="preserve">Der Koeffizient der Nutzung des Lehrstoffpräsentations-Apparates </w:t>
      </w:r>
      <w:r w:rsidR="00AE4C9D" w:rsidRPr="00F55514">
        <w:rPr>
          <w:rFonts w:cs="Times New Roman"/>
        </w:rPr>
        <w:t>er</w:t>
      </w:r>
      <w:r w:rsidR="009165E7" w:rsidRPr="00F55514">
        <w:rPr>
          <w:rFonts w:cs="Times New Roman"/>
        </w:rPr>
        <w:t>reicht</w:t>
      </w:r>
      <w:r w:rsidR="00AE4C9D" w:rsidRPr="00F55514">
        <w:rPr>
          <w:rFonts w:cs="Times New Roman"/>
        </w:rPr>
        <w:t xml:space="preserve"> die Angabe 93</w:t>
      </w:r>
      <w:r w:rsidR="00434082" w:rsidRPr="00F55514">
        <w:rPr>
          <w:rFonts w:cs="Times New Roman"/>
        </w:rPr>
        <w:t xml:space="preserve"> </w:t>
      </w:r>
      <w:r w:rsidR="00AE4C9D" w:rsidRPr="00F55514">
        <w:rPr>
          <w:rFonts w:cs="Times New Roman"/>
        </w:rPr>
        <w:t xml:space="preserve">%. Dieses Ergebnis ist sehr hoch, weil es </w:t>
      </w:r>
      <w:r w:rsidR="00D94C0A" w:rsidRPr="00F55514">
        <w:rPr>
          <w:rFonts w:cs="Times New Roman"/>
        </w:rPr>
        <w:t xml:space="preserve">fast </w:t>
      </w:r>
      <w:r w:rsidR="00F806F3" w:rsidRPr="00F55514">
        <w:rPr>
          <w:rFonts w:cs="Times New Roman"/>
        </w:rPr>
        <w:t>alle Komponenten enthält. Die einzige Komponente</w:t>
      </w:r>
      <w:r w:rsidR="00AE4C9D" w:rsidRPr="00F55514">
        <w:rPr>
          <w:rFonts w:cs="Times New Roman"/>
        </w:rPr>
        <w:t>, die gefehlt hat, ist die Zusammenfassung des Lehrstoffes zu dem vorigen Schuljahr. Der zweite Koeffizient EII hat aber die Gesamtangabe des Lehrbuchs wesentlich gesenkt, denn EII ist 61</w:t>
      </w:r>
      <w:r w:rsidR="00434082" w:rsidRPr="00F55514">
        <w:rPr>
          <w:rFonts w:cs="Times New Roman"/>
        </w:rPr>
        <w:t xml:space="preserve"> </w:t>
      </w:r>
      <w:r w:rsidR="00AE4C9D" w:rsidRPr="00F55514">
        <w:rPr>
          <w:rFonts w:cs="Times New Roman"/>
        </w:rPr>
        <w:t xml:space="preserve">%. </w:t>
      </w:r>
      <w:r w:rsidR="00726F49" w:rsidRPr="00F55514">
        <w:rPr>
          <w:rFonts w:cs="Times New Roman"/>
        </w:rPr>
        <w:t xml:space="preserve">Die folgenden Komponenten haben gefehlt: </w:t>
      </w:r>
      <w:r w:rsidR="00AE4C9D" w:rsidRPr="00F55514">
        <w:rPr>
          <w:rFonts w:cs="Times New Roman"/>
        </w:rPr>
        <w:t xml:space="preserve">die Gesamtstimulation wie z.B. Fragen </w:t>
      </w:r>
      <w:r w:rsidR="00AA1712" w:rsidRPr="00F55514">
        <w:rPr>
          <w:rFonts w:cs="Times New Roman"/>
        </w:rPr>
        <w:t xml:space="preserve">vor dem Schuljahrlehrstoff und zu dem Lehrstoff aus dem vorigen Jahr, oder die Differenzierung des </w:t>
      </w:r>
      <w:r w:rsidR="00F31F77" w:rsidRPr="00F55514">
        <w:rPr>
          <w:rFonts w:cs="Times New Roman"/>
        </w:rPr>
        <w:t>obligatorischen und fakultativen</w:t>
      </w:r>
      <w:r w:rsidR="00AA1712" w:rsidRPr="00F55514">
        <w:rPr>
          <w:rFonts w:cs="Times New Roman"/>
        </w:rPr>
        <w:t xml:space="preserve"> Lehrstoffs. Das Lehrbuch enthält nicht nur </w:t>
      </w:r>
      <w:r w:rsidR="000C504E" w:rsidRPr="00F55514">
        <w:rPr>
          <w:rFonts w:cs="Times New Roman"/>
        </w:rPr>
        <w:t>k</w:t>
      </w:r>
      <w:r w:rsidR="00AA1712" w:rsidRPr="00F55514">
        <w:rPr>
          <w:rFonts w:cs="Times New Roman"/>
        </w:rPr>
        <w:t xml:space="preserve">einen Schlüssel zu den Übungen sondern auch </w:t>
      </w:r>
      <w:r w:rsidR="000C504E" w:rsidRPr="00F55514">
        <w:rPr>
          <w:rFonts w:cs="Times New Roman"/>
        </w:rPr>
        <w:t xml:space="preserve">keine </w:t>
      </w:r>
      <w:r w:rsidR="00AA1712" w:rsidRPr="00F55514">
        <w:rPr>
          <w:rFonts w:cs="Times New Roman"/>
        </w:rPr>
        <w:t>Selbsteinschätzungsmittel.</w:t>
      </w:r>
      <w:r w:rsidR="000C504E" w:rsidRPr="00F55514">
        <w:rPr>
          <w:rFonts w:cs="Times New Roman"/>
        </w:rPr>
        <w:t xml:space="preserve"> Der letzte Koeffizient enthält alle Komponente aus der Liste und deshalb erreicht er 100</w:t>
      </w:r>
      <w:r w:rsidR="00434082" w:rsidRPr="00F55514">
        <w:rPr>
          <w:rFonts w:cs="Times New Roman"/>
        </w:rPr>
        <w:t xml:space="preserve"> </w:t>
      </w:r>
      <w:r w:rsidR="000C504E" w:rsidRPr="00F55514">
        <w:rPr>
          <w:rFonts w:cs="Times New Roman"/>
        </w:rPr>
        <w:t>%.</w:t>
      </w:r>
    </w:p>
    <w:p w14:paraId="5D87FCB3" w14:textId="44F64FF2" w:rsidR="00342DB0" w:rsidRPr="00F55514" w:rsidRDefault="00342DB0" w:rsidP="00BD6F27">
      <w:pPr>
        <w:rPr>
          <w:rFonts w:cs="Times New Roman"/>
        </w:rPr>
      </w:pPr>
    </w:p>
    <w:p w14:paraId="3582A957" w14:textId="14B889FF" w:rsidR="00DE3185" w:rsidRPr="00F55514" w:rsidRDefault="00943060" w:rsidP="00F044F6">
      <w:pPr>
        <w:pStyle w:val="Podkapitoly"/>
      </w:pPr>
      <w:bookmarkStart w:id="31" w:name="_Toc40820178"/>
      <w:r w:rsidRPr="00F55514">
        <w:t>Ideen 2</w:t>
      </w:r>
      <w:bookmarkEnd w:id="31"/>
    </w:p>
    <w:p w14:paraId="3D840049" w14:textId="541ED8C1" w:rsidR="00943060" w:rsidRPr="00F55514" w:rsidRDefault="00D94C0A" w:rsidP="00BD6F27">
      <w:pPr>
        <w:rPr>
          <w:rFonts w:cs="Times New Roman"/>
        </w:rPr>
      </w:pPr>
      <w:r w:rsidRPr="00F55514">
        <w:rPr>
          <w:rFonts w:cs="Times New Roman"/>
        </w:rPr>
        <w:t>Das Lehrwerk</w:t>
      </w:r>
      <w:r w:rsidR="00DB3913" w:rsidRPr="00F55514">
        <w:rPr>
          <w:rFonts w:cs="Times New Roman"/>
        </w:rPr>
        <w:t xml:space="preserve"> ist für die Gymnasien d.h. für die Lernenden zwischen 14-19 Jahren geeignet</w:t>
      </w:r>
      <w:r w:rsidRPr="00F55514">
        <w:rPr>
          <w:rFonts w:cs="Times New Roman"/>
        </w:rPr>
        <w:t>. Es</w:t>
      </w:r>
      <w:r w:rsidR="00DB3913" w:rsidRPr="00F55514">
        <w:rPr>
          <w:rFonts w:cs="Times New Roman"/>
        </w:rPr>
        <w:t xml:space="preserve"> war speziell für die Teenager </w:t>
      </w:r>
      <w:r w:rsidR="006C27A9" w:rsidRPr="00F55514">
        <w:rPr>
          <w:rFonts w:cs="Times New Roman"/>
        </w:rPr>
        <w:t xml:space="preserve">vorgeschlagen, deshalb enthält </w:t>
      </w:r>
      <w:r w:rsidR="009165E7" w:rsidRPr="00F55514">
        <w:rPr>
          <w:rFonts w:cs="Times New Roman"/>
        </w:rPr>
        <w:t>es</w:t>
      </w:r>
      <w:r w:rsidR="006C27A9" w:rsidRPr="00F55514">
        <w:rPr>
          <w:rFonts w:cs="Times New Roman"/>
        </w:rPr>
        <w:t xml:space="preserve"> viele farbigen Fotos von jungen Leuten</w:t>
      </w:r>
      <w:r w:rsidR="00B96569" w:rsidRPr="00F55514">
        <w:rPr>
          <w:rFonts w:cs="Times New Roman"/>
        </w:rPr>
        <w:t xml:space="preserve"> und motivierende</w:t>
      </w:r>
      <w:r w:rsidR="009F19DF" w:rsidRPr="00F55514">
        <w:rPr>
          <w:rFonts w:cs="Times New Roman"/>
        </w:rPr>
        <w:t>n</w:t>
      </w:r>
      <w:r w:rsidR="00B96569" w:rsidRPr="00F55514">
        <w:rPr>
          <w:rFonts w:cs="Times New Roman"/>
        </w:rPr>
        <w:t xml:space="preserve"> Texte</w:t>
      </w:r>
      <w:r w:rsidR="009F19DF" w:rsidRPr="00F55514">
        <w:rPr>
          <w:rFonts w:cs="Times New Roman"/>
        </w:rPr>
        <w:t>n</w:t>
      </w:r>
      <w:r w:rsidR="006C27A9" w:rsidRPr="00F55514">
        <w:rPr>
          <w:rFonts w:cs="Times New Roman"/>
        </w:rPr>
        <w:t>.</w:t>
      </w:r>
      <w:r w:rsidR="00DC2501" w:rsidRPr="00F55514">
        <w:rPr>
          <w:rFonts w:cs="Times New Roman"/>
        </w:rPr>
        <w:t xml:space="preserve"> Das Kursbuch ist logisch gegliedert. Es besteht aus 3 Module und jedes Modul </w:t>
      </w:r>
      <w:r w:rsidR="00947E00" w:rsidRPr="00F55514">
        <w:rPr>
          <w:rFonts w:cs="Times New Roman"/>
        </w:rPr>
        <w:t>aus 4 Lektionen. Zu jedem Modul gehört</w:t>
      </w:r>
      <w:r w:rsidR="00DC77DC" w:rsidRPr="00F55514">
        <w:rPr>
          <w:rFonts w:cs="Times New Roman"/>
        </w:rPr>
        <w:t xml:space="preserve"> eine Landeskunde Einheit, ein </w:t>
      </w:r>
      <w:r w:rsidR="00947E00" w:rsidRPr="00F55514">
        <w:rPr>
          <w:rFonts w:cs="Times New Roman"/>
        </w:rPr>
        <w:t xml:space="preserve">Vorschlag für Unterrichtsprojekt und eine Grammatikübersicht. Die Autoren </w:t>
      </w:r>
      <w:r w:rsidR="00656A58" w:rsidRPr="00F55514">
        <w:rPr>
          <w:rFonts w:cs="Times New Roman"/>
        </w:rPr>
        <w:t>haben ihre Wahl der Texte in dieser Weise beschreibt: „</w:t>
      </w:r>
      <w:r w:rsidR="00656A58" w:rsidRPr="00F55514">
        <w:rPr>
          <w:rFonts w:cs="Times New Roman"/>
          <w:i/>
        </w:rPr>
        <w:t>Ideen baut auf Texten auf, die weit von der Alltagsrealität der Jugendlichen entfernt sind, und macht es damit für die Jugendlichen einfacher, Interesse für das Thema zu zeigen. In den Folgeschritten werden solche Themen aber mit der Erfahrungswelt der Jugendlichen in Verbindung gebracht und zugleich mit wichtigen Unterrichtsinhalten verknüpft. So wird das Deutschlernen für die Jugendlichen motivierend und effektiv.</w:t>
      </w:r>
      <w:r w:rsidR="00632458" w:rsidRPr="00F55514">
        <w:rPr>
          <w:rFonts w:cs="Times New Roman"/>
          <w:i/>
        </w:rPr>
        <w:t>“</w:t>
      </w:r>
      <w:r w:rsidR="00656A58" w:rsidRPr="00F55514">
        <w:rPr>
          <w:rFonts w:cs="Times New Roman"/>
          <w:i/>
        </w:rPr>
        <w:t xml:space="preserve"> (</w:t>
      </w:r>
      <w:r w:rsidR="00656A58" w:rsidRPr="00F55514">
        <w:rPr>
          <w:rFonts w:cs="Times New Roman"/>
        </w:rPr>
        <w:t>Hueber-Verlag, 2019)</w:t>
      </w:r>
      <w:r w:rsidR="001B313D" w:rsidRPr="00F55514">
        <w:rPr>
          <w:rFonts w:cs="Times New Roman"/>
        </w:rPr>
        <w:t>.</w:t>
      </w:r>
    </w:p>
    <w:p w14:paraId="7FC2C53C" w14:textId="77777777" w:rsidR="00465823" w:rsidRPr="00F55514" w:rsidRDefault="00465823" w:rsidP="00BD6F27">
      <w:pPr>
        <w:rPr>
          <w:rFonts w:cs="Times New Roman"/>
        </w:rPr>
      </w:pPr>
    </w:p>
    <w:p w14:paraId="408E059B" w14:textId="4E53E3BF" w:rsidR="00465823" w:rsidRPr="00F55514" w:rsidRDefault="00465823" w:rsidP="0033255F">
      <w:pPr>
        <w:pStyle w:val="Odstavecseseznamem"/>
        <w:numPr>
          <w:ilvl w:val="0"/>
          <w:numId w:val="17"/>
        </w:numPr>
        <w:rPr>
          <w:rFonts w:cs="Times New Roman"/>
        </w:rPr>
      </w:pPr>
      <w:r w:rsidRPr="00F55514">
        <w:rPr>
          <w:rFonts w:cs="Times New Roman"/>
        </w:rPr>
        <w:t>Welche landeskundlichen Themen sind im Lehrbuch?</w:t>
      </w:r>
    </w:p>
    <w:p w14:paraId="768CA04C" w14:textId="4199A903" w:rsidR="00465823" w:rsidRPr="00F55514" w:rsidRDefault="00CD7B0D" w:rsidP="00465823">
      <w:pPr>
        <w:rPr>
          <w:rFonts w:cs="Times New Roman"/>
        </w:rPr>
      </w:pPr>
      <w:r w:rsidRPr="00F55514">
        <w:rPr>
          <w:rFonts w:cs="Times New Roman"/>
        </w:rPr>
        <w:t xml:space="preserve">Das Lehrbuch ist in 3 Module geteilt und jedes Modul stellt ein Thema vor. Jedes Modul hat 4 Lektionen und Modul-Plus Informationen. Das Lehrbuch beginnt mit der Einstiegseinheit, die Verb-Konjugation wiederholt. Die Benennung der Module ist ungewöhnlich, denn das Thema </w:t>
      </w:r>
      <w:r w:rsidR="00E041D3" w:rsidRPr="00F55514">
        <w:rPr>
          <w:rFonts w:cs="Times New Roman"/>
        </w:rPr>
        <w:t xml:space="preserve">ist </w:t>
      </w:r>
      <w:r w:rsidRPr="00F55514">
        <w:rPr>
          <w:rFonts w:cs="Times New Roman"/>
        </w:rPr>
        <w:t xml:space="preserve">nicht deutlich spezifiziert. Das erste Modul (Modul 4) ist als „Wünsche und Ziele“ genannt </w:t>
      </w:r>
      <w:r w:rsidRPr="00F55514">
        <w:rPr>
          <w:rFonts w:cs="Times New Roman"/>
        </w:rPr>
        <w:lastRenderedPageBreak/>
        <w:t xml:space="preserve">und enthält 4 Lektionen, die sich mit Kleidung, Wetter und Aussehen beschäftigt. Das nächste Modul „Gestern, heute und morgen“ befasst sich mit Ausbildung und Arbeitswelt, Essen und Trinken, Freizeitaktivitäten, Feste und Feiern und Krankheiten. Modul 6 versucht </w:t>
      </w:r>
      <w:r w:rsidR="00E041D3" w:rsidRPr="00F55514">
        <w:rPr>
          <w:rFonts w:cs="Times New Roman"/>
        </w:rPr>
        <w:t xml:space="preserve">es </w:t>
      </w:r>
      <w:r w:rsidRPr="00F55514">
        <w:rPr>
          <w:rFonts w:cs="Times New Roman"/>
        </w:rPr>
        <w:t>„Wunderbar und seltsam“ in der</w:t>
      </w:r>
      <w:r w:rsidR="00E041D3" w:rsidRPr="00F55514">
        <w:rPr>
          <w:rFonts w:cs="Times New Roman"/>
        </w:rPr>
        <w:t xml:space="preserve"> Lektionen näher beschreiben</w:t>
      </w:r>
      <w:r w:rsidR="0002583B" w:rsidRPr="00F55514">
        <w:rPr>
          <w:rFonts w:cs="Times New Roman"/>
        </w:rPr>
        <w:t xml:space="preserve">. Es </w:t>
      </w:r>
      <w:r w:rsidRPr="00F55514">
        <w:rPr>
          <w:rFonts w:cs="Times New Roman"/>
        </w:rPr>
        <w:t xml:space="preserve">spezifiziert die Filme und Genre, dann die Strategien zum Wörter lernen und die Geschichte eines Computers. </w:t>
      </w:r>
    </w:p>
    <w:p w14:paraId="28C2FCBB" w14:textId="568984F8" w:rsidR="007279EA" w:rsidRPr="00F55514" w:rsidRDefault="00CD7B0D" w:rsidP="00465823">
      <w:pPr>
        <w:rPr>
          <w:rFonts w:cs="Times New Roman"/>
        </w:rPr>
      </w:pPr>
      <w:r w:rsidRPr="00F55514">
        <w:rPr>
          <w:rFonts w:cs="Times New Roman"/>
        </w:rPr>
        <w:t xml:space="preserve">Jedes Modul hat die Modul-Plus Einheit, die die landeskundlichen Informationen </w:t>
      </w:r>
      <w:r w:rsidR="00FD0F32" w:rsidRPr="00F55514">
        <w:rPr>
          <w:rFonts w:cs="Times New Roman"/>
        </w:rPr>
        <w:t xml:space="preserve">und die Aufgabenstellung eines Projekts </w:t>
      </w:r>
      <w:r w:rsidRPr="00F55514">
        <w:rPr>
          <w:rFonts w:cs="Times New Roman"/>
        </w:rPr>
        <w:t xml:space="preserve">präsentiert. </w:t>
      </w:r>
      <w:r w:rsidR="00FD0F32" w:rsidRPr="00F55514">
        <w:rPr>
          <w:rFonts w:cs="Times New Roman"/>
        </w:rPr>
        <w:t>Im ersten Modul kann man über Trachten in deutschsprachigen Ländern lesen. Tirol, Bayern, Niedersachsen und Graubünden sind im Text und auch auf der Landkarte mit wichtigste</w:t>
      </w:r>
      <w:r w:rsidR="0002583B" w:rsidRPr="00F55514">
        <w:rPr>
          <w:rFonts w:cs="Times New Roman"/>
        </w:rPr>
        <w:t>n</w:t>
      </w:r>
      <w:r w:rsidR="00FD0F32" w:rsidRPr="00F55514">
        <w:rPr>
          <w:rFonts w:cs="Times New Roman"/>
        </w:rPr>
        <w:t xml:space="preserve"> Informationen erwähnt. Die zwei Seiten, die über Trachten informieren</w:t>
      </w:r>
      <w:r w:rsidR="00E041D3" w:rsidRPr="00F55514">
        <w:rPr>
          <w:rFonts w:cs="Times New Roman"/>
        </w:rPr>
        <w:t>,</w:t>
      </w:r>
      <w:r w:rsidR="00FD0F32" w:rsidRPr="00F55514">
        <w:rPr>
          <w:rFonts w:cs="Times New Roman"/>
        </w:rPr>
        <w:t xml:space="preserve"> enthalten auch interessante Interviews mit jungen Leuten, die die Trachten verteidigen und über Dialekte in Deutschland sprechen. Als nächstes im zweiten Modul wird über Ausbildung und Beruf in den deutschsprachigen Ländern gesprochen. </w:t>
      </w:r>
      <w:r w:rsidR="007279EA" w:rsidRPr="00F55514">
        <w:rPr>
          <w:rFonts w:cs="Times New Roman"/>
        </w:rPr>
        <w:t xml:space="preserve">Die Informationen sind übersichtlich geordnet und bieten eine logische Übersicht. Das letzte Modul beschäftigt sich mit den Landschaften in den deutschsprachigen Ländern, vor allem </w:t>
      </w:r>
      <w:r w:rsidR="0002583B" w:rsidRPr="00F55514">
        <w:rPr>
          <w:rFonts w:cs="Times New Roman"/>
        </w:rPr>
        <w:t xml:space="preserve">mit </w:t>
      </w:r>
      <w:r w:rsidR="007279EA" w:rsidRPr="00F55514">
        <w:rPr>
          <w:rFonts w:cs="Times New Roman"/>
        </w:rPr>
        <w:t>den grö</w:t>
      </w:r>
      <w:r w:rsidR="00F55514" w:rsidRPr="00F55514">
        <w:rPr>
          <w:rFonts w:cs="Times New Roman"/>
        </w:rPr>
        <w:t>ß</w:t>
      </w:r>
      <w:r w:rsidR="007279EA" w:rsidRPr="00F55514">
        <w:rPr>
          <w:rFonts w:cs="Times New Roman"/>
        </w:rPr>
        <w:t>ten Flüsse</w:t>
      </w:r>
      <w:r w:rsidR="0002583B" w:rsidRPr="00F55514">
        <w:rPr>
          <w:rFonts w:cs="Times New Roman"/>
        </w:rPr>
        <w:t>n</w:t>
      </w:r>
      <w:r w:rsidR="007279EA" w:rsidRPr="00F55514">
        <w:rPr>
          <w:rFonts w:cs="Times New Roman"/>
        </w:rPr>
        <w:t xml:space="preserve"> und den Filmschauplätze</w:t>
      </w:r>
      <w:r w:rsidR="0002583B" w:rsidRPr="00F55514">
        <w:rPr>
          <w:rFonts w:cs="Times New Roman"/>
        </w:rPr>
        <w:t>n</w:t>
      </w:r>
      <w:r w:rsidR="007279EA" w:rsidRPr="00F55514">
        <w:rPr>
          <w:rFonts w:cs="Times New Roman"/>
        </w:rPr>
        <w:t>, die die Lernende wahrscheinlich kennen. Die Landeskunde</w:t>
      </w:r>
      <w:r w:rsidR="00F31F77" w:rsidRPr="00F55514">
        <w:rPr>
          <w:rFonts w:cs="Times New Roman"/>
        </w:rPr>
        <w:t xml:space="preserve"> ist</w:t>
      </w:r>
      <w:r w:rsidR="007279EA" w:rsidRPr="00F55514">
        <w:rPr>
          <w:rFonts w:cs="Times New Roman"/>
        </w:rPr>
        <w:t xml:space="preserve"> in diesem Lehrbuch sehr attraktiv bearbeitet und bestimmt werde</w:t>
      </w:r>
      <w:r w:rsidR="006D75F6" w:rsidRPr="00F55514">
        <w:rPr>
          <w:rFonts w:cs="Times New Roman"/>
        </w:rPr>
        <w:t>n</w:t>
      </w:r>
      <w:r w:rsidR="007279EA" w:rsidRPr="00F55514">
        <w:rPr>
          <w:rFonts w:cs="Times New Roman"/>
        </w:rPr>
        <w:t xml:space="preserve"> die Lernenden zum Lernen motivieren. </w:t>
      </w:r>
    </w:p>
    <w:p w14:paraId="61B3E7FD" w14:textId="77777777" w:rsidR="00465823" w:rsidRPr="00F55514" w:rsidRDefault="00465823" w:rsidP="00465823">
      <w:pPr>
        <w:rPr>
          <w:rFonts w:cs="Times New Roman"/>
          <w:b/>
        </w:rPr>
      </w:pPr>
    </w:p>
    <w:p w14:paraId="14FCE421" w14:textId="73336392" w:rsidR="00465823" w:rsidRPr="00F55514" w:rsidRDefault="00465823" w:rsidP="0033255F">
      <w:pPr>
        <w:pStyle w:val="Odstavecseseznamem"/>
        <w:numPr>
          <w:ilvl w:val="0"/>
          <w:numId w:val="17"/>
        </w:numPr>
        <w:rPr>
          <w:rFonts w:cs="Times New Roman"/>
        </w:rPr>
      </w:pPr>
      <w:r w:rsidRPr="00F55514">
        <w:rPr>
          <w:rFonts w:cs="Times New Roman"/>
        </w:rPr>
        <w:t xml:space="preserve">Welcher Typ der Bilder überwiegt? </w:t>
      </w:r>
    </w:p>
    <w:p w14:paraId="7CD8828D" w14:textId="4EF23FAB" w:rsidR="006D75F6" w:rsidRPr="00F55514" w:rsidRDefault="005701AA" w:rsidP="006D75F6">
      <w:pPr>
        <w:rPr>
          <w:rFonts w:cs="Times New Roman"/>
        </w:rPr>
      </w:pPr>
      <w:r w:rsidRPr="00F55514">
        <w:rPr>
          <w:rFonts w:cs="Times New Roman"/>
        </w:rPr>
        <w:t>Im Lehrbuch befinden sich 605 Bilder. Aus der Forschung folgt, dass 49</w:t>
      </w:r>
      <w:r w:rsidR="00434082" w:rsidRPr="00F55514">
        <w:rPr>
          <w:rFonts w:cs="Times New Roman"/>
        </w:rPr>
        <w:t xml:space="preserve"> </w:t>
      </w:r>
      <w:r w:rsidRPr="00F55514">
        <w:rPr>
          <w:rFonts w:cs="Times New Roman"/>
        </w:rPr>
        <w:t xml:space="preserve">% der Bilder die realistischen Fotos sind. Am Anfang des Lehrbuchs ist eine Landkarte der deutschsprachigen Länder. </w:t>
      </w:r>
      <w:r w:rsidR="00BC1459" w:rsidRPr="00F55514">
        <w:rPr>
          <w:rFonts w:cs="Times New Roman"/>
        </w:rPr>
        <w:t>Nichtsdestoweniger</w:t>
      </w:r>
      <w:r w:rsidR="00C74AF9" w:rsidRPr="00F55514">
        <w:rPr>
          <w:rFonts w:cs="Times New Roman"/>
        </w:rPr>
        <w:t>,</w:t>
      </w:r>
      <w:r w:rsidRPr="00F55514">
        <w:rPr>
          <w:rFonts w:cs="Times New Roman"/>
        </w:rPr>
        <w:t xml:space="preserve"> die</w:t>
      </w:r>
      <w:r w:rsidR="006E2519" w:rsidRPr="00F55514">
        <w:rPr>
          <w:rFonts w:cs="Times New Roman"/>
        </w:rPr>
        <w:t xml:space="preserve"> Gesamtzahl der Landkarten und Pläne </w:t>
      </w:r>
      <w:r w:rsidR="00C74AF9" w:rsidRPr="00F55514">
        <w:rPr>
          <w:rFonts w:cs="Times New Roman"/>
        </w:rPr>
        <w:t xml:space="preserve">ist </w:t>
      </w:r>
      <w:r w:rsidR="006E2519" w:rsidRPr="00F55514">
        <w:rPr>
          <w:rFonts w:cs="Times New Roman"/>
        </w:rPr>
        <w:t xml:space="preserve">niedrig, </w:t>
      </w:r>
      <w:r w:rsidR="00BC1459" w:rsidRPr="00F55514">
        <w:rPr>
          <w:rFonts w:cs="Times New Roman"/>
        </w:rPr>
        <w:t xml:space="preserve">und zwar </w:t>
      </w:r>
      <w:r w:rsidR="006E2519" w:rsidRPr="00F55514">
        <w:rPr>
          <w:rFonts w:cs="Times New Roman"/>
        </w:rPr>
        <w:t>nur 14 Bilder</w:t>
      </w:r>
      <w:r w:rsidR="00C74AF9" w:rsidRPr="00F55514">
        <w:rPr>
          <w:rFonts w:cs="Times New Roman"/>
        </w:rPr>
        <w:t>, was 2</w:t>
      </w:r>
      <w:r w:rsidR="00434082" w:rsidRPr="00F55514">
        <w:rPr>
          <w:rFonts w:cs="Times New Roman"/>
        </w:rPr>
        <w:t xml:space="preserve"> </w:t>
      </w:r>
      <w:r w:rsidR="00C74AF9" w:rsidRPr="00F55514">
        <w:rPr>
          <w:rFonts w:cs="Times New Roman"/>
        </w:rPr>
        <w:t>% macht</w:t>
      </w:r>
      <w:r w:rsidR="006E2519" w:rsidRPr="00F55514">
        <w:rPr>
          <w:rFonts w:cs="Times New Roman"/>
        </w:rPr>
        <w:t xml:space="preserve">. Jedes Modul enthält eine Reihe von Bilder, die die Themen der folgenden Lektionen andeuten. </w:t>
      </w:r>
      <w:r w:rsidR="00C74AF9" w:rsidRPr="00F55514">
        <w:rPr>
          <w:rFonts w:cs="Times New Roman"/>
        </w:rPr>
        <w:t xml:space="preserve">Im allgemeinem sind die Bilder </w:t>
      </w:r>
      <w:r w:rsidR="001D10BD" w:rsidRPr="00F55514">
        <w:rPr>
          <w:rFonts w:cs="Times New Roman"/>
        </w:rPr>
        <w:t>groß</w:t>
      </w:r>
      <w:r w:rsidR="00C74AF9" w:rsidRPr="00F55514">
        <w:rPr>
          <w:rFonts w:cs="Times New Roman"/>
        </w:rPr>
        <w:t>, farbig und attraktiv. Sie sind in einer kreativen Weise geordnet. Dieses ungewöhnliche Aussehen der Seiten erhöht wahrscheinlich die Konzentration und Motivation der Lernenden.</w:t>
      </w:r>
    </w:p>
    <w:p w14:paraId="7011FB09" w14:textId="77777777" w:rsidR="006D75F6" w:rsidRPr="00F55514" w:rsidRDefault="006D75F6" w:rsidP="006D75F6">
      <w:pPr>
        <w:rPr>
          <w:rFonts w:cs="Times New Roman"/>
          <w:b/>
        </w:rPr>
      </w:pPr>
    </w:p>
    <w:p w14:paraId="62030F90" w14:textId="489CA11B" w:rsidR="00AB3865" w:rsidRPr="00F55514" w:rsidRDefault="00465823" w:rsidP="0033255F">
      <w:pPr>
        <w:pStyle w:val="Odstavecseseznamem"/>
        <w:numPr>
          <w:ilvl w:val="0"/>
          <w:numId w:val="17"/>
        </w:numPr>
        <w:rPr>
          <w:rFonts w:cs="Times New Roman"/>
        </w:rPr>
      </w:pPr>
      <w:r w:rsidRPr="00F55514">
        <w:rPr>
          <w:rFonts w:cs="Times New Roman"/>
        </w:rPr>
        <w:t xml:space="preserve">Sind die Texte für die Lernenden altersgerecht und gender-neutral? </w:t>
      </w:r>
    </w:p>
    <w:p w14:paraId="3BDD53AA" w14:textId="60F71DF7" w:rsidR="00AB3865" w:rsidRPr="00F55514" w:rsidRDefault="00913FF0" w:rsidP="00AB3865">
      <w:pPr>
        <w:rPr>
          <w:rFonts w:cs="Times New Roman"/>
        </w:rPr>
      </w:pPr>
      <w:r w:rsidRPr="00F55514">
        <w:rPr>
          <w:rFonts w:cs="Times New Roman"/>
        </w:rPr>
        <w:t>Aus der Einleitungsseite ist ersichtlich, dass das Lehrbuch für junge Erwachsene ist. Man kann eine Gruppe von Teenager</w:t>
      </w:r>
      <w:r w:rsidR="007D1980" w:rsidRPr="00F55514">
        <w:rPr>
          <w:rFonts w:cs="Times New Roman"/>
        </w:rPr>
        <w:t>n</w:t>
      </w:r>
      <w:r w:rsidRPr="00F55514">
        <w:rPr>
          <w:rFonts w:cs="Times New Roman"/>
        </w:rPr>
        <w:t>, die lächeln, sehen. Alles wirkt optimistisch und a</w:t>
      </w:r>
      <w:r w:rsidR="007B5966" w:rsidRPr="00F55514">
        <w:rPr>
          <w:rFonts w:cs="Times New Roman"/>
        </w:rPr>
        <w:t>ngenehm. Wie die Autoren betont haben</w:t>
      </w:r>
      <w:r w:rsidRPr="00F55514">
        <w:rPr>
          <w:rFonts w:cs="Times New Roman"/>
        </w:rPr>
        <w:t xml:space="preserve">, sie haben solche Themen ausgewählt, die nicht aus dem Alltag sind. </w:t>
      </w:r>
      <w:r w:rsidRPr="00F55514">
        <w:rPr>
          <w:rFonts w:cs="Times New Roman"/>
        </w:rPr>
        <w:lastRenderedPageBreak/>
        <w:t xml:space="preserve">Deswegen wird im Lehrbuch über folgenden Themen gesprochen: Expedition zum Mount McKinley, verrückte Rekorde, die Zeitreise, Helden von heute, Extremsportarten, Wunderkinder, Erfindungen, Evolution, </w:t>
      </w:r>
      <w:r w:rsidR="00A257DD" w:rsidRPr="00F55514">
        <w:rPr>
          <w:rFonts w:cs="Times New Roman"/>
        </w:rPr>
        <w:t>die Geschichte von Atlantis, Eldorado und Troja. Diese au</w:t>
      </w:r>
      <w:r w:rsidR="00E041D3" w:rsidRPr="00F55514">
        <w:rPr>
          <w:rFonts w:cs="Times New Roman"/>
        </w:rPr>
        <w:t>ß</w:t>
      </w:r>
      <w:r w:rsidR="00A257DD" w:rsidRPr="00F55514">
        <w:rPr>
          <w:rFonts w:cs="Times New Roman"/>
        </w:rPr>
        <w:t>ergewöhnliche</w:t>
      </w:r>
      <w:r w:rsidR="00227C70" w:rsidRPr="00F55514">
        <w:rPr>
          <w:rFonts w:cs="Times New Roman"/>
        </w:rPr>
        <w:t>n</w:t>
      </w:r>
      <w:r w:rsidR="00A257DD" w:rsidRPr="00F55514">
        <w:rPr>
          <w:rFonts w:cs="Times New Roman"/>
        </w:rPr>
        <w:t xml:space="preserve"> Themen sollen die Lernenden motivieren und die Diskussion erwecken. </w:t>
      </w:r>
    </w:p>
    <w:p w14:paraId="44A34B70" w14:textId="5BB8BF70" w:rsidR="00AB3865" w:rsidRPr="00F55514" w:rsidRDefault="00227C70" w:rsidP="00AB3865">
      <w:pPr>
        <w:rPr>
          <w:rFonts w:cs="Times New Roman"/>
        </w:rPr>
      </w:pPr>
      <w:r w:rsidRPr="00F55514">
        <w:rPr>
          <w:rFonts w:cs="Times New Roman"/>
        </w:rPr>
        <w:t xml:space="preserve">Im Lehrbuch sind insgesamt 605 Bilder und 407 daraus </w:t>
      </w:r>
      <w:r w:rsidR="00443A73" w:rsidRPr="00F55514">
        <w:rPr>
          <w:rFonts w:cs="Times New Roman"/>
        </w:rPr>
        <w:t>sind</w:t>
      </w:r>
      <w:r w:rsidR="00E5160A" w:rsidRPr="00F55514">
        <w:rPr>
          <w:rFonts w:cs="Times New Roman"/>
        </w:rPr>
        <w:t xml:space="preserve"> die Bilder der Leute</w:t>
      </w:r>
      <w:r w:rsidRPr="00F55514">
        <w:rPr>
          <w:rFonts w:cs="Times New Roman"/>
        </w:rPr>
        <w:t>, was 67</w:t>
      </w:r>
      <w:r w:rsidR="00434082" w:rsidRPr="00F55514">
        <w:rPr>
          <w:rFonts w:cs="Times New Roman"/>
        </w:rPr>
        <w:t xml:space="preserve"> </w:t>
      </w:r>
      <w:r w:rsidRPr="00F55514">
        <w:rPr>
          <w:rFonts w:cs="Times New Roman"/>
        </w:rPr>
        <w:t>% macht. Die Nummer der Männer und der Frauen waren ziemlich glei</w:t>
      </w:r>
      <w:r w:rsidR="007B5966" w:rsidRPr="00F55514">
        <w:rPr>
          <w:rFonts w:cs="Times New Roman"/>
        </w:rPr>
        <w:t>ch. Die Bilder mit Frauen bilden</w:t>
      </w:r>
      <w:r w:rsidRPr="00F55514">
        <w:rPr>
          <w:rFonts w:cs="Times New Roman"/>
        </w:rPr>
        <w:t xml:space="preserve"> 43</w:t>
      </w:r>
      <w:r w:rsidR="00434082" w:rsidRPr="00F55514">
        <w:rPr>
          <w:rFonts w:cs="Times New Roman"/>
        </w:rPr>
        <w:t xml:space="preserve"> </w:t>
      </w:r>
      <w:r w:rsidRPr="00F55514">
        <w:rPr>
          <w:rFonts w:cs="Times New Roman"/>
        </w:rPr>
        <w:t>% und die Bilder mit Männern 44,5</w:t>
      </w:r>
      <w:r w:rsidR="00434082" w:rsidRPr="00F55514">
        <w:rPr>
          <w:rFonts w:cs="Times New Roman"/>
        </w:rPr>
        <w:t xml:space="preserve"> </w:t>
      </w:r>
      <w:r w:rsidRPr="00F55514">
        <w:rPr>
          <w:rFonts w:cs="Times New Roman"/>
        </w:rPr>
        <w:t xml:space="preserve">%. </w:t>
      </w:r>
      <w:r w:rsidR="0022156E" w:rsidRPr="00F55514">
        <w:rPr>
          <w:rFonts w:cs="Times New Roman"/>
        </w:rPr>
        <w:t xml:space="preserve">Aus der Forschung folgt, dass die Rollen der Frauen und Männer </w:t>
      </w:r>
      <w:r w:rsidR="00F50F27" w:rsidRPr="00F55514">
        <w:rPr>
          <w:rFonts w:cs="Times New Roman"/>
        </w:rPr>
        <w:t xml:space="preserve">in den gewissen Themen </w:t>
      </w:r>
      <w:r w:rsidR="0022156E" w:rsidRPr="00F55514">
        <w:rPr>
          <w:rFonts w:cs="Times New Roman"/>
        </w:rPr>
        <w:t xml:space="preserve">stereotypisiert sind. </w:t>
      </w:r>
      <w:r w:rsidR="00F50F27" w:rsidRPr="00F55514">
        <w:rPr>
          <w:rFonts w:cs="Times New Roman"/>
        </w:rPr>
        <w:t>Die Frauen sind oft als Hausfrauen, die ratlos sind</w:t>
      </w:r>
      <w:r w:rsidR="007B5966" w:rsidRPr="00F55514">
        <w:rPr>
          <w:rFonts w:cs="Times New Roman"/>
        </w:rPr>
        <w:t>,</w:t>
      </w:r>
      <w:r w:rsidR="00F50F27" w:rsidRPr="00F55514">
        <w:rPr>
          <w:rFonts w:cs="Times New Roman"/>
        </w:rPr>
        <w:t xml:space="preserve"> gezeigt. „</w:t>
      </w:r>
      <w:r w:rsidR="00F50F27" w:rsidRPr="00F55514">
        <w:rPr>
          <w:rFonts w:cs="Times New Roman"/>
          <w:i/>
        </w:rPr>
        <w:t>Sabine und Karin haben</w:t>
      </w:r>
      <w:r w:rsidR="00920392" w:rsidRPr="00F55514">
        <w:rPr>
          <w:rFonts w:cs="Times New Roman"/>
          <w:i/>
        </w:rPr>
        <w:t xml:space="preserve"> beim Einkaufen</w:t>
      </w:r>
      <w:r w:rsidR="00F50F27" w:rsidRPr="00F55514">
        <w:rPr>
          <w:rFonts w:cs="Times New Roman"/>
          <w:i/>
        </w:rPr>
        <w:t xml:space="preserve"> falsch gerechnet</w:t>
      </w:r>
      <w:r w:rsidR="00920392" w:rsidRPr="00F55514">
        <w:rPr>
          <w:rFonts w:cs="Times New Roman"/>
        </w:rPr>
        <w:t xml:space="preserve">“ oder </w:t>
      </w:r>
      <w:r w:rsidR="00920392" w:rsidRPr="00F55514">
        <w:rPr>
          <w:rFonts w:cs="Times New Roman"/>
          <w:i/>
        </w:rPr>
        <w:t>„Karoline versteht die Mathematik-Hausaufgabe nicht.“</w:t>
      </w:r>
      <w:r w:rsidR="007B5966" w:rsidRPr="00F55514">
        <w:rPr>
          <w:rFonts w:cs="Times New Roman"/>
          <w:i/>
        </w:rPr>
        <w:t xml:space="preserve"> </w:t>
      </w:r>
      <w:r w:rsidR="00E5160A" w:rsidRPr="00F55514">
        <w:rPr>
          <w:rFonts w:cs="Times New Roman"/>
        </w:rPr>
        <w:t>(Krenn, Puchta, 2014, S. 13)</w:t>
      </w:r>
      <w:r w:rsidR="00920392" w:rsidRPr="00F55514">
        <w:rPr>
          <w:rFonts w:cs="Times New Roman"/>
        </w:rPr>
        <w:t xml:space="preserve">. </w:t>
      </w:r>
      <w:r w:rsidR="00E5160A" w:rsidRPr="00F55514">
        <w:rPr>
          <w:rFonts w:cs="Times New Roman"/>
        </w:rPr>
        <w:t>Die Lektion 18 beschäftigt sich mit der Vergangenheit und der Gegenwart. Sie vergleicht z.B</w:t>
      </w:r>
      <w:r w:rsidR="001D10BD" w:rsidRPr="00F55514">
        <w:rPr>
          <w:rFonts w:cs="Times New Roman"/>
        </w:rPr>
        <w:t>.</w:t>
      </w:r>
      <w:r w:rsidR="007B5966" w:rsidRPr="00F55514">
        <w:rPr>
          <w:rFonts w:cs="Times New Roman"/>
        </w:rPr>
        <w:t xml:space="preserve"> den</w:t>
      </w:r>
      <w:r w:rsidR="00E5160A" w:rsidRPr="00F55514">
        <w:rPr>
          <w:rFonts w:cs="Times New Roman"/>
        </w:rPr>
        <w:t xml:space="preserve"> Verkehr oder die Technologien. Einer der Bilder stellt </w:t>
      </w:r>
      <w:r w:rsidR="00E175ED" w:rsidRPr="00F55514">
        <w:rPr>
          <w:rFonts w:cs="Times New Roman"/>
        </w:rPr>
        <w:t>Frauen und die Waschmaschinen</w:t>
      </w:r>
      <w:r w:rsidR="00E5160A" w:rsidRPr="00F55514">
        <w:rPr>
          <w:rFonts w:cs="Times New Roman"/>
        </w:rPr>
        <w:t xml:space="preserve"> dar, was ein bisschen stereotypisch ist (</w:t>
      </w:r>
      <w:r w:rsidR="005A34FE" w:rsidRPr="00F55514">
        <w:rPr>
          <w:rFonts w:cs="Times New Roman"/>
        </w:rPr>
        <w:t>Abbildung</w:t>
      </w:r>
      <w:r w:rsidR="00E5160A" w:rsidRPr="00F55514">
        <w:rPr>
          <w:rFonts w:cs="Times New Roman"/>
        </w:rPr>
        <w:t xml:space="preserve"> 1)</w:t>
      </w:r>
      <w:r w:rsidR="00E175ED" w:rsidRPr="00F55514">
        <w:rPr>
          <w:rFonts w:cs="Times New Roman"/>
        </w:rPr>
        <w:t xml:space="preserve">. </w:t>
      </w:r>
      <w:r w:rsidR="00920392" w:rsidRPr="00F55514">
        <w:rPr>
          <w:rFonts w:cs="Times New Roman"/>
        </w:rPr>
        <w:t>Auf der anderen Seite</w:t>
      </w:r>
      <w:r w:rsidR="00517511" w:rsidRPr="00F55514">
        <w:rPr>
          <w:rFonts w:cs="Times New Roman"/>
        </w:rPr>
        <w:t>,</w:t>
      </w:r>
      <w:r w:rsidR="00920392" w:rsidRPr="00F55514">
        <w:rPr>
          <w:rFonts w:cs="Times New Roman"/>
        </w:rPr>
        <w:t xml:space="preserve"> die Mä</w:t>
      </w:r>
      <w:r w:rsidR="00E175ED" w:rsidRPr="00F55514">
        <w:rPr>
          <w:rFonts w:cs="Times New Roman"/>
        </w:rPr>
        <w:t>nner sind immer als kräftig, sportlich und selbstsicher geschildert. In der Lektion 14 „Einmal um die Welt“ ist ü</w:t>
      </w:r>
      <w:r w:rsidR="00443A73" w:rsidRPr="00F55514">
        <w:rPr>
          <w:rFonts w:cs="Times New Roman"/>
        </w:rPr>
        <w:t xml:space="preserve">ber die Bergsteiger gesprochen. </w:t>
      </w:r>
      <w:r w:rsidR="00E175ED" w:rsidRPr="00F55514">
        <w:rPr>
          <w:rFonts w:cs="Times New Roman"/>
        </w:rPr>
        <w:t>Frank Baumgartner ist im Basislager am Mount McKinley und seine Frau ist zu Hause im Bett und hat Angst</w:t>
      </w:r>
      <w:r w:rsidR="00443A73" w:rsidRPr="00F55514">
        <w:rPr>
          <w:rFonts w:cs="Times New Roman"/>
        </w:rPr>
        <w:t xml:space="preserve"> (Krenn, Puchta, 2014, S. 18)</w:t>
      </w:r>
      <w:r w:rsidR="00E175ED" w:rsidRPr="00F55514">
        <w:rPr>
          <w:rFonts w:cs="Times New Roman"/>
        </w:rPr>
        <w:t xml:space="preserve">. </w:t>
      </w:r>
    </w:p>
    <w:p w14:paraId="2A78F0AA" w14:textId="6886EC97" w:rsidR="00AB3865" w:rsidRPr="00F55514" w:rsidRDefault="005A34FE" w:rsidP="005A34FE">
      <w:pPr>
        <w:pStyle w:val="Odstavecseseznamem"/>
        <w:rPr>
          <w:rFonts w:cs="Times New Roman"/>
          <w:b/>
        </w:rPr>
      </w:pPr>
      <w:r w:rsidRPr="00F55514">
        <w:rPr>
          <w:rFonts w:cs="Times New Roman"/>
        </w:rPr>
        <w:t>Abbildung 1: Die Frauen früher und heute (Krenn, Puchta, 2014, S. 63)</w:t>
      </w:r>
    </w:p>
    <w:p w14:paraId="184EC24F" w14:textId="6C09096D" w:rsidR="005A34FE" w:rsidRPr="00F55514" w:rsidRDefault="00754B41" w:rsidP="004F1192">
      <w:pPr>
        <w:pStyle w:val="Odstavecseseznamem"/>
        <w:jc w:val="center"/>
        <w:rPr>
          <w:rFonts w:cs="Times New Roman"/>
        </w:rPr>
      </w:pPr>
      <w:r>
        <w:rPr>
          <w:rFonts w:cs="Times New Roman"/>
        </w:rPr>
        <w:pict w14:anchorId="008ACA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pt;height:296.25pt">
            <v:imagedata r:id="rId12" o:title="waschmachinen"/>
          </v:shape>
        </w:pict>
      </w:r>
    </w:p>
    <w:p w14:paraId="59D47CCE" w14:textId="77777777" w:rsidR="00465823" w:rsidRPr="00F55514" w:rsidRDefault="00465823" w:rsidP="0033255F">
      <w:pPr>
        <w:pStyle w:val="Odstavecseseznamem"/>
        <w:numPr>
          <w:ilvl w:val="0"/>
          <w:numId w:val="17"/>
        </w:numPr>
        <w:rPr>
          <w:rFonts w:cs="Times New Roman"/>
        </w:rPr>
      </w:pPr>
      <w:r w:rsidRPr="00F55514">
        <w:rPr>
          <w:rFonts w:cs="Times New Roman"/>
        </w:rPr>
        <w:lastRenderedPageBreak/>
        <w:t>Wie sind die anderen Kulturen präsentiert?</w:t>
      </w:r>
    </w:p>
    <w:p w14:paraId="53FA902C" w14:textId="270DC629" w:rsidR="000905B8" w:rsidRPr="00F55514" w:rsidRDefault="000905B8" w:rsidP="006A6759">
      <w:pPr>
        <w:rPr>
          <w:rFonts w:cs="Times New Roman"/>
        </w:rPr>
      </w:pPr>
      <w:r w:rsidRPr="00F55514">
        <w:rPr>
          <w:rFonts w:cs="Times New Roman"/>
        </w:rPr>
        <w:t>Die Forschung zeigt, dass 12</w:t>
      </w:r>
      <w:r w:rsidR="00434082" w:rsidRPr="00F55514">
        <w:rPr>
          <w:rFonts w:cs="Times New Roman"/>
        </w:rPr>
        <w:t xml:space="preserve"> </w:t>
      </w:r>
      <w:r w:rsidRPr="00F55514">
        <w:rPr>
          <w:rFonts w:cs="Times New Roman"/>
        </w:rPr>
        <w:t xml:space="preserve">% der Leute im Lehrbuch zu der anderen Nationalität als </w:t>
      </w:r>
      <w:r w:rsidR="006B3098" w:rsidRPr="00F55514">
        <w:rPr>
          <w:rFonts w:cs="Times New Roman"/>
        </w:rPr>
        <w:t xml:space="preserve">die </w:t>
      </w:r>
      <w:r w:rsidRPr="00F55514">
        <w:rPr>
          <w:rFonts w:cs="Times New Roman"/>
        </w:rPr>
        <w:t>Europäische gehört. Es gibt 5,5</w:t>
      </w:r>
      <w:r w:rsidR="00434082" w:rsidRPr="00F55514">
        <w:rPr>
          <w:rFonts w:cs="Times New Roman"/>
        </w:rPr>
        <w:t xml:space="preserve"> </w:t>
      </w:r>
      <w:r w:rsidRPr="00F55514">
        <w:rPr>
          <w:rFonts w:cs="Times New Roman"/>
        </w:rPr>
        <w:t>% der Inder, 3,4</w:t>
      </w:r>
      <w:r w:rsidR="00434082" w:rsidRPr="00F55514">
        <w:rPr>
          <w:rFonts w:cs="Times New Roman"/>
        </w:rPr>
        <w:t xml:space="preserve"> </w:t>
      </w:r>
      <w:r w:rsidRPr="00F55514">
        <w:rPr>
          <w:rFonts w:cs="Times New Roman"/>
        </w:rPr>
        <w:t>% der Afroamerikaner und 3,4</w:t>
      </w:r>
      <w:r w:rsidR="00434082" w:rsidRPr="00F55514">
        <w:rPr>
          <w:rFonts w:cs="Times New Roman"/>
        </w:rPr>
        <w:t xml:space="preserve"> </w:t>
      </w:r>
      <w:r w:rsidRPr="00F55514">
        <w:rPr>
          <w:rFonts w:cs="Times New Roman"/>
        </w:rPr>
        <w:t xml:space="preserve">% der Asiaten. Hauptsächlich </w:t>
      </w:r>
      <w:r w:rsidR="006B3098" w:rsidRPr="00F55514">
        <w:rPr>
          <w:rFonts w:cs="Times New Roman"/>
        </w:rPr>
        <w:t>sind in diesem Lehrbuch</w:t>
      </w:r>
      <w:r w:rsidRPr="00F55514">
        <w:rPr>
          <w:rFonts w:cs="Times New Roman"/>
        </w:rPr>
        <w:t xml:space="preserve"> die Europäer gezeigt. </w:t>
      </w:r>
    </w:p>
    <w:p w14:paraId="71417ED7" w14:textId="77777777" w:rsidR="000905B8" w:rsidRPr="00F55514" w:rsidRDefault="000905B8" w:rsidP="000905B8">
      <w:pPr>
        <w:rPr>
          <w:rFonts w:cs="Times New Roman"/>
          <w:b/>
        </w:rPr>
      </w:pPr>
    </w:p>
    <w:p w14:paraId="47C4E113" w14:textId="77777777" w:rsidR="00465823" w:rsidRPr="00F55514" w:rsidRDefault="00465823" w:rsidP="0033255F">
      <w:pPr>
        <w:pStyle w:val="Odstavecseseznamem"/>
        <w:numPr>
          <w:ilvl w:val="0"/>
          <w:numId w:val="17"/>
        </w:numPr>
        <w:rPr>
          <w:rFonts w:cs="Times New Roman"/>
        </w:rPr>
      </w:pPr>
      <w:r w:rsidRPr="00F55514">
        <w:rPr>
          <w:rFonts w:cs="Times New Roman"/>
        </w:rPr>
        <w:t>Didaktische Ausstattung des Lehrbuchs laut Jan Průcha</w:t>
      </w:r>
    </w:p>
    <w:p w14:paraId="69DB268A" w14:textId="3B38D66A" w:rsidR="00B75034" w:rsidRPr="00F55514" w:rsidRDefault="007D7237" w:rsidP="00FB706C">
      <w:pPr>
        <w:rPr>
          <w:rFonts w:cs="Times New Roman"/>
        </w:rPr>
      </w:pPr>
      <w:r w:rsidRPr="00F55514">
        <w:rPr>
          <w:rFonts w:cs="Times New Roman"/>
        </w:rPr>
        <w:t xml:space="preserve">Der Gesamtkoeffizient dieses Lehrbuchs </w:t>
      </w:r>
      <w:r w:rsidR="00482B20" w:rsidRPr="00F55514">
        <w:rPr>
          <w:rFonts w:cs="Times New Roman"/>
        </w:rPr>
        <w:t>erreicht 75</w:t>
      </w:r>
      <w:r w:rsidR="00434082" w:rsidRPr="00F55514">
        <w:rPr>
          <w:rFonts w:cs="Times New Roman"/>
        </w:rPr>
        <w:t xml:space="preserve"> </w:t>
      </w:r>
      <w:r w:rsidRPr="00F55514">
        <w:rPr>
          <w:rFonts w:cs="Times New Roman"/>
        </w:rPr>
        <w:t xml:space="preserve">%. Aus </w:t>
      </w:r>
      <w:r w:rsidR="00482B20" w:rsidRPr="00F55514">
        <w:rPr>
          <w:rFonts w:cs="Times New Roman"/>
        </w:rPr>
        <w:t>der</w:t>
      </w:r>
      <w:r w:rsidRPr="00F55514">
        <w:rPr>
          <w:rFonts w:cs="Times New Roman"/>
        </w:rPr>
        <w:t xml:space="preserve"> Forschung folgt, dass </w:t>
      </w:r>
      <w:r w:rsidR="00482B20" w:rsidRPr="00F55514">
        <w:rPr>
          <w:rFonts w:cs="Times New Roman"/>
        </w:rPr>
        <w:t>der</w:t>
      </w:r>
      <w:r w:rsidRPr="00F55514">
        <w:rPr>
          <w:rFonts w:cs="Times New Roman"/>
        </w:rPr>
        <w:t xml:space="preserve"> Apparat der Lehrstoffpräsentation </w:t>
      </w:r>
      <w:r w:rsidR="00482B20" w:rsidRPr="00F55514">
        <w:rPr>
          <w:rFonts w:cs="Times New Roman"/>
        </w:rPr>
        <w:t>100</w:t>
      </w:r>
      <w:r w:rsidR="00434082" w:rsidRPr="00F55514">
        <w:rPr>
          <w:rFonts w:cs="Times New Roman"/>
        </w:rPr>
        <w:t xml:space="preserve"> </w:t>
      </w:r>
      <w:r w:rsidR="00482B20" w:rsidRPr="00F55514">
        <w:rPr>
          <w:rFonts w:cs="Times New Roman"/>
        </w:rPr>
        <w:t>% hat. Der Apparat der Lernenführung enthält nur 10 Komponenten, weil wichtige Komponenten g</w:t>
      </w:r>
      <w:r w:rsidR="006B3098" w:rsidRPr="00F55514">
        <w:rPr>
          <w:rFonts w:cs="Times New Roman"/>
        </w:rPr>
        <w:t>efehlt haben, und zwar</w:t>
      </w:r>
      <w:r w:rsidR="00482B20" w:rsidRPr="00F55514">
        <w:rPr>
          <w:rFonts w:cs="Times New Roman"/>
        </w:rPr>
        <w:t xml:space="preserve"> </w:t>
      </w:r>
      <w:r w:rsidR="00E660EE" w:rsidRPr="00F55514">
        <w:rPr>
          <w:rFonts w:cs="Times New Roman"/>
        </w:rPr>
        <w:t>nur 65</w:t>
      </w:r>
      <w:r w:rsidR="00434082" w:rsidRPr="00F55514">
        <w:rPr>
          <w:rFonts w:cs="Times New Roman"/>
        </w:rPr>
        <w:t xml:space="preserve"> </w:t>
      </w:r>
      <w:r w:rsidR="00E660EE" w:rsidRPr="00F55514">
        <w:rPr>
          <w:rFonts w:cs="Times New Roman"/>
        </w:rPr>
        <w:t>%</w:t>
      </w:r>
      <w:r w:rsidR="006B3098" w:rsidRPr="00F55514">
        <w:rPr>
          <w:rFonts w:cs="Times New Roman"/>
        </w:rPr>
        <w:t xml:space="preserve"> erreicht</w:t>
      </w:r>
      <w:r w:rsidR="00E660EE" w:rsidRPr="00F55514">
        <w:rPr>
          <w:rFonts w:cs="Times New Roman"/>
        </w:rPr>
        <w:t xml:space="preserve">. </w:t>
      </w:r>
      <w:r w:rsidR="00465823" w:rsidRPr="00F55514">
        <w:rPr>
          <w:rFonts w:cs="Times New Roman"/>
        </w:rPr>
        <w:t>Dieses Buch enthält leider kein Vorwort, die den Lernenden das Buch annähert. Obwohl es um den zweiten Teil des dreibändigen Kursbuchs geht, es möglich ist, dass jemand nur mit diesem Teil arbeiten wird.</w:t>
      </w:r>
      <w:r w:rsidR="00482B20" w:rsidRPr="00F55514">
        <w:rPr>
          <w:rFonts w:cs="Times New Roman"/>
        </w:rPr>
        <w:t xml:space="preserve"> </w:t>
      </w:r>
      <w:r w:rsidR="00E660EE" w:rsidRPr="00F55514">
        <w:rPr>
          <w:rFonts w:cs="Times New Roman"/>
        </w:rPr>
        <w:t xml:space="preserve">Es mangelt </w:t>
      </w:r>
      <w:r w:rsidR="006B3098" w:rsidRPr="00F55514">
        <w:rPr>
          <w:rFonts w:cs="Times New Roman"/>
        </w:rPr>
        <w:t xml:space="preserve">auch </w:t>
      </w:r>
      <w:r w:rsidR="00E660EE" w:rsidRPr="00F55514">
        <w:rPr>
          <w:rFonts w:cs="Times New Roman"/>
        </w:rPr>
        <w:t>an den</w:t>
      </w:r>
      <w:r w:rsidR="006B3098" w:rsidRPr="00F55514">
        <w:rPr>
          <w:rFonts w:cs="Times New Roman"/>
        </w:rPr>
        <w:t xml:space="preserve"> Feedbacks-Mittel. Der</w:t>
      </w:r>
      <w:r w:rsidR="00E660EE" w:rsidRPr="00F55514">
        <w:rPr>
          <w:rFonts w:cs="Times New Roman"/>
        </w:rPr>
        <w:t xml:space="preserve"> Lernende </w:t>
      </w:r>
      <w:r w:rsidR="006B3098" w:rsidRPr="00F55514">
        <w:rPr>
          <w:rFonts w:cs="Times New Roman"/>
        </w:rPr>
        <w:t xml:space="preserve">hat keine Möglichkeit überprüfen, </w:t>
      </w:r>
      <w:r w:rsidR="00E660EE" w:rsidRPr="00F55514">
        <w:rPr>
          <w:rFonts w:cs="Times New Roman"/>
        </w:rPr>
        <w:t xml:space="preserve">ob er die neuen Informationen gelernt hat. Der </w:t>
      </w:r>
      <w:r w:rsidR="006B3098" w:rsidRPr="00F55514">
        <w:rPr>
          <w:rFonts w:cs="Times New Roman"/>
        </w:rPr>
        <w:t>letzte Koeffizient erreicht 75</w:t>
      </w:r>
      <w:r w:rsidR="00434082" w:rsidRPr="00F55514">
        <w:rPr>
          <w:rFonts w:cs="Times New Roman"/>
        </w:rPr>
        <w:t xml:space="preserve"> </w:t>
      </w:r>
      <w:r w:rsidR="006B3098" w:rsidRPr="00F55514">
        <w:rPr>
          <w:rFonts w:cs="Times New Roman"/>
        </w:rPr>
        <w:t>%, weil d</w:t>
      </w:r>
      <w:r w:rsidR="00E660EE" w:rsidRPr="00F55514">
        <w:rPr>
          <w:rFonts w:cs="Times New Roman"/>
        </w:rPr>
        <w:t>er Apparat der Orientierung im Lehrbuch an das Verzeichnis</w:t>
      </w:r>
      <w:r w:rsidR="006B3098" w:rsidRPr="00F55514">
        <w:rPr>
          <w:rFonts w:cs="Times New Roman"/>
        </w:rPr>
        <w:t xml:space="preserve"> mangelt</w:t>
      </w:r>
      <w:r w:rsidR="00504A58" w:rsidRPr="00F55514">
        <w:rPr>
          <w:rFonts w:cs="Times New Roman"/>
        </w:rPr>
        <w:t>.</w:t>
      </w:r>
    </w:p>
    <w:p w14:paraId="065EF3AE" w14:textId="77777777" w:rsidR="005A34FE" w:rsidRPr="00F55514" w:rsidRDefault="005A34FE" w:rsidP="00FB706C">
      <w:pPr>
        <w:rPr>
          <w:rFonts w:cs="Times New Roman"/>
        </w:rPr>
      </w:pPr>
    </w:p>
    <w:p w14:paraId="5CE50DAB" w14:textId="293888B2" w:rsidR="00465823" w:rsidRPr="00F55514" w:rsidRDefault="00B75034" w:rsidP="00F044F6">
      <w:pPr>
        <w:pStyle w:val="Podkapitoly"/>
      </w:pPr>
      <w:bookmarkStart w:id="32" w:name="_Toc40820179"/>
      <w:r w:rsidRPr="00F55514">
        <w:t>Studio 21</w:t>
      </w:r>
      <w:bookmarkEnd w:id="32"/>
      <w:r w:rsidR="00465823" w:rsidRPr="00F55514">
        <w:t xml:space="preserve"> </w:t>
      </w:r>
    </w:p>
    <w:p w14:paraId="1D9A7BE0" w14:textId="44442640" w:rsidR="009A048F" w:rsidRPr="00F55514" w:rsidRDefault="009A048F" w:rsidP="00BD6F27">
      <w:pPr>
        <w:rPr>
          <w:rFonts w:cs="Times New Roman"/>
        </w:rPr>
      </w:pPr>
      <w:r w:rsidRPr="00F55514">
        <w:rPr>
          <w:rFonts w:cs="Times New Roman"/>
        </w:rPr>
        <w:t>Dieses Kursbuch ist vor allem für Jugendliche und junge Erwachsene, die ohne Deutsch-Vorkenntnisse sind</w:t>
      </w:r>
      <w:r w:rsidR="00AD3AD5" w:rsidRPr="00F55514">
        <w:rPr>
          <w:rFonts w:cs="Times New Roman"/>
        </w:rPr>
        <w:t>, geeignet</w:t>
      </w:r>
      <w:r w:rsidRPr="00F55514">
        <w:rPr>
          <w:rFonts w:cs="Times New Roman"/>
        </w:rPr>
        <w:t>. Eine der wichtigsten Vorteile ist das E-Book</w:t>
      </w:r>
      <w:r w:rsidR="004E2E34" w:rsidRPr="00F55514">
        <w:rPr>
          <w:rFonts w:cs="Times New Roman"/>
        </w:rPr>
        <w:t xml:space="preserve"> mit Hörübungen</w:t>
      </w:r>
      <w:r w:rsidR="007F76EF" w:rsidRPr="00F55514">
        <w:rPr>
          <w:rFonts w:cs="Times New Roman"/>
        </w:rPr>
        <w:t xml:space="preserve"> und zusätzlichen Übungen</w:t>
      </w:r>
      <w:r w:rsidR="00517511" w:rsidRPr="00F55514">
        <w:rPr>
          <w:rFonts w:cs="Times New Roman"/>
        </w:rPr>
        <w:t>, das als CD mit dem</w:t>
      </w:r>
      <w:r w:rsidRPr="00F55514">
        <w:rPr>
          <w:rFonts w:cs="Times New Roman"/>
        </w:rPr>
        <w:t xml:space="preserve"> Kursbuch zur Verfügung steht. </w:t>
      </w:r>
      <w:r w:rsidR="00CA192D" w:rsidRPr="00F55514">
        <w:rPr>
          <w:rFonts w:cs="Times New Roman"/>
        </w:rPr>
        <w:t>Die Autoren bemüh</w:t>
      </w:r>
      <w:r w:rsidR="00876B1C" w:rsidRPr="00F55514">
        <w:rPr>
          <w:rFonts w:cs="Times New Roman"/>
        </w:rPr>
        <w:t>e</w:t>
      </w:r>
      <w:r w:rsidR="00AD3AD5" w:rsidRPr="00F55514">
        <w:rPr>
          <w:rFonts w:cs="Times New Roman"/>
        </w:rPr>
        <w:t>n</w:t>
      </w:r>
      <w:r w:rsidR="00876B1C" w:rsidRPr="00F55514">
        <w:rPr>
          <w:rFonts w:cs="Times New Roman"/>
        </w:rPr>
        <w:t xml:space="preserve"> sich</w:t>
      </w:r>
      <w:r w:rsidR="004E2E34" w:rsidRPr="00F55514">
        <w:rPr>
          <w:rFonts w:cs="Times New Roman"/>
        </w:rPr>
        <w:t xml:space="preserve"> </w:t>
      </w:r>
      <w:r w:rsidR="00876B1C" w:rsidRPr="00F55514">
        <w:rPr>
          <w:rFonts w:cs="Times New Roman"/>
        </w:rPr>
        <w:t xml:space="preserve">den </w:t>
      </w:r>
      <w:r w:rsidR="004E2E34" w:rsidRPr="00F55514">
        <w:rPr>
          <w:rFonts w:cs="Times New Roman"/>
        </w:rPr>
        <w:t xml:space="preserve">D-A-CH Alltag im Kursbuch darstellen. Alle Fertigkeiten </w:t>
      </w:r>
      <w:r w:rsidR="00CA192D" w:rsidRPr="00F55514">
        <w:rPr>
          <w:rFonts w:cs="Times New Roman"/>
        </w:rPr>
        <w:t xml:space="preserve">werden </w:t>
      </w:r>
      <w:r w:rsidR="004E2E34" w:rsidRPr="00F55514">
        <w:rPr>
          <w:rFonts w:cs="Times New Roman"/>
        </w:rPr>
        <w:t>in sinnvollen Kontexten geübt.</w:t>
      </w:r>
      <w:r w:rsidR="00632458" w:rsidRPr="00F55514">
        <w:rPr>
          <w:rFonts w:cs="Times New Roman"/>
        </w:rPr>
        <w:t xml:space="preserve"> Das Kursbuch besteht aus 2 Stationen und 6 Einheiten</w:t>
      </w:r>
      <w:r w:rsidR="007F76EF" w:rsidRPr="00F55514">
        <w:rPr>
          <w:rFonts w:cs="Times New Roman"/>
        </w:rPr>
        <w:t>, die mit motivierenden Bilder</w:t>
      </w:r>
      <w:r w:rsidR="00AD3AD5" w:rsidRPr="00F55514">
        <w:rPr>
          <w:rFonts w:cs="Times New Roman"/>
        </w:rPr>
        <w:t>,</w:t>
      </w:r>
      <w:r w:rsidR="007F76EF" w:rsidRPr="00F55514">
        <w:rPr>
          <w:rFonts w:cs="Times New Roman"/>
        </w:rPr>
        <w:t xml:space="preserve"> die neuen Themen vorstellen</w:t>
      </w:r>
      <w:r w:rsidR="00AD3AD5" w:rsidRPr="00F55514">
        <w:rPr>
          <w:rFonts w:cs="Times New Roman"/>
        </w:rPr>
        <w:t>, ausgestattet sind</w:t>
      </w:r>
      <w:r w:rsidR="00632458" w:rsidRPr="00F55514">
        <w:rPr>
          <w:rFonts w:cs="Times New Roman"/>
        </w:rPr>
        <w:t>.</w:t>
      </w:r>
      <w:r w:rsidR="0018203F" w:rsidRPr="00F55514">
        <w:rPr>
          <w:rFonts w:cs="Times New Roman"/>
        </w:rPr>
        <w:t xml:space="preserve"> Das Lehrbuch konzentriert sich auf die Landeskunde und das Leben in Deutschsprachigen Ländern </w:t>
      </w:r>
      <w:r w:rsidR="00876B1C" w:rsidRPr="00F55514">
        <w:rPr>
          <w:rFonts w:cs="Times New Roman"/>
        </w:rPr>
        <w:t xml:space="preserve">und versucht es </w:t>
      </w:r>
      <w:r w:rsidR="0018203F" w:rsidRPr="00F55514">
        <w:rPr>
          <w:rFonts w:cs="Times New Roman"/>
        </w:rPr>
        <w:t>den</w:t>
      </w:r>
      <w:r w:rsidR="000F750B" w:rsidRPr="00F55514">
        <w:rPr>
          <w:rFonts w:cs="Times New Roman"/>
        </w:rPr>
        <w:t xml:space="preserve"> Lernenden so viel wie möglich</w:t>
      </w:r>
      <w:r w:rsidR="0018203F" w:rsidRPr="00F55514">
        <w:rPr>
          <w:rFonts w:cs="Times New Roman"/>
        </w:rPr>
        <w:t xml:space="preserve"> </w:t>
      </w:r>
      <w:r w:rsidR="00876B1C" w:rsidRPr="00F55514">
        <w:rPr>
          <w:rFonts w:cs="Times New Roman"/>
        </w:rPr>
        <w:t xml:space="preserve">die </w:t>
      </w:r>
      <w:r w:rsidR="00841C12" w:rsidRPr="00F55514">
        <w:rPr>
          <w:rFonts w:cs="Times New Roman"/>
        </w:rPr>
        <w:t>anderen</w:t>
      </w:r>
      <w:r w:rsidR="00876B1C" w:rsidRPr="00F55514">
        <w:rPr>
          <w:rFonts w:cs="Times New Roman"/>
        </w:rPr>
        <w:t xml:space="preserve"> Kulturen </w:t>
      </w:r>
      <w:r w:rsidR="0018203F" w:rsidRPr="00F55514">
        <w:rPr>
          <w:rFonts w:cs="Times New Roman"/>
        </w:rPr>
        <w:t>an</w:t>
      </w:r>
      <w:r w:rsidR="00876B1C" w:rsidRPr="00F55514">
        <w:rPr>
          <w:rFonts w:cs="Times New Roman"/>
        </w:rPr>
        <w:t>zu</w:t>
      </w:r>
      <w:r w:rsidR="0018203F" w:rsidRPr="00F55514">
        <w:rPr>
          <w:rFonts w:cs="Times New Roman"/>
        </w:rPr>
        <w:t xml:space="preserve">nähern. </w:t>
      </w:r>
      <w:r w:rsidR="00876B1C" w:rsidRPr="00F55514">
        <w:rPr>
          <w:rFonts w:cs="Times New Roman"/>
        </w:rPr>
        <w:t>Im Mittelpunkt stehen auch aktives Sprachhandeln und Flüssiges Sprechen.</w:t>
      </w:r>
    </w:p>
    <w:p w14:paraId="19BB8A87" w14:textId="77777777" w:rsidR="00A6684C" w:rsidRPr="00F55514" w:rsidRDefault="00A6684C" w:rsidP="00BD6F27">
      <w:pPr>
        <w:rPr>
          <w:rFonts w:cs="Times New Roman"/>
        </w:rPr>
      </w:pPr>
    </w:p>
    <w:p w14:paraId="7B69A299" w14:textId="18471F80" w:rsidR="00465823" w:rsidRPr="00F55514" w:rsidRDefault="00465823" w:rsidP="0033255F">
      <w:pPr>
        <w:pStyle w:val="Odstavecseseznamem"/>
        <w:numPr>
          <w:ilvl w:val="0"/>
          <w:numId w:val="17"/>
        </w:numPr>
        <w:rPr>
          <w:rFonts w:cs="Times New Roman"/>
        </w:rPr>
      </w:pPr>
      <w:r w:rsidRPr="00F55514">
        <w:rPr>
          <w:rFonts w:cs="Times New Roman"/>
        </w:rPr>
        <w:t>Welche landeskundlichen Themen sind im Lehrbuch?</w:t>
      </w:r>
    </w:p>
    <w:p w14:paraId="66FF0E59" w14:textId="217C97A0" w:rsidR="00377CF5" w:rsidRPr="00F55514" w:rsidRDefault="001E6128" w:rsidP="001E6128">
      <w:pPr>
        <w:rPr>
          <w:rFonts w:cs="Times New Roman"/>
        </w:rPr>
      </w:pPr>
      <w:r w:rsidRPr="00F55514">
        <w:rPr>
          <w:rFonts w:cs="Times New Roman"/>
        </w:rPr>
        <w:t>Das Lehrbuch beginnt mit der Einstiegseinheit, die über Brücken in Europa spricht. Gleichzeit</w:t>
      </w:r>
      <w:r w:rsidR="009A4099" w:rsidRPr="00F55514">
        <w:rPr>
          <w:rFonts w:cs="Times New Roman"/>
        </w:rPr>
        <w:t>ig ist es wie eine Brücke zu dem</w:t>
      </w:r>
      <w:r w:rsidRPr="00F55514">
        <w:rPr>
          <w:rFonts w:cs="Times New Roman"/>
        </w:rPr>
        <w:t xml:space="preserve"> A2 Niveau beschreibt, denn es wiederholt die elementaren Deutschkenntnisse. </w:t>
      </w:r>
      <w:r w:rsidR="00CA192D" w:rsidRPr="00F55514">
        <w:rPr>
          <w:rFonts w:cs="Times New Roman"/>
        </w:rPr>
        <w:t>Die e</w:t>
      </w:r>
      <w:r w:rsidR="00D000D7" w:rsidRPr="00F55514">
        <w:rPr>
          <w:rFonts w:cs="Times New Roman"/>
        </w:rPr>
        <w:t xml:space="preserve">rste </w:t>
      </w:r>
      <w:r w:rsidR="009A4099" w:rsidRPr="00F55514">
        <w:rPr>
          <w:rFonts w:cs="Times New Roman"/>
        </w:rPr>
        <w:t>Lektion beschäftigt sich mit dem</w:t>
      </w:r>
      <w:r w:rsidR="00D000D7" w:rsidRPr="00F55514">
        <w:rPr>
          <w:rFonts w:cs="Times New Roman"/>
        </w:rPr>
        <w:t xml:space="preserve"> Leben und Lernen in Europa </w:t>
      </w:r>
      <w:r w:rsidR="00D000D7" w:rsidRPr="00F55514">
        <w:rPr>
          <w:rFonts w:cs="Times New Roman"/>
        </w:rPr>
        <w:lastRenderedPageBreak/>
        <w:t xml:space="preserve">und teilweise die </w:t>
      </w:r>
      <w:r w:rsidR="009A4099" w:rsidRPr="00F55514">
        <w:rPr>
          <w:rFonts w:cs="Times New Roman"/>
        </w:rPr>
        <w:t>Arbeitsm</w:t>
      </w:r>
      <w:r w:rsidR="00D000D7" w:rsidRPr="00F55514">
        <w:rPr>
          <w:rFonts w:cs="Times New Roman"/>
        </w:rPr>
        <w:t xml:space="preserve">igration diskutiert. Die nächste Lektion beschreibt Familiengeschichten und </w:t>
      </w:r>
      <w:r w:rsidR="005A4BE6" w:rsidRPr="00F55514">
        <w:rPr>
          <w:rFonts w:cs="Times New Roman"/>
        </w:rPr>
        <w:t>die Wünsche</w:t>
      </w:r>
      <w:r w:rsidR="00D000D7" w:rsidRPr="00F55514">
        <w:rPr>
          <w:rFonts w:cs="Times New Roman"/>
        </w:rPr>
        <w:t xml:space="preserve"> und Einladungen. Die dri</w:t>
      </w:r>
      <w:r w:rsidR="009A4099" w:rsidRPr="00F55514">
        <w:rPr>
          <w:rFonts w:cs="Times New Roman"/>
        </w:rPr>
        <w:t>tte Lektion ist „Unterwegs“ bena</w:t>
      </w:r>
      <w:r w:rsidR="00D000D7" w:rsidRPr="00F55514">
        <w:rPr>
          <w:rFonts w:cs="Times New Roman"/>
        </w:rPr>
        <w:t>nnt</w:t>
      </w:r>
      <w:r w:rsidR="00FA1978" w:rsidRPr="00F55514">
        <w:rPr>
          <w:rFonts w:cs="Times New Roman"/>
        </w:rPr>
        <w:t xml:space="preserve"> und sich mit Reisen befasst. Die Lektion 4 enthält die Informationen über Freizeit und Hobbys. Die folgende Lektion</w:t>
      </w:r>
      <w:r w:rsidR="009A4099" w:rsidRPr="00F55514">
        <w:rPr>
          <w:rFonts w:cs="Times New Roman"/>
        </w:rPr>
        <w:t xml:space="preserve"> spricht über Medien im Alltag und </w:t>
      </w:r>
      <w:r w:rsidR="005A4BE6" w:rsidRPr="00F55514">
        <w:rPr>
          <w:rFonts w:cs="Times New Roman"/>
        </w:rPr>
        <w:t xml:space="preserve">beschäftigt sich </w:t>
      </w:r>
      <w:r w:rsidR="009A4099" w:rsidRPr="00F55514">
        <w:rPr>
          <w:rFonts w:cs="Times New Roman"/>
        </w:rPr>
        <w:t xml:space="preserve">teilweise </w:t>
      </w:r>
      <w:r w:rsidR="005A4BE6" w:rsidRPr="00F55514">
        <w:rPr>
          <w:rFonts w:cs="Times New Roman"/>
        </w:rPr>
        <w:t xml:space="preserve">mit einer Reklamation und Zeitungsanzeigen. Die Letze Lektion spricht über Restaurants und Partnerschaften. </w:t>
      </w:r>
    </w:p>
    <w:p w14:paraId="563480F5" w14:textId="43D1A9A5" w:rsidR="008F6677" w:rsidRPr="00F55514" w:rsidRDefault="005A4BE6" w:rsidP="001E6128">
      <w:pPr>
        <w:rPr>
          <w:rFonts w:cs="Times New Roman"/>
        </w:rPr>
      </w:pPr>
      <w:r w:rsidRPr="00F55514">
        <w:rPr>
          <w:rFonts w:cs="Times New Roman"/>
        </w:rPr>
        <w:t>Dieses Lehrbuch enthält viele landeskundliche Informationen. Am Anfang findet man ein</w:t>
      </w:r>
      <w:r w:rsidR="00CA192D" w:rsidRPr="00F55514">
        <w:rPr>
          <w:rFonts w:cs="Times New Roman"/>
        </w:rPr>
        <w:t>en</w:t>
      </w:r>
      <w:r w:rsidRPr="00F55514">
        <w:rPr>
          <w:rFonts w:cs="Times New Roman"/>
        </w:rPr>
        <w:t xml:space="preserve"> Artikel über den ersten Gastarbeitern in Deutschland. Die Lernende füllen ihre Sprachenbiographie </w:t>
      </w:r>
      <w:r w:rsidR="008F6677" w:rsidRPr="00F55514">
        <w:rPr>
          <w:rFonts w:cs="Times New Roman"/>
        </w:rPr>
        <w:t>aus und erfahren was Europäische</w:t>
      </w:r>
      <w:r w:rsidR="009A4099" w:rsidRPr="00F55514">
        <w:rPr>
          <w:rFonts w:cs="Times New Roman"/>
        </w:rPr>
        <w:t>s Sprachenportfolio und Erasmus</w:t>
      </w:r>
      <w:r w:rsidR="008F6677" w:rsidRPr="00F55514">
        <w:rPr>
          <w:rFonts w:cs="Times New Roman"/>
        </w:rPr>
        <w:t xml:space="preserve">+ Programm ist. </w:t>
      </w:r>
    </w:p>
    <w:p w14:paraId="28A33579" w14:textId="77777777" w:rsidR="00377CF5" w:rsidRPr="00F55514" w:rsidRDefault="00377CF5" w:rsidP="00377CF5">
      <w:pPr>
        <w:rPr>
          <w:rFonts w:cs="Times New Roman"/>
          <w:b/>
        </w:rPr>
      </w:pPr>
    </w:p>
    <w:p w14:paraId="65D54BDD" w14:textId="7DC97162" w:rsidR="00631B24" w:rsidRPr="00F55514" w:rsidRDefault="00465823" w:rsidP="0033255F">
      <w:pPr>
        <w:pStyle w:val="Odstavecseseznamem"/>
        <w:numPr>
          <w:ilvl w:val="0"/>
          <w:numId w:val="17"/>
        </w:numPr>
        <w:rPr>
          <w:rFonts w:cs="Times New Roman"/>
        </w:rPr>
      </w:pPr>
      <w:r w:rsidRPr="00F55514">
        <w:rPr>
          <w:rFonts w:cs="Times New Roman"/>
        </w:rPr>
        <w:t>Welcher Typ der Bilder überwiegt? (realistische Fotos, Stadtpläne, Landkarte, usw.)</w:t>
      </w:r>
    </w:p>
    <w:p w14:paraId="6D647D49" w14:textId="41AA9BC7" w:rsidR="00F565BC" w:rsidRPr="00F55514" w:rsidRDefault="000E78C0" w:rsidP="000E78C0">
      <w:pPr>
        <w:rPr>
          <w:rFonts w:cs="Times New Roman"/>
        </w:rPr>
      </w:pPr>
      <w:r w:rsidRPr="00F55514">
        <w:rPr>
          <w:rFonts w:cs="Times New Roman"/>
        </w:rPr>
        <w:t>Im ganzen Lehrbuch überwiegen die realistischen Fotos, die 79</w:t>
      </w:r>
      <w:r w:rsidR="00434082" w:rsidRPr="00F55514">
        <w:rPr>
          <w:rFonts w:cs="Times New Roman"/>
        </w:rPr>
        <w:t xml:space="preserve"> </w:t>
      </w:r>
      <w:r w:rsidRPr="00F55514">
        <w:rPr>
          <w:rFonts w:cs="Times New Roman"/>
        </w:rPr>
        <w:t xml:space="preserve">% bilden. </w:t>
      </w:r>
      <w:r w:rsidR="00F565BC" w:rsidRPr="00F55514">
        <w:rPr>
          <w:rFonts w:cs="Times New Roman"/>
        </w:rPr>
        <w:t xml:space="preserve">Drinnen sind nur zwei Landkarten, die </w:t>
      </w:r>
      <w:r w:rsidR="007D1980" w:rsidRPr="00F55514">
        <w:rPr>
          <w:rFonts w:cs="Times New Roman"/>
          <w:color w:val="000000" w:themeColor="text1"/>
        </w:rPr>
        <w:t>das</w:t>
      </w:r>
      <w:r w:rsidR="00F565BC" w:rsidRPr="00F55514">
        <w:rPr>
          <w:rFonts w:cs="Times New Roman"/>
        </w:rPr>
        <w:t xml:space="preserve"> Europa und die deutschsprachige</w:t>
      </w:r>
      <w:r w:rsidR="00191026" w:rsidRPr="00F55514">
        <w:rPr>
          <w:rFonts w:cs="Times New Roman"/>
        </w:rPr>
        <w:t>n</w:t>
      </w:r>
      <w:r w:rsidR="00F565BC" w:rsidRPr="00F55514">
        <w:rPr>
          <w:rFonts w:cs="Times New Roman"/>
        </w:rPr>
        <w:t xml:space="preserve"> Länder bilden. Zusammen mit ein paar Stadtpläne macht</w:t>
      </w:r>
      <w:r w:rsidR="009A4099" w:rsidRPr="00F55514">
        <w:rPr>
          <w:rFonts w:cs="Times New Roman"/>
        </w:rPr>
        <w:t xml:space="preserve"> es</w:t>
      </w:r>
      <w:r w:rsidR="00F565BC" w:rsidRPr="00F55514">
        <w:rPr>
          <w:rFonts w:cs="Times New Roman"/>
        </w:rPr>
        <w:t xml:space="preserve"> nur 4</w:t>
      </w:r>
      <w:r w:rsidR="00434082" w:rsidRPr="00F55514">
        <w:rPr>
          <w:rFonts w:cs="Times New Roman"/>
        </w:rPr>
        <w:t xml:space="preserve"> </w:t>
      </w:r>
      <w:r w:rsidR="00F565BC" w:rsidRPr="00F55514">
        <w:rPr>
          <w:rFonts w:cs="Times New Roman"/>
        </w:rPr>
        <w:t xml:space="preserve">% aus der Gesamtzahl der Bilder. </w:t>
      </w:r>
      <w:r w:rsidR="0046751C" w:rsidRPr="00F55514">
        <w:rPr>
          <w:rFonts w:cs="Times New Roman"/>
        </w:rPr>
        <w:t xml:space="preserve">Im Allgemeinen sind die Bilder </w:t>
      </w:r>
      <w:r w:rsidR="008B6CDE" w:rsidRPr="00F55514">
        <w:rPr>
          <w:rFonts w:cs="Times New Roman"/>
        </w:rPr>
        <w:t>gro</w:t>
      </w:r>
      <w:r w:rsidR="00584D4D" w:rsidRPr="00F55514">
        <w:rPr>
          <w:rFonts w:cs="Times New Roman"/>
        </w:rPr>
        <w:t>ß</w:t>
      </w:r>
      <w:r w:rsidR="0046751C" w:rsidRPr="00F55514">
        <w:rPr>
          <w:rFonts w:cs="Times New Roman"/>
        </w:rPr>
        <w:t xml:space="preserve"> und in einer kreativen Weise angeordnet. </w:t>
      </w:r>
    </w:p>
    <w:p w14:paraId="7B904258" w14:textId="77777777" w:rsidR="00377CF5" w:rsidRPr="00F55514" w:rsidRDefault="00377CF5" w:rsidP="00377CF5">
      <w:pPr>
        <w:rPr>
          <w:rFonts w:cs="Times New Roman"/>
          <w:b/>
        </w:rPr>
      </w:pPr>
    </w:p>
    <w:p w14:paraId="578C4A78" w14:textId="4DDBAFF2" w:rsidR="00465823" w:rsidRPr="00F55514" w:rsidRDefault="00465823" w:rsidP="0033255F">
      <w:pPr>
        <w:pStyle w:val="Odstavecseseznamem"/>
        <w:numPr>
          <w:ilvl w:val="0"/>
          <w:numId w:val="17"/>
        </w:numPr>
        <w:rPr>
          <w:rFonts w:cs="Times New Roman"/>
        </w:rPr>
      </w:pPr>
      <w:r w:rsidRPr="00F55514">
        <w:rPr>
          <w:rFonts w:cs="Times New Roman"/>
        </w:rPr>
        <w:t xml:space="preserve">Sind die Texte für die Lernenden altersgerecht und gender-neutral? </w:t>
      </w:r>
    </w:p>
    <w:p w14:paraId="485F064A" w14:textId="318798E4" w:rsidR="00404E9B" w:rsidRPr="00F55514" w:rsidRDefault="00404E9B" w:rsidP="00404E9B">
      <w:pPr>
        <w:rPr>
          <w:rFonts w:cs="Times New Roman"/>
        </w:rPr>
      </w:pPr>
      <w:r w:rsidRPr="00F55514">
        <w:rPr>
          <w:rFonts w:cs="Times New Roman"/>
        </w:rPr>
        <w:t xml:space="preserve">Dieses Lehrbuch richtet sich an Teenagers und Erwachsene. Auf </w:t>
      </w:r>
      <w:r w:rsidR="00191026" w:rsidRPr="00F55514">
        <w:rPr>
          <w:rFonts w:cs="Times New Roman"/>
        </w:rPr>
        <w:t xml:space="preserve">den </w:t>
      </w:r>
      <w:r w:rsidRPr="00F55514">
        <w:rPr>
          <w:rFonts w:cs="Times New Roman"/>
        </w:rPr>
        <w:t>ersten Blick sieht man, dass e</w:t>
      </w:r>
      <w:r w:rsidR="00191026" w:rsidRPr="00F55514">
        <w:rPr>
          <w:rFonts w:cs="Times New Roman"/>
        </w:rPr>
        <w:t>s sich von den Lehrbüchern für J</w:t>
      </w:r>
      <w:r w:rsidRPr="00F55514">
        <w:rPr>
          <w:rFonts w:cs="Times New Roman"/>
        </w:rPr>
        <w:t xml:space="preserve">ugendliche unterscheidet. Die landeskundlichen Informationen sind in mehreren Texten eingesetzt und z.B. das Thema des Heranreifens und </w:t>
      </w:r>
      <w:r w:rsidR="00947BFF" w:rsidRPr="00F55514">
        <w:rPr>
          <w:rFonts w:cs="Times New Roman"/>
        </w:rPr>
        <w:t xml:space="preserve">der </w:t>
      </w:r>
      <w:r w:rsidRPr="00F55514">
        <w:rPr>
          <w:rFonts w:cs="Times New Roman"/>
        </w:rPr>
        <w:t>zusammenhängende</w:t>
      </w:r>
      <w:r w:rsidR="00947BFF" w:rsidRPr="00F55514">
        <w:rPr>
          <w:rFonts w:cs="Times New Roman"/>
        </w:rPr>
        <w:t>n</w:t>
      </w:r>
      <w:r w:rsidRPr="00F55514">
        <w:rPr>
          <w:rFonts w:cs="Times New Roman"/>
        </w:rPr>
        <w:t xml:space="preserve"> Probleme sind in diesem Lehrbuch nicht mehr erwähnt. </w:t>
      </w:r>
      <w:r w:rsidR="00492642" w:rsidRPr="00F55514">
        <w:rPr>
          <w:rFonts w:cs="Times New Roman"/>
        </w:rPr>
        <w:t>Stattdessen werden solche Themen diskutiert, die zeitgemäß s</w:t>
      </w:r>
      <w:r w:rsidR="008B6CDE" w:rsidRPr="00F55514">
        <w:rPr>
          <w:rFonts w:cs="Times New Roman"/>
        </w:rPr>
        <w:t>ind z.B. die Migration, Erasmus</w:t>
      </w:r>
      <w:r w:rsidR="00492642" w:rsidRPr="00F55514">
        <w:rPr>
          <w:rFonts w:cs="Times New Roman"/>
          <w:vertAlign w:val="superscript"/>
        </w:rPr>
        <w:t>+</w:t>
      </w:r>
      <w:r w:rsidR="00492642" w:rsidRPr="00F55514">
        <w:rPr>
          <w:rFonts w:cs="Times New Roman"/>
        </w:rPr>
        <w:t xml:space="preserve"> Progr</w:t>
      </w:r>
      <w:r w:rsidR="006B71D8" w:rsidRPr="00F55514">
        <w:rPr>
          <w:rFonts w:cs="Times New Roman"/>
        </w:rPr>
        <w:t>amm, neue Lebensformen</w:t>
      </w:r>
      <w:r w:rsidR="0094608A" w:rsidRPr="00F55514">
        <w:rPr>
          <w:rFonts w:cs="Times New Roman"/>
        </w:rPr>
        <w:t>, vor allem Homosexualität</w:t>
      </w:r>
      <w:r w:rsidR="006B71D8" w:rsidRPr="00F55514">
        <w:rPr>
          <w:rFonts w:cs="Times New Roman"/>
        </w:rPr>
        <w:t xml:space="preserve"> oder</w:t>
      </w:r>
      <w:r w:rsidR="00492642" w:rsidRPr="00F55514">
        <w:rPr>
          <w:rFonts w:cs="Times New Roman"/>
        </w:rPr>
        <w:t xml:space="preserve"> soziale Netzwerke</w:t>
      </w:r>
      <w:r w:rsidR="006B71D8" w:rsidRPr="00F55514">
        <w:rPr>
          <w:rFonts w:cs="Times New Roman"/>
        </w:rPr>
        <w:t xml:space="preserve">. </w:t>
      </w:r>
    </w:p>
    <w:p w14:paraId="1342074D" w14:textId="7791381D" w:rsidR="008B6CDE" w:rsidRPr="00F55514" w:rsidRDefault="006B71D8" w:rsidP="00377CF5">
      <w:pPr>
        <w:rPr>
          <w:rFonts w:cs="Times New Roman"/>
          <w:i/>
        </w:rPr>
      </w:pPr>
      <w:r w:rsidRPr="00F55514">
        <w:rPr>
          <w:rFonts w:cs="Times New Roman"/>
        </w:rPr>
        <w:t>Die Forschung zeigt, dass das Lehrbuch gender-neutral ist. Im ganzen Lehrbuch befinden sich insgesamt 253 Fotos</w:t>
      </w:r>
      <w:r w:rsidR="008B6CDE" w:rsidRPr="00F55514">
        <w:rPr>
          <w:rFonts w:cs="Times New Roman"/>
        </w:rPr>
        <w:t>,</w:t>
      </w:r>
      <w:r w:rsidRPr="00F55514">
        <w:rPr>
          <w:rFonts w:cs="Times New Roman"/>
        </w:rPr>
        <w:t xml:space="preserve"> </w:t>
      </w:r>
      <w:r w:rsidR="00947BFF" w:rsidRPr="00F55514">
        <w:rPr>
          <w:rFonts w:cs="Times New Roman"/>
        </w:rPr>
        <w:t>an denen</w:t>
      </w:r>
      <w:r w:rsidRPr="00F55514">
        <w:rPr>
          <w:rFonts w:cs="Times New Roman"/>
        </w:rPr>
        <w:t xml:space="preserve"> Leute waren. Daraus 53</w:t>
      </w:r>
      <w:r w:rsidR="00584D4D" w:rsidRPr="00F55514">
        <w:rPr>
          <w:rFonts w:cs="Times New Roman"/>
        </w:rPr>
        <w:t xml:space="preserve"> </w:t>
      </w:r>
      <w:r w:rsidRPr="00F55514">
        <w:rPr>
          <w:rFonts w:cs="Times New Roman"/>
        </w:rPr>
        <w:t xml:space="preserve">% </w:t>
      </w:r>
      <w:r w:rsidR="0071221E" w:rsidRPr="00F55514">
        <w:rPr>
          <w:rFonts w:cs="Times New Roman"/>
        </w:rPr>
        <w:t xml:space="preserve">Fotos mit </w:t>
      </w:r>
      <w:r w:rsidRPr="00F55514">
        <w:rPr>
          <w:rFonts w:cs="Times New Roman"/>
        </w:rPr>
        <w:t>Männer</w:t>
      </w:r>
      <w:r w:rsidR="0071221E" w:rsidRPr="00F55514">
        <w:rPr>
          <w:rFonts w:cs="Times New Roman"/>
        </w:rPr>
        <w:t>n waren und 46</w:t>
      </w:r>
      <w:r w:rsidR="00584D4D" w:rsidRPr="00F55514">
        <w:rPr>
          <w:rFonts w:cs="Times New Roman"/>
        </w:rPr>
        <w:t xml:space="preserve"> </w:t>
      </w:r>
      <w:r w:rsidR="0071221E" w:rsidRPr="00F55514">
        <w:rPr>
          <w:rFonts w:cs="Times New Roman"/>
        </w:rPr>
        <w:t xml:space="preserve">% </w:t>
      </w:r>
      <w:r w:rsidRPr="00F55514">
        <w:rPr>
          <w:rFonts w:cs="Times New Roman"/>
        </w:rPr>
        <w:t xml:space="preserve">mit Frauen. </w:t>
      </w:r>
      <w:r w:rsidR="0094608A" w:rsidRPr="00F55514">
        <w:rPr>
          <w:rFonts w:cs="Times New Roman"/>
        </w:rPr>
        <w:t xml:space="preserve">Das Lehrbuch versucht es, die Stereotype nicht zu enthalten.  </w:t>
      </w:r>
      <w:r w:rsidR="0094608A" w:rsidRPr="00F55514">
        <w:rPr>
          <w:rFonts w:cs="Times New Roman"/>
          <w:i/>
        </w:rPr>
        <w:t>„Alina Mayer hat eine Konferenz. In der Pause schreibt sie eine SMS an ihren Freund Pit. Pi</w:t>
      </w:r>
      <w:r w:rsidR="00F73C47" w:rsidRPr="00F55514">
        <w:rPr>
          <w:rFonts w:cs="Times New Roman"/>
          <w:i/>
        </w:rPr>
        <w:t>tt soll schon das Essen machen.“</w:t>
      </w:r>
      <w:r w:rsidR="0094608A" w:rsidRPr="00F55514">
        <w:rPr>
          <w:rFonts w:cs="Times New Roman"/>
          <w:i/>
        </w:rPr>
        <w:t xml:space="preserve"> </w:t>
      </w:r>
      <w:r w:rsidR="0094608A" w:rsidRPr="00F55514">
        <w:rPr>
          <w:rFonts w:cs="Times New Roman"/>
        </w:rPr>
        <w:t>oder</w:t>
      </w:r>
      <w:r w:rsidR="0094608A" w:rsidRPr="00F55514">
        <w:rPr>
          <w:rFonts w:cs="Times New Roman"/>
          <w:i/>
        </w:rPr>
        <w:t xml:space="preserve"> „Alex hatte einen </w:t>
      </w:r>
      <w:r w:rsidR="008B6CDE" w:rsidRPr="00F55514">
        <w:rPr>
          <w:rFonts w:cs="Times New Roman"/>
          <w:i/>
        </w:rPr>
        <w:t>Unfall</w:t>
      </w:r>
      <w:r w:rsidR="0094608A" w:rsidRPr="00F55514">
        <w:rPr>
          <w:rFonts w:cs="Times New Roman"/>
          <w:i/>
        </w:rPr>
        <w:t xml:space="preserve">. Sein Auto fährt nicht mehr. Er schreibt eine SMS an seine Frau. </w:t>
      </w:r>
      <w:r w:rsidR="00F73C47" w:rsidRPr="00F55514">
        <w:rPr>
          <w:rFonts w:cs="Times New Roman"/>
          <w:i/>
        </w:rPr>
        <w:t>Er möchte, dass sie ihn abholt.“</w:t>
      </w:r>
      <w:r w:rsidR="005F2767" w:rsidRPr="00F55514">
        <w:rPr>
          <w:rFonts w:cs="Times New Roman"/>
          <w:i/>
        </w:rPr>
        <w:t xml:space="preserve"> </w:t>
      </w:r>
      <w:r w:rsidR="008B6CDE" w:rsidRPr="00F55514">
        <w:rPr>
          <w:rFonts w:cs="Times New Roman"/>
        </w:rPr>
        <w:t>(Funk, Kuhn, 2014, S. 96)</w:t>
      </w:r>
      <w:r w:rsidR="005F2767" w:rsidRPr="00F55514">
        <w:rPr>
          <w:rFonts w:cs="Times New Roman"/>
        </w:rPr>
        <w:t>.</w:t>
      </w:r>
    </w:p>
    <w:p w14:paraId="71304322" w14:textId="4250E05B" w:rsidR="00E215D3" w:rsidRPr="00F55514" w:rsidRDefault="00465823" w:rsidP="0033255F">
      <w:pPr>
        <w:pStyle w:val="Odstavecseseznamem"/>
        <w:numPr>
          <w:ilvl w:val="0"/>
          <w:numId w:val="17"/>
        </w:numPr>
        <w:rPr>
          <w:rFonts w:cs="Times New Roman"/>
        </w:rPr>
      </w:pPr>
      <w:r w:rsidRPr="00F55514">
        <w:rPr>
          <w:rFonts w:cs="Times New Roman"/>
        </w:rPr>
        <w:lastRenderedPageBreak/>
        <w:t>Wie sind die anderen Kulturen präsentiert?</w:t>
      </w:r>
    </w:p>
    <w:p w14:paraId="1CABFF73" w14:textId="04C73FD5" w:rsidR="00377CF5" w:rsidRPr="00F55514" w:rsidRDefault="00E215D3" w:rsidP="00377CF5">
      <w:pPr>
        <w:rPr>
          <w:rFonts w:cs="Times New Roman"/>
        </w:rPr>
      </w:pPr>
      <w:r w:rsidRPr="00F55514">
        <w:rPr>
          <w:rFonts w:cs="Times New Roman"/>
        </w:rPr>
        <w:t xml:space="preserve">Überwiegend sind im Lehrbuch </w:t>
      </w:r>
      <w:r w:rsidR="008B6CDE" w:rsidRPr="00F55514">
        <w:rPr>
          <w:rFonts w:cs="Times New Roman"/>
        </w:rPr>
        <w:t>die E</w:t>
      </w:r>
      <w:r w:rsidR="005F2767" w:rsidRPr="00F55514">
        <w:rPr>
          <w:rFonts w:cs="Times New Roman"/>
        </w:rPr>
        <w:t>uropäe</w:t>
      </w:r>
      <w:r w:rsidR="00584D4D" w:rsidRPr="00F55514">
        <w:rPr>
          <w:rFonts w:cs="Times New Roman"/>
        </w:rPr>
        <w:t xml:space="preserve">r beschreibt. </w:t>
      </w:r>
      <w:r w:rsidR="00434082" w:rsidRPr="00F55514">
        <w:rPr>
          <w:rFonts w:cs="Times New Roman"/>
        </w:rPr>
        <w:t xml:space="preserve">7 </w:t>
      </w:r>
      <w:r w:rsidRPr="00F55514">
        <w:rPr>
          <w:rFonts w:cs="Times New Roman"/>
        </w:rPr>
        <w:t xml:space="preserve">% der Bilder </w:t>
      </w:r>
      <w:r w:rsidR="00434082" w:rsidRPr="00F55514">
        <w:rPr>
          <w:rFonts w:cs="Times New Roman"/>
        </w:rPr>
        <w:t>bildet</w:t>
      </w:r>
      <w:r w:rsidRPr="00F55514">
        <w:rPr>
          <w:rFonts w:cs="Times New Roman"/>
        </w:rPr>
        <w:t xml:space="preserve"> die Inder</w:t>
      </w:r>
      <w:r w:rsidR="00434082" w:rsidRPr="00F55514">
        <w:rPr>
          <w:rFonts w:cs="Times New Roman"/>
        </w:rPr>
        <w:t xml:space="preserve"> ab</w:t>
      </w:r>
      <w:r w:rsidRPr="00F55514">
        <w:rPr>
          <w:rFonts w:cs="Times New Roman"/>
        </w:rPr>
        <w:t>, dann 5,7</w:t>
      </w:r>
      <w:r w:rsidR="00434082" w:rsidRPr="00F55514">
        <w:rPr>
          <w:rFonts w:cs="Times New Roman"/>
        </w:rPr>
        <w:t xml:space="preserve"> </w:t>
      </w:r>
      <w:r w:rsidRPr="00F55514">
        <w:rPr>
          <w:rFonts w:cs="Times New Roman"/>
        </w:rPr>
        <w:t>% die Afroamerikaner und 2</w:t>
      </w:r>
      <w:r w:rsidR="00434082" w:rsidRPr="00F55514">
        <w:rPr>
          <w:rFonts w:cs="Times New Roman"/>
        </w:rPr>
        <w:t xml:space="preserve"> </w:t>
      </w:r>
      <w:r w:rsidRPr="00F55514">
        <w:rPr>
          <w:rFonts w:cs="Times New Roman"/>
        </w:rPr>
        <w:t>% die Asiaten.</w:t>
      </w:r>
      <w:r w:rsidR="006224B1" w:rsidRPr="00F55514">
        <w:rPr>
          <w:rFonts w:cs="Times New Roman"/>
        </w:rPr>
        <w:t xml:space="preserve">  Über </w:t>
      </w:r>
      <w:r w:rsidR="00584D4D" w:rsidRPr="00F55514">
        <w:rPr>
          <w:rFonts w:cs="Times New Roman"/>
        </w:rPr>
        <w:t xml:space="preserve">die </w:t>
      </w:r>
      <w:r w:rsidR="006224B1" w:rsidRPr="00F55514">
        <w:rPr>
          <w:rFonts w:cs="Times New Roman"/>
        </w:rPr>
        <w:t>anderen Kulturen ist im Lehrbuch nur wenig</w:t>
      </w:r>
      <w:r w:rsidR="005F2767" w:rsidRPr="00F55514">
        <w:rPr>
          <w:rFonts w:cs="Times New Roman"/>
        </w:rPr>
        <w:t xml:space="preserve"> gesprochen z.B. im Zusammenhang</w:t>
      </w:r>
      <w:r w:rsidR="006224B1" w:rsidRPr="00F55514">
        <w:rPr>
          <w:rFonts w:cs="Times New Roman"/>
        </w:rPr>
        <w:t xml:space="preserve"> mit der Arbeitsmigration oder der internationalen Gerichte. Diese Themen sind aber die Ausnahme. Der Rest beschäftigt sich mit gebürtigen Deutschen und den landeskundlichen Themen</w:t>
      </w:r>
      <w:r w:rsidR="00664500" w:rsidRPr="00F55514">
        <w:rPr>
          <w:rFonts w:cs="Times New Roman"/>
        </w:rPr>
        <w:t xml:space="preserve"> aus Deutschland</w:t>
      </w:r>
      <w:r w:rsidR="006224B1" w:rsidRPr="00F55514">
        <w:rPr>
          <w:rFonts w:cs="Times New Roman"/>
        </w:rPr>
        <w:t xml:space="preserve">. </w:t>
      </w:r>
    </w:p>
    <w:p w14:paraId="008843CC" w14:textId="77777777" w:rsidR="00664500" w:rsidRPr="00F55514" w:rsidRDefault="00664500" w:rsidP="00377CF5">
      <w:pPr>
        <w:rPr>
          <w:rFonts w:cs="Times New Roman"/>
        </w:rPr>
      </w:pPr>
    </w:p>
    <w:p w14:paraId="1082DA4F" w14:textId="77777777" w:rsidR="00465823" w:rsidRPr="00F55514" w:rsidRDefault="00465823" w:rsidP="0033255F">
      <w:pPr>
        <w:pStyle w:val="Odstavecseseznamem"/>
        <w:numPr>
          <w:ilvl w:val="0"/>
          <w:numId w:val="17"/>
        </w:numPr>
        <w:rPr>
          <w:rFonts w:cs="Times New Roman"/>
        </w:rPr>
      </w:pPr>
      <w:r w:rsidRPr="00F55514">
        <w:rPr>
          <w:rFonts w:cs="Times New Roman"/>
        </w:rPr>
        <w:t>Didaktische Ausstattung des Lehrbuchs laut Jan Průcha</w:t>
      </w:r>
    </w:p>
    <w:p w14:paraId="4D406387" w14:textId="303C94AA" w:rsidR="00377CF5" w:rsidRPr="00F55514" w:rsidRDefault="00664500" w:rsidP="00377CF5">
      <w:pPr>
        <w:rPr>
          <w:rFonts w:cs="Times New Roman"/>
        </w:rPr>
      </w:pPr>
      <w:r w:rsidRPr="00F55514">
        <w:rPr>
          <w:rFonts w:cs="Times New Roman"/>
        </w:rPr>
        <w:t>Aus der Forschung ergibt sich</w:t>
      </w:r>
      <w:r w:rsidR="0071221E" w:rsidRPr="00F55514">
        <w:rPr>
          <w:rFonts w:cs="Times New Roman"/>
        </w:rPr>
        <w:t xml:space="preserve"> aus</w:t>
      </w:r>
      <w:r w:rsidRPr="00F55514">
        <w:rPr>
          <w:rFonts w:cs="Times New Roman"/>
        </w:rPr>
        <w:t>, dass der Gesamtkoeffizient des Lehrbuchs 81</w:t>
      </w:r>
      <w:r w:rsidR="00434082" w:rsidRPr="00F55514">
        <w:rPr>
          <w:rFonts w:cs="Times New Roman"/>
        </w:rPr>
        <w:t xml:space="preserve"> </w:t>
      </w:r>
      <w:r w:rsidRPr="00F55514">
        <w:rPr>
          <w:rFonts w:cs="Times New Roman"/>
        </w:rPr>
        <w:t>% ist und deshalb ist es ziemlich hochwertig. Der Koeffizient der Nutzung des Lehrstoffpräsentations-Apparates</w:t>
      </w:r>
      <w:r w:rsidR="00BD1BBF" w:rsidRPr="00F55514">
        <w:rPr>
          <w:rFonts w:cs="Times New Roman"/>
        </w:rPr>
        <w:t xml:space="preserve"> ist 93</w:t>
      </w:r>
      <w:r w:rsidR="00434082" w:rsidRPr="00F55514">
        <w:rPr>
          <w:rFonts w:cs="Times New Roman"/>
        </w:rPr>
        <w:t xml:space="preserve"> </w:t>
      </w:r>
      <w:r w:rsidR="00BD1BBF" w:rsidRPr="00F55514">
        <w:rPr>
          <w:rFonts w:cs="Times New Roman"/>
        </w:rPr>
        <w:t>%, denn er enthält keine Ergänzungstexte z.B. die statistische</w:t>
      </w:r>
      <w:r w:rsidR="005F2767" w:rsidRPr="00F55514">
        <w:rPr>
          <w:rFonts w:cs="Times New Roman"/>
        </w:rPr>
        <w:t>n</w:t>
      </w:r>
      <w:r w:rsidR="00BD1BBF" w:rsidRPr="00F55514">
        <w:rPr>
          <w:rFonts w:cs="Times New Roman"/>
        </w:rPr>
        <w:t xml:space="preserve"> Tabelle</w:t>
      </w:r>
      <w:r w:rsidR="005F2767" w:rsidRPr="00F55514">
        <w:rPr>
          <w:rFonts w:cs="Times New Roman"/>
        </w:rPr>
        <w:t>n</w:t>
      </w:r>
      <w:r w:rsidR="00BD1BBF" w:rsidRPr="00F55514">
        <w:rPr>
          <w:rFonts w:cs="Times New Roman"/>
        </w:rPr>
        <w:t>. Der nächste Koeffizient der Koeffizient der Nutzung des Lernenführungs-Apparates erreicht nur 67</w:t>
      </w:r>
      <w:r w:rsidR="00434082" w:rsidRPr="00F55514">
        <w:rPr>
          <w:rFonts w:cs="Times New Roman"/>
        </w:rPr>
        <w:t xml:space="preserve"> </w:t>
      </w:r>
      <w:r w:rsidR="00BD1BBF" w:rsidRPr="00F55514">
        <w:rPr>
          <w:rFonts w:cs="Times New Roman"/>
        </w:rPr>
        <w:t>%.  Im Lehrbuch</w:t>
      </w:r>
      <w:r w:rsidR="005F2767" w:rsidRPr="00F55514">
        <w:rPr>
          <w:rFonts w:cs="Times New Roman"/>
        </w:rPr>
        <w:t xml:space="preserve"> </w:t>
      </w:r>
      <w:r w:rsidR="00BD1BBF" w:rsidRPr="00F55514">
        <w:rPr>
          <w:rFonts w:cs="Times New Roman"/>
        </w:rPr>
        <w:t>fehlen nicht nur die Fragen zu dem vorigen Jahr und die Differenzierung des Lehrstoffs, s</w:t>
      </w:r>
      <w:r w:rsidR="005F2767" w:rsidRPr="00F55514">
        <w:rPr>
          <w:rFonts w:cs="Times New Roman"/>
        </w:rPr>
        <w:t>ondern auch ein Schlüssel zu den</w:t>
      </w:r>
      <w:r w:rsidR="00BD1BBF" w:rsidRPr="00F55514">
        <w:rPr>
          <w:rFonts w:cs="Times New Roman"/>
        </w:rPr>
        <w:t xml:space="preserve"> Übungen. </w:t>
      </w:r>
      <w:r w:rsidR="005F2767" w:rsidRPr="00F55514">
        <w:rPr>
          <w:rFonts w:cs="Times New Roman"/>
        </w:rPr>
        <w:t>Das Lehrbuch enthält ein</w:t>
      </w:r>
      <w:r w:rsidR="00377CF5" w:rsidRPr="00F55514">
        <w:rPr>
          <w:rFonts w:cs="Times New Roman"/>
        </w:rPr>
        <w:t xml:space="preserve"> Vorwort und auch eine kurze Anleitung</w:t>
      </w:r>
      <w:r w:rsidR="005F2767" w:rsidRPr="00F55514">
        <w:rPr>
          <w:rFonts w:cs="Times New Roman"/>
        </w:rPr>
        <w:t>,</w:t>
      </w:r>
      <w:r w:rsidR="00377CF5" w:rsidRPr="00F55514">
        <w:rPr>
          <w:rFonts w:cs="Times New Roman"/>
        </w:rPr>
        <w:t xml:space="preserve"> die erklärt, wie man das Lehrbuch am besten verwenden soll. Die Einstiegseinheit wiederholt </w:t>
      </w:r>
      <w:r w:rsidR="001E6128" w:rsidRPr="00F55514">
        <w:rPr>
          <w:rFonts w:cs="Times New Roman"/>
        </w:rPr>
        <w:t xml:space="preserve">nicht nur </w:t>
      </w:r>
      <w:r w:rsidR="00377CF5" w:rsidRPr="00F55514">
        <w:rPr>
          <w:rFonts w:cs="Times New Roman"/>
        </w:rPr>
        <w:t xml:space="preserve">die Grammatik </w:t>
      </w:r>
      <w:r w:rsidR="001E6128" w:rsidRPr="00F55514">
        <w:rPr>
          <w:rFonts w:cs="Times New Roman"/>
        </w:rPr>
        <w:t>sondern auch die Landeskunde.</w:t>
      </w:r>
      <w:r w:rsidR="006224B1" w:rsidRPr="00F55514">
        <w:rPr>
          <w:rFonts w:cs="Times New Roman"/>
        </w:rPr>
        <w:t xml:space="preserve"> </w:t>
      </w:r>
      <w:r w:rsidR="00BD1BBF" w:rsidRPr="00F55514">
        <w:rPr>
          <w:rFonts w:cs="Times New Roman"/>
        </w:rPr>
        <w:t>Der Koeffizient der Nutzung des Apparats der Orientierung im Lehrbuch enthält alle Komponente</w:t>
      </w:r>
      <w:r w:rsidR="00335143" w:rsidRPr="00F55514">
        <w:rPr>
          <w:rFonts w:cs="Times New Roman"/>
        </w:rPr>
        <w:t>n</w:t>
      </w:r>
      <w:r w:rsidR="00BD1BBF" w:rsidRPr="00F55514">
        <w:rPr>
          <w:rFonts w:cs="Times New Roman"/>
        </w:rPr>
        <w:t>.</w:t>
      </w:r>
    </w:p>
    <w:p w14:paraId="79870E66" w14:textId="77777777" w:rsidR="00377CF5" w:rsidRPr="00F55514" w:rsidRDefault="00377CF5" w:rsidP="00377CF5">
      <w:pPr>
        <w:rPr>
          <w:rFonts w:cs="Times New Roman"/>
          <w:b/>
        </w:rPr>
      </w:pPr>
    </w:p>
    <w:p w14:paraId="2D2F52CB" w14:textId="593F075F" w:rsidR="00465823" w:rsidRPr="00F55514" w:rsidRDefault="00A6684C" w:rsidP="00F044F6">
      <w:pPr>
        <w:pStyle w:val="Podkapitoly"/>
        <w:rPr>
          <w:rFonts w:eastAsiaTheme="minorEastAsia"/>
        </w:rPr>
      </w:pPr>
      <w:bookmarkStart w:id="33" w:name="_Toc40820180"/>
      <w:r w:rsidRPr="00F55514">
        <w:t>Motive</w:t>
      </w:r>
      <w:bookmarkEnd w:id="33"/>
      <w:r w:rsidRPr="00F55514">
        <w:t xml:space="preserve">  </w:t>
      </w:r>
    </w:p>
    <w:p w14:paraId="60CFDA2A" w14:textId="18235745" w:rsidR="00B75034" w:rsidRDefault="0023057D" w:rsidP="00BD6F27">
      <w:pPr>
        <w:rPr>
          <w:rFonts w:cs="Times New Roman"/>
        </w:rPr>
      </w:pPr>
      <w:r w:rsidRPr="00F55514">
        <w:rPr>
          <w:rFonts w:cs="Times New Roman"/>
        </w:rPr>
        <w:t>Das Lehrbuch Motive ist auf Erwachsene und junge Erwachsene gezielt. La</w:t>
      </w:r>
      <w:r w:rsidR="00F74CD4" w:rsidRPr="00F55514">
        <w:rPr>
          <w:rFonts w:cs="Times New Roman"/>
        </w:rPr>
        <w:t xml:space="preserve">ut Autoren </w:t>
      </w:r>
      <w:r w:rsidR="00B376AC" w:rsidRPr="00F55514">
        <w:rPr>
          <w:rFonts w:cs="Times New Roman"/>
        </w:rPr>
        <w:t xml:space="preserve">versucht </w:t>
      </w:r>
      <w:r w:rsidR="00F74CD4" w:rsidRPr="00F55514">
        <w:rPr>
          <w:rFonts w:cs="Times New Roman"/>
        </w:rPr>
        <w:t>es in möglichst kurzer Zeit zu der</w:t>
      </w:r>
      <w:r w:rsidRPr="00F55514">
        <w:rPr>
          <w:rFonts w:cs="Times New Roman"/>
        </w:rPr>
        <w:t xml:space="preserve"> </w:t>
      </w:r>
      <w:r w:rsidR="00F74CD4" w:rsidRPr="00F55514">
        <w:rPr>
          <w:rFonts w:cs="Times New Roman"/>
        </w:rPr>
        <w:t xml:space="preserve">A2 Niveaustufe des Europäischen Referenzrahmens </w:t>
      </w:r>
      <w:r w:rsidR="005F2767" w:rsidRPr="00F55514">
        <w:rPr>
          <w:rFonts w:cs="Times New Roman"/>
        </w:rPr>
        <w:t xml:space="preserve">für Sprachen </w:t>
      </w:r>
      <w:r w:rsidR="00CD4DA3" w:rsidRPr="00F55514">
        <w:rPr>
          <w:rFonts w:cs="Times New Roman"/>
        </w:rPr>
        <w:t xml:space="preserve">zu </w:t>
      </w:r>
      <w:r w:rsidR="00F74CD4" w:rsidRPr="00F55514">
        <w:rPr>
          <w:rFonts w:cs="Times New Roman"/>
        </w:rPr>
        <w:t xml:space="preserve">führen. Es betont vor allem die Motivation der Lernenden, weil sie der Motor des Fremdsprachenerwerbs ist. Um die Motivation </w:t>
      </w:r>
      <w:r w:rsidR="00CD4DA3" w:rsidRPr="00F55514">
        <w:rPr>
          <w:rFonts w:cs="Times New Roman"/>
        </w:rPr>
        <w:t xml:space="preserve">zu </w:t>
      </w:r>
      <w:r w:rsidR="00F74CD4" w:rsidRPr="00F55514">
        <w:rPr>
          <w:rFonts w:cs="Times New Roman"/>
        </w:rPr>
        <w:t xml:space="preserve">behalten, findet man im Lehrbuch eine Menge von interessanten Texten, Situationen und Aufgaben. Es besteht aus 10 Lektionen und jede Lektion ist einem Thema gewidmet. Die Lektionen sind in gleicher Weise angeordnet. </w:t>
      </w:r>
      <w:r w:rsidR="009369A0" w:rsidRPr="00F55514">
        <w:rPr>
          <w:rFonts w:cs="Times New Roman"/>
        </w:rPr>
        <w:t xml:space="preserve">Sie sind in A, B, C eingeteilt. </w:t>
      </w:r>
      <w:r w:rsidR="00F74CD4" w:rsidRPr="00F55514">
        <w:rPr>
          <w:rFonts w:cs="Times New Roman"/>
        </w:rPr>
        <w:t xml:space="preserve">Sie beginnen mit einer Einstiegsseite voll von </w:t>
      </w:r>
      <w:r w:rsidR="009369A0" w:rsidRPr="00F55514">
        <w:rPr>
          <w:rFonts w:cs="Times New Roman"/>
        </w:rPr>
        <w:t xml:space="preserve">aktivierenden </w:t>
      </w:r>
      <w:r w:rsidR="00F74CD4" w:rsidRPr="00F55514">
        <w:rPr>
          <w:rFonts w:cs="Times New Roman"/>
          <w:color w:val="000000" w:themeColor="text1"/>
        </w:rPr>
        <w:t>Bilder</w:t>
      </w:r>
      <w:r w:rsidR="007D1980" w:rsidRPr="00F55514">
        <w:rPr>
          <w:rFonts w:cs="Times New Roman"/>
          <w:color w:val="000000" w:themeColor="text1"/>
        </w:rPr>
        <w:t>n</w:t>
      </w:r>
      <w:r w:rsidR="00F74CD4" w:rsidRPr="00F55514">
        <w:rPr>
          <w:rFonts w:cs="Times New Roman"/>
          <w:color w:val="000000" w:themeColor="text1"/>
        </w:rPr>
        <w:t xml:space="preserve">, </w:t>
      </w:r>
      <w:r w:rsidR="00F74CD4" w:rsidRPr="00F55514">
        <w:rPr>
          <w:rFonts w:cs="Times New Roman"/>
        </w:rPr>
        <w:t xml:space="preserve">die </w:t>
      </w:r>
      <w:r w:rsidR="00CD4DA3" w:rsidRPr="00F55514">
        <w:rPr>
          <w:rFonts w:cs="Times New Roman"/>
        </w:rPr>
        <w:t xml:space="preserve">die </w:t>
      </w:r>
      <w:r w:rsidR="00F74CD4" w:rsidRPr="00F55514">
        <w:rPr>
          <w:rFonts w:cs="Times New Roman"/>
        </w:rPr>
        <w:t xml:space="preserve">Emotionen erwecken. </w:t>
      </w:r>
      <w:r w:rsidR="009369A0" w:rsidRPr="00F55514">
        <w:rPr>
          <w:rFonts w:cs="Times New Roman"/>
        </w:rPr>
        <w:t>Am Ende der Lektion befinden sich eine Grammatikübers</w:t>
      </w:r>
      <w:r w:rsidR="00BE0132" w:rsidRPr="00F55514">
        <w:rPr>
          <w:rFonts w:cs="Times New Roman"/>
        </w:rPr>
        <w:t>icht und eine Liste, die aus den</w:t>
      </w:r>
      <w:r w:rsidR="009369A0" w:rsidRPr="00F55514">
        <w:rPr>
          <w:rFonts w:cs="Times New Roman"/>
        </w:rPr>
        <w:t xml:space="preserve"> wichtigsten Redemitteln besteht. </w:t>
      </w:r>
    </w:p>
    <w:p w14:paraId="235AB795" w14:textId="77777777" w:rsidR="00B72A99" w:rsidRDefault="00B72A99" w:rsidP="00BD6F27">
      <w:pPr>
        <w:rPr>
          <w:rFonts w:cs="Times New Roman"/>
        </w:rPr>
      </w:pPr>
    </w:p>
    <w:p w14:paraId="6A419B54" w14:textId="77777777" w:rsidR="00B72A99" w:rsidRPr="00F55514" w:rsidRDefault="00B72A99" w:rsidP="00BD6F27">
      <w:pPr>
        <w:rPr>
          <w:rFonts w:cs="Times New Roman"/>
        </w:rPr>
      </w:pPr>
    </w:p>
    <w:p w14:paraId="06FDB489" w14:textId="39A7763B" w:rsidR="00465823" w:rsidRPr="00F55514" w:rsidRDefault="00465823" w:rsidP="0033255F">
      <w:pPr>
        <w:pStyle w:val="Odstavecseseznamem"/>
        <w:numPr>
          <w:ilvl w:val="0"/>
          <w:numId w:val="17"/>
        </w:numPr>
        <w:rPr>
          <w:rFonts w:cs="Times New Roman"/>
          <w:color w:val="000000" w:themeColor="text1"/>
        </w:rPr>
      </w:pPr>
      <w:r w:rsidRPr="00F55514">
        <w:rPr>
          <w:rFonts w:cs="Times New Roman"/>
        </w:rPr>
        <w:lastRenderedPageBreak/>
        <w:t>Welche landeskundlichen Themen sind im Lehrbuch</w:t>
      </w:r>
      <w:r w:rsidRPr="00F55514">
        <w:rPr>
          <w:rFonts w:cs="Times New Roman"/>
          <w:color w:val="000000" w:themeColor="text1"/>
        </w:rPr>
        <w:t>?</w:t>
      </w:r>
    </w:p>
    <w:p w14:paraId="281EF381" w14:textId="6D311E20" w:rsidR="0057552E" w:rsidRDefault="0057552E" w:rsidP="00CD4DA3">
      <w:pPr>
        <w:rPr>
          <w:rFonts w:cs="Times New Roman"/>
        </w:rPr>
      </w:pPr>
      <w:r w:rsidRPr="00F55514">
        <w:rPr>
          <w:rFonts w:cs="Times New Roman"/>
        </w:rPr>
        <w:t xml:space="preserve">Die Einstiegseinheit beschäftigt sich mit der Vorstellung </w:t>
      </w:r>
      <w:r w:rsidR="00A63ECA" w:rsidRPr="00F55514">
        <w:rPr>
          <w:rFonts w:cs="Times New Roman"/>
        </w:rPr>
        <w:t>der Mitschüler. Die erste Lektion schlie</w:t>
      </w:r>
      <w:r w:rsidR="00471429" w:rsidRPr="00F55514">
        <w:rPr>
          <w:rFonts w:cs="Times New Roman"/>
        </w:rPr>
        <w:t>ß</w:t>
      </w:r>
      <w:r w:rsidR="00A63ECA" w:rsidRPr="00F55514">
        <w:rPr>
          <w:rFonts w:cs="Times New Roman"/>
        </w:rPr>
        <w:t>t mit dem Thema „Kontakte“ an und vergleicht die Kommunikation früher und heute. Nächste Lektion</w:t>
      </w:r>
      <w:r w:rsidR="00C53D1F" w:rsidRPr="00F55514">
        <w:rPr>
          <w:rFonts w:cs="Times New Roman"/>
        </w:rPr>
        <w:t>en diskutieren</w:t>
      </w:r>
      <w:r w:rsidR="00A63ECA" w:rsidRPr="00F55514">
        <w:rPr>
          <w:rFonts w:cs="Times New Roman"/>
        </w:rPr>
        <w:t xml:space="preserve"> Modetrends</w:t>
      </w:r>
      <w:r w:rsidR="00C53D1F" w:rsidRPr="00F55514">
        <w:rPr>
          <w:rFonts w:cs="Times New Roman"/>
        </w:rPr>
        <w:t xml:space="preserve"> und Einkaufen, die Tiere im Zoo und in der wilden Natur. Die folgenden Lektionen beschreiben das Wetter und Jahreszeiten, Berufe, Gesundhe</w:t>
      </w:r>
      <w:r w:rsidR="005F2767" w:rsidRPr="00F55514">
        <w:rPr>
          <w:rFonts w:cs="Times New Roman"/>
        </w:rPr>
        <w:t>it, usw. Obwohl die Landeskunde</w:t>
      </w:r>
      <w:r w:rsidR="00C53D1F" w:rsidRPr="00F55514">
        <w:rPr>
          <w:rFonts w:cs="Times New Roman"/>
        </w:rPr>
        <w:t xml:space="preserve"> keine selbst</w:t>
      </w:r>
      <w:r w:rsidR="005F2767" w:rsidRPr="00F55514">
        <w:rPr>
          <w:rFonts w:cs="Times New Roman"/>
        </w:rPr>
        <w:t>ändige Einheit im Lehrbuch hat</w:t>
      </w:r>
      <w:r w:rsidR="00C53D1F" w:rsidRPr="00F55514">
        <w:rPr>
          <w:rFonts w:cs="Times New Roman"/>
        </w:rPr>
        <w:t xml:space="preserve">, </w:t>
      </w:r>
      <w:r w:rsidR="001D10BD" w:rsidRPr="00F55514">
        <w:rPr>
          <w:rFonts w:cs="Times New Roman"/>
        </w:rPr>
        <w:t>ist</w:t>
      </w:r>
      <w:r w:rsidR="003A1856" w:rsidRPr="00F55514">
        <w:rPr>
          <w:rFonts w:cs="Times New Roman"/>
        </w:rPr>
        <w:t xml:space="preserve"> sie in den</w:t>
      </w:r>
      <w:r w:rsidR="00C53D1F" w:rsidRPr="00F55514">
        <w:rPr>
          <w:rFonts w:cs="Times New Roman"/>
        </w:rPr>
        <w:t xml:space="preserve"> Lesetext</w:t>
      </w:r>
      <w:r w:rsidR="00BE0132" w:rsidRPr="00F55514">
        <w:rPr>
          <w:rFonts w:cs="Times New Roman"/>
        </w:rPr>
        <w:t>en</w:t>
      </w:r>
      <w:r w:rsidR="007D1980" w:rsidRPr="00F55514">
        <w:rPr>
          <w:rFonts w:cs="Times New Roman"/>
          <w:color w:val="FF0000"/>
        </w:rPr>
        <w:t xml:space="preserve"> </w:t>
      </w:r>
      <w:r w:rsidR="00471429" w:rsidRPr="00F55514">
        <w:rPr>
          <w:rFonts w:cs="Times New Roman"/>
        </w:rPr>
        <w:t>regelmä</w:t>
      </w:r>
      <w:r w:rsidR="00584D4D" w:rsidRPr="00F55514">
        <w:rPr>
          <w:rFonts w:cs="Times New Roman"/>
        </w:rPr>
        <w:t>ß</w:t>
      </w:r>
      <w:r w:rsidR="00C53D1F" w:rsidRPr="00F55514">
        <w:rPr>
          <w:rFonts w:cs="Times New Roman"/>
        </w:rPr>
        <w:t xml:space="preserve">ig erwähnt. </w:t>
      </w:r>
      <w:r w:rsidR="00BF3621" w:rsidRPr="00F55514">
        <w:rPr>
          <w:rFonts w:cs="Times New Roman"/>
        </w:rPr>
        <w:t xml:space="preserve">Die Informationen über </w:t>
      </w:r>
      <w:r w:rsidR="00471429" w:rsidRPr="00F55514">
        <w:rPr>
          <w:rFonts w:cs="Times New Roman"/>
        </w:rPr>
        <w:t xml:space="preserve">den </w:t>
      </w:r>
      <w:r w:rsidR="00BF3621" w:rsidRPr="00F55514">
        <w:rPr>
          <w:rFonts w:cs="Times New Roman"/>
        </w:rPr>
        <w:t xml:space="preserve">deutschsprachigen Ländern sind in den Texten und Bildern versteckt.  </w:t>
      </w:r>
      <w:r w:rsidR="00C53D1F" w:rsidRPr="00F55514">
        <w:rPr>
          <w:rFonts w:cs="Times New Roman"/>
        </w:rPr>
        <w:t>Wie z.B.</w:t>
      </w:r>
      <w:r w:rsidR="00584D4D" w:rsidRPr="00F55514">
        <w:rPr>
          <w:rFonts w:cs="Times New Roman"/>
        </w:rPr>
        <w:t xml:space="preserve"> ist</w:t>
      </w:r>
      <w:r w:rsidR="00C53D1F" w:rsidRPr="00F55514">
        <w:rPr>
          <w:rFonts w:cs="Times New Roman"/>
        </w:rPr>
        <w:t xml:space="preserve"> in der elften Lektion der Lesetext: „Der Wolf ist zurück</w:t>
      </w:r>
      <w:r w:rsidR="003A1856" w:rsidRPr="00F55514">
        <w:rPr>
          <w:rFonts w:cs="Times New Roman"/>
        </w:rPr>
        <w:t>.</w:t>
      </w:r>
      <w:r w:rsidR="00C53D1F" w:rsidRPr="00F55514">
        <w:rPr>
          <w:rFonts w:cs="Times New Roman"/>
        </w:rPr>
        <w:t>“</w:t>
      </w:r>
      <w:r w:rsidR="00471429" w:rsidRPr="00F55514">
        <w:rPr>
          <w:rFonts w:cs="Times New Roman"/>
        </w:rPr>
        <w:t xml:space="preserve"> (Krenn, Puchta, 2019, S. 90)</w:t>
      </w:r>
      <w:r w:rsidR="00C53D1F" w:rsidRPr="00F55514">
        <w:rPr>
          <w:rFonts w:cs="Times New Roman"/>
        </w:rPr>
        <w:t>. In diesem Text befinden s</w:t>
      </w:r>
      <w:r w:rsidR="00584D4D" w:rsidRPr="00F55514">
        <w:rPr>
          <w:rFonts w:cs="Times New Roman"/>
        </w:rPr>
        <w:t>ich viele Informationen über die</w:t>
      </w:r>
      <w:r w:rsidR="00C53D1F" w:rsidRPr="00F55514">
        <w:rPr>
          <w:rFonts w:cs="Times New Roman"/>
        </w:rPr>
        <w:t xml:space="preserve"> Schweiz. </w:t>
      </w:r>
      <w:r w:rsidR="009E7858" w:rsidRPr="00F55514">
        <w:rPr>
          <w:rFonts w:cs="Times New Roman"/>
        </w:rPr>
        <w:t xml:space="preserve">Man kann auch in </w:t>
      </w:r>
      <w:r w:rsidR="003A1856" w:rsidRPr="00F55514">
        <w:rPr>
          <w:rFonts w:cs="Times New Roman"/>
        </w:rPr>
        <w:t>derselben Lektion</w:t>
      </w:r>
      <w:r w:rsidR="00BF3621" w:rsidRPr="00F55514">
        <w:rPr>
          <w:rFonts w:cs="Times New Roman"/>
        </w:rPr>
        <w:t xml:space="preserve"> über dem Bär Knut lesen. </w:t>
      </w:r>
      <w:r w:rsidR="00EB5D65" w:rsidRPr="00F55514">
        <w:rPr>
          <w:rFonts w:cs="Times New Roman"/>
        </w:rPr>
        <w:t>In der Lektion 14 ist über Preu</w:t>
      </w:r>
      <w:r w:rsidR="00471429" w:rsidRPr="00F55514">
        <w:rPr>
          <w:rFonts w:cs="Times New Roman"/>
        </w:rPr>
        <w:t>ß</w:t>
      </w:r>
      <w:r w:rsidR="00EB5D65" w:rsidRPr="00F55514">
        <w:rPr>
          <w:rFonts w:cs="Times New Roman"/>
        </w:rPr>
        <w:t>enkönig Friedrich Wilhelm I. gesprochen und über d</w:t>
      </w:r>
      <w:r w:rsidR="008C3361" w:rsidRPr="00F55514">
        <w:rPr>
          <w:rFonts w:cs="Times New Roman"/>
        </w:rPr>
        <w:t>ie</w:t>
      </w:r>
      <w:r w:rsidR="00EB5D65" w:rsidRPr="00F55514">
        <w:rPr>
          <w:rFonts w:cs="Times New Roman"/>
        </w:rPr>
        <w:t xml:space="preserve"> Schulpflicht früher und heute. </w:t>
      </w:r>
    </w:p>
    <w:p w14:paraId="71F0DB4D" w14:textId="77777777" w:rsidR="00B72A99" w:rsidRPr="00F55514" w:rsidRDefault="00B72A99" w:rsidP="00CD4DA3">
      <w:pPr>
        <w:rPr>
          <w:rFonts w:cs="Times New Roman"/>
          <w:b/>
        </w:rPr>
      </w:pPr>
    </w:p>
    <w:p w14:paraId="7D7F545B" w14:textId="105DB354" w:rsidR="00465823" w:rsidRPr="00F55514" w:rsidRDefault="00465823" w:rsidP="0033255F">
      <w:pPr>
        <w:pStyle w:val="Odstavecseseznamem"/>
        <w:numPr>
          <w:ilvl w:val="0"/>
          <w:numId w:val="17"/>
        </w:numPr>
        <w:rPr>
          <w:rFonts w:cs="Times New Roman"/>
        </w:rPr>
      </w:pPr>
      <w:r w:rsidRPr="00F55514">
        <w:rPr>
          <w:rFonts w:cs="Times New Roman"/>
        </w:rPr>
        <w:t xml:space="preserve">Welcher Typ der Bilder überwiegt? </w:t>
      </w:r>
    </w:p>
    <w:p w14:paraId="549E3C42" w14:textId="7E195585" w:rsidR="009E7858" w:rsidRPr="00F55514" w:rsidRDefault="00D96DC3" w:rsidP="009E7858">
      <w:pPr>
        <w:rPr>
          <w:rFonts w:cs="Times New Roman"/>
        </w:rPr>
      </w:pPr>
      <w:r w:rsidRPr="00F55514">
        <w:rPr>
          <w:rFonts w:cs="Times New Roman"/>
        </w:rPr>
        <w:t>Aus der Forschung wird ersichtlich, dass die realistische</w:t>
      </w:r>
      <w:r w:rsidR="007D1980" w:rsidRPr="00F55514">
        <w:rPr>
          <w:rFonts w:cs="Times New Roman"/>
        </w:rPr>
        <w:t>n</w:t>
      </w:r>
      <w:r w:rsidRPr="00F55514">
        <w:rPr>
          <w:rFonts w:cs="Times New Roman"/>
        </w:rPr>
        <w:t xml:space="preserve"> Fotos mit 56</w:t>
      </w:r>
      <w:r w:rsidR="003A1856" w:rsidRPr="00F55514">
        <w:rPr>
          <w:rFonts w:cs="Times New Roman"/>
        </w:rPr>
        <w:t xml:space="preserve"> </w:t>
      </w:r>
      <w:r w:rsidRPr="00F55514">
        <w:rPr>
          <w:rFonts w:cs="Times New Roman"/>
        </w:rPr>
        <w:t>% überwiegen. Die Bilder sind ziemlich k</w:t>
      </w:r>
      <w:r w:rsidR="003A1856" w:rsidRPr="00F55514">
        <w:rPr>
          <w:rFonts w:cs="Times New Roman"/>
        </w:rPr>
        <w:t xml:space="preserve">lein und fast immer in derselben </w:t>
      </w:r>
      <w:r w:rsidRPr="00F55514">
        <w:rPr>
          <w:rFonts w:cs="Times New Roman"/>
        </w:rPr>
        <w:t>Weise angeordnet.</w:t>
      </w:r>
      <w:r w:rsidR="00982521" w:rsidRPr="00F55514">
        <w:rPr>
          <w:rFonts w:cs="Times New Roman"/>
        </w:rPr>
        <w:t xml:space="preserve"> In dem ganzen Lehrbuch befinden sich nur 3 kleine Stadtpläne, die das Wetter und die größte</w:t>
      </w:r>
      <w:r w:rsidR="007D1980" w:rsidRPr="00F55514">
        <w:rPr>
          <w:rFonts w:cs="Times New Roman"/>
        </w:rPr>
        <w:t>n</w:t>
      </w:r>
      <w:r w:rsidR="00982521" w:rsidRPr="00F55514">
        <w:rPr>
          <w:rFonts w:cs="Times New Roman"/>
        </w:rPr>
        <w:t xml:space="preserve"> Städte zeigen.</w:t>
      </w:r>
    </w:p>
    <w:p w14:paraId="557A980D" w14:textId="77777777" w:rsidR="009E7858" w:rsidRPr="00F55514" w:rsidRDefault="009E7858" w:rsidP="009E7858">
      <w:pPr>
        <w:rPr>
          <w:rFonts w:cs="Times New Roman"/>
          <w:b/>
        </w:rPr>
      </w:pPr>
    </w:p>
    <w:p w14:paraId="3CF34CF1" w14:textId="77777777" w:rsidR="003A1856" w:rsidRPr="00F55514" w:rsidRDefault="00465823" w:rsidP="00506DF0">
      <w:pPr>
        <w:pStyle w:val="Odstavecseseznamem"/>
        <w:numPr>
          <w:ilvl w:val="0"/>
          <w:numId w:val="17"/>
        </w:numPr>
        <w:rPr>
          <w:rFonts w:cs="Times New Roman"/>
        </w:rPr>
      </w:pPr>
      <w:r w:rsidRPr="00F55514">
        <w:rPr>
          <w:rFonts w:cs="Times New Roman"/>
        </w:rPr>
        <w:t xml:space="preserve">Sind die Texte für die Lernenden altersgerecht und gender-neutral? </w:t>
      </w:r>
    </w:p>
    <w:p w14:paraId="196A4C00" w14:textId="5BC3D6F4" w:rsidR="00982521" w:rsidRPr="00F55514" w:rsidRDefault="00982521" w:rsidP="003A1856">
      <w:pPr>
        <w:rPr>
          <w:rFonts w:cs="Times New Roman"/>
        </w:rPr>
      </w:pPr>
      <w:r w:rsidRPr="00F55514">
        <w:rPr>
          <w:rFonts w:cs="Times New Roman"/>
        </w:rPr>
        <w:t xml:space="preserve">Das Lehrbuch enthält viele </w:t>
      </w:r>
      <w:r w:rsidR="00471429" w:rsidRPr="00F55514">
        <w:rPr>
          <w:rFonts w:cs="Times New Roman"/>
        </w:rPr>
        <w:t xml:space="preserve">zeitgemäße </w:t>
      </w:r>
      <w:r w:rsidRPr="00F55514">
        <w:rPr>
          <w:rFonts w:cs="Times New Roman"/>
        </w:rPr>
        <w:t>Themen, die aus de</w:t>
      </w:r>
      <w:r w:rsidR="00471429" w:rsidRPr="00F55514">
        <w:rPr>
          <w:rFonts w:cs="Times New Roman"/>
        </w:rPr>
        <w:t xml:space="preserve">m Alltag der jungen Erwachsenen </w:t>
      </w:r>
      <w:r w:rsidRPr="00F55514">
        <w:rPr>
          <w:rFonts w:cs="Times New Roman"/>
        </w:rPr>
        <w:t>sind. Die erste Lektion beschreibt einen Junge</w:t>
      </w:r>
      <w:r w:rsidR="007D1980" w:rsidRPr="00F55514">
        <w:rPr>
          <w:rFonts w:cs="Times New Roman"/>
        </w:rPr>
        <w:t>n</w:t>
      </w:r>
      <w:r w:rsidRPr="00F55514">
        <w:rPr>
          <w:rFonts w:cs="Times New Roman"/>
        </w:rPr>
        <w:t xml:space="preserve">, der Probleme mit Cybermobbing hat. Der Text beschäftigt sich mit „Internet Generation“ und ihre Probleme. Nächste Lektion </w:t>
      </w:r>
      <w:r w:rsidR="00D80027" w:rsidRPr="00F55514">
        <w:rPr>
          <w:rFonts w:cs="Times New Roman"/>
        </w:rPr>
        <w:t xml:space="preserve">befasst sich unter anderem mit Schönheitsoperationen und </w:t>
      </w:r>
      <w:r w:rsidR="00091F8E" w:rsidRPr="00F55514">
        <w:rPr>
          <w:rFonts w:cs="Times New Roman"/>
        </w:rPr>
        <w:t>Rauchen-</w:t>
      </w:r>
      <w:r w:rsidR="00D80027" w:rsidRPr="00F55514">
        <w:rPr>
          <w:rFonts w:cs="Times New Roman"/>
        </w:rPr>
        <w:t>Verbot in den Kneipen.</w:t>
      </w:r>
      <w:r w:rsidR="00471429" w:rsidRPr="00F55514">
        <w:rPr>
          <w:rFonts w:cs="Times New Roman"/>
        </w:rPr>
        <w:t xml:space="preserve"> Man kann </w:t>
      </w:r>
      <w:r w:rsidR="00091F8E" w:rsidRPr="00F55514">
        <w:rPr>
          <w:rFonts w:cs="Times New Roman"/>
        </w:rPr>
        <w:t>Informationen über Geocaching, Popkultur im Internet oder Guerilla Gardening erfahren. Das Lehrbuch versucht es, Stereotype-neutral zu sein.</w:t>
      </w:r>
      <w:r w:rsidR="00D80027" w:rsidRPr="00F55514">
        <w:rPr>
          <w:rFonts w:cs="Times New Roman"/>
        </w:rPr>
        <w:t xml:space="preserve"> </w:t>
      </w:r>
      <w:r w:rsidR="00D6394C" w:rsidRPr="00F55514">
        <w:rPr>
          <w:rFonts w:cs="Times New Roman"/>
        </w:rPr>
        <w:t xml:space="preserve">In der Lektion 12 ist auf dem Bild ein Rollstuhlfahrer gezeigt, der </w:t>
      </w:r>
      <w:r w:rsidR="00091F8E" w:rsidRPr="00F55514">
        <w:rPr>
          <w:rFonts w:cs="Times New Roman"/>
        </w:rPr>
        <w:t xml:space="preserve">Schnee wegräumt und ein Text über einer LKW Fernfahrerin. </w:t>
      </w:r>
      <w:r w:rsidR="0066654E" w:rsidRPr="00F55514">
        <w:rPr>
          <w:rFonts w:cs="Times New Roman"/>
        </w:rPr>
        <w:t>Im Lehrbuch ist 49</w:t>
      </w:r>
      <w:r w:rsidR="00DA6C0C" w:rsidRPr="00F55514">
        <w:rPr>
          <w:rFonts w:cs="Times New Roman"/>
        </w:rPr>
        <w:t xml:space="preserve"> </w:t>
      </w:r>
      <w:r w:rsidR="0066654E" w:rsidRPr="00F55514">
        <w:rPr>
          <w:rFonts w:cs="Times New Roman"/>
        </w:rPr>
        <w:t xml:space="preserve">% </w:t>
      </w:r>
      <w:r w:rsidR="00DA6C0C" w:rsidRPr="00F55514">
        <w:rPr>
          <w:rFonts w:cs="Times New Roman"/>
        </w:rPr>
        <w:t xml:space="preserve">der </w:t>
      </w:r>
      <w:r w:rsidR="0066654E" w:rsidRPr="00F55514">
        <w:rPr>
          <w:rFonts w:cs="Times New Roman"/>
        </w:rPr>
        <w:t>Frauen und 46</w:t>
      </w:r>
      <w:r w:rsidR="00DA6C0C" w:rsidRPr="00F55514">
        <w:rPr>
          <w:rFonts w:cs="Times New Roman"/>
        </w:rPr>
        <w:t xml:space="preserve"> </w:t>
      </w:r>
      <w:r w:rsidR="0066654E" w:rsidRPr="00F55514">
        <w:rPr>
          <w:rFonts w:cs="Times New Roman"/>
        </w:rPr>
        <w:t>%</w:t>
      </w:r>
      <w:r w:rsidR="00DA6C0C" w:rsidRPr="00F55514">
        <w:rPr>
          <w:rFonts w:cs="Times New Roman"/>
        </w:rPr>
        <w:t xml:space="preserve"> der </w:t>
      </w:r>
      <w:r w:rsidR="0066654E" w:rsidRPr="00F55514">
        <w:rPr>
          <w:rFonts w:cs="Times New Roman"/>
        </w:rPr>
        <w:t xml:space="preserve">Männer. Auf Basis der Daten scheint es naheliegend, dass das Lehrbuch Gender-neutral ist. </w:t>
      </w:r>
    </w:p>
    <w:p w14:paraId="22FAEBB7" w14:textId="77777777" w:rsidR="00982521" w:rsidRDefault="00982521" w:rsidP="00982521">
      <w:pPr>
        <w:rPr>
          <w:rFonts w:cs="Times New Roman"/>
          <w:b/>
        </w:rPr>
      </w:pPr>
    </w:p>
    <w:p w14:paraId="401A077E" w14:textId="77777777" w:rsidR="00B72A99" w:rsidRPr="00F55514" w:rsidRDefault="00B72A99" w:rsidP="00982521">
      <w:pPr>
        <w:rPr>
          <w:rFonts w:cs="Times New Roman"/>
          <w:b/>
        </w:rPr>
      </w:pPr>
    </w:p>
    <w:p w14:paraId="1C3B3AF3" w14:textId="77777777" w:rsidR="00465823" w:rsidRPr="00F55514" w:rsidRDefault="00465823" w:rsidP="0033255F">
      <w:pPr>
        <w:pStyle w:val="Odstavecseseznamem"/>
        <w:numPr>
          <w:ilvl w:val="0"/>
          <w:numId w:val="17"/>
        </w:numPr>
        <w:rPr>
          <w:rFonts w:cs="Times New Roman"/>
        </w:rPr>
      </w:pPr>
      <w:r w:rsidRPr="00F55514">
        <w:rPr>
          <w:rFonts w:cs="Times New Roman"/>
        </w:rPr>
        <w:lastRenderedPageBreak/>
        <w:t>Wie sind die anderen Kulturen präsentiert?</w:t>
      </w:r>
    </w:p>
    <w:p w14:paraId="4E82C892" w14:textId="7CCF7E19" w:rsidR="0066654E" w:rsidRPr="00F55514" w:rsidRDefault="0066654E" w:rsidP="0066654E">
      <w:pPr>
        <w:rPr>
          <w:rFonts w:cs="Times New Roman"/>
        </w:rPr>
      </w:pPr>
      <w:r w:rsidRPr="00F55514">
        <w:rPr>
          <w:rFonts w:cs="Times New Roman"/>
        </w:rPr>
        <w:t>Das Lehrbuch beschreibt für die Ausländer, was typisch deutschsprachig ist. Deshalb enthält es die Themen aus dem Alltag der deutschsprachigen Leute</w:t>
      </w:r>
      <w:r w:rsidR="00BE6C43" w:rsidRPr="00F55514">
        <w:rPr>
          <w:rFonts w:cs="Times New Roman"/>
        </w:rPr>
        <w:t xml:space="preserve"> und fast keine Texte über anderen Kulturen</w:t>
      </w:r>
      <w:r w:rsidRPr="00F55514">
        <w:rPr>
          <w:rFonts w:cs="Times New Roman"/>
        </w:rPr>
        <w:t xml:space="preserve">. In der Einstiegseinheit liest man über 2 Ausländer, einer Frau aus Spanien und einem Mann aus Polen. </w:t>
      </w:r>
      <w:r w:rsidR="00BE6C43" w:rsidRPr="00F55514">
        <w:rPr>
          <w:rFonts w:cs="Times New Roman"/>
        </w:rPr>
        <w:t>Im ganzen Lehrbuch sind nur 7</w:t>
      </w:r>
      <w:r w:rsidR="00DA6C0C" w:rsidRPr="00F55514">
        <w:rPr>
          <w:rFonts w:cs="Times New Roman"/>
        </w:rPr>
        <w:t xml:space="preserve"> </w:t>
      </w:r>
      <w:r w:rsidR="00BE6C43" w:rsidRPr="00F55514">
        <w:rPr>
          <w:rFonts w:cs="Times New Roman"/>
        </w:rPr>
        <w:t xml:space="preserve">% der Bilder die Menschen unterschiedlicher Rassen </w:t>
      </w:r>
      <w:r w:rsidR="00DA6C0C" w:rsidRPr="00F55514">
        <w:rPr>
          <w:rFonts w:cs="Times New Roman"/>
        </w:rPr>
        <w:t>zeigen</w:t>
      </w:r>
      <w:r w:rsidR="00BE6C43" w:rsidRPr="00F55514">
        <w:rPr>
          <w:rFonts w:cs="Times New Roman"/>
        </w:rPr>
        <w:t>. Die Detailanalyse ermittelt, dass nur 2</w:t>
      </w:r>
      <w:r w:rsidR="00DA6C0C" w:rsidRPr="00F55514">
        <w:rPr>
          <w:rFonts w:cs="Times New Roman"/>
        </w:rPr>
        <w:t xml:space="preserve"> </w:t>
      </w:r>
      <w:r w:rsidR="00BE6C43" w:rsidRPr="00F55514">
        <w:rPr>
          <w:rFonts w:cs="Times New Roman"/>
        </w:rPr>
        <w:t>% der Bilder die Inder, 3</w:t>
      </w:r>
      <w:r w:rsidR="00DA6C0C" w:rsidRPr="00F55514">
        <w:rPr>
          <w:rFonts w:cs="Times New Roman"/>
        </w:rPr>
        <w:t xml:space="preserve"> </w:t>
      </w:r>
      <w:r w:rsidR="00BE6C43" w:rsidRPr="00F55514">
        <w:rPr>
          <w:rFonts w:cs="Times New Roman"/>
        </w:rPr>
        <w:t>% die Afroamerikaner und 2</w:t>
      </w:r>
      <w:r w:rsidR="00DA6C0C" w:rsidRPr="00F55514">
        <w:rPr>
          <w:rFonts w:cs="Times New Roman"/>
        </w:rPr>
        <w:t xml:space="preserve"> </w:t>
      </w:r>
      <w:r w:rsidR="00BE6C43" w:rsidRPr="00F55514">
        <w:rPr>
          <w:rFonts w:cs="Times New Roman"/>
        </w:rPr>
        <w:t xml:space="preserve">% die Asiaten </w:t>
      </w:r>
      <w:r w:rsidR="00DA6C0C" w:rsidRPr="00F55514">
        <w:rPr>
          <w:rFonts w:cs="Times New Roman"/>
        </w:rPr>
        <w:t>sind</w:t>
      </w:r>
      <w:r w:rsidR="00BE6C43" w:rsidRPr="00F55514">
        <w:rPr>
          <w:rFonts w:cs="Times New Roman"/>
        </w:rPr>
        <w:t xml:space="preserve">. </w:t>
      </w:r>
    </w:p>
    <w:p w14:paraId="1083AF6C" w14:textId="77777777" w:rsidR="001001D6" w:rsidRPr="00F55514" w:rsidRDefault="001001D6" w:rsidP="0066654E">
      <w:pPr>
        <w:rPr>
          <w:rFonts w:cs="Times New Roman"/>
        </w:rPr>
      </w:pPr>
    </w:p>
    <w:p w14:paraId="27514DF3" w14:textId="77777777" w:rsidR="00465823" w:rsidRPr="00F55514" w:rsidRDefault="00465823" w:rsidP="0033255F">
      <w:pPr>
        <w:pStyle w:val="Odstavecseseznamem"/>
        <w:numPr>
          <w:ilvl w:val="0"/>
          <w:numId w:val="17"/>
        </w:numPr>
        <w:rPr>
          <w:rFonts w:cs="Times New Roman"/>
        </w:rPr>
      </w:pPr>
      <w:r w:rsidRPr="00F55514">
        <w:rPr>
          <w:rFonts w:cs="Times New Roman"/>
        </w:rPr>
        <w:t>Didaktische Ausstattung des Lehrbuchs laut Jan Průcha</w:t>
      </w:r>
    </w:p>
    <w:p w14:paraId="24F558E0" w14:textId="604268CE" w:rsidR="007802AE" w:rsidRPr="00F55514" w:rsidRDefault="00F60E17" w:rsidP="00CB2858">
      <w:pPr>
        <w:rPr>
          <w:rFonts w:cs="Times New Roman"/>
        </w:rPr>
      </w:pPr>
      <w:r w:rsidRPr="00F55514">
        <w:rPr>
          <w:rFonts w:cs="Times New Roman"/>
        </w:rPr>
        <w:t>Der Gesamtkoeffiz</w:t>
      </w:r>
      <w:r w:rsidR="00284939" w:rsidRPr="00F55514">
        <w:rPr>
          <w:rFonts w:cs="Times New Roman"/>
        </w:rPr>
        <w:t>ient des Lehrbuchs ist nur 64</w:t>
      </w:r>
      <w:r w:rsidR="00DA6C0C" w:rsidRPr="00F55514">
        <w:rPr>
          <w:rFonts w:cs="Times New Roman"/>
        </w:rPr>
        <w:t xml:space="preserve"> </w:t>
      </w:r>
      <w:r w:rsidR="00284939" w:rsidRPr="00F55514">
        <w:rPr>
          <w:rFonts w:cs="Times New Roman"/>
        </w:rPr>
        <w:t>%, denn der Koeffizient der Nutzung des Lernenführungs-Apparates ist sehr niedrig, d.h. 50</w:t>
      </w:r>
      <w:r w:rsidR="00DA6C0C" w:rsidRPr="00F55514">
        <w:rPr>
          <w:rFonts w:cs="Times New Roman"/>
        </w:rPr>
        <w:t xml:space="preserve"> </w:t>
      </w:r>
      <w:r w:rsidR="00284939" w:rsidRPr="00F55514">
        <w:rPr>
          <w:rFonts w:cs="Times New Roman"/>
        </w:rPr>
        <w:t xml:space="preserve">%. Unter anderem </w:t>
      </w:r>
      <w:r w:rsidR="008C3361" w:rsidRPr="00F55514">
        <w:rPr>
          <w:rFonts w:cs="Times New Roman"/>
        </w:rPr>
        <w:t xml:space="preserve">enthält das Lehrbuch enthält </w:t>
      </w:r>
      <w:r w:rsidR="00284939" w:rsidRPr="00F55514">
        <w:rPr>
          <w:rFonts w:cs="Times New Roman"/>
        </w:rPr>
        <w:t>Schlüssel zu den Übungen und bewertet nicht den Fortschritt und nac</w:t>
      </w:r>
      <w:r w:rsidR="00DA6C0C" w:rsidRPr="00F55514">
        <w:rPr>
          <w:rFonts w:cs="Times New Roman"/>
        </w:rPr>
        <w:t>hfolgende Selbsteinschätzung der</w:t>
      </w:r>
      <w:r w:rsidR="00284939" w:rsidRPr="00F55514">
        <w:rPr>
          <w:rFonts w:cs="Times New Roman"/>
        </w:rPr>
        <w:t xml:space="preserve"> Lernenden.</w:t>
      </w:r>
    </w:p>
    <w:p w14:paraId="5C88C359" w14:textId="2CBF81F1" w:rsidR="00471429" w:rsidRPr="00F55514" w:rsidRDefault="00284939" w:rsidP="00FB706C">
      <w:pPr>
        <w:rPr>
          <w:rFonts w:cs="Times New Roman"/>
        </w:rPr>
      </w:pPr>
      <w:r w:rsidRPr="00F55514">
        <w:rPr>
          <w:rFonts w:cs="Times New Roman"/>
        </w:rPr>
        <w:t xml:space="preserve">Koeffizient der Nutzung des Lehrstoffpräsentations-Apparates </w:t>
      </w:r>
      <w:r w:rsidR="00CB2858" w:rsidRPr="00F55514">
        <w:rPr>
          <w:rFonts w:cs="Times New Roman"/>
        </w:rPr>
        <w:t>ist 71</w:t>
      </w:r>
      <w:r w:rsidR="008C3361" w:rsidRPr="00F55514">
        <w:rPr>
          <w:rFonts w:cs="Times New Roman"/>
        </w:rPr>
        <w:t xml:space="preserve"> </w:t>
      </w:r>
      <w:r w:rsidR="00CB2858" w:rsidRPr="00F55514">
        <w:rPr>
          <w:rFonts w:cs="Times New Roman"/>
        </w:rPr>
        <w:t xml:space="preserve">%. Nur zwei Komponenten sind im Lehrbuch nicht einbezogen und zwar die Zusammenfassung des Lehrstoffs zu dem vorigen und aktuellen Jahr und das Wortregister der Fremdwörter mit Erklärungen. </w:t>
      </w:r>
      <w:r w:rsidR="00362E66" w:rsidRPr="00F55514">
        <w:rPr>
          <w:rFonts w:cs="Times New Roman"/>
        </w:rPr>
        <w:t>Der Koeffizient der Nutzung des Apparats der Orientierung im Lehrbuch ist 100</w:t>
      </w:r>
      <w:r w:rsidR="001001D6" w:rsidRPr="00F55514">
        <w:rPr>
          <w:rFonts w:cs="Times New Roman"/>
        </w:rPr>
        <w:t xml:space="preserve"> </w:t>
      </w:r>
      <w:r w:rsidR="00362E66" w:rsidRPr="00F55514">
        <w:rPr>
          <w:rFonts w:cs="Times New Roman"/>
        </w:rPr>
        <w:t>%, weil er alle Komponenten enthält.</w:t>
      </w:r>
    </w:p>
    <w:p w14:paraId="31BB8406" w14:textId="77777777" w:rsidR="004F1192" w:rsidRPr="00F55514" w:rsidRDefault="004F1192" w:rsidP="00FB706C">
      <w:pPr>
        <w:rPr>
          <w:rFonts w:cs="Times New Roman"/>
        </w:rPr>
      </w:pPr>
    </w:p>
    <w:p w14:paraId="01C4A38A" w14:textId="77777777" w:rsidR="004F1192" w:rsidRPr="00F55514" w:rsidRDefault="004F1192" w:rsidP="00FB706C">
      <w:pPr>
        <w:rPr>
          <w:rFonts w:cs="Times New Roman"/>
        </w:rPr>
      </w:pPr>
    </w:p>
    <w:p w14:paraId="6FC291F0" w14:textId="77777777" w:rsidR="004F1192" w:rsidRPr="00F55514" w:rsidRDefault="004F1192" w:rsidP="00FB706C">
      <w:pPr>
        <w:rPr>
          <w:rFonts w:cs="Times New Roman"/>
        </w:rPr>
      </w:pPr>
    </w:p>
    <w:p w14:paraId="166595DC" w14:textId="77777777" w:rsidR="004F1192" w:rsidRPr="00F55514" w:rsidRDefault="004F1192" w:rsidP="00FB706C">
      <w:pPr>
        <w:rPr>
          <w:rFonts w:cs="Times New Roman"/>
        </w:rPr>
      </w:pPr>
    </w:p>
    <w:p w14:paraId="5232D217" w14:textId="77777777" w:rsidR="004F1192" w:rsidRPr="00F55514" w:rsidRDefault="004F1192" w:rsidP="00FB706C">
      <w:pPr>
        <w:rPr>
          <w:rFonts w:cs="Times New Roman"/>
        </w:rPr>
      </w:pPr>
    </w:p>
    <w:p w14:paraId="02B2ACE7" w14:textId="77777777" w:rsidR="004F1192" w:rsidRPr="00F55514" w:rsidRDefault="004F1192" w:rsidP="00FB706C">
      <w:pPr>
        <w:rPr>
          <w:rFonts w:cs="Times New Roman"/>
        </w:rPr>
      </w:pPr>
    </w:p>
    <w:p w14:paraId="1B9FC6A7" w14:textId="77777777" w:rsidR="004F1192" w:rsidRPr="00F55514" w:rsidRDefault="004F1192" w:rsidP="00FB706C">
      <w:pPr>
        <w:rPr>
          <w:rFonts w:cs="Times New Roman"/>
        </w:rPr>
      </w:pPr>
    </w:p>
    <w:p w14:paraId="68626BAB" w14:textId="77777777" w:rsidR="000D4E59" w:rsidRPr="00F55514" w:rsidRDefault="000D4E59" w:rsidP="00FB706C">
      <w:pPr>
        <w:rPr>
          <w:rFonts w:cs="Times New Roman"/>
        </w:rPr>
      </w:pPr>
    </w:p>
    <w:p w14:paraId="22C96DB8" w14:textId="77777777" w:rsidR="000D4E59" w:rsidRPr="00F55514" w:rsidRDefault="000D4E59" w:rsidP="00FB706C">
      <w:pPr>
        <w:rPr>
          <w:rFonts w:cs="Times New Roman"/>
        </w:rPr>
      </w:pPr>
    </w:p>
    <w:p w14:paraId="19A06CA0" w14:textId="77777777" w:rsidR="004F1192" w:rsidRPr="00F55514" w:rsidRDefault="004F1192" w:rsidP="00FB706C">
      <w:pPr>
        <w:rPr>
          <w:rFonts w:cs="Times New Roman"/>
        </w:rPr>
      </w:pPr>
    </w:p>
    <w:p w14:paraId="3697EB80" w14:textId="35F36719" w:rsidR="00342DB0" w:rsidRPr="00F55514" w:rsidRDefault="00FB706C" w:rsidP="00301779">
      <w:pPr>
        <w:pStyle w:val="Kapitoly"/>
      </w:pPr>
      <w:bookmarkStart w:id="34" w:name="_Toc40820181"/>
      <w:r w:rsidRPr="00F55514">
        <w:lastRenderedPageBreak/>
        <w:t xml:space="preserve">Die </w:t>
      </w:r>
      <w:r w:rsidR="00A21A78" w:rsidRPr="00F55514">
        <w:t>Lehrbücher</w:t>
      </w:r>
      <w:r w:rsidRPr="00F55514">
        <w:t xml:space="preserve"> des Englischen</w:t>
      </w:r>
      <w:bookmarkEnd w:id="34"/>
    </w:p>
    <w:p w14:paraId="58A20295" w14:textId="77777777" w:rsidR="00172305" w:rsidRPr="00F55514" w:rsidRDefault="00172305" w:rsidP="00FB706C">
      <w:pPr>
        <w:pStyle w:val="Nadpis2"/>
        <w:ind w:left="576" w:hanging="576"/>
        <w:rPr>
          <w:rFonts w:eastAsiaTheme="minorHAnsi" w:cs="Times New Roman"/>
        </w:rPr>
      </w:pPr>
    </w:p>
    <w:p w14:paraId="15C5E5A7" w14:textId="40705C49" w:rsidR="007C6B46" w:rsidRPr="00F55514" w:rsidRDefault="00F044F6" w:rsidP="00F044F6">
      <w:pPr>
        <w:pStyle w:val="Podkapitoly"/>
      </w:pPr>
      <w:r w:rsidRPr="00F55514">
        <w:t xml:space="preserve"> </w:t>
      </w:r>
      <w:bookmarkStart w:id="35" w:name="_Toc40820182"/>
      <w:r w:rsidR="00841C12" w:rsidRPr="00F55514">
        <w:t>F</w:t>
      </w:r>
      <w:r w:rsidR="00F109FC" w:rsidRPr="00F55514">
        <w:t>ace2face</w:t>
      </w:r>
      <w:bookmarkEnd w:id="35"/>
      <w:r w:rsidR="00F109FC" w:rsidRPr="00F55514">
        <w:t xml:space="preserve"> </w:t>
      </w:r>
    </w:p>
    <w:p w14:paraId="7AEE9444" w14:textId="3CEEDFCD" w:rsidR="00A21A78" w:rsidRPr="00F55514" w:rsidRDefault="00E35D02" w:rsidP="00BD6F27">
      <w:pPr>
        <w:rPr>
          <w:rFonts w:cs="Times New Roman"/>
        </w:rPr>
      </w:pPr>
      <w:r w:rsidRPr="00F55514">
        <w:rPr>
          <w:rFonts w:cs="Times New Roman"/>
        </w:rPr>
        <w:t>Face2face ist das Lehrbuch</w:t>
      </w:r>
      <w:r w:rsidR="007C6B46" w:rsidRPr="00F55514">
        <w:rPr>
          <w:rFonts w:cs="Times New Roman"/>
        </w:rPr>
        <w:t xml:space="preserve"> des Englischen</w:t>
      </w:r>
      <w:r w:rsidRPr="00F55514">
        <w:rPr>
          <w:rFonts w:cs="Times New Roman"/>
        </w:rPr>
        <w:t xml:space="preserve">, das für die junge Erwachsene und Teenagers geeignet ist. </w:t>
      </w:r>
      <w:r w:rsidR="00545306" w:rsidRPr="00F55514">
        <w:rPr>
          <w:rFonts w:cs="Times New Roman"/>
        </w:rPr>
        <w:t xml:space="preserve"> Das Ziel ist die effektive Kommun</w:t>
      </w:r>
      <w:r w:rsidR="00E33852" w:rsidRPr="00F55514">
        <w:rPr>
          <w:rFonts w:cs="Times New Roman"/>
        </w:rPr>
        <w:t>ikation und die Vorbereitung der</w:t>
      </w:r>
      <w:r w:rsidR="00545306" w:rsidRPr="00F55514">
        <w:rPr>
          <w:rFonts w:cs="Times New Roman"/>
        </w:rPr>
        <w:t xml:space="preserve"> Lernenden auf die realen Situationen. </w:t>
      </w:r>
      <w:r w:rsidR="00E33852" w:rsidRPr="00F55514">
        <w:rPr>
          <w:rFonts w:cs="Times New Roman"/>
        </w:rPr>
        <w:t>Es konzentriert sich auf die Erweiterung der Fertigkeiten, vor allem auf das Hören und Sprechen. Es enthält „die reale Welt“ Unterrichtseinheiten</w:t>
      </w:r>
      <w:r w:rsidR="0023062D" w:rsidRPr="00F55514">
        <w:rPr>
          <w:rFonts w:cs="Times New Roman"/>
        </w:rPr>
        <w:t>, die</w:t>
      </w:r>
      <w:r w:rsidR="00E33852" w:rsidRPr="00F55514">
        <w:rPr>
          <w:rFonts w:cs="Times New Roman"/>
        </w:rPr>
        <w:t xml:space="preserve"> besonders </w:t>
      </w:r>
      <w:r w:rsidR="0023062D" w:rsidRPr="00F55514">
        <w:rPr>
          <w:rFonts w:cs="Times New Roman"/>
        </w:rPr>
        <w:t xml:space="preserve">alltägliche Sprache und Landeskunde im Kontext vorstellen. Das Lehrbuch besteht aus 12 Lektionen. Jede Lektion ist mit motivierenden Fotos </w:t>
      </w:r>
      <w:r w:rsidR="00BB5E6E" w:rsidRPr="00F55514">
        <w:rPr>
          <w:rFonts w:cs="Times New Roman"/>
        </w:rPr>
        <w:t xml:space="preserve">und </w:t>
      </w:r>
      <w:r w:rsidR="0023062D" w:rsidRPr="00F55514">
        <w:rPr>
          <w:rFonts w:cs="Times New Roman"/>
        </w:rPr>
        <w:t>interessanten Text</w:t>
      </w:r>
      <w:r w:rsidR="00BB5E6E" w:rsidRPr="00F55514">
        <w:rPr>
          <w:rFonts w:cs="Times New Roman"/>
        </w:rPr>
        <w:t>e</w:t>
      </w:r>
      <w:r w:rsidR="007D1980" w:rsidRPr="00F55514">
        <w:rPr>
          <w:rFonts w:cs="Times New Roman"/>
        </w:rPr>
        <w:t>n</w:t>
      </w:r>
      <w:r w:rsidR="0023062D" w:rsidRPr="00F55514">
        <w:rPr>
          <w:rFonts w:cs="Times New Roman"/>
        </w:rPr>
        <w:t xml:space="preserve"> angeführt.</w:t>
      </w:r>
      <w:r w:rsidR="00BB5E6E" w:rsidRPr="00F55514">
        <w:rPr>
          <w:rFonts w:cs="Times New Roman"/>
        </w:rPr>
        <w:t xml:space="preserve"> Die Autoren betonen die Wichtigkeit des Wortschatzes d.h. sie legen den Nachdruck auf die Worte, die wirklich nutzbar in </w:t>
      </w:r>
      <w:r w:rsidR="007C6B46" w:rsidRPr="00F55514">
        <w:rPr>
          <w:rFonts w:cs="Times New Roman"/>
        </w:rPr>
        <w:t xml:space="preserve">den </w:t>
      </w:r>
      <w:r w:rsidR="00BB5E6E" w:rsidRPr="00F55514">
        <w:rPr>
          <w:rFonts w:cs="Times New Roman"/>
        </w:rPr>
        <w:t>realen Situation</w:t>
      </w:r>
      <w:r w:rsidR="007C6B46" w:rsidRPr="00F55514">
        <w:rPr>
          <w:rFonts w:cs="Times New Roman"/>
        </w:rPr>
        <w:t>en</w:t>
      </w:r>
      <w:r w:rsidR="00BB5E6E" w:rsidRPr="00F55514">
        <w:rPr>
          <w:rFonts w:cs="Times New Roman"/>
        </w:rPr>
        <w:t xml:space="preserve"> sind. </w:t>
      </w:r>
      <w:r w:rsidR="00A37602" w:rsidRPr="00F55514">
        <w:rPr>
          <w:rFonts w:cs="Times New Roman"/>
        </w:rPr>
        <w:t>Am Ende jeder Lektion befindet sich eine Wiederholungseinheit mit einer Portfolio-Tabelle, wo die Lernende</w:t>
      </w:r>
      <w:r w:rsidR="007C6B46" w:rsidRPr="00F55514">
        <w:rPr>
          <w:rFonts w:cs="Times New Roman"/>
        </w:rPr>
        <w:t>n</w:t>
      </w:r>
      <w:r w:rsidR="00A37602" w:rsidRPr="00F55514">
        <w:rPr>
          <w:rFonts w:cs="Times New Roman"/>
        </w:rPr>
        <w:t xml:space="preserve"> ihre Kenntnisse zusammenfassen. </w:t>
      </w:r>
      <w:r w:rsidR="000D1824" w:rsidRPr="00F55514">
        <w:rPr>
          <w:rFonts w:cs="Times New Roman"/>
        </w:rPr>
        <w:t>Jede Lektion enthält auch zweis</w:t>
      </w:r>
      <w:r w:rsidR="006E7FF3" w:rsidRPr="00F55514">
        <w:rPr>
          <w:rFonts w:cs="Times New Roman"/>
        </w:rPr>
        <w:t>eitige Übersicht der Grammatik, des Wortschatzes, und die Tipps für die Kommunikations-Phrasen.</w:t>
      </w:r>
    </w:p>
    <w:p w14:paraId="40E059F4" w14:textId="77777777" w:rsidR="007B0E75" w:rsidRPr="00F55514" w:rsidRDefault="007B0E75" w:rsidP="00BD6F27">
      <w:pPr>
        <w:rPr>
          <w:rFonts w:cs="Times New Roman"/>
        </w:rPr>
      </w:pPr>
    </w:p>
    <w:p w14:paraId="0312E74F" w14:textId="41686CA8" w:rsidR="00465823" w:rsidRPr="00F55514" w:rsidRDefault="00465823" w:rsidP="0033255F">
      <w:pPr>
        <w:pStyle w:val="Odstavecseseznamem"/>
        <w:numPr>
          <w:ilvl w:val="0"/>
          <w:numId w:val="17"/>
        </w:numPr>
        <w:rPr>
          <w:rFonts w:cs="Times New Roman"/>
        </w:rPr>
      </w:pPr>
      <w:r w:rsidRPr="00F55514">
        <w:rPr>
          <w:rFonts w:cs="Times New Roman"/>
        </w:rPr>
        <w:t>Welche landeskundlichen Themen sind im Lehrbuch?</w:t>
      </w:r>
    </w:p>
    <w:p w14:paraId="38A0AFEF" w14:textId="2EC8FB76" w:rsidR="007B0E75" w:rsidRDefault="00AA7A75" w:rsidP="00E24661">
      <w:pPr>
        <w:rPr>
          <w:rFonts w:cs="Times New Roman"/>
        </w:rPr>
      </w:pPr>
      <w:r w:rsidRPr="00F55514">
        <w:rPr>
          <w:rFonts w:cs="Times New Roman"/>
        </w:rPr>
        <w:t xml:space="preserve">Das erste Thema, das eingeführt ist, ist die Biographie von Jamie Oliver und </w:t>
      </w:r>
      <w:r w:rsidR="007C6B46" w:rsidRPr="00F55514">
        <w:rPr>
          <w:rFonts w:cs="Times New Roman"/>
        </w:rPr>
        <w:t>nachfolgend ein Artikel über der britischen</w:t>
      </w:r>
      <w:r w:rsidRPr="00F55514">
        <w:rPr>
          <w:rFonts w:cs="Times New Roman"/>
        </w:rPr>
        <w:t xml:space="preserve"> Weise des Lebens. Die zweite Lektion beschreibt das Leben der Gründer von KFC und McDonald's Restaurant</w:t>
      </w:r>
      <w:r w:rsidR="007C6B46" w:rsidRPr="00F55514">
        <w:rPr>
          <w:rFonts w:cs="Times New Roman"/>
        </w:rPr>
        <w:t>s</w:t>
      </w:r>
      <w:r w:rsidRPr="00F55514">
        <w:rPr>
          <w:rFonts w:cs="Times New Roman"/>
        </w:rPr>
        <w:t xml:space="preserve">. Die Lektion 2 </w:t>
      </w:r>
      <w:r w:rsidR="003204EE" w:rsidRPr="00F55514">
        <w:rPr>
          <w:rFonts w:cs="Times New Roman"/>
        </w:rPr>
        <w:t xml:space="preserve">beschäftigt sich mit der „Tausendeine Nacht“ Geschichte. Die nächste Lektion spricht über die Berufe und wie man eine gut bezahlte Arbeitsstelle finden kann. Die Lektion 4 ist „die Unterhaltung“ genannt und befasst </w:t>
      </w:r>
      <w:r w:rsidR="003204EE" w:rsidRPr="00F55514">
        <w:rPr>
          <w:rFonts w:cs="Times New Roman"/>
          <w:color w:val="000000" w:themeColor="text1"/>
        </w:rPr>
        <w:t>sich mit bekannte</w:t>
      </w:r>
      <w:r w:rsidR="007C6B46" w:rsidRPr="00F55514">
        <w:rPr>
          <w:rFonts w:cs="Times New Roman"/>
          <w:color w:val="000000" w:themeColor="text1"/>
        </w:rPr>
        <w:t>n</w:t>
      </w:r>
      <w:r w:rsidR="003204EE" w:rsidRPr="00F55514">
        <w:rPr>
          <w:rFonts w:cs="Times New Roman"/>
          <w:color w:val="000000" w:themeColor="text1"/>
        </w:rPr>
        <w:t xml:space="preserve"> Filme</w:t>
      </w:r>
      <w:r w:rsidR="007D1980" w:rsidRPr="00F55514">
        <w:rPr>
          <w:rFonts w:cs="Times New Roman"/>
          <w:color w:val="000000" w:themeColor="text1"/>
        </w:rPr>
        <w:t>n</w:t>
      </w:r>
      <w:r w:rsidR="003204EE" w:rsidRPr="00F55514">
        <w:rPr>
          <w:rFonts w:cs="Times New Roman"/>
        </w:rPr>
        <w:t>. Die nächsten Lektionen beschäftigen sich mit der Zukunft und wie die Welt aussehen wird</w:t>
      </w:r>
      <w:r w:rsidR="0019318C" w:rsidRPr="00F55514">
        <w:rPr>
          <w:rFonts w:cs="Times New Roman"/>
        </w:rPr>
        <w:t xml:space="preserve"> oder </w:t>
      </w:r>
      <w:r w:rsidR="000D1824" w:rsidRPr="00F55514">
        <w:rPr>
          <w:rFonts w:cs="Times New Roman"/>
        </w:rPr>
        <w:t xml:space="preserve">mit </w:t>
      </w:r>
      <w:r w:rsidR="0019318C" w:rsidRPr="00F55514">
        <w:rPr>
          <w:rFonts w:cs="Times New Roman"/>
        </w:rPr>
        <w:t>Beziehungen und Reisen</w:t>
      </w:r>
      <w:r w:rsidR="003204EE" w:rsidRPr="00F55514">
        <w:rPr>
          <w:rFonts w:cs="Times New Roman"/>
        </w:rPr>
        <w:t>.</w:t>
      </w:r>
      <w:r w:rsidR="0019318C" w:rsidRPr="00F55514">
        <w:rPr>
          <w:rFonts w:cs="Times New Roman"/>
        </w:rPr>
        <w:t xml:space="preserve"> Die Lektion 8 vergleicht das Wohnen von zwei Leuten und die kulturellen Verschiedenheiten und am Ende der Lektion befindet sich ein Artikel über Edinburgh.</w:t>
      </w:r>
      <w:r w:rsidR="003204EE" w:rsidRPr="00F55514">
        <w:rPr>
          <w:rFonts w:cs="Times New Roman"/>
        </w:rPr>
        <w:t xml:space="preserve"> </w:t>
      </w:r>
      <w:r w:rsidR="0019318C" w:rsidRPr="00F55514">
        <w:rPr>
          <w:rFonts w:cs="Times New Roman"/>
        </w:rPr>
        <w:t xml:space="preserve">Die Lektion 10 ist treffend genannt: „Shop till you drop“. Das Thema Einkaufen </w:t>
      </w:r>
      <w:r w:rsidR="007B0E75" w:rsidRPr="00F55514">
        <w:rPr>
          <w:rFonts w:cs="Times New Roman"/>
        </w:rPr>
        <w:t xml:space="preserve">ist mit dem Artikel über der Marke „Gucci“ und „Versace“ abgeschlossen. Das Lehrbuch beschäftigt sich auch mit der Strategie wie man zwischen Nachrichten und der Klatsche unterscheiden kann. Die letzte Lektion führt die Vorteile des Auslandsstudiums </w:t>
      </w:r>
      <w:r w:rsidR="000D1824" w:rsidRPr="00F55514">
        <w:rPr>
          <w:rFonts w:cs="Times New Roman"/>
        </w:rPr>
        <w:t xml:space="preserve">an </w:t>
      </w:r>
      <w:r w:rsidR="007B0E75" w:rsidRPr="00F55514">
        <w:rPr>
          <w:rFonts w:cs="Times New Roman"/>
        </w:rPr>
        <w:t xml:space="preserve">und versucht es die Lernenden dazu motivieren. </w:t>
      </w:r>
    </w:p>
    <w:p w14:paraId="419E439E" w14:textId="77777777" w:rsidR="00B72A99" w:rsidRPr="00F55514" w:rsidRDefault="00B72A99" w:rsidP="00E24661">
      <w:pPr>
        <w:rPr>
          <w:rFonts w:cs="Times New Roman"/>
        </w:rPr>
      </w:pPr>
    </w:p>
    <w:p w14:paraId="4CC56913" w14:textId="579E36C4" w:rsidR="00465823" w:rsidRPr="00F55514" w:rsidRDefault="00465823" w:rsidP="0033255F">
      <w:pPr>
        <w:pStyle w:val="Odstavecseseznamem"/>
        <w:numPr>
          <w:ilvl w:val="0"/>
          <w:numId w:val="17"/>
        </w:numPr>
        <w:rPr>
          <w:rFonts w:cs="Times New Roman"/>
        </w:rPr>
      </w:pPr>
      <w:r w:rsidRPr="00F55514">
        <w:rPr>
          <w:rFonts w:cs="Times New Roman"/>
        </w:rPr>
        <w:lastRenderedPageBreak/>
        <w:t xml:space="preserve">Welcher Typ der Bilder überwiegt? </w:t>
      </w:r>
    </w:p>
    <w:p w14:paraId="078A489B" w14:textId="6B66EF9F" w:rsidR="007B0E75" w:rsidRPr="00F55514" w:rsidRDefault="00903247" w:rsidP="007B0E75">
      <w:pPr>
        <w:rPr>
          <w:rFonts w:cs="Times New Roman"/>
        </w:rPr>
      </w:pPr>
      <w:r w:rsidRPr="00F55514">
        <w:rPr>
          <w:rFonts w:cs="Times New Roman"/>
        </w:rPr>
        <w:t xml:space="preserve">Aus der Forschung ist offensichtlich, dass die realistischen Bilder </w:t>
      </w:r>
      <w:r w:rsidR="00B554DD" w:rsidRPr="00F55514">
        <w:rPr>
          <w:rFonts w:cs="Times New Roman"/>
        </w:rPr>
        <w:t>mit 63</w:t>
      </w:r>
      <w:r w:rsidR="00B20405" w:rsidRPr="00F55514">
        <w:rPr>
          <w:rFonts w:cs="Times New Roman"/>
        </w:rPr>
        <w:t xml:space="preserve"> </w:t>
      </w:r>
      <w:r w:rsidR="00B554DD" w:rsidRPr="00F55514">
        <w:rPr>
          <w:rFonts w:cs="Times New Roman"/>
        </w:rPr>
        <w:t xml:space="preserve">% </w:t>
      </w:r>
      <w:r w:rsidRPr="00F55514">
        <w:rPr>
          <w:rFonts w:cs="Times New Roman"/>
        </w:rPr>
        <w:t xml:space="preserve">überwiegen. </w:t>
      </w:r>
      <w:r w:rsidR="00B554DD" w:rsidRPr="00F55514">
        <w:rPr>
          <w:rFonts w:cs="Times New Roman"/>
        </w:rPr>
        <w:t>Aus der Gesamtzahl der Bilder folgt, dass nur 38</w:t>
      </w:r>
      <w:r w:rsidR="00B20405" w:rsidRPr="00F55514">
        <w:rPr>
          <w:rFonts w:cs="Times New Roman"/>
        </w:rPr>
        <w:t xml:space="preserve"> </w:t>
      </w:r>
      <w:r w:rsidR="00B554DD" w:rsidRPr="00F55514">
        <w:rPr>
          <w:rFonts w:cs="Times New Roman"/>
        </w:rPr>
        <w:t xml:space="preserve">% die gezeichneten Bilder sind. </w:t>
      </w:r>
      <w:r w:rsidR="004B4559" w:rsidRPr="00F55514">
        <w:rPr>
          <w:rFonts w:cs="Times New Roman"/>
        </w:rPr>
        <w:t>Im ganzen Lehrbuch befinden sich Bilder, die farbig und optimistisch sind. Auf einer Seite sind oft zu viele Bilder eingeordnet und deshalb wirkt chaotisch.</w:t>
      </w:r>
      <w:r w:rsidR="00F935D6" w:rsidRPr="00F55514">
        <w:rPr>
          <w:rFonts w:cs="Times New Roman"/>
        </w:rPr>
        <w:t xml:space="preserve"> Das Lehrbuch sieht aber dank </w:t>
      </w:r>
      <w:r w:rsidR="00FE6F6E" w:rsidRPr="00F55514">
        <w:rPr>
          <w:rFonts w:cs="Times New Roman"/>
        </w:rPr>
        <w:t>d</w:t>
      </w:r>
      <w:r w:rsidR="00234D42" w:rsidRPr="00F55514">
        <w:rPr>
          <w:rFonts w:cs="Times New Roman"/>
        </w:rPr>
        <w:t xml:space="preserve">ieser </w:t>
      </w:r>
      <w:r w:rsidR="00FE6F6E" w:rsidRPr="00F55514">
        <w:rPr>
          <w:rFonts w:cs="Times New Roman"/>
        </w:rPr>
        <w:t>Buntheit</w:t>
      </w:r>
      <w:r w:rsidR="00F935D6" w:rsidRPr="00F55514">
        <w:rPr>
          <w:rFonts w:cs="Times New Roman"/>
        </w:rPr>
        <w:t xml:space="preserve"> motivational aus, weil jede Seite anders ist. </w:t>
      </w:r>
    </w:p>
    <w:p w14:paraId="4F75193D" w14:textId="77777777" w:rsidR="007B0E75" w:rsidRPr="00F55514" w:rsidRDefault="007B0E75" w:rsidP="007B0E75">
      <w:pPr>
        <w:rPr>
          <w:rFonts w:cs="Times New Roman"/>
        </w:rPr>
      </w:pPr>
    </w:p>
    <w:p w14:paraId="41D07272" w14:textId="4C1BA3A4" w:rsidR="00F935D6" w:rsidRPr="00F55514" w:rsidRDefault="00465823" w:rsidP="0033255F">
      <w:pPr>
        <w:pStyle w:val="Odstavecseseznamem"/>
        <w:numPr>
          <w:ilvl w:val="0"/>
          <w:numId w:val="17"/>
        </w:numPr>
        <w:rPr>
          <w:rFonts w:cs="Times New Roman"/>
        </w:rPr>
      </w:pPr>
      <w:r w:rsidRPr="00F55514">
        <w:rPr>
          <w:rFonts w:cs="Times New Roman"/>
        </w:rPr>
        <w:t xml:space="preserve">Sind die Texte für die Lernenden altersgerecht und gender-neutral? </w:t>
      </w:r>
    </w:p>
    <w:p w14:paraId="1B617541" w14:textId="57F96A66" w:rsidR="00367EC9" w:rsidRPr="00F55514" w:rsidRDefault="00352E82" w:rsidP="00367EC9">
      <w:pPr>
        <w:rPr>
          <w:rFonts w:cs="Times New Roman"/>
        </w:rPr>
      </w:pPr>
      <w:r w:rsidRPr="00F55514">
        <w:rPr>
          <w:rFonts w:cs="Times New Roman"/>
        </w:rPr>
        <w:t>Die Mehrheit der Themen ist für die Zielgruppe altersgerecht, weil sie über Teenagers und ihre Hobbys und die Interesse informiert. Eine der Beispi</w:t>
      </w:r>
      <w:r w:rsidR="007C6B46" w:rsidRPr="00F55514">
        <w:rPr>
          <w:rFonts w:cs="Times New Roman"/>
        </w:rPr>
        <w:t>ele ist ein Artikel über Speed D</w:t>
      </w:r>
      <w:r w:rsidR="0052493D" w:rsidRPr="00F55514">
        <w:rPr>
          <w:rFonts w:cs="Times New Roman"/>
        </w:rPr>
        <w:t xml:space="preserve">ating, der beschreibt, </w:t>
      </w:r>
      <w:r w:rsidRPr="00F55514">
        <w:rPr>
          <w:rFonts w:cs="Times New Roman"/>
        </w:rPr>
        <w:t>wi</w:t>
      </w:r>
      <w:r w:rsidR="00CB599D" w:rsidRPr="00F55514">
        <w:rPr>
          <w:rFonts w:cs="Times New Roman"/>
        </w:rPr>
        <w:t>e es funktioniert. Die Lektion 4</w:t>
      </w:r>
      <w:r w:rsidRPr="00F55514">
        <w:rPr>
          <w:rFonts w:cs="Times New Roman"/>
        </w:rPr>
        <w:t xml:space="preserve"> berichtet über Star Wars und über junge Leute, die TV-süchtig sind. </w:t>
      </w:r>
      <w:r w:rsidR="0052493D" w:rsidRPr="00F55514">
        <w:rPr>
          <w:rFonts w:cs="Times New Roman"/>
        </w:rPr>
        <w:t>Das Thema, das</w:t>
      </w:r>
      <w:r w:rsidRPr="00F55514">
        <w:rPr>
          <w:rFonts w:cs="Times New Roman"/>
        </w:rPr>
        <w:t xml:space="preserve"> Teenagers höchstwahrscheinlich nicht als interessant auffassen</w:t>
      </w:r>
      <w:r w:rsidR="000D7B79" w:rsidRPr="00F55514">
        <w:rPr>
          <w:rFonts w:cs="Times New Roman"/>
        </w:rPr>
        <w:t>,</w:t>
      </w:r>
      <w:r w:rsidRPr="00F55514">
        <w:rPr>
          <w:rFonts w:cs="Times New Roman"/>
        </w:rPr>
        <w:t xml:space="preserve"> </w:t>
      </w:r>
      <w:r w:rsidR="000D7B79" w:rsidRPr="00F55514">
        <w:rPr>
          <w:rFonts w:cs="Times New Roman"/>
        </w:rPr>
        <w:t>ist</w:t>
      </w:r>
      <w:r w:rsidRPr="00F55514">
        <w:rPr>
          <w:rFonts w:cs="Times New Roman"/>
        </w:rPr>
        <w:t xml:space="preserve"> das Thema in der Lektion 5: „Never too old“. Es diskutiert wie die alten Leute ihre Zeit in der Pension verbringen. Man kann </w:t>
      </w:r>
      <w:r w:rsidR="007D1980" w:rsidRPr="00F55514">
        <w:rPr>
          <w:rFonts w:cs="Times New Roman"/>
        </w:rPr>
        <w:t xml:space="preserve">über </w:t>
      </w:r>
      <w:r w:rsidRPr="00F55514">
        <w:rPr>
          <w:rFonts w:cs="Times New Roman"/>
        </w:rPr>
        <w:t>die Pläne der Rentner lesen,</w:t>
      </w:r>
      <w:r w:rsidR="00A434A6" w:rsidRPr="00F55514">
        <w:rPr>
          <w:rFonts w:cs="Times New Roman"/>
        </w:rPr>
        <w:t xml:space="preserve"> wie z.B.: </w:t>
      </w:r>
      <w:r w:rsidR="00A434A6" w:rsidRPr="00F55514">
        <w:rPr>
          <w:rFonts w:cs="Times New Roman"/>
          <w:i/>
        </w:rPr>
        <w:t xml:space="preserve">„I am planning to retire early, before I am 50. </w:t>
      </w:r>
      <w:r w:rsidR="00A434A6" w:rsidRPr="00751B38">
        <w:rPr>
          <w:rFonts w:cs="Times New Roman"/>
          <w:i/>
          <w:lang w:val="en-GB"/>
        </w:rPr>
        <w:t>The</w:t>
      </w:r>
      <w:r w:rsidR="00FB706C" w:rsidRPr="00751B38">
        <w:rPr>
          <w:rFonts w:cs="Times New Roman"/>
          <w:i/>
          <w:lang w:val="en-GB"/>
        </w:rPr>
        <w:t>n I would like to live abroad.”</w:t>
      </w:r>
      <w:r w:rsidR="00FB706C" w:rsidRPr="00751B38">
        <w:rPr>
          <w:rFonts w:cs="Times New Roman"/>
          <w:lang w:val="en-GB"/>
        </w:rPr>
        <w:t xml:space="preserve">, </w:t>
      </w:r>
      <w:r w:rsidR="00A434A6" w:rsidRPr="00751B38">
        <w:rPr>
          <w:rFonts w:cs="Times New Roman"/>
          <w:i/>
          <w:lang w:val="en-GB"/>
        </w:rPr>
        <w:t xml:space="preserve">“We are going to drive around Australia and </w:t>
      </w:r>
      <w:r w:rsidR="00FB706C" w:rsidRPr="00751B38">
        <w:rPr>
          <w:rFonts w:cs="Times New Roman"/>
          <w:i/>
          <w:lang w:val="en-GB"/>
        </w:rPr>
        <w:t>spend about a year travelling.”</w:t>
      </w:r>
      <w:r w:rsidR="00FB706C" w:rsidRPr="00751B38">
        <w:rPr>
          <w:rFonts w:cs="Times New Roman"/>
          <w:lang w:val="en-GB"/>
        </w:rPr>
        <w:t xml:space="preserve"> </w:t>
      </w:r>
      <w:r w:rsidR="00CB599D" w:rsidRPr="00F55514">
        <w:rPr>
          <w:rFonts w:cs="Times New Roman"/>
        </w:rPr>
        <w:t xml:space="preserve">(Redston, Cunningham, 2005, S. 38). </w:t>
      </w:r>
      <w:r w:rsidR="00A434A6" w:rsidRPr="00F55514">
        <w:rPr>
          <w:rFonts w:cs="Times New Roman"/>
        </w:rPr>
        <w:t xml:space="preserve">Meiner Meinung nach sind diese Ansichten für die tschechischen Studenten fast unglaublich, trotzdem können sie eine Diskussion erregen. </w:t>
      </w:r>
      <w:r w:rsidR="00034C48" w:rsidRPr="00F55514">
        <w:rPr>
          <w:rFonts w:cs="Times New Roman"/>
        </w:rPr>
        <w:t xml:space="preserve">Obwohl die Lektion 6 als „Family und Freunde“ genannt ist, ist die Überschrift des ersten Artikels „Living with the enemy“. Der Artikel beschreibt die komplizierten Beziehungen zwischen Eltern und ihre Kinder. </w:t>
      </w:r>
      <w:r w:rsidR="0086653E" w:rsidRPr="00F55514">
        <w:rPr>
          <w:rFonts w:cs="Times New Roman"/>
        </w:rPr>
        <w:t>Ich glaube, dass die Marken „Gucci“ und „Versace“, die in der 10 Lektion vorgestellt sind, nicht mehr bekannt</w:t>
      </w:r>
      <w:r w:rsidR="007D1980" w:rsidRPr="00F55514">
        <w:rPr>
          <w:rFonts w:cs="Times New Roman"/>
        </w:rPr>
        <w:t>,</w:t>
      </w:r>
      <w:r w:rsidR="0052493D" w:rsidRPr="00F55514">
        <w:rPr>
          <w:rFonts w:cs="Times New Roman"/>
        </w:rPr>
        <w:t xml:space="preserve"> oder beliebt</w:t>
      </w:r>
      <w:r w:rsidR="00CB599D" w:rsidRPr="00F55514">
        <w:rPr>
          <w:rFonts w:cs="Times New Roman"/>
        </w:rPr>
        <w:t xml:space="preserve"> und cool</w:t>
      </w:r>
      <w:r w:rsidR="0052493D" w:rsidRPr="00F55514">
        <w:rPr>
          <w:rFonts w:cs="Times New Roman"/>
        </w:rPr>
        <w:t xml:space="preserve"> </w:t>
      </w:r>
      <w:r w:rsidR="0086653E" w:rsidRPr="00F55514">
        <w:rPr>
          <w:rFonts w:cs="Times New Roman"/>
        </w:rPr>
        <w:t>für junge Leute sind</w:t>
      </w:r>
      <w:r w:rsidR="0052493D" w:rsidRPr="00F55514">
        <w:rPr>
          <w:rFonts w:cs="Times New Roman"/>
        </w:rPr>
        <w:t>.</w:t>
      </w:r>
    </w:p>
    <w:p w14:paraId="302D56EF" w14:textId="23F018D4" w:rsidR="006F01A3" w:rsidRPr="00C11456" w:rsidRDefault="0086653E" w:rsidP="006F01A3">
      <w:pPr>
        <w:rPr>
          <w:rFonts w:cs="Times New Roman"/>
          <w:lang w:val="en-GB"/>
        </w:rPr>
      </w:pPr>
      <w:r w:rsidRPr="00F55514">
        <w:rPr>
          <w:rFonts w:cs="Times New Roman"/>
        </w:rPr>
        <w:t>Aus der Forschung folgt, dass 53</w:t>
      </w:r>
      <w:r w:rsidR="002354E5" w:rsidRPr="00F55514">
        <w:rPr>
          <w:rFonts w:cs="Times New Roman"/>
        </w:rPr>
        <w:t xml:space="preserve"> </w:t>
      </w:r>
      <w:r w:rsidRPr="00F55514">
        <w:rPr>
          <w:rFonts w:cs="Times New Roman"/>
        </w:rPr>
        <w:t>%  aus der Gesamtzahl der Bilder die Männer und 41</w:t>
      </w:r>
      <w:r w:rsidR="002354E5" w:rsidRPr="00F55514">
        <w:rPr>
          <w:rFonts w:cs="Times New Roman"/>
        </w:rPr>
        <w:t xml:space="preserve"> </w:t>
      </w:r>
      <w:r w:rsidRPr="00F55514">
        <w:rPr>
          <w:rFonts w:cs="Times New Roman"/>
        </w:rPr>
        <w:t xml:space="preserve">% die Frauen </w:t>
      </w:r>
      <w:r w:rsidR="0052493D" w:rsidRPr="00F55514">
        <w:rPr>
          <w:rFonts w:cs="Times New Roman"/>
        </w:rPr>
        <w:t>sind</w:t>
      </w:r>
      <w:r w:rsidRPr="00F55514">
        <w:rPr>
          <w:rFonts w:cs="Times New Roman"/>
        </w:rPr>
        <w:t xml:space="preserve">. </w:t>
      </w:r>
      <w:r w:rsidR="00563807" w:rsidRPr="00F55514">
        <w:rPr>
          <w:rFonts w:cs="Times New Roman"/>
        </w:rPr>
        <w:t xml:space="preserve">Es erweist, dass das Lehrbuch Gender-neutral ist. </w:t>
      </w:r>
      <w:r w:rsidR="006F01A3" w:rsidRPr="00F55514">
        <w:rPr>
          <w:rFonts w:cs="Times New Roman"/>
        </w:rPr>
        <w:t xml:space="preserve">Ab und zu liest man aber bedenklichen Formulierungen. </w:t>
      </w:r>
      <w:r w:rsidR="00563807" w:rsidRPr="00F55514">
        <w:rPr>
          <w:rFonts w:cs="Times New Roman"/>
        </w:rPr>
        <w:t>Wenn man über die Arbeitslosigkeit</w:t>
      </w:r>
      <w:r w:rsidR="006F01A3" w:rsidRPr="00F55514">
        <w:rPr>
          <w:rFonts w:cs="Times New Roman"/>
        </w:rPr>
        <w:t xml:space="preserve"> liest, sieht er nur die Männer oder die folgende Aussage: </w:t>
      </w:r>
      <w:r w:rsidR="006F01A3" w:rsidRPr="00F55514">
        <w:rPr>
          <w:rFonts w:cs="Times New Roman"/>
          <w:i/>
        </w:rPr>
        <w:t>„Her marriage is the only thing that makes her happy</w:t>
      </w:r>
      <w:r w:rsidR="002354E5" w:rsidRPr="00F55514">
        <w:rPr>
          <w:rFonts w:cs="Times New Roman"/>
          <w:i/>
        </w:rPr>
        <w:t>.</w:t>
      </w:r>
      <w:r w:rsidR="006F01A3" w:rsidRPr="00F55514">
        <w:rPr>
          <w:rFonts w:cs="Times New Roman"/>
          <w:i/>
        </w:rPr>
        <w:t>“</w:t>
      </w:r>
      <w:r w:rsidR="0052493D" w:rsidRPr="00F55514">
        <w:rPr>
          <w:rFonts w:cs="Times New Roman"/>
        </w:rPr>
        <w:t xml:space="preserve"> </w:t>
      </w:r>
      <w:r w:rsidR="0052493D" w:rsidRPr="00C11456">
        <w:rPr>
          <w:rFonts w:cs="Times New Roman"/>
          <w:lang w:val="en-GB"/>
        </w:rPr>
        <w:t xml:space="preserve">(Redston, Cunningham, 2005, </w:t>
      </w:r>
      <w:r w:rsidR="002354E5" w:rsidRPr="00C11456">
        <w:rPr>
          <w:rFonts w:cs="Times New Roman"/>
          <w:lang w:val="en-GB"/>
        </w:rPr>
        <w:t>S. 87).</w:t>
      </w:r>
    </w:p>
    <w:p w14:paraId="4059F318" w14:textId="6F94CBE1" w:rsidR="004F1192" w:rsidRPr="00754B41" w:rsidRDefault="006F01A3" w:rsidP="0052493D">
      <w:pPr>
        <w:spacing w:line="480" w:lineRule="auto"/>
        <w:rPr>
          <w:rFonts w:cs="Times New Roman"/>
        </w:rPr>
      </w:pPr>
      <w:r w:rsidRPr="00754B41">
        <w:rPr>
          <w:rFonts w:cs="Times New Roman"/>
        </w:rPr>
        <w:t>Auf der anderen Seite, das Lehrbuch passt auf di</w:t>
      </w:r>
      <w:r w:rsidR="0052493D" w:rsidRPr="00754B41">
        <w:rPr>
          <w:rFonts w:cs="Times New Roman"/>
        </w:rPr>
        <w:t>e Stereotypen auf:</w:t>
      </w:r>
      <w:r w:rsidRPr="00754B41">
        <w:rPr>
          <w:rFonts w:cs="Times New Roman"/>
        </w:rPr>
        <w:t xml:space="preserve"> „</w:t>
      </w:r>
      <w:r w:rsidRPr="00754B41">
        <w:rPr>
          <w:rFonts w:cs="Times New Roman"/>
          <w:i/>
        </w:rPr>
        <w:t>Right now I am applying for a job and my husband is cooking dinner. He cooks every evening.”</w:t>
      </w:r>
      <w:r w:rsidR="0052493D" w:rsidRPr="00754B41">
        <w:rPr>
          <w:rFonts w:cs="Times New Roman"/>
          <w:i/>
        </w:rPr>
        <w:t xml:space="preserve"> </w:t>
      </w:r>
      <w:r w:rsidR="0052493D" w:rsidRPr="00754B41">
        <w:rPr>
          <w:rFonts w:cs="Times New Roman"/>
        </w:rPr>
        <w:t xml:space="preserve">(Redston, Cunningham, 2005, S. 27). </w:t>
      </w:r>
    </w:p>
    <w:p w14:paraId="2411840D" w14:textId="77777777" w:rsidR="00465823" w:rsidRPr="00F55514" w:rsidRDefault="00465823" w:rsidP="0033255F">
      <w:pPr>
        <w:pStyle w:val="Odstavecseseznamem"/>
        <w:numPr>
          <w:ilvl w:val="0"/>
          <w:numId w:val="17"/>
        </w:numPr>
        <w:rPr>
          <w:rFonts w:cs="Times New Roman"/>
        </w:rPr>
      </w:pPr>
      <w:r w:rsidRPr="00F55514">
        <w:rPr>
          <w:rFonts w:cs="Times New Roman"/>
        </w:rPr>
        <w:lastRenderedPageBreak/>
        <w:t>Wie sind die anderen Kulturen präsentiert?</w:t>
      </w:r>
    </w:p>
    <w:p w14:paraId="7BB81F20" w14:textId="49B55D66" w:rsidR="009C0BDA" w:rsidRPr="00F55514" w:rsidRDefault="009C0BDA" w:rsidP="009C0BDA">
      <w:pPr>
        <w:rPr>
          <w:rFonts w:cs="Times New Roman"/>
        </w:rPr>
      </w:pPr>
      <w:r w:rsidRPr="00F55514">
        <w:rPr>
          <w:rFonts w:cs="Times New Roman"/>
        </w:rPr>
        <w:t>Das Lehrbuch war für die Ausländer hergestellt. Es ist offensichtlich, da</w:t>
      </w:r>
      <w:r w:rsidR="00B24AA8" w:rsidRPr="00F55514">
        <w:rPr>
          <w:rFonts w:cs="Times New Roman"/>
        </w:rPr>
        <w:t xml:space="preserve">ss es nicht nur für die Tschechen gemeint war, weil es eine Reihe von Themen, die ganz universal sind, enthält. </w:t>
      </w:r>
      <w:r w:rsidR="00312191" w:rsidRPr="00F55514">
        <w:rPr>
          <w:rFonts w:cs="Times New Roman"/>
        </w:rPr>
        <w:t>Die Mehrheit der Artikel</w:t>
      </w:r>
      <w:r w:rsidR="00B24AA8" w:rsidRPr="00F55514">
        <w:rPr>
          <w:rFonts w:cs="Times New Roman"/>
        </w:rPr>
        <w:t xml:space="preserve"> diskutiert das Leben in Australien und auch </w:t>
      </w:r>
      <w:r w:rsidR="003328A1" w:rsidRPr="00F55514">
        <w:rPr>
          <w:rFonts w:cs="Times New Roman"/>
        </w:rPr>
        <w:t xml:space="preserve">in </w:t>
      </w:r>
      <w:r w:rsidR="00B24AA8" w:rsidRPr="00F55514">
        <w:rPr>
          <w:rFonts w:cs="Times New Roman"/>
        </w:rPr>
        <w:t xml:space="preserve">anderen Ländern. </w:t>
      </w:r>
      <w:r w:rsidR="003328A1" w:rsidRPr="00F55514">
        <w:rPr>
          <w:rFonts w:cs="Times New Roman"/>
        </w:rPr>
        <w:t>Die Forschung zeigt, dass 21</w:t>
      </w:r>
      <w:r w:rsidR="002354E5" w:rsidRPr="00F55514">
        <w:rPr>
          <w:rFonts w:cs="Times New Roman"/>
        </w:rPr>
        <w:t xml:space="preserve"> </w:t>
      </w:r>
      <w:r w:rsidR="003328A1" w:rsidRPr="00F55514">
        <w:rPr>
          <w:rFonts w:cs="Times New Roman"/>
        </w:rPr>
        <w:t>% der realen Bilder das andere Ethnikum bildet. Daraus 13</w:t>
      </w:r>
      <w:r w:rsidR="002354E5" w:rsidRPr="00F55514">
        <w:rPr>
          <w:rFonts w:cs="Times New Roman"/>
        </w:rPr>
        <w:t xml:space="preserve"> </w:t>
      </w:r>
      <w:r w:rsidR="003328A1" w:rsidRPr="00F55514">
        <w:rPr>
          <w:rFonts w:cs="Times New Roman"/>
        </w:rPr>
        <w:t xml:space="preserve">% </w:t>
      </w:r>
      <w:r w:rsidR="0052493D" w:rsidRPr="00F55514">
        <w:rPr>
          <w:rFonts w:cs="Times New Roman"/>
        </w:rPr>
        <w:t>der Bilder die Afroamerikaner, 9</w:t>
      </w:r>
      <w:r w:rsidR="002354E5" w:rsidRPr="00F55514">
        <w:rPr>
          <w:rFonts w:cs="Times New Roman"/>
        </w:rPr>
        <w:t xml:space="preserve"> </w:t>
      </w:r>
      <w:r w:rsidR="0052493D" w:rsidRPr="00F55514">
        <w:rPr>
          <w:rFonts w:cs="Times New Roman"/>
        </w:rPr>
        <w:t>% die Inder und nur 2</w:t>
      </w:r>
      <w:r w:rsidR="002354E5" w:rsidRPr="00F55514">
        <w:rPr>
          <w:rFonts w:cs="Times New Roman"/>
        </w:rPr>
        <w:t xml:space="preserve"> </w:t>
      </w:r>
      <w:r w:rsidR="0052493D" w:rsidRPr="00F55514">
        <w:rPr>
          <w:rFonts w:cs="Times New Roman"/>
        </w:rPr>
        <w:t>% die</w:t>
      </w:r>
      <w:r w:rsidR="003328A1" w:rsidRPr="00F55514">
        <w:rPr>
          <w:rFonts w:cs="Times New Roman"/>
        </w:rPr>
        <w:t xml:space="preserve"> Asiaten</w:t>
      </w:r>
      <w:r w:rsidR="0052493D" w:rsidRPr="00F55514">
        <w:rPr>
          <w:rFonts w:cs="Times New Roman"/>
        </w:rPr>
        <w:t xml:space="preserve"> sind</w:t>
      </w:r>
      <w:r w:rsidR="003328A1" w:rsidRPr="00F55514">
        <w:rPr>
          <w:rFonts w:cs="Times New Roman"/>
        </w:rPr>
        <w:t xml:space="preserve">. </w:t>
      </w:r>
      <w:r w:rsidR="004D151D" w:rsidRPr="00F55514">
        <w:rPr>
          <w:rFonts w:cs="Times New Roman"/>
        </w:rPr>
        <w:t xml:space="preserve">Eine Lektion berichtet über die kulturellen Verschiedenheiten und den kulturellen Schock z.B. das Leben in China, </w:t>
      </w:r>
      <w:r w:rsidR="0052493D" w:rsidRPr="00F55514">
        <w:rPr>
          <w:rFonts w:cs="Times New Roman"/>
        </w:rPr>
        <w:t>im Russland</w:t>
      </w:r>
      <w:r w:rsidR="004D151D" w:rsidRPr="00F55514">
        <w:rPr>
          <w:rFonts w:cs="Times New Roman"/>
        </w:rPr>
        <w:t xml:space="preserve"> und in Asien. </w:t>
      </w:r>
      <w:r w:rsidRPr="00F55514">
        <w:rPr>
          <w:rFonts w:cs="Times New Roman"/>
        </w:rPr>
        <w:t>Fast immer</w:t>
      </w:r>
      <w:r w:rsidR="007D1980" w:rsidRPr="00F55514">
        <w:rPr>
          <w:rFonts w:cs="Times New Roman"/>
        </w:rPr>
        <w:t>,</w:t>
      </w:r>
      <w:r w:rsidRPr="00F55514">
        <w:rPr>
          <w:rFonts w:cs="Times New Roman"/>
        </w:rPr>
        <w:t xml:space="preserve"> wenn ein anderes Ethnikum im Lehrbuch </w:t>
      </w:r>
      <w:r w:rsidR="0052493D" w:rsidRPr="00F55514">
        <w:rPr>
          <w:rFonts w:cs="Times New Roman"/>
        </w:rPr>
        <w:t xml:space="preserve">dargestellt </w:t>
      </w:r>
      <w:r w:rsidRPr="00F55514">
        <w:rPr>
          <w:rFonts w:cs="Times New Roman"/>
        </w:rPr>
        <w:t>ist, i</w:t>
      </w:r>
      <w:r w:rsidR="0052493D" w:rsidRPr="00F55514">
        <w:rPr>
          <w:rFonts w:cs="Times New Roman"/>
        </w:rPr>
        <w:t>st es als ein gezeichnetes Bild abgebildet.</w:t>
      </w:r>
      <w:r w:rsidRPr="00F55514">
        <w:rPr>
          <w:rFonts w:cs="Times New Roman"/>
        </w:rPr>
        <w:t xml:space="preserve"> </w:t>
      </w:r>
    </w:p>
    <w:p w14:paraId="4CAFF581" w14:textId="77777777" w:rsidR="009C0BDA" w:rsidRPr="00F55514" w:rsidRDefault="009C0BDA" w:rsidP="009C0BDA">
      <w:pPr>
        <w:rPr>
          <w:rFonts w:cs="Times New Roman"/>
        </w:rPr>
      </w:pPr>
    </w:p>
    <w:p w14:paraId="4F03B40C" w14:textId="77777777" w:rsidR="00465823" w:rsidRPr="00F55514" w:rsidRDefault="00465823" w:rsidP="0033255F">
      <w:pPr>
        <w:pStyle w:val="Odstavecseseznamem"/>
        <w:numPr>
          <w:ilvl w:val="0"/>
          <w:numId w:val="17"/>
        </w:numPr>
        <w:rPr>
          <w:rFonts w:cs="Times New Roman"/>
        </w:rPr>
      </w:pPr>
      <w:r w:rsidRPr="00F55514">
        <w:rPr>
          <w:rFonts w:cs="Times New Roman"/>
        </w:rPr>
        <w:t>Didaktische Ausstattung des Lehrbuchs laut Jan Průcha</w:t>
      </w:r>
    </w:p>
    <w:p w14:paraId="74507AAD" w14:textId="14BA8D67" w:rsidR="009F0CF9" w:rsidRPr="00F55514" w:rsidRDefault="00B5709F" w:rsidP="00312191">
      <w:pPr>
        <w:rPr>
          <w:rFonts w:cs="Times New Roman"/>
        </w:rPr>
      </w:pPr>
      <w:r w:rsidRPr="00F55514">
        <w:rPr>
          <w:rFonts w:cs="Times New Roman"/>
        </w:rPr>
        <w:t>Der Gesamtkoe</w:t>
      </w:r>
      <w:r w:rsidR="00DF4AB4" w:rsidRPr="00F55514">
        <w:rPr>
          <w:rFonts w:cs="Times New Roman"/>
        </w:rPr>
        <w:t>ffizient des Lehrbuchs ist 72</w:t>
      </w:r>
      <w:r w:rsidR="002354E5" w:rsidRPr="00F55514">
        <w:rPr>
          <w:rFonts w:cs="Times New Roman"/>
        </w:rPr>
        <w:t xml:space="preserve"> </w:t>
      </w:r>
      <w:r w:rsidR="00DF4AB4" w:rsidRPr="00F55514">
        <w:rPr>
          <w:rFonts w:cs="Times New Roman"/>
        </w:rPr>
        <w:t xml:space="preserve">%, </w:t>
      </w:r>
      <w:r w:rsidR="00D8371C" w:rsidRPr="00F55514">
        <w:rPr>
          <w:rFonts w:cs="Times New Roman"/>
        </w:rPr>
        <w:t xml:space="preserve">denn </w:t>
      </w:r>
      <w:r w:rsidR="00DF4AB4" w:rsidRPr="00F55514">
        <w:rPr>
          <w:rFonts w:cs="Times New Roman"/>
        </w:rPr>
        <w:t xml:space="preserve">der Koeffizient der Nutzung des Lernenführungs-Apparates </w:t>
      </w:r>
      <w:r w:rsidR="00D8371C" w:rsidRPr="00F55514">
        <w:rPr>
          <w:rFonts w:cs="Times New Roman"/>
        </w:rPr>
        <w:t xml:space="preserve">ist </w:t>
      </w:r>
      <w:r w:rsidR="00DF4AB4" w:rsidRPr="00F55514">
        <w:rPr>
          <w:rFonts w:cs="Times New Roman"/>
        </w:rPr>
        <w:t>sehr niedrig</w:t>
      </w:r>
      <w:r w:rsidR="003C0E67" w:rsidRPr="00F55514">
        <w:rPr>
          <w:rFonts w:cs="Times New Roman"/>
        </w:rPr>
        <w:t>, d.h. nur 56</w:t>
      </w:r>
      <w:r w:rsidR="002354E5" w:rsidRPr="00F55514">
        <w:rPr>
          <w:rFonts w:cs="Times New Roman"/>
        </w:rPr>
        <w:t xml:space="preserve"> </w:t>
      </w:r>
      <w:r w:rsidR="003C0E67" w:rsidRPr="00F55514">
        <w:rPr>
          <w:rFonts w:cs="Times New Roman"/>
        </w:rPr>
        <w:t>%</w:t>
      </w:r>
      <w:r w:rsidR="00DF4AB4" w:rsidRPr="00F55514">
        <w:rPr>
          <w:rFonts w:cs="Times New Roman"/>
        </w:rPr>
        <w:t>.</w:t>
      </w:r>
      <w:r w:rsidR="003C0E67" w:rsidRPr="00F55514">
        <w:rPr>
          <w:rFonts w:cs="Times New Roman"/>
        </w:rPr>
        <w:t xml:space="preserve"> Es mangelt nicht nur a</w:t>
      </w:r>
      <w:r w:rsidR="007D1980" w:rsidRPr="00F55514">
        <w:rPr>
          <w:rFonts w:cs="Times New Roman"/>
        </w:rPr>
        <w:t>m</w:t>
      </w:r>
      <w:r w:rsidR="003C0E67" w:rsidRPr="00F55514">
        <w:rPr>
          <w:rFonts w:cs="Times New Roman"/>
        </w:rPr>
        <w:t xml:space="preserve"> Vorwort, sondern auch </w:t>
      </w:r>
      <w:r w:rsidR="00D8371C" w:rsidRPr="00F55514">
        <w:rPr>
          <w:rFonts w:cs="Times New Roman"/>
        </w:rPr>
        <w:t xml:space="preserve">an </w:t>
      </w:r>
      <w:r w:rsidR="003C0E67" w:rsidRPr="00F55514">
        <w:rPr>
          <w:rFonts w:cs="Times New Roman"/>
        </w:rPr>
        <w:t>der Gebrauchsanleitung.</w:t>
      </w:r>
      <w:r w:rsidR="00D760C4" w:rsidRPr="00F55514">
        <w:rPr>
          <w:rFonts w:cs="Times New Roman"/>
        </w:rPr>
        <w:t xml:space="preserve"> Die Piktogramme oder verschiedene Symbole, die die Verwendung des Lehrbuchs erleichtern, auch fehlen. Der Koeffizient der Nutzung des Lehrstoffpräsentations-Apparates erreicht den Zahlenwert 86</w:t>
      </w:r>
      <w:r w:rsidR="00D8371C" w:rsidRPr="00F55514">
        <w:rPr>
          <w:rFonts w:cs="Times New Roman"/>
        </w:rPr>
        <w:t xml:space="preserve"> </w:t>
      </w:r>
      <w:r w:rsidR="00D760C4" w:rsidRPr="00F55514">
        <w:rPr>
          <w:rFonts w:cs="Times New Roman"/>
        </w:rPr>
        <w:t>%. Dieses Lehrbuch enthält keine Landkarte oder Diagramme</w:t>
      </w:r>
      <w:r w:rsidR="0041407C" w:rsidRPr="00F55514">
        <w:rPr>
          <w:rFonts w:cs="Times New Roman"/>
        </w:rPr>
        <w:t xml:space="preserve"> und die Zusammenfassung des Lehrstoffs zu dem Vorigen Jahr. </w:t>
      </w:r>
      <w:r w:rsidR="006A309E" w:rsidRPr="00F55514">
        <w:rPr>
          <w:rFonts w:cs="Times New Roman"/>
        </w:rPr>
        <w:t>Der letzte Koeffizient EIII – der Koeffizient der Nutzung des Apparats der Orientierung im Lehrbuch besteht aus alle</w:t>
      </w:r>
      <w:r w:rsidR="007D1980" w:rsidRPr="00F55514">
        <w:rPr>
          <w:rFonts w:cs="Times New Roman"/>
        </w:rPr>
        <w:t>n</w:t>
      </w:r>
      <w:r w:rsidR="006A309E" w:rsidRPr="00F55514">
        <w:rPr>
          <w:rFonts w:cs="Times New Roman"/>
        </w:rPr>
        <w:t xml:space="preserve"> Komponente</w:t>
      </w:r>
      <w:r w:rsidR="00322C8F" w:rsidRPr="00F55514">
        <w:rPr>
          <w:rFonts w:cs="Times New Roman"/>
        </w:rPr>
        <w:t>n</w:t>
      </w:r>
      <w:r w:rsidR="006A309E" w:rsidRPr="00F55514">
        <w:rPr>
          <w:rFonts w:cs="Times New Roman"/>
        </w:rPr>
        <w:t xml:space="preserve">. </w:t>
      </w:r>
    </w:p>
    <w:p w14:paraId="08FC2740" w14:textId="77777777" w:rsidR="00495816" w:rsidRPr="00F55514" w:rsidRDefault="00495816" w:rsidP="00BD6F27">
      <w:pPr>
        <w:rPr>
          <w:rFonts w:cs="Times New Roman"/>
        </w:rPr>
      </w:pPr>
    </w:p>
    <w:p w14:paraId="472030A8" w14:textId="09D3F4BC" w:rsidR="00322C8F" w:rsidRPr="00F55514" w:rsidRDefault="00495816" w:rsidP="00F044F6">
      <w:pPr>
        <w:pStyle w:val="Podkapitoly"/>
      </w:pPr>
      <w:bookmarkStart w:id="36" w:name="_Toc40820183"/>
      <w:r w:rsidRPr="00F55514">
        <w:t>English Unlimited</w:t>
      </w:r>
      <w:bookmarkEnd w:id="36"/>
      <w:r w:rsidRPr="00F55514">
        <w:t xml:space="preserve"> </w:t>
      </w:r>
    </w:p>
    <w:p w14:paraId="2F1F182D" w14:textId="6C90E259" w:rsidR="00B35882" w:rsidRPr="00F55514" w:rsidRDefault="00BE4DCF" w:rsidP="00BD6F27">
      <w:pPr>
        <w:rPr>
          <w:rFonts w:cs="Times New Roman"/>
        </w:rPr>
      </w:pPr>
      <w:r w:rsidRPr="00F55514">
        <w:rPr>
          <w:rFonts w:cs="Times New Roman"/>
        </w:rPr>
        <w:t xml:space="preserve">Das Kursbuch war zu der Anforderungserfüllung der globalen Welt gebildet. Es war speziell für junge Erwachsene geformt. Das Ziel ist die selbständige Kommunikation in der alltäglichen Situation mit den anderen Leuten in </w:t>
      </w:r>
      <w:r w:rsidR="002A0F42" w:rsidRPr="00F55514">
        <w:rPr>
          <w:rFonts w:cs="Times New Roman"/>
        </w:rPr>
        <w:t xml:space="preserve">der </w:t>
      </w:r>
      <w:r w:rsidRPr="00F55514">
        <w:rPr>
          <w:rFonts w:cs="Times New Roman"/>
        </w:rPr>
        <w:t>heutige</w:t>
      </w:r>
      <w:r w:rsidR="00BC4B46" w:rsidRPr="00F55514">
        <w:rPr>
          <w:rFonts w:cs="Times New Roman"/>
        </w:rPr>
        <w:t>n globalen Gesellschaft. Das Ku</w:t>
      </w:r>
      <w:r w:rsidR="002A0F42" w:rsidRPr="00F55514">
        <w:rPr>
          <w:rFonts w:cs="Times New Roman"/>
        </w:rPr>
        <w:t xml:space="preserve">rsbuch ist voll von Landeskundeinformationen und </w:t>
      </w:r>
      <w:r w:rsidR="00BC4B46" w:rsidRPr="00F55514">
        <w:rPr>
          <w:rFonts w:cs="Times New Roman"/>
        </w:rPr>
        <w:t xml:space="preserve">Kultur-Einheiten, die die interkulturelle Kompetenz erweitern und zu der toleranten und empfindlichen Kommunikation führen. </w:t>
      </w:r>
      <w:r w:rsidR="00192B03" w:rsidRPr="00F55514">
        <w:rPr>
          <w:rFonts w:cs="Times New Roman"/>
        </w:rPr>
        <w:t xml:space="preserve">Eine der </w:t>
      </w:r>
      <w:r w:rsidR="00321802" w:rsidRPr="00F55514">
        <w:rPr>
          <w:rFonts w:cs="Times New Roman"/>
        </w:rPr>
        <w:t>größten</w:t>
      </w:r>
      <w:r w:rsidR="00192B03" w:rsidRPr="00F55514">
        <w:rPr>
          <w:rFonts w:cs="Times New Roman"/>
        </w:rPr>
        <w:t xml:space="preserve"> Vorteile ist die Verwendung des e-Portfolios, das selbständige Arbei</w:t>
      </w:r>
      <w:r w:rsidR="00321802" w:rsidRPr="00F55514">
        <w:rPr>
          <w:rFonts w:cs="Times New Roman"/>
        </w:rPr>
        <w:t>t der Lernenden markiert und den</w:t>
      </w:r>
      <w:r w:rsidR="00192B03" w:rsidRPr="00F55514">
        <w:rPr>
          <w:rFonts w:cs="Times New Roman"/>
        </w:rPr>
        <w:t xml:space="preserve"> Fortschritt aufnimmt.</w:t>
      </w:r>
      <w:r w:rsidR="009B1277" w:rsidRPr="00F55514">
        <w:rPr>
          <w:rFonts w:cs="Times New Roman"/>
        </w:rPr>
        <w:t xml:space="preserve"> </w:t>
      </w:r>
      <w:r w:rsidR="009A38C8" w:rsidRPr="00F55514">
        <w:rPr>
          <w:rFonts w:cs="Times New Roman"/>
        </w:rPr>
        <w:t>Es</w:t>
      </w:r>
      <w:r w:rsidR="009B1277" w:rsidRPr="00F55514">
        <w:rPr>
          <w:rFonts w:cs="Times New Roman"/>
        </w:rPr>
        <w:t xml:space="preserve"> besteht aus 14 Lektionen mit </w:t>
      </w:r>
      <w:r w:rsidR="00321802" w:rsidRPr="00F55514">
        <w:rPr>
          <w:rFonts w:cs="Times New Roman"/>
        </w:rPr>
        <w:t xml:space="preserve">den </w:t>
      </w:r>
      <w:r w:rsidR="009B1277" w:rsidRPr="00F55514">
        <w:rPr>
          <w:rFonts w:cs="Times New Roman"/>
        </w:rPr>
        <w:t>detailliert</w:t>
      </w:r>
      <w:r w:rsidR="00321802" w:rsidRPr="00F55514">
        <w:rPr>
          <w:rFonts w:cs="Times New Roman"/>
        </w:rPr>
        <w:t>-</w:t>
      </w:r>
      <w:r w:rsidR="009B1277" w:rsidRPr="00F55514">
        <w:rPr>
          <w:rFonts w:cs="Times New Roman"/>
        </w:rPr>
        <w:t>festgesetzten Unterrichtsziele</w:t>
      </w:r>
      <w:r w:rsidR="00321802" w:rsidRPr="00F55514">
        <w:rPr>
          <w:rFonts w:cs="Times New Roman"/>
        </w:rPr>
        <w:t>n</w:t>
      </w:r>
      <w:r w:rsidR="009B1277" w:rsidRPr="00F55514">
        <w:rPr>
          <w:rFonts w:cs="Times New Roman"/>
        </w:rPr>
        <w:t xml:space="preserve"> zu jeder Einheit.  Jede Lektion enthält auch die Wiederholungseinheit und die Erweiterungseinheit, di</w:t>
      </w:r>
      <w:r w:rsidR="009A38C8" w:rsidRPr="00F55514">
        <w:rPr>
          <w:rFonts w:cs="Times New Roman"/>
        </w:rPr>
        <w:t>e die Extra Informationen bieten</w:t>
      </w:r>
      <w:r w:rsidR="009B1277" w:rsidRPr="00F55514">
        <w:rPr>
          <w:rFonts w:cs="Times New Roman"/>
        </w:rPr>
        <w:t xml:space="preserve">. </w:t>
      </w:r>
      <w:r w:rsidR="006D15D3" w:rsidRPr="00F55514">
        <w:rPr>
          <w:rFonts w:cs="Times New Roman"/>
        </w:rPr>
        <w:t>Am Ende des Lehrbuchs befinden sich die Aktivitäten zu dem Fertigkeitstraining, die Grammatik-Üb</w:t>
      </w:r>
      <w:r w:rsidR="009A38C8" w:rsidRPr="00F55514">
        <w:rPr>
          <w:rFonts w:cs="Times New Roman"/>
        </w:rPr>
        <w:t>ersicht und die Wortschatzliste</w:t>
      </w:r>
      <w:r w:rsidR="006D15D3" w:rsidRPr="00F55514">
        <w:rPr>
          <w:rFonts w:cs="Times New Roman"/>
        </w:rPr>
        <w:t xml:space="preserve">. </w:t>
      </w:r>
    </w:p>
    <w:p w14:paraId="5C1F1B95" w14:textId="35252330" w:rsidR="00465823" w:rsidRPr="00F55514" w:rsidRDefault="00465823" w:rsidP="0011443D">
      <w:pPr>
        <w:pStyle w:val="Odstavecseseznamem"/>
        <w:numPr>
          <w:ilvl w:val="0"/>
          <w:numId w:val="17"/>
        </w:numPr>
      </w:pPr>
      <w:r w:rsidRPr="00F55514">
        <w:lastRenderedPageBreak/>
        <w:t>Welche landeskundlichen Themen sind im Lehrbuch?</w:t>
      </w:r>
    </w:p>
    <w:p w14:paraId="2026A651" w14:textId="2AF4D631" w:rsidR="009A38C8" w:rsidRPr="00F55514" w:rsidRDefault="009A38C8" w:rsidP="009A38C8">
      <w:pPr>
        <w:rPr>
          <w:rFonts w:cs="Times New Roman"/>
        </w:rPr>
      </w:pPr>
      <w:r w:rsidRPr="00F55514">
        <w:rPr>
          <w:rFonts w:cs="Times New Roman"/>
        </w:rPr>
        <w:t>Es gibt keine selbständige Einheit</w:t>
      </w:r>
      <w:r w:rsidR="00AB517E" w:rsidRPr="00F55514">
        <w:rPr>
          <w:rFonts w:cs="Times New Roman"/>
        </w:rPr>
        <w:t xml:space="preserve"> in diesem Lehrwerk</w:t>
      </w:r>
      <w:r w:rsidRPr="00F55514">
        <w:rPr>
          <w:rFonts w:cs="Times New Roman"/>
        </w:rPr>
        <w:t>, die die Landeskunde vorstellt. Nichtsdestoweniger, das Lehrbuch enthält kurze Artikel, die „Across Cultures“</w:t>
      </w:r>
      <w:r w:rsidR="003D4D81" w:rsidRPr="00F55514">
        <w:rPr>
          <w:rFonts w:cs="Times New Roman"/>
        </w:rPr>
        <w:t xml:space="preserve"> genannt sind</w:t>
      </w:r>
      <w:r w:rsidRPr="00F55514">
        <w:rPr>
          <w:rFonts w:cs="Times New Roman"/>
        </w:rPr>
        <w:t xml:space="preserve">. Sie beschäftigen sich mit </w:t>
      </w:r>
      <w:r w:rsidR="003D4D81" w:rsidRPr="00F55514">
        <w:rPr>
          <w:rFonts w:cs="Times New Roman"/>
        </w:rPr>
        <w:t xml:space="preserve">den </w:t>
      </w:r>
      <w:r w:rsidRPr="00F55514">
        <w:rPr>
          <w:rFonts w:cs="Times New Roman"/>
        </w:rPr>
        <w:t>internationale</w:t>
      </w:r>
      <w:r w:rsidR="003D4D81" w:rsidRPr="00F55514">
        <w:rPr>
          <w:rFonts w:cs="Times New Roman"/>
        </w:rPr>
        <w:t>n</w:t>
      </w:r>
      <w:r w:rsidRPr="00F55514">
        <w:rPr>
          <w:rFonts w:cs="Times New Roman"/>
        </w:rPr>
        <w:t xml:space="preserve"> Informationen und Gewohnheiten, die nutzbringend z.B. für die Reisenden sind.</w:t>
      </w:r>
      <w:r w:rsidR="003D4D81" w:rsidRPr="00F55514">
        <w:rPr>
          <w:rFonts w:cs="Times New Roman"/>
        </w:rPr>
        <w:t xml:space="preserve"> Die Lektion 3 diskutiert die Kommunikationsunterschiede zwischen Kulturen und die Lektion 5 informiert über </w:t>
      </w:r>
      <w:r w:rsidR="00B35882" w:rsidRPr="00F55514">
        <w:rPr>
          <w:rFonts w:cs="Times New Roman"/>
        </w:rPr>
        <w:t>die räumliche Körpersprache in verschiedenen Ländern. Unter anderem findet man auch folgende Themen: Begrüßungsformen, Arbeitsgewohnhei</w:t>
      </w:r>
      <w:r w:rsidR="001870E2" w:rsidRPr="00F55514">
        <w:rPr>
          <w:rFonts w:cs="Times New Roman"/>
        </w:rPr>
        <w:t>ten, Entsc</w:t>
      </w:r>
      <w:r w:rsidR="00B865B2" w:rsidRPr="00F55514">
        <w:rPr>
          <w:rFonts w:cs="Times New Roman"/>
        </w:rPr>
        <w:t>huldigungsformel oder traditionel</w:t>
      </w:r>
      <w:r w:rsidR="001870E2" w:rsidRPr="00F55514">
        <w:rPr>
          <w:rFonts w:cs="Times New Roman"/>
        </w:rPr>
        <w:t>l</w:t>
      </w:r>
      <w:r w:rsidR="00203627" w:rsidRPr="00F55514">
        <w:rPr>
          <w:rFonts w:cs="Times New Roman"/>
        </w:rPr>
        <w:t>es</w:t>
      </w:r>
      <w:r w:rsidR="001870E2" w:rsidRPr="00F55514">
        <w:rPr>
          <w:rFonts w:cs="Times New Roman"/>
        </w:rPr>
        <w:t xml:space="preserve"> Essen und Trinken.</w:t>
      </w:r>
    </w:p>
    <w:p w14:paraId="4679138A" w14:textId="282BEFC6" w:rsidR="009A38C8" w:rsidRPr="00F55514" w:rsidRDefault="001870E2" w:rsidP="009A38C8">
      <w:pPr>
        <w:rPr>
          <w:rFonts w:cs="Times New Roman"/>
        </w:rPr>
      </w:pPr>
      <w:r w:rsidRPr="00F55514">
        <w:rPr>
          <w:rFonts w:cs="Times New Roman"/>
        </w:rPr>
        <w:t>Au</w:t>
      </w:r>
      <w:r w:rsidR="00AB517E" w:rsidRPr="00F55514">
        <w:rPr>
          <w:rFonts w:cs="Times New Roman"/>
        </w:rPr>
        <w:t>ß</w:t>
      </w:r>
      <w:r w:rsidRPr="00F55514">
        <w:rPr>
          <w:rFonts w:cs="Times New Roman"/>
        </w:rPr>
        <w:t>er diesen Informationen enthält das Lehrbuch die landeskundlichen Informatione</w:t>
      </w:r>
      <w:r w:rsidR="00B865B2" w:rsidRPr="00F55514">
        <w:rPr>
          <w:rFonts w:cs="Times New Roman"/>
        </w:rPr>
        <w:t>n in jeder Lektion und zwar</w:t>
      </w:r>
      <w:r w:rsidRPr="00F55514">
        <w:rPr>
          <w:rFonts w:cs="Times New Roman"/>
        </w:rPr>
        <w:t xml:space="preserve"> im Lesen und Hören.</w:t>
      </w:r>
    </w:p>
    <w:p w14:paraId="2EB0FEAB" w14:textId="77777777" w:rsidR="009A38C8" w:rsidRPr="00F55514" w:rsidRDefault="009A38C8" w:rsidP="009A38C8">
      <w:pPr>
        <w:rPr>
          <w:rFonts w:cs="Times New Roman"/>
        </w:rPr>
      </w:pPr>
    </w:p>
    <w:p w14:paraId="1F982C8E" w14:textId="0E6CBC40" w:rsidR="00465823" w:rsidRPr="00F55514" w:rsidRDefault="00465823" w:rsidP="0033255F">
      <w:pPr>
        <w:pStyle w:val="Odstavecseseznamem"/>
        <w:numPr>
          <w:ilvl w:val="0"/>
          <w:numId w:val="17"/>
        </w:numPr>
        <w:rPr>
          <w:rFonts w:cs="Times New Roman"/>
        </w:rPr>
      </w:pPr>
      <w:r w:rsidRPr="00F55514">
        <w:rPr>
          <w:rFonts w:cs="Times New Roman"/>
        </w:rPr>
        <w:t xml:space="preserve">Welcher Typ der Bilder überwiegt? </w:t>
      </w:r>
    </w:p>
    <w:p w14:paraId="6AE38D45" w14:textId="6714CE7A" w:rsidR="001870E2" w:rsidRPr="00F55514" w:rsidRDefault="001870E2" w:rsidP="001870E2">
      <w:pPr>
        <w:rPr>
          <w:rFonts w:cs="Times New Roman"/>
        </w:rPr>
      </w:pPr>
      <w:r w:rsidRPr="00F55514">
        <w:rPr>
          <w:rFonts w:cs="Times New Roman"/>
        </w:rPr>
        <w:t>Die Mehrheit der Bilder sind die realistischen Bilder mit 77</w:t>
      </w:r>
      <w:r w:rsidR="00C2179D" w:rsidRPr="00F55514">
        <w:rPr>
          <w:rFonts w:cs="Times New Roman"/>
        </w:rPr>
        <w:t xml:space="preserve"> %. Das Lehrbuch</w:t>
      </w:r>
      <w:r w:rsidRPr="00F55514">
        <w:rPr>
          <w:rFonts w:cs="Times New Roman"/>
        </w:rPr>
        <w:t xml:space="preserve"> enthält viele attraktive Bilder, die in einer motivierenden Weise ausgewählt waren. Nur 23</w:t>
      </w:r>
      <w:r w:rsidR="00C2179D" w:rsidRPr="00F55514">
        <w:rPr>
          <w:rFonts w:cs="Times New Roman"/>
        </w:rPr>
        <w:t xml:space="preserve"> </w:t>
      </w:r>
      <w:r w:rsidRPr="00F55514">
        <w:rPr>
          <w:rFonts w:cs="Times New Roman"/>
        </w:rPr>
        <w:t>% der Gesamtzahl der Bilder sind die gezeichneten Bilder. Obwohl sie nicht of</w:t>
      </w:r>
      <w:r w:rsidR="00BD6008" w:rsidRPr="00F55514">
        <w:rPr>
          <w:rFonts w:cs="Times New Roman"/>
        </w:rPr>
        <w:t>t im Text einbezogen sind, sehen</w:t>
      </w:r>
      <w:r w:rsidRPr="00F55514">
        <w:rPr>
          <w:rFonts w:cs="Times New Roman"/>
        </w:rPr>
        <w:t xml:space="preserve"> sie originell aus und deshalb steigern sie die Aufmerksamkeit der Schüler. </w:t>
      </w:r>
    </w:p>
    <w:p w14:paraId="422B56B5" w14:textId="77777777" w:rsidR="001870E2" w:rsidRPr="00F55514" w:rsidRDefault="001870E2" w:rsidP="001870E2">
      <w:pPr>
        <w:rPr>
          <w:rFonts w:cs="Times New Roman"/>
        </w:rPr>
      </w:pPr>
    </w:p>
    <w:p w14:paraId="08488C36" w14:textId="77777777" w:rsidR="00F86147" w:rsidRPr="00F55514" w:rsidRDefault="00465823" w:rsidP="00506DF0">
      <w:pPr>
        <w:pStyle w:val="Odstavecseseznamem"/>
        <w:numPr>
          <w:ilvl w:val="0"/>
          <w:numId w:val="17"/>
        </w:numPr>
        <w:rPr>
          <w:rFonts w:cs="Times New Roman"/>
        </w:rPr>
      </w:pPr>
      <w:r w:rsidRPr="00F55514">
        <w:rPr>
          <w:rFonts w:cs="Times New Roman"/>
        </w:rPr>
        <w:t xml:space="preserve">Sind die Texte für die Lernenden altersgerecht und gender-neutral? </w:t>
      </w:r>
    </w:p>
    <w:p w14:paraId="48B61766" w14:textId="34404ED0" w:rsidR="00DB3F01" w:rsidRDefault="000C31A4" w:rsidP="00F86147">
      <w:pPr>
        <w:rPr>
          <w:rFonts w:cs="Times New Roman"/>
        </w:rPr>
      </w:pPr>
      <w:r w:rsidRPr="00F55514">
        <w:rPr>
          <w:rFonts w:cs="Times New Roman"/>
        </w:rPr>
        <w:t>Auf den ersten Blick nimmt man auf, dass dieses Lehrbuch eher für Erwachsene gemeint war. Die Einstiegseinheit diskutiert die ersten Arbeitserfahrungen und d</w:t>
      </w:r>
      <w:r w:rsidR="007D1980" w:rsidRPr="00F55514">
        <w:rPr>
          <w:rFonts w:cs="Times New Roman"/>
        </w:rPr>
        <w:t>as</w:t>
      </w:r>
      <w:r w:rsidRPr="00F55514">
        <w:rPr>
          <w:rFonts w:cs="Times New Roman"/>
        </w:rPr>
        <w:t xml:space="preserve"> Heimweh der </w:t>
      </w:r>
      <w:r w:rsidR="00F86147" w:rsidRPr="00F55514">
        <w:rPr>
          <w:rFonts w:cs="Times New Roman"/>
        </w:rPr>
        <w:t>Menschen</w:t>
      </w:r>
      <w:r w:rsidR="00F86147" w:rsidRPr="00F55514">
        <w:rPr>
          <w:rFonts w:cs="Times New Roman"/>
          <w:color w:val="FF0000"/>
        </w:rPr>
        <w:t xml:space="preserve"> </w:t>
      </w:r>
      <w:r w:rsidRPr="00F55514">
        <w:rPr>
          <w:rFonts w:cs="Times New Roman"/>
        </w:rPr>
        <w:t xml:space="preserve">die im Ausland leben. Der Rest der Themen aber auch für Jugendliche geeignet ist z.B. die Freizeit, die Einladungen, die Technologien und die Veränderung des Modetrends. Die Lektion 5 beschreibt die Orte, wo man leben kann. Die folgende Lektion beschäftigt sich mit der Bestellung im Restaurant. Im Lehrbuch findet man auch diese Themen: die Familie, das Aussehen oder die Verkehrsmittel. </w:t>
      </w:r>
    </w:p>
    <w:p w14:paraId="3A22E779" w14:textId="77777777" w:rsidR="00DD482D" w:rsidRDefault="00DD482D" w:rsidP="00F86147">
      <w:pPr>
        <w:rPr>
          <w:rFonts w:cs="Times New Roman"/>
        </w:rPr>
      </w:pPr>
    </w:p>
    <w:p w14:paraId="6816F242" w14:textId="77777777" w:rsidR="00DD482D" w:rsidRDefault="00DD482D" w:rsidP="00F86147">
      <w:pPr>
        <w:rPr>
          <w:rFonts w:cs="Times New Roman"/>
        </w:rPr>
      </w:pPr>
    </w:p>
    <w:p w14:paraId="5358BDFE" w14:textId="77777777" w:rsidR="00DD482D" w:rsidRPr="00F55514" w:rsidRDefault="00DD482D" w:rsidP="00F86147">
      <w:pPr>
        <w:rPr>
          <w:rFonts w:cs="Times New Roman"/>
        </w:rPr>
      </w:pPr>
    </w:p>
    <w:p w14:paraId="7C6954F0" w14:textId="77777777" w:rsidR="00465823" w:rsidRPr="00F55514" w:rsidRDefault="00465823" w:rsidP="0033255F">
      <w:pPr>
        <w:pStyle w:val="Odstavecseseznamem"/>
        <w:numPr>
          <w:ilvl w:val="0"/>
          <w:numId w:val="17"/>
        </w:numPr>
        <w:rPr>
          <w:rFonts w:cs="Times New Roman"/>
        </w:rPr>
      </w:pPr>
      <w:r w:rsidRPr="00F55514">
        <w:rPr>
          <w:rFonts w:cs="Times New Roman"/>
        </w:rPr>
        <w:lastRenderedPageBreak/>
        <w:t>Wie sind die anderen Kulturen präsentiert?</w:t>
      </w:r>
    </w:p>
    <w:p w14:paraId="0CAC81B8" w14:textId="76D1C8A0" w:rsidR="00DB3F01" w:rsidRPr="00F55514" w:rsidRDefault="00DB3F01" w:rsidP="00DB3F01">
      <w:pPr>
        <w:rPr>
          <w:rFonts w:cs="Times New Roman"/>
        </w:rPr>
      </w:pPr>
      <w:r w:rsidRPr="00F55514">
        <w:rPr>
          <w:rFonts w:cs="Times New Roman"/>
        </w:rPr>
        <w:t xml:space="preserve">Laut Autoren ist das Lehrbuch überwiegend für die Studenten, die aus verschieden Ländern kommen, geeignet. </w:t>
      </w:r>
      <w:r w:rsidR="00AB6E1F" w:rsidRPr="00F55514">
        <w:rPr>
          <w:rFonts w:cs="Times New Roman"/>
        </w:rPr>
        <w:t>Deshalb präsentiert es verschiedene Nationalitäten, ihre Bräuche und Sitten und viele landeskundliche Informationen. 31</w:t>
      </w:r>
      <w:r w:rsidR="00F86147" w:rsidRPr="00F55514">
        <w:rPr>
          <w:rFonts w:cs="Times New Roman"/>
        </w:rPr>
        <w:t xml:space="preserve"> </w:t>
      </w:r>
      <w:r w:rsidR="00AB6E1F" w:rsidRPr="00F55514">
        <w:rPr>
          <w:rFonts w:cs="Times New Roman"/>
        </w:rPr>
        <w:t xml:space="preserve">% aus der Gesamtheit der realistischen Bilder, die </w:t>
      </w:r>
      <w:r w:rsidR="006B7C51" w:rsidRPr="00F55514">
        <w:rPr>
          <w:rFonts w:cs="Times New Roman"/>
        </w:rPr>
        <w:t>Menschen zeigen</w:t>
      </w:r>
      <w:r w:rsidR="00375084" w:rsidRPr="00F55514">
        <w:rPr>
          <w:rFonts w:cs="Times New Roman"/>
        </w:rPr>
        <w:t>,</w:t>
      </w:r>
      <w:r w:rsidR="00AB6E1F" w:rsidRPr="00F55514">
        <w:rPr>
          <w:rFonts w:cs="Times New Roman"/>
        </w:rPr>
        <w:t xml:space="preserve"> sind die Leute, die nicht Europäer sind. 14</w:t>
      </w:r>
      <w:r w:rsidR="00F86147" w:rsidRPr="00F55514">
        <w:rPr>
          <w:rFonts w:cs="Times New Roman"/>
        </w:rPr>
        <w:t xml:space="preserve"> </w:t>
      </w:r>
      <w:r w:rsidR="00AB6E1F" w:rsidRPr="00F55514">
        <w:rPr>
          <w:rFonts w:cs="Times New Roman"/>
        </w:rPr>
        <w:t xml:space="preserve">% </w:t>
      </w:r>
      <w:r w:rsidR="00375084" w:rsidRPr="00F55514">
        <w:rPr>
          <w:rFonts w:cs="Times New Roman"/>
        </w:rPr>
        <w:t xml:space="preserve">daraus </w:t>
      </w:r>
      <w:r w:rsidR="00AB6E1F" w:rsidRPr="00F55514">
        <w:rPr>
          <w:rFonts w:cs="Times New Roman"/>
        </w:rPr>
        <w:t>sind die Inder, 8</w:t>
      </w:r>
      <w:r w:rsidR="00F86147" w:rsidRPr="00F55514">
        <w:rPr>
          <w:rFonts w:cs="Times New Roman"/>
        </w:rPr>
        <w:t xml:space="preserve"> </w:t>
      </w:r>
      <w:r w:rsidR="00AB6E1F" w:rsidRPr="00F55514">
        <w:rPr>
          <w:rFonts w:cs="Times New Roman"/>
        </w:rPr>
        <w:t xml:space="preserve">% </w:t>
      </w:r>
      <w:r w:rsidR="00AB517E" w:rsidRPr="00F55514">
        <w:rPr>
          <w:rFonts w:cs="Times New Roman"/>
        </w:rPr>
        <w:t xml:space="preserve">die </w:t>
      </w:r>
      <w:r w:rsidR="00AB6E1F" w:rsidRPr="00F55514">
        <w:rPr>
          <w:rFonts w:cs="Times New Roman"/>
        </w:rPr>
        <w:t>Afroamerikaner und 9</w:t>
      </w:r>
      <w:r w:rsidR="00F86147" w:rsidRPr="00F55514">
        <w:rPr>
          <w:rFonts w:cs="Times New Roman"/>
        </w:rPr>
        <w:t xml:space="preserve"> </w:t>
      </w:r>
      <w:r w:rsidR="00AB6E1F" w:rsidRPr="00F55514">
        <w:rPr>
          <w:rFonts w:cs="Times New Roman"/>
        </w:rPr>
        <w:t xml:space="preserve">% die Asiaten. </w:t>
      </w:r>
      <w:r w:rsidR="00124FC0" w:rsidRPr="00F55514">
        <w:rPr>
          <w:rFonts w:cs="Times New Roman"/>
        </w:rPr>
        <w:t xml:space="preserve">Diese Informationen bestätigen die Absicht der Autoren, ein internationales Lehrbuch zu schaffen.  </w:t>
      </w:r>
    </w:p>
    <w:p w14:paraId="79CB5791" w14:textId="77777777" w:rsidR="00DB3F01" w:rsidRPr="00F55514" w:rsidRDefault="00DB3F01" w:rsidP="00DB3F01">
      <w:pPr>
        <w:rPr>
          <w:rFonts w:cs="Times New Roman"/>
        </w:rPr>
      </w:pPr>
    </w:p>
    <w:p w14:paraId="6FEC7C83" w14:textId="77777777" w:rsidR="00465823" w:rsidRPr="00F55514" w:rsidRDefault="00465823" w:rsidP="0033255F">
      <w:pPr>
        <w:pStyle w:val="Odstavecseseznamem"/>
        <w:numPr>
          <w:ilvl w:val="0"/>
          <w:numId w:val="17"/>
        </w:numPr>
        <w:rPr>
          <w:rFonts w:cs="Times New Roman"/>
        </w:rPr>
      </w:pPr>
      <w:r w:rsidRPr="00F55514">
        <w:rPr>
          <w:rFonts w:cs="Times New Roman"/>
        </w:rPr>
        <w:t>Didaktische Ausstattung des Lehrbuchs laut Jan Průcha</w:t>
      </w:r>
    </w:p>
    <w:p w14:paraId="6AB003EA" w14:textId="72F3427C" w:rsidR="00375084" w:rsidRPr="00F55514" w:rsidRDefault="003C5A58" w:rsidP="00375084">
      <w:pPr>
        <w:rPr>
          <w:rFonts w:cs="Times New Roman"/>
        </w:rPr>
      </w:pPr>
      <w:r w:rsidRPr="00F55514">
        <w:rPr>
          <w:rFonts w:cs="Times New Roman"/>
        </w:rPr>
        <w:t>Der Gesamtkoeffizient des Lehrbuchs ist 75</w:t>
      </w:r>
      <w:r w:rsidR="00F86147" w:rsidRPr="00F55514">
        <w:rPr>
          <w:rFonts w:cs="Times New Roman"/>
        </w:rPr>
        <w:t xml:space="preserve"> </w:t>
      </w:r>
      <w:r w:rsidRPr="00F55514">
        <w:rPr>
          <w:rFonts w:cs="Times New Roman"/>
        </w:rPr>
        <w:t>%. Der Koeffizient der Nutzung des Lehrstoffpräsentations-Apparates erreicht 86</w:t>
      </w:r>
      <w:r w:rsidR="00F86147" w:rsidRPr="00F55514">
        <w:rPr>
          <w:rFonts w:cs="Times New Roman"/>
        </w:rPr>
        <w:t xml:space="preserve"> </w:t>
      </w:r>
      <w:r w:rsidRPr="00F55514">
        <w:rPr>
          <w:rFonts w:cs="Times New Roman"/>
        </w:rPr>
        <w:t xml:space="preserve">%, weil </w:t>
      </w:r>
      <w:r w:rsidR="00F86147" w:rsidRPr="00F55514">
        <w:rPr>
          <w:rFonts w:cs="Times New Roman"/>
        </w:rPr>
        <w:t>das Lehrbuch</w:t>
      </w:r>
      <w:r w:rsidRPr="00F55514">
        <w:rPr>
          <w:rFonts w:cs="Times New Roman"/>
        </w:rPr>
        <w:t xml:space="preserve"> die Zusammenfassung zu dem vorigen Jahr und die Ergänzungsmaterialien z.B. die statistischen Tabelle</w:t>
      </w:r>
      <w:r w:rsidR="00AB517E" w:rsidRPr="00F55514">
        <w:rPr>
          <w:rFonts w:cs="Times New Roman"/>
        </w:rPr>
        <w:t>n</w:t>
      </w:r>
      <w:r w:rsidRPr="00F55514">
        <w:rPr>
          <w:rFonts w:cs="Times New Roman"/>
        </w:rPr>
        <w:t xml:space="preserve"> nicht enthält. Der Koeffizient der Nutzung des Lernenführungs-Apparates ist nur 61</w:t>
      </w:r>
      <w:r w:rsidR="00F86147" w:rsidRPr="00F55514">
        <w:rPr>
          <w:rFonts w:cs="Times New Roman"/>
        </w:rPr>
        <w:t xml:space="preserve"> </w:t>
      </w:r>
      <w:r w:rsidRPr="00F55514">
        <w:rPr>
          <w:rFonts w:cs="Times New Roman"/>
        </w:rPr>
        <w:t xml:space="preserve">%. Obwohl das Lehrbuch die Gebrauchsanweisung enthält, </w:t>
      </w:r>
      <w:r w:rsidR="00F86147" w:rsidRPr="00F55514">
        <w:rPr>
          <w:rFonts w:cs="Times New Roman"/>
        </w:rPr>
        <w:t xml:space="preserve">fehlt </w:t>
      </w:r>
      <w:r w:rsidRPr="00F55514">
        <w:rPr>
          <w:rFonts w:cs="Times New Roman"/>
        </w:rPr>
        <w:t xml:space="preserve">das Vorwort zum Lehrbuch. </w:t>
      </w:r>
      <w:r w:rsidR="004D49A3" w:rsidRPr="00F55514">
        <w:rPr>
          <w:rFonts w:cs="Times New Roman"/>
        </w:rPr>
        <w:t xml:space="preserve">Es mangelt auch an der Gesamtstimulation, </w:t>
      </w:r>
      <w:r w:rsidR="000A72FC" w:rsidRPr="00F55514">
        <w:rPr>
          <w:rFonts w:cs="Times New Roman"/>
        </w:rPr>
        <w:t>d.h.</w:t>
      </w:r>
      <w:r w:rsidR="004D49A3" w:rsidRPr="00F55514">
        <w:rPr>
          <w:rFonts w:cs="Times New Roman"/>
        </w:rPr>
        <w:t xml:space="preserve"> die Fragen am Anfang und am Ende des Lehrbuchs, und der Schlüssel zu den Übungen.</w:t>
      </w:r>
      <w:r w:rsidR="00A70FAD" w:rsidRPr="00F55514">
        <w:rPr>
          <w:rFonts w:cs="Times New Roman"/>
        </w:rPr>
        <w:t xml:space="preserve"> Der Koeffizient der Nutzung des Apparats der Orientierung im Lehrbuch besteht aus allen wichtigen Komponenten.</w:t>
      </w:r>
    </w:p>
    <w:p w14:paraId="774B9D7D" w14:textId="2465F06D" w:rsidR="00AF1FAA" w:rsidRPr="00F55514" w:rsidRDefault="00AF1FAA" w:rsidP="00375084">
      <w:pPr>
        <w:rPr>
          <w:rFonts w:cs="Times New Roman"/>
        </w:rPr>
      </w:pPr>
      <w:r w:rsidRPr="00F55514">
        <w:rPr>
          <w:rFonts w:cs="Times New Roman"/>
        </w:rPr>
        <w:t xml:space="preserve">Der Nachteil dieses Lehrbuchs ist die eintönige Farbigkeit der Lektionen. Jede Lektion ist blau und deshalb ist es nicht für die Lernenden attraktiv. </w:t>
      </w:r>
    </w:p>
    <w:p w14:paraId="49DB81AB" w14:textId="77777777" w:rsidR="004E1B84" w:rsidRPr="00F55514" w:rsidRDefault="004E1B84" w:rsidP="00BD6F27">
      <w:pPr>
        <w:rPr>
          <w:rFonts w:cs="Times New Roman"/>
          <w:b/>
        </w:rPr>
      </w:pPr>
    </w:p>
    <w:p w14:paraId="53867974" w14:textId="206E38D6" w:rsidR="00AB517E" w:rsidRPr="00F55514" w:rsidRDefault="00267B6E" w:rsidP="00BD6F27">
      <w:pPr>
        <w:pStyle w:val="Podkapitoly"/>
      </w:pPr>
      <w:bookmarkStart w:id="37" w:name="_Toc40820184"/>
      <w:r w:rsidRPr="00F55514">
        <w:t>Gateway</w:t>
      </w:r>
      <w:bookmarkEnd w:id="37"/>
      <w:r w:rsidRPr="00F55514">
        <w:t xml:space="preserve"> </w:t>
      </w:r>
    </w:p>
    <w:p w14:paraId="4D79EB9B" w14:textId="1E24B048" w:rsidR="00176699" w:rsidRDefault="00844CA2" w:rsidP="00BD6F27">
      <w:pPr>
        <w:rPr>
          <w:rFonts w:cs="Times New Roman"/>
        </w:rPr>
      </w:pPr>
      <w:r w:rsidRPr="00F55514">
        <w:rPr>
          <w:rFonts w:cs="Times New Roman"/>
        </w:rPr>
        <w:t xml:space="preserve">Das Kursbuch ist für Jugendliche und junge Erwachsene geeignet und sieht sehr modisch aus. Auf den ersten Blick sieht man </w:t>
      </w:r>
      <w:r w:rsidR="008D69A4" w:rsidRPr="00F55514">
        <w:rPr>
          <w:rFonts w:cs="Times New Roman"/>
        </w:rPr>
        <w:t xml:space="preserve">viele </w:t>
      </w:r>
      <w:r w:rsidR="005C691E" w:rsidRPr="00F55514">
        <w:rPr>
          <w:rFonts w:cs="Times New Roman"/>
        </w:rPr>
        <w:t>farbige</w:t>
      </w:r>
      <w:r w:rsidR="008D69A4" w:rsidRPr="00F55514">
        <w:rPr>
          <w:rFonts w:cs="Times New Roman"/>
        </w:rPr>
        <w:t xml:space="preserve"> Bilder, die das Leben der Teenager schildern. </w:t>
      </w:r>
      <w:r w:rsidR="004E4393" w:rsidRPr="00F55514">
        <w:rPr>
          <w:rFonts w:cs="Times New Roman"/>
        </w:rPr>
        <w:t xml:space="preserve">Dieses Kursbuch </w:t>
      </w:r>
      <w:r w:rsidR="00E51694" w:rsidRPr="00F55514">
        <w:rPr>
          <w:rFonts w:cs="Times New Roman"/>
        </w:rPr>
        <w:t xml:space="preserve">betont die Vorbereitung auf die Prüfungen und das </w:t>
      </w:r>
      <w:r w:rsidR="004E4393" w:rsidRPr="00F55514">
        <w:rPr>
          <w:rFonts w:cs="Times New Roman"/>
        </w:rPr>
        <w:t>Leben</w:t>
      </w:r>
      <w:r w:rsidR="00E51694" w:rsidRPr="00F55514">
        <w:rPr>
          <w:rFonts w:cs="Times New Roman"/>
        </w:rPr>
        <w:t xml:space="preserve"> au</w:t>
      </w:r>
      <w:r w:rsidR="00AB517E" w:rsidRPr="00F55514">
        <w:rPr>
          <w:rFonts w:cs="Times New Roman"/>
        </w:rPr>
        <w:t>ßer der</w:t>
      </w:r>
      <w:r w:rsidR="00E51694" w:rsidRPr="00F55514">
        <w:rPr>
          <w:rFonts w:cs="Times New Roman"/>
        </w:rPr>
        <w:t xml:space="preserve"> Klasse durch die Erweiterung der Fertigkeiten. Dadurch entwickelt man das Selbstbewusstsein und die Selbstständigkeit um die Sprache richtig zu verwenden. </w:t>
      </w:r>
      <w:r w:rsidR="00D836A9" w:rsidRPr="00F55514">
        <w:rPr>
          <w:rFonts w:cs="Times New Roman"/>
        </w:rPr>
        <w:t xml:space="preserve">Aus diesem Grund ist das Kursbuch voll von authentischen Texten, </w:t>
      </w:r>
      <w:r w:rsidR="00650120" w:rsidRPr="00F55514">
        <w:rPr>
          <w:rFonts w:cs="Times New Roman"/>
        </w:rPr>
        <w:t>Tipps für das Nachlernen</w:t>
      </w:r>
      <w:r w:rsidR="00CD61BF" w:rsidRPr="00F55514">
        <w:rPr>
          <w:rFonts w:cs="Times New Roman"/>
        </w:rPr>
        <w:t>,</w:t>
      </w:r>
      <w:r w:rsidR="00650120" w:rsidRPr="00F55514">
        <w:rPr>
          <w:rFonts w:cs="Times New Roman"/>
        </w:rPr>
        <w:t xml:space="preserve"> </w:t>
      </w:r>
      <w:r w:rsidR="00D836A9" w:rsidRPr="00F55514">
        <w:rPr>
          <w:rFonts w:cs="Times New Roman"/>
        </w:rPr>
        <w:t>die auch die Lernenden motivie</w:t>
      </w:r>
      <w:r w:rsidR="00C40F2E" w:rsidRPr="00F55514">
        <w:rPr>
          <w:rFonts w:cs="Times New Roman"/>
        </w:rPr>
        <w:t>ren. Das Kursbuch besteht aus 10 Lektionen. Nach</w:t>
      </w:r>
      <w:r w:rsidR="007C69DB" w:rsidRPr="00F55514">
        <w:rPr>
          <w:rFonts w:cs="Times New Roman"/>
        </w:rPr>
        <w:t xml:space="preserve"> je</w:t>
      </w:r>
      <w:r w:rsidR="00650120" w:rsidRPr="00F55514">
        <w:rPr>
          <w:rFonts w:cs="Times New Roman"/>
        </w:rPr>
        <w:t xml:space="preserve"> zwei Lektionen befinde</w:t>
      </w:r>
      <w:r w:rsidR="00914AA6" w:rsidRPr="00F55514">
        <w:rPr>
          <w:rFonts w:cs="Times New Roman"/>
        </w:rPr>
        <w:t>t sich die Prüfungsvorbereitung–</w:t>
      </w:r>
      <w:r w:rsidR="00650120" w:rsidRPr="00F55514">
        <w:rPr>
          <w:rFonts w:cs="Times New Roman"/>
        </w:rPr>
        <w:t>Sektion, die die Ratschläge für verschiedene Zertifikaten, Testen und Prüfungen bietet</w:t>
      </w:r>
      <w:r w:rsidR="000111F5" w:rsidRPr="00F55514">
        <w:rPr>
          <w:rFonts w:cs="Times New Roman"/>
        </w:rPr>
        <w:t>. Sie</w:t>
      </w:r>
      <w:r w:rsidR="00CD61BF" w:rsidRPr="00F55514">
        <w:rPr>
          <w:rFonts w:cs="Times New Roman"/>
        </w:rPr>
        <w:t xml:space="preserve"> entfaltet durch eine Menge von Übungen alle Fertigkeiten</w:t>
      </w:r>
      <w:r w:rsidRPr="00F55514">
        <w:rPr>
          <w:rFonts w:cs="Times New Roman"/>
        </w:rPr>
        <w:t xml:space="preserve"> und sieht wie </w:t>
      </w:r>
      <w:r w:rsidR="008D69A4" w:rsidRPr="00F55514">
        <w:rPr>
          <w:rFonts w:cs="Times New Roman"/>
        </w:rPr>
        <w:lastRenderedPageBreak/>
        <w:t>ein realer</w:t>
      </w:r>
      <w:r w:rsidRPr="00F55514">
        <w:rPr>
          <w:rFonts w:cs="Times New Roman"/>
        </w:rPr>
        <w:t xml:space="preserve"> Test aus</w:t>
      </w:r>
      <w:r w:rsidR="00650120" w:rsidRPr="00F55514">
        <w:rPr>
          <w:rFonts w:cs="Times New Roman"/>
        </w:rPr>
        <w:t xml:space="preserve">. </w:t>
      </w:r>
      <w:r w:rsidR="00AC059B" w:rsidRPr="00F55514">
        <w:rPr>
          <w:rFonts w:cs="Times New Roman"/>
        </w:rPr>
        <w:t xml:space="preserve">Ein Bestandteil des Kursbuchs ist die CLICK Einheit, die in jeder Lektion ist und die Landeskunde und das Alltagsleben der </w:t>
      </w:r>
      <w:r w:rsidR="00914AA6" w:rsidRPr="00F55514">
        <w:rPr>
          <w:rFonts w:cs="Times New Roman"/>
        </w:rPr>
        <w:t>Zielsprachenländer vorstellt. Das Lehrwerk</w:t>
      </w:r>
      <w:r w:rsidR="00AC059B" w:rsidRPr="00F55514">
        <w:rPr>
          <w:rFonts w:cs="Times New Roman"/>
        </w:rPr>
        <w:t xml:space="preserve"> kann zum Selbststudium </w:t>
      </w:r>
      <w:r w:rsidR="00CD61BF" w:rsidRPr="00F55514">
        <w:rPr>
          <w:rFonts w:cs="Times New Roman"/>
        </w:rPr>
        <w:t>ohne die Hilfe des L</w:t>
      </w:r>
      <w:r w:rsidR="00914AA6" w:rsidRPr="00F55514">
        <w:rPr>
          <w:rFonts w:cs="Times New Roman"/>
        </w:rPr>
        <w:t>ehrers verwendet werden, weil es</w:t>
      </w:r>
      <w:r w:rsidR="00CD61BF" w:rsidRPr="00F55514">
        <w:rPr>
          <w:rFonts w:cs="Times New Roman"/>
        </w:rPr>
        <w:t xml:space="preserve"> ein e-Learning enthält. Es bietet die Flexibilität und die Unabhängigkeit. </w:t>
      </w:r>
      <w:r w:rsidRPr="00F55514">
        <w:rPr>
          <w:rFonts w:cs="Times New Roman"/>
        </w:rPr>
        <w:t xml:space="preserve">Nichtsdestoweniger, dafür muss man extra zahlen, denn es ist nicht ein Teil des Lehrbuchspakets. </w:t>
      </w:r>
    </w:p>
    <w:p w14:paraId="0E7DA852" w14:textId="77777777" w:rsidR="00DD482D" w:rsidRPr="00F55514" w:rsidRDefault="00DD482D" w:rsidP="00BD6F27">
      <w:pPr>
        <w:rPr>
          <w:rFonts w:cs="Times New Roman"/>
        </w:rPr>
      </w:pPr>
    </w:p>
    <w:p w14:paraId="2CD4D064" w14:textId="77777777" w:rsidR="000D1824" w:rsidRPr="00F55514" w:rsidRDefault="00465823" w:rsidP="00506DF0">
      <w:pPr>
        <w:pStyle w:val="Odstavecseseznamem"/>
        <w:numPr>
          <w:ilvl w:val="0"/>
          <w:numId w:val="17"/>
        </w:numPr>
        <w:rPr>
          <w:rFonts w:cs="Times New Roman"/>
        </w:rPr>
      </w:pPr>
      <w:r w:rsidRPr="00F55514">
        <w:rPr>
          <w:rFonts w:cs="Times New Roman"/>
        </w:rPr>
        <w:t>Welche landeskundlichen Themen sind im Lehrbuch</w:t>
      </w:r>
      <w:r w:rsidRPr="00F55514">
        <w:rPr>
          <w:rFonts w:cs="Times New Roman"/>
          <w:color w:val="000000" w:themeColor="text1"/>
        </w:rPr>
        <w:t>?</w:t>
      </w:r>
      <w:r w:rsidR="007D1980" w:rsidRPr="00F55514">
        <w:rPr>
          <w:rFonts w:cs="Times New Roman"/>
          <w:color w:val="00B050"/>
        </w:rPr>
        <w:t xml:space="preserve"> </w:t>
      </w:r>
    </w:p>
    <w:p w14:paraId="595086B4" w14:textId="7C3D68E5" w:rsidR="00176699" w:rsidRPr="00F55514" w:rsidRDefault="000F5F7C" w:rsidP="00176699">
      <w:pPr>
        <w:rPr>
          <w:rFonts w:cs="Times New Roman"/>
        </w:rPr>
      </w:pPr>
      <w:r w:rsidRPr="00F55514">
        <w:rPr>
          <w:rFonts w:cs="Times New Roman"/>
        </w:rPr>
        <w:t>Das Lehrbuch versucht es aktuell zu sein. Es enthält Themen, die wahrscheinlich die Jugendliche interessieren wie z.B. die Musikgruppen, die Filme oder die Sporte. Die erste Lektion beschäftigt sich mit der Schule und de</w:t>
      </w:r>
      <w:r w:rsidR="007D1980" w:rsidRPr="00F55514">
        <w:rPr>
          <w:rFonts w:cs="Times New Roman"/>
        </w:rPr>
        <w:t>r</w:t>
      </w:r>
      <w:r w:rsidRPr="00F55514">
        <w:rPr>
          <w:rFonts w:cs="Times New Roman"/>
        </w:rPr>
        <w:t xml:space="preserve"> Ausbildung. </w:t>
      </w:r>
      <w:r w:rsidR="00184957" w:rsidRPr="00F55514">
        <w:rPr>
          <w:rFonts w:cs="Times New Roman"/>
        </w:rPr>
        <w:t>Die nächste</w:t>
      </w:r>
      <w:r w:rsidR="00FE3BFE" w:rsidRPr="00F55514">
        <w:rPr>
          <w:rFonts w:cs="Times New Roman"/>
        </w:rPr>
        <w:t>n</w:t>
      </w:r>
      <w:r w:rsidR="00184957" w:rsidRPr="00F55514">
        <w:rPr>
          <w:rFonts w:cs="Times New Roman"/>
        </w:rPr>
        <w:t xml:space="preserve"> Lektionen </w:t>
      </w:r>
      <w:r w:rsidR="003107D0" w:rsidRPr="00F55514">
        <w:rPr>
          <w:rFonts w:cs="Times New Roman"/>
        </w:rPr>
        <w:t>sind</w:t>
      </w:r>
      <w:r w:rsidR="00184957" w:rsidRPr="00F55514">
        <w:rPr>
          <w:rFonts w:cs="Times New Roman"/>
        </w:rPr>
        <w:t xml:space="preserve"> die Freizeit und Hobbys, das Wohnen, das Bodybuilding</w:t>
      </w:r>
      <w:r w:rsidR="00FE3BFE" w:rsidRPr="00F55514">
        <w:rPr>
          <w:rFonts w:cs="Times New Roman"/>
        </w:rPr>
        <w:t>, das Essen, die touristische</w:t>
      </w:r>
      <w:r w:rsidR="00800D82" w:rsidRPr="00F55514">
        <w:rPr>
          <w:rFonts w:cs="Times New Roman"/>
        </w:rPr>
        <w:t>n</w:t>
      </w:r>
      <w:r w:rsidR="00FE3BFE" w:rsidRPr="00F55514">
        <w:rPr>
          <w:rFonts w:cs="Times New Roman"/>
        </w:rPr>
        <w:t xml:space="preserve"> Attraktionen</w:t>
      </w:r>
      <w:r w:rsidR="00184957" w:rsidRPr="00F55514">
        <w:rPr>
          <w:rFonts w:cs="Times New Roman"/>
        </w:rPr>
        <w:t xml:space="preserve">. </w:t>
      </w:r>
      <w:r w:rsidR="00FE3BFE" w:rsidRPr="00F55514">
        <w:rPr>
          <w:rFonts w:cs="Times New Roman"/>
        </w:rPr>
        <w:t xml:space="preserve">Die Lektion 7 untersucht das Leben der bekannten Leute, unter anderem Jennifer Hudson und Brad Pitt, Michael Jackson oder Neil Armstrong. </w:t>
      </w:r>
      <w:r w:rsidR="002F266A" w:rsidRPr="00F55514">
        <w:rPr>
          <w:rFonts w:cs="Times New Roman"/>
        </w:rPr>
        <w:t>Die Lektion 8 beschäftigt sich mit Beziehungen und die nächsten Lektionen mit der wilden Natur</w:t>
      </w:r>
      <w:r w:rsidR="003107D0" w:rsidRPr="00F55514">
        <w:rPr>
          <w:rFonts w:cs="Times New Roman"/>
        </w:rPr>
        <w:t xml:space="preserve"> oder dem</w:t>
      </w:r>
      <w:r w:rsidR="002F266A" w:rsidRPr="00F55514">
        <w:rPr>
          <w:rFonts w:cs="Times New Roman"/>
        </w:rPr>
        <w:t xml:space="preserve"> Einkaufen. </w:t>
      </w:r>
      <w:r w:rsidR="00184957" w:rsidRPr="00F55514">
        <w:rPr>
          <w:rFonts w:cs="Times New Roman"/>
        </w:rPr>
        <w:t>Die „Click Einheit“ die die landeskundliche</w:t>
      </w:r>
      <w:r w:rsidR="007D1980" w:rsidRPr="00F55514">
        <w:rPr>
          <w:rFonts w:cs="Times New Roman"/>
        </w:rPr>
        <w:t>n</w:t>
      </w:r>
      <w:r w:rsidR="00184957" w:rsidRPr="00F55514">
        <w:rPr>
          <w:rFonts w:cs="Times New Roman"/>
        </w:rPr>
        <w:t xml:space="preserve"> Informationen enthält</w:t>
      </w:r>
      <w:r w:rsidR="003107D0" w:rsidRPr="00F55514">
        <w:rPr>
          <w:rFonts w:cs="Times New Roman"/>
        </w:rPr>
        <w:t>,</w:t>
      </w:r>
      <w:r w:rsidR="00184957" w:rsidRPr="00F55514">
        <w:rPr>
          <w:rFonts w:cs="Times New Roman"/>
        </w:rPr>
        <w:t xml:space="preserve"> diskutiert das Schulsystem im Großbritannien, das Leben im Neuseeland, das Wohnen im Großbritannien,</w:t>
      </w:r>
      <w:r w:rsidR="00C64AC1" w:rsidRPr="00F55514">
        <w:rPr>
          <w:rFonts w:cs="Times New Roman"/>
        </w:rPr>
        <w:t xml:space="preserve"> das Reisehandbuch „</w:t>
      </w:r>
      <w:r w:rsidR="00FE3BFE" w:rsidRPr="00F55514">
        <w:rPr>
          <w:rFonts w:cs="Times New Roman"/>
        </w:rPr>
        <w:t>Lonely Planet</w:t>
      </w:r>
      <w:r w:rsidR="00C64AC1" w:rsidRPr="00F55514">
        <w:rPr>
          <w:rFonts w:cs="Times New Roman"/>
        </w:rPr>
        <w:t>“</w:t>
      </w:r>
      <w:r w:rsidR="00FE3BFE" w:rsidRPr="00F55514">
        <w:rPr>
          <w:rFonts w:cs="Times New Roman"/>
        </w:rPr>
        <w:t>, die Übersicht der Musikstile</w:t>
      </w:r>
      <w:r w:rsidR="002F266A" w:rsidRPr="00F55514">
        <w:rPr>
          <w:rFonts w:cs="Times New Roman"/>
        </w:rPr>
        <w:t xml:space="preserve"> oder das Leben in Canada und das bekannte Einkaufszentrum Harrods</w:t>
      </w:r>
      <w:r w:rsidR="003107D0" w:rsidRPr="00F55514">
        <w:rPr>
          <w:rFonts w:cs="Times New Roman"/>
        </w:rPr>
        <w:t xml:space="preserve"> in London</w:t>
      </w:r>
      <w:r w:rsidR="00184957" w:rsidRPr="00F55514">
        <w:rPr>
          <w:rFonts w:cs="Times New Roman"/>
        </w:rPr>
        <w:t>.</w:t>
      </w:r>
      <w:r w:rsidR="002F266A" w:rsidRPr="00F55514">
        <w:rPr>
          <w:rFonts w:cs="Times New Roman"/>
        </w:rPr>
        <w:t xml:space="preserve"> </w:t>
      </w:r>
    </w:p>
    <w:p w14:paraId="1E889FC6" w14:textId="77777777" w:rsidR="00176699" w:rsidRPr="00F55514" w:rsidRDefault="00176699" w:rsidP="00176699">
      <w:pPr>
        <w:rPr>
          <w:rFonts w:cs="Times New Roman"/>
        </w:rPr>
      </w:pPr>
    </w:p>
    <w:p w14:paraId="37A62B3F" w14:textId="5AEE01DD" w:rsidR="00465823" w:rsidRPr="00F55514" w:rsidRDefault="00465823" w:rsidP="0033255F">
      <w:pPr>
        <w:pStyle w:val="Odstavecseseznamem"/>
        <w:numPr>
          <w:ilvl w:val="0"/>
          <w:numId w:val="17"/>
        </w:numPr>
        <w:rPr>
          <w:rFonts w:cs="Times New Roman"/>
        </w:rPr>
      </w:pPr>
      <w:r w:rsidRPr="00F55514">
        <w:rPr>
          <w:rFonts w:cs="Times New Roman"/>
        </w:rPr>
        <w:t xml:space="preserve">Welcher Typ der Bilder überwiegt? </w:t>
      </w:r>
    </w:p>
    <w:p w14:paraId="63F623EE" w14:textId="272A964F" w:rsidR="005040A8" w:rsidRPr="00F55514" w:rsidRDefault="00967BCB" w:rsidP="005040A8">
      <w:pPr>
        <w:rPr>
          <w:rFonts w:cs="Times New Roman"/>
        </w:rPr>
      </w:pPr>
      <w:r w:rsidRPr="00F55514">
        <w:rPr>
          <w:rFonts w:cs="Times New Roman"/>
        </w:rPr>
        <w:t xml:space="preserve">Das Lehrbuch enthält insgesamt 488 Bilder. Aus der Forschung folgt, dass circa die Hälfte der Bilder die realistischen Bilder </w:t>
      </w:r>
      <w:r w:rsidR="00BF3113" w:rsidRPr="00F55514">
        <w:rPr>
          <w:rFonts w:cs="Times New Roman"/>
        </w:rPr>
        <w:t xml:space="preserve">und die Hälfte die gezeichneten Bilder </w:t>
      </w:r>
      <w:r w:rsidRPr="00F55514">
        <w:rPr>
          <w:rFonts w:cs="Times New Roman"/>
        </w:rPr>
        <w:t xml:space="preserve">sind. </w:t>
      </w:r>
      <w:r w:rsidR="00BF3113" w:rsidRPr="00F55514">
        <w:rPr>
          <w:rFonts w:cs="Times New Roman"/>
        </w:rPr>
        <w:t xml:space="preserve">Die Bilder sind farbig, groß und attraktiv. Auf einer Seite </w:t>
      </w:r>
      <w:r w:rsidR="00AF1FAA" w:rsidRPr="00F55514">
        <w:rPr>
          <w:rFonts w:cs="Times New Roman"/>
        </w:rPr>
        <w:t>befinden sich oft mehr als 5 große</w:t>
      </w:r>
      <w:r w:rsidR="00BF3113" w:rsidRPr="00F55514">
        <w:rPr>
          <w:rFonts w:cs="Times New Roman"/>
        </w:rPr>
        <w:t xml:space="preserve"> Bilder. </w:t>
      </w:r>
      <w:r w:rsidR="0021035E" w:rsidRPr="00F55514">
        <w:rPr>
          <w:rFonts w:cs="Times New Roman"/>
        </w:rPr>
        <w:t xml:space="preserve">Die gezeichneten Bilder sind originell, unüblich und in einer witzigen Weise gezeichnet. </w:t>
      </w:r>
    </w:p>
    <w:p w14:paraId="008B7C9F" w14:textId="77777777" w:rsidR="000111F5" w:rsidRPr="00F55514" w:rsidRDefault="000111F5" w:rsidP="005040A8">
      <w:pPr>
        <w:rPr>
          <w:rFonts w:cs="Times New Roman"/>
        </w:rPr>
      </w:pPr>
    </w:p>
    <w:p w14:paraId="27D517E9" w14:textId="01F2CC00" w:rsidR="000270DA" w:rsidRPr="00F55514" w:rsidRDefault="00465823" w:rsidP="0033255F">
      <w:pPr>
        <w:pStyle w:val="Odstavecseseznamem"/>
        <w:numPr>
          <w:ilvl w:val="0"/>
          <w:numId w:val="17"/>
        </w:numPr>
        <w:rPr>
          <w:rFonts w:cs="Times New Roman"/>
        </w:rPr>
      </w:pPr>
      <w:r w:rsidRPr="00F55514">
        <w:rPr>
          <w:rFonts w:cs="Times New Roman"/>
        </w:rPr>
        <w:t xml:space="preserve">Sind die Texte für die Lernenden altersgerecht und gender-neutral? </w:t>
      </w:r>
    </w:p>
    <w:p w14:paraId="5A88C103" w14:textId="0FDBC337" w:rsidR="000270DA" w:rsidRPr="00F55514" w:rsidRDefault="000270DA" w:rsidP="000270DA">
      <w:pPr>
        <w:rPr>
          <w:rFonts w:cs="Times New Roman"/>
        </w:rPr>
      </w:pPr>
      <w:r w:rsidRPr="00F55514">
        <w:rPr>
          <w:rFonts w:cs="Times New Roman"/>
        </w:rPr>
        <w:t xml:space="preserve">Die Themen sind für Teenagers sehr gut gewählt, weil </w:t>
      </w:r>
      <w:r w:rsidR="00462A54" w:rsidRPr="00F55514">
        <w:rPr>
          <w:rFonts w:cs="Times New Roman"/>
        </w:rPr>
        <w:t>sie</w:t>
      </w:r>
      <w:r w:rsidRPr="00F55514">
        <w:rPr>
          <w:rFonts w:cs="Times New Roman"/>
        </w:rPr>
        <w:t xml:space="preserve"> aus dem All</w:t>
      </w:r>
      <w:r w:rsidR="00462A54" w:rsidRPr="00F55514">
        <w:rPr>
          <w:rFonts w:cs="Times New Roman"/>
        </w:rPr>
        <w:t>tag der Jugendlichen sind</w:t>
      </w:r>
      <w:r w:rsidRPr="00F55514">
        <w:rPr>
          <w:rFonts w:cs="Times New Roman"/>
        </w:rPr>
        <w:t>. In Hinsicht auf die Angabe des Lehrwerks, sind aber einige Themen ein Bisschen veraltet. Was im Jahr 2015 modisch war, liegt heutzutage nicht mehr im Trend</w:t>
      </w:r>
      <w:r w:rsidR="00462A54" w:rsidRPr="00F55514">
        <w:rPr>
          <w:rFonts w:cs="Times New Roman"/>
        </w:rPr>
        <w:t xml:space="preserve"> unter anderem die </w:t>
      </w:r>
      <w:r w:rsidR="00462A54" w:rsidRPr="00F55514">
        <w:rPr>
          <w:rFonts w:cs="Times New Roman"/>
        </w:rPr>
        <w:lastRenderedPageBreak/>
        <w:t>Musikgruppe Jonas Brothers oder die Filme „Avatar“</w:t>
      </w:r>
      <w:r w:rsidR="001E4763" w:rsidRPr="00F55514">
        <w:rPr>
          <w:rFonts w:cs="Times New Roman"/>
        </w:rPr>
        <w:t xml:space="preserve">, </w:t>
      </w:r>
      <w:r w:rsidR="00462A54" w:rsidRPr="00F55514">
        <w:rPr>
          <w:rFonts w:cs="Times New Roman"/>
        </w:rPr>
        <w:t>„Did you hear about Morgans?“</w:t>
      </w:r>
      <w:r w:rsidR="001E4763" w:rsidRPr="00F55514">
        <w:rPr>
          <w:rFonts w:cs="Times New Roman"/>
        </w:rPr>
        <w:t xml:space="preserve"> oder „Twilight“. Nichtsdestoweniger sind die anderen Themen interessant und attraktiv. </w:t>
      </w:r>
    </w:p>
    <w:p w14:paraId="64394535" w14:textId="02666409" w:rsidR="00EE6703" w:rsidRPr="00F55514" w:rsidRDefault="00EE6703" w:rsidP="000270DA">
      <w:pPr>
        <w:rPr>
          <w:rFonts w:cs="Times New Roman"/>
        </w:rPr>
      </w:pPr>
      <w:r w:rsidRPr="00F55514">
        <w:rPr>
          <w:rFonts w:cs="Times New Roman"/>
        </w:rPr>
        <w:t>Auf den 62</w:t>
      </w:r>
      <w:r w:rsidR="00C64AC1" w:rsidRPr="00F55514">
        <w:rPr>
          <w:rFonts w:cs="Times New Roman"/>
        </w:rPr>
        <w:t xml:space="preserve"> </w:t>
      </w:r>
      <w:r w:rsidRPr="00F55514">
        <w:rPr>
          <w:rFonts w:cs="Times New Roman"/>
        </w:rPr>
        <w:t>% der Bilder befinden sich die Männer und nur 32</w:t>
      </w:r>
      <w:r w:rsidR="00C64AC1" w:rsidRPr="00F55514">
        <w:rPr>
          <w:rFonts w:cs="Times New Roman"/>
        </w:rPr>
        <w:t xml:space="preserve"> </w:t>
      </w:r>
      <w:r w:rsidRPr="00F55514">
        <w:rPr>
          <w:rFonts w:cs="Times New Roman"/>
        </w:rPr>
        <w:t>%</w:t>
      </w:r>
      <w:r w:rsidR="00914AA6" w:rsidRPr="00F55514">
        <w:rPr>
          <w:rFonts w:cs="Times New Roman"/>
        </w:rPr>
        <w:t xml:space="preserve"> der Bilder</w:t>
      </w:r>
      <w:r w:rsidRPr="00F55514">
        <w:rPr>
          <w:rFonts w:cs="Times New Roman"/>
        </w:rPr>
        <w:t xml:space="preserve"> bilden die Frauen. Das Lehrbuch sieht im Übrigen ganz Stereotype-neutral aus. In der Lektion 4 liest man über das Bodybuilding, wo nur die Bilder der Frauen sind</w:t>
      </w:r>
      <w:r w:rsidR="00914AA6" w:rsidRPr="00F55514">
        <w:rPr>
          <w:rFonts w:cs="Times New Roman"/>
        </w:rPr>
        <w:t>, was nicht typisch ist</w:t>
      </w:r>
      <w:r w:rsidRPr="00F55514">
        <w:rPr>
          <w:rFonts w:cs="Times New Roman"/>
        </w:rPr>
        <w:t>. In dieselben Kapitel ist ein Artikel über Profifußballspielerin</w:t>
      </w:r>
      <w:r w:rsidR="00C64AC1" w:rsidRPr="00F55514">
        <w:rPr>
          <w:rFonts w:cs="Times New Roman"/>
        </w:rPr>
        <w:t>nen</w:t>
      </w:r>
      <w:r w:rsidRPr="00F55514">
        <w:rPr>
          <w:rFonts w:cs="Times New Roman"/>
        </w:rPr>
        <w:t xml:space="preserve">.  </w:t>
      </w:r>
    </w:p>
    <w:p w14:paraId="00C46246" w14:textId="77777777" w:rsidR="000270DA" w:rsidRPr="00F55514" w:rsidRDefault="000270DA" w:rsidP="000270DA">
      <w:pPr>
        <w:rPr>
          <w:rFonts w:cs="Times New Roman"/>
        </w:rPr>
      </w:pPr>
    </w:p>
    <w:p w14:paraId="366B8B1F" w14:textId="77777777" w:rsidR="00465823" w:rsidRPr="00F55514" w:rsidRDefault="00465823" w:rsidP="0033255F">
      <w:pPr>
        <w:pStyle w:val="Odstavecseseznamem"/>
        <w:numPr>
          <w:ilvl w:val="0"/>
          <w:numId w:val="17"/>
        </w:numPr>
        <w:rPr>
          <w:rFonts w:cs="Times New Roman"/>
        </w:rPr>
      </w:pPr>
      <w:r w:rsidRPr="00F55514">
        <w:rPr>
          <w:rFonts w:cs="Times New Roman"/>
        </w:rPr>
        <w:t>Wie sind die anderen Kulturen präsentiert?</w:t>
      </w:r>
    </w:p>
    <w:p w14:paraId="0CC9D27A" w14:textId="67C97746" w:rsidR="00EE6703" w:rsidRPr="00F55514" w:rsidRDefault="00EE6703" w:rsidP="00EE6703">
      <w:pPr>
        <w:rPr>
          <w:rFonts w:cs="Times New Roman"/>
        </w:rPr>
      </w:pPr>
      <w:r w:rsidRPr="00F55514">
        <w:rPr>
          <w:rFonts w:cs="Times New Roman"/>
        </w:rPr>
        <w:t xml:space="preserve">Die anderen Kulturen sind fast in jeder Lektion erwähnt. Die Lektion 1 untersucht ein typischer Schultag in Japan. Die anderen Lektionen berichten über Bräuche und Sitten aus aller Welt. Im Lehrbuch befinden sich insgesamt 176 Personen auf den realistischen Bildern, </w:t>
      </w:r>
      <w:r w:rsidR="00914AA6" w:rsidRPr="00F55514">
        <w:rPr>
          <w:rFonts w:cs="Times New Roman"/>
        </w:rPr>
        <w:t xml:space="preserve">und </w:t>
      </w:r>
      <w:r w:rsidRPr="00F55514">
        <w:rPr>
          <w:rFonts w:cs="Times New Roman"/>
        </w:rPr>
        <w:t>19</w:t>
      </w:r>
      <w:r w:rsidR="00C64AC1" w:rsidRPr="00F55514">
        <w:rPr>
          <w:rFonts w:cs="Times New Roman"/>
        </w:rPr>
        <w:t xml:space="preserve"> </w:t>
      </w:r>
      <w:r w:rsidRPr="00F55514">
        <w:rPr>
          <w:rFonts w:cs="Times New Roman"/>
        </w:rPr>
        <w:t xml:space="preserve">% </w:t>
      </w:r>
      <w:r w:rsidR="00914AA6" w:rsidRPr="00F55514">
        <w:rPr>
          <w:rFonts w:cs="Times New Roman"/>
        </w:rPr>
        <w:t>bilden Leute, die nicht Europäer sind</w:t>
      </w:r>
      <w:r w:rsidRPr="00F55514">
        <w:rPr>
          <w:rFonts w:cs="Times New Roman"/>
        </w:rPr>
        <w:t>. 10</w:t>
      </w:r>
      <w:r w:rsidR="00C64AC1" w:rsidRPr="00F55514">
        <w:rPr>
          <w:rFonts w:cs="Times New Roman"/>
        </w:rPr>
        <w:t xml:space="preserve"> </w:t>
      </w:r>
      <w:r w:rsidRPr="00F55514">
        <w:rPr>
          <w:rFonts w:cs="Times New Roman"/>
        </w:rPr>
        <w:t xml:space="preserve">% </w:t>
      </w:r>
      <w:r w:rsidR="00914AA6" w:rsidRPr="00F55514">
        <w:rPr>
          <w:rFonts w:cs="Times New Roman"/>
        </w:rPr>
        <w:t>erreichten</w:t>
      </w:r>
      <w:r w:rsidRPr="00F55514">
        <w:rPr>
          <w:rFonts w:cs="Times New Roman"/>
        </w:rPr>
        <w:t xml:space="preserve"> die Afroamerikaner, 7</w:t>
      </w:r>
      <w:r w:rsidR="00C64AC1" w:rsidRPr="00F55514">
        <w:rPr>
          <w:rFonts w:cs="Times New Roman"/>
        </w:rPr>
        <w:t xml:space="preserve"> </w:t>
      </w:r>
      <w:r w:rsidRPr="00F55514">
        <w:rPr>
          <w:rFonts w:cs="Times New Roman"/>
        </w:rPr>
        <w:t>% die Asiaten und 2</w:t>
      </w:r>
      <w:r w:rsidR="00C64AC1" w:rsidRPr="00F55514">
        <w:rPr>
          <w:rFonts w:cs="Times New Roman"/>
        </w:rPr>
        <w:t xml:space="preserve"> </w:t>
      </w:r>
      <w:r w:rsidRPr="00F55514">
        <w:rPr>
          <w:rFonts w:cs="Times New Roman"/>
        </w:rPr>
        <w:t xml:space="preserve">% die Inder. </w:t>
      </w:r>
    </w:p>
    <w:p w14:paraId="2531027D" w14:textId="77777777" w:rsidR="00EE6703" w:rsidRPr="00F55514" w:rsidRDefault="00EE6703" w:rsidP="00EE6703">
      <w:pPr>
        <w:rPr>
          <w:rFonts w:cs="Times New Roman"/>
        </w:rPr>
      </w:pPr>
    </w:p>
    <w:p w14:paraId="56C4F482" w14:textId="77777777" w:rsidR="00465823" w:rsidRPr="00F55514" w:rsidRDefault="00465823" w:rsidP="0033255F">
      <w:pPr>
        <w:pStyle w:val="Odstavecseseznamem"/>
        <w:numPr>
          <w:ilvl w:val="0"/>
          <w:numId w:val="17"/>
        </w:numPr>
        <w:rPr>
          <w:rFonts w:cs="Times New Roman"/>
        </w:rPr>
      </w:pPr>
      <w:r w:rsidRPr="00F55514">
        <w:rPr>
          <w:rFonts w:cs="Times New Roman"/>
        </w:rPr>
        <w:t>Didaktische Ausstattung des Lehrbuchs laut Jan Průcha</w:t>
      </w:r>
    </w:p>
    <w:p w14:paraId="350D2008" w14:textId="5FB51552" w:rsidR="00EE6703" w:rsidRPr="00F55514" w:rsidRDefault="00EE6703" w:rsidP="00EE6703">
      <w:pPr>
        <w:rPr>
          <w:rFonts w:cs="Times New Roman"/>
        </w:rPr>
      </w:pPr>
      <w:r w:rsidRPr="00F55514">
        <w:rPr>
          <w:rFonts w:cs="Times New Roman"/>
        </w:rPr>
        <w:t xml:space="preserve">Der Gesamtkoeffizient des Lehrbuchs ist </w:t>
      </w:r>
      <w:r w:rsidR="00397EBE" w:rsidRPr="00F55514">
        <w:rPr>
          <w:rFonts w:cs="Times New Roman"/>
        </w:rPr>
        <w:t>78</w:t>
      </w:r>
      <w:r w:rsidR="00C64AC1" w:rsidRPr="00F55514">
        <w:rPr>
          <w:rFonts w:cs="Times New Roman"/>
        </w:rPr>
        <w:t xml:space="preserve"> </w:t>
      </w:r>
      <w:r w:rsidR="00397EBE" w:rsidRPr="00F55514">
        <w:rPr>
          <w:rFonts w:cs="Times New Roman"/>
        </w:rPr>
        <w:t>%. Aus der Forschung folgt, dass der Koeffizient der Nutzung des Lehrstoffpräsentations-Apparates 93</w:t>
      </w:r>
      <w:r w:rsidR="00C64AC1" w:rsidRPr="00F55514">
        <w:rPr>
          <w:rFonts w:cs="Times New Roman"/>
        </w:rPr>
        <w:t xml:space="preserve"> </w:t>
      </w:r>
      <w:r w:rsidR="00397EBE" w:rsidRPr="00F55514">
        <w:rPr>
          <w:rFonts w:cs="Times New Roman"/>
        </w:rPr>
        <w:t>% erreicht. Es enthält fast alle Komponente</w:t>
      </w:r>
      <w:r w:rsidR="00C64AC1" w:rsidRPr="00F55514">
        <w:rPr>
          <w:rFonts w:cs="Times New Roman"/>
        </w:rPr>
        <w:t>n</w:t>
      </w:r>
      <w:r w:rsidR="00397EBE" w:rsidRPr="00F55514">
        <w:rPr>
          <w:rFonts w:cs="Times New Roman"/>
        </w:rPr>
        <w:t xml:space="preserve"> außer den Ergänzungstexten.  Der zweite Koeffizient – der Koeffizient der Nutzung des Lernenführungs-Apparates ist nur 61</w:t>
      </w:r>
      <w:r w:rsidR="00C64AC1" w:rsidRPr="00F55514">
        <w:rPr>
          <w:rFonts w:cs="Times New Roman"/>
        </w:rPr>
        <w:t xml:space="preserve"> </w:t>
      </w:r>
      <w:r w:rsidR="00397EBE" w:rsidRPr="00F55514">
        <w:rPr>
          <w:rFonts w:cs="Times New Roman"/>
        </w:rPr>
        <w:t xml:space="preserve">%. Im Lehrbuch befinden sich kein Vorwort </w:t>
      </w:r>
      <w:r w:rsidR="00914AA6" w:rsidRPr="00F55514">
        <w:rPr>
          <w:rFonts w:cs="Times New Roman"/>
        </w:rPr>
        <w:t xml:space="preserve">und keine </w:t>
      </w:r>
      <w:r w:rsidR="00397EBE" w:rsidRPr="00F55514">
        <w:rPr>
          <w:rFonts w:cs="Times New Roman"/>
        </w:rPr>
        <w:t>Verwendungseinleitung. Es gibt keine Unterscheidung der Pflicht- und Fakultativ- Lehrstoffe und kei</w:t>
      </w:r>
      <w:r w:rsidR="00C64AC1" w:rsidRPr="00F55514">
        <w:rPr>
          <w:rFonts w:cs="Times New Roman"/>
        </w:rPr>
        <w:t>nen Schlüssel zu den</w:t>
      </w:r>
      <w:r w:rsidR="00397EBE" w:rsidRPr="00F55514">
        <w:rPr>
          <w:rFonts w:cs="Times New Roman"/>
        </w:rPr>
        <w:t xml:space="preserve"> Übungen. Der letzte Koeffizient enthält alle Komponente</w:t>
      </w:r>
      <w:r w:rsidR="00606718" w:rsidRPr="00F55514">
        <w:rPr>
          <w:rFonts w:cs="Times New Roman"/>
        </w:rPr>
        <w:t>n</w:t>
      </w:r>
      <w:r w:rsidR="00397EBE" w:rsidRPr="00F55514">
        <w:rPr>
          <w:rFonts w:cs="Times New Roman"/>
        </w:rPr>
        <w:t xml:space="preserve">. </w:t>
      </w:r>
    </w:p>
    <w:p w14:paraId="77AB7F94" w14:textId="77777777" w:rsidR="00914AA6" w:rsidRPr="00F55514" w:rsidRDefault="00914AA6" w:rsidP="00BD6F27">
      <w:pPr>
        <w:rPr>
          <w:rFonts w:cs="Times New Roman"/>
        </w:rPr>
      </w:pPr>
    </w:p>
    <w:p w14:paraId="13077AD2" w14:textId="647FB94A" w:rsidR="00A21A78" w:rsidRPr="00F55514" w:rsidRDefault="00FD112F" w:rsidP="00F044F6">
      <w:pPr>
        <w:pStyle w:val="Podkapitoly"/>
      </w:pPr>
      <w:bookmarkStart w:id="38" w:name="_Toc40820185"/>
      <w:r w:rsidRPr="00F55514">
        <w:t>Beyond</w:t>
      </w:r>
      <w:bookmarkEnd w:id="38"/>
      <w:r w:rsidRPr="00F55514">
        <w:t xml:space="preserve"> </w:t>
      </w:r>
    </w:p>
    <w:p w14:paraId="11423410" w14:textId="501EF534" w:rsidR="00C43699" w:rsidRPr="00F55514" w:rsidRDefault="001A79A0" w:rsidP="00C43699">
      <w:pPr>
        <w:rPr>
          <w:rFonts w:cs="Times New Roman"/>
        </w:rPr>
      </w:pPr>
      <w:r w:rsidRPr="00F55514">
        <w:rPr>
          <w:rFonts w:cs="Times New Roman"/>
        </w:rPr>
        <w:t>Das Lehrbuch Beyond ist ein Teil der 6</w:t>
      </w:r>
      <w:r w:rsidR="00606718" w:rsidRPr="00F55514">
        <w:rPr>
          <w:rFonts w:cs="Times New Roman"/>
        </w:rPr>
        <w:t xml:space="preserve">-bändigen Kurse und führt zu dem A2 Niveau. Es </w:t>
      </w:r>
      <w:r w:rsidRPr="00F55514">
        <w:rPr>
          <w:rFonts w:cs="Times New Roman"/>
        </w:rPr>
        <w:t>bereit</w:t>
      </w:r>
      <w:r w:rsidR="00606718" w:rsidRPr="00F55514">
        <w:rPr>
          <w:rFonts w:cs="Times New Roman"/>
        </w:rPr>
        <w:t>et</w:t>
      </w:r>
      <w:r w:rsidRPr="00F55514">
        <w:rPr>
          <w:rFonts w:cs="Times New Roman"/>
        </w:rPr>
        <w:t xml:space="preserve"> die Lernenden zu den internationalen Sprachzertifikaten</w:t>
      </w:r>
      <w:r w:rsidR="00606718" w:rsidRPr="00F55514">
        <w:rPr>
          <w:rFonts w:cs="Times New Roman"/>
        </w:rPr>
        <w:t xml:space="preserve"> vor</w:t>
      </w:r>
      <w:r w:rsidRPr="00F55514">
        <w:rPr>
          <w:rFonts w:cs="Times New Roman"/>
        </w:rPr>
        <w:t xml:space="preserve"> und erweitert alle Fertigkeiten. Nicht nur linguistische Kenn</w:t>
      </w:r>
      <w:r w:rsidR="000111F5" w:rsidRPr="00F55514">
        <w:rPr>
          <w:rFonts w:cs="Times New Roman"/>
        </w:rPr>
        <w:t>tnisse, sondern auch die</w:t>
      </w:r>
      <w:r w:rsidR="00606718" w:rsidRPr="00F55514">
        <w:rPr>
          <w:rFonts w:cs="Times New Roman"/>
        </w:rPr>
        <w:t xml:space="preserve"> Lebens</w:t>
      </w:r>
      <w:r w:rsidRPr="00F55514">
        <w:rPr>
          <w:rFonts w:cs="Times New Roman"/>
        </w:rPr>
        <w:t>trategien sind gesprochen und geübt. Dadurch wird die Motivation erhöht und die Schlüsselkompetenzen werden erweitert. Das Lehrbuch ist in 10</w:t>
      </w:r>
      <w:r w:rsidR="00606718" w:rsidRPr="00F55514">
        <w:rPr>
          <w:rFonts w:cs="Times New Roman"/>
        </w:rPr>
        <w:t xml:space="preserve"> Lektionen geteilt und nach je</w:t>
      </w:r>
      <w:r w:rsidRPr="00F55514">
        <w:rPr>
          <w:rFonts w:cs="Times New Roman"/>
        </w:rPr>
        <w:t xml:space="preserve"> zwei Lektionen befindet sich eine Übungseinheit, die was man gelernt hat zusammenfasst. Eine Einstiegseinheit bereit </w:t>
      </w:r>
      <w:r w:rsidRPr="00F55514">
        <w:rPr>
          <w:rFonts w:cs="Times New Roman"/>
        </w:rPr>
        <w:lastRenderedPageBreak/>
        <w:t>die Lernenden für die anderen Lektionen und wiederholt die Grundkenntnisse. Jede Lektion besteht aus Lesen, Hören und Wortschatz-Teil. Sie sind voll von gro</w:t>
      </w:r>
      <w:r w:rsidR="0063461D" w:rsidRPr="00F55514">
        <w:rPr>
          <w:rFonts w:cs="Times New Roman"/>
        </w:rPr>
        <w:t>ß</w:t>
      </w:r>
      <w:r w:rsidRPr="00F55514">
        <w:rPr>
          <w:rFonts w:cs="Times New Roman"/>
        </w:rPr>
        <w:t>en farbigen Bilder</w:t>
      </w:r>
      <w:r w:rsidR="007D1980" w:rsidRPr="00F55514">
        <w:rPr>
          <w:rFonts w:cs="Times New Roman"/>
        </w:rPr>
        <w:t>n</w:t>
      </w:r>
      <w:r w:rsidRPr="00F55514">
        <w:rPr>
          <w:rFonts w:cs="Times New Roman"/>
        </w:rPr>
        <w:t>, die das Interesse erwecken. In jeder Lektion ist die „</w:t>
      </w:r>
      <w:r w:rsidR="00471A8C" w:rsidRPr="00F55514">
        <w:rPr>
          <w:rFonts w:cs="Times New Roman"/>
        </w:rPr>
        <w:t>Language Beyond</w:t>
      </w:r>
      <w:r w:rsidR="0063461D" w:rsidRPr="00F55514">
        <w:rPr>
          <w:rFonts w:cs="Times New Roman"/>
        </w:rPr>
        <w:t>“ Sektion, di</w:t>
      </w:r>
      <w:r w:rsidRPr="00F55514">
        <w:rPr>
          <w:rFonts w:cs="Times New Roman"/>
        </w:rPr>
        <w:t>e die</w:t>
      </w:r>
      <w:r w:rsidR="00C43699" w:rsidRPr="00F55514">
        <w:rPr>
          <w:rFonts w:cs="Times New Roman"/>
        </w:rPr>
        <w:t xml:space="preserve"> Ratschläge,  </w:t>
      </w:r>
      <w:r w:rsidRPr="00F55514">
        <w:rPr>
          <w:rFonts w:cs="Times New Roman"/>
        </w:rPr>
        <w:t>landeskundliche Informationen u</w:t>
      </w:r>
      <w:r w:rsidR="00471A8C" w:rsidRPr="00F55514">
        <w:rPr>
          <w:rFonts w:cs="Times New Roman"/>
        </w:rPr>
        <w:t xml:space="preserve">nd z.B. die Etikette vorstellt. </w:t>
      </w:r>
      <w:r w:rsidR="00C43699" w:rsidRPr="00F55514">
        <w:rPr>
          <w:rFonts w:cs="Times New Roman"/>
        </w:rPr>
        <w:t xml:space="preserve">Diese Einheiten diskutieren z.B. die Grußformel in Großbritannien, die Tipps für ein zufriedenes Leben oder die </w:t>
      </w:r>
      <w:r w:rsidR="00D35C28" w:rsidRPr="00F55514">
        <w:rPr>
          <w:rFonts w:cs="Times New Roman"/>
        </w:rPr>
        <w:t>Lernen-Stile</w:t>
      </w:r>
      <w:r w:rsidR="00C43699" w:rsidRPr="00F55514">
        <w:rPr>
          <w:rFonts w:cs="Times New Roman"/>
        </w:rPr>
        <w:t xml:space="preserve">.   </w:t>
      </w:r>
    </w:p>
    <w:p w14:paraId="06998215" w14:textId="77777777" w:rsidR="00A21A78" w:rsidRPr="00F55514" w:rsidRDefault="00A21A78" w:rsidP="00BD6F27">
      <w:pPr>
        <w:rPr>
          <w:rFonts w:cs="Times New Roman"/>
        </w:rPr>
      </w:pPr>
    </w:p>
    <w:p w14:paraId="1D4AA412" w14:textId="2C7716DE" w:rsidR="009F0CF9" w:rsidRPr="00F55514" w:rsidRDefault="009F0CF9" w:rsidP="0033255F">
      <w:pPr>
        <w:pStyle w:val="Odstavecseseznamem"/>
        <w:numPr>
          <w:ilvl w:val="0"/>
          <w:numId w:val="17"/>
        </w:numPr>
        <w:rPr>
          <w:rFonts w:cs="Times New Roman"/>
        </w:rPr>
      </w:pPr>
      <w:r w:rsidRPr="00F55514">
        <w:rPr>
          <w:rFonts w:cs="Times New Roman"/>
        </w:rPr>
        <w:t>Welche landeskundlichen Themen sind im Lehrbuch?</w:t>
      </w:r>
    </w:p>
    <w:p w14:paraId="2BB1ED80" w14:textId="12F42760" w:rsidR="00471A8C" w:rsidRPr="00F55514" w:rsidRDefault="00D35C28" w:rsidP="00471A8C">
      <w:pPr>
        <w:rPr>
          <w:rFonts w:cs="Times New Roman"/>
        </w:rPr>
      </w:pPr>
      <w:r w:rsidRPr="00F55514">
        <w:rPr>
          <w:rFonts w:cs="Times New Roman"/>
        </w:rPr>
        <w:t>Obwohl die landeskundlichen Informationen in der „Language Beyond“ Sektion sind, ist die Mehrheit der</w:t>
      </w:r>
      <w:r w:rsidR="0063461D" w:rsidRPr="00F55514">
        <w:rPr>
          <w:rFonts w:cs="Times New Roman"/>
        </w:rPr>
        <w:t xml:space="preserve"> landeskundlichen</w:t>
      </w:r>
      <w:r w:rsidRPr="00F55514">
        <w:rPr>
          <w:rFonts w:cs="Times New Roman"/>
        </w:rPr>
        <w:t xml:space="preserve"> Themen in den Lesen- oder Hörübungen. Dieses Lehrbuch enthält viele Informationen über English-sprachigen Ländern. In der ersten Lektion befindet sich eine Landkarte der Stadt Melbourne. In der Lektion 2 kann man über</w:t>
      </w:r>
      <w:r w:rsidR="00117286" w:rsidRPr="00F55514">
        <w:rPr>
          <w:rFonts w:cs="Times New Roman"/>
        </w:rPr>
        <w:t xml:space="preserve"> Texas und Auckland lesen. Dritte Lektion ist die Schule genannt und beschäftigt sich unter anderem mit Schuluniformen. Die Lektion 5 diskutiert die gesunde Lebensweise und man kann das Mittagsessen in verschiedenen Ländern vergleichen. </w:t>
      </w:r>
      <w:r w:rsidR="00D725BB" w:rsidRPr="00F55514">
        <w:rPr>
          <w:rFonts w:cs="Times New Roman"/>
        </w:rPr>
        <w:t>Die nächste Lektion beschreibt das Leben im England im Jahr 1000. Die Lektion 8 beschäftigt sich mit Reisen und dem Travel-Blog aus Mexico. Die nächste Lektion beschreibt das Thema Einkaufen und vergleicht das Zahlungsmittel und die Maße in der Welt. Die letzte Lektion führt die Festivals an, vor allem Golowan Festival in Cornwall, oder St. Patrick</w:t>
      </w:r>
      <w:r w:rsidR="007A58CD" w:rsidRPr="00F55514">
        <w:rPr>
          <w:rFonts w:cs="Times New Roman"/>
        </w:rPr>
        <w:t>'</w:t>
      </w:r>
      <w:r w:rsidR="00D725BB" w:rsidRPr="00F55514">
        <w:rPr>
          <w:rFonts w:cs="Times New Roman"/>
        </w:rPr>
        <w:t>s Day</w:t>
      </w:r>
      <w:r w:rsidR="00BC28E1" w:rsidRPr="00F55514">
        <w:rPr>
          <w:rFonts w:cs="Times New Roman"/>
        </w:rPr>
        <w:t>.</w:t>
      </w:r>
    </w:p>
    <w:p w14:paraId="3B973909" w14:textId="77777777" w:rsidR="00FB706C" w:rsidRPr="00F55514" w:rsidRDefault="00FB706C" w:rsidP="00471A8C">
      <w:pPr>
        <w:rPr>
          <w:rFonts w:cs="Times New Roman"/>
        </w:rPr>
      </w:pPr>
    </w:p>
    <w:p w14:paraId="32E7D58D" w14:textId="1CE04D45" w:rsidR="009F0CF9" w:rsidRPr="00F55514" w:rsidRDefault="009F0CF9" w:rsidP="0033255F">
      <w:pPr>
        <w:pStyle w:val="Odstavecseseznamem"/>
        <w:numPr>
          <w:ilvl w:val="0"/>
          <w:numId w:val="17"/>
        </w:numPr>
        <w:rPr>
          <w:rFonts w:cs="Times New Roman"/>
        </w:rPr>
      </w:pPr>
      <w:r w:rsidRPr="00F55514">
        <w:rPr>
          <w:rFonts w:cs="Times New Roman"/>
        </w:rPr>
        <w:t xml:space="preserve">Welcher Typ der Bilder überwiegt? </w:t>
      </w:r>
    </w:p>
    <w:p w14:paraId="5B1B0B5F" w14:textId="1ABD25F3" w:rsidR="00BC28E1" w:rsidRPr="00F55514" w:rsidRDefault="00BC28E1" w:rsidP="00BC28E1">
      <w:pPr>
        <w:rPr>
          <w:rFonts w:cs="Times New Roman"/>
        </w:rPr>
      </w:pPr>
      <w:r w:rsidRPr="00F55514">
        <w:rPr>
          <w:rFonts w:cs="Times New Roman"/>
        </w:rPr>
        <w:t>Dieses Lehrbuch enthält viele Bilder, die in einer attraktiven Weise angeordnet sind. Es ist ersichtlich, dass es im Jahr 2019 publiziert war. Die Bilder sind aktuell und interaktiv. Auf einer Seite gibt es viele farbigen Fotos, die die Motivation erwecken. Es sieht wie ein elektronisches Lehrbuch aus. Aus der Forschung folgt, dass 62</w:t>
      </w:r>
      <w:r w:rsidR="001B5893" w:rsidRPr="00F55514">
        <w:rPr>
          <w:rFonts w:cs="Times New Roman"/>
        </w:rPr>
        <w:t xml:space="preserve"> </w:t>
      </w:r>
      <w:r w:rsidRPr="00F55514">
        <w:rPr>
          <w:rFonts w:cs="Times New Roman"/>
        </w:rPr>
        <w:t>% der Bilder die realistischen Bilder sind. Aus der Gesamtzahl der Bilder ergibt sich, dass auf dem 92</w:t>
      </w:r>
      <w:r w:rsidR="001B5893" w:rsidRPr="00F55514">
        <w:rPr>
          <w:rFonts w:cs="Times New Roman"/>
        </w:rPr>
        <w:t xml:space="preserve"> </w:t>
      </w:r>
      <w:r w:rsidRPr="00F55514">
        <w:rPr>
          <w:rFonts w:cs="Times New Roman"/>
        </w:rPr>
        <w:t xml:space="preserve">% der Bilder die Personen sind. Das Lehrbuch enthält 10 große Bilder der Stadtpläne und Landkarten, die die landeskundlichen Informationen unterstützen. </w:t>
      </w:r>
    </w:p>
    <w:p w14:paraId="7BEF7DB5" w14:textId="77777777" w:rsidR="001B5893" w:rsidRDefault="001B5893" w:rsidP="00BC28E1">
      <w:pPr>
        <w:rPr>
          <w:rFonts w:cs="Times New Roman"/>
        </w:rPr>
      </w:pPr>
    </w:p>
    <w:p w14:paraId="05AF0C9D" w14:textId="77777777" w:rsidR="00DD482D" w:rsidRPr="00F55514" w:rsidRDefault="00DD482D" w:rsidP="00BC28E1">
      <w:pPr>
        <w:rPr>
          <w:rFonts w:cs="Times New Roman"/>
        </w:rPr>
      </w:pPr>
    </w:p>
    <w:p w14:paraId="3838FCD7" w14:textId="77777777" w:rsidR="001B5893" w:rsidRPr="00F55514" w:rsidRDefault="009F0CF9" w:rsidP="00506DF0">
      <w:pPr>
        <w:pStyle w:val="Odstavecseseznamem"/>
        <w:numPr>
          <w:ilvl w:val="0"/>
          <w:numId w:val="17"/>
        </w:numPr>
        <w:rPr>
          <w:rFonts w:cs="Times New Roman"/>
        </w:rPr>
      </w:pPr>
      <w:r w:rsidRPr="00F55514">
        <w:rPr>
          <w:rFonts w:cs="Times New Roman"/>
        </w:rPr>
        <w:lastRenderedPageBreak/>
        <w:t xml:space="preserve">Sind die Texte für die Lernenden altersgerecht und gender-neutral? </w:t>
      </w:r>
    </w:p>
    <w:p w14:paraId="0C35F295" w14:textId="5B3C5B72" w:rsidR="002E6943" w:rsidRPr="00F55514" w:rsidRDefault="00CC7B7A" w:rsidP="001B5893">
      <w:pPr>
        <w:rPr>
          <w:rFonts w:cs="Times New Roman"/>
        </w:rPr>
      </w:pPr>
      <w:r w:rsidRPr="00F55514">
        <w:rPr>
          <w:rFonts w:cs="Times New Roman"/>
        </w:rPr>
        <w:t xml:space="preserve">Die Bilder sind voll von jungen Leuten, die im Alter der Lernenden sind. Die Lektionen diskutieren nicht nur die Grammatik und landeskundliche Informationen, sondern auch die Themen zur Selbstentwicklung. </w:t>
      </w:r>
      <w:r w:rsidR="001E005D" w:rsidRPr="00F55514">
        <w:rPr>
          <w:rFonts w:cs="Times New Roman"/>
        </w:rPr>
        <w:t xml:space="preserve">Diese Themen motivieren die Lernenden zu der spontanen Verwendung der Sprache. Die Lektionen beschäftigen sich vor allem mit dem Vergleich </w:t>
      </w:r>
      <w:r w:rsidR="0063461D" w:rsidRPr="00F55514">
        <w:rPr>
          <w:rFonts w:cs="Times New Roman"/>
        </w:rPr>
        <w:t xml:space="preserve">der Lebensweisen der Lernenden und der </w:t>
      </w:r>
      <w:r w:rsidR="007D1980" w:rsidRPr="00F55514">
        <w:rPr>
          <w:rFonts w:cs="Times New Roman"/>
        </w:rPr>
        <w:t>Menschen</w:t>
      </w:r>
      <w:r w:rsidR="0063461D" w:rsidRPr="00F55514">
        <w:rPr>
          <w:rFonts w:cs="Times New Roman"/>
        </w:rPr>
        <w:t xml:space="preserve"> dargestellten im Lehrwerk. </w:t>
      </w:r>
      <w:r w:rsidR="001E005D" w:rsidRPr="00F55514">
        <w:rPr>
          <w:rFonts w:cs="Times New Roman"/>
        </w:rPr>
        <w:t xml:space="preserve">Die Themen diskutieren fast alles, was in diesem Alter für die Lernenden wichtig ist, unter anderem: die Klassenkameraden, die Schule, die Freizeit, die Festivals, das Essen und Trinken, die Partys oder die Sporte. </w:t>
      </w:r>
    </w:p>
    <w:p w14:paraId="25463C88" w14:textId="7C171FE3" w:rsidR="002E6943" w:rsidRPr="00F55514" w:rsidRDefault="001E005D" w:rsidP="002E6943">
      <w:pPr>
        <w:rPr>
          <w:rFonts w:cs="Times New Roman"/>
        </w:rPr>
      </w:pPr>
      <w:r w:rsidRPr="00F55514">
        <w:rPr>
          <w:rFonts w:cs="Times New Roman"/>
        </w:rPr>
        <w:t>Das Lehrbuch passt auf die Genderproblematik auf, denn es fast die gleiche Zahl der Männer und Frauen gibt. 53</w:t>
      </w:r>
      <w:r w:rsidR="001B5893" w:rsidRPr="00F55514">
        <w:rPr>
          <w:rFonts w:cs="Times New Roman"/>
        </w:rPr>
        <w:t xml:space="preserve"> </w:t>
      </w:r>
      <w:r w:rsidRPr="00F55514">
        <w:rPr>
          <w:rFonts w:cs="Times New Roman"/>
        </w:rPr>
        <w:t>% der Bilder die Männer und 41</w:t>
      </w:r>
      <w:r w:rsidR="001B5893" w:rsidRPr="00F55514">
        <w:rPr>
          <w:rFonts w:cs="Times New Roman"/>
        </w:rPr>
        <w:t xml:space="preserve"> </w:t>
      </w:r>
      <w:r w:rsidRPr="00F55514">
        <w:rPr>
          <w:rFonts w:cs="Times New Roman"/>
        </w:rPr>
        <w:t xml:space="preserve">% die Frauen sind. </w:t>
      </w:r>
      <w:r w:rsidR="004C3C29" w:rsidRPr="00F55514">
        <w:rPr>
          <w:rFonts w:cs="Times New Roman"/>
        </w:rPr>
        <w:t xml:space="preserve">Das Lehrbuch versucht es die Stereotype zu vermeiden, weil oft die Männer und Frauen auf derselben Seite dargestellt sind. </w:t>
      </w:r>
    </w:p>
    <w:p w14:paraId="128D029A" w14:textId="77777777" w:rsidR="002E6943" w:rsidRPr="00F55514" w:rsidRDefault="002E6943" w:rsidP="002E6943">
      <w:pPr>
        <w:rPr>
          <w:rFonts w:cs="Times New Roman"/>
        </w:rPr>
      </w:pPr>
    </w:p>
    <w:p w14:paraId="0D9D1BBA" w14:textId="77777777" w:rsidR="009F0CF9" w:rsidRPr="00F55514" w:rsidRDefault="009F0CF9" w:rsidP="0033255F">
      <w:pPr>
        <w:pStyle w:val="Odstavecseseznamem"/>
        <w:numPr>
          <w:ilvl w:val="0"/>
          <w:numId w:val="17"/>
        </w:numPr>
        <w:rPr>
          <w:rFonts w:cs="Times New Roman"/>
        </w:rPr>
      </w:pPr>
      <w:r w:rsidRPr="00F55514">
        <w:rPr>
          <w:rFonts w:cs="Times New Roman"/>
        </w:rPr>
        <w:t>Wie sind die anderen Kulturen präsentiert?</w:t>
      </w:r>
    </w:p>
    <w:p w14:paraId="0B4ABB13" w14:textId="0A4E0EBF" w:rsidR="0017142D" w:rsidRPr="00F55514" w:rsidRDefault="0017142D" w:rsidP="0017142D">
      <w:pPr>
        <w:rPr>
          <w:rFonts w:cs="Times New Roman"/>
        </w:rPr>
      </w:pPr>
      <w:r w:rsidRPr="00F55514">
        <w:rPr>
          <w:rFonts w:cs="Times New Roman"/>
        </w:rPr>
        <w:t>Im ganzen Lehrbuch ist auf 21</w:t>
      </w:r>
      <w:r w:rsidR="001B5893" w:rsidRPr="00F55514">
        <w:rPr>
          <w:rFonts w:cs="Times New Roman"/>
        </w:rPr>
        <w:t xml:space="preserve"> </w:t>
      </w:r>
      <w:r w:rsidRPr="00F55514">
        <w:rPr>
          <w:rFonts w:cs="Times New Roman"/>
        </w:rPr>
        <w:t>% der Bilder das andere Et</w:t>
      </w:r>
      <w:r w:rsidR="00D132B6" w:rsidRPr="00F55514">
        <w:rPr>
          <w:rFonts w:cs="Times New Roman"/>
        </w:rPr>
        <w:t>h</w:t>
      </w:r>
      <w:r w:rsidRPr="00F55514">
        <w:rPr>
          <w:rFonts w:cs="Times New Roman"/>
        </w:rPr>
        <w:t>nikum</w:t>
      </w:r>
      <w:r w:rsidR="00D132B6" w:rsidRPr="00F55514">
        <w:rPr>
          <w:rFonts w:cs="Times New Roman"/>
        </w:rPr>
        <w:t xml:space="preserve"> abgebildet. Am häufigsten gibt es die Bilder der Afroamerikaner mit 13</w:t>
      </w:r>
      <w:r w:rsidR="001B5893" w:rsidRPr="00F55514">
        <w:rPr>
          <w:rFonts w:cs="Times New Roman"/>
        </w:rPr>
        <w:t xml:space="preserve"> </w:t>
      </w:r>
      <w:r w:rsidR="00D132B6" w:rsidRPr="00F55514">
        <w:rPr>
          <w:rFonts w:cs="Times New Roman"/>
        </w:rPr>
        <w:t>%, dann die Inder mit 6</w:t>
      </w:r>
      <w:r w:rsidR="001B5893" w:rsidRPr="00F55514">
        <w:rPr>
          <w:rFonts w:cs="Times New Roman"/>
        </w:rPr>
        <w:t xml:space="preserve"> </w:t>
      </w:r>
      <w:r w:rsidR="00D132B6" w:rsidRPr="00F55514">
        <w:rPr>
          <w:rFonts w:cs="Times New Roman"/>
        </w:rPr>
        <w:t>% und die Asiaten mit 2</w:t>
      </w:r>
      <w:r w:rsidR="001B5893" w:rsidRPr="00F55514">
        <w:rPr>
          <w:rFonts w:cs="Times New Roman"/>
        </w:rPr>
        <w:t xml:space="preserve"> </w:t>
      </w:r>
      <w:r w:rsidR="00D132B6" w:rsidRPr="00F55514">
        <w:rPr>
          <w:rFonts w:cs="Times New Roman"/>
        </w:rPr>
        <w:t xml:space="preserve">%. Fast jedes Thema untersucht unterschiedliche Ansichten der Leute aus aller Welt und unterstützt die Idee der multikulturellen Gesellschaft. </w:t>
      </w:r>
    </w:p>
    <w:p w14:paraId="52470BDA" w14:textId="77777777" w:rsidR="00FB706C" w:rsidRPr="00F55514" w:rsidRDefault="00FB706C" w:rsidP="0017142D">
      <w:pPr>
        <w:rPr>
          <w:rFonts w:cs="Times New Roman"/>
        </w:rPr>
      </w:pPr>
    </w:p>
    <w:p w14:paraId="5F3D76E0" w14:textId="77777777" w:rsidR="009F0CF9" w:rsidRPr="00F55514" w:rsidRDefault="009F0CF9" w:rsidP="0033255F">
      <w:pPr>
        <w:pStyle w:val="Odstavecseseznamem"/>
        <w:numPr>
          <w:ilvl w:val="0"/>
          <w:numId w:val="17"/>
        </w:numPr>
        <w:rPr>
          <w:rFonts w:cs="Times New Roman"/>
        </w:rPr>
      </w:pPr>
      <w:r w:rsidRPr="00F55514">
        <w:rPr>
          <w:rFonts w:cs="Times New Roman"/>
        </w:rPr>
        <w:t>Didaktische Ausstattung des Lehrbuchs laut Jan Průcha</w:t>
      </w:r>
    </w:p>
    <w:p w14:paraId="187E5CFD" w14:textId="278386B4" w:rsidR="00D56306" w:rsidRPr="00F55514" w:rsidRDefault="00E21611" w:rsidP="00BD6F27">
      <w:pPr>
        <w:rPr>
          <w:rFonts w:cs="Times New Roman"/>
        </w:rPr>
      </w:pPr>
      <w:r w:rsidRPr="00F55514">
        <w:rPr>
          <w:rFonts w:cs="Times New Roman"/>
        </w:rPr>
        <w:t>Der Gesamtkoeffizient des Lehrbuchs ist 78</w:t>
      </w:r>
      <w:r w:rsidR="001B5893" w:rsidRPr="00F55514">
        <w:rPr>
          <w:rFonts w:cs="Times New Roman"/>
        </w:rPr>
        <w:t xml:space="preserve"> </w:t>
      </w:r>
      <w:r w:rsidRPr="00F55514">
        <w:rPr>
          <w:rFonts w:cs="Times New Roman"/>
        </w:rPr>
        <w:t xml:space="preserve">%. Obwohl das Lehrbuch auf der ersten Sicht sehr hochwertig aussieht, ist der Gesamtkoeffizient durchschnittlich. Im Lehrbuch fehlen einige wichtigen Komponenten, die den Gesamtkoeffizient vermindern. Der </w:t>
      </w:r>
      <w:r w:rsidR="009F0CF9" w:rsidRPr="00F55514">
        <w:rPr>
          <w:rFonts w:cs="Times New Roman"/>
        </w:rPr>
        <w:t>Koeffizient der Nutzung des Lehrstoffpräsentations-App</w:t>
      </w:r>
      <w:r w:rsidRPr="00F55514">
        <w:rPr>
          <w:rFonts w:cs="Times New Roman"/>
        </w:rPr>
        <w:t>arates ist 93</w:t>
      </w:r>
      <w:r w:rsidR="006B5AEC" w:rsidRPr="00F55514">
        <w:rPr>
          <w:rFonts w:cs="Times New Roman"/>
        </w:rPr>
        <w:t xml:space="preserve"> </w:t>
      </w:r>
      <w:r w:rsidRPr="00F55514">
        <w:rPr>
          <w:rFonts w:cs="Times New Roman"/>
        </w:rPr>
        <w:t xml:space="preserve">%. Dieses Ergebnis ist hoch, denn nur die Liste der Vokabeln fehlt. Der </w:t>
      </w:r>
      <w:r w:rsidR="009F0CF9" w:rsidRPr="00F55514">
        <w:rPr>
          <w:rFonts w:cs="Times New Roman"/>
        </w:rPr>
        <w:t>Koeffizient der Nutzung des Lernenführungs-</w:t>
      </w:r>
      <w:r w:rsidRPr="00F55514">
        <w:rPr>
          <w:rFonts w:cs="Times New Roman"/>
        </w:rPr>
        <w:t>Apparates ist merklich niedriger d.h. 67</w:t>
      </w:r>
      <w:r w:rsidR="006B5AEC" w:rsidRPr="00F55514">
        <w:rPr>
          <w:rFonts w:cs="Times New Roman"/>
        </w:rPr>
        <w:t xml:space="preserve"> </w:t>
      </w:r>
      <w:r w:rsidRPr="00F55514">
        <w:rPr>
          <w:rFonts w:cs="Times New Roman"/>
        </w:rPr>
        <w:t xml:space="preserve">%. Im Lehrbuch befinden sich kein Vorwort, keine Anleitung zur Verwendung des Lehrbuchs und kein Schlüssel. Der Lehrstoff ist nicht in Pflicht- und Fakultativ- eingeteilt. Der </w:t>
      </w:r>
      <w:r w:rsidR="009F0CF9" w:rsidRPr="00F55514">
        <w:rPr>
          <w:rFonts w:cs="Times New Roman"/>
        </w:rPr>
        <w:t xml:space="preserve">Koeffizient der Nutzung des Apparats der Orientierung im Lehrbuch </w:t>
      </w:r>
      <w:r w:rsidRPr="00F55514">
        <w:rPr>
          <w:rFonts w:cs="Times New Roman"/>
        </w:rPr>
        <w:t>ist 75</w:t>
      </w:r>
      <w:r w:rsidR="006B5AEC" w:rsidRPr="00F55514">
        <w:rPr>
          <w:rFonts w:cs="Times New Roman"/>
        </w:rPr>
        <w:t xml:space="preserve"> </w:t>
      </w:r>
      <w:r w:rsidRPr="00F55514">
        <w:rPr>
          <w:rFonts w:cs="Times New Roman"/>
        </w:rPr>
        <w:t xml:space="preserve">%, weil das Namenregister am Ende des Lehrbuchs fehlt. </w:t>
      </w:r>
    </w:p>
    <w:p w14:paraId="513AB4F0" w14:textId="4A01418A" w:rsidR="001464C0" w:rsidRPr="00F55514" w:rsidRDefault="00A21B2B" w:rsidP="00301779">
      <w:pPr>
        <w:pStyle w:val="Kapitoly"/>
      </w:pPr>
      <w:bookmarkStart w:id="39" w:name="_Toc40820186"/>
      <w:r w:rsidRPr="00F55514">
        <w:lastRenderedPageBreak/>
        <w:t>Die Ergebnisse der Forschung</w:t>
      </w:r>
      <w:bookmarkEnd w:id="39"/>
    </w:p>
    <w:p w14:paraId="5DFA0B56" w14:textId="77777777" w:rsidR="0078303A" w:rsidRPr="00F55514" w:rsidRDefault="0078303A" w:rsidP="00A21B2B">
      <w:pPr>
        <w:rPr>
          <w:rFonts w:cs="Times New Roman"/>
        </w:rPr>
      </w:pPr>
    </w:p>
    <w:p w14:paraId="0464C0C2" w14:textId="6C8751A4" w:rsidR="00A21B2B" w:rsidRPr="00F55514" w:rsidRDefault="00A21B2B" w:rsidP="00A21B2B">
      <w:pPr>
        <w:rPr>
          <w:rFonts w:cs="Times New Roman"/>
        </w:rPr>
      </w:pPr>
      <w:r w:rsidRPr="00F55514">
        <w:rPr>
          <w:rFonts w:cs="Times New Roman"/>
        </w:rPr>
        <w:t xml:space="preserve">Im Folgenden stütze ich mich auf meine eigene Untersuchung der </w:t>
      </w:r>
      <w:r w:rsidR="00C322BC" w:rsidRPr="00F55514">
        <w:rPr>
          <w:rFonts w:cs="Times New Roman"/>
        </w:rPr>
        <w:t>Lehrbücher des Deutschen und Englischen. N</w:t>
      </w:r>
      <w:r w:rsidR="0078303A" w:rsidRPr="00F55514">
        <w:rPr>
          <w:rFonts w:cs="Times New Roman"/>
        </w:rPr>
        <w:t>ach der detaillierten Analyse wu</w:t>
      </w:r>
      <w:r w:rsidR="00C322BC" w:rsidRPr="00F55514">
        <w:rPr>
          <w:rFonts w:cs="Times New Roman"/>
        </w:rPr>
        <w:t xml:space="preserve">rden die folgenden Fragen beantwortet und die Ergebnisse festgestellt. </w:t>
      </w:r>
    </w:p>
    <w:p w14:paraId="1E53E9EE" w14:textId="77777777" w:rsidR="0078303A" w:rsidRPr="00F55514" w:rsidRDefault="0078303A" w:rsidP="00A21B2B">
      <w:pPr>
        <w:rPr>
          <w:rFonts w:cs="Times New Roman"/>
        </w:rPr>
      </w:pPr>
    </w:p>
    <w:p w14:paraId="04697014" w14:textId="08E1F1A2" w:rsidR="00BF630E" w:rsidRPr="00F55514" w:rsidRDefault="00C322BC" w:rsidP="0045235A">
      <w:pPr>
        <w:pStyle w:val="Odstavecseseznamem"/>
        <w:numPr>
          <w:ilvl w:val="0"/>
          <w:numId w:val="17"/>
        </w:numPr>
      </w:pPr>
      <w:r w:rsidRPr="00F55514">
        <w:t xml:space="preserve">Wie sind die Realien in </w:t>
      </w:r>
      <w:r w:rsidR="00BF630E" w:rsidRPr="00F55514">
        <w:t xml:space="preserve">den </w:t>
      </w:r>
      <w:r w:rsidRPr="00F55514">
        <w:t>Lehrbücher</w:t>
      </w:r>
      <w:r w:rsidR="00BF630E" w:rsidRPr="00F55514">
        <w:t>n</w:t>
      </w:r>
      <w:r w:rsidRPr="00F55514">
        <w:t xml:space="preserve"> präsentiert? </w:t>
      </w:r>
    </w:p>
    <w:p w14:paraId="3B008CDC" w14:textId="1DAA10DB" w:rsidR="0078303A" w:rsidRPr="00F55514" w:rsidRDefault="0078303A" w:rsidP="0078303A">
      <w:pPr>
        <w:rPr>
          <w:rFonts w:cs="Times New Roman"/>
        </w:rPr>
      </w:pPr>
      <w:r w:rsidRPr="00F55514">
        <w:rPr>
          <w:rFonts w:cs="Times New Roman"/>
        </w:rPr>
        <w:t xml:space="preserve">Wie die Untersuchung gezeigt hat, die Mehrheit der Lehrbücher </w:t>
      </w:r>
      <w:r w:rsidR="005F3E71" w:rsidRPr="00F55514">
        <w:rPr>
          <w:rFonts w:cs="Times New Roman"/>
        </w:rPr>
        <w:t xml:space="preserve">im Allgemeinen </w:t>
      </w:r>
      <w:r w:rsidRPr="00F55514">
        <w:rPr>
          <w:rFonts w:cs="Times New Roman"/>
        </w:rPr>
        <w:t xml:space="preserve">eine selbständige Einheit enthält, um die landeskundlichen Informationen zu vermitteln. Diese Einheiten beschäftigen sich am meisten mit </w:t>
      </w:r>
      <w:r w:rsidR="0011443D" w:rsidRPr="00F55514">
        <w:rPr>
          <w:rFonts w:cs="Times New Roman"/>
        </w:rPr>
        <w:t xml:space="preserve">den </w:t>
      </w:r>
      <w:r w:rsidRPr="00F55514">
        <w:rPr>
          <w:rFonts w:cs="Times New Roman"/>
        </w:rPr>
        <w:t xml:space="preserve">kulturellen Verschiedenheiten oder bekanntesten Sehenswürdigkeiten. Obwohl diese Informationen separat im Lehrbuch sind, befinden sich die Informationen aus dem Alltag, geographische Informationen und die Traditionen in fast jeder Lektion und jedem Artikel. </w:t>
      </w:r>
    </w:p>
    <w:p w14:paraId="22B90325" w14:textId="317C37EA" w:rsidR="00CE4918" w:rsidRPr="00F55514" w:rsidRDefault="0078303A" w:rsidP="00C854B0">
      <w:pPr>
        <w:rPr>
          <w:rFonts w:cs="Times New Roman"/>
        </w:rPr>
      </w:pPr>
      <w:r w:rsidRPr="00F55514">
        <w:rPr>
          <w:rFonts w:cs="Times New Roman"/>
        </w:rPr>
        <w:t xml:space="preserve">Die Tabelle 1 stellt </w:t>
      </w:r>
      <w:r w:rsidR="00AC1F25" w:rsidRPr="00F55514">
        <w:rPr>
          <w:rFonts w:cs="Times New Roman"/>
        </w:rPr>
        <w:t>den Vergleich der Lehrbücher des Deutschen und des Englischen</w:t>
      </w:r>
      <w:r w:rsidRPr="00F55514">
        <w:rPr>
          <w:rFonts w:cs="Times New Roman"/>
        </w:rPr>
        <w:t xml:space="preserve"> dar</w:t>
      </w:r>
      <w:r w:rsidR="00AC1F25" w:rsidRPr="00F55514">
        <w:rPr>
          <w:rFonts w:cs="Times New Roman"/>
        </w:rPr>
        <w:t xml:space="preserve">, und zeigt demzufolge, dass in den Lehrbüchern des Englischen üblicher ist, über die Landeskunde gezielt zu informieren. </w:t>
      </w:r>
    </w:p>
    <w:p w14:paraId="7F94C601" w14:textId="77777777" w:rsidR="00ED675E" w:rsidRPr="00F55514" w:rsidRDefault="00ED675E" w:rsidP="00C854B0">
      <w:pPr>
        <w:rPr>
          <w:rFonts w:cs="Times New Roman"/>
        </w:rPr>
      </w:pPr>
    </w:p>
    <w:p w14:paraId="17CD1EBD" w14:textId="09006AAF" w:rsidR="005F3E71" w:rsidRPr="00F55514" w:rsidRDefault="005F3E71" w:rsidP="00C854B0">
      <w:pPr>
        <w:rPr>
          <w:rFonts w:cs="Times New Roman"/>
        </w:rPr>
      </w:pPr>
      <w:r w:rsidRPr="00F55514">
        <w:rPr>
          <w:rFonts w:cs="Times New Roman"/>
        </w:rPr>
        <w:t>Die Tabelle 1: Die Abbildung der landeskundlichen Informationen in den Lehrbüchern</w:t>
      </w:r>
    </w:p>
    <w:tbl>
      <w:tblPr>
        <w:tblStyle w:val="Mkatabulky"/>
        <w:tblW w:w="0" w:type="auto"/>
        <w:tblLook w:val="04A0" w:firstRow="1" w:lastRow="0" w:firstColumn="1" w:lastColumn="0" w:noHBand="0" w:noVBand="1"/>
      </w:tblPr>
      <w:tblGrid>
        <w:gridCol w:w="3246"/>
        <w:gridCol w:w="4394"/>
      </w:tblGrid>
      <w:tr w:rsidR="00826D4F" w:rsidRPr="00F55514" w14:paraId="00243A7D" w14:textId="77777777" w:rsidTr="00826D4F">
        <w:tc>
          <w:tcPr>
            <w:tcW w:w="3246" w:type="dxa"/>
            <w:tcBorders>
              <w:top w:val="single" w:sz="12" w:space="0" w:color="auto"/>
              <w:left w:val="single" w:sz="12" w:space="0" w:color="auto"/>
              <w:bottom w:val="single" w:sz="12" w:space="0" w:color="auto"/>
            </w:tcBorders>
          </w:tcPr>
          <w:p w14:paraId="527F01D9" w14:textId="5D4C627E" w:rsidR="00826D4F" w:rsidRPr="00F55514" w:rsidRDefault="00826D4F" w:rsidP="0011443D">
            <w:pPr>
              <w:jc w:val="center"/>
              <w:rPr>
                <w:rFonts w:cs="Times New Roman"/>
                <w:b/>
              </w:rPr>
            </w:pPr>
            <w:r w:rsidRPr="00F55514">
              <w:rPr>
                <w:rFonts w:cs="Times New Roman"/>
                <w:b/>
              </w:rPr>
              <w:t>Das Lehrbuch</w:t>
            </w:r>
          </w:p>
        </w:tc>
        <w:tc>
          <w:tcPr>
            <w:tcW w:w="4394" w:type="dxa"/>
            <w:tcBorders>
              <w:top w:val="single" w:sz="12" w:space="0" w:color="auto"/>
              <w:bottom w:val="single" w:sz="12" w:space="0" w:color="auto"/>
              <w:right w:val="single" w:sz="12" w:space="0" w:color="auto"/>
            </w:tcBorders>
          </w:tcPr>
          <w:p w14:paraId="6D76C303" w14:textId="2B09899C" w:rsidR="00826D4F" w:rsidRPr="00F55514" w:rsidRDefault="00826D4F" w:rsidP="0011443D">
            <w:pPr>
              <w:jc w:val="center"/>
              <w:rPr>
                <w:rFonts w:cs="Times New Roman"/>
                <w:b/>
              </w:rPr>
            </w:pPr>
            <w:r w:rsidRPr="00F55514">
              <w:rPr>
                <w:rFonts w:cs="Times New Roman"/>
                <w:b/>
              </w:rPr>
              <w:t>Selbständige landeskundliche Einheit</w:t>
            </w:r>
          </w:p>
        </w:tc>
      </w:tr>
      <w:tr w:rsidR="00D7225D" w:rsidRPr="00F55514" w14:paraId="3A072D6D" w14:textId="77777777" w:rsidTr="00B260C0">
        <w:tc>
          <w:tcPr>
            <w:tcW w:w="7640" w:type="dxa"/>
            <w:gridSpan w:val="2"/>
            <w:tcBorders>
              <w:top w:val="single" w:sz="12" w:space="0" w:color="auto"/>
              <w:left w:val="single" w:sz="12" w:space="0" w:color="auto"/>
              <w:bottom w:val="single" w:sz="12" w:space="0" w:color="auto"/>
              <w:right w:val="single" w:sz="12" w:space="0" w:color="auto"/>
            </w:tcBorders>
          </w:tcPr>
          <w:p w14:paraId="584A6B67" w14:textId="07CB27FE" w:rsidR="00D7225D" w:rsidRPr="00F55514" w:rsidRDefault="0011443D" w:rsidP="00D7225D">
            <w:pPr>
              <w:jc w:val="center"/>
              <w:rPr>
                <w:rFonts w:cs="Times New Roman"/>
                <w:b/>
              </w:rPr>
            </w:pPr>
            <w:r w:rsidRPr="00F55514">
              <w:rPr>
                <w:rFonts w:cs="Times New Roman"/>
                <w:b/>
              </w:rPr>
              <w:t xml:space="preserve">Lehrbücher </w:t>
            </w:r>
            <w:r w:rsidR="00D7225D" w:rsidRPr="00F55514">
              <w:rPr>
                <w:rFonts w:cs="Times New Roman"/>
                <w:b/>
              </w:rPr>
              <w:t>des Deutschen</w:t>
            </w:r>
          </w:p>
        </w:tc>
      </w:tr>
      <w:tr w:rsidR="00826D4F" w:rsidRPr="00F55514" w14:paraId="38D83AA9" w14:textId="77777777" w:rsidTr="00826D4F">
        <w:tc>
          <w:tcPr>
            <w:tcW w:w="3246" w:type="dxa"/>
            <w:tcBorders>
              <w:top w:val="single" w:sz="12" w:space="0" w:color="auto"/>
            </w:tcBorders>
          </w:tcPr>
          <w:p w14:paraId="08E46C36" w14:textId="254734E8" w:rsidR="00826D4F" w:rsidRPr="00F55514" w:rsidRDefault="00826D4F" w:rsidP="00A21B2B">
            <w:pPr>
              <w:rPr>
                <w:rFonts w:cs="Times New Roman"/>
              </w:rPr>
            </w:pPr>
            <w:r w:rsidRPr="00F55514">
              <w:rPr>
                <w:rFonts w:cs="Times New Roman"/>
              </w:rPr>
              <w:t>Super! 2</w:t>
            </w:r>
          </w:p>
        </w:tc>
        <w:tc>
          <w:tcPr>
            <w:tcW w:w="4394" w:type="dxa"/>
            <w:tcBorders>
              <w:top w:val="single" w:sz="12" w:space="0" w:color="auto"/>
            </w:tcBorders>
          </w:tcPr>
          <w:p w14:paraId="3E17F9D5" w14:textId="77777777" w:rsidR="00826D4F" w:rsidRPr="00F55514" w:rsidRDefault="00826D4F" w:rsidP="00EA40C2">
            <w:pPr>
              <w:pStyle w:val="Odstavecseseznamem"/>
              <w:numPr>
                <w:ilvl w:val="0"/>
                <w:numId w:val="22"/>
              </w:numPr>
              <w:rPr>
                <w:rFonts w:cs="Times New Roman"/>
              </w:rPr>
            </w:pPr>
          </w:p>
        </w:tc>
      </w:tr>
      <w:tr w:rsidR="00826D4F" w:rsidRPr="00F55514" w14:paraId="16100E2E" w14:textId="77777777" w:rsidTr="00826D4F">
        <w:tc>
          <w:tcPr>
            <w:tcW w:w="3246" w:type="dxa"/>
          </w:tcPr>
          <w:p w14:paraId="5A4F2B3A" w14:textId="37C577B5" w:rsidR="00826D4F" w:rsidRPr="00F55514" w:rsidRDefault="00826D4F" w:rsidP="00A21B2B">
            <w:pPr>
              <w:rPr>
                <w:rFonts w:cs="Times New Roman"/>
              </w:rPr>
            </w:pPr>
            <w:r w:rsidRPr="00F55514">
              <w:rPr>
                <w:rFonts w:cs="Times New Roman"/>
              </w:rPr>
              <w:t>Ideen 2</w:t>
            </w:r>
          </w:p>
        </w:tc>
        <w:tc>
          <w:tcPr>
            <w:tcW w:w="4394" w:type="dxa"/>
          </w:tcPr>
          <w:p w14:paraId="2A3A3500" w14:textId="77777777" w:rsidR="00826D4F" w:rsidRPr="00F55514" w:rsidRDefault="00826D4F" w:rsidP="00EA40C2">
            <w:pPr>
              <w:pStyle w:val="Odstavecseseznamem"/>
              <w:numPr>
                <w:ilvl w:val="0"/>
                <w:numId w:val="22"/>
              </w:numPr>
              <w:rPr>
                <w:rFonts w:cs="Times New Roman"/>
              </w:rPr>
            </w:pPr>
          </w:p>
        </w:tc>
      </w:tr>
      <w:tr w:rsidR="00826D4F" w:rsidRPr="00F55514" w14:paraId="5F49C788" w14:textId="77777777" w:rsidTr="00826D4F">
        <w:tc>
          <w:tcPr>
            <w:tcW w:w="3246" w:type="dxa"/>
          </w:tcPr>
          <w:p w14:paraId="00FCB1A3" w14:textId="2D8E22E9" w:rsidR="00826D4F" w:rsidRPr="00F55514" w:rsidRDefault="00826D4F" w:rsidP="00A21B2B">
            <w:pPr>
              <w:rPr>
                <w:rFonts w:cs="Times New Roman"/>
              </w:rPr>
            </w:pPr>
            <w:r w:rsidRPr="00F55514">
              <w:rPr>
                <w:rFonts w:cs="Times New Roman"/>
              </w:rPr>
              <w:t>Studio 21</w:t>
            </w:r>
          </w:p>
        </w:tc>
        <w:tc>
          <w:tcPr>
            <w:tcW w:w="4394" w:type="dxa"/>
          </w:tcPr>
          <w:p w14:paraId="79377328" w14:textId="12D7F836" w:rsidR="00826D4F" w:rsidRPr="00F55514" w:rsidRDefault="00D7225D" w:rsidP="00A21B2B">
            <w:pPr>
              <w:rPr>
                <w:rFonts w:cs="Times New Roman"/>
              </w:rPr>
            </w:pPr>
            <w:r w:rsidRPr="00F55514">
              <w:rPr>
                <w:rFonts w:cs="Times New Roman"/>
              </w:rPr>
              <w:t xml:space="preserve">     X</w:t>
            </w:r>
          </w:p>
        </w:tc>
      </w:tr>
      <w:tr w:rsidR="00826D4F" w:rsidRPr="00F55514" w14:paraId="32D69A31" w14:textId="77777777" w:rsidTr="00826D4F">
        <w:tc>
          <w:tcPr>
            <w:tcW w:w="3246" w:type="dxa"/>
          </w:tcPr>
          <w:p w14:paraId="2C78977B" w14:textId="40DE1B69" w:rsidR="00826D4F" w:rsidRPr="00F55514" w:rsidRDefault="00826D4F" w:rsidP="00A21B2B">
            <w:pPr>
              <w:rPr>
                <w:rFonts w:cs="Times New Roman"/>
              </w:rPr>
            </w:pPr>
            <w:r w:rsidRPr="00F55514">
              <w:rPr>
                <w:rFonts w:cs="Times New Roman"/>
              </w:rPr>
              <w:t>Motive</w:t>
            </w:r>
          </w:p>
        </w:tc>
        <w:tc>
          <w:tcPr>
            <w:tcW w:w="4394" w:type="dxa"/>
          </w:tcPr>
          <w:p w14:paraId="295812D1" w14:textId="4DD15CBC" w:rsidR="00826D4F" w:rsidRPr="00F55514" w:rsidRDefault="00D7225D" w:rsidP="00A21B2B">
            <w:pPr>
              <w:rPr>
                <w:rFonts w:cs="Times New Roman"/>
              </w:rPr>
            </w:pPr>
            <w:r w:rsidRPr="00F55514">
              <w:rPr>
                <w:rFonts w:cs="Times New Roman"/>
              </w:rPr>
              <w:t xml:space="preserve">     X</w:t>
            </w:r>
          </w:p>
        </w:tc>
      </w:tr>
      <w:tr w:rsidR="00D7225D" w:rsidRPr="00F55514" w14:paraId="56DA4485" w14:textId="77777777" w:rsidTr="00B260C0">
        <w:tc>
          <w:tcPr>
            <w:tcW w:w="7640" w:type="dxa"/>
            <w:gridSpan w:val="2"/>
          </w:tcPr>
          <w:p w14:paraId="216911BD" w14:textId="39910525" w:rsidR="00D7225D" w:rsidRPr="00F55514" w:rsidRDefault="0011443D" w:rsidP="00D7225D">
            <w:pPr>
              <w:jc w:val="center"/>
              <w:rPr>
                <w:rFonts w:cs="Times New Roman"/>
              </w:rPr>
            </w:pPr>
            <w:r w:rsidRPr="00F55514">
              <w:rPr>
                <w:rFonts w:cs="Times New Roman"/>
                <w:b/>
              </w:rPr>
              <w:t xml:space="preserve">Lehrbücher </w:t>
            </w:r>
            <w:r w:rsidR="00D7225D" w:rsidRPr="00F55514">
              <w:rPr>
                <w:rFonts w:cs="Times New Roman"/>
                <w:b/>
              </w:rPr>
              <w:t>des Englischen</w:t>
            </w:r>
          </w:p>
        </w:tc>
      </w:tr>
      <w:tr w:rsidR="00826D4F" w:rsidRPr="00F55514" w14:paraId="55389DE2" w14:textId="77777777" w:rsidTr="00826D4F">
        <w:tc>
          <w:tcPr>
            <w:tcW w:w="3246" w:type="dxa"/>
          </w:tcPr>
          <w:p w14:paraId="6DE62177" w14:textId="11AC97CE" w:rsidR="00826D4F" w:rsidRPr="00F55514" w:rsidRDefault="00826D4F" w:rsidP="00A21B2B">
            <w:pPr>
              <w:rPr>
                <w:rFonts w:cs="Times New Roman"/>
              </w:rPr>
            </w:pPr>
            <w:r w:rsidRPr="00F55514">
              <w:rPr>
                <w:rFonts w:cs="Times New Roman"/>
              </w:rPr>
              <w:t>Face2face</w:t>
            </w:r>
          </w:p>
        </w:tc>
        <w:tc>
          <w:tcPr>
            <w:tcW w:w="4394" w:type="dxa"/>
          </w:tcPr>
          <w:p w14:paraId="309EC000" w14:textId="77777777" w:rsidR="00826D4F" w:rsidRPr="00F55514" w:rsidRDefault="00826D4F" w:rsidP="00EA40C2">
            <w:pPr>
              <w:pStyle w:val="Odstavecseseznamem"/>
              <w:numPr>
                <w:ilvl w:val="0"/>
                <w:numId w:val="22"/>
              </w:numPr>
              <w:rPr>
                <w:rFonts w:cs="Times New Roman"/>
              </w:rPr>
            </w:pPr>
          </w:p>
        </w:tc>
      </w:tr>
      <w:tr w:rsidR="00826D4F" w:rsidRPr="00F55514" w14:paraId="4AC61FD3" w14:textId="77777777" w:rsidTr="00826D4F">
        <w:tc>
          <w:tcPr>
            <w:tcW w:w="3246" w:type="dxa"/>
          </w:tcPr>
          <w:p w14:paraId="780DD7CA" w14:textId="254886A4" w:rsidR="00826D4F" w:rsidRPr="00F55514" w:rsidRDefault="00826D4F" w:rsidP="00A21B2B">
            <w:pPr>
              <w:rPr>
                <w:rFonts w:cs="Times New Roman"/>
              </w:rPr>
            </w:pPr>
            <w:r w:rsidRPr="00F55514">
              <w:rPr>
                <w:rFonts w:cs="Times New Roman"/>
              </w:rPr>
              <w:t>English Unlimited</w:t>
            </w:r>
          </w:p>
        </w:tc>
        <w:tc>
          <w:tcPr>
            <w:tcW w:w="4394" w:type="dxa"/>
          </w:tcPr>
          <w:p w14:paraId="461C67C7" w14:textId="77777777" w:rsidR="00826D4F" w:rsidRPr="00F55514" w:rsidRDefault="00826D4F" w:rsidP="00EA40C2">
            <w:pPr>
              <w:pStyle w:val="Odstavecseseznamem"/>
              <w:numPr>
                <w:ilvl w:val="0"/>
                <w:numId w:val="22"/>
              </w:numPr>
              <w:rPr>
                <w:rFonts w:cs="Times New Roman"/>
              </w:rPr>
            </w:pPr>
          </w:p>
        </w:tc>
      </w:tr>
      <w:tr w:rsidR="00826D4F" w:rsidRPr="00F55514" w14:paraId="35B896C9" w14:textId="77777777" w:rsidTr="00826D4F">
        <w:tc>
          <w:tcPr>
            <w:tcW w:w="3246" w:type="dxa"/>
          </w:tcPr>
          <w:p w14:paraId="2DBFB606" w14:textId="46CD17BB" w:rsidR="00826D4F" w:rsidRPr="00F55514" w:rsidRDefault="00826D4F" w:rsidP="00A21B2B">
            <w:pPr>
              <w:rPr>
                <w:rFonts w:cs="Times New Roman"/>
              </w:rPr>
            </w:pPr>
            <w:r w:rsidRPr="00F55514">
              <w:rPr>
                <w:rFonts w:cs="Times New Roman"/>
              </w:rPr>
              <w:t>Gateway</w:t>
            </w:r>
          </w:p>
        </w:tc>
        <w:tc>
          <w:tcPr>
            <w:tcW w:w="4394" w:type="dxa"/>
          </w:tcPr>
          <w:p w14:paraId="2EB6CBE3" w14:textId="77777777" w:rsidR="00826D4F" w:rsidRPr="00F55514" w:rsidRDefault="00826D4F" w:rsidP="00EA40C2">
            <w:pPr>
              <w:pStyle w:val="Odstavecseseznamem"/>
              <w:numPr>
                <w:ilvl w:val="0"/>
                <w:numId w:val="22"/>
              </w:numPr>
              <w:rPr>
                <w:rFonts w:cs="Times New Roman"/>
              </w:rPr>
            </w:pPr>
          </w:p>
        </w:tc>
      </w:tr>
      <w:tr w:rsidR="00826D4F" w:rsidRPr="00F55514" w14:paraId="4E07FC7B" w14:textId="77777777" w:rsidTr="00826D4F">
        <w:tc>
          <w:tcPr>
            <w:tcW w:w="3246" w:type="dxa"/>
          </w:tcPr>
          <w:p w14:paraId="057D7643" w14:textId="4C0E3FBB" w:rsidR="00826D4F" w:rsidRPr="00F55514" w:rsidRDefault="00826D4F" w:rsidP="00A21B2B">
            <w:pPr>
              <w:rPr>
                <w:rFonts w:cs="Times New Roman"/>
              </w:rPr>
            </w:pPr>
            <w:r w:rsidRPr="00F55514">
              <w:rPr>
                <w:rFonts w:cs="Times New Roman"/>
              </w:rPr>
              <w:t>Beyond</w:t>
            </w:r>
          </w:p>
        </w:tc>
        <w:tc>
          <w:tcPr>
            <w:tcW w:w="4394" w:type="dxa"/>
          </w:tcPr>
          <w:p w14:paraId="392EA8A1" w14:textId="77777777" w:rsidR="00826D4F" w:rsidRPr="00F55514" w:rsidRDefault="00826D4F" w:rsidP="00EA40C2">
            <w:pPr>
              <w:pStyle w:val="Odstavecseseznamem"/>
              <w:numPr>
                <w:ilvl w:val="0"/>
                <w:numId w:val="22"/>
              </w:numPr>
              <w:rPr>
                <w:rFonts w:cs="Times New Roman"/>
              </w:rPr>
            </w:pPr>
          </w:p>
        </w:tc>
      </w:tr>
    </w:tbl>
    <w:p w14:paraId="4A36FBBA" w14:textId="77777777" w:rsidR="0078303A" w:rsidRPr="00F55514" w:rsidRDefault="0078303A" w:rsidP="00A21B2B">
      <w:pPr>
        <w:rPr>
          <w:rFonts w:cs="Times New Roman"/>
        </w:rPr>
      </w:pPr>
    </w:p>
    <w:p w14:paraId="1CE13710" w14:textId="4B311439" w:rsidR="001E2C9A" w:rsidRPr="00F55514" w:rsidRDefault="00A21B2B" w:rsidP="0045235A">
      <w:pPr>
        <w:pStyle w:val="Odstavecseseznamem"/>
        <w:numPr>
          <w:ilvl w:val="0"/>
          <w:numId w:val="17"/>
        </w:numPr>
      </w:pPr>
      <w:r w:rsidRPr="00F55514">
        <w:lastRenderedPageBreak/>
        <w:t>Was ist üblicher, „big C- Culture oder small c – culture“?</w:t>
      </w:r>
    </w:p>
    <w:p w14:paraId="0B36499E" w14:textId="61548E63" w:rsidR="00B0391D" w:rsidRPr="00F55514" w:rsidRDefault="00B0391D" w:rsidP="00B0391D">
      <w:pPr>
        <w:rPr>
          <w:rFonts w:cs="Times New Roman"/>
        </w:rPr>
      </w:pPr>
    </w:p>
    <w:p w14:paraId="56B94A9C" w14:textId="7F4167FE" w:rsidR="00B0391D" w:rsidRPr="00F55514" w:rsidRDefault="00D34C8A" w:rsidP="00B0391D">
      <w:pPr>
        <w:rPr>
          <w:rFonts w:cs="Times New Roman"/>
        </w:rPr>
      </w:pPr>
      <w:r w:rsidRPr="00F55514">
        <w:rPr>
          <w:rFonts w:cs="Times New Roman"/>
          <w:noProof/>
          <w:lang w:val="cs-CZ" w:eastAsia="cs-CZ"/>
        </w:rPr>
        <w:drawing>
          <wp:anchor distT="0" distB="0" distL="114300" distR="114300" simplePos="0" relativeHeight="251658240" behindDoc="1" locked="0" layoutInCell="1" allowOverlap="1" wp14:anchorId="79516084" wp14:editId="586DCAAB">
            <wp:simplePos x="0" y="0"/>
            <wp:positionH relativeFrom="margin">
              <wp:align>left</wp:align>
            </wp:positionH>
            <wp:positionV relativeFrom="paragraph">
              <wp:posOffset>479927</wp:posOffset>
            </wp:positionV>
            <wp:extent cx="5486400" cy="3200400"/>
            <wp:effectExtent l="0" t="0" r="0" b="0"/>
            <wp:wrapTight wrapText="bothSides">
              <wp:wrapPolygon edited="0">
                <wp:start x="0" y="0"/>
                <wp:lineTo x="0" y="21471"/>
                <wp:lineTo x="21525" y="21471"/>
                <wp:lineTo x="21525" y="0"/>
                <wp:lineTo x="0" y="0"/>
              </wp:wrapPolygon>
            </wp:wrapTight>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73139A" w:rsidRPr="00F55514">
        <w:rPr>
          <w:rFonts w:cs="Times New Roman"/>
        </w:rPr>
        <w:t>Das Diagramm</w:t>
      </w:r>
      <w:r w:rsidR="00A03F8D" w:rsidRPr="00F55514">
        <w:rPr>
          <w:rFonts w:cs="Times New Roman"/>
        </w:rPr>
        <w:t xml:space="preserve"> 1: Der</w:t>
      </w:r>
      <w:r w:rsidR="0073139A" w:rsidRPr="00F55514">
        <w:rPr>
          <w:rFonts w:cs="Times New Roman"/>
        </w:rPr>
        <w:t xml:space="preserve"> prozentuelle </w:t>
      </w:r>
      <w:r w:rsidR="00A03F8D" w:rsidRPr="00F55514">
        <w:rPr>
          <w:rFonts w:cs="Times New Roman"/>
        </w:rPr>
        <w:t>Vergleich der Themen in den Lehrbüchern des Deutschen</w:t>
      </w:r>
    </w:p>
    <w:p w14:paraId="1D701D6A" w14:textId="54FEBB4E" w:rsidR="00B0391D" w:rsidRPr="00F55514" w:rsidRDefault="00B0391D" w:rsidP="00B0391D">
      <w:pPr>
        <w:rPr>
          <w:rFonts w:cs="Times New Roman"/>
        </w:rPr>
      </w:pPr>
    </w:p>
    <w:p w14:paraId="71251DB5" w14:textId="42ACD4FA" w:rsidR="00B0391D" w:rsidRPr="00F55514" w:rsidRDefault="00A03F8D" w:rsidP="00B0391D">
      <w:pPr>
        <w:rPr>
          <w:rFonts w:cs="Times New Roman"/>
        </w:rPr>
      </w:pPr>
      <w:r w:rsidRPr="00F55514">
        <w:rPr>
          <w:rFonts w:cs="Times New Roman"/>
        </w:rPr>
        <w:t>Das Diagramm 2: Der prozentuelle Vergleich der Themen in den Lehrbüchern des Englischen</w:t>
      </w:r>
    </w:p>
    <w:p w14:paraId="3D71AD50" w14:textId="7B7360F2" w:rsidR="00FB706C" w:rsidRPr="00F55514" w:rsidRDefault="00506DF0" w:rsidP="00B0391D">
      <w:pPr>
        <w:rPr>
          <w:rFonts w:cs="Times New Roman"/>
        </w:rPr>
      </w:pPr>
      <w:r w:rsidRPr="00F55514">
        <w:rPr>
          <w:rFonts w:cs="Times New Roman"/>
          <w:noProof/>
          <w:lang w:val="cs-CZ" w:eastAsia="cs-CZ"/>
        </w:rPr>
        <w:drawing>
          <wp:anchor distT="0" distB="0" distL="114300" distR="114300" simplePos="0" relativeHeight="251659264" behindDoc="1" locked="0" layoutInCell="1" allowOverlap="1" wp14:anchorId="0579C9B2" wp14:editId="59276C2C">
            <wp:simplePos x="0" y="0"/>
            <wp:positionH relativeFrom="margin">
              <wp:align>left</wp:align>
            </wp:positionH>
            <wp:positionV relativeFrom="paragraph">
              <wp:posOffset>233680</wp:posOffset>
            </wp:positionV>
            <wp:extent cx="5486400" cy="3200400"/>
            <wp:effectExtent l="0" t="0" r="0" b="0"/>
            <wp:wrapTight wrapText="bothSides">
              <wp:wrapPolygon edited="0">
                <wp:start x="0" y="0"/>
                <wp:lineTo x="0" y="21471"/>
                <wp:lineTo x="21525" y="21471"/>
                <wp:lineTo x="21525" y="0"/>
                <wp:lineTo x="0" y="0"/>
              </wp:wrapPolygon>
            </wp:wrapTight>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37F19D6B" w14:textId="3990CFF4" w:rsidR="00B0391D" w:rsidRPr="00F55514" w:rsidRDefault="001E2C9A" w:rsidP="00B0391D">
      <w:pPr>
        <w:rPr>
          <w:rFonts w:cs="Times New Roman"/>
        </w:rPr>
      </w:pPr>
      <w:r w:rsidRPr="00F55514">
        <w:rPr>
          <w:rFonts w:cs="Times New Roman"/>
        </w:rPr>
        <w:lastRenderedPageBreak/>
        <w:t>Die Diagramme</w:t>
      </w:r>
      <w:r w:rsidR="00F03642" w:rsidRPr="00F55514">
        <w:rPr>
          <w:rFonts w:cs="Times New Roman"/>
        </w:rPr>
        <w:t xml:space="preserve"> 1 und 2</w:t>
      </w:r>
      <w:r w:rsidR="007D1980" w:rsidRPr="00F55514">
        <w:rPr>
          <w:rFonts w:cs="Times New Roman"/>
          <w:color w:val="FF0000"/>
        </w:rPr>
        <w:t xml:space="preserve"> </w:t>
      </w:r>
      <w:r w:rsidR="007D1980" w:rsidRPr="00F55514">
        <w:rPr>
          <w:rFonts w:cs="Times New Roman"/>
        </w:rPr>
        <w:t>stellen</w:t>
      </w:r>
      <w:r w:rsidR="00506DF0" w:rsidRPr="00F55514">
        <w:rPr>
          <w:rFonts w:cs="Times New Roman"/>
          <w:color w:val="FF0000"/>
        </w:rPr>
        <w:t xml:space="preserve"> </w:t>
      </w:r>
      <w:r w:rsidRPr="00F55514">
        <w:rPr>
          <w:rFonts w:cs="Times New Roman"/>
        </w:rPr>
        <w:t xml:space="preserve">die </w:t>
      </w:r>
      <w:r w:rsidR="001A29A2" w:rsidRPr="00F55514">
        <w:rPr>
          <w:rFonts w:cs="Times New Roman"/>
        </w:rPr>
        <w:t>prozentue</w:t>
      </w:r>
      <w:r w:rsidR="005F3E71" w:rsidRPr="00F55514">
        <w:rPr>
          <w:rFonts w:cs="Times New Roman"/>
        </w:rPr>
        <w:t>lle Vertretung der Themen in den</w:t>
      </w:r>
      <w:r w:rsidR="001A29A2" w:rsidRPr="00F55514">
        <w:rPr>
          <w:rFonts w:cs="Times New Roman"/>
        </w:rPr>
        <w:t xml:space="preserve"> Lehrbücher</w:t>
      </w:r>
      <w:r w:rsidR="005F3E71" w:rsidRPr="00F55514">
        <w:rPr>
          <w:rFonts w:cs="Times New Roman"/>
        </w:rPr>
        <w:t>n</w:t>
      </w:r>
      <w:r w:rsidR="001A29A2" w:rsidRPr="00F55514">
        <w:rPr>
          <w:rFonts w:cs="Times New Roman"/>
        </w:rPr>
        <w:t xml:space="preserve"> des Deutschen und Englischen</w:t>
      </w:r>
      <w:r w:rsidR="00506DF0" w:rsidRPr="00F55514">
        <w:rPr>
          <w:rFonts w:cs="Times New Roman"/>
        </w:rPr>
        <w:t xml:space="preserve"> dar</w:t>
      </w:r>
      <w:r w:rsidR="001A29A2" w:rsidRPr="00F55514">
        <w:rPr>
          <w:rFonts w:cs="Times New Roman"/>
        </w:rPr>
        <w:t>. Aus der Forschung folgt, dass „small c – culture“ in den beiden Gruppen der Lehrbücher überwiegt. Die Lehrbücher versuchen es,</w:t>
      </w:r>
      <w:r w:rsidR="00AD3C3D" w:rsidRPr="00F55514">
        <w:rPr>
          <w:rFonts w:cs="Times New Roman"/>
        </w:rPr>
        <w:t xml:space="preserve"> über den Themen aus dem Alltag und der Routine der jungen Leute informieren, denn diese bekannte</w:t>
      </w:r>
      <w:r w:rsidR="007D1980" w:rsidRPr="00F55514">
        <w:rPr>
          <w:rFonts w:cs="Times New Roman"/>
        </w:rPr>
        <w:t>n</w:t>
      </w:r>
      <w:r w:rsidR="00AD3C3D" w:rsidRPr="00F55514">
        <w:rPr>
          <w:rFonts w:cs="Times New Roman"/>
        </w:rPr>
        <w:t xml:space="preserve"> Themen die Diskussion annähern und das Lernen erleichtern. </w:t>
      </w:r>
      <w:r w:rsidR="00BF70F2" w:rsidRPr="00F55514">
        <w:rPr>
          <w:rFonts w:cs="Times New Roman"/>
        </w:rPr>
        <w:t xml:space="preserve">Durchschnittlich sind die Lehrbücher des Englischen in Bezug auf die große Kultur und kleine Kultur mehr ausgeglichen. Obwohl die kleine Kultur mit 58 % der Themen überwiegt, gehört 42 % der Themen zu der großen Kultur. Die Lehrbücher des Englischen enthalten mehr Informationen über Literatur, Kunst, Geographie und vor allem über die sozialen Werte. </w:t>
      </w:r>
      <w:r w:rsidR="004055BE" w:rsidRPr="00F55514">
        <w:rPr>
          <w:rFonts w:cs="Times New Roman"/>
        </w:rPr>
        <w:t>Im Vergleich dazu enthalten die Lehrbücher des Deutschen nur 32 % der Themen darüber.</w:t>
      </w:r>
    </w:p>
    <w:p w14:paraId="4B30E4AB" w14:textId="77777777" w:rsidR="00B0391D" w:rsidRPr="00F55514" w:rsidRDefault="00B0391D" w:rsidP="00C476F2">
      <w:pPr>
        <w:pStyle w:val="Nadpis2"/>
        <w:ind w:left="576" w:hanging="576"/>
        <w:rPr>
          <w:rFonts w:cs="Times New Roman"/>
        </w:rPr>
      </w:pPr>
    </w:p>
    <w:p w14:paraId="4A366821" w14:textId="1AC0A2F1" w:rsidR="003D56B3" w:rsidRPr="00F55514" w:rsidRDefault="00CC2DA2" w:rsidP="0045235A">
      <w:pPr>
        <w:pStyle w:val="Odstavecseseznamem"/>
        <w:numPr>
          <w:ilvl w:val="0"/>
          <w:numId w:val="17"/>
        </w:numPr>
      </w:pPr>
      <w:r w:rsidRPr="00F55514">
        <w:t>Enthalten die Lehrbücher</w:t>
      </w:r>
      <w:r w:rsidR="009F2C99" w:rsidRPr="00F55514">
        <w:t xml:space="preserve"> aktuelle Themen und w</w:t>
      </w:r>
      <w:r w:rsidRPr="00F55514">
        <w:t xml:space="preserve">elche </w:t>
      </w:r>
      <w:r w:rsidR="009F2C99" w:rsidRPr="00F55514">
        <w:t xml:space="preserve">Gruppe der </w:t>
      </w:r>
      <w:r w:rsidRPr="00F55514">
        <w:t xml:space="preserve">Lehrbücher </w:t>
      </w:r>
      <w:r w:rsidR="00B03236" w:rsidRPr="00F55514">
        <w:t>ist</w:t>
      </w:r>
      <w:r w:rsidRPr="00F55514">
        <w:t xml:space="preserve"> aktueller? </w:t>
      </w:r>
    </w:p>
    <w:p w14:paraId="5FE8447A" w14:textId="77777777" w:rsidR="002239B2" w:rsidRPr="00F55514" w:rsidRDefault="002239B2" w:rsidP="00CC2DA2">
      <w:pPr>
        <w:rPr>
          <w:rFonts w:cs="Times New Roman"/>
        </w:rPr>
      </w:pPr>
    </w:p>
    <w:p w14:paraId="20DB5878" w14:textId="1CD8A56F" w:rsidR="00CC2DA2" w:rsidRPr="00F55514" w:rsidRDefault="002239B2" w:rsidP="00CC2DA2">
      <w:pPr>
        <w:rPr>
          <w:rFonts w:cs="Times New Roman"/>
        </w:rPr>
      </w:pPr>
      <w:r w:rsidRPr="00F55514">
        <w:rPr>
          <w:rFonts w:cs="Times New Roman"/>
          <w:noProof/>
          <w:lang w:val="cs-CZ" w:eastAsia="cs-CZ"/>
        </w:rPr>
        <w:drawing>
          <wp:anchor distT="0" distB="0" distL="114300" distR="114300" simplePos="0" relativeHeight="251660288" behindDoc="1" locked="0" layoutInCell="1" allowOverlap="1" wp14:anchorId="47CF59AD" wp14:editId="66655980">
            <wp:simplePos x="0" y="0"/>
            <wp:positionH relativeFrom="margin">
              <wp:align>left</wp:align>
            </wp:positionH>
            <wp:positionV relativeFrom="paragraph">
              <wp:posOffset>759357</wp:posOffset>
            </wp:positionV>
            <wp:extent cx="5486400" cy="3200400"/>
            <wp:effectExtent l="0" t="0" r="0" b="0"/>
            <wp:wrapTight wrapText="bothSides">
              <wp:wrapPolygon edited="0">
                <wp:start x="0" y="0"/>
                <wp:lineTo x="0" y="21471"/>
                <wp:lineTo x="21525" y="21471"/>
                <wp:lineTo x="21525" y="0"/>
                <wp:lineTo x="0" y="0"/>
              </wp:wrapPolygon>
            </wp:wrapTight>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Pr="00F55514">
        <w:rPr>
          <w:rFonts w:cs="Times New Roman"/>
        </w:rPr>
        <w:t xml:space="preserve">Das Diagramm 3: Der Vergleich </w:t>
      </w:r>
      <w:r w:rsidR="00976A71" w:rsidRPr="00F55514">
        <w:rPr>
          <w:rFonts w:cs="Times New Roman"/>
        </w:rPr>
        <w:t xml:space="preserve">der ausgewählten Themen in </w:t>
      </w:r>
      <w:r w:rsidR="00E447C6" w:rsidRPr="00F55514">
        <w:rPr>
          <w:rFonts w:cs="Times New Roman"/>
        </w:rPr>
        <w:t>den Lehrbüchern</w:t>
      </w:r>
      <w:r w:rsidR="00976A71" w:rsidRPr="00F55514">
        <w:rPr>
          <w:rFonts w:cs="Times New Roman"/>
        </w:rPr>
        <w:t xml:space="preserve"> des Deutschen und des Englischen </w:t>
      </w:r>
    </w:p>
    <w:p w14:paraId="4FC85A15" w14:textId="77777777" w:rsidR="00CC2DA2" w:rsidRPr="00F55514" w:rsidRDefault="00CC2DA2" w:rsidP="00CC2DA2">
      <w:pPr>
        <w:rPr>
          <w:rFonts w:cs="Times New Roman"/>
        </w:rPr>
      </w:pPr>
    </w:p>
    <w:p w14:paraId="0FDFD0A6" w14:textId="77777777" w:rsidR="002239B2" w:rsidRPr="00F55514" w:rsidRDefault="002239B2" w:rsidP="00CC2DA2">
      <w:pPr>
        <w:rPr>
          <w:rFonts w:cs="Times New Roman"/>
        </w:rPr>
      </w:pPr>
    </w:p>
    <w:p w14:paraId="5434B06B" w14:textId="54EA97B6" w:rsidR="00CC2DA2" w:rsidRPr="00F55514" w:rsidRDefault="00142E8D" w:rsidP="00CC2DA2">
      <w:pPr>
        <w:rPr>
          <w:rFonts w:cs="Times New Roman"/>
        </w:rPr>
      </w:pPr>
      <w:r w:rsidRPr="00F55514">
        <w:rPr>
          <w:rFonts w:cs="Times New Roman"/>
        </w:rPr>
        <w:lastRenderedPageBreak/>
        <w:t xml:space="preserve">Wie die Untersuchung gezeigt hat, beide </w:t>
      </w:r>
      <w:r w:rsidR="00C17336" w:rsidRPr="00F55514">
        <w:rPr>
          <w:rFonts w:cs="Times New Roman"/>
        </w:rPr>
        <w:t>Gruppen</w:t>
      </w:r>
      <w:r w:rsidRPr="00F55514">
        <w:rPr>
          <w:rFonts w:cs="Times New Roman"/>
        </w:rPr>
        <w:t xml:space="preserve"> der Lehrbücher </w:t>
      </w:r>
      <w:r w:rsidR="00C17336" w:rsidRPr="00F55514">
        <w:rPr>
          <w:rFonts w:cs="Times New Roman"/>
        </w:rPr>
        <w:t>versuchen es die aktuellen Themen zu enthalten. Das Diagramm</w:t>
      </w:r>
      <w:r w:rsidR="002239B2" w:rsidRPr="00F55514">
        <w:rPr>
          <w:rFonts w:cs="Times New Roman"/>
        </w:rPr>
        <w:t xml:space="preserve"> 3</w:t>
      </w:r>
      <w:r w:rsidR="00C17336" w:rsidRPr="00F55514">
        <w:rPr>
          <w:rFonts w:cs="Times New Roman"/>
        </w:rPr>
        <w:t xml:space="preserve"> zeigt an, dass die Lehrbücher des Deutschen insgesamt 33 Themen aus der Kategorie enthalten und deshalb </w:t>
      </w:r>
      <w:r w:rsidR="00B03236" w:rsidRPr="00F55514">
        <w:rPr>
          <w:rFonts w:cs="Times New Roman"/>
        </w:rPr>
        <w:t xml:space="preserve">übertreffen </w:t>
      </w:r>
      <w:r w:rsidR="00C17336" w:rsidRPr="00F55514">
        <w:rPr>
          <w:rFonts w:cs="Times New Roman"/>
        </w:rPr>
        <w:t xml:space="preserve">die Lehrbücher des Englischen mit 25 Themen. </w:t>
      </w:r>
    </w:p>
    <w:p w14:paraId="64990E72" w14:textId="7318E589" w:rsidR="00C476F2" w:rsidRPr="00F55514" w:rsidRDefault="00EC5709" w:rsidP="00CC2DA2">
      <w:pPr>
        <w:rPr>
          <w:rFonts w:cs="Times New Roman"/>
        </w:rPr>
      </w:pPr>
      <w:r w:rsidRPr="00F55514">
        <w:rPr>
          <w:rFonts w:cs="Times New Roman"/>
        </w:rPr>
        <w:t>Es ist nützlich mit der Beschreibung der Lehrbücher des Deutschen zu beginnen, weil sie aus ein</w:t>
      </w:r>
      <w:r w:rsidR="007D1980" w:rsidRPr="00F55514">
        <w:rPr>
          <w:rFonts w:cs="Times New Roman"/>
        </w:rPr>
        <w:t>em</w:t>
      </w:r>
      <w:r w:rsidRPr="00F55514">
        <w:rPr>
          <w:rFonts w:cs="Times New Roman"/>
        </w:rPr>
        <w:t xml:space="preserve"> breitere</w:t>
      </w:r>
      <w:r w:rsidR="007D1980" w:rsidRPr="00F55514">
        <w:rPr>
          <w:rFonts w:cs="Times New Roman"/>
        </w:rPr>
        <w:t>n</w:t>
      </w:r>
      <w:r w:rsidRPr="00F55514">
        <w:rPr>
          <w:rFonts w:cs="Times New Roman"/>
        </w:rPr>
        <w:t xml:space="preserve"> Spektrum der Themen bestehen. Sie enthalten alle ausgewählte</w:t>
      </w:r>
      <w:r w:rsidR="007D1980" w:rsidRPr="00F55514">
        <w:rPr>
          <w:rFonts w:cs="Times New Roman"/>
        </w:rPr>
        <w:t>n</w:t>
      </w:r>
      <w:r w:rsidRPr="00F55514">
        <w:rPr>
          <w:rFonts w:cs="Times New Roman"/>
        </w:rPr>
        <w:t xml:space="preserve"> Themenbereiche, aus denen die zeitgemäße</w:t>
      </w:r>
      <w:r w:rsidR="007D1980" w:rsidRPr="00F55514">
        <w:rPr>
          <w:rFonts w:cs="Times New Roman"/>
        </w:rPr>
        <w:t>n</w:t>
      </w:r>
      <w:r w:rsidRPr="00F55514">
        <w:rPr>
          <w:rFonts w:cs="Times New Roman"/>
        </w:rPr>
        <w:t xml:space="preserve"> Probleme und Fragen am häufigsten erscheinen vor allem die neue</w:t>
      </w:r>
      <w:r w:rsidR="007D1980" w:rsidRPr="00F55514">
        <w:rPr>
          <w:rFonts w:cs="Times New Roman"/>
        </w:rPr>
        <w:t>n</w:t>
      </w:r>
      <w:r w:rsidRPr="00F55514">
        <w:rPr>
          <w:rFonts w:cs="Times New Roman"/>
        </w:rPr>
        <w:t xml:space="preserve"> Technologien, Homosexualität oder Schikane. </w:t>
      </w:r>
      <w:r w:rsidR="006C5FA7" w:rsidRPr="00F55514">
        <w:rPr>
          <w:rFonts w:cs="Times New Roman"/>
        </w:rPr>
        <w:t>Die Lehrbücher Motive und Super! 2 beschäftigen sich auch mit dem Umweltschutz und der Globalerwärmung. Das einzige untersuchte Lehrbuch</w:t>
      </w:r>
      <w:r w:rsidR="00B03236" w:rsidRPr="00F55514">
        <w:rPr>
          <w:rFonts w:cs="Times New Roman"/>
        </w:rPr>
        <w:t>,</w:t>
      </w:r>
      <w:r w:rsidR="006C5FA7" w:rsidRPr="00F55514">
        <w:rPr>
          <w:rFonts w:cs="Times New Roman"/>
        </w:rPr>
        <w:t xml:space="preserve"> die Informationen über Migration darstellt</w:t>
      </w:r>
      <w:r w:rsidR="00B03236" w:rsidRPr="00F55514">
        <w:rPr>
          <w:rFonts w:cs="Times New Roman"/>
        </w:rPr>
        <w:t>,</w:t>
      </w:r>
      <w:r w:rsidR="006C5FA7" w:rsidRPr="00F55514">
        <w:rPr>
          <w:rFonts w:cs="Times New Roman"/>
        </w:rPr>
        <w:t xml:space="preserve"> ist Studio 21. Es diskutiert die Arbeitsmigration und die Integrationskurse für Migranten. Im Unterschied dazu, die Lehrbücher des Englischen konzentrieren sich hauptsächlich auf die Vielfalt der Kulturen und ihre Bräuche, Sitten und geographische und historische Merkmale. Beide Gruppen der Lehrbücher erwähnen am Rande die Hilfe den Bedürftigen z.B. das Lehrbuch Super! 2 beschreibt die Engagierten Jugendlichen,</w:t>
      </w:r>
      <w:r w:rsidR="00515687" w:rsidRPr="00F55514">
        <w:rPr>
          <w:rFonts w:cs="Times New Roman"/>
        </w:rPr>
        <w:t xml:space="preserve"> die den Behinderten helfen oder das Lehrbuch Gateway stellt die Biographie von Angelina Jolie und ihre Wohltätigkeit dar. </w:t>
      </w:r>
    </w:p>
    <w:p w14:paraId="614AD5B9" w14:textId="77777777" w:rsidR="00C476F2" w:rsidRPr="00F55514" w:rsidRDefault="00C476F2" w:rsidP="00CC2DA2">
      <w:pPr>
        <w:rPr>
          <w:rFonts w:cs="Times New Roman"/>
        </w:rPr>
      </w:pPr>
    </w:p>
    <w:p w14:paraId="5A18076B" w14:textId="77777777" w:rsidR="00C476F2" w:rsidRPr="00F55514" w:rsidRDefault="00C476F2" w:rsidP="00CC2DA2">
      <w:pPr>
        <w:rPr>
          <w:rFonts w:cs="Times New Roman"/>
        </w:rPr>
      </w:pPr>
    </w:p>
    <w:p w14:paraId="66E173B4" w14:textId="77777777" w:rsidR="00C476F2" w:rsidRPr="00F55514" w:rsidRDefault="00C476F2" w:rsidP="00CC2DA2">
      <w:pPr>
        <w:rPr>
          <w:rFonts w:cs="Times New Roman"/>
        </w:rPr>
      </w:pPr>
    </w:p>
    <w:p w14:paraId="7220A671" w14:textId="77777777" w:rsidR="00C476F2" w:rsidRPr="00F55514" w:rsidRDefault="00C476F2" w:rsidP="00CC2DA2">
      <w:pPr>
        <w:rPr>
          <w:rFonts w:cs="Times New Roman"/>
        </w:rPr>
      </w:pPr>
    </w:p>
    <w:p w14:paraId="699E2606" w14:textId="77777777" w:rsidR="00C476F2" w:rsidRPr="00F55514" w:rsidRDefault="00C476F2" w:rsidP="00CC2DA2">
      <w:pPr>
        <w:rPr>
          <w:rFonts w:cs="Times New Roman"/>
        </w:rPr>
      </w:pPr>
    </w:p>
    <w:p w14:paraId="7325A073" w14:textId="77777777" w:rsidR="00C476F2" w:rsidRPr="00F55514" w:rsidRDefault="00C476F2" w:rsidP="00CC2DA2">
      <w:pPr>
        <w:rPr>
          <w:rFonts w:cs="Times New Roman"/>
        </w:rPr>
      </w:pPr>
    </w:p>
    <w:p w14:paraId="058947AE" w14:textId="77777777" w:rsidR="00C476F2" w:rsidRPr="00F55514" w:rsidRDefault="00C476F2" w:rsidP="00CC2DA2">
      <w:pPr>
        <w:rPr>
          <w:rFonts w:cs="Times New Roman"/>
        </w:rPr>
      </w:pPr>
    </w:p>
    <w:p w14:paraId="7E8F80E6" w14:textId="77777777" w:rsidR="00C476F2" w:rsidRPr="00F55514" w:rsidRDefault="00C476F2" w:rsidP="00CC2DA2">
      <w:pPr>
        <w:rPr>
          <w:rFonts w:cs="Times New Roman"/>
        </w:rPr>
      </w:pPr>
    </w:p>
    <w:p w14:paraId="6250FB94" w14:textId="77777777" w:rsidR="00C476F2" w:rsidRPr="00F55514" w:rsidRDefault="00C476F2" w:rsidP="00CC2DA2">
      <w:pPr>
        <w:rPr>
          <w:rFonts w:cs="Times New Roman"/>
        </w:rPr>
      </w:pPr>
    </w:p>
    <w:p w14:paraId="57D038B4" w14:textId="77777777" w:rsidR="00C476F2" w:rsidRPr="00F55514" w:rsidRDefault="00C476F2" w:rsidP="00CC2DA2">
      <w:pPr>
        <w:rPr>
          <w:rFonts w:cs="Times New Roman"/>
        </w:rPr>
      </w:pPr>
    </w:p>
    <w:p w14:paraId="6A1C265B" w14:textId="77777777" w:rsidR="00C476F2" w:rsidRPr="00F55514" w:rsidRDefault="00C476F2" w:rsidP="00CC2DA2">
      <w:pPr>
        <w:rPr>
          <w:rFonts w:cs="Times New Roman"/>
        </w:rPr>
      </w:pPr>
    </w:p>
    <w:p w14:paraId="54F87083" w14:textId="77777777" w:rsidR="00C476F2" w:rsidRPr="00F55514" w:rsidRDefault="00C476F2" w:rsidP="00CC2DA2">
      <w:pPr>
        <w:rPr>
          <w:rFonts w:cs="Times New Roman"/>
        </w:rPr>
      </w:pPr>
    </w:p>
    <w:p w14:paraId="0EF6086E" w14:textId="77777777" w:rsidR="00C476F2" w:rsidRPr="00F55514" w:rsidRDefault="00A21B2B" w:rsidP="00C476F2">
      <w:pPr>
        <w:pStyle w:val="Odstavecseseznamem"/>
        <w:numPr>
          <w:ilvl w:val="0"/>
          <w:numId w:val="17"/>
        </w:numPr>
      </w:pPr>
      <w:r w:rsidRPr="00F55514">
        <w:lastRenderedPageBreak/>
        <w:t>Welche Sprache hat hochwertigere Lehrbücher in Bezug auf die didaktische Ausstattung?</w:t>
      </w:r>
    </w:p>
    <w:p w14:paraId="032C9B87" w14:textId="0FAE1EDC" w:rsidR="003D56B3" w:rsidRPr="00F55514" w:rsidRDefault="00976A71" w:rsidP="00C476F2">
      <w:pPr>
        <w:ind w:left="360"/>
      </w:pPr>
      <w:r w:rsidRPr="00F55514">
        <w:rPr>
          <w:noProof/>
          <w:lang w:val="cs-CZ" w:eastAsia="cs-CZ"/>
        </w:rPr>
        <w:drawing>
          <wp:anchor distT="0" distB="0" distL="114300" distR="114300" simplePos="0" relativeHeight="251661312" behindDoc="1" locked="0" layoutInCell="1" allowOverlap="1" wp14:anchorId="03663CCD" wp14:editId="5A012A4E">
            <wp:simplePos x="0" y="0"/>
            <wp:positionH relativeFrom="margin">
              <wp:posOffset>40183</wp:posOffset>
            </wp:positionH>
            <wp:positionV relativeFrom="paragraph">
              <wp:posOffset>524023</wp:posOffset>
            </wp:positionV>
            <wp:extent cx="5486400" cy="3200400"/>
            <wp:effectExtent l="0" t="0" r="0" b="0"/>
            <wp:wrapTight wrapText="bothSides">
              <wp:wrapPolygon edited="0">
                <wp:start x="0" y="0"/>
                <wp:lineTo x="0" y="21471"/>
                <wp:lineTo x="21525" y="21471"/>
                <wp:lineTo x="21525" y="0"/>
                <wp:lineTo x="0" y="0"/>
              </wp:wrapPolygon>
            </wp:wrapTight>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Pr="00F55514">
        <w:rPr>
          <w:rFonts w:cs="Times New Roman"/>
        </w:rPr>
        <w:t>Das Diagramm 4: Der prozentuelle Vergleich</w:t>
      </w:r>
      <w:r w:rsidR="00783335" w:rsidRPr="00F55514">
        <w:rPr>
          <w:rFonts w:cs="Times New Roman"/>
        </w:rPr>
        <w:t xml:space="preserve"> der Gesamtkoeffizienten </w:t>
      </w:r>
    </w:p>
    <w:p w14:paraId="61572C22" w14:textId="79C138AD" w:rsidR="003D56B3" w:rsidRPr="00F55514" w:rsidRDefault="003D56B3" w:rsidP="003D56B3">
      <w:pPr>
        <w:rPr>
          <w:rFonts w:cs="Times New Roman"/>
        </w:rPr>
      </w:pPr>
    </w:p>
    <w:p w14:paraId="684506FE" w14:textId="1D2AB96D" w:rsidR="003D56B3" w:rsidRPr="00F55514" w:rsidRDefault="007E5A3E" w:rsidP="003D56B3">
      <w:pPr>
        <w:rPr>
          <w:rFonts w:cs="Times New Roman"/>
        </w:rPr>
      </w:pPr>
      <w:r w:rsidRPr="00F55514">
        <w:rPr>
          <w:rFonts w:cs="Times New Roman"/>
        </w:rPr>
        <w:t>In diesem Teil der Forschung wurde ein Vergleich der didaktischen Ausstattung laut Průcha von ausgewählten Lehrbücher</w:t>
      </w:r>
      <w:r w:rsidR="007D1980" w:rsidRPr="00F55514">
        <w:rPr>
          <w:rFonts w:cs="Times New Roman"/>
        </w:rPr>
        <w:t>n</w:t>
      </w:r>
      <w:r w:rsidRPr="00F55514">
        <w:rPr>
          <w:rFonts w:cs="Times New Roman"/>
        </w:rPr>
        <w:t xml:space="preserve"> gezogen. </w:t>
      </w:r>
      <w:r w:rsidR="00FE291D" w:rsidRPr="00F55514">
        <w:rPr>
          <w:rFonts w:cs="Times New Roman"/>
        </w:rPr>
        <w:t xml:space="preserve">Wie die Analyse gezeigt hat, ist der </w:t>
      </w:r>
      <w:r w:rsidR="00FF55F1" w:rsidRPr="00F55514">
        <w:rPr>
          <w:rFonts w:cs="Times New Roman"/>
        </w:rPr>
        <w:t xml:space="preserve">durchschnittliche </w:t>
      </w:r>
      <w:r w:rsidR="00FE291D" w:rsidRPr="00F55514">
        <w:rPr>
          <w:rFonts w:cs="Times New Roman"/>
        </w:rPr>
        <w:t>Gesamtkoeffizient der beiden Gruppen der Lehrbücher ähnlich und fluktuiert gegen 75</w:t>
      </w:r>
      <w:r w:rsidR="000A7398" w:rsidRPr="00F55514">
        <w:rPr>
          <w:rFonts w:cs="Times New Roman"/>
        </w:rPr>
        <w:t xml:space="preserve"> </w:t>
      </w:r>
      <w:r w:rsidR="00FE291D" w:rsidRPr="00F55514">
        <w:rPr>
          <w:rFonts w:cs="Times New Roman"/>
        </w:rPr>
        <w:t>%. Die Lehrbücher des Englischen sind im Kontrast zu den Lehrbüchern des Deutschen, wie das Diagramm darstellt, mehr ausgeglichen. Alle Ergebnisse sind zwischen 72</w:t>
      </w:r>
      <w:r w:rsidR="000A7398" w:rsidRPr="00F55514">
        <w:rPr>
          <w:rFonts w:cs="Times New Roman"/>
        </w:rPr>
        <w:t xml:space="preserve"> </w:t>
      </w:r>
      <w:r w:rsidR="00FF55F1" w:rsidRPr="00F55514">
        <w:rPr>
          <w:rFonts w:cs="Times New Roman"/>
        </w:rPr>
        <w:t>%</w:t>
      </w:r>
      <w:r w:rsidR="000A7398" w:rsidRPr="00F55514">
        <w:rPr>
          <w:rFonts w:cs="Times New Roman"/>
        </w:rPr>
        <w:t xml:space="preserve"> und</w:t>
      </w:r>
      <w:r w:rsidR="00FE291D" w:rsidRPr="00F55514">
        <w:rPr>
          <w:rFonts w:cs="Times New Roman"/>
        </w:rPr>
        <w:t xml:space="preserve"> 78</w:t>
      </w:r>
      <w:r w:rsidR="000A7398" w:rsidRPr="00F55514">
        <w:rPr>
          <w:rFonts w:cs="Times New Roman"/>
        </w:rPr>
        <w:t xml:space="preserve"> </w:t>
      </w:r>
      <w:r w:rsidR="00FE291D" w:rsidRPr="00F55514">
        <w:rPr>
          <w:rFonts w:cs="Times New Roman"/>
        </w:rPr>
        <w:t>%</w:t>
      </w:r>
      <w:r w:rsidR="001428F9" w:rsidRPr="00F55514">
        <w:rPr>
          <w:rFonts w:cs="Times New Roman"/>
        </w:rPr>
        <w:t>. Im Allgemeinen alle Lehrbücher aus dieser Gruppe außer English Unlimited mangeln an dem Vorwort und der Gebrauchsanleitung zu</w:t>
      </w:r>
      <w:r w:rsidR="004C7606" w:rsidRPr="00F55514">
        <w:rPr>
          <w:rFonts w:cs="Times New Roman"/>
        </w:rPr>
        <w:t xml:space="preserve"> der Arbeit mit dem Lehrbuch.  </w:t>
      </w:r>
      <w:r w:rsidR="00FE291D" w:rsidRPr="00F55514">
        <w:rPr>
          <w:rFonts w:cs="Times New Roman"/>
        </w:rPr>
        <w:t>Im Gegenteil</w:t>
      </w:r>
      <w:r w:rsidR="00B03236" w:rsidRPr="00F55514">
        <w:rPr>
          <w:rFonts w:cs="Times New Roman"/>
        </w:rPr>
        <w:t>,</w:t>
      </w:r>
      <w:r w:rsidR="00FE291D" w:rsidRPr="00F55514">
        <w:rPr>
          <w:rFonts w:cs="Times New Roman"/>
        </w:rPr>
        <w:t xml:space="preserve"> die Lehrbücher </w:t>
      </w:r>
      <w:r w:rsidR="00FF55F1" w:rsidRPr="00F55514">
        <w:rPr>
          <w:rFonts w:cs="Times New Roman"/>
        </w:rPr>
        <w:t>des Deutschen nehmen die Zahlenwerte von 64 % bis 81 %</w:t>
      </w:r>
      <w:r w:rsidR="001428F9" w:rsidRPr="00F55514">
        <w:rPr>
          <w:rFonts w:cs="Times New Roman"/>
        </w:rPr>
        <w:t xml:space="preserve"> an</w:t>
      </w:r>
      <w:r w:rsidR="00FF55F1" w:rsidRPr="00F55514">
        <w:rPr>
          <w:rFonts w:cs="Times New Roman"/>
        </w:rPr>
        <w:t>.</w:t>
      </w:r>
    </w:p>
    <w:p w14:paraId="47E37BC5" w14:textId="3B5FF898" w:rsidR="009F2C99" w:rsidRPr="00F55514" w:rsidRDefault="00FF55F1" w:rsidP="003D56B3">
      <w:pPr>
        <w:rPr>
          <w:rFonts w:cs="Times New Roman"/>
        </w:rPr>
      </w:pPr>
      <w:r w:rsidRPr="00F55514">
        <w:rPr>
          <w:rFonts w:cs="Times New Roman"/>
        </w:rPr>
        <w:t>Zusammenfassend lässt sich sagen, dass zwischen de</w:t>
      </w:r>
      <w:r w:rsidR="007D1980" w:rsidRPr="00F55514">
        <w:rPr>
          <w:rFonts w:cs="Times New Roman"/>
        </w:rPr>
        <w:t>n</w:t>
      </w:r>
      <w:r w:rsidRPr="00F55514">
        <w:rPr>
          <w:rFonts w:cs="Times New Roman"/>
        </w:rPr>
        <w:t xml:space="preserve"> ausgewählten Lehrbücher</w:t>
      </w:r>
      <w:r w:rsidR="007D1980" w:rsidRPr="00F55514">
        <w:rPr>
          <w:rFonts w:cs="Times New Roman"/>
        </w:rPr>
        <w:t>n</w:t>
      </w:r>
      <w:r w:rsidRPr="00F55514">
        <w:rPr>
          <w:rFonts w:cs="Times New Roman"/>
        </w:rPr>
        <w:t xml:space="preserve"> keine große</w:t>
      </w:r>
      <w:r w:rsidR="000A7398" w:rsidRPr="00F55514">
        <w:rPr>
          <w:rFonts w:cs="Times New Roman"/>
        </w:rPr>
        <w:t>n</w:t>
      </w:r>
      <w:r w:rsidRPr="00F55514">
        <w:rPr>
          <w:rFonts w:cs="Times New Roman"/>
        </w:rPr>
        <w:t xml:space="preserve"> Unterschiede in Bezug auf die didaktische Ausstattung </w:t>
      </w:r>
      <w:r w:rsidR="00B03236" w:rsidRPr="00F55514">
        <w:rPr>
          <w:rFonts w:cs="Times New Roman"/>
        </w:rPr>
        <w:t>sind</w:t>
      </w:r>
      <w:r w:rsidRPr="00F55514">
        <w:rPr>
          <w:rFonts w:cs="Times New Roman"/>
        </w:rPr>
        <w:t>.</w:t>
      </w:r>
      <w:r w:rsidR="001428F9" w:rsidRPr="00F55514">
        <w:rPr>
          <w:rFonts w:cs="Times New Roman"/>
        </w:rPr>
        <w:t xml:space="preserve"> Daraus lässt sich ableiten, dass die Sprachlehrbücher ähnliche Attribute teilen. </w:t>
      </w:r>
      <w:r w:rsidR="00D1591D" w:rsidRPr="00F55514">
        <w:rPr>
          <w:rFonts w:cs="Times New Roman"/>
        </w:rPr>
        <w:t xml:space="preserve"> </w:t>
      </w:r>
    </w:p>
    <w:p w14:paraId="13FF5BC7" w14:textId="77777777" w:rsidR="001428F9" w:rsidRPr="00F55514" w:rsidRDefault="001428F9" w:rsidP="003D56B3">
      <w:pPr>
        <w:rPr>
          <w:rFonts w:cs="Times New Roman"/>
        </w:rPr>
      </w:pPr>
    </w:p>
    <w:p w14:paraId="4670AE8B" w14:textId="77777777" w:rsidR="001428F9" w:rsidRPr="00F55514" w:rsidRDefault="001428F9" w:rsidP="003D56B3">
      <w:pPr>
        <w:rPr>
          <w:rFonts w:cs="Times New Roman"/>
        </w:rPr>
      </w:pPr>
    </w:p>
    <w:p w14:paraId="55118BBE" w14:textId="77777777" w:rsidR="000A7398" w:rsidRPr="00F55514" w:rsidRDefault="000A7398" w:rsidP="003D56B3">
      <w:pPr>
        <w:rPr>
          <w:rFonts w:cs="Times New Roman"/>
        </w:rPr>
      </w:pPr>
    </w:p>
    <w:p w14:paraId="35A23363" w14:textId="77777777" w:rsidR="00A21B2B" w:rsidRPr="00F55514" w:rsidRDefault="00A21B2B" w:rsidP="0045235A">
      <w:pPr>
        <w:pStyle w:val="Odstavecseseznamem"/>
        <w:numPr>
          <w:ilvl w:val="0"/>
          <w:numId w:val="17"/>
        </w:numPr>
      </w:pPr>
      <w:r w:rsidRPr="00F55514">
        <w:lastRenderedPageBreak/>
        <w:t>Welcher Typ des visuellen Mittels überwiegt?</w:t>
      </w:r>
    </w:p>
    <w:p w14:paraId="543C425D" w14:textId="187CE888" w:rsidR="001464C0" w:rsidRPr="00F55514" w:rsidRDefault="001464C0" w:rsidP="00BD6F27">
      <w:pPr>
        <w:rPr>
          <w:rFonts w:cs="Times New Roman"/>
        </w:rPr>
      </w:pPr>
    </w:p>
    <w:p w14:paraId="29369433" w14:textId="389FEF98" w:rsidR="008619B7" w:rsidRPr="00F55514" w:rsidRDefault="001F4152" w:rsidP="00BD6F27">
      <w:pPr>
        <w:rPr>
          <w:rFonts w:cs="Times New Roman"/>
        </w:rPr>
      </w:pPr>
      <w:r w:rsidRPr="00F55514">
        <w:rPr>
          <w:rFonts w:cs="Times New Roman"/>
          <w:noProof/>
          <w:lang w:val="cs-CZ" w:eastAsia="cs-CZ"/>
        </w:rPr>
        <w:drawing>
          <wp:anchor distT="0" distB="0" distL="114300" distR="114300" simplePos="0" relativeHeight="251662336" behindDoc="1" locked="0" layoutInCell="1" allowOverlap="1" wp14:anchorId="2CE8C3C8" wp14:editId="07FBE55E">
            <wp:simplePos x="0" y="0"/>
            <wp:positionH relativeFrom="margin">
              <wp:align>left</wp:align>
            </wp:positionH>
            <wp:positionV relativeFrom="paragraph">
              <wp:posOffset>479736</wp:posOffset>
            </wp:positionV>
            <wp:extent cx="5486400" cy="3200400"/>
            <wp:effectExtent l="0" t="0" r="0" b="0"/>
            <wp:wrapTight wrapText="bothSides">
              <wp:wrapPolygon edited="0">
                <wp:start x="0" y="0"/>
                <wp:lineTo x="0" y="21471"/>
                <wp:lineTo x="21525" y="21471"/>
                <wp:lineTo x="21525" y="0"/>
                <wp:lineTo x="0" y="0"/>
              </wp:wrapPolygon>
            </wp:wrapTight>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Pr="00F55514">
        <w:rPr>
          <w:rFonts w:cs="Times New Roman"/>
        </w:rPr>
        <w:t>Das Diagramm 5: Der Vergleich</w:t>
      </w:r>
      <w:r w:rsidR="00DA094E" w:rsidRPr="00F55514">
        <w:rPr>
          <w:rFonts w:cs="Times New Roman"/>
        </w:rPr>
        <w:t xml:space="preserve"> der visuellen Mittel in den Lehrbüchern des Deutschen</w:t>
      </w:r>
    </w:p>
    <w:p w14:paraId="26CAC832" w14:textId="3EE3A6B4" w:rsidR="001464C0" w:rsidRPr="00F55514" w:rsidRDefault="001464C0" w:rsidP="00BD6F27">
      <w:pPr>
        <w:rPr>
          <w:rFonts w:cs="Times New Roman"/>
        </w:rPr>
      </w:pPr>
    </w:p>
    <w:p w14:paraId="4C6EFAE8" w14:textId="012EC1F9" w:rsidR="001464C0" w:rsidRPr="00F55514" w:rsidRDefault="001F4152" w:rsidP="00BD6F27">
      <w:pPr>
        <w:rPr>
          <w:rFonts w:cs="Times New Roman"/>
        </w:rPr>
      </w:pPr>
      <w:r w:rsidRPr="00F55514">
        <w:rPr>
          <w:rFonts w:cs="Times New Roman"/>
          <w:noProof/>
          <w:lang w:val="cs-CZ" w:eastAsia="cs-CZ"/>
        </w:rPr>
        <w:drawing>
          <wp:anchor distT="0" distB="0" distL="114300" distR="114300" simplePos="0" relativeHeight="251663360" behindDoc="1" locked="0" layoutInCell="1" allowOverlap="1" wp14:anchorId="3B0EC390" wp14:editId="2D616ABA">
            <wp:simplePos x="0" y="0"/>
            <wp:positionH relativeFrom="margin">
              <wp:align>left</wp:align>
            </wp:positionH>
            <wp:positionV relativeFrom="paragraph">
              <wp:posOffset>269624</wp:posOffset>
            </wp:positionV>
            <wp:extent cx="5486400" cy="3200400"/>
            <wp:effectExtent l="0" t="0" r="0" b="0"/>
            <wp:wrapTight wrapText="bothSides">
              <wp:wrapPolygon edited="0">
                <wp:start x="0" y="0"/>
                <wp:lineTo x="0" y="21471"/>
                <wp:lineTo x="21525" y="21471"/>
                <wp:lineTo x="21525" y="0"/>
                <wp:lineTo x="0" y="0"/>
              </wp:wrapPolygon>
            </wp:wrapTight>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DA094E" w:rsidRPr="00F55514">
        <w:rPr>
          <w:rFonts w:cs="Times New Roman"/>
        </w:rPr>
        <w:t>Das Diagramm 6: Der Vergleich der visuellen Mittel in den Lehrbüchern des Englischen</w:t>
      </w:r>
    </w:p>
    <w:p w14:paraId="589C80D4" w14:textId="77777777" w:rsidR="001464C0" w:rsidRPr="00F55514" w:rsidRDefault="001464C0" w:rsidP="00BD6F27">
      <w:pPr>
        <w:rPr>
          <w:rFonts w:cs="Times New Roman"/>
        </w:rPr>
      </w:pPr>
    </w:p>
    <w:p w14:paraId="07072A19" w14:textId="3F52DD66" w:rsidR="001464C0" w:rsidRPr="00F55514" w:rsidRDefault="00A35297" w:rsidP="00BD6F27">
      <w:pPr>
        <w:rPr>
          <w:rFonts w:cs="Times New Roman"/>
        </w:rPr>
      </w:pPr>
      <w:r w:rsidRPr="00F55514">
        <w:rPr>
          <w:rFonts w:cs="Times New Roman"/>
        </w:rPr>
        <w:lastRenderedPageBreak/>
        <w:t xml:space="preserve">Aus dem Diagramm ergibt sich aus, dass </w:t>
      </w:r>
      <w:r w:rsidR="00D65B49" w:rsidRPr="00F55514">
        <w:rPr>
          <w:rFonts w:cs="Times New Roman"/>
        </w:rPr>
        <w:t>in den beiden Gruppen</w:t>
      </w:r>
      <w:r w:rsidRPr="00F55514">
        <w:rPr>
          <w:rFonts w:cs="Times New Roman"/>
        </w:rPr>
        <w:t xml:space="preserve"> die realistische</w:t>
      </w:r>
      <w:r w:rsidR="00D65B49" w:rsidRPr="00F55514">
        <w:rPr>
          <w:rFonts w:cs="Times New Roman"/>
        </w:rPr>
        <w:t>n</w:t>
      </w:r>
      <w:r w:rsidRPr="00F55514">
        <w:rPr>
          <w:rFonts w:cs="Times New Roman"/>
        </w:rPr>
        <w:t xml:space="preserve"> Bilder überwiegen. </w:t>
      </w:r>
      <w:r w:rsidR="00052B0F" w:rsidRPr="00F55514">
        <w:rPr>
          <w:rFonts w:cs="Times New Roman"/>
        </w:rPr>
        <w:t>Die Lehrbücher des Deutschen enthalten durchschnittlich 66</w:t>
      </w:r>
      <w:r w:rsidR="000A7398" w:rsidRPr="00F55514">
        <w:rPr>
          <w:rFonts w:cs="Times New Roman"/>
        </w:rPr>
        <w:t xml:space="preserve"> </w:t>
      </w:r>
      <w:r w:rsidR="00052B0F" w:rsidRPr="00F55514">
        <w:rPr>
          <w:rFonts w:cs="Times New Roman"/>
        </w:rPr>
        <w:t>% die realistische</w:t>
      </w:r>
      <w:r w:rsidR="004C7606" w:rsidRPr="00F55514">
        <w:rPr>
          <w:rFonts w:cs="Times New Roman"/>
        </w:rPr>
        <w:t>n</w:t>
      </w:r>
      <w:r w:rsidR="00052B0F" w:rsidRPr="00F55514">
        <w:rPr>
          <w:rFonts w:cs="Times New Roman"/>
        </w:rPr>
        <w:t xml:space="preserve"> Bilder und 34</w:t>
      </w:r>
      <w:r w:rsidR="000A7398" w:rsidRPr="00F55514">
        <w:rPr>
          <w:rFonts w:cs="Times New Roman"/>
        </w:rPr>
        <w:t xml:space="preserve"> </w:t>
      </w:r>
      <w:r w:rsidR="00052B0F" w:rsidRPr="00F55514">
        <w:rPr>
          <w:rFonts w:cs="Times New Roman"/>
        </w:rPr>
        <w:t>% die gezeichnete</w:t>
      </w:r>
      <w:r w:rsidR="004C7606" w:rsidRPr="00F55514">
        <w:rPr>
          <w:rFonts w:cs="Times New Roman"/>
        </w:rPr>
        <w:t>n</w:t>
      </w:r>
      <w:r w:rsidR="00052B0F" w:rsidRPr="00F55514">
        <w:rPr>
          <w:rFonts w:cs="Times New Roman"/>
        </w:rPr>
        <w:t xml:space="preserve">. </w:t>
      </w:r>
      <w:r w:rsidR="00EA2B8C" w:rsidRPr="00F55514">
        <w:rPr>
          <w:rFonts w:cs="Times New Roman"/>
        </w:rPr>
        <w:t>Im Vergleich, die Lehrbücher des Englischen weisen ähnliche Ergebnisse auf d.h. 64</w:t>
      </w:r>
      <w:r w:rsidR="00B03236" w:rsidRPr="00F55514">
        <w:rPr>
          <w:rFonts w:cs="Times New Roman"/>
        </w:rPr>
        <w:t xml:space="preserve"> </w:t>
      </w:r>
      <w:r w:rsidR="00EA2B8C" w:rsidRPr="00F55514">
        <w:rPr>
          <w:rFonts w:cs="Times New Roman"/>
        </w:rPr>
        <w:t>% die realistische</w:t>
      </w:r>
      <w:r w:rsidR="004C7606" w:rsidRPr="00F55514">
        <w:rPr>
          <w:rFonts w:cs="Times New Roman"/>
        </w:rPr>
        <w:t>n</w:t>
      </w:r>
      <w:r w:rsidR="00EA2B8C" w:rsidRPr="00F55514">
        <w:rPr>
          <w:rFonts w:cs="Times New Roman"/>
        </w:rPr>
        <w:t xml:space="preserve"> Bilder und 36</w:t>
      </w:r>
      <w:r w:rsidR="00B03236" w:rsidRPr="00F55514">
        <w:rPr>
          <w:rFonts w:cs="Times New Roman"/>
        </w:rPr>
        <w:t xml:space="preserve"> </w:t>
      </w:r>
      <w:r w:rsidR="00EA2B8C" w:rsidRPr="00F55514">
        <w:rPr>
          <w:rFonts w:cs="Times New Roman"/>
        </w:rPr>
        <w:t>% die gezeichnete</w:t>
      </w:r>
      <w:r w:rsidR="004C7606" w:rsidRPr="00F55514">
        <w:rPr>
          <w:rFonts w:cs="Times New Roman"/>
        </w:rPr>
        <w:t>n</w:t>
      </w:r>
      <w:r w:rsidR="00EA2B8C" w:rsidRPr="00F55514">
        <w:rPr>
          <w:rFonts w:cs="Times New Roman"/>
        </w:rPr>
        <w:t xml:space="preserve">. </w:t>
      </w:r>
      <w:r w:rsidR="000210BD" w:rsidRPr="00F55514">
        <w:rPr>
          <w:rFonts w:cs="Times New Roman"/>
        </w:rPr>
        <w:t xml:space="preserve">Obwohl die Anzahl der Bilder </w:t>
      </w:r>
      <w:r w:rsidR="005F45CF" w:rsidRPr="00F55514">
        <w:rPr>
          <w:rFonts w:cs="Times New Roman"/>
        </w:rPr>
        <w:t xml:space="preserve">im Allgemeinen </w:t>
      </w:r>
      <w:r w:rsidR="009D66CD" w:rsidRPr="00F55514">
        <w:rPr>
          <w:rFonts w:cs="Times New Roman"/>
        </w:rPr>
        <w:t>ausgeglichen ist</w:t>
      </w:r>
      <w:r w:rsidR="000210BD" w:rsidRPr="00F55514">
        <w:rPr>
          <w:rFonts w:cs="Times New Roman"/>
        </w:rPr>
        <w:t>,</w:t>
      </w:r>
      <w:r w:rsidR="005F45CF" w:rsidRPr="00F55514">
        <w:rPr>
          <w:rFonts w:cs="Times New Roman"/>
        </w:rPr>
        <w:t xml:space="preserve"> </w:t>
      </w:r>
      <w:r w:rsidR="000A7398" w:rsidRPr="00F55514">
        <w:rPr>
          <w:rFonts w:cs="Times New Roman"/>
        </w:rPr>
        <w:t xml:space="preserve">enthalten </w:t>
      </w:r>
      <w:r w:rsidR="005F45CF" w:rsidRPr="00F55514">
        <w:rPr>
          <w:rFonts w:cs="Times New Roman"/>
        </w:rPr>
        <w:t>die Lehrbüc</w:t>
      </w:r>
      <w:r w:rsidR="009D66CD" w:rsidRPr="00F55514">
        <w:rPr>
          <w:rFonts w:cs="Times New Roman"/>
        </w:rPr>
        <w:t>h</w:t>
      </w:r>
      <w:r w:rsidR="005F45CF" w:rsidRPr="00F55514">
        <w:rPr>
          <w:rFonts w:cs="Times New Roman"/>
        </w:rPr>
        <w:t>er</w:t>
      </w:r>
      <w:r w:rsidR="009D66CD" w:rsidRPr="00F55514">
        <w:rPr>
          <w:rFonts w:cs="Times New Roman"/>
        </w:rPr>
        <w:t xml:space="preserve"> English Unlimited, Super!</w:t>
      </w:r>
      <w:r w:rsidR="004C7606" w:rsidRPr="00F55514">
        <w:rPr>
          <w:rFonts w:cs="Times New Roman"/>
        </w:rPr>
        <w:t xml:space="preserve"> </w:t>
      </w:r>
      <w:r w:rsidR="009D66CD" w:rsidRPr="00F55514">
        <w:rPr>
          <w:rFonts w:cs="Times New Roman"/>
        </w:rPr>
        <w:t>2</w:t>
      </w:r>
      <w:r w:rsidR="005F45CF" w:rsidRPr="00F55514">
        <w:rPr>
          <w:rFonts w:cs="Times New Roman"/>
        </w:rPr>
        <w:t>, und Studio 21 mehr als 75</w:t>
      </w:r>
      <w:r w:rsidR="000A7398" w:rsidRPr="00F55514">
        <w:rPr>
          <w:rFonts w:cs="Times New Roman"/>
        </w:rPr>
        <w:t xml:space="preserve"> </w:t>
      </w:r>
      <w:r w:rsidR="005F45CF" w:rsidRPr="00F55514">
        <w:rPr>
          <w:rFonts w:cs="Times New Roman"/>
        </w:rPr>
        <w:t xml:space="preserve">% der </w:t>
      </w:r>
      <w:r w:rsidR="008769B6" w:rsidRPr="00F55514">
        <w:rPr>
          <w:rFonts w:cs="Times New Roman"/>
        </w:rPr>
        <w:t xml:space="preserve">realistischen </w:t>
      </w:r>
      <w:r w:rsidR="005F45CF" w:rsidRPr="00F55514">
        <w:rPr>
          <w:rFonts w:cs="Times New Roman"/>
        </w:rPr>
        <w:t>Bilder. Man kann also zum Schluss kommen</w:t>
      </w:r>
      <w:r w:rsidR="008769B6" w:rsidRPr="00F55514">
        <w:rPr>
          <w:rFonts w:cs="Times New Roman"/>
        </w:rPr>
        <w:t xml:space="preserve">, dass die authentischen Bilder mehr gebraucht in den Lehrbüchern sind, weil sie die Motivation und Konzentration fördern. </w:t>
      </w:r>
    </w:p>
    <w:p w14:paraId="38E6B5D5" w14:textId="77777777" w:rsidR="001464C0" w:rsidRPr="00F55514" w:rsidRDefault="001464C0" w:rsidP="00BD6F27">
      <w:pPr>
        <w:rPr>
          <w:rFonts w:cs="Times New Roman"/>
        </w:rPr>
      </w:pPr>
    </w:p>
    <w:p w14:paraId="6DACCDD6" w14:textId="77777777" w:rsidR="001464C0" w:rsidRPr="00F55514" w:rsidRDefault="001464C0" w:rsidP="00BD6F27">
      <w:pPr>
        <w:rPr>
          <w:rFonts w:cs="Times New Roman"/>
        </w:rPr>
      </w:pPr>
    </w:p>
    <w:p w14:paraId="19618DB8" w14:textId="77777777" w:rsidR="001464C0" w:rsidRPr="00F55514" w:rsidRDefault="001464C0" w:rsidP="00BD6F27">
      <w:pPr>
        <w:rPr>
          <w:rFonts w:cs="Times New Roman"/>
        </w:rPr>
      </w:pPr>
    </w:p>
    <w:p w14:paraId="4E8692CD" w14:textId="77777777" w:rsidR="001464C0" w:rsidRPr="00F55514" w:rsidRDefault="001464C0" w:rsidP="00BD6F27">
      <w:pPr>
        <w:rPr>
          <w:rFonts w:cs="Times New Roman"/>
        </w:rPr>
      </w:pPr>
    </w:p>
    <w:p w14:paraId="149064FD" w14:textId="77777777" w:rsidR="00B260C0" w:rsidRPr="00F55514" w:rsidRDefault="00B260C0" w:rsidP="00BD6F27">
      <w:pPr>
        <w:rPr>
          <w:rFonts w:cs="Times New Roman"/>
        </w:rPr>
      </w:pPr>
    </w:p>
    <w:p w14:paraId="027F0432" w14:textId="77777777" w:rsidR="00B260C0" w:rsidRPr="00F55514" w:rsidRDefault="00B260C0" w:rsidP="00BD6F27">
      <w:pPr>
        <w:rPr>
          <w:rFonts w:cs="Times New Roman"/>
        </w:rPr>
      </w:pPr>
    </w:p>
    <w:p w14:paraId="5DD0B42D" w14:textId="77777777" w:rsidR="00B260C0" w:rsidRPr="00F55514" w:rsidRDefault="00B260C0" w:rsidP="00BD6F27">
      <w:pPr>
        <w:rPr>
          <w:rFonts w:cs="Times New Roman"/>
        </w:rPr>
      </w:pPr>
    </w:p>
    <w:p w14:paraId="2A9CFD2A" w14:textId="77777777" w:rsidR="00B260C0" w:rsidRPr="00F55514" w:rsidRDefault="00B260C0" w:rsidP="00BD6F27">
      <w:pPr>
        <w:rPr>
          <w:rFonts w:cs="Times New Roman"/>
        </w:rPr>
      </w:pPr>
    </w:p>
    <w:p w14:paraId="51AC24EC" w14:textId="77777777" w:rsidR="008A5086" w:rsidRPr="00F55514" w:rsidRDefault="008A5086" w:rsidP="00BD6F27">
      <w:pPr>
        <w:rPr>
          <w:rFonts w:cs="Times New Roman"/>
        </w:rPr>
      </w:pPr>
    </w:p>
    <w:p w14:paraId="5411473A" w14:textId="77777777" w:rsidR="008A5086" w:rsidRPr="00F55514" w:rsidRDefault="008A5086" w:rsidP="00BD6F27">
      <w:pPr>
        <w:rPr>
          <w:rFonts w:cs="Times New Roman"/>
        </w:rPr>
      </w:pPr>
    </w:p>
    <w:p w14:paraId="35E65F93" w14:textId="77777777" w:rsidR="008A5086" w:rsidRPr="00F55514" w:rsidRDefault="008A5086" w:rsidP="00BD6F27">
      <w:pPr>
        <w:rPr>
          <w:rFonts w:cs="Times New Roman"/>
        </w:rPr>
      </w:pPr>
    </w:p>
    <w:p w14:paraId="61ED6CA2" w14:textId="77777777" w:rsidR="008A5086" w:rsidRPr="00F55514" w:rsidRDefault="008A5086" w:rsidP="00BD6F27">
      <w:pPr>
        <w:rPr>
          <w:rFonts w:cs="Times New Roman"/>
        </w:rPr>
      </w:pPr>
    </w:p>
    <w:p w14:paraId="6C6D61B5" w14:textId="77777777" w:rsidR="008A5086" w:rsidRPr="00F55514" w:rsidRDefault="008A5086" w:rsidP="00BD6F27">
      <w:pPr>
        <w:rPr>
          <w:rFonts w:cs="Times New Roman"/>
        </w:rPr>
      </w:pPr>
    </w:p>
    <w:p w14:paraId="3B4A5B4F" w14:textId="77777777" w:rsidR="008A5086" w:rsidRPr="00F55514" w:rsidRDefault="008A5086" w:rsidP="00BD6F27">
      <w:pPr>
        <w:rPr>
          <w:rFonts w:cs="Times New Roman"/>
        </w:rPr>
      </w:pPr>
    </w:p>
    <w:p w14:paraId="6BCBBC86" w14:textId="77777777" w:rsidR="008A5086" w:rsidRPr="00F55514" w:rsidRDefault="008A5086" w:rsidP="008A5086">
      <w:pPr>
        <w:rPr>
          <w:rFonts w:cs="Times New Roman"/>
        </w:rPr>
      </w:pPr>
    </w:p>
    <w:p w14:paraId="16443C50" w14:textId="77777777" w:rsidR="0090418E" w:rsidRPr="00F55514" w:rsidRDefault="0090418E" w:rsidP="008A5086">
      <w:pPr>
        <w:rPr>
          <w:rFonts w:cs="Times New Roman"/>
        </w:rPr>
      </w:pPr>
    </w:p>
    <w:p w14:paraId="0C91CF97" w14:textId="77777777" w:rsidR="008A5086" w:rsidRPr="00F55514" w:rsidRDefault="008A5086" w:rsidP="008A5086">
      <w:pPr>
        <w:rPr>
          <w:rFonts w:cs="Times New Roman"/>
        </w:rPr>
      </w:pPr>
    </w:p>
    <w:p w14:paraId="2F2975A9" w14:textId="77777777" w:rsidR="0045235A" w:rsidRPr="00F55514" w:rsidRDefault="0045235A" w:rsidP="008A5086">
      <w:pPr>
        <w:rPr>
          <w:rFonts w:cs="Times New Roman"/>
        </w:rPr>
      </w:pPr>
    </w:p>
    <w:p w14:paraId="50D59C16" w14:textId="2DD1D5BB" w:rsidR="008A5086" w:rsidRPr="00F55514" w:rsidRDefault="008A5086" w:rsidP="00301779">
      <w:pPr>
        <w:pStyle w:val="Kapitoly"/>
      </w:pPr>
      <w:bookmarkStart w:id="40" w:name="_Toc40820187"/>
      <w:r w:rsidRPr="00F55514">
        <w:lastRenderedPageBreak/>
        <w:t>Zusammenfassung</w:t>
      </w:r>
      <w:bookmarkEnd w:id="40"/>
    </w:p>
    <w:p w14:paraId="52CA83F5" w14:textId="77777777" w:rsidR="0090418E" w:rsidRPr="00F55514" w:rsidRDefault="0090418E" w:rsidP="00E447C6">
      <w:pPr>
        <w:rPr>
          <w:rFonts w:cs="Times New Roman"/>
        </w:rPr>
      </w:pPr>
    </w:p>
    <w:p w14:paraId="4CC729C4" w14:textId="42345BCA" w:rsidR="00E447C6" w:rsidRPr="00F55514" w:rsidRDefault="00E447C6" w:rsidP="00E447C6">
      <w:pPr>
        <w:rPr>
          <w:rFonts w:cs="Times New Roman"/>
        </w:rPr>
      </w:pPr>
      <w:r w:rsidRPr="00F55514">
        <w:rPr>
          <w:rFonts w:cs="Times New Roman"/>
        </w:rPr>
        <w:t xml:space="preserve">Im Fokus der Überlegungen standen die Vergleiche der Lehrbücher des Deutschen und des Englischen.  </w:t>
      </w:r>
      <w:r w:rsidR="00246234" w:rsidRPr="00F55514">
        <w:rPr>
          <w:rFonts w:cs="Times New Roman"/>
        </w:rPr>
        <w:t>Zielsetzung der vorliegenden Arbeit war</w:t>
      </w:r>
      <w:r w:rsidR="00666E4B" w:rsidRPr="00F55514">
        <w:rPr>
          <w:rFonts w:cs="Times New Roman"/>
        </w:rPr>
        <w:t>en</w:t>
      </w:r>
      <w:r w:rsidR="00246234" w:rsidRPr="00F55514">
        <w:rPr>
          <w:rFonts w:cs="Times New Roman"/>
        </w:rPr>
        <w:t xml:space="preserve"> </w:t>
      </w:r>
      <w:r w:rsidR="00343B33" w:rsidRPr="00F55514">
        <w:rPr>
          <w:rFonts w:cs="Times New Roman"/>
        </w:rPr>
        <w:t xml:space="preserve">hauptsächlich </w:t>
      </w:r>
      <w:r w:rsidR="00246234" w:rsidRPr="00F55514">
        <w:rPr>
          <w:rFonts w:cs="Times New Roman"/>
        </w:rPr>
        <w:t>die landeskundlichen Themen in Lehrbüchern feststellen und analysieren. Ein weitere</w:t>
      </w:r>
      <w:r w:rsidR="007D1980" w:rsidRPr="00F55514">
        <w:rPr>
          <w:rFonts w:cs="Times New Roman"/>
        </w:rPr>
        <w:t>s</w:t>
      </w:r>
      <w:r w:rsidR="00246234" w:rsidRPr="00F55514">
        <w:rPr>
          <w:rFonts w:cs="Times New Roman"/>
        </w:rPr>
        <w:t xml:space="preserve"> </w:t>
      </w:r>
      <w:r w:rsidR="00541D52" w:rsidRPr="00F55514">
        <w:rPr>
          <w:rFonts w:cs="Times New Roman"/>
        </w:rPr>
        <w:t>Element, das</w:t>
      </w:r>
      <w:r w:rsidR="00027AAC" w:rsidRPr="00F55514">
        <w:rPr>
          <w:rFonts w:cs="Times New Roman"/>
        </w:rPr>
        <w:t xml:space="preserve"> untersucht war, war</w:t>
      </w:r>
      <w:r w:rsidR="00666E4B" w:rsidRPr="00F55514">
        <w:rPr>
          <w:rFonts w:cs="Times New Roman"/>
        </w:rPr>
        <w:t xml:space="preserve"> die didaktische Ausstattung der Lehrbücher, weil </w:t>
      </w:r>
      <w:r w:rsidR="00343B33" w:rsidRPr="00F55514">
        <w:rPr>
          <w:rFonts w:cs="Times New Roman"/>
        </w:rPr>
        <w:t>ein Lehrbuch</w:t>
      </w:r>
      <w:r w:rsidR="00666E4B" w:rsidRPr="00F55514">
        <w:rPr>
          <w:rFonts w:cs="Times New Roman"/>
        </w:rPr>
        <w:t xml:space="preserve"> erstens die didaktischen Anforderungen befriedigen soll. </w:t>
      </w:r>
      <w:r w:rsidR="00214A3F" w:rsidRPr="00F55514">
        <w:rPr>
          <w:rFonts w:cs="Times New Roman"/>
        </w:rPr>
        <w:t xml:space="preserve">Die Begründung dafür ist die </w:t>
      </w:r>
      <w:r w:rsidR="00541D52" w:rsidRPr="00F55514">
        <w:rPr>
          <w:rFonts w:cs="Times New Roman"/>
        </w:rPr>
        <w:t>Bestimmung</w:t>
      </w:r>
      <w:r w:rsidR="00223ADB" w:rsidRPr="00F55514">
        <w:rPr>
          <w:rFonts w:cs="Times New Roman"/>
        </w:rPr>
        <w:t xml:space="preserve"> der Qualität</w:t>
      </w:r>
      <w:r w:rsidR="007D1980" w:rsidRPr="00F55514">
        <w:rPr>
          <w:rFonts w:cs="Times New Roman"/>
          <w:color w:val="FF0000"/>
        </w:rPr>
        <w:t xml:space="preserve"> </w:t>
      </w:r>
      <w:r w:rsidR="00223ADB" w:rsidRPr="00F55514">
        <w:rPr>
          <w:rFonts w:cs="Times New Roman"/>
        </w:rPr>
        <w:t xml:space="preserve">des Lehrbuchs, die </w:t>
      </w:r>
      <w:r w:rsidR="007D1980" w:rsidRPr="00F55514">
        <w:rPr>
          <w:rFonts w:cs="Times New Roman"/>
        </w:rPr>
        <w:t>nicht nur</w:t>
      </w:r>
      <w:r w:rsidR="00214A3F" w:rsidRPr="00F55514">
        <w:rPr>
          <w:rFonts w:cs="Times New Roman"/>
        </w:rPr>
        <w:t xml:space="preserve"> </w:t>
      </w:r>
      <w:r w:rsidR="00223ADB" w:rsidRPr="00F55514">
        <w:rPr>
          <w:rFonts w:cs="Times New Roman"/>
        </w:rPr>
        <w:t>inhaltlich</w:t>
      </w:r>
      <w:r w:rsidR="007D1980" w:rsidRPr="00F55514">
        <w:rPr>
          <w:rFonts w:cs="Times New Roman"/>
        </w:rPr>
        <w:t>,</w:t>
      </w:r>
      <w:r w:rsidR="00214A3F" w:rsidRPr="00F55514">
        <w:rPr>
          <w:rFonts w:cs="Times New Roman"/>
        </w:rPr>
        <w:t xml:space="preserve"> sondern </w:t>
      </w:r>
      <w:r w:rsidR="00223ADB" w:rsidRPr="00F55514">
        <w:rPr>
          <w:rFonts w:cs="Times New Roman"/>
        </w:rPr>
        <w:t xml:space="preserve">auch in Bezug auf die Struktur </w:t>
      </w:r>
      <w:r w:rsidR="005A0576" w:rsidRPr="00F55514">
        <w:rPr>
          <w:rFonts w:cs="Times New Roman"/>
        </w:rPr>
        <w:t xml:space="preserve">festgestellt </w:t>
      </w:r>
      <w:r w:rsidR="00223ADB" w:rsidRPr="00F55514">
        <w:rPr>
          <w:rFonts w:cs="Times New Roman"/>
        </w:rPr>
        <w:t>ist</w:t>
      </w:r>
      <w:r w:rsidR="00214A3F" w:rsidRPr="00F55514">
        <w:rPr>
          <w:rFonts w:cs="Times New Roman"/>
        </w:rPr>
        <w:t xml:space="preserve">. </w:t>
      </w:r>
      <w:r w:rsidR="00AC53DB" w:rsidRPr="00F55514">
        <w:rPr>
          <w:rFonts w:cs="Times New Roman"/>
        </w:rPr>
        <w:t>Die Arbeit übernimmt dieses</w:t>
      </w:r>
      <w:r w:rsidR="00255CA3" w:rsidRPr="00F55514">
        <w:rPr>
          <w:rFonts w:cs="Times New Roman"/>
        </w:rPr>
        <w:t xml:space="preserve"> Verfahren von Jan Průcha, weil die Analyse im Allgemeinen für die Bedürfnisse des tschechischen Schulwesens verfasst wurde.</w:t>
      </w:r>
      <w:r w:rsidR="00666E4B" w:rsidRPr="00F55514">
        <w:rPr>
          <w:rFonts w:cs="Times New Roman"/>
        </w:rPr>
        <w:t xml:space="preserve"> </w:t>
      </w:r>
    </w:p>
    <w:p w14:paraId="1202C422" w14:textId="6F75A6CB" w:rsidR="003553B2" w:rsidRPr="00F55514" w:rsidRDefault="00255CA3" w:rsidP="008A5086">
      <w:pPr>
        <w:rPr>
          <w:rFonts w:cs="Times New Roman"/>
        </w:rPr>
      </w:pPr>
      <w:r w:rsidRPr="00F55514">
        <w:rPr>
          <w:rFonts w:cs="Times New Roman"/>
        </w:rPr>
        <w:t xml:space="preserve">Die Arbeit </w:t>
      </w:r>
      <w:r w:rsidR="0040443A" w:rsidRPr="00F55514">
        <w:rPr>
          <w:rFonts w:cs="Times New Roman"/>
        </w:rPr>
        <w:t xml:space="preserve">hat </w:t>
      </w:r>
      <w:r w:rsidRPr="00F55514">
        <w:rPr>
          <w:rFonts w:cs="Times New Roman"/>
        </w:rPr>
        <w:t>sich methodisch an der empirischen Untersuchung</w:t>
      </w:r>
      <w:r w:rsidR="0040443A" w:rsidRPr="00F55514">
        <w:rPr>
          <w:rFonts w:cs="Times New Roman"/>
        </w:rPr>
        <w:t xml:space="preserve"> angelehnt</w:t>
      </w:r>
      <w:r w:rsidRPr="00F55514">
        <w:rPr>
          <w:rFonts w:cs="Times New Roman"/>
        </w:rPr>
        <w:t xml:space="preserve"> und zwar sie </w:t>
      </w:r>
      <w:r w:rsidR="0040443A" w:rsidRPr="00F55514">
        <w:rPr>
          <w:rFonts w:cs="Times New Roman"/>
        </w:rPr>
        <w:t xml:space="preserve">hat </w:t>
      </w:r>
      <w:r w:rsidR="00BF630E" w:rsidRPr="00F55514">
        <w:rPr>
          <w:rFonts w:cs="Times New Roman"/>
        </w:rPr>
        <w:t>insgesamt 4 Lehrbücher des Englischen und 4</w:t>
      </w:r>
      <w:r w:rsidRPr="00F55514">
        <w:rPr>
          <w:rFonts w:cs="Times New Roman"/>
        </w:rPr>
        <w:t xml:space="preserve"> Lehrbücher des Deutschen</w:t>
      </w:r>
      <w:r w:rsidR="0040443A" w:rsidRPr="00F55514">
        <w:rPr>
          <w:rFonts w:cs="Times New Roman"/>
        </w:rPr>
        <w:t xml:space="preserve"> analysiert</w:t>
      </w:r>
      <w:r w:rsidRPr="00F55514">
        <w:rPr>
          <w:rFonts w:cs="Times New Roman"/>
        </w:rPr>
        <w:t>. Die Analyse</w:t>
      </w:r>
      <w:r w:rsidR="0040443A" w:rsidRPr="00F55514">
        <w:rPr>
          <w:rFonts w:cs="Times New Roman"/>
        </w:rPr>
        <w:t xml:space="preserve"> hat </w:t>
      </w:r>
      <w:r w:rsidRPr="00F55514">
        <w:rPr>
          <w:rFonts w:cs="Times New Roman"/>
        </w:rPr>
        <w:t>sich auf die Kriterien</w:t>
      </w:r>
      <w:r w:rsidR="0040443A" w:rsidRPr="00F55514">
        <w:rPr>
          <w:rFonts w:cs="Times New Roman"/>
        </w:rPr>
        <w:t xml:space="preserve"> gestützt</w:t>
      </w:r>
      <w:r w:rsidRPr="00F55514">
        <w:rPr>
          <w:rFonts w:cs="Times New Roman"/>
        </w:rPr>
        <w:t>, deren Ergebnisse</w:t>
      </w:r>
      <w:r w:rsidR="0040443A" w:rsidRPr="00F55514">
        <w:rPr>
          <w:rFonts w:cs="Times New Roman"/>
        </w:rPr>
        <w:t xml:space="preserve"> die Forschungsfragen beatwortet haben</w:t>
      </w:r>
      <w:r w:rsidRPr="00F55514">
        <w:rPr>
          <w:rFonts w:cs="Times New Roman"/>
        </w:rPr>
        <w:t>.</w:t>
      </w:r>
      <w:r w:rsidR="000122C3" w:rsidRPr="00F55514">
        <w:rPr>
          <w:rFonts w:cs="Times New Roman"/>
        </w:rPr>
        <w:t xml:space="preserve"> </w:t>
      </w:r>
    </w:p>
    <w:p w14:paraId="69D90FC7" w14:textId="7EB4D765" w:rsidR="008A5086" w:rsidRPr="00F55514" w:rsidRDefault="00667E68" w:rsidP="008A5086">
      <w:pPr>
        <w:rPr>
          <w:rFonts w:cs="Times New Roman"/>
        </w:rPr>
      </w:pPr>
      <w:r w:rsidRPr="00F55514">
        <w:rPr>
          <w:rFonts w:cs="Times New Roman"/>
        </w:rPr>
        <w:t>Zusammenfassend lässt sich sagen</w:t>
      </w:r>
      <w:r w:rsidR="004F2597" w:rsidRPr="00F55514">
        <w:rPr>
          <w:rFonts w:cs="Times New Roman"/>
        </w:rPr>
        <w:t>, dass</w:t>
      </w:r>
      <w:r w:rsidR="002A7948" w:rsidRPr="00F55514">
        <w:rPr>
          <w:rFonts w:cs="Times New Roman"/>
        </w:rPr>
        <w:t xml:space="preserve"> sowohl in </w:t>
      </w:r>
      <w:r w:rsidR="00D84E5E" w:rsidRPr="00F55514">
        <w:rPr>
          <w:rFonts w:cs="Times New Roman"/>
        </w:rPr>
        <w:t>den</w:t>
      </w:r>
      <w:r w:rsidR="002A7948" w:rsidRPr="00F55514">
        <w:rPr>
          <w:rFonts w:cs="Times New Roman"/>
        </w:rPr>
        <w:t xml:space="preserve"> Lehrbüchern des Englischen als auch in </w:t>
      </w:r>
      <w:r w:rsidR="00D84E5E" w:rsidRPr="00F55514">
        <w:rPr>
          <w:rFonts w:cs="Times New Roman"/>
        </w:rPr>
        <w:t>den</w:t>
      </w:r>
      <w:r w:rsidR="002A7948" w:rsidRPr="00F55514">
        <w:rPr>
          <w:rFonts w:cs="Times New Roman"/>
        </w:rPr>
        <w:t xml:space="preserve"> Lehrbüchern des Deutschen die </w:t>
      </w:r>
      <w:r w:rsidR="00D84E5E" w:rsidRPr="00F55514">
        <w:rPr>
          <w:rFonts w:cs="Times New Roman"/>
        </w:rPr>
        <w:t>Themen aus dem Alltag,</w:t>
      </w:r>
      <w:r w:rsidR="0040443A" w:rsidRPr="00F55514">
        <w:rPr>
          <w:rFonts w:cs="Times New Roman"/>
        </w:rPr>
        <w:t xml:space="preserve"> d.h. die kleine Kultur, überwo</w:t>
      </w:r>
      <w:r w:rsidR="00D84E5E" w:rsidRPr="00F55514">
        <w:rPr>
          <w:rFonts w:cs="Times New Roman"/>
        </w:rPr>
        <w:t>gen</w:t>
      </w:r>
      <w:r w:rsidR="0040443A" w:rsidRPr="00F55514">
        <w:rPr>
          <w:rFonts w:cs="Times New Roman"/>
        </w:rPr>
        <w:t xml:space="preserve"> haben</w:t>
      </w:r>
      <w:r w:rsidR="00D84E5E" w:rsidRPr="00F55514">
        <w:rPr>
          <w:rFonts w:cs="Times New Roman"/>
        </w:rPr>
        <w:t xml:space="preserve">. Hauptsächlich </w:t>
      </w:r>
      <w:r w:rsidR="0040443A" w:rsidRPr="00F55514">
        <w:rPr>
          <w:rFonts w:cs="Times New Roman"/>
        </w:rPr>
        <w:t>wurden</w:t>
      </w:r>
      <w:r w:rsidR="00D84E5E" w:rsidRPr="00F55514">
        <w:rPr>
          <w:rFonts w:cs="Times New Roman"/>
        </w:rPr>
        <w:t xml:space="preserve"> sie </w:t>
      </w:r>
      <w:r w:rsidRPr="00F55514">
        <w:rPr>
          <w:rFonts w:cs="Times New Roman"/>
        </w:rPr>
        <w:t xml:space="preserve">vor allem </w:t>
      </w:r>
      <w:r w:rsidR="00D84E5E" w:rsidRPr="00F55514">
        <w:rPr>
          <w:rFonts w:cs="Times New Roman"/>
        </w:rPr>
        <w:t>mit realistischen Bilder</w:t>
      </w:r>
      <w:r w:rsidR="007D1980" w:rsidRPr="00F55514">
        <w:rPr>
          <w:rFonts w:cs="Times New Roman"/>
        </w:rPr>
        <w:t xml:space="preserve">n </w:t>
      </w:r>
      <w:r w:rsidR="009A57DB" w:rsidRPr="00F55514">
        <w:rPr>
          <w:rFonts w:cs="Times New Roman"/>
        </w:rPr>
        <w:t>abgebildet.</w:t>
      </w:r>
      <w:r w:rsidR="00A86884" w:rsidRPr="00F55514">
        <w:rPr>
          <w:rFonts w:cs="Times New Roman"/>
        </w:rPr>
        <w:t xml:space="preserve"> Gleicherweise</w:t>
      </w:r>
      <w:r w:rsidR="00CD489E" w:rsidRPr="00F55514">
        <w:rPr>
          <w:rFonts w:cs="Times New Roman"/>
        </w:rPr>
        <w:t xml:space="preserve"> </w:t>
      </w:r>
      <w:r w:rsidR="0040443A" w:rsidRPr="00F55514">
        <w:rPr>
          <w:rFonts w:cs="Times New Roman"/>
        </w:rPr>
        <w:t>waren</w:t>
      </w:r>
      <w:r w:rsidR="00287592" w:rsidRPr="00F55514">
        <w:rPr>
          <w:rFonts w:cs="Times New Roman"/>
        </w:rPr>
        <w:t xml:space="preserve"> </w:t>
      </w:r>
      <w:r w:rsidR="00CD489E" w:rsidRPr="00F55514">
        <w:rPr>
          <w:rFonts w:cs="Times New Roman"/>
        </w:rPr>
        <w:t xml:space="preserve">die Ergebnisse der didaktischen Ausstattung in den beiden Gruppen </w:t>
      </w:r>
      <w:r w:rsidR="00287592" w:rsidRPr="00F55514">
        <w:rPr>
          <w:rFonts w:cs="Times New Roman"/>
        </w:rPr>
        <w:t xml:space="preserve">der Lehrbücher fast </w:t>
      </w:r>
      <w:r w:rsidR="00027AAC" w:rsidRPr="00F55514">
        <w:rPr>
          <w:rFonts w:cs="Times New Roman"/>
        </w:rPr>
        <w:t>identisch</w:t>
      </w:r>
      <w:r w:rsidR="00CD489E" w:rsidRPr="00F55514">
        <w:rPr>
          <w:rFonts w:cs="Times New Roman"/>
        </w:rPr>
        <w:t>.</w:t>
      </w:r>
      <w:r w:rsidR="009A527C" w:rsidRPr="00F55514">
        <w:rPr>
          <w:rFonts w:cs="Times New Roman"/>
        </w:rPr>
        <w:t xml:space="preserve"> </w:t>
      </w:r>
      <w:r w:rsidR="003F2321" w:rsidRPr="00F55514">
        <w:rPr>
          <w:rFonts w:cs="Times New Roman"/>
        </w:rPr>
        <w:t xml:space="preserve">In dieser Arbeit wurde nachgewiesen, dass die analysierten Lehrbücher des Deutschen thematisch aktueller </w:t>
      </w:r>
      <w:r w:rsidR="00027AAC" w:rsidRPr="00F55514">
        <w:rPr>
          <w:rFonts w:cs="Times New Roman"/>
        </w:rPr>
        <w:t>waren</w:t>
      </w:r>
      <w:r w:rsidR="003F2321" w:rsidRPr="00F55514">
        <w:rPr>
          <w:rFonts w:cs="Times New Roman"/>
        </w:rPr>
        <w:t xml:space="preserve"> und alle ausgewählten Themenbereiche enthalten</w:t>
      </w:r>
      <w:r w:rsidR="00027AAC" w:rsidRPr="00F55514">
        <w:rPr>
          <w:rFonts w:cs="Times New Roman"/>
        </w:rPr>
        <w:t xml:space="preserve"> haben</w:t>
      </w:r>
      <w:r w:rsidR="003F2321" w:rsidRPr="00F55514">
        <w:rPr>
          <w:rFonts w:cs="Times New Roman"/>
        </w:rPr>
        <w:t>. Im Kontrast dazu</w:t>
      </w:r>
      <w:r w:rsidRPr="00F55514">
        <w:rPr>
          <w:rFonts w:cs="Times New Roman"/>
        </w:rPr>
        <w:t>,</w:t>
      </w:r>
      <w:r w:rsidR="003F2321" w:rsidRPr="00F55514">
        <w:rPr>
          <w:rFonts w:cs="Times New Roman"/>
        </w:rPr>
        <w:t xml:space="preserve"> die Lehrbücher des Englischen nur mit der Vielfältigkeit der Kulturen und Nationalitäten beschäftigt</w:t>
      </w:r>
      <w:r w:rsidR="00027AAC" w:rsidRPr="00F55514">
        <w:rPr>
          <w:rFonts w:cs="Times New Roman"/>
        </w:rPr>
        <w:t xml:space="preserve"> haben</w:t>
      </w:r>
      <w:r w:rsidR="003F2321" w:rsidRPr="00F55514">
        <w:rPr>
          <w:rFonts w:cs="Times New Roman"/>
        </w:rPr>
        <w:t xml:space="preserve">.  </w:t>
      </w:r>
      <w:r w:rsidRPr="00F55514">
        <w:rPr>
          <w:rFonts w:cs="Times New Roman"/>
        </w:rPr>
        <w:t>Auf der anderen Seite</w:t>
      </w:r>
      <w:r w:rsidR="00A16F4E" w:rsidRPr="00F55514">
        <w:rPr>
          <w:rFonts w:cs="Times New Roman"/>
        </w:rPr>
        <w:t xml:space="preserve">, die Lehrbücher des Englischen </w:t>
      </w:r>
      <w:r w:rsidR="00027AAC" w:rsidRPr="00F55514">
        <w:rPr>
          <w:rFonts w:cs="Times New Roman"/>
        </w:rPr>
        <w:t>haben</w:t>
      </w:r>
      <w:r w:rsidR="00A16F4E" w:rsidRPr="00F55514">
        <w:rPr>
          <w:rFonts w:cs="Times New Roman"/>
        </w:rPr>
        <w:t xml:space="preserve"> aus einer selbstständigen </w:t>
      </w:r>
      <w:r w:rsidRPr="00F55514">
        <w:rPr>
          <w:rFonts w:cs="Times New Roman"/>
        </w:rPr>
        <w:t xml:space="preserve">landeskundlichen </w:t>
      </w:r>
      <w:r w:rsidR="00A16F4E" w:rsidRPr="00F55514">
        <w:rPr>
          <w:rFonts w:cs="Times New Roman"/>
        </w:rPr>
        <w:t>Einheit</w:t>
      </w:r>
      <w:r w:rsidR="00027AAC" w:rsidRPr="00F55514">
        <w:rPr>
          <w:rFonts w:cs="Times New Roman"/>
        </w:rPr>
        <w:t xml:space="preserve"> bestanden</w:t>
      </w:r>
      <w:r w:rsidRPr="00F55514">
        <w:rPr>
          <w:rFonts w:cs="Times New Roman"/>
        </w:rPr>
        <w:t xml:space="preserve">, während die Lehrbücher des Deutschen die landeskundlichen Informationen ohne </w:t>
      </w:r>
      <w:r w:rsidR="00223ADB" w:rsidRPr="00F55514">
        <w:rPr>
          <w:rFonts w:cs="Times New Roman"/>
        </w:rPr>
        <w:t xml:space="preserve">die </w:t>
      </w:r>
      <w:r w:rsidRPr="00F55514">
        <w:rPr>
          <w:rFonts w:cs="Times New Roman"/>
        </w:rPr>
        <w:t>Hervorhebung enthalten</w:t>
      </w:r>
      <w:r w:rsidR="00027AAC" w:rsidRPr="00F55514">
        <w:rPr>
          <w:rFonts w:cs="Times New Roman"/>
        </w:rPr>
        <w:t xml:space="preserve"> haben</w:t>
      </w:r>
      <w:r w:rsidRPr="00F55514">
        <w:rPr>
          <w:rFonts w:cs="Times New Roman"/>
        </w:rPr>
        <w:t>.</w:t>
      </w:r>
    </w:p>
    <w:p w14:paraId="0BD9145B" w14:textId="5E081840" w:rsidR="00886FDF" w:rsidRPr="00F55514" w:rsidRDefault="003553B2" w:rsidP="008A5086">
      <w:pPr>
        <w:rPr>
          <w:rFonts w:cs="Times New Roman"/>
        </w:rPr>
      </w:pPr>
      <w:r w:rsidRPr="00F55514">
        <w:rPr>
          <w:rFonts w:cs="Times New Roman"/>
        </w:rPr>
        <w:t xml:space="preserve">Ich betrachte diese Arbeit als </w:t>
      </w:r>
      <w:r w:rsidR="00EA68C8" w:rsidRPr="00F55514">
        <w:rPr>
          <w:rFonts w:cs="Times New Roman"/>
        </w:rPr>
        <w:t>positiv, weil alle Forschungsfragen erfolgreich beantwortet wurden. Als die größte Bereicherung sehe ich die Analyse der Themen, die sich im Lehrbuch befinden, und den Beweis, dass die Lehrbücher des Deutschen auf dem gleichen Niveau wie die Lehrbücher des Englischen sind. Wünschenswert</w:t>
      </w:r>
      <w:r w:rsidR="00FE39C1" w:rsidRPr="00F55514">
        <w:rPr>
          <w:rFonts w:cs="Times New Roman"/>
        </w:rPr>
        <w:t xml:space="preserve"> wäre eine Langzeitstudie, die</w:t>
      </w:r>
      <w:r w:rsidR="00EA68C8" w:rsidRPr="00F55514">
        <w:rPr>
          <w:rFonts w:cs="Times New Roman"/>
        </w:rPr>
        <w:t xml:space="preserve"> z.B. die Analyse der Kompliziertheit</w:t>
      </w:r>
      <w:r w:rsidR="00FE39C1" w:rsidRPr="00F55514">
        <w:rPr>
          <w:rFonts w:cs="Times New Roman"/>
        </w:rPr>
        <w:t xml:space="preserve"> der</w:t>
      </w:r>
      <w:r w:rsidR="00EA68C8" w:rsidRPr="00F55514">
        <w:rPr>
          <w:rFonts w:cs="Times New Roman"/>
        </w:rPr>
        <w:t xml:space="preserve"> </w:t>
      </w:r>
      <w:r w:rsidR="00FE39C1" w:rsidRPr="00F55514">
        <w:rPr>
          <w:rFonts w:cs="Times New Roman"/>
        </w:rPr>
        <w:t xml:space="preserve">Texte machen wird, um eine komplexere Forschung durchzuführen. </w:t>
      </w:r>
      <w:r w:rsidR="00EA68C8" w:rsidRPr="00F55514">
        <w:rPr>
          <w:rFonts w:cs="Times New Roman"/>
        </w:rPr>
        <w:t xml:space="preserve">   </w:t>
      </w:r>
    </w:p>
    <w:p w14:paraId="3D329E51" w14:textId="77777777" w:rsidR="00497C70" w:rsidRPr="00F55514" w:rsidRDefault="00497C70" w:rsidP="00BD6F27">
      <w:pPr>
        <w:rPr>
          <w:rFonts w:cs="Times New Roman"/>
        </w:rPr>
      </w:pPr>
    </w:p>
    <w:p w14:paraId="58285A4B" w14:textId="7643E540" w:rsidR="00525A82" w:rsidRPr="00F55514" w:rsidRDefault="00525A82" w:rsidP="00301779">
      <w:pPr>
        <w:pStyle w:val="Kapitoly"/>
      </w:pPr>
      <w:bookmarkStart w:id="41" w:name="_Toc40820188"/>
      <w:bookmarkStart w:id="42" w:name="_Toc26693821"/>
      <w:r w:rsidRPr="00F55514">
        <w:lastRenderedPageBreak/>
        <w:t>Bibliographie</w:t>
      </w:r>
      <w:bookmarkEnd w:id="41"/>
    </w:p>
    <w:p w14:paraId="205394EF" w14:textId="77777777" w:rsidR="007C1C70" w:rsidRPr="00F55514" w:rsidRDefault="007C1C70" w:rsidP="007C1C70">
      <w:pPr>
        <w:rPr>
          <w:rFonts w:cs="Times New Roman"/>
        </w:rPr>
      </w:pPr>
    </w:p>
    <w:p w14:paraId="32FF967D" w14:textId="7716DCFE" w:rsidR="0031234F" w:rsidRPr="00A720D4" w:rsidRDefault="00A720D4" w:rsidP="00A720D4">
      <w:pPr>
        <w:rPr>
          <w:b/>
          <w:sz w:val="30"/>
          <w:szCs w:val="30"/>
        </w:rPr>
      </w:pPr>
      <w:r>
        <w:rPr>
          <w:b/>
          <w:sz w:val="30"/>
          <w:szCs w:val="30"/>
        </w:rPr>
        <w:t xml:space="preserve">13.1 </w:t>
      </w:r>
      <w:r w:rsidR="00525A82" w:rsidRPr="00A720D4">
        <w:rPr>
          <w:b/>
          <w:sz w:val="30"/>
          <w:szCs w:val="30"/>
        </w:rPr>
        <w:t>Literaturverzeichnis</w:t>
      </w:r>
      <w:bookmarkEnd w:id="42"/>
    </w:p>
    <w:p w14:paraId="123D1546" w14:textId="57EDCD45" w:rsidR="0031234F" w:rsidRPr="00F55514" w:rsidRDefault="0031234F" w:rsidP="00000273">
      <w:pPr>
        <w:rPr>
          <w:rFonts w:cs="Times New Roman"/>
          <w:sz w:val="20"/>
        </w:rPr>
      </w:pPr>
      <w:r w:rsidRPr="00F55514">
        <w:rPr>
          <w:rFonts w:cs="Times New Roman"/>
        </w:rPr>
        <w:t xml:space="preserve">ALTMEYER, C. 2007. „Von der Landeskunde zur Kulturwissenschaft – Innovation oder Modetrend?“ </w:t>
      </w:r>
      <w:r w:rsidRPr="00F55514">
        <w:rPr>
          <w:rFonts w:cs="Times New Roman"/>
          <w:i/>
        </w:rPr>
        <w:t>Germanistische Mitteilungen. Zeitschrift des Belgischen Germanisten- und Deutschlehrerverbands</w:t>
      </w:r>
      <w:r w:rsidRPr="00F55514">
        <w:rPr>
          <w:rFonts w:cs="Times New Roman"/>
        </w:rPr>
        <w:t xml:space="preserve"> 65: S. 7. </w:t>
      </w:r>
    </w:p>
    <w:p w14:paraId="4C65EC6E" w14:textId="77777777" w:rsidR="0031234F" w:rsidRPr="00C11456" w:rsidRDefault="0031234F" w:rsidP="00D073F5">
      <w:pPr>
        <w:shd w:val="clear" w:color="auto" w:fill="FFFFFF"/>
        <w:spacing w:after="0" w:line="300" w:lineRule="atLeast"/>
        <w:jc w:val="left"/>
        <w:rPr>
          <w:rFonts w:eastAsia="Times New Roman" w:cs="Times New Roman"/>
          <w:color w:val="000000"/>
          <w:szCs w:val="24"/>
          <w:lang w:val="en-GB" w:eastAsia="cs-CZ"/>
        </w:rPr>
      </w:pPr>
      <w:r w:rsidRPr="00F55514">
        <w:rPr>
          <w:rFonts w:eastAsia="Times New Roman" w:cs="Times New Roman"/>
          <w:color w:val="000000"/>
          <w:szCs w:val="24"/>
          <w:lang w:eastAsia="cs-CZ"/>
        </w:rPr>
        <w:t>BALADA, Jan. </w:t>
      </w:r>
      <w:r w:rsidRPr="00F55514">
        <w:rPr>
          <w:rFonts w:eastAsia="Times New Roman" w:cs="Times New Roman"/>
          <w:i/>
          <w:iCs/>
          <w:color w:val="000000"/>
          <w:szCs w:val="24"/>
          <w:lang w:eastAsia="cs-CZ"/>
        </w:rPr>
        <w:t>Rámcový vzdělávací program pro gymnázia: RVP G</w:t>
      </w:r>
      <w:r w:rsidRPr="00F55514">
        <w:rPr>
          <w:rFonts w:eastAsia="Times New Roman" w:cs="Times New Roman"/>
          <w:color w:val="000000"/>
          <w:szCs w:val="24"/>
          <w:lang w:eastAsia="cs-CZ"/>
        </w:rPr>
        <w:t xml:space="preserve">. Praha: Výzkumný ústav pedagogický v Praze, c2007. </w:t>
      </w:r>
      <w:r w:rsidRPr="00C11456">
        <w:rPr>
          <w:rFonts w:eastAsia="Times New Roman" w:cs="Times New Roman"/>
          <w:color w:val="000000"/>
          <w:szCs w:val="24"/>
          <w:lang w:val="en-GB" w:eastAsia="cs-CZ"/>
        </w:rPr>
        <w:t>ISBN ISBN978-80-87000-11-3.</w:t>
      </w:r>
    </w:p>
    <w:p w14:paraId="7154F4BE" w14:textId="77777777" w:rsidR="0031234F" w:rsidRPr="00C11456" w:rsidRDefault="0031234F" w:rsidP="00000273">
      <w:pPr>
        <w:shd w:val="clear" w:color="auto" w:fill="FFFFFF"/>
        <w:spacing w:after="0" w:line="240" w:lineRule="auto"/>
        <w:rPr>
          <w:rFonts w:eastAsia="Times New Roman" w:cs="Times New Roman"/>
          <w:color w:val="000000" w:themeColor="text1"/>
          <w:szCs w:val="24"/>
          <w:lang w:val="en-GB" w:eastAsia="cs-CZ"/>
        </w:rPr>
      </w:pPr>
    </w:p>
    <w:p w14:paraId="58E8AD80" w14:textId="77777777" w:rsidR="0031234F" w:rsidRPr="00C11456" w:rsidRDefault="0031234F" w:rsidP="004E5A58">
      <w:pPr>
        <w:shd w:val="clear" w:color="auto" w:fill="FFFFFF"/>
        <w:spacing w:after="0" w:line="300" w:lineRule="atLeast"/>
        <w:jc w:val="left"/>
        <w:rPr>
          <w:rFonts w:ascii="Open Sans" w:eastAsia="Times New Roman" w:hAnsi="Open Sans" w:cs="Times New Roman"/>
          <w:color w:val="212529"/>
          <w:szCs w:val="24"/>
          <w:lang w:val="en-GB" w:eastAsia="cs-CZ"/>
        </w:rPr>
      </w:pPr>
    </w:p>
    <w:p w14:paraId="1F351154" w14:textId="77777777" w:rsidR="0031234F" w:rsidRPr="00C11456" w:rsidRDefault="0031234F" w:rsidP="004E5A58">
      <w:pPr>
        <w:shd w:val="clear" w:color="auto" w:fill="FFFFFF"/>
        <w:spacing w:after="0" w:line="300" w:lineRule="atLeast"/>
        <w:jc w:val="left"/>
        <w:rPr>
          <w:rFonts w:ascii="Open Sans" w:eastAsia="Times New Roman" w:hAnsi="Open Sans" w:cs="Times New Roman"/>
          <w:color w:val="212529"/>
          <w:szCs w:val="24"/>
          <w:lang w:val="en-GB" w:eastAsia="cs-CZ"/>
        </w:rPr>
      </w:pPr>
      <w:r w:rsidRPr="00C11456">
        <w:rPr>
          <w:rFonts w:ascii="Open Sans" w:eastAsia="Times New Roman" w:hAnsi="Open Sans" w:cs="Times New Roman"/>
          <w:color w:val="212529"/>
          <w:szCs w:val="24"/>
          <w:lang w:val="en-GB" w:eastAsia="cs-CZ"/>
        </w:rPr>
        <w:t>BROOKER, Peter a Peter WIDDOWSON. </w:t>
      </w:r>
      <w:r w:rsidRPr="00C11456">
        <w:rPr>
          <w:rFonts w:ascii="Open Sans" w:eastAsia="Times New Roman" w:hAnsi="Open Sans" w:cs="Times New Roman"/>
          <w:i/>
          <w:iCs/>
          <w:color w:val="212529"/>
          <w:szCs w:val="24"/>
          <w:lang w:val="en-GB" w:eastAsia="cs-CZ"/>
        </w:rPr>
        <w:t>A practical reader in contemporary literary theory</w:t>
      </w:r>
      <w:r w:rsidRPr="00C11456">
        <w:rPr>
          <w:rFonts w:ascii="Open Sans" w:eastAsia="Times New Roman" w:hAnsi="Open Sans" w:cs="Times New Roman"/>
          <w:color w:val="212529"/>
          <w:szCs w:val="24"/>
          <w:lang w:val="en-GB" w:eastAsia="cs-CZ"/>
        </w:rPr>
        <w:t>. New York: Prentice Hall/Harvester Wheatsheaf, 1996. ISBN 01-344-2567-7.</w:t>
      </w:r>
    </w:p>
    <w:p w14:paraId="2B1C6F9C" w14:textId="77777777" w:rsidR="0031234F" w:rsidRPr="00C11456" w:rsidRDefault="0031234F" w:rsidP="001A0726">
      <w:pPr>
        <w:shd w:val="clear" w:color="auto" w:fill="FFFFFF"/>
        <w:spacing w:after="0" w:line="300" w:lineRule="atLeast"/>
        <w:jc w:val="left"/>
        <w:rPr>
          <w:rFonts w:eastAsia="Times New Roman" w:cs="Times New Roman"/>
          <w:color w:val="000000"/>
          <w:szCs w:val="24"/>
          <w:lang w:val="en-GB" w:eastAsia="cs-CZ"/>
        </w:rPr>
      </w:pPr>
    </w:p>
    <w:p w14:paraId="51E67CFC" w14:textId="77777777" w:rsidR="0031234F" w:rsidRPr="00F55514" w:rsidRDefault="0031234F" w:rsidP="001A0726">
      <w:pPr>
        <w:shd w:val="clear" w:color="auto" w:fill="FFFFFF"/>
        <w:spacing w:after="0" w:line="300" w:lineRule="atLeast"/>
        <w:jc w:val="left"/>
        <w:rPr>
          <w:rFonts w:eastAsia="Times New Roman" w:cs="Times New Roman"/>
          <w:color w:val="000000"/>
          <w:szCs w:val="24"/>
          <w:lang w:eastAsia="cs-CZ"/>
        </w:rPr>
      </w:pPr>
      <w:r w:rsidRPr="00C11456">
        <w:rPr>
          <w:rFonts w:eastAsia="Times New Roman" w:cs="Times New Roman"/>
          <w:color w:val="000000"/>
          <w:szCs w:val="24"/>
          <w:lang w:val="en-GB" w:eastAsia="cs-CZ"/>
        </w:rPr>
        <w:t>BRUSENBAUCH MEISLOVÁ, Monika, Stanislav DANIEL, Roman FOLWARCZNÝ, et al. </w:t>
      </w:r>
      <w:r w:rsidRPr="00C11456">
        <w:rPr>
          <w:rFonts w:eastAsia="Times New Roman" w:cs="Times New Roman"/>
          <w:i/>
          <w:iCs/>
          <w:color w:val="000000"/>
          <w:szCs w:val="24"/>
          <w:lang w:val="en-GB" w:eastAsia="cs-CZ"/>
        </w:rPr>
        <w:t>Role rodičů, učitelů a moderních technologií v rozvoji čtenářské gramotnosti žáků 4. tříd ZŠ v České republice: sekundární analýza PIRLS 2016</w:t>
      </w:r>
      <w:r w:rsidRPr="00C11456">
        <w:rPr>
          <w:rFonts w:eastAsia="Times New Roman" w:cs="Times New Roman"/>
          <w:color w:val="000000"/>
          <w:szCs w:val="24"/>
          <w:lang w:val="en-GB" w:eastAsia="cs-CZ"/>
        </w:rPr>
        <w:t xml:space="preserve">. </w:t>
      </w:r>
      <w:r w:rsidRPr="00F55514">
        <w:rPr>
          <w:rFonts w:eastAsia="Times New Roman" w:cs="Times New Roman"/>
          <w:color w:val="000000"/>
          <w:szCs w:val="24"/>
          <w:lang w:eastAsia="cs-CZ"/>
        </w:rPr>
        <w:t>Praha: Česká školní inspekce, 2019. ISBN 978-80-88087-21-2.</w:t>
      </w:r>
    </w:p>
    <w:p w14:paraId="7CF28830" w14:textId="77777777" w:rsidR="0031234F" w:rsidRPr="00F55514" w:rsidRDefault="0031234F" w:rsidP="00000273">
      <w:pPr>
        <w:shd w:val="clear" w:color="auto" w:fill="FFFFFF"/>
        <w:spacing w:after="0" w:line="240" w:lineRule="auto"/>
        <w:rPr>
          <w:rFonts w:cs="Times New Roman"/>
        </w:rPr>
      </w:pPr>
    </w:p>
    <w:p w14:paraId="1255B59A" w14:textId="77777777" w:rsidR="0031234F" w:rsidRPr="00F55514" w:rsidRDefault="0031234F" w:rsidP="00000273">
      <w:pPr>
        <w:shd w:val="clear" w:color="auto" w:fill="FFFFFF"/>
        <w:spacing w:after="0" w:line="240" w:lineRule="auto"/>
        <w:rPr>
          <w:rFonts w:eastAsia="Times New Roman" w:cs="Times New Roman"/>
          <w:color w:val="000000" w:themeColor="text1"/>
          <w:szCs w:val="24"/>
          <w:lang w:eastAsia="cs-CZ"/>
        </w:rPr>
      </w:pPr>
      <w:r w:rsidRPr="00F55514">
        <w:rPr>
          <w:rFonts w:cs="Times New Roman"/>
        </w:rPr>
        <w:t>BUTTJES, Dieter. Landeskunde- Didaktik und landeskundliches Curriculum. In BAUSCH, Karl- Richard, et al. Handbuch Fremdsprachenunterricht. Thübingen ,1989. s. 112-119.</w:t>
      </w:r>
    </w:p>
    <w:p w14:paraId="7F5F9571" w14:textId="77777777" w:rsidR="0031234F" w:rsidRPr="00F55514" w:rsidRDefault="0031234F" w:rsidP="00000273">
      <w:pPr>
        <w:shd w:val="clear" w:color="auto" w:fill="FFFFFF"/>
        <w:spacing w:after="0" w:line="240" w:lineRule="auto"/>
        <w:rPr>
          <w:rFonts w:cs="Times New Roman"/>
        </w:rPr>
      </w:pPr>
    </w:p>
    <w:p w14:paraId="10F50192" w14:textId="6DB228C0" w:rsidR="0031234F" w:rsidRPr="00F55514" w:rsidRDefault="0031234F" w:rsidP="005A0576">
      <w:pPr>
        <w:shd w:val="clear" w:color="auto" w:fill="FFFFFF"/>
        <w:spacing w:after="0" w:line="240" w:lineRule="auto"/>
        <w:rPr>
          <w:rFonts w:eastAsia="Times New Roman" w:cs="Times New Roman"/>
          <w:color w:val="000000" w:themeColor="text1"/>
          <w:szCs w:val="24"/>
          <w:lang w:eastAsia="cs-CZ"/>
        </w:rPr>
      </w:pPr>
      <w:r w:rsidRPr="00F55514">
        <w:rPr>
          <w:rFonts w:cs="Times New Roman"/>
        </w:rPr>
        <w:t>CHIARI, S.; VÖLLER, S.; MANDL, S. (2016): Wie lassen sich Jugendliche für Klimathemen begeistern? Chancen und Hürden in der Klimakommunikation. GW-Unterricht 1: 5-18.</w:t>
      </w:r>
    </w:p>
    <w:p w14:paraId="66D23BD1" w14:textId="77777777" w:rsidR="005A0576" w:rsidRPr="00F55514" w:rsidRDefault="005A0576" w:rsidP="005A0576">
      <w:pPr>
        <w:shd w:val="clear" w:color="auto" w:fill="FFFFFF"/>
        <w:spacing w:after="0" w:line="240" w:lineRule="auto"/>
        <w:rPr>
          <w:rFonts w:eastAsia="Times New Roman" w:cs="Times New Roman"/>
          <w:color w:val="000000" w:themeColor="text1"/>
          <w:szCs w:val="24"/>
          <w:lang w:eastAsia="cs-CZ"/>
        </w:rPr>
      </w:pPr>
    </w:p>
    <w:p w14:paraId="7FD70EC7" w14:textId="6081C02A" w:rsidR="0031234F" w:rsidRPr="00F55514" w:rsidRDefault="00180E6D" w:rsidP="00FC16EF">
      <w:pPr>
        <w:rPr>
          <w:rFonts w:cs="Times New Roman"/>
        </w:rPr>
      </w:pPr>
      <w:r w:rsidRPr="00F55514">
        <w:t>DRESSLER, G./REUTER, B./REUTER, E.: Welche Landeskunde braucht der FU? Grundsätzliche Überlegungen zur Vermittlung von Sprache und Kultur im FU. - In: Linguistik und Didaktik 11, 1980- München: Wilhelm Fink Verlag.</w:t>
      </w:r>
    </w:p>
    <w:p w14:paraId="785EF395" w14:textId="77777777" w:rsidR="0031234F" w:rsidRPr="00F55514" w:rsidRDefault="0031234F" w:rsidP="00000273">
      <w:pPr>
        <w:shd w:val="clear" w:color="auto" w:fill="FFFFFF"/>
        <w:spacing w:after="0" w:line="240" w:lineRule="auto"/>
        <w:rPr>
          <w:rFonts w:eastAsia="Times New Roman" w:cs="Times New Roman"/>
          <w:color w:val="000000" w:themeColor="text1"/>
          <w:szCs w:val="24"/>
          <w:lang w:eastAsia="cs-CZ"/>
        </w:rPr>
      </w:pPr>
      <w:r w:rsidRPr="00C11456">
        <w:rPr>
          <w:rFonts w:eastAsia="Times New Roman" w:cs="Times New Roman"/>
          <w:color w:val="000000" w:themeColor="text1"/>
          <w:szCs w:val="24"/>
          <w:lang w:val="en-GB" w:eastAsia="cs-CZ"/>
        </w:rPr>
        <w:t>EAGLETON, Terry. </w:t>
      </w:r>
      <w:r w:rsidRPr="00C11456">
        <w:rPr>
          <w:rFonts w:eastAsia="Times New Roman" w:cs="Times New Roman"/>
          <w:i/>
          <w:iCs/>
          <w:color w:val="000000" w:themeColor="text1"/>
          <w:szCs w:val="24"/>
          <w:lang w:val="en-GB" w:eastAsia="cs-CZ"/>
        </w:rPr>
        <w:t>Idea kultury</w:t>
      </w:r>
      <w:r w:rsidRPr="00C11456">
        <w:rPr>
          <w:rFonts w:eastAsia="Times New Roman" w:cs="Times New Roman"/>
          <w:color w:val="000000" w:themeColor="text1"/>
          <w:szCs w:val="24"/>
          <w:lang w:val="en-GB" w:eastAsia="cs-CZ"/>
        </w:rPr>
        <w:t xml:space="preserve">. Přeložil Jan BALABÁN. </w:t>
      </w:r>
      <w:r w:rsidRPr="00F55514">
        <w:rPr>
          <w:rFonts w:eastAsia="Times New Roman" w:cs="Times New Roman"/>
          <w:color w:val="000000" w:themeColor="text1"/>
          <w:szCs w:val="24"/>
          <w:lang w:eastAsia="cs-CZ"/>
        </w:rPr>
        <w:t>Brno: Host, 2001, 152 s. ISBN 8072940260.</w:t>
      </w:r>
    </w:p>
    <w:p w14:paraId="6DB38EBE" w14:textId="77777777" w:rsidR="0031234F" w:rsidRPr="00F55514" w:rsidRDefault="0031234F" w:rsidP="00741A16">
      <w:pPr>
        <w:shd w:val="clear" w:color="auto" w:fill="FFFFFF"/>
        <w:spacing w:after="0" w:line="0" w:lineRule="auto"/>
        <w:rPr>
          <w:rFonts w:eastAsia="Times New Roman" w:cs="Times New Roman"/>
          <w:color w:val="000000"/>
          <w:sz w:val="60"/>
          <w:szCs w:val="60"/>
          <w:lang w:eastAsia="cs-CZ"/>
        </w:rPr>
      </w:pPr>
      <w:r w:rsidRPr="00F55514">
        <w:rPr>
          <w:rFonts w:eastAsia="Times New Roman" w:cs="Times New Roman"/>
          <w:color w:val="000000"/>
          <w:sz w:val="60"/>
          <w:szCs w:val="60"/>
          <w:lang w:eastAsia="cs-CZ"/>
        </w:rPr>
        <w:t>Ein  Intervie</w:t>
      </w:r>
      <w:r w:rsidRPr="00F55514">
        <w:rPr>
          <w:rFonts w:eastAsia="Times New Roman" w:cs="Times New Roman"/>
          <w:color w:val="000000"/>
          <w:spacing w:val="-1"/>
          <w:sz w:val="60"/>
          <w:szCs w:val="60"/>
          <w:lang w:eastAsia="cs-CZ"/>
        </w:rPr>
        <w:t>w.</w:t>
      </w:r>
      <w:r w:rsidRPr="00F55514">
        <w:rPr>
          <w:rFonts w:eastAsia="Times New Roman" w:cs="Times New Roman"/>
          <w:color w:val="000000"/>
          <w:sz w:val="60"/>
          <w:szCs w:val="60"/>
          <w:lang w:eastAsia="cs-CZ"/>
        </w:rPr>
        <w:t xml:space="preserve">  Verfügbar  unter </w:t>
      </w:r>
    </w:p>
    <w:p w14:paraId="1C77F35B" w14:textId="77777777" w:rsidR="0031234F" w:rsidRPr="00F55514" w:rsidRDefault="0031234F" w:rsidP="00741A16">
      <w:pPr>
        <w:shd w:val="clear" w:color="auto" w:fill="FFFFFF"/>
        <w:spacing w:after="0" w:line="0" w:lineRule="auto"/>
        <w:rPr>
          <w:rFonts w:eastAsia="Times New Roman" w:cs="Times New Roman"/>
          <w:color w:val="000000"/>
          <w:sz w:val="60"/>
          <w:szCs w:val="60"/>
          <w:lang w:eastAsia="cs-CZ"/>
        </w:rPr>
      </w:pPr>
      <w:r w:rsidRPr="00F55514">
        <w:rPr>
          <w:rFonts w:eastAsia="Times New Roman" w:cs="Times New Roman"/>
          <w:color w:val="000000"/>
          <w:sz w:val="60"/>
          <w:szCs w:val="60"/>
          <w:lang w:eastAsia="cs-CZ"/>
        </w:rPr>
        <w:t>Ein  Intervie</w:t>
      </w:r>
      <w:r w:rsidRPr="00F55514">
        <w:rPr>
          <w:rFonts w:eastAsia="Times New Roman" w:cs="Times New Roman"/>
          <w:color w:val="000000"/>
          <w:spacing w:val="-1"/>
          <w:sz w:val="60"/>
          <w:szCs w:val="60"/>
          <w:lang w:eastAsia="cs-CZ"/>
        </w:rPr>
        <w:t>w.</w:t>
      </w:r>
      <w:r w:rsidRPr="00F55514">
        <w:rPr>
          <w:rFonts w:eastAsia="Times New Roman" w:cs="Times New Roman"/>
          <w:color w:val="000000"/>
          <w:sz w:val="60"/>
          <w:szCs w:val="60"/>
          <w:lang w:eastAsia="cs-CZ"/>
        </w:rPr>
        <w:t xml:space="preserve">  Verfügbar  unter </w:t>
      </w:r>
    </w:p>
    <w:p w14:paraId="40BFA5ED" w14:textId="77777777" w:rsidR="0031234F" w:rsidRPr="00F55514" w:rsidRDefault="0031234F" w:rsidP="00741A16">
      <w:pPr>
        <w:shd w:val="clear" w:color="auto" w:fill="FFFFFF"/>
        <w:spacing w:after="0" w:line="0" w:lineRule="auto"/>
        <w:rPr>
          <w:rFonts w:eastAsia="Times New Roman" w:cs="Times New Roman"/>
          <w:color w:val="000000"/>
          <w:sz w:val="60"/>
          <w:szCs w:val="60"/>
          <w:lang w:eastAsia="cs-CZ"/>
        </w:rPr>
      </w:pPr>
      <w:r w:rsidRPr="00F55514">
        <w:rPr>
          <w:rFonts w:eastAsia="Times New Roman" w:cs="Times New Roman"/>
          <w:color w:val="000000"/>
          <w:sz w:val="60"/>
          <w:szCs w:val="60"/>
          <w:lang w:eastAsia="cs-CZ"/>
        </w:rPr>
        <w:t>Ein  Intervie</w:t>
      </w:r>
      <w:r w:rsidRPr="00F55514">
        <w:rPr>
          <w:rFonts w:eastAsia="Times New Roman" w:cs="Times New Roman"/>
          <w:color w:val="000000"/>
          <w:spacing w:val="-1"/>
          <w:sz w:val="60"/>
          <w:szCs w:val="60"/>
          <w:lang w:eastAsia="cs-CZ"/>
        </w:rPr>
        <w:t>w.</w:t>
      </w:r>
      <w:r w:rsidRPr="00F55514">
        <w:rPr>
          <w:rFonts w:eastAsia="Times New Roman" w:cs="Times New Roman"/>
          <w:color w:val="000000"/>
          <w:sz w:val="60"/>
          <w:szCs w:val="60"/>
          <w:lang w:eastAsia="cs-CZ"/>
        </w:rPr>
        <w:t xml:space="preserve">  Verfügbar  unter </w:t>
      </w:r>
    </w:p>
    <w:p w14:paraId="134D53F6" w14:textId="77777777" w:rsidR="0031234F" w:rsidRPr="00F55514" w:rsidRDefault="0031234F" w:rsidP="00741A16">
      <w:pPr>
        <w:shd w:val="clear" w:color="auto" w:fill="FFFFFF"/>
        <w:spacing w:after="0" w:line="0" w:lineRule="auto"/>
        <w:rPr>
          <w:rFonts w:eastAsia="Times New Roman" w:cs="Times New Roman"/>
          <w:color w:val="000000"/>
          <w:sz w:val="60"/>
          <w:szCs w:val="60"/>
          <w:lang w:eastAsia="cs-CZ"/>
        </w:rPr>
      </w:pPr>
      <w:r w:rsidRPr="00F55514">
        <w:rPr>
          <w:rFonts w:eastAsia="Times New Roman" w:cs="Times New Roman"/>
          <w:color w:val="000000"/>
          <w:sz w:val="60"/>
          <w:szCs w:val="60"/>
          <w:lang w:eastAsia="cs-CZ"/>
        </w:rPr>
        <w:t>Ein  Intervie</w:t>
      </w:r>
      <w:r w:rsidRPr="00F55514">
        <w:rPr>
          <w:rFonts w:eastAsia="Times New Roman" w:cs="Times New Roman"/>
          <w:color w:val="000000"/>
          <w:spacing w:val="-1"/>
          <w:sz w:val="60"/>
          <w:szCs w:val="60"/>
          <w:lang w:eastAsia="cs-CZ"/>
        </w:rPr>
        <w:t>w.</w:t>
      </w:r>
      <w:r w:rsidRPr="00F55514">
        <w:rPr>
          <w:rFonts w:eastAsia="Times New Roman" w:cs="Times New Roman"/>
          <w:color w:val="000000"/>
          <w:sz w:val="60"/>
          <w:szCs w:val="60"/>
          <w:lang w:eastAsia="cs-CZ"/>
        </w:rPr>
        <w:t xml:space="preserve">  Verfügbar  unter </w:t>
      </w:r>
    </w:p>
    <w:p w14:paraId="189AB632" w14:textId="77777777" w:rsidR="0031234F" w:rsidRPr="00F55514" w:rsidRDefault="0031234F" w:rsidP="00741A16">
      <w:pPr>
        <w:shd w:val="clear" w:color="auto" w:fill="FFFFFF"/>
        <w:spacing w:after="0" w:line="0" w:lineRule="auto"/>
        <w:rPr>
          <w:rFonts w:eastAsia="Times New Roman" w:cs="Times New Roman"/>
          <w:color w:val="000000"/>
          <w:sz w:val="60"/>
          <w:szCs w:val="60"/>
          <w:lang w:eastAsia="cs-CZ"/>
        </w:rPr>
      </w:pPr>
      <w:r w:rsidRPr="00F55514">
        <w:rPr>
          <w:rFonts w:eastAsia="Times New Roman" w:cs="Times New Roman"/>
          <w:color w:val="000000"/>
          <w:sz w:val="60"/>
          <w:szCs w:val="60"/>
          <w:lang w:eastAsia="cs-CZ"/>
        </w:rPr>
        <w:t>Ein  Intervie</w:t>
      </w:r>
      <w:r w:rsidRPr="00F55514">
        <w:rPr>
          <w:rFonts w:eastAsia="Times New Roman" w:cs="Times New Roman"/>
          <w:color w:val="000000"/>
          <w:spacing w:val="-1"/>
          <w:sz w:val="60"/>
          <w:szCs w:val="60"/>
          <w:lang w:eastAsia="cs-CZ"/>
        </w:rPr>
        <w:t>w.</w:t>
      </w:r>
      <w:r w:rsidRPr="00F55514">
        <w:rPr>
          <w:rFonts w:eastAsia="Times New Roman" w:cs="Times New Roman"/>
          <w:color w:val="000000"/>
          <w:sz w:val="60"/>
          <w:szCs w:val="60"/>
          <w:lang w:eastAsia="cs-CZ"/>
        </w:rPr>
        <w:t xml:space="preserve">  Verfügbar  unter </w:t>
      </w:r>
    </w:p>
    <w:p w14:paraId="024C6DFD" w14:textId="77777777" w:rsidR="0031234F" w:rsidRPr="00F55514" w:rsidRDefault="0031234F" w:rsidP="00741A16">
      <w:pPr>
        <w:shd w:val="clear" w:color="auto" w:fill="FFFFFF"/>
        <w:spacing w:after="0" w:line="0" w:lineRule="auto"/>
        <w:rPr>
          <w:rFonts w:eastAsia="Times New Roman" w:cs="Times New Roman"/>
          <w:color w:val="000000"/>
          <w:sz w:val="60"/>
          <w:szCs w:val="60"/>
          <w:lang w:eastAsia="cs-CZ"/>
        </w:rPr>
      </w:pPr>
      <w:r w:rsidRPr="00F55514">
        <w:rPr>
          <w:rFonts w:eastAsia="Times New Roman" w:cs="Times New Roman"/>
          <w:color w:val="000000"/>
          <w:sz w:val="60"/>
          <w:szCs w:val="60"/>
          <w:lang w:eastAsia="cs-CZ"/>
        </w:rPr>
        <w:t>Ein  Intervie</w:t>
      </w:r>
      <w:r w:rsidRPr="00F55514">
        <w:rPr>
          <w:rFonts w:eastAsia="Times New Roman" w:cs="Times New Roman"/>
          <w:color w:val="000000"/>
          <w:spacing w:val="-1"/>
          <w:sz w:val="60"/>
          <w:szCs w:val="60"/>
          <w:lang w:eastAsia="cs-CZ"/>
        </w:rPr>
        <w:t>w.</w:t>
      </w:r>
      <w:r w:rsidRPr="00F55514">
        <w:rPr>
          <w:rFonts w:eastAsia="Times New Roman" w:cs="Times New Roman"/>
          <w:color w:val="000000"/>
          <w:sz w:val="60"/>
          <w:szCs w:val="60"/>
          <w:lang w:eastAsia="cs-CZ"/>
        </w:rPr>
        <w:t xml:space="preserve">  Verfügbar  unter </w:t>
      </w:r>
    </w:p>
    <w:p w14:paraId="12D906B8" w14:textId="77777777" w:rsidR="0031234F" w:rsidRPr="00F55514" w:rsidRDefault="0031234F" w:rsidP="009E1A38">
      <w:pPr>
        <w:shd w:val="clear" w:color="auto" w:fill="FFFFFF"/>
        <w:spacing w:after="0" w:line="300" w:lineRule="atLeast"/>
        <w:jc w:val="left"/>
        <w:rPr>
          <w:rFonts w:eastAsia="Times New Roman" w:cs="Times New Roman"/>
          <w:color w:val="000000"/>
          <w:szCs w:val="24"/>
          <w:lang w:eastAsia="cs-CZ"/>
        </w:rPr>
      </w:pPr>
    </w:p>
    <w:p w14:paraId="492443DF" w14:textId="77777777" w:rsidR="0031234F" w:rsidRPr="00F55514" w:rsidRDefault="0031234F" w:rsidP="009E1A38">
      <w:pPr>
        <w:shd w:val="clear" w:color="auto" w:fill="FFFFFF"/>
        <w:spacing w:after="0" w:line="300" w:lineRule="atLeast"/>
        <w:jc w:val="left"/>
        <w:rPr>
          <w:rFonts w:eastAsia="Times New Roman" w:cs="Times New Roman"/>
          <w:color w:val="000000"/>
          <w:szCs w:val="24"/>
          <w:lang w:eastAsia="cs-CZ"/>
        </w:rPr>
      </w:pPr>
      <w:r w:rsidRPr="00F55514">
        <w:rPr>
          <w:rFonts w:eastAsia="Times New Roman" w:cs="Times New Roman"/>
          <w:color w:val="000000"/>
          <w:szCs w:val="24"/>
          <w:lang w:eastAsia="cs-CZ"/>
        </w:rPr>
        <w:t>GRIESSHAMMER, Rainer. </w:t>
      </w:r>
      <w:r w:rsidRPr="00F55514">
        <w:rPr>
          <w:rFonts w:eastAsia="Times New Roman" w:cs="Times New Roman"/>
          <w:i/>
          <w:iCs/>
          <w:color w:val="000000"/>
          <w:szCs w:val="24"/>
          <w:lang w:eastAsia="cs-CZ"/>
        </w:rPr>
        <w:t>#klimaretten: Jetzt Politik und Leben ändern</w:t>
      </w:r>
      <w:r w:rsidRPr="00F55514">
        <w:rPr>
          <w:rFonts w:eastAsia="Times New Roman" w:cs="Times New Roman"/>
          <w:color w:val="000000"/>
          <w:szCs w:val="24"/>
          <w:lang w:eastAsia="cs-CZ"/>
        </w:rPr>
        <w:t>. Lambertus-Verlag, 2019. ISBN 9783784132051.</w:t>
      </w:r>
    </w:p>
    <w:p w14:paraId="2AE385A1" w14:textId="77777777" w:rsidR="0031234F" w:rsidRPr="00F55514" w:rsidRDefault="0031234F" w:rsidP="00A75528">
      <w:pPr>
        <w:shd w:val="clear" w:color="auto" w:fill="FFFFFF"/>
        <w:spacing w:after="0" w:line="300" w:lineRule="atLeast"/>
        <w:jc w:val="left"/>
        <w:rPr>
          <w:rFonts w:eastAsia="Times New Roman" w:cs="Times New Roman"/>
          <w:color w:val="000000"/>
          <w:szCs w:val="24"/>
          <w:lang w:eastAsia="cs-CZ"/>
        </w:rPr>
      </w:pPr>
    </w:p>
    <w:p w14:paraId="0F4CAE5D" w14:textId="77777777" w:rsidR="0031234F" w:rsidRPr="00F55514" w:rsidRDefault="0031234F" w:rsidP="00A75528">
      <w:pPr>
        <w:shd w:val="clear" w:color="auto" w:fill="FFFFFF"/>
        <w:spacing w:after="0" w:line="300" w:lineRule="atLeast"/>
        <w:jc w:val="left"/>
        <w:rPr>
          <w:rFonts w:eastAsia="Times New Roman" w:cs="Times New Roman"/>
          <w:color w:val="000000"/>
          <w:szCs w:val="24"/>
          <w:lang w:eastAsia="cs-CZ"/>
        </w:rPr>
      </w:pPr>
      <w:r w:rsidRPr="00F55514">
        <w:rPr>
          <w:rFonts w:eastAsia="Times New Roman" w:cs="Times New Roman"/>
          <w:color w:val="000000"/>
          <w:szCs w:val="24"/>
          <w:lang w:eastAsia="cs-CZ"/>
        </w:rPr>
        <w:t>HAUSENBLAS, Ondřej, Hana KOŠŤÁLOVÁ, Šárka MIKOVÁ a Jana PALEČKOVÁ. </w:t>
      </w:r>
      <w:r w:rsidRPr="00F55514">
        <w:rPr>
          <w:rFonts w:eastAsia="Times New Roman" w:cs="Times New Roman"/>
          <w:i/>
          <w:iCs/>
          <w:color w:val="000000"/>
          <w:szCs w:val="24"/>
          <w:lang w:eastAsia="cs-CZ"/>
        </w:rPr>
        <w:t>Klíčové kompetence na gymnáziu</w:t>
      </w:r>
      <w:r w:rsidRPr="00F55514">
        <w:rPr>
          <w:rFonts w:eastAsia="Times New Roman" w:cs="Times New Roman"/>
          <w:color w:val="000000"/>
          <w:szCs w:val="24"/>
          <w:lang w:eastAsia="cs-CZ"/>
        </w:rPr>
        <w:t>. Praha: © Výzkumný ústav pedagogický, 2008. ISBN ISBN 978-80-87000-20-5.</w:t>
      </w:r>
    </w:p>
    <w:p w14:paraId="758A4195" w14:textId="77777777" w:rsidR="0031234F" w:rsidRPr="00F55514" w:rsidRDefault="0031234F" w:rsidP="00697A0A">
      <w:pPr>
        <w:shd w:val="clear" w:color="auto" w:fill="FFFFFF"/>
        <w:spacing w:after="0" w:line="300" w:lineRule="atLeast"/>
        <w:jc w:val="left"/>
        <w:rPr>
          <w:rFonts w:eastAsia="Times New Roman" w:cs="Times New Roman"/>
          <w:color w:val="000000"/>
          <w:szCs w:val="24"/>
          <w:lang w:eastAsia="cs-CZ"/>
        </w:rPr>
      </w:pPr>
    </w:p>
    <w:p w14:paraId="0BC9E2EE" w14:textId="77777777" w:rsidR="0031234F" w:rsidRPr="00F55514" w:rsidRDefault="0031234F" w:rsidP="00697A0A">
      <w:pPr>
        <w:shd w:val="clear" w:color="auto" w:fill="FFFFFF"/>
        <w:spacing w:after="0" w:line="300" w:lineRule="atLeast"/>
        <w:jc w:val="left"/>
        <w:rPr>
          <w:rFonts w:eastAsia="Times New Roman" w:cs="Times New Roman"/>
          <w:color w:val="000000"/>
          <w:szCs w:val="24"/>
          <w:lang w:eastAsia="cs-CZ"/>
        </w:rPr>
      </w:pPr>
      <w:r w:rsidRPr="00F55514">
        <w:rPr>
          <w:rFonts w:eastAsia="Times New Roman" w:cs="Times New Roman"/>
          <w:color w:val="000000"/>
          <w:szCs w:val="24"/>
          <w:lang w:eastAsia="cs-CZ"/>
        </w:rPr>
        <w:t>HELBIG, Gerhard, Lutz GÖTZE, Gert HENRICI, Hans-Jürgen KRUMM a Walter DE GRUYTER. </w:t>
      </w:r>
      <w:r w:rsidRPr="00F55514">
        <w:rPr>
          <w:rFonts w:eastAsia="Times New Roman" w:cs="Times New Roman"/>
          <w:i/>
          <w:iCs/>
          <w:color w:val="000000"/>
          <w:szCs w:val="24"/>
          <w:lang w:eastAsia="cs-CZ"/>
        </w:rPr>
        <w:t>Deutsch Als Fremdsprache</w:t>
      </w:r>
      <w:r w:rsidRPr="00F55514">
        <w:rPr>
          <w:rFonts w:eastAsia="Times New Roman" w:cs="Times New Roman"/>
          <w:color w:val="000000"/>
          <w:szCs w:val="24"/>
          <w:lang w:eastAsia="cs-CZ"/>
        </w:rPr>
        <w:t>. 2. Walter de Gruyter, 2008, 2001. ISBN 9783110194234.</w:t>
      </w:r>
    </w:p>
    <w:p w14:paraId="6CB6053D" w14:textId="77777777" w:rsidR="00180E6D" w:rsidRPr="00F55514" w:rsidRDefault="00180E6D" w:rsidP="00773904">
      <w:pPr>
        <w:shd w:val="clear" w:color="auto" w:fill="FFFFFF"/>
        <w:spacing w:after="0" w:line="300" w:lineRule="atLeast"/>
        <w:jc w:val="left"/>
        <w:rPr>
          <w:rFonts w:eastAsia="Times New Roman" w:cs="Times New Roman"/>
          <w:color w:val="000000"/>
          <w:szCs w:val="24"/>
          <w:lang w:eastAsia="cs-CZ"/>
        </w:rPr>
      </w:pPr>
    </w:p>
    <w:p w14:paraId="5B138054" w14:textId="77777777" w:rsidR="0031234F" w:rsidRPr="00F55514" w:rsidRDefault="0031234F" w:rsidP="00773904">
      <w:pPr>
        <w:shd w:val="clear" w:color="auto" w:fill="FFFFFF"/>
        <w:spacing w:after="0" w:line="300" w:lineRule="atLeast"/>
        <w:jc w:val="left"/>
        <w:rPr>
          <w:rFonts w:eastAsia="Times New Roman" w:cs="Times New Roman"/>
          <w:color w:val="000000"/>
          <w:szCs w:val="24"/>
          <w:lang w:eastAsia="cs-CZ"/>
        </w:rPr>
      </w:pPr>
      <w:r w:rsidRPr="00F55514">
        <w:rPr>
          <w:rFonts w:eastAsia="Times New Roman" w:cs="Times New Roman"/>
          <w:color w:val="000000"/>
          <w:szCs w:val="24"/>
          <w:lang w:eastAsia="cs-CZ"/>
        </w:rPr>
        <w:lastRenderedPageBreak/>
        <w:t>HOLLIDAY, Adrian. </w:t>
      </w:r>
      <w:r w:rsidRPr="00F55514">
        <w:rPr>
          <w:rFonts w:eastAsia="Times New Roman" w:cs="Times New Roman"/>
          <w:i/>
          <w:iCs/>
          <w:color w:val="000000"/>
          <w:szCs w:val="24"/>
          <w:lang w:eastAsia="cs-CZ"/>
        </w:rPr>
        <w:t>Intercultural communication and ideology</w:t>
      </w:r>
      <w:r w:rsidRPr="00F55514">
        <w:rPr>
          <w:rFonts w:eastAsia="Times New Roman" w:cs="Times New Roman"/>
          <w:color w:val="000000"/>
          <w:szCs w:val="24"/>
          <w:lang w:eastAsia="cs-CZ"/>
        </w:rPr>
        <w:t>. London: SAGE, 2011. ISBN 18-478-7387-1.</w:t>
      </w:r>
    </w:p>
    <w:p w14:paraId="162EF561" w14:textId="77777777" w:rsidR="0031234F" w:rsidRPr="00F55514" w:rsidRDefault="0031234F" w:rsidP="00741A16">
      <w:pPr>
        <w:shd w:val="clear" w:color="auto" w:fill="FFFFFF"/>
        <w:spacing w:after="0" w:line="0" w:lineRule="auto"/>
        <w:rPr>
          <w:rFonts w:eastAsia="Times New Roman" w:cs="Times New Roman"/>
          <w:color w:val="000000"/>
          <w:spacing w:val="1"/>
          <w:sz w:val="60"/>
          <w:szCs w:val="60"/>
          <w:lang w:eastAsia="cs-CZ"/>
        </w:rPr>
      </w:pPr>
      <w:r w:rsidRPr="00F55514">
        <w:rPr>
          <w:rFonts w:eastAsia="Times New Roman" w:cs="Times New Roman"/>
          <w:color w:val="000000"/>
          <w:spacing w:val="1"/>
          <w:sz w:val="60"/>
          <w:szCs w:val="60"/>
          <w:lang w:eastAsia="cs-CZ"/>
        </w:rPr>
        <w:t>http://www.spiegel.de/lebenundlernen/schule/global</w:t>
      </w:r>
      <w:r w:rsidRPr="00F55514">
        <w:rPr>
          <w:rFonts w:eastAsia="Times New Roman" w:cs="Times New Roman"/>
          <w:color w:val="000000"/>
          <w:sz w:val="60"/>
          <w:szCs w:val="60"/>
          <w:lang w:eastAsia="cs-CZ"/>
        </w:rPr>
        <w:t>-teacher-</w:t>
      </w:r>
    </w:p>
    <w:p w14:paraId="22883C11" w14:textId="77777777" w:rsidR="0031234F" w:rsidRPr="00F55514" w:rsidRDefault="0031234F" w:rsidP="00741A16">
      <w:pPr>
        <w:shd w:val="clear" w:color="auto" w:fill="FFFFFF"/>
        <w:spacing w:after="0" w:line="0" w:lineRule="auto"/>
        <w:rPr>
          <w:rFonts w:eastAsia="Times New Roman" w:cs="Times New Roman"/>
          <w:color w:val="000000"/>
          <w:spacing w:val="1"/>
          <w:sz w:val="60"/>
          <w:szCs w:val="60"/>
          <w:lang w:eastAsia="cs-CZ"/>
        </w:rPr>
      </w:pPr>
      <w:r w:rsidRPr="00F55514">
        <w:rPr>
          <w:rFonts w:eastAsia="Times New Roman" w:cs="Times New Roman"/>
          <w:color w:val="000000"/>
          <w:spacing w:val="1"/>
          <w:sz w:val="60"/>
          <w:szCs w:val="60"/>
          <w:lang w:eastAsia="cs-CZ"/>
        </w:rPr>
        <w:t>http://www.spiegel.de/lebenundlernen/schule/global</w:t>
      </w:r>
      <w:r w:rsidRPr="00F55514">
        <w:rPr>
          <w:rFonts w:eastAsia="Times New Roman" w:cs="Times New Roman"/>
          <w:color w:val="000000"/>
          <w:sz w:val="60"/>
          <w:szCs w:val="60"/>
          <w:lang w:eastAsia="cs-CZ"/>
        </w:rPr>
        <w:t>-teacher-</w:t>
      </w:r>
    </w:p>
    <w:p w14:paraId="5F7529FF" w14:textId="77777777" w:rsidR="0031234F" w:rsidRPr="00F55514" w:rsidRDefault="0031234F" w:rsidP="00741A16">
      <w:pPr>
        <w:shd w:val="clear" w:color="auto" w:fill="FFFFFF"/>
        <w:spacing w:after="0" w:line="0" w:lineRule="auto"/>
        <w:rPr>
          <w:rFonts w:eastAsia="Times New Roman" w:cs="Times New Roman"/>
          <w:color w:val="000000"/>
          <w:spacing w:val="1"/>
          <w:sz w:val="60"/>
          <w:szCs w:val="60"/>
          <w:lang w:eastAsia="cs-CZ"/>
        </w:rPr>
      </w:pPr>
      <w:r w:rsidRPr="00F55514">
        <w:rPr>
          <w:rFonts w:eastAsia="Times New Roman" w:cs="Times New Roman"/>
          <w:color w:val="000000"/>
          <w:spacing w:val="1"/>
          <w:sz w:val="60"/>
          <w:szCs w:val="60"/>
          <w:lang w:eastAsia="cs-CZ"/>
        </w:rPr>
        <w:t>http://www.spiegel.de/lebenundlernen/schule/global</w:t>
      </w:r>
      <w:r w:rsidRPr="00F55514">
        <w:rPr>
          <w:rFonts w:eastAsia="Times New Roman" w:cs="Times New Roman"/>
          <w:color w:val="000000"/>
          <w:sz w:val="60"/>
          <w:szCs w:val="60"/>
          <w:lang w:eastAsia="cs-CZ"/>
        </w:rPr>
        <w:t>-teacher-</w:t>
      </w:r>
    </w:p>
    <w:p w14:paraId="2CD902F7" w14:textId="77777777" w:rsidR="0031234F" w:rsidRPr="00F55514" w:rsidRDefault="0031234F" w:rsidP="00741A16">
      <w:pPr>
        <w:shd w:val="clear" w:color="auto" w:fill="FFFFFF"/>
        <w:spacing w:after="0" w:line="0" w:lineRule="auto"/>
        <w:rPr>
          <w:rFonts w:eastAsia="Times New Roman" w:cs="Times New Roman"/>
          <w:color w:val="000000"/>
          <w:spacing w:val="1"/>
          <w:sz w:val="60"/>
          <w:szCs w:val="60"/>
          <w:lang w:eastAsia="cs-CZ"/>
        </w:rPr>
      </w:pPr>
      <w:r w:rsidRPr="00F55514">
        <w:rPr>
          <w:rFonts w:eastAsia="Times New Roman" w:cs="Times New Roman"/>
          <w:color w:val="000000"/>
          <w:spacing w:val="1"/>
          <w:sz w:val="60"/>
          <w:szCs w:val="60"/>
          <w:lang w:eastAsia="cs-CZ"/>
        </w:rPr>
        <w:t>http://www.spiegel.de/lebenundlernen/schule/global</w:t>
      </w:r>
      <w:r w:rsidRPr="00F55514">
        <w:rPr>
          <w:rFonts w:eastAsia="Times New Roman" w:cs="Times New Roman"/>
          <w:color w:val="000000"/>
          <w:sz w:val="60"/>
          <w:szCs w:val="60"/>
          <w:lang w:eastAsia="cs-CZ"/>
        </w:rPr>
        <w:t>-teacher-</w:t>
      </w:r>
    </w:p>
    <w:p w14:paraId="1C5383B7" w14:textId="77777777" w:rsidR="0031234F" w:rsidRPr="00F55514" w:rsidRDefault="0031234F" w:rsidP="00741A16">
      <w:pPr>
        <w:shd w:val="clear" w:color="auto" w:fill="FFFFFF"/>
        <w:spacing w:after="0" w:line="0" w:lineRule="auto"/>
        <w:rPr>
          <w:rFonts w:eastAsia="Times New Roman" w:cs="Times New Roman"/>
          <w:color w:val="000000"/>
          <w:spacing w:val="1"/>
          <w:sz w:val="60"/>
          <w:szCs w:val="60"/>
          <w:lang w:eastAsia="cs-CZ"/>
        </w:rPr>
      </w:pPr>
      <w:r w:rsidRPr="00F55514">
        <w:rPr>
          <w:rFonts w:eastAsia="Times New Roman" w:cs="Times New Roman"/>
          <w:color w:val="000000"/>
          <w:spacing w:val="1"/>
          <w:sz w:val="60"/>
          <w:szCs w:val="60"/>
          <w:lang w:eastAsia="cs-CZ"/>
        </w:rPr>
        <w:t>http://www.spiegel.de/lebenundlernen/schule/global</w:t>
      </w:r>
      <w:r w:rsidRPr="00F55514">
        <w:rPr>
          <w:rFonts w:eastAsia="Times New Roman" w:cs="Times New Roman"/>
          <w:color w:val="000000"/>
          <w:sz w:val="60"/>
          <w:szCs w:val="60"/>
          <w:lang w:eastAsia="cs-CZ"/>
        </w:rPr>
        <w:t>-teacher-</w:t>
      </w:r>
    </w:p>
    <w:p w14:paraId="4AF0CFFB" w14:textId="77777777" w:rsidR="0031234F" w:rsidRPr="00F55514" w:rsidRDefault="0031234F" w:rsidP="00741A16">
      <w:pPr>
        <w:shd w:val="clear" w:color="auto" w:fill="FFFFFF"/>
        <w:spacing w:after="0" w:line="0" w:lineRule="auto"/>
        <w:rPr>
          <w:rFonts w:eastAsia="Times New Roman" w:cs="Times New Roman"/>
          <w:color w:val="000000"/>
          <w:spacing w:val="1"/>
          <w:sz w:val="60"/>
          <w:szCs w:val="60"/>
          <w:lang w:eastAsia="cs-CZ"/>
        </w:rPr>
      </w:pPr>
      <w:r w:rsidRPr="00F55514">
        <w:rPr>
          <w:rFonts w:eastAsia="Times New Roman" w:cs="Times New Roman"/>
          <w:color w:val="000000"/>
          <w:spacing w:val="1"/>
          <w:sz w:val="60"/>
          <w:szCs w:val="60"/>
          <w:lang w:eastAsia="cs-CZ"/>
        </w:rPr>
        <w:t>http://www.spiegel.de/lebenundlernen/schule/global</w:t>
      </w:r>
      <w:r w:rsidRPr="00F55514">
        <w:rPr>
          <w:rFonts w:eastAsia="Times New Roman" w:cs="Times New Roman"/>
          <w:color w:val="000000"/>
          <w:sz w:val="60"/>
          <w:szCs w:val="60"/>
          <w:lang w:eastAsia="cs-CZ"/>
        </w:rPr>
        <w:t>-teacher-</w:t>
      </w:r>
    </w:p>
    <w:p w14:paraId="5402F800" w14:textId="77777777" w:rsidR="0031234F" w:rsidRPr="00F55514" w:rsidRDefault="0031234F" w:rsidP="00A41400">
      <w:pPr>
        <w:shd w:val="clear" w:color="auto" w:fill="FFFFFF"/>
        <w:spacing w:after="0" w:line="300" w:lineRule="atLeast"/>
        <w:jc w:val="left"/>
        <w:rPr>
          <w:rFonts w:eastAsia="Times New Roman" w:cs="Times New Roman"/>
          <w:color w:val="000000"/>
          <w:szCs w:val="24"/>
          <w:lang w:eastAsia="cs-CZ"/>
        </w:rPr>
      </w:pPr>
    </w:p>
    <w:p w14:paraId="10F0F00B" w14:textId="02FFABC9" w:rsidR="0031234F" w:rsidRPr="00C11456" w:rsidRDefault="0031234F" w:rsidP="005A0576">
      <w:pPr>
        <w:shd w:val="clear" w:color="auto" w:fill="FFFFFF"/>
        <w:spacing w:after="0" w:line="300" w:lineRule="atLeast"/>
        <w:jc w:val="left"/>
        <w:rPr>
          <w:rFonts w:eastAsia="Times New Roman" w:cs="Times New Roman"/>
          <w:color w:val="000000"/>
          <w:szCs w:val="24"/>
          <w:lang w:val="en-GB" w:eastAsia="cs-CZ"/>
        </w:rPr>
      </w:pPr>
      <w:r w:rsidRPr="00F55514">
        <w:rPr>
          <w:rFonts w:eastAsia="Times New Roman" w:cs="Times New Roman"/>
          <w:color w:val="000000"/>
          <w:szCs w:val="24"/>
          <w:lang w:eastAsia="cs-CZ"/>
        </w:rPr>
        <w:t>KANST, Bernd a Gerhard NEUNE. </w:t>
      </w:r>
      <w:r w:rsidRPr="00F55514">
        <w:rPr>
          <w:rFonts w:eastAsia="Times New Roman" w:cs="Times New Roman"/>
          <w:i/>
          <w:iCs/>
          <w:color w:val="000000"/>
          <w:szCs w:val="24"/>
          <w:lang w:eastAsia="cs-CZ"/>
        </w:rPr>
        <w:t>Zur Analyse, Begutachtung und Entwicklung von Lehrwerken für den fremdsprachlichen Deutschunterricht</w:t>
      </w:r>
      <w:r w:rsidRPr="00F55514">
        <w:rPr>
          <w:rFonts w:eastAsia="Times New Roman" w:cs="Times New Roman"/>
          <w:color w:val="000000"/>
          <w:szCs w:val="24"/>
          <w:lang w:eastAsia="cs-CZ"/>
        </w:rPr>
        <w:t xml:space="preserve">. </w:t>
      </w:r>
      <w:r w:rsidRPr="00C11456">
        <w:rPr>
          <w:rFonts w:eastAsia="Times New Roman" w:cs="Times New Roman"/>
          <w:color w:val="000000"/>
          <w:szCs w:val="24"/>
          <w:lang w:val="en-GB" w:eastAsia="cs-CZ"/>
        </w:rPr>
        <w:t>Berlin: Langen</w:t>
      </w:r>
      <w:r w:rsidR="005A0576" w:rsidRPr="00C11456">
        <w:rPr>
          <w:rFonts w:eastAsia="Times New Roman" w:cs="Times New Roman"/>
          <w:color w:val="000000"/>
          <w:szCs w:val="24"/>
          <w:lang w:val="en-GB" w:eastAsia="cs-CZ"/>
        </w:rPr>
        <w:t>scheidt, 1994. ISBN 3468494459.</w:t>
      </w:r>
    </w:p>
    <w:p w14:paraId="256DFA30" w14:textId="77777777" w:rsidR="005A0576" w:rsidRPr="00C11456" w:rsidRDefault="005A0576" w:rsidP="005A0576">
      <w:pPr>
        <w:shd w:val="clear" w:color="auto" w:fill="FFFFFF"/>
        <w:spacing w:after="0" w:line="300" w:lineRule="atLeast"/>
        <w:jc w:val="left"/>
        <w:rPr>
          <w:rFonts w:eastAsia="Times New Roman" w:cs="Times New Roman"/>
          <w:color w:val="000000"/>
          <w:szCs w:val="24"/>
          <w:lang w:val="en-GB" w:eastAsia="cs-CZ"/>
        </w:rPr>
      </w:pPr>
    </w:p>
    <w:p w14:paraId="0D903BB9" w14:textId="77777777" w:rsidR="0031234F" w:rsidRPr="00C11456" w:rsidRDefault="0031234F" w:rsidP="00000273">
      <w:pPr>
        <w:rPr>
          <w:rFonts w:cs="Times New Roman"/>
          <w:color w:val="000000" w:themeColor="text1"/>
          <w:szCs w:val="24"/>
          <w:shd w:val="clear" w:color="auto" w:fill="FFFFFF"/>
          <w:lang w:val="en-GB"/>
        </w:rPr>
      </w:pPr>
      <w:r w:rsidRPr="00C11456">
        <w:rPr>
          <w:rFonts w:cs="Times New Roman"/>
          <w:color w:val="000000" w:themeColor="text1"/>
          <w:szCs w:val="24"/>
          <w:shd w:val="clear" w:color="auto" w:fill="FFFFFF"/>
          <w:lang w:val="en-GB"/>
        </w:rPr>
        <w:t>KHAN, Badrul H., Mohamed ALLY a Brembeck W. </w:t>
      </w:r>
      <w:r w:rsidRPr="00C11456">
        <w:rPr>
          <w:rFonts w:cs="Times New Roman"/>
          <w:i/>
          <w:iCs/>
          <w:color w:val="000000" w:themeColor="text1"/>
          <w:szCs w:val="24"/>
          <w:lang w:val="en-GB"/>
        </w:rPr>
        <w:t>International handbook of E-learning</w:t>
      </w:r>
      <w:r w:rsidRPr="00C11456">
        <w:rPr>
          <w:rFonts w:cs="Times New Roman"/>
          <w:color w:val="000000" w:themeColor="text1"/>
          <w:szCs w:val="24"/>
          <w:shd w:val="clear" w:color="auto" w:fill="FFFFFF"/>
          <w:lang w:val="en-GB"/>
        </w:rPr>
        <w:t>. New York, 2015. ISBN 978-1138793682</w:t>
      </w:r>
    </w:p>
    <w:p w14:paraId="063599E3" w14:textId="051AFEEA" w:rsidR="0031234F" w:rsidRPr="00F55514" w:rsidRDefault="0031234F" w:rsidP="005A0576">
      <w:pPr>
        <w:shd w:val="clear" w:color="auto" w:fill="FFFFFF"/>
        <w:spacing w:after="0" w:line="300" w:lineRule="atLeast"/>
        <w:jc w:val="left"/>
        <w:rPr>
          <w:rFonts w:eastAsia="Times New Roman" w:cs="Times New Roman"/>
          <w:color w:val="000000"/>
          <w:szCs w:val="24"/>
          <w:lang w:eastAsia="cs-CZ"/>
        </w:rPr>
      </w:pPr>
      <w:r w:rsidRPr="00C11456">
        <w:rPr>
          <w:rFonts w:eastAsia="Times New Roman" w:cs="Times New Roman"/>
          <w:color w:val="000000"/>
          <w:szCs w:val="24"/>
          <w:lang w:val="en-GB" w:eastAsia="cs-CZ"/>
        </w:rPr>
        <w:t>KOHOUT, Karel. </w:t>
      </w:r>
      <w:r w:rsidRPr="00C11456">
        <w:rPr>
          <w:rFonts w:eastAsia="Times New Roman" w:cs="Times New Roman"/>
          <w:i/>
          <w:iCs/>
          <w:color w:val="000000"/>
          <w:szCs w:val="24"/>
          <w:lang w:val="en-GB" w:eastAsia="cs-CZ"/>
        </w:rPr>
        <w:t>Základy obecné pedagogiky</w:t>
      </w:r>
      <w:r w:rsidRPr="00C11456">
        <w:rPr>
          <w:rFonts w:eastAsia="Times New Roman" w:cs="Times New Roman"/>
          <w:color w:val="000000"/>
          <w:szCs w:val="24"/>
          <w:lang w:val="en-GB" w:eastAsia="cs-CZ"/>
        </w:rPr>
        <w:t xml:space="preserve">. Vyd. 2., dopl. </w:t>
      </w:r>
      <w:r w:rsidRPr="00F55514">
        <w:rPr>
          <w:rFonts w:eastAsia="Times New Roman" w:cs="Times New Roman"/>
          <w:color w:val="000000"/>
          <w:szCs w:val="24"/>
          <w:lang w:eastAsia="cs-CZ"/>
        </w:rPr>
        <w:t>Praha: Univerzita Jana Amose Komenského</w:t>
      </w:r>
      <w:r w:rsidR="005A0576" w:rsidRPr="00F55514">
        <w:rPr>
          <w:rFonts w:eastAsia="Times New Roman" w:cs="Times New Roman"/>
          <w:color w:val="000000"/>
          <w:szCs w:val="24"/>
          <w:lang w:eastAsia="cs-CZ"/>
        </w:rPr>
        <w:t>, 2010. ISBN 978-80-7452-009-9.</w:t>
      </w:r>
    </w:p>
    <w:p w14:paraId="77B1FAE5" w14:textId="77777777" w:rsidR="005A0576" w:rsidRPr="00F55514" w:rsidRDefault="005A0576" w:rsidP="005A0576">
      <w:pPr>
        <w:shd w:val="clear" w:color="auto" w:fill="FFFFFF"/>
        <w:spacing w:after="0" w:line="300" w:lineRule="atLeast"/>
        <w:jc w:val="left"/>
        <w:rPr>
          <w:rFonts w:eastAsia="Times New Roman" w:cs="Times New Roman"/>
          <w:color w:val="000000"/>
          <w:szCs w:val="24"/>
          <w:lang w:eastAsia="cs-CZ"/>
        </w:rPr>
      </w:pPr>
    </w:p>
    <w:p w14:paraId="1F6F3CF7" w14:textId="77777777" w:rsidR="0031234F" w:rsidRPr="00F55514" w:rsidRDefault="0031234F" w:rsidP="001E20DD">
      <w:pPr>
        <w:rPr>
          <w:rFonts w:cs="Times New Roman"/>
          <w:color w:val="000000" w:themeColor="text1"/>
          <w:szCs w:val="24"/>
          <w:shd w:val="clear" w:color="auto" w:fill="FFFFFF"/>
        </w:rPr>
      </w:pPr>
      <w:r w:rsidRPr="00F55514">
        <w:rPr>
          <w:rFonts w:cs="Times New Roman"/>
        </w:rPr>
        <w:t xml:space="preserve">KOREIK, U. und PIETZUCH, J.-P. „Entwicklungslinien landeskundlicher Ansätze und Vermittlungskonzepte.“ In: Fandrych, C., Hufeisen, B., Krumm, H.-J. &amp; Riemer, C. (Hrsg.). 2010. </w:t>
      </w:r>
      <w:r w:rsidRPr="00F55514">
        <w:rPr>
          <w:rFonts w:cs="Times New Roman"/>
          <w:i/>
        </w:rPr>
        <w:t xml:space="preserve">Deutsch als Fremd- und Zweitsprache: Ein internationales Handbuch </w:t>
      </w:r>
      <w:r w:rsidRPr="00F55514">
        <w:rPr>
          <w:rFonts w:cs="Times New Roman"/>
        </w:rPr>
        <w:t>(2. Band). Berlin: De Gruyter. S. 1441-1446.</w:t>
      </w:r>
    </w:p>
    <w:p w14:paraId="09828CA7" w14:textId="77777777" w:rsidR="0031234F" w:rsidRPr="00C11456" w:rsidRDefault="0031234F" w:rsidP="00386931">
      <w:pPr>
        <w:shd w:val="clear" w:color="auto" w:fill="FFFFFF"/>
        <w:spacing w:after="0" w:line="300" w:lineRule="atLeast"/>
        <w:jc w:val="left"/>
        <w:rPr>
          <w:rFonts w:eastAsia="Times New Roman" w:cs="Times New Roman"/>
          <w:color w:val="000000"/>
          <w:szCs w:val="24"/>
          <w:lang w:val="en-GB" w:eastAsia="cs-CZ"/>
        </w:rPr>
      </w:pPr>
      <w:r w:rsidRPr="00F55514">
        <w:rPr>
          <w:rFonts w:eastAsia="Times New Roman" w:cs="Times New Roman"/>
          <w:color w:val="000000"/>
          <w:szCs w:val="24"/>
          <w:lang w:eastAsia="cs-CZ"/>
        </w:rPr>
        <w:t>KRUMM, Hans-Jürgen. </w:t>
      </w:r>
      <w:r w:rsidRPr="00F55514">
        <w:rPr>
          <w:rFonts w:eastAsia="Times New Roman" w:cs="Times New Roman"/>
          <w:i/>
          <w:iCs/>
          <w:color w:val="000000"/>
          <w:szCs w:val="24"/>
          <w:lang w:eastAsia="cs-CZ"/>
        </w:rPr>
        <w:t>Deutsch als Fremd- und Zweitsprache: ein internationales Handbuch</w:t>
      </w:r>
      <w:r w:rsidRPr="00F55514">
        <w:rPr>
          <w:rFonts w:eastAsia="Times New Roman" w:cs="Times New Roman"/>
          <w:color w:val="000000"/>
          <w:szCs w:val="24"/>
          <w:lang w:eastAsia="cs-CZ"/>
        </w:rPr>
        <w:t xml:space="preserve">. </w:t>
      </w:r>
      <w:r w:rsidRPr="00C11456">
        <w:rPr>
          <w:rFonts w:eastAsia="Times New Roman" w:cs="Times New Roman"/>
          <w:color w:val="000000"/>
          <w:szCs w:val="24"/>
          <w:lang w:val="en-GB" w:eastAsia="cs-CZ"/>
        </w:rPr>
        <w:t>New York: De Gruyter Mouton, c2010. ISBN 978-311-0205-084.</w:t>
      </w:r>
    </w:p>
    <w:p w14:paraId="705A89A1" w14:textId="77777777" w:rsidR="0031234F" w:rsidRPr="00C11456" w:rsidRDefault="0031234F" w:rsidP="00000273">
      <w:pPr>
        <w:rPr>
          <w:rFonts w:cs="Times New Roman"/>
          <w:color w:val="000000" w:themeColor="text1"/>
          <w:szCs w:val="24"/>
          <w:shd w:val="clear" w:color="auto" w:fill="FFFFFF"/>
          <w:lang w:val="en-GB"/>
        </w:rPr>
      </w:pPr>
      <w:r w:rsidRPr="00C11456">
        <w:rPr>
          <w:rFonts w:cs="Times New Roman"/>
          <w:color w:val="000000" w:themeColor="text1"/>
          <w:szCs w:val="24"/>
          <w:shd w:val="clear" w:color="auto" w:fill="FFFFFF"/>
          <w:lang w:val="en-GB"/>
        </w:rPr>
        <w:t>LAWLESS, Robert. </w:t>
      </w:r>
      <w:r w:rsidRPr="00C11456">
        <w:rPr>
          <w:rFonts w:cs="Times New Roman"/>
          <w:i/>
          <w:iCs/>
          <w:color w:val="000000" w:themeColor="text1"/>
          <w:szCs w:val="24"/>
          <w:shd w:val="clear" w:color="auto" w:fill="FFFFFF"/>
          <w:lang w:val="en-GB"/>
        </w:rPr>
        <w:t>Co je to kultura</w:t>
      </w:r>
      <w:r w:rsidRPr="00C11456">
        <w:rPr>
          <w:rFonts w:cs="Times New Roman"/>
          <w:color w:val="000000" w:themeColor="text1"/>
          <w:szCs w:val="24"/>
          <w:shd w:val="clear" w:color="auto" w:fill="FFFFFF"/>
          <w:lang w:val="en-GB"/>
        </w:rPr>
        <w:t>. Přeložil Stáňa ANDRESOVÁ. Olomouc: Votobia, 1996, 182 s. ISBN 8071981060</w:t>
      </w:r>
    </w:p>
    <w:p w14:paraId="5C5ED0B6" w14:textId="77777777" w:rsidR="0031234F" w:rsidRPr="00C11456" w:rsidRDefault="0031234F" w:rsidP="003B6AA0">
      <w:pPr>
        <w:shd w:val="clear" w:color="auto" w:fill="FFFFFF"/>
        <w:spacing w:after="0" w:line="300" w:lineRule="atLeast"/>
        <w:jc w:val="left"/>
        <w:rPr>
          <w:rFonts w:cs="Times New Roman"/>
          <w:lang w:val="en-GB"/>
        </w:rPr>
      </w:pPr>
      <w:r w:rsidRPr="00C11456">
        <w:rPr>
          <w:rFonts w:cs="Times New Roman"/>
          <w:lang w:val="en-GB"/>
        </w:rPr>
        <w:t>LITTLEJOHN, A., &amp; WINDEATT, S. (1989). Beyond language learning: Perspectives on materials design. In R. K. Johnson (Ed.), The second language curriculum (pp. 155-175). Cambridge, UK: Cambridge University Press</w:t>
      </w:r>
    </w:p>
    <w:p w14:paraId="515D3C4E" w14:textId="77777777" w:rsidR="0031234F" w:rsidRPr="00C11456" w:rsidRDefault="0031234F" w:rsidP="00C33DA9">
      <w:pPr>
        <w:shd w:val="clear" w:color="auto" w:fill="FFFFFF"/>
        <w:spacing w:after="0" w:line="300" w:lineRule="atLeast"/>
        <w:jc w:val="left"/>
        <w:rPr>
          <w:rFonts w:eastAsia="Times New Roman" w:cs="Times New Roman"/>
          <w:color w:val="000000"/>
          <w:szCs w:val="24"/>
          <w:lang w:val="en-GB" w:eastAsia="cs-CZ"/>
        </w:rPr>
      </w:pPr>
    </w:p>
    <w:p w14:paraId="3C79AD42" w14:textId="77777777" w:rsidR="0031234F" w:rsidRPr="00C11456" w:rsidRDefault="0031234F" w:rsidP="00C33DA9">
      <w:pPr>
        <w:shd w:val="clear" w:color="auto" w:fill="FFFFFF"/>
        <w:spacing w:after="0" w:line="300" w:lineRule="atLeast"/>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MAŇÁK, Josef a Dušan KLAPKO. </w:t>
      </w:r>
      <w:r w:rsidRPr="00C11456">
        <w:rPr>
          <w:rFonts w:eastAsia="Times New Roman" w:cs="Times New Roman"/>
          <w:i/>
          <w:iCs/>
          <w:color w:val="000000"/>
          <w:szCs w:val="24"/>
          <w:lang w:val="en-GB" w:eastAsia="cs-CZ"/>
        </w:rPr>
        <w:t>Učebnice pod lupou: Pedagogický výzkum v teorii a praxi</w:t>
      </w:r>
      <w:r w:rsidRPr="00C11456">
        <w:rPr>
          <w:rFonts w:eastAsia="Times New Roman" w:cs="Times New Roman"/>
          <w:color w:val="000000"/>
          <w:szCs w:val="24"/>
          <w:lang w:val="en-GB" w:eastAsia="cs-CZ"/>
        </w:rPr>
        <w:t>. 4. Brno: Paido, 2006. ISBN 8073151243.</w:t>
      </w:r>
    </w:p>
    <w:p w14:paraId="00DF67F0" w14:textId="77777777" w:rsidR="0031234F" w:rsidRPr="00C11456" w:rsidRDefault="0031234F" w:rsidP="00EC6A57">
      <w:pPr>
        <w:shd w:val="clear" w:color="auto" w:fill="FFFFFF"/>
        <w:spacing w:after="0" w:line="300" w:lineRule="atLeast"/>
        <w:jc w:val="left"/>
        <w:rPr>
          <w:rFonts w:eastAsia="Times New Roman" w:cs="Times New Roman"/>
          <w:color w:val="000000"/>
          <w:szCs w:val="24"/>
          <w:lang w:val="en-GB" w:eastAsia="cs-CZ"/>
        </w:rPr>
      </w:pPr>
    </w:p>
    <w:p w14:paraId="22F8A055" w14:textId="77777777" w:rsidR="0031234F" w:rsidRPr="00C11456" w:rsidRDefault="0031234F" w:rsidP="00EC6A57">
      <w:pPr>
        <w:shd w:val="clear" w:color="auto" w:fill="FFFFFF"/>
        <w:spacing w:after="0" w:line="300" w:lineRule="atLeast"/>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MAŇÁK, Josef. </w:t>
      </w:r>
      <w:r w:rsidRPr="00C11456">
        <w:rPr>
          <w:rFonts w:eastAsia="Times New Roman" w:cs="Times New Roman"/>
          <w:i/>
          <w:iCs/>
          <w:color w:val="000000"/>
          <w:szCs w:val="24"/>
          <w:lang w:val="en-GB" w:eastAsia="cs-CZ"/>
        </w:rPr>
        <w:t>Nárys didaktiky</w:t>
      </w:r>
      <w:r w:rsidRPr="00C11456">
        <w:rPr>
          <w:rFonts w:eastAsia="Times New Roman" w:cs="Times New Roman"/>
          <w:color w:val="000000"/>
          <w:szCs w:val="24"/>
          <w:lang w:val="en-GB" w:eastAsia="cs-CZ"/>
        </w:rPr>
        <w:t>. 3. vyd. Brno: Masarykova univerzita, 2003. ISBN 80-210-3123-9.</w:t>
      </w:r>
    </w:p>
    <w:p w14:paraId="15A30F5F" w14:textId="77777777" w:rsidR="0031234F" w:rsidRPr="00C11456" w:rsidRDefault="0031234F" w:rsidP="003B6AA0">
      <w:pPr>
        <w:shd w:val="clear" w:color="auto" w:fill="FFFFFF"/>
        <w:spacing w:after="0" w:line="300" w:lineRule="atLeast"/>
        <w:jc w:val="left"/>
        <w:rPr>
          <w:rFonts w:eastAsia="Times New Roman" w:cs="Times New Roman"/>
          <w:color w:val="000000"/>
          <w:szCs w:val="24"/>
          <w:lang w:val="en-GB" w:eastAsia="cs-CZ"/>
        </w:rPr>
      </w:pPr>
    </w:p>
    <w:p w14:paraId="372BB12D" w14:textId="77777777" w:rsidR="0031234F" w:rsidRPr="00C11456" w:rsidRDefault="0031234F" w:rsidP="003B6AA0">
      <w:pPr>
        <w:shd w:val="clear" w:color="auto" w:fill="FFFFFF"/>
        <w:spacing w:after="0" w:line="300" w:lineRule="atLeast"/>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MAŇÁK, Josef. </w:t>
      </w:r>
      <w:r w:rsidRPr="00C11456">
        <w:rPr>
          <w:rFonts w:eastAsia="Times New Roman" w:cs="Times New Roman"/>
          <w:i/>
          <w:iCs/>
          <w:color w:val="000000"/>
          <w:szCs w:val="24"/>
          <w:lang w:val="en-GB" w:eastAsia="cs-CZ"/>
        </w:rPr>
        <w:t>Nárys didaktiky</w:t>
      </w:r>
      <w:r w:rsidRPr="00C11456">
        <w:rPr>
          <w:rFonts w:eastAsia="Times New Roman" w:cs="Times New Roman"/>
          <w:color w:val="000000"/>
          <w:szCs w:val="24"/>
          <w:lang w:val="en-GB" w:eastAsia="cs-CZ"/>
        </w:rPr>
        <w:t>. Brno: Masarykova univerzita, 1994. ISBN 80-210-3123-9.</w:t>
      </w:r>
    </w:p>
    <w:p w14:paraId="2238CC16" w14:textId="77777777" w:rsidR="0031234F" w:rsidRPr="00C11456" w:rsidRDefault="0031234F" w:rsidP="00000273">
      <w:pPr>
        <w:rPr>
          <w:rFonts w:cs="Times New Roman"/>
          <w:color w:val="000000" w:themeColor="text1"/>
          <w:szCs w:val="24"/>
          <w:shd w:val="clear" w:color="auto" w:fill="FFFFFF"/>
          <w:lang w:val="en-GB"/>
        </w:rPr>
      </w:pPr>
      <w:r w:rsidRPr="00C11456">
        <w:rPr>
          <w:rFonts w:cs="Times New Roman"/>
          <w:color w:val="000000" w:themeColor="text1"/>
          <w:szCs w:val="24"/>
          <w:shd w:val="clear" w:color="auto" w:fill="FFFFFF"/>
          <w:lang w:val="en-GB"/>
        </w:rPr>
        <w:t>MAREŠ, Jiří, Jan PRŮCHA a Eliška WALTEROVÁ. </w:t>
      </w:r>
      <w:r w:rsidRPr="00C11456">
        <w:rPr>
          <w:rFonts w:cs="Times New Roman"/>
          <w:i/>
          <w:iCs/>
          <w:color w:val="000000" w:themeColor="text1"/>
          <w:szCs w:val="24"/>
          <w:shd w:val="clear" w:color="auto" w:fill="FFFFFF"/>
          <w:lang w:val="en-GB"/>
        </w:rPr>
        <w:t>Pedagogický slovník</w:t>
      </w:r>
      <w:r w:rsidRPr="00C11456">
        <w:rPr>
          <w:rFonts w:cs="Times New Roman"/>
          <w:color w:val="000000" w:themeColor="text1"/>
          <w:szCs w:val="24"/>
          <w:shd w:val="clear" w:color="auto" w:fill="FFFFFF"/>
          <w:lang w:val="en-GB"/>
        </w:rPr>
        <w:t>. 4., aktualiz. vyd. Praha: Portál, 2003, 322 s. ISBN 8071787728.</w:t>
      </w:r>
    </w:p>
    <w:p w14:paraId="77FA3F6E" w14:textId="77777777" w:rsidR="0031234F" w:rsidRPr="00F55514" w:rsidRDefault="0031234F" w:rsidP="00000273">
      <w:pPr>
        <w:rPr>
          <w:rFonts w:cs="Times New Roman"/>
          <w:color w:val="000000" w:themeColor="text1"/>
          <w:szCs w:val="24"/>
        </w:rPr>
      </w:pPr>
      <w:r w:rsidRPr="00F55514">
        <w:rPr>
          <w:rFonts w:cs="Times New Roman"/>
          <w:color w:val="000000" w:themeColor="text1"/>
          <w:szCs w:val="24"/>
        </w:rPr>
        <w:t>METZLER Lexikon Literatur- und Kulturtheorie. Ansätze – Personen – Grundbegriffe (2001, Stuttgart, Germany, Herausgegeben von Ansgar Nünning</w:t>
      </w:r>
    </w:p>
    <w:p w14:paraId="56605E30" w14:textId="77777777" w:rsidR="0031234F" w:rsidRPr="00C11456" w:rsidRDefault="0031234F" w:rsidP="00741A16">
      <w:pPr>
        <w:shd w:val="clear" w:color="auto" w:fill="FFFFFF"/>
        <w:spacing w:after="0" w:line="0" w:lineRule="auto"/>
        <w:rPr>
          <w:rFonts w:eastAsia="Times New Roman" w:cs="Times New Roman"/>
          <w:color w:val="000000"/>
          <w:sz w:val="60"/>
          <w:szCs w:val="60"/>
          <w:lang w:val="en-GB" w:eastAsia="cs-CZ"/>
        </w:rPr>
      </w:pPr>
      <w:r w:rsidRPr="00C11456">
        <w:rPr>
          <w:rFonts w:eastAsia="Times New Roman" w:cs="Times New Roman"/>
          <w:color w:val="000000"/>
          <w:sz w:val="60"/>
          <w:szCs w:val="60"/>
          <w:lang w:val="en-GB" w:eastAsia="cs-CZ"/>
        </w:rPr>
        <w:t>nominiert-a-</w:t>
      </w:r>
      <w:r w:rsidRPr="00C11456">
        <w:rPr>
          <w:rFonts w:eastAsia="Times New Roman" w:cs="Times New Roman"/>
          <w:color w:val="000000"/>
          <w:spacing w:val="1"/>
          <w:sz w:val="60"/>
          <w:szCs w:val="60"/>
          <w:lang w:val="en-GB" w:eastAsia="cs-CZ"/>
        </w:rPr>
        <w:t>1125777.htm</w:t>
      </w:r>
    </w:p>
    <w:p w14:paraId="4A0A41C3" w14:textId="77777777" w:rsidR="0031234F" w:rsidRPr="00C11456" w:rsidRDefault="0031234F" w:rsidP="00741A16">
      <w:pPr>
        <w:shd w:val="clear" w:color="auto" w:fill="FFFFFF"/>
        <w:spacing w:after="0" w:line="0" w:lineRule="auto"/>
        <w:rPr>
          <w:rFonts w:eastAsia="Times New Roman" w:cs="Times New Roman"/>
          <w:color w:val="000000"/>
          <w:sz w:val="60"/>
          <w:szCs w:val="60"/>
          <w:lang w:val="en-GB" w:eastAsia="cs-CZ"/>
        </w:rPr>
      </w:pPr>
      <w:r w:rsidRPr="00C11456">
        <w:rPr>
          <w:rFonts w:eastAsia="Times New Roman" w:cs="Times New Roman"/>
          <w:color w:val="000000"/>
          <w:sz w:val="60"/>
          <w:szCs w:val="60"/>
          <w:lang w:val="en-GB" w:eastAsia="cs-CZ"/>
        </w:rPr>
        <w:t>nominiert-a-</w:t>
      </w:r>
      <w:r w:rsidRPr="00C11456">
        <w:rPr>
          <w:rFonts w:eastAsia="Times New Roman" w:cs="Times New Roman"/>
          <w:color w:val="000000"/>
          <w:spacing w:val="1"/>
          <w:sz w:val="60"/>
          <w:szCs w:val="60"/>
          <w:lang w:val="en-GB" w:eastAsia="cs-CZ"/>
        </w:rPr>
        <w:t>1125777.htm</w:t>
      </w:r>
    </w:p>
    <w:p w14:paraId="0689A604" w14:textId="77777777" w:rsidR="0031234F" w:rsidRPr="00C11456" w:rsidRDefault="0031234F" w:rsidP="00741A16">
      <w:pPr>
        <w:shd w:val="clear" w:color="auto" w:fill="FFFFFF"/>
        <w:spacing w:after="0" w:line="0" w:lineRule="auto"/>
        <w:rPr>
          <w:rFonts w:eastAsia="Times New Roman" w:cs="Times New Roman"/>
          <w:color w:val="000000"/>
          <w:sz w:val="60"/>
          <w:szCs w:val="60"/>
          <w:lang w:val="en-GB" w:eastAsia="cs-CZ"/>
        </w:rPr>
      </w:pPr>
      <w:r w:rsidRPr="00C11456">
        <w:rPr>
          <w:rFonts w:eastAsia="Times New Roman" w:cs="Times New Roman"/>
          <w:color w:val="000000"/>
          <w:sz w:val="60"/>
          <w:szCs w:val="60"/>
          <w:lang w:val="en-GB" w:eastAsia="cs-CZ"/>
        </w:rPr>
        <w:t>nominiert-a-</w:t>
      </w:r>
      <w:r w:rsidRPr="00C11456">
        <w:rPr>
          <w:rFonts w:eastAsia="Times New Roman" w:cs="Times New Roman"/>
          <w:color w:val="000000"/>
          <w:spacing w:val="1"/>
          <w:sz w:val="60"/>
          <w:szCs w:val="60"/>
          <w:lang w:val="en-GB" w:eastAsia="cs-CZ"/>
        </w:rPr>
        <w:t>1125777.html</w:t>
      </w:r>
      <w:r w:rsidRPr="00C11456">
        <w:rPr>
          <w:rFonts w:eastAsia="Times New Roman" w:cs="Times New Roman"/>
          <w:color w:val="000000"/>
          <w:sz w:val="60"/>
          <w:szCs w:val="60"/>
          <w:lang w:val="en-GB" w:eastAsia="cs-CZ"/>
        </w:rPr>
        <w:t xml:space="preserve"> </w:t>
      </w:r>
    </w:p>
    <w:p w14:paraId="69B2A890" w14:textId="77777777" w:rsidR="0031234F" w:rsidRPr="00C11456" w:rsidRDefault="0031234F" w:rsidP="00741A16">
      <w:pPr>
        <w:shd w:val="clear" w:color="auto" w:fill="FFFFFF"/>
        <w:spacing w:after="0" w:line="0" w:lineRule="auto"/>
        <w:rPr>
          <w:rFonts w:eastAsia="Times New Roman" w:cs="Times New Roman"/>
          <w:color w:val="000000"/>
          <w:sz w:val="60"/>
          <w:szCs w:val="60"/>
          <w:lang w:val="en-GB" w:eastAsia="cs-CZ"/>
        </w:rPr>
      </w:pPr>
      <w:r w:rsidRPr="00C11456">
        <w:rPr>
          <w:rFonts w:eastAsia="Times New Roman" w:cs="Times New Roman"/>
          <w:color w:val="000000"/>
          <w:sz w:val="60"/>
          <w:szCs w:val="60"/>
          <w:lang w:val="en-GB" w:eastAsia="cs-CZ"/>
        </w:rPr>
        <w:t>nominiert-a-</w:t>
      </w:r>
      <w:r w:rsidRPr="00C11456">
        <w:rPr>
          <w:rFonts w:eastAsia="Times New Roman" w:cs="Times New Roman"/>
          <w:color w:val="000000"/>
          <w:spacing w:val="1"/>
          <w:sz w:val="60"/>
          <w:szCs w:val="60"/>
          <w:lang w:val="en-GB" w:eastAsia="cs-CZ"/>
        </w:rPr>
        <w:t>1125777.html</w:t>
      </w:r>
      <w:r w:rsidRPr="00C11456">
        <w:rPr>
          <w:rFonts w:eastAsia="Times New Roman" w:cs="Times New Roman"/>
          <w:color w:val="000000"/>
          <w:sz w:val="60"/>
          <w:szCs w:val="60"/>
          <w:lang w:val="en-GB" w:eastAsia="cs-CZ"/>
        </w:rPr>
        <w:t xml:space="preserve"> </w:t>
      </w:r>
    </w:p>
    <w:p w14:paraId="05F99699" w14:textId="77777777" w:rsidR="0031234F" w:rsidRPr="00C11456" w:rsidRDefault="0031234F" w:rsidP="00741A16">
      <w:pPr>
        <w:shd w:val="clear" w:color="auto" w:fill="FFFFFF"/>
        <w:spacing w:after="0" w:line="0" w:lineRule="auto"/>
        <w:rPr>
          <w:rFonts w:eastAsia="Times New Roman" w:cs="Times New Roman"/>
          <w:color w:val="000000"/>
          <w:sz w:val="60"/>
          <w:szCs w:val="60"/>
          <w:lang w:val="en-GB" w:eastAsia="cs-CZ"/>
        </w:rPr>
      </w:pPr>
      <w:r w:rsidRPr="00C11456">
        <w:rPr>
          <w:rFonts w:eastAsia="Times New Roman" w:cs="Times New Roman"/>
          <w:color w:val="000000"/>
          <w:sz w:val="60"/>
          <w:szCs w:val="60"/>
          <w:lang w:val="en-GB" w:eastAsia="cs-CZ"/>
        </w:rPr>
        <w:t>nominiert-a-</w:t>
      </w:r>
      <w:r w:rsidRPr="00C11456">
        <w:rPr>
          <w:rFonts w:eastAsia="Times New Roman" w:cs="Times New Roman"/>
          <w:color w:val="000000"/>
          <w:spacing w:val="1"/>
          <w:sz w:val="60"/>
          <w:szCs w:val="60"/>
          <w:lang w:val="en-GB" w:eastAsia="cs-CZ"/>
        </w:rPr>
        <w:t>1125777.html</w:t>
      </w:r>
      <w:r w:rsidRPr="00C11456">
        <w:rPr>
          <w:rFonts w:eastAsia="Times New Roman" w:cs="Times New Roman"/>
          <w:color w:val="000000"/>
          <w:sz w:val="60"/>
          <w:szCs w:val="60"/>
          <w:lang w:val="en-GB" w:eastAsia="cs-CZ"/>
        </w:rPr>
        <w:t xml:space="preserve"> </w:t>
      </w:r>
    </w:p>
    <w:p w14:paraId="53132FD7" w14:textId="77777777" w:rsidR="0031234F" w:rsidRPr="00C11456" w:rsidRDefault="0031234F" w:rsidP="00741A16">
      <w:pPr>
        <w:shd w:val="clear" w:color="auto" w:fill="FFFFFF"/>
        <w:spacing w:after="0" w:line="0" w:lineRule="auto"/>
        <w:rPr>
          <w:rFonts w:eastAsia="Times New Roman" w:cs="Times New Roman"/>
          <w:color w:val="000000"/>
          <w:sz w:val="60"/>
          <w:szCs w:val="60"/>
          <w:lang w:val="en-GB" w:eastAsia="cs-CZ"/>
        </w:rPr>
      </w:pPr>
      <w:r w:rsidRPr="00C11456">
        <w:rPr>
          <w:rFonts w:eastAsia="Times New Roman" w:cs="Times New Roman"/>
          <w:color w:val="000000"/>
          <w:sz w:val="60"/>
          <w:szCs w:val="60"/>
          <w:lang w:val="en-GB" w:eastAsia="cs-CZ"/>
        </w:rPr>
        <w:t>nominiert-a-</w:t>
      </w:r>
      <w:r w:rsidRPr="00C11456">
        <w:rPr>
          <w:rFonts w:eastAsia="Times New Roman" w:cs="Times New Roman"/>
          <w:color w:val="000000"/>
          <w:spacing w:val="1"/>
          <w:sz w:val="60"/>
          <w:szCs w:val="60"/>
          <w:lang w:val="en-GB" w:eastAsia="cs-CZ"/>
        </w:rPr>
        <w:t>1125777.html</w:t>
      </w:r>
      <w:r w:rsidRPr="00C11456">
        <w:rPr>
          <w:rFonts w:eastAsia="Times New Roman" w:cs="Times New Roman"/>
          <w:color w:val="000000"/>
          <w:sz w:val="60"/>
          <w:szCs w:val="60"/>
          <w:lang w:val="en-GB" w:eastAsia="cs-CZ"/>
        </w:rPr>
        <w:t xml:space="preserve"> </w:t>
      </w:r>
    </w:p>
    <w:p w14:paraId="221F3727" w14:textId="77777777" w:rsidR="0031234F" w:rsidRPr="00F55514" w:rsidRDefault="0031234F" w:rsidP="00000273">
      <w:pPr>
        <w:rPr>
          <w:rFonts w:cs="Times New Roman"/>
          <w:color w:val="000000" w:themeColor="text1"/>
          <w:szCs w:val="24"/>
          <w:shd w:val="clear" w:color="auto" w:fill="FFFFFF"/>
        </w:rPr>
      </w:pPr>
      <w:r w:rsidRPr="00F55514">
        <w:rPr>
          <w:rFonts w:cs="Times New Roman"/>
        </w:rPr>
        <w:t>ORTH, Helen (1999): Schlüsselqualifikationen an deutschen Hochschulen. Konzepte, Standpunkte und Perspektiven. Neuwied/Kriftel/Berlin: Luchterhand.</w:t>
      </w:r>
    </w:p>
    <w:p w14:paraId="2293AA29" w14:textId="77777777" w:rsidR="0031234F" w:rsidRPr="00F55514" w:rsidRDefault="0031234F" w:rsidP="00000273">
      <w:pPr>
        <w:rPr>
          <w:rFonts w:cs="Times New Roman"/>
          <w:color w:val="000000" w:themeColor="text1"/>
          <w:szCs w:val="24"/>
          <w:shd w:val="clear" w:color="auto" w:fill="FFFFFF"/>
        </w:rPr>
      </w:pPr>
      <w:r w:rsidRPr="00F55514">
        <w:rPr>
          <w:rFonts w:cs="Times New Roman"/>
          <w:color w:val="000000" w:themeColor="text1"/>
          <w:szCs w:val="24"/>
          <w:shd w:val="clear" w:color="auto" w:fill="FFFFFF"/>
        </w:rPr>
        <w:lastRenderedPageBreak/>
        <w:t>PAECHTER, Carrie F. </w:t>
      </w:r>
      <w:r w:rsidRPr="00F55514">
        <w:rPr>
          <w:rFonts w:cs="Times New Roman"/>
          <w:i/>
          <w:iCs/>
          <w:color w:val="000000" w:themeColor="text1"/>
          <w:szCs w:val="24"/>
          <w:shd w:val="clear" w:color="auto" w:fill="FFFFFF"/>
        </w:rPr>
        <w:t>Changing school subjects: power, gender and curriculum</w:t>
      </w:r>
      <w:r w:rsidRPr="00F55514">
        <w:rPr>
          <w:rFonts w:cs="Times New Roman"/>
          <w:color w:val="000000" w:themeColor="text1"/>
          <w:szCs w:val="24"/>
          <w:shd w:val="clear" w:color="auto" w:fill="FFFFFF"/>
        </w:rPr>
        <w:t>. Buckingham: Open University Press, c2000, x, 184 s. ISBN 0335201199.</w:t>
      </w:r>
    </w:p>
    <w:p w14:paraId="15F3BC51" w14:textId="77777777" w:rsidR="0031234F" w:rsidRPr="00F55514" w:rsidRDefault="0031234F" w:rsidP="00741A16">
      <w:pPr>
        <w:shd w:val="clear" w:color="auto" w:fill="FFFFFF"/>
        <w:spacing w:after="0" w:line="0" w:lineRule="auto"/>
        <w:rPr>
          <w:rFonts w:eastAsia="Times New Roman" w:cs="Times New Roman"/>
          <w:color w:val="000000"/>
          <w:sz w:val="60"/>
          <w:szCs w:val="60"/>
          <w:lang w:eastAsia="cs-CZ"/>
        </w:rPr>
      </w:pPr>
      <w:r w:rsidRPr="00F55514">
        <w:rPr>
          <w:rFonts w:eastAsia="Times New Roman" w:cs="Times New Roman"/>
          <w:color w:val="000000"/>
          <w:sz w:val="60"/>
          <w:szCs w:val="60"/>
          <w:lang w:eastAsia="cs-CZ"/>
        </w:rPr>
        <w:t>prize-lehrerin-</w:t>
      </w:r>
      <w:r w:rsidRPr="00F55514">
        <w:rPr>
          <w:rFonts w:eastAsia="Times New Roman" w:cs="Times New Roman"/>
          <w:color w:val="000000"/>
          <w:spacing w:val="1"/>
          <w:sz w:val="60"/>
          <w:szCs w:val="60"/>
          <w:lang w:eastAsia="cs-CZ"/>
        </w:rPr>
        <w:t>aus</w:t>
      </w:r>
      <w:r w:rsidRPr="00F55514">
        <w:rPr>
          <w:rFonts w:eastAsia="Times New Roman" w:cs="Times New Roman"/>
          <w:color w:val="000000"/>
          <w:spacing w:val="2"/>
          <w:sz w:val="60"/>
          <w:szCs w:val="60"/>
          <w:lang w:eastAsia="cs-CZ"/>
        </w:rPr>
        <w:t>-</w:t>
      </w:r>
      <w:r w:rsidRPr="00F55514">
        <w:rPr>
          <w:rFonts w:eastAsia="Times New Roman" w:cs="Times New Roman"/>
          <w:color w:val="000000"/>
          <w:spacing w:val="1"/>
          <w:sz w:val="60"/>
          <w:szCs w:val="60"/>
          <w:lang w:eastAsia="cs-CZ"/>
        </w:rPr>
        <w:t>dem</w:t>
      </w:r>
      <w:r w:rsidRPr="00F55514">
        <w:rPr>
          <w:rFonts w:eastAsia="Times New Roman" w:cs="Times New Roman"/>
          <w:color w:val="000000"/>
          <w:sz w:val="60"/>
          <w:szCs w:val="60"/>
          <w:lang w:eastAsia="cs-CZ"/>
        </w:rPr>
        <w:t>-muensterland-</w:t>
      </w:r>
      <w:r w:rsidRPr="00F55514">
        <w:rPr>
          <w:rFonts w:eastAsia="Times New Roman" w:cs="Times New Roman"/>
          <w:color w:val="000000"/>
          <w:spacing w:val="1"/>
          <w:sz w:val="60"/>
          <w:szCs w:val="60"/>
          <w:lang w:eastAsia="cs-CZ"/>
        </w:rPr>
        <w:t>fuer</w:t>
      </w:r>
      <w:r w:rsidRPr="00F55514">
        <w:rPr>
          <w:rFonts w:eastAsia="Times New Roman" w:cs="Times New Roman"/>
          <w:color w:val="000000"/>
          <w:sz w:val="60"/>
          <w:szCs w:val="60"/>
          <w:lang w:eastAsia="cs-CZ"/>
        </w:rPr>
        <w:t>-weltweiten-lehrerpreis-</w:t>
      </w:r>
    </w:p>
    <w:p w14:paraId="428C2599" w14:textId="77777777" w:rsidR="0031234F" w:rsidRPr="00F55514" w:rsidRDefault="0031234F" w:rsidP="00741A16">
      <w:pPr>
        <w:shd w:val="clear" w:color="auto" w:fill="FFFFFF"/>
        <w:spacing w:after="0" w:line="0" w:lineRule="auto"/>
        <w:rPr>
          <w:rFonts w:eastAsia="Times New Roman" w:cs="Times New Roman"/>
          <w:color w:val="000000"/>
          <w:sz w:val="60"/>
          <w:szCs w:val="60"/>
          <w:lang w:eastAsia="cs-CZ"/>
        </w:rPr>
      </w:pPr>
      <w:r w:rsidRPr="00F55514">
        <w:rPr>
          <w:rFonts w:eastAsia="Times New Roman" w:cs="Times New Roman"/>
          <w:color w:val="000000"/>
          <w:sz w:val="60"/>
          <w:szCs w:val="60"/>
          <w:lang w:eastAsia="cs-CZ"/>
        </w:rPr>
        <w:t>prize-lehrerin-</w:t>
      </w:r>
      <w:r w:rsidRPr="00F55514">
        <w:rPr>
          <w:rFonts w:eastAsia="Times New Roman" w:cs="Times New Roman"/>
          <w:color w:val="000000"/>
          <w:spacing w:val="1"/>
          <w:sz w:val="60"/>
          <w:szCs w:val="60"/>
          <w:lang w:eastAsia="cs-CZ"/>
        </w:rPr>
        <w:t>aus</w:t>
      </w:r>
      <w:r w:rsidRPr="00F55514">
        <w:rPr>
          <w:rFonts w:eastAsia="Times New Roman" w:cs="Times New Roman"/>
          <w:color w:val="000000"/>
          <w:spacing w:val="2"/>
          <w:sz w:val="60"/>
          <w:szCs w:val="60"/>
          <w:lang w:eastAsia="cs-CZ"/>
        </w:rPr>
        <w:t>-</w:t>
      </w:r>
      <w:r w:rsidRPr="00F55514">
        <w:rPr>
          <w:rFonts w:eastAsia="Times New Roman" w:cs="Times New Roman"/>
          <w:color w:val="000000"/>
          <w:spacing w:val="1"/>
          <w:sz w:val="60"/>
          <w:szCs w:val="60"/>
          <w:lang w:eastAsia="cs-CZ"/>
        </w:rPr>
        <w:t>dem</w:t>
      </w:r>
      <w:r w:rsidRPr="00F55514">
        <w:rPr>
          <w:rFonts w:eastAsia="Times New Roman" w:cs="Times New Roman"/>
          <w:color w:val="000000"/>
          <w:sz w:val="60"/>
          <w:szCs w:val="60"/>
          <w:lang w:eastAsia="cs-CZ"/>
        </w:rPr>
        <w:t>-muensterland-</w:t>
      </w:r>
      <w:r w:rsidRPr="00F55514">
        <w:rPr>
          <w:rFonts w:eastAsia="Times New Roman" w:cs="Times New Roman"/>
          <w:color w:val="000000"/>
          <w:spacing w:val="1"/>
          <w:sz w:val="60"/>
          <w:szCs w:val="60"/>
          <w:lang w:eastAsia="cs-CZ"/>
        </w:rPr>
        <w:t>fuer</w:t>
      </w:r>
      <w:r w:rsidRPr="00F55514">
        <w:rPr>
          <w:rFonts w:eastAsia="Times New Roman" w:cs="Times New Roman"/>
          <w:color w:val="000000"/>
          <w:sz w:val="60"/>
          <w:szCs w:val="60"/>
          <w:lang w:eastAsia="cs-CZ"/>
        </w:rPr>
        <w:t>-weltweiten-lehrerpreis-</w:t>
      </w:r>
    </w:p>
    <w:p w14:paraId="158B44F0" w14:textId="77777777" w:rsidR="0031234F" w:rsidRPr="00F55514" w:rsidRDefault="0031234F" w:rsidP="00741A16">
      <w:pPr>
        <w:shd w:val="clear" w:color="auto" w:fill="FFFFFF"/>
        <w:spacing w:after="0" w:line="0" w:lineRule="auto"/>
        <w:rPr>
          <w:rFonts w:eastAsia="Times New Roman" w:cs="Times New Roman"/>
          <w:color w:val="000000"/>
          <w:sz w:val="60"/>
          <w:szCs w:val="60"/>
          <w:lang w:eastAsia="cs-CZ"/>
        </w:rPr>
      </w:pPr>
      <w:r w:rsidRPr="00F55514">
        <w:rPr>
          <w:rFonts w:eastAsia="Times New Roman" w:cs="Times New Roman"/>
          <w:color w:val="000000"/>
          <w:sz w:val="60"/>
          <w:szCs w:val="60"/>
          <w:lang w:eastAsia="cs-CZ"/>
        </w:rPr>
        <w:t>prize-lehrerin-</w:t>
      </w:r>
      <w:r w:rsidRPr="00F55514">
        <w:rPr>
          <w:rFonts w:eastAsia="Times New Roman" w:cs="Times New Roman"/>
          <w:color w:val="000000"/>
          <w:spacing w:val="1"/>
          <w:sz w:val="60"/>
          <w:szCs w:val="60"/>
          <w:lang w:eastAsia="cs-CZ"/>
        </w:rPr>
        <w:t>aus</w:t>
      </w:r>
      <w:r w:rsidRPr="00F55514">
        <w:rPr>
          <w:rFonts w:eastAsia="Times New Roman" w:cs="Times New Roman"/>
          <w:color w:val="000000"/>
          <w:spacing w:val="2"/>
          <w:sz w:val="60"/>
          <w:szCs w:val="60"/>
          <w:lang w:eastAsia="cs-CZ"/>
        </w:rPr>
        <w:t>-</w:t>
      </w:r>
      <w:r w:rsidRPr="00F55514">
        <w:rPr>
          <w:rFonts w:eastAsia="Times New Roman" w:cs="Times New Roman"/>
          <w:color w:val="000000"/>
          <w:spacing w:val="1"/>
          <w:sz w:val="60"/>
          <w:szCs w:val="60"/>
          <w:lang w:eastAsia="cs-CZ"/>
        </w:rPr>
        <w:t>dem</w:t>
      </w:r>
      <w:r w:rsidRPr="00F55514">
        <w:rPr>
          <w:rFonts w:eastAsia="Times New Roman" w:cs="Times New Roman"/>
          <w:color w:val="000000"/>
          <w:sz w:val="60"/>
          <w:szCs w:val="60"/>
          <w:lang w:eastAsia="cs-CZ"/>
        </w:rPr>
        <w:t>-muensterland-</w:t>
      </w:r>
      <w:r w:rsidRPr="00F55514">
        <w:rPr>
          <w:rFonts w:eastAsia="Times New Roman" w:cs="Times New Roman"/>
          <w:color w:val="000000"/>
          <w:spacing w:val="1"/>
          <w:sz w:val="60"/>
          <w:szCs w:val="60"/>
          <w:lang w:eastAsia="cs-CZ"/>
        </w:rPr>
        <w:t>fuer</w:t>
      </w:r>
      <w:r w:rsidRPr="00F55514">
        <w:rPr>
          <w:rFonts w:eastAsia="Times New Roman" w:cs="Times New Roman"/>
          <w:color w:val="000000"/>
          <w:sz w:val="60"/>
          <w:szCs w:val="60"/>
          <w:lang w:eastAsia="cs-CZ"/>
        </w:rPr>
        <w:t>-weltweiten-lehrerpreis-</w:t>
      </w:r>
    </w:p>
    <w:p w14:paraId="1AE06350" w14:textId="77777777" w:rsidR="0031234F" w:rsidRPr="00F55514" w:rsidRDefault="0031234F" w:rsidP="00741A16">
      <w:pPr>
        <w:shd w:val="clear" w:color="auto" w:fill="FFFFFF"/>
        <w:spacing w:after="0" w:line="0" w:lineRule="auto"/>
        <w:rPr>
          <w:rFonts w:eastAsia="Times New Roman" w:cs="Times New Roman"/>
          <w:color w:val="000000"/>
          <w:sz w:val="60"/>
          <w:szCs w:val="60"/>
          <w:lang w:eastAsia="cs-CZ"/>
        </w:rPr>
      </w:pPr>
      <w:r w:rsidRPr="00F55514">
        <w:rPr>
          <w:rFonts w:eastAsia="Times New Roman" w:cs="Times New Roman"/>
          <w:color w:val="000000"/>
          <w:sz w:val="60"/>
          <w:szCs w:val="60"/>
          <w:lang w:eastAsia="cs-CZ"/>
        </w:rPr>
        <w:t>prize-lehrerin-</w:t>
      </w:r>
      <w:r w:rsidRPr="00F55514">
        <w:rPr>
          <w:rFonts w:eastAsia="Times New Roman" w:cs="Times New Roman"/>
          <w:color w:val="000000"/>
          <w:spacing w:val="1"/>
          <w:sz w:val="60"/>
          <w:szCs w:val="60"/>
          <w:lang w:eastAsia="cs-CZ"/>
        </w:rPr>
        <w:t>aus</w:t>
      </w:r>
      <w:r w:rsidRPr="00F55514">
        <w:rPr>
          <w:rFonts w:eastAsia="Times New Roman" w:cs="Times New Roman"/>
          <w:color w:val="000000"/>
          <w:spacing w:val="2"/>
          <w:sz w:val="60"/>
          <w:szCs w:val="60"/>
          <w:lang w:eastAsia="cs-CZ"/>
        </w:rPr>
        <w:t>-</w:t>
      </w:r>
      <w:r w:rsidRPr="00F55514">
        <w:rPr>
          <w:rFonts w:eastAsia="Times New Roman" w:cs="Times New Roman"/>
          <w:color w:val="000000"/>
          <w:spacing w:val="1"/>
          <w:sz w:val="60"/>
          <w:szCs w:val="60"/>
          <w:lang w:eastAsia="cs-CZ"/>
        </w:rPr>
        <w:t>dem</w:t>
      </w:r>
      <w:r w:rsidRPr="00F55514">
        <w:rPr>
          <w:rFonts w:eastAsia="Times New Roman" w:cs="Times New Roman"/>
          <w:color w:val="000000"/>
          <w:sz w:val="60"/>
          <w:szCs w:val="60"/>
          <w:lang w:eastAsia="cs-CZ"/>
        </w:rPr>
        <w:t>-muensterland-</w:t>
      </w:r>
      <w:r w:rsidRPr="00F55514">
        <w:rPr>
          <w:rFonts w:eastAsia="Times New Roman" w:cs="Times New Roman"/>
          <w:color w:val="000000"/>
          <w:spacing w:val="1"/>
          <w:sz w:val="60"/>
          <w:szCs w:val="60"/>
          <w:lang w:eastAsia="cs-CZ"/>
        </w:rPr>
        <w:t>fuer</w:t>
      </w:r>
      <w:r w:rsidRPr="00F55514">
        <w:rPr>
          <w:rFonts w:eastAsia="Times New Roman" w:cs="Times New Roman"/>
          <w:color w:val="000000"/>
          <w:sz w:val="60"/>
          <w:szCs w:val="60"/>
          <w:lang w:eastAsia="cs-CZ"/>
        </w:rPr>
        <w:t>-weltweiten-lehrerpreis-</w:t>
      </w:r>
    </w:p>
    <w:p w14:paraId="2D4EA96A" w14:textId="77777777" w:rsidR="0031234F" w:rsidRPr="00F55514" w:rsidRDefault="0031234F" w:rsidP="00741A16">
      <w:pPr>
        <w:shd w:val="clear" w:color="auto" w:fill="FFFFFF"/>
        <w:spacing w:after="0" w:line="0" w:lineRule="auto"/>
        <w:rPr>
          <w:rFonts w:eastAsia="Times New Roman" w:cs="Times New Roman"/>
          <w:color w:val="000000"/>
          <w:sz w:val="60"/>
          <w:szCs w:val="60"/>
          <w:lang w:eastAsia="cs-CZ"/>
        </w:rPr>
      </w:pPr>
      <w:r w:rsidRPr="00F55514">
        <w:rPr>
          <w:rFonts w:eastAsia="Times New Roman" w:cs="Times New Roman"/>
          <w:color w:val="000000"/>
          <w:sz w:val="60"/>
          <w:szCs w:val="60"/>
          <w:lang w:eastAsia="cs-CZ"/>
        </w:rPr>
        <w:t>prize-lehrerin-</w:t>
      </w:r>
      <w:r w:rsidRPr="00F55514">
        <w:rPr>
          <w:rFonts w:eastAsia="Times New Roman" w:cs="Times New Roman"/>
          <w:color w:val="000000"/>
          <w:spacing w:val="1"/>
          <w:sz w:val="60"/>
          <w:szCs w:val="60"/>
          <w:lang w:eastAsia="cs-CZ"/>
        </w:rPr>
        <w:t>aus</w:t>
      </w:r>
      <w:r w:rsidRPr="00F55514">
        <w:rPr>
          <w:rFonts w:eastAsia="Times New Roman" w:cs="Times New Roman"/>
          <w:color w:val="000000"/>
          <w:spacing w:val="2"/>
          <w:sz w:val="60"/>
          <w:szCs w:val="60"/>
          <w:lang w:eastAsia="cs-CZ"/>
        </w:rPr>
        <w:t>-</w:t>
      </w:r>
      <w:r w:rsidRPr="00F55514">
        <w:rPr>
          <w:rFonts w:eastAsia="Times New Roman" w:cs="Times New Roman"/>
          <w:color w:val="000000"/>
          <w:spacing w:val="1"/>
          <w:sz w:val="60"/>
          <w:szCs w:val="60"/>
          <w:lang w:eastAsia="cs-CZ"/>
        </w:rPr>
        <w:t>dem</w:t>
      </w:r>
      <w:r w:rsidRPr="00F55514">
        <w:rPr>
          <w:rFonts w:eastAsia="Times New Roman" w:cs="Times New Roman"/>
          <w:color w:val="000000"/>
          <w:sz w:val="60"/>
          <w:szCs w:val="60"/>
          <w:lang w:eastAsia="cs-CZ"/>
        </w:rPr>
        <w:t>-muensterland-</w:t>
      </w:r>
      <w:r w:rsidRPr="00F55514">
        <w:rPr>
          <w:rFonts w:eastAsia="Times New Roman" w:cs="Times New Roman"/>
          <w:color w:val="000000"/>
          <w:spacing w:val="1"/>
          <w:sz w:val="60"/>
          <w:szCs w:val="60"/>
          <w:lang w:eastAsia="cs-CZ"/>
        </w:rPr>
        <w:t>fuer</w:t>
      </w:r>
      <w:r w:rsidRPr="00F55514">
        <w:rPr>
          <w:rFonts w:eastAsia="Times New Roman" w:cs="Times New Roman"/>
          <w:color w:val="000000"/>
          <w:sz w:val="60"/>
          <w:szCs w:val="60"/>
          <w:lang w:eastAsia="cs-CZ"/>
        </w:rPr>
        <w:t>-weltweiten-lehrerpreis-</w:t>
      </w:r>
    </w:p>
    <w:p w14:paraId="3DC60792" w14:textId="77777777" w:rsidR="0031234F" w:rsidRPr="00F55514" w:rsidRDefault="0031234F" w:rsidP="00741A16">
      <w:pPr>
        <w:shd w:val="clear" w:color="auto" w:fill="FFFFFF"/>
        <w:spacing w:after="0" w:line="0" w:lineRule="auto"/>
        <w:rPr>
          <w:rFonts w:eastAsia="Times New Roman" w:cs="Times New Roman"/>
          <w:color w:val="000000"/>
          <w:sz w:val="60"/>
          <w:szCs w:val="60"/>
          <w:lang w:eastAsia="cs-CZ"/>
        </w:rPr>
      </w:pPr>
      <w:r w:rsidRPr="00F55514">
        <w:rPr>
          <w:rFonts w:eastAsia="Times New Roman" w:cs="Times New Roman"/>
          <w:color w:val="000000"/>
          <w:sz w:val="60"/>
          <w:szCs w:val="60"/>
          <w:lang w:eastAsia="cs-CZ"/>
        </w:rPr>
        <w:t>prize-lehrerin-</w:t>
      </w:r>
      <w:r w:rsidRPr="00F55514">
        <w:rPr>
          <w:rFonts w:eastAsia="Times New Roman" w:cs="Times New Roman"/>
          <w:color w:val="000000"/>
          <w:spacing w:val="1"/>
          <w:sz w:val="60"/>
          <w:szCs w:val="60"/>
          <w:lang w:eastAsia="cs-CZ"/>
        </w:rPr>
        <w:t>aus</w:t>
      </w:r>
      <w:r w:rsidRPr="00F55514">
        <w:rPr>
          <w:rFonts w:eastAsia="Times New Roman" w:cs="Times New Roman"/>
          <w:color w:val="000000"/>
          <w:spacing w:val="2"/>
          <w:sz w:val="60"/>
          <w:szCs w:val="60"/>
          <w:lang w:eastAsia="cs-CZ"/>
        </w:rPr>
        <w:t>-</w:t>
      </w:r>
      <w:r w:rsidRPr="00F55514">
        <w:rPr>
          <w:rFonts w:eastAsia="Times New Roman" w:cs="Times New Roman"/>
          <w:color w:val="000000"/>
          <w:spacing w:val="1"/>
          <w:sz w:val="60"/>
          <w:szCs w:val="60"/>
          <w:lang w:eastAsia="cs-CZ"/>
        </w:rPr>
        <w:t>dem</w:t>
      </w:r>
      <w:r w:rsidRPr="00F55514">
        <w:rPr>
          <w:rFonts w:eastAsia="Times New Roman" w:cs="Times New Roman"/>
          <w:color w:val="000000"/>
          <w:sz w:val="60"/>
          <w:szCs w:val="60"/>
          <w:lang w:eastAsia="cs-CZ"/>
        </w:rPr>
        <w:t>-muensterland-</w:t>
      </w:r>
      <w:r w:rsidRPr="00F55514">
        <w:rPr>
          <w:rFonts w:eastAsia="Times New Roman" w:cs="Times New Roman"/>
          <w:color w:val="000000"/>
          <w:spacing w:val="1"/>
          <w:sz w:val="60"/>
          <w:szCs w:val="60"/>
          <w:lang w:eastAsia="cs-CZ"/>
        </w:rPr>
        <w:t>fuer</w:t>
      </w:r>
      <w:r w:rsidRPr="00F55514">
        <w:rPr>
          <w:rFonts w:eastAsia="Times New Roman" w:cs="Times New Roman"/>
          <w:color w:val="000000"/>
          <w:sz w:val="60"/>
          <w:szCs w:val="60"/>
          <w:lang w:eastAsia="cs-CZ"/>
        </w:rPr>
        <w:t>-weltweiten-lehrerpreis-</w:t>
      </w:r>
    </w:p>
    <w:p w14:paraId="711D517D" w14:textId="77777777" w:rsidR="0031234F" w:rsidRPr="00C11456" w:rsidRDefault="0031234F" w:rsidP="00AF236A">
      <w:pPr>
        <w:shd w:val="clear" w:color="auto" w:fill="FFFFFF"/>
        <w:spacing w:after="0" w:line="300" w:lineRule="atLeast"/>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PRŮCHA, Jan, Eliška WALTEROVÁ a Jiří MAREŠ. </w:t>
      </w:r>
      <w:r w:rsidRPr="00C11456">
        <w:rPr>
          <w:rFonts w:eastAsia="Times New Roman" w:cs="Times New Roman"/>
          <w:i/>
          <w:iCs/>
          <w:color w:val="000000"/>
          <w:szCs w:val="24"/>
          <w:lang w:val="en-GB" w:eastAsia="cs-CZ"/>
        </w:rPr>
        <w:t>Pedagogický slovník</w:t>
      </w:r>
      <w:r w:rsidRPr="00C11456">
        <w:rPr>
          <w:rFonts w:eastAsia="Times New Roman" w:cs="Times New Roman"/>
          <w:color w:val="000000"/>
          <w:szCs w:val="24"/>
          <w:lang w:val="en-GB" w:eastAsia="cs-CZ"/>
        </w:rPr>
        <w:t>. 7., aktualiz. a rozš. vyd. Praha: Portál, 2013. ISBN 978-80-262-0403-9.</w:t>
      </w:r>
    </w:p>
    <w:p w14:paraId="2B91774C" w14:textId="77777777" w:rsidR="0031234F" w:rsidRPr="00C11456" w:rsidRDefault="0031234F" w:rsidP="00CF0A5E">
      <w:pPr>
        <w:shd w:val="clear" w:color="auto" w:fill="FFFFFF"/>
        <w:spacing w:after="0" w:line="300" w:lineRule="atLeast"/>
        <w:jc w:val="left"/>
        <w:rPr>
          <w:rFonts w:eastAsia="Times New Roman" w:cs="Times New Roman"/>
          <w:color w:val="000000"/>
          <w:szCs w:val="24"/>
          <w:lang w:val="en-GB" w:eastAsia="cs-CZ"/>
        </w:rPr>
      </w:pPr>
    </w:p>
    <w:p w14:paraId="0CCC265E" w14:textId="77777777" w:rsidR="0031234F" w:rsidRPr="00C11456" w:rsidRDefault="0031234F" w:rsidP="00CF0A5E">
      <w:pPr>
        <w:shd w:val="clear" w:color="auto" w:fill="FFFFFF"/>
        <w:spacing w:after="0" w:line="300" w:lineRule="atLeast"/>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PRŮCHA, Jan. </w:t>
      </w:r>
      <w:r w:rsidRPr="00C11456">
        <w:rPr>
          <w:rFonts w:eastAsia="Times New Roman" w:cs="Times New Roman"/>
          <w:i/>
          <w:iCs/>
          <w:color w:val="000000"/>
          <w:szCs w:val="24"/>
          <w:lang w:val="en-GB" w:eastAsia="cs-CZ"/>
        </w:rPr>
        <w:t>Učebnice: teorie a analýzy edukačního média: příručka pro studenty, učitele, autory učebnic a výzkumné pracovníky</w:t>
      </w:r>
      <w:r w:rsidRPr="00C11456">
        <w:rPr>
          <w:rFonts w:eastAsia="Times New Roman" w:cs="Times New Roman"/>
          <w:color w:val="000000"/>
          <w:szCs w:val="24"/>
          <w:lang w:val="en-GB" w:eastAsia="cs-CZ"/>
        </w:rPr>
        <w:t>. Brno: Paido, 1998. Edice pedagogické literatury. ISBN 80-859-3149-4.</w:t>
      </w:r>
    </w:p>
    <w:p w14:paraId="069A5E0A" w14:textId="77777777" w:rsidR="0031234F" w:rsidRPr="00C11456" w:rsidRDefault="0031234F" w:rsidP="00D938E0">
      <w:pPr>
        <w:shd w:val="clear" w:color="auto" w:fill="FFFFFF"/>
        <w:spacing w:after="0" w:line="300" w:lineRule="atLeast"/>
        <w:jc w:val="left"/>
        <w:rPr>
          <w:rFonts w:eastAsia="Times New Roman" w:cs="Times New Roman"/>
          <w:color w:val="000000"/>
          <w:szCs w:val="24"/>
          <w:lang w:val="en-GB" w:eastAsia="cs-CZ"/>
        </w:rPr>
      </w:pPr>
    </w:p>
    <w:p w14:paraId="6B166309" w14:textId="67AA4B1F" w:rsidR="0031234F" w:rsidRPr="00F55514" w:rsidRDefault="0031234F" w:rsidP="005A0576">
      <w:pPr>
        <w:shd w:val="clear" w:color="auto" w:fill="FFFFFF"/>
        <w:spacing w:after="0" w:line="300" w:lineRule="atLeast"/>
        <w:jc w:val="left"/>
        <w:rPr>
          <w:rFonts w:eastAsia="Times New Roman" w:cs="Times New Roman"/>
          <w:color w:val="000000"/>
          <w:szCs w:val="24"/>
          <w:lang w:eastAsia="cs-CZ"/>
        </w:rPr>
      </w:pPr>
      <w:r w:rsidRPr="00C11456">
        <w:rPr>
          <w:rFonts w:eastAsia="Times New Roman" w:cs="Times New Roman"/>
          <w:color w:val="000000"/>
          <w:szCs w:val="24"/>
          <w:lang w:val="en-GB" w:eastAsia="cs-CZ"/>
        </w:rPr>
        <w:t>RISAGER, Karen. </w:t>
      </w:r>
      <w:r w:rsidRPr="00C11456">
        <w:rPr>
          <w:rFonts w:eastAsia="Times New Roman" w:cs="Times New Roman"/>
          <w:i/>
          <w:iCs/>
          <w:color w:val="000000"/>
          <w:szCs w:val="24"/>
          <w:lang w:val="en-GB" w:eastAsia="cs-CZ"/>
        </w:rPr>
        <w:t>Language and Culture Pedagogy: From a National to a Transnational Paradigm</w:t>
      </w:r>
      <w:r w:rsidRPr="00C11456">
        <w:rPr>
          <w:rFonts w:eastAsia="Times New Roman" w:cs="Times New Roman"/>
          <w:color w:val="000000"/>
          <w:szCs w:val="24"/>
          <w:lang w:val="en-GB" w:eastAsia="cs-CZ"/>
        </w:rPr>
        <w:t xml:space="preserve">. </w:t>
      </w:r>
      <w:r w:rsidRPr="00F55514">
        <w:rPr>
          <w:rFonts w:eastAsia="Times New Roman" w:cs="Times New Roman"/>
          <w:color w:val="000000"/>
          <w:szCs w:val="24"/>
          <w:lang w:eastAsia="cs-CZ"/>
        </w:rPr>
        <w:t>Multilingual Mat</w:t>
      </w:r>
      <w:r w:rsidR="005A0576" w:rsidRPr="00F55514">
        <w:rPr>
          <w:rFonts w:eastAsia="Times New Roman" w:cs="Times New Roman"/>
          <w:color w:val="000000"/>
          <w:szCs w:val="24"/>
          <w:lang w:eastAsia="cs-CZ"/>
        </w:rPr>
        <w:t>ters, 2007. ISBN 9781853599590.</w:t>
      </w:r>
    </w:p>
    <w:p w14:paraId="0B10E598" w14:textId="77777777" w:rsidR="005A0576" w:rsidRPr="00F55514" w:rsidRDefault="005A0576" w:rsidP="005A0576">
      <w:pPr>
        <w:shd w:val="clear" w:color="auto" w:fill="FFFFFF"/>
        <w:spacing w:after="0" w:line="300" w:lineRule="atLeast"/>
        <w:jc w:val="left"/>
        <w:rPr>
          <w:rFonts w:eastAsia="Times New Roman" w:cs="Times New Roman"/>
          <w:color w:val="000000"/>
          <w:szCs w:val="24"/>
          <w:lang w:eastAsia="cs-CZ"/>
        </w:rPr>
      </w:pPr>
    </w:p>
    <w:p w14:paraId="173683F3" w14:textId="34890D0D" w:rsidR="00180E6D" w:rsidRPr="00F55514" w:rsidRDefault="0031234F" w:rsidP="00000273">
      <w:pPr>
        <w:rPr>
          <w:rFonts w:cs="Times New Roman"/>
          <w:color w:val="000000" w:themeColor="text1"/>
          <w:szCs w:val="24"/>
          <w:shd w:val="clear" w:color="auto" w:fill="FFFFFF"/>
        </w:rPr>
      </w:pPr>
      <w:r w:rsidRPr="00F55514">
        <w:rPr>
          <w:rFonts w:cs="Times New Roman"/>
          <w:color w:val="000000" w:themeColor="text1"/>
          <w:szCs w:val="24"/>
          <w:shd w:val="clear" w:color="auto" w:fill="FFFFFF"/>
        </w:rPr>
        <w:t>SCHÖßLER, Franziska. </w:t>
      </w:r>
      <w:r w:rsidRPr="00F55514">
        <w:rPr>
          <w:rFonts w:cs="Times New Roman"/>
          <w:i/>
          <w:iCs/>
          <w:color w:val="000000" w:themeColor="text1"/>
          <w:szCs w:val="24"/>
        </w:rPr>
        <w:t>Einführung in die Gender Studies (Akademie Studienbücher - Literaturwissenschaft)</w:t>
      </w:r>
      <w:r w:rsidRPr="00F55514">
        <w:rPr>
          <w:rFonts w:cs="Times New Roman"/>
          <w:color w:val="000000" w:themeColor="text1"/>
          <w:szCs w:val="24"/>
          <w:shd w:val="clear" w:color="auto" w:fill="FFFFFF"/>
        </w:rPr>
        <w:t>. Berlin: De Gruyter Akademie Forsch</w:t>
      </w:r>
      <w:r w:rsidR="005A0576" w:rsidRPr="00F55514">
        <w:rPr>
          <w:rFonts w:cs="Times New Roman"/>
          <w:color w:val="000000" w:themeColor="text1"/>
          <w:szCs w:val="24"/>
          <w:shd w:val="clear" w:color="auto" w:fill="FFFFFF"/>
        </w:rPr>
        <w:t>ung, 2008. ISBN 978-3050044040.</w:t>
      </w:r>
    </w:p>
    <w:p w14:paraId="0DEBB503" w14:textId="77777777" w:rsidR="0031234F" w:rsidRPr="00F55514" w:rsidRDefault="0031234F" w:rsidP="00000273">
      <w:pPr>
        <w:rPr>
          <w:rFonts w:cs="Times New Roman"/>
          <w:color w:val="000000" w:themeColor="text1"/>
          <w:szCs w:val="24"/>
          <w:shd w:val="clear" w:color="auto" w:fill="FFFFFF"/>
        </w:rPr>
      </w:pPr>
      <w:r w:rsidRPr="00F55514">
        <w:rPr>
          <w:rFonts w:cs="Times New Roman"/>
        </w:rPr>
        <w:t>SIMON-PELANDA, Hans. Landeskundlicher Ansatz. In: Helbig, Gerhard et al. Deutsch als Fremd- und Zweitsprache. Ein internationales Handbuch. Band 1. Handbücher zur Sprach- und Kommunikationswissenschaft 35/1. Berlin / New York: de Gruyter, 2001, S. 41-55. ISBN 3-11-013595-7.</w:t>
      </w:r>
    </w:p>
    <w:p w14:paraId="268BDAAE" w14:textId="77777777" w:rsidR="0031234F" w:rsidRPr="00F55514" w:rsidRDefault="0031234F" w:rsidP="00000273">
      <w:pPr>
        <w:rPr>
          <w:rFonts w:cs="Times New Roman"/>
          <w:color w:val="000000" w:themeColor="text1"/>
          <w:szCs w:val="24"/>
          <w:shd w:val="clear" w:color="auto" w:fill="FFFFFF"/>
        </w:rPr>
      </w:pPr>
      <w:r w:rsidRPr="00F55514">
        <w:rPr>
          <w:rFonts w:cs="Times New Roman"/>
          <w:color w:val="000000" w:themeColor="text1"/>
          <w:szCs w:val="24"/>
          <w:shd w:val="clear" w:color="auto" w:fill="FFFFFF"/>
        </w:rPr>
        <w:t>SNELL-HORNBY M., Hönig H. G., Kußmaul P., Schmitt P. A. (Hrsg.). 1999. Handbuch Translation. Tübingen: Stauffenburg, 2., verbesserte Aufl.</w:t>
      </w:r>
    </w:p>
    <w:p w14:paraId="5E510D97" w14:textId="77777777" w:rsidR="0031234F" w:rsidRPr="00F55514" w:rsidRDefault="0031234F" w:rsidP="00DE3E11">
      <w:pPr>
        <w:rPr>
          <w:rFonts w:cs="Times New Roman"/>
        </w:rPr>
      </w:pPr>
      <w:r w:rsidRPr="00F55514">
        <w:rPr>
          <w:rFonts w:cs="Times New Roman"/>
        </w:rPr>
        <w:t xml:space="preserve">STORCH, G. 1999. </w:t>
      </w:r>
      <w:r w:rsidRPr="00F55514">
        <w:rPr>
          <w:rFonts w:cs="Times New Roman"/>
          <w:i/>
        </w:rPr>
        <w:t>Deutsch als Fremdsprache: Eine Didaktik.</w:t>
      </w:r>
      <w:r w:rsidRPr="00F55514">
        <w:rPr>
          <w:rFonts w:cs="Times New Roman"/>
        </w:rPr>
        <w:t xml:space="preserve"> Paderborn: Wilhelm Fink. S. 286.</w:t>
      </w:r>
    </w:p>
    <w:p w14:paraId="08C68677" w14:textId="6C0BB19F" w:rsidR="005A0576" w:rsidRPr="00F55514" w:rsidRDefault="005A0576" w:rsidP="005A0576">
      <w:pPr>
        <w:shd w:val="clear" w:color="auto" w:fill="FFFFFF"/>
        <w:spacing w:after="0" w:line="240" w:lineRule="auto"/>
        <w:rPr>
          <w:rFonts w:eastAsia="Times New Roman" w:cs="Times New Roman"/>
          <w:color w:val="000000" w:themeColor="text1"/>
          <w:szCs w:val="24"/>
          <w:lang w:eastAsia="cs-CZ"/>
        </w:rPr>
      </w:pPr>
      <w:r w:rsidRPr="00F55514">
        <w:rPr>
          <w:rFonts w:eastAsia="Times New Roman" w:cs="Times New Roman"/>
          <w:color w:val="000000" w:themeColor="text1"/>
          <w:szCs w:val="24"/>
          <w:lang w:eastAsia="cs-CZ"/>
        </w:rPr>
        <w:t>ŠIMONÍK, Oldřich. </w:t>
      </w:r>
      <w:r w:rsidRPr="00F55514">
        <w:rPr>
          <w:rFonts w:eastAsia="Times New Roman" w:cs="Times New Roman"/>
          <w:i/>
          <w:iCs/>
          <w:color w:val="000000" w:themeColor="text1"/>
          <w:szCs w:val="24"/>
          <w:lang w:eastAsia="cs-CZ"/>
        </w:rPr>
        <w:t>Úvod do školní didaktiky</w:t>
      </w:r>
      <w:r w:rsidRPr="00F55514">
        <w:rPr>
          <w:rFonts w:eastAsia="Times New Roman" w:cs="Times New Roman"/>
          <w:color w:val="000000" w:themeColor="text1"/>
          <w:szCs w:val="24"/>
          <w:lang w:eastAsia="cs-CZ"/>
        </w:rPr>
        <w:t>. Brno: MSD, 2003, 91 s. ISBN 8086633047.</w:t>
      </w:r>
    </w:p>
    <w:p w14:paraId="17AA19D9" w14:textId="77777777" w:rsidR="005A0576" w:rsidRPr="00F55514" w:rsidRDefault="005A0576" w:rsidP="005A0576">
      <w:pPr>
        <w:shd w:val="clear" w:color="auto" w:fill="FFFFFF"/>
        <w:spacing w:after="0" w:line="240" w:lineRule="auto"/>
        <w:rPr>
          <w:rFonts w:eastAsia="Times New Roman" w:cs="Times New Roman"/>
          <w:color w:val="000000" w:themeColor="text1"/>
          <w:szCs w:val="24"/>
          <w:lang w:eastAsia="cs-CZ"/>
        </w:rPr>
      </w:pPr>
    </w:p>
    <w:p w14:paraId="66834587" w14:textId="77777777" w:rsidR="0031234F" w:rsidRPr="00C11456" w:rsidRDefault="0031234F" w:rsidP="00931F0A">
      <w:pPr>
        <w:shd w:val="clear" w:color="auto" w:fill="FFFFFF"/>
        <w:spacing w:after="0" w:line="300" w:lineRule="atLeast"/>
        <w:jc w:val="left"/>
        <w:rPr>
          <w:rFonts w:eastAsia="Times New Roman" w:cs="Times New Roman"/>
          <w:color w:val="000000"/>
          <w:szCs w:val="24"/>
          <w:lang w:val="en-GB" w:eastAsia="cs-CZ"/>
        </w:rPr>
      </w:pPr>
      <w:r w:rsidRPr="00F55514">
        <w:rPr>
          <w:rFonts w:eastAsia="Times New Roman" w:cs="Times New Roman"/>
          <w:color w:val="000000"/>
          <w:szCs w:val="24"/>
          <w:lang w:eastAsia="cs-CZ"/>
        </w:rPr>
        <w:t>TELLINGER, Dušan. </w:t>
      </w:r>
      <w:r w:rsidRPr="00F55514">
        <w:rPr>
          <w:rFonts w:eastAsia="Times New Roman" w:cs="Times New Roman"/>
          <w:i/>
          <w:iCs/>
          <w:color w:val="000000"/>
          <w:szCs w:val="24"/>
          <w:lang w:eastAsia="cs-CZ"/>
        </w:rPr>
        <w:t>Der kulturelle Hintergrund des Translats - Kultur als Substanz der Kommunikation</w:t>
      </w:r>
      <w:r w:rsidRPr="00F55514">
        <w:rPr>
          <w:rFonts w:eastAsia="Times New Roman" w:cs="Times New Roman"/>
          <w:color w:val="000000"/>
          <w:szCs w:val="24"/>
          <w:lang w:eastAsia="cs-CZ"/>
        </w:rPr>
        <w:t xml:space="preserve">. </w:t>
      </w:r>
      <w:r w:rsidRPr="00C11456">
        <w:rPr>
          <w:rFonts w:eastAsia="Times New Roman" w:cs="Times New Roman"/>
          <w:color w:val="000000"/>
          <w:szCs w:val="24"/>
          <w:lang w:val="en-GB" w:eastAsia="cs-CZ"/>
        </w:rPr>
        <w:t>Košice: Typopress, 2012. ISBN 978-80-89496-06-8.</w:t>
      </w:r>
    </w:p>
    <w:p w14:paraId="057FFE7D" w14:textId="77777777" w:rsidR="0031234F" w:rsidRPr="00C11456" w:rsidRDefault="0031234F" w:rsidP="00931F0A">
      <w:pPr>
        <w:shd w:val="clear" w:color="auto" w:fill="FFFFFF"/>
        <w:spacing w:after="0" w:line="300" w:lineRule="atLeast"/>
        <w:jc w:val="left"/>
        <w:rPr>
          <w:rFonts w:eastAsia="Times New Roman" w:cs="Times New Roman"/>
          <w:color w:val="000000"/>
          <w:szCs w:val="24"/>
          <w:lang w:val="en-GB" w:eastAsia="cs-CZ"/>
        </w:rPr>
      </w:pPr>
    </w:p>
    <w:p w14:paraId="550F268E" w14:textId="77777777" w:rsidR="0031234F" w:rsidRPr="00F55514" w:rsidRDefault="0031234F" w:rsidP="00931F0A">
      <w:pPr>
        <w:shd w:val="clear" w:color="auto" w:fill="FFFFFF"/>
        <w:spacing w:after="0" w:line="300" w:lineRule="atLeast"/>
        <w:jc w:val="left"/>
        <w:rPr>
          <w:rFonts w:eastAsia="Times New Roman" w:cs="Times New Roman"/>
          <w:color w:val="000000"/>
          <w:szCs w:val="24"/>
          <w:lang w:eastAsia="cs-CZ"/>
        </w:rPr>
      </w:pPr>
      <w:r w:rsidRPr="00C11456">
        <w:rPr>
          <w:rFonts w:eastAsia="Times New Roman" w:cs="Times New Roman"/>
          <w:color w:val="000000"/>
          <w:szCs w:val="24"/>
          <w:lang w:val="en-GB" w:eastAsia="cs-CZ"/>
        </w:rPr>
        <w:t>TOMALIN, Barry a Susan STEMPLESKI. </w:t>
      </w:r>
      <w:r w:rsidRPr="00C11456">
        <w:rPr>
          <w:rFonts w:eastAsia="Times New Roman" w:cs="Times New Roman"/>
          <w:i/>
          <w:iCs/>
          <w:color w:val="000000"/>
          <w:szCs w:val="24"/>
          <w:lang w:val="en-GB" w:eastAsia="cs-CZ"/>
        </w:rPr>
        <w:t>Cultural awareness</w:t>
      </w:r>
      <w:r w:rsidRPr="00C11456">
        <w:rPr>
          <w:rFonts w:eastAsia="Times New Roman" w:cs="Times New Roman"/>
          <w:color w:val="000000"/>
          <w:szCs w:val="24"/>
          <w:lang w:val="en-GB" w:eastAsia="cs-CZ"/>
        </w:rPr>
        <w:t xml:space="preserve">. Oxford: Oxford University Press, 1993. Resource books for teachers. </w:t>
      </w:r>
      <w:r w:rsidRPr="00F55514">
        <w:rPr>
          <w:rFonts w:eastAsia="Times New Roman" w:cs="Times New Roman"/>
          <w:color w:val="000000"/>
          <w:szCs w:val="24"/>
          <w:lang w:eastAsia="cs-CZ"/>
        </w:rPr>
        <w:t>ISBN 01-943-7194-8.</w:t>
      </w:r>
    </w:p>
    <w:p w14:paraId="4146FF9C" w14:textId="77777777" w:rsidR="0031234F" w:rsidRPr="00F55514" w:rsidRDefault="0031234F" w:rsidP="00741A16">
      <w:pPr>
        <w:shd w:val="clear" w:color="auto" w:fill="FFFFFF"/>
        <w:spacing w:after="0" w:line="0" w:lineRule="auto"/>
        <w:rPr>
          <w:rFonts w:eastAsia="Times New Roman" w:cs="Times New Roman"/>
          <w:color w:val="000000"/>
          <w:sz w:val="60"/>
          <w:szCs w:val="60"/>
          <w:lang w:eastAsia="cs-CZ"/>
        </w:rPr>
      </w:pPr>
      <w:r w:rsidRPr="00F55514">
        <w:rPr>
          <w:rFonts w:eastAsia="Times New Roman" w:cs="Times New Roman"/>
          <w:color w:val="000000"/>
          <w:sz w:val="60"/>
          <w:szCs w:val="60"/>
          <w:lang w:eastAsia="cs-CZ"/>
        </w:rPr>
        <w:t xml:space="preserve">Töpper, V. (2016). Das ist vielleicht die beste Lehrerin der Welt. </w:t>
      </w:r>
    </w:p>
    <w:p w14:paraId="5BC8DE55" w14:textId="77777777" w:rsidR="0031234F" w:rsidRPr="00F55514" w:rsidRDefault="0031234F" w:rsidP="00741A16">
      <w:pPr>
        <w:shd w:val="clear" w:color="auto" w:fill="FFFFFF"/>
        <w:spacing w:after="0" w:line="0" w:lineRule="auto"/>
        <w:rPr>
          <w:rFonts w:eastAsia="Times New Roman" w:cs="Times New Roman"/>
          <w:color w:val="000000"/>
          <w:sz w:val="60"/>
          <w:szCs w:val="60"/>
          <w:lang w:eastAsia="cs-CZ"/>
        </w:rPr>
      </w:pPr>
      <w:r w:rsidRPr="00F55514">
        <w:rPr>
          <w:rFonts w:eastAsia="Times New Roman" w:cs="Times New Roman"/>
          <w:color w:val="000000"/>
          <w:sz w:val="60"/>
          <w:szCs w:val="60"/>
          <w:lang w:eastAsia="cs-CZ"/>
        </w:rPr>
        <w:t xml:space="preserve">Töpper, V. (2016). Das ist vielleicht die beste Lehrerin der Welt. </w:t>
      </w:r>
    </w:p>
    <w:p w14:paraId="44065AD7" w14:textId="77777777" w:rsidR="0031234F" w:rsidRPr="00F55514" w:rsidRDefault="0031234F" w:rsidP="00741A16">
      <w:pPr>
        <w:shd w:val="clear" w:color="auto" w:fill="FFFFFF"/>
        <w:spacing w:after="0" w:line="0" w:lineRule="auto"/>
        <w:rPr>
          <w:rFonts w:eastAsia="Times New Roman" w:cs="Times New Roman"/>
          <w:color w:val="000000"/>
          <w:sz w:val="60"/>
          <w:szCs w:val="60"/>
          <w:lang w:eastAsia="cs-CZ"/>
        </w:rPr>
      </w:pPr>
      <w:r w:rsidRPr="00F55514">
        <w:rPr>
          <w:rFonts w:eastAsia="Times New Roman" w:cs="Times New Roman"/>
          <w:color w:val="000000"/>
          <w:sz w:val="60"/>
          <w:szCs w:val="60"/>
          <w:lang w:eastAsia="cs-CZ"/>
        </w:rPr>
        <w:t xml:space="preserve">Töpper, V. (2016). Das ist vielleicht die beste Lehrerin der Welt. </w:t>
      </w:r>
    </w:p>
    <w:p w14:paraId="42D7BC87" w14:textId="77777777" w:rsidR="0031234F" w:rsidRPr="00F55514" w:rsidRDefault="0031234F" w:rsidP="00741A16">
      <w:pPr>
        <w:shd w:val="clear" w:color="auto" w:fill="FFFFFF"/>
        <w:spacing w:after="0" w:line="0" w:lineRule="auto"/>
        <w:rPr>
          <w:rFonts w:eastAsia="Times New Roman" w:cs="Times New Roman"/>
          <w:color w:val="000000"/>
          <w:sz w:val="60"/>
          <w:szCs w:val="60"/>
          <w:lang w:eastAsia="cs-CZ"/>
        </w:rPr>
      </w:pPr>
      <w:r w:rsidRPr="00F55514">
        <w:rPr>
          <w:rFonts w:eastAsia="Times New Roman" w:cs="Times New Roman"/>
          <w:color w:val="000000"/>
          <w:sz w:val="60"/>
          <w:szCs w:val="60"/>
          <w:lang w:eastAsia="cs-CZ"/>
        </w:rPr>
        <w:t xml:space="preserve">Töpper, V. (2016). Das ist vielleicht die beste Lehrerin der Welt. </w:t>
      </w:r>
    </w:p>
    <w:p w14:paraId="69685963" w14:textId="77777777" w:rsidR="0031234F" w:rsidRPr="00F55514" w:rsidRDefault="0031234F" w:rsidP="00741A16">
      <w:pPr>
        <w:shd w:val="clear" w:color="auto" w:fill="FFFFFF"/>
        <w:spacing w:after="0" w:line="0" w:lineRule="auto"/>
        <w:rPr>
          <w:rFonts w:eastAsia="Times New Roman" w:cs="Times New Roman"/>
          <w:color w:val="000000"/>
          <w:sz w:val="60"/>
          <w:szCs w:val="60"/>
          <w:lang w:eastAsia="cs-CZ"/>
        </w:rPr>
      </w:pPr>
      <w:r w:rsidRPr="00F55514">
        <w:rPr>
          <w:rFonts w:eastAsia="Times New Roman" w:cs="Times New Roman"/>
          <w:color w:val="000000"/>
          <w:sz w:val="60"/>
          <w:szCs w:val="60"/>
          <w:lang w:eastAsia="cs-CZ"/>
        </w:rPr>
        <w:t xml:space="preserve">Töpper, V. (2016). Das ist vielleicht die beste Lehrerin der Welt. </w:t>
      </w:r>
    </w:p>
    <w:p w14:paraId="633A1CB4" w14:textId="77777777" w:rsidR="0031234F" w:rsidRPr="00F55514" w:rsidRDefault="0031234F" w:rsidP="00741A16">
      <w:pPr>
        <w:shd w:val="clear" w:color="auto" w:fill="FFFFFF"/>
        <w:spacing w:after="0" w:line="0" w:lineRule="auto"/>
        <w:rPr>
          <w:rFonts w:eastAsia="Times New Roman" w:cs="Times New Roman"/>
          <w:color w:val="000000"/>
          <w:sz w:val="60"/>
          <w:szCs w:val="60"/>
          <w:lang w:eastAsia="cs-CZ"/>
        </w:rPr>
      </w:pPr>
      <w:r w:rsidRPr="00F55514">
        <w:rPr>
          <w:rFonts w:eastAsia="Times New Roman" w:cs="Times New Roman"/>
          <w:color w:val="000000"/>
          <w:sz w:val="60"/>
          <w:szCs w:val="60"/>
          <w:lang w:eastAsia="cs-CZ"/>
        </w:rPr>
        <w:t xml:space="preserve">Töpper, V. (2016). Das ist vielleicht die beste Lehrerin der Welt. </w:t>
      </w:r>
    </w:p>
    <w:p w14:paraId="1A52ABD2" w14:textId="77777777" w:rsidR="0031234F" w:rsidRPr="00F55514" w:rsidRDefault="0031234F" w:rsidP="007B1A02">
      <w:pPr>
        <w:shd w:val="clear" w:color="auto" w:fill="FFFFFF"/>
        <w:spacing w:after="0" w:line="300" w:lineRule="atLeast"/>
        <w:jc w:val="left"/>
        <w:rPr>
          <w:rFonts w:eastAsia="Times New Roman" w:cs="Times New Roman"/>
          <w:color w:val="000000"/>
          <w:szCs w:val="24"/>
          <w:lang w:eastAsia="cs-CZ"/>
        </w:rPr>
      </w:pPr>
    </w:p>
    <w:p w14:paraId="476C1B41" w14:textId="77777777" w:rsidR="0031234F" w:rsidRPr="00C11456" w:rsidRDefault="0031234F" w:rsidP="007B1A02">
      <w:pPr>
        <w:shd w:val="clear" w:color="auto" w:fill="FFFFFF"/>
        <w:spacing w:after="0" w:line="300" w:lineRule="atLeast"/>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TYLOR, Edward Burnett. </w:t>
      </w:r>
      <w:r w:rsidRPr="00C11456">
        <w:rPr>
          <w:rFonts w:eastAsia="Times New Roman" w:cs="Times New Roman"/>
          <w:i/>
          <w:iCs/>
          <w:color w:val="000000"/>
          <w:szCs w:val="24"/>
          <w:lang w:val="en-GB" w:eastAsia="cs-CZ"/>
        </w:rPr>
        <w:t>Primitive Culture</w:t>
      </w:r>
      <w:r w:rsidRPr="00C11456">
        <w:rPr>
          <w:rFonts w:eastAsia="Times New Roman" w:cs="Times New Roman"/>
          <w:color w:val="000000"/>
          <w:szCs w:val="24"/>
          <w:lang w:val="en-GB" w:eastAsia="cs-CZ"/>
        </w:rPr>
        <w:t>. Cambridge: Cambridge University Press, 2010. ISBN 9780511705953.</w:t>
      </w:r>
    </w:p>
    <w:p w14:paraId="709669C8" w14:textId="77777777" w:rsidR="0031234F" w:rsidRPr="00C11456" w:rsidRDefault="0031234F" w:rsidP="00000273">
      <w:pPr>
        <w:rPr>
          <w:rFonts w:cs="Times New Roman"/>
          <w:lang w:val="en-GB"/>
        </w:rPr>
      </w:pPr>
    </w:p>
    <w:p w14:paraId="195E5BBE" w14:textId="77777777" w:rsidR="0031234F" w:rsidRPr="00F55514" w:rsidRDefault="0031234F" w:rsidP="00000273">
      <w:pPr>
        <w:rPr>
          <w:rFonts w:cs="Times New Roman"/>
          <w:color w:val="000000" w:themeColor="text1"/>
          <w:szCs w:val="24"/>
          <w:shd w:val="clear" w:color="auto" w:fill="FFFFFF"/>
        </w:rPr>
      </w:pPr>
      <w:r w:rsidRPr="00F55514">
        <w:rPr>
          <w:rFonts w:cs="Times New Roman"/>
        </w:rPr>
        <w:t xml:space="preserve">VEECK, Reiner und LINSMAYER, Ludwig. Geschichte und Konzepte der Landeskunde. In: Helbig, Gerhard et al. Deutsch als Fremd- und Zweitsprache. Ein internationales Handbuch. </w:t>
      </w:r>
      <w:r w:rsidRPr="00F55514">
        <w:rPr>
          <w:rFonts w:cs="Times New Roman"/>
        </w:rPr>
        <w:lastRenderedPageBreak/>
        <w:t>Band 2. Handbücher zur Sprach- und Kommunikationswissenschaft 35/2. Berlin / New York: de Gruyter, 2001, S. 1160-1168. ISBN 978-3-11-020508-4.</w:t>
      </w:r>
    </w:p>
    <w:p w14:paraId="53F2344E" w14:textId="77777777" w:rsidR="0031234F" w:rsidRPr="00F55514" w:rsidRDefault="0031234F" w:rsidP="00000273">
      <w:pPr>
        <w:rPr>
          <w:rFonts w:cs="Times New Roman"/>
          <w:color w:val="000000" w:themeColor="text1"/>
          <w:szCs w:val="24"/>
          <w:shd w:val="clear" w:color="auto" w:fill="FFFFFF"/>
        </w:rPr>
      </w:pPr>
      <w:r w:rsidRPr="00F55514">
        <w:rPr>
          <w:rFonts w:cs="Times New Roman"/>
          <w:color w:val="000000" w:themeColor="text1"/>
          <w:szCs w:val="24"/>
          <w:shd w:val="clear" w:color="auto" w:fill="FFFFFF"/>
        </w:rPr>
        <w:t>WALTEROVÁ, Eliška. </w:t>
      </w:r>
      <w:r w:rsidRPr="00F55514">
        <w:rPr>
          <w:rFonts w:cs="Times New Roman"/>
          <w:i/>
          <w:iCs/>
          <w:color w:val="000000" w:themeColor="text1"/>
          <w:szCs w:val="24"/>
          <w:shd w:val="clear" w:color="auto" w:fill="FFFFFF"/>
        </w:rPr>
        <w:t>Kurikulum: proměny a trendy v mezinárodní perspektivě</w:t>
      </w:r>
      <w:r w:rsidRPr="00F55514">
        <w:rPr>
          <w:rFonts w:cs="Times New Roman"/>
          <w:color w:val="000000" w:themeColor="text1"/>
          <w:szCs w:val="24"/>
          <w:shd w:val="clear" w:color="auto" w:fill="FFFFFF"/>
        </w:rPr>
        <w:t>. Brno: Masarykova univerzita, 1994, 185 s. ISBN 8021008466.</w:t>
      </w:r>
    </w:p>
    <w:p w14:paraId="0DCD7B97" w14:textId="77777777" w:rsidR="0031234F" w:rsidRPr="00F55514" w:rsidRDefault="0031234F" w:rsidP="00000273">
      <w:pPr>
        <w:rPr>
          <w:rFonts w:cs="Times New Roman"/>
          <w:color w:val="000000" w:themeColor="text1"/>
          <w:szCs w:val="24"/>
          <w:shd w:val="clear" w:color="auto" w:fill="FFFFFF"/>
        </w:rPr>
      </w:pPr>
      <w:r w:rsidRPr="00F55514">
        <w:rPr>
          <w:rFonts w:cs="Times New Roman"/>
        </w:rPr>
        <w:t>WEIMANN, Gunter/ HOSCH, Wolfram: Kulturverstehen im Deutschunterricht. Ein Projekt zur Lehrerfortbildung. In: Info DaF 20/ 5 (1993), S. 514-523.</w:t>
      </w:r>
    </w:p>
    <w:p w14:paraId="03E67E33" w14:textId="3C841550" w:rsidR="005A0576" w:rsidRPr="00C11456" w:rsidRDefault="0031234F" w:rsidP="0031234F">
      <w:pPr>
        <w:shd w:val="clear" w:color="auto" w:fill="FFFFFF"/>
        <w:spacing w:line="300" w:lineRule="atLeast"/>
        <w:rPr>
          <w:rFonts w:eastAsia="Times New Roman" w:cs="Times New Roman"/>
          <w:color w:val="000000" w:themeColor="text1"/>
          <w:szCs w:val="24"/>
          <w:lang w:val="en-GB" w:eastAsia="cs-CZ"/>
        </w:rPr>
      </w:pPr>
      <w:r w:rsidRPr="00F55514">
        <w:rPr>
          <w:rFonts w:cs="Times New Roman"/>
          <w:color w:val="000000"/>
        </w:rPr>
        <w:t>WILD, Elke a Jens MÖLLER. </w:t>
      </w:r>
      <w:r w:rsidRPr="00F55514">
        <w:rPr>
          <w:rFonts w:cs="Times New Roman"/>
          <w:i/>
          <w:iCs/>
          <w:color w:val="000000"/>
        </w:rPr>
        <w:t>Pädagogische Psychologie</w:t>
      </w:r>
      <w:r w:rsidRPr="00F55514">
        <w:rPr>
          <w:rFonts w:cs="Times New Roman"/>
          <w:color w:val="000000"/>
        </w:rPr>
        <w:t xml:space="preserve">. Heidelberg: Springer-Verlag, 2009. </w:t>
      </w:r>
      <w:r w:rsidRPr="00C11456">
        <w:rPr>
          <w:rFonts w:cs="Times New Roman"/>
          <w:color w:val="000000"/>
          <w:lang w:val="en-GB"/>
        </w:rPr>
        <w:t>ISBN 9783540885733.</w:t>
      </w:r>
      <w:r w:rsidRPr="00C11456">
        <w:rPr>
          <w:rFonts w:eastAsia="Times New Roman" w:cs="Times New Roman"/>
          <w:color w:val="000000" w:themeColor="text1"/>
          <w:szCs w:val="24"/>
          <w:lang w:val="en-GB" w:eastAsia="cs-CZ"/>
        </w:rPr>
        <w:t xml:space="preserve"> </w:t>
      </w:r>
    </w:p>
    <w:p w14:paraId="064651A3" w14:textId="55B87F7A" w:rsidR="0031234F" w:rsidRPr="00C11456" w:rsidRDefault="0031234F" w:rsidP="0031234F">
      <w:pPr>
        <w:shd w:val="clear" w:color="auto" w:fill="FFFFFF"/>
        <w:spacing w:line="300" w:lineRule="atLeast"/>
        <w:rPr>
          <w:rFonts w:cs="Times New Roman"/>
          <w:color w:val="000000"/>
          <w:lang w:val="en-GB"/>
        </w:rPr>
      </w:pPr>
      <w:r w:rsidRPr="00C11456">
        <w:rPr>
          <w:rFonts w:cs="Times New Roman"/>
          <w:color w:val="000000" w:themeColor="text1"/>
          <w:szCs w:val="24"/>
          <w:shd w:val="clear" w:color="auto" w:fill="FFFFFF"/>
          <w:lang w:val="en-GB"/>
        </w:rPr>
        <w:t>WILLIAMS, Raymond. </w:t>
      </w:r>
      <w:r w:rsidRPr="00C11456">
        <w:rPr>
          <w:rFonts w:cs="Times New Roman"/>
          <w:i/>
          <w:iCs/>
          <w:color w:val="000000" w:themeColor="text1"/>
          <w:szCs w:val="24"/>
          <w:shd w:val="clear" w:color="auto" w:fill="FFFFFF"/>
          <w:lang w:val="en-GB"/>
        </w:rPr>
        <w:t>Culture and materialism: selected essays</w:t>
      </w:r>
      <w:r w:rsidRPr="00C11456">
        <w:rPr>
          <w:rFonts w:cs="Times New Roman"/>
          <w:color w:val="000000" w:themeColor="text1"/>
          <w:szCs w:val="24"/>
          <w:shd w:val="clear" w:color="auto" w:fill="FFFFFF"/>
          <w:lang w:val="en-GB"/>
        </w:rPr>
        <w:t>. London: Verso, 2005, viii, 277 s. Radical Thinkers, 11. ISBN 1-84467-060-0.</w:t>
      </w:r>
    </w:p>
    <w:p w14:paraId="21FF4FBA" w14:textId="538DDD57" w:rsidR="0031234F" w:rsidRPr="00F55514" w:rsidRDefault="0031234F" w:rsidP="005A0576">
      <w:pPr>
        <w:shd w:val="clear" w:color="auto" w:fill="FFFFFF"/>
        <w:spacing w:after="0" w:line="300" w:lineRule="atLeast"/>
        <w:jc w:val="left"/>
        <w:rPr>
          <w:rFonts w:ascii="Open Sans" w:eastAsia="Times New Roman" w:hAnsi="Open Sans" w:cs="Times New Roman"/>
          <w:color w:val="212529"/>
          <w:szCs w:val="24"/>
          <w:lang w:eastAsia="cs-CZ"/>
        </w:rPr>
      </w:pPr>
      <w:r w:rsidRPr="00C11456">
        <w:rPr>
          <w:rFonts w:ascii="Open Sans" w:eastAsia="Times New Roman" w:hAnsi="Open Sans" w:cs="Times New Roman"/>
          <w:color w:val="212529"/>
          <w:szCs w:val="24"/>
          <w:lang w:val="en-GB" w:eastAsia="cs-CZ"/>
        </w:rPr>
        <w:t>WORMALD, B.H.G. </w:t>
      </w:r>
      <w:r w:rsidRPr="00C11456">
        <w:rPr>
          <w:rFonts w:ascii="Open Sans" w:eastAsia="Times New Roman" w:hAnsi="Open Sans" w:cs="Times New Roman"/>
          <w:i/>
          <w:iCs/>
          <w:color w:val="212529"/>
          <w:szCs w:val="24"/>
          <w:lang w:val="en-GB" w:eastAsia="cs-CZ"/>
        </w:rPr>
        <w:t>Francis Bacon: History, Politics and Science, 1561-1626</w:t>
      </w:r>
      <w:r w:rsidRPr="00C11456">
        <w:rPr>
          <w:rFonts w:ascii="Open Sans" w:eastAsia="Times New Roman" w:hAnsi="Open Sans" w:cs="Times New Roman"/>
          <w:color w:val="212529"/>
          <w:szCs w:val="24"/>
          <w:lang w:val="en-GB" w:eastAsia="cs-CZ"/>
        </w:rPr>
        <w:t xml:space="preserve">. </w:t>
      </w:r>
      <w:r w:rsidRPr="00F55514">
        <w:rPr>
          <w:rFonts w:ascii="Open Sans" w:eastAsia="Times New Roman" w:hAnsi="Open Sans" w:cs="Times New Roman"/>
          <w:color w:val="212529"/>
          <w:szCs w:val="24"/>
          <w:lang w:eastAsia="cs-CZ"/>
        </w:rPr>
        <w:t>Cambridge University Pr</w:t>
      </w:r>
      <w:r w:rsidR="005A0576" w:rsidRPr="00F55514">
        <w:rPr>
          <w:rFonts w:ascii="Open Sans" w:eastAsia="Times New Roman" w:hAnsi="Open Sans" w:cs="Times New Roman"/>
          <w:color w:val="212529"/>
          <w:szCs w:val="24"/>
          <w:lang w:eastAsia="cs-CZ"/>
        </w:rPr>
        <w:t>ess, 1993. ISBN 978-0521307734.</w:t>
      </w:r>
    </w:p>
    <w:p w14:paraId="0471421A" w14:textId="77777777" w:rsidR="005A0576" w:rsidRPr="00F55514" w:rsidRDefault="005A0576" w:rsidP="005A0576">
      <w:pPr>
        <w:shd w:val="clear" w:color="auto" w:fill="FFFFFF"/>
        <w:spacing w:after="0" w:line="300" w:lineRule="atLeast"/>
        <w:jc w:val="left"/>
        <w:rPr>
          <w:rFonts w:ascii="Open Sans" w:eastAsia="Times New Roman" w:hAnsi="Open Sans" w:cs="Times New Roman"/>
          <w:color w:val="212529"/>
          <w:szCs w:val="24"/>
          <w:lang w:eastAsia="cs-CZ"/>
        </w:rPr>
      </w:pPr>
    </w:p>
    <w:p w14:paraId="42F5F37D" w14:textId="08019DB7" w:rsidR="0031234F" w:rsidRPr="00F55514" w:rsidRDefault="0031234F" w:rsidP="00BD6F27">
      <w:pPr>
        <w:rPr>
          <w:rFonts w:cs="Times New Roman"/>
          <w:sz w:val="28"/>
        </w:rPr>
      </w:pPr>
      <w:r w:rsidRPr="00F55514">
        <w:rPr>
          <w:rFonts w:cs="Times New Roman"/>
          <w:sz w:val="22"/>
          <w:szCs w:val="20"/>
        </w:rPr>
        <w:t xml:space="preserve">ZEUNER, U. 2001. </w:t>
      </w:r>
      <w:r w:rsidRPr="00F55514">
        <w:rPr>
          <w:rFonts w:cs="Times New Roman"/>
          <w:i/>
          <w:sz w:val="22"/>
          <w:szCs w:val="20"/>
        </w:rPr>
        <w:t>Landeskunde und interkulturelles Lernen: Eine Einführung.</w:t>
      </w:r>
      <w:r w:rsidRPr="00F55514">
        <w:rPr>
          <w:rFonts w:cs="Times New Roman"/>
          <w:sz w:val="22"/>
          <w:szCs w:val="20"/>
        </w:rPr>
        <w:t xml:space="preserve"> Dresden: Institut für Germanistik. </w:t>
      </w:r>
    </w:p>
    <w:p w14:paraId="708AC8EA" w14:textId="3C6E9769" w:rsidR="0031234F" w:rsidRPr="00F55514" w:rsidRDefault="0031234F" w:rsidP="00BD6F27">
      <w:pPr>
        <w:rPr>
          <w:rFonts w:cs="Times New Roman"/>
        </w:rPr>
      </w:pPr>
      <w:r w:rsidRPr="00F55514">
        <w:rPr>
          <w:rFonts w:cs="Times New Roman"/>
        </w:rPr>
        <w:t>ZEUNER, U.: DDR-Landeskunde. In: Neuner, G. (Hrsg.): Fremde Welt und eigene Wahrnehmung. Konzepte von Landeskunde im fremdsprachlichen Deutschunterricht. Tagungsdokumentation. - Universitä</w:t>
      </w:r>
      <w:r w:rsidR="005A0576" w:rsidRPr="00F55514">
        <w:rPr>
          <w:rFonts w:cs="Times New Roman"/>
        </w:rPr>
        <w:t>t Gesamthochschule Kassel 1994</w:t>
      </w:r>
    </w:p>
    <w:p w14:paraId="56D70CE8" w14:textId="77777777" w:rsidR="00B72A99" w:rsidRPr="00F55514" w:rsidRDefault="00B72A99" w:rsidP="00BD6F27">
      <w:pPr>
        <w:rPr>
          <w:rFonts w:cs="Times New Roman"/>
        </w:rPr>
      </w:pPr>
    </w:p>
    <w:p w14:paraId="0D3A1D00" w14:textId="05380244" w:rsidR="000712A4" w:rsidRPr="00A720D4" w:rsidRDefault="00C11456" w:rsidP="00A720D4">
      <w:pPr>
        <w:rPr>
          <w:b/>
          <w:sz w:val="30"/>
          <w:szCs w:val="30"/>
        </w:rPr>
      </w:pPr>
      <w:r w:rsidRPr="00A720D4">
        <w:rPr>
          <w:b/>
          <w:sz w:val="30"/>
          <w:szCs w:val="30"/>
        </w:rPr>
        <w:t xml:space="preserve">13.2 </w:t>
      </w:r>
      <w:r w:rsidR="007C1C70" w:rsidRPr="00A720D4">
        <w:rPr>
          <w:b/>
          <w:sz w:val="30"/>
          <w:szCs w:val="30"/>
        </w:rPr>
        <w:t>Literaturverzeichnis für Internetquellen</w:t>
      </w:r>
    </w:p>
    <w:p w14:paraId="0162DE0C" w14:textId="780EA77F" w:rsidR="0031234F" w:rsidRPr="00F55514" w:rsidRDefault="0031234F" w:rsidP="005A0576">
      <w:pPr>
        <w:shd w:val="clear" w:color="auto" w:fill="FFFFFF"/>
        <w:spacing w:after="0" w:line="300" w:lineRule="atLeast"/>
        <w:jc w:val="left"/>
        <w:rPr>
          <w:rFonts w:eastAsia="Times New Roman" w:cs="Times New Roman"/>
          <w:color w:val="212529"/>
          <w:szCs w:val="24"/>
          <w:lang w:eastAsia="cs-CZ"/>
        </w:rPr>
      </w:pPr>
      <w:r w:rsidRPr="00F55514">
        <w:rPr>
          <w:rFonts w:eastAsia="Times New Roman" w:cs="Times New Roman"/>
          <w:color w:val="000000" w:themeColor="text1"/>
          <w:szCs w:val="24"/>
          <w:lang w:eastAsia="cs-CZ"/>
        </w:rPr>
        <w:t>BIEG, SONJA, DRESEL a MARKUS.</w:t>
      </w:r>
      <w:r w:rsidRPr="00F55514">
        <w:rPr>
          <w:rFonts w:eastAsia="Times New Roman" w:cs="Times New Roman"/>
          <w:color w:val="212529"/>
          <w:szCs w:val="24"/>
          <w:lang w:eastAsia="cs-CZ"/>
        </w:rPr>
        <w:t> </w:t>
      </w:r>
      <w:r w:rsidRPr="00F55514">
        <w:rPr>
          <w:rFonts w:eastAsia="Times New Roman" w:cs="Times New Roman"/>
          <w:i/>
          <w:iCs/>
          <w:color w:val="212529"/>
          <w:szCs w:val="24"/>
          <w:lang w:eastAsia="cs-CZ"/>
        </w:rPr>
        <w:t>Humor im Unterricht-eine Möglichkeit zur Förderung von Lernfreude und Motivation.</w:t>
      </w:r>
      <w:r w:rsidRPr="00F55514">
        <w:rPr>
          <w:rFonts w:eastAsia="Times New Roman" w:cs="Times New Roman"/>
          <w:color w:val="212529"/>
          <w:szCs w:val="24"/>
          <w:lang w:eastAsia="cs-CZ"/>
        </w:rPr>
        <w:t xml:space="preserve"> [online]. 2018 [cit. 2020-03-30]. Dostupné z: </w:t>
      </w:r>
      <w:hyperlink r:id="rId19" w:history="1">
        <w:r w:rsidR="005A0576" w:rsidRPr="00F55514">
          <w:rPr>
            <w:rStyle w:val="Hypertextovodkaz"/>
            <w:rFonts w:eastAsia="Times New Roman" w:cs="Times New Roman"/>
            <w:szCs w:val="24"/>
            <w:lang w:eastAsia="cs-CZ"/>
          </w:rPr>
          <w:t>https://www.researchgate.net/publication/323817487_Relevance_of_perceived_teacher_humor_types_for_instruction_and_student_learning</w:t>
        </w:r>
      </w:hyperlink>
    </w:p>
    <w:p w14:paraId="63208B2E" w14:textId="77777777" w:rsidR="005A0576" w:rsidRPr="00F55514" w:rsidRDefault="005A0576" w:rsidP="005A0576">
      <w:pPr>
        <w:shd w:val="clear" w:color="auto" w:fill="FFFFFF"/>
        <w:spacing w:after="0" w:line="300" w:lineRule="atLeast"/>
        <w:jc w:val="left"/>
        <w:rPr>
          <w:rFonts w:eastAsia="Times New Roman" w:cs="Times New Roman"/>
          <w:color w:val="212529"/>
          <w:szCs w:val="24"/>
          <w:lang w:eastAsia="cs-CZ"/>
        </w:rPr>
      </w:pPr>
    </w:p>
    <w:p w14:paraId="74B906C5" w14:textId="77777777" w:rsidR="0031234F" w:rsidRPr="00F55514" w:rsidRDefault="0031234F" w:rsidP="0031234F">
      <w:pPr>
        <w:shd w:val="clear" w:color="auto" w:fill="FFFFFF"/>
        <w:spacing w:after="0" w:line="240" w:lineRule="auto"/>
        <w:rPr>
          <w:rStyle w:val="Hypertextovodkaz"/>
          <w:rFonts w:cs="Times New Roman"/>
          <w:shd w:val="clear" w:color="auto" w:fill="FFFFFF"/>
        </w:rPr>
      </w:pPr>
      <w:r w:rsidRPr="00F55514">
        <w:rPr>
          <w:rFonts w:cs="Times New Roman"/>
          <w:color w:val="000000"/>
          <w:shd w:val="clear" w:color="auto" w:fill="FFFFFF"/>
        </w:rPr>
        <w:t>BOLAT, Hasan, Çiğdem KIRCA a SAMSUN. </w:t>
      </w:r>
      <w:r w:rsidRPr="00F55514">
        <w:rPr>
          <w:rFonts w:cs="Times New Roman"/>
          <w:i/>
          <w:iCs/>
          <w:color w:val="000000"/>
        </w:rPr>
        <w:t>Stereotype in DaF- und TRaF- Lehrwerken als Störfaktor oder Impulsgeber</w:t>
      </w:r>
      <w:r w:rsidRPr="00F55514">
        <w:rPr>
          <w:rFonts w:cs="Times New Roman"/>
          <w:color w:val="000000"/>
          <w:shd w:val="clear" w:color="auto" w:fill="FFFFFF"/>
        </w:rPr>
        <w:t xml:space="preserve"> [online]. 2018 [cit. 2020-01-03]. Dostupné z: </w:t>
      </w:r>
      <w:hyperlink r:id="rId20" w:history="1">
        <w:r w:rsidRPr="00F55514">
          <w:rPr>
            <w:rStyle w:val="Hypertextovodkaz"/>
            <w:rFonts w:cs="Times New Roman"/>
            <w:shd w:val="clear" w:color="auto" w:fill="FFFFFF"/>
          </w:rPr>
          <w:t>https://dergipark.org.tr/en/download/article-file/506377</w:t>
        </w:r>
      </w:hyperlink>
    </w:p>
    <w:p w14:paraId="492B08DE" w14:textId="77777777" w:rsidR="0031234F" w:rsidRPr="00F55514" w:rsidRDefault="0031234F" w:rsidP="00EC2530">
      <w:pPr>
        <w:shd w:val="clear" w:color="auto" w:fill="FFFFFF"/>
        <w:spacing w:after="0" w:line="300" w:lineRule="atLeast"/>
        <w:jc w:val="left"/>
        <w:rPr>
          <w:rFonts w:eastAsia="Times New Roman" w:cs="Times New Roman"/>
          <w:color w:val="000000"/>
          <w:szCs w:val="24"/>
          <w:lang w:eastAsia="cs-CZ"/>
        </w:rPr>
      </w:pPr>
    </w:p>
    <w:p w14:paraId="0F53FFF0" w14:textId="77777777" w:rsidR="000712A4" w:rsidRPr="00F55514" w:rsidRDefault="000712A4" w:rsidP="00EC2530">
      <w:pPr>
        <w:shd w:val="clear" w:color="auto" w:fill="FFFFFF"/>
        <w:spacing w:after="0" w:line="300" w:lineRule="atLeast"/>
        <w:jc w:val="left"/>
        <w:rPr>
          <w:rFonts w:eastAsia="Times New Roman" w:cs="Times New Roman"/>
          <w:color w:val="000000"/>
          <w:szCs w:val="24"/>
          <w:lang w:eastAsia="cs-CZ"/>
        </w:rPr>
      </w:pPr>
      <w:r w:rsidRPr="00C11456">
        <w:rPr>
          <w:rFonts w:eastAsia="Times New Roman" w:cs="Times New Roman"/>
          <w:color w:val="000000"/>
          <w:szCs w:val="24"/>
          <w:lang w:val="en-GB" w:eastAsia="cs-CZ"/>
        </w:rPr>
        <w:t>BROWN, KAYSIE. </w:t>
      </w:r>
      <w:r w:rsidRPr="00C11456">
        <w:rPr>
          <w:rFonts w:eastAsia="Times New Roman" w:cs="Times New Roman"/>
          <w:i/>
          <w:iCs/>
          <w:color w:val="000000"/>
          <w:szCs w:val="24"/>
          <w:lang w:val="en-GB" w:eastAsia="cs-CZ"/>
        </w:rPr>
        <w:t>United Nation Foundation: 6 Global Issues 2019</w:t>
      </w:r>
      <w:r w:rsidRPr="00C11456">
        <w:rPr>
          <w:rFonts w:eastAsia="Times New Roman" w:cs="Times New Roman"/>
          <w:color w:val="000000"/>
          <w:szCs w:val="24"/>
          <w:lang w:val="en-GB" w:eastAsia="cs-CZ"/>
        </w:rPr>
        <w:t xml:space="preserve"> [online]. </w:t>
      </w:r>
      <w:r w:rsidRPr="00F55514">
        <w:rPr>
          <w:rFonts w:eastAsia="Times New Roman" w:cs="Times New Roman"/>
          <w:color w:val="000000"/>
          <w:szCs w:val="24"/>
          <w:lang w:eastAsia="cs-CZ"/>
        </w:rPr>
        <w:t>4. 1. 2019 [cit. 2020-02-23]. Dostupné z: https://unfoundation.org/blog/post/6-global-issues-to-watch-2019/</w:t>
      </w:r>
    </w:p>
    <w:p w14:paraId="09772F41" w14:textId="77777777" w:rsidR="000712A4" w:rsidRPr="00F55514" w:rsidRDefault="000712A4" w:rsidP="00F3795B">
      <w:pPr>
        <w:shd w:val="clear" w:color="auto" w:fill="FFFFFF"/>
        <w:spacing w:after="0" w:line="300" w:lineRule="atLeast"/>
        <w:jc w:val="left"/>
        <w:rPr>
          <w:rFonts w:eastAsia="Times New Roman" w:cs="Times New Roman"/>
          <w:i/>
          <w:iCs/>
          <w:color w:val="000000"/>
          <w:szCs w:val="24"/>
          <w:lang w:eastAsia="cs-CZ"/>
        </w:rPr>
      </w:pPr>
    </w:p>
    <w:p w14:paraId="248E4918" w14:textId="77777777" w:rsidR="000712A4" w:rsidRPr="00F55514" w:rsidRDefault="000712A4" w:rsidP="00F3795B">
      <w:pPr>
        <w:shd w:val="clear" w:color="auto" w:fill="FFFFFF"/>
        <w:spacing w:after="0" w:line="300" w:lineRule="atLeast"/>
        <w:jc w:val="left"/>
        <w:rPr>
          <w:rFonts w:eastAsia="Times New Roman" w:cs="Times New Roman"/>
          <w:color w:val="000000"/>
          <w:szCs w:val="24"/>
          <w:lang w:eastAsia="cs-CZ"/>
        </w:rPr>
      </w:pPr>
      <w:r w:rsidRPr="00C11456">
        <w:rPr>
          <w:rFonts w:eastAsia="Times New Roman" w:cs="Times New Roman"/>
          <w:i/>
          <w:iCs/>
          <w:color w:val="000000"/>
          <w:szCs w:val="24"/>
          <w:lang w:val="en-GB" w:eastAsia="cs-CZ"/>
        </w:rPr>
        <w:t>Didaktická pomůcka, hra a hračka jako edukační prostředek = Didactic aid, game and toy as an educational means</w:t>
      </w:r>
      <w:r w:rsidRPr="00C11456">
        <w:rPr>
          <w:rFonts w:eastAsia="Times New Roman" w:cs="Times New Roman"/>
          <w:color w:val="000000"/>
          <w:szCs w:val="24"/>
          <w:lang w:val="en-GB" w:eastAsia="cs-CZ"/>
        </w:rPr>
        <w:t xml:space="preserve"> [online]. </w:t>
      </w:r>
      <w:r w:rsidRPr="00F55514">
        <w:rPr>
          <w:rFonts w:eastAsia="Times New Roman" w:cs="Times New Roman"/>
          <w:color w:val="000000"/>
          <w:szCs w:val="24"/>
          <w:lang w:eastAsia="cs-CZ"/>
        </w:rPr>
        <w:t>Pedagogická fakulta: Univerzita Karlova v Praze, 2009, </w:t>
      </w:r>
      <w:r w:rsidRPr="00F55514">
        <w:rPr>
          <w:rFonts w:eastAsia="Times New Roman" w:cs="Times New Roman"/>
          <w:b/>
          <w:bCs/>
          <w:color w:val="000000"/>
          <w:szCs w:val="24"/>
          <w:lang w:eastAsia="cs-CZ"/>
        </w:rPr>
        <w:t>1</w:t>
      </w:r>
      <w:r w:rsidRPr="00F55514">
        <w:rPr>
          <w:rFonts w:eastAsia="Times New Roman" w:cs="Times New Roman"/>
          <w:color w:val="000000"/>
          <w:szCs w:val="24"/>
          <w:lang w:eastAsia="cs-CZ"/>
        </w:rPr>
        <w:t>(1) [cit. 2020-03-18]. ISSN 18-04-1221.</w:t>
      </w:r>
    </w:p>
    <w:p w14:paraId="3C5C8CD2" w14:textId="77777777" w:rsidR="000712A4" w:rsidRPr="00F55514" w:rsidRDefault="000712A4" w:rsidP="000F3605">
      <w:pPr>
        <w:shd w:val="clear" w:color="auto" w:fill="FFFFFF"/>
        <w:spacing w:after="0" w:line="300" w:lineRule="atLeast"/>
        <w:jc w:val="left"/>
        <w:rPr>
          <w:rFonts w:eastAsia="Times New Roman" w:cs="Times New Roman"/>
          <w:color w:val="000000"/>
          <w:szCs w:val="24"/>
          <w:lang w:eastAsia="cs-CZ"/>
        </w:rPr>
      </w:pPr>
    </w:p>
    <w:p w14:paraId="0196EC53" w14:textId="318002D4" w:rsidR="000712A4" w:rsidRPr="00F55514" w:rsidRDefault="000712A4" w:rsidP="000F3605">
      <w:pPr>
        <w:shd w:val="clear" w:color="auto" w:fill="FFFFFF"/>
        <w:spacing w:after="0" w:line="300" w:lineRule="atLeast"/>
        <w:jc w:val="left"/>
        <w:rPr>
          <w:rFonts w:eastAsia="Times New Roman" w:cs="Times New Roman"/>
          <w:color w:val="000000"/>
          <w:szCs w:val="24"/>
          <w:lang w:eastAsia="cs-CZ"/>
        </w:rPr>
      </w:pPr>
      <w:r w:rsidRPr="00F55514">
        <w:rPr>
          <w:rFonts w:eastAsia="Times New Roman" w:cs="Times New Roman"/>
          <w:color w:val="000000"/>
          <w:szCs w:val="24"/>
          <w:lang w:eastAsia="cs-CZ"/>
        </w:rPr>
        <w:lastRenderedPageBreak/>
        <w:t>Duden Wörterbuch. </w:t>
      </w:r>
      <w:r w:rsidRPr="00F55514">
        <w:rPr>
          <w:rFonts w:eastAsia="Times New Roman" w:cs="Times New Roman"/>
          <w:i/>
          <w:iCs/>
          <w:color w:val="000000"/>
          <w:szCs w:val="24"/>
          <w:lang w:eastAsia="cs-CZ"/>
        </w:rPr>
        <w:t>Duden</w:t>
      </w:r>
      <w:r w:rsidRPr="00F55514">
        <w:rPr>
          <w:rFonts w:eastAsia="Times New Roman" w:cs="Times New Roman"/>
          <w:color w:val="000000"/>
          <w:szCs w:val="24"/>
          <w:lang w:eastAsia="cs-CZ"/>
        </w:rPr>
        <w:t xml:space="preserve"> [online]. © Bibliographisches Institut GmbH: Dudenverlag, 2020, 2020 [cit. 2020-03-23]. Dostupné z: </w:t>
      </w:r>
      <w:hyperlink r:id="rId21" w:history="1">
        <w:r w:rsidR="0061444C" w:rsidRPr="00F55514">
          <w:rPr>
            <w:rStyle w:val="Hypertextovodkaz"/>
            <w:rFonts w:eastAsia="Times New Roman" w:cs="Times New Roman"/>
            <w:szCs w:val="24"/>
            <w:lang w:eastAsia="cs-CZ"/>
          </w:rPr>
          <w:t>https://www.duden.de/rechtschreibung/Lehrbuch</w:t>
        </w:r>
      </w:hyperlink>
    </w:p>
    <w:p w14:paraId="16F954D0" w14:textId="77777777" w:rsidR="0061444C" w:rsidRPr="00F55514" w:rsidRDefault="0061444C" w:rsidP="0061444C">
      <w:pPr>
        <w:shd w:val="clear" w:color="auto" w:fill="FFFFFF"/>
        <w:spacing w:after="0" w:line="300" w:lineRule="atLeast"/>
        <w:jc w:val="left"/>
        <w:rPr>
          <w:rFonts w:eastAsia="Times New Roman" w:cs="Times New Roman"/>
          <w:color w:val="000000"/>
          <w:szCs w:val="24"/>
          <w:lang w:eastAsia="cs-CZ"/>
        </w:rPr>
      </w:pPr>
      <w:r w:rsidRPr="00F55514">
        <w:rPr>
          <w:rFonts w:eastAsia="Times New Roman" w:cs="Times New Roman"/>
          <w:color w:val="000000"/>
          <w:szCs w:val="24"/>
          <w:lang w:eastAsia="cs-CZ"/>
        </w:rPr>
        <w:t>Duden. </w:t>
      </w:r>
      <w:r w:rsidRPr="00F55514">
        <w:rPr>
          <w:rFonts w:eastAsia="Times New Roman" w:cs="Times New Roman"/>
          <w:i/>
          <w:iCs/>
          <w:color w:val="000000"/>
          <w:szCs w:val="24"/>
          <w:lang w:eastAsia="cs-CZ"/>
        </w:rPr>
        <w:t>Duden</w:t>
      </w:r>
      <w:r w:rsidRPr="00F55514">
        <w:rPr>
          <w:rFonts w:eastAsia="Times New Roman" w:cs="Times New Roman"/>
          <w:color w:val="000000"/>
          <w:szCs w:val="24"/>
          <w:lang w:eastAsia="cs-CZ"/>
        </w:rPr>
        <w:t> [online]. © Bibliographisches Institut GmbH, 2019 [cit. 2020-01-09]. Dostupné z: https://www.duden.de/rechtschreibung/Realien</w:t>
      </w:r>
    </w:p>
    <w:p w14:paraId="459318F6" w14:textId="77777777" w:rsidR="000712A4" w:rsidRPr="00F55514" w:rsidRDefault="000712A4" w:rsidP="00B61CA7">
      <w:pPr>
        <w:shd w:val="clear" w:color="auto" w:fill="FFFFFF"/>
        <w:spacing w:after="0" w:line="300" w:lineRule="atLeast"/>
        <w:jc w:val="left"/>
        <w:rPr>
          <w:rFonts w:eastAsia="Times New Roman" w:cs="Times New Roman"/>
          <w:i/>
          <w:iCs/>
          <w:color w:val="000000"/>
          <w:szCs w:val="24"/>
          <w:lang w:eastAsia="cs-CZ"/>
        </w:rPr>
      </w:pPr>
    </w:p>
    <w:p w14:paraId="15F4CE06" w14:textId="77777777" w:rsidR="000712A4" w:rsidRPr="00F55514" w:rsidRDefault="000712A4" w:rsidP="00B61CA7">
      <w:pPr>
        <w:shd w:val="clear" w:color="auto" w:fill="FFFFFF"/>
        <w:spacing w:after="0" w:line="300" w:lineRule="atLeast"/>
        <w:jc w:val="left"/>
        <w:rPr>
          <w:rFonts w:eastAsia="Times New Roman" w:cs="Times New Roman"/>
          <w:color w:val="000000"/>
          <w:szCs w:val="24"/>
          <w:lang w:eastAsia="cs-CZ"/>
        </w:rPr>
      </w:pPr>
      <w:r w:rsidRPr="00F55514">
        <w:rPr>
          <w:rFonts w:eastAsia="Times New Roman" w:cs="Times New Roman"/>
          <w:i/>
          <w:iCs/>
          <w:color w:val="000000"/>
          <w:szCs w:val="24"/>
          <w:lang w:eastAsia="cs-CZ"/>
        </w:rPr>
        <w:t>Einfach teilhaben: Was ist Inklusion und wie kann sie gelingen?</w:t>
      </w:r>
      <w:r w:rsidRPr="00F55514">
        <w:rPr>
          <w:rFonts w:eastAsia="Times New Roman" w:cs="Times New Roman"/>
          <w:color w:val="000000"/>
          <w:szCs w:val="24"/>
          <w:lang w:eastAsia="cs-CZ"/>
        </w:rPr>
        <w:t> [online]. Bundesministerium für Arbeit und Soziales, 17.10.2018 [cit. 2020-01-18]. Dostupné z: https://www.einfach-teilhaben.de/DE/AS/Ratgeber/Inklusion/Inklusion_node.html</w:t>
      </w:r>
    </w:p>
    <w:p w14:paraId="7E5EB79A" w14:textId="77777777" w:rsidR="000712A4" w:rsidRPr="00F55514" w:rsidRDefault="000712A4" w:rsidP="00963409">
      <w:pPr>
        <w:shd w:val="clear" w:color="auto" w:fill="FFFFFF"/>
        <w:spacing w:after="0" w:line="300" w:lineRule="atLeast"/>
        <w:jc w:val="left"/>
        <w:rPr>
          <w:rFonts w:eastAsia="Times New Roman" w:cs="Times New Roman"/>
          <w:color w:val="000000"/>
          <w:szCs w:val="24"/>
          <w:lang w:eastAsia="cs-CZ"/>
        </w:rPr>
      </w:pPr>
    </w:p>
    <w:p w14:paraId="6B90738D" w14:textId="34DAFBBE" w:rsidR="000712A4" w:rsidRPr="00F55514" w:rsidRDefault="000712A4" w:rsidP="00963409">
      <w:pPr>
        <w:shd w:val="clear" w:color="auto" w:fill="FFFFFF"/>
        <w:spacing w:after="0" w:line="300" w:lineRule="atLeast"/>
        <w:jc w:val="left"/>
        <w:rPr>
          <w:rFonts w:eastAsia="Times New Roman" w:cs="Times New Roman"/>
          <w:color w:val="000000"/>
          <w:szCs w:val="24"/>
          <w:lang w:eastAsia="cs-CZ"/>
        </w:rPr>
      </w:pPr>
      <w:r w:rsidRPr="00F55514">
        <w:rPr>
          <w:rFonts w:eastAsia="Times New Roman" w:cs="Times New Roman"/>
          <w:color w:val="000000"/>
          <w:szCs w:val="24"/>
          <w:lang w:eastAsia="cs-CZ"/>
        </w:rPr>
        <w:t>Familienformen: Welche Familienformen gibt es? </w:t>
      </w:r>
      <w:r w:rsidRPr="00F55514">
        <w:rPr>
          <w:rFonts w:eastAsia="Times New Roman" w:cs="Times New Roman"/>
          <w:i/>
          <w:iCs/>
          <w:color w:val="000000"/>
          <w:szCs w:val="24"/>
          <w:lang w:eastAsia="cs-CZ"/>
        </w:rPr>
        <w:t>Genderdings</w:t>
      </w:r>
      <w:r w:rsidRPr="00F55514">
        <w:rPr>
          <w:rFonts w:eastAsia="Times New Roman" w:cs="Times New Roman"/>
          <w:color w:val="000000"/>
          <w:szCs w:val="24"/>
          <w:lang w:eastAsia="cs-CZ"/>
        </w:rPr>
        <w:t xml:space="preserve"> [online]. [cit. 2020-01-13]. Dostupné z: </w:t>
      </w:r>
      <w:hyperlink r:id="rId22" w:history="1">
        <w:r w:rsidRPr="00F55514">
          <w:rPr>
            <w:rStyle w:val="Hypertextovodkaz"/>
            <w:rFonts w:eastAsia="Times New Roman" w:cs="Times New Roman"/>
            <w:szCs w:val="24"/>
            <w:lang w:eastAsia="cs-CZ"/>
          </w:rPr>
          <w:t>https://genderdings.de/familie/familienformen/</w:t>
        </w:r>
      </w:hyperlink>
    </w:p>
    <w:p w14:paraId="19E890AF" w14:textId="77777777" w:rsidR="000712A4" w:rsidRPr="00F55514" w:rsidRDefault="000712A4" w:rsidP="00963409">
      <w:pPr>
        <w:shd w:val="clear" w:color="auto" w:fill="FFFFFF"/>
        <w:spacing w:after="0" w:line="300" w:lineRule="atLeast"/>
        <w:jc w:val="left"/>
        <w:rPr>
          <w:rFonts w:eastAsia="Times New Roman" w:cs="Times New Roman"/>
          <w:color w:val="000000"/>
          <w:szCs w:val="24"/>
          <w:lang w:eastAsia="cs-CZ"/>
        </w:rPr>
      </w:pPr>
    </w:p>
    <w:p w14:paraId="4FF886BB" w14:textId="625D3D82" w:rsidR="000712A4" w:rsidRPr="00F55514" w:rsidRDefault="000712A4" w:rsidP="000712A4">
      <w:pPr>
        <w:rPr>
          <w:rFonts w:cs="Times New Roman"/>
          <w:color w:val="000000" w:themeColor="text1"/>
          <w:szCs w:val="24"/>
          <w:shd w:val="clear" w:color="auto" w:fill="FFFFFF"/>
        </w:rPr>
      </w:pPr>
      <w:r w:rsidRPr="00F55514">
        <w:rPr>
          <w:rFonts w:cs="Times New Roman"/>
          <w:color w:val="000000" w:themeColor="text1"/>
          <w:szCs w:val="24"/>
          <w:shd w:val="clear" w:color="auto" w:fill="FFFFFF"/>
        </w:rPr>
        <w:t>Gender-Portal: Was bedeutet Gender? </w:t>
      </w:r>
      <w:r w:rsidRPr="00F55514">
        <w:rPr>
          <w:rFonts w:cs="Times New Roman"/>
          <w:i/>
          <w:iCs/>
          <w:color w:val="000000" w:themeColor="text1"/>
          <w:szCs w:val="24"/>
        </w:rPr>
        <w:t>Universität Duisburg-Essen (UDE).</w:t>
      </w:r>
      <w:r w:rsidR="005A0576" w:rsidRPr="00F55514">
        <w:rPr>
          <w:rFonts w:cs="Times New Roman"/>
          <w:color w:val="000000" w:themeColor="text1"/>
          <w:szCs w:val="24"/>
          <w:shd w:val="clear" w:color="auto" w:fill="FFFFFF"/>
        </w:rPr>
        <w:t xml:space="preserve"> [online]. </w:t>
      </w:r>
      <w:r w:rsidRPr="00F55514">
        <w:rPr>
          <w:rFonts w:cs="Times New Roman"/>
          <w:color w:val="000000" w:themeColor="text1"/>
          <w:szCs w:val="24"/>
          <w:shd w:val="clear" w:color="auto" w:fill="FFFFFF"/>
        </w:rPr>
        <w:t xml:space="preserve">Duisburg-Essen, 2019 [cit. 2019-12-08]. Dostupné z: </w:t>
      </w:r>
      <w:hyperlink r:id="rId23" w:history="1">
        <w:r w:rsidRPr="00F55514">
          <w:rPr>
            <w:rStyle w:val="Hypertextovodkaz"/>
            <w:rFonts w:cs="Times New Roman"/>
            <w:color w:val="000000" w:themeColor="text1"/>
            <w:shd w:val="clear" w:color="auto" w:fill="FFFFFF"/>
          </w:rPr>
          <w:t>https://www.uni-due.de/genderportal/gender.shtml</w:t>
        </w:r>
      </w:hyperlink>
    </w:p>
    <w:p w14:paraId="1FADD67B" w14:textId="77777777" w:rsidR="000712A4" w:rsidRPr="00F55514" w:rsidRDefault="000712A4" w:rsidP="004B23A4">
      <w:pPr>
        <w:shd w:val="clear" w:color="auto" w:fill="FFFFFF"/>
        <w:spacing w:after="0" w:line="300" w:lineRule="atLeast"/>
        <w:jc w:val="left"/>
        <w:rPr>
          <w:rFonts w:eastAsia="Times New Roman" w:cs="Times New Roman"/>
          <w:color w:val="000000"/>
          <w:szCs w:val="24"/>
          <w:lang w:eastAsia="cs-CZ"/>
        </w:rPr>
      </w:pPr>
      <w:r w:rsidRPr="00F55514">
        <w:rPr>
          <w:rFonts w:eastAsia="Times New Roman" w:cs="Times New Roman"/>
          <w:i/>
          <w:iCs/>
          <w:color w:val="000000"/>
          <w:szCs w:val="24"/>
          <w:lang w:eastAsia="cs-CZ"/>
        </w:rPr>
        <w:t>Hueber.de: Ideen 2</w:t>
      </w:r>
      <w:r w:rsidRPr="00F55514">
        <w:rPr>
          <w:rFonts w:eastAsia="Times New Roman" w:cs="Times New Roman"/>
          <w:color w:val="000000"/>
          <w:szCs w:val="24"/>
          <w:lang w:eastAsia="cs-CZ"/>
        </w:rPr>
        <w:t> [online]. 2019 [cit. 2020-02-03]. Dostupné z: https://shop.hueber.de/de/ideen-2-kb.html</w:t>
      </w:r>
    </w:p>
    <w:p w14:paraId="12B69DE9" w14:textId="77777777" w:rsidR="000712A4" w:rsidRPr="00F55514" w:rsidRDefault="000712A4" w:rsidP="009D1994">
      <w:pPr>
        <w:shd w:val="clear" w:color="auto" w:fill="FFFFFF"/>
        <w:spacing w:after="0" w:line="300" w:lineRule="atLeast"/>
        <w:jc w:val="left"/>
        <w:rPr>
          <w:rFonts w:eastAsia="Times New Roman" w:cs="Times New Roman"/>
          <w:color w:val="000000"/>
          <w:szCs w:val="24"/>
          <w:lang w:eastAsia="cs-CZ"/>
        </w:rPr>
      </w:pPr>
    </w:p>
    <w:p w14:paraId="6B09FE47" w14:textId="404FFB21" w:rsidR="000712A4" w:rsidRPr="00F55514" w:rsidRDefault="000712A4" w:rsidP="009D1994">
      <w:pPr>
        <w:shd w:val="clear" w:color="auto" w:fill="FFFFFF"/>
        <w:spacing w:after="0" w:line="300" w:lineRule="atLeast"/>
        <w:jc w:val="left"/>
        <w:rPr>
          <w:rFonts w:eastAsia="Times New Roman" w:cs="Times New Roman"/>
          <w:color w:val="000000"/>
          <w:szCs w:val="24"/>
          <w:lang w:eastAsia="cs-CZ"/>
        </w:rPr>
      </w:pPr>
      <w:r w:rsidRPr="00F55514">
        <w:rPr>
          <w:rFonts w:eastAsia="Times New Roman" w:cs="Times New Roman"/>
          <w:color w:val="000000"/>
          <w:szCs w:val="24"/>
          <w:lang w:eastAsia="cs-CZ"/>
        </w:rPr>
        <w:t>IDV-Rundbrief, Der Internationale Deutschlehrerverband. GRÜNINGER, Hans-Werner. </w:t>
      </w:r>
      <w:r w:rsidRPr="00F55514">
        <w:rPr>
          <w:rFonts w:eastAsia="Times New Roman" w:cs="Times New Roman"/>
          <w:i/>
          <w:iCs/>
          <w:color w:val="000000"/>
          <w:szCs w:val="24"/>
          <w:lang w:eastAsia="cs-CZ"/>
        </w:rPr>
        <w:t>IDV-Rundbrief</w:t>
      </w:r>
      <w:r w:rsidRPr="00F55514">
        <w:rPr>
          <w:rFonts w:eastAsia="Times New Roman" w:cs="Times New Roman"/>
          <w:color w:val="000000"/>
          <w:szCs w:val="24"/>
          <w:lang w:eastAsia="cs-CZ"/>
        </w:rPr>
        <w:t xml:space="preserve"> [online]. Bern: Der Internationale Deutschlehrerverband., 1990, s. 16-18 [cit. 2020-01-31]. Dostupné z: </w:t>
      </w:r>
      <w:hyperlink r:id="rId24" w:history="1">
        <w:r w:rsidR="00404F8E" w:rsidRPr="00F55514">
          <w:rPr>
            <w:rStyle w:val="Hypertextovodkaz"/>
            <w:rFonts w:eastAsia="Times New Roman" w:cs="Times New Roman"/>
            <w:szCs w:val="24"/>
            <w:lang w:eastAsia="cs-CZ"/>
          </w:rPr>
          <w:t>http://www.idvnetz.org/publikationen/rundbrief/rb45.pdf</w:t>
        </w:r>
      </w:hyperlink>
    </w:p>
    <w:p w14:paraId="2E0D9A04" w14:textId="77777777" w:rsidR="005A0576" w:rsidRPr="00F55514" w:rsidRDefault="005A0576" w:rsidP="009D1994">
      <w:pPr>
        <w:shd w:val="clear" w:color="auto" w:fill="FFFFFF"/>
        <w:spacing w:after="0" w:line="300" w:lineRule="atLeast"/>
        <w:jc w:val="left"/>
        <w:rPr>
          <w:rFonts w:eastAsia="Times New Roman" w:cs="Times New Roman"/>
          <w:color w:val="000000"/>
          <w:szCs w:val="24"/>
          <w:lang w:eastAsia="cs-CZ"/>
        </w:rPr>
      </w:pPr>
    </w:p>
    <w:p w14:paraId="5761FB33" w14:textId="67D6A08E" w:rsidR="00404F8E" w:rsidRPr="00F55514" w:rsidRDefault="00404F8E" w:rsidP="009D1994">
      <w:pPr>
        <w:shd w:val="clear" w:color="auto" w:fill="FFFFFF"/>
        <w:spacing w:after="0" w:line="300" w:lineRule="atLeast"/>
        <w:jc w:val="left"/>
        <w:rPr>
          <w:rFonts w:eastAsia="Times New Roman" w:cs="Times New Roman"/>
          <w:color w:val="000000"/>
          <w:szCs w:val="24"/>
          <w:lang w:eastAsia="cs-CZ"/>
        </w:rPr>
      </w:pPr>
      <w:r w:rsidRPr="00F55514">
        <w:rPr>
          <w:rFonts w:ascii="Open Sans" w:hAnsi="Open Sans"/>
          <w:color w:val="212529"/>
          <w:shd w:val="clear" w:color="auto" w:fill="FFFFFF"/>
        </w:rPr>
        <w:t>KOMENSKÝ, Jan Amos. </w:t>
      </w:r>
      <w:r w:rsidRPr="00F55514">
        <w:rPr>
          <w:rFonts w:ascii="Open Sans" w:hAnsi="Open Sans"/>
          <w:i/>
          <w:iCs/>
          <w:color w:val="212529"/>
          <w:shd w:val="clear" w:color="auto" w:fill="FFFFFF"/>
        </w:rPr>
        <w:t>Didaktika Velká</w:t>
      </w:r>
      <w:r w:rsidRPr="00F55514">
        <w:rPr>
          <w:rFonts w:ascii="Open Sans" w:hAnsi="Open Sans"/>
          <w:color w:val="212529"/>
          <w:shd w:val="clear" w:color="auto" w:fill="FFFFFF"/>
        </w:rPr>
        <w:t>. 3. Brno: Komenium, 1948. 1863-254.</w:t>
      </w:r>
    </w:p>
    <w:p w14:paraId="5ADA539C" w14:textId="77777777" w:rsidR="005A0576" w:rsidRPr="00F55514" w:rsidRDefault="005A0576" w:rsidP="00967F77">
      <w:pPr>
        <w:shd w:val="clear" w:color="auto" w:fill="FFFFFF"/>
        <w:spacing w:after="0" w:line="300" w:lineRule="atLeast"/>
        <w:jc w:val="left"/>
        <w:rPr>
          <w:rFonts w:eastAsia="Times New Roman" w:cs="Times New Roman"/>
          <w:color w:val="000000"/>
          <w:szCs w:val="24"/>
          <w:lang w:eastAsia="cs-CZ"/>
        </w:rPr>
      </w:pPr>
    </w:p>
    <w:p w14:paraId="796CE293" w14:textId="6D05B944" w:rsidR="000712A4" w:rsidRPr="00F55514" w:rsidRDefault="000712A4" w:rsidP="00967F77">
      <w:pPr>
        <w:shd w:val="clear" w:color="auto" w:fill="FFFFFF"/>
        <w:spacing w:after="0" w:line="300" w:lineRule="atLeast"/>
        <w:jc w:val="left"/>
        <w:rPr>
          <w:rStyle w:val="Hypertextovodkaz"/>
          <w:rFonts w:eastAsia="Times New Roman" w:cs="Times New Roman"/>
          <w:szCs w:val="24"/>
          <w:lang w:eastAsia="cs-CZ"/>
        </w:rPr>
      </w:pPr>
      <w:r w:rsidRPr="00F55514">
        <w:rPr>
          <w:rFonts w:eastAsia="Times New Roman" w:cs="Times New Roman"/>
          <w:color w:val="000000"/>
          <w:szCs w:val="24"/>
          <w:lang w:eastAsia="cs-CZ"/>
        </w:rPr>
        <w:t>KROKER, Bettina. Die Interaktive Tafel im Unterricht. </w:t>
      </w:r>
      <w:r w:rsidRPr="00F55514">
        <w:rPr>
          <w:rFonts w:eastAsia="Times New Roman" w:cs="Times New Roman"/>
          <w:i/>
          <w:iCs/>
          <w:color w:val="000000"/>
          <w:szCs w:val="24"/>
          <w:lang w:eastAsia="cs-CZ"/>
        </w:rPr>
        <w:t>Betzold: Ihr Experte für Schule</w:t>
      </w:r>
      <w:r w:rsidRPr="00F55514">
        <w:rPr>
          <w:rFonts w:eastAsia="Times New Roman" w:cs="Times New Roman"/>
          <w:color w:val="000000"/>
          <w:szCs w:val="24"/>
          <w:lang w:eastAsia="cs-CZ"/>
        </w:rPr>
        <w:t xml:space="preserve"> [online]. Ferdinand-Porsche-Str. 6: Arnulf Betzold, 2020, 22. 8. 2019 [cit. 2020-03-18]. Dostupné z: </w:t>
      </w:r>
      <w:hyperlink r:id="rId25" w:history="1">
        <w:r w:rsidRPr="00F55514">
          <w:rPr>
            <w:rStyle w:val="Hypertextovodkaz"/>
            <w:rFonts w:eastAsia="Times New Roman" w:cs="Times New Roman"/>
            <w:szCs w:val="24"/>
            <w:lang w:eastAsia="cs-CZ"/>
          </w:rPr>
          <w:t>https://www.betzold.de/blog/interaktive-tafel/</w:t>
        </w:r>
      </w:hyperlink>
    </w:p>
    <w:p w14:paraId="65FBA2D8" w14:textId="77777777" w:rsidR="005A0576" w:rsidRPr="00F55514" w:rsidRDefault="005A0576" w:rsidP="005A0576">
      <w:pPr>
        <w:shd w:val="clear" w:color="auto" w:fill="FFFFFF"/>
        <w:spacing w:after="0" w:line="300" w:lineRule="atLeast"/>
        <w:jc w:val="left"/>
        <w:rPr>
          <w:rFonts w:eastAsia="Times New Roman" w:cs="Times New Roman"/>
          <w:i/>
          <w:iCs/>
          <w:color w:val="000000"/>
          <w:szCs w:val="24"/>
          <w:lang w:eastAsia="cs-CZ"/>
        </w:rPr>
      </w:pPr>
    </w:p>
    <w:p w14:paraId="320ADE37" w14:textId="77777777" w:rsidR="005A0576" w:rsidRPr="00C11456" w:rsidRDefault="005A0576" w:rsidP="005A0576">
      <w:pPr>
        <w:shd w:val="clear" w:color="auto" w:fill="FFFFFF"/>
        <w:spacing w:after="0" w:line="300" w:lineRule="atLeast"/>
        <w:jc w:val="left"/>
        <w:rPr>
          <w:rStyle w:val="Hypertextovodkaz"/>
          <w:rFonts w:eastAsia="Times New Roman" w:cs="Times New Roman"/>
          <w:szCs w:val="24"/>
          <w:lang w:val="en-GB" w:eastAsia="cs-CZ"/>
        </w:rPr>
      </w:pPr>
      <w:r w:rsidRPr="00F55514">
        <w:rPr>
          <w:rFonts w:eastAsia="Times New Roman" w:cs="Times New Roman"/>
          <w:i/>
          <w:iCs/>
          <w:color w:val="000000"/>
          <w:szCs w:val="24"/>
          <w:lang w:eastAsia="cs-CZ"/>
        </w:rPr>
        <w:t>Lebenshilfe Österreich: Was ist Inklusion?</w:t>
      </w:r>
      <w:r w:rsidRPr="00F55514">
        <w:rPr>
          <w:rFonts w:eastAsia="Times New Roman" w:cs="Times New Roman"/>
          <w:color w:val="000000"/>
          <w:szCs w:val="24"/>
          <w:lang w:eastAsia="cs-CZ"/>
        </w:rPr>
        <w:t> </w:t>
      </w:r>
      <w:r w:rsidRPr="00C11456">
        <w:rPr>
          <w:rFonts w:eastAsia="Times New Roman" w:cs="Times New Roman"/>
          <w:color w:val="000000"/>
          <w:szCs w:val="24"/>
          <w:lang w:val="en-GB" w:eastAsia="cs-CZ"/>
        </w:rPr>
        <w:t xml:space="preserve">[online]. [cit. 2020-01-16]. Dostupné z: </w:t>
      </w:r>
      <w:hyperlink r:id="rId26" w:history="1">
        <w:r w:rsidRPr="00C11456">
          <w:rPr>
            <w:rStyle w:val="Hypertextovodkaz"/>
            <w:rFonts w:eastAsia="Times New Roman" w:cs="Times New Roman"/>
            <w:szCs w:val="24"/>
            <w:lang w:val="en-GB" w:eastAsia="cs-CZ"/>
          </w:rPr>
          <w:t>https://lebenshilfe.at/inklusion/mehr-zu-inklusion/</w:t>
        </w:r>
      </w:hyperlink>
    </w:p>
    <w:p w14:paraId="5D0C46FD" w14:textId="77777777" w:rsidR="000712A4" w:rsidRPr="00C11456" w:rsidRDefault="000712A4" w:rsidP="00967F77">
      <w:pPr>
        <w:shd w:val="clear" w:color="auto" w:fill="FFFFFF"/>
        <w:spacing w:after="0" w:line="300" w:lineRule="atLeast"/>
        <w:jc w:val="left"/>
        <w:rPr>
          <w:rFonts w:eastAsia="Times New Roman" w:cs="Times New Roman"/>
          <w:color w:val="000000"/>
          <w:szCs w:val="24"/>
          <w:lang w:val="en-GB" w:eastAsia="cs-CZ"/>
        </w:rPr>
      </w:pPr>
    </w:p>
    <w:p w14:paraId="36637C2C" w14:textId="6A1C6E91" w:rsidR="000712A4" w:rsidRPr="00F55514" w:rsidRDefault="000712A4" w:rsidP="000712A4">
      <w:pPr>
        <w:rPr>
          <w:rFonts w:cs="Times New Roman"/>
          <w:color w:val="000000" w:themeColor="text1"/>
          <w:szCs w:val="24"/>
          <w:shd w:val="clear" w:color="auto" w:fill="FFFFFF"/>
        </w:rPr>
      </w:pPr>
      <w:r w:rsidRPr="00C11456">
        <w:rPr>
          <w:rFonts w:cs="Times New Roman"/>
          <w:color w:val="000000"/>
          <w:shd w:val="clear" w:color="auto" w:fill="FFFFFF"/>
          <w:lang w:val="en-GB"/>
        </w:rPr>
        <w:t>MORENO, Concepción. </w:t>
      </w:r>
      <w:r w:rsidRPr="00F55514">
        <w:rPr>
          <w:rFonts w:cs="Times New Roman"/>
          <w:i/>
          <w:iCs/>
          <w:color w:val="000000"/>
        </w:rPr>
        <w:t>KULTUR- UND SPRACHVERGLEICH IN DER TRANSLATIONSDIDAKTIK</w:t>
      </w:r>
      <w:r w:rsidRPr="00F55514">
        <w:rPr>
          <w:rFonts w:cs="Times New Roman"/>
          <w:color w:val="000000"/>
          <w:shd w:val="clear" w:color="auto" w:fill="FFFFFF"/>
        </w:rPr>
        <w:t> [online]. Institut für Angewandte Sprachwissenschaft, 2004 [cit. 2020-01-09]. Dostupné z: https://d-nb.info/1023791854/34. Dissertation zur Erlangung des Doktorgrades an der Universität Hildesheim. UNIVERSITÄT HILDESHEIM Fachbereich III-Sprachen und Technik.</w:t>
      </w:r>
    </w:p>
    <w:p w14:paraId="73E83BAE" w14:textId="77777777" w:rsidR="00C75DB3" w:rsidRPr="00F55514" w:rsidRDefault="00B425A1" w:rsidP="00DA7CCF">
      <w:pPr>
        <w:shd w:val="clear" w:color="auto" w:fill="FFFFFF"/>
        <w:spacing w:after="0" w:line="300" w:lineRule="atLeast"/>
        <w:jc w:val="left"/>
        <w:rPr>
          <w:rFonts w:ascii="Open Sans" w:hAnsi="Open Sans"/>
          <w:color w:val="212529"/>
          <w:shd w:val="clear" w:color="auto" w:fill="FFFFFF"/>
        </w:rPr>
      </w:pPr>
      <w:r w:rsidRPr="00C11456">
        <w:rPr>
          <w:rFonts w:ascii="Open Sans" w:hAnsi="Open Sans"/>
          <w:color w:val="212529"/>
          <w:shd w:val="clear" w:color="auto" w:fill="FFFFFF"/>
          <w:lang w:val="en-GB"/>
        </w:rPr>
        <w:t>Oxford University Press: Learning Resources. </w:t>
      </w:r>
      <w:r w:rsidRPr="00C11456">
        <w:rPr>
          <w:rFonts w:ascii="Open Sans" w:hAnsi="Open Sans"/>
          <w:i/>
          <w:iCs/>
          <w:color w:val="212529"/>
          <w:shd w:val="clear" w:color="auto" w:fill="FFFFFF"/>
          <w:lang w:val="en-GB"/>
        </w:rPr>
        <w:t>Oxford University Press</w:t>
      </w:r>
      <w:r w:rsidRPr="00C11456">
        <w:rPr>
          <w:rFonts w:ascii="Open Sans" w:hAnsi="Open Sans"/>
          <w:color w:val="212529"/>
          <w:shd w:val="clear" w:color="auto" w:fill="FFFFFF"/>
          <w:lang w:val="en-GB"/>
        </w:rPr>
        <w:t xml:space="preserve"> [online]. Oxford: Oxford University Press, 2020 [cit. 2020-05-17]. </w:t>
      </w:r>
      <w:r w:rsidRPr="00F55514">
        <w:rPr>
          <w:rFonts w:ascii="Open Sans" w:hAnsi="Open Sans"/>
          <w:color w:val="212529"/>
          <w:shd w:val="clear" w:color="auto" w:fill="FFFFFF"/>
        </w:rPr>
        <w:t xml:space="preserve">Dostupné z: </w:t>
      </w:r>
      <w:hyperlink r:id="rId27" w:history="1">
        <w:r w:rsidRPr="00F55514">
          <w:rPr>
            <w:rStyle w:val="Hypertextovodkaz"/>
            <w:rFonts w:ascii="Open Sans" w:hAnsi="Open Sans"/>
            <w:shd w:val="clear" w:color="auto" w:fill="FFFFFF"/>
          </w:rPr>
          <w:t>https://elt.oup.com/learning_resources/?cc=cz&amp;selLanguage=cs&amp;mode=hub</w:t>
        </w:r>
      </w:hyperlink>
    </w:p>
    <w:p w14:paraId="770BC7B1" w14:textId="2F467454" w:rsidR="003E07E7" w:rsidRPr="00F55514" w:rsidRDefault="003E07E7" w:rsidP="00DA7CCF">
      <w:pPr>
        <w:shd w:val="clear" w:color="auto" w:fill="FFFFFF"/>
        <w:spacing w:after="0" w:line="300" w:lineRule="atLeast"/>
        <w:jc w:val="left"/>
        <w:rPr>
          <w:rFonts w:ascii="Open Sans" w:hAnsi="Open Sans"/>
          <w:color w:val="212529"/>
          <w:shd w:val="clear" w:color="auto" w:fill="FFFFFF"/>
        </w:rPr>
      </w:pPr>
      <w:r w:rsidRPr="00F55514">
        <w:rPr>
          <w:rFonts w:ascii="Open Sans" w:hAnsi="Open Sans"/>
          <w:color w:val="212529"/>
          <w:shd w:val="clear" w:color="auto" w:fill="FFFFFF"/>
        </w:rPr>
        <w:t>PAVLAS, Tomáš, Dana PRAŽÁKOVÁ, Tomáš ZATLOUKAL, et al. Vzdělávání na dálku v základních a středních školách: Tematická zpráva. </w:t>
      </w:r>
      <w:r w:rsidRPr="00F55514">
        <w:rPr>
          <w:rFonts w:ascii="Open Sans" w:hAnsi="Open Sans"/>
          <w:i/>
          <w:iCs/>
          <w:color w:val="212529"/>
          <w:shd w:val="clear" w:color="auto" w:fill="FFFFFF"/>
        </w:rPr>
        <w:t>Česká školní inspekce: Vzdělávání na dálku v základních a středních školách</w:t>
      </w:r>
      <w:r w:rsidRPr="00F55514">
        <w:rPr>
          <w:rFonts w:ascii="Open Sans" w:hAnsi="Open Sans"/>
          <w:color w:val="212529"/>
          <w:shd w:val="clear" w:color="auto" w:fill="FFFFFF"/>
        </w:rPr>
        <w:t xml:space="preserve"> [online]. 2020, květen 2020 [cit. 2020-05-17]. Dostupné z: </w:t>
      </w:r>
      <w:r w:rsidRPr="00F55514">
        <w:rPr>
          <w:rFonts w:ascii="Open Sans" w:hAnsi="Open Sans"/>
          <w:color w:val="212529"/>
          <w:shd w:val="clear" w:color="auto" w:fill="FFFFFF"/>
        </w:rPr>
        <w:lastRenderedPageBreak/>
        <w:t>https://www.csicr.cz/Csicr/media/Prilohy/PDF_el._publikace/Tematick%c3%a9%20zpr%c3%a1vy/Vzdelavani-na-dalku-v-ZS-a-SS-Tematicka-zprava.pdf</w:t>
      </w:r>
    </w:p>
    <w:p w14:paraId="6D76580C" w14:textId="77777777" w:rsidR="000712A4" w:rsidRPr="00F55514" w:rsidRDefault="000712A4" w:rsidP="00741ACB">
      <w:pPr>
        <w:shd w:val="clear" w:color="auto" w:fill="FFFFFF"/>
        <w:spacing w:after="0" w:line="300" w:lineRule="atLeast"/>
        <w:jc w:val="left"/>
        <w:rPr>
          <w:rFonts w:eastAsia="Times New Roman" w:cs="Times New Roman"/>
          <w:color w:val="212529"/>
          <w:szCs w:val="24"/>
          <w:lang w:eastAsia="cs-CZ"/>
        </w:rPr>
      </w:pPr>
    </w:p>
    <w:p w14:paraId="001F95FE" w14:textId="13EE4097" w:rsidR="000712A4" w:rsidRPr="00F55514" w:rsidRDefault="000712A4" w:rsidP="00741ACB">
      <w:pPr>
        <w:shd w:val="clear" w:color="auto" w:fill="FFFFFF"/>
        <w:spacing w:after="0" w:line="300" w:lineRule="atLeast"/>
        <w:jc w:val="left"/>
        <w:rPr>
          <w:rFonts w:eastAsia="Times New Roman" w:cs="Times New Roman"/>
          <w:color w:val="212529"/>
          <w:szCs w:val="24"/>
          <w:lang w:eastAsia="cs-CZ"/>
        </w:rPr>
      </w:pPr>
      <w:r w:rsidRPr="00F55514">
        <w:rPr>
          <w:rFonts w:eastAsia="Times New Roman" w:cs="Times New Roman"/>
          <w:color w:val="212529"/>
          <w:szCs w:val="24"/>
          <w:lang w:eastAsia="cs-CZ"/>
        </w:rPr>
        <w:t>PFEIFER, Wolfgang. Die Kultur. </w:t>
      </w:r>
      <w:r w:rsidRPr="00F55514">
        <w:rPr>
          <w:rFonts w:eastAsia="Times New Roman" w:cs="Times New Roman"/>
          <w:i/>
          <w:iCs/>
          <w:color w:val="212529"/>
          <w:szCs w:val="24"/>
          <w:lang w:eastAsia="cs-CZ"/>
        </w:rPr>
        <w:t>Der deutsche Wortschatz von 1600 bis heute.: Etymologisches Wörterbuch des Deutschen</w:t>
      </w:r>
      <w:r w:rsidRPr="00F55514">
        <w:rPr>
          <w:rFonts w:eastAsia="Times New Roman" w:cs="Times New Roman"/>
          <w:color w:val="212529"/>
          <w:szCs w:val="24"/>
          <w:lang w:eastAsia="cs-CZ"/>
        </w:rPr>
        <w:t xml:space="preserve"> [online]. 1993 [cit. 2020-03-30]. Dostupné z: </w:t>
      </w:r>
      <w:hyperlink r:id="rId28" w:history="1">
        <w:r w:rsidRPr="00F55514">
          <w:rPr>
            <w:rStyle w:val="Hypertextovodkaz"/>
            <w:rFonts w:eastAsia="Times New Roman" w:cs="Times New Roman"/>
            <w:szCs w:val="24"/>
            <w:lang w:eastAsia="cs-CZ"/>
          </w:rPr>
          <w:t>https://www.dwds.de/wb/Kultur</w:t>
        </w:r>
      </w:hyperlink>
    </w:p>
    <w:p w14:paraId="34522ABB" w14:textId="77777777" w:rsidR="000712A4" w:rsidRPr="00F55514" w:rsidRDefault="000712A4" w:rsidP="00741ACB">
      <w:pPr>
        <w:shd w:val="clear" w:color="auto" w:fill="FFFFFF"/>
        <w:spacing w:after="0" w:line="300" w:lineRule="atLeast"/>
        <w:jc w:val="left"/>
        <w:rPr>
          <w:rFonts w:eastAsia="Times New Roman" w:cs="Times New Roman"/>
          <w:color w:val="212529"/>
          <w:szCs w:val="24"/>
          <w:lang w:eastAsia="cs-CZ"/>
        </w:rPr>
      </w:pPr>
    </w:p>
    <w:p w14:paraId="500A1B71" w14:textId="77777777" w:rsidR="00C75DB3" w:rsidRPr="00F55514" w:rsidRDefault="00C75DB3" w:rsidP="00C75DB3">
      <w:pPr>
        <w:shd w:val="clear" w:color="auto" w:fill="FFFFFF"/>
        <w:spacing w:after="0" w:line="300" w:lineRule="atLeast"/>
        <w:jc w:val="left"/>
        <w:rPr>
          <w:rFonts w:eastAsia="Times New Roman" w:cs="Times New Roman"/>
          <w:color w:val="000000"/>
          <w:szCs w:val="24"/>
          <w:lang w:eastAsia="cs-CZ"/>
        </w:rPr>
      </w:pPr>
      <w:r w:rsidRPr="00F55514">
        <w:rPr>
          <w:rFonts w:eastAsia="Times New Roman" w:cs="Times New Roman"/>
          <w:color w:val="000000"/>
          <w:szCs w:val="24"/>
          <w:lang w:eastAsia="cs-CZ"/>
        </w:rPr>
        <w:t>SCHAEPER, Hildegard. </w:t>
      </w:r>
      <w:r w:rsidRPr="00F55514">
        <w:rPr>
          <w:rFonts w:eastAsia="Times New Roman" w:cs="Times New Roman"/>
          <w:i/>
          <w:iCs/>
          <w:color w:val="000000"/>
          <w:szCs w:val="24"/>
          <w:lang w:eastAsia="cs-CZ"/>
        </w:rPr>
        <w:t>Was sind Schlüsselkompetenzen, warum sind sie wichtig und wie können sie gefördert werden?</w:t>
      </w:r>
      <w:r w:rsidRPr="00F55514">
        <w:rPr>
          <w:rFonts w:eastAsia="Times New Roman" w:cs="Times New Roman"/>
          <w:color w:val="000000"/>
          <w:szCs w:val="24"/>
          <w:lang w:eastAsia="cs-CZ"/>
        </w:rPr>
        <w:t> [online]. Hochschul-Informations-System (HIS), Hannover, 2005 [cit. 2020-01-26]. Dostupné z: http://www.forschungsnetzwerk.at/downloadpub/2005_06_04_Vortrag_SQ_Giessen.pdf</w:t>
      </w:r>
    </w:p>
    <w:p w14:paraId="65DC5086" w14:textId="77777777" w:rsidR="00C75DB3" w:rsidRPr="00F55514" w:rsidRDefault="00C75DB3" w:rsidP="000712A4">
      <w:pPr>
        <w:shd w:val="clear" w:color="auto" w:fill="FFFFFF"/>
        <w:spacing w:after="0" w:line="300" w:lineRule="atLeast"/>
        <w:jc w:val="left"/>
        <w:rPr>
          <w:rFonts w:eastAsia="Times New Roman" w:cs="Times New Roman"/>
          <w:color w:val="000000"/>
          <w:szCs w:val="24"/>
          <w:lang w:eastAsia="cs-CZ"/>
        </w:rPr>
      </w:pPr>
    </w:p>
    <w:p w14:paraId="7FBA5DEE" w14:textId="77777777" w:rsidR="000712A4" w:rsidRPr="00C11456" w:rsidRDefault="000712A4" w:rsidP="000712A4">
      <w:pPr>
        <w:shd w:val="clear" w:color="auto" w:fill="FFFFFF"/>
        <w:spacing w:after="0" w:line="300" w:lineRule="atLeast"/>
        <w:jc w:val="left"/>
        <w:rPr>
          <w:rFonts w:eastAsia="Times New Roman" w:cs="Times New Roman"/>
          <w:color w:val="000000"/>
          <w:szCs w:val="24"/>
          <w:lang w:val="en-GB" w:eastAsia="cs-CZ"/>
        </w:rPr>
      </w:pPr>
      <w:r w:rsidRPr="00F55514">
        <w:rPr>
          <w:rFonts w:eastAsia="Times New Roman" w:cs="Times New Roman"/>
          <w:color w:val="000000"/>
          <w:szCs w:val="24"/>
          <w:lang w:eastAsia="cs-CZ"/>
        </w:rPr>
        <w:t>SHAFER, Naomi. </w:t>
      </w:r>
      <w:r w:rsidRPr="00F55514">
        <w:rPr>
          <w:rFonts w:eastAsia="Times New Roman" w:cs="Times New Roman"/>
          <w:i/>
          <w:iCs/>
          <w:color w:val="000000"/>
          <w:szCs w:val="24"/>
          <w:lang w:eastAsia="cs-CZ"/>
        </w:rPr>
        <w:t>Deutsch als Sprache des deutschsprachigen (Diskurs- und Kultur-)Raums:: Vermittlung der sprachlichen und kulturellen Pluralität des DACHL-Raums in DaF</w:t>
      </w:r>
      <w:r w:rsidRPr="00F55514">
        <w:rPr>
          <w:rFonts w:eastAsia="Times New Roman" w:cs="Times New Roman"/>
          <w:color w:val="000000"/>
          <w:szCs w:val="24"/>
          <w:lang w:eastAsia="cs-CZ"/>
        </w:rPr>
        <w:t xml:space="preserve"> [online]. </w:t>
      </w:r>
      <w:r w:rsidRPr="00C11456">
        <w:rPr>
          <w:rFonts w:eastAsia="Times New Roman" w:cs="Times New Roman"/>
          <w:color w:val="000000"/>
          <w:szCs w:val="24"/>
          <w:lang w:val="en-GB" w:eastAsia="cs-CZ"/>
        </w:rPr>
        <w:t>In: . 12. April 2017 [cit. 2020-01-31]. Dostupné z: https://www.idt-2017.ch/images/03_fachprogramm/02_sig/Bericht_SIG_2.4_Plurizentrik.pdf</w:t>
      </w:r>
    </w:p>
    <w:p w14:paraId="19B0A571" w14:textId="77777777" w:rsidR="000712A4" w:rsidRPr="00C11456" w:rsidRDefault="000712A4" w:rsidP="00874FE3">
      <w:pPr>
        <w:shd w:val="clear" w:color="auto" w:fill="FFFFFF"/>
        <w:spacing w:after="0" w:line="300" w:lineRule="atLeast"/>
        <w:jc w:val="left"/>
        <w:rPr>
          <w:rFonts w:eastAsia="Times New Roman" w:cs="Times New Roman"/>
          <w:color w:val="000000"/>
          <w:szCs w:val="24"/>
          <w:lang w:val="en-GB" w:eastAsia="cs-CZ"/>
        </w:rPr>
      </w:pPr>
    </w:p>
    <w:p w14:paraId="19D8113F" w14:textId="77777777" w:rsidR="000712A4" w:rsidRPr="00F55514" w:rsidRDefault="000712A4" w:rsidP="00366DCA">
      <w:pPr>
        <w:shd w:val="clear" w:color="auto" w:fill="FFFFFF"/>
        <w:spacing w:after="0" w:line="300" w:lineRule="atLeast"/>
        <w:jc w:val="left"/>
        <w:rPr>
          <w:rFonts w:eastAsia="Times New Roman" w:cs="Times New Roman"/>
          <w:color w:val="212529"/>
          <w:szCs w:val="24"/>
          <w:lang w:eastAsia="cs-CZ"/>
        </w:rPr>
      </w:pPr>
      <w:r w:rsidRPr="00C11456">
        <w:rPr>
          <w:rFonts w:eastAsia="Times New Roman" w:cs="Times New Roman"/>
          <w:color w:val="212529"/>
          <w:szCs w:val="24"/>
          <w:lang w:val="en-GB" w:eastAsia="cs-CZ"/>
        </w:rPr>
        <w:t>SOAMES, Chris. </w:t>
      </w:r>
      <w:r w:rsidRPr="00C11456">
        <w:rPr>
          <w:rFonts w:eastAsia="Times New Roman" w:cs="Times New Roman"/>
          <w:i/>
          <w:iCs/>
          <w:color w:val="212529"/>
          <w:szCs w:val="24"/>
          <w:lang w:val="en-GB" w:eastAsia="cs-CZ"/>
        </w:rPr>
        <w:t>Using Realia in the Classroom</w:t>
      </w:r>
      <w:r w:rsidRPr="00C11456">
        <w:rPr>
          <w:rFonts w:eastAsia="Times New Roman" w:cs="Times New Roman"/>
          <w:color w:val="212529"/>
          <w:szCs w:val="24"/>
          <w:lang w:val="en-GB" w:eastAsia="cs-CZ"/>
        </w:rPr>
        <w:t xml:space="preserve"> [online]. </w:t>
      </w:r>
      <w:r w:rsidRPr="00F55514">
        <w:rPr>
          <w:rFonts w:eastAsia="Times New Roman" w:cs="Times New Roman"/>
          <w:color w:val="212529"/>
          <w:szCs w:val="24"/>
          <w:lang w:eastAsia="cs-CZ"/>
        </w:rPr>
        <w:t>2010 [cit. 2020-03-30]. Dostupné z: http://ezinearticles.com/?Using–Realia-in-the-Classroom&amp;id=3937314</w:t>
      </w:r>
    </w:p>
    <w:p w14:paraId="0F0B4A55" w14:textId="77777777" w:rsidR="000712A4" w:rsidRPr="00F55514" w:rsidRDefault="000712A4" w:rsidP="0091343A">
      <w:pPr>
        <w:shd w:val="clear" w:color="auto" w:fill="FFFFFF"/>
        <w:spacing w:after="0" w:line="300" w:lineRule="atLeast"/>
        <w:jc w:val="left"/>
        <w:rPr>
          <w:rFonts w:eastAsia="Times New Roman" w:cs="Times New Roman"/>
          <w:color w:val="000000"/>
          <w:szCs w:val="24"/>
          <w:lang w:eastAsia="cs-CZ"/>
        </w:rPr>
      </w:pPr>
    </w:p>
    <w:p w14:paraId="111A58EF" w14:textId="77777777" w:rsidR="000712A4" w:rsidRPr="00C11456" w:rsidRDefault="000712A4" w:rsidP="0091343A">
      <w:pPr>
        <w:shd w:val="clear" w:color="auto" w:fill="FFFFFF"/>
        <w:spacing w:after="0" w:line="300" w:lineRule="atLeast"/>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TASNUBHABABLY a DILNUSRAT. </w:t>
      </w:r>
      <w:r w:rsidRPr="00C11456">
        <w:rPr>
          <w:rFonts w:eastAsia="Times New Roman" w:cs="Times New Roman"/>
          <w:i/>
          <w:iCs/>
          <w:color w:val="000000"/>
          <w:szCs w:val="24"/>
          <w:lang w:val="en-GB" w:eastAsia="cs-CZ"/>
        </w:rPr>
        <w:t>Using Realia as an Effective Pedagogical Tool.: IOSR Journal Of Humanities And Social Science</w:t>
      </w:r>
      <w:r w:rsidRPr="00C11456">
        <w:rPr>
          <w:rFonts w:eastAsia="Times New Roman" w:cs="Times New Roman"/>
          <w:color w:val="000000"/>
          <w:szCs w:val="24"/>
          <w:lang w:val="en-GB" w:eastAsia="cs-CZ"/>
        </w:rPr>
        <w:t xml:space="preserve"> [online]. 2017, , 1-7 [cit. 2020-01-30]. DOI: 10.9790/0837-2211040107. Dostupné z: </w:t>
      </w:r>
      <w:hyperlink r:id="rId29" w:history="1">
        <w:r w:rsidRPr="00C11456">
          <w:rPr>
            <w:rStyle w:val="Hypertextovodkaz"/>
            <w:rFonts w:eastAsia="Times New Roman" w:cs="Times New Roman"/>
            <w:szCs w:val="24"/>
            <w:lang w:val="en-GB" w:eastAsia="cs-CZ"/>
          </w:rPr>
          <w:t>http://www.iosrjournals.org/iosr-jhss/papers/Vol.%2022%20Issue11/Version-4/A2211040107.pdf</w:t>
        </w:r>
      </w:hyperlink>
    </w:p>
    <w:p w14:paraId="3F2F69E2" w14:textId="77777777" w:rsidR="000712A4" w:rsidRPr="00C11456" w:rsidRDefault="000712A4" w:rsidP="00072C39">
      <w:pPr>
        <w:shd w:val="clear" w:color="auto" w:fill="FFFFFF"/>
        <w:spacing w:after="0" w:line="300" w:lineRule="atLeast"/>
        <w:jc w:val="left"/>
        <w:rPr>
          <w:rFonts w:eastAsia="Times New Roman" w:cs="Times New Roman"/>
          <w:iCs/>
          <w:color w:val="000000"/>
          <w:szCs w:val="24"/>
          <w:lang w:val="en-GB" w:eastAsia="cs-CZ"/>
        </w:rPr>
      </w:pPr>
    </w:p>
    <w:p w14:paraId="4AA363AB" w14:textId="1EBC53EE" w:rsidR="000712A4" w:rsidRPr="00F55514" w:rsidRDefault="000712A4" w:rsidP="000712A4">
      <w:pPr>
        <w:rPr>
          <w:rFonts w:cs="Times New Roman"/>
          <w:color w:val="0563C1" w:themeColor="hyperlink"/>
          <w:szCs w:val="24"/>
          <w:u w:val="single"/>
          <w:shd w:val="clear" w:color="auto" w:fill="FFFFFF"/>
        </w:rPr>
      </w:pPr>
      <w:r w:rsidRPr="00F55514">
        <w:rPr>
          <w:rFonts w:cs="Times New Roman"/>
          <w:color w:val="000000" w:themeColor="text1"/>
          <w:szCs w:val="24"/>
          <w:shd w:val="clear" w:color="auto" w:fill="FFFFFF"/>
        </w:rPr>
        <w:t xml:space="preserve">TÖPPER, V. (2016). Das ist vielleicht die beste Lehrerin der Welt. Ein Interview. Verfügbar unter </w:t>
      </w:r>
      <w:hyperlink r:id="rId30" w:history="1">
        <w:r w:rsidRPr="00F55514">
          <w:rPr>
            <w:rStyle w:val="Hypertextovodkaz"/>
            <w:rFonts w:cs="Times New Roman"/>
            <w:szCs w:val="24"/>
            <w:shd w:val="clear" w:color="auto" w:fill="FFFFFF"/>
          </w:rPr>
          <w:t>http://www.spiegel.de/lebenundlernen/schule/global-teacher-prize-lehrerin-aus-dem-muensterland-fuer-weltweiten-lehrerpreis-nominiert-a-1125777.html</w:t>
        </w:r>
      </w:hyperlink>
    </w:p>
    <w:p w14:paraId="3AD28165" w14:textId="77777777" w:rsidR="000712A4" w:rsidRPr="00F55514" w:rsidRDefault="000712A4" w:rsidP="00072C39">
      <w:pPr>
        <w:shd w:val="clear" w:color="auto" w:fill="FFFFFF"/>
        <w:spacing w:after="0" w:line="300" w:lineRule="atLeast"/>
        <w:jc w:val="left"/>
        <w:rPr>
          <w:rFonts w:eastAsia="Times New Roman" w:cs="Times New Roman"/>
          <w:color w:val="000000"/>
          <w:szCs w:val="24"/>
          <w:lang w:eastAsia="cs-CZ"/>
        </w:rPr>
      </w:pPr>
      <w:r w:rsidRPr="00F55514">
        <w:rPr>
          <w:rFonts w:eastAsia="Times New Roman" w:cs="Times New Roman"/>
          <w:iCs/>
          <w:color w:val="000000"/>
          <w:szCs w:val="24"/>
          <w:lang w:eastAsia="cs-CZ"/>
        </w:rPr>
        <w:t>WEHRFRITZ.</w:t>
      </w:r>
      <w:r w:rsidRPr="00F55514">
        <w:rPr>
          <w:rFonts w:eastAsia="Times New Roman" w:cs="Times New Roman"/>
          <w:i/>
          <w:iCs/>
          <w:color w:val="000000"/>
          <w:szCs w:val="24"/>
          <w:lang w:eastAsia="cs-CZ"/>
        </w:rPr>
        <w:t xml:space="preserve"> Inklusion</w:t>
      </w:r>
      <w:r w:rsidRPr="00F55514">
        <w:rPr>
          <w:rFonts w:eastAsia="Times New Roman" w:cs="Times New Roman"/>
          <w:color w:val="000000"/>
          <w:szCs w:val="24"/>
          <w:lang w:eastAsia="cs-CZ"/>
        </w:rPr>
        <w:t> [online]. [cit. 2020-01-16]. Dostupné z: http://inklusion-schule.info/inklusion/index.html</w:t>
      </w:r>
    </w:p>
    <w:p w14:paraId="21CA9AE8" w14:textId="77777777" w:rsidR="00361ACE" w:rsidRPr="00F55514" w:rsidRDefault="00361ACE" w:rsidP="00BD6F27">
      <w:pPr>
        <w:rPr>
          <w:rFonts w:cs="Times New Roman"/>
        </w:rPr>
      </w:pPr>
    </w:p>
    <w:p w14:paraId="2ECB9412" w14:textId="77777777" w:rsidR="00C75DB3" w:rsidRDefault="00C75DB3" w:rsidP="00BD6F27">
      <w:pPr>
        <w:rPr>
          <w:rFonts w:cs="Times New Roman"/>
        </w:rPr>
      </w:pPr>
    </w:p>
    <w:p w14:paraId="13171027" w14:textId="77777777" w:rsidR="00B72A99" w:rsidRDefault="00B72A99" w:rsidP="00BD6F27">
      <w:pPr>
        <w:rPr>
          <w:rFonts w:cs="Times New Roman"/>
        </w:rPr>
      </w:pPr>
    </w:p>
    <w:p w14:paraId="76D362E9" w14:textId="77777777" w:rsidR="00B72A99" w:rsidRDefault="00B72A99" w:rsidP="00BD6F27">
      <w:pPr>
        <w:rPr>
          <w:rFonts w:cs="Times New Roman"/>
        </w:rPr>
      </w:pPr>
    </w:p>
    <w:p w14:paraId="5078F885" w14:textId="77777777" w:rsidR="00A720D4" w:rsidRDefault="00A720D4" w:rsidP="00BD6F27">
      <w:pPr>
        <w:rPr>
          <w:rFonts w:cs="Times New Roman"/>
        </w:rPr>
      </w:pPr>
    </w:p>
    <w:p w14:paraId="2677AF5E" w14:textId="77777777" w:rsidR="00345ED4" w:rsidRDefault="00345ED4" w:rsidP="00BD6F27">
      <w:pPr>
        <w:rPr>
          <w:rFonts w:cs="Times New Roman"/>
        </w:rPr>
      </w:pPr>
    </w:p>
    <w:p w14:paraId="588F6683" w14:textId="77777777" w:rsidR="00345ED4" w:rsidRDefault="00345ED4" w:rsidP="00BD6F27">
      <w:pPr>
        <w:rPr>
          <w:rFonts w:cs="Times New Roman"/>
        </w:rPr>
      </w:pPr>
    </w:p>
    <w:p w14:paraId="4BE2DCEF" w14:textId="77777777" w:rsidR="00A720D4" w:rsidRPr="00F55514" w:rsidRDefault="00A720D4" w:rsidP="00BD6F27">
      <w:pPr>
        <w:rPr>
          <w:rFonts w:cs="Times New Roman"/>
        </w:rPr>
      </w:pPr>
    </w:p>
    <w:p w14:paraId="74324C65" w14:textId="50BB9DE1" w:rsidR="00580558" w:rsidRPr="00A720D4" w:rsidRDefault="00C11456" w:rsidP="00A720D4">
      <w:pPr>
        <w:rPr>
          <w:b/>
          <w:sz w:val="30"/>
          <w:szCs w:val="30"/>
        </w:rPr>
      </w:pPr>
      <w:r w:rsidRPr="00A720D4">
        <w:rPr>
          <w:b/>
          <w:sz w:val="30"/>
          <w:szCs w:val="30"/>
        </w:rPr>
        <w:lastRenderedPageBreak/>
        <w:t xml:space="preserve">13.3 </w:t>
      </w:r>
      <w:r w:rsidR="007C1C70" w:rsidRPr="00A720D4">
        <w:rPr>
          <w:b/>
          <w:sz w:val="30"/>
          <w:szCs w:val="30"/>
        </w:rPr>
        <w:t xml:space="preserve">Forschungsquellen Verzeichnis </w:t>
      </w:r>
    </w:p>
    <w:p w14:paraId="0E11C27C" w14:textId="26291500" w:rsidR="00361ACE" w:rsidRPr="00C11456" w:rsidRDefault="00361ACE" w:rsidP="00361ACE">
      <w:pPr>
        <w:spacing w:line="259" w:lineRule="auto"/>
        <w:jc w:val="left"/>
        <w:rPr>
          <w:rFonts w:eastAsiaTheme="majorEastAsia" w:cs="Times New Roman"/>
          <w:b/>
          <w:color w:val="000000" w:themeColor="text1"/>
          <w:sz w:val="32"/>
          <w:szCs w:val="32"/>
          <w:lang w:val="en-GB"/>
        </w:rPr>
      </w:pPr>
      <w:r w:rsidRPr="00754B41">
        <w:rPr>
          <w:rFonts w:eastAsia="Times New Roman" w:cs="Times New Roman"/>
          <w:color w:val="000000"/>
          <w:szCs w:val="24"/>
          <w:lang w:eastAsia="cs-CZ"/>
        </w:rPr>
        <w:t>BAIGENT, Maggie, Chris CAVEY, Nick ROBINSON a Adrian DOFF. </w:t>
      </w:r>
      <w:r w:rsidRPr="00C11456">
        <w:rPr>
          <w:rFonts w:eastAsia="Times New Roman" w:cs="Times New Roman"/>
          <w:i/>
          <w:iCs/>
          <w:color w:val="000000"/>
          <w:szCs w:val="24"/>
          <w:lang w:val="en-GB" w:eastAsia="cs-CZ"/>
        </w:rPr>
        <w:t>English unlimited: A2 : elementary</w:t>
      </w:r>
      <w:r w:rsidRPr="00C11456">
        <w:rPr>
          <w:rFonts w:eastAsia="Times New Roman" w:cs="Times New Roman"/>
          <w:color w:val="000000"/>
          <w:szCs w:val="24"/>
          <w:lang w:val="en-GB" w:eastAsia="cs-CZ"/>
        </w:rPr>
        <w:t>. Cambridge: Cambridge University Press, 2010. ISBN 978-0-521-69772-9.</w:t>
      </w:r>
    </w:p>
    <w:p w14:paraId="31E70A78" w14:textId="77777777" w:rsidR="00C75DB3" w:rsidRPr="00C11456" w:rsidRDefault="00361ACE" w:rsidP="00A21A78">
      <w:pPr>
        <w:shd w:val="clear" w:color="auto" w:fill="FFFFFF"/>
        <w:spacing w:after="0" w:line="300" w:lineRule="atLeast"/>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CAMPBELL, Robert, Rob METCALF a Rebecca BENNE. </w:t>
      </w:r>
      <w:r w:rsidRPr="00C11456">
        <w:rPr>
          <w:rFonts w:eastAsia="Times New Roman" w:cs="Times New Roman"/>
          <w:i/>
          <w:iCs/>
          <w:color w:val="000000"/>
          <w:szCs w:val="24"/>
          <w:lang w:val="en-GB" w:eastAsia="cs-CZ"/>
        </w:rPr>
        <w:t>Beyond: Student´s Book Pack</w:t>
      </w:r>
      <w:r w:rsidRPr="00C11456">
        <w:rPr>
          <w:rFonts w:eastAsia="Times New Roman" w:cs="Times New Roman"/>
          <w:color w:val="000000"/>
          <w:szCs w:val="24"/>
          <w:lang w:val="en-GB" w:eastAsia="cs-CZ"/>
        </w:rPr>
        <w:t>. 5. London: Macmillan, 2019. ISBN 9780230461123.</w:t>
      </w:r>
    </w:p>
    <w:p w14:paraId="00B55C38" w14:textId="078958B7" w:rsidR="00361ACE" w:rsidRPr="00C11456" w:rsidRDefault="00361ACE" w:rsidP="00A21A78">
      <w:pPr>
        <w:shd w:val="clear" w:color="auto" w:fill="FFFFFF"/>
        <w:spacing w:after="0" w:line="300" w:lineRule="atLeast"/>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FALLA, Tim a Paul A DAVIES. </w:t>
      </w:r>
      <w:r w:rsidRPr="00C11456">
        <w:rPr>
          <w:rFonts w:eastAsia="Times New Roman" w:cs="Times New Roman"/>
          <w:i/>
          <w:iCs/>
          <w:color w:val="000000"/>
          <w:szCs w:val="24"/>
          <w:lang w:val="en-GB" w:eastAsia="cs-CZ"/>
        </w:rPr>
        <w:t>Maturita Solutions</w:t>
      </w:r>
      <w:r w:rsidRPr="00C11456">
        <w:rPr>
          <w:rFonts w:eastAsia="Times New Roman" w:cs="Times New Roman"/>
          <w:color w:val="000000"/>
          <w:szCs w:val="24"/>
          <w:lang w:val="en-GB" w:eastAsia="cs-CZ"/>
        </w:rPr>
        <w:t>. 10. Oxford: Oxford University Press, 2011. ISBN 978 0 19 455169 4.</w:t>
      </w:r>
    </w:p>
    <w:p w14:paraId="48CB4A13" w14:textId="77777777" w:rsidR="00361ACE" w:rsidRPr="00C11456" w:rsidRDefault="00361ACE" w:rsidP="00B75034">
      <w:pPr>
        <w:shd w:val="clear" w:color="auto" w:fill="FFFFFF"/>
        <w:spacing w:after="0" w:line="300" w:lineRule="atLeast"/>
        <w:jc w:val="left"/>
        <w:rPr>
          <w:rFonts w:eastAsia="Times New Roman" w:cs="Times New Roman"/>
          <w:color w:val="000000"/>
          <w:szCs w:val="24"/>
          <w:lang w:val="en-GB" w:eastAsia="cs-CZ"/>
        </w:rPr>
      </w:pPr>
    </w:p>
    <w:p w14:paraId="489F7296" w14:textId="77777777" w:rsidR="00361ACE" w:rsidRPr="00F55514" w:rsidRDefault="00361ACE" w:rsidP="00B75034">
      <w:pPr>
        <w:shd w:val="clear" w:color="auto" w:fill="FFFFFF"/>
        <w:spacing w:after="0" w:line="300" w:lineRule="atLeast"/>
        <w:jc w:val="left"/>
        <w:rPr>
          <w:rFonts w:eastAsia="Times New Roman" w:cs="Times New Roman"/>
          <w:color w:val="000000"/>
          <w:szCs w:val="24"/>
          <w:lang w:eastAsia="cs-CZ"/>
        </w:rPr>
      </w:pPr>
      <w:r w:rsidRPr="00C11456">
        <w:rPr>
          <w:rFonts w:eastAsia="Times New Roman" w:cs="Times New Roman"/>
          <w:color w:val="000000"/>
          <w:szCs w:val="24"/>
          <w:lang w:val="en-GB" w:eastAsia="cs-CZ"/>
        </w:rPr>
        <w:t>FUNK, Hermann a Christina KUHN. </w:t>
      </w:r>
      <w:r w:rsidRPr="00F55514">
        <w:rPr>
          <w:rFonts w:eastAsia="Times New Roman" w:cs="Times New Roman"/>
          <w:i/>
          <w:iCs/>
          <w:color w:val="000000"/>
          <w:szCs w:val="24"/>
          <w:lang w:eastAsia="cs-CZ"/>
        </w:rPr>
        <w:t>Studio 21: Das Deutschbuch, Deutsch als Fremdsprache</w:t>
      </w:r>
      <w:r w:rsidRPr="00F55514">
        <w:rPr>
          <w:rFonts w:eastAsia="Times New Roman" w:cs="Times New Roman"/>
          <w:color w:val="000000"/>
          <w:szCs w:val="24"/>
          <w:lang w:eastAsia="cs-CZ"/>
        </w:rPr>
        <w:t>. Berlin: Cornelsen, 2014. ISBN 978-3-06-520587-0.</w:t>
      </w:r>
    </w:p>
    <w:p w14:paraId="7BE31806" w14:textId="77777777" w:rsidR="000712A4" w:rsidRPr="00F55514" w:rsidRDefault="000712A4" w:rsidP="00B75034">
      <w:pPr>
        <w:shd w:val="clear" w:color="auto" w:fill="FFFFFF"/>
        <w:spacing w:after="0" w:line="300" w:lineRule="atLeast"/>
        <w:jc w:val="left"/>
        <w:rPr>
          <w:rFonts w:eastAsia="Times New Roman" w:cs="Times New Roman"/>
          <w:color w:val="000000"/>
          <w:szCs w:val="24"/>
          <w:lang w:eastAsia="cs-CZ"/>
        </w:rPr>
      </w:pPr>
    </w:p>
    <w:p w14:paraId="27FBBEB5" w14:textId="77777777" w:rsidR="00361ACE" w:rsidRPr="00F55514" w:rsidRDefault="00361ACE" w:rsidP="00534F67">
      <w:pPr>
        <w:shd w:val="clear" w:color="auto" w:fill="FFFFFF"/>
        <w:spacing w:after="0" w:line="300" w:lineRule="atLeast"/>
        <w:jc w:val="left"/>
        <w:rPr>
          <w:rFonts w:eastAsia="Times New Roman" w:cs="Times New Roman"/>
          <w:color w:val="000000"/>
          <w:szCs w:val="24"/>
          <w:lang w:eastAsia="cs-CZ"/>
        </w:rPr>
      </w:pPr>
      <w:r w:rsidRPr="00F55514">
        <w:rPr>
          <w:rFonts w:eastAsia="Times New Roman" w:cs="Times New Roman"/>
          <w:color w:val="000000"/>
          <w:szCs w:val="24"/>
          <w:lang w:eastAsia="cs-CZ"/>
        </w:rPr>
        <w:t>KOPP, Gabriele, Siegfried BÜTTNER a Josef ALBERTI. </w:t>
      </w:r>
      <w:r w:rsidRPr="00F55514">
        <w:rPr>
          <w:rFonts w:eastAsia="Times New Roman" w:cs="Times New Roman"/>
          <w:i/>
          <w:iCs/>
          <w:color w:val="000000"/>
          <w:szCs w:val="24"/>
          <w:lang w:eastAsia="cs-CZ"/>
        </w:rPr>
        <w:t>Planet 2: Deutsch für Jugendliche</w:t>
      </w:r>
      <w:r w:rsidRPr="00F55514">
        <w:rPr>
          <w:rFonts w:eastAsia="Times New Roman" w:cs="Times New Roman"/>
          <w:color w:val="000000"/>
          <w:szCs w:val="24"/>
          <w:lang w:eastAsia="cs-CZ"/>
        </w:rPr>
        <w:t>. 8. Augsburg: Hueber, 2014. ISBN 978-3-19-001679-2.</w:t>
      </w:r>
    </w:p>
    <w:p w14:paraId="3A177136" w14:textId="77777777" w:rsidR="00361ACE" w:rsidRPr="00F55514" w:rsidRDefault="00361ACE" w:rsidP="00943060">
      <w:pPr>
        <w:shd w:val="clear" w:color="auto" w:fill="FFFFFF"/>
        <w:spacing w:after="0" w:line="300" w:lineRule="atLeast"/>
        <w:jc w:val="left"/>
        <w:rPr>
          <w:rFonts w:eastAsia="Times New Roman" w:cs="Times New Roman"/>
          <w:color w:val="000000"/>
          <w:szCs w:val="24"/>
          <w:lang w:eastAsia="cs-CZ"/>
        </w:rPr>
      </w:pPr>
    </w:p>
    <w:p w14:paraId="7FCFFF5D" w14:textId="77777777" w:rsidR="00361ACE" w:rsidRPr="00F55514" w:rsidRDefault="00361ACE" w:rsidP="00943060">
      <w:pPr>
        <w:shd w:val="clear" w:color="auto" w:fill="FFFFFF"/>
        <w:spacing w:after="0" w:line="300" w:lineRule="atLeast"/>
        <w:jc w:val="left"/>
        <w:rPr>
          <w:rFonts w:eastAsia="Times New Roman" w:cs="Times New Roman"/>
          <w:color w:val="000000"/>
          <w:szCs w:val="24"/>
          <w:lang w:eastAsia="cs-CZ"/>
        </w:rPr>
      </w:pPr>
      <w:r w:rsidRPr="00F55514">
        <w:rPr>
          <w:rFonts w:eastAsia="Times New Roman" w:cs="Times New Roman"/>
          <w:color w:val="000000"/>
          <w:szCs w:val="24"/>
          <w:lang w:eastAsia="cs-CZ"/>
        </w:rPr>
        <w:t>KRENN, Wilfried a Herbert PUCHTA. </w:t>
      </w:r>
      <w:r w:rsidRPr="00F55514">
        <w:rPr>
          <w:rFonts w:eastAsia="Times New Roman" w:cs="Times New Roman"/>
          <w:i/>
          <w:iCs/>
          <w:color w:val="000000"/>
          <w:szCs w:val="24"/>
          <w:lang w:eastAsia="cs-CZ"/>
        </w:rPr>
        <w:t>Ideen 2: Deutsch als Fremdsprache</w:t>
      </w:r>
      <w:r w:rsidRPr="00F55514">
        <w:rPr>
          <w:rFonts w:eastAsia="Times New Roman" w:cs="Times New Roman"/>
          <w:color w:val="000000"/>
          <w:szCs w:val="24"/>
          <w:lang w:eastAsia="cs-CZ"/>
        </w:rPr>
        <w:t>. 4. Ismaning, Deutschland: Hueber, 2014. ISBN 978-3-19-001824-6.</w:t>
      </w:r>
    </w:p>
    <w:p w14:paraId="305EEB20" w14:textId="77777777" w:rsidR="00361ACE" w:rsidRPr="00F55514" w:rsidRDefault="00361ACE" w:rsidP="00186912">
      <w:pPr>
        <w:shd w:val="clear" w:color="auto" w:fill="FFFFFF"/>
        <w:spacing w:after="0" w:line="300" w:lineRule="atLeast"/>
        <w:jc w:val="left"/>
        <w:rPr>
          <w:rFonts w:eastAsia="Times New Roman" w:cs="Times New Roman"/>
          <w:color w:val="000000"/>
          <w:szCs w:val="24"/>
          <w:lang w:eastAsia="cs-CZ"/>
        </w:rPr>
      </w:pPr>
    </w:p>
    <w:p w14:paraId="69849C47" w14:textId="77777777" w:rsidR="00361ACE" w:rsidRPr="00F55514" w:rsidRDefault="00361ACE" w:rsidP="00186912">
      <w:pPr>
        <w:shd w:val="clear" w:color="auto" w:fill="FFFFFF"/>
        <w:spacing w:after="0" w:line="300" w:lineRule="atLeast"/>
        <w:jc w:val="left"/>
        <w:rPr>
          <w:rFonts w:eastAsia="Times New Roman" w:cs="Times New Roman"/>
          <w:color w:val="000000"/>
          <w:szCs w:val="24"/>
          <w:lang w:eastAsia="cs-CZ"/>
        </w:rPr>
      </w:pPr>
      <w:r w:rsidRPr="00F55514">
        <w:rPr>
          <w:rFonts w:eastAsia="Times New Roman" w:cs="Times New Roman"/>
          <w:color w:val="000000"/>
          <w:szCs w:val="24"/>
          <w:lang w:eastAsia="cs-CZ"/>
        </w:rPr>
        <w:t>KRENN, Wilfried a Herbert PUCHTA. </w:t>
      </w:r>
      <w:r w:rsidRPr="00F55514">
        <w:rPr>
          <w:rFonts w:eastAsia="Times New Roman" w:cs="Times New Roman"/>
          <w:i/>
          <w:iCs/>
          <w:color w:val="000000"/>
          <w:szCs w:val="24"/>
          <w:lang w:eastAsia="cs-CZ"/>
        </w:rPr>
        <w:t>Motive</w:t>
      </w:r>
      <w:r w:rsidRPr="00F55514">
        <w:rPr>
          <w:rFonts w:eastAsia="Times New Roman" w:cs="Times New Roman"/>
          <w:color w:val="000000"/>
          <w:szCs w:val="24"/>
          <w:lang w:eastAsia="cs-CZ"/>
        </w:rPr>
        <w:t>. 3. Augsburg: Hueber Verlag, 2019. ISBN 978-3-19-001881-9.</w:t>
      </w:r>
    </w:p>
    <w:p w14:paraId="446F018B" w14:textId="77777777" w:rsidR="00361ACE" w:rsidRPr="00F55514" w:rsidRDefault="00361ACE" w:rsidP="00580558">
      <w:pPr>
        <w:shd w:val="clear" w:color="auto" w:fill="FFFFFF"/>
        <w:spacing w:after="0" w:line="300" w:lineRule="atLeast"/>
        <w:jc w:val="left"/>
        <w:rPr>
          <w:rFonts w:eastAsia="Times New Roman" w:cs="Times New Roman"/>
          <w:color w:val="000000"/>
          <w:szCs w:val="24"/>
          <w:lang w:eastAsia="cs-CZ"/>
        </w:rPr>
      </w:pPr>
    </w:p>
    <w:p w14:paraId="1F6C359F" w14:textId="77777777" w:rsidR="00361ACE" w:rsidRPr="00C11456" w:rsidRDefault="00361ACE" w:rsidP="00580558">
      <w:pPr>
        <w:shd w:val="clear" w:color="auto" w:fill="FFFFFF"/>
        <w:spacing w:after="0" w:line="300" w:lineRule="atLeast"/>
        <w:jc w:val="left"/>
        <w:rPr>
          <w:rFonts w:eastAsia="Times New Roman" w:cs="Times New Roman"/>
          <w:color w:val="000000"/>
          <w:szCs w:val="24"/>
          <w:lang w:val="en-GB" w:eastAsia="cs-CZ"/>
        </w:rPr>
      </w:pPr>
      <w:r w:rsidRPr="00F55514">
        <w:rPr>
          <w:rFonts w:eastAsia="Times New Roman" w:cs="Times New Roman"/>
          <w:color w:val="000000"/>
          <w:szCs w:val="24"/>
          <w:lang w:eastAsia="cs-CZ"/>
        </w:rPr>
        <w:t>NEUNER, Gerhard. </w:t>
      </w:r>
      <w:r w:rsidRPr="00F55514">
        <w:rPr>
          <w:rFonts w:eastAsia="Times New Roman" w:cs="Times New Roman"/>
          <w:i/>
          <w:iCs/>
          <w:color w:val="000000"/>
          <w:szCs w:val="24"/>
          <w:lang w:eastAsia="cs-CZ"/>
        </w:rPr>
        <w:t>SUPER! 2: Němčina jako druhý cizí jazyk</w:t>
      </w:r>
      <w:r w:rsidRPr="00F55514">
        <w:rPr>
          <w:rFonts w:eastAsia="Times New Roman" w:cs="Times New Roman"/>
          <w:color w:val="000000"/>
          <w:szCs w:val="24"/>
          <w:lang w:eastAsia="cs-CZ"/>
        </w:rPr>
        <w:t xml:space="preserve">. </w:t>
      </w:r>
      <w:r w:rsidRPr="00C11456">
        <w:rPr>
          <w:rFonts w:eastAsia="Times New Roman" w:cs="Times New Roman"/>
          <w:color w:val="000000"/>
          <w:szCs w:val="24"/>
          <w:lang w:val="en-GB" w:eastAsia="cs-CZ"/>
        </w:rPr>
        <w:t>3. Augsburg: Hueber, 2019. ISBN 978-3-19-001064-6.</w:t>
      </w:r>
    </w:p>
    <w:p w14:paraId="719AFFF1" w14:textId="77777777" w:rsidR="00361ACE" w:rsidRPr="00C11456" w:rsidRDefault="00361ACE" w:rsidP="00F109FC">
      <w:pPr>
        <w:shd w:val="clear" w:color="auto" w:fill="FFFFFF"/>
        <w:spacing w:after="0" w:line="300" w:lineRule="atLeast"/>
        <w:jc w:val="left"/>
        <w:rPr>
          <w:rFonts w:eastAsia="Times New Roman" w:cs="Times New Roman"/>
          <w:color w:val="000000"/>
          <w:szCs w:val="24"/>
          <w:lang w:val="en-GB" w:eastAsia="cs-CZ"/>
        </w:rPr>
      </w:pPr>
    </w:p>
    <w:p w14:paraId="1551E8D6" w14:textId="77777777" w:rsidR="00361ACE" w:rsidRPr="00C11456" w:rsidRDefault="00361ACE" w:rsidP="00F109FC">
      <w:pPr>
        <w:shd w:val="clear" w:color="auto" w:fill="FFFFFF"/>
        <w:spacing w:after="0" w:line="300" w:lineRule="atLeast"/>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REDSTON, Chris a Gillie CUNNINGHAM. </w:t>
      </w:r>
      <w:r w:rsidRPr="00C11456">
        <w:rPr>
          <w:rFonts w:eastAsia="Times New Roman" w:cs="Times New Roman"/>
          <w:i/>
          <w:iCs/>
          <w:color w:val="000000"/>
          <w:szCs w:val="24"/>
          <w:lang w:val="en-GB" w:eastAsia="cs-CZ"/>
        </w:rPr>
        <w:t>Face2face: Pre-intermediate Student´s Book</w:t>
      </w:r>
      <w:r w:rsidRPr="00C11456">
        <w:rPr>
          <w:rFonts w:eastAsia="Times New Roman" w:cs="Times New Roman"/>
          <w:color w:val="000000"/>
          <w:szCs w:val="24"/>
          <w:lang w:val="en-GB" w:eastAsia="cs-CZ"/>
        </w:rPr>
        <w:t>. Cambridge: Cambridge University Press, 2005. ISBN 13 978-0-521-60335-5.</w:t>
      </w:r>
    </w:p>
    <w:p w14:paraId="6259C792" w14:textId="77777777" w:rsidR="00361ACE" w:rsidRPr="00C11456" w:rsidRDefault="00361ACE" w:rsidP="00267B6E">
      <w:pPr>
        <w:shd w:val="clear" w:color="auto" w:fill="FFFFFF"/>
        <w:spacing w:after="0" w:line="300" w:lineRule="atLeast"/>
        <w:jc w:val="left"/>
        <w:rPr>
          <w:rFonts w:eastAsia="Times New Roman" w:cs="Times New Roman"/>
          <w:color w:val="000000"/>
          <w:szCs w:val="24"/>
          <w:lang w:val="en-GB" w:eastAsia="cs-CZ"/>
        </w:rPr>
      </w:pPr>
    </w:p>
    <w:p w14:paraId="025E0594" w14:textId="77777777" w:rsidR="00361ACE" w:rsidRPr="00C11456" w:rsidRDefault="00361ACE" w:rsidP="00267B6E">
      <w:pPr>
        <w:shd w:val="clear" w:color="auto" w:fill="FFFFFF"/>
        <w:spacing w:after="0" w:line="300" w:lineRule="atLeast"/>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SPENCER, David a Annie CORNFORD. </w:t>
      </w:r>
      <w:r w:rsidRPr="00C11456">
        <w:rPr>
          <w:rFonts w:eastAsia="Times New Roman" w:cs="Times New Roman"/>
          <w:i/>
          <w:iCs/>
          <w:color w:val="000000"/>
          <w:szCs w:val="24"/>
          <w:lang w:val="en-GB" w:eastAsia="cs-CZ"/>
        </w:rPr>
        <w:t>Gateway: A2</w:t>
      </w:r>
      <w:r w:rsidRPr="00C11456">
        <w:rPr>
          <w:rFonts w:eastAsia="Times New Roman" w:cs="Times New Roman"/>
          <w:color w:val="000000"/>
          <w:szCs w:val="24"/>
          <w:lang w:val="en-GB" w:eastAsia="cs-CZ"/>
        </w:rPr>
        <w:t>. 10. Oxford: Macmillan, 2015. ISBN 978-0-230-72338-2.</w:t>
      </w:r>
    </w:p>
    <w:p w14:paraId="3A100348" w14:textId="77777777" w:rsidR="00B63793" w:rsidRPr="00C11456" w:rsidRDefault="00B63793" w:rsidP="00267B6E">
      <w:pPr>
        <w:shd w:val="clear" w:color="auto" w:fill="FFFFFF"/>
        <w:spacing w:after="0" w:line="300" w:lineRule="atLeast"/>
        <w:jc w:val="left"/>
        <w:rPr>
          <w:rFonts w:eastAsia="Times New Roman" w:cs="Times New Roman"/>
          <w:color w:val="000000"/>
          <w:szCs w:val="24"/>
          <w:lang w:val="en-GB" w:eastAsia="cs-CZ"/>
        </w:rPr>
      </w:pPr>
    </w:p>
    <w:p w14:paraId="135ABDB2" w14:textId="77777777" w:rsidR="00B63793" w:rsidRPr="00C11456" w:rsidRDefault="00B63793" w:rsidP="00267B6E">
      <w:pPr>
        <w:shd w:val="clear" w:color="auto" w:fill="FFFFFF"/>
        <w:spacing w:after="0" w:line="300" w:lineRule="atLeast"/>
        <w:jc w:val="left"/>
        <w:rPr>
          <w:rFonts w:eastAsia="Times New Roman" w:cs="Times New Roman"/>
          <w:color w:val="000000"/>
          <w:szCs w:val="24"/>
          <w:lang w:val="en-GB" w:eastAsia="cs-CZ"/>
        </w:rPr>
      </w:pPr>
    </w:p>
    <w:p w14:paraId="1B2C15A8" w14:textId="77777777" w:rsidR="00B63793" w:rsidRPr="00C11456" w:rsidRDefault="00B63793" w:rsidP="00267B6E">
      <w:pPr>
        <w:shd w:val="clear" w:color="auto" w:fill="FFFFFF"/>
        <w:spacing w:after="0" w:line="300" w:lineRule="atLeast"/>
        <w:jc w:val="left"/>
        <w:rPr>
          <w:rFonts w:eastAsia="Times New Roman" w:cs="Times New Roman"/>
          <w:color w:val="000000"/>
          <w:szCs w:val="24"/>
          <w:lang w:val="en-GB" w:eastAsia="cs-CZ"/>
        </w:rPr>
      </w:pPr>
    </w:p>
    <w:p w14:paraId="05478628" w14:textId="77777777" w:rsidR="00B63793" w:rsidRPr="00C11456" w:rsidRDefault="00B63793" w:rsidP="00267B6E">
      <w:pPr>
        <w:shd w:val="clear" w:color="auto" w:fill="FFFFFF"/>
        <w:spacing w:after="0" w:line="300" w:lineRule="atLeast"/>
        <w:jc w:val="left"/>
        <w:rPr>
          <w:rFonts w:eastAsia="Times New Roman" w:cs="Times New Roman"/>
          <w:color w:val="000000"/>
          <w:szCs w:val="24"/>
          <w:lang w:val="en-GB" w:eastAsia="cs-CZ"/>
        </w:rPr>
      </w:pPr>
    </w:p>
    <w:p w14:paraId="5E34204F" w14:textId="77777777" w:rsidR="00B63793" w:rsidRPr="00C11456" w:rsidRDefault="00B63793" w:rsidP="00267B6E">
      <w:pPr>
        <w:shd w:val="clear" w:color="auto" w:fill="FFFFFF"/>
        <w:spacing w:after="0" w:line="300" w:lineRule="atLeast"/>
        <w:jc w:val="left"/>
        <w:rPr>
          <w:rFonts w:eastAsia="Times New Roman" w:cs="Times New Roman"/>
          <w:color w:val="000000"/>
          <w:szCs w:val="24"/>
          <w:lang w:val="en-GB" w:eastAsia="cs-CZ"/>
        </w:rPr>
      </w:pPr>
    </w:p>
    <w:p w14:paraId="10C86E10" w14:textId="77777777" w:rsidR="00B63793" w:rsidRPr="00C11456" w:rsidRDefault="00B63793" w:rsidP="00267B6E">
      <w:pPr>
        <w:shd w:val="clear" w:color="auto" w:fill="FFFFFF"/>
        <w:spacing w:after="0" w:line="300" w:lineRule="atLeast"/>
        <w:jc w:val="left"/>
        <w:rPr>
          <w:rFonts w:eastAsia="Times New Roman" w:cs="Times New Roman"/>
          <w:color w:val="000000"/>
          <w:szCs w:val="24"/>
          <w:lang w:val="en-GB" w:eastAsia="cs-CZ"/>
        </w:rPr>
      </w:pPr>
    </w:p>
    <w:p w14:paraId="3B1D2405" w14:textId="77777777" w:rsidR="00C75DB3" w:rsidRPr="00C11456" w:rsidRDefault="00C75DB3" w:rsidP="00267B6E">
      <w:pPr>
        <w:shd w:val="clear" w:color="auto" w:fill="FFFFFF"/>
        <w:spacing w:after="0" w:line="300" w:lineRule="atLeast"/>
        <w:jc w:val="left"/>
        <w:rPr>
          <w:rFonts w:eastAsia="Times New Roman" w:cs="Times New Roman"/>
          <w:color w:val="000000"/>
          <w:szCs w:val="24"/>
          <w:lang w:val="en-GB" w:eastAsia="cs-CZ"/>
        </w:rPr>
      </w:pPr>
    </w:p>
    <w:p w14:paraId="67FBAEDA" w14:textId="77777777" w:rsidR="00C75DB3" w:rsidRPr="00C11456" w:rsidRDefault="00C75DB3" w:rsidP="00267B6E">
      <w:pPr>
        <w:shd w:val="clear" w:color="auto" w:fill="FFFFFF"/>
        <w:spacing w:after="0" w:line="300" w:lineRule="atLeast"/>
        <w:jc w:val="left"/>
        <w:rPr>
          <w:rFonts w:eastAsia="Times New Roman" w:cs="Times New Roman"/>
          <w:color w:val="000000"/>
          <w:szCs w:val="24"/>
          <w:lang w:val="en-GB" w:eastAsia="cs-CZ"/>
        </w:rPr>
      </w:pPr>
    </w:p>
    <w:p w14:paraId="3D6FD5A2" w14:textId="77777777" w:rsidR="00C75DB3" w:rsidRPr="00C11456" w:rsidRDefault="00C75DB3" w:rsidP="00267B6E">
      <w:pPr>
        <w:shd w:val="clear" w:color="auto" w:fill="FFFFFF"/>
        <w:spacing w:after="0" w:line="300" w:lineRule="atLeast"/>
        <w:jc w:val="left"/>
        <w:rPr>
          <w:rFonts w:eastAsia="Times New Roman" w:cs="Times New Roman"/>
          <w:color w:val="000000"/>
          <w:szCs w:val="24"/>
          <w:lang w:val="en-GB" w:eastAsia="cs-CZ"/>
        </w:rPr>
      </w:pPr>
    </w:p>
    <w:p w14:paraId="06638C09" w14:textId="77777777" w:rsidR="00C75DB3" w:rsidRPr="00C11456" w:rsidRDefault="00C75DB3" w:rsidP="00267B6E">
      <w:pPr>
        <w:shd w:val="clear" w:color="auto" w:fill="FFFFFF"/>
        <w:spacing w:after="0" w:line="300" w:lineRule="atLeast"/>
        <w:jc w:val="left"/>
        <w:rPr>
          <w:rFonts w:eastAsia="Times New Roman" w:cs="Times New Roman"/>
          <w:color w:val="000000"/>
          <w:szCs w:val="24"/>
          <w:lang w:val="en-GB" w:eastAsia="cs-CZ"/>
        </w:rPr>
      </w:pPr>
    </w:p>
    <w:p w14:paraId="2B77480A" w14:textId="77777777" w:rsidR="00C75DB3" w:rsidRPr="00C11456" w:rsidRDefault="00C75DB3" w:rsidP="00267B6E">
      <w:pPr>
        <w:shd w:val="clear" w:color="auto" w:fill="FFFFFF"/>
        <w:spacing w:after="0" w:line="300" w:lineRule="atLeast"/>
        <w:jc w:val="left"/>
        <w:rPr>
          <w:rFonts w:eastAsia="Times New Roman" w:cs="Times New Roman"/>
          <w:color w:val="000000"/>
          <w:szCs w:val="24"/>
          <w:lang w:val="en-GB" w:eastAsia="cs-CZ"/>
        </w:rPr>
      </w:pPr>
    </w:p>
    <w:p w14:paraId="1A138047" w14:textId="77777777" w:rsidR="00C75DB3" w:rsidRPr="00C11456" w:rsidRDefault="00C75DB3" w:rsidP="00267B6E">
      <w:pPr>
        <w:shd w:val="clear" w:color="auto" w:fill="FFFFFF"/>
        <w:spacing w:after="0" w:line="300" w:lineRule="atLeast"/>
        <w:jc w:val="left"/>
        <w:rPr>
          <w:rFonts w:eastAsia="Times New Roman" w:cs="Times New Roman"/>
          <w:color w:val="000000"/>
          <w:szCs w:val="24"/>
          <w:lang w:val="en-GB" w:eastAsia="cs-CZ"/>
        </w:rPr>
      </w:pPr>
    </w:p>
    <w:p w14:paraId="792CD2B2" w14:textId="77777777" w:rsidR="00C75DB3" w:rsidRPr="00C11456" w:rsidRDefault="00C75DB3" w:rsidP="00267B6E">
      <w:pPr>
        <w:shd w:val="clear" w:color="auto" w:fill="FFFFFF"/>
        <w:spacing w:after="0" w:line="300" w:lineRule="atLeast"/>
        <w:jc w:val="left"/>
        <w:rPr>
          <w:rFonts w:eastAsia="Times New Roman" w:cs="Times New Roman"/>
          <w:color w:val="000000"/>
          <w:szCs w:val="24"/>
          <w:lang w:val="en-GB" w:eastAsia="cs-CZ"/>
        </w:rPr>
      </w:pPr>
    </w:p>
    <w:p w14:paraId="479BEBA1" w14:textId="77777777" w:rsidR="00C75DB3" w:rsidRPr="00C11456" w:rsidRDefault="00C75DB3" w:rsidP="00267B6E">
      <w:pPr>
        <w:shd w:val="clear" w:color="auto" w:fill="FFFFFF"/>
        <w:spacing w:after="0" w:line="300" w:lineRule="atLeast"/>
        <w:jc w:val="left"/>
        <w:rPr>
          <w:rFonts w:eastAsia="Times New Roman" w:cs="Times New Roman"/>
          <w:color w:val="000000"/>
          <w:szCs w:val="24"/>
          <w:lang w:val="en-GB" w:eastAsia="cs-CZ"/>
        </w:rPr>
      </w:pPr>
    </w:p>
    <w:p w14:paraId="43AB47CB" w14:textId="77777777" w:rsidR="00C75DB3" w:rsidRPr="00C11456" w:rsidRDefault="00C75DB3" w:rsidP="00267B6E">
      <w:pPr>
        <w:shd w:val="clear" w:color="auto" w:fill="FFFFFF"/>
        <w:spacing w:after="0" w:line="300" w:lineRule="atLeast"/>
        <w:jc w:val="left"/>
        <w:rPr>
          <w:rFonts w:eastAsia="Times New Roman" w:cs="Times New Roman"/>
          <w:color w:val="000000"/>
          <w:szCs w:val="24"/>
          <w:lang w:val="en-GB" w:eastAsia="cs-CZ"/>
        </w:rPr>
      </w:pPr>
    </w:p>
    <w:p w14:paraId="345C313D" w14:textId="77777777" w:rsidR="00C75DB3" w:rsidRPr="00C11456" w:rsidRDefault="00C75DB3" w:rsidP="00267B6E">
      <w:pPr>
        <w:shd w:val="clear" w:color="auto" w:fill="FFFFFF"/>
        <w:spacing w:after="0" w:line="300" w:lineRule="atLeast"/>
        <w:jc w:val="left"/>
        <w:rPr>
          <w:rFonts w:eastAsia="Times New Roman" w:cs="Times New Roman"/>
          <w:color w:val="000000"/>
          <w:szCs w:val="24"/>
          <w:lang w:val="en-GB" w:eastAsia="cs-CZ"/>
        </w:rPr>
      </w:pPr>
    </w:p>
    <w:p w14:paraId="265D8D20" w14:textId="49D552A3" w:rsidR="003F0020" w:rsidRPr="00F55514" w:rsidRDefault="003F0020" w:rsidP="00A42B18">
      <w:pPr>
        <w:pStyle w:val="Kapitoly"/>
      </w:pPr>
      <w:bookmarkStart w:id="43" w:name="_Toc40820189"/>
      <w:r w:rsidRPr="00F55514">
        <w:lastRenderedPageBreak/>
        <w:t>Die verwendeten Abkürzungen</w:t>
      </w:r>
      <w:bookmarkEnd w:id="43"/>
    </w:p>
    <w:p w14:paraId="30C7B621" w14:textId="77777777" w:rsidR="00ED675E" w:rsidRPr="00F55514" w:rsidRDefault="00ED675E" w:rsidP="00936F8F">
      <w:pPr>
        <w:rPr>
          <w:b/>
        </w:rPr>
      </w:pPr>
    </w:p>
    <w:p w14:paraId="2910F093" w14:textId="4E0DACEE" w:rsidR="00ED675E" w:rsidRPr="00F55514" w:rsidRDefault="00ED675E" w:rsidP="00936F8F">
      <w:r w:rsidRPr="00F55514">
        <w:t>S.</w:t>
      </w:r>
      <w:r w:rsidRPr="00F55514">
        <w:tab/>
      </w:r>
      <w:r w:rsidRPr="00F55514">
        <w:tab/>
      </w:r>
      <w:r w:rsidRPr="00F55514">
        <w:tab/>
      </w:r>
      <w:r w:rsidRPr="00F55514">
        <w:tab/>
      </w:r>
      <w:r w:rsidRPr="00F55514">
        <w:tab/>
      </w:r>
      <w:r w:rsidRPr="00F55514">
        <w:tab/>
      </w:r>
      <w:r w:rsidRPr="00F55514">
        <w:tab/>
      </w:r>
      <w:r w:rsidRPr="00F55514">
        <w:tab/>
      </w:r>
      <w:r w:rsidRPr="00F55514">
        <w:tab/>
        <w:t>Seite</w:t>
      </w:r>
    </w:p>
    <w:p w14:paraId="09E9F6F2" w14:textId="71C62426" w:rsidR="00ED675E" w:rsidRPr="00F55514" w:rsidRDefault="00AF6599" w:rsidP="00936F8F">
      <w:r w:rsidRPr="00F55514">
        <w:t>u. a.</w:t>
      </w:r>
      <w:r w:rsidRPr="00F55514">
        <w:tab/>
      </w:r>
      <w:r w:rsidRPr="00F55514">
        <w:tab/>
      </w:r>
      <w:r w:rsidRPr="00F55514">
        <w:tab/>
      </w:r>
      <w:r w:rsidRPr="00F55514">
        <w:tab/>
      </w:r>
      <w:r w:rsidRPr="00F55514">
        <w:tab/>
      </w:r>
      <w:r w:rsidRPr="00F55514">
        <w:tab/>
      </w:r>
      <w:r w:rsidRPr="00F55514">
        <w:tab/>
      </w:r>
      <w:r w:rsidRPr="00F55514">
        <w:tab/>
      </w:r>
      <w:r w:rsidRPr="00F55514">
        <w:tab/>
        <w:t>unter anderem</w:t>
      </w:r>
    </w:p>
    <w:p w14:paraId="6FB35696" w14:textId="6F454814" w:rsidR="00ED675E" w:rsidRPr="00F55514" w:rsidRDefault="00AF6599" w:rsidP="00936F8F">
      <w:r w:rsidRPr="00F55514">
        <w:t>d. h.</w:t>
      </w:r>
      <w:r w:rsidRPr="00F55514">
        <w:tab/>
      </w:r>
      <w:r w:rsidRPr="00F55514">
        <w:tab/>
      </w:r>
      <w:r w:rsidRPr="00F55514">
        <w:tab/>
      </w:r>
      <w:r w:rsidRPr="00F55514">
        <w:tab/>
      </w:r>
      <w:r w:rsidRPr="00F55514">
        <w:tab/>
      </w:r>
      <w:r w:rsidRPr="00F55514">
        <w:tab/>
      </w:r>
      <w:r w:rsidRPr="00F55514">
        <w:tab/>
      </w:r>
      <w:r w:rsidRPr="00F55514">
        <w:tab/>
      </w:r>
      <w:r w:rsidRPr="00F55514">
        <w:tab/>
        <w:t>das hei</w:t>
      </w:r>
      <w:r w:rsidR="00C75DB3" w:rsidRPr="00F55514">
        <w:rPr>
          <w:rFonts w:cs="Times New Roman"/>
        </w:rPr>
        <w:t>ß</w:t>
      </w:r>
      <w:r w:rsidRPr="00F55514">
        <w:t>t</w:t>
      </w:r>
    </w:p>
    <w:p w14:paraId="22756FFD" w14:textId="30CE999D" w:rsidR="00AF6599" w:rsidRPr="00F55514" w:rsidRDefault="00AF6599" w:rsidP="00936F8F">
      <w:r w:rsidRPr="00F55514">
        <w:t>usw.</w:t>
      </w:r>
      <w:r w:rsidRPr="00F55514">
        <w:tab/>
      </w:r>
      <w:r w:rsidRPr="00F55514">
        <w:tab/>
      </w:r>
      <w:r w:rsidRPr="00F55514">
        <w:tab/>
      </w:r>
      <w:r w:rsidRPr="00F55514">
        <w:tab/>
      </w:r>
      <w:r w:rsidRPr="00F55514">
        <w:tab/>
      </w:r>
      <w:r w:rsidRPr="00F55514">
        <w:tab/>
      </w:r>
      <w:r w:rsidRPr="00F55514">
        <w:tab/>
      </w:r>
      <w:r w:rsidRPr="00F55514">
        <w:tab/>
      </w:r>
      <w:r w:rsidRPr="00F55514">
        <w:tab/>
        <w:t>und so weiter</w:t>
      </w:r>
    </w:p>
    <w:p w14:paraId="7D029066" w14:textId="6E9143D6" w:rsidR="00AF6599" w:rsidRPr="00F55514" w:rsidRDefault="00AF6599" w:rsidP="00ED675E">
      <w:pPr>
        <w:rPr>
          <w:rFonts w:cs="Times New Roman"/>
        </w:rPr>
      </w:pPr>
      <w:r w:rsidRPr="00F55514">
        <w:rPr>
          <w:rFonts w:cs="Times New Roman"/>
        </w:rPr>
        <w:t>z.B.</w:t>
      </w:r>
      <w:r w:rsidRPr="00F55514">
        <w:rPr>
          <w:rFonts w:cs="Times New Roman"/>
        </w:rPr>
        <w:tab/>
      </w:r>
      <w:r w:rsidRPr="00F55514">
        <w:rPr>
          <w:rFonts w:cs="Times New Roman"/>
        </w:rPr>
        <w:tab/>
      </w:r>
      <w:r w:rsidRPr="00F55514">
        <w:rPr>
          <w:rFonts w:cs="Times New Roman"/>
        </w:rPr>
        <w:tab/>
      </w:r>
      <w:r w:rsidRPr="00F55514">
        <w:rPr>
          <w:rFonts w:cs="Times New Roman"/>
        </w:rPr>
        <w:tab/>
      </w:r>
      <w:r w:rsidRPr="00F55514">
        <w:rPr>
          <w:rFonts w:cs="Times New Roman"/>
        </w:rPr>
        <w:tab/>
      </w:r>
      <w:r w:rsidRPr="00F55514">
        <w:rPr>
          <w:rFonts w:cs="Times New Roman"/>
        </w:rPr>
        <w:tab/>
      </w:r>
      <w:r w:rsidRPr="00F55514">
        <w:rPr>
          <w:rFonts w:cs="Times New Roman"/>
        </w:rPr>
        <w:tab/>
      </w:r>
      <w:r w:rsidRPr="00F55514">
        <w:rPr>
          <w:rFonts w:cs="Times New Roman"/>
        </w:rPr>
        <w:tab/>
      </w:r>
      <w:r w:rsidRPr="00F55514">
        <w:rPr>
          <w:rFonts w:cs="Times New Roman"/>
        </w:rPr>
        <w:tab/>
        <w:t>zum Beispiel</w:t>
      </w:r>
    </w:p>
    <w:p w14:paraId="55E45A2F" w14:textId="0A442E21" w:rsidR="00AF6599" w:rsidRPr="00F55514" w:rsidRDefault="00AF6599" w:rsidP="00ED675E">
      <w:pPr>
        <w:rPr>
          <w:rFonts w:cs="Times New Roman"/>
        </w:rPr>
      </w:pPr>
      <w:r w:rsidRPr="00F55514">
        <w:rPr>
          <w:rFonts w:cs="Times New Roman"/>
        </w:rPr>
        <w:t>et al.</w:t>
      </w:r>
      <w:r w:rsidRPr="00F55514">
        <w:rPr>
          <w:rFonts w:cs="Times New Roman"/>
        </w:rPr>
        <w:tab/>
      </w:r>
      <w:r w:rsidRPr="00F55514">
        <w:rPr>
          <w:rFonts w:cs="Times New Roman"/>
        </w:rPr>
        <w:tab/>
      </w:r>
      <w:r w:rsidRPr="00F55514">
        <w:rPr>
          <w:rFonts w:cs="Times New Roman"/>
        </w:rPr>
        <w:tab/>
      </w:r>
      <w:r w:rsidRPr="00F55514">
        <w:rPr>
          <w:rFonts w:cs="Times New Roman"/>
        </w:rPr>
        <w:tab/>
      </w:r>
      <w:r w:rsidRPr="00F55514">
        <w:rPr>
          <w:rFonts w:cs="Times New Roman"/>
        </w:rPr>
        <w:tab/>
      </w:r>
      <w:r w:rsidRPr="00F55514">
        <w:rPr>
          <w:rFonts w:cs="Times New Roman"/>
        </w:rPr>
        <w:tab/>
      </w:r>
      <w:r w:rsidRPr="00F55514">
        <w:rPr>
          <w:rFonts w:cs="Times New Roman"/>
        </w:rPr>
        <w:tab/>
      </w:r>
      <w:r w:rsidRPr="00F55514">
        <w:rPr>
          <w:rFonts w:cs="Times New Roman"/>
        </w:rPr>
        <w:tab/>
      </w:r>
      <w:r w:rsidRPr="00F55514">
        <w:rPr>
          <w:rFonts w:cs="Times New Roman"/>
        </w:rPr>
        <w:tab/>
      </w:r>
      <w:r w:rsidRPr="00F55514">
        <w:rPr>
          <w:rFonts w:cs="Times New Roman"/>
          <w:bCs/>
          <w:color w:val="222222"/>
          <w:szCs w:val="21"/>
          <w:shd w:val="clear" w:color="auto" w:fill="FFFFFF"/>
        </w:rPr>
        <w:t>et alia – und andere</w:t>
      </w:r>
    </w:p>
    <w:p w14:paraId="77A63B02" w14:textId="1E1B60DF" w:rsidR="00ED675E" w:rsidRPr="00F55514" w:rsidRDefault="00ED675E" w:rsidP="00ED675E">
      <w:pPr>
        <w:rPr>
          <w:rFonts w:cs="Times New Roman"/>
        </w:rPr>
      </w:pPr>
      <w:r w:rsidRPr="00F55514">
        <w:rPr>
          <w:rFonts w:cs="Times New Roman"/>
        </w:rPr>
        <w:t xml:space="preserve">Gesamtkoeffizient des Lehrbuchs </w:t>
      </w:r>
      <w:r w:rsidRPr="00F55514">
        <w:rPr>
          <w:rFonts w:cs="Times New Roman"/>
        </w:rPr>
        <w:tab/>
      </w:r>
      <w:r w:rsidRPr="00F55514">
        <w:rPr>
          <w:rFonts w:cs="Times New Roman"/>
        </w:rPr>
        <w:tab/>
      </w:r>
      <w:r w:rsidRPr="00F55514">
        <w:rPr>
          <w:rFonts w:cs="Times New Roman"/>
        </w:rPr>
        <w:tab/>
      </w:r>
      <w:r w:rsidRPr="00F55514">
        <w:rPr>
          <w:rFonts w:cs="Times New Roman"/>
        </w:rPr>
        <w:tab/>
      </w:r>
      <w:r w:rsidRPr="00F55514">
        <w:rPr>
          <w:rFonts w:cs="Times New Roman"/>
        </w:rPr>
        <w:tab/>
        <w:t xml:space="preserve">„E“ </w:t>
      </w:r>
    </w:p>
    <w:p w14:paraId="3F32BDBA" w14:textId="1B5FFEA4" w:rsidR="00ED675E" w:rsidRPr="00F55514" w:rsidRDefault="00ED675E" w:rsidP="00ED675E">
      <w:pPr>
        <w:rPr>
          <w:rFonts w:cs="Times New Roman"/>
        </w:rPr>
      </w:pPr>
      <w:r w:rsidRPr="00F55514">
        <w:rPr>
          <w:rFonts w:cs="Times New Roman"/>
        </w:rPr>
        <w:t xml:space="preserve">Koeffizient der Nutzung des Lehrstoffpräsentations-Apparates </w:t>
      </w:r>
      <w:r w:rsidRPr="00F55514">
        <w:rPr>
          <w:rFonts w:cs="Times New Roman"/>
        </w:rPr>
        <w:tab/>
        <w:t>„EI“</w:t>
      </w:r>
    </w:p>
    <w:p w14:paraId="18A5681B" w14:textId="5FE579CC" w:rsidR="00ED675E" w:rsidRPr="00F55514" w:rsidRDefault="00ED675E" w:rsidP="00ED675E">
      <w:pPr>
        <w:rPr>
          <w:rFonts w:cs="Times New Roman"/>
          <w:b/>
        </w:rPr>
      </w:pPr>
      <w:r w:rsidRPr="00F55514">
        <w:rPr>
          <w:rFonts w:cs="Times New Roman"/>
        </w:rPr>
        <w:t xml:space="preserve">Koeffizient der Nutzung des Lernenführungs-Apparates </w:t>
      </w:r>
      <w:r w:rsidRPr="00F55514">
        <w:rPr>
          <w:rFonts w:cs="Times New Roman"/>
        </w:rPr>
        <w:tab/>
      </w:r>
      <w:r w:rsidRPr="00F55514">
        <w:rPr>
          <w:rFonts w:cs="Times New Roman"/>
        </w:rPr>
        <w:tab/>
        <w:t>„EII“</w:t>
      </w:r>
    </w:p>
    <w:p w14:paraId="5E79FC6A" w14:textId="74AA63C7" w:rsidR="00AF6599" w:rsidRPr="00F55514" w:rsidRDefault="00ED675E" w:rsidP="00AF6599">
      <w:pPr>
        <w:jc w:val="left"/>
        <w:rPr>
          <w:rFonts w:cs="Times New Roman"/>
        </w:rPr>
      </w:pPr>
      <w:r w:rsidRPr="00F55514">
        <w:rPr>
          <w:rFonts w:cs="Times New Roman"/>
        </w:rPr>
        <w:t xml:space="preserve">Koeffizient der Nutzung des Apparats der Orientierung </w:t>
      </w:r>
      <w:r w:rsidRPr="00F55514">
        <w:rPr>
          <w:rFonts w:cs="Times New Roman"/>
        </w:rPr>
        <w:br/>
        <w:t xml:space="preserve">im Lehrbuch </w:t>
      </w:r>
      <w:r w:rsidRPr="00F55514">
        <w:rPr>
          <w:rFonts w:cs="Times New Roman"/>
        </w:rPr>
        <w:tab/>
      </w:r>
      <w:r w:rsidRPr="00F55514">
        <w:rPr>
          <w:rFonts w:cs="Times New Roman"/>
        </w:rPr>
        <w:tab/>
      </w:r>
      <w:r w:rsidRPr="00F55514">
        <w:rPr>
          <w:rFonts w:cs="Times New Roman"/>
        </w:rPr>
        <w:tab/>
      </w:r>
      <w:r w:rsidRPr="00F55514">
        <w:rPr>
          <w:rFonts w:cs="Times New Roman"/>
        </w:rPr>
        <w:tab/>
      </w:r>
      <w:r w:rsidRPr="00F55514">
        <w:rPr>
          <w:rFonts w:cs="Times New Roman"/>
        </w:rPr>
        <w:tab/>
      </w:r>
      <w:r w:rsidRPr="00F55514">
        <w:rPr>
          <w:rFonts w:cs="Times New Roman"/>
        </w:rPr>
        <w:tab/>
      </w:r>
      <w:r w:rsidRPr="00F55514">
        <w:rPr>
          <w:rFonts w:cs="Times New Roman"/>
        </w:rPr>
        <w:tab/>
      </w:r>
      <w:r w:rsidRPr="00F55514">
        <w:rPr>
          <w:rFonts w:cs="Times New Roman"/>
        </w:rPr>
        <w:tab/>
        <w:t>„EIII“</w:t>
      </w:r>
    </w:p>
    <w:p w14:paraId="08D5614E" w14:textId="77777777" w:rsidR="00AF6599" w:rsidRPr="00F55514" w:rsidRDefault="00AF6599" w:rsidP="00AF6599">
      <w:r w:rsidRPr="00F55514">
        <w:t xml:space="preserve">e.V. </w:t>
      </w:r>
      <w:r w:rsidRPr="00F55514">
        <w:tab/>
      </w:r>
      <w:r w:rsidRPr="00F55514">
        <w:tab/>
      </w:r>
      <w:r w:rsidRPr="00F55514">
        <w:tab/>
      </w:r>
      <w:r w:rsidRPr="00F55514">
        <w:tab/>
      </w:r>
      <w:r w:rsidRPr="00F55514">
        <w:tab/>
      </w:r>
      <w:r w:rsidRPr="00F55514">
        <w:tab/>
      </w:r>
      <w:r w:rsidRPr="00F55514">
        <w:tab/>
      </w:r>
      <w:r w:rsidRPr="00F55514">
        <w:tab/>
      </w:r>
      <w:r w:rsidRPr="00F55514">
        <w:tab/>
        <w:t>eingetragener Verein</w:t>
      </w:r>
    </w:p>
    <w:p w14:paraId="5010604A" w14:textId="3373F7B0" w:rsidR="00064C25" w:rsidRPr="00F55514" w:rsidRDefault="00064C25" w:rsidP="00064C25">
      <w:pPr>
        <w:spacing w:line="259" w:lineRule="auto"/>
        <w:jc w:val="left"/>
        <w:rPr>
          <w:rFonts w:cs="Times New Roman"/>
        </w:rPr>
      </w:pPr>
      <w:r w:rsidRPr="00F55514">
        <w:rPr>
          <w:rFonts w:cs="Times New Roman"/>
        </w:rPr>
        <w:br w:type="page"/>
      </w:r>
    </w:p>
    <w:p w14:paraId="104BC515" w14:textId="0F584B0D" w:rsidR="00FA71BC" w:rsidRPr="00F55514" w:rsidRDefault="00FA71BC" w:rsidP="000A1558">
      <w:pPr>
        <w:pStyle w:val="Nadpis1"/>
        <w:ind w:left="432" w:hanging="432"/>
        <w:rPr>
          <w:rFonts w:cs="Times New Roman"/>
        </w:rPr>
      </w:pPr>
      <w:bookmarkStart w:id="44" w:name="_Toc40820190"/>
      <w:r w:rsidRPr="00F55514">
        <w:rPr>
          <w:rFonts w:cs="Times New Roman"/>
        </w:rPr>
        <w:lastRenderedPageBreak/>
        <w:t>Die Anhänge:</w:t>
      </w:r>
      <w:bookmarkEnd w:id="44"/>
    </w:p>
    <w:p w14:paraId="02339142" w14:textId="77777777" w:rsidR="00FA71BC" w:rsidRPr="00F55514" w:rsidRDefault="00FA71BC" w:rsidP="00FA71BC">
      <w:pPr>
        <w:rPr>
          <w:rFonts w:cs="Times New Roman"/>
        </w:rPr>
      </w:pPr>
    </w:p>
    <w:p w14:paraId="36CEDB3D" w14:textId="77777777" w:rsidR="00044A1A" w:rsidRPr="00F55514" w:rsidRDefault="00044A1A" w:rsidP="00044A1A">
      <w:pPr>
        <w:rPr>
          <w:rFonts w:cs="Times New Roman"/>
        </w:rPr>
      </w:pPr>
      <w:r w:rsidRPr="00F55514">
        <w:rPr>
          <w:rFonts w:cs="Times New Roman"/>
          <w:b/>
        </w:rPr>
        <w:t xml:space="preserve">Anhang 1: </w:t>
      </w:r>
      <w:r w:rsidRPr="00F55514">
        <w:rPr>
          <w:rFonts w:cs="Times New Roman"/>
        </w:rPr>
        <w:t>Die Inhaltsanalyse des Lehrbuchs Super! 2</w:t>
      </w:r>
    </w:p>
    <w:p w14:paraId="3C0B5EF9" w14:textId="23338935" w:rsidR="00044A1A" w:rsidRPr="00F55514" w:rsidRDefault="00044A1A" w:rsidP="00044A1A">
      <w:pPr>
        <w:rPr>
          <w:rFonts w:cs="Times New Roman"/>
        </w:rPr>
      </w:pPr>
      <w:r w:rsidRPr="00F55514">
        <w:rPr>
          <w:rFonts w:cs="Times New Roman"/>
        </w:rPr>
        <w:t>Die Tabelle 1: Die Anzahl der realistischen Bilder</w:t>
      </w:r>
    </w:p>
    <w:p w14:paraId="1B474F1A" w14:textId="6AAA04F0" w:rsidR="00044A1A" w:rsidRPr="00F55514" w:rsidRDefault="00044A1A" w:rsidP="00044A1A">
      <w:pPr>
        <w:rPr>
          <w:rFonts w:cs="Times New Roman"/>
        </w:rPr>
      </w:pPr>
      <w:r w:rsidRPr="00F55514">
        <w:rPr>
          <w:rFonts w:cs="Times New Roman"/>
        </w:rPr>
        <w:t>Die Tabelle 2: Die Anzahl der gezeichneten Bilder</w:t>
      </w:r>
    </w:p>
    <w:p w14:paraId="19B2475A" w14:textId="7D26B95B" w:rsidR="00044A1A" w:rsidRPr="00F55514" w:rsidRDefault="00044A1A" w:rsidP="00044A1A">
      <w:pPr>
        <w:rPr>
          <w:rFonts w:cs="Times New Roman"/>
        </w:rPr>
      </w:pPr>
      <w:r w:rsidRPr="00F55514">
        <w:rPr>
          <w:rFonts w:cs="Times New Roman"/>
        </w:rPr>
        <w:t>Die Tabelle 3: Die Anzahl der Bilder in Prozenten</w:t>
      </w:r>
    </w:p>
    <w:p w14:paraId="6768164B" w14:textId="47FDFF27" w:rsidR="00044A1A" w:rsidRPr="00F55514" w:rsidRDefault="00044A1A" w:rsidP="00044A1A">
      <w:pPr>
        <w:rPr>
          <w:rFonts w:cs="Times New Roman"/>
        </w:rPr>
      </w:pPr>
      <w:r w:rsidRPr="00F55514">
        <w:rPr>
          <w:rFonts w:cs="Times New Roman"/>
        </w:rPr>
        <w:t>Die Tabelle 4: Die Liste der Themen im Lehrbuch</w:t>
      </w:r>
    </w:p>
    <w:p w14:paraId="1F2C29D8" w14:textId="06B9FF75" w:rsidR="00044A1A" w:rsidRPr="00F55514" w:rsidRDefault="00044A1A" w:rsidP="00044A1A">
      <w:pPr>
        <w:rPr>
          <w:rFonts w:cs="Times New Roman"/>
        </w:rPr>
      </w:pPr>
      <w:r w:rsidRPr="00F55514">
        <w:rPr>
          <w:rFonts w:cs="Times New Roman"/>
        </w:rPr>
        <w:t>Tabelle 5: Didaktische Ausstattung des Lehrbuchs</w:t>
      </w:r>
    </w:p>
    <w:p w14:paraId="2CF19498" w14:textId="77777777" w:rsidR="00044A1A" w:rsidRPr="00F55514" w:rsidRDefault="00044A1A" w:rsidP="00044A1A">
      <w:pPr>
        <w:spacing w:after="0" w:line="240" w:lineRule="auto"/>
        <w:rPr>
          <w:rFonts w:eastAsia="Times New Roman" w:cs="Times New Roman"/>
          <w:szCs w:val="24"/>
          <w:lang w:eastAsia="cs-CZ"/>
        </w:rPr>
      </w:pPr>
    </w:p>
    <w:p w14:paraId="24D0F071" w14:textId="77777777" w:rsidR="00044A1A" w:rsidRPr="00F55514" w:rsidRDefault="00044A1A" w:rsidP="00044A1A">
      <w:pPr>
        <w:rPr>
          <w:rFonts w:cs="Times New Roman"/>
          <w:b/>
        </w:rPr>
      </w:pPr>
      <w:r w:rsidRPr="00F55514">
        <w:rPr>
          <w:rFonts w:cs="Times New Roman"/>
          <w:b/>
        </w:rPr>
        <w:t xml:space="preserve">Anhang 2: </w:t>
      </w:r>
      <w:r w:rsidRPr="00F55514">
        <w:rPr>
          <w:rFonts w:cs="Times New Roman"/>
        </w:rPr>
        <w:t>Die Inhaltsanalyse des Lehrbuchs Studio 21</w:t>
      </w:r>
    </w:p>
    <w:p w14:paraId="60BD7BB2" w14:textId="77777777" w:rsidR="00044A1A" w:rsidRPr="00F55514" w:rsidRDefault="00044A1A" w:rsidP="00044A1A">
      <w:pPr>
        <w:rPr>
          <w:rFonts w:cs="Times New Roman"/>
          <w:b/>
        </w:rPr>
      </w:pPr>
      <w:r w:rsidRPr="00F55514">
        <w:rPr>
          <w:rFonts w:cs="Times New Roman"/>
        </w:rPr>
        <w:t>Die Tabelle 6: Die Anzahl der realistischen Bilder</w:t>
      </w:r>
    </w:p>
    <w:p w14:paraId="2994DD9D" w14:textId="77777777" w:rsidR="00044A1A" w:rsidRPr="00F55514" w:rsidRDefault="00044A1A" w:rsidP="00044A1A">
      <w:pPr>
        <w:rPr>
          <w:rFonts w:cs="Times New Roman"/>
          <w:b/>
        </w:rPr>
      </w:pPr>
      <w:r w:rsidRPr="00F55514">
        <w:rPr>
          <w:rFonts w:cs="Times New Roman"/>
        </w:rPr>
        <w:t>Die Tabelle 7: Die Anzahl der gezeichneten Bilder</w:t>
      </w:r>
    </w:p>
    <w:p w14:paraId="6696E191" w14:textId="77777777" w:rsidR="00044A1A" w:rsidRPr="00F55514" w:rsidRDefault="00044A1A" w:rsidP="00044A1A">
      <w:pPr>
        <w:rPr>
          <w:rFonts w:cs="Times New Roman"/>
        </w:rPr>
      </w:pPr>
      <w:r w:rsidRPr="00F55514">
        <w:rPr>
          <w:rFonts w:cs="Times New Roman"/>
        </w:rPr>
        <w:t>Die Tabelle 8: Die Anzahl der Bilder in Prozenten</w:t>
      </w:r>
    </w:p>
    <w:p w14:paraId="325EEB61" w14:textId="77777777" w:rsidR="00044A1A" w:rsidRPr="00F55514" w:rsidRDefault="00044A1A" w:rsidP="00044A1A">
      <w:pPr>
        <w:rPr>
          <w:rFonts w:cs="Times New Roman"/>
          <w:b/>
        </w:rPr>
      </w:pPr>
      <w:r w:rsidRPr="00F55514">
        <w:rPr>
          <w:rFonts w:cs="Times New Roman"/>
        </w:rPr>
        <w:t>Die Tabelle 9: Die Liste der Themen im Lehrbuch</w:t>
      </w:r>
    </w:p>
    <w:p w14:paraId="7B8BFCD4" w14:textId="7E78B9AF" w:rsidR="00044A1A" w:rsidRPr="00F55514" w:rsidRDefault="00044A1A" w:rsidP="00044A1A">
      <w:pPr>
        <w:rPr>
          <w:rFonts w:cs="Times New Roman"/>
          <w:b/>
        </w:rPr>
      </w:pPr>
      <w:r w:rsidRPr="00F55514">
        <w:rPr>
          <w:rFonts w:cs="Times New Roman"/>
        </w:rPr>
        <w:t>Die Tabelle 10: Didaktische Ausstattung des Lehrbuchs</w:t>
      </w:r>
    </w:p>
    <w:p w14:paraId="2685C313" w14:textId="77777777" w:rsidR="00044A1A" w:rsidRPr="00F55514" w:rsidRDefault="00044A1A" w:rsidP="00044A1A">
      <w:pPr>
        <w:rPr>
          <w:rFonts w:cs="Times New Roman"/>
          <w:b/>
        </w:rPr>
      </w:pPr>
    </w:p>
    <w:p w14:paraId="446F47DA" w14:textId="77777777" w:rsidR="00044A1A" w:rsidRPr="00F55514" w:rsidRDefault="00044A1A" w:rsidP="00044A1A">
      <w:pPr>
        <w:rPr>
          <w:rFonts w:cs="Times New Roman"/>
        </w:rPr>
      </w:pPr>
      <w:r w:rsidRPr="00F55514">
        <w:rPr>
          <w:rFonts w:cs="Times New Roman"/>
          <w:b/>
        </w:rPr>
        <w:t xml:space="preserve">Anhang 3: </w:t>
      </w:r>
      <w:r w:rsidRPr="00F55514">
        <w:rPr>
          <w:rFonts w:cs="Times New Roman"/>
        </w:rPr>
        <w:t>Die Inhaltsanalyse des Lehrbuchs Ideen 2</w:t>
      </w:r>
    </w:p>
    <w:p w14:paraId="56C7AB86" w14:textId="0455B95E" w:rsidR="00044A1A" w:rsidRPr="00F55514" w:rsidRDefault="00044A1A" w:rsidP="00044A1A">
      <w:pPr>
        <w:rPr>
          <w:rFonts w:cs="Times New Roman"/>
          <w:b/>
        </w:rPr>
      </w:pPr>
      <w:r w:rsidRPr="00F55514">
        <w:rPr>
          <w:rFonts w:cs="Times New Roman"/>
        </w:rPr>
        <w:t>Die Tabelle 11: Die Anzahl der realistischen Bilder</w:t>
      </w:r>
    </w:p>
    <w:p w14:paraId="450C2798" w14:textId="257F32F6" w:rsidR="00044A1A" w:rsidRPr="00F55514" w:rsidRDefault="00044A1A" w:rsidP="00044A1A">
      <w:pPr>
        <w:rPr>
          <w:rFonts w:cs="Times New Roman"/>
          <w:b/>
        </w:rPr>
      </w:pPr>
      <w:r w:rsidRPr="00F55514">
        <w:rPr>
          <w:rFonts w:cs="Times New Roman"/>
        </w:rPr>
        <w:t>Die Tabelle 12: Die Anzahl der gezeichneten Bilder</w:t>
      </w:r>
    </w:p>
    <w:p w14:paraId="7E57CBFB" w14:textId="03D462E7" w:rsidR="00044A1A" w:rsidRPr="00F55514" w:rsidRDefault="00044A1A" w:rsidP="00044A1A">
      <w:pPr>
        <w:rPr>
          <w:rFonts w:cs="Times New Roman"/>
        </w:rPr>
      </w:pPr>
      <w:r w:rsidRPr="00F55514">
        <w:rPr>
          <w:rFonts w:cs="Times New Roman"/>
        </w:rPr>
        <w:t>Die Tabelle 13: Die Anzahl der Bilder in Prozenten</w:t>
      </w:r>
    </w:p>
    <w:p w14:paraId="09394D41" w14:textId="7010D4F8" w:rsidR="00044A1A" w:rsidRPr="00F55514" w:rsidRDefault="00044A1A" w:rsidP="00044A1A">
      <w:pPr>
        <w:rPr>
          <w:rFonts w:cs="Times New Roman"/>
          <w:b/>
        </w:rPr>
      </w:pPr>
      <w:r w:rsidRPr="00F55514">
        <w:rPr>
          <w:rFonts w:cs="Times New Roman"/>
        </w:rPr>
        <w:t>Die Tabelle 14: Die Liste der Themen im Lehrbuch</w:t>
      </w:r>
    </w:p>
    <w:p w14:paraId="76556DD5" w14:textId="02CF5C3A" w:rsidR="00044A1A" w:rsidRPr="00F55514" w:rsidRDefault="00044A1A" w:rsidP="00044A1A">
      <w:pPr>
        <w:rPr>
          <w:rFonts w:cs="Times New Roman"/>
          <w:b/>
        </w:rPr>
      </w:pPr>
      <w:r w:rsidRPr="00F55514">
        <w:rPr>
          <w:rFonts w:cs="Times New Roman"/>
        </w:rPr>
        <w:t>Die Tabelle 15: Didaktische Ausstattung des Lehrbuchs</w:t>
      </w:r>
    </w:p>
    <w:p w14:paraId="4943DC6F" w14:textId="77777777" w:rsidR="00FA71BC" w:rsidRPr="00F55514" w:rsidRDefault="00FA71BC" w:rsidP="00FA71BC">
      <w:pPr>
        <w:rPr>
          <w:rFonts w:cs="Times New Roman"/>
        </w:rPr>
      </w:pPr>
    </w:p>
    <w:p w14:paraId="4B6C6D55" w14:textId="77777777" w:rsidR="00FA71BC" w:rsidRPr="00F55514" w:rsidRDefault="00FA71BC" w:rsidP="00FA71BC">
      <w:pPr>
        <w:rPr>
          <w:rFonts w:cs="Times New Roman"/>
        </w:rPr>
      </w:pPr>
    </w:p>
    <w:p w14:paraId="19AB3C02" w14:textId="77777777" w:rsidR="00FA71BC" w:rsidRPr="00F55514" w:rsidRDefault="00FA71BC" w:rsidP="00FA71BC">
      <w:pPr>
        <w:rPr>
          <w:rFonts w:cs="Times New Roman"/>
        </w:rPr>
      </w:pPr>
    </w:p>
    <w:p w14:paraId="78EA6FFE" w14:textId="77777777" w:rsidR="00044A1A" w:rsidRPr="00F55514" w:rsidRDefault="00044A1A" w:rsidP="00044A1A">
      <w:pPr>
        <w:rPr>
          <w:rFonts w:cs="Times New Roman"/>
        </w:rPr>
      </w:pPr>
      <w:r w:rsidRPr="00F55514">
        <w:rPr>
          <w:rFonts w:cs="Times New Roman"/>
          <w:b/>
        </w:rPr>
        <w:lastRenderedPageBreak/>
        <w:t xml:space="preserve">Anhang 4: </w:t>
      </w:r>
      <w:r w:rsidRPr="00F55514">
        <w:rPr>
          <w:rFonts w:cs="Times New Roman"/>
        </w:rPr>
        <w:t>Die Inhaltsanalyse des Lehrbuchs Motive</w:t>
      </w:r>
    </w:p>
    <w:p w14:paraId="5E744E98" w14:textId="0ED37887" w:rsidR="00044A1A" w:rsidRPr="00F55514" w:rsidRDefault="00044A1A" w:rsidP="00044A1A">
      <w:pPr>
        <w:rPr>
          <w:rFonts w:cs="Times New Roman"/>
          <w:b/>
        </w:rPr>
      </w:pPr>
      <w:r w:rsidRPr="00F55514">
        <w:rPr>
          <w:rFonts w:cs="Times New Roman"/>
        </w:rPr>
        <w:t>Die Tabelle 16: Die Anzahl der realistischen Bilder</w:t>
      </w:r>
    </w:p>
    <w:p w14:paraId="2EF81149" w14:textId="61C39068" w:rsidR="00044A1A" w:rsidRPr="00F55514" w:rsidRDefault="00044A1A" w:rsidP="00044A1A">
      <w:pPr>
        <w:rPr>
          <w:rFonts w:cs="Times New Roman"/>
          <w:b/>
        </w:rPr>
      </w:pPr>
      <w:r w:rsidRPr="00F55514">
        <w:rPr>
          <w:rFonts w:cs="Times New Roman"/>
        </w:rPr>
        <w:t>Die Tabelle 17: Die Anzahl der gezeichneten Bilder</w:t>
      </w:r>
    </w:p>
    <w:p w14:paraId="7DBBDEDB" w14:textId="2687DCEB" w:rsidR="00044A1A" w:rsidRPr="00F55514" w:rsidRDefault="00044A1A" w:rsidP="00044A1A">
      <w:pPr>
        <w:rPr>
          <w:rFonts w:cs="Times New Roman"/>
        </w:rPr>
      </w:pPr>
      <w:r w:rsidRPr="00F55514">
        <w:rPr>
          <w:rFonts w:cs="Times New Roman"/>
        </w:rPr>
        <w:t>Die Tabelle 18: Die Anzahl der Bilder in Prozenten</w:t>
      </w:r>
    </w:p>
    <w:p w14:paraId="2B616063" w14:textId="4532F5DE" w:rsidR="00044A1A" w:rsidRPr="00F55514" w:rsidRDefault="00044A1A" w:rsidP="00044A1A">
      <w:pPr>
        <w:rPr>
          <w:rFonts w:cs="Times New Roman"/>
          <w:b/>
        </w:rPr>
      </w:pPr>
      <w:r w:rsidRPr="00F55514">
        <w:rPr>
          <w:rFonts w:cs="Times New Roman"/>
        </w:rPr>
        <w:t>Die Tabelle 19: Die Liste der Themen im Lehrbuch</w:t>
      </w:r>
    </w:p>
    <w:p w14:paraId="51BB6DEF" w14:textId="1223B0FE" w:rsidR="00044A1A" w:rsidRPr="00F55514" w:rsidRDefault="00044A1A" w:rsidP="00044A1A">
      <w:pPr>
        <w:rPr>
          <w:rFonts w:cs="Times New Roman"/>
          <w:b/>
        </w:rPr>
      </w:pPr>
      <w:r w:rsidRPr="00F55514">
        <w:rPr>
          <w:rFonts w:cs="Times New Roman"/>
        </w:rPr>
        <w:t>Die Tabelle 20: Didaktische Ausstattung des Lehrbuchs</w:t>
      </w:r>
    </w:p>
    <w:p w14:paraId="6B776541" w14:textId="77777777" w:rsidR="00044A1A" w:rsidRPr="00F55514" w:rsidRDefault="00044A1A" w:rsidP="00044A1A">
      <w:pPr>
        <w:rPr>
          <w:rFonts w:cs="Times New Roman"/>
        </w:rPr>
      </w:pPr>
    </w:p>
    <w:p w14:paraId="54D760DA" w14:textId="77777777" w:rsidR="00044A1A" w:rsidRPr="00F55514" w:rsidRDefault="00044A1A" w:rsidP="00044A1A">
      <w:pPr>
        <w:rPr>
          <w:rFonts w:cs="Times New Roman"/>
        </w:rPr>
      </w:pPr>
      <w:r w:rsidRPr="00F55514">
        <w:rPr>
          <w:rFonts w:cs="Times New Roman"/>
          <w:b/>
        </w:rPr>
        <w:t xml:space="preserve">Anhang 5: </w:t>
      </w:r>
      <w:r w:rsidRPr="00F55514">
        <w:rPr>
          <w:rFonts w:cs="Times New Roman"/>
        </w:rPr>
        <w:t>Die Inhaltsanalyse des Lehrbuchs Gateway</w:t>
      </w:r>
    </w:p>
    <w:p w14:paraId="17A2950A" w14:textId="6B034F9F" w:rsidR="00044A1A" w:rsidRPr="00F55514" w:rsidRDefault="00044A1A" w:rsidP="00044A1A">
      <w:pPr>
        <w:rPr>
          <w:rFonts w:cs="Times New Roman"/>
          <w:b/>
        </w:rPr>
      </w:pPr>
      <w:r w:rsidRPr="00F55514">
        <w:rPr>
          <w:rFonts w:cs="Times New Roman"/>
        </w:rPr>
        <w:t>Die Tabelle 21: Die Anzahl der realistischen Bilder</w:t>
      </w:r>
    </w:p>
    <w:p w14:paraId="533C5EF9" w14:textId="52A8F354" w:rsidR="00044A1A" w:rsidRPr="00F55514" w:rsidRDefault="00044A1A" w:rsidP="00044A1A">
      <w:pPr>
        <w:rPr>
          <w:rFonts w:cs="Times New Roman"/>
          <w:b/>
        </w:rPr>
      </w:pPr>
      <w:r w:rsidRPr="00F55514">
        <w:rPr>
          <w:rFonts w:cs="Times New Roman"/>
        </w:rPr>
        <w:t>Die Tabelle 22: Die Anzahl der gezeichneten Bilder</w:t>
      </w:r>
    </w:p>
    <w:p w14:paraId="4E145517" w14:textId="288D352A" w:rsidR="00044A1A" w:rsidRPr="00F55514" w:rsidRDefault="00044A1A" w:rsidP="00044A1A">
      <w:pPr>
        <w:rPr>
          <w:rFonts w:cs="Times New Roman"/>
        </w:rPr>
      </w:pPr>
      <w:r w:rsidRPr="00F55514">
        <w:rPr>
          <w:rFonts w:cs="Times New Roman"/>
        </w:rPr>
        <w:t>Die Tabelle 23: Die Anzahl der Bilder in Prozenten</w:t>
      </w:r>
    </w:p>
    <w:p w14:paraId="7D113D00" w14:textId="67A2BFDC" w:rsidR="00044A1A" w:rsidRPr="00F55514" w:rsidRDefault="00044A1A" w:rsidP="00044A1A">
      <w:pPr>
        <w:rPr>
          <w:rFonts w:cs="Times New Roman"/>
          <w:b/>
        </w:rPr>
      </w:pPr>
      <w:r w:rsidRPr="00F55514">
        <w:rPr>
          <w:rFonts w:cs="Times New Roman"/>
        </w:rPr>
        <w:t>Die Tabelle 24: Die Liste der Themen im Lehrbuch</w:t>
      </w:r>
    </w:p>
    <w:p w14:paraId="195E2D8D" w14:textId="516E8E2E" w:rsidR="00044A1A" w:rsidRPr="00F55514" w:rsidRDefault="00044A1A" w:rsidP="00044A1A">
      <w:pPr>
        <w:rPr>
          <w:rFonts w:cs="Times New Roman"/>
          <w:b/>
        </w:rPr>
      </w:pPr>
      <w:r w:rsidRPr="00F55514">
        <w:rPr>
          <w:rFonts w:cs="Times New Roman"/>
        </w:rPr>
        <w:t>Die Tabelle 25: Didaktische Ausstattung des Lehrbuchs</w:t>
      </w:r>
    </w:p>
    <w:p w14:paraId="1E755DF7" w14:textId="77777777" w:rsidR="00044A1A" w:rsidRPr="00F55514" w:rsidRDefault="00044A1A" w:rsidP="00044A1A">
      <w:pPr>
        <w:rPr>
          <w:rFonts w:cs="Times New Roman"/>
        </w:rPr>
      </w:pPr>
    </w:p>
    <w:p w14:paraId="65AB7584" w14:textId="77777777" w:rsidR="00044A1A" w:rsidRPr="00F55514" w:rsidRDefault="00044A1A" w:rsidP="00044A1A">
      <w:pPr>
        <w:rPr>
          <w:rFonts w:cs="Times New Roman"/>
        </w:rPr>
      </w:pPr>
      <w:r w:rsidRPr="00F55514">
        <w:rPr>
          <w:rFonts w:cs="Times New Roman"/>
          <w:b/>
        </w:rPr>
        <w:t xml:space="preserve">Anhang 6: </w:t>
      </w:r>
      <w:r w:rsidRPr="00F55514">
        <w:rPr>
          <w:rFonts w:cs="Times New Roman"/>
        </w:rPr>
        <w:t>Die Inhaltsanalyse des Lehrbuchs English Unlimited</w:t>
      </w:r>
    </w:p>
    <w:p w14:paraId="02F1283C" w14:textId="195159A6" w:rsidR="00044A1A" w:rsidRPr="00F55514" w:rsidRDefault="00044A1A" w:rsidP="00044A1A">
      <w:pPr>
        <w:rPr>
          <w:rFonts w:cs="Times New Roman"/>
          <w:b/>
        </w:rPr>
      </w:pPr>
      <w:r w:rsidRPr="00F55514">
        <w:rPr>
          <w:rFonts w:cs="Times New Roman"/>
        </w:rPr>
        <w:t>Die Tabelle 26: Die Anzahl der realistischen Bilder</w:t>
      </w:r>
    </w:p>
    <w:p w14:paraId="78A13F44" w14:textId="60E8EE19" w:rsidR="00044A1A" w:rsidRPr="00F55514" w:rsidRDefault="00044A1A" w:rsidP="00044A1A">
      <w:pPr>
        <w:rPr>
          <w:rFonts w:cs="Times New Roman"/>
          <w:b/>
        </w:rPr>
      </w:pPr>
      <w:r w:rsidRPr="00F55514">
        <w:rPr>
          <w:rFonts w:cs="Times New Roman"/>
        </w:rPr>
        <w:t>Die Tabelle 27: Die Anzahl der gezeichneten Bilder</w:t>
      </w:r>
    </w:p>
    <w:p w14:paraId="5D04F9C2" w14:textId="63032925" w:rsidR="00044A1A" w:rsidRPr="00F55514" w:rsidRDefault="00044A1A" w:rsidP="00044A1A">
      <w:pPr>
        <w:rPr>
          <w:rFonts w:cs="Times New Roman"/>
        </w:rPr>
      </w:pPr>
      <w:r w:rsidRPr="00F55514">
        <w:rPr>
          <w:rFonts w:cs="Times New Roman"/>
        </w:rPr>
        <w:t>Die Tabelle 28: Die Anzahl der Bilder in Prozenten</w:t>
      </w:r>
    </w:p>
    <w:p w14:paraId="22EE612B" w14:textId="0B4E5825" w:rsidR="00044A1A" w:rsidRPr="00F55514" w:rsidRDefault="00044A1A" w:rsidP="00044A1A">
      <w:pPr>
        <w:rPr>
          <w:rFonts w:cs="Times New Roman"/>
          <w:b/>
        </w:rPr>
      </w:pPr>
      <w:r w:rsidRPr="00F55514">
        <w:rPr>
          <w:rFonts w:cs="Times New Roman"/>
        </w:rPr>
        <w:t>Die Tabelle 29: Die Liste der Themen im Lehrbuch</w:t>
      </w:r>
    </w:p>
    <w:p w14:paraId="2E12725C" w14:textId="07BE8D2E" w:rsidR="00044A1A" w:rsidRPr="00F55514" w:rsidRDefault="00044A1A" w:rsidP="00044A1A">
      <w:pPr>
        <w:rPr>
          <w:rFonts w:cs="Times New Roman"/>
          <w:b/>
        </w:rPr>
      </w:pPr>
      <w:r w:rsidRPr="00F55514">
        <w:rPr>
          <w:rFonts w:cs="Times New Roman"/>
        </w:rPr>
        <w:t>Die Tabelle 30: Didaktische Ausstattung des Lehrbuchs</w:t>
      </w:r>
    </w:p>
    <w:p w14:paraId="4D063A23" w14:textId="77777777" w:rsidR="00044A1A" w:rsidRPr="00F55514" w:rsidRDefault="00044A1A" w:rsidP="00044A1A">
      <w:pPr>
        <w:rPr>
          <w:rFonts w:cs="Times New Roman"/>
        </w:rPr>
      </w:pPr>
    </w:p>
    <w:p w14:paraId="7DC83F7C" w14:textId="77777777" w:rsidR="00044A1A" w:rsidRPr="00F55514" w:rsidRDefault="00044A1A" w:rsidP="00044A1A">
      <w:pPr>
        <w:rPr>
          <w:rFonts w:cs="Times New Roman"/>
        </w:rPr>
      </w:pPr>
      <w:r w:rsidRPr="00F55514">
        <w:rPr>
          <w:rFonts w:cs="Times New Roman"/>
          <w:b/>
        </w:rPr>
        <w:t xml:space="preserve">Anhang 7: </w:t>
      </w:r>
      <w:r w:rsidRPr="00F55514">
        <w:rPr>
          <w:rFonts w:cs="Times New Roman"/>
        </w:rPr>
        <w:t>Die Inhaltsanalyse des Lehrbuchs Face2face</w:t>
      </w:r>
    </w:p>
    <w:p w14:paraId="3C06C9C7" w14:textId="2662B99C" w:rsidR="00044A1A" w:rsidRPr="00F55514" w:rsidRDefault="006813FB" w:rsidP="00044A1A">
      <w:pPr>
        <w:rPr>
          <w:rFonts w:cs="Times New Roman"/>
          <w:b/>
        </w:rPr>
      </w:pPr>
      <w:r w:rsidRPr="00F55514">
        <w:rPr>
          <w:rFonts w:cs="Times New Roman"/>
        </w:rPr>
        <w:t>Die Tabelle 31</w:t>
      </w:r>
      <w:r w:rsidR="00044A1A" w:rsidRPr="00F55514">
        <w:rPr>
          <w:rFonts w:cs="Times New Roman"/>
        </w:rPr>
        <w:t>: Die Anzahl der realistischen Bilder</w:t>
      </w:r>
    </w:p>
    <w:p w14:paraId="6B77AA16" w14:textId="5F9164B9" w:rsidR="00044A1A" w:rsidRPr="00F55514" w:rsidRDefault="00044A1A" w:rsidP="00044A1A">
      <w:pPr>
        <w:rPr>
          <w:rFonts w:cs="Times New Roman"/>
          <w:b/>
        </w:rPr>
      </w:pPr>
      <w:r w:rsidRPr="00F55514">
        <w:rPr>
          <w:rFonts w:cs="Times New Roman"/>
        </w:rPr>
        <w:t>Die Tab</w:t>
      </w:r>
      <w:r w:rsidR="006813FB" w:rsidRPr="00F55514">
        <w:rPr>
          <w:rFonts w:cs="Times New Roman"/>
        </w:rPr>
        <w:t>elle 32</w:t>
      </w:r>
      <w:r w:rsidRPr="00F55514">
        <w:rPr>
          <w:rFonts w:cs="Times New Roman"/>
        </w:rPr>
        <w:t>: Die Anzahl der gezeichneten Bilder</w:t>
      </w:r>
    </w:p>
    <w:p w14:paraId="68C5032E" w14:textId="7F9E6F38" w:rsidR="00044A1A" w:rsidRPr="00F55514" w:rsidRDefault="00044A1A" w:rsidP="00044A1A">
      <w:pPr>
        <w:rPr>
          <w:rFonts w:cs="Times New Roman"/>
        </w:rPr>
      </w:pPr>
      <w:r w:rsidRPr="00F55514">
        <w:rPr>
          <w:rFonts w:cs="Times New Roman"/>
        </w:rPr>
        <w:lastRenderedPageBreak/>
        <w:t xml:space="preserve">Die </w:t>
      </w:r>
      <w:r w:rsidR="006813FB" w:rsidRPr="00F55514">
        <w:rPr>
          <w:rFonts w:cs="Times New Roman"/>
        </w:rPr>
        <w:t>Tabelle 33</w:t>
      </w:r>
      <w:r w:rsidRPr="00F55514">
        <w:rPr>
          <w:rFonts w:cs="Times New Roman"/>
        </w:rPr>
        <w:t>: Die Anzahl der Bilder in Prozenten</w:t>
      </w:r>
    </w:p>
    <w:p w14:paraId="6917D8D8" w14:textId="1AEC2979" w:rsidR="00044A1A" w:rsidRPr="00F55514" w:rsidRDefault="006813FB" w:rsidP="00044A1A">
      <w:pPr>
        <w:rPr>
          <w:rFonts w:cs="Times New Roman"/>
          <w:b/>
        </w:rPr>
      </w:pPr>
      <w:r w:rsidRPr="00F55514">
        <w:rPr>
          <w:rFonts w:cs="Times New Roman"/>
        </w:rPr>
        <w:t>Die Tabelle 34</w:t>
      </w:r>
      <w:r w:rsidR="00044A1A" w:rsidRPr="00F55514">
        <w:rPr>
          <w:rFonts w:cs="Times New Roman"/>
        </w:rPr>
        <w:t>: Die Liste der Themen im Lehrbuch</w:t>
      </w:r>
    </w:p>
    <w:p w14:paraId="52E6CE34" w14:textId="21155E2A" w:rsidR="00044A1A" w:rsidRPr="00F55514" w:rsidRDefault="00044A1A" w:rsidP="00044A1A">
      <w:pPr>
        <w:rPr>
          <w:rFonts w:cs="Times New Roman"/>
          <w:b/>
        </w:rPr>
      </w:pPr>
      <w:r w:rsidRPr="00F55514">
        <w:rPr>
          <w:rFonts w:cs="Times New Roman"/>
        </w:rPr>
        <w:t xml:space="preserve">Die </w:t>
      </w:r>
      <w:r w:rsidR="006813FB" w:rsidRPr="00F55514">
        <w:rPr>
          <w:rFonts w:cs="Times New Roman"/>
        </w:rPr>
        <w:t>Tabelle 35</w:t>
      </w:r>
      <w:r w:rsidRPr="00F55514">
        <w:rPr>
          <w:rFonts w:cs="Times New Roman"/>
        </w:rPr>
        <w:t>: Didaktische Ausstattung des Lehrbuchs</w:t>
      </w:r>
    </w:p>
    <w:p w14:paraId="14B9EEB1" w14:textId="77777777" w:rsidR="00044A1A" w:rsidRPr="00F55514" w:rsidRDefault="00044A1A" w:rsidP="00044A1A">
      <w:pPr>
        <w:rPr>
          <w:rFonts w:cs="Times New Roman"/>
        </w:rPr>
      </w:pPr>
    </w:p>
    <w:p w14:paraId="063885E4" w14:textId="77777777" w:rsidR="00044A1A" w:rsidRPr="00F55514" w:rsidRDefault="00044A1A" w:rsidP="00044A1A">
      <w:pPr>
        <w:rPr>
          <w:rFonts w:cs="Times New Roman"/>
          <w:b/>
        </w:rPr>
      </w:pPr>
      <w:r w:rsidRPr="00F55514">
        <w:rPr>
          <w:rFonts w:cs="Times New Roman"/>
          <w:b/>
        </w:rPr>
        <w:t xml:space="preserve">Anhang 8: </w:t>
      </w:r>
      <w:r w:rsidRPr="00F55514">
        <w:rPr>
          <w:rFonts w:cs="Times New Roman"/>
        </w:rPr>
        <w:t>Die Inhaltsanalyse des Lehrbuchs Beyond</w:t>
      </w:r>
    </w:p>
    <w:p w14:paraId="7B8184C4" w14:textId="50AB128A" w:rsidR="00044A1A" w:rsidRPr="00F55514" w:rsidRDefault="00044A1A" w:rsidP="00044A1A">
      <w:pPr>
        <w:rPr>
          <w:rFonts w:cs="Times New Roman"/>
          <w:b/>
        </w:rPr>
      </w:pPr>
      <w:r w:rsidRPr="00F55514">
        <w:rPr>
          <w:rFonts w:cs="Times New Roman"/>
        </w:rPr>
        <w:t xml:space="preserve">Die Tabelle </w:t>
      </w:r>
      <w:r w:rsidR="006813FB" w:rsidRPr="00F55514">
        <w:rPr>
          <w:rFonts w:cs="Times New Roman"/>
        </w:rPr>
        <w:t>3</w:t>
      </w:r>
      <w:r w:rsidRPr="00F55514">
        <w:rPr>
          <w:rFonts w:cs="Times New Roman"/>
        </w:rPr>
        <w:t>6: Die Anzahl der realistischen Bilder</w:t>
      </w:r>
    </w:p>
    <w:p w14:paraId="32CF5847" w14:textId="4DF324B4" w:rsidR="00044A1A" w:rsidRPr="00F55514" w:rsidRDefault="00044A1A" w:rsidP="00044A1A">
      <w:pPr>
        <w:rPr>
          <w:rFonts w:cs="Times New Roman"/>
          <w:b/>
        </w:rPr>
      </w:pPr>
      <w:r w:rsidRPr="00F55514">
        <w:rPr>
          <w:rFonts w:cs="Times New Roman"/>
        </w:rPr>
        <w:t xml:space="preserve">Die Tabelle </w:t>
      </w:r>
      <w:r w:rsidR="006813FB" w:rsidRPr="00F55514">
        <w:rPr>
          <w:rFonts w:cs="Times New Roman"/>
        </w:rPr>
        <w:t>3</w:t>
      </w:r>
      <w:r w:rsidRPr="00F55514">
        <w:rPr>
          <w:rFonts w:cs="Times New Roman"/>
        </w:rPr>
        <w:t>7: Die Anzahl der gezeichneten Bilder</w:t>
      </w:r>
    </w:p>
    <w:p w14:paraId="577A660C" w14:textId="03D3EECD" w:rsidR="00044A1A" w:rsidRPr="00F55514" w:rsidRDefault="00044A1A" w:rsidP="00044A1A">
      <w:pPr>
        <w:rPr>
          <w:rFonts w:cs="Times New Roman"/>
        </w:rPr>
      </w:pPr>
      <w:r w:rsidRPr="00F55514">
        <w:rPr>
          <w:rFonts w:cs="Times New Roman"/>
        </w:rPr>
        <w:t xml:space="preserve">Die Tabelle </w:t>
      </w:r>
      <w:r w:rsidR="006813FB" w:rsidRPr="00F55514">
        <w:rPr>
          <w:rFonts w:cs="Times New Roman"/>
        </w:rPr>
        <w:t>3</w:t>
      </w:r>
      <w:r w:rsidRPr="00F55514">
        <w:rPr>
          <w:rFonts w:cs="Times New Roman"/>
        </w:rPr>
        <w:t>8: Die Anzahl der Bilder in Prozenten</w:t>
      </w:r>
    </w:p>
    <w:p w14:paraId="0DA9B46D" w14:textId="747CE70A" w:rsidR="00044A1A" w:rsidRPr="00F55514" w:rsidRDefault="00044A1A" w:rsidP="00044A1A">
      <w:pPr>
        <w:rPr>
          <w:rFonts w:cs="Times New Roman"/>
          <w:b/>
        </w:rPr>
      </w:pPr>
      <w:r w:rsidRPr="00F55514">
        <w:rPr>
          <w:rFonts w:cs="Times New Roman"/>
        </w:rPr>
        <w:t xml:space="preserve">Die Tabelle </w:t>
      </w:r>
      <w:r w:rsidR="006813FB" w:rsidRPr="00F55514">
        <w:rPr>
          <w:rFonts w:cs="Times New Roman"/>
        </w:rPr>
        <w:t>3</w:t>
      </w:r>
      <w:r w:rsidRPr="00F55514">
        <w:rPr>
          <w:rFonts w:cs="Times New Roman"/>
        </w:rPr>
        <w:t>9: Die Liste der Themen im Lehrbuch</w:t>
      </w:r>
    </w:p>
    <w:p w14:paraId="427B79D0" w14:textId="1CB37C62" w:rsidR="00044A1A" w:rsidRPr="00F55514" w:rsidRDefault="00044A1A" w:rsidP="00044A1A">
      <w:pPr>
        <w:rPr>
          <w:rFonts w:cs="Times New Roman"/>
          <w:b/>
        </w:rPr>
      </w:pPr>
      <w:r w:rsidRPr="00F55514">
        <w:rPr>
          <w:rFonts w:cs="Times New Roman"/>
        </w:rPr>
        <w:t xml:space="preserve">Die </w:t>
      </w:r>
      <w:r w:rsidR="006813FB" w:rsidRPr="00F55514">
        <w:rPr>
          <w:rFonts w:cs="Times New Roman"/>
        </w:rPr>
        <w:t>Tabelle 4</w:t>
      </w:r>
      <w:r w:rsidRPr="00F55514">
        <w:rPr>
          <w:rFonts w:cs="Times New Roman"/>
        </w:rPr>
        <w:t>0: Didaktische Ausstattung des Lehrbuchs</w:t>
      </w:r>
    </w:p>
    <w:p w14:paraId="5929E24E" w14:textId="77777777" w:rsidR="00FA71BC" w:rsidRPr="00F55514" w:rsidRDefault="00FA71BC" w:rsidP="00FA71BC">
      <w:pPr>
        <w:rPr>
          <w:rFonts w:cs="Times New Roman"/>
        </w:rPr>
      </w:pPr>
    </w:p>
    <w:p w14:paraId="36DBB26A" w14:textId="77777777" w:rsidR="00FA71BC" w:rsidRPr="00F55514" w:rsidRDefault="00FA71BC" w:rsidP="00FA71BC">
      <w:pPr>
        <w:rPr>
          <w:rFonts w:cs="Times New Roman"/>
        </w:rPr>
      </w:pPr>
    </w:p>
    <w:p w14:paraId="386FB271" w14:textId="77777777" w:rsidR="00814080" w:rsidRPr="00F55514" w:rsidRDefault="00814080" w:rsidP="00FA71BC">
      <w:pPr>
        <w:rPr>
          <w:rFonts w:cs="Times New Roman"/>
        </w:rPr>
        <w:sectPr w:rsidR="00814080" w:rsidRPr="00F55514">
          <w:footerReference w:type="default" r:id="rId31"/>
          <w:pgSz w:w="11906" w:h="16838"/>
          <w:pgMar w:top="1417" w:right="1417" w:bottom="1417" w:left="1417" w:header="708" w:footer="708" w:gutter="0"/>
          <w:cols w:space="708"/>
          <w:docGrid w:linePitch="360"/>
        </w:sectPr>
      </w:pPr>
    </w:p>
    <w:p w14:paraId="5BC847AB" w14:textId="37617538" w:rsidR="00FA71BC" w:rsidRPr="00F55514" w:rsidRDefault="00FA71BC" w:rsidP="00FA71BC">
      <w:pPr>
        <w:rPr>
          <w:rFonts w:cs="Times New Roman"/>
          <w:b/>
          <w:sz w:val="28"/>
        </w:rPr>
      </w:pPr>
      <w:r w:rsidRPr="00F55514">
        <w:rPr>
          <w:rFonts w:cs="Times New Roman"/>
          <w:b/>
          <w:sz w:val="28"/>
        </w:rPr>
        <w:lastRenderedPageBreak/>
        <w:t>Anhang 1: Die Inhaltsanalyse des Lehrbuchs Super! 2</w:t>
      </w:r>
    </w:p>
    <w:tbl>
      <w:tblPr>
        <w:tblW w:w="8222" w:type="dxa"/>
        <w:tblCellMar>
          <w:left w:w="70" w:type="dxa"/>
          <w:right w:w="70" w:type="dxa"/>
        </w:tblCellMar>
        <w:tblLook w:val="04A0" w:firstRow="1" w:lastRow="0" w:firstColumn="1" w:lastColumn="0" w:noHBand="0" w:noVBand="1"/>
      </w:tblPr>
      <w:tblGrid>
        <w:gridCol w:w="8222"/>
      </w:tblGrid>
      <w:tr w:rsidR="00586551" w:rsidRPr="00F55514" w14:paraId="3DEEDD4D" w14:textId="77777777" w:rsidTr="009B2FAA">
        <w:trPr>
          <w:trHeight w:val="300"/>
        </w:trPr>
        <w:tc>
          <w:tcPr>
            <w:tcW w:w="3300" w:type="dxa"/>
            <w:tcBorders>
              <w:top w:val="nil"/>
              <w:left w:val="nil"/>
              <w:bottom w:val="nil"/>
              <w:right w:val="nil"/>
            </w:tcBorders>
            <w:shd w:val="clear" w:color="auto" w:fill="auto"/>
            <w:noWrap/>
            <w:vAlign w:val="bottom"/>
            <w:hideMark/>
          </w:tcPr>
          <w:p w14:paraId="1D8978E0" w14:textId="77777777" w:rsidR="00586551" w:rsidRPr="00F55514" w:rsidRDefault="00586551" w:rsidP="009B2FAA">
            <w:pPr>
              <w:spacing w:after="0" w:line="240" w:lineRule="auto"/>
              <w:jc w:val="left"/>
              <w:rPr>
                <w:rFonts w:eastAsia="Times New Roman" w:cs="Times New Roman"/>
                <w:sz w:val="20"/>
                <w:szCs w:val="20"/>
                <w:lang w:eastAsia="cs-CZ"/>
              </w:rPr>
            </w:pPr>
          </w:p>
        </w:tc>
      </w:tr>
      <w:tr w:rsidR="00586551" w:rsidRPr="00F55514" w14:paraId="6DB96161" w14:textId="77777777" w:rsidTr="009B2FAA">
        <w:trPr>
          <w:trHeight w:val="315"/>
        </w:trPr>
        <w:tc>
          <w:tcPr>
            <w:tcW w:w="3300" w:type="dxa"/>
            <w:tcBorders>
              <w:top w:val="nil"/>
              <w:left w:val="nil"/>
              <w:bottom w:val="nil"/>
              <w:right w:val="nil"/>
            </w:tcBorders>
            <w:shd w:val="clear" w:color="auto" w:fill="auto"/>
            <w:noWrap/>
            <w:vAlign w:val="bottom"/>
            <w:hideMark/>
          </w:tcPr>
          <w:p w14:paraId="0FACA818" w14:textId="6B375F09" w:rsidR="00586551" w:rsidRPr="00F55514" w:rsidRDefault="00586551" w:rsidP="00586551">
            <w:pPr>
              <w:spacing w:after="0" w:line="240" w:lineRule="auto"/>
              <w:jc w:val="center"/>
              <w:rPr>
                <w:rFonts w:eastAsia="Times New Roman" w:cs="Times New Roman"/>
                <w:szCs w:val="24"/>
                <w:lang w:eastAsia="cs-CZ"/>
              </w:rPr>
            </w:pPr>
            <w:r w:rsidRPr="00F55514">
              <w:rPr>
                <w:rFonts w:eastAsia="Times New Roman" w:cs="Times New Roman"/>
                <w:szCs w:val="24"/>
                <w:lang w:eastAsia="cs-CZ"/>
              </w:rPr>
              <w:t>Die Tabelle 1: Die Anzahl der realistischen Bilder</w:t>
            </w:r>
          </w:p>
        </w:tc>
      </w:tr>
    </w:tbl>
    <w:p w14:paraId="206D5603" w14:textId="77777777" w:rsidR="00586551" w:rsidRPr="00F55514" w:rsidRDefault="00586551" w:rsidP="00FA71BC">
      <w:pPr>
        <w:rPr>
          <w:rFonts w:cs="Times New Roman"/>
        </w:rPr>
      </w:pPr>
    </w:p>
    <w:tbl>
      <w:tblPr>
        <w:tblW w:w="8311" w:type="dxa"/>
        <w:tblInd w:w="-10" w:type="dxa"/>
        <w:tblCellMar>
          <w:left w:w="70" w:type="dxa"/>
          <w:right w:w="70" w:type="dxa"/>
        </w:tblCellMar>
        <w:tblLook w:val="04A0" w:firstRow="1" w:lastRow="0" w:firstColumn="1" w:lastColumn="0" w:noHBand="0" w:noVBand="1"/>
      </w:tblPr>
      <w:tblGrid>
        <w:gridCol w:w="3300"/>
        <w:gridCol w:w="1200"/>
        <w:gridCol w:w="1660"/>
        <w:gridCol w:w="1240"/>
        <w:gridCol w:w="911"/>
      </w:tblGrid>
      <w:tr w:rsidR="00FA71BC" w:rsidRPr="00F55514" w14:paraId="1C4352B6" w14:textId="77777777" w:rsidTr="00586551">
        <w:trPr>
          <w:trHeight w:val="458"/>
        </w:trPr>
        <w:tc>
          <w:tcPr>
            <w:tcW w:w="8311" w:type="dxa"/>
            <w:gridSpan w:val="5"/>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14:paraId="58D5C715" w14:textId="77777777" w:rsidR="00FA71BC" w:rsidRPr="00F55514" w:rsidRDefault="00FA71BC" w:rsidP="00FA71BC">
            <w:pPr>
              <w:spacing w:after="0" w:line="240" w:lineRule="auto"/>
              <w:jc w:val="center"/>
              <w:rPr>
                <w:rFonts w:eastAsia="Times New Roman" w:cs="Times New Roman"/>
                <w:b/>
                <w:bCs/>
                <w:color w:val="000000"/>
                <w:szCs w:val="24"/>
                <w:lang w:eastAsia="cs-CZ"/>
              </w:rPr>
            </w:pPr>
            <w:r w:rsidRPr="00F55514">
              <w:rPr>
                <w:rFonts w:eastAsia="Times New Roman" w:cs="Times New Roman"/>
                <w:b/>
                <w:bCs/>
                <w:color w:val="000000"/>
                <w:szCs w:val="24"/>
                <w:lang w:eastAsia="cs-CZ"/>
              </w:rPr>
              <w:t>Realistische Bilder</w:t>
            </w:r>
          </w:p>
        </w:tc>
      </w:tr>
      <w:tr w:rsidR="00FA71BC" w:rsidRPr="00F55514" w14:paraId="7E6E1D10" w14:textId="77777777" w:rsidTr="00586551">
        <w:trPr>
          <w:trHeight w:val="458"/>
        </w:trPr>
        <w:tc>
          <w:tcPr>
            <w:tcW w:w="8311" w:type="dxa"/>
            <w:gridSpan w:val="5"/>
            <w:vMerge/>
            <w:tcBorders>
              <w:top w:val="single" w:sz="8" w:space="0" w:color="auto"/>
              <w:left w:val="single" w:sz="8" w:space="0" w:color="auto"/>
              <w:bottom w:val="single" w:sz="8" w:space="0" w:color="000000"/>
              <w:right w:val="single" w:sz="8" w:space="0" w:color="000000"/>
            </w:tcBorders>
            <w:vAlign w:val="center"/>
            <w:hideMark/>
          </w:tcPr>
          <w:p w14:paraId="5DC8E10A" w14:textId="77777777" w:rsidR="00FA71BC" w:rsidRPr="00F55514" w:rsidRDefault="00FA71BC" w:rsidP="00FA71BC">
            <w:pPr>
              <w:spacing w:after="0" w:line="240" w:lineRule="auto"/>
              <w:jc w:val="left"/>
              <w:rPr>
                <w:rFonts w:eastAsia="Times New Roman" w:cs="Times New Roman"/>
                <w:b/>
                <w:bCs/>
                <w:color w:val="000000"/>
                <w:szCs w:val="24"/>
                <w:lang w:eastAsia="cs-CZ"/>
              </w:rPr>
            </w:pPr>
          </w:p>
        </w:tc>
      </w:tr>
      <w:tr w:rsidR="00FA71BC" w:rsidRPr="00F55514" w14:paraId="23DE858D" w14:textId="77777777" w:rsidTr="00586551">
        <w:trPr>
          <w:trHeight w:val="461"/>
        </w:trPr>
        <w:tc>
          <w:tcPr>
            <w:tcW w:w="7400" w:type="dxa"/>
            <w:gridSpan w:val="4"/>
            <w:tcBorders>
              <w:top w:val="single" w:sz="4" w:space="0" w:color="auto"/>
              <w:left w:val="single" w:sz="4" w:space="0" w:color="auto"/>
              <w:bottom w:val="single" w:sz="4" w:space="0" w:color="auto"/>
              <w:right w:val="nil"/>
            </w:tcBorders>
            <w:shd w:val="clear" w:color="000000" w:fill="FFFFFF"/>
            <w:noWrap/>
            <w:vAlign w:val="bottom"/>
            <w:hideMark/>
          </w:tcPr>
          <w:p w14:paraId="615DE63F" w14:textId="77777777" w:rsidR="00FA71BC" w:rsidRPr="00F55514" w:rsidRDefault="00FA71BC" w:rsidP="00FA71BC">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Menschen</w:t>
            </w:r>
          </w:p>
        </w:tc>
        <w:tc>
          <w:tcPr>
            <w:tcW w:w="911" w:type="dxa"/>
            <w:tcBorders>
              <w:top w:val="nil"/>
              <w:left w:val="single" w:sz="4" w:space="0" w:color="auto"/>
              <w:bottom w:val="single" w:sz="4" w:space="0" w:color="auto"/>
              <w:right w:val="single" w:sz="8" w:space="0" w:color="auto"/>
            </w:tcBorders>
            <w:shd w:val="clear" w:color="auto" w:fill="auto"/>
            <w:noWrap/>
            <w:vAlign w:val="bottom"/>
            <w:hideMark/>
          </w:tcPr>
          <w:p w14:paraId="6A56ED67" w14:textId="77777777" w:rsidR="00FA71BC" w:rsidRPr="00F55514" w:rsidRDefault="00FA71BC" w:rsidP="00FA71BC">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Objekte</w:t>
            </w:r>
          </w:p>
        </w:tc>
      </w:tr>
      <w:tr w:rsidR="00FA71BC" w:rsidRPr="00F55514" w14:paraId="73DD892E" w14:textId="77777777" w:rsidTr="00586551">
        <w:trPr>
          <w:trHeight w:val="375"/>
        </w:trPr>
        <w:tc>
          <w:tcPr>
            <w:tcW w:w="3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B632BD" w14:textId="08C744F3" w:rsidR="00FA71BC" w:rsidRPr="00F55514" w:rsidRDefault="00FA71BC" w:rsidP="003F765E">
            <w:pPr>
              <w:spacing w:after="0" w:line="240" w:lineRule="auto"/>
              <w:jc w:val="center"/>
              <w:rPr>
                <w:rFonts w:eastAsia="Times New Roman" w:cs="Times New Roman"/>
                <w:color w:val="000000"/>
                <w:szCs w:val="24"/>
                <w:lang w:eastAsia="cs-CZ"/>
              </w:rPr>
            </w:pPr>
          </w:p>
        </w:tc>
        <w:tc>
          <w:tcPr>
            <w:tcW w:w="1200" w:type="dxa"/>
            <w:tcBorders>
              <w:top w:val="nil"/>
              <w:left w:val="nil"/>
              <w:bottom w:val="single" w:sz="4" w:space="0" w:color="auto"/>
              <w:right w:val="single" w:sz="4" w:space="0" w:color="auto"/>
            </w:tcBorders>
            <w:shd w:val="clear" w:color="auto" w:fill="auto"/>
            <w:noWrap/>
            <w:vAlign w:val="bottom"/>
            <w:hideMark/>
          </w:tcPr>
          <w:p w14:paraId="2AC53F33" w14:textId="77777777" w:rsidR="00FA71BC" w:rsidRPr="00F55514" w:rsidRDefault="00FA71BC" w:rsidP="003F765E">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Männer</w:t>
            </w:r>
          </w:p>
        </w:tc>
        <w:tc>
          <w:tcPr>
            <w:tcW w:w="1660" w:type="dxa"/>
            <w:tcBorders>
              <w:top w:val="nil"/>
              <w:left w:val="nil"/>
              <w:bottom w:val="single" w:sz="4" w:space="0" w:color="auto"/>
              <w:right w:val="single" w:sz="4" w:space="0" w:color="auto"/>
            </w:tcBorders>
            <w:shd w:val="clear" w:color="auto" w:fill="auto"/>
            <w:noWrap/>
            <w:vAlign w:val="bottom"/>
            <w:hideMark/>
          </w:tcPr>
          <w:p w14:paraId="6C164664" w14:textId="77777777" w:rsidR="00FA71BC" w:rsidRPr="00F55514" w:rsidRDefault="00FA71BC" w:rsidP="003F765E">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Frauen</w:t>
            </w:r>
          </w:p>
        </w:tc>
        <w:tc>
          <w:tcPr>
            <w:tcW w:w="1240" w:type="dxa"/>
            <w:tcBorders>
              <w:top w:val="nil"/>
              <w:left w:val="nil"/>
              <w:bottom w:val="single" w:sz="4" w:space="0" w:color="auto"/>
              <w:right w:val="nil"/>
            </w:tcBorders>
            <w:shd w:val="clear" w:color="auto" w:fill="auto"/>
            <w:noWrap/>
            <w:vAlign w:val="bottom"/>
            <w:hideMark/>
          </w:tcPr>
          <w:p w14:paraId="2D975361" w14:textId="77777777" w:rsidR="00FA71BC" w:rsidRPr="00F55514" w:rsidRDefault="00FA71BC" w:rsidP="003F765E">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Kinder</w:t>
            </w:r>
          </w:p>
        </w:tc>
        <w:tc>
          <w:tcPr>
            <w:tcW w:w="911" w:type="dxa"/>
            <w:vMerge w:val="restart"/>
            <w:tcBorders>
              <w:top w:val="nil"/>
              <w:left w:val="single" w:sz="4" w:space="0" w:color="auto"/>
              <w:bottom w:val="nil"/>
              <w:right w:val="single" w:sz="8" w:space="0" w:color="auto"/>
            </w:tcBorders>
            <w:shd w:val="clear" w:color="auto" w:fill="auto"/>
            <w:noWrap/>
            <w:vAlign w:val="center"/>
            <w:hideMark/>
          </w:tcPr>
          <w:p w14:paraId="21667D31" w14:textId="77777777" w:rsidR="00FA71BC" w:rsidRPr="00F55514" w:rsidRDefault="00FA71BC" w:rsidP="00FA71BC">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72</w:t>
            </w:r>
          </w:p>
        </w:tc>
      </w:tr>
      <w:tr w:rsidR="00FA71BC" w:rsidRPr="00F55514" w14:paraId="120E55A5" w14:textId="77777777" w:rsidTr="00586551">
        <w:trPr>
          <w:trHeight w:val="375"/>
        </w:trPr>
        <w:tc>
          <w:tcPr>
            <w:tcW w:w="3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E49563" w14:textId="77777777" w:rsidR="00FA71BC" w:rsidRPr="00F55514" w:rsidRDefault="00FA71BC" w:rsidP="003F765E">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Europaen</w:t>
            </w:r>
          </w:p>
        </w:tc>
        <w:tc>
          <w:tcPr>
            <w:tcW w:w="1200" w:type="dxa"/>
            <w:tcBorders>
              <w:top w:val="nil"/>
              <w:left w:val="nil"/>
              <w:bottom w:val="single" w:sz="4" w:space="0" w:color="auto"/>
              <w:right w:val="single" w:sz="4" w:space="0" w:color="auto"/>
            </w:tcBorders>
            <w:shd w:val="clear" w:color="auto" w:fill="auto"/>
            <w:noWrap/>
            <w:vAlign w:val="bottom"/>
            <w:hideMark/>
          </w:tcPr>
          <w:p w14:paraId="2043AB31" w14:textId="77777777" w:rsidR="00FA71BC" w:rsidRPr="00F55514" w:rsidRDefault="00FA71BC" w:rsidP="003F765E">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102</w:t>
            </w:r>
          </w:p>
        </w:tc>
        <w:tc>
          <w:tcPr>
            <w:tcW w:w="1660" w:type="dxa"/>
            <w:tcBorders>
              <w:top w:val="nil"/>
              <w:left w:val="nil"/>
              <w:bottom w:val="single" w:sz="4" w:space="0" w:color="auto"/>
              <w:right w:val="single" w:sz="4" w:space="0" w:color="auto"/>
            </w:tcBorders>
            <w:shd w:val="clear" w:color="auto" w:fill="auto"/>
            <w:noWrap/>
            <w:vAlign w:val="bottom"/>
            <w:hideMark/>
          </w:tcPr>
          <w:p w14:paraId="5F0B416E" w14:textId="77777777" w:rsidR="00FA71BC" w:rsidRPr="00F55514" w:rsidRDefault="00FA71BC" w:rsidP="003F765E">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63</w:t>
            </w:r>
          </w:p>
        </w:tc>
        <w:tc>
          <w:tcPr>
            <w:tcW w:w="1240" w:type="dxa"/>
            <w:tcBorders>
              <w:top w:val="nil"/>
              <w:left w:val="nil"/>
              <w:bottom w:val="single" w:sz="4" w:space="0" w:color="auto"/>
              <w:right w:val="nil"/>
            </w:tcBorders>
            <w:shd w:val="clear" w:color="auto" w:fill="auto"/>
            <w:noWrap/>
            <w:vAlign w:val="bottom"/>
            <w:hideMark/>
          </w:tcPr>
          <w:p w14:paraId="4DD9EF81" w14:textId="77777777" w:rsidR="00FA71BC" w:rsidRPr="00F55514" w:rsidRDefault="00FA71BC" w:rsidP="003F765E">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7</w:t>
            </w:r>
          </w:p>
        </w:tc>
        <w:tc>
          <w:tcPr>
            <w:tcW w:w="911" w:type="dxa"/>
            <w:vMerge/>
            <w:tcBorders>
              <w:top w:val="nil"/>
              <w:left w:val="single" w:sz="4" w:space="0" w:color="auto"/>
              <w:bottom w:val="nil"/>
              <w:right w:val="single" w:sz="8" w:space="0" w:color="auto"/>
            </w:tcBorders>
            <w:vAlign w:val="center"/>
            <w:hideMark/>
          </w:tcPr>
          <w:p w14:paraId="3CC5F9D6" w14:textId="77777777" w:rsidR="00FA71BC" w:rsidRPr="00F55514" w:rsidRDefault="00FA71BC" w:rsidP="00FA71BC">
            <w:pPr>
              <w:spacing w:after="0" w:line="240" w:lineRule="auto"/>
              <w:jc w:val="left"/>
              <w:rPr>
                <w:rFonts w:eastAsia="Times New Roman" w:cs="Times New Roman"/>
                <w:color w:val="000000"/>
                <w:szCs w:val="24"/>
                <w:lang w:eastAsia="cs-CZ"/>
              </w:rPr>
            </w:pPr>
          </w:p>
        </w:tc>
      </w:tr>
      <w:tr w:rsidR="00FA71BC" w:rsidRPr="00F55514" w14:paraId="5546F03F" w14:textId="77777777" w:rsidTr="00586551">
        <w:trPr>
          <w:trHeight w:val="375"/>
        </w:trPr>
        <w:tc>
          <w:tcPr>
            <w:tcW w:w="3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F858AF" w14:textId="77777777" w:rsidR="00FA71BC" w:rsidRPr="00F55514" w:rsidRDefault="00FA71BC" w:rsidP="003F765E">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Inder</w:t>
            </w:r>
          </w:p>
        </w:tc>
        <w:tc>
          <w:tcPr>
            <w:tcW w:w="1200" w:type="dxa"/>
            <w:tcBorders>
              <w:top w:val="nil"/>
              <w:left w:val="nil"/>
              <w:bottom w:val="single" w:sz="4" w:space="0" w:color="auto"/>
              <w:right w:val="single" w:sz="4" w:space="0" w:color="auto"/>
            </w:tcBorders>
            <w:shd w:val="clear" w:color="auto" w:fill="auto"/>
            <w:noWrap/>
            <w:vAlign w:val="bottom"/>
            <w:hideMark/>
          </w:tcPr>
          <w:p w14:paraId="346EFED4" w14:textId="77777777" w:rsidR="00FA71BC" w:rsidRPr="00F55514" w:rsidRDefault="00FA71BC" w:rsidP="003F765E">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1</w:t>
            </w:r>
          </w:p>
        </w:tc>
        <w:tc>
          <w:tcPr>
            <w:tcW w:w="1660" w:type="dxa"/>
            <w:tcBorders>
              <w:top w:val="nil"/>
              <w:left w:val="nil"/>
              <w:bottom w:val="single" w:sz="4" w:space="0" w:color="auto"/>
              <w:right w:val="single" w:sz="4" w:space="0" w:color="auto"/>
            </w:tcBorders>
            <w:shd w:val="clear" w:color="auto" w:fill="auto"/>
            <w:noWrap/>
            <w:vAlign w:val="bottom"/>
            <w:hideMark/>
          </w:tcPr>
          <w:p w14:paraId="2132C8E9" w14:textId="77777777" w:rsidR="00FA71BC" w:rsidRPr="00F55514" w:rsidRDefault="00FA71BC" w:rsidP="003F765E">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2</w:t>
            </w:r>
          </w:p>
        </w:tc>
        <w:tc>
          <w:tcPr>
            <w:tcW w:w="1240" w:type="dxa"/>
            <w:tcBorders>
              <w:top w:val="nil"/>
              <w:left w:val="nil"/>
              <w:bottom w:val="single" w:sz="4" w:space="0" w:color="auto"/>
              <w:right w:val="nil"/>
            </w:tcBorders>
            <w:shd w:val="clear" w:color="auto" w:fill="auto"/>
            <w:noWrap/>
            <w:vAlign w:val="bottom"/>
            <w:hideMark/>
          </w:tcPr>
          <w:p w14:paraId="34524778" w14:textId="5FACE1C9" w:rsidR="00FA71BC" w:rsidRPr="00F55514" w:rsidRDefault="00FA71BC" w:rsidP="003F765E">
            <w:pPr>
              <w:spacing w:after="0" w:line="240" w:lineRule="auto"/>
              <w:jc w:val="center"/>
              <w:rPr>
                <w:rFonts w:eastAsia="Times New Roman" w:cs="Times New Roman"/>
                <w:color w:val="000000"/>
                <w:szCs w:val="24"/>
                <w:lang w:eastAsia="cs-CZ"/>
              </w:rPr>
            </w:pPr>
          </w:p>
        </w:tc>
        <w:tc>
          <w:tcPr>
            <w:tcW w:w="911" w:type="dxa"/>
            <w:vMerge/>
            <w:tcBorders>
              <w:top w:val="nil"/>
              <w:left w:val="single" w:sz="4" w:space="0" w:color="auto"/>
              <w:bottom w:val="nil"/>
              <w:right w:val="single" w:sz="8" w:space="0" w:color="auto"/>
            </w:tcBorders>
            <w:vAlign w:val="center"/>
            <w:hideMark/>
          </w:tcPr>
          <w:p w14:paraId="538CA29B" w14:textId="77777777" w:rsidR="00FA71BC" w:rsidRPr="00F55514" w:rsidRDefault="00FA71BC" w:rsidP="00FA71BC">
            <w:pPr>
              <w:spacing w:after="0" w:line="240" w:lineRule="auto"/>
              <w:jc w:val="left"/>
              <w:rPr>
                <w:rFonts w:eastAsia="Times New Roman" w:cs="Times New Roman"/>
                <w:color w:val="000000"/>
                <w:szCs w:val="24"/>
                <w:lang w:eastAsia="cs-CZ"/>
              </w:rPr>
            </w:pPr>
          </w:p>
        </w:tc>
      </w:tr>
      <w:tr w:rsidR="00FA71BC" w:rsidRPr="00F55514" w14:paraId="19422E49" w14:textId="77777777" w:rsidTr="00586551">
        <w:trPr>
          <w:trHeight w:val="375"/>
        </w:trPr>
        <w:tc>
          <w:tcPr>
            <w:tcW w:w="3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7B75DC" w14:textId="77777777" w:rsidR="00FA71BC" w:rsidRPr="00F55514" w:rsidRDefault="00FA71BC" w:rsidP="003F765E">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Afroamerikaner</w:t>
            </w:r>
          </w:p>
        </w:tc>
        <w:tc>
          <w:tcPr>
            <w:tcW w:w="1200" w:type="dxa"/>
            <w:tcBorders>
              <w:top w:val="nil"/>
              <w:left w:val="nil"/>
              <w:bottom w:val="single" w:sz="4" w:space="0" w:color="auto"/>
              <w:right w:val="single" w:sz="4" w:space="0" w:color="auto"/>
            </w:tcBorders>
            <w:shd w:val="clear" w:color="auto" w:fill="auto"/>
            <w:noWrap/>
            <w:vAlign w:val="bottom"/>
            <w:hideMark/>
          </w:tcPr>
          <w:p w14:paraId="24652BA6" w14:textId="77777777" w:rsidR="00FA71BC" w:rsidRPr="00F55514" w:rsidRDefault="00FA71BC" w:rsidP="003F765E">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1</w:t>
            </w:r>
          </w:p>
        </w:tc>
        <w:tc>
          <w:tcPr>
            <w:tcW w:w="1660" w:type="dxa"/>
            <w:tcBorders>
              <w:top w:val="nil"/>
              <w:left w:val="nil"/>
              <w:bottom w:val="single" w:sz="4" w:space="0" w:color="auto"/>
              <w:right w:val="single" w:sz="4" w:space="0" w:color="auto"/>
            </w:tcBorders>
            <w:shd w:val="clear" w:color="auto" w:fill="auto"/>
            <w:noWrap/>
            <w:vAlign w:val="bottom"/>
            <w:hideMark/>
          </w:tcPr>
          <w:p w14:paraId="58485805" w14:textId="77777777" w:rsidR="00FA71BC" w:rsidRPr="00F55514" w:rsidRDefault="00FA71BC" w:rsidP="003F765E">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5</w:t>
            </w:r>
          </w:p>
        </w:tc>
        <w:tc>
          <w:tcPr>
            <w:tcW w:w="1240" w:type="dxa"/>
            <w:tcBorders>
              <w:top w:val="nil"/>
              <w:left w:val="nil"/>
              <w:bottom w:val="single" w:sz="4" w:space="0" w:color="auto"/>
              <w:right w:val="nil"/>
            </w:tcBorders>
            <w:shd w:val="clear" w:color="auto" w:fill="auto"/>
            <w:noWrap/>
            <w:vAlign w:val="bottom"/>
            <w:hideMark/>
          </w:tcPr>
          <w:p w14:paraId="6A65940D" w14:textId="065ECF1D" w:rsidR="00FA71BC" w:rsidRPr="00F55514" w:rsidRDefault="00FA71BC" w:rsidP="003F765E">
            <w:pPr>
              <w:spacing w:after="0" w:line="240" w:lineRule="auto"/>
              <w:jc w:val="center"/>
              <w:rPr>
                <w:rFonts w:eastAsia="Times New Roman" w:cs="Times New Roman"/>
                <w:color w:val="000000"/>
                <w:szCs w:val="24"/>
                <w:lang w:eastAsia="cs-CZ"/>
              </w:rPr>
            </w:pPr>
          </w:p>
        </w:tc>
        <w:tc>
          <w:tcPr>
            <w:tcW w:w="911" w:type="dxa"/>
            <w:vMerge/>
            <w:tcBorders>
              <w:top w:val="nil"/>
              <w:left w:val="single" w:sz="4" w:space="0" w:color="auto"/>
              <w:bottom w:val="nil"/>
              <w:right w:val="single" w:sz="8" w:space="0" w:color="auto"/>
            </w:tcBorders>
            <w:vAlign w:val="center"/>
            <w:hideMark/>
          </w:tcPr>
          <w:p w14:paraId="55EDA790" w14:textId="77777777" w:rsidR="00FA71BC" w:rsidRPr="00F55514" w:rsidRDefault="00FA71BC" w:rsidP="00FA71BC">
            <w:pPr>
              <w:spacing w:after="0" w:line="240" w:lineRule="auto"/>
              <w:jc w:val="left"/>
              <w:rPr>
                <w:rFonts w:eastAsia="Times New Roman" w:cs="Times New Roman"/>
                <w:color w:val="000000"/>
                <w:szCs w:val="24"/>
                <w:lang w:eastAsia="cs-CZ"/>
              </w:rPr>
            </w:pPr>
          </w:p>
        </w:tc>
      </w:tr>
      <w:tr w:rsidR="00FA71BC" w:rsidRPr="00F55514" w14:paraId="6E62AC64" w14:textId="77777777" w:rsidTr="00586551">
        <w:trPr>
          <w:trHeight w:val="390"/>
        </w:trPr>
        <w:tc>
          <w:tcPr>
            <w:tcW w:w="3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F65A5F" w14:textId="77777777" w:rsidR="00FA71BC" w:rsidRPr="00F55514" w:rsidRDefault="00FA71BC" w:rsidP="003F765E">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Asiaten</w:t>
            </w:r>
          </w:p>
        </w:tc>
        <w:tc>
          <w:tcPr>
            <w:tcW w:w="1200" w:type="dxa"/>
            <w:tcBorders>
              <w:top w:val="nil"/>
              <w:left w:val="nil"/>
              <w:bottom w:val="single" w:sz="8" w:space="0" w:color="auto"/>
              <w:right w:val="single" w:sz="4" w:space="0" w:color="auto"/>
            </w:tcBorders>
            <w:shd w:val="clear" w:color="auto" w:fill="auto"/>
            <w:noWrap/>
            <w:vAlign w:val="bottom"/>
            <w:hideMark/>
          </w:tcPr>
          <w:p w14:paraId="77F5BCA9" w14:textId="77777777" w:rsidR="00FA71BC" w:rsidRPr="00F55514" w:rsidRDefault="00FA71BC" w:rsidP="003F765E">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1</w:t>
            </w:r>
          </w:p>
        </w:tc>
        <w:tc>
          <w:tcPr>
            <w:tcW w:w="1660" w:type="dxa"/>
            <w:tcBorders>
              <w:top w:val="nil"/>
              <w:left w:val="nil"/>
              <w:bottom w:val="single" w:sz="8" w:space="0" w:color="auto"/>
              <w:right w:val="single" w:sz="4" w:space="0" w:color="auto"/>
            </w:tcBorders>
            <w:shd w:val="clear" w:color="auto" w:fill="auto"/>
            <w:noWrap/>
            <w:vAlign w:val="bottom"/>
            <w:hideMark/>
          </w:tcPr>
          <w:p w14:paraId="29538A8B" w14:textId="77777777" w:rsidR="00FA71BC" w:rsidRPr="00F55514" w:rsidRDefault="00FA71BC" w:rsidP="003F765E">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3</w:t>
            </w:r>
          </w:p>
        </w:tc>
        <w:tc>
          <w:tcPr>
            <w:tcW w:w="1240" w:type="dxa"/>
            <w:tcBorders>
              <w:top w:val="nil"/>
              <w:left w:val="nil"/>
              <w:bottom w:val="single" w:sz="8" w:space="0" w:color="auto"/>
              <w:right w:val="single" w:sz="4" w:space="0" w:color="auto"/>
            </w:tcBorders>
            <w:shd w:val="clear" w:color="auto" w:fill="auto"/>
            <w:noWrap/>
            <w:vAlign w:val="bottom"/>
            <w:hideMark/>
          </w:tcPr>
          <w:p w14:paraId="04F6C6C0" w14:textId="7E3C3F02" w:rsidR="00FA71BC" w:rsidRPr="00F55514" w:rsidRDefault="00FA71BC" w:rsidP="003F765E">
            <w:pPr>
              <w:spacing w:after="0" w:line="240" w:lineRule="auto"/>
              <w:jc w:val="center"/>
              <w:rPr>
                <w:rFonts w:eastAsia="Times New Roman" w:cs="Times New Roman"/>
                <w:color w:val="000000"/>
                <w:szCs w:val="24"/>
                <w:lang w:eastAsia="cs-CZ"/>
              </w:rPr>
            </w:pPr>
          </w:p>
        </w:tc>
        <w:tc>
          <w:tcPr>
            <w:tcW w:w="911" w:type="dxa"/>
            <w:vMerge/>
            <w:tcBorders>
              <w:top w:val="nil"/>
              <w:left w:val="single" w:sz="4" w:space="0" w:color="auto"/>
              <w:bottom w:val="nil"/>
              <w:right w:val="single" w:sz="8" w:space="0" w:color="auto"/>
            </w:tcBorders>
            <w:vAlign w:val="center"/>
            <w:hideMark/>
          </w:tcPr>
          <w:p w14:paraId="0A335579" w14:textId="77777777" w:rsidR="00FA71BC" w:rsidRPr="00F55514" w:rsidRDefault="00FA71BC" w:rsidP="00FA71BC">
            <w:pPr>
              <w:spacing w:after="0" w:line="240" w:lineRule="auto"/>
              <w:jc w:val="left"/>
              <w:rPr>
                <w:rFonts w:eastAsia="Times New Roman" w:cs="Times New Roman"/>
                <w:color w:val="000000"/>
                <w:szCs w:val="24"/>
                <w:lang w:eastAsia="cs-CZ"/>
              </w:rPr>
            </w:pPr>
          </w:p>
        </w:tc>
      </w:tr>
      <w:tr w:rsidR="00586551" w:rsidRPr="00F55514" w14:paraId="742C8898" w14:textId="77777777" w:rsidTr="00586551">
        <w:trPr>
          <w:trHeight w:val="375"/>
        </w:trPr>
        <w:tc>
          <w:tcPr>
            <w:tcW w:w="7400" w:type="dxa"/>
            <w:gridSpan w:val="4"/>
            <w:tcBorders>
              <w:top w:val="nil"/>
              <w:left w:val="nil"/>
              <w:bottom w:val="nil"/>
              <w:right w:val="nil"/>
            </w:tcBorders>
            <w:shd w:val="clear" w:color="auto" w:fill="auto"/>
            <w:noWrap/>
            <w:vAlign w:val="bottom"/>
            <w:hideMark/>
          </w:tcPr>
          <w:p w14:paraId="5A7C6353" w14:textId="77777777" w:rsidR="00586551" w:rsidRPr="00F55514" w:rsidRDefault="00586551" w:rsidP="00586551">
            <w:pPr>
              <w:spacing w:after="0" w:line="240" w:lineRule="auto"/>
              <w:jc w:val="left"/>
              <w:rPr>
                <w:rFonts w:eastAsia="Times New Roman" w:cs="Times New Roman"/>
                <w:color w:val="000000"/>
                <w:szCs w:val="24"/>
                <w:lang w:eastAsia="cs-CZ"/>
              </w:rPr>
            </w:pPr>
          </w:p>
        </w:tc>
        <w:tc>
          <w:tcPr>
            <w:tcW w:w="911" w:type="dxa"/>
            <w:tcBorders>
              <w:top w:val="single" w:sz="8" w:space="0" w:color="auto"/>
              <w:left w:val="nil"/>
              <w:bottom w:val="nil"/>
              <w:right w:val="nil"/>
            </w:tcBorders>
            <w:shd w:val="clear" w:color="auto" w:fill="auto"/>
            <w:noWrap/>
            <w:vAlign w:val="center"/>
            <w:hideMark/>
          </w:tcPr>
          <w:p w14:paraId="70FB4FAD" w14:textId="77777777" w:rsidR="00586551" w:rsidRPr="00F55514" w:rsidRDefault="00586551" w:rsidP="00586551">
            <w:pPr>
              <w:spacing w:after="0" w:line="240" w:lineRule="auto"/>
              <w:jc w:val="left"/>
              <w:rPr>
                <w:rFonts w:eastAsia="Times New Roman" w:cs="Times New Roman"/>
                <w:color w:val="000000"/>
                <w:sz w:val="28"/>
                <w:szCs w:val="28"/>
                <w:lang w:eastAsia="cs-CZ"/>
              </w:rPr>
            </w:pPr>
            <w:r w:rsidRPr="00F55514">
              <w:rPr>
                <w:rFonts w:eastAsia="Times New Roman" w:cs="Times New Roman"/>
                <w:color w:val="000000"/>
                <w:sz w:val="28"/>
                <w:szCs w:val="28"/>
                <w:lang w:eastAsia="cs-CZ"/>
              </w:rPr>
              <w:t> </w:t>
            </w:r>
          </w:p>
        </w:tc>
      </w:tr>
      <w:tr w:rsidR="00586551" w:rsidRPr="00F55514" w14:paraId="4693B415" w14:textId="77777777" w:rsidTr="009B2FAA">
        <w:trPr>
          <w:trHeight w:val="315"/>
        </w:trPr>
        <w:tc>
          <w:tcPr>
            <w:tcW w:w="8311" w:type="dxa"/>
            <w:gridSpan w:val="5"/>
            <w:tcBorders>
              <w:top w:val="nil"/>
              <w:left w:val="nil"/>
              <w:bottom w:val="nil"/>
              <w:right w:val="nil"/>
            </w:tcBorders>
            <w:shd w:val="clear" w:color="auto" w:fill="auto"/>
            <w:noWrap/>
            <w:vAlign w:val="bottom"/>
            <w:hideMark/>
          </w:tcPr>
          <w:p w14:paraId="37A15834" w14:textId="77777777" w:rsidR="00586551" w:rsidRPr="00F55514" w:rsidRDefault="00586551" w:rsidP="00586551">
            <w:pPr>
              <w:spacing w:after="0" w:line="240" w:lineRule="auto"/>
              <w:jc w:val="center"/>
              <w:rPr>
                <w:rFonts w:eastAsia="Times New Roman" w:cs="Times New Roman"/>
                <w:szCs w:val="24"/>
                <w:lang w:eastAsia="cs-CZ"/>
              </w:rPr>
            </w:pPr>
          </w:p>
          <w:p w14:paraId="55BC65FC" w14:textId="733F5F47" w:rsidR="00586551" w:rsidRPr="00F55514" w:rsidRDefault="00586551" w:rsidP="00586551">
            <w:pPr>
              <w:spacing w:after="0" w:line="240" w:lineRule="auto"/>
              <w:jc w:val="center"/>
              <w:rPr>
                <w:rFonts w:eastAsia="Times New Roman" w:cs="Times New Roman"/>
                <w:sz w:val="20"/>
                <w:szCs w:val="20"/>
                <w:lang w:eastAsia="cs-CZ"/>
              </w:rPr>
            </w:pPr>
            <w:r w:rsidRPr="00F55514">
              <w:rPr>
                <w:rFonts w:eastAsia="Times New Roman" w:cs="Times New Roman"/>
                <w:szCs w:val="24"/>
                <w:lang w:eastAsia="cs-CZ"/>
              </w:rPr>
              <w:t>Die Tabelle 2: Die Anzahl der gezeichneten Bilder</w:t>
            </w:r>
          </w:p>
          <w:p w14:paraId="28B4F298" w14:textId="58D3F074" w:rsidR="00586551" w:rsidRPr="00F55514" w:rsidRDefault="00586551" w:rsidP="00586551">
            <w:pPr>
              <w:spacing w:after="0" w:line="240" w:lineRule="auto"/>
              <w:jc w:val="left"/>
              <w:rPr>
                <w:rFonts w:eastAsia="Times New Roman" w:cs="Times New Roman"/>
                <w:sz w:val="20"/>
                <w:szCs w:val="20"/>
                <w:lang w:eastAsia="cs-CZ"/>
              </w:rPr>
            </w:pPr>
          </w:p>
          <w:p w14:paraId="6EF19FFE" w14:textId="77777777" w:rsidR="00586551" w:rsidRPr="00F55514" w:rsidRDefault="00586551" w:rsidP="00586551">
            <w:pPr>
              <w:spacing w:after="0" w:line="240" w:lineRule="auto"/>
              <w:jc w:val="left"/>
              <w:rPr>
                <w:rFonts w:eastAsia="Times New Roman" w:cs="Times New Roman"/>
                <w:sz w:val="20"/>
                <w:szCs w:val="20"/>
                <w:lang w:eastAsia="cs-CZ"/>
              </w:rPr>
            </w:pPr>
          </w:p>
        </w:tc>
      </w:tr>
      <w:tr w:rsidR="00586551" w:rsidRPr="00F55514" w14:paraId="53EE6806" w14:textId="77777777" w:rsidTr="00586551">
        <w:trPr>
          <w:trHeight w:val="300"/>
        </w:trPr>
        <w:tc>
          <w:tcPr>
            <w:tcW w:w="7400" w:type="dxa"/>
            <w:gridSpan w:val="4"/>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14:paraId="2B70572E" w14:textId="77777777" w:rsidR="00586551" w:rsidRPr="00F55514" w:rsidRDefault="00586551" w:rsidP="00586551">
            <w:pPr>
              <w:spacing w:after="0" w:line="240" w:lineRule="auto"/>
              <w:jc w:val="center"/>
              <w:rPr>
                <w:rFonts w:eastAsia="Times New Roman" w:cs="Times New Roman"/>
                <w:b/>
                <w:bCs/>
                <w:color w:val="000000"/>
                <w:szCs w:val="24"/>
                <w:lang w:eastAsia="cs-CZ"/>
              </w:rPr>
            </w:pPr>
            <w:r w:rsidRPr="00F55514">
              <w:rPr>
                <w:rFonts w:eastAsia="Times New Roman" w:cs="Times New Roman"/>
                <w:b/>
                <w:bCs/>
                <w:color w:val="000000"/>
                <w:szCs w:val="24"/>
                <w:lang w:eastAsia="cs-CZ"/>
              </w:rPr>
              <w:t>Gezeichnete Bilder</w:t>
            </w:r>
          </w:p>
        </w:tc>
        <w:tc>
          <w:tcPr>
            <w:tcW w:w="911" w:type="dxa"/>
            <w:tcBorders>
              <w:top w:val="nil"/>
              <w:left w:val="nil"/>
              <w:bottom w:val="nil"/>
              <w:right w:val="nil"/>
            </w:tcBorders>
            <w:shd w:val="clear" w:color="auto" w:fill="auto"/>
            <w:noWrap/>
            <w:vAlign w:val="bottom"/>
            <w:hideMark/>
          </w:tcPr>
          <w:p w14:paraId="0FCD597A" w14:textId="77777777" w:rsidR="00586551" w:rsidRPr="00F55514" w:rsidRDefault="00586551" w:rsidP="00586551">
            <w:pPr>
              <w:spacing w:after="0" w:line="240" w:lineRule="auto"/>
              <w:jc w:val="center"/>
              <w:rPr>
                <w:rFonts w:eastAsia="Times New Roman" w:cs="Times New Roman"/>
                <w:b/>
                <w:bCs/>
                <w:color w:val="000000"/>
                <w:szCs w:val="24"/>
                <w:lang w:eastAsia="cs-CZ"/>
              </w:rPr>
            </w:pPr>
          </w:p>
        </w:tc>
      </w:tr>
      <w:tr w:rsidR="00586551" w:rsidRPr="00F55514" w14:paraId="4F814E84" w14:textId="77777777" w:rsidTr="00586551">
        <w:trPr>
          <w:trHeight w:val="315"/>
        </w:trPr>
        <w:tc>
          <w:tcPr>
            <w:tcW w:w="7400" w:type="dxa"/>
            <w:gridSpan w:val="4"/>
            <w:vMerge/>
            <w:tcBorders>
              <w:top w:val="single" w:sz="8" w:space="0" w:color="auto"/>
              <w:left w:val="single" w:sz="8" w:space="0" w:color="auto"/>
              <w:bottom w:val="single" w:sz="8" w:space="0" w:color="000000"/>
              <w:right w:val="single" w:sz="8" w:space="0" w:color="000000"/>
            </w:tcBorders>
            <w:vAlign w:val="center"/>
            <w:hideMark/>
          </w:tcPr>
          <w:p w14:paraId="7C198BB0" w14:textId="77777777" w:rsidR="00586551" w:rsidRPr="00F55514" w:rsidRDefault="00586551" w:rsidP="00586551">
            <w:pPr>
              <w:spacing w:after="0" w:line="240" w:lineRule="auto"/>
              <w:jc w:val="left"/>
              <w:rPr>
                <w:rFonts w:eastAsia="Times New Roman" w:cs="Times New Roman"/>
                <w:b/>
                <w:bCs/>
                <w:color w:val="000000"/>
                <w:szCs w:val="24"/>
                <w:lang w:eastAsia="cs-CZ"/>
              </w:rPr>
            </w:pPr>
          </w:p>
        </w:tc>
        <w:tc>
          <w:tcPr>
            <w:tcW w:w="911" w:type="dxa"/>
            <w:tcBorders>
              <w:top w:val="nil"/>
              <w:left w:val="nil"/>
              <w:bottom w:val="nil"/>
              <w:right w:val="nil"/>
            </w:tcBorders>
            <w:shd w:val="clear" w:color="auto" w:fill="auto"/>
            <w:noWrap/>
            <w:vAlign w:val="bottom"/>
            <w:hideMark/>
          </w:tcPr>
          <w:p w14:paraId="7B10D326" w14:textId="77777777" w:rsidR="00586551" w:rsidRPr="00F55514" w:rsidRDefault="00586551" w:rsidP="00586551">
            <w:pPr>
              <w:spacing w:after="0" w:line="240" w:lineRule="auto"/>
              <w:jc w:val="left"/>
              <w:rPr>
                <w:rFonts w:eastAsia="Times New Roman" w:cs="Times New Roman"/>
                <w:sz w:val="20"/>
                <w:szCs w:val="20"/>
                <w:lang w:eastAsia="cs-CZ"/>
              </w:rPr>
            </w:pPr>
          </w:p>
        </w:tc>
      </w:tr>
      <w:tr w:rsidR="00586551" w:rsidRPr="00F55514" w14:paraId="48544FE0" w14:textId="77777777" w:rsidTr="00586551">
        <w:trPr>
          <w:trHeight w:val="375"/>
        </w:trPr>
        <w:tc>
          <w:tcPr>
            <w:tcW w:w="6160" w:type="dxa"/>
            <w:gridSpan w:val="3"/>
            <w:tcBorders>
              <w:top w:val="single" w:sz="8" w:space="0" w:color="auto"/>
              <w:left w:val="single" w:sz="8" w:space="0" w:color="auto"/>
              <w:bottom w:val="single" w:sz="4" w:space="0" w:color="auto"/>
              <w:right w:val="single" w:sz="4" w:space="0" w:color="000000"/>
            </w:tcBorders>
            <w:shd w:val="clear" w:color="000000" w:fill="FFFFFF"/>
            <w:noWrap/>
            <w:vAlign w:val="bottom"/>
            <w:hideMark/>
          </w:tcPr>
          <w:p w14:paraId="2EAE0595" w14:textId="77777777" w:rsidR="00586551" w:rsidRPr="00F55514" w:rsidRDefault="00586551" w:rsidP="00586551">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Menschen</w:t>
            </w:r>
          </w:p>
        </w:tc>
        <w:tc>
          <w:tcPr>
            <w:tcW w:w="1240" w:type="dxa"/>
            <w:tcBorders>
              <w:top w:val="nil"/>
              <w:left w:val="nil"/>
              <w:bottom w:val="single" w:sz="4" w:space="0" w:color="auto"/>
              <w:right w:val="single" w:sz="8" w:space="0" w:color="auto"/>
            </w:tcBorders>
            <w:shd w:val="clear" w:color="auto" w:fill="auto"/>
            <w:noWrap/>
            <w:vAlign w:val="bottom"/>
            <w:hideMark/>
          </w:tcPr>
          <w:p w14:paraId="6518E09F" w14:textId="77777777" w:rsidR="00586551" w:rsidRPr="00F55514" w:rsidRDefault="00586551" w:rsidP="00586551">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Objekte</w:t>
            </w:r>
          </w:p>
        </w:tc>
        <w:tc>
          <w:tcPr>
            <w:tcW w:w="911" w:type="dxa"/>
            <w:tcBorders>
              <w:top w:val="nil"/>
              <w:left w:val="nil"/>
              <w:bottom w:val="nil"/>
              <w:right w:val="nil"/>
            </w:tcBorders>
            <w:shd w:val="clear" w:color="auto" w:fill="auto"/>
            <w:noWrap/>
            <w:vAlign w:val="bottom"/>
            <w:hideMark/>
          </w:tcPr>
          <w:p w14:paraId="066E1625" w14:textId="77777777" w:rsidR="00586551" w:rsidRPr="00F55514" w:rsidRDefault="00586551" w:rsidP="00586551">
            <w:pPr>
              <w:spacing w:after="0" w:line="240" w:lineRule="auto"/>
              <w:jc w:val="left"/>
              <w:rPr>
                <w:rFonts w:eastAsia="Times New Roman" w:cs="Times New Roman"/>
                <w:color w:val="000000"/>
                <w:szCs w:val="24"/>
                <w:lang w:eastAsia="cs-CZ"/>
              </w:rPr>
            </w:pPr>
          </w:p>
        </w:tc>
      </w:tr>
      <w:tr w:rsidR="00586551" w:rsidRPr="00F55514" w14:paraId="3B24D246" w14:textId="77777777" w:rsidTr="00586551">
        <w:trPr>
          <w:trHeight w:val="375"/>
        </w:trPr>
        <w:tc>
          <w:tcPr>
            <w:tcW w:w="3300" w:type="dxa"/>
            <w:tcBorders>
              <w:top w:val="nil"/>
              <w:left w:val="single" w:sz="8" w:space="0" w:color="auto"/>
              <w:bottom w:val="single" w:sz="4" w:space="0" w:color="auto"/>
              <w:right w:val="single" w:sz="4" w:space="0" w:color="auto"/>
            </w:tcBorders>
            <w:shd w:val="clear" w:color="auto" w:fill="auto"/>
            <w:noWrap/>
            <w:vAlign w:val="bottom"/>
            <w:hideMark/>
          </w:tcPr>
          <w:p w14:paraId="65891452" w14:textId="77777777" w:rsidR="00586551" w:rsidRPr="00F55514" w:rsidRDefault="00586551" w:rsidP="00586551">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Männer</w:t>
            </w:r>
          </w:p>
        </w:tc>
        <w:tc>
          <w:tcPr>
            <w:tcW w:w="1200" w:type="dxa"/>
            <w:tcBorders>
              <w:top w:val="nil"/>
              <w:left w:val="nil"/>
              <w:bottom w:val="single" w:sz="4" w:space="0" w:color="auto"/>
              <w:right w:val="single" w:sz="4" w:space="0" w:color="auto"/>
            </w:tcBorders>
            <w:shd w:val="clear" w:color="auto" w:fill="auto"/>
            <w:noWrap/>
            <w:vAlign w:val="bottom"/>
            <w:hideMark/>
          </w:tcPr>
          <w:p w14:paraId="56DD86B9" w14:textId="77777777" w:rsidR="00586551" w:rsidRPr="00F55514" w:rsidRDefault="00586551" w:rsidP="00586551">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Frauen</w:t>
            </w:r>
          </w:p>
        </w:tc>
        <w:tc>
          <w:tcPr>
            <w:tcW w:w="1660" w:type="dxa"/>
            <w:tcBorders>
              <w:top w:val="nil"/>
              <w:left w:val="nil"/>
              <w:bottom w:val="single" w:sz="4" w:space="0" w:color="auto"/>
              <w:right w:val="nil"/>
            </w:tcBorders>
            <w:shd w:val="clear" w:color="auto" w:fill="auto"/>
            <w:noWrap/>
            <w:vAlign w:val="bottom"/>
            <w:hideMark/>
          </w:tcPr>
          <w:p w14:paraId="0B86477E" w14:textId="77777777" w:rsidR="00586551" w:rsidRPr="00F55514" w:rsidRDefault="00586551" w:rsidP="00586551">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Kinder</w:t>
            </w:r>
          </w:p>
        </w:tc>
        <w:tc>
          <w:tcPr>
            <w:tcW w:w="1240"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39716FE9" w14:textId="77777777" w:rsidR="00586551" w:rsidRPr="00F55514" w:rsidRDefault="00586551" w:rsidP="00586551">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39</w:t>
            </w:r>
          </w:p>
        </w:tc>
        <w:tc>
          <w:tcPr>
            <w:tcW w:w="911" w:type="dxa"/>
            <w:tcBorders>
              <w:top w:val="nil"/>
              <w:left w:val="nil"/>
              <w:bottom w:val="nil"/>
              <w:right w:val="nil"/>
            </w:tcBorders>
            <w:shd w:val="clear" w:color="auto" w:fill="auto"/>
            <w:noWrap/>
            <w:vAlign w:val="bottom"/>
            <w:hideMark/>
          </w:tcPr>
          <w:p w14:paraId="4FDF0DE4" w14:textId="77777777" w:rsidR="00586551" w:rsidRPr="00F55514" w:rsidRDefault="00586551" w:rsidP="00586551">
            <w:pPr>
              <w:spacing w:after="0" w:line="240" w:lineRule="auto"/>
              <w:jc w:val="center"/>
              <w:rPr>
                <w:rFonts w:eastAsia="Times New Roman" w:cs="Times New Roman"/>
                <w:color w:val="000000"/>
                <w:szCs w:val="24"/>
                <w:lang w:eastAsia="cs-CZ"/>
              </w:rPr>
            </w:pPr>
          </w:p>
        </w:tc>
      </w:tr>
      <w:tr w:rsidR="00586551" w:rsidRPr="00F55514" w14:paraId="51A5E86B" w14:textId="77777777" w:rsidTr="00586551">
        <w:trPr>
          <w:trHeight w:val="390"/>
        </w:trPr>
        <w:tc>
          <w:tcPr>
            <w:tcW w:w="3300" w:type="dxa"/>
            <w:tcBorders>
              <w:top w:val="nil"/>
              <w:left w:val="single" w:sz="8" w:space="0" w:color="auto"/>
              <w:bottom w:val="single" w:sz="8" w:space="0" w:color="auto"/>
              <w:right w:val="single" w:sz="4" w:space="0" w:color="auto"/>
            </w:tcBorders>
            <w:shd w:val="clear" w:color="auto" w:fill="auto"/>
            <w:noWrap/>
            <w:vAlign w:val="bottom"/>
            <w:hideMark/>
          </w:tcPr>
          <w:p w14:paraId="0EA3973B" w14:textId="77777777" w:rsidR="00586551" w:rsidRPr="00F55514" w:rsidRDefault="00586551" w:rsidP="00586551">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15</w:t>
            </w:r>
          </w:p>
        </w:tc>
        <w:tc>
          <w:tcPr>
            <w:tcW w:w="1200" w:type="dxa"/>
            <w:tcBorders>
              <w:top w:val="nil"/>
              <w:left w:val="nil"/>
              <w:bottom w:val="single" w:sz="8" w:space="0" w:color="auto"/>
              <w:right w:val="single" w:sz="4" w:space="0" w:color="auto"/>
            </w:tcBorders>
            <w:shd w:val="clear" w:color="auto" w:fill="auto"/>
            <w:noWrap/>
            <w:vAlign w:val="bottom"/>
            <w:hideMark/>
          </w:tcPr>
          <w:p w14:paraId="34ED7712" w14:textId="77777777" w:rsidR="00586551" w:rsidRPr="00F55514" w:rsidRDefault="00586551" w:rsidP="00586551">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12</w:t>
            </w:r>
          </w:p>
        </w:tc>
        <w:tc>
          <w:tcPr>
            <w:tcW w:w="1660" w:type="dxa"/>
            <w:tcBorders>
              <w:top w:val="nil"/>
              <w:left w:val="nil"/>
              <w:bottom w:val="single" w:sz="8" w:space="0" w:color="auto"/>
              <w:right w:val="nil"/>
            </w:tcBorders>
            <w:shd w:val="clear" w:color="auto" w:fill="auto"/>
            <w:noWrap/>
            <w:vAlign w:val="bottom"/>
            <w:hideMark/>
          </w:tcPr>
          <w:p w14:paraId="14FDAFB4" w14:textId="77777777" w:rsidR="00586551" w:rsidRPr="00F55514" w:rsidRDefault="00586551" w:rsidP="00586551">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2</w:t>
            </w:r>
          </w:p>
        </w:tc>
        <w:tc>
          <w:tcPr>
            <w:tcW w:w="1240" w:type="dxa"/>
            <w:vMerge/>
            <w:tcBorders>
              <w:top w:val="nil"/>
              <w:left w:val="single" w:sz="4" w:space="0" w:color="auto"/>
              <w:bottom w:val="single" w:sz="8" w:space="0" w:color="000000"/>
              <w:right w:val="single" w:sz="8" w:space="0" w:color="auto"/>
            </w:tcBorders>
            <w:vAlign w:val="center"/>
            <w:hideMark/>
          </w:tcPr>
          <w:p w14:paraId="634A4EC6" w14:textId="77777777" w:rsidR="00586551" w:rsidRPr="00F55514" w:rsidRDefault="00586551" w:rsidP="00586551">
            <w:pPr>
              <w:spacing w:after="0" w:line="240" w:lineRule="auto"/>
              <w:jc w:val="left"/>
              <w:rPr>
                <w:rFonts w:eastAsia="Times New Roman" w:cs="Times New Roman"/>
                <w:color w:val="000000"/>
                <w:szCs w:val="24"/>
                <w:lang w:eastAsia="cs-CZ"/>
              </w:rPr>
            </w:pPr>
          </w:p>
        </w:tc>
        <w:tc>
          <w:tcPr>
            <w:tcW w:w="911" w:type="dxa"/>
            <w:tcBorders>
              <w:top w:val="nil"/>
              <w:left w:val="nil"/>
              <w:bottom w:val="nil"/>
              <w:right w:val="nil"/>
            </w:tcBorders>
            <w:shd w:val="clear" w:color="auto" w:fill="auto"/>
            <w:noWrap/>
            <w:vAlign w:val="bottom"/>
            <w:hideMark/>
          </w:tcPr>
          <w:p w14:paraId="34BCFF96" w14:textId="77777777" w:rsidR="00586551" w:rsidRPr="00F55514" w:rsidRDefault="00586551" w:rsidP="00586551">
            <w:pPr>
              <w:spacing w:after="0" w:line="240" w:lineRule="auto"/>
              <w:jc w:val="right"/>
              <w:rPr>
                <w:rFonts w:eastAsia="Times New Roman" w:cs="Times New Roman"/>
                <w:color w:val="000000"/>
                <w:szCs w:val="24"/>
                <w:lang w:eastAsia="cs-CZ"/>
              </w:rPr>
            </w:pPr>
          </w:p>
        </w:tc>
      </w:tr>
      <w:tr w:rsidR="00586551" w:rsidRPr="00F55514" w14:paraId="7A4B4AB2" w14:textId="77777777" w:rsidTr="00586551">
        <w:trPr>
          <w:trHeight w:val="375"/>
        </w:trPr>
        <w:tc>
          <w:tcPr>
            <w:tcW w:w="3300" w:type="dxa"/>
            <w:tcBorders>
              <w:top w:val="nil"/>
              <w:left w:val="nil"/>
              <w:bottom w:val="nil"/>
              <w:right w:val="nil"/>
            </w:tcBorders>
            <w:shd w:val="clear" w:color="auto" w:fill="auto"/>
            <w:noWrap/>
            <w:vAlign w:val="bottom"/>
            <w:hideMark/>
          </w:tcPr>
          <w:p w14:paraId="64D24349" w14:textId="77777777" w:rsidR="00586551" w:rsidRPr="00F55514" w:rsidRDefault="00586551" w:rsidP="00586551">
            <w:pPr>
              <w:spacing w:after="0" w:line="240" w:lineRule="auto"/>
              <w:jc w:val="left"/>
              <w:rPr>
                <w:rFonts w:eastAsia="Times New Roman" w:cs="Times New Roman"/>
                <w:sz w:val="20"/>
                <w:szCs w:val="20"/>
                <w:lang w:eastAsia="cs-CZ"/>
              </w:rPr>
            </w:pPr>
          </w:p>
        </w:tc>
        <w:tc>
          <w:tcPr>
            <w:tcW w:w="1200" w:type="dxa"/>
            <w:tcBorders>
              <w:top w:val="nil"/>
              <w:left w:val="nil"/>
              <w:bottom w:val="nil"/>
              <w:right w:val="nil"/>
            </w:tcBorders>
            <w:shd w:val="clear" w:color="auto" w:fill="auto"/>
            <w:noWrap/>
            <w:vAlign w:val="bottom"/>
            <w:hideMark/>
          </w:tcPr>
          <w:p w14:paraId="716C2F5E" w14:textId="77777777" w:rsidR="00586551" w:rsidRPr="00F55514" w:rsidRDefault="00586551" w:rsidP="00586551">
            <w:pPr>
              <w:spacing w:after="0" w:line="240" w:lineRule="auto"/>
              <w:jc w:val="left"/>
              <w:rPr>
                <w:rFonts w:eastAsia="Times New Roman" w:cs="Times New Roman"/>
                <w:sz w:val="20"/>
                <w:szCs w:val="20"/>
                <w:lang w:eastAsia="cs-CZ"/>
              </w:rPr>
            </w:pPr>
          </w:p>
        </w:tc>
        <w:tc>
          <w:tcPr>
            <w:tcW w:w="1660" w:type="dxa"/>
            <w:tcBorders>
              <w:top w:val="nil"/>
              <w:left w:val="nil"/>
              <w:bottom w:val="nil"/>
              <w:right w:val="nil"/>
            </w:tcBorders>
            <w:shd w:val="clear" w:color="auto" w:fill="auto"/>
            <w:noWrap/>
            <w:vAlign w:val="bottom"/>
            <w:hideMark/>
          </w:tcPr>
          <w:p w14:paraId="5E621FE9" w14:textId="77777777" w:rsidR="00586551" w:rsidRPr="00F55514" w:rsidRDefault="00586551" w:rsidP="00586551">
            <w:pPr>
              <w:spacing w:after="0" w:line="240" w:lineRule="auto"/>
              <w:jc w:val="left"/>
              <w:rPr>
                <w:rFonts w:eastAsia="Times New Roman" w:cs="Times New Roman"/>
                <w:sz w:val="20"/>
                <w:szCs w:val="20"/>
                <w:lang w:eastAsia="cs-CZ"/>
              </w:rPr>
            </w:pPr>
          </w:p>
        </w:tc>
        <w:tc>
          <w:tcPr>
            <w:tcW w:w="1240" w:type="dxa"/>
            <w:tcBorders>
              <w:top w:val="nil"/>
              <w:left w:val="nil"/>
              <w:bottom w:val="nil"/>
              <w:right w:val="nil"/>
            </w:tcBorders>
            <w:shd w:val="clear" w:color="auto" w:fill="auto"/>
            <w:noWrap/>
            <w:vAlign w:val="center"/>
            <w:hideMark/>
          </w:tcPr>
          <w:p w14:paraId="756F03BC" w14:textId="77777777" w:rsidR="00586551" w:rsidRPr="00F55514" w:rsidRDefault="00586551" w:rsidP="00586551">
            <w:pPr>
              <w:spacing w:after="0" w:line="240" w:lineRule="auto"/>
              <w:jc w:val="left"/>
              <w:rPr>
                <w:rFonts w:eastAsia="Times New Roman" w:cs="Times New Roman"/>
                <w:sz w:val="20"/>
                <w:szCs w:val="20"/>
                <w:lang w:eastAsia="cs-CZ"/>
              </w:rPr>
            </w:pPr>
          </w:p>
        </w:tc>
        <w:tc>
          <w:tcPr>
            <w:tcW w:w="911" w:type="dxa"/>
            <w:tcBorders>
              <w:top w:val="nil"/>
              <w:left w:val="nil"/>
              <w:bottom w:val="nil"/>
              <w:right w:val="nil"/>
            </w:tcBorders>
            <w:shd w:val="clear" w:color="auto" w:fill="auto"/>
            <w:noWrap/>
            <w:vAlign w:val="bottom"/>
            <w:hideMark/>
          </w:tcPr>
          <w:p w14:paraId="3EEF382F" w14:textId="77777777" w:rsidR="00586551" w:rsidRPr="00F55514" w:rsidRDefault="00586551" w:rsidP="00586551">
            <w:pPr>
              <w:spacing w:after="0" w:line="240" w:lineRule="auto"/>
              <w:jc w:val="left"/>
              <w:rPr>
                <w:rFonts w:eastAsia="Times New Roman" w:cs="Times New Roman"/>
                <w:sz w:val="20"/>
                <w:szCs w:val="20"/>
                <w:lang w:eastAsia="cs-CZ"/>
              </w:rPr>
            </w:pPr>
          </w:p>
        </w:tc>
      </w:tr>
      <w:tr w:rsidR="00586551" w:rsidRPr="00F55514" w14:paraId="6067E641" w14:textId="77777777" w:rsidTr="009B2FAA">
        <w:trPr>
          <w:trHeight w:val="390"/>
        </w:trPr>
        <w:tc>
          <w:tcPr>
            <w:tcW w:w="8311" w:type="dxa"/>
            <w:gridSpan w:val="5"/>
            <w:tcBorders>
              <w:top w:val="nil"/>
              <w:left w:val="nil"/>
              <w:bottom w:val="nil"/>
              <w:right w:val="nil"/>
            </w:tcBorders>
            <w:shd w:val="clear" w:color="auto" w:fill="auto"/>
            <w:noWrap/>
            <w:vAlign w:val="bottom"/>
            <w:hideMark/>
          </w:tcPr>
          <w:p w14:paraId="027AF728" w14:textId="77777777" w:rsidR="00586551" w:rsidRPr="00F55514" w:rsidRDefault="00586551" w:rsidP="00586551">
            <w:pPr>
              <w:spacing w:after="0" w:line="240" w:lineRule="auto"/>
              <w:jc w:val="center"/>
              <w:rPr>
                <w:rFonts w:eastAsia="Times New Roman" w:cs="Times New Roman"/>
                <w:szCs w:val="20"/>
                <w:lang w:eastAsia="cs-CZ"/>
              </w:rPr>
            </w:pPr>
            <w:r w:rsidRPr="00F55514">
              <w:rPr>
                <w:rFonts w:eastAsia="Times New Roman" w:cs="Times New Roman"/>
                <w:szCs w:val="20"/>
                <w:lang w:eastAsia="cs-CZ"/>
              </w:rPr>
              <w:t>Die Tabelle 3: Die Anzahl der Bilder in Prozenten</w:t>
            </w:r>
          </w:p>
          <w:p w14:paraId="36E3E8D4" w14:textId="77777777" w:rsidR="00586551" w:rsidRPr="00F55514" w:rsidRDefault="00586551" w:rsidP="00586551">
            <w:pPr>
              <w:spacing w:after="0" w:line="240" w:lineRule="auto"/>
              <w:jc w:val="left"/>
              <w:rPr>
                <w:rFonts w:eastAsia="Times New Roman" w:cs="Times New Roman"/>
                <w:sz w:val="20"/>
                <w:szCs w:val="20"/>
                <w:lang w:eastAsia="cs-CZ"/>
              </w:rPr>
            </w:pPr>
          </w:p>
        </w:tc>
      </w:tr>
      <w:tr w:rsidR="00586551" w:rsidRPr="00F55514" w14:paraId="1CAB8266" w14:textId="77777777" w:rsidTr="00586551">
        <w:trPr>
          <w:trHeight w:val="375"/>
        </w:trPr>
        <w:tc>
          <w:tcPr>
            <w:tcW w:w="33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CF93245" w14:textId="77777777" w:rsidR="00586551" w:rsidRPr="00F55514" w:rsidRDefault="00586551" w:rsidP="00586551">
            <w:pPr>
              <w:spacing w:after="0" w:line="240" w:lineRule="auto"/>
              <w:jc w:val="left"/>
              <w:rPr>
                <w:rFonts w:eastAsia="Times New Roman" w:cs="Times New Roman"/>
                <w:b/>
                <w:bCs/>
                <w:color w:val="000000"/>
                <w:szCs w:val="24"/>
                <w:lang w:eastAsia="cs-CZ"/>
              </w:rPr>
            </w:pPr>
            <w:r w:rsidRPr="00F55514">
              <w:rPr>
                <w:rFonts w:eastAsia="Times New Roman" w:cs="Times New Roman"/>
                <w:b/>
                <w:bCs/>
                <w:color w:val="000000"/>
                <w:szCs w:val="24"/>
                <w:lang w:eastAsia="cs-CZ"/>
              </w:rPr>
              <w:t> </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4F0A2EB2" w14:textId="77777777" w:rsidR="00586551" w:rsidRPr="00F55514" w:rsidRDefault="00586551" w:rsidP="00586551">
            <w:pPr>
              <w:spacing w:after="0" w:line="240" w:lineRule="auto"/>
              <w:jc w:val="left"/>
              <w:rPr>
                <w:rFonts w:eastAsia="Times New Roman" w:cs="Times New Roman"/>
                <w:b/>
                <w:bCs/>
                <w:color w:val="000000"/>
                <w:szCs w:val="24"/>
                <w:lang w:eastAsia="cs-CZ"/>
              </w:rPr>
            </w:pPr>
            <w:r w:rsidRPr="00F55514">
              <w:rPr>
                <w:rFonts w:eastAsia="Times New Roman" w:cs="Times New Roman"/>
                <w:b/>
                <w:bCs/>
                <w:color w:val="000000"/>
                <w:szCs w:val="24"/>
                <w:lang w:eastAsia="cs-CZ"/>
              </w:rPr>
              <w:t>Nummer</w:t>
            </w:r>
          </w:p>
        </w:tc>
        <w:tc>
          <w:tcPr>
            <w:tcW w:w="1660" w:type="dxa"/>
            <w:tcBorders>
              <w:top w:val="single" w:sz="8" w:space="0" w:color="auto"/>
              <w:left w:val="nil"/>
              <w:bottom w:val="single" w:sz="4" w:space="0" w:color="auto"/>
              <w:right w:val="single" w:sz="8" w:space="0" w:color="auto"/>
            </w:tcBorders>
            <w:shd w:val="clear" w:color="auto" w:fill="auto"/>
            <w:noWrap/>
            <w:vAlign w:val="bottom"/>
            <w:hideMark/>
          </w:tcPr>
          <w:p w14:paraId="54AE5441" w14:textId="3384CD5D" w:rsidR="00586551" w:rsidRPr="00F55514" w:rsidRDefault="00586551" w:rsidP="00586551">
            <w:pPr>
              <w:spacing w:after="0" w:line="240" w:lineRule="auto"/>
              <w:jc w:val="left"/>
              <w:rPr>
                <w:rFonts w:eastAsia="Times New Roman" w:cs="Times New Roman"/>
                <w:b/>
                <w:bCs/>
                <w:color w:val="000000"/>
                <w:szCs w:val="24"/>
                <w:lang w:eastAsia="cs-CZ"/>
              </w:rPr>
            </w:pPr>
            <w:r w:rsidRPr="00F55514">
              <w:rPr>
                <w:rFonts w:eastAsia="Times New Roman" w:cs="Times New Roman"/>
                <w:b/>
                <w:bCs/>
                <w:color w:val="000000"/>
                <w:szCs w:val="24"/>
                <w:lang w:eastAsia="cs-CZ"/>
              </w:rPr>
              <w:t>Prozente</w:t>
            </w:r>
          </w:p>
        </w:tc>
        <w:tc>
          <w:tcPr>
            <w:tcW w:w="1240" w:type="dxa"/>
            <w:tcBorders>
              <w:top w:val="nil"/>
              <w:left w:val="nil"/>
              <w:bottom w:val="nil"/>
              <w:right w:val="nil"/>
            </w:tcBorders>
            <w:shd w:val="clear" w:color="auto" w:fill="auto"/>
            <w:noWrap/>
            <w:vAlign w:val="center"/>
            <w:hideMark/>
          </w:tcPr>
          <w:p w14:paraId="3EE3298A" w14:textId="77777777" w:rsidR="00586551" w:rsidRPr="00F55514" w:rsidRDefault="00586551" w:rsidP="00586551">
            <w:pPr>
              <w:spacing w:after="0" w:line="240" w:lineRule="auto"/>
              <w:jc w:val="left"/>
              <w:rPr>
                <w:rFonts w:eastAsia="Times New Roman" w:cs="Times New Roman"/>
                <w:b/>
                <w:bCs/>
                <w:color w:val="000000"/>
                <w:szCs w:val="24"/>
                <w:lang w:eastAsia="cs-CZ"/>
              </w:rPr>
            </w:pPr>
          </w:p>
        </w:tc>
        <w:tc>
          <w:tcPr>
            <w:tcW w:w="911" w:type="dxa"/>
            <w:tcBorders>
              <w:top w:val="nil"/>
              <w:left w:val="nil"/>
              <w:bottom w:val="nil"/>
              <w:right w:val="nil"/>
            </w:tcBorders>
            <w:shd w:val="clear" w:color="auto" w:fill="auto"/>
            <w:noWrap/>
            <w:vAlign w:val="bottom"/>
            <w:hideMark/>
          </w:tcPr>
          <w:p w14:paraId="2BBD6A80" w14:textId="77777777" w:rsidR="00586551" w:rsidRPr="00F55514" w:rsidRDefault="00586551" w:rsidP="00586551">
            <w:pPr>
              <w:spacing w:after="0" w:line="240" w:lineRule="auto"/>
              <w:jc w:val="left"/>
              <w:rPr>
                <w:rFonts w:eastAsia="Times New Roman" w:cs="Times New Roman"/>
                <w:sz w:val="20"/>
                <w:szCs w:val="20"/>
                <w:lang w:eastAsia="cs-CZ"/>
              </w:rPr>
            </w:pPr>
          </w:p>
        </w:tc>
      </w:tr>
      <w:tr w:rsidR="00586551" w:rsidRPr="00F55514" w14:paraId="18E1FAA6" w14:textId="77777777" w:rsidTr="00586551">
        <w:trPr>
          <w:trHeight w:val="375"/>
        </w:trPr>
        <w:tc>
          <w:tcPr>
            <w:tcW w:w="3300" w:type="dxa"/>
            <w:tcBorders>
              <w:top w:val="nil"/>
              <w:left w:val="single" w:sz="8" w:space="0" w:color="auto"/>
              <w:bottom w:val="single" w:sz="4" w:space="0" w:color="auto"/>
              <w:right w:val="single" w:sz="4" w:space="0" w:color="auto"/>
            </w:tcBorders>
            <w:shd w:val="clear" w:color="auto" w:fill="auto"/>
            <w:noWrap/>
            <w:vAlign w:val="bottom"/>
            <w:hideMark/>
          </w:tcPr>
          <w:p w14:paraId="7AB64AFC" w14:textId="77777777" w:rsidR="00586551" w:rsidRPr="00F55514" w:rsidRDefault="00586551" w:rsidP="00586551">
            <w:pPr>
              <w:spacing w:after="0" w:line="240" w:lineRule="auto"/>
              <w:jc w:val="left"/>
              <w:rPr>
                <w:rFonts w:eastAsia="Times New Roman" w:cs="Times New Roman"/>
                <w:b/>
                <w:bCs/>
                <w:color w:val="000000"/>
                <w:szCs w:val="24"/>
                <w:lang w:eastAsia="cs-CZ"/>
              </w:rPr>
            </w:pPr>
            <w:r w:rsidRPr="00F55514">
              <w:rPr>
                <w:rFonts w:eastAsia="Times New Roman" w:cs="Times New Roman"/>
                <w:b/>
                <w:bCs/>
                <w:color w:val="000000"/>
                <w:szCs w:val="24"/>
                <w:lang w:eastAsia="cs-CZ"/>
              </w:rPr>
              <w:t>Bilder</w:t>
            </w:r>
          </w:p>
        </w:tc>
        <w:tc>
          <w:tcPr>
            <w:tcW w:w="1200" w:type="dxa"/>
            <w:tcBorders>
              <w:top w:val="nil"/>
              <w:left w:val="nil"/>
              <w:bottom w:val="single" w:sz="4" w:space="0" w:color="auto"/>
              <w:right w:val="single" w:sz="4" w:space="0" w:color="auto"/>
            </w:tcBorders>
            <w:shd w:val="clear" w:color="auto" w:fill="auto"/>
            <w:noWrap/>
            <w:vAlign w:val="bottom"/>
            <w:hideMark/>
          </w:tcPr>
          <w:p w14:paraId="3E678DC6" w14:textId="77777777" w:rsidR="00586551" w:rsidRPr="00F55514" w:rsidRDefault="00586551" w:rsidP="00586551">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325</w:t>
            </w:r>
          </w:p>
        </w:tc>
        <w:tc>
          <w:tcPr>
            <w:tcW w:w="1660" w:type="dxa"/>
            <w:tcBorders>
              <w:top w:val="nil"/>
              <w:left w:val="nil"/>
              <w:bottom w:val="single" w:sz="4" w:space="0" w:color="auto"/>
              <w:right w:val="single" w:sz="8" w:space="0" w:color="auto"/>
            </w:tcBorders>
            <w:shd w:val="clear" w:color="auto" w:fill="auto"/>
            <w:noWrap/>
            <w:vAlign w:val="bottom"/>
            <w:hideMark/>
          </w:tcPr>
          <w:p w14:paraId="25B6B1E2" w14:textId="77777777" w:rsidR="00586551" w:rsidRPr="00F55514" w:rsidRDefault="00586551" w:rsidP="00586551">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100%</w:t>
            </w:r>
          </w:p>
        </w:tc>
        <w:tc>
          <w:tcPr>
            <w:tcW w:w="1240" w:type="dxa"/>
            <w:tcBorders>
              <w:top w:val="nil"/>
              <w:left w:val="nil"/>
              <w:bottom w:val="nil"/>
              <w:right w:val="nil"/>
            </w:tcBorders>
            <w:shd w:val="clear" w:color="auto" w:fill="auto"/>
            <w:noWrap/>
            <w:vAlign w:val="center"/>
            <w:hideMark/>
          </w:tcPr>
          <w:p w14:paraId="6CD2F37B" w14:textId="77777777" w:rsidR="00586551" w:rsidRPr="00F55514" w:rsidRDefault="00586551" w:rsidP="00586551">
            <w:pPr>
              <w:spacing w:after="0" w:line="240" w:lineRule="auto"/>
              <w:jc w:val="center"/>
              <w:rPr>
                <w:rFonts w:eastAsia="Times New Roman" w:cs="Times New Roman"/>
                <w:color w:val="000000"/>
                <w:szCs w:val="24"/>
                <w:lang w:eastAsia="cs-CZ"/>
              </w:rPr>
            </w:pPr>
          </w:p>
        </w:tc>
        <w:tc>
          <w:tcPr>
            <w:tcW w:w="911" w:type="dxa"/>
            <w:tcBorders>
              <w:top w:val="nil"/>
              <w:left w:val="nil"/>
              <w:bottom w:val="nil"/>
              <w:right w:val="nil"/>
            </w:tcBorders>
            <w:shd w:val="clear" w:color="auto" w:fill="auto"/>
            <w:noWrap/>
            <w:vAlign w:val="bottom"/>
            <w:hideMark/>
          </w:tcPr>
          <w:p w14:paraId="73D3A15A" w14:textId="77777777" w:rsidR="00586551" w:rsidRPr="00F55514" w:rsidRDefault="00586551" w:rsidP="00586551">
            <w:pPr>
              <w:spacing w:after="0" w:line="240" w:lineRule="auto"/>
              <w:jc w:val="left"/>
              <w:rPr>
                <w:rFonts w:eastAsia="Times New Roman" w:cs="Times New Roman"/>
                <w:sz w:val="20"/>
                <w:szCs w:val="20"/>
                <w:lang w:eastAsia="cs-CZ"/>
              </w:rPr>
            </w:pPr>
          </w:p>
        </w:tc>
      </w:tr>
      <w:tr w:rsidR="00586551" w:rsidRPr="00F55514" w14:paraId="56E97E0C" w14:textId="77777777" w:rsidTr="00586551">
        <w:trPr>
          <w:trHeight w:val="375"/>
        </w:trPr>
        <w:tc>
          <w:tcPr>
            <w:tcW w:w="3300" w:type="dxa"/>
            <w:tcBorders>
              <w:top w:val="nil"/>
              <w:left w:val="single" w:sz="8" w:space="0" w:color="auto"/>
              <w:bottom w:val="single" w:sz="4" w:space="0" w:color="auto"/>
              <w:right w:val="single" w:sz="4" w:space="0" w:color="auto"/>
            </w:tcBorders>
            <w:shd w:val="clear" w:color="000000" w:fill="FFFFFF"/>
            <w:noWrap/>
            <w:vAlign w:val="bottom"/>
            <w:hideMark/>
          </w:tcPr>
          <w:p w14:paraId="30597D02" w14:textId="77777777" w:rsidR="00586551" w:rsidRPr="00F55514" w:rsidRDefault="00586551" w:rsidP="00586551">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realistische</w:t>
            </w:r>
          </w:p>
        </w:tc>
        <w:tc>
          <w:tcPr>
            <w:tcW w:w="1200" w:type="dxa"/>
            <w:tcBorders>
              <w:top w:val="nil"/>
              <w:left w:val="nil"/>
              <w:bottom w:val="single" w:sz="4" w:space="0" w:color="auto"/>
              <w:right w:val="single" w:sz="4" w:space="0" w:color="auto"/>
            </w:tcBorders>
            <w:shd w:val="clear" w:color="000000" w:fill="FFFFFF"/>
            <w:noWrap/>
            <w:vAlign w:val="bottom"/>
            <w:hideMark/>
          </w:tcPr>
          <w:p w14:paraId="741D933C" w14:textId="77777777" w:rsidR="00586551" w:rsidRPr="00F55514" w:rsidRDefault="00586551" w:rsidP="00586551">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257</w:t>
            </w:r>
          </w:p>
        </w:tc>
        <w:tc>
          <w:tcPr>
            <w:tcW w:w="1660" w:type="dxa"/>
            <w:tcBorders>
              <w:top w:val="nil"/>
              <w:left w:val="nil"/>
              <w:bottom w:val="single" w:sz="4" w:space="0" w:color="auto"/>
              <w:right w:val="single" w:sz="8" w:space="0" w:color="auto"/>
            </w:tcBorders>
            <w:shd w:val="clear" w:color="000000" w:fill="FFFFFF"/>
            <w:noWrap/>
            <w:vAlign w:val="bottom"/>
            <w:hideMark/>
          </w:tcPr>
          <w:p w14:paraId="2DA65903" w14:textId="77777777" w:rsidR="00586551" w:rsidRPr="00F55514" w:rsidRDefault="00586551" w:rsidP="00586551">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79%</w:t>
            </w:r>
          </w:p>
        </w:tc>
        <w:tc>
          <w:tcPr>
            <w:tcW w:w="1240" w:type="dxa"/>
            <w:tcBorders>
              <w:top w:val="nil"/>
              <w:left w:val="nil"/>
              <w:bottom w:val="nil"/>
              <w:right w:val="nil"/>
            </w:tcBorders>
            <w:shd w:val="clear" w:color="auto" w:fill="auto"/>
            <w:noWrap/>
            <w:vAlign w:val="center"/>
            <w:hideMark/>
          </w:tcPr>
          <w:p w14:paraId="61B19770" w14:textId="77777777" w:rsidR="00586551" w:rsidRPr="00F55514" w:rsidRDefault="00586551" w:rsidP="00586551">
            <w:pPr>
              <w:spacing w:after="0" w:line="240" w:lineRule="auto"/>
              <w:jc w:val="center"/>
              <w:rPr>
                <w:rFonts w:eastAsia="Times New Roman" w:cs="Times New Roman"/>
                <w:color w:val="000000"/>
                <w:szCs w:val="24"/>
                <w:lang w:eastAsia="cs-CZ"/>
              </w:rPr>
            </w:pPr>
          </w:p>
        </w:tc>
        <w:tc>
          <w:tcPr>
            <w:tcW w:w="911" w:type="dxa"/>
            <w:tcBorders>
              <w:top w:val="nil"/>
              <w:left w:val="nil"/>
              <w:bottom w:val="nil"/>
              <w:right w:val="nil"/>
            </w:tcBorders>
            <w:shd w:val="clear" w:color="auto" w:fill="auto"/>
            <w:noWrap/>
            <w:vAlign w:val="bottom"/>
            <w:hideMark/>
          </w:tcPr>
          <w:p w14:paraId="750B8B3C" w14:textId="77777777" w:rsidR="00586551" w:rsidRPr="00F55514" w:rsidRDefault="00586551" w:rsidP="00586551">
            <w:pPr>
              <w:spacing w:after="0" w:line="240" w:lineRule="auto"/>
              <w:jc w:val="left"/>
              <w:rPr>
                <w:rFonts w:eastAsia="Times New Roman" w:cs="Times New Roman"/>
                <w:sz w:val="20"/>
                <w:szCs w:val="20"/>
                <w:lang w:eastAsia="cs-CZ"/>
              </w:rPr>
            </w:pPr>
          </w:p>
        </w:tc>
      </w:tr>
      <w:tr w:rsidR="00586551" w:rsidRPr="00F55514" w14:paraId="52B90250" w14:textId="77777777" w:rsidTr="00586551">
        <w:trPr>
          <w:trHeight w:val="315"/>
        </w:trPr>
        <w:tc>
          <w:tcPr>
            <w:tcW w:w="3300" w:type="dxa"/>
            <w:tcBorders>
              <w:top w:val="nil"/>
              <w:left w:val="single" w:sz="8" w:space="0" w:color="auto"/>
              <w:bottom w:val="single" w:sz="4" w:space="0" w:color="auto"/>
              <w:right w:val="single" w:sz="4" w:space="0" w:color="auto"/>
            </w:tcBorders>
            <w:shd w:val="clear" w:color="auto" w:fill="auto"/>
            <w:noWrap/>
            <w:vAlign w:val="bottom"/>
            <w:hideMark/>
          </w:tcPr>
          <w:p w14:paraId="569578EF" w14:textId="77777777" w:rsidR="00586551" w:rsidRPr="00F55514" w:rsidRDefault="00586551" w:rsidP="00586551">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gezeichnete</w:t>
            </w:r>
          </w:p>
        </w:tc>
        <w:tc>
          <w:tcPr>
            <w:tcW w:w="1200" w:type="dxa"/>
            <w:tcBorders>
              <w:top w:val="nil"/>
              <w:left w:val="nil"/>
              <w:bottom w:val="single" w:sz="4" w:space="0" w:color="auto"/>
              <w:right w:val="single" w:sz="4" w:space="0" w:color="auto"/>
            </w:tcBorders>
            <w:shd w:val="clear" w:color="auto" w:fill="auto"/>
            <w:noWrap/>
            <w:vAlign w:val="bottom"/>
            <w:hideMark/>
          </w:tcPr>
          <w:p w14:paraId="3F4D5C37" w14:textId="77777777" w:rsidR="00586551" w:rsidRPr="00F55514" w:rsidRDefault="00586551" w:rsidP="00586551">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68</w:t>
            </w:r>
          </w:p>
        </w:tc>
        <w:tc>
          <w:tcPr>
            <w:tcW w:w="1660" w:type="dxa"/>
            <w:tcBorders>
              <w:top w:val="nil"/>
              <w:left w:val="nil"/>
              <w:bottom w:val="single" w:sz="4" w:space="0" w:color="auto"/>
              <w:right w:val="single" w:sz="8" w:space="0" w:color="auto"/>
            </w:tcBorders>
            <w:shd w:val="clear" w:color="auto" w:fill="auto"/>
            <w:noWrap/>
            <w:vAlign w:val="bottom"/>
            <w:hideMark/>
          </w:tcPr>
          <w:p w14:paraId="15D77955" w14:textId="77777777" w:rsidR="00586551" w:rsidRPr="00F55514" w:rsidRDefault="00586551" w:rsidP="00586551">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21%</w:t>
            </w:r>
          </w:p>
        </w:tc>
        <w:tc>
          <w:tcPr>
            <w:tcW w:w="1240" w:type="dxa"/>
            <w:tcBorders>
              <w:top w:val="nil"/>
              <w:left w:val="nil"/>
              <w:bottom w:val="nil"/>
              <w:right w:val="nil"/>
            </w:tcBorders>
            <w:shd w:val="clear" w:color="auto" w:fill="auto"/>
            <w:noWrap/>
            <w:vAlign w:val="bottom"/>
            <w:hideMark/>
          </w:tcPr>
          <w:p w14:paraId="06567312" w14:textId="77777777" w:rsidR="00586551" w:rsidRPr="00F55514" w:rsidRDefault="00586551" w:rsidP="00586551">
            <w:pPr>
              <w:spacing w:after="0" w:line="240" w:lineRule="auto"/>
              <w:jc w:val="center"/>
              <w:rPr>
                <w:rFonts w:eastAsia="Times New Roman" w:cs="Times New Roman"/>
                <w:color w:val="000000"/>
                <w:szCs w:val="24"/>
                <w:lang w:eastAsia="cs-CZ"/>
              </w:rPr>
            </w:pPr>
          </w:p>
        </w:tc>
        <w:tc>
          <w:tcPr>
            <w:tcW w:w="911" w:type="dxa"/>
            <w:tcBorders>
              <w:top w:val="nil"/>
              <w:left w:val="nil"/>
              <w:bottom w:val="nil"/>
              <w:right w:val="nil"/>
            </w:tcBorders>
            <w:shd w:val="clear" w:color="auto" w:fill="auto"/>
            <w:noWrap/>
            <w:vAlign w:val="bottom"/>
            <w:hideMark/>
          </w:tcPr>
          <w:p w14:paraId="3D892E10" w14:textId="77777777" w:rsidR="00586551" w:rsidRPr="00F55514" w:rsidRDefault="00586551" w:rsidP="00586551">
            <w:pPr>
              <w:spacing w:after="0" w:line="240" w:lineRule="auto"/>
              <w:jc w:val="left"/>
              <w:rPr>
                <w:rFonts w:eastAsia="Times New Roman" w:cs="Times New Roman"/>
                <w:sz w:val="20"/>
                <w:szCs w:val="20"/>
                <w:lang w:eastAsia="cs-CZ"/>
              </w:rPr>
            </w:pPr>
          </w:p>
        </w:tc>
      </w:tr>
      <w:tr w:rsidR="00586551" w:rsidRPr="00F55514" w14:paraId="7BF08FA7" w14:textId="77777777" w:rsidTr="00586551">
        <w:trPr>
          <w:trHeight w:val="315"/>
        </w:trPr>
        <w:tc>
          <w:tcPr>
            <w:tcW w:w="3300" w:type="dxa"/>
            <w:tcBorders>
              <w:top w:val="nil"/>
              <w:left w:val="single" w:sz="8" w:space="0" w:color="auto"/>
              <w:bottom w:val="single" w:sz="4" w:space="0" w:color="auto"/>
              <w:right w:val="single" w:sz="4" w:space="0" w:color="auto"/>
            </w:tcBorders>
            <w:shd w:val="clear" w:color="auto" w:fill="auto"/>
            <w:noWrap/>
            <w:vAlign w:val="bottom"/>
            <w:hideMark/>
          </w:tcPr>
          <w:p w14:paraId="1E9AA37C" w14:textId="77777777" w:rsidR="00586551" w:rsidRPr="00F55514" w:rsidRDefault="00586551" w:rsidP="00586551">
            <w:pPr>
              <w:spacing w:after="0" w:line="240" w:lineRule="auto"/>
              <w:jc w:val="left"/>
              <w:rPr>
                <w:rFonts w:eastAsia="Times New Roman" w:cs="Times New Roman"/>
                <w:b/>
                <w:bCs/>
                <w:color w:val="000000"/>
                <w:szCs w:val="24"/>
                <w:lang w:eastAsia="cs-CZ"/>
              </w:rPr>
            </w:pPr>
            <w:r w:rsidRPr="00F55514">
              <w:rPr>
                <w:rFonts w:eastAsia="Times New Roman" w:cs="Times New Roman"/>
                <w:b/>
                <w:bCs/>
                <w:color w:val="000000"/>
                <w:szCs w:val="24"/>
                <w:lang w:eastAsia="cs-CZ"/>
              </w:rPr>
              <w:t>Personen</w:t>
            </w:r>
          </w:p>
        </w:tc>
        <w:tc>
          <w:tcPr>
            <w:tcW w:w="1200" w:type="dxa"/>
            <w:tcBorders>
              <w:top w:val="nil"/>
              <w:left w:val="nil"/>
              <w:bottom w:val="single" w:sz="4" w:space="0" w:color="auto"/>
              <w:right w:val="single" w:sz="4" w:space="0" w:color="auto"/>
            </w:tcBorders>
            <w:shd w:val="clear" w:color="auto" w:fill="auto"/>
            <w:noWrap/>
            <w:vAlign w:val="bottom"/>
            <w:hideMark/>
          </w:tcPr>
          <w:p w14:paraId="2D7E9F85" w14:textId="77777777" w:rsidR="00586551" w:rsidRPr="00F55514" w:rsidRDefault="00586551" w:rsidP="00586551">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244</w:t>
            </w:r>
          </w:p>
        </w:tc>
        <w:tc>
          <w:tcPr>
            <w:tcW w:w="1660" w:type="dxa"/>
            <w:tcBorders>
              <w:top w:val="nil"/>
              <w:left w:val="nil"/>
              <w:bottom w:val="single" w:sz="4" w:space="0" w:color="auto"/>
              <w:right w:val="single" w:sz="8" w:space="0" w:color="auto"/>
            </w:tcBorders>
            <w:shd w:val="clear" w:color="auto" w:fill="auto"/>
            <w:noWrap/>
            <w:vAlign w:val="bottom"/>
            <w:hideMark/>
          </w:tcPr>
          <w:p w14:paraId="6DBA7220" w14:textId="77777777" w:rsidR="00586551" w:rsidRPr="00F55514" w:rsidRDefault="00586551" w:rsidP="00586551">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70%</w:t>
            </w:r>
          </w:p>
        </w:tc>
        <w:tc>
          <w:tcPr>
            <w:tcW w:w="1240" w:type="dxa"/>
            <w:tcBorders>
              <w:top w:val="nil"/>
              <w:left w:val="nil"/>
              <w:bottom w:val="nil"/>
              <w:right w:val="nil"/>
            </w:tcBorders>
            <w:shd w:val="clear" w:color="auto" w:fill="auto"/>
            <w:noWrap/>
            <w:vAlign w:val="bottom"/>
            <w:hideMark/>
          </w:tcPr>
          <w:p w14:paraId="24B93A66" w14:textId="77777777" w:rsidR="00586551" w:rsidRPr="00F55514" w:rsidRDefault="00586551" w:rsidP="00586551">
            <w:pPr>
              <w:spacing w:after="0" w:line="240" w:lineRule="auto"/>
              <w:jc w:val="center"/>
              <w:rPr>
                <w:rFonts w:eastAsia="Times New Roman" w:cs="Times New Roman"/>
                <w:color w:val="000000"/>
                <w:szCs w:val="24"/>
                <w:lang w:eastAsia="cs-CZ"/>
              </w:rPr>
            </w:pPr>
          </w:p>
        </w:tc>
        <w:tc>
          <w:tcPr>
            <w:tcW w:w="911" w:type="dxa"/>
            <w:tcBorders>
              <w:top w:val="nil"/>
              <w:left w:val="nil"/>
              <w:bottom w:val="nil"/>
              <w:right w:val="nil"/>
            </w:tcBorders>
            <w:shd w:val="clear" w:color="auto" w:fill="auto"/>
            <w:noWrap/>
            <w:vAlign w:val="bottom"/>
            <w:hideMark/>
          </w:tcPr>
          <w:p w14:paraId="71022FCC" w14:textId="77777777" w:rsidR="00586551" w:rsidRPr="00F55514" w:rsidRDefault="00586551" w:rsidP="00586551">
            <w:pPr>
              <w:spacing w:after="0" w:line="240" w:lineRule="auto"/>
              <w:jc w:val="left"/>
              <w:rPr>
                <w:rFonts w:eastAsia="Times New Roman" w:cs="Times New Roman"/>
                <w:sz w:val="20"/>
                <w:szCs w:val="20"/>
                <w:lang w:eastAsia="cs-CZ"/>
              </w:rPr>
            </w:pPr>
          </w:p>
        </w:tc>
      </w:tr>
      <w:tr w:rsidR="00586551" w:rsidRPr="00F55514" w14:paraId="14349D9B" w14:textId="77777777" w:rsidTr="00586551">
        <w:trPr>
          <w:trHeight w:val="315"/>
        </w:trPr>
        <w:tc>
          <w:tcPr>
            <w:tcW w:w="3300" w:type="dxa"/>
            <w:tcBorders>
              <w:top w:val="nil"/>
              <w:left w:val="single" w:sz="8" w:space="0" w:color="auto"/>
              <w:bottom w:val="single" w:sz="4" w:space="0" w:color="auto"/>
              <w:right w:val="single" w:sz="4" w:space="0" w:color="auto"/>
            </w:tcBorders>
            <w:shd w:val="clear" w:color="auto" w:fill="auto"/>
            <w:noWrap/>
            <w:vAlign w:val="bottom"/>
            <w:hideMark/>
          </w:tcPr>
          <w:p w14:paraId="56C40542" w14:textId="77777777" w:rsidR="00586551" w:rsidRPr="00F55514" w:rsidRDefault="00586551" w:rsidP="00586551">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Männer</w:t>
            </w:r>
          </w:p>
        </w:tc>
        <w:tc>
          <w:tcPr>
            <w:tcW w:w="1200" w:type="dxa"/>
            <w:tcBorders>
              <w:top w:val="nil"/>
              <w:left w:val="nil"/>
              <w:bottom w:val="single" w:sz="4" w:space="0" w:color="auto"/>
              <w:right w:val="single" w:sz="4" w:space="0" w:color="auto"/>
            </w:tcBorders>
            <w:shd w:val="clear" w:color="auto" w:fill="auto"/>
            <w:noWrap/>
            <w:vAlign w:val="bottom"/>
            <w:hideMark/>
          </w:tcPr>
          <w:p w14:paraId="390A9E1A" w14:textId="77777777" w:rsidR="00586551" w:rsidRPr="00F55514" w:rsidRDefault="00586551" w:rsidP="00586551">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127</w:t>
            </w:r>
          </w:p>
        </w:tc>
        <w:tc>
          <w:tcPr>
            <w:tcW w:w="1660" w:type="dxa"/>
            <w:tcBorders>
              <w:top w:val="nil"/>
              <w:left w:val="nil"/>
              <w:bottom w:val="single" w:sz="4" w:space="0" w:color="auto"/>
              <w:right w:val="single" w:sz="8" w:space="0" w:color="auto"/>
            </w:tcBorders>
            <w:shd w:val="clear" w:color="auto" w:fill="auto"/>
            <w:noWrap/>
            <w:vAlign w:val="bottom"/>
            <w:hideMark/>
          </w:tcPr>
          <w:p w14:paraId="67601F37" w14:textId="77777777" w:rsidR="00586551" w:rsidRPr="00F55514" w:rsidRDefault="00586551" w:rsidP="00586551">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52%</w:t>
            </w:r>
          </w:p>
        </w:tc>
        <w:tc>
          <w:tcPr>
            <w:tcW w:w="1240" w:type="dxa"/>
            <w:tcBorders>
              <w:top w:val="nil"/>
              <w:left w:val="nil"/>
              <w:bottom w:val="nil"/>
              <w:right w:val="nil"/>
            </w:tcBorders>
            <w:shd w:val="clear" w:color="auto" w:fill="auto"/>
            <w:noWrap/>
            <w:vAlign w:val="bottom"/>
            <w:hideMark/>
          </w:tcPr>
          <w:p w14:paraId="6D9A5DAA" w14:textId="77777777" w:rsidR="00586551" w:rsidRPr="00F55514" w:rsidRDefault="00586551" w:rsidP="00586551">
            <w:pPr>
              <w:spacing w:after="0" w:line="240" w:lineRule="auto"/>
              <w:jc w:val="center"/>
              <w:rPr>
                <w:rFonts w:eastAsia="Times New Roman" w:cs="Times New Roman"/>
                <w:color w:val="000000"/>
                <w:szCs w:val="24"/>
                <w:lang w:eastAsia="cs-CZ"/>
              </w:rPr>
            </w:pPr>
          </w:p>
        </w:tc>
        <w:tc>
          <w:tcPr>
            <w:tcW w:w="911" w:type="dxa"/>
            <w:tcBorders>
              <w:top w:val="nil"/>
              <w:left w:val="nil"/>
              <w:bottom w:val="nil"/>
              <w:right w:val="nil"/>
            </w:tcBorders>
            <w:shd w:val="clear" w:color="auto" w:fill="auto"/>
            <w:noWrap/>
            <w:vAlign w:val="bottom"/>
            <w:hideMark/>
          </w:tcPr>
          <w:p w14:paraId="5608370C" w14:textId="77777777" w:rsidR="00586551" w:rsidRPr="00F55514" w:rsidRDefault="00586551" w:rsidP="00586551">
            <w:pPr>
              <w:spacing w:after="0" w:line="240" w:lineRule="auto"/>
              <w:jc w:val="left"/>
              <w:rPr>
                <w:rFonts w:eastAsia="Times New Roman" w:cs="Times New Roman"/>
                <w:sz w:val="20"/>
                <w:szCs w:val="20"/>
                <w:lang w:eastAsia="cs-CZ"/>
              </w:rPr>
            </w:pPr>
          </w:p>
        </w:tc>
      </w:tr>
      <w:tr w:rsidR="00586551" w:rsidRPr="00F55514" w14:paraId="378E0EAF" w14:textId="77777777" w:rsidTr="00586551">
        <w:trPr>
          <w:trHeight w:val="315"/>
        </w:trPr>
        <w:tc>
          <w:tcPr>
            <w:tcW w:w="3300" w:type="dxa"/>
            <w:tcBorders>
              <w:top w:val="nil"/>
              <w:left w:val="single" w:sz="8" w:space="0" w:color="auto"/>
              <w:bottom w:val="single" w:sz="4" w:space="0" w:color="auto"/>
              <w:right w:val="single" w:sz="4" w:space="0" w:color="auto"/>
            </w:tcBorders>
            <w:shd w:val="clear" w:color="auto" w:fill="auto"/>
            <w:noWrap/>
            <w:vAlign w:val="bottom"/>
            <w:hideMark/>
          </w:tcPr>
          <w:p w14:paraId="418EF968" w14:textId="77777777" w:rsidR="00586551" w:rsidRPr="00F55514" w:rsidRDefault="00586551" w:rsidP="00586551">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Frauen</w:t>
            </w:r>
          </w:p>
        </w:tc>
        <w:tc>
          <w:tcPr>
            <w:tcW w:w="1200" w:type="dxa"/>
            <w:tcBorders>
              <w:top w:val="nil"/>
              <w:left w:val="nil"/>
              <w:bottom w:val="nil"/>
              <w:right w:val="single" w:sz="4" w:space="0" w:color="auto"/>
            </w:tcBorders>
            <w:shd w:val="clear" w:color="auto" w:fill="auto"/>
            <w:noWrap/>
            <w:vAlign w:val="bottom"/>
            <w:hideMark/>
          </w:tcPr>
          <w:p w14:paraId="2502EA2B" w14:textId="77777777" w:rsidR="00586551" w:rsidRPr="00F55514" w:rsidRDefault="00586551" w:rsidP="00586551">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110</w:t>
            </w:r>
          </w:p>
        </w:tc>
        <w:tc>
          <w:tcPr>
            <w:tcW w:w="1660" w:type="dxa"/>
            <w:tcBorders>
              <w:top w:val="nil"/>
              <w:left w:val="nil"/>
              <w:bottom w:val="nil"/>
              <w:right w:val="single" w:sz="8" w:space="0" w:color="auto"/>
            </w:tcBorders>
            <w:shd w:val="clear" w:color="auto" w:fill="auto"/>
            <w:noWrap/>
            <w:vAlign w:val="bottom"/>
            <w:hideMark/>
          </w:tcPr>
          <w:p w14:paraId="7BDE2FDC" w14:textId="77777777" w:rsidR="00586551" w:rsidRPr="00F55514" w:rsidRDefault="00586551" w:rsidP="00586551">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45%</w:t>
            </w:r>
          </w:p>
        </w:tc>
        <w:tc>
          <w:tcPr>
            <w:tcW w:w="1240" w:type="dxa"/>
            <w:tcBorders>
              <w:top w:val="nil"/>
              <w:left w:val="nil"/>
              <w:bottom w:val="nil"/>
              <w:right w:val="nil"/>
            </w:tcBorders>
            <w:shd w:val="clear" w:color="auto" w:fill="auto"/>
            <w:noWrap/>
            <w:vAlign w:val="bottom"/>
            <w:hideMark/>
          </w:tcPr>
          <w:p w14:paraId="15DF0CA0" w14:textId="77777777" w:rsidR="00586551" w:rsidRPr="00F55514" w:rsidRDefault="00586551" w:rsidP="00586551">
            <w:pPr>
              <w:spacing w:after="0" w:line="240" w:lineRule="auto"/>
              <w:jc w:val="center"/>
              <w:rPr>
                <w:rFonts w:eastAsia="Times New Roman" w:cs="Times New Roman"/>
                <w:color w:val="000000"/>
                <w:szCs w:val="24"/>
                <w:lang w:eastAsia="cs-CZ"/>
              </w:rPr>
            </w:pPr>
          </w:p>
        </w:tc>
        <w:tc>
          <w:tcPr>
            <w:tcW w:w="911" w:type="dxa"/>
            <w:tcBorders>
              <w:top w:val="nil"/>
              <w:left w:val="nil"/>
              <w:bottom w:val="nil"/>
              <w:right w:val="nil"/>
            </w:tcBorders>
            <w:shd w:val="clear" w:color="auto" w:fill="auto"/>
            <w:noWrap/>
            <w:vAlign w:val="bottom"/>
            <w:hideMark/>
          </w:tcPr>
          <w:p w14:paraId="28F419C9" w14:textId="77777777" w:rsidR="00586551" w:rsidRPr="00F55514" w:rsidRDefault="00586551" w:rsidP="00586551">
            <w:pPr>
              <w:spacing w:after="0" w:line="240" w:lineRule="auto"/>
              <w:jc w:val="left"/>
              <w:rPr>
                <w:rFonts w:eastAsia="Times New Roman" w:cs="Times New Roman"/>
                <w:sz w:val="20"/>
                <w:szCs w:val="20"/>
                <w:lang w:eastAsia="cs-CZ"/>
              </w:rPr>
            </w:pPr>
          </w:p>
        </w:tc>
      </w:tr>
      <w:tr w:rsidR="00586551" w:rsidRPr="00F55514" w14:paraId="5125646E" w14:textId="77777777" w:rsidTr="00586551">
        <w:trPr>
          <w:trHeight w:val="315"/>
        </w:trPr>
        <w:tc>
          <w:tcPr>
            <w:tcW w:w="3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D6212B" w14:textId="77777777" w:rsidR="00586551" w:rsidRPr="00F55514" w:rsidRDefault="00586551" w:rsidP="00586551">
            <w:pPr>
              <w:spacing w:after="0" w:line="240" w:lineRule="auto"/>
              <w:jc w:val="left"/>
              <w:rPr>
                <w:rFonts w:eastAsia="Times New Roman" w:cs="Times New Roman"/>
                <w:b/>
                <w:bCs/>
                <w:color w:val="000000"/>
                <w:szCs w:val="24"/>
                <w:lang w:eastAsia="cs-CZ"/>
              </w:rPr>
            </w:pPr>
            <w:r w:rsidRPr="00F55514">
              <w:rPr>
                <w:rFonts w:eastAsia="Times New Roman" w:cs="Times New Roman"/>
                <w:b/>
                <w:bCs/>
                <w:color w:val="000000"/>
                <w:szCs w:val="24"/>
                <w:lang w:eastAsia="cs-CZ"/>
              </w:rPr>
              <w:t>Das andere Ethnikum</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34C36768" w14:textId="77777777" w:rsidR="00586551" w:rsidRPr="00F55514" w:rsidRDefault="00586551" w:rsidP="00586551">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23</w:t>
            </w:r>
          </w:p>
        </w:tc>
        <w:tc>
          <w:tcPr>
            <w:tcW w:w="1660" w:type="dxa"/>
            <w:tcBorders>
              <w:top w:val="single" w:sz="4" w:space="0" w:color="auto"/>
              <w:left w:val="nil"/>
              <w:bottom w:val="single" w:sz="4" w:space="0" w:color="auto"/>
              <w:right w:val="single" w:sz="8" w:space="0" w:color="auto"/>
            </w:tcBorders>
            <w:shd w:val="clear" w:color="auto" w:fill="auto"/>
            <w:noWrap/>
            <w:vAlign w:val="bottom"/>
            <w:hideMark/>
          </w:tcPr>
          <w:p w14:paraId="4762D321" w14:textId="77777777" w:rsidR="00586551" w:rsidRPr="00F55514" w:rsidRDefault="00586551" w:rsidP="00586551">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9%</w:t>
            </w:r>
          </w:p>
        </w:tc>
        <w:tc>
          <w:tcPr>
            <w:tcW w:w="1240" w:type="dxa"/>
            <w:tcBorders>
              <w:top w:val="nil"/>
              <w:left w:val="nil"/>
              <w:bottom w:val="nil"/>
              <w:right w:val="nil"/>
            </w:tcBorders>
            <w:shd w:val="clear" w:color="auto" w:fill="auto"/>
            <w:noWrap/>
            <w:vAlign w:val="bottom"/>
            <w:hideMark/>
          </w:tcPr>
          <w:p w14:paraId="354A645E" w14:textId="77777777" w:rsidR="00586551" w:rsidRPr="00F55514" w:rsidRDefault="00586551" w:rsidP="00586551">
            <w:pPr>
              <w:spacing w:after="0" w:line="240" w:lineRule="auto"/>
              <w:jc w:val="center"/>
              <w:rPr>
                <w:rFonts w:eastAsia="Times New Roman" w:cs="Times New Roman"/>
                <w:color w:val="000000"/>
                <w:szCs w:val="24"/>
                <w:lang w:eastAsia="cs-CZ"/>
              </w:rPr>
            </w:pPr>
          </w:p>
        </w:tc>
        <w:tc>
          <w:tcPr>
            <w:tcW w:w="911" w:type="dxa"/>
            <w:tcBorders>
              <w:top w:val="nil"/>
              <w:left w:val="nil"/>
              <w:bottom w:val="nil"/>
              <w:right w:val="nil"/>
            </w:tcBorders>
            <w:shd w:val="clear" w:color="auto" w:fill="auto"/>
            <w:noWrap/>
            <w:vAlign w:val="bottom"/>
            <w:hideMark/>
          </w:tcPr>
          <w:p w14:paraId="01F939A7" w14:textId="77777777" w:rsidR="00586551" w:rsidRPr="00F55514" w:rsidRDefault="00586551" w:rsidP="00586551">
            <w:pPr>
              <w:spacing w:after="0" w:line="240" w:lineRule="auto"/>
              <w:jc w:val="left"/>
              <w:rPr>
                <w:rFonts w:eastAsia="Times New Roman" w:cs="Times New Roman"/>
                <w:sz w:val="20"/>
                <w:szCs w:val="20"/>
                <w:lang w:eastAsia="cs-CZ"/>
              </w:rPr>
            </w:pPr>
          </w:p>
        </w:tc>
      </w:tr>
      <w:tr w:rsidR="00586551" w:rsidRPr="00F55514" w14:paraId="6F4CE30D" w14:textId="77777777" w:rsidTr="00586551">
        <w:trPr>
          <w:trHeight w:val="315"/>
        </w:trPr>
        <w:tc>
          <w:tcPr>
            <w:tcW w:w="3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8AA29C" w14:textId="77777777" w:rsidR="00586551" w:rsidRPr="00F55514" w:rsidRDefault="00586551" w:rsidP="00586551">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Inder</w:t>
            </w:r>
          </w:p>
        </w:tc>
        <w:tc>
          <w:tcPr>
            <w:tcW w:w="1200" w:type="dxa"/>
            <w:tcBorders>
              <w:top w:val="nil"/>
              <w:left w:val="nil"/>
              <w:bottom w:val="single" w:sz="4" w:space="0" w:color="auto"/>
              <w:right w:val="single" w:sz="4" w:space="0" w:color="auto"/>
            </w:tcBorders>
            <w:shd w:val="clear" w:color="auto" w:fill="auto"/>
            <w:noWrap/>
            <w:vAlign w:val="bottom"/>
            <w:hideMark/>
          </w:tcPr>
          <w:p w14:paraId="3B8D1290" w14:textId="77777777" w:rsidR="00586551" w:rsidRPr="00F55514" w:rsidRDefault="00586551" w:rsidP="00586551">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5</w:t>
            </w:r>
          </w:p>
        </w:tc>
        <w:tc>
          <w:tcPr>
            <w:tcW w:w="1660" w:type="dxa"/>
            <w:tcBorders>
              <w:top w:val="nil"/>
              <w:left w:val="nil"/>
              <w:bottom w:val="single" w:sz="4" w:space="0" w:color="auto"/>
              <w:right w:val="single" w:sz="8" w:space="0" w:color="auto"/>
            </w:tcBorders>
            <w:shd w:val="clear" w:color="auto" w:fill="auto"/>
            <w:noWrap/>
            <w:vAlign w:val="bottom"/>
            <w:hideMark/>
          </w:tcPr>
          <w:p w14:paraId="2E0DFAA0" w14:textId="77777777" w:rsidR="00586551" w:rsidRPr="00F55514" w:rsidRDefault="00586551" w:rsidP="00586551">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2%</w:t>
            </w:r>
          </w:p>
        </w:tc>
        <w:tc>
          <w:tcPr>
            <w:tcW w:w="1240" w:type="dxa"/>
            <w:tcBorders>
              <w:top w:val="nil"/>
              <w:left w:val="nil"/>
              <w:bottom w:val="nil"/>
              <w:right w:val="nil"/>
            </w:tcBorders>
            <w:shd w:val="clear" w:color="auto" w:fill="auto"/>
            <w:noWrap/>
            <w:vAlign w:val="bottom"/>
            <w:hideMark/>
          </w:tcPr>
          <w:p w14:paraId="69549D92" w14:textId="77777777" w:rsidR="00586551" w:rsidRPr="00F55514" w:rsidRDefault="00586551" w:rsidP="00586551">
            <w:pPr>
              <w:spacing w:after="0" w:line="240" w:lineRule="auto"/>
              <w:jc w:val="center"/>
              <w:rPr>
                <w:rFonts w:eastAsia="Times New Roman" w:cs="Times New Roman"/>
                <w:color w:val="000000"/>
                <w:szCs w:val="24"/>
                <w:lang w:eastAsia="cs-CZ"/>
              </w:rPr>
            </w:pPr>
          </w:p>
        </w:tc>
        <w:tc>
          <w:tcPr>
            <w:tcW w:w="911" w:type="dxa"/>
            <w:tcBorders>
              <w:top w:val="nil"/>
              <w:left w:val="nil"/>
              <w:bottom w:val="nil"/>
              <w:right w:val="nil"/>
            </w:tcBorders>
            <w:shd w:val="clear" w:color="auto" w:fill="auto"/>
            <w:noWrap/>
            <w:vAlign w:val="bottom"/>
            <w:hideMark/>
          </w:tcPr>
          <w:p w14:paraId="6E2DD4E2" w14:textId="77777777" w:rsidR="00586551" w:rsidRPr="00F55514" w:rsidRDefault="00586551" w:rsidP="00586551">
            <w:pPr>
              <w:spacing w:after="0" w:line="240" w:lineRule="auto"/>
              <w:jc w:val="left"/>
              <w:rPr>
                <w:rFonts w:eastAsia="Times New Roman" w:cs="Times New Roman"/>
                <w:sz w:val="20"/>
                <w:szCs w:val="20"/>
                <w:lang w:eastAsia="cs-CZ"/>
              </w:rPr>
            </w:pPr>
          </w:p>
        </w:tc>
      </w:tr>
      <w:tr w:rsidR="00586551" w:rsidRPr="00F55514" w14:paraId="5DDD6DE2" w14:textId="77777777" w:rsidTr="00586551">
        <w:trPr>
          <w:trHeight w:val="315"/>
        </w:trPr>
        <w:tc>
          <w:tcPr>
            <w:tcW w:w="3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F5AC9" w14:textId="77777777" w:rsidR="00586551" w:rsidRPr="00F55514" w:rsidRDefault="00586551" w:rsidP="00586551">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Afroamerikaner</w:t>
            </w:r>
          </w:p>
        </w:tc>
        <w:tc>
          <w:tcPr>
            <w:tcW w:w="1200" w:type="dxa"/>
            <w:tcBorders>
              <w:top w:val="nil"/>
              <w:left w:val="nil"/>
              <w:bottom w:val="single" w:sz="4" w:space="0" w:color="auto"/>
              <w:right w:val="single" w:sz="4" w:space="0" w:color="auto"/>
            </w:tcBorders>
            <w:shd w:val="clear" w:color="auto" w:fill="auto"/>
            <w:noWrap/>
            <w:vAlign w:val="bottom"/>
            <w:hideMark/>
          </w:tcPr>
          <w:p w14:paraId="293AD4F8" w14:textId="77777777" w:rsidR="00586551" w:rsidRPr="00F55514" w:rsidRDefault="00586551" w:rsidP="00586551">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9</w:t>
            </w:r>
          </w:p>
        </w:tc>
        <w:tc>
          <w:tcPr>
            <w:tcW w:w="1660" w:type="dxa"/>
            <w:tcBorders>
              <w:top w:val="nil"/>
              <w:left w:val="nil"/>
              <w:bottom w:val="single" w:sz="4" w:space="0" w:color="auto"/>
              <w:right w:val="single" w:sz="8" w:space="0" w:color="auto"/>
            </w:tcBorders>
            <w:shd w:val="clear" w:color="auto" w:fill="auto"/>
            <w:noWrap/>
            <w:vAlign w:val="bottom"/>
            <w:hideMark/>
          </w:tcPr>
          <w:p w14:paraId="510902FD" w14:textId="77777777" w:rsidR="00586551" w:rsidRPr="00F55514" w:rsidRDefault="00586551" w:rsidP="00586551">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4%</w:t>
            </w:r>
          </w:p>
        </w:tc>
        <w:tc>
          <w:tcPr>
            <w:tcW w:w="1240" w:type="dxa"/>
            <w:tcBorders>
              <w:top w:val="nil"/>
              <w:left w:val="nil"/>
              <w:bottom w:val="nil"/>
              <w:right w:val="nil"/>
            </w:tcBorders>
            <w:shd w:val="clear" w:color="auto" w:fill="auto"/>
            <w:noWrap/>
            <w:vAlign w:val="bottom"/>
            <w:hideMark/>
          </w:tcPr>
          <w:p w14:paraId="61C47608" w14:textId="77777777" w:rsidR="00586551" w:rsidRPr="00F55514" w:rsidRDefault="00586551" w:rsidP="00586551">
            <w:pPr>
              <w:spacing w:after="0" w:line="240" w:lineRule="auto"/>
              <w:jc w:val="center"/>
              <w:rPr>
                <w:rFonts w:eastAsia="Times New Roman" w:cs="Times New Roman"/>
                <w:color w:val="000000"/>
                <w:szCs w:val="24"/>
                <w:lang w:eastAsia="cs-CZ"/>
              </w:rPr>
            </w:pPr>
          </w:p>
        </w:tc>
        <w:tc>
          <w:tcPr>
            <w:tcW w:w="911" w:type="dxa"/>
            <w:tcBorders>
              <w:top w:val="nil"/>
              <w:left w:val="nil"/>
              <w:bottom w:val="nil"/>
              <w:right w:val="nil"/>
            </w:tcBorders>
            <w:shd w:val="clear" w:color="auto" w:fill="auto"/>
            <w:noWrap/>
            <w:vAlign w:val="bottom"/>
            <w:hideMark/>
          </w:tcPr>
          <w:p w14:paraId="48F0EDBE" w14:textId="77777777" w:rsidR="00586551" w:rsidRPr="00F55514" w:rsidRDefault="00586551" w:rsidP="00586551">
            <w:pPr>
              <w:spacing w:after="0" w:line="240" w:lineRule="auto"/>
              <w:jc w:val="left"/>
              <w:rPr>
                <w:rFonts w:eastAsia="Times New Roman" w:cs="Times New Roman"/>
                <w:sz w:val="20"/>
                <w:szCs w:val="20"/>
                <w:lang w:eastAsia="cs-CZ"/>
              </w:rPr>
            </w:pPr>
          </w:p>
        </w:tc>
      </w:tr>
      <w:tr w:rsidR="00586551" w:rsidRPr="00F55514" w14:paraId="4D5DCEE3" w14:textId="77777777" w:rsidTr="00586551">
        <w:trPr>
          <w:trHeight w:val="330"/>
        </w:trPr>
        <w:tc>
          <w:tcPr>
            <w:tcW w:w="3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CD6B78" w14:textId="77777777" w:rsidR="00586551" w:rsidRPr="00F55514" w:rsidRDefault="00586551" w:rsidP="00586551">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Asiaten</w:t>
            </w:r>
          </w:p>
        </w:tc>
        <w:tc>
          <w:tcPr>
            <w:tcW w:w="1200" w:type="dxa"/>
            <w:tcBorders>
              <w:top w:val="nil"/>
              <w:left w:val="nil"/>
              <w:bottom w:val="single" w:sz="8" w:space="0" w:color="auto"/>
              <w:right w:val="single" w:sz="4" w:space="0" w:color="auto"/>
            </w:tcBorders>
            <w:shd w:val="clear" w:color="auto" w:fill="auto"/>
            <w:noWrap/>
            <w:vAlign w:val="bottom"/>
            <w:hideMark/>
          </w:tcPr>
          <w:p w14:paraId="6DA09170" w14:textId="77777777" w:rsidR="00586551" w:rsidRPr="00F55514" w:rsidRDefault="00586551" w:rsidP="00586551">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9</w:t>
            </w:r>
          </w:p>
        </w:tc>
        <w:tc>
          <w:tcPr>
            <w:tcW w:w="1660" w:type="dxa"/>
            <w:tcBorders>
              <w:top w:val="nil"/>
              <w:left w:val="nil"/>
              <w:bottom w:val="single" w:sz="8" w:space="0" w:color="auto"/>
              <w:right w:val="single" w:sz="8" w:space="0" w:color="auto"/>
            </w:tcBorders>
            <w:shd w:val="clear" w:color="auto" w:fill="auto"/>
            <w:noWrap/>
            <w:vAlign w:val="bottom"/>
            <w:hideMark/>
          </w:tcPr>
          <w:p w14:paraId="43F87464" w14:textId="77777777" w:rsidR="00586551" w:rsidRPr="00F55514" w:rsidRDefault="00586551" w:rsidP="00586551">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4%</w:t>
            </w:r>
          </w:p>
        </w:tc>
        <w:tc>
          <w:tcPr>
            <w:tcW w:w="1240" w:type="dxa"/>
            <w:tcBorders>
              <w:top w:val="nil"/>
              <w:left w:val="nil"/>
              <w:bottom w:val="nil"/>
              <w:right w:val="nil"/>
            </w:tcBorders>
            <w:shd w:val="clear" w:color="auto" w:fill="auto"/>
            <w:noWrap/>
            <w:vAlign w:val="bottom"/>
            <w:hideMark/>
          </w:tcPr>
          <w:p w14:paraId="2D96002A" w14:textId="77777777" w:rsidR="00586551" w:rsidRPr="00F55514" w:rsidRDefault="00586551" w:rsidP="00586551">
            <w:pPr>
              <w:spacing w:after="0" w:line="240" w:lineRule="auto"/>
              <w:jc w:val="center"/>
              <w:rPr>
                <w:rFonts w:eastAsia="Times New Roman" w:cs="Times New Roman"/>
                <w:color w:val="000000"/>
                <w:szCs w:val="24"/>
                <w:lang w:eastAsia="cs-CZ"/>
              </w:rPr>
            </w:pPr>
          </w:p>
        </w:tc>
        <w:tc>
          <w:tcPr>
            <w:tcW w:w="911" w:type="dxa"/>
            <w:tcBorders>
              <w:top w:val="nil"/>
              <w:left w:val="nil"/>
              <w:bottom w:val="nil"/>
              <w:right w:val="nil"/>
            </w:tcBorders>
            <w:shd w:val="clear" w:color="auto" w:fill="auto"/>
            <w:noWrap/>
            <w:vAlign w:val="bottom"/>
            <w:hideMark/>
          </w:tcPr>
          <w:p w14:paraId="6E910AF2" w14:textId="77777777" w:rsidR="00586551" w:rsidRPr="00F55514" w:rsidRDefault="00586551" w:rsidP="00586551">
            <w:pPr>
              <w:spacing w:after="0" w:line="240" w:lineRule="auto"/>
              <w:jc w:val="left"/>
              <w:rPr>
                <w:rFonts w:eastAsia="Times New Roman" w:cs="Times New Roman"/>
                <w:sz w:val="20"/>
                <w:szCs w:val="20"/>
                <w:lang w:eastAsia="cs-CZ"/>
              </w:rPr>
            </w:pPr>
          </w:p>
        </w:tc>
      </w:tr>
    </w:tbl>
    <w:p w14:paraId="72138E66" w14:textId="77777777" w:rsidR="003F765E" w:rsidRPr="00F55514" w:rsidRDefault="003F765E" w:rsidP="00FA71BC">
      <w:pPr>
        <w:rPr>
          <w:rFonts w:cs="Times New Roman"/>
        </w:rPr>
      </w:pPr>
    </w:p>
    <w:p w14:paraId="426860B8" w14:textId="2EBE5C00" w:rsidR="00586551" w:rsidRPr="00F55514" w:rsidRDefault="00586551" w:rsidP="00FA7DD1">
      <w:pPr>
        <w:jc w:val="center"/>
        <w:rPr>
          <w:rFonts w:cs="Times New Roman"/>
        </w:rPr>
      </w:pPr>
      <w:r w:rsidRPr="00F55514">
        <w:rPr>
          <w:rFonts w:cs="Times New Roman"/>
        </w:rPr>
        <w:lastRenderedPageBreak/>
        <w:t xml:space="preserve">Die Tabelle 4: </w:t>
      </w:r>
      <w:r w:rsidR="000C5D69" w:rsidRPr="00F55514">
        <w:rPr>
          <w:rFonts w:cs="Times New Roman"/>
        </w:rPr>
        <w:t>Die Liste der Themen im Lehrbuch</w:t>
      </w:r>
    </w:p>
    <w:tbl>
      <w:tblPr>
        <w:tblpPr w:leftFromText="141" w:rightFromText="141" w:vertAnchor="text" w:tblpY="1"/>
        <w:tblOverlap w:val="neve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06"/>
        <w:gridCol w:w="2410"/>
        <w:gridCol w:w="428"/>
        <w:gridCol w:w="1556"/>
      </w:tblGrid>
      <w:tr w:rsidR="00413FB4" w:rsidRPr="00F55514" w14:paraId="31EAE986" w14:textId="77777777" w:rsidTr="00060233">
        <w:trPr>
          <w:trHeight w:val="330"/>
        </w:trPr>
        <w:tc>
          <w:tcPr>
            <w:tcW w:w="4106" w:type="dxa"/>
            <w:shd w:val="clear" w:color="auto" w:fill="auto"/>
            <w:noWrap/>
            <w:vAlign w:val="bottom"/>
            <w:hideMark/>
          </w:tcPr>
          <w:p w14:paraId="0A94F597" w14:textId="7A66F521" w:rsidR="003F765E" w:rsidRPr="00F55514" w:rsidRDefault="00413FB4" w:rsidP="00413FB4">
            <w:pPr>
              <w:spacing w:after="0" w:line="240" w:lineRule="auto"/>
              <w:jc w:val="center"/>
              <w:rPr>
                <w:rFonts w:eastAsia="Times New Roman" w:cs="Times New Roman"/>
                <w:b/>
                <w:bCs/>
                <w:color w:val="000000"/>
                <w:szCs w:val="24"/>
                <w:lang w:eastAsia="cs-CZ"/>
              </w:rPr>
            </w:pPr>
            <w:r w:rsidRPr="00F55514">
              <w:rPr>
                <w:rFonts w:eastAsia="Times New Roman" w:cs="Times New Roman"/>
                <w:b/>
                <w:bCs/>
                <w:color w:val="000000"/>
                <w:szCs w:val="24"/>
                <w:lang w:eastAsia="cs-CZ"/>
              </w:rPr>
              <w:t xml:space="preserve">Die </w:t>
            </w:r>
            <w:r w:rsidR="003F765E" w:rsidRPr="00F55514">
              <w:rPr>
                <w:rFonts w:eastAsia="Times New Roman" w:cs="Times New Roman"/>
                <w:b/>
                <w:bCs/>
                <w:color w:val="000000"/>
                <w:szCs w:val="24"/>
                <w:lang w:eastAsia="cs-CZ"/>
              </w:rPr>
              <w:t>List</w:t>
            </w:r>
            <w:r w:rsidRPr="00F55514">
              <w:rPr>
                <w:rFonts w:eastAsia="Times New Roman" w:cs="Times New Roman"/>
                <w:b/>
                <w:bCs/>
                <w:color w:val="000000"/>
                <w:szCs w:val="24"/>
                <w:lang w:eastAsia="cs-CZ"/>
              </w:rPr>
              <w:t>e</w:t>
            </w:r>
            <w:r w:rsidR="003F765E" w:rsidRPr="00F55514">
              <w:rPr>
                <w:rFonts w:eastAsia="Times New Roman" w:cs="Times New Roman"/>
                <w:b/>
                <w:bCs/>
                <w:color w:val="000000"/>
                <w:szCs w:val="24"/>
                <w:lang w:eastAsia="cs-CZ"/>
              </w:rPr>
              <w:t xml:space="preserve"> der Themen</w:t>
            </w:r>
          </w:p>
        </w:tc>
        <w:tc>
          <w:tcPr>
            <w:tcW w:w="2410" w:type="dxa"/>
            <w:shd w:val="clear" w:color="auto" w:fill="auto"/>
            <w:noWrap/>
            <w:vAlign w:val="bottom"/>
            <w:hideMark/>
          </w:tcPr>
          <w:p w14:paraId="0F9E5AE1" w14:textId="77777777" w:rsidR="003F765E" w:rsidRPr="00F55514" w:rsidRDefault="003F765E" w:rsidP="00413FB4">
            <w:pPr>
              <w:spacing w:after="0" w:line="240" w:lineRule="auto"/>
              <w:jc w:val="left"/>
              <w:rPr>
                <w:rFonts w:eastAsia="Times New Roman" w:cs="Times New Roman"/>
                <w:b/>
                <w:bCs/>
                <w:color w:val="000000"/>
                <w:sz w:val="22"/>
                <w:lang w:eastAsia="cs-CZ"/>
              </w:rPr>
            </w:pPr>
            <w:r w:rsidRPr="00F55514">
              <w:rPr>
                <w:rFonts w:eastAsia="Times New Roman" w:cs="Times New Roman"/>
                <w:b/>
                <w:bCs/>
                <w:color w:val="000000"/>
                <w:sz w:val="22"/>
                <w:lang w:eastAsia="cs-CZ"/>
              </w:rPr>
              <w:t>Small c- culture</w:t>
            </w:r>
          </w:p>
        </w:tc>
        <w:tc>
          <w:tcPr>
            <w:tcW w:w="1984" w:type="dxa"/>
            <w:gridSpan w:val="2"/>
            <w:tcBorders>
              <w:bottom w:val="single" w:sz="4" w:space="0" w:color="auto"/>
            </w:tcBorders>
            <w:shd w:val="clear" w:color="auto" w:fill="auto"/>
            <w:noWrap/>
            <w:vAlign w:val="bottom"/>
            <w:hideMark/>
          </w:tcPr>
          <w:p w14:paraId="491125FB" w14:textId="77777777" w:rsidR="003F765E" w:rsidRPr="00F55514" w:rsidRDefault="003F765E" w:rsidP="00413FB4">
            <w:pPr>
              <w:spacing w:after="0" w:line="240" w:lineRule="auto"/>
              <w:jc w:val="left"/>
              <w:rPr>
                <w:rFonts w:eastAsia="Times New Roman" w:cs="Times New Roman"/>
                <w:b/>
                <w:bCs/>
                <w:color w:val="000000"/>
                <w:sz w:val="22"/>
                <w:lang w:eastAsia="cs-CZ"/>
              </w:rPr>
            </w:pPr>
            <w:r w:rsidRPr="00F55514">
              <w:rPr>
                <w:rFonts w:eastAsia="Times New Roman" w:cs="Times New Roman"/>
                <w:b/>
                <w:bCs/>
                <w:color w:val="000000"/>
                <w:sz w:val="22"/>
                <w:lang w:eastAsia="cs-CZ"/>
              </w:rPr>
              <w:t>Big C- Culture</w:t>
            </w:r>
          </w:p>
        </w:tc>
      </w:tr>
      <w:tr w:rsidR="00413FB4" w:rsidRPr="00F55514" w14:paraId="784A64AF" w14:textId="77777777" w:rsidTr="00060233">
        <w:trPr>
          <w:trHeight w:val="300"/>
        </w:trPr>
        <w:tc>
          <w:tcPr>
            <w:tcW w:w="4106" w:type="dxa"/>
            <w:shd w:val="clear" w:color="000000" w:fill="FFFFFF"/>
            <w:noWrap/>
            <w:vAlign w:val="bottom"/>
            <w:hideMark/>
          </w:tcPr>
          <w:p w14:paraId="1C0D7D44"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Arbeit und Freizeit</w:t>
            </w:r>
          </w:p>
        </w:tc>
        <w:tc>
          <w:tcPr>
            <w:tcW w:w="2410" w:type="dxa"/>
            <w:tcBorders>
              <w:right w:val="single" w:sz="4" w:space="0" w:color="auto"/>
            </w:tcBorders>
            <w:shd w:val="clear" w:color="auto" w:fill="auto"/>
            <w:noWrap/>
            <w:vAlign w:val="bottom"/>
            <w:hideMark/>
          </w:tcPr>
          <w:p w14:paraId="4C8B6D66" w14:textId="77777777" w:rsidR="003F765E" w:rsidRPr="00F55514" w:rsidRDefault="003F765E" w:rsidP="00413FB4">
            <w:pPr>
              <w:spacing w:after="0" w:line="240" w:lineRule="auto"/>
              <w:jc w:val="left"/>
              <w:rPr>
                <w:rFonts w:eastAsia="Times New Roman" w:cs="Times New Roman"/>
                <w:color w:val="000000"/>
                <w:sz w:val="22"/>
                <w:lang w:eastAsia="cs-CZ"/>
              </w:rPr>
            </w:pPr>
          </w:p>
        </w:tc>
        <w:tc>
          <w:tcPr>
            <w:tcW w:w="428" w:type="dxa"/>
            <w:tcBorders>
              <w:top w:val="single" w:sz="4" w:space="0" w:color="auto"/>
              <w:left w:val="single" w:sz="4" w:space="0" w:color="auto"/>
              <w:bottom w:val="single" w:sz="4" w:space="0" w:color="auto"/>
              <w:right w:val="nil"/>
            </w:tcBorders>
            <w:shd w:val="clear" w:color="auto" w:fill="auto"/>
            <w:noWrap/>
            <w:vAlign w:val="bottom"/>
            <w:hideMark/>
          </w:tcPr>
          <w:p w14:paraId="1BF0B7C6" w14:textId="77777777" w:rsidR="003F765E" w:rsidRPr="00F55514" w:rsidRDefault="003F765E" w:rsidP="00413FB4">
            <w:pPr>
              <w:spacing w:after="0" w:line="240" w:lineRule="auto"/>
              <w:ind w:right="-353"/>
              <w:jc w:val="left"/>
              <w:rPr>
                <w:rFonts w:eastAsia="Times New Roman" w:cs="Times New Roman"/>
                <w:color w:val="000000"/>
                <w:sz w:val="22"/>
                <w:lang w:eastAsia="cs-CZ"/>
              </w:rPr>
            </w:pPr>
            <w:r w:rsidRPr="00F55514">
              <w:rPr>
                <w:rFonts w:eastAsia="Times New Roman" w:cs="Times New Roman"/>
                <w:color w:val="000000"/>
                <w:sz w:val="22"/>
                <w:lang w:eastAsia="cs-CZ"/>
              </w:rPr>
              <w:t>X</w:t>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7CC6F8F9" w14:textId="77777777" w:rsidR="003F765E" w:rsidRPr="00F55514" w:rsidRDefault="003F765E" w:rsidP="00413FB4">
            <w:pPr>
              <w:spacing w:after="0" w:line="240" w:lineRule="auto"/>
              <w:ind w:left="-125" w:firstLine="4"/>
              <w:jc w:val="left"/>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413FB4" w:rsidRPr="00F55514" w14:paraId="1C62336A" w14:textId="77777777" w:rsidTr="00060233">
        <w:trPr>
          <w:trHeight w:val="300"/>
        </w:trPr>
        <w:tc>
          <w:tcPr>
            <w:tcW w:w="4106" w:type="dxa"/>
            <w:shd w:val="clear" w:color="auto" w:fill="auto"/>
            <w:noWrap/>
            <w:vAlign w:val="bottom"/>
            <w:hideMark/>
          </w:tcPr>
          <w:p w14:paraId="59059412"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Im Ausland, Au-pair</w:t>
            </w:r>
          </w:p>
        </w:tc>
        <w:tc>
          <w:tcPr>
            <w:tcW w:w="2410" w:type="dxa"/>
            <w:shd w:val="clear" w:color="auto" w:fill="auto"/>
            <w:noWrap/>
            <w:vAlign w:val="bottom"/>
            <w:hideMark/>
          </w:tcPr>
          <w:p w14:paraId="460E522D"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c>
          <w:tcPr>
            <w:tcW w:w="1984" w:type="dxa"/>
            <w:gridSpan w:val="2"/>
            <w:tcBorders>
              <w:top w:val="single" w:sz="4" w:space="0" w:color="auto"/>
            </w:tcBorders>
            <w:shd w:val="clear" w:color="auto" w:fill="auto"/>
            <w:noWrap/>
            <w:vAlign w:val="bottom"/>
            <w:hideMark/>
          </w:tcPr>
          <w:p w14:paraId="2E7367CF"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413FB4" w:rsidRPr="00F55514" w14:paraId="3CE1954C" w14:textId="77777777" w:rsidTr="00060233">
        <w:trPr>
          <w:trHeight w:val="300"/>
        </w:trPr>
        <w:tc>
          <w:tcPr>
            <w:tcW w:w="4106" w:type="dxa"/>
            <w:shd w:val="clear" w:color="auto" w:fill="auto"/>
            <w:noWrap/>
            <w:vAlign w:val="bottom"/>
            <w:hideMark/>
          </w:tcPr>
          <w:p w14:paraId="7E5B1A5C"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Ein Jahr in Ecuador, Austauschschülerin</w:t>
            </w:r>
          </w:p>
        </w:tc>
        <w:tc>
          <w:tcPr>
            <w:tcW w:w="2410" w:type="dxa"/>
            <w:shd w:val="clear" w:color="auto" w:fill="auto"/>
            <w:noWrap/>
            <w:vAlign w:val="bottom"/>
            <w:hideMark/>
          </w:tcPr>
          <w:p w14:paraId="080F25C0"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c>
          <w:tcPr>
            <w:tcW w:w="1984" w:type="dxa"/>
            <w:gridSpan w:val="2"/>
            <w:shd w:val="clear" w:color="auto" w:fill="auto"/>
            <w:noWrap/>
            <w:vAlign w:val="bottom"/>
            <w:hideMark/>
          </w:tcPr>
          <w:p w14:paraId="4827E0A2"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413FB4" w:rsidRPr="00F55514" w14:paraId="349CF0AD" w14:textId="77777777" w:rsidTr="00060233">
        <w:trPr>
          <w:trHeight w:val="300"/>
        </w:trPr>
        <w:tc>
          <w:tcPr>
            <w:tcW w:w="4106" w:type="dxa"/>
            <w:shd w:val="clear" w:color="auto" w:fill="auto"/>
            <w:noWrap/>
            <w:vAlign w:val="bottom"/>
            <w:hideMark/>
          </w:tcPr>
          <w:p w14:paraId="35295469" w14:textId="77777777" w:rsidR="003F765E" w:rsidRPr="00F55514" w:rsidRDefault="003F765E" w:rsidP="00413FB4">
            <w:pPr>
              <w:spacing w:after="0" w:line="240" w:lineRule="auto"/>
              <w:ind w:right="2291"/>
              <w:jc w:val="left"/>
              <w:rPr>
                <w:rFonts w:eastAsia="Times New Roman" w:cs="Times New Roman"/>
                <w:color w:val="000000"/>
                <w:sz w:val="22"/>
                <w:lang w:eastAsia="cs-CZ"/>
              </w:rPr>
            </w:pPr>
            <w:r w:rsidRPr="00F55514">
              <w:rPr>
                <w:rFonts w:eastAsia="Times New Roman" w:cs="Times New Roman"/>
                <w:color w:val="000000"/>
                <w:sz w:val="22"/>
                <w:lang w:eastAsia="cs-CZ"/>
              </w:rPr>
              <w:t>Drei Wochen Praktikum</w:t>
            </w:r>
          </w:p>
        </w:tc>
        <w:tc>
          <w:tcPr>
            <w:tcW w:w="2410" w:type="dxa"/>
            <w:shd w:val="clear" w:color="auto" w:fill="auto"/>
            <w:noWrap/>
            <w:vAlign w:val="bottom"/>
            <w:hideMark/>
          </w:tcPr>
          <w:p w14:paraId="0D9804C8"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c>
          <w:tcPr>
            <w:tcW w:w="1984" w:type="dxa"/>
            <w:gridSpan w:val="2"/>
            <w:shd w:val="clear" w:color="auto" w:fill="auto"/>
            <w:noWrap/>
            <w:vAlign w:val="bottom"/>
            <w:hideMark/>
          </w:tcPr>
          <w:p w14:paraId="1BFC2ED2"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413FB4" w:rsidRPr="00F55514" w14:paraId="54C5E638" w14:textId="77777777" w:rsidTr="00060233">
        <w:trPr>
          <w:trHeight w:val="300"/>
        </w:trPr>
        <w:tc>
          <w:tcPr>
            <w:tcW w:w="4106" w:type="dxa"/>
            <w:shd w:val="clear" w:color="auto" w:fill="auto"/>
            <w:noWrap/>
            <w:vAlign w:val="bottom"/>
            <w:hideMark/>
          </w:tcPr>
          <w:p w14:paraId="03C9F425"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Modelcasting</w:t>
            </w:r>
          </w:p>
        </w:tc>
        <w:tc>
          <w:tcPr>
            <w:tcW w:w="2410" w:type="dxa"/>
            <w:shd w:val="clear" w:color="auto" w:fill="auto"/>
            <w:noWrap/>
            <w:vAlign w:val="bottom"/>
            <w:hideMark/>
          </w:tcPr>
          <w:p w14:paraId="75A7D401"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c>
          <w:tcPr>
            <w:tcW w:w="1984" w:type="dxa"/>
            <w:gridSpan w:val="2"/>
            <w:tcBorders>
              <w:bottom w:val="single" w:sz="4" w:space="0" w:color="auto"/>
            </w:tcBorders>
            <w:shd w:val="clear" w:color="auto" w:fill="auto"/>
            <w:noWrap/>
            <w:vAlign w:val="bottom"/>
            <w:hideMark/>
          </w:tcPr>
          <w:p w14:paraId="427D1CC7"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413FB4" w:rsidRPr="00F55514" w14:paraId="577326E4" w14:textId="77777777" w:rsidTr="00060233">
        <w:trPr>
          <w:trHeight w:val="300"/>
        </w:trPr>
        <w:tc>
          <w:tcPr>
            <w:tcW w:w="4106" w:type="dxa"/>
            <w:shd w:val="clear" w:color="auto" w:fill="auto"/>
            <w:noWrap/>
            <w:vAlign w:val="bottom"/>
            <w:hideMark/>
          </w:tcPr>
          <w:p w14:paraId="471DC9B6"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Reisen</w:t>
            </w:r>
          </w:p>
        </w:tc>
        <w:tc>
          <w:tcPr>
            <w:tcW w:w="2410" w:type="dxa"/>
            <w:tcBorders>
              <w:right w:val="single" w:sz="4" w:space="0" w:color="auto"/>
            </w:tcBorders>
            <w:shd w:val="clear" w:color="auto" w:fill="auto"/>
            <w:noWrap/>
            <w:vAlign w:val="bottom"/>
            <w:hideMark/>
          </w:tcPr>
          <w:p w14:paraId="5CD01D03" w14:textId="77777777" w:rsidR="003F765E" w:rsidRPr="00F55514" w:rsidRDefault="003F765E" w:rsidP="00413FB4">
            <w:pPr>
              <w:spacing w:after="0" w:line="240" w:lineRule="auto"/>
              <w:jc w:val="left"/>
              <w:rPr>
                <w:rFonts w:eastAsia="Times New Roman" w:cs="Times New Roman"/>
                <w:color w:val="000000"/>
                <w:sz w:val="22"/>
                <w:lang w:eastAsia="cs-CZ"/>
              </w:rPr>
            </w:pPr>
          </w:p>
        </w:tc>
        <w:tc>
          <w:tcPr>
            <w:tcW w:w="428" w:type="dxa"/>
            <w:tcBorders>
              <w:top w:val="single" w:sz="4" w:space="0" w:color="auto"/>
              <w:left w:val="single" w:sz="4" w:space="0" w:color="auto"/>
              <w:bottom w:val="single" w:sz="4" w:space="0" w:color="auto"/>
              <w:right w:val="nil"/>
            </w:tcBorders>
            <w:shd w:val="clear" w:color="auto" w:fill="auto"/>
            <w:noWrap/>
            <w:vAlign w:val="bottom"/>
            <w:hideMark/>
          </w:tcPr>
          <w:p w14:paraId="36F5EA63"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132D99D4"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413FB4" w:rsidRPr="00F55514" w14:paraId="556D36BA" w14:textId="77777777" w:rsidTr="00060233">
        <w:trPr>
          <w:trHeight w:val="300"/>
        </w:trPr>
        <w:tc>
          <w:tcPr>
            <w:tcW w:w="4106" w:type="dxa"/>
            <w:shd w:val="clear" w:color="auto" w:fill="auto"/>
            <w:noWrap/>
            <w:vAlign w:val="bottom"/>
            <w:hideMark/>
          </w:tcPr>
          <w:p w14:paraId="77A7E09A"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Ferien zu Hause</w:t>
            </w:r>
          </w:p>
        </w:tc>
        <w:tc>
          <w:tcPr>
            <w:tcW w:w="2410" w:type="dxa"/>
            <w:shd w:val="clear" w:color="auto" w:fill="auto"/>
            <w:noWrap/>
            <w:vAlign w:val="bottom"/>
            <w:hideMark/>
          </w:tcPr>
          <w:p w14:paraId="7E6063BC"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c>
          <w:tcPr>
            <w:tcW w:w="1984" w:type="dxa"/>
            <w:gridSpan w:val="2"/>
            <w:tcBorders>
              <w:top w:val="single" w:sz="4" w:space="0" w:color="auto"/>
            </w:tcBorders>
            <w:shd w:val="clear" w:color="auto" w:fill="auto"/>
            <w:noWrap/>
            <w:vAlign w:val="bottom"/>
            <w:hideMark/>
          </w:tcPr>
          <w:p w14:paraId="52DF23CC"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413FB4" w:rsidRPr="00F55514" w14:paraId="3D3BB580" w14:textId="77777777" w:rsidTr="00060233">
        <w:trPr>
          <w:trHeight w:val="300"/>
        </w:trPr>
        <w:tc>
          <w:tcPr>
            <w:tcW w:w="4106" w:type="dxa"/>
            <w:shd w:val="clear" w:color="auto" w:fill="auto"/>
            <w:noWrap/>
            <w:vAlign w:val="bottom"/>
            <w:hideMark/>
          </w:tcPr>
          <w:p w14:paraId="59D973CE" w14:textId="76687F7A"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xml:space="preserve">Internationale </w:t>
            </w:r>
            <w:r w:rsidR="00413FB4" w:rsidRPr="00F55514">
              <w:rPr>
                <w:rFonts w:eastAsia="Times New Roman" w:cs="Times New Roman"/>
                <w:color w:val="000000"/>
                <w:sz w:val="22"/>
                <w:lang w:eastAsia="cs-CZ"/>
              </w:rPr>
              <w:t>Workcamps</w:t>
            </w:r>
          </w:p>
        </w:tc>
        <w:tc>
          <w:tcPr>
            <w:tcW w:w="2410" w:type="dxa"/>
            <w:shd w:val="clear" w:color="auto" w:fill="auto"/>
            <w:noWrap/>
            <w:vAlign w:val="bottom"/>
            <w:hideMark/>
          </w:tcPr>
          <w:p w14:paraId="063C97CE"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c>
          <w:tcPr>
            <w:tcW w:w="1984" w:type="dxa"/>
            <w:gridSpan w:val="2"/>
            <w:shd w:val="clear" w:color="auto" w:fill="auto"/>
            <w:noWrap/>
            <w:vAlign w:val="bottom"/>
            <w:hideMark/>
          </w:tcPr>
          <w:p w14:paraId="5D9877E0"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413FB4" w:rsidRPr="00F55514" w14:paraId="7072C1DF" w14:textId="77777777" w:rsidTr="00060233">
        <w:trPr>
          <w:trHeight w:val="300"/>
        </w:trPr>
        <w:tc>
          <w:tcPr>
            <w:tcW w:w="4106" w:type="dxa"/>
            <w:shd w:val="clear" w:color="auto" w:fill="auto"/>
            <w:noWrap/>
            <w:vAlign w:val="bottom"/>
            <w:hideMark/>
          </w:tcPr>
          <w:p w14:paraId="36AEC345"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Menschen und Gesundheit</w:t>
            </w:r>
          </w:p>
        </w:tc>
        <w:tc>
          <w:tcPr>
            <w:tcW w:w="2410" w:type="dxa"/>
            <w:shd w:val="clear" w:color="auto" w:fill="auto"/>
            <w:noWrap/>
            <w:vAlign w:val="bottom"/>
            <w:hideMark/>
          </w:tcPr>
          <w:p w14:paraId="69860AC0"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c>
          <w:tcPr>
            <w:tcW w:w="1984" w:type="dxa"/>
            <w:gridSpan w:val="2"/>
            <w:shd w:val="clear" w:color="auto" w:fill="auto"/>
            <w:noWrap/>
            <w:vAlign w:val="bottom"/>
            <w:hideMark/>
          </w:tcPr>
          <w:p w14:paraId="56575C0A"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413FB4" w:rsidRPr="00F55514" w14:paraId="7D82876B" w14:textId="77777777" w:rsidTr="00060233">
        <w:trPr>
          <w:trHeight w:val="300"/>
        </w:trPr>
        <w:tc>
          <w:tcPr>
            <w:tcW w:w="4106" w:type="dxa"/>
            <w:shd w:val="clear" w:color="auto" w:fill="auto"/>
            <w:noWrap/>
            <w:vAlign w:val="bottom"/>
            <w:hideMark/>
          </w:tcPr>
          <w:p w14:paraId="7D848AD5"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Bekannte Leute- Julia Jentsch</w:t>
            </w:r>
          </w:p>
        </w:tc>
        <w:tc>
          <w:tcPr>
            <w:tcW w:w="2410" w:type="dxa"/>
            <w:shd w:val="clear" w:color="auto" w:fill="auto"/>
            <w:noWrap/>
            <w:vAlign w:val="bottom"/>
            <w:hideMark/>
          </w:tcPr>
          <w:p w14:paraId="60CF1346"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c>
          <w:tcPr>
            <w:tcW w:w="1984" w:type="dxa"/>
            <w:gridSpan w:val="2"/>
            <w:shd w:val="clear" w:color="auto" w:fill="auto"/>
            <w:noWrap/>
            <w:vAlign w:val="bottom"/>
            <w:hideMark/>
          </w:tcPr>
          <w:p w14:paraId="0323550D"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r>
      <w:tr w:rsidR="00413FB4" w:rsidRPr="00F55514" w14:paraId="367DB6E0" w14:textId="77777777" w:rsidTr="00060233">
        <w:trPr>
          <w:trHeight w:val="300"/>
        </w:trPr>
        <w:tc>
          <w:tcPr>
            <w:tcW w:w="4106" w:type="dxa"/>
            <w:shd w:val="clear" w:color="auto" w:fill="auto"/>
            <w:noWrap/>
            <w:vAlign w:val="bottom"/>
            <w:hideMark/>
          </w:tcPr>
          <w:p w14:paraId="139220D1"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xml:space="preserve">Aussehen </w:t>
            </w:r>
          </w:p>
        </w:tc>
        <w:tc>
          <w:tcPr>
            <w:tcW w:w="2410" w:type="dxa"/>
            <w:shd w:val="clear" w:color="auto" w:fill="auto"/>
            <w:noWrap/>
            <w:vAlign w:val="bottom"/>
            <w:hideMark/>
          </w:tcPr>
          <w:p w14:paraId="6801AF97"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c>
          <w:tcPr>
            <w:tcW w:w="1984" w:type="dxa"/>
            <w:gridSpan w:val="2"/>
            <w:shd w:val="clear" w:color="auto" w:fill="auto"/>
            <w:noWrap/>
            <w:vAlign w:val="bottom"/>
            <w:hideMark/>
          </w:tcPr>
          <w:p w14:paraId="23BA2081"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413FB4" w:rsidRPr="00F55514" w14:paraId="0FE8F450" w14:textId="77777777" w:rsidTr="00060233">
        <w:trPr>
          <w:trHeight w:val="300"/>
        </w:trPr>
        <w:tc>
          <w:tcPr>
            <w:tcW w:w="4106" w:type="dxa"/>
            <w:shd w:val="clear" w:color="auto" w:fill="auto"/>
            <w:noWrap/>
            <w:vAlign w:val="bottom"/>
            <w:hideMark/>
          </w:tcPr>
          <w:p w14:paraId="0FDD8A31"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Krakheiten</w:t>
            </w:r>
          </w:p>
        </w:tc>
        <w:tc>
          <w:tcPr>
            <w:tcW w:w="2410" w:type="dxa"/>
            <w:shd w:val="clear" w:color="auto" w:fill="auto"/>
            <w:noWrap/>
            <w:vAlign w:val="bottom"/>
            <w:hideMark/>
          </w:tcPr>
          <w:p w14:paraId="410B32F9"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c>
          <w:tcPr>
            <w:tcW w:w="1984" w:type="dxa"/>
            <w:gridSpan w:val="2"/>
            <w:shd w:val="clear" w:color="auto" w:fill="auto"/>
            <w:noWrap/>
            <w:vAlign w:val="bottom"/>
            <w:hideMark/>
          </w:tcPr>
          <w:p w14:paraId="65AF44A2"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413FB4" w:rsidRPr="00F55514" w14:paraId="3EC30FCA" w14:textId="77777777" w:rsidTr="00060233">
        <w:trPr>
          <w:trHeight w:val="300"/>
        </w:trPr>
        <w:tc>
          <w:tcPr>
            <w:tcW w:w="4106" w:type="dxa"/>
            <w:shd w:val="clear" w:color="auto" w:fill="auto"/>
            <w:noWrap/>
            <w:vAlign w:val="bottom"/>
            <w:hideMark/>
          </w:tcPr>
          <w:p w14:paraId="76F16565"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Sport, Jugend trainiert für Olympia</w:t>
            </w:r>
          </w:p>
        </w:tc>
        <w:tc>
          <w:tcPr>
            <w:tcW w:w="2410" w:type="dxa"/>
            <w:shd w:val="clear" w:color="auto" w:fill="auto"/>
            <w:noWrap/>
            <w:vAlign w:val="bottom"/>
            <w:hideMark/>
          </w:tcPr>
          <w:p w14:paraId="25CBC6B5"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c>
          <w:tcPr>
            <w:tcW w:w="1984" w:type="dxa"/>
            <w:gridSpan w:val="2"/>
            <w:shd w:val="clear" w:color="auto" w:fill="auto"/>
            <w:noWrap/>
            <w:vAlign w:val="bottom"/>
            <w:hideMark/>
          </w:tcPr>
          <w:p w14:paraId="1592E0B4"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413FB4" w:rsidRPr="00F55514" w14:paraId="34FFF155" w14:textId="77777777" w:rsidTr="00060233">
        <w:trPr>
          <w:trHeight w:val="300"/>
        </w:trPr>
        <w:tc>
          <w:tcPr>
            <w:tcW w:w="4106" w:type="dxa"/>
            <w:shd w:val="clear" w:color="auto" w:fill="auto"/>
            <w:noWrap/>
            <w:vAlign w:val="bottom"/>
            <w:hideMark/>
          </w:tcPr>
          <w:p w14:paraId="5C418D46"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Extremsport</w:t>
            </w:r>
          </w:p>
        </w:tc>
        <w:tc>
          <w:tcPr>
            <w:tcW w:w="2410" w:type="dxa"/>
            <w:shd w:val="clear" w:color="auto" w:fill="auto"/>
            <w:noWrap/>
            <w:vAlign w:val="bottom"/>
            <w:hideMark/>
          </w:tcPr>
          <w:p w14:paraId="59D5AEEA"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c>
          <w:tcPr>
            <w:tcW w:w="1984" w:type="dxa"/>
            <w:gridSpan w:val="2"/>
            <w:shd w:val="clear" w:color="auto" w:fill="auto"/>
            <w:noWrap/>
            <w:vAlign w:val="bottom"/>
            <w:hideMark/>
          </w:tcPr>
          <w:p w14:paraId="75A423D7"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413FB4" w:rsidRPr="00F55514" w14:paraId="117ECE91" w14:textId="77777777" w:rsidTr="00060233">
        <w:trPr>
          <w:trHeight w:val="300"/>
        </w:trPr>
        <w:tc>
          <w:tcPr>
            <w:tcW w:w="4106" w:type="dxa"/>
            <w:shd w:val="clear" w:color="auto" w:fill="auto"/>
            <w:noWrap/>
            <w:vAlign w:val="bottom"/>
            <w:hideMark/>
          </w:tcPr>
          <w:p w14:paraId="59DA1807"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Snowboarden in Osterreich</w:t>
            </w:r>
          </w:p>
        </w:tc>
        <w:tc>
          <w:tcPr>
            <w:tcW w:w="2410" w:type="dxa"/>
            <w:shd w:val="clear" w:color="auto" w:fill="auto"/>
            <w:noWrap/>
            <w:vAlign w:val="bottom"/>
            <w:hideMark/>
          </w:tcPr>
          <w:p w14:paraId="1ED8AFB1"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c>
          <w:tcPr>
            <w:tcW w:w="1984" w:type="dxa"/>
            <w:gridSpan w:val="2"/>
            <w:shd w:val="clear" w:color="auto" w:fill="auto"/>
            <w:noWrap/>
            <w:vAlign w:val="bottom"/>
            <w:hideMark/>
          </w:tcPr>
          <w:p w14:paraId="79D8E965"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413FB4" w:rsidRPr="00F55514" w14:paraId="204D837F" w14:textId="77777777" w:rsidTr="00060233">
        <w:trPr>
          <w:trHeight w:val="300"/>
        </w:trPr>
        <w:tc>
          <w:tcPr>
            <w:tcW w:w="4106" w:type="dxa"/>
            <w:shd w:val="clear" w:color="auto" w:fill="auto"/>
            <w:noWrap/>
            <w:vAlign w:val="bottom"/>
            <w:hideMark/>
          </w:tcPr>
          <w:p w14:paraId="48C7425A"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Projekt über der tschechischen Persönlichkeit</w:t>
            </w:r>
          </w:p>
        </w:tc>
        <w:tc>
          <w:tcPr>
            <w:tcW w:w="2410" w:type="dxa"/>
            <w:shd w:val="clear" w:color="auto" w:fill="auto"/>
            <w:noWrap/>
            <w:vAlign w:val="bottom"/>
            <w:hideMark/>
          </w:tcPr>
          <w:p w14:paraId="1F4960F2"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c>
          <w:tcPr>
            <w:tcW w:w="1984" w:type="dxa"/>
            <w:gridSpan w:val="2"/>
            <w:shd w:val="clear" w:color="auto" w:fill="auto"/>
            <w:noWrap/>
            <w:vAlign w:val="bottom"/>
            <w:hideMark/>
          </w:tcPr>
          <w:p w14:paraId="5D18ED1E"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413FB4" w:rsidRPr="00F55514" w14:paraId="19589774" w14:textId="77777777" w:rsidTr="00060233">
        <w:trPr>
          <w:trHeight w:val="300"/>
        </w:trPr>
        <w:tc>
          <w:tcPr>
            <w:tcW w:w="4106" w:type="dxa"/>
            <w:shd w:val="clear" w:color="auto" w:fill="auto"/>
            <w:noWrap/>
            <w:vAlign w:val="bottom"/>
            <w:hideMark/>
          </w:tcPr>
          <w:p w14:paraId="58BA72AE"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Schule und Berufe</w:t>
            </w:r>
          </w:p>
        </w:tc>
        <w:tc>
          <w:tcPr>
            <w:tcW w:w="2410" w:type="dxa"/>
            <w:shd w:val="clear" w:color="auto" w:fill="auto"/>
            <w:noWrap/>
            <w:vAlign w:val="bottom"/>
            <w:hideMark/>
          </w:tcPr>
          <w:p w14:paraId="03CE6B5C"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c>
          <w:tcPr>
            <w:tcW w:w="1984" w:type="dxa"/>
            <w:gridSpan w:val="2"/>
            <w:shd w:val="clear" w:color="auto" w:fill="auto"/>
            <w:noWrap/>
            <w:vAlign w:val="bottom"/>
            <w:hideMark/>
          </w:tcPr>
          <w:p w14:paraId="20F95C59"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413FB4" w:rsidRPr="00F55514" w14:paraId="1272421E" w14:textId="77777777" w:rsidTr="00060233">
        <w:trPr>
          <w:trHeight w:val="300"/>
        </w:trPr>
        <w:tc>
          <w:tcPr>
            <w:tcW w:w="4106" w:type="dxa"/>
            <w:shd w:val="clear" w:color="auto" w:fill="auto"/>
            <w:noWrap/>
            <w:vAlign w:val="bottom"/>
            <w:hideMark/>
          </w:tcPr>
          <w:p w14:paraId="76B6FDCD"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Fremdsprachenlernen</w:t>
            </w:r>
          </w:p>
        </w:tc>
        <w:tc>
          <w:tcPr>
            <w:tcW w:w="2410" w:type="dxa"/>
            <w:shd w:val="clear" w:color="auto" w:fill="auto"/>
            <w:noWrap/>
            <w:vAlign w:val="bottom"/>
            <w:hideMark/>
          </w:tcPr>
          <w:p w14:paraId="6533984F"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c>
          <w:tcPr>
            <w:tcW w:w="1984" w:type="dxa"/>
            <w:gridSpan w:val="2"/>
            <w:shd w:val="clear" w:color="auto" w:fill="auto"/>
            <w:noWrap/>
            <w:vAlign w:val="bottom"/>
            <w:hideMark/>
          </w:tcPr>
          <w:p w14:paraId="0766EBD7"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413FB4" w:rsidRPr="00F55514" w14:paraId="53C614A5" w14:textId="77777777" w:rsidTr="00060233">
        <w:trPr>
          <w:trHeight w:val="300"/>
        </w:trPr>
        <w:tc>
          <w:tcPr>
            <w:tcW w:w="4106" w:type="dxa"/>
            <w:shd w:val="clear" w:color="auto" w:fill="auto"/>
            <w:noWrap/>
            <w:vAlign w:val="bottom"/>
            <w:hideMark/>
          </w:tcPr>
          <w:p w14:paraId="445F366A"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Schulpartnerschaft, eTwinning</w:t>
            </w:r>
          </w:p>
        </w:tc>
        <w:tc>
          <w:tcPr>
            <w:tcW w:w="2410" w:type="dxa"/>
            <w:shd w:val="clear" w:color="auto" w:fill="auto"/>
            <w:noWrap/>
            <w:vAlign w:val="bottom"/>
            <w:hideMark/>
          </w:tcPr>
          <w:p w14:paraId="13B75F38"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c>
          <w:tcPr>
            <w:tcW w:w="1984" w:type="dxa"/>
            <w:gridSpan w:val="2"/>
            <w:shd w:val="clear" w:color="auto" w:fill="auto"/>
            <w:noWrap/>
            <w:vAlign w:val="bottom"/>
            <w:hideMark/>
          </w:tcPr>
          <w:p w14:paraId="7CCCB198"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r>
      <w:tr w:rsidR="00413FB4" w:rsidRPr="00F55514" w14:paraId="35435533" w14:textId="77777777" w:rsidTr="00060233">
        <w:trPr>
          <w:trHeight w:val="300"/>
        </w:trPr>
        <w:tc>
          <w:tcPr>
            <w:tcW w:w="4106" w:type="dxa"/>
            <w:shd w:val="clear" w:color="auto" w:fill="auto"/>
            <w:noWrap/>
            <w:vAlign w:val="bottom"/>
            <w:hideMark/>
          </w:tcPr>
          <w:p w14:paraId="7112E4AA" w14:textId="6C268C9D"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xml:space="preserve">Schulbiografien - Philipp Lahm, FC Bayern </w:t>
            </w:r>
          </w:p>
        </w:tc>
        <w:tc>
          <w:tcPr>
            <w:tcW w:w="2410" w:type="dxa"/>
            <w:shd w:val="clear" w:color="auto" w:fill="auto"/>
            <w:noWrap/>
            <w:vAlign w:val="bottom"/>
            <w:hideMark/>
          </w:tcPr>
          <w:p w14:paraId="7CDB4F15"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c>
          <w:tcPr>
            <w:tcW w:w="1984" w:type="dxa"/>
            <w:gridSpan w:val="2"/>
            <w:shd w:val="clear" w:color="auto" w:fill="auto"/>
            <w:noWrap/>
            <w:vAlign w:val="bottom"/>
            <w:hideMark/>
          </w:tcPr>
          <w:p w14:paraId="0475C641"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r>
      <w:tr w:rsidR="00413FB4" w:rsidRPr="00F55514" w14:paraId="630B04B6" w14:textId="77777777" w:rsidTr="00060233">
        <w:trPr>
          <w:trHeight w:val="300"/>
        </w:trPr>
        <w:tc>
          <w:tcPr>
            <w:tcW w:w="4106" w:type="dxa"/>
            <w:shd w:val="clear" w:color="auto" w:fill="auto"/>
            <w:noWrap/>
            <w:vAlign w:val="bottom"/>
            <w:hideMark/>
          </w:tcPr>
          <w:p w14:paraId="73285818"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xml:space="preserve">Traum Berufe </w:t>
            </w:r>
          </w:p>
        </w:tc>
        <w:tc>
          <w:tcPr>
            <w:tcW w:w="2410" w:type="dxa"/>
            <w:shd w:val="clear" w:color="auto" w:fill="auto"/>
            <w:noWrap/>
            <w:vAlign w:val="bottom"/>
            <w:hideMark/>
          </w:tcPr>
          <w:p w14:paraId="6DC8975D"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c>
          <w:tcPr>
            <w:tcW w:w="1984" w:type="dxa"/>
            <w:gridSpan w:val="2"/>
            <w:shd w:val="clear" w:color="auto" w:fill="auto"/>
            <w:noWrap/>
            <w:vAlign w:val="bottom"/>
            <w:hideMark/>
          </w:tcPr>
          <w:p w14:paraId="4363B45C"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413FB4" w:rsidRPr="00F55514" w14:paraId="5CC496DA" w14:textId="77777777" w:rsidTr="00060233">
        <w:trPr>
          <w:trHeight w:val="300"/>
        </w:trPr>
        <w:tc>
          <w:tcPr>
            <w:tcW w:w="4106" w:type="dxa"/>
            <w:shd w:val="clear" w:color="auto" w:fill="auto"/>
            <w:noWrap/>
            <w:vAlign w:val="bottom"/>
            <w:hideMark/>
          </w:tcPr>
          <w:p w14:paraId="38C0AB69"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Berufsbilder, Traumjob</w:t>
            </w:r>
          </w:p>
        </w:tc>
        <w:tc>
          <w:tcPr>
            <w:tcW w:w="2410" w:type="dxa"/>
            <w:shd w:val="clear" w:color="auto" w:fill="auto"/>
            <w:noWrap/>
            <w:vAlign w:val="bottom"/>
            <w:hideMark/>
          </w:tcPr>
          <w:p w14:paraId="527CA732"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c>
          <w:tcPr>
            <w:tcW w:w="1984" w:type="dxa"/>
            <w:gridSpan w:val="2"/>
            <w:shd w:val="clear" w:color="auto" w:fill="auto"/>
            <w:noWrap/>
            <w:vAlign w:val="bottom"/>
            <w:hideMark/>
          </w:tcPr>
          <w:p w14:paraId="13271105"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413FB4" w:rsidRPr="00F55514" w14:paraId="6D12384E" w14:textId="77777777" w:rsidTr="00060233">
        <w:trPr>
          <w:trHeight w:val="300"/>
        </w:trPr>
        <w:tc>
          <w:tcPr>
            <w:tcW w:w="4106" w:type="dxa"/>
            <w:shd w:val="clear" w:color="auto" w:fill="auto"/>
            <w:noWrap/>
            <w:vAlign w:val="bottom"/>
            <w:hideMark/>
          </w:tcPr>
          <w:p w14:paraId="7CDBFF36"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Kreisstadt - Bautzen</w:t>
            </w:r>
          </w:p>
        </w:tc>
        <w:tc>
          <w:tcPr>
            <w:tcW w:w="2410" w:type="dxa"/>
            <w:shd w:val="clear" w:color="auto" w:fill="auto"/>
            <w:noWrap/>
            <w:vAlign w:val="bottom"/>
            <w:hideMark/>
          </w:tcPr>
          <w:p w14:paraId="1EDAA88A"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c>
          <w:tcPr>
            <w:tcW w:w="1984" w:type="dxa"/>
            <w:gridSpan w:val="2"/>
            <w:shd w:val="clear" w:color="auto" w:fill="auto"/>
            <w:noWrap/>
            <w:vAlign w:val="bottom"/>
            <w:hideMark/>
          </w:tcPr>
          <w:p w14:paraId="45807B97"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r>
      <w:tr w:rsidR="00413FB4" w:rsidRPr="00F55514" w14:paraId="34FC4DCF" w14:textId="77777777" w:rsidTr="00060233">
        <w:trPr>
          <w:trHeight w:val="300"/>
        </w:trPr>
        <w:tc>
          <w:tcPr>
            <w:tcW w:w="4106" w:type="dxa"/>
            <w:shd w:val="clear" w:color="auto" w:fill="auto"/>
            <w:noWrap/>
            <w:vAlign w:val="bottom"/>
            <w:hideMark/>
          </w:tcPr>
          <w:p w14:paraId="6F06EA1D"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Medien und Freizeit</w:t>
            </w:r>
          </w:p>
        </w:tc>
        <w:tc>
          <w:tcPr>
            <w:tcW w:w="2410" w:type="dxa"/>
            <w:shd w:val="clear" w:color="auto" w:fill="auto"/>
            <w:noWrap/>
            <w:vAlign w:val="bottom"/>
            <w:hideMark/>
          </w:tcPr>
          <w:p w14:paraId="77505C62"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c>
          <w:tcPr>
            <w:tcW w:w="1984" w:type="dxa"/>
            <w:gridSpan w:val="2"/>
            <w:shd w:val="clear" w:color="auto" w:fill="auto"/>
            <w:noWrap/>
            <w:vAlign w:val="bottom"/>
            <w:hideMark/>
          </w:tcPr>
          <w:p w14:paraId="60F5138F"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413FB4" w:rsidRPr="00F55514" w14:paraId="3F661260" w14:textId="77777777" w:rsidTr="00060233">
        <w:trPr>
          <w:trHeight w:val="300"/>
        </w:trPr>
        <w:tc>
          <w:tcPr>
            <w:tcW w:w="4106" w:type="dxa"/>
            <w:shd w:val="clear" w:color="auto" w:fill="auto"/>
            <w:noWrap/>
            <w:vAlign w:val="bottom"/>
            <w:hideMark/>
          </w:tcPr>
          <w:p w14:paraId="4E41D783"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xml:space="preserve">Schülerzeitung </w:t>
            </w:r>
          </w:p>
        </w:tc>
        <w:tc>
          <w:tcPr>
            <w:tcW w:w="2410" w:type="dxa"/>
            <w:shd w:val="clear" w:color="auto" w:fill="auto"/>
            <w:noWrap/>
            <w:vAlign w:val="bottom"/>
            <w:hideMark/>
          </w:tcPr>
          <w:p w14:paraId="4EF5AA36"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c>
          <w:tcPr>
            <w:tcW w:w="1984" w:type="dxa"/>
            <w:gridSpan w:val="2"/>
            <w:shd w:val="clear" w:color="auto" w:fill="auto"/>
            <w:noWrap/>
            <w:vAlign w:val="bottom"/>
            <w:hideMark/>
          </w:tcPr>
          <w:p w14:paraId="418FA97E"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413FB4" w:rsidRPr="00F55514" w14:paraId="289441C4" w14:textId="77777777" w:rsidTr="00060233">
        <w:trPr>
          <w:trHeight w:val="300"/>
        </w:trPr>
        <w:tc>
          <w:tcPr>
            <w:tcW w:w="4106" w:type="dxa"/>
            <w:shd w:val="clear" w:color="auto" w:fill="auto"/>
            <w:noWrap/>
            <w:vAlign w:val="bottom"/>
            <w:hideMark/>
          </w:tcPr>
          <w:p w14:paraId="49DBD147"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xml:space="preserve">Freiwilligearbeit </w:t>
            </w:r>
          </w:p>
        </w:tc>
        <w:tc>
          <w:tcPr>
            <w:tcW w:w="2410" w:type="dxa"/>
            <w:shd w:val="clear" w:color="auto" w:fill="auto"/>
            <w:noWrap/>
            <w:vAlign w:val="bottom"/>
            <w:hideMark/>
          </w:tcPr>
          <w:p w14:paraId="10F879EC"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c>
          <w:tcPr>
            <w:tcW w:w="1984" w:type="dxa"/>
            <w:gridSpan w:val="2"/>
            <w:shd w:val="clear" w:color="auto" w:fill="auto"/>
            <w:noWrap/>
            <w:vAlign w:val="bottom"/>
            <w:hideMark/>
          </w:tcPr>
          <w:p w14:paraId="276A0025"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413FB4" w:rsidRPr="00F55514" w14:paraId="3D6C3193" w14:textId="77777777" w:rsidTr="00060233">
        <w:trPr>
          <w:trHeight w:val="300"/>
        </w:trPr>
        <w:tc>
          <w:tcPr>
            <w:tcW w:w="4106" w:type="dxa"/>
            <w:shd w:val="clear" w:color="auto" w:fill="auto"/>
            <w:noWrap/>
            <w:vAlign w:val="bottom"/>
            <w:hideMark/>
          </w:tcPr>
          <w:p w14:paraId="5AABCA21"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Engagierte Jugendliche - helfen Behinderten</w:t>
            </w:r>
          </w:p>
        </w:tc>
        <w:tc>
          <w:tcPr>
            <w:tcW w:w="2410" w:type="dxa"/>
            <w:shd w:val="clear" w:color="auto" w:fill="auto"/>
            <w:noWrap/>
            <w:vAlign w:val="bottom"/>
            <w:hideMark/>
          </w:tcPr>
          <w:p w14:paraId="0B762A3C"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c>
          <w:tcPr>
            <w:tcW w:w="1984" w:type="dxa"/>
            <w:gridSpan w:val="2"/>
            <w:shd w:val="clear" w:color="auto" w:fill="auto"/>
            <w:noWrap/>
            <w:vAlign w:val="bottom"/>
            <w:hideMark/>
          </w:tcPr>
          <w:p w14:paraId="4F3EF5E5"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r>
      <w:tr w:rsidR="00413FB4" w:rsidRPr="00F55514" w14:paraId="7ADC9A67" w14:textId="77777777" w:rsidTr="00060233">
        <w:trPr>
          <w:trHeight w:val="300"/>
        </w:trPr>
        <w:tc>
          <w:tcPr>
            <w:tcW w:w="4106" w:type="dxa"/>
            <w:shd w:val="clear" w:color="auto" w:fill="auto"/>
            <w:noWrap/>
            <w:vAlign w:val="bottom"/>
            <w:hideMark/>
          </w:tcPr>
          <w:p w14:paraId="7AB6B701"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Auf einem Musikfestival</w:t>
            </w:r>
          </w:p>
        </w:tc>
        <w:tc>
          <w:tcPr>
            <w:tcW w:w="2410" w:type="dxa"/>
            <w:shd w:val="clear" w:color="auto" w:fill="auto"/>
            <w:noWrap/>
            <w:vAlign w:val="bottom"/>
            <w:hideMark/>
          </w:tcPr>
          <w:p w14:paraId="4E97A310"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c>
          <w:tcPr>
            <w:tcW w:w="1984" w:type="dxa"/>
            <w:gridSpan w:val="2"/>
            <w:shd w:val="clear" w:color="auto" w:fill="auto"/>
            <w:noWrap/>
            <w:vAlign w:val="bottom"/>
            <w:hideMark/>
          </w:tcPr>
          <w:p w14:paraId="2A5786D6"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413FB4" w:rsidRPr="00F55514" w14:paraId="5C8B2F29" w14:textId="77777777" w:rsidTr="00060233">
        <w:trPr>
          <w:trHeight w:val="300"/>
        </w:trPr>
        <w:tc>
          <w:tcPr>
            <w:tcW w:w="4106" w:type="dxa"/>
            <w:shd w:val="clear" w:color="auto" w:fill="auto"/>
            <w:noWrap/>
            <w:vAlign w:val="bottom"/>
            <w:hideMark/>
          </w:tcPr>
          <w:p w14:paraId="7C1C5960"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Eine Grillparty, Schweizerdeutsch</w:t>
            </w:r>
          </w:p>
        </w:tc>
        <w:tc>
          <w:tcPr>
            <w:tcW w:w="2410" w:type="dxa"/>
            <w:shd w:val="clear" w:color="auto" w:fill="auto"/>
            <w:noWrap/>
            <w:vAlign w:val="bottom"/>
            <w:hideMark/>
          </w:tcPr>
          <w:p w14:paraId="669DB0BB"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c>
          <w:tcPr>
            <w:tcW w:w="1984" w:type="dxa"/>
            <w:gridSpan w:val="2"/>
            <w:shd w:val="clear" w:color="auto" w:fill="auto"/>
            <w:noWrap/>
            <w:vAlign w:val="bottom"/>
            <w:hideMark/>
          </w:tcPr>
          <w:p w14:paraId="4A91F5B0"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413FB4" w:rsidRPr="00F55514" w14:paraId="13A2F5F9" w14:textId="77777777" w:rsidTr="00060233">
        <w:trPr>
          <w:trHeight w:val="300"/>
        </w:trPr>
        <w:tc>
          <w:tcPr>
            <w:tcW w:w="4106" w:type="dxa"/>
            <w:shd w:val="clear" w:color="auto" w:fill="auto"/>
            <w:noWrap/>
            <w:vAlign w:val="bottom"/>
            <w:hideMark/>
          </w:tcPr>
          <w:p w14:paraId="629D2A02"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Kochen - Kocht ihr zu Hause?</w:t>
            </w:r>
          </w:p>
        </w:tc>
        <w:tc>
          <w:tcPr>
            <w:tcW w:w="2410" w:type="dxa"/>
            <w:shd w:val="clear" w:color="auto" w:fill="auto"/>
            <w:noWrap/>
            <w:vAlign w:val="bottom"/>
            <w:hideMark/>
          </w:tcPr>
          <w:p w14:paraId="42618111"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c>
          <w:tcPr>
            <w:tcW w:w="1984" w:type="dxa"/>
            <w:gridSpan w:val="2"/>
            <w:shd w:val="clear" w:color="auto" w:fill="auto"/>
            <w:noWrap/>
            <w:vAlign w:val="bottom"/>
            <w:hideMark/>
          </w:tcPr>
          <w:p w14:paraId="31A14A0F"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413FB4" w:rsidRPr="00F55514" w14:paraId="632840BA" w14:textId="77777777" w:rsidTr="00060233">
        <w:trPr>
          <w:trHeight w:val="300"/>
        </w:trPr>
        <w:tc>
          <w:tcPr>
            <w:tcW w:w="4106" w:type="dxa"/>
            <w:shd w:val="clear" w:color="auto" w:fill="auto"/>
            <w:noWrap/>
            <w:vAlign w:val="bottom"/>
            <w:hideMark/>
          </w:tcPr>
          <w:p w14:paraId="6DC300BC"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xml:space="preserve">Musikfestivals in Deutschland </w:t>
            </w:r>
          </w:p>
        </w:tc>
        <w:tc>
          <w:tcPr>
            <w:tcW w:w="2410" w:type="dxa"/>
            <w:shd w:val="clear" w:color="auto" w:fill="auto"/>
            <w:noWrap/>
            <w:vAlign w:val="bottom"/>
            <w:hideMark/>
          </w:tcPr>
          <w:p w14:paraId="6D001DBC"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c>
          <w:tcPr>
            <w:tcW w:w="1984" w:type="dxa"/>
            <w:gridSpan w:val="2"/>
            <w:shd w:val="clear" w:color="auto" w:fill="auto"/>
            <w:noWrap/>
            <w:vAlign w:val="bottom"/>
            <w:hideMark/>
          </w:tcPr>
          <w:p w14:paraId="3881B5CD"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413FB4" w:rsidRPr="00F55514" w14:paraId="73F4DF7F" w14:textId="77777777" w:rsidTr="00060233">
        <w:trPr>
          <w:trHeight w:val="300"/>
        </w:trPr>
        <w:tc>
          <w:tcPr>
            <w:tcW w:w="4106" w:type="dxa"/>
            <w:shd w:val="clear" w:color="auto" w:fill="auto"/>
            <w:noWrap/>
            <w:vAlign w:val="bottom"/>
            <w:hideMark/>
          </w:tcPr>
          <w:p w14:paraId="1A4815CF"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Natur und Umwelt</w:t>
            </w:r>
          </w:p>
        </w:tc>
        <w:tc>
          <w:tcPr>
            <w:tcW w:w="2410" w:type="dxa"/>
            <w:shd w:val="clear" w:color="auto" w:fill="auto"/>
            <w:noWrap/>
            <w:vAlign w:val="bottom"/>
            <w:hideMark/>
          </w:tcPr>
          <w:p w14:paraId="5A7971CD"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c>
          <w:tcPr>
            <w:tcW w:w="1984" w:type="dxa"/>
            <w:gridSpan w:val="2"/>
            <w:shd w:val="clear" w:color="auto" w:fill="auto"/>
            <w:noWrap/>
            <w:vAlign w:val="bottom"/>
            <w:hideMark/>
          </w:tcPr>
          <w:p w14:paraId="000FA9E1"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r>
      <w:tr w:rsidR="00413FB4" w:rsidRPr="00F55514" w14:paraId="202027C2" w14:textId="77777777" w:rsidTr="00060233">
        <w:trPr>
          <w:trHeight w:val="300"/>
        </w:trPr>
        <w:tc>
          <w:tcPr>
            <w:tcW w:w="4106" w:type="dxa"/>
            <w:shd w:val="clear" w:color="auto" w:fill="auto"/>
            <w:noWrap/>
            <w:vAlign w:val="bottom"/>
            <w:hideMark/>
          </w:tcPr>
          <w:p w14:paraId="142F0546"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Stadt udn Land</w:t>
            </w:r>
          </w:p>
        </w:tc>
        <w:tc>
          <w:tcPr>
            <w:tcW w:w="2410" w:type="dxa"/>
            <w:shd w:val="clear" w:color="auto" w:fill="auto"/>
            <w:noWrap/>
            <w:vAlign w:val="bottom"/>
            <w:hideMark/>
          </w:tcPr>
          <w:p w14:paraId="6AEA128A"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c>
          <w:tcPr>
            <w:tcW w:w="1984" w:type="dxa"/>
            <w:gridSpan w:val="2"/>
            <w:shd w:val="clear" w:color="auto" w:fill="auto"/>
            <w:noWrap/>
            <w:vAlign w:val="bottom"/>
            <w:hideMark/>
          </w:tcPr>
          <w:p w14:paraId="30D6163E"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413FB4" w:rsidRPr="00F55514" w14:paraId="57C05A31" w14:textId="77777777" w:rsidTr="00060233">
        <w:trPr>
          <w:trHeight w:val="300"/>
        </w:trPr>
        <w:tc>
          <w:tcPr>
            <w:tcW w:w="4106" w:type="dxa"/>
            <w:shd w:val="clear" w:color="auto" w:fill="auto"/>
            <w:noWrap/>
            <w:vAlign w:val="bottom"/>
            <w:hideMark/>
          </w:tcPr>
          <w:p w14:paraId="0CA21226"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xml:space="preserve">Leben auf dem Land </w:t>
            </w:r>
          </w:p>
        </w:tc>
        <w:tc>
          <w:tcPr>
            <w:tcW w:w="2410" w:type="dxa"/>
            <w:shd w:val="clear" w:color="auto" w:fill="auto"/>
            <w:noWrap/>
            <w:vAlign w:val="bottom"/>
            <w:hideMark/>
          </w:tcPr>
          <w:p w14:paraId="409EF905"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c>
          <w:tcPr>
            <w:tcW w:w="1984" w:type="dxa"/>
            <w:gridSpan w:val="2"/>
            <w:shd w:val="clear" w:color="auto" w:fill="auto"/>
            <w:noWrap/>
            <w:vAlign w:val="bottom"/>
            <w:hideMark/>
          </w:tcPr>
          <w:p w14:paraId="2DC41E04"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413FB4" w:rsidRPr="00F55514" w14:paraId="4EB47A5B" w14:textId="77777777" w:rsidTr="00060233">
        <w:trPr>
          <w:trHeight w:val="300"/>
        </w:trPr>
        <w:tc>
          <w:tcPr>
            <w:tcW w:w="4106" w:type="dxa"/>
            <w:shd w:val="clear" w:color="auto" w:fill="auto"/>
            <w:noWrap/>
            <w:vAlign w:val="bottom"/>
            <w:hideMark/>
          </w:tcPr>
          <w:p w14:paraId="0950E25F"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Diana - Allgäu</w:t>
            </w:r>
          </w:p>
        </w:tc>
        <w:tc>
          <w:tcPr>
            <w:tcW w:w="2410" w:type="dxa"/>
            <w:shd w:val="clear" w:color="auto" w:fill="auto"/>
            <w:noWrap/>
            <w:vAlign w:val="bottom"/>
            <w:hideMark/>
          </w:tcPr>
          <w:p w14:paraId="7F08FE72"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c>
          <w:tcPr>
            <w:tcW w:w="1984" w:type="dxa"/>
            <w:gridSpan w:val="2"/>
            <w:shd w:val="clear" w:color="auto" w:fill="auto"/>
            <w:noWrap/>
            <w:vAlign w:val="bottom"/>
            <w:hideMark/>
          </w:tcPr>
          <w:p w14:paraId="17165480"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r>
      <w:tr w:rsidR="00413FB4" w:rsidRPr="00F55514" w14:paraId="2DCADA1D" w14:textId="77777777" w:rsidTr="00060233">
        <w:trPr>
          <w:trHeight w:val="300"/>
        </w:trPr>
        <w:tc>
          <w:tcPr>
            <w:tcW w:w="4106" w:type="dxa"/>
            <w:shd w:val="clear" w:color="auto" w:fill="auto"/>
            <w:noWrap/>
            <w:vAlign w:val="bottom"/>
            <w:hideMark/>
          </w:tcPr>
          <w:p w14:paraId="7CC6D650"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Wetter - Minusgrade in Südspanien</w:t>
            </w:r>
          </w:p>
        </w:tc>
        <w:tc>
          <w:tcPr>
            <w:tcW w:w="2410" w:type="dxa"/>
            <w:shd w:val="clear" w:color="auto" w:fill="auto"/>
            <w:noWrap/>
            <w:vAlign w:val="bottom"/>
            <w:hideMark/>
          </w:tcPr>
          <w:p w14:paraId="7318B26C"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c>
          <w:tcPr>
            <w:tcW w:w="1984" w:type="dxa"/>
            <w:gridSpan w:val="2"/>
            <w:shd w:val="clear" w:color="auto" w:fill="auto"/>
            <w:noWrap/>
            <w:vAlign w:val="bottom"/>
            <w:hideMark/>
          </w:tcPr>
          <w:p w14:paraId="1581C0B7"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r>
      <w:tr w:rsidR="00413FB4" w:rsidRPr="00F55514" w14:paraId="0F2F19F0" w14:textId="77777777" w:rsidTr="00060233">
        <w:trPr>
          <w:trHeight w:val="300"/>
        </w:trPr>
        <w:tc>
          <w:tcPr>
            <w:tcW w:w="4106" w:type="dxa"/>
            <w:shd w:val="clear" w:color="auto" w:fill="auto"/>
            <w:noWrap/>
            <w:vAlign w:val="bottom"/>
            <w:hideMark/>
          </w:tcPr>
          <w:p w14:paraId="5A1E55C3"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Nachrichten -Klimawandel</w:t>
            </w:r>
          </w:p>
        </w:tc>
        <w:tc>
          <w:tcPr>
            <w:tcW w:w="2410" w:type="dxa"/>
            <w:shd w:val="clear" w:color="auto" w:fill="auto"/>
            <w:noWrap/>
            <w:vAlign w:val="bottom"/>
            <w:hideMark/>
          </w:tcPr>
          <w:p w14:paraId="58CD01C4"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c>
          <w:tcPr>
            <w:tcW w:w="1984" w:type="dxa"/>
            <w:gridSpan w:val="2"/>
            <w:shd w:val="clear" w:color="auto" w:fill="auto"/>
            <w:noWrap/>
            <w:vAlign w:val="bottom"/>
            <w:hideMark/>
          </w:tcPr>
          <w:p w14:paraId="4BC99392"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r>
      <w:tr w:rsidR="00413FB4" w:rsidRPr="00F55514" w14:paraId="02775148" w14:textId="77777777" w:rsidTr="00060233">
        <w:trPr>
          <w:trHeight w:val="300"/>
        </w:trPr>
        <w:tc>
          <w:tcPr>
            <w:tcW w:w="4106" w:type="dxa"/>
            <w:shd w:val="clear" w:color="auto" w:fill="auto"/>
            <w:noWrap/>
            <w:vAlign w:val="bottom"/>
            <w:hideMark/>
          </w:tcPr>
          <w:p w14:paraId="1D02D41F"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Wasser sparen</w:t>
            </w:r>
          </w:p>
        </w:tc>
        <w:tc>
          <w:tcPr>
            <w:tcW w:w="2410" w:type="dxa"/>
            <w:shd w:val="clear" w:color="auto" w:fill="auto"/>
            <w:noWrap/>
            <w:vAlign w:val="bottom"/>
            <w:hideMark/>
          </w:tcPr>
          <w:p w14:paraId="10906B20"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c>
          <w:tcPr>
            <w:tcW w:w="1984" w:type="dxa"/>
            <w:gridSpan w:val="2"/>
            <w:shd w:val="clear" w:color="auto" w:fill="auto"/>
            <w:noWrap/>
            <w:vAlign w:val="bottom"/>
            <w:hideMark/>
          </w:tcPr>
          <w:p w14:paraId="0F6A7781"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r>
      <w:tr w:rsidR="00413FB4" w:rsidRPr="00F55514" w14:paraId="32793CA8" w14:textId="77777777" w:rsidTr="00060233">
        <w:trPr>
          <w:trHeight w:val="300"/>
        </w:trPr>
        <w:tc>
          <w:tcPr>
            <w:tcW w:w="4106" w:type="dxa"/>
            <w:shd w:val="clear" w:color="auto" w:fill="auto"/>
            <w:noWrap/>
            <w:vAlign w:val="bottom"/>
            <w:hideMark/>
          </w:tcPr>
          <w:p w14:paraId="3675DA39"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xml:space="preserve">Umweltschutz - Umwelttag </w:t>
            </w:r>
          </w:p>
        </w:tc>
        <w:tc>
          <w:tcPr>
            <w:tcW w:w="2410" w:type="dxa"/>
            <w:shd w:val="clear" w:color="auto" w:fill="auto"/>
            <w:noWrap/>
            <w:vAlign w:val="bottom"/>
            <w:hideMark/>
          </w:tcPr>
          <w:p w14:paraId="624196D9"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c>
          <w:tcPr>
            <w:tcW w:w="1984" w:type="dxa"/>
            <w:gridSpan w:val="2"/>
            <w:shd w:val="clear" w:color="auto" w:fill="auto"/>
            <w:noWrap/>
            <w:vAlign w:val="bottom"/>
            <w:hideMark/>
          </w:tcPr>
          <w:p w14:paraId="0944E105"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r>
      <w:tr w:rsidR="00413FB4" w:rsidRPr="00F55514" w14:paraId="1443788F" w14:textId="77777777" w:rsidTr="00060233">
        <w:trPr>
          <w:trHeight w:val="300"/>
        </w:trPr>
        <w:tc>
          <w:tcPr>
            <w:tcW w:w="4106" w:type="dxa"/>
            <w:shd w:val="clear" w:color="auto" w:fill="auto"/>
            <w:noWrap/>
            <w:vAlign w:val="bottom"/>
            <w:hideMark/>
          </w:tcPr>
          <w:p w14:paraId="7018C994"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Tiere im Zoo</w:t>
            </w:r>
          </w:p>
        </w:tc>
        <w:tc>
          <w:tcPr>
            <w:tcW w:w="2410" w:type="dxa"/>
            <w:shd w:val="clear" w:color="auto" w:fill="auto"/>
            <w:noWrap/>
            <w:vAlign w:val="bottom"/>
            <w:hideMark/>
          </w:tcPr>
          <w:p w14:paraId="01FA16B9"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c>
          <w:tcPr>
            <w:tcW w:w="1984" w:type="dxa"/>
            <w:gridSpan w:val="2"/>
            <w:shd w:val="clear" w:color="auto" w:fill="auto"/>
            <w:noWrap/>
            <w:vAlign w:val="bottom"/>
            <w:hideMark/>
          </w:tcPr>
          <w:p w14:paraId="724676AB"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r>
      <w:tr w:rsidR="00413FB4" w:rsidRPr="00F55514" w14:paraId="08918C81" w14:textId="77777777" w:rsidTr="00060233">
        <w:trPr>
          <w:trHeight w:val="300"/>
        </w:trPr>
        <w:tc>
          <w:tcPr>
            <w:tcW w:w="4106" w:type="dxa"/>
            <w:shd w:val="clear" w:color="auto" w:fill="auto"/>
            <w:noWrap/>
            <w:vAlign w:val="bottom"/>
            <w:hideMark/>
          </w:tcPr>
          <w:p w14:paraId="7B74C8DB"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lastRenderedPageBreak/>
              <w:t>Beim Tierarzt</w:t>
            </w:r>
          </w:p>
        </w:tc>
        <w:tc>
          <w:tcPr>
            <w:tcW w:w="2410" w:type="dxa"/>
            <w:shd w:val="clear" w:color="auto" w:fill="auto"/>
            <w:noWrap/>
            <w:vAlign w:val="bottom"/>
            <w:hideMark/>
          </w:tcPr>
          <w:p w14:paraId="4A4A81A1"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c>
          <w:tcPr>
            <w:tcW w:w="1984" w:type="dxa"/>
            <w:gridSpan w:val="2"/>
            <w:shd w:val="clear" w:color="auto" w:fill="auto"/>
            <w:noWrap/>
            <w:vAlign w:val="bottom"/>
            <w:hideMark/>
          </w:tcPr>
          <w:p w14:paraId="275BD1EF"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413FB4" w:rsidRPr="00F55514" w14:paraId="11D92C82" w14:textId="77777777" w:rsidTr="00060233">
        <w:trPr>
          <w:trHeight w:val="300"/>
        </w:trPr>
        <w:tc>
          <w:tcPr>
            <w:tcW w:w="4106" w:type="dxa"/>
            <w:shd w:val="clear" w:color="auto" w:fill="auto"/>
            <w:noWrap/>
            <w:vAlign w:val="bottom"/>
            <w:hideMark/>
          </w:tcPr>
          <w:p w14:paraId="52C7D9B3"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Die Weltreise einer Jeans</w:t>
            </w:r>
          </w:p>
        </w:tc>
        <w:tc>
          <w:tcPr>
            <w:tcW w:w="2410" w:type="dxa"/>
            <w:shd w:val="clear" w:color="auto" w:fill="auto"/>
            <w:noWrap/>
            <w:vAlign w:val="bottom"/>
            <w:hideMark/>
          </w:tcPr>
          <w:p w14:paraId="57F781A4"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c>
          <w:tcPr>
            <w:tcW w:w="1984" w:type="dxa"/>
            <w:gridSpan w:val="2"/>
            <w:shd w:val="clear" w:color="auto" w:fill="auto"/>
            <w:noWrap/>
            <w:vAlign w:val="bottom"/>
            <w:hideMark/>
          </w:tcPr>
          <w:p w14:paraId="4D3553B5"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413FB4" w:rsidRPr="00F55514" w14:paraId="4B9AD689" w14:textId="77777777" w:rsidTr="00060233">
        <w:trPr>
          <w:trHeight w:val="300"/>
        </w:trPr>
        <w:tc>
          <w:tcPr>
            <w:tcW w:w="4106" w:type="dxa"/>
            <w:shd w:val="clear" w:color="auto" w:fill="auto"/>
            <w:noWrap/>
            <w:vAlign w:val="bottom"/>
            <w:hideMark/>
          </w:tcPr>
          <w:p w14:paraId="538D4454"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Besondere Zoos - Tierpark Hagenbeck</w:t>
            </w:r>
          </w:p>
        </w:tc>
        <w:tc>
          <w:tcPr>
            <w:tcW w:w="2410" w:type="dxa"/>
            <w:shd w:val="clear" w:color="auto" w:fill="auto"/>
            <w:noWrap/>
            <w:vAlign w:val="bottom"/>
            <w:hideMark/>
          </w:tcPr>
          <w:p w14:paraId="6D8320D5" w14:textId="77777777" w:rsidR="003F765E"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c>
          <w:tcPr>
            <w:tcW w:w="1984" w:type="dxa"/>
            <w:gridSpan w:val="2"/>
            <w:shd w:val="clear" w:color="auto" w:fill="auto"/>
            <w:noWrap/>
            <w:vAlign w:val="bottom"/>
            <w:hideMark/>
          </w:tcPr>
          <w:p w14:paraId="5A8F6ECF" w14:textId="63814AF0" w:rsidR="009374BF" w:rsidRPr="00F55514" w:rsidRDefault="003F765E" w:rsidP="00413FB4">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r>
    </w:tbl>
    <w:tbl>
      <w:tblPr>
        <w:tblW w:w="8500" w:type="dxa"/>
        <w:tblBorders>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06"/>
        <w:gridCol w:w="2410"/>
        <w:gridCol w:w="1984"/>
      </w:tblGrid>
      <w:tr w:rsidR="009B2FAA" w:rsidRPr="00F55514" w14:paraId="5BB843AF" w14:textId="77777777" w:rsidTr="0008540E">
        <w:trPr>
          <w:trHeight w:val="300"/>
        </w:trPr>
        <w:tc>
          <w:tcPr>
            <w:tcW w:w="4106" w:type="dxa"/>
            <w:shd w:val="clear" w:color="auto" w:fill="auto"/>
            <w:noWrap/>
            <w:vAlign w:val="bottom"/>
            <w:hideMark/>
          </w:tcPr>
          <w:p w14:paraId="6A87FF3E" w14:textId="77777777" w:rsidR="009B2FAA" w:rsidRPr="00F55514" w:rsidRDefault="009B2FAA" w:rsidP="0008540E">
            <w:pPr>
              <w:spacing w:after="0" w:line="240" w:lineRule="auto"/>
              <w:jc w:val="left"/>
              <w:rPr>
                <w:rFonts w:eastAsia="Times New Roman" w:cs="Times New Roman"/>
                <w:b/>
                <w:color w:val="000000"/>
                <w:szCs w:val="24"/>
                <w:lang w:eastAsia="cs-CZ"/>
              </w:rPr>
            </w:pPr>
            <w:r w:rsidRPr="00F55514">
              <w:rPr>
                <w:rFonts w:eastAsia="Times New Roman" w:cs="Times New Roman"/>
                <w:b/>
                <w:color w:val="000000"/>
                <w:szCs w:val="24"/>
                <w:lang w:eastAsia="cs-CZ"/>
              </w:rPr>
              <w:t>Gesamtzahl</w:t>
            </w:r>
          </w:p>
        </w:tc>
        <w:tc>
          <w:tcPr>
            <w:tcW w:w="2410" w:type="dxa"/>
            <w:shd w:val="clear" w:color="auto" w:fill="auto"/>
            <w:noWrap/>
            <w:vAlign w:val="bottom"/>
            <w:hideMark/>
          </w:tcPr>
          <w:p w14:paraId="7E57E5B4" w14:textId="77777777" w:rsidR="009B2FAA" w:rsidRPr="00F55514" w:rsidRDefault="009B2FAA" w:rsidP="0008540E">
            <w:pPr>
              <w:spacing w:after="0" w:line="240" w:lineRule="auto"/>
              <w:jc w:val="center"/>
              <w:rPr>
                <w:rFonts w:eastAsia="Times New Roman" w:cs="Times New Roman"/>
                <w:color w:val="000000"/>
                <w:lang w:eastAsia="cs-CZ"/>
              </w:rPr>
            </w:pPr>
            <w:r w:rsidRPr="00F55514">
              <w:rPr>
                <w:rFonts w:eastAsia="Times New Roman" w:cs="Times New Roman"/>
                <w:color w:val="000000"/>
                <w:lang w:eastAsia="cs-CZ"/>
              </w:rPr>
              <w:t>71%</w:t>
            </w:r>
          </w:p>
        </w:tc>
        <w:tc>
          <w:tcPr>
            <w:tcW w:w="1984" w:type="dxa"/>
            <w:shd w:val="clear" w:color="auto" w:fill="auto"/>
            <w:noWrap/>
            <w:vAlign w:val="bottom"/>
            <w:hideMark/>
          </w:tcPr>
          <w:p w14:paraId="0D143815" w14:textId="77777777" w:rsidR="009B2FAA" w:rsidRPr="00F55514" w:rsidRDefault="009B2FAA" w:rsidP="0008540E">
            <w:pPr>
              <w:spacing w:after="0" w:line="240" w:lineRule="auto"/>
              <w:jc w:val="center"/>
              <w:rPr>
                <w:rFonts w:eastAsia="Times New Roman" w:cs="Times New Roman"/>
                <w:color w:val="000000"/>
                <w:lang w:eastAsia="cs-CZ"/>
              </w:rPr>
            </w:pPr>
            <w:r w:rsidRPr="00F55514">
              <w:rPr>
                <w:rFonts w:eastAsia="Times New Roman" w:cs="Times New Roman"/>
                <w:color w:val="000000"/>
                <w:lang w:eastAsia="cs-CZ"/>
              </w:rPr>
              <w:t>29%</w:t>
            </w:r>
          </w:p>
        </w:tc>
      </w:tr>
    </w:tbl>
    <w:p w14:paraId="046D6824" w14:textId="219DFD34" w:rsidR="000B0BEC" w:rsidRPr="00F55514" w:rsidRDefault="000B0BEC" w:rsidP="00FA71BC">
      <w:pPr>
        <w:rPr>
          <w:rFonts w:cs="Times New Roman"/>
        </w:rPr>
      </w:pPr>
    </w:p>
    <w:p w14:paraId="5E1D7C7C" w14:textId="77777777" w:rsidR="000C6B75" w:rsidRPr="00F55514" w:rsidRDefault="000C6B75" w:rsidP="000B0BEC">
      <w:pPr>
        <w:jc w:val="center"/>
        <w:rPr>
          <w:rFonts w:cs="Times New Roman"/>
          <w:szCs w:val="24"/>
        </w:rPr>
      </w:pPr>
    </w:p>
    <w:p w14:paraId="2C3D8C6C" w14:textId="77777777" w:rsidR="000C6B75" w:rsidRPr="00F55514" w:rsidRDefault="000C6B75" w:rsidP="000B0BEC">
      <w:pPr>
        <w:jc w:val="center"/>
        <w:rPr>
          <w:rFonts w:cs="Times New Roman"/>
          <w:szCs w:val="24"/>
        </w:rPr>
      </w:pPr>
    </w:p>
    <w:p w14:paraId="5040C9E0" w14:textId="77777777" w:rsidR="000C6B75" w:rsidRPr="00F55514" w:rsidRDefault="000C6B75" w:rsidP="000B0BEC">
      <w:pPr>
        <w:jc w:val="center"/>
        <w:rPr>
          <w:rFonts w:cs="Times New Roman"/>
          <w:szCs w:val="24"/>
        </w:rPr>
      </w:pPr>
    </w:p>
    <w:p w14:paraId="608D6A85" w14:textId="77777777" w:rsidR="000C6B75" w:rsidRPr="00F55514" w:rsidRDefault="000C6B75" w:rsidP="000B0BEC">
      <w:pPr>
        <w:jc w:val="center"/>
        <w:rPr>
          <w:rFonts w:cs="Times New Roman"/>
          <w:szCs w:val="24"/>
        </w:rPr>
      </w:pPr>
    </w:p>
    <w:p w14:paraId="2C3C497C" w14:textId="77777777" w:rsidR="000C6B75" w:rsidRPr="00F55514" w:rsidRDefault="000C6B75" w:rsidP="000B0BEC">
      <w:pPr>
        <w:jc w:val="center"/>
        <w:rPr>
          <w:rFonts w:cs="Times New Roman"/>
          <w:szCs w:val="24"/>
        </w:rPr>
      </w:pPr>
    </w:p>
    <w:p w14:paraId="1FDBD35F" w14:textId="77777777" w:rsidR="000C6B75" w:rsidRPr="00F55514" w:rsidRDefault="000C6B75" w:rsidP="000B0BEC">
      <w:pPr>
        <w:jc w:val="center"/>
        <w:rPr>
          <w:rFonts w:cs="Times New Roman"/>
          <w:szCs w:val="24"/>
        </w:rPr>
      </w:pPr>
    </w:p>
    <w:p w14:paraId="4F489543" w14:textId="77777777" w:rsidR="000C6B75" w:rsidRPr="00F55514" w:rsidRDefault="000C6B75" w:rsidP="000B0BEC">
      <w:pPr>
        <w:jc w:val="center"/>
        <w:rPr>
          <w:rFonts w:cs="Times New Roman"/>
          <w:szCs w:val="24"/>
        </w:rPr>
      </w:pPr>
    </w:p>
    <w:p w14:paraId="2E931C8F" w14:textId="77777777" w:rsidR="000C6B75" w:rsidRPr="00F55514" w:rsidRDefault="000C6B75" w:rsidP="000B0BEC">
      <w:pPr>
        <w:jc w:val="center"/>
        <w:rPr>
          <w:rFonts w:cs="Times New Roman"/>
          <w:szCs w:val="24"/>
        </w:rPr>
      </w:pPr>
    </w:p>
    <w:p w14:paraId="5CBB5F08" w14:textId="77777777" w:rsidR="000C6B75" w:rsidRPr="00F55514" w:rsidRDefault="000C6B75" w:rsidP="000B0BEC">
      <w:pPr>
        <w:jc w:val="center"/>
        <w:rPr>
          <w:rFonts w:cs="Times New Roman"/>
          <w:szCs w:val="24"/>
        </w:rPr>
      </w:pPr>
    </w:p>
    <w:p w14:paraId="1B39A1E1" w14:textId="77777777" w:rsidR="000C6B75" w:rsidRPr="00F55514" w:rsidRDefault="000C6B75" w:rsidP="000B0BEC">
      <w:pPr>
        <w:jc w:val="center"/>
        <w:rPr>
          <w:rFonts w:cs="Times New Roman"/>
          <w:szCs w:val="24"/>
        </w:rPr>
      </w:pPr>
    </w:p>
    <w:p w14:paraId="0D0404C4" w14:textId="77777777" w:rsidR="000C6B75" w:rsidRPr="00F55514" w:rsidRDefault="000C6B75" w:rsidP="000B0BEC">
      <w:pPr>
        <w:jc w:val="center"/>
        <w:rPr>
          <w:rFonts w:cs="Times New Roman"/>
          <w:szCs w:val="24"/>
        </w:rPr>
      </w:pPr>
    </w:p>
    <w:p w14:paraId="6E378660" w14:textId="77777777" w:rsidR="000C6B75" w:rsidRPr="00F55514" w:rsidRDefault="000C6B75" w:rsidP="000B0BEC">
      <w:pPr>
        <w:jc w:val="center"/>
        <w:rPr>
          <w:rFonts w:cs="Times New Roman"/>
          <w:szCs w:val="24"/>
        </w:rPr>
      </w:pPr>
    </w:p>
    <w:p w14:paraId="632B1366" w14:textId="77777777" w:rsidR="000C6B75" w:rsidRPr="00F55514" w:rsidRDefault="000C6B75" w:rsidP="000B0BEC">
      <w:pPr>
        <w:jc w:val="center"/>
        <w:rPr>
          <w:rFonts w:cs="Times New Roman"/>
          <w:szCs w:val="24"/>
        </w:rPr>
      </w:pPr>
    </w:p>
    <w:p w14:paraId="06941A15" w14:textId="77777777" w:rsidR="000C6B75" w:rsidRPr="00F55514" w:rsidRDefault="000C6B75" w:rsidP="000B0BEC">
      <w:pPr>
        <w:jc w:val="center"/>
        <w:rPr>
          <w:rFonts w:cs="Times New Roman"/>
          <w:szCs w:val="24"/>
        </w:rPr>
      </w:pPr>
    </w:p>
    <w:p w14:paraId="7AB94BED" w14:textId="77777777" w:rsidR="000C6B75" w:rsidRPr="00F55514" w:rsidRDefault="000C6B75" w:rsidP="000B0BEC">
      <w:pPr>
        <w:jc w:val="center"/>
        <w:rPr>
          <w:rFonts w:cs="Times New Roman"/>
          <w:szCs w:val="24"/>
        </w:rPr>
      </w:pPr>
    </w:p>
    <w:p w14:paraId="31A2BB0F" w14:textId="77777777" w:rsidR="000C6B75" w:rsidRPr="00F55514" w:rsidRDefault="000C6B75" w:rsidP="000B0BEC">
      <w:pPr>
        <w:jc w:val="center"/>
        <w:rPr>
          <w:rFonts w:cs="Times New Roman"/>
          <w:szCs w:val="24"/>
        </w:rPr>
      </w:pPr>
    </w:p>
    <w:p w14:paraId="4AEF00F2" w14:textId="77777777" w:rsidR="000C6B75" w:rsidRPr="00F55514" w:rsidRDefault="000C6B75" w:rsidP="000B0BEC">
      <w:pPr>
        <w:jc w:val="center"/>
        <w:rPr>
          <w:rFonts w:cs="Times New Roman"/>
          <w:szCs w:val="24"/>
        </w:rPr>
      </w:pPr>
    </w:p>
    <w:p w14:paraId="4E041D3A" w14:textId="77777777" w:rsidR="000C6B75" w:rsidRPr="00F55514" w:rsidRDefault="000C6B75" w:rsidP="000B0BEC">
      <w:pPr>
        <w:jc w:val="center"/>
        <w:rPr>
          <w:rFonts w:cs="Times New Roman"/>
          <w:szCs w:val="24"/>
        </w:rPr>
      </w:pPr>
    </w:p>
    <w:p w14:paraId="0EE227B2" w14:textId="77777777" w:rsidR="000C6B75" w:rsidRPr="00F55514" w:rsidRDefault="000C6B75" w:rsidP="000B0BEC">
      <w:pPr>
        <w:jc w:val="center"/>
        <w:rPr>
          <w:rFonts w:cs="Times New Roman"/>
          <w:szCs w:val="24"/>
        </w:rPr>
      </w:pPr>
    </w:p>
    <w:p w14:paraId="1519812D" w14:textId="77777777" w:rsidR="000C6B75" w:rsidRPr="00F55514" w:rsidRDefault="000C6B75" w:rsidP="000B0BEC">
      <w:pPr>
        <w:jc w:val="center"/>
        <w:rPr>
          <w:rFonts w:cs="Times New Roman"/>
          <w:szCs w:val="24"/>
        </w:rPr>
      </w:pPr>
    </w:p>
    <w:p w14:paraId="0E7D66F4" w14:textId="77777777" w:rsidR="000C6B75" w:rsidRPr="00F55514" w:rsidRDefault="000C6B75" w:rsidP="000B0BEC">
      <w:pPr>
        <w:jc w:val="center"/>
        <w:rPr>
          <w:rFonts w:cs="Times New Roman"/>
          <w:szCs w:val="24"/>
        </w:rPr>
      </w:pPr>
    </w:p>
    <w:p w14:paraId="7946A9FF" w14:textId="26886CC8" w:rsidR="000B0BEC" w:rsidRPr="00F55514" w:rsidRDefault="00814080" w:rsidP="000B0BEC">
      <w:pPr>
        <w:jc w:val="center"/>
        <w:rPr>
          <w:rFonts w:cs="Times New Roman"/>
          <w:szCs w:val="24"/>
        </w:rPr>
      </w:pPr>
      <w:r w:rsidRPr="00F55514">
        <w:rPr>
          <w:rFonts w:cs="Times New Roman"/>
          <w:szCs w:val="24"/>
        </w:rPr>
        <w:lastRenderedPageBreak/>
        <w:t xml:space="preserve">Die </w:t>
      </w:r>
      <w:r w:rsidR="000B0BEC" w:rsidRPr="00F55514">
        <w:rPr>
          <w:rFonts w:cs="Times New Roman"/>
          <w:szCs w:val="24"/>
        </w:rPr>
        <w:t>Tabelle 5: Didaktische Ausstattung des Lehrbuchs</w:t>
      </w:r>
    </w:p>
    <w:tbl>
      <w:tblPr>
        <w:tblW w:w="813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65"/>
        <w:gridCol w:w="2473"/>
      </w:tblGrid>
      <w:tr w:rsidR="000B0BEC" w:rsidRPr="00F55514" w14:paraId="5A8AEA0A" w14:textId="77777777" w:rsidTr="003106C0">
        <w:trPr>
          <w:trHeight w:val="349"/>
        </w:trPr>
        <w:tc>
          <w:tcPr>
            <w:tcW w:w="5665" w:type="dxa"/>
            <w:shd w:val="clear" w:color="auto" w:fill="auto"/>
            <w:noWrap/>
            <w:vAlign w:val="bottom"/>
            <w:hideMark/>
          </w:tcPr>
          <w:p w14:paraId="26F48177" w14:textId="77777777" w:rsidR="000B0BEC" w:rsidRPr="00F55514" w:rsidRDefault="000B0BEC" w:rsidP="003106C0">
            <w:pPr>
              <w:spacing w:after="0"/>
              <w:rPr>
                <w:rFonts w:eastAsia="Times New Roman" w:cs="Times New Roman"/>
                <w:color w:val="000000"/>
                <w:lang w:eastAsia="cs-CZ"/>
              </w:rPr>
            </w:pPr>
            <w:r w:rsidRPr="00F55514">
              <w:rPr>
                <w:rFonts w:eastAsia="Times New Roman" w:cs="Times New Roman"/>
                <w:color w:val="000000"/>
                <w:lang w:eastAsia="cs-CZ"/>
              </w:rPr>
              <w:t> </w:t>
            </w:r>
          </w:p>
        </w:tc>
        <w:tc>
          <w:tcPr>
            <w:tcW w:w="2473" w:type="dxa"/>
            <w:shd w:val="clear" w:color="auto" w:fill="auto"/>
            <w:noWrap/>
            <w:vAlign w:val="bottom"/>
            <w:hideMark/>
          </w:tcPr>
          <w:p w14:paraId="0D178661" w14:textId="77777777" w:rsidR="000B0BEC" w:rsidRPr="00F55514" w:rsidRDefault="000B0BEC" w:rsidP="003106C0">
            <w:pPr>
              <w:spacing w:after="0"/>
              <w:rPr>
                <w:rFonts w:eastAsia="Times New Roman" w:cs="Times New Roman"/>
                <w:color w:val="000000"/>
                <w:lang w:eastAsia="cs-CZ"/>
              </w:rPr>
            </w:pPr>
            <w:r w:rsidRPr="00F55514">
              <w:rPr>
                <w:rFonts w:eastAsia="Times New Roman" w:cs="Times New Roman"/>
                <w:color w:val="000000"/>
                <w:lang w:eastAsia="cs-CZ"/>
              </w:rPr>
              <w:t>Super! 2</w:t>
            </w:r>
          </w:p>
        </w:tc>
      </w:tr>
      <w:tr w:rsidR="000B0BEC" w:rsidRPr="00F55514" w14:paraId="0D68F75A" w14:textId="77777777" w:rsidTr="003106C0">
        <w:trPr>
          <w:trHeight w:val="349"/>
        </w:trPr>
        <w:tc>
          <w:tcPr>
            <w:tcW w:w="5665" w:type="dxa"/>
            <w:shd w:val="clear" w:color="auto" w:fill="auto"/>
            <w:noWrap/>
            <w:vAlign w:val="bottom"/>
            <w:hideMark/>
          </w:tcPr>
          <w:p w14:paraId="1E416152" w14:textId="77777777" w:rsidR="000B0BEC" w:rsidRPr="00F55514" w:rsidRDefault="000B0BEC" w:rsidP="003106C0">
            <w:pPr>
              <w:spacing w:after="0"/>
              <w:rPr>
                <w:rFonts w:eastAsia="Times New Roman" w:cs="Times New Roman"/>
                <w:b/>
                <w:color w:val="000000"/>
                <w:szCs w:val="26"/>
                <w:lang w:eastAsia="cs-CZ"/>
              </w:rPr>
            </w:pPr>
            <w:r w:rsidRPr="00F55514">
              <w:rPr>
                <w:rFonts w:eastAsia="Times New Roman" w:cs="Times New Roman"/>
                <w:b/>
                <w:color w:val="000000"/>
                <w:szCs w:val="26"/>
                <w:lang w:eastAsia="cs-CZ"/>
              </w:rPr>
              <w:t>I. APARÁT PREZENTACE UČIVA</w:t>
            </w:r>
          </w:p>
        </w:tc>
        <w:tc>
          <w:tcPr>
            <w:tcW w:w="2473" w:type="dxa"/>
            <w:shd w:val="clear" w:color="auto" w:fill="auto"/>
            <w:noWrap/>
            <w:vAlign w:val="bottom"/>
            <w:hideMark/>
          </w:tcPr>
          <w:p w14:paraId="4D3F388A" w14:textId="77777777" w:rsidR="000B0BEC" w:rsidRPr="00F55514" w:rsidRDefault="000B0BEC" w:rsidP="003106C0">
            <w:pPr>
              <w:spacing w:after="0"/>
              <w:rPr>
                <w:rFonts w:eastAsia="Times New Roman" w:cs="Times New Roman"/>
                <w:color w:val="000000"/>
                <w:lang w:eastAsia="cs-CZ"/>
              </w:rPr>
            </w:pPr>
            <w:r w:rsidRPr="00F55514">
              <w:rPr>
                <w:rFonts w:eastAsia="Times New Roman" w:cs="Times New Roman"/>
                <w:color w:val="000000"/>
                <w:lang w:eastAsia="cs-CZ"/>
              </w:rPr>
              <w:t> </w:t>
            </w:r>
          </w:p>
        </w:tc>
      </w:tr>
      <w:tr w:rsidR="000B0BEC" w:rsidRPr="00F55514" w14:paraId="5370E2BA" w14:textId="77777777" w:rsidTr="003106C0">
        <w:trPr>
          <w:trHeight w:val="349"/>
        </w:trPr>
        <w:tc>
          <w:tcPr>
            <w:tcW w:w="5665" w:type="dxa"/>
            <w:shd w:val="clear" w:color="auto" w:fill="auto"/>
            <w:noWrap/>
            <w:vAlign w:val="bottom"/>
            <w:hideMark/>
          </w:tcPr>
          <w:p w14:paraId="0EE5FCC8" w14:textId="77777777" w:rsidR="000B0BEC" w:rsidRPr="00F55514" w:rsidRDefault="000B0BEC" w:rsidP="003106C0">
            <w:pPr>
              <w:spacing w:after="0"/>
              <w:rPr>
                <w:rFonts w:eastAsia="Times New Roman" w:cs="Times New Roman"/>
                <w:i/>
                <w:iCs/>
                <w:color w:val="000000"/>
                <w:sz w:val="22"/>
                <w:lang w:eastAsia="cs-CZ"/>
              </w:rPr>
            </w:pPr>
            <w:r w:rsidRPr="00F55514">
              <w:rPr>
                <w:rFonts w:eastAsia="Times New Roman" w:cs="Times New Roman"/>
                <w:i/>
                <w:iCs/>
                <w:color w:val="000000"/>
                <w:sz w:val="22"/>
                <w:lang w:eastAsia="cs-CZ"/>
              </w:rPr>
              <w:t>(A) verbální komponenty</w:t>
            </w:r>
          </w:p>
        </w:tc>
        <w:tc>
          <w:tcPr>
            <w:tcW w:w="2473" w:type="dxa"/>
            <w:shd w:val="clear" w:color="auto" w:fill="auto"/>
            <w:noWrap/>
            <w:vAlign w:val="bottom"/>
            <w:hideMark/>
          </w:tcPr>
          <w:p w14:paraId="281F4A44"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7AB267C0" w14:textId="77777777" w:rsidTr="003106C0">
        <w:trPr>
          <w:trHeight w:val="349"/>
        </w:trPr>
        <w:tc>
          <w:tcPr>
            <w:tcW w:w="5665" w:type="dxa"/>
            <w:shd w:val="clear" w:color="auto" w:fill="auto"/>
            <w:noWrap/>
            <w:vAlign w:val="bottom"/>
            <w:hideMark/>
          </w:tcPr>
          <w:p w14:paraId="2CB6D31C"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1. výkladový text prostý</w:t>
            </w:r>
          </w:p>
        </w:tc>
        <w:tc>
          <w:tcPr>
            <w:tcW w:w="2473" w:type="dxa"/>
            <w:shd w:val="clear" w:color="auto" w:fill="auto"/>
            <w:noWrap/>
            <w:vAlign w:val="bottom"/>
            <w:hideMark/>
          </w:tcPr>
          <w:p w14:paraId="7CCDB555"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2CED0759" w14:textId="77777777" w:rsidTr="003106C0">
        <w:trPr>
          <w:trHeight w:val="699"/>
        </w:trPr>
        <w:tc>
          <w:tcPr>
            <w:tcW w:w="5665" w:type="dxa"/>
            <w:shd w:val="clear" w:color="auto" w:fill="auto"/>
            <w:vAlign w:val="bottom"/>
            <w:hideMark/>
          </w:tcPr>
          <w:p w14:paraId="294323EB"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2. výkladový text zpřehledněný (přehledová schémata, tabulky aj. k výkladu učiva</w:t>
            </w:r>
          </w:p>
        </w:tc>
        <w:tc>
          <w:tcPr>
            <w:tcW w:w="2473" w:type="dxa"/>
            <w:shd w:val="clear" w:color="auto" w:fill="auto"/>
            <w:noWrap/>
            <w:vAlign w:val="bottom"/>
            <w:hideMark/>
          </w:tcPr>
          <w:p w14:paraId="0FC5A8E5"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737AD48A" w14:textId="77777777" w:rsidTr="003106C0">
        <w:trPr>
          <w:trHeight w:val="349"/>
        </w:trPr>
        <w:tc>
          <w:tcPr>
            <w:tcW w:w="5665" w:type="dxa"/>
            <w:shd w:val="clear" w:color="auto" w:fill="auto"/>
            <w:noWrap/>
            <w:vAlign w:val="bottom"/>
            <w:hideMark/>
          </w:tcPr>
          <w:p w14:paraId="1C3FB6FA"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3. shrnutí učiva k celému ročníku</w:t>
            </w:r>
          </w:p>
        </w:tc>
        <w:tc>
          <w:tcPr>
            <w:tcW w:w="2473" w:type="dxa"/>
            <w:shd w:val="clear" w:color="auto" w:fill="auto"/>
            <w:noWrap/>
            <w:vAlign w:val="bottom"/>
            <w:hideMark/>
          </w:tcPr>
          <w:p w14:paraId="535B5FE6"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5F59E9FA" w14:textId="77777777" w:rsidTr="003106C0">
        <w:trPr>
          <w:trHeight w:val="349"/>
        </w:trPr>
        <w:tc>
          <w:tcPr>
            <w:tcW w:w="5665" w:type="dxa"/>
            <w:shd w:val="clear" w:color="auto" w:fill="auto"/>
            <w:noWrap/>
            <w:vAlign w:val="bottom"/>
            <w:hideMark/>
          </w:tcPr>
          <w:p w14:paraId="4A38B81B"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4. shrnutí učiva k tématům (kapitolám, lekcím)</w:t>
            </w:r>
          </w:p>
        </w:tc>
        <w:tc>
          <w:tcPr>
            <w:tcW w:w="2473" w:type="dxa"/>
            <w:shd w:val="clear" w:color="auto" w:fill="auto"/>
            <w:noWrap/>
            <w:vAlign w:val="bottom"/>
            <w:hideMark/>
          </w:tcPr>
          <w:p w14:paraId="7CFBB4F4"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66932A32" w14:textId="77777777" w:rsidTr="003106C0">
        <w:trPr>
          <w:trHeight w:val="349"/>
        </w:trPr>
        <w:tc>
          <w:tcPr>
            <w:tcW w:w="5665" w:type="dxa"/>
            <w:shd w:val="clear" w:color="auto" w:fill="auto"/>
            <w:noWrap/>
            <w:vAlign w:val="bottom"/>
            <w:hideMark/>
          </w:tcPr>
          <w:p w14:paraId="1772070C"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5. shrnutí učiva k předchozímu ročníku</w:t>
            </w:r>
          </w:p>
        </w:tc>
        <w:tc>
          <w:tcPr>
            <w:tcW w:w="2473" w:type="dxa"/>
            <w:shd w:val="clear" w:color="auto" w:fill="auto"/>
            <w:noWrap/>
            <w:vAlign w:val="bottom"/>
            <w:hideMark/>
          </w:tcPr>
          <w:p w14:paraId="0C850811"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40CF20C2" w14:textId="77777777" w:rsidTr="003106C0">
        <w:trPr>
          <w:trHeight w:val="699"/>
        </w:trPr>
        <w:tc>
          <w:tcPr>
            <w:tcW w:w="5665" w:type="dxa"/>
            <w:shd w:val="clear" w:color="auto" w:fill="auto"/>
            <w:vAlign w:val="bottom"/>
            <w:hideMark/>
          </w:tcPr>
          <w:p w14:paraId="36C6BEF2"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6. doplňující texty (dokumentační materiál, citace z pramenů, statistické tabulky aj.)</w:t>
            </w:r>
          </w:p>
        </w:tc>
        <w:tc>
          <w:tcPr>
            <w:tcW w:w="2473" w:type="dxa"/>
            <w:shd w:val="clear" w:color="auto" w:fill="auto"/>
            <w:noWrap/>
            <w:vAlign w:val="bottom"/>
            <w:hideMark/>
          </w:tcPr>
          <w:p w14:paraId="01980A48"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48A5E905" w14:textId="77777777" w:rsidTr="003106C0">
        <w:trPr>
          <w:trHeight w:val="349"/>
        </w:trPr>
        <w:tc>
          <w:tcPr>
            <w:tcW w:w="5665" w:type="dxa"/>
            <w:shd w:val="clear" w:color="auto" w:fill="auto"/>
            <w:noWrap/>
            <w:vAlign w:val="bottom"/>
            <w:hideMark/>
          </w:tcPr>
          <w:p w14:paraId="65287995"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7. poznámky a vysvětlivky</w:t>
            </w:r>
          </w:p>
        </w:tc>
        <w:tc>
          <w:tcPr>
            <w:tcW w:w="2473" w:type="dxa"/>
            <w:shd w:val="clear" w:color="auto" w:fill="auto"/>
            <w:noWrap/>
            <w:vAlign w:val="bottom"/>
            <w:hideMark/>
          </w:tcPr>
          <w:p w14:paraId="5CCD3CE4"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7D42B8D6" w14:textId="77777777" w:rsidTr="003106C0">
        <w:trPr>
          <w:trHeight w:val="349"/>
        </w:trPr>
        <w:tc>
          <w:tcPr>
            <w:tcW w:w="5665" w:type="dxa"/>
            <w:shd w:val="clear" w:color="auto" w:fill="auto"/>
            <w:noWrap/>
            <w:vAlign w:val="bottom"/>
            <w:hideMark/>
          </w:tcPr>
          <w:p w14:paraId="1FE937C4"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8. podtexty k vyobrazením</w:t>
            </w:r>
          </w:p>
        </w:tc>
        <w:tc>
          <w:tcPr>
            <w:tcW w:w="2473" w:type="dxa"/>
            <w:shd w:val="clear" w:color="auto" w:fill="auto"/>
            <w:noWrap/>
            <w:vAlign w:val="bottom"/>
            <w:hideMark/>
          </w:tcPr>
          <w:p w14:paraId="510D109A"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6BBE4B24" w14:textId="77777777" w:rsidTr="003106C0">
        <w:trPr>
          <w:trHeight w:val="349"/>
        </w:trPr>
        <w:tc>
          <w:tcPr>
            <w:tcW w:w="5665" w:type="dxa"/>
            <w:shd w:val="clear" w:color="auto" w:fill="auto"/>
            <w:noWrap/>
            <w:vAlign w:val="bottom"/>
            <w:hideMark/>
          </w:tcPr>
          <w:p w14:paraId="03B9E23B"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9. slovníčky pojmů, cizích slov aj. (s vysvětlením)</w:t>
            </w:r>
          </w:p>
        </w:tc>
        <w:tc>
          <w:tcPr>
            <w:tcW w:w="2473" w:type="dxa"/>
            <w:shd w:val="clear" w:color="auto" w:fill="auto"/>
            <w:noWrap/>
            <w:vAlign w:val="bottom"/>
            <w:hideMark/>
          </w:tcPr>
          <w:p w14:paraId="0D28A7E9"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2BA136A1" w14:textId="77777777" w:rsidTr="003106C0">
        <w:trPr>
          <w:trHeight w:val="349"/>
        </w:trPr>
        <w:tc>
          <w:tcPr>
            <w:tcW w:w="5665" w:type="dxa"/>
            <w:shd w:val="clear" w:color="auto" w:fill="auto"/>
            <w:noWrap/>
            <w:vAlign w:val="bottom"/>
            <w:hideMark/>
          </w:tcPr>
          <w:p w14:paraId="7E559870" w14:textId="77777777" w:rsidR="000B0BEC" w:rsidRPr="00F55514" w:rsidRDefault="000B0BEC" w:rsidP="003106C0">
            <w:pPr>
              <w:spacing w:after="0"/>
              <w:rPr>
                <w:rFonts w:eastAsia="Times New Roman" w:cs="Times New Roman"/>
                <w:i/>
                <w:iCs/>
                <w:color w:val="000000"/>
                <w:sz w:val="22"/>
                <w:lang w:eastAsia="cs-CZ"/>
              </w:rPr>
            </w:pPr>
            <w:r w:rsidRPr="00F55514">
              <w:rPr>
                <w:rFonts w:eastAsia="Times New Roman" w:cs="Times New Roman"/>
                <w:i/>
                <w:iCs/>
                <w:color w:val="000000"/>
                <w:sz w:val="22"/>
                <w:lang w:eastAsia="cs-CZ"/>
              </w:rPr>
              <w:t>(B) obrazové komponenty</w:t>
            </w:r>
          </w:p>
        </w:tc>
        <w:tc>
          <w:tcPr>
            <w:tcW w:w="2473" w:type="dxa"/>
            <w:shd w:val="clear" w:color="auto" w:fill="auto"/>
            <w:noWrap/>
            <w:vAlign w:val="bottom"/>
            <w:hideMark/>
          </w:tcPr>
          <w:p w14:paraId="34C60456"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0309C805" w14:textId="77777777" w:rsidTr="003106C0">
        <w:trPr>
          <w:trHeight w:val="349"/>
        </w:trPr>
        <w:tc>
          <w:tcPr>
            <w:tcW w:w="5665" w:type="dxa"/>
            <w:shd w:val="clear" w:color="auto" w:fill="auto"/>
            <w:noWrap/>
            <w:vAlign w:val="bottom"/>
            <w:hideMark/>
          </w:tcPr>
          <w:p w14:paraId="62B97ABB"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1. umělecká ilustrace</w:t>
            </w:r>
          </w:p>
        </w:tc>
        <w:tc>
          <w:tcPr>
            <w:tcW w:w="2473" w:type="dxa"/>
            <w:shd w:val="clear" w:color="auto" w:fill="auto"/>
            <w:noWrap/>
            <w:vAlign w:val="bottom"/>
            <w:hideMark/>
          </w:tcPr>
          <w:p w14:paraId="00A63346"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381393DF" w14:textId="77777777" w:rsidTr="003106C0">
        <w:trPr>
          <w:trHeight w:val="349"/>
        </w:trPr>
        <w:tc>
          <w:tcPr>
            <w:tcW w:w="5665" w:type="dxa"/>
            <w:shd w:val="clear" w:color="auto" w:fill="auto"/>
            <w:noWrap/>
            <w:vAlign w:val="bottom"/>
            <w:hideMark/>
          </w:tcPr>
          <w:p w14:paraId="294B1527" w14:textId="77777777" w:rsidR="000B0BEC" w:rsidRPr="00C11456" w:rsidRDefault="000B0BEC" w:rsidP="003106C0">
            <w:pPr>
              <w:spacing w:after="0"/>
              <w:rPr>
                <w:rFonts w:eastAsia="Times New Roman" w:cs="Times New Roman"/>
                <w:color w:val="000000"/>
                <w:sz w:val="22"/>
                <w:lang w:val="en-GB" w:eastAsia="cs-CZ"/>
              </w:rPr>
            </w:pPr>
            <w:r w:rsidRPr="00C11456">
              <w:rPr>
                <w:rFonts w:eastAsia="Times New Roman" w:cs="Times New Roman"/>
                <w:color w:val="000000"/>
                <w:sz w:val="22"/>
                <w:lang w:val="en-GB" w:eastAsia="cs-CZ"/>
              </w:rPr>
              <w:t>2. nauková ilustrace (schematické kresby, modely aj.)</w:t>
            </w:r>
          </w:p>
        </w:tc>
        <w:tc>
          <w:tcPr>
            <w:tcW w:w="2473" w:type="dxa"/>
            <w:shd w:val="clear" w:color="auto" w:fill="auto"/>
            <w:noWrap/>
            <w:vAlign w:val="bottom"/>
            <w:hideMark/>
          </w:tcPr>
          <w:p w14:paraId="40773406" w14:textId="77777777" w:rsidR="000B0BEC" w:rsidRPr="00F55514" w:rsidRDefault="000B0BEC" w:rsidP="003106C0">
            <w:pPr>
              <w:spacing w:after="0"/>
              <w:rPr>
                <w:rFonts w:eastAsia="Times New Roman" w:cs="Times New Roman"/>
                <w:color w:val="000000"/>
                <w:sz w:val="22"/>
                <w:lang w:eastAsia="cs-CZ"/>
              </w:rPr>
            </w:pPr>
            <w:r w:rsidRPr="00C11456">
              <w:rPr>
                <w:rFonts w:eastAsia="Times New Roman" w:cs="Times New Roman"/>
                <w:color w:val="000000"/>
                <w:sz w:val="22"/>
                <w:lang w:val="en-GB" w:eastAsia="cs-CZ"/>
              </w:rPr>
              <w:t> </w:t>
            </w:r>
            <w:r w:rsidRPr="00F55514">
              <w:rPr>
                <w:rFonts w:eastAsia="Times New Roman" w:cs="Times New Roman"/>
                <w:color w:val="000000"/>
                <w:sz w:val="22"/>
                <w:lang w:eastAsia="cs-CZ"/>
              </w:rPr>
              <w:t>X</w:t>
            </w:r>
          </w:p>
        </w:tc>
      </w:tr>
      <w:tr w:rsidR="000B0BEC" w:rsidRPr="00F55514" w14:paraId="74F19F0E" w14:textId="77777777" w:rsidTr="003106C0">
        <w:trPr>
          <w:trHeight w:val="349"/>
        </w:trPr>
        <w:tc>
          <w:tcPr>
            <w:tcW w:w="5665" w:type="dxa"/>
            <w:shd w:val="clear" w:color="auto" w:fill="auto"/>
            <w:noWrap/>
            <w:vAlign w:val="bottom"/>
            <w:hideMark/>
          </w:tcPr>
          <w:p w14:paraId="621CB152"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3. fotografie</w:t>
            </w:r>
          </w:p>
        </w:tc>
        <w:tc>
          <w:tcPr>
            <w:tcW w:w="2473" w:type="dxa"/>
            <w:shd w:val="clear" w:color="auto" w:fill="auto"/>
            <w:noWrap/>
            <w:vAlign w:val="bottom"/>
            <w:hideMark/>
          </w:tcPr>
          <w:p w14:paraId="01CB726E"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10E2B25F" w14:textId="77777777" w:rsidTr="003106C0">
        <w:trPr>
          <w:trHeight w:val="349"/>
        </w:trPr>
        <w:tc>
          <w:tcPr>
            <w:tcW w:w="5665" w:type="dxa"/>
            <w:shd w:val="clear" w:color="auto" w:fill="auto"/>
            <w:noWrap/>
            <w:vAlign w:val="bottom"/>
            <w:hideMark/>
          </w:tcPr>
          <w:p w14:paraId="746FC5A9" w14:textId="77777777" w:rsidR="000B0BEC" w:rsidRPr="00C11456" w:rsidRDefault="000B0BEC" w:rsidP="003106C0">
            <w:pPr>
              <w:spacing w:after="0"/>
              <w:rPr>
                <w:rFonts w:eastAsia="Times New Roman" w:cs="Times New Roman"/>
                <w:color w:val="000000"/>
                <w:sz w:val="22"/>
                <w:lang w:val="en-GB" w:eastAsia="cs-CZ"/>
              </w:rPr>
            </w:pPr>
            <w:r w:rsidRPr="00C11456">
              <w:rPr>
                <w:rFonts w:eastAsia="Times New Roman" w:cs="Times New Roman"/>
                <w:color w:val="000000"/>
                <w:sz w:val="22"/>
                <w:lang w:val="en-GB" w:eastAsia="cs-CZ"/>
              </w:rPr>
              <w:t>4. mapy, kartogramy, plánky grafy, diagramy aj.</w:t>
            </w:r>
          </w:p>
        </w:tc>
        <w:tc>
          <w:tcPr>
            <w:tcW w:w="2473" w:type="dxa"/>
            <w:shd w:val="clear" w:color="auto" w:fill="auto"/>
            <w:noWrap/>
            <w:vAlign w:val="bottom"/>
            <w:hideMark/>
          </w:tcPr>
          <w:p w14:paraId="7EFED29C" w14:textId="77777777" w:rsidR="000B0BEC" w:rsidRPr="00F55514" w:rsidRDefault="000B0BEC" w:rsidP="003106C0">
            <w:pPr>
              <w:spacing w:after="0"/>
              <w:rPr>
                <w:rFonts w:eastAsia="Times New Roman" w:cs="Times New Roman"/>
                <w:color w:val="000000"/>
                <w:sz w:val="22"/>
                <w:lang w:eastAsia="cs-CZ"/>
              </w:rPr>
            </w:pPr>
            <w:r w:rsidRPr="00C11456">
              <w:rPr>
                <w:rFonts w:eastAsia="Times New Roman" w:cs="Times New Roman"/>
                <w:color w:val="000000"/>
                <w:sz w:val="22"/>
                <w:lang w:val="en-GB" w:eastAsia="cs-CZ"/>
              </w:rPr>
              <w:t> </w:t>
            </w:r>
            <w:r w:rsidRPr="00F55514">
              <w:rPr>
                <w:rFonts w:eastAsia="Times New Roman" w:cs="Times New Roman"/>
                <w:color w:val="000000"/>
                <w:sz w:val="22"/>
                <w:lang w:eastAsia="cs-CZ"/>
              </w:rPr>
              <w:t>X</w:t>
            </w:r>
          </w:p>
        </w:tc>
      </w:tr>
      <w:tr w:rsidR="000B0BEC" w:rsidRPr="00F55514" w14:paraId="4ECF5024" w14:textId="77777777" w:rsidTr="003106C0">
        <w:trPr>
          <w:trHeight w:val="699"/>
        </w:trPr>
        <w:tc>
          <w:tcPr>
            <w:tcW w:w="5665" w:type="dxa"/>
            <w:shd w:val="clear" w:color="auto" w:fill="auto"/>
            <w:vAlign w:val="bottom"/>
            <w:hideMark/>
          </w:tcPr>
          <w:p w14:paraId="63E19830"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5. obrazová prezentace barevná (tj. použití nejméně jedné barvy odlišné od barvy běžného textu)</w:t>
            </w:r>
          </w:p>
        </w:tc>
        <w:tc>
          <w:tcPr>
            <w:tcW w:w="2473" w:type="dxa"/>
            <w:shd w:val="clear" w:color="auto" w:fill="auto"/>
            <w:noWrap/>
            <w:vAlign w:val="bottom"/>
            <w:hideMark/>
          </w:tcPr>
          <w:p w14:paraId="609853AF"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1FAD0A7A" w14:textId="77777777" w:rsidTr="003106C0">
        <w:trPr>
          <w:trHeight w:val="349"/>
        </w:trPr>
        <w:tc>
          <w:tcPr>
            <w:tcW w:w="5665" w:type="dxa"/>
            <w:shd w:val="clear" w:color="auto" w:fill="auto"/>
            <w:noWrap/>
            <w:vAlign w:val="bottom"/>
            <w:hideMark/>
          </w:tcPr>
          <w:p w14:paraId="024260AE" w14:textId="77777777" w:rsidR="000B0BEC" w:rsidRPr="00F55514" w:rsidRDefault="000B0BEC" w:rsidP="003106C0">
            <w:pPr>
              <w:spacing w:after="0"/>
              <w:rPr>
                <w:rFonts w:eastAsia="Times New Roman" w:cs="Times New Roman"/>
                <w:b/>
                <w:color w:val="000000"/>
                <w:sz w:val="22"/>
                <w:lang w:eastAsia="cs-CZ"/>
              </w:rPr>
            </w:pPr>
            <w:r w:rsidRPr="00F55514">
              <w:rPr>
                <w:rFonts w:eastAsia="Times New Roman" w:cs="Times New Roman"/>
                <w:b/>
                <w:color w:val="000000"/>
                <w:sz w:val="22"/>
                <w:lang w:eastAsia="cs-CZ"/>
              </w:rPr>
              <w:t>CELKEM</w:t>
            </w:r>
          </w:p>
        </w:tc>
        <w:tc>
          <w:tcPr>
            <w:tcW w:w="2473" w:type="dxa"/>
            <w:shd w:val="clear" w:color="auto" w:fill="auto"/>
            <w:noWrap/>
            <w:vAlign w:val="bottom"/>
            <w:hideMark/>
          </w:tcPr>
          <w:p w14:paraId="4783A064"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13</w:t>
            </w:r>
          </w:p>
        </w:tc>
      </w:tr>
      <w:tr w:rsidR="000B0BEC" w:rsidRPr="00F55514" w14:paraId="3A8A85D3" w14:textId="77777777" w:rsidTr="003106C0">
        <w:trPr>
          <w:trHeight w:val="349"/>
        </w:trPr>
        <w:tc>
          <w:tcPr>
            <w:tcW w:w="5665" w:type="dxa"/>
            <w:shd w:val="clear" w:color="auto" w:fill="auto"/>
            <w:noWrap/>
            <w:vAlign w:val="bottom"/>
            <w:hideMark/>
          </w:tcPr>
          <w:p w14:paraId="4C77B540" w14:textId="77777777" w:rsidR="000B0BEC" w:rsidRPr="00F55514" w:rsidRDefault="000B0BEC" w:rsidP="003106C0">
            <w:pPr>
              <w:spacing w:after="0"/>
              <w:rPr>
                <w:rFonts w:eastAsia="Times New Roman" w:cs="Times New Roman"/>
                <w:b/>
                <w:color w:val="000000"/>
                <w:szCs w:val="26"/>
                <w:lang w:eastAsia="cs-CZ"/>
              </w:rPr>
            </w:pPr>
            <w:r w:rsidRPr="00F55514">
              <w:rPr>
                <w:rFonts w:eastAsia="Times New Roman" w:cs="Times New Roman"/>
                <w:b/>
                <w:color w:val="000000"/>
                <w:szCs w:val="26"/>
                <w:lang w:eastAsia="cs-CZ"/>
              </w:rPr>
              <w:t>II. APARÁT ŘÍDÍCÍ UČENÍ</w:t>
            </w:r>
          </w:p>
        </w:tc>
        <w:tc>
          <w:tcPr>
            <w:tcW w:w="2473" w:type="dxa"/>
            <w:shd w:val="clear" w:color="auto" w:fill="auto"/>
            <w:noWrap/>
            <w:vAlign w:val="bottom"/>
            <w:hideMark/>
          </w:tcPr>
          <w:p w14:paraId="2771244E" w14:textId="77777777" w:rsidR="000B0BEC" w:rsidRPr="00F55514" w:rsidRDefault="000B0BEC" w:rsidP="003106C0">
            <w:pPr>
              <w:spacing w:after="0"/>
              <w:rPr>
                <w:rFonts w:eastAsia="Times New Roman" w:cs="Times New Roman"/>
                <w:color w:val="000000"/>
                <w:lang w:eastAsia="cs-CZ"/>
              </w:rPr>
            </w:pPr>
            <w:r w:rsidRPr="00F55514">
              <w:rPr>
                <w:rFonts w:eastAsia="Times New Roman" w:cs="Times New Roman"/>
                <w:color w:val="000000"/>
                <w:lang w:eastAsia="cs-CZ"/>
              </w:rPr>
              <w:t> </w:t>
            </w:r>
          </w:p>
        </w:tc>
      </w:tr>
      <w:tr w:rsidR="000B0BEC" w:rsidRPr="00F55514" w14:paraId="11AAA895" w14:textId="77777777" w:rsidTr="003106C0">
        <w:trPr>
          <w:trHeight w:val="349"/>
        </w:trPr>
        <w:tc>
          <w:tcPr>
            <w:tcW w:w="5665" w:type="dxa"/>
            <w:shd w:val="clear" w:color="auto" w:fill="auto"/>
            <w:noWrap/>
            <w:vAlign w:val="bottom"/>
            <w:hideMark/>
          </w:tcPr>
          <w:p w14:paraId="6F3CC00C" w14:textId="77777777" w:rsidR="000B0BEC" w:rsidRPr="00F55514" w:rsidRDefault="000B0BEC" w:rsidP="003106C0">
            <w:pPr>
              <w:spacing w:after="0"/>
              <w:rPr>
                <w:rFonts w:eastAsia="Times New Roman" w:cs="Times New Roman"/>
                <w:i/>
                <w:iCs/>
                <w:color w:val="000000"/>
                <w:sz w:val="22"/>
                <w:lang w:eastAsia="cs-CZ"/>
              </w:rPr>
            </w:pPr>
            <w:r w:rsidRPr="00F55514">
              <w:rPr>
                <w:rFonts w:eastAsia="Times New Roman" w:cs="Times New Roman"/>
                <w:i/>
                <w:iCs/>
                <w:color w:val="000000"/>
                <w:sz w:val="22"/>
                <w:lang w:eastAsia="cs-CZ"/>
              </w:rPr>
              <w:t>(C) verbální komponenty</w:t>
            </w:r>
          </w:p>
        </w:tc>
        <w:tc>
          <w:tcPr>
            <w:tcW w:w="2473" w:type="dxa"/>
            <w:shd w:val="clear" w:color="auto" w:fill="auto"/>
            <w:noWrap/>
            <w:vAlign w:val="bottom"/>
            <w:hideMark/>
          </w:tcPr>
          <w:p w14:paraId="08A088BE"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4BEA1871" w14:textId="77777777" w:rsidTr="003106C0">
        <w:trPr>
          <w:trHeight w:val="349"/>
        </w:trPr>
        <w:tc>
          <w:tcPr>
            <w:tcW w:w="5665" w:type="dxa"/>
            <w:shd w:val="clear" w:color="auto" w:fill="auto"/>
            <w:noWrap/>
            <w:vAlign w:val="bottom"/>
            <w:hideMark/>
          </w:tcPr>
          <w:p w14:paraId="5B122183"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1. předmluva (úvod do předmětu, ročníku pro žáky)</w:t>
            </w:r>
          </w:p>
        </w:tc>
        <w:tc>
          <w:tcPr>
            <w:tcW w:w="2473" w:type="dxa"/>
            <w:shd w:val="clear" w:color="auto" w:fill="auto"/>
            <w:noWrap/>
            <w:vAlign w:val="bottom"/>
            <w:hideMark/>
          </w:tcPr>
          <w:p w14:paraId="619C8012"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7E5CB249" w14:textId="77777777" w:rsidTr="003106C0">
        <w:trPr>
          <w:trHeight w:val="349"/>
        </w:trPr>
        <w:tc>
          <w:tcPr>
            <w:tcW w:w="5665" w:type="dxa"/>
            <w:shd w:val="clear" w:color="auto" w:fill="auto"/>
            <w:noWrap/>
            <w:vAlign w:val="bottom"/>
            <w:hideMark/>
          </w:tcPr>
          <w:p w14:paraId="6EB88216"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2. návod k práci s učebnicí (pro žáky/nebo učitele)</w:t>
            </w:r>
          </w:p>
        </w:tc>
        <w:tc>
          <w:tcPr>
            <w:tcW w:w="2473" w:type="dxa"/>
            <w:shd w:val="clear" w:color="auto" w:fill="auto"/>
            <w:noWrap/>
            <w:vAlign w:val="bottom"/>
            <w:hideMark/>
          </w:tcPr>
          <w:p w14:paraId="37637A6E"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68CD46BB" w14:textId="77777777" w:rsidTr="003106C0">
        <w:trPr>
          <w:trHeight w:val="699"/>
        </w:trPr>
        <w:tc>
          <w:tcPr>
            <w:tcW w:w="5665" w:type="dxa"/>
            <w:shd w:val="clear" w:color="auto" w:fill="auto"/>
            <w:vAlign w:val="bottom"/>
            <w:hideMark/>
          </w:tcPr>
          <w:p w14:paraId="4530A30A"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3. stimulace celková (podněty k zamyšlení, otázky aj. před celkovým učivem ročníku)</w:t>
            </w:r>
          </w:p>
        </w:tc>
        <w:tc>
          <w:tcPr>
            <w:tcW w:w="2473" w:type="dxa"/>
            <w:shd w:val="clear" w:color="auto" w:fill="auto"/>
            <w:noWrap/>
            <w:vAlign w:val="bottom"/>
            <w:hideMark/>
          </w:tcPr>
          <w:p w14:paraId="75EB8EAC"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0DDE9369" w14:textId="77777777" w:rsidTr="003106C0">
        <w:trPr>
          <w:trHeight w:val="699"/>
        </w:trPr>
        <w:tc>
          <w:tcPr>
            <w:tcW w:w="5665" w:type="dxa"/>
            <w:shd w:val="clear" w:color="auto" w:fill="auto"/>
            <w:vAlign w:val="bottom"/>
            <w:hideMark/>
          </w:tcPr>
          <w:p w14:paraId="261F63A7"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4. stimulace detailní (podněty k zamyšlení, otázky aj. před lekcí nebo v průběhu lekce, tématu)</w:t>
            </w:r>
          </w:p>
        </w:tc>
        <w:tc>
          <w:tcPr>
            <w:tcW w:w="2473" w:type="dxa"/>
            <w:shd w:val="clear" w:color="auto" w:fill="auto"/>
            <w:noWrap/>
            <w:vAlign w:val="bottom"/>
            <w:hideMark/>
          </w:tcPr>
          <w:p w14:paraId="1D3ED0D7"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5CACADFD" w14:textId="77777777" w:rsidTr="003106C0">
        <w:trPr>
          <w:trHeight w:val="699"/>
        </w:trPr>
        <w:tc>
          <w:tcPr>
            <w:tcW w:w="5665" w:type="dxa"/>
            <w:shd w:val="clear" w:color="auto" w:fill="auto"/>
            <w:vAlign w:val="bottom"/>
            <w:hideMark/>
          </w:tcPr>
          <w:p w14:paraId="2EC9EBAD"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5. odlišení úrovní učiva (základní-rozšiřující, povinné-nepovinné)</w:t>
            </w:r>
          </w:p>
        </w:tc>
        <w:tc>
          <w:tcPr>
            <w:tcW w:w="2473" w:type="dxa"/>
            <w:shd w:val="clear" w:color="auto" w:fill="auto"/>
            <w:noWrap/>
            <w:vAlign w:val="bottom"/>
            <w:hideMark/>
          </w:tcPr>
          <w:p w14:paraId="13631F19"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1F25DAEB" w14:textId="77777777" w:rsidTr="003106C0">
        <w:trPr>
          <w:trHeight w:val="349"/>
        </w:trPr>
        <w:tc>
          <w:tcPr>
            <w:tcW w:w="5665" w:type="dxa"/>
            <w:shd w:val="clear" w:color="auto" w:fill="auto"/>
            <w:noWrap/>
            <w:vAlign w:val="bottom"/>
            <w:hideMark/>
          </w:tcPr>
          <w:p w14:paraId="679BADAE" w14:textId="77777777" w:rsidR="000B0BEC" w:rsidRPr="00C11456" w:rsidRDefault="000B0BEC" w:rsidP="003106C0">
            <w:pPr>
              <w:spacing w:after="0"/>
              <w:rPr>
                <w:rFonts w:eastAsia="Times New Roman" w:cs="Times New Roman"/>
                <w:color w:val="000000"/>
                <w:sz w:val="22"/>
                <w:lang w:val="en-GB" w:eastAsia="cs-CZ"/>
              </w:rPr>
            </w:pPr>
            <w:r w:rsidRPr="00C11456">
              <w:rPr>
                <w:rFonts w:eastAsia="Times New Roman" w:cs="Times New Roman"/>
                <w:color w:val="000000"/>
                <w:sz w:val="22"/>
                <w:lang w:val="en-GB" w:eastAsia="cs-CZ"/>
              </w:rPr>
              <w:t>6. otázky a úkoly za tématy, lekcemi</w:t>
            </w:r>
          </w:p>
        </w:tc>
        <w:tc>
          <w:tcPr>
            <w:tcW w:w="2473" w:type="dxa"/>
            <w:shd w:val="clear" w:color="auto" w:fill="auto"/>
            <w:noWrap/>
            <w:vAlign w:val="bottom"/>
            <w:hideMark/>
          </w:tcPr>
          <w:p w14:paraId="5A62E631" w14:textId="77777777" w:rsidR="000B0BEC" w:rsidRPr="00F55514" w:rsidRDefault="000B0BEC" w:rsidP="003106C0">
            <w:pPr>
              <w:spacing w:after="0"/>
              <w:rPr>
                <w:rFonts w:eastAsia="Times New Roman" w:cs="Times New Roman"/>
                <w:color w:val="000000"/>
                <w:sz w:val="22"/>
                <w:lang w:eastAsia="cs-CZ"/>
              </w:rPr>
            </w:pPr>
            <w:r w:rsidRPr="00C11456">
              <w:rPr>
                <w:rFonts w:eastAsia="Times New Roman" w:cs="Times New Roman"/>
                <w:color w:val="000000"/>
                <w:sz w:val="22"/>
                <w:lang w:val="en-GB" w:eastAsia="cs-CZ"/>
              </w:rPr>
              <w:t> </w:t>
            </w:r>
            <w:r w:rsidRPr="00F55514">
              <w:rPr>
                <w:rFonts w:eastAsia="Times New Roman" w:cs="Times New Roman"/>
                <w:color w:val="000000"/>
                <w:sz w:val="22"/>
                <w:lang w:eastAsia="cs-CZ"/>
              </w:rPr>
              <w:t>X</w:t>
            </w:r>
          </w:p>
        </w:tc>
      </w:tr>
      <w:tr w:rsidR="000B0BEC" w:rsidRPr="00F55514" w14:paraId="4450239C" w14:textId="77777777" w:rsidTr="003106C0">
        <w:trPr>
          <w:trHeight w:val="349"/>
        </w:trPr>
        <w:tc>
          <w:tcPr>
            <w:tcW w:w="5665" w:type="dxa"/>
            <w:shd w:val="clear" w:color="auto" w:fill="auto"/>
            <w:noWrap/>
            <w:vAlign w:val="bottom"/>
            <w:hideMark/>
          </w:tcPr>
          <w:p w14:paraId="0A4C192E"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7. otázky a úkoly k celému ročníku (opakování)</w:t>
            </w:r>
          </w:p>
        </w:tc>
        <w:tc>
          <w:tcPr>
            <w:tcW w:w="2473" w:type="dxa"/>
            <w:shd w:val="clear" w:color="auto" w:fill="auto"/>
            <w:noWrap/>
            <w:vAlign w:val="bottom"/>
            <w:hideMark/>
          </w:tcPr>
          <w:p w14:paraId="246EA8D8"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23ED377C" w14:textId="77777777" w:rsidTr="003106C0">
        <w:trPr>
          <w:trHeight w:val="349"/>
        </w:trPr>
        <w:tc>
          <w:tcPr>
            <w:tcW w:w="5665" w:type="dxa"/>
            <w:shd w:val="clear" w:color="auto" w:fill="auto"/>
            <w:noWrap/>
            <w:vAlign w:val="bottom"/>
            <w:hideMark/>
          </w:tcPr>
          <w:p w14:paraId="5172F9E7"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lastRenderedPageBreak/>
              <w:t>8. otázky a úkoly k předchozímu ročníku (opakování)</w:t>
            </w:r>
          </w:p>
        </w:tc>
        <w:tc>
          <w:tcPr>
            <w:tcW w:w="2473" w:type="dxa"/>
            <w:shd w:val="clear" w:color="auto" w:fill="auto"/>
            <w:noWrap/>
            <w:vAlign w:val="bottom"/>
            <w:hideMark/>
          </w:tcPr>
          <w:p w14:paraId="42E9F1C7"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44E904CE" w14:textId="77777777" w:rsidTr="003106C0">
        <w:trPr>
          <w:trHeight w:val="699"/>
        </w:trPr>
        <w:tc>
          <w:tcPr>
            <w:tcW w:w="5665" w:type="dxa"/>
            <w:shd w:val="clear" w:color="auto" w:fill="auto"/>
            <w:vAlign w:val="bottom"/>
            <w:hideMark/>
          </w:tcPr>
          <w:p w14:paraId="5E7661DE"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9. instrukce k úkolům komplexnější povahy (návody k pokusům, laboratorním pracím, pozorováním aj.)</w:t>
            </w:r>
          </w:p>
        </w:tc>
        <w:tc>
          <w:tcPr>
            <w:tcW w:w="2473" w:type="dxa"/>
            <w:shd w:val="clear" w:color="auto" w:fill="auto"/>
            <w:noWrap/>
            <w:vAlign w:val="bottom"/>
            <w:hideMark/>
          </w:tcPr>
          <w:p w14:paraId="7E9568F9"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7BD78CF2" w14:textId="77777777" w:rsidTr="003106C0">
        <w:trPr>
          <w:trHeight w:val="349"/>
        </w:trPr>
        <w:tc>
          <w:tcPr>
            <w:tcW w:w="5665" w:type="dxa"/>
            <w:shd w:val="clear" w:color="auto" w:fill="auto"/>
            <w:noWrap/>
            <w:vAlign w:val="bottom"/>
            <w:hideMark/>
          </w:tcPr>
          <w:p w14:paraId="3A6A1F7D"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10. náměty pro mimoškolní činnosti s využitím učiva (aplikace)</w:t>
            </w:r>
          </w:p>
        </w:tc>
        <w:tc>
          <w:tcPr>
            <w:tcW w:w="2473" w:type="dxa"/>
            <w:shd w:val="clear" w:color="auto" w:fill="auto"/>
            <w:noWrap/>
            <w:vAlign w:val="bottom"/>
            <w:hideMark/>
          </w:tcPr>
          <w:p w14:paraId="1446D149"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6EBE5DA1" w14:textId="77777777" w:rsidTr="003106C0">
        <w:trPr>
          <w:trHeight w:val="349"/>
        </w:trPr>
        <w:tc>
          <w:tcPr>
            <w:tcW w:w="5665" w:type="dxa"/>
            <w:shd w:val="clear" w:color="auto" w:fill="auto"/>
            <w:noWrap/>
            <w:vAlign w:val="bottom"/>
            <w:hideMark/>
          </w:tcPr>
          <w:p w14:paraId="17471F4C"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11. explicitní vyjádření cílů učení pro žáky</w:t>
            </w:r>
          </w:p>
        </w:tc>
        <w:tc>
          <w:tcPr>
            <w:tcW w:w="2473" w:type="dxa"/>
            <w:shd w:val="clear" w:color="auto" w:fill="auto"/>
            <w:noWrap/>
            <w:vAlign w:val="bottom"/>
            <w:hideMark/>
          </w:tcPr>
          <w:p w14:paraId="1E8851FF"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ml:space="preserve"> X</w:t>
            </w:r>
          </w:p>
        </w:tc>
      </w:tr>
      <w:tr w:rsidR="000B0BEC" w:rsidRPr="00F55514" w14:paraId="7BCCB8AD" w14:textId="77777777" w:rsidTr="003106C0">
        <w:trPr>
          <w:trHeight w:val="699"/>
        </w:trPr>
        <w:tc>
          <w:tcPr>
            <w:tcW w:w="5665" w:type="dxa"/>
            <w:shd w:val="clear" w:color="auto" w:fill="auto"/>
            <w:vAlign w:val="bottom"/>
            <w:hideMark/>
          </w:tcPr>
          <w:p w14:paraId="181AD9F5"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12. prostředky nebo instrukce k sebehodnocení pro žáky (testy a jiné způsoby hodnocení výsledků učení</w:t>
            </w:r>
          </w:p>
        </w:tc>
        <w:tc>
          <w:tcPr>
            <w:tcW w:w="2473" w:type="dxa"/>
            <w:shd w:val="clear" w:color="auto" w:fill="auto"/>
            <w:noWrap/>
            <w:vAlign w:val="bottom"/>
            <w:hideMark/>
          </w:tcPr>
          <w:p w14:paraId="59285834"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5BF31ED4" w14:textId="77777777" w:rsidTr="003106C0">
        <w:trPr>
          <w:trHeight w:val="349"/>
        </w:trPr>
        <w:tc>
          <w:tcPr>
            <w:tcW w:w="5665" w:type="dxa"/>
            <w:shd w:val="clear" w:color="auto" w:fill="auto"/>
            <w:noWrap/>
            <w:vAlign w:val="bottom"/>
            <w:hideMark/>
          </w:tcPr>
          <w:p w14:paraId="77D5B35D"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13. výsledky úkolů a cvičení</w:t>
            </w:r>
          </w:p>
        </w:tc>
        <w:tc>
          <w:tcPr>
            <w:tcW w:w="2473" w:type="dxa"/>
            <w:shd w:val="clear" w:color="auto" w:fill="auto"/>
            <w:noWrap/>
            <w:vAlign w:val="bottom"/>
            <w:hideMark/>
          </w:tcPr>
          <w:p w14:paraId="5C4EF3FD"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527667B1" w14:textId="77777777" w:rsidTr="003106C0">
        <w:trPr>
          <w:trHeight w:val="699"/>
        </w:trPr>
        <w:tc>
          <w:tcPr>
            <w:tcW w:w="5665" w:type="dxa"/>
            <w:shd w:val="clear" w:color="auto" w:fill="auto"/>
            <w:vAlign w:val="bottom"/>
            <w:hideMark/>
          </w:tcPr>
          <w:p w14:paraId="18F296C4"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14. odkazy na jiné zdroje informací (bibliografie, doporučená literatura)</w:t>
            </w:r>
          </w:p>
        </w:tc>
        <w:tc>
          <w:tcPr>
            <w:tcW w:w="2473" w:type="dxa"/>
            <w:shd w:val="clear" w:color="auto" w:fill="auto"/>
            <w:noWrap/>
            <w:vAlign w:val="bottom"/>
            <w:hideMark/>
          </w:tcPr>
          <w:p w14:paraId="2D8E9853"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0EC43E65" w14:textId="77777777" w:rsidTr="003106C0">
        <w:trPr>
          <w:trHeight w:val="349"/>
        </w:trPr>
        <w:tc>
          <w:tcPr>
            <w:tcW w:w="5665" w:type="dxa"/>
            <w:shd w:val="clear" w:color="auto" w:fill="auto"/>
            <w:noWrap/>
            <w:vAlign w:val="bottom"/>
            <w:hideMark/>
          </w:tcPr>
          <w:p w14:paraId="2374CC57" w14:textId="77777777" w:rsidR="000B0BEC" w:rsidRPr="00F55514" w:rsidRDefault="000B0BEC" w:rsidP="003106C0">
            <w:pPr>
              <w:spacing w:after="0"/>
              <w:rPr>
                <w:rFonts w:eastAsia="Times New Roman" w:cs="Times New Roman"/>
                <w:i/>
                <w:iCs/>
                <w:color w:val="000000"/>
                <w:sz w:val="22"/>
                <w:lang w:eastAsia="cs-CZ"/>
              </w:rPr>
            </w:pPr>
            <w:r w:rsidRPr="00F55514">
              <w:rPr>
                <w:rFonts w:eastAsia="Times New Roman" w:cs="Times New Roman"/>
                <w:i/>
                <w:iCs/>
                <w:color w:val="000000"/>
                <w:sz w:val="22"/>
                <w:lang w:eastAsia="cs-CZ"/>
              </w:rPr>
              <w:t>(D) obrazové komponenty</w:t>
            </w:r>
          </w:p>
        </w:tc>
        <w:tc>
          <w:tcPr>
            <w:tcW w:w="2473" w:type="dxa"/>
            <w:shd w:val="clear" w:color="auto" w:fill="auto"/>
            <w:noWrap/>
            <w:vAlign w:val="bottom"/>
            <w:hideMark/>
          </w:tcPr>
          <w:p w14:paraId="52CFF3AE"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3286A3D6" w14:textId="77777777" w:rsidTr="003106C0">
        <w:trPr>
          <w:trHeight w:val="699"/>
        </w:trPr>
        <w:tc>
          <w:tcPr>
            <w:tcW w:w="5665" w:type="dxa"/>
            <w:shd w:val="clear" w:color="auto" w:fill="auto"/>
            <w:vAlign w:val="bottom"/>
            <w:hideMark/>
          </w:tcPr>
          <w:p w14:paraId="199A568D"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1. grafické symboly vyznačující určité části textu (poučky, pravidla, úkoly, cvičení)</w:t>
            </w:r>
          </w:p>
        </w:tc>
        <w:tc>
          <w:tcPr>
            <w:tcW w:w="2473" w:type="dxa"/>
            <w:shd w:val="clear" w:color="auto" w:fill="auto"/>
            <w:noWrap/>
            <w:vAlign w:val="bottom"/>
            <w:hideMark/>
          </w:tcPr>
          <w:p w14:paraId="50F718FE"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473742D4" w14:textId="77777777" w:rsidTr="003106C0">
        <w:trPr>
          <w:trHeight w:val="349"/>
        </w:trPr>
        <w:tc>
          <w:tcPr>
            <w:tcW w:w="5665" w:type="dxa"/>
            <w:shd w:val="clear" w:color="auto" w:fill="auto"/>
            <w:noWrap/>
            <w:vAlign w:val="bottom"/>
            <w:hideMark/>
          </w:tcPr>
          <w:p w14:paraId="7248213B"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2. užití zvláštní barvy pro určité části verbálního textu</w:t>
            </w:r>
          </w:p>
        </w:tc>
        <w:tc>
          <w:tcPr>
            <w:tcW w:w="2473" w:type="dxa"/>
            <w:shd w:val="clear" w:color="auto" w:fill="auto"/>
            <w:noWrap/>
            <w:vAlign w:val="bottom"/>
            <w:hideMark/>
          </w:tcPr>
          <w:p w14:paraId="542FC221"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629EB0A1" w14:textId="77777777" w:rsidTr="003106C0">
        <w:trPr>
          <w:trHeight w:val="699"/>
        </w:trPr>
        <w:tc>
          <w:tcPr>
            <w:tcW w:w="5665" w:type="dxa"/>
            <w:shd w:val="clear" w:color="auto" w:fill="auto"/>
            <w:vAlign w:val="bottom"/>
            <w:hideMark/>
          </w:tcPr>
          <w:p w14:paraId="2E0BACDD"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3. užití zvláštního písma (tučné, kurzíva) pro určité části verbálního textu</w:t>
            </w:r>
          </w:p>
        </w:tc>
        <w:tc>
          <w:tcPr>
            <w:tcW w:w="2473" w:type="dxa"/>
            <w:shd w:val="clear" w:color="auto" w:fill="auto"/>
            <w:noWrap/>
            <w:vAlign w:val="bottom"/>
            <w:hideMark/>
          </w:tcPr>
          <w:p w14:paraId="10F358B4"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04DB13ED" w14:textId="77777777" w:rsidTr="003106C0">
        <w:trPr>
          <w:trHeight w:val="699"/>
        </w:trPr>
        <w:tc>
          <w:tcPr>
            <w:tcW w:w="5665" w:type="dxa"/>
            <w:shd w:val="clear" w:color="auto" w:fill="auto"/>
            <w:vAlign w:val="bottom"/>
            <w:hideMark/>
          </w:tcPr>
          <w:p w14:paraId="7CEAF603"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4. využití přední nebo zadní obálky (předsádky) pro schémata, tabulky aj.</w:t>
            </w:r>
          </w:p>
        </w:tc>
        <w:tc>
          <w:tcPr>
            <w:tcW w:w="2473" w:type="dxa"/>
            <w:shd w:val="clear" w:color="auto" w:fill="auto"/>
            <w:noWrap/>
            <w:vAlign w:val="bottom"/>
            <w:hideMark/>
          </w:tcPr>
          <w:p w14:paraId="5CECD603"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44EDFA95" w14:textId="77777777" w:rsidTr="003106C0">
        <w:trPr>
          <w:trHeight w:val="349"/>
        </w:trPr>
        <w:tc>
          <w:tcPr>
            <w:tcW w:w="5665" w:type="dxa"/>
            <w:shd w:val="clear" w:color="auto" w:fill="auto"/>
            <w:noWrap/>
            <w:vAlign w:val="bottom"/>
            <w:hideMark/>
          </w:tcPr>
          <w:p w14:paraId="63980E9D" w14:textId="77777777" w:rsidR="000B0BEC" w:rsidRPr="00F55514" w:rsidRDefault="000B0BEC" w:rsidP="003106C0">
            <w:pPr>
              <w:spacing w:after="0"/>
              <w:rPr>
                <w:rFonts w:eastAsia="Times New Roman" w:cs="Times New Roman"/>
                <w:b/>
                <w:color w:val="000000"/>
                <w:sz w:val="22"/>
                <w:lang w:eastAsia="cs-CZ"/>
              </w:rPr>
            </w:pPr>
            <w:r w:rsidRPr="00F55514">
              <w:rPr>
                <w:rFonts w:eastAsia="Times New Roman" w:cs="Times New Roman"/>
                <w:b/>
                <w:color w:val="000000"/>
                <w:sz w:val="22"/>
                <w:lang w:eastAsia="cs-CZ"/>
              </w:rPr>
              <w:t>CELKEM</w:t>
            </w:r>
          </w:p>
        </w:tc>
        <w:tc>
          <w:tcPr>
            <w:tcW w:w="2473" w:type="dxa"/>
            <w:shd w:val="clear" w:color="auto" w:fill="auto"/>
            <w:noWrap/>
            <w:vAlign w:val="bottom"/>
            <w:hideMark/>
          </w:tcPr>
          <w:p w14:paraId="5B757A9F"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11</w:t>
            </w:r>
          </w:p>
        </w:tc>
      </w:tr>
      <w:tr w:rsidR="000B0BEC" w:rsidRPr="00F55514" w14:paraId="25788C2D" w14:textId="77777777" w:rsidTr="003106C0">
        <w:trPr>
          <w:trHeight w:val="349"/>
        </w:trPr>
        <w:tc>
          <w:tcPr>
            <w:tcW w:w="5665" w:type="dxa"/>
            <w:shd w:val="clear" w:color="auto" w:fill="auto"/>
            <w:noWrap/>
            <w:vAlign w:val="bottom"/>
            <w:hideMark/>
          </w:tcPr>
          <w:p w14:paraId="78B2F147" w14:textId="77777777" w:rsidR="000B0BEC" w:rsidRPr="00F55514" w:rsidRDefault="000B0BEC" w:rsidP="003106C0">
            <w:pPr>
              <w:spacing w:after="0"/>
              <w:rPr>
                <w:rFonts w:eastAsia="Times New Roman" w:cs="Times New Roman"/>
                <w:b/>
                <w:color w:val="000000"/>
                <w:szCs w:val="26"/>
                <w:lang w:eastAsia="cs-CZ"/>
              </w:rPr>
            </w:pPr>
            <w:r w:rsidRPr="00F55514">
              <w:rPr>
                <w:rFonts w:eastAsia="Times New Roman" w:cs="Times New Roman"/>
                <w:b/>
                <w:color w:val="000000"/>
                <w:szCs w:val="26"/>
                <w:lang w:eastAsia="cs-CZ"/>
              </w:rPr>
              <w:t>III. APARÁT ORIENTAČNÍ</w:t>
            </w:r>
          </w:p>
        </w:tc>
        <w:tc>
          <w:tcPr>
            <w:tcW w:w="2473" w:type="dxa"/>
            <w:shd w:val="clear" w:color="auto" w:fill="auto"/>
            <w:noWrap/>
            <w:vAlign w:val="bottom"/>
            <w:hideMark/>
          </w:tcPr>
          <w:p w14:paraId="03DF381E" w14:textId="77777777" w:rsidR="000B0BEC" w:rsidRPr="00F55514" w:rsidRDefault="000B0BEC" w:rsidP="003106C0">
            <w:pPr>
              <w:spacing w:after="0"/>
              <w:rPr>
                <w:rFonts w:eastAsia="Times New Roman" w:cs="Times New Roman"/>
                <w:color w:val="000000"/>
                <w:lang w:eastAsia="cs-CZ"/>
              </w:rPr>
            </w:pPr>
            <w:r w:rsidRPr="00F55514">
              <w:rPr>
                <w:rFonts w:eastAsia="Times New Roman" w:cs="Times New Roman"/>
                <w:color w:val="000000"/>
                <w:lang w:eastAsia="cs-CZ"/>
              </w:rPr>
              <w:t> </w:t>
            </w:r>
          </w:p>
        </w:tc>
      </w:tr>
      <w:tr w:rsidR="000B0BEC" w:rsidRPr="00F55514" w14:paraId="19EA7458" w14:textId="77777777" w:rsidTr="003106C0">
        <w:trPr>
          <w:trHeight w:val="349"/>
        </w:trPr>
        <w:tc>
          <w:tcPr>
            <w:tcW w:w="5665" w:type="dxa"/>
            <w:shd w:val="clear" w:color="auto" w:fill="auto"/>
            <w:noWrap/>
            <w:vAlign w:val="bottom"/>
            <w:hideMark/>
          </w:tcPr>
          <w:p w14:paraId="1CA65372" w14:textId="77777777" w:rsidR="000B0BEC" w:rsidRPr="00F55514" w:rsidRDefault="000B0BEC" w:rsidP="003106C0">
            <w:pPr>
              <w:spacing w:after="0"/>
              <w:rPr>
                <w:rFonts w:eastAsia="Times New Roman" w:cs="Times New Roman"/>
                <w:i/>
                <w:iCs/>
                <w:color w:val="000000"/>
                <w:sz w:val="22"/>
                <w:lang w:eastAsia="cs-CZ"/>
              </w:rPr>
            </w:pPr>
            <w:r w:rsidRPr="00F55514">
              <w:rPr>
                <w:rFonts w:eastAsia="Times New Roman" w:cs="Times New Roman"/>
                <w:i/>
                <w:iCs/>
                <w:color w:val="000000"/>
                <w:sz w:val="22"/>
                <w:lang w:eastAsia="cs-CZ"/>
              </w:rPr>
              <w:t>(E) verbální komponenty</w:t>
            </w:r>
          </w:p>
        </w:tc>
        <w:tc>
          <w:tcPr>
            <w:tcW w:w="2473" w:type="dxa"/>
            <w:shd w:val="clear" w:color="auto" w:fill="auto"/>
            <w:noWrap/>
            <w:vAlign w:val="bottom"/>
            <w:hideMark/>
          </w:tcPr>
          <w:p w14:paraId="33DBFFA0"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32D88F54" w14:textId="77777777" w:rsidTr="003106C0">
        <w:trPr>
          <w:trHeight w:val="349"/>
        </w:trPr>
        <w:tc>
          <w:tcPr>
            <w:tcW w:w="5665" w:type="dxa"/>
            <w:shd w:val="clear" w:color="auto" w:fill="auto"/>
            <w:noWrap/>
            <w:vAlign w:val="bottom"/>
            <w:hideMark/>
          </w:tcPr>
          <w:p w14:paraId="527E17EE"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1. obsah učebnice</w:t>
            </w:r>
          </w:p>
        </w:tc>
        <w:tc>
          <w:tcPr>
            <w:tcW w:w="2473" w:type="dxa"/>
            <w:shd w:val="clear" w:color="auto" w:fill="auto"/>
            <w:noWrap/>
            <w:vAlign w:val="bottom"/>
            <w:hideMark/>
          </w:tcPr>
          <w:p w14:paraId="4A68D5A2"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02DE10F7" w14:textId="77777777" w:rsidTr="003106C0">
        <w:trPr>
          <w:trHeight w:val="349"/>
        </w:trPr>
        <w:tc>
          <w:tcPr>
            <w:tcW w:w="5665" w:type="dxa"/>
            <w:shd w:val="clear" w:color="auto" w:fill="auto"/>
            <w:noWrap/>
            <w:vAlign w:val="bottom"/>
            <w:hideMark/>
          </w:tcPr>
          <w:p w14:paraId="38FF5D70" w14:textId="77777777" w:rsidR="000B0BEC" w:rsidRPr="00C11456" w:rsidRDefault="000B0BEC" w:rsidP="003106C0">
            <w:pPr>
              <w:spacing w:after="0"/>
              <w:rPr>
                <w:rFonts w:eastAsia="Times New Roman" w:cs="Times New Roman"/>
                <w:color w:val="000000"/>
                <w:sz w:val="22"/>
                <w:lang w:val="en-GB" w:eastAsia="cs-CZ"/>
              </w:rPr>
            </w:pPr>
            <w:r w:rsidRPr="00C11456">
              <w:rPr>
                <w:rFonts w:eastAsia="Times New Roman" w:cs="Times New Roman"/>
                <w:color w:val="000000"/>
                <w:sz w:val="22"/>
                <w:lang w:val="en-GB" w:eastAsia="cs-CZ"/>
              </w:rPr>
              <w:t>2. členění učebnice na tematické bloky, kapitoly, lekce aj.</w:t>
            </w:r>
          </w:p>
        </w:tc>
        <w:tc>
          <w:tcPr>
            <w:tcW w:w="2473" w:type="dxa"/>
            <w:shd w:val="clear" w:color="auto" w:fill="auto"/>
            <w:noWrap/>
            <w:vAlign w:val="bottom"/>
            <w:hideMark/>
          </w:tcPr>
          <w:p w14:paraId="37B055F3" w14:textId="77777777" w:rsidR="000B0BEC" w:rsidRPr="00F55514" w:rsidRDefault="000B0BEC" w:rsidP="003106C0">
            <w:pPr>
              <w:spacing w:after="0"/>
              <w:rPr>
                <w:rFonts w:eastAsia="Times New Roman" w:cs="Times New Roman"/>
                <w:color w:val="000000"/>
                <w:sz w:val="22"/>
                <w:lang w:eastAsia="cs-CZ"/>
              </w:rPr>
            </w:pPr>
            <w:r w:rsidRPr="00C11456">
              <w:rPr>
                <w:rFonts w:eastAsia="Times New Roman" w:cs="Times New Roman"/>
                <w:color w:val="000000"/>
                <w:sz w:val="22"/>
                <w:lang w:val="en-GB" w:eastAsia="cs-CZ"/>
              </w:rPr>
              <w:t> </w:t>
            </w:r>
            <w:r w:rsidRPr="00F55514">
              <w:rPr>
                <w:rFonts w:eastAsia="Times New Roman" w:cs="Times New Roman"/>
                <w:color w:val="000000"/>
                <w:sz w:val="22"/>
                <w:lang w:eastAsia="cs-CZ"/>
              </w:rPr>
              <w:t>X</w:t>
            </w:r>
          </w:p>
        </w:tc>
      </w:tr>
      <w:tr w:rsidR="000B0BEC" w:rsidRPr="00F55514" w14:paraId="7A0D35A4" w14:textId="77777777" w:rsidTr="003106C0">
        <w:trPr>
          <w:trHeight w:val="349"/>
        </w:trPr>
        <w:tc>
          <w:tcPr>
            <w:tcW w:w="5665" w:type="dxa"/>
            <w:shd w:val="clear" w:color="auto" w:fill="auto"/>
            <w:noWrap/>
            <w:vAlign w:val="bottom"/>
            <w:hideMark/>
          </w:tcPr>
          <w:p w14:paraId="1C3D845D"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3. marginálie, výhmaty, živá záhlaví aj.</w:t>
            </w:r>
          </w:p>
        </w:tc>
        <w:tc>
          <w:tcPr>
            <w:tcW w:w="2473" w:type="dxa"/>
            <w:shd w:val="clear" w:color="auto" w:fill="auto"/>
            <w:noWrap/>
            <w:vAlign w:val="bottom"/>
            <w:hideMark/>
          </w:tcPr>
          <w:p w14:paraId="7F0B92D7"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1E890088" w14:textId="77777777" w:rsidTr="003106C0">
        <w:trPr>
          <w:trHeight w:val="349"/>
        </w:trPr>
        <w:tc>
          <w:tcPr>
            <w:tcW w:w="5665" w:type="dxa"/>
            <w:shd w:val="clear" w:color="auto" w:fill="auto"/>
            <w:noWrap/>
            <w:vAlign w:val="bottom"/>
            <w:hideMark/>
          </w:tcPr>
          <w:p w14:paraId="67CFD860"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4. rejstřík (věcný, jmenný, smíšený)</w:t>
            </w:r>
          </w:p>
        </w:tc>
        <w:tc>
          <w:tcPr>
            <w:tcW w:w="2473" w:type="dxa"/>
            <w:shd w:val="clear" w:color="auto" w:fill="auto"/>
            <w:noWrap/>
            <w:vAlign w:val="bottom"/>
            <w:hideMark/>
          </w:tcPr>
          <w:p w14:paraId="2BACC832"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1AC4350B" w14:textId="77777777" w:rsidTr="003106C0">
        <w:trPr>
          <w:trHeight w:val="349"/>
        </w:trPr>
        <w:tc>
          <w:tcPr>
            <w:tcW w:w="5665" w:type="dxa"/>
            <w:shd w:val="clear" w:color="auto" w:fill="auto"/>
            <w:noWrap/>
            <w:vAlign w:val="bottom"/>
            <w:hideMark/>
          </w:tcPr>
          <w:p w14:paraId="08E61722" w14:textId="77777777" w:rsidR="000B0BEC" w:rsidRPr="00F55514" w:rsidRDefault="000B0BEC" w:rsidP="003106C0">
            <w:pPr>
              <w:spacing w:after="0"/>
              <w:rPr>
                <w:rFonts w:eastAsia="Times New Roman" w:cs="Times New Roman"/>
                <w:b/>
                <w:color w:val="000000"/>
                <w:sz w:val="22"/>
                <w:lang w:eastAsia="cs-CZ"/>
              </w:rPr>
            </w:pPr>
            <w:r w:rsidRPr="00F55514">
              <w:rPr>
                <w:rFonts w:eastAsia="Times New Roman" w:cs="Times New Roman"/>
                <w:b/>
                <w:color w:val="000000"/>
                <w:sz w:val="22"/>
                <w:lang w:eastAsia="cs-CZ"/>
              </w:rPr>
              <w:t>CELKEM</w:t>
            </w:r>
          </w:p>
        </w:tc>
        <w:tc>
          <w:tcPr>
            <w:tcW w:w="2473" w:type="dxa"/>
            <w:shd w:val="clear" w:color="auto" w:fill="auto"/>
            <w:noWrap/>
            <w:vAlign w:val="bottom"/>
            <w:hideMark/>
          </w:tcPr>
          <w:p w14:paraId="7E122FE4"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4</w:t>
            </w:r>
          </w:p>
        </w:tc>
      </w:tr>
    </w:tbl>
    <w:p w14:paraId="74339A2B" w14:textId="77777777" w:rsidR="000B0BEC" w:rsidRPr="00F55514" w:rsidRDefault="000B0BEC" w:rsidP="000B0BEC">
      <w:pPr>
        <w:rPr>
          <w:rFonts w:cs="Times New Roman"/>
          <w:b/>
        </w:rPr>
        <w:sectPr w:rsidR="000B0BEC" w:rsidRPr="00F55514">
          <w:headerReference w:type="default" r:id="rId32"/>
          <w:footerReference w:type="default" r:id="rId33"/>
          <w:pgSz w:w="11906" w:h="16838"/>
          <w:pgMar w:top="1417" w:right="1417" w:bottom="1417" w:left="1417" w:header="708" w:footer="708" w:gutter="0"/>
          <w:cols w:space="708"/>
          <w:docGrid w:linePitch="360"/>
        </w:sectPr>
      </w:pPr>
    </w:p>
    <w:p w14:paraId="7AAE6625" w14:textId="77777777" w:rsidR="000B0BEC" w:rsidRPr="00F55514" w:rsidRDefault="000B0BEC" w:rsidP="000B0BEC">
      <w:pPr>
        <w:rPr>
          <w:rFonts w:cs="Times New Roman"/>
          <w:b/>
        </w:rPr>
      </w:pPr>
      <w:r w:rsidRPr="00F55514">
        <w:rPr>
          <w:rFonts w:cs="Times New Roman"/>
          <w:b/>
        </w:rPr>
        <w:t>E = 78%</w:t>
      </w:r>
    </w:p>
    <w:p w14:paraId="0F918378" w14:textId="77777777" w:rsidR="000B0BEC" w:rsidRPr="00F55514" w:rsidRDefault="000B0BEC" w:rsidP="000B0BEC">
      <w:pPr>
        <w:tabs>
          <w:tab w:val="left" w:pos="2070"/>
        </w:tabs>
        <w:rPr>
          <w:rFonts w:cs="Times New Roman"/>
          <w:b/>
          <w:szCs w:val="24"/>
        </w:rPr>
      </w:pPr>
      <w:r w:rsidRPr="00F55514">
        <w:rPr>
          <w:rFonts w:cs="Times New Roman"/>
          <w:b/>
          <w:szCs w:val="24"/>
        </w:rPr>
        <w:t>EI = 93 %</w:t>
      </w:r>
      <w:r w:rsidRPr="00F55514">
        <w:rPr>
          <w:rFonts w:cs="Times New Roman"/>
          <w:b/>
          <w:szCs w:val="24"/>
        </w:rPr>
        <w:tab/>
      </w:r>
    </w:p>
    <w:p w14:paraId="5C6D46F8" w14:textId="77777777" w:rsidR="000B0BEC" w:rsidRPr="00F55514" w:rsidRDefault="000B0BEC" w:rsidP="000B0BEC">
      <w:pPr>
        <w:tabs>
          <w:tab w:val="left" w:pos="2070"/>
        </w:tabs>
        <w:rPr>
          <w:rFonts w:cs="Times New Roman"/>
          <w:b/>
          <w:szCs w:val="24"/>
        </w:rPr>
      </w:pPr>
      <w:r w:rsidRPr="00F55514">
        <w:rPr>
          <w:rFonts w:cs="Times New Roman"/>
          <w:b/>
          <w:szCs w:val="24"/>
        </w:rPr>
        <w:t>EII = 61 %</w:t>
      </w:r>
    </w:p>
    <w:p w14:paraId="6116D1B1" w14:textId="7BE35CAE" w:rsidR="000B0BEC" w:rsidRPr="00F55514" w:rsidRDefault="000C6B75" w:rsidP="000B0BEC">
      <w:pPr>
        <w:rPr>
          <w:rFonts w:cs="Times New Roman"/>
          <w:b/>
          <w:szCs w:val="24"/>
        </w:rPr>
        <w:sectPr w:rsidR="000B0BEC" w:rsidRPr="00F55514" w:rsidSect="005327E2">
          <w:type w:val="continuous"/>
          <w:pgSz w:w="11906" w:h="16838"/>
          <w:pgMar w:top="1417" w:right="1417" w:bottom="1417" w:left="1417" w:header="708" w:footer="708" w:gutter="0"/>
          <w:cols w:num="2" w:space="708"/>
          <w:docGrid w:linePitch="360"/>
        </w:sectPr>
      </w:pPr>
      <w:r w:rsidRPr="00F55514">
        <w:rPr>
          <w:rFonts w:cs="Times New Roman"/>
          <w:b/>
          <w:szCs w:val="24"/>
        </w:rPr>
        <w:t>EIII = 100%</w:t>
      </w:r>
    </w:p>
    <w:p w14:paraId="69029459" w14:textId="483E6B90" w:rsidR="00FA7DD1" w:rsidRPr="00F55514" w:rsidRDefault="00FA7DD1" w:rsidP="00FA7DD1">
      <w:pPr>
        <w:rPr>
          <w:rFonts w:cs="Times New Roman"/>
          <w:b/>
          <w:sz w:val="28"/>
        </w:rPr>
      </w:pPr>
      <w:r w:rsidRPr="00F55514">
        <w:rPr>
          <w:rFonts w:cs="Times New Roman"/>
          <w:b/>
          <w:sz w:val="28"/>
        </w:rPr>
        <w:lastRenderedPageBreak/>
        <w:t>Anhang 2: Die Inhaltsanalyse des Lehrbuchs Studio 21</w:t>
      </w:r>
    </w:p>
    <w:p w14:paraId="7620F276" w14:textId="418A52A6" w:rsidR="00FA7DD1" w:rsidRPr="00F55514" w:rsidRDefault="000C6B75" w:rsidP="000C6B75">
      <w:pPr>
        <w:spacing w:after="0" w:line="240" w:lineRule="auto"/>
        <w:jc w:val="center"/>
        <w:rPr>
          <w:rFonts w:eastAsia="Times New Roman" w:cs="Times New Roman"/>
          <w:szCs w:val="24"/>
          <w:lang w:eastAsia="cs-CZ"/>
        </w:rPr>
      </w:pPr>
      <w:r w:rsidRPr="00F55514">
        <w:rPr>
          <w:rFonts w:eastAsia="Times New Roman" w:cs="Times New Roman"/>
          <w:szCs w:val="24"/>
          <w:lang w:eastAsia="cs-CZ"/>
        </w:rPr>
        <w:t>Die Tabelle 6</w:t>
      </w:r>
      <w:r w:rsidR="00FA7DD1" w:rsidRPr="00F55514">
        <w:rPr>
          <w:rFonts w:eastAsia="Times New Roman" w:cs="Times New Roman"/>
          <w:szCs w:val="24"/>
          <w:lang w:eastAsia="cs-CZ"/>
        </w:rPr>
        <w:t>: Die Anzahl der realistischen Bilder</w:t>
      </w:r>
    </w:p>
    <w:p w14:paraId="7291741B" w14:textId="77777777" w:rsidR="000C6B75" w:rsidRPr="00F55514" w:rsidRDefault="000C6B75" w:rsidP="000C6B75">
      <w:pPr>
        <w:spacing w:after="0" w:line="240" w:lineRule="auto"/>
        <w:jc w:val="center"/>
        <w:rPr>
          <w:rFonts w:eastAsia="Times New Roman" w:cs="Times New Roman"/>
          <w:szCs w:val="24"/>
          <w:lang w:eastAsia="cs-CZ"/>
        </w:rPr>
      </w:pPr>
    </w:p>
    <w:tbl>
      <w:tblPr>
        <w:tblW w:w="8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84"/>
        <w:gridCol w:w="1484"/>
        <w:gridCol w:w="1331"/>
        <w:gridCol w:w="1272"/>
        <w:gridCol w:w="1529"/>
      </w:tblGrid>
      <w:tr w:rsidR="00FA7DD1" w:rsidRPr="00F55514" w14:paraId="473651A8" w14:textId="77777777" w:rsidTr="00FA7DD1">
        <w:trPr>
          <w:trHeight w:val="458"/>
        </w:trPr>
        <w:tc>
          <w:tcPr>
            <w:tcW w:w="8600" w:type="dxa"/>
            <w:gridSpan w:val="5"/>
            <w:vMerge w:val="restart"/>
            <w:shd w:val="clear" w:color="auto" w:fill="auto"/>
            <w:noWrap/>
            <w:vAlign w:val="bottom"/>
            <w:hideMark/>
          </w:tcPr>
          <w:p w14:paraId="4D3361A8" w14:textId="77C1A615" w:rsidR="00FA7DD1" w:rsidRPr="00F55514" w:rsidRDefault="00FA7DD1" w:rsidP="00FA7DD1">
            <w:pPr>
              <w:spacing w:after="0" w:line="240" w:lineRule="auto"/>
              <w:jc w:val="center"/>
              <w:rPr>
                <w:rFonts w:eastAsia="Times New Roman" w:cs="Times New Roman"/>
                <w:b/>
                <w:bCs/>
                <w:color w:val="000000"/>
                <w:szCs w:val="24"/>
                <w:lang w:eastAsia="cs-CZ"/>
              </w:rPr>
            </w:pPr>
            <w:r w:rsidRPr="00F55514">
              <w:rPr>
                <w:rFonts w:eastAsia="Times New Roman" w:cs="Times New Roman"/>
                <w:b/>
                <w:bCs/>
                <w:color w:val="000000"/>
                <w:szCs w:val="24"/>
                <w:lang w:eastAsia="cs-CZ"/>
              </w:rPr>
              <w:t>Realistische Bilder</w:t>
            </w:r>
          </w:p>
        </w:tc>
      </w:tr>
      <w:tr w:rsidR="00FA7DD1" w:rsidRPr="00F55514" w14:paraId="108895D9" w14:textId="77777777" w:rsidTr="00FA7DD1">
        <w:trPr>
          <w:trHeight w:val="458"/>
        </w:trPr>
        <w:tc>
          <w:tcPr>
            <w:tcW w:w="8600" w:type="dxa"/>
            <w:gridSpan w:val="5"/>
            <w:vMerge/>
            <w:vAlign w:val="center"/>
            <w:hideMark/>
          </w:tcPr>
          <w:p w14:paraId="09E77BE4" w14:textId="77777777" w:rsidR="00FA7DD1" w:rsidRPr="00F55514" w:rsidRDefault="00FA7DD1" w:rsidP="00FA7DD1">
            <w:pPr>
              <w:spacing w:after="0" w:line="240" w:lineRule="auto"/>
              <w:jc w:val="left"/>
              <w:rPr>
                <w:rFonts w:eastAsia="Times New Roman" w:cs="Times New Roman"/>
                <w:b/>
                <w:bCs/>
                <w:color w:val="000000"/>
                <w:szCs w:val="24"/>
                <w:lang w:eastAsia="cs-CZ"/>
              </w:rPr>
            </w:pPr>
          </w:p>
        </w:tc>
      </w:tr>
      <w:tr w:rsidR="00FA7DD1" w:rsidRPr="00F55514" w14:paraId="6E82A53D" w14:textId="77777777" w:rsidTr="00FA7DD1">
        <w:trPr>
          <w:trHeight w:val="315"/>
        </w:trPr>
        <w:tc>
          <w:tcPr>
            <w:tcW w:w="7071" w:type="dxa"/>
            <w:gridSpan w:val="4"/>
            <w:shd w:val="clear" w:color="000000" w:fill="FFFFFF"/>
            <w:noWrap/>
            <w:vAlign w:val="bottom"/>
            <w:hideMark/>
          </w:tcPr>
          <w:p w14:paraId="62E96C43" w14:textId="77777777" w:rsidR="00FA7DD1" w:rsidRPr="00F55514" w:rsidRDefault="00FA7DD1" w:rsidP="009374BF">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Menschen</w:t>
            </w:r>
          </w:p>
        </w:tc>
        <w:tc>
          <w:tcPr>
            <w:tcW w:w="1529" w:type="dxa"/>
            <w:shd w:val="clear" w:color="auto" w:fill="auto"/>
            <w:noWrap/>
            <w:vAlign w:val="bottom"/>
            <w:hideMark/>
          </w:tcPr>
          <w:p w14:paraId="2FEB3CA7" w14:textId="77777777" w:rsidR="00FA7DD1" w:rsidRPr="00F55514" w:rsidRDefault="00FA7DD1" w:rsidP="009374BF">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Objekte</w:t>
            </w:r>
          </w:p>
        </w:tc>
      </w:tr>
      <w:tr w:rsidR="00FA7DD1" w:rsidRPr="00F55514" w14:paraId="3E0D8954" w14:textId="77777777" w:rsidTr="00FA7DD1">
        <w:trPr>
          <w:trHeight w:val="315"/>
        </w:trPr>
        <w:tc>
          <w:tcPr>
            <w:tcW w:w="2984" w:type="dxa"/>
            <w:shd w:val="clear" w:color="auto" w:fill="auto"/>
            <w:noWrap/>
            <w:vAlign w:val="bottom"/>
            <w:hideMark/>
          </w:tcPr>
          <w:p w14:paraId="2509F572" w14:textId="1F6970AD" w:rsidR="00FA7DD1" w:rsidRPr="00F55514" w:rsidRDefault="00FA7DD1" w:rsidP="009374BF">
            <w:pPr>
              <w:spacing w:after="0" w:line="240" w:lineRule="auto"/>
              <w:jc w:val="center"/>
              <w:rPr>
                <w:rFonts w:eastAsia="Times New Roman" w:cs="Times New Roman"/>
                <w:color w:val="000000"/>
                <w:szCs w:val="24"/>
                <w:lang w:eastAsia="cs-CZ"/>
              </w:rPr>
            </w:pPr>
          </w:p>
        </w:tc>
        <w:tc>
          <w:tcPr>
            <w:tcW w:w="1484" w:type="dxa"/>
            <w:shd w:val="clear" w:color="auto" w:fill="auto"/>
            <w:noWrap/>
            <w:vAlign w:val="bottom"/>
            <w:hideMark/>
          </w:tcPr>
          <w:p w14:paraId="0A19D9A1" w14:textId="77777777" w:rsidR="00FA7DD1" w:rsidRPr="00F55514" w:rsidRDefault="00FA7DD1" w:rsidP="009374BF">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Männer</w:t>
            </w:r>
          </w:p>
        </w:tc>
        <w:tc>
          <w:tcPr>
            <w:tcW w:w="1331" w:type="dxa"/>
            <w:shd w:val="clear" w:color="auto" w:fill="auto"/>
            <w:noWrap/>
            <w:vAlign w:val="bottom"/>
            <w:hideMark/>
          </w:tcPr>
          <w:p w14:paraId="1CBEA658" w14:textId="77777777" w:rsidR="00FA7DD1" w:rsidRPr="00F55514" w:rsidRDefault="00FA7DD1" w:rsidP="009374BF">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Frauen</w:t>
            </w:r>
          </w:p>
        </w:tc>
        <w:tc>
          <w:tcPr>
            <w:tcW w:w="1272" w:type="dxa"/>
            <w:shd w:val="clear" w:color="auto" w:fill="auto"/>
            <w:noWrap/>
            <w:vAlign w:val="bottom"/>
            <w:hideMark/>
          </w:tcPr>
          <w:p w14:paraId="590041ED" w14:textId="77777777" w:rsidR="00FA7DD1" w:rsidRPr="00F55514" w:rsidRDefault="00FA7DD1" w:rsidP="009374BF">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Kinder</w:t>
            </w:r>
          </w:p>
        </w:tc>
        <w:tc>
          <w:tcPr>
            <w:tcW w:w="1529" w:type="dxa"/>
            <w:vMerge w:val="restart"/>
            <w:shd w:val="clear" w:color="auto" w:fill="auto"/>
            <w:noWrap/>
            <w:vAlign w:val="center"/>
            <w:hideMark/>
          </w:tcPr>
          <w:p w14:paraId="79EE17A2" w14:textId="77777777" w:rsidR="00FA7DD1" w:rsidRPr="00F55514" w:rsidRDefault="00FA7DD1" w:rsidP="009374BF">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112</w:t>
            </w:r>
          </w:p>
        </w:tc>
      </w:tr>
      <w:tr w:rsidR="00FA7DD1" w:rsidRPr="00F55514" w14:paraId="47BFCB8C" w14:textId="77777777" w:rsidTr="00FA7DD1">
        <w:trPr>
          <w:trHeight w:val="315"/>
        </w:trPr>
        <w:tc>
          <w:tcPr>
            <w:tcW w:w="2984" w:type="dxa"/>
            <w:shd w:val="clear" w:color="auto" w:fill="auto"/>
            <w:noWrap/>
            <w:vAlign w:val="bottom"/>
            <w:hideMark/>
          </w:tcPr>
          <w:p w14:paraId="285A2F83" w14:textId="77777777" w:rsidR="00FA7DD1" w:rsidRPr="00F55514" w:rsidRDefault="00FA7DD1" w:rsidP="009374BF">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Europaen</w:t>
            </w:r>
          </w:p>
        </w:tc>
        <w:tc>
          <w:tcPr>
            <w:tcW w:w="1484" w:type="dxa"/>
            <w:shd w:val="clear" w:color="auto" w:fill="auto"/>
            <w:noWrap/>
            <w:vAlign w:val="bottom"/>
            <w:hideMark/>
          </w:tcPr>
          <w:p w14:paraId="26DD7FD2" w14:textId="77777777" w:rsidR="00FA7DD1" w:rsidRPr="00F55514" w:rsidRDefault="00FA7DD1" w:rsidP="009374BF">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87</w:t>
            </w:r>
          </w:p>
        </w:tc>
        <w:tc>
          <w:tcPr>
            <w:tcW w:w="1331" w:type="dxa"/>
            <w:shd w:val="clear" w:color="auto" w:fill="auto"/>
            <w:noWrap/>
            <w:vAlign w:val="bottom"/>
            <w:hideMark/>
          </w:tcPr>
          <w:p w14:paraId="1A7D5CDB" w14:textId="77777777" w:rsidR="00FA7DD1" w:rsidRPr="00F55514" w:rsidRDefault="00FA7DD1" w:rsidP="009374BF">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77</w:t>
            </w:r>
          </w:p>
        </w:tc>
        <w:tc>
          <w:tcPr>
            <w:tcW w:w="1272" w:type="dxa"/>
            <w:shd w:val="clear" w:color="auto" w:fill="auto"/>
            <w:noWrap/>
            <w:vAlign w:val="bottom"/>
            <w:hideMark/>
          </w:tcPr>
          <w:p w14:paraId="565FEE90" w14:textId="77777777" w:rsidR="00FA7DD1" w:rsidRPr="00F55514" w:rsidRDefault="00FA7DD1" w:rsidP="009374BF">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20</w:t>
            </w:r>
          </w:p>
        </w:tc>
        <w:tc>
          <w:tcPr>
            <w:tcW w:w="1529" w:type="dxa"/>
            <w:vMerge/>
            <w:vAlign w:val="center"/>
            <w:hideMark/>
          </w:tcPr>
          <w:p w14:paraId="394FDC36" w14:textId="77777777" w:rsidR="00FA7DD1" w:rsidRPr="00F55514" w:rsidRDefault="00FA7DD1" w:rsidP="009374BF">
            <w:pPr>
              <w:spacing w:after="0" w:line="240" w:lineRule="auto"/>
              <w:jc w:val="center"/>
              <w:rPr>
                <w:rFonts w:eastAsia="Times New Roman" w:cs="Times New Roman"/>
                <w:color w:val="000000"/>
                <w:szCs w:val="24"/>
                <w:lang w:eastAsia="cs-CZ"/>
              </w:rPr>
            </w:pPr>
          </w:p>
        </w:tc>
      </w:tr>
      <w:tr w:rsidR="00FA7DD1" w:rsidRPr="00F55514" w14:paraId="72E853C1" w14:textId="77777777" w:rsidTr="00FA7DD1">
        <w:trPr>
          <w:trHeight w:val="315"/>
        </w:trPr>
        <w:tc>
          <w:tcPr>
            <w:tcW w:w="2984" w:type="dxa"/>
            <w:shd w:val="clear" w:color="auto" w:fill="auto"/>
            <w:noWrap/>
            <w:vAlign w:val="bottom"/>
            <w:hideMark/>
          </w:tcPr>
          <w:p w14:paraId="23F0A216" w14:textId="77777777" w:rsidR="00FA7DD1" w:rsidRPr="00F55514" w:rsidRDefault="00FA7DD1" w:rsidP="009374BF">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Inder</w:t>
            </w:r>
          </w:p>
        </w:tc>
        <w:tc>
          <w:tcPr>
            <w:tcW w:w="1484" w:type="dxa"/>
            <w:shd w:val="clear" w:color="auto" w:fill="auto"/>
            <w:noWrap/>
            <w:vAlign w:val="bottom"/>
            <w:hideMark/>
          </w:tcPr>
          <w:p w14:paraId="6186F2DE" w14:textId="77777777" w:rsidR="00FA7DD1" w:rsidRPr="00F55514" w:rsidRDefault="00FA7DD1" w:rsidP="009374BF">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10</w:t>
            </w:r>
          </w:p>
        </w:tc>
        <w:tc>
          <w:tcPr>
            <w:tcW w:w="1331" w:type="dxa"/>
            <w:shd w:val="clear" w:color="auto" w:fill="auto"/>
            <w:noWrap/>
            <w:vAlign w:val="bottom"/>
            <w:hideMark/>
          </w:tcPr>
          <w:p w14:paraId="1120166D" w14:textId="77777777" w:rsidR="00FA7DD1" w:rsidRPr="00F55514" w:rsidRDefault="00FA7DD1" w:rsidP="009374BF">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4</w:t>
            </w:r>
          </w:p>
        </w:tc>
        <w:tc>
          <w:tcPr>
            <w:tcW w:w="1272" w:type="dxa"/>
            <w:shd w:val="clear" w:color="auto" w:fill="auto"/>
            <w:noWrap/>
            <w:vAlign w:val="bottom"/>
            <w:hideMark/>
          </w:tcPr>
          <w:p w14:paraId="17091D08" w14:textId="2B1466A7" w:rsidR="00FA7DD1" w:rsidRPr="00F55514" w:rsidRDefault="00FA7DD1" w:rsidP="009374BF">
            <w:pPr>
              <w:spacing w:after="0" w:line="240" w:lineRule="auto"/>
              <w:jc w:val="center"/>
              <w:rPr>
                <w:rFonts w:eastAsia="Times New Roman" w:cs="Times New Roman"/>
                <w:color w:val="000000"/>
                <w:szCs w:val="24"/>
                <w:lang w:eastAsia="cs-CZ"/>
              </w:rPr>
            </w:pPr>
          </w:p>
        </w:tc>
        <w:tc>
          <w:tcPr>
            <w:tcW w:w="1529" w:type="dxa"/>
            <w:vMerge/>
            <w:vAlign w:val="center"/>
            <w:hideMark/>
          </w:tcPr>
          <w:p w14:paraId="53AB6FAE" w14:textId="77777777" w:rsidR="00FA7DD1" w:rsidRPr="00F55514" w:rsidRDefault="00FA7DD1" w:rsidP="009374BF">
            <w:pPr>
              <w:spacing w:after="0" w:line="240" w:lineRule="auto"/>
              <w:jc w:val="center"/>
              <w:rPr>
                <w:rFonts w:eastAsia="Times New Roman" w:cs="Times New Roman"/>
                <w:color w:val="000000"/>
                <w:szCs w:val="24"/>
                <w:lang w:eastAsia="cs-CZ"/>
              </w:rPr>
            </w:pPr>
          </w:p>
        </w:tc>
      </w:tr>
      <w:tr w:rsidR="00FA7DD1" w:rsidRPr="00F55514" w14:paraId="343F1982" w14:textId="77777777" w:rsidTr="00FA7DD1">
        <w:trPr>
          <w:trHeight w:val="315"/>
        </w:trPr>
        <w:tc>
          <w:tcPr>
            <w:tcW w:w="2984" w:type="dxa"/>
            <w:shd w:val="clear" w:color="auto" w:fill="auto"/>
            <w:noWrap/>
            <w:vAlign w:val="bottom"/>
            <w:hideMark/>
          </w:tcPr>
          <w:p w14:paraId="55E20261" w14:textId="77777777" w:rsidR="00FA7DD1" w:rsidRPr="00F55514" w:rsidRDefault="00FA7DD1" w:rsidP="009374BF">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Afroamerikaner</w:t>
            </w:r>
          </w:p>
        </w:tc>
        <w:tc>
          <w:tcPr>
            <w:tcW w:w="1484" w:type="dxa"/>
            <w:shd w:val="clear" w:color="auto" w:fill="auto"/>
            <w:noWrap/>
            <w:vAlign w:val="bottom"/>
            <w:hideMark/>
          </w:tcPr>
          <w:p w14:paraId="5A823966" w14:textId="77777777" w:rsidR="00FA7DD1" w:rsidRPr="00F55514" w:rsidRDefault="00FA7DD1" w:rsidP="009374BF">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6</w:t>
            </w:r>
          </w:p>
        </w:tc>
        <w:tc>
          <w:tcPr>
            <w:tcW w:w="1331" w:type="dxa"/>
            <w:shd w:val="clear" w:color="auto" w:fill="auto"/>
            <w:noWrap/>
            <w:vAlign w:val="bottom"/>
            <w:hideMark/>
          </w:tcPr>
          <w:p w14:paraId="50E0E90D" w14:textId="77777777" w:rsidR="00FA7DD1" w:rsidRPr="00F55514" w:rsidRDefault="00FA7DD1" w:rsidP="009374BF">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5</w:t>
            </w:r>
          </w:p>
        </w:tc>
        <w:tc>
          <w:tcPr>
            <w:tcW w:w="1272" w:type="dxa"/>
            <w:shd w:val="clear" w:color="auto" w:fill="auto"/>
            <w:noWrap/>
            <w:vAlign w:val="bottom"/>
            <w:hideMark/>
          </w:tcPr>
          <w:p w14:paraId="5F59803F" w14:textId="48B2EB49" w:rsidR="00FA7DD1" w:rsidRPr="00F55514" w:rsidRDefault="00FA7DD1" w:rsidP="009374BF">
            <w:pPr>
              <w:spacing w:after="0" w:line="240" w:lineRule="auto"/>
              <w:jc w:val="center"/>
              <w:rPr>
                <w:rFonts w:eastAsia="Times New Roman" w:cs="Times New Roman"/>
                <w:color w:val="000000"/>
                <w:szCs w:val="24"/>
                <w:lang w:eastAsia="cs-CZ"/>
              </w:rPr>
            </w:pPr>
          </w:p>
        </w:tc>
        <w:tc>
          <w:tcPr>
            <w:tcW w:w="1529" w:type="dxa"/>
            <w:vMerge/>
            <w:vAlign w:val="center"/>
            <w:hideMark/>
          </w:tcPr>
          <w:p w14:paraId="0799D9A4" w14:textId="77777777" w:rsidR="00FA7DD1" w:rsidRPr="00F55514" w:rsidRDefault="00FA7DD1" w:rsidP="009374BF">
            <w:pPr>
              <w:spacing w:after="0" w:line="240" w:lineRule="auto"/>
              <w:jc w:val="center"/>
              <w:rPr>
                <w:rFonts w:eastAsia="Times New Roman" w:cs="Times New Roman"/>
                <w:color w:val="000000"/>
                <w:szCs w:val="24"/>
                <w:lang w:eastAsia="cs-CZ"/>
              </w:rPr>
            </w:pPr>
          </w:p>
        </w:tc>
      </w:tr>
      <w:tr w:rsidR="00FA7DD1" w:rsidRPr="00F55514" w14:paraId="760B2F5A" w14:textId="77777777" w:rsidTr="00FA7DD1">
        <w:trPr>
          <w:trHeight w:val="330"/>
        </w:trPr>
        <w:tc>
          <w:tcPr>
            <w:tcW w:w="2984" w:type="dxa"/>
            <w:shd w:val="clear" w:color="auto" w:fill="auto"/>
            <w:noWrap/>
            <w:vAlign w:val="bottom"/>
            <w:hideMark/>
          </w:tcPr>
          <w:p w14:paraId="73C25B27" w14:textId="77777777" w:rsidR="00FA7DD1" w:rsidRPr="00F55514" w:rsidRDefault="00FA7DD1" w:rsidP="009374BF">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Asiaten</w:t>
            </w:r>
          </w:p>
        </w:tc>
        <w:tc>
          <w:tcPr>
            <w:tcW w:w="1484" w:type="dxa"/>
            <w:shd w:val="clear" w:color="auto" w:fill="auto"/>
            <w:noWrap/>
            <w:vAlign w:val="bottom"/>
            <w:hideMark/>
          </w:tcPr>
          <w:p w14:paraId="022FD996" w14:textId="77777777" w:rsidR="00FA7DD1" w:rsidRPr="00F55514" w:rsidRDefault="00FA7DD1" w:rsidP="009374BF">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2</w:t>
            </w:r>
          </w:p>
        </w:tc>
        <w:tc>
          <w:tcPr>
            <w:tcW w:w="1331" w:type="dxa"/>
            <w:shd w:val="clear" w:color="auto" w:fill="auto"/>
            <w:noWrap/>
            <w:vAlign w:val="bottom"/>
            <w:hideMark/>
          </w:tcPr>
          <w:p w14:paraId="00BB110F" w14:textId="77777777" w:rsidR="00FA7DD1" w:rsidRPr="00F55514" w:rsidRDefault="00FA7DD1" w:rsidP="009374BF">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2</w:t>
            </w:r>
          </w:p>
        </w:tc>
        <w:tc>
          <w:tcPr>
            <w:tcW w:w="1272" w:type="dxa"/>
            <w:shd w:val="clear" w:color="auto" w:fill="auto"/>
            <w:noWrap/>
            <w:vAlign w:val="bottom"/>
            <w:hideMark/>
          </w:tcPr>
          <w:p w14:paraId="238A1D75" w14:textId="12F92876" w:rsidR="00FA7DD1" w:rsidRPr="00F55514" w:rsidRDefault="00FA7DD1" w:rsidP="009374BF">
            <w:pPr>
              <w:spacing w:after="0" w:line="240" w:lineRule="auto"/>
              <w:jc w:val="center"/>
              <w:rPr>
                <w:rFonts w:eastAsia="Times New Roman" w:cs="Times New Roman"/>
                <w:color w:val="000000"/>
                <w:szCs w:val="24"/>
                <w:lang w:eastAsia="cs-CZ"/>
              </w:rPr>
            </w:pPr>
          </w:p>
        </w:tc>
        <w:tc>
          <w:tcPr>
            <w:tcW w:w="1529" w:type="dxa"/>
            <w:vMerge/>
            <w:vAlign w:val="center"/>
            <w:hideMark/>
          </w:tcPr>
          <w:p w14:paraId="0498D40A" w14:textId="77777777" w:rsidR="00FA7DD1" w:rsidRPr="00F55514" w:rsidRDefault="00FA7DD1" w:rsidP="009374BF">
            <w:pPr>
              <w:spacing w:after="0" w:line="240" w:lineRule="auto"/>
              <w:jc w:val="center"/>
              <w:rPr>
                <w:rFonts w:eastAsia="Times New Roman" w:cs="Times New Roman"/>
                <w:color w:val="000000"/>
                <w:szCs w:val="24"/>
                <w:lang w:eastAsia="cs-CZ"/>
              </w:rPr>
            </w:pPr>
          </w:p>
        </w:tc>
      </w:tr>
    </w:tbl>
    <w:p w14:paraId="2150CF9E" w14:textId="77777777" w:rsidR="00FA7DD1" w:rsidRPr="00F55514" w:rsidRDefault="00FA7DD1" w:rsidP="009374BF">
      <w:pPr>
        <w:jc w:val="center"/>
        <w:rPr>
          <w:rFonts w:cs="Times New Roman"/>
        </w:rPr>
      </w:pPr>
    </w:p>
    <w:p w14:paraId="57561B10" w14:textId="5A631A52" w:rsidR="009374BF" w:rsidRPr="00F55514" w:rsidRDefault="000C6B75" w:rsidP="009374BF">
      <w:pPr>
        <w:spacing w:after="0" w:line="240" w:lineRule="auto"/>
        <w:jc w:val="center"/>
        <w:rPr>
          <w:rFonts w:eastAsia="Times New Roman" w:cs="Times New Roman"/>
          <w:szCs w:val="24"/>
          <w:lang w:eastAsia="cs-CZ"/>
        </w:rPr>
      </w:pPr>
      <w:r w:rsidRPr="00F55514">
        <w:rPr>
          <w:rFonts w:eastAsia="Times New Roman" w:cs="Times New Roman"/>
          <w:szCs w:val="24"/>
          <w:lang w:eastAsia="cs-CZ"/>
        </w:rPr>
        <w:t>Die Tabelle 7</w:t>
      </w:r>
      <w:r w:rsidR="009374BF" w:rsidRPr="00F55514">
        <w:rPr>
          <w:rFonts w:eastAsia="Times New Roman" w:cs="Times New Roman"/>
          <w:szCs w:val="24"/>
          <w:lang w:eastAsia="cs-CZ"/>
        </w:rPr>
        <w:t>: Die Anzahl der gezeichneten Bilder</w:t>
      </w:r>
    </w:p>
    <w:p w14:paraId="36F5290B" w14:textId="77777777" w:rsidR="009374BF" w:rsidRPr="00F55514" w:rsidRDefault="009374BF" w:rsidP="009374BF">
      <w:pPr>
        <w:spacing w:after="0" w:line="240" w:lineRule="auto"/>
        <w:jc w:val="center"/>
        <w:rPr>
          <w:rFonts w:eastAsia="Times New Roman" w:cs="Times New Roman"/>
          <w:sz w:val="20"/>
          <w:szCs w:val="20"/>
          <w:lang w:eastAsia="cs-CZ"/>
        </w:rPr>
      </w:pPr>
    </w:p>
    <w:tbl>
      <w:tblPr>
        <w:tblW w:w="7540" w:type="dxa"/>
        <w:tblCellMar>
          <w:left w:w="70" w:type="dxa"/>
          <w:right w:w="70" w:type="dxa"/>
        </w:tblCellMar>
        <w:tblLook w:val="04A0" w:firstRow="1" w:lastRow="0" w:firstColumn="1" w:lastColumn="0" w:noHBand="0" w:noVBand="1"/>
      </w:tblPr>
      <w:tblGrid>
        <w:gridCol w:w="1992"/>
        <w:gridCol w:w="1787"/>
        <w:gridCol w:w="1707"/>
        <w:gridCol w:w="2054"/>
      </w:tblGrid>
      <w:tr w:rsidR="009374BF" w:rsidRPr="00F55514" w14:paraId="50E524D3" w14:textId="77777777" w:rsidTr="009374BF">
        <w:trPr>
          <w:trHeight w:val="458"/>
        </w:trPr>
        <w:tc>
          <w:tcPr>
            <w:tcW w:w="7540" w:type="dxa"/>
            <w:gridSpan w:val="4"/>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14:paraId="5D6398AE" w14:textId="4F22048C" w:rsidR="009374BF" w:rsidRPr="00F55514" w:rsidRDefault="009374BF" w:rsidP="009374BF">
            <w:pPr>
              <w:spacing w:after="0" w:line="240" w:lineRule="auto"/>
              <w:jc w:val="center"/>
              <w:rPr>
                <w:rFonts w:eastAsia="Times New Roman" w:cs="Times New Roman"/>
                <w:b/>
                <w:bCs/>
                <w:color w:val="000000"/>
                <w:szCs w:val="24"/>
                <w:lang w:eastAsia="cs-CZ"/>
              </w:rPr>
            </w:pPr>
            <w:r w:rsidRPr="00F55514">
              <w:rPr>
                <w:rFonts w:eastAsia="Times New Roman" w:cs="Times New Roman"/>
                <w:b/>
                <w:bCs/>
                <w:color w:val="000000"/>
                <w:szCs w:val="24"/>
                <w:lang w:eastAsia="cs-CZ"/>
              </w:rPr>
              <w:t>Gezeichnete Bilder</w:t>
            </w:r>
          </w:p>
        </w:tc>
      </w:tr>
      <w:tr w:rsidR="009374BF" w:rsidRPr="00F55514" w14:paraId="20F8FF69" w14:textId="77777777" w:rsidTr="009374BF">
        <w:trPr>
          <w:trHeight w:val="458"/>
        </w:trPr>
        <w:tc>
          <w:tcPr>
            <w:tcW w:w="7540" w:type="dxa"/>
            <w:gridSpan w:val="4"/>
            <w:vMerge/>
            <w:tcBorders>
              <w:top w:val="single" w:sz="8" w:space="0" w:color="auto"/>
              <w:left w:val="single" w:sz="8" w:space="0" w:color="auto"/>
              <w:bottom w:val="single" w:sz="8" w:space="0" w:color="000000"/>
              <w:right w:val="single" w:sz="8" w:space="0" w:color="000000"/>
            </w:tcBorders>
            <w:vAlign w:val="center"/>
            <w:hideMark/>
          </w:tcPr>
          <w:p w14:paraId="01C295C9" w14:textId="77777777" w:rsidR="009374BF" w:rsidRPr="00F55514" w:rsidRDefault="009374BF" w:rsidP="009374BF">
            <w:pPr>
              <w:spacing w:after="0" w:line="240" w:lineRule="auto"/>
              <w:jc w:val="left"/>
              <w:rPr>
                <w:rFonts w:eastAsia="Times New Roman" w:cs="Times New Roman"/>
                <w:b/>
                <w:bCs/>
                <w:color w:val="000000"/>
                <w:szCs w:val="24"/>
                <w:lang w:eastAsia="cs-CZ"/>
              </w:rPr>
            </w:pPr>
          </w:p>
        </w:tc>
      </w:tr>
      <w:tr w:rsidR="009374BF" w:rsidRPr="00F55514" w14:paraId="2ECA7D9E" w14:textId="77777777" w:rsidTr="009374BF">
        <w:trPr>
          <w:trHeight w:val="315"/>
        </w:trPr>
        <w:tc>
          <w:tcPr>
            <w:tcW w:w="5486" w:type="dxa"/>
            <w:gridSpan w:val="3"/>
            <w:tcBorders>
              <w:top w:val="single" w:sz="8" w:space="0" w:color="auto"/>
              <w:left w:val="single" w:sz="8" w:space="0" w:color="auto"/>
              <w:bottom w:val="single" w:sz="4" w:space="0" w:color="auto"/>
              <w:right w:val="single" w:sz="4" w:space="0" w:color="000000"/>
            </w:tcBorders>
            <w:shd w:val="clear" w:color="000000" w:fill="FFFFFF"/>
            <w:noWrap/>
            <w:vAlign w:val="bottom"/>
            <w:hideMark/>
          </w:tcPr>
          <w:p w14:paraId="0B6B2C40" w14:textId="77777777" w:rsidR="009374BF" w:rsidRPr="00F55514" w:rsidRDefault="009374BF" w:rsidP="009374BF">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Menschen</w:t>
            </w:r>
          </w:p>
        </w:tc>
        <w:tc>
          <w:tcPr>
            <w:tcW w:w="2054" w:type="dxa"/>
            <w:tcBorders>
              <w:top w:val="nil"/>
              <w:left w:val="nil"/>
              <w:bottom w:val="single" w:sz="4" w:space="0" w:color="auto"/>
              <w:right w:val="single" w:sz="8" w:space="0" w:color="auto"/>
            </w:tcBorders>
            <w:shd w:val="clear" w:color="auto" w:fill="auto"/>
            <w:noWrap/>
            <w:vAlign w:val="bottom"/>
            <w:hideMark/>
          </w:tcPr>
          <w:p w14:paraId="298D5A35" w14:textId="77777777" w:rsidR="009374BF" w:rsidRPr="00F55514" w:rsidRDefault="009374BF" w:rsidP="009374BF">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Objekte</w:t>
            </w:r>
          </w:p>
        </w:tc>
      </w:tr>
      <w:tr w:rsidR="009374BF" w:rsidRPr="00F55514" w14:paraId="7BCB3891" w14:textId="77777777" w:rsidTr="009374BF">
        <w:trPr>
          <w:trHeight w:val="315"/>
        </w:trPr>
        <w:tc>
          <w:tcPr>
            <w:tcW w:w="1992" w:type="dxa"/>
            <w:tcBorders>
              <w:top w:val="nil"/>
              <w:left w:val="single" w:sz="8" w:space="0" w:color="auto"/>
              <w:bottom w:val="single" w:sz="4" w:space="0" w:color="auto"/>
              <w:right w:val="single" w:sz="4" w:space="0" w:color="auto"/>
            </w:tcBorders>
            <w:shd w:val="clear" w:color="auto" w:fill="auto"/>
            <w:noWrap/>
            <w:vAlign w:val="bottom"/>
            <w:hideMark/>
          </w:tcPr>
          <w:p w14:paraId="2941F27D" w14:textId="77777777" w:rsidR="009374BF" w:rsidRPr="00F55514" w:rsidRDefault="009374BF" w:rsidP="009374BF">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Männer</w:t>
            </w:r>
          </w:p>
        </w:tc>
        <w:tc>
          <w:tcPr>
            <w:tcW w:w="1787" w:type="dxa"/>
            <w:tcBorders>
              <w:top w:val="nil"/>
              <w:left w:val="nil"/>
              <w:bottom w:val="single" w:sz="4" w:space="0" w:color="auto"/>
              <w:right w:val="single" w:sz="4" w:space="0" w:color="auto"/>
            </w:tcBorders>
            <w:shd w:val="clear" w:color="auto" w:fill="auto"/>
            <w:noWrap/>
            <w:vAlign w:val="bottom"/>
            <w:hideMark/>
          </w:tcPr>
          <w:p w14:paraId="620061F3" w14:textId="77777777" w:rsidR="009374BF" w:rsidRPr="00F55514" w:rsidRDefault="009374BF" w:rsidP="009374BF">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Frauen</w:t>
            </w:r>
          </w:p>
        </w:tc>
        <w:tc>
          <w:tcPr>
            <w:tcW w:w="1707" w:type="dxa"/>
            <w:tcBorders>
              <w:top w:val="nil"/>
              <w:left w:val="nil"/>
              <w:bottom w:val="single" w:sz="4" w:space="0" w:color="auto"/>
              <w:right w:val="nil"/>
            </w:tcBorders>
            <w:shd w:val="clear" w:color="auto" w:fill="auto"/>
            <w:noWrap/>
            <w:vAlign w:val="bottom"/>
            <w:hideMark/>
          </w:tcPr>
          <w:p w14:paraId="43BA9E7D" w14:textId="77777777" w:rsidR="009374BF" w:rsidRPr="00F55514" w:rsidRDefault="009374BF" w:rsidP="009374BF">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Kinder</w:t>
            </w:r>
          </w:p>
        </w:tc>
        <w:tc>
          <w:tcPr>
            <w:tcW w:w="2054"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695EFADF" w14:textId="77777777" w:rsidR="009374BF" w:rsidRPr="00F55514" w:rsidRDefault="009374BF" w:rsidP="009374BF">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17</w:t>
            </w:r>
          </w:p>
        </w:tc>
      </w:tr>
      <w:tr w:rsidR="009374BF" w:rsidRPr="00F55514" w14:paraId="4315D0B9" w14:textId="77777777" w:rsidTr="009374BF">
        <w:trPr>
          <w:trHeight w:val="330"/>
        </w:trPr>
        <w:tc>
          <w:tcPr>
            <w:tcW w:w="1992" w:type="dxa"/>
            <w:tcBorders>
              <w:top w:val="nil"/>
              <w:left w:val="single" w:sz="8" w:space="0" w:color="auto"/>
              <w:bottom w:val="single" w:sz="8" w:space="0" w:color="auto"/>
              <w:right w:val="single" w:sz="4" w:space="0" w:color="auto"/>
            </w:tcBorders>
            <w:shd w:val="clear" w:color="auto" w:fill="auto"/>
            <w:noWrap/>
            <w:vAlign w:val="bottom"/>
            <w:hideMark/>
          </w:tcPr>
          <w:p w14:paraId="3E4600AC" w14:textId="77777777" w:rsidR="009374BF" w:rsidRPr="00F55514" w:rsidRDefault="009374BF" w:rsidP="009374BF">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31</w:t>
            </w:r>
          </w:p>
        </w:tc>
        <w:tc>
          <w:tcPr>
            <w:tcW w:w="1787" w:type="dxa"/>
            <w:tcBorders>
              <w:top w:val="nil"/>
              <w:left w:val="nil"/>
              <w:bottom w:val="single" w:sz="8" w:space="0" w:color="auto"/>
              <w:right w:val="single" w:sz="4" w:space="0" w:color="auto"/>
            </w:tcBorders>
            <w:shd w:val="clear" w:color="auto" w:fill="auto"/>
            <w:noWrap/>
            <w:vAlign w:val="bottom"/>
            <w:hideMark/>
          </w:tcPr>
          <w:p w14:paraId="1E9492D7" w14:textId="77777777" w:rsidR="009374BF" w:rsidRPr="00F55514" w:rsidRDefault="009374BF" w:rsidP="009374BF">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29</w:t>
            </w:r>
          </w:p>
        </w:tc>
        <w:tc>
          <w:tcPr>
            <w:tcW w:w="1707" w:type="dxa"/>
            <w:tcBorders>
              <w:top w:val="nil"/>
              <w:left w:val="nil"/>
              <w:bottom w:val="single" w:sz="8" w:space="0" w:color="auto"/>
              <w:right w:val="nil"/>
            </w:tcBorders>
            <w:shd w:val="clear" w:color="auto" w:fill="auto"/>
            <w:noWrap/>
            <w:vAlign w:val="bottom"/>
            <w:hideMark/>
          </w:tcPr>
          <w:p w14:paraId="44D1F91A" w14:textId="77777777" w:rsidR="009374BF" w:rsidRPr="00F55514" w:rsidRDefault="009374BF" w:rsidP="009374BF">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10</w:t>
            </w:r>
          </w:p>
        </w:tc>
        <w:tc>
          <w:tcPr>
            <w:tcW w:w="2054" w:type="dxa"/>
            <w:vMerge/>
            <w:tcBorders>
              <w:top w:val="nil"/>
              <w:left w:val="single" w:sz="4" w:space="0" w:color="auto"/>
              <w:bottom w:val="single" w:sz="8" w:space="0" w:color="000000"/>
              <w:right w:val="single" w:sz="8" w:space="0" w:color="auto"/>
            </w:tcBorders>
            <w:vAlign w:val="center"/>
            <w:hideMark/>
          </w:tcPr>
          <w:p w14:paraId="464E40B9" w14:textId="77777777" w:rsidR="009374BF" w:rsidRPr="00F55514" w:rsidRDefault="009374BF" w:rsidP="009374BF">
            <w:pPr>
              <w:spacing w:after="0" w:line="240" w:lineRule="auto"/>
              <w:jc w:val="center"/>
              <w:rPr>
                <w:rFonts w:eastAsia="Times New Roman" w:cs="Times New Roman"/>
                <w:color w:val="000000"/>
                <w:szCs w:val="24"/>
                <w:lang w:eastAsia="cs-CZ"/>
              </w:rPr>
            </w:pPr>
          </w:p>
        </w:tc>
      </w:tr>
    </w:tbl>
    <w:p w14:paraId="5E8D021B" w14:textId="77777777" w:rsidR="00586551" w:rsidRPr="00F55514" w:rsidRDefault="00586551" w:rsidP="009374BF">
      <w:pPr>
        <w:jc w:val="center"/>
        <w:rPr>
          <w:rFonts w:cs="Times New Roman"/>
        </w:rPr>
      </w:pPr>
    </w:p>
    <w:p w14:paraId="3955ECE3" w14:textId="39F80AF1" w:rsidR="009374BF" w:rsidRPr="00F55514" w:rsidRDefault="009374BF" w:rsidP="009374BF">
      <w:pPr>
        <w:spacing w:after="0" w:line="240" w:lineRule="auto"/>
        <w:jc w:val="center"/>
        <w:rPr>
          <w:rFonts w:eastAsia="Times New Roman" w:cs="Times New Roman"/>
          <w:szCs w:val="20"/>
          <w:lang w:eastAsia="cs-CZ"/>
        </w:rPr>
      </w:pPr>
      <w:r w:rsidRPr="00F55514">
        <w:rPr>
          <w:rFonts w:eastAsia="Times New Roman" w:cs="Times New Roman"/>
          <w:szCs w:val="20"/>
          <w:lang w:eastAsia="cs-CZ"/>
        </w:rPr>
        <w:t xml:space="preserve">Die </w:t>
      </w:r>
      <w:r w:rsidR="000C6B75" w:rsidRPr="00F55514">
        <w:rPr>
          <w:rFonts w:eastAsia="Times New Roman" w:cs="Times New Roman"/>
          <w:szCs w:val="20"/>
          <w:lang w:eastAsia="cs-CZ"/>
        </w:rPr>
        <w:t>Tabelle 8</w:t>
      </w:r>
      <w:r w:rsidRPr="00F55514">
        <w:rPr>
          <w:rFonts w:eastAsia="Times New Roman" w:cs="Times New Roman"/>
          <w:szCs w:val="20"/>
          <w:lang w:eastAsia="cs-CZ"/>
        </w:rPr>
        <w:t>: Die Anzahl der Bilder in Prozenten</w:t>
      </w:r>
    </w:p>
    <w:p w14:paraId="2DB08558" w14:textId="77777777" w:rsidR="009374BF" w:rsidRPr="00F55514" w:rsidRDefault="009374BF" w:rsidP="009374BF">
      <w:pPr>
        <w:spacing w:after="0" w:line="240" w:lineRule="auto"/>
        <w:jc w:val="center"/>
        <w:rPr>
          <w:rFonts w:eastAsia="Times New Roman" w:cs="Times New Roman"/>
          <w:szCs w:val="20"/>
          <w:lang w:eastAsia="cs-CZ"/>
        </w:rPr>
      </w:pPr>
    </w:p>
    <w:tbl>
      <w:tblPr>
        <w:tblW w:w="6160" w:type="dxa"/>
        <w:tblCellMar>
          <w:left w:w="70" w:type="dxa"/>
          <w:right w:w="70" w:type="dxa"/>
        </w:tblCellMar>
        <w:tblLook w:val="04A0" w:firstRow="1" w:lastRow="0" w:firstColumn="1" w:lastColumn="0" w:noHBand="0" w:noVBand="1"/>
      </w:tblPr>
      <w:tblGrid>
        <w:gridCol w:w="3300"/>
        <w:gridCol w:w="1200"/>
        <w:gridCol w:w="1660"/>
      </w:tblGrid>
      <w:tr w:rsidR="009374BF" w:rsidRPr="00F55514" w14:paraId="45B7E109" w14:textId="77777777" w:rsidTr="009374BF">
        <w:trPr>
          <w:trHeight w:val="375"/>
        </w:trPr>
        <w:tc>
          <w:tcPr>
            <w:tcW w:w="3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151BE5" w14:textId="77777777" w:rsidR="009374BF" w:rsidRPr="00F55514" w:rsidRDefault="009374BF" w:rsidP="009374BF">
            <w:pPr>
              <w:spacing w:after="0" w:line="240" w:lineRule="auto"/>
              <w:jc w:val="left"/>
              <w:rPr>
                <w:rFonts w:eastAsia="Times New Roman" w:cs="Times New Roman"/>
                <w:b/>
                <w:bCs/>
                <w:color w:val="000000"/>
                <w:szCs w:val="24"/>
                <w:lang w:eastAsia="cs-CZ"/>
              </w:rPr>
            </w:pPr>
            <w:r w:rsidRPr="00F55514">
              <w:rPr>
                <w:rFonts w:eastAsia="Times New Roman" w:cs="Times New Roman"/>
                <w:b/>
                <w:bCs/>
                <w:color w:val="000000"/>
                <w:szCs w:val="24"/>
                <w:lang w:eastAsia="cs-CZ"/>
              </w:rPr>
              <w:t> </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3DDC07D1" w14:textId="77777777" w:rsidR="009374BF" w:rsidRPr="00F55514" w:rsidRDefault="009374BF" w:rsidP="009374BF">
            <w:pPr>
              <w:spacing w:after="0" w:line="240" w:lineRule="auto"/>
              <w:jc w:val="left"/>
              <w:rPr>
                <w:rFonts w:eastAsia="Times New Roman" w:cs="Times New Roman"/>
                <w:b/>
                <w:bCs/>
                <w:color w:val="000000"/>
                <w:szCs w:val="24"/>
                <w:lang w:eastAsia="cs-CZ"/>
              </w:rPr>
            </w:pPr>
            <w:r w:rsidRPr="00F55514">
              <w:rPr>
                <w:rFonts w:eastAsia="Times New Roman" w:cs="Times New Roman"/>
                <w:b/>
                <w:bCs/>
                <w:color w:val="000000"/>
                <w:szCs w:val="24"/>
                <w:lang w:eastAsia="cs-CZ"/>
              </w:rPr>
              <w:t>Nummer</w:t>
            </w:r>
          </w:p>
        </w:tc>
        <w:tc>
          <w:tcPr>
            <w:tcW w:w="1660" w:type="dxa"/>
            <w:tcBorders>
              <w:top w:val="single" w:sz="8" w:space="0" w:color="auto"/>
              <w:left w:val="nil"/>
              <w:bottom w:val="single" w:sz="4" w:space="0" w:color="auto"/>
              <w:right w:val="single" w:sz="8" w:space="0" w:color="auto"/>
            </w:tcBorders>
            <w:shd w:val="clear" w:color="auto" w:fill="auto"/>
            <w:noWrap/>
            <w:vAlign w:val="bottom"/>
            <w:hideMark/>
          </w:tcPr>
          <w:p w14:paraId="3D24BEC8" w14:textId="77777777" w:rsidR="009374BF" w:rsidRPr="00F55514" w:rsidRDefault="009374BF" w:rsidP="009374BF">
            <w:pPr>
              <w:spacing w:after="0" w:line="240" w:lineRule="auto"/>
              <w:jc w:val="left"/>
              <w:rPr>
                <w:rFonts w:eastAsia="Times New Roman" w:cs="Times New Roman"/>
                <w:b/>
                <w:bCs/>
                <w:color w:val="000000"/>
                <w:szCs w:val="24"/>
                <w:lang w:eastAsia="cs-CZ"/>
              </w:rPr>
            </w:pPr>
            <w:r w:rsidRPr="00F55514">
              <w:rPr>
                <w:rFonts w:eastAsia="Times New Roman" w:cs="Times New Roman"/>
                <w:b/>
                <w:bCs/>
                <w:color w:val="000000"/>
                <w:szCs w:val="24"/>
                <w:lang w:eastAsia="cs-CZ"/>
              </w:rPr>
              <w:t>die Prozente</w:t>
            </w:r>
          </w:p>
        </w:tc>
      </w:tr>
      <w:tr w:rsidR="009374BF" w:rsidRPr="00F55514" w14:paraId="2E870F99" w14:textId="77777777" w:rsidTr="009374BF">
        <w:trPr>
          <w:trHeight w:val="375"/>
        </w:trPr>
        <w:tc>
          <w:tcPr>
            <w:tcW w:w="3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410311" w14:textId="77777777" w:rsidR="009374BF" w:rsidRPr="00F55514" w:rsidRDefault="009374BF" w:rsidP="009374BF">
            <w:pPr>
              <w:spacing w:after="0" w:line="240" w:lineRule="auto"/>
              <w:jc w:val="left"/>
              <w:rPr>
                <w:rFonts w:eastAsia="Times New Roman" w:cs="Times New Roman"/>
                <w:b/>
                <w:bCs/>
                <w:color w:val="000000"/>
                <w:szCs w:val="24"/>
                <w:lang w:eastAsia="cs-CZ"/>
              </w:rPr>
            </w:pPr>
            <w:r w:rsidRPr="00F55514">
              <w:rPr>
                <w:rFonts w:eastAsia="Times New Roman" w:cs="Times New Roman"/>
                <w:b/>
                <w:bCs/>
                <w:color w:val="000000"/>
                <w:szCs w:val="24"/>
                <w:lang w:eastAsia="cs-CZ"/>
              </w:rPr>
              <w:t>Bilder</w:t>
            </w:r>
          </w:p>
        </w:tc>
        <w:tc>
          <w:tcPr>
            <w:tcW w:w="1200" w:type="dxa"/>
            <w:tcBorders>
              <w:top w:val="nil"/>
              <w:left w:val="nil"/>
              <w:bottom w:val="single" w:sz="4" w:space="0" w:color="auto"/>
              <w:right w:val="single" w:sz="4" w:space="0" w:color="auto"/>
            </w:tcBorders>
            <w:shd w:val="clear" w:color="auto" w:fill="auto"/>
            <w:noWrap/>
            <w:vAlign w:val="bottom"/>
            <w:hideMark/>
          </w:tcPr>
          <w:p w14:paraId="6B1F731F" w14:textId="77777777" w:rsidR="009374BF" w:rsidRPr="00F55514" w:rsidRDefault="009374BF" w:rsidP="009374BF">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372</w:t>
            </w:r>
          </w:p>
        </w:tc>
        <w:tc>
          <w:tcPr>
            <w:tcW w:w="1660" w:type="dxa"/>
            <w:tcBorders>
              <w:top w:val="nil"/>
              <w:left w:val="nil"/>
              <w:bottom w:val="single" w:sz="4" w:space="0" w:color="auto"/>
              <w:right w:val="single" w:sz="8" w:space="0" w:color="auto"/>
            </w:tcBorders>
            <w:shd w:val="clear" w:color="auto" w:fill="auto"/>
            <w:noWrap/>
            <w:vAlign w:val="bottom"/>
            <w:hideMark/>
          </w:tcPr>
          <w:p w14:paraId="30906532" w14:textId="77777777" w:rsidR="009374BF" w:rsidRPr="00F55514" w:rsidRDefault="009374BF" w:rsidP="009374BF">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100%</w:t>
            </w:r>
          </w:p>
        </w:tc>
      </w:tr>
      <w:tr w:rsidR="009374BF" w:rsidRPr="00F55514" w14:paraId="711C17FC" w14:textId="77777777" w:rsidTr="009374BF">
        <w:trPr>
          <w:trHeight w:val="375"/>
        </w:trPr>
        <w:tc>
          <w:tcPr>
            <w:tcW w:w="33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E6E31A8" w14:textId="77777777" w:rsidR="009374BF" w:rsidRPr="00F55514" w:rsidRDefault="009374BF" w:rsidP="009374BF">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realistische</w:t>
            </w:r>
          </w:p>
        </w:tc>
        <w:tc>
          <w:tcPr>
            <w:tcW w:w="1200" w:type="dxa"/>
            <w:tcBorders>
              <w:top w:val="nil"/>
              <w:left w:val="nil"/>
              <w:bottom w:val="single" w:sz="4" w:space="0" w:color="auto"/>
              <w:right w:val="single" w:sz="4" w:space="0" w:color="auto"/>
            </w:tcBorders>
            <w:shd w:val="clear" w:color="000000" w:fill="FFFFFF"/>
            <w:noWrap/>
            <w:vAlign w:val="bottom"/>
            <w:hideMark/>
          </w:tcPr>
          <w:p w14:paraId="3473C20A" w14:textId="77777777" w:rsidR="009374BF" w:rsidRPr="00F55514" w:rsidRDefault="009374BF" w:rsidP="009374BF">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295</w:t>
            </w:r>
          </w:p>
        </w:tc>
        <w:tc>
          <w:tcPr>
            <w:tcW w:w="1660" w:type="dxa"/>
            <w:tcBorders>
              <w:top w:val="nil"/>
              <w:left w:val="nil"/>
              <w:bottom w:val="single" w:sz="4" w:space="0" w:color="auto"/>
              <w:right w:val="single" w:sz="8" w:space="0" w:color="auto"/>
            </w:tcBorders>
            <w:shd w:val="clear" w:color="000000" w:fill="FFFFFF"/>
            <w:noWrap/>
            <w:vAlign w:val="bottom"/>
            <w:hideMark/>
          </w:tcPr>
          <w:p w14:paraId="57E7C276" w14:textId="77777777" w:rsidR="009374BF" w:rsidRPr="00F55514" w:rsidRDefault="009374BF" w:rsidP="009374BF">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79%</w:t>
            </w:r>
          </w:p>
        </w:tc>
      </w:tr>
      <w:tr w:rsidR="009374BF" w:rsidRPr="00F55514" w14:paraId="1D65180C" w14:textId="77777777" w:rsidTr="009374BF">
        <w:trPr>
          <w:trHeight w:val="315"/>
        </w:trPr>
        <w:tc>
          <w:tcPr>
            <w:tcW w:w="3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D106B2" w14:textId="77777777" w:rsidR="009374BF" w:rsidRPr="00F55514" w:rsidRDefault="009374BF" w:rsidP="009374BF">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gezeichnete</w:t>
            </w:r>
          </w:p>
        </w:tc>
        <w:tc>
          <w:tcPr>
            <w:tcW w:w="1200" w:type="dxa"/>
            <w:tcBorders>
              <w:top w:val="nil"/>
              <w:left w:val="nil"/>
              <w:bottom w:val="single" w:sz="4" w:space="0" w:color="auto"/>
              <w:right w:val="single" w:sz="4" w:space="0" w:color="auto"/>
            </w:tcBorders>
            <w:shd w:val="clear" w:color="auto" w:fill="auto"/>
            <w:noWrap/>
            <w:vAlign w:val="bottom"/>
            <w:hideMark/>
          </w:tcPr>
          <w:p w14:paraId="36FAC716" w14:textId="77777777" w:rsidR="009374BF" w:rsidRPr="00F55514" w:rsidRDefault="009374BF" w:rsidP="009374BF">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77</w:t>
            </w:r>
          </w:p>
        </w:tc>
        <w:tc>
          <w:tcPr>
            <w:tcW w:w="1660" w:type="dxa"/>
            <w:tcBorders>
              <w:top w:val="nil"/>
              <w:left w:val="nil"/>
              <w:bottom w:val="single" w:sz="4" w:space="0" w:color="auto"/>
              <w:right w:val="single" w:sz="8" w:space="0" w:color="auto"/>
            </w:tcBorders>
            <w:shd w:val="clear" w:color="auto" w:fill="auto"/>
            <w:noWrap/>
            <w:vAlign w:val="bottom"/>
            <w:hideMark/>
          </w:tcPr>
          <w:p w14:paraId="4DB46A76" w14:textId="77777777" w:rsidR="009374BF" w:rsidRPr="00F55514" w:rsidRDefault="009374BF" w:rsidP="009374BF">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21%</w:t>
            </w:r>
          </w:p>
        </w:tc>
      </w:tr>
      <w:tr w:rsidR="009374BF" w:rsidRPr="00F55514" w14:paraId="0C169F27" w14:textId="77777777" w:rsidTr="009374BF">
        <w:trPr>
          <w:trHeight w:val="315"/>
        </w:trPr>
        <w:tc>
          <w:tcPr>
            <w:tcW w:w="3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583C68" w14:textId="77777777" w:rsidR="009374BF" w:rsidRPr="00F55514" w:rsidRDefault="009374BF" w:rsidP="009374BF">
            <w:pPr>
              <w:spacing w:after="0" w:line="240" w:lineRule="auto"/>
              <w:jc w:val="left"/>
              <w:rPr>
                <w:rFonts w:eastAsia="Times New Roman" w:cs="Times New Roman"/>
                <w:b/>
                <w:bCs/>
                <w:color w:val="000000"/>
                <w:szCs w:val="24"/>
                <w:lang w:eastAsia="cs-CZ"/>
              </w:rPr>
            </w:pPr>
            <w:r w:rsidRPr="00F55514">
              <w:rPr>
                <w:rFonts w:eastAsia="Times New Roman" w:cs="Times New Roman"/>
                <w:b/>
                <w:bCs/>
                <w:color w:val="000000"/>
                <w:szCs w:val="24"/>
                <w:lang w:eastAsia="cs-CZ"/>
              </w:rPr>
              <w:t>Personen</w:t>
            </w:r>
          </w:p>
        </w:tc>
        <w:tc>
          <w:tcPr>
            <w:tcW w:w="1200" w:type="dxa"/>
            <w:tcBorders>
              <w:top w:val="nil"/>
              <w:left w:val="nil"/>
              <w:bottom w:val="single" w:sz="4" w:space="0" w:color="auto"/>
              <w:right w:val="single" w:sz="4" w:space="0" w:color="auto"/>
            </w:tcBorders>
            <w:shd w:val="clear" w:color="auto" w:fill="auto"/>
            <w:noWrap/>
            <w:vAlign w:val="bottom"/>
            <w:hideMark/>
          </w:tcPr>
          <w:p w14:paraId="36123687" w14:textId="77777777" w:rsidR="009374BF" w:rsidRPr="00F55514" w:rsidRDefault="009374BF" w:rsidP="009374BF">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253</w:t>
            </w:r>
          </w:p>
        </w:tc>
        <w:tc>
          <w:tcPr>
            <w:tcW w:w="1660" w:type="dxa"/>
            <w:tcBorders>
              <w:top w:val="nil"/>
              <w:left w:val="nil"/>
              <w:bottom w:val="single" w:sz="4" w:space="0" w:color="auto"/>
              <w:right w:val="single" w:sz="8" w:space="0" w:color="auto"/>
            </w:tcBorders>
            <w:shd w:val="clear" w:color="auto" w:fill="auto"/>
            <w:noWrap/>
            <w:vAlign w:val="bottom"/>
            <w:hideMark/>
          </w:tcPr>
          <w:p w14:paraId="73C29D3A" w14:textId="77777777" w:rsidR="009374BF" w:rsidRPr="00F55514" w:rsidRDefault="009374BF" w:rsidP="009374BF">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68%</w:t>
            </w:r>
          </w:p>
        </w:tc>
      </w:tr>
      <w:tr w:rsidR="009374BF" w:rsidRPr="00F55514" w14:paraId="43705079" w14:textId="77777777" w:rsidTr="009374BF">
        <w:trPr>
          <w:trHeight w:val="315"/>
        </w:trPr>
        <w:tc>
          <w:tcPr>
            <w:tcW w:w="3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44FFE" w14:textId="77777777" w:rsidR="009374BF" w:rsidRPr="00F55514" w:rsidRDefault="009374BF" w:rsidP="009374BF">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Männer</w:t>
            </w:r>
          </w:p>
        </w:tc>
        <w:tc>
          <w:tcPr>
            <w:tcW w:w="1200" w:type="dxa"/>
            <w:tcBorders>
              <w:top w:val="nil"/>
              <w:left w:val="nil"/>
              <w:bottom w:val="single" w:sz="4" w:space="0" w:color="auto"/>
              <w:right w:val="single" w:sz="4" w:space="0" w:color="auto"/>
            </w:tcBorders>
            <w:shd w:val="clear" w:color="auto" w:fill="auto"/>
            <w:noWrap/>
            <w:vAlign w:val="bottom"/>
            <w:hideMark/>
          </w:tcPr>
          <w:p w14:paraId="03DD9F4A" w14:textId="77777777" w:rsidR="009374BF" w:rsidRPr="00F55514" w:rsidRDefault="009374BF" w:rsidP="009374BF">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105</w:t>
            </w:r>
          </w:p>
        </w:tc>
        <w:tc>
          <w:tcPr>
            <w:tcW w:w="1660" w:type="dxa"/>
            <w:tcBorders>
              <w:top w:val="nil"/>
              <w:left w:val="nil"/>
              <w:bottom w:val="single" w:sz="4" w:space="0" w:color="auto"/>
              <w:right w:val="single" w:sz="8" w:space="0" w:color="auto"/>
            </w:tcBorders>
            <w:shd w:val="clear" w:color="auto" w:fill="auto"/>
            <w:noWrap/>
            <w:vAlign w:val="bottom"/>
            <w:hideMark/>
          </w:tcPr>
          <w:p w14:paraId="68348F74" w14:textId="77777777" w:rsidR="009374BF" w:rsidRPr="00F55514" w:rsidRDefault="009374BF" w:rsidP="009374BF">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54%</w:t>
            </w:r>
          </w:p>
        </w:tc>
      </w:tr>
      <w:tr w:rsidR="009374BF" w:rsidRPr="00F55514" w14:paraId="4989B48E" w14:textId="77777777" w:rsidTr="009374BF">
        <w:trPr>
          <w:trHeight w:val="315"/>
        </w:trPr>
        <w:tc>
          <w:tcPr>
            <w:tcW w:w="3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CC0B0C" w14:textId="77777777" w:rsidR="009374BF" w:rsidRPr="00F55514" w:rsidRDefault="009374BF" w:rsidP="009374BF">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Frauen</w:t>
            </w:r>
          </w:p>
        </w:tc>
        <w:tc>
          <w:tcPr>
            <w:tcW w:w="1200" w:type="dxa"/>
            <w:tcBorders>
              <w:top w:val="nil"/>
              <w:left w:val="nil"/>
              <w:bottom w:val="nil"/>
              <w:right w:val="single" w:sz="4" w:space="0" w:color="auto"/>
            </w:tcBorders>
            <w:shd w:val="clear" w:color="auto" w:fill="auto"/>
            <w:noWrap/>
            <w:vAlign w:val="bottom"/>
            <w:hideMark/>
          </w:tcPr>
          <w:p w14:paraId="1CD0A414" w14:textId="77777777" w:rsidR="009374BF" w:rsidRPr="00F55514" w:rsidRDefault="009374BF" w:rsidP="009374BF">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88</w:t>
            </w:r>
          </w:p>
        </w:tc>
        <w:tc>
          <w:tcPr>
            <w:tcW w:w="1660" w:type="dxa"/>
            <w:tcBorders>
              <w:top w:val="nil"/>
              <w:left w:val="nil"/>
              <w:bottom w:val="nil"/>
              <w:right w:val="single" w:sz="8" w:space="0" w:color="auto"/>
            </w:tcBorders>
            <w:shd w:val="clear" w:color="auto" w:fill="auto"/>
            <w:noWrap/>
            <w:vAlign w:val="bottom"/>
            <w:hideMark/>
          </w:tcPr>
          <w:p w14:paraId="0B334925" w14:textId="77777777" w:rsidR="009374BF" w:rsidRPr="00F55514" w:rsidRDefault="009374BF" w:rsidP="009374BF">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46%</w:t>
            </w:r>
          </w:p>
        </w:tc>
      </w:tr>
      <w:tr w:rsidR="009374BF" w:rsidRPr="00F55514" w14:paraId="43B457E9" w14:textId="77777777" w:rsidTr="009374BF">
        <w:trPr>
          <w:trHeight w:val="315"/>
        </w:trPr>
        <w:tc>
          <w:tcPr>
            <w:tcW w:w="3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E09A8E" w14:textId="77777777" w:rsidR="009374BF" w:rsidRPr="00F55514" w:rsidRDefault="009374BF" w:rsidP="009374BF">
            <w:pPr>
              <w:spacing w:after="0" w:line="240" w:lineRule="auto"/>
              <w:jc w:val="left"/>
              <w:rPr>
                <w:rFonts w:eastAsia="Times New Roman" w:cs="Times New Roman"/>
                <w:b/>
                <w:bCs/>
                <w:color w:val="000000"/>
                <w:szCs w:val="24"/>
                <w:lang w:eastAsia="cs-CZ"/>
              </w:rPr>
            </w:pPr>
            <w:r w:rsidRPr="00F55514">
              <w:rPr>
                <w:rFonts w:eastAsia="Times New Roman" w:cs="Times New Roman"/>
                <w:b/>
                <w:bCs/>
                <w:color w:val="000000"/>
                <w:szCs w:val="24"/>
                <w:lang w:eastAsia="cs-CZ"/>
              </w:rPr>
              <w:t>das andere Ethnikum</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3D9613CD" w14:textId="77777777" w:rsidR="009374BF" w:rsidRPr="00F55514" w:rsidRDefault="009374BF" w:rsidP="009374BF">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29</w:t>
            </w:r>
          </w:p>
        </w:tc>
        <w:tc>
          <w:tcPr>
            <w:tcW w:w="1660" w:type="dxa"/>
            <w:tcBorders>
              <w:top w:val="single" w:sz="4" w:space="0" w:color="auto"/>
              <w:left w:val="nil"/>
              <w:bottom w:val="single" w:sz="4" w:space="0" w:color="auto"/>
              <w:right w:val="single" w:sz="8" w:space="0" w:color="auto"/>
            </w:tcBorders>
            <w:shd w:val="clear" w:color="auto" w:fill="auto"/>
            <w:noWrap/>
            <w:vAlign w:val="bottom"/>
            <w:hideMark/>
          </w:tcPr>
          <w:p w14:paraId="41826DA0" w14:textId="77777777" w:rsidR="009374BF" w:rsidRPr="00F55514" w:rsidRDefault="009374BF" w:rsidP="009374BF">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15%</w:t>
            </w:r>
          </w:p>
        </w:tc>
      </w:tr>
      <w:tr w:rsidR="009374BF" w:rsidRPr="00F55514" w14:paraId="7A4C3EA9" w14:textId="77777777" w:rsidTr="009374BF">
        <w:trPr>
          <w:trHeight w:val="315"/>
        </w:trPr>
        <w:tc>
          <w:tcPr>
            <w:tcW w:w="3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D55BD" w14:textId="77777777" w:rsidR="009374BF" w:rsidRPr="00F55514" w:rsidRDefault="009374BF" w:rsidP="009374BF">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Inder</w:t>
            </w:r>
          </w:p>
        </w:tc>
        <w:tc>
          <w:tcPr>
            <w:tcW w:w="1200" w:type="dxa"/>
            <w:tcBorders>
              <w:top w:val="nil"/>
              <w:left w:val="nil"/>
              <w:bottom w:val="single" w:sz="4" w:space="0" w:color="auto"/>
              <w:right w:val="single" w:sz="4" w:space="0" w:color="auto"/>
            </w:tcBorders>
            <w:shd w:val="clear" w:color="auto" w:fill="auto"/>
            <w:noWrap/>
            <w:vAlign w:val="bottom"/>
            <w:hideMark/>
          </w:tcPr>
          <w:p w14:paraId="46EF3A88" w14:textId="77777777" w:rsidR="009374BF" w:rsidRPr="00F55514" w:rsidRDefault="009374BF" w:rsidP="009374BF">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14</w:t>
            </w:r>
          </w:p>
        </w:tc>
        <w:tc>
          <w:tcPr>
            <w:tcW w:w="1660" w:type="dxa"/>
            <w:tcBorders>
              <w:top w:val="nil"/>
              <w:left w:val="nil"/>
              <w:bottom w:val="single" w:sz="4" w:space="0" w:color="auto"/>
              <w:right w:val="single" w:sz="8" w:space="0" w:color="auto"/>
            </w:tcBorders>
            <w:shd w:val="clear" w:color="auto" w:fill="auto"/>
            <w:noWrap/>
            <w:vAlign w:val="bottom"/>
            <w:hideMark/>
          </w:tcPr>
          <w:p w14:paraId="62A54B72" w14:textId="77777777" w:rsidR="009374BF" w:rsidRPr="00F55514" w:rsidRDefault="009374BF" w:rsidP="009374BF">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7%</w:t>
            </w:r>
          </w:p>
        </w:tc>
      </w:tr>
      <w:tr w:rsidR="009374BF" w:rsidRPr="00F55514" w14:paraId="39A0E077" w14:textId="77777777" w:rsidTr="009374BF">
        <w:trPr>
          <w:trHeight w:val="315"/>
        </w:trPr>
        <w:tc>
          <w:tcPr>
            <w:tcW w:w="3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0CC8F6" w14:textId="77777777" w:rsidR="009374BF" w:rsidRPr="00F55514" w:rsidRDefault="009374BF" w:rsidP="009374BF">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Afroamerikaner</w:t>
            </w:r>
          </w:p>
        </w:tc>
        <w:tc>
          <w:tcPr>
            <w:tcW w:w="1200" w:type="dxa"/>
            <w:tcBorders>
              <w:top w:val="nil"/>
              <w:left w:val="nil"/>
              <w:bottom w:val="single" w:sz="4" w:space="0" w:color="auto"/>
              <w:right w:val="single" w:sz="4" w:space="0" w:color="auto"/>
            </w:tcBorders>
            <w:shd w:val="clear" w:color="auto" w:fill="auto"/>
            <w:noWrap/>
            <w:vAlign w:val="bottom"/>
            <w:hideMark/>
          </w:tcPr>
          <w:p w14:paraId="3786710A" w14:textId="77777777" w:rsidR="009374BF" w:rsidRPr="00F55514" w:rsidRDefault="009374BF" w:rsidP="009374BF">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11</w:t>
            </w:r>
          </w:p>
        </w:tc>
        <w:tc>
          <w:tcPr>
            <w:tcW w:w="1660" w:type="dxa"/>
            <w:tcBorders>
              <w:top w:val="nil"/>
              <w:left w:val="nil"/>
              <w:bottom w:val="single" w:sz="4" w:space="0" w:color="auto"/>
              <w:right w:val="single" w:sz="8" w:space="0" w:color="auto"/>
            </w:tcBorders>
            <w:shd w:val="clear" w:color="auto" w:fill="auto"/>
            <w:noWrap/>
            <w:vAlign w:val="bottom"/>
            <w:hideMark/>
          </w:tcPr>
          <w:p w14:paraId="3BAB6726" w14:textId="77777777" w:rsidR="009374BF" w:rsidRPr="00F55514" w:rsidRDefault="009374BF" w:rsidP="009374BF">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6%</w:t>
            </w:r>
          </w:p>
        </w:tc>
      </w:tr>
      <w:tr w:rsidR="009374BF" w:rsidRPr="00F55514" w14:paraId="6523E90D" w14:textId="77777777" w:rsidTr="009374BF">
        <w:trPr>
          <w:trHeight w:val="330"/>
        </w:trPr>
        <w:tc>
          <w:tcPr>
            <w:tcW w:w="3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D00FE4" w14:textId="77777777" w:rsidR="009374BF" w:rsidRPr="00F55514" w:rsidRDefault="009374BF" w:rsidP="009374BF">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Asiaten</w:t>
            </w:r>
          </w:p>
        </w:tc>
        <w:tc>
          <w:tcPr>
            <w:tcW w:w="1200" w:type="dxa"/>
            <w:tcBorders>
              <w:top w:val="nil"/>
              <w:left w:val="nil"/>
              <w:bottom w:val="single" w:sz="8" w:space="0" w:color="auto"/>
              <w:right w:val="single" w:sz="4" w:space="0" w:color="auto"/>
            </w:tcBorders>
            <w:shd w:val="clear" w:color="auto" w:fill="auto"/>
            <w:noWrap/>
            <w:vAlign w:val="bottom"/>
            <w:hideMark/>
          </w:tcPr>
          <w:p w14:paraId="27FE95CA" w14:textId="77777777" w:rsidR="009374BF" w:rsidRPr="00F55514" w:rsidRDefault="009374BF" w:rsidP="009374BF">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4</w:t>
            </w:r>
          </w:p>
        </w:tc>
        <w:tc>
          <w:tcPr>
            <w:tcW w:w="1660" w:type="dxa"/>
            <w:tcBorders>
              <w:top w:val="nil"/>
              <w:left w:val="nil"/>
              <w:bottom w:val="single" w:sz="8" w:space="0" w:color="auto"/>
              <w:right w:val="single" w:sz="8" w:space="0" w:color="auto"/>
            </w:tcBorders>
            <w:shd w:val="clear" w:color="auto" w:fill="auto"/>
            <w:noWrap/>
            <w:vAlign w:val="bottom"/>
            <w:hideMark/>
          </w:tcPr>
          <w:p w14:paraId="6CC538E0" w14:textId="77777777" w:rsidR="009374BF" w:rsidRPr="00F55514" w:rsidRDefault="009374BF" w:rsidP="009374BF">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2%</w:t>
            </w:r>
          </w:p>
        </w:tc>
      </w:tr>
    </w:tbl>
    <w:p w14:paraId="25C053C1" w14:textId="77777777" w:rsidR="009374BF" w:rsidRPr="00F55514" w:rsidRDefault="009374BF" w:rsidP="00FA71BC">
      <w:pPr>
        <w:rPr>
          <w:rFonts w:cs="Times New Roman"/>
        </w:rPr>
      </w:pPr>
    </w:p>
    <w:p w14:paraId="6296BDB1" w14:textId="77777777" w:rsidR="00586551" w:rsidRPr="00F55514" w:rsidRDefault="00586551" w:rsidP="00FA71BC">
      <w:pPr>
        <w:rPr>
          <w:rFonts w:cs="Times New Roman"/>
        </w:rPr>
      </w:pPr>
    </w:p>
    <w:p w14:paraId="4BF8211E" w14:textId="77777777" w:rsidR="00586551" w:rsidRPr="00F55514" w:rsidRDefault="00586551" w:rsidP="00FA71BC">
      <w:pPr>
        <w:rPr>
          <w:rFonts w:cs="Times New Roman"/>
        </w:rPr>
      </w:pPr>
    </w:p>
    <w:p w14:paraId="3C423A12" w14:textId="57475ECE" w:rsidR="009374BF" w:rsidRPr="00F55514" w:rsidRDefault="000C6B75" w:rsidP="009374BF">
      <w:pPr>
        <w:jc w:val="center"/>
        <w:rPr>
          <w:rFonts w:cs="Times New Roman"/>
        </w:rPr>
      </w:pPr>
      <w:r w:rsidRPr="00F55514">
        <w:rPr>
          <w:rFonts w:cs="Times New Roman"/>
        </w:rPr>
        <w:lastRenderedPageBreak/>
        <w:t>Die Tabelle 9</w:t>
      </w:r>
      <w:r w:rsidR="009374BF" w:rsidRPr="00F55514">
        <w:rPr>
          <w:rFonts w:cs="Times New Roman"/>
        </w:rPr>
        <w:t>: Die Liste der Themen im Lehrbuch</w:t>
      </w:r>
    </w:p>
    <w:tbl>
      <w:tblPr>
        <w:tblW w:w="6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36"/>
        <w:gridCol w:w="1540"/>
        <w:gridCol w:w="1380"/>
      </w:tblGrid>
      <w:tr w:rsidR="009374BF" w:rsidRPr="00F55514" w14:paraId="0D933010" w14:textId="77777777" w:rsidTr="009374BF">
        <w:trPr>
          <w:trHeight w:val="330"/>
        </w:trPr>
        <w:tc>
          <w:tcPr>
            <w:tcW w:w="3936" w:type="dxa"/>
            <w:shd w:val="clear" w:color="auto" w:fill="auto"/>
            <w:noWrap/>
            <w:vAlign w:val="bottom"/>
            <w:hideMark/>
          </w:tcPr>
          <w:p w14:paraId="3E03DA06" w14:textId="77777777" w:rsidR="009374BF" w:rsidRPr="00F55514" w:rsidRDefault="009374BF" w:rsidP="009374BF">
            <w:pPr>
              <w:spacing w:after="0" w:line="240" w:lineRule="auto"/>
              <w:jc w:val="center"/>
              <w:rPr>
                <w:rFonts w:eastAsia="Times New Roman" w:cs="Times New Roman"/>
                <w:b/>
                <w:bCs/>
                <w:color w:val="000000"/>
                <w:szCs w:val="24"/>
                <w:lang w:eastAsia="cs-CZ"/>
              </w:rPr>
            </w:pPr>
            <w:r w:rsidRPr="00F55514">
              <w:rPr>
                <w:rFonts w:eastAsia="Times New Roman" w:cs="Times New Roman"/>
                <w:b/>
                <w:bCs/>
                <w:color w:val="000000"/>
                <w:szCs w:val="24"/>
                <w:lang w:eastAsia="cs-CZ"/>
              </w:rPr>
              <w:t>List der Themen</w:t>
            </w:r>
          </w:p>
        </w:tc>
        <w:tc>
          <w:tcPr>
            <w:tcW w:w="1540" w:type="dxa"/>
            <w:shd w:val="clear" w:color="auto" w:fill="auto"/>
            <w:noWrap/>
            <w:vAlign w:val="bottom"/>
            <w:hideMark/>
          </w:tcPr>
          <w:p w14:paraId="34CFE582" w14:textId="77777777" w:rsidR="009374BF" w:rsidRPr="00F55514" w:rsidRDefault="009374BF" w:rsidP="009374BF">
            <w:pPr>
              <w:spacing w:after="0" w:line="240" w:lineRule="auto"/>
              <w:jc w:val="left"/>
              <w:rPr>
                <w:rFonts w:eastAsia="Times New Roman" w:cs="Times New Roman"/>
                <w:b/>
                <w:bCs/>
                <w:color w:val="000000"/>
                <w:sz w:val="22"/>
                <w:lang w:eastAsia="cs-CZ"/>
              </w:rPr>
            </w:pPr>
            <w:r w:rsidRPr="00F55514">
              <w:rPr>
                <w:rFonts w:eastAsia="Times New Roman" w:cs="Times New Roman"/>
                <w:b/>
                <w:bCs/>
                <w:color w:val="000000"/>
                <w:sz w:val="22"/>
                <w:lang w:eastAsia="cs-CZ"/>
              </w:rPr>
              <w:t>Small c- culture</w:t>
            </w:r>
          </w:p>
        </w:tc>
        <w:tc>
          <w:tcPr>
            <w:tcW w:w="1380" w:type="dxa"/>
            <w:shd w:val="clear" w:color="auto" w:fill="auto"/>
            <w:noWrap/>
            <w:vAlign w:val="bottom"/>
            <w:hideMark/>
          </w:tcPr>
          <w:p w14:paraId="26A47116" w14:textId="77777777" w:rsidR="009374BF" w:rsidRPr="00F55514" w:rsidRDefault="009374BF" w:rsidP="009374BF">
            <w:pPr>
              <w:spacing w:after="0" w:line="240" w:lineRule="auto"/>
              <w:jc w:val="left"/>
              <w:rPr>
                <w:rFonts w:eastAsia="Times New Roman" w:cs="Times New Roman"/>
                <w:b/>
                <w:bCs/>
                <w:color w:val="000000"/>
                <w:sz w:val="22"/>
                <w:lang w:eastAsia="cs-CZ"/>
              </w:rPr>
            </w:pPr>
            <w:r w:rsidRPr="00F55514">
              <w:rPr>
                <w:rFonts w:eastAsia="Times New Roman" w:cs="Times New Roman"/>
                <w:b/>
                <w:bCs/>
                <w:color w:val="000000"/>
                <w:sz w:val="22"/>
                <w:lang w:eastAsia="cs-CZ"/>
              </w:rPr>
              <w:t>Big C- Culture</w:t>
            </w:r>
          </w:p>
        </w:tc>
      </w:tr>
      <w:tr w:rsidR="009374BF" w:rsidRPr="00F55514" w14:paraId="36D560F1" w14:textId="77777777" w:rsidTr="009374BF">
        <w:trPr>
          <w:trHeight w:val="315"/>
        </w:trPr>
        <w:tc>
          <w:tcPr>
            <w:tcW w:w="3936" w:type="dxa"/>
            <w:shd w:val="clear" w:color="auto" w:fill="auto"/>
            <w:noWrap/>
            <w:vAlign w:val="bottom"/>
            <w:hideMark/>
          </w:tcPr>
          <w:p w14:paraId="62A78BD6" w14:textId="77777777" w:rsidR="009374BF" w:rsidRPr="00F55514" w:rsidRDefault="009374BF" w:rsidP="009374BF">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Landeskundequiz</w:t>
            </w:r>
          </w:p>
        </w:tc>
        <w:tc>
          <w:tcPr>
            <w:tcW w:w="1540" w:type="dxa"/>
            <w:shd w:val="clear" w:color="auto" w:fill="auto"/>
            <w:noWrap/>
            <w:vAlign w:val="bottom"/>
            <w:hideMark/>
          </w:tcPr>
          <w:p w14:paraId="50AC6928" w14:textId="77777777" w:rsidR="009374BF" w:rsidRPr="00F55514" w:rsidRDefault="009374BF" w:rsidP="009374BF">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c>
          <w:tcPr>
            <w:tcW w:w="1380" w:type="dxa"/>
            <w:shd w:val="clear" w:color="auto" w:fill="auto"/>
            <w:noWrap/>
            <w:vAlign w:val="bottom"/>
            <w:hideMark/>
          </w:tcPr>
          <w:p w14:paraId="014B0A43" w14:textId="77777777" w:rsidR="009374BF" w:rsidRPr="00F55514" w:rsidRDefault="009374BF" w:rsidP="009374BF">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r>
      <w:tr w:rsidR="009374BF" w:rsidRPr="00F55514" w14:paraId="04368723" w14:textId="77777777" w:rsidTr="009374BF">
        <w:trPr>
          <w:trHeight w:val="315"/>
        </w:trPr>
        <w:tc>
          <w:tcPr>
            <w:tcW w:w="3936" w:type="dxa"/>
            <w:shd w:val="clear" w:color="auto" w:fill="auto"/>
            <w:noWrap/>
            <w:vAlign w:val="bottom"/>
            <w:hideMark/>
          </w:tcPr>
          <w:p w14:paraId="32F4C4A9" w14:textId="77777777" w:rsidR="009374BF" w:rsidRPr="00F55514" w:rsidRDefault="009374BF" w:rsidP="009374BF">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 Johann S. Bach</w:t>
            </w:r>
          </w:p>
        </w:tc>
        <w:tc>
          <w:tcPr>
            <w:tcW w:w="1540" w:type="dxa"/>
            <w:shd w:val="clear" w:color="auto" w:fill="auto"/>
            <w:noWrap/>
            <w:vAlign w:val="bottom"/>
            <w:hideMark/>
          </w:tcPr>
          <w:p w14:paraId="732954CB" w14:textId="77777777" w:rsidR="009374BF" w:rsidRPr="00F55514" w:rsidRDefault="009374BF" w:rsidP="009374BF">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c>
          <w:tcPr>
            <w:tcW w:w="1380" w:type="dxa"/>
            <w:shd w:val="clear" w:color="auto" w:fill="auto"/>
            <w:noWrap/>
            <w:vAlign w:val="bottom"/>
            <w:hideMark/>
          </w:tcPr>
          <w:p w14:paraId="13A6E1F1" w14:textId="77777777" w:rsidR="009374BF" w:rsidRPr="00F55514" w:rsidRDefault="009374BF" w:rsidP="009374BF">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r>
      <w:tr w:rsidR="009374BF" w:rsidRPr="00F55514" w14:paraId="0E95AD78" w14:textId="77777777" w:rsidTr="009374BF">
        <w:trPr>
          <w:trHeight w:val="315"/>
        </w:trPr>
        <w:tc>
          <w:tcPr>
            <w:tcW w:w="3936" w:type="dxa"/>
            <w:shd w:val="clear" w:color="auto" w:fill="auto"/>
            <w:noWrap/>
            <w:vAlign w:val="bottom"/>
            <w:hideMark/>
          </w:tcPr>
          <w:p w14:paraId="3AEB001D" w14:textId="77777777" w:rsidR="009374BF" w:rsidRPr="00F55514" w:rsidRDefault="009374BF" w:rsidP="009374BF">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 Sebastian Vettel - Fuβball Spieler</w:t>
            </w:r>
          </w:p>
        </w:tc>
        <w:tc>
          <w:tcPr>
            <w:tcW w:w="1540" w:type="dxa"/>
            <w:shd w:val="clear" w:color="auto" w:fill="auto"/>
            <w:noWrap/>
            <w:vAlign w:val="bottom"/>
            <w:hideMark/>
          </w:tcPr>
          <w:p w14:paraId="64702D6D" w14:textId="77777777" w:rsidR="009374BF" w:rsidRPr="00F55514" w:rsidRDefault="009374BF" w:rsidP="009374BF">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c>
          <w:tcPr>
            <w:tcW w:w="1380" w:type="dxa"/>
            <w:shd w:val="clear" w:color="auto" w:fill="auto"/>
            <w:noWrap/>
            <w:vAlign w:val="bottom"/>
            <w:hideMark/>
          </w:tcPr>
          <w:p w14:paraId="3E8BA715" w14:textId="77777777" w:rsidR="009374BF" w:rsidRPr="00F55514" w:rsidRDefault="009374BF" w:rsidP="009374BF">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r>
      <w:tr w:rsidR="009374BF" w:rsidRPr="00F55514" w14:paraId="143C696E" w14:textId="77777777" w:rsidTr="009374BF">
        <w:trPr>
          <w:trHeight w:val="315"/>
        </w:trPr>
        <w:tc>
          <w:tcPr>
            <w:tcW w:w="3936" w:type="dxa"/>
            <w:shd w:val="clear" w:color="auto" w:fill="auto"/>
            <w:noWrap/>
            <w:vAlign w:val="bottom"/>
            <w:hideMark/>
          </w:tcPr>
          <w:p w14:paraId="1F2C8A18" w14:textId="77777777" w:rsidR="009374BF" w:rsidRPr="00F55514" w:rsidRDefault="009374BF" w:rsidP="009374BF">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Migration </w:t>
            </w:r>
          </w:p>
        </w:tc>
        <w:tc>
          <w:tcPr>
            <w:tcW w:w="1540" w:type="dxa"/>
            <w:shd w:val="clear" w:color="auto" w:fill="auto"/>
            <w:noWrap/>
            <w:vAlign w:val="bottom"/>
            <w:hideMark/>
          </w:tcPr>
          <w:p w14:paraId="0ABA88B9" w14:textId="77777777" w:rsidR="009374BF" w:rsidRPr="00F55514" w:rsidRDefault="009374BF" w:rsidP="009374BF">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c>
          <w:tcPr>
            <w:tcW w:w="1380" w:type="dxa"/>
            <w:shd w:val="clear" w:color="auto" w:fill="auto"/>
            <w:noWrap/>
            <w:vAlign w:val="bottom"/>
            <w:hideMark/>
          </w:tcPr>
          <w:p w14:paraId="311BD80E" w14:textId="77777777" w:rsidR="009374BF" w:rsidRPr="00F55514" w:rsidRDefault="009374BF" w:rsidP="009374BF">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r>
      <w:tr w:rsidR="009374BF" w:rsidRPr="00F55514" w14:paraId="7C3F01AC" w14:textId="77777777" w:rsidTr="009374BF">
        <w:trPr>
          <w:trHeight w:val="315"/>
        </w:trPr>
        <w:tc>
          <w:tcPr>
            <w:tcW w:w="3936" w:type="dxa"/>
            <w:shd w:val="clear" w:color="auto" w:fill="auto"/>
            <w:noWrap/>
            <w:vAlign w:val="bottom"/>
            <w:hideMark/>
          </w:tcPr>
          <w:p w14:paraId="6CA55A5B" w14:textId="77777777" w:rsidR="009374BF" w:rsidRPr="00F55514" w:rsidRDefault="009374BF" w:rsidP="009374BF">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Ist Deutsch ein Plus oder ein Muss?</w:t>
            </w:r>
          </w:p>
        </w:tc>
        <w:tc>
          <w:tcPr>
            <w:tcW w:w="1540" w:type="dxa"/>
            <w:shd w:val="clear" w:color="auto" w:fill="auto"/>
            <w:noWrap/>
            <w:vAlign w:val="bottom"/>
            <w:hideMark/>
          </w:tcPr>
          <w:p w14:paraId="1E883425" w14:textId="77777777" w:rsidR="009374BF" w:rsidRPr="00F55514" w:rsidRDefault="009374BF" w:rsidP="009374BF">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c>
          <w:tcPr>
            <w:tcW w:w="1380" w:type="dxa"/>
            <w:shd w:val="clear" w:color="auto" w:fill="auto"/>
            <w:noWrap/>
            <w:vAlign w:val="bottom"/>
            <w:hideMark/>
          </w:tcPr>
          <w:p w14:paraId="6A45363F" w14:textId="77777777" w:rsidR="009374BF" w:rsidRPr="00F55514" w:rsidRDefault="009374BF" w:rsidP="009374BF">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r>
      <w:tr w:rsidR="009374BF" w:rsidRPr="00F55514" w14:paraId="5111B451" w14:textId="77777777" w:rsidTr="009374BF">
        <w:trPr>
          <w:trHeight w:val="315"/>
        </w:trPr>
        <w:tc>
          <w:tcPr>
            <w:tcW w:w="3936" w:type="dxa"/>
            <w:shd w:val="clear" w:color="auto" w:fill="auto"/>
            <w:noWrap/>
            <w:vAlign w:val="bottom"/>
            <w:hideMark/>
          </w:tcPr>
          <w:p w14:paraId="18302E2E" w14:textId="77777777" w:rsidR="009374BF" w:rsidRPr="00F55514" w:rsidRDefault="009374BF" w:rsidP="009374BF">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Das Erasmus Programm - Informationen</w:t>
            </w:r>
          </w:p>
        </w:tc>
        <w:tc>
          <w:tcPr>
            <w:tcW w:w="1540" w:type="dxa"/>
            <w:shd w:val="clear" w:color="auto" w:fill="auto"/>
            <w:noWrap/>
            <w:vAlign w:val="bottom"/>
            <w:hideMark/>
          </w:tcPr>
          <w:p w14:paraId="0B685695" w14:textId="77777777" w:rsidR="009374BF" w:rsidRPr="00F55514" w:rsidRDefault="009374BF" w:rsidP="009374BF">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c>
          <w:tcPr>
            <w:tcW w:w="1380" w:type="dxa"/>
            <w:shd w:val="clear" w:color="auto" w:fill="auto"/>
            <w:noWrap/>
            <w:vAlign w:val="bottom"/>
            <w:hideMark/>
          </w:tcPr>
          <w:p w14:paraId="3CCE4AA0" w14:textId="77777777" w:rsidR="009374BF" w:rsidRPr="00F55514" w:rsidRDefault="009374BF" w:rsidP="009374BF">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r>
      <w:tr w:rsidR="009374BF" w:rsidRPr="00F55514" w14:paraId="408DBC3C" w14:textId="77777777" w:rsidTr="009374BF">
        <w:trPr>
          <w:trHeight w:val="315"/>
        </w:trPr>
        <w:tc>
          <w:tcPr>
            <w:tcW w:w="3936" w:type="dxa"/>
            <w:shd w:val="clear" w:color="auto" w:fill="auto"/>
            <w:noWrap/>
            <w:vAlign w:val="bottom"/>
            <w:hideMark/>
          </w:tcPr>
          <w:p w14:paraId="2F3F5940" w14:textId="77777777" w:rsidR="009374BF" w:rsidRPr="00F55514" w:rsidRDefault="009374BF" w:rsidP="009374BF">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Arbeitsmigration in Europa</w:t>
            </w:r>
          </w:p>
        </w:tc>
        <w:tc>
          <w:tcPr>
            <w:tcW w:w="1540" w:type="dxa"/>
            <w:shd w:val="clear" w:color="auto" w:fill="auto"/>
            <w:noWrap/>
            <w:vAlign w:val="bottom"/>
            <w:hideMark/>
          </w:tcPr>
          <w:p w14:paraId="2C4FAD37" w14:textId="77777777" w:rsidR="009374BF" w:rsidRPr="00F55514" w:rsidRDefault="009374BF" w:rsidP="009374BF">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c>
          <w:tcPr>
            <w:tcW w:w="1380" w:type="dxa"/>
            <w:shd w:val="clear" w:color="auto" w:fill="auto"/>
            <w:noWrap/>
            <w:vAlign w:val="bottom"/>
            <w:hideMark/>
          </w:tcPr>
          <w:p w14:paraId="07B4DCF8" w14:textId="77777777" w:rsidR="009374BF" w:rsidRPr="00F55514" w:rsidRDefault="009374BF" w:rsidP="009374BF">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r>
      <w:tr w:rsidR="009374BF" w:rsidRPr="00F55514" w14:paraId="6F99DD36" w14:textId="77777777" w:rsidTr="009374BF">
        <w:trPr>
          <w:trHeight w:val="315"/>
        </w:trPr>
        <w:tc>
          <w:tcPr>
            <w:tcW w:w="3936" w:type="dxa"/>
            <w:shd w:val="clear" w:color="auto" w:fill="auto"/>
            <w:noWrap/>
            <w:vAlign w:val="bottom"/>
            <w:hideMark/>
          </w:tcPr>
          <w:p w14:paraId="187B0EBC" w14:textId="77777777" w:rsidR="009374BF" w:rsidRPr="00F55514" w:rsidRDefault="009374BF" w:rsidP="009374BF">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Studium und Beruf</w:t>
            </w:r>
          </w:p>
        </w:tc>
        <w:tc>
          <w:tcPr>
            <w:tcW w:w="1540" w:type="dxa"/>
            <w:shd w:val="clear" w:color="auto" w:fill="auto"/>
            <w:noWrap/>
            <w:vAlign w:val="bottom"/>
            <w:hideMark/>
          </w:tcPr>
          <w:p w14:paraId="43F0F9F8" w14:textId="77777777" w:rsidR="009374BF" w:rsidRPr="00F55514" w:rsidRDefault="009374BF" w:rsidP="009374BF">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c>
          <w:tcPr>
            <w:tcW w:w="1380" w:type="dxa"/>
            <w:shd w:val="clear" w:color="auto" w:fill="auto"/>
            <w:noWrap/>
            <w:vAlign w:val="bottom"/>
            <w:hideMark/>
          </w:tcPr>
          <w:p w14:paraId="0EB2775D" w14:textId="77777777" w:rsidR="009374BF" w:rsidRPr="00F55514" w:rsidRDefault="009374BF" w:rsidP="009374BF">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9374BF" w:rsidRPr="00F55514" w14:paraId="7A76D119" w14:textId="77777777" w:rsidTr="009374BF">
        <w:trPr>
          <w:trHeight w:val="315"/>
        </w:trPr>
        <w:tc>
          <w:tcPr>
            <w:tcW w:w="3936" w:type="dxa"/>
            <w:shd w:val="clear" w:color="auto" w:fill="auto"/>
            <w:noWrap/>
            <w:vAlign w:val="bottom"/>
            <w:hideMark/>
          </w:tcPr>
          <w:p w14:paraId="7CC843D2" w14:textId="77777777" w:rsidR="009374BF" w:rsidRPr="00F55514" w:rsidRDefault="009374BF" w:rsidP="009374BF">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Die ersten Gastarbeiter in Europa</w:t>
            </w:r>
          </w:p>
        </w:tc>
        <w:tc>
          <w:tcPr>
            <w:tcW w:w="1540" w:type="dxa"/>
            <w:shd w:val="clear" w:color="auto" w:fill="auto"/>
            <w:noWrap/>
            <w:vAlign w:val="bottom"/>
            <w:hideMark/>
          </w:tcPr>
          <w:p w14:paraId="29DEBC03" w14:textId="77777777" w:rsidR="009374BF" w:rsidRPr="00F55514" w:rsidRDefault="009374BF" w:rsidP="009374BF">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c>
          <w:tcPr>
            <w:tcW w:w="1380" w:type="dxa"/>
            <w:shd w:val="clear" w:color="auto" w:fill="auto"/>
            <w:noWrap/>
            <w:vAlign w:val="bottom"/>
            <w:hideMark/>
          </w:tcPr>
          <w:p w14:paraId="60DF8825" w14:textId="77777777" w:rsidR="009374BF" w:rsidRPr="00F55514" w:rsidRDefault="009374BF" w:rsidP="009374BF">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r>
      <w:tr w:rsidR="009374BF" w:rsidRPr="00F55514" w14:paraId="353B3031" w14:textId="77777777" w:rsidTr="009374BF">
        <w:trPr>
          <w:trHeight w:val="315"/>
        </w:trPr>
        <w:tc>
          <w:tcPr>
            <w:tcW w:w="3936" w:type="dxa"/>
            <w:shd w:val="clear" w:color="auto" w:fill="auto"/>
            <w:noWrap/>
            <w:vAlign w:val="bottom"/>
            <w:hideMark/>
          </w:tcPr>
          <w:p w14:paraId="3B40AE3C" w14:textId="77777777" w:rsidR="009374BF" w:rsidRPr="00F55514" w:rsidRDefault="009374BF" w:rsidP="009374BF">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Auma Obama - eine Biografie</w:t>
            </w:r>
          </w:p>
        </w:tc>
        <w:tc>
          <w:tcPr>
            <w:tcW w:w="1540" w:type="dxa"/>
            <w:shd w:val="clear" w:color="auto" w:fill="auto"/>
            <w:noWrap/>
            <w:vAlign w:val="bottom"/>
            <w:hideMark/>
          </w:tcPr>
          <w:p w14:paraId="3B68FAE8" w14:textId="77777777" w:rsidR="009374BF" w:rsidRPr="00F55514" w:rsidRDefault="009374BF" w:rsidP="009374BF">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c>
          <w:tcPr>
            <w:tcW w:w="1380" w:type="dxa"/>
            <w:shd w:val="clear" w:color="auto" w:fill="auto"/>
            <w:noWrap/>
            <w:vAlign w:val="bottom"/>
            <w:hideMark/>
          </w:tcPr>
          <w:p w14:paraId="456E5838" w14:textId="77777777" w:rsidR="009374BF" w:rsidRPr="00F55514" w:rsidRDefault="009374BF" w:rsidP="009374BF">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r>
      <w:tr w:rsidR="009374BF" w:rsidRPr="00F55514" w14:paraId="1B95268D" w14:textId="77777777" w:rsidTr="009374BF">
        <w:trPr>
          <w:trHeight w:val="315"/>
        </w:trPr>
        <w:tc>
          <w:tcPr>
            <w:tcW w:w="3936" w:type="dxa"/>
            <w:shd w:val="clear" w:color="auto" w:fill="auto"/>
            <w:noWrap/>
            <w:vAlign w:val="bottom"/>
            <w:hideMark/>
          </w:tcPr>
          <w:p w14:paraId="3AB48518" w14:textId="77777777" w:rsidR="009374BF" w:rsidRPr="00F55514" w:rsidRDefault="009374BF" w:rsidP="009374BF">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Sprachenexpertin Heiner Petersen</w:t>
            </w:r>
          </w:p>
        </w:tc>
        <w:tc>
          <w:tcPr>
            <w:tcW w:w="1540" w:type="dxa"/>
            <w:shd w:val="clear" w:color="auto" w:fill="auto"/>
            <w:noWrap/>
            <w:vAlign w:val="bottom"/>
            <w:hideMark/>
          </w:tcPr>
          <w:p w14:paraId="3A62B386" w14:textId="77777777" w:rsidR="009374BF" w:rsidRPr="00F55514" w:rsidRDefault="009374BF" w:rsidP="009374BF">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c>
          <w:tcPr>
            <w:tcW w:w="1380" w:type="dxa"/>
            <w:shd w:val="clear" w:color="auto" w:fill="auto"/>
            <w:noWrap/>
            <w:vAlign w:val="bottom"/>
            <w:hideMark/>
          </w:tcPr>
          <w:p w14:paraId="778DF24B" w14:textId="77777777" w:rsidR="009374BF" w:rsidRPr="00F55514" w:rsidRDefault="009374BF" w:rsidP="009374BF">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9374BF" w:rsidRPr="00F55514" w14:paraId="4B9B005C" w14:textId="77777777" w:rsidTr="009374BF">
        <w:trPr>
          <w:trHeight w:val="315"/>
        </w:trPr>
        <w:tc>
          <w:tcPr>
            <w:tcW w:w="3936" w:type="dxa"/>
            <w:shd w:val="clear" w:color="auto" w:fill="auto"/>
            <w:noWrap/>
            <w:vAlign w:val="bottom"/>
            <w:hideMark/>
          </w:tcPr>
          <w:p w14:paraId="43F4BA13" w14:textId="77777777" w:rsidR="009374BF" w:rsidRPr="00F55514" w:rsidRDefault="009374BF" w:rsidP="009374BF">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Europäische Sprachenportfolio</w:t>
            </w:r>
          </w:p>
        </w:tc>
        <w:tc>
          <w:tcPr>
            <w:tcW w:w="1540" w:type="dxa"/>
            <w:shd w:val="clear" w:color="auto" w:fill="auto"/>
            <w:noWrap/>
            <w:vAlign w:val="bottom"/>
            <w:hideMark/>
          </w:tcPr>
          <w:p w14:paraId="1E93565A" w14:textId="77777777" w:rsidR="009374BF" w:rsidRPr="00F55514" w:rsidRDefault="009374BF" w:rsidP="009374BF">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c>
          <w:tcPr>
            <w:tcW w:w="1380" w:type="dxa"/>
            <w:shd w:val="clear" w:color="auto" w:fill="auto"/>
            <w:noWrap/>
            <w:vAlign w:val="bottom"/>
            <w:hideMark/>
          </w:tcPr>
          <w:p w14:paraId="1564804E" w14:textId="77777777" w:rsidR="009374BF" w:rsidRPr="00F55514" w:rsidRDefault="009374BF" w:rsidP="009374BF">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r>
      <w:tr w:rsidR="009374BF" w:rsidRPr="00F55514" w14:paraId="6AD18318" w14:textId="77777777" w:rsidTr="009374BF">
        <w:trPr>
          <w:trHeight w:val="315"/>
        </w:trPr>
        <w:tc>
          <w:tcPr>
            <w:tcW w:w="3936" w:type="dxa"/>
            <w:shd w:val="clear" w:color="auto" w:fill="auto"/>
            <w:noWrap/>
            <w:vAlign w:val="bottom"/>
            <w:hideMark/>
          </w:tcPr>
          <w:p w14:paraId="1469A2F7" w14:textId="77777777" w:rsidR="009374BF" w:rsidRPr="00F55514" w:rsidRDefault="009374BF" w:rsidP="009374BF">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Als Aupair arbeiten </w:t>
            </w:r>
          </w:p>
        </w:tc>
        <w:tc>
          <w:tcPr>
            <w:tcW w:w="1540" w:type="dxa"/>
            <w:shd w:val="clear" w:color="auto" w:fill="auto"/>
            <w:noWrap/>
            <w:vAlign w:val="bottom"/>
            <w:hideMark/>
          </w:tcPr>
          <w:p w14:paraId="339D9388" w14:textId="77777777" w:rsidR="009374BF" w:rsidRPr="00F55514" w:rsidRDefault="009374BF" w:rsidP="009374BF">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c>
          <w:tcPr>
            <w:tcW w:w="1380" w:type="dxa"/>
            <w:shd w:val="clear" w:color="auto" w:fill="auto"/>
            <w:noWrap/>
            <w:vAlign w:val="bottom"/>
            <w:hideMark/>
          </w:tcPr>
          <w:p w14:paraId="3F318BEB" w14:textId="77777777" w:rsidR="009374BF" w:rsidRPr="00F55514" w:rsidRDefault="009374BF" w:rsidP="009374BF">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9374BF" w:rsidRPr="00F55514" w14:paraId="3E840C1B" w14:textId="77777777" w:rsidTr="009374BF">
        <w:trPr>
          <w:trHeight w:val="315"/>
        </w:trPr>
        <w:tc>
          <w:tcPr>
            <w:tcW w:w="3936" w:type="dxa"/>
            <w:shd w:val="clear" w:color="auto" w:fill="auto"/>
            <w:noWrap/>
            <w:vAlign w:val="bottom"/>
            <w:hideMark/>
          </w:tcPr>
          <w:p w14:paraId="029F2FED" w14:textId="77777777" w:rsidR="009374BF" w:rsidRPr="00F55514" w:rsidRDefault="009374BF" w:rsidP="009374BF">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Taufe; Homosexuelle </w:t>
            </w:r>
          </w:p>
        </w:tc>
        <w:tc>
          <w:tcPr>
            <w:tcW w:w="1540" w:type="dxa"/>
            <w:shd w:val="clear" w:color="auto" w:fill="auto"/>
            <w:noWrap/>
            <w:vAlign w:val="bottom"/>
            <w:hideMark/>
          </w:tcPr>
          <w:p w14:paraId="2FFE427C" w14:textId="77777777" w:rsidR="009374BF" w:rsidRPr="00F55514" w:rsidRDefault="009374BF" w:rsidP="009374BF">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c>
          <w:tcPr>
            <w:tcW w:w="1380" w:type="dxa"/>
            <w:shd w:val="clear" w:color="auto" w:fill="auto"/>
            <w:noWrap/>
            <w:vAlign w:val="bottom"/>
            <w:hideMark/>
          </w:tcPr>
          <w:p w14:paraId="4849490B" w14:textId="77777777" w:rsidR="009374BF" w:rsidRPr="00F55514" w:rsidRDefault="009374BF" w:rsidP="009374BF">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9374BF" w:rsidRPr="00F55514" w14:paraId="60C5B604" w14:textId="77777777" w:rsidTr="009374BF">
        <w:trPr>
          <w:trHeight w:val="315"/>
        </w:trPr>
        <w:tc>
          <w:tcPr>
            <w:tcW w:w="3936" w:type="dxa"/>
            <w:shd w:val="clear" w:color="auto" w:fill="auto"/>
            <w:noWrap/>
            <w:vAlign w:val="bottom"/>
            <w:hideMark/>
          </w:tcPr>
          <w:p w14:paraId="6AD12ADE" w14:textId="77777777" w:rsidR="009374BF" w:rsidRPr="00F55514" w:rsidRDefault="009374BF" w:rsidP="009374BF">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Reise</w:t>
            </w:r>
          </w:p>
        </w:tc>
        <w:tc>
          <w:tcPr>
            <w:tcW w:w="1540" w:type="dxa"/>
            <w:shd w:val="clear" w:color="auto" w:fill="auto"/>
            <w:noWrap/>
            <w:vAlign w:val="bottom"/>
            <w:hideMark/>
          </w:tcPr>
          <w:p w14:paraId="7566764A" w14:textId="77777777" w:rsidR="009374BF" w:rsidRPr="00F55514" w:rsidRDefault="009374BF" w:rsidP="009374BF">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c>
          <w:tcPr>
            <w:tcW w:w="1380" w:type="dxa"/>
            <w:shd w:val="clear" w:color="auto" w:fill="auto"/>
            <w:noWrap/>
            <w:vAlign w:val="bottom"/>
            <w:hideMark/>
          </w:tcPr>
          <w:p w14:paraId="76D4E798" w14:textId="77777777" w:rsidR="009374BF" w:rsidRPr="00F55514" w:rsidRDefault="009374BF" w:rsidP="009374BF">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9374BF" w:rsidRPr="00F55514" w14:paraId="11791ECA" w14:textId="77777777" w:rsidTr="009374BF">
        <w:trPr>
          <w:trHeight w:val="315"/>
        </w:trPr>
        <w:tc>
          <w:tcPr>
            <w:tcW w:w="3936" w:type="dxa"/>
            <w:shd w:val="clear" w:color="auto" w:fill="auto"/>
            <w:noWrap/>
            <w:vAlign w:val="bottom"/>
            <w:hideMark/>
          </w:tcPr>
          <w:p w14:paraId="1BE4A4C7" w14:textId="77777777" w:rsidR="009374BF" w:rsidRPr="00F55514" w:rsidRDefault="009374BF" w:rsidP="009374BF">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Berufsbilder</w:t>
            </w:r>
          </w:p>
        </w:tc>
        <w:tc>
          <w:tcPr>
            <w:tcW w:w="1540" w:type="dxa"/>
            <w:shd w:val="clear" w:color="auto" w:fill="auto"/>
            <w:noWrap/>
            <w:vAlign w:val="bottom"/>
            <w:hideMark/>
          </w:tcPr>
          <w:p w14:paraId="2D921A4B" w14:textId="77777777" w:rsidR="009374BF" w:rsidRPr="00F55514" w:rsidRDefault="009374BF" w:rsidP="009374BF">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c>
          <w:tcPr>
            <w:tcW w:w="1380" w:type="dxa"/>
            <w:shd w:val="clear" w:color="auto" w:fill="auto"/>
            <w:noWrap/>
            <w:vAlign w:val="bottom"/>
            <w:hideMark/>
          </w:tcPr>
          <w:p w14:paraId="59078B55" w14:textId="77777777" w:rsidR="009374BF" w:rsidRPr="00F55514" w:rsidRDefault="009374BF" w:rsidP="009374BF">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9374BF" w:rsidRPr="00F55514" w14:paraId="10F79D4F" w14:textId="77777777" w:rsidTr="009374BF">
        <w:trPr>
          <w:trHeight w:val="315"/>
        </w:trPr>
        <w:tc>
          <w:tcPr>
            <w:tcW w:w="3936" w:type="dxa"/>
            <w:shd w:val="clear" w:color="auto" w:fill="auto"/>
            <w:noWrap/>
            <w:vAlign w:val="bottom"/>
            <w:hideMark/>
          </w:tcPr>
          <w:p w14:paraId="6E9ED5DD" w14:textId="77777777" w:rsidR="009374BF" w:rsidRPr="00F55514" w:rsidRDefault="009374BF" w:rsidP="009374BF">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Integrationskursen für Migranten</w:t>
            </w:r>
          </w:p>
        </w:tc>
        <w:tc>
          <w:tcPr>
            <w:tcW w:w="1540" w:type="dxa"/>
            <w:shd w:val="clear" w:color="auto" w:fill="auto"/>
            <w:noWrap/>
            <w:vAlign w:val="bottom"/>
            <w:hideMark/>
          </w:tcPr>
          <w:p w14:paraId="5E7F7F1C" w14:textId="77777777" w:rsidR="009374BF" w:rsidRPr="00F55514" w:rsidRDefault="009374BF" w:rsidP="009374BF">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c>
          <w:tcPr>
            <w:tcW w:w="1380" w:type="dxa"/>
            <w:shd w:val="clear" w:color="auto" w:fill="auto"/>
            <w:noWrap/>
            <w:vAlign w:val="bottom"/>
            <w:hideMark/>
          </w:tcPr>
          <w:p w14:paraId="5C3C50E1" w14:textId="77777777" w:rsidR="009374BF" w:rsidRPr="00F55514" w:rsidRDefault="009374BF" w:rsidP="009374BF">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9374BF" w:rsidRPr="00F55514" w14:paraId="7F31D07D" w14:textId="77777777" w:rsidTr="009374BF">
        <w:trPr>
          <w:trHeight w:val="315"/>
        </w:trPr>
        <w:tc>
          <w:tcPr>
            <w:tcW w:w="3936" w:type="dxa"/>
            <w:shd w:val="clear" w:color="auto" w:fill="auto"/>
            <w:noWrap/>
            <w:vAlign w:val="bottom"/>
            <w:hideMark/>
          </w:tcPr>
          <w:p w14:paraId="065AA3D0" w14:textId="77777777" w:rsidR="009374BF" w:rsidRPr="00F55514" w:rsidRDefault="009374BF" w:rsidP="009374BF">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Haustausch</w:t>
            </w:r>
          </w:p>
        </w:tc>
        <w:tc>
          <w:tcPr>
            <w:tcW w:w="1540" w:type="dxa"/>
            <w:shd w:val="clear" w:color="auto" w:fill="auto"/>
            <w:noWrap/>
            <w:vAlign w:val="bottom"/>
            <w:hideMark/>
          </w:tcPr>
          <w:p w14:paraId="5E4B1A4F" w14:textId="77777777" w:rsidR="009374BF" w:rsidRPr="00F55514" w:rsidRDefault="009374BF" w:rsidP="009374BF">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c>
          <w:tcPr>
            <w:tcW w:w="1380" w:type="dxa"/>
            <w:shd w:val="clear" w:color="auto" w:fill="auto"/>
            <w:noWrap/>
            <w:vAlign w:val="bottom"/>
            <w:hideMark/>
          </w:tcPr>
          <w:p w14:paraId="023D27F0" w14:textId="77777777" w:rsidR="009374BF" w:rsidRPr="00F55514" w:rsidRDefault="009374BF" w:rsidP="009374BF">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9374BF" w:rsidRPr="00F55514" w14:paraId="74521475" w14:textId="77777777" w:rsidTr="009374BF">
        <w:trPr>
          <w:trHeight w:val="315"/>
        </w:trPr>
        <w:tc>
          <w:tcPr>
            <w:tcW w:w="3936" w:type="dxa"/>
            <w:shd w:val="clear" w:color="auto" w:fill="auto"/>
            <w:noWrap/>
            <w:vAlign w:val="bottom"/>
            <w:hideMark/>
          </w:tcPr>
          <w:p w14:paraId="3518555B" w14:textId="77777777" w:rsidR="009374BF" w:rsidRPr="00F55514" w:rsidRDefault="009374BF" w:rsidP="009374BF">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Europas Tradition</w:t>
            </w:r>
          </w:p>
        </w:tc>
        <w:tc>
          <w:tcPr>
            <w:tcW w:w="1540" w:type="dxa"/>
            <w:shd w:val="clear" w:color="auto" w:fill="auto"/>
            <w:noWrap/>
            <w:vAlign w:val="bottom"/>
            <w:hideMark/>
          </w:tcPr>
          <w:p w14:paraId="018F5DE7" w14:textId="77777777" w:rsidR="009374BF" w:rsidRPr="00F55514" w:rsidRDefault="009374BF" w:rsidP="009374BF">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c>
          <w:tcPr>
            <w:tcW w:w="1380" w:type="dxa"/>
            <w:shd w:val="clear" w:color="auto" w:fill="auto"/>
            <w:noWrap/>
            <w:vAlign w:val="bottom"/>
            <w:hideMark/>
          </w:tcPr>
          <w:p w14:paraId="74121239" w14:textId="77777777" w:rsidR="009374BF" w:rsidRPr="00F55514" w:rsidRDefault="009374BF" w:rsidP="009374BF">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r>
      <w:tr w:rsidR="009374BF" w:rsidRPr="00F55514" w14:paraId="4D170D07" w14:textId="77777777" w:rsidTr="009374BF">
        <w:trPr>
          <w:trHeight w:val="315"/>
        </w:trPr>
        <w:tc>
          <w:tcPr>
            <w:tcW w:w="3936" w:type="dxa"/>
            <w:shd w:val="clear" w:color="auto" w:fill="auto"/>
            <w:noWrap/>
            <w:vAlign w:val="bottom"/>
            <w:hideMark/>
          </w:tcPr>
          <w:p w14:paraId="0BE7CCB6" w14:textId="57CE3CB7" w:rsidR="009374BF" w:rsidRPr="00F55514" w:rsidRDefault="009374BF" w:rsidP="009374BF">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Erasmus+; Schluss mit Denglisch</w:t>
            </w:r>
          </w:p>
        </w:tc>
        <w:tc>
          <w:tcPr>
            <w:tcW w:w="1540" w:type="dxa"/>
            <w:shd w:val="clear" w:color="auto" w:fill="auto"/>
            <w:noWrap/>
            <w:vAlign w:val="bottom"/>
            <w:hideMark/>
          </w:tcPr>
          <w:p w14:paraId="56A50D80" w14:textId="77777777" w:rsidR="009374BF" w:rsidRPr="00F55514" w:rsidRDefault="009374BF" w:rsidP="009374BF">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c>
          <w:tcPr>
            <w:tcW w:w="1380" w:type="dxa"/>
            <w:shd w:val="clear" w:color="auto" w:fill="auto"/>
            <w:noWrap/>
            <w:vAlign w:val="bottom"/>
            <w:hideMark/>
          </w:tcPr>
          <w:p w14:paraId="1503C7DC" w14:textId="77777777" w:rsidR="009374BF" w:rsidRPr="00F55514" w:rsidRDefault="009374BF" w:rsidP="009374BF">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r>
      <w:tr w:rsidR="009374BF" w:rsidRPr="00F55514" w14:paraId="2EB49369" w14:textId="77777777" w:rsidTr="009374BF">
        <w:trPr>
          <w:trHeight w:val="315"/>
        </w:trPr>
        <w:tc>
          <w:tcPr>
            <w:tcW w:w="3936" w:type="dxa"/>
            <w:shd w:val="clear" w:color="auto" w:fill="auto"/>
            <w:noWrap/>
            <w:vAlign w:val="bottom"/>
            <w:hideMark/>
          </w:tcPr>
          <w:p w14:paraId="085B91AD" w14:textId="77777777" w:rsidR="009374BF" w:rsidRPr="00F55514" w:rsidRDefault="009374BF" w:rsidP="009374BF">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Freizeit und Hobbys</w:t>
            </w:r>
          </w:p>
        </w:tc>
        <w:tc>
          <w:tcPr>
            <w:tcW w:w="1540" w:type="dxa"/>
            <w:shd w:val="clear" w:color="auto" w:fill="auto"/>
            <w:noWrap/>
            <w:vAlign w:val="bottom"/>
            <w:hideMark/>
          </w:tcPr>
          <w:p w14:paraId="3BF03BF1" w14:textId="77777777" w:rsidR="009374BF" w:rsidRPr="00F55514" w:rsidRDefault="009374BF" w:rsidP="009374BF">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c>
          <w:tcPr>
            <w:tcW w:w="1380" w:type="dxa"/>
            <w:shd w:val="clear" w:color="auto" w:fill="auto"/>
            <w:noWrap/>
            <w:vAlign w:val="bottom"/>
            <w:hideMark/>
          </w:tcPr>
          <w:p w14:paraId="0A3858D5" w14:textId="77777777" w:rsidR="009374BF" w:rsidRPr="00F55514" w:rsidRDefault="009374BF" w:rsidP="009374BF">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9374BF" w:rsidRPr="00F55514" w14:paraId="0A6EE185" w14:textId="77777777" w:rsidTr="009374BF">
        <w:trPr>
          <w:trHeight w:val="315"/>
        </w:trPr>
        <w:tc>
          <w:tcPr>
            <w:tcW w:w="3936" w:type="dxa"/>
            <w:shd w:val="clear" w:color="auto" w:fill="auto"/>
            <w:noWrap/>
            <w:vAlign w:val="bottom"/>
            <w:hideMark/>
          </w:tcPr>
          <w:p w14:paraId="6087E72E" w14:textId="77777777" w:rsidR="009374BF" w:rsidRPr="00F55514" w:rsidRDefault="009374BF" w:rsidP="009374BF">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Ausrufe International</w:t>
            </w:r>
          </w:p>
        </w:tc>
        <w:tc>
          <w:tcPr>
            <w:tcW w:w="1540" w:type="dxa"/>
            <w:shd w:val="clear" w:color="auto" w:fill="auto"/>
            <w:noWrap/>
            <w:vAlign w:val="bottom"/>
            <w:hideMark/>
          </w:tcPr>
          <w:p w14:paraId="58BCA6DA" w14:textId="77777777" w:rsidR="009374BF" w:rsidRPr="00F55514" w:rsidRDefault="009374BF" w:rsidP="009374BF">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c>
          <w:tcPr>
            <w:tcW w:w="1380" w:type="dxa"/>
            <w:shd w:val="clear" w:color="auto" w:fill="auto"/>
            <w:noWrap/>
            <w:vAlign w:val="bottom"/>
            <w:hideMark/>
          </w:tcPr>
          <w:p w14:paraId="5859DC8D" w14:textId="77777777" w:rsidR="009374BF" w:rsidRPr="00F55514" w:rsidRDefault="009374BF" w:rsidP="009374BF">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9374BF" w:rsidRPr="00F55514" w14:paraId="43582174" w14:textId="77777777" w:rsidTr="009374BF">
        <w:trPr>
          <w:trHeight w:val="315"/>
        </w:trPr>
        <w:tc>
          <w:tcPr>
            <w:tcW w:w="3936" w:type="dxa"/>
            <w:shd w:val="clear" w:color="auto" w:fill="auto"/>
            <w:noWrap/>
            <w:vAlign w:val="bottom"/>
            <w:hideMark/>
          </w:tcPr>
          <w:p w14:paraId="5ACE6C0E" w14:textId="77777777" w:rsidR="009374BF" w:rsidRPr="00F55514" w:rsidRDefault="009374BF" w:rsidP="009374BF">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Sport als Hobby </w:t>
            </w:r>
          </w:p>
        </w:tc>
        <w:tc>
          <w:tcPr>
            <w:tcW w:w="1540" w:type="dxa"/>
            <w:shd w:val="clear" w:color="auto" w:fill="auto"/>
            <w:noWrap/>
            <w:vAlign w:val="bottom"/>
            <w:hideMark/>
          </w:tcPr>
          <w:p w14:paraId="3C142C87" w14:textId="77777777" w:rsidR="009374BF" w:rsidRPr="00F55514" w:rsidRDefault="009374BF" w:rsidP="009374BF">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c>
          <w:tcPr>
            <w:tcW w:w="1380" w:type="dxa"/>
            <w:shd w:val="clear" w:color="auto" w:fill="auto"/>
            <w:noWrap/>
            <w:vAlign w:val="bottom"/>
            <w:hideMark/>
          </w:tcPr>
          <w:p w14:paraId="6CFD0FE8" w14:textId="77777777" w:rsidR="009374BF" w:rsidRPr="00F55514" w:rsidRDefault="009374BF" w:rsidP="009374BF">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9374BF" w:rsidRPr="00F55514" w14:paraId="4DC178A6" w14:textId="77777777" w:rsidTr="009374BF">
        <w:trPr>
          <w:trHeight w:val="315"/>
        </w:trPr>
        <w:tc>
          <w:tcPr>
            <w:tcW w:w="3936" w:type="dxa"/>
            <w:shd w:val="clear" w:color="auto" w:fill="auto"/>
            <w:noWrap/>
            <w:vAlign w:val="bottom"/>
            <w:hideMark/>
          </w:tcPr>
          <w:p w14:paraId="270847D1" w14:textId="77777777" w:rsidR="009374BF" w:rsidRPr="00F55514" w:rsidRDefault="009374BF" w:rsidP="009374BF">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Medien im Alltag</w:t>
            </w:r>
          </w:p>
        </w:tc>
        <w:tc>
          <w:tcPr>
            <w:tcW w:w="1540" w:type="dxa"/>
            <w:shd w:val="clear" w:color="auto" w:fill="auto"/>
            <w:noWrap/>
            <w:vAlign w:val="bottom"/>
            <w:hideMark/>
          </w:tcPr>
          <w:p w14:paraId="03B7ED41" w14:textId="77777777" w:rsidR="009374BF" w:rsidRPr="00F55514" w:rsidRDefault="009374BF" w:rsidP="009374BF">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c>
          <w:tcPr>
            <w:tcW w:w="1380" w:type="dxa"/>
            <w:shd w:val="clear" w:color="auto" w:fill="auto"/>
            <w:noWrap/>
            <w:vAlign w:val="bottom"/>
            <w:hideMark/>
          </w:tcPr>
          <w:p w14:paraId="42157F4D" w14:textId="77777777" w:rsidR="009374BF" w:rsidRPr="00F55514" w:rsidRDefault="009374BF" w:rsidP="009374BF">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9374BF" w:rsidRPr="00F55514" w14:paraId="55D20DD8" w14:textId="77777777" w:rsidTr="009374BF">
        <w:trPr>
          <w:trHeight w:val="315"/>
        </w:trPr>
        <w:tc>
          <w:tcPr>
            <w:tcW w:w="3936" w:type="dxa"/>
            <w:shd w:val="clear" w:color="auto" w:fill="auto"/>
            <w:noWrap/>
            <w:vAlign w:val="bottom"/>
            <w:hideMark/>
          </w:tcPr>
          <w:p w14:paraId="123E63AE" w14:textId="77777777" w:rsidR="009374BF" w:rsidRPr="00F55514" w:rsidRDefault="009374BF" w:rsidP="009374BF">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Reklamation</w:t>
            </w:r>
          </w:p>
        </w:tc>
        <w:tc>
          <w:tcPr>
            <w:tcW w:w="1540" w:type="dxa"/>
            <w:shd w:val="clear" w:color="auto" w:fill="auto"/>
            <w:noWrap/>
            <w:vAlign w:val="bottom"/>
            <w:hideMark/>
          </w:tcPr>
          <w:p w14:paraId="7E82C8D9" w14:textId="77777777" w:rsidR="009374BF" w:rsidRPr="00F55514" w:rsidRDefault="009374BF" w:rsidP="009374BF">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c>
          <w:tcPr>
            <w:tcW w:w="1380" w:type="dxa"/>
            <w:shd w:val="clear" w:color="auto" w:fill="auto"/>
            <w:noWrap/>
            <w:vAlign w:val="bottom"/>
            <w:hideMark/>
          </w:tcPr>
          <w:p w14:paraId="7A602756" w14:textId="77777777" w:rsidR="009374BF" w:rsidRPr="00F55514" w:rsidRDefault="009374BF" w:rsidP="009374BF">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9374BF" w:rsidRPr="00F55514" w14:paraId="3A2D4CC3" w14:textId="77777777" w:rsidTr="009374BF">
        <w:trPr>
          <w:trHeight w:val="315"/>
        </w:trPr>
        <w:tc>
          <w:tcPr>
            <w:tcW w:w="3936" w:type="dxa"/>
            <w:shd w:val="clear" w:color="auto" w:fill="auto"/>
            <w:noWrap/>
            <w:vAlign w:val="bottom"/>
            <w:hideMark/>
          </w:tcPr>
          <w:p w14:paraId="7669FE31" w14:textId="77777777" w:rsidR="009374BF" w:rsidRPr="00F55514" w:rsidRDefault="009374BF" w:rsidP="009374BF">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Handys im Alltag </w:t>
            </w:r>
          </w:p>
        </w:tc>
        <w:tc>
          <w:tcPr>
            <w:tcW w:w="1540" w:type="dxa"/>
            <w:shd w:val="clear" w:color="auto" w:fill="auto"/>
            <w:noWrap/>
            <w:vAlign w:val="bottom"/>
            <w:hideMark/>
          </w:tcPr>
          <w:p w14:paraId="5B499F20" w14:textId="77777777" w:rsidR="009374BF" w:rsidRPr="00F55514" w:rsidRDefault="009374BF" w:rsidP="009374BF">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c>
          <w:tcPr>
            <w:tcW w:w="1380" w:type="dxa"/>
            <w:shd w:val="clear" w:color="auto" w:fill="auto"/>
            <w:noWrap/>
            <w:vAlign w:val="bottom"/>
            <w:hideMark/>
          </w:tcPr>
          <w:p w14:paraId="326A7C3F" w14:textId="77777777" w:rsidR="009374BF" w:rsidRPr="00F55514" w:rsidRDefault="009374BF" w:rsidP="009374BF">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9374BF" w:rsidRPr="00F55514" w14:paraId="0FED0E7A" w14:textId="77777777" w:rsidTr="009374BF">
        <w:trPr>
          <w:trHeight w:val="315"/>
        </w:trPr>
        <w:tc>
          <w:tcPr>
            <w:tcW w:w="3936" w:type="dxa"/>
            <w:shd w:val="clear" w:color="auto" w:fill="auto"/>
            <w:noWrap/>
            <w:vAlign w:val="bottom"/>
            <w:hideMark/>
          </w:tcPr>
          <w:p w14:paraId="76E6A071" w14:textId="77777777" w:rsidR="009374BF" w:rsidRPr="00F55514" w:rsidRDefault="009374BF" w:rsidP="009374BF">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Facebook, Skype, Youtube, Twitter</w:t>
            </w:r>
          </w:p>
        </w:tc>
        <w:tc>
          <w:tcPr>
            <w:tcW w:w="1540" w:type="dxa"/>
            <w:shd w:val="clear" w:color="auto" w:fill="auto"/>
            <w:noWrap/>
            <w:vAlign w:val="bottom"/>
            <w:hideMark/>
          </w:tcPr>
          <w:p w14:paraId="08A5F375" w14:textId="77777777" w:rsidR="009374BF" w:rsidRPr="00F55514" w:rsidRDefault="009374BF" w:rsidP="009374BF">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c>
          <w:tcPr>
            <w:tcW w:w="1380" w:type="dxa"/>
            <w:shd w:val="clear" w:color="auto" w:fill="auto"/>
            <w:noWrap/>
            <w:vAlign w:val="bottom"/>
            <w:hideMark/>
          </w:tcPr>
          <w:p w14:paraId="61799243" w14:textId="77777777" w:rsidR="009374BF" w:rsidRPr="00F55514" w:rsidRDefault="009374BF" w:rsidP="009374BF">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r>
      <w:tr w:rsidR="009374BF" w:rsidRPr="00F55514" w14:paraId="4A21DC4A" w14:textId="77777777" w:rsidTr="009374BF">
        <w:trPr>
          <w:trHeight w:val="315"/>
        </w:trPr>
        <w:tc>
          <w:tcPr>
            <w:tcW w:w="3936" w:type="dxa"/>
            <w:shd w:val="clear" w:color="auto" w:fill="auto"/>
            <w:noWrap/>
            <w:vAlign w:val="bottom"/>
            <w:hideMark/>
          </w:tcPr>
          <w:p w14:paraId="145114A5" w14:textId="77777777" w:rsidR="009374BF" w:rsidRPr="00F55514" w:rsidRDefault="009374BF" w:rsidP="009374BF">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Ausgehen</w:t>
            </w:r>
          </w:p>
        </w:tc>
        <w:tc>
          <w:tcPr>
            <w:tcW w:w="1540" w:type="dxa"/>
            <w:shd w:val="clear" w:color="auto" w:fill="auto"/>
            <w:noWrap/>
            <w:vAlign w:val="bottom"/>
            <w:hideMark/>
          </w:tcPr>
          <w:p w14:paraId="0591CBDF" w14:textId="77777777" w:rsidR="009374BF" w:rsidRPr="00F55514" w:rsidRDefault="009374BF" w:rsidP="009374BF">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c>
          <w:tcPr>
            <w:tcW w:w="1380" w:type="dxa"/>
            <w:shd w:val="clear" w:color="auto" w:fill="auto"/>
            <w:noWrap/>
            <w:vAlign w:val="bottom"/>
            <w:hideMark/>
          </w:tcPr>
          <w:p w14:paraId="4546D9E4" w14:textId="77777777" w:rsidR="009374BF" w:rsidRPr="00F55514" w:rsidRDefault="009374BF" w:rsidP="009374BF">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9374BF" w:rsidRPr="00F55514" w14:paraId="3F684238" w14:textId="77777777" w:rsidTr="009374BF">
        <w:trPr>
          <w:trHeight w:val="315"/>
        </w:trPr>
        <w:tc>
          <w:tcPr>
            <w:tcW w:w="3936" w:type="dxa"/>
            <w:shd w:val="clear" w:color="auto" w:fill="auto"/>
            <w:noWrap/>
            <w:vAlign w:val="bottom"/>
            <w:hideMark/>
          </w:tcPr>
          <w:p w14:paraId="100CE245" w14:textId="77777777" w:rsidR="009374BF" w:rsidRPr="00F55514" w:rsidRDefault="009374BF" w:rsidP="009374BF">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Rund ums Essen</w:t>
            </w:r>
          </w:p>
        </w:tc>
        <w:tc>
          <w:tcPr>
            <w:tcW w:w="1540" w:type="dxa"/>
            <w:shd w:val="clear" w:color="auto" w:fill="auto"/>
            <w:noWrap/>
            <w:vAlign w:val="bottom"/>
            <w:hideMark/>
          </w:tcPr>
          <w:p w14:paraId="59512D4F" w14:textId="77777777" w:rsidR="009374BF" w:rsidRPr="00F55514" w:rsidRDefault="009374BF" w:rsidP="009374BF">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c>
          <w:tcPr>
            <w:tcW w:w="1380" w:type="dxa"/>
            <w:shd w:val="clear" w:color="auto" w:fill="auto"/>
            <w:noWrap/>
            <w:vAlign w:val="bottom"/>
            <w:hideMark/>
          </w:tcPr>
          <w:p w14:paraId="1A440B0A" w14:textId="77777777" w:rsidR="009374BF" w:rsidRPr="00F55514" w:rsidRDefault="009374BF" w:rsidP="009374BF">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9374BF" w:rsidRPr="00F55514" w14:paraId="53235BE4" w14:textId="77777777" w:rsidTr="009374BF">
        <w:trPr>
          <w:trHeight w:val="315"/>
        </w:trPr>
        <w:tc>
          <w:tcPr>
            <w:tcW w:w="3936" w:type="dxa"/>
            <w:shd w:val="clear" w:color="auto" w:fill="auto"/>
            <w:noWrap/>
            <w:vAlign w:val="bottom"/>
            <w:hideMark/>
          </w:tcPr>
          <w:p w14:paraId="1DC1320B" w14:textId="77777777" w:rsidR="009374BF" w:rsidRPr="00F55514" w:rsidRDefault="009374BF" w:rsidP="009374BF">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Leute kennenlernen</w:t>
            </w:r>
          </w:p>
        </w:tc>
        <w:tc>
          <w:tcPr>
            <w:tcW w:w="1540" w:type="dxa"/>
            <w:shd w:val="clear" w:color="auto" w:fill="auto"/>
            <w:noWrap/>
            <w:vAlign w:val="bottom"/>
            <w:hideMark/>
          </w:tcPr>
          <w:p w14:paraId="17A97F5B" w14:textId="77777777" w:rsidR="009374BF" w:rsidRPr="00F55514" w:rsidRDefault="009374BF" w:rsidP="009374BF">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c>
          <w:tcPr>
            <w:tcW w:w="1380" w:type="dxa"/>
            <w:shd w:val="clear" w:color="auto" w:fill="auto"/>
            <w:noWrap/>
            <w:vAlign w:val="bottom"/>
            <w:hideMark/>
          </w:tcPr>
          <w:p w14:paraId="5C8771BE" w14:textId="77777777" w:rsidR="009374BF" w:rsidRPr="00F55514" w:rsidRDefault="009374BF" w:rsidP="009374BF">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9374BF" w:rsidRPr="00F55514" w14:paraId="7E9AE690" w14:textId="77777777" w:rsidTr="009374BF">
        <w:trPr>
          <w:trHeight w:val="315"/>
        </w:trPr>
        <w:tc>
          <w:tcPr>
            <w:tcW w:w="3936" w:type="dxa"/>
            <w:shd w:val="clear" w:color="auto" w:fill="auto"/>
            <w:noWrap/>
            <w:vAlign w:val="bottom"/>
            <w:hideMark/>
          </w:tcPr>
          <w:p w14:paraId="0E8919D1" w14:textId="77777777" w:rsidR="009374BF" w:rsidRPr="00F55514" w:rsidRDefault="009374BF" w:rsidP="009374BF">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Speed-Dating</w:t>
            </w:r>
          </w:p>
        </w:tc>
        <w:tc>
          <w:tcPr>
            <w:tcW w:w="1540" w:type="dxa"/>
            <w:shd w:val="clear" w:color="auto" w:fill="auto"/>
            <w:noWrap/>
            <w:vAlign w:val="bottom"/>
            <w:hideMark/>
          </w:tcPr>
          <w:p w14:paraId="3CB00E30" w14:textId="77777777" w:rsidR="009374BF" w:rsidRPr="00F55514" w:rsidRDefault="009374BF" w:rsidP="009374BF">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c>
          <w:tcPr>
            <w:tcW w:w="1380" w:type="dxa"/>
            <w:shd w:val="clear" w:color="auto" w:fill="auto"/>
            <w:noWrap/>
            <w:vAlign w:val="bottom"/>
            <w:hideMark/>
          </w:tcPr>
          <w:p w14:paraId="491D282B" w14:textId="77777777" w:rsidR="009374BF" w:rsidRPr="00F55514" w:rsidRDefault="009374BF" w:rsidP="009374BF">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9374BF" w:rsidRPr="00F55514" w14:paraId="0A0C5D06" w14:textId="77777777" w:rsidTr="009374BF">
        <w:trPr>
          <w:trHeight w:val="315"/>
        </w:trPr>
        <w:tc>
          <w:tcPr>
            <w:tcW w:w="3936" w:type="dxa"/>
            <w:shd w:val="clear" w:color="auto" w:fill="auto"/>
            <w:noWrap/>
            <w:vAlign w:val="bottom"/>
            <w:hideMark/>
          </w:tcPr>
          <w:p w14:paraId="178C2690" w14:textId="77777777" w:rsidR="009374BF" w:rsidRPr="00F55514" w:rsidRDefault="009374BF" w:rsidP="009374BF">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Ein Wochenende in Frankfurt</w:t>
            </w:r>
          </w:p>
        </w:tc>
        <w:tc>
          <w:tcPr>
            <w:tcW w:w="1540" w:type="dxa"/>
            <w:shd w:val="clear" w:color="auto" w:fill="auto"/>
            <w:noWrap/>
            <w:vAlign w:val="bottom"/>
            <w:hideMark/>
          </w:tcPr>
          <w:p w14:paraId="76B02CB7" w14:textId="77777777" w:rsidR="009374BF" w:rsidRPr="00F55514" w:rsidRDefault="009374BF" w:rsidP="009374BF">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c>
          <w:tcPr>
            <w:tcW w:w="1380" w:type="dxa"/>
            <w:shd w:val="clear" w:color="auto" w:fill="auto"/>
            <w:noWrap/>
            <w:vAlign w:val="bottom"/>
            <w:hideMark/>
          </w:tcPr>
          <w:p w14:paraId="5FB0507B" w14:textId="77777777" w:rsidR="009374BF" w:rsidRPr="00F55514" w:rsidRDefault="009374BF" w:rsidP="009374BF">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9374BF" w:rsidRPr="00F55514" w14:paraId="3D78F83D" w14:textId="77777777" w:rsidTr="009374BF">
        <w:trPr>
          <w:trHeight w:val="315"/>
        </w:trPr>
        <w:tc>
          <w:tcPr>
            <w:tcW w:w="3936" w:type="dxa"/>
            <w:shd w:val="clear" w:color="auto" w:fill="auto"/>
            <w:noWrap/>
            <w:vAlign w:val="bottom"/>
            <w:hideMark/>
          </w:tcPr>
          <w:p w14:paraId="17595698" w14:textId="77777777" w:rsidR="009374BF" w:rsidRPr="00F55514" w:rsidRDefault="009374BF" w:rsidP="009374BF">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Estela Gonzales - Bäckerin</w:t>
            </w:r>
          </w:p>
        </w:tc>
        <w:tc>
          <w:tcPr>
            <w:tcW w:w="1540" w:type="dxa"/>
            <w:shd w:val="clear" w:color="auto" w:fill="auto"/>
            <w:noWrap/>
            <w:vAlign w:val="bottom"/>
            <w:hideMark/>
          </w:tcPr>
          <w:p w14:paraId="595BCD86" w14:textId="77777777" w:rsidR="009374BF" w:rsidRPr="00F55514" w:rsidRDefault="009374BF" w:rsidP="009374BF">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c>
          <w:tcPr>
            <w:tcW w:w="1380" w:type="dxa"/>
            <w:shd w:val="clear" w:color="auto" w:fill="auto"/>
            <w:noWrap/>
            <w:vAlign w:val="bottom"/>
            <w:hideMark/>
          </w:tcPr>
          <w:p w14:paraId="31E87262" w14:textId="77777777" w:rsidR="009374BF" w:rsidRPr="00F55514" w:rsidRDefault="009374BF" w:rsidP="009374BF">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9374BF" w:rsidRPr="00F55514" w14:paraId="60DB5C91" w14:textId="77777777" w:rsidTr="009374BF">
        <w:trPr>
          <w:trHeight w:val="315"/>
        </w:trPr>
        <w:tc>
          <w:tcPr>
            <w:tcW w:w="3936" w:type="dxa"/>
            <w:shd w:val="clear" w:color="auto" w:fill="auto"/>
            <w:noWrap/>
            <w:vAlign w:val="bottom"/>
            <w:hideMark/>
          </w:tcPr>
          <w:p w14:paraId="64D7FF72" w14:textId="77777777" w:rsidR="009374BF" w:rsidRPr="00F55514" w:rsidRDefault="009374BF" w:rsidP="009374BF">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Geocaching</w:t>
            </w:r>
          </w:p>
        </w:tc>
        <w:tc>
          <w:tcPr>
            <w:tcW w:w="1540" w:type="dxa"/>
            <w:shd w:val="clear" w:color="auto" w:fill="auto"/>
            <w:noWrap/>
            <w:vAlign w:val="bottom"/>
            <w:hideMark/>
          </w:tcPr>
          <w:p w14:paraId="4D6F9699" w14:textId="77777777" w:rsidR="009374BF" w:rsidRPr="00F55514" w:rsidRDefault="009374BF" w:rsidP="009374BF">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c>
          <w:tcPr>
            <w:tcW w:w="1380" w:type="dxa"/>
            <w:shd w:val="clear" w:color="auto" w:fill="auto"/>
            <w:noWrap/>
            <w:vAlign w:val="bottom"/>
            <w:hideMark/>
          </w:tcPr>
          <w:p w14:paraId="4CF151C9" w14:textId="77777777" w:rsidR="009374BF" w:rsidRPr="00F55514" w:rsidRDefault="009374BF" w:rsidP="009374BF">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9374BF" w:rsidRPr="00F55514" w14:paraId="0D05A98E" w14:textId="77777777" w:rsidTr="009374BF">
        <w:trPr>
          <w:trHeight w:val="315"/>
        </w:trPr>
        <w:tc>
          <w:tcPr>
            <w:tcW w:w="3936" w:type="dxa"/>
            <w:shd w:val="clear" w:color="auto" w:fill="auto"/>
            <w:noWrap/>
            <w:vAlign w:val="bottom"/>
            <w:hideMark/>
          </w:tcPr>
          <w:p w14:paraId="5A7B0AA1" w14:textId="77777777" w:rsidR="009374BF" w:rsidRPr="00F55514" w:rsidRDefault="009374BF" w:rsidP="009374BF">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Kochkurs für Singles</w:t>
            </w:r>
          </w:p>
        </w:tc>
        <w:tc>
          <w:tcPr>
            <w:tcW w:w="1540" w:type="dxa"/>
            <w:shd w:val="clear" w:color="auto" w:fill="auto"/>
            <w:noWrap/>
            <w:vAlign w:val="bottom"/>
            <w:hideMark/>
          </w:tcPr>
          <w:p w14:paraId="3D53A82B" w14:textId="77777777" w:rsidR="009374BF" w:rsidRPr="00F55514" w:rsidRDefault="009374BF" w:rsidP="009374BF">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c>
          <w:tcPr>
            <w:tcW w:w="1380" w:type="dxa"/>
            <w:shd w:val="clear" w:color="auto" w:fill="auto"/>
            <w:noWrap/>
            <w:vAlign w:val="bottom"/>
            <w:hideMark/>
          </w:tcPr>
          <w:p w14:paraId="4D673FC1" w14:textId="77777777" w:rsidR="009374BF" w:rsidRPr="00F55514" w:rsidRDefault="009374BF" w:rsidP="009374BF">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9374BF" w:rsidRPr="00F55514" w14:paraId="367424DB" w14:textId="77777777" w:rsidTr="009374BF">
        <w:trPr>
          <w:trHeight w:val="315"/>
        </w:trPr>
        <w:tc>
          <w:tcPr>
            <w:tcW w:w="3936" w:type="dxa"/>
            <w:shd w:val="clear" w:color="auto" w:fill="auto"/>
            <w:noWrap/>
            <w:vAlign w:val="bottom"/>
            <w:hideMark/>
          </w:tcPr>
          <w:p w14:paraId="2D466948" w14:textId="77777777" w:rsidR="009374BF" w:rsidRPr="00F55514" w:rsidRDefault="009374BF" w:rsidP="009374BF">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Zwerg Fridolin</w:t>
            </w:r>
          </w:p>
        </w:tc>
        <w:tc>
          <w:tcPr>
            <w:tcW w:w="1540" w:type="dxa"/>
            <w:shd w:val="clear" w:color="auto" w:fill="auto"/>
            <w:noWrap/>
            <w:vAlign w:val="bottom"/>
            <w:hideMark/>
          </w:tcPr>
          <w:p w14:paraId="0141A795" w14:textId="77777777" w:rsidR="009374BF" w:rsidRPr="00F55514" w:rsidRDefault="009374BF" w:rsidP="009374BF">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X</w:t>
            </w:r>
          </w:p>
        </w:tc>
        <w:tc>
          <w:tcPr>
            <w:tcW w:w="1380" w:type="dxa"/>
            <w:shd w:val="clear" w:color="auto" w:fill="auto"/>
            <w:noWrap/>
            <w:vAlign w:val="bottom"/>
            <w:hideMark/>
          </w:tcPr>
          <w:p w14:paraId="4EC6A9FD" w14:textId="77777777" w:rsidR="009374BF" w:rsidRPr="00F55514" w:rsidRDefault="009374BF" w:rsidP="009374BF">
            <w:pPr>
              <w:spacing w:after="0" w:line="240" w:lineRule="auto"/>
              <w:jc w:val="left"/>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9374BF" w:rsidRPr="00F55514" w14:paraId="3DA94B9B" w14:textId="77777777" w:rsidTr="009374BF">
        <w:trPr>
          <w:trHeight w:val="315"/>
        </w:trPr>
        <w:tc>
          <w:tcPr>
            <w:tcW w:w="3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A3898A" w14:textId="77777777" w:rsidR="009374BF" w:rsidRPr="00F55514" w:rsidRDefault="009374BF" w:rsidP="009374BF">
            <w:pPr>
              <w:spacing w:after="0" w:line="240" w:lineRule="auto"/>
              <w:jc w:val="left"/>
              <w:rPr>
                <w:rFonts w:eastAsia="Times New Roman" w:cs="Times New Roman"/>
                <w:b/>
                <w:color w:val="000000"/>
                <w:szCs w:val="24"/>
                <w:lang w:eastAsia="cs-CZ"/>
              </w:rPr>
            </w:pPr>
            <w:r w:rsidRPr="00F55514">
              <w:rPr>
                <w:rFonts w:eastAsia="Times New Roman" w:cs="Times New Roman"/>
                <w:b/>
                <w:color w:val="000000"/>
                <w:szCs w:val="24"/>
                <w:lang w:eastAsia="cs-CZ"/>
              </w:rPr>
              <w:t>Gesamtzahl</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E03F1C" w14:textId="77777777" w:rsidR="009374BF" w:rsidRPr="00F55514" w:rsidRDefault="009374BF" w:rsidP="009374BF">
            <w:pPr>
              <w:spacing w:after="0" w:line="240" w:lineRule="auto"/>
              <w:jc w:val="center"/>
              <w:rPr>
                <w:rFonts w:eastAsia="Times New Roman" w:cs="Times New Roman"/>
                <w:color w:val="000000"/>
                <w:sz w:val="22"/>
                <w:lang w:eastAsia="cs-CZ"/>
              </w:rPr>
            </w:pPr>
            <w:r w:rsidRPr="00F55514">
              <w:rPr>
                <w:rFonts w:eastAsia="Times New Roman" w:cs="Times New Roman"/>
                <w:color w:val="000000"/>
                <w:sz w:val="22"/>
                <w:lang w:eastAsia="cs-CZ"/>
              </w:rPr>
              <w:t>63%</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1F60D" w14:textId="77777777" w:rsidR="009374BF" w:rsidRPr="00F55514" w:rsidRDefault="009374BF" w:rsidP="009374BF">
            <w:pPr>
              <w:spacing w:after="0" w:line="240" w:lineRule="auto"/>
              <w:jc w:val="center"/>
              <w:rPr>
                <w:rFonts w:eastAsia="Times New Roman" w:cs="Times New Roman"/>
                <w:color w:val="000000"/>
                <w:sz w:val="22"/>
                <w:lang w:eastAsia="cs-CZ"/>
              </w:rPr>
            </w:pPr>
            <w:r w:rsidRPr="00F55514">
              <w:rPr>
                <w:rFonts w:eastAsia="Times New Roman" w:cs="Times New Roman"/>
                <w:color w:val="000000"/>
                <w:sz w:val="22"/>
                <w:lang w:eastAsia="cs-CZ"/>
              </w:rPr>
              <w:t>37%</w:t>
            </w:r>
          </w:p>
        </w:tc>
      </w:tr>
    </w:tbl>
    <w:p w14:paraId="680CE1F8" w14:textId="77777777" w:rsidR="000C6B75" w:rsidRPr="00F55514" w:rsidRDefault="000C6B75" w:rsidP="000B0BEC">
      <w:pPr>
        <w:jc w:val="center"/>
        <w:rPr>
          <w:rFonts w:cs="Times New Roman"/>
          <w:szCs w:val="24"/>
        </w:rPr>
      </w:pPr>
    </w:p>
    <w:p w14:paraId="39F772DC" w14:textId="3D24EE1D" w:rsidR="000B0BEC" w:rsidRPr="00F55514" w:rsidRDefault="00814080" w:rsidP="000B0BEC">
      <w:pPr>
        <w:jc w:val="center"/>
        <w:rPr>
          <w:rFonts w:cs="Times New Roman"/>
          <w:szCs w:val="24"/>
        </w:rPr>
      </w:pPr>
      <w:r w:rsidRPr="00F55514">
        <w:rPr>
          <w:rFonts w:cs="Times New Roman"/>
          <w:szCs w:val="24"/>
        </w:rPr>
        <w:lastRenderedPageBreak/>
        <w:t xml:space="preserve">Die </w:t>
      </w:r>
      <w:r w:rsidR="000C6B75" w:rsidRPr="00F55514">
        <w:rPr>
          <w:rFonts w:cs="Times New Roman"/>
          <w:szCs w:val="24"/>
        </w:rPr>
        <w:t>Tabelle 10</w:t>
      </w:r>
      <w:r w:rsidR="000B0BEC" w:rsidRPr="00F55514">
        <w:rPr>
          <w:rFonts w:cs="Times New Roman"/>
          <w:szCs w:val="24"/>
        </w:rPr>
        <w:t>: Didaktische Ausstattung des Lehrbuchs</w:t>
      </w:r>
    </w:p>
    <w:tbl>
      <w:tblPr>
        <w:tblW w:w="813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65"/>
        <w:gridCol w:w="2473"/>
      </w:tblGrid>
      <w:tr w:rsidR="000B0BEC" w:rsidRPr="00F55514" w14:paraId="71616269" w14:textId="77777777" w:rsidTr="003106C0">
        <w:trPr>
          <w:trHeight w:val="349"/>
        </w:trPr>
        <w:tc>
          <w:tcPr>
            <w:tcW w:w="5665" w:type="dxa"/>
            <w:shd w:val="clear" w:color="auto" w:fill="auto"/>
            <w:noWrap/>
            <w:vAlign w:val="bottom"/>
            <w:hideMark/>
          </w:tcPr>
          <w:p w14:paraId="24B7A7CD" w14:textId="77777777" w:rsidR="000B0BEC" w:rsidRPr="00F55514" w:rsidRDefault="000B0BEC" w:rsidP="003106C0">
            <w:pPr>
              <w:spacing w:after="0"/>
              <w:rPr>
                <w:rFonts w:eastAsia="Times New Roman" w:cs="Times New Roman"/>
                <w:color w:val="000000"/>
                <w:lang w:eastAsia="cs-CZ"/>
              </w:rPr>
            </w:pPr>
            <w:r w:rsidRPr="00F55514">
              <w:rPr>
                <w:rFonts w:eastAsia="Times New Roman" w:cs="Times New Roman"/>
                <w:color w:val="000000"/>
                <w:lang w:eastAsia="cs-CZ"/>
              </w:rPr>
              <w:t> </w:t>
            </w:r>
          </w:p>
        </w:tc>
        <w:tc>
          <w:tcPr>
            <w:tcW w:w="2473" w:type="dxa"/>
            <w:shd w:val="clear" w:color="auto" w:fill="auto"/>
            <w:noWrap/>
            <w:vAlign w:val="bottom"/>
            <w:hideMark/>
          </w:tcPr>
          <w:p w14:paraId="34AD2496" w14:textId="77777777" w:rsidR="000B0BEC" w:rsidRPr="00F55514" w:rsidRDefault="000B0BEC" w:rsidP="003106C0">
            <w:pPr>
              <w:spacing w:after="0"/>
              <w:rPr>
                <w:rFonts w:eastAsia="Times New Roman" w:cs="Times New Roman"/>
                <w:color w:val="000000"/>
                <w:lang w:eastAsia="cs-CZ"/>
              </w:rPr>
            </w:pPr>
            <w:r w:rsidRPr="00F55514">
              <w:rPr>
                <w:rFonts w:eastAsia="Times New Roman" w:cs="Times New Roman"/>
                <w:color w:val="000000"/>
                <w:lang w:eastAsia="cs-CZ"/>
              </w:rPr>
              <w:t>Studio 21</w:t>
            </w:r>
          </w:p>
        </w:tc>
      </w:tr>
      <w:tr w:rsidR="000B0BEC" w:rsidRPr="00F55514" w14:paraId="1C1BCD1D" w14:textId="77777777" w:rsidTr="003106C0">
        <w:trPr>
          <w:trHeight w:val="349"/>
        </w:trPr>
        <w:tc>
          <w:tcPr>
            <w:tcW w:w="5665" w:type="dxa"/>
            <w:shd w:val="clear" w:color="auto" w:fill="auto"/>
            <w:noWrap/>
            <w:vAlign w:val="bottom"/>
            <w:hideMark/>
          </w:tcPr>
          <w:p w14:paraId="400940C5" w14:textId="77777777" w:rsidR="000B0BEC" w:rsidRPr="00F55514" w:rsidRDefault="000B0BEC" w:rsidP="003106C0">
            <w:pPr>
              <w:spacing w:after="0"/>
              <w:rPr>
                <w:rFonts w:eastAsia="Times New Roman" w:cs="Times New Roman"/>
                <w:b/>
                <w:color w:val="000000"/>
                <w:sz w:val="26"/>
                <w:szCs w:val="26"/>
                <w:lang w:eastAsia="cs-CZ"/>
              </w:rPr>
            </w:pPr>
            <w:r w:rsidRPr="00F55514">
              <w:rPr>
                <w:rFonts w:eastAsia="Times New Roman" w:cs="Times New Roman"/>
                <w:b/>
                <w:color w:val="000000"/>
                <w:szCs w:val="26"/>
                <w:lang w:eastAsia="cs-CZ"/>
              </w:rPr>
              <w:t>I. APARÁT PREZENTACE UČIVA</w:t>
            </w:r>
          </w:p>
        </w:tc>
        <w:tc>
          <w:tcPr>
            <w:tcW w:w="2473" w:type="dxa"/>
            <w:shd w:val="clear" w:color="auto" w:fill="auto"/>
            <w:noWrap/>
            <w:vAlign w:val="bottom"/>
            <w:hideMark/>
          </w:tcPr>
          <w:p w14:paraId="3E068B53" w14:textId="77777777" w:rsidR="000B0BEC" w:rsidRPr="00F55514" w:rsidRDefault="000B0BEC" w:rsidP="003106C0">
            <w:pPr>
              <w:spacing w:after="0"/>
              <w:rPr>
                <w:rFonts w:eastAsia="Times New Roman" w:cs="Times New Roman"/>
                <w:color w:val="000000"/>
                <w:lang w:eastAsia="cs-CZ"/>
              </w:rPr>
            </w:pPr>
            <w:r w:rsidRPr="00F55514">
              <w:rPr>
                <w:rFonts w:eastAsia="Times New Roman" w:cs="Times New Roman"/>
                <w:color w:val="000000"/>
                <w:lang w:eastAsia="cs-CZ"/>
              </w:rPr>
              <w:t> </w:t>
            </w:r>
          </w:p>
        </w:tc>
      </w:tr>
      <w:tr w:rsidR="000B0BEC" w:rsidRPr="00F55514" w14:paraId="5E7DD3B6" w14:textId="77777777" w:rsidTr="003106C0">
        <w:trPr>
          <w:trHeight w:val="349"/>
        </w:trPr>
        <w:tc>
          <w:tcPr>
            <w:tcW w:w="5665" w:type="dxa"/>
            <w:shd w:val="clear" w:color="auto" w:fill="auto"/>
            <w:noWrap/>
            <w:vAlign w:val="bottom"/>
            <w:hideMark/>
          </w:tcPr>
          <w:p w14:paraId="7198A2D4" w14:textId="77777777" w:rsidR="000B0BEC" w:rsidRPr="00F55514" w:rsidRDefault="000B0BEC" w:rsidP="003106C0">
            <w:pPr>
              <w:spacing w:after="0"/>
              <w:rPr>
                <w:rFonts w:eastAsia="Times New Roman" w:cs="Times New Roman"/>
                <w:i/>
                <w:iCs/>
                <w:color w:val="000000"/>
                <w:sz w:val="22"/>
                <w:lang w:eastAsia="cs-CZ"/>
              </w:rPr>
            </w:pPr>
            <w:r w:rsidRPr="00F55514">
              <w:rPr>
                <w:rFonts w:eastAsia="Times New Roman" w:cs="Times New Roman"/>
                <w:i/>
                <w:iCs/>
                <w:color w:val="000000"/>
                <w:sz w:val="22"/>
                <w:lang w:eastAsia="cs-CZ"/>
              </w:rPr>
              <w:t>(A) verbální komponenty</w:t>
            </w:r>
          </w:p>
        </w:tc>
        <w:tc>
          <w:tcPr>
            <w:tcW w:w="2473" w:type="dxa"/>
            <w:shd w:val="clear" w:color="auto" w:fill="auto"/>
            <w:noWrap/>
            <w:vAlign w:val="bottom"/>
            <w:hideMark/>
          </w:tcPr>
          <w:p w14:paraId="07ABA24B"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4343518C" w14:textId="77777777" w:rsidTr="003106C0">
        <w:trPr>
          <w:trHeight w:val="349"/>
        </w:trPr>
        <w:tc>
          <w:tcPr>
            <w:tcW w:w="5665" w:type="dxa"/>
            <w:shd w:val="clear" w:color="auto" w:fill="auto"/>
            <w:noWrap/>
            <w:vAlign w:val="bottom"/>
            <w:hideMark/>
          </w:tcPr>
          <w:p w14:paraId="1C2FDD5D"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1. výkladový text prostý</w:t>
            </w:r>
          </w:p>
        </w:tc>
        <w:tc>
          <w:tcPr>
            <w:tcW w:w="2473" w:type="dxa"/>
            <w:shd w:val="clear" w:color="auto" w:fill="auto"/>
            <w:noWrap/>
            <w:vAlign w:val="bottom"/>
            <w:hideMark/>
          </w:tcPr>
          <w:p w14:paraId="734BF001"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0AA936DA" w14:textId="77777777" w:rsidTr="003106C0">
        <w:trPr>
          <w:trHeight w:val="699"/>
        </w:trPr>
        <w:tc>
          <w:tcPr>
            <w:tcW w:w="5665" w:type="dxa"/>
            <w:shd w:val="clear" w:color="auto" w:fill="auto"/>
            <w:vAlign w:val="bottom"/>
            <w:hideMark/>
          </w:tcPr>
          <w:p w14:paraId="089C3304"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2. výkladový text zpřehledněný (přehledová schémata, tabulky aj. k výkladu učiva</w:t>
            </w:r>
          </w:p>
        </w:tc>
        <w:tc>
          <w:tcPr>
            <w:tcW w:w="2473" w:type="dxa"/>
            <w:shd w:val="clear" w:color="auto" w:fill="auto"/>
            <w:noWrap/>
            <w:vAlign w:val="bottom"/>
            <w:hideMark/>
          </w:tcPr>
          <w:p w14:paraId="6B5DDB0B"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30E96BF3" w14:textId="77777777" w:rsidTr="003106C0">
        <w:trPr>
          <w:trHeight w:val="349"/>
        </w:trPr>
        <w:tc>
          <w:tcPr>
            <w:tcW w:w="5665" w:type="dxa"/>
            <w:shd w:val="clear" w:color="auto" w:fill="auto"/>
            <w:noWrap/>
            <w:vAlign w:val="bottom"/>
            <w:hideMark/>
          </w:tcPr>
          <w:p w14:paraId="18A9F46F"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3. shrnutí učiva k celému ročníku</w:t>
            </w:r>
          </w:p>
        </w:tc>
        <w:tc>
          <w:tcPr>
            <w:tcW w:w="2473" w:type="dxa"/>
            <w:shd w:val="clear" w:color="auto" w:fill="auto"/>
            <w:noWrap/>
            <w:vAlign w:val="bottom"/>
            <w:hideMark/>
          </w:tcPr>
          <w:p w14:paraId="4B12F262"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55407088" w14:textId="77777777" w:rsidTr="003106C0">
        <w:trPr>
          <w:trHeight w:val="349"/>
        </w:trPr>
        <w:tc>
          <w:tcPr>
            <w:tcW w:w="5665" w:type="dxa"/>
            <w:shd w:val="clear" w:color="auto" w:fill="auto"/>
            <w:noWrap/>
            <w:vAlign w:val="bottom"/>
            <w:hideMark/>
          </w:tcPr>
          <w:p w14:paraId="05DF14A9"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4. shrnutí učiva k tématům (kapitolám, lekcím)</w:t>
            </w:r>
          </w:p>
        </w:tc>
        <w:tc>
          <w:tcPr>
            <w:tcW w:w="2473" w:type="dxa"/>
            <w:shd w:val="clear" w:color="auto" w:fill="auto"/>
            <w:noWrap/>
            <w:vAlign w:val="bottom"/>
            <w:hideMark/>
          </w:tcPr>
          <w:p w14:paraId="5A284087"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12050ED7" w14:textId="77777777" w:rsidTr="003106C0">
        <w:trPr>
          <w:trHeight w:val="349"/>
        </w:trPr>
        <w:tc>
          <w:tcPr>
            <w:tcW w:w="5665" w:type="dxa"/>
            <w:shd w:val="clear" w:color="auto" w:fill="auto"/>
            <w:noWrap/>
            <w:vAlign w:val="bottom"/>
            <w:hideMark/>
          </w:tcPr>
          <w:p w14:paraId="2429E40E"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5. shrnutí učiva k předchozímu ročníku</w:t>
            </w:r>
          </w:p>
        </w:tc>
        <w:tc>
          <w:tcPr>
            <w:tcW w:w="2473" w:type="dxa"/>
            <w:shd w:val="clear" w:color="auto" w:fill="auto"/>
            <w:noWrap/>
            <w:vAlign w:val="bottom"/>
            <w:hideMark/>
          </w:tcPr>
          <w:p w14:paraId="761EADF9"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4CAC5533" w14:textId="77777777" w:rsidTr="003106C0">
        <w:trPr>
          <w:trHeight w:val="699"/>
        </w:trPr>
        <w:tc>
          <w:tcPr>
            <w:tcW w:w="5665" w:type="dxa"/>
            <w:shd w:val="clear" w:color="auto" w:fill="auto"/>
            <w:vAlign w:val="bottom"/>
            <w:hideMark/>
          </w:tcPr>
          <w:p w14:paraId="6716F870"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6. doplňující texty (dokumentační materiál, citace z pramenů, statistické tabulky aj.)</w:t>
            </w:r>
          </w:p>
        </w:tc>
        <w:tc>
          <w:tcPr>
            <w:tcW w:w="2473" w:type="dxa"/>
            <w:shd w:val="clear" w:color="auto" w:fill="auto"/>
            <w:noWrap/>
            <w:vAlign w:val="bottom"/>
            <w:hideMark/>
          </w:tcPr>
          <w:p w14:paraId="7745D293"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08A25F41" w14:textId="77777777" w:rsidTr="003106C0">
        <w:trPr>
          <w:trHeight w:val="349"/>
        </w:trPr>
        <w:tc>
          <w:tcPr>
            <w:tcW w:w="5665" w:type="dxa"/>
            <w:shd w:val="clear" w:color="auto" w:fill="auto"/>
            <w:noWrap/>
            <w:vAlign w:val="bottom"/>
            <w:hideMark/>
          </w:tcPr>
          <w:p w14:paraId="0A4D72DA"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7. poznámky a vysvětlivky</w:t>
            </w:r>
          </w:p>
        </w:tc>
        <w:tc>
          <w:tcPr>
            <w:tcW w:w="2473" w:type="dxa"/>
            <w:shd w:val="clear" w:color="auto" w:fill="auto"/>
            <w:noWrap/>
            <w:vAlign w:val="bottom"/>
            <w:hideMark/>
          </w:tcPr>
          <w:p w14:paraId="583BC932"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70C63AB3" w14:textId="77777777" w:rsidTr="003106C0">
        <w:trPr>
          <w:trHeight w:val="349"/>
        </w:trPr>
        <w:tc>
          <w:tcPr>
            <w:tcW w:w="5665" w:type="dxa"/>
            <w:shd w:val="clear" w:color="auto" w:fill="auto"/>
            <w:noWrap/>
            <w:vAlign w:val="bottom"/>
            <w:hideMark/>
          </w:tcPr>
          <w:p w14:paraId="582CFD27"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8. podtexty k vyobrazením</w:t>
            </w:r>
          </w:p>
        </w:tc>
        <w:tc>
          <w:tcPr>
            <w:tcW w:w="2473" w:type="dxa"/>
            <w:shd w:val="clear" w:color="auto" w:fill="auto"/>
            <w:noWrap/>
            <w:vAlign w:val="bottom"/>
            <w:hideMark/>
          </w:tcPr>
          <w:p w14:paraId="50F8B861"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793551EB" w14:textId="77777777" w:rsidTr="003106C0">
        <w:trPr>
          <w:trHeight w:val="349"/>
        </w:trPr>
        <w:tc>
          <w:tcPr>
            <w:tcW w:w="5665" w:type="dxa"/>
            <w:shd w:val="clear" w:color="auto" w:fill="auto"/>
            <w:noWrap/>
            <w:vAlign w:val="bottom"/>
            <w:hideMark/>
          </w:tcPr>
          <w:p w14:paraId="7FC6E095"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9. slovníčky pojmů, cizích slov aj. (s vysvětlením)</w:t>
            </w:r>
          </w:p>
        </w:tc>
        <w:tc>
          <w:tcPr>
            <w:tcW w:w="2473" w:type="dxa"/>
            <w:shd w:val="clear" w:color="auto" w:fill="auto"/>
            <w:noWrap/>
            <w:vAlign w:val="bottom"/>
            <w:hideMark/>
          </w:tcPr>
          <w:p w14:paraId="0BA2A234"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03187401" w14:textId="77777777" w:rsidTr="003106C0">
        <w:trPr>
          <w:trHeight w:val="349"/>
        </w:trPr>
        <w:tc>
          <w:tcPr>
            <w:tcW w:w="5665" w:type="dxa"/>
            <w:shd w:val="clear" w:color="auto" w:fill="auto"/>
            <w:noWrap/>
            <w:vAlign w:val="bottom"/>
            <w:hideMark/>
          </w:tcPr>
          <w:p w14:paraId="0D94AAF2" w14:textId="77777777" w:rsidR="000B0BEC" w:rsidRPr="00F55514" w:rsidRDefault="000B0BEC" w:rsidP="003106C0">
            <w:pPr>
              <w:spacing w:after="0"/>
              <w:rPr>
                <w:rFonts w:eastAsia="Times New Roman" w:cs="Times New Roman"/>
                <w:i/>
                <w:iCs/>
                <w:color w:val="000000"/>
                <w:sz w:val="22"/>
                <w:lang w:eastAsia="cs-CZ"/>
              </w:rPr>
            </w:pPr>
            <w:r w:rsidRPr="00F55514">
              <w:rPr>
                <w:rFonts w:eastAsia="Times New Roman" w:cs="Times New Roman"/>
                <w:i/>
                <w:iCs/>
                <w:color w:val="000000"/>
                <w:sz w:val="22"/>
                <w:lang w:eastAsia="cs-CZ"/>
              </w:rPr>
              <w:t>(B) obrazové komponenty</w:t>
            </w:r>
          </w:p>
        </w:tc>
        <w:tc>
          <w:tcPr>
            <w:tcW w:w="2473" w:type="dxa"/>
            <w:shd w:val="clear" w:color="auto" w:fill="auto"/>
            <w:noWrap/>
            <w:vAlign w:val="bottom"/>
            <w:hideMark/>
          </w:tcPr>
          <w:p w14:paraId="1B6EC216"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51B29325" w14:textId="77777777" w:rsidTr="003106C0">
        <w:trPr>
          <w:trHeight w:val="349"/>
        </w:trPr>
        <w:tc>
          <w:tcPr>
            <w:tcW w:w="5665" w:type="dxa"/>
            <w:shd w:val="clear" w:color="auto" w:fill="auto"/>
            <w:noWrap/>
            <w:vAlign w:val="bottom"/>
            <w:hideMark/>
          </w:tcPr>
          <w:p w14:paraId="5C26EBB4"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1. umělecká ilustrace</w:t>
            </w:r>
          </w:p>
        </w:tc>
        <w:tc>
          <w:tcPr>
            <w:tcW w:w="2473" w:type="dxa"/>
            <w:shd w:val="clear" w:color="auto" w:fill="auto"/>
            <w:noWrap/>
            <w:vAlign w:val="bottom"/>
            <w:hideMark/>
          </w:tcPr>
          <w:p w14:paraId="5C2D5213"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72D9C7EF" w14:textId="77777777" w:rsidTr="003106C0">
        <w:trPr>
          <w:trHeight w:val="349"/>
        </w:trPr>
        <w:tc>
          <w:tcPr>
            <w:tcW w:w="5665" w:type="dxa"/>
            <w:shd w:val="clear" w:color="auto" w:fill="auto"/>
            <w:noWrap/>
            <w:vAlign w:val="bottom"/>
            <w:hideMark/>
          </w:tcPr>
          <w:p w14:paraId="4AC3D007" w14:textId="77777777" w:rsidR="000B0BEC" w:rsidRPr="00C11456" w:rsidRDefault="000B0BEC" w:rsidP="003106C0">
            <w:pPr>
              <w:spacing w:after="0"/>
              <w:rPr>
                <w:rFonts w:eastAsia="Times New Roman" w:cs="Times New Roman"/>
                <w:color w:val="000000"/>
                <w:sz w:val="22"/>
                <w:lang w:val="en-GB" w:eastAsia="cs-CZ"/>
              </w:rPr>
            </w:pPr>
            <w:r w:rsidRPr="00C11456">
              <w:rPr>
                <w:rFonts w:eastAsia="Times New Roman" w:cs="Times New Roman"/>
                <w:color w:val="000000"/>
                <w:sz w:val="22"/>
                <w:lang w:val="en-GB" w:eastAsia="cs-CZ"/>
              </w:rPr>
              <w:t>2. nauková ilustrace (schematické kresby, modely aj.)</w:t>
            </w:r>
          </w:p>
        </w:tc>
        <w:tc>
          <w:tcPr>
            <w:tcW w:w="2473" w:type="dxa"/>
            <w:shd w:val="clear" w:color="auto" w:fill="auto"/>
            <w:noWrap/>
            <w:vAlign w:val="bottom"/>
            <w:hideMark/>
          </w:tcPr>
          <w:p w14:paraId="5510715C" w14:textId="77777777" w:rsidR="000B0BEC" w:rsidRPr="00F55514" w:rsidRDefault="000B0BEC" w:rsidP="003106C0">
            <w:pPr>
              <w:spacing w:after="0"/>
              <w:rPr>
                <w:rFonts w:eastAsia="Times New Roman" w:cs="Times New Roman"/>
                <w:color w:val="000000"/>
                <w:sz w:val="22"/>
                <w:lang w:eastAsia="cs-CZ"/>
              </w:rPr>
            </w:pPr>
            <w:r w:rsidRPr="00C11456">
              <w:rPr>
                <w:rFonts w:eastAsia="Times New Roman" w:cs="Times New Roman"/>
                <w:color w:val="000000"/>
                <w:sz w:val="22"/>
                <w:lang w:val="en-GB" w:eastAsia="cs-CZ"/>
              </w:rPr>
              <w:t> </w:t>
            </w:r>
            <w:r w:rsidRPr="00F55514">
              <w:rPr>
                <w:rFonts w:eastAsia="Times New Roman" w:cs="Times New Roman"/>
                <w:color w:val="000000"/>
                <w:sz w:val="22"/>
                <w:lang w:eastAsia="cs-CZ"/>
              </w:rPr>
              <w:t>x</w:t>
            </w:r>
          </w:p>
        </w:tc>
      </w:tr>
      <w:tr w:rsidR="000B0BEC" w:rsidRPr="00F55514" w14:paraId="2393C4BA" w14:textId="77777777" w:rsidTr="003106C0">
        <w:trPr>
          <w:trHeight w:val="349"/>
        </w:trPr>
        <w:tc>
          <w:tcPr>
            <w:tcW w:w="5665" w:type="dxa"/>
            <w:shd w:val="clear" w:color="auto" w:fill="auto"/>
            <w:noWrap/>
            <w:vAlign w:val="bottom"/>
            <w:hideMark/>
          </w:tcPr>
          <w:p w14:paraId="27D82326"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3. fotografie</w:t>
            </w:r>
          </w:p>
        </w:tc>
        <w:tc>
          <w:tcPr>
            <w:tcW w:w="2473" w:type="dxa"/>
            <w:shd w:val="clear" w:color="auto" w:fill="auto"/>
            <w:noWrap/>
            <w:vAlign w:val="bottom"/>
            <w:hideMark/>
          </w:tcPr>
          <w:p w14:paraId="29C91E15"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33F98E56" w14:textId="77777777" w:rsidTr="003106C0">
        <w:trPr>
          <w:trHeight w:val="349"/>
        </w:trPr>
        <w:tc>
          <w:tcPr>
            <w:tcW w:w="5665" w:type="dxa"/>
            <w:shd w:val="clear" w:color="auto" w:fill="auto"/>
            <w:noWrap/>
            <w:vAlign w:val="bottom"/>
            <w:hideMark/>
          </w:tcPr>
          <w:p w14:paraId="76EED6C7" w14:textId="77777777" w:rsidR="000B0BEC" w:rsidRPr="00C11456" w:rsidRDefault="000B0BEC" w:rsidP="003106C0">
            <w:pPr>
              <w:spacing w:after="0"/>
              <w:rPr>
                <w:rFonts w:eastAsia="Times New Roman" w:cs="Times New Roman"/>
                <w:color w:val="000000"/>
                <w:sz w:val="22"/>
                <w:lang w:val="en-GB" w:eastAsia="cs-CZ"/>
              </w:rPr>
            </w:pPr>
            <w:r w:rsidRPr="00C11456">
              <w:rPr>
                <w:rFonts w:eastAsia="Times New Roman" w:cs="Times New Roman"/>
                <w:color w:val="000000"/>
                <w:sz w:val="22"/>
                <w:lang w:val="en-GB" w:eastAsia="cs-CZ"/>
              </w:rPr>
              <w:t>4. mapy, kartogramy, plánky grafy, diagramy aj.</w:t>
            </w:r>
          </w:p>
        </w:tc>
        <w:tc>
          <w:tcPr>
            <w:tcW w:w="2473" w:type="dxa"/>
            <w:shd w:val="clear" w:color="auto" w:fill="auto"/>
            <w:noWrap/>
            <w:vAlign w:val="bottom"/>
            <w:hideMark/>
          </w:tcPr>
          <w:p w14:paraId="43B28DDF" w14:textId="77777777" w:rsidR="000B0BEC" w:rsidRPr="00F55514" w:rsidRDefault="000B0BEC" w:rsidP="003106C0">
            <w:pPr>
              <w:spacing w:after="0"/>
              <w:rPr>
                <w:rFonts w:eastAsia="Times New Roman" w:cs="Times New Roman"/>
                <w:color w:val="000000"/>
                <w:sz w:val="22"/>
                <w:lang w:eastAsia="cs-CZ"/>
              </w:rPr>
            </w:pPr>
            <w:r w:rsidRPr="00C11456">
              <w:rPr>
                <w:rFonts w:eastAsia="Times New Roman" w:cs="Times New Roman"/>
                <w:color w:val="000000"/>
                <w:sz w:val="22"/>
                <w:lang w:val="en-GB" w:eastAsia="cs-CZ"/>
              </w:rPr>
              <w:t> </w:t>
            </w:r>
            <w:r w:rsidRPr="00F55514">
              <w:rPr>
                <w:rFonts w:eastAsia="Times New Roman" w:cs="Times New Roman"/>
                <w:color w:val="000000"/>
                <w:sz w:val="22"/>
                <w:lang w:eastAsia="cs-CZ"/>
              </w:rPr>
              <w:t>x</w:t>
            </w:r>
          </w:p>
        </w:tc>
      </w:tr>
      <w:tr w:rsidR="000B0BEC" w:rsidRPr="00F55514" w14:paraId="0CA1ED78" w14:textId="77777777" w:rsidTr="003106C0">
        <w:trPr>
          <w:trHeight w:val="699"/>
        </w:trPr>
        <w:tc>
          <w:tcPr>
            <w:tcW w:w="5665" w:type="dxa"/>
            <w:shd w:val="clear" w:color="auto" w:fill="auto"/>
            <w:vAlign w:val="bottom"/>
            <w:hideMark/>
          </w:tcPr>
          <w:p w14:paraId="07D6496B"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5. obrazová prezentace barevná (tj. použití nejméně jedné barvy odlišné od barvy běžného textu)</w:t>
            </w:r>
          </w:p>
        </w:tc>
        <w:tc>
          <w:tcPr>
            <w:tcW w:w="2473" w:type="dxa"/>
            <w:shd w:val="clear" w:color="auto" w:fill="auto"/>
            <w:noWrap/>
            <w:vAlign w:val="bottom"/>
            <w:hideMark/>
          </w:tcPr>
          <w:p w14:paraId="42CB4EFC"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55889484" w14:textId="77777777" w:rsidTr="003106C0">
        <w:trPr>
          <w:trHeight w:val="349"/>
        </w:trPr>
        <w:tc>
          <w:tcPr>
            <w:tcW w:w="5665" w:type="dxa"/>
            <w:shd w:val="clear" w:color="auto" w:fill="auto"/>
            <w:noWrap/>
            <w:vAlign w:val="bottom"/>
            <w:hideMark/>
          </w:tcPr>
          <w:p w14:paraId="3B1FD8DB" w14:textId="77777777" w:rsidR="000B0BEC" w:rsidRPr="00F55514" w:rsidRDefault="000B0BEC" w:rsidP="003106C0">
            <w:pPr>
              <w:spacing w:after="0"/>
              <w:rPr>
                <w:rFonts w:eastAsia="Times New Roman" w:cs="Times New Roman"/>
                <w:b/>
                <w:color w:val="000000"/>
                <w:sz w:val="22"/>
                <w:lang w:eastAsia="cs-CZ"/>
              </w:rPr>
            </w:pPr>
            <w:r w:rsidRPr="00F55514">
              <w:rPr>
                <w:rFonts w:eastAsia="Times New Roman" w:cs="Times New Roman"/>
                <w:b/>
                <w:color w:val="000000"/>
                <w:sz w:val="22"/>
                <w:lang w:eastAsia="cs-CZ"/>
              </w:rPr>
              <w:t>CELKEM</w:t>
            </w:r>
          </w:p>
        </w:tc>
        <w:tc>
          <w:tcPr>
            <w:tcW w:w="2473" w:type="dxa"/>
            <w:shd w:val="clear" w:color="auto" w:fill="auto"/>
            <w:noWrap/>
            <w:vAlign w:val="bottom"/>
            <w:hideMark/>
          </w:tcPr>
          <w:p w14:paraId="4FCF0F3E"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13</w:t>
            </w:r>
          </w:p>
        </w:tc>
      </w:tr>
      <w:tr w:rsidR="000B0BEC" w:rsidRPr="00F55514" w14:paraId="586BF0C9" w14:textId="77777777" w:rsidTr="003106C0">
        <w:trPr>
          <w:trHeight w:val="349"/>
        </w:trPr>
        <w:tc>
          <w:tcPr>
            <w:tcW w:w="5665" w:type="dxa"/>
            <w:shd w:val="clear" w:color="auto" w:fill="auto"/>
            <w:noWrap/>
            <w:vAlign w:val="bottom"/>
            <w:hideMark/>
          </w:tcPr>
          <w:p w14:paraId="73B6615E" w14:textId="77777777" w:rsidR="000B0BEC" w:rsidRPr="00F55514" w:rsidRDefault="000B0BEC" w:rsidP="003106C0">
            <w:pPr>
              <w:spacing w:after="0"/>
              <w:rPr>
                <w:rFonts w:eastAsia="Times New Roman" w:cs="Times New Roman"/>
                <w:b/>
                <w:color w:val="000000"/>
                <w:szCs w:val="26"/>
                <w:lang w:eastAsia="cs-CZ"/>
              </w:rPr>
            </w:pPr>
            <w:r w:rsidRPr="00F55514">
              <w:rPr>
                <w:rFonts w:eastAsia="Times New Roman" w:cs="Times New Roman"/>
                <w:b/>
                <w:color w:val="000000"/>
                <w:szCs w:val="26"/>
                <w:lang w:eastAsia="cs-CZ"/>
              </w:rPr>
              <w:t>II. APARÁT ŘÍDÍCÍ UČENÍ</w:t>
            </w:r>
          </w:p>
        </w:tc>
        <w:tc>
          <w:tcPr>
            <w:tcW w:w="2473" w:type="dxa"/>
            <w:shd w:val="clear" w:color="auto" w:fill="auto"/>
            <w:noWrap/>
            <w:vAlign w:val="bottom"/>
            <w:hideMark/>
          </w:tcPr>
          <w:p w14:paraId="36C2560D" w14:textId="77777777" w:rsidR="000B0BEC" w:rsidRPr="00F55514" w:rsidRDefault="000B0BEC" w:rsidP="003106C0">
            <w:pPr>
              <w:spacing w:after="0"/>
              <w:rPr>
                <w:rFonts w:eastAsia="Times New Roman" w:cs="Times New Roman"/>
                <w:color w:val="000000"/>
                <w:lang w:eastAsia="cs-CZ"/>
              </w:rPr>
            </w:pPr>
            <w:r w:rsidRPr="00F55514">
              <w:rPr>
                <w:rFonts w:eastAsia="Times New Roman" w:cs="Times New Roman"/>
                <w:color w:val="000000"/>
                <w:lang w:eastAsia="cs-CZ"/>
              </w:rPr>
              <w:t> </w:t>
            </w:r>
          </w:p>
        </w:tc>
      </w:tr>
      <w:tr w:rsidR="000B0BEC" w:rsidRPr="00F55514" w14:paraId="7EAE2AA8" w14:textId="77777777" w:rsidTr="003106C0">
        <w:trPr>
          <w:trHeight w:val="349"/>
        </w:trPr>
        <w:tc>
          <w:tcPr>
            <w:tcW w:w="5665" w:type="dxa"/>
            <w:shd w:val="clear" w:color="auto" w:fill="auto"/>
            <w:noWrap/>
            <w:vAlign w:val="bottom"/>
            <w:hideMark/>
          </w:tcPr>
          <w:p w14:paraId="40013479" w14:textId="77777777" w:rsidR="000B0BEC" w:rsidRPr="00F55514" w:rsidRDefault="000B0BEC" w:rsidP="003106C0">
            <w:pPr>
              <w:spacing w:after="0"/>
              <w:rPr>
                <w:rFonts w:eastAsia="Times New Roman" w:cs="Times New Roman"/>
                <w:i/>
                <w:iCs/>
                <w:color w:val="000000"/>
                <w:sz w:val="22"/>
                <w:lang w:eastAsia="cs-CZ"/>
              </w:rPr>
            </w:pPr>
            <w:r w:rsidRPr="00F55514">
              <w:rPr>
                <w:rFonts w:eastAsia="Times New Roman" w:cs="Times New Roman"/>
                <w:i/>
                <w:iCs/>
                <w:color w:val="000000"/>
                <w:sz w:val="22"/>
                <w:lang w:eastAsia="cs-CZ"/>
              </w:rPr>
              <w:t>(C) verbální komponenty</w:t>
            </w:r>
          </w:p>
        </w:tc>
        <w:tc>
          <w:tcPr>
            <w:tcW w:w="2473" w:type="dxa"/>
            <w:shd w:val="clear" w:color="auto" w:fill="auto"/>
            <w:noWrap/>
            <w:vAlign w:val="bottom"/>
            <w:hideMark/>
          </w:tcPr>
          <w:p w14:paraId="0946DD8D"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6FE5BB1E" w14:textId="77777777" w:rsidTr="003106C0">
        <w:trPr>
          <w:trHeight w:val="349"/>
        </w:trPr>
        <w:tc>
          <w:tcPr>
            <w:tcW w:w="5665" w:type="dxa"/>
            <w:shd w:val="clear" w:color="auto" w:fill="auto"/>
            <w:noWrap/>
            <w:vAlign w:val="bottom"/>
            <w:hideMark/>
          </w:tcPr>
          <w:p w14:paraId="7AA77753"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1. předmluva (úvod do předmětu, ročníku pro žáky)</w:t>
            </w:r>
          </w:p>
        </w:tc>
        <w:tc>
          <w:tcPr>
            <w:tcW w:w="2473" w:type="dxa"/>
            <w:shd w:val="clear" w:color="auto" w:fill="auto"/>
            <w:noWrap/>
            <w:vAlign w:val="bottom"/>
            <w:hideMark/>
          </w:tcPr>
          <w:p w14:paraId="05999495"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4BED20C3" w14:textId="77777777" w:rsidTr="003106C0">
        <w:trPr>
          <w:trHeight w:val="349"/>
        </w:trPr>
        <w:tc>
          <w:tcPr>
            <w:tcW w:w="5665" w:type="dxa"/>
            <w:shd w:val="clear" w:color="auto" w:fill="auto"/>
            <w:noWrap/>
            <w:vAlign w:val="bottom"/>
            <w:hideMark/>
          </w:tcPr>
          <w:p w14:paraId="5B48676E"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2. návod k práci s učebnicí (pro žáky/nebo učitele)</w:t>
            </w:r>
          </w:p>
        </w:tc>
        <w:tc>
          <w:tcPr>
            <w:tcW w:w="2473" w:type="dxa"/>
            <w:shd w:val="clear" w:color="auto" w:fill="auto"/>
            <w:noWrap/>
            <w:vAlign w:val="bottom"/>
            <w:hideMark/>
          </w:tcPr>
          <w:p w14:paraId="03B4D8C8"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61A56723" w14:textId="77777777" w:rsidTr="003106C0">
        <w:trPr>
          <w:trHeight w:val="699"/>
        </w:trPr>
        <w:tc>
          <w:tcPr>
            <w:tcW w:w="5665" w:type="dxa"/>
            <w:shd w:val="clear" w:color="auto" w:fill="auto"/>
            <w:vAlign w:val="bottom"/>
            <w:hideMark/>
          </w:tcPr>
          <w:p w14:paraId="630EA3D7"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3. stimulace celková (podněty k zamyšlení, otázky aj. před celkovým učivem ročníku)</w:t>
            </w:r>
          </w:p>
        </w:tc>
        <w:tc>
          <w:tcPr>
            <w:tcW w:w="2473" w:type="dxa"/>
            <w:shd w:val="clear" w:color="auto" w:fill="auto"/>
            <w:noWrap/>
            <w:vAlign w:val="bottom"/>
            <w:hideMark/>
          </w:tcPr>
          <w:p w14:paraId="43B0687D"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7E5B689D" w14:textId="77777777" w:rsidTr="003106C0">
        <w:trPr>
          <w:trHeight w:val="699"/>
        </w:trPr>
        <w:tc>
          <w:tcPr>
            <w:tcW w:w="5665" w:type="dxa"/>
            <w:shd w:val="clear" w:color="auto" w:fill="auto"/>
            <w:vAlign w:val="bottom"/>
            <w:hideMark/>
          </w:tcPr>
          <w:p w14:paraId="2172A0DA"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4. stimulace detailní (podněty k zamyšlení, otázky aj. před lekcí nebo v průběhu lekce, tématu)</w:t>
            </w:r>
          </w:p>
        </w:tc>
        <w:tc>
          <w:tcPr>
            <w:tcW w:w="2473" w:type="dxa"/>
            <w:shd w:val="clear" w:color="auto" w:fill="auto"/>
            <w:noWrap/>
            <w:vAlign w:val="bottom"/>
            <w:hideMark/>
          </w:tcPr>
          <w:p w14:paraId="45919DB1"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79B317C0" w14:textId="77777777" w:rsidTr="003106C0">
        <w:trPr>
          <w:trHeight w:val="699"/>
        </w:trPr>
        <w:tc>
          <w:tcPr>
            <w:tcW w:w="5665" w:type="dxa"/>
            <w:shd w:val="clear" w:color="auto" w:fill="auto"/>
            <w:vAlign w:val="bottom"/>
            <w:hideMark/>
          </w:tcPr>
          <w:p w14:paraId="13C93CA9"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5. odlišení úrovní učiva (základní-rozšiřující, povinné-nepovinné)</w:t>
            </w:r>
          </w:p>
        </w:tc>
        <w:tc>
          <w:tcPr>
            <w:tcW w:w="2473" w:type="dxa"/>
            <w:shd w:val="clear" w:color="auto" w:fill="auto"/>
            <w:noWrap/>
            <w:vAlign w:val="bottom"/>
            <w:hideMark/>
          </w:tcPr>
          <w:p w14:paraId="2A28C8FB"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40F402EC" w14:textId="77777777" w:rsidTr="003106C0">
        <w:trPr>
          <w:trHeight w:val="349"/>
        </w:trPr>
        <w:tc>
          <w:tcPr>
            <w:tcW w:w="5665" w:type="dxa"/>
            <w:shd w:val="clear" w:color="auto" w:fill="auto"/>
            <w:noWrap/>
            <w:vAlign w:val="bottom"/>
            <w:hideMark/>
          </w:tcPr>
          <w:p w14:paraId="66A32765" w14:textId="77777777" w:rsidR="000B0BEC" w:rsidRPr="00C11456" w:rsidRDefault="000B0BEC" w:rsidP="003106C0">
            <w:pPr>
              <w:spacing w:after="0"/>
              <w:rPr>
                <w:rFonts w:eastAsia="Times New Roman" w:cs="Times New Roman"/>
                <w:color w:val="000000"/>
                <w:sz w:val="22"/>
                <w:lang w:val="en-GB" w:eastAsia="cs-CZ"/>
              </w:rPr>
            </w:pPr>
            <w:r w:rsidRPr="00C11456">
              <w:rPr>
                <w:rFonts w:eastAsia="Times New Roman" w:cs="Times New Roman"/>
                <w:color w:val="000000"/>
                <w:sz w:val="22"/>
                <w:lang w:val="en-GB" w:eastAsia="cs-CZ"/>
              </w:rPr>
              <w:t>6. otázky a úkoly za tématy, lekcemi</w:t>
            </w:r>
          </w:p>
        </w:tc>
        <w:tc>
          <w:tcPr>
            <w:tcW w:w="2473" w:type="dxa"/>
            <w:shd w:val="clear" w:color="auto" w:fill="auto"/>
            <w:noWrap/>
            <w:vAlign w:val="bottom"/>
            <w:hideMark/>
          </w:tcPr>
          <w:p w14:paraId="1C2B3745" w14:textId="77777777" w:rsidR="000B0BEC" w:rsidRPr="00F55514" w:rsidRDefault="000B0BEC" w:rsidP="003106C0">
            <w:pPr>
              <w:spacing w:after="0"/>
              <w:rPr>
                <w:rFonts w:eastAsia="Times New Roman" w:cs="Times New Roman"/>
                <w:color w:val="000000"/>
                <w:sz w:val="22"/>
                <w:lang w:eastAsia="cs-CZ"/>
              </w:rPr>
            </w:pPr>
            <w:r w:rsidRPr="00C11456">
              <w:rPr>
                <w:rFonts w:eastAsia="Times New Roman" w:cs="Times New Roman"/>
                <w:color w:val="000000"/>
                <w:sz w:val="22"/>
                <w:lang w:val="en-GB" w:eastAsia="cs-CZ"/>
              </w:rPr>
              <w:t> </w:t>
            </w:r>
            <w:r w:rsidRPr="00F55514">
              <w:rPr>
                <w:rFonts w:eastAsia="Times New Roman" w:cs="Times New Roman"/>
                <w:color w:val="000000"/>
                <w:sz w:val="22"/>
                <w:lang w:eastAsia="cs-CZ"/>
              </w:rPr>
              <w:t>X</w:t>
            </w:r>
          </w:p>
        </w:tc>
      </w:tr>
      <w:tr w:rsidR="000B0BEC" w:rsidRPr="00F55514" w14:paraId="6167F85E" w14:textId="77777777" w:rsidTr="003106C0">
        <w:trPr>
          <w:trHeight w:val="349"/>
        </w:trPr>
        <w:tc>
          <w:tcPr>
            <w:tcW w:w="5665" w:type="dxa"/>
            <w:shd w:val="clear" w:color="auto" w:fill="auto"/>
            <w:noWrap/>
            <w:vAlign w:val="bottom"/>
            <w:hideMark/>
          </w:tcPr>
          <w:p w14:paraId="6C20DBB1"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7. otázky a úkoly k celému ročníku (opakování)</w:t>
            </w:r>
          </w:p>
        </w:tc>
        <w:tc>
          <w:tcPr>
            <w:tcW w:w="2473" w:type="dxa"/>
            <w:shd w:val="clear" w:color="auto" w:fill="auto"/>
            <w:noWrap/>
            <w:vAlign w:val="bottom"/>
            <w:hideMark/>
          </w:tcPr>
          <w:p w14:paraId="43990BD6"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2021DDE6" w14:textId="77777777" w:rsidTr="003106C0">
        <w:trPr>
          <w:trHeight w:val="349"/>
        </w:trPr>
        <w:tc>
          <w:tcPr>
            <w:tcW w:w="5665" w:type="dxa"/>
            <w:shd w:val="clear" w:color="auto" w:fill="auto"/>
            <w:noWrap/>
            <w:vAlign w:val="bottom"/>
            <w:hideMark/>
          </w:tcPr>
          <w:p w14:paraId="6CB01001"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lastRenderedPageBreak/>
              <w:t>8. otázky a úkoly k předchozímu ročníku (opakování)</w:t>
            </w:r>
          </w:p>
        </w:tc>
        <w:tc>
          <w:tcPr>
            <w:tcW w:w="2473" w:type="dxa"/>
            <w:shd w:val="clear" w:color="auto" w:fill="auto"/>
            <w:noWrap/>
            <w:vAlign w:val="bottom"/>
            <w:hideMark/>
          </w:tcPr>
          <w:p w14:paraId="3962D8BF"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33316D6C" w14:textId="77777777" w:rsidTr="003106C0">
        <w:trPr>
          <w:trHeight w:val="699"/>
        </w:trPr>
        <w:tc>
          <w:tcPr>
            <w:tcW w:w="5665" w:type="dxa"/>
            <w:shd w:val="clear" w:color="auto" w:fill="auto"/>
            <w:vAlign w:val="bottom"/>
            <w:hideMark/>
          </w:tcPr>
          <w:p w14:paraId="4E4A711C"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9. instrukce k úkolům komplexnější povahy (návody k pokusům, laboratorním pracím, pozorováním aj.)</w:t>
            </w:r>
          </w:p>
        </w:tc>
        <w:tc>
          <w:tcPr>
            <w:tcW w:w="2473" w:type="dxa"/>
            <w:shd w:val="clear" w:color="auto" w:fill="auto"/>
            <w:noWrap/>
            <w:vAlign w:val="bottom"/>
            <w:hideMark/>
          </w:tcPr>
          <w:p w14:paraId="18E20DA0"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635B0F0F" w14:textId="77777777" w:rsidTr="003106C0">
        <w:trPr>
          <w:trHeight w:val="349"/>
        </w:trPr>
        <w:tc>
          <w:tcPr>
            <w:tcW w:w="5665" w:type="dxa"/>
            <w:shd w:val="clear" w:color="auto" w:fill="auto"/>
            <w:noWrap/>
            <w:vAlign w:val="bottom"/>
            <w:hideMark/>
          </w:tcPr>
          <w:p w14:paraId="0A3F87DA"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10. náměty pro mimoškolní činnosti s využitím učiva (aplikace)</w:t>
            </w:r>
          </w:p>
        </w:tc>
        <w:tc>
          <w:tcPr>
            <w:tcW w:w="2473" w:type="dxa"/>
            <w:shd w:val="clear" w:color="auto" w:fill="auto"/>
            <w:noWrap/>
            <w:vAlign w:val="bottom"/>
            <w:hideMark/>
          </w:tcPr>
          <w:p w14:paraId="424B71D7"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X</w:t>
            </w:r>
          </w:p>
        </w:tc>
      </w:tr>
      <w:tr w:rsidR="000B0BEC" w:rsidRPr="00F55514" w14:paraId="15657B58" w14:textId="77777777" w:rsidTr="003106C0">
        <w:trPr>
          <w:trHeight w:val="349"/>
        </w:trPr>
        <w:tc>
          <w:tcPr>
            <w:tcW w:w="5665" w:type="dxa"/>
            <w:shd w:val="clear" w:color="auto" w:fill="auto"/>
            <w:noWrap/>
            <w:vAlign w:val="bottom"/>
            <w:hideMark/>
          </w:tcPr>
          <w:p w14:paraId="375D9701"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11. explicitní vyjádření cílů učení pro žáky</w:t>
            </w:r>
          </w:p>
        </w:tc>
        <w:tc>
          <w:tcPr>
            <w:tcW w:w="2473" w:type="dxa"/>
            <w:shd w:val="clear" w:color="auto" w:fill="auto"/>
            <w:noWrap/>
            <w:vAlign w:val="bottom"/>
            <w:hideMark/>
          </w:tcPr>
          <w:p w14:paraId="1C76D210"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x </w:t>
            </w:r>
          </w:p>
        </w:tc>
      </w:tr>
      <w:tr w:rsidR="000B0BEC" w:rsidRPr="00F55514" w14:paraId="67688D48" w14:textId="77777777" w:rsidTr="003106C0">
        <w:trPr>
          <w:trHeight w:val="699"/>
        </w:trPr>
        <w:tc>
          <w:tcPr>
            <w:tcW w:w="5665" w:type="dxa"/>
            <w:shd w:val="clear" w:color="auto" w:fill="auto"/>
            <w:vAlign w:val="bottom"/>
            <w:hideMark/>
          </w:tcPr>
          <w:p w14:paraId="7139960A"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12. prostředky nebo instrukce k sebehodnocení pro žáky (testy a jiné způsoby hodnocení výsledků učení</w:t>
            </w:r>
          </w:p>
        </w:tc>
        <w:tc>
          <w:tcPr>
            <w:tcW w:w="2473" w:type="dxa"/>
            <w:shd w:val="clear" w:color="auto" w:fill="auto"/>
            <w:noWrap/>
            <w:vAlign w:val="bottom"/>
            <w:hideMark/>
          </w:tcPr>
          <w:p w14:paraId="493DEAE1"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x </w:t>
            </w:r>
          </w:p>
        </w:tc>
      </w:tr>
      <w:tr w:rsidR="000B0BEC" w:rsidRPr="00F55514" w14:paraId="0C756C76" w14:textId="77777777" w:rsidTr="003106C0">
        <w:trPr>
          <w:trHeight w:val="349"/>
        </w:trPr>
        <w:tc>
          <w:tcPr>
            <w:tcW w:w="5665" w:type="dxa"/>
            <w:shd w:val="clear" w:color="auto" w:fill="auto"/>
            <w:noWrap/>
            <w:vAlign w:val="bottom"/>
            <w:hideMark/>
          </w:tcPr>
          <w:p w14:paraId="3100F14D"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13. výsledky úkolů a cvičení</w:t>
            </w:r>
          </w:p>
        </w:tc>
        <w:tc>
          <w:tcPr>
            <w:tcW w:w="2473" w:type="dxa"/>
            <w:shd w:val="clear" w:color="auto" w:fill="auto"/>
            <w:noWrap/>
            <w:vAlign w:val="bottom"/>
            <w:hideMark/>
          </w:tcPr>
          <w:p w14:paraId="0C35F144"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7606A4B9" w14:textId="77777777" w:rsidTr="003106C0">
        <w:trPr>
          <w:trHeight w:val="699"/>
        </w:trPr>
        <w:tc>
          <w:tcPr>
            <w:tcW w:w="5665" w:type="dxa"/>
            <w:shd w:val="clear" w:color="auto" w:fill="auto"/>
            <w:vAlign w:val="bottom"/>
            <w:hideMark/>
          </w:tcPr>
          <w:p w14:paraId="0FCEAB89"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14. odkazy na jiné zdroje informací (bibliografie, doporučená literatura)</w:t>
            </w:r>
          </w:p>
        </w:tc>
        <w:tc>
          <w:tcPr>
            <w:tcW w:w="2473" w:type="dxa"/>
            <w:shd w:val="clear" w:color="auto" w:fill="auto"/>
            <w:noWrap/>
            <w:vAlign w:val="bottom"/>
            <w:hideMark/>
          </w:tcPr>
          <w:p w14:paraId="069750E2"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7A0B2C14" w14:textId="77777777" w:rsidTr="003106C0">
        <w:trPr>
          <w:trHeight w:val="349"/>
        </w:trPr>
        <w:tc>
          <w:tcPr>
            <w:tcW w:w="5665" w:type="dxa"/>
            <w:shd w:val="clear" w:color="auto" w:fill="auto"/>
            <w:noWrap/>
            <w:vAlign w:val="bottom"/>
            <w:hideMark/>
          </w:tcPr>
          <w:p w14:paraId="77EA3701" w14:textId="77777777" w:rsidR="000B0BEC" w:rsidRPr="00F55514" w:rsidRDefault="000B0BEC" w:rsidP="003106C0">
            <w:pPr>
              <w:spacing w:after="0"/>
              <w:rPr>
                <w:rFonts w:eastAsia="Times New Roman" w:cs="Times New Roman"/>
                <w:i/>
                <w:iCs/>
                <w:color w:val="000000"/>
                <w:sz w:val="22"/>
                <w:lang w:eastAsia="cs-CZ"/>
              </w:rPr>
            </w:pPr>
            <w:r w:rsidRPr="00F55514">
              <w:rPr>
                <w:rFonts w:eastAsia="Times New Roman" w:cs="Times New Roman"/>
                <w:i/>
                <w:iCs/>
                <w:color w:val="000000"/>
                <w:sz w:val="22"/>
                <w:lang w:eastAsia="cs-CZ"/>
              </w:rPr>
              <w:t>(D) obrazové komponenty</w:t>
            </w:r>
          </w:p>
        </w:tc>
        <w:tc>
          <w:tcPr>
            <w:tcW w:w="2473" w:type="dxa"/>
            <w:shd w:val="clear" w:color="auto" w:fill="auto"/>
            <w:noWrap/>
            <w:vAlign w:val="bottom"/>
            <w:hideMark/>
          </w:tcPr>
          <w:p w14:paraId="6F4D0D7B"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1AA23027" w14:textId="77777777" w:rsidTr="003106C0">
        <w:trPr>
          <w:trHeight w:val="699"/>
        </w:trPr>
        <w:tc>
          <w:tcPr>
            <w:tcW w:w="5665" w:type="dxa"/>
            <w:shd w:val="clear" w:color="auto" w:fill="auto"/>
            <w:vAlign w:val="bottom"/>
            <w:hideMark/>
          </w:tcPr>
          <w:p w14:paraId="19A6F9F9"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1. grafické symboly vyznačující určité části textu (poučky, pravidla, úkoly, cvičení)</w:t>
            </w:r>
          </w:p>
        </w:tc>
        <w:tc>
          <w:tcPr>
            <w:tcW w:w="2473" w:type="dxa"/>
            <w:shd w:val="clear" w:color="auto" w:fill="auto"/>
            <w:noWrap/>
            <w:vAlign w:val="bottom"/>
            <w:hideMark/>
          </w:tcPr>
          <w:p w14:paraId="35D07EEE"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7FD28056" w14:textId="77777777" w:rsidTr="003106C0">
        <w:trPr>
          <w:trHeight w:val="349"/>
        </w:trPr>
        <w:tc>
          <w:tcPr>
            <w:tcW w:w="5665" w:type="dxa"/>
            <w:shd w:val="clear" w:color="auto" w:fill="auto"/>
            <w:noWrap/>
            <w:vAlign w:val="bottom"/>
            <w:hideMark/>
          </w:tcPr>
          <w:p w14:paraId="5B1E0AC7"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2. užití zvláštní barvy pro určité části verbálního textu</w:t>
            </w:r>
          </w:p>
        </w:tc>
        <w:tc>
          <w:tcPr>
            <w:tcW w:w="2473" w:type="dxa"/>
            <w:shd w:val="clear" w:color="auto" w:fill="auto"/>
            <w:noWrap/>
            <w:vAlign w:val="bottom"/>
            <w:hideMark/>
          </w:tcPr>
          <w:p w14:paraId="2A90607E"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4CC7A39A" w14:textId="77777777" w:rsidTr="003106C0">
        <w:trPr>
          <w:trHeight w:val="699"/>
        </w:trPr>
        <w:tc>
          <w:tcPr>
            <w:tcW w:w="5665" w:type="dxa"/>
            <w:shd w:val="clear" w:color="auto" w:fill="auto"/>
            <w:vAlign w:val="bottom"/>
            <w:hideMark/>
          </w:tcPr>
          <w:p w14:paraId="499256C8"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3. užití zvláštního písma (tučné, kurzíva) pro určité části verbálního textu</w:t>
            </w:r>
          </w:p>
        </w:tc>
        <w:tc>
          <w:tcPr>
            <w:tcW w:w="2473" w:type="dxa"/>
            <w:shd w:val="clear" w:color="auto" w:fill="auto"/>
            <w:noWrap/>
            <w:vAlign w:val="bottom"/>
            <w:hideMark/>
          </w:tcPr>
          <w:p w14:paraId="0E181418"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46254118" w14:textId="77777777" w:rsidTr="003106C0">
        <w:trPr>
          <w:trHeight w:val="699"/>
        </w:trPr>
        <w:tc>
          <w:tcPr>
            <w:tcW w:w="5665" w:type="dxa"/>
            <w:shd w:val="clear" w:color="auto" w:fill="auto"/>
            <w:vAlign w:val="bottom"/>
            <w:hideMark/>
          </w:tcPr>
          <w:p w14:paraId="21DC1E58"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4. využití přední nebo zadní obálky (předsádky) pro schémata, tabulky aj.</w:t>
            </w:r>
          </w:p>
        </w:tc>
        <w:tc>
          <w:tcPr>
            <w:tcW w:w="2473" w:type="dxa"/>
            <w:shd w:val="clear" w:color="auto" w:fill="auto"/>
            <w:noWrap/>
            <w:vAlign w:val="bottom"/>
            <w:hideMark/>
          </w:tcPr>
          <w:p w14:paraId="1484CFD1"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18712523" w14:textId="77777777" w:rsidTr="003106C0">
        <w:trPr>
          <w:trHeight w:val="349"/>
        </w:trPr>
        <w:tc>
          <w:tcPr>
            <w:tcW w:w="5665" w:type="dxa"/>
            <w:shd w:val="clear" w:color="auto" w:fill="auto"/>
            <w:noWrap/>
            <w:vAlign w:val="bottom"/>
            <w:hideMark/>
          </w:tcPr>
          <w:p w14:paraId="1E3F0A17" w14:textId="77777777" w:rsidR="000B0BEC" w:rsidRPr="00F55514" w:rsidRDefault="000B0BEC" w:rsidP="003106C0">
            <w:pPr>
              <w:spacing w:after="0"/>
              <w:rPr>
                <w:rFonts w:eastAsia="Times New Roman" w:cs="Times New Roman"/>
                <w:b/>
                <w:color w:val="000000"/>
                <w:sz w:val="22"/>
                <w:lang w:eastAsia="cs-CZ"/>
              </w:rPr>
            </w:pPr>
            <w:r w:rsidRPr="00F55514">
              <w:rPr>
                <w:rFonts w:eastAsia="Times New Roman" w:cs="Times New Roman"/>
                <w:b/>
                <w:color w:val="000000"/>
                <w:sz w:val="22"/>
                <w:lang w:eastAsia="cs-CZ"/>
              </w:rPr>
              <w:t>CELKEM</w:t>
            </w:r>
          </w:p>
        </w:tc>
        <w:tc>
          <w:tcPr>
            <w:tcW w:w="2473" w:type="dxa"/>
            <w:shd w:val="clear" w:color="auto" w:fill="auto"/>
            <w:noWrap/>
            <w:vAlign w:val="bottom"/>
            <w:hideMark/>
          </w:tcPr>
          <w:p w14:paraId="7372DC0F"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12</w:t>
            </w:r>
          </w:p>
        </w:tc>
      </w:tr>
      <w:tr w:rsidR="000B0BEC" w:rsidRPr="00F55514" w14:paraId="6A334C38" w14:textId="77777777" w:rsidTr="003106C0">
        <w:trPr>
          <w:trHeight w:val="349"/>
        </w:trPr>
        <w:tc>
          <w:tcPr>
            <w:tcW w:w="5665" w:type="dxa"/>
            <w:shd w:val="clear" w:color="auto" w:fill="auto"/>
            <w:noWrap/>
            <w:vAlign w:val="bottom"/>
            <w:hideMark/>
          </w:tcPr>
          <w:p w14:paraId="47AA6297" w14:textId="77777777" w:rsidR="000B0BEC" w:rsidRPr="00F55514" w:rsidRDefault="000B0BEC" w:rsidP="003106C0">
            <w:pPr>
              <w:spacing w:after="0"/>
              <w:rPr>
                <w:rFonts w:eastAsia="Times New Roman" w:cs="Times New Roman"/>
                <w:b/>
                <w:color w:val="000000"/>
                <w:szCs w:val="26"/>
                <w:lang w:eastAsia="cs-CZ"/>
              </w:rPr>
            </w:pPr>
            <w:r w:rsidRPr="00F55514">
              <w:rPr>
                <w:rFonts w:eastAsia="Times New Roman" w:cs="Times New Roman"/>
                <w:b/>
                <w:color w:val="000000"/>
                <w:szCs w:val="26"/>
                <w:lang w:eastAsia="cs-CZ"/>
              </w:rPr>
              <w:t>III. APARÁT ORIENTAČNÍ</w:t>
            </w:r>
          </w:p>
        </w:tc>
        <w:tc>
          <w:tcPr>
            <w:tcW w:w="2473" w:type="dxa"/>
            <w:shd w:val="clear" w:color="auto" w:fill="auto"/>
            <w:noWrap/>
            <w:vAlign w:val="bottom"/>
            <w:hideMark/>
          </w:tcPr>
          <w:p w14:paraId="6E952181" w14:textId="77777777" w:rsidR="000B0BEC" w:rsidRPr="00F55514" w:rsidRDefault="000B0BEC" w:rsidP="003106C0">
            <w:pPr>
              <w:spacing w:after="0"/>
              <w:rPr>
                <w:rFonts w:eastAsia="Times New Roman" w:cs="Times New Roman"/>
                <w:color w:val="000000"/>
                <w:lang w:eastAsia="cs-CZ"/>
              </w:rPr>
            </w:pPr>
            <w:r w:rsidRPr="00F55514">
              <w:rPr>
                <w:rFonts w:eastAsia="Times New Roman" w:cs="Times New Roman"/>
                <w:color w:val="000000"/>
                <w:lang w:eastAsia="cs-CZ"/>
              </w:rPr>
              <w:t> </w:t>
            </w:r>
          </w:p>
        </w:tc>
      </w:tr>
      <w:tr w:rsidR="000B0BEC" w:rsidRPr="00F55514" w14:paraId="5E541801" w14:textId="77777777" w:rsidTr="003106C0">
        <w:trPr>
          <w:trHeight w:val="349"/>
        </w:trPr>
        <w:tc>
          <w:tcPr>
            <w:tcW w:w="5665" w:type="dxa"/>
            <w:shd w:val="clear" w:color="auto" w:fill="auto"/>
            <w:noWrap/>
            <w:vAlign w:val="bottom"/>
            <w:hideMark/>
          </w:tcPr>
          <w:p w14:paraId="4CFFF202" w14:textId="77777777" w:rsidR="000B0BEC" w:rsidRPr="00F55514" w:rsidRDefault="000B0BEC" w:rsidP="003106C0">
            <w:pPr>
              <w:spacing w:after="0"/>
              <w:rPr>
                <w:rFonts w:eastAsia="Times New Roman" w:cs="Times New Roman"/>
                <w:i/>
                <w:iCs/>
                <w:color w:val="000000"/>
                <w:sz w:val="22"/>
                <w:lang w:eastAsia="cs-CZ"/>
              </w:rPr>
            </w:pPr>
            <w:r w:rsidRPr="00F55514">
              <w:rPr>
                <w:rFonts w:eastAsia="Times New Roman" w:cs="Times New Roman"/>
                <w:i/>
                <w:iCs/>
                <w:color w:val="000000"/>
                <w:sz w:val="22"/>
                <w:lang w:eastAsia="cs-CZ"/>
              </w:rPr>
              <w:t>(E) verbální komponenty</w:t>
            </w:r>
          </w:p>
        </w:tc>
        <w:tc>
          <w:tcPr>
            <w:tcW w:w="2473" w:type="dxa"/>
            <w:shd w:val="clear" w:color="auto" w:fill="auto"/>
            <w:noWrap/>
            <w:vAlign w:val="bottom"/>
            <w:hideMark/>
          </w:tcPr>
          <w:p w14:paraId="11F425A0"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346C92C4" w14:textId="77777777" w:rsidTr="003106C0">
        <w:trPr>
          <w:trHeight w:val="349"/>
        </w:trPr>
        <w:tc>
          <w:tcPr>
            <w:tcW w:w="5665" w:type="dxa"/>
            <w:shd w:val="clear" w:color="auto" w:fill="auto"/>
            <w:noWrap/>
            <w:vAlign w:val="bottom"/>
            <w:hideMark/>
          </w:tcPr>
          <w:p w14:paraId="5B29D6FF"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1. obsah učebnice</w:t>
            </w:r>
          </w:p>
        </w:tc>
        <w:tc>
          <w:tcPr>
            <w:tcW w:w="2473" w:type="dxa"/>
            <w:shd w:val="clear" w:color="auto" w:fill="auto"/>
            <w:noWrap/>
            <w:vAlign w:val="bottom"/>
            <w:hideMark/>
          </w:tcPr>
          <w:p w14:paraId="6F29DF68"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09C717B2" w14:textId="77777777" w:rsidTr="003106C0">
        <w:trPr>
          <w:trHeight w:val="349"/>
        </w:trPr>
        <w:tc>
          <w:tcPr>
            <w:tcW w:w="5665" w:type="dxa"/>
            <w:shd w:val="clear" w:color="auto" w:fill="auto"/>
            <w:noWrap/>
            <w:vAlign w:val="bottom"/>
            <w:hideMark/>
          </w:tcPr>
          <w:p w14:paraId="444737F4" w14:textId="77777777" w:rsidR="000B0BEC" w:rsidRPr="00C11456" w:rsidRDefault="000B0BEC" w:rsidP="003106C0">
            <w:pPr>
              <w:spacing w:after="0"/>
              <w:rPr>
                <w:rFonts w:eastAsia="Times New Roman" w:cs="Times New Roman"/>
                <w:color w:val="000000"/>
                <w:sz w:val="22"/>
                <w:lang w:val="en-GB" w:eastAsia="cs-CZ"/>
              </w:rPr>
            </w:pPr>
            <w:r w:rsidRPr="00C11456">
              <w:rPr>
                <w:rFonts w:eastAsia="Times New Roman" w:cs="Times New Roman"/>
                <w:color w:val="000000"/>
                <w:sz w:val="22"/>
                <w:lang w:val="en-GB" w:eastAsia="cs-CZ"/>
              </w:rPr>
              <w:t>2. členění učebnice na tematické bloky, kapitoly, lekce aj.</w:t>
            </w:r>
          </w:p>
        </w:tc>
        <w:tc>
          <w:tcPr>
            <w:tcW w:w="2473" w:type="dxa"/>
            <w:shd w:val="clear" w:color="auto" w:fill="auto"/>
            <w:noWrap/>
            <w:vAlign w:val="bottom"/>
            <w:hideMark/>
          </w:tcPr>
          <w:p w14:paraId="7B3A61CE" w14:textId="77777777" w:rsidR="000B0BEC" w:rsidRPr="00F55514" w:rsidRDefault="000B0BEC" w:rsidP="003106C0">
            <w:pPr>
              <w:spacing w:after="0"/>
              <w:rPr>
                <w:rFonts w:eastAsia="Times New Roman" w:cs="Times New Roman"/>
                <w:color w:val="000000"/>
                <w:sz w:val="22"/>
                <w:lang w:eastAsia="cs-CZ"/>
              </w:rPr>
            </w:pPr>
            <w:r w:rsidRPr="00C11456">
              <w:rPr>
                <w:rFonts w:eastAsia="Times New Roman" w:cs="Times New Roman"/>
                <w:color w:val="000000"/>
                <w:sz w:val="22"/>
                <w:lang w:val="en-GB" w:eastAsia="cs-CZ"/>
              </w:rPr>
              <w:t> </w:t>
            </w:r>
            <w:r w:rsidRPr="00F55514">
              <w:rPr>
                <w:rFonts w:eastAsia="Times New Roman" w:cs="Times New Roman"/>
                <w:color w:val="000000"/>
                <w:sz w:val="22"/>
                <w:lang w:eastAsia="cs-CZ"/>
              </w:rPr>
              <w:t>x</w:t>
            </w:r>
          </w:p>
        </w:tc>
      </w:tr>
      <w:tr w:rsidR="000B0BEC" w:rsidRPr="00F55514" w14:paraId="5832D5ED" w14:textId="77777777" w:rsidTr="003106C0">
        <w:trPr>
          <w:trHeight w:val="349"/>
        </w:trPr>
        <w:tc>
          <w:tcPr>
            <w:tcW w:w="5665" w:type="dxa"/>
            <w:shd w:val="clear" w:color="auto" w:fill="auto"/>
            <w:noWrap/>
            <w:vAlign w:val="bottom"/>
            <w:hideMark/>
          </w:tcPr>
          <w:p w14:paraId="35E4C4E2"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3. marginálie, výhmaty, živá záhlaví aj.</w:t>
            </w:r>
          </w:p>
        </w:tc>
        <w:tc>
          <w:tcPr>
            <w:tcW w:w="2473" w:type="dxa"/>
            <w:shd w:val="clear" w:color="auto" w:fill="auto"/>
            <w:noWrap/>
            <w:vAlign w:val="bottom"/>
            <w:hideMark/>
          </w:tcPr>
          <w:p w14:paraId="2461D4F1"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55F19F2B" w14:textId="77777777" w:rsidTr="003106C0">
        <w:trPr>
          <w:trHeight w:val="349"/>
        </w:trPr>
        <w:tc>
          <w:tcPr>
            <w:tcW w:w="5665" w:type="dxa"/>
            <w:shd w:val="clear" w:color="auto" w:fill="auto"/>
            <w:noWrap/>
            <w:vAlign w:val="bottom"/>
            <w:hideMark/>
          </w:tcPr>
          <w:p w14:paraId="3145BDAA"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4. rejstřík (věcný, jmenný, smíšený)</w:t>
            </w:r>
          </w:p>
        </w:tc>
        <w:tc>
          <w:tcPr>
            <w:tcW w:w="2473" w:type="dxa"/>
            <w:shd w:val="clear" w:color="auto" w:fill="auto"/>
            <w:noWrap/>
            <w:vAlign w:val="bottom"/>
            <w:hideMark/>
          </w:tcPr>
          <w:p w14:paraId="5B89F10E"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1B7B87C9" w14:textId="77777777" w:rsidTr="003106C0">
        <w:trPr>
          <w:trHeight w:val="349"/>
        </w:trPr>
        <w:tc>
          <w:tcPr>
            <w:tcW w:w="5665" w:type="dxa"/>
            <w:shd w:val="clear" w:color="auto" w:fill="auto"/>
            <w:noWrap/>
            <w:vAlign w:val="bottom"/>
            <w:hideMark/>
          </w:tcPr>
          <w:p w14:paraId="317422D8" w14:textId="77777777" w:rsidR="000B0BEC" w:rsidRPr="00F55514" w:rsidRDefault="000B0BEC" w:rsidP="003106C0">
            <w:pPr>
              <w:spacing w:after="0"/>
              <w:rPr>
                <w:rFonts w:eastAsia="Times New Roman" w:cs="Times New Roman"/>
                <w:b/>
                <w:color w:val="000000"/>
                <w:sz w:val="22"/>
                <w:lang w:eastAsia="cs-CZ"/>
              </w:rPr>
            </w:pPr>
            <w:r w:rsidRPr="00F55514">
              <w:rPr>
                <w:rFonts w:eastAsia="Times New Roman" w:cs="Times New Roman"/>
                <w:b/>
                <w:color w:val="000000"/>
                <w:sz w:val="22"/>
                <w:lang w:eastAsia="cs-CZ"/>
              </w:rPr>
              <w:t>CELKEM</w:t>
            </w:r>
          </w:p>
        </w:tc>
        <w:tc>
          <w:tcPr>
            <w:tcW w:w="2473" w:type="dxa"/>
            <w:shd w:val="clear" w:color="auto" w:fill="auto"/>
            <w:noWrap/>
            <w:vAlign w:val="bottom"/>
            <w:hideMark/>
          </w:tcPr>
          <w:p w14:paraId="4F69735D"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4</w:t>
            </w:r>
          </w:p>
        </w:tc>
      </w:tr>
    </w:tbl>
    <w:p w14:paraId="6D14EB0E" w14:textId="77777777" w:rsidR="000B0BEC" w:rsidRPr="00F55514" w:rsidRDefault="000B0BEC" w:rsidP="000B0BEC">
      <w:pPr>
        <w:rPr>
          <w:rFonts w:cs="Times New Roman"/>
        </w:rPr>
      </w:pPr>
    </w:p>
    <w:p w14:paraId="568A6B66" w14:textId="77777777" w:rsidR="000B0BEC" w:rsidRPr="00F55514" w:rsidRDefault="000B0BEC" w:rsidP="000B0BEC">
      <w:pPr>
        <w:rPr>
          <w:rFonts w:cs="Times New Roman"/>
          <w:b/>
        </w:rPr>
      </w:pPr>
      <w:r w:rsidRPr="00F55514">
        <w:rPr>
          <w:rFonts w:cs="Times New Roman"/>
          <w:b/>
        </w:rPr>
        <w:t>E = 81%</w:t>
      </w:r>
    </w:p>
    <w:p w14:paraId="174716E0" w14:textId="77777777" w:rsidR="000B0BEC" w:rsidRPr="00F55514" w:rsidRDefault="000B0BEC" w:rsidP="000B0BEC">
      <w:pPr>
        <w:tabs>
          <w:tab w:val="left" w:pos="2070"/>
        </w:tabs>
        <w:rPr>
          <w:rFonts w:cs="Times New Roman"/>
          <w:b/>
          <w:szCs w:val="24"/>
        </w:rPr>
      </w:pPr>
      <w:r w:rsidRPr="00F55514">
        <w:rPr>
          <w:rFonts w:cs="Times New Roman"/>
          <w:b/>
          <w:szCs w:val="24"/>
        </w:rPr>
        <w:t>EI = 93 %</w:t>
      </w:r>
      <w:r w:rsidRPr="00F55514">
        <w:rPr>
          <w:rFonts w:cs="Times New Roman"/>
          <w:b/>
          <w:szCs w:val="24"/>
        </w:rPr>
        <w:tab/>
      </w:r>
    </w:p>
    <w:p w14:paraId="1D455BA8" w14:textId="77777777" w:rsidR="000B0BEC" w:rsidRPr="00F55514" w:rsidRDefault="000B0BEC" w:rsidP="000B0BEC">
      <w:pPr>
        <w:rPr>
          <w:rFonts w:cs="Times New Roman"/>
          <w:b/>
          <w:szCs w:val="24"/>
        </w:rPr>
      </w:pPr>
      <w:r w:rsidRPr="00F55514">
        <w:rPr>
          <w:rFonts w:cs="Times New Roman"/>
          <w:b/>
          <w:szCs w:val="24"/>
        </w:rPr>
        <w:t>EII = 67 %</w:t>
      </w:r>
    </w:p>
    <w:p w14:paraId="239FD44B" w14:textId="08117DE7" w:rsidR="009374BF" w:rsidRDefault="000B0BEC" w:rsidP="00FA71BC">
      <w:pPr>
        <w:rPr>
          <w:rFonts w:cs="Times New Roman"/>
          <w:b/>
          <w:szCs w:val="24"/>
        </w:rPr>
      </w:pPr>
      <w:r w:rsidRPr="00F55514">
        <w:rPr>
          <w:rFonts w:cs="Times New Roman"/>
          <w:b/>
          <w:szCs w:val="24"/>
        </w:rPr>
        <w:t>EIII = 100%</w:t>
      </w:r>
    </w:p>
    <w:p w14:paraId="4B656563" w14:textId="77777777" w:rsidR="00B72A99" w:rsidRDefault="00B72A99" w:rsidP="00FA71BC">
      <w:pPr>
        <w:rPr>
          <w:rFonts w:cs="Times New Roman"/>
          <w:b/>
          <w:szCs w:val="24"/>
        </w:rPr>
      </w:pPr>
    </w:p>
    <w:p w14:paraId="0BEF71BE" w14:textId="77777777" w:rsidR="00B72A99" w:rsidRPr="00F55514" w:rsidRDefault="00B72A99" w:rsidP="00FA71BC">
      <w:pPr>
        <w:rPr>
          <w:rFonts w:cs="Times New Roman"/>
          <w:b/>
          <w:szCs w:val="24"/>
        </w:rPr>
      </w:pPr>
    </w:p>
    <w:p w14:paraId="6E8E3812" w14:textId="0F56E140" w:rsidR="009374BF" w:rsidRPr="00F55514" w:rsidRDefault="009374BF" w:rsidP="009374BF">
      <w:pPr>
        <w:rPr>
          <w:rFonts w:cs="Times New Roman"/>
          <w:b/>
          <w:sz w:val="28"/>
        </w:rPr>
      </w:pPr>
      <w:r w:rsidRPr="00F55514">
        <w:rPr>
          <w:rFonts w:cs="Times New Roman"/>
          <w:b/>
          <w:sz w:val="28"/>
        </w:rPr>
        <w:lastRenderedPageBreak/>
        <w:t>Anhang 3: Die Inhaltsanalyse des Lehrbuchs Ideen 2</w:t>
      </w:r>
    </w:p>
    <w:p w14:paraId="4DB411B6" w14:textId="4832B92C" w:rsidR="009374BF" w:rsidRPr="00F55514" w:rsidRDefault="000C6B75" w:rsidP="009374BF">
      <w:pPr>
        <w:spacing w:after="0" w:line="240" w:lineRule="auto"/>
        <w:jc w:val="center"/>
        <w:rPr>
          <w:rFonts w:eastAsia="Times New Roman" w:cs="Times New Roman"/>
          <w:szCs w:val="24"/>
          <w:lang w:eastAsia="cs-CZ"/>
        </w:rPr>
      </w:pPr>
      <w:r w:rsidRPr="00F55514">
        <w:rPr>
          <w:rFonts w:eastAsia="Times New Roman" w:cs="Times New Roman"/>
          <w:szCs w:val="24"/>
          <w:lang w:eastAsia="cs-CZ"/>
        </w:rPr>
        <w:t>Die Tabelle 11</w:t>
      </w:r>
      <w:r w:rsidR="009374BF" w:rsidRPr="00F55514">
        <w:rPr>
          <w:rFonts w:eastAsia="Times New Roman" w:cs="Times New Roman"/>
          <w:szCs w:val="24"/>
          <w:lang w:eastAsia="cs-CZ"/>
        </w:rPr>
        <w:t>: Die Anzahl der realistischen Bilder</w:t>
      </w:r>
    </w:p>
    <w:p w14:paraId="059854A3" w14:textId="77777777" w:rsidR="009374BF" w:rsidRPr="00F55514" w:rsidRDefault="009374BF" w:rsidP="009374BF">
      <w:pPr>
        <w:spacing w:after="0" w:line="240" w:lineRule="auto"/>
        <w:jc w:val="center"/>
        <w:rPr>
          <w:rFonts w:eastAsia="Times New Roman" w:cs="Times New Roman"/>
          <w:szCs w:val="24"/>
          <w:lang w:eastAsia="cs-CZ"/>
        </w:rPr>
      </w:pPr>
    </w:p>
    <w:tbl>
      <w:tblPr>
        <w:tblW w:w="8460" w:type="dxa"/>
        <w:tblCellMar>
          <w:left w:w="70" w:type="dxa"/>
          <w:right w:w="70" w:type="dxa"/>
        </w:tblCellMar>
        <w:tblLook w:val="04A0" w:firstRow="1" w:lastRow="0" w:firstColumn="1" w:lastColumn="0" w:noHBand="0" w:noVBand="1"/>
      </w:tblPr>
      <w:tblGrid>
        <w:gridCol w:w="2936"/>
        <w:gridCol w:w="1459"/>
        <w:gridCol w:w="1309"/>
        <w:gridCol w:w="1251"/>
        <w:gridCol w:w="1505"/>
      </w:tblGrid>
      <w:tr w:rsidR="009374BF" w:rsidRPr="00F55514" w14:paraId="75C599CE" w14:textId="77777777" w:rsidTr="009374BF">
        <w:trPr>
          <w:trHeight w:val="458"/>
        </w:trPr>
        <w:tc>
          <w:tcPr>
            <w:tcW w:w="8460" w:type="dxa"/>
            <w:gridSpan w:val="5"/>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14:paraId="744E2A9C" w14:textId="0094B0E4" w:rsidR="009374BF" w:rsidRPr="00F55514" w:rsidRDefault="009374BF" w:rsidP="009374BF">
            <w:pPr>
              <w:spacing w:after="0" w:line="240" w:lineRule="auto"/>
              <w:jc w:val="center"/>
              <w:rPr>
                <w:rFonts w:eastAsia="Times New Roman" w:cs="Times New Roman"/>
                <w:b/>
                <w:bCs/>
                <w:color w:val="000000"/>
                <w:szCs w:val="24"/>
                <w:lang w:eastAsia="cs-CZ"/>
              </w:rPr>
            </w:pPr>
            <w:r w:rsidRPr="00F55514">
              <w:rPr>
                <w:rFonts w:eastAsia="Times New Roman" w:cs="Times New Roman"/>
                <w:b/>
                <w:bCs/>
                <w:color w:val="000000"/>
                <w:szCs w:val="24"/>
                <w:lang w:eastAsia="cs-CZ"/>
              </w:rPr>
              <w:t>Realistische Bilder</w:t>
            </w:r>
          </w:p>
        </w:tc>
      </w:tr>
      <w:tr w:rsidR="009374BF" w:rsidRPr="00F55514" w14:paraId="7D1E81CB" w14:textId="77777777" w:rsidTr="009374BF">
        <w:trPr>
          <w:trHeight w:val="458"/>
        </w:trPr>
        <w:tc>
          <w:tcPr>
            <w:tcW w:w="8460" w:type="dxa"/>
            <w:gridSpan w:val="5"/>
            <w:vMerge/>
            <w:tcBorders>
              <w:top w:val="single" w:sz="8" w:space="0" w:color="auto"/>
              <w:left w:val="single" w:sz="8" w:space="0" w:color="auto"/>
              <w:bottom w:val="single" w:sz="8" w:space="0" w:color="000000"/>
              <w:right w:val="single" w:sz="8" w:space="0" w:color="000000"/>
            </w:tcBorders>
            <w:vAlign w:val="center"/>
            <w:hideMark/>
          </w:tcPr>
          <w:p w14:paraId="38AA6CD9" w14:textId="77777777" w:rsidR="009374BF" w:rsidRPr="00F55514" w:rsidRDefault="009374BF" w:rsidP="009374BF">
            <w:pPr>
              <w:spacing w:after="0" w:line="240" w:lineRule="auto"/>
              <w:jc w:val="left"/>
              <w:rPr>
                <w:rFonts w:eastAsia="Times New Roman" w:cs="Times New Roman"/>
                <w:b/>
                <w:bCs/>
                <w:color w:val="000000"/>
                <w:szCs w:val="24"/>
                <w:lang w:eastAsia="cs-CZ"/>
              </w:rPr>
            </w:pPr>
          </w:p>
        </w:tc>
      </w:tr>
      <w:tr w:rsidR="009374BF" w:rsidRPr="00F55514" w14:paraId="756E5D61" w14:textId="77777777" w:rsidTr="009374BF">
        <w:trPr>
          <w:trHeight w:val="315"/>
        </w:trPr>
        <w:tc>
          <w:tcPr>
            <w:tcW w:w="6955" w:type="dxa"/>
            <w:gridSpan w:val="4"/>
            <w:tcBorders>
              <w:top w:val="single" w:sz="4" w:space="0" w:color="auto"/>
              <w:left w:val="single" w:sz="4" w:space="0" w:color="auto"/>
              <w:bottom w:val="single" w:sz="4" w:space="0" w:color="auto"/>
              <w:right w:val="nil"/>
            </w:tcBorders>
            <w:shd w:val="clear" w:color="000000" w:fill="FFFFFF"/>
            <w:noWrap/>
            <w:vAlign w:val="bottom"/>
            <w:hideMark/>
          </w:tcPr>
          <w:p w14:paraId="16663518" w14:textId="77777777" w:rsidR="009374BF" w:rsidRPr="00F55514" w:rsidRDefault="009374BF" w:rsidP="009374BF">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Menschen</w:t>
            </w:r>
          </w:p>
        </w:tc>
        <w:tc>
          <w:tcPr>
            <w:tcW w:w="1505" w:type="dxa"/>
            <w:tcBorders>
              <w:top w:val="nil"/>
              <w:left w:val="single" w:sz="4" w:space="0" w:color="auto"/>
              <w:bottom w:val="single" w:sz="4" w:space="0" w:color="auto"/>
              <w:right w:val="single" w:sz="8" w:space="0" w:color="auto"/>
            </w:tcBorders>
            <w:shd w:val="clear" w:color="auto" w:fill="auto"/>
            <w:noWrap/>
            <w:vAlign w:val="bottom"/>
            <w:hideMark/>
          </w:tcPr>
          <w:p w14:paraId="6A0FA65E" w14:textId="77777777" w:rsidR="009374BF" w:rsidRPr="00F55514" w:rsidRDefault="009374BF" w:rsidP="009374BF">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Objekte</w:t>
            </w:r>
          </w:p>
        </w:tc>
      </w:tr>
      <w:tr w:rsidR="009374BF" w:rsidRPr="00F55514" w14:paraId="7FFCFE09" w14:textId="77777777" w:rsidTr="009374BF">
        <w:trPr>
          <w:trHeight w:val="315"/>
        </w:trPr>
        <w:tc>
          <w:tcPr>
            <w:tcW w:w="2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014E65" w14:textId="6352D100" w:rsidR="009374BF" w:rsidRPr="00F55514" w:rsidRDefault="009374BF" w:rsidP="009374BF">
            <w:pPr>
              <w:spacing w:after="0" w:line="240" w:lineRule="auto"/>
              <w:jc w:val="center"/>
              <w:rPr>
                <w:rFonts w:eastAsia="Times New Roman" w:cs="Times New Roman"/>
                <w:color w:val="000000"/>
                <w:szCs w:val="24"/>
                <w:lang w:eastAsia="cs-CZ"/>
              </w:rPr>
            </w:pPr>
          </w:p>
        </w:tc>
        <w:tc>
          <w:tcPr>
            <w:tcW w:w="1459" w:type="dxa"/>
            <w:tcBorders>
              <w:top w:val="nil"/>
              <w:left w:val="nil"/>
              <w:bottom w:val="single" w:sz="4" w:space="0" w:color="auto"/>
              <w:right w:val="single" w:sz="4" w:space="0" w:color="auto"/>
            </w:tcBorders>
            <w:shd w:val="clear" w:color="auto" w:fill="auto"/>
            <w:noWrap/>
            <w:vAlign w:val="bottom"/>
            <w:hideMark/>
          </w:tcPr>
          <w:p w14:paraId="1B2951C9" w14:textId="77777777" w:rsidR="009374BF" w:rsidRPr="00F55514" w:rsidRDefault="009374BF" w:rsidP="009374BF">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Männer</w:t>
            </w:r>
          </w:p>
        </w:tc>
        <w:tc>
          <w:tcPr>
            <w:tcW w:w="1309" w:type="dxa"/>
            <w:tcBorders>
              <w:top w:val="nil"/>
              <w:left w:val="nil"/>
              <w:bottom w:val="single" w:sz="4" w:space="0" w:color="auto"/>
              <w:right w:val="single" w:sz="4" w:space="0" w:color="auto"/>
            </w:tcBorders>
            <w:shd w:val="clear" w:color="auto" w:fill="auto"/>
            <w:noWrap/>
            <w:vAlign w:val="bottom"/>
            <w:hideMark/>
          </w:tcPr>
          <w:p w14:paraId="1B333E60" w14:textId="77777777" w:rsidR="009374BF" w:rsidRPr="00F55514" w:rsidRDefault="009374BF" w:rsidP="009374BF">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Frauen</w:t>
            </w:r>
          </w:p>
        </w:tc>
        <w:tc>
          <w:tcPr>
            <w:tcW w:w="1251" w:type="dxa"/>
            <w:tcBorders>
              <w:top w:val="nil"/>
              <w:left w:val="nil"/>
              <w:bottom w:val="single" w:sz="4" w:space="0" w:color="auto"/>
              <w:right w:val="nil"/>
            </w:tcBorders>
            <w:shd w:val="clear" w:color="auto" w:fill="auto"/>
            <w:noWrap/>
            <w:vAlign w:val="bottom"/>
            <w:hideMark/>
          </w:tcPr>
          <w:p w14:paraId="17EC9EC0" w14:textId="77777777" w:rsidR="009374BF" w:rsidRPr="00F55514" w:rsidRDefault="009374BF" w:rsidP="009374BF">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Kinder</w:t>
            </w:r>
          </w:p>
        </w:tc>
        <w:tc>
          <w:tcPr>
            <w:tcW w:w="15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2F63A" w14:textId="77777777" w:rsidR="009374BF" w:rsidRPr="00F55514" w:rsidRDefault="009374BF" w:rsidP="009B5FB1">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58</w:t>
            </w:r>
          </w:p>
        </w:tc>
      </w:tr>
      <w:tr w:rsidR="009374BF" w:rsidRPr="00F55514" w14:paraId="39B2DCD5" w14:textId="77777777" w:rsidTr="009374BF">
        <w:trPr>
          <w:trHeight w:val="315"/>
        </w:trPr>
        <w:tc>
          <w:tcPr>
            <w:tcW w:w="2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AA9FEC" w14:textId="77777777" w:rsidR="009374BF" w:rsidRPr="00F55514" w:rsidRDefault="009374BF" w:rsidP="009374BF">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Europaen</w:t>
            </w:r>
          </w:p>
        </w:tc>
        <w:tc>
          <w:tcPr>
            <w:tcW w:w="1459" w:type="dxa"/>
            <w:tcBorders>
              <w:top w:val="nil"/>
              <w:left w:val="nil"/>
              <w:bottom w:val="single" w:sz="4" w:space="0" w:color="auto"/>
              <w:right w:val="single" w:sz="4" w:space="0" w:color="auto"/>
            </w:tcBorders>
            <w:shd w:val="clear" w:color="auto" w:fill="auto"/>
            <w:noWrap/>
            <w:vAlign w:val="bottom"/>
            <w:hideMark/>
          </w:tcPr>
          <w:p w14:paraId="57C5F5ED" w14:textId="77777777" w:rsidR="009374BF" w:rsidRPr="00F55514" w:rsidRDefault="009374BF" w:rsidP="009374BF">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90</w:t>
            </w:r>
          </w:p>
        </w:tc>
        <w:tc>
          <w:tcPr>
            <w:tcW w:w="1309" w:type="dxa"/>
            <w:tcBorders>
              <w:top w:val="nil"/>
              <w:left w:val="nil"/>
              <w:bottom w:val="single" w:sz="4" w:space="0" w:color="auto"/>
              <w:right w:val="single" w:sz="4" w:space="0" w:color="auto"/>
            </w:tcBorders>
            <w:shd w:val="clear" w:color="auto" w:fill="auto"/>
            <w:noWrap/>
            <w:vAlign w:val="bottom"/>
            <w:hideMark/>
          </w:tcPr>
          <w:p w14:paraId="60787317" w14:textId="77777777" w:rsidR="009374BF" w:rsidRPr="00F55514" w:rsidRDefault="009374BF" w:rsidP="009374BF">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85</w:t>
            </w:r>
          </w:p>
        </w:tc>
        <w:tc>
          <w:tcPr>
            <w:tcW w:w="1251" w:type="dxa"/>
            <w:tcBorders>
              <w:top w:val="nil"/>
              <w:left w:val="nil"/>
              <w:bottom w:val="single" w:sz="4" w:space="0" w:color="auto"/>
              <w:right w:val="nil"/>
            </w:tcBorders>
            <w:shd w:val="clear" w:color="auto" w:fill="auto"/>
            <w:noWrap/>
            <w:vAlign w:val="bottom"/>
            <w:hideMark/>
          </w:tcPr>
          <w:p w14:paraId="07E42C13" w14:textId="77777777" w:rsidR="009374BF" w:rsidRPr="00F55514" w:rsidRDefault="009374BF" w:rsidP="009374BF">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32</w:t>
            </w:r>
          </w:p>
        </w:tc>
        <w:tc>
          <w:tcPr>
            <w:tcW w:w="1505" w:type="dxa"/>
            <w:vMerge/>
            <w:tcBorders>
              <w:top w:val="single" w:sz="4" w:space="0" w:color="auto"/>
              <w:left w:val="single" w:sz="4" w:space="0" w:color="auto"/>
              <w:bottom w:val="single" w:sz="4" w:space="0" w:color="auto"/>
              <w:right w:val="single" w:sz="4" w:space="0" w:color="auto"/>
            </w:tcBorders>
            <w:vAlign w:val="center"/>
            <w:hideMark/>
          </w:tcPr>
          <w:p w14:paraId="577B8BE6" w14:textId="77777777" w:rsidR="009374BF" w:rsidRPr="00F55514" w:rsidRDefault="009374BF" w:rsidP="009374BF">
            <w:pPr>
              <w:spacing w:after="0" w:line="240" w:lineRule="auto"/>
              <w:jc w:val="left"/>
              <w:rPr>
                <w:rFonts w:eastAsia="Times New Roman" w:cs="Times New Roman"/>
                <w:color w:val="000000"/>
                <w:szCs w:val="24"/>
                <w:lang w:eastAsia="cs-CZ"/>
              </w:rPr>
            </w:pPr>
          </w:p>
        </w:tc>
      </w:tr>
      <w:tr w:rsidR="009374BF" w:rsidRPr="00F55514" w14:paraId="27890BC0" w14:textId="77777777" w:rsidTr="009374BF">
        <w:trPr>
          <w:trHeight w:val="315"/>
        </w:trPr>
        <w:tc>
          <w:tcPr>
            <w:tcW w:w="2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CEAEE6" w14:textId="77777777" w:rsidR="009374BF" w:rsidRPr="00F55514" w:rsidRDefault="009374BF" w:rsidP="009374BF">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Inder</w:t>
            </w:r>
          </w:p>
        </w:tc>
        <w:tc>
          <w:tcPr>
            <w:tcW w:w="1459" w:type="dxa"/>
            <w:tcBorders>
              <w:top w:val="nil"/>
              <w:left w:val="nil"/>
              <w:bottom w:val="single" w:sz="4" w:space="0" w:color="auto"/>
              <w:right w:val="single" w:sz="4" w:space="0" w:color="auto"/>
            </w:tcBorders>
            <w:shd w:val="clear" w:color="auto" w:fill="auto"/>
            <w:noWrap/>
            <w:vAlign w:val="bottom"/>
            <w:hideMark/>
          </w:tcPr>
          <w:p w14:paraId="1D186707" w14:textId="77777777" w:rsidR="009374BF" w:rsidRPr="00F55514" w:rsidRDefault="009374BF" w:rsidP="009374BF">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2</w:t>
            </w:r>
          </w:p>
        </w:tc>
        <w:tc>
          <w:tcPr>
            <w:tcW w:w="1309" w:type="dxa"/>
            <w:tcBorders>
              <w:top w:val="nil"/>
              <w:left w:val="nil"/>
              <w:bottom w:val="single" w:sz="4" w:space="0" w:color="auto"/>
              <w:right w:val="single" w:sz="4" w:space="0" w:color="auto"/>
            </w:tcBorders>
            <w:shd w:val="clear" w:color="auto" w:fill="auto"/>
            <w:noWrap/>
            <w:vAlign w:val="bottom"/>
            <w:hideMark/>
          </w:tcPr>
          <w:p w14:paraId="4C35373B" w14:textId="77777777" w:rsidR="009374BF" w:rsidRPr="00F55514" w:rsidRDefault="009374BF" w:rsidP="009374BF">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11</w:t>
            </w:r>
          </w:p>
        </w:tc>
        <w:tc>
          <w:tcPr>
            <w:tcW w:w="1251" w:type="dxa"/>
            <w:tcBorders>
              <w:top w:val="nil"/>
              <w:left w:val="nil"/>
              <w:bottom w:val="single" w:sz="4" w:space="0" w:color="auto"/>
              <w:right w:val="nil"/>
            </w:tcBorders>
            <w:shd w:val="clear" w:color="auto" w:fill="auto"/>
            <w:noWrap/>
            <w:vAlign w:val="bottom"/>
            <w:hideMark/>
          </w:tcPr>
          <w:p w14:paraId="3094BB69" w14:textId="7B28D35A" w:rsidR="009374BF" w:rsidRPr="00F55514" w:rsidRDefault="009374BF" w:rsidP="009374BF">
            <w:pPr>
              <w:spacing w:after="0" w:line="240" w:lineRule="auto"/>
              <w:jc w:val="center"/>
              <w:rPr>
                <w:rFonts w:eastAsia="Times New Roman" w:cs="Times New Roman"/>
                <w:color w:val="000000"/>
                <w:szCs w:val="24"/>
                <w:lang w:eastAsia="cs-CZ"/>
              </w:rPr>
            </w:pPr>
          </w:p>
        </w:tc>
        <w:tc>
          <w:tcPr>
            <w:tcW w:w="1505" w:type="dxa"/>
            <w:vMerge/>
            <w:tcBorders>
              <w:top w:val="single" w:sz="4" w:space="0" w:color="auto"/>
              <w:left w:val="single" w:sz="4" w:space="0" w:color="auto"/>
              <w:bottom w:val="single" w:sz="4" w:space="0" w:color="auto"/>
              <w:right w:val="single" w:sz="4" w:space="0" w:color="auto"/>
            </w:tcBorders>
            <w:vAlign w:val="center"/>
            <w:hideMark/>
          </w:tcPr>
          <w:p w14:paraId="54E670FA" w14:textId="77777777" w:rsidR="009374BF" w:rsidRPr="00F55514" w:rsidRDefault="009374BF" w:rsidP="009374BF">
            <w:pPr>
              <w:spacing w:after="0" w:line="240" w:lineRule="auto"/>
              <w:jc w:val="left"/>
              <w:rPr>
                <w:rFonts w:eastAsia="Times New Roman" w:cs="Times New Roman"/>
                <w:color w:val="000000"/>
                <w:szCs w:val="24"/>
                <w:lang w:eastAsia="cs-CZ"/>
              </w:rPr>
            </w:pPr>
          </w:p>
        </w:tc>
      </w:tr>
      <w:tr w:rsidR="009374BF" w:rsidRPr="00F55514" w14:paraId="04897F9D" w14:textId="77777777" w:rsidTr="009374BF">
        <w:trPr>
          <w:trHeight w:val="315"/>
        </w:trPr>
        <w:tc>
          <w:tcPr>
            <w:tcW w:w="2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9491ED" w14:textId="77777777" w:rsidR="009374BF" w:rsidRPr="00F55514" w:rsidRDefault="009374BF" w:rsidP="009374BF">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Afroamerikaner</w:t>
            </w:r>
          </w:p>
        </w:tc>
        <w:tc>
          <w:tcPr>
            <w:tcW w:w="1459" w:type="dxa"/>
            <w:tcBorders>
              <w:top w:val="nil"/>
              <w:left w:val="nil"/>
              <w:bottom w:val="single" w:sz="4" w:space="0" w:color="auto"/>
              <w:right w:val="single" w:sz="4" w:space="0" w:color="auto"/>
            </w:tcBorders>
            <w:shd w:val="clear" w:color="auto" w:fill="auto"/>
            <w:noWrap/>
            <w:vAlign w:val="bottom"/>
            <w:hideMark/>
          </w:tcPr>
          <w:p w14:paraId="11AF0E63" w14:textId="77777777" w:rsidR="009374BF" w:rsidRPr="00F55514" w:rsidRDefault="009374BF" w:rsidP="009374BF">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7</w:t>
            </w:r>
          </w:p>
        </w:tc>
        <w:tc>
          <w:tcPr>
            <w:tcW w:w="1309" w:type="dxa"/>
            <w:tcBorders>
              <w:top w:val="nil"/>
              <w:left w:val="nil"/>
              <w:bottom w:val="single" w:sz="4" w:space="0" w:color="auto"/>
              <w:right w:val="single" w:sz="4" w:space="0" w:color="auto"/>
            </w:tcBorders>
            <w:shd w:val="clear" w:color="auto" w:fill="auto"/>
            <w:noWrap/>
            <w:vAlign w:val="bottom"/>
            <w:hideMark/>
          </w:tcPr>
          <w:p w14:paraId="03C7A4EA" w14:textId="77777777" w:rsidR="009374BF" w:rsidRPr="00F55514" w:rsidRDefault="009374BF" w:rsidP="009374BF">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1</w:t>
            </w:r>
          </w:p>
        </w:tc>
        <w:tc>
          <w:tcPr>
            <w:tcW w:w="1251" w:type="dxa"/>
            <w:tcBorders>
              <w:top w:val="nil"/>
              <w:left w:val="nil"/>
              <w:bottom w:val="single" w:sz="4" w:space="0" w:color="auto"/>
              <w:right w:val="nil"/>
            </w:tcBorders>
            <w:shd w:val="clear" w:color="auto" w:fill="auto"/>
            <w:noWrap/>
            <w:vAlign w:val="bottom"/>
            <w:hideMark/>
          </w:tcPr>
          <w:p w14:paraId="1D0E5A49" w14:textId="68410DA4" w:rsidR="009374BF" w:rsidRPr="00F55514" w:rsidRDefault="009374BF" w:rsidP="009374BF">
            <w:pPr>
              <w:spacing w:after="0" w:line="240" w:lineRule="auto"/>
              <w:jc w:val="center"/>
              <w:rPr>
                <w:rFonts w:eastAsia="Times New Roman" w:cs="Times New Roman"/>
                <w:color w:val="000000"/>
                <w:szCs w:val="24"/>
                <w:lang w:eastAsia="cs-CZ"/>
              </w:rPr>
            </w:pPr>
          </w:p>
        </w:tc>
        <w:tc>
          <w:tcPr>
            <w:tcW w:w="1505" w:type="dxa"/>
            <w:vMerge/>
            <w:tcBorders>
              <w:top w:val="single" w:sz="4" w:space="0" w:color="auto"/>
              <w:left w:val="single" w:sz="4" w:space="0" w:color="auto"/>
              <w:bottom w:val="single" w:sz="4" w:space="0" w:color="auto"/>
              <w:right w:val="single" w:sz="4" w:space="0" w:color="auto"/>
            </w:tcBorders>
            <w:vAlign w:val="center"/>
            <w:hideMark/>
          </w:tcPr>
          <w:p w14:paraId="4AAA5B9D" w14:textId="77777777" w:rsidR="009374BF" w:rsidRPr="00F55514" w:rsidRDefault="009374BF" w:rsidP="009374BF">
            <w:pPr>
              <w:spacing w:after="0" w:line="240" w:lineRule="auto"/>
              <w:jc w:val="left"/>
              <w:rPr>
                <w:rFonts w:eastAsia="Times New Roman" w:cs="Times New Roman"/>
                <w:color w:val="000000"/>
                <w:szCs w:val="24"/>
                <w:lang w:eastAsia="cs-CZ"/>
              </w:rPr>
            </w:pPr>
          </w:p>
        </w:tc>
      </w:tr>
      <w:tr w:rsidR="009374BF" w:rsidRPr="00F55514" w14:paraId="5E8A958E" w14:textId="77777777" w:rsidTr="009374BF">
        <w:trPr>
          <w:trHeight w:val="330"/>
        </w:trPr>
        <w:tc>
          <w:tcPr>
            <w:tcW w:w="2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F15AE4" w14:textId="77777777" w:rsidR="009374BF" w:rsidRPr="00F55514" w:rsidRDefault="009374BF" w:rsidP="009374BF">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Asiaten</w:t>
            </w:r>
          </w:p>
        </w:tc>
        <w:tc>
          <w:tcPr>
            <w:tcW w:w="1459" w:type="dxa"/>
            <w:tcBorders>
              <w:top w:val="nil"/>
              <w:left w:val="nil"/>
              <w:bottom w:val="single" w:sz="8" w:space="0" w:color="auto"/>
              <w:right w:val="single" w:sz="4" w:space="0" w:color="auto"/>
            </w:tcBorders>
            <w:shd w:val="clear" w:color="auto" w:fill="auto"/>
            <w:noWrap/>
            <w:vAlign w:val="bottom"/>
            <w:hideMark/>
          </w:tcPr>
          <w:p w14:paraId="2B38A0CA" w14:textId="77777777" w:rsidR="009374BF" w:rsidRPr="00F55514" w:rsidRDefault="009374BF" w:rsidP="009374BF">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1</w:t>
            </w:r>
          </w:p>
        </w:tc>
        <w:tc>
          <w:tcPr>
            <w:tcW w:w="1309" w:type="dxa"/>
            <w:tcBorders>
              <w:top w:val="nil"/>
              <w:left w:val="nil"/>
              <w:bottom w:val="single" w:sz="8" w:space="0" w:color="auto"/>
              <w:right w:val="single" w:sz="4" w:space="0" w:color="auto"/>
            </w:tcBorders>
            <w:shd w:val="clear" w:color="auto" w:fill="auto"/>
            <w:noWrap/>
            <w:vAlign w:val="bottom"/>
            <w:hideMark/>
          </w:tcPr>
          <w:p w14:paraId="367D358F" w14:textId="77777777" w:rsidR="009374BF" w:rsidRPr="00F55514" w:rsidRDefault="009374BF" w:rsidP="009374BF">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7</w:t>
            </w:r>
          </w:p>
        </w:tc>
        <w:tc>
          <w:tcPr>
            <w:tcW w:w="1251" w:type="dxa"/>
            <w:tcBorders>
              <w:top w:val="nil"/>
              <w:left w:val="nil"/>
              <w:bottom w:val="single" w:sz="8" w:space="0" w:color="auto"/>
              <w:right w:val="single" w:sz="4" w:space="0" w:color="auto"/>
            </w:tcBorders>
            <w:shd w:val="clear" w:color="auto" w:fill="auto"/>
            <w:noWrap/>
            <w:vAlign w:val="bottom"/>
            <w:hideMark/>
          </w:tcPr>
          <w:p w14:paraId="7C7C700F" w14:textId="22B546CA" w:rsidR="009374BF" w:rsidRPr="00F55514" w:rsidRDefault="009374BF" w:rsidP="009374BF">
            <w:pPr>
              <w:spacing w:after="0" w:line="240" w:lineRule="auto"/>
              <w:jc w:val="center"/>
              <w:rPr>
                <w:rFonts w:eastAsia="Times New Roman" w:cs="Times New Roman"/>
                <w:color w:val="000000"/>
                <w:szCs w:val="24"/>
                <w:lang w:eastAsia="cs-CZ"/>
              </w:rPr>
            </w:pPr>
          </w:p>
        </w:tc>
        <w:tc>
          <w:tcPr>
            <w:tcW w:w="1505" w:type="dxa"/>
            <w:vMerge/>
            <w:tcBorders>
              <w:top w:val="single" w:sz="4" w:space="0" w:color="auto"/>
              <w:left w:val="single" w:sz="4" w:space="0" w:color="auto"/>
              <w:bottom w:val="single" w:sz="4" w:space="0" w:color="auto"/>
              <w:right w:val="single" w:sz="4" w:space="0" w:color="auto"/>
            </w:tcBorders>
            <w:vAlign w:val="center"/>
            <w:hideMark/>
          </w:tcPr>
          <w:p w14:paraId="4CE3E9BB" w14:textId="77777777" w:rsidR="009374BF" w:rsidRPr="00F55514" w:rsidRDefault="009374BF" w:rsidP="009374BF">
            <w:pPr>
              <w:spacing w:after="0" w:line="240" w:lineRule="auto"/>
              <w:jc w:val="left"/>
              <w:rPr>
                <w:rFonts w:eastAsia="Times New Roman" w:cs="Times New Roman"/>
                <w:color w:val="000000"/>
                <w:szCs w:val="24"/>
                <w:lang w:eastAsia="cs-CZ"/>
              </w:rPr>
            </w:pPr>
          </w:p>
        </w:tc>
      </w:tr>
    </w:tbl>
    <w:p w14:paraId="194F3953" w14:textId="77777777" w:rsidR="009374BF" w:rsidRPr="00F55514" w:rsidRDefault="009374BF" w:rsidP="009374BF">
      <w:pPr>
        <w:rPr>
          <w:rFonts w:cs="Times New Roman"/>
          <w:b/>
          <w:sz w:val="28"/>
        </w:rPr>
      </w:pPr>
    </w:p>
    <w:p w14:paraId="1DFC189E" w14:textId="7F2C9A0B" w:rsidR="009374BF" w:rsidRPr="00F55514" w:rsidRDefault="000C6B75" w:rsidP="00183EBB">
      <w:pPr>
        <w:spacing w:after="0" w:line="240" w:lineRule="auto"/>
        <w:jc w:val="center"/>
        <w:rPr>
          <w:rFonts w:eastAsia="Times New Roman" w:cs="Times New Roman"/>
          <w:szCs w:val="24"/>
          <w:lang w:eastAsia="cs-CZ"/>
        </w:rPr>
      </w:pPr>
      <w:r w:rsidRPr="00F55514">
        <w:rPr>
          <w:rFonts w:eastAsia="Times New Roman" w:cs="Times New Roman"/>
          <w:szCs w:val="24"/>
          <w:lang w:eastAsia="cs-CZ"/>
        </w:rPr>
        <w:t>Die Tabelle 12</w:t>
      </w:r>
      <w:r w:rsidR="009B5FB1" w:rsidRPr="00F55514">
        <w:rPr>
          <w:rFonts w:eastAsia="Times New Roman" w:cs="Times New Roman"/>
          <w:szCs w:val="24"/>
          <w:lang w:eastAsia="cs-CZ"/>
        </w:rPr>
        <w:t>: Die Anzahl der gezeichneten Bilder</w:t>
      </w:r>
    </w:p>
    <w:p w14:paraId="53D7CE88" w14:textId="77777777" w:rsidR="00183EBB" w:rsidRPr="00F55514" w:rsidRDefault="00183EBB" w:rsidP="00183EBB">
      <w:pPr>
        <w:spacing w:after="0" w:line="240" w:lineRule="auto"/>
        <w:jc w:val="center"/>
        <w:rPr>
          <w:rFonts w:eastAsia="Times New Roman" w:cs="Times New Roman"/>
          <w:szCs w:val="24"/>
          <w:lang w:eastAsia="cs-CZ"/>
        </w:rPr>
      </w:pPr>
    </w:p>
    <w:tbl>
      <w:tblPr>
        <w:tblW w:w="7400" w:type="dxa"/>
        <w:tblCellMar>
          <w:left w:w="70" w:type="dxa"/>
          <w:right w:w="70" w:type="dxa"/>
        </w:tblCellMar>
        <w:tblLook w:val="04A0" w:firstRow="1" w:lastRow="0" w:firstColumn="1" w:lastColumn="0" w:noHBand="0" w:noVBand="1"/>
      </w:tblPr>
      <w:tblGrid>
        <w:gridCol w:w="1955"/>
        <w:gridCol w:w="1754"/>
        <w:gridCol w:w="1676"/>
        <w:gridCol w:w="2015"/>
      </w:tblGrid>
      <w:tr w:rsidR="009B5FB1" w:rsidRPr="00F55514" w14:paraId="1917182A" w14:textId="77777777" w:rsidTr="009B5FB1">
        <w:trPr>
          <w:trHeight w:val="458"/>
        </w:trPr>
        <w:tc>
          <w:tcPr>
            <w:tcW w:w="7400" w:type="dxa"/>
            <w:gridSpan w:val="4"/>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14:paraId="6F833F0F" w14:textId="23C64E5F" w:rsidR="009B5FB1" w:rsidRPr="00F55514" w:rsidRDefault="009B5FB1" w:rsidP="009B5FB1">
            <w:pPr>
              <w:spacing w:after="0" w:line="240" w:lineRule="auto"/>
              <w:jc w:val="center"/>
              <w:rPr>
                <w:rFonts w:eastAsia="Times New Roman" w:cs="Times New Roman"/>
                <w:b/>
                <w:bCs/>
                <w:color w:val="000000"/>
                <w:szCs w:val="24"/>
                <w:lang w:eastAsia="cs-CZ"/>
              </w:rPr>
            </w:pPr>
            <w:r w:rsidRPr="00F55514">
              <w:rPr>
                <w:rFonts w:eastAsia="Times New Roman" w:cs="Times New Roman"/>
                <w:b/>
                <w:bCs/>
                <w:color w:val="000000"/>
                <w:szCs w:val="24"/>
                <w:lang w:eastAsia="cs-CZ"/>
              </w:rPr>
              <w:t>Gezeichnete Bilder</w:t>
            </w:r>
          </w:p>
        </w:tc>
      </w:tr>
      <w:tr w:rsidR="009B5FB1" w:rsidRPr="00F55514" w14:paraId="6CAE042C" w14:textId="77777777" w:rsidTr="009B5FB1">
        <w:trPr>
          <w:trHeight w:val="458"/>
        </w:trPr>
        <w:tc>
          <w:tcPr>
            <w:tcW w:w="7400" w:type="dxa"/>
            <w:gridSpan w:val="4"/>
            <w:vMerge/>
            <w:tcBorders>
              <w:top w:val="single" w:sz="8" w:space="0" w:color="auto"/>
              <w:left w:val="single" w:sz="8" w:space="0" w:color="auto"/>
              <w:bottom w:val="single" w:sz="8" w:space="0" w:color="000000"/>
              <w:right w:val="single" w:sz="8" w:space="0" w:color="000000"/>
            </w:tcBorders>
            <w:vAlign w:val="center"/>
            <w:hideMark/>
          </w:tcPr>
          <w:p w14:paraId="2606C486" w14:textId="77777777" w:rsidR="009B5FB1" w:rsidRPr="00F55514" w:rsidRDefault="009B5FB1" w:rsidP="009B5FB1">
            <w:pPr>
              <w:spacing w:after="0" w:line="240" w:lineRule="auto"/>
              <w:jc w:val="left"/>
              <w:rPr>
                <w:rFonts w:eastAsia="Times New Roman" w:cs="Times New Roman"/>
                <w:b/>
                <w:bCs/>
                <w:color w:val="000000"/>
                <w:szCs w:val="24"/>
                <w:lang w:eastAsia="cs-CZ"/>
              </w:rPr>
            </w:pPr>
          </w:p>
        </w:tc>
      </w:tr>
      <w:tr w:rsidR="009B5FB1" w:rsidRPr="00F55514" w14:paraId="7872CE05" w14:textId="77777777" w:rsidTr="009B5FB1">
        <w:trPr>
          <w:trHeight w:val="315"/>
        </w:trPr>
        <w:tc>
          <w:tcPr>
            <w:tcW w:w="5385" w:type="dxa"/>
            <w:gridSpan w:val="3"/>
            <w:tcBorders>
              <w:top w:val="single" w:sz="8" w:space="0" w:color="auto"/>
              <w:left w:val="single" w:sz="8" w:space="0" w:color="auto"/>
              <w:bottom w:val="single" w:sz="4" w:space="0" w:color="auto"/>
              <w:right w:val="single" w:sz="4" w:space="0" w:color="000000"/>
            </w:tcBorders>
            <w:shd w:val="clear" w:color="000000" w:fill="FFFFFF"/>
            <w:noWrap/>
            <w:vAlign w:val="bottom"/>
            <w:hideMark/>
          </w:tcPr>
          <w:p w14:paraId="6AE2EE5D" w14:textId="77777777" w:rsidR="009B5FB1" w:rsidRPr="00F55514" w:rsidRDefault="009B5FB1" w:rsidP="009B5FB1">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Menschen</w:t>
            </w:r>
          </w:p>
        </w:tc>
        <w:tc>
          <w:tcPr>
            <w:tcW w:w="2015" w:type="dxa"/>
            <w:tcBorders>
              <w:top w:val="nil"/>
              <w:left w:val="nil"/>
              <w:bottom w:val="single" w:sz="4" w:space="0" w:color="auto"/>
              <w:right w:val="single" w:sz="8" w:space="0" w:color="auto"/>
            </w:tcBorders>
            <w:shd w:val="clear" w:color="auto" w:fill="auto"/>
            <w:noWrap/>
            <w:vAlign w:val="bottom"/>
            <w:hideMark/>
          </w:tcPr>
          <w:p w14:paraId="1EDF52A9" w14:textId="77777777" w:rsidR="009B5FB1" w:rsidRPr="00F55514" w:rsidRDefault="009B5FB1" w:rsidP="009B5FB1">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Objekte</w:t>
            </w:r>
          </w:p>
        </w:tc>
      </w:tr>
      <w:tr w:rsidR="009B5FB1" w:rsidRPr="00F55514" w14:paraId="0874E8C2" w14:textId="77777777" w:rsidTr="009B5FB1">
        <w:trPr>
          <w:trHeight w:val="315"/>
        </w:trPr>
        <w:tc>
          <w:tcPr>
            <w:tcW w:w="1955" w:type="dxa"/>
            <w:tcBorders>
              <w:top w:val="nil"/>
              <w:left w:val="single" w:sz="8" w:space="0" w:color="auto"/>
              <w:bottom w:val="single" w:sz="4" w:space="0" w:color="auto"/>
              <w:right w:val="single" w:sz="4" w:space="0" w:color="auto"/>
            </w:tcBorders>
            <w:shd w:val="clear" w:color="auto" w:fill="auto"/>
            <w:noWrap/>
            <w:vAlign w:val="bottom"/>
            <w:hideMark/>
          </w:tcPr>
          <w:p w14:paraId="67569199" w14:textId="77777777" w:rsidR="009B5FB1" w:rsidRPr="00F55514" w:rsidRDefault="009B5FB1" w:rsidP="009B5FB1">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Männer</w:t>
            </w:r>
          </w:p>
        </w:tc>
        <w:tc>
          <w:tcPr>
            <w:tcW w:w="1754" w:type="dxa"/>
            <w:tcBorders>
              <w:top w:val="nil"/>
              <w:left w:val="nil"/>
              <w:bottom w:val="single" w:sz="4" w:space="0" w:color="auto"/>
              <w:right w:val="single" w:sz="4" w:space="0" w:color="auto"/>
            </w:tcBorders>
            <w:shd w:val="clear" w:color="auto" w:fill="auto"/>
            <w:noWrap/>
            <w:vAlign w:val="bottom"/>
            <w:hideMark/>
          </w:tcPr>
          <w:p w14:paraId="7F1C771D" w14:textId="77777777" w:rsidR="009B5FB1" w:rsidRPr="00F55514" w:rsidRDefault="009B5FB1" w:rsidP="009B5FB1">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Frauen</w:t>
            </w:r>
          </w:p>
        </w:tc>
        <w:tc>
          <w:tcPr>
            <w:tcW w:w="1676" w:type="dxa"/>
            <w:tcBorders>
              <w:top w:val="nil"/>
              <w:left w:val="nil"/>
              <w:bottom w:val="single" w:sz="4" w:space="0" w:color="auto"/>
              <w:right w:val="nil"/>
            </w:tcBorders>
            <w:shd w:val="clear" w:color="auto" w:fill="auto"/>
            <w:noWrap/>
            <w:vAlign w:val="bottom"/>
            <w:hideMark/>
          </w:tcPr>
          <w:p w14:paraId="0212A041" w14:textId="77777777" w:rsidR="009B5FB1" w:rsidRPr="00F55514" w:rsidRDefault="009B5FB1" w:rsidP="009B5FB1">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Kinder</w:t>
            </w:r>
          </w:p>
        </w:tc>
        <w:tc>
          <w:tcPr>
            <w:tcW w:w="2015"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1F9A95E3" w14:textId="77777777" w:rsidR="009B5FB1" w:rsidRPr="00F55514" w:rsidRDefault="009B5FB1" w:rsidP="009B5FB1">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140</w:t>
            </w:r>
          </w:p>
        </w:tc>
      </w:tr>
      <w:tr w:rsidR="009B5FB1" w:rsidRPr="00F55514" w14:paraId="44D333A9" w14:textId="77777777" w:rsidTr="009B5FB1">
        <w:trPr>
          <w:trHeight w:val="330"/>
        </w:trPr>
        <w:tc>
          <w:tcPr>
            <w:tcW w:w="1955" w:type="dxa"/>
            <w:tcBorders>
              <w:top w:val="nil"/>
              <w:left w:val="single" w:sz="8" w:space="0" w:color="auto"/>
              <w:bottom w:val="single" w:sz="8" w:space="0" w:color="auto"/>
              <w:right w:val="single" w:sz="4" w:space="0" w:color="auto"/>
            </w:tcBorders>
            <w:shd w:val="clear" w:color="auto" w:fill="auto"/>
            <w:noWrap/>
            <w:vAlign w:val="bottom"/>
            <w:hideMark/>
          </w:tcPr>
          <w:p w14:paraId="081202F1" w14:textId="77777777" w:rsidR="009B5FB1" w:rsidRPr="00F55514" w:rsidRDefault="009B5FB1" w:rsidP="009B5FB1">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81</w:t>
            </w:r>
          </w:p>
        </w:tc>
        <w:tc>
          <w:tcPr>
            <w:tcW w:w="1754" w:type="dxa"/>
            <w:tcBorders>
              <w:top w:val="nil"/>
              <w:left w:val="nil"/>
              <w:bottom w:val="single" w:sz="8" w:space="0" w:color="auto"/>
              <w:right w:val="single" w:sz="4" w:space="0" w:color="auto"/>
            </w:tcBorders>
            <w:shd w:val="clear" w:color="auto" w:fill="auto"/>
            <w:noWrap/>
            <w:vAlign w:val="bottom"/>
            <w:hideMark/>
          </w:tcPr>
          <w:p w14:paraId="36078E53" w14:textId="77777777" w:rsidR="009B5FB1" w:rsidRPr="00F55514" w:rsidRDefault="009B5FB1" w:rsidP="009B5FB1">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71</w:t>
            </w:r>
          </w:p>
        </w:tc>
        <w:tc>
          <w:tcPr>
            <w:tcW w:w="1676" w:type="dxa"/>
            <w:tcBorders>
              <w:top w:val="nil"/>
              <w:left w:val="nil"/>
              <w:bottom w:val="single" w:sz="8" w:space="0" w:color="auto"/>
              <w:right w:val="nil"/>
            </w:tcBorders>
            <w:shd w:val="clear" w:color="auto" w:fill="auto"/>
            <w:noWrap/>
            <w:vAlign w:val="bottom"/>
            <w:hideMark/>
          </w:tcPr>
          <w:p w14:paraId="5AEBD786" w14:textId="77777777" w:rsidR="009B5FB1" w:rsidRPr="00F55514" w:rsidRDefault="009B5FB1" w:rsidP="009B5FB1">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19</w:t>
            </w:r>
          </w:p>
        </w:tc>
        <w:tc>
          <w:tcPr>
            <w:tcW w:w="2015" w:type="dxa"/>
            <w:vMerge/>
            <w:tcBorders>
              <w:top w:val="nil"/>
              <w:left w:val="single" w:sz="4" w:space="0" w:color="auto"/>
              <w:bottom w:val="single" w:sz="8" w:space="0" w:color="000000"/>
              <w:right w:val="single" w:sz="8" w:space="0" w:color="auto"/>
            </w:tcBorders>
            <w:vAlign w:val="center"/>
            <w:hideMark/>
          </w:tcPr>
          <w:p w14:paraId="24B81390" w14:textId="77777777" w:rsidR="009B5FB1" w:rsidRPr="00F55514" w:rsidRDefault="009B5FB1" w:rsidP="009B5FB1">
            <w:pPr>
              <w:spacing w:after="0" w:line="240" w:lineRule="auto"/>
              <w:jc w:val="center"/>
              <w:rPr>
                <w:rFonts w:eastAsia="Times New Roman" w:cs="Times New Roman"/>
                <w:color w:val="000000"/>
                <w:szCs w:val="24"/>
                <w:lang w:eastAsia="cs-CZ"/>
              </w:rPr>
            </w:pPr>
          </w:p>
        </w:tc>
      </w:tr>
    </w:tbl>
    <w:p w14:paraId="510E772B" w14:textId="77777777" w:rsidR="00586551" w:rsidRPr="00F55514" w:rsidRDefault="00586551" w:rsidP="009B5FB1">
      <w:pPr>
        <w:jc w:val="center"/>
        <w:rPr>
          <w:rFonts w:cs="Times New Roman"/>
        </w:rPr>
      </w:pPr>
    </w:p>
    <w:p w14:paraId="4259C28E" w14:textId="4A402895" w:rsidR="00183EBB" w:rsidRPr="00F55514" w:rsidRDefault="00183EBB" w:rsidP="00183EBB">
      <w:pPr>
        <w:spacing w:after="0" w:line="240" w:lineRule="auto"/>
        <w:jc w:val="center"/>
        <w:rPr>
          <w:rFonts w:eastAsia="Times New Roman" w:cs="Times New Roman"/>
          <w:szCs w:val="20"/>
          <w:lang w:eastAsia="cs-CZ"/>
        </w:rPr>
      </w:pPr>
      <w:r w:rsidRPr="00F55514">
        <w:rPr>
          <w:rFonts w:eastAsia="Times New Roman" w:cs="Times New Roman"/>
          <w:szCs w:val="20"/>
          <w:lang w:eastAsia="cs-CZ"/>
        </w:rPr>
        <w:t xml:space="preserve">Die </w:t>
      </w:r>
      <w:r w:rsidR="000C6B75" w:rsidRPr="00F55514">
        <w:rPr>
          <w:rFonts w:eastAsia="Times New Roman" w:cs="Times New Roman"/>
          <w:szCs w:val="20"/>
          <w:lang w:eastAsia="cs-CZ"/>
        </w:rPr>
        <w:t>Tabelle 13</w:t>
      </w:r>
      <w:r w:rsidRPr="00F55514">
        <w:rPr>
          <w:rFonts w:eastAsia="Times New Roman" w:cs="Times New Roman"/>
          <w:szCs w:val="20"/>
          <w:lang w:eastAsia="cs-CZ"/>
        </w:rPr>
        <w:t>: Die Anzahl der Bilder in Prozenten</w:t>
      </w:r>
    </w:p>
    <w:p w14:paraId="748432FF" w14:textId="77777777" w:rsidR="00183EBB" w:rsidRPr="00F55514" w:rsidRDefault="00183EBB" w:rsidP="00183EBB">
      <w:pPr>
        <w:spacing w:after="0" w:line="240" w:lineRule="auto"/>
        <w:jc w:val="center"/>
        <w:rPr>
          <w:rFonts w:eastAsia="Times New Roman" w:cs="Times New Roman"/>
          <w:szCs w:val="20"/>
          <w:lang w:eastAsia="cs-CZ"/>
        </w:rPr>
      </w:pPr>
    </w:p>
    <w:tbl>
      <w:tblPr>
        <w:tblW w:w="6020" w:type="dxa"/>
        <w:tblCellMar>
          <w:left w:w="70" w:type="dxa"/>
          <w:right w:w="70" w:type="dxa"/>
        </w:tblCellMar>
        <w:tblLook w:val="04A0" w:firstRow="1" w:lastRow="0" w:firstColumn="1" w:lastColumn="0" w:noHBand="0" w:noVBand="1"/>
      </w:tblPr>
      <w:tblGrid>
        <w:gridCol w:w="3160"/>
        <w:gridCol w:w="1200"/>
        <w:gridCol w:w="1660"/>
      </w:tblGrid>
      <w:tr w:rsidR="00183EBB" w:rsidRPr="00F55514" w14:paraId="4D9C88E2" w14:textId="77777777" w:rsidTr="00183EBB">
        <w:trPr>
          <w:trHeight w:val="375"/>
        </w:trPr>
        <w:tc>
          <w:tcPr>
            <w:tcW w:w="31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5310AEC" w14:textId="77777777" w:rsidR="00183EBB" w:rsidRPr="00F55514" w:rsidRDefault="00183EBB" w:rsidP="00183EBB">
            <w:pPr>
              <w:spacing w:after="0" w:line="240" w:lineRule="auto"/>
              <w:jc w:val="left"/>
              <w:rPr>
                <w:rFonts w:eastAsia="Times New Roman" w:cs="Times New Roman"/>
                <w:b/>
                <w:bCs/>
                <w:color w:val="000000"/>
                <w:szCs w:val="24"/>
                <w:lang w:eastAsia="cs-CZ"/>
              </w:rPr>
            </w:pPr>
            <w:r w:rsidRPr="00F55514">
              <w:rPr>
                <w:rFonts w:eastAsia="Times New Roman" w:cs="Times New Roman"/>
                <w:b/>
                <w:bCs/>
                <w:color w:val="000000"/>
                <w:szCs w:val="24"/>
                <w:lang w:eastAsia="cs-CZ"/>
              </w:rPr>
              <w:t> </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657CD66D" w14:textId="77777777" w:rsidR="00183EBB" w:rsidRPr="00F55514" w:rsidRDefault="00183EBB" w:rsidP="00183EBB">
            <w:pPr>
              <w:spacing w:after="0" w:line="240" w:lineRule="auto"/>
              <w:jc w:val="left"/>
              <w:rPr>
                <w:rFonts w:eastAsia="Times New Roman" w:cs="Times New Roman"/>
                <w:b/>
                <w:bCs/>
                <w:color w:val="000000"/>
                <w:szCs w:val="24"/>
                <w:lang w:eastAsia="cs-CZ"/>
              </w:rPr>
            </w:pPr>
            <w:r w:rsidRPr="00F55514">
              <w:rPr>
                <w:rFonts w:eastAsia="Times New Roman" w:cs="Times New Roman"/>
                <w:b/>
                <w:bCs/>
                <w:color w:val="000000"/>
                <w:szCs w:val="24"/>
                <w:lang w:eastAsia="cs-CZ"/>
              </w:rPr>
              <w:t>Nummer</w:t>
            </w:r>
          </w:p>
        </w:tc>
        <w:tc>
          <w:tcPr>
            <w:tcW w:w="1660" w:type="dxa"/>
            <w:tcBorders>
              <w:top w:val="single" w:sz="8" w:space="0" w:color="auto"/>
              <w:left w:val="nil"/>
              <w:bottom w:val="single" w:sz="4" w:space="0" w:color="auto"/>
              <w:right w:val="single" w:sz="8" w:space="0" w:color="auto"/>
            </w:tcBorders>
            <w:shd w:val="clear" w:color="auto" w:fill="auto"/>
            <w:noWrap/>
            <w:vAlign w:val="bottom"/>
            <w:hideMark/>
          </w:tcPr>
          <w:p w14:paraId="013AF383" w14:textId="77777777" w:rsidR="00183EBB" w:rsidRPr="00F55514" w:rsidRDefault="00183EBB" w:rsidP="00183EBB">
            <w:pPr>
              <w:spacing w:after="0" w:line="240" w:lineRule="auto"/>
              <w:jc w:val="left"/>
              <w:rPr>
                <w:rFonts w:eastAsia="Times New Roman" w:cs="Times New Roman"/>
                <w:b/>
                <w:bCs/>
                <w:color w:val="000000"/>
                <w:szCs w:val="24"/>
                <w:lang w:eastAsia="cs-CZ"/>
              </w:rPr>
            </w:pPr>
            <w:r w:rsidRPr="00F55514">
              <w:rPr>
                <w:rFonts w:eastAsia="Times New Roman" w:cs="Times New Roman"/>
                <w:b/>
                <w:bCs/>
                <w:color w:val="000000"/>
                <w:szCs w:val="24"/>
                <w:lang w:eastAsia="cs-CZ"/>
              </w:rPr>
              <w:t>die Prozente</w:t>
            </w:r>
          </w:p>
        </w:tc>
      </w:tr>
      <w:tr w:rsidR="00183EBB" w:rsidRPr="00F55514" w14:paraId="69D87A62" w14:textId="77777777" w:rsidTr="00183EBB">
        <w:trPr>
          <w:trHeight w:val="375"/>
        </w:trPr>
        <w:tc>
          <w:tcPr>
            <w:tcW w:w="3160" w:type="dxa"/>
            <w:tcBorders>
              <w:top w:val="nil"/>
              <w:left w:val="single" w:sz="8" w:space="0" w:color="auto"/>
              <w:bottom w:val="single" w:sz="4" w:space="0" w:color="auto"/>
              <w:right w:val="single" w:sz="4" w:space="0" w:color="auto"/>
            </w:tcBorders>
            <w:shd w:val="clear" w:color="auto" w:fill="auto"/>
            <w:noWrap/>
            <w:vAlign w:val="bottom"/>
            <w:hideMark/>
          </w:tcPr>
          <w:p w14:paraId="093C2AF6" w14:textId="77777777" w:rsidR="00183EBB" w:rsidRPr="00F55514" w:rsidRDefault="00183EBB" w:rsidP="00183EBB">
            <w:pPr>
              <w:spacing w:after="0" w:line="240" w:lineRule="auto"/>
              <w:jc w:val="left"/>
              <w:rPr>
                <w:rFonts w:eastAsia="Times New Roman" w:cs="Times New Roman"/>
                <w:b/>
                <w:bCs/>
                <w:color w:val="000000"/>
                <w:szCs w:val="24"/>
                <w:lang w:eastAsia="cs-CZ"/>
              </w:rPr>
            </w:pPr>
            <w:r w:rsidRPr="00F55514">
              <w:rPr>
                <w:rFonts w:eastAsia="Times New Roman" w:cs="Times New Roman"/>
                <w:b/>
                <w:bCs/>
                <w:color w:val="000000"/>
                <w:szCs w:val="24"/>
                <w:lang w:eastAsia="cs-CZ"/>
              </w:rPr>
              <w:t>Bilder</w:t>
            </w:r>
          </w:p>
        </w:tc>
        <w:tc>
          <w:tcPr>
            <w:tcW w:w="1200" w:type="dxa"/>
            <w:tcBorders>
              <w:top w:val="nil"/>
              <w:left w:val="nil"/>
              <w:bottom w:val="single" w:sz="4" w:space="0" w:color="auto"/>
              <w:right w:val="single" w:sz="4" w:space="0" w:color="auto"/>
            </w:tcBorders>
            <w:shd w:val="clear" w:color="auto" w:fill="auto"/>
            <w:noWrap/>
            <w:vAlign w:val="bottom"/>
            <w:hideMark/>
          </w:tcPr>
          <w:p w14:paraId="6448CAAD" w14:textId="77777777" w:rsidR="00183EBB" w:rsidRPr="00F55514" w:rsidRDefault="00183EBB" w:rsidP="00183EBB">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605</w:t>
            </w:r>
          </w:p>
        </w:tc>
        <w:tc>
          <w:tcPr>
            <w:tcW w:w="1660" w:type="dxa"/>
            <w:tcBorders>
              <w:top w:val="nil"/>
              <w:left w:val="nil"/>
              <w:bottom w:val="single" w:sz="4" w:space="0" w:color="auto"/>
              <w:right w:val="single" w:sz="8" w:space="0" w:color="auto"/>
            </w:tcBorders>
            <w:shd w:val="clear" w:color="auto" w:fill="auto"/>
            <w:noWrap/>
            <w:vAlign w:val="bottom"/>
            <w:hideMark/>
          </w:tcPr>
          <w:p w14:paraId="5794283C" w14:textId="77777777" w:rsidR="00183EBB" w:rsidRPr="00F55514" w:rsidRDefault="00183EBB" w:rsidP="00183EBB">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100%</w:t>
            </w:r>
          </w:p>
        </w:tc>
      </w:tr>
      <w:tr w:rsidR="00183EBB" w:rsidRPr="00F55514" w14:paraId="64A14E81" w14:textId="77777777" w:rsidTr="00183EBB">
        <w:trPr>
          <w:trHeight w:val="375"/>
        </w:trPr>
        <w:tc>
          <w:tcPr>
            <w:tcW w:w="3160" w:type="dxa"/>
            <w:tcBorders>
              <w:top w:val="nil"/>
              <w:left w:val="single" w:sz="8" w:space="0" w:color="auto"/>
              <w:bottom w:val="single" w:sz="4" w:space="0" w:color="auto"/>
              <w:right w:val="single" w:sz="4" w:space="0" w:color="auto"/>
            </w:tcBorders>
            <w:shd w:val="clear" w:color="000000" w:fill="FFFFFF"/>
            <w:noWrap/>
            <w:vAlign w:val="bottom"/>
            <w:hideMark/>
          </w:tcPr>
          <w:p w14:paraId="30DBF3B8"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realistische</w:t>
            </w:r>
          </w:p>
        </w:tc>
        <w:tc>
          <w:tcPr>
            <w:tcW w:w="1200" w:type="dxa"/>
            <w:tcBorders>
              <w:top w:val="nil"/>
              <w:left w:val="nil"/>
              <w:bottom w:val="single" w:sz="4" w:space="0" w:color="auto"/>
              <w:right w:val="single" w:sz="4" w:space="0" w:color="auto"/>
            </w:tcBorders>
            <w:shd w:val="clear" w:color="000000" w:fill="FFFFFF"/>
            <w:noWrap/>
            <w:vAlign w:val="bottom"/>
            <w:hideMark/>
          </w:tcPr>
          <w:p w14:paraId="0121A5D3" w14:textId="77777777" w:rsidR="00183EBB" w:rsidRPr="00F55514" w:rsidRDefault="00183EBB" w:rsidP="00183EBB">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294</w:t>
            </w:r>
          </w:p>
        </w:tc>
        <w:tc>
          <w:tcPr>
            <w:tcW w:w="1660" w:type="dxa"/>
            <w:tcBorders>
              <w:top w:val="nil"/>
              <w:left w:val="nil"/>
              <w:bottom w:val="single" w:sz="4" w:space="0" w:color="auto"/>
              <w:right w:val="single" w:sz="8" w:space="0" w:color="auto"/>
            </w:tcBorders>
            <w:shd w:val="clear" w:color="000000" w:fill="FFFFFF"/>
            <w:noWrap/>
            <w:vAlign w:val="bottom"/>
            <w:hideMark/>
          </w:tcPr>
          <w:p w14:paraId="02E34A2D" w14:textId="77777777" w:rsidR="00183EBB" w:rsidRPr="00F55514" w:rsidRDefault="00183EBB" w:rsidP="00183EBB">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49%</w:t>
            </w:r>
          </w:p>
        </w:tc>
      </w:tr>
      <w:tr w:rsidR="00183EBB" w:rsidRPr="00F55514" w14:paraId="38FC3766" w14:textId="77777777" w:rsidTr="00183EBB">
        <w:trPr>
          <w:trHeight w:val="315"/>
        </w:trPr>
        <w:tc>
          <w:tcPr>
            <w:tcW w:w="3160" w:type="dxa"/>
            <w:tcBorders>
              <w:top w:val="nil"/>
              <w:left w:val="single" w:sz="8" w:space="0" w:color="auto"/>
              <w:bottom w:val="single" w:sz="4" w:space="0" w:color="auto"/>
              <w:right w:val="single" w:sz="4" w:space="0" w:color="auto"/>
            </w:tcBorders>
            <w:shd w:val="clear" w:color="auto" w:fill="auto"/>
            <w:noWrap/>
            <w:vAlign w:val="bottom"/>
            <w:hideMark/>
          </w:tcPr>
          <w:p w14:paraId="1B4D8C02"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gezeichnete</w:t>
            </w:r>
          </w:p>
        </w:tc>
        <w:tc>
          <w:tcPr>
            <w:tcW w:w="1200" w:type="dxa"/>
            <w:tcBorders>
              <w:top w:val="nil"/>
              <w:left w:val="nil"/>
              <w:bottom w:val="single" w:sz="4" w:space="0" w:color="auto"/>
              <w:right w:val="single" w:sz="4" w:space="0" w:color="auto"/>
            </w:tcBorders>
            <w:shd w:val="clear" w:color="auto" w:fill="auto"/>
            <w:noWrap/>
            <w:vAlign w:val="bottom"/>
            <w:hideMark/>
          </w:tcPr>
          <w:p w14:paraId="0900EB7E" w14:textId="77777777" w:rsidR="00183EBB" w:rsidRPr="00F55514" w:rsidRDefault="00183EBB" w:rsidP="00183EBB">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311</w:t>
            </w:r>
          </w:p>
        </w:tc>
        <w:tc>
          <w:tcPr>
            <w:tcW w:w="1660" w:type="dxa"/>
            <w:tcBorders>
              <w:top w:val="nil"/>
              <w:left w:val="nil"/>
              <w:bottom w:val="single" w:sz="4" w:space="0" w:color="auto"/>
              <w:right w:val="single" w:sz="8" w:space="0" w:color="auto"/>
            </w:tcBorders>
            <w:shd w:val="clear" w:color="auto" w:fill="auto"/>
            <w:noWrap/>
            <w:vAlign w:val="bottom"/>
            <w:hideMark/>
          </w:tcPr>
          <w:p w14:paraId="0356EE2F" w14:textId="77777777" w:rsidR="00183EBB" w:rsidRPr="00F55514" w:rsidRDefault="00183EBB" w:rsidP="00183EBB">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51%</w:t>
            </w:r>
          </w:p>
        </w:tc>
      </w:tr>
      <w:tr w:rsidR="00183EBB" w:rsidRPr="00F55514" w14:paraId="2B5FE8D6" w14:textId="77777777" w:rsidTr="00183EBB">
        <w:trPr>
          <w:trHeight w:val="315"/>
        </w:trPr>
        <w:tc>
          <w:tcPr>
            <w:tcW w:w="3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E611FB" w14:textId="77777777" w:rsidR="00183EBB" w:rsidRPr="00F55514" w:rsidRDefault="00183EBB" w:rsidP="00183EBB">
            <w:pPr>
              <w:spacing w:after="0" w:line="240" w:lineRule="auto"/>
              <w:jc w:val="left"/>
              <w:rPr>
                <w:rFonts w:eastAsia="Times New Roman" w:cs="Times New Roman"/>
                <w:b/>
                <w:bCs/>
                <w:color w:val="000000"/>
                <w:szCs w:val="24"/>
                <w:lang w:eastAsia="cs-CZ"/>
              </w:rPr>
            </w:pPr>
            <w:r w:rsidRPr="00F55514">
              <w:rPr>
                <w:rFonts w:eastAsia="Times New Roman" w:cs="Times New Roman"/>
                <w:b/>
                <w:bCs/>
                <w:color w:val="000000"/>
                <w:szCs w:val="24"/>
                <w:lang w:eastAsia="cs-CZ"/>
              </w:rPr>
              <w:t>Personen</w:t>
            </w:r>
          </w:p>
        </w:tc>
        <w:tc>
          <w:tcPr>
            <w:tcW w:w="1200" w:type="dxa"/>
            <w:tcBorders>
              <w:top w:val="nil"/>
              <w:left w:val="nil"/>
              <w:bottom w:val="single" w:sz="4" w:space="0" w:color="auto"/>
              <w:right w:val="single" w:sz="4" w:space="0" w:color="auto"/>
            </w:tcBorders>
            <w:shd w:val="clear" w:color="auto" w:fill="auto"/>
            <w:noWrap/>
            <w:vAlign w:val="bottom"/>
            <w:hideMark/>
          </w:tcPr>
          <w:p w14:paraId="1B4CA06E" w14:textId="77777777" w:rsidR="00183EBB" w:rsidRPr="00F55514" w:rsidRDefault="00183EBB" w:rsidP="00183EBB">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407</w:t>
            </w:r>
          </w:p>
        </w:tc>
        <w:tc>
          <w:tcPr>
            <w:tcW w:w="1660" w:type="dxa"/>
            <w:tcBorders>
              <w:top w:val="nil"/>
              <w:left w:val="nil"/>
              <w:bottom w:val="single" w:sz="4" w:space="0" w:color="auto"/>
              <w:right w:val="single" w:sz="8" w:space="0" w:color="auto"/>
            </w:tcBorders>
            <w:shd w:val="clear" w:color="auto" w:fill="auto"/>
            <w:noWrap/>
            <w:vAlign w:val="bottom"/>
            <w:hideMark/>
          </w:tcPr>
          <w:p w14:paraId="65B3520F" w14:textId="77777777" w:rsidR="00183EBB" w:rsidRPr="00F55514" w:rsidRDefault="00183EBB" w:rsidP="00183EBB">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67%</w:t>
            </w:r>
          </w:p>
        </w:tc>
      </w:tr>
      <w:tr w:rsidR="00183EBB" w:rsidRPr="00F55514" w14:paraId="06CDE56C" w14:textId="77777777" w:rsidTr="00183EBB">
        <w:trPr>
          <w:trHeight w:val="315"/>
        </w:trPr>
        <w:tc>
          <w:tcPr>
            <w:tcW w:w="3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7415FD"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Männer</w:t>
            </w:r>
          </w:p>
        </w:tc>
        <w:tc>
          <w:tcPr>
            <w:tcW w:w="1200" w:type="dxa"/>
            <w:tcBorders>
              <w:top w:val="nil"/>
              <w:left w:val="nil"/>
              <w:bottom w:val="single" w:sz="4" w:space="0" w:color="auto"/>
              <w:right w:val="single" w:sz="4" w:space="0" w:color="auto"/>
            </w:tcBorders>
            <w:shd w:val="clear" w:color="auto" w:fill="auto"/>
            <w:noWrap/>
            <w:vAlign w:val="bottom"/>
            <w:hideMark/>
          </w:tcPr>
          <w:p w14:paraId="157C3FE3" w14:textId="77777777" w:rsidR="00183EBB" w:rsidRPr="00F55514" w:rsidRDefault="00183EBB" w:rsidP="00183EBB">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181</w:t>
            </w:r>
          </w:p>
        </w:tc>
        <w:tc>
          <w:tcPr>
            <w:tcW w:w="1660" w:type="dxa"/>
            <w:tcBorders>
              <w:top w:val="nil"/>
              <w:left w:val="nil"/>
              <w:bottom w:val="single" w:sz="4" w:space="0" w:color="auto"/>
              <w:right w:val="single" w:sz="8" w:space="0" w:color="auto"/>
            </w:tcBorders>
            <w:shd w:val="clear" w:color="auto" w:fill="auto"/>
            <w:noWrap/>
            <w:vAlign w:val="bottom"/>
            <w:hideMark/>
          </w:tcPr>
          <w:p w14:paraId="5AABAB0D" w14:textId="77777777" w:rsidR="00183EBB" w:rsidRPr="00F55514" w:rsidRDefault="00183EBB" w:rsidP="00183EBB">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45%</w:t>
            </w:r>
          </w:p>
        </w:tc>
      </w:tr>
      <w:tr w:rsidR="00183EBB" w:rsidRPr="00F55514" w14:paraId="22B39328" w14:textId="77777777" w:rsidTr="00183EBB">
        <w:trPr>
          <w:trHeight w:val="315"/>
        </w:trPr>
        <w:tc>
          <w:tcPr>
            <w:tcW w:w="3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E70F97"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Frauen</w:t>
            </w:r>
          </w:p>
        </w:tc>
        <w:tc>
          <w:tcPr>
            <w:tcW w:w="1200" w:type="dxa"/>
            <w:tcBorders>
              <w:top w:val="nil"/>
              <w:left w:val="nil"/>
              <w:bottom w:val="nil"/>
              <w:right w:val="single" w:sz="4" w:space="0" w:color="auto"/>
            </w:tcBorders>
            <w:shd w:val="clear" w:color="auto" w:fill="auto"/>
            <w:noWrap/>
            <w:vAlign w:val="bottom"/>
            <w:hideMark/>
          </w:tcPr>
          <w:p w14:paraId="724DE5E6" w14:textId="77777777" w:rsidR="00183EBB" w:rsidRPr="00F55514" w:rsidRDefault="00183EBB" w:rsidP="00183EBB">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175</w:t>
            </w:r>
          </w:p>
        </w:tc>
        <w:tc>
          <w:tcPr>
            <w:tcW w:w="1660" w:type="dxa"/>
            <w:tcBorders>
              <w:top w:val="nil"/>
              <w:left w:val="nil"/>
              <w:bottom w:val="nil"/>
              <w:right w:val="single" w:sz="8" w:space="0" w:color="auto"/>
            </w:tcBorders>
            <w:shd w:val="clear" w:color="auto" w:fill="auto"/>
            <w:noWrap/>
            <w:vAlign w:val="bottom"/>
            <w:hideMark/>
          </w:tcPr>
          <w:p w14:paraId="3179A4C9" w14:textId="77777777" w:rsidR="00183EBB" w:rsidRPr="00F55514" w:rsidRDefault="00183EBB" w:rsidP="00183EBB">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43%</w:t>
            </w:r>
          </w:p>
        </w:tc>
      </w:tr>
      <w:tr w:rsidR="00183EBB" w:rsidRPr="00F55514" w14:paraId="08DD7D4E" w14:textId="77777777" w:rsidTr="00183EBB">
        <w:trPr>
          <w:trHeight w:val="315"/>
        </w:trPr>
        <w:tc>
          <w:tcPr>
            <w:tcW w:w="3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211ABB" w14:textId="77777777" w:rsidR="00183EBB" w:rsidRPr="00F55514" w:rsidRDefault="00183EBB" w:rsidP="00183EBB">
            <w:pPr>
              <w:spacing w:after="0" w:line="240" w:lineRule="auto"/>
              <w:jc w:val="left"/>
              <w:rPr>
                <w:rFonts w:eastAsia="Times New Roman" w:cs="Times New Roman"/>
                <w:b/>
                <w:bCs/>
                <w:color w:val="000000"/>
                <w:szCs w:val="24"/>
                <w:lang w:eastAsia="cs-CZ"/>
              </w:rPr>
            </w:pPr>
            <w:r w:rsidRPr="00F55514">
              <w:rPr>
                <w:rFonts w:eastAsia="Times New Roman" w:cs="Times New Roman"/>
                <w:b/>
                <w:bCs/>
                <w:color w:val="000000"/>
                <w:szCs w:val="24"/>
                <w:lang w:eastAsia="cs-CZ"/>
              </w:rPr>
              <w:t>das andere Ethnikum</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370B506D" w14:textId="77777777" w:rsidR="00183EBB" w:rsidRPr="00F55514" w:rsidRDefault="00183EBB" w:rsidP="00183EBB">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29</w:t>
            </w:r>
          </w:p>
        </w:tc>
        <w:tc>
          <w:tcPr>
            <w:tcW w:w="1660" w:type="dxa"/>
            <w:tcBorders>
              <w:top w:val="single" w:sz="4" w:space="0" w:color="auto"/>
              <w:left w:val="nil"/>
              <w:bottom w:val="single" w:sz="4" w:space="0" w:color="auto"/>
              <w:right w:val="single" w:sz="8" w:space="0" w:color="auto"/>
            </w:tcBorders>
            <w:shd w:val="clear" w:color="auto" w:fill="auto"/>
            <w:noWrap/>
            <w:vAlign w:val="bottom"/>
            <w:hideMark/>
          </w:tcPr>
          <w:p w14:paraId="48192CEE" w14:textId="77777777" w:rsidR="00183EBB" w:rsidRPr="00F55514" w:rsidRDefault="00183EBB" w:rsidP="00183EBB">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12%</w:t>
            </w:r>
          </w:p>
        </w:tc>
      </w:tr>
      <w:tr w:rsidR="00183EBB" w:rsidRPr="00F55514" w14:paraId="5AC761CD" w14:textId="77777777" w:rsidTr="00183EBB">
        <w:trPr>
          <w:trHeight w:val="315"/>
        </w:trPr>
        <w:tc>
          <w:tcPr>
            <w:tcW w:w="3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1CE0D2"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Inder</w:t>
            </w:r>
          </w:p>
        </w:tc>
        <w:tc>
          <w:tcPr>
            <w:tcW w:w="1200" w:type="dxa"/>
            <w:tcBorders>
              <w:top w:val="nil"/>
              <w:left w:val="nil"/>
              <w:bottom w:val="single" w:sz="4" w:space="0" w:color="auto"/>
              <w:right w:val="single" w:sz="4" w:space="0" w:color="auto"/>
            </w:tcBorders>
            <w:shd w:val="clear" w:color="auto" w:fill="auto"/>
            <w:noWrap/>
            <w:vAlign w:val="bottom"/>
            <w:hideMark/>
          </w:tcPr>
          <w:p w14:paraId="52E996B4" w14:textId="77777777" w:rsidR="00183EBB" w:rsidRPr="00F55514" w:rsidRDefault="00183EBB" w:rsidP="00183EBB">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13</w:t>
            </w:r>
          </w:p>
        </w:tc>
        <w:tc>
          <w:tcPr>
            <w:tcW w:w="1660" w:type="dxa"/>
            <w:tcBorders>
              <w:top w:val="nil"/>
              <w:left w:val="nil"/>
              <w:bottom w:val="single" w:sz="4" w:space="0" w:color="auto"/>
              <w:right w:val="single" w:sz="8" w:space="0" w:color="auto"/>
            </w:tcBorders>
            <w:shd w:val="clear" w:color="auto" w:fill="auto"/>
            <w:noWrap/>
            <w:vAlign w:val="bottom"/>
            <w:hideMark/>
          </w:tcPr>
          <w:p w14:paraId="66475CFE" w14:textId="77777777" w:rsidR="00183EBB" w:rsidRPr="00F55514" w:rsidRDefault="00183EBB" w:rsidP="00183EBB">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6%</w:t>
            </w:r>
          </w:p>
        </w:tc>
      </w:tr>
      <w:tr w:rsidR="00183EBB" w:rsidRPr="00F55514" w14:paraId="04DA84F1" w14:textId="77777777" w:rsidTr="00183EBB">
        <w:trPr>
          <w:trHeight w:val="315"/>
        </w:trPr>
        <w:tc>
          <w:tcPr>
            <w:tcW w:w="3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FFD409"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Afroamerikaner</w:t>
            </w:r>
          </w:p>
        </w:tc>
        <w:tc>
          <w:tcPr>
            <w:tcW w:w="1200" w:type="dxa"/>
            <w:tcBorders>
              <w:top w:val="nil"/>
              <w:left w:val="nil"/>
              <w:bottom w:val="single" w:sz="4" w:space="0" w:color="auto"/>
              <w:right w:val="single" w:sz="4" w:space="0" w:color="auto"/>
            </w:tcBorders>
            <w:shd w:val="clear" w:color="auto" w:fill="auto"/>
            <w:noWrap/>
            <w:vAlign w:val="bottom"/>
            <w:hideMark/>
          </w:tcPr>
          <w:p w14:paraId="4A761996" w14:textId="77777777" w:rsidR="00183EBB" w:rsidRPr="00F55514" w:rsidRDefault="00183EBB" w:rsidP="00183EBB">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8</w:t>
            </w:r>
          </w:p>
        </w:tc>
        <w:tc>
          <w:tcPr>
            <w:tcW w:w="1660" w:type="dxa"/>
            <w:tcBorders>
              <w:top w:val="nil"/>
              <w:left w:val="nil"/>
              <w:bottom w:val="single" w:sz="4" w:space="0" w:color="auto"/>
              <w:right w:val="single" w:sz="8" w:space="0" w:color="auto"/>
            </w:tcBorders>
            <w:shd w:val="clear" w:color="auto" w:fill="auto"/>
            <w:noWrap/>
            <w:vAlign w:val="bottom"/>
            <w:hideMark/>
          </w:tcPr>
          <w:p w14:paraId="2FC071CD" w14:textId="77777777" w:rsidR="00183EBB" w:rsidRPr="00F55514" w:rsidRDefault="00183EBB" w:rsidP="00183EBB">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3%</w:t>
            </w:r>
          </w:p>
        </w:tc>
      </w:tr>
      <w:tr w:rsidR="00183EBB" w:rsidRPr="00F55514" w14:paraId="01C16D21" w14:textId="77777777" w:rsidTr="00183EBB">
        <w:trPr>
          <w:trHeight w:val="330"/>
        </w:trPr>
        <w:tc>
          <w:tcPr>
            <w:tcW w:w="3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2ABF42"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Asiaten</w:t>
            </w:r>
          </w:p>
        </w:tc>
        <w:tc>
          <w:tcPr>
            <w:tcW w:w="1200" w:type="dxa"/>
            <w:tcBorders>
              <w:top w:val="nil"/>
              <w:left w:val="nil"/>
              <w:bottom w:val="single" w:sz="8" w:space="0" w:color="auto"/>
              <w:right w:val="single" w:sz="4" w:space="0" w:color="auto"/>
            </w:tcBorders>
            <w:shd w:val="clear" w:color="auto" w:fill="auto"/>
            <w:noWrap/>
            <w:vAlign w:val="bottom"/>
            <w:hideMark/>
          </w:tcPr>
          <w:p w14:paraId="58F8192C" w14:textId="77777777" w:rsidR="00183EBB" w:rsidRPr="00F55514" w:rsidRDefault="00183EBB" w:rsidP="00183EBB">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8</w:t>
            </w:r>
          </w:p>
        </w:tc>
        <w:tc>
          <w:tcPr>
            <w:tcW w:w="1660" w:type="dxa"/>
            <w:tcBorders>
              <w:top w:val="nil"/>
              <w:left w:val="nil"/>
              <w:bottom w:val="single" w:sz="8" w:space="0" w:color="auto"/>
              <w:right w:val="single" w:sz="8" w:space="0" w:color="auto"/>
            </w:tcBorders>
            <w:shd w:val="clear" w:color="auto" w:fill="auto"/>
            <w:noWrap/>
            <w:vAlign w:val="bottom"/>
            <w:hideMark/>
          </w:tcPr>
          <w:p w14:paraId="40EA90CA" w14:textId="77777777" w:rsidR="00183EBB" w:rsidRPr="00F55514" w:rsidRDefault="00183EBB" w:rsidP="00183EBB">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3%</w:t>
            </w:r>
          </w:p>
        </w:tc>
      </w:tr>
    </w:tbl>
    <w:p w14:paraId="32FE7D78" w14:textId="77777777" w:rsidR="00586551" w:rsidRPr="00F55514" w:rsidRDefault="00586551" w:rsidP="00FA71BC">
      <w:pPr>
        <w:rPr>
          <w:rFonts w:cs="Times New Roman"/>
        </w:rPr>
      </w:pPr>
    </w:p>
    <w:p w14:paraId="68203E0E" w14:textId="77777777" w:rsidR="00586551" w:rsidRPr="00F55514" w:rsidRDefault="00586551" w:rsidP="00FA71BC">
      <w:pPr>
        <w:rPr>
          <w:rFonts w:cs="Times New Roman"/>
        </w:rPr>
      </w:pPr>
    </w:p>
    <w:p w14:paraId="7DAE7392" w14:textId="77777777" w:rsidR="00586551" w:rsidRPr="00F55514" w:rsidRDefault="00586551" w:rsidP="00FA71BC">
      <w:pPr>
        <w:rPr>
          <w:rFonts w:cs="Times New Roman"/>
        </w:rPr>
      </w:pPr>
    </w:p>
    <w:p w14:paraId="28949AC2" w14:textId="341E1F48" w:rsidR="00586551" w:rsidRPr="00F55514" w:rsidRDefault="000C6B75" w:rsidP="00183EBB">
      <w:pPr>
        <w:jc w:val="center"/>
        <w:rPr>
          <w:rFonts w:cs="Times New Roman"/>
        </w:rPr>
      </w:pPr>
      <w:r w:rsidRPr="00F55514">
        <w:rPr>
          <w:rFonts w:cs="Times New Roman"/>
        </w:rPr>
        <w:lastRenderedPageBreak/>
        <w:t>Die Tabelle 14</w:t>
      </w:r>
      <w:r w:rsidR="00183EBB" w:rsidRPr="00F55514">
        <w:rPr>
          <w:rFonts w:cs="Times New Roman"/>
        </w:rPr>
        <w:t>: Die Liste der Themen im Lehrbuch</w:t>
      </w:r>
    </w:p>
    <w:tbl>
      <w:tblPr>
        <w:tblW w:w="7040" w:type="dxa"/>
        <w:tblCellMar>
          <w:left w:w="70" w:type="dxa"/>
          <w:right w:w="70" w:type="dxa"/>
        </w:tblCellMar>
        <w:tblLook w:val="04A0" w:firstRow="1" w:lastRow="0" w:firstColumn="1" w:lastColumn="0" w:noHBand="0" w:noVBand="1"/>
      </w:tblPr>
      <w:tblGrid>
        <w:gridCol w:w="4120"/>
        <w:gridCol w:w="1540"/>
        <w:gridCol w:w="1380"/>
      </w:tblGrid>
      <w:tr w:rsidR="00183EBB" w:rsidRPr="00F55514" w14:paraId="6FA47BD7" w14:textId="77777777" w:rsidTr="00183EBB">
        <w:trPr>
          <w:trHeight w:val="315"/>
        </w:trPr>
        <w:tc>
          <w:tcPr>
            <w:tcW w:w="4120" w:type="dxa"/>
            <w:tcBorders>
              <w:top w:val="single" w:sz="8" w:space="0" w:color="auto"/>
              <w:left w:val="single" w:sz="8" w:space="0" w:color="auto"/>
              <w:bottom w:val="nil"/>
              <w:right w:val="nil"/>
            </w:tcBorders>
            <w:shd w:val="clear" w:color="auto" w:fill="auto"/>
            <w:noWrap/>
            <w:vAlign w:val="bottom"/>
            <w:hideMark/>
          </w:tcPr>
          <w:p w14:paraId="587ACA23" w14:textId="77777777" w:rsidR="00183EBB" w:rsidRPr="00F55514" w:rsidRDefault="00183EBB" w:rsidP="00183EBB">
            <w:pPr>
              <w:spacing w:after="0" w:line="240" w:lineRule="auto"/>
              <w:jc w:val="center"/>
              <w:rPr>
                <w:rFonts w:eastAsia="Times New Roman" w:cs="Times New Roman"/>
                <w:b/>
                <w:bCs/>
                <w:color w:val="000000"/>
                <w:szCs w:val="24"/>
                <w:lang w:eastAsia="cs-CZ"/>
              </w:rPr>
            </w:pPr>
            <w:r w:rsidRPr="00F55514">
              <w:rPr>
                <w:rFonts w:eastAsia="Times New Roman" w:cs="Times New Roman"/>
                <w:b/>
                <w:bCs/>
                <w:color w:val="000000"/>
                <w:szCs w:val="24"/>
                <w:lang w:eastAsia="cs-CZ"/>
              </w:rPr>
              <w:t>List der Themen</w:t>
            </w:r>
          </w:p>
        </w:tc>
        <w:tc>
          <w:tcPr>
            <w:tcW w:w="1540" w:type="dxa"/>
            <w:tcBorders>
              <w:top w:val="single" w:sz="8" w:space="0" w:color="auto"/>
              <w:left w:val="single" w:sz="8" w:space="0" w:color="auto"/>
              <w:bottom w:val="nil"/>
              <w:right w:val="nil"/>
            </w:tcBorders>
            <w:shd w:val="clear" w:color="auto" w:fill="auto"/>
            <w:noWrap/>
            <w:vAlign w:val="bottom"/>
            <w:hideMark/>
          </w:tcPr>
          <w:p w14:paraId="79A9966D" w14:textId="77777777" w:rsidR="00183EBB" w:rsidRPr="00F55514" w:rsidRDefault="00183EBB" w:rsidP="00183EBB">
            <w:pPr>
              <w:spacing w:after="0" w:line="240" w:lineRule="auto"/>
              <w:jc w:val="left"/>
              <w:rPr>
                <w:rFonts w:eastAsia="Times New Roman" w:cs="Times New Roman"/>
                <w:b/>
                <w:bCs/>
                <w:color w:val="000000"/>
                <w:szCs w:val="24"/>
                <w:lang w:eastAsia="cs-CZ"/>
              </w:rPr>
            </w:pPr>
            <w:r w:rsidRPr="00F55514">
              <w:rPr>
                <w:rFonts w:eastAsia="Times New Roman" w:cs="Times New Roman"/>
                <w:b/>
                <w:bCs/>
                <w:color w:val="000000"/>
                <w:szCs w:val="24"/>
                <w:lang w:eastAsia="cs-CZ"/>
              </w:rPr>
              <w:t>Small c- culture</w:t>
            </w:r>
          </w:p>
        </w:tc>
        <w:tc>
          <w:tcPr>
            <w:tcW w:w="1380" w:type="dxa"/>
            <w:tcBorders>
              <w:top w:val="single" w:sz="8" w:space="0" w:color="auto"/>
              <w:left w:val="nil"/>
              <w:bottom w:val="nil"/>
              <w:right w:val="single" w:sz="8" w:space="0" w:color="auto"/>
            </w:tcBorders>
            <w:shd w:val="clear" w:color="auto" w:fill="auto"/>
            <w:noWrap/>
            <w:vAlign w:val="bottom"/>
            <w:hideMark/>
          </w:tcPr>
          <w:p w14:paraId="79FCBB25" w14:textId="77777777" w:rsidR="00183EBB" w:rsidRPr="00F55514" w:rsidRDefault="00183EBB" w:rsidP="00183EBB">
            <w:pPr>
              <w:spacing w:after="0" w:line="240" w:lineRule="auto"/>
              <w:jc w:val="left"/>
              <w:rPr>
                <w:rFonts w:eastAsia="Times New Roman" w:cs="Times New Roman"/>
                <w:b/>
                <w:bCs/>
                <w:color w:val="000000"/>
                <w:szCs w:val="24"/>
                <w:lang w:eastAsia="cs-CZ"/>
              </w:rPr>
            </w:pPr>
            <w:r w:rsidRPr="00F55514">
              <w:rPr>
                <w:rFonts w:eastAsia="Times New Roman" w:cs="Times New Roman"/>
                <w:b/>
                <w:bCs/>
                <w:color w:val="000000"/>
                <w:szCs w:val="24"/>
                <w:lang w:eastAsia="cs-CZ"/>
              </w:rPr>
              <w:t>Big C- Culture</w:t>
            </w:r>
          </w:p>
        </w:tc>
      </w:tr>
      <w:tr w:rsidR="00183EBB" w:rsidRPr="00F55514" w14:paraId="6DB50266" w14:textId="77777777" w:rsidTr="00183EBB">
        <w:trPr>
          <w:trHeight w:val="300"/>
        </w:trPr>
        <w:tc>
          <w:tcPr>
            <w:tcW w:w="4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2FDB9F"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Wie waren deine Ferien? </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0B0927A0"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7941D5D3"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183EBB" w:rsidRPr="00F55514" w14:paraId="47D9A221" w14:textId="77777777" w:rsidTr="00183EBB">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14:paraId="542A01E8"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Wünsche und Ziele</w:t>
            </w:r>
          </w:p>
        </w:tc>
        <w:tc>
          <w:tcPr>
            <w:tcW w:w="1540" w:type="dxa"/>
            <w:tcBorders>
              <w:top w:val="nil"/>
              <w:left w:val="nil"/>
              <w:bottom w:val="single" w:sz="4" w:space="0" w:color="auto"/>
              <w:right w:val="single" w:sz="4" w:space="0" w:color="auto"/>
            </w:tcBorders>
            <w:shd w:val="clear" w:color="auto" w:fill="auto"/>
            <w:noWrap/>
            <w:vAlign w:val="bottom"/>
            <w:hideMark/>
          </w:tcPr>
          <w:p w14:paraId="6A980F0D"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66864388"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183EBB" w:rsidRPr="00F55514" w14:paraId="1F5E7E5B" w14:textId="77777777" w:rsidTr="00183EBB">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14:paraId="032DB125"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Das muss ich haben</w:t>
            </w:r>
          </w:p>
        </w:tc>
        <w:tc>
          <w:tcPr>
            <w:tcW w:w="1540" w:type="dxa"/>
            <w:tcBorders>
              <w:top w:val="nil"/>
              <w:left w:val="nil"/>
              <w:bottom w:val="single" w:sz="4" w:space="0" w:color="auto"/>
              <w:right w:val="single" w:sz="4" w:space="0" w:color="auto"/>
            </w:tcBorders>
            <w:shd w:val="clear" w:color="auto" w:fill="auto"/>
            <w:noWrap/>
            <w:vAlign w:val="bottom"/>
            <w:hideMark/>
          </w:tcPr>
          <w:p w14:paraId="0AF1942A"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70CDB9D1"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183EBB" w:rsidRPr="00F55514" w14:paraId="7E8460DF" w14:textId="77777777" w:rsidTr="00183EBB">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14:paraId="072221EF"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Schuluniformen</w:t>
            </w:r>
          </w:p>
        </w:tc>
        <w:tc>
          <w:tcPr>
            <w:tcW w:w="1540" w:type="dxa"/>
            <w:tcBorders>
              <w:top w:val="nil"/>
              <w:left w:val="nil"/>
              <w:bottom w:val="single" w:sz="4" w:space="0" w:color="auto"/>
              <w:right w:val="single" w:sz="4" w:space="0" w:color="auto"/>
            </w:tcBorders>
            <w:shd w:val="clear" w:color="auto" w:fill="auto"/>
            <w:noWrap/>
            <w:vAlign w:val="bottom"/>
            <w:hideMark/>
          </w:tcPr>
          <w:p w14:paraId="437C7C21"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19B2E192"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183EBB" w:rsidRPr="00F55514" w14:paraId="36B9D800" w14:textId="77777777" w:rsidTr="00183EBB">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14:paraId="37854C1D"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Babysitten</w:t>
            </w:r>
          </w:p>
        </w:tc>
        <w:tc>
          <w:tcPr>
            <w:tcW w:w="1540" w:type="dxa"/>
            <w:tcBorders>
              <w:top w:val="nil"/>
              <w:left w:val="nil"/>
              <w:bottom w:val="single" w:sz="4" w:space="0" w:color="auto"/>
              <w:right w:val="single" w:sz="4" w:space="0" w:color="auto"/>
            </w:tcBorders>
            <w:shd w:val="clear" w:color="auto" w:fill="auto"/>
            <w:noWrap/>
            <w:vAlign w:val="bottom"/>
            <w:hideMark/>
          </w:tcPr>
          <w:p w14:paraId="0FC5CD2E"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325D0C9E"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183EBB" w:rsidRPr="00F55514" w14:paraId="74662D25" w14:textId="77777777" w:rsidTr="00183EBB">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14:paraId="12A0403C"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Markenkleidung</w:t>
            </w:r>
          </w:p>
        </w:tc>
        <w:tc>
          <w:tcPr>
            <w:tcW w:w="1540" w:type="dxa"/>
            <w:tcBorders>
              <w:top w:val="nil"/>
              <w:left w:val="nil"/>
              <w:bottom w:val="single" w:sz="4" w:space="0" w:color="auto"/>
              <w:right w:val="single" w:sz="4" w:space="0" w:color="auto"/>
            </w:tcBorders>
            <w:shd w:val="clear" w:color="auto" w:fill="auto"/>
            <w:noWrap/>
            <w:vAlign w:val="bottom"/>
            <w:hideMark/>
          </w:tcPr>
          <w:p w14:paraId="28CCF52C"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59E65560"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183EBB" w:rsidRPr="00F55514" w14:paraId="4D74801D" w14:textId="77777777" w:rsidTr="00183EBB">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14:paraId="0EDEEC84"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Sonderangebot </w:t>
            </w:r>
          </w:p>
        </w:tc>
        <w:tc>
          <w:tcPr>
            <w:tcW w:w="1540" w:type="dxa"/>
            <w:tcBorders>
              <w:top w:val="nil"/>
              <w:left w:val="nil"/>
              <w:bottom w:val="single" w:sz="4" w:space="0" w:color="auto"/>
              <w:right w:val="single" w:sz="4" w:space="0" w:color="auto"/>
            </w:tcBorders>
            <w:shd w:val="clear" w:color="auto" w:fill="auto"/>
            <w:noWrap/>
            <w:vAlign w:val="bottom"/>
            <w:hideMark/>
          </w:tcPr>
          <w:p w14:paraId="19243209"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1CA051F2"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183EBB" w:rsidRPr="00F55514" w14:paraId="63B5C6DD" w14:textId="77777777" w:rsidTr="00183EBB">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14:paraId="0963B227"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Expedition zum Mount McKinley</w:t>
            </w:r>
          </w:p>
        </w:tc>
        <w:tc>
          <w:tcPr>
            <w:tcW w:w="1540" w:type="dxa"/>
            <w:tcBorders>
              <w:top w:val="nil"/>
              <w:left w:val="nil"/>
              <w:bottom w:val="single" w:sz="4" w:space="0" w:color="auto"/>
              <w:right w:val="single" w:sz="4" w:space="0" w:color="auto"/>
            </w:tcBorders>
            <w:shd w:val="clear" w:color="auto" w:fill="auto"/>
            <w:noWrap/>
            <w:vAlign w:val="bottom"/>
            <w:hideMark/>
          </w:tcPr>
          <w:p w14:paraId="50B63EEF"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380" w:type="dxa"/>
            <w:tcBorders>
              <w:top w:val="nil"/>
              <w:left w:val="nil"/>
              <w:bottom w:val="single" w:sz="4" w:space="0" w:color="auto"/>
              <w:right w:val="single" w:sz="4" w:space="0" w:color="auto"/>
            </w:tcBorders>
            <w:shd w:val="clear" w:color="auto" w:fill="auto"/>
            <w:noWrap/>
            <w:vAlign w:val="bottom"/>
            <w:hideMark/>
          </w:tcPr>
          <w:p w14:paraId="7A993C93"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183EBB" w:rsidRPr="00F55514" w14:paraId="1546B8B8" w14:textId="77777777" w:rsidTr="00183EBB">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14:paraId="4F9B090A"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Im Basislager </w:t>
            </w:r>
          </w:p>
        </w:tc>
        <w:tc>
          <w:tcPr>
            <w:tcW w:w="1540" w:type="dxa"/>
            <w:tcBorders>
              <w:top w:val="nil"/>
              <w:left w:val="nil"/>
              <w:bottom w:val="single" w:sz="4" w:space="0" w:color="auto"/>
              <w:right w:val="single" w:sz="4" w:space="0" w:color="auto"/>
            </w:tcBorders>
            <w:shd w:val="clear" w:color="auto" w:fill="auto"/>
            <w:noWrap/>
            <w:vAlign w:val="bottom"/>
            <w:hideMark/>
          </w:tcPr>
          <w:p w14:paraId="09B6AF09"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380" w:type="dxa"/>
            <w:tcBorders>
              <w:top w:val="nil"/>
              <w:left w:val="nil"/>
              <w:bottom w:val="single" w:sz="4" w:space="0" w:color="auto"/>
              <w:right w:val="single" w:sz="4" w:space="0" w:color="auto"/>
            </w:tcBorders>
            <w:shd w:val="clear" w:color="auto" w:fill="auto"/>
            <w:noWrap/>
            <w:vAlign w:val="bottom"/>
            <w:hideMark/>
          </w:tcPr>
          <w:p w14:paraId="40659D0C"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183EBB" w:rsidRPr="00F55514" w14:paraId="0131B433" w14:textId="77777777" w:rsidTr="00183EBB">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14:paraId="552918C6"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Kinder und Frauen über die Expedition</w:t>
            </w:r>
          </w:p>
        </w:tc>
        <w:tc>
          <w:tcPr>
            <w:tcW w:w="1540" w:type="dxa"/>
            <w:tcBorders>
              <w:top w:val="nil"/>
              <w:left w:val="nil"/>
              <w:bottom w:val="single" w:sz="4" w:space="0" w:color="auto"/>
              <w:right w:val="single" w:sz="4" w:space="0" w:color="auto"/>
            </w:tcBorders>
            <w:shd w:val="clear" w:color="auto" w:fill="auto"/>
            <w:noWrap/>
            <w:vAlign w:val="bottom"/>
            <w:hideMark/>
          </w:tcPr>
          <w:p w14:paraId="24A84B08"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67534958"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183EBB" w:rsidRPr="00F55514" w14:paraId="20DDA7E9" w14:textId="77777777" w:rsidTr="00183EBB">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14:paraId="6ADACC56"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Das Wetter am Mount McKinley</w:t>
            </w:r>
          </w:p>
        </w:tc>
        <w:tc>
          <w:tcPr>
            <w:tcW w:w="1540" w:type="dxa"/>
            <w:tcBorders>
              <w:top w:val="nil"/>
              <w:left w:val="nil"/>
              <w:bottom w:val="single" w:sz="4" w:space="0" w:color="auto"/>
              <w:right w:val="single" w:sz="4" w:space="0" w:color="auto"/>
            </w:tcBorders>
            <w:shd w:val="clear" w:color="auto" w:fill="auto"/>
            <w:noWrap/>
            <w:vAlign w:val="bottom"/>
            <w:hideMark/>
          </w:tcPr>
          <w:p w14:paraId="66DDE7D7"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6A141E5C"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183EBB" w:rsidRPr="00F55514" w14:paraId="4049290F" w14:textId="77777777" w:rsidTr="00183EBB">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14:paraId="727F4C1D"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Die Hochzeit</w:t>
            </w:r>
          </w:p>
        </w:tc>
        <w:tc>
          <w:tcPr>
            <w:tcW w:w="1540" w:type="dxa"/>
            <w:tcBorders>
              <w:top w:val="nil"/>
              <w:left w:val="nil"/>
              <w:bottom w:val="single" w:sz="4" w:space="0" w:color="auto"/>
              <w:right w:val="single" w:sz="4" w:space="0" w:color="auto"/>
            </w:tcBorders>
            <w:shd w:val="clear" w:color="auto" w:fill="auto"/>
            <w:noWrap/>
            <w:vAlign w:val="bottom"/>
            <w:hideMark/>
          </w:tcPr>
          <w:p w14:paraId="1897F6C3"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18E264FE"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183EBB" w:rsidRPr="00F55514" w14:paraId="57B148AF" w14:textId="77777777" w:rsidTr="00183EBB">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14:paraId="51B8F48C"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Verrückte Rekorde </w:t>
            </w:r>
          </w:p>
        </w:tc>
        <w:tc>
          <w:tcPr>
            <w:tcW w:w="1540" w:type="dxa"/>
            <w:tcBorders>
              <w:top w:val="nil"/>
              <w:left w:val="nil"/>
              <w:bottom w:val="single" w:sz="4" w:space="0" w:color="auto"/>
              <w:right w:val="single" w:sz="4" w:space="0" w:color="auto"/>
            </w:tcBorders>
            <w:shd w:val="clear" w:color="auto" w:fill="auto"/>
            <w:noWrap/>
            <w:vAlign w:val="bottom"/>
            <w:hideMark/>
          </w:tcPr>
          <w:p w14:paraId="3F8A7F5E"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3F451131"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183EBB" w:rsidRPr="00F55514" w14:paraId="05A00F7A" w14:textId="77777777" w:rsidTr="00183EBB">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14:paraId="473E5124"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Superlative - Favoriten</w:t>
            </w:r>
          </w:p>
        </w:tc>
        <w:tc>
          <w:tcPr>
            <w:tcW w:w="1540" w:type="dxa"/>
            <w:tcBorders>
              <w:top w:val="nil"/>
              <w:left w:val="nil"/>
              <w:bottom w:val="single" w:sz="4" w:space="0" w:color="auto"/>
              <w:right w:val="single" w:sz="4" w:space="0" w:color="auto"/>
            </w:tcBorders>
            <w:shd w:val="clear" w:color="auto" w:fill="auto"/>
            <w:noWrap/>
            <w:vAlign w:val="bottom"/>
            <w:hideMark/>
          </w:tcPr>
          <w:p w14:paraId="3CBBBDAD"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09686965"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183EBB" w:rsidRPr="00F55514" w14:paraId="1D22A6CE" w14:textId="77777777" w:rsidTr="00183EBB">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14:paraId="687E6F3E" w14:textId="77777777" w:rsidR="00183EBB" w:rsidRPr="00C11456" w:rsidRDefault="00183EBB" w:rsidP="00183EBB">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Brad Pitt, Leonardo di Caprio</w:t>
            </w:r>
          </w:p>
        </w:tc>
        <w:tc>
          <w:tcPr>
            <w:tcW w:w="1540" w:type="dxa"/>
            <w:tcBorders>
              <w:top w:val="nil"/>
              <w:left w:val="nil"/>
              <w:bottom w:val="single" w:sz="4" w:space="0" w:color="auto"/>
              <w:right w:val="single" w:sz="4" w:space="0" w:color="auto"/>
            </w:tcBorders>
            <w:shd w:val="clear" w:color="auto" w:fill="auto"/>
            <w:noWrap/>
            <w:vAlign w:val="bottom"/>
            <w:hideMark/>
          </w:tcPr>
          <w:p w14:paraId="557E9901" w14:textId="77777777" w:rsidR="00183EBB" w:rsidRPr="00C11456" w:rsidRDefault="00183EBB" w:rsidP="00183EBB">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 </w:t>
            </w:r>
          </w:p>
        </w:tc>
        <w:tc>
          <w:tcPr>
            <w:tcW w:w="1380" w:type="dxa"/>
            <w:tcBorders>
              <w:top w:val="nil"/>
              <w:left w:val="nil"/>
              <w:bottom w:val="single" w:sz="4" w:space="0" w:color="auto"/>
              <w:right w:val="single" w:sz="4" w:space="0" w:color="auto"/>
            </w:tcBorders>
            <w:shd w:val="clear" w:color="auto" w:fill="auto"/>
            <w:noWrap/>
            <w:vAlign w:val="bottom"/>
            <w:hideMark/>
          </w:tcPr>
          <w:p w14:paraId="74C0A263"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183EBB" w:rsidRPr="00F55514" w14:paraId="4B76E616" w14:textId="77777777" w:rsidTr="00183EBB">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14:paraId="5565E39C"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Sonja und Fussball</w:t>
            </w:r>
          </w:p>
        </w:tc>
        <w:tc>
          <w:tcPr>
            <w:tcW w:w="1540" w:type="dxa"/>
            <w:tcBorders>
              <w:top w:val="nil"/>
              <w:left w:val="nil"/>
              <w:bottom w:val="single" w:sz="4" w:space="0" w:color="auto"/>
              <w:right w:val="single" w:sz="4" w:space="0" w:color="auto"/>
            </w:tcBorders>
            <w:shd w:val="clear" w:color="auto" w:fill="auto"/>
            <w:noWrap/>
            <w:vAlign w:val="bottom"/>
            <w:hideMark/>
          </w:tcPr>
          <w:p w14:paraId="40D9A90B"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7936EEDF"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183EBB" w:rsidRPr="00F55514" w14:paraId="2A35FCA9" w14:textId="77777777" w:rsidTr="00183EBB">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14:paraId="2B65A43F"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Rettungsschwimmen </w:t>
            </w:r>
          </w:p>
        </w:tc>
        <w:tc>
          <w:tcPr>
            <w:tcW w:w="1540" w:type="dxa"/>
            <w:tcBorders>
              <w:top w:val="nil"/>
              <w:left w:val="nil"/>
              <w:bottom w:val="single" w:sz="4" w:space="0" w:color="auto"/>
              <w:right w:val="single" w:sz="4" w:space="0" w:color="auto"/>
            </w:tcBorders>
            <w:shd w:val="clear" w:color="auto" w:fill="auto"/>
            <w:noWrap/>
            <w:vAlign w:val="bottom"/>
            <w:hideMark/>
          </w:tcPr>
          <w:p w14:paraId="755ADEF3"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3A27F6DB"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183EBB" w:rsidRPr="00F55514" w14:paraId="5D2DE01C" w14:textId="77777777" w:rsidTr="00183EBB">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14:paraId="742AB5B6"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Der amerikanische Major</w:t>
            </w:r>
          </w:p>
        </w:tc>
        <w:tc>
          <w:tcPr>
            <w:tcW w:w="1540" w:type="dxa"/>
            <w:tcBorders>
              <w:top w:val="nil"/>
              <w:left w:val="nil"/>
              <w:bottom w:val="single" w:sz="4" w:space="0" w:color="auto"/>
              <w:right w:val="single" w:sz="4" w:space="0" w:color="auto"/>
            </w:tcBorders>
            <w:shd w:val="clear" w:color="auto" w:fill="auto"/>
            <w:noWrap/>
            <w:vAlign w:val="bottom"/>
            <w:hideMark/>
          </w:tcPr>
          <w:p w14:paraId="2589EA8D"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36F7D833"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183EBB" w:rsidRPr="00F55514" w14:paraId="4B2066D9" w14:textId="77777777" w:rsidTr="00183EBB">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14:paraId="43FB8C3B"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Trachten</w:t>
            </w:r>
          </w:p>
        </w:tc>
        <w:tc>
          <w:tcPr>
            <w:tcW w:w="1540" w:type="dxa"/>
            <w:tcBorders>
              <w:top w:val="nil"/>
              <w:left w:val="nil"/>
              <w:bottom w:val="single" w:sz="4" w:space="0" w:color="auto"/>
              <w:right w:val="single" w:sz="4" w:space="0" w:color="auto"/>
            </w:tcBorders>
            <w:shd w:val="clear" w:color="auto" w:fill="auto"/>
            <w:noWrap/>
            <w:vAlign w:val="bottom"/>
            <w:hideMark/>
          </w:tcPr>
          <w:p w14:paraId="243F8927"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380" w:type="dxa"/>
            <w:tcBorders>
              <w:top w:val="nil"/>
              <w:left w:val="nil"/>
              <w:bottom w:val="single" w:sz="4" w:space="0" w:color="auto"/>
              <w:right w:val="single" w:sz="4" w:space="0" w:color="auto"/>
            </w:tcBorders>
            <w:shd w:val="clear" w:color="auto" w:fill="auto"/>
            <w:noWrap/>
            <w:vAlign w:val="bottom"/>
            <w:hideMark/>
          </w:tcPr>
          <w:p w14:paraId="347D6F37"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183EBB" w:rsidRPr="00F55514" w14:paraId="14B96B97" w14:textId="77777777" w:rsidTr="00183EBB">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14:paraId="351672D1"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Volksmusik, Dialekte - Hubert von Goisern</w:t>
            </w:r>
          </w:p>
        </w:tc>
        <w:tc>
          <w:tcPr>
            <w:tcW w:w="1540" w:type="dxa"/>
            <w:tcBorders>
              <w:top w:val="nil"/>
              <w:left w:val="nil"/>
              <w:bottom w:val="single" w:sz="4" w:space="0" w:color="auto"/>
              <w:right w:val="single" w:sz="4" w:space="0" w:color="auto"/>
            </w:tcBorders>
            <w:shd w:val="clear" w:color="auto" w:fill="auto"/>
            <w:noWrap/>
            <w:vAlign w:val="bottom"/>
            <w:hideMark/>
          </w:tcPr>
          <w:p w14:paraId="393F898D"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558CC6F4"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183EBB" w:rsidRPr="00F55514" w14:paraId="0D558F37" w14:textId="77777777" w:rsidTr="00183EBB">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14:paraId="28613761"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Gestern, heute und morgen</w:t>
            </w:r>
          </w:p>
        </w:tc>
        <w:tc>
          <w:tcPr>
            <w:tcW w:w="1540" w:type="dxa"/>
            <w:tcBorders>
              <w:top w:val="nil"/>
              <w:left w:val="nil"/>
              <w:bottom w:val="single" w:sz="4" w:space="0" w:color="auto"/>
              <w:right w:val="single" w:sz="4" w:space="0" w:color="auto"/>
            </w:tcBorders>
            <w:shd w:val="clear" w:color="auto" w:fill="auto"/>
            <w:noWrap/>
            <w:vAlign w:val="bottom"/>
            <w:hideMark/>
          </w:tcPr>
          <w:p w14:paraId="34964E91"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0550F1B6"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183EBB" w:rsidRPr="00F55514" w14:paraId="458F183A" w14:textId="77777777" w:rsidTr="00183EBB">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14:paraId="2663D805"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Jamie Oliver Restaurant</w:t>
            </w:r>
          </w:p>
        </w:tc>
        <w:tc>
          <w:tcPr>
            <w:tcW w:w="1540" w:type="dxa"/>
            <w:tcBorders>
              <w:top w:val="nil"/>
              <w:left w:val="nil"/>
              <w:bottom w:val="single" w:sz="4" w:space="0" w:color="auto"/>
              <w:right w:val="single" w:sz="4" w:space="0" w:color="auto"/>
            </w:tcBorders>
            <w:shd w:val="clear" w:color="auto" w:fill="auto"/>
            <w:noWrap/>
            <w:vAlign w:val="bottom"/>
            <w:hideMark/>
          </w:tcPr>
          <w:p w14:paraId="5F6303A4"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380" w:type="dxa"/>
            <w:tcBorders>
              <w:top w:val="nil"/>
              <w:left w:val="nil"/>
              <w:bottom w:val="single" w:sz="4" w:space="0" w:color="auto"/>
              <w:right w:val="single" w:sz="4" w:space="0" w:color="auto"/>
            </w:tcBorders>
            <w:shd w:val="clear" w:color="auto" w:fill="auto"/>
            <w:noWrap/>
            <w:vAlign w:val="bottom"/>
            <w:hideMark/>
          </w:tcPr>
          <w:p w14:paraId="748FA3E2"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183EBB" w:rsidRPr="00F55514" w14:paraId="2590852D" w14:textId="77777777" w:rsidTr="00183EBB">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14:paraId="1DA13E1E"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Berufsausbildung </w:t>
            </w:r>
          </w:p>
        </w:tc>
        <w:tc>
          <w:tcPr>
            <w:tcW w:w="1540" w:type="dxa"/>
            <w:tcBorders>
              <w:top w:val="nil"/>
              <w:left w:val="nil"/>
              <w:bottom w:val="single" w:sz="4" w:space="0" w:color="auto"/>
              <w:right w:val="single" w:sz="4" w:space="0" w:color="auto"/>
            </w:tcBorders>
            <w:shd w:val="clear" w:color="auto" w:fill="auto"/>
            <w:noWrap/>
            <w:vAlign w:val="bottom"/>
            <w:hideMark/>
          </w:tcPr>
          <w:p w14:paraId="4DD8BE98"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0F14A1D1"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183EBB" w:rsidRPr="00F55514" w14:paraId="0D655672" w14:textId="77777777" w:rsidTr="00183EBB">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14:paraId="3451D64E"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Die Zeitreise</w:t>
            </w:r>
          </w:p>
        </w:tc>
        <w:tc>
          <w:tcPr>
            <w:tcW w:w="1540" w:type="dxa"/>
            <w:tcBorders>
              <w:top w:val="nil"/>
              <w:left w:val="nil"/>
              <w:bottom w:val="single" w:sz="4" w:space="0" w:color="auto"/>
              <w:right w:val="single" w:sz="4" w:space="0" w:color="auto"/>
            </w:tcBorders>
            <w:shd w:val="clear" w:color="auto" w:fill="auto"/>
            <w:noWrap/>
            <w:vAlign w:val="bottom"/>
            <w:hideMark/>
          </w:tcPr>
          <w:p w14:paraId="429748B3"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380" w:type="dxa"/>
            <w:tcBorders>
              <w:top w:val="nil"/>
              <w:left w:val="nil"/>
              <w:bottom w:val="single" w:sz="4" w:space="0" w:color="auto"/>
              <w:right w:val="single" w:sz="4" w:space="0" w:color="auto"/>
            </w:tcBorders>
            <w:shd w:val="clear" w:color="auto" w:fill="auto"/>
            <w:noWrap/>
            <w:vAlign w:val="bottom"/>
            <w:hideMark/>
          </w:tcPr>
          <w:p w14:paraId="40CCD71D"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183EBB" w:rsidRPr="00F55514" w14:paraId="502FE5B8" w14:textId="77777777" w:rsidTr="00183EBB">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14:paraId="03B1FDE7"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Deutschland im Jahr 1900</w:t>
            </w:r>
          </w:p>
        </w:tc>
        <w:tc>
          <w:tcPr>
            <w:tcW w:w="1540" w:type="dxa"/>
            <w:tcBorders>
              <w:top w:val="nil"/>
              <w:left w:val="nil"/>
              <w:bottom w:val="single" w:sz="4" w:space="0" w:color="auto"/>
              <w:right w:val="single" w:sz="4" w:space="0" w:color="auto"/>
            </w:tcBorders>
            <w:shd w:val="clear" w:color="auto" w:fill="auto"/>
            <w:noWrap/>
            <w:vAlign w:val="bottom"/>
            <w:hideMark/>
          </w:tcPr>
          <w:p w14:paraId="5E663A04"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380" w:type="dxa"/>
            <w:tcBorders>
              <w:top w:val="nil"/>
              <w:left w:val="nil"/>
              <w:bottom w:val="single" w:sz="4" w:space="0" w:color="auto"/>
              <w:right w:val="single" w:sz="4" w:space="0" w:color="auto"/>
            </w:tcBorders>
            <w:shd w:val="clear" w:color="auto" w:fill="auto"/>
            <w:noWrap/>
            <w:vAlign w:val="bottom"/>
            <w:hideMark/>
          </w:tcPr>
          <w:p w14:paraId="12CCA703"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183EBB" w:rsidRPr="00F55514" w14:paraId="5E520B56" w14:textId="77777777" w:rsidTr="00183EBB">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14:paraId="588CB68F"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Schwarzwaldhaus 1902</w:t>
            </w:r>
          </w:p>
        </w:tc>
        <w:tc>
          <w:tcPr>
            <w:tcW w:w="1540" w:type="dxa"/>
            <w:tcBorders>
              <w:top w:val="nil"/>
              <w:left w:val="nil"/>
              <w:bottom w:val="single" w:sz="4" w:space="0" w:color="auto"/>
              <w:right w:val="single" w:sz="4" w:space="0" w:color="auto"/>
            </w:tcBorders>
            <w:shd w:val="clear" w:color="auto" w:fill="auto"/>
            <w:noWrap/>
            <w:vAlign w:val="bottom"/>
            <w:hideMark/>
          </w:tcPr>
          <w:p w14:paraId="29446950"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380" w:type="dxa"/>
            <w:tcBorders>
              <w:top w:val="nil"/>
              <w:left w:val="nil"/>
              <w:bottom w:val="single" w:sz="4" w:space="0" w:color="auto"/>
              <w:right w:val="single" w:sz="4" w:space="0" w:color="auto"/>
            </w:tcBorders>
            <w:shd w:val="clear" w:color="auto" w:fill="auto"/>
            <w:noWrap/>
            <w:vAlign w:val="bottom"/>
            <w:hideMark/>
          </w:tcPr>
          <w:p w14:paraId="4088E1FA"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183EBB" w:rsidRPr="00F55514" w14:paraId="38F6603B" w14:textId="77777777" w:rsidTr="00183EBB">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14:paraId="0C89C214"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ein Arbeitstag im Schwarzwaldhaus</w:t>
            </w:r>
          </w:p>
        </w:tc>
        <w:tc>
          <w:tcPr>
            <w:tcW w:w="1540" w:type="dxa"/>
            <w:tcBorders>
              <w:top w:val="nil"/>
              <w:left w:val="nil"/>
              <w:bottom w:val="single" w:sz="4" w:space="0" w:color="auto"/>
              <w:right w:val="single" w:sz="4" w:space="0" w:color="auto"/>
            </w:tcBorders>
            <w:shd w:val="clear" w:color="auto" w:fill="auto"/>
            <w:noWrap/>
            <w:vAlign w:val="bottom"/>
            <w:hideMark/>
          </w:tcPr>
          <w:p w14:paraId="1BE738F5"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1080D19E"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183EBB" w:rsidRPr="00F55514" w14:paraId="3EAD1FFA" w14:textId="77777777" w:rsidTr="00183EBB">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14:paraId="5ED69C5C"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Realityshows</w:t>
            </w:r>
          </w:p>
        </w:tc>
        <w:tc>
          <w:tcPr>
            <w:tcW w:w="1540" w:type="dxa"/>
            <w:tcBorders>
              <w:top w:val="nil"/>
              <w:left w:val="nil"/>
              <w:bottom w:val="single" w:sz="4" w:space="0" w:color="auto"/>
              <w:right w:val="single" w:sz="4" w:space="0" w:color="auto"/>
            </w:tcBorders>
            <w:shd w:val="clear" w:color="auto" w:fill="auto"/>
            <w:noWrap/>
            <w:vAlign w:val="bottom"/>
            <w:hideMark/>
          </w:tcPr>
          <w:p w14:paraId="6A3968F6"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377C82A7"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183EBB" w:rsidRPr="00F55514" w14:paraId="166EAAC5" w14:textId="77777777" w:rsidTr="00183EBB">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14:paraId="12B09576"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Früher und heute</w:t>
            </w:r>
          </w:p>
        </w:tc>
        <w:tc>
          <w:tcPr>
            <w:tcW w:w="1540" w:type="dxa"/>
            <w:tcBorders>
              <w:top w:val="nil"/>
              <w:left w:val="nil"/>
              <w:bottom w:val="single" w:sz="4" w:space="0" w:color="auto"/>
              <w:right w:val="single" w:sz="4" w:space="0" w:color="auto"/>
            </w:tcBorders>
            <w:shd w:val="clear" w:color="auto" w:fill="auto"/>
            <w:noWrap/>
            <w:vAlign w:val="bottom"/>
            <w:hideMark/>
          </w:tcPr>
          <w:p w14:paraId="1B6288F7"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2E2D2EF1"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183EBB" w:rsidRPr="00F55514" w14:paraId="4EF5A76C" w14:textId="77777777" w:rsidTr="00183EBB">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14:paraId="2E9A0B87"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War es früher besser?</w:t>
            </w:r>
          </w:p>
        </w:tc>
        <w:tc>
          <w:tcPr>
            <w:tcW w:w="1540" w:type="dxa"/>
            <w:tcBorders>
              <w:top w:val="nil"/>
              <w:left w:val="nil"/>
              <w:bottom w:val="single" w:sz="4" w:space="0" w:color="auto"/>
              <w:right w:val="single" w:sz="4" w:space="0" w:color="auto"/>
            </w:tcBorders>
            <w:shd w:val="clear" w:color="auto" w:fill="auto"/>
            <w:noWrap/>
            <w:vAlign w:val="bottom"/>
            <w:hideMark/>
          </w:tcPr>
          <w:p w14:paraId="66B90A37"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63C9C774"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183EBB" w:rsidRPr="00F55514" w14:paraId="7B02C563" w14:textId="77777777" w:rsidTr="00183EBB">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14:paraId="4124C4DC"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Das Einkaufszentrum</w:t>
            </w:r>
          </w:p>
        </w:tc>
        <w:tc>
          <w:tcPr>
            <w:tcW w:w="1540" w:type="dxa"/>
            <w:tcBorders>
              <w:top w:val="nil"/>
              <w:left w:val="nil"/>
              <w:bottom w:val="single" w:sz="4" w:space="0" w:color="auto"/>
              <w:right w:val="single" w:sz="4" w:space="0" w:color="auto"/>
            </w:tcBorders>
            <w:shd w:val="clear" w:color="auto" w:fill="auto"/>
            <w:noWrap/>
            <w:vAlign w:val="bottom"/>
            <w:hideMark/>
          </w:tcPr>
          <w:p w14:paraId="3AA0F19B"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4B619E4D"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183EBB" w:rsidRPr="00F55514" w14:paraId="360288A2" w14:textId="77777777" w:rsidTr="00183EBB">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14:paraId="345B69DE"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Mein Vorbild, mein Idol</w:t>
            </w:r>
          </w:p>
        </w:tc>
        <w:tc>
          <w:tcPr>
            <w:tcW w:w="1540" w:type="dxa"/>
            <w:tcBorders>
              <w:top w:val="nil"/>
              <w:left w:val="nil"/>
              <w:bottom w:val="single" w:sz="4" w:space="0" w:color="auto"/>
              <w:right w:val="single" w:sz="4" w:space="0" w:color="auto"/>
            </w:tcBorders>
            <w:shd w:val="clear" w:color="auto" w:fill="auto"/>
            <w:noWrap/>
            <w:vAlign w:val="bottom"/>
            <w:hideMark/>
          </w:tcPr>
          <w:p w14:paraId="31F929B7"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3EC21092"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183EBB" w:rsidRPr="00F55514" w14:paraId="5C0EFA51" w14:textId="77777777" w:rsidTr="00183EBB">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14:paraId="1A406F4B"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Unfälle </w:t>
            </w:r>
          </w:p>
        </w:tc>
        <w:tc>
          <w:tcPr>
            <w:tcW w:w="1540" w:type="dxa"/>
            <w:tcBorders>
              <w:top w:val="nil"/>
              <w:left w:val="nil"/>
              <w:bottom w:val="single" w:sz="4" w:space="0" w:color="auto"/>
              <w:right w:val="single" w:sz="4" w:space="0" w:color="auto"/>
            </w:tcBorders>
            <w:shd w:val="clear" w:color="auto" w:fill="auto"/>
            <w:noWrap/>
            <w:vAlign w:val="bottom"/>
            <w:hideMark/>
          </w:tcPr>
          <w:p w14:paraId="34FA4BD1"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013B53EA"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183EBB" w:rsidRPr="00F55514" w14:paraId="1F3D4F44" w14:textId="77777777" w:rsidTr="00183EBB">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14:paraId="45A5EC1D"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Mahatma Gandhi, Franz Beckenbauer</w:t>
            </w:r>
          </w:p>
        </w:tc>
        <w:tc>
          <w:tcPr>
            <w:tcW w:w="1540" w:type="dxa"/>
            <w:tcBorders>
              <w:top w:val="nil"/>
              <w:left w:val="nil"/>
              <w:bottom w:val="single" w:sz="4" w:space="0" w:color="auto"/>
              <w:right w:val="single" w:sz="4" w:space="0" w:color="auto"/>
            </w:tcBorders>
            <w:shd w:val="clear" w:color="auto" w:fill="auto"/>
            <w:noWrap/>
            <w:vAlign w:val="bottom"/>
            <w:hideMark/>
          </w:tcPr>
          <w:p w14:paraId="095FEF0D"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380" w:type="dxa"/>
            <w:tcBorders>
              <w:top w:val="nil"/>
              <w:left w:val="nil"/>
              <w:bottom w:val="single" w:sz="4" w:space="0" w:color="auto"/>
              <w:right w:val="single" w:sz="4" w:space="0" w:color="auto"/>
            </w:tcBorders>
            <w:shd w:val="clear" w:color="auto" w:fill="auto"/>
            <w:noWrap/>
            <w:vAlign w:val="bottom"/>
            <w:hideMark/>
          </w:tcPr>
          <w:p w14:paraId="40628962"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183EBB" w:rsidRPr="00F55514" w14:paraId="337A1103" w14:textId="77777777" w:rsidTr="00183EBB">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14:paraId="0E16B54E"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Extremsportarten</w:t>
            </w:r>
          </w:p>
        </w:tc>
        <w:tc>
          <w:tcPr>
            <w:tcW w:w="1540" w:type="dxa"/>
            <w:tcBorders>
              <w:top w:val="nil"/>
              <w:left w:val="nil"/>
              <w:bottom w:val="single" w:sz="4" w:space="0" w:color="auto"/>
              <w:right w:val="single" w:sz="4" w:space="0" w:color="auto"/>
            </w:tcBorders>
            <w:shd w:val="clear" w:color="auto" w:fill="auto"/>
            <w:noWrap/>
            <w:vAlign w:val="bottom"/>
            <w:hideMark/>
          </w:tcPr>
          <w:p w14:paraId="18361D66"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6F127E09"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183EBB" w:rsidRPr="00F55514" w14:paraId="54ADB16A" w14:textId="77777777" w:rsidTr="00183EBB">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14:paraId="6CEB6FBC"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Ausbildung und Beruf </w:t>
            </w:r>
          </w:p>
        </w:tc>
        <w:tc>
          <w:tcPr>
            <w:tcW w:w="1540" w:type="dxa"/>
            <w:tcBorders>
              <w:top w:val="nil"/>
              <w:left w:val="nil"/>
              <w:bottom w:val="single" w:sz="4" w:space="0" w:color="auto"/>
              <w:right w:val="single" w:sz="4" w:space="0" w:color="auto"/>
            </w:tcBorders>
            <w:shd w:val="clear" w:color="auto" w:fill="auto"/>
            <w:noWrap/>
            <w:vAlign w:val="bottom"/>
            <w:hideMark/>
          </w:tcPr>
          <w:p w14:paraId="1F2A82B9"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380" w:type="dxa"/>
            <w:tcBorders>
              <w:top w:val="nil"/>
              <w:left w:val="nil"/>
              <w:bottom w:val="single" w:sz="4" w:space="0" w:color="auto"/>
              <w:right w:val="single" w:sz="4" w:space="0" w:color="auto"/>
            </w:tcBorders>
            <w:shd w:val="clear" w:color="auto" w:fill="auto"/>
            <w:noWrap/>
            <w:vAlign w:val="bottom"/>
            <w:hideMark/>
          </w:tcPr>
          <w:p w14:paraId="3CE5BDC3"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183EBB" w:rsidRPr="00F55514" w14:paraId="395A4847" w14:textId="77777777" w:rsidTr="00183EBB">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14:paraId="267C059A"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Das Leben heute und vor 50 Jahren</w:t>
            </w:r>
          </w:p>
        </w:tc>
        <w:tc>
          <w:tcPr>
            <w:tcW w:w="1540" w:type="dxa"/>
            <w:tcBorders>
              <w:top w:val="nil"/>
              <w:left w:val="nil"/>
              <w:bottom w:val="single" w:sz="4" w:space="0" w:color="auto"/>
              <w:right w:val="single" w:sz="4" w:space="0" w:color="auto"/>
            </w:tcBorders>
            <w:shd w:val="clear" w:color="auto" w:fill="auto"/>
            <w:noWrap/>
            <w:vAlign w:val="bottom"/>
            <w:hideMark/>
          </w:tcPr>
          <w:p w14:paraId="7EEFB377"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380" w:type="dxa"/>
            <w:tcBorders>
              <w:top w:val="nil"/>
              <w:left w:val="nil"/>
              <w:bottom w:val="single" w:sz="4" w:space="0" w:color="auto"/>
              <w:right w:val="single" w:sz="4" w:space="0" w:color="auto"/>
            </w:tcBorders>
            <w:shd w:val="clear" w:color="auto" w:fill="auto"/>
            <w:noWrap/>
            <w:vAlign w:val="bottom"/>
            <w:hideMark/>
          </w:tcPr>
          <w:p w14:paraId="4CC4EA38"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183EBB" w:rsidRPr="00F55514" w14:paraId="141079EC" w14:textId="77777777" w:rsidTr="00C75DB3">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14:paraId="57938EC7"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Wunderbar und seltsam</w:t>
            </w:r>
          </w:p>
        </w:tc>
        <w:tc>
          <w:tcPr>
            <w:tcW w:w="1540" w:type="dxa"/>
            <w:tcBorders>
              <w:top w:val="nil"/>
              <w:left w:val="nil"/>
              <w:bottom w:val="single" w:sz="4" w:space="0" w:color="auto"/>
              <w:right w:val="single" w:sz="4" w:space="0" w:color="auto"/>
            </w:tcBorders>
            <w:shd w:val="clear" w:color="auto" w:fill="auto"/>
            <w:noWrap/>
            <w:vAlign w:val="bottom"/>
            <w:hideMark/>
          </w:tcPr>
          <w:p w14:paraId="52D950F8"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76040A6A"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183EBB" w:rsidRPr="00F55514" w14:paraId="71C90C59" w14:textId="77777777" w:rsidTr="00C75DB3">
        <w:trPr>
          <w:trHeight w:val="300"/>
        </w:trPr>
        <w:tc>
          <w:tcPr>
            <w:tcW w:w="4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221E7C"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Intelligenz und Gedächtnis</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F86D63"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894FD9"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183EBB" w:rsidRPr="00F55514" w14:paraId="2EC29ED0" w14:textId="77777777" w:rsidTr="00C75DB3">
        <w:trPr>
          <w:trHeight w:val="300"/>
        </w:trPr>
        <w:tc>
          <w:tcPr>
            <w:tcW w:w="4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EBAE57"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Wunderkinder</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148C0AC3"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5B85956F"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183EBB" w:rsidRPr="00F55514" w14:paraId="5687E5F9" w14:textId="77777777" w:rsidTr="00183EBB">
        <w:trPr>
          <w:trHeight w:val="300"/>
        </w:trPr>
        <w:tc>
          <w:tcPr>
            <w:tcW w:w="4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536315"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lastRenderedPageBreak/>
              <w:t>Jean-Paul Sartre</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0D0E72"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F001F6"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183EBB" w:rsidRPr="00F55514" w14:paraId="25070E4D" w14:textId="77777777" w:rsidTr="00183EBB">
        <w:trPr>
          <w:trHeight w:val="300"/>
        </w:trPr>
        <w:tc>
          <w:tcPr>
            <w:tcW w:w="4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8E76B9"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Erfindungen</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126D54F3"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0760BB88"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183EBB" w:rsidRPr="00F55514" w14:paraId="6433587F" w14:textId="77777777" w:rsidTr="00183EBB">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14:paraId="1ABC54CD"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Die Erfindung des Computers</w:t>
            </w:r>
          </w:p>
        </w:tc>
        <w:tc>
          <w:tcPr>
            <w:tcW w:w="1540" w:type="dxa"/>
            <w:tcBorders>
              <w:top w:val="nil"/>
              <w:left w:val="nil"/>
              <w:bottom w:val="single" w:sz="4" w:space="0" w:color="auto"/>
              <w:right w:val="single" w:sz="4" w:space="0" w:color="auto"/>
            </w:tcBorders>
            <w:shd w:val="clear" w:color="auto" w:fill="auto"/>
            <w:noWrap/>
            <w:vAlign w:val="bottom"/>
            <w:hideMark/>
          </w:tcPr>
          <w:p w14:paraId="460DF21F"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200E6B33"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183EBB" w:rsidRPr="00F55514" w14:paraId="14BDAB88" w14:textId="77777777" w:rsidTr="00183EBB">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14:paraId="20D6D93B"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Evolution in Natur und Technik</w:t>
            </w:r>
          </w:p>
        </w:tc>
        <w:tc>
          <w:tcPr>
            <w:tcW w:w="1540" w:type="dxa"/>
            <w:tcBorders>
              <w:top w:val="nil"/>
              <w:left w:val="nil"/>
              <w:bottom w:val="single" w:sz="4" w:space="0" w:color="auto"/>
              <w:right w:val="single" w:sz="4" w:space="0" w:color="auto"/>
            </w:tcBorders>
            <w:shd w:val="clear" w:color="auto" w:fill="auto"/>
            <w:noWrap/>
            <w:vAlign w:val="bottom"/>
            <w:hideMark/>
          </w:tcPr>
          <w:p w14:paraId="6D585EC8"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380" w:type="dxa"/>
            <w:tcBorders>
              <w:top w:val="nil"/>
              <w:left w:val="nil"/>
              <w:bottom w:val="single" w:sz="4" w:space="0" w:color="auto"/>
              <w:right w:val="single" w:sz="4" w:space="0" w:color="auto"/>
            </w:tcBorders>
            <w:shd w:val="clear" w:color="auto" w:fill="auto"/>
            <w:noWrap/>
            <w:vAlign w:val="bottom"/>
            <w:hideMark/>
          </w:tcPr>
          <w:p w14:paraId="72392141"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183EBB" w:rsidRPr="00F55514" w14:paraId="7B249B40" w14:textId="77777777" w:rsidTr="00183EBB">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14:paraId="4B6A500E"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Wo ist Atlantis?</w:t>
            </w:r>
          </w:p>
        </w:tc>
        <w:tc>
          <w:tcPr>
            <w:tcW w:w="1540" w:type="dxa"/>
            <w:tcBorders>
              <w:top w:val="nil"/>
              <w:left w:val="nil"/>
              <w:bottom w:val="single" w:sz="4" w:space="0" w:color="auto"/>
              <w:right w:val="single" w:sz="4" w:space="0" w:color="auto"/>
            </w:tcBorders>
            <w:shd w:val="clear" w:color="auto" w:fill="auto"/>
            <w:noWrap/>
            <w:vAlign w:val="bottom"/>
            <w:hideMark/>
          </w:tcPr>
          <w:p w14:paraId="488E0626"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380" w:type="dxa"/>
            <w:tcBorders>
              <w:top w:val="nil"/>
              <w:left w:val="nil"/>
              <w:bottom w:val="single" w:sz="4" w:space="0" w:color="auto"/>
              <w:right w:val="single" w:sz="4" w:space="0" w:color="auto"/>
            </w:tcBorders>
            <w:shd w:val="clear" w:color="auto" w:fill="auto"/>
            <w:noWrap/>
            <w:vAlign w:val="bottom"/>
            <w:hideMark/>
          </w:tcPr>
          <w:p w14:paraId="0B8EAA36"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183EBB" w:rsidRPr="00F55514" w14:paraId="1FF591ED" w14:textId="77777777" w:rsidTr="00183EBB">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14:paraId="4664EAF3"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Der Krieg um Troja</w:t>
            </w:r>
          </w:p>
        </w:tc>
        <w:tc>
          <w:tcPr>
            <w:tcW w:w="1540" w:type="dxa"/>
            <w:tcBorders>
              <w:top w:val="nil"/>
              <w:left w:val="nil"/>
              <w:bottom w:val="single" w:sz="4" w:space="0" w:color="auto"/>
              <w:right w:val="single" w:sz="4" w:space="0" w:color="auto"/>
            </w:tcBorders>
            <w:shd w:val="clear" w:color="auto" w:fill="auto"/>
            <w:noWrap/>
            <w:vAlign w:val="bottom"/>
            <w:hideMark/>
          </w:tcPr>
          <w:p w14:paraId="28963A21"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380" w:type="dxa"/>
            <w:tcBorders>
              <w:top w:val="nil"/>
              <w:left w:val="nil"/>
              <w:bottom w:val="single" w:sz="4" w:space="0" w:color="auto"/>
              <w:right w:val="single" w:sz="4" w:space="0" w:color="auto"/>
            </w:tcBorders>
            <w:shd w:val="clear" w:color="auto" w:fill="auto"/>
            <w:noWrap/>
            <w:vAlign w:val="bottom"/>
            <w:hideMark/>
          </w:tcPr>
          <w:p w14:paraId="2640D344"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183EBB" w:rsidRPr="00F55514" w14:paraId="24162877" w14:textId="77777777" w:rsidTr="00183EBB">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14:paraId="2AEBE9BF"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Entdecker aus Europa </w:t>
            </w:r>
          </w:p>
        </w:tc>
        <w:tc>
          <w:tcPr>
            <w:tcW w:w="1540" w:type="dxa"/>
            <w:tcBorders>
              <w:top w:val="nil"/>
              <w:left w:val="nil"/>
              <w:bottom w:val="single" w:sz="4" w:space="0" w:color="auto"/>
              <w:right w:val="single" w:sz="4" w:space="0" w:color="auto"/>
            </w:tcBorders>
            <w:shd w:val="clear" w:color="auto" w:fill="auto"/>
            <w:noWrap/>
            <w:vAlign w:val="bottom"/>
            <w:hideMark/>
          </w:tcPr>
          <w:p w14:paraId="37730427"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380" w:type="dxa"/>
            <w:tcBorders>
              <w:top w:val="nil"/>
              <w:left w:val="nil"/>
              <w:bottom w:val="single" w:sz="4" w:space="0" w:color="auto"/>
              <w:right w:val="single" w:sz="4" w:space="0" w:color="auto"/>
            </w:tcBorders>
            <w:shd w:val="clear" w:color="auto" w:fill="auto"/>
            <w:noWrap/>
            <w:vAlign w:val="bottom"/>
            <w:hideMark/>
          </w:tcPr>
          <w:p w14:paraId="527315BF"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183EBB" w:rsidRPr="00F55514" w14:paraId="3A8CF1A9" w14:textId="77777777" w:rsidTr="00183EBB">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14:paraId="011B1C2D"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Kommen die Götter aus dem Weltraum?</w:t>
            </w:r>
          </w:p>
        </w:tc>
        <w:tc>
          <w:tcPr>
            <w:tcW w:w="1540" w:type="dxa"/>
            <w:tcBorders>
              <w:top w:val="nil"/>
              <w:left w:val="nil"/>
              <w:bottom w:val="single" w:sz="4" w:space="0" w:color="auto"/>
              <w:right w:val="single" w:sz="4" w:space="0" w:color="auto"/>
            </w:tcBorders>
            <w:shd w:val="clear" w:color="auto" w:fill="auto"/>
            <w:noWrap/>
            <w:vAlign w:val="bottom"/>
            <w:hideMark/>
          </w:tcPr>
          <w:p w14:paraId="08148DA5"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380" w:type="dxa"/>
            <w:tcBorders>
              <w:top w:val="nil"/>
              <w:left w:val="nil"/>
              <w:bottom w:val="single" w:sz="4" w:space="0" w:color="auto"/>
              <w:right w:val="single" w:sz="4" w:space="0" w:color="auto"/>
            </w:tcBorders>
            <w:shd w:val="clear" w:color="auto" w:fill="auto"/>
            <w:noWrap/>
            <w:vAlign w:val="bottom"/>
            <w:hideMark/>
          </w:tcPr>
          <w:p w14:paraId="178A9543"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183EBB" w:rsidRPr="00F55514" w14:paraId="417CAEC2" w14:textId="77777777" w:rsidTr="00183EBB">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14:paraId="4C1FB912"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Forscher und Entdecker </w:t>
            </w:r>
          </w:p>
        </w:tc>
        <w:tc>
          <w:tcPr>
            <w:tcW w:w="1540" w:type="dxa"/>
            <w:tcBorders>
              <w:top w:val="nil"/>
              <w:left w:val="nil"/>
              <w:bottom w:val="single" w:sz="4" w:space="0" w:color="auto"/>
              <w:right w:val="single" w:sz="4" w:space="0" w:color="auto"/>
            </w:tcBorders>
            <w:shd w:val="clear" w:color="auto" w:fill="auto"/>
            <w:noWrap/>
            <w:vAlign w:val="bottom"/>
            <w:hideMark/>
          </w:tcPr>
          <w:p w14:paraId="780BD36F"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380" w:type="dxa"/>
            <w:tcBorders>
              <w:top w:val="nil"/>
              <w:left w:val="nil"/>
              <w:bottom w:val="single" w:sz="4" w:space="0" w:color="auto"/>
              <w:right w:val="single" w:sz="4" w:space="0" w:color="auto"/>
            </w:tcBorders>
            <w:shd w:val="clear" w:color="auto" w:fill="auto"/>
            <w:noWrap/>
            <w:vAlign w:val="bottom"/>
            <w:hideMark/>
          </w:tcPr>
          <w:p w14:paraId="78BB38BD"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183EBB" w:rsidRPr="00F55514" w14:paraId="1DF2C797" w14:textId="77777777" w:rsidTr="00183EBB">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14:paraId="67492B4E"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Landeskunde - Schweiz</w:t>
            </w:r>
          </w:p>
        </w:tc>
        <w:tc>
          <w:tcPr>
            <w:tcW w:w="1540" w:type="dxa"/>
            <w:tcBorders>
              <w:top w:val="nil"/>
              <w:left w:val="nil"/>
              <w:bottom w:val="single" w:sz="4" w:space="0" w:color="auto"/>
              <w:right w:val="single" w:sz="4" w:space="0" w:color="auto"/>
            </w:tcBorders>
            <w:shd w:val="clear" w:color="auto" w:fill="auto"/>
            <w:noWrap/>
            <w:vAlign w:val="bottom"/>
            <w:hideMark/>
          </w:tcPr>
          <w:p w14:paraId="7D0F3F93"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380" w:type="dxa"/>
            <w:tcBorders>
              <w:top w:val="nil"/>
              <w:left w:val="nil"/>
              <w:bottom w:val="single" w:sz="4" w:space="0" w:color="auto"/>
              <w:right w:val="single" w:sz="4" w:space="0" w:color="auto"/>
            </w:tcBorders>
            <w:shd w:val="clear" w:color="auto" w:fill="auto"/>
            <w:noWrap/>
            <w:vAlign w:val="bottom"/>
            <w:hideMark/>
          </w:tcPr>
          <w:p w14:paraId="4D06EE5A"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183EBB" w:rsidRPr="00F55514" w14:paraId="3C00E358" w14:textId="77777777" w:rsidTr="00183EBB">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14:paraId="05DFBDFB" w14:textId="77777777" w:rsidR="00183EBB" w:rsidRPr="00F55514" w:rsidRDefault="00183EBB" w:rsidP="00183EBB">
            <w:pPr>
              <w:spacing w:after="0" w:line="240" w:lineRule="auto"/>
              <w:jc w:val="center"/>
              <w:rPr>
                <w:rFonts w:eastAsia="Times New Roman" w:cs="Times New Roman"/>
                <w:b/>
                <w:color w:val="000000"/>
                <w:szCs w:val="24"/>
                <w:lang w:eastAsia="cs-CZ"/>
              </w:rPr>
            </w:pPr>
            <w:r w:rsidRPr="00F55514">
              <w:rPr>
                <w:rFonts w:eastAsia="Times New Roman" w:cs="Times New Roman"/>
                <w:b/>
                <w:color w:val="000000"/>
                <w:szCs w:val="24"/>
                <w:lang w:eastAsia="cs-CZ"/>
              </w:rPr>
              <w:t>Gesamtzahl</w:t>
            </w:r>
          </w:p>
        </w:tc>
        <w:tc>
          <w:tcPr>
            <w:tcW w:w="1540" w:type="dxa"/>
            <w:tcBorders>
              <w:top w:val="nil"/>
              <w:left w:val="nil"/>
              <w:bottom w:val="single" w:sz="4" w:space="0" w:color="auto"/>
              <w:right w:val="single" w:sz="4" w:space="0" w:color="auto"/>
            </w:tcBorders>
            <w:shd w:val="clear" w:color="auto" w:fill="auto"/>
            <w:noWrap/>
            <w:vAlign w:val="bottom"/>
            <w:hideMark/>
          </w:tcPr>
          <w:p w14:paraId="7387FCA7" w14:textId="77777777" w:rsidR="00183EBB" w:rsidRPr="00F55514" w:rsidRDefault="00183EBB" w:rsidP="00183EBB">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59%</w:t>
            </w:r>
          </w:p>
        </w:tc>
        <w:tc>
          <w:tcPr>
            <w:tcW w:w="1380" w:type="dxa"/>
            <w:tcBorders>
              <w:top w:val="nil"/>
              <w:left w:val="nil"/>
              <w:bottom w:val="single" w:sz="4" w:space="0" w:color="auto"/>
              <w:right w:val="single" w:sz="4" w:space="0" w:color="auto"/>
            </w:tcBorders>
            <w:shd w:val="clear" w:color="auto" w:fill="auto"/>
            <w:noWrap/>
            <w:vAlign w:val="bottom"/>
            <w:hideMark/>
          </w:tcPr>
          <w:p w14:paraId="42F494E5" w14:textId="77777777" w:rsidR="00183EBB" w:rsidRPr="00F55514" w:rsidRDefault="00183EBB" w:rsidP="00183EBB">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41%</w:t>
            </w:r>
          </w:p>
        </w:tc>
      </w:tr>
    </w:tbl>
    <w:p w14:paraId="24D2F693" w14:textId="77777777" w:rsidR="00183EBB" w:rsidRPr="00F55514" w:rsidRDefault="00183EBB" w:rsidP="00FA71BC">
      <w:pPr>
        <w:rPr>
          <w:rFonts w:cs="Times New Roman"/>
          <w:szCs w:val="24"/>
        </w:rPr>
      </w:pPr>
    </w:p>
    <w:p w14:paraId="6801BB8C" w14:textId="77777777" w:rsidR="00586551" w:rsidRPr="00F55514" w:rsidRDefault="00586551" w:rsidP="00FA71BC">
      <w:pPr>
        <w:rPr>
          <w:rFonts w:cs="Times New Roman"/>
        </w:rPr>
      </w:pPr>
    </w:p>
    <w:p w14:paraId="2584D71B" w14:textId="77777777" w:rsidR="00586551" w:rsidRPr="00F55514" w:rsidRDefault="00586551" w:rsidP="00FA71BC">
      <w:pPr>
        <w:rPr>
          <w:rFonts w:cs="Times New Roman"/>
        </w:rPr>
      </w:pPr>
    </w:p>
    <w:p w14:paraId="743CFA33" w14:textId="77777777" w:rsidR="00586551" w:rsidRPr="00F55514" w:rsidRDefault="00586551" w:rsidP="00FA71BC">
      <w:pPr>
        <w:rPr>
          <w:rFonts w:cs="Times New Roman"/>
        </w:rPr>
      </w:pPr>
    </w:p>
    <w:p w14:paraId="702D9B4E" w14:textId="77777777" w:rsidR="00183EBB" w:rsidRPr="00F55514" w:rsidRDefault="00183EBB" w:rsidP="00FA71BC">
      <w:pPr>
        <w:rPr>
          <w:rFonts w:cs="Times New Roman"/>
        </w:rPr>
      </w:pPr>
    </w:p>
    <w:p w14:paraId="20AC005D" w14:textId="77777777" w:rsidR="00183EBB" w:rsidRPr="00F55514" w:rsidRDefault="00183EBB" w:rsidP="00FA71BC">
      <w:pPr>
        <w:rPr>
          <w:rFonts w:cs="Times New Roman"/>
        </w:rPr>
      </w:pPr>
    </w:p>
    <w:p w14:paraId="0196C189" w14:textId="77777777" w:rsidR="00183EBB" w:rsidRPr="00F55514" w:rsidRDefault="00183EBB" w:rsidP="00FA71BC">
      <w:pPr>
        <w:rPr>
          <w:rFonts w:cs="Times New Roman"/>
        </w:rPr>
      </w:pPr>
    </w:p>
    <w:p w14:paraId="0F8B5EC4" w14:textId="77777777" w:rsidR="00183EBB" w:rsidRPr="00F55514" w:rsidRDefault="00183EBB" w:rsidP="00FA71BC">
      <w:pPr>
        <w:rPr>
          <w:rFonts w:cs="Times New Roman"/>
        </w:rPr>
      </w:pPr>
    </w:p>
    <w:p w14:paraId="70BF4F4E" w14:textId="77777777" w:rsidR="00183EBB" w:rsidRPr="00F55514" w:rsidRDefault="00183EBB" w:rsidP="00FA71BC">
      <w:pPr>
        <w:rPr>
          <w:rFonts w:cs="Times New Roman"/>
        </w:rPr>
      </w:pPr>
    </w:p>
    <w:p w14:paraId="76526153" w14:textId="77777777" w:rsidR="00183EBB" w:rsidRPr="00F55514" w:rsidRDefault="00183EBB" w:rsidP="00FA71BC">
      <w:pPr>
        <w:rPr>
          <w:rFonts w:cs="Times New Roman"/>
        </w:rPr>
      </w:pPr>
    </w:p>
    <w:p w14:paraId="516CAAA8" w14:textId="77777777" w:rsidR="00183EBB" w:rsidRPr="00F55514" w:rsidRDefault="00183EBB" w:rsidP="00FA71BC">
      <w:pPr>
        <w:rPr>
          <w:rFonts w:cs="Times New Roman"/>
        </w:rPr>
      </w:pPr>
    </w:p>
    <w:p w14:paraId="50DBD276" w14:textId="77777777" w:rsidR="00183EBB" w:rsidRPr="00F55514" w:rsidRDefault="00183EBB" w:rsidP="00FA71BC">
      <w:pPr>
        <w:rPr>
          <w:rFonts w:cs="Times New Roman"/>
        </w:rPr>
      </w:pPr>
    </w:p>
    <w:p w14:paraId="1C25D422" w14:textId="77777777" w:rsidR="00183EBB" w:rsidRPr="00F55514" w:rsidRDefault="00183EBB" w:rsidP="00FA71BC">
      <w:pPr>
        <w:rPr>
          <w:rFonts w:cs="Times New Roman"/>
        </w:rPr>
      </w:pPr>
    </w:p>
    <w:p w14:paraId="7247D8F7" w14:textId="77777777" w:rsidR="00183EBB" w:rsidRPr="00F55514" w:rsidRDefault="00183EBB" w:rsidP="00FA71BC">
      <w:pPr>
        <w:rPr>
          <w:rFonts w:cs="Times New Roman"/>
        </w:rPr>
      </w:pPr>
    </w:p>
    <w:p w14:paraId="495B79E9" w14:textId="77777777" w:rsidR="00183EBB" w:rsidRPr="00F55514" w:rsidRDefault="00183EBB" w:rsidP="00FA71BC">
      <w:pPr>
        <w:rPr>
          <w:rFonts w:cs="Times New Roman"/>
        </w:rPr>
      </w:pPr>
    </w:p>
    <w:p w14:paraId="3EBD06AA" w14:textId="77777777" w:rsidR="00183EBB" w:rsidRDefault="00183EBB" w:rsidP="00FA71BC">
      <w:pPr>
        <w:rPr>
          <w:rFonts w:cs="Times New Roman"/>
        </w:rPr>
      </w:pPr>
    </w:p>
    <w:p w14:paraId="7BD36C8C" w14:textId="77777777" w:rsidR="00DD482D" w:rsidRPr="00F55514" w:rsidRDefault="00DD482D" w:rsidP="00FA71BC">
      <w:pPr>
        <w:rPr>
          <w:rFonts w:cs="Times New Roman"/>
        </w:rPr>
      </w:pPr>
    </w:p>
    <w:p w14:paraId="295A9FBA" w14:textId="77777777" w:rsidR="00C75DB3" w:rsidRPr="00F55514" w:rsidRDefault="00C75DB3" w:rsidP="00FA71BC">
      <w:pPr>
        <w:rPr>
          <w:rFonts w:cs="Times New Roman"/>
        </w:rPr>
      </w:pPr>
    </w:p>
    <w:p w14:paraId="08156516" w14:textId="4CCFB38A" w:rsidR="000B0BEC" w:rsidRPr="00F55514" w:rsidRDefault="00814080" w:rsidP="000B0BEC">
      <w:pPr>
        <w:jc w:val="center"/>
        <w:rPr>
          <w:rFonts w:cs="Times New Roman"/>
          <w:szCs w:val="24"/>
        </w:rPr>
      </w:pPr>
      <w:r w:rsidRPr="00F55514">
        <w:rPr>
          <w:rFonts w:cs="Times New Roman"/>
          <w:szCs w:val="24"/>
        </w:rPr>
        <w:lastRenderedPageBreak/>
        <w:t xml:space="preserve">Die </w:t>
      </w:r>
      <w:r w:rsidR="000B0BEC" w:rsidRPr="00F55514">
        <w:rPr>
          <w:rFonts w:cs="Times New Roman"/>
          <w:szCs w:val="24"/>
        </w:rPr>
        <w:t xml:space="preserve">Tabelle </w:t>
      </w:r>
      <w:r w:rsidR="000C6B75" w:rsidRPr="00F55514">
        <w:rPr>
          <w:rFonts w:cs="Times New Roman"/>
          <w:szCs w:val="24"/>
        </w:rPr>
        <w:t>1</w:t>
      </w:r>
      <w:r w:rsidR="000B0BEC" w:rsidRPr="00F55514">
        <w:rPr>
          <w:rFonts w:cs="Times New Roman"/>
          <w:szCs w:val="24"/>
        </w:rPr>
        <w:t>5: Didaktische Ausstattung des Lehrbuchs</w:t>
      </w:r>
    </w:p>
    <w:tbl>
      <w:tblPr>
        <w:tblW w:w="813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65"/>
        <w:gridCol w:w="2473"/>
      </w:tblGrid>
      <w:tr w:rsidR="000B0BEC" w:rsidRPr="00F55514" w14:paraId="0D6586CD" w14:textId="77777777" w:rsidTr="003106C0">
        <w:trPr>
          <w:trHeight w:val="349"/>
        </w:trPr>
        <w:tc>
          <w:tcPr>
            <w:tcW w:w="5665" w:type="dxa"/>
            <w:shd w:val="clear" w:color="auto" w:fill="auto"/>
            <w:noWrap/>
            <w:vAlign w:val="bottom"/>
            <w:hideMark/>
          </w:tcPr>
          <w:p w14:paraId="33C7372A" w14:textId="77777777" w:rsidR="000B0BEC" w:rsidRPr="00F55514" w:rsidRDefault="000B0BEC" w:rsidP="003106C0">
            <w:pPr>
              <w:spacing w:after="0"/>
              <w:rPr>
                <w:rFonts w:eastAsia="Times New Roman" w:cs="Times New Roman"/>
                <w:color w:val="000000"/>
                <w:lang w:eastAsia="cs-CZ"/>
              </w:rPr>
            </w:pPr>
            <w:r w:rsidRPr="00F55514">
              <w:rPr>
                <w:rFonts w:eastAsia="Times New Roman" w:cs="Times New Roman"/>
                <w:color w:val="000000"/>
                <w:lang w:eastAsia="cs-CZ"/>
              </w:rPr>
              <w:t> </w:t>
            </w:r>
          </w:p>
        </w:tc>
        <w:tc>
          <w:tcPr>
            <w:tcW w:w="2473" w:type="dxa"/>
            <w:shd w:val="clear" w:color="auto" w:fill="auto"/>
            <w:noWrap/>
            <w:vAlign w:val="bottom"/>
            <w:hideMark/>
          </w:tcPr>
          <w:p w14:paraId="7C9C25DD" w14:textId="77777777" w:rsidR="000B0BEC" w:rsidRPr="00F55514" w:rsidRDefault="000B0BEC" w:rsidP="003106C0">
            <w:pPr>
              <w:spacing w:after="0"/>
              <w:rPr>
                <w:rFonts w:eastAsia="Times New Roman" w:cs="Times New Roman"/>
                <w:color w:val="000000"/>
                <w:szCs w:val="24"/>
                <w:lang w:eastAsia="cs-CZ"/>
              </w:rPr>
            </w:pPr>
            <w:r w:rsidRPr="00F55514">
              <w:rPr>
                <w:rFonts w:eastAsia="Times New Roman" w:cs="Times New Roman"/>
                <w:color w:val="000000"/>
                <w:szCs w:val="24"/>
                <w:lang w:eastAsia="cs-CZ"/>
              </w:rPr>
              <w:t>Ideen 2</w:t>
            </w:r>
          </w:p>
        </w:tc>
      </w:tr>
      <w:tr w:rsidR="000B0BEC" w:rsidRPr="00F55514" w14:paraId="00FBC36A" w14:textId="77777777" w:rsidTr="003106C0">
        <w:trPr>
          <w:trHeight w:val="349"/>
        </w:trPr>
        <w:tc>
          <w:tcPr>
            <w:tcW w:w="5665" w:type="dxa"/>
            <w:shd w:val="clear" w:color="auto" w:fill="auto"/>
            <w:noWrap/>
            <w:vAlign w:val="bottom"/>
            <w:hideMark/>
          </w:tcPr>
          <w:p w14:paraId="0AF10F2A" w14:textId="77777777" w:rsidR="000B0BEC" w:rsidRPr="00F55514" w:rsidRDefault="000B0BEC" w:rsidP="003106C0">
            <w:pPr>
              <w:spacing w:after="0"/>
              <w:rPr>
                <w:rFonts w:eastAsia="Times New Roman" w:cs="Times New Roman"/>
                <w:b/>
                <w:color w:val="000000"/>
                <w:sz w:val="26"/>
                <w:szCs w:val="26"/>
                <w:lang w:eastAsia="cs-CZ"/>
              </w:rPr>
            </w:pPr>
            <w:r w:rsidRPr="00F55514">
              <w:rPr>
                <w:rFonts w:eastAsia="Times New Roman" w:cs="Times New Roman"/>
                <w:b/>
                <w:color w:val="000000"/>
                <w:szCs w:val="26"/>
                <w:lang w:eastAsia="cs-CZ"/>
              </w:rPr>
              <w:t>I. APARÁT PREZENTACE UČIVA</w:t>
            </w:r>
          </w:p>
        </w:tc>
        <w:tc>
          <w:tcPr>
            <w:tcW w:w="2473" w:type="dxa"/>
            <w:shd w:val="clear" w:color="auto" w:fill="auto"/>
            <w:noWrap/>
            <w:vAlign w:val="bottom"/>
            <w:hideMark/>
          </w:tcPr>
          <w:p w14:paraId="5CDF6392" w14:textId="77777777" w:rsidR="000B0BEC" w:rsidRPr="00F55514" w:rsidRDefault="000B0BEC" w:rsidP="003106C0">
            <w:pPr>
              <w:spacing w:after="0"/>
              <w:rPr>
                <w:rFonts w:eastAsia="Times New Roman" w:cs="Times New Roman"/>
                <w:color w:val="000000"/>
                <w:lang w:eastAsia="cs-CZ"/>
              </w:rPr>
            </w:pPr>
            <w:r w:rsidRPr="00F55514">
              <w:rPr>
                <w:rFonts w:eastAsia="Times New Roman" w:cs="Times New Roman"/>
                <w:color w:val="000000"/>
                <w:lang w:eastAsia="cs-CZ"/>
              </w:rPr>
              <w:t> </w:t>
            </w:r>
          </w:p>
        </w:tc>
      </w:tr>
      <w:tr w:rsidR="000B0BEC" w:rsidRPr="00F55514" w14:paraId="2A43D7E8" w14:textId="77777777" w:rsidTr="003106C0">
        <w:trPr>
          <w:trHeight w:val="349"/>
        </w:trPr>
        <w:tc>
          <w:tcPr>
            <w:tcW w:w="5665" w:type="dxa"/>
            <w:shd w:val="clear" w:color="auto" w:fill="auto"/>
            <w:noWrap/>
            <w:vAlign w:val="bottom"/>
            <w:hideMark/>
          </w:tcPr>
          <w:p w14:paraId="55847826" w14:textId="77777777" w:rsidR="000B0BEC" w:rsidRPr="00F55514" w:rsidRDefault="000B0BEC" w:rsidP="003106C0">
            <w:pPr>
              <w:spacing w:after="0"/>
              <w:rPr>
                <w:rFonts w:eastAsia="Times New Roman" w:cs="Times New Roman"/>
                <w:i/>
                <w:iCs/>
                <w:color w:val="000000"/>
                <w:sz w:val="22"/>
                <w:lang w:eastAsia="cs-CZ"/>
              </w:rPr>
            </w:pPr>
            <w:r w:rsidRPr="00F55514">
              <w:rPr>
                <w:rFonts w:eastAsia="Times New Roman" w:cs="Times New Roman"/>
                <w:i/>
                <w:iCs/>
                <w:color w:val="000000"/>
                <w:sz w:val="22"/>
                <w:lang w:eastAsia="cs-CZ"/>
              </w:rPr>
              <w:t>(A) verbální komponenty</w:t>
            </w:r>
          </w:p>
        </w:tc>
        <w:tc>
          <w:tcPr>
            <w:tcW w:w="2473" w:type="dxa"/>
            <w:shd w:val="clear" w:color="auto" w:fill="auto"/>
            <w:noWrap/>
            <w:vAlign w:val="bottom"/>
            <w:hideMark/>
          </w:tcPr>
          <w:p w14:paraId="56021DF3"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7466CA62" w14:textId="77777777" w:rsidTr="003106C0">
        <w:trPr>
          <w:trHeight w:val="349"/>
        </w:trPr>
        <w:tc>
          <w:tcPr>
            <w:tcW w:w="5665" w:type="dxa"/>
            <w:shd w:val="clear" w:color="auto" w:fill="auto"/>
            <w:noWrap/>
            <w:vAlign w:val="bottom"/>
            <w:hideMark/>
          </w:tcPr>
          <w:p w14:paraId="07BEB6F3"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1. výkladový text prostý</w:t>
            </w:r>
          </w:p>
        </w:tc>
        <w:tc>
          <w:tcPr>
            <w:tcW w:w="2473" w:type="dxa"/>
            <w:shd w:val="clear" w:color="auto" w:fill="auto"/>
            <w:noWrap/>
            <w:vAlign w:val="bottom"/>
            <w:hideMark/>
          </w:tcPr>
          <w:p w14:paraId="3A7D4FAF"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175F664A" w14:textId="77777777" w:rsidTr="003106C0">
        <w:trPr>
          <w:trHeight w:val="699"/>
        </w:trPr>
        <w:tc>
          <w:tcPr>
            <w:tcW w:w="5665" w:type="dxa"/>
            <w:shd w:val="clear" w:color="auto" w:fill="auto"/>
            <w:vAlign w:val="bottom"/>
            <w:hideMark/>
          </w:tcPr>
          <w:p w14:paraId="266EFB54"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2. výkladový text zpřehledněný (přehledová schémata, tabulky aj. k výkladu učiva</w:t>
            </w:r>
          </w:p>
        </w:tc>
        <w:tc>
          <w:tcPr>
            <w:tcW w:w="2473" w:type="dxa"/>
            <w:shd w:val="clear" w:color="auto" w:fill="auto"/>
            <w:noWrap/>
            <w:vAlign w:val="bottom"/>
            <w:hideMark/>
          </w:tcPr>
          <w:p w14:paraId="0AAC8462"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1A112828" w14:textId="77777777" w:rsidTr="003106C0">
        <w:trPr>
          <w:trHeight w:val="349"/>
        </w:trPr>
        <w:tc>
          <w:tcPr>
            <w:tcW w:w="5665" w:type="dxa"/>
            <w:shd w:val="clear" w:color="auto" w:fill="auto"/>
            <w:noWrap/>
            <w:vAlign w:val="bottom"/>
            <w:hideMark/>
          </w:tcPr>
          <w:p w14:paraId="41E3F1AF"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3. shrnutí učiva k celému ročníku</w:t>
            </w:r>
          </w:p>
        </w:tc>
        <w:tc>
          <w:tcPr>
            <w:tcW w:w="2473" w:type="dxa"/>
            <w:shd w:val="clear" w:color="auto" w:fill="auto"/>
            <w:noWrap/>
            <w:vAlign w:val="bottom"/>
            <w:hideMark/>
          </w:tcPr>
          <w:p w14:paraId="60BBA761"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31BB288E" w14:textId="77777777" w:rsidTr="003106C0">
        <w:trPr>
          <w:trHeight w:val="349"/>
        </w:trPr>
        <w:tc>
          <w:tcPr>
            <w:tcW w:w="5665" w:type="dxa"/>
            <w:shd w:val="clear" w:color="auto" w:fill="auto"/>
            <w:noWrap/>
            <w:vAlign w:val="bottom"/>
            <w:hideMark/>
          </w:tcPr>
          <w:p w14:paraId="1F3E39EF"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4. shrnutí učiva k tématům (kapitolám, lekcím)</w:t>
            </w:r>
          </w:p>
        </w:tc>
        <w:tc>
          <w:tcPr>
            <w:tcW w:w="2473" w:type="dxa"/>
            <w:shd w:val="clear" w:color="auto" w:fill="auto"/>
            <w:noWrap/>
            <w:vAlign w:val="bottom"/>
            <w:hideMark/>
          </w:tcPr>
          <w:p w14:paraId="31415087"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2386DE1A" w14:textId="77777777" w:rsidTr="003106C0">
        <w:trPr>
          <w:trHeight w:val="349"/>
        </w:trPr>
        <w:tc>
          <w:tcPr>
            <w:tcW w:w="5665" w:type="dxa"/>
            <w:shd w:val="clear" w:color="auto" w:fill="auto"/>
            <w:noWrap/>
            <w:vAlign w:val="bottom"/>
            <w:hideMark/>
          </w:tcPr>
          <w:p w14:paraId="740F9D6F"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5. shrnutí učiva k předchozímu ročníku</w:t>
            </w:r>
          </w:p>
        </w:tc>
        <w:tc>
          <w:tcPr>
            <w:tcW w:w="2473" w:type="dxa"/>
            <w:shd w:val="clear" w:color="auto" w:fill="auto"/>
            <w:noWrap/>
            <w:vAlign w:val="bottom"/>
            <w:hideMark/>
          </w:tcPr>
          <w:p w14:paraId="1617A0F7"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6C0CAA4A" w14:textId="77777777" w:rsidTr="003106C0">
        <w:trPr>
          <w:trHeight w:val="699"/>
        </w:trPr>
        <w:tc>
          <w:tcPr>
            <w:tcW w:w="5665" w:type="dxa"/>
            <w:shd w:val="clear" w:color="auto" w:fill="auto"/>
            <w:vAlign w:val="bottom"/>
            <w:hideMark/>
          </w:tcPr>
          <w:p w14:paraId="08035208"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6. doplňující texty (dokumentační materiál, citace z pramenů, statistické tabulky aj.)</w:t>
            </w:r>
          </w:p>
        </w:tc>
        <w:tc>
          <w:tcPr>
            <w:tcW w:w="2473" w:type="dxa"/>
            <w:shd w:val="clear" w:color="auto" w:fill="auto"/>
            <w:noWrap/>
            <w:vAlign w:val="bottom"/>
            <w:hideMark/>
          </w:tcPr>
          <w:p w14:paraId="026EB46F"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7C49A2ED" w14:textId="77777777" w:rsidTr="003106C0">
        <w:trPr>
          <w:trHeight w:val="349"/>
        </w:trPr>
        <w:tc>
          <w:tcPr>
            <w:tcW w:w="5665" w:type="dxa"/>
            <w:shd w:val="clear" w:color="auto" w:fill="auto"/>
            <w:noWrap/>
            <w:vAlign w:val="bottom"/>
            <w:hideMark/>
          </w:tcPr>
          <w:p w14:paraId="3CEDB9EB"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7. poznámky a vysvětlivky</w:t>
            </w:r>
          </w:p>
        </w:tc>
        <w:tc>
          <w:tcPr>
            <w:tcW w:w="2473" w:type="dxa"/>
            <w:shd w:val="clear" w:color="auto" w:fill="auto"/>
            <w:noWrap/>
            <w:vAlign w:val="bottom"/>
            <w:hideMark/>
          </w:tcPr>
          <w:p w14:paraId="07023F78"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60A68371" w14:textId="77777777" w:rsidTr="003106C0">
        <w:trPr>
          <w:trHeight w:val="349"/>
        </w:trPr>
        <w:tc>
          <w:tcPr>
            <w:tcW w:w="5665" w:type="dxa"/>
            <w:shd w:val="clear" w:color="auto" w:fill="auto"/>
            <w:noWrap/>
            <w:vAlign w:val="bottom"/>
            <w:hideMark/>
          </w:tcPr>
          <w:p w14:paraId="2FFC511D"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8. podtexty k vyobrazením</w:t>
            </w:r>
          </w:p>
        </w:tc>
        <w:tc>
          <w:tcPr>
            <w:tcW w:w="2473" w:type="dxa"/>
            <w:shd w:val="clear" w:color="auto" w:fill="auto"/>
            <w:noWrap/>
            <w:vAlign w:val="bottom"/>
            <w:hideMark/>
          </w:tcPr>
          <w:p w14:paraId="7DC0987A"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61757A0E" w14:textId="77777777" w:rsidTr="003106C0">
        <w:trPr>
          <w:trHeight w:val="349"/>
        </w:trPr>
        <w:tc>
          <w:tcPr>
            <w:tcW w:w="5665" w:type="dxa"/>
            <w:shd w:val="clear" w:color="auto" w:fill="auto"/>
            <w:noWrap/>
            <w:vAlign w:val="bottom"/>
            <w:hideMark/>
          </w:tcPr>
          <w:p w14:paraId="6F0D8175"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9. slovníčky pojmů, cizích slov aj. (s vysvětlením)</w:t>
            </w:r>
          </w:p>
        </w:tc>
        <w:tc>
          <w:tcPr>
            <w:tcW w:w="2473" w:type="dxa"/>
            <w:shd w:val="clear" w:color="auto" w:fill="auto"/>
            <w:noWrap/>
            <w:vAlign w:val="bottom"/>
            <w:hideMark/>
          </w:tcPr>
          <w:p w14:paraId="742C458F"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37F54B9D" w14:textId="77777777" w:rsidTr="003106C0">
        <w:trPr>
          <w:trHeight w:val="349"/>
        </w:trPr>
        <w:tc>
          <w:tcPr>
            <w:tcW w:w="5665" w:type="dxa"/>
            <w:shd w:val="clear" w:color="auto" w:fill="auto"/>
            <w:noWrap/>
            <w:vAlign w:val="bottom"/>
            <w:hideMark/>
          </w:tcPr>
          <w:p w14:paraId="72D855B5" w14:textId="77777777" w:rsidR="000B0BEC" w:rsidRPr="00F55514" w:rsidRDefault="000B0BEC" w:rsidP="003106C0">
            <w:pPr>
              <w:spacing w:after="0"/>
              <w:rPr>
                <w:rFonts w:eastAsia="Times New Roman" w:cs="Times New Roman"/>
                <w:i/>
                <w:iCs/>
                <w:color w:val="000000"/>
                <w:sz w:val="22"/>
                <w:lang w:eastAsia="cs-CZ"/>
              </w:rPr>
            </w:pPr>
            <w:r w:rsidRPr="00F55514">
              <w:rPr>
                <w:rFonts w:eastAsia="Times New Roman" w:cs="Times New Roman"/>
                <w:i/>
                <w:iCs/>
                <w:color w:val="000000"/>
                <w:sz w:val="22"/>
                <w:lang w:eastAsia="cs-CZ"/>
              </w:rPr>
              <w:t>(B) obrazové komponenty</w:t>
            </w:r>
          </w:p>
        </w:tc>
        <w:tc>
          <w:tcPr>
            <w:tcW w:w="2473" w:type="dxa"/>
            <w:shd w:val="clear" w:color="auto" w:fill="auto"/>
            <w:noWrap/>
            <w:vAlign w:val="bottom"/>
            <w:hideMark/>
          </w:tcPr>
          <w:p w14:paraId="705CECCC"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56A165C1" w14:textId="77777777" w:rsidTr="003106C0">
        <w:trPr>
          <w:trHeight w:val="349"/>
        </w:trPr>
        <w:tc>
          <w:tcPr>
            <w:tcW w:w="5665" w:type="dxa"/>
            <w:shd w:val="clear" w:color="auto" w:fill="auto"/>
            <w:noWrap/>
            <w:vAlign w:val="bottom"/>
            <w:hideMark/>
          </w:tcPr>
          <w:p w14:paraId="5862A977"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1. umělecká ilustrace</w:t>
            </w:r>
          </w:p>
        </w:tc>
        <w:tc>
          <w:tcPr>
            <w:tcW w:w="2473" w:type="dxa"/>
            <w:shd w:val="clear" w:color="auto" w:fill="auto"/>
            <w:noWrap/>
            <w:vAlign w:val="bottom"/>
            <w:hideMark/>
          </w:tcPr>
          <w:p w14:paraId="5C0C157E"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5B73EB67" w14:textId="77777777" w:rsidTr="003106C0">
        <w:trPr>
          <w:trHeight w:val="349"/>
        </w:trPr>
        <w:tc>
          <w:tcPr>
            <w:tcW w:w="5665" w:type="dxa"/>
            <w:shd w:val="clear" w:color="auto" w:fill="auto"/>
            <w:noWrap/>
            <w:vAlign w:val="bottom"/>
            <w:hideMark/>
          </w:tcPr>
          <w:p w14:paraId="08C974EF" w14:textId="77777777" w:rsidR="000B0BEC" w:rsidRPr="00C11456" w:rsidRDefault="000B0BEC" w:rsidP="003106C0">
            <w:pPr>
              <w:spacing w:after="0"/>
              <w:rPr>
                <w:rFonts w:eastAsia="Times New Roman" w:cs="Times New Roman"/>
                <w:color w:val="000000"/>
                <w:sz w:val="22"/>
                <w:lang w:val="en-GB" w:eastAsia="cs-CZ"/>
              </w:rPr>
            </w:pPr>
            <w:r w:rsidRPr="00C11456">
              <w:rPr>
                <w:rFonts w:eastAsia="Times New Roman" w:cs="Times New Roman"/>
                <w:color w:val="000000"/>
                <w:sz w:val="22"/>
                <w:lang w:val="en-GB" w:eastAsia="cs-CZ"/>
              </w:rPr>
              <w:t>2. nauková ilustrace (schematické kresby, modely aj.)</w:t>
            </w:r>
          </w:p>
        </w:tc>
        <w:tc>
          <w:tcPr>
            <w:tcW w:w="2473" w:type="dxa"/>
            <w:shd w:val="clear" w:color="auto" w:fill="auto"/>
            <w:noWrap/>
            <w:vAlign w:val="bottom"/>
            <w:hideMark/>
          </w:tcPr>
          <w:p w14:paraId="3397A3CE" w14:textId="77777777" w:rsidR="000B0BEC" w:rsidRPr="00F55514" w:rsidRDefault="000B0BEC" w:rsidP="003106C0">
            <w:pPr>
              <w:spacing w:after="0"/>
              <w:rPr>
                <w:rFonts w:eastAsia="Times New Roman" w:cs="Times New Roman"/>
                <w:color w:val="000000"/>
                <w:sz w:val="22"/>
                <w:lang w:eastAsia="cs-CZ"/>
              </w:rPr>
            </w:pPr>
            <w:r w:rsidRPr="00C11456">
              <w:rPr>
                <w:rFonts w:eastAsia="Times New Roman" w:cs="Times New Roman"/>
                <w:color w:val="000000"/>
                <w:sz w:val="22"/>
                <w:lang w:val="en-GB" w:eastAsia="cs-CZ"/>
              </w:rPr>
              <w:t> </w:t>
            </w:r>
            <w:r w:rsidRPr="00F55514">
              <w:rPr>
                <w:rFonts w:eastAsia="Times New Roman" w:cs="Times New Roman"/>
                <w:color w:val="000000"/>
                <w:sz w:val="22"/>
                <w:lang w:eastAsia="cs-CZ"/>
              </w:rPr>
              <w:t>X</w:t>
            </w:r>
          </w:p>
        </w:tc>
      </w:tr>
      <w:tr w:rsidR="000B0BEC" w:rsidRPr="00F55514" w14:paraId="1E49366C" w14:textId="77777777" w:rsidTr="003106C0">
        <w:trPr>
          <w:trHeight w:val="349"/>
        </w:trPr>
        <w:tc>
          <w:tcPr>
            <w:tcW w:w="5665" w:type="dxa"/>
            <w:shd w:val="clear" w:color="auto" w:fill="auto"/>
            <w:noWrap/>
            <w:vAlign w:val="bottom"/>
            <w:hideMark/>
          </w:tcPr>
          <w:p w14:paraId="091AB8E5"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3. fotografie</w:t>
            </w:r>
          </w:p>
        </w:tc>
        <w:tc>
          <w:tcPr>
            <w:tcW w:w="2473" w:type="dxa"/>
            <w:shd w:val="clear" w:color="auto" w:fill="auto"/>
            <w:noWrap/>
            <w:vAlign w:val="bottom"/>
            <w:hideMark/>
          </w:tcPr>
          <w:p w14:paraId="6133E0F0"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46243769" w14:textId="77777777" w:rsidTr="003106C0">
        <w:trPr>
          <w:trHeight w:val="349"/>
        </w:trPr>
        <w:tc>
          <w:tcPr>
            <w:tcW w:w="5665" w:type="dxa"/>
            <w:shd w:val="clear" w:color="auto" w:fill="auto"/>
            <w:noWrap/>
            <w:vAlign w:val="bottom"/>
            <w:hideMark/>
          </w:tcPr>
          <w:p w14:paraId="79B9A1E6" w14:textId="77777777" w:rsidR="000B0BEC" w:rsidRPr="00C11456" w:rsidRDefault="000B0BEC" w:rsidP="003106C0">
            <w:pPr>
              <w:spacing w:after="0"/>
              <w:rPr>
                <w:rFonts w:eastAsia="Times New Roman" w:cs="Times New Roman"/>
                <w:color w:val="000000"/>
                <w:sz w:val="22"/>
                <w:lang w:val="en-GB" w:eastAsia="cs-CZ"/>
              </w:rPr>
            </w:pPr>
            <w:r w:rsidRPr="00C11456">
              <w:rPr>
                <w:rFonts w:eastAsia="Times New Roman" w:cs="Times New Roman"/>
                <w:color w:val="000000"/>
                <w:sz w:val="22"/>
                <w:lang w:val="en-GB" w:eastAsia="cs-CZ"/>
              </w:rPr>
              <w:t>4. mapy, kartogramy, plánky grafy, diagramy aj.</w:t>
            </w:r>
          </w:p>
        </w:tc>
        <w:tc>
          <w:tcPr>
            <w:tcW w:w="2473" w:type="dxa"/>
            <w:shd w:val="clear" w:color="auto" w:fill="auto"/>
            <w:noWrap/>
            <w:vAlign w:val="bottom"/>
            <w:hideMark/>
          </w:tcPr>
          <w:p w14:paraId="6184FE7F" w14:textId="77777777" w:rsidR="000B0BEC" w:rsidRPr="00F55514" w:rsidRDefault="000B0BEC" w:rsidP="003106C0">
            <w:pPr>
              <w:spacing w:after="0"/>
              <w:rPr>
                <w:rFonts w:eastAsia="Times New Roman" w:cs="Times New Roman"/>
                <w:color w:val="000000"/>
                <w:sz w:val="22"/>
                <w:lang w:eastAsia="cs-CZ"/>
              </w:rPr>
            </w:pPr>
            <w:r w:rsidRPr="00C11456">
              <w:rPr>
                <w:rFonts w:eastAsia="Times New Roman" w:cs="Times New Roman"/>
                <w:color w:val="000000"/>
                <w:sz w:val="22"/>
                <w:lang w:val="en-GB" w:eastAsia="cs-CZ"/>
              </w:rPr>
              <w:t> </w:t>
            </w:r>
            <w:r w:rsidRPr="00F55514">
              <w:rPr>
                <w:rFonts w:eastAsia="Times New Roman" w:cs="Times New Roman"/>
                <w:color w:val="000000"/>
                <w:sz w:val="22"/>
                <w:lang w:eastAsia="cs-CZ"/>
              </w:rPr>
              <w:t>X</w:t>
            </w:r>
          </w:p>
        </w:tc>
      </w:tr>
      <w:tr w:rsidR="000B0BEC" w:rsidRPr="00F55514" w14:paraId="4693DD54" w14:textId="77777777" w:rsidTr="003106C0">
        <w:trPr>
          <w:trHeight w:val="699"/>
        </w:trPr>
        <w:tc>
          <w:tcPr>
            <w:tcW w:w="5665" w:type="dxa"/>
            <w:shd w:val="clear" w:color="auto" w:fill="auto"/>
            <w:vAlign w:val="bottom"/>
            <w:hideMark/>
          </w:tcPr>
          <w:p w14:paraId="766E98D9"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5. obrazová prezentace barevná (tj. použití nejméně jedné barvy odlišné od barvy běžného textu)</w:t>
            </w:r>
          </w:p>
        </w:tc>
        <w:tc>
          <w:tcPr>
            <w:tcW w:w="2473" w:type="dxa"/>
            <w:shd w:val="clear" w:color="auto" w:fill="auto"/>
            <w:noWrap/>
            <w:vAlign w:val="bottom"/>
            <w:hideMark/>
          </w:tcPr>
          <w:p w14:paraId="0BEAB7A5"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70B6FFAE" w14:textId="77777777" w:rsidTr="003106C0">
        <w:trPr>
          <w:trHeight w:val="349"/>
        </w:trPr>
        <w:tc>
          <w:tcPr>
            <w:tcW w:w="5665" w:type="dxa"/>
            <w:shd w:val="clear" w:color="auto" w:fill="auto"/>
            <w:noWrap/>
            <w:vAlign w:val="bottom"/>
            <w:hideMark/>
          </w:tcPr>
          <w:p w14:paraId="319EB5AF" w14:textId="77777777" w:rsidR="000B0BEC" w:rsidRPr="00F55514" w:rsidRDefault="000B0BEC" w:rsidP="003106C0">
            <w:pPr>
              <w:spacing w:after="0"/>
              <w:rPr>
                <w:rFonts w:eastAsia="Times New Roman" w:cs="Times New Roman"/>
                <w:b/>
                <w:color w:val="000000"/>
                <w:sz w:val="22"/>
                <w:lang w:eastAsia="cs-CZ"/>
              </w:rPr>
            </w:pPr>
            <w:r w:rsidRPr="00F55514">
              <w:rPr>
                <w:rFonts w:eastAsia="Times New Roman" w:cs="Times New Roman"/>
                <w:b/>
                <w:color w:val="000000"/>
                <w:sz w:val="22"/>
                <w:lang w:eastAsia="cs-CZ"/>
              </w:rPr>
              <w:t>CELKEM</w:t>
            </w:r>
          </w:p>
        </w:tc>
        <w:tc>
          <w:tcPr>
            <w:tcW w:w="2473" w:type="dxa"/>
            <w:shd w:val="clear" w:color="auto" w:fill="auto"/>
            <w:noWrap/>
            <w:vAlign w:val="bottom"/>
            <w:hideMark/>
          </w:tcPr>
          <w:p w14:paraId="30ACD012"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14</w:t>
            </w:r>
          </w:p>
        </w:tc>
      </w:tr>
      <w:tr w:rsidR="000B0BEC" w:rsidRPr="00F55514" w14:paraId="18B673B5" w14:textId="77777777" w:rsidTr="003106C0">
        <w:trPr>
          <w:trHeight w:val="349"/>
        </w:trPr>
        <w:tc>
          <w:tcPr>
            <w:tcW w:w="5665" w:type="dxa"/>
            <w:shd w:val="clear" w:color="auto" w:fill="auto"/>
            <w:noWrap/>
            <w:vAlign w:val="bottom"/>
            <w:hideMark/>
          </w:tcPr>
          <w:p w14:paraId="377B9871" w14:textId="77777777" w:rsidR="000B0BEC" w:rsidRPr="00F55514" w:rsidRDefault="000B0BEC" w:rsidP="003106C0">
            <w:pPr>
              <w:spacing w:after="0"/>
              <w:rPr>
                <w:rFonts w:eastAsia="Times New Roman" w:cs="Times New Roman"/>
                <w:b/>
                <w:color w:val="000000"/>
                <w:szCs w:val="26"/>
                <w:lang w:eastAsia="cs-CZ"/>
              </w:rPr>
            </w:pPr>
            <w:r w:rsidRPr="00F55514">
              <w:rPr>
                <w:rFonts w:eastAsia="Times New Roman" w:cs="Times New Roman"/>
                <w:b/>
                <w:color w:val="000000"/>
                <w:szCs w:val="26"/>
                <w:lang w:eastAsia="cs-CZ"/>
              </w:rPr>
              <w:t>II. APARÁT ŘÍDÍCÍ UČENÍ</w:t>
            </w:r>
          </w:p>
        </w:tc>
        <w:tc>
          <w:tcPr>
            <w:tcW w:w="2473" w:type="dxa"/>
            <w:shd w:val="clear" w:color="auto" w:fill="auto"/>
            <w:noWrap/>
            <w:vAlign w:val="bottom"/>
            <w:hideMark/>
          </w:tcPr>
          <w:p w14:paraId="1B9405FD" w14:textId="77777777" w:rsidR="000B0BEC" w:rsidRPr="00F55514" w:rsidRDefault="000B0BEC" w:rsidP="003106C0">
            <w:pPr>
              <w:spacing w:after="0"/>
              <w:rPr>
                <w:rFonts w:eastAsia="Times New Roman" w:cs="Times New Roman"/>
                <w:color w:val="000000"/>
                <w:lang w:eastAsia="cs-CZ"/>
              </w:rPr>
            </w:pPr>
            <w:r w:rsidRPr="00F55514">
              <w:rPr>
                <w:rFonts w:eastAsia="Times New Roman" w:cs="Times New Roman"/>
                <w:color w:val="000000"/>
                <w:lang w:eastAsia="cs-CZ"/>
              </w:rPr>
              <w:t> </w:t>
            </w:r>
          </w:p>
        </w:tc>
      </w:tr>
      <w:tr w:rsidR="000B0BEC" w:rsidRPr="00F55514" w14:paraId="61BDF9EE" w14:textId="77777777" w:rsidTr="003106C0">
        <w:trPr>
          <w:trHeight w:val="349"/>
        </w:trPr>
        <w:tc>
          <w:tcPr>
            <w:tcW w:w="5665" w:type="dxa"/>
            <w:shd w:val="clear" w:color="auto" w:fill="auto"/>
            <w:noWrap/>
            <w:vAlign w:val="bottom"/>
            <w:hideMark/>
          </w:tcPr>
          <w:p w14:paraId="2A81B475" w14:textId="77777777" w:rsidR="000B0BEC" w:rsidRPr="00F55514" w:rsidRDefault="000B0BEC" w:rsidP="003106C0">
            <w:pPr>
              <w:spacing w:after="0"/>
              <w:rPr>
                <w:rFonts w:eastAsia="Times New Roman" w:cs="Times New Roman"/>
                <w:i/>
                <w:iCs/>
                <w:color w:val="000000"/>
                <w:sz w:val="22"/>
                <w:lang w:eastAsia="cs-CZ"/>
              </w:rPr>
            </w:pPr>
            <w:r w:rsidRPr="00F55514">
              <w:rPr>
                <w:rFonts w:eastAsia="Times New Roman" w:cs="Times New Roman"/>
                <w:i/>
                <w:iCs/>
                <w:color w:val="000000"/>
                <w:sz w:val="22"/>
                <w:lang w:eastAsia="cs-CZ"/>
              </w:rPr>
              <w:t>(C) verbální komponenty</w:t>
            </w:r>
          </w:p>
        </w:tc>
        <w:tc>
          <w:tcPr>
            <w:tcW w:w="2473" w:type="dxa"/>
            <w:shd w:val="clear" w:color="auto" w:fill="auto"/>
            <w:noWrap/>
            <w:vAlign w:val="bottom"/>
            <w:hideMark/>
          </w:tcPr>
          <w:p w14:paraId="4CF4ADD7"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2F848AE2" w14:textId="77777777" w:rsidTr="003106C0">
        <w:trPr>
          <w:trHeight w:val="349"/>
        </w:trPr>
        <w:tc>
          <w:tcPr>
            <w:tcW w:w="5665" w:type="dxa"/>
            <w:shd w:val="clear" w:color="auto" w:fill="auto"/>
            <w:noWrap/>
            <w:vAlign w:val="bottom"/>
            <w:hideMark/>
          </w:tcPr>
          <w:p w14:paraId="5029FDB8"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1. předmluva (úvod do předmětu, ročníku pro žáky)</w:t>
            </w:r>
          </w:p>
        </w:tc>
        <w:tc>
          <w:tcPr>
            <w:tcW w:w="2473" w:type="dxa"/>
            <w:shd w:val="clear" w:color="auto" w:fill="auto"/>
            <w:noWrap/>
            <w:vAlign w:val="bottom"/>
            <w:hideMark/>
          </w:tcPr>
          <w:p w14:paraId="75F76903" w14:textId="77777777" w:rsidR="000B0BEC" w:rsidRPr="00F55514" w:rsidRDefault="000B0BEC" w:rsidP="003106C0">
            <w:pPr>
              <w:spacing w:after="0"/>
              <w:rPr>
                <w:rFonts w:eastAsia="Times New Roman" w:cs="Times New Roman"/>
                <w:color w:val="000000"/>
                <w:sz w:val="22"/>
                <w:lang w:eastAsia="cs-CZ"/>
              </w:rPr>
            </w:pPr>
          </w:p>
        </w:tc>
      </w:tr>
      <w:tr w:rsidR="000B0BEC" w:rsidRPr="00F55514" w14:paraId="1633B8C6" w14:textId="77777777" w:rsidTr="003106C0">
        <w:trPr>
          <w:trHeight w:val="349"/>
        </w:trPr>
        <w:tc>
          <w:tcPr>
            <w:tcW w:w="5665" w:type="dxa"/>
            <w:shd w:val="clear" w:color="auto" w:fill="auto"/>
            <w:noWrap/>
            <w:vAlign w:val="bottom"/>
            <w:hideMark/>
          </w:tcPr>
          <w:p w14:paraId="0AD0BE12"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2. návod k práci s učebnicí (pro žáky/nebo učitele)</w:t>
            </w:r>
          </w:p>
        </w:tc>
        <w:tc>
          <w:tcPr>
            <w:tcW w:w="2473" w:type="dxa"/>
            <w:shd w:val="clear" w:color="auto" w:fill="auto"/>
            <w:noWrap/>
            <w:vAlign w:val="bottom"/>
            <w:hideMark/>
          </w:tcPr>
          <w:p w14:paraId="05187456"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X </w:t>
            </w:r>
          </w:p>
        </w:tc>
      </w:tr>
      <w:tr w:rsidR="000B0BEC" w:rsidRPr="00F55514" w14:paraId="5EF77BEC" w14:textId="77777777" w:rsidTr="003106C0">
        <w:trPr>
          <w:trHeight w:val="699"/>
        </w:trPr>
        <w:tc>
          <w:tcPr>
            <w:tcW w:w="5665" w:type="dxa"/>
            <w:shd w:val="clear" w:color="auto" w:fill="auto"/>
            <w:vAlign w:val="bottom"/>
            <w:hideMark/>
          </w:tcPr>
          <w:p w14:paraId="594439E0"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3. stimulace celková (podněty k zamyšlení, otázky aj. před celkovým učivem ročníku)</w:t>
            </w:r>
          </w:p>
        </w:tc>
        <w:tc>
          <w:tcPr>
            <w:tcW w:w="2473" w:type="dxa"/>
            <w:shd w:val="clear" w:color="auto" w:fill="auto"/>
            <w:noWrap/>
            <w:vAlign w:val="bottom"/>
            <w:hideMark/>
          </w:tcPr>
          <w:p w14:paraId="296D3E30" w14:textId="77777777" w:rsidR="000B0BEC" w:rsidRPr="00F55514" w:rsidRDefault="000B0BEC" w:rsidP="003106C0">
            <w:pPr>
              <w:spacing w:after="0"/>
              <w:rPr>
                <w:rFonts w:eastAsia="Times New Roman" w:cs="Times New Roman"/>
                <w:color w:val="000000"/>
                <w:sz w:val="22"/>
                <w:lang w:eastAsia="cs-CZ"/>
              </w:rPr>
            </w:pPr>
          </w:p>
        </w:tc>
      </w:tr>
      <w:tr w:rsidR="000B0BEC" w:rsidRPr="00F55514" w14:paraId="00124034" w14:textId="77777777" w:rsidTr="003106C0">
        <w:trPr>
          <w:trHeight w:val="699"/>
        </w:trPr>
        <w:tc>
          <w:tcPr>
            <w:tcW w:w="5665" w:type="dxa"/>
            <w:shd w:val="clear" w:color="auto" w:fill="auto"/>
            <w:vAlign w:val="bottom"/>
            <w:hideMark/>
          </w:tcPr>
          <w:p w14:paraId="5759E752"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4. stimulace detailní (podněty k zamyšlení, otázky aj. před lekcí nebo v průběhu lekce, tématu)</w:t>
            </w:r>
          </w:p>
        </w:tc>
        <w:tc>
          <w:tcPr>
            <w:tcW w:w="2473" w:type="dxa"/>
            <w:shd w:val="clear" w:color="auto" w:fill="auto"/>
            <w:noWrap/>
            <w:vAlign w:val="bottom"/>
            <w:hideMark/>
          </w:tcPr>
          <w:p w14:paraId="2F0C25C8"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X</w:t>
            </w:r>
          </w:p>
        </w:tc>
      </w:tr>
      <w:tr w:rsidR="000B0BEC" w:rsidRPr="00F55514" w14:paraId="1FD309CC" w14:textId="77777777" w:rsidTr="003106C0">
        <w:trPr>
          <w:trHeight w:val="699"/>
        </w:trPr>
        <w:tc>
          <w:tcPr>
            <w:tcW w:w="5665" w:type="dxa"/>
            <w:shd w:val="clear" w:color="auto" w:fill="auto"/>
            <w:vAlign w:val="bottom"/>
            <w:hideMark/>
          </w:tcPr>
          <w:p w14:paraId="5735B67F"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5. odlišení úrovní učiva (základní-rozšiřující, povinné-nepovinné)</w:t>
            </w:r>
          </w:p>
        </w:tc>
        <w:tc>
          <w:tcPr>
            <w:tcW w:w="2473" w:type="dxa"/>
            <w:shd w:val="clear" w:color="auto" w:fill="auto"/>
            <w:noWrap/>
            <w:vAlign w:val="bottom"/>
            <w:hideMark/>
          </w:tcPr>
          <w:p w14:paraId="42A71B67"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X</w:t>
            </w:r>
          </w:p>
        </w:tc>
      </w:tr>
      <w:tr w:rsidR="000B0BEC" w:rsidRPr="00754B41" w14:paraId="7A1DCDC1" w14:textId="77777777" w:rsidTr="003106C0">
        <w:trPr>
          <w:trHeight w:val="349"/>
        </w:trPr>
        <w:tc>
          <w:tcPr>
            <w:tcW w:w="5665" w:type="dxa"/>
            <w:shd w:val="clear" w:color="auto" w:fill="auto"/>
            <w:noWrap/>
            <w:vAlign w:val="bottom"/>
            <w:hideMark/>
          </w:tcPr>
          <w:p w14:paraId="7E2BA69B" w14:textId="77777777" w:rsidR="000B0BEC" w:rsidRPr="00C11456" w:rsidRDefault="000B0BEC" w:rsidP="003106C0">
            <w:pPr>
              <w:spacing w:after="0"/>
              <w:rPr>
                <w:rFonts w:eastAsia="Times New Roman" w:cs="Times New Roman"/>
                <w:color w:val="000000"/>
                <w:sz w:val="22"/>
                <w:lang w:val="en-GB" w:eastAsia="cs-CZ"/>
              </w:rPr>
            </w:pPr>
            <w:r w:rsidRPr="00C11456">
              <w:rPr>
                <w:rFonts w:eastAsia="Times New Roman" w:cs="Times New Roman"/>
                <w:color w:val="000000"/>
                <w:sz w:val="22"/>
                <w:lang w:val="en-GB" w:eastAsia="cs-CZ"/>
              </w:rPr>
              <w:t>6. otázky a úkoly za tématy, lekcemi</w:t>
            </w:r>
          </w:p>
        </w:tc>
        <w:tc>
          <w:tcPr>
            <w:tcW w:w="2473" w:type="dxa"/>
            <w:shd w:val="clear" w:color="auto" w:fill="auto"/>
            <w:noWrap/>
            <w:vAlign w:val="bottom"/>
            <w:hideMark/>
          </w:tcPr>
          <w:p w14:paraId="6BA37DCB" w14:textId="77777777" w:rsidR="000B0BEC" w:rsidRPr="00C11456" w:rsidRDefault="000B0BEC" w:rsidP="003106C0">
            <w:pPr>
              <w:spacing w:after="0"/>
              <w:rPr>
                <w:rFonts w:eastAsia="Times New Roman" w:cs="Times New Roman"/>
                <w:color w:val="000000"/>
                <w:sz w:val="22"/>
                <w:lang w:val="en-GB" w:eastAsia="cs-CZ"/>
              </w:rPr>
            </w:pPr>
            <w:r w:rsidRPr="00C11456">
              <w:rPr>
                <w:rFonts w:eastAsia="Times New Roman" w:cs="Times New Roman"/>
                <w:color w:val="000000"/>
                <w:sz w:val="22"/>
                <w:lang w:val="en-GB" w:eastAsia="cs-CZ"/>
              </w:rPr>
              <w:t> </w:t>
            </w:r>
          </w:p>
        </w:tc>
      </w:tr>
      <w:tr w:rsidR="000B0BEC" w:rsidRPr="00754B41" w14:paraId="211472A5" w14:textId="77777777" w:rsidTr="003106C0">
        <w:trPr>
          <w:trHeight w:val="349"/>
        </w:trPr>
        <w:tc>
          <w:tcPr>
            <w:tcW w:w="5665" w:type="dxa"/>
            <w:shd w:val="clear" w:color="auto" w:fill="auto"/>
            <w:noWrap/>
            <w:vAlign w:val="bottom"/>
            <w:hideMark/>
          </w:tcPr>
          <w:p w14:paraId="646B4C70" w14:textId="77777777" w:rsidR="000B0BEC" w:rsidRPr="00C11456" w:rsidRDefault="000B0BEC" w:rsidP="003106C0">
            <w:pPr>
              <w:spacing w:after="0"/>
              <w:rPr>
                <w:rFonts w:eastAsia="Times New Roman" w:cs="Times New Roman"/>
                <w:color w:val="000000"/>
                <w:sz w:val="22"/>
                <w:lang w:val="en-GB" w:eastAsia="cs-CZ"/>
              </w:rPr>
            </w:pPr>
            <w:r w:rsidRPr="00C11456">
              <w:rPr>
                <w:rFonts w:eastAsia="Times New Roman" w:cs="Times New Roman"/>
                <w:color w:val="000000"/>
                <w:sz w:val="22"/>
                <w:lang w:val="en-GB" w:eastAsia="cs-CZ"/>
              </w:rPr>
              <w:t>7. otázky a úkoly k celému ročníku (opakování)</w:t>
            </w:r>
          </w:p>
        </w:tc>
        <w:tc>
          <w:tcPr>
            <w:tcW w:w="2473" w:type="dxa"/>
            <w:shd w:val="clear" w:color="auto" w:fill="auto"/>
            <w:noWrap/>
            <w:vAlign w:val="bottom"/>
            <w:hideMark/>
          </w:tcPr>
          <w:p w14:paraId="0360511D" w14:textId="77777777" w:rsidR="000B0BEC" w:rsidRPr="00C11456" w:rsidRDefault="000B0BEC" w:rsidP="003106C0">
            <w:pPr>
              <w:spacing w:after="0"/>
              <w:rPr>
                <w:rFonts w:eastAsia="Times New Roman" w:cs="Times New Roman"/>
                <w:color w:val="000000"/>
                <w:sz w:val="22"/>
                <w:lang w:val="en-GB" w:eastAsia="cs-CZ"/>
              </w:rPr>
            </w:pPr>
            <w:r w:rsidRPr="00C11456">
              <w:rPr>
                <w:rFonts w:eastAsia="Times New Roman" w:cs="Times New Roman"/>
                <w:color w:val="000000"/>
                <w:sz w:val="22"/>
                <w:lang w:val="en-GB" w:eastAsia="cs-CZ"/>
              </w:rPr>
              <w:t> </w:t>
            </w:r>
          </w:p>
        </w:tc>
      </w:tr>
      <w:tr w:rsidR="000B0BEC" w:rsidRPr="00754B41" w14:paraId="43404F6C" w14:textId="77777777" w:rsidTr="003106C0">
        <w:trPr>
          <w:trHeight w:val="349"/>
        </w:trPr>
        <w:tc>
          <w:tcPr>
            <w:tcW w:w="5665" w:type="dxa"/>
            <w:shd w:val="clear" w:color="auto" w:fill="auto"/>
            <w:noWrap/>
            <w:vAlign w:val="bottom"/>
            <w:hideMark/>
          </w:tcPr>
          <w:p w14:paraId="287EE4C2" w14:textId="77777777" w:rsidR="000B0BEC" w:rsidRPr="00C11456" w:rsidRDefault="000B0BEC" w:rsidP="003106C0">
            <w:pPr>
              <w:spacing w:after="0"/>
              <w:rPr>
                <w:rFonts w:eastAsia="Times New Roman" w:cs="Times New Roman"/>
                <w:color w:val="000000"/>
                <w:sz w:val="22"/>
                <w:lang w:val="en-GB" w:eastAsia="cs-CZ"/>
              </w:rPr>
            </w:pPr>
            <w:r w:rsidRPr="00C11456">
              <w:rPr>
                <w:rFonts w:eastAsia="Times New Roman" w:cs="Times New Roman"/>
                <w:color w:val="000000"/>
                <w:sz w:val="22"/>
                <w:lang w:val="en-GB" w:eastAsia="cs-CZ"/>
              </w:rPr>
              <w:lastRenderedPageBreak/>
              <w:t>8. otázky a úkoly k předchozímu ročníku (opakování)</w:t>
            </w:r>
          </w:p>
        </w:tc>
        <w:tc>
          <w:tcPr>
            <w:tcW w:w="2473" w:type="dxa"/>
            <w:shd w:val="clear" w:color="auto" w:fill="auto"/>
            <w:noWrap/>
            <w:vAlign w:val="bottom"/>
            <w:hideMark/>
          </w:tcPr>
          <w:p w14:paraId="271A9E86" w14:textId="77777777" w:rsidR="000B0BEC" w:rsidRPr="00C11456" w:rsidRDefault="000B0BEC" w:rsidP="003106C0">
            <w:pPr>
              <w:spacing w:after="0"/>
              <w:rPr>
                <w:rFonts w:eastAsia="Times New Roman" w:cs="Times New Roman"/>
                <w:color w:val="000000"/>
                <w:sz w:val="22"/>
                <w:lang w:val="en-GB" w:eastAsia="cs-CZ"/>
              </w:rPr>
            </w:pPr>
            <w:r w:rsidRPr="00C11456">
              <w:rPr>
                <w:rFonts w:eastAsia="Times New Roman" w:cs="Times New Roman"/>
                <w:color w:val="000000"/>
                <w:sz w:val="22"/>
                <w:lang w:val="en-GB" w:eastAsia="cs-CZ"/>
              </w:rPr>
              <w:t> </w:t>
            </w:r>
          </w:p>
        </w:tc>
      </w:tr>
      <w:tr w:rsidR="000B0BEC" w:rsidRPr="00F55514" w14:paraId="6DD07C68" w14:textId="77777777" w:rsidTr="003106C0">
        <w:trPr>
          <w:trHeight w:val="699"/>
        </w:trPr>
        <w:tc>
          <w:tcPr>
            <w:tcW w:w="5665" w:type="dxa"/>
            <w:shd w:val="clear" w:color="auto" w:fill="auto"/>
            <w:vAlign w:val="bottom"/>
            <w:hideMark/>
          </w:tcPr>
          <w:p w14:paraId="1533CCC9" w14:textId="77777777" w:rsidR="000B0BEC" w:rsidRPr="00C11456" w:rsidRDefault="000B0BEC" w:rsidP="003106C0">
            <w:pPr>
              <w:spacing w:after="0"/>
              <w:rPr>
                <w:rFonts w:eastAsia="Times New Roman" w:cs="Times New Roman"/>
                <w:color w:val="000000"/>
                <w:sz w:val="22"/>
                <w:lang w:val="en-GB" w:eastAsia="cs-CZ"/>
              </w:rPr>
            </w:pPr>
            <w:r w:rsidRPr="00C11456">
              <w:rPr>
                <w:rFonts w:eastAsia="Times New Roman" w:cs="Times New Roman"/>
                <w:color w:val="000000"/>
                <w:sz w:val="22"/>
                <w:lang w:val="en-GB" w:eastAsia="cs-CZ"/>
              </w:rPr>
              <w:t>9. instrukce k úkolům komplexnější povahy (návody k pokusům, laboratorním pracím, pozorováním aj.)</w:t>
            </w:r>
          </w:p>
        </w:tc>
        <w:tc>
          <w:tcPr>
            <w:tcW w:w="2473" w:type="dxa"/>
            <w:shd w:val="clear" w:color="auto" w:fill="auto"/>
            <w:noWrap/>
            <w:vAlign w:val="bottom"/>
            <w:hideMark/>
          </w:tcPr>
          <w:p w14:paraId="7F43F9BB" w14:textId="77777777" w:rsidR="000B0BEC" w:rsidRPr="00F55514" w:rsidRDefault="000B0BEC" w:rsidP="003106C0">
            <w:pPr>
              <w:spacing w:after="0"/>
              <w:rPr>
                <w:rFonts w:eastAsia="Times New Roman" w:cs="Times New Roman"/>
                <w:color w:val="000000"/>
                <w:sz w:val="22"/>
                <w:lang w:eastAsia="cs-CZ"/>
              </w:rPr>
            </w:pPr>
            <w:r w:rsidRPr="00C11456">
              <w:rPr>
                <w:rFonts w:eastAsia="Times New Roman" w:cs="Times New Roman"/>
                <w:color w:val="000000"/>
                <w:sz w:val="22"/>
                <w:lang w:val="en-GB" w:eastAsia="cs-CZ"/>
              </w:rPr>
              <w:t> </w:t>
            </w:r>
            <w:r w:rsidRPr="00F55514">
              <w:rPr>
                <w:rFonts w:eastAsia="Times New Roman" w:cs="Times New Roman"/>
                <w:color w:val="000000"/>
                <w:sz w:val="22"/>
                <w:lang w:eastAsia="cs-CZ"/>
              </w:rPr>
              <w:t>X</w:t>
            </w:r>
          </w:p>
        </w:tc>
      </w:tr>
      <w:tr w:rsidR="000B0BEC" w:rsidRPr="00F55514" w14:paraId="35602EAD" w14:textId="77777777" w:rsidTr="003106C0">
        <w:trPr>
          <w:trHeight w:val="349"/>
        </w:trPr>
        <w:tc>
          <w:tcPr>
            <w:tcW w:w="5665" w:type="dxa"/>
            <w:shd w:val="clear" w:color="auto" w:fill="auto"/>
            <w:noWrap/>
            <w:vAlign w:val="bottom"/>
            <w:hideMark/>
          </w:tcPr>
          <w:p w14:paraId="72419D2F"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10. náměty pro mimoškolní činnosti s využitím učiva (aplikace)</w:t>
            </w:r>
          </w:p>
        </w:tc>
        <w:tc>
          <w:tcPr>
            <w:tcW w:w="2473" w:type="dxa"/>
            <w:shd w:val="clear" w:color="auto" w:fill="auto"/>
            <w:noWrap/>
            <w:vAlign w:val="bottom"/>
            <w:hideMark/>
          </w:tcPr>
          <w:p w14:paraId="5A381A92"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5CB868DC" w14:textId="77777777" w:rsidTr="003106C0">
        <w:trPr>
          <w:trHeight w:val="349"/>
        </w:trPr>
        <w:tc>
          <w:tcPr>
            <w:tcW w:w="5665" w:type="dxa"/>
            <w:shd w:val="clear" w:color="auto" w:fill="auto"/>
            <w:noWrap/>
            <w:vAlign w:val="bottom"/>
            <w:hideMark/>
          </w:tcPr>
          <w:p w14:paraId="45EB824E"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11. explicitní vyjádření cílů učení pro žáky</w:t>
            </w:r>
          </w:p>
        </w:tc>
        <w:tc>
          <w:tcPr>
            <w:tcW w:w="2473" w:type="dxa"/>
            <w:shd w:val="clear" w:color="auto" w:fill="auto"/>
            <w:noWrap/>
            <w:vAlign w:val="bottom"/>
            <w:hideMark/>
          </w:tcPr>
          <w:p w14:paraId="76F2D3E8"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2D853DED" w14:textId="77777777" w:rsidTr="003106C0">
        <w:trPr>
          <w:trHeight w:val="699"/>
        </w:trPr>
        <w:tc>
          <w:tcPr>
            <w:tcW w:w="5665" w:type="dxa"/>
            <w:shd w:val="clear" w:color="auto" w:fill="auto"/>
            <w:vAlign w:val="bottom"/>
            <w:hideMark/>
          </w:tcPr>
          <w:p w14:paraId="299BAA3F"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12. prostředky nebo instrukce k sebehodnocení pro žáky (testy a jiné způsoby hodnocení výsledků učení</w:t>
            </w:r>
          </w:p>
        </w:tc>
        <w:tc>
          <w:tcPr>
            <w:tcW w:w="2473" w:type="dxa"/>
            <w:shd w:val="clear" w:color="auto" w:fill="auto"/>
            <w:noWrap/>
            <w:vAlign w:val="bottom"/>
            <w:hideMark/>
          </w:tcPr>
          <w:p w14:paraId="53DF030F"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64C00206" w14:textId="77777777" w:rsidTr="003106C0">
        <w:trPr>
          <w:trHeight w:val="349"/>
        </w:trPr>
        <w:tc>
          <w:tcPr>
            <w:tcW w:w="5665" w:type="dxa"/>
            <w:shd w:val="clear" w:color="auto" w:fill="auto"/>
            <w:noWrap/>
            <w:vAlign w:val="bottom"/>
            <w:hideMark/>
          </w:tcPr>
          <w:p w14:paraId="6BA58104"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13. výsledky úkolů a cvičení</w:t>
            </w:r>
          </w:p>
        </w:tc>
        <w:tc>
          <w:tcPr>
            <w:tcW w:w="2473" w:type="dxa"/>
            <w:shd w:val="clear" w:color="auto" w:fill="auto"/>
            <w:noWrap/>
            <w:vAlign w:val="bottom"/>
            <w:hideMark/>
          </w:tcPr>
          <w:p w14:paraId="47536113"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678FCBC9" w14:textId="77777777" w:rsidTr="003106C0">
        <w:trPr>
          <w:trHeight w:val="699"/>
        </w:trPr>
        <w:tc>
          <w:tcPr>
            <w:tcW w:w="5665" w:type="dxa"/>
            <w:shd w:val="clear" w:color="auto" w:fill="auto"/>
            <w:vAlign w:val="bottom"/>
            <w:hideMark/>
          </w:tcPr>
          <w:p w14:paraId="351A7E24"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14. odkazy na jiné zdroje informací (bibliografie, doporučená literatura)</w:t>
            </w:r>
          </w:p>
        </w:tc>
        <w:tc>
          <w:tcPr>
            <w:tcW w:w="2473" w:type="dxa"/>
            <w:shd w:val="clear" w:color="auto" w:fill="auto"/>
            <w:noWrap/>
            <w:vAlign w:val="bottom"/>
            <w:hideMark/>
          </w:tcPr>
          <w:p w14:paraId="5465FC60"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3AD8F77D" w14:textId="77777777" w:rsidTr="003106C0">
        <w:trPr>
          <w:trHeight w:val="349"/>
        </w:trPr>
        <w:tc>
          <w:tcPr>
            <w:tcW w:w="5665" w:type="dxa"/>
            <w:shd w:val="clear" w:color="auto" w:fill="auto"/>
            <w:noWrap/>
            <w:vAlign w:val="bottom"/>
            <w:hideMark/>
          </w:tcPr>
          <w:p w14:paraId="1289C0DA" w14:textId="77777777" w:rsidR="000B0BEC" w:rsidRPr="00F55514" w:rsidRDefault="000B0BEC" w:rsidP="003106C0">
            <w:pPr>
              <w:spacing w:after="0"/>
              <w:rPr>
                <w:rFonts w:eastAsia="Times New Roman" w:cs="Times New Roman"/>
                <w:i/>
                <w:iCs/>
                <w:color w:val="000000"/>
                <w:sz w:val="22"/>
                <w:lang w:eastAsia="cs-CZ"/>
              </w:rPr>
            </w:pPr>
            <w:r w:rsidRPr="00F55514">
              <w:rPr>
                <w:rFonts w:eastAsia="Times New Roman" w:cs="Times New Roman"/>
                <w:i/>
                <w:iCs/>
                <w:color w:val="000000"/>
                <w:sz w:val="22"/>
                <w:lang w:eastAsia="cs-CZ"/>
              </w:rPr>
              <w:t>(D) obrazové komponenty</w:t>
            </w:r>
          </w:p>
        </w:tc>
        <w:tc>
          <w:tcPr>
            <w:tcW w:w="2473" w:type="dxa"/>
            <w:shd w:val="clear" w:color="auto" w:fill="auto"/>
            <w:noWrap/>
            <w:vAlign w:val="bottom"/>
            <w:hideMark/>
          </w:tcPr>
          <w:p w14:paraId="49B83513"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6D581872" w14:textId="77777777" w:rsidTr="003106C0">
        <w:trPr>
          <w:trHeight w:val="699"/>
        </w:trPr>
        <w:tc>
          <w:tcPr>
            <w:tcW w:w="5665" w:type="dxa"/>
            <w:shd w:val="clear" w:color="auto" w:fill="auto"/>
            <w:vAlign w:val="bottom"/>
            <w:hideMark/>
          </w:tcPr>
          <w:p w14:paraId="309B4B3B"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1. grafické symboly vyznačující určité části textu (poučky, pravidla, úkoly, cvičení)</w:t>
            </w:r>
          </w:p>
        </w:tc>
        <w:tc>
          <w:tcPr>
            <w:tcW w:w="2473" w:type="dxa"/>
            <w:shd w:val="clear" w:color="auto" w:fill="auto"/>
            <w:noWrap/>
            <w:vAlign w:val="bottom"/>
            <w:hideMark/>
          </w:tcPr>
          <w:p w14:paraId="50A1E196"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44D39D65" w14:textId="77777777" w:rsidTr="003106C0">
        <w:trPr>
          <w:trHeight w:val="349"/>
        </w:trPr>
        <w:tc>
          <w:tcPr>
            <w:tcW w:w="5665" w:type="dxa"/>
            <w:shd w:val="clear" w:color="auto" w:fill="auto"/>
            <w:noWrap/>
            <w:vAlign w:val="bottom"/>
            <w:hideMark/>
          </w:tcPr>
          <w:p w14:paraId="67AECF43"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2. užití zvláštní barvy pro určité části verbálního textu</w:t>
            </w:r>
          </w:p>
        </w:tc>
        <w:tc>
          <w:tcPr>
            <w:tcW w:w="2473" w:type="dxa"/>
            <w:shd w:val="clear" w:color="auto" w:fill="auto"/>
            <w:noWrap/>
            <w:vAlign w:val="bottom"/>
            <w:hideMark/>
          </w:tcPr>
          <w:p w14:paraId="3852354D"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57FEEF96" w14:textId="77777777" w:rsidTr="003106C0">
        <w:trPr>
          <w:trHeight w:val="699"/>
        </w:trPr>
        <w:tc>
          <w:tcPr>
            <w:tcW w:w="5665" w:type="dxa"/>
            <w:shd w:val="clear" w:color="auto" w:fill="auto"/>
            <w:vAlign w:val="bottom"/>
            <w:hideMark/>
          </w:tcPr>
          <w:p w14:paraId="0549FE0B"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3. užití zvláštního písma (tučné, kurzíva) pro určité části verbálního textu</w:t>
            </w:r>
          </w:p>
        </w:tc>
        <w:tc>
          <w:tcPr>
            <w:tcW w:w="2473" w:type="dxa"/>
            <w:shd w:val="clear" w:color="auto" w:fill="auto"/>
            <w:noWrap/>
            <w:vAlign w:val="bottom"/>
            <w:hideMark/>
          </w:tcPr>
          <w:p w14:paraId="02A39104"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24E34991" w14:textId="77777777" w:rsidTr="003106C0">
        <w:trPr>
          <w:trHeight w:val="699"/>
        </w:trPr>
        <w:tc>
          <w:tcPr>
            <w:tcW w:w="5665" w:type="dxa"/>
            <w:shd w:val="clear" w:color="auto" w:fill="auto"/>
            <w:vAlign w:val="bottom"/>
            <w:hideMark/>
          </w:tcPr>
          <w:p w14:paraId="6A3A42FB"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4. využití přední nebo zadní obálky (předsádky) pro schémata, tabulky aj.</w:t>
            </w:r>
          </w:p>
        </w:tc>
        <w:tc>
          <w:tcPr>
            <w:tcW w:w="2473" w:type="dxa"/>
            <w:shd w:val="clear" w:color="auto" w:fill="auto"/>
            <w:noWrap/>
            <w:vAlign w:val="bottom"/>
            <w:hideMark/>
          </w:tcPr>
          <w:p w14:paraId="582880D5"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09238175" w14:textId="77777777" w:rsidTr="003106C0">
        <w:trPr>
          <w:trHeight w:val="349"/>
        </w:trPr>
        <w:tc>
          <w:tcPr>
            <w:tcW w:w="5665" w:type="dxa"/>
            <w:shd w:val="clear" w:color="auto" w:fill="auto"/>
            <w:noWrap/>
            <w:vAlign w:val="bottom"/>
            <w:hideMark/>
          </w:tcPr>
          <w:p w14:paraId="3E89FF84" w14:textId="77777777" w:rsidR="000B0BEC" w:rsidRPr="00F55514" w:rsidRDefault="000B0BEC" w:rsidP="003106C0">
            <w:pPr>
              <w:spacing w:after="0"/>
              <w:rPr>
                <w:rFonts w:eastAsia="Times New Roman" w:cs="Times New Roman"/>
                <w:b/>
                <w:color w:val="000000"/>
                <w:sz w:val="22"/>
                <w:lang w:eastAsia="cs-CZ"/>
              </w:rPr>
            </w:pPr>
            <w:r w:rsidRPr="00F55514">
              <w:rPr>
                <w:rFonts w:eastAsia="Times New Roman" w:cs="Times New Roman"/>
                <w:b/>
                <w:color w:val="000000"/>
                <w:sz w:val="22"/>
                <w:lang w:eastAsia="cs-CZ"/>
              </w:rPr>
              <w:t>CELKEM</w:t>
            </w:r>
          </w:p>
        </w:tc>
        <w:tc>
          <w:tcPr>
            <w:tcW w:w="2473" w:type="dxa"/>
            <w:shd w:val="clear" w:color="auto" w:fill="auto"/>
            <w:noWrap/>
            <w:vAlign w:val="bottom"/>
            <w:hideMark/>
          </w:tcPr>
          <w:p w14:paraId="4F1C3B80"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10</w:t>
            </w:r>
          </w:p>
        </w:tc>
      </w:tr>
      <w:tr w:rsidR="000B0BEC" w:rsidRPr="00F55514" w14:paraId="670DD3AC" w14:textId="77777777" w:rsidTr="003106C0">
        <w:trPr>
          <w:trHeight w:val="349"/>
        </w:trPr>
        <w:tc>
          <w:tcPr>
            <w:tcW w:w="5665" w:type="dxa"/>
            <w:shd w:val="clear" w:color="auto" w:fill="auto"/>
            <w:noWrap/>
            <w:vAlign w:val="bottom"/>
            <w:hideMark/>
          </w:tcPr>
          <w:p w14:paraId="322A24D2" w14:textId="77777777" w:rsidR="000B0BEC" w:rsidRPr="00F55514" w:rsidRDefault="000B0BEC" w:rsidP="003106C0">
            <w:pPr>
              <w:spacing w:after="0"/>
              <w:rPr>
                <w:rFonts w:eastAsia="Times New Roman" w:cs="Times New Roman"/>
                <w:b/>
                <w:color w:val="000000"/>
                <w:szCs w:val="26"/>
                <w:lang w:eastAsia="cs-CZ"/>
              </w:rPr>
            </w:pPr>
            <w:r w:rsidRPr="00F55514">
              <w:rPr>
                <w:rFonts w:eastAsia="Times New Roman" w:cs="Times New Roman"/>
                <w:b/>
                <w:color w:val="000000"/>
                <w:szCs w:val="26"/>
                <w:lang w:eastAsia="cs-CZ"/>
              </w:rPr>
              <w:t>III. APARÁT ORIENTAČNÍ</w:t>
            </w:r>
          </w:p>
        </w:tc>
        <w:tc>
          <w:tcPr>
            <w:tcW w:w="2473" w:type="dxa"/>
            <w:shd w:val="clear" w:color="auto" w:fill="auto"/>
            <w:noWrap/>
            <w:vAlign w:val="bottom"/>
            <w:hideMark/>
          </w:tcPr>
          <w:p w14:paraId="15D3526D" w14:textId="77777777" w:rsidR="000B0BEC" w:rsidRPr="00F55514" w:rsidRDefault="000B0BEC" w:rsidP="003106C0">
            <w:pPr>
              <w:spacing w:after="0"/>
              <w:rPr>
                <w:rFonts w:eastAsia="Times New Roman" w:cs="Times New Roman"/>
                <w:color w:val="000000"/>
                <w:lang w:eastAsia="cs-CZ"/>
              </w:rPr>
            </w:pPr>
            <w:r w:rsidRPr="00F55514">
              <w:rPr>
                <w:rFonts w:eastAsia="Times New Roman" w:cs="Times New Roman"/>
                <w:color w:val="000000"/>
                <w:lang w:eastAsia="cs-CZ"/>
              </w:rPr>
              <w:t> </w:t>
            </w:r>
          </w:p>
        </w:tc>
      </w:tr>
      <w:tr w:rsidR="000B0BEC" w:rsidRPr="00F55514" w14:paraId="1D64B499" w14:textId="77777777" w:rsidTr="003106C0">
        <w:trPr>
          <w:trHeight w:val="349"/>
        </w:trPr>
        <w:tc>
          <w:tcPr>
            <w:tcW w:w="5665" w:type="dxa"/>
            <w:shd w:val="clear" w:color="auto" w:fill="auto"/>
            <w:noWrap/>
            <w:vAlign w:val="bottom"/>
            <w:hideMark/>
          </w:tcPr>
          <w:p w14:paraId="187E508B" w14:textId="77777777" w:rsidR="000B0BEC" w:rsidRPr="00F55514" w:rsidRDefault="000B0BEC" w:rsidP="003106C0">
            <w:pPr>
              <w:spacing w:after="0"/>
              <w:rPr>
                <w:rFonts w:eastAsia="Times New Roman" w:cs="Times New Roman"/>
                <w:i/>
                <w:iCs/>
                <w:color w:val="000000"/>
                <w:sz w:val="22"/>
                <w:lang w:eastAsia="cs-CZ"/>
              </w:rPr>
            </w:pPr>
            <w:r w:rsidRPr="00F55514">
              <w:rPr>
                <w:rFonts w:eastAsia="Times New Roman" w:cs="Times New Roman"/>
                <w:i/>
                <w:iCs/>
                <w:color w:val="000000"/>
                <w:sz w:val="22"/>
                <w:lang w:eastAsia="cs-CZ"/>
              </w:rPr>
              <w:t>(E) verbální komponenty</w:t>
            </w:r>
          </w:p>
        </w:tc>
        <w:tc>
          <w:tcPr>
            <w:tcW w:w="2473" w:type="dxa"/>
            <w:shd w:val="clear" w:color="auto" w:fill="auto"/>
            <w:noWrap/>
            <w:vAlign w:val="bottom"/>
            <w:hideMark/>
          </w:tcPr>
          <w:p w14:paraId="40E49CEB"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1D311657" w14:textId="77777777" w:rsidTr="003106C0">
        <w:trPr>
          <w:trHeight w:val="349"/>
        </w:trPr>
        <w:tc>
          <w:tcPr>
            <w:tcW w:w="5665" w:type="dxa"/>
            <w:shd w:val="clear" w:color="auto" w:fill="auto"/>
            <w:noWrap/>
            <w:vAlign w:val="bottom"/>
            <w:hideMark/>
          </w:tcPr>
          <w:p w14:paraId="3B710129"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1. obsah učebnice</w:t>
            </w:r>
          </w:p>
        </w:tc>
        <w:tc>
          <w:tcPr>
            <w:tcW w:w="2473" w:type="dxa"/>
            <w:shd w:val="clear" w:color="auto" w:fill="auto"/>
            <w:noWrap/>
            <w:vAlign w:val="bottom"/>
            <w:hideMark/>
          </w:tcPr>
          <w:p w14:paraId="794668D8"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5D677AA5" w14:textId="77777777" w:rsidTr="003106C0">
        <w:trPr>
          <w:trHeight w:val="349"/>
        </w:trPr>
        <w:tc>
          <w:tcPr>
            <w:tcW w:w="5665" w:type="dxa"/>
            <w:shd w:val="clear" w:color="auto" w:fill="auto"/>
            <w:noWrap/>
            <w:vAlign w:val="bottom"/>
            <w:hideMark/>
          </w:tcPr>
          <w:p w14:paraId="7F32C26C" w14:textId="77777777" w:rsidR="000B0BEC" w:rsidRPr="00C11456" w:rsidRDefault="000B0BEC" w:rsidP="003106C0">
            <w:pPr>
              <w:spacing w:after="0"/>
              <w:rPr>
                <w:rFonts w:eastAsia="Times New Roman" w:cs="Times New Roman"/>
                <w:color w:val="000000"/>
                <w:sz w:val="22"/>
                <w:lang w:val="en-GB" w:eastAsia="cs-CZ"/>
              </w:rPr>
            </w:pPr>
            <w:r w:rsidRPr="00C11456">
              <w:rPr>
                <w:rFonts w:eastAsia="Times New Roman" w:cs="Times New Roman"/>
                <w:color w:val="000000"/>
                <w:sz w:val="22"/>
                <w:lang w:val="en-GB" w:eastAsia="cs-CZ"/>
              </w:rPr>
              <w:t>2. členění učebnice na tematické bloky, kapitoly, lekce aj.</w:t>
            </w:r>
          </w:p>
        </w:tc>
        <w:tc>
          <w:tcPr>
            <w:tcW w:w="2473" w:type="dxa"/>
            <w:shd w:val="clear" w:color="auto" w:fill="auto"/>
            <w:noWrap/>
            <w:vAlign w:val="bottom"/>
            <w:hideMark/>
          </w:tcPr>
          <w:p w14:paraId="595999A0" w14:textId="77777777" w:rsidR="000B0BEC" w:rsidRPr="00F55514" w:rsidRDefault="000B0BEC" w:rsidP="003106C0">
            <w:pPr>
              <w:spacing w:after="0"/>
              <w:rPr>
                <w:rFonts w:eastAsia="Times New Roman" w:cs="Times New Roman"/>
                <w:color w:val="000000"/>
                <w:sz w:val="22"/>
                <w:lang w:eastAsia="cs-CZ"/>
              </w:rPr>
            </w:pPr>
            <w:r w:rsidRPr="00C11456">
              <w:rPr>
                <w:rFonts w:eastAsia="Times New Roman" w:cs="Times New Roman"/>
                <w:color w:val="000000"/>
                <w:sz w:val="22"/>
                <w:lang w:val="en-GB" w:eastAsia="cs-CZ"/>
              </w:rPr>
              <w:t> </w:t>
            </w:r>
            <w:r w:rsidRPr="00F55514">
              <w:rPr>
                <w:rFonts w:eastAsia="Times New Roman" w:cs="Times New Roman"/>
                <w:color w:val="000000"/>
                <w:sz w:val="22"/>
                <w:lang w:eastAsia="cs-CZ"/>
              </w:rPr>
              <w:t>X</w:t>
            </w:r>
          </w:p>
        </w:tc>
      </w:tr>
      <w:tr w:rsidR="000B0BEC" w:rsidRPr="00F55514" w14:paraId="15223048" w14:textId="77777777" w:rsidTr="003106C0">
        <w:trPr>
          <w:trHeight w:val="349"/>
        </w:trPr>
        <w:tc>
          <w:tcPr>
            <w:tcW w:w="5665" w:type="dxa"/>
            <w:shd w:val="clear" w:color="auto" w:fill="auto"/>
            <w:noWrap/>
            <w:vAlign w:val="bottom"/>
            <w:hideMark/>
          </w:tcPr>
          <w:p w14:paraId="65D8FEE1"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3. marginálie, výhmaty, živá záhlaví aj.</w:t>
            </w:r>
          </w:p>
        </w:tc>
        <w:tc>
          <w:tcPr>
            <w:tcW w:w="2473" w:type="dxa"/>
            <w:shd w:val="clear" w:color="auto" w:fill="auto"/>
            <w:noWrap/>
            <w:vAlign w:val="bottom"/>
            <w:hideMark/>
          </w:tcPr>
          <w:p w14:paraId="50B6F001"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23A91CD2" w14:textId="77777777" w:rsidTr="003106C0">
        <w:trPr>
          <w:trHeight w:val="349"/>
        </w:trPr>
        <w:tc>
          <w:tcPr>
            <w:tcW w:w="5665" w:type="dxa"/>
            <w:shd w:val="clear" w:color="auto" w:fill="auto"/>
            <w:noWrap/>
            <w:vAlign w:val="bottom"/>
            <w:hideMark/>
          </w:tcPr>
          <w:p w14:paraId="5BA2EC6F"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4. rejstřík (věcný, jmenný, smíšený)</w:t>
            </w:r>
          </w:p>
        </w:tc>
        <w:tc>
          <w:tcPr>
            <w:tcW w:w="2473" w:type="dxa"/>
            <w:shd w:val="clear" w:color="auto" w:fill="auto"/>
            <w:noWrap/>
            <w:vAlign w:val="bottom"/>
            <w:hideMark/>
          </w:tcPr>
          <w:p w14:paraId="14553398"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796CBD7A" w14:textId="77777777" w:rsidTr="003106C0">
        <w:trPr>
          <w:trHeight w:val="349"/>
        </w:trPr>
        <w:tc>
          <w:tcPr>
            <w:tcW w:w="5665" w:type="dxa"/>
            <w:shd w:val="clear" w:color="auto" w:fill="auto"/>
            <w:noWrap/>
            <w:vAlign w:val="bottom"/>
            <w:hideMark/>
          </w:tcPr>
          <w:p w14:paraId="29C36C86" w14:textId="77777777" w:rsidR="000B0BEC" w:rsidRPr="00F55514" w:rsidRDefault="000B0BEC" w:rsidP="003106C0">
            <w:pPr>
              <w:spacing w:after="0"/>
              <w:rPr>
                <w:rFonts w:eastAsia="Times New Roman" w:cs="Times New Roman"/>
                <w:b/>
                <w:color w:val="000000"/>
                <w:sz w:val="22"/>
                <w:lang w:eastAsia="cs-CZ"/>
              </w:rPr>
            </w:pPr>
            <w:r w:rsidRPr="00F55514">
              <w:rPr>
                <w:rFonts w:eastAsia="Times New Roman" w:cs="Times New Roman"/>
                <w:b/>
                <w:color w:val="000000"/>
                <w:sz w:val="22"/>
                <w:lang w:eastAsia="cs-CZ"/>
              </w:rPr>
              <w:t>CELKEM</w:t>
            </w:r>
          </w:p>
        </w:tc>
        <w:tc>
          <w:tcPr>
            <w:tcW w:w="2473" w:type="dxa"/>
            <w:shd w:val="clear" w:color="auto" w:fill="auto"/>
            <w:noWrap/>
            <w:vAlign w:val="bottom"/>
            <w:hideMark/>
          </w:tcPr>
          <w:p w14:paraId="4927080D"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3</w:t>
            </w:r>
          </w:p>
        </w:tc>
      </w:tr>
    </w:tbl>
    <w:p w14:paraId="5BADDA98" w14:textId="77777777" w:rsidR="000B0BEC" w:rsidRPr="00F55514" w:rsidRDefault="000B0BEC" w:rsidP="000B0BEC">
      <w:pPr>
        <w:rPr>
          <w:rFonts w:cs="Times New Roman"/>
          <w:szCs w:val="24"/>
        </w:rPr>
      </w:pPr>
    </w:p>
    <w:p w14:paraId="37A7DB00" w14:textId="77777777" w:rsidR="000B0BEC" w:rsidRPr="00F55514" w:rsidRDefault="000B0BEC" w:rsidP="000B0BEC">
      <w:pPr>
        <w:rPr>
          <w:rFonts w:cs="Times New Roman"/>
          <w:b/>
          <w:szCs w:val="24"/>
        </w:rPr>
      </w:pPr>
      <w:r w:rsidRPr="00F55514">
        <w:rPr>
          <w:rFonts w:cs="Times New Roman"/>
          <w:b/>
          <w:szCs w:val="24"/>
        </w:rPr>
        <w:t>E = 75%</w:t>
      </w:r>
    </w:p>
    <w:p w14:paraId="3D896A6A" w14:textId="77777777" w:rsidR="000B0BEC" w:rsidRPr="00F55514" w:rsidRDefault="000B0BEC" w:rsidP="000B0BEC">
      <w:pPr>
        <w:tabs>
          <w:tab w:val="left" w:pos="2070"/>
        </w:tabs>
        <w:rPr>
          <w:rFonts w:cs="Times New Roman"/>
          <w:b/>
          <w:szCs w:val="24"/>
        </w:rPr>
      </w:pPr>
      <w:r w:rsidRPr="00F55514">
        <w:rPr>
          <w:rFonts w:cs="Times New Roman"/>
          <w:b/>
          <w:szCs w:val="24"/>
        </w:rPr>
        <w:t>EI = 100 %</w:t>
      </w:r>
      <w:r w:rsidRPr="00F55514">
        <w:rPr>
          <w:rFonts w:cs="Times New Roman"/>
          <w:b/>
          <w:szCs w:val="24"/>
        </w:rPr>
        <w:tab/>
      </w:r>
    </w:p>
    <w:p w14:paraId="5BC42F0F" w14:textId="77777777" w:rsidR="000B0BEC" w:rsidRPr="00F55514" w:rsidRDefault="000B0BEC" w:rsidP="000B0BEC">
      <w:pPr>
        <w:rPr>
          <w:rFonts w:cs="Times New Roman"/>
          <w:b/>
          <w:szCs w:val="24"/>
        </w:rPr>
      </w:pPr>
      <w:r w:rsidRPr="00F55514">
        <w:rPr>
          <w:rFonts w:cs="Times New Roman"/>
          <w:b/>
          <w:szCs w:val="24"/>
        </w:rPr>
        <w:t>EII = 56 %</w:t>
      </w:r>
    </w:p>
    <w:p w14:paraId="104E4864" w14:textId="77777777" w:rsidR="000B0BEC" w:rsidRPr="00F55514" w:rsidRDefault="000B0BEC" w:rsidP="000B0BEC">
      <w:pPr>
        <w:rPr>
          <w:rFonts w:cs="Times New Roman"/>
          <w:b/>
          <w:szCs w:val="24"/>
        </w:rPr>
      </w:pPr>
      <w:r w:rsidRPr="00F55514">
        <w:rPr>
          <w:rFonts w:cs="Times New Roman"/>
          <w:b/>
          <w:szCs w:val="24"/>
        </w:rPr>
        <w:t>EIII = 75 %</w:t>
      </w:r>
    </w:p>
    <w:p w14:paraId="086AE822" w14:textId="77777777" w:rsidR="000B0BEC" w:rsidRPr="00F55514" w:rsidRDefault="000B0BEC" w:rsidP="00FA71BC">
      <w:pPr>
        <w:rPr>
          <w:rFonts w:cs="Times New Roman"/>
        </w:rPr>
      </w:pPr>
    </w:p>
    <w:p w14:paraId="37D3B87C" w14:textId="77777777" w:rsidR="000B0BEC" w:rsidRPr="00F55514" w:rsidRDefault="000B0BEC" w:rsidP="00FA71BC">
      <w:pPr>
        <w:rPr>
          <w:rFonts w:cs="Times New Roman"/>
        </w:rPr>
      </w:pPr>
    </w:p>
    <w:p w14:paraId="3D10F8B6" w14:textId="3DD6EC0D" w:rsidR="00183EBB" w:rsidRPr="00F55514" w:rsidRDefault="00183EBB" w:rsidP="00183EBB">
      <w:pPr>
        <w:rPr>
          <w:rFonts w:cs="Times New Roman"/>
          <w:b/>
          <w:sz w:val="28"/>
        </w:rPr>
      </w:pPr>
      <w:r w:rsidRPr="00F55514">
        <w:rPr>
          <w:rFonts w:cs="Times New Roman"/>
          <w:b/>
          <w:sz w:val="28"/>
        </w:rPr>
        <w:lastRenderedPageBreak/>
        <w:t>Anhang 4: Die Inhaltsanalyse des Lehrbuchs Motive</w:t>
      </w:r>
    </w:p>
    <w:p w14:paraId="74B5784E" w14:textId="5C90764C" w:rsidR="00183EBB" w:rsidRPr="00F55514" w:rsidRDefault="000C6B75" w:rsidP="000E15B3">
      <w:pPr>
        <w:spacing w:after="0" w:line="240" w:lineRule="auto"/>
        <w:jc w:val="center"/>
        <w:rPr>
          <w:rFonts w:eastAsia="Times New Roman" w:cs="Times New Roman"/>
          <w:szCs w:val="24"/>
          <w:lang w:eastAsia="cs-CZ"/>
        </w:rPr>
      </w:pPr>
      <w:r w:rsidRPr="00F55514">
        <w:rPr>
          <w:rFonts w:eastAsia="Times New Roman" w:cs="Times New Roman"/>
          <w:szCs w:val="24"/>
          <w:lang w:eastAsia="cs-CZ"/>
        </w:rPr>
        <w:t>Die Tabelle 16</w:t>
      </w:r>
      <w:r w:rsidR="00183EBB" w:rsidRPr="00F55514">
        <w:rPr>
          <w:rFonts w:eastAsia="Times New Roman" w:cs="Times New Roman"/>
          <w:szCs w:val="24"/>
          <w:lang w:eastAsia="cs-CZ"/>
        </w:rPr>
        <w:t>: Die Anzahl der realistischen Bilder</w:t>
      </w:r>
    </w:p>
    <w:p w14:paraId="7EA5379F" w14:textId="77777777" w:rsidR="000E15B3" w:rsidRPr="00F55514" w:rsidRDefault="000E15B3" w:rsidP="000E15B3">
      <w:pPr>
        <w:spacing w:after="0" w:line="240" w:lineRule="auto"/>
        <w:jc w:val="center"/>
        <w:rPr>
          <w:rFonts w:eastAsia="Times New Roman" w:cs="Times New Roman"/>
          <w:szCs w:val="24"/>
          <w:lang w:eastAsia="cs-CZ"/>
        </w:rPr>
      </w:pPr>
    </w:p>
    <w:tbl>
      <w:tblPr>
        <w:tblW w:w="8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15"/>
        <w:gridCol w:w="1449"/>
        <w:gridCol w:w="1300"/>
        <w:gridCol w:w="1242"/>
        <w:gridCol w:w="1494"/>
      </w:tblGrid>
      <w:tr w:rsidR="00183EBB" w:rsidRPr="00F55514" w14:paraId="0B35E094" w14:textId="77777777" w:rsidTr="00183EBB">
        <w:trPr>
          <w:trHeight w:val="458"/>
        </w:trPr>
        <w:tc>
          <w:tcPr>
            <w:tcW w:w="8400" w:type="dxa"/>
            <w:gridSpan w:val="5"/>
            <w:vMerge w:val="restart"/>
            <w:shd w:val="clear" w:color="auto" w:fill="auto"/>
            <w:noWrap/>
            <w:vAlign w:val="bottom"/>
            <w:hideMark/>
          </w:tcPr>
          <w:p w14:paraId="5F2435EE" w14:textId="3CF9CEED" w:rsidR="00183EBB" w:rsidRPr="00F55514" w:rsidRDefault="00183EBB" w:rsidP="00183EBB">
            <w:pPr>
              <w:spacing w:after="0" w:line="240" w:lineRule="auto"/>
              <w:jc w:val="center"/>
              <w:rPr>
                <w:rFonts w:eastAsia="Times New Roman" w:cs="Times New Roman"/>
                <w:b/>
                <w:bCs/>
                <w:color w:val="000000"/>
                <w:szCs w:val="24"/>
                <w:lang w:eastAsia="cs-CZ"/>
              </w:rPr>
            </w:pPr>
            <w:r w:rsidRPr="00F55514">
              <w:rPr>
                <w:rFonts w:eastAsia="Times New Roman" w:cs="Times New Roman"/>
                <w:b/>
                <w:bCs/>
                <w:color w:val="000000"/>
                <w:szCs w:val="24"/>
                <w:lang w:eastAsia="cs-CZ"/>
              </w:rPr>
              <w:t>Realistische Bilder</w:t>
            </w:r>
          </w:p>
        </w:tc>
      </w:tr>
      <w:tr w:rsidR="00183EBB" w:rsidRPr="00F55514" w14:paraId="5747DF88" w14:textId="77777777" w:rsidTr="00183EBB">
        <w:trPr>
          <w:trHeight w:val="458"/>
        </w:trPr>
        <w:tc>
          <w:tcPr>
            <w:tcW w:w="8400" w:type="dxa"/>
            <w:gridSpan w:val="5"/>
            <w:vMerge/>
            <w:vAlign w:val="center"/>
            <w:hideMark/>
          </w:tcPr>
          <w:p w14:paraId="2CF53D92" w14:textId="77777777" w:rsidR="00183EBB" w:rsidRPr="00F55514" w:rsidRDefault="00183EBB" w:rsidP="00183EBB">
            <w:pPr>
              <w:spacing w:after="0" w:line="240" w:lineRule="auto"/>
              <w:jc w:val="left"/>
              <w:rPr>
                <w:rFonts w:eastAsia="Times New Roman" w:cs="Times New Roman"/>
                <w:b/>
                <w:bCs/>
                <w:color w:val="000000"/>
                <w:szCs w:val="24"/>
                <w:lang w:eastAsia="cs-CZ"/>
              </w:rPr>
            </w:pPr>
          </w:p>
        </w:tc>
      </w:tr>
      <w:tr w:rsidR="00183EBB" w:rsidRPr="00F55514" w14:paraId="53C54B4F" w14:textId="77777777" w:rsidTr="00183EBB">
        <w:trPr>
          <w:trHeight w:val="315"/>
        </w:trPr>
        <w:tc>
          <w:tcPr>
            <w:tcW w:w="6906" w:type="dxa"/>
            <w:gridSpan w:val="4"/>
            <w:shd w:val="clear" w:color="000000" w:fill="FFFFFF"/>
            <w:noWrap/>
            <w:vAlign w:val="bottom"/>
            <w:hideMark/>
          </w:tcPr>
          <w:p w14:paraId="7B5747E8" w14:textId="77777777" w:rsidR="00183EBB" w:rsidRPr="00F55514" w:rsidRDefault="00183EBB" w:rsidP="00183EBB">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Menschen</w:t>
            </w:r>
          </w:p>
        </w:tc>
        <w:tc>
          <w:tcPr>
            <w:tcW w:w="1494" w:type="dxa"/>
            <w:shd w:val="clear" w:color="auto" w:fill="auto"/>
            <w:noWrap/>
            <w:vAlign w:val="bottom"/>
            <w:hideMark/>
          </w:tcPr>
          <w:p w14:paraId="5E6E97E0"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Objekte</w:t>
            </w:r>
          </w:p>
        </w:tc>
      </w:tr>
      <w:tr w:rsidR="00183EBB" w:rsidRPr="00F55514" w14:paraId="24F72A14" w14:textId="77777777" w:rsidTr="00183EBB">
        <w:trPr>
          <w:trHeight w:val="315"/>
        </w:trPr>
        <w:tc>
          <w:tcPr>
            <w:tcW w:w="2915" w:type="dxa"/>
            <w:shd w:val="clear" w:color="auto" w:fill="auto"/>
            <w:noWrap/>
            <w:vAlign w:val="bottom"/>
            <w:hideMark/>
          </w:tcPr>
          <w:p w14:paraId="52E6F4DB"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449" w:type="dxa"/>
            <w:shd w:val="clear" w:color="auto" w:fill="auto"/>
            <w:noWrap/>
            <w:vAlign w:val="bottom"/>
            <w:hideMark/>
          </w:tcPr>
          <w:p w14:paraId="014C69A0" w14:textId="77777777" w:rsidR="00183EBB" w:rsidRPr="00F55514" w:rsidRDefault="00183EBB" w:rsidP="00183EBB">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Männer</w:t>
            </w:r>
          </w:p>
        </w:tc>
        <w:tc>
          <w:tcPr>
            <w:tcW w:w="1300" w:type="dxa"/>
            <w:shd w:val="clear" w:color="auto" w:fill="auto"/>
            <w:noWrap/>
            <w:vAlign w:val="bottom"/>
            <w:hideMark/>
          </w:tcPr>
          <w:p w14:paraId="6B7CE076" w14:textId="77777777" w:rsidR="00183EBB" w:rsidRPr="00F55514" w:rsidRDefault="00183EBB" w:rsidP="00183EBB">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Frauen</w:t>
            </w:r>
          </w:p>
        </w:tc>
        <w:tc>
          <w:tcPr>
            <w:tcW w:w="1242" w:type="dxa"/>
            <w:shd w:val="clear" w:color="auto" w:fill="auto"/>
            <w:noWrap/>
            <w:vAlign w:val="bottom"/>
            <w:hideMark/>
          </w:tcPr>
          <w:p w14:paraId="30BBF7B2" w14:textId="77777777" w:rsidR="00183EBB" w:rsidRPr="00F55514" w:rsidRDefault="00183EBB" w:rsidP="00183EBB">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Kinder</w:t>
            </w:r>
          </w:p>
        </w:tc>
        <w:tc>
          <w:tcPr>
            <w:tcW w:w="1494" w:type="dxa"/>
            <w:vMerge w:val="restart"/>
            <w:shd w:val="clear" w:color="auto" w:fill="auto"/>
            <w:noWrap/>
            <w:vAlign w:val="center"/>
            <w:hideMark/>
          </w:tcPr>
          <w:p w14:paraId="361A2B2D" w14:textId="77777777" w:rsidR="00183EBB" w:rsidRPr="00F55514" w:rsidRDefault="00183EBB" w:rsidP="00183EBB">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47</w:t>
            </w:r>
          </w:p>
        </w:tc>
      </w:tr>
      <w:tr w:rsidR="00183EBB" w:rsidRPr="00F55514" w14:paraId="6D8F10E7" w14:textId="77777777" w:rsidTr="00183EBB">
        <w:trPr>
          <w:trHeight w:val="315"/>
        </w:trPr>
        <w:tc>
          <w:tcPr>
            <w:tcW w:w="2915" w:type="dxa"/>
            <w:shd w:val="clear" w:color="auto" w:fill="auto"/>
            <w:noWrap/>
            <w:vAlign w:val="bottom"/>
            <w:hideMark/>
          </w:tcPr>
          <w:p w14:paraId="3915F4BE" w14:textId="77777777" w:rsidR="00183EBB" w:rsidRPr="00F55514" w:rsidRDefault="00183EBB" w:rsidP="00183EBB">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Europaen</w:t>
            </w:r>
          </w:p>
        </w:tc>
        <w:tc>
          <w:tcPr>
            <w:tcW w:w="1449" w:type="dxa"/>
            <w:shd w:val="clear" w:color="auto" w:fill="auto"/>
            <w:noWrap/>
            <w:vAlign w:val="bottom"/>
            <w:hideMark/>
          </w:tcPr>
          <w:p w14:paraId="1A5AEEB3" w14:textId="77777777" w:rsidR="00183EBB" w:rsidRPr="00F55514" w:rsidRDefault="00183EBB" w:rsidP="000E15B3">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60</w:t>
            </w:r>
          </w:p>
        </w:tc>
        <w:tc>
          <w:tcPr>
            <w:tcW w:w="1300" w:type="dxa"/>
            <w:shd w:val="clear" w:color="auto" w:fill="auto"/>
            <w:noWrap/>
            <w:vAlign w:val="bottom"/>
            <w:hideMark/>
          </w:tcPr>
          <w:p w14:paraId="2D83FC0E" w14:textId="77777777" w:rsidR="00183EBB" w:rsidRPr="00F55514" w:rsidRDefault="00183EBB" w:rsidP="000E15B3">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63</w:t>
            </w:r>
          </w:p>
        </w:tc>
        <w:tc>
          <w:tcPr>
            <w:tcW w:w="1242" w:type="dxa"/>
            <w:shd w:val="clear" w:color="auto" w:fill="auto"/>
            <w:noWrap/>
            <w:vAlign w:val="bottom"/>
            <w:hideMark/>
          </w:tcPr>
          <w:p w14:paraId="3B697350" w14:textId="77777777" w:rsidR="00183EBB" w:rsidRPr="00F55514" w:rsidRDefault="00183EBB" w:rsidP="000E15B3">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8</w:t>
            </w:r>
          </w:p>
        </w:tc>
        <w:tc>
          <w:tcPr>
            <w:tcW w:w="1494" w:type="dxa"/>
            <w:vMerge/>
            <w:vAlign w:val="center"/>
            <w:hideMark/>
          </w:tcPr>
          <w:p w14:paraId="57798FD0" w14:textId="77777777" w:rsidR="00183EBB" w:rsidRPr="00F55514" w:rsidRDefault="00183EBB" w:rsidP="00183EBB">
            <w:pPr>
              <w:spacing w:after="0" w:line="240" w:lineRule="auto"/>
              <w:jc w:val="left"/>
              <w:rPr>
                <w:rFonts w:eastAsia="Times New Roman" w:cs="Times New Roman"/>
                <w:color w:val="000000"/>
                <w:szCs w:val="24"/>
                <w:lang w:eastAsia="cs-CZ"/>
              </w:rPr>
            </w:pPr>
          </w:p>
        </w:tc>
      </w:tr>
      <w:tr w:rsidR="00183EBB" w:rsidRPr="00F55514" w14:paraId="6845240D" w14:textId="77777777" w:rsidTr="00183EBB">
        <w:trPr>
          <w:trHeight w:val="315"/>
        </w:trPr>
        <w:tc>
          <w:tcPr>
            <w:tcW w:w="2915" w:type="dxa"/>
            <w:shd w:val="clear" w:color="auto" w:fill="auto"/>
            <w:noWrap/>
            <w:vAlign w:val="bottom"/>
            <w:hideMark/>
          </w:tcPr>
          <w:p w14:paraId="24884ECD" w14:textId="77777777" w:rsidR="00183EBB" w:rsidRPr="00F55514" w:rsidRDefault="00183EBB" w:rsidP="00183EBB">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Inder</w:t>
            </w:r>
          </w:p>
        </w:tc>
        <w:tc>
          <w:tcPr>
            <w:tcW w:w="1449" w:type="dxa"/>
            <w:shd w:val="clear" w:color="auto" w:fill="auto"/>
            <w:noWrap/>
            <w:vAlign w:val="bottom"/>
            <w:hideMark/>
          </w:tcPr>
          <w:p w14:paraId="1C43E312" w14:textId="77777777" w:rsidR="00183EBB" w:rsidRPr="00F55514" w:rsidRDefault="00183EBB" w:rsidP="000E15B3">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1</w:t>
            </w:r>
          </w:p>
        </w:tc>
        <w:tc>
          <w:tcPr>
            <w:tcW w:w="1300" w:type="dxa"/>
            <w:shd w:val="clear" w:color="auto" w:fill="auto"/>
            <w:noWrap/>
            <w:vAlign w:val="bottom"/>
            <w:hideMark/>
          </w:tcPr>
          <w:p w14:paraId="736ADFC9" w14:textId="77777777" w:rsidR="00183EBB" w:rsidRPr="00F55514" w:rsidRDefault="00183EBB" w:rsidP="000E15B3">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2</w:t>
            </w:r>
          </w:p>
        </w:tc>
        <w:tc>
          <w:tcPr>
            <w:tcW w:w="1242" w:type="dxa"/>
            <w:shd w:val="clear" w:color="auto" w:fill="auto"/>
            <w:noWrap/>
            <w:vAlign w:val="bottom"/>
            <w:hideMark/>
          </w:tcPr>
          <w:p w14:paraId="66180F57" w14:textId="344BC381" w:rsidR="00183EBB" w:rsidRPr="00F55514" w:rsidRDefault="00183EBB" w:rsidP="000E15B3">
            <w:pPr>
              <w:spacing w:after="0" w:line="240" w:lineRule="auto"/>
              <w:jc w:val="center"/>
              <w:rPr>
                <w:rFonts w:eastAsia="Times New Roman" w:cs="Times New Roman"/>
                <w:color w:val="000000"/>
                <w:szCs w:val="24"/>
                <w:lang w:eastAsia="cs-CZ"/>
              </w:rPr>
            </w:pPr>
          </w:p>
        </w:tc>
        <w:tc>
          <w:tcPr>
            <w:tcW w:w="1494" w:type="dxa"/>
            <w:vMerge/>
            <w:vAlign w:val="center"/>
            <w:hideMark/>
          </w:tcPr>
          <w:p w14:paraId="4411570B" w14:textId="77777777" w:rsidR="00183EBB" w:rsidRPr="00F55514" w:rsidRDefault="00183EBB" w:rsidP="00183EBB">
            <w:pPr>
              <w:spacing w:after="0" w:line="240" w:lineRule="auto"/>
              <w:jc w:val="left"/>
              <w:rPr>
                <w:rFonts w:eastAsia="Times New Roman" w:cs="Times New Roman"/>
                <w:color w:val="000000"/>
                <w:szCs w:val="24"/>
                <w:lang w:eastAsia="cs-CZ"/>
              </w:rPr>
            </w:pPr>
          </w:p>
        </w:tc>
      </w:tr>
      <w:tr w:rsidR="00183EBB" w:rsidRPr="00F55514" w14:paraId="1C86DA25" w14:textId="77777777" w:rsidTr="00183EBB">
        <w:trPr>
          <w:trHeight w:val="315"/>
        </w:trPr>
        <w:tc>
          <w:tcPr>
            <w:tcW w:w="2915" w:type="dxa"/>
            <w:shd w:val="clear" w:color="auto" w:fill="auto"/>
            <w:noWrap/>
            <w:vAlign w:val="bottom"/>
            <w:hideMark/>
          </w:tcPr>
          <w:p w14:paraId="3F84E582" w14:textId="77777777" w:rsidR="00183EBB" w:rsidRPr="00F55514" w:rsidRDefault="00183EBB" w:rsidP="00183EBB">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Afroamerikaner</w:t>
            </w:r>
          </w:p>
        </w:tc>
        <w:tc>
          <w:tcPr>
            <w:tcW w:w="1449" w:type="dxa"/>
            <w:shd w:val="clear" w:color="auto" w:fill="auto"/>
            <w:noWrap/>
            <w:vAlign w:val="bottom"/>
            <w:hideMark/>
          </w:tcPr>
          <w:p w14:paraId="68657D72" w14:textId="77777777" w:rsidR="00183EBB" w:rsidRPr="00F55514" w:rsidRDefault="00183EBB" w:rsidP="000E15B3">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1</w:t>
            </w:r>
          </w:p>
        </w:tc>
        <w:tc>
          <w:tcPr>
            <w:tcW w:w="1300" w:type="dxa"/>
            <w:shd w:val="clear" w:color="auto" w:fill="auto"/>
            <w:noWrap/>
            <w:vAlign w:val="bottom"/>
            <w:hideMark/>
          </w:tcPr>
          <w:p w14:paraId="188A7AB9" w14:textId="77777777" w:rsidR="00183EBB" w:rsidRPr="00F55514" w:rsidRDefault="00183EBB" w:rsidP="000E15B3">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5</w:t>
            </w:r>
          </w:p>
        </w:tc>
        <w:tc>
          <w:tcPr>
            <w:tcW w:w="1242" w:type="dxa"/>
            <w:shd w:val="clear" w:color="auto" w:fill="auto"/>
            <w:noWrap/>
            <w:vAlign w:val="bottom"/>
            <w:hideMark/>
          </w:tcPr>
          <w:p w14:paraId="1392CBCC" w14:textId="5997FCC9" w:rsidR="00183EBB" w:rsidRPr="00F55514" w:rsidRDefault="00183EBB" w:rsidP="000E15B3">
            <w:pPr>
              <w:spacing w:after="0" w:line="240" w:lineRule="auto"/>
              <w:jc w:val="center"/>
              <w:rPr>
                <w:rFonts w:eastAsia="Times New Roman" w:cs="Times New Roman"/>
                <w:color w:val="000000"/>
                <w:szCs w:val="24"/>
                <w:lang w:eastAsia="cs-CZ"/>
              </w:rPr>
            </w:pPr>
          </w:p>
        </w:tc>
        <w:tc>
          <w:tcPr>
            <w:tcW w:w="1494" w:type="dxa"/>
            <w:vMerge/>
            <w:vAlign w:val="center"/>
            <w:hideMark/>
          </w:tcPr>
          <w:p w14:paraId="01A11A9E" w14:textId="77777777" w:rsidR="00183EBB" w:rsidRPr="00F55514" w:rsidRDefault="00183EBB" w:rsidP="00183EBB">
            <w:pPr>
              <w:spacing w:after="0" w:line="240" w:lineRule="auto"/>
              <w:jc w:val="left"/>
              <w:rPr>
                <w:rFonts w:eastAsia="Times New Roman" w:cs="Times New Roman"/>
                <w:color w:val="000000"/>
                <w:szCs w:val="24"/>
                <w:lang w:eastAsia="cs-CZ"/>
              </w:rPr>
            </w:pPr>
          </w:p>
        </w:tc>
      </w:tr>
      <w:tr w:rsidR="00183EBB" w:rsidRPr="00F55514" w14:paraId="6CA7BA58" w14:textId="77777777" w:rsidTr="00183EBB">
        <w:trPr>
          <w:trHeight w:val="330"/>
        </w:trPr>
        <w:tc>
          <w:tcPr>
            <w:tcW w:w="2915" w:type="dxa"/>
            <w:shd w:val="clear" w:color="auto" w:fill="auto"/>
            <w:noWrap/>
            <w:vAlign w:val="bottom"/>
            <w:hideMark/>
          </w:tcPr>
          <w:p w14:paraId="7C6B8080" w14:textId="77777777" w:rsidR="00183EBB" w:rsidRPr="00F55514" w:rsidRDefault="00183EBB" w:rsidP="00183EBB">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Asiaten</w:t>
            </w:r>
          </w:p>
        </w:tc>
        <w:tc>
          <w:tcPr>
            <w:tcW w:w="1449" w:type="dxa"/>
            <w:shd w:val="clear" w:color="auto" w:fill="auto"/>
            <w:noWrap/>
            <w:vAlign w:val="bottom"/>
            <w:hideMark/>
          </w:tcPr>
          <w:p w14:paraId="432DA9A5" w14:textId="77777777" w:rsidR="00183EBB" w:rsidRPr="00F55514" w:rsidRDefault="00183EBB" w:rsidP="000E15B3">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1</w:t>
            </w:r>
          </w:p>
        </w:tc>
        <w:tc>
          <w:tcPr>
            <w:tcW w:w="1300" w:type="dxa"/>
            <w:shd w:val="clear" w:color="auto" w:fill="auto"/>
            <w:noWrap/>
            <w:vAlign w:val="bottom"/>
            <w:hideMark/>
          </w:tcPr>
          <w:p w14:paraId="49D1F9D4" w14:textId="77777777" w:rsidR="00183EBB" w:rsidRPr="00F55514" w:rsidRDefault="00183EBB" w:rsidP="000E15B3">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3</w:t>
            </w:r>
          </w:p>
        </w:tc>
        <w:tc>
          <w:tcPr>
            <w:tcW w:w="1242" w:type="dxa"/>
            <w:shd w:val="clear" w:color="auto" w:fill="auto"/>
            <w:noWrap/>
            <w:vAlign w:val="bottom"/>
            <w:hideMark/>
          </w:tcPr>
          <w:p w14:paraId="176A2085" w14:textId="36C98B74" w:rsidR="00183EBB" w:rsidRPr="00F55514" w:rsidRDefault="00183EBB" w:rsidP="000E15B3">
            <w:pPr>
              <w:spacing w:after="0" w:line="240" w:lineRule="auto"/>
              <w:jc w:val="center"/>
              <w:rPr>
                <w:rFonts w:eastAsia="Times New Roman" w:cs="Times New Roman"/>
                <w:color w:val="000000"/>
                <w:szCs w:val="24"/>
                <w:lang w:eastAsia="cs-CZ"/>
              </w:rPr>
            </w:pPr>
          </w:p>
        </w:tc>
        <w:tc>
          <w:tcPr>
            <w:tcW w:w="1494" w:type="dxa"/>
            <w:vMerge/>
            <w:vAlign w:val="center"/>
            <w:hideMark/>
          </w:tcPr>
          <w:p w14:paraId="5D6E545F" w14:textId="77777777" w:rsidR="00183EBB" w:rsidRPr="00F55514" w:rsidRDefault="00183EBB" w:rsidP="00183EBB">
            <w:pPr>
              <w:spacing w:after="0" w:line="240" w:lineRule="auto"/>
              <w:jc w:val="left"/>
              <w:rPr>
                <w:rFonts w:eastAsia="Times New Roman" w:cs="Times New Roman"/>
                <w:color w:val="000000"/>
                <w:szCs w:val="24"/>
                <w:lang w:eastAsia="cs-CZ"/>
              </w:rPr>
            </w:pPr>
          </w:p>
        </w:tc>
      </w:tr>
    </w:tbl>
    <w:p w14:paraId="62577D19" w14:textId="77777777" w:rsidR="00586551" w:rsidRPr="00F55514" w:rsidRDefault="00586551" w:rsidP="00FA71BC">
      <w:pPr>
        <w:rPr>
          <w:rFonts w:cs="Times New Roman"/>
        </w:rPr>
      </w:pPr>
    </w:p>
    <w:p w14:paraId="51670A9D" w14:textId="6EFCE8FA" w:rsidR="00586551" w:rsidRPr="00F55514" w:rsidRDefault="000C6B75" w:rsidP="000E15B3">
      <w:pPr>
        <w:spacing w:after="0" w:line="240" w:lineRule="auto"/>
        <w:jc w:val="center"/>
        <w:rPr>
          <w:rFonts w:eastAsia="Times New Roman" w:cs="Times New Roman"/>
          <w:szCs w:val="24"/>
          <w:lang w:eastAsia="cs-CZ"/>
        </w:rPr>
      </w:pPr>
      <w:r w:rsidRPr="00F55514">
        <w:rPr>
          <w:rFonts w:eastAsia="Times New Roman" w:cs="Times New Roman"/>
          <w:szCs w:val="24"/>
          <w:lang w:eastAsia="cs-CZ"/>
        </w:rPr>
        <w:t>Die Tabelle 17</w:t>
      </w:r>
      <w:r w:rsidR="000E15B3" w:rsidRPr="00F55514">
        <w:rPr>
          <w:rFonts w:eastAsia="Times New Roman" w:cs="Times New Roman"/>
          <w:szCs w:val="24"/>
          <w:lang w:eastAsia="cs-CZ"/>
        </w:rPr>
        <w:t>: Die Anzahl der gezeichneten Bilder</w:t>
      </w:r>
    </w:p>
    <w:p w14:paraId="6A32EE01" w14:textId="77777777" w:rsidR="000E15B3" w:rsidRPr="00F55514" w:rsidRDefault="000E15B3" w:rsidP="000E15B3">
      <w:pPr>
        <w:spacing w:after="0" w:line="240" w:lineRule="auto"/>
        <w:jc w:val="center"/>
        <w:rPr>
          <w:rFonts w:eastAsia="Times New Roman" w:cs="Times New Roman"/>
          <w:szCs w:val="24"/>
          <w:lang w:eastAsia="cs-CZ"/>
        </w:rPr>
      </w:pPr>
    </w:p>
    <w:tbl>
      <w:tblPr>
        <w:tblW w:w="7340" w:type="dxa"/>
        <w:tblCellMar>
          <w:left w:w="70" w:type="dxa"/>
          <w:right w:w="70" w:type="dxa"/>
        </w:tblCellMar>
        <w:tblLook w:val="04A0" w:firstRow="1" w:lastRow="0" w:firstColumn="1" w:lastColumn="0" w:noHBand="0" w:noVBand="1"/>
      </w:tblPr>
      <w:tblGrid>
        <w:gridCol w:w="1939"/>
        <w:gridCol w:w="1740"/>
        <w:gridCol w:w="1662"/>
        <w:gridCol w:w="1999"/>
      </w:tblGrid>
      <w:tr w:rsidR="000E15B3" w:rsidRPr="00F55514" w14:paraId="6FD84DCA" w14:textId="77777777" w:rsidTr="000E15B3">
        <w:trPr>
          <w:trHeight w:val="458"/>
        </w:trPr>
        <w:tc>
          <w:tcPr>
            <w:tcW w:w="7340" w:type="dxa"/>
            <w:gridSpan w:val="4"/>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14:paraId="6A7A45E5" w14:textId="6DD35448" w:rsidR="000E15B3" w:rsidRPr="00F55514" w:rsidRDefault="000E15B3" w:rsidP="000E15B3">
            <w:pPr>
              <w:spacing w:after="0" w:line="240" w:lineRule="auto"/>
              <w:jc w:val="center"/>
              <w:rPr>
                <w:rFonts w:eastAsia="Times New Roman" w:cs="Times New Roman"/>
                <w:b/>
                <w:bCs/>
                <w:color w:val="000000"/>
                <w:szCs w:val="24"/>
                <w:lang w:eastAsia="cs-CZ"/>
              </w:rPr>
            </w:pPr>
            <w:r w:rsidRPr="00F55514">
              <w:rPr>
                <w:rFonts w:eastAsia="Times New Roman" w:cs="Times New Roman"/>
                <w:b/>
                <w:bCs/>
                <w:color w:val="000000"/>
                <w:szCs w:val="24"/>
                <w:lang w:eastAsia="cs-CZ"/>
              </w:rPr>
              <w:t>Gezeichnete Bilder</w:t>
            </w:r>
          </w:p>
        </w:tc>
      </w:tr>
      <w:tr w:rsidR="000E15B3" w:rsidRPr="00F55514" w14:paraId="578817B0" w14:textId="77777777" w:rsidTr="000E15B3">
        <w:trPr>
          <w:trHeight w:val="458"/>
        </w:trPr>
        <w:tc>
          <w:tcPr>
            <w:tcW w:w="7340" w:type="dxa"/>
            <w:gridSpan w:val="4"/>
            <w:vMerge/>
            <w:tcBorders>
              <w:top w:val="single" w:sz="8" w:space="0" w:color="auto"/>
              <w:left w:val="single" w:sz="8" w:space="0" w:color="auto"/>
              <w:bottom w:val="single" w:sz="8" w:space="0" w:color="000000"/>
              <w:right w:val="single" w:sz="8" w:space="0" w:color="000000"/>
            </w:tcBorders>
            <w:vAlign w:val="center"/>
            <w:hideMark/>
          </w:tcPr>
          <w:p w14:paraId="582D28EE" w14:textId="77777777" w:rsidR="000E15B3" w:rsidRPr="00F55514" w:rsidRDefault="000E15B3" w:rsidP="000E15B3">
            <w:pPr>
              <w:spacing w:after="0" w:line="240" w:lineRule="auto"/>
              <w:jc w:val="center"/>
              <w:rPr>
                <w:rFonts w:eastAsia="Times New Roman" w:cs="Times New Roman"/>
                <w:b/>
                <w:bCs/>
                <w:color w:val="000000"/>
                <w:szCs w:val="24"/>
                <w:lang w:eastAsia="cs-CZ"/>
              </w:rPr>
            </w:pPr>
          </w:p>
        </w:tc>
      </w:tr>
      <w:tr w:rsidR="000E15B3" w:rsidRPr="00F55514" w14:paraId="0A383FEE" w14:textId="77777777" w:rsidTr="000E15B3">
        <w:trPr>
          <w:trHeight w:val="315"/>
        </w:trPr>
        <w:tc>
          <w:tcPr>
            <w:tcW w:w="5341" w:type="dxa"/>
            <w:gridSpan w:val="3"/>
            <w:tcBorders>
              <w:top w:val="single" w:sz="8" w:space="0" w:color="auto"/>
              <w:left w:val="single" w:sz="8" w:space="0" w:color="auto"/>
              <w:bottom w:val="single" w:sz="4" w:space="0" w:color="auto"/>
              <w:right w:val="single" w:sz="4" w:space="0" w:color="000000"/>
            </w:tcBorders>
            <w:shd w:val="clear" w:color="000000" w:fill="FFFFFF"/>
            <w:noWrap/>
            <w:vAlign w:val="bottom"/>
            <w:hideMark/>
          </w:tcPr>
          <w:p w14:paraId="1B01A3FD" w14:textId="77777777" w:rsidR="000E15B3" w:rsidRPr="00F55514" w:rsidRDefault="000E15B3" w:rsidP="000E15B3">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Menschen</w:t>
            </w:r>
          </w:p>
        </w:tc>
        <w:tc>
          <w:tcPr>
            <w:tcW w:w="1999" w:type="dxa"/>
            <w:tcBorders>
              <w:top w:val="nil"/>
              <w:left w:val="nil"/>
              <w:bottom w:val="single" w:sz="4" w:space="0" w:color="auto"/>
              <w:right w:val="single" w:sz="8" w:space="0" w:color="auto"/>
            </w:tcBorders>
            <w:shd w:val="clear" w:color="auto" w:fill="auto"/>
            <w:noWrap/>
            <w:vAlign w:val="bottom"/>
            <w:hideMark/>
          </w:tcPr>
          <w:p w14:paraId="28FCEDB7" w14:textId="77777777" w:rsidR="000E15B3" w:rsidRPr="00F55514" w:rsidRDefault="000E15B3" w:rsidP="000E15B3">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Objekte</w:t>
            </w:r>
          </w:p>
        </w:tc>
      </w:tr>
      <w:tr w:rsidR="000E15B3" w:rsidRPr="00F55514" w14:paraId="55E8EA1E" w14:textId="77777777" w:rsidTr="000E15B3">
        <w:trPr>
          <w:trHeight w:val="315"/>
        </w:trPr>
        <w:tc>
          <w:tcPr>
            <w:tcW w:w="1939" w:type="dxa"/>
            <w:tcBorders>
              <w:top w:val="nil"/>
              <w:left w:val="single" w:sz="8" w:space="0" w:color="auto"/>
              <w:bottom w:val="single" w:sz="4" w:space="0" w:color="auto"/>
              <w:right w:val="single" w:sz="4" w:space="0" w:color="auto"/>
            </w:tcBorders>
            <w:shd w:val="clear" w:color="auto" w:fill="auto"/>
            <w:noWrap/>
            <w:vAlign w:val="bottom"/>
            <w:hideMark/>
          </w:tcPr>
          <w:p w14:paraId="2AF934A6" w14:textId="77777777" w:rsidR="000E15B3" w:rsidRPr="00F55514" w:rsidRDefault="000E15B3" w:rsidP="000E15B3">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Männer</w:t>
            </w:r>
          </w:p>
        </w:tc>
        <w:tc>
          <w:tcPr>
            <w:tcW w:w="1740" w:type="dxa"/>
            <w:tcBorders>
              <w:top w:val="nil"/>
              <w:left w:val="nil"/>
              <w:bottom w:val="single" w:sz="4" w:space="0" w:color="auto"/>
              <w:right w:val="single" w:sz="4" w:space="0" w:color="auto"/>
            </w:tcBorders>
            <w:shd w:val="clear" w:color="auto" w:fill="auto"/>
            <w:noWrap/>
            <w:vAlign w:val="bottom"/>
            <w:hideMark/>
          </w:tcPr>
          <w:p w14:paraId="35659E12" w14:textId="77777777" w:rsidR="000E15B3" w:rsidRPr="00F55514" w:rsidRDefault="000E15B3" w:rsidP="000E15B3">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Frauen</w:t>
            </w:r>
          </w:p>
        </w:tc>
        <w:tc>
          <w:tcPr>
            <w:tcW w:w="1662" w:type="dxa"/>
            <w:tcBorders>
              <w:top w:val="nil"/>
              <w:left w:val="nil"/>
              <w:bottom w:val="single" w:sz="4" w:space="0" w:color="auto"/>
              <w:right w:val="nil"/>
            </w:tcBorders>
            <w:shd w:val="clear" w:color="auto" w:fill="auto"/>
            <w:noWrap/>
            <w:vAlign w:val="bottom"/>
            <w:hideMark/>
          </w:tcPr>
          <w:p w14:paraId="166DE33F" w14:textId="77777777" w:rsidR="000E15B3" w:rsidRPr="00F55514" w:rsidRDefault="000E15B3" w:rsidP="000E15B3">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Kinder</w:t>
            </w:r>
          </w:p>
        </w:tc>
        <w:tc>
          <w:tcPr>
            <w:tcW w:w="1999"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10B39F0A" w14:textId="77777777" w:rsidR="000E15B3" w:rsidRPr="00F55514" w:rsidRDefault="000E15B3" w:rsidP="000E15B3">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81</w:t>
            </w:r>
          </w:p>
        </w:tc>
      </w:tr>
      <w:tr w:rsidR="000E15B3" w:rsidRPr="00F55514" w14:paraId="1DE28BE6" w14:textId="77777777" w:rsidTr="000E15B3">
        <w:trPr>
          <w:trHeight w:val="330"/>
        </w:trPr>
        <w:tc>
          <w:tcPr>
            <w:tcW w:w="1939" w:type="dxa"/>
            <w:tcBorders>
              <w:top w:val="nil"/>
              <w:left w:val="single" w:sz="8" w:space="0" w:color="auto"/>
              <w:bottom w:val="single" w:sz="8" w:space="0" w:color="auto"/>
              <w:right w:val="single" w:sz="4" w:space="0" w:color="auto"/>
            </w:tcBorders>
            <w:shd w:val="clear" w:color="auto" w:fill="auto"/>
            <w:noWrap/>
            <w:vAlign w:val="bottom"/>
            <w:hideMark/>
          </w:tcPr>
          <w:p w14:paraId="636A7689" w14:textId="77777777" w:rsidR="000E15B3" w:rsidRPr="00F55514" w:rsidRDefault="000E15B3" w:rsidP="000E15B3">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29</w:t>
            </w:r>
          </w:p>
        </w:tc>
        <w:tc>
          <w:tcPr>
            <w:tcW w:w="1740" w:type="dxa"/>
            <w:tcBorders>
              <w:top w:val="nil"/>
              <w:left w:val="nil"/>
              <w:bottom w:val="single" w:sz="8" w:space="0" w:color="auto"/>
              <w:right w:val="single" w:sz="4" w:space="0" w:color="auto"/>
            </w:tcBorders>
            <w:shd w:val="clear" w:color="auto" w:fill="auto"/>
            <w:noWrap/>
            <w:vAlign w:val="bottom"/>
            <w:hideMark/>
          </w:tcPr>
          <w:p w14:paraId="0652465B" w14:textId="77777777" w:rsidR="000E15B3" w:rsidRPr="00F55514" w:rsidRDefault="000E15B3" w:rsidP="000E15B3">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26</w:t>
            </w:r>
          </w:p>
        </w:tc>
        <w:tc>
          <w:tcPr>
            <w:tcW w:w="1662" w:type="dxa"/>
            <w:tcBorders>
              <w:top w:val="nil"/>
              <w:left w:val="nil"/>
              <w:bottom w:val="single" w:sz="8" w:space="0" w:color="auto"/>
              <w:right w:val="nil"/>
            </w:tcBorders>
            <w:shd w:val="clear" w:color="auto" w:fill="auto"/>
            <w:noWrap/>
            <w:vAlign w:val="bottom"/>
            <w:hideMark/>
          </w:tcPr>
          <w:p w14:paraId="1D61C9B5" w14:textId="77777777" w:rsidR="000E15B3" w:rsidRPr="00F55514" w:rsidRDefault="000E15B3" w:rsidP="000E15B3">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2</w:t>
            </w:r>
          </w:p>
        </w:tc>
        <w:tc>
          <w:tcPr>
            <w:tcW w:w="1999" w:type="dxa"/>
            <w:vMerge/>
            <w:tcBorders>
              <w:top w:val="nil"/>
              <w:left w:val="single" w:sz="4" w:space="0" w:color="auto"/>
              <w:bottom w:val="single" w:sz="8" w:space="0" w:color="000000"/>
              <w:right w:val="single" w:sz="8" w:space="0" w:color="auto"/>
            </w:tcBorders>
            <w:vAlign w:val="center"/>
            <w:hideMark/>
          </w:tcPr>
          <w:p w14:paraId="4B83E484" w14:textId="77777777" w:rsidR="000E15B3" w:rsidRPr="00F55514" w:rsidRDefault="000E15B3" w:rsidP="000E15B3">
            <w:pPr>
              <w:spacing w:after="0" w:line="240" w:lineRule="auto"/>
              <w:jc w:val="center"/>
              <w:rPr>
                <w:rFonts w:eastAsia="Times New Roman" w:cs="Times New Roman"/>
                <w:color w:val="000000"/>
                <w:szCs w:val="24"/>
                <w:lang w:eastAsia="cs-CZ"/>
              </w:rPr>
            </w:pPr>
          </w:p>
        </w:tc>
      </w:tr>
    </w:tbl>
    <w:p w14:paraId="790EFD67" w14:textId="77777777" w:rsidR="00586551" w:rsidRPr="00F55514" w:rsidRDefault="00586551" w:rsidP="000E15B3">
      <w:pPr>
        <w:jc w:val="center"/>
        <w:rPr>
          <w:rFonts w:cs="Times New Roman"/>
        </w:rPr>
      </w:pPr>
    </w:p>
    <w:p w14:paraId="6205E6B5" w14:textId="7A2EB163" w:rsidR="000E15B3" w:rsidRPr="00F55514" w:rsidRDefault="000E15B3" w:rsidP="000E15B3">
      <w:pPr>
        <w:spacing w:after="0" w:line="240" w:lineRule="auto"/>
        <w:jc w:val="center"/>
        <w:rPr>
          <w:rFonts w:eastAsia="Times New Roman" w:cs="Times New Roman"/>
          <w:szCs w:val="20"/>
          <w:lang w:eastAsia="cs-CZ"/>
        </w:rPr>
      </w:pPr>
      <w:r w:rsidRPr="00F55514">
        <w:rPr>
          <w:rFonts w:eastAsia="Times New Roman" w:cs="Times New Roman"/>
          <w:szCs w:val="20"/>
          <w:lang w:eastAsia="cs-CZ"/>
        </w:rPr>
        <w:t xml:space="preserve">Die </w:t>
      </w:r>
      <w:r w:rsidR="000C6B75" w:rsidRPr="00F55514">
        <w:rPr>
          <w:rFonts w:eastAsia="Times New Roman" w:cs="Times New Roman"/>
          <w:szCs w:val="20"/>
          <w:lang w:eastAsia="cs-CZ"/>
        </w:rPr>
        <w:t>Tabelle 18</w:t>
      </w:r>
      <w:r w:rsidRPr="00F55514">
        <w:rPr>
          <w:rFonts w:eastAsia="Times New Roman" w:cs="Times New Roman"/>
          <w:szCs w:val="20"/>
          <w:lang w:eastAsia="cs-CZ"/>
        </w:rPr>
        <w:t>: Die Anzahl der Bilder in Prozenten</w:t>
      </w:r>
    </w:p>
    <w:p w14:paraId="7B8BE853" w14:textId="77777777" w:rsidR="000E15B3" w:rsidRPr="00F55514" w:rsidRDefault="000E15B3" w:rsidP="000E15B3">
      <w:pPr>
        <w:spacing w:after="0" w:line="240" w:lineRule="auto"/>
        <w:jc w:val="center"/>
        <w:rPr>
          <w:rFonts w:eastAsia="Times New Roman" w:cs="Times New Roman"/>
          <w:szCs w:val="20"/>
          <w:lang w:eastAsia="cs-CZ"/>
        </w:rPr>
      </w:pPr>
    </w:p>
    <w:tbl>
      <w:tblPr>
        <w:tblW w:w="5960" w:type="dxa"/>
        <w:tblCellMar>
          <w:left w:w="70" w:type="dxa"/>
          <w:right w:w="70" w:type="dxa"/>
        </w:tblCellMar>
        <w:tblLook w:val="04A0" w:firstRow="1" w:lastRow="0" w:firstColumn="1" w:lastColumn="0" w:noHBand="0" w:noVBand="1"/>
      </w:tblPr>
      <w:tblGrid>
        <w:gridCol w:w="3100"/>
        <w:gridCol w:w="1213"/>
        <w:gridCol w:w="1660"/>
      </w:tblGrid>
      <w:tr w:rsidR="000E15B3" w:rsidRPr="00F55514" w14:paraId="6F50A493" w14:textId="77777777" w:rsidTr="000E15B3">
        <w:trPr>
          <w:trHeight w:val="375"/>
        </w:trPr>
        <w:tc>
          <w:tcPr>
            <w:tcW w:w="31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E4510B2" w14:textId="77777777" w:rsidR="000E15B3" w:rsidRPr="00F55514" w:rsidRDefault="000E15B3" w:rsidP="000E15B3">
            <w:pPr>
              <w:spacing w:after="0" w:line="240" w:lineRule="auto"/>
              <w:jc w:val="left"/>
              <w:rPr>
                <w:rFonts w:eastAsia="Times New Roman" w:cs="Times New Roman"/>
                <w:b/>
                <w:bCs/>
                <w:color w:val="000000"/>
                <w:sz w:val="28"/>
                <w:szCs w:val="28"/>
                <w:lang w:eastAsia="cs-CZ"/>
              </w:rPr>
            </w:pPr>
            <w:r w:rsidRPr="00F55514">
              <w:rPr>
                <w:rFonts w:eastAsia="Times New Roman" w:cs="Times New Roman"/>
                <w:b/>
                <w:bCs/>
                <w:color w:val="000000"/>
                <w:sz w:val="28"/>
                <w:szCs w:val="28"/>
                <w:lang w:eastAsia="cs-CZ"/>
              </w:rPr>
              <w:t> </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6A9E6051" w14:textId="77777777" w:rsidR="000E15B3" w:rsidRPr="00F55514" w:rsidRDefault="000E15B3" w:rsidP="000E15B3">
            <w:pPr>
              <w:spacing w:after="0" w:line="240" w:lineRule="auto"/>
              <w:jc w:val="left"/>
              <w:rPr>
                <w:rFonts w:eastAsia="Times New Roman" w:cs="Times New Roman"/>
                <w:b/>
                <w:bCs/>
                <w:color w:val="000000"/>
                <w:sz w:val="28"/>
                <w:szCs w:val="28"/>
                <w:lang w:eastAsia="cs-CZ"/>
              </w:rPr>
            </w:pPr>
            <w:r w:rsidRPr="00F55514">
              <w:rPr>
                <w:rFonts w:eastAsia="Times New Roman" w:cs="Times New Roman"/>
                <w:b/>
                <w:bCs/>
                <w:color w:val="000000"/>
                <w:sz w:val="28"/>
                <w:szCs w:val="28"/>
                <w:lang w:eastAsia="cs-CZ"/>
              </w:rPr>
              <w:t>Nummer</w:t>
            </w:r>
          </w:p>
        </w:tc>
        <w:tc>
          <w:tcPr>
            <w:tcW w:w="1660" w:type="dxa"/>
            <w:tcBorders>
              <w:top w:val="single" w:sz="8" w:space="0" w:color="auto"/>
              <w:left w:val="nil"/>
              <w:bottom w:val="single" w:sz="4" w:space="0" w:color="auto"/>
              <w:right w:val="single" w:sz="8" w:space="0" w:color="auto"/>
            </w:tcBorders>
            <w:shd w:val="clear" w:color="auto" w:fill="auto"/>
            <w:noWrap/>
            <w:vAlign w:val="bottom"/>
            <w:hideMark/>
          </w:tcPr>
          <w:p w14:paraId="58E1F3BE" w14:textId="77777777" w:rsidR="000E15B3" w:rsidRPr="00F55514" w:rsidRDefault="000E15B3" w:rsidP="000E15B3">
            <w:pPr>
              <w:spacing w:after="0" w:line="240" w:lineRule="auto"/>
              <w:jc w:val="left"/>
              <w:rPr>
                <w:rFonts w:eastAsia="Times New Roman" w:cs="Times New Roman"/>
                <w:b/>
                <w:bCs/>
                <w:color w:val="000000"/>
                <w:sz w:val="28"/>
                <w:szCs w:val="28"/>
                <w:lang w:eastAsia="cs-CZ"/>
              </w:rPr>
            </w:pPr>
            <w:r w:rsidRPr="00F55514">
              <w:rPr>
                <w:rFonts w:eastAsia="Times New Roman" w:cs="Times New Roman"/>
                <w:b/>
                <w:bCs/>
                <w:color w:val="000000"/>
                <w:sz w:val="28"/>
                <w:szCs w:val="28"/>
                <w:lang w:eastAsia="cs-CZ"/>
              </w:rPr>
              <w:t>die Prozente</w:t>
            </w:r>
          </w:p>
        </w:tc>
      </w:tr>
      <w:tr w:rsidR="000E15B3" w:rsidRPr="00F55514" w14:paraId="73488EC7" w14:textId="77777777" w:rsidTr="000E15B3">
        <w:trPr>
          <w:trHeight w:val="375"/>
        </w:trPr>
        <w:tc>
          <w:tcPr>
            <w:tcW w:w="3100" w:type="dxa"/>
            <w:tcBorders>
              <w:top w:val="nil"/>
              <w:left w:val="single" w:sz="8" w:space="0" w:color="auto"/>
              <w:bottom w:val="single" w:sz="4" w:space="0" w:color="auto"/>
              <w:right w:val="single" w:sz="4" w:space="0" w:color="auto"/>
            </w:tcBorders>
            <w:shd w:val="clear" w:color="auto" w:fill="auto"/>
            <w:noWrap/>
            <w:vAlign w:val="bottom"/>
            <w:hideMark/>
          </w:tcPr>
          <w:p w14:paraId="03C69278" w14:textId="77777777" w:rsidR="000E15B3" w:rsidRPr="00F55514" w:rsidRDefault="000E15B3" w:rsidP="000E15B3">
            <w:pPr>
              <w:spacing w:after="0" w:line="240" w:lineRule="auto"/>
              <w:jc w:val="left"/>
              <w:rPr>
                <w:rFonts w:eastAsia="Times New Roman" w:cs="Times New Roman"/>
                <w:b/>
                <w:bCs/>
                <w:color w:val="000000"/>
                <w:sz w:val="28"/>
                <w:szCs w:val="28"/>
                <w:lang w:eastAsia="cs-CZ"/>
              </w:rPr>
            </w:pPr>
            <w:r w:rsidRPr="00F55514">
              <w:rPr>
                <w:rFonts w:eastAsia="Times New Roman" w:cs="Times New Roman"/>
                <w:b/>
                <w:bCs/>
                <w:color w:val="000000"/>
                <w:sz w:val="28"/>
                <w:szCs w:val="28"/>
                <w:lang w:eastAsia="cs-CZ"/>
              </w:rPr>
              <w:t>Bilder</w:t>
            </w:r>
          </w:p>
        </w:tc>
        <w:tc>
          <w:tcPr>
            <w:tcW w:w="1200" w:type="dxa"/>
            <w:tcBorders>
              <w:top w:val="nil"/>
              <w:left w:val="nil"/>
              <w:bottom w:val="single" w:sz="4" w:space="0" w:color="auto"/>
              <w:right w:val="single" w:sz="4" w:space="0" w:color="auto"/>
            </w:tcBorders>
            <w:shd w:val="clear" w:color="auto" w:fill="auto"/>
            <w:noWrap/>
            <w:vAlign w:val="bottom"/>
            <w:hideMark/>
          </w:tcPr>
          <w:p w14:paraId="73EDAAD5" w14:textId="77777777" w:rsidR="000E15B3" w:rsidRPr="00F55514" w:rsidRDefault="000E15B3" w:rsidP="000E15B3">
            <w:pPr>
              <w:spacing w:after="0" w:line="240" w:lineRule="auto"/>
              <w:jc w:val="center"/>
              <w:rPr>
                <w:rFonts w:eastAsia="Times New Roman" w:cs="Times New Roman"/>
                <w:color w:val="000000"/>
                <w:sz w:val="28"/>
                <w:szCs w:val="28"/>
                <w:lang w:eastAsia="cs-CZ"/>
              </w:rPr>
            </w:pPr>
            <w:r w:rsidRPr="00F55514">
              <w:rPr>
                <w:rFonts w:eastAsia="Times New Roman" w:cs="Times New Roman"/>
                <w:color w:val="000000"/>
                <w:sz w:val="28"/>
                <w:szCs w:val="28"/>
                <w:lang w:eastAsia="cs-CZ"/>
              </w:rPr>
              <w:t>324</w:t>
            </w:r>
          </w:p>
        </w:tc>
        <w:tc>
          <w:tcPr>
            <w:tcW w:w="1660" w:type="dxa"/>
            <w:tcBorders>
              <w:top w:val="nil"/>
              <w:left w:val="nil"/>
              <w:bottom w:val="single" w:sz="4" w:space="0" w:color="auto"/>
              <w:right w:val="single" w:sz="8" w:space="0" w:color="auto"/>
            </w:tcBorders>
            <w:shd w:val="clear" w:color="auto" w:fill="auto"/>
            <w:noWrap/>
            <w:vAlign w:val="bottom"/>
            <w:hideMark/>
          </w:tcPr>
          <w:p w14:paraId="7FBF91C7" w14:textId="77777777" w:rsidR="000E15B3" w:rsidRPr="00F55514" w:rsidRDefault="000E15B3" w:rsidP="000E15B3">
            <w:pPr>
              <w:spacing w:after="0" w:line="240" w:lineRule="auto"/>
              <w:jc w:val="center"/>
              <w:rPr>
                <w:rFonts w:eastAsia="Times New Roman" w:cs="Times New Roman"/>
                <w:color w:val="000000"/>
                <w:sz w:val="28"/>
                <w:szCs w:val="28"/>
                <w:lang w:eastAsia="cs-CZ"/>
              </w:rPr>
            </w:pPr>
            <w:r w:rsidRPr="00F55514">
              <w:rPr>
                <w:rFonts w:eastAsia="Times New Roman" w:cs="Times New Roman"/>
                <w:color w:val="000000"/>
                <w:sz w:val="28"/>
                <w:szCs w:val="28"/>
                <w:lang w:eastAsia="cs-CZ"/>
              </w:rPr>
              <w:t>100%</w:t>
            </w:r>
          </w:p>
        </w:tc>
      </w:tr>
      <w:tr w:rsidR="000E15B3" w:rsidRPr="00F55514" w14:paraId="3AEED7C0" w14:textId="77777777" w:rsidTr="000E15B3">
        <w:trPr>
          <w:trHeight w:val="375"/>
        </w:trPr>
        <w:tc>
          <w:tcPr>
            <w:tcW w:w="3100" w:type="dxa"/>
            <w:tcBorders>
              <w:top w:val="nil"/>
              <w:left w:val="single" w:sz="8" w:space="0" w:color="auto"/>
              <w:bottom w:val="single" w:sz="4" w:space="0" w:color="auto"/>
              <w:right w:val="single" w:sz="4" w:space="0" w:color="auto"/>
            </w:tcBorders>
            <w:shd w:val="clear" w:color="000000" w:fill="FFFFFF"/>
            <w:noWrap/>
            <w:vAlign w:val="bottom"/>
            <w:hideMark/>
          </w:tcPr>
          <w:p w14:paraId="419A6280" w14:textId="77777777" w:rsidR="000E15B3" w:rsidRPr="00F55514" w:rsidRDefault="000E15B3" w:rsidP="000E15B3">
            <w:pPr>
              <w:spacing w:after="0" w:line="240" w:lineRule="auto"/>
              <w:jc w:val="left"/>
              <w:rPr>
                <w:rFonts w:eastAsia="Times New Roman" w:cs="Times New Roman"/>
                <w:color w:val="000000"/>
                <w:sz w:val="28"/>
                <w:szCs w:val="28"/>
                <w:lang w:eastAsia="cs-CZ"/>
              </w:rPr>
            </w:pPr>
            <w:r w:rsidRPr="00F55514">
              <w:rPr>
                <w:rFonts w:eastAsia="Times New Roman" w:cs="Times New Roman"/>
                <w:color w:val="000000"/>
                <w:sz w:val="28"/>
                <w:szCs w:val="28"/>
                <w:lang w:eastAsia="cs-CZ"/>
              </w:rPr>
              <w:t>realistische</w:t>
            </w:r>
          </w:p>
        </w:tc>
        <w:tc>
          <w:tcPr>
            <w:tcW w:w="1200" w:type="dxa"/>
            <w:tcBorders>
              <w:top w:val="nil"/>
              <w:left w:val="nil"/>
              <w:bottom w:val="single" w:sz="4" w:space="0" w:color="auto"/>
              <w:right w:val="single" w:sz="4" w:space="0" w:color="auto"/>
            </w:tcBorders>
            <w:shd w:val="clear" w:color="000000" w:fill="FFFFFF"/>
            <w:noWrap/>
            <w:vAlign w:val="bottom"/>
            <w:hideMark/>
          </w:tcPr>
          <w:p w14:paraId="5AC1AC3A" w14:textId="77777777" w:rsidR="000E15B3" w:rsidRPr="00F55514" w:rsidRDefault="000E15B3" w:rsidP="000E15B3">
            <w:pPr>
              <w:spacing w:after="0" w:line="240" w:lineRule="auto"/>
              <w:jc w:val="center"/>
              <w:rPr>
                <w:rFonts w:eastAsia="Times New Roman" w:cs="Times New Roman"/>
                <w:color w:val="000000"/>
                <w:sz w:val="28"/>
                <w:szCs w:val="28"/>
                <w:lang w:eastAsia="cs-CZ"/>
              </w:rPr>
            </w:pPr>
            <w:r w:rsidRPr="00F55514">
              <w:rPr>
                <w:rFonts w:eastAsia="Times New Roman" w:cs="Times New Roman"/>
                <w:color w:val="000000"/>
                <w:sz w:val="28"/>
                <w:szCs w:val="28"/>
                <w:lang w:eastAsia="cs-CZ"/>
              </w:rPr>
              <w:t>183</w:t>
            </w:r>
          </w:p>
        </w:tc>
        <w:tc>
          <w:tcPr>
            <w:tcW w:w="1660" w:type="dxa"/>
            <w:tcBorders>
              <w:top w:val="nil"/>
              <w:left w:val="nil"/>
              <w:bottom w:val="single" w:sz="4" w:space="0" w:color="auto"/>
              <w:right w:val="single" w:sz="8" w:space="0" w:color="auto"/>
            </w:tcBorders>
            <w:shd w:val="clear" w:color="000000" w:fill="FFFFFF"/>
            <w:noWrap/>
            <w:vAlign w:val="bottom"/>
            <w:hideMark/>
          </w:tcPr>
          <w:p w14:paraId="52F92435" w14:textId="77777777" w:rsidR="000E15B3" w:rsidRPr="00F55514" w:rsidRDefault="000E15B3" w:rsidP="000E15B3">
            <w:pPr>
              <w:spacing w:after="0" w:line="240" w:lineRule="auto"/>
              <w:jc w:val="center"/>
              <w:rPr>
                <w:rFonts w:eastAsia="Times New Roman" w:cs="Times New Roman"/>
                <w:color w:val="000000"/>
                <w:sz w:val="28"/>
                <w:szCs w:val="28"/>
                <w:lang w:eastAsia="cs-CZ"/>
              </w:rPr>
            </w:pPr>
            <w:r w:rsidRPr="00F55514">
              <w:rPr>
                <w:rFonts w:eastAsia="Times New Roman" w:cs="Times New Roman"/>
                <w:color w:val="000000"/>
                <w:sz w:val="28"/>
                <w:szCs w:val="28"/>
                <w:lang w:eastAsia="cs-CZ"/>
              </w:rPr>
              <w:t>56%</w:t>
            </w:r>
          </w:p>
        </w:tc>
      </w:tr>
      <w:tr w:rsidR="000E15B3" w:rsidRPr="00F55514" w14:paraId="7E8B86FF" w14:textId="77777777" w:rsidTr="000E15B3">
        <w:trPr>
          <w:trHeight w:val="375"/>
        </w:trPr>
        <w:tc>
          <w:tcPr>
            <w:tcW w:w="3100" w:type="dxa"/>
            <w:tcBorders>
              <w:top w:val="nil"/>
              <w:left w:val="single" w:sz="8" w:space="0" w:color="auto"/>
              <w:bottom w:val="single" w:sz="4" w:space="0" w:color="auto"/>
              <w:right w:val="single" w:sz="4" w:space="0" w:color="auto"/>
            </w:tcBorders>
            <w:shd w:val="clear" w:color="auto" w:fill="auto"/>
            <w:noWrap/>
            <w:vAlign w:val="bottom"/>
            <w:hideMark/>
          </w:tcPr>
          <w:p w14:paraId="77D7BA10" w14:textId="77777777" w:rsidR="000E15B3" w:rsidRPr="00F55514" w:rsidRDefault="000E15B3" w:rsidP="000E15B3">
            <w:pPr>
              <w:spacing w:after="0" w:line="240" w:lineRule="auto"/>
              <w:jc w:val="left"/>
              <w:rPr>
                <w:rFonts w:eastAsia="Times New Roman" w:cs="Times New Roman"/>
                <w:color w:val="000000"/>
                <w:sz w:val="28"/>
                <w:szCs w:val="28"/>
                <w:lang w:eastAsia="cs-CZ"/>
              </w:rPr>
            </w:pPr>
            <w:r w:rsidRPr="00F55514">
              <w:rPr>
                <w:rFonts w:eastAsia="Times New Roman" w:cs="Times New Roman"/>
                <w:color w:val="000000"/>
                <w:sz w:val="28"/>
                <w:szCs w:val="28"/>
                <w:lang w:eastAsia="cs-CZ"/>
              </w:rPr>
              <w:t>gezeichnete</w:t>
            </w:r>
          </w:p>
        </w:tc>
        <w:tc>
          <w:tcPr>
            <w:tcW w:w="1200" w:type="dxa"/>
            <w:tcBorders>
              <w:top w:val="nil"/>
              <w:left w:val="nil"/>
              <w:bottom w:val="single" w:sz="4" w:space="0" w:color="auto"/>
              <w:right w:val="single" w:sz="4" w:space="0" w:color="auto"/>
            </w:tcBorders>
            <w:shd w:val="clear" w:color="auto" w:fill="auto"/>
            <w:noWrap/>
            <w:vAlign w:val="bottom"/>
            <w:hideMark/>
          </w:tcPr>
          <w:p w14:paraId="2A09E56F" w14:textId="77777777" w:rsidR="000E15B3" w:rsidRPr="00F55514" w:rsidRDefault="000E15B3" w:rsidP="000E15B3">
            <w:pPr>
              <w:spacing w:after="0" w:line="240" w:lineRule="auto"/>
              <w:jc w:val="center"/>
              <w:rPr>
                <w:rFonts w:eastAsia="Times New Roman" w:cs="Times New Roman"/>
                <w:color w:val="000000"/>
                <w:sz w:val="28"/>
                <w:szCs w:val="28"/>
                <w:lang w:eastAsia="cs-CZ"/>
              </w:rPr>
            </w:pPr>
            <w:r w:rsidRPr="00F55514">
              <w:rPr>
                <w:rFonts w:eastAsia="Times New Roman" w:cs="Times New Roman"/>
                <w:color w:val="000000"/>
                <w:sz w:val="28"/>
                <w:szCs w:val="28"/>
                <w:lang w:eastAsia="cs-CZ"/>
              </w:rPr>
              <w:t>138</w:t>
            </w:r>
          </w:p>
        </w:tc>
        <w:tc>
          <w:tcPr>
            <w:tcW w:w="1660" w:type="dxa"/>
            <w:tcBorders>
              <w:top w:val="nil"/>
              <w:left w:val="nil"/>
              <w:bottom w:val="single" w:sz="4" w:space="0" w:color="auto"/>
              <w:right w:val="single" w:sz="8" w:space="0" w:color="auto"/>
            </w:tcBorders>
            <w:shd w:val="clear" w:color="auto" w:fill="auto"/>
            <w:noWrap/>
            <w:vAlign w:val="bottom"/>
            <w:hideMark/>
          </w:tcPr>
          <w:p w14:paraId="58B3A346" w14:textId="77777777" w:rsidR="000E15B3" w:rsidRPr="00F55514" w:rsidRDefault="000E15B3" w:rsidP="000E15B3">
            <w:pPr>
              <w:spacing w:after="0" w:line="240" w:lineRule="auto"/>
              <w:jc w:val="center"/>
              <w:rPr>
                <w:rFonts w:eastAsia="Times New Roman" w:cs="Times New Roman"/>
                <w:color w:val="000000"/>
                <w:sz w:val="28"/>
                <w:szCs w:val="28"/>
                <w:lang w:eastAsia="cs-CZ"/>
              </w:rPr>
            </w:pPr>
            <w:r w:rsidRPr="00F55514">
              <w:rPr>
                <w:rFonts w:eastAsia="Times New Roman" w:cs="Times New Roman"/>
                <w:color w:val="000000"/>
                <w:sz w:val="28"/>
                <w:szCs w:val="28"/>
                <w:lang w:eastAsia="cs-CZ"/>
              </w:rPr>
              <w:t>43%</w:t>
            </w:r>
          </w:p>
        </w:tc>
      </w:tr>
      <w:tr w:rsidR="000E15B3" w:rsidRPr="00F55514" w14:paraId="64F60720" w14:textId="77777777" w:rsidTr="000E15B3">
        <w:trPr>
          <w:trHeight w:val="375"/>
        </w:trPr>
        <w:tc>
          <w:tcPr>
            <w:tcW w:w="3100" w:type="dxa"/>
            <w:tcBorders>
              <w:top w:val="nil"/>
              <w:left w:val="single" w:sz="8" w:space="0" w:color="auto"/>
              <w:bottom w:val="single" w:sz="4" w:space="0" w:color="auto"/>
              <w:right w:val="single" w:sz="4" w:space="0" w:color="auto"/>
            </w:tcBorders>
            <w:shd w:val="clear" w:color="auto" w:fill="auto"/>
            <w:noWrap/>
            <w:vAlign w:val="bottom"/>
            <w:hideMark/>
          </w:tcPr>
          <w:p w14:paraId="49C6EB48" w14:textId="77777777" w:rsidR="000E15B3" w:rsidRPr="00F55514" w:rsidRDefault="000E15B3" w:rsidP="000E15B3">
            <w:pPr>
              <w:spacing w:after="0" w:line="240" w:lineRule="auto"/>
              <w:jc w:val="left"/>
              <w:rPr>
                <w:rFonts w:eastAsia="Times New Roman" w:cs="Times New Roman"/>
                <w:b/>
                <w:bCs/>
                <w:color w:val="000000"/>
                <w:sz w:val="28"/>
                <w:szCs w:val="28"/>
                <w:lang w:eastAsia="cs-CZ"/>
              </w:rPr>
            </w:pPr>
            <w:r w:rsidRPr="00F55514">
              <w:rPr>
                <w:rFonts w:eastAsia="Times New Roman" w:cs="Times New Roman"/>
                <w:b/>
                <w:bCs/>
                <w:color w:val="000000"/>
                <w:sz w:val="28"/>
                <w:szCs w:val="28"/>
                <w:lang w:eastAsia="cs-CZ"/>
              </w:rPr>
              <w:t>Personen</w:t>
            </w:r>
          </w:p>
        </w:tc>
        <w:tc>
          <w:tcPr>
            <w:tcW w:w="1200" w:type="dxa"/>
            <w:tcBorders>
              <w:top w:val="nil"/>
              <w:left w:val="nil"/>
              <w:bottom w:val="single" w:sz="4" w:space="0" w:color="auto"/>
              <w:right w:val="single" w:sz="4" w:space="0" w:color="auto"/>
            </w:tcBorders>
            <w:shd w:val="clear" w:color="auto" w:fill="auto"/>
            <w:noWrap/>
            <w:vAlign w:val="bottom"/>
            <w:hideMark/>
          </w:tcPr>
          <w:p w14:paraId="6F3D12BA" w14:textId="77777777" w:rsidR="000E15B3" w:rsidRPr="00F55514" w:rsidRDefault="000E15B3" w:rsidP="000E15B3">
            <w:pPr>
              <w:spacing w:after="0" w:line="240" w:lineRule="auto"/>
              <w:jc w:val="center"/>
              <w:rPr>
                <w:rFonts w:eastAsia="Times New Roman" w:cs="Times New Roman"/>
                <w:color w:val="000000"/>
                <w:sz w:val="28"/>
                <w:szCs w:val="28"/>
                <w:lang w:eastAsia="cs-CZ"/>
              </w:rPr>
            </w:pPr>
            <w:r w:rsidRPr="00F55514">
              <w:rPr>
                <w:rFonts w:eastAsia="Times New Roman" w:cs="Times New Roman"/>
                <w:color w:val="000000"/>
                <w:sz w:val="28"/>
                <w:szCs w:val="28"/>
                <w:lang w:eastAsia="cs-CZ"/>
              </w:rPr>
              <w:t>201</w:t>
            </w:r>
          </w:p>
        </w:tc>
        <w:tc>
          <w:tcPr>
            <w:tcW w:w="1660" w:type="dxa"/>
            <w:tcBorders>
              <w:top w:val="nil"/>
              <w:left w:val="nil"/>
              <w:bottom w:val="single" w:sz="4" w:space="0" w:color="auto"/>
              <w:right w:val="single" w:sz="8" w:space="0" w:color="auto"/>
            </w:tcBorders>
            <w:shd w:val="clear" w:color="auto" w:fill="auto"/>
            <w:noWrap/>
            <w:vAlign w:val="bottom"/>
            <w:hideMark/>
          </w:tcPr>
          <w:p w14:paraId="15046727" w14:textId="77777777" w:rsidR="000E15B3" w:rsidRPr="00F55514" w:rsidRDefault="000E15B3" w:rsidP="000E15B3">
            <w:pPr>
              <w:spacing w:after="0" w:line="240" w:lineRule="auto"/>
              <w:jc w:val="center"/>
              <w:rPr>
                <w:rFonts w:eastAsia="Times New Roman" w:cs="Times New Roman"/>
                <w:color w:val="000000"/>
                <w:sz w:val="28"/>
                <w:szCs w:val="28"/>
                <w:lang w:eastAsia="cs-CZ"/>
              </w:rPr>
            </w:pPr>
            <w:r w:rsidRPr="00F55514">
              <w:rPr>
                <w:rFonts w:eastAsia="Times New Roman" w:cs="Times New Roman"/>
                <w:color w:val="000000"/>
                <w:sz w:val="28"/>
                <w:szCs w:val="28"/>
                <w:lang w:eastAsia="cs-CZ"/>
              </w:rPr>
              <w:t>62%</w:t>
            </w:r>
          </w:p>
        </w:tc>
      </w:tr>
      <w:tr w:rsidR="000E15B3" w:rsidRPr="00F55514" w14:paraId="54B82395" w14:textId="77777777" w:rsidTr="000E15B3">
        <w:trPr>
          <w:trHeight w:val="375"/>
        </w:trPr>
        <w:tc>
          <w:tcPr>
            <w:tcW w:w="3100" w:type="dxa"/>
            <w:tcBorders>
              <w:top w:val="nil"/>
              <w:left w:val="single" w:sz="8" w:space="0" w:color="auto"/>
              <w:bottom w:val="single" w:sz="4" w:space="0" w:color="auto"/>
              <w:right w:val="single" w:sz="4" w:space="0" w:color="auto"/>
            </w:tcBorders>
            <w:shd w:val="clear" w:color="auto" w:fill="auto"/>
            <w:noWrap/>
            <w:vAlign w:val="bottom"/>
            <w:hideMark/>
          </w:tcPr>
          <w:p w14:paraId="4D7C4D29" w14:textId="77777777" w:rsidR="000E15B3" w:rsidRPr="00F55514" w:rsidRDefault="000E15B3" w:rsidP="000E15B3">
            <w:pPr>
              <w:spacing w:after="0" w:line="240" w:lineRule="auto"/>
              <w:jc w:val="left"/>
              <w:rPr>
                <w:rFonts w:eastAsia="Times New Roman" w:cs="Times New Roman"/>
                <w:color w:val="000000"/>
                <w:sz w:val="28"/>
                <w:szCs w:val="28"/>
                <w:lang w:eastAsia="cs-CZ"/>
              </w:rPr>
            </w:pPr>
            <w:r w:rsidRPr="00F55514">
              <w:rPr>
                <w:rFonts w:eastAsia="Times New Roman" w:cs="Times New Roman"/>
                <w:color w:val="000000"/>
                <w:sz w:val="28"/>
                <w:szCs w:val="28"/>
                <w:lang w:eastAsia="cs-CZ"/>
              </w:rPr>
              <w:t>Männer</w:t>
            </w:r>
          </w:p>
        </w:tc>
        <w:tc>
          <w:tcPr>
            <w:tcW w:w="1200" w:type="dxa"/>
            <w:tcBorders>
              <w:top w:val="nil"/>
              <w:left w:val="nil"/>
              <w:bottom w:val="single" w:sz="4" w:space="0" w:color="auto"/>
              <w:right w:val="single" w:sz="4" w:space="0" w:color="auto"/>
            </w:tcBorders>
            <w:shd w:val="clear" w:color="auto" w:fill="auto"/>
            <w:noWrap/>
            <w:vAlign w:val="bottom"/>
            <w:hideMark/>
          </w:tcPr>
          <w:p w14:paraId="34A9055F" w14:textId="77777777" w:rsidR="000E15B3" w:rsidRPr="00F55514" w:rsidRDefault="000E15B3" w:rsidP="000E15B3">
            <w:pPr>
              <w:spacing w:after="0" w:line="240" w:lineRule="auto"/>
              <w:jc w:val="center"/>
              <w:rPr>
                <w:rFonts w:eastAsia="Times New Roman" w:cs="Times New Roman"/>
                <w:color w:val="000000"/>
                <w:sz w:val="28"/>
                <w:szCs w:val="28"/>
                <w:lang w:eastAsia="cs-CZ"/>
              </w:rPr>
            </w:pPr>
            <w:r w:rsidRPr="00F55514">
              <w:rPr>
                <w:rFonts w:eastAsia="Times New Roman" w:cs="Times New Roman"/>
                <w:color w:val="000000"/>
                <w:sz w:val="28"/>
                <w:szCs w:val="28"/>
                <w:lang w:eastAsia="cs-CZ"/>
              </w:rPr>
              <w:t>92</w:t>
            </w:r>
          </w:p>
        </w:tc>
        <w:tc>
          <w:tcPr>
            <w:tcW w:w="1660" w:type="dxa"/>
            <w:tcBorders>
              <w:top w:val="nil"/>
              <w:left w:val="nil"/>
              <w:bottom w:val="single" w:sz="4" w:space="0" w:color="auto"/>
              <w:right w:val="single" w:sz="8" w:space="0" w:color="auto"/>
            </w:tcBorders>
            <w:shd w:val="clear" w:color="auto" w:fill="auto"/>
            <w:noWrap/>
            <w:vAlign w:val="bottom"/>
            <w:hideMark/>
          </w:tcPr>
          <w:p w14:paraId="533FE16E" w14:textId="77777777" w:rsidR="000E15B3" w:rsidRPr="00F55514" w:rsidRDefault="000E15B3" w:rsidP="000E15B3">
            <w:pPr>
              <w:spacing w:after="0" w:line="240" w:lineRule="auto"/>
              <w:jc w:val="center"/>
              <w:rPr>
                <w:rFonts w:eastAsia="Times New Roman" w:cs="Times New Roman"/>
                <w:color w:val="000000"/>
                <w:sz w:val="28"/>
                <w:szCs w:val="28"/>
                <w:lang w:eastAsia="cs-CZ"/>
              </w:rPr>
            </w:pPr>
            <w:r w:rsidRPr="00F55514">
              <w:rPr>
                <w:rFonts w:eastAsia="Times New Roman" w:cs="Times New Roman"/>
                <w:color w:val="000000"/>
                <w:sz w:val="28"/>
                <w:szCs w:val="28"/>
                <w:lang w:eastAsia="cs-CZ"/>
              </w:rPr>
              <w:t>46%</w:t>
            </w:r>
          </w:p>
        </w:tc>
      </w:tr>
      <w:tr w:rsidR="000E15B3" w:rsidRPr="00F55514" w14:paraId="1F0895B8" w14:textId="77777777" w:rsidTr="000E15B3">
        <w:trPr>
          <w:trHeight w:val="390"/>
        </w:trPr>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39F72D" w14:textId="77777777" w:rsidR="000E15B3" w:rsidRPr="00F55514" w:rsidRDefault="000E15B3" w:rsidP="000E15B3">
            <w:pPr>
              <w:spacing w:after="0" w:line="240" w:lineRule="auto"/>
              <w:jc w:val="left"/>
              <w:rPr>
                <w:rFonts w:eastAsia="Times New Roman" w:cs="Times New Roman"/>
                <w:color w:val="000000"/>
                <w:sz w:val="28"/>
                <w:szCs w:val="28"/>
                <w:lang w:eastAsia="cs-CZ"/>
              </w:rPr>
            </w:pPr>
            <w:r w:rsidRPr="00F55514">
              <w:rPr>
                <w:rFonts w:eastAsia="Times New Roman" w:cs="Times New Roman"/>
                <w:color w:val="000000"/>
                <w:sz w:val="28"/>
                <w:szCs w:val="28"/>
                <w:lang w:eastAsia="cs-CZ"/>
              </w:rPr>
              <w:t>Frauen</w:t>
            </w:r>
          </w:p>
        </w:tc>
        <w:tc>
          <w:tcPr>
            <w:tcW w:w="1200" w:type="dxa"/>
            <w:tcBorders>
              <w:top w:val="nil"/>
              <w:left w:val="nil"/>
              <w:bottom w:val="nil"/>
              <w:right w:val="single" w:sz="4" w:space="0" w:color="auto"/>
            </w:tcBorders>
            <w:shd w:val="clear" w:color="auto" w:fill="auto"/>
            <w:noWrap/>
            <w:vAlign w:val="bottom"/>
            <w:hideMark/>
          </w:tcPr>
          <w:p w14:paraId="45CC5057" w14:textId="77777777" w:rsidR="000E15B3" w:rsidRPr="00F55514" w:rsidRDefault="000E15B3" w:rsidP="000E15B3">
            <w:pPr>
              <w:spacing w:after="0" w:line="240" w:lineRule="auto"/>
              <w:jc w:val="center"/>
              <w:rPr>
                <w:rFonts w:eastAsia="Times New Roman" w:cs="Times New Roman"/>
                <w:color w:val="000000"/>
                <w:sz w:val="28"/>
                <w:szCs w:val="28"/>
                <w:lang w:eastAsia="cs-CZ"/>
              </w:rPr>
            </w:pPr>
            <w:r w:rsidRPr="00F55514">
              <w:rPr>
                <w:rFonts w:eastAsia="Times New Roman" w:cs="Times New Roman"/>
                <w:color w:val="000000"/>
                <w:sz w:val="28"/>
                <w:szCs w:val="28"/>
                <w:lang w:eastAsia="cs-CZ"/>
              </w:rPr>
              <w:t>99</w:t>
            </w:r>
          </w:p>
        </w:tc>
        <w:tc>
          <w:tcPr>
            <w:tcW w:w="1660" w:type="dxa"/>
            <w:tcBorders>
              <w:top w:val="nil"/>
              <w:left w:val="nil"/>
              <w:bottom w:val="nil"/>
              <w:right w:val="single" w:sz="8" w:space="0" w:color="auto"/>
            </w:tcBorders>
            <w:shd w:val="clear" w:color="auto" w:fill="auto"/>
            <w:noWrap/>
            <w:vAlign w:val="bottom"/>
            <w:hideMark/>
          </w:tcPr>
          <w:p w14:paraId="4A32EF06" w14:textId="77777777" w:rsidR="000E15B3" w:rsidRPr="00F55514" w:rsidRDefault="000E15B3" w:rsidP="000E15B3">
            <w:pPr>
              <w:spacing w:after="0" w:line="240" w:lineRule="auto"/>
              <w:jc w:val="center"/>
              <w:rPr>
                <w:rFonts w:eastAsia="Times New Roman" w:cs="Times New Roman"/>
                <w:color w:val="000000"/>
                <w:sz w:val="28"/>
                <w:szCs w:val="28"/>
                <w:lang w:eastAsia="cs-CZ"/>
              </w:rPr>
            </w:pPr>
            <w:r w:rsidRPr="00F55514">
              <w:rPr>
                <w:rFonts w:eastAsia="Times New Roman" w:cs="Times New Roman"/>
                <w:color w:val="000000"/>
                <w:sz w:val="28"/>
                <w:szCs w:val="28"/>
                <w:lang w:eastAsia="cs-CZ"/>
              </w:rPr>
              <w:t>49%</w:t>
            </w:r>
          </w:p>
        </w:tc>
      </w:tr>
      <w:tr w:rsidR="000E15B3" w:rsidRPr="00F55514" w14:paraId="3339A211" w14:textId="77777777" w:rsidTr="000E15B3">
        <w:trPr>
          <w:trHeight w:val="390"/>
        </w:trPr>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473D6" w14:textId="77777777" w:rsidR="000E15B3" w:rsidRPr="00F55514" w:rsidRDefault="000E15B3" w:rsidP="000E15B3">
            <w:pPr>
              <w:spacing w:after="0" w:line="240" w:lineRule="auto"/>
              <w:jc w:val="left"/>
              <w:rPr>
                <w:rFonts w:eastAsia="Times New Roman" w:cs="Times New Roman"/>
                <w:b/>
                <w:bCs/>
                <w:color w:val="000000"/>
                <w:sz w:val="28"/>
                <w:szCs w:val="28"/>
                <w:lang w:eastAsia="cs-CZ"/>
              </w:rPr>
            </w:pPr>
            <w:r w:rsidRPr="00F55514">
              <w:rPr>
                <w:rFonts w:eastAsia="Times New Roman" w:cs="Times New Roman"/>
                <w:b/>
                <w:bCs/>
                <w:color w:val="000000"/>
                <w:sz w:val="28"/>
                <w:szCs w:val="28"/>
                <w:lang w:eastAsia="cs-CZ"/>
              </w:rPr>
              <w:t>das andere Ethnikum</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53BC90DD" w14:textId="77777777" w:rsidR="000E15B3" w:rsidRPr="00F55514" w:rsidRDefault="000E15B3" w:rsidP="000E15B3">
            <w:pPr>
              <w:spacing w:after="0" w:line="240" w:lineRule="auto"/>
              <w:jc w:val="center"/>
              <w:rPr>
                <w:rFonts w:eastAsia="Times New Roman" w:cs="Times New Roman"/>
                <w:color w:val="000000"/>
                <w:sz w:val="28"/>
                <w:szCs w:val="28"/>
                <w:lang w:eastAsia="cs-CZ"/>
              </w:rPr>
            </w:pPr>
            <w:r w:rsidRPr="00F55514">
              <w:rPr>
                <w:rFonts w:eastAsia="Times New Roman" w:cs="Times New Roman"/>
                <w:color w:val="000000"/>
                <w:sz w:val="28"/>
                <w:szCs w:val="28"/>
                <w:lang w:eastAsia="cs-CZ"/>
              </w:rPr>
              <w:t>13</w:t>
            </w:r>
          </w:p>
        </w:tc>
        <w:tc>
          <w:tcPr>
            <w:tcW w:w="1660" w:type="dxa"/>
            <w:tcBorders>
              <w:top w:val="single" w:sz="4" w:space="0" w:color="auto"/>
              <w:left w:val="nil"/>
              <w:bottom w:val="single" w:sz="4" w:space="0" w:color="auto"/>
              <w:right w:val="single" w:sz="8" w:space="0" w:color="auto"/>
            </w:tcBorders>
            <w:shd w:val="clear" w:color="auto" w:fill="auto"/>
            <w:noWrap/>
            <w:vAlign w:val="bottom"/>
            <w:hideMark/>
          </w:tcPr>
          <w:p w14:paraId="040E4A00" w14:textId="77777777" w:rsidR="000E15B3" w:rsidRPr="00F55514" w:rsidRDefault="000E15B3" w:rsidP="000E15B3">
            <w:pPr>
              <w:spacing w:after="0" w:line="240" w:lineRule="auto"/>
              <w:jc w:val="center"/>
              <w:rPr>
                <w:rFonts w:eastAsia="Times New Roman" w:cs="Times New Roman"/>
                <w:color w:val="000000"/>
                <w:sz w:val="28"/>
                <w:szCs w:val="28"/>
                <w:lang w:eastAsia="cs-CZ"/>
              </w:rPr>
            </w:pPr>
            <w:r w:rsidRPr="00F55514">
              <w:rPr>
                <w:rFonts w:eastAsia="Times New Roman" w:cs="Times New Roman"/>
                <w:color w:val="000000"/>
                <w:sz w:val="28"/>
                <w:szCs w:val="28"/>
                <w:lang w:eastAsia="cs-CZ"/>
              </w:rPr>
              <w:t>7%</w:t>
            </w:r>
          </w:p>
        </w:tc>
      </w:tr>
      <w:tr w:rsidR="000E15B3" w:rsidRPr="00F55514" w14:paraId="5348C34A" w14:textId="77777777" w:rsidTr="000E15B3">
        <w:trPr>
          <w:trHeight w:val="375"/>
        </w:trPr>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B2544" w14:textId="77777777" w:rsidR="000E15B3" w:rsidRPr="00F55514" w:rsidRDefault="000E15B3" w:rsidP="000E15B3">
            <w:pPr>
              <w:spacing w:after="0" w:line="240" w:lineRule="auto"/>
              <w:jc w:val="left"/>
              <w:rPr>
                <w:rFonts w:eastAsia="Times New Roman" w:cs="Times New Roman"/>
                <w:color w:val="000000"/>
                <w:sz w:val="28"/>
                <w:szCs w:val="28"/>
                <w:lang w:eastAsia="cs-CZ"/>
              </w:rPr>
            </w:pPr>
            <w:r w:rsidRPr="00F55514">
              <w:rPr>
                <w:rFonts w:eastAsia="Times New Roman" w:cs="Times New Roman"/>
                <w:color w:val="000000"/>
                <w:sz w:val="28"/>
                <w:szCs w:val="28"/>
                <w:lang w:eastAsia="cs-CZ"/>
              </w:rPr>
              <w:t>Inder</w:t>
            </w:r>
          </w:p>
        </w:tc>
        <w:tc>
          <w:tcPr>
            <w:tcW w:w="1200" w:type="dxa"/>
            <w:tcBorders>
              <w:top w:val="nil"/>
              <w:left w:val="nil"/>
              <w:bottom w:val="single" w:sz="4" w:space="0" w:color="auto"/>
              <w:right w:val="single" w:sz="4" w:space="0" w:color="auto"/>
            </w:tcBorders>
            <w:shd w:val="clear" w:color="auto" w:fill="auto"/>
            <w:noWrap/>
            <w:vAlign w:val="bottom"/>
            <w:hideMark/>
          </w:tcPr>
          <w:p w14:paraId="57A1794B" w14:textId="77777777" w:rsidR="000E15B3" w:rsidRPr="00F55514" w:rsidRDefault="000E15B3" w:rsidP="000E15B3">
            <w:pPr>
              <w:spacing w:after="0" w:line="240" w:lineRule="auto"/>
              <w:jc w:val="center"/>
              <w:rPr>
                <w:rFonts w:eastAsia="Times New Roman" w:cs="Times New Roman"/>
                <w:color w:val="000000"/>
                <w:sz w:val="28"/>
                <w:szCs w:val="28"/>
                <w:lang w:eastAsia="cs-CZ"/>
              </w:rPr>
            </w:pPr>
            <w:r w:rsidRPr="00F55514">
              <w:rPr>
                <w:rFonts w:eastAsia="Times New Roman" w:cs="Times New Roman"/>
                <w:color w:val="000000"/>
                <w:sz w:val="28"/>
                <w:szCs w:val="28"/>
                <w:lang w:eastAsia="cs-CZ"/>
              </w:rPr>
              <w:t>3</w:t>
            </w:r>
          </w:p>
        </w:tc>
        <w:tc>
          <w:tcPr>
            <w:tcW w:w="1660" w:type="dxa"/>
            <w:tcBorders>
              <w:top w:val="nil"/>
              <w:left w:val="nil"/>
              <w:bottom w:val="single" w:sz="4" w:space="0" w:color="auto"/>
              <w:right w:val="single" w:sz="8" w:space="0" w:color="auto"/>
            </w:tcBorders>
            <w:shd w:val="clear" w:color="auto" w:fill="auto"/>
            <w:noWrap/>
            <w:vAlign w:val="bottom"/>
            <w:hideMark/>
          </w:tcPr>
          <w:p w14:paraId="68B7190C" w14:textId="77777777" w:rsidR="000E15B3" w:rsidRPr="00F55514" w:rsidRDefault="000E15B3" w:rsidP="000E15B3">
            <w:pPr>
              <w:spacing w:after="0" w:line="240" w:lineRule="auto"/>
              <w:jc w:val="center"/>
              <w:rPr>
                <w:rFonts w:eastAsia="Times New Roman" w:cs="Times New Roman"/>
                <w:color w:val="000000"/>
                <w:sz w:val="28"/>
                <w:szCs w:val="28"/>
                <w:lang w:eastAsia="cs-CZ"/>
              </w:rPr>
            </w:pPr>
            <w:r w:rsidRPr="00F55514">
              <w:rPr>
                <w:rFonts w:eastAsia="Times New Roman" w:cs="Times New Roman"/>
                <w:color w:val="000000"/>
                <w:sz w:val="28"/>
                <w:szCs w:val="28"/>
                <w:lang w:eastAsia="cs-CZ"/>
              </w:rPr>
              <w:t>2%</w:t>
            </w:r>
          </w:p>
        </w:tc>
      </w:tr>
      <w:tr w:rsidR="000E15B3" w:rsidRPr="00F55514" w14:paraId="75C1842F" w14:textId="77777777" w:rsidTr="000E15B3">
        <w:trPr>
          <w:trHeight w:val="375"/>
        </w:trPr>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78D73C" w14:textId="77777777" w:rsidR="000E15B3" w:rsidRPr="00F55514" w:rsidRDefault="000E15B3" w:rsidP="000E15B3">
            <w:pPr>
              <w:spacing w:after="0" w:line="240" w:lineRule="auto"/>
              <w:jc w:val="left"/>
              <w:rPr>
                <w:rFonts w:eastAsia="Times New Roman" w:cs="Times New Roman"/>
                <w:color w:val="000000"/>
                <w:sz w:val="28"/>
                <w:szCs w:val="28"/>
                <w:lang w:eastAsia="cs-CZ"/>
              </w:rPr>
            </w:pPr>
            <w:r w:rsidRPr="00F55514">
              <w:rPr>
                <w:rFonts w:eastAsia="Times New Roman" w:cs="Times New Roman"/>
                <w:color w:val="000000"/>
                <w:sz w:val="28"/>
                <w:szCs w:val="28"/>
                <w:lang w:eastAsia="cs-CZ"/>
              </w:rPr>
              <w:t>Afroamerikaner</w:t>
            </w:r>
          </w:p>
        </w:tc>
        <w:tc>
          <w:tcPr>
            <w:tcW w:w="1200" w:type="dxa"/>
            <w:tcBorders>
              <w:top w:val="nil"/>
              <w:left w:val="nil"/>
              <w:bottom w:val="single" w:sz="4" w:space="0" w:color="auto"/>
              <w:right w:val="single" w:sz="4" w:space="0" w:color="auto"/>
            </w:tcBorders>
            <w:shd w:val="clear" w:color="auto" w:fill="auto"/>
            <w:noWrap/>
            <w:vAlign w:val="bottom"/>
            <w:hideMark/>
          </w:tcPr>
          <w:p w14:paraId="1BE5DB1C" w14:textId="77777777" w:rsidR="000E15B3" w:rsidRPr="00F55514" w:rsidRDefault="000E15B3" w:rsidP="000E15B3">
            <w:pPr>
              <w:spacing w:after="0" w:line="240" w:lineRule="auto"/>
              <w:jc w:val="center"/>
              <w:rPr>
                <w:rFonts w:eastAsia="Times New Roman" w:cs="Times New Roman"/>
                <w:color w:val="000000"/>
                <w:sz w:val="28"/>
                <w:szCs w:val="28"/>
                <w:lang w:eastAsia="cs-CZ"/>
              </w:rPr>
            </w:pPr>
            <w:r w:rsidRPr="00F55514">
              <w:rPr>
                <w:rFonts w:eastAsia="Times New Roman" w:cs="Times New Roman"/>
                <w:color w:val="000000"/>
                <w:sz w:val="28"/>
                <w:szCs w:val="28"/>
                <w:lang w:eastAsia="cs-CZ"/>
              </w:rPr>
              <w:t>6</w:t>
            </w:r>
          </w:p>
        </w:tc>
        <w:tc>
          <w:tcPr>
            <w:tcW w:w="1660" w:type="dxa"/>
            <w:tcBorders>
              <w:top w:val="nil"/>
              <w:left w:val="nil"/>
              <w:bottom w:val="single" w:sz="4" w:space="0" w:color="auto"/>
              <w:right w:val="single" w:sz="8" w:space="0" w:color="auto"/>
            </w:tcBorders>
            <w:shd w:val="clear" w:color="auto" w:fill="auto"/>
            <w:noWrap/>
            <w:vAlign w:val="bottom"/>
            <w:hideMark/>
          </w:tcPr>
          <w:p w14:paraId="5C13917E" w14:textId="77777777" w:rsidR="000E15B3" w:rsidRPr="00F55514" w:rsidRDefault="000E15B3" w:rsidP="000E15B3">
            <w:pPr>
              <w:spacing w:after="0" w:line="240" w:lineRule="auto"/>
              <w:jc w:val="center"/>
              <w:rPr>
                <w:rFonts w:eastAsia="Times New Roman" w:cs="Times New Roman"/>
                <w:color w:val="000000"/>
                <w:sz w:val="28"/>
                <w:szCs w:val="28"/>
                <w:lang w:eastAsia="cs-CZ"/>
              </w:rPr>
            </w:pPr>
            <w:r w:rsidRPr="00F55514">
              <w:rPr>
                <w:rFonts w:eastAsia="Times New Roman" w:cs="Times New Roman"/>
                <w:color w:val="000000"/>
                <w:sz w:val="28"/>
                <w:szCs w:val="28"/>
                <w:lang w:eastAsia="cs-CZ"/>
              </w:rPr>
              <w:t>3%</w:t>
            </w:r>
          </w:p>
        </w:tc>
      </w:tr>
      <w:tr w:rsidR="000E15B3" w:rsidRPr="00F55514" w14:paraId="12344D73" w14:textId="77777777" w:rsidTr="000E15B3">
        <w:trPr>
          <w:trHeight w:val="390"/>
        </w:trPr>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8F11E" w14:textId="77777777" w:rsidR="000E15B3" w:rsidRPr="00F55514" w:rsidRDefault="000E15B3" w:rsidP="000E15B3">
            <w:pPr>
              <w:spacing w:after="0" w:line="240" w:lineRule="auto"/>
              <w:jc w:val="left"/>
              <w:rPr>
                <w:rFonts w:eastAsia="Times New Roman" w:cs="Times New Roman"/>
                <w:color w:val="000000"/>
                <w:sz w:val="28"/>
                <w:szCs w:val="28"/>
                <w:lang w:eastAsia="cs-CZ"/>
              </w:rPr>
            </w:pPr>
            <w:r w:rsidRPr="00F55514">
              <w:rPr>
                <w:rFonts w:eastAsia="Times New Roman" w:cs="Times New Roman"/>
                <w:color w:val="000000"/>
                <w:sz w:val="28"/>
                <w:szCs w:val="28"/>
                <w:lang w:eastAsia="cs-CZ"/>
              </w:rPr>
              <w:t>Asiaten</w:t>
            </w:r>
          </w:p>
        </w:tc>
        <w:tc>
          <w:tcPr>
            <w:tcW w:w="1200" w:type="dxa"/>
            <w:tcBorders>
              <w:top w:val="nil"/>
              <w:left w:val="nil"/>
              <w:bottom w:val="single" w:sz="8" w:space="0" w:color="auto"/>
              <w:right w:val="single" w:sz="4" w:space="0" w:color="auto"/>
            </w:tcBorders>
            <w:shd w:val="clear" w:color="auto" w:fill="auto"/>
            <w:noWrap/>
            <w:vAlign w:val="bottom"/>
            <w:hideMark/>
          </w:tcPr>
          <w:p w14:paraId="3846D10F" w14:textId="77777777" w:rsidR="000E15B3" w:rsidRPr="00F55514" w:rsidRDefault="000E15B3" w:rsidP="000E15B3">
            <w:pPr>
              <w:spacing w:after="0" w:line="240" w:lineRule="auto"/>
              <w:jc w:val="center"/>
              <w:rPr>
                <w:rFonts w:eastAsia="Times New Roman" w:cs="Times New Roman"/>
                <w:color w:val="000000"/>
                <w:sz w:val="28"/>
                <w:szCs w:val="28"/>
                <w:lang w:eastAsia="cs-CZ"/>
              </w:rPr>
            </w:pPr>
            <w:r w:rsidRPr="00F55514">
              <w:rPr>
                <w:rFonts w:eastAsia="Times New Roman" w:cs="Times New Roman"/>
                <w:color w:val="000000"/>
                <w:sz w:val="28"/>
                <w:szCs w:val="28"/>
                <w:lang w:eastAsia="cs-CZ"/>
              </w:rPr>
              <w:t>4</w:t>
            </w:r>
          </w:p>
        </w:tc>
        <w:tc>
          <w:tcPr>
            <w:tcW w:w="1660" w:type="dxa"/>
            <w:tcBorders>
              <w:top w:val="nil"/>
              <w:left w:val="nil"/>
              <w:bottom w:val="single" w:sz="8" w:space="0" w:color="auto"/>
              <w:right w:val="single" w:sz="8" w:space="0" w:color="auto"/>
            </w:tcBorders>
            <w:shd w:val="clear" w:color="auto" w:fill="auto"/>
            <w:noWrap/>
            <w:vAlign w:val="bottom"/>
            <w:hideMark/>
          </w:tcPr>
          <w:p w14:paraId="0FCEF907" w14:textId="77777777" w:rsidR="000E15B3" w:rsidRPr="00F55514" w:rsidRDefault="000E15B3" w:rsidP="000E15B3">
            <w:pPr>
              <w:spacing w:after="0" w:line="240" w:lineRule="auto"/>
              <w:jc w:val="center"/>
              <w:rPr>
                <w:rFonts w:eastAsia="Times New Roman" w:cs="Times New Roman"/>
                <w:color w:val="000000"/>
                <w:sz w:val="28"/>
                <w:szCs w:val="28"/>
                <w:lang w:eastAsia="cs-CZ"/>
              </w:rPr>
            </w:pPr>
            <w:r w:rsidRPr="00F55514">
              <w:rPr>
                <w:rFonts w:eastAsia="Times New Roman" w:cs="Times New Roman"/>
                <w:color w:val="000000"/>
                <w:sz w:val="28"/>
                <w:szCs w:val="28"/>
                <w:lang w:eastAsia="cs-CZ"/>
              </w:rPr>
              <w:t>2%</w:t>
            </w:r>
          </w:p>
        </w:tc>
      </w:tr>
    </w:tbl>
    <w:p w14:paraId="4F1C467D" w14:textId="77777777" w:rsidR="00586551" w:rsidRPr="00F55514" w:rsidRDefault="00586551" w:rsidP="00FA71BC">
      <w:pPr>
        <w:rPr>
          <w:rFonts w:cs="Times New Roman"/>
        </w:rPr>
      </w:pPr>
    </w:p>
    <w:p w14:paraId="415CB728" w14:textId="77777777" w:rsidR="000E15B3" w:rsidRPr="00F55514" w:rsidRDefault="000E15B3" w:rsidP="00FA71BC">
      <w:pPr>
        <w:rPr>
          <w:rFonts w:cs="Times New Roman"/>
        </w:rPr>
      </w:pPr>
    </w:p>
    <w:p w14:paraId="7D865405" w14:textId="0BF69E32" w:rsidR="000E15B3" w:rsidRPr="00F55514" w:rsidRDefault="000C6B75" w:rsidP="000E15B3">
      <w:pPr>
        <w:jc w:val="center"/>
        <w:rPr>
          <w:rFonts w:cs="Times New Roman"/>
        </w:rPr>
      </w:pPr>
      <w:r w:rsidRPr="00F55514">
        <w:rPr>
          <w:rFonts w:cs="Times New Roman"/>
        </w:rPr>
        <w:lastRenderedPageBreak/>
        <w:t>Die Tabelle 19</w:t>
      </w:r>
      <w:r w:rsidR="000E15B3" w:rsidRPr="00F55514">
        <w:rPr>
          <w:rFonts w:cs="Times New Roman"/>
        </w:rPr>
        <w:t>: Die Liste der Themen im Lehrbuch</w:t>
      </w:r>
    </w:p>
    <w:tbl>
      <w:tblPr>
        <w:tblW w:w="6440" w:type="dxa"/>
        <w:tblCellMar>
          <w:left w:w="70" w:type="dxa"/>
          <w:right w:w="70" w:type="dxa"/>
        </w:tblCellMar>
        <w:tblLook w:val="04A0" w:firstRow="1" w:lastRow="0" w:firstColumn="1" w:lastColumn="0" w:noHBand="0" w:noVBand="1"/>
      </w:tblPr>
      <w:tblGrid>
        <w:gridCol w:w="3520"/>
        <w:gridCol w:w="1540"/>
        <w:gridCol w:w="1380"/>
      </w:tblGrid>
      <w:tr w:rsidR="000E15B3" w:rsidRPr="00F55514" w14:paraId="412DF730" w14:textId="77777777" w:rsidTr="000E15B3">
        <w:trPr>
          <w:trHeight w:val="315"/>
        </w:trPr>
        <w:tc>
          <w:tcPr>
            <w:tcW w:w="3520" w:type="dxa"/>
            <w:tcBorders>
              <w:top w:val="single" w:sz="8" w:space="0" w:color="auto"/>
              <w:left w:val="single" w:sz="8" w:space="0" w:color="auto"/>
              <w:bottom w:val="nil"/>
              <w:right w:val="single" w:sz="4" w:space="0" w:color="auto"/>
            </w:tcBorders>
            <w:shd w:val="clear" w:color="auto" w:fill="auto"/>
            <w:noWrap/>
            <w:vAlign w:val="bottom"/>
            <w:hideMark/>
          </w:tcPr>
          <w:p w14:paraId="7A4C030F" w14:textId="77777777" w:rsidR="000E15B3" w:rsidRPr="00F55514" w:rsidRDefault="000E15B3" w:rsidP="000E15B3">
            <w:pPr>
              <w:spacing w:after="0" w:line="240" w:lineRule="auto"/>
              <w:jc w:val="center"/>
              <w:rPr>
                <w:rFonts w:eastAsia="Times New Roman" w:cs="Times New Roman"/>
                <w:b/>
                <w:bCs/>
                <w:color w:val="000000"/>
                <w:szCs w:val="24"/>
                <w:lang w:eastAsia="cs-CZ"/>
              </w:rPr>
            </w:pPr>
            <w:r w:rsidRPr="00F55514">
              <w:rPr>
                <w:rFonts w:eastAsia="Times New Roman" w:cs="Times New Roman"/>
                <w:b/>
                <w:bCs/>
                <w:color w:val="000000"/>
                <w:szCs w:val="24"/>
                <w:lang w:eastAsia="cs-CZ"/>
              </w:rPr>
              <w:t>List der Themen</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1E3DD9" w14:textId="77777777" w:rsidR="000E15B3" w:rsidRPr="00F55514" w:rsidRDefault="000E15B3" w:rsidP="000E15B3">
            <w:pPr>
              <w:spacing w:after="0" w:line="240" w:lineRule="auto"/>
              <w:jc w:val="left"/>
              <w:rPr>
                <w:rFonts w:eastAsia="Times New Roman" w:cs="Times New Roman"/>
                <w:b/>
                <w:bCs/>
                <w:color w:val="000000"/>
                <w:szCs w:val="24"/>
                <w:lang w:eastAsia="cs-CZ"/>
              </w:rPr>
            </w:pPr>
            <w:r w:rsidRPr="00F55514">
              <w:rPr>
                <w:rFonts w:eastAsia="Times New Roman" w:cs="Times New Roman"/>
                <w:b/>
                <w:bCs/>
                <w:color w:val="000000"/>
                <w:szCs w:val="24"/>
                <w:lang w:eastAsia="cs-CZ"/>
              </w:rPr>
              <w:t>Small c- culture</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37A126" w14:textId="77777777" w:rsidR="000E15B3" w:rsidRPr="00F55514" w:rsidRDefault="000E15B3" w:rsidP="000E15B3">
            <w:pPr>
              <w:spacing w:after="0" w:line="240" w:lineRule="auto"/>
              <w:jc w:val="left"/>
              <w:rPr>
                <w:rFonts w:eastAsia="Times New Roman" w:cs="Times New Roman"/>
                <w:b/>
                <w:bCs/>
                <w:color w:val="000000"/>
                <w:szCs w:val="24"/>
                <w:lang w:eastAsia="cs-CZ"/>
              </w:rPr>
            </w:pPr>
            <w:r w:rsidRPr="00F55514">
              <w:rPr>
                <w:rFonts w:eastAsia="Times New Roman" w:cs="Times New Roman"/>
                <w:b/>
                <w:bCs/>
                <w:color w:val="000000"/>
                <w:szCs w:val="24"/>
                <w:lang w:eastAsia="cs-CZ"/>
              </w:rPr>
              <w:t>Big C- Culture</w:t>
            </w:r>
          </w:p>
        </w:tc>
      </w:tr>
      <w:tr w:rsidR="000E15B3" w:rsidRPr="00F55514" w14:paraId="331FBB6E" w14:textId="77777777" w:rsidTr="000E15B3">
        <w:trPr>
          <w:trHeight w:val="300"/>
        </w:trPr>
        <w:tc>
          <w:tcPr>
            <w:tcW w:w="3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0B1C0"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Kennenlernen - Cybermobbing</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4D5FC6E6"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6E5E4F93"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0E15B3" w:rsidRPr="00F55514" w14:paraId="19B1E5B5" w14:textId="77777777" w:rsidTr="000E15B3">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63663CB5"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Partnerporträts</w:t>
            </w:r>
          </w:p>
        </w:tc>
        <w:tc>
          <w:tcPr>
            <w:tcW w:w="1540" w:type="dxa"/>
            <w:tcBorders>
              <w:top w:val="nil"/>
              <w:left w:val="nil"/>
              <w:bottom w:val="single" w:sz="4" w:space="0" w:color="auto"/>
              <w:right w:val="single" w:sz="4" w:space="0" w:color="auto"/>
            </w:tcBorders>
            <w:shd w:val="clear" w:color="auto" w:fill="auto"/>
            <w:noWrap/>
            <w:vAlign w:val="bottom"/>
            <w:hideMark/>
          </w:tcPr>
          <w:p w14:paraId="6433CC1C"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322A3EA4"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0E15B3" w:rsidRPr="00F55514" w14:paraId="21722187" w14:textId="77777777" w:rsidTr="000E15B3">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58C61935"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Warum rufst du nicht an? </w:t>
            </w:r>
          </w:p>
        </w:tc>
        <w:tc>
          <w:tcPr>
            <w:tcW w:w="1540" w:type="dxa"/>
            <w:tcBorders>
              <w:top w:val="nil"/>
              <w:left w:val="nil"/>
              <w:bottom w:val="single" w:sz="4" w:space="0" w:color="auto"/>
              <w:right w:val="single" w:sz="4" w:space="0" w:color="auto"/>
            </w:tcBorders>
            <w:shd w:val="clear" w:color="auto" w:fill="auto"/>
            <w:noWrap/>
            <w:vAlign w:val="bottom"/>
            <w:hideMark/>
          </w:tcPr>
          <w:p w14:paraId="42C1F8E5"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26763F96"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0E15B3" w:rsidRPr="00F55514" w14:paraId="6721DDB7" w14:textId="77777777" w:rsidTr="000E15B3">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327D0F30"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Generation Internet</w:t>
            </w:r>
          </w:p>
        </w:tc>
        <w:tc>
          <w:tcPr>
            <w:tcW w:w="1540" w:type="dxa"/>
            <w:tcBorders>
              <w:top w:val="nil"/>
              <w:left w:val="nil"/>
              <w:bottom w:val="single" w:sz="4" w:space="0" w:color="auto"/>
              <w:right w:val="single" w:sz="4" w:space="0" w:color="auto"/>
            </w:tcBorders>
            <w:shd w:val="clear" w:color="auto" w:fill="auto"/>
            <w:noWrap/>
            <w:vAlign w:val="bottom"/>
            <w:hideMark/>
          </w:tcPr>
          <w:p w14:paraId="02BC616F"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380" w:type="dxa"/>
            <w:tcBorders>
              <w:top w:val="nil"/>
              <w:left w:val="nil"/>
              <w:bottom w:val="single" w:sz="4" w:space="0" w:color="auto"/>
              <w:right w:val="single" w:sz="4" w:space="0" w:color="auto"/>
            </w:tcBorders>
            <w:shd w:val="clear" w:color="auto" w:fill="auto"/>
            <w:noWrap/>
            <w:vAlign w:val="bottom"/>
            <w:hideMark/>
          </w:tcPr>
          <w:p w14:paraId="0FF28D42"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0E15B3" w:rsidRPr="00F55514" w14:paraId="20073FF7" w14:textId="77777777" w:rsidTr="000E15B3">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1943A3ED"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Passt der Rock?</w:t>
            </w:r>
          </w:p>
        </w:tc>
        <w:tc>
          <w:tcPr>
            <w:tcW w:w="1540" w:type="dxa"/>
            <w:tcBorders>
              <w:top w:val="nil"/>
              <w:left w:val="nil"/>
              <w:bottom w:val="single" w:sz="4" w:space="0" w:color="auto"/>
              <w:right w:val="single" w:sz="4" w:space="0" w:color="auto"/>
            </w:tcBorders>
            <w:shd w:val="clear" w:color="auto" w:fill="auto"/>
            <w:noWrap/>
            <w:vAlign w:val="bottom"/>
            <w:hideMark/>
          </w:tcPr>
          <w:p w14:paraId="52F48AE5"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0A815E31"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0E15B3" w:rsidRPr="00F55514" w14:paraId="328BFEFD" w14:textId="77777777" w:rsidTr="000E15B3">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512DA91E"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Schönheitsoperationen</w:t>
            </w:r>
          </w:p>
        </w:tc>
        <w:tc>
          <w:tcPr>
            <w:tcW w:w="1540" w:type="dxa"/>
            <w:tcBorders>
              <w:top w:val="nil"/>
              <w:left w:val="nil"/>
              <w:bottom w:val="single" w:sz="4" w:space="0" w:color="auto"/>
              <w:right w:val="single" w:sz="4" w:space="0" w:color="auto"/>
            </w:tcBorders>
            <w:shd w:val="clear" w:color="auto" w:fill="auto"/>
            <w:noWrap/>
            <w:vAlign w:val="bottom"/>
            <w:hideMark/>
          </w:tcPr>
          <w:p w14:paraId="5FBDBB30"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0CC311BC"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0E15B3" w:rsidRPr="00F55514" w14:paraId="05F39A74" w14:textId="77777777" w:rsidTr="000E15B3">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3FC1F166"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Würden Sie mir helfen?</w:t>
            </w:r>
          </w:p>
        </w:tc>
        <w:tc>
          <w:tcPr>
            <w:tcW w:w="1540" w:type="dxa"/>
            <w:tcBorders>
              <w:top w:val="nil"/>
              <w:left w:val="nil"/>
              <w:bottom w:val="single" w:sz="4" w:space="0" w:color="auto"/>
              <w:right w:val="single" w:sz="4" w:space="0" w:color="auto"/>
            </w:tcBorders>
            <w:shd w:val="clear" w:color="auto" w:fill="auto"/>
            <w:noWrap/>
            <w:vAlign w:val="bottom"/>
            <w:hideMark/>
          </w:tcPr>
          <w:p w14:paraId="0E56A675"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2D3C8629"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0E15B3" w:rsidRPr="00F55514" w14:paraId="4AF99205" w14:textId="77777777" w:rsidTr="000E15B3">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6D791986"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Rauchenverbot</w:t>
            </w:r>
          </w:p>
        </w:tc>
        <w:tc>
          <w:tcPr>
            <w:tcW w:w="1540" w:type="dxa"/>
            <w:tcBorders>
              <w:top w:val="nil"/>
              <w:left w:val="nil"/>
              <w:bottom w:val="single" w:sz="4" w:space="0" w:color="auto"/>
              <w:right w:val="single" w:sz="4" w:space="0" w:color="auto"/>
            </w:tcBorders>
            <w:shd w:val="clear" w:color="auto" w:fill="auto"/>
            <w:noWrap/>
            <w:vAlign w:val="bottom"/>
            <w:hideMark/>
          </w:tcPr>
          <w:p w14:paraId="59D50B29"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380" w:type="dxa"/>
            <w:tcBorders>
              <w:top w:val="nil"/>
              <w:left w:val="nil"/>
              <w:bottom w:val="single" w:sz="4" w:space="0" w:color="auto"/>
              <w:right w:val="single" w:sz="4" w:space="0" w:color="auto"/>
            </w:tcBorders>
            <w:shd w:val="clear" w:color="auto" w:fill="auto"/>
            <w:noWrap/>
            <w:vAlign w:val="bottom"/>
            <w:hideMark/>
          </w:tcPr>
          <w:p w14:paraId="5D1A09DF"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0E15B3" w:rsidRPr="00F55514" w14:paraId="274042F9" w14:textId="77777777" w:rsidTr="000E15B3">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636393C5"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Natur oder Stadt Menschen?</w:t>
            </w:r>
          </w:p>
        </w:tc>
        <w:tc>
          <w:tcPr>
            <w:tcW w:w="1540" w:type="dxa"/>
            <w:tcBorders>
              <w:top w:val="nil"/>
              <w:left w:val="nil"/>
              <w:bottom w:val="single" w:sz="4" w:space="0" w:color="auto"/>
              <w:right w:val="single" w:sz="4" w:space="0" w:color="auto"/>
            </w:tcBorders>
            <w:shd w:val="clear" w:color="auto" w:fill="auto"/>
            <w:noWrap/>
            <w:vAlign w:val="bottom"/>
            <w:hideMark/>
          </w:tcPr>
          <w:p w14:paraId="7E28D11E"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7EEB62F5"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0E15B3" w:rsidRPr="00F55514" w14:paraId="5D8F660F" w14:textId="77777777" w:rsidTr="000E15B3">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67560892"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Im Zoo</w:t>
            </w:r>
          </w:p>
        </w:tc>
        <w:tc>
          <w:tcPr>
            <w:tcW w:w="1540" w:type="dxa"/>
            <w:tcBorders>
              <w:top w:val="nil"/>
              <w:left w:val="nil"/>
              <w:bottom w:val="single" w:sz="4" w:space="0" w:color="auto"/>
              <w:right w:val="single" w:sz="4" w:space="0" w:color="auto"/>
            </w:tcBorders>
            <w:shd w:val="clear" w:color="auto" w:fill="auto"/>
            <w:noWrap/>
            <w:vAlign w:val="bottom"/>
            <w:hideMark/>
          </w:tcPr>
          <w:p w14:paraId="6A93B921"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40321D00"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0E15B3" w:rsidRPr="00F55514" w14:paraId="3E8CAE18" w14:textId="77777777" w:rsidTr="000E15B3">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614B3E37"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Lieblingsfernsehserie</w:t>
            </w:r>
          </w:p>
        </w:tc>
        <w:tc>
          <w:tcPr>
            <w:tcW w:w="1540" w:type="dxa"/>
            <w:tcBorders>
              <w:top w:val="nil"/>
              <w:left w:val="nil"/>
              <w:bottom w:val="single" w:sz="4" w:space="0" w:color="auto"/>
              <w:right w:val="single" w:sz="4" w:space="0" w:color="auto"/>
            </w:tcBorders>
            <w:shd w:val="clear" w:color="auto" w:fill="auto"/>
            <w:noWrap/>
            <w:vAlign w:val="bottom"/>
            <w:hideMark/>
          </w:tcPr>
          <w:p w14:paraId="1E9EABFC"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48389A85"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0E15B3" w:rsidRPr="00F55514" w14:paraId="3DF6EEF2" w14:textId="77777777" w:rsidTr="000E15B3">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35FF9707"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Der Star im Berliner Zoo</w:t>
            </w:r>
          </w:p>
        </w:tc>
        <w:tc>
          <w:tcPr>
            <w:tcW w:w="1540" w:type="dxa"/>
            <w:tcBorders>
              <w:top w:val="nil"/>
              <w:left w:val="nil"/>
              <w:bottom w:val="single" w:sz="4" w:space="0" w:color="auto"/>
              <w:right w:val="single" w:sz="4" w:space="0" w:color="auto"/>
            </w:tcBorders>
            <w:shd w:val="clear" w:color="auto" w:fill="auto"/>
            <w:noWrap/>
            <w:vAlign w:val="bottom"/>
            <w:hideMark/>
          </w:tcPr>
          <w:p w14:paraId="2951A5E3"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380" w:type="dxa"/>
            <w:tcBorders>
              <w:top w:val="nil"/>
              <w:left w:val="nil"/>
              <w:bottom w:val="single" w:sz="4" w:space="0" w:color="auto"/>
              <w:right w:val="single" w:sz="4" w:space="0" w:color="auto"/>
            </w:tcBorders>
            <w:shd w:val="clear" w:color="auto" w:fill="auto"/>
            <w:noWrap/>
            <w:vAlign w:val="bottom"/>
            <w:hideMark/>
          </w:tcPr>
          <w:p w14:paraId="3C55ADBD"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0E15B3" w:rsidRPr="00F55514" w14:paraId="3F191221" w14:textId="77777777" w:rsidTr="000E15B3">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45399819"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Tiere im Büro</w:t>
            </w:r>
          </w:p>
        </w:tc>
        <w:tc>
          <w:tcPr>
            <w:tcW w:w="1540" w:type="dxa"/>
            <w:tcBorders>
              <w:top w:val="nil"/>
              <w:left w:val="nil"/>
              <w:bottom w:val="single" w:sz="4" w:space="0" w:color="auto"/>
              <w:right w:val="single" w:sz="4" w:space="0" w:color="auto"/>
            </w:tcBorders>
            <w:shd w:val="clear" w:color="auto" w:fill="auto"/>
            <w:noWrap/>
            <w:vAlign w:val="bottom"/>
            <w:hideMark/>
          </w:tcPr>
          <w:p w14:paraId="4D8CDD49"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30120A12"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0E15B3" w:rsidRPr="00F55514" w14:paraId="174F08C8" w14:textId="77777777" w:rsidTr="000E15B3">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3FD961AB"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Der Wolf ist zurück - die Schweiz</w:t>
            </w:r>
          </w:p>
        </w:tc>
        <w:tc>
          <w:tcPr>
            <w:tcW w:w="1540" w:type="dxa"/>
            <w:tcBorders>
              <w:top w:val="nil"/>
              <w:left w:val="nil"/>
              <w:bottom w:val="single" w:sz="4" w:space="0" w:color="auto"/>
              <w:right w:val="single" w:sz="4" w:space="0" w:color="auto"/>
            </w:tcBorders>
            <w:shd w:val="clear" w:color="auto" w:fill="auto"/>
            <w:noWrap/>
            <w:vAlign w:val="bottom"/>
            <w:hideMark/>
          </w:tcPr>
          <w:p w14:paraId="1184A342"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380" w:type="dxa"/>
            <w:tcBorders>
              <w:top w:val="nil"/>
              <w:left w:val="nil"/>
              <w:bottom w:val="single" w:sz="4" w:space="0" w:color="auto"/>
              <w:right w:val="single" w:sz="4" w:space="0" w:color="auto"/>
            </w:tcBorders>
            <w:shd w:val="clear" w:color="auto" w:fill="auto"/>
            <w:noWrap/>
            <w:vAlign w:val="bottom"/>
            <w:hideMark/>
          </w:tcPr>
          <w:p w14:paraId="2877CF0E"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0E15B3" w:rsidRPr="00F55514" w14:paraId="59ED5DB8" w14:textId="77777777" w:rsidTr="000E15B3">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4E109914"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Jahreszeiten</w:t>
            </w:r>
          </w:p>
        </w:tc>
        <w:tc>
          <w:tcPr>
            <w:tcW w:w="1540" w:type="dxa"/>
            <w:tcBorders>
              <w:top w:val="nil"/>
              <w:left w:val="nil"/>
              <w:bottom w:val="single" w:sz="4" w:space="0" w:color="auto"/>
              <w:right w:val="single" w:sz="4" w:space="0" w:color="auto"/>
            </w:tcBorders>
            <w:shd w:val="clear" w:color="auto" w:fill="auto"/>
            <w:noWrap/>
            <w:vAlign w:val="bottom"/>
            <w:hideMark/>
          </w:tcPr>
          <w:p w14:paraId="6DCD657C"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7BBB4259"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0E15B3" w:rsidRPr="00F55514" w14:paraId="45FAA5B2" w14:textId="77777777" w:rsidTr="000E15B3">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023152C2"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Aktivitäten</w:t>
            </w:r>
          </w:p>
        </w:tc>
        <w:tc>
          <w:tcPr>
            <w:tcW w:w="1540" w:type="dxa"/>
            <w:tcBorders>
              <w:top w:val="nil"/>
              <w:left w:val="nil"/>
              <w:bottom w:val="single" w:sz="4" w:space="0" w:color="auto"/>
              <w:right w:val="single" w:sz="4" w:space="0" w:color="auto"/>
            </w:tcBorders>
            <w:shd w:val="clear" w:color="auto" w:fill="auto"/>
            <w:noWrap/>
            <w:vAlign w:val="bottom"/>
            <w:hideMark/>
          </w:tcPr>
          <w:p w14:paraId="39409A12"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7E6363DA"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0E15B3" w:rsidRPr="00F55514" w14:paraId="4FFB427C" w14:textId="77777777" w:rsidTr="000E15B3">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3BB36F1D"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Wetterhexen in Deutschland</w:t>
            </w:r>
          </w:p>
        </w:tc>
        <w:tc>
          <w:tcPr>
            <w:tcW w:w="1540" w:type="dxa"/>
            <w:tcBorders>
              <w:top w:val="nil"/>
              <w:left w:val="nil"/>
              <w:bottom w:val="single" w:sz="4" w:space="0" w:color="auto"/>
              <w:right w:val="single" w:sz="4" w:space="0" w:color="auto"/>
            </w:tcBorders>
            <w:shd w:val="clear" w:color="auto" w:fill="auto"/>
            <w:noWrap/>
            <w:vAlign w:val="bottom"/>
            <w:hideMark/>
          </w:tcPr>
          <w:p w14:paraId="6DBA7004"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24684A68"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0E15B3" w:rsidRPr="00F55514" w14:paraId="3AD1D9D7" w14:textId="77777777" w:rsidTr="000E15B3">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75326C8E"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Urlaubsplannung</w:t>
            </w:r>
          </w:p>
        </w:tc>
        <w:tc>
          <w:tcPr>
            <w:tcW w:w="1540" w:type="dxa"/>
            <w:tcBorders>
              <w:top w:val="nil"/>
              <w:left w:val="nil"/>
              <w:bottom w:val="single" w:sz="4" w:space="0" w:color="auto"/>
              <w:right w:val="single" w:sz="4" w:space="0" w:color="auto"/>
            </w:tcBorders>
            <w:shd w:val="clear" w:color="auto" w:fill="auto"/>
            <w:noWrap/>
            <w:vAlign w:val="bottom"/>
            <w:hideMark/>
          </w:tcPr>
          <w:p w14:paraId="2A7B77CD"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5DAFC2D2"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0E15B3" w:rsidRPr="00F55514" w14:paraId="7857312A" w14:textId="77777777" w:rsidTr="000E15B3">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1F9EE7FF"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Das Wetter </w:t>
            </w:r>
          </w:p>
        </w:tc>
        <w:tc>
          <w:tcPr>
            <w:tcW w:w="1540" w:type="dxa"/>
            <w:tcBorders>
              <w:top w:val="nil"/>
              <w:left w:val="nil"/>
              <w:bottom w:val="single" w:sz="4" w:space="0" w:color="auto"/>
              <w:right w:val="single" w:sz="4" w:space="0" w:color="auto"/>
            </w:tcBorders>
            <w:shd w:val="clear" w:color="auto" w:fill="auto"/>
            <w:noWrap/>
            <w:vAlign w:val="bottom"/>
            <w:hideMark/>
          </w:tcPr>
          <w:p w14:paraId="2E36E1C7"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380" w:type="dxa"/>
            <w:tcBorders>
              <w:top w:val="nil"/>
              <w:left w:val="nil"/>
              <w:bottom w:val="single" w:sz="4" w:space="0" w:color="auto"/>
              <w:right w:val="single" w:sz="4" w:space="0" w:color="auto"/>
            </w:tcBorders>
            <w:shd w:val="clear" w:color="auto" w:fill="auto"/>
            <w:noWrap/>
            <w:vAlign w:val="bottom"/>
            <w:hideMark/>
          </w:tcPr>
          <w:p w14:paraId="0A80555B"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0E15B3" w:rsidRPr="00F55514" w14:paraId="3F5FAC12" w14:textId="77777777" w:rsidTr="000E15B3">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4405FF6F"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Wetterrekorde</w:t>
            </w:r>
          </w:p>
        </w:tc>
        <w:tc>
          <w:tcPr>
            <w:tcW w:w="1540" w:type="dxa"/>
            <w:tcBorders>
              <w:top w:val="nil"/>
              <w:left w:val="nil"/>
              <w:bottom w:val="single" w:sz="4" w:space="0" w:color="auto"/>
              <w:right w:val="single" w:sz="4" w:space="0" w:color="auto"/>
            </w:tcBorders>
            <w:shd w:val="clear" w:color="auto" w:fill="auto"/>
            <w:noWrap/>
            <w:vAlign w:val="bottom"/>
            <w:hideMark/>
          </w:tcPr>
          <w:p w14:paraId="352523CF"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6CDB97E9"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0E15B3" w:rsidRPr="00F55514" w14:paraId="00EA0D35" w14:textId="77777777" w:rsidTr="000E15B3">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54591411"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Was würdest du jetzt gern machen? </w:t>
            </w:r>
          </w:p>
        </w:tc>
        <w:tc>
          <w:tcPr>
            <w:tcW w:w="1540" w:type="dxa"/>
            <w:tcBorders>
              <w:top w:val="nil"/>
              <w:left w:val="nil"/>
              <w:bottom w:val="single" w:sz="4" w:space="0" w:color="auto"/>
              <w:right w:val="single" w:sz="4" w:space="0" w:color="auto"/>
            </w:tcBorders>
            <w:shd w:val="clear" w:color="auto" w:fill="auto"/>
            <w:noWrap/>
            <w:vAlign w:val="bottom"/>
            <w:hideMark/>
          </w:tcPr>
          <w:p w14:paraId="7863AEBB"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233344FB"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0E15B3" w:rsidRPr="00F55514" w14:paraId="3E3B3FD9" w14:textId="77777777" w:rsidTr="000E15B3">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2E094A53"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Traumberufe</w:t>
            </w:r>
          </w:p>
        </w:tc>
        <w:tc>
          <w:tcPr>
            <w:tcW w:w="1540" w:type="dxa"/>
            <w:tcBorders>
              <w:top w:val="nil"/>
              <w:left w:val="nil"/>
              <w:bottom w:val="single" w:sz="4" w:space="0" w:color="auto"/>
              <w:right w:val="single" w:sz="4" w:space="0" w:color="auto"/>
            </w:tcBorders>
            <w:shd w:val="clear" w:color="auto" w:fill="auto"/>
            <w:noWrap/>
            <w:vAlign w:val="bottom"/>
            <w:hideMark/>
          </w:tcPr>
          <w:p w14:paraId="3575221A"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69AA1D84"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0E15B3" w:rsidRPr="00F55514" w14:paraId="4A46691E" w14:textId="77777777" w:rsidTr="000E15B3">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020D3B15"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Ein gefährlicher Beruf </w:t>
            </w:r>
          </w:p>
        </w:tc>
        <w:tc>
          <w:tcPr>
            <w:tcW w:w="1540" w:type="dxa"/>
            <w:tcBorders>
              <w:top w:val="nil"/>
              <w:left w:val="nil"/>
              <w:bottom w:val="single" w:sz="4" w:space="0" w:color="auto"/>
              <w:right w:val="single" w:sz="4" w:space="0" w:color="auto"/>
            </w:tcBorders>
            <w:shd w:val="clear" w:color="auto" w:fill="auto"/>
            <w:noWrap/>
            <w:vAlign w:val="bottom"/>
            <w:hideMark/>
          </w:tcPr>
          <w:p w14:paraId="50A04089"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2ED8B28C"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0E15B3" w:rsidRPr="00F55514" w14:paraId="23C97991" w14:textId="77777777" w:rsidTr="000E15B3">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0A3B8FF3"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Preuβenkönig Friedrichh Wilhelm I.</w:t>
            </w:r>
          </w:p>
        </w:tc>
        <w:tc>
          <w:tcPr>
            <w:tcW w:w="1540" w:type="dxa"/>
            <w:tcBorders>
              <w:top w:val="nil"/>
              <w:left w:val="nil"/>
              <w:bottom w:val="single" w:sz="4" w:space="0" w:color="auto"/>
              <w:right w:val="single" w:sz="4" w:space="0" w:color="auto"/>
            </w:tcBorders>
            <w:shd w:val="clear" w:color="auto" w:fill="auto"/>
            <w:noWrap/>
            <w:vAlign w:val="bottom"/>
            <w:hideMark/>
          </w:tcPr>
          <w:p w14:paraId="2A0E0DE8"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380" w:type="dxa"/>
            <w:tcBorders>
              <w:top w:val="nil"/>
              <w:left w:val="nil"/>
              <w:bottom w:val="single" w:sz="4" w:space="0" w:color="auto"/>
              <w:right w:val="single" w:sz="4" w:space="0" w:color="auto"/>
            </w:tcBorders>
            <w:shd w:val="clear" w:color="auto" w:fill="auto"/>
            <w:noWrap/>
            <w:vAlign w:val="bottom"/>
            <w:hideMark/>
          </w:tcPr>
          <w:p w14:paraId="783852B2"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0E15B3" w:rsidRPr="00F55514" w14:paraId="734C5C6D" w14:textId="77777777" w:rsidTr="000E15B3">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03496FBE"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Das Schulsystem in Deutschland </w:t>
            </w:r>
          </w:p>
        </w:tc>
        <w:tc>
          <w:tcPr>
            <w:tcW w:w="1540" w:type="dxa"/>
            <w:tcBorders>
              <w:top w:val="nil"/>
              <w:left w:val="nil"/>
              <w:bottom w:val="single" w:sz="4" w:space="0" w:color="auto"/>
              <w:right w:val="single" w:sz="4" w:space="0" w:color="auto"/>
            </w:tcBorders>
            <w:shd w:val="clear" w:color="auto" w:fill="auto"/>
            <w:noWrap/>
            <w:vAlign w:val="bottom"/>
            <w:hideMark/>
          </w:tcPr>
          <w:p w14:paraId="33508B1D"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380" w:type="dxa"/>
            <w:tcBorders>
              <w:top w:val="nil"/>
              <w:left w:val="nil"/>
              <w:bottom w:val="single" w:sz="4" w:space="0" w:color="auto"/>
              <w:right w:val="single" w:sz="4" w:space="0" w:color="auto"/>
            </w:tcBorders>
            <w:shd w:val="clear" w:color="auto" w:fill="auto"/>
            <w:noWrap/>
            <w:vAlign w:val="bottom"/>
            <w:hideMark/>
          </w:tcPr>
          <w:p w14:paraId="33F5AF21"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0E15B3" w:rsidRPr="00F55514" w14:paraId="28C6EDC0" w14:textId="77777777" w:rsidTr="000E15B3">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5382C0D3"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Das Schulsystem in Österreich </w:t>
            </w:r>
          </w:p>
        </w:tc>
        <w:tc>
          <w:tcPr>
            <w:tcW w:w="1540" w:type="dxa"/>
            <w:tcBorders>
              <w:top w:val="nil"/>
              <w:left w:val="nil"/>
              <w:bottom w:val="single" w:sz="4" w:space="0" w:color="auto"/>
              <w:right w:val="single" w:sz="4" w:space="0" w:color="auto"/>
            </w:tcBorders>
            <w:shd w:val="clear" w:color="auto" w:fill="auto"/>
            <w:noWrap/>
            <w:vAlign w:val="bottom"/>
            <w:hideMark/>
          </w:tcPr>
          <w:p w14:paraId="5A2C48F9"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380" w:type="dxa"/>
            <w:tcBorders>
              <w:top w:val="nil"/>
              <w:left w:val="nil"/>
              <w:bottom w:val="single" w:sz="4" w:space="0" w:color="auto"/>
              <w:right w:val="single" w:sz="4" w:space="0" w:color="auto"/>
            </w:tcBorders>
            <w:shd w:val="clear" w:color="auto" w:fill="auto"/>
            <w:noWrap/>
            <w:vAlign w:val="bottom"/>
            <w:hideMark/>
          </w:tcPr>
          <w:p w14:paraId="6FF86EFE"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0E15B3" w:rsidRPr="00F55514" w14:paraId="72A25EBB" w14:textId="77777777" w:rsidTr="000E15B3">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729BB2BE"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Freunde und Bekannte </w:t>
            </w:r>
          </w:p>
        </w:tc>
        <w:tc>
          <w:tcPr>
            <w:tcW w:w="1540" w:type="dxa"/>
            <w:tcBorders>
              <w:top w:val="nil"/>
              <w:left w:val="nil"/>
              <w:bottom w:val="single" w:sz="4" w:space="0" w:color="auto"/>
              <w:right w:val="single" w:sz="4" w:space="0" w:color="auto"/>
            </w:tcBorders>
            <w:shd w:val="clear" w:color="auto" w:fill="auto"/>
            <w:noWrap/>
            <w:vAlign w:val="bottom"/>
            <w:hideMark/>
          </w:tcPr>
          <w:p w14:paraId="5A25149D"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5B94B2F6"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0E15B3" w:rsidRPr="00F55514" w14:paraId="58ACA4AE" w14:textId="77777777" w:rsidTr="000E15B3">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5A192431"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Kennenlernshows</w:t>
            </w:r>
          </w:p>
        </w:tc>
        <w:tc>
          <w:tcPr>
            <w:tcW w:w="1540" w:type="dxa"/>
            <w:tcBorders>
              <w:top w:val="nil"/>
              <w:left w:val="nil"/>
              <w:bottom w:val="single" w:sz="4" w:space="0" w:color="auto"/>
              <w:right w:val="single" w:sz="4" w:space="0" w:color="auto"/>
            </w:tcBorders>
            <w:shd w:val="clear" w:color="auto" w:fill="auto"/>
            <w:noWrap/>
            <w:vAlign w:val="bottom"/>
            <w:hideMark/>
          </w:tcPr>
          <w:p w14:paraId="118E5A2C"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1D2612D1"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0E15B3" w:rsidRPr="00F55514" w14:paraId="15B99F75" w14:textId="77777777" w:rsidTr="000E15B3">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72368F5C"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Sozialamt</w:t>
            </w:r>
          </w:p>
        </w:tc>
        <w:tc>
          <w:tcPr>
            <w:tcW w:w="1540" w:type="dxa"/>
            <w:tcBorders>
              <w:top w:val="nil"/>
              <w:left w:val="nil"/>
              <w:bottom w:val="single" w:sz="4" w:space="0" w:color="auto"/>
              <w:right w:val="single" w:sz="4" w:space="0" w:color="auto"/>
            </w:tcBorders>
            <w:shd w:val="clear" w:color="auto" w:fill="auto"/>
            <w:noWrap/>
            <w:vAlign w:val="bottom"/>
            <w:hideMark/>
          </w:tcPr>
          <w:p w14:paraId="3226A8B2"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10227A47"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0E15B3" w:rsidRPr="00F55514" w14:paraId="6ED40DB0" w14:textId="77777777" w:rsidTr="000E15B3">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0D26FEAF"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Freundschaften</w:t>
            </w:r>
          </w:p>
        </w:tc>
        <w:tc>
          <w:tcPr>
            <w:tcW w:w="1540" w:type="dxa"/>
            <w:tcBorders>
              <w:top w:val="nil"/>
              <w:left w:val="nil"/>
              <w:bottom w:val="single" w:sz="4" w:space="0" w:color="auto"/>
              <w:right w:val="single" w:sz="4" w:space="0" w:color="auto"/>
            </w:tcBorders>
            <w:shd w:val="clear" w:color="auto" w:fill="auto"/>
            <w:noWrap/>
            <w:vAlign w:val="bottom"/>
            <w:hideMark/>
          </w:tcPr>
          <w:p w14:paraId="2C053560"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5EDD6762"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0E15B3" w:rsidRPr="00F55514" w14:paraId="695A4331" w14:textId="77777777" w:rsidTr="000E15B3">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581E1923"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Sprachtandem</w:t>
            </w:r>
          </w:p>
        </w:tc>
        <w:tc>
          <w:tcPr>
            <w:tcW w:w="1540" w:type="dxa"/>
            <w:tcBorders>
              <w:top w:val="nil"/>
              <w:left w:val="nil"/>
              <w:bottom w:val="single" w:sz="4" w:space="0" w:color="auto"/>
              <w:right w:val="single" w:sz="4" w:space="0" w:color="auto"/>
            </w:tcBorders>
            <w:shd w:val="clear" w:color="auto" w:fill="auto"/>
            <w:noWrap/>
            <w:vAlign w:val="bottom"/>
            <w:hideMark/>
          </w:tcPr>
          <w:p w14:paraId="15B74BD4"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33E4BE03"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0E15B3" w:rsidRPr="00F55514" w14:paraId="2F3F1984" w14:textId="77777777" w:rsidTr="000E15B3">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46D0A14B"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Ferien in der Kindheit</w:t>
            </w:r>
          </w:p>
        </w:tc>
        <w:tc>
          <w:tcPr>
            <w:tcW w:w="1540" w:type="dxa"/>
            <w:tcBorders>
              <w:top w:val="nil"/>
              <w:left w:val="nil"/>
              <w:bottom w:val="single" w:sz="4" w:space="0" w:color="auto"/>
              <w:right w:val="single" w:sz="4" w:space="0" w:color="auto"/>
            </w:tcBorders>
            <w:shd w:val="clear" w:color="auto" w:fill="auto"/>
            <w:noWrap/>
            <w:vAlign w:val="bottom"/>
            <w:hideMark/>
          </w:tcPr>
          <w:p w14:paraId="4CC882B4"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434AFFAB"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0E15B3" w:rsidRPr="00F55514" w14:paraId="105B3A90" w14:textId="77777777" w:rsidTr="000E15B3">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22C2A0FD"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Reiseprospekt</w:t>
            </w:r>
          </w:p>
        </w:tc>
        <w:tc>
          <w:tcPr>
            <w:tcW w:w="1540" w:type="dxa"/>
            <w:tcBorders>
              <w:top w:val="nil"/>
              <w:left w:val="nil"/>
              <w:bottom w:val="single" w:sz="4" w:space="0" w:color="auto"/>
              <w:right w:val="single" w:sz="4" w:space="0" w:color="auto"/>
            </w:tcBorders>
            <w:shd w:val="clear" w:color="auto" w:fill="auto"/>
            <w:noWrap/>
            <w:vAlign w:val="bottom"/>
            <w:hideMark/>
          </w:tcPr>
          <w:p w14:paraId="1FA6E10E"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380" w:type="dxa"/>
            <w:tcBorders>
              <w:top w:val="nil"/>
              <w:left w:val="nil"/>
              <w:bottom w:val="single" w:sz="4" w:space="0" w:color="auto"/>
              <w:right w:val="single" w:sz="4" w:space="0" w:color="auto"/>
            </w:tcBorders>
            <w:shd w:val="clear" w:color="auto" w:fill="auto"/>
            <w:noWrap/>
            <w:vAlign w:val="bottom"/>
            <w:hideMark/>
          </w:tcPr>
          <w:p w14:paraId="60149313"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0E15B3" w:rsidRPr="00F55514" w14:paraId="6000406F" w14:textId="77777777" w:rsidTr="000E15B3">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16E2670E"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Das Hotel Lindenhof</w:t>
            </w:r>
          </w:p>
        </w:tc>
        <w:tc>
          <w:tcPr>
            <w:tcW w:w="1540" w:type="dxa"/>
            <w:tcBorders>
              <w:top w:val="nil"/>
              <w:left w:val="nil"/>
              <w:bottom w:val="single" w:sz="4" w:space="0" w:color="auto"/>
              <w:right w:val="single" w:sz="4" w:space="0" w:color="auto"/>
            </w:tcBorders>
            <w:shd w:val="clear" w:color="auto" w:fill="auto"/>
            <w:noWrap/>
            <w:vAlign w:val="bottom"/>
            <w:hideMark/>
          </w:tcPr>
          <w:p w14:paraId="0698352B"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183C6520"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0E15B3" w:rsidRPr="00F55514" w14:paraId="390D705E" w14:textId="77777777" w:rsidTr="000E15B3">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04B4CAEE"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Probleme auf der Reise</w:t>
            </w:r>
          </w:p>
        </w:tc>
        <w:tc>
          <w:tcPr>
            <w:tcW w:w="1540" w:type="dxa"/>
            <w:tcBorders>
              <w:top w:val="nil"/>
              <w:left w:val="nil"/>
              <w:bottom w:val="single" w:sz="4" w:space="0" w:color="auto"/>
              <w:right w:val="single" w:sz="4" w:space="0" w:color="auto"/>
            </w:tcBorders>
            <w:shd w:val="clear" w:color="auto" w:fill="auto"/>
            <w:noWrap/>
            <w:vAlign w:val="bottom"/>
            <w:hideMark/>
          </w:tcPr>
          <w:p w14:paraId="26D9AF74"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082CC851"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0E15B3" w:rsidRPr="00F55514" w14:paraId="14E4A4B5" w14:textId="77777777" w:rsidTr="000E15B3">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539C8EAE"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Kunst und Kultur</w:t>
            </w:r>
          </w:p>
        </w:tc>
        <w:tc>
          <w:tcPr>
            <w:tcW w:w="1540" w:type="dxa"/>
            <w:tcBorders>
              <w:top w:val="nil"/>
              <w:left w:val="nil"/>
              <w:bottom w:val="single" w:sz="4" w:space="0" w:color="auto"/>
              <w:right w:val="single" w:sz="4" w:space="0" w:color="auto"/>
            </w:tcBorders>
            <w:shd w:val="clear" w:color="auto" w:fill="auto"/>
            <w:noWrap/>
            <w:vAlign w:val="bottom"/>
            <w:hideMark/>
          </w:tcPr>
          <w:p w14:paraId="381A7C75"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380" w:type="dxa"/>
            <w:tcBorders>
              <w:top w:val="nil"/>
              <w:left w:val="nil"/>
              <w:bottom w:val="single" w:sz="4" w:space="0" w:color="auto"/>
              <w:right w:val="single" w:sz="4" w:space="0" w:color="auto"/>
            </w:tcBorders>
            <w:shd w:val="clear" w:color="auto" w:fill="auto"/>
            <w:noWrap/>
            <w:vAlign w:val="bottom"/>
            <w:hideMark/>
          </w:tcPr>
          <w:p w14:paraId="6B2566C6"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0E15B3" w:rsidRPr="00F55514" w14:paraId="56CFA733" w14:textId="77777777" w:rsidTr="00223ADB">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228F6116"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Popkultur im Internet </w:t>
            </w:r>
          </w:p>
        </w:tc>
        <w:tc>
          <w:tcPr>
            <w:tcW w:w="1540" w:type="dxa"/>
            <w:tcBorders>
              <w:top w:val="nil"/>
              <w:left w:val="nil"/>
              <w:bottom w:val="single" w:sz="4" w:space="0" w:color="auto"/>
              <w:right w:val="single" w:sz="4" w:space="0" w:color="auto"/>
            </w:tcBorders>
            <w:shd w:val="clear" w:color="auto" w:fill="auto"/>
            <w:noWrap/>
            <w:vAlign w:val="bottom"/>
            <w:hideMark/>
          </w:tcPr>
          <w:p w14:paraId="718C5EB5"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380" w:type="dxa"/>
            <w:tcBorders>
              <w:top w:val="nil"/>
              <w:left w:val="nil"/>
              <w:bottom w:val="single" w:sz="4" w:space="0" w:color="auto"/>
              <w:right w:val="single" w:sz="4" w:space="0" w:color="auto"/>
            </w:tcBorders>
            <w:shd w:val="clear" w:color="auto" w:fill="auto"/>
            <w:noWrap/>
            <w:vAlign w:val="bottom"/>
            <w:hideMark/>
          </w:tcPr>
          <w:p w14:paraId="311A3E2A"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0E15B3" w:rsidRPr="00F55514" w14:paraId="7CAD2DCA" w14:textId="77777777" w:rsidTr="00223ADB">
        <w:trPr>
          <w:trHeight w:val="300"/>
        </w:trPr>
        <w:tc>
          <w:tcPr>
            <w:tcW w:w="3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4E367A"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Wie bleibst du gesund? </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0E8CD631"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4C01D09E"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0E15B3" w:rsidRPr="00F55514" w14:paraId="05817676" w14:textId="77777777" w:rsidTr="000E15B3">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1AC289E8"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In der Apotheke</w:t>
            </w:r>
          </w:p>
        </w:tc>
        <w:tc>
          <w:tcPr>
            <w:tcW w:w="1540" w:type="dxa"/>
            <w:tcBorders>
              <w:top w:val="nil"/>
              <w:left w:val="nil"/>
              <w:bottom w:val="single" w:sz="4" w:space="0" w:color="auto"/>
              <w:right w:val="single" w:sz="4" w:space="0" w:color="auto"/>
            </w:tcBorders>
            <w:shd w:val="clear" w:color="auto" w:fill="auto"/>
            <w:noWrap/>
            <w:vAlign w:val="bottom"/>
            <w:hideMark/>
          </w:tcPr>
          <w:p w14:paraId="343155EF"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63BA84B1"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0E15B3" w:rsidRPr="00F55514" w14:paraId="7A05CB16" w14:textId="77777777" w:rsidTr="000E15B3">
        <w:trPr>
          <w:trHeight w:val="300"/>
        </w:trPr>
        <w:tc>
          <w:tcPr>
            <w:tcW w:w="3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AA3F85"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lastRenderedPageBreak/>
              <w:t>Fit durch Sport?</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53A310"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A37D2B"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0E15B3" w:rsidRPr="00F55514" w14:paraId="27A8E891" w14:textId="77777777" w:rsidTr="000E15B3">
        <w:trPr>
          <w:trHeight w:val="300"/>
        </w:trPr>
        <w:tc>
          <w:tcPr>
            <w:tcW w:w="3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CFD8F"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Sportarten </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A82672"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D7D8E7"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0E15B3" w:rsidRPr="00F55514" w14:paraId="06A656A9" w14:textId="77777777" w:rsidTr="000E15B3">
        <w:trPr>
          <w:trHeight w:val="300"/>
        </w:trPr>
        <w:tc>
          <w:tcPr>
            <w:tcW w:w="3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EEC391"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Tauchunfall im Mittelmeer</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D150B2"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1166ED"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0E15B3" w:rsidRPr="00F55514" w14:paraId="1F3110D8" w14:textId="77777777" w:rsidTr="000E15B3">
        <w:trPr>
          <w:trHeight w:val="300"/>
        </w:trPr>
        <w:tc>
          <w:tcPr>
            <w:tcW w:w="3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74C97"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Gesamtzahl</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22035D" w14:textId="77777777" w:rsidR="000E15B3" w:rsidRPr="00F55514" w:rsidRDefault="000E15B3" w:rsidP="00DD482D">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71%</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E7DDB5" w14:textId="77777777" w:rsidR="000E15B3" w:rsidRPr="00F55514" w:rsidRDefault="000E15B3" w:rsidP="00DD482D">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29%</w:t>
            </w:r>
          </w:p>
        </w:tc>
      </w:tr>
    </w:tbl>
    <w:p w14:paraId="1CEB4EE1" w14:textId="77777777" w:rsidR="000E15B3" w:rsidRPr="00F55514" w:rsidRDefault="000E15B3" w:rsidP="00FA71BC">
      <w:pPr>
        <w:rPr>
          <w:rFonts w:cs="Times New Roman"/>
          <w:szCs w:val="24"/>
        </w:rPr>
      </w:pPr>
    </w:p>
    <w:p w14:paraId="5B974B0B" w14:textId="77777777" w:rsidR="00586551" w:rsidRPr="00F55514" w:rsidRDefault="00586551" w:rsidP="00FA71BC">
      <w:pPr>
        <w:rPr>
          <w:rFonts w:cs="Times New Roman"/>
        </w:rPr>
      </w:pPr>
    </w:p>
    <w:p w14:paraId="5626C787" w14:textId="77777777" w:rsidR="00586551" w:rsidRPr="00F55514" w:rsidRDefault="00586551" w:rsidP="00FA71BC">
      <w:pPr>
        <w:rPr>
          <w:rFonts w:cs="Times New Roman"/>
        </w:rPr>
      </w:pPr>
    </w:p>
    <w:p w14:paraId="28C15A6A" w14:textId="77777777" w:rsidR="00586551" w:rsidRPr="00F55514" w:rsidRDefault="00586551" w:rsidP="00FA71BC">
      <w:pPr>
        <w:rPr>
          <w:rFonts w:cs="Times New Roman"/>
        </w:rPr>
      </w:pPr>
    </w:p>
    <w:p w14:paraId="1CB65C37" w14:textId="77777777" w:rsidR="00586551" w:rsidRPr="00F55514" w:rsidRDefault="00586551" w:rsidP="00FA71BC">
      <w:pPr>
        <w:rPr>
          <w:rFonts w:cs="Times New Roman"/>
        </w:rPr>
      </w:pPr>
    </w:p>
    <w:p w14:paraId="527166D1" w14:textId="77777777" w:rsidR="000E15B3" w:rsidRPr="00F55514" w:rsidRDefault="000E15B3" w:rsidP="00FA71BC">
      <w:pPr>
        <w:rPr>
          <w:rFonts w:cs="Times New Roman"/>
        </w:rPr>
      </w:pPr>
    </w:p>
    <w:p w14:paraId="638241EE" w14:textId="77777777" w:rsidR="000E15B3" w:rsidRPr="00F55514" w:rsidRDefault="000E15B3" w:rsidP="00FA71BC">
      <w:pPr>
        <w:rPr>
          <w:rFonts w:cs="Times New Roman"/>
        </w:rPr>
      </w:pPr>
    </w:p>
    <w:p w14:paraId="172837C8" w14:textId="77777777" w:rsidR="000E15B3" w:rsidRPr="00F55514" w:rsidRDefault="000E15B3" w:rsidP="00FA71BC">
      <w:pPr>
        <w:rPr>
          <w:rFonts w:cs="Times New Roman"/>
        </w:rPr>
      </w:pPr>
    </w:p>
    <w:p w14:paraId="7CF0B1D8" w14:textId="77777777" w:rsidR="000E15B3" w:rsidRPr="00F55514" w:rsidRDefault="000E15B3" w:rsidP="00FA71BC">
      <w:pPr>
        <w:rPr>
          <w:rFonts w:cs="Times New Roman"/>
        </w:rPr>
      </w:pPr>
    </w:p>
    <w:p w14:paraId="38E3A288" w14:textId="77777777" w:rsidR="000E15B3" w:rsidRPr="00F55514" w:rsidRDefault="000E15B3" w:rsidP="00FA71BC">
      <w:pPr>
        <w:rPr>
          <w:rFonts w:cs="Times New Roman"/>
        </w:rPr>
      </w:pPr>
    </w:p>
    <w:p w14:paraId="0FDF0703" w14:textId="77777777" w:rsidR="000E15B3" w:rsidRPr="00F55514" w:rsidRDefault="000E15B3" w:rsidP="00FA71BC">
      <w:pPr>
        <w:rPr>
          <w:rFonts w:cs="Times New Roman"/>
        </w:rPr>
      </w:pPr>
    </w:p>
    <w:p w14:paraId="7A1CBC21" w14:textId="77777777" w:rsidR="000E15B3" w:rsidRPr="00F55514" w:rsidRDefault="000E15B3" w:rsidP="00FA71BC">
      <w:pPr>
        <w:rPr>
          <w:rFonts w:cs="Times New Roman"/>
        </w:rPr>
      </w:pPr>
    </w:p>
    <w:p w14:paraId="3B6A271D" w14:textId="77777777" w:rsidR="000E15B3" w:rsidRPr="00F55514" w:rsidRDefault="000E15B3" w:rsidP="00FA71BC">
      <w:pPr>
        <w:rPr>
          <w:rFonts w:cs="Times New Roman"/>
        </w:rPr>
      </w:pPr>
    </w:p>
    <w:p w14:paraId="726B5761" w14:textId="77777777" w:rsidR="000E15B3" w:rsidRPr="00F55514" w:rsidRDefault="000E15B3" w:rsidP="00FA71BC">
      <w:pPr>
        <w:rPr>
          <w:rFonts w:cs="Times New Roman"/>
        </w:rPr>
      </w:pPr>
    </w:p>
    <w:p w14:paraId="1B0407E5" w14:textId="77777777" w:rsidR="000E15B3" w:rsidRPr="00F55514" w:rsidRDefault="000E15B3" w:rsidP="00FA71BC">
      <w:pPr>
        <w:rPr>
          <w:rFonts w:cs="Times New Roman"/>
        </w:rPr>
      </w:pPr>
    </w:p>
    <w:p w14:paraId="04AFA626" w14:textId="77777777" w:rsidR="000E15B3" w:rsidRPr="00F55514" w:rsidRDefault="000E15B3" w:rsidP="00FA71BC">
      <w:pPr>
        <w:rPr>
          <w:rFonts w:cs="Times New Roman"/>
        </w:rPr>
      </w:pPr>
    </w:p>
    <w:p w14:paraId="6185BDFE" w14:textId="77777777" w:rsidR="000E15B3" w:rsidRPr="00F55514" w:rsidRDefault="000E15B3" w:rsidP="00FA71BC">
      <w:pPr>
        <w:rPr>
          <w:rFonts w:cs="Times New Roman"/>
        </w:rPr>
      </w:pPr>
    </w:p>
    <w:p w14:paraId="62D6B055" w14:textId="77777777" w:rsidR="000E15B3" w:rsidRPr="00F55514" w:rsidRDefault="000E15B3" w:rsidP="00FA71BC">
      <w:pPr>
        <w:rPr>
          <w:rFonts w:cs="Times New Roman"/>
        </w:rPr>
      </w:pPr>
    </w:p>
    <w:p w14:paraId="61379EC5" w14:textId="77777777" w:rsidR="000E15B3" w:rsidRPr="00F55514" w:rsidRDefault="000E15B3" w:rsidP="00FA71BC">
      <w:pPr>
        <w:rPr>
          <w:rFonts w:cs="Times New Roman"/>
        </w:rPr>
      </w:pPr>
    </w:p>
    <w:p w14:paraId="2DD2C901" w14:textId="77777777" w:rsidR="000E15B3" w:rsidRPr="00F55514" w:rsidRDefault="000E15B3" w:rsidP="00FA71BC">
      <w:pPr>
        <w:rPr>
          <w:rFonts w:cs="Times New Roman"/>
        </w:rPr>
      </w:pPr>
    </w:p>
    <w:p w14:paraId="35FCB251" w14:textId="77777777" w:rsidR="000E15B3" w:rsidRDefault="000E15B3" w:rsidP="00FA71BC">
      <w:pPr>
        <w:rPr>
          <w:rFonts w:cs="Times New Roman"/>
        </w:rPr>
      </w:pPr>
    </w:p>
    <w:p w14:paraId="7BEB3347" w14:textId="77777777" w:rsidR="00B72A99" w:rsidRPr="00F55514" w:rsidRDefault="00B72A99" w:rsidP="00FA71BC">
      <w:pPr>
        <w:rPr>
          <w:rFonts w:cs="Times New Roman"/>
        </w:rPr>
      </w:pPr>
    </w:p>
    <w:p w14:paraId="0F36F19A" w14:textId="57278947" w:rsidR="000B0BEC" w:rsidRPr="00F55514" w:rsidRDefault="00814080" w:rsidP="000B0BEC">
      <w:pPr>
        <w:jc w:val="center"/>
        <w:rPr>
          <w:rFonts w:cs="Times New Roman"/>
          <w:szCs w:val="24"/>
        </w:rPr>
      </w:pPr>
      <w:r w:rsidRPr="00F55514">
        <w:rPr>
          <w:rFonts w:cs="Times New Roman"/>
          <w:szCs w:val="24"/>
        </w:rPr>
        <w:lastRenderedPageBreak/>
        <w:t xml:space="preserve">Die </w:t>
      </w:r>
      <w:r w:rsidR="000C6B75" w:rsidRPr="00F55514">
        <w:rPr>
          <w:rFonts w:cs="Times New Roman"/>
          <w:szCs w:val="24"/>
        </w:rPr>
        <w:t>Tabelle 20</w:t>
      </w:r>
      <w:r w:rsidR="000B0BEC" w:rsidRPr="00F55514">
        <w:rPr>
          <w:rFonts w:cs="Times New Roman"/>
          <w:szCs w:val="24"/>
        </w:rPr>
        <w:t>: Didaktische Ausstattung des Lehrbuchs</w:t>
      </w:r>
    </w:p>
    <w:tbl>
      <w:tblPr>
        <w:tblW w:w="813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65"/>
        <w:gridCol w:w="2473"/>
      </w:tblGrid>
      <w:tr w:rsidR="000B0BEC" w:rsidRPr="00F55514" w14:paraId="15DFAD1C" w14:textId="77777777" w:rsidTr="003106C0">
        <w:trPr>
          <w:trHeight w:val="349"/>
        </w:trPr>
        <w:tc>
          <w:tcPr>
            <w:tcW w:w="5665" w:type="dxa"/>
            <w:shd w:val="clear" w:color="auto" w:fill="auto"/>
            <w:noWrap/>
            <w:vAlign w:val="bottom"/>
            <w:hideMark/>
          </w:tcPr>
          <w:p w14:paraId="45AE4354" w14:textId="77777777" w:rsidR="000B0BEC" w:rsidRPr="00F55514" w:rsidRDefault="000B0BEC" w:rsidP="003106C0">
            <w:pPr>
              <w:spacing w:after="0"/>
              <w:rPr>
                <w:rFonts w:eastAsia="Times New Roman" w:cs="Times New Roman"/>
                <w:color w:val="000000"/>
                <w:lang w:eastAsia="cs-CZ"/>
              </w:rPr>
            </w:pPr>
            <w:r w:rsidRPr="00F55514">
              <w:rPr>
                <w:rFonts w:eastAsia="Times New Roman" w:cs="Times New Roman"/>
                <w:color w:val="000000"/>
                <w:lang w:eastAsia="cs-CZ"/>
              </w:rPr>
              <w:t> </w:t>
            </w:r>
          </w:p>
        </w:tc>
        <w:tc>
          <w:tcPr>
            <w:tcW w:w="2473" w:type="dxa"/>
            <w:shd w:val="clear" w:color="auto" w:fill="auto"/>
            <w:noWrap/>
            <w:vAlign w:val="bottom"/>
            <w:hideMark/>
          </w:tcPr>
          <w:p w14:paraId="4959D225" w14:textId="77777777" w:rsidR="000B0BEC" w:rsidRPr="00F55514" w:rsidRDefault="000B0BEC" w:rsidP="003106C0">
            <w:pPr>
              <w:spacing w:after="0"/>
              <w:rPr>
                <w:rFonts w:eastAsia="Times New Roman" w:cs="Times New Roman"/>
                <w:color w:val="000000"/>
                <w:lang w:eastAsia="cs-CZ"/>
              </w:rPr>
            </w:pPr>
            <w:r w:rsidRPr="00F55514">
              <w:rPr>
                <w:rFonts w:eastAsia="Times New Roman" w:cs="Times New Roman"/>
                <w:color w:val="000000"/>
                <w:lang w:eastAsia="cs-CZ"/>
              </w:rPr>
              <w:t>Motive</w:t>
            </w:r>
          </w:p>
        </w:tc>
      </w:tr>
      <w:tr w:rsidR="000B0BEC" w:rsidRPr="00F55514" w14:paraId="7D2ED21F" w14:textId="77777777" w:rsidTr="003106C0">
        <w:trPr>
          <w:trHeight w:val="349"/>
        </w:trPr>
        <w:tc>
          <w:tcPr>
            <w:tcW w:w="5665" w:type="dxa"/>
            <w:shd w:val="clear" w:color="auto" w:fill="auto"/>
            <w:noWrap/>
            <w:vAlign w:val="bottom"/>
            <w:hideMark/>
          </w:tcPr>
          <w:p w14:paraId="4100D294" w14:textId="77777777" w:rsidR="000B0BEC" w:rsidRPr="00F55514" w:rsidRDefault="000B0BEC" w:rsidP="003106C0">
            <w:pPr>
              <w:spacing w:after="0"/>
              <w:rPr>
                <w:rFonts w:eastAsia="Times New Roman" w:cs="Times New Roman"/>
                <w:b/>
                <w:color w:val="000000"/>
                <w:szCs w:val="26"/>
                <w:lang w:eastAsia="cs-CZ"/>
              </w:rPr>
            </w:pPr>
            <w:r w:rsidRPr="00F55514">
              <w:rPr>
                <w:rFonts w:eastAsia="Times New Roman" w:cs="Times New Roman"/>
                <w:b/>
                <w:color w:val="000000"/>
                <w:szCs w:val="26"/>
                <w:lang w:eastAsia="cs-CZ"/>
              </w:rPr>
              <w:t>I. APARÁT PREZENTACE UČIVA</w:t>
            </w:r>
          </w:p>
        </w:tc>
        <w:tc>
          <w:tcPr>
            <w:tcW w:w="2473" w:type="dxa"/>
            <w:shd w:val="clear" w:color="auto" w:fill="auto"/>
            <w:noWrap/>
            <w:vAlign w:val="bottom"/>
            <w:hideMark/>
          </w:tcPr>
          <w:p w14:paraId="579B5593" w14:textId="77777777" w:rsidR="000B0BEC" w:rsidRPr="00F55514" w:rsidRDefault="000B0BEC" w:rsidP="003106C0">
            <w:pPr>
              <w:spacing w:after="0"/>
              <w:rPr>
                <w:rFonts w:eastAsia="Times New Roman" w:cs="Times New Roman"/>
                <w:color w:val="000000"/>
                <w:lang w:eastAsia="cs-CZ"/>
              </w:rPr>
            </w:pPr>
            <w:r w:rsidRPr="00F55514">
              <w:rPr>
                <w:rFonts w:eastAsia="Times New Roman" w:cs="Times New Roman"/>
                <w:color w:val="000000"/>
                <w:lang w:eastAsia="cs-CZ"/>
              </w:rPr>
              <w:t xml:space="preserve"> </w:t>
            </w:r>
          </w:p>
        </w:tc>
      </w:tr>
      <w:tr w:rsidR="000B0BEC" w:rsidRPr="00F55514" w14:paraId="0C29A18B" w14:textId="77777777" w:rsidTr="003106C0">
        <w:trPr>
          <w:trHeight w:val="349"/>
        </w:trPr>
        <w:tc>
          <w:tcPr>
            <w:tcW w:w="5665" w:type="dxa"/>
            <w:shd w:val="clear" w:color="auto" w:fill="auto"/>
            <w:noWrap/>
            <w:vAlign w:val="bottom"/>
            <w:hideMark/>
          </w:tcPr>
          <w:p w14:paraId="083FFAC8" w14:textId="77777777" w:rsidR="000B0BEC" w:rsidRPr="00F55514" w:rsidRDefault="000B0BEC" w:rsidP="003106C0">
            <w:pPr>
              <w:spacing w:after="0"/>
              <w:rPr>
                <w:rFonts w:eastAsia="Times New Roman" w:cs="Times New Roman"/>
                <w:i/>
                <w:iCs/>
                <w:color w:val="000000"/>
                <w:sz w:val="22"/>
                <w:lang w:eastAsia="cs-CZ"/>
              </w:rPr>
            </w:pPr>
            <w:r w:rsidRPr="00F55514">
              <w:rPr>
                <w:rFonts w:eastAsia="Times New Roman" w:cs="Times New Roman"/>
                <w:i/>
                <w:iCs/>
                <w:color w:val="000000"/>
                <w:sz w:val="22"/>
                <w:lang w:eastAsia="cs-CZ"/>
              </w:rPr>
              <w:t>(A) verbální komponenty</w:t>
            </w:r>
          </w:p>
        </w:tc>
        <w:tc>
          <w:tcPr>
            <w:tcW w:w="2473" w:type="dxa"/>
            <w:shd w:val="clear" w:color="auto" w:fill="auto"/>
            <w:noWrap/>
            <w:vAlign w:val="bottom"/>
            <w:hideMark/>
          </w:tcPr>
          <w:p w14:paraId="19848687"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2FDD2FC9" w14:textId="77777777" w:rsidTr="003106C0">
        <w:trPr>
          <w:trHeight w:val="349"/>
        </w:trPr>
        <w:tc>
          <w:tcPr>
            <w:tcW w:w="5665" w:type="dxa"/>
            <w:shd w:val="clear" w:color="auto" w:fill="auto"/>
            <w:noWrap/>
            <w:vAlign w:val="bottom"/>
            <w:hideMark/>
          </w:tcPr>
          <w:p w14:paraId="34270353"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1. výkladový text prostý</w:t>
            </w:r>
          </w:p>
        </w:tc>
        <w:tc>
          <w:tcPr>
            <w:tcW w:w="2473" w:type="dxa"/>
            <w:shd w:val="clear" w:color="auto" w:fill="auto"/>
            <w:noWrap/>
            <w:vAlign w:val="bottom"/>
            <w:hideMark/>
          </w:tcPr>
          <w:p w14:paraId="57B758F9"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2E96AB95" w14:textId="77777777" w:rsidTr="003106C0">
        <w:trPr>
          <w:trHeight w:val="699"/>
        </w:trPr>
        <w:tc>
          <w:tcPr>
            <w:tcW w:w="5665" w:type="dxa"/>
            <w:shd w:val="clear" w:color="auto" w:fill="auto"/>
            <w:vAlign w:val="bottom"/>
            <w:hideMark/>
          </w:tcPr>
          <w:p w14:paraId="537EF800"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2. výkladový text zpřehledněný (přehledová schémata, tabulky aj. k výkladu učiva</w:t>
            </w:r>
          </w:p>
        </w:tc>
        <w:tc>
          <w:tcPr>
            <w:tcW w:w="2473" w:type="dxa"/>
            <w:shd w:val="clear" w:color="auto" w:fill="auto"/>
            <w:noWrap/>
            <w:vAlign w:val="bottom"/>
            <w:hideMark/>
          </w:tcPr>
          <w:p w14:paraId="48FD0ADD"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705C3D78" w14:textId="77777777" w:rsidTr="003106C0">
        <w:trPr>
          <w:trHeight w:val="349"/>
        </w:trPr>
        <w:tc>
          <w:tcPr>
            <w:tcW w:w="5665" w:type="dxa"/>
            <w:shd w:val="clear" w:color="auto" w:fill="auto"/>
            <w:noWrap/>
            <w:vAlign w:val="bottom"/>
            <w:hideMark/>
          </w:tcPr>
          <w:p w14:paraId="65415129"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3. shrnutí učiva k celému ročníku</w:t>
            </w:r>
          </w:p>
        </w:tc>
        <w:tc>
          <w:tcPr>
            <w:tcW w:w="2473" w:type="dxa"/>
            <w:shd w:val="clear" w:color="auto" w:fill="auto"/>
            <w:noWrap/>
            <w:vAlign w:val="bottom"/>
            <w:hideMark/>
          </w:tcPr>
          <w:p w14:paraId="15D39087"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2E44F95C" w14:textId="77777777" w:rsidTr="003106C0">
        <w:trPr>
          <w:trHeight w:val="349"/>
        </w:trPr>
        <w:tc>
          <w:tcPr>
            <w:tcW w:w="5665" w:type="dxa"/>
            <w:shd w:val="clear" w:color="auto" w:fill="auto"/>
            <w:noWrap/>
            <w:vAlign w:val="bottom"/>
            <w:hideMark/>
          </w:tcPr>
          <w:p w14:paraId="1DAF07CD"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4. shrnutí učiva k tématům (kapitolám, lekcím)</w:t>
            </w:r>
          </w:p>
        </w:tc>
        <w:tc>
          <w:tcPr>
            <w:tcW w:w="2473" w:type="dxa"/>
            <w:shd w:val="clear" w:color="auto" w:fill="auto"/>
            <w:noWrap/>
            <w:vAlign w:val="bottom"/>
            <w:hideMark/>
          </w:tcPr>
          <w:p w14:paraId="5ECB09D4"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5397B112" w14:textId="77777777" w:rsidTr="003106C0">
        <w:trPr>
          <w:trHeight w:val="349"/>
        </w:trPr>
        <w:tc>
          <w:tcPr>
            <w:tcW w:w="5665" w:type="dxa"/>
            <w:shd w:val="clear" w:color="auto" w:fill="auto"/>
            <w:noWrap/>
            <w:vAlign w:val="bottom"/>
            <w:hideMark/>
          </w:tcPr>
          <w:p w14:paraId="271F151E"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5. shrnutí učiva k předchozímu ročníku</w:t>
            </w:r>
          </w:p>
        </w:tc>
        <w:tc>
          <w:tcPr>
            <w:tcW w:w="2473" w:type="dxa"/>
            <w:shd w:val="clear" w:color="auto" w:fill="auto"/>
            <w:noWrap/>
            <w:vAlign w:val="bottom"/>
            <w:hideMark/>
          </w:tcPr>
          <w:p w14:paraId="6E79D971"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79000F00" w14:textId="77777777" w:rsidTr="003106C0">
        <w:trPr>
          <w:trHeight w:val="699"/>
        </w:trPr>
        <w:tc>
          <w:tcPr>
            <w:tcW w:w="5665" w:type="dxa"/>
            <w:shd w:val="clear" w:color="auto" w:fill="auto"/>
            <w:vAlign w:val="bottom"/>
            <w:hideMark/>
          </w:tcPr>
          <w:p w14:paraId="7D70E477"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6. doplňující texty (dokumentační materiál, citace z pramenů, statistické tabulky aj.)</w:t>
            </w:r>
          </w:p>
        </w:tc>
        <w:tc>
          <w:tcPr>
            <w:tcW w:w="2473" w:type="dxa"/>
            <w:shd w:val="clear" w:color="auto" w:fill="auto"/>
            <w:noWrap/>
            <w:vAlign w:val="bottom"/>
            <w:hideMark/>
          </w:tcPr>
          <w:p w14:paraId="6EF99CC4"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0F670821" w14:textId="77777777" w:rsidTr="003106C0">
        <w:trPr>
          <w:trHeight w:val="349"/>
        </w:trPr>
        <w:tc>
          <w:tcPr>
            <w:tcW w:w="5665" w:type="dxa"/>
            <w:shd w:val="clear" w:color="auto" w:fill="auto"/>
            <w:noWrap/>
            <w:vAlign w:val="bottom"/>
            <w:hideMark/>
          </w:tcPr>
          <w:p w14:paraId="124C6053"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7. poznámky a vysvětlivky</w:t>
            </w:r>
          </w:p>
        </w:tc>
        <w:tc>
          <w:tcPr>
            <w:tcW w:w="2473" w:type="dxa"/>
            <w:shd w:val="clear" w:color="auto" w:fill="auto"/>
            <w:noWrap/>
            <w:vAlign w:val="bottom"/>
            <w:hideMark/>
          </w:tcPr>
          <w:p w14:paraId="1718043B"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360BC718" w14:textId="77777777" w:rsidTr="003106C0">
        <w:trPr>
          <w:trHeight w:val="349"/>
        </w:trPr>
        <w:tc>
          <w:tcPr>
            <w:tcW w:w="5665" w:type="dxa"/>
            <w:shd w:val="clear" w:color="auto" w:fill="auto"/>
            <w:noWrap/>
            <w:vAlign w:val="bottom"/>
            <w:hideMark/>
          </w:tcPr>
          <w:p w14:paraId="7EAF9268"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8. podtexty k vyobrazením</w:t>
            </w:r>
          </w:p>
        </w:tc>
        <w:tc>
          <w:tcPr>
            <w:tcW w:w="2473" w:type="dxa"/>
            <w:shd w:val="clear" w:color="auto" w:fill="auto"/>
            <w:noWrap/>
            <w:vAlign w:val="bottom"/>
            <w:hideMark/>
          </w:tcPr>
          <w:p w14:paraId="3090975E"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1A049013" w14:textId="77777777" w:rsidTr="003106C0">
        <w:trPr>
          <w:trHeight w:val="349"/>
        </w:trPr>
        <w:tc>
          <w:tcPr>
            <w:tcW w:w="5665" w:type="dxa"/>
            <w:shd w:val="clear" w:color="auto" w:fill="auto"/>
            <w:noWrap/>
            <w:vAlign w:val="bottom"/>
            <w:hideMark/>
          </w:tcPr>
          <w:p w14:paraId="7CE1A44E"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9. slovníčky pojmů, cizích slov aj. (s vysvětlením)</w:t>
            </w:r>
          </w:p>
        </w:tc>
        <w:tc>
          <w:tcPr>
            <w:tcW w:w="2473" w:type="dxa"/>
            <w:shd w:val="clear" w:color="auto" w:fill="auto"/>
            <w:noWrap/>
            <w:vAlign w:val="bottom"/>
            <w:hideMark/>
          </w:tcPr>
          <w:p w14:paraId="77693433"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0AB41D05" w14:textId="77777777" w:rsidTr="003106C0">
        <w:trPr>
          <w:trHeight w:val="349"/>
        </w:trPr>
        <w:tc>
          <w:tcPr>
            <w:tcW w:w="5665" w:type="dxa"/>
            <w:shd w:val="clear" w:color="auto" w:fill="auto"/>
            <w:noWrap/>
            <w:vAlign w:val="bottom"/>
            <w:hideMark/>
          </w:tcPr>
          <w:p w14:paraId="3C17F302" w14:textId="77777777" w:rsidR="000B0BEC" w:rsidRPr="00F55514" w:rsidRDefault="000B0BEC" w:rsidP="003106C0">
            <w:pPr>
              <w:spacing w:after="0"/>
              <w:rPr>
                <w:rFonts w:eastAsia="Times New Roman" w:cs="Times New Roman"/>
                <w:i/>
                <w:iCs/>
                <w:color w:val="000000"/>
                <w:sz w:val="22"/>
                <w:lang w:eastAsia="cs-CZ"/>
              </w:rPr>
            </w:pPr>
            <w:r w:rsidRPr="00F55514">
              <w:rPr>
                <w:rFonts w:eastAsia="Times New Roman" w:cs="Times New Roman"/>
                <w:i/>
                <w:iCs/>
                <w:color w:val="000000"/>
                <w:sz w:val="22"/>
                <w:lang w:eastAsia="cs-CZ"/>
              </w:rPr>
              <w:t>(B) obrazové komponenty</w:t>
            </w:r>
          </w:p>
        </w:tc>
        <w:tc>
          <w:tcPr>
            <w:tcW w:w="2473" w:type="dxa"/>
            <w:shd w:val="clear" w:color="auto" w:fill="auto"/>
            <w:noWrap/>
            <w:vAlign w:val="bottom"/>
            <w:hideMark/>
          </w:tcPr>
          <w:p w14:paraId="7DD25FDA"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47218E71" w14:textId="77777777" w:rsidTr="003106C0">
        <w:trPr>
          <w:trHeight w:val="349"/>
        </w:trPr>
        <w:tc>
          <w:tcPr>
            <w:tcW w:w="5665" w:type="dxa"/>
            <w:shd w:val="clear" w:color="auto" w:fill="auto"/>
            <w:noWrap/>
            <w:vAlign w:val="bottom"/>
            <w:hideMark/>
          </w:tcPr>
          <w:p w14:paraId="3AC9EECE"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1. umělecká ilustrace</w:t>
            </w:r>
          </w:p>
        </w:tc>
        <w:tc>
          <w:tcPr>
            <w:tcW w:w="2473" w:type="dxa"/>
            <w:shd w:val="clear" w:color="auto" w:fill="auto"/>
            <w:noWrap/>
            <w:vAlign w:val="bottom"/>
            <w:hideMark/>
          </w:tcPr>
          <w:p w14:paraId="6FDB3232"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2BFAF92C" w14:textId="77777777" w:rsidTr="003106C0">
        <w:trPr>
          <w:trHeight w:val="349"/>
        </w:trPr>
        <w:tc>
          <w:tcPr>
            <w:tcW w:w="5665" w:type="dxa"/>
            <w:shd w:val="clear" w:color="auto" w:fill="auto"/>
            <w:noWrap/>
            <w:vAlign w:val="bottom"/>
            <w:hideMark/>
          </w:tcPr>
          <w:p w14:paraId="6D625CA4" w14:textId="77777777" w:rsidR="000B0BEC" w:rsidRPr="00C11456" w:rsidRDefault="000B0BEC" w:rsidP="003106C0">
            <w:pPr>
              <w:spacing w:after="0"/>
              <w:rPr>
                <w:rFonts w:eastAsia="Times New Roman" w:cs="Times New Roman"/>
                <w:color w:val="000000"/>
                <w:sz w:val="22"/>
                <w:lang w:val="en-GB" w:eastAsia="cs-CZ"/>
              </w:rPr>
            </w:pPr>
            <w:r w:rsidRPr="00C11456">
              <w:rPr>
                <w:rFonts w:eastAsia="Times New Roman" w:cs="Times New Roman"/>
                <w:color w:val="000000"/>
                <w:sz w:val="22"/>
                <w:lang w:val="en-GB" w:eastAsia="cs-CZ"/>
              </w:rPr>
              <w:t>2. nauková ilustrace (schematické kresby, modely aj.)</w:t>
            </w:r>
          </w:p>
        </w:tc>
        <w:tc>
          <w:tcPr>
            <w:tcW w:w="2473" w:type="dxa"/>
            <w:shd w:val="clear" w:color="auto" w:fill="auto"/>
            <w:noWrap/>
            <w:vAlign w:val="bottom"/>
            <w:hideMark/>
          </w:tcPr>
          <w:p w14:paraId="7188E661" w14:textId="77777777" w:rsidR="000B0BEC" w:rsidRPr="00F55514" w:rsidRDefault="000B0BEC" w:rsidP="003106C0">
            <w:pPr>
              <w:spacing w:after="0"/>
              <w:rPr>
                <w:rFonts w:eastAsia="Times New Roman" w:cs="Times New Roman"/>
                <w:color w:val="000000"/>
                <w:sz w:val="22"/>
                <w:lang w:eastAsia="cs-CZ"/>
              </w:rPr>
            </w:pPr>
            <w:r w:rsidRPr="00C11456">
              <w:rPr>
                <w:rFonts w:eastAsia="Times New Roman" w:cs="Times New Roman"/>
                <w:color w:val="000000"/>
                <w:sz w:val="22"/>
                <w:lang w:val="en-GB" w:eastAsia="cs-CZ"/>
              </w:rPr>
              <w:t> </w:t>
            </w:r>
            <w:r w:rsidRPr="00F55514">
              <w:rPr>
                <w:rFonts w:eastAsia="Times New Roman" w:cs="Times New Roman"/>
                <w:color w:val="000000"/>
                <w:sz w:val="22"/>
                <w:lang w:eastAsia="cs-CZ"/>
              </w:rPr>
              <w:t>X</w:t>
            </w:r>
          </w:p>
        </w:tc>
      </w:tr>
      <w:tr w:rsidR="000B0BEC" w:rsidRPr="00F55514" w14:paraId="345FD0C8" w14:textId="77777777" w:rsidTr="003106C0">
        <w:trPr>
          <w:trHeight w:val="349"/>
        </w:trPr>
        <w:tc>
          <w:tcPr>
            <w:tcW w:w="5665" w:type="dxa"/>
            <w:shd w:val="clear" w:color="auto" w:fill="auto"/>
            <w:noWrap/>
            <w:vAlign w:val="bottom"/>
            <w:hideMark/>
          </w:tcPr>
          <w:p w14:paraId="5635D00B"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3. fotografie</w:t>
            </w:r>
          </w:p>
        </w:tc>
        <w:tc>
          <w:tcPr>
            <w:tcW w:w="2473" w:type="dxa"/>
            <w:shd w:val="clear" w:color="auto" w:fill="auto"/>
            <w:noWrap/>
            <w:vAlign w:val="bottom"/>
            <w:hideMark/>
          </w:tcPr>
          <w:p w14:paraId="697B25A3"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3FC026C9" w14:textId="77777777" w:rsidTr="003106C0">
        <w:trPr>
          <w:trHeight w:val="349"/>
        </w:trPr>
        <w:tc>
          <w:tcPr>
            <w:tcW w:w="5665" w:type="dxa"/>
            <w:shd w:val="clear" w:color="auto" w:fill="auto"/>
            <w:noWrap/>
            <w:vAlign w:val="bottom"/>
            <w:hideMark/>
          </w:tcPr>
          <w:p w14:paraId="5AD95814" w14:textId="77777777" w:rsidR="000B0BEC" w:rsidRPr="00C11456" w:rsidRDefault="000B0BEC" w:rsidP="003106C0">
            <w:pPr>
              <w:spacing w:after="0"/>
              <w:rPr>
                <w:rFonts w:eastAsia="Times New Roman" w:cs="Times New Roman"/>
                <w:color w:val="000000"/>
                <w:sz w:val="22"/>
                <w:lang w:val="en-GB" w:eastAsia="cs-CZ"/>
              </w:rPr>
            </w:pPr>
            <w:r w:rsidRPr="00C11456">
              <w:rPr>
                <w:rFonts w:eastAsia="Times New Roman" w:cs="Times New Roman"/>
                <w:color w:val="000000"/>
                <w:sz w:val="22"/>
                <w:lang w:val="en-GB" w:eastAsia="cs-CZ"/>
              </w:rPr>
              <w:t>4. mapy, kartogramy, plánky grafy, diagramy aj.</w:t>
            </w:r>
          </w:p>
        </w:tc>
        <w:tc>
          <w:tcPr>
            <w:tcW w:w="2473" w:type="dxa"/>
            <w:shd w:val="clear" w:color="auto" w:fill="auto"/>
            <w:noWrap/>
            <w:vAlign w:val="bottom"/>
            <w:hideMark/>
          </w:tcPr>
          <w:p w14:paraId="5F14E5C9" w14:textId="77777777" w:rsidR="000B0BEC" w:rsidRPr="00F55514" w:rsidRDefault="000B0BEC" w:rsidP="003106C0">
            <w:pPr>
              <w:spacing w:after="0"/>
              <w:rPr>
                <w:rFonts w:eastAsia="Times New Roman" w:cs="Times New Roman"/>
                <w:color w:val="000000"/>
                <w:sz w:val="22"/>
                <w:lang w:eastAsia="cs-CZ"/>
              </w:rPr>
            </w:pPr>
            <w:r w:rsidRPr="00C11456">
              <w:rPr>
                <w:rFonts w:eastAsia="Times New Roman" w:cs="Times New Roman"/>
                <w:color w:val="000000"/>
                <w:sz w:val="22"/>
                <w:lang w:val="en-GB" w:eastAsia="cs-CZ"/>
              </w:rPr>
              <w:t> </w:t>
            </w:r>
            <w:r w:rsidRPr="00F55514">
              <w:rPr>
                <w:rFonts w:eastAsia="Times New Roman" w:cs="Times New Roman"/>
                <w:color w:val="000000"/>
                <w:sz w:val="22"/>
                <w:lang w:eastAsia="cs-CZ"/>
              </w:rPr>
              <w:t>X</w:t>
            </w:r>
          </w:p>
        </w:tc>
      </w:tr>
      <w:tr w:rsidR="000B0BEC" w:rsidRPr="00F55514" w14:paraId="7EBD1495" w14:textId="77777777" w:rsidTr="003106C0">
        <w:trPr>
          <w:trHeight w:val="699"/>
        </w:trPr>
        <w:tc>
          <w:tcPr>
            <w:tcW w:w="5665" w:type="dxa"/>
            <w:shd w:val="clear" w:color="auto" w:fill="auto"/>
            <w:vAlign w:val="bottom"/>
            <w:hideMark/>
          </w:tcPr>
          <w:p w14:paraId="499CD3E5"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5. obrazová prezentace barevná (tj. použití nejméně jedné barvy odlišné od barvy běžného textu)</w:t>
            </w:r>
          </w:p>
        </w:tc>
        <w:tc>
          <w:tcPr>
            <w:tcW w:w="2473" w:type="dxa"/>
            <w:shd w:val="clear" w:color="auto" w:fill="auto"/>
            <w:noWrap/>
            <w:vAlign w:val="bottom"/>
            <w:hideMark/>
          </w:tcPr>
          <w:p w14:paraId="2079E118"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6098D823" w14:textId="77777777" w:rsidTr="003106C0">
        <w:trPr>
          <w:trHeight w:val="349"/>
        </w:trPr>
        <w:tc>
          <w:tcPr>
            <w:tcW w:w="5665" w:type="dxa"/>
            <w:shd w:val="clear" w:color="auto" w:fill="auto"/>
            <w:noWrap/>
            <w:vAlign w:val="bottom"/>
            <w:hideMark/>
          </w:tcPr>
          <w:p w14:paraId="36CB812E" w14:textId="77777777" w:rsidR="000B0BEC" w:rsidRPr="00F55514" w:rsidRDefault="000B0BEC" w:rsidP="003106C0">
            <w:pPr>
              <w:spacing w:after="0"/>
              <w:rPr>
                <w:rFonts w:eastAsia="Times New Roman" w:cs="Times New Roman"/>
                <w:b/>
                <w:color w:val="000000"/>
                <w:sz w:val="22"/>
                <w:lang w:eastAsia="cs-CZ"/>
              </w:rPr>
            </w:pPr>
            <w:r w:rsidRPr="00F55514">
              <w:rPr>
                <w:rFonts w:eastAsia="Times New Roman" w:cs="Times New Roman"/>
                <w:b/>
                <w:color w:val="000000"/>
                <w:sz w:val="22"/>
                <w:lang w:eastAsia="cs-CZ"/>
              </w:rPr>
              <w:t>CELKEM</w:t>
            </w:r>
          </w:p>
        </w:tc>
        <w:tc>
          <w:tcPr>
            <w:tcW w:w="2473" w:type="dxa"/>
            <w:shd w:val="clear" w:color="auto" w:fill="auto"/>
            <w:noWrap/>
            <w:vAlign w:val="bottom"/>
            <w:hideMark/>
          </w:tcPr>
          <w:p w14:paraId="38278EAA"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10</w:t>
            </w:r>
          </w:p>
        </w:tc>
      </w:tr>
      <w:tr w:rsidR="000B0BEC" w:rsidRPr="00F55514" w14:paraId="644F5458" w14:textId="77777777" w:rsidTr="003106C0">
        <w:trPr>
          <w:trHeight w:val="349"/>
        </w:trPr>
        <w:tc>
          <w:tcPr>
            <w:tcW w:w="5665" w:type="dxa"/>
            <w:shd w:val="clear" w:color="auto" w:fill="auto"/>
            <w:noWrap/>
            <w:vAlign w:val="bottom"/>
            <w:hideMark/>
          </w:tcPr>
          <w:p w14:paraId="62A8A263" w14:textId="77777777" w:rsidR="000B0BEC" w:rsidRPr="00F55514" w:rsidRDefault="000B0BEC" w:rsidP="003106C0">
            <w:pPr>
              <w:spacing w:after="0"/>
              <w:rPr>
                <w:rFonts w:eastAsia="Times New Roman" w:cs="Times New Roman"/>
                <w:b/>
                <w:color w:val="000000"/>
                <w:szCs w:val="26"/>
                <w:lang w:eastAsia="cs-CZ"/>
              </w:rPr>
            </w:pPr>
            <w:r w:rsidRPr="00F55514">
              <w:rPr>
                <w:rFonts w:eastAsia="Times New Roman" w:cs="Times New Roman"/>
                <w:b/>
                <w:color w:val="000000"/>
                <w:szCs w:val="26"/>
                <w:lang w:eastAsia="cs-CZ"/>
              </w:rPr>
              <w:t>II. APARÁT ŘÍDÍCÍ UČENÍ</w:t>
            </w:r>
          </w:p>
        </w:tc>
        <w:tc>
          <w:tcPr>
            <w:tcW w:w="2473" w:type="dxa"/>
            <w:shd w:val="clear" w:color="auto" w:fill="auto"/>
            <w:noWrap/>
            <w:vAlign w:val="bottom"/>
            <w:hideMark/>
          </w:tcPr>
          <w:p w14:paraId="7A6A8A7A" w14:textId="77777777" w:rsidR="000B0BEC" w:rsidRPr="00F55514" w:rsidRDefault="000B0BEC" w:rsidP="003106C0">
            <w:pPr>
              <w:spacing w:after="0"/>
              <w:rPr>
                <w:rFonts w:eastAsia="Times New Roman" w:cs="Times New Roman"/>
                <w:color w:val="000000"/>
                <w:lang w:eastAsia="cs-CZ"/>
              </w:rPr>
            </w:pPr>
            <w:r w:rsidRPr="00F55514">
              <w:rPr>
                <w:rFonts w:eastAsia="Times New Roman" w:cs="Times New Roman"/>
                <w:color w:val="000000"/>
                <w:lang w:eastAsia="cs-CZ"/>
              </w:rPr>
              <w:t> </w:t>
            </w:r>
          </w:p>
        </w:tc>
      </w:tr>
      <w:tr w:rsidR="000B0BEC" w:rsidRPr="00F55514" w14:paraId="096EAE18" w14:textId="77777777" w:rsidTr="003106C0">
        <w:trPr>
          <w:trHeight w:val="349"/>
        </w:trPr>
        <w:tc>
          <w:tcPr>
            <w:tcW w:w="5665" w:type="dxa"/>
            <w:shd w:val="clear" w:color="auto" w:fill="auto"/>
            <w:noWrap/>
            <w:vAlign w:val="bottom"/>
            <w:hideMark/>
          </w:tcPr>
          <w:p w14:paraId="52638EB5" w14:textId="77777777" w:rsidR="000B0BEC" w:rsidRPr="00F55514" w:rsidRDefault="000B0BEC" w:rsidP="003106C0">
            <w:pPr>
              <w:spacing w:after="0"/>
              <w:rPr>
                <w:rFonts w:eastAsia="Times New Roman" w:cs="Times New Roman"/>
                <w:i/>
                <w:iCs/>
                <w:color w:val="000000"/>
                <w:sz w:val="22"/>
                <w:lang w:eastAsia="cs-CZ"/>
              </w:rPr>
            </w:pPr>
            <w:r w:rsidRPr="00F55514">
              <w:rPr>
                <w:rFonts w:eastAsia="Times New Roman" w:cs="Times New Roman"/>
                <w:i/>
                <w:iCs/>
                <w:color w:val="000000"/>
                <w:sz w:val="22"/>
                <w:lang w:eastAsia="cs-CZ"/>
              </w:rPr>
              <w:t>(C) verbální komponenty</w:t>
            </w:r>
          </w:p>
        </w:tc>
        <w:tc>
          <w:tcPr>
            <w:tcW w:w="2473" w:type="dxa"/>
            <w:shd w:val="clear" w:color="auto" w:fill="auto"/>
            <w:noWrap/>
            <w:vAlign w:val="bottom"/>
            <w:hideMark/>
          </w:tcPr>
          <w:p w14:paraId="50668E52"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16276499" w14:textId="77777777" w:rsidTr="003106C0">
        <w:trPr>
          <w:trHeight w:val="349"/>
        </w:trPr>
        <w:tc>
          <w:tcPr>
            <w:tcW w:w="5665" w:type="dxa"/>
            <w:shd w:val="clear" w:color="auto" w:fill="auto"/>
            <w:noWrap/>
            <w:vAlign w:val="bottom"/>
            <w:hideMark/>
          </w:tcPr>
          <w:p w14:paraId="76197B13"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1. předmluva (úvod do předmětu, ročníku pro žáky)</w:t>
            </w:r>
          </w:p>
        </w:tc>
        <w:tc>
          <w:tcPr>
            <w:tcW w:w="2473" w:type="dxa"/>
            <w:shd w:val="clear" w:color="auto" w:fill="auto"/>
            <w:noWrap/>
            <w:vAlign w:val="bottom"/>
            <w:hideMark/>
          </w:tcPr>
          <w:p w14:paraId="4A93761F"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43EBB163" w14:textId="77777777" w:rsidTr="003106C0">
        <w:trPr>
          <w:trHeight w:val="349"/>
        </w:trPr>
        <w:tc>
          <w:tcPr>
            <w:tcW w:w="5665" w:type="dxa"/>
            <w:shd w:val="clear" w:color="auto" w:fill="auto"/>
            <w:noWrap/>
            <w:vAlign w:val="bottom"/>
            <w:hideMark/>
          </w:tcPr>
          <w:p w14:paraId="004AF330"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2. návod k práci s učebnicí (pro žáky/nebo učitele)</w:t>
            </w:r>
          </w:p>
        </w:tc>
        <w:tc>
          <w:tcPr>
            <w:tcW w:w="2473" w:type="dxa"/>
            <w:shd w:val="clear" w:color="auto" w:fill="auto"/>
            <w:noWrap/>
            <w:vAlign w:val="bottom"/>
            <w:hideMark/>
          </w:tcPr>
          <w:p w14:paraId="5660355A"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30BCBA3D" w14:textId="77777777" w:rsidTr="003106C0">
        <w:trPr>
          <w:trHeight w:val="699"/>
        </w:trPr>
        <w:tc>
          <w:tcPr>
            <w:tcW w:w="5665" w:type="dxa"/>
            <w:shd w:val="clear" w:color="auto" w:fill="auto"/>
            <w:vAlign w:val="bottom"/>
            <w:hideMark/>
          </w:tcPr>
          <w:p w14:paraId="4400F636"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3. stimulace celková (podněty k zamyšlení, otázky aj. před celkovým učivem ročníku)</w:t>
            </w:r>
          </w:p>
        </w:tc>
        <w:tc>
          <w:tcPr>
            <w:tcW w:w="2473" w:type="dxa"/>
            <w:shd w:val="clear" w:color="auto" w:fill="auto"/>
            <w:noWrap/>
            <w:vAlign w:val="bottom"/>
            <w:hideMark/>
          </w:tcPr>
          <w:p w14:paraId="73F247E3"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3910B1D7" w14:textId="77777777" w:rsidTr="003106C0">
        <w:trPr>
          <w:trHeight w:val="699"/>
        </w:trPr>
        <w:tc>
          <w:tcPr>
            <w:tcW w:w="5665" w:type="dxa"/>
            <w:shd w:val="clear" w:color="auto" w:fill="auto"/>
            <w:vAlign w:val="bottom"/>
            <w:hideMark/>
          </w:tcPr>
          <w:p w14:paraId="534189DB"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4. stimulace detailní (podněty k zamyšlení, otázky aj. před lekcí nebo v průběhu lekce, tématu)</w:t>
            </w:r>
          </w:p>
        </w:tc>
        <w:tc>
          <w:tcPr>
            <w:tcW w:w="2473" w:type="dxa"/>
            <w:shd w:val="clear" w:color="auto" w:fill="auto"/>
            <w:noWrap/>
            <w:vAlign w:val="bottom"/>
            <w:hideMark/>
          </w:tcPr>
          <w:p w14:paraId="14526C48"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460CD6AD" w14:textId="77777777" w:rsidTr="003106C0">
        <w:trPr>
          <w:trHeight w:val="699"/>
        </w:trPr>
        <w:tc>
          <w:tcPr>
            <w:tcW w:w="5665" w:type="dxa"/>
            <w:shd w:val="clear" w:color="auto" w:fill="auto"/>
            <w:vAlign w:val="bottom"/>
            <w:hideMark/>
          </w:tcPr>
          <w:p w14:paraId="50835AF9"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5. odlišení úrovní učiva (základní-rozšiřující, povinné-nepovinné)</w:t>
            </w:r>
          </w:p>
        </w:tc>
        <w:tc>
          <w:tcPr>
            <w:tcW w:w="2473" w:type="dxa"/>
            <w:shd w:val="clear" w:color="auto" w:fill="auto"/>
            <w:noWrap/>
            <w:vAlign w:val="bottom"/>
            <w:hideMark/>
          </w:tcPr>
          <w:p w14:paraId="5A45E270"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5E04B927" w14:textId="77777777" w:rsidTr="003106C0">
        <w:trPr>
          <w:trHeight w:val="349"/>
        </w:trPr>
        <w:tc>
          <w:tcPr>
            <w:tcW w:w="5665" w:type="dxa"/>
            <w:shd w:val="clear" w:color="auto" w:fill="auto"/>
            <w:noWrap/>
            <w:vAlign w:val="bottom"/>
            <w:hideMark/>
          </w:tcPr>
          <w:p w14:paraId="75948B94" w14:textId="77777777" w:rsidR="000B0BEC" w:rsidRPr="00C11456" w:rsidRDefault="000B0BEC" w:rsidP="003106C0">
            <w:pPr>
              <w:spacing w:after="0"/>
              <w:rPr>
                <w:rFonts w:eastAsia="Times New Roman" w:cs="Times New Roman"/>
                <w:color w:val="000000"/>
                <w:sz w:val="22"/>
                <w:lang w:val="en-GB" w:eastAsia="cs-CZ"/>
              </w:rPr>
            </w:pPr>
            <w:r w:rsidRPr="00C11456">
              <w:rPr>
                <w:rFonts w:eastAsia="Times New Roman" w:cs="Times New Roman"/>
                <w:color w:val="000000"/>
                <w:sz w:val="22"/>
                <w:lang w:val="en-GB" w:eastAsia="cs-CZ"/>
              </w:rPr>
              <w:t>6. otázky a úkoly za tématy, lekcemi</w:t>
            </w:r>
          </w:p>
        </w:tc>
        <w:tc>
          <w:tcPr>
            <w:tcW w:w="2473" w:type="dxa"/>
            <w:shd w:val="clear" w:color="auto" w:fill="auto"/>
            <w:noWrap/>
            <w:vAlign w:val="bottom"/>
            <w:hideMark/>
          </w:tcPr>
          <w:p w14:paraId="5EBB99B6"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x </w:t>
            </w:r>
          </w:p>
        </w:tc>
      </w:tr>
      <w:tr w:rsidR="000B0BEC" w:rsidRPr="00F55514" w14:paraId="3444B7D1" w14:textId="77777777" w:rsidTr="003106C0">
        <w:trPr>
          <w:trHeight w:val="349"/>
        </w:trPr>
        <w:tc>
          <w:tcPr>
            <w:tcW w:w="5665" w:type="dxa"/>
            <w:shd w:val="clear" w:color="auto" w:fill="auto"/>
            <w:noWrap/>
            <w:vAlign w:val="bottom"/>
            <w:hideMark/>
          </w:tcPr>
          <w:p w14:paraId="763FE56E"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7. otázky a úkoly k celému ročníku (opakování)</w:t>
            </w:r>
          </w:p>
        </w:tc>
        <w:tc>
          <w:tcPr>
            <w:tcW w:w="2473" w:type="dxa"/>
            <w:shd w:val="clear" w:color="auto" w:fill="auto"/>
            <w:noWrap/>
            <w:vAlign w:val="bottom"/>
            <w:hideMark/>
          </w:tcPr>
          <w:p w14:paraId="0C51AC1E"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5C6F1D06" w14:textId="77777777" w:rsidTr="003106C0">
        <w:trPr>
          <w:trHeight w:val="349"/>
        </w:trPr>
        <w:tc>
          <w:tcPr>
            <w:tcW w:w="5665" w:type="dxa"/>
            <w:shd w:val="clear" w:color="auto" w:fill="auto"/>
            <w:noWrap/>
            <w:vAlign w:val="bottom"/>
            <w:hideMark/>
          </w:tcPr>
          <w:p w14:paraId="4B4C9A40"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lastRenderedPageBreak/>
              <w:t>8. otázky a úkoly k předchozímu ročníku (opakování)</w:t>
            </w:r>
          </w:p>
        </w:tc>
        <w:tc>
          <w:tcPr>
            <w:tcW w:w="2473" w:type="dxa"/>
            <w:shd w:val="clear" w:color="auto" w:fill="auto"/>
            <w:noWrap/>
            <w:vAlign w:val="bottom"/>
            <w:hideMark/>
          </w:tcPr>
          <w:p w14:paraId="54C67479"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404CA315" w14:textId="77777777" w:rsidTr="003106C0">
        <w:trPr>
          <w:trHeight w:val="699"/>
        </w:trPr>
        <w:tc>
          <w:tcPr>
            <w:tcW w:w="5665" w:type="dxa"/>
            <w:shd w:val="clear" w:color="auto" w:fill="auto"/>
            <w:vAlign w:val="bottom"/>
            <w:hideMark/>
          </w:tcPr>
          <w:p w14:paraId="2DB94B91"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9. instrukce k úkolům komplexnější povahy (návody k pokusům, laboratorním pracím, pozorováním aj.)</w:t>
            </w:r>
          </w:p>
        </w:tc>
        <w:tc>
          <w:tcPr>
            <w:tcW w:w="2473" w:type="dxa"/>
            <w:shd w:val="clear" w:color="auto" w:fill="auto"/>
            <w:noWrap/>
            <w:vAlign w:val="bottom"/>
            <w:hideMark/>
          </w:tcPr>
          <w:p w14:paraId="3894D218"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477F1D74" w14:textId="77777777" w:rsidTr="003106C0">
        <w:trPr>
          <w:trHeight w:val="349"/>
        </w:trPr>
        <w:tc>
          <w:tcPr>
            <w:tcW w:w="5665" w:type="dxa"/>
            <w:shd w:val="clear" w:color="auto" w:fill="auto"/>
            <w:noWrap/>
            <w:vAlign w:val="bottom"/>
            <w:hideMark/>
          </w:tcPr>
          <w:p w14:paraId="57193797"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10. náměty pro mimoškolní činnosti s využitím učiva (aplikace)</w:t>
            </w:r>
          </w:p>
        </w:tc>
        <w:tc>
          <w:tcPr>
            <w:tcW w:w="2473" w:type="dxa"/>
            <w:shd w:val="clear" w:color="auto" w:fill="auto"/>
            <w:noWrap/>
            <w:vAlign w:val="bottom"/>
            <w:hideMark/>
          </w:tcPr>
          <w:p w14:paraId="7D768953"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3F416DD8" w14:textId="77777777" w:rsidTr="003106C0">
        <w:trPr>
          <w:trHeight w:val="349"/>
        </w:trPr>
        <w:tc>
          <w:tcPr>
            <w:tcW w:w="5665" w:type="dxa"/>
            <w:shd w:val="clear" w:color="auto" w:fill="auto"/>
            <w:noWrap/>
            <w:vAlign w:val="bottom"/>
            <w:hideMark/>
          </w:tcPr>
          <w:p w14:paraId="7299BEFC"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11. explicitní vyjádření cílů učení pro žáky</w:t>
            </w:r>
          </w:p>
        </w:tc>
        <w:tc>
          <w:tcPr>
            <w:tcW w:w="2473" w:type="dxa"/>
            <w:shd w:val="clear" w:color="auto" w:fill="auto"/>
            <w:noWrap/>
            <w:vAlign w:val="bottom"/>
            <w:hideMark/>
          </w:tcPr>
          <w:p w14:paraId="0F40AD34"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669D5D44" w14:textId="77777777" w:rsidTr="003106C0">
        <w:trPr>
          <w:trHeight w:val="699"/>
        </w:trPr>
        <w:tc>
          <w:tcPr>
            <w:tcW w:w="5665" w:type="dxa"/>
            <w:shd w:val="clear" w:color="auto" w:fill="auto"/>
            <w:vAlign w:val="bottom"/>
            <w:hideMark/>
          </w:tcPr>
          <w:p w14:paraId="4C1FDC06"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12. prostředky nebo instrukce k sebehodnocení pro žáky (testy a jiné způsoby hodnocení výsledků učení</w:t>
            </w:r>
          </w:p>
        </w:tc>
        <w:tc>
          <w:tcPr>
            <w:tcW w:w="2473" w:type="dxa"/>
            <w:shd w:val="clear" w:color="auto" w:fill="auto"/>
            <w:noWrap/>
            <w:vAlign w:val="bottom"/>
            <w:hideMark/>
          </w:tcPr>
          <w:p w14:paraId="7D48A2E0"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78581EC2" w14:textId="77777777" w:rsidTr="003106C0">
        <w:trPr>
          <w:trHeight w:val="349"/>
        </w:trPr>
        <w:tc>
          <w:tcPr>
            <w:tcW w:w="5665" w:type="dxa"/>
            <w:shd w:val="clear" w:color="auto" w:fill="auto"/>
            <w:noWrap/>
            <w:vAlign w:val="bottom"/>
            <w:hideMark/>
          </w:tcPr>
          <w:p w14:paraId="3E0FD724"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13. výsledky úkolů a cvičení</w:t>
            </w:r>
          </w:p>
        </w:tc>
        <w:tc>
          <w:tcPr>
            <w:tcW w:w="2473" w:type="dxa"/>
            <w:shd w:val="clear" w:color="auto" w:fill="auto"/>
            <w:noWrap/>
            <w:vAlign w:val="bottom"/>
            <w:hideMark/>
          </w:tcPr>
          <w:p w14:paraId="00BD46F7"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19BE1849" w14:textId="77777777" w:rsidTr="003106C0">
        <w:trPr>
          <w:trHeight w:val="699"/>
        </w:trPr>
        <w:tc>
          <w:tcPr>
            <w:tcW w:w="5665" w:type="dxa"/>
            <w:shd w:val="clear" w:color="auto" w:fill="auto"/>
            <w:vAlign w:val="bottom"/>
            <w:hideMark/>
          </w:tcPr>
          <w:p w14:paraId="67A0FF0C"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14. odkazy na jiné zdroje informací (bibliografie, doporučená literatura)</w:t>
            </w:r>
          </w:p>
        </w:tc>
        <w:tc>
          <w:tcPr>
            <w:tcW w:w="2473" w:type="dxa"/>
            <w:shd w:val="clear" w:color="auto" w:fill="auto"/>
            <w:noWrap/>
            <w:vAlign w:val="bottom"/>
            <w:hideMark/>
          </w:tcPr>
          <w:p w14:paraId="26655D6E"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3EFBBBF7" w14:textId="77777777" w:rsidTr="003106C0">
        <w:trPr>
          <w:trHeight w:val="349"/>
        </w:trPr>
        <w:tc>
          <w:tcPr>
            <w:tcW w:w="5665" w:type="dxa"/>
            <w:shd w:val="clear" w:color="auto" w:fill="auto"/>
            <w:noWrap/>
            <w:vAlign w:val="bottom"/>
            <w:hideMark/>
          </w:tcPr>
          <w:p w14:paraId="2CB65B66" w14:textId="77777777" w:rsidR="000B0BEC" w:rsidRPr="00F55514" w:rsidRDefault="000B0BEC" w:rsidP="003106C0">
            <w:pPr>
              <w:spacing w:after="0"/>
              <w:rPr>
                <w:rFonts w:eastAsia="Times New Roman" w:cs="Times New Roman"/>
                <w:i/>
                <w:iCs/>
                <w:color w:val="000000"/>
                <w:sz w:val="22"/>
                <w:lang w:eastAsia="cs-CZ"/>
              </w:rPr>
            </w:pPr>
            <w:r w:rsidRPr="00F55514">
              <w:rPr>
                <w:rFonts w:eastAsia="Times New Roman" w:cs="Times New Roman"/>
                <w:i/>
                <w:iCs/>
                <w:color w:val="000000"/>
                <w:sz w:val="22"/>
                <w:lang w:eastAsia="cs-CZ"/>
              </w:rPr>
              <w:t>(D) obrazové komponenty</w:t>
            </w:r>
          </w:p>
        </w:tc>
        <w:tc>
          <w:tcPr>
            <w:tcW w:w="2473" w:type="dxa"/>
            <w:shd w:val="clear" w:color="auto" w:fill="auto"/>
            <w:noWrap/>
            <w:vAlign w:val="bottom"/>
            <w:hideMark/>
          </w:tcPr>
          <w:p w14:paraId="6ADD1857"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1F24B6B8" w14:textId="77777777" w:rsidTr="003106C0">
        <w:trPr>
          <w:trHeight w:val="699"/>
        </w:trPr>
        <w:tc>
          <w:tcPr>
            <w:tcW w:w="5665" w:type="dxa"/>
            <w:shd w:val="clear" w:color="auto" w:fill="auto"/>
            <w:vAlign w:val="bottom"/>
            <w:hideMark/>
          </w:tcPr>
          <w:p w14:paraId="5A66BE08"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1. grafické symboly vyznačující určité části textu (poučky, pravidla, úkoly, cvičení)</w:t>
            </w:r>
          </w:p>
        </w:tc>
        <w:tc>
          <w:tcPr>
            <w:tcW w:w="2473" w:type="dxa"/>
            <w:shd w:val="clear" w:color="auto" w:fill="auto"/>
            <w:noWrap/>
            <w:vAlign w:val="bottom"/>
            <w:hideMark/>
          </w:tcPr>
          <w:p w14:paraId="329527CD"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4C7FDC52" w14:textId="77777777" w:rsidTr="003106C0">
        <w:trPr>
          <w:trHeight w:val="349"/>
        </w:trPr>
        <w:tc>
          <w:tcPr>
            <w:tcW w:w="5665" w:type="dxa"/>
            <w:shd w:val="clear" w:color="auto" w:fill="auto"/>
            <w:noWrap/>
            <w:vAlign w:val="bottom"/>
            <w:hideMark/>
          </w:tcPr>
          <w:p w14:paraId="5E82831D"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2. užití zvláštní barvy pro určité části verbálního textu</w:t>
            </w:r>
          </w:p>
        </w:tc>
        <w:tc>
          <w:tcPr>
            <w:tcW w:w="2473" w:type="dxa"/>
            <w:shd w:val="clear" w:color="auto" w:fill="auto"/>
            <w:noWrap/>
            <w:vAlign w:val="bottom"/>
            <w:hideMark/>
          </w:tcPr>
          <w:p w14:paraId="4FECDA4F"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5BA87777" w14:textId="77777777" w:rsidTr="003106C0">
        <w:trPr>
          <w:trHeight w:val="699"/>
        </w:trPr>
        <w:tc>
          <w:tcPr>
            <w:tcW w:w="5665" w:type="dxa"/>
            <w:shd w:val="clear" w:color="auto" w:fill="auto"/>
            <w:vAlign w:val="bottom"/>
            <w:hideMark/>
          </w:tcPr>
          <w:p w14:paraId="60340489"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3. užití zvláštního písma (tučné, kurzíva) pro určité části verbálního textu</w:t>
            </w:r>
          </w:p>
        </w:tc>
        <w:tc>
          <w:tcPr>
            <w:tcW w:w="2473" w:type="dxa"/>
            <w:shd w:val="clear" w:color="auto" w:fill="auto"/>
            <w:noWrap/>
            <w:vAlign w:val="bottom"/>
            <w:hideMark/>
          </w:tcPr>
          <w:p w14:paraId="469EF84D"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4E57FAE7" w14:textId="77777777" w:rsidTr="003106C0">
        <w:trPr>
          <w:trHeight w:val="699"/>
        </w:trPr>
        <w:tc>
          <w:tcPr>
            <w:tcW w:w="5665" w:type="dxa"/>
            <w:shd w:val="clear" w:color="auto" w:fill="auto"/>
            <w:vAlign w:val="bottom"/>
            <w:hideMark/>
          </w:tcPr>
          <w:p w14:paraId="68FBF3BC"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4. využití přední nebo zadní obálky (předsádky) pro schémata, tabulky aj.</w:t>
            </w:r>
          </w:p>
        </w:tc>
        <w:tc>
          <w:tcPr>
            <w:tcW w:w="2473" w:type="dxa"/>
            <w:shd w:val="clear" w:color="auto" w:fill="auto"/>
            <w:noWrap/>
            <w:vAlign w:val="bottom"/>
            <w:hideMark/>
          </w:tcPr>
          <w:p w14:paraId="24C25588"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343C969A" w14:textId="77777777" w:rsidTr="003106C0">
        <w:trPr>
          <w:trHeight w:val="349"/>
        </w:trPr>
        <w:tc>
          <w:tcPr>
            <w:tcW w:w="5665" w:type="dxa"/>
            <w:shd w:val="clear" w:color="auto" w:fill="auto"/>
            <w:noWrap/>
            <w:vAlign w:val="bottom"/>
            <w:hideMark/>
          </w:tcPr>
          <w:p w14:paraId="2041481C" w14:textId="77777777" w:rsidR="000B0BEC" w:rsidRPr="00F55514" w:rsidRDefault="000B0BEC" w:rsidP="003106C0">
            <w:pPr>
              <w:spacing w:after="0"/>
              <w:rPr>
                <w:rFonts w:eastAsia="Times New Roman" w:cs="Times New Roman"/>
                <w:b/>
                <w:color w:val="000000"/>
                <w:sz w:val="22"/>
                <w:lang w:eastAsia="cs-CZ"/>
              </w:rPr>
            </w:pPr>
            <w:r w:rsidRPr="00F55514">
              <w:rPr>
                <w:rFonts w:eastAsia="Times New Roman" w:cs="Times New Roman"/>
                <w:b/>
                <w:color w:val="000000"/>
                <w:sz w:val="22"/>
                <w:lang w:eastAsia="cs-CZ"/>
              </w:rPr>
              <w:t>CELKEM</w:t>
            </w:r>
          </w:p>
        </w:tc>
        <w:tc>
          <w:tcPr>
            <w:tcW w:w="2473" w:type="dxa"/>
            <w:shd w:val="clear" w:color="auto" w:fill="auto"/>
            <w:noWrap/>
            <w:vAlign w:val="bottom"/>
            <w:hideMark/>
          </w:tcPr>
          <w:p w14:paraId="03782BFF"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9</w:t>
            </w:r>
          </w:p>
        </w:tc>
      </w:tr>
      <w:tr w:rsidR="000B0BEC" w:rsidRPr="00F55514" w14:paraId="5709F5AA" w14:textId="77777777" w:rsidTr="003106C0">
        <w:trPr>
          <w:trHeight w:val="349"/>
        </w:trPr>
        <w:tc>
          <w:tcPr>
            <w:tcW w:w="5665" w:type="dxa"/>
            <w:shd w:val="clear" w:color="auto" w:fill="auto"/>
            <w:noWrap/>
            <w:vAlign w:val="bottom"/>
            <w:hideMark/>
          </w:tcPr>
          <w:p w14:paraId="136A57EE" w14:textId="77777777" w:rsidR="000B0BEC" w:rsidRPr="00F55514" w:rsidRDefault="000B0BEC" w:rsidP="003106C0">
            <w:pPr>
              <w:spacing w:after="0"/>
              <w:rPr>
                <w:rFonts w:eastAsia="Times New Roman" w:cs="Times New Roman"/>
                <w:b/>
                <w:color w:val="000000"/>
                <w:szCs w:val="26"/>
                <w:lang w:eastAsia="cs-CZ"/>
              </w:rPr>
            </w:pPr>
            <w:r w:rsidRPr="00F55514">
              <w:rPr>
                <w:rFonts w:eastAsia="Times New Roman" w:cs="Times New Roman"/>
                <w:b/>
                <w:color w:val="000000"/>
                <w:szCs w:val="26"/>
                <w:lang w:eastAsia="cs-CZ"/>
              </w:rPr>
              <w:t>III. APARÁT ORIENTAČNÍ</w:t>
            </w:r>
          </w:p>
        </w:tc>
        <w:tc>
          <w:tcPr>
            <w:tcW w:w="2473" w:type="dxa"/>
            <w:shd w:val="clear" w:color="auto" w:fill="auto"/>
            <w:noWrap/>
            <w:vAlign w:val="bottom"/>
            <w:hideMark/>
          </w:tcPr>
          <w:p w14:paraId="71BC11F6" w14:textId="77777777" w:rsidR="000B0BEC" w:rsidRPr="00F55514" w:rsidRDefault="000B0BEC" w:rsidP="003106C0">
            <w:pPr>
              <w:spacing w:after="0"/>
              <w:rPr>
                <w:rFonts w:eastAsia="Times New Roman" w:cs="Times New Roman"/>
                <w:color w:val="000000"/>
                <w:lang w:eastAsia="cs-CZ"/>
              </w:rPr>
            </w:pPr>
            <w:r w:rsidRPr="00F55514">
              <w:rPr>
                <w:rFonts w:eastAsia="Times New Roman" w:cs="Times New Roman"/>
                <w:color w:val="000000"/>
                <w:lang w:eastAsia="cs-CZ"/>
              </w:rPr>
              <w:t> </w:t>
            </w:r>
          </w:p>
        </w:tc>
      </w:tr>
      <w:tr w:rsidR="000B0BEC" w:rsidRPr="00F55514" w14:paraId="57CC17E1" w14:textId="77777777" w:rsidTr="003106C0">
        <w:trPr>
          <w:trHeight w:val="349"/>
        </w:trPr>
        <w:tc>
          <w:tcPr>
            <w:tcW w:w="5665" w:type="dxa"/>
            <w:shd w:val="clear" w:color="auto" w:fill="auto"/>
            <w:noWrap/>
            <w:vAlign w:val="bottom"/>
            <w:hideMark/>
          </w:tcPr>
          <w:p w14:paraId="342258CB" w14:textId="77777777" w:rsidR="000B0BEC" w:rsidRPr="00F55514" w:rsidRDefault="000B0BEC" w:rsidP="003106C0">
            <w:pPr>
              <w:spacing w:after="0"/>
              <w:rPr>
                <w:rFonts w:eastAsia="Times New Roman" w:cs="Times New Roman"/>
                <w:i/>
                <w:iCs/>
                <w:color w:val="000000"/>
                <w:sz w:val="22"/>
                <w:lang w:eastAsia="cs-CZ"/>
              </w:rPr>
            </w:pPr>
            <w:r w:rsidRPr="00F55514">
              <w:rPr>
                <w:rFonts w:eastAsia="Times New Roman" w:cs="Times New Roman"/>
                <w:i/>
                <w:iCs/>
                <w:color w:val="000000"/>
                <w:sz w:val="22"/>
                <w:lang w:eastAsia="cs-CZ"/>
              </w:rPr>
              <w:t>(E) verbální komponenty</w:t>
            </w:r>
          </w:p>
        </w:tc>
        <w:tc>
          <w:tcPr>
            <w:tcW w:w="2473" w:type="dxa"/>
            <w:shd w:val="clear" w:color="auto" w:fill="auto"/>
            <w:noWrap/>
            <w:vAlign w:val="bottom"/>
            <w:hideMark/>
          </w:tcPr>
          <w:p w14:paraId="24B53C03"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06A1456A" w14:textId="77777777" w:rsidTr="003106C0">
        <w:trPr>
          <w:trHeight w:val="349"/>
        </w:trPr>
        <w:tc>
          <w:tcPr>
            <w:tcW w:w="5665" w:type="dxa"/>
            <w:shd w:val="clear" w:color="auto" w:fill="auto"/>
            <w:noWrap/>
            <w:vAlign w:val="bottom"/>
            <w:hideMark/>
          </w:tcPr>
          <w:p w14:paraId="4BBCF5F1"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1. obsah učebnice</w:t>
            </w:r>
          </w:p>
        </w:tc>
        <w:tc>
          <w:tcPr>
            <w:tcW w:w="2473" w:type="dxa"/>
            <w:shd w:val="clear" w:color="auto" w:fill="auto"/>
            <w:noWrap/>
            <w:vAlign w:val="bottom"/>
            <w:hideMark/>
          </w:tcPr>
          <w:p w14:paraId="2B340B46"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73865553" w14:textId="77777777" w:rsidTr="003106C0">
        <w:trPr>
          <w:trHeight w:val="349"/>
        </w:trPr>
        <w:tc>
          <w:tcPr>
            <w:tcW w:w="5665" w:type="dxa"/>
            <w:shd w:val="clear" w:color="auto" w:fill="auto"/>
            <w:noWrap/>
            <w:vAlign w:val="bottom"/>
            <w:hideMark/>
          </w:tcPr>
          <w:p w14:paraId="73F0A3D5" w14:textId="77777777" w:rsidR="000B0BEC" w:rsidRPr="00C11456" w:rsidRDefault="000B0BEC" w:rsidP="003106C0">
            <w:pPr>
              <w:spacing w:after="0"/>
              <w:rPr>
                <w:rFonts w:eastAsia="Times New Roman" w:cs="Times New Roman"/>
                <w:color w:val="000000"/>
                <w:sz w:val="22"/>
                <w:lang w:val="en-GB" w:eastAsia="cs-CZ"/>
              </w:rPr>
            </w:pPr>
            <w:r w:rsidRPr="00C11456">
              <w:rPr>
                <w:rFonts w:eastAsia="Times New Roman" w:cs="Times New Roman"/>
                <w:color w:val="000000"/>
                <w:sz w:val="22"/>
                <w:lang w:val="en-GB" w:eastAsia="cs-CZ"/>
              </w:rPr>
              <w:t>2. členění učebnice na tematické bloky, kapitoly, lekce aj.</w:t>
            </w:r>
          </w:p>
        </w:tc>
        <w:tc>
          <w:tcPr>
            <w:tcW w:w="2473" w:type="dxa"/>
            <w:shd w:val="clear" w:color="auto" w:fill="auto"/>
            <w:noWrap/>
            <w:vAlign w:val="bottom"/>
            <w:hideMark/>
          </w:tcPr>
          <w:p w14:paraId="71CA28A6" w14:textId="77777777" w:rsidR="000B0BEC" w:rsidRPr="00F55514" w:rsidRDefault="000B0BEC" w:rsidP="003106C0">
            <w:pPr>
              <w:spacing w:after="0"/>
              <w:rPr>
                <w:rFonts w:eastAsia="Times New Roman" w:cs="Times New Roman"/>
                <w:color w:val="000000"/>
                <w:sz w:val="22"/>
                <w:lang w:eastAsia="cs-CZ"/>
              </w:rPr>
            </w:pPr>
            <w:r w:rsidRPr="00C11456">
              <w:rPr>
                <w:rFonts w:eastAsia="Times New Roman" w:cs="Times New Roman"/>
                <w:color w:val="000000"/>
                <w:sz w:val="22"/>
                <w:lang w:val="en-GB" w:eastAsia="cs-CZ"/>
              </w:rPr>
              <w:t> </w:t>
            </w:r>
            <w:r w:rsidRPr="00F55514">
              <w:rPr>
                <w:rFonts w:eastAsia="Times New Roman" w:cs="Times New Roman"/>
                <w:color w:val="000000"/>
                <w:sz w:val="22"/>
                <w:lang w:eastAsia="cs-CZ"/>
              </w:rPr>
              <w:t>X</w:t>
            </w:r>
          </w:p>
        </w:tc>
      </w:tr>
      <w:tr w:rsidR="000B0BEC" w:rsidRPr="00F55514" w14:paraId="7691EBFD" w14:textId="77777777" w:rsidTr="003106C0">
        <w:trPr>
          <w:trHeight w:val="349"/>
        </w:trPr>
        <w:tc>
          <w:tcPr>
            <w:tcW w:w="5665" w:type="dxa"/>
            <w:shd w:val="clear" w:color="auto" w:fill="auto"/>
            <w:noWrap/>
            <w:vAlign w:val="bottom"/>
            <w:hideMark/>
          </w:tcPr>
          <w:p w14:paraId="03843616"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3. marginálie, výhmaty, živá záhlaví aj.</w:t>
            </w:r>
          </w:p>
        </w:tc>
        <w:tc>
          <w:tcPr>
            <w:tcW w:w="2473" w:type="dxa"/>
            <w:shd w:val="clear" w:color="auto" w:fill="auto"/>
            <w:noWrap/>
            <w:vAlign w:val="bottom"/>
            <w:hideMark/>
          </w:tcPr>
          <w:p w14:paraId="021B90E2"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4A2047F9" w14:textId="77777777" w:rsidTr="003106C0">
        <w:trPr>
          <w:trHeight w:val="349"/>
        </w:trPr>
        <w:tc>
          <w:tcPr>
            <w:tcW w:w="5665" w:type="dxa"/>
            <w:shd w:val="clear" w:color="auto" w:fill="auto"/>
            <w:noWrap/>
            <w:vAlign w:val="bottom"/>
            <w:hideMark/>
          </w:tcPr>
          <w:p w14:paraId="57174A76"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4. rejstřík (věcný, jmenný, smíšený)</w:t>
            </w:r>
          </w:p>
        </w:tc>
        <w:tc>
          <w:tcPr>
            <w:tcW w:w="2473" w:type="dxa"/>
            <w:shd w:val="clear" w:color="auto" w:fill="auto"/>
            <w:noWrap/>
            <w:vAlign w:val="bottom"/>
            <w:hideMark/>
          </w:tcPr>
          <w:p w14:paraId="339083E2"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3064EB74" w14:textId="77777777" w:rsidTr="003106C0">
        <w:trPr>
          <w:trHeight w:val="349"/>
        </w:trPr>
        <w:tc>
          <w:tcPr>
            <w:tcW w:w="5665" w:type="dxa"/>
            <w:shd w:val="clear" w:color="auto" w:fill="auto"/>
            <w:noWrap/>
            <w:vAlign w:val="bottom"/>
            <w:hideMark/>
          </w:tcPr>
          <w:p w14:paraId="5375F140" w14:textId="77777777" w:rsidR="000B0BEC" w:rsidRPr="00F55514" w:rsidRDefault="000B0BEC" w:rsidP="003106C0">
            <w:pPr>
              <w:spacing w:after="0"/>
              <w:rPr>
                <w:rFonts w:eastAsia="Times New Roman" w:cs="Times New Roman"/>
                <w:b/>
                <w:color w:val="000000"/>
                <w:sz w:val="22"/>
                <w:lang w:eastAsia="cs-CZ"/>
              </w:rPr>
            </w:pPr>
            <w:r w:rsidRPr="00F55514">
              <w:rPr>
                <w:rFonts w:eastAsia="Times New Roman" w:cs="Times New Roman"/>
                <w:b/>
                <w:color w:val="000000"/>
                <w:sz w:val="22"/>
                <w:lang w:eastAsia="cs-CZ"/>
              </w:rPr>
              <w:t>CELKEM</w:t>
            </w:r>
          </w:p>
        </w:tc>
        <w:tc>
          <w:tcPr>
            <w:tcW w:w="2473" w:type="dxa"/>
            <w:shd w:val="clear" w:color="auto" w:fill="auto"/>
            <w:noWrap/>
            <w:vAlign w:val="bottom"/>
            <w:hideMark/>
          </w:tcPr>
          <w:p w14:paraId="6EB4FD43"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4</w:t>
            </w:r>
          </w:p>
        </w:tc>
      </w:tr>
    </w:tbl>
    <w:p w14:paraId="2AA97B36" w14:textId="77777777" w:rsidR="000B0BEC" w:rsidRPr="00F55514" w:rsidRDefault="000B0BEC" w:rsidP="000B0BEC">
      <w:pPr>
        <w:rPr>
          <w:rFonts w:cs="Times New Roman"/>
          <w:szCs w:val="24"/>
        </w:rPr>
      </w:pPr>
    </w:p>
    <w:p w14:paraId="42E897B1" w14:textId="77777777" w:rsidR="000B0BEC" w:rsidRPr="00F55514" w:rsidRDefault="000B0BEC" w:rsidP="000B0BEC">
      <w:pPr>
        <w:rPr>
          <w:rFonts w:cs="Times New Roman"/>
          <w:b/>
        </w:rPr>
      </w:pPr>
      <w:r w:rsidRPr="00F55514">
        <w:rPr>
          <w:rFonts w:cs="Times New Roman"/>
          <w:b/>
        </w:rPr>
        <w:t>E = 64 %</w:t>
      </w:r>
    </w:p>
    <w:p w14:paraId="7010294E" w14:textId="77777777" w:rsidR="000B0BEC" w:rsidRPr="00F55514" w:rsidRDefault="000B0BEC" w:rsidP="000B0BEC">
      <w:pPr>
        <w:tabs>
          <w:tab w:val="left" w:pos="2070"/>
        </w:tabs>
        <w:rPr>
          <w:rFonts w:cs="Times New Roman"/>
          <w:b/>
          <w:szCs w:val="24"/>
        </w:rPr>
      </w:pPr>
      <w:r w:rsidRPr="00F55514">
        <w:rPr>
          <w:rFonts w:cs="Times New Roman"/>
          <w:b/>
          <w:szCs w:val="24"/>
        </w:rPr>
        <w:t>EI = 71 %</w:t>
      </w:r>
      <w:r w:rsidRPr="00F55514">
        <w:rPr>
          <w:rFonts w:cs="Times New Roman"/>
          <w:b/>
          <w:szCs w:val="24"/>
        </w:rPr>
        <w:tab/>
      </w:r>
    </w:p>
    <w:p w14:paraId="370D8488" w14:textId="77777777" w:rsidR="000B0BEC" w:rsidRPr="00F55514" w:rsidRDefault="000B0BEC" w:rsidP="000B0BEC">
      <w:pPr>
        <w:rPr>
          <w:rFonts w:cs="Times New Roman"/>
          <w:b/>
          <w:szCs w:val="24"/>
        </w:rPr>
      </w:pPr>
      <w:r w:rsidRPr="00F55514">
        <w:rPr>
          <w:rFonts w:cs="Times New Roman"/>
          <w:b/>
          <w:szCs w:val="24"/>
        </w:rPr>
        <w:t>EII = 50 %</w:t>
      </w:r>
    </w:p>
    <w:p w14:paraId="1CA21E2A" w14:textId="77777777" w:rsidR="000B0BEC" w:rsidRPr="00F55514" w:rsidRDefault="000B0BEC" w:rsidP="000B0BEC">
      <w:pPr>
        <w:rPr>
          <w:rFonts w:cs="Times New Roman"/>
          <w:b/>
          <w:szCs w:val="24"/>
        </w:rPr>
      </w:pPr>
      <w:r w:rsidRPr="00F55514">
        <w:rPr>
          <w:rFonts w:cs="Times New Roman"/>
          <w:b/>
          <w:szCs w:val="24"/>
        </w:rPr>
        <w:t>EIII = 100%</w:t>
      </w:r>
    </w:p>
    <w:p w14:paraId="49DF6A00" w14:textId="77777777" w:rsidR="000B0BEC" w:rsidRPr="00F55514" w:rsidRDefault="000B0BEC" w:rsidP="000B0BEC">
      <w:pPr>
        <w:rPr>
          <w:rFonts w:cs="Times New Roman"/>
          <w:b/>
          <w:szCs w:val="24"/>
        </w:rPr>
      </w:pPr>
    </w:p>
    <w:p w14:paraId="422865ED" w14:textId="77777777" w:rsidR="000B0BEC" w:rsidRPr="00F55514" w:rsidRDefault="000B0BEC" w:rsidP="00FA71BC">
      <w:pPr>
        <w:rPr>
          <w:rFonts w:cs="Times New Roman"/>
        </w:rPr>
      </w:pPr>
    </w:p>
    <w:p w14:paraId="68B8D6D0" w14:textId="20D8AACA" w:rsidR="000E15B3" w:rsidRPr="00F55514" w:rsidRDefault="000E15B3" w:rsidP="000E15B3">
      <w:pPr>
        <w:rPr>
          <w:rFonts w:cs="Times New Roman"/>
          <w:b/>
          <w:sz w:val="28"/>
        </w:rPr>
      </w:pPr>
      <w:r w:rsidRPr="00F55514">
        <w:rPr>
          <w:rFonts w:cs="Times New Roman"/>
          <w:b/>
          <w:sz w:val="28"/>
        </w:rPr>
        <w:lastRenderedPageBreak/>
        <w:t>Anhang 5: Die Inhaltsanalyse des Lehrbuchs Gateway</w:t>
      </w:r>
    </w:p>
    <w:p w14:paraId="73C89298" w14:textId="13FA8278" w:rsidR="000E15B3" w:rsidRPr="00F55514" w:rsidRDefault="000C6B75" w:rsidP="000E15B3">
      <w:pPr>
        <w:spacing w:after="0" w:line="240" w:lineRule="auto"/>
        <w:jc w:val="center"/>
        <w:rPr>
          <w:rFonts w:eastAsia="Times New Roman" w:cs="Times New Roman"/>
          <w:szCs w:val="24"/>
          <w:lang w:eastAsia="cs-CZ"/>
        </w:rPr>
      </w:pPr>
      <w:r w:rsidRPr="00F55514">
        <w:rPr>
          <w:rFonts w:eastAsia="Times New Roman" w:cs="Times New Roman"/>
          <w:color w:val="000000" w:themeColor="text1"/>
          <w:szCs w:val="24"/>
          <w:lang w:eastAsia="cs-CZ"/>
        </w:rPr>
        <w:t>Die Tabelle 21</w:t>
      </w:r>
      <w:r w:rsidR="000E15B3" w:rsidRPr="00F55514">
        <w:rPr>
          <w:rFonts w:eastAsia="Times New Roman" w:cs="Times New Roman"/>
          <w:szCs w:val="24"/>
          <w:lang w:eastAsia="cs-CZ"/>
        </w:rPr>
        <w:t>: Die Anzahl der realistischen Bilder</w:t>
      </w:r>
    </w:p>
    <w:tbl>
      <w:tblPr>
        <w:tblW w:w="8360" w:type="dxa"/>
        <w:tblCellMar>
          <w:left w:w="70" w:type="dxa"/>
          <w:right w:w="70" w:type="dxa"/>
        </w:tblCellMar>
        <w:tblLook w:val="04A0" w:firstRow="1" w:lastRow="0" w:firstColumn="1" w:lastColumn="0" w:noHBand="0" w:noVBand="1"/>
      </w:tblPr>
      <w:tblGrid>
        <w:gridCol w:w="2901"/>
        <w:gridCol w:w="1442"/>
        <w:gridCol w:w="1294"/>
        <w:gridCol w:w="1236"/>
        <w:gridCol w:w="1487"/>
      </w:tblGrid>
      <w:tr w:rsidR="000E15B3" w:rsidRPr="00F55514" w14:paraId="26C64030" w14:textId="77777777" w:rsidTr="000E15B3">
        <w:trPr>
          <w:trHeight w:val="458"/>
        </w:trPr>
        <w:tc>
          <w:tcPr>
            <w:tcW w:w="8360"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B8CD2" w14:textId="78A5447D" w:rsidR="000E15B3" w:rsidRPr="00F55514" w:rsidRDefault="000E15B3" w:rsidP="000E15B3">
            <w:pPr>
              <w:spacing w:after="0" w:line="240" w:lineRule="auto"/>
              <w:jc w:val="center"/>
              <w:rPr>
                <w:rFonts w:eastAsia="Times New Roman" w:cs="Times New Roman"/>
                <w:b/>
                <w:bCs/>
                <w:color w:val="000000"/>
                <w:szCs w:val="24"/>
                <w:lang w:eastAsia="cs-CZ"/>
              </w:rPr>
            </w:pPr>
            <w:r w:rsidRPr="00F55514">
              <w:rPr>
                <w:rFonts w:eastAsia="Times New Roman" w:cs="Times New Roman"/>
                <w:b/>
                <w:bCs/>
                <w:color w:val="000000"/>
                <w:szCs w:val="24"/>
                <w:lang w:eastAsia="cs-CZ"/>
              </w:rPr>
              <w:t>Realistische Bilder</w:t>
            </w:r>
          </w:p>
        </w:tc>
      </w:tr>
      <w:tr w:rsidR="000E15B3" w:rsidRPr="00F55514" w14:paraId="7765D16E" w14:textId="77777777" w:rsidTr="000E15B3">
        <w:trPr>
          <w:trHeight w:val="458"/>
        </w:trPr>
        <w:tc>
          <w:tcPr>
            <w:tcW w:w="8360" w:type="dxa"/>
            <w:gridSpan w:val="5"/>
            <w:vMerge/>
            <w:tcBorders>
              <w:top w:val="single" w:sz="4" w:space="0" w:color="auto"/>
              <w:left w:val="single" w:sz="4" w:space="0" w:color="auto"/>
              <w:bottom w:val="single" w:sz="4" w:space="0" w:color="auto"/>
              <w:right w:val="single" w:sz="4" w:space="0" w:color="auto"/>
            </w:tcBorders>
            <w:vAlign w:val="center"/>
            <w:hideMark/>
          </w:tcPr>
          <w:p w14:paraId="1E993A7F" w14:textId="77777777" w:rsidR="000E15B3" w:rsidRPr="00F55514" w:rsidRDefault="000E15B3" w:rsidP="000E15B3">
            <w:pPr>
              <w:spacing w:after="0" w:line="240" w:lineRule="auto"/>
              <w:jc w:val="left"/>
              <w:rPr>
                <w:rFonts w:eastAsia="Times New Roman" w:cs="Times New Roman"/>
                <w:b/>
                <w:bCs/>
                <w:color w:val="000000"/>
                <w:szCs w:val="24"/>
                <w:lang w:eastAsia="cs-CZ"/>
              </w:rPr>
            </w:pPr>
          </w:p>
        </w:tc>
      </w:tr>
      <w:tr w:rsidR="000E15B3" w:rsidRPr="00F55514" w14:paraId="306AC1E1" w14:textId="77777777" w:rsidTr="000E15B3">
        <w:trPr>
          <w:trHeight w:val="315"/>
        </w:trPr>
        <w:tc>
          <w:tcPr>
            <w:tcW w:w="6873" w:type="dxa"/>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8206B1D" w14:textId="77777777" w:rsidR="000E15B3" w:rsidRPr="00F55514" w:rsidRDefault="000E15B3" w:rsidP="000E15B3">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Menschen</w:t>
            </w:r>
          </w:p>
        </w:tc>
        <w:tc>
          <w:tcPr>
            <w:tcW w:w="1487" w:type="dxa"/>
            <w:tcBorders>
              <w:top w:val="nil"/>
              <w:left w:val="single" w:sz="4" w:space="0" w:color="auto"/>
              <w:bottom w:val="single" w:sz="4" w:space="0" w:color="auto"/>
              <w:right w:val="single" w:sz="8" w:space="0" w:color="auto"/>
            </w:tcBorders>
            <w:shd w:val="clear" w:color="auto" w:fill="auto"/>
            <w:noWrap/>
            <w:vAlign w:val="bottom"/>
            <w:hideMark/>
          </w:tcPr>
          <w:p w14:paraId="2EB9FEA5"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Objekte</w:t>
            </w:r>
          </w:p>
        </w:tc>
      </w:tr>
      <w:tr w:rsidR="000E15B3" w:rsidRPr="00F55514" w14:paraId="5D415B81" w14:textId="77777777" w:rsidTr="000E15B3">
        <w:trPr>
          <w:trHeight w:val="315"/>
        </w:trPr>
        <w:tc>
          <w:tcPr>
            <w:tcW w:w="29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9CA896"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442" w:type="dxa"/>
            <w:tcBorders>
              <w:top w:val="nil"/>
              <w:left w:val="nil"/>
              <w:bottom w:val="single" w:sz="4" w:space="0" w:color="auto"/>
              <w:right w:val="single" w:sz="4" w:space="0" w:color="auto"/>
            </w:tcBorders>
            <w:shd w:val="clear" w:color="auto" w:fill="auto"/>
            <w:noWrap/>
            <w:vAlign w:val="bottom"/>
            <w:hideMark/>
          </w:tcPr>
          <w:p w14:paraId="36FC3FC9" w14:textId="77777777" w:rsidR="000E15B3" w:rsidRPr="00F55514" w:rsidRDefault="000E15B3" w:rsidP="000E15B3">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Männer</w:t>
            </w:r>
          </w:p>
        </w:tc>
        <w:tc>
          <w:tcPr>
            <w:tcW w:w="1294" w:type="dxa"/>
            <w:tcBorders>
              <w:top w:val="nil"/>
              <w:left w:val="nil"/>
              <w:bottom w:val="single" w:sz="4" w:space="0" w:color="auto"/>
              <w:right w:val="single" w:sz="4" w:space="0" w:color="auto"/>
            </w:tcBorders>
            <w:shd w:val="clear" w:color="auto" w:fill="auto"/>
            <w:noWrap/>
            <w:vAlign w:val="bottom"/>
            <w:hideMark/>
          </w:tcPr>
          <w:p w14:paraId="0627CBD4" w14:textId="77777777" w:rsidR="000E15B3" w:rsidRPr="00F55514" w:rsidRDefault="000E15B3" w:rsidP="000E15B3">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Frauen</w:t>
            </w:r>
          </w:p>
        </w:tc>
        <w:tc>
          <w:tcPr>
            <w:tcW w:w="1236" w:type="dxa"/>
            <w:tcBorders>
              <w:top w:val="nil"/>
              <w:left w:val="nil"/>
              <w:bottom w:val="single" w:sz="4" w:space="0" w:color="auto"/>
              <w:right w:val="nil"/>
            </w:tcBorders>
            <w:shd w:val="clear" w:color="auto" w:fill="auto"/>
            <w:noWrap/>
            <w:vAlign w:val="bottom"/>
            <w:hideMark/>
          </w:tcPr>
          <w:p w14:paraId="3FC33445" w14:textId="77777777" w:rsidR="000E15B3" w:rsidRPr="00F55514" w:rsidRDefault="000E15B3" w:rsidP="000E15B3">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Kinder</w:t>
            </w:r>
          </w:p>
        </w:tc>
        <w:tc>
          <w:tcPr>
            <w:tcW w:w="1487"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3EB91402" w14:textId="77777777" w:rsidR="000E15B3" w:rsidRPr="00F55514" w:rsidRDefault="000E15B3" w:rsidP="000E15B3">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86</w:t>
            </w:r>
          </w:p>
        </w:tc>
      </w:tr>
      <w:tr w:rsidR="000E15B3" w:rsidRPr="00F55514" w14:paraId="33D6615C" w14:textId="77777777" w:rsidTr="000E15B3">
        <w:trPr>
          <w:trHeight w:val="315"/>
        </w:trPr>
        <w:tc>
          <w:tcPr>
            <w:tcW w:w="29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604858" w14:textId="77777777" w:rsidR="000E15B3" w:rsidRPr="00F55514" w:rsidRDefault="000E15B3" w:rsidP="000E15B3">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Europaen</w:t>
            </w:r>
          </w:p>
        </w:tc>
        <w:tc>
          <w:tcPr>
            <w:tcW w:w="1442" w:type="dxa"/>
            <w:tcBorders>
              <w:top w:val="nil"/>
              <w:left w:val="nil"/>
              <w:bottom w:val="single" w:sz="4" w:space="0" w:color="auto"/>
              <w:right w:val="single" w:sz="4" w:space="0" w:color="auto"/>
            </w:tcBorders>
            <w:shd w:val="clear" w:color="auto" w:fill="auto"/>
            <w:noWrap/>
            <w:vAlign w:val="bottom"/>
            <w:hideMark/>
          </w:tcPr>
          <w:p w14:paraId="1BC421B3" w14:textId="77777777" w:rsidR="000E15B3" w:rsidRPr="00F55514" w:rsidRDefault="000E15B3" w:rsidP="000E15B3">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90</w:t>
            </w:r>
          </w:p>
        </w:tc>
        <w:tc>
          <w:tcPr>
            <w:tcW w:w="1294" w:type="dxa"/>
            <w:tcBorders>
              <w:top w:val="nil"/>
              <w:left w:val="nil"/>
              <w:bottom w:val="single" w:sz="4" w:space="0" w:color="auto"/>
              <w:right w:val="single" w:sz="4" w:space="0" w:color="auto"/>
            </w:tcBorders>
            <w:shd w:val="clear" w:color="auto" w:fill="auto"/>
            <w:noWrap/>
            <w:vAlign w:val="bottom"/>
            <w:hideMark/>
          </w:tcPr>
          <w:p w14:paraId="4E4D9FAD" w14:textId="77777777" w:rsidR="000E15B3" w:rsidRPr="00F55514" w:rsidRDefault="000E15B3" w:rsidP="000E15B3">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46</w:t>
            </w:r>
          </w:p>
        </w:tc>
        <w:tc>
          <w:tcPr>
            <w:tcW w:w="1236" w:type="dxa"/>
            <w:tcBorders>
              <w:top w:val="nil"/>
              <w:left w:val="nil"/>
              <w:bottom w:val="single" w:sz="4" w:space="0" w:color="auto"/>
              <w:right w:val="nil"/>
            </w:tcBorders>
            <w:shd w:val="clear" w:color="auto" w:fill="auto"/>
            <w:noWrap/>
            <w:vAlign w:val="bottom"/>
            <w:hideMark/>
          </w:tcPr>
          <w:p w14:paraId="12F38CE9" w14:textId="77777777" w:rsidR="000E15B3" w:rsidRPr="00F55514" w:rsidRDefault="000E15B3" w:rsidP="000E15B3">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7</w:t>
            </w:r>
          </w:p>
        </w:tc>
        <w:tc>
          <w:tcPr>
            <w:tcW w:w="1487" w:type="dxa"/>
            <w:vMerge/>
            <w:tcBorders>
              <w:top w:val="nil"/>
              <w:left w:val="single" w:sz="4" w:space="0" w:color="auto"/>
              <w:bottom w:val="single" w:sz="8" w:space="0" w:color="000000"/>
              <w:right w:val="single" w:sz="8" w:space="0" w:color="auto"/>
            </w:tcBorders>
            <w:vAlign w:val="center"/>
            <w:hideMark/>
          </w:tcPr>
          <w:p w14:paraId="2471910D" w14:textId="77777777" w:rsidR="000E15B3" w:rsidRPr="00F55514" w:rsidRDefault="000E15B3" w:rsidP="000E15B3">
            <w:pPr>
              <w:spacing w:after="0" w:line="240" w:lineRule="auto"/>
              <w:jc w:val="center"/>
              <w:rPr>
                <w:rFonts w:eastAsia="Times New Roman" w:cs="Times New Roman"/>
                <w:color w:val="000000"/>
                <w:szCs w:val="24"/>
                <w:lang w:eastAsia="cs-CZ"/>
              </w:rPr>
            </w:pPr>
          </w:p>
        </w:tc>
      </w:tr>
      <w:tr w:rsidR="000E15B3" w:rsidRPr="00F55514" w14:paraId="1B2B756C" w14:textId="77777777" w:rsidTr="000E15B3">
        <w:trPr>
          <w:trHeight w:val="315"/>
        </w:trPr>
        <w:tc>
          <w:tcPr>
            <w:tcW w:w="29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61E4C2" w14:textId="77777777" w:rsidR="000E15B3" w:rsidRPr="00F55514" w:rsidRDefault="000E15B3" w:rsidP="000E15B3">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Inder</w:t>
            </w:r>
          </w:p>
        </w:tc>
        <w:tc>
          <w:tcPr>
            <w:tcW w:w="1442" w:type="dxa"/>
            <w:tcBorders>
              <w:top w:val="nil"/>
              <w:left w:val="nil"/>
              <w:bottom w:val="single" w:sz="4" w:space="0" w:color="auto"/>
              <w:right w:val="single" w:sz="4" w:space="0" w:color="auto"/>
            </w:tcBorders>
            <w:shd w:val="clear" w:color="auto" w:fill="auto"/>
            <w:noWrap/>
            <w:vAlign w:val="bottom"/>
            <w:hideMark/>
          </w:tcPr>
          <w:p w14:paraId="4091B441" w14:textId="77777777" w:rsidR="000E15B3" w:rsidRPr="00F55514" w:rsidRDefault="000E15B3" w:rsidP="000E15B3">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2</w:t>
            </w:r>
          </w:p>
        </w:tc>
        <w:tc>
          <w:tcPr>
            <w:tcW w:w="1294" w:type="dxa"/>
            <w:tcBorders>
              <w:top w:val="nil"/>
              <w:left w:val="nil"/>
              <w:bottom w:val="single" w:sz="4" w:space="0" w:color="auto"/>
              <w:right w:val="single" w:sz="4" w:space="0" w:color="auto"/>
            </w:tcBorders>
            <w:shd w:val="clear" w:color="auto" w:fill="auto"/>
            <w:noWrap/>
            <w:vAlign w:val="bottom"/>
            <w:hideMark/>
          </w:tcPr>
          <w:p w14:paraId="30BCE9EC" w14:textId="77777777" w:rsidR="000E15B3" w:rsidRPr="00F55514" w:rsidRDefault="000E15B3" w:rsidP="000E15B3">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1</w:t>
            </w:r>
          </w:p>
        </w:tc>
        <w:tc>
          <w:tcPr>
            <w:tcW w:w="1236" w:type="dxa"/>
            <w:tcBorders>
              <w:top w:val="nil"/>
              <w:left w:val="nil"/>
              <w:bottom w:val="single" w:sz="4" w:space="0" w:color="auto"/>
              <w:right w:val="nil"/>
            </w:tcBorders>
            <w:shd w:val="clear" w:color="auto" w:fill="auto"/>
            <w:noWrap/>
            <w:vAlign w:val="bottom"/>
            <w:hideMark/>
          </w:tcPr>
          <w:p w14:paraId="5A66C113" w14:textId="77416BF0" w:rsidR="000E15B3" w:rsidRPr="00F55514" w:rsidRDefault="000E15B3" w:rsidP="000E15B3">
            <w:pPr>
              <w:spacing w:after="0" w:line="240" w:lineRule="auto"/>
              <w:jc w:val="center"/>
              <w:rPr>
                <w:rFonts w:eastAsia="Times New Roman" w:cs="Times New Roman"/>
                <w:color w:val="000000"/>
                <w:szCs w:val="24"/>
                <w:lang w:eastAsia="cs-CZ"/>
              </w:rPr>
            </w:pPr>
          </w:p>
        </w:tc>
        <w:tc>
          <w:tcPr>
            <w:tcW w:w="1487" w:type="dxa"/>
            <w:vMerge/>
            <w:tcBorders>
              <w:top w:val="nil"/>
              <w:left w:val="single" w:sz="4" w:space="0" w:color="auto"/>
              <w:bottom w:val="single" w:sz="8" w:space="0" w:color="000000"/>
              <w:right w:val="single" w:sz="8" w:space="0" w:color="auto"/>
            </w:tcBorders>
            <w:vAlign w:val="center"/>
            <w:hideMark/>
          </w:tcPr>
          <w:p w14:paraId="3309D48A" w14:textId="77777777" w:rsidR="000E15B3" w:rsidRPr="00F55514" w:rsidRDefault="000E15B3" w:rsidP="000E15B3">
            <w:pPr>
              <w:spacing w:after="0" w:line="240" w:lineRule="auto"/>
              <w:jc w:val="center"/>
              <w:rPr>
                <w:rFonts w:eastAsia="Times New Roman" w:cs="Times New Roman"/>
                <w:color w:val="000000"/>
                <w:szCs w:val="24"/>
                <w:lang w:eastAsia="cs-CZ"/>
              </w:rPr>
            </w:pPr>
          </w:p>
        </w:tc>
      </w:tr>
      <w:tr w:rsidR="000E15B3" w:rsidRPr="00F55514" w14:paraId="100B7EF7" w14:textId="77777777" w:rsidTr="000E15B3">
        <w:trPr>
          <w:trHeight w:val="315"/>
        </w:trPr>
        <w:tc>
          <w:tcPr>
            <w:tcW w:w="29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44680E" w14:textId="77777777" w:rsidR="000E15B3" w:rsidRPr="00F55514" w:rsidRDefault="000E15B3" w:rsidP="000E15B3">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Afroamerikaner</w:t>
            </w:r>
          </w:p>
        </w:tc>
        <w:tc>
          <w:tcPr>
            <w:tcW w:w="1442" w:type="dxa"/>
            <w:tcBorders>
              <w:top w:val="nil"/>
              <w:left w:val="nil"/>
              <w:bottom w:val="single" w:sz="4" w:space="0" w:color="auto"/>
              <w:right w:val="single" w:sz="4" w:space="0" w:color="auto"/>
            </w:tcBorders>
            <w:shd w:val="clear" w:color="auto" w:fill="auto"/>
            <w:noWrap/>
            <w:vAlign w:val="bottom"/>
            <w:hideMark/>
          </w:tcPr>
          <w:p w14:paraId="7458C749" w14:textId="77777777" w:rsidR="000E15B3" w:rsidRPr="00F55514" w:rsidRDefault="000E15B3" w:rsidP="000E15B3">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12</w:t>
            </w:r>
          </w:p>
        </w:tc>
        <w:tc>
          <w:tcPr>
            <w:tcW w:w="1294" w:type="dxa"/>
            <w:tcBorders>
              <w:top w:val="nil"/>
              <w:left w:val="nil"/>
              <w:bottom w:val="single" w:sz="4" w:space="0" w:color="auto"/>
              <w:right w:val="single" w:sz="4" w:space="0" w:color="auto"/>
            </w:tcBorders>
            <w:shd w:val="clear" w:color="auto" w:fill="auto"/>
            <w:noWrap/>
            <w:vAlign w:val="bottom"/>
            <w:hideMark/>
          </w:tcPr>
          <w:p w14:paraId="0CE2326F" w14:textId="77777777" w:rsidR="000E15B3" w:rsidRPr="00F55514" w:rsidRDefault="000E15B3" w:rsidP="000E15B3">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5</w:t>
            </w:r>
          </w:p>
        </w:tc>
        <w:tc>
          <w:tcPr>
            <w:tcW w:w="1236" w:type="dxa"/>
            <w:tcBorders>
              <w:top w:val="nil"/>
              <w:left w:val="nil"/>
              <w:bottom w:val="single" w:sz="4" w:space="0" w:color="auto"/>
              <w:right w:val="nil"/>
            </w:tcBorders>
            <w:shd w:val="clear" w:color="auto" w:fill="auto"/>
            <w:noWrap/>
            <w:vAlign w:val="bottom"/>
            <w:hideMark/>
          </w:tcPr>
          <w:p w14:paraId="5CB589FD" w14:textId="23D6D232" w:rsidR="000E15B3" w:rsidRPr="00F55514" w:rsidRDefault="000E15B3" w:rsidP="000E15B3">
            <w:pPr>
              <w:spacing w:after="0" w:line="240" w:lineRule="auto"/>
              <w:jc w:val="center"/>
              <w:rPr>
                <w:rFonts w:eastAsia="Times New Roman" w:cs="Times New Roman"/>
                <w:color w:val="000000"/>
                <w:szCs w:val="24"/>
                <w:lang w:eastAsia="cs-CZ"/>
              </w:rPr>
            </w:pPr>
          </w:p>
        </w:tc>
        <w:tc>
          <w:tcPr>
            <w:tcW w:w="1487" w:type="dxa"/>
            <w:vMerge/>
            <w:tcBorders>
              <w:top w:val="nil"/>
              <w:left w:val="single" w:sz="4" w:space="0" w:color="auto"/>
              <w:bottom w:val="single" w:sz="8" w:space="0" w:color="000000"/>
              <w:right w:val="single" w:sz="8" w:space="0" w:color="auto"/>
            </w:tcBorders>
            <w:vAlign w:val="center"/>
            <w:hideMark/>
          </w:tcPr>
          <w:p w14:paraId="3B7B9B8F" w14:textId="77777777" w:rsidR="000E15B3" w:rsidRPr="00F55514" w:rsidRDefault="000E15B3" w:rsidP="000E15B3">
            <w:pPr>
              <w:spacing w:after="0" w:line="240" w:lineRule="auto"/>
              <w:jc w:val="center"/>
              <w:rPr>
                <w:rFonts w:eastAsia="Times New Roman" w:cs="Times New Roman"/>
                <w:color w:val="000000"/>
                <w:szCs w:val="24"/>
                <w:lang w:eastAsia="cs-CZ"/>
              </w:rPr>
            </w:pPr>
          </w:p>
        </w:tc>
      </w:tr>
      <w:tr w:rsidR="000E15B3" w:rsidRPr="00F55514" w14:paraId="6F3104A2" w14:textId="77777777" w:rsidTr="000E15B3">
        <w:trPr>
          <w:trHeight w:val="330"/>
        </w:trPr>
        <w:tc>
          <w:tcPr>
            <w:tcW w:w="29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127E2F" w14:textId="77777777" w:rsidR="000E15B3" w:rsidRPr="00F55514" w:rsidRDefault="000E15B3" w:rsidP="000E15B3">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Asiaten</w:t>
            </w:r>
          </w:p>
        </w:tc>
        <w:tc>
          <w:tcPr>
            <w:tcW w:w="1442" w:type="dxa"/>
            <w:tcBorders>
              <w:top w:val="nil"/>
              <w:left w:val="nil"/>
              <w:bottom w:val="single" w:sz="8" w:space="0" w:color="auto"/>
              <w:right w:val="single" w:sz="4" w:space="0" w:color="auto"/>
            </w:tcBorders>
            <w:shd w:val="clear" w:color="auto" w:fill="auto"/>
            <w:noWrap/>
            <w:vAlign w:val="bottom"/>
            <w:hideMark/>
          </w:tcPr>
          <w:p w14:paraId="747F8A3E" w14:textId="77777777" w:rsidR="000E15B3" w:rsidRPr="00F55514" w:rsidRDefault="000E15B3" w:rsidP="000E15B3">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5</w:t>
            </w:r>
          </w:p>
        </w:tc>
        <w:tc>
          <w:tcPr>
            <w:tcW w:w="1294" w:type="dxa"/>
            <w:tcBorders>
              <w:top w:val="nil"/>
              <w:left w:val="nil"/>
              <w:bottom w:val="single" w:sz="8" w:space="0" w:color="auto"/>
              <w:right w:val="single" w:sz="4" w:space="0" w:color="auto"/>
            </w:tcBorders>
            <w:shd w:val="clear" w:color="auto" w:fill="auto"/>
            <w:noWrap/>
            <w:vAlign w:val="bottom"/>
            <w:hideMark/>
          </w:tcPr>
          <w:p w14:paraId="5BE75D10" w14:textId="77777777" w:rsidR="000E15B3" w:rsidRPr="00F55514" w:rsidRDefault="000E15B3" w:rsidP="000E15B3">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8</w:t>
            </w:r>
          </w:p>
        </w:tc>
        <w:tc>
          <w:tcPr>
            <w:tcW w:w="1236" w:type="dxa"/>
            <w:tcBorders>
              <w:top w:val="nil"/>
              <w:left w:val="nil"/>
              <w:bottom w:val="single" w:sz="8" w:space="0" w:color="auto"/>
              <w:right w:val="single" w:sz="4" w:space="0" w:color="auto"/>
            </w:tcBorders>
            <w:shd w:val="clear" w:color="auto" w:fill="auto"/>
            <w:noWrap/>
            <w:vAlign w:val="bottom"/>
            <w:hideMark/>
          </w:tcPr>
          <w:p w14:paraId="55EA286C" w14:textId="034A9352" w:rsidR="000E15B3" w:rsidRPr="00F55514" w:rsidRDefault="000E15B3" w:rsidP="000E15B3">
            <w:pPr>
              <w:spacing w:after="0" w:line="240" w:lineRule="auto"/>
              <w:jc w:val="center"/>
              <w:rPr>
                <w:rFonts w:eastAsia="Times New Roman" w:cs="Times New Roman"/>
                <w:color w:val="000000"/>
                <w:szCs w:val="24"/>
                <w:lang w:eastAsia="cs-CZ"/>
              </w:rPr>
            </w:pPr>
          </w:p>
        </w:tc>
        <w:tc>
          <w:tcPr>
            <w:tcW w:w="1487" w:type="dxa"/>
            <w:vMerge/>
            <w:tcBorders>
              <w:top w:val="nil"/>
              <w:left w:val="single" w:sz="4" w:space="0" w:color="auto"/>
              <w:bottom w:val="single" w:sz="8" w:space="0" w:color="000000"/>
              <w:right w:val="single" w:sz="8" w:space="0" w:color="auto"/>
            </w:tcBorders>
            <w:vAlign w:val="center"/>
            <w:hideMark/>
          </w:tcPr>
          <w:p w14:paraId="131D8982" w14:textId="77777777" w:rsidR="000E15B3" w:rsidRPr="00F55514" w:rsidRDefault="000E15B3" w:rsidP="000E15B3">
            <w:pPr>
              <w:spacing w:after="0" w:line="240" w:lineRule="auto"/>
              <w:jc w:val="center"/>
              <w:rPr>
                <w:rFonts w:eastAsia="Times New Roman" w:cs="Times New Roman"/>
                <w:color w:val="000000"/>
                <w:szCs w:val="24"/>
                <w:lang w:eastAsia="cs-CZ"/>
              </w:rPr>
            </w:pPr>
          </w:p>
        </w:tc>
      </w:tr>
    </w:tbl>
    <w:p w14:paraId="3A51A1CC" w14:textId="77777777" w:rsidR="000E15B3" w:rsidRPr="00F55514" w:rsidRDefault="000E15B3" w:rsidP="000E15B3">
      <w:pPr>
        <w:jc w:val="center"/>
        <w:rPr>
          <w:rFonts w:cs="Times New Roman"/>
        </w:rPr>
      </w:pPr>
    </w:p>
    <w:p w14:paraId="4CB03F2B" w14:textId="6D1CBD52" w:rsidR="00017ADD" w:rsidRPr="00F55514" w:rsidRDefault="00525A82" w:rsidP="00017ADD">
      <w:pPr>
        <w:spacing w:after="0" w:line="240" w:lineRule="auto"/>
        <w:jc w:val="center"/>
        <w:rPr>
          <w:rFonts w:eastAsia="Times New Roman" w:cs="Times New Roman"/>
          <w:szCs w:val="24"/>
          <w:lang w:eastAsia="cs-CZ"/>
        </w:rPr>
      </w:pPr>
      <w:r w:rsidRPr="00F55514">
        <w:rPr>
          <w:rFonts w:eastAsia="Times New Roman" w:cs="Times New Roman"/>
          <w:szCs w:val="24"/>
          <w:lang w:eastAsia="cs-CZ"/>
        </w:rPr>
        <w:t>Die Tabelle 22</w:t>
      </w:r>
      <w:r w:rsidR="00017ADD" w:rsidRPr="00F55514">
        <w:rPr>
          <w:rFonts w:eastAsia="Times New Roman" w:cs="Times New Roman"/>
          <w:szCs w:val="24"/>
          <w:lang w:eastAsia="cs-CZ"/>
        </w:rPr>
        <w:t>: Die Anzahl der gezeichneten Bilder</w:t>
      </w:r>
    </w:p>
    <w:p w14:paraId="6F0C3EB2" w14:textId="77777777" w:rsidR="00017ADD" w:rsidRPr="00F55514" w:rsidRDefault="00017ADD" w:rsidP="00017ADD">
      <w:pPr>
        <w:spacing w:after="0" w:line="240" w:lineRule="auto"/>
        <w:jc w:val="center"/>
        <w:rPr>
          <w:rFonts w:eastAsia="Times New Roman" w:cs="Times New Roman"/>
          <w:szCs w:val="24"/>
          <w:lang w:eastAsia="cs-CZ"/>
        </w:rPr>
      </w:pPr>
    </w:p>
    <w:tbl>
      <w:tblPr>
        <w:tblW w:w="7300" w:type="dxa"/>
        <w:tblCellMar>
          <w:left w:w="70" w:type="dxa"/>
          <w:right w:w="70" w:type="dxa"/>
        </w:tblCellMar>
        <w:tblLook w:val="04A0" w:firstRow="1" w:lastRow="0" w:firstColumn="1" w:lastColumn="0" w:noHBand="0" w:noVBand="1"/>
      </w:tblPr>
      <w:tblGrid>
        <w:gridCol w:w="1929"/>
        <w:gridCol w:w="1730"/>
        <w:gridCol w:w="1653"/>
        <w:gridCol w:w="1988"/>
      </w:tblGrid>
      <w:tr w:rsidR="00017ADD" w:rsidRPr="00F55514" w14:paraId="1F5EF616" w14:textId="77777777" w:rsidTr="00017ADD">
        <w:trPr>
          <w:trHeight w:val="458"/>
        </w:trPr>
        <w:tc>
          <w:tcPr>
            <w:tcW w:w="7300" w:type="dxa"/>
            <w:gridSpan w:val="4"/>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14:paraId="76E08BC5" w14:textId="7F084888" w:rsidR="00017ADD" w:rsidRPr="00F55514" w:rsidRDefault="00917047" w:rsidP="00017ADD">
            <w:pPr>
              <w:spacing w:after="0" w:line="240" w:lineRule="auto"/>
              <w:jc w:val="center"/>
              <w:rPr>
                <w:rFonts w:eastAsia="Times New Roman" w:cs="Times New Roman"/>
                <w:b/>
                <w:bCs/>
                <w:color w:val="000000"/>
                <w:szCs w:val="24"/>
                <w:lang w:eastAsia="cs-CZ"/>
              </w:rPr>
            </w:pPr>
            <w:r w:rsidRPr="00F55514">
              <w:rPr>
                <w:rFonts w:eastAsia="Times New Roman" w:cs="Times New Roman"/>
                <w:b/>
                <w:bCs/>
                <w:color w:val="000000"/>
                <w:szCs w:val="24"/>
                <w:lang w:eastAsia="cs-CZ"/>
              </w:rPr>
              <w:t>G</w:t>
            </w:r>
            <w:r w:rsidR="00017ADD" w:rsidRPr="00F55514">
              <w:rPr>
                <w:rFonts w:eastAsia="Times New Roman" w:cs="Times New Roman"/>
                <w:b/>
                <w:bCs/>
                <w:color w:val="000000"/>
                <w:szCs w:val="24"/>
                <w:lang w:eastAsia="cs-CZ"/>
              </w:rPr>
              <w:t>ezeichnete Bilder</w:t>
            </w:r>
          </w:p>
        </w:tc>
      </w:tr>
      <w:tr w:rsidR="00017ADD" w:rsidRPr="00F55514" w14:paraId="180989DA" w14:textId="77777777" w:rsidTr="00017ADD">
        <w:trPr>
          <w:trHeight w:val="458"/>
        </w:trPr>
        <w:tc>
          <w:tcPr>
            <w:tcW w:w="7300" w:type="dxa"/>
            <w:gridSpan w:val="4"/>
            <w:vMerge/>
            <w:tcBorders>
              <w:top w:val="single" w:sz="8" w:space="0" w:color="auto"/>
              <w:left w:val="single" w:sz="8" w:space="0" w:color="auto"/>
              <w:bottom w:val="single" w:sz="8" w:space="0" w:color="000000"/>
              <w:right w:val="single" w:sz="8" w:space="0" w:color="000000"/>
            </w:tcBorders>
            <w:vAlign w:val="center"/>
            <w:hideMark/>
          </w:tcPr>
          <w:p w14:paraId="191364AA" w14:textId="77777777" w:rsidR="00017ADD" w:rsidRPr="00F55514" w:rsidRDefault="00017ADD" w:rsidP="00017ADD">
            <w:pPr>
              <w:spacing w:after="0" w:line="240" w:lineRule="auto"/>
              <w:jc w:val="left"/>
              <w:rPr>
                <w:rFonts w:eastAsia="Times New Roman" w:cs="Times New Roman"/>
                <w:b/>
                <w:bCs/>
                <w:color w:val="000000"/>
                <w:szCs w:val="24"/>
                <w:lang w:eastAsia="cs-CZ"/>
              </w:rPr>
            </w:pPr>
          </w:p>
        </w:tc>
      </w:tr>
      <w:tr w:rsidR="00017ADD" w:rsidRPr="00F55514" w14:paraId="0B0FA918" w14:textId="77777777" w:rsidTr="00017ADD">
        <w:trPr>
          <w:trHeight w:val="315"/>
        </w:trPr>
        <w:tc>
          <w:tcPr>
            <w:tcW w:w="5312" w:type="dxa"/>
            <w:gridSpan w:val="3"/>
            <w:tcBorders>
              <w:top w:val="single" w:sz="8" w:space="0" w:color="auto"/>
              <w:left w:val="single" w:sz="8" w:space="0" w:color="auto"/>
              <w:bottom w:val="single" w:sz="4" w:space="0" w:color="auto"/>
              <w:right w:val="single" w:sz="4" w:space="0" w:color="000000"/>
            </w:tcBorders>
            <w:shd w:val="clear" w:color="000000" w:fill="FFFFFF"/>
            <w:noWrap/>
            <w:vAlign w:val="bottom"/>
            <w:hideMark/>
          </w:tcPr>
          <w:p w14:paraId="40FA3D99" w14:textId="77777777" w:rsidR="00017ADD" w:rsidRPr="00F55514" w:rsidRDefault="00017ADD" w:rsidP="00017ADD">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Menschen</w:t>
            </w:r>
          </w:p>
        </w:tc>
        <w:tc>
          <w:tcPr>
            <w:tcW w:w="1988" w:type="dxa"/>
            <w:tcBorders>
              <w:top w:val="nil"/>
              <w:left w:val="nil"/>
              <w:bottom w:val="single" w:sz="4" w:space="0" w:color="auto"/>
              <w:right w:val="single" w:sz="8" w:space="0" w:color="auto"/>
            </w:tcBorders>
            <w:shd w:val="clear" w:color="auto" w:fill="auto"/>
            <w:noWrap/>
            <w:vAlign w:val="bottom"/>
            <w:hideMark/>
          </w:tcPr>
          <w:p w14:paraId="5B19E268" w14:textId="77777777" w:rsidR="00017ADD" w:rsidRPr="00F55514" w:rsidRDefault="00017ADD" w:rsidP="00017ADD">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Objekte</w:t>
            </w:r>
          </w:p>
        </w:tc>
      </w:tr>
      <w:tr w:rsidR="00017ADD" w:rsidRPr="00F55514" w14:paraId="22ED4FCD" w14:textId="77777777" w:rsidTr="00017ADD">
        <w:trPr>
          <w:trHeight w:val="315"/>
        </w:trPr>
        <w:tc>
          <w:tcPr>
            <w:tcW w:w="1929" w:type="dxa"/>
            <w:tcBorders>
              <w:top w:val="nil"/>
              <w:left w:val="single" w:sz="8" w:space="0" w:color="auto"/>
              <w:bottom w:val="single" w:sz="4" w:space="0" w:color="auto"/>
              <w:right w:val="single" w:sz="4" w:space="0" w:color="auto"/>
            </w:tcBorders>
            <w:shd w:val="clear" w:color="auto" w:fill="auto"/>
            <w:noWrap/>
            <w:vAlign w:val="bottom"/>
            <w:hideMark/>
          </w:tcPr>
          <w:p w14:paraId="72D6B41D" w14:textId="77777777" w:rsidR="00017ADD" w:rsidRPr="00F55514" w:rsidRDefault="00017ADD" w:rsidP="00017ADD">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Männer</w:t>
            </w:r>
          </w:p>
        </w:tc>
        <w:tc>
          <w:tcPr>
            <w:tcW w:w="1730" w:type="dxa"/>
            <w:tcBorders>
              <w:top w:val="nil"/>
              <w:left w:val="nil"/>
              <w:bottom w:val="single" w:sz="4" w:space="0" w:color="auto"/>
              <w:right w:val="single" w:sz="4" w:space="0" w:color="auto"/>
            </w:tcBorders>
            <w:shd w:val="clear" w:color="auto" w:fill="auto"/>
            <w:noWrap/>
            <w:vAlign w:val="bottom"/>
            <w:hideMark/>
          </w:tcPr>
          <w:p w14:paraId="31C8B7CB" w14:textId="77777777" w:rsidR="00017ADD" w:rsidRPr="00F55514" w:rsidRDefault="00017ADD" w:rsidP="00017ADD">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Frauen</w:t>
            </w:r>
          </w:p>
        </w:tc>
        <w:tc>
          <w:tcPr>
            <w:tcW w:w="1653" w:type="dxa"/>
            <w:tcBorders>
              <w:top w:val="nil"/>
              <w:left w:val="nil"/>
              <w:bottom w:val="single" w:sz="4" w:space="0" w:color="auto"/>
              <w:right w:val="nil"/>
            </w:tcBorders>
            <w:shd w:val="clear" w:color="auto" w:fill="auto"/>
            <w:noWrap/>
            <w:vAlign w:val="bottom"/>
            <w:hideMark/>
          </w:tcPr>
          <w:p w14:paraId="7C3FB8F0" w14:textId="77777777" w:rsidR="00017ADD" w:rsidRPr="00F55514" w:rsidRDefault="00017ADD" w:rsidP="00017ADD">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Kinder</w:t>
            </w:r>
          </w:p>
        </w:tc>
        <w:tc>
          <w:tcPr>
            <w:tcW w:w="1988"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33A6D95B" w14:textId="77777777" w:rsidR="00017ADD" w:rsidRPr="00F55514" w:rsidRDefault="00017ADD" w:rsidP="00017ADD">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47</w:t>
            </w:r>
          </w:p>
        </w:tc>
      </w:tr>
      <w:tr w:rsidR="00017ADD" w:rsidRPr="00F55514" w14:paraId="205A6905" w14:textId="77777777" w:rsidTr="00017ADD">
        <w:trPr>
          <w:trHeight w:val="330"/>
        </w:trPr>
        <w:tc>
          <w:tcPr>
            <w:tcW w:w="1929" w:type="dxa"/>
            <w:tcBorders>
              <w:top w:val="nil"/>
              <w:left w:val="single" w:sz="8" w:space="0" w:color="auto"/>
              <w:bottom w:val="single" w:sz="8" w:space="0" w:color="auto"/>
              <w:right w:val="single" w:sz="4" w:space="0" w:color="auto"/>
            </w:tcBorders>
            <w:shd w:val="clear" w:color="auto" w:fill="auto"/>
            <w:noWrap/>
            <w:vAlign w:val="bottom"/>
            <w:hideMark/>
          </w:tcPr>
          <w:p w14:paraId="051B39DA" w14:textId="77777777" w:rsidR="00017ADD" w:rsidRPr="00F55514" w:rsidRDefault="00017ADD" w:rsidP="00017ADD">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111</w:t>
            </w:r>
          </w:p>
        </w:tc>
        <w:tc>
          <w:tcPr>
            <w:tcW w:w="1730" w:type="dxa"/>
            <w:tcBorders>
              <w:top w:val="nil"/>
              <w:left w:val="nil"/>
              <w:bottom w:val="single" w:sz="8" w:space="0" w:color="auto"/>
              <w:right w:val="single" w:sz="4" w:space="0" w:color="auto"/>
            </w:tcBorders>
            <w:shd w:val="clear" w:color="auto" w:fill="auto"/>
            <w:noWrap/>
            <w:vAlign w:val="bottom"/>
            <w:hideMark/>
          </w:tcPr>
          <w:p w14:paraId="00871387" w14:textId="77777777" w:rsidR="00017ADD" w:rsidRPr="00F55514" w:rsidRDefault="00017ADD" w:rsidP="00017ADD">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54</w:t>
            </w:r>
          </w:p>
        </w:tc>
        <w:tc>
          <w:tcPr>
            <w:tcW w:w="1653" w:type="dxa"/>
            <w:tcBorders>
              <w:top w:val="nil"/>
              <w:left w:val="nil"/>
              <w:bottom w:val="single" w:sz="8" w:space="0" w:color="auto"/>
              <w:right w:val="nil"/>
            </w:tcBorders>
            <w:shd w:val="clear" w:color="auto" w:fill="auto"/>
            <w:noWrap/>
            <w:vAlign w:val="bottom"/>
            <w:hideMark/>
          </w:tcPr>
          <w:p w14:paraId="5904BF6A" w14:textId="77777777" w:rsidR="00017ADD" w:rsidRPr="00F55514" w:rsidRDefault="00017ADD" w:rsidP="00017ADD">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14</w:t>
            </w:r>
          </w:p>
        </w:tc>
        <w:tc>
          <w:tcPr>
            <w:tcW w:w="1988" w:type="dxa"/>
            <w:vMerge/>
            <w:tcBorders>
              <w:top w:val="nil"/>
              <w:left w:val="single" w:sz="4" w:space="0" w:color="auto"/>
              <w:bottom w:val="single" w:sz="8" w:space="0" w:color="000000"/>
              <w:right w:val="single" w:sz="8" w:space="0" w:color="auto"/>
            </w:tcBorders>
            <w:vAlign w:val="center"/>
            <w:hideMark/>
          </w:tcPr>
          <w:p w14:paraId="26302724" w14:textId="77777777" w:rsidR="00017ADD" w:rsidRPr="00F55514" w:rsidRDefault="00017ADD" w:rsidP="00017ADD">
            <w:pPr>
              <w:spacing w:after="0" w:line="240" w:lineRule="auto"/>
              <w:jc w:val="center"/>
              <w:rPr>
                <w:rFonts w:eastAsia="Times New Roman" w:cs="Times New Roman"/>
                <w:color w:val="000000"/>
                <w:szCs w:val="24"/>
                <w:lang w:eastAsia="cs-CZ"/>
              </w:rPr>
            </w:pPr>
          </w:p>
        </w:tc>
      </w:tr>
    </w:tbl>
    <w:p w14:paraId="712FAA96" w14:textId="77777777" w:rsidR="00017ADD" w:rsidRPr="00F55514" w:rsidRDefault="00017ADD" w:rsidP="00017ADD">
      <w:pPr>
        <w:jc w:val="center"/>
        <w:rPr>
          <w:rFonts w:cs="Times New Roman"/>
        </w:rPr>
      </w:pPr>
    </w:p>
    <w:p w14:paraId="7AC774AF" w14:textId="18100618" w:rsidR="00017ADD" w:rsidRPr="00F55514" w:rsidRDefault="00017ADD" w:rsidP="00017ADD">
      <w:pPr>
        <w:spacing w:after="0" w:line="240" w:lineRule="auto"/>
        <w:jc w:val="center"/>
        <w:rPr>
          <w:rFonts w:eastAsia="Times New Roman" w:cs="Times New Roman"/>
          <w:szCs w:val="20"/>
          <w:lang w:eastAsia="cs-CZ"/>
        </w:rPr>
      </w:pPr>
      <w:r w:rsidRPr="00F55514">
        <w:rPr>
          <w:rFonts w:eastAsia="Times New Roman" w:cs="Times New Roman"/>
          <w:szCs w:val="20"/>
          <w:lang w:eastAsia="cs-CZ"/>
        </w:rPr>
        <w:t xml:space="preserve">Die </w:t>
      </w:r>
      <w:r w:rsidR="00525A82" w:rsidRPr="00F55514">
        <w:rPr>
          <w:rFonts w:eastAsia="Times New Roman" w:cs="Times New Roman"/>
          <w:szCs w:val="20"/>
          <w:lang w:eastAsia="cs-CZ"/>
        </w:rPr>
        <w:t>Tabelle 23</w:t>
      </w:r>
      <w:r w:rsidRPr="00F55514">
        <w:rPr>
          <w:rFonts w:eastAsia="Times New Roman" w:cs="Times New Roman"/>
          <w:szCs w:val="20"/>
          <w:lang w:eastAsia="cs-CZ"/>
        </w:rPr>
        <w:t>: Die Anzahl der Bilder in Prozenten</w:t>
      </w:r>
    </w:p>
    <w:p w14:paraId="79B4424B" w14:textId="77777777" w:rsidR="00017ADD" w:rsidRPr="00F55514" w:rsidRDefault="00017ADD" w:rsidP="00017ADD">
      <w:pPr>
        <w:spacing w:after="0" w:line="240" w:lineRule="auto"/>
        <w:jc w:val="center"/>
        <w:rPr>
          <w:rFonts w:eastAsia="Times New Roman" w:cs="Times New Roman"/>
          <w:szCs w:val="20"/>
          <w:lang w:eastAsia="cs-CZ"/>
        </w:rPr>
      </w:pPr>
    </w:p>
    <w:tbl>
      <w:tblPr>
        <w:tblW w:w="6240" w:type="dxa"/>
        <w:tblCellMar>
          <w:left w:w="70" w:type="dxa"/>
          <w:right w:w="70" w:type="dxa"/>
        </w:tblCellMar>
        <w:tblLook w:val="04A0" w:firstRow="1" w:lastRow="0" w:firstColumn="1" w:lastColumn="0" w:noHBand="0" w:noVBand="1"/>
      </w:tblPr>
      <w:tblGrid>
        <w:gridCol w:w="3380"/>
        <w:gridCol w:w="1200"/>
        <w:gridCol w:w="1660"/>
      </w:tblGrid>
      <w:tr w:rsidR="00017ADD" w:rsidRPr="00F55514" w14:paraId="73712B15" w14:textId="77777777" w:rsidTr="00017ADD">
        <w:trPr>
          <w:trHeight w:val="375"/>
        </w:trPr>
        <w:tc>
          <w:tcPr>
            <w:tcW w:w="33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8431C5A" w14:textId="77777777" w:rsidR="00017ADD" w:rsidRPr="00F55514" w:rsidRDefault="00017ADD" w:rsidP="00017ADD">
            <w:pPr>
              <w:spacing w:after="0" w:line="240" w:lineRule="auto"/>
              <w:jc w:val="left"/>
              <w:rPr>
                <w:rFonts w:eastAsia="Times New Roman" w:cs="Times New Roman"/>
                <w:b/>
                <w:bCs/>
                <w:color w:val="000000"/>
                <w:szCs w:val="24"/>
                <w:lang w:eastAsia="cs-CZ"/>
              </w:rPr>
            </w:pPr>
            <w:r w:rsidRPr="00F55514">
              <w:rPr>
                <w:rFonts w:eastAsia="Times New Roman" w:cs="Times New Roman"/>
                <w:b/>
                <w:bCs/>
                <w:color w:val="000000"/>
                <w:szCs w:val="24"/>
                <w:lang w:eastAsia="cs-CZ"/>
              </w:rPr>
              <w:t> </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41A3B14A" w14:textId="77777777" w:rsidR="00017ADD" w:rsidRPr="00F55514" w:rsidRDefault="00017ADD" w:rsidP="00017ADD">
            <w:pPr>
              <w:spacing w:after="0" w:line="240" w:lineRule="auto"/>
              <w:jc w:val="left"/>
              <w:rPr>
                <w:rFonts w:eastAsia="Times New Roman" w:cs="Times New Roman"/>
                <w:b/>
                <w:bCs/>
                <w:color w:val="000000"/>
                <w:szCs w:val="24"/>
                <w:lang w:eastAsia="cs-CZ"/>
              </w:rPr>
            </w:pPr>
            <w:r w:rsidRPr="00F55514">
              <w:rPr>
                <w:rFonts w:eastAsia="Times New Roman" w:cs="Times New Roman"/>
                <w:b/>
                <w:bCs/>
                <w:color w:val="000000"/>
                <w:szCs w:val="24"/>
                <w:lang w:eastAsia="cs-CZ"/>
              </w:rPr>
              <w:t>Nummer</w:t>
            </w:r>
          </w:p>
        </w:tc>
        <w:tc>
          <w:tcPr>
            <w:tcW w:w="1660" w:type="dxa"/>
            <w:tcBorders>
              <w:top w:val="single" w:sz="8" w:space="0" w:color="auto"/>
              <w:left w:val="nil"/>
              <w:bottom w:val="single" w:sz="4" w:space="0" w:color="auto"/>
              <w:right w:val="single" w:sz="8" w:space="0" w:color="auto"/>
            </w:tcBorders>
            <w:shd w:val="clear" w:color="auto" w:fill="auto"/>
            <w:noWrap/>
            <w:vAlign w:val="bottom"/>
            <w:hideMark/>
          </w:tcPr>
          <w:p w14:paraId="3FD542D1" w14:textId="77777777" w:rsidR="00017ADD" w:rsidRPr="00F55514" w:rsidRDefault="00017ADD" w:rsidP="00017ADD">
            <w:pPr>
              <w:spacing w:after="0" w:line="240" w:lineRule="auto"/>
              <w:jc w:val="left"/>
              <w:rPr>
                <w:rFonts w:eastAsia="Times New Roman" w:cs="Times New Roman"/>
                <w:b/>
                <w:bCs/>
                <w:color w:val="000000"/>
                <w:szCs w:val="24"/>
                <w:lang w:eastAsia="cs-CZ"/>
              </w:rPr>
            </w:pPr>
            <w:r w:rsidRPr="00F55514">
              <w:rPr>
                <w:rFonts w:eastAsia="Times New Roman" w:cs="Times New Roman"/>
                <w:b/>
                <w:bCs/>
                <w:color w:val="000000"/>
                <w:szCs w:val="24"/>
                <w:lang w:eastAsia="cs-CZ"/>
              </w:rPr>
              <w:t>die Prozente</w:t>
            </w:r>
          </w:p>
        </w:tc>
      </w:tr>
      <w:tr w:rsidR="00017ADD" w:rsidRPr="00F55514" w14:paraId="254824CE" w14:textId="77777777" w:rsidTr="00017ADD">
        <w:trPr>
          <w:trHeight w:val="375"/>
        </w:trPr>
        <w:tc>
          <w:tcPr>
            <w:tcW w:w="3380" w:type="dxa"/>
            <w:tcBorders>
              <w:top w:val="nil"/>
              <w:left w:val="single" w:sz="8" w:space="0" w:color="auto"/>
              <w:bottom w:val="single" w:sz="4" w:space="0" w:color="auto"/>
              <w:right w:val="single" w:sz="4" w:space="0" w:color="auto"/>
            </w:tcBorders>
            <w:shd w:val="clear" w:color="auto" w:fill="auto"/>
            <w:noWrap/>
            <w:vAlign w:val="bottom"/>
            <w:hideMark/>
          </w:tcPr>
          <w:p w14:paraId="578EB8B1" w14:textId="77777777" w:rsidR="00017ADD" w:rsidRPr="00F55514" w:rsidRDefault="00017ADD" w:rsidP="00017ADD">
            <w:pPr>
              <w:spacing w:after="0" w:line="240" w:lineRule="auto"/>
              <w:jc w:val="left"/>
              <w:rPr>
                <w:rFonts w:eastAsia="Times New Roman" w:cs="Times New Roman"/>
                <w:b/>
                <w:bCs/>
                <w:color w:val="000000"/>
                <w:szCs w:val="24"/>
                <w:lang w:eastAsia="cs-CZ"/>
              </w:rPr>
            </w:pPr>
            <w:r w:rsidRPr="00F55514">
              <w:rPr>
                <w:rFonts w:eastAsia="Times New Roman" w:cs="Times New Roman"/>
                <w:b/>
                <w:bCs/>
                <w:color w:val="000000"/>
                <w:szCs w:val="24"/>
                <w:lang w:eastAsia="cs-CZ"/>
              </w:rPr>
              <w:t>Bilder</w:t>
            </w:r>
          </w:p>
        </w:tc>
        <w:tc>
          <w:tcPr>
            <w:tcW w:w="1200" w:type="dxa"/>
            <w:tcBorders>
              <w:top w:val="nil"/>
              <w:left w:val="nil"/>
              <w:bottom w:val="single" w:sz="4" w:space="0" w:color="auto"/>
              <w:right w:val="single" w:sz="4" w:space="0" w:color="auto"/>
            </w:tcBorders>
            <w:shd w:val="clear" w:color="auto" w:fill="auto"/>
            <w:noWrap/>
            <w:vAlign w:val="bottom"/>
            <w:hideMark/>
          </w:tcPr>
          <w:p w14:paraId="19504614" w14:textId="77777777" w:rsidR="00017ADD" w:rsidRPr="00F55514" w:rsidRDefault="00017ADD" w:rsidP="00017ADD">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488</w:t>
            </w:r>
          </w:p>
        </w:tc>
        <w:tc>
          <w:tcPr>
            <w:tcW w:w="1660" w:type="dxa"/>
            <w:tcBorders>
              <w:top w:val="nil"/>
              <w:left w:val="nil"/>
              <w:bottom w:val="single" w:sz="4" w:space="0" w:color="auto"/>
              <w:right w:val="single" w:sz="8" w:space="0" w:color="auto"/>
            </w:tcBorders>
            <w:shd w:val="clear" w:color="auto" w:fill="auto"/>
            <w:noWrap/>
            <w:vAlign w:val="bottom"/>
            <w:hideMark/>
          </w:tcPr>
          <w:p w14:paraId="379D36B2" w14:textId="77777777" w:rsidR="00017ADD" w:rsidRPr="00F55514" w:rsidRDefault="00017ADD" w:rsidP="00017ADD">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100%</w:t>
            </w:r>
          </w:p>
        </w:tc>
      </w:tr>
      <w:tr w:rsidR="00017ADD" w:rsidRPr="00F55514" w14:paraId="1A0D607E" w14:textId="77777777" w:rsidTr="00017ADD">
        <w:trPr>
          <w:trHeight w:val="375"/>
        </w:trPr>
        <w:tc>
          <w:tcPr>
            <w:tcW w:w="3380" w:type="dxa"/>
            <w:tcBorders>
              <w:top w:val="nil"/>
              <w:left w:val="single" w:sz="8" w:space="0" w:color="auto"/>
              <w:bottom w:val="single" w:sz="4" w:space="0" w:color="auto"/>
              <w:right w:val="single" w:sz="4" w:space="0" w:color="auto"/>
            </w:tcBorders>
            <w:shd w:val="clear" w:color="000000" w:fill="FFFFFF"/>
            <w:noWrap/>
            <w:vAlign w:val="bottom"/>
            <w:hideMark/>
          </w:tcPr>
          <w:p w14:paraId="5BB8BA04"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realistische</w:t>
            </w:r>
          </w:p>
        </w:tc>
        <w:tc>
          <w:tcPr>
            <w:tcW w:w="1200" w:type="dxa"/>
            <w:tcBorders>
              <w:top w:val="nil"/>
              <w:left w:val="nil"/>
              <w:bottom w:val="single" w:sz="4" w:space="0" w:color="auto"/>
              <w:right w:val="single" w:sz="4" w:space="0" w:color="auto"/>
            </w:tcBorders>
            <w:shd w:val="clear" w:color="000000" w:fill="FFFFFF"/>
            <w:noWrap/>
            <w:vAlign w:val="bottom"/>
            <w:hideMark/>
          </w:tcPr>
          <w:p w14:paraId="58C51AB8" w14:textId="77777777" w:rsidR="00017ADD" w:rsidRPr="00F55514" w:rsidRDefault="00017ADD" w:rsidP="00017ADD">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262</w:t>
            </w:r>
          </w:p>
        </w:tc>
        <w:tc>
          <w:tcPr>
            <w:tcW w:w="1660" w:type="dxa"/>
            <w:tcBorders>
              <w:top w:val="nil"/>
              <w:left w:val="nil"/>
              <w:bottom w:val="single" w:sz="4" w:space="0" w:color="auto"/>
              <w:right w:val="single" w:sz="8" w:space="0" w:color="auto"/>
            </w:tcBorders>
            <w:shd w:val="clear" w:color="000000" w:fill="FFFFFF"/>
            <w:noWrap/>
            <w:vAlign w:val="bottom"/>
            <w:hideMark/>
          </w:tcPr>
          <w:p w14:paraId="1C9EFAEF" w14:textId="77777777" w:rsidR="00017ADD" w:rsidRPr="00F55514" w:rsidRDefault="00017ADD" w:rsidP="00017ADD">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54%</w:t>
            </w:r>
          </w:p>
        </w:tc>
      </w:tr>
      <w:tr w:rsidR="00017ADD" w:rsidRPr="00F55514" w14:paraId="708328BE" w14:textId="77777777" w:rsidTr="00017ADD">
        <w:trPr>
          <w:trHeight w:val="315"/>
        </w:trPr>
        <w:tc>
          <w:tcPr>
            <w:tcW w:w="3380" w:type="dxa"/>
            <w:tcBorders>
              <w:top w:val="nil"/>
              <w:left w:val="single" w:sz="8" w:space="0" w:color="auto"/>
              <w:bottom w:val="single" w:sz="4" w:space="0" w:color="auto"/>
              <w:right w:val="single" w:sz="4" w:space="0" w:color="auto"/>
            </w:tcBorders>
            <w:shd w:val="clear" w:color="auto" w:fill="auto"/>
            <w:noWrap/>
            <w:vAlign w:val="bottom"/>
            <w:hideMark/>
          </w:tcPr>
          <w:p w14:paraId="0E3B880F"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gezeichnete</w:t>
            </w:r>
          </w:p>
        </w:tc>
        <w:tc>
          <w:tcPr>
            <w:tcW w:w="1200" w:type="dxa"/>
            <w:tcBorders>
              <w:top w:val="nil"/>
              <w:left w:val="nil"/>
              <w:bottom w:val="single" w:sz="4" w:space="0" w:color="auto"/>
              <w:right w:val="single" w:sz="4" w:space="0" w:color="auto"/>
            </w:tcBorders>
            <w:shd w:val="clear" w:color="auto" w:fill="auto"/>
            <w:noWrap/>
            <w:vAlign w:val="bottom"/>
            <w:hideMark/>
          </w:tcPr>
          <w:p w14:paraId="1CDF6977" w14:textId="77777777" w:rsidR="00017ADD" w:rsidRPr="00F55514" w:rsidRDefault="00017ADD" w:rsidP="00017ADD">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226</w:t>
            </w:r>
          </w:p>
        </w:tc>
        <w:tc>
          <w:tcPr>
            <w:tcW w:w="1660" w:type="dxa"/>
            <w:tcBorders>
              <w:top w:val="nil"/>
              <w:left w:val="nil"/>
              <w:bottom w:val="single" w:sz="4" w:space="0" w:color="auto"/>
              <w:right w:val="single" w:sz="8" w:space="0" w:color="auto"/>
            </w:tcBorders>
            <w:shd w:val="clear" w:color="auto" w:fill="auto"/>
            <w:noWrap/>
            <w:vAlign w:val="bottom"/>
            <w:hideMark/>
          </w:tcPr>
          <w:p w14:paraId="41DDAEAE" w14:textId="77777777" w:rsidR="00017ADD" w:rsidRPr="00F55514" w:rsidRDefault="00017ADD" w:rsidP="00017ADD">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46%</w:t>
            </w:r>
          </w:p>
        </w:tc>
      </w:tr>
      <w:tr w:rsidR="00017ADD" w:rsidRPr="00F55514" w14:paraId="32EDCB02" w14:textId="77777777" w:rsidTr="00017ADD">
        <w:trPr>
          <w:trHeight w:val="315"/>
        </w:trPr>
        <w:tc>
          <w:tcPr>
            <w:tcW w:w="3380" w:type="dxa"/>
            <w:tcBorders>
              <w:top w:val="nil"/>
              <w:left w:val="single" w:sz="8" w:space="0" w:color="auto"/>
              <w:bottom w:val="single" w:sz="4" w:space="0" w:color="auto"/>
              <w:right w:val="single" w:sz="4" w:space="0" w:color="auto"/>
            </w:tcBorders>
            <w:shd w:val="clear" w:color="auto" w:fill="auto"/>
            <w:noWrap/>
            <w:vAlign w:val="bottom"/>
            <w:hideMark/>
          </w:tcPr>
          <w:p w14:paraId="72BEF190" w14:textId="77777777" w:rsidR="00017ADD" w:rsidRPr="00F55514" w:rsidRDefault="00017ADD" w:rsidP="00017ADD">
            <w:pPr>
              <w:spacing w:after="0" w:line="240" w:lineRule="auto"/>
              <w:jc w:val="left"/>
              <w:rPr>
                <w:rFonts w:eastAsia="Times New Roman" w:cs="Times New Roman"/>
                <w:b/>
                <w:bCs/>
                <w:color w:val="000000"/>
                <w:szCs w:val="24"/>
                <w:lang w:eastAsia="cs-CZ"/>
              </w:rPr>
            </w:pPr>
            <w:r w:rsidRPr="00F55514">
              <w:rPr>
                <w:rFonts w:eastAsia="Times New Roman" w:cs="Times New Roman"/>
                <w:b/>
                <w:bCs/>
                <w:color w:val="000000"/>
                <w:szCs w:val="24"/>
                <w:lang w:eastAsia="cs-CZ"/>
              </w:rPr>
              <w:t>Personen</w:t>
            </w:r>
          </w:p>
        </w:tc>
        <w:tc>
          <w:tcPr>
            <w:tcW w:w="1200" w:type="dxa"/>
            <w:tcBorders>
              <w:top w:val="nil"/>
              <w:left w:val="nil"/>
              <w:bottom w:val="single" w:sz="4" w:space="0" w:color="auto"/>
              <w:right w:val="single" w:sz="4" w:space="0" w:color="auto"/>
            </w:tcBorders>
            <w:shd w:val="clear" w:color="auto" w:fill="auto"/>
            <w:noWrap/>
            <w:vAlign w:val="bottom"/>
            <w:hideMark/>
          </w:tcPr>
          <w:p w14:paraId="22461AEC" w14:textId="77777777" w:rsidR="00017ADD" w:rsidRPr="00F55514" w:rsidRDefault="00017ADD" w:rsidP="00017ADD">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355</w:t>
            </w:r>
          </w:p>
        </w:tc>
        <w:tc>
          <w:tcPr>
            <w:tcW w:w="1660" w:type="dxa"/>
            <w:tcBorders>
              <w:top w:val="nil"/>
              <w:left w:val="nil"/>
              <w:bottom w:val="single" w:sz="4" w:space="0" w:color="auto"/>
              <w:right w:val="single" w:sz="8" w:space="0" w:color="auto"/>
            </w:tcBorders>
            <w:shd w:val="clear" w:color="auto" w:fill="auto"/>
            <w:noWrap/>
            <w:vAlign w:val="bottom"/>
            <w:hideMark/>
          </w:tcPr>
          <w:p w14:paraId="7683A214" w14:textId="77777777" w:rsidR="00017ADD" w:rsidRPr="00F55514" w:rsidRDefault="00017ADD" w:rsidP="00017ADD">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73%</w:t>
            </w:r>
          </w:p>
        </w:tc>
      </w:tr>
      <w:tr w:rsidR="00017ADD" w:rsidRPr="00F55514" w14:paraId="195863DC" w14:textId="77777777" w:rsidTr="00017ADD">
        <w:trPr>
          <w:trHeight w:val="315"/>
        </w:trPr>
        <w:tc>
          <w:tcPr>
            <w:tcW w:w="3380" w:type="dxa"/>
            <w:tcBorders>
              <w:top w:val="nil"/>
              <w:left w:val="single" w:sz="8" w:space="0" w:color="auto"/>
              <w:bottom w:val="single" w:sz="4" w:space="0" w:color="auto"/>
              <w:right w:val="single" w:sz="4" w:space="0" w:color="auto"/>
            </w:tcBorders>
            <w:shd w:val="clear" w:color="auto" w:fill="auto"/>
            <w:noWrap/>
            <w:vAlign w:val="bottom"/>
            <w:hideMark/>
          </w:tcPr>
          <w:p w14:paraId="6791DB60"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Männer</w:t>
            </w:r>
          </w:p>
        </w:tc>
        <w:tc>
          <w:tcPr>
            <w:tcW w:w="1200" w:type="dxa"/>
            <w:tcBorders>
              <w:top w:val="nil"/>
              <w:left w:val="nil"/>
              <w:bottom w:val="single" w:sz="4" w:space="0" w:color="auto"/>
              <w:right w:val="single" w:sz="4" w:space="0" w:color="auto"/>
            </w:tcBorders>
            <w:shd w:val="clear" w:color="auto" w:fill="auto"/>
            <w:noWrap/>
            <w:vAlign w:val="bottom"/>
            <w:hideMark/>
          </w:tcPr>
          <w:p w14:paraId="6199CEEF" w14:textId="77777777" w:rsidR="00017ADD" w:rsidRPr="00F55514" w:rsidRDefault="00017ADD" w:rsidP="00017ADD">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220</w:t>
            </w:r>
          </w:p>
        </w:tc>
        <w:tc>
          <w:tcPr>
            <w:tcW w:w="1660" w:type="dxa"/>
            <w:tcBorders>
              <w:top w:val="nil"/>
              <w:left w:val="nil"/>
              <w:bottom w:val="single" w:sz="4" w:space="0" w:color="auto"/>
              <w:right w:val="single" w:sz="8" w:space="0" w:color="auto"/>
            </w:tcBorders>
            <w:shd w:val="clear" w:color="auto" w:fill="auto"/>
            <w:noWrap/>
            <w:vAlign w:val="bottom"/>
            <w:hideMark/>
          </w:tcPr>
          <w:p w14:paraId="64A49797" w14:textId="77777777" w:rsidR="00017ADD" w:rsidRPr="00F55514" w:rsidRDefault="00017ADD" w:rsidP="00017ADD">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62%</w:t>
            </w:r>
          </w:p>
        </w:tc>
      </w:tr>
      <w:tr w:rsidR="00017ADD" w:rsidRPr="00F55514" w14:paraId="7FF1A37F" w14:textId="77777777" w:rsidTr="00017ADD">
        <w:trPr>
          <w:trHeight w:val="315"/>
        </w:trPr>
        <w:tc>
          <w:tcPr>
            <w:tcW w:w="3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BA6E4"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Frauen</w:t>
            </w:r>
          </w:p>
        </w:tc>
        <w:tc>
          <w:tcPr>
            <w:tcW w:w="1200" w:type="dxa"/>
            <w:tcBorders>
              <w:top w:val="nil"/>
              <w:left w:val="nil"/>
              <w:bottom w:val="nil"/>
              <w:right w:val="single" w:sz="4" w:space="0" w:color="auto"/>
            </w:tcBorders>
            <w:shd w:val="clear" w:color="auto" w:fill="auto"/>
            <w:noWrap/>
            <w:vAlign w:val="bottom"/>
            <w:hideMark/>
          </w:tcPr>
          <w:p w14:paraId="473E6CF8" w14:textId="77777777" w:rsidR="00017ADD" w:rsidRPr="00F55514" w:rsidRDefault="00017ADD" w:rsidP="00017ADD">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114</w:t>
            </w:r>
          </w:p>
        </w:tc>
        <w:tc>
          <w:tcPr>
            <w:tcW w:w="1660" w:type="dxa"/>
            <w:tcBorders>
              <w:top w:val="nil"/>
              <w:left w:val="nil"/>
              <w:bottom w:val="nil"/>
              <w:right w:val="single" w:sz="8" w:space="0" w:color="auto"/>
            </w:tcBorders>
            <w:shd w:val="clear" w:color="auto" w:fill="auto"/>
            <w:noWrap/>
            <w:vAlign w:val="bottom"/>
            <w:hideMark/>
          </w:tcPr>
          <w:p w14:paraId="40E72E8D" w14:textId="77777777" w:rsidR="00017ADD" w:rsidRPr="00F55514" w:rsidRDefault="00017ADD" w:rsidP="00017ADD">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32%</w:t>
            </w:r>
          </w:p>
        </w:tc>
      </w:tr>
      <w:tr w:rsidR="00017ADD" w:rsidRPr="00F55514" w14:paraId="3B7450BC" w14:textId="77777777" w:rsidTr="00017ADD">
        <w:trPr>
          <w:trHeight w:val="315"/>
        </w:trPr>
        <w:tc>
          <w:tcPr>
            <w:tcW w:w="3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1A3BE4" w14:textId="77777777" w:rsidR="00017ADD" w:rsidRPr="00F55514" w:rsidRDefault="00017ADD" w:rsidP="00017ADD">
            <w:pPr>
              <w:spacing w:after="0" w:line="240" w:lineRule="auto"/>
              <w:jc w:val="left"/>
              <w:rPr>
                <w:rFonts w:eastAsia="Times New Roman" w:cs="Times New Roman"/>
                <w:b/>
                <w:bCs/>
                <w:color w:val="000000"/>
                <w:szCs w:val="24"/>
                <w:lang w:eastAsia="cs-CZ"/>
              </w:rPr>
            </w:pPr>
            <w:r w:rsidRPr="00F55514">
              <w:rPr>
                <w:rFonts w:eastAsia="Times New Roman" w:cs="Times New Roman"/>
                <w:b/>
                <w:bCs/>
                <w:color w:val="000000"/>
                <w:szCs w:val="24"/>
                <w:lang w:eastAsia="cs-CZ"/>
              </w:rPr>
              <w:t>das andere Ethnikum</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2D78844D" w14:textId="77777777" w:rsidR="00017ADD" w:rsidRPr="00F55514" w:rsidRDefault="00017ADD" w:rsidP="00017ADD">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33</w:t>
            </w:r>
          </w:p>
        </w:tc>
        <w:tc>
          <w:tcPr>
            <w:tcW w:w="1660" w:type="dxa"/>
            <w:tcBorders>
              <w:top w:val="single" w:sz="4" w:space="0" w:color="auto"/>
              <w:left w:val="nil"/>
              <w:bottom w:val="single" w:sz="4" w:space="0" w:color="auto"/>
              <w:right w:val="single" w:sz="8" w:space="0" w:color="auto"/>
            </w:tcBorders>
            <w:shd w:val="clear" w:color="auto" w:fill="auto"/>
            <w:noWrap/>
            <w:vAlign w:val="bottom"/>
            <w:hideMark/>
          </w:tcPr>
          <w:p w14:paraId="03785C29" w14:textId="77777777" w:rsidR="00017ADD" w:rsidRPr="00F55514" w:rsidRDefault="00017ADD" w:rsidP="00017ADD">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19%</w:t>
            </w:r>
          </w:p>
        </w:tc>
      </w:tr>
      <w:tr w:rsidR="00017ADD" w:rsidRPr="00F55514" w14:paraId="5AD2E8E1" w14:textId="77777777" w:rsidTr="00017ADD">
        <w:trPr>
          <w:trHeight w:val="315"/>
        </w:trPr>
        <w:tc>
          <w:tcPr>
            <w:tcW w:w="3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4A0CD7"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Inder</w:t>
            </w:r>
          </w:p>
        </w:tc>
        <w:tc>
          <w:tcPr>
            <w:tcW w:w="1200" w:type="dxa"/>
            <w:tcBorders>
              <w:top w:val="nil"/>
              <w:left w:val="nil"/>
              <w:bottom w:val="single" w:sz="4" w:space="0" w:color="auto"/>
              <w:right w:val="single" w:sz="4" w:space="0" w:color="auto"/>
            </w:tcBorders>
            <w:shd w:val="clear" w:color="auto" w:fill="auto"/>
            <w:noWrap/>
            <w:vAlign w:val="bottom"/>
            <w:hideMark/>
          </w:tcPr>
          <w:p w14:paraId="4BDB9E6C" w14:textId="77777777" w:rsidR="00017ADD" w:rsidRPr="00F55514" w:rsidRDefault="00017ADD" w:rsidP="00017ADD">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3</w:t>
            </w:r>
          </w:p>
        </w:tc>
        <w:tc>
          <w:tcPr>
            <w:tcW w:w="1660" w:type="dxa"/>
            <w:tcBorders>
              <w:top w:val="nil"/>
              <w:left w:val="nil"/>
              <w:bottom w:val="single" w:sz="4" w:space="0" w:color="auto"/>
              <w:right w:val="single" w:sz="8" w:space="0" w:color="auto"/>
            </w:tcBorders>
            <w:shd w:val="clear" w:color="auto" w:fill="auto"/>
            <w:noWrap/>
            <w:vAlign w:val="bottom"/>
            <w:hideMark/>
          </w:tcPr>
          <w:p w14:paraId="43597B10" w14:textId="77777777" w:rsidR="00017ADD" w:rsidRPr="00F55514" w:rsidRDefault="00017ADD" w:rsidP="00017ADD">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2%</w:t>
            </w:r>
          </w:p>
        </w:tc>
      </w:tr>
      <w:tr w:rsidR="00017ADD" w:rsidRPr="00F55514" w14:paraId="768D8E9F" w14:textId="77777777" w:rsidTr="00017ADD">
        <w:trPr>
          <w:trHeight w:val="315"/>
        </w:trPr>
        <w:tc>
          <w:tcPr>
            <w:tcW w:w="3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CF84C"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Afroamerikaner</w:t>
            </w:r>
          </w:p>
        </w:tc>
        <w:tc>
          <w:tcPr>
            <w:tcW w:w="1200" w:type="dxa"/>
            <w:tcBorders>
              <w:top w:val="nil"/>
              <w:left w:val="nil"/>
              <w:bottom w:val="single" w:sz="4" w:space="0" w:color="auto"/>
              <w:right w:val="single" w:sz="4" w:space="0" w:color="auto"/>
            </w:tcBorders>
            <w:shd w:val="clear" w:color="auto" w:fill="auto"/>
            <w:noWrap/>
            <w:vAlign w:val="bottom"/>
            <w:hideMark/>
          </w:tcPr>
          <w:p w14:paraId="060E5F6B" w14:textId="77777777" w:rsidR="00017ADD" w:rsidRPr="00F55514" w:rsidRDefault="00017ADD" w:rsidP="00017ADD">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17</w:t>
            </w:r>
          </w:p>
        </w:tc>
        <w:tc>
          <w:tcPr>
            <w:tcW w:w="1660" w:type="dxa"/>
            <w:tcBorders>
              <w:top w:val="nil"/>
              <w:left w:val="nil"/>
              <w:bottom w:val="single" w:sz="4" w:space="0" w:color="auto"/>
              <w:right w:val="single" w:sz="8" w:space="0" w:color="auto"/>
            </w:tcBorders>
            <w:shd w:val="clear" w:color="auto" w:fill="auto"/>
            <w:noWrap/>
            <w:vAlign w:val="bottom"/>
            <w:hideMark/>
          </w:tcPr>
          <w:p w14:paraId="706F3D3F" w14:textId="77777777" w:rsidR="00017ADD" w:rsidRPr="00F55514" w:rsidRDefault="00017ADD" w:rsidP="00017ADD">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10%</w:t>
            </w:r>
          </w:p>
        </w:tc>
      </w:tr>
      <w:tr w:rsidR="00017ADD" w:rsidRPr="00F55514" w14:paraId="580CAF77" w14:textId="77777777" w:rsidTr="00017ADD">
        <w:trPr>
          <w:trHeight w:val="330"/>
        </w:trPr>
        <w:tc>
          <w:tcPr>
            <w:tcW w:w="3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A569F7"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Asiaten</w:t>
            </w:r>
          </w:p>
        </w:tc>
        <w:tc>
          <w:tcPr>
            <w:tcW w:w="1200" w:type="dxa"/>
            <w:tcBorders>
              <w:top w:val="nil"/>
              <w:left w:val="nil"/>
              <w:bottom w:val="single" w:sz="8" w:space="0" w:color="auto"/>
              <w:right w:val="single" w:sz="4" w:space="0" w:color="auto"/>
            </w:tcBorders>
            <w:shd w:val="clear" w:color="auto" w:fill="auto"/>
            <w:noWrap/>
            <w:vAlign w:val="bottom"/>
            <w:hideMark/>
          </w:tcPr>
          <w:p w14:paraId="77DEFA79" w14:textId="77777777" w:rsidR="00017ADD" w:rsidRPr="00F55514" w:rsidRDefault="00017ADD" w:rsidP="00017ADD">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13</w:t>
            </w:r>
          </w:p>
        </w:tc>
        <w:tc>
          <w:tcPr>
            <w:tcW w:w="1660" w:type="dxa"/>
            <w:tcBorders>
              <w:top w:val="nil"/>
              <w:left w:val="nil"/>
              <w:bottom w:val="single" w:sz="8" w:space="0" w:color="auto"/>
              <w:right w:val="single" w:sz="8" w:space="0" w:color="auto"/>
            </w:tcBorders>
            <w:shd w:val="clear" w:color="auto" w:fill="auto"/>
            <w:noWrap/>
            <w:vAlign w:val="bottom"/>
            <w:hideMark/>
          </w:tcPr>
          <w:p w14:paraId="403BFAAE" w14:textId="77777777" w:rsidR="00017ADD" w:rsidRPr="00F55514" w:rsidRDefault="00017ADD" w:rsidP="00017ADD">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7%</w:t>
            </w:r>
          </w:p>
        </w:tc>
      </w:tr>
    </w:tbl>
    <w:p w14:paraId="50D44E57" w14:textId="77777777" w:rsidR="00017ADD" w:rsidRPr="00F55514" w:rsidRDefault="00017ADD" w:rsidP="00017ADD">
      <w:pPr>
        <w:jc w:val="center"/>
        <w:rPr>
          <w:rFonts w:cs="Times New Roman"/>
        </w:rPr>
      </w:pPr>
    </w:p>
    <w:p w14:paraId="477BAF98" w14:textId="77777777" w:rsidR="00017ADD" w:rsidRPr="00F55514" w:rsidRDefault="00017ADD" w:rsidP="000E15B3">
      <w:pPr>
        <w:jc w:val="center"/>
        <w:rPr>
          <w:rFonts w:cs="Times New Roman"/>
        </w:rPr>
      </w:pPr>
    </w:p>
    <w:p w14:paraId="007C6D65" w14:textId="77777777" w:rsidR="00017ADD" w:rsidRPr="00F55514" w:rsidRDefault="00017ADD" w:rsidP="000E15B3">
      <w:pPr>
        <w:jc w:val="center"/>
        <w:rPr>
          <w:rFonts w:cs="Times New Roman"/>
        </w:rPr>
      </w:pPr>
    </w:p>
    <w:p w14:paraId="407D7097" w14:textId="77777777" w:rsidR="00017ADD" w:rsidRPr="00F55514" w:rsidRDefault="00017ADD" w:rsidP="000E15B3">
      <w:pPr>
        <w:jc w:val="center"/>
        <w:rPr>
          <w:rFonts w:cs="Times New Roman"/>
        </w:rPr>
      </w:pPr>
    </w:p>
    <w:p w14:paraId="0AB27C07" w14:textId="0DF75C98" w:rsidR="00017ADD" w:rsidRPr="00F55514" w:rsidRDefault="00917047" w:rsidP="00017ADD">
      <w:pPr>
        <w:jc w:val="center"/>
        <w:rPr>
          <w:rFonts w:cs="Times New Roman"/>
        </w:rPr>
      </w:pPr>
      <w:r w:rsidRPr="00F55514">
        <w:rPr>
          <w:rFonts w:cs="Times New Roman"/>
        </w:rPr>
        <w:lastRenderedPageBreak/>
        <w:t>Die T</w:t>
      </w:r>
      <w:r w:rsidR="00525A82" w:rsidRPr="00F55514">
        <w:rPr>
          <w:rFonts w:cs="Times New Roman"/>
        </w:rPr>
        <w:t>abelle 24</w:t>
      </w:r>
      <w:r w:rsidR="00017ADD" w:rsidRPr="00F55514">
        <w:rPr>
          <w:rFonts w:cs="Times New Roman"/>
        </w:rPr>
        <w:t>: Die Liste der Themen im Lehrbuch</w:t>
      </w:r>
    </w:p>
    <w:tbl>
      <w:tblPr>
        <w:tblW w:w="8362" w:type="dxa"/>
        <w:tblCellMar>
          <w:left w:w="70" w:type="dxa"/>
          <w:right w:w="70" w:type="dxa"/>
        </w:tblCellMar>
        <w:tblLook w:val="04A0" w:firstRow="1" w:lastRow="0" w:firstColumn="1" w:lastColumn="0" w:noHBand="0" w:noVBand="1"/>
      </w:tblPr>
      <w:tblGrid>
        <w:gridCol w:w="5122"/>
        <w:gridCol w:w="1660"/>
        <w:gridCol w:w="1580"/>
      </w:tblGrid>
      <w:tr w:rsidR="00017ADD" w:rsidRPr="00F55514" w14:paraId="138F0863" w14:textId="77777777" w:rsidTr="00017ADD">
        <w:trPr>
          <w:trHeight w:val="315"/>
        </w:trPr>
        <w:tc>
          <w:tcPr>
            <w:tcW w:w="5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4158D7" w14:textId="77777777" w:rsidR="00017ADD" w:rsidRPr="00F55514" w:rsidRDefault="00017ADD" w:rsidP="00017ADD">
            <w:pPr>
              <w:spacing w:after="0" w:line="240" w:lineRule="auto"/>
              <w:jc w:val="center"/>
              <w:rPr>
                <w:rFonts w:eastAsia="Times New Roman" w:cs="Times New Roman"/>
                <w:b/>
                <w:bCs/>
                <w:color w:val="000000"/>
                <w:szCs w:val="24"/>
                <w:lang w:eastAsia="cs-CZ"/>
              </w:rPr>
            </w:pPr>
            <w:r w:rsidRPr="00F55514">
              <w:rPr>
                <w:rFonts w:eastAsia="Times New Roman" w:cs="Times New Roman"/>
                <w:b/>
                <w:bCs/>
                <w:color w:val="000000"/>
                <w:szCs w:val="24"/>
                <w:lang w:eastAsia="cs-CZ"/>
              </w:rPr>
              <w:t>List der Themen</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14:paraId="64F9D425" w14:textId="77777777" w:rsidR="00017ADD" w:rsidRPr="00F55514" w:rsidRDefault="00017ADD" w:rsidP="00017ADD">
            <w:pPr>
              <w:spacing w:after="0" w:line="240" w:lineRule="auto"/>
              <w:jc w:val="left"/>
              <w:rPr>
                <w:rFonts w:eastAsia="Times New Roman" w:cs="Times New Roman"/>
                <w:b/>
                <w:bCs/>
                <w:color w:val="000000"/>
                <w:szCs w:val="24"/>
                <w:lang w:eastAsia="cs-CZ"/>
              </w:rPr>
            </w:pPr>
            <w:r w:rsidRPr="00F55514">
              <w:rPr>
                <w:rFonts w:eastAsia="Times New Roman" w:cs="Times New Roman"/>
                <w:b/>
                <w:bCs/>
                <w:color w:val="000000"/>
                <w:szCs w:val="24"/>
                <w:lang w:eastAsia="cs-CZ"/>
              </w:rPr>
              <w:t>Small c- culture</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14:paraId="5F4C7771" w14:textId="77777777" w:rsidR="00017ADD" w:rsidRPr="00F55514" w:rsidRDefault="00017ADD" w:rsidP="00017ADD">
            <w:pPr>
              <w:spacing w:after="0" w:line="240" w:lineRule="auto"/>
              <w:jc w:val="left"/>
              <w:rPr>
                <w:rFonts w:eastAsia="Times New Roman" w:cs="Times New Roman"/>
                <w:b/>
                <w:bCs/>
                <w:color w:val="000000"/>
                <w:szCs w:val="24"/>
                <w:lang w:eastAsia="cs-CZ"/>
              </w:rPr>
            </w:pPr>
            <w:r w:rsidRPr="00F55514">
              <w:rPr>
                <w:rFonts w:eastAsia="Times New Roman" w:cs="Times New Roman"/>
                <w:b/>
                <w:bCs/>
                <w:color w:val="000000"/>
                <w:szCs w:val="24"/>
                <w:lang w:eastAsia="cs-CZ"/>
              </w:rPr>
              <w:t>Big C- Culture</w:t>
            </w:r>
          </w:p>
        </w:tc>
      </w:tr>
      <w:tr w:rsidR="00017ADD" w:rsidRPr="00F55514" w14:paraId="7EDC91EC" w14:textId="77777777" w:rsidTr="00017ADD">
        <w:trPr>
          <w:trHeight w:val="315"/>
        </w:trPr>
        <w:tc>
          <w:tcPr>
            <w:tcW w:w="5122" w:type="dxa"/>
            <w:tcBorders>
              <w:top w:val="nil"/>
              <w:left w:val="single" w:sz="4" w:space="0" w:color="auto"/>
              <w:bottom w:val="single" w:sz="4" w:space="0" w:color="auto"/>
              <w:right w:val="single" w:sz="4" w:space="0" w:color="auto"/>
            </w:tcBorders>
            <w:shd w:val="clear" w:color="auto" w:fill="auto"/>
            <w:noWrap/>
            <w:vAlign w:val="bottom"/>
            <w:hideMark/>
          </w:tcPr>
          <w:p w14:paraId="71418BBD"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Starter Unit</w:t>
            </w:r>
          </w:p>
        </w:tc>
        <w:tc>
          <w:tcPr>
            <w:tcW w:w="1660" w:type="dxa"/>
            <w:tcBorders>
              <w:top w:val="nil"/>
              <w:left w:val="nil"/>
              <w:bottom w:val="single" w:sz="4" w:space="0" w:color="auto"/>
              <w:right w:val="single" w:sz="4" w:space="0" w:color="auto"/>
            </w:tcBorders>
            <w:shd w:val="clear" w:color="auto" w:fill="auto"/>
            <w:noWrap/>
            <w:vAlign w:val="bottom"/>
            <w:hideMark/>
          </w:tcPr>
          <w:p w14:paraId="7A9AC053"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580" w:type="dxa"/>
            <w:tcBorders>
              <w:top w:val="nil"/>
              <w:left w:val="nil"/>
              <w:bottom w:val="single" w:sz="4" w:space="0" w:color="auto"/>
              <w:right w:val="single" w:sz="4" w:space="0" w:color="auto"/>
            </w:tcBorders>
            <w:shd w:val="clear" w:color="auto" w:fill="auto"/>
            <w:noWrap/>
            <w:vAlign w:val="bottom"/>
            <w:hideMark/>
          </w:tcPr>
          <w:p w14:paraId="1DD13B4C"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017ADD" w:rsidRPr="00F55514" w14:paraId="61586CD4" w14:textId="77777777" w:rsidTr="00017ADD">
        <w:trPr>
          <w:trHeight w:val="315"/>
        </w:trPr>
        <w:tc>
          <w:tcPr>
            <w:tcW w:w="5122" w:type="dxa"/>
            <w:tcBorders>
              <w:top w:val="nil"/>
              <w:left w:val="single" w:sz="4" w:space="0" w:color="auto"/>
              <w:bottom w:val="single" w:sz="4" w:space="0" w:color="auto"/>
              <w:right w:val="single" w:sz="4" w:space="0" w:color="auto"/>
            </w:tcBorders>
            <w:shd w:val="clear" w:color="auto" w:fill="auto"/>
            <w:noWrap/>
            <w:vAlign w:val="bottom"/>
            <w:hideMark/>
          </w:tcPr>
          <w:p w14:paraId="6ED6F73A" w14:textId="77777777" w:rsidR="00017ADD" w:rsidRPr="00C11456" w:rsidRDefault="00017ADD" w:rsidP="00017ADD">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Back to school - typical school life in Japan</w:t>
            </w:r>
          </w:p>
        </w:tc>
        <w:tc>
          <w:tcPr>
            <w:tcW w:w="1660" w:type="dxa"/>
            <w:tcBorders>
              <w:top w:val="nil"/>
              <w:left w:val="nil"/>
              <w:bottom w:val="single" w:sz="4" w:space="0" w:color="auto"/>
              <w:right w:val="single" w:sz="4" w:space="0" w:color="auto"/>
            </w:tcBorders>
            <w:shd w:val="clear" w:color="auto" w:fill="auto"/>
            <w:noWrap/>
            <w:vAlign w:val="bottom"/>
            <w:hideMark/>
          </w:tcPr>
          <w:p w14:paraId="47D76CDF" w14:textId="77777777" w:rsidR="00017ADD" w:rsidRPr="00C11456" w:rsidRDefault="00017ADD" w:rsidP="00017ADD">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 </w:t>
            </w:r>
          </w:p>
        </w:tc>
        <w:tc>
          <w:tcPr>
            <w:tcW w:w="1580" w:type="dxa"/>
            <w:tcBorders>
              <w:top w:val="nil"/>
              <w:left w:val="nil"/>
              <w:bottom w:val="single" w:sz="4" w:space="0" w:color="auto"/>
              <w:right w:val="single" w:sz="4" w:space="0" w:color="auto"/>
            </w:tcBorders>
            <w:shd w:val="clear" w:color="auto" w:fill="auto"/>
            <w:noWrap/>
            <w:vAlign w:val="bottom"/>
            <w:hideMark/>
          </w:tcPr>
          <w:p w14:paraId="2E788A25"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017ADD" w:rsidRPr="00F55514" w14:paraId="613FBF39" w14:textId="77777777" w:rsidTr="00017ADD">
        <w:trPr>
          <w:trHeight w:val="315"/>
        </w:trPr>
        <w:tc>
          <w:tcPr>
            <w:tcW w:w="5122" w:type="dxa"/>
            <w:tcBorders>
              <w:top w:val="nil"/>
              <w:left w:val="single" w:sz="4" w:space="0" w:color="auto"/>
              <w:bottom w:val="single" w:sz="4" w:space="0" w:color="auto"/>
              <w:right w:val="single" w:sz="4" w:space="0" w:color="auto"/>
            </w:tcBorders>
            <w:shd w:val="clear" w:color="auto" w:fill="auto"/>
            <w:noWrap/>
            <w:vAlign w:val="bottom"/>
            <w:hideMark/>
          </w:tcPr>
          <w:p w14:paraId="1853F47C" w14:textId="77777777" w:rsidR="00017ADD" w:rsidRPr="00C11456" w:rsidRDefault="00017ADD" w:rsidP="00017ADD">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School life in the UK; Eton College</w:t>
            </w:r>
          </w:p>
        </w:tc>
        <w:tc>
          <w:tcPr>
            <w:tcW w:w="1660" w:type="dxa"/>
            <w:tcBorders>
              <w:top w:val="nil"/>
              <w:left w:val="nil"/>
              <w:bottom w:val="single" w:sz="4" w:space="0" w:color="auto"/>
              <w:right w:val="single" w:sz="4" w:space="0" w:color="auto"/>
            </w:tcBorders>
            <w:shd w:val="clear" w:color="auto" w:fill="auto"/>
            <w:noWrap/>
            <w:vAlign w:val="bottom"/>
            <w:hideMark/>
          </w:tcPr>
          <w:p w14:paraId="67D6E900" w14:textId="77777777" w:rsidR="00017ADD" w:rsidRPr="00C11456" w:rsidRDefault="00017ADD" w:rsidP="00017ADD">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 </w:t>
            </w:r>
          </w:p>
        </w:tc>
        <w:tc>
          <w:tcPr>
            <w:tcW w:w="1580" w:type="dxa"/>
            <w:tcBorders>
              <w:top w:val="nil"/>
              <w:left w:val="nil"/>
              <w:bottom w:val="single" w:sz="4" w:space="0" w:color="auto"/>
              <w:right w:val="single" w:sz="4" w:space="0" w:color="auto"/>
            </w:tcBorders>
            <w:shd w:val="clear" w:color="auto" w:fill="auto"/>
            <w:noWrap/>
            <w:vAlign w:val="bottom"/>
            <w:hideMark/>
          </w:tcPr>
          <w:p w14:paraId="3AB5886E"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017ADD" w:rsidRPr="00F55514" w14:paraId="00CBBA14" w14:textId="77777777" w:rsidTr="00017ADD">
        <w:trPr>
          <w:trHeight w:val="315"/>
        </w:trPr>
        <w:tc>
          <w:tcPr>
            <w:tcW w:w="5122" w:type="dxa"/>
            <w:tcBorders>
              <w:top w:val="nil"/>
              <w:left w:val="single" w:sz="4" w:space="0" w:color="auto"/>
              <w:bottom w:val="single" w:sz="4" w:space="0" w:color="auto"/>
              <w:right w:val="single" w:sz="4" w:space="0" w:color="auto"/>
            </w:tcBorders>
            <w:shd w:val="clear" w:color="auto" w:fill="auto"/>
            <w:noWrap/>
            <w:vAlign w:val="bottom"/>
            <w:hideMark/>
          </w:tcPr>
          <w:p w14:paraId="6597D0AF" w14:textId="77777777" w:rsidR="00017ADD" w:rsidRPr="00C11456" w:rsidRDefault="00017ADD" w:rsidP="00017ADD">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Time out - hobbies, reading Twilight</w:t>
            </w:r>
          </w:p>
        </w:tc>
        <w:tc>
          <w:tcPr>
            <w:tcW w:w="1660" w:type="dxa"/>
            <w:tcBorders>
              <w:top w:val="nil"/>
              <w:left w:val="nil"/>
              <w:bottom w:val="single" w:sz="4" w:space="0" w:color="auto"/>
              <w:right w:val="single" w:sz="4" w:space="0" w:color="auto"/>
            </w:tcBorders>
            <w:shd w:val="clear" w:color="auto" w:fill="auto"/>
            <w:noWrap/>
            <w:vAlign w:val="bottom"/>
            <w:hideMark/>
          </w:tcPr>
          <w:p w14:paraId="0C2DC7C2" w14:textId="77777777" w:rsidR="00017ADD" w:rsidRPr="00C11456" w:rsidRDefault="00017ADD" w:rsidP="00017ADD">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 </w:t>
            </w:r>
          </w:p>
        </w:tc>
        <w:tc>
          <w:tcPr>
            <w:tcW w:w="1580" w:type="dxa"/>
            <w:tcBorders>
              <w:top w:val="nil"/>
              <w:left w:val="nil"/>
              <w:bottom w:val="single" w:sz="4" w:space="0" w:color="auto"/>
              <w:right w:val="single" w:sz="4" w:space="0" w:color="auto"/>
            </w:tcBorders>
            <w:shd w:val="clear" w:color="auto" w:fill="auto"/>
            <w:noWrap/>
            <w:vAlign w:val="bottom"/>
            <w:hideMark/>
          </w:tcPr>
          <w:p w14:paraId="53550C75"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017ADD" w:rsidRPr="00F55514" w14:paraId="7F2964A7" w14:textId="77777777" w:rsidTr="00017ADD">
        <w:trPr>
          <w:trHeight w:val="315"/>
        </w:trPr>
        <w:tc>
          <w:tcPr>
            <w:tcW w:w="5122" w:type="dxa"/>
            <w:tcBorders>
              <w:top w:val="nil"/>
              <w:left w:val="single" w:sz="4" w:space="0" w:color="auto"/>
              <w:bottom w:val="single" w:sz="4" w:space="0" w:color="auto"/>
              <w:right w:val="single" w:sz="4" w:space="0" w:color="auto"/>
            </w:tcBorders>
            <w:shd w:val="clear" w:color="auto" w:fill="auto"/>
            <w:noWrap/>
            <w:vAlign w:val="bottom"/>
            <w:hideMark/>
          </w:tcPr>
          <w:p w14:paraId="22AE2F04" w14:textId="77777777" w:rsidR="00017ADD" w:rsidRPr="00C11456" w:rsidRDefault="00017ADD" w:rsidP="00017ADD">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New Zealand - Geography, Peter Jackson</w:t>
            </w:r>
          </w:p>
        </w:tc>
        <w:tc>
          <w:tcPr>
            <w:tcW w:w="1660" w:type="dxa"/>
            <w:tcBorders>
              <w:top w:val="nil"/>
              <w:left w:val="nil"/>
              <w:bottom w:val="single" w:sz="4" w:space="0" w:color="auto"/>
              <w:right w:val="single" w:sz="4" w:space="0" w:color="auto"/>
            </w:tcBorders>
            <w:shd w:val="clear" w:color="auto" w:fill="auto"/>
            <w:noWrap/>
            <w:vAlign w:val="bottom"/>
            <w:hideMark/>
          </w:tcPr>
          <w:p w14:paraId="0F4E6434" w14:textId="77777777" w:rsidR="00017ADD" w:rsidRPr="00C11456" w:rsidRDefault="00017ADD" w:rsidP="00017ADD">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 </w:t>
            </w:r>
          </w:p>
        </w:tc>
        <w:tc>
          <w:tcPr>
            <w:tcW w:w="1580" w:type="dxa"/>
            <w:tcBorders>
              <w:top w:val="nil"/>
              <w:left w:val="nil"/>
              <w:bottom w:val="single" w:sz="4" w:space="0" w:color="auto"/>
              <w:right w:val="single" w:sz="4" w:space="0" w:color="auto"/>
            </w:tcBorders>
            <w:shd w:val="clear" w:color="auto" w:fill="auto"/>
            <w:noWrap/>
            <w:vAlign w:val="bottom"/>
            <w:hideMark/>
          </w:tcPr>
          <w:p w14:paraId="4D66E343"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017ADD" w:rsidRPr="00F55514" w14:paraId="42EB38FB" w14:textId="77777777" w:rsidTr="00017ADD">
        <w:trPr>
          <w:trHeight w:val="315"/>
        </w:trPr>
        <w:tc>
          <w:tcPr>
            <w:tcW w:w="5122" w:type="dxa"/>
            <w:tcBorders>
              <w:top w:val="nil"/>
              <w:left w:val="single" w:sz="4" w:space="0" w:color="auto"/>
              <w:bottom w:val="single" w:sz="4" w:space="0" w:color="auto"/>
              <w:right w:val="single" w:sz="4" w:space="0" w:color="auto"/>
            </w:tcBorders>
            <w:shd w:val="clear" w:color="auto" w:fill="auto"/>
            <w:noWrap/>
            <w:vAlign w:val="bottom"/>
            <w:hideMark/>
          </w:tcPr>
          <w:p w14:paraId="720764FC" w14:textId="77777777" w:rsidR="00017ADD" w:rsidRPr="00C11456" w:rsidRDefault="00017ADD" w:rsidP="00017ADD">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Titanic, Avatar, The school Book club</w:t>
            </w:r>
          </w:p>
        </w:tc>
        <w:tc>
          <w:tcPr>
            <w:tcW w:w="1660" w:type="dxa"/>
            <w:tcBorders>
              <w:top w:val="nil"/>
              <w:left w:val="nil"/>
              <w:bottom w:val="single" w:sz="4" w:space="0" w:color="auto"/>
              <w:right w:val="single" w:sz="4" w:space="0" w:color="auto"/>
            </w:tcBorders>
            <w:shd w:val="clear" w:color="auto" w:fill="auto"/>
            <w:noWrap/>
            <w:vAlign w:val="bottom"/>
            <w:hideMark/>
          </w:tcPr>
          <w:p w14:paraId="20B9FD60" w14:textId="77777777" w:rsidR="00017ADD" w:rsidRPr="00C11456" w:rsidRDefault="00017ADD" w:rsidP="00017ADD">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 </w:t>
            </w:r>
          </w:p>
        </w:tc>
        <w:tc>
          <w:tcPr>
            <w:tcW w:w="1580" w:type="dxa"/>
            <w:tcBorders>
              <w:top w:val="nil"/>
              <w:left w:val="nil"/>
              <w:bottom w:val="single" w:sz="4" w:space="0" w:color="auto"/>
              <w:right w:val="single" w:sz="4" w:space="0" w:color="auto"/>
            </w:tcBorders>
            <w:shd w:val="clear" w:color="auto" w:fill="auto"/>
            <w:noWrap/>
            <w:vAlign w:val="bottom"/>
            <w:hideMark/>
          </w:tcPr>
          <w:p w14:paraId="1A3A2006"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017ADD" w:rsidRPr="00F55514" w14:paraId="73E9669B" w14:textId="77777777" w:rsidTr="00017ADD">
        <w:trPr>
          <w:trHeight w:val="315"/>
        </w:trPr>
        <w:tc>
          <w:tcPr>
            <w:tcW w:w="5122" w:type="dxa"/>
            <w:tcBorders>
              <w:top w:val="nil"/>
              <w:left w:val="single" w:sz="4" w:space="0" w:color="auto"/>
              <w:bottom w:val="single" w:sz="4" w:space="0" w:color="auto"/>
              <w:right w:val="single" w:sz="4" w:space="0" w:color="auto"/>
            </w:tcBorders>
            <w:shd w:val="clear" w:color="auto" w:fill="auto"/>
            <w:noWrap/>
            <w:vAlign w:val="bottom"/>
            <w:hideMark/>
          </w:tcPr>
          <w:p w14:paraId="54F5D4DE"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Coming home</w:t>
            </w:r>
          </w:p>
        </w:tc>
        <w:tc>
          <w:tcPr>
            <w:tcW w:w="1660" w:type="dxa"/>
            <w:tcBorders>
              <w:top w:val="nil"/>
              <w:left w:val="nil"/>
              <w:bottom w:val="single" w:sz="4" w:space="0" w:color="auto"/>
              <w:right w:val="single" w:sz="4" w:space="0" w:color="auto"/>
            </w:tcBorders>
            <w:shd w:val="clear" w:color="auto" w:fill="auto"/>
            <w:noWrap/>
            <w:vAlign w:val="bottom"/>
            <w:hideMark/>
          </w:tcPr>
          <w:p w14:paraId="75F420C3"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580" w:type="dxa"/>
            <w:tcBorders>
              <w:top w:val="nil"/>
              <w:left w:val="nil"/>
              <w:bottom w:val="single" w:sz="4" w:space="0" w:color="auto"/>
              <w:right w:val="single" w:sz="4" w:space="0" w:color="auto"/>
            </w:tcBorders>
            <w:shd w:val="clear" w:color="auto" w:fill="auto"/>
            <w:noWrap/>
            <w:vAlign w:val="bottom"/>
            <w:hideMark/>
          </w:tcPr>
          <w:p w14:paraId="3199CA0F"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017ADD" w:rsidRPr="00F55514" w14:paraId="67F15E0C" w14:textId="77777777" w:rsidTr="00017ADD">
        <w:trPr>
          <w:trHeight w:val="315"/>
        </w:trPr>
        <w:tc>
          <w:tcPr>
            <w:tcW w:w="5122" w:type="dxa"/>
            <w:tcBorders>
              <w:top w:val="nil"/>
              <w:left w:val="single" w:sz="4" w:space="0" w:color="auto"/>
              <w:bottom w:val="single" w:sz="4" w:space="0" w:color="auto"/>
              <w:right w:val="single" w:sz="4" w:space="0" w:color="auto"/>
            </w:tcBorders>
            <w:shd w:val="clear" w:color="auto" w:fill="auto"/>
            <w:noWrap/>
            <w:vAlign w:val="bottom"/>
            <w:hideMark/>
          </w:tcPr>
          <w:p w14:paraId="5C123B3F"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Houses in the UK</w:t>
            </w:r>
          </w:p>
        </w:tc>
        <w:tc>
          <w:tcPr>
            <w:tcW w:w="1660" w:type="dxa"/>
            <w:tcBorders>
              <w:top w:val="nil"/>
              <w:left w:val="nil"/>
              <w:bottom w:val="single" w:sz="4" w:space="0" w:color="auto"/>
              <w:right w:val="single" w:sz="4" w:space="0" w:color="auto"/>
            </w:tcBorders>
            <w:shd w:val="clear" w:color="auto" w:fill="auto"/>
            <w:noWrap/>
            <w:vAlign w:val="bottom"/>
            <w:hideMark/>
          </w:tcPr>
          <w:p w14:paraId="4277D24D"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580" w:type="dxa"/>
            <w:tcBorders>
              <w:top w:val="nil"/>
              <w:left w:val="nil"/>
              <w:bottom w:val="single" w:sz="4" w:space="0" w:color="auto"/>
              <w:right w:val="single" w:sz="4" w:space="0" w:color="auto"/>
            </w:tcBorders>
            <w:shd w:val="clear" w:color="auto" w:fill="auto"/>
            <w:noWrap/>
            <w:vAlign w:val="bottom"/>
            <w:hideMark/>
          </w:tcPr>
          <w:p w14:paraId="09CBBBD4"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017ADD" w:rsidRPr="00F55514" w14:paraId="58A37E12" w14:textId="77777777" w:rsidTr="00017ADD">
        <w:trPr>
          <w:trHeight w:val="315"/>
        </w:trPr>
        <w:tc>
          <w:tcPr>
            <w:tcW w:w="5122" w:type="dxa"/>
            <w:tcBorders>
              <w:top w:val="nil"/>
              <w:left w:val="single" w:sz="4" w:space="0" w:color="auto"/>
              <w:bottom w:val="single" w:sz="4" w:space="0" w:color="auto"/>
              <w:right w:val="single" w:sz="4" w:space="0" w:color="auto"/>
            </w:tcBorders>
            <w:shd w:val="clear" w:color="auto" w:fill="auto"/>
            <w:noWrap/>
            <w:vAlign w:val="bottom"/>
            <w:hideMark/>
          </w:tcPr>
          <w:p w14:paraId="31B1EEBE"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Cross curricular - eco homes</w:t>
            </w:r>
          </w:p>
        </w:tc>
        <w:tc>
          <w:tcPr>
            <w:tcW w:w="1660" w:type="dxa"/>
            <w:tcBorders>
              <w:top w:val="nil"/>
              <w:left w:val="nil"/>
              <w:bottom w:val="single" w:sz="4" w:space="0" w:color="auto"/>
              <w:right w:val="single" w:sz="4" w:space="0" w:color="auto"/>
            </w:tcBorders>
            <w:shd w:val="clear" w:color="auto" w:fill="auto"/>
            <w:noWrap/>
            <w:vAlign w:val="bottom"/>
            <w:hideMark/>
          </w:tcPr>
          <w:p w14:paraId="1220B695"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580" w:type="dxa"/>
            <w:tcBorders>
              <w:top w:val="nil"/>
              <w:left w:val="nil"/>
              <w:bottom w:val="single" w:sz="4" w:space="0" w:color="auto"/>
              <w:right w:val="single" w:sz="4" w:space="0" w:color="auto"/>
            </w:tcBorders>
            <w:shd w:val="clear" w:color="auto" w:fill="auto"/>
            <w:noWrap/>
            <w:vAlign w:val="bottom"/>
            <w:hideMark/>
          </w:tcPr>
          <w:p w14:paraId="0C093784"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017ADD" w:rsidRPr="00F55514" w14:paraId="3B441024" w14:textId="77777777" w:rsidTr="00017ADD">
        <w:trPr>
          <w:trHeight w:val="315"/>
        </w:trPr>
        <w:tc>
          <w:tcPr>
            <w:tcW w:w="5122" w:type="dxa"/>
            <w:tcBorders>
              <w:top w:val="nil"/>
              <w:left w:val="single" w:sz="4" w:space="0" w:color="auto"/>
              <w:bottom w:val="single" w:sz="4" w:space="0" w:color="auto"/>
              <w:right w:val="single" w:sz="4" w:space="0" w:color="auto"/>
            </w:tcBorders>
            <w:shd w:val="clear" w:color="auto" w:fill="auto"/>
            <w:noWrap/>
            <w:vAlign w:val="bottom"/>
            <w:hideMark/>
          </w:tcPr>
          <w:p w14:paraId="13285E72"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Body building </w:t>
            </w:r>
          </w:p>
        </w:tc>
        <w:tc>
          <w:tcPr>
            <w:tcW w:w="1660" w:type="dxa"/>
            <w:tcBorders>
              <w:top w:val="nil"/>
              <w:left w:val="nil"/>
              <w:bottom w:val="single" w:sz="4" w:space="0" w:color="auto"/>
              <w:right w:val="single" w:sz="4" w:space="0" w:color="auto"/>
            </w:tcBorders>
            <w:shd w:val="clear" w:color="auto" w:fill="auto"/>
            <w:noWrap/>
            <w:vAlign w:val="bottom"/>
            <w:hideMark/>
          </w:tcPr>
          <w:p w14:paraId="0EBBF018"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580" w:type="dxa"/>
            <w:tcBorders>
              <w:top w:val="nil"/>
              <w:left w:val="nil"/>
              <w:bottom w:val="single" w:sz="4" w:space="0" w:color="auto"/>
              <w:right w:val="single" w:sz="4" w:space="0" w:color="auto"/>
            </w:tcBorders>
            <w:shd w:val="clear" w:color="auto" w:fill="auto"/>
            <w:noWrap/>
            <w:vAlign w:val="bottom"/>
            <w:hideMark/>
          </w:tcPr>
          <w:p w14:paraId="5AF6706E"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017ADD" w:rsidRPr="00F55514" w14:paraId="4C069EFB" w14:textId="77777777" w:rsidTr="00017ADD">
        <w:trPr>
          <w:trHeight w:val="315"/>
        </w:trPr>
        <w:tc>
          <w:tcPr>
            <w:tcW w:w="5122" w:type="dxa"/>
            <w:tcBorders>
              <w:top w:val="nil"/>
              <w:left w:val="single" w:sz="4" w:space="0" w:color="auto"/>
              <w:bottom w:val="single" w:sz="4" w:space="0" w:color="auto"/>
              <w:right w:val="single" w:sz="4" w:space="0" w:color="auto"/>
            </w:tcBorders>
            <w:shd w:val="clear" w:color="auto" w:fill="auto"/>
            <w:noWrap/>
            <w:vAlign w:val="bottom"/>
            <w:hideMark/>
          </w:tcPr>
          <w:p w14:paraId="3D2C094C"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Fitness and exercise </w:t>
            </w:r>
          </w:p>
        </w:tc>
        <w:tc>
          <w:tcPr>
            <w:tcW w:w="1660" w:type="dxa"/>
            <w:tcBorders>
              <w:top w:val="nil"/>
              <w:left w:val="nil"/>
              <w:bottom w:val="single" w:sz="4" w:space="0" w:color="auto"/>
              <w:right w:val="single" w:sz="4" w:space="0" w:color="auto"/>
            </w:tcBorders>
            <w:shd w:val="clear" w:color="auto" w:fill="auto"/>
            <w:noWrap/>
            <w:vAlign w:val="bottom"/>
            <w:hideMark/>
          </w:tcPr>
          <w:p w14:paraId="5D6D88BE"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580" w:type="dxa"/>
            <w:tcBorders>
              <w:top w:val="nil"/>
              <w:left w:val="nil"/>
              <w:bottom w:val="single" w:sz="4" w:space="0" w:color="auto"/>
              <w:right w:val="single" w:sz="4" w:space="0" w:color="auto"/>
            </w:tcBorders>
            <w:shd w:val="clear" w:color="auto" w:fill="auto"/>
            <w:noWrap/>
            <w:vAlign w:val="bottom"/>
            <w:hideMark/>
          </w:tcPr>
          <w:p w14:paraId="4E23BC96"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017ADD" w:rsidRPr="00F55514" w14:paraId="1210429A" w14:textId="77777777" w:rsidTr="00017ADD">
        <w:trPr>
          <w:trHeight w:val="315"/>
        </w:trPr>
        <w:tc>
          <w:tcPr>
            <w:tcW w:w="5122" w:type="dxa"/>
            <w:tcBorders>
              <w:top w:val="nil"/>
              <w:left w:val="single" w:sz="4" w:space="0" w:color="auto"/>
              <w:bottom w:val="single" w:sz="4" w:space="0" w:color="auto"/>
              <w:right w:val="single" w:sz="4" w:space="0" w:color="auto"/>
            </w:tcBorders>
            <w:shd w:val="clear" w:color="auto" w:fill="auto"/>
            <w:noWrap/>
            <w:vAlign w:val="bottom"/>
            <w:hideMark/>
          </w:tcPr>
          <w:p w14:paraId="350DF0E1" w14:textId="77777777" w:rsidR="00017ADD" w:rsidRPr="00C11456" w:rsidRDefault="00017ADD" w:rsidP="00017ADD">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Go-Go´s - We got the beat</w:t>
            </w:r>
          </w:p>
        </w:tc>
        <w:tc>
          <w:tcPr>
            <w:tcW w:w="1660" w:type="dxa"/>
            <w:tcBorders>
              <w:top w:val="nil"/>
              <w:left w:val="nil"/>
              <w:bottom w:val="single" w:sz="4" w:space="0" w:color="auto"/>
              <w:right w:val="single" w:sz="4" w:space="0" w:color="auto"/>
            </w:tcBorders>
            <w:shd w:val="clear" w:color="auto" w:fill="auto"/>
            <w:noWrap/>
            <w:vAlign w:val="bottom"/>
            <w:hideMark/>
          </w:tcPr>
          <w:p w14:paraId="72DEBE94"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580" w:type="dxa"/>
            <w:tcBorders>
              <w:top w:val="nil"/>
              <w:left w:val="nil"/>
              <w:bottom w:val="single" w:sz="4" w:space="0" w:color="auto"/>
              <w:right w:val="single" w:sz="4" w:space="0" w:color="auto"/>
            </w:tcBorders>
            <w:shd w:val="clear" w:color="auto" w:fill="auto"/>
            <w:noWrap/>
            <w:vAlign w:val="bottom"/>
            <w:hideMark/>
          </w:tcPr>
          <w:p w14:paraId="6642219C"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017ADD" w:rsidRPr="00F55514" w14:paraId="34C3D842" w14:textId="77777777" w:rsidTr="00017ADD">
        <w:trPr>
          <w:trHeight w:val="315"/>
        </w:trPr>
        <w:tc>
          <w:tcPr>
            <w:tcW w:w="5122" w:type="dxa"/>
            <w:tcBorders>
              <w:top w:val="nil"/>
              <w:left w:val="single" w:sz="4" w:space="0" w:color="auto"/>
              <w:bottom w:val="single" w:sz="4" w:space="0" w:color="auto"/>
              <w:right w:val="single" w:sz="4" w:space="0" w:color="auto"/>
            </w:tcBorders>
            <w:shd w:val="clear" w:color="auto" w:fill="auto"/>
            <w:noWrap/>
            <w:vAlign w:val="bottom"/>
            <w:hideMark/>
          </w:tcPr>
          <w:p w14:paraId="14D7DB20"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Good Food Guide </w:t>
            </w:r>
          </w:p>
        </w:tc>
        <w:tc>
          <w:tcPr>
            <w:tcW w:w="1660" w:type="dxa"/>
            <w:tcBorders>
              <w:top w:val="nil"/>
              <w:left w:val="nil"/>
              <w:bottom w:val="single" w:sz="4" w:space="0" w:color="auto"/>
              <w:right w:val="single" w:sz="4" w:space="0" w:color="auto"/>
            </w:tcBorders>
            <w:shd w:val="clear" w:color="auto" w:fill="auto"/>
            <w:noWrap/>
            <w:vAlign w:val="bottom"/>
            <w:hideMark/>
          </w:tcPr>
          <w:p w14:paraId="37FE118C"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580" w:type="dxa"/>
            <w:tcBorders>
              <w:top w:val="nil"/>
              <w:left w:val="nil"/>
              <w:bottom w:val="single" w:sz="4" w:space="0" w:color="auto"/>
              <w:right w:val="single" w:sz="4" w:space="0" w:color="auto"/>
            </w:tcBorders>
            <w:shd w:val="clear" w:color="auto" w:fill="auto"/>
            <w:noWrap/>
            <w:vAlign w:val="bottom"/>
            <w:hideMark/>
          </w:tcPr>
          <w:p w14:paraId="28F4072B"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017ADD" w:rsidRPr="00F55514" w14:paraId="38540FE4" w14:textId="77777777" w:rsidTr="00017ADD">
        <w:trPr>
          <w:trHeight w:val="315"/>
        </w:trPr>
        <w:tc>
          <w:tcPr>
            <w:tcW w:w="5122" w:type="dxa"/>
            <w:tcBorders>
              <w:top w:val="nil"/>
              <w:left w:val="single" w:sz="4" w:space="0" w:color="auto"/>
              <w:bottom w:val="single" w:sz="4" w:space="0" w:color="auto"/>
              <w:right w:val="single" w:sz="4" w:space="0" w:color="auto"/>
            </w:tcBorders>
            <w:shd w:val="clear" w:color="auto" w:fill="auto"/>
            <w:noWrap/>
            <w:vAlign w:val="bottom"/>
            <w:hideMark/>
          </w:tcPr>
          <w:p w14:paraId="584C3B6F"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Healthy Food , Superfoods </w:t>
            </w:r>
          </w:p>
        </w:tc>
        <w:tc>
          <w:tcPr>
            <w:tcW w:w="1660" w:type="dxa"/>
            <w:tcBorders>
              <w:top w:val="nil"/>
              <w:left w:val="nil"/>
              <w:bottom w:val="single" w:sz="4" w:space="0" w:color="auto"/>
              <w:right w:val="single" w:sz="4" w:space="0" w:color="auto"/>
            </w:tcBorders>
            <w:shd w:val="clear" w:color="auto" w:fill="auto"/>
            <w:noWrap/>
            <w:vAlign w:val="bottom"/>
            <w:hideMark/>
          </w:tcPr>
          <w:p w14:paraId="7F90FAE5"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580" w:type="dxa"/>
            <w:tcBorders>
              <w:top w:val="nil"/>
              <w:left w:val="nil"/>
              <w:bottom w:val="single" w:sz="4" w:space="0" w:color="auto"/>
              <w:right w:val="single" w:sz="4" w:space="0" w:color="auto"/>
            </w:tcBorders>
            <w:shd w:val="clear" w:color="auto" w:fill="auto"/>
            <w:noWrap/>
            <w:vAlign w:val="bottom"/>
            <w:hideMark/>
          </w:tcPr>
          <w:p w14:paraId="77F620C5"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017ADD" w:rsidRPr="00F55514" w14:paraId="7F30100F" w14:textId="77777777" w:rsidTr="00017ADD">
        <w:trPr>
          <w:trHeight w:val="315"/>
        </w:trPr>
        <w:tc>
          <w:tcPr>
            <w:tcW w:w="5122" w:type="dxa"/>
            <w:tcBorders>
              <w:top w:val="nil"/>
              <w:left w:val="single" w:sz="4" w:space="0" w:color="auto"/>
              <w:bottom w:val="single" w:sz="4" w:space="0" w:color="auto"/>
              <w:right w:val="single" w:sz="4" w:space="0" w:color="auto"/>
            </w:tcBorders>
            <w:shd w:val="clear" w:color="auto" w:fill="auto"/>
            <w:noWrap/>
            <w:vAlign w:val="bottom"/>
            <w:hideMark/>
          </w:tcPr>
          <w:p w14:paraId="0BF26E14"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Countries and nationalities </w:t>
            </w:r>
          </w:p>
        </w:tc>
        <w:tc>
          <w:tcPr>
            <w:tcW w:w="1660" w:type="dxa"/>
            <w:tcBorders>
              <w:top w:val="nil"/>
              <w:left w:val="nil"/>
              <w:bottom w:val="single" w:sz="4" w:space="0" w:color="auto"/>
              <w:right w:val="single" w:sz="4" w:space="0" w:color="auto"/>
            </w:tcBorders>
            <w:shd w:val="clear" w:color="auto" w:fill="auto"/>
            <w:noWrap/>
            <w:vAlign w:val="bottom"/>
            <w:hideMark/>
          </w:tcPr>
          <w:p w14:paraId="6E75BD58"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580" w:type="dxa"/>
            <w:tcBorders>
              <w:top w:val="nil"/>
              <w:left w:val="nil"/>
              <w:bottom w:val="single" w:sz="4" w:space="0" w:color="auto"/>
              <w:right w:val="single" w:sz="4" w:space="0" w:color="auto"/>
            </w:tcBorders>
            <w:shd w:val="clear" w:color="auto" w:fill="auto"/>
            <w:noWrap/>
            <w:vAlign w:val="bottom"/>
            <w:hideMark/>
          </w:tcPr>
          <w:p w14:paraId="35EDCF22"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017ADD" w:rsidRPr="00F55514" w14:paraId="5F0F0497" w14:textId="77777777" w:rsidTr="00017ADD">
        <w:trPr>
          <w:trHeight w:val="315"/>
        </w:trPr>
        <w:tc>
          <w:tcPr>
            <w:tcW w:w="5122" w:type="dxa"/>
            <w:tcBorders>
              <w:top w:val="nil"/>
              <w:left w:val="single" w:sz="4" w:space="0" w:color="auto"/>
              <w:bottom w:val="single" w:sz="4" w:space="0" w:color="auto"/>
              <w:right w:val="single" w:sz="4" w:space="0" w:color="auto"/>
            </w:tcBorders>
            <w:shd w:val="clear" w:color="auto" w:fill="auto"/>
            <w:noWrap/>
            <w:vAlign w:val="bottom"/>
            <w:hideMark/>
          </w:tcPr>
          <w:p w14:paraId="71E4FEF1"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Thomas Cook</w:t>
            </w:r>
          </w:p>
        </w:tc>
        <w:tc>
          <w:tcPr>
            <w:tcW w:w="1660" w:type="dxa"/>
            <w:tcBorders>
              <w:top w:val="nil"/>
              <w:left w:val="nil"/>
              <w:bottom w:val="single" w:sz="4" w:space="0" w:color="auto"/>
              <w:right w:val="single" w:sz="4" w:space="0" w:color="auto"/>
            </w:tcBorders>
            <w:shd w:val="clear" w:color="auto" w:fill="auto"/>
            <w:noWrap/>
            <w:vAlign w:val="bottom"/>
            <w:hideMark/>
          </w:tcPr>
          <w:p w14:paraId="7915482D"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580" w:type="dxa"/>
            <w:tcBorders>
              <w:top w:val="nil"/>
              <w:left w:val="nil"/>
              <w:bottom w:val="single" w:sz="4" w:space="0" w:color="auto"/>
              <w:right w:val="single" w:sz="4" w:space="0" w:color="auto"/>
            </w:tcBorders>
            <w:shd w:val="clear" w:color="auto" w:fill="auto"/>
            <w:noWrap/>
            <w:vAlign w:val="bottom"/>
            <w:hideMark/>
          </w:tcPr>
          <w:p w14:paraId="407EE474"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017ADD" w:rsidRPr="00F55514" w14:paraId="606E7787" w14:textId="77777777" w:rsidTr="00017ADD">
        <w:trPr>
          <w:trHeight w:val="315"/>
        </w:trPr>
        <w:tc>
          <w:tcPr>
            <w:tcW w:w="5122" w:type="dxa"/>
            <w:tcBorders>
              <w:top w:val="nil"/>
              <w:left w:val="single" w:sz="4" w:space="0" w:color="auto"/>
              <w:bottom w:val="single" w:sz="4" w:space="0" w:color="auto"/>
              <w:right w:val="single" w:sz="4" w:space="0" w:color="auto"/>
            </w:tcBorders>
            <w:shd w:val="clear" w:color="auto" w:fill="auto"/>
            <w:noWrap/>
            <w:vAlign w:val="bottom"/>
            <w:hideMark/>
          </w:tcPr>
          <w:p w14:paraId="5E2FF583"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Top 10 tourist attractions</w:t>
            </w:r>
          </w:p>
        </w:tc>
        <w:tc>
          <w:tcPr>
            <w:tcW w:w="1660" w:type="dxa"/>
            <w:tcBorders>
              <w:top w:val="nil"/>
              <w:left w:val="nil"/>
              <w:bottom w:val="single" w:sz="4" w:space="0" w:color="auto"/>
              <w:right w:val="single" w:sz="4" w:space="0" w:color="auto"/>
            </w:tcBorders>
            <w:shd w:val="clear" w:color="auto" w:fill="auto"/>
            <w:noWrap/>
            <w:vAlign w:val="bottom"/>
            <w:hideMark/>
          </w:tcPr>
          <w:p w14:paraId="70EA8891"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580" w:type="dxa"/>
            <w:tcBorders>
              <w:top w:val="nil"/>
              <w:left w:val="nil"/>
              <w:bottom w:val="single" w:sz="4" w:space="0" w:color="auto"/>
              <w:right w:val="single" w:sz="4" w:space="0" w:color="auto"/>
            </w:tcBorders>
            <w:shd w:val="clear" w:color="auto" w:fill="auto"/>
            <w:noWrap/>
            <w:vAlign w:val="bottom"/>
            <w:hideMark/>
          </w:tcPr>
          <w:p w14:paraId="708604AE"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017ADD" w:rsidRPr="00F55514" w14:paraId="6B667849" w14:textId="77777777" w:rsidTr="00017ADD">
        <w:trPr>
          <w:trHeight w:val="315"/>
        </w:trPr>
        <w:tc>
          <w:tcPr>
            <w:tcW w:w="5122" w:type="dxa"/>
            <w:tcBorders>
              <w:top w:val="nil"/>
              <w:left w:val="single" w:sz="4" w:space="0" w:color="auto"/>
              <w:bottom w:val="single" w:sz="4" w:space="0" w:color="auto"/>
              <w:right w:val="single" w:sz="4" w:space="0" w:color="auto"/>
            </w:tcBorders>
            <w:shd w:val="clear" w:color="auto" w:fill="auto"/>
            <w:noWrap/>
            <w:vAlign w:val="bottom"/>
            <w:hideMark/>
          </w:tcPr>
          <w:p w14:paraId="08EC5AAD"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Tourist Guides - Lonely Planet </w:t>
            </w:r>
          </w:p>
        </w:tc>
        <w:tc>
          <w:tcPr>
            <w:tcW w:w="1660" w:type="dxa"/>
            <w:tcBorders>
              <w:top w:val="nil"/>
              <w:left w:val="nil"/>
              <w:bottom w:val="single" w:sz="4" w:space="0" w:color="auto"/>
              <w:right w:val="single" w:sz="4" w:space="0" w:color="auto"/>
            </w:tcBorders>
            <w:shd w:val="clear" w:color="auto" w:fill="auto"/>
            <w:noWrap/>
            <w:vAlign w:val="bottom"/>
            <w:hideMark/>
          </w:tcPr>
          <w:p w14:paraId="6E5F5026"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580" w:type="dxa"/>
            <w:tcBorders>
              <w:top w:val="nil"/>
              <w:left w:val="nil"/>
              <w:bottom w:val="single" w:sz="4" w:space="0" w:color="auto"/>
              <w:right w:val="single" w:sz="4" w:space="0" w:color="auto"/>
            </w:tcBorders>
            <w:shd w:val="clear" w:color="auto" w:fill="auto"/>
            <w:noWrap/>
            <w:vAlign w:val="bottom"/>
            <w:hideMark/>
          </w:tcPr>
          <w:p w14:paraId="5992AF93"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017ADD" w:rsidRPr="00F55514" w14:paraId="646B953E" w14:textId="77777777" w:rsidTr="00017ADD">
        <w:trPr>
          <w:trHeight w:val="315"/>
        </w:trPr>
        <w:tc>
          <w:tcPr>
            <w:tcW w:w="5122" w:type="dxa"/>
            <w:tcBorders>
              <w:top w:val="nil"/>
              <w:left w:val="single" w:sz="4" w:space="0" w:color="auto"/>
              <w:bottom w:val="single" w:sz="4" w:space="0" w:color="auto"/>
              <w:right w:val="single" w:sz="4" w:space="0" w:color="auto"/>
            </w:tcBorders>
            <w:shd w:val="clear" w:color="auto" w:fill="auto"/>
            <w:noWrap/>
            <w:vAlign w:val="bottom"/>
            <w:hideMark/>
          </w:tcPr>
          <w:p w14:paraId="55217936"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Brighton, personal story</w:t>
            </w:r>
          </w:p>
        </w:tc>
        <w:tc>
          <w:tcPr>
            <w:tcW w:w="1660" w:type="dxa"/>
            <w:tcBorders>
              <w:top w:val="nil"/>
              <w:left w:val="nil"/>
              <w:bottom w:val="single" w:sz="4" w:space="0" w:color="auto"/>
              <w:right w:val="single" w:sz="4" w:space="0" w:color="auto"/>
            </w:tcBorders>
            <w:shd w:val="clear" w:color="auto" w:fill="auto"/>
            <w:noWrap/>
            <w:vAlign w:val="bottom"/>
            <w:hideMark/>
          </w:tcPr>
          <w:p w14:paraId="0033EDA7"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580" w:type="dxa"/>
            <w:tcBorders>
              <w:top w:val="nil"/>
              <w:left w:val="nil"/>
              <w:bottom w:val="single" w:sz="4" w:space="0" w:color="auto"/>
              <w:right w:val="single" w:sz="4" w:space="0" w:color="auto"/>
            </w:tcBorders>
            <w:shd w:val="clear" w:color="auto" w:fill="auto"/>
            <w:noWrap/>
            <w:vAlign w:val="bottom"/>
            <w:hideMark/>
          </w:tcPr>
          <w:p w14:paraId="6330DBC2"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017ADD" w:rsidRPr="00F55514" w14:paraId="73F0CF6D" w14:textId="77777777" w:rsidTr="00017ADD">
        <w:trPr>
          <w:trHeight w:val="315"/>
        </w:trPr>
        <w:tc>
          <w:tcPr>
            <w:tcW w:w="5122" w:type="dxa"/>
            <w:tcBorders>
              <w:top w:val="nil"/>
              <w:left w:val="single" w:sz="4" w:space="0" w:color="auto"/>
              <w:bottom w:val="single" w:sz="4" w:space="0" w:color="auto"/>
              <w:right w:val="single" w:sz="4" w:space="0" w:color="auto"/>
            </w:tcBorders>
            <w:shd w:val="clear" w:color="auto" w:fill="auto"/>
            <w:noWrap/>
            <w:vAlign w:val="bottom"/>
            <w:hideMark/>
          </w:tcPr>
          <w:p w14:paraId="0E4945BE" w14:textId="77777777" w:rsidR="00017ADD" w:rsidRPr="00C11456" w:rsidRDefault="00017ADD" w:rsidP="00017ADD">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Famous works, places of work</w:t>
            </w:r>
          </w:p>
        </w:tc>
        <w:tc>
          <w:tcPr>
            <w:tcW w:w="1660" w:type="dxa"/>
            <w:tcBorders>
              <w:top w:val="nil"/>
              <w:left w:val="nil"/>
              <w:bottom w:val="single" w:sz="4" w:space="0" w:color="auto"/>
              <w:right w:val="single" w:sz="4" w:space="0" w:color="auto"/>
            </w:tcBorders>
            <w:shd w:val="clear" w:color="auto" w:fill="auto"/>
            <w:noWrap/>
            <w:vAlign w:val="bottom"/>
            <w:hideMark/>
          </w:tcPr>
          <w:p w14:paraId="2C0531D0"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580" w:type="dxa"/>
            <w:tcBorders>
              <w:top w:val="nil"/>
              <w:left w:val="nil"/>
              <w:bottom w:val="single" w:sz="4" w:space="0" w:color="auto"/>
              <w:right w:val="single" w:sz="4" w:space="0" w:color="auto"/>
            </w:tcBorders>
            <w:shd w:val="clear" w:color="auto" w:fill="auto"/>
            <w:noWrap/>
            <w:vAlign w:val="bottom"/>
            <w:hideMark/>
          </w:tcPr>
          <w:p w14:paraId="5E54BD58"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017ADD" w:rsidRPr="00F55514" w14:paraId="2D2BD186" w14:textId="77777777" w:rsidTr="00017ADD">
        <w:trPr>
          <w:trHeight w:val="315"/>
        </w:trPr>
        <w:tc>
          <w:tcPr>
            <w:tcW w:w="5122" w:type="dxa"/>
            <w:tcBorders>
              <w:top w:val="nil"/>
              <w:left w:val="single" w:sz="4" w:space="0" w:color="auto"/>
              <w:bottom w:val="single" w:sz="4" w:space="0" w:color="auto"/>
              <w:right w:val="single" w:sz="4" w:space="0" w:color="auto"/>
            </w:tcBorders>
            <w:shd w:val="clear" w:color="auto" w:fill="auto"/>
            <w:noWrap/>
            <w:vAlign w:val="bottom"/>
            <w:hideMark/>
          </w:tcPr>
          <w:p w14:paraId="78528F77" w14:textId="77777777" w:rsidR="00017ADD" w:rsidRPr="00C11456" w:rsidRDefault="00017ADD" w:rsidP="00017ADD">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Before they were famous -celebrities</w:t>
            </w:r>
          </w:p>
        </w:tc>
        <w:tc>
          <w:tcPr>
            <w:tcW w:w="1660" w:type="dxa"/>
            <w:tcBorders>
              <w:top w:val="nil"/>
              <w:left w:val="nil"/>
              <w:bottom w:val="single" w:sz="4" w:space="0" w:color="auto"/>
              <w:right w:val="single" w:sz="4" w:space="0" w:color="auto"/>
            </w:tcBorders>
            <w:shd w:val="clear" w:color="auto" w:fill="auto"/>
            <w:noWrap/>
            <w:vAlign w:val="bottom"/>
            <w:hideMark/>
          </w:tcPr>
          <w:p w14:paraId="1256C6A3" w14:textId="77777777" w:rsidR="00017ADD" w:rsidRPr="00C11456" w:rsidRDefault="00017ADD" w:rsidP="00017ADD">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 </w:t>
            </w:r>
          </w:p>
        </w:tc>
        <w:tc>
          <w:tcPr>
            <w:tcW w:w="1580" w:type="dxa"/>
            <w:tcBorders>
              <w:top w:val="nil"/>
              <w:left w:val="nil"/>
              <w:bottom w:val="single" w:sz="4" w:space="0" w:color="auto"/>
              <w:right w:val="single" w:sz="4" w:space="0" w:color="auto"/>
            </w:tcBorders>
            <w:shd w:val="clear" w:color="auto" w:fill="auto"/>
            <w:noWrap/>
            <w:vAlign w:val="bottom"/>
            <w:hideMark/>
          </w:tcPr>
          <w:p w14:paraId="260F1F2D"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017ADD" w:rsidRPr="00F55514" w14:paraId="4D460A49" w14:textId="77777777" w:rsidTr="00017ADD">
        <w:trPr>
          <w:trHeight w:val="315"/>
        </w:trPr>
        <w:tc>
          <w:tcPr>
            <w:tcW w:w="5122" w:type="dxa"/>
            <w:tcBorders>
              <w:top w:val="nil"/>
              <w:left w:val="single" w:sz="4" w:space="0" w:color="auto"/>
              <w:bottom w:val="single" w:sz="4" w:space="0" w:color="auto"/>
              <w:right w:val="single" w:sz="4" w:space="0" w:color="auto"/>
            </w:tcBorders>
            <w:shd w:val="clear" w:color="auto" w:fill="auto"/>
            <w:noWrap/>
            <w:vAlign w:val="bottom"/>
            <w:hideMark/>
          </w:tcPr>
          <w:p w14:paraId="0511C2CC" w14:textId="77777777" w:rsidR="00017ADD" w:rsidRPr="00C11456" w:rsidRDefault="00017ADD" w:rsidP="00017ADD">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Neil Armstrong, Van Gogh, Shakespeare</w:t>
            </w:r>
          </w:p>
        </w:tc>
        <w:tc>
          <w:tcPr>
            <w:tcW w:w="1660" w:type="dxa"/>
            <w:tcBorders>
              <w:top w:val="nil"/>
              <w:left w:val="nil"/>
              <w:bottom w:val="single" w:sz="4" w:space="0" w:color="auto"/>
              <w:right w:val="single" w:sz="4" w:space="0" w:color="auto"/>
            </w:tcBorders>
            <w:shd w:val="clear" w:color="auto" w:fill="auto"/>
            <w:noWrap/>
            <w:vAlign w:val="bottom"/>
            <w:hideMark/>
          </w:tcPr>
          <w:p w14:paraId="156AB9AB" w14:textId="77777777" w:rsidR="00017ADD" w:rsidRPr="00C11456" w:rsidRDefault="00017ADD" w:rsidP="00017ADD">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 </w:t>
            </w:r>
          </w:p>
        </w:tc>
        <w:tc>
          <w:tcPr>
            <w:tcW w:w="1580" w:type="dxa"/>
            <w:tcBorders>
              <w:top w:val="nil"/>
              <w:left w:val="nil"/>
              <w:bottom w:val="single" w:sz="4" w:space="0" w:color="auto"/>
              <w:right w:val="single" w:sz="4" w:space="0" w:color="auto"/>
            </w:tcBorders>
            <w:shd w:val="clear" w:color="auto" w:fill="auto"/>
            <w:noWrap/>
            <w:vAlign w:val="bottom"/>
            <w:hideMark/>
          </w:tcPr>
          <w:p w14:paraId="3A619962"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017ADD" w:rsidRPr="00F55514" w14:paraId="147051B2" w14:textId="77777777" w:rsidTr="00017ADD">
        <w:trPr>
          <w:trHeight w:val="315"/>
        </w:trPr>
        <w:tc>
          <w:tcPr>
            <w:tcW w:w="5122" w:type="dxa"/>
            <w:tcBorders>
              <w:top w:val="nil"/>
              <w:left w:val="single" w:sz="4" w:space="0" w:color="auto"/>
              <w:bottom w:val="single" w:sz="4" w:space="0" w:color="auto"/>
              <w:right w:val="single" w:sz="4" w:space="0" w:color="auto"/>
            </w:tcBorders>
            <w:shd w:val="clear" w:color="auto" w:fill="auto"/>
            <w:noWrap/>
            <w:vAlign w:val="bottom"/>
            <w:hideMark/>
          </w:tcPr>
          <w:p w14:paraId="13056984"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Famous musical works -  Baroque</w:t>
            </w:r>
          </w:p>
        </w:tc>
        <w:tc>
          <w:tcPr>
            <w:tcW w:w="1660" w:type="dxa"/>
            <w:tcBorders>
              <w:top w:val="nil"/>
              <w:left w:val="nil"/>
              <w:bottom w:val="single" w:sz="4" w:space="0" w:color="auto"/>
              <w:right w:val="single" w:sz="4" w:space="0" w:color="auto"/>
            </w:tcBorders>
            <w:shd w:val="clear" w:color="auto" w:fill="auto"/>
            <w:noWrap/>
            <w:vAlign w:val="bottom"/>
            <w:hideMark/>
          </w:tcPr>
          <w:p w14:paraId="51AD9C02"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580" w:type="dxa"/>
            <w:tcBorders>
              <w:top w:val="nil"/>
              <w:left w:val="nil"/>
              <w:bottom w:val="single" w:sz="4" w:space="0" w:color="auto"/>
              <w:right w:val="single" w:sz="4" w:space="0" w:color="auto"/>
            </w:tcBorders>
            <w:shd w:val="clear" w:color="auto" w:fill="auto"/>
            <w:noWrap/>
            <w:vAlign w:val="bottom"/>
            <w:hideMark/>
          </w:tcPr>
          <w:p w14:paraId="0C46D544"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017ADD" w:rsidRPr="00F55514" w14:paraId="5B7EC9E0" w14:textId="77777777" w:rsidTr="00017ADD">
        <w:trPr>
          <w:trHeight w:val="315"/>
        </w:trPr>
        <w:tc>
          <w:tcPr>
            <w:tcW w:w="5122" w:type="dxa"/>
            <w:tcBorders>
              <w:top w:val="nil"/>
              <w:left w:val="single" w:sz="4" w:space="0" w:color="auto"/>
              <w:bottom w:val="single" w:sz="4" w:space="0" w:color="auto"/>
              <w:right w:val="single" w:sz="4" w:space="0" w:color="auto"/>
            </w:tcBorders>
            <w:shd w:val="clear" w:color="auto" w:fill="auto"/>
            <w:noWrap/>
            <w:vAlign w:val="bottom"/>
            <w:hideMark/>
          </w:tcPr>
          <w:p w14:paraId="33FAD1C9"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Popular culture - Evanescence</w:t>
            </w:r>
          </w:p>
        </w:tc>
        <w:tc>
          <w:tcPr>
            <w:tcW w:w="1660" w:type="dxa"/>
            <w:tcBorders>
              <w:top w:val="nil"/>
              <w:left w:val="nil"/>
              <w:bottom w:val="single" w:sz="4" w:space="0" w:color="auto"/>
              <w:right w:val="single" w:sz="4" w:space="0" w:color="auto"/>
            </w:tcBorders>
            <w:shd w:val="clear" w:color="auto" w:fill="auto"/>
            <w:noWrap/>
            <w:vAlign w:val="bottom"/>
            <w:hideMark/>
          </w:tcPr>
          <w:p w14:paraId="384EE7BC"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580" w:type="dxa"/>
            <w:tcBorders>
              <w:top w:val="nil"/>
              <w:left w:val="nil"/>
              <w:bottom w:val="single" w:sz="4" w:space="0" w:color="auto"/>
              <w:right w:val="single" w:sz="4" w:space="0" w:color="auto"/>
            </w:tcBorders>
            <w:shd w:val="clear" w:color="auto" w:fill="auto"/>
            <w:noWrap/>
            <w:vAlign w:val="bottom"/>
            <w:hideMark/>
          </w:tcPr>
          <w:p w14:paraId="461CD75C"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017ADD" w:rsidRPr="00F55514" w14:paraId="069CFE98" w14:textId="77777777" w:rsidTr="00017ADD">
        <w:trPr>
          <w:trHeight w:val="315"/>
        </w:trPr>
        <w:tc>
          <w:tcPr>
            <w:tcW w:w="5122" w:type="dxa"/>
            <w:tcBorders>
              <w:top w:val="nil"/>
              <w:left w:val="single" w:sz="4" w:space="0" w:color="auto"/>
              <w:bottom w:val="single" w:sz="4" w:space="0" w:color="auto"/>
              <w:right w:val="single" w:sz="4" w:space="0" w:color="auto"/>
            </w:tcBorders>
            <w:shd w:val="clear" w:color="auto" w:fill="auto"/>
            <w:noWrap/>
            <w:vAlign w:val="bottom"/>
            <w:hideMark/>
          </w:tcPr>
          <w:p w14:paraId="2A136DF8" w14:textId="77777777" w:rsidR="00017ADD" w:rsidRPr="00C11456" w:rsidRDefault="00017ADD" w:rsidP="00017ADD">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Marilyn Monroe, J. F. Kennedy</w:t>
            </w:r>
          </w:p>
        </w:tc>
        <w:tc>
          <w:tcPr>
            <w:tcW w:w="1660" w:type="dxa"/>
            <w:tcBorders>
              <w:top w:val="nil"/>
              <w:left w:val="nil"/>
              <w:bottom w:val="single" w:sz="4" w:space="0" w:color="auto"/>
              <w:right w:val="single" w:sz="4" w:space="0" w:color="auto"/>
            </w:tcBorders>
            <w:shd w:val="clear" w:color="auto" w:fill="auto"/>
            <w:noWrap/>
            <w:vAlign w:val="bottom"/>
            <w:hideMark/>
          </w:tcPr>
          <w:p w14:paraId="466E8388" w14:textId="77777777" w:rsidR="00017ADD" w:rsidRPr="00C11456" w:rsidRDefault="00017ADD" w:rsidP="00017ADD">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 </w:t>
            </w:r>
          </w:p>
        </w:tc>
        <w:tc>
          <w:tcPr>
            <w:tcW w:w="1580" w:type="dxa"/>
            <w:tcBorders>
              <w:top w:val="nil"/>
              <w:left w:val="nil"/>
              <w:bottom w:val="single" w:sz="4" w:space="0" w:color="auto"/>
              <w:right w:val="single" w:sz="4" w:space="0" w:color="auto"/>
            </w:tcBorders>
            <w:shd w:val="clear" w:color="auto" w:fill="auto"/>
            <w:noWrap/>
            <w:vAlign w:val="bottom"/>
            <w:hideMark/>
          </w:tcPr>
          <w:p w14:paraId="18B8DA57"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017ADD" w:rsidRPr="00F55514" w14:paraId="6BD31739" w14:textId="77777777" w:rsidTr="00017ADD">
        <w:trPr>
          <w:trHeight w:val="315"/>
        </w:trPr>
        <w:tc>
          <w:tcPr>
            <w:tcW w:w="5122" w:type="dxa"/>
            <w:tcBorders>
              <w:top w:val="nil"/>
              <w:left w:val="single" w:sz="4" w:space="0" w:color="auto"/>
              <w:bottom w:val="single" w:sz="4" w:space="0" w:color="auto"/>
              <w:right w:val="single" w:sz="4" w:space="0" w:color="auto"/>
            </w:tcBorders>
            <w:shd w:val="clear" w:color="auto" w:fill="auto"/>
            <w:noWrap/>
            <w:vAlign w:val="bottom"/>
            <w:hideMark/>
          </w:tcPr>
          <w:p w14:paraId="4FDFCF88"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Statue of Liberty</w:t>
            </w:r>
          </w:p>
        </w:tc>
        <w:tc>
          <w:tcPr>
            <w:tcW w:w="1660" w:type="dxa"/>
            <w:tcBorders>
              <w:top w:val="nil"/>
              <w:left w:val="nil"/>
              <w:bottom w:val="single" w:sz="4" w:space="0" w:color="auto"/>
              <w:right w:val="single" w:sz="4" w:space="0" w:color="auto"/>
            </w:tcBorders>
            <w:shd w:val="clear" w:color="auto" w:fill="auto"/>
            <w:noWrap/>
            <w:vAlign w:val="bottom"/>
            <w:hideMark/>
          </w:tcPr>
          <w:p w14:paraId="582964BA"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580" w:type="dxa"/>
            <w:tcBorders>
              <w:top w:val="nil"/>
              <w:left w:val="nil"/>
              <w:bottom w:val="single" w:sz="4" w:space="0" w:color="auto"/>
              <w:right w:val="single" w:sz="4" w:space="0" w:color="auto"/>
            </w:tcBorders>
            <w:shd w:val="clear" w:color="auto" w:fill="auto"/>
            <w:noWrap/>
            <w:vAlign w:val="bottom"/>
            <w:hideMark/>
          </w:tcPr>
          <w:p w14:paraId="470A28FC"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017ADD" w:rsidRPr="00F55514" w14:paraId="4B2812AC" w14:textId="77777777" w:rsidTr="00017ADD">
        <w:trPr>
          <w:trHeight w:val="315"/>
        </w:trPr>
        <w:tc>
          <w:tcPr>
            <w:tcW w:w="5122" w:type="dxa"/>
            <w:tcBorders>
              <w:top w:val="nil"/>
              <w:left w:val="single" w:sz="4" w:space="0" w:color="auto"/>
              <w:bottom w:val="single" w:sz="4" w:space="0" w:color="auto"/>
              <w:right w:val="single" w:sz="4" w:space="0" w:color="auto"/>
            </w:tcBorders>
            <w:shd w:val="clear" w:color="auto" w:fill="auto"/>
            <w:noWrap/>
            <w:vAlign w:val="bottom"/>
            <w:hideMark/>
          </w:tcPr>
          <w:p w14:paraId="1C2ED115"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Heath Ledger, Robert Pattison</w:t>
            </w:r>
          </w:p>
        </w:tc>
        <w:tc>
          <w:tcPr>
            <w:tcW w:w="1660" w:type="dxa"/>
            <w:tcBorders>
              <w:top w:val="nil"/>
              <w:left w:val="nil"/>
              <w:bottom w:val="single" w:sz="4" w:space="0" w:color="auto"/>
              <w:right w:val="single" w:sz="4" w:space="0" w:color="auto"/>
            </w:tcBorders>
            <w:shd w:val="clear" w:color="auto" w:fill="auto"/>
            <w:noWrap/>
            <w:vAlign w:val="bottom"/>
            <w:hideMark/>
          </w:tcPr>
          <w:p w14:paraId="4B17D158"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580" w:type="dxa"/>
            <w:tcBorders>
              <w:top w:val="nil"/>
              <w:left w:val="nil"/>
              <w:bottom w:val="single" w:sz="4" w:space="0" w:color="auto"/>
              <w:right w:val="single" w:sz="4" w:space="0" w:color="auto"/>
            </w:tcBorders>
            <w:shd w:val="clear" w:color="auto" w:fill="auto"/>
            <w:noWrap/>
            <w:vAlign w:val="bottom"/>
            <w:hideMark/>
          </w:tcPr>
          <w:p w14:paraId="6BC6F814"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017ADD" w:rsidRPr="00F55514" w14:paraId="63973840" w14:textId="77777777" w:rsidTr="00017ADD">
        <w:trPr>
          <w:trHeight w:val="315"/>
        </w:trPr>
        <w:tc>
          <w:tcPr>
            <w:tcW w:w="5122" w:type="dxa"/>
            <w:tcBorders>
              <w:top w:val="nil"/>
              <w:left w:val="single" w:sz="4" w:space="0" w:color="auto"/>
              <w:bottom w:val="single" w:sz="4" w:space="0" w:color="auto"/>
              <w:right w:val="single" w:sz="4" w:space="0" w:color="auto"/>
            </w:tcBorders>
            <w:shd w:val="clear" w:color="auto" w:fill="auto"/>
            <w:noWrap/>
            <w:vAlign w:val="bottom"/>
            <w:hideMark/>
          </w:tcPr>
          <w:p w14:paraId="5B61309E"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Swan Lake, Sleeping Beauty</w:t>
            </w:r>
          </w:p>
        </w:tc>
        <w:tc>
          <w:tcPr>
            <w:tcW w:w="1660" w:type="dxa"/>
            <w:tcBorders>
              <w:top w:val="nil"/>
              <w:left w:val="nil"/>
              <w:bottom w:val="single" w:sz="4" w:space="0" w:color="auto"/>
              <w:right w:val="single" w:sz="4" w:space="0" w:color="auto"/>
            </w:tcBorders>
            <w:shd w:val="clear" w:color="auto" w:fill="auto"/>
            <w:noWrap/>
            <w:vAlign w:val="bottom"/>
            <w:hideMark/>
          </w:tcPr>
          <w:p w14:paraId="3A92F8F6"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580" w:type="dxa"/>
            <w:tcBorders>
              <w:top w:val="nil"/>
              <w:left w:val="nil"/>
              <w:bottom w:val="single" w:sz="4" w:space="0" w:color="auto"/>
              <w:right w:val="single" w:sz="4" w:space="0" w:color="auto"/>
            </w:tcBorders>
            <w:shd w:val="clear" w:color="auto" w:fill="auto"/>
            <w:noWrap/>
            <w:vAlign w:val="bottom"/>
            <w:hideMark/>
          </w:tcPr>
          <w:p w14:paraId="3365CDDC"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017ADD" w:rsidRPr="00F55514" w14:paraId="6A9D00C1" w14:textId="77777777" w:rsidTr="00017ADD">
        <w:trPr>
          <w:trHeight w:val="315"/>
        </w:trPr>
        <w:tc>
          <w:tcPr>
            <w:tcW w:w="5122" w:type="dxa"/>
            <w:tcBorders>
              <w:top w:val="nil"/>
              <w:left w:val="single" w:sz="4" w:space="0" w:color="auto"/>
              <w:bottom w:val="single" w:sz="4" w:space="0" w:color="auto"/>
              <w:right w:val="single" w:sz="4" w:space="0" w:color="auto"/>
            </w:tcBorders>
            <w:shd w:val="clear" w:color="auto" w:fill="auto"/>
            <w:noWrap/>
            <w:vAlign w:val="bottom"/>
            <w:hideMark/>
          </w:tcPr>
          <w:p w14:paraId="3B55EC75" w14:textId="77777777" w:rsidR="00017ADD" w:rsidRPr="00C11456" w:rsidRDefault="00017ADD" w:rsidP="00017ADD">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Me and the world around me - feelings</w:t>
            </w:r>
          </w:p>
        </w:tc>
        <w:tc>
          <w:tcPr>
            <w:tcW w:w="1660" w:type="dxa"/>
            <w:tcBorders>
              <w:top w:val="nil"/>
              <w:left w:val="nil"/>
              <w:bottom w:val="single" w:sz="4" w:space="0" w:color="auto"/>
              <w:right w:val="single" w:sz="4" w:space="0" w:color="auto"/>
            </w:tcBorders>
            <w:shd w:val="clear" w:color="auto" w:fill="auto"/>
            <w:noWrap/>
            <w:vAlign w:val="bottom"/>
            <w:hideMark/>
          </w:tcPr>
          <w:p w14:paraId="6A5D0BFC" w14:textId="77777777" w:rsidR="00017ADD" w:rsidRPr="00C11456" w:rsidRDefault="00017ADD" w:rsidP="00017ADD">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 </w:t>
            </w:r>
          </w:p>
        </w:tc>
        <w:tc>
          <w:tcPr>
            <w:tcW w:w="1580" w:type="dxa"/>
            <w:tcBorders>
              <w:top w:val="nil"/>
              <w:left w:val="nil"/>
              <w:bottom w:val="single" w:sz="4" w:space="0" w:color="auto"/>
              <w:right w:val="single" w:sz="4" w:space="0" w:color="auto"/>
            </w:tcBorders>
            <w:shd w:val="clear" w:color="auto" w:fill="auto"/>
            <w:noWrap/>
            <w:vAlign w:val="bottom"/>
            <w:hideMark/>
          </w:tcPr>
          <w:p w14:paraId="0EA1A754"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017ADD" w:rsidRPr="00F55514" w14:paraId="506E98FF" w14:textId="77777777" w:rsidTr="00017ADD">
        <w:trPr>
          <w:trHeight w:val="315"/>
        </w:trPr>
        <w:tc>
          <w:tcPr>
            <w:tcW w:w="5122" w:type="dxa"/>
            <w:tcBorders>
              <w:top w:val="nil"/>
              <w:left w:val="single" w:sz="4" w:space="0" w:color="auto"/>
              <w:bottom w:val="single" w:sz="4" w:space="0" w:color="auto"/>
              <w:right w:val="single" w:sz="4" w:space="0" w:color="auto"/>
            </w:tcBorders>
            <w:shd w:val="clear" w:color="auto" w:fill="auto"/>
            <w:noWrap/>
            <w:vAlign w:val="bottom"/>
            <w:hideMark/>
          </w:tcPr>
          <w:p w14:paraId="2432D1A5" w14:textId="77777777" w:rsidR="00017ADD" w:rsidRPr="00C11456" w:rsidRDefault="00017ADD" w:rsidP="00017ADD">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International Peace day, Ghandi, Martin Luther King</w:t>
            </w:r>
          </w:p>
        </w:tc>
        <w:tc>
          <w:tcPr>
            <w:tcW w:w="1660" w:type="dxa"/>
            <w:tcBorders>
              <w:top w:val="nil"/>
              <w:left w:val="nil"/>
              <w:bottom w:val="single" w:sz="4" w:space="0" w:color="auto"/>
              <w:right w:val="single" w:sz="4" w:space="0" w:color="auto"/>
            </w:tcBorders>
            <w:shd w:val="clear" w:color="auto" w:fill="auto"/>
            <w:noWrap/>
            <w:vAlign w:val="bottom"/>
            <w:hideMark/>
          </w:tcPr>
          <w:p w14:paraId="4CA15F23" w14:textId="77777777" w:rsidR="00017ADD" w:rsidRPr="00C11456" w:rsidRDefault="00017ADD" w:rsidP="00017ADD">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 </w:t>
            </w:r>
          </w:p>
        </w:tc>
        <w:tc>
          <w:tcPr>
            <w:tcW w:w="1580" w:type="dxa"/>
            <w:tcBorders>
              <w:top w:val="nil"/>
              <w:left w:val="nil"/>
              <w:bottom w:val="single" w:sz="4" w:space="0" w:color="auto"/>
              <w:right w:val="single" w:sz="4" w:space="0" w:color="auto"/>
            </w:tcBorders>
            <w:shd w:val="clear" w:color="auto" w:fill="auto"/>
            <w:noWrap/>
            <w:vAlign w:val="bottom"/>
            <w:hideMark/>
          </w:tcPr>
          <w:p w14:paraId="65CBA465"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017ADD" w:rsidRPr="00F55514" w14:paraId="48BE166D" w14:textId="77777777" w:rsidTr="00017ADD">
        <w:trPr>
          <w:trHeight w:val="315"/>
        </w:trPr>
        <w:tc>
          <w:tcPr>
            <w:tcW w:w="5122" w:type="dxa"/>
            <w:tcBorders>
              <w:top w:val="nil"/>
              <w:left w:val="single" w:sz="4" w:space="0" w:color="auto"/>
              <w:bottom w:val="single" w:sz="4" w:space="0" w:color="auto"/>
              <w:right w:val="single" w:sz="4" w:space="0" w:color="auto"/>
            </w:tcBorders>
            <w:shd w:val="clear" w:color="auto" w:fill="auto"/>
            <w:noWrap/>
            <w:vAlign w:val="bottom"/>
            <w:hideMark/>
          </w:tcPr>
          <w:p w14:paraId="3DF05477"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The Freedom Writers - literature</w:t>
            </w:r>
          </w:p>
        </w:tc>
        <w:tc>
          <w:tcPr>
            <w:tcW w:w="1660" w:type="dxa"/>
            <w:tcBorders>
              <w:top w:val="nil"/>
              <w:left w:val="nil"/>
              <w:bottom w:val="single" w:sz="4" w:space="0" w:color="auto"/>
              <w:right w:val="single" w:sz="4" w:space="0" w:color="auto"/>
            </w:tcBorders>
            <w:shd w:val="clear" w:color="auto" w:fill="auto"/>
            <w:noWrap/>
            <w:vAlign w:val="bottom"/>
            <w:hideMark/>
          </w:tcPr>
          <w:p w14:paraId="47E52D4D"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580" w:type="dxa"/>
            <w:tcBorders>
              <w:top w:val="nil"/>
              <w:left w:val="nil"/>
              <w:bottom w:val="single" w:sz="4" w:space="0" w:color="auto"/>
              <w:right w:val="single" w:sz="4" w:space="0" w:color="auto"/>
            </w:tcBorders>
            <w:shd w:val="clear" w:color="auto" w:fill="auto"/>
            <w:noWrap/>
            <w:vAlign w:val="bottom"/>
            <w:hideMark/>
          </w:tcPr>
          <w:p w14:paraId="3E07B52B"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017ADD" w:rsidRPr="00F55514" w14:paraId="45CFD91C" w14:textId="77777777" w:rsidTr="00017ADD">
        <w:trPr>
          <w:trHeight w:val="315"/>
        </w:trPr>
        <w:tc>
          <w:tcPr>
            <w:tcW w:w="5122" w:type="dxa"/>
            <w:tcBorders>
              <w:top w:val="nil"/>
              <w:left w:val="single" w:sz="4" w:space="0" w:color="auto"/>
              <w:bottom w:val="single" w:sz="4" w:space="0" w:color="auto"/>
              <w:right w:val="single" w:sz="4" w:space="0" w:color="auto"/>
            </w:tcBorders>
            <w:shd w:val="clear" w:color="auto" w:fill="auto"/>
            <w:noWrap/>
            <w:vAlign w:val="bottom"/>
            <w:hideMark/>
          </w:tcPr>
          <w:p w14:paraId="3F6F2B57"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Teenagers today </w:t>
            </w:r>
          </w:p>
        </w:tc>
        <w:tc>
          <w:tcPr>
            <w:tcW w:w="1660" w:type="dxa"/>
            <w:tcBorders>
              <w:top w:val="nil"/>
              <w:left w:val="nil"/>
              <w:bottom w:val="single" w:sz="4" w:space="0" w:color="auto"/>
              <w:right w:val="single" w:sz="4" w:space="0" w:color="auto"/>
            </w:tcBorders>
            <w:shd w:val="clear" w:color="auto" w:fill="auto"/>
            <w:noWrap/>
            <w:vAlign w:val="bottom"/>
            <w:hideMark/>
          </w:tcPr>
          <w:p w14:paraId="26DE76FB"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580" w:type="dxa"/>
            <w:tcBorders>
              <w:top w:val="nil"/>
              <w:left w:val="nil"/>
              <w:bottom w:val="single" w:sz="4" w:space="0" w:color="auto"/>
              <w:right w:val="single" w:sz="4" w:space="0" w:color="auto"/>
            </w:tcBorders>
            <w:shd w:val="clear" w:color="auto" w:fill="auto"/>
            <w:noWrap/>
            <w:vAlign w:val="bottom"/>
            <w:hideMark/>
          </w:tcPr>
          <w:p w14:paraId="3F8754E0"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017ADD" w:rsidRPr="00F55514" w14:paraId="4F5D8DBF" w14:textId="77777777" w:rsidTr="00017ADD">
        <w:trPr>
          <w:trHeight w:val="315"/>
        </w:trPr>
        <w:tc>
          <w:tcPr>
            <w:tcW w:w="5122" w:type="dxa"/>
            <w:tcBorders>
              <w:top w:val="nil"/>
              <w:left w:val="single" w:sz="4" w:space="0" w:color="auto"/>
              <w:bottom w:val="single" w:sz="4" w:space="0" w:color="auto"/>
              <w:right w:val="single" w:sz="4" w:space="0" w:color="auto"/>
            </w:tcBorders>
            <w:shd w:val="clear" w:color="auto" w:fill="auto"/>
            <w:noWrap/>
            <w:vAlign w:val="bottom"/>
            <w:hideMark/>
          </w:tcPr>
          <w:p w14:paraId="51C8E8CD"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Charity</w:t>
            </w:r>
          </w:p>
        </w:tc>
        <w:tc>
          <w:tcPr>
            <w:tcW w:w="1660" w:type="dxa"/>
            <w:tcBorders>
              <w:top w:val="nil"/>
              <w:left w:val="nil"/>
              <w:bottom w:val="single" w:sz="4" w:space="0" w:color="auto"/>
              <w:right w:val="single" w:sz="4" w:space="0" w:color="auto"/>
            </w:tcBorders>
            <w:shd w:val="clear" w:color="auto" w:fill="auto"/>
            <w:noWrap/>
            <w:vAlign w:val="bottom"/>
            <w:hideMark/>
          </w:tcPr>
          <w:p w14:paraId="2397F450"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580" w:type="dxa"/>
            <w:tcBorders>
              <w:top w:val="nil"/>
              <w:left w:val="nil"/>
              <w:bottom w:val="single" w:sz="4" w:space="0" w:color="auto"/>
              <w:right w:val="single" w:sz="4" w:space="0" w:color="auto"/>
            </w:tcBorders>
            <w:shd w:val="clear" w:color="auto" w:fill="auto"/>
            <w:noWrap/>
            <w:vAlign w:val="bottom"/>
            <w:hideMark/>
          </w:tcPr>
          <w:p w14:paraId="178473DC"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017ADD" w:rsidRPr="00F55514" w14:paraId="07B8CFA9" w14:textId="77777777" w:rsidTr="00017ADD">
        <w:trPr>
          <w:trHeight w:val="315"/>
        </w:trPr>
        <w:tc>
          <w:tcPr>
            <w:tcW w:w="5122" w:type="dxa"/>
            <w:tcBorders>
              <w:top w:val="nil"/>
              <w:left w:val="single" w:sz="4" w:space="0" w:color="auto"/>
              <w:bottom w:val="single" w:sz="4" w:space="0" w:color="auto"/>
              <w:right w:val="single" w:sz="4" w:space="0" w:color="auto"/>
            </w:tcBorders>
            <w:shd w:val="clear" w:color="auto" w:fill="auto"/>
            <w:noWrap/>
            <w:vAlign w:val="bottom"/>
            <w:hideMark/>
          </w:tcPr>
          <w:p w14:paraId="5313B586"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Gandhi</w:t>
            </w:r>
          </w:p>
        </w:tc>
        <w:tc>
          <w:tcPr>
            <w:tcW w:w="1660" w:type="dxa"/>
            <w:tcBorders>
              <w:top w:val="nil"/>
              <w:left w:val="nil"/>
              <w:bottom w:val="single" w:sz="4" w:space="0" w:color="auto"/>
              <w:right w:val="single" w:sz="4" w:space="0" w:color="auto"/>
            </w:tcBorders>
            <w:shd w:val="clear" w:color="auto" w:fill="auto"/>
            <w:noWrap/>
            <w:vAlign w:val="bottom"/>
            <w:hideMark/>
          </w:tcPr>
          <w:p w14:paraId="3627A70E"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580" w:type="dxa"/>
            <w:tcBorders>
              <w:top w:val="nil"/>
              <w:left w:val="nil"/>
              <w:bottom w:val="single" w:sz="4" w:space="0" w:color="auto"/>
              <w:right w:val="single" w:sz="4" w:space="0" w:color="auto"/>
            </w:tcBorders>
            <w:shd w:val="clear" w:color="auto" w:fill="auto"/>
            <w:noWrap/>
            <w:vAlign w:val="bottom"/>
            <w:hideMark/>
          </w:tcPr>
          <w:p w14:paraId="2A40819B"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017ADD" w:rsidRPr="00F55514" w14:paraId="0C3F6AC9" w14:textId="77777777" w:rsidTr="00017ADD">
        <w:trPr>
          <w:trHeight w:val="315"/>
        </w:trPr>
        <w:tc>
          <w:tcPr>
            <w:tcW w:w="5122" w:type="dxa"/>
            <w:tcBorders>
              <w:top w:val="nil"/>
              <w:left w:val="single" w:sz="4" w:space="0" w:color="auto"/>
              <w:bottom w:val="single" w:sz="4" w:space="0" w:color="auto"/>
              <w:right w:val="single" w:sz="4" w:space="0" w:color="auto"/>
            </w:tcBorders>
            <w:shd w:val="clear" w:color="auto" w:fill="auto"/>
            <w:noWrap/>
            <w:vAlign w:val="bottom"/>
            <w:hideMark/>
          </w:tcPr>
          <w:p w14:paraId="58032A49"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Homeless </w:t>
            </w:r>
          </w:p>
        </w:tc>
        <w:tc>
          <w:tcPr>
            <w:tcW w:w="1660" w:type="dxa"/>
            <w:tcBorders>
              <w:top w:val="nil"/>
              <w:left w:val="nil"/>
              <w:bottom w:val="single" w:sz="4" w:space="0" w:color="auto"/>
              <w:right w:val="single" w:sz="4" w:space="0" w:color="auto"/>
            </w:tcBorders>
            <w:shd w:val="clear" w:color="auto" w:fill="auto"/>
            <w:noWrap/>
            <w:vAlign w:val="bottom"/>
            <w:hideMark/>
          </w:tcPr>
          <w:p w14:paraId="0C7A0C96"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580" w:type="dxa"/>
            <w:tcBorders>
              <w:top w:val="nil"/>
              <w:left w:val="nil"/>
              <w:bottom w:val="single" w:sz="4" w:space="0" w:color="auto"/>
              <w:right w:val="single" w:sz="4" w:space="0" w:color="auto"/>
            </w:tcBorders>
            <w:shd w:val="clear" w:color="auto" w:fill="auto"/>
            <w:noWrap/>
            <w:vAlign w:val="bottom"/>
            <w:hideMark/>
          </w:tcPr>
          <w:p w14:paraId="414196B5"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017ADD" w:rsidRPr="00F55514" w14:paraId="3AD8FD6F" w14:textId="77777777" w:rsidTr="00017ADD">
        <w:trPr>
          <w:trHeight w:val="315"/>
        </w:trPr>
        <w:tc>
          <w:tcPr>
            <w:tcW w:w="5122" w:type="dxa"/>
            <w:tcBorders>
              <w:top w:val="nil"/>
              <w:left w:val="single" w:sz="4" w:space="0" w:color="auto"/>
              <w:bottom w:val="single" w:sz="4" w:space="0" w:color="auto"/>
              <w:right w:val="single" w:sz="4" w:space="0" w:color="auto"/>
            </w:tcBorders>
            <w:shd w:val="clear" w:color="auto" w:fill="auto"/>
            <w:noWrap/>
            <w:vAlign w:val="bottom"/>
            <w:hideMark/>
          </w:tcPr>
          <w:p w14:paraId="77F04A01"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Wild World </w:t>
            </w:r>
          </w:p>
        </w:tc>
        <w:tc>
          <w:tcPr>
            <w:tcW w:w="1660" w:type="dxa"/>
            <w:tcBorders>
              <w:top w:val="nil"/>
              <w:left w:val="nil"/>
              <w:bottom w:val="single" w:sz="4" w:space="0" w:color="auto"/>
              <w:right w:val="single" w:sz="4" w:space="0" w:color="auto"/>
            </w:tcBorders>
            <w:shd w:val="clear" w:color="auto" w:fill="auto"/>
            <w:noWrap/>
            <w:vAlign w:val="bottom"/>
            <w:hideMark/>
          </w:tcPr>
          <w:p w14:paraId="5853EFEA"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580" w:type="dxa"/>
            <w:tcBorders>
              <w:top w:val="nil"/>
              <w:left w:val="nil"/>
              <w:bottom w:val="single" w:sz="4" w:space="0" w:color="auto"/>
              <w:right w:val="single" w:sz="4" w:space="0" w:color="auto"/>
            </w:tcBorders>
            <w:shd w:val="clear" w:color="auto" w:fill="auto"/>
            <w:noWrap/>
            <w:vAlign w:val="bottom"/>
            <w:hideMark/>
          </w:tcPr>
          <w:p w14:paraId="2727BF0C"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017ADD" w:rsidRPr="00F55514" w14:paraId="75744167" w14:textId="77777777" w:rsidTr="00017ADD">
        <w:trPr>
          <w:trHeight w:val="315"/>
        </w:trPr>
        <w:tc>
          <w:tcPr>
            <w:tcW w:w="5122" w:type="dxa"/>
            <w:tcBorders>
              <w:top w:val="nil"/>
              <w:left w:val="single" w:sz="4" w:space="0" w:color="auto"/>
              <w:bottom w:val="single" w:sz="4" w:space="0" w:color="auto"/>
              <w:right w:val="single" w:sz="4" w:space="0" w:color="auto"/>
            </w:tcBorders>
            <w:shd w:val="clear" w:color="auto" w:fill="auto"/>
            <w:noWrap/>
            <w:vAlign w:val="bottom"/>
            <w:hideMark/>
          </w:tcPr>
          <w:p w14:paraId="317F6F81"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Wild Canada -Geography </w:t>
            </w:r>
          </w:p>
        </w:tc>
        <w:tc>
          <w:tcPr>
            <w:tcW w:w="1660" w:type="dxa"/>
            <w:tcBorders>
              <w:top w:val="nil"/>
              <w:left w:val="nil"/>
              <w:bottom w:val="single" w:sz="4" w:space="0" w:color="auto"/>
              <w:right w:val="single" w:sz="4" w:space="0" w:color="auto"/>
            </w:tcBorders>
            <w:shd w:val="clear" w:color="auto" w:fill="auto"/>
            <w:noWrap/>
            <w:vAlign w:val="bottom"/>
            <w:hideMark/>
          </w:tcPr>
          <w:p w14:paraId="00E57C16"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580" w:type="dxa"/>
            <w:tcBorders>
              <w:top w:val="nil"/>
              <w:left w:val="nil"/>
              <w:bottom w:val="single" w:sz="4" w:space="0" w:color="auto"/>
              <w:right w:val="single" w:sz="4" w:space="0" w:color="auto"/>
            </w:tcBorders>
            <w:shd w:val="clear" w:color="auto" w:fill="auto"/>
            <w:noWrap/>
            <w:vAlign w:val="bottom"/>
            <w:hideMark/>
          </w:tcPr>
          <w:p w14:paraId="7ED611C2"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017ADD" w:rsidRPr="00F55514" w14:paraId="693D505B" w14:textId="77777777" w:rsidTr="00017ADD">
        <w:trPr>
          <w:trHeight w:val="315"/>
        </w:trPr>
        <w:tc>
          <w:tcPr>
            <w:tcW w:w="5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FDF073" w14:textId="77777777" w:rsidR="00017ADD" w:rsidRPr="00C11456" w:rsidRDefault="00017ADD" w:rsidP="00017ADD">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White Fang by Jack London</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14:paraId="33FE3223" w14:textId="77777777" w:rsidR="00017ADD" w:rsidRPr="00C11456" w:rsidRDefault="00017ADD" w:rsidP="00017ADD">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 </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14:paraId="39D631B2"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017ADD" w:rsidRPr="00F55514" w14:paraId="6A3DEC76" w14:textId="77777777" w:rsidTr="00017ADD">
        <w:trPr>
          <w:trHeight w:val="315"/>
        </w:trPr>
        <w:tc>
          <w:tcPr>
            <w:tcW w:w="5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4092F7"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lastRenderedPageBreak/>
              <w:t>Good Buy - clothes</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52FABF"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6A7CAE"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017ADD" w:rsidRPr="00F55514" w14:paraId="52B38752" w14:textId="77777777" w:rsidTr="00017ADD">
        <w:trPr>
          <w:trHeight w:val="315"/>
        </w:trPr>
        <w:tc>
          <w:tcPr>
            <w:tcW w:w="5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A54F1F" w14:textId="77777777" w:rsidR="00017ADD" w:rsidRPr="00C11456" w:rsidRDefault="00017ADD" w:rsidP="00017ADD">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 xml:space="preserve">Are British teenagers fashion-mad? </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14:paraId="34D93373"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14:paraId="0B979ECB"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017ADD" w:rsidRPr="00F55514" w14:paraId="34B58F91" w14:textId="77777777" w:rsidTr="00017ADD">
        <w:trPr>
          <w:trHeight w:val="315"/>
        </w:trPr>
        <w:tc>
          <w:tcPr>
            <w:tcW w:w="5122" w:type="dxa"/>
            <w:tcBorders>
              <w:top w:val="nil"/>
              <w:left w:val="single" w:sz="4" w:space="0" w:color="auto"/>
              <w:bottom w:val="single" w:sz="4" w:space="0" w:color="auto"/>
              <w:right w:val="single" w:sz="4" w:space="0" w:color="auto"/>
            </w:tcBorders>
            <w:shd w:val="clear" w:color="auto" w:fill="auto"/>
            <w:noWrap/>
            <w:vAlign w:val="bottom"/>
            <w:hideMark/>
          </w:tcPr>
          <w:p w14:paraId="4C5B29C2"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Calvin Klein jeans</w:t>
            </w:r>
          </w:p>
        </w:tc>
        <w:tc>
          <w:tcPr>
            <w:tcW w:w="1660" w:type="dxa"/>
            <w:tcBorders>
              <w:top w:val="nil"/>
              <w:left w:val="nil"/>
              <w:bottom w:val="single" w:sz="4" w:space="0" w:color="auto"/>
              <w:right w:val="single" w:sz="4" w:space="0" w:color="auto"/>
            </w:tcBorders>
            <w:shd w:val="clear" w:color="auto" w:fill="auto"/>
            <w:noWrap/>
            <w:vAlign w:val="bottom"/>
            <w:hideMark/>
          </w:tcPr>
          <w:p w14:paraId="605DD091"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580" w:type="dxa"/>
            <w:tcBorders>
              <w:top w:val="nil"/>
              <w:left w:val="nil"/>
              <w:bottom w:val="single" w:sz="4" w:space="0" w:color="auto"/>
              <w:right w:val="single" w:sz="4" w:space="0" w:color="auto"/>
            </w:tcBorders>
            <w:shd w:val="clear" w:color="auto" w:fill="auto"/>
            <w:noWrap/>
            <w:vAlign w:val="bottom"/>
            <w:hideMark/>
          </w:tcPr>
          <w:p w14:paraId="0A172365"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017ADD" w:rsidRPr="00F55514" w14:paraId="4B53C79C" w14:textId="77777777" w:rsidTr="00017ADD">
        <w:trPr>
          <w:trHeight w:val="315"/>
        </w:trPr>
        <w:tc>
          <w:tcPr>
            <w:tcW w:w="5122" w:type="dxa"/>
            <w:tcBorders>
              <w:top w:val="nil"/>
              <w:left w:val="single" w:sz="4" w:space="0" w:color="auto"/>
              <w:bottom w:val="single" w:sz="4" w:space="0" w:color="auto"/>
              <w:right w:val="single" w:sz="4" w:space="0" w:color="auto"/>
            </w:tcBorders>
            <w:shd w:val="clear" w:color="auto" w:fill="auto"/>
            <w:noWrap/>
            <w:vAlign w:val="bottom"/>
            <w:hideMark/>
          </w:tcPr>
          <w:p w14:paraId="34517828"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A famous shop </w:t>
            </w:r>
          </w:p>
        </w:tc>
        <w:tc>
          <w:tcPr>
            <w:tcW w:w="1660" w:type="dxa"/>
            <w:tcBorders>
              <w:top w:val="nil"/>
              <w:left w:val="nil"/>
              <w:bottom w:val="single" w:sz="4" w:space="0" w:color="auto"/>
              <w:right w:val="single" w:sz="4" w:space="0" w:color="auto"/>
            </w:tcBorders>
            <w:shd w:val="clear" w:color="auto" w:fill="auto"/>
            <w:noWrap/>
            <w:vAlign w:val="bottom"/>
            <w:hideMark/>
          </w:tcPr>
          <w:p w14:paraId="347B5F23"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580" w:type="dxa"/>
            <w:tcBorders>
              <w:top w:val="nil"/>
              <w:left w:val="nil"/>
              <w:bottom w:val="single" w:sz="4" w:space="0" w:color="auto"/>
              <w:right w:val="single" w:sz="4" w:space="0" w:color="auto"/>
            </w:tcBorders>
            <w:shd w:val="clear" w:color="auto" w:fill="auto"/>
            <w:noWrap/>
            <w:vAlign w:val="bottom"/>
            <w:hideMark/>
          </w:tcPr>
          <w:p w14:paraId="7BFD9BED"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017ADD" w:rsidRPr="00F55514" w14:paraId="1B30DE34" w14:textId="77777777" w:rsidTr="00017ADD">
        <w:trPr>
          <w:trHeight w:val="315"/>
        </w:trPr>
        <w:tc>
          <w:tcPr>
            <w:tcW w:w="5122" w:type="dxa"/>
            <w:tcBorders>
              <w:top w:val="nil"/>
              <w:left w:val="single" w:sz="4" w:space="0" w:color="auto"/>
              <w:bottom w:val="single" w:sz="4" w:space="0" w:color="auto"/>
              <w:right w:val="single" w:sz="4" w:space="0" w:color="auto"/>
            </w:tcBorders>
            <w:shd w:val="clear" w:color="auto" w:fill="auto"/>
            <w:noWrap/>
            <w:vAlign w:val="bottom"/>
            <w:hideMark/>
          </w:tcPr>
          <w:p w14:paraId="681D96E4"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Literature</w:t>
            </w:r>
          </w:p>
        </w:tc>
        <w:tc>
          <w:tcPr>
            <w:tcW w:w="1660" w:type="dxa"/>
            <w:tcBorders>
              <w:top w:val="nil"/>
              <w:left w:val="nil"/>
              <w:bottom w:val="single" w:sz="4" w:space="0" w:color="auto"/>
              <w:right w:val="single" w:sz="4" w:space="0" w:color="auto"/>
            </w:tcBorders>
            <w:shd w:val="clear" w:color="auto" w:fill="auto"/>
            <w:noWrap/>
            <w:vAlign w:val="bottom"/>
            <w:hideMark/>
          </w:tcPr>
          <w:p w14:paraId="5232A642"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580" w:type="dxa"/>
            <w:tcBorders>
              <w:top w:val="nil"/>
              <w:left w:val="nil"/>
              <w:bottom w:val="single" w:sz="4" w:space="0" w:color="auto"/>
              <w:right w:val="single" w:sz="4" w:space="0" w:color="auto"/>
            </w:tcBorders>
            <w:shd w:val="clear" w:color="auto" w:fill="auto"/>
            <w:noWrap/>
            <w:vAlign w:val="bottom"/>
            <w:hideMark/>
          </w:tcPr>
          <w:p w14:paraId="7C210E5C" w14:textId="77777777" w:rsidR="00017ADD" w:rsidRPr="00F55514" w:rsidRDefault="00017ADD" w:rsidP="00017ADD">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017ADD" w:rsidRPr="00F55514" w14:paraId="43444450" w14:textId="77777777" w:rsidTr="00017ADD">
        <w:trPr>
          <w:trHeight w:val="315"/>
        </w:trPr>
        <w:tc>
          <w:tcPr>
            <w:tcW w:w="5122" w:type="dxa"/>
            <w:tcBorders>
              <w:top w:val="nil"/>
              <w:left w:val="single" w:sz="4" w:space="0" w:color="auto"/>
              <w:bottom w:val="single" w:sz="4" w:space="0" w:color="auto"/>
              <w:right w:val="single" w:sz="4" w:space="0" w:color="auto"/>
            </w:tcBorders>
            <w:shd w:val="clear" w:color="auto" w:fill="auto"/>
            <w:noWrap/>
            <w:vAlign w:val="bottom"/>
            <w:hideMark/>
          </w:tcPr>
          <w:p w14:paraId="3CC93141" w14:textId="77777777" w:rsidR="00017ADD" w:rsidRPr="00F55514" w:rsidRDefault="00017ADD" w:rsidP="00017ADD">
            <w:pPr>
              <w:spacing w:after="0" w:line="240" w:lineRule="auto"/>
              <w:jc w:val="center"/>
              <w:rPr>
                <w:rFonts w:eastAsia="Times New Roman" w:cs="Times New Roman"/>
                <w:b/>
                <w:color w:val="000000"/>
                <w:szCs w:val="24"/>
                <w:lang w:eastAsia="cs-CZ"/>
              </w:rPr>
            </w:pPr>
            <w:r w:rsidRPr="00F55514">
              <w:rPr>
                <w:rFonts w:eastAsia="Times New Roman" w:cs="Times New Roman"/>
                <w:b/>
                <w:color w:val="000000"/>
                <w:szCs w:val="24"/>
                <w:lang w:eastAsia="cs-CZ"/>
              </w:rPr>
              <w:t>Gesamtzahl</w:t>
            </w:r>
          </w:p>
        </w:tc>
        <w:tc>
          <w:tcPr>
            <w:tcW w:w="1660" w:type="dxa"/>
            <w:tcBorders>
              <w:top w:val="nil"/>
              <w:left w:val="nil"/>
              <w:bottom w:val="single" w:sz="4" w:space="0" w:color="auto"/>
              <w:right w:val="single" w:sz="4" w:space="0" w:color="auto"/>
            </w:tcBorders>
            <w:shd w:val="clear" w:color="auto" w:fill="auto"/>
            <w:noWrap/>
            <w:vAlign w:val="bottom"/>
            <w:hideMark/>
          </w:tcPr>
          <w:p w14:paraId="0D736594" w14:textId="77777777" w:rsidR="00017ADD" w:rsidRPr="00F55514" w:rsidRDefault="00017ADD" w:rsidP="00017ADD">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31%</w:t>
            </w:r>
          </w:p>
        </w:tc>
        <w:tc>
          <w:tcPr>
            <w:tcW w:w="1580" w:type="dxa"/>
            <w:tcBorders>
              <w:top w:val="nil"/>
              <w:left w:val="nil"/>
              <w:bottom w:val="single" w:sz="4" w:space="0" w:color="auto"/>
              <w:right w:val="single" w:sz="4" w:space="0" w:color="auto"/>
            </w:tcBorders>
            <w:shd w:val="clear" w:color="auto" w:fill="auto"/>
            <w:noWrap/>
            <w:vAlign w:val="bottom"/>
            <w:hideMark/>
          </w:tcPr>
          <w:p w14:paraId="1F0CA5E0" w14:textId="77777777" w:rsidR="00017ADD" w:rsidRPr="00F55514" w:rsidRDefault="00017ADD" w:rsidP="00017ADD">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69%</w:t>
            </w:r>
          </w:p>
        </w:tc>
      </w:tr>
    </w:tbl>
    <w:p w14:paraId="275533D7" w14:textId="77777777" w:rsidR="00017ADD" w:rsidRPr="00F55514" w:rsidRDefault="00017ADD" w:rsidP="000E15B3">
      <w:pPr>
        <w:jc w:val="center"/>
        <w:rPr>
          <w:rFonts w:cs="Times New Roman"/>
        </w:rPr>
      </w:pPr>
    </w:p>
    <w:p w14:paraId="3C1D747B" w14:textId="77777777" w:rsidR="00DC31A6" w:rsidRPr="00F55514" w:rsidRDefault="00DC31A6" w:rsidP="000E15B3">
      <w:pPr>
        <w:jc w:val="center"/>
        <w:rPr>
          <w:rFonts w:cs="Times New Roman"/>
        </w:rPr>
      </w:pPr>
    </w:p>
    <w:p w14:paraId="510A7836" w14:textId="77777777" w:rsidR="00DC31A6" w:rsidRPr="00F55514" w:rsidRDefault="00DC31A6" w:rsidP="000E15B3">
      <w:pPr>
        <w:jc w:val="center"/>
        <w:rPr>
          <w:rFonts w:cs="Times New Roman"/>
        </w:rPr>
      </w:pPr>
    </w:p>
    <w:p w14:paraId="19B28E2E" w14:textId="77777777" w:rsidR="00DC31A6" w:rsidRPr="00F55514" w:rsidRDefault="00DC31A6" w:rsidP="000E15B3">
      <w:pPr>
        <w:jc w:val="center"/>
        <w:rPr>
          <w:rFonts w:cs="Times New Roman"/>
        </w:rPr>
      </w:pPr>
    </w:p>
    <w:p w14:paraId="72053707" w14:textId="77777777" w:rsidR="00DC31A6" w:rsidRPr="00F55514" w:rsidRDefault="00DC31A6" w:rsidP="000E15B3">
      <w:pPr>
        <w:jc w:val="center"/>
        <w:rPr>
          <w:rFonts w:cs="Times New Roman"/>
        </w:rPr>
      </w:pPr>
    </w:p>
    <w:p w14:paraId="4D1CE9D9" w14:textId="77777777" w:rsidR="00DC31A6" w:rsidRPr="00F55514" w:rsidRDefault="00DC31A6" w:rsidP="000E15B3">
      <w:pPr>
        <w:jc w:val="center"/>
        <w:rPr>
          <w:rFonts w:cs="Times New Roman"/>
        </w:rPr>
      </w:pPr>
    </w:p>
    <w:p w14:paraId="69440FA8" w14:textId="77777777" w:rsidR="00DC31A6" w:rsidRPr="00F55514" w:rsidRDefault="00DC31A6" w:rsidP="000E15B3">
      <w:pPr>
        <w:jc w:val="center"/>
        <w:rPr>
          <w:rFonts w:cs="Times New Roman"/>
        </w:rPr>
      </w:pPr>
    </w:p>
    <w:p w14:paraId="73199A76" w14:textId="77777777" w:rsidR="00DC31A6" w:rsidRPr="00F55514" w:rsidRDefault="00DC31A6" w:rsidP="000E15B3">
      <w:pPr>
        <w:jc w:val="center"/>
        <w:rPr>
          <w:rFonts w:cs="Times New Roman"/>
        </w:rPr>
      </w:pPr>
    </w:p>
    <w:p w14:paraId="3847996D" w14:textId="77777777" w:rsidR="00DC31A6" w:rsidRPr="00F55514" w:rsidRDefault="00DC31A6" w:rsidP="000E15B3">
      <w:pPr>
        <w:jc w:val="center"/>
        <w:rPr>
          <w:rFonts w:cs="Times New Roman"/>
        </w:rPr>
      </w:pPr>
    </w:p>
    <w:p w14:paraId="2DD5CE7A" w14:textId="77777777" w:rsidR="00DC31A6" w:rsidRPr="00F55514" w:rsidRDefault="00DC31A6" w:rsidP="000E15B3">
      <w:pPr>
        <w:jc w:val="center"/>
        <w:rPr>
          <w:rFonts w:cs="Times New Roman"/>
        </w:rPr>
      </w:pPr>
    </w:p>
    <w:p w14:paraId="7E5EFD07" w14:textId="77777777" w:rsidR="00DC31A6" w:rsidRPr="00F55514" w:rsidRDefault="00DC31A6" w:rsidP="000E15B3">
      <w:pPr>
        <w:jc w:val="center"/>
        <w:rPr>
          <w:rFonts w:cs="Times New Roman"/>
        </w:rPr>
      </w:pPr>
    </w:p>
    <w:p w14:paraId="1D1DE62A" w14:textId="77777777" w:rsidR="00DC31A6" w:rsidRPr="00F55514" w:rsidRDefault="00DC31A6" w:rsidP="000E15B3">
      <w:pPr>
        <w:jc w:val="center"/>
        <w:rPr>
          <w:rFonts w:cs="Times New Roman"/>
        </w:rPr>
      </w:pPr>
    </w:p>
    <w:p w14:paraId="1F138D09" w14:textId="77777777" w:rsidR="00DC31A6" w:rsidRPr="00F55514" w:rsidRDefault="00DC31A6" w:rsidP="000E15B3">
      <w:pPr>
        <w:jc w:val="center"/>
        <w:rPr>
          <w:rFonts w:cs="Times New Roman"/>
        </w:rPr>
      </w:pPr>
    </w:p>
    <w:p w14:paraId="4C165973" w14:textId="77777777" w:rsidR="00DC31A6" w:rsidRPr="00F55514" w:rsidRDefault="00DC31A6" w:rsidP="000E15B3">
      <w:pPr>
        <w:jc w:val="center"/>
        <w:rPr>
          <w:rFonts w:cs="Times New Roman"/>
        </w:rPr>
      </w:pPr>
    </w:p>
    <w:p w14:paraId="1072800D" w14:textId="77777777" w:rsidR="00DC31A6" w:rsidRPr="00F55514" w:rsidRDefault="00DC31A6" w:rsidP="000E15B3">
      <w:pPr>
        <w:jc w:val="center"/>
        <w:rPr>
          <w:rFonts w:cs="Times New Roman"/>
        </w:rPr>
      </w:pPr>
    </w:p>
    <w:p w14:paraId="13A71C16" w14:textId="77777777" w:rsidR="00DC31A6" w:rsidRPr="00F55514" w:rsidRDefault="00DC31A6" w:rsidP="000E15B3">
      <w:pPr>
        <w:jc w:val="center"/>
        <w:rPr>
          <w:rFonts w:cs="Times New Roman"/>
        </w:rPr>
      </w:pPr>
    </w:p>
    <w:p w14:paraId="0CED35A9" w14:textId="77777777" w:rsidR="00DC31A6" w:rsidRPr="00F55514" w:rsidRDefault="00DC31A6" w:rsidP="000E15B3">
      <w:pPr>
        <w:jc w:val="center"/>
        <w:rPr>
          <w:rFonts w:cs="Times New Roman"/>
        </w:rPr>
      </w:pPr>
    </w:p>
    <w:p w14:paraId="03305AAE" w14:textId="77777777" w:rsidR="00DC31A6" w:rsidRPr="00F55514" w:rsidRDefault="00DC31A6" w:rsidP="000E15B3">
      <w:pPr>
        <w:jc w:val="center"/>
        <w:rPr>
          <w:rFonts w:cs="Times New Roman"/>
        </w:rPr>
      </w:pPr>
    </w:p>
    <w:p w14:paraId="71138738" w14:textId="77777777" w:rsidR="00DC31A6" w:rsidRPr="00F55514" w:rsidRDefault="00DC31A6" w:rsidP="000E15B3">
      <w:pPr>
        <w:jc w:val="center"/>
        <w:rPr>
          <w:rFonts w:cs="Times New Roman"/>
        </w:rPr>
      </w:pPr>
    </w:p>
    <w:p w14:paraId="15377087" w14:textId="77777777" w:rsidR="00DC31A6" w:rsidRPr="00F55514" w:rsidRDefault="00DC31A6" w:rsidP="000E15B3">
      <w:pPr>
        <w:jc w:val="center"/>
        <w:rPr>
          <w:rFonts w:cs="Times New Roman"/>
        </w:rPr>
      </w:pPr>
    </w:p>
    <w:p w14:paraId="7E32368A" w14:textId="77777777" w:rsidR="00DC31A6" w:rsidRPr="00F55514" w:rsidRDefault="00DC31A6" w:rsidP="000E15B3">
      <w:pPr>
        <w:jc w:val="center"/>
        <w:rPr>
          <w:rFonts w:cs="Times New Roman"/>
        </w:rPr>
      </w:pPr>
    </w:p>
    <w:p w14:paraId="0B65BD25" w14:textId="22CA41F6" w:rsidR="000B0BEC" w:rsidRPr="00F55514" w:rsidRDefault="00814080" w:rsidP="000B0BEC">
      <w:pPr>
        <w:jc w:val="center"/>
        <w:rPr>
          <w:rFonts w:cs="Times New Roman"/>
          <w:szCs w:val="24"/>
        </w:rPr>
      </w:pPr>
      <w:r w:rsidRPr="00F55514">
        <w:rPr>
          <w:rFonts w:cs="Times New Roman"/>
          <w:szCs w:val="24"/>
        </w:rPr>
        <w:lastRenderedPageBreak/>
        <w:t xml:space="preserve">Die </w:t>
      </w:r>
      <w:r w:rsidR="000B0BEC" w:rsidRPr="00F55514">
        <w:rPr>
          <w:rFonts w:cs="Times New Roman"/>
          <w:szCs w:val="24"/>
        </w:rPr>
        <w:t xml:space="preserve">Tabelle </w:t>
      </w:r>
      <w:r w:rsidR="00525A82" w:rsidRPr="00F55514">
        <w:rPr>
          <w:rFonts w:cs="Times New Roman"/>
          <w:szCs w:val="24"/>
        </w:rPr>
        <w:t>2</w:t>
      </w:r>
      <w:r w:rsidR="000B0BEC" w:rsidRPr="00F55514">
        <w:rPr>
          <w:rFonts w:cs="Times New Roman"/>
          <w:szCs w:val="24"/>
        </w:rPr>
        <w:t>5: Didaktische Ausstattung des Lehrbuchs</w:t>
      </w:r>
    </w:p>
    <w:tbl>
      <w:tblPr>
        <w:tblW w:w="813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65"/>
        <w:gridCol w:w="2473"/>
      </w:tblGrid>
      <w:tr w:rsidR="000B0BEC" w:rsidRPr="00F55514" w14:paraId="257410D7" w14:textId="77777777" w:rsidTr="003106C0">
        <w:trPr>
          <w:trHeight w:val="349"/>
        </w:trPr>
        <w:tc>
          <w:tcPr>
            <w:tcW w:w="5665" w:type="dxa"/>
            <w:shd w:val="clear" w:color="auto" w:fill="auto"/>
            <w:noWrap/>
            <w:vAlign w:val="bottom"/>
            <w:hideMark/>
          </w:tcPr>
          <w:p w14:paraId="60F886BB" w14:textId="77777777" w:rsidR="000B0BEC" w:rsidRPr="00F55514" w:rsidRDefault="000B0BEC" w:rsidP="003106C0">
            <w:pPr>
              <w:spacing w:after="0"/>
              <w:rPr>
                <w:rFonts w:eastAsia="Times New Roman" w:cs="Times New Roman"/>
                <w:color w:val="000000"/>
                <w:lang w:eastAsia="cs-CZ"/>
              </w:rPr>
            </w:pPr>
            <w:r w:rsidRPr="00F55514">
              <w:rPr>
                <w:rFonts w:eastAsia="Times New Roman" w:cs="Times New Roman"/>
                <w:color w:val="000000"/>
                <w:lang w:eastAsia="cs-CZ"/>
              </w:rPr>
              <w:t> </w:t>
            </w:r>
          </w:p>
        </w:tc>
        <w:tc>
          <w:tcPr>
            <w:tcW w:w="2473" w:type="dxa"/>
            <w:shd w:val="clear" w:color="auto" w:fill="auto"/>
            <w:noWrap/>
            <w:vAlign w:val="bottom"/>
            <w:hideMark/>
          </w:tcPr>
          <w:p w14:paraId="3955A3A7" w14:textId="77777777" w:rsidR="000B0BEC" w:rsidRPr="00F55514" w:rsidRDefault="000B0BEC" w:rsidP="003106C0">
            <w:pPr>
              <w:rPr>
                <w:rFonts w:cs="Times New Roman"/>
                <w:sz w:val="28"/>
                <w:szCs w:val="24"/>
              </w:rPr>
            </w:pPr>
            <w:r w:rsidRPr="00F55514">
              <w:rPr>
                <w:rFonts w:cs="Times New Roman"/>
                <w:sz w:val="28"/>
                <w:szCs w:val="24"/>
              </w:rPr>
              <w:t>Gateway</w:t>
            </w:r>
          </w:p>
        </w:tc>
      </w:tr>
      <w:tr w:rsidR="000B0BEC" w:rsidRPr="00F55514" w14:paraId="166D5F19" w14:textId="77777777" w:rsidTr="003106C0">
        <w:trPr>
          <w:trHeight w:val="349"/>
        </w:trPr>
        <w:tc>
          <w:tcPr>
            <w:tcW w:w="5665" w:type="dxa"/>
            <w:shd w:val="clear" w:color="auto" w:fill="auto"/>
            <w:noWrap/>
            <w:vAlign w:val="bottom"/>
            <w:hideMark/>
          </w:tcPr>
          <w:p w14:paraId="70B6D368" w14:textId="77777777" w:rsidR="000B0BEC" w:rsidRPr="00F55514" w:rsidRDefault="000B0BEC" w:rsidP="003106C0">
            <w:pPr>
              <w:spacing w:after="0"/>
              <w:rPr>
                <w:rFonts w:eastAsia="Times New Roman" w:cs="Times New Roman"/>
                <w:b/>
                <w:color w:val="000000"/>
                <w:szCs w:val="26"/>
                <w:lang w:eastAsia="cs-CZ"/>
              </w:rPr>
            </w:pPr>
            <w:r w:rsidRPr="00F55514">
              <w:rPr>
                <w:rFonts w:eastAsia="Times New Roman" w:cs="Times New Roman"/>
                <w:b/>
                <w:color w:val="000000"/>
                <w:szCs w:val="26"/>
                <w:lang w:eastAsia="cs-CZ"/>
              </w:rPr>
              <w:t>I. APARÁT PREZENTACE UČIVA</w:t>
            </w:r>
          </w:p>
        </w:tc>
        <w:tc>
          <w:tcPr>
            <w:tcW w:w="2473" w:type="dxa"/>
            <w:shd w:val="clear" w:color="auto" w:fill="auto"/>
            <w:noWrap/>
            <w:vAlign w:val="bottom"/>
            <w:hideMark/>
          </w:tcPr>
          <w:p w14:paraId="30D92BAD" w14:textId="77777777" w:rsidR="000B0BEC" w:rsidRPr="00F55514" w:rsidRDefault="000B0BEC" w:rsidP="003106C0">
            <w:pPr>
              <w:spacing w:after="0"/>
              <w:rPr>
                <w:rFonts w:eastAsia="Times New Roman" w:cs="Times New Roman"/>
                <w:color w:val="000000"/>
                <w:lang w:eastAsia="cs-CZ"/>
              </w:rPr>
            </w:pPr>
            <w:r w:rsidRPr="00F55514">
              <w:rPr>
                <w:rFonts w:eastAsia="Times New Roman" w:cs="Times New Roman"/>
                <w:color w:val="000000"/>
                <w:lang w:eastAsia="cs-CZ"/>
              </w:rPr>
              <w:t> </w:t>
            </w:r>
          </w:p>
        </w:tc>
      </w:tr>
      <w:tr w:rsidR="000B0BEC" w:rsidRPr="00F55514" w14:paraId="2B962645" w14:textId="77777777" w:rsidTr="003106C0">
        <w:trPr>
          <w:trHeight w:val="349"/>
        </w:trPr>
        <w:tc>
          <w:tcPr>
            <w:tcW w:w="5665" w:type="dxa"/>
            <w:shd w:val="clear" w:color="auto" w:fill="auto"/>
            <w:noWrap/>
            <w:vAlign w:val="bottom"/>
            <w:hideMark/>
          </w:tcPr>
          <w:p w14:paraId="7CE5EDFD" w14:textId="77777777" w:rsidR="000B0BEC" w:rsidRPr="00F55514" w:rsidRDefault="000B0BEC" w:rsidP="003106C0">
            <w:pPr>
              <w:spacing w:after="0"/>
              <w:rPr>
                <w:rFonts w:eastAsia="Times New Roman" w:cs="Times New Roman"/>
                <w:i/>
                <w:iCs/>
                <w:color w:val="000000"/>
                <w:sz w:val="22"/>
                <w:lang w:eastAsia="cs-CZ"/>
              </w:rPr>
            </w:pPr>
            <w:r w:rsidRPr="00F55514">
              <w:rPr>
                <w:rFonts w:eastAsia="Times New Roman" w:cs="Times New Roman"/>
                <w:i/>
                <w:iCs/>
                <w:color w:val="000000"/>
                <w:sz w:val="22"/>
                <w:lang w:eastAsia="cs-CZ"/>
              </w:rPr>
              <w:t>(A) verbální komponenty</w:t>
            </w:r>
          </w:p>
        </w:tc>
        <w:tc>
          <w:tcPr>
            <w:tcW w:w="2473" w:type="dxa"/>
            <w:shd w:val="clear" w:color="auto" w:fill="auto"/>
            <w:noWrap/>
            <w:vAlign w:val="bottom"/>
            <w:hideMark/>
          </w:tcPr>
          <w:p w14:paraId="1BE7EDAF"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07BB390C" w14:textId="77777777" w:rsidTr="003106C0">
        <w:trPr>
          <w:trHeight w:val="349"/>
        </w:trPr>
        <w:tc>
          <w:tcPr>
            <w:tcW w:w="5665" w:type="dxa"/>
            <w:shd w:val="clear" w:color="auto" w:fill="auto"/>
            <w:noWrap/>
            <w:vAlign w:val="bottom"/>
            <w:hideMark/>
          </w:tcPr>
          <w:p w14:paraId="3A46FAC9"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1. výkladový text prostý</w:t>
            </w:r>
          </w:p>
        </w:tc>
        <w:tc>
          <w:tcPr>
            <w:tcW w:w="2473" w:type="dxa"/>
            <w:shd w:val="clear" w:color="auto" w:fill="auto"/>
            <w:noWrap/>
            <w:vAlign w:val="bottom"/>
            <w:hideMark/>
          </w:tcPr>
          <w:p w14:paraId="500FC311"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0FFFF1EF" w14:textId="77777777" w:rsidTr="003106C0">
        <w:trPr>
          <w:trHeight w:val="699"/>
        </w:trPr>
        <w:tc>
          <w:tcPr>
            <w:tcW w:w="5665" w:type="dxa"/>
            <w:shd w:val="clear" w:color="auto" w:fill="auto"/>
            <w:vAlign w:val="bottom"/>
            <w:hideMark/>
          </w:tcPr>
          <w:p w14:paraId="34883AFB"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2. výkladový text zpřehledněný (přehledová schémata, tabulky aj. k výkladu učiva</w:t>
            </w:r>
          </w:p>
        </w:tc>
        <w:tc>
          <w:tcPr>
            <w:tcW w:w="2473" w:type="dxa"/>
            <w:shd w:val="clear" w:color="auto" w:fill="auto"/>
            <w:noWrap/>
            <w:vAlign w:val="bottom"/>
            <w:hideMark/>
          </w:tcPr>
          <w:p w14:paraId="694B7CCF"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76777572" w14:textId="77777777" w:rsidTr="003106C0">
        <w:trPr>
          <w:trHeight w:val="349"/>
        </w:trPr>
        <w:tc>
          <w:tcPr>
            <w:tcW w:w="5665" w:type="dxa"/>
            <w:shd w:val="clear" w:color="auto" w:fill="auto"/>
            <w:noWrap/>
            <w:vAlign w:val="bottom"/>
            <w:hideMark/>
          </w:tcPr>
          <w:p w14:paraId="68F12468"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3. shrnutí učiva k celému ročníku</w:t>
            </w:r>
          </w:p>
        </w:tc>
        <w:tc>
          <w:tcPr>
            <w:tcW w:w="2473" w:type="dxa"/>
            <w:shd w:val="clear" w:color="auto" w:fill="auto"/>
            <w:noWrap/>
            <w:vAlign w:val="bottom"/>
            <w:hideMark/>
          </w:tcPr>
          <w:p w14:paraId="060E87AC"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7A730A4D" w14:textId="77777777" w:rsidTr="003106C0">
        <w:trPr>
          <w:trHeight w:val="349"/>
        </w:trPr>
        <w:tc>
          <w:tcPr>
            <w:tcW w:w="5665" w:type="dxa"/>
            <w:shd w:val="clear" w:color="auto" w:fill="auto"/>
            <w:noWrap/>
            <w:vAlign w:val="bottom"/>
            <w:hideMark/>
          </w:tcPr>
          <w:p w14:paraId="5FE19DCF"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4. shrnutí učiva k tématům (kapitolám, lekcím)</w:t>
            </w:r>
          </w:p>
        </w:tc>
        <w:tc>
          <w:tcPr>
            <w:tcW w:w="2473" w:type="dxa"/>
            <w:shd w:val="clear" w:color="auto" w:fill="auto"/>
            <w:noWrap/>
            <w:vAlign w:val="bottom"/>
            <w:hideMark/>
          </w:tcPr>
          <w:p w14:paraId="6D6FF0BA"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52BE0F51" w14:textId="77777777" w:rsidTr="003106C0">
        <w:trPr>
          <w:trHeight w:val="349"/>
        </w:trPr>
        <w:tc>
          <w:tcPr>
            <w:tcW w:w="5665" w:type="dxa"/>
            <w:shd w:val="clear" w:color="auto" w:fill="auto"/>
            <w:noWrap/>
            <w:vAlign w:val="bottom"/>
            <w:hideMark/>
          </w:tcPr>
          <w:p w14:paraId="2A5F1A32"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5. shrnutí učiva k předchozímu ročníku</w:t>
            </w:r>
          </w:p>
        </w:tc>
        <w:tc>
          <w:tcPr>
            <w:tcW w:w="2473" w:type="dxa"/>
            <w:shd w:val="clear" w:color="auto" w:fill="auto"/>
            <w:noWrap/>
            <w:vAlign w:val="bottom"/>
            <w:hideMark/>
          </w:tcPr>
          <w:p w14:paraId="1D7CAB23"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 (starter unit)</w:t>
            </w:r>
          </w:p>
        </w:tc>
      </w:tr>
      <w:tr w:rsidR="000B0BEC" w:rsidRPr="00F55514" w14:paraId="1641047E" w14:textId="77777777" w:rsidTr="003106C0">
        <w:trPr>
          <w:trHeight w:val="699"/>
        </w:trPr>
        <w:tc>
          <w:tcPr>
            <w:tcW w:w="5665" w:type="dxa"/>
            <w:shd w:val="clear" w:color="auto" w:fill="auto"/>
            <w:vAlign w:val="bottom"/>
            <w:hideMark/>
          </w:tcPr>
          <w:p w14:paraId="605E79B4"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6. doplňující texty (dokumentační materiál, citace z pramenů, statistické tabulky aj.)</w:t>
            </w:r>
          </w:p>
        </w:tc>
        <w:tc>
          <w:tcPr>
            <w:tcW w:w="2473" w:type="dxa"/>
            <w:shd w:val="clear" w:color="auto" w:fill="auto"/>
            <w:noWrap/>
            <w:vAlign w:val="bottom"/>
            <w:hideMark/>
          </w:tcPr>
          <w:p w14:paraId="236FE215"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23C8C22C" w14:textId="77777777" w:rsidTr="003106C0">
        <w:trPr>
          <w:trHeight w:val="349"/>
        </w:trPr>
        <w:tc>
          <w:tcPr>
            <w:tcW w:w="5665" w:type="dxa"/>
            <w:shd w:val="clear" w:color="auto" w:fill="auto"/>
            <w:noWrap/>
            <w:vAlign w:val="bottom"/>
            <w:hideMark/>
          </w:tcPr>
          <w:p w14:paraId="5756067A"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7. poznámky a vysvětlivky</w:t>
            </w:r>
          </w:p>
        </w:tc>
        <w:tc>
          <w:tcPr>
            <w:tcW w:w="2473" w:type="dxa"/>
            <w:shd w:val="clear" w:color="auto" w:fill="auto"/>
            <w:noWrap/>
            <w:vAlign w:val="bottom"/>
            <w:hideMark/>
          </w:tcPr>
          <w:p w14:paraId="1A4352B6"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7985D9B7" w14:textId="77777777" w:rsidTr="003106C0">
        <w:trPr>
          <w:trHeight w:val="349"/>
        </w:trPr>
        <w:tc>
          <w:tcPr>
            <w:tcW w:w="5665" w:type="dxa"/>
            <w:shd w:val="clear" w:color="auto" w:fill="auto"/>
            <w:noWrap/>
            <w:vAlign w:val="bottom"/>
            <w:hideMark/>
          </w:tcPr>
          <w:p w14:paraId="67CDD258"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8. podtexty k vyobrazením</w:t>
            </w:r>
          </w:p>
        </w:tc>
        <w:tc>
          <w:tcPr>
            <w:tcW w:w="2473" w:type="dxa"/>
            <w:shd w:val="clear" w:color="auto" w:fill="auto"/>
            <w:noWrap/>
            <w:vAlign w:val="bottom"/>
            <w:hideMark/>
          </w:tcPr>
          <w:p w14:paraId="5E0B7B4B"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64C75F27" w14:textId="77777777" w:rsidTr="003106C0">
        <w:trPr>
          <w:trHeight w:val="349"/>
        </w:trPr>
        <w:tc>
          <w:tcPr>
            <w:tcW w:w="5665" w:type="dxa"/>
            <w:shd w:val="clear" w:color="auto" w:fill="auto"/>
            <w:noWrap/>
            <w:vAlign w:val="bottom"/>
            <w:hideMark/>
          </w:tcPr>
          <w:p w14:paraId="1EFE29C8"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9. slovníčky pojmů, cizích slov aj. (s vysvětlením)</w:t>
            </w:r>
          </w:p>
        </w:tc>
        <w:tc>
          <w:tcPr>
            <w:tcW w:w="2473" w:type="dxa"/>
            <w:shd w:val="clear" w:color="auto" w:fill="auto"/>
            <w:noWrap/>
            <w:vAlign w:val="bottom"/>
            <w:hideMark/>
          </w:tcPr>
          <w:p w14:paraId="1795B181"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237FE8DD" w14:textId="77777777" w:rsidTr="003106C0">
        <w:trPr>
          <w:trHeight w:val="349"/>
        </w:trPr>
        <w:tc>
          <w:tcPr>
            <w:tcW w:w="5665" w:type="dxa"/>
            <w:shd w:val="clear" w:color="auto" w:fill="auto"/>
            <w:noWrap/>
            <w:vAlign w:val="bottom"/>
            <w:hideMark/>
          </w:tcPr>
          <w:p w14:paraId="4F9A4B56" w14:textId="77777777" w:rsidR="000B0BEC" w:rsidRPr="00F55514" w:rsidRDefault="000B0BEC" w:rsidP="003106C0">
            <w:pPr>
              <w:spacing w:after="0"/>
              <w:rPr>
                <w:rFonts w:eastAsia="Times New Roman" w:cs="Times New Roman"/>
                <w:i/>
                <w:iCs/>
                <w:color w:val="000000"/>
                <w:sz w:val="22"/>
                <w:lang w:eastAsia="cs-CZ"/>
              </w:rPr>
            </w:pPr>
            <w:r w:rsidRPr="00F55514">
              <w:rPr>
                <w:rFonts w:eastAsia="Times New Roman" w:cs="Times New Roman"/>
                <w:i/>
                <w:iCs/>
                <w:color w:val="000000"/>
                <w:sz w:val="22"/>
                <w:lang w:eastAsia="cs-CZ"/>
              </w:rPr>
              <w:t>(B) obrazové komponenty</w:t>
            </w:r>
          </w:p>
        </w:tc>
        <w:tc>
          <w:tcPr>
            <w:tcW w:w="2473" w:type="dxa"/>
            <w:shd w:val="clear" w:color="auto" w:fill="auto"/>
            <w:noWrap/>
            <w:vAlign w:val="bottom"/>
            <w:hideMark/>
          </w:tcPr>
          <w:p w14:paraId="6D48F8DB"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0CB8CC05" w14:textId="77777777" w:rsidTr="003106C0">
        <w:trPr>
          <w:trHeight w:val="349"/>
        </w:trPr>
        <w:tc>
          <w:tcPr>
            <w:tcW w:w="5665" w:type="dxa"/>
            <w:shd w:val="clear" w:color="auto" w:fill="auto"/>
            <w:noWrap/>
            <w:vAlign w:val="bottom"/>
            <w:hideMark/>
          </w:tcPr>
          <w:p w14:paraId="7D153123"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1. umělecká ilustrace</w:t>
            </w:r>
          </w:p>
        </w:tc>
        <w:tc>
          <w:tcPr>
            <w:tcW w:w="2473" w:type="dxa"/>
            <w:shd w:val="clear" w:color="auto" w:fill="auto"/>
            <w:noWrap/>
            <w:vAlign w:val="bottom"/>
            <w:hideMark/>
          </w:tcPr>
          <w:p w14:paraId="310AF72A"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71942DBF" w14:textId="77777777" w:rsidTr="003106C0">
        <w:trPr>
          <w:trHeight w:val="349"/>
        </w:trPr>
        <w:tc>
          <w:tcPr>
            <w:tcW w:w="5665" w:type="dxa"/>
            <w:shd w:val="clear" w:color="auto" w:fill="auto"/>
            <w:noWrap/>
            <w:vAlign w:val="bottom"/>
            <w:hideMark/>
          </w:tcPr>
          <w:p w14:paraId="2877936A" w14:textId="77777777" w:rsidR="000B0BEC" w:rsidRPr="00C11456" w:rsidRDefault="000B0BEC" w:rsidP="003106C0">
            <w:pPr>
              <w:spacing w:after="0"/>
              <w:rPr>
                <w:rFonts w:eastAsia="Times New Roman" w:cs="Times New Roman"/>
                <w:color w:val="000000"/>
                <w:sz w:val="22"/>
                <w:lang w:val="en-GB" w:eastAsia="cs-CZ"/>
              </w:rPr>
            </w:pPr>
            <w:r w:rsidRPr="00C11456">
              <w:rPr>
                <w:rFonts w:eastAsia="Times New Roman" w:cs="Times New Roman"/>
                <w:color w:val="000000"/>
                <w:sz w:val="22"/>
                <w:lang w:val="en-GB" w:eastAsia="cs-CZ"/>
              </w:rPr>
              <w:t>2. nauková ilustrace (schematické kresby, modely aj.)</w:t>
            </w:r>
          </w:p>
        </w:tc>
        <w:tc>
          <w:tcPr>
            <w:tcW w:w="2473" w:type="dxa"/>
            <w:shd w:val="clear" w:color="auto" w:fill="auto"/>
            <w:noWrap/>
            <w:vAlign w:val="bottom"/>
            <w:hideMark/>
          </w:tcPr>
          <w:p w14:paraId="0E5F1ACF" w14:textId="77777777" w:rsidR="000B0BEC" w:rsidRPr="00F55514" w:rsidRDefault="000B0BEC" w:rsidP="003106C0">
            <w:pPr>
              <w:spacing w:after="0"/>
              <w:rPr>
                <w:rFonts w:eastAsia="Times New Roman" w:cs="Times New Roman"/>
                <w:color w:val="000000"/>
                <w:sz w:val="22"/>
                <w:lang w:eastAsia="cs-CZ"/>
              </w:rPr>
            </w:pPr>
            <w:r w:rsidRPr="00C11456">
              <w:rPr>
                <w:rFonts w:eastAsia="Times New Roman" w:cs="Times New Roman"/>
                <w:color w:val="000000"/>
                <w:sz w:val="22"/>
                <w:lang w:val="en-GB" w:eastAsia="cs-CZ"/>
              </w:rPr>
              <w:t> </w:t>
            </w:r>
            <w:r w:rsidRPr="00F55514">
              <w:rPr>
                <w:rFonts w:eastAsia="Times New Roman" w:cs="Times New Roman"/>
                <w:color w:val="000000"/>
                <w:sz w:val="22"/>
                <w:lang w:eastAsia="cs-CZ"/>
              </w:rPr>
              <w:t>X</w:t>
            </w:r>
          </w:p>
        </w:tc>
      </w:tr>
      <w:tr w:rsidR="000B0BEC" w:rsidRPr="00F55514" w14:paraId="1F3BF12A" w14:textId="77777777" w:rsidTr="003106C0">
        <w:trPr>
          <w:trHeight w:val="349"/>
        </w:trPr>
        <w:tc>
          <w:tcPr>
            <w:tcW w:w="5665" w:type="dxa"/>
            <w:shd w:val="clear" w:color="auto" w:fill="auto"/>
            <w:noWrap/>
            <w:vAlign w:val="bottom"/>
            <w:hideMark/>
          </w:tcPr>
          <w:p w14:paraId="5CABDB37"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3. fotografie</w:t>
            </w:r>
          </w:p>
        </w:tc>
        <w:tc>
          <w:tcPr>
            <w:tcW w:w="2473" w:type="dxa"/>
            <w:shd w:val="clear" w:color="auto" w:fill="auto"/>
            <w:noWrap/>
            <w:vAlign w:val="bottom"/>
            <w:hideMark/>
          </w:tcPr>
          <w:p w14:paraId="4805BD4C"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6ACC60D7" w14:textId="77777777" w:rsidTr="003106C0">
        <w:trPr>
          <w:trHeight w:val="349"/>
        </w:trPr>
        <w:tc>
          <w:tcPr>
            <w:tcW w:w="5665" w:type="dxa"/>
            <w:shd w:val="clear" w:color="auto" w:fill="auto"/>
            <w:noWrap/>
            <w:vAlign w:val="bottom"/>
            <w:hideMark/>
          </w:tcPr>
          <w:p w14:paraId="599FA8F4" w14:textId="77777777" w:rsidR="000B0BEC" w:rsidRPr="00C11456" w:rsidRDefault="000B0BEC" w:rsidP="003106C0">
            <w:pPr>
              <w:spacing w:after="0"/>
              <w:rPr>
                <w:rFonts w:eastAsia="Times New Roman" w:cs="Times New Roman"/>
                <w:color w:val="000000"/>
                <w:sz w:val="22"/>
                <w:lang w:val="en-GB" w:eastAsia="cs-CZ"/>
              </w:rPr>
            </w:pPr>
            <w:r w:rsidRPr="00C11456">
              <w:rPr>
                <w:rFonts w:eastAsia="Times New Roman" w:cs="Times New Roman"/>
                <w:color w:val="000000"/>
                <w:sz w:val="22"/>
                <w:lang w:val="en-GB" w:eastAsia="cs-CZ"/>
              </w:rPr>
              <w:t>4. mapy, kartogramy, plánky grafy, diagramy aj.</w:t>
            </w:r>
          </w:p>
        </w:tc>
        <w:tc>
          <w:tcPr>
            <w:tcW w:w="2473" w:type="dxa"/>
            <w:shd w:val="clear" w:color="auto" w:fill="auto"/>
            <w:noWrap/>
            <w:vAlign w:val="bottom"/>
            <w:hideMark/>
          </w:tcPr>
          <w:p w14:paraId="5D218A88" w14:textId="77777777" w:rsidR="000B0BEC" w:rsidRPr="00F55514" w:rsidRDefault="000B0BEC" w:rsidP="003106C0">
            <w:pPr>
              <w:spacing w:after="0"/>
              <w:rPr>
                <w:rFonts w:eastAsia="Times New Roman" w:cs="Times New Roman"/>
                <w:color w:val="000000"/>
                <w:sz w:val="22"/>
                <w:lang w:eastAsia="cs-CZ"/>
              </w:rPr>
            </w:pPr>
            <w:r w:rsidRPr="00C11456">
              <w:rPr>
                <w:rFonts w:eastAsia="Times New Roman" w:cs="Times New Roman"/>
                <w:color w:val="000000"/>
                <w:sz w:val="22"/>
                <w:lang w:val="en-GB" w:eastAsia="cs-CZ"/>
              </w:rPr>
              <w:t> </w:t>
            </w:r>
            <w:r w:rsidRPr="00F55514">
              <w:rPr>
                <w:rFonts w:eastAsia="Times New Roman" w:cs="Times New Roman"/>
                <w:color w:val="000000"/>
                <w:sz w:val="22"/>
                <w:lang w:eastAsia="cs-CZ"/>
              </w:rPr>
              <w:t>X</w:t>
            </w:r>
          </w:p>
        </w:tc>
      </w:tr>
      <w:tr w:rsidR="000B0BEC" w:rsidRPr="00F55514" w14:paraId="02460F4F" w14:textId="77777777" w:rsidTr="003106C0">
        <w:trPr>
          <w:trHeight w:val="699"/>
        </w:trPr>
        <w:tc>
          <w:tcPr>
            <w:tcW w:w="5665" w:type="dxa"/>
            <w:shd w:val="clear" w:color="auto" w:fill="auto"/>
            <w:vAlign w:val="bottom"/>
            <w:hideMark/>
          </w:tcPr>
          <w:p w14:paraId="3DAC055A"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5. obrazová prezentace barevná (tj. použití nejméně jedné barvy odlišné od barvy běžného textu)</w:t>
            </w:r>
          </w:p>
        </w:tc>
        <w:tc>
          <w:tcPr>
            <w:tcW w:w="2473" w:type="dxa"/>
            <w:shd w:val="clear" w:color="auto" w:fill="auto"/>
            <w:noWrap/>
            <w:vAlign w:val="bottom"/>
            <w:hideMark/>
          </w:tcPr>
          <w:p w14:paraId="0B56213E"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6C6C208D" w14:textId="77777777" w:rsidTr="003106C0">
        <w:trPr>
          <w:trHeight w:val="349"/>
        </w:trPr>
        <w:tc>
          <w:tcPr>
            <w:tcW w:w="5665" w:type="dxa"/>
            <w:shd w:val="clear" w:color="auto" w:fill="auto"/>
            <w:noWrap/>
            <w:vAlign w:val="bottom"/>
            <w:hideMark/>
          </w:tcPr>
          <w:p w14:paraId="54C5FDA0" w14:textId="77777777" w:rsidR="000B0BEC" w:rsidRPr="00F55514" w:rsidRDefault="000B0BEC" w:rsidP="003106C0">
            <w:pPr>
              <w:spacing w:after="0"/>
              <w:rPr>
                <w:rFonts w:eastAsia="Times New Roman" w:cs="Times New Roman"/>
                <w:b/>
                <w:color w:val="000000"/>
                <w:sz w:val="22"/>
                <w:lang w:eastAsia="cs-CZ"/>
              </w:rPr>
            </w:pPr>
            <w:r w:rsidRPr="00F55514">
              <w:rPr>
                <w:rFonts w:eastAsia="Times New Roman" w:cs="Times New Roman"/>
                <w:b/>
                <w:color w:val="000000"/>
                <w:sz w:val="22"/>
                <w:lang w:eastAsia="cs-CZ"/>
              </w:rPr>
              <w:t>CELKEM</w:t>
            </w:r>
          </w:p>
        </w:tc>
        <w:tc>
          <w:tcPr>
            <w:tcW w:w="2473" w:type="dxa"/>
            <w:shd w:val="clear" w:color="auto" w:fill="auto"/>
            <w:noWrap/>
            <w:vAlign w:val="bottom"/>
            <w:hideMark/>
          </w:tcPr>
          <w:p w14:paraId="4A9FB83F"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13</w:t>
            </w:r>
          </w:p>
        </w:tc>
      </w:tr>
      <w:tr w:rsidR="000B0BEC" w:rsidRPr="00F55514" w14:paraId="67170339" w14:textId="77777777" w:rsidTr="003106C0">
        <w:trPr>
          <w:trHeight w:val="349"/>
        </w:trPr>
        <w:tc>
          <w:tcPr>
            <w:tcW w:w="5665" w:type="dxa"/>
            <w:shd w:val="clear" w:color="auto" w:fill="auto"/>
            <w:noWrap/>
            <w:vAlign w:val="bottom"/>
            <w:hideMark/>
          </w:tcPr>
          <w:p w14:paraId="0B29AEFF" w14:textId="77777777" w:rsidR="000B0BEC" w:rsidRPr="00F55514" w:rsidRDefault="000B0BEC" w:rsidP="003106C0">
            <w:pPr>
              <w:spacing w:after="0"/>
              <w:rPr>
                <w:rFonts w:eastAsia="Times New Roman" w:cs="Times New Roman"/>
                <w:b/>
                <w:color w:val="000000"/>
                <w:szCs w:val="26"/>
                <w:lang w:eastAsia="cs-CZ"/>
              </w:rPr>
            </w:pPr>
            <w:r w:rsidRPr="00F55514">
              <w:rPr>
                <w:rFonts w:eastAsia="Times New Roman" w:cs="Times New Roman"/>
                <w:b/>
                <w:color w:val="000000"/>
                <w:szCs w:val="26"/>
                <w:lang w:eastAsia="cs-CZ"/>
              </w:rPr>
              <w:t>II. APARÁT ŘÍDÍCÍ UČENÍ</w:t>
            </w:r>
          </w:p>
        </w:tc>
        <w:tc>
          <w:tcPr>
            <w:tcW w:w="2473" w:type="dxa"/>
            <w:shd w:val="clear" w:color="auto" w:fill="auto"/>
            <w:noWrap/>
            <w:vAlign w:val="bottom"/>
            <w:hideMark/>
          </w:tcPr>
          <w:p w14:paraId="592B2428" w14:textId="77777777" w:rsidR="000B0BEC" w:rsidRPr="00F55514" w:rsidRDefault="000B0BEC" w:rsidP="003106C0">
            <w:pPr>
              <w:spacing w:after="0"/>
              <w:rPr>
                <w:rFonts w:eastAsia="Times New Roman" w:cs="Times New Roman"/>
                <w:color w:val="000000"/>
                <w:lang w:eastAsia="cs-CZ"/>
              </w:rPr>
            </w:pPr>
            <w:r w:rsidRPr="00F55514">
              <w:rPr>
                <w:rFonts w:eastAsia="Times New Roman" w:cs="Times New Roman"/>
                <w:color w:val="000000"/>
                <w:lang w:eastAsia="cs-CZ"/>
              </w:rPr>
              <w:t> </w:t>
            </w:r>
          </w:p>
        </w:tc>
      </w:tr>
      <w:tr w:rsidR="000B0BEC" w:rsidRPr="00F55514" w14:paraId="76829F72" w14:textId="77777777" w:rsidTr="003106C0">
        <w:trPr>
          <w:trHeight w:val="349"/>
        </w:trPr>
        <w:tc>
          <w:tcPr>
            <w:tcW w:w="5665" w:type="dxa"/>
            <w:shd w:val="clear" w:color="auto" w:fill="auto"/>
            <w:noWrap/>
            <w:vAlign w:val="bottom"/>
            <w:hideMark/>
          </w:tcPr>
          <w:p w14:paraId="78E382BC" w14:textId="77777777" w:rsidR="000B0BEC" w:rsidRPr="00F55514" w:rsidRDefault="000B0BEC" w:rsidP="003106C0">
            <w:pPr>
              <w:spacing w:after="0"/>
              <w:rPr>
                <w:rFonts w:eastAsia="Times New Roman" w:cs="Times New Roman"/>
                <w:i/>
                <w:iCs/>
                <w:color w:val="000000"/>
                <w:lang w:eastAsia="cs-CZ"/>
              </w:rPr>
            </w:pPr>
            <w:r w:rsidRPr="00F55514">
              <w:rPr>
                <w:rFonts w:eastAsia="Times New Roman" w:cs="Times New Roman"/>
                <w:i/>
                <w:iCs/>
                <w:color w:val="000000"/>
                <w:lang w:eastAsia="cs-CZ"/>
              </w:rPr>
              <w:t>(C) verbální komponenty</w:t>
            </w:r>
          </w:p>
        </w:tc>
        <w:tc>
          <w:tcPr>
            <w:tcW w:w="2473" w:type="dxa"/>
            <w:shd w:val="clear" w:color="auto" w:fill="auto"/>
            <w:noWrap/>
            <w:vAlign w:val="bottom"/>
            <w:hideMark/>
          </w:tcPr>
          <w:p w14:paraId="4B1B6F1E" w14:textId="77777777" w:rsidR="000B0BEC" w:rsidRPr="00F55514" w:rsidRDefault="000B0BEC" w:rsidP="003106C0">
            <w:pPr>
              <w:spacing w:after="0"/>
              <w:rPr>
                <w:rFonts w:eastAsia="Times New Roman" w:cs="Times New Roman"/>
                <w:color w:val="000000"/>
                <w:lang w:eastAsia="cs-CZ"/>
              </w:rPr>
            </w:pPr>
            <w:r w:rsidRPr="00F55514">
              <w:rPr>
                <w:rFonts w:eastAsia="Times New Roman" w:cs="Times New Roman"/>
                <w:color w:val="000000"/>
                <w:lang w:eastAsia="cs-CZ"/>
              </w:rPr>
              <w:t> </w:t>
            </w:r>
          </w:p>
        </w:tc>
      </w:tr>
      <w:tr w:rsidR="000B0BEC" w:rsidRPr="00F55514" w14:paraId="08CF9CC8" w14:textId="77777777" w:rsidTr="003106C0">
        <w:trPr>
          <w:trHeight w:val="349"/>
        </w:trPr>
        <w:tc>
          <w:tcPr>
            <w:tcW w:w="5665" w:type="dxa"/>
            <w:shd w:val="clear" w:color="auto" w:fill="auto"/>
            <w:noWrap/>
            <w:vAlign w:val="bottom"/>
            <w:hideMark/>
          </w:tcPr>
          <w:p w14:paraId="0C2BD88C" w14:textId="77777777" w:rsidR="000B0BEC" w:rsidRPr="00F55514" w:rsidRDefault="000B0BEC" w:rsidP="003106C0">
            <w:pPr>
              <w:spacing w:after="0"/>
              <w:rPr>
                <w:rFonts w:eastAsia="Times New Roman" w:cs="Times New Roman"/>
                <w:color w:val="000000"/>
                <w:lang w:eastAsia="cs-CZ"/>
              </w:rPr>
            </w:pPr>
            <w:r w:rsidRPr="00F55514">
              <w:rPr>
                <w:rFonts w:eastAsia="Times New Roman" w:cs="Times New Roman"/>
                <w:color w:val="000000"/>
                <w:lang w:eastAsia="cs-CZ"/>
              </w:rPr>
              <w:t>1. předmluva (úvod do předmětu, ročníku pro žáky)</w:t>
            </w:r>
          </w:p>
        </w:tc>
        <w:tc>
          <w:tcPr>
            <w:tcW w:w="2473" w:type="dxa"/>
            <w:shd w:val="clear" w:color="auto" w:fill="auto"/>
            <w:noWrap/>
            <w:vAlign w:val="bottom"/>
            <w:hideMark/>
          </w:tcPr>
          <w:p w14:paraId="091F175A" w14:textId="77777777" w:rsidR="000B0BEC" w:rsidRPr="00F55514" w:rsidRDefault="000B0BEC" w:rsidP="003106C0">
            <w:pPr>
              <w:spacing w:after="0"/>
              <w:rPr>
                <w:rFonts w:eastAsia="Times New Roman" w:cs="Times New Roman"/>
                <w:color w:val="000000"/>
                <w:lang w:eastAsia="cs-CZ"/>
              </w:rPr>
            </w:pPr>
            <w:r w:rsidRPr="00F55514">
              <w:rPr>
                <w:rFonts w:eastAsia="Times New Roman" w:cs="Times New Roman"/>
                <w:color w:val="000000"/>
                <w:lang w:eastAsia="cs-CZ"/>
              </w:rPr>
              <w:t> </w:t>
            </w:r>
          </w:p>
        </w:tc>
      </w:tr>
      <w:tr w:rsidR="000B0BEC" w:rsidRPr="00F55514" w14:paraId="7346F31B" w14:textId="77777777" w:rsidTr="003106C0">
        <w:trPr>
          <w:trHeight w:val="349"/>
        </w:trPr>
        <w:tc>
          <w:tcPr>
            <w:tcW w:w="5665" w:type="dxa"/>
            <w:shd w:val="clear" w:color="auto" w:fill="auto"/>
            <w:noWrap/>
            <w:vAlign w:val="bottom"/>
            <w:hideMark/>
          </w:tcPr>
          <w:p w14:paraId="1FBE6A44" w14:textId="77777777" w:rsidR="000B0BEC" w:rsidRPr="00F55514" w:rsidRDefault="000B0BEC" w:rsidP="003106C0">
            <w:pPr>
              <w:spacing w:after="0"/>
              <w:rPr>
                <w:rFonts w:eastAsia="Times New Roman" w:cs="Times New Roman"/>
                <w:color w:val="000000"/>
                <w:lang w:eastAsia="cs-CZ"/>
              </w:rPr>
            </w:pPr>
            <w:r w:rsidRPr="00F55514">
              <w:rPr>
                <w:rFonts w:eastAsia="Times New Roman" w:cs="Times New Roman"/>
                <w:color w:val="000000"/>
                <w:lang w:eastAsia="cs-CZ"/>
              </w:rPr>
              <w:t>2. návod k práci s učebnicí (pro žáky/nebo učitele)</w:t>
            </w:r>
          </w:p>
        </w:tc>
        <w:tc>
          <w:tcPr>
            <w:tcW w:w="2473" w:type="dxa"/>
            <w:shd w:val="clear" w:color="auto" w:fill="auto"/>
            <w:noWrap/>
            <w:vAlign w:val="bottom"/>
            <w:hideMark/>
          </w:tcPr>
          <w:p w14:paraId="66FF82B9" w14:textId="77777777" w:rsidR="000B0BEC" w:rsidRPr="00F55514" w:rsidRDefault="000B0BEC" w:rsidP="003106C0">
            <w:pPr>
              <w:spacing w:after="0"/>
              <w:rPr>
                <w:rFonts w:eastAsia="Times New Roman" w:cs="Times New Roman"/>
                <w:color w:val="000000"/>
                <w:lang w:eastAsia="cs-CZ"/>
              </w:rPr>
            </w:pPr>
            <w:r w:rsidRPr="00F55514">
              <w:rPr>
                <w:rFonts w:eastAsia="Times New Roman" w:cs="Times New Roman"/>
                <w:color w:val="000000"/>
                <w:lang w:eastAsia="cs-CZ"/>
              </w:rPr>
              <w:t> </w:t>
            </w:r>
          </w:p>
        </w:tc>
      </w:tr>
      <w:tr w:rsidR="000B0BEC" w:rsidRPr="00F55514" w14:paraId="03198396" w14:textId="77777777" w:rsidTr="003106C0">
        <w:trPr>
          <w:trHeight w:val="699"/>
        </w:trPr>
        <w:tc>
          <w:tcPr>
            <w:tcW w:w="5665" w:type="dxa"/>
            <w:shd w:val="clear" w:color="auto" w:fill="auto"/>
            <w:vAlign w:val="bottom"/>
            <w:hideMark/>
          </w:tcPr>
          <w:p w14:paraId="03E95556" w14:textId="77777777" w:rsidR="000B0BEC" w:rsidRPr="00F55514" w:rsidRDefault="000B0BEC" w:rsidP="003106C0">
            <w:pPr>
              <w:spacing w:after="0"/>
              <w:rPr>
                <w:rFonts w:eastAsia="Times New Roman" w:cs="Times New Roman"/>
                <w:color w:val="000000"/>
                <w:lang w:eastAsia="cs-CZ"/>
              </w:rPr>
            </w:pPr>
            <w:r w:rsidRPr="00F55514">
              <w:rPr>
                <w:rFonts w:eastAsia="Times New Roman" w:cs="Times New Roman"/>
                <w:color w:val="000000"/>
                <w:lang w:eastAsia="cs-CZ"/>
              </w:rPr>
              <w:t>3. stimulace celková (podněty k zamyšlení, otázky aj. před celkovým učivem ročníku)</w:t>
            </w:r>
          </w:p>
        </w:tc>
        <w:tc>
          <w:tcPr>
            <w:tcW w:w="2473" w:type="dxa"/>
            <w:shd w:val="clear" w:color="auto" w:fill="auto"/>
            <w:noWrap/>
            <w:vAlign w:val="bottom"/>
            <w:hideMark/>
          </w:tcPr>
          <w:p w14:paraId="297B87E7" w14:textId="77777777" w:rsidR="000B0BEC" w:rsidRPr="00F55514" w:rsidRDefault="000B0BEC" w:rsidP="003106C0">
            <w:pPr>
              <w:spacing w:after="0"/>
              <w:rPr>
                <w:rFonts w:eastAsia="Times New Roman" w:cs="Times New Roman"/>
                <w:color w:val="000000"/>
                <w:lang w:eastAsia="cs-CZ"/>
              </w:rPr>
            </w:pPr>
            <w:r w:rsidRPr="00F55514">
              <w:rPr>
                <w:rFonts w:eastAsia="Times New Roman" w:cs="Times New Roman"/>
                <w:color w:val="000000"/>
                <w:lang w:eastAsia="cs-CZ"/>
              </w:rPr>
              <w:t> </w:t>
            </w:r>
          </w:p>
        </w:tc>
      </w:tr>
      <w:tr w:rsidR="000B0BEC" w:rsidRPr="00F55514" w14:paraId="5601E29D" w14:textId="77777777" w:rsidTr="003106C0">
        <w:trPr>
          <w:trHeight w:val="699"/>
        </w:trPr>
        <w:tc>
          <w:tcPr>
            <w:tcW w:w="5665" w:type="dxa"/>
            <w:shd w:val="clear" w:color="auto" w:fill="auto"/>
            <w:vAlign w:val="bottom"/>
            <w:hideMark/>
          </w:tcPr>
          <w:p w14:paraId="04D9BCBB" w14:textId="77777777" w:rsidR="000B0BEC" w:rsidRPr="00F55514" w:rsidRDefault="000B0BEC" w:rsidP="003106C0">
            <w:pPr>
              <w:spacing w:after="0"/>
              <w:rPr>
                <w:rFonts w:eastAsia="Times New Roman" w:cs="Times New Roman"/>
                <w:color w:val="000000"/>
                <w:lang w:eastAsia="cs-CZ"/>
              </w:rPr>
            </w:pPr>
            <w:r w:rsidRPr="00F55514">
              <w:rPr>
                <w:rFonts w:eastAsia="Times New Roman" w:cs="Times New Roman"/>
                <w:color w:val="000000"/>
                <w:lang w:eastAsia="cs-CZ"/>
              </w:rPr>
              <w:t>4. stimulace detailní (podněty k zamyšlení, otázky aj. před lekcí nebo v průběhu lekce, tématu)</w:t>
            </w:r>
          </w:p>
        </w:tc>
        <w:tc>
          <w:tcPr>
            <w:tcW w:w="2473" w:type="dxa"/>
            <w:shd w:val="clear" w:color="auto" w:fill="auto"/>
            <w:noWrap/>
            <w:vAlign w:val="bottom"/>
            <w:hideMark/>
          </w:tcPr>
          <w:p w14:paraId="3029FDFF" w14:textId="77777777" w:rsidR="000B0BEC" w:rsidRPr="00F55514" w:rsidRDefault="000B0BEC" w:rsidP="003106C0">
            <w:pPr>
              <w:spacing w:after="0"/>
              <w:rPr>
                <w:rFonts w:eastAsia="Times New Roman" w:cs="Times New Roman"/>
                <w:color w:val="000000"/>
                <w:lang w:eastAsia="cs-CZ"/>
              </w:rPr>
            </w:pPr>
            <w:r w:rsidRPr="00F55514">
              <w:rPr>
                <w:rFonts w:eastAsia="Times New Roman" w:cs="Times New Roman"/>
                <w:color w:val="000000"/>
                <w:lang w:eastAsia="cs-CZ"/>
              </w:rPr>
              <w:t> X</w:t>
            </w:r>
          </w:p>
        </w:tc>
      </w:tr>
      <w:tr w:rsidR="000B0BEC" w:rsidRPr="00F55514" w14:paraId="361EB06A" w14:textId="77777777" w:rsidTr="003106C0">
        <w:trPr>
          <w:trHeight w:val="699"/>
        </w:trPr>
        <w:tc>
          <w:tcPr>
            <w:tcW w:w="5665" w:type="dxa"/>
            <w:shd w:val="clear" w:color="auto" w:fill="auto"/>
            <w:vAlign w:val="bottom"/>
            <w:hideMark/>
          </w:tcPr>
          <w:p w14:paraId="215F7A77" w14:textId="77777777" w:rsidR="000B0BEC" w:rsidRPr="00F55514" w:rsidRDefault="000B0BEC" w:rsidP="003106C0">
            <w:pPr>
              <w:spacing w:after="0"/>
              <w:rPr>
                <w:rFonts w:eastAsia="Times New Roman" w:cs="Times New Roman"/>
                <w:color w:val="000000"/>
                <w:lang w:eastAsia="cs-CZ"/>
              </w:rPr>
            </w:pPr>
            <w:r w:rsidRPr="00F55514">
              <w:rPr>
                <w:rFonts w:eastAsia="Times New Roman" w:cs="Times New Roman"/>
                <w:color w:val="000000"/>
                <w:lang w:eastAsia="cs-CZ"/>
              </w:rPr>
              <w:t>5. odlišení úrovní učiva (základní-rozšiřující, povinné-nepovinné)</w:t>
            </w:r>
          </w:p>
        </w:tc>
        <w:tc>
          <w:tcPr>
            <w:tcW w:w="2473" w:type="dxa"/>
            <w:shd w:val="clear" w:color="auto" w:fill="auto"/>
            <w:noWrap/>
            <w:vAlign w:val="bottom"/>
            <w:hideMark/>
          </w:tcPr>
          <w:p w14:paraId="66E9E5B8" w14:textId="77777777" w:rsidR="000B0BEC" w:rsidRPr="00F55514" w:rsidRDefault="000B0BEC" w:rsidP="003106C0">
            <w:pPr>
              <w:spacing w:after="0"/>
              <w:rPr>
                <w:rFonts w:eastAsia="Times New Roman" w:cs="Times New Roman"/>
                <w:color w:val="000000"/>
                <w:lang w:eastAsia="cs-CZ"/>
              </w:rPr>
            </w:pPr>
            <w:r w:rsidRPr="00F55514">
              <w:rPr>
                <w:rFonts w:eastAsia="Times New Roman" w:cs="Times New Roman"/>
                <w:color w:val="000000"/>
                <w:lang w:eastAsia="cs-CZ"/>
              </w:rPr>
              <w:t> </w:t>
            </w:r>
          </w:p>
        </w:tc>
      </w:tr>
      <w:tr w:rsidR="000B0BEC" w:rsidRPr="00F55514" w14:paraId="33BA5AB6" w14:textId="77777777" w:rsidTr="003106C0">
        <w:trPr>
          <w:trHeight w:val="349"/>
        </w:trPr>
        <w:tc>
          <w:tcPr>
            <w:tcW w:w="5665" w:type="dxa"/>
            <w:shd w:val="clear" w:color="auto" w:fill="auto"/>
            <w:noWrap/>
            <w:vAlign w:val="bottom"/>
            <w:hideMark/>
          </w:tcPr>
          <w:p w14:paraId="5262B3EA" w14:textId="77777777" w:rsidR="000B0BEC" w:rsidRPr="00C11456" w:rsidRDefault="000B0BEC" w:rsidP="003106C0">
            <w:pPr>
              <w:spacing w:after="0"/>
              <w:rPr>
                <w:rFonts w:eastAsia="Times New Roman" w:cs="Times New Roman"/>
                <w:color w:val="000000"/>
                <w:sz w:val="22"/>
                <w:lang w:val="en-GB" w:eastAsia="cs-CZ"/>
              </w:rPr>
            </w:pPr>
            <w:r w:rsidRPr="00C11456">
              <w:rPr>
                <w:rFonts w:eastAsia="Times New Roman" w:cs="Times New Roman"/>
                <w:color w:val="000000"/>
                <w:sz w:val="22"/>
                <w:lang w:val="en-GB" w:eastAsia="cs-CZ"/>
              </w:rPr>
              <w:lastRenderedPageBreak/>
              <w:t>6. otázky a úkoly za tématy, lekcemi</w:t>
            </w:r>
          </w:p>
        </w:tc>
        <w:tc>
          <w:tcPr>
            <w:tcW w:w="2473" w:type="dxa"/>
            <w:shd w:val="clear" w:color="auto" w:fill="auto"/>
            <w:noWrap/>
            <w:vAlign w:val="bottom"/>
            <w:hideMark/>
          </w:tcPr>
          <w:p w14:paraId="2F9CF6F1" w14:textId="77777777" w:rsidR="000B0BEC" w:rsidRPr="00F55514" w:rsidRDefault="000B0BEC" w:rsidP="003106C0">
            <w:pPr>
              <w:spacing w:after="0"/>
              <w:rPr>
                <w:rFonts w:eastAsia="Times New Roman" w:cs="Times New Roman"/>
                <w:color w:val="000000"/>
                <w:sz w:val="22"/>
                <w:lang w:eastAsia="cs-CZ"/>
              </w:rPr>
            </w:pPr>
            <w:r w:rsidRPr="00C11456">
              <w:rPr>
                <w:rFonts w:eastAsia="Times New Roman" w:cs="Times New Roman"/>
                <w:color w:val="000000"/>
                <w:sz w:val="22"/>
                <w:lang w:val="en-GB" w:eastAsia="cs-CZ"/>
              </w:rPr>
              <w:t> </w:t>
            </w:r>
            <w:r w:rsidRPr="00F55514">
              <w:rPr>
                <w:rFonts w:eastAsia="Times New Roman" w:cs="Times New Roman"/>
                <w:color w:val="000000"/>
                <w:sz w:val="22"/>
                <w:lang w:eastAsia="cs-CZ"/>
              </w:rPr>
              <w:t>X</w:t>
            </w:r>
          </w:p>
        </w:tc>
      </w:tr>
      <w:tr w:rsidR="000B0BEC" w:rsidRPr="00F55514" w14:paraId="671D44F3" w14:textId="77777777" w:rsidTr="003106C0">
        <w:trPr>
          <w:trHeight w:val="349"/>
        </w:trPr>
        <w:tc>
          <w:tcPr>
            <w:tcW w:w="5665" w:type="dxa"/>
            <w:shd w:val="clear" w:color="auto" w:fill="auto"/>
            <w:noWrap/>
            <w:vAlign w:val="bottom"/>
            <w:hideMark/>
          </w:tcPr>
          <w:p w14:paraId="0F36C5D2"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7. otázky a úkoly k celému ročníku (opakování)</w:t>
            </w:r>
          </w:p>
        </w:tc>
        <w:tc>
          <w:tcPr>
            <w:tcW w:w="2473" w:type="dxa"/>
            <w:shd w:val="clear" w:color="auto" w:fill="auto"/>
            <w:noWrap/>
            <w:vAlign w:val="bottom"/>
            <w:hideMark/>
          </w:tcPr>
          <w:p w14:paraId="434FCAA0"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4E1BE9FA" w14:textId="77777777" w:rsidTr="003106C0">
        <w:trPr>
          <w:trHeight w:val="349"/>
        </w:trPr>
        <w:tc>
          <w:tcPr>
            <w:tcW w:w="5665" w:type="dxa"/>
            <w:shd w:val="clear" w:color="auto" w:fill="auto"/>
            <w:noWrap/>
            <w:vAlign w:val="bottom"/>
            <w:hideMark/>
          </w:tcPr>
          <w:p w14:paraId="68EAFC89"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8. otázky a úkoly k předchozímu ročníku (opakování)</w:t>
            </w:r>
          </w:p>
        </w:tc>
        <w:tc>
          <w:tcPr>
            <w:tcW w:w="2473" w:type="dxa"/>
            <w:shd w:val="clear" w:color="auto" w:fill="auto"/>
            <w:noWrap/>
            <w:vAlign w:val="bottom"/>
            <w:hideMark/>
          </w:tcPr>
          <w:p w14:paraId="19E700F1"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7F0F1C41" w14:textId="77777777" w:rsidTr="003106C0">
        <w:trPr>
          <w:trHeight w:val="699"/>
        </w:trPr>
        <w:tc>
          <w:tcPr>
            <w:tcW w:w="5665" w:type="dxa"/>
            <w:shd w:val="clear" w:color="auto" w:fill="auto"/>
            <w:vAlign w:val="bottom"/>
            <w:hideMark/>
          </w:tcPr>
          <w:p w14:paraId="1FEC0027"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9. instrukce k úkolům komplexnější povahy (návody k pokusům, laboratorním pracím, pozorováním aj.)</w:t>
            </w:r>
          </w:p>
        </w:tc>
        <w:tc>
          <w:tcPr>
            <w:tcW w:w="2473" w:type="dxa"/>
            <w:shd w:val="clear" w:color="auto" w:fill="auto"/>
            <w:noWrap/>
            <w:vAlign w:val="bottom"/>
            <w:hideMark/>
          </w:tcPr>
          <w:p w14:paraId="3BCE93F6"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2D01155E" w14:textId="77777777" w:rsidTr="003106C0">
        <w:trPr>
          <w:trHeight w:val="349"/>
        </w:trPr>
        <w:tc>
          <w:tcPr>
            <w:tcW w:w="5665" w:type="dxa"/>
            <w:shd w:val="clear" w:color="auto" w:fill="auto"/>
            <w:noWrap/>
            <w:vAlign w:val="bottom"/>
            <w:hideMark/>
          </w:tcPr>
          <w:p w14:paraId="01BBEC4B"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10. náměty pro mimoškolní činnosti s využitím učiva (aplikace)</w:t>
            </w:r>
          </w:p>
        </w:tc>
        <w:tc>
          <w:tcPr>
            <w:tcW w:w="2473" w:type="dxa"/>
            <w:shd w:val="clear" w:color="auto" w:fill="auto"/>
            <w:noWrap/>
            <w:vAlign w:val="bottom"/>
            <w:hideMark/>
          </w:tcPr>
          <w:p w14:paraId="2164A455"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08B683D8" w14:textId="77777777" w:rsidTr="003106C0">
        <w:trPr>
          <w:trHeight w:val="349"/>
        </w:trPr>
        <w:tc>
          <w:tcPr>
            <w:tcW w:w="5665" w:type="dxa"/>
            <w:shd w:val="clear" w:color="auto" w:fill="auto"/>
            <w:noWrap/>
            <w:vAlign w:val="bottom"/>
            <w:hideMark/>
          </w:tcPr>
          <w:p w14:paraId="1D9D8261"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11. explicitní vyjádření cílů učení pro žáky</w:t>
            </w:r>
          </w:p>
        </w:tc>
        <w:tc>
          <w:tcPr>
            <w:tcW w:w="2473" w:type="dxa"/>
            <w:shd w:val="clear" w:color="auto" w:fill="auto"/>
            <w:noWrap/>
            <w:vAlign w:val="bottom"/>
            <w:hideMark/>
          </w:tcPr>
          <w:p w14:paraId="3E9F84CD"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21C60479" w14:textId="77777777" w:rsidTr="003106C0">
        <w:trPr>
          <w:trHeight w:val="699"/>
        </w:trPr>
        <w:tc>
          <w:tcPr>
            <w:tcW w:w="5665" w:type="dxa"/>
            <w:shd w:val="clear" w:color="auto" w:fill="auto"/>
            <w:vAlign w:val="bottom"/>
            <w:hideMark/>
          </w:tcPr>
          <w:p w14:paraId="5CECA100"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12. prostředky nebo instrukce k sebehodnocení pro žáky (testy a jiné způsoby hodnocení výsledků učení</w:t>
            </w:r>
          </w:p>
        </w:tc>
        <w:tc>
          <w:tcPr>
            <w:tcW w:w="2473" w:type="dxa"/>
            <w:shd w:val="clear" w:color="auto" w:fill="auto"/>
            <w:noWrap/>
            <w:vAlign w:val="bottom"/>
            <w:hideMark/>
          </w:tcPr>
          <w:p w14:paraId="7CE96B4B"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6AF0CAD9" w14:textId="77777777" w:rsidTr="003106C0">
        <w:trPr>
          <w:trHeight w:val="349"/>
        </w:trPr>
        <w:tc>
          <w:tcPr>
            <w:tcW w:w="5665" w:type="dxa"/>
            <w:shd w:val="clear" w:color="auto" w:fill="auto"/>
            <w:noWrap/>
            <w:vAlign w:val="bottom"/>
            <w:hideMark/>
          </w:tcPr>
          <w:p w14:paraId="44A662E9"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13. výsledky úkolů a cvičení</w:t>
            </w:r>
          </w:p>
        </w:tc>
        <w:tc>
          <w:tcPr>
            <w:tcW w:w="2473" w:type="dxa"/>
            <w:shd w:val="clear" w:color="auto" w:fill="auto"/>
            <w:noWrap/>
            <w:vAlign w:val="bottom"/>
            <w:hideMark/>
          </w:tcPr>
          <w:p w14:paraId="3E2D4D07"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497E50F5" w14:textId="77777777" w:rsidTr="003106C0">
        <w:trPr>
          <w:trHeight w:val="699"/>
        </w:trPr>
        <w:tc>
          <w:tcPr>
            <w:tcW w:w="5665" w:type="dxa"/>
            <w:shd w:val="clear" w:color="auto" w:fill="auto"/>
            <w:vAlign w:val="bottom"/>
            <w:hideMark/>
          </w:tcPr>
          <w:p w14:paraId="32A2E7B6"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14. odkazy na jiné zdroje informací (bibliografie, doporučená literatura)</w:t>
            </w:r>
          </w:p>
        </w:tc>
        <w:tc>
          <w:tcPr>
            <w:tcW w:w="2473" w:type="dxa"/>
            <w:shd w:val="clear" w:color="auto" w:fill="auto"/>
            <w:noWrap/>
            <w:vAlign w:val="bottom"/>
            <w:hideMark/>
          </w:tcPr>
          <w:p w14:paraId="2E9FF4C7"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3C8CCE7F" w14:textId="77777777" w:rsidTr="003106C0">
        <w:trPr>
          <w:trHeight w:val="349"/>
        </w:trPr>
        <w:tc>
          <w:tcPr>
            <w:tcW w:w="5665" w:type="dxa"/>
            <w:shd w:val="clear" w:color="auto" w:fill="auto"/>
            <w:noWrap/>
            <w:vAlign w:val="bottom"/>
            <w:hideMark/>
          </w:tcPr>
          <w:p w14:paraId="0DF4989B" w14:textId="77777777" w:rsidR="000B0BEC" w:rsidRPr="00F55514" w:rsidRDefault="000B0BEC" w:rsidP="003106C0">
            <w:pPr>
              <w:spacing w:after="0"/>
              <w:rPr>
                <w:rFonts w:eastAsia="Times New Roman" w:cs="Times New Roman"/>
                <w:i/>
                <w:iCs/>
                <w:color w:val="000000"/>
                <w:sz w:val="22"/>
                <w:lang w:eastAsia="cs-CZ"/>
              </w:rPr>
            </w:pPr>
            <w:r w:rsidRPr="00F55514">
              <w:rPr>
                <w:rFonts w:eastAsia="Times New Roman" w:cs="Times New Roman"/>
                <w:i/>
                <w:iCs/>
                <w:color w:val="000000"/>
                <w:sz w:val="22"/>
                <w:lang w:eastAsia="cs-CZ"/>
              </w:rPr>
              <w:t>(D) obrazové komponenty</w:t>
            </w:r>
          </w:p>
        </w:tc>
        <w:tc>
          <w:tcPr>
            <w:tcW w:w="2473" w:type="dxa"/>
            <w:shd w:val="clear" w:color="auto" w:fill="auto"/>
            <w:noWrap/>
            <w:vAlign w:val="bottom"/>
            <w:hideMark/>
          </w:tcPr>
          <w:p w14:paraId="7B8F1E5D"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6C192728" w14:textId="77777777" w:rsidTr="003106C0">
        <w:trPr>
          <w:trHeight w:val="699"/>
        </w:trPr>
        <w:tc>
          <w:tcPr>
            <w:tcW w:w="5665" w:type="dxa"/>
            <w:shd w:val="clear" w:color="auto" w:fill="auto"/>
            <w:vAlign w:val="bottom"/>
            <w:hideMark/>
          </w:tcPr>
          <w:p w14:paraId="00DAA998"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1. grafické symboly vyznačující určité části textu (poučky, pravidla, úkoly, cvičení)</w:t>
            </w:r>
          </w:p>
        </w:tc>
        <w:tc>
          <w:tcPr>
            <w:tcW w:w="2473" w:type="dxa"/>
            <w:shd w:val="clear" w:color="auto" w:fill="auto"/>
            <w:noWrap/>
            <w:vAlign w:val="bottom"/>
            <w:hideMark/>
          </w:tcPr>
          <w:p w14:paraId="5FA8DC52"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6845DA8E" w14:textId="77777777" w:rsidTr="003106C0">
        <w:trPr>
          <w:trHeight w:val="349"/>
        </w:trPr>
        <w:tc>
          <w:tcPr>
            <w:tcW w:w="5665" w:type="dxa"/>
            <w:shd w:val="clear" w:color="auto" w:fill="auto"/>
            <w:noWrap/>
            <w:vAlign w:val="bottom"/>
            <w:hideMark/>
          </w:tcPr>
          <w:p w14:paraId="1C000805"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2. užití zvláštní barvy pro určité části verbálního textu</w:t>
            </w:r>
          </w:p>
        </w:tc>
        <w:tc>
          <w:tcPr>
            <w:tcW w:w="2473" w:type="dxa"/>
            <w:shd w:val="clear" w:color="auto" w:fill="auto"/>
            <w:noWrap/>
            <w:vAlign w:val="bottom"/>
            <w:hideMark/>
          </w:tcPr>
          <w:p w14:paraId="48405D3D"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44CFE386" w14:textId="77777777" w:rsidTr="003106C0">
        <w:trPr>
          <w:trHeight w:val="699"/>
        </w:trPr>
        <w:tc>
          <w:tcPr>
            <w:tcW w:w="5665" w:type="dxa"/>
            <w:shd w:val="clear" w:color="auto" w:fill="auto"/>
            <w:vAlign w:val="bottom"/>
            <w:hideMark/>
          </w:tcPr>
          <w:p w14:paraId="5ADE5AEB"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3. užití zvláštního písma (tučné, kurzíva) pro určité části verbálního textu</w:t>
            </w:r>
          </w:p>
        </w:tc>
        <w:tc>
          <w:tcPr>
            <w:tcW w:w="2473" w:type="dxa"/>
            <w:shd w:val="clear" w:color="auto" w:fill="auto"/>
            <w:noWrap/>
            <w:vAlign w:val="bottom"/>
            <w:hideMark/>
          </w:tcPr>
          <w:p w14:paraId="1F52C157"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6B7B5FA2" w14:textId="77777777" w:rsidTr="003106C0">
        <w:trPr>
          <w:trHeight w:val="699"/>
        </w:trPr>
        <w:tc>
          <w:tcPr>
            <w:tcW w:w="5665" w:type="dxa"/>
            <w:shd w:val="clear" w:color="auto" w:fill="auto"/>
            <w:vAlign w:val="bottom"/>
            <w:hideMark/>
          </w:tcPr>
          <w:p w14:paraId="76585901"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4. využití přední nebo zadní obálky (předsádky) pro schémata, tabulky aj.</w:t>
            </w:r>
          </w:p>
        </w:tc>
        <w:tc>
          <w:tcPr>
            <w:tcW w:w="2473" w:type="dxa"/>
            <w:shd w:val="clear" w:color="auto" w:fill="auto"/>
            <w:noWrap/>
            <w:vAlign w:val="bottom"/>
            <w:hideMark/>
          </w:tcPr>
          <w:p w14:paraId="365B6696"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65C207C6" w14:textId="77777777" w:rsidTr="003106C0">
        <w:trPr>
          <w:trHeight w:val="349"/>
        </w:trPr>
        <w:tc>
          <w:tcPr>
            <w:tcW w:w="5665" w:type="dxa"/>
            <w:shd w:val="clear" w:color="auto" w:fill="auto"/>
            <w:noWrap/>
            <w:vAlign w:val="bottom"/>
            <w:hideMark/>
          </w:tcPr>
          <w:p w14:paraId="7710AD34" w14:textId="77777777" w:rsidR="000B0BEC" w:rsidRPr="00F55514" w:rsidRDefault="000B0BEC" w:rsidP="003106C0">
            <w:pPr>
              <w:spacing w:after="0"/>
              <w:rPr>
                <w:rFonts w:eastAsia="Times New Roman" w:cs="Times New Roman"/>
                <w:b/>
                <w:color w:val="000000"/>
                <w:sz w:val="22"/>
                <w:lang w:eastAsia="cs-CZ"/>
              </w:rPr>
            </w:pPr>
            <w:r w:rsidRPr="00F55514">
              <w:rPr>
                <w:rFonts w:eastAsia="Times New Roman" w:cs="Times New Roman"/>
                <w:b/>
                <w:color w:val="000000"/>
                <w:sz w:val="22"/>
                <w:lang w:eastAsia="cs-CZ"/>
              </w:rPr>
              <w:t>CELKEM</w:t>
            </w:r>
          </w:p>
        </w:tc>
        <w:tc>
          <w:tcPr>
            <w:tcW w:w="2473" w:type="dxa"/>
            <w:shd w:val="clear" w:color="auto" w:fill="auto"/>
            <w:noWrap/>
            <w:vAlign w:val="bottom"/>
            <w:hideMark/>
          </w:tcPr>
          <w:p w14:paraId="55D19EB2"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11</w:t>
            </w:r>
          </w:p>
        </w:tc>
      </w:tr>
      <w:tr w:rsidR="000B0BEC" w:rsidRPr="00F55514" w14:paraId="7E90ABEC" w14:textId="77777777" w:rsidTr="003106C0">
        <w:trPr>
          <w:trHeight w:val="349"/>
        </w:trPr>
        <w:tc>
          <w:tcPr>
            <w:tcW w:w="5665" w:type="dxa"/>
            <w:shd w:val="clear" w:color="auto" w:fill="auto"/>
            <w:noWrap/>
            <w:vAlign w:val="bottom"/>
            <w:hideMark/>
          </w:tcPr>
          <w:p w14:paraId="5FB13375" w14:textId="77777777" w:rsidR="000B0BEC" w:rsidRPr="00F55514" w:rsidRDefault="000B0BEC" w:rsidP="003106C0">
            <w:pPr>
              <w:spacing w:after="0"/>
              <w:rPr>
                <w:rFonts w:eastAsia="Times New Roman" w:cs="Times New Roman"/>
                <w:b/>
                <w:color w:val="000000"/>
                <w:sz w:val="26"/>
                <w:szCs w:val="26"/>
                <w:lang w:eastAsia="cs-CZ"/>
              </w:rPr>
            </w:pPr>
            <w:r w:rsidRPr="00F55514">
              <w:rPr>
                <w:rFonts w:eastAsia="Times New Roman" w:cs="Times New Roman"/>
                <w:b/>
                <w:color w:val="000000"/>
                <w:szCs w:val="26"/>
                <w:lang w:eastAsia="cs-CZ"/>
              </w:rPr>
              <w:t>III. APARÁT ORIENTAČNÍ</w:t>
            </w:r>
          </w:p>
        </w:tc>
        <w:tc>
          <w:tcPr>
            <w:tcW w:w="2473" w:type="dxa"/>
            <w:shd w:val="clear" w:color="auto" w:fill="auto"/>
            <w:noWrap/>
            <w:vAlign w:val="bottom"/>
            <w:hideMark/>
          </w:tcPr>
          <w:p w14:paraId="2C100B5D" w14:textId="77777777" w:rsidR="000B0BEC" w:rsidRPr="00F55514" w:rsidRDefault="000B0BEC" w:rsidP="003106C0">
            <w:pPr>
              <w:spacing w:after="0"/>
              <w:rPr>
                <w:rFonts w:eastAsia="Times New Roman" w:cs="Times New Roman"/>
                <w:color w:val="000000"/>
                <w:lang w:eastAsia="cs-CZ"/>
              </w:rPr>
            </w:pPr>
            <w:r w:rsidRPr="00F55514">
              <w:rPr>
                <w:rFonts w:eastAsia="Times New Roman" w:cs="Times New Roman"/>
                <w:color w:val="000000"/>
                <w:lang w:eastAsia="cs-CZ"/>
              </w:rPr>
              <w:t> </w:t>
            </w:r>
          </w:p>
        </w:tc>
      </w:tr>
      <w:tr w:rsidR="000B0BEC" w:rsidRPr="00F55514" w14:paraId="587508EF" w14:textId="77777777" w:rsidTr="003106C0">
        <w:trPr>
          <w:trHeight w:val="349"/>
        </w:trPr>
        <w:tc>
          <w:tcPr>
            <w:tcW w:w="5665" w:type="dxa"/>
            <w:shd w:val="clear" w:color="auto" w:fill="auto"/>
            <w:noWrap/>
            <w:vAlign w:val="bottom"/>
            <w:hideMark/>
          </w:tcPr>
          <w:p w14:paraId="0F208555" w14:textId="77777777" w:rsidR="000B0BEC" w:rsidRPr="00F55514" w:rsidRDefault="000B0BEC" w:rsidP="003106C0">
            <w:pPr>
              <w:spacing w:after="0"/>
              <w:rPr>
                <w:rFonts w:eastAsia="Times New Roman" w:cs="Times New Roman"/>
                <w:i/>
                <w:iCs/>
                <w:color w:val="000000"/>
                <w:sz w:val="22"/>
                <w:lang w:eastAsia="cs-CZ"/>
              </w:rPr>
            </w:pPr>
            <w:r w:rsidRPr="00F55514">
              <w:rPr>
                <w:rFonts w:eastAsia="Times New Roman" w:cs="Times New Roman"/>
                <w:i/>
                <w:iCs/>
                <w:color w:val="000000"/>
                <w:sz w:val="22"/>
                <w:lang w:eastAsia="cs-CZ"/>
              </w:rPr>
              <w:t>(E) verbální komponenty</w:t>
            </w:r>
          </w:p>
        </w:tc>
        <w:tc>
          <w:tcPr>
            <w:tcW w:w="2473" w:type="dxa"/>
            <w:shd w:val="clear" w:color="auto" w:fill="auto"/>
            <w:noWrap/>
            <w:vAlign w:val="bottom"/>
            <w:hideMark/>
          </w:tcPr>
          <w:p w14:paraId="6DA7C673"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253ACFDE" w14:textId="77777777" w:rsidTr="003106C0">
        <w:trPr>
          <w:trHeight w:val="349"/>
        </w:trPr>
        <w:tc>
          <w:tcPr>
            <w:tcW w:w="5665" w:type="dxa"/>
            <w:shd w:val="clear" w:color="auto" w:fill="auto"/>
            <w:noWrap/>
            <w:vAlign w:val="bottom"/>
            <w:hideMark/>
          </w:tcPr>
          <w:p w14:paraId="1CE4AD0A"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1. obsah učebnice</w:t>
            </w:r>
          </w:p>
        </w:tc>
        <w:tc>
          <w:tcPr>
            <w:tcW w:w="2473" w:type="dxa"/>
            <w:shd w:val="clear" w:color="auto" w:fill="auto"/>
            <w:noWrap/>
            <w:vAlign w:val="bottom"/>
            <w:hideMark/>
          </w:tcPr>
          <w:p w14:paraId="0BCF27E9"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5ED49374" w14:textId="77777777" w:rsidTr="003106C0">
        <w:trPr>
          <w:trHeight w:val="349"/>
        </w:trPr>
        <w:tc>
          <w:tcPr>
            <w:tcW w:w="5665" w:type="dxa"/>
            <w:shd w:val="clear" w:color="auto" w:fill="auto"/>
            <w:noWrap/>
            <w:vAlign w:val="bottom"/>
            <w:hideMark/>
          </w:tcPr>
          <w:p w14:paraId="5C45304B" w14:textId="77777777" w:rsidR="000B0BEC" w:rsidRPr="00C11456" w:rsidRDefault="000B0BEC" w:rsidP="003106C0">
            <w:pPr>
              <w:spacing w:after="0"/>
              <w:rPr>
                <w:rFonts w:eastAsia="Times New Roman" w:cs="Times New Roman"/>
                <w:color w:val="000000"/>
                <w:sz w:val="22"/>
                <w:lang w:val="en-GB" w:eastAsia="cs-CZ"/>
              </w:rPr>
            </w:pPr>
            <w:r w:rsidRPr="00C11456">
              <w:rPr>
                <w:rFonts w:eastAsia="Times New Roman" w:cs="Times New Roman"/>
                <w:color w:val="000000"/>
                <w:sz w:val="22"/>
                <w:lang w:val="en-GB" w:eastAsia="cs-CZ"/>
              </w:rPr>
              <w:t>2. členění učebnice na tematické bloky, kapitoly, lekce aj.</w:t>
            </w:r>
          </w:p>
        </w:tc>
        <w:tc>
          <w:tcPr>
            <w:tcW w:w="2473" w:type="dxa"/>
            <w:shd w:val="clear" w:color="auto" w:fill="auto"/>
            <w:noWrap/>
            <w:vAlign w:val="bottom"/>
            <w:hideMark/>
          </w:tcPr>
          <w:p w14:paraId="655A935F" w14:textId="77777777" w:rsidR="000B0BEC" w:rsidRPr="00F55514" w:rsidRDefault="000B0BEC" w:rsidP="003106C0">
            <w:pPr>
              <w:spacing w:after="0"/>
              <w:rPr>
                <w:rFonts w:eastAsia="Times New Roman" w:cs="Times New Roman"/>
                <w:color w:val="000000"/>
                <w:sz w:val="22"/>
                <w:lang w:eastAsia="cs-CZ"/>
              </w:rPr>
            </w:pPr>
            <w:r w:rsidRPr="00C11456">
              <w:rPr>
                <w:rFonts w:eastAsia="Times New Roman" w:cs="Times New Roman"/>
                <w:color w:val="000000"/>
                <w:sz w:val="22"/>
                <w:lang w:val="en-GB" w:eastAsia="cs-CZ"/>
              </w:rPr>
              <w:t> </w:t>
            </w:r>
            <w:r w:rsidRPr="00F55514">
              <w:rPr>
                <w:rFonts w:eastAsia="Times New Roman" w:cs="Times New Roman"/>
                <w:color w:val="000000"/>
                <w:sz w:val="22"/>
                <w:lang w:eastAsia="cs-CZ"/>
              </w:rPr>
              <w:t>X</w:t>
            </w:r>
          </w:p>
        </w:tc>
      </w:tr>
      <w:tr w:rsidR="000B0BEC" w:rsidRPr="00F55514" w14:paraId="08606A2E" w14:textId="77777777" w:rsidTr="003106C0">
        <w:trPr>
          <w:trHeight w:val="349"/>
        </w:trPr>
        <w:tc>
          <w:tcPr>
            <w:tcW w:w="5665" w:type="dxa"/>
            <w:shd w:val="clear" w:color="auto" w:fill="auto"/>
            <w:noWrap/>
            <w:vAlign w:val="bottom"/>
            <w:hideMark/>
          </w:tcPr>
          <w:p w14:paraId="1C29B138"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3. marginálie, výhmaty, živá záhlaví aj.</w:t>
            </w:r>
          </w:p>
        </w:tc>
        <w:tc>
          <w:tcPr>
            <w:tcW w:w="2473" w:type="dxa"/>
            <w:shd w:val="clear" w:color="auto" w:fill="auto"/>
            <w:noWrap/>
            <w:vAlign w:val="bottom"/>
            <w:hideMark/>
          </w:tcPr>
          <w:p w14:paraId="0680704A"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4117D3AD" w14:textId="77777777" w:rsidTr="003106C0">
        <w:trPr>
          <w:trHeight w:val="349"/>
        </w:trPr>
        <w:tc>
          <w:tcPr>
            <w:tcW w:w="5665" w:type="dxa"/>
            <w:shd w:val="clear" w:color="auto" w:fill="auto"/>
            <w:noWrap/>
            <w:vAlign w:val="bottom"/>
            <w:hideMark/>
          </w:tcPr>
          <w:p w14:paraId="75D60906"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4. rejstřík (věcný, jmenný, smíšený)</w:t>
            </w:r>
          </w:p>
        </w:tc>
        <w:tc>
          <w:tcPr>
            <w:tcW w:w="2473" w:type="dxa"/>
            <w:shd w:val="clear" w:color="auto" w:fill="auto"/>
            <w:noWrap/>
            <w:vAlign w:val="bottom"/>
            <w:hideMark/>
          </w:tcPr>
          <w:p w14:paraId="2F2532BA"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6C3FEA11" w14:textId="77777777" w:rsidTr="003106C0">
        <w:trPr>
          <w:trHeight w:val="349"/>
        </w:trPr>
        <w:tc>
          <w:tcPr>
            <w:tcW w:w="5665" w:type="dxa"/>
            <w:shd w:val="clear" w:color="auto" w:fill="auto"/>
            <w:noWrap/>
            <w:vAlign w:val="bottom"/>
            <w:hideMark/>
          </w:tcPr>
          <w:p w14:paraId="4A205FF9" w14:textId="77777777" w:rsidR="000B0BEC" w:rsidRPr="00F55514" w:rsidRDefault="000B0BEC" w:rsidP="003106C0">
            <w:pPr>
              <w:spacing w:after="0"/>
              <w:rPr>
                <w:rFonts w:eastAsia="Times New Roman" w:cs="Times New Roman"/>
                <w:b/>
                <w:color w:val="000000"/>
                <w:sz w:val="22"/>
                <w:lang w:eastAsia="cs-CZ"/>
              </w:rPr>
            </w:pPr>
            <w:r w:rsidRPr="00F55514">
              <w:rPr>
                <w:rFonts w:eastAsia="Times New Roman" w:cs="Times New Roman"/>
                <w:b/>
                <w:color w:val="000000"/>
                <w:sz w:val="22"/>
                <w:lang w:eastAsia="cs-CZ"/>
              </w:rPr>
              <w:t>CELKEM</w:t>
            </w:r>
          </w:p>
        </w:tc>
        <w:tc>
          <w:tcPr>
            <w:tcW w:w="2473" w:type="dxa"/>
            <w:shd w:val="clear" w:color="auto" w:fill="auto"/>
            <w:noWrap/>
            <w:vAlign w:val="bottom"/>
            <w:hideMark/>
          </w:tcPr>
          <w:p w14:paraId="570EC246"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4</w:t>
            </w:r>
          </w:p>
        </w:tc>
      </w:tr>
    </w:tbl>
    <w:p w14:paraId="6B038AEE" w14:textId="77777777" w:rsidR="000B0BEC" w:rsidRPr="00F55514" w:rsidRDefault="000B0BEC" w:rsidP="000B0BEC">
      <w:pPr>
        <w:rPr>
          <w:rFonts w:cs="Times New Roman"/>
          <w:szCs w:val="24"/>
        </w:rPr>
      </w:pPr>
    </w:p>
    <w:p w14:paraId="01F5B6F0" w14:textId="77777777" w:rsidR="000B0BEC" w:rsidRPr="00F55514" w:rsidRDefault="000B0BEC" w:rsidP="000B0BEC">
      <w:pPr>
        <w:rPr>
          <w:rFonts w:cs="Times New Roman"/>
          <w:b/>
        </w:rPr>
      </w:pPr>
      <w:r w:rsidRPr="00F55514">
        <w:rPr>
          <w:rFonts w:cs="Times New Roman"/>
          <w:b/>
        </w:rPr>
        <w:t>E = 78%</w:t>
      </w:r>
    </w:p>
    <w:p w14:paraId="4A77CD02" w14:textId="77777777" w:rsidR="000B0BEC" w:rsidRPr="00F55514" w:rsidRDefault="000B0BEC" w:rsidP="000B0BEC">
      <w:pPr>
        <w:tabs>
          <w:tab w:val="left" w:pos="2070"/>
        </w:tabs>
        <w:rPr>
          <w:rFonts w:cs="Times New Roman"/>
          <w:b/>
          <w:szCs w:val="24"/>
        </w:rPr>
      </w:pPr>
      <w:r w:rsidRPr="00F55514">
        <w:rPr>
          <w:rFonts w:cs="Times New Roman"/>
          <w:b/>
          <w:szCs w:val="24"/>
        </w:rPr>
        <w:t>EI = 93 %</w:t>
      </w:r>
      <w:r w:rsidRPr="00F55514">
        <w:rPr>
          <w:rFonts w:cs="Times New Roman"/>
          <w:b/>
          <w:szCs w:val="24"/>
        </w:rPr>
        <w:tab/>
      </w:r>
    </w:p>
    <w:p w14:paraId="7100ABEE" w14:textId="77777777" w:rsidR="000B0BEC" w:rsidRPr="00F55514" w:rsidRDefault="000B0BEC" w:rsidP="000B0BEC">
      <w:pPr>
        <w:rPr>
          <w:rFonts w:cs="Times New Roman"/>
          <w:b/>
          <w:szCs w:val="24"/>
        </w:rPr>
      </w:pPr>
      <w:r w:rsidRPr="00F55514">
        <w:rPr>
          <w:rFonts w:cs="Times New Roman"/>
          <w:b/>
          <w:szCs w:val="24"/>
        </w:rPr>
        <w:t>EII = 61 %</w:t>
      </w:r>
    </w:p>
    <w:p w14:paraId="41D0B103" w14:textId="77777777" w:rsidR="000B0BEC" w:rsidRPr="00F55514" w:rsidRDefault="000B0BEC" w:rsidP="000B0BEC">
      <w:pPr>
        <w:rPr>
          <w:rFonts w:cs="Times New Roman"/>
          <w:b/>
          <w:szCs w:val="24"/>
        </w:rPr>
      </w:pPr>
      <w:r w:rsidRPr="00F55514">
        <w:rPr>
          <w:rFonts w:cs="Times New Roman"/>
          <w:b/>
          <w:szCs w:val="24"/>
        </w:rPr>
        <w:t>EIII = 100%</w:t>
      </w:r>
    </w:p>
    <w:p w14:paraId="65F32251" w14:textId="2DA6C136" w:rsidR="00DC31A6" w:rsidRPr="00F55514" w:rsidRDefault="00DC31A6" w:rsidP="00DC31A6">
      <w:pPr>
        <w:rPr>
          <w:rFonts w:cs="Times New Roman"/>
          <w:b/>
          <w:sz w:val="28"/>
        </w:rPr>
      </w:pPr>
      <w:r w:rsidRPr="00F55514">
        <w:rPr>
          <w:rFonts w:cs="Times New Roman"/>
          <w:b/>
          <w:sz w:val="28"/>
        </w:rPr>
        <w:lastRenderedPageBreak/>
        <w:t xml:space="preserve">Anhang 6: Die Inhaltsanalyse des Lehrbuchs </w:t>
      </w:r>
      <w:r w:rsidR="00917047" w:rsidRPr="00F55514">
        <w:rPr>
          <w:rFonts w:cs="Times New Roman"/>
          <w:b/>
          <w:sz w:val="28"/>
        </w:rPr>
        <w:t>English Unlimited</w:t>
      </w:r>
    </w:p>
    <w:p w14:paraId="1F8AD314" w14:textId="6A13F810" w:rsidR="00917047" w:rsidRPr="00F55514" w:rsidRDefault="00525A82" w:rsidP="00917047">
      <w:pPr>
        <w:spacing w:after="0" w:line="240" w:lineRule="auto"/>
        <w:jc w:val="center"/>
        <w:rPr>
          <w:rFonts w:eastAsia="Times New Roman" w:cs="Times New Roman"/>
          <w:szCs w:val="24"/>
          <w:lang w:eastAsia="cs-CZ"/>
        </w:rPr>
      </w:pPr>
      <w:r w:rsidRPr="00F55514">
        <w:rPr>
          <w:rFonts w:eastAsia="Times New Roman" w:cs="Times New Roman"/>
          <w:szCs w:val="24"/>
          <w:lang w:eastAsia="cs-CZ"/>
        </w:rPr>
        <w:t>Die Tabelle 26</w:t>
      </w:r>
      <w:r w:rsidR="00917047" w:rsidRPr="00F55514">
        <w:rPr>
          <w:rFonts w:eastAsia="Times New Roman" w:cs="Times New Roman"/>
          <w:szCs w:val="24"/>
          <w:lang w:eastAsia="cs-CZ"/>
        </w:rPr>
        <w:t>: Die Anzahl der realistischen Bilder</w:t>
      </w:r>
    </w:p>
    <w:p w14:paraId="56A351CF" w14:textId="77777777" w:rsidR="00917047" w:rsidRPr="00F55514" w:rsidRDefault="00917047" w:rsidP="00917047">
      <w:pPr>
        <w:spacing w:after="0" w:line="240" w:lineRule="auto"/>
        <w:jc w:val="center"/>
        <w:rPr>
          <w:rFonts w:eastAsia="Times New Roman" w:cs="Times New Roman"/>
          <w:szCs w:val="24"/>
          <w:lang w:eastAsia="cs-CZ"/>
        </w:rPr>
      </w:pPr>
    </w:p>
    <w:tbl>
      <w:tblPr>
        <w:tblW w:w="8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9"/>
        <w:gridCol w:w="1411"/>
        <w:gridCol w:w="1266"/>
        <w:gridCol w:w="1210"/>
        <w:gridCol w:w="1455"/>
      </w:tblGrid>
      <w:tr w:rsidR="00917047" w:rsidRPr="00F55514" w14:paraId="13B884D6" w14:textId="77777777" w:rsidTr="00917047">
        <w:trPr>
          <w:trHeight w:val="458"/>
        </w:trPr>
        <w:tc>
          <w:tcPr>
            <w:tcW w:w="8181" w:type="dxa"/>
            <w:gridSpan w:val="5"/>
            <w:vMerge w:val="restart"/>
            <w:shd w:val="clear" w:color="auto" w:fill="auto"/>
            <w:noWrap/>
            <w:vAlign w:val="bottom"/>
            <w:hideMark/>
          </w:tcPr>
          <w:p w14:paraId="3B2EF6A2" w14:textId="06FFF7B6" w:rsidR="00917047" w:rsidRPr="00F55514" w:rsidRDefault="00917047" w:rsidP="00917047">
            <w:pPr>
              <w:spacing w:after="0" w:line="240" w:lineRule="auto"/>
              <w:jc w:val="center"/>
              <w:rPr>
                <w:rFonts w:eastAsia="Times New Roman" w:cs="Times New Roman"/>
                <w:b/>
                <w:bCs/>
                <w:color w:val="000000"/>
                <w:szCs w:val="24"/>
                <w:lang w:eastAsia="cs-CZ"/>
              </w:rPr>
            </w:pPr>
            <w:r w:rsidRPr="00F55514">
              <w:rPr>
                <w:rFonts w:eastAsia="Times New Roman" w:cs="Times New Roman"/>
                <w:b/>
                <w:bCs/>
                <w:color w:val="000000"/>
                <w:szCs w:val="24"/>
                <w:lang w:eastAsia="cs-CZ"/>
              </w:rPr>
              <w:t>Realistische Bilder</w:t>
            </w:r>
          </w:p>
        </w:tc>
      </w:tr>
      <w:tr w:rsidR="00917047" w:rsidRPr="00F55514" w14:paraId="54D59DE1" w14:textId="77777777" w:rsidTr="00917047">
        <w:trPr>
          <w:trHeight w:val="458"/>
        </w:trPr>
        <w:tc>
          <w:tcPr>
            <w:tcW w:w="8181" w:type="dxa"/>
            <w:gridSpan w:val="5"/>
            <w:vMerge/>
            <w:vAlign w:val="center"/>
            <w:hideMark/>
          </w:tcPr>
          <w:p w14:paraId="28CCD35F" w14:textId="77777777" w:rsidR="00917047" w:rsidRPr="00F55514" w:rsidRDefault="00917047" w:rsidP="00917047">
            <w:pPr>
              <w:spacing w:after="0" w:line="240" w:lineRule="auto"/>
              <w:jc w:val="left"/>
              <w:rPr>
                <w:rFonts w:eastAsia="Times New Roman" w:cs="Times New Roman"/>
                <w:b/>
                <w:bCs/>
                <w:color w:val="000000"/>
                <w:szCs w:val="24"/>
                <w:lang w:eastAsia="cs-CZ"/>
              </w:rPr>
            </w:pPr>
          </w:p>
        </w:tc>
      </w:tr>
      <w:tr w:rsidR="00917047" w:rsidRPr="00F55514" w14:paraId="5A42A932" w14:textId="77777777" w:rsidTr="00917047">
        <w:trPr>
          <w:trHeight w:val="315"/>
        </w:trPr>
        <w:tc>
          <w:tcPr>
            <w:tcW w:w="6726" w:type="dxa"/>
            <w:gridSpan w:val="4"/>
            <w:shd w:val="clear" w:color="000000" w:fill="FFFFFF"/>
            <w:noWrap/>
            <w:vAlign w:val="bottom"/>
            <w:hideMark/>
          </w:tcPr>
          <w:p w14:paraId="2216ADB0" w14:textId="77777777" w:rsidR="00917047" w:rsidRPr="00F55514" w:rsidRDefault="00917047" w:rsidP="00917047">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Menschen</w:t>
            </w:r>
          </w:p>
        </w:tc>
        <w:tc>
          <w:tcPr>
            <w:tcW w:w="1455" w:type="dxa"/>
            <w:shd w:val="clear" w:color="auto" w:fill="auto"/>
            <w:noWrap/>
            <w:vAlign w:val="bottom"/>
            <w:hideMark/>
          </w:tcPr>
          <w:p w14:paraId="5B11F075" w14:textId="77777777" w:rsidR="00917047" w:rsidRPr="00F55514" w:rsidRDefault="00917047" w:rsidP="00917047">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Objekte</w:t>
            </w:r>
          </w:p>
        </w:tc>
      </w:tr>
      <w:tr w:rsidR="00917047" w:rsidRPr="00F55514" w14:paraId="5EABC1F2" w14:textId="77777777" w:rsidTr="00917047">
        <w:trPr>
          <w:trHeight w:val="315"/>
        </w:trPr>
        <w:tc>
          <w:tcPr>
            <w:tcW w:w="2839" w:type="dxa"/>
            <w:shd w:val="clear" w:color="auto" w:fill="auto"/>
            <w:noWrap/>
            <w:vAlign w:val="bottom"/>
            <w:hideMark/>
          </w:tcPr>
          <w:p w14:paraId="4A61C432" w14:textId="24CEB678" w:rsidR="00917047" w:rsidRPr="00F55514" w:rsidRDefault="00917047" w:rsidP="00917047">
            <w:pPr>
              <w:spacing w:after="0" w:line="240" w:lineRule="auto"/>
              <w:jc w:val="center"/>
              <w:rPr>
                <w:rFonts w:eastAsia="Times New Roman" w:cs="Times New Roman"/>
                <w:color w:val="000000"/>
                <w:szCs w:val="24"/>
                <w:lang w:eastAsia="cs-CZ"/>
              </w:rPr>
            </w:pPr>
          </w:p>
        </w:tc>
        <w:tc>
          <w:tcPr>
            <w:tcW w:w="1411" w:type="dxa"/>
            <w:shd w:val="clear" w:color="auto" w:fill="auto"/>
            <w:noWrap/>
            <w:vAlign w:val="bottom"/>
            <w:hideMark/>
          </w:tcPr>
          <w:p w14:paraId="23B0949F" w14:textId="77777777" w:rsidR="00917047" w:rsidRPr="00F55514" w:rsidRDefault="00917047" w:rsidP="00917047">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Männer</w:t>
            </w:r>
          </w:p>
        </w:tc>
        <w:tc>
          <w:tcPr>
            <w:tcW w:w="1266" w:type="dxa"/>
            <w:shd w:val="clear" w:color="auto" w:fill="auto"/>
            <w:noWrap/>
            <w:vAlign w:val="bottom"/>
            <w:hideMark/>
          </w:tcPr>
          <w:p w14:paraId="4842652A" w14:textId="77777777" w:rsidR="00917047" w:rsidRPr="00F55514" w:rsidRDefault="00917047" w:rsidP="00917047">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Frauen</w:t>
            </w:r>
          </w:p>
        </w:tc>
        <w:tc>
          <w:tcPr>
            <w:tcW w:w="1210" w:type="dxa"/>
            <w:shd w:val="clear" w:color="auto" w:fill="auto"/>
            <w:noWrap/>
            <w:vAlign w:val="bottom"/>
            <w:hideMark/>
          </w:tcPr>
          <w:p w14:paraId="362FC816" w14:textId="77777777" w:rsidR="00917047" w:rsidRPr="00F55514" w:rsidRDefault="00917047" w:rsidP="00917047">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Kinder</w:t>
            </w:r>
          </w:p>
        </w:tc>
        <w:tc>
          <w:tcPr>
            <w:tcW w:w="1455" w:type="dxa"/>
            <w:vMerge w:val="restart"/>
            <w:shd w:val="clear" w:color="auto" w:fill="auto"/>
            <w:noWrap/>
            <w:vAlign w:val="center"/>
            <w:hideMark/>
          </w:tcPr>
          <w:p w14:paraId="621BC6F0" w14:textId="77777777" w:rsidR="00917047" w:rsidRPr="00F55514" w:rsidRDefault="00917047" w:rsidP="00917047">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53</w:t>
            </w:r>
          </w:p>
        </w:tc>
      </w:tr>
      <w:tr w:rsidR="00917047" w:rsidRPr="00F55514" w14:paraId="76E10FD7" w14:textId="77777777" w:rsidTr="00917047">
        <w:trPr>
          <w:trHeight w:val="315"/>
        </w:trPr>
        <w:tc>
          <w:tcPr>
            <w:tcW w:w="2839" w:type="dxa"/>
            <w:shd w:val="clear" w:color="auto" w:fill="auto"/>
            <w:noWrap/>
            <w:vAlign w:val="bottom"/>
            <w:hideMark/>
          </w:tcPr>
          <w:p w14:paraId="7E3C5C2B" w14:textId="77777777" w:rsidR="00917047" w:rsidRPr="00F55514" w:rsidRDefault="00917047" w:rsidP="00917047">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Europaen</w:t>
            </w:r>
          </w:p>
        </w:tc>
        <w:tc>
          <w:tcPr>
            <w:tcW w:w="1411" w:type="dxa"/>
            <w:shd w:val="clear" w:color="auto" w:fill="auto"/>
            <w:noWrap/>
            <w:vAlign w:val="bottom"/>
            <w:hideMark/>
          </w:tcPr>
          <w:p w14:paraId="6CA8D61A" w14:textId="77777777" w:rsidR="00917047" w:rsidRPr="00F55514" w:rsidRDefault="00917047" w:rsidP="00917047">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74</w:t>
            </w:r>
          </w:p>
        </w:tc>
        <w:tc>
          <w:tcPr>
            <w:tcW w:w="1266" w:type="dxa"/>
            <w:shd w:val="clear" w:color="auto" w:fill="auto"/>
            <w:noWrap/>
            <w:vAlign w:val="bottom"/>
            <w:hideMark/>
          </w:tcPr>
          <w:p w14:paraId="242AA6A6" w14:textId="77777777" w:rsidR="00917047" w:rsidRPr="00F55514" w:rsidRDefault="00917047" w:rsidP="00917047">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69</w:t>
            </w:r>
          </w:p>
        </w:tc>
        <w:tc>
          <w:tcPr>
            <w:tcW w:w="1210" w:type="dxa"/>
            <w:shd w:val="clear" w:color="auto" w:fill="auto"/>
            <w:noWrap/>
            <w:vAlign w:val="bottom"/>
            <w:hideMark/>
          </w:tcPr>
          <w:p w14:paraId="1347E3E2" w14:textId="77777777" w:rsidR="00917047" w:rsidRPr="00F55514" w:rsidRDefault="00917047" w:rsidP="00917047">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8</w:t>
            </w:r>
          </w:p>
        </w:tc>
        <w:tc>
          <w:tcPr>
            <w:tcW w:w="1455" w:type="dxa"/>
            <w:vMerge/>
            <w:vAlign w:val="center"/>
            <w:hideMark/>
          </w:tcPr>
          <w:p w14:paraId="47FE03B5" w14:textId="77777777" w:rsidR="00917047" w:rsidRPr="00F55514" w:rsidRDefault="00917047" w:rsidP="00917047">
            <w:pPr>
              <w:spacing w:after="0" w:line="240" w:lineRule="auto"/>
              <w:jc w:val="center"/>
              <w:rPr>
                <w:rFonts w:eastAsia="Times New Roman" w:cs="Times New Roman"/>
                <w:color w:val="000000"/>
                <w:szCs w:val="24"/>
                <w:lang w:eastAsia="cs-CZ"/>
              </w:rPr>
            </w:pPr>
          </w:p>
        </w:tc>
      </w:tr>
      <w:tr w:rsidR="00917047" w:rsidRPr="00F55514" w14:paraId="1571A58C" w14:textId="77777777" w:rsidTr="00917047">
        <w:trPr>
          <w:trHeight w:val="315"/>
        </w:trPr>
        <w:tc>
          <w:tcPr>
            <w:tcW w:w="2839" w:type="dxa"/>
            <w:shd w:val="clear" w:color="auto" w:fill="auto"/>
            <w:noWrap/>
            <w:vAlign w:val="bottom"/>
            <w:hideMark/>
          </w:tcPr>
          <w:p w14:paraId="3329AA2F" w14:textId="77777777" w:rsidR="00917047" w:rsidRPr="00F55514" w:rsidRDefault="00917047" w:rsidP="00917047">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Inder</w:t>
            </w:r>
          </w:p>
        </w:tc>
        <w:tc>
          <w:tcPr>
            <w:tcW w:w="1411" w:type="dxa"/>
            <w:shd w:val="clear" w:color="auto" w:fill="auto"/>
            <w:noWrap/>
            <w:vAlign w:val="bottom"/>
            <w:hideMark/>
          </w:tcPr>
          <w:p w14:paraId="6072A94F" w14:textId="77777777" w:rsidR="00917047" w:rsidRPr="00F55514" w:rsidRDefault="00917047" w:rsidP="00917047">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18</w:t>
            </w:r>
          </w:p>
        </w:tc>
        <w:tc>
          <w:tcPr>
            <w:tcW w:w="1266" w:type="dxa"/>
            <w:shd w:val="clear" w:color="auto" w:fill="auto"/>
            <w:noWrap/>
            <w:vAlign w:val="bottom"/>
            <w:hideMark/>
          </w:tcPr>
          <w:p w14:paraId="29D62C8B" w14:textId="77777777" w:rsidR="00917047" w:rsidRPr="00F55514" w:rsidRDefault="00917047" w:rsidP="00917047">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13</w:t>
            </w:r>
          </w:p>
        </w:tc>
        <w:tc>
          <w:tcPr>
            <w:tcW w:w="1210" w:type="dxa"/>
            <w:shd w:val="clear" w:color="auto" w:fill="auto"/>
            <w:noWrap/>
            <w:vAlign w:val="bottom"/>
            <w:hideMark/>
          </w:tcPr>
          <w:p w14:paraId="1877991B" w14:textId="293AD9A9" w:rsidR="00917047" w:rsidRPr="00F55514" w:rsidRDefault="00917047" w:rsidP="00917047">
            <w:pPr>
              <w:spacing w:after="0" w:line="240" w:lineRule="auto"/>
              <w:jc w:val="center"/>
              <w:rPr>
                <w:rFonts w:eastAsia="Times New Roman" w:cs="Times New Roman"/>
                <w:color w:val="000000"/>
                <w:szCs w:val="24"/>
                <w:lang w:eastAsia="cs-CZ"/>
              </w:rPr>
            </w:pPr>
          </w:p>
        </w:tc>
        <w:tc>
          <w:tcPr>
            <w:tcW w:w="1455" w:type="dxa"/>
            <w:vMerge/>
            <w:vAlign w:val="center"/>
            <w:hideMark/>
          </w:tcPr>
          <w:p w14:paraId="3F3954A9" w14:textId="77777777" w:rsidR="00917047" w:rsidRPr="00F55514" w:rsidRDefault="00917047" w:rsidP="00917047">
            <w:pPr>
              <w:spacing w:after="0" w:line="240" w:lineRule="auto"/>
              <w:jc w:val="center"/>
              <w:rPr>
                <w:rFonts w:eastAsia="Times New Roman" w:cs="Times New Roman"/>
                <w:color w:val="000000"/>
                <w:szCs w:val="24"/>
                <w:lang w:eastAsia="cs-CZ"/>
              </w:rPr>
            </w:pPr>
          </w:p>
        </w:tc>
      </w:tr>
      <w:tr w:rsidR="00917047" w:rsidRPr="00F55514" w14:paraId="0777DEE2" w14:textId="77777777" w:rsidTr="00917047">
        <w:trPr>
          <w:trHeight w:val="315"/>
        </w:trPr>
        <w:tc>
          <w:tcPr>
            <w:tcW w:w="2839" w:type="dxa"/>
            <w:shd w:val="clear" w:color="auto" w:fill="auto"/>
            <w:noWrap/>
            <w:vAlign w:val="bottom"/>
            <w:hideMark/>
          </w:tcPr>
          <w:p w14:paraId="43E8B0A5" w14:textId="77777777" w:rsidR="00917047" w:rsidRPr="00F55514" w:rsidRDefault="00917047" w:rsidP="00917047">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Afroamerikaner</w:t>
            </w:r>
          </w:p>
        </w:tc>
        <w:tc>
          <w:tcPr>
            <w:tcW w:w="1411" w:type="dxa"/>
            <w:shd w:val="clear" w:color="auto" w:fill="auto"/>
            <w:noWrap/>
            <w:vAlign w:val="bottom"/>
            <w:hideMark/>
          </w:tcPr>
          <w:p w14:paraId="50CD7A0A" w14:textId="77777777" w:rsidR="00917047" w:rsidRPr="00F55514" w:rsidRDefault="00917047" w:rsidP="00917047">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10</w:t>
            </w:r>
          </w:p>
        </w:tc>
        <w:tc>
          <w:tcPr>
            <w:tcW w:w="1266" w:type="dxa"/>
            <w:shd w:val="clear" w:color="auto" w:fill="auto"/>
            <w:noWrap/>
            <w:vAlign w:val="bottom"/>
            <w:hideMark/>
          </w:tcPr>
          <w:p w14:paraId="75CFB223" w14:textId="77777777" w:rsidR="00917047" w:rsidRPr="00F55514" w:rsidRDefault="00917047" w:rsidP="00917047">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8</w:t>
            </w:r>
          </w:p>
        </w:tc>
        <w:tc>
          <w:tcPr>
            <w:tcW w:w="1210" w:type="dxa"/>
            <w:shd w:val="clear" w:color="auto" w:fill="auto"/>
            <w:noWrap/>
            <w:vAlign w:val="bottom"/>
            <w:hideMark/>
          </w:tcPr>
          <w:p w14:paraId="3BF1E71F" w14:textId="51BCE77C" w:rsidR="00917047" w:rsidRPr="00F55514" w:rsidRDefault="00917047" w:rsidP="00917047">
            <w:pPr>
              <w:spacing w:after="0" w:line="240" w:lineRule="auto"/>
              <w:jc w:val="center"/>
              <w:rPr>
                <w:rFonts w:eastAsia="Times New Roman" w:cs="Times New Roman"/>
                <w:color w:val="000000"/>
                <w:szCs w:val="24"/>
                <w:lang w:eastAsia="cs-CZ"/>
              </w:rPr>
            </w:pPr>
          </w:p>
        </w:tc>
        <w:tc>
          <w:tcPr>
            <w:tcW w:w="1455" w:type="dxa"/>
            <w:vMerge/>
            <w:vAlign w:val="center"/>
            <w:hideMark/>
          </w:tcPr>
          <w:p w14:paraId="4A3C5439" w14:textId="77777777" w:rsidR="00917047" w:rsidRPr="00F55514" w:rsidRDefault="00917047" w:rsidP="00917047">
            <w:pPr>
              <w:spacing w:after="0" w:line="240" w:lineRule="auto"/>
              <w:jc w:val="center"/>
              <w:rPr>
                <w:rFonts w:eastAsia="Times New Roman" w:cs="Times New Roman"/>
                <w:color w:val="000000"/>
                <w:szCs w:val="24"/>
                <w:lang w:eastAsia="cs-CZ"/>
              </w:rPr>
            </w:pPr>
          </w:p>
        </w:tc>
      </w:tr>
      <w:tr w:rsidR="00917047" w:rsidRPr="00F55514" w14:paraId="2EC1A9FE" w14:textId="77777777" w:rsidTr="00917047">
        <w:trPr>
          <w:trHeight w:val="390"/>
        </w:trPr>
        <w:tc>
          <w:tcPr>
            <w:tcW w:w="2839" w:type="dxa"/>
            <w:shd w:val="clear" w:color="auto" w:fill="auto"/>
            <w:noWrap/>
            <w:vAlign w:val="bottom"/>
            <w:hideMark/>
          </w:tcPr>
          <w:p w14:paraId="1CAE4537" w14:textId="77777777" w:rsidR="00917047" w:rsidRPr="00F55514" w:rsidRDefault="00917047" w:rsidP="00917047">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Asiaten</w:t>
            </w:r>
          </w:p>
        </w:tc>
        <w:tc>
          <w:tcPr>
            <w:tcW w:w="1411" w:type="dxa"/>
            <w:shd w:val="clear" w:color="auto" w:fill="auto"/>
            <w:noWrap/>
            <w:vAlign w:val="bottom"/>
            <w:hideMark/>
          </w:tcPr>
          <w:p w14:paraId="64A222E6" w14:textId="77777777" w:rsidR="00917047" w:rsidRPr="00F55514" w:rsidRDefault="00917047" w:rsidP="00917047">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9</w:t>
            </w:r>
          </w:p>
        </w:tc>
        <w:tc>
          <w:tcPr>
            <w:tcW w:w="1266" w:type="dxa"/>
            <w:shd w:val="clear" w:color="auto" w:fill="auto"/>
            <w:noWrap/>
            <w:vAlign w:val="bottom"/>
            <w:hideMark/>
          </w:tcPr>
          <w:p w14:paraId="3B21BC2E" w14:textId="77777777" w:rsidR="00917047" w:rsidRPr="00F55514" w:rsidRDefault="00917047" w:rsidP="00917047">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12</w:t>
            </w:r>
          </w:p>
        </w:tc>
        <w:tc>
          <w:tcPr>
            <w:tcW w:w="1210" w:type="dxa"/>
            <w:shd w:val="clear" w:color="auto" w:fill="auto"/>
            <w:noWrap/>
            <w:vAlign w:val="bottom"/>
            <w:hideMark/>
          </w:tcPr>
          <w:p w14:paraId="183CF666" w14:textId="570957A3" w:rsidR="00917047" w:rsidRPr="00F55514" w:rsidRDefault="00917047" w:rsidP="00917047">
            <w:pPr>
              <w:spacing w:after="0" w:line="240" w:lineRule="auto"/>
              <w:jc w:val="center"/>
              <w:rPr>
                <w:rFonts w:eastAsia="Times New Roman" w:cs="Times New Roman"/>
                <w:color w:val="000000"/>
                <w:szCs w:val="24"/>
                <w:lang w:eastAsia="cs-CZ"/>
              </w:rPr>
            </w:pPr>
          </w:p>
        </w:tc>
        <w:tc>
          <w:tcPr>
            <w:tcW w:w="1455" w:type="dxa"/>
            <w:vMerge/>
            <w:vAlign w:val="center"/>
            <w:hideMark/>
          </w:tcPr>
          <w:p w14:paraId="75C557AE" w14:textId="77777777" w:rsidR="00917047" w:rsidRPr="00F55514" w:rsidRDefault="00917047" w:rsidP="00917047">
            <w:pPr>
              <w:spacing w:after="0" w:line="240" w:lineRule="auto"/>
              <w:jc w:val="center"/>
              <w:rPr>
                <w:rFonts w:eastAsia="Times New Roman" w:cs="Times New Roman"/>
                <w:color w:val="000000"/>
                <w:szCs w:val="24"/>
                <w:lang w:eastAsia="cs-CZ"/>
              </w:rPr>
            </w:pPr>
          </w:p>
        </w:tc>
      </w:tr>
    </w:tbl>
    <w:p w14:paraId="6763424B" w14:textId="77777777" w:rsidR="00DC31A6" w:rsidRPr="00F55514" w:rsidRDefault="00DC31A6" w:rsidP="00917047">
      <w:pPr>
        <w:jc w:val="center"/>
        <w:rPr>
          <w:rFonts w:cs="Times New Roman"/>
        </w:rPr>
      </w:pPr>
    </w:p>
    <w:p w14:paraId="26A54E63" w14:textId="48C2EECC" w:rsidR="00917047" w:rsidRPr="00F55514" w:rsidRDefault="00525A82" w:rsidP="00917047">
      <w:pPr>
        <w:spacing w:after="0" w:line="240" w:lineRule="auto"/>
        <w:jc w:val="center"/>
        <w:rPr>
          <w:rFonts w:eastAsia="Times New Roman" w:cs="Times New Roman"/>
          <w:szCs w:val="24"/>
          <w:lang w:eastAsia="cs-CZ"/>
        </w:rPr>
      </w:pPr>
      <w:r w:rsidRPr="00F55514">
        <w:rPr>
          <w:rFonts w:eastAsia="Times New Roman" w:cs="Times New Roman"/>
          <w:szCs w:val="24"/>
          <w:lang w:eastAsia="cs-CZ"/>
        </w:rPr>
        <w:t>Die Tabelle 27</w:t>
      </w:r>
      <w:r w:rsidR="00917047" w:rsidRPr="00F55514">
        <w:rPr>
          <w:rFonts w:eastAsia="Times New Roman" w:cs="Times New Roman"/>
          <w:szCs w:val="24"/>
          <w:lang w:eastAsia="cs-CZ"/>
        </w:rPr>
        <w:t>: Die Anzahl der gezeichneten Bilder</w:t>
      </w:r>
    </w:p>
    <w:p w14:paraId="0658E62D" w14:textId="77777777" w:rsidR="00917047" w:rsidRPr="00F55514" w:rsidRDefault="00917047" w:rsidP="00917047">
      <w:pPr>
        <w:spacing w:after="0" w:line="240" w:lineRule="auto"/>
        <w:jc w:val="center"/>
        <w:rPr>
          <w:rFonts w:eastAsia="Times New Roman" w:cs="Times New Roman"/>
          <w:szCs w:val="24"/>
          <w:lang w:eastAsia="cs-CZ"/>
        </w:rPr>
      </w:pPr>
    </w:p>
    <w:tbl>
      <w:tblPr>
        <w:tblW w:w="7120" w:type="dxa"/>
        <w:tblCellMar>
          <w:left w:w="70" w:type="dxa"/>
          <w:right w:w="70" w:type="dxa"/>
        </w:tblCellMar>
        <w:tblLook w:val="04A0" w:firstRow="1" w:lastRow="0" w:firstColumn="1" w:lastColumn="0" w:noHBand="0" w:noVBand="1"/>
      </w:tblPr>
      <w:tblGrid>
        <w:gridCol w:w="1868"/>
        <w:gridCol w:w="1676"/>
        <w:gridCol w:w="1676"/>
        <w:gridCol w:w="1900"/>
      </w:tblGrid>
      <w:tr w:rsidR="00917047" w:rsidRPr="00F55514" w14:paraId="46914225" w14:textId="77777777" w:rsidTr="00917047">
        <w:trPr>
          <w:trHeight w:val="458"/>
        </w:trPr>
        <w:tc>
          <w:tcPr>
            <w:tcW w:w="7120" w:type="dxa"/>
            <w:gridSpan w:val="4"/>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14:paraId="6BC3834E" w14:textId="0D941CB2" w:rsidR="00917047" w:rsidRPr="00F55514" w:rsidRDefault="00917047" w:rsidP="00917047">
            <w:pPr>
              <w:spacing w:after="0" w:line="240" w:lineRule="auto"/>
              <w:jc w:val="center"/>
              <w:rPr>
                <w:rFonts w:eastAsia="Times New Roman" w:cs="Times New Roman"/>
                <w:b/>
                <w:bCs/>
                <w:color w:val="000000"/>
                <w:szCs w:val="24"/>
                <w:lang w:eastAsia="cs-CZ"/>
              </w:rPr>
            </w:pPr>
            <w:r w:rsidRPr="00F55514">
              <w:rPr>
                <w:rFonts w:eastAsia="Times New Roman" w:cs="Times New Roman"/>
                <w:b/>
                <w:bCs/>
                <w:color w:val="000000"/>
                <w:szCs w:val="24"/>
                <w:lang w:eastAsia="cs-CZ"/>
              </w:rPr>
              <w:t>Gezeichnete Bilder</w:t>
            </w:r>
          </w:p>
        </w:tc>
      </w:tr>
      <w:tr w:rsidR="00917047" w:rsidRPr="00F55514" w14:paraId="0DE1B1F9" w14:textId="77777777" w:rsidTr="00917047">
        <w:trPr>
          <w:trHeight w:val="458"/>
        </w:trPr>
        <w:tc>
          <w:tcPr>
            <w:tcW w:w="7120" w:type="dxa"/>
            <w:gridSpan w:val="4"/>
            <w:vMerge/>
            <w:tcBorders>
              <w:top w:val="single" w:sz="8" w:space="0" w:color="auto"/>
              <w:left w:val="single" w:sz="8" w:space="0" w:color="auto"/>
              <w:bottom w:val="single" w:sz="8" w:space="0" w:color="000000"/>
              <w:right w:val="single" w:sz="8" w:space="0" w:color="000000"/>
            </w:tcBorders>
            <w:vAlign w:val="center"/>
            <w:hideMark/>
          </w:tcPr>
          <w:p w14:paraId="4DA35431" w14:textId="77777777" w:rsidR="00917047" w:rsidRPr="00F55514" w:rsidRDefault="00917047" w:rsidP="00917047">
            <w:pPr>
              <w:spacing w:after="0" w:line="240" w:lineRule="auto"/>
              <w:jc w:val="center"/>
              <w:rPr>
                <w:rFonts w:eastAsia="Times New Roman" w:cs="Times New Roman"/>
                <w:b/>
                <w:bCs/>
                <w:color w:val="000000"/>
                <w:szCs w:val="24"/>
                <w:lang w:eastAsia="cs-CZ"/>
              </w:rPr>
            </w:pPr>
          </w:p>
        </w:tc>
      </w:tr>
      <w:tr w:rsidR="00917047" w:rsidRPr="00F55514" w14:paraId="360E8DDE" w14:textId="77777777" w:rsidTr="00917047">
        <w:trPr>
          <w:trHeight w:val="315"/>
        </w:trPr>
        <w:tc>
          <w:tcPr>
            <w:tcW w:w="5220" w:type="dxa"/>
            <w:gridSpan w:val="3"/>
            <w:tcBorders>
              <w:top w:val="single" w:sz="8" w:space="0" w:color="auto"/>
              <w:left w:val="single" w:sz="8" w:space="0" w:color="auto"/>
              <w:bottom w:val="single" w:sz="4" w:space="0" w:color="auto"/>
              <w:right w:val="single" w:sz="4" w:space="0" w:color="000000"/>
            </w:tcBorders>
            <w:shd w:val="clear" w:color="000000" w:fill="FFFFFF"/>
            <w:noWrap/>
            <w:vAlign w:val="bottom"/>
            <w:hideMark/>
          </w:tcPr>
          <w:p w14:paraId="26754C97" w14:textId="77777777" w:rsidR="00917047" w:rsidRPr="00F55514" w:rsidRDefault="00917047" w:rsidP="00917047">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Menschen</w:t>
            </w:r>
          </w:p>
        </w:tc>
        <w:tc>
          <w:tcPr>
            <w:tcW w:w="1900" w:type="dxa"/>
            <w:tcBorders>
              <w:top w:val="nil"/>
              <w:left w:val="nil"/>
              <w:bottom w:val="single" w:sz="4" w:space="0" w:color="auto"/>
              <w:right w:val="single" w:sz="8" w:space="0" w:color="auto"/>
            </w:tcBorders>
            <w:shd w:val="clear" w:color="auto" w:fill="auto"/>
            <w:noWrap/>
            <w:vAlign w:val="bottom"/>
            <w:hideMark/>
          </w:tcPr>
          <w:p w14:paraId="7D07F9FE" w14:textId="77777777" w:rsidR="00917047" w:rsidRPr="00F55514" w:rsidRDefault="00917047" w:rsidP="00917047">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Objekte</w:t>
            </w:r>
          </w:p>
        </w:tc>
      </w:tr>
      <w:tr w:rsidR="00917047" w:rsidRPr="00F55514" w14:paraId="791D3BD6" w14:textId="77777777" w:rsidTr="00917047">
        <w:trPr>
          <w:trHeight w:val="315"/>
        </w:trPr>
        <w:tc>
          <w:tcPr>
            <w:tcW w:w="1868" w:type="dxa"/>
            <w:tcBorders>
              <w:top w:val="nil"/>
              <w:left w:val="single" w:sz="8" w:space="0" w:color="auto"/>
              <w:bottom w:val="single" w:sz="4" w:space="0" w:color="auto"/>
              <w:right w:val="single" w:sz="4" w:space="0" w:color="auto"/>
            </w:tcBorders>
            <w:shd w:val="clear" w:color="auto" w:fill="auto"/>
            <w:noWrap/>
            <w:vAlign w:val="bottom"/>
            <w:hideMark/>
          </w:tcPr>
          <w:p w14:paraId="67655C95" w14:textId="77777777" w:rsidR="00917047" w:rsidRPr="00F55514" w:rsidRDefault="00917047" w:rsidP="00917047">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Männer</w:t>
            </w:r>
          </w:p>
        </w:tc>
        <w:tc>
          <w:tcPr>
            <w:tcW w:w="1676" w:type="dxa"/>
            <w:tcBorders>
              <w:top w:val="nil"/>
              <w:left w:val="nil"/>
              <w:bottom w:val="single" w:sz="4" w:space="0" w:color="auto"/>
              <w:right w:val="single" w:sz="4" w:space="0" w:color="auto"/>
            </w:tcBorders>
            <w:shd w:val="clear" w:color="auto" w:fill="auto"/>
            <w:noWrap/>
            <w:vAlign w:val="bottom"/>
            <w:hideMark/>
          </w:tcPr>
          <w:p w14:paraId="369D9F4A" w14:textId="77777777" w:rsidR="00917047" w:rsidRPr="00F55514" w:rsidRDefault="00917047" w:rsidP="00917047">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Frauen</w:t>
            </w:r>
          </w:p>
        </w:tc>
        <w:tc>
          <w:tcPr>
            <w:tcW w:w="1676" w:type="dxa"/>
            <w:tcBorders>
              <w:top w:val="nil"/>
              <w:left w:val="nil"/>
              <w:bottom w:val="single" w:sz="4" w:space="0" w:color="auto"/>
              <w:right w:val="nil"/>
            </w:tcBorders>
            <w:shd w:val="clear" w:color="auto" w:fill="auto"/>
            <w:noWrap/>
            <w:vAlign w:val="bottom"/>
            <w:hideMark/>
          </w:tcPr>
          <w:p w14:paraId="57F4A795" w14:textId="77777777" w:rsidR="00917047" w:rsidRPr="00F55514" w:rsidRDefault="00917047" w:rsidP="00917047">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Kinder</w:t>
            </w:r>
          </w:p>
        </w:tc>
        <w:tc>
          <w:tcPr>
            <w:tcW w:w="1900"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5FCDE6D4" w14:textId="77777777" w:rsidR="00917047" w:rsidRPr="00F55514" w:rsidRDefault="00917047" w:rsidP="00917047">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14</w:t>
            </w:r>
          </w:p>
        </w:tc>
      </w:tr>
      <w:tr w:rsidR="00917047" w:rsidRPr="00F55514" w14:paraId="06EC9F57" w14:textId="77777777" w:rsidTr="00917047">
        <w:trPr>
          <w:trHeight w:val="330"/>
        </w:trPr>
        <w:tc>
          <w:tcPr>
            <w:tcW w:w="1868" w:type="dxa"/>
            <w:tcBorders>
              <w:top w:val="nil"/>
              <w:left w:val="single" w:sz="8" w:space="0" w:color="auto"/>
              <w:bottom w:val="single" w:sz="8" w:space="0" w:color="auto"/>
              <w:right w:val="single" w:sz="4" w:space="0" w:color="auto"/>
            </w:tcBorders>
            <w:shd w:val="clear" w:color="auto" w:fill="auto"/>
            <w:noWrap/>
            <w:vAlign w:val="bottom"/>
            <w:hideMark/>
          </w:tcPr>
          <w:p w14:paraId="718D855D" w14:textId="77777777" w:rsidR="00917047" w:rsidRPr="00F55514" w:rsidRDefault="00917047" w:rsidP="00917047">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44</w:t>
            </w:r>
          </w:p>
        </w:tc>
        <w:tc>
          <w:tcPr>
            <w:tcW w:w="1676" w:type="dxa"/>
            <w:tcBorders>
              <w:top w:val="nil"/>
              <w:left w:val="nil"/>
              <w:bottom w:val="single" w:sz="8" w:space="0" w:color="auto"/>
              <w:right w:val="single" w:sz="4" w:space="0" w:color="auto"/>
            </w:tcBorders>
            <w:shd w:val="clear" w:color="auto" w:fill="auto"/>
            <w:noWrap/>
            <w:vAlign w:val="bottom"/>
            <w:hideMark/>
          </w:tcPr>
          <w:p w14:paraId="5D422E1B" w14:textId="77777777" w:rsidR="00917047" w:rsidRPr="00F55514" w:rsidRDefault="00917047" w:rsidP="00917047">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23</w:t>
            </w:r>
          </w:p>
        </w:tc>
        <w:tc>
          <w:tcPr>
            <w:tcW w:w="1676" w:type="dxa"/>
            <w:tcBorders>
              <w:top w:val="nil"/>
              <w:left w:val="nil"/>
              <w:bottom w:val="single" w:sz="8" w:space="0" w:color="auto"/>
              <w:right w:val="nil"/>
            </w:tcBorders>
            <w:shd w:val="clear" w:color="auto" w:fill="auto"/>
            <w:noWrap/>
            <w:vAlign w:val="bottom"/>
            <w:hideMark/>
          </w:tcPr>
          <w:p w14:paraId="4EEF9C3F" w14:textId="77777777" w:rsidR="00917047" w:rsidRPr="00F55514" w:rsidRDefault="00917047" w:rsidP="00917047">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1</w:t>
            </w:r>
          </w:p>
        </w:tc>
        <w:tc>
          <w:tcPr>
            <w:tcW w:w="1900" w:type="dxa"/>
            <w:vMerge/>
            <w:tcBorders>
              <w:top w:val="nil"/>
              <w:left w:val="single" w:sz="4" w:space="0" w:color="auto"/>
              <w:bottom w:val="single" w:sz="8" w:space="0" w:color="000000"/>
              <w:right w:val="single" w:sz="8" w:space="0" w:color="auto"/>
            </w:tcBorders>
            <w:vAlign w:val="center"/>
            <w:hideMark/>
          </w:tcPr>
          <w:p w14:paraId="5949FFF1" w14:textId="77777777" w:rsidR="00917047" w:rsidRPr="00F55514" w:rsidRDefault="00917047" w:rsidP="00917047">
            <w:pPr>
              <w:spacing w:after="0" w:line="240" w:lineRule="auto"/>
              <w:jc w:val="center"/>
              <w:rPr>
                <w:rFonts w:eastAsia="Times New Roman" w:cs="Times New Roman"/>
                <w:color w:val="000000"/>
                <w:szCs w:val="24"/>
                <w:lang w:eastAsia="cs-CZ"/>
              </w:rPr>
            </w:pPr>
          </w:p>
        </w:tc>
      </w:tr>
    </w:tbl>
    <w:p w14:paraId="6F45BAC7" w14:textId="77777777" w:rsidR="00917047" w:rsidRPr="00F55514" w:rsidRDefault="00917047" w:rsidP="00917047">
      <w:pPr>
        <w:jc w:val="center"/>
        <w:rPr>
          <w:rFonts w:cs="Times New Roman"/>
        </w:rPr>
      </w:pPr>
    </w:p>
    <w:p w14:paraId="7B47CEF4" w14:textId="08EC7555" w:rsidR="00917047" w:rsidRPr="00F55514" w:rsidRDefault="00917047" w:rsidP="00917047">
      <w:pPr>
        <w:spacing w:after="0" w:line="240" w:lineRule="auto"/>
        <w:jc w:val="center"/>
        <w:rPr>
          <w:rFonts w:eastAsia="Times New Roman" w:cs="Times New Roman"/>
          <w:szCs w:val="20"/>
          <w:lang w:eastAsia="cs-CZ"/>
        </w:rPr>
      </w:pPr>
      <w:r w:rsidRPr="00F55514">
        <w:rPr>
          <w:rFonts w:eastAsia="Times New Roman" w:cs="Times New Roman"/>
          <w:szCs w:val="20"/>
          <w:lang w:eastAsia="cs-CZ"/>
        </w:rPr>
        <w:t xml:space="preserve">Die </w:t>
      </w:r>
      <w:r w:rsidR="00525A82" w:rsidRPr="00F55514">
        <w:rPr>
          <w:rFonts w:eastAsia="Times New Roman" w:cs="Times New Roman"/>
          <w:szCs w:val="20"/>
          <w:lang w:eastAsia="cs-CZ"/>
        </w:rPr>
        <w:t>Tabelle 28</w:t>
      </w:r>
      <w:r w:rsidRPr="00F55514">
        <w:rPr>
          <w:rFonts w:eastAsia="Times New Roman" w:cs="Times New Roman"/>
          <w:szCs w:val="20"/>
          <w:lang w:eastAsia="cs-CZ"/>
        </w:rPr>
        <w:t>: Die Anzahl der Bilder in Prozenten</w:t>
      </w:r>
    </w:p>
    <w:p w14:paraId="44E081AF" w14:textId="77777777" w:rsidR="00917047" w:rsidRPr="00F55514" w:rsidRDefault="00917047" w:rsidP="00917047">
      <w:pPr>
        <w:spacing w:after="0" w:line="240" w:lineRule="auto"/>
        <w:jc w:val="center"/>
        <w:rPr>
          <w:rFonts w:eastAsia="Times New Roman" w:cs="Times New Roman"/>
          <w:szCs w:val="20"/>
          <w:lang w:eastAsia="cs-CZ"/>
        </w:rPr>
      </w:pPr>
    </w:p>
    <w:tbl>
      <w:tblPr>
        <w:tblW w:w="6060" w:type="dxa"/>
        <w:tblCellMar>
          <w:left w:w="70" w:type="dxa"/>
          <w:right w:w="70" w:type="dxa"/>
        </w:tblCellMar>
        <w:tblLook w:val="04A0" w:firstRow="1" w:lastRow="0" w:firstColumn="1" w:lastColumn="0" w:noHBand="0" w:noVBand="1"/>
      </w:tblPr>
      <w:tblGrid>
        <w:gridCol w:w="3200"/>
        <w:gridCol w:w="1213"/>
        <w:gridCol w:w="1660"/>
      </w:tblGrid>
      <w:tr w:rsidR="00917047" w:rsidRPr="00F55514" w14:paraId="37F6FB04" w14:textId="77777777" w:rsidTr="00917047">
        <w:trPr>
          <w:trHeight w:val="375"/>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9FE6B" w14:textId="77777777" w:rsidR="00917047" w:rsidRPr="00F55514" w:rsidRDefault="00917047" w:rsidP="00917047">
            <w:pPr>
              <w:spacing w:after="0" w:line="240" w:lineRule="auto"/>
              <w:jc w:val="left"/>
              <w:rPr>
                <w:rFonts w:eastAsia="Times New Roman" w:cs="Times New Roman"/>
                <w:b/>
                <w:bCs/>
                <w:color w:val="000000"/>
                <w:sz w:val="28"/>
                <w:szCs w:val="28"/>
                <w:lang w:eastAsia="cs-CZ"/>
              </w:rPr>
            </w:pPr>
            <w:r w:rsidRPr="00F55514">
              <w:rPr>
                <w:rFonts w:eastAsia="Times New Roman" w:cs="Times New Roman"/>
                <w:b/>
                <w:bCs/>
                <w:color w:val="000000"/>
                <w:sz w:val="28"/>
                <w:szCs w:val="28"/>
                <w:lang w:eastAsia="cs-CZ"/>
              </w:rPr>
              <w:t> </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13A24735" w14:textId="77777777" w:rsidR="00917047" w:rsidRPr="00F55514" w:rsidRDefault="00917047" w:rsidP="00917047">
            <w:pPr>
              <w:spacing w:after="0" w:line="240" w:lineRule="auto"/>
              <w:jc w:val="left"/>
              <w:rPr>
                <w:rFonts w:eastAsia="Times New Roman" w:cs="Times New Roman"/>
                <w:b/>
                <w:bCs/>
                <w:color w:val="000000"/>
                <w:sz w:val="28"/>
                <w:szCs w:val="28"/>
                <w:lang w:eastAsia="cs-CZ"/>
              </w:rPr>
            </w:pPr>
            <w:r w:rsidRPr="00F55514">
              <w:rPr>
                <w:rFonts w:eastAsia="Times New Roman" w:cs="Times New Roman"/>
                <w:b/>
                <w:bCs/>
                <w:color w:val="000000"/>
                <w:sz w:val="28"/>
                <w:szCs w:val="28"/>
                <w:lang w:eastAsia="cs-CZ"/>
              </w:rPr>
              <w:t>Nummer</w:t>
            </w:r>
          </w:p>
        </w:tc>
        <w:tc>
          <w:tcPr>
            <w:tcW w:w="1660" w:type="dxa"/>
            <w:tcBorders>
              <w:top w:val="single" w:sz="8" w:space="0" w:color="auto"/>
              <w:left w:val="nil"/>
              <w:bottom w:val="single" w:sz="4" w:space="0" w:color="auto"/>
              <w:right w:val="single" w:sz="8" w:space="0" w:color="auto"/>
            </w:tcBorders>
            <w:shd w:val="clear" w:color="auto" w:fill="auto"/>
            <w:noWrap/>
            <w:vAlign w:val="bottom"/>
            <w:hideMark/>
          </w:tcPr>
          <w:p w14:paraId="53928B4D" w14:textId="77777777" w:rsidR="00917047" w:rsidRPr="00F55514" w:rsidRDefault="00917047" w:rsidP="00917047">
            <w:pPr>
              <w:spacing w:after="0" w:line="240" w:lineRule="auto"/>
              <w:jc w:val="left"/>
              <w:rPr>
                <w:rFonts w:eastAsia="Times New Roman" w:cs="Times New Roman"/>
                <w:b/>
                <w:bCs/>
                <w:color w:val="000000"/>
                <w:sz w:val="28"/>
                <w:szCs w:val="28"/>
                <w:lang w:eastAsia="cs-CZ"/>
              </w:rPr>
            </w:pPr>
            <w:r w:rsidRPr="00F55514">
              <w:rPr>
                <w:rFonts w:eastAsia="Times New Roman" w:cs="Times New Roman"/>
                <w:b/>
                <w:bCs/>
                <w:color w:val="000000"/>
                <w:sz w:val="28"/>
                <w:szCs w:val="28"/>
                <w:lang w:eastAsia="cs-CZ"/>
              </w:rPr>
              <w:t>die Prozente</w:t>
            </w:r>
          </w:p>
        </w:tc>
      </w:tr>
      <w:tr w:rsidR="00917047" w:rsidRPr="00F55514" w14:paraId="4514E6C5" w14:textId="77777777" w:rsidTr="00917047">
        <w:trPr>
          <w:trHeight w:val="390"/>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088D77" w14:textId="77777777" w:rsidR="00917047" w:rsidRPr="00F55514" w:rsidRDefault="00917047" w:rsidP="00917047">
            <w:pPr>
              <w:spacing w:after="0" w:line="240" w:lineRule="auto"/>
              <w:jc w:val="left"/>
              <w:rPr>
                <w:rFonts w:eastAsia="Times New Roman" w:cs="Times New Roman"/>
                <w:b/>
                <w:bCs/>
                <w:color w:val="000000"/>
                <w:sz w:val="28"/>
                <w:szCs w:val="28"/>
                <w:lang w:eastAsia="cs-CZ"/>
              </w:rPr>
            </w:pPr>
            <w:r w:rsidRPr="00F55514">
              <w:rPr>
                <w:rFonts w:eastAsia="Times New Roman" w:cs="Times New Roman"/>
                <w:b/>
                <w:bCs/>
                <w:color w:val="000000"/>
                <w:sz w:val="28"/>
                <w:szCs w:val="28"/>
                <w:lang w:eastAsia="cs-CZ"/>
              </w:rPr>
              <w:t>Bilder</w:t>
            </w:r>
          </w:p>
        </w:tc>
        <w:tc>
          <w:tcPr>
            <w:tcW w:w="1200" w:type="dxa"/>
            <w:tcBorders>
              <w:top w:val="nil"/>
              <w:left w:val="nil"/>
              <w:bottom w:val="single" w:sz="4" w:space="0" w:color="auto"/>
              <w:right w:val="single" w:sz="4" w:space="0" w:color="auto"/>
            </w:tcBorders>
            <w:shd w:val="clear" w:color="auto" w:fill="auto"/>
            <w:noWrap/>
            <w:vAlign w:val="bottom"/>
            <w:hideMark/>
          </w:tcPr>
          <w:p w14:paraId="7827CCDE" w14:textId="77777777" w:rsidR="00917047" w:rsidRPr="00F55514" w:rsidRDefault="00917047" w:rsidP="00917047">
            <w:pPr>
              <w:spacing w:after="0" w:line="240" w:lineRule="auto"/>
              <w:jc w:val="center"/>
              <w:rPr>
                <w:rFonts w:eastAsia="Times New Roman" w:cs="Times New Roman"/>
                <w:color w:val="000000"/>
                <w:sz w:val="28"/>
                <w:szCs w:val="28"/>
                <w:lang w:eastAsia="cs-CZ"/>
              </w:rPr>
            </w:pPr>
            <w:r w:rsidRPr="00F55514">
              <w:rPr>
                <w:rFonts w:eastAsia="Times New Roman" w:cs="Times New Roman"/>
                <w:color w:val="000000"/>
                <w:sz w:val="28"/>
                <w:szCs w:val="28"/>
                <w:lang w:eastAsia="cs-CZ"/>
              </w:rPr>
              <w:t>358</w:t>
            </w:r>
          </w:p>
        </w:tc>
        <w:tc>
          <w:tcPr>
            <w:tcW w:w="1660" w:type="dxa"/>
            <w:tcBorders>
              <w:top w:val="nil"/>
              <w:left w:val="nil"/>
              <w:bottom w:val="single" w:sz="4" w:space="0" w:color="auto"/>
              <w:right w:val="single" w:sz="8" w:space="0" w:color="auto"/>
            </w:tcBorders>
            <w:shd w:val="clear" w:color="auto" w:fill="auto"/>
            <w:noWrap/>
            <w:vAlign w:val="bottom"/>
            <w:hideMark/>
          </w:tcPr>
          <w:p w14:paraId="29EB5B28" w14:textId="77777777" w:rsidR="00917047" w:rsidRPr="00F55514" w:rsidRDefault="00917047" w:rsidP="00917047">
            <w:pPr>
              <w:spacing w:after="0" w:line="240" w:lineRule="auto"/>
              <w:jc w:val="center"/>
              <w:rPr>
                <w:rFonts w:eastAsia="Times New Roman" w:cs="Times New Roman"/>
                <w:color w:val="000000"/>
                <w:sz w:val="28"/>
                <w:szCs w:val="28"/>
                <w:lang w:eastAsia="cs-CZ"/>
              </w:rPr>
            </w:pPr>
            <w:r w:rsidRPr="00F55514">
              <w:rPr>
                <w:rFonts w:eastAsia="Times New Roman" w:cs="Times New Roman"/>
                <w:color w:val="000000"/>
                <w:sz w:val="28"/>
                <w:szCs w:val="28"/>
                <w:lang w:eastAsia="cs-CZ"/>
              </w:rPr>
              <w:t>100%</w:t>
            </w:r>
          </w:p>
        </w:tc>
      </w:tr>
      <w:tr w:rsidR="00917047" w:rsidRPr="00F55514" w14:paraId="3DD5B14E" w14:textId="77777777" w:rsidTr="00917047">
        <w:trPr>
          <w:trHeight w:val="278"/>
        </w:trPr>
        <w:tc>
          <w:tcPr>
            <w:tcW w:w="32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DE5FA38" w14:textId="77777777" w:rsidR="00917047" w:rsidRPr="00F55514" w:rsidRDefault="00917047" w:rsidP="00917047">
            <w:pPr>
              <w:spacing w:after="0" w:line="240" w:lineRule="auto"/>
              <w:jc w:val="left"/>
              <w:rPr>
                <w:rFonts w:eastAsia="Times New Roman" w:cs="Times New Roman"/>
                <w:color w:val="000000"/>
                <w:sz w:val="28"/>
                <w:szCs w:val="28"/>
                <w:lang w:eastAsia="cs-CZ"/>
              </w:rPr>
            </w:pPr>
            <w:r w:rsidRPr="00F55514">
              <w:rPr>
                <w:rFonts w:eastAsia="Times New Roman" w:cs="Times New Roman"/>
                <w:color w:val="000000"/>
                <w:sz w:val="28"/>
                <w:szCs w:val="28"/>
                <w:lang w:eastAsia="cs-CZ"/>
              </w:rPr>
              <w:t>realistische</w:t>
            </w:r>
          </w:p>
        </w:tc>
        <w:tc>
          <w:tcPr>
            <w:tcW w:w="1200" w:type="dxa"/>
            <w:tcBorders>
              <w:top w:val="nil"/>
              <w:left w:val="nil"/>
              <w:bottom w:val="single" w:sz="4" w:space="0" w:color="auto"/>
              <w:right w:val="single" w:sz="4" w:space="0" w:color="auto"/>
            </w:tcBorders>
            <w:shd w:val="clear" w:color="000000" w:fill="FFFFFF"/>
            <w:noWrap/>
            <w:vAlign w:val="bottom"/>
            <w:hideMark/>
          </w:tcPr>
          <w:p w14:paraId="0ABD0A58" w14:textId="77777777" w:rsidR="00917047" w:rsidRPr="00F55514" w:rsidRDefault="00917047" w:rsidP="00917047">
            <w:pPr>
              <w:spacing w:after="0" w:line="240" w:lineRule="auto"/>
              <w:jc w:val="center"/>
              <w:rPr>
                <w:rFonts w:eastAsia="Times New Roman" w:cs="Times New Roman"/>
                <w:color w:val="000000"/>
                <w:sz w:val="28"/>
                <w:szCs w:val="28"/>
                <w:lang w:eastAsia="cs-CZ"/>
              </w:rPr>
            </w:pPr>
            <w:r w:rsidRPr="00F55514">
              <w:rPr>
                <w:rFonts w:eastAsia="Times New Roman" w:cs="Times New Roman"/>
                <w:color w:val="000000"/>
                <w:sz w:val="28"/>
                <w:szCs w:val="28"/>
                <w:lang w:eastAsia="cs-CZ"/>
              </w:rPr>
              <w:t>276</w:t>
            </w:r>
          </w:p>
        </w:tc>
        <w:tc>
          <w:tcPr>
            <w:tcW w:w="1660" w:type="dxa"/>
            <w:tcBorders>
              <w:top w:val="nil"/>
              <w:left w:val="nil"/>
              <w:bottom w:val="single" w:sz="4" w:space="0" w:color="auto"/>
              <w:right w:val="single" w:sz="8" w:space="0" w:color="auto"/>
            </w:tcBorders>
            <w:shd w:val="clear" w:color="000000" w:fill="FFFFFF"/>
            <w:noWrap/>
            <w:vAlign w:val="bottom"/>
            <w:hideMark/>
          </w:tcPr>
          <w:p w14:paraId="114276D6" w14:textId="77777777" w:rsidR="00917047" w:rsidRPr="00F55514" w:rsidRDefault="00917047" w:rsidP="00917047">
            <w:pPr>
              <w:spacing w:after="0" w:line="240" w:lineRule="auto"/>
              <w:jc w:val="center"/>
              <w:rPr>
                <w:rFonts w:eastAsia="Times New Roman" w:cs="Times New Roman"/>
                <w:color w:val="000000"/>
                <w:sz w:val="28"/>
                <w:szCs w:val="28"/>
                <w:lang w:eastAsia="cs-CZ"/>
              </w:rPr>
            </w:pPr>
            <w:r w:rsidRPr="00F55514">
              <w:rPr>
                <w:rFonts w:eastAsia="Times New Roman" w:cs="Times New Roman"/>
                <w:color w:val="000000"/>
                <w:sz w:val="28"/>
                <w:szCs w:val="28"/>
                <w:lang w:eastAsia="cs-CZ"/>
              </w:rPr>
              <w:t>77%</w:t>
            </w:r>
          </w:p>
        </w:tc>
      </w:tr>
      <w:tr w:rsidR="00917047" w:rsidRPr="00F55514" w14:paraId="318840CA" w14:textId="77777777" w:rsidTr="00917047">
        <w:trPr>
          <w:trHeight w:val="375"/>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FD4B4" w14:textId="77777777" w:rsidR="00917047" w:rsidRPr="00F55514" w:rsidRDefault="00917047" w:rsidP="00917047">
            <w:pPr>
              <w:spacing w:after="0" w:line="240" w:lineRule="auto"/>
              <w:jc w:val="left"/>
              <w:rPr>
                <w:rFonts w:eastAsia="Times New Roman" w:cs="Times New Roman"/>
                <w:color w:val="000000"/>
                <w:sz w:val="28"/>
                <w:szCs w:val="28"/>
                <w:lang w:eastAsia="cs-CZ"/>
              </w:rPr>
            </w:pPr>
            <w:r w:rsidRPr="00F55514">
              <w:rPr>
                <w:rFonts w:eastAsia="Times New Roman" w:cs="Times New Roman"/>
                <w:color w:val="000000"/>
                <w:sz w:val="28"/>
                <w:szCs w:val="28"/>
                <w:lang w:eastAsia="cs-CZ"/>
              </w:rPr>
              <w:t>gezeichnete</w:t>
            </w:r>
          </w:p>
        </w:tc>
        <w:tc>
          <w:tcPr>
            <w:tcW w:w="1200" w:type="dxa"/>
            <w:tcBorders>
              <w:top w:val="nil"/>
              <w:left w:val="nil"/>
              <w:bottom w:val="single" w:sz="4" w:space="0" w:color="auto"/>
              <w:right w:val="single" w:sz="4" w:space="0" w:color="auto"/>
            </w:tcBorders>
            <w:shd w:val="clear" w:color="auto" w:fill="auto"/>
            <w:noWrap/>
            <w:vAlign w:val="bottom"/>
            <w:hideMark/>
          </w:tcPr>
          <w:p w14:paraId="768FCF49" w14:textId="77777777" w:rsidR="00917047" w:rsidRPr="00F55514" w:rsidRDefault="00917047" w:rsidP="00917047">
            <w:pPr>
              <w:spacing w:after="0" w:line="240" w:lineRule="auto"/>
              <w:jc w:val="center"/>
              <w:rPr>
                <w:rFonts w:eastAsia="Times New Roman" w:cs="Times New Roman"/>
                <w:color w:val="000000"/>
                <w:sz w:val="28"/>
                <w:szCs w:val="28"/>
                <w:lang w:eastAsia="cs-CZ"/>
              </w:rPr>
            </w:pPr>
            <w:r w:rsidRPr="00F55514">
              <w:rPr>
                <w:rFonts w:eastAsia="Times New Roman" w:cs="Times New Roman"/>
                <w:color w:val="000000"/>
                <w:sz w:val="28"/>
                <w:szCs w:val="28"/>
                <w:lang w:eastAsia="cs-CZ"/>
              </w:rPr>
              <w:t>82</w:t>
            </w:r>
          </w:p>
        </w:tc>
        <w:tc>
          <w:tcPr>
            <w:tcW w:w="1660" w:type="dxa"/>
            <w:tcBorders>
              <w:top w:val="nil"/>
              <w:left w:val="nil"/>
              <w:bottom w:val="single" w:sz="4" w:space="0" w:color="auto"/>
              <w:right w:val="single" w:sz="8" w:space="0" w:color="auto"/>
            </w:tcBorders>
            <w:shd w:val="clear" w:color="auto" w:fill="auto"/>
            <w:noWrap/>
            <w:vAlign w:val="bottom"/>
            <w:hideMark/>
          </w:tcPr>
          <w:p w14:paraId="061011D1" w14:textId="77777777" w:rsidR="00917047" w:rsidRPr="00F55514" w:rsidRDefault="00917047" w:rsidP="00917047">
            <w:pPr>
              <w:spacing w:after="0" w:line="240" w:lineRule="auto"/>
              <w:jc w:val="center"/>
              <w:rPr>
                <w:rFonts w:eastAsia="Times New Roman" w:cs="Times New Roman"/>
                <w:color w:val="000000"/>
                <w:sz w:val="28"/>
                <w:szCs w:val="28"/>
                <w:lang w:eastAsia="cs-CZ"/>
              </w:rPr>
            </w:pPr>
            <w:r w:rsidRPr="00F55514">
              <w:rPr>
                <w:rFonts w:eastAsia="Times New Roman" w:cs="Times New Roman"/>
                <w:color w:val="000000"/>
                <w:sz w:val="28"/>
                <w:szCs w:val="28"/>
                <w:lang w:eastAsia="cs-CZ"/>
              </w:rPr>
              <w:t>23%</w:t>
            </w:r>
          </w:p>
        </w:tc>
      </w:tr>
      <w:tr w:rsidR="00917047" w:rsidRPr="00F55514" w14:paraId="7DCE6CA2" w14:textId="77777777" w:rsidTr="00917047">
        <w:trPr>
          <w:trHeight w:val="375"/>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A5242" w14:textId="77777777" w:rsidR="00917047" w:rsidRPr="00F55514" w:rsidRDefault="00917047" w:rsidP="00917047">
            <w:pPr>
              <w:spacing w:after="0" w:line="240" w:lineRule="auto"/>
              <w:jc w:val="left"/>
              <w:rPr>
                <w:rFonts w:eastAsia="Times New Roman" w:cs="Times New Roman"/>
                <w:b/>
                <w:bCs/>
                <w:color w:val="000000"/>
                <w:sz w:val="28"/>
                <w:szCs w:val="28"/>
                <w:lang w:eastAsia="cs-CZ"/>
              </w:rPr>
            </w:pPr>
            <w:r w:rsidRPr="00F55514">
              <w:rPr>
                <w:rFonts w:eastAsia="Times New Roman" w:cs="Times New Roman"/>
                <w:b/>
                <w:bCs/>
                <w:color w:val="000000"/>
                <w:sz w:val="28"/>
                <w:szCs w:val="28"/>
                <w:lang w:eastAsia="cs-CZ"/>
              </w:rPr>
              <w:t>Personen</w:t>
            </w:r>
          </w:p>
        </w:tc>
        <w:tc>
          <w:tcPr>
            <w:tcW w:w="1200" w:type="dxa"/>
            <w:tcBorders>
              <w:top w:val="nil"/>
              <w:left w:val="nil"/>
              <w:bottom w:val="single" w:sz="4" w:space="0" w:color="auto"/>
              <w:right w:val="single" w:sz="4" w:space="0" w:color="auto"/>
            </w:tcBorders>
            <w:shd w:val="clear" w:color="auto" w:fill="auto"/>
            <w:noWrap/>
            <w:vAlign w:val="bottom"/>
            <w:hideMark/>
          </w:tcPr>
          <w:p w14:paraId="19A295C1" w14:textId="77777777" w:rsidR="00917047" w:rsidRPr="00F55514" w:rsidRDefault="00917047" w:rsidP="00917047">
            <w:pPr>
              <w:spacing w:after="0" w:line="240" w:lineRule="auto"/>
              <w:jc w:val="center"/>
              <w:rPr>
                <w:rFonts w:eastAsia="Times New Roman" w:cs="Times New Roman"/>
                <w:color w:val="000000"/>
                <w:sz w:val="28"/>
                <w:szCs w:val="28"/>
                <w:lang w:eastAsia="cs-CZ"/>
              </w:rPr>
            </w:pPr>
            <w:r w:rsidRPr="00F55514">
              <w:rPr>
                <w:rFonts w:eastAsia="Times New Roman" w:cs="Times New Roman"/>
                <w:color w:val="000000"/>
                <w:sz w:val="28"/>
                <w:szCs w:val="28"/>
                <w:lang w:eastAsia="cs-CZ"/>
              </w:rPr>
              <w:t>291</w:t>
            </w:r>
          </w:p>
        </w:tc>
        <w:tc>
          <w:tcPr>
            <w:tcW w:w="1660" w:type="dxa"/>
            <w:tcBorders>
              <w:top w:val="nil"/>
              <w:left w:val="nil"/>
              <w:bottom w:val="single" w:sz="4" w:space="0" w:color="auto"/>
              <w:right w:val="single" w:sz="8" w:space="0" w:color="auto"/>
            </w:tcBorders>
            <w:shd w:val="clear" w:color="auto" w:fill="auto"/>
            <w:noWrap/>
            <w:vAlign w:val="bottom"/>
            <w:hideMark/>
          </w:tcPr>
          <w:p w14:paraId="0D57D68C" w14:textId="77777777" w:rsidR="00917047" w:rsidRPr="00F55514" w:rsidRDefault="00917047" w:rsidP="00917047">
            <w:pPr>
              <w:spacing w:after="0" w:line="240" w:lineRule="auto"/>
              <w:jc w:val="center"/>
              <w:rPr>
                <w:rFonts w:eastAsia="Times New Roman" w:cs="Times New Roman"/>
                <w:color w:val="000000"/>
                <w:sz w:val="28"/>
                <w:szCs w:val="28"/>
                <w:lang w:eastAsia="cs-CZ"/>
              </w:rPr>
            </w:pPr>
            <w:r w:rsidRPr="00F55514">
              <w:rPr>
                <w:rFonts w:eastAsia="Times New Roman" w:cs="Times New Roman"/>
                <w:color w:val="000000"/>
                <w:sz w:val="28"/>
                <w:szCs w:val="28"/>
                <w:lang w:eastAsia="cs-CZ"/>
              </w:rPr>
              <w:t>81%</w:t>
            </w:r>
          </w:p>
        </w:tc>
      </w:tr>
      <w:tr w:rsidR="00917047" w:rsidRPr="00F55514" w14:paraId="20446C0A" w14:textId="77777777" w:rsidTr="00917047">
        <w:trPr>
          <w:trHeight w:val="375"/>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2A7065" w14:textId="77777777" w:rsidR="00917047" w:rsidRPr="00F55514" w:rsidRDefault="00917047" w:rsidP="00917047">
            <w:pPr>
              <w:spacing w:after="0" w:line="240" w:lineRule="auto"/>
              <w:jc w:val="left"/>
              <w:rPr>
                <w:rFonts w:eastAsia="Times New Roman" w:cs="Times New Roman"/>
                <w:color w:val="000000"/>
                <w:sz w:val="28"/>
                <w:szCs w:val="28"/>
                <w:lang w:eastAsia="cs-CZ"/>
              </w:rPr>
            </w:pPr>
            <w:r w:rsidRPr="00F55514">
              <w:rPr>
                <w:rFonts w:eastAsia="Times New Roman" w:cs="Times New Roman"/>
                <w:color w:val="000000"/>
                <w:sz w:val="28"/>
                <w:szCs w:val="28"/>
                <w:lang w:eastAsia="cs-CZ"/>
              </w:rPr>
              <w:t>Männer</w:t>
            </w:r>
          </w:p>
        </w:tc>
        <w:tc>
          <w:tcPr>
            <w:tcW w:w="1200" w:type="dxa"/>
            <w:tcBorders>
              <w:top w:val="nil"/>
              <w:left w:val="nil"/>
              <w:bottom w:val="single" w:sz="4" w:space="0" w:color="auto"/>
              <w:right w:val="single" w:sz="4" w:space="0" w:color="auto"/>
            </w:tcBorders>
            <w:shd w:val="clear" w:color="auto" w:fill="auto"/>
            <w:noWrap/>
            <w:vAlign w:val="bottom"/>
            <w:hideMark/>
          </w:tcPr>
          <w:p w14:paraId="3E26C21C" w14:textId="77777777" w:rsidR="00917047" w:rsidRPr="00F55514" w:rsidRDefault="00917047" w:rsidP="00917047">
            <w:pPr>
              <w:spacing w:after="0" w:line="240" w:lineRule="auto"/>
              <w:jc w:val="center"/>
              <w:rPr>
                <w:rFonts w:eastAsia="Times New Roman" w:cs="Times New Roman"/>
                <w:color w:val="000000"/>
                <w:sz w:val="28"/>
                <w:szCs w:val="28"/>
                <w:lang w:eastAsia="cs-CZ"/>
              </w:rPr>
            </w:pPr>
            <w:r w:rsidRPr="00F55514">
              <w:rPr>
                <w:rFonts w:eastAsia="Times New Roman" w:cs="Times New Roman"/>
                <w:color w:val="000000"/>
                <w:sz w:val="28"/>
                <w:szCs w:val="28"/>
                <w:lang w:eastAsia="cs-CZ"/>
              </w:rPr>
              <w:t>155</w:t>
            </w:r>
          </w:p>
        </w:tc>
        <w:tc>
          <w:tcPr>
            <w:tcW w:w="1660" w:type="dxa"/>
            <w:tcBorders>
              <w:top w:val="nil"/>
              <w:left w:val="nil"/>
              <w:bottom w:val="single" w:sz="4" w:space="0" w:color="auto"/>
              <w:right w:val="single" w:sz="8" w:space="0" w:color="auto"/>
            </w:tcBorders>
            <w:shd w:val="clear" w:color="auto" w:fill="auto"/>
            <w:noWrap/>
            <w:vAlign w:val="bottom"/>
            <w:hideMark/>
          </w:tcPr>
          <w:p w14:paraId="6FF189E8" w14:textId="77777777" w:rsidR="00917047" w:rsidRPr="00F55514" w:rsidRDefault="00917047" w:rsidP="00917047">
            <w:pPr>
              <w:spacing w:after="0" w:line="240" w:lineRule="auto"/>
              <w:jc w:val="center"/>
              <w:rPr>
                <w:rFonts w:eastAsia="Times New Roman" w:cs="Times New Roman"/>
                <w:color w:val="000000"/>
                <w:sz w:val="28"/>
                <w:szCs w:val="28"/>
                <w:lang w:eastAsia="cs-CZ"/>
              </w:rPr>
            </w:pPr>
            <w:r w:rsidRPr="00F55514">
              <w:rPr>
                <w:rFonts w:eastAsia="Times New Roman" w:cs="Times New Roman"/>
                <w:color w:val="000000"/>
                <w:sz w:val="28"/>
                <w:szCs w:val="28"/>
                <w:lang w:eastAsia="cs-CZ"/>
              </w:rPr>
              <w:t>53%</w:t>
            </w:r>
          </w:p>
        </w:tc>
      </w:tr>
      <w:tr w:rsidR="00917047" w:rsidRPr="00F55514" w14:paraId="72CD3123" w14:textId="77777777" w:rsidTr="00917047">
        <w:trPr>
          <w:trHeight w:val="375"/>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17EB1" w14:textId="77777777" w:rsidR="00917047" w:rsidRPr="00F55514" w:rsidRDefault="00917047" w:rsidP="00917047">
            <w:pPr>
              <w:spacing w:after="0" w:line="240" w:lineRule="auto"/>
              <w:jc w:val="left"/>
              <w:rPr>
                <w:rFonts w:eastAsia="Times New Roman" w:cs="Times New Roman"/>
                <w:color w:val="000000"/>
                <w:sz w:val="28"/>
                <w:szCs w:val="28"/>
                <w:lang w:eastAsia="cs-CZ"/>
              </w:rPr>
            </w:pPr>
            <w:r w:rsidRPr="00F55514">
              <w:rPr>
                <w:rFonts w:eastAsia="Times New Roman" w:cs="Times New Roman"/>
                <w:color w:val="000000"/>
                <w:sz w:val="28"/>
                <w:szCs w:val="28"/>
                <w:lang w:eastAsia="cs-CZ"/>
              </w:rPr>
              <w:t>Frauen</w:t>
            </w:r>
          </w:p>
        </w:tc>
        <w:tc>
          <w:tcPr>
            <w:tcW w:w="1200" w:type="dxa"/>
            <w:tcBorders>
              <w:top w:val="nil"/>
              <w:left w:val="nil"/>
              <w:bottom w:val="nil"/>
              <w:right w:val="single" w:sz="4" w:space="0" w:color="auto"/>
            </w:tcBorders>
            <w:shd w:val="clear" w:color="auto" w:fill="auto"/>
            <w:noWrap/>
            <w:vAlign w:val="bottom"/>
            <w:hideMark/>
          </w:tcPr>
          <w:p w14:paraId="7A963BF1" w14:textId="77777777" w:rsidR="00917047" w:rsidRPr="00F55514" w:rsidRDefault="00917047" w:rsidP="00917047">
            <w:pPr>
              <w:spacing w:after="0" w:line="240" w:lineRule="auto"/>
              <w:jc w:val="center"/>
              <w:rPr>
                <w:rFonts w:eastAsia="Times New Roman" w:cs="Times New Roman"/>
                <w:color w:val="000000"/>
                <w:sz w:val="28"/>
                <w:szCs w:val="28"/>
                <w:lang w:eastAsia="cs-CZ"/>
              </w:rPr>
            </w:pPr>
            <w:r w:rsidRPr="00F55514">
              <w:rPr>
                <w:rFonts w:eastAsia="Times New Roman" w:cs="Times New Roman"/>
                <w:color w:val="000000"/>
                <w:sz w:val="28"/>
                <w:szCs w:val="28"/>
                <w:lang w:eastAsia="cs-CZ"/>
              </w:rPr>
              <w:t>127</w:t>
            </w:r>
          </w:p>
        </w:tc>
        <w:tc>
          <w:tcPr>
            <w:tcW w:w="1660" w:type="dxa"/>
            <w:tcBorders>
              <w:top w:val="nil"/>
              <w:left w:val="nil"/>
              <w:bottom w:val="nil"/>
              <w:right w:val="single" w:sz="8" w:space="0" w:color="auto"/>
            </w:tcBorders>
            <w:shd w:val="clear" w:color="auto" w:fill="auto"/>
            <w:noWrap/>
            <w:vAlign w:val="bottom"/>
            <w:hideMark/>
          </w:tcPr>
          <w:p w14:paraId="70867F43" w14:textId="77777777" w:rsidR="00917047" w:rsidRPr="00F55514" w:rsidRDefault="00917047" w:rsidP="00917047">
            <w:pPr>
              <w:spacing w:after="0" w:line="240" w:lineRule="auto"/>
              <w:jc w:val="center"/>
              <w:rPr>
                <w:rFonts w:eastAsia="Times New Roman" w:cs="Times New Roman"/>
                <w:color w:val="000000"/>
                <w:sz w:val="28"/>
                <w:szCs w:val="28"/>
                <w:lang w:eastAsia="cs-CZ"/>
              </w:rPr>
            </w:pPr>
            <w:r w:rsidRPr="00F55514">
              <w:rPr>
                <w:rFonts w:eastAsia="Times New Roman" w:cs="Times New Roman"/>
                <w:color w:val="000000"/>
                <w:sz w:val="28"/>
                <w:szCs w:val="28"/>
                <w:lang w:eastAsia="cs-CZ"/>
              </w:rPr>
              <w:t>44%</w:t>
            </w:r>
          </w:p>
        </w:tc>
      </w:tr>
      <w:tr w:rsidR="00917047" w:rsidRPr="00F55514" w14:paraId="15C485FD" w14:textId="77777777" w:rsidTr="00917047">
        <w:trPr>
          <w:trHeight w:val="375"/>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E2F909" w14:textId="77777777" w:rsidR="00917047" w:rsidRPr="00F55514" w:rsidRDefault="00917047" w:rsidP="00917047">
            <w:pPr>
              <w:spacing w:after="0" w:line="240" w:lineRule="auto"/>
              <w:jc w:val="left"/>
              <w:rPr>
                <w:rFonts w:eastAsia="Times New Roman" w:cs="Times New Roman"/>
                <w:b/>
                <w:bCs/>
                <w:color w:val="000000"/>
                <w:sz w:val="28"/>
                <w:szCs w:val="28"/>
                <w:lang w:eastAsia="cs-CZ"/>
              </w:rPr>
            </w:pPr>
            <w:r w:rsidRPr="00F55514">
              <w:rPr>
                <w:rFonts w:eastAsia="Times New Roman" w:cs="Times New Roman"/>
                <w:b/>
                <w:bCs/>
                <w:color w:val="000000"/>
                <w:sz w:val="28"/>
                <w:szCs w:val="28"/>
                <w:lang w:eastAsia="cs-CZ"/>
              </w:rPr>
              <w:t>das andere Ethnikum</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5278A8B5" w14:textId="77777777" w:rsidR="00917047" w:rsidRPr="00F55514" w:rsidRDefault="00917047" w:rsidP="00917047">
            <w:pPr>
              <w:spacing w:after="0" w:line="240" w:lineRule="auto"/>
              <w:jc w:val="center"/>
              <w:rPr>
                <w:rFonts w:eastAsia="Times New Roman" w:cs="Times New Roman"/>
                <w:color w:val="000000"/>
                <w:sz w:val="28"/>
                <w:szCs w:val="28"/>
                <w:lang w:eastAsia="cs-CZ"/>
              </w:rPr>
            </w:pPr>
            <w:r w:rsidRPr="00F55514">
              <w:rPr>
                <w:rFonts w:eastAsia="Times New Roman" w:cs="Times New Roman"/>
                <w:color w:val="000000"/>
                <w:sz w:val="28"/>
                <w:szCs w:val="28"/>
                <w:lang w:eastAsia="cs-CZ"/>
              </w:rPr>
              <w:t>70</w:t>
            </w:r>
          </w:p>
        </w:tc>
        <w:tc>
          <w:tcPr>
            <w:tcW w:w="1660" w:type="dxa"/>
            <w:tcBorders>
              <w:top w:val="single" w:sz="4" w:space="0" w:color="auto"/>
              <w:left w:val="nil"/>
              <w:bottom w:val="single" w:sz="4" w:space="0" w:color="auto"/>
              <w:right w:val="single" w:sz="8" w:space="0" w:color="auto"/>
            </w:tcBorders>
            <w:shd w:val="clear" w:color="auto" w:fill="auto"/>
            <w:noWrap/>
            <w:vAlign w:val="bottom"/>
            <w:hideMark/>
          </w:tcPr>
          <w:p w14:paraId="79ED0ACE" w14:textId="77777777" w:rsidR="00917047" w:rsidRPr="00F55514" w:rsidRDefault="00917047" w:rsidP="00917047">
            <w:pPr>
              <w:spacing w:after="0" w:line="240" w:lineRule="auto"/>
              <w:jc w:val="center"/>
              <w:rPr>
                <w:rFonts w:eastAsia="Times New Roman" w:cs="Times New Roman"/>
                <w:color w:val="000000"/>
                <w:sz w:val="28"/>
                <w:szCs w:val="28"/>
                <w:lang w:eastAsia="cs-CZ"/>
              </w:rPr>
            </w:pPr>
            <w:r w:rsidRPr="00F55514">
              <w:rPr>
                <w:rFonts w:eastAsia="Times New Roman" w:cs="Times New Roman"/>
                <w:color w:val="000000"/>
                <w:sz w:val="28"/>
                <w:szCs w:val="28"/>
                <w:lang w:eastAsia="cs-CZ"/>
              </w:rPr>
              <w:t>31%</w:t>
            </w:r>
          </w:p>
        </w:tc>
      </w:tr>
      <w:tr w:rsidR="00917047" w:rsidRPr="00F55514" w14:paraId="44B0846B" w14:textId="77777777" w:rsidTr="00917047">
        <w:trPr>
          <w:trHeight w:val="375"/>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54E5D8" w14:textId="77777777" w:rsidR="00917047" w:rsidRPr="00F55514" w:rsidRDefault="00917047" w:rsidP="00917047">
            <w:pPr>
              <w:spacing w:after="0" w:line="240" w:lineRule="auto"/>
              <w:jc w:val="left"/>
              <w:rPr>
                <w:rFonts w:eastAsia="Times New Roman" w:cs="Times New Roman"/>
                <w:color w:val="000000"/>
                <w:sz w:val="28"/>
                <w:szCs w:val="28"/>
                <w:lang w:eastAsia="cs-CZ"/>
              </w:rPr>
            </w:pPr>
            <w:r w:rsidRPr="00F55514">
              <w:rPr>
                <w:rFonts w:eastAsia="Times New Roman" w:cs="Times New Roman"/>
                <w:color w:val="000000"/>
                <w:sz w:val="28"/>
                <w:szCs w:val="28"/>
                <w:lang w:eastAsia="cs-CZ"/>
              </w:rPr>
              <w:t>Inder</w:t>
            </w:r>
          </w:p>
        </w:tc>
        <w:tc>
          <w:tcPr>
            <w:tcW w:w="1200" w:type="dxa"/>
            <w:tcBorders>
              <w:top w:val="nil"/>
              <w:left w:val="nil"/>
              <w:bottom w:val="single" w:sz="4" w:space="0" w:color="auto"/>
              <w:right w:val="single" w:sz="4" w:space="0" w:color="auto"/>
            </w:tcBorders>
            <w:shd w:val="clear" w:color="auto" w:fill="auto"/>
            <w:noWrap/>
            <w:vAlign w:val="bottom"/>
            <w:hideMark/>
          </w:tcPr>
          <w:p w14:paraId="67026C61" w14:textId="77777777" w:rsidR="00917047" w:rsidRPr="00F55514" w:rsidRDefault="00917047" w:rsidP="00917047">
            <w:pPr>
              <w:spacing w:after="0" w:line="240" w:lineRule="auto"/>
              <w:jc w:val="center"/>
              <w:rPr>
                <w:rFonts w:eastAsia="Times New Roman" w:cs="Times New Roman"/>
                <w:color w:val="000000"/>
                <w:sz w:val="28"/>
                <w:szCs w:val="28"/>
                <w:lang w:eastAsia="cs-CZ"/>
              </w:rPr>
            </w:pPr>
            <w:r w:rsidRPr="00F55514">
              <w:rPr>
                <w:rFonts w:eastAsia="Times New Roman" w:cs="Times New Roman"/>
                <w:color w:val="000000"/>
                <w:sz w:val="28"/>
                <w:szCs w:val="28"/>
                <w:lang w:eastAsia="cs-CZ"/>
              </w:rPr>
              <w:t>31</w:t>
            </w:r>
          </w:p>
        </w:tc>
        <w:tc>
          <w:tcPr>
            <w:tcW w:w="1660" w:type="dxa"/>
            <w:tcBorders>
              <w:top w:val="nil"/>
              <w:left w:val="nil"/>
              <w:bottom w:val="single" w:sz="4" w:space="0" w:color="auto"/>
              <w:right w:val="single" w:sz="8" w:space="0" w:color="auto"/>
            </w:tcBorders>
            <w:shd w:val="clear" w:color="auto" w:fill="auto"/>
            <w:noWrap/>
            <w:vAlign w:val="bottom"/>
            <w:hideMark/>
          </w:tcPr>
          <w:p w14:paraId="6304A811" w14:textId="77777777" w:rsidR="00917047" w:rsidRPr="00F55514" w:rsidRDefault="00917047" w:rsidP="00917047">
            <w:pPr>
              <w:spacing w:after="0" w:line="240" w:lineRule="auto"/>
              <w:jc w:val="center"/>
              <w:rPr>
                <w:rFonts w:eastAsia="Times New Roman" w:cs="Times New Roman"/>
                <w:color w:val="000000"/>
                <w:sz w:val="28"/>
                <w:szCs w:val="28"/>
                <w:lang w:eastAsia="cs-CZ"/>
              </w:rPr>
            </w:pPr>
            <w:r w:rsidRPr="00F55514">
              <w:rPr>
                <w:rFonts w:eastAsia="Times New Roman" w:cs="Times New Roman"/>
                <w:color w:val="000000"/>
                <w:sz w:val="28"/>
                <w:szCs w:val="28"/>
                <w:lang w:eastAsia="cs-CZ"/>
              </w:rPr>
              <w:t>14%</w:t>
            </w:r>
          </w:p>
        </w:tc>
      </w:tr>
      <w:tr w:rsidR="00917047" w:rsidRPr="00F55514" w14:paraId="10FD475F" w14:textId="77777777" w:rsidTr="00917047">
        <w:trPr>
          <w:trHeight w:val="375"/>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D4DA75" w14:textId="77777777" w:rsidR="00917047" w:rsidRPr="00F55514" w:rsidRDefault="00917047" w:rsidP="00917047">
            <w:pPr>
              <w:spacing w:after="0" w:line="240" w:lineRule="auto"/>
              <w:jc w:val="left"/>
              <w:rPr>
                <w:rFonts w:eastAsia="Times New Roman" w:cs="Times New Roman"/>
                <w:color w:val="000000"/>
                <w:sz w:val="28"/>
                <w:szCs w:val="28"/>
                <w:lang w:eastAsia="cs-CZ"/>
              </w:rPr>
            </w:pPr>
            <w:r w:rsidRPr="00F55514">
              <w:rPr>
                <w:rFonts w:eastAsia="Times New Roman" w:cs="Times New Roman"/>
                <w:color w:val="000000"/>
                <w:sz w:val="28"/>
                <w:szCs w:val="28"/>
                <w:lang w:eastAsia="cs-CZ"/>
              </w:rPr>
              <w:t>Afroamerikaner</w:t>
            </w:r>
          </w:p>
        </w:tc>
        <w:tc>
          <w:tcPr>
            <w:tcW w:w="1200" w:type="dxa"/>
            <w:tcBorders>
              <w:top w:val="nil"/>
              <w:left w:val="nil"/>
              <w:bottom w:val="single" w:sz="4" w:space="0" w:color="auto"/>
              <w:right w:val="single" w:sz="4" w:space="0" w:color="auto"/>
            </w:tcBorders>
            <w:shd w:val="clear" w:color="auto" w:fill="auto"/>
            <w:noWrap/>
            <w:vAlign w:val="bottom"/>
            <w:hideMark/>
          </w:tcPr>
          <w:p w14:paraId="7ACD8F52" w14:textId="77777777" w:rsidR="00917047" w:rsidRPr="00F55514" w:rsidRDefault="00917047" w:rsidP="00917047">
            <w:pPr>
              <w:spacing w:after="0" w:line="240" w:lineRule="auto"/>
              <w:jc w:val="center"/>
              <w:rPr>
                <w:rFonts w:eastAsia="Times New Roman" w:cs="Times New Roman"/>
                <w:color w:val="000000"/>
                <w:sz w:val="28"/>
                <w:szCs w:val="28"/>
                <w:lang w:eastAsia="cs-CZ"/>
              </w:rPr>
            </w:pPr>
            <w:r w:rsidRPr="00F55514">
              <w:rPr>
                <w:rFonts w:eastAsia="Times New Roman" w:cs="Times New Roman"/>
                <w:color w:val="000000"/>
                <w:sz w:val="28"/>
                <w:szCs w:val="28"/>
                <w:lang w:eastAsia="cs-CZ"/>
              </w:rPr>
              <w:t>18</w:t>
            </w:r>
          </w:p>
        </w:tc>
        <w:tc>
          <w:tcPr>
            <w:tcW w:w="1660" w:type="dxa"/>
            <w:tcBorders>
              <w:top w:val="nil"/>
              <w:left w:val="nil"/>
              <w:bottom w:val="single" w:sz="4" w:space="0" w:color="auto"/>
              <w:right w:val="single" w:sz="8" w:space="0" w:color="auto"/>
            </w:tcBorders>
            <w:shd w:val="clear" w:color="auto" w:fill="auto"/>
            <w:noWrap/>
            <w:vAlign w:val="bottom"/>
            <w:hideMark/>
          </w:tcPr>
          <w:p w14:paraId="3B002E4E" w14:textId="77777777" w:rsidR="00917047" w:rsidRPr="00F55514" w:rsidRDefault="00917047" w:rsidP="00917047">
            <w:pPr>
              <w:spacing w:after="0" w:line="240" w:lineRule="auto"/>
              <w:jc w:val="center"/>
              <w:rPr>
                <w:rFonts w:eastAsia="Times New Roman" w:cs="Times New Roman"/>
                <w:color w:val="000000"/>
                <w:sz w:val="28"/>
                <w:szCs w:val="28"/>
                <w:lang w:eastAsia="cs-CZ"/>
              </w:rPr>
            </w:pPr>
            <w:r w:rsidRPr="00F55514">
              <w:rPr>
                <w:rFonts w:eastAsia="Times New Roman" w:cs="Times New Roman"/>
                <w:color w:val="000000"/>
                <w:sz w:val="28"/>
                <w:szCs w:val="28"/>
                <w:lang w:eastAsia="cs-CZ"/>
              </w:rPr>
              <w:t>8%</w:t>
            </w:r>
          </w:p>
        </w:tc>
      </w:tr>
      <w:tr w:rsidR="00917047" w:rsidRPr="00F55514" w14:paraId="345891DC" w14:textId="77777777" w:rsidTr="00917047">
        <w:trPr>
          <w:trHeight w:val="390"/>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A7C39A" w14:textId="77777777" w:rsidR="00917047" w:rsidRPr="00F55514" w:rsidRDefault="00917047" w:rsidP="00917047">
            <w:pPr>
              <w:spacing w:after="0" w:line="240" w:lineRule="auto"/>
              <w:jc w:val="left"/>
              <w:rPr>
                <w:rFonts w:eastAsia="Times New Roman" w:cs="Times New Roman"/>
                <w:color w:val="000000"/>
                <w:sz w:val="28"/>
                <w:szCs w:val="28"/>
                <w:lang w:eastAsia="cs-CZ"/>
              </w:rPr>
            </w:pPr>
            <w:r w:rsidRPr="00F55514">
              <w:rPr>
                <w:rFonts w:eastAsia="Times New Roman" w:cs="Times New Roman"/>
                <w:color w:val="000000"/>
                <w:sz w:val="28"/>
                <w:szCs w:val="28"/>
                <w:lang w:eastAsia="cs-CZ"/>
              </w:rPr>
              <w:t>Asiaten</w:t>
            </w:r>
          </w:p>
        </w:tc>
        <w:tc>
          <w:tcPr>
            <w:tcW w:w="1200" w:type="dxa"/>
            <w:tcBorders>
              <w:top w:val="nil"/>
              <w:left w:val="nil"/>
              <w:bottom w:val="single" w:sz="8" w:space="0" w:color="auto"/>
              <w:right w:val="single" w:sz="4" w:space="0" w:color="auto"/>
            </w:tcBorders>
            <w:shd w:val="clear" w:color="auto" w:fill="auto"/>
            <w:noWrap/>
            <w:vAlign w:val="bottom"/>
            <w:hideMark/>
          </w:tcPr>
          <w:p w14:paraId="4207DEB6" w14:textId="77777777" w:rsidR="00917047" w:rsidRPr="00F55514" w:rsidRDefault="00917047" w:rsidP="00917047">
            <w:pPr>
              <w:spacing w:after="0" w:line="240" w:lineRule="auto"/>
              <w:jc w:val="center"/>
              <w:rPr>
                <w:rFonts w:eastAsia="Times New Roman" w:cs="Times New Roman"/>
                <w:color w:val="000000"/>
                <w:sz w:val="28"/>
                <w:szCs w:val="28"/>
                <w:lang w:eastAsia="cs-CZ"/>
              </w:rPr>
            </w:pPr>
            <w:r w:rsidRPr="00F55514">
              <w:rPr>
                <w:rFonts w:eastAsia="Times New Roman" w:cs="Times New Roman"/>
                <w:color w:val="000000"/>
                <w:sz w:val="28"/>
                <w:szCs w:val="28"/>
                <w:lang w:eastAsia="cs-CZ"/>
              </w:rPr>
              <w:t>21</w:t>
            </w:r>
          </w:p>
        </w:tc>
        <w:tc>
          <w:tcPr>
            <w:tcW w:w="1660" w:type="dxa"/>
            <w:tcBorders>
              <w:top w:val="nil"/>
              <w:left w:val="nil"/>
              <w:bottom w:val="single" w:sz="8" w:space="0" w:color="auto"/>
              <w:right w:val="single" w:sz="8" w:space="0" w:color="auto"/>
            </w:tcBorders>
            <w:shd w:val="clear" w:color="auto" w:fill="auto"/>
            <w:noWrap/>
            <w:vAlign w:val="bottom"/>
            <w:hideMark/>
          </w:tcPr>
          <w:p w14:paraId="42F7B7F2" w14:textId="77777777" w:rsidR="00917047" w:rsidRPr="00F55514" w:rsidRDefault="00917047" w:rsidP="00917047">
            <w:pPr>
              <w:spacing w:after="0" w:line="240" w:lineRule="auto"/>
              <w:jc w:val="center"/>
              <w:rPr>
                <w:rFonts w:eastAsia="Times New Roman" w:cs="Times New Roman"/>
                <w:color w:val="000000"/>
                <w:sz w:val="28"/>
                <w:szCs w:val="28"/>
                <w:lang w:eastAsia="cs-CZ"/>
              </w:rPr>
            </w:pPr>
            <w:r w:rsidRPr="00F55514">
              <w:rPr>
                <w:rFonts w:eastAsia="Times New Roman" w:cs="Times New Roman"/>
                <w:color w:val="000000"/>
                <w:sz w:val="28"/>
                <w:szCs w:val="28"/>
                <w:lang w:eastAsia="cs-CZ"/>
              </w:rPr>
              <w:t>9%</w:t>
            </w:r>
          </w:p>
        </w:tc>
      </w:tr>
    </w:tbl>
    <w:p w14:paraId="05899934" w14:textId="77777777" w:rsidR="00917047" w:rsidRPr="00F55514" w:rsidRDefault="00917047" w:rsidP="00917047">
      <w:pPr>
        <w:jc w:val="center"/>
        <w:rPr>
          <w:rFonts w:cs="Times New Roman"/>
        </w:rPr>
      </w:pPr>
    </w:p>
    <w:p w14:paraId="3A4C2601" w14:textId="77777777" w:rsidR="006F5D68" w:rsidRDefault="006F5D68" w:rsidP="00917047">
      <w:pPr>
        <w:jc w:val="center"/>
        <w:rPr>
          <w:rFonts w:cs="Times New Roman"/>
        </w:rPr>
      </w:pPr>
    </w:p>
    <w:p w14:paraId="10B645F6" w14:textId="18EA02C5" w:rsidR="00917047" w:rsidRPr="00F55514" w:rsidRDefault="00525A82" w:rsidP="00917047">
      <w:pPr>
        <w:jc w:val="center"/>
        <w:rPr>
          <w:rFonts w:cs="Times New Roman"/>
        </w:rPr>
      </w:pPr>
      <w:r w:rsidRPr="00F55514">
        <w:rPr>
          <w:rFonts w:cs="Times New Roman"/>
        </w:rPr>
        <w:lastRenderedPageBreak/>
        <w:t>Die Tabelle 29</w:t>
      </w:r>
      <w:r w:rsidR="00917047" w:rsidRPr="00F55514">
        <w:rPr>
          <w:rFonts w:cs="Times New Roman"/>
        </w:rPr>
        <w:t>: Die Liste der Themen im Lehrbuch</w:t>
      </w:r>
    </w:p>
    <w:tbl>
      <w:tblPr>
        <w:tblW w:w="7736" w:type="dxa"/>
        <w:tblCellMar>
          <w:left w:w="70" w:type="dxa"/>
          <w:right w:w="70" w:type="dxa"/>
        </w:tblCellMar>
        <w:tblLook w:val="04A0" w:firstRow="1" w:lastRow="0" w:firstColumn="1" w:lastColumn="0" w:noHBand="0" w:noVBand="1"/>
      </w:tblPr>
      <w:tblGrid>
        <w:gridCol w:w="4516"/>
        <w:gridCol w:w="1640"/>
        <w:gridCol w:w="1580"/>
      </w:tblGrid>
      <w:tr w:rsidR="008C10B8" w:rsidRPr="00F55514" w14:paraId="48C4FEDA" w14:textId="77777777" w:rsidTr="008C10B8">
        <w:trPr>
          <w:trHeight w:val="315"/>
        </w:trPr>
        <w:tc>
          <w:tcPr>
            <w:tcW w:w="45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11AD74" w14:textId="77777777" w:rsidR="008C10B8" w:rsidRPr="00F55514" w:rsidRDefault="008C10B8" w:rsidP="008C10B8">
            <w:pPr>
              <w:spacing w:after="0" w:line="240" w:lineRule="auto"/>
              <w:jc w:val="center"/>
              <w:rPr>
                <w:rFonts w:eastAsia="Times New Roman" w:cs="Times New Roman"/>
                <w:b/>
                <w:bCs/>
                <w:color w:val="000000"/>
                <w:szCs w:val="24"/>
                <w:lang w:eastAsia="cs-CZ"/>
              </w:rPr>
            </w:pPr>
            <w:r w:rsidRPr="00F55514">
              <w:rPr>
                <w:rFonts w:eastAsia="Times New Roman" w:cs="Times New Roman"/>
                <w:b/>
                <w:bCs/>
                <w:color w:val="000000"/>
                <w:szCs w:val="24"/>
                <w:lang w:eastAsia="cs-CZ"/>
              </w:rPr>
              <w:t>List der Themen</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14:paraId="743810EE" w14:textId="77777777" w:rsidR="008C10B8" w:rsidRPr="00F55514" w:rsidRDefault="008C10B8" w:rsidP="008C10B8">
            <w:pPr>
              <w:spacing w:after="0" w:line="240" w:lineRule="auto"/>
              <w:jc w:val="left"/>
              <w:rPr>
                <w:rFonts w:eastAsia="Times New Roman" w:cs="Times New Roman"/>
                <w:b/>
                <w:bCs/>
                <w:color w:val="000000"/>
                <w:szCs w:val="24"/>
                <w:lang w:eastAsia="cs-CZ"/>
              </w:rPr>
            </w:pPr>
            <w:r w:rsidRPr="00F55514">
              <w:rPr>
                <w:rFonts w:eastAsia="Times New Roman" w:cs="Times New Roman"/>
                <w:b/>
                <w:bCs/>
                <w:color w:val="000000"/>
                <w:szCs w:val="24"/>
                <w:lang w:eastAsia="cs-CZ"/>
              </w:rPr>
              <w:t>Small c- culture</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14:paraId="25EE79D7" w14:textId="77777777" w:rsidR="008C10B8" w:rsidRPr="00F55514" w:rsidRDefault="008C10B8" w:rsidP="008C10B8">
            <w:pPr>
              <w:spacing w:after="0" w:line="240" w:lineRule="auto"/>
              <w:jc w:val="left"/>
              <w:rPr>
                <w:rFonts w:eastAsia="Times New Roman" w:cs="Times New Roman"/>
                <w:b/>
                <w:bCs/>
                <w:color w:val="000000"/>
                <w:szCs w:val="24"/>
                <w:lang w:eastAsia="cs-CZ"/>
              </w:rPr>
            </w:pPr>
            <w:r w:rsidRPr="00F55514">
              <w:rPr>
                <w:rFonts w:eastAsia="Times New Roman" w:cs="Times New Roman"/>
                <w:b/>
                <w:bCs/>
                <w:color w:val="000000"/>
                <w:szCs w:val="24"/>
                <w:lang w:eastAsia="cs-CZ"/>
              </w:rPr>
              <w:t>Big C- Culture</w:t>
            </w:r>
          </w:p>
        </w:tc>
      </w:tr>
      <w:tr w:rsidR="008C10B8" w:rsidRPr="00F55514" w14:paraId="0A5F7C6C" w14:textId="77777777" w:rsidTr="008C10B8">
        <w:trPr>
          <w:trHeight w:val="315"/>
        </w:trPr>
        <w:tc>
          <w:tcPr>
            <w:tcW w:w="4516" w:type="dxa"/>
            <w:tcBorders>
              <w:top w:val="nil"/>
              <w:left w:val="single" w:sz="4" w:space="0" w:color="auto"/>
              <w:bottom w:val="single" w:sz="4" w:space="0" w:color="auto"/>
              <w:right w:val="single" w:sz="4" w:space="0" w:color="auto"/>
            </w:tcBorders>
            <w:shd w:val="clear" w:color="auto" w:fill="auto"/>
            <w:noWrap/>
            <w:vAlign w:val="bottom"/>
            <w:hideMark/>
          </w:tcPr>
          <w:p w14:paraId="4871D18E"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About you - personal information</w:t>
            </w:r>
          </w:p>
        </w:tc>
        <w:tc>
          <w:tcPr>
            <w:tcW w:w="1640" w:type="dxa"/>
            <w:tcBorders>
              <w:top w:val="nil"/>
              <w:left w:val="nil"/>
              <w:bottom w:val="single" w:sz="4" w:space="0" w:color="auto"/>
              <w:right w:val="single" w:sz="4" w:space="0" w:color="auto"/>
            </w:tcBorders>
            <w:shd w:val="clear" w:color="auto" w:fill="auto"/>
            <w:noWrap/>
            <w:vAlign w:val="bottom"/>
            <w:hideMark/>
          </w:tcPr>
          <w:p w14:paraId="5180FEB0"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580" w:type="dxa"/>
            <w:tcBorders>
              <w:top w:val="nil"/>
              <w:left w:val="nil"/>
              <w:bottom w:val="single" w:sz="4" w:space="0" w:color="auto"/>
              <w:right w:val="single" w:sz="4" w:space="0" w:color="auto"/>
            </w:tcBorders>
            <w:shd w:val="clear" w:color="auto" w:fill="auto"/>
            <w:noWrap/>
            <w:vAlign w:val="bottom"/>
            <w:hideMark/>
          </w:tcPr>
          <w:p w14:paraId="5CB7986D"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8C10B8" w:rsidRPr="00F55514" w14:paraId="60C16074" w14:textId="77777777" w:rsidTr="008C10B8">
        <w:trPr>
          <w:trHeight w:val="315"/>
        </w:trPr>
        <w:tc>
          <w:tcPr>
            <w:tcW w:w="4516" w:type="dxa"/>
            <w:tcBorders>
              <w:top w:val="nil"/>
              <w:left w:val="single" w:sz="4" w:space="0" w:color="auto"/>
              <w:bottom w:val="single" w:sz="4" w:space="0" w:color="auto"/>
              <w:right w:val="single" w:sz="4" w:space="0" w:color="auto"/>
            </w:tcBorders>
            <w:shd w:val="clear" w:color="auto" w:fill="auto"/>
            <w:noWrap/>
            <w:vAlign w:val="bottom"/>
            <w:hideMark/>
          </w:tcPr>
          <w:p w14:paraId="0C34E127" w14:textId="77777777" w:rsidR="008C10B8" w:rsidRPr="00C11456" w:rsidRDefault="008C10B8" w:rsidP="008C10B8">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People in your life, jobs and relationships</w:t>
            </w:r>
          </w:p>
        </w:tc>
        <w:tc>
          <w:tcPr>
            <w:tcW w:w="1640" w:type="dxa"/>
            <w:tcBorders>
              <w:top w:val="nil"/>
              <w:left w:val="nil"/>
              <w:bottom w:val="single" w:sz="4" w:space="0" w:color="auto"/>
              <w:right w:val="single" w:sz="4" w:space="0" w:color="auto"/>
            </w:tcBorders>
            <w:shd w:val="clear" w:color="auto" w:fill="auto"/>
            <w:noWrap/>
            <w:vAlign w:val="bottom"/>
            <w:hideMark/>
          </w:tcPr>
          <w:p w14:paraId="63AE4532"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580" w:type="dxa"/>
            <w:tcBorders>
              <w:top w:val="nil"/>
              <w:left w:val="nil"/>
              <w:bottom w:val="single" w:sz="4" w:space="0" w:color="auto"/>
              <w:right w:val="single" w:sz="4" w:space="0" w:color="auto"/>
            </w:tcBorders>
            <w:shd w:val="clear" w:color="auto" w:fill="auto"/>
            <w:noWrap/>
            <w:vAlign w:val="bottom"/>
            <w:hideMark/>
          </w:tcPr>
          <w:p w14:paraId="2FA17990"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8C10B8" w:rsidRPr="00F55514" w14:paraId="1EDF8920" w14:textId="77777777" w:rsidTr="008C10B8">
        <w:trPr>
          <w:trHeight w:val="315"/>
        </w:trPr>
        <w:tc>
          <w:tcPr>
            <w:tcW w:w="4516" w:type="dxa"/>
            <w:tcBorders>
              <w:top w:val="nil"/>
              <w:left w:val="single" w:sz="4" w:space="0" w:color="auto"/>
              <w:bottom w:val="single" w:sz="4" w:space="0" w:color="auto"/>
              <w:right w:val="single" w:sz="4" w:space="0" w:color="auto"/>
            </w:tcBorders>
            <w:shd w:val="clear" w:color="auto" w:fill="auto"/>
            <w:noWrap/>
            <w:vAlign w:val="bottom"/>
            <w:hideMark/>
          </w:tcPr>
          <w:p w14:paraId="759E257E" w14:textId="77777777" w:rsidR="008C10B8" w:rsidRPr="00C11456" w:rsidRDefault="008C10B8" w:rsidP="008C10B8">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Away from home, taking care of a guest</w:t>
            </w:r>
          </w:p>
        </w:tc>
        <w:tc>
          <w:tcPr>
            <w:tcW w:w="1640" w:type="dxa"/>
            <w:tcBorders>
              <w:top w:val="nil"/>
              <w:left w:val="nil"/>
              <w:bottom w:val="single" w:sz="4" w:space="0" w:color="auto"/>
              <w:right w:val="single" w:sz="4" w:space="0" w:color="auto"/>
            </w:tcBorders>
            <w:shd w:val="clear" w:color="auto" w:fill="auto"/>
            <w:noWrap/>
            <w:vAlign w:val="bottom"/>
            <w:hideMark/>
          </w:tcPr>
          <w:p w14:paraId="4F114D6E"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580" w:type="dxa"/>
            <w:tcBorders>
              <w:top w:val="nil"/>
              <w:left w:val="nil"/>
              <w:bottom w:val="single" w:sz="4" w:space="0" w:color="auto"/>
              <w:right w:val="single" w:sz="4" w:space="0" w:color="auto"/>
            </w:tcBorders>
            <w:shd w:val="clear" w:color="auto" w:fill="auto"/>
            <w:noWrap/>
            <w:vAlign w:val="bottom"/>
            <w:hideMark/>
          </w:tcPr>
          <w:p w14:paraId="65D45C23"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8C10B8" w:rsidRPr="00F55514" w14:paraId="003805A4" w14:textId="77777777" w:rsidTr="008C10B8">
        <w:trPr>
          <w:trHeight w:val="315"/>
        </w:trPr>
        <w:tc>
          <w:tcPr>
            <w:tcW w:w="4516" w:type="dxa"/>
            <w:tcBorders>
              <w:top w:val="nil"/>
              <w:left w:val="single" w:sz="4" w:space="0" w:color="auto"/>
              <w:bottom w:val="single" w:sz="4" w:space="0" w:color="auto"/>
              <w:right w:val="single" w:sz="4" w:space="0" w:color="auto"/>
            </w:tcBorders>
            <w:shd w:val="clear" w:color="auto" w:fill="auto"/>
            <w:noWrap/>
            <w:vAlign w:val="bottom"/>
            <w:hideMark/>
          </w:tcPr>
          <w:p w14:paraId="009C6560" w14:textId="77777777" w:rsidR="008C10B8" w:rsidRPr="00C11456" w:rsidRDefault="008C10B8" w:rsidP="008C10B8">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Your time - free time, habits, customs</w:t>
            </w:r>
          </w:p>
        </w:tc>
        <w:tc>
          <w:tcPr>
            <w:tcW w:w="1640" w:type="dxa"/>
            <w:tcBorders>
              <w:top w:val="nil"/>
              <w:left w:val="nil"/>
              <w:bottom w:val="single" w:sz="4" w:space="0" w:color="auto"/>
              <w:right w:val="single" w:sz="4" w:space="0" w:color="auto"/>
            </w:tcBorders>
            <w:shd w:val="clear" w:color="auto" w:fill="auto"/>
            <w:noWrap/>
            <w:vAlign w:val="bottom"/>
            <w:hideMark/>
          </w:tcPr>
          <w:p w14:paraId="0AE9B1B3"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580" w:type="dxa"/>
            <w:tcBorders>
              <w:top w:val="nil"/>
              <w:left w:val="nil"/>
              <w:bottom w:val="single" w:sz="4" w:space="0" w:color="auto"/>
              <w:right w:val="single" w:sz="4" w:space="0" w:color="auto"/>
            </w:tcBorders>
            <w:shd w:val="clear" w:color="auto" w:fill="auto"/>
            <w:noWrap/>
            <w:vAlign w:val="bottom"/>
            <w:hideMark/>
          </w:tcPr>
          <w:p w14:paraId="4252DEBE"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8C10B8" w:rsidRPr="00F55514" w14:paraId="3FE81CE5" w14:textId="77777777" w:rsidTr="008C10B8">
        <w:trPr>
          <w:trHeight w:val="315"/>
        </w:trPr>
        <w:tc>
          <w:tcPr>
            <w:tcW w:w="4516" w:type="dxa"/>
            <w:tcBorders>
              <w:top w:val="nil"/>
              <w:left w:val="single" w:sz="4" w:space="0" w:color="auto"/>
              <w:bottom w:val="single" w:sz="4" w:space="0" w:color="auto"/>
              <w:right w:val="single" w:sz="4" w:space="0" w:color="auto"/>
            </w:tcBorders>
            <w:shd w:val="clear" w:color="auto" w:fill="auto"/>
            <w:noWrap/>
            <w:vAlign w:val="bottom"/>
            <w:hideMark/>
          </w:tcPr>
          <w:p w14:paraId="003D21E0"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Changes - trips, events</w:t>
            </w:r>
          </w:p>
        </w:tc>
        <w:tc>
          <w:tcPr>
            <w:tcW w:w="1640" w:type="dxa"/>
            <w:tcBorders>
              <w:top w:val="nil"/>
              <w:left w:val="nil"/>
              <w:bottom w:val="single" w:sz="4" w:space="0" w:color="auto"/>
              <w:right w:val="single" w:sz="4" w:space="0" w:color="auto"/>
            </w:tcBorders>
            <w:shd w:val="clear" w:color="auto" w:fill="auto"/>
            <w:noWrap/>
            <w:vAlign w:val="bottom"/>
            <w:hideMark/>
          </w:tcPr>
          <w:p w14:paraId="444931D1"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580" w:type="dxa"/>
            <w:tcBorders>
              <w:top w:val="nil"/>
              <w:left w:val="nil"/>
              <w:bottom w:val="single" w:sz="4" w:space="0" w:color="auto"/>
              <w:right w:val="single" w:sz="4" w:space="0" w:color="auto"/>
            </w:tcBorders>
            <w:shd w:val="clear" w:color="auto" w:fill="auto"/>
            <w:noWrap/>
            <w:vAlign w:val="bottom"/>
            <w:hideMark/>
          </w:tcPr>
          <w:p w14:paraId="470903EB"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8C10B8" w:rsidRPr="00F55514" w14:paraId="7DEBD423" w14:textId="77777777" w:rsidTr="008C10B8">
        <w:trPr>
          <w:trHeight w:val="315"/>
        </w:trPr>
        <w:tc>
          <w:tcPr>
            <w:tcW w:w="4516" w:type="dxa"/>
            <w:tcBorders>
              <w:top w:val="nil"/>
              <w:left w:val="single" w:sz="4" w:space="0" w:color="auto"/>
              <w:bottom w:val="single" w:sz="4" w:space="0" w:color="auto"/>
              <w:right w:val="single" w:sz="4" w:space="0" w:color="auto"/>
            </w:tcBorders>
            <w:shd w:val="clear" w:color="auto" w:fill="auto"/>
            <w:noWrap/>
            <w:vAlign w:val="bottom"/>
            <w:hideMark/>
          </w:tcPr>
          <w:p w14:paraId="46A964D1"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Your space - cities, neighbourhoods</w:t>
            </w:r>
          </w:p>
        </w:tc>
        <w:tc>
          <w:tcPr>
            <w:tcW w:w="1640" w:type="dxa"/>
            <w:tcBorders>
              <w:top w:val="nil"/>
              <w:left w:val="nil"/>
              <w:bottom w:val="single" w:sz="4" w:space="0" w:color="auto"/>
              <w:right w:val="single" w:sz="4" w:space="0" w:color="auto"/>
            </w:tcBorders>
            <w:shd w:val="clear" w:color="auto" w:fill="auto"/>
            <w:noWrap/>
            <w:vAlign w:val="bottom"/>
            <w:hideMark/>
          </w:tcPr>
          <w:p w14:paraId="6B8D87C8"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580" w:type="dxa"/>
            <w:tcBorders>
              <w:top w:val="nil"/>
              <w:left w:val="nil"/>
              <w:bottom w:val="single" w:sz="4" w:space="0" w:color="auto"/>
              <w:right w:val="single" w:sz="4" w:space="0" w:color="auto"/>
            </w:tcBorders>
            <w:shd w:val="clear" w:color="auto" w:fill="auto"/>
            <w:noWrap/>
            <w:vAlign w:val="bottom"/>
            <w:hideMark/>
          </w:tcPr>
          <w:p w14:paraId="2F9EE60A"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8C10B8" w:rsidRPr="00F55514" w14:paraId="2D94EA49" w14:textId="77777777" w:rsidTr="008C10B8">
        <w:trPr>
          <w:trHeight w:val="315"/>
        </w:trPr>
        <w:tc>
          <w:tcPr>
            <w:tcW w:w="4516" w:type="dxa"/>
            <w:tcBorders>
              <w:top w:val="nil"/>
              <w:left w:val="single" w:sz="4" w:space="0" w:color="auto"/>
              <w:bottom w:val="single" w:sz="4" w:space="0" w:color="auto"/>
              <w:right w:val="single" w:sz="4" w:space="0" w:color="auto"/>
            </w:tcBorders>
            <w:shd w:val="clear" w:color="auto" w:fill="auto"/>
            <w:noWrap/>
            <w:vAlign w:val="bottom"/>
            <w:hideMark/>
          </w:tcPr>
          <w:p w14:paraId="5B363FFE" w14:textId="77777777" w:rsidR="008C10B8" w:rsidRPr="00C11456" w:rsidRDefault="008C10B8" w:rsidP="008C10B8">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Shops - What would you like?</w:t>
            </w:r>
          </w:p>
        </w:tc>
        <w:tc>
          <w:tcPr>
            <w:tcW w:w="1640" w:type="dxa"/>
            <w:tcBorders>
              <w:top w:val="nil"/>
              <w:left w:val="nil"/>
              <w:bottom w:val="single" w:sz="4" w:space="0" w:color="auto"/>
              <w:right w:val="single" w:sz="4" w:space="0" w:color="auto"/>
            </w:tcBorders>
            <w:shd w:val="clear" w:color="auto" w:fill="auto"/>
            <w:noWrap/>
            <w:vAlign w:val="bottom"/>
            <w:hideMark/>
          </w:tcPr>
          <w:p w14:paraId="4B41E816"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580" w:type="dxa"/>
            <w:tcBorders>
              <w:top w:val="nil"/>
              <w:left w:val="nil"/>
              <w:bottom w:val="single" w:sz="4" w:space="0" w:color="auto"/>
              <w:right w:val="single" w:sz="4" w:space="0" w:color="auto"/>
            </w:tcBorders>
            <w:shd w:val="clear" w:color="auto" w:fill="auto"/>
            <w:noWrap/>
            <w:vAlign w:val="bottom"/>
            <w:hideMark/>
          </w:tcPr>
          <w:p w14:paraId="3A7174A6"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8C10B8" w:rsidRPr="00F55514" w14:paraId="3D26D7AF" w14:textId="77777777" w:rsidTr="008C10B8">
        <w:trPr>
          <w:trHeight w:val="315"/>
        </w:trPr>
        <w:tc>
          <w:tcPr>
            <w:tcW w:w="4516" w:type="dxa"/>
            <w:tcBorders>
              <w:top w:val="nil"/>
              <w:left w:val="single" w:sz="4" w:space="0" w:color="auto"/>
              <w:bottom w:val="single" w:sz="4" w:space="0" w:color="auto"/>
              <w:right w:val="single" w:sz="4" w:space="0" w:color="auto"/>
            </w:tcBorders>
            <w:shd w:val="clear" w:color="auto" w:fill="auto"/>
            <w:noWrap/>
            <w:vAlign w:val="bottom"/>
            <w:hideMark/>
          </w:tcPr>
          <w:p w14:paraId="44ECAE2A"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Food, shopping</w:t>
            </w:r>
          </w:p>
        </w:tc>
        <w:tc>
          <w:tcPr>
            <w:tcW w:w="1640" w:type="dxa"/>
            <w:tcBorders>
              <w:top w:val="nil"/>
              <w:left w:val="nil"/>
              <w:bottom w:val="single" w:sz="4" w:space="0" w:color="auto"/>
              <w:right w:val="single" w:sz="4" w:space="0" w:color="auto"/>
            </w:tcBorders>
            <w:shd w:val="clear" w:color="auto" w:fill="auto"/>
            <w:noWrap/>
            <w:vAlign w:val="bottom"/>
            <w:hideMark/>
          </w:tcPr>
          <w:p w14:paraId="46E24B36"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580" w:type="dxa"/>
            <w:tcBorders>
              <w:top w:val="nil"/>
              <w:left w:val="nil"/>
              <w:bottom w:val="single" w:sz="4" w:space="0" w:color="auto"/>
              <w:right w:val="single" w:sz="4" w:space="0" w:color="auto"/>
            </w:tcBorders>
            <w:shd w:val="clear" w:color="auto" w:fill="auto"/>
            <w:noWrap/>
            <w:vAlign w:val="bottom"/>
            <w:hideMark/>
          </w:tcPr>
          <w:p w14:paraId="726C3B2B"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8C10B8" w:rsidRPr="00F55514" w14:paraId="580C6D25" w14:textId="77777777" w:rsidTr="008C10B8">
        <w:trPr>
          <w:trHeight w:val="315"/>
        </w:trPr>
        <w:tc>
          <w:tcPr>
            <w:tcW w:w="4516" w:type="dxa"/>
            <w:tcBorders>
              <w:top w:val="nil"/>
              <w:left w:val="single" w:sz="4" w:space="0" w:color="auto"/>
              <w:bottom w:val="single" w:sz="4" w:space="0" w:color="auto"/>
              <w:right w:val="single" w:sz="4" w:space="0" w:color="auto"/>
            </w:tcBorders>
            <w:shd w:val="clear" w:color="auto" w:fill="auto"/>
            <w:noWrap/>
            <w:vAlign w:val="bottom"/>
            <w:hideMark/>
          </w:tcPr>
          <w:p w14:paraId="162D202E" w14:textId="77777777" w:rsidR="008C10B8" w:rsidRPr="00C11456" w:rsidRDefault="008C10B8" w:rsidP="008C10B8">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Work-life balance - work and studies</w:t>
            </w:r>
          </w:p>
        </w:tc>
        <w:tc>
          <w:tcPr>
            <w:tcW w:w="1640" w:type="dxa"/>
            <w:tcBorders>
              <w:top w:val="nil"/>
              <w:left w:val="nil"/>
              <w:bottom w:val="single" w:sz="4" w:space="0" w:color="auto"/>
              <w:right w:val="single" w:sz="4" w:space="0" w:color="auto"/>
            </w:tcBorders>
            <w:shd w:val="clear" w:color="auto" w:fill="auto"/>
            <w:noWrap/>
            <w:vAlign w:val="bottom"/>
            <w:hideMark/>
          </w:tcPr>
          <w:p w14:paraId="5C3842C0" w14:textId="77777777" w:rsidR="008C10B8" w:rsidRPr="00C11456" w:rsidRDefault="008C10B8" w:rsidP="008C10B8">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 </w:t>
            </w:r>
          </w:p>
        </w:tc>
        <w:tc>
          <w:tcPr>
            <w:tcW w:w="1580" w:type="dxa"/>
            <w:tcBorders>
              <w:top w:val="nil"/>
              <w:left w:val="nil"/>
              <w:bottom w:val="single" w:sz="4" w:space="0" w:color="auto"/>
              <w:right w:val="single" w:sz="4" w:space="0" w:color="auto"/>
            </w:tcBorders>
            <w:shd w:val="clear" w:color="auto" w:fill="auto"/>
            <w:noWrap/>
            <w:vAlign w:val="bottom"/>
            <w:hideMark/>
          </w:tcPr>
          <w:p w14:paraId="7565A8DF"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8C10B8" w:rsidRPr="00F55514" w14:paraId="1CF3BADC" w14:textId="77777777" w:rsidTr="008C10B8">
        <w:trPr>
          <w:trHeight w:val="315"/>
        </w:trPr>
        <w:tc>
          <w:tcPr>
            <w:tcW w:w="4516" w:type="dxa"/>
            <w:tcBorders>
              <w:top w:val="nil"/>
              <w:left w:val="single" w:sz="4" w:space="0" w:color="auto"/>
              <w:bottom w:val="single" w:sz="4" w:space="0" w:color="auto"/>
              <w:right w:val="single" w:sz="4" w:space="0" w:color="auto"/>
            </w:tcBorders>
            <w:shd w:val="clear" w:color="auto" w:fill="auto"/>
            <w:noWrap/>
            <w:vAlign w:val="bottom"/>
            <w:hideMark/>
          </w:tcPr>
          <w:p w14:paraId="6FC40146" w14:textId="77777777" w:rsidR="008C10B8" w:rsidRPr="00C11456" w:rsidRDefault="008C10B8" w:rsidP="008C10B8">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What´s like? Your family, personality</w:t>
            </w:r>
          </w:p>
        </w:tc>
        <w:tc>
          <w:tcPr>
            <w:tcW w:w="1640" w:type="dxa"/>
            <w:tcBorders>
              <w:top w:val="nil"/>
              <w:left w:val="nil"/>
              <w:bottom w:val="single" w:sz="4" w:space="0" w:color="auto"/>
              <w:right w:val="single" w:sz="4" w:space="0" w:color="auto"/>
            </w:tcBorders>
            <w:shd w:val="clear" w:color="auto" w:fill="auto"/>
            <w:noWrap/>
            <w:vAlign w:val="bottom"/>
            <w:hideMark/>
          </w:tcPr>
          <w:p w14:paraId="4D71DCA8"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580" w:type="dxa"/>
            <w:tcBorders>
              <w:top w:val="nil"/>
              <w:left w:val="nil"/>
              <w:bottom w:val="single" w:sz="4" w:space="0" w:color="auto"/>
              <w:right w:val="single" w:sz="4" w:space="0" w:color="auto"/>
            </w:tcBorders>
            <w:shd w:val="clear" w:color="auto" w:fill="auto"/>
            <w:noWrap/>
            <w:vAlign w:val="bottom"/>
            <w:hideMark/>
          </w:tcPr>
          <w:p w14:paraId="242AE72F"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8C10B8" w:rsidRPr="00F55514" w14:paraId="77BBCC0C" w14:textId="77777777" w:rsidTr="008C10B8">
        <w:trPr>
          <w:trHeight w:val="315"/>
        </w:trPr>
        <w:tc>
          <w:tcPr>
            <w:tcW w:w="4516" w:type="dxa"/>
            <w:tcBorders>
              <w:top w:val="nil"/>
              <w:left w:val="single" w:sz="4" w:space="0" w:color="auto"/>
              <w:bottom w:val="single" w:sz="4" w:space="0" w:color="auto"/>
              <w:right w:val="single" w:sz="4" w:space="0" w:color="auto"/>
            </w:tcBorders>
            <w:shd w:val="clear" w:color="auto" w:fill="auto"/>
            <w:noWrap/>
            <w:vAlign w:val="bottom"/>
            <w:hideMark/>
          </w:tcPr>
          <w:p w14:paraId="4D545A05" w14:textId="77777777" w:rsidR="008C10B8" w:rsidRPr="00C11456" w:rsidRDefault="008C10B8" w:rsidP="008C10B8">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Getting around - places you visit</w:t>
            </w:r>
          </w:p>
        </w:tc>
        <w:tc>
          <w:tcPr>
            <w:tcW w:w="1640" w:type="dxa"/>
            <w:tcBorders>
              <w:top w:val="nil"/>
              <w:left w:val="nil"/>
              <w:bottom w:val="single" w:sz="4" w:space="0" w:color="auto"/>
              <w:right w:val="single" w:sz="4" w:space="0" w:color="auto"/>
            </w:tcBorders>
            <w:shd w:val="clear" w:color="auto" w:fill="auto"/>
            <w:noWrap/>
            <w:vAlign w:val="bottom"/>
            <w:hideMark/>
          </w:tcPr>
          <w:p w14:paraId="380E5253"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580" w:type="dxa"/>
            <w:tcBorders>
              <w:top w:val="nil"/>
              <w:left w:val="nil"/>
              <w:bottom w:val="single" w:sz="4" w:space="0" w:color="auto"/>
              <w:right w:val="single" w:sz="4" w:space="0" w:color="auto"/>
            </w:tcBorders>
            <w:shd w:val="clear" w:color="auto" w:fill="auto"/>
            <w:noWrap/>
            <w:vAlign w:val="bottom"/>
            <w:hideMark/>
          </w:tcPr>
          <w:p w14:paraId="18791232"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8C10B8" w:rsidRPr="00F55514" w14:paraId="2979033D" w14:textId="77777777" w:rsidTr="008C10B8">
        <w:trPr>
          <w:trHeight w:val="315"/>
        </w:trPr>
        <w:tc>
          <w:tcPr>
            <w:tcW w:w="4516" w:type="dxa"/>
            <w:tcBorders>
              <w:top w:val="nil"/>
              <w:left w:val="single" w:sz="4" w:space="0" w:color="auto"/>
              <w:bottom w:val="single" w:sz="4" w:space="0" w:color="auto"/>
              <w:right w:val="single" w:sz="4" w:space="0" w:color="auto"/>
            </w:tcBorders>
            <w:shd w:val="clear" w:color="auto" w:fill="auto"/>
            <w:noWrap/>
            <w:vAlign w:val="bottom"/>
            <w:hideMark/>
          </w:tcPr>
          <w:p w14:paraId="7A8FD7ED"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Getting together, films</w:t>
            </w:r>
          </w:p>
        </w:tc>
        <w:tc>
          <w:tcPr>
            <w:tcW w:w="1640" w:type="dxa"/>
            <w:tcBorders>
              <w:top w:val="nil"/>
              <w:left w:val="nil"/>
              <w:bottom w:val="single" w:sz="4" w:space="0" w:color="auto"/>
              <w:right w:val="single" w:sz="4" w:space="0" w:color="auto"/>
            </w:tcBorders>
            <w:shd w:val="clear" w:color="auto" w:fill="auto"/>
            <w:noWrap/>
            <w:vAlign w:val="bottom"/>
            <w:hideMark/>
          </w:tcPr>
          <w:p w14:paraId="7B5B8AC4"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580" w:type="dxa"/>
            <w:tcBorders>
              <w:top w:val="nil"/>
              <w:left w:val="nil"/>
              <w:bottom w:val="single" w:sz="4" w:space="0" w:color="auto"/>
              <w:right w:val="single" w:sz="4" w:space="0" w:color="auto"/>
            </w:tcBorders>
            <w:shd w:val="clear" w:color="auto" w:fill="auto"/>
            <w:noWrap/>
            <w:vAlign w:val="bottom"/>
            <w:hideMark/>
          </w:tcPr>
          <w:p w14:paraId="01E78229"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8C10B8" w:rsidRPr="00F55514" w14:paraId="19779328" w14:textId="77777777" w:rsidTr="008C10B8">
        <w:trPr>
          <w:trHeight w:val="315"/>
        </w:trPr>
        <w:tc>
          <w:tcPr>
            <w:tcW w:w="4516" w:type="dxa"/>
            <w:tcBorders>
              <w:top w:val="nil"/>
              <w:left w:val="single" w:sz="4" w:space="0" w:color="auto"/>
              <w:bottom w:val="single" w:sz="4" w:space="0" w:color="auto"/>
              <w:right w:val="single" w:sz="4" w:space="0" w:color="auto"/>
            </w:tcBorders>
            <w:shd w:val="clear" w:color="auto" w:fill="auto"/>
            <w:noWrap/>
            <w:vAlign w:val="bottom"/>
            <w:hideMark/>
          </w:tcPr>
          <w:p w14:paraId="227DF250"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Journeys - board a flight</w:t>
            </w:r>
          </w:p>
        </w:tc>
        <w:tc>
          <w:tcPr>
            <w:tcW w:w="1640" w:type="dxa"/>
            <w:tcBorders>
              <w:top w:val="nil"/>
              <w:left w:val="nil"/>
              <w:bottom w:val="single" w:sz="4" w:space="0" w:color="auto"/>
              <w:right w:val="single" w:sz="4" w:space="0" w:color="auto"/>
            </w:tcBorders>
            <w:shd w:val="clear" w:color="auto" w:fill="auto"/>
            <w:noWrap/>
            <w:vAlign w:val="bottom"/>
            <w:hideMark/>
          </w:tcPr>
          <w:p w14:paraId="54C5A58D"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580" w:type="dxa"/>
            <w:tcBorders>
              <w:top w:val="nil"/>
              <w:left w:val="nil"/>
              <w:bottom w:val="single" w:sz="4" w:space="0" w:color="auto"/>
              <w:right w:val="single" w:sz="4" w:space="0" w:color="auto"/>
            </w:tcBorders>
            <w:shd w:val="clear" w:color="auto" w:fill="auto"/>
            <w:noWrap/>
            <w:vAlign w:val="bottom"/>
            <w:hideMark/>
          </w:tcPr>
          <w:p w14:paraId="3D6CFECB"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8C10B8" w:rsidRPr="00F55514" w14:paraId="6F4B966D" w14:textId="77777777" w:rsidTr="008C10B8">
        <w:trPr>
          <w:trHeight w:val="315"/>
        </w:trPr>
        <w:tc>
          <w:tcPr>
            <w:tcW w:w="4516" w:type="dxa"/>
            <w:tcBorders>
              <w:top w:val="nil"/>
              <w:left w:val="single" w:sz="4" w:space="0" w:color="auto"/>
              <w:bottom w:val="single" w:sz="4" w:space="0" w:color="auto"/>
              <w:right w:val="single" w:sz="4" w:space="0" w:color="auto"/>
            </w:tcBorders>
            <w:shd w:val="clear" w:color="auto" w:fill="auto"/>
            <w:noWrap/>
            <w:vAlign w:val="bottom"/>
            <w:hideMark/>
          </w:tcPr>
          <w:p w14:paraId="1B551E1B" w14:textId="77777777" w:rsidR="008C10B8" w:rsidRPr="00C11456" w:rsidRDefault="008C10B8" w:rsidP="008C10B8">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Are you OK? - health, give advice</w:t>
            </w:r>
          </w:p>
        </w:tc>
        <w:tc>
          <w:tcPr>
            <w:tcW w:w="1640" w:type="dxa"/>
            <w:tcBorders>
              <w:top w:val="nil"/>
              <w:left w:val="nil"/>
              <w:bottom w:val="single" w:sz="4" w:space="0" w:color="auto"/>
              <w:right w:val="single" w:sz="4" w:space="0" w:color="auto"/>
            </w:tcBorders>
            <w:shd w:val="clear" w:color="auto" w:fill="auto"/>
            <w:noWrap/>
            <w:vAlign w:val="bottom"/>
            <w:hideMark/>
          </w:tcPr>
          <w:p w14:paraId="2B70AA9B" w14:textId="77777777" w:rsidR="008C10B8" w:rsidRPr="00C11456" w:rsidRDefault="008C10B8" w:rsidP="008C10B8">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 </w:t>
            </w:r>
          </w:p>
        </w:tc>
        <w:tc>
          <w:tcPr>
            <w:tcW w:w="1580" w:type="dxa"/>
            <w:tcBorders>
              <w:top w:val="nil"/>
              <w:left w:val="nil"/>
              <w:bottom w:val="single" w:sz="4" w:space="0" w:color="auto"/>
              <w:right w:val="single" w:sz="4" w:space="0" w:color="auto"/>
            </w:tcBorders>
            <w:shd w:val="clear" w:color="auto" w:fill="auto"/>
            <w:noWrap/>
            <w:vAlign w:val="bottom"/>
            <w:hideMark/>
          </w:tcPr>
          <w:p w14:paraId="1C4DCA03"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8C10B8" w:rsidRPr="00F55514" w14:paraId="0C13313C" w14:textId="77777777" w:rsidTr="008C10B8">
        <w:trPr>
          <w:trHeight w:val="315"/>
        </w:trPr>
        <w:tc>
          <w:tcPr>
            <w:tcW w:w="4516" w:type="dxa"/>
            <w:tcBorders>
              <w:top w:val="nil"/>
              <w:left w:val="single" w:sz="4" w:space="0" w:color="auto"/>
              <w:bottom w:val="single" w:sz="4" w:space="0" w:color="auto"/>
              <w:right w:val="single" w:sz="4" w:space="0" w:color="auto"/>
            </w:tcBorders>
            <w:shd w:val="clear" w:color="auto" w:fill="auto"/>
            <w:noWrap/>
            <w:vAlign w:val="bottom"/>
            <w:hideMark/>
          </w:tcPr>
          <w:p w14:paraId="41D6BC6C"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Experiences</w:t>
            </w:r>
          </w:p>
        </w:tc>
        <w:tc>
          <w:tcPr>
            <w:tcW w:w="1640" w:type="dxa"/>
            <w:tcBorders>
              <w:top w:val="nil"/>
              <w:left w:val="nil"/>
              <w:bottom w:val="single" w:sz="4" w:space="0" w:color="auto"/>
              <w:right w:val="single" w:sz="4" w:space="0" w:color="auto"/>
            </w:tcBorders>
            <w:shd w:val="clear" w:color="auto" w:fill="auto"/>
            <w:noWrap/>
            <w:vAlign w:val="bottom"/>
            <w:hideMark/>
          </w:tcPr>
          <w:p w14:paraId="66075991"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580" w:type="dxa"/>
            <w:tcBorders>
              <w:top w:val="nil"/>
              <w:left w:val="nil"/>
              <w:bottom w:val="single" w:sz="4" w:space="0" w:color="auto"/>
              <w:right w:val="single" w:sz="4" w:space="0" w:color="auto"/>
            </w:tcBorders>
            <w:shd w:val="clear" w:color="auto" w:fill="auto"/>
            <w:noWrap/>
            <w:vAlign w:val="bottom"/>
            <w:hideMark/>
          </w:tcPr>
          <w:p w14:paraId="430403D1"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8C10B8" w:rsidRPr="00F55514" w14:paraId="4765D05E" w14:textId="77777777" w:rsidTr="008C10B8">
        <w:trPr>
          <w:trHeight w:val="315"/>
        </w:trPr>
        <w:tc>
          <w:tcPr>
            <w:tcW w:w="4516" w:type="dxa"/>
            <w:tcBorders>
              <w:top w:val="nil"/>
              <w:left w:val="single" w:sz="4" w:space="0" w:color="auto"/>
              <w:bottom w:val="single" w:sz="4" w:space="0" w:color="auto"/>
              <w:right w:val="single" w:sz="4" w:space="0" w:color="auto"/>
            </w:tcBorders>
            <w:shd w:val="clear" w:color="auto" w:fill="auto"/>
            <w:noWrap/>
            <w:vAlign w:val="bottom"/>
            <w:hideMark/>
          </w:tcPr>
          <w:p w14:paraId="57548923"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Choices - hopes and plans</w:t>
            </w:r>
          </w:p>
        </w:tc>
        <w:tc>
          <w:tcPr>
            <w:tcW w:w="1640" w:type="dxa"/>
            <w:tcBorders>
              <w:top w:val="nil"/>
              <w:left w:val="nil"/>
              <w:bottom w:val="single" w:sz="4" w:space="0" w:color="auto"/>
              <w:right w:val="single" w:sz="4" w:space="0" w:color="auto"/>
            </w:tcBorders>
            <w:shd w:val="clear" w:color="auto" w:fill="auto"/>
            <w:noWrap/>
            <w:vAlign w:val="bottom"/>
            <w:hideMark/>
          </w:tcPr>
          <w:p w14:paraId="611DE259"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580" w:type="dxa"/>
            <w:tcBorders>
              <w:top w:val="nil"/>
              <w:left w:val="nil"/>
              <w:bottom w:val="single" w:sz="4" w:space="0" w:color="auto"/>
              <w:right w:val="single" w:sz="4" w:space="0" w:color="auto"/>
            </w:tcBorders>
            <w:shd w:val="clear" w:color="auto" w:fill="auto"/>
            <w:noWrap/>
            <w:vAlign w:val="bottom"/>
            <w:hideMark/>
          </w:tcPr>
          <w:p w14:paraId="528159FB"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8C10B8" w:rsidRPr="00F55514" w14:paraId="73B714FF" w14:textId="77777777" w:rsidTr="008C10B8">
        <w:trPr>
          <w:trHeight w:val="315"/>
        </w:trPr>
        <w:tc>
          <w:tcPr>
            <w:tcW w:w="4516" w:type="dxa"/>
            <w:tcBorders>
              <w:top w:val="nil"/>
              <w:left w:val="single" w:sz="4" w:space="0" w:color="auto"/>
              <w:bottom w:val="single" w:sz="4" w:space="0" w:color="auto"/>
              <w:right w:val="single" w:sz="4" w:space="0" w:color="auto"/>
            </w:tcBorders>
            <w:shd w:val="clear" w:color="auto" w:fill="auto"/>
            <w:noWrap/>
            <w:vAlign w:val="bottom"/>
            <w:hideMark/>
          </w:tcPr>
          <w:p w14:paraId="27F78C5A" w14:textId="77777777" w:rsidR="008C10B8" w:rsidRPr="00C11456" w:rsidRDefault="008C10B8" w:rsidP="008C10B8">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 xml:space="preserve">What was your first job? </w:t>
            </w:r>
          </w:p>
        </w:tc>
        <w:tc>
          <w:tcPr>
            <w:tcW w:w="1640" w:type="dxa"/>
            <w:tcBorders>
              <w:top w:val="nil"/>
              <w:left w:val="nil"/>
              <w:bottom w:val="single" w:sz="4" w:space="0" w:color="auto"/>
              <w:right w:val="single" w:sz="4" w:space="0" w:color="auto"/>
            </w:tcBorders>
            <w:shd w:val="clear" w:color="auto" w:fill="auto"/>
            <w:noWrap/>
            <w:vAlign w:val="bottom"/>
            <w:hideMark/>
          </w:tcPr>
          <w:p w14:paraId="5ED0293E"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580" w:type="dxa"/>
            <w:tcBorders>
              <w:top w:val="nil"/>
              <w:left w:val="nil"/>
              <w:bottom w:val="single" w:sz="4" w:space="0" w:color="auto"/>
              <w:right w:val="single" w:sz="4" w:space="0" w:color="auto"/>
            </w:tcBorders>
            <w:shd w:val="clear" w:color="auto" w:fill="auto"/>
            <w:noWrap/>
            <w:vAlign w:val="bottom"/>
            <w:hideMark/>
          </w:tcPr>
          <w:p w14:paraId="72CB137A"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8C10B8" w:rsidRPr="00F55514" w14:paraId="57E9EE90" w14:textId="77777777" w:rsidTr="008C10B8">
        <w:trPr>
          <w:trHeight w:val="315"/>
        </w:trPr>
        <w:tc>
          <w:tcPr>
            <w:tcW w:w="4516" w:type="dxa"/>
            <w:tcBorders>
              <w:top w:val="nil"/>
              <w:left w:val="single" w:sz="4" w:space="0" w:color="auto"/>
              <w:bottom w:val="single" w:sz="4" w:space="0" w:color="auto"/>
              <w:right w:val="single" w:sz="4" w:space="0" w:color="auto"/>
            </w:tcBorders>
            <w:shd w:val="clear" w:color="auto" w:fill="auto"/>
            <w:noWrap/>
            <w:vAlign w:val="bottom"/>
            <w:hideMark/>
          </w:tcPr>
          <w:p w14:paraId="51AD6735"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Across culture greetings</w:t>
            </w:r>
          </w:p>
        </w:tc>
        <w:tc>
          <w:tcPr>
            <w:tcW w:w="1640" w:type="dxa"/>
            <w:tcBorders>
              <w:top w:val="nil"/>
              <w:left w:val="nil"/>
              <w:bottom w:val="single" w:sz="4" w:space="0" w:color="auto"/>
              <w:right w:val="single" w:sz="4" w:space="0" w:color="auto"/>
            </w:tcBorders>
            <w:shd w:val="clear" w:color="auto" w:fill="auto"/>
            <w:noWrap/>
            <w:vAlign w:val="bottom"/>
            <w:hideMark/>
          </w:tcPr>
          <w:p w14:paraId="045D3DBD"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580" w:type="dxa"/>
            <w:tcBorders>
              <w:top w:val="nil"/>
              <w:left w:val="nil"/>
              <w:bottom w:val="single" w:sz="4" w:space="0" w:color="auto"/>
              <w:right w:val="single" w:sz="4" w:space="0" w:color="auto"/>
            </w:tcBorders>
            <w:shd w:val="clear" w:color="auto" w:fill="auto"/>
            <w:noWrap/>
            <w:vAlign w:val="bottom"/>
            <w:hideMark/>
          </w:tcPr>
          <w:p w14:paraId="08163B34"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8C10B8" w:rsidRPr="00F55514" w14:paraId="199D6059" w14:textId="77777777" w:rsidTr="008C10B8">
        <w:trPr>
          <w:trHeight w:val="315"/>
        </w:trPr>
        <w:tc>
          <w:tcPr>
            <w:tcW w:w="4516" w:type="dxa"/>
            <w:tcBorders>
              <w:top w:val="nil"/>
              <w:left w:val="single" w:sz="4" w:space="0" w:color="auto"/>
              <w:bottom w:val="single" w:sz="4" w:space="0" w:color="auto"/>
              <w:right w:val="single" w:sz="4" w:space="0" w:color="auto"/>
            </w:tcBorders>
            <w:shd w:val="clear" w:color="auto" w:fill="auto"/>
            <w:noWrap/>
            <w:vAlign w:val="bottom"/>
            <w:hideMark/>
          </w:tcPr>
          <w:p w14:paraId="4471FEC0"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Happiness</w:t>
            </w:r>
          </w:p>
        </w:tc>
        <w:tc>
          <w:tcPr>
            <w:tcW w:w="1640" w:type="dxa"/>
            <w:tcBorders>
              <w:top w:val="nil"/>
              <w:left w:val="nil"/>
              <w:bottom w:val="single" w:sz="4" w:space="0" w:color="auto"/>
              <w:right w:val="single" w:sz="4" w:space="0" w:color="auto"/>
            </w:tcBorders>
            <w:shd w:val="clear" w:color="auto" w:fill="auto"/>
            <w:noWrap/>
            <w:vAlign w:val="bottom"/>
            <w:hideMark/>
          </w:tcPr>
          <w:p w14:paraId="6446EFED"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580" w:type="dxa"/>
            <w:tcBorders>
              <w:top w:val="nil"/>
              <w:left w:val="nil"/>
              <w:bottom w:val="single" w:sz="4" w:space="0" w:color="auto"/>
              <w:right w:val="single" w:sz="4" w:space="0" w:color="auto"/>
            </w:tcBorders>
            <w:shd w:val="clear" w:color="auto" w:fill="auto"/>
            <w:noWrap/>
            <w:vAlign w:val="bottom"/>
            <w:hideMark/>
          </w:tcPr>
          <w:p w14:paraId="106F51AF"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8C10B8" w:rsidRPr="00F55514" w14:paraId="05ECB950" w14:textId="77777777" w:rsidTr="008C10B8">
        <w:trPr>
          <w:trHeight w:val="315"/>
        </w:trPr>
        <w:tc>
          <w:tcPr>
            <w:tcW w:w="4516" w:type="dxa"/>
            <w:tcBorders>
              <w:top w:val="nil"/>
              <w:left w:val="single" w:sz="4" w:space="0" w:color="auto"/>
              <w:bottom w:val="single" w:sz="4" w:space="0" w:color="auto"/>
              <w:right w:val="single" w:sz="4" w:space="0" w:color="auto"/>
            </w:tcBorders>
            <w:shd w:val="clear" w:color="auto" w:fill="auto"/>
            <w:noWrap/>
            <w:vAlign w:val="bottom"/>
            <w:hideMark/>
          </w:tcPr>
          <w:p w14:paraId="4585EB88"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Changes - technology</w:t>
            </w:r>
          </w:p>
        </w:tc>
        <w:tc>
          <w:tcPr>
            <w:tcW w:w="1640" w:type="dxa"/>
            <w:tcBorders>
              <w:top w:val="nil"/>
              <w:left w:val="nil"/>
              <w:bottom w:val="single" w:sz="4" w:space="0" w:color="auto"/>
              <w:right w:val="single" w:sz="4" w:space="0" w:color="auto"/>
            </w:tcBorders>
            <w:shd w:val="clear" w:color="auto" w:fill="auto"/>
            <w:noWrap/>
            <w:vAlign w:val="bottom"/>
            <w:hideMark/>
          </w:tcPr>
          <w:p w14:paraId="3DA998E6"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580" w:type="dxa"/>
            <w:tcBorders>
              <w:top w:val="nil"/>
              <w:left w:val="nil"/>
              <w:bottom w:val="single" w:sz="4" w:space="0" w:color="auto"/>
              <w:right w:val="single" w:sz="4" w:space="0" w:color="auto"/>
            </w:tcBorders>
            <w:shd w:val="clear" w:color="auto" w:fill="auto"/>
            <w:noWrap/>
            <w:vAlign w:val="bottom"/>
            <w:hideMark/>
          </w:tcPr>
          <w:p w14:paraId="2E5B76E3"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8C10B8" w:rsidRPr="00F55514" w14:paraId="2DFBC59E" w14:textId="77777777" w:rsidTr="008C10B8">
        <w:trPr>
          <w:trHeight w:val="315"/>
        </w:trPr>
        <w:tc>
          <w:tcPr>
            <w:tcW w:w="4516" w:type="dxa"/>
            <w:tcBorders>
              <w:top w:val="nil"/>
              <w:left w:val="single" w:sz="4" w:space="0" w:color="auto"/>
              <w:bottom w:val="single" w:sz="4" w:space="0" w:color="auto"/>
              <w:right w:val="single" w:sz="4" w:space="0" w:color="auto"/>
            </w:tcBorders>
            <w:shd w:val="clear" w:color="auto" w:fill="auto"/>
            <w:noWrap/>
            <w:vAlign w:val="bottom"/>
            <w:hideMark/>
          </w:tcPr>
          <w:p w14:paraId="658DD32E"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NASA </w:t>
            </w:r>
          </w:p>
        </w:tc>
        <w:tc>
          <w:tcPr>
            <w:tcW w:w="1640" w:type="dxa"/>
            <w:tcBorders>
              <w:top w:val="nil"/>
              <w:left w:val="nil"/>
              <w:bottom w:val="single" w:sz="4" w:space="0" w:color="auto"/>
              <w:right w:val="single" w:sz="4" w:space="0" w:color="auto"/>
            </w:tcBorders>
            <w:shd w:val="clear" w:color="auto" w:fill="auto"/>
            <w:noWrap/>
            <w:vAlign w:val="bottom"/>
            <w:hideMark/>
          </w:tcPr>
          <w:p w14:paraId="0CEB707E"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580" w:type="dxa"/>
            <w:tcBorders>
              <w:top w:val="nil"/>
              <w:left w:val="nil"/>
              <w:bottom w:val="single" w:sz="4" w:space="0" w:color="auto"/>
              <w:right w:val="single" w:sz="4" w:space="0" w:color="auto"/>
            </w:tcBorders>
            <w:shd w:val="clear" w:color="auto" w:fill="auto"/>
            <w:noWrap/>
            <w:vAlign w:val="bottom"/>
            <w:hideMark/>
          </w:tcPr>
          <w:p w14:paraId="3F475103"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8C10B8" w:rsidRPr="00F55514" w14:paraId="01691992" w14:textId="77777777" w:rsidTr="008C10B8">
        <w:trPr>
          <w:trHeight w:val="315"/>
        </w:trPr>
        <w:tc>
          <w:tcPr>
            <w:tcW w:w="4516" w:type="dxa"/>
            <w:tcBorders>
              <w:top w:val="nil"/>
              <w:left w:val="single" w:sz="4" w:space="0" w:color="auto"/>
              <w:bottom w:val="single" w:sz="4" w:space="0" w:color="auto"/>
              <w:right w:val="single" w:sz="4" w:space="0" w:color="auto"/>
            </w:tcBorders>
            <w:shd w:val="clear" w:color="auto" w:fill="auto"/>
            <w:noWrap/>
            <w:vAlign w:val="bottom"/>
            <w:hideMark/>
          </w:tcPr>
          <w:p w14:paraId="2ED91CF6"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Your space</w:t>
            </w:r>
          </w:p>
        </w:tc>
        <w:tc>
          <w:tcPr>
            <w:tcW w:w="1640" w:type="dxa"/>
            <w:tcBorders>
              <w:top w:val="nil"/>
              <w:left w:val="nil"/>
              <w:bottom w:val="single" w:sz="4" w:space="0" w:color="auto"/>
              <w:right w:val="single" w:sz="4" w:space="0" w:color="auto"/>
            </w:tcBorders>
            <w:shd w:val="clear" w:color="auto" w:fill="auto"/>
            <w:noWrap/>
            <w:vAlign w:val="bottom"/>
            <w:hideMark/>
          </w:tcPr>
          <w:p w14:paraId="5A38C5AF"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580" w:type="dxa"/>
            <w:tcBorders>
              <w:top w:val="nil"/>
              <w:left w:val="nil"/>
              <w:bottom w:val="single" w:sz="4" w:space="0" w:color="auto"/>
              <w:right w:val="single" w:sz="4" w:space="0" w:color="auto"/>
            </w:tcBorders>
            <w:shd w:val="clear" w:color="auto" w:fill="auto"/>
            <w:noWrap/>
            <w:vAlign w:val="bottom"/>
            <w:hideMark/>
          </w:tcPr>
          <w:p w14:paraId="4F04ACE1"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8C10B8" w:rsidRPr="00F55514" w14:paraId="0E4D57DB" w14:textId="77777777" w:rsidTr="008C10B8">
        <w:trPr>
          <w:trHeight w:val="315"/>
        </w:trPr>
        <w:tc>
          <w:tcPr>
            <w:tcW w:w="4516" w:type="dxa"/>
            <w:tcBorders>
              <w:top w:val="nil"/>
              <w:left w:val="single" w:sz="4" w:space="0" w:color="auto"/>
              <w:bottom w:val="single" w:sz="4" w:space="0" w:color="auto"/>
              <w:right w:val="single" w:sz="4" w:space="0" w:color="auto"/>
            </w:tcBorders>
            <w:shd w:val="clear" w:color="auto" w:fill="auto"/>
            <w:noWrap/>
            <w:vAlign w:val="bottom"/>
            <w:hideMark/>
          </w:tcPr>
          <w:p w14:paraId="3806A3BF"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I live here  </w:t>
            </w:r>
          </w:p>
        </w:tc>
        <w:tc>
          <w:tcPr>
            <w:tcW w:w="1640" w:type="dxa"/>
            <w:tcBorders>
              <w:top w:val="nil"/>
              <w:left w:val="nil"/>
              <w:bottom w:val="single" w:sz="4" w:space="0" w:color="auto"/>
              <w:right w:val="single" w:sz="4" w:space="0" w:color="auto"/>
            </w:tcBorders>
            <w:shd w:val="clear" w:color="auto" w:fill="auto"/>
            <w:noWrap/>
            <w:vAlign w:val="bottom"/>
            <w:hideMark/>
          </w:tcPr>
          <w:p w14:paraId="71C4A895"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580" w:type="dxa"/>
            <w:tcBorders>
              <w:top w:val="nil"/>
              <w:left w:val="nil"/>
              <w:bottom w:val="single" w:sz="4" w:space="0" w:color="auto"/>
              <w:right w:val="single" w:sz="4" w:space="0" w:color="auto"/>
            </w:tcBorders>
            <w:shd w:val="clear" w:color="auto" w:fill="auto"/>
            <w:noWrap/>
            <w:vAlign w:val="bottom"/>
            <w:hideMark/>
          </w:tcPr>
          <w:p w14:paraId="20844B66"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8C10B8" w:rsidRPr="00F55514" w14:paraId="1ED3A25D" w14:textId="77777777" w:rsidTr="008C10B8">
        <w:trPr>
          <w:trHeight w:val="315"/>
        </w:trPr>
        <w:tc>
          <w:tcPr>
            <w:tcW w:w="4516" w:type="dxa"/>
            <w:tcBorders>
              <w:top w:val="nil"/>
              <w:left w:val="single" w:sz="4" w:space="0" w:color="auto"/>
              <w:bottom w:val="single" w:sz="4" w:space="0" w:color="auto"/>
              <w:right w:val="single" w:sz="4" w:space="0" w:color="auto"/>
            </w:tcBorders>
            <w:shd w:val="clear" w:color="auto" w:fill="auto"/>
            <w:noWrap/>
            <w:vAlign w:val="bottom"/>
            <w:hideMark/>
          </w:tcPr>
          <w:p w14:paraId="48303131"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Carol´s Flat</w:t>
            </w:r>
          </w:p>
        </w:tc>
        <w:tc>
          <w:tcPr>
            <w:tcW w:w="1640" w:type="dxa"/>
            <w:tcBorders>
              <w:top w:val="nil"/>
              <w:left w:val="nil"/>
              <w:bottom w:val="single" w:sz="4" w:space="0" w:color="auto"/>
              <w:right w:val="single" w:sz="4" w:space="0" w:color="auto"/>
            </w:tcBorders>
            <w:shd w:val="clear" w:color="auto" w:fill="auto"/>
            <w:noWrap/>
            <w:vAlign w:val="bottom"/>
            <w:hideMark/>
          </w:tcPr>
          <w:p w14:paraId="7BDC0D53"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580" w:type="dxa"/>
            <w:tcBorders>
              <w:top w:val="nil"/>
              <w:left w:val="nil"/>
              <w:bottom w:val="single" w:sz="4" w:space="0" w:color="auto"/>
              <w:right w:val="single" w:sz="4" w:space="0" w:color="auto"/>
            </w:tcBorders>
            <w:shd w:val="clear" w:color="auto" w:fill="auto"/>
            <w:noWrap/>
            <w:vAlign w:val="bottom"/>
            <w:hideMark/>
          </w:tcPr>
          <w:p w14:paraId="43F811E7"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8C10B8" w:rsidRPr="00F55514" w14:paraId="478CF346" w14:textId="77777777" w:rsidTr="008C10B8">
        <w:trPr>
          <w:trHeight w:val="315"/>
        </w:trPr>
        <w:tc>
          <w:tcPr>
            <w:tcW w:w="4516" w:type="dxa"/>
            <w:tcBorders>
              <w:top w:val="nil"/>
              <w:left w:val="single" w:sz="4" w:space="0" w:color="auto"/>
              <w:bottom w:val="single" w:sz="4" w:space="0" w:color="auto"/>
              <w:right w:val="single" w:sz="4" w:space="0" w:color="auto"/>
            </w:tcBorders>
            <w:shd w:val="clear" w:color="auto" w:fill="auto"/>
            <w:noWrap/>
            <w:vAlign w:val="bottom"/>
            <w:hideMark/>
          </w:tcPr>
          <w:p w14:paraId="38087C4A" w14:textId="77777777" w:rsidR="008C10B8" w:rsidRPr="00C11456" w:rsidRDefault="008C10B8" w:rsidP="008C10B8">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What would you like? Do you like shopping?</w:t>
            </w:r>
          </w:p>
        </w:tc>
        <w:tc>
          <w:tcPr>
            <w:tcW w:w="1640" w:type="dxa"/>
            <w:tcBorders>
              <w:top w:val="nil"/>
              <w:left w:val="nil"/>
              <w:bottom w:val="single" w:sz="4" w:space="0" w:color="auto"/>
              <w:right w:val="single" w:sz="4" w:space="0" w:color="auto"/>
            </w:tcBorders>
            <w:shd w:val="clear" w:color="auto" w:fill="auto"/>
            <w:noWrap/>
            <w:vAlign w:val="bottom"/>
            <w:hideMark/>
          </w:tcPr>
          <w:p w14:paraId="3894E6B2"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580" w:type="dxa"/>
            <w:tcBorders>
              <w:top w:val="nil"/>
              <w:left w:val="nil"/>
              <w:bottom w:val="single" w:sz="4" w:space="0" w:color="auto"/>
              <w:right w:val="single" w:sz="4" w:space="0" w:color="auto"/>
            </w:tcBorders>
            <w:shd w:val="clear" w:color="auto" w:fill="auto"/>
            <w:noWrap/>
            <w:vAlign w:val="bottom"/>
            <w:hideMark/>
          </w:tcPr>
          <w:p w14:paraId="4362FCE7"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8C10B8" w:rsidRPr="00F55514" w14:paraId="1DFE58E7" w14:textId="77777777" w:rsidTr="008C10B8">
        <w:trPr>
          <w:trHeight w:val="315"/>
        </w:trPr>
        <w:tc>
          <w:tcPr>
            <w:tcW w:w="4516" w:type="dxa"/>
            <w:tcBorders>
              <w:top w:val="nil"/>
              <w:left w:val="single" w:sz="4" w:space="0" w:color="auto"/>
              <w:bottom w:val="single" w:sz="4" w:space="0" w:color="auto"/>
              <w:right w:val="single" w:sz="4" w:space="0" w:color="auto"/>
            </w:tcBorders>
            <w:shd w:val="clear" w:color="auto" w:fill="auto"/>
            <w:noWrap/>
            <w:vAlign w:val="bottom"/>
            <w:hideMark/>
          </w:tcPr>
          <w:p w14:paraId="055D979B" w14:textId="3E272B7D" w:rsidR="008C10B8" w:rsidRPr="00C11456" w:rsidRDefault="00E71AE9" w:rsidP="008C10B8">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 xml:space="preserve">Work life balance; </w:t>
            </w:r>
            <w:r w:rsidR="008C10B8" w:rsidRPr="00C11456">
              <w:rPr>
                <w:rFonts w:eastAsia="Times New Roman" w:cs="Times New Roman"/>
                <w:color w:val="000000"/>
                <w:szCs w:val="24"/>
                <w:lang w:val="en-GB" w:eastAsia="cs-CZ"/>
              </w:rPr>
              <w:t xml:space="preserve">what do you do all day? </w:t>
            </w:r>
          </w:p>
        </w:tc>
        <w:tc>
          <w:tcPr>
            <w:tcW w:w="1640" w:type="dxa"/>
            <w:tcBorders>
              <w:top w:val="nil"/>
              <w:left w:val="nil"/>
              <w:bottom w:val="single" w:sz="4" w:space="0" w:color="auto"/>
              <w:right w:val="single" w:sz="4" w:space="0" w:color="auto"/>
            </w:tcBorders>
            <w:shd w:val="clear" w:color="auto" w:fill="auto"/>
            <w:noWrap/>
            <w:vAlign w:val="bottom"/>
            <w:hideMark/>
          </w:tcPr>
          <w:p w14:paraId="728DBA3F" w14:textId="77777777" w:rsidR="008C10B8" w:rsidRPr="00C11456" w:rsidRDefault="008C10B8" w:rsidP="008C10B8">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 </w:t>
            </w:r>
          </w:p>
        </w:tc>
        <w:tc>
          <w:tcPr>
            <w:tcW w:w="1580" w:type="dxa"/>
            <w:tcBorders>
              <w:top w:val="nil"/>
              <w:left w:val="nil"/>
              <w:bottom w:val="single" w:sz="4" w:space="0" w:color="auto"/>
              <w:right w:val="single" w:sz="4" w:space="0" w:color="auto"/>
            </w:tcBorders>
            <w:shd w:val="clear" w:color="auto" w:fill="auto"/>
            <w:noWrap/>
            <w:vAlign w:val="bottom"/>
            <w:hideMark/>
          </w:tcPr>
          <w:p w14:paraId="422EF1C8"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8C10B8" w:rsidRPr="00F55514" w14:paraId="458255E9" w14:textId="77777777" w:rsidTr="008C10B8">
        <w:trPr>
          <w:trHeight w:val="315"/>
        </w:trPr>
        <w:tc>
          <w:tcPr>
            <w:tcW w:w="4516" w:type="dxa"/>
            <w:tcBorders>
              <w:top w:val="nil"/>
              <w:left w:val="single" w:sz="4" w:space="0" w:color="auto"/>
              <w:bottom w:val="single" w:sz="4" w:space="0" w:color="auto"/>
              <w:right w:val="single" w:sz="4" w:space="0" w:color="auto"/>
            </w:tcBorders>
            <w:shd w:val="clear" w:color="auto" w:fill="auto"/>
            <w:noWrap/>
            <w:vAlign w:val="bottom"/>
            <w:hideMark/>
          </w:tcPr>
          <w:p w14:paraId="41A56831"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What´s she like?</w:t>
            </w:r>
          </w:p>
        </w:tc>
        <w:tc>
          <w:tcPr>
            <w:tcW w:w="1640" w:type="dxa"/>
            <w:tcBorders>
              <w:top w:val="nil"/>
              <w:left w:val="nil"/>
              <w:bottom w:val="single" w:sz="4" w:space="0" w:color="auto"/>
              <w:right w:val="single" w:sz="4" w:space="0" w:color="auto"/>
            </w:tcBorders>
            <w:shd w:val="clear" w:color="auto" w:fill="auto"/>
            <w:noWrap/>
            <w:vAlign w:val="bottom"/>
            <w:hideMark/>
          </w:tcPr>
          <w:p w14:paraId="019AE437"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580" w:type="dxa"/>
            <w:tcBorders>
              <w:top w:val="nil"/>
              <w:left w:val="nil"/>
              <w:bottom w:val="single" w:sz="4" w:space="0" w:color="auto"/>
              <w:right w:val="single" w:sz="4" w:space="0" w:color="auto"/>
            </w:tcBorders>
            <w:shd w:val="clear" w:color="auto" w:fill="auto"/>
            <w:noWrap/>
            <w:vAlign w:val="bottom"/>
            <w:hideMark/>
          </w:tcPr>
          <w:p w14:paraId="2E31BF3D"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8C10B8" w:rsidRPr="00F55514" w14:paraId="22EEDF45" w14:textId="77777777" w:rsidTr="008C10B8">
        <w:trPr>
          <w:trHeight w:val="315"/>
        </w:trPr>
        <w:tc>
          <w:tcPr>
            <w:tcW w:w="4516" w:type="dxa"/>
            <w:tcBorders>
              <w:top w:val="nil"/>
              <w:left w:val="single" w:sz="4" w:space="0" w:color="auto"/>
              <w:bottom w:val="single" w:sz="4" w:space="0" w:color="auto"/>
              <w:right w:val="single" w:sz="4" w:space="0" w:color="auto"/>
            </w:tcBorders>
            <w:shd w:val="clear" w:color="auto" w:fill="auto"/>
            <w:noWrap/>
            <w:vAlign w:val="bottom"/>
            <w:hideMark/>
          </w:tcPr>
          <w:p w14:paraId="3426AD51" w14:textId="77777777" w:rsidR="008C10B8" w:rsidRPr="00C11456" w:rsidRDefault="008C10B8" w:rsidP="008C10B8">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Changing image  - beauty and fashion changes</w:t>
            </w:r>
          </w:p>
        </w:tc>
        <w:tc>
          <w:tcPr>
            <w:tcW w:w="1640" w:type="dxa"/>
            <w:tcBorders>
              <w:top w:val="nil"/>
              <w:left w:val="nil"/>
              <w:bottom w:val="single" w:sz="4" w:space="0" w:color="auto"/>
              <w:right w:val="single" w:sz="4" w:space="0" w:color="auto"/>
            </w:tcBorders>
            <w:shd w:val="clear" w:color="auto" w:fill="auto"/>
            <w:noWrap/>
            <w:vAlign w:val="bottom"/>
            <w:hideMark/>
          </w:tcPr>
          <w:p w14:paraId="4AD3BA2B"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580" w:type="dxa"/>
            <w:tcBorders>
              <w:top w:val="nil"/>
              <w:left w:val="nil"/>
              <w:bottom w:val="single" w:sz="4" w:space="0" w:color="auto"/>
              <w:right w:val="single" w:sz="4" w:space="0" w:color="auto"/>
            </w:tcBorders>
            <w:shd w:val="clear" w:color="auto" w:fill="auto"/>
            <w:noWrap/>
            <w:vAlign w:val="bottom"/>
            <w:hideMark/>
          </w:tcPr>
          <w:p w14:paraId="3799D0DF"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8C10B8" w:rsidRPr="00F55514" w14:paraId="4E88BAF7" w14:textId="77777777" w:rsidTr="008C10B8">
        <w:trPr>
          <w:trHeight w:val="315"/>
        </w:trPr>
        <w:tc>
          <w:tcPr>
            <w:tcW w:w="4516" w:type="dxa"/>
            <w:tcBorders>
              <w:top w:val="nil"/>
              <w:left w:val="single" w:sz="4" w:space="0" w:color="auto"/>
              <w:bottom w:val="single" w:sz="4" w:space="0" w:color="auto"/>
              <w:right w:val="single" w:sz="4" w:space="0" w:color="auto"/>
            </w:tcBorders>
            <w:shd w:val="clear" w:color="auto" w:fill="auto"/>
            <w:noWrap/>
            <w:vAlign w:val="bottom"/>
            <w:hideMark/>
          </w:tcPr>
          <w:p w14:paraId="40F80EE4" w14:textId="77777777" w:rsidR="008C10B8" w:rsidRPr="00C11456" w:rsidRDefault="008C10B8" w:rsidP="008C10B8">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 xml:space="preserve">How do you get there? </w:t>
            </w:r>
          </w:p>
        </w:tc>
        <w:tc>
          <w:tcPr>
            <w:tcW w:w="1640" w:type="dxa"/>
            <w:tcBorders>
              <w:top w:val="nil"/>
              <w:left w:val="nil"/>
              <w:bottom w:val="single" w:sz="4" w:space="0" w:color="auto"/>
              <w:right w:val="single" w:sz="4" w:space="0" w:color="auto"/>
            </w:tcBorders>
            <w:shd w:val="clear" w:color="auto" w:fill="auto"/>
            <w:noWrap/>
            <w:vAlign w:val="bottom"/>
            <w:hideMark/>
          </w:tcPr>
          <w:p w14:paraId="07601CD8"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580" w:type="dxa"/>
            <w:tcBorders>
              <w:top w:val="nil"/>
              <w:left w:val="nil"/>
              <w:bottom w:val="single" w:sz="4" w:space="0" w:color="auto"/>
              <w:right w:val="single" w:sz="4" w:space="0" w:color="auto"/>
            </w:tcBorders>
            <w:shd w:val="clear" w:color="auto" w:fill="auto"/>
            <w:noWrap/>
            <w:vAlign w:val="bottom"/>
            <w:hideMark/>
          </w:tcPr>
          <w:p w14:paraId="0D3F400C"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8C10B8" w:rsidRPr="00F55514" w14:paraId="0A11576D" w14:textId="77777777" w:rsidTr="008C10B8">
        <w:trPr>
          <w:trHeight w:val="315"/>
        </w:trPr>
        <w:tc>
          <w:tcPr>
            <w:tcW w:w="4516" w:type="dxa"/>
            <w:tcBorders>
              <w:top w:val="nil"/>
              <w:left w:val="single" w:sz="4" w:space="0" w:color="auto"/>
              <w:bottom w:val="single" w:sz="4" w:space="0" w:color="auto"/>
              <w:right w:val="single" w:sz="4" w:space="0" w:color="auto"/>
            </w:tcBorders>
            <w:shd w:val="clear" w:color="auto" w:fill="auto"/>
            <w:noWrap/>
            <w:vAlign w:val="bottom"/>
            <w:hideMark/>
          </w:tcPr>
          <w:p w14:paraId="6E796ED1"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Joe Marshall - The unicycle</w:t>
            </w:r>
          </w:p>
        </w:tc>
        <w:tc>
          <w:tcPr>
            <w:tcW w:w="1640" w:type="dxa"/>
            <w:tcBorders>
              <w:top w:val="nil"/>
              <w:left w:val="nil"/>
              <w:bottom w:val="single" w:sz="4" w:space="0" w:color="auto"/>
              <w:right w:val="single" w:sz="4" w:space="0" w:color="auto"/>
            </w:tcBorders>
            <w:shd w:val="clear" w:color="auto" w:fill="auto"/>
            <w:noWrap/>
            <w:vAlign w:val="bottom"/>
            <w:hideMark/>
          </w:tcPr>
          <w:p w14:paraId="439D4701"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580" w:type="dxa"/>
            <w:tcBorders>
              <w:top w:val="nil"/>
              <w:left w:val="nil"/>
              <w:bottom w:val="single" w:sz="4" w:space="0" w:color="auto"/>
              <w:right w:val="single" w:sz="4" w:space="0" w:color="auto"/>
            </w:tcBorders>
            <w:shd w:val="clear" w:color="auto" w:fill="auto"/>
            <w:noWrap/>
            <w:vAlign w:val="bottom"/>
            <w:hideMark/>
          </w:tcPr>
          <w:p w14:paraId="03B9CD9B"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8C10B8" w:rsidRPr="00F55514" w14:paraId="1FB7A127" w14:textId="77777777" w:rsidTr="008C10B8">
        <w:trPr>
          <w:trHeight w:val="315"/>
        </w:trPr>
        <w:tc>
          <w:tcPr>
            <w:tcW w:w="4516" w:type="dxa"/>
            <w:tcBorders>
              <w:top w:val="nil"/>
              <w:left w:val="single" w:sz="4" w:space="0" w:color="auto"/>
              <w:bottom w:val="single" w:sz="4" w:space="0" w:color="auto"/>
              <w:right w:val="single" w:sz="4" w:space="0" w:color="auto"/>
            </w:tcBorders>
            <w:shd w:val="clear" w:color="auto" w:fill="auto"/>
            <w:noWrap/>
            <w:vAlign w:val="bottom"/>
            <w:hideMark/>
          </w:tcPr>
          <w:p w14:paraId="5653B934"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Journeys </w:t>
            </w:r>
          </w:p>
        </w:tc>
        <w:tc>
          <w:tcPr>
            <w:tcW w:w="1640" w:type="dxa"/>
            <w:tcBorders>
              <w:top w:val="nil"/>
              <w:left w:val="nil"/>
              <w:bottom w:val="single" w:sz="4" w:space="0" w:color="auto"/>
              <w:right w:val="single" w:sz="4" w:space="0" w:color="auto"/>
            </w:tcBorders>
            <w:shd w:val="clear" w:color="auto" w:fill="auto"/>
            <w:noWrap/>
            <w:vAlign w:val="bottom"/>
            <w:hideMark/>
          </w:tcPr>
          <w:p w14:paraId="64F4DA1A"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580" w:type="dxa"/>
            <w:tcBorders>
              <w:top w:val="nil"/>
              <w:left w:val="nil"/>
              <w:bottom w:val="single" w:sz="4" w:space="0" w:color="auto"/>
              <w:right w:val="single" w:sz="4" w:space="0" w:color="auto"/>
            </w:tcBorders>
            <w:shd w:val="clear" w:color="auto" w:fill="auto"/>
            <w:noWrap/>
            <w:vAlign w:val="bottom"/>
            <w:hideMark/>
          </w:tcPr>
          <w:p w14:paraId="20600BF6"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8C10B8" w:rsidRPr="00F55514" w14:paraId="0232FC49" w14:textId="77777777" w:rsidTr="008C10B8">
        <w:trPr>
          <w:trHeight w:val="315"/>
        </w:trPr>
        <w:tc>
          <w:tcPr>
            <w:tcW w:w="4516" w:type="dxa"/>
            <w:tcBorders>
              <w:top w:val="nil"/>
              <w:left w:val="single" w:sz="4" w:space="0" w:color="auto"/>
              <w:bottom w:val="single" w:sz="4" w:space="0" w:color="auto"/>
              <w:right w:val="single" w:sz="4" w:space="0" w:color="auto"/>
            </w:tcBorders>
            <w:shd w:val="clear" w:color="auto" w:fill="auto"/>
            <w:noWrap/>
            <w:vAlign w:val="bottom"/>
            <w:hideMark/>
          </w:tcPr>
          <w:p w14:paraId="62AE2544" w14:textId="77777777" w:rsidR="008C10B8" w:rsidRPr="00C11456" w:rsidRDefault="008C10B8" w:rsidP="008C10B8">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Getting together - international film week</w:t>
            </w:r>
          </w:p>
        </w:tc>
        <w:tc>
          <w:tcPr>
            <w:tcW w:w="1640" w:type="dxa"/>
            <w:tcBorders>
              <w:top w:val="nil"/>
              <w:left w:val="nil"/>
              <w:bottom w:val="single" w:sz="4" w:space="0" w:color="auto"/>
              <w:right w:val="single" w:sz="4" w:space="0" w:color="auto"/>
            </w:tcBorders>
            <w:shd w:val="clear" w:color="auto" w:fill="auto"/>
            <w:noWrap/>
            <w:vAlign w:val="bottom"/>
            <w:hideMark/>
          </w:tcPr>
          <w:p w14:paraId="4DD88236"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580" w:type="dxa"/>
            <w:tcBorders>
              <w:top w:val="nil"/>
              <w:left w:val="nil"/>
              <w:bottom w:val="single" w:sz="4" w:space="0" w:color="auto"/>
              <w:right w:val="single" w:sz="4" w:space="0" w:color="auto"/>
            </w:tcBorders>
            <w:shd w:val="clear" w:color="auto" w:fill="auto"/>
            <w:noWrap/>
            <w:vAlign w:val="bottom"/>
            <w:hideMark/>
          </w:tcPr>
          <w:p w14:paraId="060829A9"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8C10B8" w:rsidRPr="00F55514" w14:paraId="6B3B2EBB" w14:textId="77777777" w:rsidTr="008C10B8">
        <w:trPr>
          <w:trHeight w:val="315"/>
        </w:trPr>
        <w:tc>
          <w:tcPr>
            <w:tcW w:w="4516" w:type="dxa"/>
            <w:tcBorders>
              <w:top w:val="nil"/>
              <w:left w:val="single" w:sz="4" w:space="0" w:color="auto"/>
              <w:bottom w:val="single" w:sz="4" w:space="0" w:color="auto"/>
              <w:right w:val="single" w:sz="4" w:space="0" w:color="auto"/>
            </w:tcBorders>
            <w:shd w:val="clear" w:color="auto" w:fill="auto"/>
            <w:noWrap/>
            <w:vAlign w:val="bottom"/>
            <w:hideMark/>
          </w:tcPr>
          <w:p w14:paraId="79051F5C"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Yuri Gagarin </w:t>
            </w:r>
          </w:p>
        </w:tc>
        <w:tc>
          <w:tcPr>
            <w:tcW w:w="1640" w:type="dxa"/>
            <w:tcBorders>
              <w:top w:val="nil"/>
              <w:left w:val="nil"/>
              <w:bottom w:val="single" w:sz="4" w:space="0" w:color="auto"/>
              <w:right w:val="single" w:sz="4" w:space="0" w:color="auto"/>
            </w:tcBorders>
            <w:shd w:val="clear" w:color="auto" w:fill="auto"/>
            <w:noWrap/>
            <w:vAlign w:val="bottom"/>
            <w:hideMark/>
          </w:tcPr>
          <w:p w14:paraId="5490F805"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580" w:type="dxa"/>
            <w:tcBorders>
              <w:top w:val="nil"/>
              <w:left w:val="nil"/>
              <w:bottom w:val="single" w:sz="4" w:space="0" w:color="auto"/>
              <w:right w:val="single" w:sz="4" w:space="0" w:color="auto"/>
            </w:tcBorders>
            <w:shd w:val="clear" w:color="auto" w:fill="auto"/>
            <w:noWrap/>
            <w:vAlign w:val="bottom"/>
            <w:hideMark/>
          </w:tcPr>
          <w:p w14:paraId="5887C270"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8C10B8" w:rsidRPr="00F55514" w14:paraId="2963C279" w14:textId="77777777" w:rsidTr="008C10B8">
        <w:trPr>
          <w:trHeight w:val="315"/>
        </w:trPr>
        <w:tc>
          <w:tcPr>
            <w:tcW w:w="4516" w:type="dxa"/>
            <w:tcBorders>
              <w:top w:val="nil"/>
              <w:left w:val="single" w:sz="4" w:space="0" w:color="auto"/>
              <w:bottom w:val="single" w:sz="4" w:space="0" w:color="auto"/>
              <w:right w:val="single" w:sz="4" w:space="0" w:color="auto"/>
            </w:tcBorders>
            <w:shd w:val="clear" w:color="auto" w:fill="auto"/>
            <w:noWrap/>
            <w:vAlign w:val="bottom"/>
            <w:hideMark/>
          </w:tcPr>
          <w:p w14:paraId="587CB94A"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Journeys - at the airport </w:t>
            </w:r>
          </w:p>
        </w:tc>
        <w:tc>
          <w:tcPr>
            <w:tcW w:w="1640" w:type="dxa"/>
            <w:tcBorders>
              <w:top w:val="nil"/>
              <w:left w:val="nil"/>
              <w:bottom w:val="single" w:sz="4" w:space="0" w:color="auto"/>
              <w:right w:val="single" w:sz="4" w:space="0" w:color="auto"/>
            </w:tcBorders>
            <w:shd w:val="clear" w:color="auto" w:fill="auto"/>
            <w:noWrap/>
            <w:vAlign w:val="bottom"/>
            <w:hideMark/>
          </w:tcPr>
          <w:p w14:paraId="43DD2160"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580" w:type="dxa"/>
            <w:tcBorders>
              <w:top w:val="nil"/>
              <w:left w:val="nil"/>
              <w:bottom w:val="single" w:sz="4" w:space="0" w:color="auto"/>
              <w:right w:val="single" w:sz="4" w:space="0" w:color="auto"/>
            </w:tcBorders>
            <w:shd w:val="clear" w:color="auto" w:fill="auto"/>
            <w:noWrap/>
            <w:vAlign w:val="bottom"/>
            <w:hideMark/>
          </w:tcPr>
          <w:p w14:paraId="15564362"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8C10B8" w:rsidRPr="00F55514" w14:paraId="1D7E5E4D" w14:textId="77777777" w:rsidTr="00A05907">
        <w:trPr>
          <w:trHeight w:val="315"/>
        </w:trPr>
        <w:tc>
          <w:tcPr>
            <w:tcW w:w="4516" w:type="dxa"/>
            <w:tcBorders>
              <w:top w:val="nil"/>
              <w:left w:val="single" w:sz="4" w:space="0" w:color="auto"/>
              <w:bottom w:val="single" w:sz="4" w:space="0" w:color="auto"/>
              <w:right w:val="single" w:sz="4" w:space="0" w:color="auto"/>
            </w:tcBorders>
            <w:shd w:val="clear" w:color="auto" w:fill="auto"/>
            <w:noWrap/>
            <w:vAlign w:val="bottom"/>
            <w:hideMark/>
          </w:tcPr>
          <w:p w14:paraId="73285473"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Traveller´s tale </w:t>
            </w:r>
          </w:p>
        </w:tc>
        <w:tc>
          <w:tcPr>
            <w:tcW w:w="1640" w:type="dxa"/>
            <w:tcBorders>
              <w:top w:val="nil"/>
              <w:left w:val="nil"/>
              <w:bottom w:val="single" w:sz="4" w:space="0" w:color="auto"/>
              <w:right w:val="single" w:sz="4" w:space="0" w:color="auto"/>
            </w:tcBorders>
            <w:shd w:val="clear" w:color="auto" w:fill="auto"/>
            <w:noWrap/>
            <w:vAlign w:val="bottom"/>
            <w:hideMark/>
          </w:tcPr>
          <w:p w14:paraId="6D3CBE54"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580" w:type="dxa"/>
            <w:tcBorders>
              <w:top w:val="nil"/>
              <w:left w:val="nil"/>
              <w:bottom w:val="single" w:sz="4" w:space="0" w:color="auto"/>
              <w:right w:val="single" w:sz="4" w:space="0" w:color="auto"/>
            </w:tcBorders>
            <w:shd w:val="clear" w:color="auto" w:fill="auto"/>
            <w:noWrap/>
            <w:vAlign w:val="bottom"/>
            <w:hideMark/>
          </w:tcPr>
          <w:p w14:paraId="4E5E94C6"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8C10B8" w:rsidRPr="00F55514" w14:paraId="2F634EA3" w14:textId="77777777" w:rsidTr="00A05907">
        <w:trPr>
          <w:trHeight w:val="315"/>
        </w:trPr>
        <w:tc>
          <w:tcPr>
            <w:tcW w:w="45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F478CE"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Across culture - saying sorry</w:t>
            </w: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CB3F98"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536C02"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8C10B8" w:rsidRPr="00F55514" w14:paraId="1CA055ED" w14:textId="77777777" w:rsidTr="00A05907">
        <w:trPr>
          <w:trHeight w:val="315"/>
        </w:trPr>
        <w:tc>
          <w:tcPr>
            <w:tcW w:w="45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CC88C0" w14:textId="77777777" w:rsidR="008C10B8" w:rsidRPr="00C11456" w:rsidRDefault="008C10B8" w:rsidP="008C10B8">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 xml:space="preserve">Are you OK? - I´ve got a headache </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14:paraId="34A6F6CE"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14:paraId="04571A80"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8C10B8" w:rsidRPr="00F55514" w14:paraId="19985365" w14:textId="77777777" w:rsidTr="000B0BEC">
        <w:trPr>
          <w:trHeight w:val="315"/>
        </w:trPr>
        <w:tc>
          <w:tcPr>
            <w:tcW w:w="45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0D2C21" w14:textId="77777777" w:rsidR="008C10B8" w:rsidRPr="00C11456" w:rsidRDefault="008C10B8" w:rsidP="008C10B8">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 xml:space="preserve">Stay healthy in the workplace </w:t>
            </w: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62CF51"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B854C1"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8C10B8" w:rsidRPr="00F55514" w14:paraId="2A602B99" w14:textId="77777777" w:rsidTr="000B0BEC">
        <w:trPr>
          <w:trHeight w:val="315"/>
        </w:trPr>
        <w:tc>
          <w:tcPr>
            <w:tcW w:w="45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C41719"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lastRenderedPageBreak/>
              <w:t xml:space="preserve">Barcelona, Venezuela </w:t>
            </w: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B6BF8D"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F30CE"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8C10B8" w:rsidRPr="00F55514" w14:paraId="0FD3EE55" w14:textId="77777777" w:rsidTr="008C10B8">
        <w:trPr>
          <w:trHeight w:val="315"/>
        </w:trPr>
        <w:tc>
          <w:tcPr>
            <w:tcW w:w="45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75617A"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Across cultures Your experiences</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14:paraId="20295772"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14:paraId="6D0C66E2"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8C10B8" w:rsidRPr="00F55514" w14:paraId="0ABAF3C0" w14:textId="77777777" w:rsidTr="008C10B8">
        <w:trPr>
          <w:trHeight w:val="315"/>
        </w:trPr>
        <w:tc>
          <w:tcPr>
            <w:tcW w:w="4516" w:type="dxa"/>
            <w:tcBorders>
              <w:top w:val="nil"/>
              <w:left w:val="single" w:sz="4" w:space="0" w:color="auto"/>
              <w:bottom w:val="single" w:sz="4" w:space="0" w:color="auto"/>
              <w:right w:val="single" w:sz="4" w:space="0" w:color="auto"/>
            </w:tcBorders>
            <w:shd w:val="clear" w:color="auto" w:fill="auto"/>
            <w:noWrap/>
            <w:vAlign w:val="bottom"/>
            <w:hideMark/>
          </w:tcPr>
          <w:p w14:paraId="506ADAAA" w14:textId="77777777" w:rsidR="008C10B8" w:rsidRPr="00C11456" w:rsidRDefault="008C10B8" w:rsidP="008C10B8">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Barry Cox - sings in Cantonese</w:t>
            </w:r>
          </w:p>
        </w:tc>
        <w:tc>
          <w:tcPr>
            <w:tcW w:w="1640" w:type="dxa"/>
            <w:tcBorders>
              <w:top w:val="nil"/>
              <w:left w:val="nil"/>
              <w:bottom w:val="single" w:sz="4" w:space="0" w:color="auto"/>
              <w:right w:val="single" w:sz="4" w:space="0" w:color="auto"/>
            </w:tcBorders>
            <w:shd w:val="clear" w:color="auto" w:fill="auto"/>
            <w:noWrap/>
            <w:vAlign w:val="bottom"/>
            <w:hideMark/>
          </w:tcPr>
          <w:p w14:paraId="2E5396E8"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580" w:type="dxa"/>
            <w:tcBorders>
              <w:top w:val="nil"/>
              <w:left w:val="nil"/>
              <w:bottom w:val="single" w:sz="4" w:space="0" w:color="auto"/>
              <w:right w:val="single" w:sz="4" w:space="0" w:color="auto"/>
            </w:tcBorders>
            <w:shd w:val="clear" w:color="auto" w:fill="auto"/>
            <w:noWrap/>
            <w:vAlign w:val="bottom"/>
            <w:hideMark/>
          </w:tcPr>
          <w:p w14:paraId="57D11261"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8C10B8" w:rsidRPr="00F55514" w14:paraId="72BDC7DD" w14:textId="77777777" w:rsidTr="008C10B8">
        <w:trPr>
          <w:trHeight w:val="315"/>
        </w:trPr>
        <w:tc>
          <w:tcPr>
            <w:tcW w:w="4516" w:type="dxa"/>
            <w:tcBorders>
              <w:top w:val="nil"/>
              <w:left w:val="single" w:sz="4" w:space="0" w:color="auto"/>
              <w:bottom w:val="single" w:sz="4" w:space="0" w:color="auto"/>
              <w:right w:val="single" w:sz="4" w:space="0" w:color="auto"/>
            </w:tcBorders>
            <w:shd w:val="clear" w:color="auto" w:fill="auto"/>
            <w:noWrap/>
            <w:vAlign w:val="bottom"/>
            <w:hideMark/>
          </w:tcPr>
          <w:p w14:paraId="4125BE6D"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Antonio Gaudi </w:t>
            </w:r>
          </w:p>
        </w:tc>
        <w:tc>
          <w:tcPr>
            <w:tcW w:w="1640" w:type="dxa"/>
            <w:tcBorders>
              <w:top w:val="nil"/>
              <w:left w:val="nil"/>
              <w:bottom w:val="single" w:sz="4" w:space="0" w:color="auto"/>
              <w:right w:val="single" w:sz="4" w:space="0" w:color="auto"/>
            </w:tcBorders>
            <w:shd w:val="clear" w:color="auto" w:fill="auto"/>
            <w:noWrap/>
            <w:vAlign w:val="bottom"/>
            <w:hideMark/>
          </w:tcPr>
          <w:p w14:paraId="600745D8"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580" w:type="dxa"/>
            <w:tcBorders>
              <w:top w:val="nil"/>
              <w:left w:val="nil"/>
              <w:bottom w:val="single" w:sz="4" w:space="0" w:color="auto"/>
              <w:right w:val="single" w:sz="4" w:space="0" w:color="auto"/>
            </w:tcBorders>
            <w:shd w:val="clear" w:color="auto" w:fill="auto"/>
            <w:noWrap/>
            <w:vAlign w:val="bottom"/>
            <w:hideMark/>
          </w:tcPr>
          <w:p w14:paraId="120F5F0A" w14:textId="77777777" w:rsidR="008C10B8" w:rsidRPr="00F55514" w:rsidRDefault="008C10B8" w:rsidP="008C10B8">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8C10B8" w:rsidRPr="00F55514" w14:paraId="242BEBD9" w14:textId="77777777" w:rsidTr="008C10B8">
        <w:trPr>
          <w:trHeight w:val="315"/>
        </w:trPr>
        <w:tc>
          <w:tcPr>
            <w:tcW w:w="4516" w:type="dxa"/>
            <w:tcBorders>
              <w:top w:val="nil"/>
              <w:left w:val="single" w:sz="4" w:space="0" w:color="auto"/>
              <w:bottom w:val="single" w:sz="4" w:space="0" w:color="auto"/>
              <w:right w:val="single" w:sz="4" w:space="0" w:color="auto"/>
            </w:tcBorders>
            <w:shd w:val="clear" w:color="auto" w:fill="auto"/>
            <w:noWrap/>
            <w:vAlign w:val="bottom"/>
            <w:hideMark/>
          </w:tcPr>
          <w:p w14:paraId="75A96331" w14:textId="77777777" w:rsidR="008C10B8" w:rsidRPr="00F55514" w:rsidRDefault="008C10B8" w:rsidP="008C10B8">
            <w:pPr>
              <w:spacing w:after="0" w:line="240" w:lineRule="auto"/>
              <w:jc w:val="center"/>
              <w:rPr>
                <w:rFonts w:eastAsia="Times New Roman" w:cs="Times New Roman"/>
                <w:b/>
                <w:color w:val="000000"/>
                <w:szCs w:val="24"/>
                <w:lang w:eastAsia="cs-CZ"/>
              </w:rPr>
            </w:pPr>
            <w:r w:rsidRPr="00F55514">
              <w:rPr>
                <w:rFonts w:eastAsia="Times New Roman" w:cs="Times New Roman"/>
                <w:b/>
                <w:color w:val="000000"/>
                <w:szCs w:val="24"/>
                <w:lang w:eastAsia="cs-CZ"/>
              </w:rPr>
              <w:t>Gesamtzahl</w:t>
            </w:r>
          </w:p>
        </w:tc>
        <w:tc>
          <w:tcPr>
            <w:tcW w:w="1640" w:type="dxa"/>
            <w:tcBorders>
              <w:top w:val="nil"/>
              <w:left w:val="nil"/>
              <w:bottom w:val="single" w:sz="4" w:space="0" w:color="auto"/>
              <w:right w:val="single" w:sz="4" w:space="0" w:color="auto"/>
            </w:tcBorders>
            <w:shd w:val="clear" w:color="auto" w:fill="auto"/>
            <w:noWrap/>
            <w:vAlign w:val="bottom"/>
            <w:hideMark/>
          </w:tcPr>
          <w:p w14:paraId="7E4F3D04" w14:textId="77777777" w:rsidR="008C10B8" w:rsidRPr="00F55514" w:rsidRDefault="008C10B8" w:rsidP="008C10B8">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66%</w:t>
            </w:r>
          </w:p>
        </w:tc>
        <w:tc>
          <w:tcPr>
            <w:tcW w:w="1580" w:type="dxa"/>
            <w:tcBorders>
              <w:top w:val="nil"/>
              <w:left w:val="nil"/>
              <w:bottom w:val="single" w:sz="4" w:space="0" w:color="auto"/>
              <w:right w:val="single" w:sz="4" w:space="0" w:color="auto"/>
            </w:tcBorders>
            <w:shd w:val="clear" w:color="auto" w:fill="auto"/>
            <w:noWrap/>
            <w:vAlign w:val="bottom"/>
            <w:hideMark/>
          </w:tcPr>
          <w:p w14:paraId="40E4CA26" w14:textId="77777777" w:rsidR="008C10B8" w:rsidRPr="00F55514" w:rsidRDefault="008C10B8" w:rsidP="008C10B8">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34%</w:t>
            </w:r>
          </w:p>
        </w:tc>
      </w:tr>
    </w:tbl>
    <w:p w14:paraId="0AC70C54" w14:textId="77777777" w:rsidR="00917047" w:rsidRPr="00F55514" w:rsidRDefault="00917047" w:rsidP="00917047">
      <w:pPr>
        <w:jc w:val="center"/>
        <w:rPr>
          <w:rFonts w:cs="Times New Roman"/>
        </w:rPr>
      </w:pPr>
    </w:p>
    <w:p w14:paraId="74CCBE9E" w14:textId="77777777" w:rsidR="007A52ED" w:rsidRPr="00F55514" w:rsidRDefault="007A52ED" w:rsidP="007A52ED">
      <w:pPr>
        <w:rPr>
          <w:rFonts w:cs="Times New Roman"/>
          <w:b/>
          <w:sz w:val="28"/>
        </w:rPr>
      </w:pPr>
    </w:p>
    <w:p w14:paraId="6DB9B6BF" w14:textId="77777777" w:rsidR="007A52ED" w:rsidRPr="00F55514" w:rsidRDefault="007A52ED" w:rsidP="007A52ED">
      <w:pPr>
        <w:rPr>
          <w:rFonts w:cs="Times New Roman"/>
          <w:b/>
          <w:sz w:val="28"/>
        </w:rPr>
      </w:pPr>
    </w:p>
    <w:p w14:paraId="08A4A744" w14:textId="77777777" w:rsidR="007A52ED" w:rsidRPr="00F55514" w:rsidRDefault="007A52ED" w:rsidP="007A52ED">
      <w:pPr>
        <w:rPr>
          <w:rFonts w:cs="Times New Roman"/>
          <w:b/>
          <w:sz w:val="28"/>
        </w:rPr>
      </w:pPr>
    </w:p>
    <w:p w14:paraId="2FB18225" w14:textId="77777777" w:rsidR="007A52ED" w:rsidRPr="00F55514" w:rsidRDefault="007A52ED" w:rsidP="007A52ED">
      <w:pPr>
        <w:rPr>
          <w:rFonts w:cs="Times New Roman"/>
          <w:b/>
          <w:sz w:val="28"/>
        </w:rPr>
      </w:pPr>
    </w:p>
    <w:p w14:paraId="47DA7FE3" w14:textId="77777777" w:rsidR="007A52ED" w:rsidRPr="00F55514" w:rsidRDefault="007A52ED" w:rsidP="007A52ED">
      <w:pPr>
        <w:rPr>
          <w:rFonts w:cs="Times New Roman"/>
          <w:b/>
          <w:sz w:val="28"/>
        </w:rPr>
      </w:pPr>
    </w:p>
    <w:p w14:paraId="2468F505" w14:textId="77777777" w:rsidR="007A52ED" w:rsidRPr="00F55514" w:rsidRDefault="007A52ED" w:rsidP="007A52ED">
      <w:pPr>
        <w:rPr>
          <w:rFonts w:cs="Times New Roman"/>
          <w:b/>
          <w:sz w:val="28"/>
        </w:rPr>
      </w:pPr>
    </w:p>
    <w:p w14:paraId="698C7437" w14:textId="77777777" w:rsidR="007A52ED" w:rsidRPr="00F55514" w:rsidRDefault="007A52ED" w:rsidP="007A52ED">
      <w:pPr>
        <w:rPr>
          <w:rFonts w:cs="Times New Roman"/>
          <w:b/>
          <w:sz w:val="28"/>
        </w:rPr>
      </w:pPr>
    </w:p>
    <w:p w14:paraId="4C53530C" w14:textId="77777777" w:rsidR="007A52ED" w:rsidRPr="00F55514" w:rsidRDefault="007A52ED" w:rsidP="007A52ED">
      <w:pPr>
        <w:rPr>
          <w:rFonts w:cs="Times New Roman"/>
          <w:b/>
          <w:sz w:val="28"/>
        </w:rPr>
      </w:pPr>
    </w:p>
    <w:p w14:paraId="33A5D0DF" w14:textId="77777777" w:rsidR="007A52ED" w:rsidRPr="00F55514" w:rsidRDefault="007A52ED" w:rsidP="007A52ED">
      <w:pPr>
        <w:rPr>
          <w:rFonts w:cs="Times New Roman"/>
          <w:b/>
          <w:sz w:val="28"/>
        </w:rPr>
      </w:pPr>
    </w:p>
    <w:p w14:paraId="7B4AC8DC" w14:textId="77777777" w:rsidR="007A52ED" w:rsidRPr="00F55514" w:rsidRDefault="007A52ED" w:rsidP="007A52ED">
      <w:pPr>
        <w:rPr>
          <w:rFonts w:cs="Times New Roman"/>
          <w:b/>
          <w:sz w:val="28"/>
        </w:rPr>
      </w:pPr>
    </w:p>
    <w:p w14:paraId="7F08958E" w14:textId="77777777" w:rsidR="007A52ED" w:rsidRPr="00F55514" w:rsidRDefault="007A52ED" w:rsidP="007A52ED">
      <w:pPr>
        <w:rPr>
          <w:rFonts w:cs="Times New Roman"/>
          <w:b/>
          <w:sz w:val="28"/>
        </w:rPr>
      </w:pPr>
    </w:p>
    <w:p w14:paraId="075E6FAF" w14:textId="77777777" w:rsidR="007A52ED" w:rsidRPr="00F55514" w:rsidRDefault="007A52ED" w:rsidP="007A52ED">
      <w:pPr>
        <w:rPr>
          <w:rFonts w:cs="Times New Roman"/>
          <w:b/>
          <w:sz w:val="28"/>
        </w:rPr>
      </w:pPr>
    </w:p>
    <w:p w14:paraId="4CEF533B" w14:textId="77777777" w:rsidR="007A52ED" w:rsidRPr="00F55514" w:rsidRDefault="007A52ED" w:rsidP="007A52ED">
      <w:pPr>
        <w:rPr>
          <w:rFonts w:cs="Times New Roman"/>
          <w:b/>
          <w:sz w:val="28"/>
        </w:rPr>
      </w:pPr>
    </w:p>
    <w:p w14:paraId="1458E34A" w14:textId="77777777" w:rsidR="007A52ED" w:rsidRPr="00F55514" w:rsidRDefault="007A52ED" w:rsidP="007A52ED">
      <w:pPr>
        <w:rPr>
          <w:rFonts w:cs="Times New Roman"/>
          <w:b/>
          <w:sz w:val="28"/>
        </w:rPr>
      </w:pPr>
    </w:p>
    <w:p w14:paraId="31145418" w14:textId="77777777" w:rsidR="007A52ED" w:rsidRPr="00F55514" w:rsidRDefault="007A52ED" w:rsidP="007A52ED">
      <w:pPr>
        <w:rPr>
          <w:rFonts w:cs="Times New Roman"/>
          <w:b/>
          <w:sz w:val="28"/>
        </w:rPr>
      </w:pPr>
    </w:p>
    <w:p w14:paraId="73EAD7C2" w14:textId="77777777" w:rsidR="007A52ED" w:rsidRPr="00F55514" w:rsidRDefault="007A52ED" w:rsidP="007A52ED">
      <w:pPr>
        <w:rPr>
          <w:rFonts w:cs="Times New Roman"/>
          <w:b/>
          <w:sz w:val="28"/>
        </w:rPr>
      </w:pPr>
    </w:p>
    <w:p w14:paraId="136432C7" w14:textId="77777777" w:rsidR="007A52ED" w:rsidRPr="00F55514" w:rsidRDefault="007A52ED" w:rsidP="007A52ED">
      <w:pPr>
        <w:rPr>
          <w:rFonts w:cs="Times New Roman"/>
          <w:b/>
          <w:sz w:val="28"/>
        </w:rPr>
      </w:pPr>
    </w:p>
    <w:p w14:paraId="05FCB52B" w14:textId="77777777" w:rsidR="007A52ED" w:rsidRPr="00F55514" w:rsidRDefault="007A52ED" w:rsidP="007A52ED">
      <w:pPr>
        <w:rPr>
          <w:rFonts w:cs="Times New Roman"/>
          <w:b/>
          <w:sz w:val="28"/>
        </w:rPr>
      </w:pPr>
    </w:p>
    <w:p w14:paraId="7C522B42" w14:textId="445133B0" w:rsidR="000B0BEC" w:rsidRPr="00F55514" w:rsidRDefault="00814080" w:rsidP="000B0BEC">
      <w:pPr>
        <w:jc w:val="center"/>
        <w:rPr>
          <w:rFonts w:cs="Times New Roman"/>
          <w:szCs w:val="24"/>
        </w:rPr>
      </w:pPr>
      <w:r w:rsidRPr="00F55514">
        <w:rPr>
          <w:rFonts w:cs="Times New Roman"/>
          <w:szCs w:val="24"/>
        </w:rPr>
        <w:lastRenderedPageBreak/>
        <w:t xml:space="preserve">Die </w:t>
      </w:r>
      <w:r w:rsidR="00525A82" w:rsidRPr="00F55514">
        <w:rPr>
          <w:rFonts w:cs="Times New Roman"/>
          <w:szCs w:val="24"/>
        </w:rPr>
        <w:t>Tabelle 30</w:t>
      </w:r>
      <w:r w:rsidR="000B0BEC" w:rsidRPr="00F55514">
        <w:rPr>
          <w:rFonts w:cs="Times New Roman"/>
          <w:szCs w:val="24"/>
        </w:rPr>
        <w:t>: Didaktische Ausstattung des Lehrbuchs</w:t>
      </w:r>
    </w:p>
    <w:tbl>
      <w:tblPr>
        <w:tblW w:w="813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65"/>
        <w:gridCol w:w="2473"/>
      </w:tblGrid>
      <w:tr w:rsidR="000B0BEC" w:rsidRPr="00F55514" w14:paraId="79F59A78" w14:textId="77777777" w:rsidTr="003106C0">
        <w:trPr>
          <w:trHeight w:val="349"/>
        </w:trPr>
        <w:tc>
          <w:tcPr>
            <w:tcW w:w="5665" w:type="dxa"/>
            <w:shd w:val="clear" w:color="auto" w:fill="auto"/>
            <w:noWrap/>
            <w:vAlign w:val="bottom"/>
            <w:hideMark/>
          </w:tcPr>
          <w:p w14:paraId="0BFA23F3" w14:textId="77777777" w:rsidR="000B0BEC" w:rsidRPr="00F55514" w:rsidRDefault="000B0BEC" w:rsidP="003106C0">
            <w:pPr>
              <w:spacing w:after="0"/>
              <w:rPr>
                <w:rFonts w:eastAsia="Times New Roman" w:cs="Times New Roman"/>
                <w:color w:val="000000"/>
                <w:lang w:eastAsia="cs-CZ"/>
              </w:rPr>
            </w:pPr>
            <w:r w:rsidRPr="00F55514">
              <w:rPr>
                <w:rFonts w:eastAsia="Times New Roman" w:cs="Times New Roman"/>
                <w:color w:val="000000"/>
                <w:lang w:eastAsia="cs-CZ"/>
              </w:rPr>
              <w:t> </w:t>
            </w:r>
          </w:p>
        </w:tc>
        <w:tc>
          <w:tcPr>
            <w:tcW w:w="2473" w:type="dxa"/>
            <w:shd w:val="clear" w:color="auto" w:fill="auto"/>
            <w:noWrap/>
            <w:vAlign w:val="bottom"/>
            <w:hideMark/>
          </w:tcPr>
          <w:p w14:paraId="1641EB89" w14:textId="77777777" w:rsidR="000B0BEC" w:rsidRPr="00F55514" w:rsidRDefault="000B0BEC" w:rsidP="003106C0">
            <w:pPr>
              <w:spacing w:after="0"/>
              <w:rPr>
                <w:rFonts w:eastAsia="Times New Roman" w:cs="Times New Roman"/>
                <w:color w:val="000000"/>
                <w:lang w:eastAsia="cs-CZ"/>
              </w:rPr>
            </w:pPr>
            <w:r w:rsidRPr="00F55514">
              <w:rPr>
                <w:rFonts w:cs="Times New Roman"/>
                <w:szCs w:val="24"/>
              </w:rPr>
              <w:t>English Unlimited</w:t>
            </w:r>
          </w:p>
        </w:tc>
      </w:tr>
      <w:tr w:rsidR="000B0BEC" w:rsidRPr="00F55514" w14:paraId="384F474F" w14:textId="77777777" w:rsidTr="003106C0">
        <w:trPr>
          <w:trHeight w:val="349"/>
        </w:trPr>
        <w:tc>
          <w:tcPr>
            <w:tcW w:w="5665" w:type="dxa"/>
            <w:shd w:val="clear" w:color="auto" w:fill="auto"/>
            <w:noWrap/>
            <w:vAlign w:val="bottom"/>
            <w:hideMark/>
          </w:tcPr>
          <w:p w14:paraId="5E33D42B" w14:textId="77777777" w:rsidR="000B0BEC" w:rsidRPr="00F55514" w:rsidRDefault="000B0BEC" w:rsidP="003106C0">
            <w:pPr>
              <w:spacing w:after="0"/>
              <w:rPr>
                <w:rFonts w:eastAsia="Times New Roman" w:cs="Times New Roman"/>
                <w:b/>
                <w:color w:val="000000"/>
                <w:sz w:val="26"/>
                <w:szCs w:val="26"/>
                <w:lang w:eastAsia="cs-CZ"/>
              </w:rPr>
            </w:pPr>
            <w:r w:rsidRPr="00F55514">
              <w:rPr>
                <w:rFonts w:eastAsia="Times New Roman" w:cs="Times New Roman"/>
                <w:b/>
                <w:color w:val="000000"/>
                <w:szCs w:val="26"/>
                <w:lang w:eastAsia="cs-CZ"/>
              </w:rPr>
              <w:t>I. APARÁT PREZENTACE UČIVA</w:t>
            </w:r>
          </w:p>
        </w:tc>
        <w:tc>
          <w:tcPr>
            <w:tcW w:w="2473" w:type="dxa"/>
            <w:shd w:val="clear" w:color="auto" w:fill="auto"/>
            <w:noWrap/>
            <w:vAlign w:val="bottom"/>
            <w:hideMark/>
          </w:tcPr>
          <w:p w14:paraId="055F6917" w14:textId="77777777" w:rsidR="000B0BEC" w:rsidRPr="00F55514" w:rsidRDefault="000B0BEC" w:rsidP="003106C0">
            <w:pPr>
              <w:rPr>
                <w:rFonts w:cs="Times New Roman"/>
                <w:b/>
                <w:szCs w:val="24"/>
              </w:rPr>
            </w:pPr>
            <w:r w:rsidRPr="00F55514">
              <w:rPr>
                <w:rFonts w:eastAsia="Times New Roman" w:cs="Times New Roman"/>
                <w:color w:val="000000"/>
                <w:lang w:eastAsia="cs-CZ"/>
              </w:rPr>
              <w:t> </w:t>
            </w:r>
          </w:p>
        </w:tc>
      </w:tr>
      <w:tr w:rsidR="000B0BEC" w:rsidRPr="00F55514" w14:paraId="70BC603A" w14:textId="77777777" w:rsidTr="003106C0">
        <w:trPr>
          <w:trHeight w:val="349"/>
        </w:trPr>
        <w:tc>
          <w:tcPr>
            <w:tcW w:w="5665" w:type="dxa"/>
            <w:shd w:val="clear" w:color="auto" w:fill="auto"/>
            <w:noWrap/>
            <w:vAlign w:val="bottom"/>
            <w:hideMark/>
          </w:tcPr>
          <w:p w14:paraId="546F8521" w14:textId="77777777" w:rsidR="000B0BEC" w:rsidRPr="00F55514" w:rsidRDefault="000B0BEC" w:rsidP="003106C0">
            <w:pPr>
              <w:spacing w:after="0"/>
              <w:rPr>
                <w:rFonts w:eastAsia="Times New Roman" w:cs="Times New Roman"/>
                <w:i/>
                <w:iCs/>
                <w:color w:val="000000"/>
                <w:sz w:val="22"/>
                <w:lang w:eastAsia="cs-CZ"/>
              </w:rPr>
            </w:pPr>
            <w:r w:rsidRPr="00F55514">
              <w:rPr>
                <w:rFonts w:eastAsia="Times New Roman" w:cs="Times New Roman"/>
                <w:i/>
                <w:iCs/>
                <w:color w:val="000000"/>
                <w:sz w:val="22"/>
                <w:lang w:eastAsia="cs-CZ"/>
              </w:rPr>
              <w:t>(A) verbální komponenty</w:t>
            </w:r>
          </w:p>
        </w:tc>
        <w:tc>
          <w:tcPr>
            <w:tcW w:w="2473" w:type="dxa"/>
            <w:shd w:val="clear" w:color="auto" w:fill="auto"/>
            <w:noWrap/>
            <w:vAlign w:val="bottom"/>
            <w:hideMark/>
          </w:tcPr>
          <w:p w14:paraId="55531E40"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1C381FCA" w14:textId="77777777" w:rsidTr="003106C0">
        <w:trPr>
          <w:trHeight w:val="349"/>
        </w:trPr>
        <w:tc>
          <w:tcPr>
            <w:tcW w:w="5665" w:type="dxa"/>
            <w:shd w:val="clear" w:color="auto" w:fill="auto"/>
            <w:noWrap/>
            <w:vAlign w:val="bottom"/>
            <w:hideMark/>
          </w:tcPr>
          <w:p w14:paraId="05C48F41"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1. výkladový text prostý</w:t>
            </w:r>
          </w:p>
        </w:tc>
        <w:tc>
          <w:tcPr>
            <w:tcW w:w="2473" w:type="dxa"/>
            <w:shd w:val="clear" w:color="auto" w:fill="auto"/>
            <w:noWrap/>
            <w:vAlign w:val="bottom"/>
            <w:hideMark/>
          </w:tcPr>
          <w:p w14:paraId="60B85F97"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6FD0CC55" w14:textId="77777777" w:rsidTr="003106C0">
        <w:trPr>
          <w:trHeight w:val="699"/>
        </w:trPr>
        <w:tc>
          <w:tcPr>
            <w:tcW w:w="5665" w:type="dxa"/>
            <w:shd w:val="clear" w:color="auto" w:fill="auto"/>
            <w:vAlign w:val="bottom"/>
            <w:hideMark/>
          </w:tcPr>
          <w:p w14:paraId="30284C7E"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2. výkladový text zpřehledněný (přehledová schémata, tabulky aj. k výkladu učiva</w:t>
            </w:r>
          </w:p>
        </w:tc>
        <w:tc>
          <w:tcPr>
            <w:tcW w:w="2473" w:type="dxa"/>
            <w:shd w:val="clear" w:color="auto" w:fill="auto"/>
            <w:noWrap/>
            <w:vAlign w:val="bottom"/>
            <w:hideMark/>
          </w:tcPr>
          <w:p w14:paraId="150B5BE3"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52CCB4A6" w14:textId="77777777" w:rsidTr="003106C0">
        <w:trPr>
          <w:trHeight w:val="349"/>
        </w:trPr>
        <w:tc>
          <w:tcPr>
            <w:tcW w:w="5665" w:type="dxa"/>
            <w:shd w:val="clear" w:color="auto" w:fill="auto"/>
            <w:noWrap/>
            <w:vAlign w:val="bottom"/>
            <w:hideMark/>
          </w:tcPr>
          <w:p w14:paraId="383BD3E9"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3. shrnutí učiva k celému ročníku</w:t>
            </w:r>
          </w:p>
        </w:tc>
        <w:tc>
          <w:tcPr>
            <w:tcW w:w="2473" w:type="dxa"/>
            <w:shd w:val="clear" w:color="auto" w:fill="auto"/>
            <w:noWrap/>
            <w:vAlign w:val="bottom"/>
            <w:hideMark/>
          </w:tcPr>
          <w:p w14:paraId="6A3D755F"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4B26FFA4" w14:textId="77777777" w:rsidTr="003106C0">
        <w:trPr>
          <w:trHeight w:val="349"/>
        </w:trPr>
        <w:tc>
          <w:tcPr>
            <w:tcW w:w="5665" w:type="dxa"/>
            <w:shd w:val="clear" w:color="auto" w:fill="auto"/>
            <w:noWrap/>
            <w:vAlign w:val="bottom"/>
            <w:hideMark/>
          </w:tcPr>
          <w:p w14:paraId="123B16CE"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4. shrnutí učiva k tématům (kapitolám, lekcím)</w:t>
            </w:r>
          </w:p>
        </w:tc>
        <w:tc>
          <w:tcPr>
            <w:tcW w:w="2473" w:type="dxa"/>
            <w:shd w:val="clear" w:color="auto" w:fill="auto"/>
            <w:noWrap/>
            <w:vAlign w:val="bottom"/>
            <w:hideMark/>
          </w:tcPr>
          <w:p w14:paraId="7FE68FC9"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4180D651" w14:textId="77777777" w:rsidTr="003106C0">
        <w:trPr>
          <w:trHeight w:val="349"/>
        </w:trPr>
        <w:tc>
          <w:tcPr>
            <w:tcW w:w="5665" w:type="dxa"/>
            <w:shd w:val="clear" w:color="auto" w:fill="auto"/>
            <w:noWrap/>
            <w:vAlign w:val="bottom"/>
            <w:hideMark/>
          </w:tcPr>
          <w:p w14:paraId="322A0687"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5. shrnutí učiva k předchozímu ročníku</w:t>
            </w:r>
          </w:p>
        </w:tc>
        <w:tc>
          <w:tcPr>
            <w:tcW w:w="2473" w:type="dxa"/>
            <w:shd w:val="clear" w:color="auto" w:fill="auto"/>
            <w:noWrap/>
            <w:vAlign w:val="bottom"/>
            <w:hideMark/>
          </w:tcPr>
          <w:p w14:paraId="11493B9E"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315B3C6A" w14:textId="77777777" w:rsidTr="003106C0">
        <w:trPr>
          <w:trHeight w:val="699"/>
        </w:trPr>
        <w:tc>
          <w:tcPr>
            <w:tcW w:w="5665" w:type="dxa"/>
            <w:shd w:val="clear" w:color="auto" w:fill="auto"/>
            <w:vAlign w:val="bottom"/>
            <w:hideMark/>
          </w:tcPr>
          <w:p w14:paraId="06AACAEE"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6. doplňující texty (dokumentační materiál, citace z pramenů, statistické tabulky aj.)</w:t>
            </w:r>
          </w:p>
        </w:tc>
        <w:tc>
          <w:tcPr>
            <w:tcW w:w="2473" w:type="dxa"/>
            <w:shd w:val="clear" w:color="auto" w:fill="auto"/>
            <w:noWrap/>
            <w:vAlign w:val="bottom"/>
            <w:hideMark/>
          </w:tcPr>
          <w:p w14:paraId="6137B658"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12A5E268" w14:textId="77777777" w:rsidTr="003106C0">
        <w:trPr>
          <w:trHeight w:val="349"/>
        </w:trPr>
        <w:tc>
          <w:tcPr>
            <w:tcW w:w="5665" w:type="dxa"/>
            <w:shd w:val="clear" w:color="auto" w:fill="auto"/>
            <w:noWrap/>
            <w:vAlign w:val="bottom"/>
            <w:hideMark/>
          </w:tcPr>
          <w:p w14:paraId="14297E4F"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7. poznámky a vysvětlivky</w:t>
            </w:r>
          </w:p>
        </w:tc>
        <w:tc>
          <w:tcPr>
            <w:tcW w:w="2473" w:type="dxa"/>
            <w:shd w:val="clear" w:color="auto" w:fill="auto"/>
            <w:noWrap/>
            <w:vAlign w:val="bottom"/>
            <w:hideMark/>
          </w:tcPr>
          <w:p w14:paraId="16DF6156"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67E785EF" w14:textId="77777777" w:rsidTr="003106C0">
        <w:trPr>
          <w:trHeight w:val="349"/>
        </w:trPr>
        <w:tc>
          <w:tcPr>
            <w:tcW w:w="5665" w:type="dxa"/>
            <w:shd w:val="clear" w:color="auto" w:fill="auto"/>
            <w:noWrap/>
            <w:vAlign w:val="bottom"/>
            <w:hideMark/>
          </w:tcPr>
          <w:p w14:paraId="00EB722C"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8. podtexty k vyobrazením</w:t>
            </w:r>
          </w:p>
        </w:tc>
        <w:tc>
          <w:tcPr>
            <w:tcW w:w="2473" w:type="dxa"/>
            <w:shd w:val="clear" w:color="auto" w:fill="auto"/>
            <w:noWrap/>
            <w:vAlign w:val="bottom"/>
            <w:hideMark/>
          </w:tcPr>
          <w:p w14:paraId="6387B2E9"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7C9A9CC2" w14:textId="77777777" w:rsidTr="003106C0">
        <w:trPr>
          <w:trHeight w:val="349"/>
        </w:trPr>
        <w:tc>
          <w:tcPr>
            <w:tcW w:w="5665" w:type="dxa"/>
            <w:shd w:val="clear" w:color="auto" w:fill="auto"/>
            <w:noWrap/>
            <w:vAlign w:val="bottom"/>
            <w:hideMark/>
          </w:tcPr>
          <w:p w14:paraId="380A1FB4"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9. slovníčky pojmů, cizích slov aj. (s vysvětlením)</w:t>
            </w:r>
          </w:p>
        </w:tc>
        <w:tc>
          <w:tcPr>
            <w:tcW w:w="2473" w:type="dxa"/>
            <w:shd w:val="clear" w:color="auto" w:fill="auto"/>
            <w:noWrap/>
            <w:vAlign w:val="bottom"/>
            <w:hideMark/>
          </w:tcPr>
          <w:p w14:paraId="776F1C39"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2FAA330A" w14:textId="77777777" w:rsidTr="003106C0">
        <w:trPr>
          <w:trHeight w:val="349"/>
        </w:trPr>
        <w:tc>
          <w:tcPr>
            <w:tcW w:w="5665" w:type="dxa"/>
            <w:shd w:val="clear" w:color="auto" w:fill="auto"/>
            <w:noWrap/>
            <w:vAlign w:val="bottom"/>
            <w:hideMark/>
          </w:tcPr>
          <w:p w14:paraId="527CA79A" w14:textId="77777777" w:rsidR="000B0BEC" w:rsidRPr="00F55514" w:rsidRDefault="000B0BEC" w:rsidP="003106C0">
            <w:pPr>
              <w:spacing w:after="0"/>
              <w:rPr>
                <w:rFonts w:eastAsia="Times New Roman" w:cs="Times New Roman"/>
                <w:i/>
                <w:iCs/>
                <w:color w:val="000000"/>
                <w:sz w:val="22"/>
                <w:lang w:eastAsia="cs-CZ"/>
              </w:rPr>
            </w:pPr>
            <w:r w:rsidRPr="00F55514">
              <w:rPr>
                <w:rFonts w:eastAsia="Times New Roman" w:cs="Times New Roman"/>
                <w:i/>
                <w:iCs/>
                <w:color w:val="000000"/>
                <w:sz w:val="22"/>
                <w:lang w:eastAsia="cs-CZ"/>
              </w:rPr>
              <w:t>(B) obrazové komponenty</w:t>
            </w:r>
          </w:p>
        </w:tc>
        <w:tc>
          <w:tcPr>
            <w:tcW w:w="2473" w:type="dxa"/>
            <w:shd w:val="clear" w:color="auto" w:fill="auto"/>
            <w:noWrap/>
            <w:vAlign w:val="bottom"/>
            <w:hideMark/>
          </w:tcPr>
          <w:p w14:paraId="133692CB"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0ABC9C48" w14:textId="77777777" w:rsidTr="003106C0">
        <w:trPr>
          <w:trHeight w:val="349"/>
        </w:trPr>
        <w:tc>
          <w:tcPr>
            <w:tcW w:w="5665" w:type="dxa"/>
            <w:shd w:val="clear" w:color="auto" w:fill="auto"/>
            <w:noWrap/>
            <w:vAlign w:val="bottom"/>
            <w:hideMark/>
          </w:tcPr>
          <w:p w14:paraId="2F74D070"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1. umělecká ilustrace</w:t>
            </w:r>
          </w:p>
        </w:tc>
        <w:tc>
          <w:tcPr>
            <w:tcW w:w="2473" w:type="dxa"/>
            <w:shd w:val="clear" w:color="auto" w:fill="auto"/>
            <w:noWrap/>
            <w:vAlign w:val="bottom"/>
            <w:hideMark/>
          </w:tcPr>
          <w:p w14:paraId="2F6D2F4E"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672AB30C" w14:textId="77777777" w:rsidTr="003106C0">
        <w:trPr>
          <w:trHeight w:val="349"/>
        </w:trPr>
        <w:tc>
          <w:tcPr>
            <w:tcW w:w="5665" w:type="dxa"/>
            <w:shd w:val="clear" w:color="auto" w:fill="auto"/>
            <w:noWrap/>
            <w:vAlign w:val="bottom"/>
            <w:hideMark/>
          </w:tcPr>
          <w:p w14:paraId="00C41A93" w14:textId="77777777" w:rsidR="000B0BEC" w:rsidRPr="00C11456" w:rsidRDefault="000B0BEC" w:rsidP="003106C0">
            <w:pPr>
              <w:spacing w:after="0"/>
              <w:rPr>
                <w:rFonts w:eastAsia="Times New Roman" w:cs="Times New Roman"/>
                <w:color w:val="000000"/>
                <w:sz w:val="22"/>
                <w:lang w:val="en-GB" w:eastAsia="cs-CZ"/>
              </w:rPr>
            </w:pPr>
            <w:r w:rsidRPr="00C11456">
              <w:rPr>
                <w:rFonts w:eastAsia="Times New Roman" w:cs="Times New Roman"/>
                <w:color w:val="000000"/>
                <w:sz w:val="22"/>
                <w:lang w:val="en-GB" w:eastAsia="cs-CZ"/>
              </w:rPr>
              <w:t>2. nauková ilustrace (schematické kresby, modely aj.)</w:t>
            </w:r>
          </w:p>
        </w:tc>
        <w:tc>
          <w:tcPr>
            <w:tcW w:w="2473" w:type="dxa"/>
            <w:shd w:val="clear" w:color="auto" w:fill="auto"/>
            <w:noWrap/>
            <w:vAlign w:val="bottom"/>
            <w:hideMark/>
          </w:tcPr>
          <w:p w14:paraId="7E3C3784" w14:textId="77777777" w:rsidR="000B0BEC" w:rsidRPr="00F55514" w:rsidRDefault="000B0BEC" w:rsidP="003106C0">
            <w:pPr>
              <w:spacing w:after="0"/>
              <w:rPr>
                <w:rFonts w:eastAsia="Times New Roman" w:cs="Times New Roman"/>
                <w:color w:val="000000"/>
                <w:sz w:val="22"/>
                <w:lang w:eastAsia="cs-CZ"/>
              </w:rPr>
            </w:pPr>
            <w:r w:rsidRPr="00C11456">
              <w:rPr>
                <w:rFonts w:eastAsia="Times New Roman" w:cs="Times New Roman"/>
                <w:color w:val="000000"/>
                <w:sz w:val="22"/>
                <w:lang w:val="en-GB" w:eastAsia="cs-CZ"/>
              </w:rPr>
              <w:t> </w:t>
            </w:r>
            <w:r w:rsidRPr="00F55514">
              <w:rPr>
                <w:rFonts w:eastAsia="Times New Roman" w:cs="Times New Roman"/>
                <w:color w:val="000000"/>
                <w:sz w:val="22"/>
                <w:lang w:eastAsia="cs-CZ"/>
              </w:rPr>
              <w:t>X</w:t>
            </w:r>
          </w:p>
        </w:tc>
      </w:tr>
      <w:tr w:rsidR="000B0BEC" w:rsidRPr="00F55514" w14:paraId="0DB6A2F4" w14:textId="77777777" w:rsidTr="003106C0">
        <w:trPr>
          <w:trHeight w:val="349"/>
        </w:trPr>
        <w:tc>
          <w:tcPr>
            <w:tcW w:w="5665" w:type="dxa"/>
            <w:shd w:val="clear" w:color="auto" w:fill="auto"/>
            <w:noWrap/>
            <w:vAlign w:val="bottom"/>
            <w:hideMark/>
          </w:tcPr>
          <w:p w14:paraId="6C23AE8B"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3. fotografie</w:t>
            </w:r>
          </w:p>
        </w:tc>
        <w:tc>
          <w:tcPr>
            <w:tcW w:w="2473" w:type="dxa"/>
            <w:shd w:val="clear" w:color="auto" w:fill="auto"/>
            <w:noWrap/>
            <w:vAlign w:val="bottom"/>
            <w:hideMark/>
          </w:tcPr>
          <w:p w14:paraId="2FEC0CDF"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706F7588" w14:textId="77777777" w:rsidTr="003106C0">
        <w:trPr>
          <w:trHeight w:val="349"/>
        </w:trPr>
        <w:tc>
          <w:tcPr>
            <w:tcW w:w="5665" w:type="dxa"/>
            <w:shd w:val="clear" w:color="auto" w:fill="auto"/>
            <w:noWrap/>
            <w:vAlign w:val="bottom"/>
            <w:hideMark/>
          </w:tcPr>
          <w:p w14:paraId="3296193F" w14:textId="77777777" w:rsidR="000B0BEC" w:rsidRPr="00C11456" w:rsidRDefault="000B0BEC" w:rsidP="003106C0">
            <w:pPr>
              <w:spacing w:after="0"/>
              <w:rPr>
                <w:rFonts w:eastAsia="Times New Roman" w:cs="Times New Roman"/>
                <w:color w:val="000000"/>
                <w:sz w:val="22"/>
                <w:lang w:val="en-GB" w:eastAsia="cs-CZ"/>
              </w:rPr>
            </w:pPr>
            <w:r w:rsidRPr="00C11456">
              <w:rPr>
                <w:rFonts w:eastAsia="Times New Roman" w:cs="Times New Roman"/>
                <w:color w:val="000000"/>
                <w:sz w:val="22"/>
                <w:lang w:val="en-GB" w:eastAsia="cs-CZ"/>
              </w:rPr>
              <w:t>4. mapy, kartogramy, plánky grafy, diagramy aj.</w:t>
            </w:r>
          </w:p>
        </w:tc>
        <w:tc>
          <w:tcPr>
            <w:tcW w:w="2473" w:type="dxa"/>
            <w:shd w:val="clear" w:color="auto" w:fill="auto"/>
            <w:noWrap/>
            <w:vAlign w:val="bottom"/>
            <w:hideMark/>
          </w:tcPr>
          <w:p w14:paraId="43535EFA"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X</w:t>
            </w:r>
          </w:p>
        </w:tc>
      </w:tr>
      <w:tr w:rsidR="000B0BEC" w:rsidRPr="00F55514" w14:paraId="24E3C1CF" w14:textId="77777777" w:rsidTr="003106C0">
        <w:trPr>
          <w:trHeight w:val="699"/>
        </w:trPr>
        <w:tc>
          <w:tcPr>
            <w:tcW w:w="5665" w:type="dxa"/>
            <w:shd w:val="clear" w:color="auto" w:fill="auto"/>
            <w:vAlign w:val="bottom"/>
            <w:hideMark/>
          </w:tcPr>
          <w:p w14:paraId="7EFCE501"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5. obrazová prezentace barevná (tj. použití nejméně jedné barvy odlišné od barvy běžného textu)</w:t>
            </w:r>
          </w:p>
        </w:tc>
        <w:tc>
          <w:tcPr>
            <w:tcW w:w="2473" w:type="dxa"/>
            <w:shd w:val="clear" w:color="auto" w:fill="auto"/>
            <w:noWrap/>
            <w:vAlign w:val="bottom"/>
            <w:hideMark/>
          </w:tcPr>
          <w:p w14:paraId="46EA4848"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5CA1D401" w14:textId="77777777" w:rsidTr="003106C0">
        <w:trPr>
          <w:trHeight w:val="349"/>
        </w:trPr>
        <w:tc>
          <w:tcPr>
            <w:tcW w:w="5665" w:type="dxa"/>
            <w:shd w:val="clear" w:color="auto" w:fill="auto"/>
            <w:noWrap/>
            <w:vAlign w:val="bottom"/>
            <w:hideMark/>
          </w:tcPr>
          <w:p w14:paraId="508ED8E5" w14:textId="77777777" w:rsidR="000B0BEC" w:rsidRPr="00F55514" w:rsidRDefault="000B0BEC" w:rsidP="003106C0">
            <w:pPr>
              <w:spacing w:after="0"/>
              <w:rPr>
                <w:rFonts w:eastAsia="Times New Roman" w:cs="Times New Roman"/>
                <w:b/>
                <w:color w:val="000000"/>
                <w:sz w:val="22"/>
                <w:lang w:eastAsia="cs-CZ"/>
              </w:rPr>
            </w:pPr>
            <w:r w:rsidRPr="00F55514">
              <w:rPr>
                <w:rFonts w:eastAsia="Times New Roman" w:cs="Times New Roman"/>
                <w:b/>
                <w:color w:val="000000"/>
                <w:sz w:val="22"/>
                <w:lang w:eastAsia="cs-CZ"/>
              </w:rPr>
              <w:t>CELKEM</w:t>
            </w:r>
          </w:p>
        </w:tc>
        <w:tc>
          <w:tcPr>
            <w:tcW w:w="2473" w:type="dxa"/>
            <w:shd w:val="clear" w:color="auto" w:fill="auto"/>
            <w:noWrap/>
            <w:vAlign w:val="bottom"/>
            <w:hideMark/>
          </w:tcPr>
          <w:p w14:paraId="1323B9F6"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12</w:t>
            </w:r>
          </w:p>
        </w:tc>
      </w:tr>
      <w:tr w:rsidR="000B0BEC" w:rsidRPr="00F55514" w14:paraId="28460F25" w14:textId="77777777" w:rsidTr="003106C0">
        <w:trPr>
          <w:trHeight w:val="349"/>
        </w:trPr>
        <w:tc>
          <w:tcPr>
            <w:tcW w:w="5665" w:type="dxa"/>
            <w:shd w:val="clear" w:color="auto" w:fill="auto"/>
            <w:noWrap/>
            <w:vAlign w:val="bottom"/>
            <w:hideMark/>
          </w:tcPr>
          <w:p w14:paraId="474F08B3" w14:textId="77777777" w:rsidR="000B0BEC" w:rsidRPr="00F55514" w:rsidRDefault="000B0BEC" w:rsidP="003106C0">
            <w:pPr>
              <w:spacing w:after="0"/>
              <w:rPr>
                <w:rFonts w:eastAsia="Times New Roman" w:cs="Times New Roman"/>
                <w:b/>
                <w:color w:val="000000"/>
                <w:szCs w:val="26"/>
                <w:lang w:eastAsia="cs-CZ"/>
              </w:rPr>
            </w:pPr>
            <w:r w:rsidRPr="00F55514">
              <w:rPr>
                <w:rFonts w:eastAsia="Times New Roman" w:cs="Times New Roman"/>
                <w:b/>
                <w:color w:val="000000"/>
                <w:szCs w:val="26"/>
                <w:lang w:eastAsia="cs-CZ"/>
              </w:rPr>
              <w:t>II. APARÁT ŘÍDÍCÍ UČENÍ</w:t>
            </w:r>
          </w:p>
        </w:tc>
        <w:tc>
          <w:tcPr>
            <w:tcW w:w="2473" w:type="dxa"/>
            <w:shd w:val="clear" w:color="auto" w:fill="auto"/>
            <w:noWrap/>
            <w:vAlign w:val="bottom"/>
            <w:hideMark/>
          </w:tcPr>
          <w:p w14:paraId="3E0D88CE" w14:textId="77777777" w:rsidR="000B0BEC" w:rsidRPr="00F55514" w:rsidRDefault="000B0BEC" w:rsidP="003106C0">
            <w:pPr>
              <w:spacing w:after="0"/>
              <w:rPr>
                <w:rFonts w:eastAsia="Times New Roman" w:cs="Times New Roman"/>
                <w:color w:val="000000"/>
                <w:lang w:eastAsia="cs-CZ"/>
              </w:rPr>
            </w:pPr>
            <w:r w:rsidRPr="00F55514">
              <w:rPr>
                <w:rFonts w:eastAsia="Times New Roman" w:cs="Times New Roman"/>
                <w:color w:val="000000"/>
                <w:lang w:eastAsia="cs-CZ"/>
              </w:rPr>
              <w:t> </w:t>
            </w:r>
          </w:p>
        </w:tc>
      </w:tr>
      <w:tr w:rsidR="000B0BEC" w:rsidRPr="00F55514" w14:paraId="6FE8B787" w14:textId="77777777" w:rsidTr="003106C0">
        <w:trPr>
          <w:trHeight w:val="349"/>
        </w:trPr>
        <w:tc>
          <w:tcPr>
            <w:tcW w:w="5665" w:type="dxa"/>
            <w:shd w:val="clear" w:color="auto" w:fill="auto"/>
            <w:noWrap/>
            <w:vAlign w:val="bottom"/>
            <w:hideMark/>
          </w:tcPr>
          <w:p w14:paraId="22BFBCC9" w14:textId="77777777" w:rsidR="000B0BEC" w:rsidRPr="00F55514" w:rsidRDefault="000B0BEC" w:rsidP="003106C0">
            <w:pPr>
              <w:spacing w:after="0"/>
              <w:rPr>
                <w:rFonts w:eastAsia="Times New Roman" w:cs="Times New Roman"/>
                <w:i/>
                <w:iCs/>
                <w:color w:val="000000"/>
                <w:sz w:val="22"/>
                <w:lang w:eastAsia="cs-CZ"/>
              </w:rPr>
            </w:pPr>
            <w:r w:rsidRPr="00F55514">
              <w:rPr>
                <w:rFonts w:eastAsia="Times New Roman" w:cs="Times New Roman"/>
                <w:i/>
                <w:iCs/>
                <w:color w:val="000000"/>
                <w:sz w:val="22"/>
                <w:lang w:eastAsia="cs-CZ"/>
              </w:rPr>
              <w:t>(C) verbální komponenty</w:t>
            </w:r>
          </w:p>
        </w:tc>
        <w:tc>
          <w:tcPr>
            <w:tcW w:w="2473" w:type="dxa"/>
            <w:shd w:val="clear" w:color="auto" w:fill="auto"/>
            <w:noWrap/>
            <w:vAlign w:val="bottom"/>
            <w:hideMark/>
          </w:tcPr>
          <w:p w14:paraId="30BA234B"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6A2504DE" w14:textId="77777777" w:rsidTr="003106C0">
        <w:trPr>
          <w:trHeight w:val="349"/>
        </w:trPr>
        <w:tc>
          <w:tcPr>
            <w:tcW w:w="5665" w:type="dxa"/>
            <w:shd w:val="clear" w:color="auto" w:fill="auto"/>
            <w:noWrap/>
            <w:vAlign w:val="bottom"/>
            <w:hideMark/>
          </w:tcPr>
          <w:p w14:paraId="4DD5BA97"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1. předmluva (úvod do předmětu, ročníku pro žáky)</w:t>
            </w:r>
          </w:p>
        </w:tc>
        <w:tc>
          <w:tcPr>
            <w:tcW w:w="2473" w:type="dxa"/>
            <w:shd w:val="clear" w:color="auto" w:fill="auto"/>
            <w:noWrap/>
            <w:vAlign w:val="bottom"/>
            <w:hideMark/>
          </w:tcPr>
          <w:p w14:paraId="1B641923"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29A9F146" w14:textId="77777777" w:rsidTr="003106C0">
        <w:trPr>
          <w:trHeight w:val="349"/>
        </w:trPr>
        <w:tc>
          <w:tcPr>
            <w:tcW w:w="5665" w:type="dxa"/>
            <w:shd w:val="clear" w:color="auto" w:fill="auto"/>
            <w:noWrap/>
            <w:vAlign w:val="bottom"/>
            <w:hideMark/>
          </w:tcPr>
          <w:p w14:paraId="2938987C"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2. návod k práci s učebnicí (pro žáky/nebo učitele)</w:t>
            </w:r>
          </w:p>
        </w:tc>
        <w:tc>
          <w:tcPr>
            <w:tcW w:w="2473" w:type="dxa"/>
            <w:shd w:val="clear" w:color="auto" w:fill="auto"/>
            <w:noWrap/>
            <w:vAlign w:val="bottom"/>
            <w:hideMark/>
          </w:tcPr>
          <w:p w14:paraId="7B3E8CBC"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6E80B121" w14:textId="77777777" w:rsidTr="003106C0">
        <w:trPr>
          <w:trHeight w:val="699"/>
        </w:trPr>
        <w:tc>
          <w:tcPr>
            <w:tcW w:w="5665" w:type="dxa"/>
            <w:shd w:val="clear" w:color="auto" w:fill="auto"/>
            <w:vAlign w:val="bottom"/>
            <w:hideMark/>
          </w:tcPr>
          <w:p w14:paraId="7799D056"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3. stimulace celková (podněty k zamyšlení, otázky aj. před celkovým učivem ročníku)</w:t>
            </w:r>
          </w:p>
        </w:tc>
        <w:tc>
          <w:tcPr>
            <w:tcW w:w="2473" w:type="dxa"/>
            <w:shd w:val="clear" w:color="auto" w:fill="auto"/>
            <w:noWrap/>
            <w:vAlign w:val="bottom"/>
            <w:hideMark/>
          </w:tcPr>
          <w:p w14:paraId="62DA5F23"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0C212F84" w14:textId="77777777" w:rsidTr="003106C0">
        <w:trPr>
          <w:trHeight w:val="699"/>
        </w:trPr>
        <w:tc>
          <w:tcPr>
            <w:tcW w:w="5665" w:type="dxa"/>
            <w:shd w:val="clear" w:color="auto" w:fill="auto"/>
            <w:vAlign w:val="bottom"/>
            <w:hideMark/>
          </w:tcPr>
          <w:p w14:paraId="5A184303"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4. stimulace detailní (podněty k zamyšlení, otázky aj. před lekcí nebo v průběhu lekce, tématu)</w:t>
            </w:r>
          </w:p>
        </w:tc>
        <w:tc>
          <w:tcPr>
            <w:tcW w:w="2473" w:type="dxa"/>
            <w:shd w:val="clear" w:color="auto" w:fill="auto"/>
            <w:noWrap/>
            <w:vAlign w:val="bottom"/>
            <w:hideMark/>
          </w:tcPr>
          <w:p w14:paraId="6FCFA606"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4EB24844" w14:textId="77777777" w:rsidTr="003106C0">
        <w:trPr>
          <w:trHeight w:val="699"/>
        </w:trPr>
        <w:tc>
          <w:tcPr>
            <w:tcW w:w="5665" w:type="dxa"/>
            <w:shd w:val="clear" w:color="auto" w:fill="auto"/>
            <w:vAlign w:val="bottom"/>
            <w:hideMark/>
          </w:tcPr>
          <w:p w14:paraId="70288DD4"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5. odlišení úrovní učiva (základní-rozšiřující, povinné-nepovinné)</w:t>
            </w:r>
          </w:p>
        </w:tc>
        <w:tc>
          <w:tcPr>
            <w:tcW w:w="2473" w:type="dxa"/>
            <w:shd w:val="clear" w:color="auto" w:fill="auto"/>
            <w:noWrap/>
            <w:vAlign w:val="bottom"/>
            <w:hideMark/>
          </w:tcPr>
          <w:p w14:paraId="5ED5E4AA"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7BAB21FE" w14:textId="77777777" w:rsidTr="003106C0">
        <w:trPr>
          <w:trHeight w:val="349"/>
        </w:trPr>
        <w:tc>
          <w:tcPr>
            <w:tcW w:w="5665" w:type="dxa"/>
            <w:shd w:val="clear" w:color="auto" w:fill="auto"/>
            <w:noWrap/>
            <w:vAlign w:val="bottom"/>
            <w:hideMark/>
          </w:tcPr>
          <w:p w14:paraId="288B31DF" w14:textId="77777777" w:rsidR="000B0BEC" w:rsidRPr="00C11456" w:rsidRDefault="000B0BEC" w:rsidP="003106C0">
            <w:pPr>
              <w:spacing w:after="0"/>
              <w:rPr>
                <w:rFonts w:eastAsia="Times New Roman" w:cs="Times New Roman"/>
                <w:color w:val="000000"/>
                <w:lang w:val="en-GB" w:eastAsia="cs-CZ"/>
              </w:rPr>
            </w:pPr>
            <w:r w:rsidRPr="00C11456">
              <w:rPr>
                <w:rFonts w:eastAsia="Times New Roman" w:cs="Times New Roman"/>
                <w:color w:val="000000"/>
                <w:lang w:val="en-GB" w:eastAsia="cs-CZ"/>
              </w:rPr>
              <w:t>6. otázky a úkoly za tématy, lekcemi</w:t>
            </w:r>
          </w:p>
        </w:tc>
        <w:tc>
          <w:tcPr>
            <w:tcW w:w="2473" w:type="dxa"/>
            <w:shd w:val="clear" w:color="auto" w:fill="auto"/>
            <w:noWrap/>
            <w:vAlign w:val="bottom"/>
            <w:hideMark/>
          </w:tcPr>
          <w:p w14:paraId="7F04F154" w14:textId="77777777" w:rsidR="000B0BEC" w:rsidRPr="00F55514" w:rsidRDefault="000B0BEC" w:rsidP="003106C0">
            <w:pPr>
              <w:spacing w:after="0"/>
              <w:rPr>
                <w:rFonts w:eastAsia="Times New Roman" w:cs="Times New Roman"/>
                <w:color w:val="000000"/>
                <w:lang w:eastAsia="cs-CZ"/>
              </w:rPr>
            </w:pPr>
            <w:r w:rsidRPr="00C11456">
              <w:rPr>
                <w:rFonts w:eastAsia="Times New Roman" w:cs="Times New Roman"/>
                <w:color w:val="000000"/>
                <w:lang w:val="en-GB" w:eastAsia="cs-CZ"/>
              </w:rPr>
              <w:t> </w:t>
            </w:r>
            <w:r w:rsidRPr="00F55514">
              <w:rPr>
                <w:rFonts w:eastAsia="Times New Roman" w:cs="Times New Roman"/>
                <w:color w:val="000000"/>
                <w:lang w:eastAsia="cs-CZ"/>
              </w:rPr>
              <w:t>X</w:t>
            </w:r>
          </w:p>
        </w:tc>
      </w:tr>
      <w:tr w:rsidR="000B0BEC" w:rsidRPr="00F55514" w14:paraId="393C597A" w14:textId="77777777" w:rsidTr="003106C0">
        <w:trPr>
          <w:trHeight w:val="349"/>
        </w:trPr>
        <w:tc>
          <w:tcPr>
            <w:tcW w:w="5665" w:type="dxa"/>
            <w:shd w:val="clear" w:color="auto" w:fill="auto"/>
            <w:noWrap/>
            <w:vAlign w:val="bottom"/>
            <w:hideMark/>
          </w:tcPr>
          <w:p w14:paraId="6F43FE7D"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lastRenderedPageBreak/>
              <w:t>7. otázky a úkoly k celému ročníku (opakování)</w:t>
            </w:r>
          </w:p>
        </w:tc>
        <w:tc>
          <w:tcPr>
            <w:tcW w:w="2473" w:type="dxa"/>
            <w:shd w:val="clear" w:color="auto" w:fill="auto"/>
            <w:noWrap/>
            <w:vAlign w:val="bottom"/>
            <w:hideMark/>
          </w:tcPr>
          <w:p w14:paraId="1E86ECEF"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7636E93B" w14:textId="77777777" w:rsidTr="003106C0">
        <w:trPr>
          <w:trHeight w:val="349"/>
        </w:trPr>
        <w:tc>
          <w:tcPr>
            <w:tcW w:w="5665" w:type="dxa"/>
            <w:shd w:val="clear" w:color="auto" w:fill="auto"/>
            <w:noWrap/>
            <w:vAlign w:val="bottom"/>
            <w:hideMark/>
          </w:tcPr>
          <w:p w14:paraId="5B417031"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8. otázky a úkoly k předchozímu ročníku (opakování)</w:t>
            </w:r>
          </w:p>
        </w:tc>
        <w:tc>
          <w:tcPr>
            <w:tcW w:w="2473" w:type="dxa"/>
            <w:shd w:val="clear" w:color="auto" w:fill="auto"/>
            <w:noWrap/>
            <w:vAlign w:val="bottom"/>
            <w:hideMark/>
          </w:tcPr>
          <w:p w14:paraId="7879DD97"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0633F38A" w14:textId="77777777" w:rsidTr="003106C0">
        <w:trPr>
          <w:trHeight w:val="699"/>
        </w:trPr>
        <w:tc>
          <w:tcPr>
            <w:tcW w:w="5665" w:type="dxa"/>
            <w:shd w:val="clear" w:color="auto" w:fill="auto"/>
            <w:vAlign w:val="bottom"/>
            <w:hideMark/>
          </w:tcPr>
          <w:p w14:paraId="339E748B"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9. instrukce k úkolům komplexnější povahy (návody k pokusům, laboratorním pracím, pozorováním aj.)</w:t>
            </w:r>
          </w:p>
        </w:tc>
        <w:tc>
          <w:tcPr>
            <w:tcW w:w="2473" w:type="dxa"/>
            <w:shd w:val="clear" w:color="auto" w:fill="auto"/>
            <w:noWrap/>
            <w:vAlign w:val="bottom"/>
            <w:hideMark/>
          </w:tcPr>
          <w:p w14:paraId="60E9D8ED"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1FE3A962" w14:textId="77777777" w:rsidTr="003106C0">
        <w:trPr>
          <w:trHeight w:val="349"/>
        </w:trPr>
        <w:tc>
          <w:tcPr>
            <w:tcW w:w="5665" w:type="dxa"/>
            <w:shd w:val="clear" w:color="auto" w:fill="auto"/>
            <w:noWrap/>
            <w:vAlign w:val="bottom"/>
            <w:hideMark/>
          </w:tcPr>
          <w:p w14:paraId="121296C7"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10. náměty pro mimoškolní činnosti s využitím učiva (aplikace)</w:t>
            </w:r>
          </w:p>
        </w:tc>
        <w:tc>
          <w:tcPr>
            <w:tcW w:w="2473" w:type="dxa"/>
            <w:shd w:val="clear" w:color="auto" w:fill="auto"/>
            <w:noWrap/>
            <w:vAlign w:val="bottom"/>
            <w:hideMark/>
          </w:tcPr>
          <w:p w14:paraId="6E2F191F"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21B0D3BC" w14:textId="77777777" w:rsidTr="003106C0">
        <w:trPr>
          <w:trHeight w:val="349"/>
        </w:trPr>
        <w:tc>
          <w:tcPr>
            <w:tcW w:w="5665" w:type="dxa"/>
            <w:shd w:val="clear" w:color="auto" w:fill="auto"/>
            <w:noWrap/>
            <w:vAlign w:val="bottom"/>
            <w:hideMark/>
          </w:tcPr>
          <w:p w14:paraId="7BE5D676"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11. explicitní vyjádření cílů učení pro žáky</w:t>
            </w:r>
          </w:p>
        </w:tc>
        <w:tc>
          <w:tcPr>
            <w:tcW w:w="2473" w:type="dxa"/>
            <w:shd w:val="clear" w:color="auto" w:fill="auto"/>
            <w:noWrap/>
            <w:vAlign w:val="bottom"/>
            <w:hideMark/>
          </w:tcPr>
          <w:p w14:paraId="3B61601C"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34E7ADF7" w14:textId="77777777" w:rsidTr="003106C0">
        <w:trPr>
          <w:trHeight w:val="699"/>
        </w:trPr>
        <w:tc>
          <w:tcPr>
            <w:tcW w:w="5665" w:type="dxa"/>
            <w:shd w:val="clear" w:color="auto" w:fill="auto"/>
            <w:vAlign w:val="bottom"/>
            <w:hideMark/>
          </w:tcPr>
          <w:p w14:paraId="17B7AAAB"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12. prostředky nebo instrukce k sebehodnocení pro žáky (testy a jiné způsoby hodnocení výsledků učení</w:t>
            </w:r>
          </w:p>
        </w:tc>
        <w:tc>
          <w:tcPr>
            <w:tcW w:w="2473" w:type="dxa"/>
            <w:shd w:val="clear" w:color="auto" w:fill="auto"/>
            <w:noWrap/>
            <w:vAlign w:val="bottom"/>
            <w:hideMark/>
          </w:tcPr>
          <w:p w14:paraId="7C1B0DA7"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7128527E" w14:textId="77777777" w:rsidTr="003106C0">
        <w:trPr>
          <w:trHeight w:val="349"/>
        </w:trPr>
        <w:tc>
          <w:tcPr>
            <w:tcW w:w="5665" w:type="dxa"/>
            <w:shd w:val="clear" w:color="auto" w:fill="auto"/>
            <w:noWrap/>
            <w:vAlign w:val="bottom"/>
            <w:hideMark/>
          </w:tcPr>
          <w:p w14:paraId="37099E98"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13. výsledky úkolů a cvičení</w:t>
            </w:r>
          </w:p>
        </w:tc>
        <w:tc>
          <w:tcPr>
            <w:tcW w:w="2473" w:type="dxa"/>
            <w:shd w:val="clear" w:color="auto" w:fill="auto"/>
            <w:noWrap/>
            <w:vAlign w:val="bottom"/>
            <w:hideMark/>
          </w:tcPr>
          <w:p w14:paraId="0715FA19"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1CD5901C" w14:textId="77777777" w:rsidTr="003106C0">
        <w:trPr>
          <w:trHeight w:val="699"/>
        </w:trPr>
        <w:tc>
          <w:tcPr>
            <w:tcW w:w="5665" w:type="dxa"/>
            <w:shd w:val="clear" w:color="auto" w:fill="auto"/>
            <w:vAlign w:val="bottom"/>
            <w:hideMark/>
          </w:tcPr>
          <w:p w14:paraId="32F19B91"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14. odkazy na jiné zdroje informací (bibliografie, doporučená literatura)</w:t>
            </w:r>
          </w:p>
        </w:tc>
        <w:tc>
          <w:tcPr>
            <w:tcW w:w="2473" w:type="dxa"/>
            <w:shd w:val="clear" w:color="auto" w:fill="auto"/>
            <w:noWrap/>
            <w:vAlign w:val="bottom"/>
            <w:hideMark/>
          </w:tcPr>
          <w:p w14:paraId="79E9E3D0"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4C615AB8" w14:textId="77777777" w:rsidTr="003106C0">
        <w:trPr>
          <w:trHeight w:val="349"/>
        </w:trPr>
        <w:tc>
          <w:tcPr>
            <w:tcW w:w="5665" w:type="dxa"/>
            <w:shd w:val="clear" w:color="auto" w:fill="auto"/>
            <w:noWrap/>
            <w:vAlign w:val="bottom"/>
            <w:hideMark/>
          </w:tcPr>
          <w:p w14:paraId="48064B3A" w14:textId="77777777" w:rsidR="000B0BEC" w:rsidRPr="00F55514" w:rsidRDefault="000B0BEC" w:rsidP="003106C0">
            <w:pPr>
              <w:spacing w:after="0"/>
              <w:rPr>
                <w:rFonts w:eastAsia="Times New Roman" w:cs="Times New Roman"/>
                <w:i/>
                <w:iCs/>
                <w:color w:val="000000"/>
                <w:sz w:val="22"/>
                <w:lang w:eastAsia="cs-CZ"/>
              </w:rPr>
            </w:pPr>
            <w:r w:rsidRPr="00F55514">
              <w:rPr>
                <w:rFonts w:eastAsia="Times New Roman" w:cs="Times New Roman"/>
                <w:i/>
                <w:iCs/>
                <w:color w:val="000000"/>
                <w:sz w:val="22"/>
                <w:lang w:eastAsia="cs-CZ"/>
              </w:rPr>
              <w:t>(D) obrazové komponenty</w:t>
            </w:r>
          </w:p>
        </w:tc>
        <w:tc>
          <w:tcPr>
            <w:tcW w:w="2473" w:type="dxa"/>
            <w:shd w:val="clear" w:color="auto" w:fill="auto"/>
            <w:noWrap/>
            <w:vAlign w:val="bottom"/>
            <w:hideMark/>
          </w:tcPr>
          <w:p w14:paraId="3480CDBB"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2A60CCBE" w14:textId="77777777" w:rsidTr="003106C0">
        <w:trPr>
          <w:trHeight w:val="699"/>
        </w:trPr>
        <w:tc>
          <w:tcPr>
            <w:tcW w:w="5665" w:type="dxa"/>
            <w:shd w:val="clear" w:color="auto" w:fill="auto"/>
            <w:vAlign w:val="bottom"/>
            <w:hideMark/>
          </w:tcPr>
          <w:p w14:paraId="4DE2323D"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1. grafické symboly vyznačující určité části textu (poučky, pravidla, úkoly, cvičení)</w:t>
            </w:r>
          </w:p>
        </w:tc>
        <w:tc>
          <w:tcPr>
            <w:tcW w:w="2473" w:type="dxa"/>
            <w:shd w:val="clear" w:color="auto" w:fill="auto"/>
            <w:noWrap/>
            <w:vAlign w:val="bottom"/>
            <w:hideMark/>
          </w:tcPr>
          <w:p w14:paraId="79AE2F7D"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7CFBEB60" w14:textId="77777777" w:rsidTr="003106C0">
        <w:trPr>
          <w:trHeight w:val="349"/>
        </w:trPr>
        <w:tc>
          <w:tcPr>
            <w:tcW w:w="5665" w:type="dxa"/>
            <w:shd w:val="clear" w:color="auto" w:fill="auto"/>
            <w:noWrap/>
            <w:vAlign w:val="bottom"/>
            <w:hideMark/>
          </w:tcPr>
          <w:p w14:paraId="5E9B5217"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2. užití zvláštní barvy pro určité části verbálního textu</w:t>
            </w:r>
          </w:p>
        </w:tc>
        <w:tc>
          <w:tcPr>
            <w:tcW w:w="2473" w:type="dxa"/>
            <w:shd w:val="clear" w:color="auto" w:fill="auto"/>
            <w:noWrap/>
            <w:vAlign w:val="bottom"/>
            <w:hideMark/>
          </w:tcPr>
          <w:p w14:paraId="07A9179F"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767D8787" w14:textId="77777777" w:rsidTr="003106C0">
        <w:trPr>
          <w:trHeight w:val="699"/>
        </w:trPr>
        <w:tc>
          <w:tcPr>
            <w:tcW w:w="5665" w:type="dxa"/>
            <w:shd w:val="clear" w:color="auto" w:fill="auto"/>
            <w:vAlign w:val="bottom"/>
            <w:hideMark/>
          </w:tcPr>
          <w:p w14:paraId="6781C00D"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3. užití zvláštního písma (tučné, kurzíva) pro určité části verbálního textu</w:t>
            </w:r>
          </w:p>
        </w:tc>
        <w:tc>
          <w:tcPr>
            <w:tcW w:w="2473" w:type="dxa"/>
            <w:shd w:val="clear" w:color="auto" w:fill="auto"/>
            <w:noWrap/>
            <w:vAlign w:val="bottom"/>
            <w:hideMark/>
          </w:tcPr>
          <w:p w14:paraId="77B1AE6D"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3261F6B3" w14:textId="77777777" w:rsidTr="003106C0">
        <w:trPr>
          <w:trHeight w:val="699"/>
        </w:trPr>
        <w:tc>
          <w:tcPr>
            <w:tcW w:w="5665" w:type="dxa"/>
            <w:shd w:val="clear" w:color="auto" w:fill="auto"/>
            <w:vAlign w:val="bottom"/>
            <w:hideMark/>
          </w:tcPr>
          <w:p w14:paraId="48C530AA"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4. využití přední nebo zadní obálky (předsádky) pro schémata, tabulky aj.</w:t>
            </w:r>
          </w:p>
        </w:tc>
        <w:tc>
          <w:tcPr>
            <w:tcW w:w="2473" w:type="dxa"/>
            <w:shd w:val="clear" w:color="auto" w:fill="auto"/>
            <w:noWrap/>
            <w:vAlign w:val="bottom"/>
            <w:hideMark/>
          </w:tcPr>
          <w:p w14:paraId="4FE8D5E1"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6CFBD3A4" w14:textId="77777777" w:rsidTr="003106C0">
        <w:trPr>
          <w:trHeight w:val="349"/>
        </w:trPr>
        <w:tc>
          <w:tcPr>
            <w:tcW w:w="5665" w:type="dxa"/>
            <w:shd w:val="clear" w:color="auto" w:fill="auto"/>
            <w:noWrap/>
            <w:vAlign w:val="bottom"/>
            <w:hideMark/>
          </w:tcPr>
          <w:p w14:paraId="73420252" w14:textId="77777777" w:rsidR="000B0BEC" w:rsidRPr="00F55514" w:rsidRDefault="000B0BEC" w:rsidP="003106C0">
            <w:pPr>
              <w:spacing w:after="0"/>
              <w:rPr>
                <w:rFonts w:eastAsia="Times New Roman" w:cs="Times New Roman"/>
                <w:b/>
                <w:color w:val="000000"/>
                <w:sz w:val="22"/>
                <w:lang w:eastAsia="cs-CZ"/>
              </w:rPr>
            </w:pPr>
            <w:r w:rsidRPr="00F55514">
              <w:rPr>
                <w:rFonts w:eastAsia="Times New Roman" w:cs="Times New Roman"/>
                <w:b/>
                <w:color w:val="000000"/>
                <w:sz w:val="22"/>
                <w:lang w:eastAsia="cs-CZ"/>
              </w:rPr>
              <w:t>CELKEM</w:t>
            </w:r>
          </w:p>
        </w:tc>
        <w:tc>
          <w:tcPr>
            <w:tcW w:w="2473" w:type="dxa"/>
            <w:shd w:val="clear" w:color="auto" w:fill="auto"/>
            <w:noWrap/>
            <w:vAlign w:val="bottom"/>
            <w:hideMark/>
          </w:tcPr>
          <w:p w14:paraId="46600710"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11</w:t>
            </w:r>
          </w:p>
        </w:tc>
      </w:tr>
      <w:tr w:rsidR="000B0BEC" w:rsidRPr="00F55514" w14:paraId="14DB00F0" w14:textId="77777777" w:rsidTr="003106C0">
        <w:trPr>
          <w:trHeight w:val="349"/>
        </w:trPr>
        <w:tc>
          <w:tcPr>
            <w:tcW w:w="5665" w:type="dxa"/>
            <w:shd w:val="clear" w:color="auto" w:fill="auto"/>
            <w:noWrap/>
            <w:vAlign w:val="bottom"/>
            <w:hideMark/>
          </w:tcPr>
          <w:p w14:paraId="13F32AD3" w14:textId="77777777" w:rsidR="000B0BEC" w:rsidRPr="00F55514" w:rsidRDefault="000B0BEC" w:rsidP="003106C0">
            <w:pPr>
              <w:spacing w:after="0"/>
              <w:rPr>
                <w:rFonts w:eastAsia="Times New Roman" w:cs="Times New Roman"/>
                <w:b/>
                <w:color w:val="000000"/>
                <w:szCs w:val="26"/>
                <w:lang w:eastAsia="cs-CZ"/>
              </w:rPr>
            </w:pPr>
            <w:r w:rsidRPr="00F55514">
              <w:rPr>
                <w:rFonts w:eastAsia="Times New Roman" w:cs="Times New Roman"/>
                <w:b/>
                <w:color w:val="000000"/>
                <w:szCs w:val="26"/>
                <w:lang w:eastAsia="cs-CZ"/>
              </w:rPr>
              <w:t>III. APARÁT ORIENTAČNÍ</w:t>
            </w:r>
          </w:p>
        </w:tc>
        <w:tc>
          <w:tcPr>
            <w:tcW w:w="2473" w:type="dxa"/>
            <w:shd w:val="clear" w:color="auto" w:fill="auto"/>
            <w:noWrap/>
            <w:vAlign w:val="bottom"/>
            <w:hideMark/>
          </w:tcPr>
          <w:p w14:paraId="72BE9806" w14:textId="77777777" w:rsidR="000B0BEC" w:rsidRPr="00F55514" w:rsidRDefault="000B0BEC" w:rsidP="003106C0">
            <w:pPr>
              <w:spacing w:after="0"/>
              <w:rPr>
                <w:rFonts w:eastAsia="Times New Roman" w:cs="Times New Roman"/>
                <w:color w:val="000000"/>
                <w:lang w:eastAsia="cs-CZ"/>
              </w:rPr>
            </w:pPr>
            <w:r w:rsidRPr="00F55514">
              <w:rPr>
                <w:rFonts w:eastAsia="Times New Roman" w:cs="Times New Roman"/>
                <w:color w:val="000000"/>
                <w:lang w:eastAsia="cs-CZ"/>
              </w:rPr>
              <w:t> </w:t>
            </w:r>
          </w:p>
        </w:tc>
      </w:tr>
      <w:tr w:rsidR="000B0BEC" w:rsidRPr="00F55514" w14:paraId="5D5D179B" w14:textId="77777777" w:rsidTr="003106C0">
        <w:trPr>
          <w:trHeight w:val="349"/>
        </w:trPr>
        <w:tc>
          <w:tcPr>
            <w:tcW w:w="5665" w:type="dxa"/>
            <w:shd w:val="clear" w:color="auto" w:fill="auto"/>
            <w:noWrap/>
            <w:vAlign w:val="bottom"/>
            <w:hideMark/>
          </w:tcPr>
          <w:p w14:paraId="30BFBA40" w14:textId="77777777" w:rsidR="000B0BEC" w:rsidRPr="00F55514" w:rsidRDefault="000B0BEC" w:rsidP="003106C0">
            <w:pPr>
              <w:spacing w:after="0"/>
              <w:rPr>
                <w:rFonts w:eastAsia="Times New Roman" w:cs="Times New Roman"/>
                <w:i/>
                <w:iCs/>
                <w:color w:val="000000"/>
                <w:sz w:val="22"/>
                <w:lang w:eastAsia="cs-CZ"/>
              </w:rPr>
            </w:pPr>
            <w:r w:rsidRPr="00F55514">
              <w:rPr>
                <w:rFonts w:eastAsia="Times New Roman" w:cs="Times New Roman"/>
                <w:i/>
                <w:iCs/>
                <w:color w:val="000000"/>
                <w:sz w:val="22"/>
                <w:lang w:eastAsia="cs-CZ"/>
              </w:rPr>
              <w:t>(E) verbální komponenty</w:t>
            </w:r>
          </w:p>
        </w:tc>
        <w:tc>
          <w:tcPr>
            <w:tcW w:w="2473" w:type="dxa"/>
            <w:shd w:val="clear" w:color="auto" w:fill="auto"/>
            <w:noWrap/>
            <w:vAlign w:val="bottom"/>
            <w:hideMark/>
          </w:tcPr>
          <w:p w14:paraId="4658F288"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3CC428ED" w14:textId="77777777" w:rsidTr="003106C0">
        <w:trPr>
          <w:trHeight w:val="349"/>
        </w:trPr>
        <w:tc>
          <w:tcPr>
            <w:tcW w:w="5665" w:type="dxa"/>
            <w:shd w:val="clear" w:color="auto" w:fill="auto"/>
            <w:noWrap/>
            <w:vAlign w:val="bottom"/>
            <w:hideMark/>
          </w:tcPr>
          <w:p w14:paraId="575F8B18"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1. obsah učebnice</w:t>
            </w:r>
          </w:p>
        </w:tc>
        <w:tc>
          <w:tcPr>
            <w:tcW w:w="2473" w:type="dxa"/>
            <w:shd w:val="clear" w:color="auto" w:fill="auto"/>
            <w:noWrap/>
            <w:vAlign w:val="bottom"/>
            <w:hideMark/>
          </w:tcPr>
          <w:p w14:paraId="0768063E"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05293F4A" w14:textId="77777777" w:rsidTr="003106C0">
        <w:trPr>
          <w:trHeight w:val="349"/>
        </w:trPr>
        <w:tc>
          <w:tcPr>
            <w:tcW w:w="5665" w:type="dxa"/>
            <w:shd w:val="clear" w:color="auto" w:fill="auto"/>
            <w:noWrap/>
            <w:vAlign w:val="bottom"/>
            <w:hideMark/>
          </w:tcPr>
          <w:p w14:paraId="4C62F2F9" w14:textId="77777777" w:rsidR="000B0BEC" w:rsidRPr="00C11456" w:rsidRDefault="000B0BEC" w:rsidP="003106C0">
            <w:pPr>
              <w:spacing w:after="0"/>
              <w:rPr>
                <w:rFonts w:eastAsia="Times New Roman" w:cs="Times New Roman"/>
                <w:color w:val="000000"/>
                <w:sz w:val="22"/>
                <w:lang w:val="en-GB" w:eastAsia="cs-CZ"/>
              </w:rPr>
            </w:pPr>
            <w:r w:rsidRPr="00C11456">
              <w:rPr>
                <w:rFonts w:eastAsia="Times New Roman" w:cs="Times New Roman"/>
                <w:color w:val="000000"/>
                <w:sz w:val="22"/>
                <w:lang w:val="en-GB" w:eastAsia="cs-CZ"/>
              </w:rPr>
              <w:t>2. členění učebnice na tematické bloky, kapitoly, lekce aj.</w:t>
            </w:r>
          </w:p>
        </w:tc>
        <w:tc>
          <w:tcPr>
            <w:tcW w:w="2473" w:type="dxa"/>
            <w:shd w:val="clear" w:color="auto" w:fill="auto"/>
            <w:noWrap/>
            <w:vAlign w:val="bottom"/>
            <w:hideMark/>
          </w:tcPr>
          <w:p w14:paraId="0B10235C" w14:textId="77777777" w:rsidR="000B0BEC" w:rsidRPr="00F55514" w:rsidRDefault="000B0BEC" w:rsidP="003106C0">
            <w:pPr>
              <w:spacing w:after="0"/>
              <w:rPr>
                <w:rFonts w:eastAsia="Times New Roman" w:cs="Times New Roman"/>
                <w:color w:val="000000"/>
                <w:sz w:val="22"/>
                <w:lang w:eastAsia="cs-CZ"/>
              </w:rPr>
            </w:pPr>
            <w:r w:rsidRPr="00C11456">
              <w:rPr>
                <w:rFonts w:eastAsia="Times New Roman" w:cs="Times New Roman"/>
                <w:color w:val="000000"/>
                <w:sz w:val="22"/>
                <w:lang w:val="en-GB" w:eastAsia="cs-CZ"/>
              </w:rPr>
              <w:t> </w:t>
            </w:r>
            <w:r w:rsidRPr="00F55514">
              <w:rPr>
                <w:rFonts w:eastAsia="Times New Roman" w:cs="Times New Roman"/>
                <w:color w:val="000000"/>
                <w:sz w:val="22"/>
                <w:lang w:eastAsia="cs-CZ"/>
              </w:rPr>
              <w:t>X</w:t>
            </w:r>
          </w:p>
        </w:tc>
      </w:tr>
      <w:tr w:rsidR="000B0BEC" w:rsidRPr="00F55514" w14:paraId="24688DEA" w14:textId="77777777" w:rsidTr="003106C0">
        <w:trPr>
          <w:trHeight w:val="349"/>
        </w:trPr>
        <w:tc>
          <w:tcPr>
            <w:tcW w:w="5665" w:type="dxa"/>
            <w:shd w:val="clear" w:color="auto" w:fill="auto"/>
            <w:noWrap/>
            <w:vAlign w:val="bottom"/>
            <w:hideMark/>
          </w:tcPr>
          <w:p w14:paraId="1A6DBC92"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3. marginálie, výhmaty, živá záhlaví aj.</w:t>
            </w:r>
          </w:p>
        </w:tc>
        <w:tc>
          <w:tcPr>
            <w:tcW w:w="2473" w:type="dxa"/>
            <w:shd w:val="clear" w:color="auto" w:fill="auto"/>
            <w:noWrap/>
            <w:vAlign w:val="bottom"/>
            <w:hideMark/>
          </w:tcPr>
          <w:p w14:paraId="7EE7F9D6"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79D4112E" w14:textId="77777777" w:rsidTr="003106C0">
        <w:trPr>
          <w:trHeight w:val="349"/>
        </w:trPr>
        <w:tc>
          <w:tcPr>
            <w:tcW w:w="5665" w:type="dxa"/>
            <w:shd w:val="clear" w:color="auto" w:fill="auto"/>
            <w:noWrap/>
            <w:vAlign w:val="bottom"/>
            <w:hideMark/>
          </w:tcPr>
          <w:p w14:paraId="5A19178F"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4. rejstřík (věcný, jmenný, smíšený)</w:t>
            </w:r>
          </w:p>
        </w:tc>
        <w:tc>
          <w:tcPr>
            <w:tcW w:w="2473" w:type="dxa"/>
            <w:shd w:val="clear" w:color="auto" w:fill="auto"/>
            <w:noWrap/>
            <w:vAlign w:val="bottom"/>
            <w:hideMark/>
          </w:tcPr>
          <w:p w14:paraId="0FA9A2B7"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51F0A43E" w14:textId="77777777" w:rsidTr="003106C0">
        <w:trPr>
          <w:trHeight w:val="349"/>
        </w:trPr>
        <w:tc>
          <w:tcPr>
            <w:tcW w:w="5665" w:type="dxa"/>
            <w:shd w:val="clear" w:color="auto" w:fill="auto"/>
            <w:noWrap/>
            <w:vAlign w:val="bottom"/>
            <w:hideMark/>
          </w:tcPr>
          <w:p w14:paraId="57A41595" w14:textId="77777777" w:rsidR="000B0BEC" w:rsidRPr="00F55514" w:rsidRDefault="000B0BEC" w:rsidP="003106C0">
            <w:pPr>
              <w:spacing w:after="0"/>
              <w:rPr>
                <w:rFonts w:eastAsia="Times New Roman" w:cs="Times New Roman"/>
                <w:b/>
                <w:color w:val="000000"/>
                <w:sz w:val="22"/>
                <w:lang w:eastAsia="cs-CZ"/>
              </w:rPr>
            </w:pPr>
            <w:r w:rsidRPr="00F55514">
              <w:rPr>
                <w:rFonts w:eastAsia="Times New Roman" w:cs="Times New Roman"/>
                <w:b/>
                <w:color w:val="000000"/>
                <w:sz w:val="22"/>
                <w:lang w:eastAsia="cs-CZ"/>
              </w:rPr>
              <w:t>CELKEM</w:t>
            </w:r>
          </w:p>
        </w:tc>
        <w:tc>
          <w:tcPr>
            <w:tcW w:w="2473" w:type="dxa"/>
            <w:shd w:val="clear" w:color="auto" w:fill="auto"/>
            <w:noWrap/>
            <w:vAlign w:val="bottom"/>
            <w:hideMark/>
          </w:tcPr>
          <w:p w14:paraId="4CDCE958"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4</w:t>
            </w:r>
          </w:p>
        </w:tc>
      </w:tr>
    </w:tbl>
    <w:p w14:paraId="17D9BF1C" w14:textId="77777777" w:rsidR="000B0BEC" w:rsidRPr="00F55514" w:rsidRDefault="000B0BEC" w:rsidP="000B0BEC">
      <w:pPr>
        <w:rPr>
          <w:rFonts w:cs="Times New Roman"/>
        </w:rPr>
      </w:pPr>
    </w:p>
    <w:p w14:paraId="17854DD2" w14:textId="77777777" w:rsidR="000B0BEC" w:rsidRPr="00F55514" w:rsidRDefault="000B0BEC" w:rsidP="000B0BEC">
      <w:pPr>
        <w:rPr>
          <w:rFonts w:cs="Times New Roman"/>
          <w:b/>
        </w:rPr>
      </w:pPr>
      <w:r w:rsidRPr="00F55514">
        <w:rPr>
          <w:rFonts w:cs="Times New Roman"/>
          <w:b/>
        </w:rPr>
        <w:t>E = 75%</w:t>
      </w:r>
    </w:p>
    <w:p w14:paraId="7007310D" w14:textId="77777777" w:rsidR="000B0BEC" w:rsidRPr="00F55514" w:rsidRDefault="000B0BEC" w:rsidP="000B0BEC">
      <w:pPr>
        <w:rPr>
          <w:rFonts w:cs="Times New Roman"/>
          <w:b/>
          <w:szCs w:val="24"/>
        </w:rPr>
      </w:pPr>
      <w:r w:rsidRPr="00F55514">
        <w:rPr>
          <w:rFonts w:cs="Times New Roman"/>
          <w:b/>
          <w:szCs w:val="24"/>
        </w:rPr>
        <w:t>EI = 86 %</w:t>
      </w:r>
    </w:p>
    <w:p w14:paraId="5EF1AFAA" w14:textId="77777777" w:rsidR="000B0BEC" w:rsidRPr="00F55514" w:rsidRDefault="000B0BEC" w:rsidP="000B0BEC">
      <w:pPr>
        <w:rPr>
          <w:rFonts w:cs="Times New Roman"/>
          <w:b/>
          <w:szCs w:val="24"/>
        </w:rPr>
      </w:pPr>
      <w:r w:rsidRPr="00F55514">
        <w:rPr>
          <w:rFonts w:cs="Times New Roman"/>
          <w:b/>
          <w:szCs w:val="24"/>
        </w:rPr>
        <w:t>EII = 61 %</w:t>
      </w:r>
    </w:p>
    <w:p w14:paraId="78ECF4FB" w14:textId="77777777" w:rsidR="000B0BEC" w:rsidRPr="00F55514" w:rsidRDefault="000B0BEC" w:rsidP="000B0BEC">
      <w:pPr>
        <w:rPr>
          <w:rFonts w:cs="Times New Roman"/>
          <w:b/>
          <w:szCs w:val="24"/>
        </w:rPr>
      </w:pPr>
      <w:r w:rsidRPr="00F55514">
        <w:rPr>
          <w:rFonts w:cs="Times New Roman"/>
          <w:b/>
          <w:szCs w:val="24"/>
        </w:rPr>
        <w:t>EIII = 100%</w:t>
      </w:r>
    </w:p>
    <w:p w14:paraId="4F5BA280" w14:textId="77777777" w:rsidR="000B0BEC" w:rsidRPr="00F55514" w:rsidRDefault="000B0BEC" w:rsidP="007A52ED">
      <w:pPr>
        <w:rPr>
          <w:rFonts w:cs="Times New Roman"/>
          <w:b/>
          <w:sz w:val="28"/>
        </w:rPr>
      </w:pPr>
    </w:p>
    <w:p w14:paraId="36ABB85E" w14:textId="53082BA5" w:rsidR="007A52ED" w:rsidRPr="00F55514" w:rsidRDefault="007A52ED" w:rsidP="007A52ED">
      <w:pPr>
        <w:rPr>
          <w:rFonts w:cs="Times New Roman"/>
          <w:b/>
          <w:sz w:val="28"/>
        </w:rPr>
      </w:pPr>
      <w:r w:rsidRPr="00F55514">
        <w:rPr>
          <w:rFonts w:cs="Times New Roman"/>
          <w:b/>
          <w:sz w:val="28"/>
        </w:rPr>
        <w:lastRenderedPageBreak/>
        <w:t>Anhang 7: Die Inhaltsanalyse des Lehrbuchs Face2face</w:t>
      </w:r>
    </w:p>
    <w:p w14:paraId="5DD10607" w14:textId="25D3C368" w:rsidR="007A52ED" w:rsidRPr="00F55514" w:rsidRDefault="00E71AE9" w:rsidP="007A52ED">
      <w:pPr>
        <w:spacing w:after="0" w:line="240" w:lineRule="auto"/>
        <w:jc w:val="center"/>
        <w:rPr>
          <w:rFonts w:eastAsia="Times New Roman" w:cs="Times New Roman"/>
          <w:szCs w:val="24"/>
          <w:lang w:eastAsia="cs-CZ"/>
        </w:rPr>
      </w:pPr>
      <w:r w:rsidRPr="00F55514">
        <w:rPr>
          <w:rFonts w:eastAsia="Times New Roman" w:cs="Times New Roman"/>
          <w:szCs w:val="24"/>
          <w:lang w:eastAsia="cs-CZ"/>
        </w:rPr>
        <w:t>Die Tabell</w:t>
      </w:r>
      <w:r w:rsidR="00525A82" w:rsidRPr="00F55514">
        <w:rPr>
          <w:rFonts w:eastAsia="Times New Roman" w:cs="Times New Roman"/>
          <w:szCs w:val="24"/>
          <w:lang w:eastAsia="cs-CZ"/>
        </w:rPr>
        <w:t>e 31</w:t>
      </w:r>
      <w:r w:rsidR="007A52ED" w:rsidRPr="00F55514">
        <w:rPr>
          <w:rFonts w:eastAsia="Times New Roman" w:cs="Times New Roman"/>
          <w:szCs w:val="24"/>
          <w:lang w:eastAsia="cs-CZ"/>
        </w:rPr>
        <w:t>: Die Anzahl der realistischen Bilder</w:t>
      </w:r>
    </w:p>
    <w:p w14:paraId="6F21F4B2" w14:textId="77777777" w:rsidR="00E71AE9" w:rsidRPr="00F55514" w:rsidRDefault="00E71AE9" w:rsidP="007A52ED">
      <w:pPr>
        <w:spacing w:after="0" w:line="240" w:lineRule="auto"/>
        <w:jc w:val="center"/>
        <w:rPr>
          <w:rFonts w:eastAsia="Times New Roman" w:cs="Times New Roman"/>
          <w:szCs w:val="24"/>
          <w:lang w:eastAsia="cs-CZ"/>
        </w:rPr>
      </w:pPr>
    </w:p>
    <w:tbl>
      <w:tblPr>
        <w:tblW w:w="8880" w:type="dxa"/>
        <w:tblCellMar>
          <w:left w:w="70" w:type="dxa"/>
          <w:right w:w="70" w:type="dxa"/>
        </w:tblCellMar>
        <w:tblLook w:val="04A0" w:firstRow="1" w:lastRow="0" w:firstColumn="1" w:lastColumn="0" w:noHBand="0" w:noVBand="1"/>
      </w:tblPr>
      <w:tblGrid>
        <w:gridCol w:w="3082"/>
        <w:gridCol w:w="1532"/>
        <w:gridCol w:w="1374"/>
        <w:gridCol w:w="1313"/>
        <w:gridCol w:w="1579"/>
      </w:tblGrid>
      <w:tr w:rsidR="00E71AE9" w:rsidRPr="00F55514" w14:paraId="76A77BD6" w14:textId="77777777" w:rsidTr="00E71AE9">
        <w:trPr>
          <w:trHeight w:val="458"/>
        </w:trPr>
        <w:tc>
          <w:tcPr>
            <w:tcW w:w="8880"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4D544B" w14:textId="39345A42" w:rsidR="00E71AE9" w:rsidRPr="00F55514" w:rsidRDefault="00E71AE9" w:rsidP="00E71AE9">
            <w:pPr>
              <w:spacing w:after="0" w:line="240" w:lineRule="auto"/>
              <w:jc w:val="center"/>
              <w:rPr>
                <w:rFonts w:eastAsia="Times New Roman" w:cs="Times New Roman"/>
                <w:b/>
                <w:bCs/>
                <w:color w:val="000000"/>
                <w:szCs w:val="24"/>
                <w:lang w:eastAsia="cs-CZ"/>
              </w:rPr>
            </w:pPr>
            <w:r w:rsidRPr="00F55514">
              <w:rPr>
                <w:rFonts w:eastAsia="Times New Roman" w:cs="Times New Roman"/>
                <w:b/>
                <w:bCs/>
                <w:color w:val="000000"/>
                <w:szCs w:val="24"/>
                <w:lang w:eastAsia="cs-CZ"/>
              </w:rPr>
              <w:t>Realistische Bilder</w:t>
            </w:r>
          </w:p>
        </w:tc>
      </w:tr>
      <w:tr w:rsidR="00E71AE9" w:rsidRPr="00F55514" w14:paraId="3FA412D1" w14:textId="77777777" w:rsidTr="00E71AE9">
        <w:trPr>
          <w:trHeight w:val="458"/>
        </w:trPr>
        <w:tc>
          <w:tcPr>
            <w:tcW w:w="8880" w:type="dxa"/>
            <w:gridSpan w:val="5"/>
            <w:vMerge/>
            <w:tcBorders>
              <w:top w:val="single" w:sz="4" w:space="0" w:color="auto"/>
              <w:left w:val="single" w:sz="4" w:space="0" w:color="auto"/>
              <w:bottom w:val="single" w:sz="4" w:space="0" w:color="auto"/>
              <w:right w:val="single" w:sz="4" w:space="0" w:color="auto"/>
            </w:tcBorders>
            <w:vAlign w:val="center"/>
            <w:hideMark/>
          </w:tcPr>
          <w:p w14:paraId="1246C299" w14:textId="77777777" w:rsidR="00E71AE9" w:rsidRPr="00F55514" w:rsidRDefault="00E71AE9" w:rsidP="00E71AE9">
            <w:pPr>
              <w:spacing w:after="0" w:line="240" w:lineRule="auto"/>
              <w:jc w:val="left"/>
              <w:rPr>
                <w:rFonts w:eastAsia="Times New Roman" w:cs="Times New Roman"/>
                <w:b/>
                <w:bCs/>
                <w:color w:val="000000"/>
                <w:szCs w:val="24"/>
                <w:lang w:eastAsia="cs-CZ"/>
              </w:rPr>
            </w:pPr>
          </w:p>
        </w:tc>
      </w:tr>
      <w:tr w:rsidR="00E71AE9" w:rsidRPr="00F55514" w14:paraId="60180496" w14:textId="77777777" w:rsidTr="00E71AE9">
        <w:trPr>
          <w:trHeight w:val="315"/>
        </w:trPr>
        <w:tc>
          <w:tcPr>
            <w:tcW w:w="7301" w:type="dxa"/>
            <w:gridSpan w:val="4"/>
            <w:tcBorders>
              <w:top w:val="single" w:sz="4" w:space="0" w:color="auto"/>
              <w:left w:val="single" w:sz="4" w:space="0" w:color="auto"/>
              <w:bottom w:val="single" w:sz="4" w:space="0" w:color="auto"/>
              <w:right w:val="nil"/>
            </w:tcBorders>
            <w:shd w:val="clear" w:color="000000" w:fill="FFFFFF"/>
            <w:noWrap/>
            <w:vAlign w:val="bottom"/>
            <w:hideMark/>
          </w:tcPr>
          <w:p w14:paraId="1472AE5A" w14:textId="77777777" w:rsidR="00E71AE9" w:rsidRPr="00F55514" w:rsidRDefault="00E71AE9" w:rsidP="00E71AE9">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Menschen</w:t>
            </w:r>
          </w:p>
        </w:tc>
        <w:tc>
          <w:tcPr>
            <w:tcW w:w="1579" w:type="dxa"/>
            <w:tcBorders>
              <w:top w:val="nil"/>
              <w:left w:val="single" w:sz="4" w:space="0" w:color="auto"/>
              <w:bottom w:val="single" w:sz="4" w:space="0" w:color="auto"/>
              <w:right w:val="single" w:sz="8" w:space="0" w:color="auto"/>
            </w:tcBorders>
            <w:shd w:val="clear" w:color="auto" w:fill="auto"/>
            <w:noWrap/>
            <w:vAlign w:val="bottom"/>
            <w:hideMark/>
          </w:tcPr>
          <w:p w14:paraId="0E975EAE" w14:textId="77777777" w:rsidR="00E71AE9" w:rsidRPr="00F55514" w:rsidRDefault="00E71AE9" w:rsidP="00E71AE9">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Objekte</w:t>
            </w:r>
          </w:p>
        </w:tc>
      </w:tr>
      <w:tr w:rsidR="00E71AE9" w:rsidRPr="00F55514" w14:paraId="14C396B5" w14:textId="77777777" w:rsidTr="00E71AE9">
        <w:trPr>
          <w:trHeight w:val="315"/>
        </w:trPr>
        <w:tc>
          <w:tcPr>
            <w:tcW w:w="30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4E45B" w14:textId="77777777" w:rsidR="00E71AE9" w:rsidRPr="00F55514" w:rsidRDefault="00E71AE9" w:rsidP="00E71AE9">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532" w:type="dxa"/>
            <w:tcBorders>
              <w:top w:val="nil"/>
              <w:left w:val="nil"/>
              <w:bottom w:val="single" w:sz="4" w:space="0" w:color="auto"/>
              <w:right w:val="single" w:sz="4" w:space="0" w:color="auto"/>
            </w:tcBorders>
            <w:shd w:val="clear" w:color="auto" w:fill="auto"/>
            <w:noWrap/>
            <w:vAlign w:val="bottom"/>
            <w:hideMark/>
          </w:tcPr>
          <w:p w14:paraId="6369462E" w14:textId="77777777" w:rsidR="00E71AE9" w:rsidRPr="00F55514" w:rsidRDefault="00E71AE9" w:rsidP="00E71AE9">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Männer</w:t>
            </w:r>
          </w:p>
        </w:tc>
        <w:tc>
          <w:tcPr>
            <w:tcW w:w="1374" w:type="dxa"/>
            <w:tcBorders>
              <w:top w:val="nil"/>
              <w:left w:val="nil"/>
              <w:bottom w:val="single" w:sz="4" w:space="0" w:color="auto"/>
              <w:right w:val="single" w:sz="4" w:space="0" w:color="auto"/>
            </w:tcBorders>
            <w:shd w:val="clear" w:color="auto" w:fill="auto"/>
            <w:noWrap/>
            <w:vAlign w:val="bottom"/>
            <w:hideMark/>
          </w:tcPr>
          <w:p w14:paraId="58B64BB8" w14:textId="77777777" w:rsidR="00E71AE9" w:rsidRPr="00F55514" w:rsidRDefault="00E71AE9" w:rsidP="00E71AE9">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Frauen</w:t>
            </w:r>
          </w:p>
        </w:tc>
        <w:tc>
          <w:tcPr>
            <w:tcW w:w="1313" w:type="dxa"/>
            <w:tcBorders>
              <w:top w:val="nil"/>
              <w:left w:val="nil"/>
              <w:bottom w:val="single" w:sz="4" w:space="0" w:color="auto"/>
              <w:right w:val="nil"/>
            </w:tcBorders>
            <w:shd w:val="clear" w:color="auto" w:fill="auto"/>
            <w:noWrap/>
            <w:vAlign w:val="bottom"/>
            <w:hideMark/>
          </w:tcPr>
          <w:p w14:paraId="6483B918" w14:textId="77777777" w:rsidR="00E71AE9" w:rsidRPr="00F55514" w:rsidRDefault="00E71AE9" w:rsidP="00E71AE9">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Kinder</w:t>
            </w:r>
          </w:p>
        </w:tc>
        <w:tc>
          <w:tcPr>
            <w:tcW w:w="157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0B319" w14:textId="77777777" w:rsidR="00E71AE9" w:rsidRPr="00F55514" w:rsidRDefault="00E71AE9" w:rsidP="00E71AE9">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13</w:t>
            </w:r>
          </w:p>
        </w:tc>
      </w:tr>
      <w:tr w:rsidR="00E71AE9" w:rsidRPr="00F55514" w14:paraId="2AF38B98" w14:textId="77777777" w:rsidTr="00E71AE9">
        <w:trPr>
          <w:trHeight w:val="315"/>
        </w:trPr>
        <w:tc>
          <w:tcPr>
            <w:tcW w:w="30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796251" w14:textId="77777777" w:rsidR="00E71AE9" w:rsidRPr="00F55514" w:rsidRDefault="00E71AE9" w:rsidP="00E71AE9">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Europaen</w:t>
            </w:r>
          </w:p>
        </w:tc>
        <w:tc>
          <w:tcPr>
            <w:tcW w:w="1532" w:type="dxa"/>
            <w:tcBorders>
              <w:top w:val="nil"/>
              <w:left w:val="nil"/>
              <w:bottom w:val="single" w:sz="4" w:space="0" w:color="auto"/>
              <w:right w:val="single" w:sz="4" w:space="0" w:color="auto"/>
            </w:tcBorders>
            <w:shd w:val="clear" w:color="auto" w:fill="auto"/>
            <w:noWrap/>
            <w:vAlign w:val="bottom"/>
            <w:hideMark/>
          </w:tcPr>
          <w:p w14:paraId="01BD78A0" w14:textId="77777777" w:rsidR="00E71AE9" w:rsidRPr="00F55514" w:rsidRDefault="00E71AE9" w:rsidP="00E71AE9">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57</w:t>
            </w:r>
          </w:p>
        </w:tc>
        <w:tc>
          <w:tcPr>
            <w:tcW w:w="1374" w:type="dxa"/>
            <w:tcBorders>
              <w:top w:val="nil"/>
              <w:left w:val="nil"/>
              <w:bottom w:val="single" w:sz="4" w:space="0" w:color="auto"/>
              <w:right w:val="single" w:sz="4" w:space="0" w:color="auto"/>
            </w:tcBorders>
            <w:shd w:val="clear" w:color="auto" w:fill="auto"/>
            <w:noWrap/>
            <w:vAlign w:val="bottom"/>
            <w:hideMark/>
          </w:tcPr>
          <w:p w14:paraId="5CC93245" w14:textId="77777777" w:rsidR="00E71AE9" w:rsidRPr="00F55514" w:rsidRDefault="00E71AE9" w:rsidP="00E71AE9">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47</w:t>
            </w:r>
          </w:p>
        </w:tc>
        <w:tc>
          <w:tcPr>
            <w:tcW w:w="1313" w:type="dxa"/>
            <w:tcBorders>
              <w:top w:val="nil"/>
              <w:left w:val="nil"/>
              <w:bottom w:val="single" w:sz="4" w:space="0" w:color="auto"/>
              <w:right w:val="nil"/>
            </w:tcBorders>
            <w:shd w:val="clear" w:color="auto" w:fill="auto"/>
            <w:noWrap/>
            <w:vAlign w:val="bottom"/>
            <w:hideMark/>
          </w:tcPr>
          <w:p w14:paraId="2D9A57FD" w14:textId="77777777" w:rsidR="00E71AE9" w:rsidRPr="00F55514" w:rsidRDefault="00E71AE9" w:rsidP="00E71AE9">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9</w:t>
            </w:r>
          </w:p>
        </w:tc>
        <w:tc>
          <w:tcPr>
            <w:tcW w:w="1579" w:type="dxa"/>
            <w:vMerge/>
            <w:tcBorders>
              <w:top w:val="single" w:sz="4" w:space="0" w:color="auto"/>
              <w:left w:val="single" w:sz="4" w:space="0" w:color="auto"/>
              <w:bottom w:val="single" w:sz="4" w:space="0" w:color="auto"/>
              <w:right w:val="single" w:sz="4" w:space="0" w:color="auto"/>
            </w:tcBorders>
            <w:vAlign w:val="center"/>
            <w:hideMark/>
          </w:tcPr>
          <w:p w14:paraId="152E4401" w14:textId="77777777" w:rsidR="00E71AE9" w:rsidRPr="00F55514" w:rsidRDefault="00E71AE9" w:rsidP="00E71AE9">
            <w:pPr>
              <w:spacing w:after="0" w:line="240" w:lineRule="auto"/>
              <w:jc w:val="left"/>
              <w:rPr>
                <w:rFonts w:eastAsia="Times New Roman" w:cs="Times New Roman"/>
                <w:color w:val="000000"/>
                <w:szCs w:val="24"/>
                <w:lang w:eastAsia="cs-CZ"/>
              </w:rPr>
            </w:pPr>
          </w:p>
        </w:tc>
      </w:tr>
      <w:tr w:rsidR="00E71AE9" w:rsidRPr="00F55514" w14:paraId="35ABE164" w14:textId="77777777" w:rsidTr="00E71AE9">
        <w:trPr>
          <w:trHeight w:val="315"/>
        </w:trPr>
        <w:tc>
          <w:tcPr>
            <w:tcW w:w="30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3F06A8" w14:textId="77777777" w:rsidR="00E71AE9" w:rsidRPr="00F55514" w:rsidRDefault="00E71AE9" w:rsidP="00E71AE9">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Inder</w:t>
            </w:r>
          </w:p>
        </w:tc>
        <w:tc>
          <w:tcPr>
            <w:tcW w:w="1532" w:type="dxa"/>
            <w:tcBorders>
              <w:top w:val="nil"/>
              <w:left w:val="nil"/>
              <w:bottom w:val="single" w:sz="4" w:space="0" w:color="auto"/>
              <w:right w:val="single" w:sz="4" w:space="0" w:color="auto"/>
            </w:tcBorders>
            <w:shd w:val="clear" w:color="auto" w:fill="auto"/>
            <w:noWrap/>
            <w:vAlign w:val="bottom"/>
            <w:hideMark/>
          </w:tcPr>
          <w:p w14:paraId="78EF3CF6" w14:textId="77777777" w:rsidR="00E71AE9" w:rsidRPr="00F55514" w:rsidRDefault="00E71AE9" w:rsidP="00E71AE9">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7</w:t>
            </w:r>
          </w:p>
        </w:tc>
        <w:tc>
          <w:tcPr>
            <w:tcW w:w="1374" w:type="dxa"/>
            <w:tcBorders>
              <w:top w:val="nil"/>
              <w:left w:val="nil"/>
              <w:bottom w:val="single" w:sz="4" w:space="0" w:color="auto"/>
              <w:right w:val="single" w:sz="4" w:space="0" w:color="auto"/>
            </w:tcBorders>
            <w:shd w:val="clear" w:color="auto" w:fill="auto"/>
            <w:noWrap/>
            <w:vAlign w:val="bottom"/>
            <w:hideMark/>
          </w:tcPr>
          <w:p w14:paraId="0D0292B8" w14:textId="77777777" w:rsidR="00E71AE9" w:rsidRPr="00F55514" w:rsidRDefault="00E71AE9" w:rsidP="00E71AE9">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2</w:t>
            </w:r>
          </w:p>
        </w:tc>
        <w:tc>
          <w:tcPr>
            <w:tcW w:w="1313" w:type="dxa"/>
            <w:tcBorders>
              <w:top w:val="nil"/>
              <w:left w:val="nil"/>
              <w:bottom w:val="single" w:sz="4" w:space="0" w:color="auto"/>
              <w:right w:val="nil"/>
            </w:tcBorders>
            <w:shd w:val="clear" w:color="auto" w:fill="auto"/>
            <w:noWrap/>
            <w:vAlign w:val="bottom"/>
            <w:hideMark/>
          </w:tcPr>
          <w:p w14:paraId="36C35F4E" w14:textId="77777777" w:rsidR="00E71AE9" w:rsidRPr="00F55514" w:rsidRDefault="00E71AE9" w:rsidP="00E71AE9">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579" w:type="dxa"/>
            <w:vMerge/>
            <w:tcBorders>
              <w:top w:val="single" w:sz="4" w:space="0" w:color="auto"/>
              <w:left w:val="single" w:sz="4" w:space="0" w:color="auto"/>
              <w:bottom w:val="single" w:sz="4" w:space="0" w:color="auto"/>
              <w:right w:val="single" w:sz="4" w:space="0" w:color="auto"/>
            </w:tcBorders>
            <w:vAlign w:val="center"/>
            <w:hideMark/>
          </w:tcPr>
          <w:p w14:paraId="002C119A" w14:textId="77777777" w:rsidR="00E71AE9" w:rsidRPr="00F55514" w:rsidRDefault="00E71AE9" w:rsidP="00E71AE9">
            <w:pPr>
              <w:spacing w:after="0" w:line="240" w:lineRule="auto"/>
              <w:jc w:val="left"/>
              <w:rPr>
                <w:rFonts w:eastAsia="Times New Roman" w:cs="Times New Roman"/>
                <w:color w:val="000000"/>
                <w:szCs w:val="24"/>
                <w:lang w:eastAsia="cs-CZ"/>
              </w:rPr>
            </w:pPr>
          </w:p>
        </w:tc>
      </w:tr>
      <w:tr w:rsidR="00E71AE9" w:rsidRPr="00F55514" w14:paraId="62EC3A0F" w14:textId="77777777" w:rsidTr="00E71AE9">
        <w:trPr>
          <w:trHeight w:val="315"/>
        </w:trPr>
        <w:tc>
          <w:tcPr>
            <w:tcW w:w="30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285C2" w14:textId="77777777" w:rsidR="00E71AE9" w:rsidRPr="00F55514" w:rsidRDefault="00E71AE9" w:rsidP="00E71AE9">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Afroamerikaner</w:t>
            </w:r>
          </w:p>
        </w:tc>
        <w:tc>
          <w:tcPr>
            <w:tcW w:w="1532" w:type="dxa"/>
            <w:tcBorders>
              <w:top w:val="nil"/>
              <w:left w:val="nil"/>
              <w:bottom w:val="single" w:sz="4" w:space="0" w:color="auto"/>
              <w:right w:val="single" w:sz="4" w:space="0" w:color="auto"/>
            </w:tcBorders>
            <w:shd w:val="clear" w:color="auto" w:fill="auto"/>
            <w:noWrap/>
            <w:vAlign w:val="bottom"/>
            <w:hideMark/>
          </w:tcPr>
          <w:p w14:paraId="7C022FD3" w14:textId="77777777" w:rsidR="00E71AE9" w:rsidRPr="00F55514" w:rsidRDefault="00E71AE9" w:rsidP="00E71AE9">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17</w:t>
            </w:r>
          </w:p>
        </w:tc>
        <w:tc>
          <w:tcPr>
            <w:tcW w:w="1374" w:type="dxa"/>
            <w:tcBorders>
              <w:top w:val="nil"/>
              <w:left w:val="nil"/>
              <w:bottom w:val="single" w:sz="4" w:space="0" w:color="auto"/>
              <w:right w:val="single" w:sz="4" w:space="0" w:color="auto"/>
            </w:tcBorders>
            <w:shd w:val="clear" w:color="auto" w:fill="auto"/>
            <w:noWrap/>
            <w:vAlign w:val="bottom"/>
            <w:hideMark/>
          </w:tcPr>
          <w:p w14:paraId="7AF1B55F" w14:textId="77777777" w:rsidR="00E71AE9" w:rsidRPr="00F55514" w:rsidRDefault="00E71AE9" w:rsidP="00E71AE9">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1</w:t>
            </w:r>
          </w:p>
        </w:tc>
        <w:tc>
          <w:tcPr>
            <w:tcW w:w="1313" w:type="dxa"/>
            <w:tcBorders>
              <w:top w:val="nil"/>
              <w:left w:val="nil"/>
              <w:bottom w:val="single" w:sz="4" w:space="0" w:color="auto"/>
              <w:right w:val="nil"/>
            </w:tcBorders>
            <w:shd w:val="clear" w:color="auto" w:fill="auto"/>
            <w:noWrap/>
            <w:vAlign w:val="bottom"/>
            <w:hideMark/>
          </w:tcPr>
          <w:p w14:paraId="25C80A4E" w14:textId="77777777" w:rsidR="00E71AE9" w:rsidRPr="00F55514" w:rsidRDefault="00E71AE9" w:rsidP="00E71AE9">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579" w:type="dxa"/>
            <w:vMerge/>
            <w:tcBorders>
              <w:top w:val="single" w:sz="4" w:space="0" w:color="auto"/>
              <w:left w:val="single" w:sz="4" w:space="0" w:color="auto"/>
              <w:bottom w:val="single" w:sz="4" w:space="0" w:color="auto"/>
              <w:right w:val="single" w:sz="4" w:space="0" w:color="auto"/>
            </w:tcBorders>
            <w:vAlign w:val="center"/>
            <w:hideMark/>
          </w:tcPr>
          <w:p w14:paraId="06401181" w14:textId="77777777" w:rsidR="00E71AE9" w:rsidRPr="00F55514" w:rsidRDefault="00E71AE9" w:rsidP="00E71AE9">
            <w:pPr>
              <w:spacing w:after="0" w:line="240" w:lineRule="auto"/>
              <w:jc w:val="left"/>
              <w:rPr>
                <w:rFonts w:eastAsia="Times New Roman" w:cs="Times New Roman"/>
                <w:color w:val="000000"/>
                <w:szCs w:val="24"/>
                <w:lang w:eastAsia="cs-CZ"/>
              </w:rPr>
            </w:pPr>
          </w:p>
        </w:tc>
      </w:tr>
      <w:tr w:rsidR="00E71AE9" w:rsidRPr="00F55514" w14:paraId="1489377A" w14:textId="77777777" w:rsidTr="00E71AE9">
        <w:trPr>
          <w:trHeight w:val="330"/>
        </w:trPr>
        <w:tc>
          <w:tcPr>
            <w:tcW w:w="30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C3422" w14:textId="77777777" w:rsidR="00E71AE9" w:rsidRPr="00F55514" w:rsidRDefault="00E71AE9" w:rsidP="00E71AE9">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Asiaten</w:t>
            </w:r>
          </w:p>
        </w:tc>
        <w:tc>
          <w:tcPr>
            <w:tcW w:w="1532" w:type="dxa"/>
            <w:tcBorders>
              <w:top w:val="nil"/>
              <w:left w:val="nil"/>
              <w:bottom w:val="single" w:sz="8" w:space="0" w:color="auto"/>
              <w:right w:val="single" w:sz="4" w:space="0" w:color="auto"/>
            </w:tcBorders>
            <w:shd w:val="clear" w:color="auto" w:fill="auto"/>
            <w:noWrap/>
            <w:vAlign w:val="bottom"/>
            <w:hideMark/>
          </w:tcPr>
          <w:p w14:paraId="06E8B84C" w14:textId="77777777" w:rsidR="00E71AE9" w:rsidRPr="00F55514" w:rsidRDefault="00E71AE9" w:rsidP="00E71AE9">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2</w:t>
            </w:r>
          </w:p>
        </w:tc>
        <w:tc>
          <w:tcPr>
            <w:tcW w:w="1374" w:type="dxa"/>
            <w:tcBorders>
              <w:top w:val="nil"/>
              <w:left w:val="nil"/>
              <w:bottom w:val="single" w:sz="8" w:space="0" w:color="auto"/>
              <w:right w:val="single" w:sz="4" w:space="0" w:color="auto"/>
            </w:tcBorders>
            <w:shd w:val="clear" w:color="auto" w:fill="auto"/>
            <w:noWrap/>
            <w:vAlign w:val="bottom"/>
            <w:hideMark/>
          </w:tcPr>
          <w:p w14:paraId="28F2FB13" w14:textId="77777777" w:rsidR="00E71AE9" w:rsidRPr="00F55514" w:rsidRDefault="00E71AE9" w:rsidP="00E71AE9">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1</w:t>
            </w:r>
          </w:p>
        </w:tc>
        <w:tc>
          <w:tcPr>
            <w:tcW w:w="1313" w:type="dxa"/>
            <w:tcBorders>
              <w:top w:val="nil"/>
              <w:left w:val="nil"/>
              <w:bottom w:val="single" w:sz="8" w:space="0" w:color="auto"/>
              <w:right w:val="single" w:sz="4" w:space="0" w:color="auto"/>
            </w:tcBorders>
            <w:shd w:val="clear" w:color="auto" w:fill="auto"/>
            <w:noWrap/>
            <w:vAlign w:val="bottom"/>
            <w:hideMark/>
          </w:tcPr>
          <w:p w14:paraId="0C96DBFA" w14:textId="77777777" w:rsidR="00E71AE9" w:rsidRPr="00F55514" w:rsidRDefault="00E71AE9" w:rsidP="00E71AE9">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579" w:type="dxa"/>
            <w:vMerge/>
            <w:tcBorders>
              <w:top w:val="single" w:sz="4" w:space="0" w:color="auto"/>
              <w:left w:val="single" w:sz="4" w:space="0" w:color="auto"/>
              <w:bottom w:val="single" w:sz="4" w:space="0" w:color="auto"/>
              <w:right w:val="single" w:sz="4" w:space="0" w:color="auto"/>
            </w:tcBorders>
            <w:vAlign w:val="center"/>
            <w:hideMark/>
          </w:tcPr>
          <w:p w14:paraId="1281B1A8" w14:textId="77777777" w:rsidR="00E71AE9" w:rsidRPr="00F55514" w:rsidRDefault="00E71AE9" w:rsidP="00E71AE9">
            <w:pPr>
              <w:spacing w:after="0" w:line="240" w:lineRule="auto"/>
              <w:jc w:val="left"/>
              <w:rPr>
                <w:rFonts w:eastAsia="Times New Roman" w:cs="Times New Roman"/>
                <w:color w:val="000000"/>
                <w:szCs w:val="24"/>
                <w:lang w:eastAsia="cs-CZ"/>
              </w:rPr>
            </w:pPr>
          </w:p>
        </w:tc>
      </w:tr>
    </w:tbl>
    <w:p w14:paraId="5EB4A419" w14:textId="77777777" w:rsidR="007A52ED" w:rsidRPr="00F55514" w:rsidRDefault="007A52ED" w:rsidP="007A52ED">
      <w:pPr>
        <w:rPr>
          <w:rFonts w:cs="Times New Roman"/>
          <w:b/>
          <w:sz w:val="28"/>
        </w:rPr>
      </w:pPr>
    </w:p>
    <w:p w14:paraId="7DA28C94" w14:textId="31EF2D4D" w:rsidR="00E71AE9" w:rsidRPr="00F55514" w:rsidRDefault="00525A82" w:rsidP="00E71AE9">
      <w:pPr>
        <w:spacing w:after="0" w:line="240" w:lineRule="auto"/>
        <w:jc w:val="center"/>
        <w:rPr>
          <w:rFonts w:eastAsia="Times New Roman" w:cs="Times New Roman"/>
          <w:szCs w:val="24"/>
          <w:lang w:eastAsia="cs-CZ"/>
        </w:rPr>
      </w:pPr>
      <w:r w:rsidRPr="00F55514">
        <w:rPr>
          <w:rFonts w:eastAsia="Times New Roman" w:cs="Times New Roman"/>
          <w:szCs w:val="24"/>
          <w:lang w:eastAsia="cs-CZ"/>
        </w:rPr>
        <w:t>Die Tabelle 32</w:t>
      </w:r>
      <w:r w:rsidR="00E71AE9" w:rsidRPr="00F55514">
        <w:rPr>
          <w:rFonts w:eastAsia="Times New Roman" w:cs="Times New Roman"/>
          <w:szCs w:val="24"/>
          <w:lang w:eastAsia="cs-CZ"/>
        </w:rPr>
        <w:t>: Die Anzahl der gezeichneten Bilder</w:t>
      </w:r>
    </w:p>
    <w:p w14:paraId="57D0D828" w14:textId="1D08CF3C" w:rsidR="00E71AE9" w:rsidRPr="00F55514" w:rsidRDefault="00012220" w:rsidP="00012220">
      <w:pPr>
        <w:tabs>
          <w:tab w:val="left" w:pos="3801"/>
        </w:tabs>
        <w:spacing w:after="0" w:line="240" w:lineRule="auto"/>
        <w:rPr>
          <w:rFonts w:eastAsia="Times New Roman" w:cs="Times New Roman"/>
          <w:szCs w:val="24"/>
          <w:lang w:eastAsia="cs-CZ"/>
        </w:rPr>
      </w:pPr>
      <w:r w:rsidRPr="00F55514">
        <w:rPr>
          <w:rFonts w:eastAsia="Times New Roman" w:cs="Times New Roman"/>
          <w:szCs w:val="24"/>
          <w:lang w:eastAsia="cs-CZ"/>
        </w:rPr>
        <w:tab/>
      </w:r>
    </w:p>
    <w:tbl>
      <w:tblPr>
        <w:tblW w:w="7820" w:type="dxa"/>
        <w:tblCellMar>
          <w:left w:w="70" w:type="dxa"/>
          <w:right w:w="70" w:type="dxa"/>
        </w:tblCellMar>
        <w:tblLook w:val="04A0" w:firstRow="1" w:lastRow="0" w:firstColumn="1" w:lastColumn="0" w:noHBand="0" w:noVBand="1"/>
      </w:tblPr>
      <w:tblGrid>
        <w:gridCol w:w="2066"/>
        <w:gridCol w:w="1853"/>
        <w:gridCol w:w="1771"/>
        <w:gridCol w:w="2130"/>
      </w:tblGrid>
      <w:tr w:rsidR="00E71AE9" w:rsidRPr="00F55514" w14:paraId="7E1BDAEC" w14:textId="77777777" w:rsidTr="00E71AE9">
        <w:trPr>
          <w:trHeight w:val="458"/>
        </w:trPr>
        <w:tc>
          <w:tcPr>
            <w:tcW w:w="7820" w:type="dxa"/>
            <w:gridSpan w:val="4"/>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14:paraId="22359EDA" w14:textId="0A5D9CB1" w:rsidR="00E71AE9" w:rsidRPr="00F55514" w:rsidRDefault="00E71AE9" w:rsidP="00E71AE9">
            <w:pPr>
              <w:spacing w:after="0" w:line="240" w:lineRule="auto"/>
              <w:jc w:val="center"/>
              <w:rPr>
                <w:rFonts w:eastAsia="Times New Roman" w:cs="Times New Roman"/>
                <w:b/>
                <w:bCs/>
                <w:color w:val="000000"/>
                <w:szCs w:val="24"/>
                <w:lang w:eastAsia="cs-CZ"/>
              </w:rPr>
            </w:pPr>
            <w:r w:rsidRPr="00F55514">
              <w:rPr>
                <w:rFonts w:eastAsia="Times New Roman" w:cs="Times New Roman"/>
                <w:b/>
                <w:bCs/>
                <w:color w:val="000000"/>
                <w:szCs w:val="24"/>
                <w:lang w:eastAsia="cs-CZ"/>
              </w:rPr>
              <w:t>Gezeichnete Bilder</w:t>
            </w:r>
          </w:p>
        </w:tc>
      </w:tr>
      <w:tr w:rsidR="00E71AE9" w:rsidRPr="00F55514" w14:paraId="61D9CD85" w14:textId="77777777" w:rsidTr="00E71AE9">
        <w:trPr>
          <w:trHeight w:val="458"/>
        </w:trPr>
        <w:tc>
          <w:tcPr>
            <w:tcW w:w="7820" w:type="dxa"/>
            <w:gridSpan w:val="4"/>
            <w:vMerge/>
            <w:tcBorders>
              <w:top w:val="single" w:sz="8" w:space="0" w:color="auto"/>
              <w:left w:val="single" w:sz="8" w:space="0" w:color="auto"/>
              <w:bottom w:val="single" w:sz="8" w:space="0" w:color="000000"/>
              <w:right w:val="single" w:sz="8" w:space="0" w:color="000000"/>
            </w:tcBorders>
            <w:vAlign w:val="center"/>
            <w:hideMark/>
          </w:tcPr>
          <w:p w14:paraId="0DAA85C0" w14:textId="77777777" w:rsidR="00E71AE9" w:rsidRPr="00F55514" w:rsidRDefault="00E71AE9" w:rsidP="00E71AE9">
            <w:pPr>
              <w:spacing w:after="0" w:line="240" w:lineRule="auto"/>
              <w:jc w:val="center"/>
              <w:rPr>
                <w:rFonts w:eastAsia="Times New Roman" w:cs="Times New Roman"/>
                <w:b/>
                <w:bCs/>
                <w:color w:val="000000"/>
                <w:szCs w:val="24"/>
                <w:lang w:eastAsia="cs-CZ"/>
              </w:rPr>
            </w:pPr>
          </w:p>
        </w:tc>
      </w:tr>
      <w:tr w:rsidR="00E71AE9" w:rsidRPr="00F55514" w14:paraId="5C5747BA" w14:textId="77777777" w:rsidTr="00E71AE9">
        <w:trPr>
          <w:trHeight w:val="315"/>
        </w:trPr>
        <w:tc>
          <w:tcPr>
            <w:tcW w:w="5690" w:type="dxa"/>
            <w:gridSpan w:val="3"/>
            <w:tcBorders>
              <w:top w:val="single" w:sz="8" w:space="0" w:color="auto"/>
              <w:left w:val="single" w:sz="8" w:space="0" w:color="auto"/>
              <w:bottom w:val="single" w:sz="4" w:space="0" w:color="auto"/>
              <w:right w:val="single" w:sz="4" w:space="0" w:color="000000"/>
            </w:tcBorders>
            <w:shd w:val="clear" w:color="000000" w:fill="FFFFFF"/>
            <w:noWrap/>
            <w:vAlign w:val="bottom"/>
            <w:hideMark/>
          </w:tcPr>
          <w:p w14:paraId="7BAE5F0C" w14:textId="77777777" w:rsidR="00E71AE9" w:rsidRPr="00F55514" w:rsidRDefault="00E71AE9" w:rsidP="00E71AE9">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Menschen</w:t>
            </w:r>
          </w:p>
        </w:tc>
        <w:tc>
          <w:tcPr>
            <w:tcW w:w="2130" w:type="dxa"/>
            <w:tcBorders>
              <w:top w:val="nil"/>
              <w:left w:val="nil"/>
              <w:bottom w:val="single" w:sz="4" w:space="0" w:color="auto"/>
              <w:right w:val="single" w:sz="8" w:space="0" w:color="auto"/>
            </w:tcBorders>
            <w:shd w:val="clear" w:color="auto" w:fill="auto"/>
            <w:noWrap/>
            <w:vAlign w:val="bottom"/>
            <w:hideMark/>
          </w:tcPr>
          <w:p w14:paraId="6B81599A" w14:textId="77777777" w:rsidR="00E71AE9" w:rsidRPr="00F55514" w:rsidRDefault="00E71AE9" w:rsidP="00E71AE9">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Objekte</w:t>
            </w:r>
          </w:p>
        </w:tc>
      </w:tr>
      <w:tr w:rsidR="00E71AE9" w:rsidRPr="00F55514" w14:paraId="0DCF5C28" w14:textId="77777777" w:rsidTr="00E71AE9">
        <w:trPr>
          <w:trHeight w:val="315"/>
        </w:trPr>
        <w:tc>
          <w:tcPr>
            <w:tcW w:w="2066" w:type="dxa"/>
            <w:tcBorders>
              <w:top w:val="nil"/>
              <w:left w:val="single" w:sz="8" w:space="0" w:color="auto"/>
              <w:bottom w:val="single" w:sz="4" w:space="0" w:color="auto"/>
              <w:right w:val="single" w:sz="4" w:space="0" w:color="auto"/>
            </w:tcBorders>
            <w:shd w:val="clear" w:color="auto" w:fill="auto"/>
            <w:noWrap/>
            <w:vAlign w:val="bottom"/>
            <w:hideMark/>
          </w:tcPr>
          <w:p w14:paraId="1B67A23C" w14:textId="77777777" w:rsidR="00E71AE9" w:rsidRPr="00F55514" w:rsidRDefault="00E71AE9" w:rsidP="00E71AE9">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Männer</w:t>
            </w:r>
          </w:p>
        </w:tc>
        <w:tc>
          <w:tcPr>
            <w:tcW w:w="1853" w:type="dxa"/>
            <w:tcBorders>
              <w:top w:val="nil"/>
              <w:left w:val="nil"/>
              <w:bottom w:val="single" w:sz="4" w:space="0" w:color="auto"/>
              <w:right w:val="single" w:sz="4" w:space="0" w:color="auto"/>
            </w:tcBorders>
            <w:shd w:val="clear" w:color="auto" w:fill="auto"/>
            <w:noWrap/>
            <w:vAlign w:val="bottom"/>
            <w:hideMark/>
          </w:tcPr>
          <w:p w14:paraId="71C78E58" w14:textId="77777777" w:rsidR="00E71AE9" w:rsidRPr="00F55514" w:rsidRDefault="00E71AE9" w:rsidP="00E71AE9">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Frauen</w:t>
            </w:r>
          </w:p>
        </w:tc>
        <w:tc>
          <w:tcPr>
            <w:tcW w:w="1771" w:type="dxa"/>
            <w:tcBorders>
              <w:top w:val="nil"/>
              <w:left w:val="nil"/>
              <w:bottom w:val="single" w:sz="4" w:space="0" w:color="auto"/>
              <w:right w:val="nil"/>
            </w:tcBorders>
            <w:shd w:val="clear" w:color="auto" w:fill="auto"/>
            <w:noWrap/>
            <w:vAlign w:val="bottom"/>
            <w:hideMark/>
          </w:tcPr>
          <w:p w14:paraId="0FACA8CD" w14:textId="77777777" w:rsidR="00E71AE9" w:rsidRPr="00F55514" w:rsidRDefault="00E71AE9" w:rsidP="00E71AE9">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Kinder</w:t>
            </w:r>
          </w:p>
        </w:tc>
        <w:tc>
          <w:tcPr>
            <w:tcW w:w="2130"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6DD48A6D" w14:textId="77777777" w:rsidR="00E71AE9" w:rsidRPr="00F55514" w:rsidRDefault="00E71AE9" w:rsidP="00E71AE9">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7</w:t>
            </w:r>
          </w:p>
        </w:tc>
      </w:tr>
      <w:tr w:rsidR="00E71AE9" w:rsidRPr="00F55514" w14:paraId="2E99A80D" w14:textId="77777777" w:rsidTr="00E71AE9">
        <w:trPr>
          <w:trHeight w:val="330"/>
        </w:trPr>
        <w:tc>
          <w:tcPr>
            <w:tcW w:w="2066" w:type="dxa"/>
            <w:tcBorders>
              <w:top w:val="nil"/>
              <w:left w:val="single" w:sz="8" w:space="0" w:color="auto"/>
              <w:bottom w:val="single" w:sz="8" w:space="0" w:color="auto"/>
              <w:right w:val="single" w:sz="4" w:space="0" w:color="auto"/>
            </w:tcBorders>
            <w:shd w:val="clear" w:color="auto" w:fill="auto"/>
            <w:noWrap/>
            <w:vAlign w:val="bottom"/>
            <w:hideMark/>
          </w:tcPr>
          <w:p w14:paraId="670F1503" w14:textId="77777777" w:rsidR="00E71AE9" w:rsidRPr="00F55514" w:rsidRDefault="00E71AE9" w:rsidP="00E71AE9">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38</w:t>
            </w:r>
          </w:p>
        </w:tc>
        <w:tc>
          <w:tcPr>
            <w:tcW w:w="1853" w:type="dxa"/>
            <w:tcBorders>
              <w:top w:val="nil"/>
              <w:left w:val="nil"/>
              <w:bottom w:val="single" w:sz="8" w:space="0" w:color="auto"/>
              <w:right w:val="single" w:sz="4" w:space="0" w:color="auto"/>
            </w:tcBorders>
            <w:shd w:val="clear" w:color="auto" w:fill="auto"/>
            <w:noWrap/>
            <w:vAlign w:val="bottom"/>
            <w:hideMark/>
          </w:tcPr>
          <w:p w14:paraId="48A613EB" w14:textId="77777777" w:rsidR="00E71AE9" w:rsidRPr="00F55514" w:rsidRDefault="00E71AE9" w:rsidP="00E71AE9">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43</w:t>
            </w:r>
          </w:p>
        </w:tc>
        <w:tc>
          <w:tcPr>
            <w:tcW w:w="1771" w:type="dxa"/>
            <w:tcBorders>
              <w:top w:val="nil"/>
              <w:left w:val="nil"/>
              <w:bottom w:val="single" w:sz="8" w:space="0" w:color="auto"/>
              <w:right w:val="nil"/>
            </w:tcBorders>
            <w:shd w:val="clear" w:color="auto" w:fill="auto"/>
            <w:noWrap/>
            <w:vAlign w:val="bottom"/>
            <w:hideMark/>
          </w:tcPr>
          <w:p w14:paraId="2656F391" w14:textId="77777777" w:rsidR="00E71AE9" w:rsidRPr="00F55514" w:rsidRDefault="00E71AE9" w:rsidP="00E71AE9">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6</w:t>
            </w:r>
          </w:p>
        </w:tc>
        <w:tc>
          <w:tcPr>
            <w:tcW w:w="2130" w:type="dxa"/>
            <w:vMerge/>
            <w:tcBorders>
              <w:top w:val="nil"/>
              <w:left w:val="single" w:sz="4" w:space="0" w:color="auto"/>
              <w:bottom w:val="single" w:sz="8" w:space="0" w:color="000000"/>
              <w:right w:val="single" w:sz="8" w:space="0" w:color="auto"/>
            </w:tcBorders>
            <w:vAlign w:val="center"/>
            <w:hideMark/>
          </w:tcPr>
          <w:p w14:paraId="70CAC94E" w14:textId="77777777" w:rsidR="00E71AE9" w:rsidRPr="00F55514" w:rsidRDefault="00E71AE9" w:rsidP="00E71AE9">
            <w:pPr>
              <w:spacing w:after="0" w:line="240" w:lineRule="auto"/>
              <w:jc w:val="center"/>
              <w:rPr>
                <w:rFonts w:eastAsia="Times New Roman" w:cs="Times New Roman"/>
                <w:color w:val="000000"/>
                <w:szCs w:val="24"/>
                <w:lang w:eastAsia="cs-CZ"/>
              </w:rPr>
            </w:pPr>
          </w:p>
        </w:tc>
      </w:tr>
    </w:tbl>
    <w:p w14:paraId="4403A7B8" w14:textId="77777777" w:rsidR="008C10B8" w:rsidRPr="00F55514" w:rsidRDefault="008C10B8" w:rsidP="00E71AE9">
      <w:pPr>
        <w:jc w:val="center"/>
        <w:rPr>
          <w:rFonts w:cs="Times New Roman"/>
        </w:rPr>
      </w:pPr>
    </w:p>
    <w:p w14:paraId="2649261D" w14:textId="6AB52C26" w:rsidR="00E71AE9" w:rsidRPr="00F55514" w:rsidRDefault="00E71AE9" w:rsidP="00E71AE9">
      <w:pPr>
        <w:spacing w:after="0" w:line="240" w:lineRule="auto"/>
        <w:jc w:val="center"/>
        <w:rPr>
          <w:rFonts w:eastAsia="Times New Roman" w:cs="Times New Roman"/>
          <w:szCs w:val="20"/>
          <w:lang w:eastAsia="cs-CZ"/>
        </w:rPr>
      </w:pPr>
      <w:r w:rsidRPr="00F55514">
        <w:rPr>
          <w:rFonts w:eastAsia="Times New Roman" w:cs="Times New Roman"/>
          <w:szCs w:val="20"/>
          <w:lang w:eastAsia="cs-CZ"/>
        </w:rPr>
        <w:t xml:space="preserve">Die </w:t>
      </w:r>
      <w:r w:rsidR="00525A82" w:rsidRPr="00F55514">
        <w:rPr>
          <w:rFonts w:eastAsia="Times New Roman" w:cs="Times New Roman"/>
          <w:szCs w:val="20"/>
          <w:lang w:eastAsia="cs-CZ"/>
        </w:rPr>
        <w:t>Tabelle 33</w:t>
      </w:r>
      <w:r w:rsidRPr="00F55514">
        <w:rPr>
          <w:rFonts w:eastAsia="Times New Roman" w:cs="Times New Roman"/>
          <w:szCs w:val="20"/>
          <w:lang w:eastAsia="cs-CZ"/>
        </w:rPr>
        <w:t>: Die Anzahl der Bilder in Prozenten</w:t>
      </w:r>
    </w:p>
    <w:p w14:paraId="1445D587" w14:textId="77777777" w:rsidR="00E71AE9" w:rsidRPr="00F55514" w:rsidRDefault="00E71AE9" w:rsidP="00E71AE9">
      <w:pPr>
        <w:spacing w:after="0" w:line="240" w:lineRule="auto"/>
        <w:jc w:val="center"/>
        <w:rPr>
          <w:rFonts w:eastAsia="Times New Roman" w:cs="Times New Roman"/>
          <w:szCs w:val="20"/>
          <w:lang w:eastAsia="cs-CZ"/>
        </w:rPr>
      </w:pPr>
    </w:p>
    <w:tbl>
      <w:tblPr>
        <w:tblW w:w="6440" w:type="dxa"/>
        <w:tblCellMar>
          <w:left w:w="70" w:type="dxa"/>
          <w:right w:w="70" w:type="dxa"/>
        </w:tblCellMar>
        <w:tblLook w:val="04A0" w:firstRow="1" w:lastRow="0" w:firstColumn="1" w:lastColumn="0" w:noHBand="0" w:noVBand="1"/>
      </w:tblPr>
      <w:tblGrid>
        <w:gridCol w:w="3480"/>
        <w:gridCol w:w="1300"/>
        <w:gridCol w:w="1660"/>
      </w:tblGrid>
      <w:tr w:rsidR="00E71AE9" w:rsidRPr="00F55514" w14:paraId="5D1C805A" w14:textId="77777777" w:rsidTr="00E71AE9">
        <w:trPr>
          <w:trHeight w:val="375"/>
        </w:trPr>
        <w:tc>
          <w:tcPr>
            <w:tcW w:w="34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CA91131" w14:textId="77777777" w:rsidR="00E71AE9" w:rsidRPr="00F55514" w:rsidRDefault="00E71AE9" w:rsidP="00E71AE9">
            <w:pPr>
              <w:spacing w:after="0" w:line="240" w:lineRule="auto"/>
              <w:jc w:val="left"/>
              <w:rPr>
                <w:rFonts w:eastAsia="Times New Roman" w:cs="Times New Roman"/>
                <w:b/>
                <w:bCs/>
                <w:color w:val="000000"/>
                <w:szCs w:val="24"/>
                <w:lang w:eastAsia="cs-CZ"/>
              </w:rPr>
            </w:pPr>
            <w:r w:rsidRPr="00F55514">
              <w:rPr>
                <w:rFonts w:eastAsia="Times New Roman" w:cs="Times New Roman"/>
                <w:b/>
                <w:bCs/>
                <w:color w:val="000000"/>
                <w:szCs w:val="24"/>
                <w:lang w:eastAsia="cs-CZ"/>
              </w:rPr>
              <w:t> </w:t>
            </w:r>
          </w:p>
        </w:tc>
        <w:tc>
          <w:tcPr>
            <w:tcW w:w="1300" w:type="dxa"/>
            <w:tcBorders>
              <w:top w:val="single" w:sz="8" w:space="0" w:color="auto"/>
              <w:left w:val="nil"/>
              <w:bottom w:val="single" w:sz="4" w:space="0" w:color="auto"/>
              <w:right w:val="single" w:sz="4" w:space="0" w:color="auto"/>
            </w:tcBorders>
            <w:shd w:val="clear" w:color="auto" w:fill="auto"/>
            <w:noWrap/>
            <w:vAlign w:val="bottom"/>
            <w:hideMark/>
          </w:tcPr>
          <w:p w14:paraId="7D057F01" w14:textId="77777777" w:rsidR="00E71AE9" w:rsidRPr="00F55514" w:rsidRDefault="00E71AE9" w:rsidP="00E71AE9">
            <w:pPr>
              <w:spacing w:after="0" w:line="240" w:lineRule="auto"/>
              <w:jc w:val="left"/>
              <w:rPr>
                <w:rFonts w:eastAsia="Times New Roman" w:cs="Times New Roman"/>
                <w:b/>
                <w:bCs/>
                <w:color w:val="000000"/>
                <w:szCs w:val="24"/>
                <w:lang w:eastAsia="cs-CZ"/>
              </w:rPr>
            </w:pPr>
            <w:r w:rsidRPr="00F55514">
              <w:rPr>
                <w:rFonts w:eastAsia="Times New Roman" w:cs="Times New Roman"/>
                <w:b/>
                <w:bCs/>
                <w:color w:val="000000"/>
                <w:szCs w:val="24"/>
                <w:lang w:eastAsia="cs-CZ"/>
              </w:rPr>
              <w:t>Nummer</w:t>
            </w:r>
          </w:p>
        </w:tc>
        <w:tc>
          <w:tcPr>
            <w:tcW w:w="1660" w:type="dxa"/>
            <w:tcBorders>
              <w:top w:val="single" w:sz="8" w:space="0" w:color="auto"/>
              <w:left w:val="nil"/>
              <w:bottom w:val="single" w:sz="4" w:space="0" w:color="auto"/>
              <w:right w:val="single" w:sz="8" w:space="0" w:color="auto"/>
            </w:tcBorders>
            <w:shd w:val="clear" w:color="auto" w:fill="auto"/>
            <w:noWrap/>
            <w:vAlign w:val="bottom"/>
            <w:hideMark/>
          </w:tcPr>
          <w:p w14:paraId="56E65374" w14:textId="77777777" w:rsidR="00E71AE9" w:rsidRPr="00F55514" w:rsidRDefault="00E71AE9" w:rsidP="00E71AE9">
            <w:pPr>
              <w:spacing w:after="0" w:line="240" w:lineRule="auto"/>
              <w:jc w:val="left"/>
              <w:rPr>
                <w:rFonts w:eastAsia="Times New Roman" w:cs="Times New Roman"/>
                <w:b/>
                <w:bCs/>
                <w:color w:val="000000"/>
                <w:szCs w:val="24"/>
                <w:lang w:eastAsia="cs-CZ"/>
              </w:rPr>
            </w:pPr>
            <w:r w:rsidRPr="00F55514">
              <w:rPr>
                <w:rFonts w:eastAsia="Times New Roman" w:cs="Times New Roman"/>
                <w:b/>
                <w:bCs/>
                <w:color w:val="000000"/>
                <w:szCs w:val="24"/>
                <w:lang w:eastAsia="cs-CZ"/>
              </w:rPr>
              <w:t>die Prozente</w:t>
            </w:r>
          </w:p>
        </w:tc>
      </w:tr>
      <w:tr w:rsidR="00E71AE9" w:rsidRPr="00F55514" w14:paraId="1B7DE344" w14:textId="77777777" w:rsidTr="00E71AE9">
        <w:trPr>
          <w:trHeight w:val="375"/>
        </w:trPr>
        <w:tc>
          <w:tcPr>
            <w:tcW w:w="3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74D629" w14:textId="77777777" w:rsidR="00E71AE9" w:rsidRPr="00F55514" w:rsidRDefault="00E71AE9" w:rsidP="00E71AE9">
            <w:pPr>
              <w:spacing w:after="0" w:line="240" w:lineRule="auto"/>
              <w:jc w:val="left"/>
              <w:rPr>
                <w:rFonts w:eastAsia="Times New Roman" w:cs="Times New Roman"/>
                <w:b/>
                <w:bCs/>
                <w:color w:val="000000"/>
                <w:szCs w:val="24"/>
                <w:lang w:eastAsia="cs-CZ"/>
              </w:rPr>
            </w:pPr>
            <w:r w:rsidRPr="00F55514">
              <w:rPr>
                <w:rFonts w:eastAsia="Times New Roman" w:cs="Times New Roman"/>
                <w:b/>
                <w:bCs/>
                <w:color w:val="000000"/>
                <w:szCs w:val="24"/>
                <w:lang w:eastAsia="cs-CZ"/>
              </w:rPr>
              <w:t>Bilder</w:t>
            </w:r>
          </w:p>
        </w:tc>
        <w:tc>
          <w:tcPr>
            <w:tcW w:w="1300" w:type="dxa"/>
            <w:tcBorders>
              <w:top w:val="nil"/>
              <w:left w:val="nil"/>
              <w:bottom w:val="single" w:sz="4" w:space="0" w:color="auto"/>
              <w:right w:val="single" w:sz="4" w:space="0" w:color="auto"/>
            </w:tcBorders>
            <w:shd w:val="clear" w:color="auto" w:fill="auto"/>
            <w:noWrap/>
            <w:vAlign w:val="bottom"/>
            <w:hideMark/>
          </w:tcPr>
          <w:p w14:paraId="0248B818" w14:textId="77777777" w:rsidR="00E71AE9" w:rsidRPr="00F55514" w:rsidRDefault="00E71AE9" w:rsidP="00E71AE9">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250</w:t>
            </w:r>
          </w:p>
        </w:tc>
        <w:tc>
          <w:tcPr>
            <w:tcW w:w="1660" w:type="dxa"/>
            <w:tcBorders>
              <w:top w:val="nil"/>
              <w:left w:val="nil"/>
              <w:bottom w:val="single" w:sz="4" w:space="0" w:color="auto"/>
              <w:right w:val="single" w:sz="8" w:space="0" w:color="auto"/>
            </w:tcBorders>
            <w:shd w:val="clear" w:color="auto" w:fill="auto"/>
            <w:noWrap/>
            <w:vAlign w:val="bottom"/>
            <w:hideMark/>
          </w:tcPr>
          <w:p w14:paraId="3ACB11FD" w14:textId="77777777" w:rsidR="00E71AE9" w:rsidRPr="00F55514" w:rsidRDefault="00E71AE9" w:rsidP="00E71AE9">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100%</w:t>
            </w:r>
          </w:p>
        </w:tc>
      </w:tr>
      <w:tr w:rsidR="00E71AE9" w:rsidRPr="00F55514" w14:paraId="016FDB48" w14:textId="77777777" w:rsidTr="00E71AE9">
        <w:trPr>
          <w:trHeight w:val="375"/>
        </w:trPr>
        <w:tc>
          <w:tcPr>
            <w:tcW w:w="34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8475B4" w14:textId="77777777" w:rsidR="00E71AE9" w:rsidRPr="00F55514" w:rsidRDefault="00E71AE9" w:rsidP="00E71AE9">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realistische</w:t>
            </w:r>
          </w:p>
        </w:tc>
        <w:tc>
          <w:tcPr>
            <w:tcW w:w="1300" w:type="dxa"/>
            <w:tcBorders>
              <w:top w:val="nil"/>
              <w:left w:val="nil"/>
              <w:bottom w:val="single" w:sz="4" w:space="0" w:color="auto"/>
              <w:right w:val="single" w:sz="4" w:space="0" w:color="auto"/>
            </w:tcBorders>
            <w:shd w:val="clear" w:color="000000" w:fill="FFFFFF"/>
            <w:noWrap/>
            <w:vAlign w:val="bottom"/>
            <w:hideMark/>
          </w:tcPr>
          <w:p w14:paraId="3FA4579A" w14:textId="77777777" w:rsidR="00E71AE9" w:rsidRPr="00F55514" w:rsidRDefault="00E71AE9" w:rsidP="00E71AE9">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156</w:t>
            </w:r>
          </w:p>
        </w:tc>
        <w:tc>
          <w:tcPr>
            <w:tcW w:w="1660" w:type="dxa"/>
            <w:tcBorders>
              <w:top w:val="nil"/>
              <w:left w:val="nil"/>
              <w:bottom w:val="single" w:sz="4" w:space="0" w:color="auto"/>
              <w:right w:val="single" w:sz="8" w:space="0" w:color="auto"/>
            </w:tcBorders>
            <w:shd w:val="clear" w:color="000000" w:fill="FFFFFF"/>
            <w:noWrap/>
            <w:vAlign w:val="bottom"/>
            <w:hideMark/>
          </w:tcPr>
          <w:p w14:paraId="1EC1874A" w14:textId="77777777" w:rsidR="00E71AE9" w:rsidRPr="00F55514" w:rsidRDefault="00E71AE9" w:rsidP="00E71AE9">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62%</w:t>
            </w:r>
          </w:p>
        </w:tc>
      </w:tr>
      <w:tr w:rsidR="00E71AE9" w:rsidRPr="00F55514" w14:paraId="5253C52C" w14:textId="77777777" w:rsidTr="00E71AE9">
        <w:trPr>
          <w:trHeight w:val="315"/>
        </w:trPr>
        <w:tc>
          <w:tcPr>
            <w:tcW w:w="3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C11E1" w14:textId="77777777" w:rsidR="00E71AE9" w:rsidRPr="00F55514" w:rsidRDefault="00E71AE9" w:rsidP="00E71AE9">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gezeichnete</w:t>
            </w:r>
          </w:p>
        </w:tc>
        <w:tc>
          <w:tcPr>
            <w:tcW w:w="1300" w:type="dxa"/>
            <w:tcBorders>
              <w:top w:val="nil"/>
              <w:left w:val="nil"/>
              <w:bottom w:val="single" w:sz="4" w:space="0" w:color="auto"/>
              <w:right w:val="single" w:sz="4" w:space="0" w:color="auto"/>
            </w:tcBorders>
            <w:shd w:val="clear" w:color="auto" w:fill="auto"/>
            <w:noWrap/>
            <w:vAlign w:val="bottom"/>
            <w:hideMark/>
          </w:tcPr>
          <w:p w14:paraId="0A86AB7A" w14:textId="77777777" w:rsidR="00E71AE9" w:rsidRPr="00F55514" w:rsidRDefault="00E71AE9" w:rsidP="00E71AE9">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94</w:t>
            </w:r>
          </w:p>
        </w:tc>
        <w:tc>
          <w:tcPr>
            <w:tcW w:w="1660" w:type="dxa"/>
            <w:tcBorders>
              <w:top w:val="nil"/>
              <w:left w:val="nil"/>
              <w:bottom w:val="single" w:sz="4" w:space="0" w:color="auto"/>
              <w:right w:val="single" w:sz="8" w:space="0" w:color="auto"/>
            </w:tcBorders>
            <w:shd w:val="clear" w:color="auto" w:fill="auto"/>
            <w:noWrap/>
            <w:vAlign w:val="bottom"/>
            <w:hideMark/>
          </w:tcPr>
          <w:p w14:paraId="6B6D11E1" w14:textId="77777777" w:rsidR="00E71AE9" w:rsidRPr="00F55514" w:rsidRDefault="00E71AE9" w:rsidP="00E71AE9">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38%</w:t>
            </w:r>
          </w:p>
        </w:tc>
      </w:tr>
      <w:tr w:rsidR="00E71AE9" w:rsidRPr="00F55514" w14:paraId="4F7C89F1" w14:textId="77777777" w:rsidTr="00E71AE9">
        <w:trPr>
          <w:trHeight w:val="315"/>
        </w:trPr>
        <w:tc>
          <w:tcPr>
            <w:tcW w:w="3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FFA21" w14:textId="77777777" w:rsidR="00E71AE9" w:rsidRPr="00F55514" w:rsidRDefault="00E71AE9" w:rsidP="00E71AE9">
            <w:pPr>
              <w:spacing w:after="0" w:line="240" w:lineRule="auto"/>
              <w:jc w:val="left"/>
              <w:rPr>
                <w:rFonts w:eastAsia="Times New Roman" w:cs="Times New Roman"/>
                <w:b/>
                <w:bCs/>
                <w:color w:val="000000"/>
                <w:szCs w:val="24"/>
                <w:lang w:eastAsia="cs-CZ"/>
              </w:rPr>
            </w:pPr>
            <w:r w:rsidRPr="00F55514">
              <w:rPr>
                <w:rFonts w:eastAsia="Times New Roman" w:cs="Times New Roman"/>
                <w:b/>
                <w:bCs/>
                <w:color w:val="000000"/>
                <w:szCs w:val="24"/>
                <w:lang w:eastAsia="cs-CZ"/>
              </w:rPr>
              <w:t>Personen</w:t>
            </w:r>
          </w:p>
        </w:tc>
        <w:tc>
          <w:tcPr>
            <w:tcW w:w="1300" w:type="dxa"/>
            <w:tcBorders>
              <w:top w:val="nil"/>
              <w:left w:val="nil"/>
              <w:bottom w:val="single" w:sz="4" w:space="0" w:color="auto"/>
              <w:right w:val="single" w:sz="4" w:space="0" w:color="auto"/>
            </w:tcBorders>
            <w:shd w:val="clear" w:color="auto" w:fill="auto"/>
            <w:noWrap/>
            <w:vAlign w:val="bottom"/>
            <w:hideMark/>
          </w:tcPr>
          <w:p w14:paraId="49EBB953" w14:textId="77777777" w:rsidR="00E71AE9" w:rsidRPr="00F55514" w:rsidRDefault="00E71AE9" w:rsidP="00E71AE9">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230</w:t>
            </w:r>
          </w:p>
        </w:tc>
        <w:tc>
          <w:tcPr>
            <w:tcW w:w="1660" w:type="dxa"/>
            <w:tcBorders>
              <w:top w:val="nil"/>
              <w:left w:val="nil"/>
              <w:bottom w:val="single" w:sz="4" w:space="0" w:color="auto"/>
              <w:right w:val="single" w:sz="8" w:space="0" w:color="auto"/>
            </w:tcBorders>
            <w:shd w:val="clear" w:color="auto" w:fill="auto"/>
            <w:noWrap/>
            <w:vAlign w:val="bottom"/>
            <w:hideMark/>
          </w:tcPr>
          <w:p w14:paraId="7331905F" w14:textId="77777777" w:rsidR="00E71AE9" w:rsidRPr="00F55514" w:rsidRDefault="00E71AE9" w:rsidP="00E71AE9">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92%</w:t>
            </w:r>
          </w:p>
        </w:tc>
      </w:tr>
      <w:tr w:rsidR="00E71AE9" w:rsidRPr="00F55514" w14:paraId="4D601098" w14:textId="77777777" w:rsidTr="00E71AE9">
        <w:trPr>
          <w:trHeight w:val="315"/>
        </w:trPr>
        <w:tc>
          <w:tcPr>
            <w:tcW w:w="3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C4BF16" w14:textId="77777777" w:rsidR="00E71AE9" w:rsidRPr="00F55514" w:rsidRDefault="00E71AE9" w:rsidP="00E71AE9">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Männer</w:t>
            </w:r>
          </w:p>
        </w:tc>
        <w:tc>
          <w:tcPr>
            <w:tcW w:w="1300" w:type="dxa"/>
            <w:tcBorders>
              <w:top w:val="nil"/>
              <w:left w:val="nil"/>
              <w:bottom w:val="single" w:sz="4" w:space="0" w:color="auto"/>
              <w:right w:val="single" w:sz="4" w:space="0" w:color="auto"/>
            </w:tcBorders>
            <w:shd w:val="clear" w:color="auto" w:fill="auto"/>
            <w:noWrap/>
            <w:vAlign w:val="bottom"/>
            <w:hideMark/>
          </w:tcPr>
          <w:p w14:paraId="51E39558" w14:textId="77777777" w:rsidR="00E71AE9" w:rsidRPr="00F55514" w:rsidRDefault="00E71AE9" w:rsidP="00E71AE9">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121</w:t>
            </w:r>
          </w:p>
        </w:tc>
        <w:tc>
          <w:tcPr>
            <w:tcW w:w="1660" w:type="dxa"/>
            <w:tcBorders>
              <w:top w:val="nil"/>
              <w:left w:val="nil"/>
              <w:bottom w:val="single" w:sz="4" w:space="0" w:color="auto"/>
              <w:right w:val="single" w:sz="8" w:space="0" w:color="auto"/>
            </w:tcBorders>
            <w:shd w:val="clear" w:color="auto" w:fill="auto"/>
            <w:noWrap/>
            <w:vAlign w:val="bottom"/>
            <w:hideMark/>
          </w:tcPr>
          <w:p w14:paraId="22E52F9B" w14:textId="77777777" w:rsidR="00E71AE9" w:rsidRPr="00F55514" w:rsidRDefault="00E71AE9" w:rsidP="00E71AE9">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53%</w:t>
            </w:r>
          </w:p>
        </w:tc>
      </w:tr>
      <w:tr w:rsidR="00E71AE9" w:rsidRPr="00F55514" w14:paraId="383754A8" w14:textId="77777777" w:rsidTr="00E71AE9">
        <w:trPr>
          <w:trHeight w:val="315"/>
        </w:trPr>
        <w:tc>
          <w:tcPr>
            <w:tcW w:w="3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697567" w14:textId="77777777" w:rsidR="00E71AE9" w:rsidRPr="00F55514" w:rsidRDefault="00E71AE9" w:rsidP="00E71AE9">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Frauen</w:t>
            </w:r>
          </w:p>
        </w:tc>
        <w:tc>
          <w:tcPr>
            <w:tcW w:w="1300" w:type="dxa"/>
            <w:tcBorders>
              <w:top w:val="nil"/>
              <w:left w:val="nil"/>
              <w:bottom w:val="nil"/>
              <w:right w:val="single" w:sz="4" w:space="0" w:color="auto"/>
            </w:tcBorders>
            <w:shd w:val="clear" w:color="auto" w:fill="auto"/>
            <w:noWrap/>
            <w:vAlign w:val="bottom"/>
            <w:hideMark/>
          </w:tcPr>
          <w:p w14:paraId="5DC9D69E" w14:textId="77777777" w:rsidR="00E71AE9" w:rsidRPr="00F55514" w:rsidRDefault="00E71AE9" w:rsidP="00E71AE9">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94</w:t>
            </w:r>
          </w:p>
        </w:tc>
        <w:tc>
          <w:tcPr>
            <w:tcW w:w="1660" w:type="dxa"/>
            <w:tcBorders>
              <w:top w:val="nil"/>
              <w:left w:val="nil"/>
              <w:bottom w:val="nil"/>
              <w:right w:val="single" w:sz="8" w:space="0" w:color="auto"/>
            </w:tcBorders>
            <w:shd w:val="clear" w:color="auto" w:fill="auto"/>
            <w:noWrap/>
            <w:vAlign w:val="bottom"/>
            <w:hideMark/>
          </w:tcPr>
          <w:p w14:paraId="233B6250" w14:textId="77777777" w:rsidR="00E71AE9" w:rsidRPr="00F55514" w:rsidRDefault="00E71AE9" w:rsidP="00E71AE9">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41%</w:t>
            </w:r>
          </w:p>
        </w:tc>
      </w:tr>
      <w:tr w:rsidR="00E71AE9" w:rsidRPr="00F55514" w14:paraId="4987422D" w14:textId="77777777" w:rsidTr="00E71AE9">
        <w:trPr>
          <w:trHeight w:val="315"/>
        </w:trPr>
        <w:tc>
          <w:tcPr>
            <w:tcW w:w="3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B77059" w14:textId="77777777" w:rsidR="00E71AE9" w:rsidRPr="00F55514" w:rsidRDefault="00E71AE9" w:rsidP="00E71AE9">
            <w:pPr>
              <w:spacing w:after="0" w:line="240" w:lineRule="auto"/>
              <w:jc w:val="left"/>
              <w:rPr>
                <w:rFonts w:eastAsia="Times New Roman" w:cs="Times New Roman"/>
                <w:b/>
                <w:bCs/>
                <w:color w:val="000000"/>
                <w:szCs w:val="24"/>
                <w:lang w:eastAsia="cs-CZ"/>
              </w:rPr>
            </w:pPr>
            <w:r w:rsidRPr="00F55514">
              <w:rPr>
                <w:rFonts w:eastAsia="Times New Roman" w:cs="Times New Roman"/>
                <w:b/>
                <w:bCs/>
                <w:color w:val="000000"/>
                <w:szCs w:val="24"/>
                <w:lang w:eastAsia="cs-CZ"/>
              </w:rPr>
              <w:t>das andere Ethnikum</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415DCC77" w14:textId="77777777" w:rsidR="00E71AE9" w:rsidRPr="00F55514" w:rsidRDefault="00E71AE9" w:rsidP="00E71AE9">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30</w:t>
            </w:r>
          </w:p>
        </w:tc>
        <w:tc>
          <w:tcPr>
            <w:tcW w:w="1660" w:type="dxa"/>
            <w:tcBorders>
              <w:top w:val="single" w:sz="4" w:space="0" w:color="auto"/>
              <w:left w:val="nil"/>
              <w:bottom w:val="single" w:sz="4" w:space="0" w:color="auto"/>
              <w:right w:val="single" w:sz="8" w:space="0" w:color="auto"/>
            </w:tcBorders>
            <w:shd w:val="clear" w:color="auto" w:fill="auto"/>
            <w:noWrap/>
            <w:vAlign w:val="bottom"/>
            <w:hideMark/>
          </w:tcPr>
          <w:p w14:paraId="4679CBAB" w14:textId="77777777" w:rsidR="00E71AE9" w:rsidRPr="00F55514" w:rsidRDefault="00E71AE9" w:rsidP="00E71AE9">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21%</w:t>
            </w:r>
          </w:p>
        </w:tc>
      </w:tr>
      <w:tr w:rsidR="00E71AE9" w:rsidRPr="00F55514" w14:paraId="68AC43EB" w14:textId="77777777" w:rsidTr="00E71AE9">
        <w:trPr>
          <w:trHeight w:val="315"/>
        </w:trPr>
        <w:tc>
          <w:tcPr>
            <w:tcW w:w="3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029721" w14:textId="77777777" w:rsidR="00E71AE9" w:rsidRPr="00F55514" w:rsidRDefault="00E71AE9" w:rsidP="00E71AE9">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Inder</w:t>
            </w:r>
          </w:p>
        </w:tc>
        <w:tc>
          <w:tcPr>
            <w:tcW w:w="1300" w:type="dxa"/>
            <w:tcBorders>
              <w:top w:val="nil"/>
              <w:left w:val="nil"/>
              <w:bottom w:val="single" w:sz="4" w:space="0" w:color="auto"/>
              <w:right w:val="single" w:sz="4" w:space="0" w:color="auto"/>
            </w:tcBorders>
            <w:shd w:val="clear" w:color="auto" w:fill="auto"/>
            <w:noWrap/>
            <w:vAlign w:val="bottom"/>
            <w:hideMark/>
          </w:tcPr>
          <w:p w14:paraId="2F6CC493" w14:textId="77777777" w:rsidR="00E71AE9" w:rsidRPr="00F55514" w:rsidRDefault="00E71AE9" w:rsidP="00E71AE9">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9</w:t>
            </w:r>
          </w:p>
        </w:tc>
        <w:tc>
          <w:tcPr>
            <w:tcW w:w="1660" w:type="dxa"/>
            <w:tcBorders>
              <w:top w:val="nil"/>
              <w:left w:val="nil"/>
              <w:bottom w:val="single" w:sz="4" w:space="0" w:color="auto"/>
              <w:right w:val="single" w:sz="8" w:space="0" w:color="auto"/>
            </w:tcBorders>
            <w:shd w:val="clear" w:color="auto" w:fill="auto"/>
            <w:noWrap/>
            <w:vAlign w:val="bottom"/>
            <w:hideMark/>
          </w:tcPr>
          <w:p w14:paraId="7ABE1158" w14:textId="77777777" w:rsidR="00E71AE9" w:rsidRPr="00F55514" w:rsidRDefault="00E71AE9" w:rsidP="00E71AE9">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6%</w:t>
            </w:r>
          </w:p>
        </w:tc>
      </w:tr>
      <w:tr w:rsidR="00E71AE9" w:rsidRPr="00F55514" w14:paraId="16E630C0" w14:textId="77777777" w:rsidTr="00E71AE9">
        <w:trPr>
          <w:trHeight w:val="315"/>
        </w:trPr>
        <w:tc>
          <w:tcPr>
            <w:tcW w:w="3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B67E64" w14:textId="77777777" w:rsidR="00E71AE9" w:rsidRPr="00F55514" w:rsidRDefault="00E71AE9" w:rsidP="00E71AE9">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Afroamerikaner</w:t>
            </w:r>
          </w:p>
        </w:tc>
        <w:tc>
          <w:tcPr>
            <w:tcW w:w="1300" w:type="dxa"/>
            <w:tcBorders>
              <w:top w:val="nil"/>
              <w:left w:val="nil"/>
              <w:bottom w:val="single" w:sz="4" w:space="0" w:color="auto"/>
              <w:right w:val="single" w:sz="4" w:space="0" w:color="auto"/>
            </w:tcBorders>
            <w:shd w:val="clear" w:color="auto" w:fill="auto"/>
            <w:noWrap/>
            <w:vAlign w:val="bottom"/>
            <w:hideMark/>
          </w:tcPr>
          <w:p w14:paraId="7B1B8B01" w14:textId="77777777" w:rsidR="00E71AE9" w:rsidRPr="00F55514" w:rsidRDefault="00E71AE9" w:rsidP="00E71AE9">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18</w:t>
            </w:r>
          </w:p>
        </w:tc>
        <w:tc>
          <w:tcPr>
            <w:tcW w:w="1660" w:type="dxa"/>
            <w:tcBorders>
              <w:top w:val="nil"/>
              <w:left w:val="nil"/>
              <w:bottom w:val="single" w:sz="4" w:space="0" w:color="auto"/>
              <w:right w:val="single" w:sz="8" w:space="0" w:color="auto"/>
            </w:tcBorders>
            <w:shd w:val="clear" w:color="auto" w:fill="auto"/>
            <w:noWrap/>
            <w:vAlign w:val="bottom"/>
            <w:hideMark/>
          </w:tcPr>
          <w:p w14:paraId="6AB0ACE8" w14:textId="77777777" w:rsidR="00E71AE9" w:rsidRPr="00F55514" w:rsidRDefault="00E71AE9" w:rsidP="00E71AE9">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13%</w:t>
            </w:r>
          </w:p>
        </w:tc>
      </w:tr>
      <w:tr w:rsidR="00E71AE9" w:rsidRPr="00F55514" w14:paraId="73D02C71" w14:textId="77777777" w:rsidTr="00E71AE9">
        <w:trPr>
          <w:trHeight w:val="330"/>
        </w:trPr>
        <w:tc>
          <w:tcPr>
            <w:tcW w:w="3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E901E1" w14:textId="77777777" w:rsidR="00E71AE9" w:rsidRPr="00F55514" w:rsidRDefault="00E71AE9" w:rsidP="00E71AE9">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Asiaten</w:t>
            </w:r>
          </w:p>
        </w:tc>
        <w:tc>
          <w:tcPr>
            <w:tcW w:w="1300" w:type="dxa"/>
            <w:tcBorders>
              <w:top w:val="nil"/>
              <w:left w:val="nil"/>
              <w:bottom w:val="single" w:sz="8" w:space="0" w:color="auto"/>
              <w:right w:val="single" w:sz="4" w:space="0" w:color="auto"/>
            </w:tcBorders>
            <w:shd w:val="clear" w:color="auto" w:fill="auto"/>
            <w:noWrap/>
            <w:vAlign w:val="bottom"/>
            <w:hideMark/>
          </w:tcPr>
          <w:p w14:paraId="60F9DD31" w14:textId="77777777" w:rsidR="00E71AE9" w:rsidRPr="00F55514" w:rsidRDefault="00E71AE9" w:rsidP="00E71AE9">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3</w:t>
            </w:r>
          </w:p>
        </w:tc>
        <w:tc>
          <w:tcPr>
            <w:tcW w:w="1660" w:type="dxa"/>
            <w:tcBorders>
              <w:top w:val="nil"/>
              <w:left w:val="nil"/>
              <w:bottom w:val="single" w:sz="8" w:space="0" w:color="auto"/>
              <w:right w:val="single" w:sz="8" w:space="0" w:color="auto"/>
            </w:tcBorders>
            <w:shd w:val="clear" w:color="auto" w:fill="auto"/>
            <w:noWrap/>
            <w:vAlign w:val="bottom"/>
            <w:hideMark/>
          </w:tcPr>
          <w:p w14:paraId="6CA79370" w14:textId="77777777" w:rsidR="00E71AE9" w:rsidRPr="00F55514" w:rsidRDefault="00E71AE9" w:rsidP="00E71AE9">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2%</w:t>
            </w:r>
          </w:p>
        </w:tc>
      </w:tr>
    </w:tbl>
    <w:p w14:paraId="6F8040F7" w14:textId="77777777" w:rsidR="00E71AE9" w:rsidRPr="00F55514" w:rsidRDefault="00E71AE9" w:rsidP="00E71AE9">
      <w:pPr>
        <w:jc w:val="center"/>
        <w:rPr>
          <w:rFonts w:cs="Times New Roman"/>
        </w:rPr>
      </w:pPr>
    </w:p>
    <w:p w14:paraId="70C8DCF5" w14:textId="77777777" w:rsidR="00E71AE9" w:rsidRPr="00F55514" w:rsidRDefault="00E71AE9" w:rsidP="00E71AE9">
      <w:pPr>
        <w:jc w:val="center"/>
        <w:rPr>
          <w:rFonts w:cs="Times New Roman"/>
        </w:rPr>
      </w:pPr>
    </w:p>
    <w:p w14:paraId="64D188D4" w14:textId="77777777" w:rsidR="00E71AE9" w:rsidRPr="00F55514" w:rsidRDefault="00E71AE9" w:rsidP="00E71AE9">
      <w:pPr>
        <w:jc w:val="center"/>
        <w:rPr>
          <w:rFonts w:cs="Times New Roman"/>
        </w:rPr>
      </w:pPr>
    </w:p>
    <w:p w14:paraId="557B2786" w14:textId="77777777" w:rsidR="00E71AE9" w:rsidRPr="00F55514" w:rsidRDefault="00E71AE9" w:rsidP="00E71AE9">
      <w:pPr>
        <w:jc w:val="center"/>
        <w:rPr>
          <w:rFonts w:cs="Times New Roman"/>
        </w:rPr>
      </w:pPr>
    </w:p>
    <w:p w14:paraId="7BCDF626" w14:textId="14F3D4EB" w:rsidR="00E71AE9" w:rsidRPr="00F55514" w:rsidRDefault="00525A82" w:rsidP="00E71AE9">
      <w:pPr>
        <w:jc w:val="center"/>
        <w:rPr>
          <w:rFonts w:cs="Times New Roman"/>
        </w:rPr>
      </w:pPr>
      <w:r w:rsidRPr="00F55514">
        <w:rPr>
          <w:rFonts w:cs="Times New Roman"/>
        </w:rPr>
        <w:t>Die Tabelle 34</w:t>
      </w:r>
      <w:r w:rsidR="00E71AE9" w:rsidRPr="00F55514">
        <w:rPr>
          <w:rFonts w:cs="Times New Roman"/>
        </w:rPr>
        <w:t>: Die Liste der Themen im Lehrbuch</w:t>
      </w:r>
    </w:p>
    <w:tbl>
      <w:tblPr>
        <w:tblW w:w="8240" w:type="dxa"/>
        <w:tblCellMar>
          <w:left w:w="70" w:type="dxa"/>
          <w:right w:w="70" w:type="dxa"/>
        </w:tblCellMar>
        <w:tblLook w:val="04A0" w:firstRow="1" w:lastRow="0" w:firstColumn="1" w:lastColumn="0" w:noHBand="0" w:noVBand="1"/>
      </w:tblPr>
      <w:tblGrid>
        <w:gridCol w:w="5320"/>
        <w:gridCol w:w="1540"/>
        <w:gridCol w:w="1380"/>
      </w:tblGrid>
      <w:tr w:rsidR="00F82962" w:rsidRPr="00F55514" w14:paraId="15F72467" w14:textId="77777777" w:rsidTr="00F82962">
        <w:trPr>
          <w:trHeight w:val="315"/>
        </w:trPr>
        <w:tc>
          <w:tcPr>
            <w:tcW w:w="5320" w:type="dxa"/>
            <w:tcBorders>
              <w:top w:val="single" w:sz="8" w:space="0" w:color="auto"/>
              <w:left w:val="single" w:sz="8" w:space="0" w:color="auto"/>
              <w:bottom w:val="nil"/>
              <w:right w:val="nil"/>
            </w:tcBorders>
            <w:shd w:val="clear" w:color="auto" w:fill="auto"/>
            <w:noWrap/>
            <w:vAlign w:val="bottom"/>
            <w:hideMark/>
          </w:tcPr>
          <w:p w14:paraId="33776DEA" w14:textId="77777777" w:rsidR="00F82962" w:rsidRPr="00F55514" w:rsidRDefault="00F82962" w:rsidP="00F82962">
            <w:pPr>
              <w:spacing w:after="0" w:line="240" w:lineRule="auto"/>
              <w:jc w:val="center"/>
              <w:rPr>
                <w:rFonts w:eastAsia="Times New Roman" w:cs="Times New Roman"/>
                <w:b/>
                <w:bCs/>
                <w:color w:val="000000"/>
                <w:szCs w:val="24"/>
                <w:lang w:eastAsia="cs-CZ"/>
              </w:rPr>
            </w:pPr>
            <w:r w:rsidRPr="00F55514">
              <w:rPr>
                <w:rFonts w:eastAsia="Times New Roman" w:cs="Times New Roman"/>
                <w:b/>
                <w:bCs/>
                <w:color w:val="000000"/>
                <w:szCs w:val="24"/>
                <w:lang w:eastAsia="cs-CZ"/>
              </w:rPr>
              <w:t>List der Themen</w:t>
            </w:r>
          </w:p>
        </w:tc>
        <w:tc>
          <w:tcPr>
            <w:tcW w:w="1540" w:type="dxa"/>
            <w:tcBorders>
              <w:top w:val="single" w:sz="8" w:space="0" w:color="auto"/>
              <w:left w:val="single" w:sz="8" w:space="0" w:color="auto"/>
              <w:bottom w:val="nil"/>
              <w:right w:val="nil"/>
            </w:tcBorders>
            <w:shd w:val="clear" w:color="auto" w:fill="auto"/>
            <w:noWrap/>
            <w:vAlign w:val="bottom"/>
            <w:hideMark/>
          </w:tcPr>
          <w:p w14:paraId="07C0729E" w14:textId="77777777" w:rsidR="00F82962" w:rsidRPr="00F55514" w:rsidRDefault="00F82962" w:rsidP="00F82962">
            <w:pPr>
              <w:spacing w:after="0" w:line="240" w:lineRule="auto"/>
              <w:jc w:val="left"/>
              <w:rPr>
                <w:rFonts w:eastAsia="Times New Roman" w:cs="Times New Roman"/>
                <w:b/>
                <w:bCs/>
                <w:color w:val="000000"/>
                <w:szCs w:val="24"/>
                <w:lang w:eastAsia="cs-CZ"/>
              </w:rPr>
            </w:pPr>
            <w:r w:rsidRPr="00F55514">
              <w:rPr>
                <w:rFonts w:eastAsia="Times New Roman" w:cs="Times New Roman"/>
                <w:b/>
                <w:bCs/>
                <w:color w:val="000000"/>
                <w:szCs w:val="24"/>
                <w:lang w:eastAsia="cs-CZ"/>
              </w:rPr>
              <w:t>Small c- culture</w:t>
            </w:r>
          </w:p>
        </w:tc>
        <w:tc>
          <w:tcPr>
            <w:tcW w:w="1380" w:type="dxa"/>
            <w:tcBorders>
              <w:top w:val="single" w:sz="8" w:space="0" w:color="auto"/>
              <w:left w:val="nil"/>
              <w:bottom w:val="nil"/>
              <w:right w:val="single" w:sz="8" w:space="0" w:color="auto"/>
            </w:tcBorders>
            <w:shd w:val="clear" w:color="auto" w:fill="auto"/>
            <w:noWrap/>
            <w:vAlign w:val="bottom"/>
            <w:hideMark/>
          </w:tcPr>
          <w:p w14:paraId="7CF9CB3F" w14:textId="77777777" w:rsidR="00F82962" w:rsidRPr="00F55514" w:rsidRDefault="00F82962" w:rsidP="00F82962">
            <w:pPr>
              <w:spacing w:after="0" w:line="240" w:lineRule="auto"/>
              <w:jc w:val="left"/>
              <w:rPr>
                <w:rFonts w:eastAsia="Times New Roman" w:cs="Times New Roman"/>
                <w:b/>
                <w:bCs/>
                <w:color w:val="000000"/>
                <w:szCs w:val="24"/>
                <w:lang w:eastAsia="cs-CZ"/>
              </w:rPr>
            </w:pPr>
            <w:r w:rsidRPr="00F55514">
              <w:rPr>
                <w:rFonts w:eastAsia="Times New Roman" w:cs="Times New Roman"/>
                <w:b/>
                <w:bCs/>
                <w:color w:val="000000"/>
                <w:szCs w:val="24"/>
                <w:lang w:eastAsia="cs-CZ"/>
              </w:rPr>
              <w:t>Big C- Culture</w:t>
            </w:r>
          </w:p>
        </w:tc>
      </w:tr>
      <w:tr w:rsidR="00F82962" w:rsidRPr="00F55514" w14:paraId="3324E51E" w14:textId="77777777" w:rsidTr="00F82962">
        <w:trPr>
          <w:trHeight w:val="315"/>
        </w:trPr>
        <w:tc>
          <w:tcPr>
            <w:tcW w:w="5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3C4847"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Jamie Oliver</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34ADA2DC"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044DAE50"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F82962" w:rsidRPr="00F55514" w14:paraId="42860F5A" w14:textId="77777777" w:rsidTr="00F82962">
        <w:trPr>
          <w:trHeight w:val="315"/>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14:paraId="29767043" w14:textId="77777777" w:rsidR="00F82962" w:rsidRPr="00C11456" w:rsidRDefault="00F82962" w:rsidP="00F82962">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Time to relax- the British way of life</w:t>
            </w:r>
          </w:p>
        </w:tc>
        <w:tc>
          <w:tcPr>
            <w:tcW w:w="1540" w:type="dxa"/>
            <w:tcBorders>
              <w:top w:val="nil"/>
              <w:left w:val="nil"/>
              <w:bottom w:val="single" w:sz="4" w:space="0" w:color="auto"/>
              <w:right w:val="single" w:sz="4" w:space="0" w:color="auto"/>
            </w:tcBorders>
            <w:shd w:val="clear" w:color="auto" w:fill="auto"/>
            <w:noWrap/>
            <w:vAlign w:val="bottom"/>
            <w:hideMark/>
          </w:tcPr>
          <w:p w14:paraId="3FBD954E" w14:textId="77777777" w:rsidR="00F82962" w:rsidRPr="00C11456" w:rsidRDefault="00F82962" w:rsidP="00F82962">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 </w:t>
            </w:r>
          </w:p>
        </w:tc>
        <w:tc>
          <w:tcPr>
            <w:tcW w:w="1380" w:type="dxa"/>
            <w:tcBorders>
              <w:top w:val="nil"/>
              <w:left w:val="nil"/>
              <w:bottom w:val="single" w:sz="4" w:space="0" w:color="auto"/>
              <w:right w:val="single" w:sz="4" w:space="0" w:color="auto"/>
            </w:tcBorders>
            <w:shd w:val="clear" w:color="auto" w:fill="auto"/>
            <w:noWrap/>
            <w:vAlign w:val="bottom"/>
            <w:hideMark/>
          </w:tcPr>
          <w:p w14:paraId="67159871"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F82962" w:rsidRPr="00F55514" w14:paraId="47D9230E" w14:textId="77777777" w:rsidTr="00F82962">
        <w:trPr>
          <w:trHeight w:val="315"/>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14:paraId="2C07C38B" w14:textId="77777777" w:rsidR="00F82962" w:rsidRPr="00C11456" w:rsidRDefault="00F82962" w:rsidP="00F82962">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Speed dating- Quick Match UK</w:t>
            </w:r>
          </w:p>
        </w:tc>
        <w:tc>
          <w:tcPr>
            <w:tcW w:w="1540" w:type="dxa"/>
            <w:tcBorders>
              <w:top w:val="nil"/>
              <w:left w:val="nil"/>
              <w:bottom w:val="single" w:sz="4" w:space="0" w:color="auto"/>
              <w:right w:val="single" w:sz="4" w:space="0" w:color="auto"/>
            </w:tcBorders>
            <w:shd w:val="clear" w:color="auto" w:fill="auto"/>
            <w:noWrap/>
            <w:vAlign w:val="bottom"/>
            <w:hideMark/>
          </w:tcPr>
          <w:p w14:paraId="40E568CA"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3BF1D730"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F82962" w:rsidRPr="00F55514" w14:paraId="1E64B29D" w14:textId="77777777" w:rsidTr="00F82962">
        <w:trPr>
          <w:trHeight w:val="315"/>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14:paraId="7022A906"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Beginning</w:t>
            </w:r>
          </w:p>
        </w:tc>
        <w:tc>
          <w:tcPr>
            <w:tcW w:w="1540" w:type="dxa"/>
            <w:tcBorders>
              <w:top w:val="nil"/>
              <w:left w:val="nil"/>
              <w:bottom w:val="single" w:sz="4" w:space="0" w:color="auto"/>
              <w:right w:val="single" w:sz="4" w:space="0" w:color="auto"/>
            </w:tcBorders>
            <w:shd w:val="clear" w:color="auto" w:fill="auto"/>
            <w:noWrap/>
            <w:vAlign w:val="bottom"/>
            <w:hideMark/>
          </w:tcPr>
          <w:p w14:paraId="7CBB3C51"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3605FA6B"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F82962" w:rsidRPr="00F55514" w14:paraId="3D6982F4" w14:textId="77777777" w:rsidTr="00F82962">
        <w:trPr>
          <w:trHeight w:val="315"/>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14:paraId="1824FF6A"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How fast food began</w:t>
            </w:r>
          </w:p>
        </w:tc>
        <w:tc>
          <w:tcPr>
            <w:tcW w:w="1540" w:type="dxa"/>
            <w:tcBorders>
              <w:top w:val="nil"/>
              <w:left w:val="nil"/>
              <w:bottom w:val="single" w:sz="4" w:space="0" w:color="auto"/>
              <w:right w:val="single" w:sz="4" w:space="0" w:color="auto"/>
            </w:tcBorders>
            <w:shd w:val="clear" w:color="auto" w:fill="auto"/>
            <w:noWrap/>
            <w:vAlign w:val="bottom"/>
            <w:hideMark/>
          </w:tcPr>
          <w:p w14:paraId="5E6738D5"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38FC2D7A"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F82962" w:rsidRPr="00F55514" w14:paraId="36F6D88C" w14:textId="77777777" w:rsidTr="00F82962">
        <w:trPr>
          <w:trHeight w:val="315"/>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14:paraId="13D1981F"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First meetings</w:t>
            </w:r>
          </w:p>
        </w:tc>
        <w:tc>
          <w:tcPr>
            <w:tcW w:w="1540" w:type="dxa"/>
            <w:tcBorders>
              <w:top w:val="nil"/>
              <w:left w:val="nil"/>
              <w:bottom w:val="single" w:sz="4" w:space="0" w:color="auto"/>
              <w:right w:val="single" w:sz="4" w:space="0" w:color="auto"/>
            </w:tcBorders>
            <w:shd w:val="clear" w:color="auto" w:fill="auto"/>
            <w:noWrap/>
            <w:vAlign w:val="bottom"/>
            <w:hideMark/>
          </w:tcPr>
          <w:p w14:paraId="6AC589B1"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3740407D"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F82962" w:rsidRPr="00F55514" w14:paraId="3B4A2C2F" w14:textId="77777777" w:rsidTr="00F82962">
        <w:trPr>
          <w:trHeight w:val="315"/>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14:paraId="36DE443B" w14:textId="77777777" w:rsidR="00F82962" w:rsidRPr="00C11456" w:rsidRDefault="00F82962" w:rsidP="00F82962">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The 1001 nights - story of Shahrazad</w:t>
            </w:r>
          </w:p>
        </w:tc>
        <w:tc>
          <w:tcPr>
            <w:tcW w:w="1540" w:type="dxa"/>
            <w:tcBorders>
              <w:top w:val="nil"/>
              <w:left w:val="nil"/>
              <w:bottom w:val="single" w:sz="4" w:space="0" w:color="auto"/>
              <w:right w:val="single" w:sz="4" w:space="0" w:color="auto"/>
            </w:tcBorders>
            <w:shd w:val="clear" w:color="auto" w:fill="auto"/>
            <w:noWrap/>
            <w:vAlign w:val="bottom"/>
            <w:hideMark/>
          </w:tcPr>
          <w:p w14:paraId="07EC6F51" w14:textId="77777777" w:rsidR="00F82962" w:rsidRPr="00C11456" w:rsidRDefault="00F82962" w:rsidP="00F82962">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 </w:t>
            </w:r>
          </w:p>
        </w:tc>
        <w:tc>
          <w:tcPr>
            <w:tcW w:w="1380" w:type="dxa"/>
            <w:tcBorders>
              <w:top w:val="nil"/>
              <w:left w:val="nil"/>
              <w:bottom w:val="single" w:sz="4" w:space="0" w:color="auto"/>
              <w:right w:val="single" w:sz="4" w:space="0" w:color="auto"/>
            </w:tcBorders>
            <w:shd w:val="clear" w:color="auto" w:fill="auto"/>
            <w:noWrap/>
            <w:vAlign w:val="bottom"/>
            <w:hideMark/>
          </w:tcPr>
          <w:p w14:paraId="14772EC6"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F82962" w:rsidRPr="00F55514" w14:paraId="566C60C7" w14:textId="77777777" w:rsidTr="00F82962">
        <w:trPr>
          <w:trHeight w:val="315"/>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14:paraId="278DE124" w14:textId="77777777" w:rsidR="00F82962" w:rsidRPr="00C11456" w:rsidRDefault="00F82962" w:rsidP="00F82962">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Small talk - how do you greet?</w:t>
            </w:r>
          </w:p>
        </w:tc>
        <w:tc>
          <w:tcPr>
            <w:tcW w:w="1540" w:type="dxa"/>
            <w:tcBorders>
              <w:top w:val="nil"/>
              <w:left w:val="nil"/>
              <w:bottom w:val="single" w:sz="4" w:space="0" w:color="auto"/>
              <w:right w:val="single" w:sz="4" w:space="0" w:color="auto"/>
            </w:tcBorders>
            <w:shd w:val="clear" w:color="auto" w:fill="auto"/>
            <w:noWrap/>
            <w:vAlign w:val="bottom"/>
            <w:hideMark/>
          </w:tcPr>
          <w:p w14:paraId="0902E24C" w14:textId="77777777" w:rsidR="00F82962" w:rsidRPr="00C11456" w:rsidRDefault="00F82962" w:rsidP="00F82962">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 </w:t>
            </w:r>
          </w:p>
        </w:tc>
        <w:tc>
          <w:tcPr>
            <w:tcW w:w="1380" w:type="dxa"/>
            <w:tcBorders>
              <w:top w:val="nil"/>
              <w:left w:val="nil"/>
              <w:bottom w:val="single" w:sz="4" w:space="0" w:color="auto"/>
              <w:right w:val="single" w:sz="4" w:space="0" w:color="auto"/>
            </w:tcBorders>
            <w:shd w:val="clear" w:color="auto" w:fill="auto"/>
            <w:noWrap/>
            <w:vAlign w:val="bottom"/>
            <w:hideMark/>
          </w:tcPr>
          <w:p w14:paraId="4EB02446"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F82962" w:rsidRPr="00F55514" w14:paraId="312ADD5F" w14:textId="77777777" w:rsidTr="00F82962">
        <w:trPr>
          <w:trHeight w:val="315"/>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14:paraId="16C999D9" w14:textId="77777777" w:rsidR="00F82962" w:rsidRPr="00C11456" w:rsidRDefault="00F82962" w:rsidP="00F82962">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The world of the Work - getting qualified</w:t>
            </w:r>
          </w:p>
        </w:tc>
        <w:tc>
          <w:tcPr>
            <w:tcW w:w="1540" w:type="dxa"/>
            <w:tcBorders>
              <w:top w:val="nil"/>
              <w:left w:val="nil"/>
              <w:bottom w:val="single" w:sz="4" w:space="0" w:color="auto"/>
              <w:right w:val="single" w:sz="4" w:space="0" w:color="auto"/>
            </w:tcBorders>
            <w:shd w:val="clear" w:color="auto" w:fill="auto"/>
            <w:noWrap/>
            <w:vAlign w:val="bottom"/>
            <w:hideMark/>
          </w:tcPr>
          <w:p w14:paraId="4F1FCE5B"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123C5F90"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F82962" w:rsidRPr="00F55514" w14:paraId="15EBC720" w14:textId="77777777" w:rsidTr="00F82962">
        <w:trPr>
          <w:trHeight w:val="315"/>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14:paraId="547B58FB"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Job hunting</w:t>
            </w:r>
          </w:p>
        </w:tc>
        <w:tc>
          <w:tcPr>
            <w:tcW w:w="1540" w:type="dxa"/>
            <w:tcBorders>
              <w:top w:val="nil"/>
              <w:left w:val="nil"/>
              <w:bottom w:val="single" w:sz="4" w:space="0" w:color="auto"/>
              <w:right w:val="single" w:sz="4" w:space="0" w:color="auto"/>
            </w:tcBorders>
            <w:shd w:val="clear" w:color="auto" w:fill="auto"/>
            <w:noWrap/>
            <w:vAlign w:val="bottom"/>
            <w:hideMark/>
          </w:tcPr>
          <w:p w14:paraId="1B117C5D"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08DCB3D6"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F82962" w:rsidRPr="00F55514" w14:paraId="05475B54" w14:textId="77777777" w:rsidTr="00F82962">
        <w:trPr>
          <w:trHeight w:val="315"/>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14:paraId="1142DAD0"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Star Wars - Ewan McGregor</w:t>
            </w:r>
          </w:p>
        </w:tc>
        <w:tc>
          <w:tcPr>
            <w:tcW w:w="1540" w:type="dxa"/>
            <w:tcBorders>
              <w:top w:val="nil"/>
              <w:left w:val="nil"/>
              <w:bottom w:val="single" w:sz="4" w:space="0" w:color="auto"/>
              <w:right w:val="single" w:sz="4" w:space="0" w:color="auto"/>
            </w:tcBorders>
            <w:shd w:val="clear" w:color="auto" w:fill="auto"/>
            <w:noWrap/>
            <w:vAlign w:val="bottom"/>
            <w:hideMark/>
          </w:tcPr>
          <w:p w14:paraId="4CD11C47"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380" w:type="dxa"/>
            <w:tcBorders>
              <w:top w:val="nil"/>
              <w:left w:val="nil"/>
              <w:bottom w:val="single" w:sz="4" w:space="0" w:color="auto"/>
              <w:right w:val="single" w:sz="4" w:space="0" w:color="auto"/>
            </w:tcBorders>
            <w:shd w:val="clear" w:color="auto" w:fill="auto"/>
            <w:noWrap/>
            <w:vAlign w:val="bottom"/>
            <w:hideMark/>
          </w:tcPr>
          <w:p w14:paraId="0D36AAE9"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F82962" w:rsidRPr="00F55514" w14:paraId="7A706963" w14:textId="77777777" w:rsidTr="00F82962">
        <w:trPr>
          <w:trHeight w:val="315"/>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14:paraId="1D875F36"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The rhythm of life </w:t>
            </w:r>
          </w:p>
        </w:tc>
        <w:tc>
          <w:tcPr>
            <w:tcW w:w="1540" w:type="dxa"/>
            <w:tcBorders>
              <w:top w:val="nil"/>
              <w:left w:val="nil"/>
              <w:bottom w:val="single" w:sz="4" w:space="0" w:color="auto"/>
              <w:right w:val="single" w:sz="4" w:space="0" w:color="auto"/>
            </w:tcBorders>
            <w:shd w:val="clear" w:color="auto" w:fill="auto"/>
            <w:noWrap/>
            <w:vAlign w:val="bottom"/>
            <w:hideMark/>
          </w:tcPr>
          <w:p w14:paraId="6D5C6F35"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0E23473B"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F82962" w:rsidRPr="00F55514" w14:paraId="6A22C0A3" w14:textId="77777777" w:rsidTr="00F82962">
        <w:trPr>
          <w:trHeight w:val="315"/>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14:paraId="4587FBB1"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TV or not TV?</w:t>
            </w:r>
          </w:p>
        </w:tc>
        <w:tc>
          <w:tcPr>
            <w:tcW w:w="1540" w:type="dxa"/>
            <w:tcBorders>
              <w:top w:val="nil"/>
              <w:left w:val="nil"/>
              <w:bottom w:val="single" w:sz="4" w:space="0" w:color="auto"/>
              <w:right w:val="single" w:sz="4" w:space="0" w:color="auto"/>
            </w:tcBorders>
            <w:shd w:val="clear" w:color="auto" w:fill="auto"/>
            <w:noWrap/>
            <w:vAlign w:val="bottom"/>
            <w:hideMark/>
          </w:tcPr>
          <w:p w14:paraId="0CCF918A"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120F259D"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F82962" w:rsidRPr="00F55514" w14:paraId="00B147B5" w14:textId="77777777" w:rsidTr="00F82962">
        <w:trPr>
          <w:trHeight w:val="315"/>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14:paraId="52452DCA" w14:textId="77777777" w:rsidR="00F82962" w:rsidRPr="00C11456" w:rsidRDefault="00F82962" w:rsidP="00F82962">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 xml:space="preserve">Into the future - Man or machine? </w:t>
            </w:r>
          </w:p>
        </w:tc>
        <w:tc>
          <w:tcPr>
            <w:tcW w:w="1540" w:type="dxa"/>
            <w:tcBorders>
              <w:top w:val="nil"/>
              <w:left w:val="nil"/>
              <w:bottom w:val="single" w:sz="4" w:space="0" w:color="auto"/>
              <w:right w:val="single" w:sz="4" w:space="0" w:color="auto"/>
            </w:tcBorders>
            <w:shd w:val="clear" w:color="auto" w:fill="auto"/>
            <w:noWrap/>
            <w:vAlign w:val="bottom"/>
            <w:hideMark/>
          </w:tcPr>
          <w:p w14:paraId="42FA92E5"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21E24657"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F82962" w:rsidRPr="00F55514" w14:paraId="442888E9" w14:textId="77777777" w:rsidTr="00F82962">
        <w:trPr>
          <w:trHeight w:val="315"/>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14:paraId="2C18A4E6" w14:textId="77777777" w:rsidR="00F82962" w:rsidRPr="00C11456" w:rsidRDefault="00F82962" w:rsidP="00F82962">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 xml:space="preserve">Out of this world -holiday </w:t>
            </w:r>
          </w:p>
        </w:tc>
        <w:tc>
          <w:tcPr>
            <w:tcW w:w="1540" w:type="dxa"/>
            <w:tcBorders>
              <w:top w:val="nil"/>
              <w:left w:val="nil"/>
              <w:bottom w:val="single" w:sz="4" w:space="0" w:color="auto"/>
              <w:right w:val="single" w:sz="4" w:space="0" w:color="auto"/>
            </w:tcBorders>
            <w:shd w:val="clear" w:color="auto" w:fill="auto"/>
            <w:noWrap/>
            <w:vAlign w:val="bottom"/>
            <w:hideMark/>
          </w:tcPr>
          <w:p w14:paraId="487AE399"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2D7A33F8"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F82962" w:rsidRPr="00F55514" w14:paraId="1FBD2DEF" w14:textId="77777777" w:rsidTr="00F82962">
        <w:trPr>
          <w:trHeight w:val="315"/>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14:paraId="621927FC"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It is for charity </w:t>
            </w:r>
          </w:p>
        </w:tc>
        <w:tc>
          <w:tcPr>
            <w:tcW w:w="1540" w:type="dxa"/>
            <w:tcBorders>
              <w:top w:val="nil"/>
              <w:left w:val="nil"/>
              <w:bottom w:val="single" w:sz="4" w:space="0" w:color="auto"/>
              <w:right w:val="single" w:sz="4" w:space="0" w:color="auto"/>
            </w:tcBorders>
            <w:shd w:val="clear" w:color="auto" w:fill="auto"/>
            <w:noWrap/>
            <w:vAlign w:val="bottom"/>
            <w:hideMark/>
          </w:tcPr>
          <w:p w14:paraId="7A1FEA7A"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357334CB"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F82962" w:rsidRPr="00F55514" w14:paraId="33AF6790" w14:textId="77777777" w:rsidTr="00F82962">
        <w:trPr>
          <w:trHeight w:val="315"/>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14:paraId="3797E9AA"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Family and Friends</w:t>
            </w:r>
          </w:p>
        </w:tc>
        <w:tc>
          <w:tcPr>
            <w:tcW w:w="1540" w:type="dxa"/>
            <w:tcBorders>
              <w:top w:val="nil"/>
              <w:left w:val="nil"/>
              <w:bottom w:val="single" w:sz="4" w:space="0" w:color="auto"/>
              <w:right w:val="single" w:sz="4" w:space="0" w:color="auto"/>
            </w:tcBorders>
            <w:shd w:val="clear" w:color="auto" w:fill="auto"/>
            <w:noWrap/>
            <w:vAlign w:val="bottom"/>
            <w:hideMark/>
          </w:tcPr>
          <w:p w14:paraId="59EBEF4E"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4B48674A"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F82962" w:rsidRPr="00F55514" w14:paraId="234D6BFB" w14:textId="77777777" w:rsidTr="00F82962">
        <w:trPr>
          <w:trHeight w:val="315"/>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14:paraId="6B24C571"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Roles people play </w:t>
            </w:r>
          </w:p>
        </w:tc>
        <w:tc>
          <w:tcPr>
            <w:tcW w:w="1540" w:type="dxa"/>
            <w:tcBorders>
              <w:top w:val="nil"/>
              <w:left w:val="nil"/>
              <w:bottom w:val="single" w:sz="4" w:space="0" w:color="auto"/>
              <w:right w:val="single" w:sz="4" w:space="0" w:color="auto"/>
            </w:tcBorders>
            <w:shd w:val="clear" w:color="auto" w:fill="auto"/>
            <w:noWrap/>
            <w:vAlign w:val="bottom"/>
            <w:hideMark/>
          </w:tcPr>
          <w:p w14:paraId="7CB780D9"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26D70E54"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F82962" w:rsidRPr="00F55514" w14:paraId="076859FB" w14:textId="77777777" w:rsidTr="00F82962">
        <w:trPr>
          <w:trHeight w:val="315"/>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14:paraId="6C345040"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Family business - soap operas </w:t>
            </w:r>
          </w:p>
        </w:tc>
        <w:tc>
          <w:tcPr>
            <w:tcW w:w="1540" w:type="dxa"/>
            <w:tcBorders>
              <w:top w:val="nil"/>
              <w:left w:val="nil"/>
              <w:bottom w:val="single" w:sz="4" w:space="0" w:color="auto"/>
              <w:right w:val="single" w:sz="4" w:space="0" w:color="auto"/>
            </w:tcBorders>
            <w:shd w:val="clear" w:color="auto" w:fill="auto"/>
            <w:noWrap/>
            <w:vAlign w:val="bottom"/>
            <w:hideMark/>
          </w:tcPr>
          <w:p w14:paraId="2DF79FD0"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0FBAAC15"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F82962" w:rsidRPr="00F55514" w14:paraId="0E7655BB" w14:textId="77777777" w:rsidTr="00F82962">
        <w:trPr>
          <w:trHeight w:val="315"/>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14:paraId="49509613"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50 places to go </w:t>
            </w:r>
          </w:p>
        </w:tc>
        <w:tc>
          <w:tcPr>
            <w:tcW w:w="1540" w:type="dxa"/>
            <w:tcBorders>
              <w:top w:val="nil"/>
              <w:left w:val="nil"/>
              <w:bottom w:val="single" w:sz="4" w:space="0" w:color="auto"/>
              <w:right w:val="single" w:sz="4" w:space="0" w:color="auto"/>
            </w:tcBorders>
            <w:shd w:val="clear" w:color="auto" w:fill="auto"/>
            <w:noWrap/>
            <w:vAlign w:val="bottom"/>
            <w:hideMark/>
          </w:tcPr>
          <w:p w14:paraId="339A30F8"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380" w:type="dxa"/>
            <w:tcBorders>
              <w:top w:val="nil"/>
              <w:left w:val="nil"/>
              <w:bottom w:val="single" w:sz="4" w:space="0" w:color="auto"/>
              <w:right w:val="single" w:sz="4" w:space="0" w:color="auto"/>
            </w:tcBorders>
            <w:shd w:val="clear" w:color="auto" w:fill="auto"/>
            <w:noWrap/>
            <w:vAlign w:val="bottom"/>
            <w:hideMark/>
          </w:tcPr>
          <w:p w14:paraId="3D555A4F"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F82962" w:rsidRPr="00F55514" w14:paraId="29762B02" w14:textId="77777777" w:rsidTr="00F82962">
        <w:trPr>
          <w:trHeight w:val="315"/>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14:paraId="6CC38FEB"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What are you talking? </w:t>
            </w:r>
          </w:p>
        </w:tc>
        <w:tc>
          <w:tcPr>
            <w:tcW w:w="1540" w:type="dxa"/>
            <w:tcBorders>
              <w:top w:val="nil"/>
              <w:left w:val="nil"/>
              <w:bottom w:val="single" w:sz="4" w:space="0" w:color="auto"/>
              <w:right w:val="single" w:sz="4" w:space="0" w:color="auto"/>
            </w:tcBorders>
            <w:shd w:val="clear" w:color="auto" w:fill="auto"/>
            <w:noWrap/>
            <w:vAlign w:val="bottom"/>
            <w:hideMark/>
          </w:tcPr>
          <w:p w14:paraId="257511ED"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173D65C6"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F82962" w:rsidRPr="00F55514" w14:paraId="2C5C3399" w14:textId="77777777" w:rsidTr="00F82962">
        <w:trPr>
          <w:trHeight w:val="315"/>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14:paraId="355CA98B" w14:textId="77777777" w:rsidR="00F82962" w:rsidRPr="00C11456" w:rsidRDefault="00F82962" w:rsidP="00F82962">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 xml:space="preserve">Wish you were here - the world´s most amazing hotels </w:t>
            </w:r>
          </w:p>
        </w:tc>
        <w:tc>
          <w:tcPr>
            <w:tcW w:w="1540" w:type="dxa"/>
            <w:tcBorders>
              <w:top w:val="nil"/>
              <w:left w:val="nil"/>
              <w:bottom w:val="single" w:sz="4" w:space="0" w:color="auto"/>
              <w:right w:val="single" w:sz="4" w:space="0" w:color="auto"/>
            </w:tcBorders>
            <w:shd w:val="clear" w:color="auto" w:fill="auto"/>
            <w:noWrap/>
            <w:vAlign w:val="bottom"/>
            <w:hideMark/>
          </w:tcPr>
          <w:p w14:paraId="3EE10DB7"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5AD8059D"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F82962" w:rsidRPr="00F55514" w14:paraId="341D8010" w14:textId="77777777" w:rsidTr="00F82962">
        <w:trPr>
          <w:trHeight w:val="315"/>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14:paraId="68344D12" w14:textId="77777777" w:rsidR="00F82962" w:rsidRPr="00C11456" w:rsidRDefault="00F82962" w:rsidP="00F82962">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 xml:space="preserve">I have got a problem </w:t>
            </w:r>
          </w:p>
        </w:tc>
        <w:tc>
          <w:tcPr>
            <w:tcW w:w="1540" w:type="dxa"/>
            <w:tcBorders>
              <w:top w:val="nil"/>
              <w:left w:val="nil"/>
              <w:bottom w:val="single" w:sz="4" w:space="0" w:color="auto"/>
              <w:right w:val="single" w:sz="4" w:space="0" w:color="auto"/>
            </w:tcBorders>
            <w:shd w:val="clear" w:color="auto" w:fill="auto"/>
            <w:noWrap/>
            <w:vAlign w:val="bottom"/>
            <w:hideMark/>
          </w:tcPr>
          <w:p w14:paraId="397D993C"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226C69A4"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F82962" w:rsidRPr="00F55514" w14:paraId="4553C7A6" w14:textId="77777777" w:rsidTr="00F82962">
        <w:trPr>
          <w:trHeight w:val="315"/>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14:paraId="6AC6A43A" w14:textId="77777777" w:rsidR="00F82962" w:rsidRPr="00C11456" w:rsidRDefault="00F82962" w:rsidP="00F82962">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 xml:space="preserve">Different Cultures - Home sweet home </w:t>
            </w:r>
          </w:p>
        </w:tc>
        <w:tc>
          <w:tcPr>
            <w:tcW w:w="1540" w:type="dxa"/>
            <w:tcBorders>
              <w:top w:val="nil"/>
              <w:left w:val="nil"/>
              <w:bottom w:val="single" w:sz="4" w:space="0" w:color="auto"/>
              <w:right w:val="single" w:sz="4" w:space="0" w:color="auto"/>
            </w:tcBorders>
            <w:shd w:val="clear" w:color="auto" w:fill="auto"/>
            <w:noWrap/>
            <w:vAlign w:val="bottom"/>
            <w:hideMark/>
          </w:tcPr>
          <w:p w14:paraId="61972AAC" w14:textId="77777777" w:rsidR="00F82962" w:rsidRPr="00C11456" w:rsidRDefault="00F82962" w:rsidP="00F82962">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 </w:t>
            </w:r>
          </w:p>
        </w:tc>
        <w:tc>
          <w:tcPr>
            <w:tcW w:w="1380" w:type="dxa"/>
            <w:tcBorders>
              <w:top w:val="nil"/>
              <w:left w:val="nil"/>
              <w:bottom w:val="single" w:sz="4" w:space="0" w:color="auto"/>
              <w:right w:val="single" w:sz="4" w:space="0" w:color="auto"/>
            </w:tcBorders>
            <w:shd w:val="clear" w:color="auto" w:fill="auto"/>
            <w:noWrap/>
            <w:vAlign w:val="bottom"/>
            <w:hideMark/>
          </w:tcPr>
          <w:p w14:paraId="7F4CEE02"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F82962" w:rsidRPr="00F55514" w14:paraId="3A11D5A8" w14:textId="77777777" w:rsidTr="00F82962">
        <w:trPr>
          <w:trHeight w:val="315"/>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14:paraId="3A1F0E23"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Meet the parents</w:t>
            </w:r>
          </w:p>
        </w:tc>
        <w:tc>
          <w:tcPr>
            <w:tcW w:w="1540" w:type="dxa"/>
            <w:tcBorders>
              <w:top w:val="nil"/>
              <w:left w:val="nil"/>
              <w:bottom w:val="single" w:sz="4" w:space="0" w:color="auto"/>
              <w:right w:val="single" w:sz="4" w:space="0" w:color="auto"/>
            </w:tcBorders>
            <w:shd w:val="clear" w:color="auto" w:fill="auto"/>
            <w:noWrap/>
            <w:vAlign w:val="bottom"/>
            <w:hideMark/>
          </w:tcPr>
          <w:p w14:paraId="546E1E98"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1F988ACE"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F82962" w:rsidRPr="00F55514" w14:paraId="5FEB1336" w14:textId="77777777" w:rsidTr="00F82962">
        <w:trPr>
          <w:trHeight w:val="315"/>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14:paraId="593E592F"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Cultural differences - Culture shock </w:t>
            </w:r>
          </w:p>
        </w:tc>
        <w:tc>
          <w:tcPr>
            <w:tcW w:w="1540" w:type="dxa"/>
            <w:tcBorders>
              <w:top w:val="nil"/>
              <w:left w:val="nil"/>
              <w:bottom w:val="single" w:sz="4" w:space="0" w:color="auto"/>
              <w:right w:val="single" w:sz="4" w:space="0" w:color="auto"/>
            </w:tcBorders>
            <w:shd w:val="clear" w:color="auto" w:fill="auto"/>
            <w:noWrap/>
            <w:vAlign w:val="bottom"/>
            <w:hideMark/>
          </w:tcPr>
          <w:p w14:paraId="47F04108"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380" w:type="dxa"/>
            <w:tcBorders>
              <w:top w:val="nil"/>
              <w:left w:val="nil"/>
              <w:bottom w:val="single" w:sz="4" w:space="0" w:color="auto"/>
              <w:right w:val="single" w:sz="4" w:space="0" w:color="auto"/>
            </w:tcBorders>
            <w:shd w:val="clear" w:color="auto" w:fill="auto"/>
            <w:noWrap/>
            <w:vAlign w:val="bottom"/>
            <w:hideMark/>
          </w:tcPr>
          <w:p w14:paraId="66FBAB64"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F82962" w:rsidRPr="00F55514" w14:paraId="1C9C1EC6" w14:textId="77777777" w:rsidTr="00F82962">
        <w:trPr>
          <w:trHeight w:val="315"/>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14:paraId="584CF06F"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What is Edinburg like?</w:t>
            </w:r>
          </w:p>
        </w:tc>
        <w:tc>
          <w:tcPr>
            <w:tcW w:w="1540" w:type="dxa"/>
            <w:tcBorders>
              <w:top w:val="nil"/>
              <w:left w:val="nil"/>
              <w:bottom w:val="single" w:sz="4" w:space="0" w:color="auto"/>
              <w:right w:val="single" w:sz="4" w:space="0" w:color="auto"/>
            </w:tcBorders>
            <w:shd w:val="clear" w:color="auto" w:fill="auto"/>
            <w:noWrap/>
            <w:vAlign w:val="bottom"/>
            <w:hideMark/>
          </w:tcPr>
          <w:p w14:paraId="1AB0A8CB"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380" w:type="dxa"/>
            <w:tcBorders>
              <w:top w:val="nil"/>
              <w:left w:val="nil"/>
              <w:bottom w:val="single" w:sz="4" w:space="0" w:color="auto"/>
              <w:right w:val="single" w:sz="4" w:space="0" w:color="auto"/>
            </w:tcBorders>
            <w:shd w:val="clear" w:color="auto" w:fill="auto"/>
            <w:noWrap/>
            <w:vAlign w:val="bottom"/>
            <w:hideMark/>
          </w:tcPr>
          <w:p w14:paraId="06483EC1"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F82962" w:rsidRPr="00F55514" w14:paraId="1A223166" w14:textId="77777777" w:rsidTr="00F82962">
        <w:trPr>
          <w:trHeight w:val="315"/>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14:paraId="2C554F4C" w14:textId="77777777" w:rsidR="00F82962" w:rsidRPr="00C11456" w:rsidRDefault="00F82962" w:rsidP="00F82962">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 xml:space="preserve">Life isn´t perfect - Problems, problems </w:t>
            </w:r>
          </w:p>
        </w:tc>
        <w:tc>
          <w:tcPr>
            <w:tcW w:w="1540" w:type="dxa"/>
            <w:tcBorders>
              <w:top w:val="nil"/>
              <w:left w:val="nil"/>
              <w:bottom w:val="single" w:sz="4" w:space="0" w:color="auto"/>
              <w:right w:val="single" w:sz="4" w:space="0" w:color="auto"/>
            </w:tcBorders>
            <w:shd w:val="clear" w:color="auto" w:fill="auto"/>
            <w:noWrap/>
            <w:vAlign w:val="bottom"/>
            <w:hideMark/>
          </w:tcPr>
          <w:p w14:paraId="5FCFE761"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45EC6D19"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F82962" w:rsidRPr="00F55514" w14:paraId="5D6F20DC" w14:textId="77777777" w:rsidTr="00F82962">
        <w:trPr>
          <w:trHeight w:val="315"/>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14:paraId="2CCDDD50" w14:textId="77777777" w:rsidR="00F82962" w:rsidRPr="00C11456" w:rsidRDefault="00F82962" w:rsidP="00F82962">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Alan is going on a business trip</w:t>
            </w:r>
          </w:p>
        </w:tc>
        <w:tc>
          <w:tcPr>
            <w:tcW w:w="1540" w:type="dxa"/>
            <w:tcBorders>
              <w:top w:val="nil"/>
              <w:left w:val="nil"/>
              <w:bottom w:val="single" w:sz="4" w:space="0" w:color="auto"/>
              <w:right w:val="single" w:sz="4" w:space="0" w:color="auto"/>
            </w:tcBorders>
            <w:shd w:val="clear" w:color="auto" w:fill="auto"/>
            <w:noWrap/>
            <w:vAlign w:val="bottom"/>
            <w:hideMark/>
          </w:tcPr>
          <w:p w14:paraId="70B015EF"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2E4663CB"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F82962" w:rsidRPr="00F55514" w14:paraId="02CDD8A2" w14:textId="77777777" w:rsidTr="00F82962">
        <w:trPr>
          <w:trHeight w:val="315"/>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14:paraId="0B4C8805"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Sleepless nights</w:t>
            </w:r>
          </w:p>
        </w:tc>
        <w:tc>
          <w:tcPr>
            <w:tcW w:w="1540" w:type="dxa"/>
            <w:tcBorders>
              <w:top w:val="nil"/>
              <w:left w:val="nil"/>
              <w:bottom w:val="single" w:sz="4" w:space="0" w:color="auto"/>
              <w:right w:val="single" w:sz="4" w:space="0" w:color="auto"/>
            </w:tcBorders>
            <w:shd w:val="clear" w:color="auto" w:fill="auto"/>
            <w:noWrap/>
            <w:vAlign w:val="bottom"/>
            <w:hideMark/>
          </w:tcPr>
          <w:p w14:paraId="120AD11B"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4404AF82"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F82962" w:rsidRPr="00F55514" w14:paraId="1372C5DD" w14:textId="77777777" w:rsidTr="00F82962">
        <w:trPr>
          <w:trHeight w:val="315"/>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14:paraId="2DFC807D"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Invitations</w:t>
            </w:r>
          </w:p>
        </w:tc>
        <w:tc>
          <w:tcPr>
            <w:tcW w:w="1540" w:type="dxa"/>
            <w:tcBorders>
              <w:top w:val="nil"/>
              <w:left w:val="nil"/>
              <w:bottom w:val="single" w:sz="4" w:space="0" w:color="auto"/>
              <w:right w:val="single" w:sz="4" w:space="0" w:color="auto"/>
            </w:tcBorders>
            <w:shd w:val="clear" w:color="auto" w:fill="auto"/>
            <w:noWrap/>
            <w:vAlign w:val="bottom"/>
            <w:hideMark/>
          </w:tcPr>
          <w:p w14:paraId="4ADA19BF"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2C1A992B"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F82962" w:rsidRPr="00F55514" w14:paraId="6222610A" w14:textId="77777777" w:rsidTr="00F82962">
        <w:trPr>
          <w:trHeight w:val="315"/>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14:paraId="351D6E73" w14:textId="77777777" w:rsidR="00F82962" w:rsidRPr="00C11456" w:rsidRDefault="00F82962" w:rsidP="00F82962">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Shop till you drop - going going gone!</w:t>
            </w:r>
          </w:p>
        </w:tc>
        <w:tc>
          <w:tcPr>
            <w:tcW w:w="1540" w:type="dxa"/>
            <w:tcBorders>
              <w:top w:val="nil"/>
              <w:left w:val="nil"/>
              <w:bottom w:val="single" w:sz="4" w:space="0" w:color="auto"/>
              <w:right w:val="single" w:sz="4" w:space="0" w:color="auto"/>
            </w:tcBorders>
            <w:shd w:val="clear" w:color="auto" w:fill="auto"/>
            <w:noWrap/>
            <w:vAlign w:val="bottom"/>
            <w:hideMark/>
          </w:tcPr>
          <w:p w14:paraId="45231056"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6D3695EC"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F82962" w:rsidRPr="00F55514" w14:paraId="20E0D469" w14:textId="77777777" w:rsidTr="00F82962">
        <w:trPr>
          <w:trHeight w:val="315"/>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14:paraId="5BF1A275"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Memorabilia - Elvis, Pelé</w:t>
            </w:r>
          </w:p>
        </w:tc>
        <w:tc>
          <w:tcPr>
            <w:tcW w:w="1540" w:type="dxa"/>
            <w:tcBorders>
              <w:top w:val="nil"/>
              <w:left w:val="nil"/>
              <w:bottom w:val="single" w:sz="4" w:space="0" w:color="auto"/>
              <w:right w:val="single" w:sz="4" w:space="0" w:color="auto"/>
            </w:tcBorders>
            <w:shd w:val="clear" w:color="auto" w:fill="auto"/>
            <w:noWrap/>
            <w:vAlign w:val="bottom"/>
            <w:hideMark/>
          </w:tcPr>
          <w:p w14:paraId="5FF25CEF"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380" w:type="dxa"/>
            <w:tcBorders>
              <w:top w:val="nil"/>
              <w:left w:val="nil"/>
              <w:bottom w:val="single" w:sz="4" w:space="0" w:color="auto"/>
              <w:right w:val="single" w:sz="4" w:space="0" w:color="auto"/>
            </w:tcBorders>
            <w:shd w:val="clear" w:color="auto" w:fill="auto"/>
            <w:noWrap/>
            <w:vAlign w:val="bottom"/>
            <w:hideMark/>
          </w:tcPr>
          <w:p w14:paraId="6FE43562"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F82962" w:rsidRPr="00F55514" w14:paraId="7982AFC4" w14:textId="77777777" w:rsidTr="00F82962">
        <w:trPr>
          <w:trHeight w:val="315"/>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14:paraId="6C417185"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EBAY- auction</w:t>
            </w:r>
          </w:p>
        </w:tc>
        <w:tc>
          <w:tcPr>
            <w:tcW w:w="1540" w:type="dxa"/>
            <w:tcBorders>
              <w:top w:val="nil"/>
              <w:left w:val="nil"/>
              <w:bottom w:val="single" w:sz="4" w:space="0" w:color="auto"/>
              <w:right w:val="single" w:sz="4" w:space="0" w:color="auto"/>
            </w:tcBorders>
            <w:shd w:val="clear" w:color="auto" w:fill="auto"/>
            <w:noWrap/>
            <w:vAlign w:val="bottom"/>
            <w:hideMark/>
          </w:tcPr>
          <w:p w14:paraId="25ACF00E"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768222EC"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F82962" w:rsidRPr="00F55514" w14:paraId="047160B7" w14:textId="77777777" w:rsidTr="00A05907">
        <w:trPr>
          <w:trHeight w:val="315"/>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14:paraId="259DF21C"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Changing trends</w:t>
            </w:r>
          </w:p>
        </w:tc>
        <w:tc>
          <w:tcPr>
            <w:tcW w:w="1540" w:type="dxa"/>
            <w:tcBorders>
              <w:top w:val="nil"/>
              <w:left w:val="nil"/>
              <w:bottom w:val="single" w:sz="4" w:space="0" w:color="auto"/>
              <w:right w:val="single" w:sz="4" w:space="0" w:color="auto"/>
            </w:tcBorders>
            <w:shd w:val="clear" w:color="auto" w:fill="auto"/>
            <w:noWrap/>
            <w:vAlign w:val="bottom"/>
            <w:hideMark/>
          </w:tcPr>
          <w:p w14:paraId="375DD20C"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254FE0D7"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F82962" w:rsidRPr="00F55514" w14:paraId="58893466" w14:textId="77777777" w:rsidTr="00A05907">
        <w:trPr>
          <w:trHeight w:val="315"/>
        </w:trPr>
        <w:tc>
          <w:tcPr>
            <w:tcW w:w="5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980056" w14:textId="0BDBAE61" w:rsidR="00F82962" w:rsidRPr="00F55514" w:rsidRDefault="00A05907"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Fashion victi</w:t>
            </w:r>
            <w:r w:rsidR="00F82962" w:rsidRPr="00F55514">
              <w:rPr>
                <w:rFonts w:eastAsia="Times New Roman" w:cs="Times New Roman"/>
                <w:color w:val="000000"/>
                <w:szCs w:val="24"/>
                <w:lang w:eastAsia="cs-CZ"/>
              </w:rPr>
              <w:t>ms -Gucci</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518B08"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4F76B0"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F82962" w:rsidRPr="00F55514" w14:paraId="7933281E" w14:textId="77777777" w:rsidTr="00C75DB3">
        <w:trPr>
          <w:trHeight w:val="315"/>
        </w:trPr>
        <w:tc>
          <w:tcPr>
            <w:tcW w:w="5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AC0D90"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Can I help you?</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3D91255B"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0452D7F3"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F82962" w:rsidRPr="00F55514" w14:paraId="0020875A" w14:textId="77777777" w:rsidTr="00C75DB3">
        <w:trPr>
          <w:trHeight w:val="315"/>
        </w:trPr>
        <w:tc>
          <w:tcPr>
            <w:tcW w:w="5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96F27F"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lastRenderedPageBreak/>
              <w:t xml:space="preserve"> Pablo Picasso </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E1C5AE"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69925B"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F82962" w:rsidRPr="00F55514" w14:paraId="5AD8CDB9" w14:textId="77777777" w:rsidTr="00C75DB3">
        <w:trPr>
          <w:trHeight w:val="315"/>
        </w:trPr>
        <w:tc>
          <w:tcPr>
            <w:tcW w:w="5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F53673"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Gossip and news</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36C0CF"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8F7DC5"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F82962" w:rsidRPr="00F55514" w14:paraId="5B8D7ECD" w14:textId="77777777" w:rsidTr="00F82962">
        <w:trPr>
          <w:trHeight w:val="315"/>
        </w:trPr>
        <w:tc>
          <w:tcPr>
            <w:tcW w:w="5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592645"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Murder Mystery</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591E0CC4"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70DCA406"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F82962" w:rsidRPr="00F55514" w14:paraId="05FCE9E3" w14:textId="77777777" w:rsidTr="00F82962">
        <w:trPr>
          <w:trHeight w:val="315"/>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14:paraId="5E466BCB"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Achieving your goals </w:t>
            </w:r>
          </w:p>
        </w:tc>
        <w:tc>
          <w:tcPr>
            <w:tcW w:w="1540" w:type="dxa"/>
            <w:tcBorders>
              <w:top w:val="nil"/>
              <w:left w:val="nil"/>
              <w:bottom w:val="single" w:sz="4" w:space="0" w:color="auto"/>
              <w:right w:val="single" w:sz="4" w:space="0" w:color="auto"/>
            </w:tcBorders>
            <w:shd w:val="clear" w:color="auto" w:fill="auto"/>
            <w:noWrap/>
            <w:vAlign w:val="bottom"/>
            <w:hideMark/>
          </w:tcPr>
          <w:p w14:paraId="4EA2251C"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3D767F42"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F82962" w:rsidRPr="00F55514" w14:paraId="7EE1BBF9" w14:textId="77777777" w:rsidTr="00F82962">
        <w:trPr>
          <w:trHeight w:val="315"/>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14:paraId="52A553F3"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Taking chances </w:t>
            </w:r>
          </w:p>
        </w:tc>
        <w:tc>
          <w:tcPr>
            <w:tcW w:w="1540" w:type="dxa"/>
            <w:tcBorders>
              <w:top w:val="nil"/>
              <w:left w:val="nil"/>
              <w:bottom w:val="single" w:sz="4" w:space="0" w:color="auto"/>
              <w:right w:val="single" w:sz="4" w:space="0" w:color="auto"/>
            </w:tcBorders>
            <w:shd w:val="clear" w:color="auto" w:fill="auto"/>
            <w:noWrap/>
            <w:vAlign w:val="bottom"/>
            <w:hideMark/>
          </w:tcPr>
          <w:p w14:paraId="2B926ABE"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2B15D038"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F82962" w:rsidRPr="00F55514" w14:paraId="799C874A" w14:textId="77777777" w:rsidTr="00F82962">
        <w:trPr>
          <w:trHeight w:val="315"/>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14:paraId="34F5322C"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Men of magic</w:t>
            </w:r>
          </w:p>
        </w:tc>
        <w:tc>
          <w:tcPr>
            <w:tcW w:w="1540" w:type="dxa"/>
            <w:tcBorders>
              <w:top w:val="nil"/>
              <w:left w:val="nil"/>
              <w:bottom w:val="single" w:sz="4" w:space="0" w:color="auto"/>
              <w:right w:val="single" w:sz="4" w:space="0" w:color="auto"/>
            </w:tcBorders>
            <w:shd w:val="clear" w:color="auto" w:fill="auto"/>
            <w:noWrap/>
            <w:vAlign w:val="bottom"/>
            <w:hideMark/>
          </w:tcPr>
          <w:p w14:paraId="3D929F6C"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3CFAB91E"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F82962" w:rsidRPr="00F55514" w14:paraId="7A42B743" w14:textId="77777777" w:rsidTr="00F82962">
        <w:trPr>
          <w:trHeight w:val="315"/>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14:paraId="04FF2875" w14:textId="77777777" w:rsidR="00F82962" w:rsidRPr="00F55514" w:rsidRDefault="00F82962" w:rsidP="00F82962">
            <w:pPr>
              <w:spacing w:after="0" w:line="240" w:lineRule="auto"/>
              <w:jc w:val="center"/>
              <w:rPr>
                <w:rFonts w:eastAsia="Times New Roman" w:cs="Times New Roman"/>
                <w:b/>
                <w:color w:val="000000"/>
                <w:szCs w:val="24"/>
                <w:lang w:eastAsia="cs-CZ"/>
              </w:rPr>
            </w:pPr>
            <w:r w:rsidRPr="00F55514">
              <w:rPr>
                <w:rFonts w:eastAsia="Times New Roman" w:cs="Times New Roman"/>
                <w:b/>
                <w:color w:val="000000"/>
                <w:szCs w:val="24"/>
                <w:lang w:eastAsia="cs-CZ"/>
              </w:rPr>
              <w:t>Gesamtzahl</w:t>
            </w:r>
          </w:p>
        </w:tc>
        <w:tc>
          <w:tcPr>
            <w:tcW w:w="1540" w:type="dxa"/>
            <w:tcBorders>
              <w:top w:val="nil"/>
              <w:left w:val="nil"/>
              <w:bottom w:val="single" w:sz="4" w:space="0" w:color="auto"/>
              <w:right w:val="single" w:sz="4" w:space="0" w:color="auto"/>
            </w:tcBorders>
            <w:shd w:val="clear" w:color="auto" w:fill="auto"/>
            <w:noWrap/>
            <w:vAlign w:val="bottom"/>
            <w:hideMark/>
          </w:tcPr>
          <w:p w14:paraId="4BBFCCAC" w14:textId="77777777" w:rsidR="00F82962" w:rsidRPr="00F55514" w:rsidRDefault="00F82962" w:rsidP="00F82962">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71%</w:t>
            </w:r>
          </w:p>
        </w:tc>
        <w:tc>
          <w:tcPr>
            <w:tcW w:w="1380" w:type="dxa"/>
            <w:tcBorders>
              <w:top w:val="nil"/>
              <w:left w:val="nil"/>
              <w:bottom w:val="single" w:sz="4" w:space="0" w:color="auto"/>
              <w:right w:val="single" w:sz="4" w:space="0" w:color="auto"/>
            </w:tcBorders>
            <w:shd w:val="clear" w:color="auto" w:fill="auto"/>
            <w:noWrap/>
            <w:vAlign w:val="bottom"/>
            <w:hideMark/>
          </w:tcPr>
          <w:p w14:paraId="181BB6DB" w14:textId="77777777" w:rsidR="00F82962" w:rsidRPr="00F55514" w:rsidRDefault="00F82962" w:rsidP="00F82962">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29%</w:t>
            </w:r>
          </w:p>
        </w:tc>
      </w:tr>
    </w:tbl>
    <w:p w14:paraId="70A818D7" w14:textId="77777777" w:rsidR="00E71AE9" w:rsidRPr="00F55514" w:rsidRDefault="00E71AE9" w:rsidP="00E71AE9">
      <w:pPr>
        <w:jc w:val="center"/>
        <w:rPr>
          <w:rFonts w:cs="Times New Roman"/>
        </w:rPr>
      </w:pPr>
    </w:p>
    <w:p w14:paraId="257EE26C" w14:textId="77777777" w:rsidR="00F82962" w:rsidRPr="00F55514" w:rsidRDefault="00F82962" w:rsidP="00E71AE9">
      <w:pPr>
        <w:jc w:val="center"/>
        <w:rPr>
          <w:rFonts w:cs="Times New Roman"/>
        </w:rPr>
      </w:pPr>
    </w:p>
    <w:p w14:paraId="0FC1099A" w14:textId="77777777" w:rsidR="00F82962" w:rsidRPr="00F55514" w:rsidRDefault="00F82962" w:rsidP="00E71AE9">
      <w:pPr>
        <w:jc w:val="center"/>
        <w:rPr>
          <w:rFonts w:cs="Times New Roman"/>
        </w:rPr>
      </w:pPr>
    </w:p>
    <w:p w14:paraId="7B9A0D8B" w14:textId="77777777" w:rsidR="00F82962" w:rsidRPr="00F55514" w:rsidRDefault="00F82962" w:rsidP="00E71AE9">
      <w:pPr>
        <w:jc w:val="center"/>
        <w:rPr>
          <w:rFonts w:cs="Times New Roman"/>
        </w:rPr>
      </w:pPr>
    </w:p>
    <w:p w14:paraId="60067AF7" w14:textId="77777777" w:rsidR="00F82962" w:rsidRPr="00F55514" w:rsidRDefault="00F82962" w:rsidP="00E71AE9">
      <w:pPr>
        <w:jc w:val="center"/>
        <w:rPr>
          <w:rFonts w:cs="Times New Roman"/>
        </w:rPr>
      </w:pPr>
    </w:p>
    <w:p w14:paraId="73A83E1A" w14:textId="77777777" w:rsidR="00F82962" w:rsidRPr="00F55514" w:rsidRDefault="00F82962" w:rsidP="00E71AE9">
      <w:pPr>
        <w:jc w:val="center"/>
        <w:rPr>
          <w:rFonts w:cs="Times New Roman"/>
        </w:rPr>
      </w:pPr>
    </w:p>
    <w:p w14:paraId="18636CA0" w14:textId="77777777" w:rsidR="00F82962" w:rsidRPr="00F55514" w:rsidRDefault="00F82962" w:rsidP="00E71AE9">
      <w:pPr>
        <w:jc w:val="center"/>
        <w:rPr>
          <w:rFonts w:cs="Times New Roman"/>
        </w:rPr>
      </w:pPr>
    </w:p>
    <w:p w14:paraId="394AEF4C" w14:textId="77777777" w:rsidR="00F82962" w:rsidRPr="00F55514" w:rsidRDefault="00F82962" w:rsidP="00E71AE9">
      <w:pPr>
        <w:jc w:val="center"/>
        <w:rPr>
          <w:rFonts w:cs="Times New Roman"/>
        </w:rPr>
      </w:pPr>
    </w:p>
    <w:p w14:paraId="0ACB00CB" w14:textId="77777777" w:rsidR="00F82962" w:rsidRPr="00F55514" w:rsidRDefault="00F82962" w:rsidP="00E71AE9">
      <w:pPr>
        <w:jc w:val="center"/>
        <w:rPr>
          <w:rFonts w:cs="Times New Roman"/>
        </w:rPr>
      </w:pPr>
    </w:p>
    <w:p w14:paraId="28EA187B" w14:textId="77777777" w:rsidR="00F82962" w:rsidRPr="00F55514" w:rsidRDefault="00F82962" w:rsidP="00E71AE9">
      <w:pPr>
        <w:jc w:val="center"/>
        <w:rPr>
          <w:rFonts w:cs="Times New Roman"/>
        </w:rPr>
      </w:pPr>
    </w:p>
    <w:p w14:paraId="37B9EB05" w14:textId="77777777" w:rsidR="00F82962" w:rsidRPr="00F55514" w:rsidRDefault="00F82962" w:rsidP="00E71AE9">
      <w:pPr>
        <w:jc w:val="center"/>
        <w:rPr>
          <w:rFonts w:cs="Times New Roman"/>
        </w:rPr>
      </w:pPr>
    </w:p>
    <w:p w14:paraId="7279EB77" w14:textId="77777777" w:rsidR="00F82962" w:rsidRPr="00F55514" w:rsidRDefault="00F82962" w:rsidP="00E71AE9">
      <w:pPr>
        <w:jc w:val="center"/>
        <w:rPr>
          <w:rFonts w:cs="Times New Roman"/>
        </w:rPr>
      </w:pPr>
    </w:p>
    <w:p w14:paraId="4A4B2D77" w14:textId="77777777" w:rsidR="00F82962" w:rsidRPr="00F55514" w:rsidRDefault="00F82962" w:rsidP="00E71AE9">
      <w:pPr>
        <w:jc w:val="center"/>
        <w:rPr>
          <w:rFonts w:cs="Times New Roman"/>
        </w:rPr>
      </w:pPr>
    </w:p>
    <w:p w14:paraId="411C042C" w14:textId="77777777" w:rsidR="00F82962" w:rsidRPr="00F55514" w:rsidRDefault="00F82962" w:rsidP="00E71AE9">
      <w:pPr>
        <w:jc w:val="center"/>
        <w:rPr>
          <w:rFonts w:cs="Times New Roman"/>
        </w:rPr>
      </w:pPr>
    </w:p>
    <w:p w14:paraId="6AD8F2EF" w14:textId="77777777" w:rsidR="00F82962" w:rsidRPr="00F55514" w:rsidRDefault="00F82962" w:rsidP="00E71AE9">
      <w:pPr>
        <w:jc w:val="center"/>
        <w:rPr>
          <w:rFonts w:cs="Times New Roman"/>
        </w:rPr>
      </w:pPr>
    </w:p>
    <w:p w14:paraId="1FECAAB2" w14:textId="77777777" w:rsidR="00F82962" w:rsidRPr="00F55514" w:rsidRDefault="00F82962" w:rsidP="00E71AE9">
      <w:pPr>
        <w:jc w:val="center"/>
        <w:rPr>
          <w:rFonts w:cs="Times New Roman"/>
        </w:rPr>
      </w:pPr>
    </w:p>
    <w:p w14:paraId="555D297B" w14:textId="77777777" w:rsidR="00F82962" w:rsidRPr="00F55514" w:rsidRDefault="00F82962" w:rsidP="00E71AE9">
      <w:pPr>
        <w:jc w:val="center"/>
        <w:rPr>
          <w:rFonts w:cs="Times New Roman"/>
        </w:rPr>
      </w:pPr>
    </w:p>
    <w:p w14:paraId="720D4413" w14:textId="77777777" w:rsidR="00F82962" w:rsidRPr="00F55514" w:rsidRDefault="00F82962" w:rsidP="00E71AE9">
      <w:pPr>
        <w:jc w:val="center"/>
        <w:rPr>
          <w:rFonts w:cs="Times New Roman"/>
        </w:rPr>
      </w:pPr>
    </w:p>
    <w:p w14:paraId="0A2EFC20" w14:textId="77777777" w:rsidR="00F82962" w:rsidRPr="00F55514" w:rsidRDefault="00F82962" w:rsidP="00A05907">
      <w:pPr>
        <w:rPr>
          <w:rFonts w:cs="Times New Roman"/>
        </w:rPr>
      </w:pPr>
    </w:p>
    <w:p w14:paraId="14AE6BEE" w14:textId="77777777" w:rsidR="00C75DB3" w:rsidRPr="00F55514" w:rsidRDefault="00C75DB3" w:rsidP="00A05907">
      <w:pPr>
        <w:rPr>
          <w:rFonts w:cs="Times New Roman"/>
        </w:rPr>
      </w:pPr>
    </w:p>
    <w:p w14:paraId="4A9A6C2E" w14:textId="7A38BF0D" w:rsidR="000B0BEC" w:rsidRPr="00F55514" w:rsidRDefault="00814080" w:rsidP="000B0BEC">
      <w:pPr>
        <w:jc w:val="center"/>
        <w:rPr>
          <w:rFonts w:cs="Times New Roman"/>
          <w:szCs w:val="24"/>
        </w:rPr>
      </w:pPr>
      <w:r w:rsidRPr="00F55514">
        <w:rPr>
          <w:rFonts w:cs="Times New Roman"/>
          <w:szCs w:val="24"/>
        </w:rPr>
        <w:lastRenderedPageBreak/>
        <w:t xml:space="preserve">Die </w:t>
      </w:r>
      <w:r w:rsidR="000B0BEC" w:rsidRPr="00F55514">
        <w:rPr>
          <w:rFonts w:cs="Times New Roman"/>
          <w:szCs w:val="24"/>
        </w:rPr>
        <w:t xml:space="preserve">Tabelle </w:t>
      </w:r>
      <w:r w:rsidR="00525A82" w:rsidRPr="00F55514">
        <w:rPr>
          <w:rFonts w:cs="Times New Roman"/>
          <w:szCs w:val="24"/>
        </w:rPr>
        <w:t>3</w:t>
      </w:r>
      <w:r w:rsidR="000B0BEC" w:rsidRPr="00F55514">
        <w:rPr>
          <w:rFonts w:cs="Times New Roman"/>
          <w:szCs w:val="24"/>
        </w:rPr>
        <w:t>5: Didaktische Ausstattung des Lehrbuchs</w:t>
      </w:r>
    </w:p>
    <w:tbl>
      <w:tblPr>
        <w:tblW w:w="813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65"/>
        <w:gridCol w:w="2473"/>
      </w:tblGrid>
      <w:tr w:rsidR="000B0BEC" w:rsidRPr="00F55514" w14:paraId="257B4F2C" w14:textId="77777777" w:rsidTr="003106C0">
        <w:trPr>
          <w:trHeight w:val="349"/>
        </w:trPr>
        <w:tc>
          <w:tcPr>
            <w:tcW w:w="5665" w:type="dxa"/>
            <w:shd w:val="clear" w:color="auto" w:fill="auto"/>
            <w:noWrap/>
            <w:vAlign w:val="bottom"/>
            <w:hideMark/>
          </w:tcPr>
          <w:p w14:paraId="28EF9E3E" w14:textId="77777777" w:rsidR="000B0BEC" w:rsidRPr="00F55514" w:rsidRDefault="000B0BEC" w:rsidP="003106C0">
            <w:pPr>
              <w:spacing w:after="0"/>
              <w:rPr>
                <w:rFonts w:eastAsia="Times New Roman" w:cs="Times New Roman"/>
                <w:color w:val="000000"/>
                <w:lang w:eastAsia="cs-CZ"/>
              </w:rPr>
            </w:pPr>
            <w:r w:rsidRPr="00F55514">
              <w:rPr>
                <w:rFonts w:eastAsia="Times New Roman" w:cs="Times New Roman"/>
                <w:color w:val="000000"/>
                <w:lang w:eastAsia="cs-CZ"/>
              </w:rPr>
              <w:t> </w:t>
            </w:r>
          </w:p>
        </w:tc>
        <w:tc>
          <w:tcPr>
            <w:tcW w:w="2473" w:type="dxa"/>
            <w:shd w:val="clear" w:color="auto" w:fill="auto"/>
            <w:noWrap/>
            <w:vAlign w:val="bottom"/>
            <w:hideMark/>
          </w:tcPr>
          <w:p w14:paraId="0B96710A" w14:textId="77777777" w:rsidR="000B0BEC" w:rsidRPr="00F55514" w:rsidRDefault="000B0BEC" w:rsidP="003106C0">
            <w:pPr>
              <w:spacing w:after="0"/>
              <w:rPr>
                <w:rFonts w:eastAsia="Times New Roman" w:cs="Times New Roman"/>
                <w:color w:val="000000"/>
                <w:sz w:val="26"/>
                <w:szCs w:val="26"/>
                <w:lang w:eastAsia="cs-CZ"/>
              </w:rPr>
            </w:pPr>
            <w:r w:rsidRPr="00F55514">
              <w:rPr>
                <w:rFonts w:eastAsia="Times New Roman" w:cs="Times New Roman"/>
                <w:color w:val="000000"/>
                <w:szCs w:val="26"/>
                <w:lang w:eastAsia="cs-CZ"/>
              </w:rPr>
              <w:t>F</w:t>
            </w:r>
            <w:r w:rsidRPr="00F55514">
              <w:rPr>
                <w:rFonts w:cs="Times New Roman"/>
                <w:szCs w:val="26"/>
              </w:rPr>
              <w:t>ace2face</w:t>
            </w:r>
          </w:p>
        </w:tc>
      </w:tr>
      <w:tr w:rsidR="000B0BEC" w:rsidRPr="00F55514" w14:paraId="19AA54E8" w14:textId="77777777" w:rsidTr="003106C0">
        <w:trPr>
          <w:trHeight w:val="349"/>
        </w:trPr>
        <w:tc>
          <w:tcPr>
            <w:tcW w:w="5665" w:type="dxa"/>
            <w:shd w:val="clear" w:color="auto" w:fill="auto"/>
            <w:noWrap/>
            <w:vAlign w:val="bottom"/>
            <w:hideMark/>
          </w:tcPr>
          <w:p w14:paraId="069909DA" w14:textId="77777777" w:rsidR="000B0BEC" w:rsidRPr="00F55514" w:rsidRDefault="000B0BEC" w:rsidP="003106C0">
            <w:pPr>
              <w:spacing w:after="0"/>
              <w:rPr>
                <w:rFonts w:eastAsia="Times New Roman" w:cs="Times New Roman"/>
                <w:b/>
                <w:color w:val="000000"/>
                <w:szCs w:val="26"/>
                <w:lang w:eastAsia="cs-CZ"/>
              </w:rPr>
            </w:pPr>
            <w:r w:rsidRPr="00F55514">
              <w:rPr>
                <w:rFonts w:eastAsia="Times New Roman" w:cs="Times New Roman"/>
                <w:b/>
                <w:color w:val="000000"/>
                <w:szCs w:val="26"/>
                <w:lang w:eastAsia="cs-CZ"/>
              </w:rPr>
              <w:t>I. APARÁT PREZENTACE UČIVA</w:t>
            </w:r>
          </w:p>
        </w:tc>
        <w:tc>
          <w:tcPr>
            <w:tcW w:w="2473" w:type="dxa"/>
            <w:shd w:val="clear" w:color="auto" w:fill="auto"/>
            <w:noWrap/>
            <w:vAlign w:val="bottom"/>
          </w:tcPr>
          <w:p w14:paraId="381BB2E2" w14:textId="77777777" w:rsidR="000B0BEC" w:rsidRPr="00F55514" w:rsidRDefault="000B0BEC" w:rsidP="003106C0">
            <w:pPr>
              <w:rPr>
                <w:rFonts w:cs="Times New Roman"/>
                <w:sz w:val="28"/>
                <w:szCs w:val="24"/>
              </w:rPr>
            </w:pPr>
          </w:p>
        </w:tc>
      </w:tr>
      <w:tr w:rsidR="000B0BEC" w:rsidRPr="00F55514" w14:paraId="3AC9EA07" w14:textId="77777777" w:rsidTr="003106C0">
        <w:trPr>
          <w:trHeight w:val="349"/>
        </w:trPr>
        <w:tc>
          <w:tcPr>
            <w:tcW w:w="5665" w:type="dxa"/>
            <w:shd w:val="clear" w:color="auto" w:fill="auto"/>
            <w:noWrap/>
            <w:vAlign w:val="bottom"/>
            <w:hideMark/>
          </w:tcPr>
          <w:p w14:paraId="368802BA" w14:textId="77777777" w:rsidR="000B0BEC" w:rsidRPr="00F55514" w:rsidRDefault="000B0BEC" w:rsidP="003106C0">
            <w:pPr>
              <w:spacing w:after="0"/>
              <w:rPr>
                <w:rFonts w:eastAsia="Times New Roman" w:cs="Times New Roman"/>
                <w:i/>
                <w:iCs/>
                <w:color w:val="000000"/>
                <w:sz w:val="22"/>
                <w:lang w:eastAsia="cs-CZ"/>
              </w:rPr>
            </w:pPr>
            <w:r w:rsidRPr="00F55514">
              <w:rPr>
                <w:rFonts w:eastAsia="Times New Roman" w:cs="Times New Roman"/>
                <w:i/>
                <w:iCs/>
                <w:color w:val="000000"/>
                <w:sz w:val="22"/>
                <w:lang w:eastAsia="cs-CZ"/>
              </w:rPr>
              <w:t>(A) verbální komponenty</w:t>
            </w:r>
          </w:p>
        </w:tc>
        <w:tc>
          <w:tcPr>
            <w:tcW w:w="2473" w:type="dxa"/>
            <w:shd w:val="clear" w:color="auto" w:fill="auto"/>
            <w:noWrap/>
            <w:vAlign w:val="bottom"/>
            <w:hideMark/>
          </w:tcPr>
          <w:p w14:paraId="1ADD6720"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6324CDE7" w14:textId="77777777" w:rsidTr="003106C0">
        <w:trPr>
          <w:trHeight w:val="349"/>
        </w:trPr>
        <w:tc>
          <w:tcPr>
            <w:tcW w:w="5665" w:type="dxa"/>
            <w:shd w:val="clear" w:color="auto" w:fill="auto"/>
            <w:noWrap/>
            <w:vAlign w:val="bottom"/>
            <w:hideMark/>
          </w:tcPr>
          <w:p w14:paraId="6F23D93E"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1. výkladový text prostý</w:t>
            </w:r>
          </w:p>
        </w:tc>
        <w:tc>
          <w:tcPr>
            <w:tcW w:w="2473" w:type="dxa"/>
            <w:shd w:val="clear" w:color="auto" w:fill="auto"/>
            <w:noWrap/>
            <w:vAlign w:val="bottom"/>
            <w:hideMark/>
          </w:tcPr>
          <w:p w14:paraId="4D522366"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542D44A1" w14:textId="77777777" w:rsidTr="003106C0">
        <w:trPr>
          <w:trHeight w:val="699"/>
        </w:trPr>
        <w:tc>
          <w:tcPr>
            <w:tcW w:w="5665" w:type="dxa"/>
            <w:shd w:val="clear" w:color="auto" w:fill="auto"/>
            <w:vAlign w:val="bottom"/>
            <w:hideMark/>
          </w:tcPr>
          <w:p w14:paraId="15FC0C8F"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2. výkladový text zpřehledněný (přehledová schémata, tabulky aj. k výkladu učiva</w:t>
            </w:r>
          </w:p>
        </w:tc>
        <w:tc>
          <w:tcPr>
            <w:tcW w:w="2473" w:type="dxa"/>
            <w:shd w:val="clear" w:color="auto" w:fill="auto"/>
            <w:noWrap/>
            <w:vAlign w:val="bottom"/>
            <w:hideMark/>
          </w:tcPr>
          <w:p w14:paraId="017A842C"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102F131D" w14:textId="77777777" w:rsidTr="003106C0">
        <w:trPr>
          <w:trHeight w:val="349"/>
        </w:trPr>
        <w:tc>
          <w:tcPr>
            <w:tcW w:w="5665" w:type="dxa"/>
            <w:shd w:val="clear" w:color="auto" w:fill="auto"/>
            <w:noWrap/>
            <w:vAlign w:val="bottom"/>
            <w:hideMark/>
          </w:tcPr>
          <w:p w14:paraId="67AEBA9D"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3. shrnutí učiva k celému ročníku</w:t>
            </w:r>
          </w:p>
        </w:tc>
        <w:tc>
          <w:tcPr>
            <w:tcW w:w="2473" w:type="dxa"/>
            <w:shd w:val="clear" w:color="auto" w:fill="auto"/>
            <w:noWrap/>
            <w:vAlign w:val="bottom"/>
            <w:hideMark/>
          </w:tcPr>
          <w:p w14:paraId="353A1471"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4AD49CE2" w14:textId="77777777" w:rsidTr="003106C0">
        <w:trPr>
          <w:trHeight w:val="349"/>
        </w:trPr>
        <w:tc>
          <w:tcPr>
            <w:tcW w:w="5665" w:type="dxa"/>
            <w:shd w:val="clear" w:color="auto" w:fill="auto"/>
            <w:noWrap/>
            <w:vAlign w:val="bottom"/>
            <w:hideMark/>
          </w:tcPr>
          <w:p w14:paraId="78FCEDC3"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4. shrnutí učiva k tématům (kapitolám, lekcím)</w:t>
            </w:r>
          </w:p>
        </w:tc>
        <w:tc>
          <w:tcPr>
            <w:tcW w:w="2473" w:type="dxa"/>
            <w:shd w:val="clear" w:color="auto" w:fill="auto"/>
            <w:noWrap/>
            <w:vAlign w:val="bottom"/>
            <w:hideMark/>
          </w:tcPr>
          <w:p w14:paraId="1A3A54D1"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4512D755" w14:textId="77777777" w:rsidTr="003106C0">
        <w:trPr>
          <w:trHeight w:val="349"/>
        </w:trPr>
        <w:tc>
          <w:tcPr>
            <w:tcW w:w="5665" w:type="dxa"/>
            <w:shd w:val="clear" w:color="auto" w:fill="auto"/>
            <w:noWrap/>
            <w:vAlign w:val="bottom"/>
            <w:hideMark/>
          </w:tcPr>
          <w:p w14:paraId="59936477"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5. shrnutí učiva k předchozímu ročníku</w:t>
            </w:r>
          </w:p>
        </w:tc>
        <w:tc>
          <w:tcPr>
            <w:tcW w:w="2473" w:type="dxa"/>
            <w:shd w:val="clear" w:color="auto" w:fill="auto"/>
            <w:noWrap/>
            <w:vAlign w:val="bottom"/>
            <w:hideMark/>
          </w:tcPr>
          <w:p w14:paraId="06820552"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21CE4B9D" w14:textId="77777777" w:rsidTr="003106C0">
        <w:trPr>
          <w:trHeight w:val="699"/>
        </w:trPr>
        <w:tc>
          <w:tcPr>
            <w:tcW w:w="5665" w:type="dxa"/>
            <w:shd w:val="clear" w:color="auto" w:fill="auto"/>
            <w:vAlign w:val="bottom"/>
            <w:hideMark/>
          </w:tcPr>
          <w:p w14:paraId="7EDBA8B9"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6. doplňující texty (dokumentační materiál, citace z pramenů, statistické tabulky aj.)</w:t>
            </w:r>
          </w:p>
        </w:tc>
        <w:tc>
          <w:tcPr>
            <w:tcW w:w="2473" w:type="dxa"/>
            <w:shd w:val="clear" w:color="auto" w:fill="auto"/>
            <w:noWrap/>
            <w:vAlign w:val="bottom"/>
            <w:hideMark/>
          </w:tcPr>
          <w:p w14:paraId="4BE4C109"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X </w:t>
            </w:r>
          </w:p>
        </w:tc>
      </w:tr>
      <w:tr w:rsidR="000B0BEC" w:rsidRPr="00F55514" w14:paraId="3EFBDFFC" w14:textId="77777777" w:rsidTr="003106C0">
        <w:trPr>
          <w:trHeight w:val="349"/>
        </w:trPr>
        <w:tc>
          <w:tcPr>
            <w:tcW w:w="5665" w:type="dxa"/>
            <w:shd w:val="clear" w:color="auto" w:fill="auto"/>
            <w:noWrap/>
            <w:vAlign w:val="bottom"/>
            <w:hideMark/>
          </w:tcPr>
          <w:p w14:paraId="02379B9B"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7. poznámky a vysvětlivky</w:t>
            </w:r>
          </w:p>
        </w:tc>
        <w:tc>
          <w:tcPr>
            <w:tcW w:w="2473" w:type="dxa"/>
            <w:shd w:val="clear" w:color="auto" w:fill="auto"/>
            <w:noWrap/>
            <w:vAlign w:val="bottom"/>
            <w:hideMark/>
          </w:tcPr>
          <w:p w14:paraId="2A594D6C"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X</w:t>
            </w:r>
          </w:p>
        </w:tc>
      </w:tr>
      <w:tr w:rsidR="000B0BEC" w:rsidRPr="00F55514" w14:paraId="6E2F8E25" w14:textId="77777777" w:rsidTr="003106C0">
        <w:trPr>
          <w:trHeight w:val="349"/>
        </w:trPr>
        <w:tc>
          <w:tcPr>
            <w:tcW w:w="5665" w:type="dxa"/>
            <w:shd w:val="clear" w:color="auto" w:fill="auto"/>
            <w:noWrap/>
            <w:vAlign w:val="bottom"/>
            <w:hideMark/>
          </w:tcPr>
          <w:p w14:paraId="5FCC966B"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8. podtexty k vyobrazením</w:t>
            </w:r>
          </w:p>
        </w:tc>
        <w:tc>
          <w:tcPr>
            <w:tcW w:w="2473" w:type="dxa"/>
            <w:shd w:val="clear" w:color="auto" w:fill="auto"/>
            <w:noWrap/>
            <w:vAlign w:val="bottom"/>
            <w:hideMark/>
          </w:tcPr>
          <w:p w14:paraId="46B378D6"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X </w:t>
            </w:r>
          </w:p>
        </w:tc>
      </w:tr>
      <w:tr w:rsidR="000B0BEC" w:rsidRPr="00F55514" w14:paraId="5CC141F8" w14:textId="77777777" w:rsidTr="003106C0">
        <w:trPr>
          <w:trHeight w:val="349"/>
        </w:trPr>
        <w:tc>
          <w:tcPr>
            <w:tcW w:w="5665" w:type="dxa"/>
            <w:shd w:val="clear" w:color="auto" w:fill="auto"/>
            <w:noWrap/>
            <w:vAlign w:val="bottom"/>
            <w:hideMark/>
          </w:tcPr>
          <w:p w14:paraId="316D0A91"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9. slovníčky pojmů, cizích slov aj. (s vysvětlením)</w:t>
            </w:r>
          </w:p>
        </w:tc>
        <w:tc>
          <w:tcPr>
            <w:tcW w:w="2473" w:type="dxa"/>
            <w:shd w:val="clear" w:color="auto" w:fill="auto"/>
            <w:noWrap/>
            <w:vAlign w:val="bottom"/>
            <w:hideMark/>
          </w:tcPr>
          <w:p w14:paraId="3F3B3085"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X</w:t>
            </w:r>
          </w:p>
        </w:tc>
      </w:tr>
      <w:tr w:rsidR="000B0BEC" w:rsidRPr="00F55514" w14:paraId="72D79EF1" w14:textId="77777777" w:rsidTr="003106C0">
        <w:trPr>
          <w:trHeight w:val="349"/>
        </w:trPr>
        <w:tc>
          <w:tcPr>
            <w:tcW w:w="5665" w:type="dxa"/>
            <w:shd w:val="clear" w:color="auto" w:fill="auto"/>
            <w:noWrap/>
            <w:vAlign w:val="bottom"/>
            <w:hideMark/>
          </w:tcPr>
          <w:p w14:paraId="7D0CB742" w14:textId="77777777" w:rsidR="000B0BEC" w:rsidRPr="00F55514" w:rsidRDefault="000B0BEC" w:rsidP="003106C0">
            <w:pPr>
              <w:spacing w:after="0"/>
              <w:rPr>
                <w:rFonts w:eastAsia="Times New Roman" w:cs="Times New Roman"/>
                <w:i/>
                <w:iCs/>
                <w:color w:val="000000"/>
                <w:sz w:val="22"/>
                <w:lang w:eastAsia="cs-CZ"/>
              </w:rPr>
            </w:pPr>
            <w:r w:rsidRPr="00F55514">
              <w:rPr>
                <w:rFonts w:eastAsia="Times New Roman" w:cs="Times New Roman"/>
                <w:i/>
                <w:iCs/>
                <w:color w:val="000000"/>
                <w:sz w:val="22"/>
                <w:lang w:eastAsia="cs-CZ"/>
              </w:rPr>
              <w:t>(B) obrazové komponenty</w:t>
            </w:r>
          </w:p>
        </w:tc>
        <w:tc>
          <w:tcPr>
            <w:tcW w:w="2473" w:type="dxa"/>
            <w:shd w:val="clear" w:color="auto" w:fill="auto"/>
            <w:noWrap/>
            <w:vAlign w:val="bottom"/>
            <w:hideMark/>
          </w:tcPr>
          <w:p w14:paraId="6BDF5BF4"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2F01A226" w14:textId="77777777" w:rsidTr="003106C0">
        <w:trPr>
          <w:trHeight w:val="349"/>
        </w:trPr>
        <w:tc>
          <w:tcPr>
            <w:tcW w:w="5665" w:type="dxa"/>
            <w:shd w:val="clear" w:color="auto" w:fill="auto"/>
            <w:noWrap/>
            <w:vAlign w:val="bottom"/>
            <w:hideMark/>
          </w:tcPr>
          <w:p w14:paraId="54F974C4"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1. umělecká ilustrace</w:t>
            </w:r>
          </w:p>
        </w:tc>
        <w:tc>
          <w:tcPr>
            <w:tcW w:w="2473" w:type="dxa"/>
            <w:shd w:val="clear" w:color="auto" w:fill="auto"/>
            <w:noWrap/>
            <w:vAlign w:val="bottom"/>
            <w:hideMark/>
          </w:tcPr>
          <w:p w14:paraId="01016EBB"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X </w:t>
            </w:r>
          </w:p>
        </w:tc>
      </w:tr>
      <w:tr w:rsidR="000B0BEC" w:rsidRPr="00F55514" w14:paraId="4BC078F2" w14:textId="77777777" w:rsidTr="003106C0">
        <w:trPr>
          <w:trHeight w:val="349"/>
        </w:trPr>
        <w:tc>
          <w:tcPr>
            <w:tcW w:w="5665" w:type="dxa"/>
            <w:shd w:val="clear" w:color="auto" w:fill="auto"/>
            <w:noWrap/>
            <w:vAlign w:val="bottom"/>
            <w:hideMark/>
          </w:tcPr>
          <w:p w14:paraId="6CB657B5" w14:textId="77777777" w:rsidR="000B0BEC" w:rsidRPr="00C11456" w:rsidRDefault="000B0BEC" w:rsidP="003106C0">
            <w:pPr>
              <w:spacing w:after="0"/>
              <w:rPr>
                <w:rFonts w:eastAsia="Times New Roman" w:cs="Times New Roman"/>
                <w:color w:val="000000"/>
                <w:sz w:val="22"/>
                <w:lang w:val="en-GB" w:eastAsia="cs-CZ"/>
              </w:rPr>
            </w:pPr>
            <w:r w:rsidRPr="00C11456">
              <w:rPr>
                <w:rFonts w:eastAsia="Times New Roman" w:cs="Times New Roman"/>
                <w:color w:val="000000"/>
                <w:sz w:val="22"/>
                <w:lang w:val="en-GB" w:eastAsia="cs-CZ"/>
              </w:rPr>
              <w:t>2. nauková ilustrace (schematické kresby, modely aj.)</w:t>
            </w:r>
          </w:p>
        </w:tc>
        <w:tc>
          <w:tcPr>
            <w:tcW w:w="2473" w:type="dxa"/>
            <w:shd w:val="clear" w:color="auto" w:fill="auto"/>
            <w:noWrap/>
            <w:vAlign w:val="bottom"/>
            <w:hideMark/>
          </w:tcPr>
          <w:p w14:paraId="2A4FA02C"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X</w:t>
            </w:r>
          </w:p>
        </w:tc>
      </w:tr>
      <w:tr w:rsidR="000B0BEC" w:rsidRPr="00F55514" w14:paraId="10CDE968" w14:textId="77777777" w:rsidTr="003106C0">
        <w:trPr>
          <w:trHeight w:val="349"/>
        </w:trPr>
        <w:tc>
          <w:tcPr>
            <w:tcW w:w="5665" w:type="dxa"/>
            <w:shd w:val="clear" w:color="auto" w:fill="auto"/>
            <w:noWrap/>
            <w:vAlign w:val="bottom"/>
            <w:hideMark/>
          </w:tcPr>
          <w:p w14:paraId="31ECC843"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3. fotografie</w:t>
            </w:r>
          </w:p>
        </w:tc>
        <w:tc>
          <w:tcPr>
            <w:tcW w:w="2473" w:type="dxa"/>
            <w:shd w:val="clear" w:color="auto" w:fill="auto"/>
            <w:noWrap/>
            <w:vAlign w:val="bottom"/>
            <w:hideMark/>
          </w:tcPr>
          <w:p w14:paraId="63CB7ED7"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X </w:t>
            </w:r>
          </w:p>
        </w:tc>
      </w:tr>
      <w:tr w:rsidR="000B0BEC" w:rsidRPr="00754B41" w14:paraId="4FD28292" w14:textId="77777777" w:rsidTr="003106C0">
        <w:trPr>
          <w:trHeight w:val="349"/>
        </w:trPr>
        <w:tc>
          <w:tcPr>
            <w:tcW w:w="5665" w:type="dxa"/>
            <w:shd w:val="clear" w:color="auto" w:fill="auto"/>
            <w:noWrap/>
            <w:vAlign w:val="bottom"/>
            <w:hideMark/>
          </w:tcPr>
          <w:p w14:paraId="467FF274" w14:textId="77777777" w:rsidR="000B0BEC" w:rsidRPr="00C11456" w:rsidRDefault="000B0BEC" w:rsidP="003106C0">
            <w:pPr>
              <w:spacing w:after="0"/>
              <w:rPr>
                <w:rFonts w:eastAsia="Times New Roman" w:cs="Times New Roman"/>
                <w:color w:val="000000"/>
                <w:sz w:val="22"/>
                <w:lang w:val="en-GB" w:eastAsia="cs-CZ"/>
              </w:rPr>
            </w:pPr>
            <w:r w:rsidRPr="00C11456">
              <w:rPr>
                <w:rFonts w:eastAsia="Times New Roman" w:cs="Times New Roman"/>
                <w:color w:val="000000"/>
                <w:sz w:val="22"/>
                <w:lang w:val="en-GB" w:eastAsia="cs-CZ"/>
              </w:rPr>
              <w:t>4. mapy, kartogramy, plánky grafy, diagramy aj.</w:t>
            </w:r>
          </w:p>
        </w:tc>
        <w:tc>
          <w:tcPr>
            <w:tcW w:w="2473" w:type="dxa"/>
            <w:shd w:val="clear" w:color="auto" w:fill="auto"/>
            <w:noWrap/>
            <w:vAlign w:val="bottom"/>
            <w:hideMark/>
          </w:tcPr>
          <w:p w14:paraId="35852468" w14:textId="77777777" w:rsidR="000B0BEC" w:rsidRPr="00C11456" w:rsidRDefault="000B0BEC" w:rsidP="003106C0">
            <w:pPr>
              <w:spacing w:after="0"/>
              <w:rPr>
                <w:rFonts w:eastAsia="Times New Roman" w:cs="Times New Roman"/>
                <w:color w:val="000000"/>
                <w:sz w:val="22"/>
                <w:lang w:val="en-GB" w:eastAsia="cs-CZ"/>
              </w:rPr>
            </w:pPr>
          </w:p>
        </w:tc>
      </w:tr>
      <w:tr w:rsidR="000B0BEC" w:rsidRPr="00F55514" w14:paraId="1DFEA2DF" w14:textId="77777777" w:rsidTr="003106C0">
        <w:trPr>
          <w:trHeight w:val="699"/>
        </w:trPr>
        <w:tc>
          <w:tcPr>
            <w:tcW w:w="5665" w:type="dxa"/>
            <w:shd w:val="clear" w:color="auto" w:fill="auto"/>
            <w:vAlign w:val="bottom"/>
            <w:hideMark/>
          </w:tcPr>
          <w:p w14:paraId="59E7FE3E" w14:textId="77777777" w:rsidR="000B0BEC" w:rsidRPr="00C11456" w:rsidRDefault="000B0BEC" w:rsidP="003106C0">
            <w:pPr>
              <w:spacing w:after="0"/>
              <w:rPr>
                <w:rFonts w:eastAsia="Times New Roman" w:cs="Times New Roman"/>
                <w:color w:val="000000"/>
                <w:sz w:val="22"/>
                <w:lang w:val="en-GB" w:eastAsia="cs-CZ"/>
              </w:rPr>
            </w:pPr>
            <w:r w:rsidRPr="00C11456">
              <w:rPr>
                <w:rFonts w:eastAsia="Times New Roman" w:cs="Times New Roman"/>
                <w:color w:val="000000"/>
                <w:sz w:val="22"/>
                <w:lang w:val="en-GB" w:eastAsia="cs-CZ"/>
              </w:rPr>
              <w:t>5. obrazová prezentace barevná (tj. použití nejméně jedné barvy odlišné od barvy běžného textu)</w:t>
            </w:r>
          </w:p>
        </w:tc>
        <w:tc>
          <w:tcPr>
            <w:tcW w:w="2473" w:type="dxa"/>
            <w:shd w:val="clear" w:color="auto" w:fill="auto"/>
            <w:noWrap/>
            <w:vAlign w:val="bottom"/>
            <w:hideMark/>
          </w:tcPr>
          <w:p w14:paraId="34117D3F"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X </w:t>
            </w:r>
          </w:p>
        </w:tc>
      </w:tr>
      <w:tr w:rsidR="000B0BEC" w:rsidRPr="00F55514" w14:paraId="5CCB909C" w14:textId="77777777" w:rsidTr="003106C0">
        <w:trPr>
          <w:trHeight w:val="349"/>
        </w:trPr>
        <w:tc>
          <w:tcPr>
            <w:tcW w:w="5665" w:type="dxa"/>
            <w:shd w:val="clear" w:color="auto" w:fill="auto"/>
            <w:noWrap/>
            <w:vAlign w:val="bottom"/>
            <w:hideMark/>
          </w:tcPr>
          <w:p w14:paraId="4CBAF557" w14:textId="77777777" w:rsidR="000B0BEC" w:rsidRPr="00F55514" w:rsidRDefault="000B0BEC" w:rsidP="003106C0">
            <w:pPr>
              <w:spacing w:after="0"/>
              <w:rPr>
                <w:rFonts w:eastAsia="Times New Roman" w:cs="Times New Roman"/>
                <w:b/>
                <w:color w:val="000000"/>
                <w:sz w:val="22"/>
                <w:lang w:eastAsia="cs-CZ"/>
              </w:rPr>
            </w:pPr>
            <w:r w:rsidRPr="00F55514">
              <w:rPr>
                <w:rFonts w:eastAsia="Times New Roman" w:cs="Times New Roman"/>
                <w:b/>
                <w:color w:val="000000"/>
                <w:sz w:val="22"/>
                <w:lang w:eastAsia="cs-CZ"/>
              </w:rPr>
              <w:t>CELKEM</w:t>
            </w:r>
          </w:p>
        </w:tc>
        <w:tc>
          <w:tcPr>
            <w:tcW w:w="2473" w:type="dxa"/>
            <w:shd w:val="clear" w:color="auto" w:fill="auto"/>
            <w:noWrap/>
            <w:vAlign w:val="bottom"/>
            <w:hideMark/>
          </w:tcPr>
          <w:p w14:paraId="3B62EA84"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12</w:t>
            </w:r>
          </w:p>
        </w:tc>
      </w:tr>
      <w:tr w:rsidR="000B0BEC" w:rsidRPr="00F55514" w14:paraId="761ED2A7" w14:textId="77777777" w:rsidTr="003106C0">
        <w:trPr>
          <w:trHeight w:val="349"/>
        </w:trPr>
        <w:tc>
          <w:tcPr>
            <w:tcW w:w="5665" w:type="dxa"/>
            <w:shd w:val="clear" w:color="auto" w:fill="auto"/>
            <w:noWrap/>
            <w:vAlign w:val="bottom"/>
            <w:hideMark/>
          </w:tcPr>
          <w:p w14:paraId="08779587" w14:textId="77777777" w:rsidR="000B0BEC" w:rsidRPr="00F55514" w:rsidRDefault="000B0BEC" w:rsidP="003106C0">
            <w:pPr>
              <w:spacing w:after="0"/>
              <w:rPr>
                <w:rFonts w:eastAsia="Times New Roman" w:cs="Times New Roman"/>
                <w:b/>
                <w:color w:val="000000"/>
                <w:szCs w:val="26"/>
                <w:lang w:eastAsia="cs-CZ"/>
              </w:rPr>
            </w:pPr>
            <w:r w:rsidRPr="00F55514">
              <w:rPr>
                <w:rFonts w:eastAsia="Times New Roman" w:cs="Times New Roman"/>
                <w:b/>
                <w:color w:val="000000"/>
                <w:szCs w:val="26"/>
                <w:lang w:eastAsia="cs-CZ"/>
              </w:rPr>
              <w:t>II. APARÁT ŘÍDÍCÍ UČENÍ</w:t>
            </w:r>
          </w:p>
        </w:tc>
        <w:tc>
          <w:tcPr>
            <w:tcW w:w="2473" w:type="dxa"/>
            <w:shd w:val="clear" w:color="auto" w:fill="auto"/>
            <w:noWrap/>
            <w:vAlign w:val="bottom"/>
            <w:hideMark/>
          </w:tcPr>
          <w:p w14:paraId="6EB02240" w14:textId="77777777" w:rsidR="000B0BEC" w:rsidRPr="00F55514" w:rsidRDefault="000B0BEC" w:rsidP="003106C0">
            <w:pPr>
              <w:spacing w:after="0"/>
              <w:rPr>
                <w:rFonts w:eastAsia="Times New Roman" w:cs="Times New Roman"/>
                <w:color w:val="000000"/>
                <w:lang w:eastAsia="cs-CZ"/>
              </w:rPr>
            </w:pPr>
            <w:r w:rsidRPr="00F55514">
              <w:rPr>
                <w:rFonts w:eastAsia="Times New Roman" w:cs="Times New Roman"/>
                <w:color w:val="000000"/>
                <w:lang w:eastAsia="cs-CZ"/>
              </w:rPr>
              <w:t> </w:t>
            </w:r>
          </w:p>
        </w:tc>
      </w:tr>
      <w:tr w:rsidR="000B0BEC" w:rsidRPr="00F55514" w14:paraId="7884AF65" w14:textId="77777777" w:rsidTr="003106C0">
        <w:trPr>
          <w:trHeight w:val="349"/>
        </w:trPr>
        <w:tc>
          <w:tcPr>
            <w:tcW w:w="5665" w:type="dxa"/>
            <w:shd w:val="clear" w:color="auto" w:fill="auto"/>
            <w:noWrap/>
            <w:vAlign w:val="bottom"/>
            <w:hideMark/>
          </w:tcPr>
          <w:p w14:paraId="178455F8" w14:textId="77777777" w:rsidR="000B0BEC" w:rsidRPr="00F55514" w:rsidRDefault="000B0BEC" w:rsidP="003106C0">
            <w:pPr>
              <w:spacing w:after="0"/>
              <w:rPr>
                <w:rFonts w:eastAsia="Times New Roman" w:cs="Times New Roman"/>
                <w:i/>
                <w:iCs/>
                <w:color w:val="000000"/>
                <w:sz w:val="22"/>
                <w:lang w:eastAsia="cs-CZ"/>
              </w:rPr>
            </w:pPr>
            <w:r w:rsidRPr="00F55514">
              <w:rPr>
                <w:rFonts w:eastAsia="Times New Roman" w:cs="Times New Roman"/>
                <w:i/>
                <w:iCs/>
                <w:color w:val="000000"/>
                <w:sz w:val="22"/>
                <w:lang w:eastAsia="cs-CZ"/>
              </w:rPr>
              <w:t>(C) verbální komponenty</w:t>
            </w:r>
          </w:p>
        </w:tc>
        <w:tc>
          <w:tcPr>
            <w:tcW w:w="2473" w:type="dxa"/>
            <w:shd w:val="clear" w:color="auto" w:fill="auto"/>
            <w:noWrap/>
            <w:vAlign w:val="bottom"/>
            <w:hideMark/>
          </w:tcPr>
          <w:p w14:paraId="4AE2C3F7"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269E1455" w14:textId="77777777" w:rsidTr="003106C0">
        <w:trPr>
          <w:trHeight w:val="349"/>
        </w:trPr>
        <w:tc>
          <w:tcPr>
            <w:tcW w:w="5665" w:type="dxa"/>
            <w:shd w:val="clear" w:color="auto" w:fill="auto"/>
            <w:noWrap/>
            <w:vAlign w:val="bottom"/>
            <w:hideMark/>
          </w:tcPr>
          <w:p w14:paraId="1549BFA3"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1. předmluva (úvod do předmětu, ročníku pro žáky)</w:t>
            </w:r>
          </w:p>
        </w:tc>
        <w:tc>
          <w:tcPr>
            <w:tcW w:w="2473" w:type="dxa"/>
            <w:shd w:val="clear" w:color="auto" w:fill="auto"/>
            <w:noWrap/>
            <w:vAlign w:val="bottom"/>
            <w:hideMark/>
          </w:tcPr>
          <w:p w14:paraId="49499320"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45625737" w14:textId="77777777" w:rsidTr="003106C0">
        <w:trPr>
          <w:trHeight w:val="349"/>
        </w:trPr>
        <w:tc>
          <w:tcPr>
            <w:tcW w:w="5665" w:type="dxa"/>
            <w:shd w:val="clear" w:color="auto" w:fill="auto"/>
            <w:noWrap/>
            <w:vAlign w:val="bottom"/>
            <w:hideMark/>
          </w:tcPr>
          <w:p w14:paraId="197ED553"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2. návod k práci s učebnicí (pro žáky/nebo učitele)</w:t>
            </w:r>
          </w:p>
        </w:tc>
        <w:tc>
          <w:tcPr>
            <w:tcW w:w="2473" w:type="dxa"/>
            <w:shd w:val="clear" w:color="auto" w:fill="auto"/>
            <w:noWrap/>
            <w:vAlign w:val="bottom"/>
            <w:hideMark/>
          </w:tcPr>
          <w:p w14:paraId="31CA9FD4"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24B8C016" w14:textId="77777777" w:rsidTr="003106C0">
        <w:trPr>
          <w:trHeight w:val="699"/>
        </w:trPr>
        <w:tc>
          <w:tcPr>
            <w:tcW w:w="5665" w:type="dxa"/>
            <w:shd w:val="clear" w:color="auto" w:fill="auto"/>
            <w:vAlign w:val="bottom"/>
            <w:hideMark/>
          </w:tcPr>
          <w:p w14:paraId="68B8B298"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3. stimulace celková (podněty k zamyšlení, otázky aj. před celkovým učivem ročníku)</w:t>
            </w:r>
          </w:p>
        </w:tc>
        <w:tc>
          <w:tcPr>
            <w:tcW w:w="2473" w:type="dxa"/>
            <w:shd w:val="clear" w:color="auto" w:fill="auto"/>
            <w:noWrap/>
            <w:vAlign w:val="bottom"/>
            <w:hideMark/>
          </w:tcPr>
          <w:p w14:paraId="10A8545A"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7734F0B2" w14:textId="77777777" w:rsidTr="003106C0">
        <w:trPr>
          <w:trHeight w:val="699"/>
        </w:trPr>
        <w:tc>
          <w:tcPr>
            <w:tcW w:w="5665" w:type="dxa"/>
            <w:shd w:val="clear" w:color="auto" w:fill="auto"/>
            <w:vAlign w:val="bottom"/>
            <w:hideMark/>
          </w:tcPr>
          <w:p w14:paraId="5EADD918"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4. stimulace detailní (podněty k zamyšlení, otázky aj. před lekcí nebo v průběhu lekce, tématu)</w:t>
            </w:r>
          </w:p>
        </w:tc>
        <w:tc>
          <w:tcPr>
            <w:tcW w:w="2473" w:type="dxa"/>
            <w:shd w:val="clear" w:color="auto" w:fill="auto"/>
            <w:noWrap/>
            <w:vAlign w:val="bottom"/>
            <w:hideMark/>
          </w:tcPr>
          <w:p w14:paraId="4E6E4409"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710578D7" w14:textId="77777777" w:rsidTr="003106C0">
        <w:trPr>
          <w:trHeight w:val="699"/>
        </w:trPr>
        <w:tc>
          <w:tcPr>
            <w:tcW w:w="5665" w:type="dxa"/>
            <w:shd w:val="clear" w:color="auto" w:fill="auto"/>
            <w:vAlign w:val="bottom"/>
            <w:hideMark/>
          </w:tcPr>
          <w:p w14:paraId="4502DE4A"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5. odlišení úrovní učiva (základní-rozšiřující, povinné-nepovinné)</w:t>
            </w:r>
          </w:p>
        </w:tc>
        <w:tc>
          <w:tcPr>
            <w:tcW w:w="2473" w:type="dxa"/>
            <w:shd w:val="clear" w:color="auto" w:fill="auto"/>
            <w:noWrap/>
            <w:vAlign w:val="bottom"/>
            <w:hideMark/>
          </w:tcPr>
          <w:p w14:paraId="1A16A004"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44F4FC6F" w14:textId="77777777" w:rsidTr="003106C0">
        <w:trPr>
          <w:trHeight w:val="349"/>
        </w:trPr>
        <w:tc>
          <w:tcPr>
            <w:tcW w:w="5665" w:type="dxa"/>
            <w:shd w:val="clear" w:color="auto" w:fill="auto"/>
            <w:noWrap/>
            <w:vAlign w:val="bottom"/>
            <w:hideMark/>
          </w:tcPr>
          <w:p w14:paraId="79F9C391" w14:textId="77777777" w:rsidR="000B0BEC" w:rsidRPr="00C11456" w:rsidRDefault="000B0BEC" w:rsidP="003106C0">
            <w:pPr>
              <w:spacing w:after="0"/>
              <w:rPr>
                <w:rFonts w:eastAsia="Times New Roman" w:cs="Times New Roman"/>
                <w:color w:val="000000"/>
                <w:sz w:val="22"/>
                <w:lang w:val="en-GB" w:eastAsia="cs-CZ"/>
              </w:rPr>
            </w:pPr>
            <w:r w:rsidRPr="00C11456">
              <w:rPr>
                <w:rFonts w:eastAsia="Times New Roman" w:cs="Times New Roman"/>
                <w:color w:val="000000"/>
                <w:sz w:val="22"/>
                <w:lang w:val="en-GB" w:eastAsia="cs-CZ"/>
              </w:rPr>
              <w:t>6. otázky a úkoly za tématy, lekcemi</w:t>
            </w:r>
          </w:p>
        </w:tc>
        <w:tc>
          <w:tcPr>
            <w:tcW w:w="2473" w:type="dxa"/>
            <w:shd w:val="clear" w:color="auto" w:fill="auto"/>
            <w:noWrap/>
            <w:vAlign w:val="bottom"/>
            <w:hideMark/>
          </w:tcPr>
          <w:p w14:paraId="7DD08E6E" w14:textId="77777777" w:rsidR="000B0BEC" w:rsidRPr="00F55514" w:rsidRDefault="000B0BEC" w:rsidP="003106C0">
            <w:pPr>
              <w:spacing w:after="0"/>
              <w:rPr>
                <w:rFonts w:eastAsia="Times New Roman" w:cs="Times New Roman"/>
                <w:color w:val="000000"/>
                <w:sz w:val="22"/>
                <w:lang w:eastAsia="cs-CZ"/>
              </w:rPr>
            </w:pPr>
            <w:r w:rsidRPr="00C11456">
              <w:rPr>
                <w:rFonts w:eastAsia="Times New Roman" w:cs="Times New Roman"/>
                <w:color w:val="000000"/>
                <w:sz w:val="22"/>
                <w:lang w:val="en-GB" w:eastAsia="cs-CZ"/>
              </w:rPr>
              <w:t> </w:t>
            </w:r>
            <w:r w:rsidRPr="00F55514">
              <w:rPr>
                <w:rFonts w:eastAsia="Times New Roman" w:cs="Times New Roman"/>
                <w:color w:val="000000"/>
                <w:sz w:val="22"/>
                <w:lang w:eastAsia="cs-CZ"/>
              </w:rPr>
              <w:t>X</w:t>
            </w:r>
          </w:p>
        </w:tc>
      </w:tr>
      <w:tr w:rsidR="000B0BEC" w:rsidRPr="00F55514" w14:paraId="4798F582" w14:textId="77777777" w:rsidTr="003106C0">
        <w:trPr>
          <w:trHeight w:val="349"/>
        </w:trPr>
        <w:tc>
          <w:tcPr>
            <w:tcW w:w="5665" w:type="dxa"/>
            <w:shd w:val="clear" w:color="auto" w:fill="auto"/>
            <w:noWrap/>
            <w:vAlign w:val="bottom"/>
            <w:hideMark/>
          </w:tcPr>
          <w:p w14:paraId="05850C83"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lastRenderedPageBreak/>
              <w:t>7. otázky a úkoly k celému ročníku (opakování)</w:t>
            </w:r>
          </w:p>
        </w:tc>
        <w:tc>
          <w:tcPr>
            <w:tcW w:w="2473" w:type="dxa"/>
            <w:shd w:val="clear" w:color="auto" w:fill="auto"/>
            <w:noWrap/>
            <w:vAlign w:val="bottom"/>
            <w:hideMark/>
          </w:tcPr>
          <w:p w14:paraId="5C3DBD6D"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493A8476" w14:textId="77777777" w:rsidTr="003106C0">
        <w:trPr>
          <w:trHeight w:val="349"/>
        </w:trPr>
        <w:tc>
          <w:tcPr>
            <w:tcW w:w="5665" w:type="dxa"/>
            <w:shd w:val="clear" w:color="auto" w:fill="auto"/>
            <w:noWrap/>
            <w:vAlign w:val="bottom"/>
            <w:hideMark/>
          </w:tcPr>
          <w:p w14:paraId="520F602E"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8. otázky a úkoly k předchozímu ročníku (opakování)</w:t>
            </w:r>
          </w:p>
        </w:tc>
        <w:tc>
          <w:tcPr>
            <w:tcW w:w="2473" w:type="dxa"/>
            <w:shd w:val="clear" w:color="auto" w:fill="auto"/>
            <w:noWrap/>
            <w:vAlign w:val="bottom"/>
            <w:hideMark/>
          </w:tcPr>
          <w:p w14:paraId="32E9AA64"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173E671D" w14:textId="77777777" w:rsidTr="003106C0">
        <w:trPr>
          <w:trHeight w:val="699"/>
        </w:trPr>
        <w:tc>
          <w:tcPr>
            <w:tcW w:w="5665" w:type="dxa"/>
            <w:shd w:val="clear" w:color="auto" w:fill="auto"/>
            <w:vAlign w:val="bottom"/>
            <w:hideMark/>
          </w:tcPr>
          <w:p w14:paraId="64F87D4E"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9. instrukce k úkolům komplexnější povahy (návody k pokusům, laboratorním pracím, pozorováním aj.)</w:t>
            </w:r>
          </w:p>
        </w:tc>
        <w:tc>
          <w:tcPr>
            <w:tcW w:w="2473" w:type="dxa"/>
            <w:shd w:val="clear" w:color="auto" w:fill="auto"/>
            <w:noWrap/>
            <w:vAlign w:val="bottom"/>
            <w:hideMark/>
          </w:tcPr>
          <w:p w14:paraId="2BEBFC65"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4E346BD2" w14:textId="77777777" w:rsidTr="003106C0">
        <w:trPr>
          <w:trHeight w:val="349"/>
        </w:trPr>
        <w:tc>
          <w:tcPr>
            <w:tcW w:w="5665" w:type="dxa"/>
            <w:shd w:val="clear" w:color="auto" w:fill="auto"/>
            <w:noWrap/>
            <w:vAlign w:val="bottom"/>
            <w:hideMark/>
          </w:tcPr>
          <w:p w14:paraId="500694C2"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10. náměty pro mimoškolní činnosti s využitím učiva (aplikace)</w:t>
            </w:r>
          </w:p>
        </w:tc>
        <w:tc>
          <w:tcPr>
            <w:tcW w:w="2473" w:type="dxa"/>
            <w:shd w:val="clear" w:color="auto" w:fill="auto"/>
            <w:noWrap/>
            <w:vAlign w:val="bottom"/>
            <w:hideMark/>
          </w:tcPr>
          <w:p w14:paraId="2785AC6C"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205E18A4" w14:textId="77777777" w:rsidTr="003106C0">
        <w:trPr>
          <w:trHeight w:val="349"/>
        </w:trPr>
        <w:tc>
          <w:tcPr>
            <w:tcW w:w="5665" w:type="dxa"/>
            <w:shd w:val="clear" w:color="auto" w:fill="auto"/>
            <w:noWrap/>
            <w:vAlign w:val="bottom"/>
            <w:hideMark/>
          </w:tcPr>
          <w:p w14:paraId="4C194728"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11. explicitní vyjádření cílů učení pro žáky</w:t>
            </w:r>
          </w:p>
        </w:tc>
        <w:tc>
          <w:tcPr>
            <w:tcW w:w="2473" w:type="dxa"/>
            <w:shd w:val="clear" w:color="auto" w:fill="auto"/>
            <w:noWrap/>
            <w:vAlign w:val="bottom"/>
            <w:hideMark/>
          </w:tcPr>
          <w:p w14:paraId="00CBAAA4"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0B0BEC" w:rsidRPr="00F55514" w14:paraId="3D5ABF3C" w14:textId="77777777" w:rsidTr="003106C0">
        <w:trPr>
          <w:trHeight w:val="699"/>
        </w:trPr>
        <w:tc>
          <w:tcPr>
            <w:tcW w:w="5665" w:type="dxa"/>
            <w:shd w:val="clear" w:color="auto" w:fill="auto"/>
            <w:vAlign w:val="bottom"/>
            <w:hideMark/>
          </w:tcPr>
          <w:p w14:paraId="54E414DC"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12. prostředky nebo instrukce k sebehodnocení pro žáky (testy a jiné způsoby hodnocení výsledků učení</w:t>
            </w:r>
          </w:p>
        </w:tc>
        <w:tc>
          <w:tcPr>
            <w:tcW w:w="2473" w:type="dxa"/>
            <w:shd w:val="clear" w:color="auto" w:fill="auto"/>
            <w:noWrap/>
            <w:vAlign w:val="bottom"/>
            <w:hideMark/>
          </w:tcPr>
          <w:p w14:paraId="4D0113A0"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X </w:t>
            </w:r>
          </w:p>
        </w:tc>
      </w:tr>
      <w:tr w:rsidR="000B0BEC" w:rsidRPr="00F55514" w14:paraId="5496B5FB" w14:textId="77777777" w:rsidTr="003106C0">
        <w:trPr>
          <w:trHeight w:val="349"/>
        </w:trPr>
        <w:tc>
          <w:tcPr>
            <w:tcW w:w="5665" w:type="dxa"/>
            <w:shd w:val="clear" w:color="auto" w:fill="auto"/>
            <w:noWrap/>
            <w:vAlign w:val="bottom"/>
            <w:hideMark/>
          </w:tcPr>
          <w:p w14:paraId="5D674007"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13. výsledky úkolů a cvičení</w:t>
            </w:r>
          </w:p>
        </w:tc>
        <w:tc>
          <w:tcPr>
            <w:tcW w:w="2473" w:type="dxa"/>
            <w:shd w:val="clear" w:color="auto" w:fill="auto"/>
            <w:noWrap/>
            <w:vAlign w:val="bottom"/>
            <w:hideMark/>
          </w:tcPr>
          <w:p w14:paraId="5D104793"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X</w:t>
            </w:r>
          </w:p>
        </w:tc>
      </w:tr>
      <w:tr w:rsidR="000B0BEC" w:rsidRPr="00F55514" w14:paraId="3F89C32C" w14:textId="77777777" w:rsidTr="003106C0">
        <w:trPr>
          <w:trHeight w:val="699"/>
        </w:trPr>
        <w:tc>
          <w:tcPr>
            <w:tcW w:w="5665" w:type="dxa"/>
            <w:shd w:val="clear" w:color="auto" w:fill="auto"/>
            <w:vAlign w:val="bottom"/>
            <w:hideMark/>
          </w:tcPr>
          <w:p w14:paraId="34D04762"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14. odkazy na jiné zdroje informací (bibliografie, doporučená literatura)</w:t>
            </w:r>
          </w:p>
        </w:tc>
        <w:tc>
          <w:tcPr>
            <w:tcW w:w="2473" w:type="dxa"/>
            <w:shd w:val="clear" w:color="auto" w:fill="auto"/>
            <w:noWrap/>
            <w:vAlign w:val="bottom"/>
            <w:hideMark/>
          </w:tcPr>
          <w:p w14:paraId="354F5557"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3F3BCE61" w14:textId="77777777" w:rsidTr="003106C0">
        <w:trPr>
          <w:trHeight w:val="349"/>
        </w:trPr>
        <w:tc>
          <w:tcPr>
            <w:tcW w:w="5665" w:type="dxa"/>
            <w:shd w:val="clear" w:color="auto" w:fill="auto"/>
            <w:noWrap/>
            <w:vAlign w:val="bottom"/>
            <w:hideMark/>
          </w:tcPr>
          <w:p w14:paraId="23113D49" w14:textId="77777777" w:rsidR="000B0BEC" w:rsidRPr="00F55514" w:rsidRDefault="000B0BEC" w:rsidP="003106C0">
            <w:pPr>
              <w:spacing w:after="0"/>
              <w:rPr>
                <w:rFonts w:eastAsia="Times New Roman" w:cs="Times New Roman"/>
                <w:i/>
                <w:iCs/>
                <w:color w:val="000000"/>
                <w:sz w:val="22"/>
                <w:lang w:eastAsia="cs-CZ"/>
              </w:rPr>
            </w:pPr>
            <w:r w:rsidRPr="00F55514">
              <w:rPr>
                <w:rFonts w:eastAsia="Times New Roman" w:cs="Times New Roman"/>
                <w:i/>
                <w:iCs/>
                <w:color w:val="000000"/>
                <w:sz w:val="22"/>
                <w:lang w:eastAsia="cs-CZ"/>
              </w:rPr>
              <w:t>(D) obrazové komponenty</w:t>
            </w:r>
          </w:p>
        </w:tc>
        <w:tc>
          <w:tcPr>
            <w:tcW w:w="2473" w:type="dxa"/>
            <w:shd w:val="clear" w:color="auto" w:fill="auto"/>
            <w:noWrap/>
            <w:vAlign w:val="bottom"/>
            <w:hideMark/>
          </w:tcPr>
          <w:p w14:paraId="6768EC3D"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0ABD14D5" w14:textId="77777777" w:rsidTr="003106C0">
        <w:trPr>
          <w:trHeight w:val="699"/>
        </w:trPr>
        <w:tc>
          <w:tcPr>
            <w:tcW w:w="5665" w:type="dxa"/>
            <w:shd w:val="clear" w:color="auto" w:fill="auto"/>
            <w:vAlign w:val="bottom"/>
            <w:hideMark/>
          </w:tcPr>
          <w:p w14:paraId="7469407E"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1. grafické symboly vyznačující určité části textu (poučky, pravidla, úkoly, cvičení)</w:t>
            </w:r>
          </w:p>
        </w:tc>
        <w:tc>
          <w:tcPr>
            <w:tcW w:w="2473" w:type="dxa"/>
            <w:shd w:val="clear" w:color="auto" w:fill="auto"/>
            <w:noWrap/>
            <w:vAlign w:val="bottom"/>
            <w:hideMark/>
          </w:tcPr>
          <w:p w14:paraId="04DC1923"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4B20AC76" w14:textId="77777777" w:rsidTr="003106C0">
        <w:trPr>
          <w:trHeight w:val="349"/>
        </w:trPr>
        <w:tc>
          <w:tcPr>
            <w:tcW w:w="5665" w:type="dxa"/>
            <w:shd w:val="clear" w:color="auto" w:fill="auto"/>
            <w:noWrap/>
            <w:vAlign w:val="bottom"/>
            <w:hideMark/>
          </w:tcPr>
          <w:p w14:paraId="12D4DCF0"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2. užití zvláštní barvy pro určité části verbálního textu</w:t>
            </w:r>
          </w:p>
        </w:tc>
        <w:tc>
          <w:tcPr>
            <w:tcW w:w="2473" w:type="dxa"/>
            <w:shd w:val="clear" w:color="auto" w:fill="auto"/>
            <w:noWrap/>
            <w:vAlign w:val="bottom"/>
            <w:hideMark/>
          </w:tcPr>
          <w:p w14:paraId="0B2CA773"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X </w:t>
            </w:r>
          </w:p>
        </w:tc>
      </w:tr>
      <w:tr w:rsidR="000B0BEC" w:rsidRPr="00F55514" w14:paraId="17562825" w14:textId="77777777" w:rsidTr="003106C0">
        <w:trPr>
          <w:trHeight w:val="699"/>
        </w:trPr>
        <w:tc>
          <w:tcPr>
            <w:tcW w:w="5665" w:type="dxa"/>
            <w:shd w:val="clear" w:color="auto" w:fill="auto"/>
            <w:vAlign w:val="bottom"/>
            <w:hideMark/>
          </w:tcPr>
          <w:p w14:paraId="3F8501DC"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3. užití zvláštního písma (tučné, kurzíva) pro určité části verbálního textu</w:t>
            </w:r>
          </w:p>
        </w:tc>
        <w:tc>
          <w:tcPr>
            <w:tcW w:w="2473" w:type="dxa"/>
            <w:shd w:val="clear" w:color="auto" w:fill="auto"/>
            <w:noWrap/>
            <w:vAlign w:val="bottom"/>
            <w:hideMark/>
          </w:tcPr>
          <w:p w14:paraId="6CA52A56"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X</w:t>
            </w:r>
          </w:p>
        </w:tc>
      </w:tr>
      <w:tr w:rsidR="000B0BEC" w:rsidRPr="00F55514" w14:paraId="3214B805" w14:textId="77777777" w:rsidTr="003106C0">
        <w:trPr>
          <w:trHeight w:val="699"/>
        </w:trPr>
        <w:tc>
          <w:tcPr>
            <w:tcW w:w="5665" w:type="dxa"/>
            <w:shd w:val="clear" w:color="auto" w:fill="auto"/>
            <w:vAlign w:val="bottom"/>
            <w:hideMark/>
          </w:tcPr>
          <w:p w14:paraId="5F4ED381"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4. využití přední nebo zadní obálky (předsádky) pro schémata, tabulky aj.</w:t>
            </w:r>
          </w:p>
        </w:tc>
        <w:tc>
          <w:tcPr>
            <w:tcW w:w="2473" w:type="dxa"/>
            <w:shd w:val="clear" w:color="auto" w:fill="auto"/>
            <w:noWrap/>
            <w:vAlign w:val="bottom"/>
            <w:hideMark/>
          </w:tcPr>
          <w:p w14:paraId="6E14E150"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437B02BC" w14:textId="77777777" w:rsidTr="003106C0">
        <w:trPr>
          <w:trHeight w:val="349"/>
        </w:trPr>
        <w:tc>
          <w:tcPr>
            <w:tcW w:w="5665" w:type="dxa"/>
            <w:shd w:val="clear" w:color="auto" w:fill="auto"/>
            <w:noWrap/>
            <w:vAlign w:val="bottom"/>
            <w:hideMark/>
          </w:tcPr>
          <w:p w14:paraId="5FE45854" w14:textId="77777777" w:rsidR="000B0BEC" w:rsidRPr="00F55514" w:rsidRDefault="000B0BEC" w:rsidP="003106C0">
            <w:pPr>
              <w:spacing w:after="0"/>
              <w:rPr>
                <w:rFonts w:eastAsia="Times New Roman" w:cs="Times New Roman"/>
                <w:b/>
                <w:color w:val="000000"/>
                <w:sz w:val="22"/>
                <w:lang w:eastAsia="cs-CZ"/>
              </w:rPr>
            </w:pPr>
            <w:r w:rsidRPr="00F55514">
              <w:rPr>
                <w:rFonts w:eastAsia="Times New Roman" w:cs="Times New Roman"/>
                <w:b/>
                <w:color w:val="000000"/>
                <w:sz w:val="22"/>
                <w:lang w:eastAsia="cs-CZ"/>
              </w:rPr>
              <w:t>CELKEM</w:t>
            </w:r>
          </w:p>
        </w:tc>
        <w:tc>
          <w:tcPr>
            <w:tcW w:w="2473" w:type="dxa"/>
            <w:shd w:val="clear" w:color="auto" w:fill="auto"/>
            <w:noWrap/>
            <w:vAlign w:val="bottom"/>
            <w:hideMark/>
          </w:tcPr>
          <w:p w14:paraId="561D776A"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10</w:t>
            </w:r>
          </w:p>
        </w:tc>
      </w:tr>
      <w:tr w:rsidR="000B0BEC" w:rsidRPr="00F55514" w14:paraId="387C3729" w14:textId="77777777" w:rsidTr="003106C0">
        <w:trPr>
          <w:trHeight w:val="349"/>
        </w:trPr>
        <w:tc>
          <w:tcPr>
            <w:tcW w:w="5665" w:type="dxa"/>
            <w:shd w:val="clear" w:color="auto" w:fill="auto"/>
            <w:noWrap/>
            <w:vAlign w:val="bottom"/>
            <w:hideMark/>
          </w:tcPr>
          <w:p w14:paraId="6124CF58" w14:textId="77777777" w:rsidR="000B0BEC" w:rsidRPr="00F55514" w:rsidRDefault="000B0BEC" w:rsidP="003106C0">
            <w:pPr>
              <w:spacing w:after="0"/>
              <w:rPr>
                <w:rFonts w:eastAsia="Times New Roman" w:cs="Times New Roman"/>
                <w:b/>
                <w:color w:val="000000"/>
                <w:szCs w:val="26"/>
                <w:lang w:eastAsia="cs-CZ"/>
              </w:rPr>
            </w:pPr>
            <w:r w:rsidRPr="00F55514">
              <w:rPr>
                <w:rFonts w:eastAsia="Times New Roman" w:cs="Times New Roman"/>
                <w:b/>
                <w:color w:val="000000"/>
                <w:szCs w:val="26"/>
                <w:lang w:eastAsia="cs-CZ"/>
              </w:rPr>
              <w:t>III. APARÁT ORIENTAČNÍ</w:t>
            </w:r>
          </w:p>
        </w:tc>
        <w:tc>
          <w:tcPr>
            <w:tcW w:w="2473" w:type="dxa"/>
            <w:shd w:val="clear" w:color="auto" w:fill="auto"/>
            <w:noWrap/>
            <w:vAlign w:val="bottom"/>
            <w:hideMark/>
          </w:tcPr>
          <w:p w14:paraId="5C335622" w14:textId="77777777" w:rsidR="000B0BEC" w:rsidRPr="00F55514" w:rsidRDefault="000B0BEC" w:rsidP="003106C0">
            <w:pPr>
              <w:spacing w:after="0"/>
              <w:rPr>
                <w:rFonts w:eastAsia="Times New Roman" w:cs="Times New Roman"/>
                <w:color w:val="000000"/>
                <w:lang w:eastAsia="cs-CZ"/>
              </w:rPr>
            </w:pPr>
            <w:r w:rsidRPr="00F55514">
              <w:rPr>
                <w:rFonts w:eastAsia="Times New Roman" w:cs="Times New Roman"/>
                <w:color w:val="000000"/>
                <w:lang w:eastAsia="cs-CZ"/>
              </w:rPr>
              <w:t> </w:t>
            </w:r>
          </w:p>
        </w:tc>
      </w:tr>
      <w:tr w:rsidR="000B0BEC" w:rsidRPr="00F55514" w14:paraId="2D5C976A" w14:textId="77777777" w:rsidTr="003106C0">
        <w:trPr>
          <w:trHeight w:val="349"/>
        </w:trPr>
        <w:tc>
          <w:tcPr>
            <w:tcW w:w="5665" w:type="dxa"/>
            <w:shd w:val="clear" w:color="auto" w:fill="auto"/>
            <w:noWrap/>
            <w:vAlign w:val="bottom"/>
            <w:hideMark/>
          </w:tcPr>
          <w:p w14:paraId="105CED73" w14:textId="77777777" w:rsidR="000B0BEC" w:rsidRPr="00F55514" w:rsidRDefault="000B0BEC" w:rsidP="003106C0">
            <w:pPr>
              <w:spacing w:after="0"/>
              <w:rPr>
                <w:rFonts w:eastAsia="Times New Roman" w:cs="Times New Roman"/>
                <w:i/>
                <w:iCs/>
                <w:color w:val="000000"/>
                <w:sz w:val="22"/>
                <w:lang w:eastAsia="cs-CZ"/>
              </w:rPr>
            </w:pPr>
            <w:r w:rsidRPr="00F55514">
              <w:rPr>
                <w:rFonts w:eastAsia="Times New Roman" w:cs="Times New Roman"/>
                <w:i/>
                <w:iCs/>
                <w:color w:val="000000"/>
                <w:sz w:val="22"/>
                <w:lang w:eastAsia="cs-CZ"/>
              </w:rPr>
              <w:t>(E) verbální komponenty</w:t>
            </w:r>
          </w:p>
        </w:tc>
        <w:tc>
          <w:tcPr>
            <w:tcW w:w="2473" w:type="dxa"/>
            <w:shd w:val="clear" w:color="auto" w:fill="auto"/>
            <w:noWrap/>
            <w:vAlign w:val="bottom"/>
            <w:hideMark/>
          </w:tcPr>
          <w:p w14:paraId="580E082D"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0B0BEC" w:rsidRPr="00F55514" w14:paraId="631A5B65" w14:textId="77777777" w:rsidTr="003106C0">
        <w:trPr>
          <w:trHeight w:val="349"/>
        </w:trPr>
        <w:tc>
          <w:tcPr>
            <w:tcW w:w="5665" w:type="dxa"/>
            <w:shd w:val="clear" w:color="auto" w:fill="auto"/>
            <w:noWrap/>
            <w:vAlign w:val="bottom"/>
            <w:hideMark/>
          </w:tcPr>
          <w:p w14:paraId="54299B04"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1. obsah učebnice</w:t>
            </w:r>
          </w:p>
        </w:tc>
        <w:tc>
          <w:tcPr>
            <w:tcW w:w="2473" w:type="dxa"/>
            <w:shd w:val="clear" w:color="auto" w:fill="auto"/>
            <w:noWrap/>
            <w:vAlign w:val="bottom"/>
            <w:hideMark/>
          </w:tcPr>
          <w:p w14:paraId="5B2CDCAA"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X </w:t>
            </w:r>
          </w:p>
        </w:tc>
      </w:tr>
      <w:tr w:rsidR="000B0BEC" w:rsidRPr="00F55514" w14:paraId="26133CD1" w14:textId="77777777" w:rsidTr="003106C0">
        <w:trPr>
          <w:trHeight w:val="349"/>
        </w:trPr>
        <w:tc>
          <w:tcPr>
            <w:tcW w:w="5665" w:type="dxa"/>
            <w:shd w:val="clear" w:color="auto" w:fill="auto"/>
            <w:noWrap/>
            <w:vAlign w:val="bottom"/>
            <w:hideMark/>
          </w:tcPr>
          <w:p w14:paraId="05311247" w14:textId="77777777" w:rsidR="000B0BEC" w:rsidRPr="00C11456" w:rsidRDefault="000B0BEC" w:rsidP="003106C0">
            <w:pPr>
              <w:spacing w:after="0"/>
              <w:rPr>
                <w:rFonts w:eastAsia="Times New Roman" w:cs="Times New Roman"/>
                <w:color w:val="000000"/>
                <w:sz w:val="22"/>
                <w:lang w:val="en-GB" w:eastAsia="cs-CZ"/>
              </w:rPr>
            </w:pPr>
            <w:r w:rsidRPr="00C11456">
              <w:rPr>
                <w:rFonts w:eastAsia="Times New Roman" w:cs="Times New Roman"/>
                <w:color w:val="000000"/>
                <w:sz w:val="22"/>
                <w:lang w:val="en-GB" w:eastAsia="cs-CZ"/>
              </w:rPr>
              <w:t>2. členění učebnice na tematické bloky, kapitoly, lekce aj.</w:t>
            </w:r>
          </w:p>
        </w:tc>
        <w:tc>
          <w:tcPr>
            <w:tcW w:w="2473" w:type="dxa"/>
            <w:shd w:val="clear" w:color="auto" w:fill="auto"/>
            <w:noWrap/>
            <w:vAlign w:val="bottom"/>
            <w:hideMark/>
          </w:tcPr>
          <w:p w14:paraId="4696E670"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X</w:t>
            </w:r>
          </w:p>
        </w:tc>
      </w:tr>
      <w:tr w:rsidR="000B0BEC" w:rsidRPr="00F55514" w14:paraId="029F077F" w14:textId="77777777" w:rsidTr="003106C0">
        <w:trPr>
          <w:trHeight w:val="349"/>
        </w:trPr>
        <w:tc>
          <w:tcPr>
            <w:tcW w:w="5665" w:type="dxa"/>
            <w:shd w:val="clear" w:color="auto" w:fill="auto"/>
            <w:noWrap/>
            <w:vAlign w:val="bottom"/>
            <w:hideMark/>
          </w:tcPr>
          <w:p w14:paraId="4B10E781"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3. marginálie, výhmaty, živá záhlaví aj.</w:t>
            </w:r>
          </w:p>
        </w:tc>
        <w:tc>
          <w:tcPr>
            <w:tcW w:w="2473" w:type="dxa"/>
            <w:shd w:val="clear" w:color="auto" w:fill="auto"/>
            <w:noWrap/>
            <w:vAlign w:val="bottom"/>
            <w:hideMark/>
          </w:tcPr>
          <w:p w14:paraId="628E27F0"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X</w:t>
            </w:r>
          </w:p>
        </w:tc>
      </w:tr>
      <w:tr w:rsidR="000B0BEC" w:rsidRPr="00F55514" w14:paraId="1E8EA5C4" w14:textId="77777777" w:rsidTr="003106C0">
        <w:trPr>
          <w:trHeight w:val="349"/>
        </w:trPr>
        <w:tc>
          <w:tcPr>
            <w:tcW w:w="5665" w:type="dxa"/>
            <w:shd w:val="clear" w:color="auto" w:fill="auto"/>
            <w:noWrap/>
            <w:vAlign w:val="bottom"/>
            <w:hideMark/>
          </w:tcPr>
          <w:p w14:paraId="29EF366E"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4. rejstřík (věcný, jmenný, smíšený)</w:t>
            </w:r>
          </w:p>
        </w:tc>
        <w:tc>
          <w:tcPr>
            <w:tcW w:w="2473" w:type="dxa"/>
            <w:shd w:val="clear" w:color="auto" w:fill="auto"/>
            <w:noWrap/>
            <w:vAlign w:val="bottom"/>
            <w:hideMark/>
          </w:tcPr>
          <w:p w14:paraId="5907E2A4"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X</w:t>
            </w:r>
          </w:p>
        </w:tc>
      </w:tr>
      <w:tr w:rsidR="000B0BEC" w:rsidRPr="00F55514" w14:paraId="21AD5AD0" w14:textId="77777777" w:rsidTr="003106C0">
        <w:trPr>
          <w:trHeight w:val="349"/>
        </w:trPr>
        <w:tc>
          <w:tcPr>
            <w:tcW w:w="5665" w:type="dxa"/>
            <w:shd w:val="clear" w:color="auto" w:fill="auto"/>
            <w:noWrap/>
            <w:vAlign w:val="bottom"/>
            <w:hideMark/>
          </w:tcPr>
          <w:p w14:paraId="617A112A" w14:textId="77777777" w:rsidR="000B0BEC" w:rsidRPr="00F55514" w:rsidRDefault="000B0BEC" w:rsidP="003106C0">
            <w:pPr>
              <w:spacing w:after="0"/>
              <w:rPr>
                <w:rFonts w:eastAsia="Times New Roman" w:cs="Times New Roman"/>
                <w:b/>
                <w:color w:val="000000"/>
                <w:sz w:val="22"/>
                <w:lang w:eastAsia="cs-CZ"/>
              </w:rPr>
            </w:pPr>
            <w:r w:rsidRPr="00F55514">
              <w:rPr>
                <w:rFonts w:eastAsia="Times New Roman" w:cs="Times New Roman"/>
                <w:b/>
                <w:color w:val="000000"/>
                <w:sz w:val="22"/>
                <w:lang w:eastAsia="cs-CZ"/>
              </w:rPr>
              <w:t>CELKEM</w:t>
            </w:r>
          </w:p>
        </w:tc>
        <w:tc>
          <w:tcPr>
            <w:tcW w:w="2473" w:type="dxa"/>
            <w:shd w:val="clear" w:color="auto" w:fill="auto"/>
            <w:noWrap/>
            <w:vAlign w:val="bottom"/>
            <w:hideMark/>
          </w:tcPr>
          <w:p w14:paraId="22F1649B" w14:textId="77777777" w:rsidR="000B0BEC" w:rsidRPr="00F55514" w:rsidRDefault="000B0BEC" w:rsidP="003106C0">
            <w:pPr>
              <w:spacing w:after="0"/>
              <w:rPr>
                <w:rFonts w:eastAsia="Times New Roman" w:cs="Times New Roman"/>
                <w:color w:val="000000"/>
                <w:sz w:val="22"/>
                <w:lang w:eastAsia="cs-CZ"/>
              </w:rPr>
            </w:pPr>
            <w:r w:rsidRPr="00F55514">
              <w:rPr>
                <w:rFonts w:eastAsia="Times New Roman" w:cs="Times New Roman"/>
                <w:color w:val="000000"/>
                <w:sz w:val="22"/>
                <w:lang w:eastAsia="cs-CZ"/>
              </w:rPr>
              <w:t> 4</w:t>
            </w:r>
          </w:p>
        </w:tc>
      </w:tr>
    </w:tbl>
    <w:p w14:paraId="1281A280" w14:textId="77777777" w:rsidR="000B0BEC" w:rsidRPr="00F55514" w:rsidRDefault="000B0BEC" w:rsidP="000B0BEC">
      <w:pPr>
        <w:rPr>
          <w:rFonts w:cs="Times New Roman"/>
          <w:szCs w:val="24"/>
        </w:rPr>
      </w:pPr>
    </w:p>
    <w:p w14:paraId="1243C02D" w14:textId="77777777" w:rsidR="000B0BEC" w:rsidRPr="00F55514" w:rsidRDefault="000B0BEC" w:rsidP="000B0BEC">
      <w:pPr>
        <w:rPr>
          <w:rFonts w:cs="Times New Roman"/>
          <w:b/>
        </w:rPr>
      </w:pPr>
      <w:r w:rsidRPr="00F55514">
        <w:rPr>
          <w:rFonts w:cs="Times New Roman"/>
          <w:b/>
        </w:rPr>
        <w:t>E = 72%</w:t>
      </w:r>
    </w:p>
    <w:p w14:paraId="4C303040" w14:textId="77777777" w:rsidR="000B0BEC" w:rsidRPr="00F55514" w:rsidRDefault="000B0BEC" w:rsidP="000B0BEC">
      <w:pPr>
        <w:rPr>
          <w:rFonts w:cs="Times New Roman"/>
          <w:b/>
        </w:rPr>
      </w:pPr>
      <w:r w:rsidRPr="00F55514">
        <w:rPr>
          <w:rFonts w:cs="Times New Roman"/>
          <w:b/>
          <w:szCs w:val="24"/>
        </w:rPr>
        <w:t>EI = 86 %</w:t>
      </w:r>
    </w:p>
    <w:p w14:paraId="6FB7E00A" w14:textId="77777777" w:rsidR="000B0BEC" w:rsidRPr="00F55514" w:rsidRDefault="000B0BEC" w:rsidP="000B0BEC">
      <w:pPr>
        <w:rPr>
          <w:rFonts w:cs="Times New Roman"/>
          <w:b/>
          <w:szCs w:val="24"/>
        </w:rPr>
      </w:pPr>
      <w:r w:rsidRPr="00F55514">
        <w:rPr>
          <w:rFonts w:cs="Times New Roman"/>
          <w:b/>
          <w:szCs w:val="24"/>
        </w:rPr>
        <w:t>EII = 56 %</w:t>
      </w:r>
    </w:p>
    <w:p w14:paraId="7C1AC2D6" w14:textId="77777777" w:rsidR="000B0BEC" w:rsidRPr="00F55514" w:rsidRDefault="000B0BEC" w:rsidP="000B0BEC">
      <w:pPr>
        <w:rPr>
          <w:rFonts w:cs="Times New Roman"/>
          <w:b/>
          <w:szCs w:val="24"/>
        </w:rPr>
      </w:pPr>
      <w:r w:rsidRPr="00F55514">
        <w:rPr>
          <w:rFonts w:cs="Times New Roman"/>
          <w:b/>
          <w:szCs w:val="24"/>
        </w:rPr>
        <w:t>EIII = 100%</w:t>
      </w:r>
    </w:p>
    <w:p w14:paraId="09CC3073" w14:textId="77777777" w:rsidR="000B0BEC" w:rsidRPr="00F55514" w:rsidRDefault="000B0BEC" w:rsidP="00E71AE9">
      <w:pPr>
        <w:jc w:val="center"/>
        <w:rPr>
          <w:rFonts w:cs="Times New Roman"/>
        </w:rPr>
      </w:pPr>
    </w:p>
    <w:p w14:paraId="3F0CF566" w14:textId="67FB5359" w:rsidR="00F82962" w:rsidRPr="00F55514" w:rsidRDefault="00F82962" w:rsidP="00F82962">
      <w:pPr>
        <w:rPr>
          <w:rFonts w:cs="Times New Roman"/>
          <w:b/>
          <w:sz w:val="28"/>
        </w:rPr>
      </w:pPr>
      <w:r w:rsidRPr="00F55514">
        <w:rPr>
          <w:rFonts w:cs="Times New Roman"/>
          <w:b/>
          <w:sz w:val="28"/>
        </w:rPr>
        <w:lastRenderedPageBreak/>
        <w:t>Anhang 8: Die Inhaltsanalyse des Lehrbuchs Beyond</w:t>
      </w:r>
    </w:p>
    <w:p w14:paraId="77D5BC2D" w14:textId="54FCCEDB" w:rsidR="00F82962" w:rsidRPr="00F55514" w:rsidRDefault="00525A82" w:rsidP="00F82962">
      <w:pPr>
        <w:spacing w:after="0" w:line="240" w:lineRule="auto"/>
        <w:jc w:val="center"/>
        <w:rPr>
          <w:rFonts w:eastAsia="Times New Roman" w:cs="Times New Roman"/>
          <w:szCs w:val="24"/>
          <w:lang w:eastAsia="cs-CZ"/>
        </w:rPr>
      </w:pPr>
      <w:r w:rsidRPr="00F55514">
        <w:rPr>
          <w:rFonts w:eastAsia="Times New Roman" w:cs="Times New Roman"/>
          <w:szCs w:val="24"/>
          <w:lang w:eastAsia="cs-CZ"/>
        </w:rPr>
        <w:t>Die Tabelle 36</w:t>
      </w:r>
      <w:r w:rsidR="00F82962" w:rsidRPr="00F55514">
        <w:rPr>
          <w:rFonts w:eastAsia="Times New Roman" w:cs="Times New Roman"/>
          <w:szCs w:val="24"/>
          <w:lang w:eastAsia="cs-CZ"/>
        </w:rPr>
        <w:t>: Die Anzahl der realistischen Bilder</w:t>
      </w:r>
    </w:p>
    <w:p w14:paraId="69D58E56" w14:textId="77777777" w:rsidR="00F82962" w:rsidRPr="00F55514" w:rsidRDefault="00F82962" w:rsidP="00F82962">
      <w:pPr>
        <w:spacing w:after="0" w:line="240" w:lineRule="auto"/>
        <w:jc w:val="center"/>
        <w:rPr>
          <w:rFonts w:eastAsia="Times New Roman" w:cs="Times New Roman"/>
          <w:szCs w:val="24"/>
          <w:lang w:eastAsia="cs-CZ"/>
        </w:rPr>
      </w:pPr>
    </w:p>
    <w:tbl>
      <w:tblPr>
        <w:tblW w:w="8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25"/>
        <w:gridCol w:w="1399"/>
        <w:gridCol w:w="1255"/>
        <w:gridCol w:w="1197"/>
        <w:gridCol w:w="1444"/>
      </w:tblGrid>
      <w:tr w:rsidR="00F82962" w:rsidRPr="00F55514" w14:paraId="70545DD6" w14:textId="77777777" w:rsidTr="00F82962">
        <w:trPr>
          <w:trHeight w:val="458"/>
        </w:trPr>
        <w:tc>
          <w:tcPr>
            <w:tcW w:w="8120" w:type="dxa"/>
            <w:gridSpan w:val="5"/>
            <w:vMerge w:val="restart"/>
            <w:shd w:val="clear" w:color="auto" w:fill="auto"/>
            <w:noWrap/>
            <w:vAlign w:val="bottom"/>
            <w:hideMark/>
          </w:tcPr>
          <w:p w14:paraId="6C681757" w14:textId="7ED1068F" w:rsidR="00F82962" w:rsidRPr="00F55514" w:rsidRDefault="00F82962" w:rsidP="00F82962">
            <w:pPr>
              <w:spacing w:after="0" w:line="240" w:lineRule="auto"/>
              <w:jc w:val="center"/>
              <w:rPr>
                <w:rFonts w:eastAsia="Times New Roman" w:cs="Times New Roman"/>
                <w:b/>
                <w:bCs/>
                <w:color w:val="000000"/>
                <w:szCs w:val="24"/>
                <w:lang w:eastAsia="cs-CZ"/>
              </w:rPr>
            </w:pPr>
            <w:r w:rsidRPr="00F55514">
              <w:rPr>
                <w:rFonts w:eastAsia="Times New Roman" w:cs="Times New Roman"/>
                <w:b/>
                <w:bCs/>
                <w:color w:val="000000"/>
                <w:sz w:val="28"/>
                <w:szCs w:val="24"/>
                <w:lang w:eastAsia="cs-CZ"/>
              </w:rPr>
              <w:t>Realistische Bilder</w:t>
            </w:r>
          </w:p>
        </w:tc>
      </w:tr>
      <w:tr w:rsidR="00F82962" w:rsidRPr="00F55514" w14:paraId="0866CE64" w14:textId="77777777" w:rsidTr="00F82962">
        <w:trPr>
          <w:trHeight w:val="458"/>
        </w:trPr>
        <w:tc>
          <w:tcPr>
            <w:tcW w:w="8120" w:type="dxa"/>
            <w:gridSpan w:val="5"/>
            <w:vMerge/>
            <w:vAlign w:val="center"/>
            <w:hideMark/>
          </w:tcPr>
          <w:p w14:paraId="6FA0D70C" w14:textId="77777777" w:rsidR="00F82962" w:rsidRPr="00F55514" w:rsidRDefault="00F82962" w:rsidP="00F82962">
            <w:pPr>
              <w:spacing w:after="0" w:line="240" w:lineRule="auto"/>
              <w:jc w:val="left"/>
              <w:rPr>
                <w:rFonts w:eastAsia="Times New Roman" w:cs="Times New Roman"/>
                <w:b/>
                <w:bCs/>
                <w:color w:val="000000"/>
                <w:szCs w:val="24"/>
                <w:lang w:eastAsia="cs-CZ"/>
              </w:rPr>
            </w:pPr>
          </w:p>
        </w:tc>
      </w:tr>
      <w:tr w:rsidR="00F82962" w:rsidRPr="00F55514" w14:paraId="1AE56754" w14:textId="77777777" w:rsidTr="00F82962">
        <w:trPr>
          <w:trHeight w:val="375"/>
        </w:trPr>
        <w:tc>
          <w:tcPr>
            <w:tcW w:w="6676" w:type="dxa"/>
            <w:gridSpan w:val="4"/>
            <w:shd w:val="clear" w:color="000000" w:fill="FFFFFF"/>
            <w:noWrap/>
            <w:vAlign w:val="bottom"/>
            <w:hideMark/>
          </w:tcPr>
          <w:p w14:paraId="6B087C83" w14:textId="77777777" w:rsidR="00F82962" w:rsidRPr="00F55514" w:rsidRDefault="00F82962" w:rsidP="00F82962">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Menschen</w:t>
            </w:r>
          </w:p>
        </w:tc>
        <w:tc>
          <w:tcPr>
            <w:tcW w:w="1444" w:type="dxa"/>
            <w:shd w:val="clear" w:color="auto" w:fill="auto"/>
            <w:noWrap/>
            <w:vAlign w:val="bottom"/>
            <w:hideMark/>
          </w:tcPr>
          <w:p w14:paraId="3F9D918B"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Objekte</w:t>
            </w:r>
          </w:p>
        </w:tc>
      </w:tr>
      <w:tr w:rsidR="00F82962" w:rsidRPr="00F55514" w14:paraId="12613C90" w14:textId="77777777" w:rsidTr="00F82962">
        <w:trPr>
          <w:trHeight w:val="375"/>
        </w:trPr>
        <w:tc>
          <w:tcPr>
            <w:tcW w:w="2825" w:type="dxa"/>
            <w:shd w:val="clear" w:color="auto" w:fill="auto"/>
            <w:noWrap/>
            <w:vAlign w:val="bottom"/>
            <w:hideMark/>
          </w:tcPr>
          <w:p w14:paraId="6DB9AF38"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399" w:type="dxa"/>
            <w:shd w:val="clear" w:color="auto" w:fill="auto"/>
            <w:noWrap/>
            <w:vAlign w:val="bottom"/>
            <w:hideMark/>
          </w:tcPr>
          <w:p w14:paraId="0783EFE8" w14:textId="77777777" w:rsidR="00F82962" w:rsidRPr="00F55514" w:rsidRDefault="00F82962" w:rsidP="00F82962">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Männer</w:t>
            </w:r>
          </w:p>
        </w:tc>
        <w:tc>
          <w:tcPr>
            <w:tcW w:w="1255" w:type="dxa"/>
            <w:shd w:val="clear" w:color="auto" w:fill="auto"/>
            <w:noWrap/>
            <w:vAlign w:val="bottom"/>
            <w:hideMark/>
          </w:tcPr>
          <w:p w14:paraId="6B9754CC" w14:textId="77777777" w:rsidR="00F82962" w:rsidRPr="00F55514" w:rsidRDefault="00F82962" w:rsidP="00F82962">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Frauen</w:t>
            </w:r>
          </w:p>
        </w:tc>
        <w:tc>
          <w:tcPr>
            <w:tcW w:w="1197" w:type="dxa"/>
            <w:shd w:val="clear" w:color="auto" w:fill="auto"/>
            <w:noWrap/>
            <w:vAlign w:val="bottom"/>
            <w:hideMark/>
          </w:tcPr>
          <w:p w14:paraId="279CF4D2"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Kinder</w:t>
            </w:r>
          </w:p>
        </w:tc>
        <w:tc>
          <w:tcPr>
            <w:tcW w:w="1444" w:type="dxa"/>
            <w:vMerge w:val="restart"/>
            <w:shd w:val="clear" w:color="auto" w:fill="auto"/>
            <w:noWrap/>
            <w:vAlign w:val="center"/>
            <w:hideMark/>
          </w:tcPr>
          <w:p w14:paraId="4B68E68B" w14:textId="77777777" w:rsidR="00F82962" w:rsidRPr="00F55514" w:rsidRDefault="00F82962" w:rsidP="00F82962">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98</w:t>
            </w:r>
          </w:p>
        </w:tc>
      </w:tr>
      <w:tr w:rsidR="00F82962" w:rsidRPr="00F55514" w14:paraId="4A49CCD9" w14:textId="77777777" w:rsidTr="00F82962">
        <w:trPr>
          <w:trHeight w:val="375"/>
        </w:trPr>
        <w:tc>
          <w:tcPr>
            <w:tcW w:w="2825" w:type="dxa"/>
            <w:shd w:val="clear" w:color="auto" w:fill="auto"/>
            <w:noWrap/>
            <w:vAlign w:val="bottom"/>
            <w:hideMark/>
          </w:tcPr>
          <w:p w14:paraId="375D2087" w14:textId="77777777" w:rsidR="00F82962" w:rsidRPr="00F55514" w:rsidRDefault="00F82962" w:rsidP="00F82962">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Europaen</w:t>
            </w:r>
          </w:p>
        </w:tc>
        <w:tc>
          <w:tcPr>
            <w:tcW w:w="1399" w:type="dxa"/>
            <w:shd w:val="clear" w:color="auto" w:fill="auto"/>
            <w:noWrap/>
            <w:vAlign w:val="bottom"/>
            <w:hideMark/>
          </w:tcPr>
          <w:p w14:paraId="0AB5A813" w14:textId="77777777" w:rsidR="00F82962" w:rsidRPr="00F55514" w:rsidRDefault="00F82962" w:rsidP="00F82962">
            <w:pPr>
              <w:spacing w:after="0" w:line="240" w:lineRule="auto"/>
              <w:jc w:val="right"/>
              <w:rPr>
                <w:rFonts w:eastAsia="Times New Roman" w:cs="Times New Roman"/>
                <w:color w:val="000000"/>
                <w:szCs w:val="24"/>
                <w:lang w:eastAsia="cs-CZ"/>
              </w:rPr>
            </w:pPr>
            <w:r w:rsidRPr="00F55514">
              <w:rPr>
                <w:rFonts w:eastAsia="Times New Roman" w:cs="Times New Roman"/>
                <w:color w:val="000000"/>
                <w:szCs w:val="24"/>
                <w:lang w:eastAsia="cs-CZ"/>
              </w:rPr>
              <w:t>84</w:t>
            </w:r>
          </w:p>
        </w:tc>
        <w:tc>
          <w:tcPr>
            <w:tcW w:w="1255" w:type="dxa"/>
            <w:shd w:val="clear" w:color="auto" w:fill="auto"/>
            <w:noWrap/>
            <w:vAlign w:val="bottom"/>
            <w:hideMark/>
          </w:tcPr>
          <w:p w14:paraId="75FD89E3" w14:textId="77777777" w:rsidR="00F82962" w:rsidRPr="00F55514" w:rsidRDefault="00F82962" w:rsidP="00F82962">
            <w:pPr>
              <w:spacing w:after="0" w:line="240" w:lineRule="auto"/>
              <w:jc w:val="right"/>
              <w:rPr>
                <w:rFonts w:eastAsia="Times New Roman" w:cs="Times New Roman"/>
                <w:color w:val="000000"/>
                <w:szCs w:val="24"/>
                <w:lang w:eastAsia="cs-CZ"/>
              </w:rPr>
            </w:pPr>
            <w:r w:rsidRPr="00F55514">
              <w:rPr>
                <w:rFonts w:eastAsia="Times New Roman" w:cs="Times New Roman"/>
                <w:color w:val="000000"/>
                <w:szCs w:val="24"/>
                <w:lang w:eastAsia="cs-CZ"/>
              </w:rPr>
              <w:t>68</w:t>
            </w:r>
          </w:p>
        </w:tc>
        <w:tc>
          <w:tcPr>
            <w:tcW w:w="1197" w:type="dxa"/>
            <w:shd w:val="clear" w:color="auto" w:fill="auto"/>
            <w:noWrap/>
            <w:vAlign w:val="bottom"/>
            <w:hideMark/>
          </w:tcPr>
          <w:p w14:paraId="1A9FB105" w14:textId="77777777" w:rsidR="00F82962" w:rsidRPr="00F55514" w:rsidRDefault="00F82962" w:rsidP="00F82962">
            <w:pPr>
              <w:spacing w:after="0" w:line="240" w:lineRule="auto"/>
              <w:jc w:val="right"/>
              <w:rPr>
                <w:rFonts w:eastAsia="Times New Roman" w:cs="Times New Roman"/>
                <w:color w:val="000000"/>
                <w:szCs w:val="24"/>
                <w:lang w:eastAsia="cs-CZ"/>
              </w:rPr>
            </w:pPr>
            <w:r w:rsidRPr="00F55514">
              <w:rPr>
                <w:rFonts w:eastAsia="Times New Roman" w:cs="Times New Roman"/>
                <w:color w:val="000000"/>
                <w:szCs w:val="24"/>
                <w:lang w:eastAsia="cs-CZ"/>
              </w:rPr>
              <w:t>8</w:t>
            </w:r>
          </w:p>
        </w:tc>
        <w:tc>
          <w:tcPr>
            <w:tcW w:w="1444" w:type="dxa"/>
            <w:vMerge/>
            <w:vAlign w:val="center"/>
            <w:hideMark/>
          </w:tcPr>
          <w:p w14:paraId="7B56C17D" w14:textId="77777777" w:rsidR="00F82962" w:rsidRPr="00F55514" w:rsidRDefault="00F82962" w:rsidP="00F82962">
            <w:pPr>
              <w:spacing w:after="0" w:line="240" w:lineRule="auto"/>
              <w:jc w:val="left"/>
              <w:rPr>
                <w:rFonts w:eastAsia="Times New Roman" w:cs="Times New Roman"/>
                <w:color w:val="000000"/>
                <w:szCs w:val="24"/>
                <w:lang w:eastAsia="cs-CZ"/>
              </w:rPr>
            </w:pPr>
          </w:p>
        </w:tc>
      </w:tr>
      <w:tr w:rsidR="00F82962" w:rsidRPr="00F55514" w14:paraId="27AC6D24" w14:textId="77777777" w:rsidTr="00F82962">
        <w:trPr>
          <w:trHeight w:val="375"/>
        </w:trPr>
        <w:tc>
          <w:tcPr>
            <w:tcW w:w="2825" w:type="dxa"/>
            <w:shd w:val="clear" w:color="auto" w:fill="auto"/>
            <w:noWrap/>
            <w:vAlign w:val="bottom"/>
            <w:hideMark/>
          </w:tcPr>
          <w:p w14:paraId="0C44852A" w14:textId="77777777" w:rsidR="00F82962" w:rsidRPr="00F55514" w:rsidRDefault="00F82962" w:rsidP="00F82962">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Inder</w:t>
            </w:r>
          </w:p>
        </w:tc>
        <w:tc>
          <w:tcPr>
            <w:tcW w:w="1399" w:type="dxa"/>
            <w:shd w:val="clear" w:color="auto" w:fill="auto"/>
            <w:noWrap/>
            <w:vAlign w:val="bottom"/>
            <w:hideMark/>
          </w:tcPr>
          <w:p w14:paraId="3BB5580D" w14:textId="77777777" w:rsidR="00F82962" w:rsidRPr="00F55514" w:rsidRDefault="00F82962" w:rsidP="00F82962">
            <w:pPr>
              <w:spacing w:after="0" w:line="240" w:lineRule="auto"/>
              <w:jc w:val="right"/>
              <w:rPr>
                <w:rFonts w:eastAsia="Times New Roman" w:cs="Times New Roman"/>
                <w:color w:val="000000"/>
                <w:szCs w:val="24"/>
                <w:lang w:eastAsia="cs-CZ"/>
              </w:rPr>
            </w:pPr>
            <w:r w:rsidRPr="00F55514">
              <w:rPr>
                <w:rFonts w:eastAsia="Times New Roman" w:cs="Times New Roman"/>
                <w:color w:val="000000"/>
                <w:szCs w:val="24"/>
                <w:lang w:eastAsia="cs-CZ"/>
              </w:rPr>
              <w:t>0</w:t>
            </w:r>
          </w:p>
        </w:tc>
        <w:tc>
          <w:tcPr>
            <w:tcW w:w="1255" w:type="dxa"/>
            <w:shd w:val="clear" w:color="auto" w:fill="auto"/>
            <w:noWrap/>
            <w:vAlign w:val="bottom"/>
            <w:hideMark/>
          </w:tcPr>
          <w:p w14:paraId="36FFC29D" w14:textId="77777777" w:rsidR="00F82962" w:rsidRPr="00F55514" w:rsidRDefault="00F82962" w:rsidP="00F82962">
            <w:pPr>
              <w:spacing w:after="0" w:line="240" w:lineRule="auto"/>
              <w:jc w:val="right"/>
              <w:rPr>
                <w:rFonts w:eastAsia="Times New Roman" w:cs="Times New Roman"/>
                <w:color w:val="000000"/>
                <w:szCs w:val="24"/>
                <w:lang w:eastAsia="cs-CZ"/>
              </w:rPr>
            </w:pPr>
            <w:r w:rsidRPr="00F55514">
              <w:rPr>
                <w:rFonts w:eastAsia="Times New Roman" w:cs="Times New Roman"/>
                <w:color w:val="000000"/>
                <w:szCs w:val="24"/>
                <w:lang w:eastAsia="cs-CZ"/>
              </w:rPr>
              <w:t>4</w:t>
            </w:r>
          </w:p>
        </w:tc>
        <w:tc>
          <w:tcPr>
            <w:tcW w:w="1197" w:type="dxa"/>
            <w:shd w:val="clear" w:color="auto" w:fill="auto"/>
            <w:noWrap/>
            <w:vAlign w:val="bottom"/>
            <w:hideMark/>
          </w:tcPr>
          <w:p w14:paraId="0CD9DD5A"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444" w:type="dxa"/>
            <w:vMerge/>
            <w:vAlign w:val="center"/>
            <w:hideMark/>
          </w:tcPr>
          <w:p w14:paraId="1D0D70C8" w14:textId="77777777" w:rsidR="00F82962" w:rsidRPr="00F55514" w:rsidRDefault="00F82962" w:rsidP="00F82962">
            <w:pPr>
              <w:spacing w:after="0" w:line="240" w:lineRule="auto"/>
              <w:jc w:val="left"/>
              <w:rPr>
                <w:rFonts w:eastAsia="Times New Roman" w:cs="Times New Roman"/>
                <w:color w:val="000000"/>
                <w:szCs w:val="24"/>
                <w:lang w:eastAsia="cs-CZ"/>
              </w:rPr>
            </w:pPr>
          </w:p>
        </w:tc>
      </w:tr>
      <w:tr w:rsidR="00F82962" w:rsidRPr="00F55514" w14:paraId="1DDA7486" w14:textId="77777777" w:rsidTr="00F82962">
        <w:trPr>
          <w:trHeight w:val="375"/>
        </w:trPr>
        <w:tc>
          <w:tcPr>
            <w:tcW w:w="2825" w:type="dxa"/>
            <w:shd w:val="clear" w:color="auto" w:fill="auto"/>
            <w:noWrap/>
            <w:vAlign w:val="bottom"/>
            <w:hideMark/>
          </w:tcPr>
          <w:p w14:paraId="1CE3D8AB" w14:textId="77777777" w:rsidR="00F82962" w:rsidRPr="00F55514" w:rsidRDefault="00F82962" w:rsidP="00F82962">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Afroamerikaner</w:t>
            </w:r>
          </w:p>
        </w:tc>
        <w:tc>
          <w:tcPr>
            <w:tcW w:w="1399" w:type="dxa"/>
            <w:shd w:val="clear" w:color="auto" w:fill="auto"/>
            <w:noWrap/>
            <w:vAlign w:val="bottom"/>
            <w:hideMark/>
          </w:tcPr>
          <w:p w14:paraId="6BFBE2BF" w14:textId="77777777" w:rsidR="00F82962" w:rsidRPr="00F55514" w:rsidRDefault="00F82962" w:rsidP="00F82962">
            <w:pPr>
              <w:spacing w:after="0" w:line="240" w:lineRule="auto"/>
              <w:jc w:val="right"/>
              <w:rPr>
                <w:rFonts w:eastAsia="Times New Roman" w:cs="Times New Roman"/>
                <w:color w:val="000000"/>
                <w:szCs w:val="24"/>
                <w:lang w:eastAsia="cs-CZ"/>
              </w:rPr>
            </w:pPr>
            <w:r w:rsidRPr="00F55514">
              <w:rPr>
                <w:rFonts w:eastAsia="Times New Roman" w:cs="Times New Roman"/>
                <w:color w:val="000000"/>
                <w:szCs w:val="24"/>
                <w:lang w:eastAsia="cs-CZ"/>
              </w:rPr>
              <w:t>5</w:t>
            </w:r>
          </w:p>
        </w:tc>
        <w:tc>
          <w:tcPr>
            <w:tcW w:w="1255" w:type="dxa"/>
            <w:shd w:val="clear" w:color="auto" w:fill="auto"/>
            <w:noWrap/>
            <w:vAlign w:val="bottom"/>
            <w:hideMark/>
          </w:tcPr>
          <w:p w14:paraId="3936B64B" w14:textId="77777777" w:rsidR="00F82962" w:rsidRPr="00F55514" w:rsidRDefault="00F82962" w:rsidP="00F82962">
            <w:pPr>
              <w:spacing w:after="0" w:line="240" w:lineRule="auto"/>
              <w:jc w:val="right"/>
              <w:rPr>
                <w:rFonts w:eastAsia="Times New Roman" w:cs="Times New Roman"/>
                <w:color w:val="000000"/>
                <w:szCs w:val="24"/>
                <w:lang w:eastAsia="cs-CZ"/>
              </w:rPr>
            </w:pPr>
            <w:r w:rsidRPr="00F55514">
              <w:rPr>
                <w:rFonts w:eastAsia="Times New Roman" w:cs="Times New Roman"/>
                <w:color w:val="000000"/>
                <w:szCs w:val="24"/>
                <w:lang w:eastAsia="cs-CZ"/>
              </w:rPr>
              <w:t>11</w:t>
            </w:r>
          </w:p>
        </w:tc>
        <w:tc>
          <w:tcPr>
            <w:tcW w:w="1197" w:type="dxa"/>
            <w:shd w:val="clear" w:color="auto" w:fill="auto"/>
            <w:noWrap/>
            <w:vAlign w:val="bottom"/>
            <w:hideMark/>
          </w:tcPr>
          <w:p w14:paraId="02FC2D4C"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444" w:type="dxa"/>
            <w:vMerge/>
            <w:vAlign w:val="center"/>
            <w:hideMark/>
          </w:tcPr>
          <w:p w14:paraId="1F626C1E" w14:textId="77777777" w:rsidR="00F82962" w:rsidRPr="00F55514" w:rsidRDefault="00F82962" w:rsidP="00F82962">
            <w:pPr>
              <w:spacing w:after="0" w:line="240" w:lineRule="auto"/>
              <w:jc w:val="left"/>
              <w:rPr>
                <w:rFonts w:eastAsia="Times New Roman" w:cs="Times New Roman"/>
                <w:color w:val="000000"/>
                <w:szCs w:val="24"/>
                <w:lang w:eastAsia="cs-CZ"/>
              </w:rPr>
            </w:pPr>
          </w:p>
        </w:tc>
      </w:tr>
      <w:tr w:rsidR="00F82962" w:rsidRPr="00F55514" w14:paraId="26FD98A4" w14:textId="77777777" w:rsidTr="00F82962">
        <w:trPr>
          <w:trHeight w:val="390"/>
        </w:trPr>
        <w:tc>
          <w:tcPr>
            <w:tcW w:w="2825" w:type="dxa"/>
            <w:shd w:val="clear" w:color="auto" w:fill="auto"/>
            <w:noWrap/>
            <w:vAlign w:val="bottom"/>
            <w:hideMark/>
          </w:tcPr>
          <w:p w14:paraId="60B4F6F2" w14:textId="77777777" w:rsidR="00F82962" w:rsidRPr="00F55514" w:rsidRDefault="00F82962" w:rsidP="00F82962">
            <w:pPr>
              <w:spacing w:after="0" w:line="240" w:lineRule="auto"/>
              <w:jc w:val="center"/>
              <w:rPr>
                <w:rFonts w:eastAsia="Times New Roman" w:cs="Times New Roman"/>
                <w:color w:val="000000"/>
                <w:szCs w:val="24"/>
                <w:lang w:eastAsia="cs-CZ"/>
              </w:rPr>
            </w:pPr>
            <w:r w:rsidRPr="00F55514">
              <w:rPr>
                <w:rFonts w:eastAsia="Times New Roman" w:cs="Times New Roman"/>
                <w:color w:val="000000"/>
                <w:szCs w:val="24"/>
                <w:lang w:eastAsia="cs-CZ"/>
              </w:rPr>
              <w:t>Asiaten</w:t>
            </w:r>
          </w:p>
        </w:tc>
        <w:tc>
          <w:tcPr>
            <w:tcW w:w="1399" w:type="dxa"/>
            <w:shd w:val="clear" w:color="auto" w:fill="auto"/>
            <w:noWrap/>
            <w:vAlign w:val="bottom"/>
            <w:hideMark/>
          </w:tcPr>
          <w:p w14:paraId="19727995" w14:textId="77777777" w:rsidR="00F82962" w:rsidRPr="00F55514" w:rsidRDefault="00F82962" w:rsidP="00F82962">
            <w:pPr>
              <w:spacing w:after="0" w:line="240" w:lineRule="auto"/>
              <w:jc w:val="right"/>
              <w:rPr>
                <w:rFonts w:eastAsia="Times New Roman" w:cs="Times New Roman"/>
                <w:color w:val="000000"/>
                <w:szCs w:val="24"/>
                <w:lang w:eastAsia="cs-CZ"/>
              </w:rPr>
            </w:pPr>
            <w:r w:rsidRPr="00F55514">
              <w:rPr>
                <w:rFonts w:eastAsia="Times New Roman" w:cs="Times New Roman"/>
                <w:color w:val="000000"/>
                <w:szCs w:val="24"/>
                <w:lang w:eastAsia="cs-CZ"/>
              </w:rPr>
              <w:t>6</w:t>
            </w:r>
          </w:p>
        </w:tc>
        <w:tc>
          <w:tcPr>
            <w:tcW w:w="1255" w:type="dxa"/>
            <w:shd w:val="clear" w:color="auto" w:fill="auto"/>
            <w:noWrap/>
            <w:vAlign w:val="bottom"/>
            <w:hideMark/>
          </w:tcPr>
          <w:p w14:paraId="57AF1089" w14:textId="77777777" w:rsidR="00F82962" w:rsidRPr="00F55514" w:rsidRDefault="00F82962" w:rsidP="00F82962">
            <w:pPr>
              <w:spacing w:after="0" w:line="240" w:lineRule="auto"/>
              <w:jc w:val="right"/>
              <w:rPr>
                <w:rFonts w:eastAsia="Times New Roman" w:cs="Times New Roman"/>
                <w:color w:val="000000"/>
                <w:szCs w:val="24"/>
                <w:lang w:eastAsia="cs-CZ"/>
              </w:rPr>
            </w:pPr>
            <w:r w:rsidRPr="00F55514">
              <w:rPr>
                <w:rFonts w:eastAsia="Times New Roman" w:cs="Times New Roman"/>
                <w:color w:val="000000"/>
                <w:szCs w:val="24"/>
                <w:lang w:eastAsia="cs-CZ"/>
              </w:rPr>
              <w:t>11</w:t>
            </w:r>
          </w:p>
        </w:tc>
        <w:tc>
          <w:tcPr>
            <w:tcW w:w="1197" w:type="dxa"/>
            <w:shd w:val="clear" w:color="auto" w:fill="auto"/>
            <w:noWrap/>
            <w:vAlign w:val="bottom"/>
            <w:hideMark/>
          </w:tcPr>
          <w:p w14:paraId="721A3594" w14:textId="77777777" w:rsidR="00F82962" w:rsidRPr="00F55514" w:rsidRDefault="00F82962" w:rsidP="00F82962">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444" w:type="dxa"/>
            <w:vMerge/>
            <w:vAlign w:val="center"/>
            <w:hideMark/>
          </w:tcPr>
          <w:p w14:paraId="7286587D" w14:textId="77777777" w:rsidR="00F82962" w:rsidRPr="00F55514" w:rsidRDefault="00F82962" w:rsidP="00F82962">
            <w:pPr>
              <w:spacing w:after="0" w:line="240" w:lineRule="auto"/>
              <w:jc w:val="left"/>
              <w:rPr>
                <w:rFonts w:eastAsia="Times New Roman" w:cs="Times New Roman"/>
                <w:color w:val="000000"/>
                <w:szCs w:val="24"/>
                <w:lang w:eastAsia="cs-CZ"/>
              </w:rPr>
            </w:pPr>
          </w:p>
        </w:tc>
      </w:tr>
    </w:tbl>
    <w:p w14:paraId="5EE43FDB" w14:textId="77777777" w:rsidR="00F82962" w:rsidRPr="00F55514" w:rsidRDefault="00F82962" w:rsidP="00F82962">
      <w:pPr>
        <w:spacing w:after="0" w:line="240" w:lineRule="auto"/>
        <w:jc w:val="center"/>
        <w:rPr>
          <w:rFonts w:eastAsia="Times New Roman" w:cs="Times New Roman"/>
          <w:szCs w:val="24"/>
          <w:lang w:eastAsia="cs-CZ"/>
        </w:rPr>
      </w:pPr>
    </w:p>
    <w:p w14:paraId="0C011FBE" w14:textId="77777777" w:rsidR="00012220" w:rsidRPr="00F55514" w:rsidRDefault="00012220" w:rsidP="00012220">
      <w:pPr>
        <w:spacing w:after="0" w:line="240" w:lineRule="auto"/>
        <w:jc w:val="center"/>
        <w:rPr>
          <w:rFonts w:eastAsia="Times New Roman" w:cs="Times New Roman"/>
          <w:szCs w:val="24"/>
          <w:lang w:eastAsia="cs-CZ"/>
        </w:rPr>
      </w:pPr>
    </w:p>
    <w:p w14:paraId="6760EA15" w14:textId="516FA5D3" w:rsidR="00012220" w:rsidRPr="00F55514" w:rsidRDefault="00525A82" w:rsidP="00012220">
      <w:pPr>
        <w:spacing w:after="0" w:line="240" w:lineRule="auto"/>
        <w:jc w:val="center"/>
        <w:rPr>
          <w:rFonts w:eastAsia="Times New Roman" w:cs="Times New Roman"/>
          <w:szCs w:val="24"/>
          <w:lang w:eastAsia="cs-CZ"/>
        </w:rPr>
      </w:pPr>
      <w:r w:rsidRPr="00F55514">
        <w:rPr>
          <w:rFonts w:eastAsia="Times New Roman" w:cs="Times New Roman"/>
          <w:szCs w:val="24"/>
          <w:lang w:eastAsia="cs-CZ"/>
        </w:rPr>
        <w:t>Die Tabelle 37</w:t>
      </w:r>
      <w:r w:rsidR="00012220" w:rsidRPr="00F55514">
        <w:rPr>
          <w:rFonts w:eastAsia="Times New Roman" w:cs="Times New Roman"/>
          <w:szCs w:val="24"/>
          <w:lang w:eastAsia="cs-CZ"/>
        </w:rPr>
        <w:t>: Die Anzahl der gezeichneten Bilder</w:t>
      </w:r>
    </w:p>
    <w:p w14:paraId="58FBC830" w14:textId="77777777" w:rsidR="00012220" w:rsidRPr="00F55514" w:rsidRDefault="00012220" w:rsidP="00012220">
      <w:pPr>
        <w:spacing w:after="0" w:line="240" w:lineRule="auto"/>
        <w:jc w:val="center"/>
        <w:rPr>
          <w:rFonts w:eastAsia="Times New Roman" w:cs="Times New Roman"/>
          <w:szCs w:val="24"/>
          <w:lang w:eastAsia="cs-CZ"/>
        </w:rPr>
      </w:pPr>
    </w:p>
    <w:tbl>
      <w:tblPr>
        <w:tblW w:w="7060" w:type="dxa"/>
        <w:tblCellMar>
          <w:left w:w="70" w:type="dxa"/>
          <w:right w:w="70" w:type="dxa"/>
        </w:tblCellMar>
        <w:tblLook w:val="04A0" w:firstRow="1" w:lastRow="0" w:firstColumn="1" w:lastColumn="0" w:noHBand="0" w:noVBand="1"/>
      </w:tblPr>
      <w:tblGrid>
        <w:gridCol w:w="1866"/>
        <w:gridCol w:w="1673"/>
        <w:gridCol w:w="1596"/>
        <w:gridCol w:w="1925"/>
      </w:tblGrid>
      <w:tr w:rsidR="00012220" w:rsidRPr="00F55514" w14:paraId="5154361C" w14:textId="77777777" w:rsidTr="00012220">
        <w:trPr>
          <w:trHeight w:val="458"/>
        </w:trPr>
        <w:tc>
          <w:tcPr>
            <w:tcW w:w="7060" w:type="dxa"/>
            <w:gridSpan w:val="4"/>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14:paraId="4DB91B2C" w14:textId="6542267A" w:rsidR="00012220" w:rsidRPr="00F55514" w:rsidRDefault="00012220" w:rsidP="008174BA">
            <w:pPr>
              <w:spacing w:after="0" w:line="240" w:lineRule="auto"/>
              <w:jc w:val="center"/>
              <w:rPr>
                <w:rFonts w:eastAsia="Times New Roman" w:cs="Times New Roman"/>
                <w:b/>
                <w:bCs/>
                <w:color w:val="000000"/>
                <w:sz w:val="32"/>
                <w:szCs w:val="32"/>
                <w:lang w:eastAsia="cs-CZ"/>
              </w:rPr>
            </w:pPr>
            <w:r w:rsidRPr="00F55514">
              <w:rPr>
                <w:rFonts w:eastAsia="Times New Roman" w:cs="Times New Roman"/>
                <w:b/>
                <w:bCs/>
                <w:color w:val="000000"/>
                <w:sz w:val="28"/>
                <w:szCs w:val="32"/>
                <w:lang w:eastAsia="cs-CZ"/>
              </w:rPr>
              <w:t>Gezeichnete Bilder</w:t>
            </w:r>
          </w:p>
        </w:tc>
      </w:tr>
      <w:tr w:rsidR="00012220" w:rsidRPr="00F55514" w14:paraId="4B618B79" w14:textId="77777777" w:rsidTr="00012220">
        <w:trPr>
          <w:trHeight w:val="458"/>
        </w:trPr>
        <w:tc>
          <w:tcPr>
            <w:tcW w:w="7060" w:type="dxa"/>
            <w:gridSpan w:val="4"/>
            <w:vMerge/>
            <w:tcBorders>
              <w:top w:val="single" w:sz="8" w:space="0" w:color="auto"/>
              <w:left w:val="single" w:sz="8" w:space="0" w:color="auto"/>
              <w:bottom w:val="single" w:sz="8" w:space="0" w:color="000000"/>
              <w:right w:val="single" w:sz="8" w:space="0" w:color="000000"/>
            </w:tcBorders>
            <w:vAlign w:val="center"/>
            <w:hideMark/>
          </w:tcPr>
          <w:p w14:paraId="26ACB9D3" w14:textId="77777777" w:rsidR="00012220" w:rsidRPr="00F55514" w:rsidRDefault="00012220" w:rsidP="008174BA">
            <w:pPr>
              <w:spacing w:after="0" w:line="240" w:lineRule="auto"/>
              <w:jc w:val="center"/>
              <w:rPr>
                <w:rFonts w:eastAsia="Times New Roman" w:cs="Times New Roman"/>
                <w:b/>
                <w:bCs/>
                <w:color w:val="000000"/>
                <w:sz w:val="32"/>
                <w:szCs w:val="32"/>
                <w:lang w:eastAsia="cs-CZ"/>
              </w:rPr>
            </w:pPr>
          </w:p>
        </w:tc>
      </w:tr>
      <w:tr w:rsidR="00012220" w:rsidRPr="00F55514" w14:paraId="2C23D315" w14:textId="77777777" w:rsidTr="00012220">
        <w:trPr>
          <w:trHeight w:val="375"/>
        </w:trPr>
        <w:tc>
          <w:tcPr>
            <w:tcW w:w="5135" w:type="dxa"/>
            <w:gridSpan w:val="3"/>
            <w:tcBorders>
              <w:top w:val="single" w:sz="8" w:space="0" w:color="auto"/>
              <w:left w:val="single" w:sz="8" w:space="0" w:color="auto"/>
              <w:bottom w:val="single" w:sz="4" w:space="0" w:color="auto"/>
              <w:right w:val="single" w:sz="4" w:space="0" w:color="000000"/>
            </w:tcBorders>
            <w:shd w:val="clear" w:color="000000" w:fill="FFFFFF"/>
            <w:noWrap/>
            <w:vAlign w:val="bottom"/>
            <w:hideMark/>
          </w:tcPr>
          <w:p w14:paraId="78308728" w14:textId="77777777" w:rsidR="00012220" w:rsidRPr="00F55514" w:rsidRDefault="00012220" w:rsidP="008174BA">
            <w:pPr>
              <w:spacing w:after="0" w:line="240" w:lineRule="auto"/>
              <w:jc w:val="center"/>
              <w:rPr>
                <w:rFonts w:eastAsia="Times New Roman" w:cs="Times New Roman"/>
                <w:color w:val="000000"/>
                <w:szCs w:val="28"/>
                <w:lang w:eastAsia="cs-CZ"/>
              </w:rPr>
            </w:pPr>
            <w:r w:rsidRPr="00F55514">
              <w:rPr>
                <w:rFonts w:eastAsia="Times New Roman" w:cs="Times New Roman"/>
                <w:color w:val="000000"/>
                <w:szCs w:val="28"/>
                <w:lang w:eastAsia="cs-CZ"/>
              </w:rPr>
              <w:t>Menschen</w:t>
            </w:r>
          </w:p>
        </w:tc>
        <w:tc>
          <w:tcPr>
            <w:tcW w:w="1925" w:type="dxa"/>
            <w:tcBorders>
              <w:top w:val="nil"/>
              <w:left w:val="nil"/>
              <w:bottom w:val="single" w:sz="4" w:space="0" w:color="auto"/>
              <w:right w:val="single" w:sz="8" w:space="0" w:color="auto"/>
            </w:tcBorders>
            <w:shd w:val="clear" w:color="auto" w:fill="auto"/>
            <w:noWrap/>
            <w:vAlign w:val="bottom"/>
            <w:hideMark/>
          </w:tcPr>
          <w:p w14:paraId="78BE0070" w14:textId="77777777" w:rsidR="00012220" w:rsidRPr="00F55514" w:rsidRDefault="00012220" w:rsidP="008174BA">
            <w:pPr>
              <w:spacing w:after="0" w:line="240" w:lineRule="auto"/>
              <w:jc w:val="center"/>
              <w:rPr>
                <w:rFonts w:eastAsia="Times New Roman" w:cs="Times New Roman"/>
                <w:color w:val="000000"/>
                <w:szCs w:val="28"/>
                <w:lang w:eastAsia="cs-CZ"/>
              </w:rPr>
            </w:pPr>
            <w:r w:rsidRPr="00F55514">
              <w:rPr>
                <w:rFonts w:eastAsia="Times New Roman" w:cs="Times New Roman"/>
                <w:color w:val="000000"/>
                <w:szCs w:val="28"/>
                <w:lang w:eastAsia="cs-CZ"/>
              </w:rPr>
              <w:t>Objekte</w:t>
            </w:r>
          </w:p>
        </w:tc>
      </w:tr>
      <w:tr w:rsidR="00012220" w:rsidRPr="00F55514" w14:paraId="4A7D9682" w14:textId="77777777" w:rsidTr="00012220">
        <w:trPr>
          <w:trHeight w:val="375"/>
        </w:trPr>
        <w:tc>
          <w:tcPr>
            <w:tcW w:w="1866" w:type="dxa"/>
            <w:tcBorders>
              <w:top w:val="nil"/>
              <w:left w:val="single" w:sz="8" w:space="0" w:color="auto"/>
              <w:bottom w:val="single" w:sz="4" w:space="0" w:color="auto"/>
              <w:right w:val="single" w:sz="4" w:space="0" w:color="auto"/>
            </w:tcBorders>
            <w:shd w:val="clear" w:color="auto" w:fill="auto"/>
            <w:noWrap/>
            <w:vAlign w:val="bottom"/>
            <w:hideMark/>
          </w:tcPr>
          <w:p w14:paraId="756592FC" w14:textId="77777777" w:rsidR="00012220" w:rsidRPr="00F55514" w:rsidRDefault="00012220" w:rsidP="008174BA">
            <w:pPr>
              <w:spacing w:after="0" w:line="240" w:lineRule="auto"/>
              <w:jc w:val="center"/>
              <w:rPr>
                <w:rFonts w:eastAsia="Times New Roman" w:cs="Times New Roman"/>
                <w:color w:val="000000"/>
                <w:szCs w:val="28"/>
                <w:lang w:eastAsia="cs-CZ"/>
              </w:rPr>
            </w:pPr>
            <w:r w:rsidRPr="00F55514">
              <w:rPr>
                <w:rFonts w:eastAsia="Times New Roman" w:cs="Times New Roman"/>
                <w:color w:val="000000"/>
                <w:szCs w:val="28"/>
                <w:lang w:eastAsia="cs-CZ"/>
              </w:rPr>
              <w:t>Männer</w:t>
            </w:r>
          </w:p>
        </w:tc>
        <w:tc>
          <w:tcPr>
            <w:tcW w:w="1673" w:type="dxa"/>
            <w:tcBorders>
              <w:top w:val="nil"/>
              <w:left w:val="nil"/>
              <w:bottom w:val="single" w:sz="4" w:space="0" w:color="auto"/>
              <w:right w:val="single" w:sz="4" w:space="0" w:color="auto"/>
            </w:tcBorders>
            <w:shd w:val="clear" w:color="auto" w:fill="auto"/>
            <w:noWrap/>
            <w:vAlign w:val="bottom"/>
            <w:hideMark/>
          </w:tcPr>
          <w:p w14:paraId="54C4BCE4" w14:textId="77777777" w:rsidR="00012220" w:rsidRPr="00F55514" w:rsidRDefault="00012220" w:rsidP="008174BA">
            <w:pPr>
              <w:spacing w:after="0" w:line="240" w:lineRule="auto"/>
              <w:jc w:val="center"/>
              <w:rPr>
                <w:rFonts w:eastAsia="Times New Roman" w:cs="Times New Roman"/>
                <w:color w:val="000000"/>
                <w:szCs w:val="28"/>
                <w:lang w:eastAsia="cs-CZ"/>
              </w:rPr>
            </w:pPr>
            <w:r w:rsidRPr="00F55514">
              <w:rPr>
                <w:rFonts w:eastAsia="Times New Roman" w:cs="Times New Roman"/>
                <w:color w:val="000000"/>
                <w:szCs w:val="28"/>
                <w:lang w:eastAsia="cs-CZ"/>
              </w:rPr>
              <w:t>Frauen</w:t>
            </w:r>
          </w:p>
        </w:tc>
        <w:tc>
          <w:tcPr>
            <w:tcW w:w="1596" w:type="dxa"/>
            <w:tcBorders>
              <w:top w:val="nil"/>
              <w:left w:val="nil"/>
              <w:bottom w:val="single" w:sz="4" w:space="0" w:color="auto"/>
              <w:right w:val="nil"/>
            </w:tcBorders>
            <w:shd w:val="clear" w:color="auto" w:fill="auto"/>
            <w:noWrap/>
            <w:vAlign w:val="bottom"/>
            <w:hideMark/>
          </w:tcPr>
          <w:p w14:paraId="1A8F4DAC" w14:textId="77777777" w:rsidR="00012220" w:rsidRPr="00F55514" w:rsidRDefault="00012220" w:rsidP="008174BA">
            <w:pPr>
              <w:spacing w:after="0" w:line="240" w:lineRule="auto"/>
              <w:jc w:val="center"/>
              <w:rPr>
                <w:rFonts w:eastAsia="Times New Roman" w:cs="Times New Roman"/>
                <w:color w:val="000000"/>
                <w:szCs w:val="28"/>
                <w:lang w:eastAsia="cs-CZ"/>
              </w:rPr>
            </w:pPr>
            <w:r w:rsidRPr="00F55514">
              <w:rPr>
                <w:rFonts w:eastAsia="Times New Roman" w:cs="Times New Roman"/>
                <w:color w:val="000000"/>
                <w:szCs w:val="28"/>
                <w:lang w:eastAsia="cs-CZ"/>
              </w:rPr>
              <w:t>Kinder</w:t>
            </w:r>
          </w:p>
        </w:tc>
        <w:tc>
          <w:tcPr>
            <w:tcW w:w="1925"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06A386F8" w14:textId="77777777" w:rsidR="00012220" w:rsidRPr="00F55514" w:rsidRDefault="00012220" w:rsidP="008174BA">
            <w:pPr>
              <w:spacing w:after="0" w:line="240" w:lineRule="auto"/>
              <w:jc w:val="center"/>
              <w:rPr>
                <w:rFonts w:eastAsia="Times New Roman" w:cs="Times New Roman"/>
                <w:color w:val="000000"/>
                <w:szCs w:val="28"/>
                <w:lang w:eastAsia="cs-CZ"/>
              </w:rPr>
            </w:pPr>
            <w:r w:rsidRPr="00F55514">
              <w:rPr>
                <w:rFonts w:eastAsia="Times New Roman" w:cs="Times New Roman"/>
                <w:color w:val="000000"/>
                <w:szCs w:val="28"/>
                <w:lang w:eastAsia="cs-CZ"/>
              </w:rPr>
              <w:t>96</w:t>
            </w:r>
          </w:p>
        </w:tc>
      </w:tr>
      <w:tr w:rsidR="00012220" w:rsidRPr="00F55514" w14:paraId="3FA38B82" w14:textId="77777777" w:rsidTr="00012220">
        <w:trPr>
          <w:trHeight w:val="390"/>
        </w:trPr>
        <w:tc>
          <w:tcPr>
            <w:tcW w:w="1866" w:type="dxa"/>
            <w:tcBorders>
              <w:top w:val="nil"/>
              <w:left w:val="single" w:sz="8" w:space="0" w:color="auto"/>
              <w:bottom w:val="single" w:sz="8" w:space="0" w:color="auto"/>
              <w:right w:val="single" w:sz="4" w:space="0" w:color="auto"/>
            </w:tcBorders>
            <w:shd w:val="clear" w:color="auto" w:fill="auto"/>
            <w:noWrap/>
            <w:vAlign w:val="bottom"/>
            <w:hideMark/>
          </w:tcPr>
          <w:p w14:paraId="4F03DED4" w14:textId="77777777" w:rsidR="00012220" w:rsidRPr="00F55514" w:rsidRDefault="00012220" w:rsidP="008174BA">
            <w:pPr>
              <w:spacing w:after="0" w:line="240" w:lineRule="auto"/>
              <w:jc w:val="center"/>
              <w:rPr>
                <w:rFonts w:eastAsia="Times New Roman" w:cs="Times New Roman"/>
                <w:color w:val="000000"/>
                <w:szCs w:val="28"/>
                <w:lang w:eastAsia="cs-CZ"/>
              </w:rPr>
            </w:pPr>
            <w:r w:rsidRPr="00F55514">
              <w:rPr>
                <w:rFonts w:eastAsia="Times New Roman" w:cs="Times New Roman"/>
                <w:color w:val="000000"/>
                <w:szCs w:val="28"/>
                <w:lang w:eastAsia="cs-CZ"/>
              </w:rPr>
              <w:t>39</w:t>
            </w:r>
          </w:p>
        </w:tc>
        <w:tc>
          <w:tcPr>
            <w:tcW w:w="1673" w:type="dxa"/>
            <w:tcBorders>
              <w:top w:val="nil"/>
              <w:left w:val="nil"/>
              <w:bottom w:val="single" w:sz="8" w:space="0" w:color="auto"/>
              <w:right w:val="single" w:sz="4" w:space="0" w:color="auto"/>
            </w:tcBorders>
            <w:shd w:val="clear" w:color="auto" w:fill="auto"/>
            <w:noWrap/>
            <w:vAlign w:val="bottom"/>
            <w:hideMark/>
          </w:tcPr>
          <w:p w14:paraId="6288508B" w14:textId="77777777" w:rsidR="00012220" w:rsidRPr="00F55514" w:rsidRDefault="00012220" w:rsidP="008174BA">
            <w:pPr>
              <w:spacing w:after="0" w:line="240" w:lineRule="auto"/>
              <w:jc w:val="center"/>
              <w:rPr>
                <w:rFonts w:eastAsia="Times New Roman" w:cs="Times New Roman"/>
                <w:color w:val="000000"/>
                <w:szCs w:val="28"/>
                <w:lang w:eastAsia="cs-CZ"/>
              </w:rPr>
            </w:pPr>
            <w:r w:rsidRPr="00F55514">
              <w:rPr>
                <w:rFonts w:eastAsia="Times New Roman" w:cs="Times New Roman"/>
                <w:color w:val="000000"/>
                <w:szCs w:val="28"/>
                <w:lang w:eastAsia="cs-CZ"/>
              </w:rPr>
              <w:t>42</w:t>
            </w:r>
          </w:p>
        </w:tc>
        <w:tc>
          <w:tcPr>
            <w:tcW w:w="1596" w:type="dxa"/>
            <w:tcBorders>
              <w:top w:val="nil"/>
              <w:left w:val="nil"/>
              <w:bottom w:val="single" w:sz="8" w:space="0" w:color="auto"/>
              <w:right w:val="nil"/>
            </w:tcBorders>
            <w:shd w:val="clear" w:color="auto" w:fill="auto"/>
            <w:noWrap/>
            <w:vAlign w:val="bottom"/>
            <w:hideMark/>
          </w:tcPr>
          <w:p w14:paraId="2286C30F" w14:textId="77777777" w:rsidR="00012220" w:rsidRPr="00F55514" w:rsidRDefault="00012220" w:rsidP="008174BA">
            <w:pPr>
              <w:spacing w:after="0" w:line="240" w:lineRule="auto"/>
              <w:jc w:val="center"/>
              <w:rPr>
                <w:rFonts w:eastAsia="Times New Roman" w:cs="Times New Roman"/>
                <w:color w:val="000000"/>
                <w:szCs w:val="28"/>
                <w:lang w:eastAsia="cs-CZ"/>
              </w:rPr>
            </w:pPr>
            <w:r w:rsidRPr="00F55514">
              <w:rPr>
                <w:rFonts w:eastAsia="Times New Roman" w:cs="Times New Roman"/>
                <w:color w:val="000000"/>
                <w:szCs w:val="28"/>
                <w:lang w:eastAsia="cs-CZ"/>
              </w:rPr>
              <w:t>3</w:t>
            </w:r>
          </w:p>
        </w:tc>
        <w:tc>
          <w:tcPr>
            <w:tcW w:w="1925" w:type="dxa"/>
            <w:vMerge/>
            <w:tcBorders>
              <w:top w:val="nil"/>
              <w:left w:val="single" w:sz="4" w:space="0" w:color="auto"/>
              <w:bottom w:val="single" w:sz="8" w:space="0" w:color="000000"/>
              <w:right w:val="single" w:sz="8" w:space="0" w:color="auto"/>
            </w:tcBorders>
            <w:vAlign w:val="center"/>
            <w:hideMark/>
          </w:tcPr>
          <w:p w14:paraId="26F5D2C5" w14:textId="77777777" w:rsidR="00012220" w:rsidRPr="00F55514" w:rsidRDefault="00012220" w:rsidP="008174BA">
            <w:pPr>
              <w:spacing w:after="0" w:line="240" w:lineRule="auto"/>
              <w:jc w:val="center"/>
              <w:rPr>
                <w:rFonts w:eastAsia="Times New Roman" w:cs="Times New Roman"/>
                <w:color w:val="000000"/>
                <w:szCs w:val="28"/>
                <w:lang w:eastAsia="cs-CZ"/>
              </w:rPr>
            </w:pPr>
          </w:p>
        </w:tc>
      </w:tr>
    </w:tbl>
    <w:p w14:paraId="478B1E0F" w14:textId="77777777" w:rsidR="00F82962" w:rsidRPr="00F55514" w:rsidRDefault="00F82962" w:rsidP="008174BA">
      <w:pPr>
        <w:jc w:val="center"/>
        <w:rPr>
          <w:rFonts w:cs="Times New Roman"/>
          <w:sz w:val="22"/>
        </w:rPr>
      </w:pPr>
    </w:p>
    <w:p w14:paraId="49B7DC05" w14:textId="0AD357F5" w:rsidR="008174BA" w:rsidRPr="00F55514" w:rsidRDefault="008174BA" w:rsidP="008174BA">
      <w:pPr>
        <w:spacing w:after="0" w:line="240" w:lineRule="auto"/>
        <w:jc w:val="center"/>
        <w:rPr>
          <w:rFonts w:eastAsia="Times New Roman" w:cs="Times New Roman"/>
          <w:szCs w:val="20"/>
          <w:lang w:eastAsia="cs-CZ"/>
        </w:rPr>
      </w:pPr>
      <w:r w:rsidRPr="00F55514">
        <w:rPr>
          <w:rFonts w:eastAsia="Times New Roman" w:cs="Times New Roman"/>
          <w:szCs w:val="20"/>
          <w:lang w:eastAsia="cs-CZ"/>
        </w:rPr>
        <w:t xml:space="preserve">Die </w:t>
      </w:r>
      <w:r w:rsidR="00525A82" w:rsidRPr="00F55514">
        <w:rPr>
          <w:rFonts w:eastAsia="Times New Roman" w:cs="Times New Roman"/>
          <w:szCs w:val="20"/>
          <w:lang w:eastAsia="cs-CZ"/>
        </w:rPr>
        <w:t>Tabelle 38</w:t>
      </w:r>
      <w:r w:rsidRPr="00F55514">
        <w:rPr>
          <w:rFonts w:eastAsia="Times New Roman" w:cs="Times New Roman"/>
          <w:szCs w:val="20"/>
          <w:lang w:eastAsia="cs-CZ"/>
        </w:rPr>
        <w:t>: Die Anzahl der Bilder in Prozenten</w:t>
      </w:r>
    </w:p>
    <w:p w14:paraId="7906A2DA" w14:textId="77777777" w:rsidR="008174BA" w:rsidRPr="00F55514" w:rsidRDefault="008174BA" w:rsidP="008174BA">
      <w:pPr>
        <w:spacing w:after="0" w:line="240" w:lineRule="auto"/>
        <w:jc w:val="center"/>
        <w:rPr>
          <w:rFonts w:eastAsia="Times New Roman" w:cs="Times New Roman"/>
          <w:szCs w:val="20"/>
          <w:lang w:eastAsia="cs-CZ"/>
        </w:rPr>
      </w:pPr>
    </w:p>
    <w:tbl>
      <w:tblPr>
        <w:tblW w:w="6000" w:type="dxa"/>
        <w:tblCellMar>
          <w:left w:w="70" w:type="dxa"/>
          <w:right w:w="70" w:type="dxa"/>
        </w:tblCellMar>
        <w:tblLook w:val="04A0" w:firstRow="1" w:lastRow="0" w:firstColumn="1" w:lastColumn="0" w:noHBand="0" w:noVBand="1"/>
      </w:tblPr>
      <w:tblGrid>
        <w:gridCol w:w="3040"/>
        <w:gridCol w:w="1300"/>
        <w:gridCol w:w="1660"/>
      </w:tblGrid>
      <w:tr w:rsidR="008174BA" w:rsidRPr="00F55514" w14:paraId="3F267208" w14:textId="77777777" w:rsidTr="008174BA">
        <w:trPr>
          <w:trHeight w:val="375"/>
        </w:trPr>
        <w:tc>
          <w:tcPr>
            <w:tcW w:w="30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01C45D6" w14:textId="77777777" w:rsidR="008174BA" w:rsidRPr="00F55514" w:rsidRDefault="008174BA" w:rsidP="008174BA">
            <w:pPr>
              <w:spacing w:after="0" w:line="240" w:lineRule="auto"/>
              <w:jc w:val="left"/>
              <w:rPr>
                <w:rFonts w:eastAsia="Times New Roman" w:cs="Times New Roman"/>
                <w:b/>
                <w:bCs/>
                <w:color w:val="000000"/>
                <w:sz w:val="28"/>
                <w:szCs w:val="28"/>
                <w:lang w:eastAsia="cs-CZ"/>
              </w:rPr>
            </w:pPr>
            <w:r w:rsidRPr="00F55514">
              <w:rPr>
                <w:rFonts w:eastAsia="Times New Roman" w:cs="Times New Roman"/>
                <w:b/>
                <w:bCs/>
                <w:color w:val="000000"/>
                <w:sz w:val="28"/>
                <w:szCs w:val="28"/>
                <w:lang w:eastAsia="cs-CZ"/>
              </w:rPr>
              <w:t> </w:t>
            </w:r>
          </w:p>
        </w:tc>
        <w:tc>
          <w:tcPr>
            <w:tcW w:w="1300" w:type="dxa"/>
            <w:tcBorders>
              <w:top w:val="single" w:sz="8" w:space="0" w:color="auto"/>
              <w:left w:val="nil"/>
              <w:bottom w:val="single" w:sz="4" w:space="0" w:color="auto"/>
              <w:right w:val="single" w:sz="4" w:space="0" w:color="auto"/>
            </w:tcBorders>
            <w:shd w:val="clear" w:color="auto" w:fill="auto"/>
            <w:noWrap/>
            <w:vAlign w:val="bottom"/>
            <w:hideMark/>
          </w:tcPr>
          <w:p w14:paraId="27AFDB18" w14:textId="77777777" w:rsidR="008174BA" w:rsidRPr="00F55514" w:rsidRDefault="008174BA" w:rsidP="008174BA">
            <w:pPr>
              <w:spacing w:after="0" w:line="240" w:lineRule="auto"/>
              <w:jc w:val="left"/>
              <w:rPr>
                <w:rFonts w:eastAsia="Times New Roman" w:cs="Times New Roman"/>
                <w:b/>
                <w:bCs/>
                <w:color w:val="000000"/>
                <w:sz w:val="28"/>
                <w:szCs w:val="28"/>
                <w:lang w:eastAsia="cs-CZ"/>
              </w:rPr>
            </w:pPr>
            <w:r w:rsidRPr="00F55514">
              <w:rPr>
                <w:rFonts w:eastAsia="Times New Roman" w:cs="Times New Roman"/>
                <w:b/>
                <w:bCs/>
                <w:color w:val="000000"/>
                <w:sz w:val="28"/>
                <w:szCs w:val="28"/>
                <w:lang w:eastAsia="cs-CZ"/>
              </w:rPr>
              <w:t>Nummer</w:t>
            </w:r>
          </w:p>
        </w:tc>
        <w:tc>
          <w:tcPr>
            <w:tcW w:w="1660" w:type="dxa"/>
            <w:tcBorders>
              <w:top w:val="single" w:sz="8" w:space="0" w:color="auto"/>
              <w:left w:val="nil"/>
              <w:bottom w:val="single" w:sz="4" w:space="0" w:color="auto"/>
              <w:right w:val="single" w:sz="8" w:space="0" w:color="auto"/>
            </w:tcBorders>
            <w:shd w:val="clear" w:color="auto" w:fill="auto"/>
            <w:noWrap/>
            <w:vAlign w:val="bottom"/>
            <w:hideMark/>
          </w:tcPr>
          <w:p w14:paraId="2074E29D" w14:textId="77777777" w:rsidR="008174BA" w:rsidRPr="00F55514" w:rsidRDefault="008174BA" w:rsidP="008174BA">
            <w:pPr>
              <w:spacing w:after="0" w:line="240" w:lineRule="auto"/>
              <w:jc w:val="left"/>
              <w:rPr>
                <w:rFonts w:eastAsia="Times New Roman" w:cs="Times New Roman"/>
                <w:b/>
                <w:bCs/>
                <w:color w:val="000000"/>
                <w:sz w:val="28"/>
                <w:szCs w:val="28"/>
                <w:lang w:eastAsia="cs-CZ"/>
              </w:rPr>
            </w:pPr>
            <w:r w:rsidRPr="00F55514">
              <w:rPr>
                <w:rFonts w:eastAsia="Times New Roman" w:cs="Times New Roman"/>
                <w:b/>
                <w:bCs/>
                <w:color w:val="000000"/>
                <w:sz w:val="28"/>
                <w:szCs w:val="28"/>
                <w:lang w:eastAsia="cs-CZ"/>
              </w:rPr>
              <w:t>die Prozente</w:t>
            </w:r>
          </w:p>
        </w:tc>
      </w:tr>
      <w:tr w:rsidR="008174BA" w:rsidRPr="00F55514" w14:paraId="680B7A07" w14:textId="77777777" w:rsidTr="008174BA">
        <w:trPr>
          <w:trHeight w:val="375"/>
        </w:trPr>
        <w:tc>
          <w:tcPr>
            <w:tcW w:w="3040" w:type="dxa"/>
            <w:tcBorders>
              <w:top w:val="nil"/>
              <w:left w:val="single" w:sz="8" w:space="0" w:color="auto"/>
              <w:bottom w:val="single" w:sz="4" w:space="0" w:color="auto"/>
              <w:right w:val="single" w:sz="4" w:space="0" w:color="auto"/>
            </w:tcBorders>
            <w:shd w:val="clear" w:color="auto" w:fill="auto"/>
            <w:noWrap/>
            <w:vAlign w:val="bottom"/>
            <w:hideMark/>
          </w:tcPr>
          <w:p w14:paraId="40F1844F" w14:textId="77777777" w:rsidR="008174BA" w:rsidRPr="00F55514" w:rsidRDefault="008174BA" w:rsidP="008174BA">
            <w:pPr>
              <w:spacing w:after="0" w:line="240" w:lineRule="auto"/>
              <w:jc w:val="left"/>
              <w:rPr>
                <w:rFonts w:eastAsia="Times New Roman" w:cs="Times New Roman"/>
                <w:b/>
                <w:bCs/>
                <w:color w:val="000000"/>
                <w:sz w:val="28"/>
                <w:szCs w:val="28"/>
                <w:lang w:eastAsia="cs-CZ"/>
              </w:rPr>
            </w:pPr>
            <w:r w:rsidRPr="00F55514">
              <w:rPr>
                <w:rFonts w:eastAsia="Times New Roman" w:cs="Times New Roman"/>
                <w:b/>
                <w:bCs/>
                <w:color w:val="000000"/>
                <w:sz w:val="28"/>
                <w:szCs w:val="28"/>
                <w:lang w:eastAsia="cs-CZ"/>
              </w:rPr>
              <w:t>Bilder</w:t>
            </w:r>
          </w:p>
        </w:tc>
        <w:tc>
          <w:tcPr>
            <w:tcW w:w="1300" w:type="dxa"/>
            <w:tcBorders>
              <w:top w:val="nil"/>
              <w:left w:val="nil"/>
              <w:bottom w:val="single" w:sz="4" w:space="0" w:color="auto"/>
              <w:right w:val="single" w:sz="4" w:space="0" w:color="auto"/>
            </w:tcBorders>
            <w:shd w:val="clear" w:color="auto" w:fill="auto"/>
            <w:noWrap/>
            <w:vAlign w:val="bottom"/>
            <w:hideMark/>
          </w:tcPr>
          <w:p w14:paraId="0C6D97A7" w14:textId="77777777" w:rsidR="008174BA" w:rsidRPr="00F55514" w:rsidRDefault="008174BA" w:rsidP="008174BA">
            <w:pPr>
              <w:spacing w:after="0" w:line="240" w:lineRule="auto"/>
              <w:jc w:val="center"/>
              <w:rPr>
                <w:rFonts w:eastAsia="Times New Roman" w:cs="Times New Roman"/>
                <w:color w:val="000000"/>
                <w:sz w:val="28"/>
                <w:szCs w:val="28"/>
                <w:lang w:eastAsia="cs-CZ"/>
              </w:rPr>
            </w:pPr>
            <w:r w:rsidRPr="00F55514">
              <w:rPr>
                <w:rFonts w:eastAsia="Times New Roman" w:cs="Times New Roman"/>
                <w:color w:val="000000"/>
                <w:sz w:val="28"/>
                <w:szCs w:val="28"/>
                <w:lang w:eastAsia="cs-CZ"/>
              </w:rPr>
              <w:t>475</w:t>
            </w:r>
          </w:p>
        </w:tc>
        <w:tc>
          <w:tcPr>
            <w:tcW w:w="1660" w:type="dxa"/>
            <w:tcBorders>
              <w:top w:val="nil"/>
              <w:left w:val="nil"/>
              <w:bottom w:val="single" w:sz="4" w:space="0" w:color="auto"/>
              <w:right w:val="single" w:sz="8" w:space="0" w:color="auto"/>
            </w:tcBorders>
            <w:shd w:val="clear" w:color="auto" w:fill="auto"/>
            <w:noWrap/>
            <w:vAlign w:val="bottom"/>
            <w:hideMark/>
          </w:tcPr>
          <w:p w14:paraId="635FAA0C" w14:textId="77777777" w:rsidR="008174BA" w:rsidRPr="00F55514" w:rsidRDefault="008174BA" w:rsidP="008174BA">
            <w:pPr>
              <w:spacing w:after="0" w:line="240" w:lineRule="auto"/>
              <w:jc w:val="center"/>
              <w:rPr>
                <w:rFonts w:eastAsia="Times New Roman" w:cs="Times New Roman"/>
                <w:color w:val="000000"/>
                <w:sz w:val="28"/>
                <w:szCs w:val="28"/>
                <w:lang w:eastAsia="cs-CZ"/>
              </w:rPr>
            </w:pPr>
            <w:r w:rsidRPr="00F55514">
              <w:rPr>
                <w:rFonts w:eastAsia="Times New Roman" w:cs="Times New Roman"/>
                <w:color w:val="000000"/>
                <w:sz w:val="28"/>
                <w:szCs w:val="28"/>
                <w:lang w:eastAsia="cs-CZ"/>
              </w:rPr>
              <w:t>100%</w:t>
            </w:r>
          </w:p>
        </w:tc>
      </w:tr>
      <w:tr w:rsidR="008174BA" w:rsidRPr="00F55514" w14:paraId="39F91F28" w14:textId="77777777" w:rsidTr="008174BA">
        <w:trPr>
          <w:trHeight w:val="375"/>
        </w:trPr>
        <w:tc>
          <w:tcPr>
            <w:tcW w:w="3040" w:type="dxa"/>
            <w:tcBorders>
              <w:top w:val="nil"/>
              <w:left w:val="single" w:sz="8" w:space="0" w:color="auto"/>
              <w:bottom w:val="single" w:sz="4" w:space="0" w:color="auto"/>
              <w:right w:val="single" w:sz="4" w:space="0" w:color="auto"/>
            </w:tcBorders>
            <w:shd w:val="clear" w:color="000000" w:fill="FFFFFF"/>
            <w:noWrap/>
            <w:vAlign w:val="bottom"/>
            <w:hideMark/>
          </w:tcPr>
          <w:p w14:paraId="1B555F6C" w14:textId="77777777" w:rsidR="008174BA" w:rsidRPr="00F55514" w:rsidRDefault="008174BA" w:rsidP="008174BA">
            <w:pPr>
              <w:spacing w:after="0" w:line="240" w:lineRule="auto"/>
              <w:jc w:val="left"/>
              <w:rPr>
                <w:rFonts w:eastAsia="Times New Roman" w:cs="Times New Roman"/>
                <w:color w:val="000000"/>
                <w:sz w:val="28"/>
                <w:szCs w:val="28"/>
                <w:lang w:eastAsia="cs-CZ"/>
              </w:rPr>
            </w:pPr>
            <w:r w:rsidRPr="00F55514">
              <w:rPr>
                <w:rFonts w:eastAsia="Times New Roman" w:cs="Times New Roman"/>
                <w:color w:val="000000"/>
                <w:sz w:val="28"/>
                <w:szCs w:val="28"/>
                <w:lang w:eastAsia="cs-CZ"/>
              </w:rPr>
              <w:t>realistische</w:t>
            </w:r>
          </w:p>
        </w:tc>
        <w:tc>
          <w:tcPr>
            <w:tcW w:w="1300" w:type="dxa"/>
            <w:tcBorders>
              <w:top w:val="nil"/>
              <w:left w:val="nil"/>
              <w:bottom w:val="single" w:sz="4" w:space="0" w:color="auto"/>
              <w:right w:val="single" w:sz="4" w:space="0" w:color="auto"/>
            </w:tcBorders>
            <w:shd w:val="clear" w:color="000000" w:fill="FFFFFF"/>
            <w:noWrap/>
            <w:vAlign w:val="bottom"/>
            <w:hideMark/>
          </w:tcPr>
          <w:p w14:paraId="353A75E5" w14:textId="77777777" w:rsidR="008174BA" w:rsidRPr="00F55514" w:rsidRDefault="008174BA" w:rsidP="008174BA">
            <w:pPr>
              <w:spacing w:after="0" w:line="240" w:lineRule="auto"/>
              <w:jc w:val="center"/>
              <w:rPr>
                <w:rFonts w:eastAsia="Times New Roman" w:cs="Times New Roman"/>
                <w:color w:val="000000"/>
                <w:sz w:val="28"/>
                <w:szCs w:val="28"/>
                <w:lang w:eastAsia="cs-CZ"/>
              </w:rPr>
            </w:pPr>
            <w:r w:rsidRPr="00F55514">
              <w:rPr>
                <w:rFonts w:eastAsia="Times New Roman" w:cs="Times New Roman"/>
                <w:color w:val="000000"/>
                <w:sz w:val="28"/>
                <w:szCs w:val="28"/>
                <w:lang w:eastAsia="cs-CZ"/>
              </w:rPr>
              <w:t>295</w:t>
            </w:r>
          </w:p>
        </w:tc>
        <w:tc>
          <w:tcPr>
            <w:tcW w:w="1660" w:type="dxa"/>
            <w:tcBorders>
              <w:top w:val="nil"/>
              <w:left w:val="nil"/>
              <w:bottom w:val="single" w:sz="4" w:space="0" w:color="auto"/>
              <w:right w:val="single" w:sz="8" w:space="0" w:color="auto"/>
            </w:tcBorders>
            <w:shd w:val="clear" w:color="000000" w:fill="FFFFFF"/>
            <w:noWrap/>
            <w:vAlign w:val="bottom"/>
            <w:hideMark/>
          </w:tcPr>
          <w:p w14:paraId="1EC9ACDB" w14:textId="77777777" w:rsidR="008174BA" w:rsidRPr="00F55514" w:rsidRDefault="008174BA" w:rsidP="008174BA">
            <w:pPr>
              <w:spacing w:after="0" w:line="240" w:lineRule="auto"/>
              <w:jc w:val="center"/>
              <w:rPr>
                <w:rFonts w:eastAsia="Times New Roman" w:cs="Times New Roman"/>
                <w:color w:val="000000"/>
                <w:sz w:val="28"/>
                <w:szCs w:val="28"/>
                <w:lang w:eastAsia="cs-CZ"/>
              </w:rPr>
            </w:pPr>
            <w:r w:rsidRPr="00F55514">
              <w:rPr>
                <w:rFonts w:eastAsia="Times New Roman" w:cs="Times New Roman"/>
                <w:color w:val="000000"/>
                <w:sz w:val="28"/>
                <w:szCs w:val="28"/>
                <w:lang w:eastAsia="cs-CZ"/>
              </w:rPr>
              <w:t>62%</w:t>
            </w:r>
          </w:p>
        </w:tc>
      </w:tr>
      <w:tr w:rsidR="008174BA" w:rsidRPr="00F55514" w14:paraId="0A3AF863" w14:textId="77777777" w:rsidTr="008174BA">
        <w:trPr>
          <w:trHeight w:val="375"/>
        </w:trPr>
        <w:tc>
          <w:tcPr>
            <w:tcW w:w="3040" w:type="dxa"/>
            <w:tcBorders>
              <w:top w:val="nil"/>
              <w:left w:val="single" w:sz="8" w:space="0" w:color="auto"/>
              <w:bottom w:val="single" w:sz="4" w:space="0" w:color="auto"/>
              <w:right w:val="single" w:sz="4" w:space="0" w:color="auto"/>
            </w:tcBorders>
            <w:shd w:val="clear" w:color="auto" w:fill="auto"/>
            <w:noWrap/>
            <w:vAlign w:val="bottom"/>
            <w:hideMark/>
          </w:tcPr>
          <w:p w14:paraId="252D13F4" w14:textId="77777777" w:rsidR="008174BA" w:rsidRPr="00F55514" w:rsidRDefault="008174BA" w:rsidP="008174BA">
            <w:pPr>
              <w:spacing w:after="0" w:line="240" w:lineRule="auto"/>
              <w:jc w:val="left"/>
              <w:rPr>
                <w:rFonts w:eastAsia="Times New Roman" w:cs="Times New Roman"/>
                <w:color w:val="000000"/>
                <w:sz w:val="28"/>
                <w:szCs w:val="28"/>
                <w:lang w:eastAsia="cs-CZ"/>
              </w:rPr>
            </w:pPr>
            <w:r w:rsidRPr="00F55514">
              <w:rPr>
                <w:rFonts w:eastAsia="Times New Roman" w:cs="Times New Roman"/>
                <w:color w:val="000000"/>
                <w:sz w:val="28"/>
                <w:szCs w:val="28"/>
                <w:lang w:eastAsia="cs-CZ"/>
              </w:rPr>
              <w:t>gezeichnete</w:t>
            </w:r>
          </w:p>
        </w:tc>
        <w:tc>
          <w:tcPr>
            <w:tcW w:w="1300" w:type="dxa"/>
            <w:tcBorders>
              <w:top w:val="nil"/>
              <w:left w:val="nil"/>
              <w:bottom w:val="single" w:sz="4" w:space="0" w:color="auto"/>
              <w:right w:val="single" w:sz="4" w:space="0" w:color="auto"/>
            </w:tcBorders>
            <w:shd w:val="clear" w:color="auto" w:fill="auto"/>
            <w:noWrap/>
            <w:vAlign w:val="bottom"/>
            <w:hideMark/>
          </w:tcPr>
          <w:p w14:paraId="4D6349FC" w14:textId="77777777" w:rsidR="008174BA" w:rsidRPr="00F55514" w:rsidRDefault="008174BA" w:rsidP="008174BA">
            <w:pPr>
              <w:spacing w:after="0" w:line="240" w:lineRule="auto"/>
              <w:jc w:val="center"/>
              <w:rPr>
                <w:rFonts w:eastAsia="Times New Roman" w:cs="Times New Roman"/>
                <w:color w:val="000000"/>
                <w:sz w:val="28"/>
                <w:szCs w:val="28"/>
                <w:lang w:eastAsia="cs-CZ"/>
              </w:rPr>
            </w:pPr>
            <w:r w:rsidRPr="00F55514">
              <w:rPr>
                <w:rFonts w:eastAsia="Times New Roman" w:cs="Times New Roman"/>
                <w:color w:val="000000"/>
                <w:sz w:val="28"/>
                <w:szCs w:val="28"/>
                <w:lang w:eastAsia="cs-CZ"/>
              </w:rPr>
              <w:t>180</w:t>
            </w:r>
          </w:p>
        </w:tc>
        <w:tc>
          <w:tcPr>
            <w:tcW w:w="1660" w:type="dxa"/>
            <w:tcBorders>
              <w:top w:val="nil"/>
              <w:left w:val="nil"/>
              <w:bottom w:val="single" w:sz="4" w:space="0" w:color="auto"/>
              <w:right w:val="single" w:sz="8" w:space="0" w:color="auto"/>
            </w:tcBorders>
            <w:shd w:val="clear" w:color="auto" w:fill="auto"/>
            <w:noWrap/>
            <w:vAlign w:val="bottom"/>
            <w:hideMark/>
          </w:tcPr>
          <w:p w14:paraId="751A3A49" w14:textId="77777777" w:rsidR="008174BA" w:rsidRPr="00F55514" w:rsidRDefault="008174BA" w:rsidP="008174BA">
            <w:pPr>
              <w:spacing w:after="0" w:line="240" w:lineRule="auto"/>
              <w:jc w:val="center"/>
              <w:rPr>
                <w:rFonts w:eastAsia="Times New Roman" w:cs="Times New Roman"/>
                <w:color w:val="000000"/>
                <w:sz w:val="28"/>
                <w:szCs w:val="28"/>
                <w:lang w:eastAsia="cs-CZ"/>
              </w:rPr>
            </w:pPr>
            <w:r w:rsidRPr="00F55514">
              <w:rPr>
                <w:rFonts w:eastAsia="Times New Roman" w:cs="Times New Roman"/>
                <w:color w:val="000000"/>
                <w:sz w:val="28"/>
                <w:szCs w:val="28"/>
                <w:lang w:eastAsia="cs-CZ"/>
              </w:rPr>
              <w:t>38%</w:t>
            </w:r>
          </w:p>
        </w:tc>
      </w:tr>
      <w:tr w:rsidR="008174BA" w:rsidRPr="00F55514" w14:paraId="34D22E04" w14:textId="77777777" w:rsidTr="008174BA">
        <w:trPr>
          <w:trHeight w:val="375"/>
        </w:trPr>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796CE" w14:textId="77777777" w:rsidR="008174BA" w:rsidRPr="00F55514" w:rsidRDefault="008174BA" w:rsidP="008174BA">
            <w:pPr>
              <w:spacing w:after="0" w:line="240" w:lineRule="auto"/>
              <w:jc w:val="left"/>
              <w:rPr>
                <w:rFonts w:eastAsia="Times New Roman" w:cs="Times New Roman"/>
                <w:b/>
                <w:bCs/>
                <w:color w:val="000000"/>
                <w:sz w:val="28"/>
                <w:szCs w:val="28"/>
                <w:lang w:eastAsia="cs-CZ"/>
              </w:rPr>
            </w:pPr>
            <w:r w:rsidRPr="00F55514">
              <w:rPr>
                <w:rFonts w:eastAsia="Times New Roman" w:cs="Times New Roman"/>
                <w:b/>
                <w:bCs/>
                <w:color w:val="000000"/>
                <w:sz w:val="28"/>
                <w:szCs w:val="28"/>
                <w:lang w:eastAsia="cs-CZ"/>
              </w:rPr>
              <w:t>Personen</w:t>
            </w:r>
          </w:p>
        </w:tc>
        <w:tc>
          <w:tcPr>
            <w:tcW w:w="1300" w:type="dxa"/>
            <w:tcBorders>
              <w:top w:val="nil"/>
              <w:left w:val="nil"/>
              <w:bottom w:val="single" w:sz="4" w:space="0" w:color="auto"/>
              <w:right w:val="single" w:sz="4" w:space="0" w:color="auto"/>
            </w:tcBorders>
            <w:shd w:val="clear" w:color="auto" w:fill="auto"/>
            <w:noWrap/>
            <w:vAlign w:val="bottom"/>
            <w:hideMark/>
          </w:tcPr>
          <w:p w14:paraId="22411017" w14:textId="77777777" w:rsidR="008174BA" w:rsidRPr="00F55514" w:rsidRDefault="008174BA" w:rsidP="008174BA">
            <w:pPr>
              <w:spacing w:after="0" w:line="240" w:lineRule="auto"/>
              <w:jc w:val="center"/>
              <w:rPr>
                <w:rFonts w:eastAsia="Times New Roman" w:cs="Times New Roman"/>
                <w:color w:val="000000"/>
                <w:sz w:val="28"/>
                <w:szCs w:val="28"/>
                <w:lang w:eastAsia="cs-CZ"/>
              </w:rPr>
            </w:pPr>
            <w:r w:rsidRPr="00F55514">
              <w:rPr>
                <w:rFonts w:eastAsia="Times New Roman" w:cs="Times New Roman"/>
                <w:color w:val="000000"/>
                <w:sz w:val="28"/>
                <w:szCs w:val="28"/>
                <w:lang w:eastAsia="cs-CZ"/>
              </w:rPr>
              <w:t>281</w:t>
            </w:r>
          </w:p>
        </w:tc>
        <w:tc>
          <w:tcPr>
            <w:tcW w:w="1660" w:type="dxa"/>
            <w:tcBorders>
              <w:top w:val="nil"/>
              <w:left w:val="nil"/>
              <w:bottom w:val="single" w:sz="4" w:space="0" w:color="auto"/>
              <w:right w:val="single" w:sz="8" w:space="0" w:color="auto"/>
            </w:tcBorders>
            <w:shd w:val="clear" w:color="auto" w:fill="auto"/>
            <w:noWrap/>
            <w:vAlign w:val="bottom"/>
            <w:hideMark/>
          </w:tcPr>
          <w:p w14:paraId="3512FF20" w14:textId="77777777" w:rsidR="008174BA" w:rsidRPr="00F55514" w:rsidRDefault="008174BA" w:rsidP="008174BA">
            <w:pPr>
              <w:spacing w:after="0" w:line="240" w:lineRule="auto"/>
              <w:jc w:val="center"/>
              <w:rPr>
                <w:rFonts w:eastAsia="Times New Roman" w:cs="Times New Roman"/>
                <w:color w:val="000000"/>
                <w:sz w:val="28"/>
                <w:szCs w:val="28"/>
                <w:lang w:eastAsia="cs-CZ"/>
              </w:rPr>
            </w:pPr>
            <w:r w:rsidRPr="00F55514">
              <w:rPr>
                <w:rFonts w:eastAsia="Times New Roman" w:cs="Times New Roman"/>
                <w:color w:val="000000"/>
                <w:sz w:val="28"/>
                <w:szCs w:val="28"/>
                <w:lang w:eastAsia="cs-CZ"/>
              </w:rPr>
              <w:t>59%</w:t>
            </w:r>
          </w:p>
        </w:tc>
      </w:tr>
      <w:tr w:rsidR="008174BA" w:rsidRPr="00F55514" w14:paraId="29C05F99" w14:textId="77777777" w:rsidTr="008174BA">
        <w:trPr>
          <w:trHeight w:val="375"/>
        </w:trPr>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3C1C8D" w14:textId="77777777" w:rsidR="008174BA" w:rsidRPr="00F55514" w:rsidRDefault="008174BA" w:rsidP="008174BA">
            <w:pPr>
              <w:spacing w:after="0" w:line="240" w:lineRule="auto"/>
              <w:jc w:val="left"/>
              <w:rPr>
                <w:rFonts w:eastAsia="Times New Roman" w:cs="Times New Roman"/>
                <w:color w:val="000000"/>
                <w:sz w:val="28"/>
                <w:szCs w:val="28"/>
                <w:lang w:eastAsia="cs-CZ"/>
              </w:rPr>
            </w:pPr>
            <w:r w:rsidRPr="00F55514">
              <w:rPr>
                <w:rFonts w:eastAsia="Times New Roman" w:cs="Times New Roman"/>
                <w:color w:val="000000"/>
                <w:sz w:val="28"/>
                <w:szCs w:val="28"/>
                <w:lang w:eastAsia="cs-CZ"/>
              </w:rPr>
              <w:t>Männer</w:t>
            </w:r>
          </w:p>
        </w:tc>
        <w:tc>
          <w:tcPr>
            <w:tcW w:w="1300" w:type="dxa"/>
            <w:tcBorders>
              <w:top w:val="nil"/>
              <w:left w:val="nil"/>
              <w:bottom w:val="single" w:sz="4" w:space="0" w:color="auto"/>
              <w:right w:val="single" w:sz="4" w:space="0" w:color="auto"/>
            </w:tcBorders>
            <w:shd w:val="clear" w:color="auto" w:fill="auto"/>
            <w:noWrap/>
            <w:vAlign w:val="bottom"/>
            <w:hideMark/>
          </w:tcPr>
          <w:p w14:paraId="632049E7" w14:textId="77777777" w:rsidR="008174BA" w:rsidRPr="00F55514" w:rsidRDefault="008174BA" w:rsidP="008174BA">
            <w:pPr>
              <w:spacing w:after="0" w:line="240" w:lineRule="auto"/>
              <w:jc w:val="center"/>
              <w:rPr>
                <w:rFonts w:eastAsia="Times New Roman" w:cs="Times New Roman"/>
                <w:color w:val="000000"/>
                <w:sz w:val="28"/>
                <w:szCs w:val="28"/>
                <w:lang w:eastAsia="cs-CZ"/>
              </w:rPr>
            </w:pPr>
            <w:r w:rsidRPr="00F55514">
              <w:rPr>
                <w:rFonts w:eastAsia="Times New Roman" w:cs="Times New Roman"/>
                <w:color w:val="000000"/>
                <w:sz w:val="28"/>
                <w:szCs w:val="28"/>
                <w:lang w:eastAsia="cs-CZ"/>
              </w:rPr>
              <w:t>134</w:t>
            </w:r>
          </w:p>
        </w:tc>
        <w:tc>
          <w:tcPr>
            <w:tcW w:w="1660" w:type="dxa"/>
            <w:tcBorders>
              <w:top w:val="nil"/>
              <w:left w:val="nil"/>
              <w:bottom w:val="single" w:sz="4" w:space="0" w:color="auto"/>
              <w:right w:val="single" w:sz="8" w:space="0" w:color="auto"/>
            </w:tcBorders>
            <w:shd w:val="clear" w:color="auto" w:fill="auto"/>
            <w:noWrap/>
            <w:vAlign w:val="bottom"/>
            <w:hideMark/>
          </w:tcPr>
          <w:p w14:paraId="68C00658" w14:textId="77777777" w:rsidR="008174BA" w:rsidRPr="00F55514" w:rsidRDefault="008174BA" w:rsidP="008174BA">
            <w:pPr>
              <w:spacing w:after="0" w:line="240" w:lineRule="auto"/>
              <w:jc w:val="center"/>
              <w:rPr>
                <w:rFonts w:eastAsia="Times New Roman" w:cs="Times New Roman"/>
                <w:color w:val="000000"/>
                <w:sz w:val="28"/>
                <w:szCs w:val="28"/>
                <w:lang w:eastAsia="cs-CZ"/>
              </w:rPr>
            </w:pPr>
            <w:r w:rsidRPr="00F55514">
              <w:rPr>
                <w:rFonts w:eastAsia="Times New Roman" w:cs="Times New Roman"/>
                <w:color w:val="000000"/>
                <w:sz w:val="28"/>
                <w:szCs w:val="28"/>
                <w:lang w:eastAsia="cs-CZ"/>
              </w:rPr>
              <w:t>48%</w:t>
            </w:r>
          </w:p>
        </w:tc>
      </w:tr>
      <w:tr w:rsidR="008174BA" w:rsidRPr="00F55514" w14:paraId="15B4E0B5" w14:textId="77777777" w:rsidTr="008174BA">
        <w:trPr>
          <w:trHeight w:val="375"/>
        </w:trPr>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202D33" w14:textId="77777777" w:rsidR="008174BA" w:rsidRPr="00F55514" w:rsidRDefault="008174BA" w:rsidP="008174BA">
            <w:pPr>
              <w:spacing w:after="0" w:line="240" w:lineRule="auto"/>
              <w:jc w:val="left"/>
              <w:rPr>
                <w:rFonts w:eastAsia="Times New Roman" w:cs="Times New Roman"/>
                <w:color w:val="000000"/>
                <w:sz w:val="28"/>
                <w:szCs w:val="28"/>
                <w:lang w:eastAsia="cs-CZ"/>
              </w:rPr>
            </w:pPr>
            <w:r w:rsidRPr="00F55514">
              <w:rPr>
                <w:rFonts w:eastAsia="Times New Roman" w:cs="Times New Roman"/>
                <w:color w:val="000000"/>
                <w:sz w:val="28"/>
                <w:szCs w:val="28"/>
                <w:lang w:eastAsia="cs-CZ"/>
              </w:rPr>
              <w:t>Frauen</w:t>
            </w:r>
          </w:p>
        </w:tc>
        <w:tc>
          <w:tcPr>
            <w:tcW w:w="1300" w:type="dxa"/>
            <w:tcBorders>
              <w:top w:val="nil"/>
              <w:left w:val="nil"/>
              <w:bottom w:val="nil"/>
              <w:right w:val="single" w:sz="4" w:space="0" w:color="auto"/>
            </w:tcBorders>
            <w:shd w:val="clear" w:color="auto" w:fill="auto"/>
            <w:noWrap/>
            <w:vAlign w:val="bottom"/>
            <w:hideMark/>
          </w:tcPr>
          <w:p w14:paraId="7172D557" w14:textId="77777777" w:rsidR="008174BA" w:rsidRPr="00F55514" w:rsidRDefault="008174BA" w:rsidP="008174BA">
            <w:pPr>
              <w:spacing w:after="0" w:line="240" w:lineRule="auto"/>
              <w:jc w:val="center"/>
              <w:rPr>
                <w:rFonts w:eastAsia="Times New Roman" w:cs="Times New Roman"/>
                <w:color w:val="000000"/>
                <w:sz w:val="28"/>
                <w:szCs w:val="28"/>
                <w:lang w:eastAsia="cs-CZ"/>
              </w:rPr>
            </w:pPr>
            <w:r w:rsidRPr="00F55514">
              <w:rPr>
                <w:rFonts w:eastAsia="Times New Roman" w:cs="Times New Roman"/>
                <w:color w:val="000000"/>
                <w:sz w:val="28"/>
                <w:szCs w:val="28"/>
                <w:lang w:eastAsia="cs-CZ"/>
              </w:rPr>
              <w:t>136</w:t>
            </w:r>
          </w:p>
        </w:tc>
        <w:tc>
          <w:tcPr>
            <w:tcW w:w="1660" w:type="dxa"/>
            <w:tcBorders>
              <w:top w:val="nil"/>
              <w:left w:val="nil"/>
              <w:bottom w:val="nil"/>
              <w:right w:val="single" w:sz="8" w:space="0" w:color="auto"/>
            </w:tcBorders>
            <w:shd w:val="clear" w:color="auto" w:fill="auto"/>
            <w:noWrap/>
            <w:vAlign w:val="bottom"/>
            <w:hideMark/>
          </w:tcPr>
          <w:p w14:paraId="5D6F6650" w14:textId="77777777" w:rsidR="008174BA" w:rsidRPr="00F55514" w:rsidRDefault="008174BA" w:rsidP="008174BA">
            <w:pPr>
              <w:spacing w:after="0" w:line="240" w:lineRule="auto"/>
              <w:jc w:val="center"/>
              <w:rPr>
                <w:rFonts w:eastAsia="Times New Roman" w:cs="Times New Roman"/>
                <w:color w:val="000000"/>
                <w:sz w:val="28"/>
                <w:szCs w:val="28"/>
                <w:lang w:eastAsia="cs-CZ"/>
              </w:rPr>
            </w:pPr>
            <w:r w:rsidRPr="00F55514">
              <w:rPr>
                <w:rFonts w:eastAsia="Times New Roman" w:cs="Times New Roman"/>
                <w:color w:val="000000"/>
                <w:sz w:val="28"/>
                <w:szCs w:val="28"/>
                <w:lang w:eastAsia="cs-CZ"/>
              </w:rPr>
              <w:t>48%</w:t>
            </w:r>
          </w:p>
        </w:tc>
      </w:tr>
      <w:tr w:rsidR="008174BA" w:rsidRPr="00F55514" w14:paraId="664D039F" w14:textId="77777777" w:rsidTr="008174BA">
        <w:trPr>
          <w:trHeight w:val="375"/>
        </w:trPr>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D4AD5" w14:textId="77777777" w:rsidR="008174BA" w:rsidRPr="00F55514" w:rsidRDefault="008174BA" w:rsidP="008174BA">
            <w:pPr>
              <w:spacing w:after="0" w:line="240" w:lineRule="auto"/>
              <w:jc w:val="left"/>
              <w:rPr>
                <w:rFonts w:eastAsia="Times New Roman" w:cs="Times New Roman"/>
                <w:b/>
                <w:bCs/>
                <w:color w:val="000000"/>
                <w:sz w:val="28"/>
                <w:szCs w:val="28"/>
                <w:lang w:eastAsia="cs-CZ"/>
              </w:rPr>
            </w:pPr>
            <w:r w:rsidRPr="00F55514">
              <w:rPr>
                <w:rFonts w:eastAsia="Times New Roman" w:cs="Times New Roman"/>
                <w:b/>
                <w:bCs/>
                <w:color w:val="000000"/>
                <w:sz w:val="28"/>
                <w:szCs w:val="28"/>
                <w:lang w:eastAsia="cs-CZ"/>
              </w:rPr>
              <w:t>das andere Ethnikum</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19CCA75F" w14:textId="77777777" w:rsidR="008174BA" w:rsidRPr="00F55514" w:rsidRDefault="008174BA" w:rsidP="008174BA">
            <w:pPr>
              <w:spacing w:after="0" w:line="240" w:lineRule="auto"/>
              <w:jc w:val="center"/>
              <w:rPr>
                <w:rFonts w:eastAsia="Times New Roman" w:cs="Times New Roman"/>
                <w:color w:val="000000"/>
                <w:sz w:val="28"/>
                <w:szCs w:val="28"/>
                <w:lang w:eastAsia="cs-CZ"/>
              </w:rPr>
            </w:pPr>
            <w:r w:rsidRPr="00F55514">
              <w:rPr>
                <w:rFonts w:eastAsia="Times New Roman" w:cs="Times New Roman"/>
                <w:color w:val="000000"/>
                <w:sz w:val="28"/>
                <w:szCs w:val="28"/>
                <w:lang w:eastAsia="cs-CZ"/>
              </w:rPr>
              <w:t>37</w:t>
            </w:r>
          </w:p>
        </w:tc>
        <w:tc>
          <w:tcPr>
            <w:tcW w:w="1660" w:type="dxa"/>
            <w:tcBorders>
              <w:top w:val="single" w:sz="4" w:space="0" w:color="auto"/>
              <w:left w:val="nil"/>
              <w:bottom w:val="single" w:sz="4" w:space="0" w:color="auto"/>
              <w:right w:val="single" w:sz="8" w:space="0" w:color="auto"/>
            </w:tcBorders>
            <w:shd w:val="clear" w:color="auto" w:fill="auto"/>
            <w:noWrap/>
            <w:vAlign w:val="bottom"/>
            <w:hideMark/>
          </w:tcPr>
          <w:p w14:paraId="5B3DA0C1" w14:textId="77777777" w:rsidR="008174BA" w:rsidRPr="00F55514" w:rsidRDefault="008174BA" w:rsidP="008174BA">
            <w:pPr>
              <w:spacing w:after="0" w:line="240" w:lineRule="auto"/>
              <w:jc w:val="center"/>
              <w:rPr>
                <w:rFonts w:eastAsia="Times New Roman" w:cs="Times New Roman"/>
                <w:color w:val="000000"/>
                <w:sz w:val="28"/>
                <w:szCs w:val="28"/>
                <w:lang w:eastAsia="cs-CZ"/>
              </w:rPr>
            </w:pPr>
            <w:r w:rsidRPr="00F55514">
              <w:rPr>
                <w:rFonts w:eastAsia="Times New Roman" w:cs="Times New Roman"/>
                <w:color w:val="000000"/>
                <w:sz w:val="28"/>
                <w:szCs w:val="28"/>
                <w:lang w:eastAsia="cs-CZ"/>
              </w:rPr>
              <w:t>19%</w:t>
            </w:r>
          </w:p>
        </w:tc>
      </w:tr>
      <w:tr w:rsidR="008174BA" w:rsidRPr="00F55514" w14:paraId="6EEE5D05" w14:textId="77777777" w:rsidTr="008174BA">
        <w:trPr>
          <w:trHeight w:val="375"/>
        </w:trPr>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90E01A" w14:textId="77777777" w:rsidR="008174BA" w:rsidRPr="00F55514" w:rsidRDefault="008174BA" w:rsidP="008174BA">
            <w:pPr>
              <w:spacing w:after="0" w:line="240" w:lineRule="auto"/>
              <w:jc w:val="left"/>
              <w:rPr>
                <w:rFonts w:eastAsia="Times New Roman" w:cs="Times New Roman"/>
                <w:color w:val="000000"/>
                <w:sz w:val="28"/>
                <w:szCs w:val="28"/>
                <w:lang w:eastAsia="cs-CZ"/>
              </w:rPr>
            </w:pPr>
            <w:r w:rsidRPr="00F55514">
              <w:rPr>
                <w:rFonts w:eastAsia="Times New Roman" w:cs="Times New Roman"/>
                <w:color w:val="000000"/>
                <w:sz w:val="28"/>
                <w:szCs w:val="28"/>
                <w:lang w:eastAsia="cs-CZ"/>
              </w:rPr>
              <w:t>Inder</w:t>
            </w:r>
          </w:p>
        </w:tc>
        <w:tc>
          <w:tcPr>
            <w:tcW w:w="1300" w:type="dxa"/>
            <w:tcBorders>
              <w:top w:val="nil"/>
              <w:left w:val="nil"/>
              <w:bottom w:val="single" w:sz="4" w:space="0" w:color="auto"/>
              <w:right w:val="single" w:sz="4" w:space="0" w:color="auto"/>
            </w:tcBorders>
            <w:shd w:val="clear" w:color="auto" w:fill="auto"/>
            <w:noWrap/>
            <w:vAlign w:val="bottom"/>
            <w:hideMark/>
          </w:tcPr>
          <w:p w14:paraId="57F20A27" w14:textId="77777777" w:rsidR="008174BA" w:rsidRPr="00F55514" w:rsidRDefault="008174BA" w:rsidP="008174BA">
            <w:pPr>
              <w:spacing w:after="0" w:line="240" w:lineRule="auto"/>
              <w:jc w:val="center"/>
              <w:rPr>
                <w:rFonts w:eastAsia="Times New Roman" w:cs="Times New Roman"/>
                <w:color w:val="000000"/>
                <w:sz w:val="28"/>
                <w:szCs w:val="28"/>
                <w:lang w:eastAsia="cs-CZ"/>
              </w:rPr>
            </w:pPr>
            <w:r w:rsidRPr="00F55514">
              <w:rPr>
                <w:rFonts w:eastAsia="Times New Roman" w:cs="Times New Roman"/>
                <w:color w:val="000000"/>
                <w:sz w:val="28"/>
                <w:szCs w:val="28"/>
                <w:lang w:eastAsia="cs-CZ"/>
              </w:rPr>
              <w:t>4</w:t>
            </w:r>
          </w:p>
        </w:tc>
        <w:tc>
          <w:tcPr>
            <w:tcW w:w="1660" w:type="dxa"/>
            <w:tcBorders>
              <w:top w:val="nil"/>
              <w:left w:val="nil"/>
              <w:bottom w:val="single" w:sz="4" w:space="0" w:color="auto"/>
              <w:right w:val="single" w:sz="8" w:space="0" w:color="auto"/>
            </w:tcBorders>
            <w:shd w:val="clear" w:color="auto" w:fill="auto"/>
            <w:noWrap/>
            <w:vAlign w:val="bottom"/>
            <w:hideMark/>
          </w:tcPr>
          <w:p w14:paraId="7B7C69A8" w14:textId="77777777" w:rsidR="008174BA" w:rsidRPr="00F55514" w:rsidRDefault="008174BA" w:rsidP="008174BA">
            <w:pPr>
              <w:spacing w:after="0" w:line="240" w:lineRule="auto"/>
              <w:jc w:val="center"/>
              <w:rPr>
                <w:rFonts w:eastAsia="Times New Roman" w:cs="Times New Roman"/>
                <w:color w:val="000000"/>
                <w:sz w:val="28"/>
                <w:szCs w:val="28"/>
                <w:lang w:eastAsia="cs-CZ"/>
              </w:rPr>
            </w:pPr>
            <w:r w:rsidRPr="00F55514">
              <w:rPr>
                <w:rFonts w:eastAsia="Times New Roman" w:cs="Times New Roman"/>
                <w:color w:val="000000"/>
                <w:sz w:val="28"/>
                <w:szCs w:val="28"/>
                <w:lang w:eastAsia="cs-CZ"/>
              </w:rPr>
              <w:t>2%</w:t>
            </w:r>
          </w:p>
        </w:tc>
      </w:tr>
      <w:tr w:rsidR="008174BA" w:rsidRPr="00F55514" w14:paraId="45877510" w14:textId="77777777" w:rsidTr="008174BA">
        <w:trPr>
          <w:trHeight w:val="375"/>
        </w:trPr>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7386EC" w14:textId="77777777" w:rsidR="008174BA" w:rsidRPr="00F55514" w:rsidRDefault="008174BA" w:rsidP="008174BA">
            <w:pPr>
              <w:spacing w:after="0" w:line="240" w:lineRule="auto"/>
              <w:jc w:val="left"/>
              <w:rPr>
                <w:rFonts w:eastAsia="Times New Roman" w:cs="Times New Roman"/>
                <w:color w:val="000000"/>
                <w:sz w:val="28"/>
                <w:szCs w:val="28"/>
                <w:lang w:eastAsia="cs-CZ"/>
              </w:rPr>
            </w:pPr>
            <w:r w:rsidRPr="00F55514">
              <w:rPr>
                <w:rFonts w:eastAsia="Times New Roman" w:cs="Times New Roman"/>
                <w:color w:val="000000"/>
                <w:sz w:val="28"/>
                <w:szCs w:val="28"/>
                <w:lang w:eastAsia="cs-CZ"/>
              </w:rPr>
              <w:t>Afroamerikaner</w:t>
            </w:r>
          </w:p>
        </w:tc>
        <w:tc>
          <w:tcPr>
            <w:tcW w:w="1300" w:type="dxa"/>
            <w:tcBorders>
              <w:top w:val="nil"/>
              <w:left w:val="nil"/>
              <w:bottom w:val="single" w:sz="4" w:space="0" w:color="auto"/>
              <w:right w:val="single" w:sz="4" w:space="0" w:color="auto"/>
            </w:tcBorders>
            <w:shd w:val="clear" w:color="auto" w:fill="auto"/>
            <w:noWrap/>
            <w:vAlign w:val="bottom"/>
            <w:hideMark/>
          </w:tcPr>
          <w:p w14:paraId="700BDA2F" w14:textId="77777777" w:rsidR="008174BA" w:rsidRPr="00F55514" w:rsidRDefault="008174BA" w:rsidP="008174BA">
            <w:pPr>
              <w:spacing w:after="0" w:line="240" w:lineRule="auto"/>
              <w:jc w:val="center"/>
              <w:rPr>
                <w:rFonts w:eastAsia="Times New Roman" w:cs="Times New Roman"/>
                <w:color w:val="000000"/>
                <w:sz w:val="28"/>
                <w:szCs w:val="28"/>
                <w:lang w:eastAsia="cs-CZ"/>
              </w:rPr>
            </w:pPr>
            <w:r w:rsidRPr="00F55514">
              <w:rPr>
                <w:rFonts w:eastAsia="Times New Roman" w:cs="Times New Roman"/>
                <w:color w:val="000000"/>
                <w:sz w:val="28"/>
                <w:szCs w:val="28"/>
                <w:lang w:eastAsia="cs-CZ"/>
              </w:rPr>
              <w:t>16</w:t>
            </w:r>
          </w:p>
        </w:tc>
        <w:tc>
          <w:tcPr>
            <w:tcW w:w="1660" w:type="dxa"/>
            <w:tcBorders>
              <w:top w:val="nil"/>
              <w:left w:val="nil"/>
              <w:bottom w:val="single" w:sz="4" w:space="0" w:color="auto"/>
              <w:right w:val="single" w:sz="8" w:space="0" w:color="auto"/>
            </w:tcBorders>
            <w:shd w:val="clear" w:color="auto" w:fill="auto"/>
            <w:noWrap/>
            <w:vAlign w:val="bottom"/>
            <w:hideMark/>
          </w:tcPr>
          <w:p w14:paraId="11BE1DBC" w14:textId="77777777" w:rsidR="008174BA" w:rsidRPr="00F55514" w:rsidRDefault="008174BA" w:rsidP="008174BA">
            <w:pPr>
              <w:spacing w:after="0" w:line="240" w:lineRule="auto"/>
              <w:jc w:val="center"/>
              <w:rPr>
                <w:rFonts w:eastAsia="Times New Roman" w:cs="Times New Roman"/>
                <w:color w:val="000000"/>
                <w:sz w:val="28"/>
                <w:szCs w:val="28"/>
                <w:lang w:eastAsia="cs-CZ"/>
              </w:rPr>
            </w:pPr>
            <w:r w:rsidRPr="00F55514">
              <w:rPr>
                <w:rFonts w:eastAsia="Times New Roman" w:cs="Times New Roman"/>
                <w:color w:val="000000"/>
                <w:sz w:val="28"/>
                <w:szCs w:val="28"/>
                <w:lang w:eastAsia="cs-CZ"/>
              </w:rPr>
              <w:t>8%</w:t>
            </w:r>
          </w:p>
        </w:tc>
      </w:tr>
      <w:tr w:rsidR="008174BA" w:rsidRPr="00F55514" w14:paraId="29D55ABC" w14:textId="77777777" w:rsidTr="008174BA">
        <w:trPr>
          <w:trHeight w:val="390"/>
        </w:trPr>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A2B064" w14:textId="77777777" w:rsidR="008174BA" w:rsidRPr="00F55514" w:rsidRDefault="008174BA" w:rsidP="008174BA">
            <w:pPr>
              <w:spacing w:after="0" w:line="240" w:lineRule="auto"/>
              <w:jc w:val="left"/>
              <w:rPr>
                <w:rFonts w:eastAsia="Times New Roman" w:cs="Times New Roman"/>
                <w:color w:val="000000"/>
                <w:sz w:val="28"/>
                <w:szCs w:val="28"/>
                <w:lang w:eastAsia="cs-CZ"/>
              </w:rPr>
            </w:pPr>
            <w:r w:rsidRPr="00F55514">
              <w:rPr>
                <w:rFonts w:eastAsia="Times New Roman" w:cs="Times New Roman"/>
                <w:color w:val="000000"/>
                <w:sz w:val="28"/>
                <w:szCs w:val="28"/>
                <w:lang w:eastAsia="cs-CZ"/>
              </w:rPr>
              <w:t>Asiaten</w:t>
            </w:r>
          </w:p>
        </w:tc>
        <w:tc>
          <w:tcPr>
            <w:tcW w:w="1300" w:type="dxa"/>
            <w:tcBorders>
              <w:top w:val="nil"/>
              <w:left w:val="nil"/>
              <w:bottom w:val="single" w:sz="8" w:space="0" w:color="auto"/>
              <w:right w:val="single" w:sz="4" w:space="0" w:color="auto"/>
            </w:tcBorders>
            <w:shd w:val="clear" w:color="auto" w:fill="auto"/>
            <w:noWrap/>
            <w:vAlign w:val="bottom"/>
            <w:hideMark/>
          </w:tcPr>
          <w:p w14:paraId="1455D468" w14:textId="77777777" w:rsidR="008174BA" w:rsidRPr="00F55514" w:rsidRDefault="008174BA" w:rsidP="008174BA">
            <w:pPr>
              <w:spacing w:after="0" w:line="240" w:lineRule="auto"/>
              <w:jc w:val="center"/>
              <w:rPr>
                <w:rFonts w:eastAsia="Times New Roman" w:cs="Times New Roman"/>
                <w:color w:val="000000"/>
                <w:sz w:val="28"/>
                <w:szCs w:val="28"/>
                <w:lang w:eastAsia="cs-CZ"/>
              </w:rPr>
            </w:pPr>
            <w:r w:rsidRPr="00F55514">
              <w:rPr>
                <w:rFonts w:eastAsia="Times New Roman" w:cs="Times New Roman"/>
                <w:color w:val="000000"/>
                <w:sz w:val="28"/>
                <w:szCs w:val="28"/>
                <w:lang w:eastAsia="cs-CZ"/>
              </w:rPr>
              <w:t>17</w:t>
            </w:r>
          </w:p>
        </w:tc>
        <w:tc>
          <w:tcPr>
            <w:tcW w:w="1660" w:type="dxa"/>
            <w:tcBorders>
              <w:top w:val="nil"/>
              <w:left w:val="nil"/>
              <w:bottom w:val="single" w:sz="8" w:space="0" w:color="auto"/>
              <w:right w:val="single" w:sz="8" w:space="0" w:color="auto"/>
            </w:tcBorders>
            <w:shd w:val="clear" w:color="auto" w:fill="auto"/>
            <w:noWrap/>
            <w:vAlign w:val="bottom"/>
            <w:hideMark/>
          </w:tcPr>
          <w:p w14:paraId="3BC258CC" w14:textId="77777777" w:rsidR="008174BA" w:rsidRPr="00F55514" w:rsidRDefault="008174BA" w:rsidP="008174BA">
            <w:pPr>
              <w:spacing w:after="0" w:line="240" w:lineRule="auto"/>
              <w:jc w:val="center"/>
              <w:rPr>
                <w:rFonts w:eastAsia="Times New Roman" w:cs="Times New Roman"/>
                <w:color w:val="000000"/>
                <w:sz w:val="28"/>
                <w:szCs w:val="28"/>
                <w:lang w:eastAsia="cs-CZ"/>
              </w:rPr>
            </w:pPr>
            <w:r w:rsidRPr="00F55514">
              <w:rPr>
                <w:rFonts w:eastAsia="Times New Roman" w:cs="Times New Roman"/>
                <w:color w:val="000000"/>
                <w:sz w:val="28"/>
                <w:szCs w:val="28"/>
                <w:lang w:eastAsia="cs-CZ"/>
              </w:rPr>
              <w:t>9%</w:t>
            </w:r>
          </w:p>
        </w:tc>
      </w:tr>
    </w:tbl>
    <w:p w14:paraId="47776058" w14:textId="77777777" w:rsidR="008174BA" w:rsidRPr="00F55514" w:rsidRDefault="008174BA" w:rsidP="008174BA">
      <w:pPr>
        <w:jc w:val="center"/>
        <w:rPr>
          <w:rFonts w:cs="Times New Roman"/>
          <w:sz w:val="22"/>
        </w:rPr>
      </w:pPr>
    </w:p>
    <w:p w14:paraId="472CD134" w14:textId="77777777" w:rsidR="008174BA" w:rsidRPr="00F55514" w:rsidRDefault="008174BA" w:rsidP="008174BA">
      <w:pPr>
        <w:jc w:val="center"/>
        <w:rPr>
          <w:rFonts w:cs="Times New Roman"/>
          <w:sz w:val="22"/>
        </w:rPr>
      </w:pPr>
    </w:p>
    <w:p w14:paraId="40B401E6" w14:textId="447174E7" w:rsidR="008174BA" w:rsidRPr="00F55514" w:rsidRDefault="00525A82" w:rsidP="008174BA">
      <w:pPr>
        <w:jc w:val="center"/>
        <w:rPr>
          <w:rFonts w:cs="Times New Roman"/>
        </w:rPr>
      </w:pPr>
      <w:r w:rsidRPr="00F55514">
        <w:rPr>
          <w:rFonts w:cs="Times New Roman"/>
        </w:rPr>
        <w:lastRenderedPageBreak/>
        <w:t>Die Tabelle 39</w:t>
      </w:r>
      <w:r w:rsidR="008174BA" w:rsidRPr="00F55514">
        <w:rPr>
          <w:rFonts w:cs="Times New Roman"/>
        </w:rPr>
        <w:t>: Die Liste der Themen im Lehrbuch</w:t>
      </w:r>
    </w:p>
    <w:tbl>
      <w:tblPr>
        <w:tblW w:w="8140" w:type="dxa"/>
        <w:tblCellMar>
          <w:left w:w="70" w:type="dxa"/>
          <w:right w:w="70" w:type="dxa"/>
        </w:tblCellMar>
        <w:tblLook w:val="04A0" w:firstRow="1" w:lastRow="0" w:firstColumn="1" w:lastColumn="0" w:noHBand="0" w:noVBand="1"/>
      </w:tblPr>
      <w:tblGrid>
        <w:gridCol w:w="5220"/>
        <w:gridCol w:w="1540"/>
        <w:gridCol w:w="1380"/>
      </w:tblGrid>
      <w:tr w:rsidR="008174BA" w:rsidRPr="00F55514" w14:paraId="10DE34B2" w14:textId="77777777" w:rsidTr="00ED0551">
        <w:trPr>
          <w:trHeight w:val="315"/>
        </w:trPr>
        <w:tc>
          <w:tcPr>
            <w:tcW w:w="5220" w:type="dxa"/>
            <w:tcBorders>
              <w:top w:val="single" w:sz="8" w:space="0" w:color="auto"/>
              <w:left w:val="single" w:sz="8" w:space="0" w:color="auto"/>
              <w:bottom w:val="nil"/>
              <w:right w:val="single" w:sz="4" w:space="0" w:color="auto"/>
            </w:tcBorders>
            <w:shd w:val="clear" w:color="auto" w:fill="auto"/>
            <w:noWrap/>
            <w:vAlign w:val="bottom"/>
            <w:hideMark/>
          </w:tcPr>
          <w:p w14:paraId="19E027BE" w14:textId="77777777" w:rsidR="008174BA" w:rsidRPr="00F55514" w:rsidRDefault="008174BA" w:rsidP="008174BA">
            <w:pPr>
              <w:spacing w:after="0" w:line="240" w:lineRule="auto"/>
              <w:jc w:val="center"/>
              <w:rPr>
                <w:rFonts w:eastAsia="Times New Roman" w:cs="Times New Roman"/>
                <w:b/>
                <w:bCs/>
                <w:color w:val="000000"/>
                <w:szCs w:val="24"/>
                <w:lang w:eastAsia="cs-CZ"/>
              </w:rPr>
            </w:pPr>
            <w:r w:rsidRPr="00F55514">
              <w:rPr>
                <w:rFonts w:eastAsia="Times New Roman" w:cs="Times New Roman"/>
                <w:b/>
                <w:bCs/>
                <w:color w:val="000000"/>
                <w:szCs w:val="24"/>
                <w:lang w:eastAsia="cs-CZ"/>
              </w:rPr>
              <w:t>List der Themen</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6164FC" w14:textId="77777777" w:rsidR="008174BA" w:rsidRPr="00F55514" w:rsidRDefault="008174BA" w:rsidP="008174BA">
            <w:pPr>
              <w:spacing w:after="0" w:line="240" w:lineRule="auto"/>
              <w:jc w:val="left"/>
              <w:rPr>
                <w:rFonts w:eastAsia="Times New Roman" w:cs="Times New Roman"/>
                <w:b/>
                <w:bCs/>
                <w:color w:val="000000"/>
                <w:szCs w:val="24"/>
                <w:lang w:eastAsia="cs-CZ"/>
              </w:rPr>
            </w:pPr>
            <w:r w:rsidRPr="00F55514">
              <w:rPr>
                <w:rFonts w:eastAsia="Times New Roman" w:cs="Times New Roman"/>
                <w:b/>
                <w:bCs/>
                <w:color w:val="000000"/>
                <w:szCs w:val="24"/>
                <w:lang w:eastAsia="cs-CZ"/>
              </w:rPr>
              <w:t>Small c- culture</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6C03E4" w14:textId="77777777" w:rsidR="008174BA" w:rsidRPr="00F55514" w:rsidRDefault="008174BA" w:rsidP="008174BA">
            <w:pPr>
              <w:spacing w:after="0" w:line="240" w:lineRule="auto"/>
              <w:jc w:val="left"/>
              <w:rPr>
                <w:rFonts w:eastAsia="Times New Roman" w:cs="Times New Roman"/>
                <w:b/>
                <w:bCs/>
                <w:color w:val="000000"/>
                <w:szCs w:val="24"/>
                <w:lang w:eastAsia="cs-CZ"/>
              </w:rPr>
            </w:pPr>
            <w:r w:rsidRPr="00F55514">
              <w:rPr>
                <w:rFonts w:eastAsia="Times New Roman" w:cs="Times New Roman"/>
                <w:b/>
                <w:bCs/>
                <w:color w:val="000000"/>
                <w:szCs w:val="24"/>
                <w:lang w:eastAsia="cs-CZ"/>
              </w:rPr>
              <w:t>Big C- Culture</w:t>
            </w:r>
          </w:p>
        </w:tc>
      </w:tr>
      <w:tr w:rsidR="008174BA" w:rsidRPr="00F55514" w14:paraId="3ECFFFC0" w14:textId="77777777" w:rsidTr="00ED0551">
        <w:trPr>
          <w:trHeight w:val="300"/>
        </w:trPr>
        <w:tc>
          <w:tcPr>
            <w:tcW w:w="5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9855AD"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Get ready English 24/7  </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6A1B8C7C"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3DE96B8E"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8174BA" w:rsidRPr="00F55514" w14:paraId="58C8F05D" w14:textId="77777777" w:rsidTr="008174BA">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4C93486F"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English class </w:t>
            </w:r>
          </w:p>
        </w:tc>
        <w:tc>
          <w:tcPr>
            <w:tcW w:w="1540" w:type="dxa"/>
            <w:tcBorders>
              <w:top w:val="nil"/>
              <w:left w:val="nil"/>
              <w:bottom w:val="single" w:sz="4" w:space="0" w:color="auto"/>
              <w:right w:val="single" w:sz="4" w:space="0" w:color="auto"/>
            </w:tcBorders>
            <w:shd w:val="clear" w:color="auto" w:fill="auto"/>
            <w:noWrap/>
            <w:vAlign w:val="bottom"/>
            <w:hideMark/>
          </w:tcPr>
          <w:p w14:paraId="494EA271"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68BA93E7"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8174BA" w:rsidRPr="00F55514" w14:paraId="6CD7ECCB" w14:textId="77777777" w:rsidTr="008174BA">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2FBA0BC2" w14:textId="77777777" w:rsidR="008174BA" w:rsidRPr="00C11456" w:rsidRDefault="008174BA" w:rsidP="008174BA">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 xml:space="preserve">Welcome to my world - in town </w:t>
            </w:r>
          </w:p>
        </w:tc>
        <w:tc>
          <w:tcPr>
            <w:tcW w:w="1540" w:type="dxa"/>
            <w:tcBorders>
              <w:top w:val="nil"/>
              <w:left w:val="nil"/>
              <w:bottom w:val="single" w:sz="4" w:space="0" w:color="auto"/>
              <w:right w:val="single" w:sz="4" w:space="0" w:color="auto"/>
            </w:tcBorders>
            <w:shd w:val="clear" w:color="auto" w:fill="auto"/>
            <w:noWrap/>
            <w:vAlign w:val="bottom"/>
            <w:hideMark/>
          </w:tcPr>
          <w:p w14:paraId="0F61E181"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3914C50A"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8174BA" w:rsidRPr="00F55514" w14:paraId="7B51E8CF" w14:textId="77777777" w:rsidTr="008174BA">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32A4119F"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Melbourne - Eureka Tower</w:t>
            </w:r>
          </w:p>
        </w:tc>
        <w:tc>
          <w:tcPr>
            <w:tcW w:w="1540" w:type="dxa"/>
            <w:tcBorders>
              <w:top w:val="nil"/>
              <w:left w:val="nil"/>
              <w:bottom w:val="single" w:sz="4" w:space="0" w:color="auto"/>
              <w:right w:val="single" w:sz="4" w:space="0" w:color="auto"/>
            </w:tcBorders>
            <w:shd w:val="clear" w:color="auto" w:fill="auto"/>
            <w:noWrap/>
            <w:vAlign w:val="bottom"/>
            <w:hideMark/>
          </w:tcPr>
          <w:p w14:paraId="5B44CD90"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380" w:type="dxa"/>
            <w:tcBorders>
              <w:top w:val="nil"/>
              <w:left w:val="nil"/>
              <w:bottom w:val="single" w:sz="4" w:space="0" w:color="auto"/>
              <w:right w:val="single" w:sz="4" w:space="0" w:color="auto"/>
            </w:tcBorders>
            <w:shd w:val="clear" w:color="auto" w:fill="auto"/>
            <w:noWrap/>
            <w:vAlign w:val="bottom"/>
            <w:hideMark/>
          </w:tcPr>
          <w:p w14:paraId="798EEE1E"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8174BA" w:rsidRPr="00F55514" w14:paraId="1AA3A081" w14:textId="77777777" w:rsidTr="008174BA">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105D4D68"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Osaka</w:t>
            </w:r>
          </w:p>
        </w:tc>
        <w:tc>
          <w:tcPr>
            <w:tcW w:w="1540" w:type="dxa"/>
            <w:tcBorders>
              <w:top w:val="nil"/>
              <w:left w:val="nil"/>
              <w:bottom w:val="single" w:sz="4" w:space="0" w:color="auto"/>
              <w:right w:val="single" w:sz="4" w:space="0" w:color="auto"/>
            </w:tcBorders>
            <w:shd w:val="clear" w:color="auto" w:fill="auto"/>
            <w:noWrap/>
            <w:vAlign w:val="bottom"/>
            <w:hideMark/>
          </w:tcPr>
          <w:p w14:paraId="666F3A2A"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380" w:type="dxa"/>
            <w:tcBorders>
              <w:top w:val="nil"/>
              <w:left w:val="nil"/>
              <w:bottom w:val="single" w:sz="4" w:space="0" w:color="auto"/>
              <w:right w:val="single" w:sz="4" w:space="0" w:color="auto"/>
            </w:tcBorders>
            <w:shd w:val="clear" w:color="auto" w:fill="auto"/>
            <w:noWrap/>
            <w:vAlign w:val="bottom"/>
            <w:hideMark/>
          </w:tcPr>
          <w:p w14:paraId="54173D9D"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8174BA" w:rsidRPr="00F55514" w14:paraId="2A0F1003" w14:textId="77777777" w:rsidTr="008174BA">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125140FE"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Meet my family </w:t>
            </w:r>
          </w:p>
        </w:tc>
        <w:tc>
          <w:tcPr>
            <w:tcW w:w="1540" w:type="dxa"/>
            <w:tcBorders>
              <w:top w:val="nil"/>
              <w:left w:val="nil"/>
              <w:bottom w:val="single" w:sz="4" w:space="0" w:color="auto"/>
              <w:right w:val="single" w:sz="4" w:space="0" w:color="auto"/>
            </w:tcBorders>
            <w:shd w:val="clear" w:color="auto" w:fill="auto"/>
            <w:noWrap/>
            <w:vAlign w:val="bottom"/>
            <w:hideMark/>
          </w:tcPr>
          <w:p w14:paraId="523718BA"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26BC8A36"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8174BA" w:rsidRPr="00F55514" w14:paraId="77B09164" w14:textId="77777777" w:rsidTr="008174BA">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1EE60721" w14:textId="77777777" w:rsidR="008174BA" w:rsidRPr="00C11456" w:rsidRDefault="008174BA" w:rsidP="008174BA">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Different ways to day "HELLO"</w:t>
            </w:r>
          </w:p>
        </w:tc>
        <w:tc>
          <w:tcPr>
            <w:tcW w:w="1540" w:type="dxa"/>
            <w:tcBorders>
              <w:top w:val="nil"/>
              <w:left w:val="nil"/>
              <w:bottom w:val="single" w:sz="4" w:space="0" w:color="auto"/>
              <w:right w:val="single" w:sz="4" w:space="0" w:color="auto"/>
            </w:tcBorders>
            <w:shd w:val="clear" w:color="auto" w:fill="auto"/>
            <w:noWrap/>
            <w:vAlign w:val="bottom"/>
            <w:hideMark/>
          </w:tcPr>
          <w:p w14:paraId="79AC2DC3" w14:textId="77777777" w:rsidR="008174BA" w:rsidRPr="00C11456" w:rsidRDefault="008174BA" w:rsidP="008174BA">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 </w:t>
            </w:r>
          </w:p>
        </w:tc>
        <w:tc>
          <w:tcPr>
            <w:tcW w:w="1380" w:type="dxa"/>
            <w:tcBorders>
              <w:top w:val="nil"/>
              <w:left w:val="nil"/>
              <w:bottom w:val="single" w:sz="4" w:space="0" w:color="auto"/>
              <w:right w:val="single" w:sz="4" w:space="0" w:color="auto"/>
            </w:tcBorders>
            <w:shd w:val="clear" w:color="auto" w:fill="auto"/>
            <w:noWrap/>
            <w:vAlign w:val="bottom"/>
            <w:hideMark/>
          </w:tcPr>
          <w:p w14:paraId="5D649B8E"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8174BA" w:rsidRPr="00F55514" w14:paraId="11BAF0D4" w14:textId="77777777" w:rsidTr="008174BA">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4BC69E5E"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School exchange tips - UK </w:t>
            </w:r>
          </w:p>
        </w:tc>
        <w:tc>
          <w:tcPr>
            <w:tcW w:w="1540" w:type="dxa"/>
            <w:tcBorders>
              <w:top w:val="nil"/>
              <w:left w:val="nil"/>
              <w:bottom w:val="single" w:sz="4" w:space="0" w:color="auto"/>
              <w:right w:val="single" w:sz="4" w:space="0" w:color="auto"/>
            </w:tcBorders>
            <w:shd w:val="clear" w:color="auto" w:fill="auto"/>
            <w:noWrap/>
            <w:vAlign w:val="bottom"/>
            <w:hideMark/>
          </w:tcPr>
          <w:p w14:paraId="1DB64B80"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757B2EAF"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8174BA" w:rsidRPr="00F55514" w14:paraId="34E33888" w14:textId="77777777" w:rsidTr="008174BA">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4BB5B53B" w14:textId="77777777" w:rsidR="008174BA" w:rsidRPr="00C11456" w:rsidRDefault="008174BA" w:rsidP="008174BA">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 xml:space="preserve">Ask for and give directions </w:t>
            </w:r>
          </w:p>
        </w:tc>
        <w:tc>
          <w:tcPr>
            <w:tcW w:w="1540" w:type="dxa"/>
            <w:tcBorders>
              <w:top w:val="nil"/>
              <w:left w:val="nil"/>
              <w:bottom w:val="single" w:sz="4" w:space="0" w:color="auto"/>
              <w:right w:val="single" w:sz="4" w:space="0" w:color="auto"/>
            </w:tcBorders>
            <w:shd w:val="clear" w:color="auto" w:fill="auto"/>
            <w:noWrap/>
            <w:vAlign w:val="bottom"/>
            <w:hideMark/>
          </w:tcPr>
          <w:p w14:paraId="14F66576"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4B9F2F37"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8174BA" w:rsidRPr="00F55514" w14:paraId="643EB6BE" w14:textId="77777777" w:rsidTr="008174BA">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0BFC944C"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E-postcard </w:t>
            </w:r>
          </w:p>
        </w:tc>
        <w:tc>
          <w:tcPr>
            <w:tcW w:w="1540" w:type="dxa"/>
            <w:tcBorders>
              <w:top w:val="nil"/>
              <w:left w:val="nil"/>
              <w:bottom w:val="single" w:sz="4" w:space="0" w:color="auto"/>
              <w:right w:val="single" w:sz="4" w:space="0" w:color="auto"/>
            </w:tcBorders>
            <w:shd w:val="clear" w:color="auto" w:fill="auto"/>
            <w:noWrap/>
            <w:vAlign w:val="bottom"/>
            <w:hideMark/>
          </w:tcPr>
          <w:p w14:paraId="73D1E7BF"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56B476CF"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8174BA" w:rsidRPr="00F55514" w14:paraId="1F14FEDE" w14:textId="77777777" w:rsidTr="008174BA">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54F5852B"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Unit review </w:t>
            </w:r>
          </w:p>
        </w:tc>
        <w:tc>
          <w:tcPr>
            <w:tcW w:w="1540" w:type="dxa"/>
            <w:tcBorders>
              <w:top w:val="nil"/>
              <w:left w:val="nil"/>
              <w:bottom w:val="single" w:sz="4" w:space="0" w:color="auto"/>
              <w:right w:val="single" w:sz="4" w:space="0" w:color="auto"/>
            </w:tcBorders>
            <w:shd w:val="clear" w:color="auto" w:fill="auto"/>
            <w:noWrap/>
            <w:vAlign w:val="bottom"/>
            <w:hideMark/>
          </w:tcPr>
          <w:p w14:paraId="6A029CE8"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014A6BC4"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8174BA" w:rsidRPr="00F55514" w14:paraId="78372EDF" w14:textId="77777777" w:rsidTr="008174BA">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03825B20" w14:textId="77777777" w:rsidR="008174BA" w:rsidRPr="00C11456" w:rsidRDefault="008174BA" w:rsidP="008174BA">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 xml:space="preserve">Night and Day  - daily activities </w:t>
            </w:r>
          </w:p>
        </w:tc>
        <w:tc>
          <w:tcPr>
            <w:tcW w:w="1540" w:type="dxa"/>
            <w:tcBorders>
              <w:top w:val="nil"/>
              <w:left w:val="nil"/>
              <w:bottom w:val="single" w:sz="4" w:space="0" w:color="auto"/>
              <w:right w:val="single" w:sz="4" w:space="0" w:color="auto"/>
            </w:tcBorders>
            <w:shd w:val="clear" w:color="auto" w:fill="auto"/>
            <w:noWrap/>
            <w:vAlign w:val="bottom"/>
            <w:hideMark/>
          </w:tcPr>
          <w:p w14:paraId="3AEE9CC0"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6F0043D5"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8174BA" w:rsidRPr="00F55514" w14:paraId="3567A50F" w14:textId="77777777" w:rsidTr="008174BA">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780E21CF" w14:textId="77777777" w:rsidR="008174BA" w:rsidRPr="00C11456" w:rsidRDefault="008174BA" w:rsidP="008174BA">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Midnight sun - city of Tromso, Auckland</w:t>
            </w:r>
          </w:p>
        </w:tc>
        <w:tc>
          <w:tcPr>
            <w:tcW w:w="1540" w:type="dxa"/>
            <w:tcBorders>
              <w:top w:val="nil"/>
              <w:left w:val="nil"/>
              <w:bottom w:val="single" w:sz="4" w:space="0" w:color="auto"/>
              <w:right w:val="single" w:sz="4" w:space="0" w:color="auto"/>
            </w:tcBorders>
            <w:shd w:val="clear" w:color="auto" w:fill="auto"/>
            <w:noWrap/>
            <w:vAlign w:val="bottom"/>
            <w:hideMark/>
          </w:tcPr>
          <w:p w14:paraId="51340BB1" w14:textId="77777777" w:rsidR="008174BA" w:rsidRPr="00C11456" w:rsidRDefault="008174BA" w:rsidP="008174BA">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 </w:t>
            </w:r>
          </w:p>
        </w:tc>
        <w:tc>
          <w:tcPr>
            <w:tcW w:w="1380" w:type="dxa"/>
            <w:tcBorders>
              <w:top w:val="nil"/>
              <w:left w:val="nil"/>
              <w:bottom w:val="single" w:sz="4" w:space="0" w:color="auto"/>
              <w:right w:val="single" w:sz="4" w:space="0" w:color="auto"/>
            </w:tcBorders>
            <w:shd w:val="clear" w:color="auto" w:fill="auto"/>
            <w:noWrap/>
            <w:vAlign w:val="bottom"/>
            <w:hideMark/>
          </w:tcPr>
          <w:p w14:paraId="54B16B21"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8174BA" w:rsidRPr="00F55514" w14:paraId="15D14A5E" w14:textId="77777777" w:rsidTr="008174BA">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643402A5"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Organise your things </w:t>
            </w:r>
          </w:p>
        </w:tc>
        <w:tc>
          <w:tcPr>
            <w:tcW w:w="1540" w:type="dxa"/>
            <w:tcBorders>
              <w:top w:val="nil"/>
              <w:left w:val="nil"/>
              <w:bottom w:val="single" w:sz="4" w:space="0" w:color="auto"/>
              <w:right w:val="single" w:sz="4" w:space="0" w:color="auto"/>
            </w:tcBorders>
            <w:shd w:val="clear" w:color="auto" w:fill="auto"/>
            <w:noWrap/>
            <w:vAlign w:val="bottom"/>
            <w:hideMark/>
          </w:tcPr>
          <w:p w14:paraId="3A5657BF"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1D711221"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8174BA" w:rsidRPr="00F55514" w14:paraId="3822F552" w14:textId="77777777" w:rsidTr="008174BA">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191EAB7A"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Writing - my favourite room</w:t>
            </w:r>
          </w:p>
        </w:tc>
        <w:tc>
          <w:tcPr>
            <w:tcW w:w="1540" w:type="dxa"/>
            <w:tcBorders>
              <w:top w:val="nil"/>
              <w:left w:val="nil"/>
              <w:bottom w:val="single" w:sz="4" w:space="0" w:color="auto"/>
              <w:right w:val="single" w:sz="4" w:space="0" w:color="auto"/>
            </w:tcBorders>
            <w:shd w:val="clear" w:color="auto" w:fill="auto"/>
            <w:noWrap/>
            <w:vAlign w:val="bottom"/>
            <w:hideMark/>
          </w:tcPr>
          <w:p w14:paraId="48A52B0E"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037199B9"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8174BA" w:rsidRPr="00F55514" w14:paraId="3A4B47AF" w14:textId="77777777" w:rsidTr="008174BA">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302A1D96"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Classmates  - School icons, subjects </w:t>
            </w:r>
          </w:p>
        </w:tc>
        <w:tc>
          <w:tcPr>
            <w:tcW w:w="1540" w:type="dxa"/>
            <w:tcBorders>
              <w:top w:val="nil"/>
              <w:left w:val="nil"/>
              <w:bottom w:val="single" w:sz="4" w:space="0" w:color="auto"/>
              <w:right w:val="single" w:sz="4" w:space="0" w:color="auto"/>
            </w:tcBorders>
            <w:shd w:val="clear" w:color="auto" w:fill="auto"/>
            <w:noWrap/>
            <w:vAlign w:val="bottom"/>
            <w:hideMark/>
          </w:tcPr>
          <w:p w14:paraId="5ABDD251"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3F3A4A90"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8174BA" w:rsidRPr="00F55514" w14:paraId="58715ED7" w14:textId="77777777" w:rsidTr="008174BA">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7509E873"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My school rules, interview </w:t>
            </w:r>
          </w:p>
        </w:tc>
        <w:tc>
          <w:tcPr>
            <w:tcW w:w="1540" w:type="dxa"/>
            <w:tcBorders>
              <w:top w:val="nil"/>
              <w:left w:val="nil"/>
              <w:bottom w:val="single" w:sz="4" w:space="0" w:color="auto"/>
              <w:right w:val="single" w:sz="4" w:space="0" w:color="auto"/>
            </w:tcBorders>
            <w:shd w:val="clear" w:color="auto" w:fill="auto"/>
            <w:noWrap/>
            <w:vAlign w:val="bottom"/>
            <w:hideMark/>
          </w:tcPr>
          <w:p w14:paraId="182788DA"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3FB9DD73"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8174BA" w:rsidRPr="00F55514" w14:paraId="7896A5DE" w14:textId="77777777" w:rsidTr="008174BA">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105044AF" w14:textId="77777777" w:rsidR="008174BA" w:rsidRPr="00C11456" w:rsidRDefault="008174BA" w:rsidP="008174BA">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Dress code - clothes and accesories</w:t>
            </w:r>
          </w:p>
        </w:tc>
        <w:tc>
          <w:tcPr>
            <w:tcW w:w="1540" w:type="dxa"/>
            <w:tcBorders>
              <w:top w:val="nil"/>
              <w:left w:val="nil"/>
              <w:bottom w:val="single" w:sz="4" w:space="0" w:color="auto"/>
              <w:right w:val="single" w:sz="4" w:space="0" w:color="auto"/>
            </w:tcBorders>
            <w:shd w:val="clear" w:color="auto" w:fill="auto"/>
            <w:noWrap/>
            <w:vAlign w:val="bottom"/>
            <w:hideMark/>
          </w:tcPr>
          <w:p w14:paraId="7267BA99"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106E754C"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8174BA" w:rsidRPr="00F55514" w14:paraId="685EF255" w14:textId="77777777" w:rsidTr="008174BA">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46663DDE"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Learning styles; know yourself </w:t>
            </w:r>
          </w:p>
        </w:tc>
        <w:tc>
          <w:tcPr>
            <w:tcW w:w="1540" w:type="dxa"/>
            <w:tcBorders>
              <w:top w:val="nil"/>
              <w:left w:val="nil"/>
              <w:bottom w:val="single" w:sz="4" w:space="0" w:color="auto"/>
              <w:right w:val="single" w:sz="4" w:space="0" w:color="auto"/>
            </w:tcBorders>
            <w:shd w:val="clear" w:color="auto" w:fill="auto"/>
            <w:noWrap/>
            <w:vAlign w:val="bottom"/>
            <w:hideMark/>
          </w:tcPr>
          <w:p w14:paraId="5B60502E"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380" w:type="dxa"/>
            <w:tcBorders>
              <w:top w:val="nil"/>
              <w:left w:val="nil"/>
              <w:bottom w:val="single" w:sz="4" w:space="0" w:color="auto"/>
              <w:right w:val="single" w:sz="4" w:space="0" w:color="auto"/>
            </w:tcBorders>
            <w:shd w:val="clear" w:color="auto" w:fill="auto"/>
            <w:noWrap/>
            <w:vAlign w:val="bottom"/>
            <w:hideMark/>
          </w:tcPr>
          <w:p w14:paraId="18F0C915"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8174BA" w:rsidRPr="00F55514" w14:paraId="57A7A55E" w14:textId="77777777" w:rsidTr="008174BA">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1D83A091" w14:textId="77777777" w:rsidR="008174BA" w:rsidRPr="00C11456" w:rsidRDefault="008174BA" w:rsidP="008174BA">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 xml:space="preserve">Classmates - things we do and like </w:t>
            </w:r>
          </w:p>
        </w:tc>
        <w:tc>
          <w:tcPr>
            <w:tcW w:w="1540" w:type="dxa"/>
            <w:tcBorders>
              <w:top w:val="nil"/>
              <w:left w:val="nil"/>
              <w:bottom w:val="single" w:sz="4" w:space="0" w:color="auto"/>
              <w:right w:val="single" w:sz="4" w:space="0" w:color="auto"/>
            </w:tcBorders>
            <w:shd w:val="clear" w:color="auto" w:fill="auto"/>
            <w:noWrap/>
            <w:vAlign w:val="bottom"/>
            <w:hideMark/>
          </w:tcPr>
          <w:p w14:paraId="5DB38D8D"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4C4A40E0"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8174BA" w:rsidRPr="00F55514" w14:paraId="4B7898D1" w14:textId="77777777" w:rsidTr="008174BA">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557FF8BD" w14:textId="77777777" w:rsidR="008174BA" w:rsidRPr="00C11456" w:rsidRDefault="008174BA" w:rsidP="008174BA">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What´s going on? Staying and going out</w:t>
            </w:r>
          </w:p>
        </w:tc>
        <w:tc>
          <w:tcPr>
            <w:tcW w:w="1540" w:type="dxa"/>
            <w:tcBorders>
              <w:top w:val="nil"/>
              <w:left w:val="nil"/>
              <w:bottom w:val="single" w:sz="4" w:space="0" w:color="auto"/>
              <w:right w:val="single" w:sz="4" w:space="0" w:color="auto"/>
            </w:tcBorders>
            <w:shd w:val="clear" w:color="auto" w:fill="auto"/>
            <w:noWrap/>
            <w:vAlign w:val="bottom"/>
            <w:hideMark/>
          </w:tcPr>
          <w:p w14:paraId="29765296"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3B4B1BDC"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8174BA" w:rsidRPr="00F55514" w14:paraId="49C7B5A7" w14:textId="77777777" w:rsidTr="008174BA">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6C8B7838"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Singing in the rain </w:t>
            </w:r>
          </w:p>
        </w:tc>
        <w:tc>
          <w:tcPr>
            <w:tcW w:w="1540" w:type="dxa"/>
            <w:tcBorders>
              <w:top w:val="nil"/>
              <w:left w:val="nil"/>
              <w:bottom w:val="single" w:sz="4" w:space="0" w:color="auto"/>
              <w:right w:val="single" w:sz="4" w:space="0" w:color="auto"/>
            </w:tcBorders>
            <w:shd w:val="clear" w:color="auto" w:fill="auto"/>
            <w:noWrap/>
            <w:vAlign w:val="bottom"/>
            <w:hideMark/>
          </w:tcPr>
          <w:p w14:paraId="3D8FE492"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544081FD"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8174BA" w:rsidRPr="00F55514" w14:paraId="5F468366" w14:textId="77777777" w:rsidTr="008174BA">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0D90B358"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Birthday celebration</w:t>
            </w:r>
          </w:p>
        </w:tc>
        <w:tc>
          <w:tcPr>
            <w:tcW w:w="1540" w:type="dxa"/>
            <w:tcBorders>
              <w:top w:val="nil"/>
              <w:left w:val="nil"/>
              <w:bottom w:val="single" w:sz="4" w:space="0" w:color="auto"/>
              <w:right w:val="single" w:sz="4" w:space="0" w:color="auto"/>
            </w:tcBorders>
            <w:shd w:val="clear" w:color="auto" w:fill="auto"/>
            <w:noWrap/>
            <w:vAlign w:val="bottom"/>
            <w:hideMark/>
          </w:tcPr>
          <w:p w14:paraId="033CEB1F"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5314C7EC"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8174BA" w:rsidRPr="00F55514" w14:paraId="68BB7D04" w14:textId="77777777" w:rsidTr="008174BA">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2F2BC8A8" w14:textId="77777777" w:rsidR="008174BA" w:rsidRPr="00C11456" w:rsidRDefault="008174BA" w:rsidP="008174BA">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 xml:space="preserve">Writing a notice - school concert </w:t>
            </w:r>
          </w:p>
        </w:tc>
        <w:tc>
          <w:tcPr>
            <w:tcW w:w="1540" w:type="dxa"/>
            <w:tcBorders>
              <w:top w:val="nil"/>
              <w:left w:val="nil"/>
              <w:bottom w:val="single" w:sz="4" w:space="0" w:color="auto"/>
              <w:right w:val="single" w:sz="4" w:space="0" w:color="auto"/>
            </w:tcBorders>
            <w:shd w:val="clear" w:color="auto" w:fill="auto"/>
            <w:noWrap/>
            <w:vAlign w:val="bottom"/>
            <w:hideMark/>
          </w:tcPr>
          <w:p w14:paraId="3DBD9E63"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2E720F23"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8174BA" w:rsidRPr="00F55514" w14:paraId="197709EA" w14:textId="77777777" w:rsidTr="008174BA">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7BB7F158" w14:textId="77777777" w:rsidR="008174BA" w:rsidRPr="00F55514" w:rsidRDefault="008174BA" w:rsidP="008174BA">
            <w:pPr>
              <w:spacing w:after="0" w:line="240" w:lineRule="auto"/>
              <w:jc w:val="left"/>
              <w:rPr>
                <w:rFonts w:eastAsia="Times New Roman" w:cs="Times New Roman"/>
                <w:color w:val="000000"/>
                <w:szCs w:val="24"/>
                <w:lang w:eastAsia="cs-CZ"/>
              </w:rPr>
            </w:pPr>
            <w:r w:rsidRPr="00C11456">
              <w:rPr>
                <w:rFonts w:eastAsia="Times New Roman" w:cs="Times New Roman"/>
                <w:color w:val="000000"/>
                <w:szCs w:val="24"/>
                <w:lang w:val="en-GB" w:eastAsia="cs-CZ"/>
              </w:rPr>
              <w:t xml:space="preserve">It´s good for you! </w:t>
            </w:r>
            <w:r w:rsidRPr="00F55514">
              <w:rPr>
                <w:rFonts w:eastAsia="Times New Roman" w:cs="Times New Roman"/>
                <w:color w:val="000000"/>
                <w:szCs w:val="24"/>
                <w:lang w:eastAsia="cs-CZ"/>
              </w:rPr>
              <w:t xml:space="preserve">Food and drink </w:t>
            </w:r>
          </w:p>
        </w:tc>
        <w:tc>
          <w:tcPr>
            <w:tcW w:w="1540" w:type="dxa"/>
            <w:tcBorders>
              <w:top w:val="nil"/>
              <w:left w:val="nil"/>
              <w:bottom w:val="single" w:sz="4" w:space="0" w:color="auto"/>
              <w:right w:val="single" w:sz="4" w:space="0" w:color="auto"/>
            </w:tcBorders>
            <w:shd w:val="clear" w:color="auto" w:fill="auto"/>
            <w:noWrap/>
            <w:vAlign w:val="bottom"/>
            <w:hideMark/>
          </w:tcPr>
          <w:p w14:paraId="5AB2B693"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15131E1D"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8174BA" w:rsidRPr="00F55514" w14:paraId="121B76DC" w14:textId="77777777" w:rsidTr="008174BA">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06C42583" w14:textId="77777777" w:rsidR="008174BA" w:rsidRPr="00C11456" w:rsidRDefault="008174BA" w:rsidP="008174BA">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What is for lunch? Packed lunch - USA</w:t>
            </w:r>
          </w:p>
        </w:tc>
        <w:tc>
          <w:tcPr>
            <w:tcW w:w="1540" w:type="dxa"/>
            <w:tcBorders>
              <w:top w:val="nil"/>
              <w:left w:val="nil"/>
              <w:bottom w:val="single" w:sz="4" w:space="0" w:color="auto"/>
              <w:right w:val="single" w:sz="4" w:space="0" w:color="auto"/>
            </w:tcBorders>
            <w:shd w:val="clear" w:color="auto" w:fill="auto"/>
            <w:noWrap/>
            <w:vAlign w:val="bottom"/>
            <w:hideMark/>
          </w:tcPr>
          <w:p w14:paraId="2DDFBB5A"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7B233E57"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8174BA" w:rsidRPr="00F55514" w14:paraId="30717A3A" w14:textId="77777777" w:rsidTr="008174BA">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42AB9516" w14:textId="77777777" w:rsidR="008174BA" w:rsidRPr="00C11456" w:rsidRDefault="008174BA" w:rsidP="008174BA">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Rules in electronic communication  - respect others</w:t>
            </w:r>
          </w:p>
        </w:tc>
        <w:tc>
          <w:tcPr>
            <w:tcW w:w="1540" w:type="dxa"/>
            <w:tcBorders>
              <w:top w:val="nil"/>
              <w:left w:val="nil"/>
              <w:bottom w:val="single" w:sz="4" w:space="0" w:color="auto"/>
              <w:right w:val="single" w:sz="4" w:space="0" w:color="auto"/>
            </w:tcBorders>
            <w:shd w:val="clear" w:color="auto" w:fill="auto"/>
            <w:noWrap/>
            <w:vAlign w:val="bottom"/>
            <w:hideMark/>
          </w:tcPr>
          <w:p w14:paraId="4B834B8D" w14:textId="77777777" w:rsidR="008174BA" w:rsidRPr="00C11456" w:rsidRDefault="008174BA" w:rsidP="008174BA">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 </w:t>
            </w:r>
          </w:p>
        </w:tc>
        <w:tc>
          <w:tcPr>
            <w:tcW w:w="1380" w:type="dxa"/>
            <w:tcBorders>
              <w:top w:val="nil"/>
              <w:left w:val="nil"/>
              <w:bottom w:val="single" w:sz="4" w:space="0" w:color="auto"/>
              <w:right w:val="single" w:sz="4" w:space="0" w:color="auto"/>
            </w:tcBorders>
            <w:shd w:val="clear" w:color="auto" w:fill="auto"/>
            <w:noWrap/>
            <w:vAlign w:val="bottom"/>
            <w:hideMark/>
          </w:tcPr>
          <w:p w14:paraId="06F642E8"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8174BA" w:rsidRPr="00F55514" w14:paraId="07F64CDB" w14:textId="77777777" w:rsidTr="008174BA">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0C6AC28A"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My favourite meal </w:t>
            </w:r>
          </w:p>
        </w:tc>
        <w:tc>
          <w:tcPr>
            <w:tcW w:w="1540" w:type="dxa"/>
            <w:tcBorders>
              <w:top w:val="nil"/>
              <w:left w:val="nil"/>
              <w:bottom w:val="single" w:sz="4" w:space="0" w:color="auto"/>
              <w:right w:val="single" w:sz="4" w:space="0" w:color="auto"/>
            </w:tcBorders>
            <w:shd w:val="clear" w:color="auto" w:fill="auto"/>
            <w:noWrap/>
            <w:vAlign w:val="bottom"/>
            <w:hideMark/>
          </w:tcPr>
          <w:p w14:paraId="76B5D5D6"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38D96B4D"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8174BA" w:rsidRPr="00F55514" w14:paraId="6F7345F4" w14:textId="77777777" w:rsidTr="008174BA">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0EEF25E8"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Sport quiz</w:t>
            </w:r>
          </w:p>
        </w:tc>
        <w:tc>
          <w:tcPr>
            <w:tcW w:w="1540" w:type="dxa"/>
            <w:tcBorders>
              <w:top w:val="nil"/>
              <w:left w:val="nil"/>
              <w:bottom w:val="single" w:sz="4" w:space="0" w:color="auto"/>
              <w:right w:val="single" w:sz="4" w:space="0" w:color="auto"/>
            </w:tcBorders>
            <w:shd w:val="clear" w:color="auto" w:fill="auto"/>
            <w:noWrap/>
            <w:vAlign w:val="bottom"/>
            <w:hideMark/>
          </w:tcPr>
          <w:p w14:paraId="078DFF8A"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6D9104D5"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8174BA" w:rsidRPr="00F55514" w14:paraId="54CD4C3D" w14:textId="77777777" w:rsidTr="008174BA">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344F951B"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Programme guide - hockey </w:t>
            </w:r>
          </w:p>
        </w:tc>
        <w:tc>
          <w:tcPr>
            <w:tcW w:w="1540" w:type="dxa"/>
            <w:tcBorders>
              <w:top w:val="nil"/>
              <w:left w:val="nil"/>
              <w:bottom w:val="single" w:sz="4" w:space="0" w:color="auto"/>
              <w:right w:val="single" w:sz="4" w:space="0" w:color="auto"/>
            </w:tcBorders>
            <w:shd w:val="clear" w:color="auto" w:fill="auto"/>
            <w:noWrap/>
            <w:vAlign w:val="bottom"/>
            <w:hideMark/>
          </w:tcPr>
          <w:p w14:paraId="6C180333"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703FA5EC"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8174BA" w:rsidRPr="00F55514" w14:paraId="6162578D" w14:textId="77777777" w:rsidTr="008174BA">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62F2A397"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Communicate and cooperate </w:t>
            </w:r>
          </w:p>
        </w:tc>
        <w:tc>
          <w:tcPr>
            <w:tcW w:w="1540" w:type="dxa"/>
            <w:tcBorders>
              <w:top w:val="nil"/>
              <w:left w:val="nil"/>
              <w:bottom w:val="single" w:sz="4" w:space="0" w:color="auto"/>
              <w:right w:val="single" w:sz="4" w:space="0" w:color="auto"/>
            </w:tcBorders>
            <w:shd w:val="clear" w:color="auto" w:fill="auto"/>
            <w:noWrap/>
            <w:vAlign w:val="bottom"/>
            <w:hideMark/>
          </w:tcPr>
          <w:p w14:paraId="117AB31F"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380" w:type="dxa"/>
            <w:tcBorders>
              <w:top w:val="nil"/>
              <w:left w:val="nil"/>
              <w:bottom w:val="single" w:sz="4" w:space="0" w:color="auto"/>
              <w:right w:val="single" w:sz="4" w:space="0" w:color="auto"/>
            </w:tcBorders>
            <w:shd w:val="clear" w:color="auto" w:fill="auto"/>
            <w:noWrap/>
            <w:vAlign w:val="bottom"/>
            <w:hideMark/>
          </w:tcPr>
          <w:p w14:paraId="2B3668E1"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8174BA" w:rsidRPr="00F55514" w14:paraId="5D334590" w14:textId="77777777" w:rsidTr="008174BA">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14C5B7EF"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My sporting hero </w:t>
            </w:r>
          </w:p>
        </w:tc>
        <w:tc>
          <w:tcPr>
            <w:tcW w:w="1540" w:type="dxa"/>
            <w:tcBorders>
              <w:top w:val="nil"/>
              <w:left w:val="nil"/>
              <w:bottom w:val="single" w:sz="4" w:space="0" w:color="auto"/>
              <w:right w:val="single" w:sz="4" w:space="0" w:color="auto"/>
            </w:tcBorders>
            <w:shd w:val="clear" w:color="auto" w:fill="auto"/>
            <w:noWrap/>
            <w:vAlign w:val="bottom"/>
            <w:hideMark/>
          </w:tcPr>
          <w:p w14:paraId="002DFB09"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7F042603"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8174BA" w:rsidRPr="00F55514" w14:paraId="205DE4E5" w14:textId="77777777" w:rsidTr="008174BA">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130092F0" w14:textId="77777777" w:rsidR="008174BA" w:rsidRPr="00C11456" w:rsidRDefault="008174BA" w:rsidP="008174BA">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Life in the past - timeline</w:t>
            </w:r>
          </w:p>
        </w:tc>
        <w:tc>
          <w:tcPr>
            <w:tcW w:w="1540" w:type="dxa"/>
            <w:tcBorders>
              <w:top w:val="nil"/>
              <w:left w:val="nil"/>
              <w:bottom w:val="single" w:sz="4" w:space="0" w:color="auto"/>
              <w:right w:val="single" w:sz="4" w:space="0" w:color="auto"/>
            </w:tcBorders>
            <w:shd w:val="clear" w:color="auto" w:fill="auto"/>
            <w:noWrap/>
            <w:vAlign w:val="bottom"/>
            <w:hideMark/>
          </w:tcPr>
          <w:p w14:paraId="1811AAB3"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78CE60A0"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8174BA" w:rsidRPr="00F55514" w14:paraId="4AE1F84E" w14:textId="77777777" w:rsidTr="008174BA">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4D22E7F4" w14:textId="77777777" w:rsidR="008174BA" w:rsidRPr="00C11456" w:rsidRDefault="008174BA" w:rsidP="008174BA">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Life in England in the year 1000</w:t>
            </w:r>
          </w:p>
        </w:tc>
        <w:tc>
          <w:tcPr>
            <w:tcW w:w="1540" w:type="dxa"/>
            <w:tcBorders>
              <w:top w:val="nil"/>
              <w:left w:val="nil"/>
              <w:bottom w:val="single" w:sz="4" w:space="0" w:color="auto"/>
              <w:right w:val="single" w:sz="4" w:space="0" w:color="auto"/>
            </w:tcBorders>
            <w:shd w:val="clear" w:color="auto" w:fill="auto"/>
            <w:noWrap/>
            <w:vAlign w:val="bottom"/>
            <w:hideMark/>
          </w:tcPr>
          <w:p w14:paraId="4F294F69" w14:textId="77777777" w:rsidR="008174BA" w:rsidRPr="00C11456" w:rsidRDefault="008174BA" w:rsidP="008174BA">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 </w:t>
            </w:r>
          </w:p>
        </w:tc>
        <w:tc>
          <w:tcPr>
            <w:tcW w:w="1380" w:type="dxa"/>
            <w:tcBorders>
              <w:top w:val="nil"/>
              <w:left w:val="nil"/>
              <w:bottom w:val="single" w:sz="4" w:space="0" w:color="auto"/>
              <w:right w:val="single" w:sz="4" w:space="0" w:color="auto"/>
            </w:tcBorders>
            <w:shd w:val="clear" w:color="auto" w:fill="auto"/>
            <w:noWrap/>
            <w:vAlign w:val="bottom"/>
            <w:hideMark/>
          </w:tcPr>
          <w:p w14:paraId="7ED84BD4"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8174BA" w:rsidRPr="00F55514" w14:paraId="77A684BE" w14:textId="77777777" w:rsidTr="008174BA">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59FF9E94" w14:textId="77777777" w:rsidR="008174BA" w:rsidRPr="00C11456" w:rsidRDefault="008174BA" w:rsidP="008174BA">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 xml:space="preserve">Dear diary - Amelias story, William´s story </w:t>
            </w:r>
          </w:p>
        </w:tc>
        <w:tc>
          <w:tcPr>
            <w:tcW w:w="1540" w:type="dxa"/>
            <w:tcBorders>
              <w:top w:val="nil"/>
              <w:left w:val="nil"/>
              <w:bottom w:val="single" w:sz="4" w:space="0" w:color="auto"/>
              <w:right w:val="single" w:sz="4" w:space="0" w:color="auto"/>
            </w:tcBorders>
            <w:shd w:val="clear" w:color="auto" w:fill="auto"/>
            <w:noWrap/>
            <w:vAlign w:val="bottom"/>
            <w:hideMark/>
          </w:tcPr>
          <w:p w14:paraId="3E73703A" w14:textId="77777777" w:rsidR="008174BA" w:rsidRPr="00C11456" w:rsidRDefault="008174BA" w:rsidP="008174BA">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 </w:t>
            </w:r>
          </w:p>
        </w:tc>
        <w:tc>
          <w:tcPr>
            <w:tcW w:w="1380" w:type="dxa"/>
            <w:tcBorders>
              <w:top w:val="nil"/>
              <w:left w:val="nil"/>
              <w:bottom w:val="single" w:sz="4" w:space="0" w:color="auto"/>
              <w:right w:val="single" w:sz="4" w:space="0" w:color="auto"/>
            </w:tcBorders>
            <w:shd w:val="clear" w:color="auto" w:fill="auto"/>
            <w:noWrap/>
            <w:vAlign w:val="bottom"/>
            <w:hideMark/>
          </w:tcPr>
          <w:p w14:paraId="6DA54074"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8174BA" w:rsidRPr="00F55514" w14:paraId="45CA5BD4" w14:textId="77777777" w:rsidTr="008174BA">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4A3F6EB9" w14:textId="56DE7334" w:rsidR="008174BA" w:rsidRPr="00F55514" w:rsidRDefault="00ED0551" w:rsidP="00ED0551">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12. </w:t>
            </w:r>
            <w:r w:rsidR="008174BA" w:rsidRPr="00F55514">
              <w:rPr>
                <w:rFonts w:eastAsia="Times New Roman" w:cs="Times New Roman"/>
                <w:color w:val="000000"/>
                <w:szCs w:val="24"/>
                <w:lang w:eastAsia="cs-CZ"/>
              </w:rPr>
              <w:t>12.</w:t>
            </w:r>
            <w:r w:rsidRPr="00F55514">
              <w:rPr>
                <w:rFonts w:eastAsia="Times New Roman" w:cs="Times New Roman"/>
                <w:color w:val="000000"/>
                <w:szCs w:val="24"/>
                <w:lang w:eastAsia="cs-CZ"/>
              </w:rPr>
              <w:t xml:space="preserve"> </w:t>
            </w:r>
            <w:r w:rsidR="008174BA" w:rsidRPr="00F55514">
              <w:rPr>
                <w:rFonts w:eastAsia="Times New Roman" w:cs="Times New Roman"/>
                <w:color w:val="000000"/>
                <w:szCs w:val="24"/>
                <w:lang w:eastAsia="cs-CZ"/>
              </w:rPr>
              <w:t xml:space="preserve">2012 -Maya Calendar </w:t>
            </w:r>
          </w:p>
        </w:tc>
        <w:tc>
          <w:tcPr>
            <w:tcW w:w="1540" w:type="dxa"/>
            <w:tcBorders>
              <w:top w:val="nil"/>
              <w:left w:val="nil"/>
              <w:bottom w:val="single" w:sz="4" w:space="0" w:color="auto"/>
              <w:right w:val="single" w:sz="4" w:space="0" w:color="auto"/>
            </w:tcBorders>
            <w:shd w:val="clear" w:color="auto" w:fill="auto"/>
            <w:noWrap/>
            <w:vAlign w:val="bottom"/>
            <w:hideMark/>
          </w:tcPr>
          <w:p w14:paraId="7E87993A"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380" w:type="dxa"/>
            <w:tcBorders>
              <w:top w:val="nil"/>
              <w:left w:val="nil"/>
              <w:bottom w:val="single" w:sz="4" w:space="0" w:color="auto"/>
              <w:right w:val="single" w:sz="4" w:space="0" w:color="auto"/>
            </w:tcBorders>
            <w:shd w:val="clear" w:color="auto" w:fill="auto"/>
            <w:noWrap/>
            <w:vAlign w:val="bottom"/>
            <w:hideMark/>
          </w:tcPr>
          <w:p w14:paraId="330E4719"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8174BA" w:rsidRPr="00F55514" w14:paraId="506BDA63" w14:textId="77777777" w:rsidTr="008174BA">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7F31B45F" w14:textId="77777777" w:rsidR="008174BA" w:rsidRPr="00C11456" w:rsidRDefault="008174BA" w:rsidP="008174BA">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 xml:space="preserve">Beyond Language - What makes people creative? </w:t>
            </w:r>
          </w:p>
        </w:tc>
        <w:tc>
          <w:tcPr>
            <w:tcW w:w="1540" w:type="dxa"/>
            <w:tcBorders>
              <w:top w:val="nil"/>
              <w:left w:val="nil"/>
              <w:bottom w:val="single" w:sz="4" w:space="0" w:color="auto"/>
              <w:right w:val="single" w:sz="4" w:space="0" w:color="auto"/>
            </w:tcBorders>
            <w:shd w:val="clear" w:color="auto" w:fill="auto"/>
            <w:noWrap/>
            <w:vAlign w:val="bottom"/>
            <w:hideMark/>
          </w:tcPr>
          <w:p w14:paraId="30E190FB" w14:textId="77777777" w:rsidR="008174BA" w:rsidRPr="00C11456" w:rsidRDefault="008174BA" w:rsidP="008174BA">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 </w:t>
            </w:r>
          </w:p>
        </w:tc>
        <w:tc>
          <w:tcPr>
            <w:tcW w:w="1380" w:type="dxa"/>
            <w:tcBorders>
              <w:top w:val="nil"/>
              <w:left w:val="nil"/>
              <w:bottom w:val="single" w:sz="4" w:space="0" w:color="auto"/>
              <w:right w:val="single" w:sz="4" w:space="0" w:color="auto"/>
            </w:tcBorders>
            <w:shd w:val="clear" w:color="auto" w:fill="auto"/>
            <w:noWrap/>
            <w:vAlign w:val="bottom"/>
            <w:hideMark/>
          </w:tcPr>
          <w:p w14:paraId="5883B962"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8174BA" w:rsidRPr="00F55514" w14:paraId="68E40CA9" w14:textId="77777777" w:rsidTr="008174BA">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54A5F67C" w14:textId="77777777" w:rsidR="008174BA" w:rsidRPr="00C11456" w:rsidRDefault="008174BA" w:rsidP="008174BA">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 xml:space="preserve">Paco´s blog - 13th birthday </w:t>
            </w:r>
          </w:p>
        </w:tc>
        <w:tc>
          <w:tcPr>
            <w:tcW w:w="1540" w:type="dxa"/>
            <w:tcBorders>
              <w:top w:val="nil"/>
              <w:left w:val="nil"/>
              <w:bottom w:val="single" w:sz="4" w:space="0" w:color="auto"/>
              <w:right w:val="single" w:sz="4" w:space="0" w:color="auto"/>
            </w:tcBorders>
            <w:shd w:val="clear" w:color="auto" w:fill="auto"/>
            <w:noWrap/>
            <w:vAlign w:val="bottom"/>
            <w:hideMark/>
          </w:tcPr>
          <w:p w14:paraId="7DEDC9CF"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26641771"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8174BA" w:rsidRPr="00F55514" w14:paraId="54C18B73" w14:textId="77777777" w:rsidTr="008174BA">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0FC69B98" w14:textId="77777777" w:rsidR="008174BA" w:rsidRPr="00C11456" w:rsidRDefault="008174BA" w:rsidP="008174BA">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 xml:space="preserve">My travel blog - talk about places and weather </w:t>
            </w:r>
          </w:p>
        </w:tc>
        <w:tc>
          <w:tcPr>
            <w:tcW w:w="1540" w:type="dxa"/>
            <w:tcBorders>
              <w:top w:val="nil"/>
              <w:left w:val="nil"/>
              <w:bottom w:val="single" w:sz="4" w:space="0" w:color="auto"/>
              <w:right w:val="single" w:sz="4" w:space="0" w:color="auto"/>
            </w:tcBorders>
            <w:shd w:val="clear" w:color="auto" w:fill="auto"/>
            <w:noWrap/>
            <w:vAlign w:val="bottom"/>
            <w:hideMark/>
          </w:tcPr>
          <w:p w14:paraId="514BD4C8"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652EF032"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8174BA" w:rsidRPr="00F55514" w14:paraId="7993717C" w14:textId="77777777" w:rsidTr="008174BA">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200F9A17"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Istanbul </w:t>
            </w:r>
          </w:p>
        </w:tc>
        <w:tc>
          <w:tcPr>
            <w:tcW w:w="1540" w:type="dxa"/>
            <w:tcBorders>
              <w:top w:val="nil"/>
              <w:left w:val="nil"/>
              <w:bottom w:val="single" w:sz="4" w:space="0" w:color="auto"/>
              <w:right w:val="single" w:sz="4" w:space="0" w:color="auto"/>
            </w:tcBorders>
            <w:shd w:val="clear" w:color="auto" w:fill="auto"/>
            <w:noWrap/>
            <w:vAlign w:val="bottom"/>
            <w:hideMark/>
          </w:tcPr>
          <w:p w14:paraId="119719A2"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380" w:type="dxa"/>
            <w:tcBorders>
              <w:top w:val="nil"/>
              <w:left w:val="nil"/>
              <w:bottom w:val="single" w:sz="4" w:space="0" w:color="auto"/>
              <w:right w:val="single" w:sz="4" w:space="0" w:color="auto"/>
            </w:tcBorders>
            <w:shd w:val="clear" w:color="auto" w:fill="auto"/>
            <w:noWrap/>
            <w:vAlign w:val="bottom"/>
            <w:hideMark/>
          </w:tcPr>
          <w:p w14:paraId="6CBF14F2"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8174BA" w:rsidRPr="00F55514" w14:paraId="401F29D9" w14:textId="77777777" w:rsidTr="008174BA">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28759FB4" w14:textId="77777777" w:rsidR="008174BA" w:rsidRPr="00C11456" w:rsidRDefault="008174BA" w:rsidP="008174BA">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 xml:space="preserve">The amazing story of Palle Huld </w:t>
            </w:r>
          </w:p>
        </w:tc>
        <w:tc>
          <w:tcPr>
            <w:tcW w:w="1540" w:type="dxa"/>
            <w:tcBorders>
              <w:top w:val="nil"/>
              <w:left w:val="nil"/>
              <w:bottom w:val="single" w:sz="4" w:space="0" w:color="auto"/>
              <w:right w:val="single" w:sz="4" w:space="0" w:color="auto"/>
            </w:tcBorders>
            <w:shd w:val="clear" w:color="auto" w:fill="auto"/>
            <w:noWrap/>
            <w:vAlign w:val="bottom"/>
            <w:hideMark/>
          </w:tcPr>
          <w:p w14:paraId="437C8765" w14:textId="77777777" w:rsidR="008174BA" w:rsidRPr="00C11456" w:rsidRDefault="008174BA" w:rsidP="008174BA">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 </w:t>
            </w:r>
          </w:p>
        </w:tc>
        <w:tc>
          <w:tcPr>
            <w:tcW w:w="1380" w:type="dxa"/>
            <w:tcBorders>
              <w:top w:val="nil"/>
              <w:left w:val="nil"/>
              <w:bottom w:val="single" w:sz="4" w:space="0" w:color="auto"/>
              <w:right w:val="single" w:sz="4" w:space="0" w:color="auto"/>
            </w:tcBorders>
            <w:shd w:val="clear" w:color="auto" w:fill="auto"/>
            <w:noWrap/>
            <w:vAlign w:val="bottom"/>
            <w:hideMark/>
          </w:tcPr>
          <w:p w14:paraId="1B6300B7"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8174BA" w:rsidRPr="00F55514" w14:paraId="5BA8056C" w14:textId="77777777" w:rsidTr="008174BA">
        <w:trPr>
          <w:trHeight w:val="300"/>
        </w:trPr>
        <w:tc>
          <w:tcPr>
            <w:tcW w:w="5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953A9C" w14:textId="77777777" w:rsidR="008174BA" w:rsidRPr="00C11456" w:rsidRDefault="008174BA" w:rsidP="008174BA">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lastRenderedPageBreak/>
              <w:t>Language beyond- Plan for a night away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F61ECE"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089E26"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8174BA" w:rsidRPr="00F55514" w14:paraId="5EF46305" w14:textId="77777777" w:rsidTr="008174BA">
        <w:trPr>
          <w:trHeight w:val="300"/>
        </w:trPr>
        <w:tc>
          <w:tcPr>
            <w:tcW w:w="5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E4F68C" w14:textId="77777777" w:rsidR="008174BA" w:rsidRPr="00C11456" w:rsidRDefault="008174BA" w:rsidP="008174BA">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 xml:space="preserve">Check in and out of a hotel </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05D32B6F"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1135FB3F"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8174BA" w:rsidRPr="00F55514" w14:paraId="2EC69CBF" w14:textId="77777777" w:rsidTr="008174BA">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6087AD6D"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A message from Mexico </w:t>
            </w:r>
          </w:p>
        </w:tc>
        <w:tc>
          <w:tcPr>
            <w:tcW w:w="1540" w:type="dxa"/>
            <w:tcBorders>
              <w:top w:val="nil"/>
              <w:left w:val="nil"/>
              <w:bottom w:val="single" w:sz="4" w:space="0" w:color="auto"/>
              <w:right w:val="single" w:sz="4" w:space="0" w:color="auto"/>
            </w:tcBorders>
            <w:shd w:val="clear" w:color="auto" w:fill="auto"/>
            <w:noWrap/>
            <w:vAlign w:val="bottom"/>
            <w:hideMark/>
          </w:tcPr>
          <w:p w14:paraId="50151D0B"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5507FECB"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8174BA" w:rsidRPr="00F55514" w14:paraId="6E3645A8" w14:textId="77777777" w:rsidTr="008174BA">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14780D8D" w14:textId="77777777" w:rsidR="008174BA" w:rsidRPr="00C11456" w:rsidRDefault="008174BA" w:rsidP="008174BA">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 xml:space="preserve">Tips for teens by teens </w:t>
            </w:r>
          </w:p>
        </w:tc>
        <w:tc>
          <w:tcPr>
            <w:tcW w:w="1540" w:type="dxa"/>
            <w:tcBorders>
              <w:top w:val="nil"/>
              <w:left w:val="nil"/>
              <w:bottom w:val="single" w:sz="4" w:space="0" w:color="auto"/>
              <w:right w:val="single" w:sz="4" w:space="0" w:color="auto"/>
            </w:tcBorders>
            <w:shd w:val="clear" w:color="auto" w:fill="auto"/>
            <w:noWrap/>
            <w:vAlign w:val="bottom"/>
            <w:hideMark/>
          </w:tcPr>
          <w:p w14:paraId="5CAC9C9C"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6500E3F6"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8174BA" w:rsidRPr="00F55514" w14:paraId="4935175A" w14:textId="77777777" w:rsidTr="008174BA">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331B3073"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Measurements around the world </w:t>
            </w:r>
          </w:p>
        </w:tc>
        <w:tc>
          <w:tcPr>
            <w:tcW w:w="1540" w:type="dxa"/>
            <w:tcBorders>
              <w:top w:val="nil"/>
              <w:left w:val="nil"/>
              <w:bottom w:val="single" w:sz="4" w:space="0" w:color="auto"/>
              <w:right w:val="single" w:sz="4" w:space="0" w:color="auto"/>
            </w:tcBorders>
            <w:shd w:val="clear" w:color="auto" w:fill="auto"/>
            <w:noWrap/>
            <w:vAlign w:val="bottom"/>
            <w:hideMark/>
          </w:tcPr>
          <w:p w14:paraId="351E6D57"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380" w:type="dxa"/>
            <w:tcBorders>
              <w:top w:val="nil"/>
              <w:left w:val="nil"/>
              <w:bottom w:val="single" w:sz="4" w:space="0" w:color="auto"/>
              <w:right w:val="single" w:sz="4" w:space="0" w:color="auto"/>
            </w:tcBorders>
            <w:shd w:val="clear" w:color="auto" w:fill="auto"/>
            <w:noWrap/>
            <w:vAlign w:val="bottom"/>
            <w:hideMark/>
          </w:tcPr>
          <w:p w14:paraId="6B5579F8"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8174BA" w:rsidRPr="00F55514" w14:paraId="387D92D6" w14:textId="77777777" w:rsidTr="008174BA">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14CDC611"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Language beyond- respect others </w:t>
            </w:r>
          </w:p>
        </w:tc>
        <w:tc>
          <w:tcPr>
            <w:tcW w:w="1540" w:type="dxa"/>
            <w:tcBorders>
              <w:top w:val="nil"/>
              <w:left w:val="nil"/>
              <w:bottom w:val="single" w:sz="4" w:space="0" w:color="auto"/>
              <w:right w:val="single" w:sz="4" w:space="0" w:color="auto"/>
            </w:tcBorders>
            <w:shd w:val="clear" w:color="auto" w:fill="auto"/>
            <w:noWrap/>
            <w:vAlign w:val="bottom"/>
            <w:hideMark/>
          </w:tcPr>
          <w:p w14:paraId="35344302"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380" w:type="dxa"/>
            <w:tcBorders>
              <w:top w:val="nil"/>
              <w:left w:val="nil"/>
              <w:bottom w:val="single" w:sz="4" w:space="0" w:color="auto"/>
              <w:right w:val="single" w:sz="4" w:space="0" w:color="auto"/>
            </w:tcBorders>
            <w:shd w:val="clear" w:color="auto" w:fill="auto"/>
            <w:noWrap/>
            <w:vAlign w:val="bottom"/>
            <w:hideMark/>
          </w:tcPr>
          <w:p w14:paraId="30FB6C7C"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8174BA" w:rsidRPr="00F55514" w14:paraId="14E01994" w14:textId="77777777" w:rsidTr="008174BA">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4476E1A6"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Everyday electronics , bargain books </w:t>
            </w:r>
          </w:p>
        </w:tc>
        <w:tc>
          <w:tcPr>
            <w:tcW w:w="1540" w:type="dxa"/>
            <w:tcBorders>
              <w:top w:val="nil"/>
              <w:left w:val="nil"/>
              <w:bottom w:val="single" w:sz="4" w:space="0" w:color="auto"/>
              <w:right w:val="single" w:sz="4" w:space="0" w:color="auto"/>
            </w:tcBorders>
            <w:shd w:val="clear" w:color="auto" w:fill="auto"/>
            <w:noWrap/>
            <w:vAlign w:val="bottom"/>
            <w:hideMark/>
          </w:tcPr>
          <w:p w14:paraId="1FBB8934"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788B58F1"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8174BA" w:rsidRPr="00F55514" w14:paraId="5D50003A" w14:textId="77777777" w:rsidTr="008174BA">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7441F856" w14:textId="77777777" w:rsidR="008174BA" w:rsidRPr="00C11456" w:rsidRDefault="008174BA" w:rsidP="008174BA">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Special Day - a world of festivals</w:t>
            </w:r>
          </w:p>
        </w:tc>
        <w:tc>
          <w:tcPr>
            <w:tcW w:w="1540" w:type="dxa"/>
            <w:tcBorders>
              <w:top w:val="nil"/>
              <w:left w:val="nil"/>
              <w:bottom w:val="single" w:sz="4" w:space="0" w:color="auto"/>
              <w:right w:val="single" w:sz="4" w:space="0" w:color="auto"/>
            </w:tcBorders>
            <w:shd w:val="clear" w:color="auto" w:fill="auto"/>
            <w:noWrap/>
            <w:vAlign w:val="bottom"/>
            <w:hideMark/>
          </w:tcPr>
          <w:p w14:paraId="21E0F694" w14:textId="77777777" w:rsidR="008174BA" w:rsidRPr="00C11456" w:rsidRDefault="008174BA" w:rsidP="008174BA">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 </w:t>
            </w:r>
          </w:p>
        </w:tc>
        <w:tc>
          <w:tcPr>
            <w:tcW w:w="1380" w:type="dxa"/>
            <w:tcBorders>
              <w:top w:val="nil"/>
              <w:left w:val="nil"/>
              <w:bottom w:val="single" w:sz="4" w:space="0" w:color="auto"/>
              <w:right w:val="single" w:sz="4" w:space="0" w:color="auto"/>
            </w:tcBorders>
            <w:shd w:val="clear" w:color="auto" w:fill="auto"/>
            <w:noWrap/>
            <w:vAlign w:val="bottom"/>
            <w:hideMark/>
          </w:tcPr>
          <w:p w14:paraId="4E603EA4"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8174BA" w:rsidRPr="00F55514" w14:paraId="11D9F23B" w14:textId="77777777" w:rsidTr="008174BA">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6125AB6D"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Golowan Festival - Cornwall </w:t>
            </w:r>
          </w:p>
        </w:tc>
        <w:tc>
          <w:tcPr>
            <w:tcW w:w="1540" w:type="dxa"/>
            <w:tcBorders>
              <w:top w:val="nil"/>
              <w:left w:val="nil"/>
              <w:bottom w:val="single" w:sz="4" w:space="0" w:color="auto"/>
              <w:right w:val="single" w:sz="4" w:space="0" w:color="auto"/>
            </w:tcBorders>
            <w:shd w:val="clear" w:color="auto" w:fill="auto"/>
            <w:noWrap/>
            <w:vAlign w:val="bottom"/>
            <w:hideMark/>
          </w:tcPr>
          <w:p w14:paraId="7D2E662F"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c>
          <w:tcPr>
            <w:tcW w:w="1380" w:type="dxa"/>
            <w:tcBorders>
              <w:top w:val="nil"/>
              <w:left w:val="nil"/>
              <w:bottom w:val="single" w:sz="4" w:space="0" w:color="auto"/>
              <w:right w:val="single" w:sz="4" w:space="0" w:color="auto"/>
            </w:tcBorders>
            <w:shd w:val="clear" w:color="auto" w:fill="auto"/>
            <w:noWrap/>
            <w:vAlign w:val="bottom"/>
            <w:hideMark/>
          </w:tcPr>
          <w:p w14:paraId="7813275C"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8174BA" w:rsidRPr="00F55514" w14:paraId="77E88975" w14:textId="77777777" w:rsidTr="008174BA">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712E7402" w14:textId="77777777" w:rsidR="008174BA" w:rsidRPr="00C11456" w:rsidRDefault="008174BA" w:rsidP="008174BA">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 xml:space="preserve">World Food Day - International Mother Language  Day </w:t>
            </w:r>
          </w:p>
        </w:tc>
        <w:tc>
          <w:tcPr>
            <w:tcW w:w="1540" w:type="dxa"/>
            <w:tcBorders>
              <w:top w:val="nil"/>
              <w:left w:val="nil"/>
              <w:bottom w:val="single" w:sz="4" w:space="0" w:color="auto"/>
              <w:right w:val="single" w:sz="4" w:space="0" w:color="auto"/>
            </w:tcBorders>
            <w:shd w:val="clear" w:color="auto" w:fill="auto"/>
            <w:noWrap/>
            <w:vAlign w:val="bottom"/>
            <w:hideMark/>
          </w:tcPr>
          <w:p w14:paraId="1E2561DF" w14:textId="77777777" w:rsidR="008174BA" w:rsidRPr="00C11456" w:rsidRDefault="008174BA" w:rsidP="008174BA">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 </w:t>
            </w:r>
          </w:p>
        </w:tc>
        <w:tc>
          <w:tcPr>
            <w:tcW w:w="1380" w:type="dxa"/>
            <w:tcBorders>
              <w:top w:val="nil"/>
              <w:left w:val="nil"/>
              <w:bottom w:val="single" w:sz="4" w:space="0" w:color="auto"/>
              <w:right w:val="single" w:sz="4" w:space="0" w:color="auto"/>
            </w:tcBorders>
            <w:shd w:val="clear" w:color="auto" w:fill="auto"/>
            <w:noWrap/>
            <w:vAlign w:val="bottom"/>
            <w:hideMark/>
          </w:tcPr>
          <w:p w14:paraId="1B286648"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8174BA" w:rsidRPr="00F55514" w14:paraId="38AA8025" w14:textId="77777777" w:rsidTr="008174BA">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2EEE3B46" w14:textId="77777777" w:rsidR="008174BA" w:rsidRPr="00C11456" w:rsidRDefault="008174BA" w:rsidP="008174BA">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 xml:space="preserve">Language beyond -  See things in a positive way </w:t>
            </w:r>
          </w:p>
        </w:tc>
        <w:tc>
          <w:tcPr>
            <w:tcW w:w="1540" w:type="dxa"/>
            <w:tcBorders>
              <w:top w:val="nil"/>
              <w:left w:val="nil"/>
              <w:bottom w:val="single" w:sz="4" w:space="0" w:color="auto"/>
              <w:right w:val="single" w:sz="4" w:space="0" w:color="auto"/>
            </w:tcBorders>
            <w:shd w:val="clear" w:color="auto" w:fill="auto"/>
            <w:noWrap/>
            <w:vAlign w:val="bottom"/>
            <w:hideMark/>
          </w:tcPr>
          <w:p w14:paraId="0464CA52" w14:textId="77777777" w:rsidR="008174BA" w:rsidRPr="00C11456" w:rsidRDefault="008174BA" w:rsidP="008174BA">
            <w:pPr>
              <w:spacing w:after="0" w:line="240" w:lineRule="auto"/>
              <w:jc w:val="left"/>
              <w:rPr>
                <w:rFonts w:eastAsia="Times New Roman" w:cs="Times New Roman"/>
                <w:color w:val="000000"/>
                <w:szCs w:val="24"/>
                <w:lang w:val="en-GB" w:eastAsia="cs-CZ"/>
              </w:rPr>
            </w:pPr>
            <w:r w:rsidRPr="00C11456">
              <w:rPr>
                <w:rFonts w:eastAsia="Times New Roman" w:cs="Times New Roman"/>
                <w:color w:val="000000"/>
                <w:szCs w:val="24"/>
                <w:lang w:val="en-GB" w:eastAsia="cs-CZ"/>
              </w:rPr>
              <w:t> </w:t>
            </w:r>
          </w:p>
        </w:tc>
        <w:tc>
          <w:tcPr>
            <w:tcW w:w="1380" w:type="dxa"/>
            <w:tcBorders>
              <w:top w:val="nil"/>
              <w:left w:val="nil"/>
              <w:bottom w:val="single" w:sz="4" w:space="0" w:color="auto"/>
              <w:right w:val="single" w:sz="4" w:space="0" w:color="auto"/>
            </w:tcBorders>
            <w:shd w:val="clear" w:color="auto" w:fill="auto"/>
            <w:noWrap/>
            <w:vAlign w:val="bottom"/>
            <w:hideMark/>
          </w:tcPr>
          <w:p w14:paraId="29B24FC2"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r>
      <w:tr w:rsidR="008174BA" w:rsidRPr="00F55514" w14:paraId="6EFC0B28" w14:textId="77777777" w:rsidTr="008174BA">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0002EDE7" w14:textId="32BFA86B" w:rsidR="008174BA" w:rsidRPr="00F55514" w:rsidRDefault="006F5D68" w:rsidP="008174BA">
            <w:pPr>
              <w:spacing w:after="0" w:line="240" w:lineRule="auto"/>
              <w:jc w:val="left"/>
              <w:rPr>
                <w:rFonts w:eastAsia="Times New Roman" w:cs="Times New Roman"/>
                <w:color w:val="000000"/>
                <w:szCs w:val="24"/>
                <w:lang w:eastAsia="cs-CZ"/>
              </w:rPr>
            </w:pPr>
            <w:r>
              <w:rPr>
                <w:rFonts w:eastAsia="Times New Roman" w:cs="Times New Roman"/>
                <w:color w:val="000000"/>
                <w:szCs w:val="24"/>
                <w:lang w:eastAsia="cs-CZ"/>
              </w:rPr>
              <w:t>Let´s celebrate</w:t>
            </w:r>
            <w:r w:rsidR="008174BA" w:rsidRPr="00F55514">
              <w:rPr>
                <w:rFonts w:eastAsia="Times New Roman" w:cs="Times New Roman"/>
                <w:color w:val="000000"/>
                <w:szCs w:val="24"/>
                <w:lang w:eastAsia="cs-CZ"/>
              </w:rPr>
              <w:t xml:space="preserve">! </w:t>
            </w:r>
          </w:p>
        </w:tc>
        <w:tc>
          <w:tcPr>
            <w:tcW w:w="1540" w:type="dxa"/>
            <w:tcBorders>
              <w:top w:val="nil"/>
              <w:left w:val="nil"/>
              <w:bottom w:val="single" w:sz="4" w:space="0" w:color="auto"/>
              <w:right w:val="single" w:sz="4" w:space="0" w:color="auto"/>
            </w:tcBorders>
            <w:shd w:val="clear" w:color="auto" w:fill="auto"/>
            <w:noWrap/>
            <w:vAlign w:val="bottom"/>
            <w:hideMark/>
          </w:tcPr>
          <w:p w14:paraId="0B6D5DF6"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7DBA4BD4"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r w:rsidR="008174BA" w:rsidRPr="00F55514" w14:paraId="6BE16509" w14:textId="77777777" w:rsidTr="008174BA">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5644EA1A"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xml:space="preserve">The markets of Marrakech </w:t>
            </w:r>
          </w:p>
        </w:tc>
        <w:tc>
          <w:tcPr>
            <w:tcW w:w="1540" w:type="dxa"/>
            <w:tcBorders>
              <w:top w:val="nil"/>
              <w:left w:val="nil"/>
              <w:bottom w:val="single" w:sz="4" w:space="0" w:color="auto"/>
              <w:right w:val="single" w:sz="4" w:space="0" w:color="auto"/>
            </w:tcBorders>
            <w:shd w:val="clear" w:color="auto" w:fill="auto"/>
            <w:noWrap/>
            <w:vAlign w:val="bottom"/>
            <w:hideMark/>
          </w:tcPr>
          <w:p w14:paraId="2CD5C8EE"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X</w:t>
            </w:r>
          </w:p>
        </w:tc>
        <w:tc>
          <w:tcPr>
            <w:tcW w:w="1380" w:type="dxa"/>
            <w:tcBorders>
              <w:top w:val="nil"/>
              <w:left w:val="nil"/>
              <w:bottom w:val="single" w:sz="4" w:space="0" w:color="auto"/>
              <w:right w:val="single" w:sz="4" w:space="0" w:color="auto"/>
            </w:tcBorders>
            <w:shd w:val="clear" w:color="auto" w:fill="auto"/>
            <w:noWrap/>
            <w:vAlign w:val="bottom"/>
            <w:hideMark/>
          </w:tcPr>
          <w:p w14:paraId="208A1201" w14:textId="77777777" w:rsidR="008174BA" w:rsidRPr="00F55514" w:rsidRDefault="008174BA" w:rsidP="008174BA">
            <w:pPr>
              <w:spacing w:after="0" w:line="240" w:lineRule="auto"/>
              <w:jc w:val="left"/>
              <w:rPr>
                <w:rFonts w:eastAsia="Times New Roman" w:cs="Times New Roman"/>
                <w:color w:val="000000"/>
                <w:szCs w:val="24"/>
                <w:lang w:eastAsia="cs-CZ"/>
              </w:rPr>
            </w:pPr>
            <w:r w:rsidRPr="00F55514">
              <w:rPr>
                <w:rFonts w:eastAsia="Times New Roman" w:cs="Times New Roman"/>
                <w:color w:val="000000"/>
                <w:szCs w:val="24"/>
                <w:lang w:eastAsia="cs-CZ"/>
              </w:rPr>
              <w:t> </w:t>
            </w:r>
          </w:p>
        </w:tc>
      </w:tr>
    </w:tbl>
    <w:p w14:paraId="1D628C1D" w14:textId="77777777" w:rsidR="008174BA" w:rsidRPr="00F55514" w:rsidRDefault="008174BA" w:rsidP="008174BA">
      <w:pPr>
        <w:jc w:val="center"/>
        <w:rPr>
          <w:rFonts w:cs="Times New Roman"/>
          <w:szCs w:val="24"/>
        </w:rPr>
      </w:pPr>
    </w:p>
    <w:p w14:paraId="1666CF0A" w14:textId="77777777" w:rsidR="005327E2" w:rsidRPr="00F55514" w:rsidRDefault="005327E2" w:rsidP="005327E2">
      <w:pPr>
        <w:rPr>
          <w:rFonts w:cs="Times New Roman"/>
          <w:szCs w:val="24"/>
        </w:rPr>
      </w:pPr>
    </w:p>
    <w:p w14:paraId="1072C9E4" w14:textId="77777777" w:rsidR="005327E2" w:rsidRPr="00F55514" w:rsidRDefault="005327E2" w:rsidP="005327E2">
      <w:pPr>
        <w:rPr>
          <w:rFonts w:cs="Times New Roman"/>
          <w:szCs w:val="24"/>
        </w:rPr>
      </w:pPr>
    </w:p>
    <w:p w14:paraId="1EB7E99A" w14:textId="77777777" w:rsidR="005327E2" w:rsidRPr="00F55514" w:rsidRDefault="005327E2" w:rsidP="005327E2">
      <w:pPr>
        <w:rPr>
          <w:rFonts w:cs="Times New Roman"/>
          <w:szCs w:val="24"/>
        </w:rPr>
      </w:pPr>
    </w:p>
    <w:p w14:paraId="10896E26" w14:textId="77777777" w:rsidR="005327E2" w:rsidRPr="00F55514" w:rsidRDefault="005327E2" w:rsidP="005327E2">
      <w:pPr>
        <w:rPr>
          <w:rFonts w:cs="Times New Roman"/>
          <w:szCs w:val="24"/>
        </w:rPr>
      </w:pPr>
    </w:p>
    <w:p w14:paraId="035359F0" w14:textId="77777777" w:rsidR="005327E2" w:rsidRPr="00F55514" w:rsidRDefault="005327E2" w:rsidP="005327E2">
      <w:pPr>
        <w:rPr>
          <w:rFonts w:cs="Times New Roman"/>
          <w:szCs w:val="24"/>
        </w:rPr>
      </w:pPr>
    </w:p>
    <w:p w14:paraId="2FADED28" w14:textId="77777777" w:rsidR="005327E2" w:rsidRPr="00F55514" w:rsidRDefault="005327E2" w:rsidP="005327E2">
      <w:pPr>
        <w:rPr>
          <w:rFonts w:cs="Times New Roman"/>
          <w:szCs w:val="24"/>
        </w:rPr>
      </w:pPr>
    </w:p>
    <w:p w14:paraId="3E6FEE60" w14:textId="77777777" w:rsidR="005327E2" w:rsidRPr="00F55514" w:rsidRDefault="005327E2" w:rsidP="005327E2">
      <w:pPr>
        <w:rPr>
          <w:rFonts w:cs="Times New Roman"/>
          <w:szCs w:val="24"/>
        </w:rPr>
      </w:pPr>
    </w:p>
    <w:p w14:paraId="6718B75C" w14:textId="77777777" w:rsidR="005327E2" w:rsidRPr="00F55514" w:rsidRDefault="005327E2" w:rsidP="005327E2">
      <w:pPr>
        <w:rPr>
          <w:rFonts w:cs="Times New Roman"/>
          <w:szCs w:val="24"/>
        </w:rPr>
      </w:pPr>
    </w:p>
    <w:p w14:paraId="3A3F2023" w14:textId="77777777" w:rsidR="005327E2" w:rsidRPr="00F55514" w:rsidRDefault="005327E2" w:rsidP="005327E2">
      <w:pPr>
        <w:rPr>
          <w:rFonts w:cs="Times New Roman"/>
          <w:szCs w:val="24"/>
        </w:rPr>
      </w:pPr>
    </w:p>
    <w:p w14:paraId="22C09EC8" w14:textId="77777777" w:rsidR="005327E2" w:rsidRPr="00F55514" w:rsidRDefault="005327E2" w:rsidP="005327E2">
      <w:pPr>
        <w:rPr>
          <w:rFonts w:cs="Times New Roman"/>
          <w:szCs w:val="24"/>
        </w:rPr>
      </w:pPr>
    </w:p>
    <w:p w14:paraId="52981DBF" w14:textId="77777777" w:rsidR="005327E2" w:rsidRPr="00F55514" w:rsidRDefault="005327E2" w:rsidP="005327E2">
      <w:pPr>
        <w:rPr>
          <w:rFonts w:cs="Times New Roman"/>
          <w:szCs w:val="24"/>
        </w:rPr>
      </w:pPr>
    </w:p>
    <w:p w14:paraId="30B9FFFB" w14:textId="77777777" w:rsidR="005327E2" w:rsidRPr="00F55514" w:rsidRDefault="005327E2" w:rsidP="005327E2">
      <w:pPr>
        <w:rPr>
          <w:rFonts w:cs="Times New Roman"/>
          <w:szCs w:val="24"/>
        </w:rPr>
      </w:pPr>
    </w:p>
    <w:p w14:paraId="6A9E009F" w14:textId="77777777" w:rsidR="005327E2" w:rsidRPr="00F55514" w:rsidRDefault="005327E2" w:rsidP="005327E2">
      <w:pPr>
        <w:rPr>
          <w:rFonts w:cs="Times New Roman"/>
          <w:szCs w:val="24"/>
        </w:rPr>
      </w:pPr>
    </w:p>
    <w:p w14:paraId="4A8AB5B1" w14:textId="77777777" w:rsidR="005327E2" w:rsidRPr="00F55514" w:rsidRDefault="005327E2" w:rsidP="005327E2">
      <w:pPr>
        <w:rPr>
          <w:rFonts w:cs="Times New Roman"/>
          <w:szCs w:val="24"/>
        </w:rPr>
      </w:pPr>
    </w:p>
    <w:p w14:paraId="2B8C2982" w14:textId="77777777" w:rsidR="008A4830" w:rsidRPr="00F55514" w:rsidRDefault="008A4830" w:rsidP="0080502D">
      <w:pPr>
        <w:rPr>
          <w:rFonts w:cs="Times New Roman"/>
          <w:szCs w:val="24"/>
        </w:rPr>
      </w:pPr>
    </w:p>
    <w:p w14:paraId="2134FC80" w14:textId="77777777" w:rsidR="000B0BEC" w:rsidRPr="00F55514" w:rsidRDefault="000B0BEC" w:rsidP="0080502D">
      <w:pPr>
        <w:rPr>
          <w:rFonts w:cs="Times New Roman"/>
          <w:b/>
          <w:szCs w:val="24"/>
        </w:rPr>
      </w:pPr>
    </w:p>
    <w:p w14:paraId="68C11FBC" w14:textId="6E0646F0" w:rsidR="000B0BEC" w:rsidRPr="00F55514" w:rsidRDefault="00814080" w:rsidP="000B0BEC">
      <w:pPr>
        <w:jc w:val="center"/>
        <w:rPr>
          <w:rFonts w:cs="Times New Roman"/>
          <w:szCs w:val="24"/>
        </w:rPr>
      </w:pPr>
      <w:r w:rsidRPr="00F55514">
        <w:rPr>
          <w:rFonts w:cs="Times New Roman"/>
          <w:szCs w:val="24"/>
        </w:rPr>
        <w:lastRenderedPageBreak/>
        <w:t xml:space="preserve">Die </w:t>
      </w:r>
      <w:r w:rsidR="00525A82" w:rsidRPr="00F55514">
        <w:rPr>
          <w:rFonts w:cs="Times New Roman"/>
          <w:szCs w:val="24"/>
        </w:rPr>
        <w:t>Tabelle 40</w:t>
      </w:r>
      <w:r w:rsidR="000B0BEC" w:rsidRPr="00F55514">
        <w:rPr>
          <w:rFonts w:cs="Times New Roman"/>
          <w:szCs w:val="24"/>
        </w:rPr>
        <w:t>: Didaktische Ausstattung des Lehrbuchs</w:t>
      </w:r>
    </w:p>
    <w:tbl>
      <w:tblPr>
        <w:tblW w:w="813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65"/>
        <w:gridCol w:w="2473"/>
      </w:tblGrid>
      <w:tr w:rsidR="008A4830" w:rsidRPr="00F55514" w14:paraId="055891FB" w14:textId="77777777" w:rsidTr="008A4830">
        <w:trPr>
          <w:trHeight w:val="349"/>
        </w:trPr>
        <w:tc>
          <w:tcPr>
            <w:tcW w:w="5665" w:type="dxa"/>
            <w:shd w:val="clear" w:color="auto" w:fill="auto"/>
            <w:noWrap/>
            <w:vAlign w:val="bottom"/>
            <w:hideMark/>
          </w:tcPr>
          <w:p w14:paraId="6004FA30" w14:textId="77777777" w:rsidR="008A4830" w:rsidRPr="00F55514" w:rsidRDefault="008A4830" w:rsidP="008A4830">
            <w:pPr>
              <w:spacing w:after="0"/>
              <w:rPr>
                <w:rFonts w:eastAsia="Times New Roman" w:cs="Times New Roman"/>
                <w:color w:val="000000"/>
                <w:lang w:eastAsia="cs-CZ"/>
              </w:rPr>
            </w:pPr>
            <w:r w:rsidRPr="00F55514">
              <w:rPr>
                <w:rFonts w:eastAsia="Times New Roman" w:cs="Times New Roman"/>
                <w:color w:val="000000"/>
                <w:lang w:eastAsia="cs-CZ"/>
              </w:rPr>
              <w:t> </w:t>
            </w:r>
          </w:p>
        </w:tc>
        <w:tc>
          <w:tcPr>
            <w:tcW w:w="2473" w:type="dxa"/>
            <w:shd w:val="clear" w:color="auto" w:fill="auto"/>
            <w:noWrap/>
            <w:vAlign w:val="bottom"/>
            <w:hideMark/>
          </w:tcPr>
          <w:p w14:paraId="39FEF70D" w14:textId="77777777" w:rsidR="008A4830" w:rsidRPr="00F55514" w:rsidRDefault="008A4830" w:rsidP="008A4830">
            <w:pPr>
              <w:spacing w:after="0"/>
              <w:rPr>
                <w:rFonts w:eastAsia="Times New Roman" w:cs="Times New Roman"/>
                <w:color w:val="000000"/>
                <w:lang w:eastAsia="cs-CZ"/>
              </w:rPr>
            </w:pPr>
            <w:r w:rsidRPr="00F55514">
              <w:rPr>
                <w:rFonts w:eastAsia="Times New Roman" w:cs="Times New Roman"/>
                <w:color w:val="000000"/>
                <w:lang w:eastAsia="cs-CZ"/>
              </w:rPr>
              <w:t>Beyond</w:t>
            </w:r>
          </w:p>
        </w:tc>
      </w:tr>
      <w:tr w:rsidR="008A4830" w:rsidRPr="00F55514" w14:paraId="60EFED98" w14:textId="77777777" w:rsidTr="008A4830">
        <w:trPr>
          <w:trHeight w:val="349"/>
        </w:trPr>
        <w:tc>
          <w:tcPr>
            <w:tcW w:w="5665" w:type="dxa"/>
            <w:shd w:val="clear" w:color="auto" w:fill="auto"/>
            <w:noWrap/>
            <w:vAlign w:val="bottom"/>
            <w:hideMark/>
          </w:tcPr>
          <w:p w14:paraId="31E4FF02" w14:textId="77777777" w:rsidR="008A4830" w:rsidRPr="00F55514" w:rsidRDefault="008A4830" w:rsidP="008A4830">
            <w:pPr>
              <w:spacing w:after="0"/>
              <w:rPr>
                <w:rFonts w:eastAsia="Times New Roman" w:cs="Times New Roman"/>
                <w:b/>
                <w:color w:val="000000"/>
                <w:sz w:val="26"/>
                <w:szCs w:val="26"/>
                <w:lang w:eastAsia="cs-CZ"/>
              </w:rPr>
            </w:pPr>
            <w:r w:rsidRPr="00F55514">
              <w:rPr>
                <w:rFonts w:eastAsia="Times New Roman" w:cs="Times New Roman"/>
                <w:b/>
                <w:color w:val="000000"/>
                <w:szCs w:val="26"/>
                <w:lang w:eastAsia="cs-CZ"/>
              </w:rPr>
              <w:t>I. APARÁT PREZENTACE UČIVA</w:t>
            </w:r>
          </w:p>
        </w:tc>
        <w:tc>
          <w:tcPr>
            <w:tcW w:w="2473" w:type="dxa"/>
            <w:shd w:val="clear" w:color="auto" w:fill="auto"/>
            <w:noWrap/>
            <w:vAlign w:val="bottom"/>
            <w:hideMark/>
          </w:tcPr>
          <w:p w14:paraId="3917CBBD" w14:textId="77777777" w:rsidR="008A4830" w:rsidRPr="00F55514" w:rsidRDefault="008A4830" w:rsidP="008A4830">
            <w:pPr>
              <w:spacing w:after="0"/>
              <w:rPr>
                <w:rFonts w:eastAsia="Times New Roman" w:cs="Times New Roman"/>
                <w:color w:val="000000"/>
                <w:lang w:eastAsia="cs-CZ"/>
              </w:rPr>
            </w:pPr>
            <w:r w:rsidRPr="00F55514">
              <w:rPr>
                <w:rFonts w:eastAsia="Times New Roman" w:cs="Times New Roman"/>
                <w:color w:val="000000"/>
                <w:lang w:eastAsia="cs-CZ"/>
              </w:rPr>
              <w:t> </w:t>
            </w:r>
          </w:p>
        </w:tc>
      </w:tr>
      <w:tr w:rsidR="008A4830" w:rsidRPr="00F55514" w14:paraId="21B19ADB" w14:textId="77777777" w:rsidTr="008A4830">
        <w:trPr>
          <w:trHeight w:val="349"/>
        </w:trPr>
        <w:tc>
          <w:tcPr>
            <w:tcW w:w="5665" w:type="dxa"/>
            <w:shd w:val="clear" w:color="auto" w:fill="auto"/>
            <w:noWrap/>
            <w:vAlign w:val="bottom"/>
            <w:hideMark/>
          </w:tcPr>
          <w:p w14:paraId="6F7ADB8C" w14:textId="77777777" w:rsidR="008A4830" w:rsidRPr="00F55514" w:rsidRDefault="008A4830" w:rsidP="008A4830">
            <w:pPr>
              <w:spacing w:after="0"/>
              <w:rPr>
                <w:rFonts w:eastAsia="Times New Roman" w:cs="Times New Roman"/>
                <w:i/>
                <w:iCs/>
                <w:color w:val="000000"/>
                <w:sz w:val="22"/>
                <w:lang w:eastAsia="cs-CZ"/>
              </w:rPr>
            </w:pPr>
            <w:r w:rsidRPr="00F55514">
              <w:rPr>
                <w:rFonts w:eastAsia="Times New Roman" w:cs="Times New Roman"/>
                <w:i/>
                <w:iCs/>
                <w:color w:val="000000"/>
                <w:sz w:val="22"/>
                <w:lang w:eastAsia="cs-CZ"/>
              </w:rPr>
              <w:t>(A) verbální komponenty</w:t>
            </w:r>
          </w:p>
        </w:tc>
        <w:tc>
          <w:tcPr>
            <w:tcW w:w="2473" w:type="dxa"/>
            <w:shd w:val="clear" w:color="auto" w:fill="auto"/>
            <w:noWrap/>
            <w:vAlign w:val="bottom"/>
            <w:hideMark/>
          </w:tcPr>
          <w:p w14:paraId="57458950" w14:textId="77777777" w:rsidR="008A4830" w:rsidRPr="00F55514" w:rsidRDefault="008A4830" w:rsidP="008A483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8A4830" w:rsidRPr="00F55514" w14:paraId="65AA5C45" w14:textId="77777777" w:rsidTr="008A4830">
        <w:trPr>
          <w:trHeight w:val="349"/>
        </w:trPr>
        <w:tc>
          <w:tcPr>
            <w:tcW w:w="5665" w:type="dxa"/>
            <w:shd w:val="clear" w:color="auto" w:fill="auto"/>
            <w:noWrap/>
            <w:vAlign w:val="bottom"/>
            <w:hideMark/>
          </w:tcPr>
          <w:p w14:paraId="358E8067" w14:textId="77777777" w:rsidR="008A4830" w:rsidRPr="00F55514" w:rsidRDefault="008A4830" w:rsidP="008A4830">
            <w:pPr>
              <w:spacing w:after="0"/>
              <w:rPr>
                <w:rFonts w:eastAsia="Times New Roman" w:cs="Times New Roman"/>
                <w:color w:val="000000"/>
                <w:sz w:val="22"/>
                <w:lang w:eastAsia="cs-CZ"/>
              </w:rPr>
            </w:pPr>
            <w:r w:rsidRPr="00F55514">
              <w:rPr>
                <w:rFonts w:eastAsia="Times New Roman" w:cs="Times New Roman"/>
                <w:color w:val="000000"/>
                <w:sz w:val="22"/>
                <w:lang w:eastAsia="cs-CZ"/>
              </w:rPr>
              <w:t>1. výkladový text prostý</w:t>
            </w:r>
          </w:p>
        </w:tc>
        <w:tc>
          <w:tcPr>
            <w:tcW w:w="2473" w:type="dxa"/>
            <w:shd w:val="clear" w:color="auto" w:fill="auto"/>
            <w:noWrap/>
            <w:vAlign w:val="bottom"/>
            <w:hideMark/>
          </w:tcPr>
          <w:p w14:paraId="36E0B5C7" w14:textId="77777777" w:rsidR="008A4830" w:rsidRPr="00F55514" w:rsidRDefault="008A4830" w:rsidP="008A483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8A4830" w:rsidRPr="00F55514" w14:paraId="1CB76FA5" w14:textId="77777777" w:rsidTr="008A4830">
        <w:trPr>
          <w:trHeight w:val="699"/>
        </w:trPr>
        <w:tc>
          <w:tcPr>
            <w:tcW w:w="5665" w:type="dxa"/>
            <w:shd w:val="clear" w:color="auto" w:fill="auto"/>
            <w:vAlign w:val="bottom"/>
            <w:hideMark/>
          </w:tcPr>
          <w:p w14:paraId="53A2C01F" w14:textId="77777777" w:rsidR="008A4830" w:rsidRPr="00F55514" w:rsidRDefault="008A4830" w:rsidP="008A4830">
            <w:pPr>
              <w:spacing w:after="0"/>
              <w:rPr>
                <w:rFonts w:eastAsia="Times New Roman" w:cs="Times New Roman"/>
                <w:color w:val="000000"/>
                <w:sz w:val="22"/>
                <w:lang w:eastAsia="cs-CZ"/>
              </w:rPr>
            </w:pPr>
            <w:r w:rsidRPr="00F55514">
              <w:rPr>
                <w:rFonts w:eastAsia="Times New Roman" w:cs="Times New Roman"/>
                <w:color w:val="000000"/>
                <w:sz w:val="22"/>
                <w:lang w:eastAsia="cs-CZ"/>
              </w:rPr>
              <w:t>2. výkladový text zpřehledněný (přehledová schémata, tabulky aj. k výkladu učiva</w:t>
            </w:r>
          </w:p>
        </w:tc>
        <w:tc>
          <w:tcPr>
            <w:tcW w:w="2473" w:type="dxa"/>
            <w:shd w:val="clear" w:color="auto" w:fill="auto"/>
            <w:noWrap/>
            <w:vAlign w:val="bottom"/>
            <w:hideMark/>
          </w:tcPr>
          <w:p w14:paraId="25B1452C" w14:textId="77777777" w:rsidR="008A4830" w:rsidRPr="00F55514" w:rsidRDefault="008A4830" w:rsidP="008A483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8A4830" w:rsidRPr="00F55514" w14:paraId="2F906DD0" w14:textId="77777777" w:rsidTr="008A4830">
        <w:trPr>
          <w:trHeight w:val="349"/>
        </w:trPr>
        <w:tc>
          <w:tcPr>
            <w:tcW w:w="5665" w:type="dxa"/>
            <w:shd w:val="clear" w:color="auto" w:fill="auto"/>
            <w:noWrap/>
            <w:vAlign w:val="bottom"/>
            <w:hideMark/>
          </w:tcPr>
          <w:p w14:paraId="4442CB6F" w14:textId="77777777" w:rsidR="008A4830" w:rsidRPr="00F55514" w:rsidRDefault="008A4830" w:rsidP="008A4830">
            <w:pPr>
              <w:spacing w:after="0"/>
              <w:rPr>
                <w:rFonts w:eastAsia="Times New Roman" w:cs="Times New Roman"/>
                <w:color w:val="000000"/>
                <w:sz w:val="22"/>
                <w:lang w:eastAsia="cs-CZ"/>
              </w:rPr>
            </w:pPr>
            <w:r w:rsidRPr="00F55514">
              <w:rPr>
                <w:rFonts w:eastAsia="Times New Roman" w:cs="Times New Roman"/>
                <w:color w:val="000000"/>
                <w:sz w:val="22"/>
                <w:lang w:eastAsia="cs-CZ"/>
              </w:rPr>
              <w:t>3. shrnutí učiva k celému ročníku</w:t>
            </w:r>
          </w:p>
        </w:tc>
        <w:tc>
          <w:tcPr>
            <w:tcW w:w="2473" w:type="dxa"/>
            <w:shd w:val="clear" w:color="auto" w:fill="auto"/>
            <w:noWrap/>
            <w:vAlign w:val="bottom"/>
            <w:hideMark/>
          </w:tcPr>
          <w:p w14:paraId="51832788" w14:textId="77777777" w:rsidR="008A4830" w:rsidRPr="00F55514" w:rsidRDefault="008A4830" w:rsidP="008A483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8A4830" w:rsidRPr="00F55514" w14:paraId="1AE91750" w14:textId="77777777" w:rsidTr="008A4830">
        <w:trPr>
          <w:trHeight w:val="349"/>
        </w:trPr>
        <w:tc>
          <w:tcPr>
            <w:tcW w:w="5665" w:type="dxa"/>
            <w:shd w:val="clear" w:color="auto" w:fill="auto"/>
            <w:noWrap/>
            <w:vAlign w:val="bottom"/>
            <w:hideMark/>
          </w:tcPr>
          <w:p w14:paraId="52D1A37F" w14:textId="77777777" w:rsidR="008A4830" w:rsidRPr="00F55514" w:rsidRDefault="008A4830" w:rsidP="008A4830">
            <w:pPr>
              <w:spacing w:after="0"/>
              <w:rPr>
                <w:rFonts w:eastAsia="Times New Roman" w:cs="Times New Roman"/>
                <w:color w:val="000000"/>
                <w:sz w:val="22"/>
                <w:lang w:eastAsia="cs-CZ"/>
              </w:rPr>
            </w:pPr>
            <w:r w:rsidRPr="00F55514">
              <w:rPr>
                <w:rFonts w:eastAsia="Times New Roman" w:cs="Times New Roman"/>
                <w:color w:val="000000"/>
                <w:sz w:val="22"/>
                <w:lang w:eastAsia="cs-CZ"/>
              </w:rPr>
              <w:t>4. shrnutí učiva k tématům (kapitolám, lekcím)</w:t>
            </w:r>
          </w:p>
        </w:tc>
        <w:tc>
          <w:tcPr>
            <w:tcW w:w="2473" w:type="dxa"/>
            <w:shd w:val="clear" w:color="auto" w:fill="auto"/>
            <w:noWrap/>
            <w:vAlign w:val="bottom"/>
            <w:hideMark/>
          </w:tcPr>
          <w:p w14:paraId="4F7A1E4C" w14:textId="77777777" w:rsidR="008A4830" w:rsidRPr="00F55514" w:rsidRDefault="008A4830" w:rsidP="008A483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8A4830" w:rsidRPr="00F55514" w14:paraId="05EB0414" w14:textId="77777777" w:rsidTr="008A4830">
        <w:trPr>
          <w:trHeight w:val="349"/>
        </w:trPr>
        <w:tc>
          <w:tcPr>
            <w:tcW w:w="5665" w:type="dxa"/>
            <w:shd w:val="clear" w:color="auto" w:fill="auto"/>
            <w:noWrap/>
            <w:vAlign w:val="bottom"/>
            <w:hideMark/>
          </w:tcPr>
          <w:p w14:paraId="7B301966" w14:textId="77777777" w:rsidR="008A4830" w:rsidRPr="00F55514" w:rsidRDefault="008A4830" w:rsidP="008A4830">
            <w:pPr>
              <w:spacing w:after="0"/>
              <w:rPr>
                <w:rFonts w:eastAsia="Times New Roman" w:cs="Times New Roman"/>
                <w:color w:val="000000"/>
                <w:sz w:val="22"/>
                <w:lang w:eastAsia="cs-CZ"/>
              </w:rPr>
            </w:pPr>
            <w:r w:rsidRPr="00F55514">
              <w:rPr>
                <w:rFonts w:eastAsia="Times New Roman" w:cs="Times New Roman"/>
                <w:color w:val="000000"/>
                <w:sz w:val="22"/>
                <w:lang w:eastAsia="cs-CZ"/>
              </w:rPr>
              <w:t>5. shrnutí učiva k předchozímu ročníku</w:t>
            </w:r>
          </w:p>
        </w:tc>
        <w:tc>
          <w:tcPr>
            <w:tcW w:w="2473" w:type="dxa"/>
            <w:shd w:val="clear" w:color="auto" w:fill="auto"/>
            <w:noWrap/>
            <w:vAlign w:val="bottom"/>
            <w:hideMark/>
          </w:tcPr>
          <w:p w14:paraId="7F4B46E0" w14:textId="77777777" w:rsidR="008A4830" w:rsidRPr="00F55514" w:rsidRDefault="008A4830" w:rsidP="008A483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8A4830" w:rsidRPr="00F55514" w14:paraId="56950F8C" w14:textId="77777777" w:rsidTr="008A4830">
        <w:trPr>
          <w:trHeight w:val="699"/>
        </w:trPr>
        <w:tc>
          <w:tcPr>
            <w:tcW w:w="5665" w:type="dxa"/>
            <w:shd w:val="clear" w:color="auto" w:fill="auto"/>
            <w:vAlign w:val="bottom"/>
            <w:hideMark/>
          </w:tcPr>
          <w:p w14:paraId="24081AC1" w14:textId="77777777" w:rsidR="008A4830" w:rsidRPr="00F55514" w:rsidRDefault="008A4830" w:rsidP="008A4830">
            <w:pPr>
              <w:spacing w:after="0"/>
              <w:rPr>
                <w:rFonts w:eastAsia="Times New Roman" w:cs="Times New Roman"/>
                <w:color w:val="000000"/>
                <w:sz w:val="22"/>
                <w:lang w:eastAsia="cs-CZ"/>
              </w:rPr>
            </w:pPr>
            <w:r w:rsidRPr="00F55514">
              <w:rPr>
                <w:rFonts w:eastAsia="Times New Roman" w:cs="Times New Roman"/>
                <w:color w:val="000000"/>
                <w:sz w:val="22"/>
                <w:lang w:eastAsia="cs-CZ"/>
              </w:rPr>
              <w:t>6. doplňující texty (dokumentační materiál, citace z pramenů, statistické tabulky aj.)</w:t>
            </w:r>
          </w:p>
        </w:tc>
        <w:tc>
          <w:tcPr>
            <w:tcW w:w="2473" w:type="dxa"/>
            <w:shd w:val="clear" w:color="auto" w:fill="auto"/>
            <w:noWrap/>
            <w:vAlign w:val="bottom"/>
            <w:hideMark/>
          </w:tcPr>
          <w:p w14:paraId="65F72D63" w14:textId="77777777" w:rsidR="008A4830" w:rsidRPr="00F55514" w:rsidRDefault="008A4830" w:rsidP="008A483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8A4830" w:rsidRPr="00F55514" w14:paraId="089589E0" w14:textId="77777777" w:rsidTr="008A4830">
        <w:trPr>
          <w:trHeight w:val="349"/>
        </w:trPr>
        <w:tc>
          <w:tcPr>
            <w:tcW w:w="5665" w:type="dxa"/>
            <w:shd w:val="clear" w:color="auto" w:fill="auto"/>
            <w:noWrap/>
            <w:vAlign w:val="bottom"/>
            <w:hideMark/>
          </w:tcPr>
          <w:p w14:paraId="2F824CDF" w14:textId="77777777" w:rsidR="008A4830" w:rsidRPr="00F55514" w:rsidRDefault="008A4830" w:rsidP="008A4830">
            <w:pPr>
              <w:spacing w:after="0"/>
              <w:rPr>
                <w:rFonts w:eastAsia="Times New Roman" w:cs="Times New Roman"/>
                <w:color w:val="000000"/>
                <w:sz w:val="22"/>
                <w:lang w:eastAsia="cs-CZ"/>
              </w:rPr>
            </w:pPr>
            <w:r w:rsidRPr="00F55514">
              <w:rPr>
                <w:rFonts w:eastAsia="Times New Roman" w:cs="Times New Roman"/>
                <w:color w:val="000000"/>
                <w:sz w:val="22"/>
                <w:lang w:eastAsia="cs-CZ"/>
              </w:rPr>
              <w:t>7. poznámky a vysvětlivky</w:t>
            </w:r>
          </w:p>
        </w:tc>
        <w:tc>
          <w:tcPr>
            <w:tcW w:w="2473" w:type="dxa"/>
            <w:shd w:val="clear" w:color="auto" w:fill="auto"/>
            <w:noWrap/>
            <w:vAlign w:val="bottom"/>
            <w:hideMark/>
          </w:tcPr>
          <w:p w14:paraId="34CBC6C7" w14:textId="77777777" w:rsidR="008A4830" w:rsidRPr="00F55514" w:rsidRDefault="008A4830" w:rsidP="008A483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8A4830" w:rsidRPr="00F55514" w14:paraId="37D9D244" w14:textId="77777777" w:rsidTr="008A4830">
        <w:trPr>
          <w:trHeight w:val="349"/>
        </w:trPr>
        <w:tc>
          <w:tcPr>
            <w:tcW w:w="5665" w:type="dxa"/>
            <w:shd w:val="clear" w:color="auto" w:fill="auto"/>
            <w:noWrap/>
            <w:vAlign w:val="bottom"/>
            <w:hideMark/>
          </w:tcPr>
          <w:p w14:paraId="6BD71816" w14:textId="77777777" w:rsidR="008A4830" w:rsidRPr="00F55514" w:rsidRDefault="008A4830" w:rsidP="008A4830">
            <w:pPr>
              <w:spacing w:after="0"/>
              <w:rPr>
                <w:rFonts w:eastAsia="Times New Roman" w:cs="Times New Roman"/>
                <w:color w:val="000000"/>
                <w:sz w:val="22"/>
                <w:lang w:eastAsia="cs-CZ"/>
              </w:rPr>
            </w:pPr>
            <w:r w:rsidRPr="00F55514">
              <w:rPr>
                <w:rFonts w:eastAsia="Times New Roman" w:cs="Times New Roman"/>
                <w:color w:val="000000"/>
                <w:sz w:val="22"/>
                <w:lang w:eastAsia="cs-CZ"/>
              </w:rPr>
              <w:t>8. podtexty k vyobrazením</w:t>
            </w:r>
          </w:p>
        </w:tc>
        <w:tc>
          <w:tcPr>
            <w:tcW w:w="2473" w:type="dxa"/>
            <w:shd w:val="clear" w:color="auto" w:fill="auto"/>
            <w:noWrap/>
            <w:vAlign w:val="bottom"/>
            <w:hideMark/>
          </w:tcPr>
          <w:p w14:paraId="35C3E94C" w14:textId="77777777" w:rsidR="008A4830" w:rsidRPr="00F55514" w:rsidRDefault="008A4830" w:rsidP="008A483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8A4830" w:rsidRPr="00F55514" w14:paraId="66BDD40C" w14:textId="77777777" w:rsidTr="008A4830">
        <w:trPr>
          <w:trHeight w:val="349"/>
        </w:trPr>
        <w:tc>
          <w:tcPr>
            <w:tcW w:w="5665" w:type="dxa"/>
            <w:shd w:val="clear" w:color="auto" w:fill="auto"/>
            <w:noWrap/>
            <w:vAlign w:val="bottom"/>
            <w:hideMark/>
          </w:tcPr>
          <w:p w14:paraId="3A644362" w14:textId="77777777" w:rsidR="008A4830" w:rsidRPr="00F55514" w:rsidRDefault="008A4830" w:rsidP="008A4830">
            <w:pPr>
              <w:spacing w:after="0"/>
              <w:rPr>
                <w:rFonts w:eastAsia="Times New Roman" w:cs="Times New Roman"/>
                <w:color w:val="000000"/>
                <w:sz w:val="22"/>
                <w:lang w:eastAsia="cs-CZ"/>
              </w:rPr>
            </w:pPr>
            <w:r w:rsidRPr="00F55514">
              <w:rPr>
                <w:rFonts w:eastAsia="Times New Roman" w:cs="Times New Roman"/>
                <w:color w:val="000000"/>
                <w:sz w:val="22"/>
                <w:lang w:eastAsia="cs-CZ"/>
              </w:rPr>
              <w:t>9. slovníčky pojmů, cizích slov aj. (s vysvětlením)</w:t>
            </w:r>
          </w:p>
        </w:tc>
        <w:tc>
          <w:tcPr>
            <w:tcW w:w="2473" w:type="dxa"/>
            <w:shd w:val="clear" w:color="auto" w:fill="auto"/>
            <w:noWrap/>
            <w:vAlign w:val="bottom"/>
            <w:hideMark/>
          </w:tcPr>
          <w:p w14:paraId="3379E7C9" w14:textId="77777777" w:rsidR="008A4830" w:rsidRPr="00F55514" w:rsidRDefault="008A4830" w:rsidP="008A483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8A4830" w:rsidRPr="00F55514" w14:paraId="1854741E" w14:textId="77777777" w:rsidTr="008A4830">
        <w:trPr>
          <w:trHeight w:val="349"/>
        </w:trPr>
        <w:tc>
          <w:tcPr>
            <w:tcW w:w="5665" w:type="dxa"/>
            <w:shd w:val="clear" w:color="auto" w:fill="auto"/>
            <w:noWrap/>
            <w:vAlign w:val="bottom"/>
            <w:hideMark/>
          </w:tcPr>
          <w:p w14:paraId="1B7CBBE2" w14:textId="77777777" w:rsidR="008A4830" w:rsidRPr="00F55514" w:rsidRDefault="008A4830" w:rsidP="008A4830">
            <w:pPr>
              <w:spacing w:after="0"/>
              <w:rPr>
                <w:rFonts w:eastAsia="Times New Roman" w:cs="Times New Roman"/>
                <w:i/>
                <w:iCs/>
                <w:color w:val="000000"/>
                <w:sz w:val="22"/>
                <w:lang w:eastAsia="cs-CZ"/>
              </w:rPr>
            </w:pPr>
            <w:r w:rsidRPr="00F55514">
              <w:rPr>
                <w:rFonts w:eastAsia="Times New Roman" w:cs="Times New Roman"/>
                <w:i/>
                <w:iCs/>
                <w:color w:val="000000"/>
                <w:sz w:val="22"/>
                <w:lang w:eastAsia="cs-CZ"/>
              </w:rPr>
              <w:t>(B) obrazové komponenty</w:t>
            </w:r>
          </w:p>
        </w:tc>
        <w:tc>
          <w:tcPr>
            <w:tcW w:w="2473" w:type="dxa"/>
            <w:shd w:val="clear" w:color="auto" w:fill="auto"/>
            <w:noWrap/>
            <w:vAlign w:val="bottom"/>
            <w:hideMark/>
          </w:tcPr>
          <w:p w14:paraId="1B4099AE" w14:textId="77777777" w:rsidR="008A4830" w:rsidRPr="00F55514" w:rsidRDefault="008A4830" w:rsidP="008A483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8A4830" w:rsidRPr="00F55514" w14:paraId="3CB2A837" w14:textId="77777777" w:rsidTr="008A4830">
        <w:trPr>
          <w:trHeight w:val="349"/>
        </w:trPr>
        <w:tc>
          <w:tcPr>
            <w:tcW w:w="5665" w:type="dxa"/>
            <w:shd w:val="clear" w:color="auto" w:fill="auto"/>
            <w:noWrap/>
            <w:vAlign w:val="bottom"/>
            <w:hideMark/>
          </w:tcPr>
          <w:p w14:paraId="7AF75672" w14:textId="77777777" w:rsidR="008A4830" w:rsidRPr="00F55514" w:rsidRDefault="008A4830" w:rsidP="008A4830">
            <w:pPr>
              <w:spacing w:after="0"/>
              <w:rPr>
                <w:rFonts w:eastAsia="Times New Roman" w:cs="Times New Roman"/>
                <w:color w:val="000000"/>
                <w:sz w:val="22"/>
                <w:lang w:eastAsia="cs-CZ"/>
              </w:rPr>
            </w:pPr>
            <w:r w:rsidRPr="00F55514">
              <w:rPr>
                <w:rFonts w:eastAsia="Times New Roman" w:cs="Times New Roman"/>
                <w:color w:val="000000"/>
                <w:sz w:val="22"/>
                <w:lang w:eastAsia="cs-CZ"/>
              </w:rPr>
              <w:t>1. umělecká ilustrace</w:t>
            </w:r>
          </w:p>
        </w:tc>
        <w:tc>
          <w:tcPr>
            <w:tcW w:w="2473" w:type="dxa"/>
            <w:shd w:val="clear" w:color="auto" w:fill="auto"/>
            <w:noWrap/>
            <w:vAlign w:val="bottom"/>
            <w:hideMark/>
          </w:tcPr>
          <w:p w14:paraId="7DBC526A" w14:textId="77777777" w:rsidR="008A4830" w:rsidRPr="00F55514" w:rsidRDefault="008A4830" w:rsidP="008A483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8A4830" w:rsidRPr="00F55514" w14:paraId="26FE68E2" w14:textId="77777777" w:rsidTr="008A4830">
        <w:trPr>
          <w:trHeight w:val="349"/>
        </w:trPr>
        <w:tc>
          <w:tcPr>
            <w:tcW w:w="5665" w:type="dxa"/>
            <w:shd w:val="clear" w:color="auto" w:fill="auto"/>
            <w:noWrap/>
            <w:vAlign w:val="bottom"/>
            <w:hideMark/>
          </w:tcPr>
          <w:p w14:paraId="2CEC1BA0" w14:textId="77777777" w:rsidR="008A4830" w:rsidRPr="00C11456" w:rsidRDefault="008A4830" w:rsidP="008A4830">
            <w:pPr>
              <w:spacing w:after="0"/>
              <w:rPr>
                <w:rFonts w:eastAsia="Times New Roman" w:cs="Times New Roman"/>
                <w:color w:val="000000"/>
                <w:sz w:val="22"/>
                <w:lang w:val="en-GB" w:eastAsia="cs-CZ"/>
              </w:rPr>
            </w:pPr>
            <w:r w:rsidRPr="00C11456">
              <w:rPr>
                <w:rFonts w:eastAsia="Times New Roman" w:cs="Times New Roman"/>
                <w:color w:val="000000"/>
                <w:sz w:val="22"/>
                <w:lang w:val="en-GB" w:eastAsia="cs-CZ"/>
              </w:rPr>
              <w:t>2. nauková ilustrace (schematické kresby, modely aj.)</w:t>
            </w:r>
          </w:p>
        </w:tc>
        <w:tc>
          <w:tcPr>
            <w:tcW w:w="2473" w:type="dxa"/>
            <w:shd w:val="clear" w:color="auto" w:fill="auto"/>
            <w:noWrap/>
            <w:vAlign w:val="bottom"/>
            <w:hideMark/>
          </w:tcPr>
          <w:p w14:paraId="78EC9433" w14:textId="77777777" w:rsidR="008A4830" w:rsidRPr="00F55514" w:rsidRDefault="008A4830" w:rsidP="008A4830">
            <w:pPr>
              <w:spacing w:after="0"/>
              <w:rPr>
                <w:rFonts w:eastAsia="Times New Roman" w:cs="Times New Roman"/>
                <w:color w:val="000000"/>
                <w:sz w:val="22"/>
                <w:lang w:eastAsia="cs-CZ"/>
              </w:rPr>
            </w:pPr>
            <w:r w:rsidRPr="00C11456">
              <w:rPr>
                <w:rFonts w:eastAsia="Times New Roman" w:cs="Times New Roman"/>
                <w:color w:val="000000"/>
                <w:sz w:val="22"/>
                <w:lang w:val="en-GB" w:eastAsia="cs-CZ"/>
              </w:rPr>
              <w:t> </w:t>
            </w:r>
            <w:r w:rsidRPr="00F55514">
              <w:rPr>
                <w:rFonts w:eastAsia="Times New Roman" w:cs="Times New Roman"/>
                <w:color w:val="000000"/>
                <w:sz w:val="22"/>
                <w:lang w:eastAsia="cs-CZ"/>
              </w:rPr>
              <w:t>X</w:t>
            </w:r>
          </w:p>
        </w:tc>
      </w:tr>
      <w:tr w:rsidR="008A4830" w:rsidRPr="00F55514" w14:paraId="65F7698C" w14:textId="77777777" w:rsidTr="008A4830">
        <w:trPr>
          <w:trHeight w:val="349"/>
        </w:trPr>
        <w:tc>
          <w:tcPr>
            <w:tcW w:w="5665" w:type="dxa"/>
            <w:shd w:val="clear" w:color="auto" w:fill="auto"/>
            <w:noWrap/>
            <w:vAlign w:val="bottom"/>
            <w:hideMark/>
          </w:tcPr>
          <w:p w14:paraId="090A5F6D" w14:textId="77777777" w:rsidR="008A4830" w:rsidRPr="00F55514" w:rsidRDefault="008A4830" w:rsidP="008A4830">
            <w:pPr>
              <w:spacing w:after="0"/>
              <w:rPr>
                <w:rFonts w:eastAsia="Times New Roman" w:cs="Times New Roman"/>
                <w:color w:val="000000"/>
                <w:sz w:val="22"/>
                <w:lang w:eastAsia="cs-CZ"/>
              </w:rPr>
            </w:pPr>
            <w:r w:rsidRPr="00F55514">
              <w:rPr>
                <w:rFonts w:eastAsia="Times New Roman" w:cs="Times New Roman"/>
                <w:color w:val="000000"/>
                <w:sz w:val="22"/>
                <w:lang w:eastAsia="cs-CZ"/>
              </w:rPr>
              <w:t>3. fotografie</w:t>
            </w:r>
          </w:p>
        </w:tc>
        <w:tc>
          <w:tcPr>
            <w:tcW w:w="2473" w:type="dxa"/>
            <w:shd w:val="clear" w:color="auto" w:fill="auto"/>
            <w:noWrap/>
            <w:vAlign w:val="bottom"/>
            <w:hideMark/>
          </w:tcPr>
          <w:p w14:paraId="6DFB8A59" w14:textId="77777777" w:rsidR="008A4830" w:rsidRPr="00F55514" w:rsidRDefault="008A4830" w:rsidP="008A483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8A4830" w:rsidRPr="00F55514" w14:paraId="49C05F9D" w14:textId="77777777" w:rsidTr="008A4830">
        <w:trPr>
          <w:trHeight w:val="349"/>
        </w:trPr>
        <w:tc>
          <w:tcPr>
            <w:tcW w:w="5665" w:type="dxa"/>
            <w:shd w:val="clear" w:color="auto" w:fill="auto"/>
            <w:noWrap/>
            <w:vAlign w:val="bottom"/>
            <w:hideMark/>
          </w:tcPr>
          <w:p w14:paraId="5F990B61" w14:textId="77777777" w:rsidR="008A4830" w:rsidRPr="00C11456" w:rsidRDefault="008A4830" w:rsidP="008A4830">
            <w:pPr>
              <w:spacing w:after="0"/>
              <w:rPr>
                <w:rFonts w:eastAsia="Times New Roman" w:cs="Times New Roman"/>
                <w:color w:val="000000"/>
                <w:sz w:val="22"/>
                <w:lang w:val="en-GB" w:eastAsia="cs-CZ"/>
              </w:rPr>
            </w:pPr>
            <w:r w:rsidRPr="00C11456">
              <w:rPr>
                <w:rFonts w:eastAsia="Times New Roman" w:cs="Times New Roman"/>
                <w:color w:val="000000"/>
                <w:sz w:val="22"/>
                <w:lang w:val="en-GB" w:eastAsia="cs-CZ"/>
              </w:rPr>
              <w:t>4. mapy, kartogramy, plánky grafy, diagramy aj.</w:t>
            </w:r>
          </w:p>
        </w:tc>
        <w:tc>
          <w:tcPr>
            <w:tcW w:w="2473" w:type="dxa"/>
            <w:shd w:val="clear" w:color="auto" w:fill="auto"/>
            <w:noWrap/>
            <w:vAlign w:val="bottom"/>
            <w:hideMark/>
          </w:tcPr>
          <w:p w14:paraId="0D567B2F" w14:textId="77777777" w:rsidR="008A4830" w:rsidRPr="00F55514" w:rsidRDefault="008A4830" w:rsidP="008A4830">
            <w:pPr>
              <w:spacing w:after="0"/>
              <w:rPr>
                <w:rFonts w:eastAsia="Times New Roman" w:cs="Times New Roman"/>
                <w:color w:val="000000"/>
                <w:sz w:val="22"/>
                <w:lang w:eastAsia="cs-CZ"/>
              </w:rPr>
            </w:pPr>
            <w:r w:rsidRPr="00C11456">
              <w:rPr>
                <w:rFonts w:eastAsia="Times New Roman" w:cs="Times New Roman"/>
                <w:color w:val="000000"/>
                <w:sz w:val="22"/>
                <w:lang w:val="en-GB" w:eastAsia="cs-CZ"/>
              </w:rPr>
              <w:t> </w:t>
            </w:r>
            <w:r w:rsidRPr="00F55514">
              <w:rPr>
                <w:rFonts w:eastAsia="Times New Roman" w:cs="Times New Roman"/>
                <w:color w:val="000000"/>
                <w:sz w:val="22"/>
                <w:lang w:eastAsia="cs-CZ"/>
              </w:rPr>
              <w:t>X</w:t>
            </w:r>
          </w:p>
        </w:tc>
      </w:tr>
      <w:tr w:rsidR="008A4830" w:rsidRPr="00F55514" w14:paraId="1E4A41B8" w14:textId="77777777" w:rsidTr="008A4830">
        <w:trPr>
          <w:trHeight w:val="699"/>
        </w:trPr>
        <w:tc>
          <w:tcPr>
            <w:tcW w:w="5665" w:type="dxa"/>
            <w:shd w:val="clear" w:color="auto" w:fill="auto"/>
            <w:vAlign w:val="bottom"/>
            <w:hideMark/>
          </w:tcPr>
          <w:p w14:paraId="7420E3F2" w14:textId="77777777" w:rsidR="008A4830" w:rsidRPr="00F55514" w:rsidRDefault="008A4830" w:rsidP="008A4830">
            <w:pPr>
              <w:spacing w:after="0"/>
              <w:rPr>
                <w:rFonts w:eastAsia="Times New Roman" w:cs="Times New Roman"/>
                <w:color w:val="000000"/>
                <w:sz w:val="22"/>
                <w:lang w:eastAsia="cs-CZ"/>
              </w:rPr>
            </w:pPr>
            <w:r w:rsidRPr="00F55514">
              <w:rPr>
                <w:rFonts w:eastAsia="Times New Roman" w:cs="Times New Roman"/>
                <w:color w:val="000000"/>
                <w:sz w:val="22"/>
                <w:lang w:eastAsia="cs-CZ"/>
              </w:rPr>
              <w:t>5. obrazová prezentace barevná (tj. použití nejméně jedné barvy odlišné od barvy běžného textu)</w:t>
            </w:r>
          </w:p>
        </w:tc>
        <w:tc>
          <w:tcPr>
            <w:tcW w:w="2473" w:type="dxa"/>
            <w:shd w:val="clear" w:color="auto" w:fill="auto"/>
            <w:noWrap/>
            <w:vAlign w:val="bottom"/>
            <w:hideMark/>
          </w:tcPr>
          <w:p w14:paraId="2CD5B9EB" w14:textId="77777777" w:rsidR="008A4830" w:rsidRPr="00F55514" w:rsidRDefault="008A4830" w:rsidP="008A483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8A4830" w:rsidRPr="00F55514" w14:paraId="1519FE7E" w14:textId="77777777" w:rsidTr="008A4830">
        <w:trPr>
          <w:trHeight w:val="349"/>
        </w:trPr>
        <w:tc>
          <w:tcPr>
            <w:tcW w:w="5665" w:type="dxa"/>
            <w:shd w:val="clear" w:color="auto" w:fill="auto"/>
            <w:noWrap/>
            <w:vAlign w:val="bottom"/>
            <w:hideMark/>
          </w:tcPr>
          <w:p w14:paraId="21C7DF0D" w14:textId="77777777" w:rsidR="008A4830" w:rsidRPr="00F55514" w:rsidRDefault="008A4830" w:rsidP="008A4830">
            <w:pPr>
              <w:spacing w:after="0"/>
              <w:rPr>
                <w:rFonts w:eastAsia="Times New Roman" w:cs="Times New Roman"/>
                <w:b/>
                <w:color w:val="000000"/>
                <w:sz w:val="22"/>
                <w:lang w:eastAsia="cs-CZ"/>
              </w:rPr>
            </w:pPr>
            <w:r w:rsidRPr="00F55514">
              <w:rPr>
                <w:rFonts w:eastAsia="Times New Roman" w:cs="Times New Roman"/>
                <w:b/>
                <w:color w:val="000000"/>
                <w:sz w:val="22"/>
                <w:lang w:eastAsia="cs-CZ"/>
              </w:rPr>
              <w:t>CELKEM</w:t>
            </w:r>
          </w:p>
        </w:tc>
        <w:tc>
          <w:tcPr>
            <w:tcW w:w="2473" w:type="dxa"/>
            <w:shd w:val="clear" w:color="auto" w:fill="auto"/>
            <w:noWrap/>
            <w:vAlign w:val="bottom"/>
            <w:hideMark/>
          </w:tcPr>
          <w:p w14:paraId="0BC4B9D6" w14:textId="77777777" w:rsidR="008A4830" w:rsidRPr="00F55514" w:rsidRDefault="008A4830" w:rsidP="008A4830">
            <w:pPr>
              <w:spacing w:after="0"/>
              <w:rPr>
                <w:rFonts w:eastAsia="Times New Roman" w:cs="Times New Roman"/>
                <w:color w:val="000000"/>
                <w:sz w:val="22"/>
                <w:lang w:eastAsia="cs-CZ"/>
              </w:rPr>
            </w:pPr>
            <w:r w:rsidRPr="00F55514">
              <w:rPr>
                <w:rFonts w:eastAsia="Times New Roman" w:cs="Times New Roman"/>
                <w:color w:val="000000"/>
                <w:sz w:val="22"/>
                <w:lang w:eastAsia="cs-CZ"/>
              </w:rPr>
              <w:t> 13</w:t>
            </w:r>
          </w:p>
        </w:tc>
      </w:tr>
      <w:tr w:rsidR="008A4830" w:rsidRPr="00F55514" w14:paraId="2350BA41" w14:textId="77777777" w:rsidTr="008A4830">
        <w:trPr>
          <w:trHeight w:val="349"/>
        </w:trPr>
        <w:tc>
          <w:tcPr>
            <w:tcW w:w="5665" w:type="dxa"/>
            <w:shd w:val="clear" w:color="auto" w:fill="auto"/>
            <w:noWrap/>
            <w:vAlign w:val="bottom"/>
            <w:hideMark/>
          </w:tcPr>
          <w:p w14:paraId="2144E0A5" w14:textId="77777777" w:rsidR="008A4830" w:rsidRPr="00F55514" w:rsidRDefault="008A4830" w:rsidP="008A4830">
            <w:pPr>
              <w:spacing w:after="0"/>
              <w:rPr>
                <w:rFonts w:eastAsia="Times New Roman" w:cs="Times New Roman"/>
                <w:b/>
                <w:color w:val="000000"/>
                <w:szCs w:val="26"/>
                <w:lang w:eastAsia="cs-CZ"/>
              </w:rPr>
            </w:pPr>
            <w:r w:rsidRPr="00F55514">
              <w:rPr>
                <w:rFonts w:eastAsia="Times New Roman" w:cs="Times New Roman"/>
                <w:b/>
                <w:color w:val="000000"/>
                <w:szCs w:val="26"/>
                <w:lang w:eastAsia="cs-CZ"/>
              </w:rPr>
              <w:t>II. APARÁT ŘÍDÍCÍ UČENÍ</w:t>
            </w:r>
          </w:p>
        </w:tc>
        <w:tc>
          <w:tcPr>
            <w:tcW w:w="2473" w:type="dxa"/>
            <w:shd w:val="clear" w:color="auto" w:fill="auto"/>
            <w:noWrap/>
            <w:vAlign w:val="bottom"/>
            <w:hideMark/>
          </w:tcPr>
          <w:p w14:paraId="6A6AEE9C" w14:textId="77777777" w:rsidR="008A4830" w:rsidRPr="00F55514" w:rsidRDefault="008A4830" w:rsidP="008A4830">
            <w:pPr>
              <w:spacing w:after="0"/>
              <w:rPr>
                <w:rFonts w:eastAsia="Times New Roman" w:cs="Times New Roman"/>
                <w:color w:val="000000"/>
                <w:lang w:eastAsia="cs-CZ"/>
              </w:rPr>
            </w:pPr>
            <w:r w:rsidRPr="00F55514">
              <w:rPr>
                <w:rFonts w:eastAsia="Times New Roman" w:cs="Times New Roman"/>
                <w:color w:val="000000"/>
                <w:lang w:eastAsia="cs-CZ"/>
              </w:rPr>
              <w:t> </w:t>
            </w:r>
          </w:p>
        </w:tc>
      </w:tr>
      <w:tr w:rsidR="008A4830" w:rsidRPr="00F55514" w14:paraId="5D60C098" w14:textId="77777777" w:rsidTr="008A4830">
        <w:trPr>
          <w:trHeight w:val="349"/>
        </w:trPr>
        <w:tc>
          <w:tcPr>
            <w:tcW w:w="5665" w:type="dxa"/>
            <w:shd w:val="clear" w:color="auto" w:fill="auto"/>
            <w:noWrap/>
            <w:vAlign w:val="bottom"/>
            <w:hideMark/>
          </w:tcPr>
          <w:p w14:paraId="6B061272" w14:textId="77777777" w:rsidR="008A4830" w:rsidRPr="00F55514" w:rsidRDefault="008A4830" w:rsidP="008A4830">
            <w:pPr>
              <w:spacing w:after="0"/>
              <w:rPr>
                <w:rFonts w:eastAsia="Times New Roman" w:cs="Times New Roman"/>
                <w:i/>
                <w:iCs/>
                <w:color w:val="000000"/>
                <w:sz w:val="22"/>
                <w:lang w:eastAsia="cs-CZ"/>
              </w:rPr>
            </w:pPr>
            <w:r w:rsidRPr="00F55514">
              <w:rPr>
                <w:rFonts w:eastAsia="Times New Roman" w:cs="Times New Roman"/>
                <w:i/>
                <w:iCs/>
                <w:color w:val="000000"/>
                <w:sz w:val="22"/>
                <w:lang w:eastAsia="cs-CZ"/>
              </w:rPr>
              <w:t>(C) verbální komponenty</w:t>
            </w:r>
          </w:p>
        </w:tc>
        <w:tc>
          <w:tcPr>
            <w:tcW w:w="2473" w:type="dxa"/>
            <w:shd w:val="clear" w:color="auto" w:fill="auto"/>
            <w:noWrap/>
            <w:vAlign w:val="bottom"/>
            <w:hideMark/>
          </w:tcPr>
          <w:p w14:paraId="62FEA084" w14:textId="77777777" w:rsidR="008A4830" w:rsidRPr="00F55514" w:rsidRDefault="008A4830" w:rsidP="008A483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8A4830" w:rsidRPr="00F55514" w14:paraId="4A039952" w14:textId="77777777" w:rsidTr="008A4830">
        <w:trPr>
          <w:trHeight w:val="349"/>
        </w:trPr>
        <w:tc>
          <w:tcPr>
            <w:tcW w:w="5665" w:type="dxa"/>
            <w:shd w:val="clear" w:color="auto" w:fill="auto"/>
            <w:noWrap/>
            <w:vAlign w:val="bottom"/>
            <w:hideMark/>
          </w:tcPr>
          <w:p w14:paraId="63C95C7C" w14:textId="77777777" w:rsidR="008A4830" w:rsidRPr="00F55514" w:rsidRDefault="008A4830" w:rsidP="008A4830">
            <w:pPr>
              <w:spacing w:after="0"/>
              <w:rPr>
                <w:rFonts w:eastAsia="Times New Roman" w:cs="Times New Roman"/>
                <w:color w:val="000000"/>
                <w:sz w:val="22"/>
                <w:lang w:eastAsia="cs-CZ"/>
              </w:rPr>
            </w:pPr>
            <w:r w:rsidRPr="00F55514">
              <w:rPr>
                <w:rFonts w:eastAsia="Times New Roman" w:cs="Times New Roman"/>
                <w:color w:val="000000"/>
                <w:sz w:val="22"/>
                <w:lang w:eastAsia="cs-CZ"/>
              </w:rPr>
              <w:t>1. předmluva (úvod do předmětu, ročníku pro žáky)</w:t>
            </w:r>
          </w:p>
        </w:tc>
        <w:tc>
          <w:tcPr>
            <w:tcW w:w="2473" w:type="dxa"/>
            <w:shd w:val="clear" w:color="auto" w:fill="auto"/>
            <w:noWrap/>
            <w:vAlign w:val="bottom"/>
            <w:hideMark/>
          </w:tcPr>
          <w:p w14:paraId="3EEDF603" w14:textId="77777777" w:rsidR="008A4830" w:rsidRPr="00F55514" w:rsidRDefault="008A4830" w:rsidP="008A483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8A4830" w:rsidRPr="00F55514" w14:paraId="28E5E29A" w14:textId="77777777" w:rsidTr="008A4830">
        <w:trPr>
          <w:trHeight w:val="349"/>
        </w:trPr>
        <w:tc>
          <w:tcPr>
            <w:tcW w:w="5665" w:type="dxa"/>
            <w:shd w:val="clear" w:color="auto" w:fill="auto"/>
            <w:noWrap/>
            <w:vAlign w:val="bottom"/>
            <w:hideMark/>
          </w:tcPr>
          <w:p w14:paraId="071DBC87" w14:textId="77777777" w:rsidR="008A4830" w:rsidRPr="00F55514" w:rsidRDefault="008A4830" w:rsidP="008A4830">
            <w:pPr>
              <w:spacing w:after="0"/>
              <w:rPr>
                <w:rFonts w:eastAsia="Times New Roman" w:cs="Times New Roman"/>
                <w:color w:val="000000"/>
                <w:sz w:val="22"/>
                <w:lang w:eastAsia="cs-CZ"/>
              </w:rPr>
            </w:pPr>
            <w:r w:rsidRPr="00F55514">
              <w:rPr>
                <w:rFonts w:eastAsia="Times New Roman" w:cs="Times New Roman"/>
                <w:color w:val="000000"/>
                <w:sz w:val="22"/>
                <w:lang w:eastAsia="cs-CZ"/>
              </w:rPr>
              <w:t>2. návod k práci s učebnicí (pro žáky/nebo učitele)</w:t>
            </w:r>
          </w:p>
        </w:tc>
        <w:tc>
          <w:tcPr>
            <w:tcW w:w="2473" w:type="dxa"/>
            <w:shd w:val="clear" w:color="auto" w:fill="auto"/>
            <w:noWrap/>
            <w:vAlign w:val="bottom"/>
            <w:hideMark/>
          </w:tcPr>
          <w:p w14:paraId="1AD64370" w14:textId="77777777" w:rsidR="008A4830" w:rsidRPr="00F55514" w:rsidRDefault="008A4830" w:rsidP="008A483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8A4830" w:rsidRPr="00F55514" w14:paraId="5AA9B530" w14:textId="77777777" w:rsidTr="008A4830">
        <w:trPr>
          <w:trHeight w:val="699"/>
        </w:trPr>
        <w:tc>
          <w:tcPr>
            <w:tcW w:w="5665" w:type="dxa"/>
            <w:shd w:val="clear" w:color="auto" w:fill="auto"/>
            <w:vAlign w:val="bottom"/>
            <w:hideMark/>
          </w:tcPr>
          <w:p w14:paraId="1632E94B" w14:textId="77777777" w:rsidR="008A4830" w:rsidRPr="00F55514" w:rsidRDefault="008A4830" w:rsidP="008A4830">
            <w:pPr>
              <w:spacing w:after="0"/>
              <w:rPr>
                <w:rFonts w:eastAsia="Times New Roman" w:cs="Times New Roman"/>
                <w:color w:val="000000"/>
                <w:sz w:val="22"/>
                <w:lang w:eastAsia="cs-CZ"/>
              </w:rPr>
            </w:pPr>
            <w:r w:rsidRPr="00F55514">
              <w:rPr>
                <w:rFonts w:eastAsia="Times New Roman" w:cs="Times New Roman"/>
                <w:color w:val="000000"/>
                <w:sz w:val="22"/>
                <w:lang w:eastAsia="cs-CZ"/>
              </w:rPr>
              <w:t>3. stimulace celková (podněty k zamyšlení, otázky aj. před celkovým učivem ročníku)</w:t>
            </w:r>
          </w:p>
        </w:tc>
        <w:tc>
          <w:tcPr>
            <w:tcW w:w="2473" w:type="dxa"/>
            <w:shd w:val="clear" w:color="auto" w:fill="auto"/>
            <w:noWrap/>
            <w:vAlign w:val="bottom"/>
            <w:hideMark/>
          </w:tcPr>
          <w:p w14:paraId="3A2C9054" w14:textId="77777777" w:rsidR="008A4830" w:rsidRPr="00F55514" w:rsidRDefault="008A4830" w:rsidP="008A483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8A4830" w:rsidRPr="00F55514" w14:paraId="1D5B672B" w14:textId="77777777" w:rsidTr="008A4830">
        <w:trPr>
          <w:trHeight w:val="699"/>
        </w:trPr>
        <w:tc>
          <w:tcPr>
            <w:tcW w:w="5665" w:type="dxa"/>
            <w:shd w:val="clear" w:color="auto" w:fill="auto"/>
            <w:vAlign w:val="bottom"/>
            <w:hideMark/>
          </w:tcPr>
          <w:p w14:paraId="3B98E800" w14:textId="77777777" w:rsidR="008A4830" w:rsidRPr="00F55514" w:rsidRDefault="008A4830" w:rsidP="008A4830">
            <w:pPr>
              <w:spacing w:after="0"/>
              <w:rPr>
                <w:rFonts w:eastAsia="Times New Roman" w:cs="Times New Roman"/>
                <w:color w:val="000000"/>
                <w:sz w:val="22"/>
                <w:lang w:eastAsia="cs-CZ"/>
              </w:rPr>
            </w:pPr>
            <w:r w:rsidRPr="00F55514">
              <w:rPr>
                <w:rFonts w:eastAsia="Times New Roman" w:cs="Times New Roman"/>
                <w:color w:val="000000"/>
                <w:sz w:val="22"/>
                <w:lang w:eastAsia="cs-CZ"/>
              </w:rPr>
              <w:t>4. stimulace detailní (podněty k zamyšlení, otázky aj. před lekcí nebo v průběhu lekce, tématu)</w:t>
            </w:r>
          </w:p>
        </w:tc>
        <w:tc>
          <w:tcPr>
            <w:tcW w:w="2473" w:type="dxa"/>
            <w:shd w:val="clear" w:color="auto" w:fill="auto"/>
            <w:noWrap/>
            <w:vAlign w:val="bottom"/>
            <w:hideMark/>
          </w:tcPr>
          <w:p w14:paraId="7409219D" w14:textId="77777777" w:rsidR="008A4830" w:rsidRPr="00F55514" w:rsidRDefault="008A4830" w:rsidP="008A483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8A4830" w:rsidRPr="00F55514" w14:paraId="312A5403" w14:textId="77777777" w:rsidTr="008A4830">
        <w:trPr>
          <w:trHeight w:val="699"/>
        </w:trPr>
        <w:tc>
          <w:tcPr>
            <w:tcW w:w="5665" w:type="dxa"/>
            <w:shd w:val="clear" w:color="auto" w:fill="auto"/>
            <w:vAlign w:val="bottom"/>
            <w:hideMark/>
          </w:tcPr>
          <w:p w14:paraId="56919C16" w14:textId="77777777" w:rsidR="008A4830" w:rsidRPr="00F55514" w:rsidRDefault="008A4830" w:rsidP="008A4830">
            <w:pPr>
              <w:spacing w:after="0"/>
              <w:rPr>
                <w:rFonts w:eastAsia="Times New Roman" w:cs="Times New Roman"/>
                <w:color w:val="000000"/>
                <w:sz w:val="22"/>
                <w:lang w:eastAsia="cs-CZ"/>
              </w:rPr>
            </w:pPr>
            <w:r w:rsidRPr="00F55514">
              <w:rPr>
                <w:rFonts w:eastAsia="Times New Roman" w:cs="Times New Roman"/>
                <w:color w:val="000000"/>
                <w:sz w:val="22"/>
                <w:lang w:eastAsia="cs-CZ"/>
              </w:rPr>
              <w:t>5. odlišení úrovní učiva (základní-rozšiřující, povinné-nepovinné)</w:t>
            </w:r>
          </w:p>
        </w:tc>
        <w:tc>
          <w:tcPr>
            <w:tcW w:w="2473" w:type="dxa"/>
            <w:shd w:val="clear" w:color="auto" w:fill="auto"/>
            <w:noWrap/>
            <w:vAlign w:val="bottom"/>
            <w:hideMark/>
          </w:tcPr>
          <w:p w14:paraId="2B1DCC10" w14:textId="77777777" w:rsidR="008A4830" w:rsidRPr="00F55514" w:rsidRDefault="008A4830" w:rsidP="008A483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8A4830" w:rsidRPr="00F55514" w14:paraId="71D8892D" w14:textId="77777777" w:rsidTr="008A4830">
        <w:trPr>
          <w:trHeight w:val="349"/>
        </w:trPr>
        <w:tc>
          <w:tcPr>
            <w:tcW w:w="5665" w:type="dxa"/>
            <w:shd w:val="clear" w:color="auto" w:fill="auto"/>
            <w:noWrap/>
            <w:vAlign w:val="bottom"/>
            <w:hideMark/>
          </w:tcPr>
          <w:p w14:paraId="3FE5B488" w14:textId="77777777" w:rsidR="008A4830" w:rsidRPr="00C11456" w:rsidRDefault="008A4830" w:rsidP="008A4830">
            <w:pPr>
              <w:spacing w:after="0"/>
              <w:rPr>
                <w:rFonts w:eastAsia="Times New Roman" w:cs="Times New Roman"/>
                <w:color w:val="000000"/>
                <w:sz w:val="22"/>
                <w:lang w:val="en-GB" w:eastAsia="cs-CZ"/>
              </w:rPr>
            </w:pPr>
            <w:r w:rsidRPr="00C11456">
              <w:rPr>
                <w:rFonts w:eastAsia="Times New Roman" w:cs="Times New Roman"/>
                <w:color w:val="000000"/>
                <w:sz w:val="22"/>
                <w:lang w:val="en-GB" w:eastAsia="cs-CZ"/>
              </w:rPr>
              <w:t>6. otázky a úkoly za tématy, lekcemi</w:t>
            </w:r>
          </w:p>
        </w:tc>
        <w:tc>
          <w:tcPr>
            <w:tcW w:w="2473" w:type="dxa"/>
            <w:shd w:val="clear" w:color="auto" w:fill="auto"/>
            <w:noWrap/>
            <w:vAlign w:val="bottom"/>
            <w:hideMark/>
          </w:tcPr>
          <w:p w14:paraId="6A4B9D25" w14:textId="77777777" w:rsidR="008A4830" w:rsidRPr="00F55514" w:rsidRDefault="008A4830" w:rsidP="008A4830">
            <w:pPr>
              <w:spacing w:after="0"/>
              <w:rPr>
                <w:rFonts w:eastAsia="Times New Roman" w:cs="Times New Roman"/>
                <w:color w:val="000000"/>
                <w:sz w:val="22"/>
                <w:lang w:eastAsia="cs-CZ"/>
              </w:rPr>
            </w:pPr>
            <w:r w:rsidRPr="00C11456">
              <w:rPr>
                <w:rFonts w:eastAsia="Times New Roman" w:cs="Times New Roman"/>
                <w:color w:val="000000"/>
                <w:sz w:val="22"/>
                <w:lang w:val="en-GB" w:eastAsia="cs-CZ"/>
              </w:rPr>
              <w:t> </w:t>
            </w:r>
            <w:r w:rsidRPr="00F55514">
              <w:rPr>
                <w:rFonts w:eastAsia="Times New Roman" w:cs="Times New Roman"/>
                <w:color w:val="000000"/>
                <w:sz w:val="22"/>
                <w:lang w:eastAsia="cs-CZ"/>
              </w:rPr>
              <w:t>X</w:t>
            </w:r>
          </w:p>
        </w:tc>
      </w:tr>
      <w:tr w:rsidR="008A4830" w:rsidRPr="00F55514" w14:paraId="0AEEFBAC" w14:textId="77777777" w:rsidTr="008A4830">
        <w:trPr>
          <w:trHeight w:val="349"/>
        </w:trPr>
        <w:tc>
          <w:tcPr>
            <w:tcW w:w="5665" w:type="dxa"/>
            <w:shd w:val="clear" w:color="auto" w:fill="auto"/>
            <w:noWrap/>
            <w:vAlign w:val="bottom"/>
            <w:hideMark/>
          </w:tcPr>
          <w:p w14:paraId="1B138367" w14:textId="77777777" w:rsidR="008A4830" w:rsidRPr="00F55514" w:rsidRDefault="008A4830" w:rsidP="008A4830">
            <w:pPr>
              <w:spacing w:after="0"/>
              <w:rPr>
                <w:rFonts w:eastAsia="Times New Roman" w:cs="Times New Roman"/>
                <w:color w:val="000000"/>
                <w:sz w:val="22"/>
                <w:lang w:eastAsia="cs-CZ"/>
              </w:rPr>
            </w:pPr>
            <w:r w:rsidRPr="00F55514">
              <w:rPr>
                <w:rFonts w:eastAsia="Times New Roman" w:cs="Times New Roman"/>
                <w:color w:val="000000"/>
                <w:sz w:val="22"/>
                <w:lang w:eastAsia="cs-CZ"/>
              </w:rPr>
              <w:t>7. otázky a úkoly k celému ročníku (opakování)</w:t>
            </w:r>
          </w:p>
        </w:tc>
        <w:tc>
          <w:tcPr>
            <w:tcW w:w="2473" w:type="dxa"/>
            <w:shd w:val="clear" w:color="auto" w:fill="auto"/>
            <w:noWrap/>
            <w:vAlign w:val="bottom"/>
            <w:hideMark/>
          </w:tcPr>
          <w:p w14:paraId="56A4CA3A" w14:textId="77777777" w:rsidR="008A4830" w:rsidRPr="00F55514" w:rsidRDefault="008A4830" w:rsidP="008A483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8A4830" w:rsidRPr="00F55514" w14:paraId="6FB29C18" w14:textId="77777777" w:rsidTr="008A4830">
        <w:trPr>
          <w:trHeight w:val="349"/>
        </w:trPr>
        <w:tc>
          <w:tcPr>
            <w:tcW w:w="5665" w:type="dxa"/>
            <w:shd w:val="clear" w:color="auto" w:fill="auto"/>
            <w:noWrap/>
            <w:vAlign w:val="bottom"/>
            <w:hideMark/>
          </w:tcPr>
          <w:p w14:paraId="0D39BED8" w14:textId="77777777" w:rsidR="008A4830" w:rsidRPr="00F55514" w:rsidRDefault="008A4830" w:rsidP="008A4830">
            <w:pPr>
              <w:spacing w:after="0"/>
              <w:rPr>
                <w:rFonts w:eastAsia="Times New Roman" w:cs="Times New Roman"/>
                <w:color w:val="000000"/>
                <w:sz w:val="22"/>
                <w:lang w:eastAsia="cs-CZ"/>
              </w:rPr>
            </w:pPr>
            <w:r w:rsidRPr="00F55514">
              <w:rPr>
                <w:rFonts w:eastAsia="Times New Roman" w:cs="Times New Roman"/>
                <w:color w:val="000000"/>
                <w:sz w:val="22"/>
                <w:lang w:eastAsia="cs-CZ"/>
              </w:rPr>
              <w:lastRenderedPageBreak/>
              <w:t>8. otázky a úkoly k předchozímu ročníku (opakování)</w:t>
            </w:r>
          </w:p>
        </w:tc>
        <w:tc>
          <w:tcPr>
            <w:tcW w:w="2473" w:type="dxa"/>
            <w:shd w:val="clear" w:color="auto" w:fill="auto"/>
            <w:noWrap/>
            <w:vAlign w:val="bottom"/>
            <w:hideMark/>
          </w:tcPr>
          <w:p w14:paraId="7B5B1146" w14:textId="77777777" w:rsidR="008A4830" w:rsidRPr="00F55514" w:rsidRDefault="008A4830" w:rsidP="008A483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8A4830" w:rsidRPr="00F55514" w14:paraId="43F3A330" w14:textId="77777777" w:rsidTr="008A4830">
        <w:trPr>
          <w:trHeight w:val="699"/>
        </w:trPr>
        <w:tc>
          <w:tcPr>
            <w:tcW w:w="5665" w:type="dxa"/>
            <w:shd w:val="clear" w:color="auto" w:fill="auto"/>
            <w:vAlign w:val="bottom"/>
            <w:hideMark/>
          </w:tcPr>
          <w:p w14:paraId="321B33B0" w14:textId="77777777" w:rsidR="008A4830" w:rsidRPr="00F55514" w:rsidRDefault="008A4830" w:rsidP="008A4830">
            <w:pPr>
              <w:spacing w:after="0"/>
              <w:rPr>
                <w:rFonts w:eastAsia="Times New Roman" w:cs="Times New Roman"/>
                <w:color w:val="000000"/>
                <w:sz w:val="22"/>
                <w:lang w:eastAsia="cs-CZ"/>
              </w:rPr>
            </w:pPr>
            <w:r w:rsidRPr="00F55514">
              <w:rPr>
                <w:rFonts w:eastAsia="Times New Roman" w:cs="Times New Roman"/>
                <w:color w:val="000000"/>
                <w:sz w:val="22"/>
                <w:lang w:eastAsia="cs-CZ"/>
              </w:rPr>
              <w:t>9. instrukce k úkolům komplexnější povahy (návody k pokusům, laboratorním pracím, pozorováním aj.)</w:t>
            </w:r>
          </w:p>
        </w:tc>
        <w:tc>
          <w:tcPr>
            <w:tcW w:w="2473" w:type="dxa"/>
            <w:shd w:val="clear" w:color="auto" w:fill="auto"/>
            <w:noWrap/>
            <w:vAlign w:val="bottom"/>
            <w:hideMark/>
          </w:tcPr>
          <w:p w14:paraId="589AC13A" w14:textId="77777777" w:rsidR="008A4830" w:rsidRPr="00F55514" w:rsidRDefault="008A4830" w:rsidP="008A483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8A4830" w:rsidRPr="00F55514" w14:paraId="0660CE88" w14:textId="77777777" w:rsidTr="008A4830">
        <w:trPr>
          <w:trHeight w:val="349"/>
        </w:trPr>
        <w:tc>
          <w:tcPr>
            <w:tcW w:w="5665" w:type="dxa"/>
            <w:shd w:val="clear" w:color="auto" w:fill="auto"/>
            <w:noWrap/>
            <w:vAlign w:val="bottom"/>
            <w:hideMark/>
          </w:tcPr>
          <w:p w14:paraId="74C84F76" w14:textId="77777777" w:rsidR="008A4830" w:rsidRPr="00F55514" w:rsidRDefault="008A4830" w:rsidP="008A4830">
            <w:pPr>
              <w:spacing w:after="0"/>
              <w:rPr>
                <w:rFonts w:eastAsia="Times New Roman" w:cs="Times New Roman"/>
                <w:color w:val="000000"/>
                <w:sz w:val="22"/>
                <w:lang w:eastAsia="cs-CZ"/>
              </w:rPr>
            </w:pPr>
            <w:r w:rsidRPr="00F55514">
              <w:rPr>
                <w:rFonts w:eastAsia="Times New Roman" w:cs="Times New Roman"/>
                <w:color w:val="000000"/>
                <w:sz w:val="22"/>
                <w:lang w:eastAsia="cs-CZ"/>
              </w:rPr>
              <w:t>10. náměty pro mimoškolní činnosti s využitím učiva (aplikace)</w:t>
            </w:r>
          </w:p>
        </w:tc>
        <w:tc>
          <w:tcPr>
            <w:tcW w:w="2473" w:type="dxa"/>
            <w:shd w:val="clear" w:color="auto" w:fill="auto"/>
            <w:noWrap/>
            <w:vAlign w:val="bottom"/>
            <w:hideMark/>
          </w:tcPr>
          <w:p w14:paraId="439D58B4" w14:textId="77777777" w:rsidR="008A4830" w:rsidRPr="00F55514" w:rsidRDefault="008A4830" w:rsidP="008A483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8A4830" w:rsidRPr="00F55514" w14:paraId="6B9614AC" w14:textId="77777777" w:rsidTr="008A4830">
        <w:trPr>
          <w:trHeight w:val="349"/>
        </w:trPr>
        <w:tc>
          <w:tcPr>
            <w:tcW w:w="5665" w:type="dxa"/>
            <w:shd w:val="clear" w:color="auto" w:fill="auto"/>
            <w:noWrap/>
            <w:vAlign w:val="bottom"/>
            <w:hideMark/>
          </w:tcPr>
          <w:p w14:paraId="4ADFE26A" w14:textId="77777777" w:rsidR="008A4830" w:rsidRPr="00F55514" w:rsidRDefault="008A4830" w:rsidP="008A4830">
            <w:pPr>
              <w:spacing w:after="0"/>
              <w:rPr>
                <w:rFonts w:eastAsia="Times New Roman" w:cs="Times New Roman"/>
                <w:color w:val="000000"/>
                <w:sz w:val="22"/>
                <w:lang w:eastAsia="cs-CZ"/>
              </w:rPr>
            </w:pPr>
            <w:r w:rsidRPr="00F55514">
              <w:rPr>
                <w:rFonts w:eastAsia="Times New Roman" w:cs="Times New Roman"/>
                <w:color w:val="000000"/>
                <w:sz w:val="22"/>
                <w:lang w:eastAsia="cs-CZ"/>
              </w:rPr>
              <w:t>11. explicitní vyjádření cílů učení pro žáky</w:t>
            </w:r>
          </w:p>
        </w:tc>
        <w:tc>
          <w:tcPr>
            <w:tcW w:w="2473" w:type="dxa"/>
            <w:shd w:val="clear" w:color="auto" w:fill="auto"/>
            <w:noWrap/>
            <w:vAlign w:val="bottom"/>
            <w:hideMark/>
          </w:tcPr>
          <w:p w14:paraId="09FDE064" w14:textId="77777777" w:rsidR="008A4830" w:rsidRPr="00F55514" w:rsidRDefault="008A4830" w:rsidP="008A483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8A4830" w:rsidRPr="00F55514" w14:paraId="31A1B7C0" w14:textId="77777777" w:rsidTr="008A4830">
        <w:trPr>
          <w:trHeight w:val="699"/>
        </w:trPr>
        <w:tc>
          <w:tcPr>
            <w:tcW w:w="5665" w:type="dxa"/>
            <w:shd w:val="clear" w:color="auto" w:fill="auto"/>
            <w:vAlign w:val="bottom"/>
            <w:hideMark/>
          </w:tcPr>
          <w:p w14:paraId="77A3FB19" w14:textId="77777777" w:rsidR="008A4830" w:rsidRPr="00F55514" w:rsidRDefault="008A4830" w:rsidP="008A4830">
            <w:pPr>
              <w:spacing w:after="0"/>
              <w:rPr>
                <w:rFonts w:eastAsia="Times New Roman" w:cs="Times New Roman"/>
                <w:color w:val="000000"/>
                <w:sz w:val="22"/>
                <w:lang w:eastAsia="cs-CZ"/>
              </w:rPr>
            </w:pPr>
            <w:r w:rsidRPr="00F55514">
              <w:rPr>
                <w:rFonts w:eastAsia="Times New Roman" w:cs="Times New Roman"/>
                <w:color w:val="000000"/>
                <w:sz w:val="22"/>
                <w:lang w:eastAsia="cs-CZ"/>
              </w:rPr>
              <w:t>12. prostředky nebo instrukce k sebehodnocení pro žáky (testy a jiné způsoby hodnocení výsledků učení</w:t>
            </w:r>
          </w:p>
        </w:tc>
        <w:tc>
          <w:tcPr>
            <w:tcW w:w="2473" w:type="dxa"/>
            <w:shd w:val="clear" w:color="auto" w:fill="auto"/>
            <w:noWrap/>
            <w:vAlign w:val="bottom"/>
            <w:hideMark/>
          </w:tcPr>
          <w:p w14:paraId="68E4EE95" w14:textId="77777777" w:rsidR="008A4830" w:rsidRPr="00F55514" w:rsidRDefault="008A4830" w:rsidP="008A483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8A4830" w:rsidRPr="00F55514" w14:paraId="4289E4F9" w14:textId="77777777" w:rsidTr="008A4830">
        <w:trPr>
          <w:trHeight w:val="349"/>
        </w:trPr>
        <w:tc>
          <w:tcPr>
            <w:tcW w:w="5665" w:type="dxa"/>
            <w:shd w:val="clear" w:color="auto" w:fill="auto"/>
            <w:noWrap/>
            <w:vAlign w:val="bottom"/>
            <w:hideMark/>
          </w:tcPr>
          <w:p w14:paraId="241310A0" w14:textId="77777777" w:rsidR="008A4830" w:rsidRPr="00F55514" w:rsidRDefault="008A4830" w:rsidP="008A4830">
            <w:pPr>
              <w:spacing w:after="0"/>
              <w:rPr>
                <w:rFonts w:eastAsia="Times New Roman" w:cs="Times New Roman"/>
                <w:color w:val="000000"/>
                <w:sz w:val="22"/>
                <w:lang w:eastAsia="cs-CZ"/>
              </w:rPr>
            </w:pPr>
            <w:r w:rsidRPr="00F55514">
              <w:rPr>
                <w:rFonts w:eastAsia="Times New Roman" w:cs="Times New Roman"/>
                <w:color w:val="000000"/>
                <w:sz w:val="22"/>
                <w:lang w:eastAsia="cs-CZ"/>
              </w:rPr>
              <w:t>13. výsledky úkolů a cvičení</w:t>
            </w:r>
          </w:p>
        </w:tc>
        <w:tc>
          <w:tcPr>
            <w:tcW w:w="2473" w:type="dxa"/>
            <w:shd w:val="clear" w:color="auto" w:fill="auto"/>
            <w:noWrap/>
            <w:vAlign w:val="bottom"/>
            <w:hideMark/>
          </w:tcPr>
          <w:p w14:paraId="0A7195BB" w14:textId="77777777" w:rsidR="008A4830" w:rsidRPr="00F55514" w:rsidRDefault="008A4830" w:rsidP="008A483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8A4830" w:rsidRPr="00F55514" w14:paraId="1713B43E" w14:textId="77777777" w:rsidTr="008A4830">
        <w:trPr>
          <w:trHeight w:val="699"/>
        </w:trPr>
        <w:tc>
          <w:tcPr>
            <w:tcW w:w="5665" w:type="dxa"/>
            <w:shd w:val="clear" w:color="auto" w:fill="auto"/>
            <w:vAlign w:val="bottom"/>
            <w:hideMark/>
          </w:tcPr>
          <w:p w14:paraId="3F220D95" w14:textId="77777777" w:rsidR="008A4830" w:rsidRPr="00F55514" w:rsidRDefault="008A4830" w:rsidP="008A4830">
            <w:pPr>
              <w:spacing w:after="0"/>
              <w:rPr>
                <w:rFonts w:eastAsia="Times New Roman" w:cs="Times New Roman"/>
                <w:color w:val="000000"/>
                <w:sz w:val="22"/>
                <w:lang w:eastAsia="cs-CZ"/>
              </w:rPr>
            </w:pPr>
            <w:r w:rsidRPr="00F55514">
              <w:rPr>
                <w:rFonts w:eastAsia="Times New Roman" w:cs="Times New Roman"/>
                <w:color w:val="000000"/>
                <w:sz w:val="22"/>
                <w:lang w:eastAsia="cs-CZ"/>
              </w:rPr>
              <w:t>14. odkazy na jiné zdroje informací (bibliografie, doporučená literatura)</w:t>
            </w:r>
          </w:p>
        </w:tc>
        <w:tc>
          <w:tcPr>
            <w:tcW w:w="2473" w:type="dxa"/>
            <w:shd w:val="clear" w:color="auto" w:fill="auto"/>
            <w:noWrap/>
            <w:vAlign w:val="bottom"/>
            <w:hideMark/>
          </w:tcPr>
          <w:p w14:paraId="186FE0E7" w14:textId="77777777" w:rsidR="008A4830" w:rsidRPr="00F55514" w:rsidRDefault="008A4830" w:rsidP="008A483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8A4830" w:rsidRPr="00F55514" w14:paraId="1BB98248" w14:textId="77777777" w:rsidTr="008A4830">
        <w:trPr>
          <w:trHeight w:val="349"/>
        </w:trPr>
        <w:tc>
          <w:tcPr>
            <w:tcW w:w="5665" w:type="dxa"/>
            <w:shd w:val="clear" w:color="auto" w:fill="auto"/>
            <w:noWrap/>
            <w:vAlign w:val="bottom"/>
            <w:hideMark/>
          </w:tcPr>
          <w:p w14:paraId="69F67C72" w14:textId="77777777" w:rsidR="008A4830" w:rsidRPr="00F55514" w:rsidRDefault="008A4830" w:rsidP="008A4830">
            <w:pPr>
              <w:spacing w:after="0"/>
              <w:rPr>
                <w:rFonts w:eastAsia="Times New Roman" w:cs="Times New Roman"/>
                <w:i/>
                <w:iCs/>
                <w:color w:val="000000"/>
                <w:sz w:val="22"/>
                <w:lang w:eastAsia="cs-CZ"/>
              </w:rPr>
            </w:pPr>
            <w:r w:rsidRPr="00F55514">
              <w:rPr>
                <w:rFonts w:eastAsia="Times New Roman" w:cs="Times New Roman"/>
                <w:i/>
                <w:iCs/>
                <w:color w:val="000000"/>
                <w:sz w:val="22"/>
                <w:lang w:eastAsia="cs-CZ"/>
              </w:rPr>
              <w:t>(D) obrazové komponenty</w:t>
            </w:r>
          </w:p>
        </w:tc>
        <w:tc>
          <w:tcPr>
            <w:tcW w:w="2473" w:type="dxa"/>
            <w:shd w:val="clear" w:color="auto" w:fill="auto"/>
            <w:noWrap/>
            <w:vAlign w:val="bottom"/>
            <w:hideMark/>
          </w:tcPr>
          <w:p w14:paraId="30111E05" w14:textId="77777777" w:rsidR="008A4830" w:rsidRPr="00F55514" w:rsidRDefault="008A4830" w:rsidP="008A483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8A4830" w:rsidRPr="00F55514" w14:paraId="576EF0FA" w14:textId="77777777" w:rsidTr="008A4830">
        <w:trPr>
          <w:trHeight w:val="699"/>
        </w:trPr>
        <w:tc>
          <w:tcPr>
            <w:tcW w:w="5665" w:type="dxa"/>
            <w:shd w:val="clear" w:color="auto" w:fill="auto"/>
            <w:vAlign w:val="bottom"/>
            <w:hideMark/>
          </w:tcPr>
          <w:p w14:paraId="36C7BD2D" w14:textId="77777777" w:rsidR="008A4830" w:rsidRPr="00F55514" w:rsidRDefault="008A4830" w:rsidP="008A4830">
            <w:pPr>
              <w:spacing w:after="0"/>
              <w:rPr>
                <w:rFonts w:eastAsia="Times New Roman" w:cs="Times New Roman"/>
                <w:color w:val="000000"/>
                <w:sz w:val="22"/>
                <w:lang w:eastAsia="cs-CZ"/>
              </w:rPr>
            </w:pPr>
            <w:r w:rsidRPr="00F55514">
              <w:rPr>
                <w:rFonts w:eastAsia="Times New Roman" w:cs="Times New Roman"/>
                <w:color w:val="000000"/>
                <w:sz w:val="22"/>
                <w:lang w:eastAsia="cs-CZ"/>
              </w:rPr>
              <w:t>1. grafické symboly vyznačující určité části textu (poučky, pravidla, úkoly, cvičení)</w:t>
            </w:r>
          </w:p>
        </w:tc>
        <w:tc>
          <w:tcPr>
            <w:tcW w:w="2473" w:type="dxa"/>
            <w:shd w:val="clear" w:color="auto" w:fill="auto"/>
            <w:noWrap/>
            <w:vAlign w:val="bottom"/>
            <w:hideMark/>
          </w:tcPr>
          <w:p w14:paraId="27B149F5" w14:textId="77777777" w:rsidR="008A4830" w:rsidRPr="00F55514" w:rsidRDefault="008A4830" w:rsidP="008A483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8A4830" w:rsidRPr="00F55514" w14:paraId="1EC7450F" w14:textId="77777777" w:rsidTr="008A4830">
        <w:trPr>
          <w:trHeight w:val="349"/>
        </w:trPr>
        <w:tc>
          <w:tcPr>
            <w:tcW w:w="5665" w:type="dxa"/>
            <w:shd w:val="clear" w:color="auto" w:fill="auto"/>
            <w:noWrap/>
            <w:vAlign w:val="bottom"/>
            <w:hideMark/>
          </w:tcPr>
          <w:p w14:paraId="561F90C5" w14:textId="77777777" w:rsidR="008A4830" w:rsidRPr="00F55514" w:rsidRDefault="008A4830" w:rsidP="008A4830">
            <w:pPr>
              <w:spacing w:after="0"/>
              <w:rPr>
                <w:rFonts w:eastAsia="Times New Roman" w:cs="Times New Roman"/>
                <w:color w:val="000000"/>
                <w:sz w:val="22"/>
                <w:lang w:eastAsia="cs-CZ"/>
              </w:rPr>
            </w:pPr>
            <w:r w:rsidRPr="00F55514">
              <w:rPr>
                <w:rFonts w:eastAsia="Times New Roman" w:cs="Times New Roman"/>
                <w:color w:val="000000"/>
                <w:sz w:val="22"/>
                <w:lang w:eastAsia="cs-CZ"/>
              </w:rPr>
              <w:t>2. užití zvláštní barvy pro určité části verbálního textu</w:t>
            </w:r>
          </w:p>
        </w:tc>
        <w:tc>
          <w:tcPr>
            <w:tcW w:w="2473" w:type="dxa"/>
            <w:shd w:val="clear" w:color="auto" w:fill="auto"/>
            <w:noWrap/>
            <w:vAlign w:val="bottom"/>
            <w:hideMark/>
          </w:tcPr>
          <w:p w14:paraId="1401A944" w14:textId="77777777" w:rsidR="008A4830" w:rsidRPr="00F55514" w:rsidRDefault="008A4830" w:rsidP="008A483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8A4830" w:rsidRPr="00F55514" w14:paraId="64C25E58" w14:textId="77777777" w:rsidTr="008A4830">
        <w:trPr>
          <w:trHeight w:val="699"/>
        </w:trPr>
        <w:tc>
          <w:tcPr>
            <w:tcW w:w="5665" w:type="dxa"/>
            <w:shd w:val="clear" w:color="auto" w:fill="auto"/>
            <w:vAlign w:val="bottom"/>
            <w:hideMark/>
          </w:tcPr>
          <w:p w14:paraId="5DB1227F" w14:textId="77777777" w:rsidR="008A4830" w:rsidRPr="00F55514" w:rsidRDefault="008A4830" w:rsidP="008A4830">
            <w:pPr>
              <w:spacing w:after="0"/>
              <w:rPr>
                <w:rFonts w:eastAsia="Times New Roman" w:cs="Times New Roman"/>
                <w:color w:val="000000"/>
                <w:sz w:val="22"/>
                <w:lang w:eastAsia="cs-CZ"/>
              </w:rPr>
            </w:pPr>
            <w:r w:rsidRPr="00F55514">
              <w:rPr>
                <w:rFonts w:eastAsia="Times New Roman" w:cs="Times New Roman"/>
                <w:color w:val="000000"/>
                <w:sz w:val="22"/>
                <w:lang w:eastAsia="cs-CZ"/>
              </w:rPr>
              <w:t>3. užití zvláštního písma (tučné, kurzíva) pro určité části verbálního textu</w:t>
            </w:r>
          </w:p>
        </w:tc>
        <w:tc>
          <w:tcPr>
            <w:tcW w:w="2473" w:type="dxa"/>
            <w:shd w:val="clear" w:color="auto" w:fill="auto"/>
            <w:noWrap/>
            <w:vAlign w:val="bottom"/>
            <w:hideMark/>
          </w:tcPr>
          <w:p w14:paraId="6F853801" w14:textId="77777777" w:rsidR="008A4830" w:rsidRPr="00F55514" w:rsidRDefault="008A4830" w:rsidP="008A483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8A4830" w:rsidRPr="00F55514" w14:paraId="4275AF22" w14:textId="77777777" w:rsidTr="008A4830">
        <w:trPr>
          <w:trHeight w:val="699"/>
        </w:trPr>
        <w:tc>
          <w:tcPr>
            <w:tcW w:w="5665" w:type="dxa"/>
            <w:shd w:val="clear" w:color="auto" w:fill="auto"/>
            <w:vAlign w:val="bottom"/>
            <w:hideMark/>
          </w:tcPr>
          <w:p w14:paraId="0FAA4A09" w14:textId="77777777" w:rsidR="008A4830" w:rsidRPr="00F55514" w:rsidRDefault="008A4830" w:rsidP="008A4830">
            <w:pPr>
              <w:spacing w:after="0"/>
              <w:rPr>
                <w:rFonts w:eastAsia="Times New Roman" w:cs="Times New Roman"/>
                <w:color w:val="000000"/>
                <w:sz w:val="22"/>
                <w:lang w:eastAsia="cs-CZ"/>
              </w:rPr>
            </w:pPr>
            <w:r w:rsidRPr="00F55514">
              <w:rPr>
                <w:rFonts w:eastAsia="Times New Roman" w:cs="Times New Roman"/>
                <w:color w:val="000000"/>
                <w:sz w:val="22"/>
                <w:lang w:eastAsia="cs-CZ"/>
              </w:rPr>
              <w:t>4. využití přední nebo zadní obálky (předsádky) pro schémata, tabulky aj.</w:t>
            </w:r>
          </w:p>
        </w:tc>
        <w:tc>
          <w:tcPr>
            <w:tcW w:w="2473" w:type="dxa"/>
            <w:shd w:val="clear" w:color="auto" w:fill="auto"/>
            <w:noWrap/>
            <w:vAlign w:val="bottom"/>
            <w:hideMark/>
          </w:tcPr>
          <w:p w14:paraId="12E6FC9C" w14:textId="77777777" w:rsidR="008A4830" w:rsidRPr="00F55514" w:rsidRDefault="008A4830" w:rsidP="008A483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8A4830" w:rsidRPr="00F55514" w14:paraId="6287B4E5" w14:textId="77777777" w:rsidTr="008A4830">
        <w:trPr>
          <w:trHeight w:val="349"/>
        </w:trPr>
        <w:tc>
          <w:tcPr>
            <w:tcW w:w="5665" w:type="dxa"/>
            <w:shd w:val="clear" w:color="auto" w:fill="auto"/>
            <w:noWrap/>
            <w:vAlign w:val="bottom"/>
            <w:hideMark/>
          </w:tcPr>
          <w:p w14:paraId="37CC899D" w14:textId="77777777" w:rsidR="008A4830" w:rsidRPr="00F55514" w:rsidRDefault="008A4830" w:rsidP="008A4830">
            <w:pPr>
              <w:spacing w:after="0"/>
              <w:rPr>
                <w:rFonts w:eastAsia="Times New Roman" w:cs="Times New Roman"/>
                <w:b/>
                <w:color w:val="000000"/>
                <w:sz w:val="22"/>
                <w:lang w:eastAsia="cs-CZ"/>
              </w:rPr>
            </w:pPr>
            <w:r w:rsidRPr="00F55514">
              <w:rPr>
                <w:rFonts w:eastAsia="Times New Roman" w:cs="Times New Roman"/>
                <w:b/>
                <w:color w:val="000000"/>
                <w:sz w:val="22"/>
                <w:lang w:eastAsia="cs-CZ"/>
              </w:rPr>
              <w:t>CELKEM</w:t>
            </w:r>
          </w:p>
        </w:tc>
        <w:tc>
          <w:tcPr>
            <w:tcW w:w="2473" w:type="dxa"/>
            <w:shd w:val="clear" w:color="auto" w:fill="auto"/>
            <w:noWrap/>
            <w:vAlign w:val="bottom"/>
            <w:hideMark/>
          </w:tcPr>
          <w:p w14:paraId="3CC812D8" w14:textId="77777777" w:rsidR="008A4830" w:rsidRPr="00F55514" w:rsidRDefault="008A4830" w:rsidP="008A4830">
            <w:pPr>
              <w:spacing w:after="0"/>
              <w:rPr>
                <w:rFonts w:eastAsia="Times New Roman" w:cs="Times New Roman"/>
                <w:color w:val="000000"/>
                <w:sz w:val="22"/>
                <w:lang w:eastAsia="cs-CZ"/>
              </w:rPr>
            </w:pPr>
            <w:r w:rsidRPr="00F55514">
              <w:rPr>
                <w:rFonts w:eastAsia="Times New Roman" w:cs="Times New Roman"/>
                <w:color w:val="000000"/>
                <w:sz w:val="22"/>
                <w:lang w:eastAsia="cs-CZ"/>
              </w:rPr>
              <w:t> 12</w:t>
            </w:r>
          </w:p>
        </w:tc>
      </w:tr>
      <w:tr w:rsidR="008A4830" w:rsidRPr="00F55514" w14:paraId="5F62AAD9" w14:textId="77777777" w:rsidTr="008A4830">
        <w:trPr>
          <w:trHeight w:val="349"/>
        </w:trPr>
        <w:tc>
          <w:tcPr>
            <w:tcW w:w="5665" w:type="dxa"/>
            <w:shd w:val="clear" w:color="auto" w:fill="auto"/>
            <w:noWrap/>
            <w:vAlign w:val="bottom"/>
            <w:hideMark/>
          </w:tcPr>
          <w:p w14:paraId="0B339986" w14:textId="77777777" w:rsidR="008A4830" w:rsidRPr="00F55514" w:rsidRDefault="008A4830" w:rsidP="008A4830">
            <w:pPr>
              <w:spacing w:after="0"/>
              <w:rPr>
                <w:rFonts w:eastAsia="Times New Roman" w:cs="Times New Roman"/>
                <w:b/>
                <w:color w:val="000000"/>
                <w:szCs w:val="26"/>
                <w:lang w:eastAsia="cs-CZ"/>
              </w:rPr>
            </w:pPr>
            <w:r w:rsidRPr="00F55514">
              <w:rPr>
                <w:rFonts w:eastAsia="Times New Roman" w:cs="Times New Roman"/>
                <w:b/>
                <w:color w:val="000000"/>
                <w:szCs w:val="26"/>
                <w:lang w:eastAsia="cs-CZ"/>
              </w:rPr>
              <w:t>III. APARÁT ORIENTAČNÍ</w:t>
            </w:r>
          </w:p>
        </w:tc>
        <w:tc>
          <w:tcPr>
            <w:tcW w:w="2473" w:type="dxa"/>
            <w:shd w:val="clear" w:color="auto" w:fill="auto"/>
            <w:noWrap/>
            <w:vAlign w:val="bottom"/>
            <w:hideMark/>
          </w:tcPr>
          <w:p w14:paraId="55956579" w14:textId="77777777" w:rsidR="008A4830" w:rsidRPr="00F55514" w:rsidRDefault="008A4830" w:rsidP="008A4830">
            <w:pPr>
              <w:spacing w:after="0"/>
              <w:rPr>
                <w:rFonts w:eastAsia="Times New Roman" w:cs="Times New Roman"/>
                <w:color w:val="000000"/>
                <w:lang w:eastAsia="cs-CZ"/>
              </w:rPr>
            </w:pPr>
            <w:r w:rsidRPr="00F55514">
              <w:rPr>
                <w:rFonts w:eastAsia="Times New Roman" w:cs="Times New Roman"/>
                <w:color w:val="000000"/>
                <w:lang w:eastAsia="cs-CZ"/>
              </w:rPr>
              <w:t> </w:t>
            </w:r>
          </w:p>
        </w:tc>
      </w:tr>
      <w:tr w:rsidR="008A4830" w:rsidRPr="00F55514" w14:paraId="707DD64F" w14:textId="77777777" w:rsidTr="008A4830">
        <w:trPr>
          <w:trHeight w:val="349"/>
        </w:trPr>
        <w:tc>
          <w:tcPr>
            <w:tcW w:w="5665" w:type="dxa"/>
            <w:shd w:val="clear" w:color="auto" w:fill="auto"/>
            <w:noWrap/>
            <w:vAlign w:val="bottom"/>
            <w:hideMark/>
          </w:tcPr>
          <w:p w14:paraId="67412324" w14:textId="77777777" w:rsidR="008A4830" w:rsidRPr="00F55514" w:rsidRDefault="008A4830" w:rsidP="008A4830">
            <w:pPr>
              <w:spacing w:after="0"/>
              <w:rPr>
                <w:rFonts w:eastAsia="Times New Roman" w:cs="Times New Roman"/>
                <w:i/>
                <w:iCs/>
                <w:color w:val="000000"/>
                <w:sz w:val="22"/>
                <w:lang w:eastAsia="cs-CZ"/>
              </w:rPr>
            </w:pPr>
            <w:r w:rsidRPr="00F55514">
              <w:rPr>
                <w:rFonts w:eastAsia="Times New Roman" w:cs="Times New Roman"/>
                <w:i/>
                <w:iCs/>
                <w:color w:val="000000"/>
                <w:sz w:val="22"/>
                <w:lang w:eastAsia="cs-CZ"/>
              </w:rPr>
              <w:t>(E) verbální komponenty</w:t>
            </w:r>
          </w:p>
        </w:tc>
        <w:tc>
          <w:tcPr>
            <w:tcW w:w="2473" w:type="dxa"/>
            <w:shd w:val="clear" w:color="auto" w:fill="auto"/>
            <w:noWrap/>
            <w:vAlign w:val="bottom"/>
            <w:hideMark/>
          </w:tcPr>
          <w:p w14:paraId="48EE13E3" w14:textId="77777777" w:rsidR="008A4830" w:rsidRPr="00F55514" w:rsidRDefault="008A4830" w:rsidP="008A483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8A4830" w:rsidRPr="00F55514" w14:paraId="7EBF0405" w14:textId="77777777" w:rsidTr="008A4830">
        <w:trPr>
          <w:trHeight w:val="349"/>
        </w:trPr>
        <w:tc>
          <w:tcPr>
            <w:tcW w:w="5665" w:type="dxa"/>
            <w:shd w:val="clear" w:color="auto" w:fill="auto"/>
            <w:noWrap/>
            <w:vAlign w:val="bottom"/>
            <w:hideMark/>
          </w:tcPr>
          <w:p w14:paraId="269395A7" w14:textId="77777777" w:rsidR="008A4830" w:rsidRPr="00F55514" w:rsidRDefault="008A4830" w:rsidP="008A4830">
            <w:pPr>
              <w:spacing w:after="0"/>
              <w:rPr>
                <w:rFonts w:eastAsia="Times New Roman" w:cs="Times New Roman"/>
                <w:color w:val="000000"/>
                <w:sz w:val="22"/>
                <w:lang w:eastAsia="cs-CZ"/>
              </w:rPr>
            </w:pPr>
            <w:r w:rsidRPr="00F55514">
              <w:rPr>
                <w:rFonts w:eastAsia="Times New Roman" w:cs="Times New Roman"/>
                <w:color w:val="000000"/>
                <w:sz w:val="22"/>
                <w:lang w:eastAsia="cs-CZ"/>
              </w:rPr>
              <w:t>1. obsah učebnice</w:t>
            </w:r>
          </w:p>
        </w:tc>
        <w:tc>
          <w:tcPr>
            <w:tcW w:w="2473" w:type="dxa"/>
            <w:shd w:val="clear" w:color="auto" w:fill="auto"/>
            <w:noWrap/>
            <w:vAlign w:val="bottom"/>
            <w:hideMark/>
          </w:tcPr>
          <w:p w14:paraId="06E0F260" w14:textId="77777777" w:rsidR="008A4830" w:rsidRPr="00F55514" w:rsidRDefault="008A4830" w:rsidP="008A483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8A4830" w:rsidRPr="00F55514" w14:paraId="2BFAC72B" w14:textId="77777777" w:rsidTr="008A4830">
        <w:trPr>
          <w:trHeight w:val="349"/>
        </w:trPr>
        <w:tc>
          <w:tcPr>
            <w:tcW w:w="5665" w:type="dxa"/>
            <w:shd w:val="clear" w:color="auto" w:fill="auto"/>
            <w:noWrap/>
            <w:vAlign w:val="bottom"/>
            <w:hideMark/>
          </w:tcPr>
          <w:p w14:paraId="010A2809" w14:textId="77777777" w:rsidR="008A4830" w:rsidRPr="00C11456" w:rsidRDefault="008A4830" w:rsidP="008A4830">
            <w:pPr>
              <w:spacing w:after="0"/>
              <w:rPr>
                <w:rFonts w:eastAsia="Times New Roman" w:cs="Times New Roman"/>
                <w:color w:val="000000"/>
                <w:sz w:val="22"/>
                <w:lang w:val="en-GB" w:eastAsia="cs-CZ"/>
              </w:rPr>
            </w:pPr>
            <w:r w:rsidRPr="00C11456">
              <w:rPr>
                <w:rFonts w:eastAsia="Times New Roman" w:cs="Times New Roman"/>
                <w:color w:val="000000"/>
                <w:sz w:val="22"/>
                <w:lang w:val="en-GB" w:eastAsia="cs-CZ"/>
              </w:rPr>
              <w:t>2. členění učebnice na tematické bloky, kapitoly, lekce aj.</w:t>
            </w:r>
          </w:p>
        </w:tc>
        <w:tc>
          <w:tcPr>
            <w:tcW w:w="2473" w:type="dxa"/>
            <w:shd w:val="clear" w:color="auto" w:fill="auto"/>
            <w:noWrap/>
            <w:vAlign w:val="bottom"/>
            <w:hideMark/>
          </w:tcPr>
          <w:p w14:paraId="7DAE8A40" w14:textId="77777777" w:rsidR="008A4830" w:rsidRPr="00F55514" w:rsidRDefault="008A4830" w:rsidP="008A4830">
            <w:pPr>
              <w:spacing w:after="0"/>
              <w:rPr>
                <w:rFonts w:eastAsia="Times New Roman" w:cs="Times New Roman"/>
                <w:color w:val="000000"/>
                <w:sz w:val="22"/>
                <w:lang w:eastAsia="cs-CZ"/>
              </w:rPr>
            </w:pPr>
            <w:r w:rsidRPr="00C11456">
              <w:rPr>
                <w:rFonts w:eastAsia="Times New Roman" w:cs="Times New Roman"/>
                <w:color w:val="000000"/>
                <w:sz w:val="22"/>
                <w:lang w:val="en-GB" w:eastAsia="cs-CZ"/>
              </w:rPr>
              <w:t> </w:t>
            </w:r>
            <w:r w:rsidRPr="00F55514">
              <w:rPr>
                <w:rFonts w:eastAsia="Times New Roman" w:cs="Times New Roman"/>
                <w:color w:val="000000"/>
                <w:sz w:val="22"/>
                <w:lang w:eastAsia="cs-CZ"/>
              </w:rPr>
              <w:t>X</w:t>
            </w:r>
          </w:p>
        </w:tc>
      </w:tr>
      <w:tr w:rsidR="008A4830" w:rsidRPr="00F55514" w14:paraId="0F7A8323" w14:textId="77777777" w:rsidTr="008A4830">
        <w:trPr>
          <w:trHeight w:val="349"/>
        </w:trPr>
        <w:tc>
          <w:tcPr>
            <w:tcW w:w="5665" w:type="dxa"/>
            <w:shd w:val="clear" w:color="auto" w:fill="auto"/>
            <w:noWrap/>
            <w:vAlign w:val="bottom"/>
            <w:hideMark/>
          </w:tcPr>
          <w:p w14:paraId="4EB77CAF" w14:textId="77777777" w:rsidR="008A4830" w:rsidRPr="00F55514" w:rsidRDefault="008A4830" w:rsidP="008A4830">
            <w:pPr>
              <w:spacing w:after="0"/>
              <w:rPr>
                <w:rFonts w:eastAsia="Times New Roman" w:cs="Times New Roman"/>
                <w:color w:val="000000"/>
                <w:sz w:val="22"/>
                <w:lang w:eastAsia="cs-CZ"/>
              </w:rPr>
            </w:pPr>
            <w:r w:rsidRPr="00F55514">
              <w:rPr>
                <w:rFonts w:eastAsia="Times New Roman" w:cs="Times New Roman"/>
                <w:color w:val="000000"/>
                <w:sz w:val="22"/>
                <w:lang w:eastAsia="cs-CZ"/>
              </w:rPr>
              <w:t>3. marginálie, výhmaty, živá záhlaví aj.</w:t>
            </w:r>
          </w:p>
        </w:tc>
        <w:tc>
          <w:tcPr>
            <w:tcW w:w="2473" w:type="dxa"/>
            <w:shd w:val="clear" w:color="auto" w:fill="auto"/>
            <w:noWrap/>
            <w:vAlign w:val="bottom"/>
            <w:hideMark/>
          </w:tcPr>
          <w:p w14:paraId="70372B06" w14:textId="77777777" w:rsidR="008A4830" w:rsidRPr="00F55514" w:rsidRDefault="008A4830" w:rsidP="008A4830">
            <w:pPr>
              <w:spacing w:after="0"/>
              <w:rPr>
                <w:rFonts w:eastAsia="Times New Roman" w:cs="Times New Roman"/>
                <w:color w:val="000000"/>
                <w:sz w:val="22"/>
                <w:lang w:eastAsia="cs-CZ"/>
              </w:rPr>
            </w:pPr>
            <w:r w:rsidRPr="00F55514">
              <w:rPr>
                <w:rFonts w:eastAsia="Times New Roman" w:cs="Times New Roman"/>
                <w:color w:val="000000"/>
                <w:sz w:val="22"/>
                <w:lang w:eastAsia="cs-CZ"/>
              </w:rPr>
              <w:t> X</w:t>
            </w:r>
          </w:p>
        </w:tc>
      </w:tr>
      <w:tr w:rsidR="008A4830" w:rsidRPr="00F55514" w14:paraId="6EE16A52" w14:textId="77777777" w:rsidTr="008A4830">
        <w:trPr>
          <w:trHeight w:val="349"/>
        </w:trPr>
        <w:tc>
          <w:tcPr>
            <w:tcW w:w="5665" w:type="dxa"/>
            <w:shd w:val="clear" w:color="auto" w:fill="auto"/>
            <w:noWrap/>
            <w:vAlign w:val="bottom"/>
            <w:hideMark/>
          </w:tcPr>
          <w:p w14:paraId="6A05963A" w14:textId="77777777" w:rsidR="008A4830" w:rsidRPr="00F55514" w:rsidRDefault="008A4830" w:rsidP="008A4830">
            <w:pPr>
              <w:spacing w:after="0"/>
              <w:rPr>
                <w:rFonts w:eastAsia="Times New Roman" w:cs="Times New Roman"/>
                <w:color w:val="000000"/>
                <w:sz w:val="22"/>
                <w:lang w:eastAsia="cs-CZ"/>
              </w:rPr>
            </w:pPr>
            <w:r w:rsidRPr="00F55514">
              <w:rPr>
                <w:rFonts w:eastAsia="Times New Roman" w:cs="Times New Roman"/>
                <w:color w:val="000000"/>
                <w:sz w:val="22"/>
                <w:lang w:eastAsia="cs-CZ"/>
              </w:rPr>
              <w:t>4. rejstřík (věcný, jmenný, smíšený)</w:t>
            </w:r>
          </w:p>
        </w:tc>
        <w:tc>
          <w:tcPr>
            <w:tcW w:w="2473" w:type="dxa"/>
            <w:shd w:val="clear" w:color="auto" w:fill="auto"/>
            <w:noWrap/>
            <w:vAlign w:val="bottom"/>
            <w:hideMark/>
          </w:tcPr>
          <w:p w14:paraId="736117F8" w14:textId="77777777" w:rsidR="008A4830" w:rsidRPr="00F55514" w:rsidRDefault="008A4830" w:rsidP="008A4830">
            <w:pPr>
              <w:spacing w:after="0"/>
              <w:rPr>
                <w:rFonts w:eastAsia="Times New Roman" w:cs="Times New Roman"/>
                <w:color w:val="000000"/>
                <w:sz w:val="22"/>
                <w:lang w:eastAsia="cs-CZ"/>
              </w:rPr>
            </w:pPr>
            <w:r w:rsidRPr="00F55514">
              <w:rPr>
                <w:rFonts w:eastAsia="Times New Roman" w:cs="Times New Roman"/>
                <w:color w:val="000000"/>
                <w:sz w:val="22"/>
                <w:lang w:eastAsia="cs-CZ"/>
              </w:rPr>
              <w:t> </w:t>
            </w:r>
          </w:p>
        </w:tc>
      </w:tr>
      <w:tr w:rsidR="008A4830" w:rsidRPr="00F55514" w14:paraId="6954B6D9" w14:textId="77777777" w:rsidTr="008A4830">
        <w:trPr>
          <w:trHeight w:val="349"/>
        </w:trPr>
        <w:tc>
          <w:tcPr>
            <w:tcW w:w="5665" w:type="dxa"/>
            <w:shd w:val="clear" w:color="auto" w:fill="auto"/>
            <w:noWrap/>
            <w:vAlign w:val="bottom"/>
            <w:hideMark/>
          </w:tcPr>
          <w:p w14:paraId="58B8B4EA" w14:textId="77777777" w:rsidR="008A4830" w:rsidRPr="00F55514" w:rsidRDefault="008A4830" w:rsidP="008A4830">
            <w:pPr>
              <w:spacing w:after="0"/>
              <w:rPr>
                <w:rFonts w:eastAsia="Times New Roman" w:cs="Times New Roman"/>
                <w:b/>
                <w:color w:val="000000"/>
                <w:sz w:val="22"/>
                <w:lang w:eastAsia="cs-CZ"/>
              </w:rPr>
            </w:pPr>
            <w:r w:rsidRPr="00F55514">
              <w:rPr>
                <w:rFonts w:eastAsia="Times New Roman" w:cs="Times New Roman"/>
                <w:b/>
                <w:color w:val="000000"/>
                <w:sz w:val="22"/>
                <w:lang w:eastAsia="cs-CZ"/>
              </w:rPr>
              <w:t>CELKEM</w:t>
            </w:r>
          </w:p>
        </w:tc>
        <w:tc>
          <w:tcPr>
            <w:tcW w:w="2473" w:type="dxa"/>
            <w:shd w:val="clear" w:color="auto" w:fill="auto"/>
            <w:noWrap/>
            <w:vAlign w:val="bottom"/>
            <w:hideMark/>
          </w:tcPr>
          <w:p w14:paraId="410148DA" w14:textId="77777777" w:rsidR="008A4830" w:rsidRPr="00F55514" w:rsidRDefault="008A4830" w:rsidP="008A4830">
            <w:pPr>
              <w:spacing w:after="0"/>
              <w:rPr>
                <w:rFonts w:eastAsia="Times New Roman" w:cs="Times New Roman"/>
                <w:color w:val="000000"/>
                <w:sz w:val="22"/>
                <w:lang w:eastAsia="cs-CZ"/>
              </w:rPr>
            </w:pPr>
            <w:r w:rsidRPr="00F55514">
              <w:rPr>
                <w:rFonts w:eastAsia="Times New Roman" w:cs="Times New Roman"/>
                <w:color w:val="000000"/>
                <w:sz w:val="22"/>
                <w:lang w:eastAsia="cs-CZ"/>
              </w:rPr>
              <w:t> 3</w:t>
            </w:r>
          </w:p>
        </w:tc>
      </w:tr>
    </w:tbl>
    <w:p w14:paraId="0144FF16" w14:textId="77777777" w:rsidR="008A4830" w:rsidRPr="00F55514" w:rsidRDefault="008A4830" w:rsidP="008A4830">
      <w:pPr>
        <w:rPr>
          <w:rFonts w:cs="Times New Roman"/>
        </w:rPr>
      </w:pPr>
    </w:p>
    <w:p w14:paraId="4EFA925C" w14:textId="77777777" w:rsidR="008A4830" w:rsidRPr="00F55514" w:rsidRDefault="008A4830" w:rsidP="008A4830">
      <w:pPr>
        <w:rPr>
          <w:rFonts w:cs="Times New Roman"/>
          <w:b/>
        </w:rPr>
      </w:pPr>
      <w:r w:rsidRPr="00F55514">
        <w:rPr>
          <w:rFonts w:cs="Times New Roman"/>
          <w:b/>
        </w:rPr>
        <w:t>E = 78 %</w:t>
      </w:r>
    </w:p>
    <w:p w14:paraId="7DCDA312" w14:textId="77777777" w:rsidR="008A4830" w:rsidRPr="00F55514" w:rsidRDefault="008A4830" w:rsidP="008A4830">
      <w:pPr>
        <w:tabs>
          <w:tab w:val="left" w:pos="2070"/>
        </w:tabs>
        <w:rPr>
          <w:rFonts w:cs="Times New Roman"/>
          <w:b/>
          <w:szCs w:val="24"/>
        </w:rPr>
      </w:pPr>
      <w:r w:rsidRPr="00F55514">
        <w:rPr>
          <w:rFonts w:cs="Times New Roman"/>
          <w:b/>
          <w:szCs w:val="24"/>
        </w:rPr>
        <w:t>EI = 93 %</w:t>
      </w:r>
      <w:r w:rsidRPr="00F55514">
        <w:rPr>
          <w:rFonts w:cs="Times New Roman"/>
          <w:b/>
          <w:szCs w:val="24"/>
        </w:rPr>
        <w:tab/>
      </w:r>
    </w:p>
    <w:p w14:paraId="54F5D210" w14:textId="77777777" w:rsidR="008A4830" w:rsidRPr="00F55514" w:rsidRDefault="008A4830" w:rsidP="008A4830">
      <w:pPr>
        <w:rPr>
          <w:rFonts w:cs="Times New Roman"/>
          <w:b/>
          <w:szCs w:val="24"/>
        </w:rPr>
      </w:pPr>
      <w:r w:rsidRPr="00F55514">
        <w:rPr>
          <w:rFonts w:cs="Times New Roman"/>
          <w:b/>
          <w:szCs w:val="24"/>
        </w:rPr>
        <w:t>EII = 67 %</w:t>
      </w:r>
    </w:p>
    <w:p w14:paraId="758898A2" w14:textId="77777777" w:rsidR="008A4830" w:rsidRPr="00F55514" w:rsidRDefault="008A4830" w:rsidP="008A4830">
      <w:pPr>
        <w:rPr>
          <w:rFonts w:cs="Times New Roman"/>
          <w:sz w:val="18"/>
        </w:rPr>
      </w:pPr>
      <w:r w:rsidRPr="00F55514">
        <w:rPr>
          <w:rFonts w:cs="Times New Roman"/>
          <w:b/>
          <w:szCs w:val="24"/>
        </w:rPr>
        <w:t>EIII = 75 %</w:t>
      </w:r>
    </w:p>
    <w:p w14:paraId="6D7CC34F" w14:textId="77777777" w:rsidR="008A4830" w:rsidRPr="00F55514" w:rsidRDefault="008A4830" w:rsidP="008A4830">
      <w:pPr>
        <w:jc w:val="left"/>
        <w:rPr>
          <w:rFonts w:cs="Times New Roman"/>
          <w:b/>
          <w:sz w:val="28"/>
          <w:szCs w:val="24"/>
        </w:rPr>
      </w:pPr>
    </w:p>
    <w:p w14:paraId="276A53AA" w14:textId="77777777" w:rsidR="005327E2" w:rsidRPr="00F55514" w:rsidRDefault="005327E2" w:rsidP="00525A82">
      <w:pPr>
        <w:rPr>
          <w:rFonts w:cs="Times New Roman"/>
          <w:b/>
          <w:szCs w:val="24"/>
        </w:rPr>
      </w:pPr>
    </w:p>
    <w:p w14:paraId="73D90CF9" w14:textId="1AA8B3B9" w:rsidR="00525A82" w:rsidRPr="00751B38" w:rsidRDefault="00751B38" w:rsidP="00751B38">
      <w:pPr>
        <w:rPr>
          <w:b/>
          <w:sz w:val="32"/>
        </w:rPr>
      </w:pPr>
      <w:r w:rsidRPr="00751B38">
        <w:rPr>
          <w:b/>
          <w:sz w:val="32"/>
        </w:rPr>
        <w:lastRenderedPageBreak/>
        <w:t>ANOTACE</w:t>
      </w:r>
    </w:p>
    <w:p w14:paraId="68D38F96" w14:textId="77777777" w:rsidR="00525A82" w:rsidRPr="00F55514" w:rsidRDefault="00525A82" w:rsidP="00525A82">
      <w:pPr>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5921"/>
      </w:tblGrid>
      <w:tr w:rsidR="00525A82" w:rsidRPr="00F55514" w14:paraId="6B1B7E1E" w14:textId="77777777" w:rsidTr="006B7720">
        <w:trPr>
          <w:trHeight w:val="435"/>
        </w:trPr>
        <w:tc>
          <w:tcPr>
            <w:tcW w:w="2943" w:type="dxa"/>
            <w:tcBorders>
              <w:top w:val="double" w:sz="4" w:space="0" w:color="auto"/>
              <w:left w:val="double" w:sz="4" w:space="0" w:color="auto"/>
              <w:right w:val="single" w:sz="2" w:space="0" w:color="auto"/>
            </w:tcBorders>
          </w:tcPr>
          <w:p w14:paraId="17385353" w14:textId="77777777" w:rsidR="00525A82" w:rsidRPr="00F55514" w:rsidRDefault="00525A82" w:rsidP="006B7720">
            <w:pPr>
              <w:rPr>
                <w:rFonts w:cs="Times New Roman"/>
                <w:b/>
              </w:rPr>
            </w:pPr>
            <w:r w:rsidRPr="00F55514">
              <w:rPr>
                <w:rFonts w:cs="Times New Roman"/>
                <w:b/>
              </w:rPr>
              <w:t>Jméno a příjmení:</w:t>
            </w:r>
          </w:p>
        </w:tc>
        <w:tc>
          <w:tcPr>
            <w:tcW w:w="6269" w:type="dxa"/>
            <w:tcBorders>
              <w:top w:val="double" w:sz="4" w:space="0" w:color="auto"/>
              <w:left w:val="single" w:sz="2" w:space="0" w:color="auto"/>
              <w:right w:val="double" w:sz="4" w:space="0" w:color="auto"/>
            </w:tcBorders>
          </w:tcPr>
          <w:p w14:paraId="66E144DB" w14:textId="77777777" w:rsidR="00525A82" w:rsidRPr="00F55514" w:rsidRDefault="00525A82" w:rsidP="006B7720">
            <w:pPr>
              <w:rPr>
                <w:rFonts w:cs="Times New Roman"/>
              </w:rPr>
            </w:pPr>
            <w:r w:rsidRPr="00F55514">
              <w:rPr>
                <w:rFonts w:cs="Times New Roman"/>
              </w:rPr>
              <w:t>Magdalena Machů</w:t>
            </w:r>
          </w:p>
        </w:tc>
      </w:tr>
      <w:tr w:rsidR="00525A82" w:rsidRPr="00F55514" w14:paraId="01883BBB" w14:textId="77777777" w:rsidTr="006B7720">
        <w:trPr>
          <w:trHeight w:val="415"/>
        </w:trPr>
        <w:tc>
          <w:tcPr>
            <w:tcW w:w="2943" w:type="dxa"/>
            <w:tcBorders>
              <w:top w:val="single" w:sz="2" w:space="0" w:color="auto"/>
              <w:left w:val="double" w:sz="4" w:space="0" w:color="auto"/>
              <w:right w:val="single" w:sz="2" w:space="0" w:color="auto"/>
            </w:tcBorders>
          </w:tcPr>
          <w:p w14:paraId="18C228B5" w14:textId="77777777" w:rsidR="00525A82" w:rsidRPr="00F55514" w:rsidRDefault="00525A82" w:rsidP="006B7720">
            <w:pPr>
              <w:rPr>
                <w:rFonts w:cs="Times New Roman"/>
                <w:b/>
              </w:rPr>
            </w:pPr>
            <w:r w:rsidRPr="00F55514">
              <w:rPr>
                <w:rFonts w:cs="Times New Roman"/>
                <w:b/>
              </w:rPr>
              <w:t>Katedra nebo ústav:</w:t>
            </w:r>
          </w:p>
        </w:tc>
        <w:tc>
          <w:tcPr>
            <w:tcW w:w="6269" w:type="dxa"/>
            <w:tcBorders>
              <w:top w:val="single" w:sz="2" w:space="0" w:color="auto"/>
              <w:left w:val="single" w:sz="2" w:space="0" w:color="auto"/>
              <w:right w:val="double" w:sz="4" w:space="0" w:color="auto"/>
            </w:tcBorders>
          </w:tcPr>
          <w:p w14:paraId="6BA05921" w14:textId="77777777" w:rsidR="00525A82" w:rsidRPr="00F55514" w:rsidRDefault="00525A82" w:rsidP="006B7720">
            <w:pPr>
              <w:rPr>
                <w:rFonts w:cs="Times New Roman"/>
              </w:rPr>
            </w:pPr>
            <w:r w:rsidRPr="00F55514">
              <w:rPr>
                <w:rFonts w:cs="Times New Roman"/>
              </w:rPr>
              <w:t>Ústav cizích jazyků</w:t>
            </w:r>
          </w:p>
        </w:tc>
      </w:tr>
      <w:tr w:rsidR="00525A82" w:rsidRPr="00754B41" w14:paraId="32C8D7C8" w14:textId="77777777" w:rsidTr="006B7720">
        <w:trPr>
          <w:trHeight w:val="415"/>
        </w:trPr>
        <w:tc>
          <w:tcPr>
            <w:tcW w:w="2943" w:type="dxa"/>
            <w:tcBorders>
              <w:top w:val="single" w:sz="2" w:space="0" w:color="auto"/>
              <w:left w:val="double" w:sz="4" w:space="0" w:color="auto"/>
              <w:bottom w:val="single" w:sz="4" w:space="0" w:color="auto"/>
              <w:right w:val="single" w:sz="2" w:space="0" w:color="auto"/>
            </w:tcBorders>
          </w:tcPr>
          <w:p w14:paraId="62682868" w14:textId="77777777" w:rsidR="00525A82" w:rsidRPr="00F55514" w:rsidRDefault="00525A82" w:rsidP="006B7720">
            <w:pPr>
              <w:rPr>
                <w:rFonts w:cs="Times New Roman"/>
                <w:b/>
              </w:rPr>
            </w:pPr>
            <w:r w:rsidRPr="00F55514">
              <w:rPr>
                <w:rFonts w:cs="Times New Roman"/>
                <w:b/>
              </w:rPr>
              <w:t>Vedoucí práce:</w:t>
            </w:r>
          </w:p>
        </w:tc>
        <w:tc>
          <w:tcPr>
            <w:tcW w:w="6269" w:type="dxa"/>
            <w:tcBorders>
              <w:top w:val="single" w:sz="2" w:space="0" w:color="auto"/>
              <w:left w:val="single" w:sz="2" w:space="0" w:color="auto"/>
              <w:right w:val="double" w:sz="4" w:space="0" w:color="auto"/>
            </w:tcBorders>
          </w:tcPr>
          <w:p w14:paraId="50E315D1" w14:textId="77777777" w:rsidR="00525A82" w:rsidRPr="00751B38" w:rsidRDefault="00525A82" w:rsidP="006B7720">
            <w:pPr>
              <w:rPr>
                <w:rFonts w:cs="Times New Roman"/>
                <w:lang w:val="en-GB"/>
              </w:rPr>
            </w:pPr>
            <w:r w:rsidRPr="00751B38">
              <w:rPr>
                <w:rFonts w:cs="Times New Roman"/>
                <w:lang w:val="en-GB"/>
              </w:rPr>
              <w:t>doc. PhDr. Eva Maria Hrdinová, Ph.D.</w:t>
            </w:r>
          </w:p>
        </w:tc>
      </w:tr>
      <w:tr w:rsidR="00525A82" w:rsidRPr="00F55514" w14:paraId="0E70693D" w14:textId="77777777" w:rsidTr="006B7720">
        <w:trPr>
          <w:trHeight w:val="415"/>
        </w:trPr>
        <w:tc>
          <w:tcPr>
            <w:tcW w:w="2943" w:type="dxa"/>
            <w:tcBorders>
              <w:top w:val="single" w:sz="4" w:space="0" w:color="auto"/>
              <w:left w:val="double" w:sz="4" w:space="0" w:color="auto"/>
              <w:bottom w:val="double" w:sz="4" w:space="0" w:color="auto"/>
              <w:right w:val="single" w:sz="2" w:space="0" w:color="auto"/>
            </w:tcBorders>
          </w:tcPr>
          <w:p w14:paraId="5E0AD9DD" w14:textId="77777777" w:rsidR="00525A82" w:rsidRPr="00F55514" w:rsidRDefault="00525A82" w:rsidP="006B7720">
            <w:pPr>
              <w:rPr>
                <w:rFonts w:cs="Times New Roman"/>
                <w:b/>
              </w:rPr>
            </w:pPr>
            <w:r w:rsidRPr="00F55514">
              <w:rPr>
                <w:rFonts w:cs="Times New Roman"/>
                <w:b/>
              </w:rPr>
              <w:t>Rok obhajoby:</w:t>
            </w:r>
          </w:p>
        </w:tc>
        <w:tc>
          <w:tcPr>
            <w:tcW w:w="6269" w:type="dxa"/>
            <w:tcBorders>
              <w:top w:val="single" w:sz="2" w:space="0" w:color="auto"/>
              <w:left w:val="single" w:sz="2" w:space="0" w:color="auto"/>
              <w:right w:val="double" w:sz="4" w:space="0" w:color="auto"/>
            </w:tcBorders>
          </w:tcPr>
          <w:p w14:paraId="6154D4B1" w14:textId="77777777" w:rsidR="00525A82" w:rsidRPr="00F55514" w:rsidRDefault="00525A82" w:rsidP="006B7720">
            <w:pPr>
              <w:rPr>
                <w:rFonts w:cs="Times New Roman"/>
              </w:rPr>
            </w:pPr>
            <w:r w:rsidRPr="00F55514">
              <w:rPr>
                <w:rFonts w:cs="Times New Roman"/>
              </w:rPr>
              <w:t>2020</w:t>
            </w:r>
          </w:p>
        </w:tc>
      </w:tr>
      <w:tr w:rsidR="00525A82" w:rsidRPr="00F55514" w14:paraId="068C9E18" w14:textId="77777777" w:rsidTr="006B7720">
        <w:tc>
          <w:tcPr>
            <w:tcW w:w="2943" w:type="dxa"/>
            <w:tcBorders>
              <w:top w:val="double" w:sz="4" w:space="0" w:color="auto"/>
              <w:left w:val="nil"/>
              <w:bottom w:val="double" w:sz="4" w:space="0" w:color="auto"/>
              <w:right w:val="nil"/>
            </w:tcBorders>
          </w:tcPr>
          <w:p w14:paraId="098201F6" w14:textId="77777777" w:rsidR="00525A82" w:rsidRPr="00F55514" w:rsidRDefault="00525A82" w:rsidP="006B7720">
            <w:pPr>
              <w:rPr>
                <w:rFonts w:cs="Times New Roman"/>
              </w:rPr>
            </w:pPr>
          </w:p>
        </w:tc>
        <w:tc>
          <w:tcPr>
            <w:tcW w:w="6269" w:type="dxa"/>
            <w:tcBorders>
              <w:top w:val="double" w:sz="4" w:space="0" w:color="auto"/>
              <w:left w:val="nil"/>
              <w:bottom w:val="double" w:sz="4" w:space="0" w:color="auto"/>
              <w:right w:val="nil"/>
            </w:tcBorders>
          </w:tcPr>
          <w:p w14:paraId="5B91E1B4" w14:textId="77777777" w:rsidR="00525A82" w:rsidRPr="00F55514" w:rsidRDefault="00525A82" w:rsidP="006B7720">
            <w:pPr>
              <w:rPr>
                <w:rFonts w:cs="Times New Roman"/>
              </w:rPr>
            </w:pPr>
          </w:p>
        </w:tc>
      </w:tr>
      <w:tr w:rsidR="00525A82" w:rsidRPr="00F55514" w14:paraId="4E611A44" w14:textId="77777777" w:rsidTr="006B7720">
        <w:trPr>
          <w:trHeight w:val="995"/>
        </w:trPr>
        <w:tc>
          <w:tcPr>
            <w:tcW w:w="2943" w:type="dxa"/>
            <w:tcBorders>
              <w:top w:val="double" w:sz="4" w:space="0" w:color="auto"/>
              <w:left w:val="double" w:sz="4" w:space="0" w:color="auto"/>
              <w:right w:val="single" w:sz="2" w:space="0" w:color="auto"/>
            </w:tcBorders>
          </w:tcPr>
          <w:p w14:paraId="5B99C12E" w14:textId="77777777" w:rsidR="00525A82" w:rsidRPr="00F55514" w:rsidRDefault="00525A82" w:rsidP="006B7720">
            <w:pPr>
              <w:rPr>
                <w:rFonts w:cs="Times New Roman"/>
                <w:b/>
              </w:rPr>
            </w:pPr>
            <w:r w:rsidRPr="00F55514">
              <w:rPr>
                <w:rFonts w:cs="Times New Roman"/>
                <w:b/>
              </w:rPr>
              <w:t>Název práce:</w:t>
            </w:r>
          </w:p>
        </w:tc>
        <w:tc>
          <w:tcPr>
            <w:tcW w:w="6269" w:type="dxa"/>
            <w:tcBorders>
              <w:top w:val="double" w:sz="4" w:space="0" w:color="auto"/>
              <w:left w:val="single" w:sz="2" w:space="0" w:color="auto"/>
              <w:right w:val="double" w:sz="4" w:space="0" w:color="auto"/>
            </w:tcBorders>
          </w:tcPr>
          <w:p w14:paraId="3494DFF9" w14:textId="77777777" w:rsidR="00525A82" w:rsidRPr="00F55514" w:rsidRDefault="00525A82" w:rsidP="006B7720">
            <w:pPr>
              <w:rPr>
                <w:rFonts w:cs="Times New Roman"/>
              </w:rPr>
            </w:pPr>
            <w:r w:rsidRPr="00F55514">
              <w:rPr>
                <w:rFonts w:cs="Times New Roman"/>
              </w:rPr>
              <w:t>Reálie v hodinách anglického a německého jazyka</w:t>
            </w:r>
          </w:p>
        </w:tc>
      </w:tr>
      <w:tr w:rsidR="00525A82" w:rsidRPr="00754B41" w14:paraId="6962EAA8" w14:textId="77777777" w:rsidTr="006B7720">
        <w:trPr>
          <w:trHeight w:val="975"/>
        </w:trPr>
        <w:tc>
          <w:tcPr>
            <w:tcW w:w="2943" w:type="dxa"/>
            <w:tcBorders>
              <w:top w:val="single" w:sz="2" w:space="0" w:color="auto"/>
              <w:left w:val="double" w:sz="4" w:space="0" w:color="auto"/>
              <w:right w:val="single" w:sz="2" w:space="0" w:color="auto"/>
            </w:tcBorders>
          </w:tcPr>
          <w:p w14:paraId="7E396F20" w14:textId="77777777" w:rsidR="00525A82" w:rsidRPr="00F55514" w:rsidRDefault="00525A82" w:rsidP="006B7720">
            <w:pPr>
              <w:rPr>
                <w:rFonts w:cs="Times New Roman"/>
                <w:b/>
              </w:rPr>
            </w:pPr>
            <w:r w:rsidRPr="00F55514">
              <w:rPr>
                <w:rFonts w:cs="Times New Roman"/>
                <w:b/>
              </w:rPr>
              <w:t>Název v angličtině:</w:t>
            </w:r>
          </w:p>
        </w:tc>
        <w:tc>
          <w:tcPr>
            <w:tcW w:w="6269" w:type="dxa"/>
            <w:tcBorders>
              <w:top w:val="single" w:sz="2" w:space="0" w:color="auto"/>
              <w:left w:val="single" w:sz="2" w:space="0" w:color="auto"/>
              <w:right w:val="double" w:sz="4" w:space="0" w:color="auto"/>
            </w:tcBorders>
          </w:tcPr>
          <w:p w14:paraId="7C692950" w14:textId="77777777" w:rsidR="00525A82" w:rsidRPr="00751B38" w:rsidRDefault="00525A82" w:rsidP="006B7720">
            <w:pPr>
              <w:rPr>
                <w:rFonts w:cs="Times New Roman"/>
                <w:lang w:val="en-GB"/>
              </w:rPr>
            </w:pPr>
            <w:r w:rsidRPr="00751B38">
              <w:rPr>
                <w:rFonts w:cs="Times New Roman"/>
                <w:lang w:val="en-GB"/>
              </w:rPr>
              <w:t>Life and Institutions in English and German Classes</w:t>
            </w:r>
          </w:p>
        </w:tc>
      </w:tr>
      <w:tr w:rsidR="00525A82" w:rsidRPr="00F55514" w14:paraId="33964788" w14:textId="77777777" w:rsidTr="006B7720">
        <w:trPr>
          <w:trHeight w:val="1815"/>
        </w:trPr>
        <w:tc>
          <w:tcPr>
            <w:tcW w:w="2943" w:type="dxa"/>
            <w:tcBorders>
              <w:top w:val="single" w:sz="2" w:space="0" w:color="auto"/>
              <w:left w:val="double" w:sz="4" w:space="0" w:color="auto"/>
              <w:right w:val="single" w:sz="2" w:space="0" w:color="auto"/>
            </w:tcBorders>
          </w:tcPr>
          <w:p w14:paraId="12D10DF8" w14:textId="77777777" w:rsidR="00525A82" w:rsidRPr="00F55514" w:rsidRDefault="00525A82" w:rsidP="006B7720">
            <w:pPr>
              <w:rPr>
                <w:rFonts w:cs="Times New Roman"/>
                <w:b/>
              </w:rPr>
            </w:pPr>
            <w:r w:rsidRPr="00F55514">
              <w:rPr>
                <w:rFonts w:cs="Times New Roman"/>
                <w:b/>
              </w:rPr>
              <w:t>Anotace práce:</w:t>
            </w:r>
          </w:p>
        </w:tc>
        <w:tc>
          <w:tcPr>
            <w:tcW w:w="6269" w:type="dxa"/>
            <w:tcBorders>
              <w:top w:val="single" w:sz="2" w:space="0" w:color="auto"/>
              <w:left w:val="single" w:sz="2" w:space="0" w:color="auto"/>
              <w:right w:val="double" w:sz="4" w:space="0" w:color="auto"/>
            </w:tcBorders>
          </w:tcPr>
          <w:p w14:paraId="79119BE3" w14:textId="77777777" w:rsidR="00525A82" w:rsidRPr="00F55514" w:rsidRDefault="00525A82" w:rsidP="006B7720">
            <w:pPr>
              <w:rPr>
                <w:rFonts w:cs="Times New Roman"/>
              </w:rPr>
            </w:pPr>
            <w:r w:rsidRPr="00F55514">
              <w:rPr>
                <w:rFonts w:cs="Times New Roman"/>
              </w:rPr>
              <w:t xml:space="preserve">Diplomová práce na téma Reálie v hodinách anglického a německého jazyka je zaměřena na analýzu učebnic z hlediska výskytu témat souvisejících s reáliemi. Cílem praktické části je porovnání učebnic anglického a německého jazyka a stanovit, zda se od sebe v zobrazení reálií liší. </w:t>
            </w:r>
          </w:p>
        </w:tc>
      </w:tr>
      <w:tr w:rsidR="00525A82" w:rsidRPr="00F55514" w14:paraId="1B671EFC" w14:textId="77777777" w:rsidTr="006B7720">
        <w:trPr>
          <w:trHeight w:val="695"/>
        </w:trPr>
        <w:tc>
          <w:tcPr>
            <w:tcW w:w="2943" w:type="dxa"/>
            <w:tcBorders>
              <w:top w:val="single" w:sz="2" w:space="0" w:color="auto"/>
              <w:left w:val="double" w:sz="4" w:space="0" w:color="auto"/>
              <w:right w:val="single" w:sz="2" w:space="0" w:color="auto"/>
            </w:tcBorders>
          </w:tcPr>
          <w:p w14:paraId="2742EDD2" w14:textId="77777777" w:rsidR="00525A82" w:rsidRPr="00F55514" w:rsidRDefault="00525A82" w:rsidP="006B7720">
            <w:pPr>
              <w:rPr>
                <w:rFonts w:cs="Times New Roman"/>
                <w:b/>
              </w:rPr>
            </w:pPr>
            <w:r w:rsidRPr="00F55514">
              <w:rPr>
                <w:rFonts w:cs="Times New Roman"/>
                <w:b/>
              </w:rPr>
              <w:t>Klíčová slova:</w:t>
            </w:r>
          </w:p>
        </w:tc>
        <w:tc>
          <w:tcPr>
            <w:tcW w:w="6269" w:type="dxa"/>
            <w:tcBorders>
              <w:top w:val="single" w:sz="2" w:space="0" w:color="auto"/>
              <w:left w:val="single" w:sz="2" w:space="0" w:color="auto"/>
              <w:right w:val="double" w:sz="4" w:space="0" w:color="auto"/>
            </w:tcBorders>
          </w:tcPr>
          <w:p w14:paraId="4DAA5AB8" w14:textId="77777777" w:rsidR="00525A82" w:rsidRPr="00F55514" w:rsidRDefault="00525A82" w:rsidP="006B7720">
            <w:pPr>
              <w:rPr>
                <w:rFonts w:cs="Times New Roman"/>
              </w:rPr>
            </w:pPr>
            <w:r w:rsidRPr="00F55514">
              <w:rPr>
                <w:rFonts w:cs="Times New Roman"/>
              </w:rPr>
              <w:t>Reálie, kultura, anglický jazyk, německý jazyk, výuka, učebnice, analýza, kurikulum, didaktická vybavenost učebnice</w:t>
            </w:r>
          </w:p>
        </w:tc>
      </w:tr>
      <w:tr w:rsidR="00525A82" w:rsidRPr="00754B41" w14:paraId="7A97CDD3" w14:textId="77777777" w:rsidTr="006B7720">
        <w:trPr>
          <w:trHeight w:val="1815"/>
        </w:trPr>
        <w:tc>
          <w:tcPr>
            <w:tcW w:w="2943" w:type="dxa"/>
            <w:tcBorders>
              <w:top w:val="single" w:sz="2" w:space="0" w:color="auto"/>
              <w:left w:val="double" w:sz="4" w:space="0" w:color="auto"/>
              <w:right w:val="single" w:sz="2" w:space="0" w:color="auto"/>
            </w:tcBorders>
          </w:tcPr>
          <w:p w14:paraId="5E1C70BA" w14:textId="77777777" w:rsidR="00525A82" w:rsidRPr="00F55514" w:rsidRDefault="00525A82" w:rsidP="006B7720">
            <w:pPr>
              <w:rPr>
                <w:rFonts w:cs="Times New Roman"/>
                <w:b/>
              </w:rPr>
            </w:pPr>
            <w:r w:rsidRPr="00F55514">
              <w:rPr>
                <w:rFonts w:cs="Times New Roman"/>
                <w:b/>
              </w:rPr>
              <w:t>Anotace v angličtině:</w:t>
            </w:r>
          </w:p>
        </w:tc>
        <w:tc>
          <w:tcPr>
            <w:tcW w:w="6269" w:type="dxa"/>
            <w:tcBorders>
              <w:top w:val="single" w:sz="2" w:space="0" w:color="auto"/>
              <w:left w:val="single" w:sz="2" w:space="0" w:color="auto"/>
              <w:right w:val="double" w:sz="4" w:space="0" w:color="auto"/>
            </w:tcBorders>
          </w:tcPr>
          <w:p w14:paraId="041D7ED8" w14:textId="77777777" w:rsidR="00525A82" w:rsidRPr="00751B38" w:rsidRDefault="00525A82" w:rsidP="006B7720">
            <w:pPr>
              <w:rPr>
                <w:rFonts w:cs="Times New Roman"/>
                <w:lang w:val="en-GB"/>
              </w:rPr>
            </w:pPr>
            <w:r w:rsidRPr="00751B38">
              <w:rPr>
                <w:rFonts w:cs="Times New Roman"/>
                <w:lang w:val="en-GB"/>
              </w:rPr>
              <w:t>The diploma thesis Life and Institutions in English and German Classes focuses on the analysis of coursebooks of English and German language from the point of an occurrence of themes related to the life and institutions. The practical part is aimed at the comparison of the coursebooks of English and German language and to determine how they differ.</w:t>
            </w:r>
          </w:p>
        </w:tc>
      </w:tr>
      <w:tr w:rsidR="00525A82" w:rsidRPr="00754B41" w14:paraId="64E2D058" w14:textId="77777777" w:rsidTr="006B7720">
        <w:trPr>
          <w:trHeight w:val="695"/>
        </w:trPr>
        <w:tc>
          <w:tcPr>
            <w:tcW w:w="2943" w:type="dxa"/>
            <w:tcBorders>
              <w:top w:val="single" w:sz="2" w:space="0" w:color="auto"/>
              <w:left w:val="double" w:sz="4" w:space="0" w:color="auto"/>
              <w:right w:val="single" w:sz="2" w:space="0" w:color="auto"/>
            </w:tcBorders>
          </w:tcPr>
          <w:p w14:paraId="2CC0220C" w14:textId="77777777" w:rsidR="00525A82" w:rsidRPr="00F55514" w:rsidRDefault="00525A82" w:rsidP="006B7720">
            <w:pPr>
              <w:jc w:val="left"/>
              <w:rPr>
                <w:rFonts w:cs="Times New Roman"/>
                <w:b/>
              </w:rPr>
            </w:pPr>
            <w:r w:rsidRPr="00F55514">
              <w:rPr>
                <w:rFonts w:cs="Times New Roman"/>
                <w:b/>
              </w:rPr>
              <w:lastRenderedPageBreak/>
              <w:t>Klíčová slova v angličtině:</w:t>
            </w:r>
          </w:p>
        </w:tc>
        <w:tc>
          <w:tcPr>
            <w:tcW w:w="6269" w:type="dxa"/>
            <w:tcBorders>
              <w:top w:val="single" w:sz="2" w:space="0" w:color="auto"/>
              <w:left w:val="single" w:sz="2" w:space="0" w:color="auto"/>
              <w:right w:val="double" w:sz="4" w:space="0" w:color="auto"/>
            </w:tcBorders>
          </w:tcPr>
          <w:p w14:paraId="61E6ECB7" w14:textId="77777777" w:rsidR="00525A82" w:rsidRPr="00751B38" w:rsidRDefault="00525A82" w:rsidP="006B7720">
            <w:pPr>
              <w:rPr>
                <w:rFonts w:cs="Times New Roman"/>
                <w:lang w:val="en-GB"/>
              </w:rPr>
            </w:pPr>
            <w:bookmarkStart w:id="45" w:name="_GoBack"/>
            <w:r w:rsidRPr="00751B38">
              <w:rPr>
                <w:rFonts w:cs="Times New Roman"/>
                <w:lang w:val="en-GB"/>
              </w:rPr>
              <w:t>Life and institutions, culture, English, German, teaching, coursebooks, analysis, curriculum, didactic equipment of the coursebooks</w:t>
            </w:r>
          </w:p>
          <w:bookmarkEnd w:id="45"/>
          <w:p w14:paraId="731417D2" w14:textId="77777777" w:rsidR="00525A82" w:rsidRPr="00751B38" w:rsidRDefault="00525A82" w:rsidP="006B7720">
            <w:pPr>
              <w:rPr>
                <w:rFonts w:cs="Times New Roman"/>
                <w:lang w:val="en-GB"/>
              </w:rPr>
            </w:pPr>
          </w:p>
        </w:tc>
      </w:tr>
      <w:tr w:rsidR="00525A82" w:rsidRPr="00F55514" w14:paraId="3144CBF9" w14:textId="77777777" w:rsidTr="006B7720">
        <w:trPr>
          <w:trHeight w:val="2375"/>
        </w:trPr>
        <w:tc>
          <w:tcPr>
            <w:tcW w:w="2943" w:type="dxa"/>
            <w:tcBorders>
              <w:top w:val="single" w:sz="2" w:space="0" w:color="auto"/>
              <w:left w:val="double" w:sz="4" w:space="0" w:color="auto"/>
              <w:right w:val="single" w:sz="2" w:space="0" w:color="auto"/>
            </w:tcBorders>
          </w:tcPr>
          <w:p w14:paraId="6C5F9FF3" w14:textId="77777777" w:rsidR="00525A82" w:rsidRPr="00F55514" w:rsidRDefault="00525A82" w:rsidP="006B7720">
            <w:pPr>
              <w:rPr>
                <w:rFonts w:cs="Times New Roman"/>
                <w:b/>
              </w:rPr>
            </w:pPr>
            <w:r w:rsidRPr="00F55514">
              <w:rPr>
                <w:rFonts w:cs="Times New Roman"/>
                <w:b/>
              </w:rPr>
              <w:t>Přílohy vázané v práci:</w:t>
            </w:r>
          </w:p>
        </w:tc>
        <w:tc>
          <w:tcPr>
            <w:tcW w:w="6269" w:type="dxa"/>
            <w:tcBorders>
              <w:top w:val="single" w:sz="2" w:space="0" w:color="auto"/>
              <w:left w:val="single" w:sz="2" w:space="0" w:color="auto"/>
              <w:right w:val="double" w:sz="4" w:space="0" w:color="auto"/>
            </w:tcBorders>
          </w:tcPr>
          <w:p w14:paraId="3A2825F4" w14:textId="7C6E7B07" w:rsidR="00525A82" w:rsidRPr="00F55514" w:rsidRDefault="00187617" w:rsidP="006B7720">
            <w:pPr>
              <w:rPr>
                <w:rFonts w:cs="Times New Roman"/>
              </w:rPr>
            </w:pPr>
            <w:r w:rsidRPr="00F55514">
              <w:rPr>
                <w:rFonts w:cs="Times New Roman"/>
              </w:rPr>
              <w:t>8</w:t>
            </w:r>
          </w:p>
        </w:tc>
      </w:tr>
      <w:tr w:rsidR="00525A82" w:rsidRPr="00F55514" w14:paraId="17A9C308" w14:textId="77777777" w:rsidTr="006B7720">
        <w:trPr>
          <w:trHeight w:val="415"/>
        </w:trPr>
        <w:tc>
          <w:tcPr>
            <w:tcW w:w="2943" w:type="dxa"/>
            <w:tcBorders>
              <w:top w:val="single" w:sz="4" w:space="0" w:color="auto"/>
              <w:left w:val="double" w:sz="4" w:space="0" w:color="auto"/>
              <w:bottom w:val="single" w:sz="4" w:space="0" w:color="auto"/>
              <w:right w:val="single" w:sz="2" w:space="0" w:color="auto"/>
            </w:tcBorders>
          </w:tcPr>
          <w:p w14:paraId="3751CA20" w14:textId="3CDDF1B7" w:rsidR="00525A82" w:rsidRPr="00F55514" w:rsidRDefault="00525A82" w:rsidP="006B7720">
            <w:pPr>
              <w:rPr>
                <w:rFonts w:cs="Times New Roman"/>
                <w:b/>
              </w:rPr>
            </w:pPr>
            <w:r w:rsidRPr="00F55514">
              <w:rPr>
                <w:rFonts w:cs="Times New Roman"/>
                <w:b/>
              </w:rPr>
              <w:t>Rozsah práce:</w:t>
            </w:r>
          </w:p>
        </w:tc>
        <w:tc>
          <w:tcPr>
            <w:tcW w:w="6269" w:type="dxa"/>
            <w:tcBorders>
              <w:top w:val="single" w:sz="2" w:space="0" w:color="auto"/>
              <w:left w:val="single" w:sz="2" w:space="0" w:color="auto"/>
              <w:bottom w:val="single" w:sz="4" w:space="0" w:color="auto"/>
              <w:right w:val="double" w:sz="4" w:space="0" w:color="auto"/>
            </w:tcBorders>
          </w:tcPr>
          <w:p w14:paraId="57C41014" w14:textId="5E9A404A" w:rsidR="00525A82" w:rsidRPr="00F55514" w:rsidRDefault="009D450B" w:rsidP="007750C4">
            <w:pPr>
              <w:rPr>
                <w:rFonts w:cs="Times New Roman"/>
              </w:rPr>
            </w:pPr>
            <w:r w:rsidRPr="00F55514">
              <w:rPr>
                <w:rFonts w:cs="Times New Roman"/>
              </w:rPr>
              <w:t xml:space="preserve">16 </w:t>
            </w:r>
            <w:r w:rsidR="007750C4">
              <w:rPr>
                <w:rFonts w:cs="Times New Roman"/>
              </w:rPr>
              <w:t>116</w:t>
            </w:r>
            <w:r w:rsidRPr="00F55514">
              <w:rPr>
                <w:rFonts w:cs="Times New Roman"/>
              </w:rPr>
              <w:t xml:space="preserve"> slov, 64 stran</w:t>
            </w:r>
          </w:p>
        </w:tc>
      </w:tr>
      <w:tr w:rsidR="00525A82" w:rsidRPr="00F55514" w14:paraId="73000748" w14:textId="77777777" w:rsidTr="006B7720">
        <w:trPr>
          <w:trHeight w:val="415"/>
        </w:trPr>
        <w:tc>
          <w:tcPr>
            <w:tcW w:w="2943" w:type="dxa"/>
            <w:tcBorders>
              <w:top w:val="single" w:sz="4" w:space="0" w:color="auto"/>
              <w:left w:val="double" w:sz="4" w:space="0" w:color="auto"/>
              <w:bottom w:val="double" w:sz="4" w:space="0" w:color="auto"/>
              <w:right w:val="single" w:sz="2" w:space="0" w:color="auto"/>
            </w:tcBorders>
          </w:tcPr>
          <w:p w14:paraId="66ABD5BB" w14:textId="77777777" w:rsidR="00525A82" w:rsidRPr="00F55514" w:rsidRDefault="00525A82" w:rsidP="006B7720">
            <w:pPr>
              <w:rPr>
                <w:rFonts w:cs="Times New Roman"/>
                <w:b/>
              </w:rPr>
            </w:pPr>
            <w:r w:rsidRPr="00F55514">
              <w:rPr>
                <w:rFonts w:cs="Times New Roman"/>
                <w:b/>
              </w:rPr>
              <w:t>Jazyk práce:</w:t>
            </w:r>
          </w:p>
        </w:tc>
        <w:tc>
          <w:tcPr>
            <w:tcW w:w="6269" w:type="dxa"/>
            <w:tcBorders>
              <w:top w:val="single" w:sz="4" w:space="0" w:color="auto"/>
              <w:left w:val="single" w:sz="2" w:space="0" w:color="auto"/>
              <w:bottom w:val="double" w:sz="4" w:space="0" w:color="auto"/>
              <w:right w:val="double" w:sz="4" w:space="0" w:color="auto"/>
            </w:tcBorders>
          </w:tcPr>
          <w:p w14:paraId="6933603E" w14:textId="77777777" w:rsidR="00525A82" w:rsidRPr="00F55514" w:rsidRDefault="00525A82" w:rsidP="006B7720">
            <w:pPr>
              <w:rPr>
                <w:rFonts w:cs="Times New Roman"/>
              </w:rPr>
            </w:pPr>
            <w:r w:rsidRPr="00F55514">
              <w:rPr>
                <w:rFonts w:cs="Times New Roman"/>
              </w:rPr>
              <w:t>Německý jazyk</w:t>
            </w:r>
          </w:p>
        </w:tc>
      </w:tr>
    </w:tbl>
    <w:p w14:paraId="63245069" w14:textId="77777777" w:rsidR="00525A82" w:rsidRPr="00F55514" w:rsidRDefault="00525A82" w:rsidP="00525A82">
      <w:pPr>
        <w:rPr>
          <w:rFonts w:cs="Times New Roman"/>
        </w:rPr>
      </w:pPr>
    </w:p>
    <w:p w14:paraId="032DC4B5" w14:textId="77777777" w:rsidR="00525A82" w:rsidRPr="00F55514" w:rsidRDefault="00525A82" w:rsidP="00525A82">
      <w:pPr>
        <w:rPr>
          <w:rFonts w:cs="Times New Roman"/>
        </w:rPr>
      </w:pPr>
    </w:p>
    <w:p w14:paraId="754BB12D" w14:textId="77777777" w:rsidR="00525A82" w:rsidRPr="00F55514" w:rsidRDefault="00525A82" w:rsidP="00525A82">
      <w:pPr>
        <w:rPr>
          <w:rFonts w:cs="Times New Roman"/>
          <w:szCs w:val="24"/>
        </w:rPr>
      </w:pPr>
    </w:p>
    <w:sectPr w:rsidR="00525A82" w:rsidRPr="00F55514" w:rsidSect="00132E5B">
      <w:headerReference w:type="default" r:id="rId34"/>
      <w:footerReference w:type="default" r:id="rId35"/>
      <w:pgSz w:w="11906" w:h="16838"/>
      <w:pgMar w:top="1418" w:right="1134" w:bottom="1418"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B6E4CB" w14:textId="77777777" w:rsidR="00371192" w:rsidRDefault="00371192" w:rsidP="00811EA0">
      <w:pPr>
        <w:spacing w:after="0" w:line="240" w:lineRule="auto"/>
      </w:pPr>
      <w:r>
        <w:separator/>
      </w:r>
    </w:p>
  </w:endnote>
  <w:endnote w:type="continuationSeparator" w:id="0">
    <w:p w14:paraId="229CB3FE" w14:textId="77777777" w:rsidR="00371192" w:rsidRDefault="00371192" w:rsidP="00811E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9D7D0A" w14:textId="36DC0883" w:rsidR="00754B41" w:rsidRDefault="00754B41">
    <w:pPr>
      <w:pStyle w:val="Zpat"/>
      <w:jc w:val="center"/>
    </w:pPr>
  </w:p>
  <w:p w14:paraId="376DDC19" w14:textId="77777777" w:rsidR="00754B41" w:rsidRDefault="00754B41">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2698895"/>
      <w:docPartObj>
        <w:docPartGallery w:val="Page Numbers (Bottom of Page)"/>
        <w:docPartUnique/>
      </w:docPartObj>
    </w:sdtPr>
    <w:sdtContent>
      <w:p w14:paraId="77C002ED" w14:textId="77777777" w:rsidR="00754B41" w:rsidRDefault="00754B41">
        <w:pPr>
          <w:pStyle w:val="Zpat"/>
          <w:jc w:val="center"/>
        </w:pPr>
        <w:r>
          <w:fldChar w:fldCharType="begin"/>
        </w:r>
        <w:r>
          <w:instrText>PAGE   \* MERGEFORMAT</w:instrText>
        </w:r>
        <w:r>
          <w:fldChar w:fldCharType="separate"/>
        </w:r>
        <w:r w:rsidR="00DD482D" w:rsidRPr="00DD482D">
          <w:rPr>
            <w:noProof/>
            <w:lang w:val="cs-CZ"/>
          </w:rPr>
          <w:t>65</w:t>
        </w:r>
        <w:r>
          <w:fldChar w:fldCharType="end"/>
        </w:r>
      </w:p>
    </w:sdtContent>
  </w:sdt>
  <w:p w14:paraId="1C3D3D07" w14:textId="374ED312" w:rsidR="00754B41" w:rsidRDefault="00754B41" w:rsidP="00CB07C6">
    <w:pPr>
      <w:pStyle w:val="Zpat"/>
      <w:tabs>
        <w:tab w:val="clear" w:pos="4536"/>
        <w:tab w:val="clear" w:pos="9072"/>
        <w:tab w:val="left" w:pos="186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F3366E" w14:textId="77777777" w:rsidR="00754B41" w:rsidRDefault="00754B41">
    <w:pPr>
      <w:pStyle w:val="Zpat"/>
      <w:jc w:val="center"/>
    </w:pPr>
  </w:p>
  <w:p w14:paraId="787C18A9" w14:textId="77777777" w:rsidR="00754B41" w:rsidRDefault="00754B41">
    <w:pPr>
      <w:pStyle w:val="Zp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7E799" w14:textId="759B78B2" w:rsidR="00754B41" w:rsidRDefault="00754B41">
    <w:pPr>
      <w:pStyle w:val="Zpat"/>
      <w:jc w:val="center"/>
    </w:pPr>
  </w:p>
  <w:p w14:paraId="72BCB9E9" w14:textId="77777777" w:rsidR="00754B41" w:rsidRDefault="00754B41">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5EB7D7" w14:textId="77777777" w:rsidR="00371192" w:rsidRDefault="00371192" w:rsidP="00811EA0">
      <w:pPr>
        <w:spacing w:after="0" w:line="240" w:lineRule="auto"/>
      </w:pPr>
      <w:r>
        <w:separator/>
      </w:r>
    </w:p>
  </w:footnote>
  <w:footnote w:type="continuationSeparator" w:id="0">
    <w:p w14:paraId="7504CC48" w14:textId="77777777" w:rsidR="00371192" w:rsidRDefault="00371192" w:rsidP="00811EA0">
      <w:pPr>
        <w:spacing w:after="0" w:line="240" w:lineRule="auto"/>
      </w:pPr>
      <w:r>
        <w:continuationSeparator/>
      </w:r>
    </w:p>
  </w:footnote>
  <w:footnote w:id="1">
    <w:p w14:paraId="58AA87F9" w14:textId="068D0B99" w:rsidR="00754B41" w:rsidRPr="00DD0036" w:rsidRDefault="00754B41">
      <w:pPr>
        <w:pStyle w:val="Textpoznpodarou"/>
        <w:rPr>
          <w:rFonts w:ascii="Times New Roman" w:hAnsi="Times New Roman" w:cs="Times New Roman"/>
          <w:lang w:val="cs-CZ"/>
        </w:rPr>
      </w:pPr>
      <w:r w:rsidRPr="00DD0036">
        <w:rPr>
          <w:rStyle w:val="Znakapoznpodarou"/>
          <w:rFonts w:ascii="Times New Roman" w:hAnsi="Times New Roman" w:cs="Times New Roman"/>
        </w:rPr>
        <w:footnoteRef/>
      </w:r>
      <w:r w:rsidRPr="00DD0036">
        <w:rPr>
          <w:rFonts w:ascii="Times New Roman" w:hAnsi="Times New Roman" w:cs="Times New Roman"/>
        </w:rPr>
        <w:t xml:space="preserve"> </w:t>
      </w:r>
      <w:r>
        <w:rPr>
          <w:rFonts w:ascii="Times New Roman" w:hAnsi="Times New Roman" w:cs="Times New Roman"/>
          <w:lang w:val="cs-CZ"/>
        </w:rPr>
        <w:t>Eigene Übersetzung.</w:t>
      </w:r>
      <w:r w:rsidRPr="00DD0036">
        <w:rPr>
          <w:rFonts w:ascii="Times New Roman" w:hAnsi="Times New Roman" w:cs="Times New Roman"/>
          <w:lang w:val="cs-CZ"/>
        </w:rPr>
        <w:t xml:space="preserve"> </w:t>
      </w:r>
    </w:p>
  </w:footnote>
  <w:footnote w:id="2">
    <w:p w14:paraId="3B48EBE6" w14:textId="6AE5C8D0" w:rsidR="00754B41" w:rsidRPr="00305F21" w:rsidRDefault="00754B41">
      <w:pPr>
        <w:pStyle w:val="Textpoznpodarou"/>
        <w:rPr>
          <w:lang w:val="cs-CZ"/>
        </w:rPr>
      </w:pPr>
      <w:r>
        <w:rPr>
          <w:rStyle w:val="Znakapoznpodarou"/>
        </w:rPr>
        <w:footnoteRef/>
      </w:r>
      <w:r>
        <w:t xml:space="preserve"> </w:t>
      </w:r>
      <w:r>
        <w:rPr>
          <w:lang w:val="cs-CZ"/>
        </w:rPr>
        <w:t>Eigene Übersetzung</w:t>
      </w:r>
    </w:p>
  </w:footnote>
  <w:footnote w:id="3">
    <w:p w14:paraId="721CD738" w14:textId="4246C115" w:rsidR="00754B41" w:rsidRPr="007C6747" w:rsidRDefault="00754B41">
      <w:pPr>
        <w:pStyle w:val="Textpoznpodarou"/>
        <w:rPr>
          <w:rFonts w:ascii="Times New Roman" w:hAnsi="Times New Roman" w:cs="Times New Roman"/>
          <w:lang w:val="cs-CZ"/>
        </w:rPr>
      </w:pPr>
      <w:r w:rsidRPr="007C6747">
        <w:rPr>
          <w:rStyle w:val="Znakapoznpodarou"/>
          <w:rFonts w:ascii="Times New Roman" w:hAnsi="Times New Roman" w:cs="Times New Roman"/>
        </w:rPr>
        <w:footnoteRef/>
      </w:r>
      <w:r w:rsidRPr="007C6747">
        <w:rPr>
          <w:rFonts w:ascii="Times New Roman" w:hAnsi="Times New Roman" w:cs="Times New Roman"/>
        </w:rPr>
        <w:t xml:space="preserve"> </w:t>
      </w:r>
      <w:r>
        <w:rPr>
          <w:rFonts w:ascii="Times New Roman" w:hAnsi="Times New Roman" w:cs="Times New Roman"/>
          <w:lang w:val="cs-CZ"/>
        </w:rPr>
        <w:t>Eigene Übersetzung.</w:t>
      </w:r>
    </w:p>
  </w:footnote>
  <w:footnote w:id="4">
    <w:p w14:paraId="33F74E8F" w14:textId="6160ABF8" w:rsidR="00754B41" w:rsidRPr="007C6747" w:rsidRDefault="00754B41">
      <w:pPr>
        <w:pStyle w:val="Textpoznpodarou"/>
        <w:rPr>
          <w:lang w:val="cs-CZ"/>
        </w:rPr>
      </w:pPr>
      <w:r>
        <w:rPr>
          <w:rStyle w:val="Znakapoznpodarou"/>
        </w:rPr>
        <w:footnoteRef/>
      </w:r>
      <w:r>
        <w:t xml:space="preserve"> </w:t>
      </w:r>
      <w:r>
        <w:rPr>
          <w:rFonts w:ascii="Times New Roman" w:hAnsi="Times New Roman" w:cs="Times New Roman"/>
          <w:lang w:val="cs-CZ"/>
        </w:rPr>
        <w:t>Eigene Übersetzung.</w:t>
      </w:r>
    </w:p>
  </w:footnote>
  <w:footnote w:id="5">
    <w:p w14:paraId="07271C19" w14:textId="3D5830DC" w:rsidR="00754B41" w:rsidRPr="007C6747" w:rsidRDefault="00754B41">
      <w:pPr>
        <w:pStyle w:val="Textpoznpodarou"/>
        <w:rPr>
          <w:rFonts w:ascii="Times New Roman" w:hAnsi="Times New Roman" w:cs="Times New Roman"/>
          <w:lang w:val="cs-CZ"/>
        </w:rPr>
      </w:pPr>
      <w:r w:rsidRPr="007C6747">
        <w:rPr>
          <w:rStyle w:val="Znakapoznpodarou"/>
          <w:rFonts w:ascii="Times New Roman" w:hAnsi="Times New Roman" w:cs="Times New Roman"/>
        </w:rPr>
        <w:footnoteRef/>
      </w:r>
      <w:r w:rsidRPr="007C6747">
        <w:rPr>
          <w:rFonts w:ascii="Times New Roman" w:hAnsi="Times New Roman" w:cs="Times New Roman"/>
        </w:rPr>
        <w:t xml:space="preserve"> </w:t>
      </w:r>
      <w:r>
        <w:rPr>
          <w:rFonts w:ascii="Times New Roman" w:hAnsi="Times New Roman" w:cs="Times New Roman"/>
          <w:lang w:val="cs-CZ"/>
        </w:rPr>
        <w:t>Eigene Übersetzung.</w:t>
      </w:r>
    </w:p>
  </w:footnote>
  <w:footnote w:id="6">
    <w:p w14:paraId="68376DCF" w14:textId="12C8EDEF" w:rsidR="00754B41" w:rsidRPr="007D1980" w:rsidRDefault="00754B41">
      <w:pPr>
        <w:pStyle w:val="Textpoznpodarou"/>
        <w:rPr>
          <w:rFonts w:ascii="Times New Roman" w:hAnsi="Times New Roman" w:cs="Times New Roman"/>
          <w:color w:val="FF0000"/>
          <w:lang w:val="cs-CZ"/>
        </w:rPr>
      </w:pPr>
      <w:r w:rsidRPr="007C6747">
        <w:rPr>
          <w:rStyle w:val="Znakapoznpodarou"/>
          <w:rFonts w:ascii="Times New Roman" w:hAnsi="Times New Roman" w:cs="Times New Roman"/>
        </w:rPr>
        <w:footnoteRef/>
      </w:r>
      <w:r w:rsidRPr="007C6747">
        <w:rPr>
          <w:rFonts w:ascii="Times New Roman" w:hAnsi="Times New Roman" w:cs="Times New Roman"/>
        </w:rPr>
        <w:t xml:space="preserve"> </w:t>
      </w:r>
      <w:r>
        <w:rPr>
          <w:rFonts w:ascii="Times New Roman" w:hAnsi="Times New Roman" w:cs="Times New Roman"/>
          <w:lang w:val="cs-CZ"/>
        </w:rPr>
        <w:t>Eigene Übersetzung.</w:t>
      </w:r>
    </w:p>
  </w:footnote>
  <w:footnote w:id="7">
    <w:p w14:paraId="76CDB5DD" w14:textId="00F14531" w:rsidR="00754B41" w:rsidRPr="00295924" w:rsidRDefault="00754B41">
      <w:pPr>
        <w:pStyle w:val="Textpoznpodarou"/>
        <w:rPr>
          <w:lang w:val="cs-CZ"/>
        </w:rPr>
      </w:pPr>
      <w:r>
        <w:rPr>
          <w:rStyle w:val="Znakapoznpodarou"/>
        </w:rPr>
        <w:footnoteRef/>
      </w:r>
      <w:r>
        <w:t xml:space="preserve"> </w:t>
      </w:r>
      <w:r w:rsidRPr="000E35C3">
        <w:rPr>
          <w:rFonts w:ascii="Times New Roman" w:hAnsi="Times New Roman" w:cs="Times New Roman"/>
          <w:lang w:val="cs-CZ"/>
        </w:rPr>
        <w:t>Der Bericht gleichzeitig erwähnt die Problematik der Offline-Schüler, die keinen Zugang zu dem Internet-Anschluss haben und deshalb können sich nicht weiterbilden.</w:t>
      </w:r>
      <w:r>
        <w:rPr>
          <w:lang w:val="cs-CZ"/>
        </w:rPr>
        <w:t xml:space="preserve"> </w:t>
      </w:r>
    </w:p>
  </w:footnote>
  <w:footnote w:id="8">
    <w:p w14:paraId="0573FB4F" w14:textId="5D906140" w:rsidR="00754B41" w:rsidRPr="007D1980" w:rsidRDefault="00754B41">
      <w:pPr>
        <w:pStyle w:val="Textpoznpodarou"/>
        <w:rPr>
          <w:rFonts w:ascii="Times New Roman" w:hAnsi="Times New Roman" w:cs="Times New Roman"/>
          <w:color w:val="FF0000"/>
          <w:lang w:val="cs-CZ"/>
        </w:rPr>
      </w:pPr>
      <w:r w:rsidRPr="001507D4">
        <w:rPr>
          <w:rStyle w:val="Znakapoznpodarou"/>
          <w:rFonts w:ascii="Times New Roman" w:hAnsi="Times New Roman" w:cs="Times New Roman"/>
        </w:rPr>
        <w:footnoteRef/>
      </w:r>
      <w:r w:rsidRPr="001507D4">
        <w:rPr>
          <w:rFonts w:ascii="Times New Roman" w:hAnsi="Times New Roman" w:cs="Times New Roman"/>
        </w:rPr>
        <w:t xml:space="preserve"> </w:t>
      </w:r>
      <w:r>
        <w:rPr>
          <w:rFonts w:ascii="Times New Roman" w:hAnsi="Times New Roman" w:cs="Times New Roman"/>
          <w:lang w:val="cs-CZ"/>
        </w:rPr>
        <w:t>Eigene Übersetzung.</w:t>
      </w:r>
    </w:p>
  </w:footnote>
  <w:footnote w:id="9">
    <w:p w14:paraId="1537AED2" w14:textId="5CF92D09" w:rsidR="00754B41" w:rsidRPr="001D405F" w:rsidRDefault="00754B41">
      <w:pPr>
        <w:pStyle w:val="Textpoznpodarou"/>
        <w:rPr>
          <w:lang w:val="cs-CZ"/>
        </w:rPr>
      </w:pPr>
      <w:r>
        <w:rPr>
          <w:rStyle w:val="Znakapoznpodarou"/>
        </w:rPr>
        <w:footnoteRef/>
      </w:r>
      <w:r>
        <w:t xml:space="preserve"> </w:t>
      </w:r>
      <w:r>
        <w:rPr>
          <w:rFonts w:ascii="Times New Roman" w:hAnsi="Times New Roman" w:cs="Times New Roman"/>
          <w:lang w:val="cs-CZ"/>
        </w:rPr>
        <w:t>Eigene Übersetzung.</w:t>
      </w:r>
    </w:p>
  </w:footnote>
  <w:footnote w:id="10">
    <w:p w14:paraId="11A1AB43" w14:textId="3FC57F3D" w:rsidR="00754B41" w:rsidRPr="004F1192" w:rsidRDefault="00754B41">
      <w:pPr>
        <w:pStyle w:val="Textpoznpodarou"/>
        <w:rPr>
          <w:rFonts w:ascii="Times New Roman" w:hAnsi="Times New Roman" w:cs="Times New Roman"/>
          <w:lang w:val="cs-CZ"/>
        </w:rPr>
      </w:pPr>
      <w:r w:rsidRPr="004F1192">
        <w:rPr>
          <w:rStyle w:val="Znakapoznpodarou"/>
          <w:rFonts w:ascii="Times New Roman" w:hAnsi="Times New Roman" w:cs="Times New Roman"/>
        </w:rPr>
        <w:footnoteRef/>
      </w:r>
      <w:r w:rsidRPr="004F1192">
        <w:rPr>
          <w:rFonts w:ascii="Times New Roman" w:hAnsi="Times New Roman" w:cs="Times New Roman"/>
        </w:rPr>
        <w:t xml:space="preserve"> </w:t>
      </w:r>
      <w:r w:rsidRPr="00CE7E88">
        <w:rPr>
          <w:rFonts w:ascii="Times New Roman" w:hAnsi="Times New Roman" w:cs="Times New Roman"/>
          <w:sz w:val="18"/>
          <w:lang w:val="cs-CZ"/>
        </w:rPr>
        <w:t>Eigene Übersetzung.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C468A6" w14:textId="77777777" w:rsidR="00754B41" w:rsidRDefault="00754B41">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CD32F6" w14:textId="77777777" w:rsidR="00754B41" w:rsidRDefault="00754B41">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A5576"/>
    <w:multiLevelType w:val="multilevel"/>
    <w:tmpl w:val="95B27CD6"/>
    <w:lvl w:ilvl="0">
      <w:start w:val="3"/>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C460EFC"/>
    <w:multiLevelType w:val="hybridMultilevel"/>
    <w:tmpl w:val="4EA8038A"/>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EA34118"/>
    <w:multiLevelType w:val="hybridMultilevel"/>
    <w:tmpl w:val="4A643426"/>
    <w:lvl w:ilvl="0" w:tplc="04050017">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 w15:restartNumberingAfterBreak="0">
    <w:nsid w:val="0EE46BCD"/>
    <w:multiLevelType w:val="multilevel"/>
    <w:tmpl w:val="CEDA33B0"/>
    <w:lvl w:ilvl="0">
      <w:start w:val="1"/>
      <w:numFmt w:val="decimal"/>
      <w:suff w:val="space"/>
      <w:lvlText w:val="Kapitola %1"/>
      <w:lvlJc w:val="left"/>
      <w:pPr>
        <w:ind w:left="0" w:firstLine="0"/>
      </w:pPr>
      <w:rPr>
        <w:rFonts w:hint="default"/>
      </w:rPr>
    </w:lvl>
    <w:lvl w:ilvl="1">
      <w:start w:val="2"/>
      <w:numFmt w:val="decimal"/>
      <w:lvlText w:val="%1.%2"/>
      <w:lvlJc w:val="left"/>
      <w:pPr>
        <w:ind w:left="567" w:hanging="567"/>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112F7468"/>
    <w:multiLevelType w:val="multilevel"/>
    <w:tmpl w:val="F132ABEE"/>
    <w:lvl w:ilvl="0">
      <w:start w:val="1"/>
      <w:numFmt w:val="decimal"/>
      <w:lvlText w:val="%1"/>
      <w:lvlJc w:val="left"/>
      <w:pPr>
        <w:ind w:left="432" w:hanging="432"/>
      </w:pPr>
      <w:rPr>
        <w:rFonts w:hint="default"/>
        <w:sz w:val="36"/>
      </w:rPr>
    </w:lvl>
    <w:lvl w:ilvl="1">
      <w:start w:val="1"/>
      <w:numFmt w:val="none"/>
      <w:lvlText w:val="9.4"/>
      <w:lvlJc w:val="left"/>
      <w:pPr>
        <w:ind w:left="576" w:hanging="576"/>
      </w:pPr>
      <w:rPr>
        <w:rFonts w:ascii="Times New Roman" w:hAnsi="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4302083"/>
    <w:multiLevelType w:val="hybridMultilevel"/>
    <w:tmpl w:val="D43232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5F2139F"/>
    <w:multiLevelType w:val="hybridMultilevel"/>
    <w:tmpl w:val="BA58373A"/>
    <w:lvl w:ilvl="0" w:tplc="04050019">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7" w15:restartNumberingAfterBreak="0">
    <w:nsid w:val="182D33EA"/>
    <w:multiLevelType w:val="multilevel"/>
    <w:tmpl w:val="5C94FCFE"/>
    <w:lvl w:ilvl="0">
      <w:start w:val="10"/>
      <w:numFmt w:val="decimal"/>
      <w:lvlText w:val="%1"/>
      <w:lvlJc w:val="left"/>
      <w:pPr>
        <w:ind w:left="375" w:hanging="375"/>
      </w:pPr>
      <w:rPr>
        <w:rFonts w:hint="default"/>
      </w:rPr>
    </w:lvl>
    <w:lvl w:ilvl="1">
      <w:start w:val="3"/>
      <w:numFmt w:val="decimal"/>
      <w:lvlText w:val="%1.%2"/>
      <w:lvlJc w:val="left"/>
      <w:pPr>
        <w:ind w:left="720" w:hanging="720"/>
      </w:pPr>
      <w:rPr>
        <w:rFonts w:hint="default"/>
        <w:b/>
        <w:sz w:val="30"/>
        <w:szCs w:val="3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ADD3BC4"/>
    <w:multiLevelType w:val="hybridMultilevel"/>
    <w:tmpl w:val="FB58EDF6"/>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0FA5CE5"/>
    <w:multiLevelType w:val="hybridMultilevel"/>
    <w:tmpl w:val="DEAE5232"/>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399671A"/>
    <w:multiLevelType w:val="hybridMultilevel"/>
    <w:tmpl w:val="5EA4446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1" w15:restartNumberingAfterBreak="0">
    <w:nsid w:val="23C44D9C"/>
    <w:multiLevelType w:val="hybridMultilevel"/>
    <w:tmpl w:val="F84E7B36"/>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6926241"/>
    <w:multiLevelType w:val="hybridMultilevel"/>
    <w:tmpl w:val="B8BEDD7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7A40346"/>
    <w:multiLevelType w:val="multilevel"/>
    <w:tmpl w:val="893AEB88"/>
    <w:lvl w:ilvl="0">
      <w:start w:val="3"/>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2844794A"/>
    <w:multiLevelType w:val="hybridMultilevel"/>
    <w:tmpl w:val="C8F26588"/>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A14708F"/>
    <w:multiLevelType w:val="hybridMultilevel"/>
    <w:tmpl w:val="F7A041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D071C3C"/>
    <w:multiLevelType w:val="hybridMultilevel"/>
    <w:tmpl w:val="4CA85E42"/>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1721056"/>
    <w:multiLevelType w:val="multilevel"/>
    <w:tmpl w:val="B8E4B4D2"/>
    <w:lvl w:ilvl="0">
      <w:start w:val="1"/>
      <w:numFmt w:val="decimal"/>
      <w:pStyle w:val="Kapitoly"/>
      <w:lvlText w:val="%1"/>
      <w:lvlJc w:val="left"/>
      <w:pPr>
        <w:ind w:left="567" w:hanging="567"/>
      </w:pPr>
      <w:rPr>
        <w:rFonts w:hint="default"/>
      </w:rPr>
    </w:lvl>
    <w:lvl w:ilvl="1">
      <w:start w:val="1"/>
      <w:numFmt w:val="decimal"/>
      <w:pStyle w:val="Podkapitoly"/>
      <w:lvlText w:val="%1.%2"/>
      <w:lvlJc w:val="left"/>
      <w:pPr>
        <w:ind w:left="576" w:hanging="576"/>
      </w:pPr>
      <w:rPr>
        <w:rFonts w:hint="default"/>
        <w:sz w:val="30"/>
        <w:szCs w:val="30"/>
      </w:rPr>
    </w:lvl>
    <w:lvl w:ilvl="2">
      <w:start w:val="1"/>
      <w:numFmt w:val="decimal"/>
      <w:pStyle w:val="sek"/>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18" w15:restartNumberingAfterBreak="0">
    <w:nsid w:val="32DE1A36"/>
    <w:multiLevelType w:val="hybridMultilevel"/>
    <w:tmpl w:val="6E8A2678"/>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9" w15:restartNumberingAfterBreak="0">
    <w:nsid w:val="3468401C"/>
    <w:multiLevelType w:val="multilevel"/>
    <w:tmpl w:val="5404B96E"/>
    <w:lvl w:ilvl="0">
      <w:start w:val="5"/>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39582E2D"/>
    <w:multiLevelType w:val="multilevel"/>
    <w:tmpl w:val="FB4092B2"/>
    <w:lvl w:ilvl="0">
      <w:start w:val="1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AAD4C15"/>
    <w:multiLevelType w:val="hybridMultilevel"/>
    <w:tmpl w:val="03CC28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3B223715"/>
    <w:multiLevelType w:val="hybridMultilevel"/>
    <w:tmpl w:val="BA9EF1D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3D2917BC"/>
    <w:multiLevelType w:val="hybridMultilevel"/>
    <w:tmpl w:val="2F82F99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3F9279AD"/>
    <w:multiLevelType w:val="hybridMultilevel"/>
    <w:tmpl w:val="F196AB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1412389"/>
    <w:multiLevelType w:val="hybridMultilevel"/>
    <w:tmpl w:val="092C2C14"/>
    <w:lvl w:ilvl="0" w:tplc="04050001">
      <w:start w:val="1"/>
      <w:numFmt w:val="bullet"/>
      <w:lvlText w:val=""/>
      <w:lvlJc w:val="left"/>
      <w:pPr>
        <w:ind w:left="720" w:hanging="360"/>
      </w:pPr>
      <w:rPr>
        <w:rFonts w:ascii="Symbol" w:hAnsi="Symbol" w:hint="default"/>
      </w:rPr>
    </w:lvl>
    <w:lvl w:ilvl="1" w:tplc="0405000D">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43746B10"/>
    <w:multiLevelType w:val="hybridMultilevel"/>
    <w:tmpl w:val="2766CC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43920C33"/>
    <w:multiLevelType w:val="multilevel"/>
    <w:tmpl w:val="5B12449E"/>
    <w:lvl w:ilvl="0">
      <w:start w:val="8"/>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44CC7FE1"/>
    <w:multiLevelType w:val="hybridMultilevel"/>
    <w:tmpl w:val="69C041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47D45FAC"/>
    <w:multiLevelType w:val="multilevel"/>
    <w:tmpl w:val="A0EAA4CC"/>
    <w:lvl w:ilvl="0">
      <w:start w:val="4"/>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48367880"/>
    <w:multiLevelType w:val="multilevel"/>
    <w:tmpl w:val="F692FCEC"/>
    <w:lvl w:ilvl="0">
      <w:start w:val="13"/>
      <w:numFmt w:val="decimal"/>
      <w:lvlText w:val="%1."/>
      <w:lvlJc w:val="left"/>
      <w:pPr>
        <w:ind w:left="735" w:hanging="375"/>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4C49433D"/>
    <w:multiLevelType w:val="multilevel"/>
    <w:tmpl w:val="F042BC4A"/>
    <w:lvl w:ilvl="0">
      <w:start w:val="8"/>
      <w:numFmt w:val="decimal"/>
      <w:lvlText w:val="%1"/>
      <w:lvlJc w:val="left"/>
      <w:pPr>
        <w:ind w:left="405" w:hanging="405"/>
      </w:pPr>
      <w:rPr>
        <w:rFonts w:hint="default"/>
        <w:sz w:val="32"/>
      </w:rPr>
    </w:lvl>
    <w:lvl w:ilvl="1">
      <w:start w:val="1"/>
      <w:numFmt w:val="none"/>
      <w:lvlText w:val="9.3"/>
      <w:lvlJc w:val="left"/>
      <w:pPr>
        <w:ind w:left="720" w:hanging="720"/>
      </w:pPr>
      <w:rPr>
        <w:rFonts w:hint="default"/>
        <w:sz w:val="32"/>
      </w:rPr>
    </w:lvl>
    <w:lvl w:ilvl="2">
      <w:start w:val="1"/>
      <w:numFmt w:val="decimal"/>
      <w:lvlText w:val="%1.%2.%3"/>
      <w:lvlJc w:val="left"/>
      <w:pPr>
        <w:ind w:left="720" w:hanging="720"/>
      </w:pPr>
      <w:rPr>
        <w:rFonts w:hint="default"/>
        <w:sz w:val="32"/>
      </w:rPr>
    </w:lvl>
    <w:lvl w:ilvl="3">
      <w:start w:val="1"/>
      <w:numFmt w:val="decimal"/>
      <w:lvlText w:val="%1.%2.%3.%4"/>
      <w:lvlJc w:val="left"/>
      <w:pPr>
        <w:ind w:left="720" w:hanging="720"/>
      </w:pPr>
      <w:rPr>
        <w:rFonts w:hint="default"/>
        <w:sz w:val="32"/>
      </w:rPr>
    </w:lvl>
    <w:lvl w:ilvl="4">
      <w:start w:val="1"/>
      <w:numFmt w:val="decimal"/>
      <w:lvlText w:val="%1.%2.%3.%4.%5"/>
      <w:lvlJc w:val="left"/>
      <w:pPr>
        <w:ind w:left="1080" w:hanging="1080"/>
      </w:pPr>
      <w:rPr>
        <w:rFonts w:hint="default"/>
        <w:sz w:val="32"/>
      </w:rPr>
    </w:lvl>
    <w:lvl w:ilvl="5">
      <w:start w:val="1"/>
      <w:numFmt w:val="decimal"/>
      <w:lvlText w:val="%1.%2.%3.%4.%5.%6"/>
      <w:lvlJc w:val="left"/>
      <w:pPr>
        <w:ind w:left="1080" w:hanging="1080"/>
      </w:pPr>
      <w:rPr>
        <w:rFonts w:hint="default"/>
        <w:sz w:val="32"/>
      </w:rPr>
    </w:lvl>
    <w:lvl w:ilvl="6">
      <w:start w:val="1"/>
      <w:numFmt w:val="decimal"/>
      <w:lvlText w:val="%1.%2.%3.%4.%5.%6.%7"/>
      <w:lvlJc w:val="left"/>
      <w:pPr>
        <w:ind w:left="1440" w:hanging="1440"/>
      </w:pPr>
      <w:rPr>
        <w:rFonts w:hint="default"/>
        <w:sz w:val="32"/>
      </w:rPr>
    </w:lvl>
    <w:lvl w:ilvl="7">
      <w:start w:val="1"/>
      <w:numFmt w:val="decimal"/>
      <w:lvlText w:val="%1.%2.%3.%4.%5.%6.%7.%8"/>
      <w:lvlJc w:val="left"/>
      <w:pPr>
        <w:ind w:left="1440" w:hanging="1440"/>
      </w:pPr>
      <w:rPr>
        <w:rFonts w:hint="default"/>
        <w:sz w:val="32"/>
      </w:rPr>
    </w:lvl>
    <w:lvl w:ilvl="8">
      <w:start w:val="1"/>
      <w:numFmt w:val="decimal"/>
      <w:lvlText w:val="%1.%2.%3.%4.%5.%6.%7.%8.%9"/>
      <w:lvlJc w:val="left"/>
      <w:pPr>
        <w:ind w:left="1800" w:hanging="1800"/>
      </w:pPr>
      <w:rPr>
        <w:rFonts w:hint="default"/>
        <w:sz w:val="32"/>
      </w:rPr>
    </w:lvl>
  </w:abstractNum>
  <w:abstractNum w:abstractNumId="32" w15:restartNumberingAfterBreak="0">
    <w:nsid w:val="4EDE4E07"/>
    <w:multiLevelType w:val="hybridMultilevel"/>
    <w:tmpl w:val="70A017A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505061A7"/>
    <w:multiLevelType w:val="hybridMultilevel"/>
    <w:tmpl w:val="C526DAE2"/>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52607125"/>
    <w:multiLevelType w:val="hybridMultilevel"/>
    <w:tmpl w:val="D9E27612"/>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542E2F23"/>
    <w:multiLevelType w:val="multilevel"/>
    <w:tmpl w:val="2F9E4B96"/>
    <w:lvl w:ilvl="0">
      <w:start w:val="12"/>
      <w:numFmt w:val="decimal"/>
      <w:lvlText w:val="%1"/>
      <w:lvlJc w:val="left"/>
      <w:pPr>
        <w:ind w:left="375" w:hanging="375"/>
      </w:pPr>
      <w:rPr>
        <w:rFonts w:hint="default"/>
        <w:b/>
      </w:rPr>
    </w:lvl>
    <w:lvl w:ilvl="1">
      <w:start w:val="1"/>
      <w:numFmt w:val="decimal"/>
      <w:lvlText w:val="%1.%2"/>
      <w:lvlJc w:val="left"/>
      <w:pPr>
        <w:ind w:left="720" w:hanging="720"/>
      </w:pPr>
      <w:rPr>
        <w:rFonts w:hint="default"/>
        <w:b/>
        <w:sz w:val="30"/>
        <w:szCs w:val="3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5A412ECF"/>
    <w:multiLevelType w:val="hybridMultilevel"/>
    <w:tmpl w:val="073620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5DC87F6C"/>
    <w:multiLevelType w:val="multilevel"/>
    <w:tmpl w:val="8DC6781C"/>
    <w:lvl w:ilvl="0">
      <w:start w:val="9"/>
      <w:numFmt w:val="decimal"/>
      <w:lvlText w:val="%1"/>
      <w:lvlJc w:val="left"/>
      <w:pPr>
        <w:ind w:left="375" w:hanging="375"/>
      </w:pPr>
      <w:rPr>
        <w:rFonts w:cstheme="majorBidi" w:hint="default"/>
      </w:rPr>
    </w:lvl>
    <w:lvl w:ilvl="1">
      <w:start w:val="1"/>
      <w:numFmt w:val="decimal"/>
      <w:lvlText w:val="%1.4"/>
      <w:lvlJc w:val="left"/>
      <w:pPr>
        <w:ind w:left="720" w:hanging="720"/>
      </w:pPr>
      <w:rPr>
        <w:rFonts w:cstheme="majorBidi" w:hint="default"/>
      </w:rPr>
    </w:lvl>
    <w:lvl w:ilvl="2">
      <w:start w:val="1"/>
      <w:numFmt w:val="decimal"/>
      <w:lvlText w:val="%1.%2.%3"/>
      <w:lvlJc w:val="left"/>
      <w:pPr>
        <w:ind w:left="720" w:hanging="720"/>
      </w:pPr>
      <w:rPr>
        <w:rFonts w:cstheme="majorBidi" w:hint="default"/>
      </w:rPr>
    </w:lvl>
    <w:lvl w:ilvl="3">
      <w:start w:val="1"/>
      <w:numFmt w:val="decimal"/>
      <w:lvlText w:val="%1.%2.%3.%4"/>
      <w:lvlJc w:val="left"/>
      <w:pPr>
        <w:ind w:left="1080" w:hanging="1080"/>
      </w:pPr>
      <w:rPr>
        <w:rFonts w:cstheme="majorBidi" w:hint="default"/>
      </w:rPr>
    </w:lvl>
    <w:lvl w:ilvl="4">
      <w:start w:val="1"/>
      <w:numFmt w:val="decimal"/>
      <w:lvlText w:val="%1.%2.%3.%4.%5"/>
      <w:lvlJc w:val="left"/>
      <w:pPr>
        <w:ind w:left="1080" w:hanging="1080"/>
      </w:pPr>
      <w:rPr>
        <w:rFonts w:cstheme="majorBidi" w:hint="default"/>
      </w:rPr>
    </w:lvl>
    <w:lvl w:ilvl="5">
      <w:start w:val="1"/>
      <w:numFmt w:val="decimal"/>
      <w:lvlText w:val="%1.%2.%3.%4.%5.%6"/>
      <w:lvlJc w:val="left"/>
      <w:pPr>
        <w:ind w:left="1440" w:hanging="1440"/>
      </w:pPr>
      <w:rPr>
        <w:rFonts w:cstheme="majorBidi" w:hint="default"/>
      </w:rPr>
    </w:lvl>
    <w:lvl w:ilvl="6">
      <w:start w:val="1"/>
      <w:numFmt w:val="decimal"/>
      <w:lvlText w:val="%1.%2.%3.%4.%5.%6.%7"/>
      <w:lvlJc w:val="left"/>
      <w:pPr>
        <w:ind w:left="1800" w:hanging="1800"/>
      </w:pPr>
      <w:rPr>
        <w:rFonts w:cstheme="majorBidi" w:hint="default"/>
      </w:rPr>
    </w:lvl>
    <w:lvl w:ilvl="7">
      <w:start w:val="1"/>
      <w:numFmt w:val="decimal"/>
      <w:lvlText w:val="%1.%2.%3.%4.%5.%6.%7.%8"/>
      <w:lvlJc w:val="left"/>
      <w:pPr>
        <w:ind w:left="1800" w:hanging="1800"/>
      </w:pPr>
      <w:rPr>
        <w:rFonts w:cstheme="majorBidi" w:hint="default"/>
      </w:rPr>
    </w:lvl>
    <w:lvl w:ilvl="8">
      <w:start w:val="1"/>
      <w:numFmt w:val="decimal"/>
      <w:lvlText w:val="%1.%2.%3.%4.%5.%6.%7.%8.%9"/>
      <w:lvlJc w:val="left"/>
      <w:pPr>
        <w:ind w:left="2160" w:hanging="2160"/>
      </w:pPr>
      <w:rPr>
        <w:rFonts w:cstheme="majorBidi" w:hint="default"/>
      </w:rPr>
    </w:lvl>
  </w:abstractNum>
  <w:abstractNum w:abstractNumId="38" w15:restartNumberingAfterBreak="0">
    <w:nsid w:val="62970C25"/>
    <w:multiLevelType w:val="hybridMultilevel"/>
    <w:tmpl w:val="10E0E62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66437542"/>
    <w:multiLevelType w:val="hybridMultilevel"/>
    <w:tmpl w:val="6660F0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697F0B3D"/>
    <w:multiLevelType w:val="multilevel"/>
    <w:tmpl w:val="1AC8EE86"/>
    <w:lvl w:ilvl="0">
      <w:start w:val="6"/>
      <w:numFmt w:val="decimal"/>
      <w:lvlText w:val="%1"/>
      <w:lvlJc w:val="left"/>
      <w:pPr>
        <w:ind w:left="375" w:hanging="375"/>
      </w:pPr>
      <w:rPr>
        <w:rFonts w:hint="default"/>
      </w:rPr>
    </w:lvl>
    <w:lvl w:ilvl="1">
      <w:start w:val="2"/>
      <w:numFmt w:val="decimal"/>
      <w:lvlText w:val="%1.%2"/>
      <w:lvlJc w:val="left"/>
      <w:pPr>
        <w:ind w:left="720" w:hanging="720"/>
      </w:pPr>
      <w:rPr>
        <w:rFonts w:hint="default"/>
        <w:b/>
        <w:sz w:val="30"/>
        <w:szCs w:val="3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69860ED0"/>
    <w:multiLevelType w:val="multilevel"/>
    <w:tmpl w:val="B9C43F52"/>
    <w:lvl w:ilvl="0">
      <w:start w:val="7"/>
      <w:numFmt w:val="decimal"/>
      <w:lvlText w:val="%1"/>
      <w:lvlJc w:val="left"/>
      <w:pPr>
        <w:ind w:left="375" w:hanging="375"/>
      </w:pPr>
      <w:rPr>
        <w:rFonts w:hint="default"/>
        <w:sz w:val="30"/>
      </w:rPr>
    </w:lvl>
    <w:lvl w:ilvl="1">
      <w:start w:val="1"/>
      <w:numFmt w:val="decimal"/>
      <w:lvlText w:val="%1.%2"/>
      <w:lvlJc w:val="left"/>
      <w:pPr>
        <w:ind w:left="720" w:hanging="720"/>
      </w:pPr>
      <w:rPr>
        <w:rFonts w:hint="default"/>
        <w:sz w:val="30"/>
      </w:rPr>
    </w:lvl>
    <w:lvl w:ilvl="2">
      <w:start w:val="1"/>
      <w:numFmt w:val="decimal"/>
      <w:lvlText w:val="%1.%2.%3"/>
      <w:lvlJc w:val="left"/>
      <w:pPr>
        <w:ind w:left="720" w:hanging="720"/>
      </w:pPr>
      <w:rPr>
        <w:rFonts w:hint="default"/>
        <w:sz w:val="30"/>
      </w:rPr>
    </w:lvl>
    <w:lvl w:ilvl="3">
      <w:start w:val="1"/>
      <w:numFmt w:val="decimal"/>
      <w:lvlText w:val="%1.%2.%3.%4"/>
      <w:lvlJc w:val="left"/>
      <w:pPr>
        <w:ind w:left="720" w:hanging="720"/>
      </w:pPr>
      <w:rPr>
        <w:rFonts w:hint="default"/>
        <w:sz w:val="30"/>
      </w:rPr>
    </w:lvl>
    <w:lvl w:ilvl="4">
      <w:start w:val="1"/>
      <w:numFmt w:val="decimal"/>
      <w:lvlText w:val="%1.%2.%3.%4.%5"/>
      <w:lvlJc w:val="left"/>
      <w:pPr>
        <w:ind w:left="1080" w:hanging="1080"/>
      </w:pPr>
      <w:rPr>
        <w:rFonts w:hint="default"/>
        <w:sz w:val="30"/>
      </w:rPr>
    </w:lvl>
    <w:lvl w:ilvl="5">
      <w:start w:val="1"/>
      <w:numFmt w:val="decimal"/>
      <w:lvlText w:val="%1.%2.%3.%4.%5.%6"/>
      <w:lvlJc w:val="left"/>
      <w:pPr>
        <w:ind w:left="1080" w:hanging="1080"/>
      </w:pPr>
      <w:rPr>
        <w:rFonts w:hint="default"/>
        <w:sz w:val="30"/>
      </w:rPr>
    </w:lvl>
    <w:lvl w:ilvl="6">
      <w:start w:val="1"/>
      <w:numFmt w:val="decimal"/>
      <w:lvlText w:val="%1.%2.%3.%4.%5.%6.%7"/>
      <w:lvlJc w:val="left"/>
      <w:pPr>
        <w:ind w:left="1440" w:hanging="1440"/>
      </w:pPr>
      <w:rPr>
        <w:rFonts w:hint="default"/>
        <w:sz w:val="30"/>
      </w:rPr>
    </w:lvl>
    <w:lvl w:ilvl="7">
      <w:start w:val="1"/>
      <w:numFmt w:val="decimal"/>
      <w:lvlText w:val="%1.%2.%3.%4.%5.%6.%7.%8"/>
      <w:lvlJc w:val="left"/>
      <w:pPr>
        <w:ind w:left="1440" w:hanging="1440"/>
      </w:pPr>
      <w:rPr>
        <w:rFonts w:hint="default"/>
        <w:sz w:val="30"/>
      </w:rPr>
    </w:lvl>
    <w:lvl w:ilvl="8">
      <w:start w:val="1"/>
      <w:numFmt w:val="decimal"/>
      <w:lvlText w:val="%1.%2.%3.%4.%5.%6.%7.%8.%9"/>
      <w:lvlJc w:val="left"/>
      <w:pPr>
        <w:ind w:left="1800" w:hanging="1800"/>
      </w:pPr>
      <w:rPr>
        <w:rFonts w:hint="default"/>
        <w:sz w:val="30"/>
      </w:rPr>
    </w:lvl>
  </w:abstractNum>
  <w:abstractNum w:abstractNumId="42" w15:restartNumberingAfterBreak="0">
    <w:nsid w:val="76FB57EA"/>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738041A"/>
    <w:multiLevelType w:val="hybridMultilevel"/>
    <w:tmpl w:val="89B42FB4"/>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78D84501"/>
    <w:multiLevelType w:val="hybridMultilevel"/>
    <w:tmpl w:val="FD3C73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7BD85392"/>
    <w:multiLevelType w:val="multilevel"/>
    <w:tmpl w:val="5404B96E"/>
    <w:lvl w:ilvl="0">
      <w:start w:val="6"/>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32"/>
  </w:num>
  <w:num w:numId="2">
    <w:abstractNumId w:val="18"/>
  </w:num>
  <w:num w:numId="3">
    <w:abstractNumId w:val="44"/>
  </w:num>
  <w:num w:numId="4">
    <w:abstractNumId w:val="5"/>
  </w:num>
  <w:num w:numId="5">
    <w:abstractNumId w:val="26"/>
  </w:num>
  <w:num w:numId="6">
    <w:abstractNumId w:val="2"/>
  </w:num>
  <w:num w:numId="7">
    <w:abstractNumId w:val="25"/>
  </w:num>
  <w:num w:numId="8">
    <w:abstractNumId w:val="10"/>
  </w:num>
  <w:num w:numId="9">
    <w:abstractNumId w:val="21"/>
  </w:num>
  <w:num w:numId="10">
    <w:abstractNumId w:val="9"/>
  </w:num>
  <w:num w:numId="11">
    <w:abstractNumId w:val="1"/>
  </w:num>
  <w:num w:numId="12">
    <w:abstractNumId w:val="6"/>
  </w:num>
  <w:num w:numId="13">
    <w:abstractNumId w:val="14"/>
  </w:num>
  <w:num w:numId="14">
    <w:abstractNumId w:val="36"/>
  </w:num>
  <w:num w:numId="15">
    <w:abstractNumId w:val="39"/>
  </w:num>
  <w:num w:numId="16">
    <w:abstractNumId w:val="12"/>
  </w:num>
  <w:num w:numId="17">
    <w:abstractNumId w:val="24"/>
  </w:num>
  <w:num w:numId="18">
    <w:abstractNumId w:val="28"/>
  </w:num>
  <w:num w:numId="19">
    <w:abstractNumId w:val="15"/>
  </w:num>
  <w:num w:numId="20">
    <w:abstractNumId w:val="22"/>
  </w:num>
  <w:num w:numId="21">
    <w:abstractNumId w:val="20"/>
  </w:num>
  <w:num w:numId="22">
    <w:abstractNumId w:val="11"/>
  </w:num>
  <w:num w:numId="23">
    <w:abstractNumId w:val="23"/>
  </w:num>
  <w:num w:numId="24">
    <w:abstractNumId w:val="3"/>
  </w:num>
  <w:num w:numId="25">
    <w:abstractNumId w:val="19"/>
  </w:num>
  <w:num w:numId="26">
    <w:abstractNumId w:val="45"/>
  </w:num>
  <w:num w:numId="27">
    <w:abstractNumId w:val="27"/>
  </w:num>
  <w:num w:numId="28">
    <w:abstractNumId w:val="37"/>
  </w:num>
  <w:num w:numId="29">
    <w:abstractNumId w:val="4"/>
  </w:num>
  <w:num w:numId="30">
    <w:abstractNumId w:val="16"/>
  </w:num>
  <w:num w:numId="31">
    <w:abstractNumId w:val="29"/>
  </w:num>
  <w:num w:numId="32">
    <w:abstractNumId w:val="40"/>
  </w:num>
  <w:num w:numId="33">
    <w:abstractNumId w:val="7"/>
  </w:num>
  <w:num w:numId="34">
    <w:abstractNumId w:val="35"/>
  </w:num>
  <w:num w:numId="35">
    <w:abstractNumId w:val="30"/>
  </w:num>
  <w:num w:numId="36">
    <w:abstractNumId w:val="38"/>
  </w:num>
  <w:num w:numId="37">
    <w:abstractNumId w:val="31"/>
  </w:num>
  <w:num w:numId="38">
    <w:abstractNumId w:val="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1"/>
  </w:num>
  <w:num w:numId="41">
    <w:abstractNumId w:val="13"/>
  </w:num>
  <w:num w:numId="42">
    <w:abstractNumId w:val="0"/>
  </w:num>
  <w:num w:numId="43">
    <w:abstractNumId w:val="17"/>
  </w:num>
  <w:num w:numId="44">
    <w:abstractNumId w:val="8"/>
  </w:num>
  <w:num w:numId="45">
    <w:abstractNumId w:val="33"/>
  </w:num>
  <w:num w:numId="46">
    <w:abstractNumId w:val="34"/>
  </w:num>
  <w:num w:numId="47">
    <w:abstractNumId w:val="43"/>
  </w:num>
  <w:num w:numId="48">
    <w:abstractNumId w:val="4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BF0"/>
    <w:rsid w:val="00000273"/>
    <w:rsid w:val="00002D43"/>
    <w:rsid w:val="000033DF"/>
    <w:rsid w:val="00003767"/>
    <w:rsid w:val="00007CA7"/>
    <w:rsid w:val="00010788"/>
    <w:rsid w:val="000111F5"/>
    <w:rsid w:val="00011E93"/>
    <w:rsid w:val="00012220"/>
    <w:rsid w:val="000122C3"/>
    <w:rsid w:val="00013614"/>
    <w:rsid w:val="000153DA"/>
    <w:rsid w:val="0001623B"/>
    <w:rsid w:val="00016AB6"/>
    <w:rsid w:val="00017140"/>
    <w:rsid w:val="00017ADD"/>
    <w:rsid w:val="000210BD"/>
    <w:rsid w:val="00024767"/>
    <w:rsid w:val="0002583B"/>
    <w:rsid w:val="000270DA"/>
    <w:rsid w:val="00027AAC"/>
    <w:rsid w:val="00030260"/>
    <w:rsid w:val="000318DF"/>
    <w:rsid w:val="000330A2"/>
    <w:rsid w:val="00034C48"/>
    <w:rsid w:val="00036855"/>
    <w:rsid w:val="00042C5B"/>
    <w:rsid w:val="00044A1A"/>
    <w:rsid w:val="00052A88"/>
    <w:rsid w:val="00052B0F"/>
    <w:rsid w:val="00054475"/>
    <w:rsid w:val="00055464"/>
    <w:rsid w:val="00055C0D"/>
    <w:rsid w:val="00060233"/>
    <w:rsid w:val="00062064"/>
    <w:rsid w:val="0006218D"/>
    <w:rsid w:val="00064303"/>
    <w:rsid w:val="00064C25"/>
    <w:rsid w:val="000671AA"/>
    <w:rsid w:val="000708F1"/>
    <w:rsid w:val="000712A4"/>
    <w:rsid w:val="000713E9"/>
    <w:rsid w:val="00072C39"/>
    <w:rsid w:val="00072C4D"/>
    <w:rsid w:val="0007591B"/>
    <w:rsid w:val="00077578"/>
    <w:rsid w:val="00082383"/>
    <w:rsid w:val="00082569"/>
    <w:rsid w:val="000838AB"/>
    <w:rsid w:val="00084D14"/>
    <w:rsid w:val="0008540E"/>
    <w:rsid w:val="00086BF9"/>
    <w:rsid w:val="00086D23"/>
    <w:rsid w:val="000905B8"/>
    <w:rsid w:val="00091F8E"/>
    <w:rsid w:val="00093450"/>
    <w:rsid w:val="000A12ED"/>
    <w:rsid w:val="000A1558"/>
    <w:rsid w:val="000A1A31"/>
    <w:rsid w:val="000A6F62"/>
    <w:rsid w:val="000A72FC"/>
    <w:rsid w:val="000A7398"/>
    <w:rsid w:val="000B0BEC"/>
    <w:rsid w:val="000B5EAE"/>
    <w:rsid w:val="000B5FF4"/>
    <w:rsid w:val="000B762D"/>
    <w:rsid w:val="000C015A"/>
    <w:rsid w:val="000C22A9"/>
    <w:rsid w:val="000C31A4"/>
    <w:rsid w:val="000C504E"/>
    <w:rsid w:val="000C5D69"/>
    <w:rsid w:val="000C61BC"/>
    <w:rsid w:val="000C6B75"/>
    <w:rsid w:val="000C6DE3"/>
    <w:rsid w:val="000D0EAD"/>
    <w:rsid w:val="000D15E3"/>
    <w:rsid w:val="000D1824"/>
    <w:rsid w:val="000D21D2"/>
    <w:rsid w:val="000D4E59"/>
    <w:rsid w:val="000D68CE"/>
    <w:rsid w:val="000D7895"/>
    <w:rsid w:val="000D7A9D"/>
    <w:rsid w:val="000D7B79"/>
    <w:rsid w:val="000E0957"/>
    <w:rsid w:val="000E15B3"/>
    <w:rsid w:val="000E19AD"/>
    <w:rsid w:val="000E35C3"/>
    <w:rsid w:val="000E36A3"/>
    <w:rsid w:val="000E38AD"/>
    <w:rsid w:val="000E428B"/>
    <w:rsid w:val="000E444B"/>
    <w:rsid w:val="000E4E7C"/>
    <w:rsid w:val="000E5A23"/>
    <w:rsid w:val="000E5D36"/>
    <w:rsid w:val="000E78C0"/>
    <w:rsid w:val="000F3605"/>
    <w:rsid w:val="000F5134"/>
    <w:rsid w:val="000F5F7C"/>
    <w:rsid w:val="000F750B"/>
    <w:rsid w:val="001001D6"/>
    <w:rsid w:val="00100FEF"/>
    <w:rsid w:val="00101305"/>
    <w:rsid w:val="00102D89"/>
    <w:rsid w:val="00103AFC"/>
    <w:rsid w:val="00104CFF"/>
    <w:rsid w:val="00105D7C"/>
    <w:rsid w:val="00105E65"/>
    <w:rsid w:val="001077EE"/>
    <w:rsid w:val="00107902"/>
    <w:rsid w:val="0011263F"/>
    <w:rsid w:val="0011443D"/>
    <w:rsid w:val="001157FF"/>
    <w:rsid w:val="00117286"/>
    <w:rsid w:val="00120DF6"/>
    <w:rsid w:val="00122A62"/>
    <w:rsid w:val="001235AB"/>
    <w:rsid w:val="00123C7A"/>
    <w:rsid w:val="001244DD"/>
    <w:rsid w:val="00124FC0"/>
    <w:rsid w:val="001250AC"/>
    <w:rsid w:val="001254DE"/>
    <w:rsid w:val="00130869"/>
    <w:rsid w:val="00132173"/>
    <w:rsid w:val="00132554"/>
    <w:rsid w:val="00132E5B"/>
    <w:rsid w:val="00133289"/>
    <w:rsid w:val="001341DF"/>
    <w:rsid w:val="001365BD"/>
    <w:rsid w:val="00137878"/>
    <w:rsid w:val="00140B6B"/>
    <w:rsid w:val="0014197A"/>
    <w:rsid w:val="001428F9"/>
    <w:rsid w:val="00142E8D"/>
    <w:rsid w:val="00143417"/>
    <w:rsid w:val="001435DA"/>
    <w:rsid w:val="001464C0"/>
    <w:rsid w:val="001475ED"/>
    <w:rsid w:val="001507D4"/>
    <w:rsid w:val="00150980"/>
    <w:rsid w:val="00153A24"/>
    <w:rsid w:val="001548EA"/>
    <w:rsid w:val="001619C7"/>
    <w:rsid w:val="00162944"/>
    <w:rsid w:val="00163DD0"/>
    <w:rsid w:val="00164EE1"/>
    <w:rsid w:val="0016651D"/>
    <w:rsid w:val="0017012A"/>
    <w:rsid w:val="0017142D"/>
    <w:rsid w:val="00172305"/>
    <w:rsid w:val="00172D24"/>
    <w:rsid w:val="001740B7"/>
    <w:rsid w:val="0017471D"/>
    <w:rsid w:val="00176590"/>
    <w:rsid w:val="00176699"/>
    <w:rsid w:val="001771CA"/>
    <w:rsid w:val="00180AE8"/>
    <w:rsid w:val="00180E6D"/>
    <w:rsid w:val="00181315"/>
    <w:rsid w:val="00181E10"/>
    <w:rsid w:val="0018203F"/>
    <w:rsid w:val="0018241D"/>
    <w:rsid w:val="00183EBB"/>
    <w:rsid w:val="00184957"/>
    <w:rsid w:val="00186912"/>
    <w:rsid w:val="001870E2"/>
    <w:rsid w:val="00187617"/>
    <w:rsid w:val="00191026"/>
    <w:rsid w:val="0019281A"/>
    <w:rsid w:val="00192B03"/>
    <w:rsid w:val="0019318C"/>
    <w:rsid w:val="00193C46"/>
    <w:rsid w:val="00194AFB"/>
    <w:rsid w:val="00197F67"/>
    <w:rsid w:val="001A0726"/>
    <w:rsid w:val="001A1D9A"/>
    <w:rsid w:val="001A29A2"/>
    <w:rsid w:val="001A37CD"/>
    <w:rsid w:val="001A56D8"/>
    <w:rsid w:val="001A79A0"/>
    <w:rsid w:val="001B06EB"/>
    <w:rsid w:val="001B0F86"/>
    <w:rsid w:val="001B313D"/>
    <w:rsid w:val="001B45F0"/>
    <w:rsid w:val="001B5893"/>
    <w:rsid w:val="001B723A"/>
    <w:rsid w:val="001C08D3"/>
    <w:rsid w:val="001C0F33"/>
    <w:rsid w:val="001C2320"/>
    <w:rsid w:val="001C2C70"/>
    <w:rsid w:val="001C3616"/>
    <w:rsid w:val="001C3DDA"/>
    <w:rsid w:val="001C470B"/>
    <w:rsid w:val="001C4CBE"/>
    <w:rsid w:val="001C54F2"/>
    <w:rsid w:val="001C6CEC"/>
    <w:rsid w:val="001D10BD"/>
    <w:rsid w:val="001D1679"/>
    <w:rsid w:val="001D405F"/>
    <w:rsid w:val="001D4646"/>
    <w:rsid w:val="001D4AFE"/>
    <w:rsid w:val="001D5672"/>
    <w:rsid w:val="001E005D"/>
    <w:rsid w:val="001E20DD"/>
    <w:rsid w:val="001E26FF"/>
    <w:rsid w:val="001E2AFB"/>
    <w:rsid w:val="001E2C9A"/>
    <w:rsid w:val="001E3392"/>
    <w:rsid w:val="001E44CF"/>
    <w:rsid w:val="001E4763"/>
    <w:rsid w:val="001E4FEB"/>
    <w:rsid w:val="001E6128"/>
    <w:rsid w:val="001F0CF1"/>
    <w:rsid w:val="001F2AAF"/>
    <w:rsid w:val="001F4152"/>
    <w:rsid w:val="001F488A"/>
    <w:rsid w:val="001F72B1"/>
    <w:rsid w:val="001F73ED"/>
    <w:rsid w:val="00200033"/>
    <w:rsid w:val="00200AB6"/>
    <w:rsid w:val="002035C9"/>
    <w:rsid w:val="00203627"/>
    <w:rsid w:val="0020413E"/>
    <w:rsid w:val="002048FA"/>
    <w:rsid w:val="002064EB"/>
    <w:rsid w:val="00206AFB"/>
    <w:rsid w:val="00207777"/>
    <w:rsid w:val="0021035E"/>
    <w:rsid w:val="00214A3F"/>
    <w:rsid w:val="0022156E"/>
    <w:rsid w:val="0022187D"/>
    <w:rsid w:val="00222924"/>
    <w:rsid w:val="002239B2"/>
    <w:rsid w:val="00223A0E"/>
    <w:rsid w:val="00223ADB"/>
    <w:rsid w:val="00225C28"/>
    <w:rsid w:val="00227C70"/>
    <w:rsid w:val="0023057D"/>
    <w:rsid w:val="0023062D"/>
    <w:rsid w:val="002339B8"/>
    <w:rsid w:val="00234D42"/>
    <w:rsid w:val="002354E5"/>
    <w:rsid w:val="00235520"/>
    <w:rsid w:val="0023766F"/>
    <w:rsid w:val="00240B10"/>
    <w:rsid w:val="00240E11"/>
    <w:rsid w:val="0024548C"/>
    <w:rsid w:val="00246234"/>
    <w:rsid w:val="0025301C"/>
    <w:rsid w:val="00254012"/>
    <w:rsid w:val="00255519"/>
    <w:rsid w:val="00255CA3"/>
    <w:rsid w:val="00261BFD"/>
    <w:rsid w:val="00261C73"/>
    <w:rsid w:val="00262D0E"/>
    <w:rsid w:val="0026374C"/>
    <w:rsid w:val="00263A53"/>
    <w:rsid w:val="0026580A"/>
    <w:rsid w:val="002659FA"/>
    <w:rsid w:val="002674EF"/>
    <w:rsid w:val="00267B6E"/>
    <w:rsid w:val="00270C44"/>
    <w:rsid w:val="002711CB"/>
    <w:rsid w:val="002712BC"/>
    <w:rsid w:val="0027330D"/>
    <w:rsid w:val="00275346"/>
    <w:rsid w:val="00281770"/>
    <w:rsid w:val="002837DE"/>
    <w:rsid w:val="00284939"/>
    <w:rsid w:val="00284E5B"/>
    <w:rsid w:val="002872DC"/>
    <w:rsid w:val="00287592"/>
    <w:rsid w:val="00287F2B"/>
    <w:rsid w:val="002906A0"/>
    <w:rsid w:val="00293D71"/>
    <w:rsid w:val="0029441C"/>
    <w:rsid w:val="002946F8"/>
    <w:rsid w:val="00295924"/>
    <w:rsid w:val="00296CA5"/>
    <w:rsid w:val="00297160"/>
    <w:rsid w:val="00297A71"/>
    <w:rsid w:val="002A09F7"/>
    <w:rsid w:val="002A0F42"/>
    <w:rsid w:val="002A2EAA"/>
    <w:rsid w:val="002A3682"/>
    <w:rsid w:val="002A4389"/>
    <w:rsid w:val="002A7948"/>
    <w:rsid w:val="002B71C9"/>
    <w:rsid w:val="002C21AB"/>
    <w:rsid w:val="002C4C79"/>
    <w:rsid w:val="002C7EB1"/>
    <w:rsid w:val="002D0BC1"/>
    <w:rsid w:val="002D0C36"/>
    <w:rsid w:val="002D2CF0"/>
    <w:rsid w:val="002D2DE2"/>
    <w:rsid w:val="002D40E5"/>
    <w:rsid w:val="002D5385"/>
    <w:rsid w:val="002D76EB"/>
    <w:rsid w:val="002E5947"/>
    <w:rsid w:val="002E6943"/>
    <w:rsid w:val="002E71A9"/>
    <w:rsid w:val="002E720A"/>
    <w:rsid w:val="002F0E44"/>
    <w:rsid w:val="002F0F4C"/>
    <w:rsid w:val="002F266A"/>
    <w:rsid w:val="002F2C6C"/>
    <w:rsid w:val="002F458E"/>
    <w:rsid w:val="002F6AAC"/>
    <w:rsid w:val="002F74DB"/>
    <w:rsid w:val="00301779"/>
    <w:rsid w:val="0030197F"/>
    <w:rsid w:val="00302C72"/>
    <w:rsid w:val="00302FFA"/>
    <w:rsid w:val="0030318A"/>
    <w:rsid w:val="00305ABB"/>
    <w:rsid w:val="00305F21"/>
    <w:rsid w:val="003106C0"/>
    <w:rsid w:val="003107D0"/>
    <w:rsid w:val="00311A3B"/>
    <w:rsid w:val="00312191"/>
    <w:rsid w:val="003122FB"/>
    <w:rsid w:val="0031234F"/>
    <w:rsid w:val="003123B5"/>
    <w:rsid w:val="0031450E"/>
    <w:rsid w:val="0031789E"/>
    <w:rsid w:val="003204EE"/>
    <w:rsid w:val="00320705"/>
    <w:rsid w:val="00321802"/>
    <w:rsid w:val="00322B2F"/>
    <w:rsid w:val="00322C8F"/>
    <w:rsid w:val="00322F0A"/>
    <w:rsid w:val="003253FE"/>
    <w:rsid w:val="00326333"/>
    <w:rsid w:val="00331DC2"/>
    <w:rsid w:val="0033255F"/>
    <w:rsid w:val="003328A1"/>
    <w:rsid w:val="00334E91"/>
    <w:rsid w:val="00335143"/>
    <w:rsid w:val="00336731"/>
    <w:rsid w:val="00340C64"/>
    <w:rsid w:val="00342DB0"/>
    <w:rsid w:val="0034355E"/>
    <w:rsid w:val="00343B33"/>
    <w:rsid w:val="00344E8A"/>
    <w:rsid w:val="0034511D"/>
    <w:rsid w:val="003453C8"/>
    <w:rsid w:val="00345ED4"/>
    <w:rsid w:val="00346598"/>
    <w:rsid w:val="00352B46"/>
    <w:rsid w:val="00352E18"/>
    <w:rsid w:val="00352E82"/>
    <w:rsid w:val="003553B2"/>
    <w:rsid w:val="00361ACE"/>
    <w:rsid w:val="00362975"/>
    <w:rsid w:val="00362E66"/>
    <w:rsid w:val="003657B2"/>
    <w:rsid w:val="00366DCA"/>
    <w:rsid w:val="00367EC9"/>
    <w:rsid w:val="00370984"/>
    <w:rsid w:val="00371192"/>
    <w:rsid w:val="00373C35"/>
    <w:rsid w:val="00375042"/>
    <w:rsid w:val="00375084"/>
    <w:rsid w:val="00377CF5"/>
    <w:rsid w:val="00377F36"/>
    <w:rsid w:val="00380752"/>
    <w:rsid w:val="003807B8"/>
    <w:rsid w:val="0038159D"/>
    <w:rsid w:val="00386931"/>
    <w:rsid w:val="00397EBE"/>
    <w:rsid w:val="003A1856"/>
    <w:rsid w:val="003A3511"/>
    <w:rsid w:val="003A3DEB"/>
    <w:rsid w:val="003A3E80"/>
    <w:rsid w:val="003B0A77"/>
    <w:rsid w:val="003B5910"/>
    <w:rsid w:val="003B6AA0"/>
    <w:rsid w:val="003B7CB1"/>
    <w:rsid w:val="003C0E67"/>
    <w:rsid w:val="003C4E1B"/>
    <w:rsid w:val="003C550A"/>
    <w:rsid w:val="003C587D"/>
    <w:rsid w:val="003C5A58"/>
    <w:rsid w:val="003C7866"/>
    <w:rsid w:val="003D0FB7"/>
    <w:rsid w:val="003D154A"/>
    <w:rsid w:val="003D30FF"/>
    <w:rsid w:val="003D39CF"/>
    <w:rsid w:val="003D43EA"/>
    <w:rsid w:val="003D4D81"/>
    <w:rsid w:val="003D56B3"/>
    <w:rsid w:val="003D6C2C"/>
    <w:rsid w:val="003D7407"/>
    <w:rsid w:val="003E04DC"/>
    <w:rsid w:val="003E0639"/>
    <w:rsid w:val="003E07E7"/>
    <w:rsid w:val="003E5F57"/>
    <w:rsid w:val="003F0020"/>
    <w:rsid w:val="003F0491"/>
    <w:rsid w:val="003F182D"/>
    <w:rsid w:val="003F2321"/>
    <w:rsid w:val="003F34C2"/>
    <w:rsid w:val="003F5034"/>
    <w:rsid w:val="003F765E"/>
    <w:rsid w:val="003F7C8E"/>
    <w:rsid w:val="00401A03"/>
    <w:rsid w:val="00403364"/>
    <w:rsid w:val="0040443A"/>
    <w:rsid w:val="00404935"/>
    <w:rsid w:val="00404E9B"/>
    <w:rsid w:val="00404F8E"/>
    <w:rsid w:val="00405387"/>
    <w:rsid w:val="004055BE"/>
    <w:rsid w:val="00405A27"/>
    <w:rsid w:val="0040631F"/>
    <w:rsid w:val="00406573"/>
    <w:rsid w:val="004065CC"/>
    <w:rsid w:val="00407BF4"/>
    <w:rsid w:val="00411750"/>
    <w:rsid w:val="00413FB4"/>
    <w:rsid w:val="0041407C"/>
    <w:rsid w:val="00417672"/>
    <w:rsid w:val="00420E2C"/>
    <w:rsid w:val="00421D9C"/>
    <w:rsid w:val="00422E8E"/>
    <w:rsid w:val="00422F87"/>
    <w:rsid w:val="00426672"/>
    <w:rsid w:val="00427577"/>
    <w:rsid w:val="00434082"/>
    <w:rsid w:val="00435396"/>
    <w:rsid w:val="0044158A"/>
    <w:rsid w:val="00442CA4"/>
    <w:rsid w:val="00443A73"/>
    <w:rsid w:val="00444189"/>
    <w:rsid w:val="00445A30"/>
    <w:rsid w:val="0044757D"/>
    <w:rsid w:val="00450E29"/>
    <w:rsid w:val="004516AF"/>
    <w:rsid w:val="0045235A"/>
    <w:rsid w:val="00452888"/>
    <w:rsid w:val="004557D1"/>
    <w:rsid w:val="00456C48"/>
    <w:rsid w:val="00462A54"/>
    <w:rsid w:val="00465823"/>
    <w:rsid w:val="00465888"/>
    <w:rsid w:val="00466CB5"/>
    <w:rsid w:val="00466D2A"/>
    <w:rsid w:val="0046751C"/>
    <w:rsid w:val="0047114F"/>
    <w:rsid w:val="00471429"/>
    <w:rsid w:val="00471A8C"/>
    <w:rsid w:val="00472E28"/>
    <w:rsid w:val="00480C5E"/>
    <w:rsid w:val="00482A96"/>
    <w:rsid w:val="00482B20"/>
    <w:rsid w:val="0049258E"/>
    <w:rsid w:val="00492642"/>
    <w:rsid w:val="00492A2E"/>
    <w:rsid w:val="00492B4C"/>
    <w:rsid w:val="004945FE"/>
    <w:rsid w:val="00494CF9"/>
    <w:rsid w:val="0049551D"/>
    <w:rsid w:val="00495816"/>
    <w:rsid w:val="00496217"/>
    <w:rsid w:val="004968F0"/>
    <w:rsid w:val="00497C70"/>
    <w:rsid w:val="004A0934"/>
    <w:rsid w:val="004A4173"/>
    <w:rsid w:val="004A5E87"/>
    <w:rsid w:val="004A7B2A"/>
    <w:rsid w:val="004B23A4"/>
    <w:rsid w:val="004B4559"/>
    <w:rsid w:val="004B496A"/>
    <w:rsid w:val="004C0E89"/>
    <w:rsid w:val="004C247B"/>
    <w:rsid w:val="004C2C20"/>
    <w:rsid w:val="004C3C29"/>
    <w:rsid w:val="004C58C3"/>
    <w:rsid w:val="004C7606"/>
    <w:rsid w:val="004C768E"/>
    <w:rsid w:val="004D111A"/>
    <w:rsid w:val="004D151D"/>
    <w:rsid w:val="004D1A51"/>
    <w:rsid w:val="004D260A"/>
    <w:rsid w:val="004D49A3"/>
    <w:rsid w:val="004D5A45"/>
    <w:rsid w:val="004E1B84"/>
    <w:rsid w:val="004E2E34"/>
    <w:rsid w:val="004E3E99"/>
    <w:rsid w:val="004E4393"/>
    <w:rsid w:val="004E5A58"/>
    <w:rsid w:val="004E6A62"/>
    <w:rsid w:val="004F0D73"/>
    <w:rsid w:val="004F1192"/>
    <w:rsid w:val="004F1CB9"/>
    <w:rsid w:val="004F2597"/>
    <w:rsid w:val="004F2FB8"/>
    <w:rsid w:val="004F44D5"/>
    <w:rsid w:val="004F5539"/>
    <w:rsid w:val="004F5595"/>
    <w:rsid w:val="004F58BA"/>
    <w:rsid w:val="004F71AA"/>
    <w:rsid w:val="004F749A"/>
    <w:rsid w:val="004F7E5E"/>
    <w:rsid w:val="00500BA1"/>
    <w:rsid w:val="005034F5"/>
    <w:rsid w:val="005038B6"/>
    <w:rsid w:val="00503C8B"/>
    <w:rsid w:val="005040A8"/>
    <w:rsid w:val="00504A58"/>
    <w:rsid w:val="00504C87"/>
    <w:rsid w:val="00506DF0"/>
    <w:rsid w:val="0050772E"/>
    <w:rsid w:val="00507812"/>
    <w:rsid w:val="00511713"/>
    <w:rsid w:val="005123BD"/>
    <w:rsid w:val="00512C1C"/>
    <w:rsid w:val="00514779"/>
    <w:rsid w:val="00515687"/>
    <w:rsid w:val="00517511"/>
    <w:rsid w:val="005176E2"/>
    <w:rsid w:val="00521C32"/>
    <w:rsid w:val="00523DD3"/>
    <w:rsid w:val="0052493D"/>
    <w:rsid w:val="00524955"/>
    <w:rsid w:val="00525A82"/>
    <w:rsid w:val="005307C9"/>
    <w:rsid w:val="005321DF"/>
    <w:rsid w:val="005326A1"/>
    <w:rsid w:val="005327E2"/>
    <w:rsid w:val="00534D05"/>
    <w:rsid w:val="00534F67"/>
    <w:rsid w:val="00540944"/>
    <w:rsid w:val="00541D52"/>
    <w:rsid w:val="005421A0"/>
    <w:rsid w:val="00543893"/>
    <w:rsid w:val="00545306"/>
    <w:rsid w:val="00545FE2"/>
    <w:rsid w:val="005521AB"/>
    <w:rsid w:val="005531CA"/>
    <w:rsid w:val="00555D21"/>
    <w:rsid w:val="005564C1"/>
    <w:rsid w:val="00560B38"/>
    <w:rsid w:val="005612AA"/>
    <w:rsid w:val="0056212A"/>
    <w:rsid w:val="00563807"/>
    <w:rsid w:val="0056425F"/>
    <w:rsid w:val="00564494"/>
    <w:rsid w:val="005701AA"/>
    <w:rsid w:val="00570F27"/>
    <w:rsid w:val="005714A7"/>
    <w:rsid w:val="00571846"/>
    <w:rsid w:val="005733B2"/>
    <w:rsid w:val="005750DF"/>
    <w:rsid w:val="0057552E"/>
    <w:rsid w:val="00580558"/>
    <w:rsid w:val="00582F8B"/>
    <w:rsid w:val="00582FA8"/>
    <w:rsid w:val="00584D4D"/>
    <w:rsid w:val="00586551"/>
    <w:rsid w:val="005877D0"/>
    <w:rsid w:val="00590656"/>
    <w:rsid w:val="00590AD1"/>
    <w:rsid w:val="005925C5"/>
    <w:rsid w:val="00596D22"/>
    <w:rsid w:val="005A0576"/>
    <w:rsid w:val="005A34FE"/>
    <w:rsid w:val="005A3A7A"/>
    <w:rsid w:val="005A47B1"/>
    <w:rsid w:val="005A4BE6"/>
    <w:rsid w:val="005A5D9D"/>
    <w:rsid w:val="005A662C"/>
    <w:rsid w:val="005B1061"/>
    <w:rsid w:val="005B267B"/>
    <w:rsid w:val="005B2D4D"/>
    <w:rsid w:val="005B2D7E"/>
    <w:rsid w:val="005B5662"/>
    <w:rsid w:val="005B5A61"/>
    <w:rsid w:val="005C0EF0"/>
    <w:rsid w:val="005C691E"/>
    <w:rsid w:val="005C7A81"/>
    <w:rsid w:val="005C7C5F"/>
    <w:rsid w:val="005D0993"/>
    <w:rsid w:val="005D0A0B"/>
    <w:rsid w:val="005D0B03"/>
    <w:rsid w:val="005D1915"/>
    <w:rsid w:val="005D7A08"/>
    <w:rsid w:val="005E2DD7"/>
    <w:rsid w:val="005E30AB"/>
    <w:rsid w:val="005E41DC"/>
    <w:rsid w:val="005E68E5"/>
    <w:rsid w:val="005E7D0F"/>
    <w:rsid w:val="005F1833"/>
    <w:rsid w:val="005F2767"/>
    <w:rsid w:val="005F3E71"/>
    <w:rsid w:val="005F45CF"/>
    <w:rsid w:val="005F5F87"/>
    <w:rsid w:val="005F7100"/>
    <w:rsid w:val="005F796D"/>
    <w:rsid w:val="00602B15"/>
    <w:rsid w:val="00603080"/>
    <w:rsid w:val="00604AB8"/>
    <w:rsid w:val="00604DCD"/>
    <w:rsid w:val="00606718"/>
    <w:rsid w:val="006076B3"/>
    <w:rsid w:val="006113D0"/>
    <w:rsid w:val="0061352D"/>
    <w:rsid w:val="00613DC8"/>
    <w:rsid w:val="0061444C"/>
    <w:rsid w:val="00614A77"/>
    <w:rsid w:val="00615E3C"/>
    <w:rsid w:val="0062188A"/>
    <w:rsid w:val="006224B1"/>
    <w:rsid w:val="006252B3"/>
    <w:rsid w:val="00630108"/>
    <w:rsid w:val="006304FB"/>
    <w:rsid w:val="006306F2"/>
    <w:rsid w:val="00631B24"/>
    <w:rsid w:val="006323DC"/>
    <w:rsid w:val="00632458"/>
    <w:rsid w:val="00632833"/>
    <w:rsid w:val="00632AC7"/>
    <w:rsid w:val="00632AFA"/>
    <w:rsid w:val="0063461D"/>
    <w:rsid w:val="0063541B"/>
    <w:rsid w:val="00635788"/>
    <w:rsid w:val="006363C7"/>
    <w:rsid w:val="00636F0D"/>
    <w:rsid w:val="006403A2"/>
    <w:rsid w:val="0064059F"/>
    <w:rsid w:val="006427EB"/>
    <w:rsid w:val="006432C7"/>
    <w:rsid w:val="00643A97"/>
    <w:rsid w:val="00645024"/>
    <w:rsid w:val="00650120"/>
    <w:rsid w:val="00652D91"/>
    <w:rsid w:val="00654274"/>
    <w:rsid w:val="006549B7"/>
    <w:rsid w:val="00656A58"/>
    <w:rsid w:val="00656F84"/>
    <w:rsid w:val="00657503"/>
    <w:rsid w:val="00657532"/>
    <w:rsid w:val="00660F04"/>
    <w:rsid w:val="00661820"/>
    <w:rsid w:val="00664500"/>
    <w:rsid w:val="0066654E"/>
    <w:rsid w:val="00666E4B"/>
    <w:rsid w:val="0066744E"/>
    <w:rsid w:val="00667E68"/>
    <w:rsid w:val="006746EE"/>
    <w:rsid w:val="00674955"/>
    <w:rsid w:val="006813FB"/>
    <w:rsid w:val="00681B15"/>
    <w:rsid w:val="006851C0"/>
    <w:rsid w:val="00687B3D"/>
    <w:rsid w:val="00692940"/>
    <w:rsid w:val="00697239"/>
    <w:rsid w:val="00697725"/>
    <w:rsid w:val="00697A0A"/>
    <w:rsid w:val="006A0FDC"/>
    <w:rsid w:val="006A15D9"/>
    <w:rsid w:val="006A19C4"/>
    <w:rsid w:val="006A1E24"/>
    <w:rsid w:val="006A309E"/>
    <w:rsid w:val="006A3825"/>
    <w:rsid w:val="006A6759"/>
    <w:rsid w:val="006A6C62"/>
    <w:rsid w:val="006A75CD"/>
    <w:rsid w:val="006A75E1"/>
    <w:rsid w:val="006B3098"/>
    <w:rsid w:val="006B5AEC"/>
    <w:rsid w:val="006B62A8"/>
    <w:rsid w:val="006B7017"/>
    <w:rsid w:val="006B71D8"/>
    <w:rsid w:val="006B7720"/>
    <w:rsid w:val="006B7C51"/>
    <w:rsid w:val="006C27A9"/>
    <w:rsid w:val="006C54B1"/>
    <w:rsid w:val="006C5FA7"/>
    <w:rsid w:val="006C65A5"/>
    <w:rsid w:val="006D036D"/>
    <w:rsid w:val="006D15D3"/>
    <w:rsid w:val="006D270A"/>
    <w:rsid w:val="006D2E89"/>
    <w:rsid w:val="006D75F6"/>
    <w:rsid w:val="006D7CC1"/>
    <w:rsid w:val="006E0B4F"/>
    <w:rsid w:val="006E0D9D"/>
    <w:rsid w:val="006E1942"/>
    <w:rsid w:val="006E2519"/>
    <w:rsid w:val="006E4D71"/>
    <w:rsid w:val="006E627C"/>
    <w:rsid w:val="006E7ECD"/>
    <w:rsid w:val="006E7FF3"/>
    <w:rsid w:val="006F01A3"/>
    <w:rsid w:val="006F1614"/>
    <w:rsid w:val="006F3618"/>
    <w:rsid w:val="006F441A"/>
    <w:rsid w:val="006F55B7"/>
    <w:rsid w:val="006F5D68"/>
    <w:rsid w:val="006F7E09"/>
    <w:rsid w:val="00700EEC"/>
    <w:rsid w:val="0070293C"/>
    <w:rsid w:val="007045D3"/>
    <w:rsid w:val="007069CD"/>
    <w:rsid w:val="007103B2"/>
    <w:rsid w:val="0071221E"/>
    <w:rsid w:val="007127B0"/>
    <w:rsid w:val="00712EB6"/>
    <w:rsid w:val="00713F5C"/>
    <w:rsid w:val="00715241"/>
    <w:rsid w:val="00715F11"/>
    <w:rsid w:val="007221FF"/>
    <w:rsid w:val="00722B6D"/>
    <w:rsid w:val="00723F68"/>
    <w:rsid w:val="00724387"/>
    <w:rsid w:val="00726F49"/>
    <w:rsid w:val="007279EA"/>
    <w:rsid w:val="0073139A"/>
    <w:rsid w:val="007320DD"/>
    <w:rsid w:val="007323F8"/>
    <w:rsid w:val="007324D4"/>
    <w:rsid w:val="00732C19"/>
    <w:rsid w:val="00733349"/>
    <w:rsid w:val="007339E5"/>
    <w:rsid w:val="00735390"/>
    <w:rsid w:val="007404A7"/>
    <w:rsid w:val="00740D11"/>
    <w:rsid w:val="00741A16"/>
    <w:rsid w:val="00741ACB"/>
    <w:rsid w:val="00746F16"/>
    <w:rsid w:val="00751B38"/>
    <w:rsid w:val="007523B8"/>
    <w:rsid w:val="007543FA"/>
    <w:rsid w:val="00754B41"/>
    <w:rsid w:val="00755740"/>
    <w:rsid w:val="00757AFD"/>
    <w:rsid w:val="0076312F"/>
    <w:rsid w:val="007652FD"/>
    <w:rsid w:val="0076606A"/>
    <w:rsid w:val="00766317"/>
    <w:rsid w:val="0077071B"/>
    <w:rsid w:val="0077313B"/>
    <w:rsid w:val="00773904"/>
    <w:rsid w:val="00775001"/>
    <w:rsid w:val="007750C4"/>
    <w:rsid w:val="00776B33"/>
    <w:rsid w:val="007802AE"/>
    <w:rsid w:val="00780A3A"/>
    <w:rsid w:val="0078303A"/>
    <w:rsid w:val="00783335"/>
    <w:rsid w:val="007840E6"/>
    <w:rsid w:val="00787DD5"/>
    <w:rsid w:val="00790596"/>
    <w:rsid w:val="00790C00"/>
    <w:rsid w:val="007A12D1"/>
    <w:rsid w:val="007A1E42"/>
    <w:rsid w:val="007A52ED"/>
    <w:rsid w:val="007A58CD"/>
    <w:rsid w:val="007A645E"/>
    <w:rsid w:val="007B0E75"/>
    <w:rsid w:val="007B1A02"/>
    <w:rsid w:val="007B215E"/>
    <w:rsid w:val="007B2E7E"/>
    <w:rsid w:val="007B4646"/>
    <w:rsid w:val="007B54B2"/>
    <w:rsid w:val="007B5966"/>
    <w:rsid w:val="007B6E2E"/>
    <w:rsid w:val="007B7ECC"/>
    <w:rsid w:val="007C0C3D"/>
    <w:rsid w:val="007C11A7"/>
    <w:rsid w:val="007C1C70"/>
    <w:rsid w:val="007C3B59"/>
    <w:rsid w:val="007C6747"/>
    <w:rsid w:val="007C69DB"/>
    <w:rsid w:val="007C6B46"/>
    <w:rsid w:val="007C7273"/>
    <w:rsid w:val="007D1980"/>
    <w:rsid w:val="007D1A92"/>
    <w:rsid w:val="007D591F"/>
    <w:rsid w:val="007D7237"/>
    <w:rsid w:val="007D7DE3"/>
    <w:rsid w:val="007E25DE"/>
    <w:rsid w:val="007E263D"/>
    <w:rsid w:val="007E5A3E"/>
    <w:rsid w:val="007E5ADB"/>
    <w:rsid w:val="007E7017"/>
    <w:rsid w:val="007F2402"/>
    <w:rsid w:val="007F40D8"/>
    <w:rsid w:val="007F76EF"/>
    <w:rsid w:val="00800D82"/>
    <w:rsid w:val="00801559"/>
    <w:rsid w:val="00802AA3"/>
    <w:rsid w:val="008044D0"/>
    <w:rsid w:val="0080470F"/>
    <w:rsid w:val="0080502D"/>
    <w:rsid w:val="00811EA0"/>
    <w:rsid w:val="00814080"/>
    <w:rsid w:val="00815D7E"/>
    <w:rsid w:val="00816543"/>
    <w:rsid w:val="0081740E"/>
    <w:rsid w:val="008174BA"/>
    <w:rsid w:val="00821E05"/>
    <w:rsid w:val="00824EEB"/>
    <w:rsid w:val="00826D4F"/>
    <w:rsid w:val="0083074E"/>
    <w:rsid w:val="00832375"/>
    <w:rsid w:val="0083533A"/>
    <w:rsid w:val="0083631D"/>
    <w:rsid w:val="00841351"/>
    <w:rsid w:val="00841C12"/>
    <w:rsid w:val="0084331E"/>
    <w:rsid w:val="00844CA2"/>
    <w:rsid w:val="00851928"/>
    <w:rsid w:val="00853712"/>
    <w:rsid w:val="00854BA1"/>
    <w:rsid w:val="00856005"/>
    <w:rsid w:val="00856B96"/>
    <w:rsid w:val="0086064E"/>
    <w:rsid w:val="00861910"/>
    <w:rsid w:val="008619B7"/>
    <w:rsid w:val="00861F82"/>
    <w:rsid w:val="00865153"/>
    <w:rsid w:val="0086653E"/>
    <w:rsid w:val="00866929"/>
    <w:rsid w:val="00866B62"/>
    <w:rsid w:val="00870558"/>
    <w:rsid w:val="00874FE3"/>
    <w:rsid w:val="008754F9"/>
    <w:rsid w:val="008769B6"/>
    <w:rsid w:val="00876B1C"/>
    <w:rsid w:val="00877152"/>
    <w:rsid w:val="00882154"/>
    <w:rsid w:val="0088366B"/>
    <w:rsid w:val="00883BC0"/>
    <w:rsid w:val="00886FDF"/>
    <w:rsid w:val="0089462F"/>
    <w:rsid w:val="00896CD3"/>
    <w:rsid w:val="008A262F"/>
    <w:rsid w:val="008A2971"/>
    <w:rsid w:val="008A4830"/>
    <w:rsid w:val="008A4E1B"/>
    <w:rsid w:val="008A5086"/>
    <w:rsid w:val="008A561E"/>
    <w:rsid w:val="008B274C"/>
    <w:rsid w:val="008B4AC6"/>
    <w:rsid w:val="008B6B31"/>
    <w:rsid w:val="008B6CDE"/>
    <w:rsid w:val="008C080B"/>
    <w:rsid w:val="008C10B8"/>
    <w:rsid w:val="008C2FCA"/>
    <w:rsid w:val="008C3361"/>
    <w:rsid w:val="008C388E"/>
    <w:rsid w:val="008C38E1"/>
    <w:rsid w:val="008C5B47"/>
    <w:rsid w:val="008C6322"/>
    <w:rsid w:val="008C6597"/>
    <w:rsid w:val="008C6FAC"/>
    <w:rsid w:val="008D1430"/>
    <w:rsid w:val="008D171A"/>
    <w:rsid w:val="008D18CA"/>
    <w:rsid w:val="008D1BA6"/>
    <w:rsid w:val="008D2EBC"/>
    <w:rsid w:val="008D2EE3"/>
    <w:rsid w:val="008D382D"/>
    <w:rsid w:val="008D5026"/>
    <w:rsid w:val="008D69A4"/>
    <w:rsid w:val="008E2734"/>
    <w:rsid w:val="008E2ACA"/>
    <w:rsid w:val="008E3B71"/>
    <w:rsid w:val="008E631F"/>
    <w:rsid w:val="008F2A97"/>
    <w:rsid w:val="008F3153"/>
    <w:rsid w:val="008F3834"/>
    <w:rsid w:val="008F549B"/>
    <w:rsid w:val="008F6677"/>
    <w:rsid w:val="00901EC8"/>
    <w:rsid w:val="00903247"/>
    <w:rsid w:val="0090418E"/>
    <w:rsid w:val="00904E93"/>
    <w:rsid w:val="009050E0"/>
    <w:rsid w:val="00906B46"/>
    <w:rsid w:val="00907B1B"/>
    <w:rsid w:val="00912CFD"/>
    <w:rsid w:val="0091343A"/>
    <w:rsid w:val="00913FF0"/>
    <w:rsid w:val="00914AA6"/>
    <w:rsid w:val="00916333"/>
    <w:rsid w:val="00916362"/>
    <w:rsid w:val="009165E7"/>
    <w:rsid w:val="00917047"/>
    <w:rsid w:val="00920392"/>
    <w:rsid w:val="00920F84"/>
    <w:rsid w:val="009213D2"/>
    <w:rsid w:val="00921DDB"/>
    <w:rsid w:val="00923D5A"/>
    <w:rsid w:val="00927ADA"/>
    <w:rsid w:val="00930CEE"/>
    <w:rsid w:val="00931971"/>
    <w:rsid w:val="00931BF0"/>
    <w:rsid w:val="00931F0A"/>
    <w:rsid w:val="00934611"/>
    <w:rsid w:val="0093503A"/>
    <w:rsid w:val="009369A0"/>
    <w:rsid w:val="00936B5B"/>
    <w:rsid w:val="00936F8F"/>
    <w:rsid w:val="009374BF"/>
    <w:rsid w:val="00940CA9"/>
    <w:rsid w:val="00941E38"/>
    <w:rsid w:val="00943060"/>
    <w:rsid w:val="0094328F"/>
    <w:rsid w:val="00944C18"/>
    <w:rsid w:val="0094608A"/>
    <w:rsid w:val="00947BFF"/>
    <w:rsid w:val="00947E00"/>
    <w:rsid w:val="00947E19"/>
    <w:rsid w:val="00950E2E"/>
    <w:rsid w:val="00951385"/>
    <w:rsid w:val="00953DC0"/>
    <w:rsid w:val="009558E5"/>
    <w:rsid w:val="00957F25"/>
    <w:rsid w:val="00961EBE"/>
    <w:rsid w:val="00963409"/>
    <w:rsid w:val="00966916"/>
    <w:rsid w:val="00967B62"/>
    <w:rsid w:val="00967BCB"/>
    <w:rsid w:val="00967F77"/>
    <w:rsid w:val="00970DE2"/>
    <w:rsid w:val="00972C92"/>
    <w:rsid w:val="0097522A"/>
    <w:rsid w:val="009765E7"/>
    <w:rsid w:val="00976A71"/>
    <w:rsid w:val="00981246"/>
    <w:rsid w:val="00982521"/>
    <w:rsid w:val="00983C5E"/>
    <w:rsid w:val="0098471B"/>
    <w:rsid w:val="00984817"/>
    <w:rsid w:val="00985CBD"/>
    <w:rsid w:val="00986946"/>
    <w:rsid w:val="009950A7"/>
    <w:rsid w:val="0099732F"/>
    <w:rsid w:val="009A048F"/>
    <w:rsid w:val="009A2A23"/>
    <w:rsid w:val="009A3160"/>
    <w:rsid w:val="009A38C8"/>
    <w:rsid w:val="009A4099"/>
    <w:rsid w:val="009A41EF"/>
    <w:rsid w:val="009A4958"/>
    <w:rsid w:val="009A4D07"/>
    <w:rsid w:val="009A527C"/>
    <w:rsid w:val="009A57DB"/>
    <w:rsid w:val="009A650F"/>
    <w:rsid w:val="009A660B"/>
    <w:rsid w:val="009B1277"/>
    <w:rsid w:val="009B23FC"/>
    <w:rsid w:val="009B2ECC"/>
    <w:rsid w:val="009B2FAA"/>
    <w:rsid w:val="009B3196"/>
    <w:rsid w:val="009B34D1"/>
    <w:rsid w:val="009B5FB1"/>
    <w:rsid w:val="009C0BDA"/>
    <w:rsid w:val="009C5196"/>
    <w:rsid w:val="009C70CA"/>
    <w:rsid w:val="009D1994"/>
    <w:rsid w:val="009D3D50"/>
    <w:rsid w:val="009D3F98"/>
    <w:rsid w:val="009D450B"/>
    <w:rsid w:val="009D5829"/>
    <w:rsid w:val="009D5E47"/>
    <w:rsid w:val="009D66CD"/>
    <w:rsid w:val="009D6BF3"/>
    <w:rsid w:val="009E1A38"/>
    <w:rsid w:val="009E7858"/>
    <w:rsid w:val="009E7F10"/>
    <w:rsid w:val="009F0BCD"/>
    <w:rsid w:val="009F0CF9"/>
    <w:rsid w:val="009F19DF"/>
    <w:rsid w:val="009F212D"/>
    <w:rsid w:val="009F2C99"/>
    <w:rsid w:val="009F331B"/>
    <w:rsid w:val="009F3425"/>
    <w:rsid w:val="009F3CFA"/>
    <w:rsid w:val="009F5273"/>
    <w:rsid w:val="009F5B50"/>
    <w:rsid w:val="009F7208"/>
    <w:rsid w:val="009F79D2"/>
    <w:rsid w:val="00A0031C"/>
    <w:rsid w:val="00A026D5"/>
    <w:rsid w:val="00A03F8D"/>
    <w:rsid w:val="00A05907"/>
    <w:rsid w:val="00A05C75"/>
    <w:rsid w:val="00A10BD8"/>
    <w:rsid w:val="00A1190A"/>
    <w:rsid w:val="00A12EC8"/>
    <w:rsid w:val="00A139B7"/>
    <w:rsid w:val="00A13B54"/>
    <w:rsid w:val="00A14681"/>
    <w:rsid w:val="00A16F4E"/>
    <w:rsid w:val="00A21A78"/>
    <w:rsid w:val="00A21B2B"/>
    <w:rsid w:val="00A21FEB"/>
    <w:rsid w:val="00A238FA"/>
    <w:rsid w:val="00A257DD"/>
    <w:rsid w:val="00A26300"/>
    <w:rsid w:val="00A273E9"/>
    <w:rsid w:val="00A27A93"/>
    <w:rsid w:val="00A302E1"/>
    <w:rsid w:val="00A3120C"/>
    <w:rsid w:val="00A31D86"/>
    <w:rsid w:val="00A32AFE"/>
    <w:rsid w:val="00A338F5"/>
    <w:rsid w:val="00A3486B"/>
    <w:rsid w:val="00A34FA6"/>
    <w:rsid w:val="00A35297"/>
    <w:rsid w:val="00A35309"/>
    <w:rsid w:val="00A37602"/>
    <w:rsid w:val="00A40474"/>
    <w:rsid w:val="00A41400"/>
    <w:rsid w:val="00A42B18"/>
    <w:rsid w:val="00A434A6"/>
    <w:rsid w:val="00A55AC0"/>
    <w:rsid w:val="00A56E08"/>
    <w:rsid w:val="00A6194E"/>
    <w:rsid w:val="00A63ECA"/>
    <w:rsid w:val="00A65E3C"/>
    <w:rsid w:val="00A6684C"/>
    <w:rsid w:val="00A70FAD"/>
    <w:rsid w:val="00A720D4"/>
    <w:rsid w:val="00A75528"/>
    <w:rsid w:val="00A75839"/>
    <w:rsid w:val="00A760CA"/>
    <w:rsid w:val="00A8028A"/>
    <w:rsid w:val="00A80848"/>
    <w:rsid w:val="00A82978"/>
    <w:rsid w:val="00A840E9"/>
    <w:rsid w:val="00A8459C"/>
    <w:rsid w:val="00A86884"/>
    <w:rsid w:val="00A87269"/>
    <w:rsid w:val="00A8769A"/>
    <w:rsid w:val="00A90766"/>
    <w:rsid w:val="00A95ADA"/>
    <w:rsid w:val="00A975C8"/>
    <w:rsid w:val="00AA0D13"/>
    <w:rsid w:val="00AA1712"/>
    <w:rsid w:val="00AA2B69"/>
    <w:rsid w:val="00AA39FC"/>
    <w:rsid w:val="00AA6537"/>
    <w:rsid w:val="00AA7A75"/>
    <w:rsid w:val="00AB3865"/>
    <w:rsid w:val="00AB4459"/>
    <w:rsid w:val="00AB517E"/>
    <w:rsid w:val="00AB6E1F"/>
    <w:rsid w:val="00AB7BC2"/>
    <w:rsid w:val="00AC059B"/>
    <w:rsid w:val="00AC0FB0"/>
    <w:rsid w:val="00AC1C40"/>
    <w:rsid w:val="00AC1F25"/>
    <w:rsid w:val="00AC204A"/>
    <w:rsid w:val="00AC53DB"/>
    <w:rsid w:val="00AC6B3A"/>
    <w:rsid w:val="00AD36CD"/>
    <w:rsid w:val="00AD3ABE"/>
    <w:rsid w:val="00AD3AD5"/>
    <w:rsid w:val="00AD3C3D"/>
    <w:rsid w:val="00AE4C9D"/>
    <w:rsid w:val="00AE5815"/>
    <w:rsid w:val="00AE6FD6"/>
    <w:rsid w:val="00AF1FAA"/>
    <w:rsid w:val="00AF236A"/>
    <w:rsid w:val="00AF3272"/>
    <w:rsid w:val="00AF3643"/>
    <w:rsid w:val="00AF56CD"/>
    <w:rsid w:val="00AF6376"/>
    <w:rsid w:val="00AF6599"/>
    <w:rsid w:val="00AF6B7B"/>
    <w:rsid w:val="00B01B96"/>
    <w:rsid w:val="00B03236"/>
    <w:rsid w:val="00B0391D"/>
    <w:rsid w:val="00B04657"/>
    <w:rsid w:val="00B06102"/>
    <w:rsid w:val="00B15DA7"/>
    <w:rsid w:val="00B16A00"/>
    <w:rsid w:val="00B1762B"/>
    <w:rsid w:val="00B20299"/>
    <w:rsid w:val="00B20405"/>
    <w:rsid w:val="00B21AB6"/>
    <w:rsid w:val="00B220DE"/>
    <w:rsid w:val="00B24AA8"/>
    <w:rsid w:val="00B260C0"/>
    <w:rsid w:val="00B26473"/>
    <w:rsid w:val="00B274FD"/>
    <w:rsid w:val="00B313E3"/>
    <w:rsid w:val="00B32CA6"/>
    <w:rsid w:val="00B33B9A"/>
    <w:rsid w:val="00B35882"/>
    <w:rsid w:val="00B3655F"/>
    <w:rsid w:val="00B37414"/>
    <w:rsid w:val="00B376AC"/>
    <w:rsid w:val="00B40109"/>
    <w:rsid w:val="00B401BB"/>
    <w:rsid w:val="00B425A1"/>
    <w:rsid w:val="00B43FB0"/>
    <w:rsid w:val="00B452AE"/>
    <w:rsid w:val="00B47C7C"/>
    <w:rsid w:val="00B50457"/>
    <w:rsid w:val="00B50D82"/>
    <w:rsid w:val="00B51A38"/>
    <w:rsid w:val="00B5357C"/>
    <w:rsid w:val="00B53722"/>
    <w:rsid w:val="00B554DD"/>
    <w:rsid w:val="00B55D48"/>
    <w:rsid w:val="00B5709F"/>
    <w:rsid w:val="00B57C1B"/>
    <w:rsid w:val="00B60886"/>
    <w:rsid w:val="00B61CA7"/>
    <w:rsid w:val="00B62499"/>
    <w:rsid w:val="00B63793"/>
    <w:rsid w:val="00B64223"/>
    <w:rsid w:val="00B64253"/>
    <w:rsid w:val="00B6459A"/>
    <w:rsid w:val="00B64CB3"/>
    <w:rsid w:val="00B659A7"/>
    <w:rsid w:val="00B66BF8"/>
    <w:rsid w:val="00B677E8"/>
    <w:rsid w:val="00B72A99"/>
    <w:rsid w:val="00B73F4F"/>
    <w:rsid w:val="00B74CB7"/>
    <w:rsid w:val="00B75034"/>
    <w:rsid w:val="00B75656"/>
    <w:rsid w:val="00B762A8"/>
    <w:rsid w:val="00B767C0"/>
    <w:rsid w:val="00B8046C"/>
    <w:rsid w:val="00B80E4E"/>
    <w:rsid w:val="00B81D06"/>
    <w:rsid w:val="00B83672"/>
    <w:rsid w:val="00B865B2"/>
    <w:rsid w:val="00B86C8C"/>
    <w:rsid w:val="00B87255"/>
    <w:rsid w:val="00B87FC4"/>
    <w:rsid w:val="00B9004A"/>
    <w:rsid w:val="00B9125C"/>
    <w:rsid w:val="00B92BC5"/>
    <w:rsid w:val="00B931A3"/>
    <w:rsid w:val="00B94F42"/>
    <w:rsid w:val="00B96569"/>
    <w:rsid w:val="00B97550"/>
    <w:rsid w:val="00BA011D"/>
    <w:rsid w:val="00BA1701"/>
    <w:rsid w:val="00BA3141"/>
    <w:rsid w:val="00BA6E2E"/>
    <w:rsid w:val="00BA749E"/>
    <w:rsid w:val="00BB0701"/>
    <w:rsid w:val="00BB0FF0"/>
    <w:rsid w:val="00BB1837"/>
    <w:rsid w:val="00BB2001"/>
    <w:rsid w:val="00BB5E23"/>
    <w:rsid w:val="00BB5E6E"/>
    <w:rsid w:val="00BB63C8"/>
    <w:rsid w:val="00BC1459"/>
    <w:rsid w:val="00BC157A"/>
    <w:rsid w:val="00BC1994"/>
    <w:rsid w:val="00BC26BF"/>
    <w:rsid w:val="00BC28E1"/>
    <w:rsid w:val="00BC3014"/>
    <w:rsid w:val="00BC3983"/>
    <w:rsid w:val="00BC4AEE"/>
    <w:rsid w:val="00BC4B46"/>
    <w:rsid w:val="00BC5727"/>
    <w:rsid w:val="00BC7710"/>
    <w:rsid w:val="00BD06CF"/>
    <w:rsid w:val="00BD088B"/>
    <w:rsid w:val="00BD1BBF"/>
    <w:rsid w:val="00BD30E4"/>
    <w:rsid w:val="00BD593A"/>
    <w:rsid w:val="00BD6008"/>
    <w:rsid w:val="00BD6F27"/>
    <w:rsid w:val="00BE0132"/>
    <w:rsid w:val="00BE01F9"/>
    <w:rsid w:val="00BE0961"/>
    <w:rsid w:val="00BE293D"/>
    <w:rsid w:val="00BE39CB"/>
    <w:rsid w:val="00BE4086"/>
    <w:rsid w:val="00BE4DCF"/>
    <w:rsid w:val="00BE4F38"/>
    <w:rsid w:val="00BE527C"/>
    <w:rsid w:val="00BE6C43"/>
    <w:rsid w:val="00BF2541"/>
    <w:rsid w:val="00BF3113"/>
    <w:rsid w:val="00BF3621"/>
    <w:rsid w:val="00BF3F4E"/>
    <w:rsid w:val="00BF4E81"/>
    <w:rsid w:val="00BF630E"/>
    <w:rsid w:val="00BF70F2"/>
    <w:rsid w:val="00BF735F"/>
    <w:rsid w:val="00C012F4"/>
    <w:rsid w:val="00C01542"/>
    <w:rsid w:val="00C05FA2"/>
    <w:rsid w:val="00C1011A"/>
    <w:rsid w:val="00C109CC"/>
    <w:rsid w:val="00C11456"/>
    <w:rsid w:val="00C134DA"/>
    <w:rsid w:val="00C156AB"/>
    <w:rsid w:val="00C16E64"/>
    <w:rsid w:val="00C17336"/>
    <w:rsid w:val="00C17A5F"/>
    <w:rsid w:val="00C17C7F"/>
    <w:rsid w:val="00C2179D"/>
    <w:rsid w:val="00C23839"/>
    <w:rsid w:val="00C3008F"/>
    <w:rsid w:val="00C309B4"/>
    <w:rsid w:val="00C322BC"/>
    <w:rsid w:val="00C33DA9"/>
    <w:rsid w:val="00C34B3E"/>
    <w:rsid w:val="00C34F3E"/>
    <w:rsid w:val="00C36028"/>
    <w:rsid w:val="00C4077B"/>
    <w:rsid w:val="00C40AF5"/>
    <w:rsid w:val="00C40F2E"/>
    <w:rsid w:val="00C41ACE"/>
    <w:rsid w:val="00C43699"/>
    <w:rsid w:val="00C47476"/>
    <w:rsid w:val="00C476F2"/>
    <w:rsid w:val="00C507C5"/>
    <w:rsid w:val="00C50E4C"/>
    <w:rsid w:val="00C5221E"/>
    <w:rsid w:val="00C52EA9"/>
    <w:rsid w:val="00C53D1F"/>
    <w:rsid w:val="00C5568F"/>
    <w:rsid w:val="00C602F4"/>
    <w:rsid w:val="00C621A6"/>
    <w:rsid w:val="00C635FF"/>
    <w:rsid w:val="00C64AC1"/>
    <w:rsid w:val="00C64C8C"/>
    <w:rsid w:val="00C668A4"/>
    <w:rsid w:val="00C67893"/>
    <w:rsid w:val="00C70388"/>
    <w:rsid w:val="00C74AF9"/>
    <w:rsid w:val="00C75DB3"/>
    <w:rsid w:val="00C77842"/>
    <w:rsid w:val="00C80B0C"/>
    <w:rsid w:val="00C82064"/>
    <w:rsid w:val="00C854B0"/>
    <w:rsid w:val="00C85626"/>
    <w:rsid w:val="00C85BD8"/>
    <w:rsid w:val="00C860E7"/>
    <w:rsid w:val="00C861E9"/>
    <w:rsid w:val="00C87892"/>
    <w:rsid w:val="00C87F77"/>
    <w:rsid w:val="00C93ACE"/>
    <w:rsid w:val="00C97315"/>
    <w:rsid w:val="00CA0BBB"/>
    <w:rsid w:val="00CA192D"/>
    <w:rsid w:val="00CA2C2E"/>
    <w:rsid w:val="00CA43CD"/>
    <w:rsid w:val="00CA4B23"/>
    <w:rsid w:val="00CA7004"/>
    <w:rsid w:val="00CA75DE"/>
    <w:rsid w:val="00CA7D14"/>
    <w:rsid w:val="00CB07C6"/>
    <w:rsid w:val="00CB2858"/>
    <w:rsid w:val="00CB340B"/>
    <w:rsid w:val="00CB51D1"/>
    <w:rsid w:val="00CB599D"/>
    <w:rsid w:val="00CB69B7"/>
    <w:rsid w:val="00CC0352"/>
    <w:rsid w:val="00CC19FC"/>
    <w:rsid w:val="00CC2372"/>
    <w:rsid w:val="00CC2DA2"/>
    <w:rsid w:val="00CC2FAC"/>
    <w:rsid w:val="00CC789F"/>
    <w:rsid w:val="00CC7B7A"/>
    <w:rsid w:val="00CD1F3B"/>
    <w:rsid w:val="00CD2A44"/>
    <w:rsid w:val="00CD489E"/>
    <w:rsid w:val="00CD4DA3"/>
    <w:rsid w:val="00CD61BF"/>
    <w:rsid w:val="00CD6836"/>
    <w:rsid w:val="00CD76EA"/>
    <w:rsid w:val="00CD7B0D"/>
    <w:rsid w:val="00CD7E84"/>
    <w:rsid w:val="00CE0519"/>
    <w:rsid w:val="00CE0593"/>
    <w:rsid w:val="00CE408F"/>
    <w:rsid w:val="00CE433D"/>
    <w:rsid w:val="00CE4918"/>
    <w:rsid w:val="00CE778A"/>
    <w:rsid w:val="00CE7E88"/>
    <w:rsid w:val="00CF041C"/>
    <w:rsid w:val="00CF0A5E"/>
    <w:rsid w:val="00CF22E6"/>
    <w:rsid w:val="00CF5D87"/>
    <w:rsid w:val="00CF729C"/>
    <w:rsid w:val="00CF73C9"/>
    <w:rsid w:val="00CF73F8"/>
    <w:rsid w:val="00D000D7"/>
    <w:rsid w:val="00D073F5"/>
    <w:rsid w:val="00D132B6"/>
    <w:rsid w:val="00D1591D"/>
    <w:rsid w:val="00D21F91"/>
    <w:rsid w:val="00D256AE"/>
    <w:rsid w:val="00D32244"/>
    <w:rsid w:val="00D32AB7"/>
    <w:rsid w:val="00D34C8A"/>
    <w:rsid w:val="00D34FEB"/>
    <w:rsid w:val="00D35C28"/>
    <w:rsid w:val="00D35FB7"/>
    <w:rsid w:val="00D37DF8"/>
    <w:rsid w:val="00D41684"/>
    <w:rsid w:val="00D455E0"/>
    <w:rsid w:val="00D46CA8"/>
    <w:rsid w:val="00D506FC"/>
    <w:rsid w:val="00D53755"/>
    <w:rsid w:val="00D53D43"/>
    <w:rsid w:val="00D545E9"/>
    <w:rsid w:val="00D56306"/>
    <w:rsid w:val="00D56AB3"/>
    <w:rsid w:val="00D56AF9"/>
    <w:rsid w:val="00D61059"/>
    <w:rsid w:val="00D622DE"/>
    <w:rsid w:val="00D636BD"/>
    <w:rsid w:val="00D6394C"/>
    <w:rsid w:val="00D63C96"/>
    <w:rsid w:val="00D63E8D"/>
    <w:rsid w:val="00D65B49"/>
    <w:rsid w:val="00D66601"/>
    <w:rsid w:val="00D705CB"/>
    <w:rsid w:val="00D71978"/>
    <w:rsid w:val="00D7225D"/>
    <w:rsid w:val="00D725BB"/>
    <w:rsid w:val="00D72C46"/>
    <w:rsid w:val="00D7473A"/>
    <w:rsid w:val="00D760C4"/>
    <w:rsid w:val="00D80027"/>
    <w:rsid w:val="00D8087F"/>
    <w:rsid w:val="00D82107"/>
    <w:rsid w:val="00D836A9"/>
    <w:rsid w:val="00D8371C"/>
    <w:rsid w:val="00D843EC"/>
    <w:rsid w:val="00D84E5E"/>
    <w:rsid w:val="00D90CD2"/>
    <w:rsid w:val="00D9149F"/>
    <w:rsid w:val="00D938E0"/>
    <w:rsid w:val="00D94C0A"/>
    <w:rsid w:val="00D958B5"/>
    <w:rsid w:val="00D95DDA"/>
    <w:rsid w:val="00D96DC3"/>
    <w:rsid w:val="00DA0691"/>
    <w:rsid w:val="00DA094E"/>
    <w:rsid w:val="00DA0957"/>
    <w:rsid w:val="00DA09BC"/>
    <w:rsid w:val="00DA6C0C"/>
    <w:rsid w:val="00DA70B3"/>
    <w:rsid w:val="00DA7CCF"/>
    <w:rsid w:val="00DB0D8A"/>
    <w:rsid w:val="00DB3913"/>
    <w:rsid w:val="00DB3F01"/>
    <w:rsid w:val="00DB4421"/>
    <w:rsid w:val="00DB4763"/>
    <w:rsid w:val="00DB6BDE"/>
    <w:rsid w:val="00DC1E45"/>
    <w:rsid w:val="00DC2501"/>
    <w:rsid w:val="00DC31A6"/>
    <w:rsid w:val="00DC3223"/>
    <w:rsid w:val="00DC3571"/>
    <w:rsid w:val="00DC3D3C"/>
    <w:rsid w:val="00DC4149"/>
    <w:rsid w:val="00DC46AE"/>
    <w:rsid w:val="00DC5A6E"/>
    <w:rsid w:val="00DC77DC"/>
    <w:rsid w:val="00DD0036"/>
    <w:rsid w:val="00DD2289"/>
    <w:rsid w:val="00DD2499"/>
    <w:rsid w:val="00DD377A"/>
    <w:rsid w:val="00DD482D"/>
    <w:rsid w:val="00DD5E9B"/>
    <w:rsid w:val="00DE00F5"/>
    <w:rsid w:val="00DE2362"/>
    <w:rsid w:val="00DE3185"/>
    <w:rsid w:val="00DE3E11"/>
    <w:rsid w:val="00DE6EE1"/>
    <w:rsid w:val="00DE7649"/>
    <w:rsid w:val="00DF2635"/>
    <w:rsid w:val="00DF4AB4"/>
    <w:rsid w:val="00DF7D24"/>
    <w:rsid w:val="00E041D3"/>
    <w:rsid w:val="00E04D20"/>
    <w:rsid w:val="00E055EB"/>
    <w:rsid w:val="00E10150"/>
    <w:rsid w:val="00E12C89"/>
    <w:rsid w:val="00E16EA3"/>
    <w:rsid w:val="00E175ED"/>
    <w:rsid w:val="00E17A0C"/>
    <w:rsid w:val="00E17BBE"/>
    <w:rsid w:val="00E17C84"/>
    <w:rsid w:val="00E202F1"/>
    <w:rsid w:val="00E215D3"/>
    <w:rsid w:val="00E21611"/>
    <w:rsid w:val="00E21B9F"/>
    <w:rsid w:val="00E221B5"/>
    <w:rsid w:val="00E23726"/>
    <w:rsid w:val="00E238BB"/>
    <w:rsid w:val="00E24661"/>
    <w:rsid w:val="00E2528E"/>
    <w:rsid w:val="00E2690E"/>
    <w:rsid w:val="00E30EED"/>
    <w:rsid w:val="00E33852"/>
    <w:rsid w:val="00E33C33"/>
    <w:rsid w:val="00E3524B"/>
    <w:rsid w:val="00E35D02"/>
    <w:rsid w:val="00E360EC"/>
    <w:rsid w:val="00E36BC1"/>
    <w:rsid w:val="00E423A2"/>
    <w:rsid w:val="00E447C6"/>
    <w:rsid w:val="00E45E67"/>
    <w:rsid w:val="00E5160A"/>
    <w:rsid w:val="00E51694"/>
    <w:rsid w:val="00E53599"/>
    <w:rsid w:val="00E54299"/>
    <w:rsid w:val="00E569BB"/>
    <w:rsid w:val="00E5752C"/>
    <w:rsid w:val="00E5780A"/>
    <w:rsid w:val="00E57D7E"/>
    <w:rsid w:val="00E642EB"/>
    <w:rsid w:val="00E660EE"/>
    <w:rsid w:val="00E71AE9"/>
    <w:rsid w:val="00E71AEB"/>
    <w:rsid w:val="00E7247B"/>
    <w:rsid w:val="00E82D07"/>
    <w:rsid w:val="00E853A1"/>
    <w:rsid w:val="00E85A83"/>
    <w:rsid w:val="00E92855"/>
    <w:rsid w:val="00E93E68"/>
    <w:rsid w:val="00E96123"/>
    <w:rsid w:val="00EA2097"/>
    <w:rsid w:val="00EA2283"/>
    <w:rsid w:val="00EA2B8C"/>
    <w:rsid w:val="00EA40C2"/>
    <w:rsid w:val="00EA4A29"/>
    <w:rsid w:val="00EA525C"/>
    <w:rsid w:val="00EA54C8"/>
    <w:rsid w:val="00EA5A68"/>
    <w:rsid w:val="00EA68C8"/>
    <w:rsid w:val="00EB0083"/>
    <w:rsid w:val="00EB0CB7"/>
    <w:rsid w:val="00EB4D25"/>
    <w:rsid w:val="00EB5B60"/>
    <w:rsid w:val="00EB5D65"/>
    <w:rsid w:val="00EB7E63"/>
    <w:rsid w:val="00EC20D6"/>
    <w:rsid w:val="00EC2530"/>
    <w:rsid w:val="00EC51D2"/>
    <w:rsid w:val="00EC533F"/>
    <w:rsid w:val="00EC5709"/>
    <w:rsid w:val="00EC6A57"/>
    <w:rsid w:val="00ED0551"/>
    <w:rsid w:val="00ED14AE"/>
    <w:rsid w:val="00ED27DD"/>
    <w:rsid w:val="00ED2AE7"/>
    <w:rsid w:val="00ED2D92"/>
    <w:rsid w:val="00ED3785"/>
    <w:rsid w:val="00ED3996"/>
    <w:rsid w:val="00ED42AA"/>
    <w:rsid w:val="00ED4C32"/>
    <w:rsid w:val="00ED6468"/>
    <w:rsid w:val="00ED675E"/>
    <w:rsid w:val="00ED6791"/>
    <w:rsid w:val="00EE6703"/>
    <w:rsid w:val="00EF3C35"/>
    <w:rsid w:val="00EF3CBE"/>
    <w:rsid w:val="00EF4601"/>
    <w:rsid w:val="00EF640F"/>
    <w:rsid w:val="00EF663D"/>
    <w:rsid w:val="00EF74EB"/>
    <w:rsid w:val="00F03642"/>
    <w:rsid w:val="00F0382B"/>
    <w:rsid w:val="00F044F6"/>
    <w:rsid w:val="00F108D7"/>
    <w:rsid w:val="00F109FC"/>
    <w:rsid w:val="00F12D56"/>
    <w:rsid w:val="00F12FEA"/>
    <w:rsid w:val="00F13CA7"/>
    <w:rsid w:val="00F14C48"/>
    <w:rsid w:val="00F20375"/>
    <w:rsid w:val="00F2093A"/>
    <w:rsid w:val="00F2253D"/>
    <w:rsid w:val="00F23B2E"/>
    <w:rsid w:val="00F24275"/>
    <w:rsid w:val="00F2611A"/>
    <w:rsid w:val="00F3174E"/>
    <w:rsid w:val="00F31F77"/>
    <w:rsid w:val="00F34369"/>
    <w:rsid w:val="00F35D21"/>
    <w:rsid w:val="00F3718E"/>
    <w:rsid w:val="00F3795B"/>
    <w:rsid w:val="00F4464A"/>
    <w:rsid w:val="00F47CFD"/>
    <w:rsid w:val="00F47EAD"/>
    <w:rsid w:val="00F505CA"/>
    <w:rsid w:val="00F509CD"/>
    <w:rsid w:val="00F50DF1"/>
    <w:rsid w:val="00F50F27"/>
    <w:rsid w:val="00F51553"/>
    <w:rsid w:val="00F54D9A"/>
    <w:rsid w:val="00F55514"/>
    <w:rsid w:val="00F565BC"/>
    <w:rsid w:val="00F57937"/>
    <w:rsid w:val="00F602DB"/>
    <w:rsid w:val="00F60E17"/>
    <w:rsid w:val="00F610AA"/>
    <w:rsid w:val="00F61577"/>
    <w:rsid w:val="00F61EF0"/>
    <w:rsid w:val="00F643CE"/>
    <w:rsid w:val="00F71BB2"/>
    <w:rsid w:val="00F73C47"/>
    <w:rsid w:val="00F74213"/>
    <w:rsid w:val="00F74CD4"/>
    <w:rsid w:val="00F77976"/>
    <w:rsid w:val="00F806F3"/>
    <w:rsid w:val="00F81959"/>
    <w:rsid w:val="00F82962"/>
    <w:rsid w:val="00F8306C"/>
    <w:rsid w:val="00F84786"/>
    <w:rsid w:val="00F86147"/>
    <w:rsid w:val="00F90D68"/>
    <w:rsid w:val="00F918CF"/>
    <w:rsid w:val="00F91E82"/>
    <w:rsid w:val="00F935D6"/>
    <w:rsid w:val="00F93AF6"/>
    <w:rsid w:val="00FA04BC"/>
    <w:rsid w:val="00FA1978"/>
    <w:rsid w:val="00FA2863"/>
    <w:rsid w:val="00FA5AE8"/>
    <w:rsid w:val="00FA71BC"/>
    <w:rsid w:val="00FA7DD1"/>
    <w:rsid w:val="00FB1A4B"/>
    <w:rsid w:val="00FB1B99"/>
    <w:rsid w:val="00FB706C"/>
    <w:rsid w:val="00FC16EF"/>
    <w:rsid w:val="00FC2384"/>
    <w:rsid w:val="00FC24A0"/>
    <w:rsid w:val="00FC4803"/>
    <w:rsid w:val="00FD0F32"/>
    <w:rsid w:val="00FD112F"/>
    <w:rsid w:val="00FD18B6"/>
    <w:rsid w:val="00FD33B9"/>
    <w:rsid w:val="00FD7C0B"/>
    <w:rsid w:val="00FE0A11"/>
    <w:rsid w:val="00FE1CF4"/>
    <w:rsid w:val="00FE1F8C"/>
    <w:rsid w:val="00FE291D"/>
    <w:rsid w:val="00FE2E2B"/>
    <w:rsid w:val="00FE2F1C"/>
    <w:rsid w:val="00FE33D7"/>
    <w:rsid w:val="00FE39C1"/>
    <w:rsid w:val="00FE3BFE"/>
    <w:rsid w:val="00FE57D9"/>
    <w:rsid w:val="00FE6C82"/>
    <w:rsid w:val="00FE6F6E"/>
    <w:rsid w:val="00FE78E6"/>
    <w:rsid w:val="00FF3E20"/>
    <w:rsid w:val="00FF55F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181C65"/>
  <w15:chartTrackingRefBased/>
  <w15:docId w15:val="{CC9B09B4-AB8C-43F0-A007-55879686F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34FA6"/>
    <w:pPr>
      <w:spacing w:line="360" w:lineRule="auto"/>
      <w:jc w:val="both"/>
    </w:pPr>
    <w:rPr>
      <w:rFonts w:ascii="Times New Roman" w:hAnsi="Times New Roman"/>
      <w:sz w:val="24"/>
      <w:lang w:val="de-DE"/>
    </w:rPr>
  </w:style>
  <w:style w:type="paragraph" w:styleId="Nadpis1">
    <w:name w:val="heading 1"/>
    <w:basedOn w:val="Normln"/>
    <w:next w:val="Normln"/>
    <w:link w:val="Nadpis1Char"/>
    <w:uiPriority w:val="9"/>
    <w:qFormat/>
    <w:rsid w:val="00E57D7E"/>
    <w:pPr>
      <w:keepNext/>
      <w:keepLines/>
      <w:spacing w:before="240" w:after="0"/>
      <w:outlineLvl w:val="0"/>
    </w:pPr>
    <w:rPr>
      <w:rFonts w:eastAsiaTheme="majorEastAsia" w:cstheme="majorBidi"/>
      <w:b/>
      <w:color w:val="000000" w:themeColor="text1"/>
      <w:sz w:val="32"/>
      <w:szCs w:val="32"/>
    </w:rPr>
  </w:style>
  <w:style w:type="paragraph" w:styleId="Nadpis2">
    <w:name w:val="heading 2"/>
    <w:basedOn w:val="Normln"/>
    <w:next w:val="Normln"/>
    <w:link w:val="Nadpis2Char"/>
    <w:uiPriority w:val="9"/>
    <w:unhideWhenUsed/>
    <w:qFormat/>
    <w:rsid w:val="00CA2C2E"/>
    <w:pPr>
      <w:keepNext/>
      <w:keepLines/>
      <w:spacing w:before="40" w:after="0"/>
      <w:outlineLvl w:val="1"/>
    </w:pPr>
    <w:rPr>
      <w:rFonts w:eastAsiaTheme="majorEastAsia" w:cstheme="majorBidi"/>
      <w:b/>
      <w:sz w:val="30"/>
      <w:szCs w:val="26"/>
    </w:rPr>
  </w:style>
  <w:style w:type="paragraph" w:styleId="Nadpis3">
    <w:name w:val="heading 3"/>
    <w:basedOn w:val="Normln"/>
    <w:next w:val="Normln"/>
    <w:link w:val="Nadpis3Char"/>
    <w:uiPriority w:val="9"/>
    <w:unhideWhenUsed/>
    <w:qFormat/>
    <w:rsid w:val="009F3425"/>
    <w:pPr>
      <w:keepNext/>
      <w:keepLines/>
      <w:spacing w:before="40" w:after="0"/>
      <w:outlineLvl w:val="2"/>
    </w:pPr>
    <w:rPr>
      <w:rFonts w:eastAsiaTheme="majorEastAsia" w:cstheme="majorBidi"/>
      <w:b/>
      <w:sz w:val="28"/>
      <w:szCs w:val="24"/>
    </w:rPr>
  </w:style>
  <w:style w:type="paragraph" w:styleId="Nadpis4">
    <w:name w:val="heading 4"/>
    <w:basedOn w:val="Normln"/>
    <w:next w:val="Normln"/>
    <w:link w:val="Nadpis4Char"/>
    <w:uiPriority w:val="9"/>
    <w:unhideWhenUsed/>
    <w:qFormat/>
    <w:rsid w:val="00FE0A11"/>
    <w:pPr>
      <w:keepNext/>
      <w:keepLines/>
      <w:numPr>
        <w:ilvl w:val="3"/>
        <w:numId w:val="43"/>
      </w:numPr>
      <w:spacing w:before="40" w:after="0"/>
      <w:outlineLvl w:val="3"/>
    </w:pPr>
    <w:rPr>
      <w:rFonts w:eastAsiaTheme="majorEastAsia" w:cstheme="majorBidi"/>
      <w:iCs/>
      <w:sz w:val="28"/>
    </w:rPr>
  </w:style>
  <w:style w:type="paragraph" w:styleId="Nadpis5">
    <w:name w:val="heading 5"/>
    <w:basedOn w:val="Normln"/>
    <w:next w:val="Normln"/>
    <w:link w:val="Nadpis5Char"/>
    <w:uiPriority w:val="9"/>
    <w:unhideWhenUsed/>
    <w:qFormat/>
    <w:rsid w:val="00A21B2B"/>
    <w:pPr>
      <w:keepNext/>
      <w:keepLines/>
      <w:numPr>
        <w:ilvl w:val="4"/>
        <w:numId w:val="43"/>
      </w:numPr>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unhideWhenUsed/>
    <w:qFormat/>
    <w:rsid w:val="00A21B2B"/>
    <w:pPr>
      <w:keepNext/>
      <w:keepLines/>
      <w:numPr>
        <w:ilvl w:val="5"/>
        <w:numId w:val="43"/>
      </w:numPr>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unhideWhenUsed/>
    <w:qFormat/>
    <w:rsid w:val="00A21B2B"/>
    <w:pPr>
      <w:keepNext/>
      <w:keepLines/>
      <w:numPr>
        <w:ilvl w:val="6"/>
        <w:numId w:val="43"/>
      </w:numPr>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unhideWhenUsed/>
    <w:qFormat/>
    <w:rsid w:val="00A21B2B"/>
    <w:pPr>
      <w:keepNext/>
      <w:keepLines/>
      <w:numPr>
        <w:ilvl w:val="7"/>
        <w:numId w:val="43"/>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unhideWhenUsed/>
    <w:qFormat/>
    <w:rsid w:val="00A21B2B"/>
    <w:pPr>
      <w:keepNext/>
      <w:keepLines/>
      <w:numPr>
        <w:ilvl w:val="8"/>
        <w:numId w:val="4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E57D7E"/>
    <w:rPr>
      <w:rFonts w:ascii="Times New Roman" w:eastAsiaTheme="majorEastAsia" w:hAnsi="Times New Roman" w:cstheme="majorBidi"/>
      <w:b/>
      <w:color w:val="000000" w:themeColor="text1"/>
      <w:sz w:val="32"/>
      <w:szCs w:val="32"/>
      <w:lang w:val="de-DE"/>
    </w:rPr>
  </w:style>
  <w:style w:type="paragraph" w:styleId="Nadpisobsahu">
    <w:name w:val="TOC Heading"/>
    <w:basedOn w:val="Nadpis1"/>
    <w:next w:val="Normln"/>
    <w:uiPriority w:val="39"/>
    <w:unhideWhenUsed/>
    <w:qFormat/>
    <w:rsid w:val="006F55B7"/>
    <w:pPr>
      <w:spacing w:line="259" w:lineRule="auto"/>
      <w:outlineLvl w:val="9"/>
    </w:pPr>
    <w:rPr>
      <w:lang w:eastAsia="cs-CZ"/>
    </w:rPr>
  </w:style>
  <w:style w:type="paragraph" w:styleId="Obsah1">
    <w:name w:val="toc 1"/>
    <w:basedOn w:val="Normln"/>
    <w:next w:val="Normln"/>
    <w:autoRedefine/>
    <w:uiPriority w:val="39"/>
    <w:unhideWhenUsed/>
    <w:rsid w:val="00582FA8"/>
    <w:pPr>
      <w:tabs>
        <w:tab w:val="left" w:pos="480"/>
        <w:tab w:val="right" w:leader="dot" w:pos="9062"/>
      </w:tabs>
      <w:spacing w:after="100"/>
    </w:pPr>
    <w:rPr>
      <w:b/>
      <w:noProof/>
    </w:rPr>
  </w:style>
  <w:style w:type="character" w:styleId="Hypertextovodkaz">
    <w:name w:val="Hyperlink"/>
    <w:basedOn w:val="Standardnpsmoodstavce"/>
    <w:uiPriority w:val="99"/>
    <w:unhideWhenUsed/>
    <w:rsid w:val="006F55B7"/>
    <w:rPr>
      <w:color w:val="0563C1" w:themeColor="hyperlink"/>
      <w:u w:val="single"/>
    </w:rPr>
  </w:style>
  <w:style w:type="paragraph" w:styleId="Odstavecseseznamem">
    <w:name w:val="List Paragraph"/>
    <w:basedOn w:val="Normln"/>
    <w:uiPriority w:val="34"/>
    <w:qFormat/>
    <w:rsid w:val="00635788"/>
    <w:pPr>
      <w:ind w:left="720"/>
      <w:contextualSpacing/>
    </w:pPr>
  </w:style>
  <w:style w:type="character" w:customStyle="1" w:styleId="Nadpis2Char">
    <w:name w:val="Nadpis 2 Char"/>
    <w:basedOn w:val="Standardnpsmoodstavce"/>
    <w:link w:val="Nadpis2"/>
    <w:uiPriority w:val="9"/>
    <w:rsid w:val="00CA2C2E"/>
    <w:rPr>
      <w:rFonts w:ascii="Times New Roman" w:eastAsiaTheme="majorEastAsia" w:hAnsi="Times New Roman" w:cstheme="majorBidi"/>
      <w:b/>
      <w:sz w:val="30"/>
      <w:szCs w:val="26"/>
      <w:lang w:val="de-DE"/>
    </w:rPr>
  </w:style>
  <w:style w:type="character" w:customStyle="1" w:styleId="Nadpis3Char">
    <w:name w:val="Nadpis 3 Char"/>
    <w:basedOn w:val="Standardnpsmoodstavce"/>
    <w:link w:val="Nadpis3"/>
    <w:uiPriority w:val="9"/>
    <w:rsid w:val="009F3425"/>
    <w:rPr>
      <w:rFonts w:ascii="Times New Roman" w:eastAsiaTheme="majorEastAsia" w:hAnsi="Times New Roman" w:cstheme="majorBidi"/>
      <w:b/>
      <w:sz w:val="28"/>
      <w:szCs w:val="24"/>
      <w:lang w:val="de-DE"/>
    </w:rPr>
  </w:style>
  <w:style w:type="paragraph" w:styleId="Obsah2">
    <w:name w:val="toc 2"/>
    <w:basedOn w:val="Normln"/>
    <w:next w:val="Normln"/>
    <w:autoRedefine/>
    <w:uiPriority w:val="39"/>
    <w:unhideWhenUsed/>
    <w:rsid w:val="00132E5B"/>
    <w:pPr>
      <w:spacing w:after="100"/>
      <w:ind w:left="240"/>
    </w:pPr>
  </w:style>
  <w:style w:type="paragraph" w:styleId="Obsah3">
    <w:name w:val="toc 3"/>
    <w:basedOn w:val="Normln"/>
    <w:next w:val="Normln"/>
    <w:autoRedefine/>
    <w:uiPriority w:val="39"/>
    <w:unhideWhenUsed/>
    <w:rsid w:val="00132E5B"/>
    <w:pPr>
      <w:spacing w:after="100"/>
      <w:ind w:left="480"/>
    </w:pPr>
  </w:style>
  <w:style w:type="character" w:customStyle="1" w:styleId="Nadpis4Char">
    <w:name w:val="Nadpis 4 Char"/>
    <w:basedOn w:val="Standardnpsmoodstavce"/>
    <w:link w:val="Nadpis4"/>
    <w:uiPriority w:val="9"/>
    <w:rsid w:val="00FE0A11"/>
    <w:rPr>
      <w:rFonts w:ascii="Times New Roman" w:eastAsiaTheme="majorEastAsia" w:hAnsi="Times New Roman" w:cstheme="majorBidi"/>
      <w:iCs/>
      <w:sz w:val="28"/>
      <w:lang w:val="de-DE"/>
    </w:rPr>
  </w:style>
  <w:style w:type="character" w:styleId="Siln">
    <w:name w:val="Strong"/>
    <w:basedOn w:val="Standardnpsmoodstavce"/>
    <w:uiPriority w:val="22"/>
    <w:qFormat/>
    <w:rsid w:val="001435DA"/>
    <w:rPr>
      <w:b/>
      <w:bCs/>
    </w:rPr>
  </w:style>
  <w:style w:type="paragraph" w:styleId="Zhlav">
    <w:name w:val="header"/>
    <w:basedOn w:val="Normln"/>
    <w:link w:val="ZhlavChar"/>
    <w:uiPriority w:val="99"/>
    <w:unhideWhenUsed/>
    <w:rsid w:val="00811EA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11EA0"/>
    <w:rPr>
      <w:rFonts w:ascii="Times New Roman" w:hAnsi="Times New Roman"/>
      <w:sz w:val="24"/>
    </w:rPr>
  </w:style>
  <w:style w:type="paragraph" w:styleId="Zpat">
    <w:name w:val="footer"/>
    <w:basedOn w:val="Normln"/>
    <w:link w:val="ZpatChar"/>
    <w:uiPriority w:val="99"/>
    <w:unhideWhenUsed/>
    <w:rsid w:val="00811EA0"/>
    <w:pPr>
      <w:tabs>
        <w:tab w:val="center" w:pos="4536"/>
        <w:tab w:val="right" w:pos="9072"/>
      </w:tabs>
      <w:spacing w:after="0" w:line="240" w:lineRule="auto"/>
    </w:pPr>
  </w:style>
  <w:style w:type="character" w:customStyle="1" w:styleId="ZpatChar">
    <w:name w:val="Zápatí Char"/>
    <w:basedOn w:val="Standardnpsmoodstavce"/>
    <w:link w:val="Zpat"/>
    <w:uiPriority w:val="99"/>
    <w:rsid w:val="00811EA0"/>
    <w:rPr>
      <w:rFonts w:ascii="Times New Roman" w:hAnsi="Times New Roman"/>
      <w:sz w:val="24"/>
    </w:rPr>
  </w:style>
  <w:style w:type="character" w:styleId="Sledovanodkaz">
    <w:name w:val="FollowedHyperlink"/>
    <w:basedOn w:val="Standardnpsmoodstavce"/>
    <w:uiPriority w:val="99"/>
    <w:semiHidden/>
    <w:unhideWhenUsed/>
    <w:rsid w:val="008B274C"/>
    <w:rPr>
      <w:color w:val="954F72" w:themeColor="followedHyperlink"/>
      <w:u w:val="single"/>
    </w:rPr>
  </w:style>
  <w:style w:type="character" w:customStyle="1" w:styleId="ff7">
    <w:name w:val="ff7"/>
    <w:basedOn w:val="Standardnpsmoodstavce"/>
    <w:rsid w:val="00FE6C82"/>
  </w:style>
  <w:style w:type="character" w:customStyle="1" w:styleId="ff9">
    <w:name w:val="ff9"/>
    <w:basedOn w:val="Standardnpsmoodstavce"/>
    <w:rsid w:val="00FE6C82"/>
  </w:style>
  <w:style w:type="character" w:customStyle="1" w:styleId="a">
    <w:name w:val="_"/>
    <w:basedOn w:val="Standardnpsmoodstavce"/>
    <w:rsid w:val="00741A16"/>
  </w:style>
  <w:style w:type="character" w:customStyle="1" w:styleId="ffa">
    <w:name w:val="ffa"/>
    <w:basedOn w:val="Standardnpsmoodstavce"/>
    <w:rsid w:val="00741A16"/>
  </w:style>
  <w:style w:type="character" w:customStyle="1" w:styleId="ls16">
    <w:name w:val="ls16"/>
    <w:basedOn w:val="Standardnpsmoodstavce"/>
    <w:rsid w:val="00741A16"/>
  </w:style>
  <w:style w:type="character" w:customStyle="1" w:styleId="ffb">
    <w:name w:val="ffb"/>
    <w:basedOn w:val="Standardnpsmoodstavce"/>
    <w:rsid w:val="00741A16"/>
  </w:style>
  <w:style w:type="character" w:customStyle="1" w:styleId="ls2">
    <w:name w:val="ls2"/>
    <w:basedOn w:val="Standardnpsmoodstavce"/>
    <w:rsid w:val="00741A16"/>
  </w:style>
  <w:style w:type="character" w:customStyle="1" w:styleId="ls8">
    <w:name w:val="ls8"/>
    <w:basedOn w:val="Standardnpsmoodstavce"/>
    <w:rsid w:val="00741A16"/>
  </w:style>
  <w:style w:type="character" w:customStyle="1" w:styleId="ls11">
    <w:name w:val="ls11"/>
    <w:basedOn w:val="Standardnpsmoodstavce"/>
    <w:rsid w:val="00741A16"/>
  </w:style>
  <w:style w:type="character" w:customStyle="1" w:styleId="ls10">
    <w:name w:val="ls10"/>
    <w:basedOn w:val="Standardnpsmoodstavce"/>
    <w:rsid w:val="00741A16"/>
  </w:style>
  <w:style w:type="character" w:customStyle="1" w:styleId="ws1">
    <w:name w:val="ws1"/>
    <w:basedOn w:val="Standardnpsmoodstavce"/>
    <w:rsid w:val="00741A16"/>
  </w:style>
  <w:style w:type="character" w:styleId="Znakapoznpodarou">
    <w:name w:val="footnote reference"/>
    <w:basedOn w:val="Standardnpsmoodstavce"/>
    <w:semiHidden/>
    <w:unhideWhenUsed/>
    <w:rsid w:val="00DE3E11"/>
    <w:rPr>
      <w:vertAlign w:val="superscript"/>
    </w:rPr>
  </w:style>
  <w:style w:type="paragraph" w:styleId="Textpoznpodarou">
    <w:name w:val="footnote text"/>
    <w:basedOn w:val="Normln"/>
    <w:link w:val="TextpoznpodarouChar"/>
    <w:semiHidden/>
    <w:unhideWhenUsed/>
    <w:rsid w:val="00AF3643"/>
    <w:pPr>
      <w:spacing w:after="0" w:line="240" w:lineRule="auto"/>
      <w:jc w:val="left"/>
    </w:pPr>
    <w:rPr>
      <w:rFonts w:asciiTheme="minorHAnsi" w:hAnsiTheme="minorHAnsi"/>
      <w:sz w:val="20"/>
      <w:szCs w:val="20"/>
      <w:lang w:val="nl-NL"/>
    </w:rPr>
  </w:style>
  <w:style w:type="character" w:customStyle="1" w:styleId="TextpoznpodarouChar">
    <w:name w:val="Text pozn. pod čarou Char"/>
    <w:basedOn w:val="Standardnpsmoodstavce"/>
    <w:link w:val="Textpoznpodarou"/>
    <w:semiHidden/>
    <w:rsid w:val="00AF3643"/>
    <w:rPr>
      <w:sz w:val="20"/>
      <w:szCs w:val="20"/>
      <w:lang w:val="nl-NL"/>
    </w:rPr>
  </w:style>
  <w:style w:type="character" w:styleId="Zdraznn">
    <w:name w:val="Emphasis"/>
    <w:basedOn w:val="Standardnpsmoodstavce"/>
    <w:uiPriority w:val="20"/>
    <w:qFormat/>
    <w:rsid w:val="00657532"/>
    <w:rPr>
      <w:i/>
      <w:iCs/>
    </w:rPr>
  </w:style>
  <w:style w:type="character" w:styleId="Zstupntext">
    <w:name w:val="Placeholder Text"/>
    <w:basedOn w:val="Standardnpsmoodstavce"/>
    <w:uiPriority w:val="99"/>
    <w:semiHidden/>
    <w:rsid w:val="00D53755"/>
    <w:rPr>
      <w:color w:val="808080"/>
    </w:rPr>
  </w:style>
  <w:style w:type="paragraph" w:styleId="Bezmezer">
    <w:name w:val="No Spacing"/>
    <w:uiPriority w:val="1"/>
    <w:qFormat/>
    <w:rsid w:val="00281770"/>
    <w:pPr>
      <w:spacing w:after="0" w:line="240" w:lineRule="auto"/>
      <w:jc w:val="both"/>
    </w:pPr>
    <w:rPr>
      <w:rFonts w:ascii="Times New Roman" w:hAnsi="Times New Roman"/>
      <w:sz w:val="24"/>
      <w:lang w:val="de-DE"/>
    </w:rPr>
  </w:style>
  <w:style w:type="character" w:customStyle="1" w:styleId="Nadpis5Char">
    <w:name w:val="Nadpis 5 Char"/>
    <w:basedOn w:val="Standardnpsmoodstavce"/>
    <w:link w:val="Nadpis5"/>
    <w:uiPriority w:val="9"/>
    <w:rsid w:val="00A21B2B"/>
    <w:rPr>
      <w:rFonts w:asciiTheme="majorHAnsi" w:eastAsiaTheme="majorEastAsia" w:hAnsiTheme="majorHAnsi" w:cstheme="majorBidi"/>
      <w:color w:val="2E74B5" w:themeColor="accent1" w:themeShade="BF"/>
      <w:sz w:val="24"/>
      <w:lang w:val="de-DE"/>
    </w:rPr>
  </w:style>
  <w:style w:type="character" w:customStyle="1" w:styleId="Nadpis6Char">
    <w:name w:val="Nadpis 6 Char"/>
    <w:basedOn w:val="Standardnpsmoodstavce"/>
    <w:link w:val="Nadpis6"/>
    <w:uiPriority w:val="9"/>
    <w:rsid w:val="00A21B2B"/>
    <w:rPr>
      <w:rFonts w:asciiTheme="majorHAnsi" w:eastAsiaTheme="majorEastAsia" w:hAnsiTheme="majorHAnsi" w:cstheme="majorBidi"/>
      <w:color w:val="1F4D78" w:themeColor="accent1" w:themeShade="7F"/>
      <w:sz w:val="24"/>
      <w:lang w:val="de-DE"/>
    </w:rPr>
  </w:style>
  <w:style w:type="character" w:customStyle="1" w:styleId="Nadpis7Char">
    <w:name w:val="Nadpis 7 Char"/>
    <w:basedOn w:val="Standardnpsmoodstavce"/>
    <w:link w:val="Nadpis7"/>
    <w:uiPriority w:val="9"/>
    <w:rsid w:val="00A21B2B"/>
    <w:rPr>
      <w:rFonts w:asciiTheme="majorHAnsi" w:eastAsiaTheme="majorEastAsia" w:hAnsiTheme="majorHAnsi" w:cstheme="majorBidi"/>
      <w:i/>
      <w:iCs/>
      <w:color w:val="1F4D78" w:themeColor="accent1" w:themeShade="7F"/>
      <w:sz w:val="24"/>
      <w:lang w:val="de-DE"/>
    </w:rPr>
  </w:style>
  <w:style w:type="character" w:customStyle="1" w:styleId="Nadpis8Char">
    <w:name w:val="Nadpis 8 Char"/>
    <w:basedOn w:val="Standardnpsmoodstavce"/>
    <w:link w:val="Nadpis8"/>
    <w:uiPriority w:val="9"/>
    <w:rsid w:val="00A21B2B"/>
    <w:rPr>
      <w:rFonts w:asciiTheme="majorHAnsi" w:eastAsiaTheme="majorEastAsia" w:hAnsiTheme="majorHAnsi" w:cstheme="majorBidi"/>
      <w:color w:val="272727" w:themeColor="text1" w:themeTint="D8"/>
      <w:sz w:val="21"/>
      <w:szCs w:val="21"/>
      <w:lang w:val="de-DE"/>
    </w:rPr>
  </w:style>
  <w:style w:type="character" w:customStyle="1" w:styleId="Nadpis9Char">
    <w:name w:val="Nadpis 9 Char"/>
    <w:basedOn w:val="Standardnpsmoodstavce"/>
    <w:link w:val="Nadpis9"/>
    <w:uiPriority w:val="9"/>
    <w:rsid w:val="00A21B2B"/>
    <w:rPr>
      <w:rFonts w:asciiTheme="majorHAnsi" w:eastAsiaTheme="majorEastAsia" w:hAnsiTheme="majorHAnsi" w:cstheme="majorBidi"/>
      <w:i/>
      <w:iCs/>
      <w:color w:val="272727" w:themeColor="text1" w:themeTint="D8"/>
      <w:sz w:val="21"/>
      <w:szCs w:val="21"/>
      <w:lang w:val="de-DE"/>
    </w:rPr>
  </w:style>
  <w:style w:type="table" w:styleId="Mkatabulky">
    <w:name w:val="Table Grid"/>
    <w:basedOn w:val="Normlntabulka"/>
    <w:uiPriority w:val="39"/>
    <w:rsid w:val="00826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odsazen">
    <w:name w:val="Body Text Indent"/>
    <w:basedOn w:val="Normln"/>
    <w:link w:val="ZkladntextodsazenChar"/>
    <w:rsid w:val="00CC2372"/>
    <w:pPr>
      <w:tabs>
        <w:tab w:val="left" w:pos="1559"/>
      </w:tabs>
      <w:spacing w:after="0" w:line="240" w:lineRule="auto"/>
      <w:ind w:left="360"/>
    </w:pPr>
    <w:rPr>
      <w:rFonts w:eastAsia="Times New Roman" w:cs="Times New Roman"/>
      <w:szCs w:val="20"/>
      <w:lang w:val="cs-CZ" w:eastAsia="cs-CZ"/>
    </w:rPr>
  </w:style>
  <w:style w:type="character" w:customStyle="1" w:styleId="ZkladntextodsazenChar">
    <w:name w:val="Základní text odsazený Char"/>
    <w:basedOn w:val="Standardnpsmoodstavce"/>
    <w:link w:val="Zkladntextodsazen"/>
    <w:rsid w:val="00CC2372"/>
    <w:rPr>
      <w:rFonts w:ascii="Times New Roman" w:eastAsia="Times New Roman" w:hAnsi="Times New Roman" w:cs="Times New Roman"/>
      <w:sz w:val="24"/>
      <w:szCs w:val="20"/>
      <w:lang w:eastAsia="cs-CZ"/>
    </w:rPr>
  </w:style>
  <w:style w:type="paragraph" w:customStyle="1" w:styleId="Kapitoly">
    <w:name w:val="Kapitoly"/>
    <w:basedOn w:val="Nadpis1"/>
    <w:link w:val="KapitolyChar"/>
    <w:qFormat/>
    <w:rsid w:val="00301779"/>
    <w:pPr>
      <w:numPr>
        <w:numId w:val="43"/>
      </w:numPr>
    </w:pPr>
  </w:style>
  <w:style w:type="paragraph" w:customStyle="1" w:styleId="Podkapitoly">
    <w:name w:val="Podkapitoly"/>
    <w:basedOn w:val="Nadpis2"/>
    <w:link w:val="PodkapitolyChar"/>
    <w:qFormat/>
    <w:rsid w:val="00524955"/>
    <w:pPr>
      <w:numPr>
        <w:ilvl w:val="1"/>
        <w:numId w:val="43"/>
      </w:numPr>
      <w:spacing w:before="120" w:after="120"/>
    </w:pPr>
    <w:rPr>
      <w:rFonts w:cs="Times New Roman"/>
    </w:rPr>
  </w:style>
  <w:style w:type="character" w:customStyle="1" w:styleId="KapitolyChar">
    <w:name w:val="Kapitoly Char"/>
    <w:basedOn w:val="Nadpis1Char"/>
    <w:link w:val="Kapitoly"/>
    <w:rsid w:val="00301779"/>
    <w:rPr>
      <w:rFonts w:ascii="Times New Roman" w:eastAsiaTheme="majorEastAsia" w:hAnsi="Times New Roman" w:cstheme="majorBidi"/>
      <w:b/>
      <w:color w:val="000000" w:themeColor="text1"/>
      <w:sz w:val="32"/>
      <w:szCs w:val="32"/>
      <w:lang w:val="de-DE"/>
    </w:rPr>
  </w:style>
  <w:style w:type="paragraph" w:customStyle="1" w:styleId="sek">
    <w:name w:val="Úsek"/>
    <w:basedOn w:val="Nadpis3"/>
    <w:link w:val="sekChar"/>
    <w:qFormat/>
    <w:rsid w:val="00524955"/>
    <w:pPr>
      <w:numPr>
        <w:ilvl w:val="2"/>
        <w:numId w:val="43"/>
      </w:numPr>
      <w:spacing w:before="160" w:after="120"/>
    </w:pPr>
    <w:rPr>
      <w:rFonts w:cs="Times New Roman"/>
    </w:rPr>
  </w:style>
  <w:style w:type="character" w:customStyle="1" w:styleId="PodkapitolyChar">
    <w:name w:val="Podkapitoly Char"/>
    <w:basedOn w:val="Nadpis2Char"/>
    <w:link w:val="Podkapitoly"/>
    <w:rsid w:val="00524955"/>
    <w:rPr>
      <w:rFonts w:ascii="Times New Roman" w:eastAsiaTheme="majorEastAsia" w:hAnsi="Times New Roman" w:cs="Times New Roman"/>
      <w:b/>
      <w:sz w:val="30"/>
      <w:szCs w:val="26"/>
      <w:lang w:val="de-DE"/>
    </w:rPr>
  </w:style>
  <w:style w:type="character" w:customStyle="1" w:styleId="sekChar">
    <w:name w:val="Úsek Char"/>
    <w:basedOn w:val="Nadpis3Char"/>
    <w:link w:val="sek"/>
    <w:rsid w:val="00524955"/>
    <w:rPr>
      <w:rFonts w:ascii="Times New Roman" w:eastAsiaTheme="majorEastAsia" w:hAnsi="Times New Roman" w:cs="Times New Roman"/>
      <w:b/>
      <w:sz w:val="28"/>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04657">
      <w:bodyDiv w:val="1"/>
      <w:marLeft w:val="0"/>
      <w:marRight w:val="0"/>
      <w:marTop w:val="0"/>
      <w:marBottom w:val="0"/>
      <w:divBdr>
        <w:top w:val="none" w:sz="0" w:space="0" w:color="auto"/>
        <w:left w:val="none" w:sz="0" w:space="0" w:color="auto"/>
        <w:bottom w:val="none" w:sz="0" w:space="0" w:color="auto"/>
        <w:right w:val="none" w:sz="0" w:space="0" w:color="auto"/>
      </w:divBdr>
      <w:divsChild>
        <w:div w:id="2019308914">
          <w:marLeft w:val="0"/>
          <w:marRight w:val="0"/>
          <w:marTop w:val="30"/>
          <w:marBottom w:val="0"/>
          <w:divBdr>
            <w:top w:val="none" w:sz="0" w:space="0" w:color="auto"/>
            <w:left w:val="none" w:sz="0" w:space="0" w:color="auto"/>
            <w:bottom w:val="none" w:sz="0" w:space="0" w:color="auto"/>
            <w:right w:val="none" w:sz="0" w:space="0" w:color="auto"/>
          </w:divBdr>
        </w:div>
      </w:divsChild>
    </w:div>
    <w:div w:id="18893618">
      <w:bodyDiv w:val="1"/>
      <w:marLeft w:val="0"/>
      <w:marRight w:val="0"/>
      <w:marTop w:val="0"/>
      <w:marBottom w:val="0"/>
      <w:divBdr>
        <w:top w:val="none" w:sz="0" w:space="0" w:color="auto"/>
        <w:left w:val="none" w:sz="0" w:space="0" w:color="auto"/>
        <w:bottom w:val="none" w:sz="0" w:space="0" w:color="auto"/>
        <w:right w:val="none" w:sz="0" w:space="0" w:color="auto"/>
      </w:divBdr>
      <w:divsChild>
        <w:div w:id="1636527372">
          <w:marLeft w:val="0"/>
          <w:marRight w:val="0"/>
          <w:marTop w:val="30"/>
          <w:marBottom w:val="0"/>
          <w:divBdr>
            <w:top w:val="none" w:sz="0" w:space="0" w:color="auto"/>
            <w:left w:val="none" w:sz="0" w:space="0" w:color="auto"/>
            <w:bottom w:val="none" w:sz="0" w:space="0" w:color="auto"/>
            <w:right w:val="none" w:sz="0" w:space="0" w:color="auto"/>
          </w:divBdr>
        </w:div>
      </w:divsChild>
    </w:div>
    <w:div w:id="19093290">
      <w:bodyDiv w:val="1"/>
      <w:marLeft w:val="0"/>
      <w:marRight w:val="0"/>
      <w:marTop w:val="0"/>
      <w:marBottom w:val="0"/>
      <w:divBdr>
        <w:top w:val="none" w:sz="0" w:space="0" w:color="auto"/>
        <w:left w:val="none" w:sz="0" w:space="0" w:color="auto"/>
        <w:bottom w:val="none" w:sz="0" w:space="0" w:color="auto"/>
        <w:right w:val="none" w:sz="0" w:space="0" w:color="auto"/>
      </w:divBdr>
    </w:div>
    <w:div w:id="23134865">
      <w:bodyDiv w:val="1"/>
      <w:marLeft w:val="0"/>
      <w:marRight w:val="0"/>
      <w:marTop w:val="0"/>
      <w:marBottom w:val="0"/>
      <w:divBdr>
        <w:top w:val="none" w:sz="0" w:space="0" w:color="auto"/>
        <w:left w:val="none" w:sz="0" w:space="0" w:color="auto"/>
        <w:bottom w:val="none" w:sz="0" w:space="0" w:color="auto"/>
        <w:right w:val="none" w:sz="0" w:space="0" w:color="auto"/>
      </w:divBdr>
      <w:divsChild>
        <w:div w:id="567611940">
          <w:marLeft w:val="0"/>
          <w:marRight w:val="0"/>
          <w:marTop w:val="30"/>
          <w:marBottom w:val="0"/>
          <w:divBdr>
            <w:top w:val="none" w:sz="0" w:space="0" w:color="auto"/>
            <w:left w:val="none" w:sz="0" w:space="0" w:color="auto"/>
            <w:bottom w:val="none" w:sz="0" w:space="0" w:color="auto"/>
            <w:right w:val="none" w:sz="0" w:space="0" w:color="auto"/>
          </w:divBdr>
        </w:div>
      </w:divsChild>
    </w:div>
    <w:div w:id="29307243">
      <w:bodyDiv w:val="1"/>
      <w:marLeft w:val="0"/>
      <w:marRight w:val="0"/>
      <w:marTop w:val="0"/>
      <w:marBottom w:val="0"/>
      <w:divBdr>
        <w:top w:val="none" w:sz="0" w:space="0" w:color="auto"/>
        <w:left w:val="none" w:sz="0" w:space="0" w:color="auto"/>
        <w:bottom w:val="none" w:sz="0" w:space="0" w:color="auto"/>
        <w:right w:val="none" w:sz="0" w:space="0" w:color="auto"/>
      </w:divBdr>
      <w:divsChild>
        <w:div w:id="1914896564">
          <w:marLeft w:val="0"/>
          <w:marRight w:val="0"/>
          <w:marTop w:val="30"/>
          <w:marBottom w:val="0"/>
          <w:divBdr>
            <w:top w:val="none" w:sz="0" w:space="0" w:color="auto"/>
            <w:left w:val="none" w:sz="0" w:space="0" w:color="auto"/>
            <w:bottom w:val="none" w:sz="0" w:space="0" w:color="auto"/>
            <w:right w:val="none" w:sz="0" w:space="0" w:color="auto"/>
          </w:divBdr>
        </w:div>
      </w:divsChild>
    </w:div>
    <w:div w:id="49691048">
      <w:bodyDiv w:val="1"/>
      <w:marLeft w:val="0"/>
      <w:marRight w:val="0"/>
      <w:marTop w:val="0"/>
      <w:marBottom w:val="0"/>
      <w:divBdr>
        <w:top w:val="none" w:sz="0" w:space="0" w:color="auto"/>
        <w:left w:val="none" w:sz="0" w:space="0" w:color="auto"/>
        <w:bottom w:val="none" w:sz="0" w:space="0" w:color="auto"/>
        <w:right w:val="none" w:sz="0" w:space="0" w:color="auto"/>
      </w:divBdr>
    </w:div>
    <w:div w:id="57829179">
      <w:bodyDiv w:val="1"/>
      <w:marLeft w:val="0"/>
      <w:marRight w:val="0"/>
      <w:marTop w:val="0"/>
      <w:marBottom w:val="0"/>
      <w:divBdr>
        <w:top w:val="none" w:sz="0" w:space="0" w:color="auto"/>
        <w:left w:val="none" w:sz="0" w:space="0" w:color="auto"/>
        <w:bottom w:val="none" w:sz="0" w:space="0" w:color="auto"/>
        <w:right w:val="none" w:sz="0" w:space="0" w:color="auto"/>
      </w:divBdr>
      <w:divsChild>
        <w:div w:id="1026909258">
          <w:marLeft w:val="0"/>
          <w:marRight w:val="0"/>
          <w:marTop w:val="30"/>
          <w:marBottom w:val="0"/>
          <w:divBdr>
            <w:top w:val="none" w:sz="0" w:space="0" w:color="auto"/>
            <w:left w:val="none" w:sz="0" w:space="0" w:color="auto"/>
            <w:bottom w:val="none" w:sz="0" w:space="0" w:color="auto"/>
            <w:right w:val="none" w:sz="0" w:space="0" w:color="auto"/>
          </w:divBdr>
        </w:div>
      </w:divsChild>
    </w:div>
    <w:div w:id="66729042">
      <w:bodyDiv w:val="1"/>
      <w:marLeft w:val="0"/>
      <w:marRight w:val="0"/>
      <w:marTop w:val="0"/>
      <w:marBottom w:val="0"/>
      <w:divBdr>
        <w:top w:val="none" w:sz="0" w:space="0" w:color="auto"/>
        <w:left w:val="none" w:sz="0" w:space="0" w:color="auto"/>
        <w:bottom w:val="none" w:sz="0" w:space="0" w:color="auto"/>
        <w:right w:val="none" w:sz="0" w:space="0" w:color="auto"/>
      </w:divBdr>
    </w:div>
    <w:div w:id="67579714">
      <w:bodyDiv w:val="1"/>
      <w:marLeft w:val="0"/>
      <w:marRight w:val="0"/>
      <w:marTop w:val="0"/>
      <w:marBottom w:val="0"/>
      <w:divBdr>
        <w:top w:val="none" w:sz="0" w:space="0" w:color="auto"/>
        <w:left w:val="none" w:sz="0" w:space="0" w:color="auto"/>
        <w:bottom w:val="none" w:sz="0" w:space="0" w:color="auto"/>
        <w:right w:val="none" w:sz="0" w:space="0" w:color="auto"/>
      </w:divBdr>
    </w:div>
    <w:div w:id="89981805">
      <w:bodyDiv w:val="1"/>
      <w:marLeft w:val="0"/>
      <w:marRight w:val="0"/>
      <w:marTop w:val="0"/>
      <w:marBottom w:val="0"/>
      <w:divBdr>
        <w:top w:val="none" w:sz="0" w:space="0" w:color="auto"/>
        <w:left w:val="none" w:sz="0" w:space="0" w:color="auto"/>
        <w:bottom w:val="none" w:sz="0" w:space="0" w:color="auto"/>
        <w:right w:val="none" w:sz="0" w:space="0" w:color="auto"/>
      </w:divBdr>
      <w:divsChild>
        <w:div w:id="1391806522">
          <w:marLeft w:val="0"/>
          <w:marRight w:val="0"/>
          <w:marTop w:val="30"/>
          <w:marBottom w:val="0"/>
          <w:divBdr>
            <w:top w:val="none" w:sz="0" w:space="0" w:color="auto"/>
            <w:left w:val="none" w:sz="0" w:space="0" w:color="auto"/>
            <w:bottom w:val="none" w:sz="0" w:space="0" w:color="auto"/>
            <w:right w:val="none" w:sz="0" w:space="0" w:color="auto"/>
          </w:divBdr>
        </w:div>
      </w:divsChild>
    </w:div>
    <w:div w:id="97911009">
      <w:bodyDiv w:val="1"/>
      <w:marLeft w:val="0"/>
      <w:marRight w:val="0"/>
      <w:marTop w:val="0"/>
      <w:marBottom w:val="0"/>
      <w:divBdr>
        <w:top w:val="none" w:sz="0" w:space="0" w:color="auto"/>
        <w:left w:val="none" w:sz="0" w:space="0" w:color="auto"/>
        <w:bottom w:val="none" w:sz="0" w:space="0" w:color="auto"/>
        <w:right w:val="none" w:sz="0" w:space="0" w:color="auto"/>
      </w:divBdr>
      <w:divsChild>
        <w:div w:id="998729705">
          <w:marLeft w:val="0"/>
          <w:marRight w:val="0"/>
          <w:marTop w:val="30"/>
          <w:marBottom w:val="0"/>
          <w:divBdr>
            <w:top w:val="none" w:sz="0" w:space="0" w:color="auto"/>
            <w:left w:val="none" w:sz="0" w:space="0" w:color="auto"/>
            <w:bottom w:val="none" w:sz="0" w:space="0" w:color="auto"/>
            <w:right w:val="none" w:sz="0" w:space="0" w:color="auto"/>
          </w:divBdr>
        </w:div>
      </w:divsChild>
    </w:div>
    <w:div w:id="116070290">
      <w:bodyDiv w:val="1"/>
      <w:marLeft w:val="0"/>
      <w:marRight w:val="0"/>
      <w:marTop w:val="0"/>
      <w:marBottom w:val="0"/>
      <w:divBdr>
        <w:top w:val="none" w:sz="0" w:space="0" w:color="auto"/>
        <w:left w:val="none" w:sz="0" w:space="0" w:color="auto"/>
        <w:bottom w:val="none" w:sz="0" w:space="0" w:color="auto"/>
        <w:right w:val="none" w:sz="0" w:space="0" w:color="auto"/>
      </w:divBdr>
    </w:div>
    <w:div w:id="127360226">
      <w:bodyDiv w:val="1"/>
      <w:marLeft w:val="0"/>
      <w:marRight w:val="0"/>
      <w:marTop w:val="0"/>
      <w:marBottom w:val="0"/>
      <w:divBdr>
        <w:top w:val="none" w:sz="0" w:space="0" w:color="auto"/>
        <w:left w:val="none" w:sz="0" w:space="0" w:color="auto"/>
        <w:bottom w:val="none" w:sz="0" w:space="0" w:color="auto"/>
        <w:right w:val="none" w:sz="0" w:space="0" w:color="auto"/>
      </w:divBdr>
    </w:div>
    <w:div w:id="128547966">
      <w:bodyDiv w:val="1"/>
      <w:marLeft w:val="0"/>
      <w:marRight w:val="0"/>
      <w:marTop w:val="0"/>
      <w:marBottom w:val="0"/>
      <w:divBdr>
        <w:top w:val="none" w:sz="0" w:space="0" w:color="auto"/>
        <w:left w:val="none" w:sz="0" w:space="0" w:color="auto"/>
        <w:bottom w:val="none" w:sz="0" w:space="0" w:color="auto"/>
        <w:right w:val="none" w:sz="0" w:space="0" w:color="auto"/>
      </w:divBdr>
    </w:div>
    <w:div w:id="157965554">
      <w:bodyDiv w:val="1"/>
      <w:marLeft w:val="0"/>
      <w:marRight w:val="0"/>
      <w:marTop w:val="0"/>
      <w:marBottom w:val="0"/>
      <w:divBdr>
        <w:top w:val="none" w:sz="0" w:space="0" w:color="auto"/>
        <w:left w:val="none" w:sz="0" w:space="0" w:color="auto"/>
        <w:bottom w:val="none" w:sz="0" w:space="0" w:color="auto"/>
        <w:right w:val="none" w:sz="0" w:space="0" w:color="auto"/>
      </w:divBdr>
      <w:divsChild>
        <w:div w:id="824006322">
          <w:marLeft w:val="0"/>
          <w:marRight w:val="0"/>
          <w:marTop w:val="30"/>
          <w:marBottom w:val="0"/>
          <w:divBdr>
            <w:top w:val="none" w:sz="0" w:space="0" w:color="auto"/>
            <w:left w:val="none" w:sz="0" w:space="0" w:color="auto"/>
            <w:bottom w:val="none" w:sz="0" w:space="0" w:color="auto"/>
            <w:right w:val="none" w:sz="0" w:space="0" w:color="auto"/>
          </w:divBdr>
        </w:div>
      </w:divsChild>
    </w:div>
    <w:div w:id="167450717">
      <w:bodyDiv w:val="1"/>
      <w:marLeft w:val="0"/>
      <w:marRight w:val="0"/>
      <w:marTop w:val="0"/>
      <w:marBottom w:val="0"/>
      <w:divBdr>
        <w:top w:val="none" w:sz="0" w:space="0" w:color="auto"/>
        <w:left w:val="none" w:sz="0" w:space="0" w:color="auto"/>
        <w:bottom w:val="none" w:sz="0" w:space="0" w:color="auto"/>
        <w:right w:val="none" w:sz="0" w:space="0" w:color="auto"/>
      </w:divBdr>
    </w:div>
    <w:div w:id="210581917">
      <w:bodyDiv w:val="1"/>
      <w:marLeft w:val="0"/>
      <w:marRight w:val="0"/>
      <w:marTop w:val="0"/>
      <w:marBottom w:val="0"/>
      <w:divBdr>
        <w:top w:val="none" w:sz="0" w:space="0" w:color="auto"/>
        <w:left w:val="none" w:sz="0" w:space="0" w:color="auto"/>
        <w:bottom w:val="none" w:sz="0" w:space="0" w:color="auto"/>
        <w:right w:val="none" w:sz="0" w:space="0" w:color="auto"/>
      </w:divBdr>
    </w:div>
    <w:div w:id="219681739">
      <w:bodyDiv w:val="1"/>
      <w:marLeft w:val="0"/>
      <w:marRight w:val="0"/>
      <w:marTop w:val="0"/>
      <w:marBottom w:val="0"/>
      <w:divBdr>
        <w:top w:val="none" w:sz="0" w:space="0" w:color="auto"/>
        <w:left w:val="none" w:sz="0" w:space="0" w:color="auto"/>
        <w:bottom w:val="none" w:sz="0" w:space="0" w:color="auto"/>
        <w:right w:val="none" w:sz="0" w:space="0" w:color="auto"/>
      </w:divBdr>
    </w:div>
    <w:div w:id="251281869">
      <w:bodyDiv w:val="1"/>
      <w:marLeft w:val="0"/>
      <w:marRight w:val="0"/>
      <w:marTop w:val="0"/>
      <w:marBottom w:val="0"/>
      <w:divBdr>
        <w:top w:val="none" w:sz="0" w:space="0" w:color="auto"/>
        <w:left w:val="none" w:sz="0" w:space="0" w:color="auto"/>
        <w:bottom w:val="none" w:sz="0" w:space="0" w:color="auto"/>
        <w:right w:val="none" w:sz="0" w:space="0" w:color="auto"/>
      </w:divBdr>
      <w:divsChild>
        <w:div w:id="1176189449">
          <w:marLeft w:val="0"/>
          <w:marRight w:val="0"/>
          <w:marTop w:val="30"/>
          <w:marBottom w:val="0"/>
          <w:divBdr>
            <w:top w:val="none" w:sz="0" w:space="0" w:color="auto"/>
            <w:left w:val="none" w:sz="0" w:space="0" w:color="auto"/>
            <w:bottom w:val="none" w:sz="0" w:space="0" w:color="auto"/>
            <w:right w:val="none" w:sz="0" w:space="0" w:color="auto"/>
          </w:divBdr>
        </w:div>
      </w:divsChild>
    </w:div>
    <w:div w:id="274291497">
      <w:bodyDiv w:val="1"/>
      <w:marLeft w:val="0"/>
      <w:marRight w:val="0"/>
      <w:marTop w:val="0"/>
      <w:marBottom w:val="0"/>
      <w:divBdr>
        <w:top w:val="none" w:sz="0" w:space="0" w:color="auto"/>
        <w:left w:val="none" w:sz="0" w:space="0" w:color="auto"/>
        <w:bottom w:val="none" w:sz="0" w:space="0" w:color="auto"/>
        <w:right w:val="none" w:sz="0" w:space="0" w:color="auto"/>
      </w:divBdr>
      <w:divsChild>
        <w:div w:id="505756069">
          <w:marLeft w:val="0"/>
          <w:marRight w:val="0"/>
          <w:marTop w:val="30"/>
          <w:marBottom w:val="0"/>
          <w:divBdr>
            <w:top w:val="none" w:sz="0" w:space="0" w:color="auto"/>
            <w:left w:val="none" w:sz="0" w:space="0" w:color="auto"/>
            <w:bottom w:val="none" w:sz="0" w:space="0" w:color="auto"/>
            <w:right w:val="none" w:sz="0" w:space="0" w:color="auto"/>
          </w:divBdr>
        </w:div>
      </w:divsChild>
    </w:div>
    <w:div w:id="303657662">
      <w:bodyDiv w:val="1"/>
      <w:marLeft w:val="0"/>
      <w:marRight w:val="0"/>
      <w:marTop w:val="0"/>
      <w:marBottom w:val="0"/>
      <w:divBdr>
        <w:top w:val="none" w:sz="0" w:space="0" w:color="auto"/>
        <w:left w:val="none" w:sz="0" w:space="0" w:color="auto"/>
        <w:bottom w:val="none" w:sz="0" w:space="0" w:color="auto"/>
        <w:right w:val="none" w:sz="0" w:space="0" w:color="auto"/>
      </w:divBdr>
      <w:divsChild>
        <w:div w:id="459765318">
          <w:marLeft w:val="0"/>
          <w:marRight w:val="0"/>
          <w:marTop w:val="30"/>
          <w:marBottom w:val="0"/>
          <w:divBdr>
            <w:top w:val="none" w:sz="0" w:space="0" w:color="auto"/>
            <w:left w:val="none" w:sz="0" w:space="0" w:color="auto"/>
            <w:bottom w:val="none" w:sz="0" w:space="0" w:color="auto"/>
            <w:right w:val="none" w:sz="0" w:space="0" w:color="auto"/>
          </w:divBdr>
        </w:div>
      </w:divsChild>
    </w:div>
    <w:div w:id="312418565">
      <w:bodyDiv w:val="1"/>
      <w:marLeft w:val="0"/>
      <w:marRight w:val="0"/>
      <w:marTop w:val="0"/>
      <w:marBottom w:val="0"/>
      <w:divBdr>
        <w:top w:val="none" w:sz="0" w:space="0" w:color="auto"/>
        <w:left w:val="none" w:sz="0" w:space="0" w:color="auto"/>
        <w:bottom w:val="none" w:sz="0" w:space="0" w:color="auto"/>
        <w:right w:val="none" w:sz="0" w:space="0" w:color="auto"/>
      </w:divBdr>
    </w:div>
    <w:div w:id="312881000">
      <w:bodyDiv w:val="1"/>
      <w:marLeft w:val="0"/>
      <w:marRight w:val="0"/>
      <w:marTop w:val="0"/>
      <w:marBottom w:val="0"/>
      <w:divBdr>
        <w:top w:val="none" w:sz="0" w:space="0" w:color="auto"/>
        <w:left w:val="none" w:sz="0" w:space="0" w:color="auto"/>
        <w:bottom w:val="none" w:sz="0" w:space="0" w:color="auto"/>
        <w:right w:val="none" w:sz="0" w:space="0" w:color="auto"/>
      </w:divBdr>
      <w:divsChild>
        <w:div w:id="541554333">
          <w:marLeft w:val="0"/>
          <w:marRight w:val="0"/>
          <w:marTop w:val="30"/>
          <w:marBottom w:val="0"/>
          <w:divBdr>
            <w:top w:val="none" w:sz="0" w:space="0" w:color="auto"/>
            <w:left w:val="none" w:sz="0" w:space="0" w:color="auto"/>
            <w:bottom w:val="none" w:sz="0" w:space="0" w:color="auto"/>
            <w:right w:val="none" w:sz="0" w:space="0" w:color="auto"/>
          </w:divBdr>
        </w:div>
      </w:divsChild>
    </w:div>
    <w:div w:id="373773798">
      <w:bodyDiv w:val="1"/>
      <w:marLeft w:val="0"/>
      <w:marRight w:val="0"/>
      <w:marTop w:val="0"/>
      <w:marBottom w:val="0"/>
      <w:divBdr>
        <w:top w:val="none" w:sz="0" w:space="0" w:color="auto"/>
        <w:left w:val="none" w:sz="0" w:space="0" w:color="auto"/>
        <w:bottom w:val="none" w:sz="0" w:space="0" w:color="auto"/>
        <w:right w:val="none" w:sz="0" w:space="0" w:color="auto"/>
      </w:divBdr>
      <w:divsChild>
        <w:div w:id="889657443">
          <w:marLeft w:val="0"/>
          <w:marRight w:val="0"/>
          <w:marTop w:val="30"/>
          <w:marBottom w:val="0"/>
          <w:divBdr>
            <w:top w:val="none" w:sz="0" w:space="0" w:color="auto"/>
            <w:left w:val="none" w:sz="0" w:space="0" w:color="auto"/>
            <w:bottom w:val="none" w:sz="0" w:space="0" w:color="auto"/>
            <w:right w:val="none" w:sz="0" w:space="0" w:color="auto"/>
          </w:divBdr>
        </w:div>
      </w:divsChild>
    </w:div>
    <w:div w:id="393896636">
      <w:bodyDiv w:val="1"/>
      <w:marLeft w:val="0"/>
      <w:marRight w:val="0"/>
      <w:marTop w:val="0"/>
      <w:marBottom w:val="0"/>
      <w:divBdr>
        <w:top w:val="none" w:sz="0" w:space="0" w:color="auto"/>
        <w:left w:val="none" w:sz="0" w:space="0" w:color="auto"/>
        <w:bottom w:val="none" w:sz="0" w:space="0" w:color="auto"/>
        <w:right w:val="none" w:sz="0" w:space="0" w:color="auto"/>
      </w:divBdr>
    </w:div>
    <w:div w:id="503131543">
      <w:bodyDiv w:val="1"/>
      <w:marLeft w:val="0"/>
      <w:marRight w:val="0"/>
      <w:marTop w:val="0"/>
      <w:marBottom w:val="0"/>
      <w:divBdr>
        <w:top w:val="none" w:sz="0" w:space="0" w:color="auto"/>
        <w:left w:val="none" w:sz="0" w:space="0" w:color="auto"/>
        <w:bottom w:val="none" w:sz="0" w:space="0" w:color="auto"/>
        <w:right w:val="none" w:sz="0" w:space="0" w:color="auto"/>
      </w:divBdr>
    </w:div>
    <w:div w:id="504826615">
      <w:bodyDiv w:val="1"/>
      <w:marLeft w:val="0"/>
      <w:marRight w:val="0"/>
      <w:marTop w:val="0"/>
      <w:marBottom w:val="0"/>
      <w:divBdr>
        <w:top w:val="none" w:sz="0" w:space="0" w:color="auto"/>
        <w:left w:val="none" w:sz="0" w:space="0" w:color="auto"/>
        <w:bottom w:val="none" w:sz="0" w:space="0" w:color="auto"/>
        <w:right w:val="none" w:sz="0" w:space="0" w:color="auto"/>
      </w:divBdr>
    </w:div>
    <w:div w:id="511802743">
      <w:bodyDiv w:val="1"/>
      <w:marLeft w:val="0"/>
      <w:marRight w:val="0"/>
      <w:marTop w:val="0"/>
      <w:marBottom w:val="0"/>
      <w:divBdr>
        <w:top w:val="none" w:sz="0" w:space="0" w:color="auto"/>
        <w:left w:val="none" w:sz="0" w:space="0" w:color="auto"/>
        <w:bottom w:val="none" w:sz="0" w:space="0" w:color="auto"/>
        <w:right w:val="none" w:sz="0" w:space="0" w:color="auto"/>
      </w:divBdr>
      <w:divsChild>
        <w:div w:id="1051657177">
          <w:marLeft w:val="0"/>
          <w:marRight w:val="0"/>
          <w:marTop w:val="30"/>
          <w:marBottom w:val="0"/>
          <w:divBdr>
            <w:top w:val="none" w:sz="0" w:space="0" w:color="auto"/>
            <w:left w:val="none" w:sz="0" w:space="0" w:color="auto"/>
            <w:bottom w:val="none" w:sz="0" w:space="0" w:color="auto"/>
            <w:right w:val="none" w:sz="0" w:space="0" w:color="auto"/>
          </w:divBdr>
        </w:div>
      </w:divsChild>
    </w:div>
    <w:div w:id="539055479">
      <w:bodyDiv w:val="1"/>
      <w:marLeft w:val="0"/>
      <w:marRight w:val="0"/>
      <w:marTop w:val="0"/>
      <w:marBottom w:val="0"/>
      <w:divBdr>
        <w:top w:val="none" w:sz="0" w:space="0" w:color="auto"/>
        <w:left w:val="none" w:sz="0" w:space="0" w:color="auto"/>
        <w:bottom w:val="none" w:sz="0" w:space="0" w:color="auto"/>
        <w:right w:val="none" w:sz="0" w:space="0" w:color="auto"/>
      </w:divBdr>
      <w:divsChild>
        <w:div w:id="1620447944">
          <w:marLeft w:val="0"/>
          <w:marRight w:val="0"/>
          <w:marTop w:val="30"/>
          <w:marBottom w:val="0"/>
          <w:divBdr>
            <w:top w:val="none" w:sz="0" w:space="0" w:color="auto"/>
            <w:left w:val="none" w:sz="0" w:space="0" w:color="auto"/>
            <w:bottom w:val="none" w:sz="0" w:space="0" w:color="auto"/>
            <w:right w:val="none" w:sz="0" w:space="0" w:color="auto"/>
          </w:divBdr>
        </w:div>
      </w:divsChild>
    </w:div>
    <w:div w:id="563875098">
      <w:bodyDiv w:val="1"/>
      <w:marLeft w:val="0"/>
      <w:marRight w:val="0"/>
      <w:marTop w:val="0"/>
      <w:marBottom w:val="0"/>
      <w:divBdr>
        <w:top w:val="none" w:sz="0" w:space="0" w:color="auto"/>
        <w:left w:val="none" w:sz="0" w:space="0" w:color="auto"/>
        <w:bottom w:val="none" w:sz="0" w:space="0" w:color="auto"/>
        <w:right w:val="none" w:sz="0" w:space="0" w:color="auto"/>
      </w:divBdr>
    </w:div>
    <w:div w:id="611396957">
      <w:bodyDiv w:val="1"/>
      <w:marLeft w:val="0"/>
      <w:marRight w:val="0"/>
      <w:marTop w:val="0"/>
      <w:marBottom w:val="0"/>
      <w:divBdr>
        <w:top w:val="none" w:sz="0" w:space="0" w:color="auto"/>
        <w:left w:val="none" w:sz="0" w:space="0" w:color="auto"/>
        <w:bottom w:val="none" w:sz="0" w:space="0" w:color="auto"/>
        <w:right w:val="none" w:sz="0" w:space="0" w:color="auto"/>
      </w:divBdr>
      <w:divsChild>
        <w:div w:id="2126342372">
          <w:marLeft w:val="0"/>
          <w:marRight w:val="0"/>
          <w:marTop w:val="30"/>
          <w:marBottom w:val="0"/>
          <w:divBdr>
            <w:top w:val="none" w:sz="0" w:space="0" w:color="auto"/>
            <w:left w:val="none" w:sz="0" w:space="0" w:color="auto"/>
            <w:bottom w:val="none" w:sz="0" w:space="0" w:color="auto"/>
            <w:right w:val="none" w:sz="0" w:space="0" w:color="auto"/>
          </w:divBdr>
        </w:div>
      </w:divsChild>
    </w:div>
    <w:div w:id="612713883">
      <w:bodyDiv w:val="1"/>
      <w:marLeft w:val="0"/>
      <w:marRight w:val="0"/>
      <w:marTop w:val="0"/>
      <w:marBottom w:val="0"/>
      <w:divBdr>
        <w:top w:val="none" w:sz="0" w:space="0" w:color="auto"/>
        <w:left w:val="none" w:sz="0" w:space="0" w:color="auto"/>
        <w:bottom w:val="none" w:sz="0" w:space="0" w:color="auto"/>
        <w:right w:val="none" w:sz="0" w:space="0" w:color="auto"/>
      </w:divBdr>
    </w:div>
    <w:div w:id="624576634">
      <w:bodyDiv w:val="1"/>
      <w:marLeft w:val="0"/>
      <w:marRight w:val="0"/>
      <w:marTop w:val="0"/>
      <w:marBottom w:val="0"/>
      <w:divBdr>
        <w:top w:val="none" w:sz="0" w:space="0" w:color="auto"/>
        <w:left w:val="none" w:sz="0" w:space="0" w:color="auto"/>
        <w:bottom w:val="none" w:sz="0" w:space="0" w:color="auto"/>
        <w:right w:val="none" w:sz="0" w:space="0" w:color="auto"/>
      </w:divBdr>
      <w:divsChild>
        <w:div w:id="1946616813">
          <w:marLeft w:val="0"/>
          <w:marRight w:val="0"/>
          <w:marTop w:val="30"/>
          <w:marBottom w:val="0"/>
          <w:divBdr>
            <w:top w:val="none" w:sz="0" w:space="0" w:color="auto"/>
            <w:left w:val="none" w:sz="0" w:space="0" w:color="auto"/>
            <w:bottom w:val="none" w:sz="0" w:space="0" w:color="auto"/>
            <w:right w:val="none" w:sz="0" w:space="0" w:color="auto"/>
          </w:divBdr>
        </w:div>
      </w:divsChild>
    </w:div>
    <w:div w:id="678116597">
      <w:bodyDiv w:val="1"/>
      <w:marLeft w:val="0"/>
      <w:marRight w:val="0"/>
      <w:marTop w:val="0"/>
      <w:marBottom w:val="0"/>
      <w:divBdr>
        <w:top w:val="none" w:sz="0" w:space="0" w:color="auto"/>
        <w:left w:val="none" w:sz="0" w:space="0" w:color="auto"/>
        <w:bottom w:val="none" w:sz="0" w:space="0" w:color="auto"/>
        <w:right w:val="none" w:sz="0" w:space="0" w:color="auto"/>
      </w:divBdr>
      <w:divsChild>
        <w:div w:id="1702775954">
          <w:marLeft w:val="0"/>
          <w:marRight w:val="0"/>
          <w:marTop w:val="30"/>
          <w:marBottom w:val="0"/>
          <w:divBdr>
            <w:top w:val="none" w:sz="0" w:space="0" w:color="auto"/>
            <w:left w:val="none" w:sz="0" w:space="0" w:color="auto"/>
            <w:bottom w:val="none" w:sz="0" w:space="0" w:color="auto"/>
            <w:right w:val="none" w:sz="0" w:space="0" w:color="auto"/>
          </w:divBdr>
        </w:div>
      </w:divsChild>
    </w:div>
    <w:div w:id="705642468">
      <w:bodyDiv w:val="1"/>
      <w:marLeft w:val="0"/>
      <w:marRight w:val="0"/>
      <w:marTop w:val="0"/>
      <w:marBottom w:val="0"/>
      <w:divBdr>
        <w:top w:val="none" w:sz="0" w:space="0" w:color="auto"/>
        <w:left w:val="none" w:sz="0" w:space="0" w:color="auto"/>
        <w:bottom w:val="none" w:sz="0" w:space="0" w:color="auto"/>
        <w:right w:val="none" w:sz="0" w:space="0" w:color="auto"/>
      </w:divBdr>
    </w:div>
    <w:div w:id="711616291">
      <w:bodyDiv w:val="1"/>
      <w:marLeft w:val="0"/>
      <w:marRight w:val="0"/>
      <w:marTop w:val="0"/>
      <w:marBottom w:val="0"/>
      <w:divBdr>
        <w:top w:val="none" w:sz="0" w:space="0" w:color="auto"/>
        <w:left w:val="none" w:sz="0" w:space="0" w:color="auto"/>
        <w:bottom w:val="none" w:sz="0" w:space="0" w:color="auto"/>
        <w:right w:val="none" w:sz="0" w:space="0" w:color="auto"/>
      </w:divBdr>
      <w:divsChild>
        <w:div w:id="1624339905">
          <w:marLeft w:val="0"/>
          <w:marRight w:val="0"/>
          <w:marTop w:val="30"/>
          <w:marBottom w:val="0"/>
          <w:divBdr>
            <w:top w:val="none" w:sz="0" w:space="0" w:color="auto"/>
            <w:left w:val="none" w:sz="0" w:space="0" w:color="auto"/>
            <w:bottom w:val="none" w:sz="0" w:space="0" w:color="auto"/>
            <w:right w:val="none" w:sz="0" w:space="0" w:color="auto"/>
          </w:divBdr>
        </w:div>
      </w:divsChild>
    </w:div>
    <w:div w:id="832528002">
      <w:bodyDiv w:val="1"/>
      <w:marLeft w:val="0"/>
      <w:marRight w:val="0"/>
      <w:marTop w:val="0"/>
      <w:marBottom w:val="0"/>
      <w:divBdr>
        <w:top w:val="none" w:sz="0" w:space="0" w:color="auto"/>
        <w:left w:val="none" w:sz="0" w:space="0" w:color="auto"/>
        <w:bottom w:val="none" w:sz="0" w:space="0" w:color="auto"/>
        <w:right w:val="none" w:sz="0" w:space="0" w:color="auto"/>
      </w:divBdr>
      <w:divsChild>
        <w:div w:id="1474713073">
          <w:marLeft w:val="0"/>
          <w:marRight w:val="0"/>
          <w:marTop w:val="30"/>
          <w:marBottom w:val="0"/>
          <w:divBdr>
            <w:top w:val="none" w:sz="0" w:space="0" w:color="auto"/>
            <w:left w:val="none" w:sz="0" w:space="0" w:color="auto"/>
            <w:bottom w:val="none" w:sz="0" w:space="0" w:color="auto"/>
            <w:right w:val="none" w:sz="0" w:space="0" w:color="auto"/>
          </w:divBdr>
        </w:div>
      </w:divsChild>
    </w:div>
    <w:div w:id="855114152">
      <w:bodyDiv w:val="1"/>
      <w:marLeft w:val="0"/>
      <w:marRight w:val="0"/>
      <w:marTop w:val="0"/>
      <w:marBottom w:val="0"/>
      <w:divBdr>
        <w:top w:val="none" w:sz="0" w:space="0" w:color="auto"/>
        <w:left w:val="none" w:sz="0" w:space="0" w:color="auto"/>
        <w:bottom w:val="none" w:sz="0" w:space="0" w:color="auto"/>
        <w:right w:val="none" w:sz="0" w:space="0" w:color="auto"/>
      </w:divBdr>
      <w:divsChild>
        <w:div w:id="251282668">
          <w:marLeft w:val="0"/>
          <w:marRight w:val="0"/>
          <w:marTop w:val="30"/>
          <w:marBottom w:val="0"/>
          <w:divBdr>
            <w:top w:val="none" w:sz="0" w:space="0" w:color="auto"/>
            <w:left w:val="none" w:sz="0" w:space="0" w:color="auto"/>
            <w:bottom w:val="none" w:sz="0" w:space="0" w:color="auto"/>
            <w:right w:val="none" w:sz="0" w:space="0" w:color="auto"/>
          </w:divBdr>
        </w:div>
      </w:divsChild>
    </w:div>
    <w:div w:id="866144763">
      <w:bodyDiv w:val="1"/>
      <w:marLeft w:val="0"/>
      <w:marRight w:val="0"/>
      <w:marTop w:val="0"/>
      <w:marBottom w:val="0"/>
      <w:divBdr>
        <w:top w:val="none" w:sz="0" w:space="0" w:color="auto"/>
        <w:left w:val="none" w:sz="0" w:space="0" w:color="auto"/>
        <w:bottom w:val="none" w:sz="0" w:space="0" w:color="auto"/>
        <w:right w:val="none" w:sz="0" w:space="0" w:color="auto"/>
      </w:divBdr>
      <w:divsChild>
        <w:div w:id="34159648">
          <w:marLeft w:val="0"/>
          <w:marRight w:val="0"/>
          <w:marTop w:val="30"/>
          <w:marBottom w:val="0"/>
          <w:divBdr>
            <w:top w:val="none" w:sz="0" w:space="0" w:color="auto"/>
            <w:left w:val="none" w:sz="0" w:space="0" w:color="auto"/>
            <w:bottom w:val="none" w:sz="0" w:space="0" w:color="auto"/>
            <w:right w:val="none" w:sz="0" w:space="0" w:color="auto"/>
          </w:divBdr>
        </w:div>
      </w:divsChild>
    </w:div>
    <w:div w:id="875040450">
      <w:bodyDiv w:val="1"/>
      <w:marLeft w:val="0"/>
      <w:marRight w:val="0"/>
      <w:marTop w:val="0"/>
      <w:marBottom w:val="0"/>
      <w:divBdr>
        <w:top w:val="none" w:sz="0" w:space="0" w:color="auto"/>
        <w:left w:val="none" w:sz="0" w:space="0" w:color="auto"/>
        <w:bottom w:val="none" w:sz="0" w:space="0" w:color="auto"/>
        <w:right w:val="none" w:sz="0" w:space="0" w:color="auto"/>
      </w:divBdr>
      <w:divsChild>
        <w:div w:id="1640332915">
          <w:marLeft w:val="0"/>
          <w:marRight w:val="0"/>
          <w:marTop w:val="30"/>
          <w:marBottom w:val="0"/>
          <w:divBdr>
            <w:top w:val="none" w:sz="0" w:space="0" w:color="auto"/>
            <w:left w:val="none" w:sz="0" w:space="0" w:color="auto"/>
            <w:bottom w:val="none" w:sz="0" w:space="0" w:color="auto"/>
            <w:right w:val="none" w:sz="0" w:space="0" w:color="auto"/>
          </w:divBdr>
        </w:div>
      </w:divsChild>
    </w:div>
    <w:div w:id="891044251">
      <w:bodyDiv w:val="1"/>
      <w:marLeft w:val="0"/>
      <w:marRight w:val="0"/>
      <w:marTop w:val="0"/>
      <w:marBottom w:val="0"/>
      <w:divBdr>
        <w:top w:val="none" w:sz="0" w:space="0" w:color="auto"/>
        <w:left w:val="none" w:sz="0" w:space="0" w:color="auto"/>
        <w:bottom w:val="none" w:sz="0" w:space="0" w:color="auto"/>
        <w:right w:val="none" w:sz="0" w:space="0" w:color="auto"/>
      </w:divBdr>
      <w:divsChild>
        <w:div w:id="905918029">
          <w:marLeft w:val="0"/>
          <w:marRight w:val="0"/>
          <w:marTop w:val="30"/>
          <w:marBottom w:val="0"/>
          <w:divBdr>
            <w:top w:val="none" w:sz="0" w:space="0" w:color="auto"/>
            <w:left w:val="none" w:sz="0" w:space="0" w:color="auto"/>
            <w:bottom w:val="none" w:sz="0" w:space="0" w:color="auto"/>
            <w:right w:val="none" w:sz="0" w:space="0" w:color="auto"/>
          </w:divBdr>
        </w:div>
      </w:divsChild>
    </w:div>
    <w:div w:id="940064939">
      <w:bodyDiv w:val="1"/>
      <w:marLeft w:val="0"/>
      <w:marRight w:val="0"/>
      <w:marTop w:val="0"/>
      <w:marBottom w:val="0"/>
      <w:divBdr>
        <w:top w:val="none" w:sz="0" w:space="0" w:color="auto"/>
        <w:left w:val="none" w:sz="0" w:space="0" w:color="auto"/>
        <w:bottom w:val="none" w:sz="0" w:space="0" w:color="auto"/>
        <w:right w:val="none" w:sz="0" w:space="0" w:color="auto"/>
      </w:divBdr>
    </w:div>
    <w:div w:id="945843564">
      <w:bodyDiv w:val="1"/>
      <w:marLeft w:val="0"/>
      <w:marRight w:val="0"/>
      <w:marTop w:val="0"/>
      <w:marBottom w:val="0"/>
      <w:divBdr>
        <w:top w:val="none" w:sz="0" w:space="0" w:color="auto"/>
        <w:left w:val="none" w:sz="0" w:space="0" w:color="auto"/>
        <w:bottom w:val="none" w:sz="0" w:space="0" w:color="auto"/>
        <w:right w:val="none" w:sz="0" w:space="0" w:color="auto"/>
      </w:divBdr>
      <w:divsChild>
        <w:div w:id="1690450442">
          <w:marLeft w:val="0"/>
          <w:marRight w:val="0"/>
          <w:marTop w:val="30"/>
          <w:marBottom w:val="0"/>
          <w:divBdr>
            <w:top w:val="none" w:sz="0" w:space="0" w:color="auto"/>
            <w:left w:val="none" w:sz="0" w:space="0" w:color="auto"/>
            <w:bottom w:val="none" w:sz="0" w:space="0" w:color="auto"/>
            <w:right w:val="none" w:sz="0" w:space="0" w:color="auto"/>
          </w:divBdr>
        </w:div>
      </w:divsChild>
    </w:div>
    <w:div w:id="953558846">
      <w:bodyDiv w:val="1"/>
      <w:marLeft w:val="0"/>
      <w:marRight w:val="0"/>
      <w:marTop w:val="0"/>
      <w:marBottom w:val="0"/>
      <w:divBdr>
        <w:top w:val="none" w:sz="0" w:space="0" w:color="auto"/>
        <w:left w:val="none" w:sz="0" w:space="0" w:color="auto"/>
        <w:bottom w:val="none" w:sz="0" w:space="0" w:color="auto"/>
        <w:right w:val="none" w:sz="0" w:space="0" w:color="auto"/>
      </w:divBdr>
    </w:div>
    <w:div w:id="957491869">
      <w:bodyDiv w:val="1"/>
      <w:marLeft w:val="0"/>
      <w:marRight w:val="0"/>
      <w:marTop w:val="0"/>
      <w:marBottom w:val="0"/>
      <w:divBdr>
        <w:top w:val="none" w:sz="0" w:space="0" w:color="auto"/>
        <w:left w:val="none" w:sz="0" w:space="0" w:color="auto"/>
        <w:bottom w:val="none" w:sz="0" w:space="0" w:color="auto"/>
        <w:right w:val="none" w:sz="0" w:space="0" w:color="auto"/>
      </w:divBdr>
    </w:div>
    <w:div w:id="966088470">
      <w:bodyDiv w:val="1"/>
      <w:marLeft w:val="0"/>
      <w:marRight w:val="0"/>
      <w:marTop w:val="0"/>
      <w:marBottom w:val="0"/>
      <w:divBdr>
        <w:top w:val="none" w:sz="0" w:space="0" w:color="auto"/>
        <w:left w:val="none" w:sz="0" w:space="0" w:color="auto"/>
        <w:bottom w:val="none" w:sz="0" w:space="0" w:color="auto"/>
        <w:right w:val="none" w:sz="0" w:space="0" w:color="auto"/>
      </w:divBdr>
    </w:div>
    <w:div w:id="969171027">
      <w:bodyDiv w:val="1"/>
      <w:marLeft w:val="0"/>
      <w:marRight w:val="0"/>
      <w:marTop w:val="0"/>
      <w:marBottom w:val="0"/>
      <w:divBdr>
        <w:top w:val="none" w:sz="0" w:space="0" w:color="auto"/>
        <w:left w:val="none" w:sz="0" w:space="0" w:color="auto"/>
        <w:bottom w:val="none" w:sz="0" w:space="0" w:color="auto"/>
        <w:right w:val="none" w:sz="0" w:space="0" w:color="auto"/>
      </w:divBdr>
    </w:div>
    <w:div w:id="1017849146">
      <w:bodyDiv w:val="1"/>
      <w:marLeft w:val="0"/>
      <w:marRight w:val="0"/>
      <w:marTop w:val="0"/>
      <w:marBottom w:val="0"/>
      <w:divBdr>
        <w:top w:val="none" w:sz="0" w:space="0" w:color="auto"/>
        <w:left w:val="none" w:sz="0" w:space="0" w:color="auto"/>
        <w:bottom w:val="none" w:sz="0" w:space="0" w:color="auto"/>
        <w:right w:val="none" w:sz="0" w:space="0" w:color="auto"/>
      </w:divBdr>
      <w:divsChild>
        <w:div w:id="1573812711">
          <w:marLeft w:val="0"/>
          <w:marRight w:val="0"/>
          <w:marTop w:val="30"/>
          <w:marBottom w:val="0"/>
          <w:divBdr>
            <w:top w:val="none" w:sz="0" w:space="0" w:color="auto"/>
            <w:left w:val="none" w:sz="0" w:space="0" w:color="auto"/>
            <w:bottom w:val="none" w:sz="0" w:space="0" w:color="auto"/>
            <w:right w:val="none" w:sz="0" w:space="0" w:color="auto"/>
          </w:divBdr>
        </w:div>
      </w:divsChild>
    </w:div>
    <w:div w:id="1058357221">
      <w:bodyDiv w:val="1"/>
      <w:marLeft w:val="0"/>
      <w:marRight w:val="0"/>
      <w:marTop w:val="0"/>
      <w:marBottom w:val="0"/>
      <w:divBdr>
        <w:top w:val="none" w:sz="0" w:space="0" w:color="auto"/>
        <w:left w:val="none" w:sz="0" w:space="0" w:color="auto"/>
        <w:bottom w:val="none" w:sz="0" w:space="0" w:color="auto"/>
        <w:right w:val="none" w:sz="0" w:space="0" w:color="auto"/>
      </w:divBdr>
      <w:divsChild>
        <w:div w:id="407650173">
          <w:marLeft w:val="0"/>
          <w:marRight w:val="0"/>
          <w:marTop w:val="30"/>
          <w:marBottom w:val="0"/>
          <w:divBdr>
            <w:top w:val="none" w:sz="0" w:space="0" w:color="auto"/>
            <w:left w:val="none" w:sz="0" w:space="0" w:color="auto"/>
            <w:bottom w:val="none" w:sz="0" w:space="0" w:color="auto"/>
            <w:right w:val="none" w:sz="0" w:space="0" w:color="auto"/>
          </w:divBdr>
        </w:div>
      </w:divsChild>
    </w:div>
    <w:div w:id="1070814302">
      <w:bodyDiv w:val="1"/>
      <w:marLeft w:val="0"/>
      <w:marRight w:val="0"/>
      <w:marTop w:val="0"/>
      <w:marBottom w:val="0"/>
      <w:divBdr>
        <w:top w:val="none" w:sz="0" w:space="0" w:color="auto"/>
        <w:left w:val="none" w:sz="0" w:space="0" w:color="auto"/>
        <w:bottom w:val="none" w:sz="0" w:space="0" w:color="auto"/>
        <w:right w:val="none" w:sz="0" w:space="0" w:color="auto"/>
      </w:divBdr>
    </w:div>
    <w:div w:id="1114792216">
      <w:bodyDiv w:val="1"/>
      <w:marLeft w:val="0"/>
      <w:marRight w:val="0"/>
      <w:marTop w:val="0"/>
      <w:marBottom w:val="0"/>
      <w:divBdr>
        <w:top w:val="none" w:sz="0" w:space="0" w:color="auto"/>
        <w:left w:val="none" w:sz="0" w:space="0" w:color="auto"/>
        <w:bottom w:val="none" w:sz="0" w:space="0" w:color="auto"/>
        <w:right w:val="none" w:sz="0" w:space="0" w:color="auto"/>
      </w:divBdr>
    </w:div>
    <w:div w:id="1148282923">
      <w:bodyDiv w:val="1"/>
      <w:marLeft w:val="0"/>
      <w:marRight w:val="0"/>
      <w:marTop w:val="0"/>
      <w:marBottom w:val="0"/>
      <w:divBdr>
        <w:top w:val="none" w:sz="0" w:space="0" w:color="auto"/>
        <w:left w:val="none" w:sz="0" w:space="0" w:color="auto"/>
        <w:bottom w:val="none" w:sz="0" w:space="0" w:color="auto"/>
        <w:right w:val="none" w:sz="0" w:space="0" w:color="auto"/>
      </w:divBdr>
      <w:divsChild>
        <w:div w:id="1736271861">
          <w:marLeft w:val="0"/>
          <w:marRight w:val="0"/>
          <w:marTop w:val="30"/>
          <w:marBottom w:val="0"/>
          <w:divBdr>
            <w:top w:val="none" w:sz="0" w:space="0" w:color="auto"/>
            <w:left w:val="none" w:sz="0" w:space="0" w:color="auto"/>
            <w:bottom w:val="none" w:sz="0" w:space="0" w:color="auto"/>
            <w:right w:val="none" w:sz="0" w:space="0" w:color="auto"/>
          </w:divBdr>
        </w:div>
      </w:divsChild>
    </w:div>
    <w:div w:id="1185510808">
      <w:bodyDiv w:val="1"/>
      <w:marLeft w:val="0"/>
      <w:marRight w:val="0"/>
      <w:marTop w:val="0"/>
      <w:marBottom w:val="0"/>
      <w:divBdr>
        <w:top w:val="none" w:sz="0" w:space="0" w:color="auto"/>
        <w:left w:val="none" w:sz="0" w:space="0" w:color="auto"/>
        <w:bottom w:val="none" w:sz="0" w:space="0" w:color="auto"/>
        <w:right w:val="none" w:sz="0" w:space="0" w:color="auto"/>
      </w:divBdr>
      <w:divsChild>
        <w:div w:id="662201540">
          <w:marLeft w:val="0"/>
          <w:marRight w:val="0"/>
          <w:marTop w:val="30"/>
          <w:marBottom w:val="0"/>
          <w:divBdr>
            <w:top w:val="none" w:sz="0" w:space="0" w:color="auto"/>
            <w:left w:val="none" w:sz="0" w:space="0" w:color="auto"/>
            <w:bottom w:val="none" w:sz="0" w:space="0" w:color="auto"/>
            <w:right w:val="none" w:sz="0" w:space="0" w:color="auto"/>
          </w:divBdr>
        </w:div>
      </w:divsChild>
    </w:div>
    <w:div w:id="1190797664">
      <w:bodyDiv w:val="1"/>
      <w:marLeft w:val="0"/>
      <w:marRight w:val="0"/>
      <w:marTop w:val="0"/>
      <w:marBottom w:val="0"/>
      <w:divBdr>
        <w:top w:val="none" w:sz="0" w:space="0" w:color="auto"/>
        <w:left w:val="none" w:sz="0" w:space="0" w:color="auto"/>
        <w:bottom w:val="none" w:sz="0" w:space="0" w:color="auto"/>
        <w:right w:val="none" w:sz="0" w:space="0" w:color="auto"/>
      </w:divBdr>
      <w:divsChild>
        <w:div w:id="1919052926">
          <w:marLeft w:val="0"/>
          <w:marRight w:val="0"/>
          <w:marTop w:val="30"/>
          <w:marBottom w:val="0"/>
          <w:divBdr>
            <w:top w:val="none" w:sz="0" w:space="0" w:color="auto"/>
            <w:left w:val="none" w:sz="0" w:space="0" w:color="auto"/>
            <w:bottom w:val="none" w:sz="0" w:space="0" w:color="auto"/>
            <w:right w:val="none" w:sz="0" w:space="0" w:color="auto"/>
          </w:divBdr>
        </w:div>
      </w:divsChild>
    </w:div>
    <w:div w:id="1193033995">
      <w:bodyDiv w:val="1"/>
      <w:marLeft w:val="0"/>
      <w:marRight w:val="0"/>
      <w:marTop w:val="0"/>
      <w:marBottom w:val="0"/>
      <w:divBdr>
        <w:top w:val="none" w:sz="0" w:space="0" w:color="auto"/>
        <w:left w:val="none" w:sz="0" w:space="0" w:color="auto"/>
        <w:bottom w:val="none" w:sz="0" w:space="0" w:color="auto"/>
        <w:right w:val="none" w:sz="0" w:space="0" w:color="auto"/>
      </w:divBdr>
      <w:divsChild>
        <w:div w:id="1283728031">
          <w:marLeft w:val="0"/>
          <w:marRight w:val="0"/>
          <w:marTop w:val="30"/>
          <w:marBottom w:val="0"/>
          <w:divBdr>
            <w:top w:val="none" w:sz="0" w:space="0" w:color="auto"/>
            <w:left w:val="none" w:sz="0" w:space="0" w:color="auto"/>
            <w:bottom w:val="none" w:sz="0" w:space="0" w:color="auto"/>
            <w:right w:val="none" w:sz="0" w:space="0" w:color="auto"/>
          </w:divBdr>
        </w:div>
      </w:divsChild>
    </w:div>
    <w:div w:id="1204177737">
      <w:bodyDiv w:val="1"/>
      <w:marLeft w:val="0"/>
      <w:marRight w:val="0"/>
      <w:marTop w:val="0"/>
      <w:marBottom w:val="0"/>
      <w:divBdr>
        <w:top w:val="none" w:sz="0" w:space="0" w:color="auto"/>
        <w:left w:val="none" w:sz="0" w:space="0" w:color="auto"/>
        <w:bottom w:val="none" w:sz="0" w:space="0" w:color="auto"/>
        <w:right w:val="none" w:sz="0" w:space="0" w:color="auto"/>
      </w:divBdr>
    </w:div>
    <w:div w:id="1236013354">
      <w:bodyDiv w:val="1"/>
      <w:marLeft w:val="0"/>
      <w:marRight w:val="0"/>
      <w:marTop w:val="0"/>
      <w:marBottom w:val="0"/>
      <w:divBdr>
        <w:top w:val="none" w:sz="0" w:space="0" w:color="auto"/>
        <w:left w:val="none" w:sz="0" w:space="0" w:color="auto"/>
        <w:bottom w:val="none" w:sz="0" w:space="0" w:color="auto"/>
        <w:right w:val="none" w:sz="0" w:space="0" w:color="auto"/>
      </w:divBdr>
      <w:divsChild>
        <w:div w:id="788089823">
          <w:marLeft w:val="0"/>
          <w:marRight w:val="0"/>
          <w:marTop w:val="30"/>
          <w:marBottom w:val="0"/>
          <w:divBdr>
            <w:top w:val="none" w:sz="0" w:space="0" w:color="auto"/>
            <w:left w:val="none" w:sz="0" w:space="0" w:color="auto"/>
            <w:bottom w:val="none" w:sz="0" w:space="0" w:color="auto"/>
            <w:right w:val="none" w:sz="0" w:space="0" w:color="auto"/>
          </w:divBdr>
        </w:div>
      </w:divsChild>
    </w:div>
    <w:div w:id="1269655483">
      <w:bodyDiv w:val="1"/>
      <w:marLeft w:val="0"/>
      <w:marRight w:val="0"/>
      <w:marTop w:val="0"/>
      <w:marBottom w:val="0"/>
      <w:divBdr>
        <w:top w:val="none" w:sz="0" w:space="0" w:color="auto"/>
        <w:left w:val="none" w:sz="0" w:space="0" w:color="auto"/>
        <w:bottom w:val="none" w:sz="0" w:space="0" w:color="auto"/>
        <w:right w:val="none" w:sz="0" w:space="0" w:color="auto"/>
      </w:divBdr>
      <w:divsChild>
        <w:div w:id="447314638">
          <w:marLeft w:val="0"/>
          <w:marRight w:val="0"/>
          <w:marTop w:val="30"/>
          <w:marBottom w:val="0"/>
          <w:divBdr>
            <w:top w:val="none" w:sz="0" w:space="0" w:color="auto"/>
            <w:left w:val="none" w:sz="0" w:space="0" w:color="auto"/>
            <w:bottom w:val="none" w:sz="0" w:space="0" w:color="auto"/>
            <w:right w:val="none" w:sz="0" w:space="0" w:color="auto"/>
          </w:divBdr>
        </w:div>
      </w:divsChild>
    </w:div>
    <w:div w:id="1271625907">
      <w:bodyDiv w:val="1"/>
      <w:marLeft w:val="0"/>
      <w:marRight w:val="0"/>
      <w:marTop w:val="0"/>
      <w:marBottom w:val="0"/>
      <w:divBdr>
        <w:top w:val="none" w:sz="0" w:space="0" w:color="auto"/>
        <w:left w:val="none" w:sz="0" w:space="0" w:color="auto"/>
        <w:bottom w:val="none" w:sz="0" w:space="0" w:color="auto"/>
        <w:right w:val="none" w:sz="0" w:space="0" w:color="auto"/>
      </w:divBdr>
      <w:divsChild>
        <w:div w:id="1353339158">
          <w:marLeft w:val="0"/>
          <w:marRight w:val="0"/>
          <w:marTop w:val="30"/>
          <w:marBottom w:val="0"/>
          <w:divBdr>
            <w:top w:val="none" w:sz="0" w:space="0" w:color="auto"/>
            <w:left w:val="none" w:sz="0" w:space="0" w:color="auto"/>
            <w:bottom w:val="none" w:sz="0" w:space="0" w:color="auto"/>
            <w:right w:val="none" w:sz="0" w:space="0" w:color="auto"/>
          </w:divBdr>
        </w:div>
      </w:divsChild>
    </w:div>
    <w:div w:id="1278682627">
      <w:bodyDiv w:val="1"/>
      <w:marLeft w:val="0"/>
      <w:marRight w:val="0"/>
      <w:marTop w:val="0"/>
      <w:marBottom w:val="0"/>
      <w:divBdr>
        <w:top w:val="none" w:sz="0" w:space="0" w:color="auto"/>
        <w:left w:val="none" w:sz="0" w:space="0" w:color="auto"/>
        <w:bottom w:val="none" w:sz="0" w:space="0" w:color="auto"/>
        <w:right w:val="none" w:sz="0" w:space="0" w:color="auto"/>
      </w:divBdr>
    </w:div>
    <w:div w:id="1303735277">
      <w:bodyDiv w:val="1"/>
      <w:marLeft w:val="0"/>
      <w:marRight w:val="0"/>
      <w:marTop w:val="0"/>
      <w:marBottom w:val="0"/>
      <w:divBdr>
        <w:top w:val="none" w:sz="0" w:space="0" w:color="auto"/>
        <w:left w:val="none" w:sz="0" w:space="0" w:color="auto"/>
        <w:bottom w:val="none" w:sz="0" w:space="0" w:color="auto"/>
        <w:right w:val="none" w:sz="0" w:space="0" w:color="auto"/>
      </w:divBdr>
    </w:div>
    <w:div w:id="1321156953">
      <w:bodyDiv w:val="1"/>
      <w:marLeft w:val="0"/>
      <w:marRight w:val="0"/>
      <w:marTop w:val="0"/>
      <w:marBottom w:val="0"/>
      <w:divBdr>
        <w:top w:val="none" w:sz="0" w:space="0" w:color="auto"/>
        <w:left w:val="none" w:sz="0" w:space="0" w:color="auto"/>
        <w:bottom w:val="none" w:sz="0" w:space="0" w:color="auto"/>
        <w:right w:val="none" w:sz="0" w:space="0" w:color="auto"/>
      </w:divBdr>
      <w:divsChild>
        <w:div w:id="1610972371">
          <w:marLeft w:val="0"/>
          <w:marRight w:val="0"/>
          <w:marTop w:val="30"/>
          <w:marBottom w:val="0"/>
          <w:divBdr>
            <w:top w:val="none" w:sz="0" w:space="0" w:color="auto"/>
            <w:left w:val="none" w:sz="0" w:space="0" w:color="auto"/>
            <w:bottom w:val="none" w:sz="0" w:space="0" w:color="auto"/>
            <w:right w:val="none" w:sz="0" w:space="0" w:color="auto"/>
          </w:divBdr>
        </w:div>
      </w:divsChild>
    </w:div>
    <w:div w:id="1338072198">
      <w:bodyDiv w:val="1"/>
      <w:marLeft w:val="0"/>
      <w:marRight w:val="0"/>
      <w:marTop w:val="0"/>
      <w:marBottom w:val="0"/>
      <w:divBdr>
        <w:top w:val="none" w:sz="0" w:space="0" w:color="auto"/>
        <w:left w:val="none" w:sz="0" w:space="0" w:color="auto"/>
        <w:bottom w:val="none" w:sz="0" w:space="0" w:color="auto"/>
        <w:right w:val="none" w:sz="0" w:space="0" w:color="auto"/>
      </w:divBdr>
      <w:divsChild>
        <w:div w:id="1303999221">
          <w:marLeft w:val="0"/>
          <w:marRight w:val="0"/>
          <w:marTop w:val="30"/>
          <w:marBottom w:val="0"/>
          <w:divBdr>
            <w:top w:val="none" w:sz="0" w:space="0" w:color="auto"/>
            <w:left w:val="none" w:sz="0" w:space="0" w:color="auto"/>
            <w:bottom w:val="none" w:sz="0" w:space="0" w:color="auto"/>
            <w:right w:val="none" w:sz="0" w:space="0" w:color="auto"/>
          </w:divBdr>
        </w:div>
      </w:divsChild>
    </w:div>
    <w:div w:id="1405496216">
      <w:bodyDiv w:val="1"/>
      <w:marLeft w:val="0"/>
      <w:marRight w:val="0"/>
      <w:marTop w:val="0"/>
      <w:marBottom w:val="0"/>
      <w:divBdr>
        <w:top w:val="none" w:sz="0" w:space="0" w:color="auto"/>
        <w:left w:val="none" w:sz="0" w:space="0" w:color="auto"/>
        <w:bottom w:val="none" w:sz="0" w:space="0" w:color="auto"/>
        <w:right w:val="none" w:sz="0" w:space="0" w:color="auto"/>
      </w:divBdr>
      <w:divsChild>
        <w:div w:id="817769427">
          <w:marLeft w:val="0"/>
          <w:marRight w:val="0"/>
          <w:marTop w:val="30"/>
          <w:marBottom w:val="0"/>
          <w:divBdr>
            <w:top w:val="none" w:sz="0" w:space="0" w:color="auto"/>
            <w:left w:val="none" w:sz="0" w:space="0" w:color="auto"/>
            <w:bottom w:val="none" w:sz="0" w:space="0" w:color="auto"/>
            <w:right w:val="none" w:sz="0" w:space="0" w:color="auto"/>
          </w:divBdr>
        </w:div>
      </w:divsChild>
    </w:div>
    <w:div w:id="1413507960">
      <w:bodyDiv w:val="1"/>
      <w:marLeft w:val="0"/>
      <w:marRight w:val="0"/>
      <w:marTop w:val="0"/>
      <w:marBottom w:val="0"/>
      <w:divBdr>
        <w:top w:val="none" w:sz="0" w:space="0" w:color="auto"/>
        <w:left w:val="none" w:sz="0" w:space="0" w:color="auto"/>
        <w:bottom w:val="none" w:sz="0" w:space="0" w:color="auto"/>
        <w:right w:val="none" w:sz="0" w:space="0" w:color="auto"/>
      </w:divBdr>
    </w:div>
    <w:div w:id="1418018989">
      <w:bodyDiv w:val="1"/>
      <w:marLeft w:val="0"/>
      <w:marRight w:val="0"/>
      <w:marTop w:val="0"/>
      <w:marBottom w:val="0"/>
      <w:divBdr>
        <w:top w:val="none" w:sz="0" w:space="0" w:color="auto"/>
        <w:left w:val="none" w:sz="0" w:space="0" w:color="auto"/>
        <w:bottom w:val="none" w:sz="0" w:space="0" w:color="auto"/>
        <w:right w:val="none" w:sz="0" w:space="0" w:color="auto"/>
      </w:divBdr>
    </w:div>
    <w:div w:id="1432625121">
      <w:bodyDiv w:val="1"/>
      <w:marLeft w:val="0"/>
      <w:marRight w:val="0"/>
      <w:marTop w:val="0"/>
      <w:marBottom w:val="0"/>
      <w:divBdr>
        <w:top w:val="none" w:sz="0" w:space="0" w:color="auto"/>
        <w:left w:val="none" w:sz="0" w:space="0" w:color="auto"/>
        <w:bottom w:val="none" w:sz="0" w:space="0" w:color="auto"/>
        <w:right w:val="none" w:sz="0" w:space="0" w:color="auto"/>
      </w:divBdr>
      <w:divsChild>
        <w:div w:id="1054351171">
          <w:marLeft w:val="0"/>
          <w:marRight w:val="0"/>
          <w:marTop w:val="30"/>
          <w:marBottom w:val="0"/>
          <w:divBdr>
            <w:top w:val="none" w:sz="0" w:space="0" w:color="auto"/>
            <w:left w:val="none" w:sz="0" w:space="0" w:color="auto"/>
            <w:bottom w:val="none" w:sz="0" w:space="0" w:color="auto"/>
            <w:right w:val="none" w:sz="0" w:space="0" w:color="auto"/>
          </w:divBdr>
        </w:div>
      </w:divsChild>
    </w:div>
    <w:div w:id="1434011901">
      <w:bodyDiv w:val="1"/>
      <w:marLeft w:val="0"/>
      <w:marRight w:val="0"/>
      <w:marTop w:val="0"/>
      <w:marBottom w:val="0"/>
      <w:divBdr>
        <w:top w:val="none" w:sz="0" w:space="0" w:color="auto"/>
        <w:left w:val="none" w:sz="0" w:space="0" w:color="auto"/>
        <w:bottom w:val="none" w:sz="0" w:space="0" w:color="auto"/>
        <w:right w:val="none" w:sz="0" w:space="0" w:color="auto"/>
      </w:divBdr>
    </w:div>
    <w:div w:id="1439638213">
      <w:bodyDiv w:val="1"/>
      <w:marLeft w:val="0"/>
      <w:marRight w:val="0"/>
      <w:marTop w:val="0"/>
      <w:marBottom w:val="0"/>
      <w:divBdr>
        <w:top w:val="none" w:sz="0" w:space="0" w:color="auto"/>
        <w:left w:val="none" w:sz="0" w:space="0" w:color="auto"/>
        <w:bottom w:val="none" w:sz="0" w:space="0" w:color="auto"/>
        <w:right w:val="none" w:sz="0" w:space="0" w:color="auto"/>
      </w:divBdr>
      <w:divsChild>
        <w:div w:id="1222130354">
          <w:marLeft w:val="0"/>
          <w:marRight w:val="0"/>
          <w:marTop w:val="30"/>
          <w:marBottom w:val="0"/>
          <w:divBdr>
            <w:top w:val="none" w:sz="0" w:space="0" w:color="auto"/>
            <w:left w:val="none" w:sz="0" w:space="0" w:color="auto"/>
            <w:bottom w:val="none" w:sz="0" w:space="0" w:color="auto"/>
            <w:right w:val="none" w:sz="0" w:space="0" w:color="auto"/>
          </w:divBdr>
        </w:div>
      </w:divsChild>
    </w:div>
    <w:div w:id="1480881299">
      <w:bodyDiv w:val="1"/>
      <w:marLeft w:val="0"/>
      <w:marRight w:val="0"/>
      <w:marTop w:val="0"/>
      <w:marBottom w:val="0"/>
      <w:divBdr>
        <w:top w:val="none" w:sz="0" w:space="0" w:color="auto"/>
        <w:left w:val="none" w:sz="0" w:space="0" w:color="auto"/>
        <w:bottom w:val="none" w:sz="0" w:space="0" w:color="auto"/>
        <w:right w:val="none" w:sz="0" w:space="0" w:color="auto"/>
      </w:divBdr>
      <w:divsChild>
        <w:div w:id="673726848">
          <w:marLeft w:val="0"/>
          <w:marRight w:val="0"/>
          <w:marTop w:val="30"/>
          <w:marBottom w:val="0"/>
          <w:divBdr>
            <w:top w:val="none" w:sz="0" w:space="0" w:color="auto"/>
            <w:left w:val="none" w:sz="0" w:space="0" w:color="auto"/>
            <w:bottom w:val="none" w:sz="0" w:space="0" w:color="auto"/>
            <w:right w:val="none" w:sz="0" w:space="0" w:color="auto"/>
          </w:divBdr>
        </w:div>
      </w:divsChild>
    </w:div>
    <w:div w:id="1481842831">
      <w:bodyDiv w:val="1"/>
      <w:marLeft w:val="0"/>
      <w:marRight w:val="0"/>
      <w:marTop w:val="0"/>
      <w:marBottom w:val="0"/>
      <w:divBdr>
        <w:top w:val="none" w:sz="0" w:space="0" w:color="auto"/>
        <w:left w:val="none" w:sz="0" w:space="0" w:color="auto"/>
        <w:bottom w:val="none" w:sz="0" w:space="0" w:color="auto"/>
        <w:right w:val="none" w:sz="0" w:space="0" w:color="auto"/>
      </w:divBdr>
    </w:div>
    <w:div w:id="1525634760">
      <w:bodyDiv w:val="1"/>
      <w:marLeft w:val="0"/>
      <w:marRight w:val="0"/>
      <w:marTop w:val="0"/>
      <w:marBottom w:val="0"/>
      <w:divBdr>
        <w:top w:val="none" w:sz="0" w:space="0" w:color="auto"/>
        <w:left w:val="none" w:sz="0" w:space="0" w:color="auto"/>
        <w:bottom w:val="none" w:sz="0" w:space="0" w:color="auto"/>
        <w:right w:val="none" w:sz="0" w:space="0" w:color="auto"/>
      </w:divBdr>
      <w:divsChild>
        <w:div w:id="1198810839">
          <w:marLeft w:val="0"/>
          <w:marRight w:val="0"/>
          <w:marTop w:val="30"/>
          <w:marBottom w:val="0"/>
          <w:divBdr>
            <w:top w:val="none" w:sz="0" w:space="0" w:color="auto"/>
            <w:left w:val="none" w:sz="0" w:space="0" w:color="auto"/>
            <w:bottom w:val="none" w:sz="0" w:space="0" w:color="auto"/>
            <w:right w:val="none" w:sz="0" w:space="0" w:color="auto"/>
          </w:divBdr>
        </w:div>
      </w:divsChild>
    </w:div>
    <w:div w:id="1532180076">
      <w:bodyDiv w:val="1"/>
      <w:marLeft w:val="0"/>
      <w:marRight w:val="0"/>
      <w:marTop w:val="0"/>
      <w:marBottom w:val="0"/>
      <w:divBdr>
        <w:top w:val="none" w:sz="0" w:space="0" w:color="auto"/>
        <w:left w:val="none" w:sz="0" w:space="0" w:color="auto"/>
        <w:bottom w:val="none" w:sz="0" w:space="0" w:color="auto"/>
        <w:right w:val="none" w:sz="0" w:space="0" w:color="auto"/>
      </w:divBdr>
    </w:div>
    <w:div w:id="1534999556">
      <w:bodyDiv w:val="1"/>
      <w:marLeft w:val="0"/>
      <w:marRight w:val="0"/>
      <w:marTop w:val="0"/>
      <w:marBottom w:val="0"/>
      <w:divBdr>
        <w:top w:val="none" w:sz="0" w:space="0" w:color="auto"/>
        <w:left w:val="none" w:sz="0" w:space="0" w:color="auto"/>
        <w:bottom w:val="none" w:sz="0" w:space="0" w:color="auto"/>
        <w:right w:val="none" w:sz="0" w:space="0" w:color="auto"/>
      </w:divBdr>
      <w:divsChild>
        <w:div w:id="452754183">
          <w:marLeft w:val="0"/>
          <w:marRight w:val="0"/>
          <w:marTop w:val="30"/>
          <w:marBottom w:val="0"/>
          <w:divBdr>
            <w:top w:val="none" w:sz="0" w:space="0" w:color="auto"/>
            <w:left w:val="none" w:sz="0" w:space="0" w:color="auto"/>
            <w:bottom w:val="none" w:sz="0" w:space="0" w:color="auto"/>
            <w:right w:val="none" w:sz="0" w:space="0" w:color="auto"/>
          </w:divBdr>
        </w:div>
      </w:divsChild>
    </w:div>
    <w:div w:id="1542286427">
      <w:bodyDiv w:val="1"/>
      <w:marLeft w:val="0"/>
      <w:marRight w:val="0"/>
      <w:marTop w:val="0"/>
      <w:marBottom w:val="0"/>
      <w:divBdr>
        <w:top w:val="none" w:sz="0" w:space="0" w:color="auto"/>
        <w:left w:val="none" w:sz="0" w:space="0" w:color="auto"/>
        <w:bottom w:val="none" w:sz="0" w:space="0" w:color="auto"/>
        <w:right w:val="none" w:sz="0" w:space="0" w:color="auto"/>
      </w:divBdr>
      <w:divsChild>
        <w:div w:id="2089380243">
          <w:marLeft w:val="0"/>
          <w:marRight w:val="0"/>
          <w:marTop w:val="30"/>
          <w:marBottom w:val="0"/>
          <w:divBdr>
            <w:top w:val="none" w:sz="0" w:space="0" w:color="auto"/>
            <w:left w:val="none" w:sz="0" w:space="0" w:color="auto"/>
            <w:bottom w:val="none" w:sz="0" w:space="0" w:color="auto"/>
            <w:right w:val="none" w:sz="0" w:space="0" w:color="auto"/>
          </w:divBdr>
        </w:div>
      </w:divsChild>
    </w:div>
    <w:div w:id="1551572677">
      <w:bodyDiv w:val="1"/>
      <w:marLeft w:val="0"/>
      <w:marRight w:val="0"/>
      <w:marTop w:val="0"/>
      <w:marBottom w:val="0"/>
      <w:divBdr>
        <w:top w:val="none" w:sz="0" w:space="0" w:color="auto"/>
        <w:left w:val="none" w:sz="0" w:space="0" w:color="auto"/>
        <w:bottom w:val="none" w:sz="0" w:space="0" w:color="auto"/>
        <w:right w:val="none" w:sz="0" w:space="0" w:color="auto"/>
      </w:divBdr>
      <w:divsChild>
        <w:div w:id="2046515549">
          <w:marLeft w:val="0"/>
          <w:marRight w:val="0"/>
          <w:marTop w:val="30"/>
          <w:marBottom w:val="0"/>
          <w:divBdr>
            <w:top w:val="none" w:sz="0" w:space="0" w:color="auto"/>
            <w:left w:val="none" w:sz="0" w:space="0" w:color="auto"/>
            <w:bottom w:val="none" w:sz="0" w:space="0" w:color="auto"/>
            <w:right w:val="none" w:sz="0" w:space="0" w:color="auto"/>
          </w:divBdr>
        </w:div>
      </w:divsChild>
    </w:div>
    <w:div w:id="1570388338">
      <w:bodyDiv w:val="1"/>
      <w:marLeft w:val="0"/>
      <w:marRight w:val="0"/>
      <w:marTop w:val="0"/>
      <w:marBottom w:val="0"/>
      <w:divBdr>
        <w:top w:val="none" w:sz="0" w:space="0" w:color="auto"/>
        <w:left w:val="none" w:sz="0" w:space="0" w:color="auto"/>
        <w:bottom w:val="none" w:sz="0" w:space="0" w:color="auto"/>
        <w:right w:val="none" w:sz="0" w:space="0" w:color="auto"/>
      </w:divBdr>
    </w:div>
    <w:div w:id="1595816848">
      <w:bodyDiv w:val="1"/>
      <w:marLeft w:val="0"/>
      <w:marRight w:val="0"/>
      <w:marTop w:val="0"/>
      <w:marBottom w:val="0"/>
      <w:divBdr>
        <w:top w:val="none" w:sz="0" w:space="0" w:color="auto"/>
        <w:left w:val="none" w:sz="0" w:space="0" w:color="auto"/>
        <w:bottom w:val="none" w:sz="0" w:space="0" w:color="auto"/>
        <w:right w:val="none" w:sz="0" w:space="0" w:color="auto"/>
      </w:divBdr>
    </w:div>
    <w:div w:id="1629776463">
      <w:bodyDiv w:val="1"/>
      <w:marLeft w:val="0"/>
      <w:marRight w:val="0"/>
      <w:marTop w:val="0"/>
      <w:marBottom w:val="0"/>
      <w:divBdr>
        <w:top w:val="none" w:sz="0" w:space="0" w:color="auto"/>
        <w:left w:val="none" w:sz="0" w:space="0" w:color="auto"/>
        <w:bottom w:val="none" w:sz="0" w:space="0" w:color="auto"/>
        <w:right w:val="none" w:sz="0" w:space="0" w:color="auto"/>
      </w:divBdr>
      <w:divsChild>
        <w:div w:id="634258838">
          <w:marLeft w:val="0"/>
          <w:marRight w:val="0"/>
          <w:marTop w:val="30"/>
          <w:marBottom w:val="0"/>
          <w:divBdr>
            <w:top w:val="none" w:sz="0" w:space="0" w:color="auto"/>
            <w:left w:val="none" w:sz="0" w:space="0" w:color="auto"/>
            <w:bottom w:val="none" w:sz="0" w:space="0" w:color="auto"/>
            <w:right w:val="none" w:sz="0" w:space="0" w:color="auto"/>
          </w:divBdr>
        </w:div>
      </w:divsChild>
    </w:div>
    <w:div w:id="1662348751">
      <w:bodyDiv w:val="1"/>
      <w:marLeft w:val="0"/>
      <w:marRight w:val="0"/>
      <w:marTop w:val="0"/>
      <w:marBottom w:val="0"/>
      <w:divBdr>
        <w:top w:val="none" w:sz="0" w:space="0" w:color="auto"/>
        <w:left w:val="none" w:sz="0" w:space="0" w:color="auto"/>
        <w:bottom w:val="none" w:sz="0" w:space="0" w:color="auto"/>
        <w:right w:val="none" w:sz="0" w:space="0" w:color="auto"/>
      </w:divBdr>
    </w:div>
    <w:div w:id="1672218653">
      <w:bodyDiv w:val="1"/>
      <w:marLeft w:val="0"/>
      <w:marRight w:val="0"/>
      <w:marTop w:val="0"/>
      <w:marBottom w:val="0"/>
      <w:divBdr>
        <w:top w:val="none" w:sz="0" w:space="0" w:color="auto"/>
        <w:left w:val="none" w:sz="0" w:space="0" w:color="auto"/>
        <w:bottom w:val="none" w:sz="0" w:space="0" w:color="auto"/>
        <w:right w:val="none" w:sz="0" w:space="0" w:color="auto"/>
      </w:divBdr>
      <w:divsChild>
        <w:div w:id="1737315246">
          <w:marLeft w:val="0"/>
          <w:marRight w:val="0"/>
          <w:marTop w:val="30"/>
          <w:marBottom w:val="0"/>
          <w:divBdr>
            <w:top w:val="none" w:sz="0" w:space="0" w:color="auto"/>
            <w:left w:val="none" w:sz="0" w:space="0" w:color="auto"/>
            <w:bottom w:val="none" w:sz="0" w:space="0" w:color="auto"/>
            <w:right w:val="none" w:sz="0" w:space="0" w:color="auto"/>
          </w:divBdr>
        </w:div>
      </w:divsChild>
    </w:div>
    <w:div w:id="1682048893">
      <w:bodyDiv w:val="1"/>
      <w:marLeft w:val="0"/>
      <w:marRight w:val="0"/>
      <w:marTop w:val="0"/>
      <w:marBottom w:val="0"/>
      <w:divBdr>
        <w:top w:val="none" w:sz="0" w:space="0" w:color="auto"/>
        <w:left w:val="none" w:sz="0" w:space="0" w:color="auto"/>
        <w:bottom w:val="none" w:sz="0" w:space="0" w:color="auto"/>
        <w:right w:val="none" w:sz="0" w:space="0" w:color="auto"/>
      </w:divBdr>
    </w:div>
    <w:div w:id="1727022265">
      <w:bodyDiv w:val="1"/>
      <w:marLeft w:val="0"/>
      <w:marRight w:val="0"/>
      <w:marTop w:val="0"/>
      <w:marBottom w:val="0"/>
      <w:divBdr>
        <w:top w:val="none" w:sz="0" w:space="0" w:color="auto"/>
        <w:left w:val="none" w:sz="0" w:space="0" w:color="auto"/>
        <w:bottom w:val="none" w:sz="0" w:space="0" w:color="auto"/>
        <w:right w:val="none" w:sz="0" w:space="0" w:color="auto"/>
      </w:divBdr>
    </w:div>
    <w:div w:id="1758671357">
      <w:bodyDiv w:val="1"/>
      <w:marLeft w:val="0"/>
      <w:marRight w:val="0"/>
      <w:marTop w:val="0"/>
      <w:marBottom w:val="0"/>
      <w:divBdr>
        <w:top w:val="none" w:sz="0" w:space="0" w:color="auto"/>
        <w:left w:val="none" w:sz="0" w:space="0" w:color="auto"/>
        <w:bottom w:val="none" w:sz="0" w:space="0" w:color="auto"/>
        <w:right w:val="none" w:sz="0" w:space="0" w:color="auto"/>
      </w:divBdr>
      <w:divsChild>
        <w:div w:id="553081248">
          <w:marLeft w:val="0"/>
          <w:marRight w:val="0"/>
          <w:marTop w:val="30"/>
          <w:marBottom w:val="0"/>
          <w:divBdr>
            <w:top w:val="none" w:sz="0" w:space="0" w:color="auto"/>
            <w:left w:val="none" w:sz="0" w:space="0" w:color="auto"/>
            <w:bottom w:val="none" w:sz="0" w:space="0" w:color="auto"/>
            <w:right w:val="none" w:sz="0" w:space="0" w:color="auto"/>
          </w:divBdr>
        </w:div>
      </w:divsChild>
    </w:div>
    <w:div w:id="1762483232">
      <w:bodyDiv w:val="1"/>
      <w:marLeft w:val="0"/>
      <w:marRight w:val="0"/>
      <w:marTop w:val="0"/>
      <w:marBottom w:val="0"/>
      <w:divBdr>
        <w:top w:val="none" w:sz="0" w:space="0" w:color="auto"/>
        <w:left w:val="none" w:sz="0" w:space="0" w:color="auto"/>
        <w:bottom w:val="none" w:sz="0" w:space="0" w:color="auto"/>
        <w:right w:val="none" w:sz="0" w:space="0" w:color="auto"/>
      </w:divBdr>
      <w:divsChild>
        <w:div w:id="150565772">
          <w:marLeft w:val="0"/>
          <w:marRight w:val="0"/>
          <w:marTop w:val="30"/>
          <w:marBottom w:val="0"/>
          <w:divBdr>
            <w:top w:val="none" w:sz="0" w:space="0" w:color="auto"/>
            <w:left w:val="none" w:sz="0" w:space="0" w:color="auto"/>
            <w:bottom w:val="none" w:sz="0" w:space="0" w:color="auto"/>
            <w:right w:val="none" w:sz="0" w:space="0" w:color="auto"/>
          </w:divBdr>
        </w:div>
      </w:divsChild>
    </w:div>
    <w:div w:id="1846751228">
      <w:bodyDiv w:val="1"/>
      <w:marLeft w:val="0"/>
      <w:marRight w:val="0"/>
      <w:marTop w:val="0"/>
      <w:marBottom w:val="0"/>
      <w:divBdr>
        <w:top w:val="none" w:sz="0" w:space="0" w:color="auto"/>
        <w:left w:val="none" w:sz="0" w:space="0" w:color="auto"/>
        <w:bottom w:val="none" w:sz="0" w:space="0" w:color="auto"/>
        <w:right w:val="none" w:sz="0" w:space="0" w:color="auto"/>
      </w:divBdr>
    </w:div>
    <w:div w:id="1855340347">
      <w:bodyDiv w:val="1"/>
      <w:marLeft w:val="0"/>
      <w:marRight w:val="0"/>
      <w:marTop w:val="0"/>
      <w:marBottom w:val="0"/>
      <w:divBdr>
        <w:top w:val="none" w:sz="0" w:space="0" w:color="auto"/>
        <w:left w:val="none" w:sz="0" w:space="0" w:color="auto"/>
        <w:bottom w:val="none" w:sz="0" w:space="0" w:color="auto"/>
        <w:right w:val="none" w:sz="0" w:space="0" w:color="auto"/>
      </w:divBdr>
    </w:div>
    <w:div w:id="1897858387">
      <w:bodyDiv w:val="1"/>
      <w:marLeft w:val="0"/>
      <w:marRight w:val="0"/>
      <w:marTop w:val="0"/>
      <w:marBottom w:val="0"/>
      <w:divBdr>
        <w:top w:val="none" w:sz="0" w:space="0" w:color="auto"/>
        <w:left w:val="none" w:sz="0" w:space="0" w:color="auto"/>
        <w:bottom w:val="none" w:sz="0" w:space="0" w:color="auto"/>
        <w:right w:val="none" w:sz="0" w:space="0" w:color="auto"/>
      </w:divBdr>
      <w:divsChild>
        <w:div w:id="1839807548">
          <w:marLeft w:val="0"/>
          <w:marRight w:val="0"/>
          <w:marTop w:val="30"/>
          <w:marBottom w:val="0"/>
          <w:divBdr>
            <w:top w:val="none" w:sz="0" w:space="0" w:color="auto"/>
            <w:left w:val="none" w:sz="0" w:space="0" w:color="auto"/>
            <w:bottom w:val="none" w:sz="0" w:space="0" w:color="auto"/>
            <w:right w:val="none" w:sz="0" w:space="0" w:color="auto"/>
          </w:divBdr>
        </w:div>
      </w:divsChild>
    </w:div>
    <w:div w:id="1915705211">
      <w:bodyDiv w:val="1"/>
      <w:marLeft w:val="0"/>
      <w:marRight w:val="0"/>
      <w:marTop w:val="0"/>
      <w:marBottom w:val="0"/>
      <w:divBdr>
        <w:top w:val="none" w:sz="0" w:space="0" w:color="auto"/>
        <w:left w:val="none" w:sz="0" w:space="0" w:color="auto"/>
        <w:bottom w:val="none" w:sz="0" w:space="0" w:color="auto"/>
        <w:right w:val="none" w:sz="0" w:space="0" w:color="auto"/>
      </w:divBdr>
      <w:divsChild>
        <w:div w:id="265889307">
          <w:marLeft w:val="0"/>
          <w:marRight w:val="0"/>
          <w:marTop w:val="30"/>
          <w:marBottom w:val="0"/>
          <w:divBdr>
            <w:top w:val="none" w:sz="0" w:space="0" w:color="auto"/>
            <w:left w:val="none" w:sz="0" w:space="0" w:color="auto"/>
            <w:bottom w:val="none" w:sz="0" w:space="0" w:color="auto"/>
            <w:right w:val="none" w:sz="0" w:space="0" w:color="auto"/>
          </w:divBdr>
        </w:div>
      </w:divsChild>
    </w:div>
    <w:div w:id="1923563249">
      <w:bodyDiv w:val="1"/>
      <w:marLeft w:val="0"/>
      <w:marRight w:val="0"/>
      <w:marTop w:val="0"/>
      <w:marBottom w:val="0"/>
      <w:divBdr>
        <w:top w:val="none" w:sz="0" w:space="0" w:color="auto"/>
        <w:left w:val="none" w:sz="0" w:space="0" w:color="auto"/>
        <w:bottom w:val="none" w:sz="0" w:space="0" w:color="auto"/>
        <w:right w:val="none" w:sz="0" w:space="0" w:color="auto"/>
      </w:divBdr>
    </w:div>
    <w:div w:id="1940718882">
      <w:bodyDiv w:val="1"/>
      <w:marLeft w:val="0"/>
      <w:marRight w:val="0"/>
      <w:marTop w:val="0"/>
      <w:marBottom w:val="0"/>
      <w:divBdr>
        <w:top w:val="none" w:sz="0" w:space="0" w:color="auto"/>
        <w:left w:val="none" w:sz="0" w:space="0" w:color="auto"/>
        <w:bottom w:val="none" w:sz="0" w:space="0" w:color="auto"/>
        <w:right w:val="none" w:sz="0" w:space="0" w:color="auto"/>
      </w:divBdr>
    </w:div>
    <w:div w:id="1971011788">
      <w:bodyDiv w:val="1"/>
      <w:marLeft w:val="0"/>
      <w:marRight w:val="0"/>
      <w:marTop w:val="0"/>
      <w:marBottom w:val="0"/>
      <w:divBdr>
        <w:top w:val="none" w:sz="0" w:space="0" w:color="auto"/>
        <w:left w:val="none" w:sz="0" w:space="0" w:color="auto"/>
        <w:bottom w:val="none" w:sz="0" w:space="0" w:color="auto"/>
        <w:right w:val="none" w:sz="0" w:space="0" w:color="auto"/>
      </w:divBdr>
    </w:div>
    <w:div w:id="2030792100">
      <w:bodyDiv w:val="1"/>
      <w:marLeft w:val="0"/>
      <w:marRight w:val="0"/>
      <w:marTop w:val="0"/>
      <w:marBottom w:val="0"/>
      <w:divBdr>
        <w:top w:val="none" w:sz="0" w:space="0" w:color="auto"/>
        <w:left w:val="none" w:sz="0" w:space="0" w:color="auto"/>
        <w:bottom w:val="none" w:sz="0" w:space="0" w:color="auto"/>
        <w:right w:val="none" w:sz="0" w:space="0" w:color="auto"/>
      </w:divBdr>
    </w:div>
    <w:div w:id="2103210812">
      <w:bodyDiv w:val="1"/>
      <w:marLeft w:val="0"/>
      <w:marRight w:val="0"/>
      <w:marTop w:val="0"/>
      <w:marBottom w:val="0"/>
      <w:divBdr>
        <w:top w:val="none" w:sz="0" w:space="0" w:color="auto"/>
        <w:left w:val="none" w:sz="0" w:space="0" w:color="auto"/>
        <w:bottom w:val="none" w:sz="0" w:space="0" w:color="auto"/>
        <w:right w:val="none" w:sz="0" w:space="0" w:color="auto"/>
      </w:divBdr>
    </w:div>
    <w:div w:id="2141921717">
      <w:bodyDiv w:val="1"/>
      <w:marLeft w:val="0"/>
      <w:marRight w:val="0"/>
      <w:marTop w:val="0"/>
      <w:marBottom w:val="0"/>
      <w:divBdr>
        <w:top w:val="none" w:sz="0" w:space="0" w:color="auto"/>
        <w:left w:val="none" w:sz="0" w:space="0" w:color="auto"/>
        <w:bottom w:val="none" w:sz="0" w:space="0" w:color="auto"/>
        <w:right w:val="none" w:sz="0" w:space="0" w:color="auto"/>
      </w:divBdr>
      <w:divsChild>
        <w:div w:id="1788546456">
          <w:marLeft w:val="0"/>
          <w:marRight w:val="0"/>
          <w:marTop w:val="30"/>
          <w:marBottom w:val="0"/>
          <w:divBdr>
            <w:top w:val="none" w:sz="0" w:space="0" w:color="auto"/>
            <w:left w:val="none" w:sz="0" w:space="0" w:color="auto"/>
            <w:bottom w:val="none" w:sz="0" w:space="0" w:color="auto"/>
            <w:right w:val="none" w:sz="0" w:space="0" w:color="auto"/>
          </w:divBdr>
        </w:div>
      </w:divsChild>
    </w:div>
    <w:div w:id="2142188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hyperlink" Target="https://lebenshilfe.at/inklusion/mehr-zu-inklusion/" TargetMode="External"/><Relationship Id="rId3" Type="http://schemas.openxmlformats.org/officeDocument/2006/relationships/styles" Target="styles.xml"/><Relationship Id="rId21" Type="http://schemas.openxmlformats.org/officeDocument/2006/relationships/hyperlink" Target="https://www.duden.de/rechtschreibung/Lehrbuch"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chart" Target="charts/chart5.xml"/><Relationship Id="rId25" Type="http://schemas.openxmlformats.org/officeDocument/2006/relationships/hyperlink" Target="https://www.betzold.de/blog/interaktive-tafel/"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yperlink" Target="https://dergipark.org.tr/en/download/article-file/506377" TargetMode="External"/><Relationship Id="rId29" Type="http://schemas.openxmlformats.org/officeDocument/2006/relationships/hyperlink" Target="http://www.iosrjournals.org/iosr-jhss/papers/Vol.%2022%20Issue11/Version-4/A2211040107.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w.com" TargetMode="External"/><Relationship Id="rId24" Type="http://schemas.openxmlformats.org/officeDocument/2006/relationships/hyperlink" Target="http://www.idvnetz.org/publikationen/rundbrief/rb45.pdf"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yperlink" Target="https://www.uni-due.de/genderportal/gender.shtml" TargetMode="External"/><Relationship Id="rId28" Type="http://schemas.openxmlformats.org/officeDocument/2006/relationships/hyperlink" Target="https://www.dwds.de/wb/Kultur" TargetMode="External"/><Relationship Id="rId36" Type="http://schemas.openxmlformats.org/officeDocument/2006/relationships/fontTable" Target="fontTable.xml"/><Relationship Id="rId10" Type="http://schemas.openxmlformats.org/officeDocument/2006/relationships/hyperlink" Target="http://www.quizziz.com" TargetMode="External"/><Relationship Id="rId19" Type="http://schemas.openxmlformats.org/officeDocument/2006/relationships/hyperlink" Target="https://www.researchgate.net/publication/323817487_Relevance_of_perceived_teacher_humor_types_for_instruction_and_student_learning"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kahoot.com" TargetMode="External"/><Relationship Id="rId14" Type="http://schemas.openxmlformats.org/officeDocument/2006/relationships/chart" Target="charts/chart2.xml"/><Relationship Id="rId22" Type="http://schemas.openxmlformats.org/officeDocument/2006/relationships/hyperlink" Target="https://genderdings.de/familie/familienformen/" TargetMode="External"/><Relationship Id="rId27" Type="http://schemas.openxmlformats.org/officeDocument/2006/relationships/hyperlink" Target="https://elt.oup.com/learning_resources/?cc=cz&amp;selLanguage=cs&amp;mode=hub" TargetMode="External"/><Relationship Id="rId30" Type="http://schemas.openxmlformats.org/officeDocument/2006/relationships/hyperlink" Target="http://www.spiegel.de/lebenundlernen/schule/global-teacher-prize-lehrerin-aus-dem-muensterland-fuer-weltweiten-lehrerpreis-nominiert-a-1125777.html" TargetMode="External"/><Relationship Id="rId35" Type="http://schemas.openxmlformats.org/officeDocument/2006/relationships/footer" Target="footer4.xml"/></Relationships>
</file>

<file path=word/charts/_rels/chart1.xml.rels><?xml version="1.0" encoding="UTF-8" standalone="yes"?>
<Relationships xmlns="http://schemas.openxmlformats.org/package/2006/relationships"><Relationship Id="rId3" Type="http://schemas.openxmlformats.org/officeDocument/2006/relationships/package" Target="../embeddings/List_aplikace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List_aplikace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List_aplikace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List_aplikace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List_aplikace_Microsoft_Excel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List_aplikace_Microsoft_Excel6.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solidFill>
                  <a:sysClr val="windowText" lastClr="000000"/>
                </a:solidFill>
                <a:latin typeface="Times New Roman" panose="02020603050405020304" pitchFamily="18" charset="0"/>
                <a:cs typeface="Times New Roman" panose="02020603050405020304" pitchFamily="18" charset="0"/>
              </a:rPr>
              <a:t>Die</a:t>
            </a:r>
            <a:r>
              <a:rPr lang="cs-CZ" baseline="0">
                <a:solidFill>
                  <a:sysClr val="windowText" lastClr="000000"/>
                </a:solidFill>
                <a:latin typeface="Times New Roman" panose="02020603050405020304" pitchFamily="18" charset="0"/>
                <a:cs typeface="Times New Roman" panose="02020603050405020304" pitchFamily="18" charset="0"/>
              </a:rPr>
              <a:t> Lehrbücher des Deutschen</a:t>
            </a:r>
            <a:endParaRPr lang="cs-CZ">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small c - culture</c:v>
                </c:pt>
              </c:strCache>
            </c:strRef>
          </c:tx>
          <c:spPr>
            <a:solidFill>
              <a:schemeClr val="accent1"/>
            </a:solidFill>
            <a:ln>
              <a:noFill/>
            </a:ln>
            <a:effectLst/>
          </c:spPr>
          <c:invertIfNegative val="0"/>
          <c:cat>
            <c:strRef>
              <c:f>List1!$A$2:$A$6</c:f>
              <c:strCache>
                <c:ptCount val="5"/>
                <c:pt idx="0">
                  <c:v>Super! 2 </c:v>
                </c:pt>
                <c:pt idx="1">
                  <c:v>Studio 21</c:v>
                </c:pt>
                <c:pt idx="2">
                  <c:v>Ideen 2</c:v>
                </c:pt>
                <c:pt idx="3">
                  <c:v>Motive</c:v>
                </c:pt>
                <c:pt idx="4">
                  <c:v>der Durchschnitt</c:v>
                </c:pt>
              </c:strCache>
            </c:strRef>
          </c:cat>
          <c:val>
            <c:numRef>
              <c:f>List1!$B$2:$B$6</c:f>
              <c:numCache>
                <c:formatCode>0%</c:formatCode>
                <c:ptCount val="5"/>
                <c:pt idx="0">
                  <c:v>0.71</c:v>
                </c:pt>
                <c:pt idx="1">
                  <c:v>0.63</c:v>
                </c:pt>
                <c:pt idx="2">
                  <c:v>0.59</c:v>
                </c:pt>
                <c:pt idx="3">
                  <c:v>0.71</c:v>
                </c:pt>
                <c:pt idx="4">
                  <c:v>0.66</c:v>
                </c:pt>
              </c:numCache>
            </c:numRef>
          </c:val>
          <c:extLst xmlns:c16r2="http://schemas.microsoft.com/office/drawing/2015/06/chart">
            <c:ext xmlns:c16="http://schemas.microsoft.com/office/drawing/2014/chart" uri="{C3380CC4-5D6E-409C-BE32-E72D297353CC}">
              <c16:uniqueId val="{00000000-7DFA-4ACC-92D3-D8ACD938B6A5}"/>
            </c:ext>
          </c:extLst>
        </c:ser>
        <c:ser>
          <c:idx val="1"/>
          <c:order val="1"/>
          <c:tx>
            <c:strRef>
              <c:f>List1!$C$1</c:f>
              <c:strCache>
                <c:ptCount val="1"/>
                <c:pt idx="0">
                  <c:v>Big C - Culture</c:v>
                </c:pt>
              </c:strCache>
            </c:strRef>
          </c:tx>
          <c:spPr>
            <a:solidFill>
              <a:schemeClr val="accent2"/>
            </a:solidFill>
            <a:ln>
              <a:noFill/>
            </a:ln>
            <a:effectLst/>
          </c:spPr>
          <c:invertIfNegative val="0"/>
          <c:cat>
            <c:strRef>
              <c:f>List1!$A$2:$A$6</c:f>
              <c:strCache>
                <c:ptCount val="5"/>
                <c:pt idx="0">
                  <c:v>Super! 2 </c:v>
                </c:pt>
                <c:pt idx="1">
                  <c:v>Studio 21</c:v>
                </c:pt>
                <c:pt idx="2">
                  <c:v>Ideen 2</c:v>
                </c:pt>
                <c:pt idx="3">
                  <c:v>Motive</c:v>
                </c:pt>
                <c:pt idx="4">
                  <c:v>der Durchschnitt</c:v>
                </c:pt>
              </c:strCache>
            </c:strRef>
          </c:cat>
          <c:val>
            <c:numRef>
              <c:f>List1!$C$2:$C$6</c:f>
              <c:numCache>
                <c:formatCode>0%</c:formatCode>
                <c:ptCount val="5"/>
                <c:pt idx="0">
                  <c:v>0.28999999999999998</c:v>
                </c:pt>
                <c:pt idx="1">
                  <c:v>0.37</c:v>
                </c:pt>
                <c:pt idx="2">
                  <c:v>0.41</c:v>
                </c:pt>
                <c:pt idx="3">
                  <c:v>0.28999999999999998</c:v>
                </c:pt>
                <c:pt idx="4">
                  <c:v>0.34</c:v>
                </c:pt>
              </c:numCache>
            </c:numRef>
          </c:val>
          <c:extLst xmlns:c16r2="http://schemas.microsoft.com/office/drawing/2015/06/chart">
            <c:ext xmlns:c16="http://schemas.microsoft.com/office/drawing/2014/chart" uri="{C3380CC4-5D6E-409C-BE32-E72D297353CC}">
              <c16:uniqueId val="{00000001-7DFA-4ACC-92D3-D8ACD938B6A5}"/>
            </c:ext>
          </c:extLst>
        </c:ser>
        <c:dLbls>
          <c:showLegendKey val="0"/>
          <c:showVal val="0"/>
          <c:showCatName val="0"/>
          <c:showSerName val="0"/>
          <c:showPercent val="0"/>
          <c:showBubbleSize val="0"/>
        </c:dLbls>
        <c:gapWidth val="219"/>
        <c:overlap val="-27"/>
        <c:axId val="448869056"/>
        <c:axId val="447598824"/>
      </c:barChart>
      <c:catAx>
        <c:axId val="448869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cs-CZ"/>
          </a:p>
        </c:txPr>
        <c:crossAx val="447598824"/>
        <c:crosses val="autoZero"/>
        <c:auto val="1"/>
        <c:lblAlgn val="ctr"/>
        <c:lblOffset val="100"/>
        <c:noMultiLvlLbl val="0"/>
      </c:catAx>
      <c:valAx>
        <c:axId val="44759882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48869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solidFill>
                  <a:sysClr val="windowText" lastClr="000000"/>
                </a:solidFill>
                <a:latin typeface="Times New Roman" panose="02020603050405020304" pitchFamily="18" charset="0"/>
                <a:cs typeface="Times New Roman" panose="02020603050405020304" pitchFamily="18" charset="0"/>
              </a:rPr>
              <a:t>Die Lehrbücher des Englischen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small c - culture</c:v>
                </c:pt>
              </c:strCache>
            </c:strRef>
          </c:tx>
          <c:spPr>
            <a:solidFill>
              <a:schemeClr val="accent1"/>
            </a:solidFill>
            <a:ln>
              <a:noFill/>
            </a:ln>
            <a:effectLst/>
          </c:spPr>
          <c:invertIfNegative val="0"/>
          <c:cat>
            <c:strRef>
              <c:f>List1!$A$2:$A$6</c:f>
              <c:strCache>
                <c:ptCount val="5"/>
                <c:pt idx="0">
                  <c:v>face2face</c:v>
                </c:pt>
                <c:pt idx="1">
                  <c:v>English Unlimited</c:v>
                </c:pt>
                <c:pt idx="2">
                  <c:v>Gateway</c:v>
                </c:pt>
                <c:pt idx="3">
                  <c:v>Beyond</c:v>
                </c:pt>
                <c:pt idx="4">
                  <c:v>der Durchschnitt</c:v>
                </c:pt>
              </c:strCache>
            </c:strRef>
          </c:cat>
          <c:val>
            <c:numRef>
              <c:f>List1!$B$2:$B$6</c:f>
              <c:numCache>
                <c:formatCode>0%</c:formatCode>
                <c:ptCount val="5"/>
                <c:pt idx="0">
                  <c:v>0.71</c:v>
                </c:pt>
                <c:pt idx="1">
                  <c:v>0.66</c:v>
                </c:pt>
                <c:pt idx="2">
                  <c:v>0.31</c:v>
                </c:pt>
                <c:pt idx="3">
                  <c:v>0.64</c:v>
                </c:pt>
                <c:pt idx="4">
                  <c:v>0.57999999999999996</c:v>
                </c:pt>
              </c:numCache>
            </c:numRef>
          </c:val>
          <c:extLst xmlns:c16r2="http://schemas.microsoft.com/office/drawing/2015/06/chart">
            <c:ext xmlns:c16="http://schemas.microsoft.com/office/drawing/2014/chart" uri="{C3380CC4-5D6E-409C-BE32-E72D297353CC}">
              <c16:uniqueId val="{00000000-08A5-495D-96A5-F5D44BA47226}"/>
            </c:ext>
          </c:extLst>
        </c:ser>
        <c:ser>
          <c:idx val="1"/>
          <c:order val="1"/>
          <c:tx>
            <c:strRef>
              <c:f>List1!$C$1</c:f>
              <c:strCache>
                <c:ptCount val="1"/>
                <c:pt idx="0">
                  <c:v>Big C - Culture</c:v>
                </c:pt>
              </c:strCache>
            </c:strRef>
          </c:tx>
          <c:spPr>
            <a:solidFill>
              <a:schemeClr val="accent2"/>
            </a:solidFill>
            <a:ln>
              <a:noFill/>
            </a:ln>
            <a:effectLst/>
          </c:spPr>
          <c:invertIfNegative val="0"/>
          <c:cat>
            <c:strRef>
              <c:f>List1!$A$2:$A$6</c:f>
              <c:strCache>
                <c:ptCount val="5"/>
                <c:pt idx="0">
                  <c:v>face2face</c:v>
                </c:pt>
                <c:pt idx="1">
                  <c:v>English Unlimited</c:v>
                </c:pt>
                <c:pt idx="2">
                  <c:v>Gateway</c:v>
                </c:pt>
                <c:pt idx="3">
                  <c:v>Beyond</c:v>
                </c:pt>
                <c:pt idx="4">
                  <c:v>der Durchschnitt</c:v>
                </c:pt>
              </c:strCache>
            </c:strRef>
          </c:cat>
          <c:val>
            <c:numRef>
              <c:f>List1!$C$2:$C$6</c:f>
              <c:numCache>
                <c:formatCode>0%</c:formatCode>
                <c:ptCount val="5"/>
                <c:pt idx="0">
                  <c:v>0.28999999999999998</c:v>
                </c:pt>
                <c:pt idx="1">
                  <c:v>0.34</c:v>
                </c:pt>
                <c:pt idx="2">
                  <c:v>0.69</c:v>
                </c:pt>
                <c:pt idx="3">
                  <c:v>0.36</c:v>
                </c:pt>
                <c:pt idx="4">
                  <c:v>0.42</c:v>
                </c:pt>
              </c:numCache>
            </c:numRef>
          </c:val>
          <c:extLst xmlns:c16r2="http://schemas.microsoft.com/office/drawing/2015/06/chart">
            <c:ext xmlns:c16="http://schemas.microsoft.com/office/drawing/2014/chart" uri="{C3380CC4-5D6E-409C-BE32-E72D297353CC}">
              <c16:uniqueId val="{00000001-08A5-495D-96A5-F5D44BA47226}"/>
            </c:ext>
          </c:extLst>
        </c:ser>
        <c:dLbls>
          <c:showLegendKey val="0"/>
          <c:showVal val="0"/>
          <c:showCatName val="0"/>
          <c:showSerName val="0"/>
          <c:showPercent val="0"/>
          <c:showBubbleSize val="0"/>
        </c:dLbls>
        <c:gapWidth val="219"/>
        <c:overlap val="-27"/>
        <c:axId val="447598432"/>
        <c:axId val="447599608"/>
      </c:barChart>
      <c:catAx>
        <c:axId val="44759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cs-CZ"/>
          </a:p>
        </c:txPr>
        <c:crossAx val="447599608"/>
        <c:crosses val="autoZero"/>
        <c:auto val="1"/>
        <c:lblAlgn val="ctr"/>
        <c:lblOffset val="100"/>
        <c:noMultiLvlLbl val="0"/>
      </c:catAx>
      <c:valAx>
        <c:axId val="44759960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47598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solidFill>
                  <a:sysClr val="windowText" lastClr="000000"/>
                </a:solidFill>
                <a:latin typeface="Times New Roman" panose="02020603050405020304" pitchFamily="18" charset="0"/>
                <a:cs typeface="Times New Roman" panose="02020603050405020304" pitchFamily="18" charset="0"/>
              </a:rPr>
              <a:t>Das</a:t>
            </a:r>
            <a:r>
              <a:rPr lang="cs-CZ" baseline="0">
                <a:solidFill>
                  <a:sysClr val="windowText" lastClr="000000"/>
                </a:solidFill>
                <a:latin typeface="Times New Roman" panose="02020603050405020304" pitchFamily="18" charset="0"/>
                <a:cs typeface="Times New Roman" panose="02020603050405020304" pitchFamily="18" charset="0"/>
              </a:rPr>
              <a:t> Vorkommen der ausgewählten Themen</a:t>
            </a:r>
            <a:endParaRPr lang="cs-CZ">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lineChart>
        <c:grouping val="standard"/>
        <c:varyColors val="0"/>
        <c:ser>
          <c:idx val="0"/>
          <c:order val="0"/>
          <c:tx>
            <c:strRef>
              <c:f>List1!$B$1</c:f>
              <c:strCache>
                <c:ptCount val="1"/>
                <c:pt idx="0">
                  <c:v>die Lehrbücher des Deutschen</c:v>
                </c:pt>
              </c:strCache>
            </c:strRef>
          </c:tx>
          <c:spPr>
            <a:ln w="28575" cap="rnd">
              <a:solidFill>
                <a:schemeClr val="accent1"/>
              </a:solidFill>
              <a:round/>
            </a:ln>
            <a:effectLst/>
          </c:spPr>
          <c:marker>
            <c:symbol val="none"/>
          </c:marker>
          <c:cat>
            <c:strRef>
              <c:f>List1!$A$2:$A$6</c:f>
              <c:strCache>
                <c:ptCount val="5"/>
                <c:pt idx="0">
                  <c:v>Globalerwärmung</c:v>
                </c:pt>
                <c:pt idx="1">
                  <c:v>Migration</c:v>
                </c:pt>
                <c:pt idx="2">
                  <c:v>andere Kulturen</c:v>
                </c:pt>
                <c:pt idx="3">
                  <c:v>zeitgemäße Themen </c:v>
                </c:pt>
                <c:pt idx="4">
                  <c:v>Hilfe den Bedürftigen</c:v>
                </c:pt>
              </c:strCache>
            </c:strRef>
          </c:cat>
          <c:val>
            <c:numRef>
              <c:f>List1!$B$2:$B$6</c:f>
              <c:numCache>
                <c:formatCode>General</c:formatCode>
                <c:ptCount val="5"/>
                <c:pt idx="0">
                  <c:v>8</c:v>
                </c:pt>
                <c:pt idx="1">
                  <c:v>3</c:v>
                </c:pt>
                <c:pt idx="2">
                  <c:v>7</c:v>
                </c:pt>
                <c:pt idx="3">
                  <c:v>13</c:v>
                </c:pt>
                <c:pt idx="4">
                  <c:v>2</c:v>
                </c:pt>
              </c:numCache>
            </c:numRef>
          </c:val>
          <c:smooth val="0"/>
          <c:extLst xmlns:c16r2="http://schemas.microsoft.com/office/drawing/2015/06/chart">
            <c:ext xmlns:c16="http://schemas.microsoft.com/office/drawing/2014/chart" uri="{C3380CC4-5D6E-409C-BE32-E72D297353CC}">
              <c16:uniqueId val="{00000000-CA89-49EC-95EB-8B98C0BE09F7}"/>
            </c:ext>
          </c:extLst>
        </c:ser>
        <c:ser>
          <c:idx val="1"/>
          <c:order val="1"/>
          <c:tx>
            <c:strRef>
              <c:f>List1!$C$1</c:f>
              <c:strCache>
                <c:ptCount val="1"/>
                <c:pt idx="0">
                  <c:v>die Lehrbücher des Englischen</c:v>
                </c:pt>
              </c:strCache>
            </c:strRef>
          </c:tx>
          <c:spPr>
            <a:ln w="28575" cap="rnd">
              <a:solidFill>
                <a:schemeClr val="accent2"/>
              </a:solidFill>
              <a:round/>
            </a:ln>
            <a:effectLst/>
          </c:spPr>
          <c:marker>
            <c:symbol val="none"/>
          </c:marker>
          <c:cat>
            <c:strRef>
              <c:f>List1!$A$2:$A$6</c:f>
              <c:strCache>
                <c:ptCount val="5"/>
                <c:pt idx="0">
                  <c:v>Globalerwärmung</c:v>
                </c:pt>
                <c:pt idx="1">
                  <c:v>Migration</c:v>
                </c:pt>
                <c:pt idx="2">
                  <c:v>andere Kulturen</c:v>
                </c:pt>
                <c:pt idx="3">
                  <c:v>zeitgemäße Themen </c:v>
                </c:pt>
                <c:pt idx="4">
                  <c:v>Hilfe den Bedürftigen</c:v>
                </c:pt>
              </c:strCache>
            </c:strRef>
          </c:cat>
          <c:val>
            <c:numRef>
              <c:f>List1!$C$2:$C$6</c:f>
              <c:numCache>
                <c:formatCode>General</c:formatCode>
                <c:ptCount val="5"/>
                <c:pt idx="0">
                  <c:v>0</c:v>
                </c:pt>
                <c:pt idx="1">
                  <c:v>0</c:v>
                </c:pt>
                <c:pt idx="2">
                  <c:v>15</c:v>
                </c:pt>
                <c:pt idx="3">
                  <c:v>8</c:v>
                </c:pt>
                <c:pt idx="4">
                  <c:v>2</c:v>
                </c:pt>
              </c:numCache>
            </c:numRef>
          </c:val>
          <c:smooth val="0"/>
          <c:extLst xmlns:c16r2="http://schemas.microsoft.com/office/drawing/2015/06/chart">
            <c:ext xmlns:c16="http://schemas.microsoft.com/office/drawing/2014/chart" uri="{C3380CC4-5D6E-409C-BE32-E72D297353CC}">
              <c16:uniqueId val="{00000001-CA89-49EC-95EB-8B98C0BE09F7}"/>
            </c:ext>
          </c:extLst>
        </c:ser>
        <c:dLbls>
          <c:showLegendKey val="0"/>
          <c:showVal val="0"/>
          <c:showCatName val="0"/>
          <c:showSerName val="0"/>
          <c:showPercent val="0"/>
          <c:showBubbleSize val="0"/>
        </c:dLbls>
        <c:smooth val="0"/>
        <c:axId val="458893456"/>
        <c:axId val="458893848"/>
      </c:lineChart>
      <c:catAx>
        <c:axId val="458893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58893848"/>
        <c:crosses val="autoZero"/>
        <c:auto val="1"/>
        <c:lblAlgn val="ctr"/>
        <c:lblOffset val="100"/>
        <c:noMultiLvlLbl val="0"/>
      </c:catAx>
      <c:valAx>
        <c:axId val="458893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58893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latin typeface="Times New Roman" panose="02020603050405020304" pitchFamily="18" charset="0"/>
                <a:cs typeface="Times New Roman" panose="02020603050405020304" pitchFamily="18" charset="0"/>
              </a:rPr>
              <a:t>Gesamkoeffizient der Lehrbücher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lineChart>
        <c:grouping val="standard"/>
        <c:varyColors val="0"/>
        <c:ser>
          <c:idx val="0"/>
          <c:order val="0"/>
          <c:tx>
            <c:strRef>
              <c:f>List1!$B$1</c:f>
              <c:strCache>
                <c:ptCount val="1"/>
                <c:pt idx="0">
                  <c:v>die Lehrbücher des Deutschen</c:v>
                </c:pt>
              </c:strCache>
            </c:strRef>
          </c:tx>
          <c:spPr>
            <a:ln w="28575" cap="rnd">
              <a:solidFill>
                <a:schemeClr val="accent1"/>
              </a:solidFill>
              <a:round/>
            </a:ln>
            <a:effectLst/>
          </c:spPr>
          <c:marker>
            <c:symbol val="none"/>
          </c:marker>
          <c:cat>
            <c:strRef>
              <c:f>List1!$A$2:$A$5</c:f>
              <c:strCache>
                <c:ptCount val="4"/>
                <c:pt idx="0">
                  <c:v>Super! 2, face2face</c:v>
                </c:pt>
                <c:pt idx="1">
                  <c:v>Studio 21, English Unlimited</c:v>
                </c:pt>
                <c:pt idx="2">
                  <c:v>Ideen 2, Gateway</c:v>
                </c:pt>
                <c:pt idx="3">
                  <c:v>Motive, Beyond</c:v>
                </c:pt>
              </c:strCache>
            </c:strRef>
          </c:cat>
          <c:val>
            <c:numRef>
              <c:f>List1!$B$2:$B$5</c:f>
              <c:numCache>
                <c:formatCode>0%</c:formatCode>
                <c:ptCount val="4"/>
                <c:pt idx="0">
                  <c:v>0.78</c:v>
                </c:pt>
                <c:pt idx="1">
                  <c:v>0.81</c:v>
                </c:pt>
                <c:pt idx="2">
                  <c:v>0.75</c:v>
                </c:pt>
                <c:pt idx="3">
                  <c:v>0.64</c:v>
                </c:pt>
              </c:numCache>
            </c:numRef>
          </c:val>
          <c:smooth val="0"/>
          <c:extLst xmlns:c16r2="http://schemas.microsoft.com/office/drawing/2015/06/chart">
            <c:ext xmlns:c16="http://schemas.microsoft.com/office/drawing/2014/chart" uri="{C3380CC4-5D6E-409C-BE32-E72D297353CC}">
              <c16:uniqueId val="{00000000-2899-454E-A3E2-A56631DDA97B}"/>
            </c:ext>
          </c:extLst>
        </c:ser>
        <c:ser>
          <c:idx val="1"/>
          <c:order val="1"/>
          <c:tx>
            <c:strRef>
              <c:f>List1!$C$1</c:f>
              <c:strCache>
                <c:ptCount val="1"/>
                <c:pt idx="0">
                  <c:v>die Lehrbücher des Englischen</c:v>
                </c:pt>
              </c:strCache>
            </c:strRef>
          </c:tx>
          <c:spPr>
            <a:ln w="28575" cap="rnd">
              <a:solidFill>
                <a:schemeClr val="accent2"/>
              </a:solidFill>
              <a:round/>
            </a:ln>
            <a:effectLst/>
          </c:spPr>
          <c:marker>
            <c:symbol val="none"/>
          </c:marker>
          <c:cat>
            <c:strRef>
              <c:f>List1!$A$2:$A$5</c:f>
              <c:strCache>
                <c:ptCount val="4"/>
                <c:pt idx="0">
                  <c:v>Super! 2, face2face</c:v>
                </c:pt>
                <c:pt idx="1">
                  <c:v>Studio 21, English Unlimited</c:v>
                </c:pt>
                <c:pt idx="2">
                  <c:v>Ideen 2, Gateway</c:v>
                </c:pt>
                <c:pt idx="3">
                  <c:v>Motive, Beyond</c:v>
                </c:pt>
              </c:strCache>
            </c:strRef>
          </c:cat>
          <c:val>
            <c:numRef>
              <c:f>List1!$C$2:$C$5</c:f>
              <c:numCache>
                <c:formatCode>0%</c:formatCode>
                <c:ptCount val="4"/>
                <c:pt idx="0">
                  <c:v>0.72</c:v>
                </c:pt>
                <c:pt idx="1">
                  <c:v>0.75</c:v>
                </c:pt>
                <c:pt idx="2">
                  <c:v>0.78</c:v>
                </c:pt>
                <c:pt idx="3">
                  <c:v>0.78</c:v>
                </c:pt>
              </c:numCache>
            </c:numRef>
          </c:val>
          <c:smooth val="0"/>
          <c:extLst xmlns:c16r2="http://schemas.microsoft.com/office/drawing/2015/06/chart">
            <c:ext xmlns:c16="http://schemas.microsoft.com/office/drawing/2014/chart" uri="{C3380CC4-5D6E-409C-BE32-E72D297353CC}">
              <c16:uniqueId val="{00000001-2899-454E-A3E2-A56631DDA97B}"/>
            </c:ext>
          </c:extLst>
        </c:ser>
        <c:dLbls>
          <c:showLegendKey val="0"/>
          <c:showVal val="0"/>
          <c:showCatName val="0"/>
          <c:showSerName val="0"/>
          <c:showPercent val="0"/>
          <c:showBubbleSize val="0"/>
        </c:dLbls>
        <c:smooth val="0"/>
        <c:axId val="458892672"/>
        <c:axId val="458895416"/>
      </c:lineChart>
      <c:catAx>
        <c:axId val="458892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58895416"/>
        <c:crosses val="autoZero"/>
        <c:auto val="1"/>
        <c:lblAlgn val="ctr"/>
        <c:lblOffset val="100"/>
        <c:noMultiLvlLbl val="0"/>
      </c:catAx>
      <c:valAx>
        <c:axId val="45889541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58892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solidFill>
                  <a:sysClr val="windowText" lastClr="000000"/>
                </a:solidFill>
                <a:latin typeface="Times New Roman" panose="02020603050405020304" pitchFamily="18" charset="0"/>
                <a:cs typeface="Times New Roman" panose="02020603050405020304" pitchFamily="18" charset="0"/>
              </a:rPr>
              <a:t>Die Lehrbücher des Deutschen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realistische Bilder</c:v>
                </c:pt>
              </c:strCache>
            </c:strRef>
          </c:tx>
          <c:spPr>
            <a:solidFill>
              <a:schemeClr val="accent1"/>
            </a:solidFill>
            <a:ln>
              <a:noFill/>
            </a:ln>
            <a:effectLst/>
          </c:spPr>
          <c:invertIfNegative val="0"/>
          <c:cat>
            <c:strRef>
              <c:f>List1!$A$2:$A$6</c:f>
              <c:strCache>
                <c:ptCount val="5"/>
                <c:pt idx="0">
                  <c:v>Super!2</c:v>
                </c:pt>
                <c:pt idx="1">
                  <c:v>Studio 21</c:v>
                </c:pt>
                <c:pt idx="2">
                  <c:v>Ideen 2</c:v>
                </c:pt>
                <c:pt idx="3">
                  <c:v>Motive</c:v>
                </c:pt>
                <c:pt idx="4">
                  <c:v>der Durchschnitt</c:v>
                </c:pt>
              </c:strCache>
            </c:strRef>
          </c:cat>
          <c:val>
            <c:numRef>
              <c:f>List1!$B$2:$B$6</c:f>
              <c:numCache>
                <c:formatCode>0%</c:formatCode>
                <c:ptCount val="5"/>
                <c:pt idx="0">
                  <c:v>0.79</c:v>
                </c:pt>
                <c:pt idx="1">
                  <c:v>0.79</c:v>
                </c:pt>
                <c:pt idx="2">
                  <c:v>0.49</c:v>
                </c:pt>
                <c:pt idx="3">
                  <c:v>0.56000000000000005</c:v>
                </c:pt>
                <c:pt idx="4">
                  <c:v>0.66</c:v>
                </c:pt>
              </c:numCache>
            </c:numRef>
          </c:val>
          <c:extLst xmlns:c16r2="http://schemas.microsoft.com/office/drawing/2015/06/chart">
            <c:ext xmlns:c16="http://schemas.microsoft.com/office/drawing/2014/chart" uri="{C3380CC4-5D6E-409C-BE32-E72D297353CC}">
              <c16:uniqueId val="{00000000-C9CA-4A84-9AE6-BABEC33113BD}"/>
            </c:ext>
          </c:extLst>
        </c:ser>
        <c:ser>
          <c:idx val="1"/>
          <c:order val="1"/>
          <c:tx>
            <c:strRef>
              <c:f>List1!$C$1</c:f>
              <c:strCache>
                <c:ptCount val="1"/>
                <c:pt idx="0">
                  <c:v>gezeichnete Bilder</c:v>
                </c:pt>
              </c:strCache>
            </c:strRef>
          </c:tx>
          <c:spPr>
            <a:solidFill>
              <a:schemeClr val="accent2"/>
            </a:solidFill>
            <a:ln>
              <a:noFill/>
            </a:ln>
            <a:effectLst/>
          </c:spPr>
          <c:invertIfNegative val="0"/>
          <c:cat>
            <c:strRef>
              <c:f>List1!$A$2:$A$6</c:f>
              <c:strCache>
                <c:ptCount val="5"/>
                <c:pt idx="0">
                  <c:v>Super!2</c:v>
                </c:pt>
                <c:pt idx="1">
                  <c:v>Studio 21</c:v>
                </c:pt>
                <c:pt idx="2">
                  <c:v>Ideen 2</c:v>
                </c:pt>
                <c:pt idx="3">
                  <c:v>Motive</c:v>
                </c:pt>
                <c:pt idx="4">
                  <c:v>der Durchschnitt</c:v>
                </c:pt>
              </c:strCache>
            </c:strRef>
          </c:cat>
          <c:val>
            <c:numRef>
              <c:f>List1!$C$2:$C$6</c:f>
              <c:numCache>
                <c:formatCode>0%</c:formatCode>
                <c:ptCount val="5"/>
                <c:pt idx="0">
                  <c:v>0.21</c:v>
                </c:pt>
                <c:pt idx="1">
                  <c:v>0.21</c:v>
                </c:pt>
                <c:pt idx="2">
                  <c:v>0.51</c:v>
                </c:pt>
                <c:pt idx="3">
                  <c:v>0.43</c:v>
                </c:pt>
                <c:pt idx="4">
                  <c:v>0.34</c:v>
                </c:pt>
              </c:numCache>
            </c:numRef>
          </c:val>
          <c:extLst xmlns:c16r2="http://schemas.microsoft.com/office/drawing/2015/06/chart">
            <c:ext xmlns:c16="http://schemas.microsoft.com/office/drawing/2014/chart" uri="{C3380CC4-5D6E-409C-BE32-E72D297353CC}">
              <c16:uniqueId val="{00000001-C9CA-4A84-9AE6-BABEC33113BD}"/>
            </c:ext>
          </c:extLst>
        </c:ser>
        <c:dLbls>
          <c:showLegendKey val="0"/>
          <c:showVal val="0"/>
          <c:showCatName val="0"/>
          <c:showSerName val="0"/>
          <c:showPercent val="0"/>
          <c:showBubbleSize val="0"/>
        </c:dLbls>
        <c:gapWidth val="219"/>
        <c:overlap val="-27"/>
        <c:axId val="458894632"/>
        <c:axId val="458896200"/>
      </c:barChart>
      <c:catAx>
        <c:axId val="458894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58896200"/>
        <c:crosses val="autoZero"/>
        <c:auto val="1"/>
        <c:lblAlgn val="ctr"/>
        <c:lblOffset val="100"/>
        <c:noMultiLvlLbl val="0"/>
      </c:catAx>
      <c:valAx>
        <c:axId val="45889620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58894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solidFill>
                  <a:sysClr val="windowText" lastClr="000000"/>
                </a:solidFill>
                <a:latin typeface="Times New Roman" panose="02020603050405020304" pitchFamily="18" charset="0"/>
                <a:cs typeface="Times New Roman" panose="02020603050405020304" pitchFamily="18" charset="0"/>
              </a:rPr>
              <a:t>Die Lehrbücher des Englischen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realistische Bilder</c:v>
                </c:pt>
              </c:strCache>
            </c:strRef>
          </c:tx>
          <c:spPr>
            <a:solidFill>
              <a:schemeClr val="accent1"/>
            </a:solidFill>
            <a:ln>
              <a:noFill/>
            </a:ln>
            <a:effectLst/>
          </c:spPr>
          <c:invertIfNegative val="0"/>
          <c:cat>
            <c:strRef>
              <c:f>List1!$A$2:$A$6</c:f>
              <c:strCache>
                <c:ptCount val="5"/>
                <c:pt idx="0">
                  <c:v>Beyond</c:v>
                </c:pt>
                <c:pt idx="1">
                  <c:v>face2face</c:v>
                </c:pt>
                <c:pt idx="2">
                  <c:v>Gateway</c:v>
                </c:pt>
                <c:pt idx="3">
                  <c:v>English Unlimited</c:v>
                </c:pt>
                <c:pt idx="4">
                  <c:v>der Durchschnitt</c:v>
                </c:pt>
              </c:strCache>
            </c:strRef>
          </c:cat>
          <c:val>
            <c:numRef>
              <c:f>List1!$B$2:$B$6</c:f>
              <c:numCache>
                <c:formatCode>0%</c:formatCode>
                <c:ptCount val="5"/>
                <c:pt idx="0">
                  <c:v>0.62</c:v>
                </c:pt>
                <c:pt idx="1">
                  <c:v>0.62</c:v>
                </c:pt>
                <c:pt idx="2">
                  <c:v>0.54</c:v>
                </c:pt>
                <c:pt idx="3">
                  <c:v>0.77</c:v>
                </c:pt>
                <c:pt idx="4">
                  <c:v>0.64</c:v>
                </c:pt>
              </c:numCache>
            </c:numRef>
          </c:val>
          <c:extLst xmlns:c16r2="http://schemas.microsoft.com/office/drawing/2015/06/chart">
            <c:ext xmlns:c16="http://schemas.microsoft.com/office/drawing/2014/chart" uri="{C3380CC4-5D6E-409C-BE32-E72D297353CC}">
              <c16:uniqueId val="{00000000-01F1-4D2B-A993-0F8BC693EFE8}"/>
            </c:ext>
          </c:extLst>
        </c:ser>
        <c:ser>
          <c:idx val="1"/>
          <c:order val="1"/>
          <c:tx>
            <c:strRef>
              <c:f>List1!$C$1</c:f>
              <c:strCache>
                <c:ptCount val="1"/>
                <c:pt idx="0">
                  <c:v>gezeichnette</c:v>
                </c:pt>
              </c:strCache>
            </c:strRef>
          </c:tx>
          <c:spPr>
            <a:solidFill>
              <a:schemeClr val="accent2"/>
            </a:solidFill>
            <a:ln>
              <a:noFill/>
            </a:ln>
            <a:effectLst/>
          </c:spPr>
          <c:invertIfNegative val="0"/>
          <c:cat>
            <c:strRef>
              <c:f>List1!$A$2:$A$6</c:f>
              <c:strCache>
                <c:ptCount val="5"/>
                <c:pt idx="0">
                  <c:v>Beyond</c:v>
                </c:pt>
                <c:pt idx="1">
                  <c:v>face2face</c:v>
                </c:pt>
                <c:pt idx="2">
                  <c:v>Gateway</c:v>
                </c:pt>
                <c:pt idx="3">
                  <c:v>English Unlimited</c:v>
                </c:pt>
                <c:pt idx="4">
                  <c:v>der Durchschnitt</c:v>
                </c:pt>
              </c:strCache>
            </c:strRef>
          </c:cat>
          <c:val>
            <c:numRef>
              <c:f>List1!$C$2:$C$6</c:f>
              <c:numCache>
                <c:formatCode>0%</c:formatCode>
                <c:ptCount val="5"/>
                <c:pt idx="0">
                  <c:v>0.38</c:v>
                </c:pt>
                <c:pt idx="1">
                  <c:v>0.38</c:v>
                </c:pt>
                <c:pt idx="2">
                  <c:v>0.46</c:v>
                </c:pt>
                <c:pt idx="3">
                  <c:v>0.23</c:v>
                </c:pt>
                <c:pt idx="4">
                  <c:v>0.36</c:v>
                </c:pt>
              </c:numCache>
            </c:numRef>
          </c:val>
          <c:extLst xmlns:c16r2="http://schemas.microsoft.com/office/drawing/2015/06/chart">
            <c:ext xmlns:c16="http://schemas.microsoft.com/office/drawing/2014/chart" uri="{C3380CC4-5D6E-409C-BE32-E72D297353CC}">
              <c16:uniqueId val="{00000001-01F1-4D2B-A993-0F8BC693EFE8}"/>
            </c:ext>
          </c:extLst>
        </c:ser>
        <c:dLbls>
          <c:showLegendKey val="0"/>
          <c:showVal val="0"/>
          <c:showCatName val="0"/>
          <c:showSerName val="0"/>
          <c:showPercent val="0"/>
          <c:showBubbleSize val="0"/>
        </c:dLbls>
        <c:gapWidth val="219"/>
        <c:overlap val="-27"/>
        <c:axId val="458895024"/>
        <c:axId val="363164232"/>
      </c:barChart>
      <c:catAx>
        <c:axId val="458895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63164232"/>
        <c:crosses val="autoZero"/>
        <c:auto val="1"/>
        <c:lblAlgn val="ctr"/>
        <c:lblOffset val="100"/>
        <c:noMultiLvlLbl val="0"/>
      </c:catAx>
      <c:valAx>
        <c:axId val="36316423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58895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6FE4F2-7A48-4312-A732-C894155E1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118</Pages>
  <Words>25561</Words>
  <Characters>150816</Characters>
  <Application>Microsoft Office Word</Application>
  <DocSecurity>0</DocSecurity>
  <Lines>1256</Lines>
  <Paragraphs>352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176025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dc:creator>
  <cp:keywords/>
  <dc:description/>
  <cp:lastModifiedBy>Magdaléna Machů</cp:lastModifiedBy>
  <cp:revision>8</cp:revision>
  <dcterms:created xsi:type="dcterms:W3CDTF">2020-05-19T20:26:00Z</dcterms:created>
  <dcterms:modified xsi:type="dcterms:W3CDTF">2020-05-20T05:23:00Z</dcterms:modified>
</cp:coreProperties>
</file>