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58C79" w14:textId="4970E063" w:rsidR="004C7BBA" w:rsidRPr="00943252" w:rsidRDefault="00CA11A7" w:rsidP="00826083">
      <w:pPr>
        <w:spacing w:line="360" w:lineRule="auto"/>
        <w:jc w:val="center"/>
        <w:rPr>
          <w:rFonts w:ascii="Times New Roman" w:eastAsia="Times New Roman" w:hAnsi="Times New Roman"/>
          <w:sz w:val="24"/>
          <w:szCs w:val="24"/>
        </w:rPr>
      </w:pPr>
      <w:r w:rsidRPr="00943252">
        <w:rPr>
          <w:rFonts w:ascii="Times New Roman" w:eastAsia="Times New Roman" w:hAnsi="Times New Roman"/>
          <w:sz w:val="24"/>
          <w:szCs w:val="24"/>
        </w:rPr>
        <w:t>PALACKÝ UNIVERSITY O</w:t>
      </w:r>
      <w:r w:rsidR="00164CC8" w:rsidRPr="00943252">
        <w:rPr>
          <w:rFonts w:ascii="Times New Roman" w:eastAsia="Times New Roman" w:hAnsi="Times New Roman"/>
          <w:sz w:val="24"/>
          <w:szCs w:val="24"/>
        </w:rPr>
        <w:t>LOMOUC</w:t>
      </w:r>
    </w:p>
    <w:p w14:paraId="4B70AB3D" w14:textId="4C1B00E3" w:rsidR="00164CC8" w:rsidRPr="00943252" w:rsidRDefault="00164CC8" w:rsidP="00826083">
      <w:pPr>
        <w:spacing w:line="360" w:lineRule="auto"/>
        <w:jc w:val="center"/>
        <w:rPr>
          <w:rFonts w:ascii="Times New Roman" w:eastAsia="Times New Roman" w:hAnsi="Times New Roman"/>
          <w:sz w:val="24"/>
          <w:szCs w:val="24"/>
        </w:rPr>
      </w:pPr>
      <w:r w:rsidRPr="00943252">
        <w:rPr>
          <w:rFonts w:ascii="Times New Roman" w:eastAsia="Times New Roman" w:hAnsi="Times New Roman"/>
          <w:sz w:val="24"/>
          <w:szCs w:val="24"/>
        </w:rPr>
        <w:t>Faculty of Arts</w:t>
      </w:r>
    </w:p>
    <w:p w14:paraId="42FDF0D0" w14:textId="57B47094" w:rsidR="00164CC8" w:rsidRPr="00943252" w:rsidRDefault="00164CC8" w:rsidP="00826083">
      <w:pPr>
        <w:spacing w:line="360" w:lineRule="auto"/>
        <w:jc w:val="center"/>
        <w:rPr>
          <w:rFonts w:ascii="Times New Roman" w:eastAsia="Times New Roman" w:hAnsi="Times New Roman"/>
          <w:sz w:val="24"/>
          <w:szCs w:val="24"/>
        </w:rPr>
      </w:pPr>
      <w:r w:rsidRPr="00943252">
        <w:rPr>
          <w:rFonts w:ascii="Times New Roman" w:eastAsia="Times New Roman" w:hAnsi="Times New Roman"/>
          <w:sz w:val="24"/>
          <w:szCs w:val="24"/>
        </w:rPr>
        <w:t>Department of English and American Studies</w:t>
      </w:r>
    </w:p>
    <w:p w14:paraId="404FCD09" w14:textId="5079A1FE" w:rsidR="00826083" w:rsidRPr="00943252" w:rsidRDefault="00826083" w:rsidP="00826083">
      <w:pPr>
        <w:spacing w:line="360" w:lineRule="auto"/>
        <w:jc w:val="center"/>
        <w:rPr>
          <w:rFonts w:ascii="Times New Roman" w:eastAsia="Times New Roman" w:hAnsi="Times New Roman"/>
          <w:sz w:val="24"/>
          <w:szCs w:val="24"/>
        </w:rPr>
      </w:pPr>
    </w:p>
    <w:p w14:paraId="6548714D" w14:textId="272F839F" w:rsidR="00826083" w:rsidRPr="00943252" w:rsidRDefault="00826083" w:rsidP="00826083">
      <w:pPr>
        <w:spacing w:line="360" w:lineRule="auto"/>
        <w:jc w:val="center"/>
        <w:rPr>
          <w:rFonts w:ascii="Times New Roman" w:eastAsia="Times New Roman" w:hAnsi="Times New Roman"/>
          <w:sz w:val="24"/>
          <w:szCs w:val="24"/>
        </w:rPr>
      </w:pPr>
    </w:p>
    <w:p w14:paraId="64D92CC6" w14:textId="7A9782BD" w:rsidR="00826083" w:rsidRPr="00943252" w:rsidRDefault="00826083" w:rsidP="00826083">
      <w:pPr>
        <w:spacing w:line="360" w:lineRule="auto"/>
        <w:jc w:val="center"/>
        <w:rPr>
          <w:rFonts w:ascii="Times New Roman" w:eastAsia="Times New Roman" w:hAnsi="Times New Roman"/>
          <w:sz w:val="24"/>
          <w:szCs w:val="24"/>
        </w:rPr>
      </w:pPr>
    </w:p>
    <w:p w14:paraId="217F928F" w14:textId="36264234" w:rsidR="00826083" w:rsidRPr="00943252" w:rsidRDefault="00826083" w:rsidP="00826083">
      <w:pPr>
        <w:spacing w:line="360" w:lineRule="auto"/>
        <w:jc w:val="center"/>
        <w:rPr>
          <w:rFonts w:ascii="Times New Roman" w:eastAsia="Times New Roman" w:hAnsi="Times New Roman"/>
          <w:sz w:val="24"/>
          <w:szCs w:val="24"/>
        </w:rPr>
      </w:pPr>
    </w:p>
    <w:p w14:paraId="74C69EF4" w14:textId="02CCDD39" w:rsidR="00826083" w:rsidRPr="00943252" w:rsidRDefault="00826083" w:rsidP="00826083">
      <w:pPr>
        <w:spacing w:line="360" w:lineRule="auto"/>
        <w:jc w:val="center"/>
        <w:rPr>
          <w:rFonts w:ascii="Times New Roman" w:eastAsia="Times New Roman" w:hAnsi="Times New Roman"/>
          <w:sz w:val="24"/>
          <w:szCs w:val="24"/>
        </w:rPr>
      </w:pPr>
    </w:p>
    <w:p w14:paraId="084F7A73" w14:textId="6C193DBB" w:rsidR="00826083" w:rsidRPr="00943252" w:rsidRDefault="00826083" w:rsidP="00826083">
      <w:pPr>
        <w:spacing w:line="360" w:lineRule="auto"/>
        <w:jc w:val="center"/>
        <w:rPr>
          <w:rFonts w:ascii="Times New Roman" w:eastAsia="Times New Roman" w:hAnsi="Times New Roman"/>
          <w:sz w:val="24"/>
          <w:szCs w:val="24"/>
        </w:rPr>
      </w:pPr>
    </w:p>
    <w:p w14:paraId="1F62295C" w14:textId="77777777" w:rsidR="00826083" w:rsidRPr="00943252" w:rsidRDefault="00826083" w:rsidP="00826083">
      <w:pPr>
        <w:spacing w:line="360" w:lineRule="auto"/>
        <w:jc w:val="center"/>
        <w:rPr>
          <w:rFonts w:ascii="Times New Roman" w:eastAsia="Times New Roman" w:hAnsi="Times New Roman"/>
          <w:sz w:val="24"/>
          <w:szCs w:val="24"/>
        </w:rPr>
      </w:pPr>
    </w:p>
    <w:p w14:paraId="55BD6F05" w14:textId="4CF1934B" w:rsidR="00826083" w:rsidRPr="00943252" w:rsidRDefault="00164CC8" w:rsidP="0044152A">
      <w:pPr>
        <w:spacing w:line="360" w:lineRule="auto"/>
        <w:jc w:val="center"/>
        <w:rPr>
          <w:rFonts w:ascii="Times New Roman" w:eastAsia="Times New Roman" w:hAnsi="Times New Roman"/>
          <w:sz w:val="24"/>
          <w:szCs w:val="24"/>
        </w:rPr>
      </w:pPr>
      <w:r w:rsidRPr="00943252">
        <w:rPr>
          <w:rFonts w:ascii="Times New Roman" w:eastAsia="Times New Roman" w:hAnsi="Times New Roman"/>
          <w:sz w:val="24"/>
          <w:szCs w:val="24"/>
        </w:rPr>
        <w:t>Gabriela Czyžová</w:t>
      </w:r>
    </w:p>
    <w:p w14:paraId="6AAC947D" w14:textId="77777777" w:rsidR="0044152A" w:rsidRPr="00943252" w:rsidRDefault="0044152A" w:rsidP="0044152A">
      <w:pPr>
        <w:spacing w:line="360" w:lineRule="auto"/>
        <w:jc w:val="center"/>
        <w:rPr>
          <w:rFonts w:ascii="Times New Roman" w:eastAsia="Times New Roman" w:hAnsi="Times New Roman"/>
          <w:sz w:val="24"/>
          <w:szCs w:val="24"/>
        </w:rPr>
      </w:pPr>
    </w:p>
    <w:p w14:paraId="0D61331E" w14:textId="7C508EA7" w:rsidR="00826083" w:rsidRPr="00943252" w:rsidRDefault="00164CC8" w:rsidP="0044152A">
      <w:pPr>
        <w:spacing w:line="360" w:lineRule="auto"/>
        <w:jc w:val="center"/>
        <w:rPr>
          <w:rFonts w:ascii="Times New Roman" w:eastAsia="Times New Roman" w:hAnsi="Times New Roman"/>
          <w:b/>
          <w:bCs/>
          <w:sz w:val="24"/>
          <w:szCs w:val="24"/>
        </w:rPr>
      </w:pPr>
      <w:r w:rsidRPr="00943252">
        <w:rPr>
          <w:rFonts w:ascii="Times New Roman" w:eastAsia="Times New Roman" w:hAnsi="Times New Roman"/>
          <w:b/>
          <w:bCs/>
          <w:sz w:val="28"/>
          <w:szCs w:val="28"/>
        </w:rPr>
        <w:t xml:space="preserve">Comparison of Jane Austen </w:t>
      </w:r>
      <w:r w:rsidRPr="005B39E5">
        <w:rPr>
          <w:rFonts w:ascii="Times New Roman" w:eastAsia="Times New Roman" w:hAnsi="Times New Roman"/>
          <w:b/>
          <w:bCs/>
          <w:sz w:val="28"/>
          <w:szCs w:val="28"/>
        </w:rPr>
        <w:t>and Božena Němcová</w:t>
      </w:r>
    </w:p>
    <w:p w14:paraId="07CD6652" w14:textId="6DDB1AFF" w:rsidR="0044152A" w:rsidRPr="00943252" w:rsidRDefault="0044152A" w:rsidP="00826083">
      <w:pPr>
        <w:spacing w:line="360" w:lineRule="auto"/>
        <w:jc w:val="center"/>
        <w:rPr>
          <w:rFonts w:ascii="Times New Roman" w:eastAsia="Times New Roman" w:hAnsi="Times New Roman"/>
          <w:sz w:val="24"/>
          <w:szCs w:val="24"/>
        </w:rPr>
      </w:pPr>
    </w:p>
    <w:p w14:paraId="65B96CC4" w14:textId="2408FC8D" w:rsidR="00826083" w:rsidRPr="00943252" w:rsidRDefault="00826083" w:rsidP="00826083">
      <w:pPr>
        <w:spacing w:line="360" w:lineRule="auto"/>
        <w:jc w:val="center"/>
        <w:rPr>
          <w:rFonts w:ascii="Times New Roman" w:eastAsia="Times New Roman" w:hAnsi="Times New Roman"/>
          <w:sz w:val="24"/>
          <w:szCs w:val="24"/>
        </w:rPr>
      </w:pPr>
      <w:r w:rsidRPr="00943252">
        <w:rPr>
          <w:rFonts w:ascii="Times New Roman" w:eastAsia="Times New Roman" w:hAnsi="Times New Roman"/>
          <w:sz w:val="24"/>
          <w:szCs w:val="24"/>
        </w:rPr>
        <w:t>Bachelor</w:t>
      </w:r>
      <w:r w:rsidRPr="00943252">
        <w:rPr>
          <w:rFonts w:ascii="Times New Roman" w:eastAsia="Times New Roman" w:hAnsi="Times New Roman" w:cs="Times New Roman"/>
          <w:sz w:val="24"/>
          <w:szCs w:val="24"/>
        </w:rPr>
        <w:t>’</w:t>
      </w:r>
      <w:r w:rsidRPr="00943252">
        <w:rPr>
          <w:rFonts w:ascii="Times New Roman" w:eastAsia="Times New Roman" w:hAnsi="Times New Roman"/>
          <w:sz w:val="24"/>
          <w:szCs w:val="24"/>
        </w:rPr>
        <w:t>s</w:t>
      </w:r>
      <w:r w:rsidR="00E920F4" w:rsidRPr="00943252">
        <w:rPr>
          <w:rFonts w:ascii="Times New Roman" w:eastAsia="Times New Roman" w:hAnsi="Times New Roman"/>
          <w:sz w:val="24"/>
          <w:szCs w:val="24"/>
        </w:rPr>
        <w:t xml:space="preserve"> Thesi</w:t>
      </w:r>
      <w:r w:rsidRPr="00943252">
        <w:rPr>
          <w:rFonts w:ascii="Times New Roman" w:eastAsia="Times New Roman" w:hAnsi="Times New Roman"/>
          <w:sz w:val="24"/>
          <w:szCs w:val="24"/>
        </w:rPr>
        <w:t>s</w:t>
      </w:r>
    </w:p>
    <w:p w14:paraId="195768B1" w14:textId="77777777" w:rsidR="00826083" w:rsidRPr="00943252" w:rsidRDefault="00826083" w:rsidP="00826083">
      <w:pPr>
        <w:spacing w:line="360" w:lineRule="auto"/>
        <w:jc w:val="center"/>
        <w:rPr>
          <w:rFonts w:ascii="Times New Roman" w:eastAsia="Times New Roman" w:hAnsi="Times New Roman"/>
          <w:sz w:val="24"/>
          <w:szCs w:val="24"/>
        </w:rPr>
      </w:pPr>
    </w:p>
    <w:p w14:paraId="510F580A" w14:textId="77777777" w:rsidR="00826083" w:rsidRPr="00943252" w:rsidRDefault="00826083" w:rsidP="00826083">
      <w:pPr>
        <w:spacing w:line="360" w:lineRule="auto"/>
        <w:jc w:val="center"/>
        <w:rPr>
          <w:rFonts w:ascii="Times New Roman" w:eastAsia="Times New Roman" w:hAnsi="Times New Roman"/>
          <w:sz w:val="24"/>
          <w:szCs w:val="24"/>
        </w:rPr>
      </w:pPr>
    </w:p>
    <w:p w14:paraId="34DF5A7B" w14:textId="77777777" w:rsidR="00826083" w:rsidRPr="00943252" w:rsidRDefault="00826083" w:rsidP="00826083">
      <w:pPr>
        <w:spacing w:line="360" w:lineRule="auto"/>
        <w:jc w:val="center"/>
        <w:rPr>
          <w:rFonts w:ascii="Times New Roman" w:eastAsia="Times New Roman" w:hAnsi="Times New Roman"/>
          <w:sz w:val="24"/>
          <w:szCs w:val="24"/>
        </w:rPr>
      </w:pPr>
    </w:p>
    <w:p w14:paraId="7B94266E" w14:textId="53F98BAD" w:rsidR="00826083" w:rsidRPr="00943252" w:rsidRDefault="00826083" w:rsidP="00826083">
      <w:pPr>
        <w:spacing w:line="360" w:lineRule="auto"/>
        <w:rPr>
          <w:rFonts w:ascii="Times New Roman" w:eastAsia="Times New Roman" w:hAnsi="Times New Roman"/>
          <w:sz w:val="24"/>
          <w:szCs w:val="24"/>
        </w:rPr>
      </w:pPr>
    </w:p>
    <w:p w14:paraId="27704EC1" w14:textId="1A8A12F7" w:rsidR="00826083" w:rsidRPr="00943252" w:rsidRDefault="00826083" w:rsidP="00826083">
      <w:pPr>
        <w:spacing w:line="360" w:lineRule="auto"/>
        <w:rPr>
          <w:rFonts w:ascii="Times New Roman" w:eastAsia="Times New Roman" w:hAnsi="Times New Roman"/>
          <w:sz w:val="24"/>
          <w:szCs w:val="24"/>
        </w:rPr>
      </w:pPr>
    </w:p>
    <w:p w14:paraId="3E0640D5" w14:textId="10F20093" w:rsidR="00826083" w:rsidRPr="00943252" w:rsidRDefault="00826083" w:rsidP="00826083">
      <w:pPr>
        <w:spacing w:line="360" w:lineRule="auto"/>
        <w:rPr>
          <w:rFonts w:ascii="Times New Roman" w:eastAsia="Times New Roman" w:hAnsi="Times New Roman"/>
          <w:sz w:val="24"/>
          <w:szCs w:val="24"/>
        </w:rPr>
      </w:pPr>
    </w:p>
    <w:p w14:paraId="2F0CCF09" w14:textId="196F58A0" w:rsidR="00826083" w:rsidRPr="00943252" w:rsidRDefault="00826083" w:rsidP="00826083">
      <w:pPr>
        <w:spacing w:line="360" w:lineRule="auto"/>
        <w:rPr>
          <w:rFonts w:ascii="Times New Roman" w:eastAsia="Times New Roman" w:hAnsi="Times New Roman"/>
          <w:sz w:val="24"/>
          <w:szCs w:val="24"/>
        </w:rPr>
      </w:pPr>
    </w:p>
    <w:p w14:paraId="5FA7A91F" w14:textId="3E0FF08A" w:rsidR="00826083" w:rsidRPr="00943252" w:rsidRDefault="00826083" w:rsidP="00826083">
      <w:pPr>
        <w:spacing w:line="360" w:lineRule="auto"/>
        <w:rPr>
          <w:rFonts w:ascii="Times New Roman" w:eastAsia="Times New Roman" w:hAnsi="Times New Roman"/>
          <w:sz w:val="24"/>
          <w:szCs w:val="24"/>
        </w:rPr>
      </w:pPr>
    </w:p>
    <w:p w14:paraId="048BB5A7" w14:textId="7EC48122" w:rsidR="00826083" w:rsidRPr="00943252" w:rsidRDefault="00826083" w:rsidP="00826083">
      <w:pPr>
        <w:spacing w:line="360" w:lineRule="auto"/>
        <w:rPr>
          <w:rFonts w:ascii="Times New Roman" w:eastAsia="Times New Roman" w:hAnsi="Times New Roman"/>
          <w:sz w:val="24"/>
          <w:szCs w:val="24"/>
        </w:rPr>
      </w:pPr>
    </w:p>
    <w:p w14:paraId="539B01C4" w14:textId="7C9FA553" w:rsidR="00826083" w:rsidRPr="00943252" w:rsidRDefault="00826083" w:rsidP="00826083">
      <w:pPr>
        <w:spacing w:line="360" w:lineRule="auto"/>
        <w:rPr>
          <w:rFonts w:ascii="Times New Roman" w:eastAsia="Times New Roman" w:hAnsi="Times New Roman"/>
          <w:sz w:val="24"/>
          <w:szCs w:val="24"/>
        </w:rPr>
      </w:pPr>
    </w:p>
    <w:p w14:paraId="13965B4A" w14:textId="77777777" w:rsidR="00826083" w:rsidRPr="00943252" w:rsidRDefault="00826083" w:rsidP="00826083">
      <w:pPr>
        <w:spacing w:line="360" w:lineRule="auto"/>
        <w:rPr>
          <w:rFonts w:ascii="Times New Roman" w:eastAsia="Times New Roman" w:hAnsi="Times New Roman"/>
          <w:sz w:val="24"/>
          <w:szCs w:val="24"/>
        </w:rPr>
      </w:pPr>
    </w:p>
    <w:p w14:paraId="12FEE822" w14:textId="77777777" w:rsidR="00826083" w:rsidRPr="00943252" w:rsidRDefault="00826083" w:rsidP="00826083">
      <w:pPr>
        <w:spacing w:line="360" w:lineRule="auto"/>
        <w:jc w:val="center"/>
        <w:rPr>
          <w:rFonts w:ascii="Times New Roman" w:eastAsia="Times New Roman" w:hAnsi="Times New Roman"/>
          <w:sz w:val="24"/>
          <w:szCs w:val="24"/>
        </w:rPr>
      </w:pPr>
    </w:p>
    <w:p w14:paraId="4A1A27B4" w14:textId="77777777" w:rsidR="00826083" w:rsidRPr="00943252" w:rsidRDefault="00826083" w:rsidP="00826083">
      <w:pPr>
        <w:spacing w:line="360" w:lineRule="auto"/>
        <w:jc w:val="center"/>
        <w:rPr>
          <w:rFonts w:ascii="Times New Roman" w:eastAsia="Times New Roman" w:hAnsi="Times New Roman"/>
          <w:sz w:val="24"/>
          <w:szCs w:val="24"/>
        </w:rPr>
      </w:pPr>
    </w:p>
    <w:p w14:paraId="6FEA6E70" w14:textId="77777777" w:rsidR="00826083" w:rsidRPr="00943252" w:rsidRDefault="00826083" w:rsidP="00826083">
      <w:pPr>
        <w:spacing w:line="360" w:lineRule="auto"/>
        <w:rPr>
          <w:rFonts w:ascii="Times New Roman" w:eastAsia="Times New Roman" w:hAnsi="Times New Roman"/>
          <w:sz w:val="24"/>
          <w:szCs w:val="24"/>
        </w:rPr>
      </w:pPr>
    </w:p>
    <w:p w14:paraId="2C03B3CA" w14:textId="77777777" w:rsidR="00826083" w:rsidRPr="00943252" w:rsidRDefault="00826083" w:rsidP="00826083">
      <w:pPr>
        <w:spacing w:line="360" w:lineRule="auto"/>
        <w:jc w:val="center"/>
        <w:rPr>
          <w:rFonts w:ascii="Times New Roman" w:eastAsia="Times New Roman" w:hAnsi="Times New Roman"/>
          <w:sz w:val="24"/>
          <w:szCs w:val="24"/>
        </w:rPr>
      </w:pPr>
    </w:p>
    <w:p w14:paraId="7FA0764D" w14:textId="77777777" w:rsidR="0044152A" w:rsidRPr="00943252" w:rsidRDefault="0044152A" w:rsidP="00826083">
      <w:pPr>
        <w:spacing w:line="360" w:lineRule="auto"/>
        <w:jc w:val="center"/>
        <w:rPr>
          <w:rFonts w:ascii="Times New Roman" w:eastAsia="Times New Roman" w:hAnsi="Times New Roman"/>
          <w:sz w:val="24"/>
          <w:szCs w:val="24"/>
        </w:rPr>
      </w:pPr>
    </w:p>
    <w:p w14:paraId="7783D770" w14:textId="09A7A638" w:rsidR="00E920F4" w:rsidRPr="00943252" w:rsidRDefault="00E920F4" w:rsidP="00826083">
      <w:pPr>
        <w:spacing w:line="360" w:lineRule="auto"/>
        <w:jc w:val="center"/>
        <w:rPr>
          <w:rFonts w:ascii="Times New Roman" w:eastAsia="Times New Roman" w:hAnsi="Times New Roman"/>
          <w:sz w:val="24"/>
          <w:szCs w:val="24"/>
        </w:rPr>
      </w:pPr>
      <w:r w:rsidRPr="00943252">
        <w:rPr>
          <w:rFonts w:ascii="Times New Roman" w:eastAsia="Times New Roman" w:hAnsi="Times New Roman"/>
          <w:sz w:val="24"/>
          <w:szCs w:val="24"/>
        </w:rPr>
        <w:t xml:space="preserve">Supervisor: doc. Mgr. </w:t>
      </w:r>
      <w:proofErr w:type="spellStart"/>
      <w:r w:rsidRPr="00943252">
        <w:rPr>
          <w:rFonts w:ascii="Times New Roman" w:eastAsia="Times New Roman" w:hAnsi="Times New Roman"/>
          <w:sz w:val="24"/>
          <w:szCs w:val="24"/>
        </w:rPr>
        <w:t>Pavlína</w:t>
      </w:r>
      <w:proofErr w:type="spellEnd"/>
      <w:r w:rsidRPr="00943252">
        <w:rPr>
          <w:rFonts w:ascii="Times New Roman" w:eastAsia="Times New Roman" w:hAnsi="Times New Roman"/>
          <w:sz w:val="24"/>
          <w:szCs w:val="24"/>
        </w:rPr>
        <w:t xml:space="preserve"> </w:t>
      </w:r>
      <w:proofErr w:type="spellStart"/>
      <w:r w:rsidRPr="00943252">
        <w:rPr>
          <w:rFonts w:ascii="Times New Roman" w:eastAsia="Times New Roman" w:hAnsi="Times New Roman"/>
          <w:sz w:val="24"/>
          <w:szCs w:val="24"/>
        </w:rPr>
        <w:t>Flajšarová</w:t>
      </w:r>
      <w:proofErr w:type="spellEnd"/>
      <w:r w:rsidRPr="00943252">
        <w:rPr>
          <w:rFonts w:ascii="Times New Roman" w:eastAsia="Times New Roman" w:hAnsi="Times New Roman"/>
          <w:sz w:val="24"/>
          <w:szCs w:val="24"/>
        </w:rPr>
        <w:t>, Ph.D.</w:t>
      </w:r>
    </w:p>
    <w:p w14:paraId="65C8F154" w14:textId="77777777" w:rsidR="00817C18" w:rsidRDefault="00E920F4" w:rsidP="00B51598">
      <w:pPr>
        <w:spacing w:line="360" w:lineRule="auto"/>
        <w:jc w:val="center"/>
        <w:rPr>
          <w:rFonts w:ascii="Times New Roman" w:eastAsia="Times New Roman" w:hAnsi="Times New Roman"/>
          <w:sz w:val="24"/>
          <w:szCs w:val="24"/>
        </w:rPr>
      </w:pPr>
      <w:r w:rsidRPr="00943252">
        <w:rPr>
          <w:rFonts w:ascii="Times New Roman" w:eastAsia="Times New Roman" w:hAnsi="Times New Roman"/>
          <w:sz w:val="24"/>
          <w:szCs w:val="24"/>
        </w:rPr>
        <w:t>Olomouc 2022</w:t>
      </w:r>
    </w:p>
    <w:p w14:paraId="706E9487" w14:textId="225B2945" w:rsidR="00470AAD" w:rsidRDefault="005F2D15" w:rsidP="00B51598">
      <w:pPr>
        <w:spacing w:line="36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anchor distT="0" distB="0" distL="114300" distR="114300" simplePos="0" relativeHeight="251660288" behindDoc="0" locked="0" layoutInCell="1" allowOverlap="1" wp14:anchorId="2C282AA9" wp14:editId="708CF8F5">
            <wp:simplePos x="0" y="0"/>
            <wp:positionH relativeFrom="margin">
              <wp:align>center</wp:align>
            </wp:positionH>
            <wp:positionV relativeFrom="margin">
              <wp:align>center</wp:align>
            </wp:positionV>
            <wp:extent cx="6548511" cy="9251706"/>
            <wp:effectExtent l="0" t="0" r="5080" b="698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48511" cy="9251706"/>
                    </a:xfrm>
                    <a:prstGeom prst="rect">
                      <a:avLst/>
                    </a:prstGeom>
                  </pic:spPr>
                </pic:pic>
              </a:graphicData>
            </a:graphic>
            <wp14:sizeRelH relativeFrom="margin">
              <wp14:pctWidth>0</wp14:pctWidth>
            </wp14:sizeRelH>
            <wp14:sizeRelV relativeFrom="margin">
              <wp14:pctHeight>0</wp14:pctHeight>
            </wp14:sizeRelV>
          </wp:anchor>
        </w:drawing>
      </w:r>
    </w:p>
    <w:p w14:paraId="2F0E6435" w14:textId="4E42B6E0" w:rsidR="00470AAD" w:rsidRDefault="00470AAD" w:rsidP="00B51598">
      <w:pPr>
        <w:spacing w:line="360" w:lineRule="auto"/>
        <w:jc w:val="center"/>
        <w:rPr>
          <w:rFonts w:ascii="Times New Roman" w:eastAsia="Times New Roman" w:hAnsi="Times New Roman"/>
          <w:sz w:val="24"/>
          <w:szCs w:val="24"/>
        </w:rPr>
        <w:sectPr w:rsidR="00470AAD" w:rsidSect="0037011D">
          <w:footerReference w:type="default" r:id="rId12"/>
          <w:footerReference w:type="first" r:id="rId13"/>
          <w:pgSz w:w="11906" w:h="16838"/>
          <w:pgMar w:top="1418" w:right="1418" w:bottom="1418" w:left="1985" w:header="709" w:footer="709" w:gutter="0"/>
          <w:cols w:space="708"/>
          <w:titlePg/>
          <w:docGrid w:linePitch="360"/>
        </w:sectPr>
      </w:pPr>
    </w:p>
    <w:p w14:paraId="00896ED7" w14:textId="680BFDA4" w:rsidR="00B51598" w:rsidRDefault="00B51598" w:rsidP="00B51598">
      <w:pPr>
        <w:spacing w:line="360" w:lineRule="auto"/>
        <w:jc w:val="center"/>
        <w:rPr>
          <w:rFonts w:ascii="Times New Roman" w:eastAsia="Times New Roman" w:hAnsi="Times New Roman"/>
          <w:sz w:val="24"/>
          <w:szCs w:val="24"/>
        </w:rPr>
      </w:pPr>
    </w:p>
    <w:p w14:paraId="60681B73"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1F384EEF"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7946292C"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735D005B"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2490B7F3"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5DEA0030"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6A03513B"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4A66A0ED"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39976299"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61A82936"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7C6D62E4"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0B41E781"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0E2D82AB"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62E2E38F"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147EBF09"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34A6351D"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145E5BF0"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431D8BDE"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099E932B"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146639F3"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49568B68"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5B7F5BB1"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13F87C4E" w14:textId="77777777" w:rsidR="00B51598" w:rsidRDefault="00B51598" w:rsidP="00B51598">
      <w:pPr>
        <w:spacing w:line="360" w:lineRule="auto"/>
        <w:jc w:val="center"/>
        <w:rPr>
          <w:rFonts w:ascii="Times New Roman" w:eastAsia="Times New Roman" w:hAnsi="Times New Roman" w:cs="Times New Roman"/>
          <w:b/>
          <w:bCs/>
          <w:sz w:val="24"/>
          <w:szCs w:val="24"/>
        </w:rPr>
      </w:pPr>
    </w:p>
    <w:p w14:paraId="01CD779B" w14:textId="77777777" w:rsidR="00B51598" w:rsidRDefault="00B51598" w:rsidP="00817C18">
      <w:pPr>
        <w:spacing w:line="360" w:lineRule="auto"/>
        <w:rPr>
          <w:rFonts w:ascii="Times New Roman" w:eastAsia="Times New Roman" w:hAnsi="Times New Roman" w:cs="Times New Roman"/>
          <w:b/>
          <w:bCs/>
          <w:sz w:val="24"/>
          <w:szCs w:val="24"/>
        </w:rPr>
      </w:pPr>
    </w:p>
    <w:p w14:paraId="1B239C8F" w14:textId="77777777" w:rsidR="00470AAD" w:rsidRDefault="00470AAD" w:rsidP="00C131CC">
      <w:pPr>
        <w:spacing w:line="360" w:lineRule="auto"/>
        <w:jc w:val="center"/>
        <w:rPr>
          <w:rFonts w:ascii="Times New Roman" w:eastAsia="Times New Roman" w:hAnsi="Times New Roman" w:cs="Times New Roman"/>
          <w:b/>
          <w:bCs/>
          <w:sz w:val="24"/>
          <w:szCs w:val="24"/>
        </w:rPr>
      </w:pPr>
    </w:p>
    <w:p w14:paraId="1FE7B0E2" w14:textId="16798434" w:rsidR="00C131CC" w:rsidRDefault="00C131CC" w:rsidP="00C131CC">
      <w:pPr>
        <w:spacing w:line="360" w:lineRule="auto"/>
        <w:jc w:val="center"/>
        <w:rPr>
          <w:rFonts w:ascii="Times New Roman" w:eastAsia="Times New Roman" w:hAnsi="Times New Roman" w:cs="Times New Roman"/>
          <w:b/>
          <w:bCs/>
          <w:sz w:val="24"/>
          <w:szCs w:val="24"/>
        </w:rPr>
      </w:pPr>
    </w:p>
    <w:p w14:paraId="4ED177E9" w14:textId="54F20840" w:rsidR="00C131CC" w:rsidRDefault="00C131CC" w:rsidP="00C131CC">
      <w:pPr>
        <w:spacing w:line="360" w:lineRule="auto"/>
        <w:jc w:val="center"/>
        <w:rPr>
          <w:rFonts w:ascii="Times New Roman" w:eastAsia="Times New Roman" w:hAnsi="Times New Roman" w:cs="Times New Roman"/>
          <w:b/>
          <w:bCs/>
          <w:sz w:val="24"/>
          <w:szCs w:val="24"/>
        </w:rPr>
      </w:pPr>
    </w:p>
    <w:p w14:paraId="7394C0BE" w14:textId="77777777" w:rsidR="00C131CC" w:rsidRDefault="00C131CC" w:rsidP="00C131CC">
      <w:pPr>
        <w:spacing w:line="360" w:lineRule="auto"/>
        <w:jc w:val="center"/>
        <w:rPr>
          <w:rFonts w:ascii="Times New Roman" w:eastAsia="Times New Roman" w:hAnsi="Times New Roman" w:cs="Times New Roman"/>
          <w:b/>
          <w:bCs/>
          <w:sz w:val="24"/>
          <w:szCs w:val="24"/>
        </w:rPr>
      </w:pPr>
    </w:p>
    <w:p w14:paraId="07F79C92" w14:textId="4931EDD0" w:rsidR="003A7047" w:rsidRPr="00193A75" w:rsidRDefault="00ED1971" w:rsidP="00C131CC">
      <w:pPr>
        <w:spacing w:line="360" w:lineRule="auto"/>
        <w:jc w:val="center"/>
        <w:rPr>
          <w:rFonts w:ascii="Times New Roman" w:eastAsia="Times New Roman" w:hAnsi="Times New Roman"/>
          <w:sz w:val="24"/>
          <w:szCs w:val="24"/>
        </w:rPr>
      </w:pPr>
      <w:r>
        <w:rPr>
          <w:rFonts w:ascii="Times New Roman" w:eastAsia="Times New Roman" w:hAnsi="Times New Roman" w:cs="Times New Roman"/>
          <w:b/>
          <w:bCs/>
          <w:sz w:val="24"/>
          <w:szCs w:val="24"/>
        </w:rPr>
        <w:t>Declaration</w:t>
      </w:r>
    </w:p>
    <w:p w14:paraId="413E489B" w14:textId="77777777" w:rsidR="003A7047" w:rsidRPr="00943252" w:rsidRDefault="003A7047" w:rsidP="00C131CC">
      <w:pPr>
        <w:spacing w:line="360" w:lineRule="auto"/>
        <w:rPr>
          <w:rFonts w:ascii="Times New Roman" w:eastAsia="Times New Roman" w:hAnsi="Times New Roman" w:cs="Times New Roman"/>
          <w:sz w:val="24"/>
          <w:szCs w:val="24"/>
        </w:rPr>
      </w:pPr>
    </w:p>
    <w:p w14:paraId="7202D846" w14:textId="5B5CA69B" w:rsidR="00CA033F" w:rsidRPr="00CA033F" w:rsidRDefault="00CA033F" w:rsidP="00C131CC">
      <w:pPr>
        <w:spacing w:line="360" w:lineRule="auto"/>
        <w:rPr>
          <w:rFonts w:ascii="Times New Roman" w:eastAsia="Times New Roman" w:hAnsi="Times New Roman" w:cs="Times New Roman"/>
          <w:sz w:val="24"/>
          <w:szCs w:val="24"/>
        </w:rPr>
      </w:pPr>
      <w:r w:rsidRPr="00CA033F">
        <w:rPr>
          <w:rFonts w:ascii="Times New Roman" w:eastAsia="Times New Roman" w:hAnsi="Times New Roman" w:cs="Times New Roman"/>
          <w:sz w:val="24"/>
          <w:szCs w:val="24"/>
        </w:rPr>
        <w:t xml:space="preserve">I declare I have written my bachelor thesis independently under the guidance of my supervisor and that I used only sources listed in </w:t>
      </w:r>
      <w:r w:rsidR="00C131CC">
        <w:rPr>
          <w:rFonts w:ascii="Times New Roman" w:eastAsia="Times New Roman" w:hAnsi="Times New Roman" w:cs="Times New Roman"/>
          <w:sz w:val="24"/>
          <w:szCs w:val="24"/>
        </w:rPr>
        <w:t xml:space="preserve">the </w:t>
      </w:r>
      <w:r w:rsidRPr="00CA033F">
        <w:rPr>
          <w:rFonts w:ascii="Times New Roman" w:eastAsia="Times New Roman" w:hAnsi="Times New Roman" w:cs="Times New Roman"/>
          <w:sz w:val="24"/>
          <w:szCs w:val="24"/>
        </w:rPr>
        <w:t>bibliography.</w:t>
      </w:r>
    </w:p>
    <w:p w14:paraId="699FA692" w14:textId="239C0E87" w:rsidR="00B51598" w:rsidRDefault="00CA033F" w:rsidP="00C131CC">
      <w:pPr>
        <w:spacing w:line="360" w:lineRule="auto"/>
        <w:rPr>
          <w:rFonts w:ascii="Times New Roman" w:eastAsia="Times New Roman" w:hAnsi="Times New Roman" w:cs="Times New Roman"/>
          <w:sz w:val="24"/>
          <w:szCs w:val="24"/>
        </w:rPr>
      </w:pPr>
      <w:r w:rsidRPr="00CA033F">
        <w:rPr>
          <w:rFonts w:ascii="Times New Roman" w:eastAsia="Times New Roman" w:hAnsi="Times New Roman" w:cs="Times New Roman"/>
          <w:sz w:val="24"/>
          <w:szCs w:val="24"/>
        </w:rPr>
        <w:t>Olomouc</w:t>
      </w:r>
      <w:r w:rsidR="00C131CC">
        <w:rPr>
          <w:rFonts w:ascii="Times New Roman" w:eastAsia="Times New Roman" w:hAnsi="Times New Roman" w:cs="Times New Roman"/>
          <w:sz w:val="24"/>
          <w:szCs w:val="24"/>
        </w:rPr>
        <w:tab/>
      </w:r>
      <w:r w:rsidR="00C131CC">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A033F">
        <w:rPr>
          <w:rFonts w:ascii="Times New Roman" w:eastAsia="Times New Roman" w:hAnsi="Times New Roman" w:cs="Times New Roman"/>
          <w:sz w:val="24"/>
          <w:szCs w:val="24"/>
        </w:rPr>
        <w:t xml:space="preserve"> </w:t>
      </w:r>
    </w:p>
    <w:p w14:paraId="49A1F41C" w14:textId="77777777" w:rsidR="00B51598" w:rsidRDefault="00B51598" w:rsidP="00C131CC">
      <w:pPr>
        <w:spacing w:line="360" w:lineRule="auto"/>
        <w:rPr>
          <w:rFonts w:ascii="Times New Roman" w:eastAsia="Times New Roman" w:hAnsi="Times New Roman" w:cs="Times New Roman"/>
          <w:sz w:val="24"/>
          <w:szCs w:val="24"/>
        </w:rPr>
      </w:pPr>
    </w:p>
    <w:p w14:paraId="65BAB01B" w14:textId="77777777" w:rsidR="00B51598" w:rsidRDefault="00B51598" w:rsidP="00C131CC">
      <w:pPr>
        <w:spacing w:line="360" w:lineRule="auto"/>
        <w:rPr>
          <w:rFonts w:ascii="Times New Roman" w:eastAsia="Times New Roman" w:hAnsi="Times New Roman" w:cs="Times New Roman"/>
          <w:sz w:val="24"/>
          <w:szCs w:val="24"/>
        </w:rPr>
      </w:pPr>
    </w:p>
    <w:p w14:paraId="767D4AF5" w14:textId="77777777" w:rsidR="00B51598" w:rsidRDefault="00B51598" w:rsidP="00C131CC">
      <w:pPr>
        <w:spacing w:line="360" w:lineRule="auto"/>
        <w:rPr>
          <w:rFonts w:ascii="Times New Roman" w:eastAsia="Times New Roman" w:hAnsi="Times New Roman" w:cs="Times New Roman"/>
          <w:sz w:val="24"/>
          <w:szCs w:val="24"/>
        </w:rPr>
      </w:pPr>
    </w:p>
    <w:p w14:paraId="1772847E" w14:textId="77777777" w:rsidR="00B51598" w:rsidRDefault="00B51598" w:rsidP="00826083">
      <w:pPr>
        <w:spacing w:line="360" w:lineRule="auto"/>
        <w:rPr>
          <w:rFonts w:ascii="Times New Roman" w:eastAsia="Times New Roman" w:hAnsi="Times New Roman" w:cs="Times New Roman"/>
          <w:sz w:val="24"/>
          <w:szCs w:val="24"/>
        </w:rPr>
      </w:pPr>
    </w:p>
    <w:p w14:paraId="16C045C7" w14:textId="77777777" w:rsidR="00B51598" w:rsidRDefault="00B51598" w:rsidP="00826083">
      <w:pPr>
        <w:spacing w:line="360" w:lineRule="auto"/>
        <w:rPr>
          <w:rFonts w:ascii="Times New Roman" w:eastAsia="Times New Roman" w:hAnsi="Times New Roman" w:cs="Times New Roman"/>
          <w:sz w:val="24"/>
          <w:szCs w:val="24"/>
        </w:rPr>
      </w:pPr>
    </w:p>
    <w:p w14:paraId="1586A6A1" w14:textId="77777777" w:rsidR="00B51598" w:rsidRDefault="00B51598" w:rsidP="00826083">
      <w:pPr>
        <w:spacing w:line="360" w:lineRule="auto"/>
        <w:rPr>
          <w:rFonts w:ascii="Times New Roman" w:eastAsia="Times New Roman" w:hAnsi="Times New Roman" w:cs="Times New Roman"/>
          <w:sz w:val="24"/>
          <w:szCs w:val="24"/>
        </w:rPr>
      </w:pPr>
    </w:p>
    <w:p w14:paraId="174D7C5D" w14:textId="77777777" w:rsidR="00B51598" w:rsidRDefault="00B51598" w:rsidP="00826083">
      <w:pPr>
        <w:spacing w:line="360" w:lineRule="auto"/>
        <w:rPr>
          <w:rFonts w:ascii="Times New Roman" w:eastAsia="Times New Roman" w:hAnsi="Times New Roman" w:cs="Times New Roman"/>
          <w:sz w:val="24"/>
          <w:szCs w:val="24"/>
        </w:rPr>
      </w:pPr>
    </w:p>
    <w:p w14:paraId="6DD6BDCF" w14:textId="77777777" w:rsidR="00B51598" w:rsidRDefault="00B51598" w:rsidP="00826083">
      <w:pPr>
        <w:spacing w:line="360" w:lineRule="auto"/>
        <w:rPr>
          <w:rFonts w:ascii="Times New Roman" w:eastAsia="Times New Roman" w:hAnsi="Times New Roman" w:cs="Times New Roman"/>
          <w:sz w:val="24"/>
          <w:szCs w:val="24"/>
        </w:rPr>
      </w:pPr>
    </w:p>
    <w:p w14:paraId="4B43AB07" w14:textId="77777777" w:rsidR="00B51598" w:rsidRDefault="00B51598" w:rsidP="00826083">
      <w:pPr>
        <w:spacing w:line="360" w:lineRule="auto"/>
        <w:rPr>
          <w:rFonts w:ascii="Times New Roman" w:eastAsia="Times New Roman" w:hAnsi="Times New Roman" w:cs="Times New Roman"/>
          <w:sz w:val="24"/>
          <w:szCs w:val="24"/>
        </w:rPr>
      </w:pPr>
    </w:p>
    <w:p w14:paraId="2073005F" w14:textId="77777777" w:rsidR="00B51598" w:rsidRDefault="00B51598" w:rsidP="00826083">
      <w:pPr>
        <w:spacing w:line="360" w:lineRule="auto"/>
        <w:rPr>
          <w:rFonts w:ascii="Times New Roman" w:eastAsia="Times New Roman" w:hAnsi="Times New Roman" w:cs="Times New Roman"/>
          <w:sz w:val="24"/>
          <w:szCs w:val="24"/>
        </w:rPr>
      </w:pPr>
    </w:p>
    <w:p w14:paraId="58C5A048" w14:textId="77777777" w:rsidR="00B51598" w:rsidRDefault="00B51598" w:rsidP="00826083">
      <w:pPr>
        <w:spacing w:line="360" w:lineRule="auto"/>
        <w:rPr>
          <w:rFonts w:ascii="Times New Roman" w:eastAsia="Times New Roman" w:hAnsi="Times New Roman" w:cs="Times New Roman"/>
          <w:sz w:val="24"/>
          <w:szCs w:val="24"/>
        </w:rPr>
      </w:pPr>
    </w:p>
    <w:p w14:paraId="7253BC21" w14:textId="77777777" w:rsidR="00B51598" w:rsidRDefault="00B51598" w:rsidP="00826083">
      <w:pPr>
        <w:spacing w:line="360" w:lineRule="auto"/>
        <w:rPr>
          <w:rFonts w:ascii="Times New Roman" w:eastAsia="Times New Roman" w:hAnsi="Times New Roman" w:cs="Times New Roman"/>
          <w:sz w:val="24"/>
          <w:szCs w:val="24"/>
        </w:rPr>
      </w:pPr>
    </w:p>
    <w:p w14:paraId="72BC7ECE" w14:textId="77777777" w:rsidR="00B51598" w:rsidRDefault="00B51598" w:rsidP="00826083">
      <w:pPr>
        <w:spacing w:line="360" w:lineRule="auto"/>
        <w:rPr>
          <w:rFonts w:ascii="Times New Roman" w:eastAsia="Times New Roman" w:hAnsi="Times New Roman" w:cs="Times New Roman"/>
          <w:sz w:val="24"/>
          <w:szCs w:val="24"/>
        </w:rPr>
      </w:pPr>
    </w:p>
    <w:p w14:paraId="3D3A2C86" w14:textId="77777777" w:rsidR="00B51598" w:rsidRDefault="00B51598" w:rsidP="00826083">
      <w:pPr>
        <w:spacing w:line="360" w:lineRule="auto"/>
        <w:rPr>
          <w:rFonts w:ascii="Times New Roman" w:eastAsia="Times New Roman" w:hAnsi="Times New Roman" w:cs="Times New Roman"/>
          <w:sz w:val="24"/>
          <w:szCs w:val="24"/>
        </w:rPr>
      </w:pPr>
    </w:p>
    <w:p w14:paraId="2F8E84C7" w14:textId="77777777" w:rsidR="00B51598" w:rsidRDefault="00B51598" w:rsidP="00826083">
      <w:pPr>
        <w:spacing w:line="360" w:lineRule="auto"/>
        <w:rPr>
          <w:rFonts w:ascii="Times New Roman" w:eastAsia="Times New Roman" w:hAnsi="Times New Roman" w:cs="Times New Roman"/>
          <w:sz w:val="24"/>
          <w:szCs w:val="24"/>
        </w:rPr>
      </w:pPr>
    </w:p>
    <w:p w14:paraId="58CD5186" w14:textId="77777777" w:rsidR="00B51598" w:rsidRDefault="00B51598" w:rsidP="00826083">
      <w:pPr>
        <w:spacing w:line="360" w:lineRule="auto"/>
        <w:rPr>
          <w:rFonts w:ascii="Times New Roman" w:eastAsia="Times New Roman" w:hAnsi="Times New Roman" w:cs="Times New Roman"/>
          <w:sz w:val="24"/>
          <w:szCs w:val="24"/>
        </w:rPr>
      </w:pPr>
    </w:p>
    <w:p w14:paraId="17AEC082" w14:textId="77777777" w:rsidR="00B51598" w:rsidRDefault="00B51598" w:rsidP="00826083">
      <w:pPr>
        <w:spacing w:line="360" w:lineRule="auto"/>
        <w:rPr>
          <w:rFonts w:ascii="Times New Roman" w:eastAsia="Times New Roman" w:hAnsi="Times New Roman" w:cs="Times New Roman"/>
          <w:sz w:val="24"/>
          <w:szCs w:val="24"/>
        </w:rPr>
      </w:pPr>
    </w:p>
    <w:p w14:paraId="186203E9" w14:textId="77777777" w:rsidR="00B51598" w:rsidRDefault="00B51598" w:rsidP="00826083">
      <w:pPr>
        <w:spacing w:line="360" w:lineRule="auto"/>
        <w:rPr>
          <w:rFonts w:ascii="Times New Roman" w:eastAsia="Times New Roman" w:hAnsi="Times New Roman" w:cs="Times New Roman"/>
          <w:sz w:val="24"/>
          <w:szCs w:val="24"/>
        </w:rPr>
      </w:pPr>
    </w:p>
    <w:p w14:paraId="4D02A0A8" w14:textId="77777777" w:rsidR="00B51598" w:rsidRDefault="00B51598" w:rsidP="00826083">
      <w:pPr>
        <w:spacing w:line="360" w:lineRule="auto"/>
        <w:rPr>
          <w:rFonts w:ascii="Times New Roman" w:eastAsia="Times New Roman" w:hAnsi="Times New Roman" w:cs="Times New Roman"/>
          <w:sz w:val="24"/>
          <w:szCs w:val="24"/>
        </w:rPr>
      </w:pPr>
    </w:p>
    <w:p w14:paraId="621278B4" w14:textId="77777777" w:rsidR="00B51598" w:rsidRDefault="00B51598" w:rsidP="00826083">
      <w:pPr>
        <w:spacing w:line="360" w:lineRule="auto"/>
        <w:rPr>
          <w:rFonts w:ascii="Times New Roman" w:eastAsia="Times New Roman" w:hAnsi="Times New Roman" w:cs="Times New Roman"/>
          <w:sz w:val="24"/>
          <w:szCs w:val="24"/>
        </w:rPr>
      </w:pPr>
    </w:p>
    <w:p w14:paraId="11FF4E2C" w14:textId="77777777" w:rsidR="00B51598" w:rsidRDefault="00B51598" w:rsidP="00826083">
      <w:pPr>
        <w:spacing w:line="360" w:lineRule="auto"/>
        <w:rPr>
          <w:rFonts w:ascii="Times New Roman" w:eastAsia="Times New Roman" w:hAnsi="Times New Roman" w:cs="Times New Roman"/>
          <w:sz w:val="24"/>
          <w:szCs w:val="24"/>
        </w:rPr>
      </w:pPr>
    </w:p>
    <w:p w14:paraId="1D898656" w14:textId="77777777" w:rsidR="00B51598" w:rsidRDefault="00B51598" w:rsidP="00826083">
      <w:pPr>
        <w:spacing w:line="360" w:lineRule="auto"/>
        <w:rPr>
          <w:rFonts w:ascii="Times New Roman" w:eastAsia="Times New Roman" w:hAnsi="Times New Roman" w:cs="Times New Roman"/>
          <w:sz w:val="24"/>
          <w:szCs w:val="24"/>
        </w:rPr>
      </w:pPr>
    </w:p>
    <w:p w14:paraId="744F451D" w14:textId="77777777" w:rsidR="00B51598" w:rsidRDefault="00B51598" w:rsidP="00826083">
      <w:pPr>
        <w:spacing w:line="360" w:lineRule="auto"/>
        <w:rPr>
          <w:rFonts w:ascii="Times New Roman" w:eastAsia="Times New Roman" w:hAnsi="Times New Roman" w:cs="Times New Roman"/>
          <w:sz w:val="24"/>
          <w:szCs w:val="24"/>
        </w:rPr>
      </w:pPr>
    </w:p>
    <w:p w14:paraId="55FC51AF" w14:textId="77777777" w:rsidR="00B51598" w:rsidRDefault="00B51598" w:rsidP="00826083">
      <w:pPr>
        <w:spacing w:line="360" w:lineRule="auto"/>
        <w:rPr>
          <w:rFonts w:ascii="Times New Roman" w:eastAsia="Times New Roman" w:hAnsi="Times New Roman" w:cs="Times New Roman"/>
          <w:sz w:val="24"/>
          <w:szCs w:val="24"/>
        </w:rPr>
      </w:pPr>
    </w:p>
    <w:p w14:paraId="7F4B5134" w14:textId="77777777" w:rsidR="00B51598" w:rsidRDefault="00B51598" w:rsidP="00826083">
      <w:pPr>
        <w:spacing w:line="360" w:lineRule="auto"/>
        <w:rPr>
          <w:rFonts w:ascii="Times New Roman" w:eastAsia="Times New Roman" w:hAnsi="Times New Roman" w:cs="Times New Roman"/>
          <w:sz w:val="24"/>
          <w:szCs w:val="24"/>
        </w:rPr>
      </w:pPr>
    </w:p>
    <w:p w14:paraId="00E9C257" w14:textId="77777777" w:rsidR="00B51598" w:rsidRDefault="00B51598" w:rsidP="00826083">
      <w:pPr>
        <w:spacing w:line="360" w:lineRule="auto"/>
        <w:rPr>
          <w:rFonts w:ascii="Times New Roman" w:eastAsia="Times New Roman" w:hAnsi="Times New Roman" w:cs="Times New Roman"/>
          <w:sz w:val="24"/>
          <w:szCs w:val="24"/>
        </w:rPr>
      </w:pPr>
    </w:p>
    <w:p w14:paraId="031149EE" w14:textId="0C2AC81B" w:rsidR="00431D59" w:rsidRDefault="00857B63" w:rsidP="00B51598">
      <w:pPr>
        <w:spacing w:after="160" w:line="259" w:lineRule="auto"/>
        <w:rPr>
          <w:rFonts w:ascii="Times New Roman" w:eastAsia="Times New Roman" w:hAnsi="Times New Roman" w:cs="Times New Roman"/>
          <w:b/>
          <w:bCs/>
          <w:sz w:val="24"/>
          <w:szCs w:val="24"/>
        </w:rPr>
      </w:pPr>
      <w:r w:rsidRPr="00857B63">
        <w:rPr>
          <w:rFonts w:ascii="Times New Roman" w:eastAsia="Times New Roman" w:hAnsi="Times New Roman" w:cs="Times New Roman"/>
          <w:b/>
          <w:bCs/>
          <w:sz w:val="24"/>
          <w:szCs w:val="24"/>
        </w:rPr>
        <w:t>Acknowledgements</w:t>
      </w:r>
    </w:p>
    <w:p w14:paraId="5AFF07D4" w14:textId="272E6C83" w:rsidR="00AB2AF0" w:rsidRPr="0060204A" w:rsidRDefault="007C5278" w:rsidP="00B5159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Firstly, I would like to thank my supervisor </w:t>
      </w:r>
      <w:r w:rsidR="00A045DA" w:rsidRPr="00A045DA">
        <w:rPr>
          <w:rFonts w:ascii="Times New Roman" w:eastAsia="Times New Roman" w:hAnsi="Times New Roman" w:cs="Times New Roman"/>
          <w:sz w:val="24"/>
          <w:szCs w:val="24"/>
        </w:rPr>
        <w:t xml:space="preserve">doc. Mgr. </w:t>
      </w:r>
      <w:proofErr w:type="spellStart"/>
      <w:r w:rsidR="00A045DA" w:rsidRPr="00A045DA">
        <w:rPr>
          <w:rFonts w:ascii="Times New Roman" w:eastAsia="Times New Roman" w:hAnsi="Times New Roman" w:cs="Times New Roman"/>
          <w:sz w:val="24"/>
          <w:szCs w:val="24"/>
        </w:rPr>
        <w:t>Pavlína</w:t>
      </w:r>
      <w:proofErr w:type="spellEnd"/>
      <w:r w:rsidR="00A045DA" w:rsidRPr="00A045DA">
        <w:rPr>
          <w:rFonts w:ascii="Times New Roman" w:eastAsia="Times New Roman" w:hAnsi="Times New Roman" w:cs="Times New Roman"/>
          <w:sz w:val="24"/>
          <w:szCs w:val="24"/>
        </w:rPr>
        <w:t xml:space="preserve"> </w:t>
      </w:r>
      <w:proofErr w:type="spellStart"/>
      <w:r w:rsidR="00FE527F" w:rsidRPr="00A045DA">
        <w:rPr>
          <w:rFonts w:ascii="Times New Roman" w:eastAsia="Times New Roman" w:hAnsi="Times New Roman" w:cs="Times New Roman"/>
          <w:sz w:val="24"/>
          <w:szCs w:val="24"/>
        </w:rPr>
        <w:t>Flajšarová</w:t>
      </w:r>
      <w:proofErr w:type="spellEnd"/>
      <w:r w:rsidR="00A045DA" w:rsidRPr="00A045DA">
        <w:rPr>
          <w:rFonts w:ascii="Times New Roman" w:eastAsia="Times New Roman" w:hAnsi="Times New Roman" w:cs="Times New Roman"/>
          <w:sz w:val="24"/>
          <w:szCs w:val="24"/>
        </w:rPr>
        <w:t xml:space="preserve">, Ph.D. </w:t>
      </w:r>
      <w:r w:rsidR="00A045DA">
        <w:rPr>
          <w:rFonts w:ascii="Times New Roman" w:eastAsia="Times New Roman" w:hAnsi="Times New Roman" w:cs="Times New Roman"/>
          <w:sz w:val="24"/>
          <w:szCs w:val="24"/>
        </w:rPr>
        <w:t xml:space="preserve"> for </w:t>
      </w:r>
      <w:r w:rsidR="00773FF6">
        <w:rPr>
          <w:rFonts w:ascii="Times New Roman" w:eastAsia="Times New Roman" w:hAnsi="Times New Roman" w:cs="Times New Roman"/>
          <w:sz w:val="24"/>
          <w:szCs w:val="24"/>
        </w:rPr>
        <w:t>her valuable advice</w:t>
      </w:r>
      <w:r w:rsidR="00E715FA">
        <w:rPr>
          <w:rFonts w:ascii="Times New Roman" w:eastAsia="Times New Roman" w:hAnsi="Times New Roman" w:cs="Times New Roman"/>
          <w:sz w:val="24"/>
          <w:szCs w:val="24"/>
        </w:rPr>
        <w:t xml:space="preserve"> and mentoring </w:t>
      </w:r>
      <w:r w:rsidR="00EA18A3">
        <w:rPr>
          <w:rFonts w:ascii="Times New Roman" w:eastAsia="Times New Roman" w:hAnsi="Times New Roman" w:cs="Times New Roman"/>
          <w:sz w:val="24"/>
          <w:szCs w:val="24"/>
        </w:rPr>
        <w:t xml:space="preserve">during </w:t>
      </w:r>
      <w:r w:rsidR="00A51AA2">
        <w:rPr>
          <w:rFonts w:ascii="Times New Roman" w:eastAsia="Times New Roman" w:hAnsi="Times New Roman" w:cs="Times New Roman"/>
          <w:sz w:val="24"/>
          <w:szCs w:val="24"/>
        </w:rPr>
        <w:t xml:space="preserve">writing my </w:t>
      </w:r>
      <w:r w:rsidR="00EA18A3">
        <w:rPr>
          <w:rFonts w:ascii="Times New Roman" w:eastAsia="Times New Roman" w:hAnsi="Times New Roman" w:cs="Times New Roman"/>
          <w:sz w:val="24"/>
          <w:szCs w:val="24"/>
        </w:rPr>
        <w:t>bachelor thesis.</w:t>
      </w:r>
      <w:r w:rsidR="00664E37">
        <w:rPr>
          <w:rFonts w:ascii="Times New Roman" w:eastAsia="Times New Roman" w:hAnsi="Times New Roman" w:cs="Times New Roman"/>
          <w:sz w:val="24"/>
          <w:szCs w:val="24"/>
        </w:rPr>
        <w:t xml:space="preserve"> I </w:t>
      </w:r>
      <w:r w:rsidR="00F83753">
        <w:rPr>
          <w:rFonts w:ascii="Times New Roman" w:eastAsia="Times New Roman" w:hAnsi="Times New Roman" w:cs="Times New Roman"/>
          <w:sz w:val="24"/>
          <w:szCs w:val="24"/>
        </w:rPr>
        <w:t xml:space="preserve">would </w:t>
      </w:r>
      <w:r w:rsidR="004E7E65">
        <w:rPr>
          <w:rFonts w:ascii="Times New Roman" w:eastAsia="Times New Roman" w:hAnsi="Times New Roman" w:cs="Times New Roman"/>
          <w:sz w:val="24"/>
          <w:szCs w:val="24"/>
        </w:rPr>
        <w:t xml:space="preserve">also </w:t>
      </w:r>
      <w:r w:rsidR="00F83753">
        <w:rPr>
          <w:rFonts w:ascii="Times New Roman" w:eastAsia="Times New Roman" w:hAnsi="Times New Roman" w:cs="Times New Roman"/>
          <w:sz w:val="24"/>
          <w:szCs w:val="24"/>
        </w:rPr>
        <w:t>like to express my gratitude</w:t>
      </w:r>
      <w:r w:rsidR="00664E37">
        <w:rPr>
          <w:rFonts w:ascii="Times New Roman" w:eastAsia="Times New Roman" w:hAnsi="Times New Roman" w:cs="Times New Roman"/>
          <w:sz w:val="24"/>
          <w:szCs w:val="24"/>
        </w:rPr>
        <w:t xml:space="preserve"> to</w:t>
      </w:r>
      <w:r w:rsidR="00EA18A3">
        <w:rPr>
          <w:rFonts w:ascii="Times New Roman" w:eastAsia="Times New Roman" w:hAnsi="Times New Roman" w:cs="Times New Roman"/>
          <w:sz w:val="24"/>
          <w:szCs w:val="24"/>
        </w:rPr>
        <w:t xml:space="preserve"> </w:t>
      </w:r>
      <w:r w:rsidR="002E74DD" w:rsidRPr="002E74DD">
        <w:rPr>
          <w:rFonts w:ascii="Times New Roman" w:eastAsia="Times New Roman" w:hAnsi="Times New Roman" w:cs="Times New Roman"/>
          <w:sz w:val="24"/>
          <w:szCs w:val="24"/>
        </w:rPr>
        <w:t xml:space="preserve">Mgr. </w:t>
      </w:r>
      <w:proofErr w:type="spellStart"/>
      <w:r w:rsidR="002E74DD" w:rsidRPr="002E74DD">
        <w:rPr>
          <w:rFonts w:ascii="Times New Roman" w:eastAsia="Times New Roman" w:hAnsi="Times New Roman" w:cs="Times New Roman"/>
          <w:sz w:val="24"/>
          <w:szCs w:val="24"/>
        </w:rPr>
        <w:t>Ema</w:t>
      </w:r>
      <w:proofErr w:type="spellEnd"/>
      <w:r w:rsidR="002E74DD" w:rsidRPr="002E74DD">
        <w:rPr>
          <w:rFonts w:ascii="Times New Roman" w:eastAsia="Times New Roman" w:hAnsi="Times New Roman" w:cs="Times New Roman"/>
          <w:sz w:val="24"/>
          <w:szCs w:val="24"/>
        </w:rPr>
        <w:t xml:space="preserve"> </w:t>
      </w:r>
      <w:proofErr w:type="spellStart"/>
      <w:r w:rsidR="00FE527F" w:rsidRPr="002E74DD">
        <w:rPr>
          <w:rFonts w:ascii="Times New Roman" w:eastAsia="Times New Roman" w:hAnsi="Times New Roman" w:cs="Times New Roman"/>
          <w:sz w:val="24"/>
          <w:szCs w:val="24"/>
        </w:rPr>
        <w:t>Jelínková</w:t>
      </w:r>
      <w:proofErr w:type="spellEnd"/>
      <w:r w:rsidR="002E74DD" w:rsidRPr="002E74DD">
        <w:rPr>
          <w:rFonts w:ascii="Times New Roman" w:eastAsia="Times New Roman" w:hAnsi="Times New Roman" w:cs="Times New Roman"/>
          <w:sz w:val="24"/>
          <w:szCs w:val="24"/>
        </w:rPr>
        <w:t xml:space="preserve">, Ph.D. </w:t>
      </w:r>
      <w:r w:rsidR="00EA18A3">
        <w:rPr>
          <w:rFonts w:ascii="Times New Roman" w:eastAsia="Times New Roman" w:hAnsi="Times New Roman" w:cs="Times New Roman"/>
          <w:sz w:val="24"/>
          <w:szCs w:val="24"/>
        </w:rPr>
        <w:t xml:space="preserve">for </w:t>
      </w:r>
      <w:r w:rsidR="00AF0D18">
        <w:rPr>
          <w:rFonts w:ascii="Times New Roman" w:eastAsia="Times New Roman" w:hAnsi="Times New Roman" w:cs="Times New Roman"/>
          <w:sz w:val="24"/>
          <w:szCs w:val="24"/>
        </w:rPr>
        <w:t xml:space="preserve">providing the </w:t>
      </w:r>
      <w:r w:rsidR="002E74DD">
        <w:rPr>
          <w:rFonts w:ascii="Times New Roman" w:eastAsia="Times New Roman" w:hAnsi="Times New Roman" w:cs="Times New Roman"/>
          <w:sz w:val="24"/>
          <w:szCs w:val="24"/>
        </w:rPr>
        <w:t>necessary literatur</w:t>
      </w:r>
      <w:r w:rsidR="00AE5522">
        <w:rPr>
          <w:rFonts w:ascii="Times New Roman" w:eastAsia="Times New Roman" w:hAnsi="Times New Roman" w:cs="Times New Roman"/>
          <w:sz w:val="24"/>
          <w:szCs w:val="24"/>
        </w:rPr>
        <w:t>e</w:t>
      </w:r>
      <w:r w:rsidR="004A0F7A">
        <w:rPr>
          <w:rFonts w:ascii="Times New Roman" w:eastAsia="Times New Roman" w:hAnsi="Times New Roman" w:cs="Times New Roman"/>
          <w:sz w:val="24"/>
          <w:szCs w:val="24"/>
        </w:rPr>
        <w:t>. Moreover, I would like to thank my</w:t>
      </w:r>
      <w:r w:rsidR="0060204A">
        <w:rPr>
          <w:rFonts w:ascii="Times New Roman" w:eastAsia="Times New Roman" w:hAnsi="Times New Roman" w:cs="Times New Roman"/>
          <w:sz w:val="24"/>
          <w:szCs w:val="24"/>
        </w:rPr>
        <w:t xml:space="preserve"> mother </w:t>
      </w:r>
      <w:r w:rsidR="005861AB">
        <w:rPr>
          <w:rFonts w:ascii="Times New Roman" w:eastAsia="Times New Roman" w:hAnsi="Times New Roman" w:cs="Times New Roman"/>
          <w:sz w:val="24"/>
          <w:szCs w:val="24"/>
        </w:rPr>
        <w:t xml:space="preserve">Mgr. </w:t>
      </w:r>
      <w:proofErr w:type="spellStart"/>
      <w:r w:rsidR="005861AB">
        <w:rPr>
          <w:rFonts w:ascii="Times New Roman" w:eastAsia="Times New Roman" w:hAnsi="Times New Roman" w:cs="Times New Roman"/>
          <w:sz w:val="24"/>
          <w:szCs w:val="24"/>
        </w:rPr>
        <w:t>Pavlína</w:t>
      </w:r>
      <w:proofErr w:type="spellEnd"/>
      <w:r w:rsidR="005861AB">
        <w:rPr>
          <w:rFonts w:ascii="Times New Roman" w:eastAsia="Times New Roman" w:hAnsi="Times New Roman" w:cs="Times New Roman"/>
          <w:sz w:val="24"/>
          <w:szCs w:val="24"/>
        </w:rPr>
        <w:t xml:space="preserve"> </w:t>
      </w:r>
      <w:proofErr w:type="spellStart"/>
      <w:r w:rsidR="005861AB">
        <w:rPr>
          <w:rFonts w:ascii="Times New Roman" w:eastAsia="Times New Roman" w:hAnsi="Times New Roman" w:cs="Times New Roman"/>
          <w:sz w:val="24"/>
          <w:szCs w:val="24"/>
        </w:rPr>
        <w:t>Pyszková</w:t>
      </w:r>
      <w:proofErr w:type="spellEnd"/>
      <w:r w:rsidR="005861AB">
        <w:rPr>
          <w:rFonts w:ascii="Times New Roman" w:eastAsia="Times New Roman" w:hAnsi="Times New Roman" w:cs="Times New Roman"/>
          <w:sz w:val="24"/>
          <w:szCs w:val="24"/>
        </w:rPr>
        <w:t xml:space="preserve"> </w:t>
      </w:r>
      <w:r w:rsidR="0060204A">
        <w:rPr>
          <w:rFonts w:ascii="Times New Roman" w:eastAsia="Times New Roman" w:hAnsi="Times New Roman" w:cs="Times New Roman"/>
          <w:sz w:val="24"/>
          <w:szCs w:val="24"/>
        </w:rPr>
        <w:t>and aunt</w:t>
      </w:r>
      <w:r w:rsidR="005861AB">
        <w:rPr>
          <w:rFonts w:ascii="Times New Roman" w:eastAsia="Times New Roman" w:hAnsi="Times New Roman" w:cs="Times New Roman"/>
          <w:sz w:val="24"/>
          <w:szCs w:val="24"/>
        </w:rPr>
        <w:t xml:space="preserve"> </w:t>
      </w:r>
      <w:r w:rsidR="00E63CD1" w:rsidRPr="00E63CD1">
        <w:rPr>
          <w:rFonts w:ascii="Times New Roman" w:eastAsia="Times New Roman" w:hAnsi="Times New Roman" w:cs="Times New Roman"/>
          <w:sz w:val="24"/>
          <w:szCs w:val="24"/>
        </w:rPr>
        <w:t xml:space="preserve">Mgr. Romana </w:t>
      </w:r>
      <w:proofErr w:type="spellStart"/>
      <w:r w:rsidR="00E63CD1" w:rsidRPr="00E63CD1">
        <w:rPr>
          <w:rFonts w:ascii="Times New Roman" w:eastAsia="Times New Roman" w:hAnsi="Times New Roman" w:cs="Times New Roman"/>
          <w:sz w:val="24"/>
          <w:szCs w:val="24"/>
        </w:rPr>
        <w:t>Cieslarová</w:t>
      </w:r>
      <w:proofErr w:type="spellEnd"/>
      <w:r w:rsidR="00E63CD1" w:rsidRPr="00E63CD1">
        <w:rPr>
          <w:rFonts w:ascii="Times New Roman" w:eastAsia="Times New Roman" w:hAnsi="Times New Roman" w:cs="Times New Roman"/>
          <w:sz w:val="24"/>
          <w:szCs w:val="24"/>
        </w:rPr>
        <w:t>, Ph.D.</w:t>
      </w:r>
      <w:r w:rsidR="005861AB">
        <w:rPr>
          <w:rFonts w:ascii="Times New Roman" w:eastAsia="Times New Roman" w:hAnsi="Times New Roman" w:cs="Times New Roman"/>
          <w:sz w:val="24"/>
          <w:szCs w:val="24"/>
        </w:rPr>
        <w:t xml:space="preserve">, whose </w:t>
      </w:r>
      <w:r w:rsidR="0060204A">
        <w:rPr>
          <w:rFonts w:ascii="Times New Roman" w:eastAsia="Times New Roman" w:hAnsi="Times New Roman" w:cs="Times New Roman"/>
          <w:sz w:val="24"/>
          <w:szCs w:val="24"/>
        </w:rPr>
        <w:t>love for literature inspired me to write this thesis</w:t>
      </w:r>
      <w:r w:rsidR="005861AB">
        <w:rPr>
          <w:rFonts w:ascii="Times New Roman" w:eastAsia="Times New Roman" w:hAnsi="Times New Roman" w:cs="Times New Roman"/>
          <w:sz w:val="24"/>
          <w:szCs w:val="24"/>
        </w:rPr>
        <w:t xml:space="preserve">, for their help when consulting </w:t>
      </w:r>
      <w:r w:rsidR="00E35D2C">
        <w:rPr>
          <w:rFonts w:ascii="Times New Roman" w:eastAsia="Times New Roman" w:hAnsi="Times New Roman" w:cs="Times New Roman"/>
          <w:sz w:val="24"/>
          <w:szCs w:val="24"/>
        </w:rPr>
        <w:t>any difficulties</w:t>
      </w:r>
      <w:r w:rsidR="00A51AA2">
        <w:rPr>
          <w:rFonts w:ascii="Times New Roman" w:eastAsia="Times New Roman" w:hAnsi="Times New Roman" w:cs="Times New Roman"/>
          <w:sz w:val="24"/>
          <w:szCs w:val="24"/>
        </w:rPr>
        <w:t xml:space="preserve"> </w:t>
      </w:r>
      <w:r w:rsidR="00BB1924">
        <w:rPr>
          <w:rFonts w:ascii="Times New Roman" w:eastAsia="Times New Roman" w:hAnsi="Times New Roman" w:cs="Times New Roman"/>
          <w:sz w:val="24"/>
          <w:szCs w:val="24"/>
        </w:rPr>
        <w:t>with writing</w:t>
      </w:r>
      <w:r w:rsidR="005861AB">
        <w:rPr>
          <w:rFonts w:ascii="Times New Roman" w:eastAsia="Times New Roman" w:hAnsi="Times New Roman" w:cs="Times New Roman"/>
          <w:sz w:val="24"/>
          <w:szCs w:val="24"/>
        </w:rPr>
        <w:t xml:space="preserve">. </w:t>
      </w:r>
      <w:r w:rsidR="00626B60">
        <w:rPr>
          <w:rFonts w:ascii="Times New Roman" w:eastAsia="Times New Roman" w:hAnsi="Times New Roman" w:cs="Times New Roman"/>
          <w:sz w:val="24"/>
          <w:szCs w:val="24"/>
        </w:rPr>
        <w:t xml:space="preserve">Finally, </w:t>
      </w:r>
      <w:r w:rsidR="00F83753">
        <w:rPr>
          <w:rFonts w:ascii="Times New Roman" w:eastAsia="Times New Roman" w:hAnsi="Times New Roman" w:cs="Times New Roman"/>
          <w:sz w:val="24"/>
          <w:szCs w:val="24"/>
        </w:rPr>
        <w:t xml:space="preserve">I am very grateful </w:t>
      </w:r>
      <w:r w:rsidR="00C80E14">
        <w:rPr>
          <w:rFonts w:ascii="Times New Roman" w:eastAsia="Times New Roman" w:hAnsi="Times New Roman" w:cs="Times New Roman"/>
          <w:sz w:val="24"/>
          <w:szCs w:val="24"/>
        </w:rPr>
        <w:t xml:space="preserve">for the </w:t>
      </w:r>
      <w:r w:rsidR="00B41B13">
        <w:rPr>
          <w:rFonts w:ascii="Times New Roman" w:eastAsia="Times New Roman" w:hAnsi="Times New Roman" w:cs="Times New Roman"/>
          <w:sz w:val="24"/>
          <w:szCs w:val="24"/>
        </w:rPr>
        <w:t xml:space="preserve">unconditional </w:t>
      </w:r>
      <w:r w:rsidR="00984B48">
        <w:rPr>
          <w:rFonts w:ascii="Times New Roman" w:eastAsia="Times New Roman" w:hAnsi="Times New Roman" w:cs="Times New Roman"/>
          <w:sz w:val="24"/>
          <w:szCs w:val="24"/>
        </w:rPr>
        <w:t>love and support</w:t>
      </w:r>
      <w:r w:rsidR="00C80E14">
        <w:rPr>
          <w:rFonts w:ascii="Times New Roman" w:eastAsia="Times New Roman" w:hAnsi="Times New Roman" w:cs="Times New Roman"/>
          <w:sz w:val="24"/>
          <w:szCs w:val="24"/>
        </w:rPr>
        <w:t xml:space="preserve"> from my husband</w:t>
      </w:r>
      <w:r w:rsidR="00943148">
        <w:rPr>
          <w:rFonts w:ascii="Times New Roman" w:eastAsia="Times New Roman" w:hAnsi="Times New Roman" w:cs="Times New Roman"/>
          <w:sz w:val="24"/>
          <w:szCs w:val="24"/>
        </w:rPr>
        <w:t xml:space="preserve"> and, most importantly, </w:t>
      </w:r>
      <w:r w:rsidR="00824387">
        <w:rPr>
          <w:rFonts w:ascii="Times New Roman" w:eastAsia="Times New Roman" w:hAnsi="Times New Roman" w:cs="Times New Roman"/>
          <w:sz w:val="24"/>
          <w:szCs w:val="24"/>
        </w:rPr>
        <w:t xml:space="preserve">for the strength </w:t>
      </w:r>
      <w:r w:rsidR="00B41B13">
        <w:rPr>
          <w:rFonts w:ascii="Times New Roman" w:eastAsia="Times New Roman" w:hAnsi="Times New Roman" w:cs="Times New Roman"/>
          <w:sz w:val="24"/>
          <w:szCs w:val="24"/>
        </w:rPr>
        <w:t xml:space="preserve">and wisdom </w:t>
      </w:r>
      <w:r w:rsidR="00EE03C6">
        <w:rPr>
          <w:rFonts w:ascii="Times New Roman" w:eastAsia="Times New Roman" w:hAnsi="Times New Roman" w:cs="Times New Roman"/>
          <w:sz w:val="24"/>
          <w:szCs w:val="24"/>
        </w:rPr>
        <w:t>God</w:t>
      </w:r>
      <w:r w:rsidR="00824387">
        <w:rPr>
          <w:rFonts w:ascii="Times New Roman" w:eastAsia="Times New Roman" w:hAnsi="Times New Roman" w:cs="Times New Roman"/>
          <w:sz w:val="24"/>
          <w:szCs w:val="24"/>
        </w:rPr>
        <w:t xml:space="preserve"> has </w:t>
      </w:r>
      <w:r w:rsidR="00B41B13">
        <w:rPr>
          <w:rFonts w:ascii="Times New Roman" w:eastAsia="Times New Roman" w:hAnsi="Times New Roman" w:cs="Times New Roman"/>
          <w:sz w:val="24"/>
          <w:szCs w:val="24"/>
        </w:rPr>
        <w:t xml:space="preserve">been giving me during my whole studies. </w:t>
      </w:r>
      <w:r w:rsidR="00B51598">
        <w:rPr>
          <w:rFonts w:ascii="Times New Roman" w:eastAsia="Times New Roman" w:hAnsi="Times New Roman" w:cs="Times New Roman"/>
          <w:b/>
          <w:bCs/>
          <w:sz w:val="24"/>
          <w:szCs w:val="24"/>
        </w:rPr>
        <w:br w:type="page"/>
      </w:r>
    </w:p>
    <w:sdt>
      <w:sdtPr>
        <w:rPr>
          <w:rFonts w:ascii="Calibri" w:eastAsia="Calibri" w:hAnsi="Calibri" w:cs="Times New Roman"/>
          <w:b w:val="0"/>
          <w:sz w:val="24"/>
          <w:szCs w:val="24"/>
          <w:lang w:val="en-GB"/>
        </w:rPr>
        <w:id w:val="1837948521"/>
        <w:docPartObj>
          <w:docPartGallery w:val="Table of Contents"/>
          <w:docPartUnique/>
        </w:docPartObj>
      </w:sdtPr>
      <w:sdtEndPr>
        <w:rPr>
          <w:bCs/>
        </w:rPr>
      </w:sdtEndPr>
      <w:sdtContent>
        <w:p w14:paraId="0A7AFC47" w14:textId="43B8B6C6" w:rsidR="00CA00FF" w:rsidRPr="000C7801" w:rsidRDefault="00916C39" w:rsidP="00EB645E">
          <w:pPr>
            <w:pStyle w:val="Nadpisobsahu"/>
            <w:rPr>
              <w:rStyle w:val="KlasicktextChar"/>
              <w:rFonts w:cs="Times New Roman"/>
              <w:sz w:val="32"/>
              <w:szCs w:val="32"/>
            </w:rPr>
          </w:pPr>
          <w:r w:rsidRPr="00916C39">
            <w:rPr>
              <w:rStyle w:val="KlasicktextChar"/>
              <w:rFonts w:eastAsia="Calibri" w:cs="Times New Roman"/>
              <w:sz w:val="32"/>
              <w:szCs w:val="32"/>
            </w:rPr>
            <w:t xml:space="preserve">Table of </w:t>
          </w:r>
          <w:r w:rsidR="000A0900" w:rsidRPr="00916C39">
            <w:rPr>
              <w:rStyle w:val="KlasicktextChar"/>
              <w:rFonts w:eastAsia="Calibri" w:cs="Times New Roman"/>
              <w:sz w:val="32"/>
              <w:szCs w:val="32"/>
            </w:rPr>
            <w:t>C</w:t>
          </w:r>
          <w:r w:rsidR="00862809" w:rsidRPr="000C7801">
            <w:rPr>
              <w:rStyle w:val="KlasicktextChar"/>
              <w:rFonts w:cs="Times New Roman"/>
              <w:sz w:val="32"/>
              <w:szCs w:val="32"/>
            </w:rPr>
            <w:t>ontents</w:t>
          </w:r>
        </w:p>
        <w:p w14:paraId="23CEA17C" w14:textId="77777777" w:rsidR="00943252" w:rsidRPr="000C7801" w:rsidRDefault="00943252" w:rsidP="00943252">
          <w:pPr>
            <w:rPr>
              <w:rFonts w:ascii="Times New Roman" w:hAnsi="Times New Roman" w:cs="Times New Roman"/>
              <w:sz w:val="24"/>
              <w:szCs w:val="24"/>
            </w:rPr>
          </w:pPr>
        </w:p>
        <w:p w14:paraId="40914945" w14:textId="24B8B384" w:rsidR="000C7801" w:rsidRPr="000C7801" w:rsidRDefault="00CA00FF">
          <w:pPr>
            <w:pStyle w:val="Obsah1"/>
            <w:tabs>
              <w:tab w:val="left" w:pos="400"/>
              <w:tab w:val="right" w:leader="dot" w:pos="8493"/>
            </w:tabs>
            <w:rPr>
              <w:rFonts w:ascii="Times New Roman" w:eastAsiaTheme="minorEastAsia" w:hAnsi="Times New Roman" w:cs="Times New Roman"/>
              <w:noProof/>
              <w:sz w:val="24"/>
              <w:szCs w:val="24"/>
              <w:lang w:val="cs-CZ"/>
            </w:rPr>
          </w:pPr>
          <w:r w:rsidRPr="000C7801">
            <w:rPr>
              <w:rFonts w:ascii="Times New Roman" w:hAnsi="Times New Roman" w:cs="Times New Roman"/>
              <w:sz w:val="24"/>
              <w:szCs w:val="24"/>
            </w:rPr>
            <w:fldChar w:fldCharType="begin"/>
          </w:r>
          <w:r w:rsidRPr="000C7801">
            <w:rPr>
              <w:rFonts w:ascii="Times New Roman" w:hAnsi="Times New Roman" w:cs="Times New Roman"/>
              <w:sz w:val="24"/>
              <w:szCs w:val="24"/>
            </w:rPr>
            <w:instrText xml:space="preserve"> TOC \o "1-3" \h \z \u </w:instrText>
          </w:r>
          <w:r w:rsidRPr="000C7801">
            <w:rPr>
              <w:rFonts w:ascii="Times New Roman" w:hAnsi="Times New Roman" w:cs="Times New Roman"/>
              <w:sz w:val="24"/>
              <w:szCs w:val="24"/>
            </w:rPr>
            <w:fldChar w:fldCharType="separate"/>
          </w:r>
          <w:hyperlink w:anchor="_Toc101887345" w:history="1">
            <w:r w:rsidR="000C7801" w:rsidRPr="000C7801">
              <w:rPr>
                <w:rStyle w:val="Hypertextovodkaz"/>
                <w:rFonts w:ascii="Times New Roman" w:hAnsi="Times New Roman" w:cs="Times New Roman"/>
                <w:noProof/>
                <w:sz w:val="24"/>
                <w:szCs w:val="24"/>
              </w:rPr>
              <w:t>1.</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Introduction</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_Toc101887345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7</w:t>
            </w:r>
            <w:r w:rsidR="000C7801" w:rsidRPr="000C7801">
              <w:rPr>
                <w:rFonts w:ascii="Times New Roman" w:hAnsi="Times New Roman" w:cs="Times New Roman"/>
                <w:noProof/>
                <w:webHidden/>
                <w:sz w:val="24"/>
                <w:szCs w:val="24"/>
              </w:rPr>
              <w:fldChar w:fldCharType="end"/>
            </w:r>
          </w:hyperlink>
        </w:p>
        <w:p w14:paraId="20B4A161" w14:textId="2A39B83E" w:rsidR="000C7801" w:rsidRPr="000C7801" w:rsidRDefault="00113D7F">
          <w:pPr>
            <w:pStyle w:val="Obsah1"/>
            <w:tabs>
              <w:tab w:val="left" w:pos="400"/>
              <w:tab w:val="right" w:leader="dot" w:pos="8493"/>
            </w:tabs>
            <w:rPr>
              <w:rFonts w:ascii="Times New Roman" w:eastAsiaTheme="minorEastAsia" w:hAnsi="Times New Roman" w:cs="Times New Roman"/>
              <w:noProof/>
              <w:sz w:val="24"/>
              <w:szCs w:val="24"/>
              <w:lang w:val="cs-CZ"/>
            </w:rPr>
          </w:pPr>
          <w:hyperlink w:anchor="_Toc101887346" w:history="1">
            <w:r w:rsidR="000C7801" w:rsidRPr="000C7801">
              <w:rPr>
                <w:rStyle w:val="Hypertextovodkaz"/>
                <w:rFonts w:ascii="Times New Roman" w:hAnsi="Times New Roman" w:cs="Times New Roman"/>
                <w:noProof/>
                <w:sz w:val="24"/>
                <w:szCs w:val="24"/>
              </w:rPr>
              <w:t>2.</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Feminist criticism</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_Toc101887346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8</w:t>
            </w:r>
            <w:r w:rsidR="000C7801" w:rsidRPr="000C7801">
              <w:rPr>
                <w:rFonts w:ascii="Times New Roman" w:hAnsi="Times New Roman" w:cs="Times New Roman"/>
                <w:noProof/>
                <w:webHidden/>
                <w:sz w:val="24"/>
                <w:szCs w:val="24"/>
              </w:rPr>
              <w:fldChar w:fldCharType="end"/>
            </w:r>
          </w:hyperlink>
        </w:p>
        <w:p w14:paraId="4C9FBA63" w14:textId="31E67F55" w:rsidR="000C7801" w:rsidRPr="000C7801" w:rsidRDefault="00113D7F">
          <w:pPr>
            <w:pStyle w:val="Obsah1"/>
            <w:tabs>
              <w:tab w:val="left" w:pos="400"/>
              <w:tab w:val="right" w:leader="dot" w:pos="8493"/>
            </w:tabs>
            <w:rPr>
              <w:rFonts w:ascii="Times New Roman" w:eastAsiaTheme="minorEastAsia" w:hAnsi="Times New Roman" w:cs="Times New Roman"/>
              <w:noProof/>
              <w:sz w:val="24"/>
              <w:szCs w:val="24"/>
              <w:lang w:val="cs-CZ"/>
            </w:rPr>
          </w:pPr>
          <w:hyperlink w:anchor="_Toc101887347" w:history="1">
            <w:r w:rsidR="000C7801" w:rsidRPr="000C7801">
              <w:rPr>
                <w:rStyle w:val="Hypertextovodkaz"/>
                <w:rFonts w:ascii="Times New Roman" w:hAnsi="Times New Roman" w:cs="Times New Roman"/>
                <w:noProof/>
                <w:sz w:val="24"/>
                <w:szCs w:val="24"/>
              </w:rPr>
              <w:t>3.</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Analysing the works of Jane Austen</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_Toc101887347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9</w:t>
            </w:r>
            <w:r w:rsidR="000C7801" w:rsidRPr="000C7801">
              <w:rPr>
                <w:rFonts w:ascii="Times New Roman" w:hAnsi="Times New Roman" w:cs="Times New Roman"/>
                <w:noProof/>
                <w:webHidden/>
                <w:sz w:val="24"/>
                <w:szCs w:val="24"/>
              </w:rPr>
              <w:fldChar w:fldCharType="end"/>
            </w:r>
          </w:hyperlink>
        </w:p>
        <w:p w14:paraId="26BE51FE" w14:textId="50533A78" w:rsidR="000C7801" w:rsidRPr="000C7801" w:rsidRDefault="00113D7F">
          <w:pPr>
            <w:pStyle w:val="Obsah2"/>
            <w:tabs>
              <w:tab w:val="left" w:pos="880"/>
              <w:tab w:val="right" w:leader="dot" w:pos="8493"/>
            </w:tabs>
            <w:rPr>
              <w:rFonts w:ascii="Times New Roman" w:eastAsiaTheme="minorEastAsia" w:hAnsi="Times New Roman" w:cs="Times New Roman"/>
              <w:noProof/>
              <w:sz w:val="24"/>
              <w:szCs w:val="24"/>
              <w:lang w:val="cs-CZ"/>
            </w:rPr>
          </w:pPr>
          <w:hyperlink w:anchor="_Toc101887348" w:history="1">
            <w:r w:rsidR="000C7801" w:rsidRPr="000C7801">
              <w:rPr>
                <w:rStyle w:val="Hypertextovodkaz"/>
                <w:rFonts w:ascii="Times New Roman" w:hAnsi="Times New Roman" w:cs="Times New Roman"/>
                <w:noProof/>
                <w:sz w:val="24"/>
                <w:szCs w:val="24"/>
              </w:rPr>
              <w:t>3.1.</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Jane Austenʼs biography</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_Toc101887348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9</w:t>
            </w:r>
            <w:r w:rsidR="000C7801" w:rsidRPr="000C7801">
              <w:rPr>
                <w:rFonts w:ascii="Times New Roman" w:hAnsi="Times New Roman" w:cs="Times New Roman"/>
                <w:noProof/>
                <w:webHidden/>
                <w:sz w:val="24"/>
                <w:szCs w:val="24"/>
              </w:rPr>
              <w:fldChar w:fldCharType="end"/>
            </w:r>
          </w:hyperlink>
        </w:p>
        <w:p w14:paraId="6E5C3192" w14:textId="7C0C3BD0"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49" w:history="1">
            <w:r w:rsidR="000C7801" w:rsidRPr="000C7801">
              <w:rPr>
                <w:rStyle w:val="Hypertextovodkaz"/>
                <w:rFonts w:ascii="Times New Roman" w:hAnsi="Times New Roman" w:cs="Times New Roman"/>
                <w:noProof/>
                <w:sz w:val="24"/>
                <w:szCs w:val="24"/>
              </w:rPr>
              <w:t>3.1.1.</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Austenʼs life and family</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_Toc101887349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9</w:t>
            </w:r>
            <w:r w:rsidR="000C7801" w:rsidRPr="000C7801">
              <w:rPr>
                <w:rFonts w:ascii="Times New Roman" w:hAnsi="Times New Roman" w:cs="Times New Roman"/>
                <w:noProof/>
                <w:webHidden/>
                <w:sz w:val="24"/>
                <w:szCs w:val="24"/>
              </w:rPr>
              <w:fldChar w:fldCharType="end"/>
            </w:r>
          </w:hyperlink>
        </w:p>
        <w:p w14:paraId="61E6A5FF" w14:textId="5C6ED8A4"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50" w:history="1">
            <w:r w:rsidR="000C7801" w:rsidRPr="000C7801">
              <w:rPr>
                <w:rStyle w:val="Hypertextovodkaz"/>
                <w:rFonts w:ascii="Times New Roman" w:hAnsi="Times New Roman" w:cs="Times New Roman"/>
                <w:noProof/>
                <w:sz w:val="24"/>
                <w:szCs w:val="24"/>
              </w:rPr>
              <w:t>3.1.2.</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Writing</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_Toc101887350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9</w:t>
            </w:r>
            <w:r w:rsidR="000C7801" w:rsidRPr="000C7801">
              <w:rPr>
                <w:rFonts w:ascii="Times New Roman" w:hAnsi="Times New Roman" w:cs="Times New Roman"/>
                <w:noProof/>
                <w:webHidden/>
                <w:sz w:val="24"/>
                <w:szCs w:val="24"/>
              </w:rPr>
              <w:fldChar w:fldCharType="end"/>
            </w:r>
          </w:hyperlink>
        </w:p>
        <w:p w14:paraId="687B207E" w14:textId="486163FE" w:rsidR="000C7801" w:rsidRPr="000C7801" w:rsidRDefault="00113D7F">
          <w:pPr>
            <w:pStyle w:val="Obsah2"/>
            <w:tabs>
              <w:tab w:val="left" w:pos="880"/>
              <w:tab w:val="right" w:leader="dot" w:pos="8493"/>
            </w:tabs>
            <w:rPr>
              <w:rFonts w:ascii="Times New Roman" w:eastAsiaTheme="minorEastAsia" w:hAnsi="Times New Roman" w:cs="Times New Roman"/>
              <w:noProof/>
              <w:sz w:val="24"/>
              <w:szCs w:val="24"/>
              <w:lang w:val="cs-CZ"/>
            </w:rPr>
          </w:pPr>
          <w:hyperlink w:anchor="_Toc101887351" w:history="1">
            <w:r w:rsidR="000C7801" w:rsidRPr="000C7801">
              <w:rPr>
                <w:rStyle w:val="Hypertextovodkaz"/>
                <w:rFonts w:ascii="Times New Roman" w:hAnsi="Times New Roman" w:cs="Times New Roman"/>
                <w:noProof/>
                <w:sz w:val="24"/>
                <w:szCs w:val="24"/>
              </w:rPr>
              <w:t>3.2.</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Historic-cultural context</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_Toc101887351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10</w:t>
            </w:r>
            <w:r w:rsidR="000C7801" w:rsidRPr="000C7801">
              <w:rPr>
                <w:rFonts w:ascii="Times New Roman" w:hAnsi="Times New Roman" w:cs="Times New Roman"/>
                <w:noProof/>
                <w:webHidden/>
                <w:sz w:val="24"/>
                <w:szCs w:val="24"/>
              </w:rPr>
              <w:fldChar w:fldCharType="end"/>
            </w:r>
          </w:hyperlink>
        </w:p>
        <w:p w14:paraId="569A8173" w14:textId="0AEF8D9B"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52" w:history="1">
            <w:r w:rsidR="000C7801" w:rsidRPr="000C7801">
              <w:rPr>
                <w:rStyle w:val="Hypertextovodkaz"/>
                <w:rFonts w:ascii="Times New Roman" w:hAnsi="Times New Roman" w:cs="Times New Roman"/>
                <w:noProof/>
                <w:sz w:val="24"/>
                <w:szCs w:val="24"/>
              </w:rPr>
              <w:t>3.2.1.</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Identity</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_Toc101887352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10</w:t>
            </w:r>
            <w:r w:rsidR="000C7801" w:rsidRPr="000C7801">
              <w:rPr>
                <w:rFonts w:ascii="Times New Roman" w:hAnsi="Times New Roman" w:cs="Times New Roman"/>
                <w:noProof/>
                <w:webHidden/>
                <w:sz w:val="24"/>
                <w:szCs w:val="24"/>
              </w:rPr>
              <w:fldChar w:fldCharType="end"/>
            </w:r>
          </w:hyperlink>
        </w:p>
        <w:p w14:paraId="00650667" w14:textId="4900BC5D"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53" w:history="1">
            <w:r w:rsidR="000C7801" w:rsidRPr="000C7801">
              <w:rPr>
                <w:rStyle w:val="Hypertextovodkaz"/>
                <w:rFonts w:ascii="Times New Roman" w:hAnsi="Times New Roman" w:cs="Times New Roman"/>
                <w:noProof/>
                <w:sz w:val="24"/>
                <w:szCs w:val="24"/>
              </w:rPr>
              <w:t>3.2.2.</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Morality</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_Toc101887353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11</w:t>
            </w:r>
            <w:r w:rsidR="000C7801" w:rsidRPr="000C7801">
              <w:rPr>
                <w:rFonts w:ascii="Times New Roman" w:hAnsi="Times New Roman" w:cs="Times New Roman"/>
                <w:noProof/>
                <w:webHidden/>
                <w:sz w:val="24"/>
                <w:szCs w:val="24"/>
              </w:rPr>
              <w:fldChar w:fldCharType="end"/>
            </w:r>
          </w:hyperlink>
        </w:p>
        <w:p w14:paraId="3EB346EE" w14:textId="71B37BF3" w:rsidR="000C7801" w:rsidRPr="000C7801" w:rsidRDefault="00113D7F">
          <w:pPr>
            <w:pStyle w:val="Obsah2"/>
            <w:tabs>
              <w:tab w:val="left" w:pos="880"/>
              <w:tab w:val="right" w:leader="dot" w:pos="8493"/>
            </w:tabs>
            <w:rPr>
              <w:rFonts w:ascii="Times New Roman" w:eastAsiaTheme="minorEastAsia" w:hAnsi="Times New Roman" w:cs="Times New Roman"/>
              <w:noProof/>
              <w:sz w:val="24"/>
              <w:szCs w:val="24"/>
              <w:lang w:val="cs-CZ"/>
            </w:rPr>
          </w:pPr>
          <w:hyperlink w:anchor="_Toc101887354" w:history="1">
            <w:r w:rsidR="000C7801" w:rsidRPr="000C7801">
              <w:rPr>
                <w:rStyle w:val="Hypertextovodkaz"/>
                <w:rFonts w:ascii="Times New Roman" w:hAnsi="Times New Roman" w:cs="Times New Roman"/>
                <w:noProof/>
                <w:sz w:val="24"/>
                <w:szCs w:val="24"/>
              </w:rPr>
              <w:t>3.3.</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 xml:space="preserve">Signs of feminism in </w:t>
            </w:r>
            <w:r w:rsidR="000C7801" w:rsidRPr="000C7801">
              <w:rPr>
                <w:rStyle w:val="Hypertextovodkaz"/>
                <w:rFonts w:ascii="Times New Roman" w:hAnsi="Times New Roman" w:cs="Times New Roman"/>
                <w:i/>
                <w:iCs/>
                <w:noProof/>
                <w:sz w:val="24"/>
                <w:szCs w:val="24"/>
              </w:rPr>
              <w:t>Pride and Prejudice</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_Toc101887354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12</w:t>
            </w:r>
            <w:r w:rsidR="000C7801" w:rsidRPr="000C7801">
              <w:rPr>
                <w:rFonts w:ascii="Times New Roman" w:hAnsi="Times New Roman" w:cs="Times New Roman"/>
                <w:noProof/>
                <w:webHidden/>
                <w:sz w:val="24"/>
                <w:szCs w:val="24"/>
              </w:rPr>
              <w:fldChar w:fldCharType="end"/>
            </w:r>
          </w:hyperlink>
        </w:p>
        <w:p w14:paraId="7EB4E410" w14:textId="695C8C29"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55" w:history="1">
            <w:r w:rsidR="000C7801" w:rsidRPr="000C7801">
              <w:rPr>
                <w:rStyle w:val="Hypertextovodkaz"/>
                <w:rFonts w:ascii="Times New Roman" w:hAnsi="Times New Roman" w:cs="Times New Roman"/>
                <w:noProof/>
                <w:sz w:val="24"/>
                <w:szCs w:val="24"/>
              </w:rPr>
              <w:t>3.3.1.</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Reading</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_Toc101887355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12</w:t>
            </w:r>
            <w:r w:rsidR="000C7801" w:rsidRPr="000C7801">
              <w:rPr>
                <w:rFonts w:ascii="Times New Roman" w:hAnsi="Times New Roman" w:cs="Times New Roman"/>
                <w:noProof/>
                <w:webHidden/>
                <w:sz w:val="24"/>
                <w:szCs w:val="24"/>
              </w:rPr>
              <w:fldChar w:fldCharType="end"/>
            </w:r>
          </w:hyperlink>
        </w:p>
        <w:p w14:paraId="7C9E2C99" w14:textId="56F30D07"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56" w:history="1">
            <w:r w:rsidR="000C7801" w:rsidRPr="000C7801">
              <w:rPr>
                <w:rStyle w:val="Hypertextovodkaz"/>
                <w:rFonts w:ascii="Times New Roman" w:hAnsi="Times New Roman" w:cs="Times New Roman"/>
                <w:noProof/>
                <w:sz w:val="24"/>
                <w:szCs w:val="24"/>
              </w:rPr>
              <w:t>3.3.2.</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Walking alone in the countryside</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_Toc101887356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13</w:t>
            </w:r>
            <w:r w:rsidR="000C7801" w:rsidRPr="000C7801">
              <w:rPr>
                <w:rFonts w:ascii="Times New Roman" w:hAnsi="Times New Roman" w:cs="Times New Roman"/>
                <w:noProof/>
                <w:webHidden/>
                <w:sz w:val="24"/>
                <w:szCs w:val="24"/>
              </w:rPr>
              <w:fldChar w:fldCharType="end"/>
            </w:r>
          </w:hyperlink>
        </w:p>
        <w:p w14:paraId="5B21F446" w14:textId="1D6B1DC1"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57" w:history="1">
            <w:r w:rsidR="000C7801" w:rsidRPr="000C7801">
              <w:rPr>
                <w:rStyle w:val="Hypertextovodkaz"/>
                <w:rFonts w:ascii="Times New Roman" w:hAnsi="Times New Roman" w:cs="Times New Roman"/>
                <w:noProof/>
                <w:sz w:val="24"/>
                <w:szCs w:val="24"/>
              </w:rPr>
              <w:t>3.3.3.</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Elizabethʼs marriage refusal</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_Toc101887357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13</w:t>
            </w:r>
            <w:r w:rsidR="000C7801" w:rsidRPr="000C7801">
              <w:rPr>
                <w:rFonts w:ascii="Times New Roman" w:hAnsi="Times New Roman" w:cs="Times New Roman"/>
                <w:noProof/>
                <w:webHidden/>
                <w:sz w:val="24"/>
                <w:szCs w:val="24"/>
              </w:rPr>
              <w:fldChar w:fldCharType="end"/>
            </w:r>
          </w:hyperlink>
        </w:p>
        <w:p w14:paraId="40A503A9" w14:textId="2182F73F"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58" w:history="1">
            <w:r w:rsidR="000C7801" w:rsidRPr="000C7801">
              <w:rPr>
                <w:rStyle w:val="Hypertextovodkaz"/>
                <w:rFonts w:ascii="Times New Roman" w:hAnsi="Times New Roman" w:cs="Times New Roman"/>
                <w:noProof/>
                <w:sz w:val="24"/>
                <w:szCs w:val="24"/>
              </w:rPr>
              <w:t>3.3.4.</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Elizabethʼs confidence</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_Toc101887358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14</w:t>
            </w:r>
            <w:r w:rsidR="000C7801" w:rsidRPr="000C7801">
              <w:rPr>
                <w:rFonts w:ascii="Times New Roman" w:hAnsi="Times New Roman" w:cs="Times New Roman"/>
                <w:noProof/>
                <w:webHidden/>
                <w:sz w:val="24"/>
                <w:szCs w:val="24"/>
              </w:rPr>
              <w:fldChar w:fldCharType="end"/>
            </w:r>
          </w:hyperlink>
        </w:p>
        <w:p w14:paraId="158A4942" w14:textId="01295EA7" w:rsidR="000C7801" w:rsidRPr="000C7801" w:rsidRDefault="00113D7F">
          <w:pPr>
            <w:pStyle w:val="Obsah2"/>
            <w:tabs>
              <w:tab w:val="left" w:pos="880"/>
              <w:tab w:val="right" w:leader="dot" w:pos="8493"/>
            </w:tabs>
            <w:rPr>
              <w:rFonts w:ascii="Times New Roman" w:eastAsiaTheme="minorEastAsia" w:hAnsi="Times New Roman" w:cs="Times New Roman"/>
              <w:noProof/>
              <w:sz w:val="24"/>
              <w:szCs w:val="24"/>
              <w:lang w:val="cs-CZ"/>
            </w:rPr>
          </w:pPr>
          <w:hyperlink w:anchor="_Toc101887359" w:history="1">
            <w:r w:rsidR="000C7801" w:rsidRPr="000C7801">
              <w:rPr>
                <w:rStyle w:val="Hypertextovodkaz"/>
                <w:rFonts w:ascii="Times New Roman" w:hAnsi="Times New Roman" w:cs="Times New Roman"/>
                <w:noProof/>
                <w:sz w:val="24"/>
                <w:szCs w:val="24"/>
              </w:rPr>
              <w:t>3.4.</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 xml:space="preserve">Signs of feminism in </w:t>
            </w:r>
            <w:r w:rsidR="000C7801" w:rsidRPr="000C7801">
              <w:rPr>
                <w:rStyle w:val="Hypertextovodkaz"/>
                <w:rFonts w:ascii="Times New Roman" w:hAnsi="Times New Roman" w:cs="Times New Roman"/>
                <w:i/>
                <w:iCs/>
                <w:noProof/>
                <w:sz w:val="24"/>
                <w:szCs w:val="24"/>
              </w:rPr>
              <w:t>Mansfield Park</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_Toc101887359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14</w:t>
            </w:r>
            <w:r w:rsidR="000C7801" w:rsidRPr="000C7801">
              <w:rPr>
                <w:rFonts w:ascii="Times New Roman" w:hAnsi="Times New Roman" w:cs="Times New Roman"/>
                <w:noProof/>
                <w:webHidden/>
                <w:sz w:val="24"/>
                <w:szCs w:val="24"/>
              </w:rPr>
              <w:fldChar w:fldCharType="end"/>
            </w:r>
          </w:hyperlink>
        </w:p>
        <w:p w14:paraId="75291ACD" w14:textId="72D7D23B"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60" w:history="1">
            <w:r w:rsidR="000C7801" w:rsidRPr="000C7801">
              <w:rPr>
                <w:rStyle w:val="Hypertextovodkaz"/>
                <w:rFonts w:ascii="Times New Roman" w:hAnsi="Times New Roman" w:cs="Times New Roman"/>
                <w:noProof/>
                <w:sz w:val="24"/>
                <w:szCs w:val="24"/>
              </w:rPr>
              <w:t>3.4.1.</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Fanny’s interest in education</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_Toc101887360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15</w:t>
            </w:r>
            <w:r w:rsidR="000C7801" w:rsidRPr="000C7801">
              <w:rPr>
                <w:rFonts w:ascii="Times New Roman" w:hAnsi="Times New Roman" w:cs="Times New Roman"/>
                <w:noProof/>
                <w:webHidden/>
                <w:sz w:val="24"/>
                <w:szCs w:val="24"/>
              </w:rPr>
              <w:fldChar w:fldCharType="end"/>
            </w:r>
          </w:hyperlink>
        </w:p>
        <w:p w14:paraId="44F622A8" w14:textId="3CDDD9D8"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61" w:history="1">
            <w:r w:rsidR="000C7801" w:rsidRPr="000C7801">
              <w:rPr>
                <w:rStyle w:val="Hypertextovodkaz"/>
                <w:rFonts w:ascii="Times New Roman" w:hAnsi="Times New Roman" w:cs="Times New Roman"/>
                <w:noProof/>
                <w:sz w:val="24"/>
                <w:szCs w:val="24"/>
              </w:rPr>
              <w:t>3.4.2.</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bCs/>
                <w:noProof/>
                <w:sz w:val="24"/>
                <w:szCs w:val="24"/>
              </w:rPr>
              <w:t>Fanny’s marriage refusal</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_Toc101887361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16</w:t>
            </w:r>
            <w:r w:rsidR="000C7801" w:rsidRPr="000C7801">
              <w:rPr>
                <w:rFonts w:ascii="Times New Roman" w:hAnsi="Times New Roman" w:cs="Times New Roman"/>
                <w:noProof/>
                <w:webHidden/>
                <w:sz w:val="24"/>
                <w:szCs w:val="24"/>
              </w:rPr>
              <w:fldChar w:fldCharType="end"/>
            </w:r>
          </w:hyperlink>
        </w:p>
        <w:p w14:paraId="319C6E5C" w14:textId="788852AB"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62" w:history="1">
            <w:r w:rsidR="000C7801" w:rsidRPr="000C7801">
              <w:rPr>
                <w:rStyle w:val="Hypertextovodkaz"/>
                <w:rFonts w:ascii="Times New Roman" w:hAnsi="Times New Roman" w:cs="Times New Roman"/>
                <w:noProof/>
                <w:sz w:val="24"/>
                <w:szCs w:val="24"/>
              </w:rPr>
              <w:t>3.4.3.</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bCs/>
                <w:noProof/>
                <w:sz w:val="24"/>
                <w:szCs w:val="24"/>
              </w:rPr>
              <w:t>Teaching her younger sister</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_Toc101887362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17</w:t>
            </w:r>
            <w:r w:rsidR="000C7801" w:rsidRPr="000C7801">
              <w:rPr>
                <w:rFonts w:ascii="Times New Roman" w:hAnsi="Times New Roman" w:cs="Times New Roman"/>
                <w:noProof/>
                <w:webHidden/>
                <w:sz w:val="24"/>
                <w:szCs w:val="24"/>
              </w:rPr>
              <w:fldChar w:fldCharType="end"/>
            </w:r>
          </w:hyperlink>
        </w:p>
        <w:p w14:paraId="59428567" w14:textId="079C15BA"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63" w:history="1">
            <w:r w:rsidR="000C7801" w:rsidRPr="000C7801">
              <w:rPr>
                <w:rStyle w:val="Hypertextovodkaz"/>
                <w:rFonts w:ascii="Times New Roman" w:hAnsi="Times New Roman" w:cs="Times New Roman"/>
                <w:noProof/>
                <w:sz w:val="24"/>
                <w:szCs w:val="24"/>
              </w:rPr>
              <w:t>3.4.4.</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bCs/>
                <w:noProof/>
                <w:sz w:val="24"/>
                <w:szCs w:val="24"/>
              </w:rPr>
              <w:t>East room</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_Toc101887363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17</w:t>
            </w:r>
            <w:r w:rsidR="000C7801" w:rsidRPr="000C7801">
              <w:rPr>
                <w:rFonts w:ascii="Times New Roman" w:hAnsi="Times New Roman" w:cs="Times New Roman"/>
                <w:noProof/>
                <w:webHidden/>
                <w:sz w:val="24"/>
                <w:szCs w:val="24"/>
              </w:rPr>
              <w:fldChar w:fldCharType="end"/>
            </w:r>
          </w:hyperlink>
        </w:p>
        <w:p w14:paraId="6804B348" w14:textId="2EDDC165"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64" w:history="1">
            <w:r w:rsidR="000C7801" w:rsidRPr="000C7801">
              <w:rPr>
                <w:rStyle w:val="Hypertextovodkaz"/>
                <w:rFonts w:ascii="Times New Roman" w:hAnsi="Times New Roman" w:cs="Times New Roman"/>
                <w:noProof/>
                <w:sz w:val="24"/>
                <w:szCs w:val="24"/>
              </w:rPr>
              <w:t>3.4.5.</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bCs/>
                <w:noProof/>
                <w:sz w:val="24"/>
                <w:szCs w:val="24"/>
              </w:rPr>
              <w:t>Fanny’s overall respect towards others</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_Toc101887364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18</w:t>
            </w:r>
            <w:r w:rsidR="000C7801" w:rsidRPr="000C7801">
              <w:rPr>
                <w:rFonts w:ascii="Times New Roman" w:hAnsi="Times New Roman" w:cs="Times New Roman"/>
                <w:noProof/>
                <w:webHidden/>
                <w:sz w:val="24"/>
                <w:szCs w:val="24"/>
              </w:rPr>
              <w:fldChar w:fldCharType="end"/>
            </w:r>
          </w:hyperlink>
        </w:p>
        <w:p w14:paraId="175EBC75" w14:textId="0F90BE14" w:rsidR="000C7801" w:rsidRPr="000C7801" w:rsidRDefault="00113D7F">
          <w:pPr>
            <w:pStyle w:val="Obsah1"/>
            <w:tabs>
              <w:tab w:val="left" w:pos="400"/>
              <w:tab w:val="right" w:leader="dot" w:pos="8493"/>
            </w:tabs>
            <w:rPr>
              <w:rFonts w:ascii="Times New Roman" w:eastAsiaTheme="minorEastAsia" w:hAnsi="Times New Roman" w:cs="Times New Roman"/>
              <w:noProof/>
              <w:sz w:val="24"/>
              <w:szCs w:val="24"/>
              <w:lang w:val="cs-CZ"/>
            </w:rPr>
          </w:pPr>
          <w:hyperlink w:anchor="_Toc101887365" w:history="1">
            <w:r w:rsidR="000C7801" w:rsidRPr="000C7801">
              <w:rPr>
                <w:rStyle w:val="Hypertextovodkaz"/>
                <w:rFonts w:ascii="Times New Roman" w:hAnsi="Times New Roman" w:cs="Times New Roman"/>
                <w:noProof/>
                <w:sz w:val="24"/>
                <w:szCs w:val="24"/>
              </w:rPr>
              <w:t>4.</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Analysing the works of Božena Němcová</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_Toc101887365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20</w:t>
            </w:r>
            <w:r w:rsidR="000C7801" w:rsidRPr="000C7801">
              <w:rPr>
                <w:rFonts w:ascii="Times New Roman" w:hAnsi="Times New Roman" w:cs="Times New Roman"/>
                <w:noProof/>
                <w:webHidden/>
                <w:sz w:val="24"/>
                <w:szCs w:val="24"/>
              </w:rPr>
              <w:fldChar w:fldCharType="end"/>
            </w:r>
          </w:hyperlink>
        </w:p>
        <w:p w14:paraId="28708C2D" w14:textId="30F3FE7E" w:rsidR="000C7801" w:rsidRPr="000C7801" w:rsidRDefault="00113D7F">
          <w:pPr>
            <w:pStyle w:val="Obsah2"/>
            <w:tabs>
              <w:tab w:val="left" w:pos="880"/>
              <w:tab w:val="right" w:leader="dot" w:pos="8493"/>
            </w:tabs>
            <w:rPr>
              <w:rFonts w:ascii="Times New Roman" w:eastAsiaTheme="minorEastAsia" w:hAnsi="Times New Roman" w:cs="Times New Roman"/>
              <w:noProof/>
              <w:sz w:val="24"/>
              <w:szCs w:val="24"/>
              <w:lang w:val="cs-CZ"/>
            </w:rPr>
          </w:pPr>
          <w:hyperlink w:anchor="_Toc101887366" w:history="1">
            <w:r w:rsidR="000C7801" w:rsidRPr="000C7801">
              <w:rPr>
                <w:rStyle w:val="Hypertextovodkaz"/>
                <w:rFonts w:ascii="Times New Roman" w:hAnsi="Times New Roman" w:cs="Times New Roman"/>
                <w:noProof/>
                <w:sz w:val="24"/>
                <w:szCs w:val="24"/>
              </w:rPr>
              <w:t>4.1.</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Božena Němcová’s biography</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_Toc101887366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20</w:t>
            </w:r>
            <w:r w:rsidR="000C7801" w:rsidRPr="000C7801">
              <w:rPr>
                <w:rFonts w:ascii="Times New Roman" w:hAnsi="Times New Roman" w:cs="Times New Roman"/>
                <w:noProof/>
                <w:webHidden/>
                <w:sz w:val="24"/>
                <w:szCs w:val="24"/>
              </w:rPr>
              <w:fldChar w:fldCharType="end"/>
            </w:r>
          </w:hyperlink>
        </w:p>
        <w:p w14:paraId="00BE729E" w14:textId="11DF7587"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67" w:history="1">
            <w:r w:rsidR="000C7801" w:rsidRPr="000C7801">
              <w:rPr>
                <w:rStyle w:val="Hypertextovodkaz"/>
                <w:rFonts w:ascii="Times New Roman" w:hAnsi="Times New Roman" w:cs="Times New Roman"/>
                <w:noProof/>
                <w:sz w:val="24"/>
                <w:szCs w:val="24"/>
              </w:rPr>
              <w:t>4.1.1.</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bCs/>
                <w:noProof/>
                <w:sz w:val="24"/>
                <w:szCs w:val="24"/>
              </w:rPr>
              <w:t>Němcová’s family</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_Toc101887367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20</w:t>
            </w:r>
            <w:r w:rsidR="000C7801" w:rsidRPr="000C7801">
              <w:rPr>
                <w:rFonts w:ascii="Times New Roman" w:hAnsi="Times New Roman" w:cs="Times New Roman"/>
                <w:noProof/>
                <w:webHidden/>
                <w:sz w:val="24"/>
                <w:szCs w:val="24"/>
              </w:rPr>
              <w:fldChar w:fldCharType="end"/>
            </w:r>
          </w:hyperlink>
        </w:p>
        <w:p w14:paraId="253FC9D4" w14:textId="320C278D"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68" w:history="1">
            <w:r w:rsidR="000C7801" w:rsidRPr="000C7801">
              <w:rPr>
                <w:rStyle w:val="Hypertextovodkaz"/>
                <w:rFonts w:ascii="Times New Roman" w:hAnsi="Times New Roman" w:cs="Times New Roman"/>
                <w:noProof/>
                <w:sz w:val="24"/>
                <w:szCs w:val="24"/>
              </w:rPr>
              <w:t>4.1.2.</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bCs/>
                <w:noProof/>
                <w:sz w:val="24"/>
                <w:szCs w:val="24"/>
              </w:rPr>
              <w:t>Němcová’s life</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_Toc101887368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20</w:t>
            </w:r>
            <w:r w:rsidR="000C7801" w:rsidRPr="000C7801">
              <w:rPr>
                <w:rFonts w:ascii="Times New Roman" w:hAnsi="Times New Roman" w:cs="Times New Roman"/>
                <w:noProof/>
                <w:webHidden/>
                <w:sz w:val="24"/>
                <w:szCs w:val="24"/>
              </w:rPr>
              <w:fldChar w:fldCharType="end"/>
            </w:r>
          </w:hyperlink>
        </w:p>
        <w:p w14:paraId="1B2E86DC" w14:textId="7B44C988"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69" w:history="1">
            <w:r w:rsidR="000C7801" w:rsidRPr="000C7801">
              <w:rPr>
                <w:rStyle w:val="Hypertextovodkaz"/>
                <w:rFonts w:ascii="Times New Roman" w:hAnsi="Times New Roman" w:cs="Times New Roman"/>
                <w:noProof/>
                <w:sz w:val="24"/>
                <w:szCs w:val="24"/>
              </w:rPr>
              <w:t>4.1.3.</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bCs/>
                <w:noProof/>
                <w:sz w:val="24"/>
                <w:szCs w:val="24"/>
              </w:rPr>
              <w:t>Němcová’s patriotism</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_Toc101887369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21</w:t>
            </w:r>
            <w:r w:rsidR="000C7801" w:rsidRPr="000C7801">
              <w:rPr>
                <w:rFonts w:ascii="Times New Roman" w:hAnsi="Times New Roman" w:cs="Times New Roman"/>
                <w:noProof/>
                <w:webHidden/>
                <w:sz w:val="24"/>
                <w:szCs w:val="24"/>
              </w:rPr>
              <w:fldChar w:fldCharType="end"/>
            </w:r>
          </w:hyperlink>
        </w:p>
        <w:p w14:paraId="62F877C7" w14:textId="7B4DC2CD"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70" w:history="1">
            <w:r w:rsidR="000C7801" w:rsidRPr="000C7801">
              <w:rPr>
                <w:rStyle w:val="Hypertextovodkaz"/>
                <w:rFonts w:ascii="Times New Roman" w:hAnsi="Times New Roman" w:cs="Times New Roman"/>
                <w:noProof/>
                <w:sz w:val="24"/>
                <w:szCs w:val="24"/>
              </w:rPr>
              <w:t>4.1.4.</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bCs/>
                <w:noProof/>
                <w:sz w:val="24"/>
                <w:szCs w:val="24"/>
              </w:rPr>
              <w:t>Němcová’s works</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_Toc101887370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21</w:t>
            </w:r>
            <w:r w:rsidR="000C7801" w:rsidRPr="000C7801">
              <w:rPr>
                <w:rFonts w:ascii="Times New Roman" w:hAnsi="Times New Roman" w:cs="Times New Roman"/>
                <w:noProof/>
                <w:webHidden/>
                <w:sz w:val="24"/>
                <w:szCs w:val="24"/>
              </w:rPr>
              <w:fldChar w:fldCharType="end"/>
            </w:r>
          </w:hyperlink>
        </w:p>
        <w:p w14:paraId="71180B48" w14:textId="6138B6C6" w:rsidR="000C7801" w:rsidRPr="000C7801" w:rsidRDefault="00113D7F">
          <w:pPr>
            <w:pStyle w:val="Obsah2"/>
            <w:tabs>
              <w:tab w:val="left" w:pos="880"/>
              <w:tab w:val="right" w:leader="dot" w:pos="8493"/>
            </w:tabs>
            <w:rPr>
              <w:rFonts w:ascii="Times New Roman" w:eastAsiaTheme="minorEastAsia" w:hAnsi="Times New Roman" w:cs="Times New Roman"/>
              <w:noProof/>
              <w:sz w:val="24"/>
              <w:szCs w:val="24"/>
              <w:lang w:val="cs-CZ"/>
            </w:rPr>
          </w:pPr>
          <w:hyperlink w:anchor="_Toc101887371" w:history="1">
            <w:r w:rsidR="000C7801" w:rsidRPr="000C7801">
              <w:rPr>
                <w:rStyle w:val="Hypertextovodkaz"/>
                <w:rFonts w:ascii="Times New Roman" w:hAnsi="Times New Roman" w:cs="Times New Roman"/>
                <w:noProof/>
                <w:sz w:val="24"/>
                <w:szCs w:val="24"/>
              </w:rPr>
              <w:t>4.2.</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Historic-cultural context</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_Toc101887371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21</w:t>
            </w:r>
            <w:r w:rsidR="000C7801" w:rsidRPr="000C7801">
              <w:rPr>
                <w:rFonts w:ascii="Times New Roman" w:hAnsi="Times New Roman" w:cs="Times New Roman"/>
                <w:noProof/>
                <w:webHidden/>
                <w:sz w:val="24"/>
                <w:szCs w:val="24"/>
              </w:rPr>
              <w:fldChar w:fldCharType="end"/>
            </w:r>
          </w:hyperlink>
        </w:p>
        <w:p w14:paraId="4275C696" w14:textId="4233BB6F" w:rsidR="000C7801" w:rsidRPr="000C7801" w:rsidRDefault="00113D7F">
          <w:pPr>
            <w:pStyle w:val="Obsah2"/>
            <w:tabs>
              <w:tab w:val="left" w:pos="880"/>
              <w:tab w:val="right" w:leader="dot" w:pos="8493"/>
            </w:tabs>
            <w:rPr>
              <w:rFonts w:ascii="Times New Roman" w:eastAsiaTheme="minorEastAsia" w:hAnsi="Times New Roman" w:cs="Times New Roman"/>
              <w:noProof/>
              <w:sz w:val="24"/>
              <w:szCs w:val="24"/>
              <w:lang w:val="cs-CZ"/>
            </w:rPr>
          </w:pPr>
          <w:hyperlink w:anchor="_Toc101887372" w:history="1">
            <w:r w:rsidR="000C7801" w:rsidRPr="000C7801">
              <w:rPr>
                <w:rStyle w:val="Hypertextovodkaz"/>
                <w:rFonts w:ascii="Times New Roman" w:hAnsi="Times New Roman" w:cs="Times New Roman"/>
                <w:noProof/>
                <w:sz w:val="24"/>
                <w:szCs w:val="24"/>
              </w:rPr>
              <w:t>4.3.</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 xml:space="preserve">Signs of feminism in </w:t>
            </w:r>
            <w:r w:rsidR="000C7801" w:rsidRPr="000C7801">
              <w:rPr>
                <w:rStyle w:val="Hypertextovodkaz"/>
                <w:rFonts w:ascii="Times New Roman" w:hAnsi="Times New Roman" w:cs="Times New Roman"/>
                <w:i/>
                <w:iCs/>
                <w:noProof/>
                <w:sz w:val="24"/>
                <w:szCs w:val="24"/>
              </w:rPr>
              <w:t>Seven Ravens</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_Toc101887372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22</w:t>
            </w:r>
            <w:r w:rsidR="000C7801" w:rsidRPr="000C7801">
              <w:rPr>
                <w:rFonts w:ascii="Times New Roman" w:hAnsi="Times New Roman" w:cs="Times New Roman"/>
                <w:noProof/>
                <w:webHidden/>
                <w:sz w:val="24"/>
                <w:szCs w:val="24"/>
              </w:rPr>
              <w:fldChar w:fldCharType="end"/>
            </w:r>
          </w:hyperlink>
        </w:p>
        <w:p w14:paraId="3B504507" w14:textId="24470B7A"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73" w:history="1">
            <w:r w:rsidR="000C7801" w:rsidRPr="000C7801">
              <w:rPr>
                <w:rStyle w:val="Hypertextovodkaz"/>
                <w:rFonts w:ascii="Times New Roman" w:hAnsi="Times New Roman" w:cs="Times New Roman"/>
                <w:noProof/>
                <w:sz w:val="24"/>
                <w:szCs w:val="24"/>
              </w:rPr>
              <w:t>4.3.1.</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bCs/>
                <w:noProof/>
                <w:sz w:val="24"/>
                <w:szCs w:val="24"/>
              </w:rPr>
              <w:t>Breaking the stereotype: A woman on an adventure</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_Toc101887373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22</w:t>
            </w:r>
            <w:r w:rsidR="000C7801" w:rsidRPr="000C7801">
              <w:rPr>
                <w:rFonts w:ascii="Times New Roman" w:hAnsi="Times New Roman" w:cs="Times New Roman"/>
                <w:noProof/>
                <w:webHidden/>
                <w:sz w:val="24"/>
                <w:szCs w:val="24"/>
              </w:rPr>
              <w:fldChar w:fldCharType="end"/>
            </w:r>
          </w:hyperlink>
        </w:p>
        <w:p w14:paraId="117503E6" w14:textId="3F02F71E"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74" w:history="1">
            <w:r w:rsidR="000C7801" w:rsidRPr="000C7801">
              <w:rPr>
                <w:rStyle w:val="Hypertextovodkaz"/>
                <w:rFonts w:ascii="Times New Roman" w:hAnsi="Times New Roman" w:cs="Times New Roman"/>
                <w:noProof/>
                <w:sz w:val="24"/>
                <w:szCs w:val="24"/>
              </w:rPr>
              <w:t>4.3.2.</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bCs/>
                <w:noProof/>
                <w:sz w:val="24"/>
                <w:szCs w:val="24"/>
              </w:rPr>
              <w:t>Theodora’s heroism</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_Toc101887374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23</w:t>
            </w:r>
            <w:r w:rsidR="000C7801" w:rsidRPr="000C7801">
              <w:rPr>
                <w:rFonts w:ascii="Times New Roman" w:hAnsi="Times New Roman" w:cs="Times New Roman"/>
                <w:noProof/>
                <w:webHidden/>
                <w:sz w:val="24"/>
                <w:szCs w:val="24"/>
              </w:rPr>
              <w:fldChar w:fldCharType="end"/>
            </w:r>
          </w:hyperlink>
        </w:p>
        <w:p w14:paraId="512346AD" w14:textId="22BCD175"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75" w:history="1">
            <w:r w:rsidR="000C7801" w:rsidRPr="000C7801">
              <w:rPr>
                <w:rStyle w:val="Hypertextovodkaz"/>
                <w:rFonts w:ascii="Times New Roman" w:hAnsi="Times New Roman" w:cs="Times New Roman"/>
                <w:noProof/>
                <w:sz w:val="24"/>
                <w:szCs w:val="24"/>
              </w:rPr>
              <w:t>4.3.3.</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Equality among Theodora and her husband</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_Toc101887375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23</w:t>
            </w:r>
            <w:r w:rsidR="000C7801" w:rsidRPr="000C7801">
              <w:rPr>
                <w:rFonts w:ascii="Times New Roman" w:hAnsi="Times New Roman" w:cs="Times New Roman"/>
                <w:noProof/>
                <w:webHidden/>
                <w:sz w:val="24"/>
                <w:szCs w:val="24"/>
              </w:rPr>
              <w:fldChar w:fldCharType="end"/>
            </w:r>
          </w:hyperlink>
        </w:p>
        <w:p w14:paraId="515B368F" w14:textId="0FFBDEC4" w:rsidR="000C7801" w:rsidRPr="000C7801" w:rsidRDefault="00113D7F">
          <w:pPr>
            <w:pStyle w:val="Obsah2"/>
            <w:tabs>
              <w:tab w:val="left" w:pos="880"/>
              <w:tab w:val="right" w:leader="dot" w:pos="8493"/>
            </w:tabs>
            <w:rPr>
              <w:rFonts w:ascii="Times New Roman" w:eastAsiaTheme="minorEastAsia" w:hAnsi="Times New Roman" w:cs="Times New Roman"/>
              <w:noProof/>
              <w:sz w:val="24"/>
              <w:szCs w:val="24"/>
              <w:lang w:val="cs-CZ"/>
            </w:rPr>
          </w:pPr>
          <w:hyperlink w:anchor="_Toc101887376" w:history="1">
            <w:r w:rsidR="000C7801" w:rsidRPr="000C7801">
              <w:rPr>
                <w:rStyle w:val="Hypertextovodkaz"/>
                <w:rFonts w:ascii="Times New Roman" w:hAnsi="Times New Roman" w:cs="Times New Roman"/>
                <w:noProof/>
                <w:sz w:val="24"/>
                <w:szCs w:val="24"/>
              </w:rPr>
              <w:t>4.4.</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 xml:space="preserve">Signs of feminism in </w:t>
            </w:r>
            <w:r w:rsidR="000C7801" w:rsidRPr="000C7801">
              <w:rPr>
                <w:rStyle w:val="Hypertextovodkaz"/>
                <w:rFonts w:ascii="Times New Roman" w:hAnsi="Times New Roman" w:cs="Times New Roman"/>
                <w:i/>
                <w:iCs/>
                <w:noProof/>
                <w:sz w:val="24"/>
                <w:szCs w:val="24"/>
              </w:rPr>
              <w:t>Divá Bára</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_Toc101887376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24</w:t>
            </w:r>
            <w:r w:rsidR="000C7801" w:rsidRPr="000C7801">
              <w:rPr>
                <w:rFonts w:ascii="Times New Roman" w:hAnsi="Times New Roman" w:cs="Times New Roman"/>
                <w:noProof/>
                <w:webHidden/>
                <w:sz w:val="24"/>
                <w:szCs w:val="24"/>
              </w:rPr>
              <w:fldChar w:fldCharType="end"/>
            </w:r>
          </w:hyperlink>
        </w:p>
        <w:p w14:paraId="3348F261" w14:textId="251DBD05"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77" w:history="1">
            <w:r w:rsidR="000C7801" w:rsidRPr="000C7801">
              <w:rPr>
                <w:rStyle w:val="Hypertextovodkaz"/>
                <w:rFonts w:ascii="Times New Roman" w:hAnsi="Times New Roman" w:cs="Times New Roman"/>
                <w:noProof/>
                <w:sz w:val="24"/>
                <w:szCs w:val="24"/>
              </w:rPr>
              <w:t>4.4.1.</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Báraʼs look</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_Toc101887377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24</w:t>
            </w:r>
            <w:r w:rsidR="000C7801" w:rsidRPr="000C7801">
              <w:rPr>
                <w:rFonts w:ascii="Times New Roman" w:hAnsi="Times New Roman" w:cs="Times New Roman"/>
                <w:noProof/>
                <w:webHidden/>
                <w:sz w:val="24"/>
                <w:szCs w:val="24"/>
              </w:rPr>
              <w:fldChar w:fldCharType="end"/>
            </w:r>
          </w:hyperlink>
        </w:p>
        <w:p w14:paraId="10873255" w14:textId="62A55CF0"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78" w:history="1">
            <w:r w:rsidR="000C7801" w:rsidRPr="000C7801">
              <w:rPr>
                <w:rStyle w:val="Hypertextovodkaz"/>
                <w:rFonts w:ascii="Times New Roman" w:hAnsi="Times New Roman" w:cs="Times New Roman"/>
                <w:noProof/>
                <w:sz w:val="24"/>
                <w:szCs w:val="24"/>
              </w:rPr>
              <w:t>4.4.2.</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Báraʼs intelligence</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_Toc101887378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25</w:t>
            </w:r>
            <w:r w:rsidR="000C7801" w:rsidRPr="000C7801">
              <w:rPr>
                <w:rFonts w:ascii="Times New Roman" w:hAnsi="Times New Roman" w:cs="Times New Roman"/>
                <w:noProof/>
                <w:webHidden/>
                <w:sz w:val="24"/>
                <w:szCs w:val="24"/>
              </w:rPr>
              <w:fldChar w:fldCharType="end"/>
            </w:r>
          </w:hyperlink>
        </w:p>
        <w:p w14:paraId="2DA2981C" w14:textId="00CE504B"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79" w:history="1">
            <w:r w:rsidR="000C7801" w:rsidRPr="000C7801">
              <w:rPr>
                <w:rStyle w:val="Hypertextovodkaz"/>
                <w:rFonts w:ascii="Times New Roman" w:hAnsi="Times New Roman" w:cs="Times New Roman"/>
                <w:noProof/>
                <w:sz w:val="24"/>
                <w:szCs w:val="24"/>
              </w:rPr>
              <w:t>4.4.3.</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Báraʼs qualities and abilities</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_Toc101887379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26</w:t>
            </w:r>
            <w:r w:rsidR="000C7801" w:rsidRPr="000C7801">
              <w:rPr>
                <w:rFonts w:ascii="Times New Roman" w:hAnsi="Times New Roman" w:cs="Times New Roman"/>
                <w:noProof/>
                <w:webHidden/>
                <w:sz w:val="24"/>
                <w:szCs w:val="24"/>
              </w:rPr>
              <w:fldChar w:fldCharType="end"/>
            </w:r>
          </w:hyperlink>
        </w:p>
        <w:p w14:paraId="51B22A9C" w14:textId="441B4053"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80" w:history="1">
            <w:r w:rsidR="000C7801" w:rsidRPr="000C7801">
              <w:rPr>
                <w:rStyle w:val="Hypertextovodkaz"/>
                <w:rFonts w:ascii="Times New Roman" w:hAnsi="Times New Roman" w:cs="Times New Roman"/>
                <w:noProof/>
                <w:sz w:val="24"/>
                <w:szCs w:val="24"/>
              </w:rPr>
              <w:t>4.4.4.</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Contrast between Jozífek and Bára</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_Toc101887380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27</w:t>
            </w:r>
            <w:r w:rsidR="000C7801" w:rsidRPr="000C7801">
              <w:rPr>
                <w:rFonts w:ascii="Times New Roman" w:hAnsi="Times New Roman" w:cs="Times New Roman"/>
                <w:noProof/>
                <w:webHidden/>
                <w:sz w:val="24"/>
                <w:szCs w:val="24"/>
              </w:rPr>
              <w:fldChar w:fldCharType="end"/>
            </w:r>
          </w:hyperlink>
        </w:p>
        <w:p w14:paraId="3B19849B" w14:textId="2BAEF0BA" w:rsidR="000C7801" w:rsidRPr="000C7801" w:rsidRDefault="00113D7F">
          <w:pPr>
            <w:pStyle w:val="Obsah3"/>
            <w:tabs>
              <w:tab w:val="left" w:pos="1100"/>
              <w:tab w:val="right" w:leader="dot" w:pos="8493"/>
            </w:tabs>
            <w:rPr>
              <w:rFonts w:ascii="Times New Roman" w:eastAsiaTheme="minorEastAsia" w:hAnsi="Times New Roman" w:cs="Times New Roman"/>
              <w:noProof/>
              <w:sz w:val="24"/>
              <w:szCs w:val="24"/>
              <w:lang w:val="cs-CZ"/>
            </w:rPr>
          </w:pPr>
          <w:hyperlink w:anchor="_Toc101887381" w:history="1">
            <w:r w:rsidR="000C7801" w:rsidRPr="000C7801">
              <w:rPr>
                <w:rStyle w:val="Hypertextovodkaz"/>
                <w:rFonts w:ascii="Times New Roman" w:hAnsi="Times New Roman" w:cs="Times New Roman"/>
                <w:noProof/>
                <w:sz w:val="24"/>
                <w:szCs w:val="24"/>
              </w:rPr>
              <w:t>4.4.5.</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Báraʼs attitude toward marriage</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_Toc101887381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27</w:t>
            </w:r>
            <w:r w:rsidR="000C7801" w:rsidRPr="000C7801">
              <w:rPr>
                <w:rFonts w:ascii="Times New Roman" w:hAnsi="Times New Roman" w:cs="Times New Roman"/>
                <w:noProof/>
                <w:webHidden/>
                <w:sz w:val="24"/>
                <w:szCs w:val="24"/>
              </w:rPr>
              <w:fldChar w:fldCharType="end"/>
            </w:r>
          </w:hyperlink>
        </w:p>
        <w:p w14:paraId="5D00F14B" w14:textId="7F37C225" w:rsidR="000C7801" w:rsidRPr="000C7801" w:rsidRDefault="00113D7F">
          <w:pPr>
            <w:pStyle w:val="Obsah1"/>
            <w:tabs>
              <w:tab w:val="left" w:pos="400"/>
              <w:tab w:val="right" w:leader="dot" w:pos="8493"/>
            </w:tabs>
            <w:rPr>
              <w:rFonts w:ascii="Times New Roman" w:eastAsiaTheme="minorEastAsia" w:hAnsi="Times New Roman" w:cs="Times New Roman"/>
              <w:noProof/>
              <w:sz w:val="24"/>
              <w:szCs w:val="24"/>
              <w:lang w:val="cs-CZ"/>
            </w:rPr>
          </w:pPr>
          <w:hyperlink w:anchor="_Toc101887382" w:history="1">
            <w:r w:rsidR="000C7801" w:rsidRPr="000C7801">
              <w:rPr>
                <w:rStyle w:val="Hypertextovodkaz"/>
                <w:rFonts w:ascii="Times New Roman" w:hAnsi="Times New Roman" w:cs="Times New Roman"/>
                <w:noProof/>
                <w:sz w:val="24"/>
                <w:szCs w:val="24"/>
              </w:rPr>
              <w:t>5.</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Comparison of Jane Austen and Božena Němcová</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_Toc101887382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29</w:t>
            </w:r>
            <w:r w:rsidR="000C7801" w:rsidRPr="000C7801">
              <w:rPr>
                <w:rFonts w:ascii="Times New Roman" w:hAnsi="Times New Roman" w:cs="Times New Roman"/>
                <w:noProof/>
                <w:webHidden/>
                <w:sz w:val="24"/>
                <w:szCs w:val="24"/>
              </w:rPr>
              <w:fldChar w:fldCharType="end"/>
            </w:r>
          </w:hyperlink>
        </w:p>
        <w:p w14:paraId="0835B2ED" w14:textId="64E60E85" w:rsidR="000C7801" w:rsidRPr="000C7801" w:rsidRDefault="00113D7F">
          <w:pPr>
            <w:pStyle w:val="Obsah2"/>
            <w:tabs>
              <w:tab w:val="left" w:pos="880"/>
              <w:tab w:val="right" w:leader="dot" w:pos="8493"/>
            </w:tabs>
            <w:rPr>
              <w:rFonts w:ascii="Times New Roman" w:eastAsiaTheme="minorEastAsia" w:hAnsi="Times New Roman" w:cs="Times New Roman"/>
              <w:noProof/>
              <w:sz w:val="24"/>
              <w:szCs w:val="24"/>
              <w:lang w:val="cs-CZ"/>
            </w:rPr>
          </w:pPr>
          <w:hyperlink w:anchor="_Toc101887383" w:history="1">
            <w:r w:rsidR="000C7801" w:rsidRPr="000C7801">
              <w:rPr>
                <w:rStyle w:val="Hypertextovodkaz"/>
                <w:rFonts w:ascii="Times New Roman" w:hAnsi="Times New Roman" w:cs="Times New Roman"/>
                <w:noProof/>
                <w:sz w:val="24"/>
                <w:szCs w:val="24"/>
              </w:rPr>
              <w:t>5.1.</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bCs/>
                <w:noProof/>
                <w:sz w:val="24"/>
                <w:szCs w:val="24"/>
              </w:rPr>
              <w:t>Overall lifestyle</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_Toc101887383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29</w:t>
            </w:r>
            <w:r w:rsidR="000C7801" w:rsidRPr="000C7801">
              <w:rPr>
                <w:rFonts w:ascii="Times New Roman" w:hAnsi="Times New Roman" w:cs="Times New Roman"/>
                <w:noProof/>
                <w:webHidden/>
                <w:sz w:val="24"/>
                <w:szCs w:val="24"/>
              </w:rPr>
              <w:fldChar w:fldCharType="end"/>
            </w:r>
          </w:hyperlink>
        </w:p>
        <w:p w14:paraId="0F1DD810" w14:textId="13C5BB1E" w:rsidR="000C7801" w:rsidRPr="000C7801" w:rsidRDefault="00113D7F">
          <w:pPr>
            <w:pStyle w:val="Obsah2"/>
            <w:tabs>
              <w:tab w:val="left" w:pos="880"/>
              <w:tab w:val="right" w:leader="dot" w:pos="8493"/>
            </w:tabs>
            <w:rPr>
              <w:rFonts w:ascii="Times New Roman" w:eastAsiaTheme="minorEastAsia" w:hAnsi="Times New Roman" w:cs="Times New Roman"/>
              <w:noProof/>
              <w:sz w:val="24"/>
              <w:szCs w:val="24"/>
              <w:lang w:val="cs-CZ"/>
            </w:rPr>
          </w:pPr>
          <w:hyperlink w:anchor="_Toc101887384" w:history="1">
            <w:r w:rsidR="000C7801" w:rsidRPr="000C7801">
              <w:rPr>
                <w:rStyle w:val="Hypertextovodkaz"/>
                <w:rFonts w:ascii="Times New Roman" w:hAnsi="Times New Roman" w:cs="Times New Roman"/>
                <w:noProof/>
                <w:sz w:val="24"/>
                <w:szCs w:val="24"/>
              </w:rPr>
              <w:t>5.2.</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bCs/>
                <w:noProof/>
                <w:sz w:val="24"/>
                <w:szCs w:val="24"/>
              </w:rPr>
              <w:t>The heroine’s appearance</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_Toc101887384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29</w:t>
            </w:r>
            <w:r w:rsidR="000C7801" w:rsidRPr="000C7801">
              <w:rPr>
                <w:rFonts w:ascii="Times New Roman" w:hAnsi="Times New Roman" w:cs="Times New Roman"/>
                <w:noProof/>
                <w:webHidden/>
                <w:sz w:val="24"/>
                <w:szCs w:val="24"/>
              </w:rPr>
              <w:fldChar w:fldCharType="end"/>
            </w:r>
          </w:hyperlink>
        </w:p>
        <w:p w14:paraId="06F68681" w14:textId="5D8A2A54" w:rsidR="000C7801" w:rsidRPr="000C7801" w:rsidRDefault="00113D7F">
          <w:pPr>
            <w:pStyle w:val="Obsah2"/>
            <w:tabs>
              <w:tab w:val="left" w:pos="880"/>
              <w:tab w:val="right" w:leader="dot" w:pos="8493"/>
            </w:tabs>
            <w:rPr>
              <w:rFonts w:ascii="Times New Roman" w:eastAsiaTheme="minorEastAsia" w:hAnsi="Times New Roman" w:cs="Times New Roman"/>
              <w:noProof/>
              <w:sz w:val="24"/>
              <w:szCs w:val="24"/>
              <w:lang w:val="cs-CZ"/>
            </w:rPr>
          </w:pPr>
          <w:hyperlink w:anchor="_Toc101887385" w:history="1">
            <w:r w:rsidR="000C7801" w:rsidRPr="000C7801">
              <w:rPr>
                <w:rStyle w:val="Hypertextovodkaz"/>
                <w:rFonts w:ascii="Times New Roman" w:hAnsi="Times New Roman" w:cs="Times New Roman"/>
                <w:noProof/>
                <w:sz w:val="24"/>
                <w:szCs w:val="24"/>
              </w:rPr>
              <w:t>5.3.</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bCs/>
                <w:noProof/>
                <w:sz w:val="24"/>
                <w:szCs w:val="24"/>
              </w:rPr>
              <w:t>Narrative forms</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_Toc101887385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30</w:t>
            </w:r>
            <w:r w:rsidR="000C7801" w:rsidRPr="000C7801">
              <w:rPr>
                <w:rFonts w:ascii="Times New Roman" w:hAnsi="Times New Roman" w:cs="Times New Roman"/>
                <w:noProof/>
                <w:webHidden/>
                <w:sz w:val="24"/>
                <w:szCs w:val="24"/>
              </w:rPr>
              <w:fldChar w:fldCharType="end"/>
            </w:r>
          </w:hyperlink>
        </w:p>
        <w:p w14:paraId="3A92A82E" w14:textId="452FF6E7" w:rsidR="000C7801" w:rsidRPr="000C7801" w:rsidRDefault="00113D7F">
          <w:pPr>
            <w:pStyle w:val="Obsah2"/>
            <w:tabs>
              <w:tab w:val="left" w:pos="880"/>
              <w:tab w:val="right" w:leader="dot" w:pos="8493"/>
            </w:tabs>
            <w:rPr>
              <w:rFonts w:ascii="Times New Roman" w:eastAsiaTheme="minorEastAsia" w:hAnsi="Times New Roman" w:cs="Times New Roman"/>
              <w:noProof/>
              <w:sz w:val="24"/>
              <w:szCs w:val="24"/>
              <w:lang w:val="cs-CZ"/>
            </w:rPr>
          </w:pPr>
          <w:hyperlink w:anchor="_Toc101887386" w:history="1">
            <w:r w:rsidR="000C7801" w:rsidRPr="000C7801">
              <w:rPr>
                <w:rStyle w:val="Hypertextovodkaz"/>
                <w:rFonts w:ascii="Times New Roman" w:hAnsi="Times New Roman" w:cs="Times New Roman"/>
                <w:noProof/>
                <w:sz w:val="24"/>
                <w:szCs w:val="24"/>
              </w:rPr>
              <w:t>5.4.</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bCs/>
                <w:noProof/>
                <w:sz w:val="24"/>
                <w:szCs w:val="24"/>
              </w:rPr>
              <w:t>“Marriage refusals”</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_Toc101887386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31</w:t>
            </w:r>
            <w:r w:rsidR="000C7801" w:rsidRPr="000C7801">
              <w:rPr>
                <w:rFonts w:ascii="Times New Roman" w:hAnsi="Times New Roman" w:cs="Times New Roman"/>
                <w:noProof/>
                <w:webHidden/>
                <w:sz w:val="24"/>
                <w:szCs w:val="24"/>
              </w:rPr>
              <w:fldChar w:fldCharType="end"/>
            </w:r>
          </w:hyperlink>
        </w:p>
        <w:p w14:paraId="274AB1B9" w14:textId="2FACDC96" w:rsidR="000C7801" w:rsidRPr="000C7801" w:rsidRDefault="00113D7F">
          <w:pPr>
            <w:pStyle w:val="Obsah1"/>
            <w:tabs>
              <w:tab w:val="left" w:pos="400"/>
              <w:tab w:val="right" w:leader="dot" w:pos="8493"/>
            </w:tabs>
            <w:rPr>
              <w:rFonts w:ascii="Times New Roman" w:eastAsiaTheme="minorEastAsia" w:hAnsi="Times New Roman" w:cs="Times New Roman"/>
              <w:noProof/>
              <w:sz w:val="24"/>
              <w:szCs w:val="24"/>
              <w:lang w:val="cs-CZ"/>
            </w:rPr>
          </w:pPr>
          <w:hyperlink w:anchor="_Toc101887387" w:history="1">
            <w:r w:rsidR="000C7801" w:rsidRPr="000C7801">
              <w:rPr>
                <w:rStyle w:val="Hypertextovodkaz"/>
                <w:rFonts w:ascii="Times New Roman" w:hAnsi="Times New Roman" w:cs="Times New Roman"/>
                <w:noProof/>
                <w:sz w:val="24"/>
                <w:szCs w:val="24"/>
              </w:rPr>
              <w:t>6.</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Conclusion</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_Toc101887387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33</w:t>
            </w:r>
            <w:r w:rsidR="000C7801" w:rsidRPr="000C7801">
              <w:rPr>
                <w:rFonts w:ascii="Times New Roman" w:hAnsi="Times New Roman" w:cs="Times New Roman"/>
                <w:noProof/>
                <w:webHidden/>
                <w:sz w:val="24"/>
                <w:szCs w:val="24"/>
              </w:rPr>
              <w:fldChar w:fldCharType="end"/>
            </w:r>
          </w:hyperlink>
        </w:p>
        <w:p w14:paraId="7790C4D8" w14:textId="12E9B557" w:rsidR="000C7801" w:rsidRPr="000C7801" w:rsidRDefault="00113D7F">
          <w:pPr>
            <w:pStyle w:val="Obsah1"/>
            <w:tabs>
              <w:tab w:val="left" w:pos="400"/>
              <w:tab w:val="right" w:leader="dot" w:pos="8493"/>
            </w:tabs>
            <w:rPr>
              <w:rFonts w:ascii="Times New Roman" w:eastAsiaTheme="minorEastAsia" w:hAnsi="Times New Roman" w:cs="Times New Roman"/>
              <w:noProof/>
              <w:sz w:val="24"/>
              <w:szCs w:val="24"/>
              <w:lang w:val="cs-CZ"/>
            </w:rPr>
          </w:pPr>
          <w:hyperlink w:anchor="_Toc101887388" w:history="1">
            <w:r w:rsidR="000C7801" w:rsidRPr="000C7801">
              <w:rPr>
                <w:rStyle w:val="Hypertextovodkaz"/>
                <w:rFonts w:ascii="Times New Roman" w:hAnsi="Times New Roman" w:cs="Times New Roman"/>
                <w:noProof/>
                <w:sz w:val="24"/>
                <w:szCs w:val="24"/>
                <w:lang w:val="cs-CZ"/>
              </w:rPr>
              <w:t>7.</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lang w:val="cs-CZ"/>
              </w:rPr>
              <w:t>Shrnutí</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_Toc101887388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36</w:t>
            </w:r>
            <w:r w:rsidR="000C7801" w:rsidRPr="000C7801">
              <w:rPr>
                <w:rFonts w:ascii="Times New Roman" w:hAnsi="Times New Roman" w:cs="Times New Roman"/>
                <w:noProof/>
                <w:webHidden/>
                <w:sz w:val="24"/>
                <w:szCs w:val="24"/>
              </w:rPr>
              <w:fldChar w:fldCharType="end"/>
            </w:r>
          </w:hyperlink>
        </w:p>
        <w:p w14:paraId="07DC8CFB" w14:textId="191B2B3B" w:rsidR="000C7801" w:rsidRPr="000C7801" w:rsidRDefault="00113D7F">
          <w:pPr>
            <w:pStyle w:val="Obsah1"/>
            <w:tabs>
              <w:tab w:val="left" w:pos="400"/>
              <w:tab w:val="right" w:leader="dot" w:pos="8493"/>
            </w:tabs>
            <w:rPr>
              <w:rFonts w:ascii="Times New Roman" w:eastAsiaTheme="minorEastAsia" w:hAnsi="Times New Roman" w:cs="Times New Roman"/>
              <w:noProof/>
              <w:sz w:val="24"/>
              <w:szCs w:val="24"/>
              <w:lang w:val="cs-CZ"/>
            </w:rPr>
          </w:pPr>
          <w:hyperlink w:anchor="_Toc101887389" w:history="1">
            <w:r w:rsidR="000C7801" w:rsidRPr="000C7801">
              <w:rPr>
                <w:rStyle w:val="Hypertextovodkaz"/>
                <w:rFonts w:ascii="Times New Roman" w:hAnsi="Times New Roman" w:cs="Times New Roman"/>
                <w:noProof/>
                <w:sz w:val="24"/>
                <w:szCs w:val="24"/>
                <w:lang w:val="cs-CZ"/>
              </w:rPr>
              <w:t>8.</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Annotation</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_Toc101887389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41</w:t>
            </w:r>
            <w:r w:rsidR="000C7801" w:rsidRPr="000C7801">
              <w:rPr>
                <w:rFonts w:ascii="Times New Roman" w:hAnsi="Times New Roman" w:cs="Times New Roman"/>
                <w:noProof/>
                <w:webHidden/>
                <w:sz w:val="24"/>
                <w:szCs w:val="24"/>
              </w:rPr>
              <w:fldChar w:fldCharType="end"/>
            </w:r>
          </w:hyperlink>
        </w:p>
        <w:p w14:paraId="33192C10" w14:textId="27226126" w:rsidR="000C7801" w:rsidRPr="000C7801" w:rsidRDefault="00113D7F">
          <w:pPr>
            <w:pStyle w:val="Obsah1"/>
            <w:tabs>
              <w:tab w:val="left" w:pos="400"/>
              <w:tab w:val="right" w:leader="dot" w:pos="8493"/>
            </w:tabs>
            <w:rPr>
              <w:rFonts w:ascii="Times New Roman" w:eastAsiaTheme="minorEastAsia" w:hAnsi="Times New Roman" w:cs="Times New Roman"/>
              <w:noProof/>
              <w:sz w:val="24"/>
              <w:szCs w:val="24"/>
              <w:lang w:val="cs-CZ"/>
            </w:rPr>
          </w:pPr>
          <w:hyperlink w:anchor="_Toc101887390" w:history="1">
            <w:r w:rsidR="000C7801" w:rsidRPr="000C7801">
              <w:rPr>
                <w:rStyle w:val="Hypertextovodkaz"/>
                <w:rFonts w:ascii="Times New Roman" w:hAnsi="Times New Roman" w:cs="Times New Roman"/>
                <w:noProof/>
                <w:sz w:val="24"/>
                <w:szCs w:val="24"/>
              </w:rPr>
              <w:t>9.</w:t>
            </w:r>
            <w:r w:rsidR="000C7801" w:rsidRPr="000C7801">
              <w:rPr>
                <w:rFonts w:ascii="Times New Roman" w:eastAsiaTheme="minorEastAsia" w:hAnsi="Times New Roman" w:cs="Times New Roman"/>
                <w:noProof/>
                <w:sz w:val="24"/>
                <w:szCs w:val="24"/>
                <w:lang w:val="cs-CZ"/>
              </w:rPr>
              <w:tab/>
            </w:r>
            <w:r w:rsidR="000C7801" w:rsidRPr="000C7801">
              <w:rPr>
                <w:rStyle w:val="Hypertextovodkaz"/>
                <w:rFonts w:ascii="Times New Roman" w:hAnsi="Times New Roman" w:cs="Times New Roman"/>
                <w:noProof/>
                <w:sz w:val="24"/>
                <w:szCs w:val="24"/>
              </w:rPr>
              <w:t>Bibliography</w:t>
            </w:r>
            <w:r w:rsidR="000C7801" w:rsidRPr="000C7801">
              <w:rPr>
                <w:rFonts w:ascii="Times New Roman" w:hAnsi="Times New Roman" w:cs="Times New Roman"/>
                <w:noProof/>
                <w:webHidden/>
                <w:sz w:val="24"/>
                <w:szCs w:val="24"/>
              </w:rPr>
              <w:tab/>
            </w:r>
            <w:r w:rsidR="000C7801" w:rsidRPr="000C7801">
              <w:rPr>
                <w:rFonts w:ascii="Times New Roman" w:hAnsi="Times New Roman" w:cs="Times New Roman"/>
                <w:noProof/>
                <w:webHidden/>
                <w:sz w:val="24"/>
                <w:szCs w:val="24"/>
              </w:rPr>
              <w:fldChar w:fldCharType="begin"/>
            </w:r>
            <w:r w:rsidR="000C7801" w:rsidRPr="000C7801">
              <w:rPr>
                <w:rFonts w:ascii="Times New Roman" w:hAnsi="Times New Roman" w:cs="Times New Roman"/>
                <w:noProof/>
                <w:webHidden/>
                <w:sz w:val="24"/>
                <w:szCs w:val="24"/>
              </w:rPr>
              <w:instrText xml:space="preserve"> PAGEREF _Toc101887390 \h </w:instrText>
            </w:r>
            <w:r w:rsidR="000C7801" w:rsidRPr="000C7801">
              <w:rPr>
                <w:rFonts w:ascii="Times New Roman" w:hAnsi="Times New Roman" w:cs="Times New Roman"/>
                <w:noProof/>
                <w:webHidden/>
                <w:sz w:val="24"/>
                <w:szCs w:val="24"/>
              </w:rPr>
            </w:r>
            <w:r w:rsidR="000C7801" w:rsidRPr="000C7801">
              <w:rPr>
                <w:rFonts w:ascii="Times New Roman" w:hAnsi="Times New Roman" w:cs="Times New Roman"/>
                <w:noProof/>
                <w:webHidden/>
                <w:sz w:val="24"/>
                <w:szCs w:val="24"/>
              </w:rPr>
              <w:fldChar w:fldCharType="separate"/>
            </w:r>
            <w:r w:rsidR="000C7801" w:rsidRPr="000C7801">
              <w:rPr>
                <w:rFonts w:ascii="Times New Roman" w:hAnsi="Times New Roman" w:cs="Times New Roman"/>
                <w:noProof/>
                <w:webHidden/>
                <w:sz w:val="24"/>
                <w:szCs w:val="24"/>
              </w:rPr>
              <w:t>42</w:t>
            </w:r>
            <w:r w:rsidR="000C7801" w:rsidRPr="000C7801">
              <w:rPr>
                <w:rFonts w:ascii="Times New Roman" w:hAnsi="Times New Roman" w:cs="Times New Roman"/>
                <w:noProof/>
                <w:webHidden/>
                <w:sz w:val="24"/>
                <w:szCs w:val="24"/>
              </w:rPr>
              <w:fldChar w:fldCharType="end"/>
            </w:r>
          </w:hyperlink>
        </w:p>
        <w:p w14:paraId="2B2CF554" w14:textId="67BC2219" w:rsidR="00CA00FF" w:rsidRPr="000C7801" w:rsidRDefault="00CA00FF">
          <w:pPr>
            <w:rPr>
              <w:rFonts w:ascii="Times New Roman" w:hAnsi="Times New Roman" w:cs="Times New Roman"/>
              <w:sz w:val="24"/>
              <w:szCs w:val="24"/>
            </w:rPr>
          </w:pPr>
          <w:r w:rsidRPr="000C7801">
            <w:rPr>
              <w:rFonts w:ascii="Times New Roman" w:hAnsi="Times New Roman" w:cs="Times New Roman"/>
              <w:b/>
              <w:bCs/>
              <w:sz w:val="24"/>
              <w:szCs w:val="24"/>
            </w:rPr>
            <w:fldChar w:fldCharType="end"/>
          </w:r>
        </w:p>
      </w:sdtContent>
    </w:sdt>
    <w:p w14:paraId="71D14C56" w14:textId="77777777" w:rsidR="00431D59" w:rsidRDefault="00431D59" w:rsidP="00826083">
      <w:pPr>
        <w:spacing w:line="360" w:lineRule="auto"/>
        <w:rPr>
          <w:rFonts w:ascii="Times New Roman" w:eastAsia="Times New Roman" w:hAnsi="Times New Roman"/>
          <w:sz w:val="24"/>
          <w:szCs w:val="24"/>
        </w:rPr>
        <w:sectPr w:rsidR="00431D59" w:rsidSect="00CA033F">
          <w:pgSz w:w="11906" w:h="16838"/>
          <w:pgMar w:top="1418" w:right="1418" w:bottom="1418" w:left="1985" w:header="709" w:footer="709" w:gutter="0"/>
          <w:cols w:space="708"/>
          <w:titlePg/>
          <w:docGrid w:linePitch="360"/>
        </w:sectPr>
      </w:pPr>
    </w:p>
    <w:p w14:paraId="62E6329B" w14:textId="4ED16E1C" w:rsidR="005C139E" w:rsidRPr="005C139E" w:rsidRDefault="00CA00FF" w:rsidP="005C139E">
      <w:pPr>
        <w:pStyle w:val="Nadpis1"/>
        <w:numPr>
          <w:ilvl w:val="0"/>
          <w:numId w:val="9"/>
        </w:numPr>
        <w:spacing w:line="360" w:lineRule="auto"/>
      </w:pPr>
      <w:bookmarkStart w:id="0" w:name="_Toc101887345"/>
      <w:r w:rsidRPr="00F82231">
        <w:lastRenderedPageBreak/>
        <w:t>Introduction</w:t>
      </w:r>
      <w:bookmarkEnd w:id="0"/>
    </w:p>
    <w:p w14:paraId="2979B876" w14:textId="27A6120B" w:rsidR="00CA00FF" w:rsidRDefault="00245A0A" w:rsidP="002A6607">
      <w:pPr>
        <w:pStyle w:val="Klasicktext"/>
        <w:ind w:firstLine="360"/>
      </w:pPr>
      <w:r>
        <w:t xml:space="preserve">In this bachelor thesis I would like </w:t>
      </w:r>
      <w:r w:rsidR="00B4716C">
        <w:t>to examine</w:t>
      </w:r>
      <w:r w:rsidR="00232E5A">
        <w:t xml:space="preserve"> one of the most important female writer</w:t>
      </w:r>
      <w:r w:rsidR="008D4B2C">
        <w:t>s</w:t>
      </w:r>
      <w:r w:rsidR="00232E5A">
        <w:t xml:space="preserve"> in England</w:t>
      </w:r>
      <w:r w:rsidR="001C00B4">
        <w:t>, Jane Austen, and one of the most important female writer</w:t>
      </w:r>
      <w:r w:rsidR="008D4B2C">
        <w:t>s</w:t>
      </w:r>
      <w:r w:rsidR="001C00B4">
        <w:t xml:space="preserve"> in Czech Republic, </w:t>
      </w:r>
      <w:r w:rsidR="001C00B4" w:rsidRPr="005B39E5">
        <w:t xml:space="preserve">Božena Němcová. </w:t>
      </w:r>
      <w:r w:rsidR="008D4B2C" w:rsidRPr="005B39E5">
        <w:t>Both</w:t>
      </w:r>
      <w:r w:rsidR="001C00B4" w:rsidRPr="005B39E5">
        <w:t xml:space="preserve"> authors </w:t>
      </w:r>
      <w:r w:rsidR="001C00B4">
        <w:t>are considered t</w:t>
      </w:r>
      <w:r w:rsidR="00F84475">
        <w:t xml:space="preserve">o </w:t>
      </w:r>
      <w:r w:rsidR="000729D6">
        <w:t>have great influence on development</w:t>
      </w:r>
      <w:r w:rsidR="005A247B">
        <w:t xml:space="preserve"> </w:t>
      </w:r>
      <w:r w:rsidR="003044E1">
        <w:t xml:space="preserve">of literature </w:t>
      </w:r>
      <w:r w:rsidR="005A247B">
        <w:t xml:space="preserve">in their </w:t>
      </w:r>
      <w:r w:rsidR="003044E1">
        <w:t xml:space="preserve">respective </w:t>
      </w:r>
      <w:r w:rsidR="005A247B">
        <w:t>countries.</w:t>
      </w:r>
      <w:r w:rsidR="000729D6">
        <w:t xml:space="preserve"> Although </w:t>
      </w:r>
      <w:r w:rsidR="00510930">
        <w:t xml:space="preserve">their literature style was different, I would like to </w:t>
      </w:r>
      <w:r w:rsidR="00DC18A5">
        <w:t>find some similarities in their works, especially considering their picture of a female heroin</w:t>
      </w:r>
      <w:r w:rsidR="003044E1">
        <w:t>e</w:t>
      </w:r>
      <w:r w:rsidR="009E22A5">
        <w:t>. I am interested in discovering if</w:t>
      </w:r>
      <w:r w:rsidR="00BA7A2D">
        <w:t xml:space="preserve"> their approach to </w:t>
      </w:r>
      <w:r w:rsidR="00A74CD9" w:rsidRPr="00A74CD9">
        <w:t>women’s</w:t>
      </w:r>
      <w:r w:rsidR="00BA7A2D">
        <w:t xml:space="preserve"> characters can be viewed as a feminist </w:t>
      </w:r>
      <w:r w:rsidR="00C41B82">
        <w:t>approach</w:t>
      </w:r>
      <w:r w:rsidR="009E22A5">
        <w:t>.</w:t>
      </w:r>
      <w:r w:rsidR="002A6607">
        <w:t xml:space="preserve"> </w:t>
      </w:r>
      <w:r w:rsidR="005A247B">
        <w:t xml:space="preserve">Jane Austen is known for her </w:t>
      </w:r>
      <w:r w:rsidR="00350B12">
        <w:t>romantic novels, which deal with</w:t>
      </w:r>
      <w:r w:rsidR="002E172D">
        <w:t xml:space="preserve"> the role of the women</w:t>
      </w:r>
      <w:r w:rsidR="000425F3">
        <w:t xml:space="preserve"> in </w:t>
      </w:r>
      <w:r w:rsidR="001562F6">
        <w:t xml:space="preserve">the </w:t>
      </w:r>
      <w:r w:rsidR="000425F3">
        <w:t xml:space="preserve">Victorian era. Božena </w:t>
      </w:r>
      <w:r w:rsidR="000425F3" w:rsidRPr="005B39E5">
        <w:t>Němcová</w:t>
      </w:r>
      <w:r w:rsidR="000425F3">
        <w:t>, on the other hand, is known for her collection of fairy</w:t>
      </w:r>
      <w:r w:rsidR="002B41C4">
        <w:t xml:space="preserve"> </w:t>
      </w:r>
      <w:r w:rsidR="000425F3">
        <w:t>tales. One may be surprised that even in th</w:t>
      </w:r>
      <w:r w:rsidR="00E24160">
        <w:t>is</w:t>
      </w:r>
      <w:r w:rsidR="000425F3">
        <w:t xml:space="preserve"> genre, </w:t>
      </w:r>
      <w:r w:rsidR="00582F29">
        <w:t xml:space="preserve">feministic hints can be found. </w:t>
      </w:r>
    </w:p>
    <w:p w14:paraId="2FF6F661" w14:textId="0417CED5" w:rsidR="003E09CA" w:rsidRPr="00F66B3E" w:rsidRDefault="00FE435D" w:rsidP="002A6607">
      <w:pPr>
        <w:pStyle w:val="Klasicktext"/>
        <w:ind w:firstLine="360"/>
      </w:pPr>
      <w:r w:rsidRPr="00F66B3E">
        <w:t xml:space="preserve">Firstly, I am going to focus </w:t>
      </w:r>
      <w:r w:rsidR="002F413F" w:rsidRPr="00F66B3E">
        <w:t>on the term “feminism” in literature</w:t>
      </w:r>
      <w:r w:rsidR="001F59B5" w:rsidRPr="00F66B3E">
        <w:t xml:space="preserve"> and </w:t>
      </w:r>
      <w:r w:rsidR="002F413F" w:rsidRPr="00F66B3E">
        <w:t>I will</w:t>
      </w:r>
      <w:r w:rsidR="0095758D" w:rsidRPr="00F66B3E">
        <w:t xml:space="preserve"> look for </w:t>
      </w:r>
      <w:r w:rsidR="001F59B5" w:rsidRPr="00F66B3E">
        <w:t xml:space="preserve">the most </w:t>
      </w:r>
      <w:r w:rsidR="001D4EFC" w:rsidRPr="00F66B3E">
        <w:t xml:space="preserve">important arguments </w:t>
      </w:r>
      <w:r w:rsidR="00F66B3E" w:rsidRPr="00F66B3E">
        <w:t>feminists</w:t>
      </w:r>
      <w:r w:rsidR="00F66B3E" w:rsidRPr="00F66B3E">
        <w:rPr>
          <w:rFonts w:cs="Times New Roman"/>
        </w:rPr>
        <w:t>’</w:t>
      </w:r>
      <w:r w:rsidR="001D4EFC" w:rsidRPr="00F66B3E">
        <w:t xml:space="preserve"> works share</w:t>
      </w:r>
      <w:r w:rsidR="001D017A" w:rsidRPr="00F66B3E">
        <w:t>.</w:t>
      </w:r>
      <w:r w:rsidR="001D017A">
        <w:t xml:space="preserve"> </w:t>
      </w:r>
      <w:r w:rsidR="00E97250">
        <w:t xml:space="preserve">Secondly, I am going to </w:t>
      </w:r>
      <w:r w:rsidR="007D4962">
        <w:t>concentrate</w:t>
      </w:r>
      <w:r w:rsidR="00E97250">
        <w:t xml:space="preserve"> on </w:t>
      </w:r>
      <w:r w:rsidR="001D017A">
        <w:t xml:space="preserve">the </w:t>
      </w:r>
      <w:r w:rsidR="00E97250">
        <w:t xml:space="preserve">works </w:t>
      </w:r>
      <w:r w:rsidR="001D017A">
        <w:t xml:space="preserve">of Jane Austen and </w:t>
      </w:r>
      <w:r w:rsidR="001D017A" w:rsidRPr="005B39E5">
        <w:t>Božena Němcová</w:t>
      </w:r>
      <w:r w:rsidR="001D017A">
        <w:t xml:space="preserve"> </w:t>
      </w:r>
      <w:r w:rsidR="00E97250">
        <w:t xml:space="preserve">and the </w:t>
      </w:r>
      <w:r w:rsidR="00065EEB">
        <w:t xml:space="preserve">representation of female characters in </w:t>
      </w:r>
      <w:r w:rsidR="00E12AE7">
        <w:t>them</w:t>
      </w:r>
      <w:r w:rsidR="00065EEB">
        <w:t xml:space="preserve">. As for Jane Austen, I am going to examine one of </w:t>
      </w:r>
      <w:r w:rsidR="00E12AE7">
        <w:t>her</w:t>
      </w:r>
      <w:r w:rsidR="00065EEB">
        <w:t xml:space="preserve"> most famous works</w:t>
      </w:r>
      <w:r w:rsidR="006809EE">
        <w:t xml:space="preserve"> </w:t>
      </w:r>
      <w:r w:rsidR="00065EEB" w:rsidRPr="002016E5">
        <w:rPr>
          <w:i/>
          <w:iCs/>
        </w:rPr>
        <w:t>Pride and Prejudice</w:t>
      </w:r>
      <w:r w:rsidR="00066BA7">
        <w:t xml:space="preserve"> and </w:t>
      </w:r>
      <w:r w:rsidR="005949AA">
        <w:t>the main character Elizabeth Bennet. Furthermore</w:t>
      </w:r>
      <w:r w:rsidR="00AD6611">
        <w:t xml:space="preserve">, I will look on </w:t>
      </w:r>
      <w:r w:rsidR="006710A0">
        <w:t xml:space="preserve">the main protagonist of </w:t>
      </w:r>
      <w:r w:rsidR="006710A0" w:rsidRPr="006710A0">
        <w:rPr>
          <w:i/>
          <w:iCs/>
        </w:rPr>
        <w:t>Mansfield Park</w:t>
      </w:r>
      <w:r w:rsidR="006710A0">
        <w:t xml:space="preserve"> Fanny Price</w:t>
      </w:r>
      <w:r w:rsidR="001A00BC">
        <w:t xml:space="preserve">. In </w:t>
      </w:r>
      <w:r w:rsidR="001A00BC" w:rsidRPr="005B39E5">
        <w:t>Božena N</w:t>
      </w:r>
      <w:r w:rsidR="006A71F9">
        <w:t>ěmcová</w:t>
      </w:r>
      <w:r w:rsidR="001A00BC">
        <w:t xml:space="preserve">’s works, I </w:t>
      </w:r>
      <w:r w:rsidR="002B4487">
        <w:t>am going to examine the main character</w:t>
      </w:r>
      <w:r w:rsidR="00365008">
        <w:t xml:space="preserve"> of her fairy</w:t>
      </w:r>
      <w:r w:rsidR="002B41C4">
        <w:t xml:space="preserve"> </w:t>
      </w:r>
      <w:r w:rsidR="00365008">
        <w:t xml:space="preserve">tale called </w:t>
      </w:r>
      <w:r w:rsidR="004C7351" w:rsidRPr="00F66B3E">
        <w:rPr>
          <w:i/>
          <w:iCs/>
        </w:rPr>
        <w:t>Seven Ravens</w:t>
      </w:r>
      <w:r w:rsidR="00365008" w:rsidRPr="00F66B3E">
        <w:rPr>
          <w:i/>
          <w:iCs/>
        </w:rPr>
        <w:t xml:space="preserve"> </w:t>
      </w:r>
      <w:r w:rsidR="004C7351">
        <w:t>Theodora</w:t>
      </w:r>
      <w:r w:rsidR="002843B7">
        <w:t xml:space="preserve"> and the main character of a </w:t>
      </w:r>
      <w:r w:rsidR="00F66B3E">
        <w:t>short story</w:t>
      </w:r>
      <w:r w:rsidR="002843B7">
        <w:t xml:space="preserve"> </w:t>
      </w:r>
      <w:r w:rsidR="002843B7" w:rsidRPr="00156E4C">
        <w:rPr>
          <w:i/>
          <w:iCs/>
        </w:rPr>
        <w:t>Divá Bára</w:t>
      </w:r>
      <w:r w:rsidR="002843B7">
        <w:t>, Bára.</w:t>
      </w:r>
      <w:r w:rsidR="002A6607">
        <w:t xml:space="preserve"> </w:t>
      </w:r>
      <w:r w:rsidR="00763FB6" w:rsidRPr="00F66B3E">
        <w:t>In the next chapter,</w:t>
      </w:r>
      <w:r w:rsidR="002A3DBC" w:rsidRPr="00F66B3E">
        <w:t xml:space="preserve"> I </w:t>
      </w:r>
      <w:r w:rsidR="007D4962">
        <w:t>will</w:t>
      </w:r>
      <w:r w:rsidR="002A3DBC" w:rsidRPr="00F66B3E">
        <w:t xml:space="preserve"> </w:t>
      </w:r>
      <w:r w:rsidR="00763FB6" w:rsidRPr="00F66B3E">
        <w:t>focus on</w:t>
      </w:r>
      <w:r w:rsidR="008764A2" w:rsidRPr="00F66B3E">
        <w:t xml:space="preserve"> the similarities </w:t>
      </w:r>
      <w:r w:rsidR="002939E9" w:rsidRPr="00F66B3E">
        <w:t>and differences</w:t>
      </w:r>
      <w:r w:rsidR="007D4962">
        <w:t xml:space="preserve"> that</w:t>
      </w:r>
      <w:r w:rsidR="002939E9" w:rsidRPr="00F66B3E">
        <w:t xml:space="preserve"> I discovered</w:t>
      </w:r>
      <w:r w:rsidR="00FE4678" w:rsidRPr="00F66B3E">
        <w:t xml:space="preserve"> between these authors and their works. Furthermore</w:t>
      </w:r>
      <w:r w:rsidR="00D5674F" w:rsidRPr="00F66B3E">
        <w:t>,</w:t>
      </w:r>
      <w:r w:rsidR="00FE4678" w:rsidRPr="00F66B3E">
        <w:t xml:space="preserve"> I would like to state my opinio</w:t>
      </w:r>
      <w:r w:rsidR="000C4C15" w:rsidRPr="00F66B3E">
        <w:t xml:space="preserve">n regarding the question if the works discussed can be viewed as </w:t>
      </w:r>
      <w:r w:rsidR="007D4962">
        <w:t xml:space="preserve">the </w:t>
      </w:r>
      <w:r w:rsidR="000C4C15" w:rsidRPr="00F66B3E">
        <w:t xml:space="preserve">beginning of a feminism in literature. </w:t>
      </w:r>
    </w:p>
    <w:p w14:paraId="326E7636" w14:textId="52B9CE08" w:rsidR="00CA00FF" w:rsidRPr="00943252" w:rsidRDefault="00CA00FF" w:rsidP="00CC2FB8">
      <w:pPr>
        <w:pStyle w:val="Klasicktext"/>
      </w:pPr>
    </w:p>
    <w:p w14:paraId="3D21EFA2" w14:textId="59F2F4D0" w:rsidR="00CA00FF" w:rsidRPr="00943252" w:rsidRDefault="00CA00FF" w:rsidP="00CC2FB8">
      <w:pPr>
        <w:pStyle w:val="Klasicktext"/>
      </w:pPr>
    </w:p>
    <w:p w14:paraId="58A6BD08" w14:textId="0FAEC436" w:rsidR="00CA00FF" w:rsidRPr="00943252" w:rsidRDefault="00CA00FF" w:rsidP="00CC2FB8">
      <w:pPr>
        <w:pStyle w:val="Klasicktext"/>
      </w:pPr>
    </w:p>
    <w:p w14:paraId="61E499C3" w14:textId="2A4C0EC6" w:rsidR="00193A75" w:rsidRDefault="00193A75" w:rsidP="00CC2FB8">
      <w:pPr>
        <w:pStyle w:val="Klasicktext"/>
      </w:pPr>
    </w:p>
    <w:p w14:paraId="42DF80B8" w14:textId="1359F4EE" w:rsidR="007B0DF5" w:rsidRDefault="007B0DF5" w:rsidP="00CC2FB8">
      <w:pPr>
        <w:pStyle w:val="Klasicktext"/>
      </w:pPr>
    </w:p>
    <w:p w14:paraId="7D15F904" w14:textId="4EFF1540" w:rsidR="007B0DF5" w:rsidRDefault="007B0DF5" w:rsidP="00CC2FB8">
      <w:pPr>
        <w:pStyle w:val="Klasicktext"/>
      </w:pPr>
    </w:p>
    <w:p w14:paraId="2ADF0966" w14:textId="49785D07" w:rsidR="007B0DF5" w:rsidRDefault="007B0DF5" w:rsidP="00CC2FB8">
      <w:pPr>
        <w:pStyle w:val="Klasicktext"/>
      </w:pPr>
    </w:p>
    <w:p w14:paraId="2995C09E" w14:textId="710B3687" w:rsidR="007B0DF5" w:rsidRDefault="007B0DF5" w:rsidP="00CC2FB8">
      <w:pPr>
        <w:pStyle w:val="Klasicktext"/>
      </w:pPr>
    </w:p>
    <w:p w14:paraId="5637BDAC" w14:textId="77777777" w:rsidR="007B0DF5" w:rsidRDefault="007B0DF5" w:rsidP="00CC2FB8">
      <w:pPr>
        <w:pStyle w:val="Klasicktext"/>
      </w:pPr>
    </w:p>
    <w:p w14:paraId="4691DA25" w14:textId="2E7D3A1A" w:rsidR="00763FB6" w:rsidRDefault="00B81BD8" w:rsidP="0011360B">
      <w:pPr>
        <w:pStyle w:val="Nadpis1"/>
        <w:numPr>
          <w:ilvl w:val="0"/>
          <w:numId w:val="9"/>
        </w:numPr>
        <w:spacing w:line="360" w:lineRule="auto"/>
      </w:pPr>
      <w:bookmarkStart w:id="1" w:name="_Toc101887346"/>
      <w:r>
        <w:lastRenderedPageBreak/>
        <w:t>F</w:t>
      </w:r>
      <w:r w:rsidR="007113EB">
        <w:t>eminis</w:t>
      </w:r>
      <w:r w:rsidR="00AE6D45">
        <w:t>t criticism</w:t>
      </w:r>
      <w:bookmarkEnd w:id="1"/>
    </w:p>
    <w:p w14:paraId="5B37D9F3" w14:textId="3579C3D5" w:rsidR="00F83214" w:rsidRDefault="00AE6D45" w:rsidP="0017562C">
      <w:pPr>
        <w:pStyle w:val="Klasicktext"/>
        <w:ind w:firstLine="360"/>
      </w:pPr>
      <w:r>
        <w:t xml:space="preserve">According to the </w:t>
      </w:r>
      <w:r w:rsidRPr="009C321F">
        <w:rPr>
          <w:i/>
          <w:iCs/>
        </w:rPr>
        <w:t>Dictionary of Literary and Thematic Terms</w:t>
      </w:r>
      <w:r>
        <w:t xml:space="preserve"> by E. Quinn</w:t>
      </w:r>
      <w:r w:rsidR="0013710A">
        <w:t>,</w:t>
      </w:r>
      <w:r>
        <w:t xml:space="preserve"> feminist criticism is “</w:t>
      </w:r>
      <w:r w:rsidR="00375563">
        <w:t>[t]</w:t>
      </w:r>
      <w:r>
        <w:t xml:space="preserve">he application to literature of the principles of feminist theory.” </w:t>
      </w:r>
      <w:r w:rsidR="00BF20D7">
        <w:fldChar w:fldCharType="begin"/>
      </w:r>
      <w:r w:rsidR="000425CF">
        <w:instrText xml:space="preserve"> ADDIN ZOTERO_ITEM CSL_CITATION {"citationID":"V8BQIsj1","properties":{"formattedCitation":"(Quinn 2006)","plainCitation":"(Quinn 2006)","dontUpdate":true,"noteIndex":0},"citationItems":[{"id":29,"uris":["http://zotero.org/users/local/z39bq9il/items/P2PNTRVQ"],"itemData":{"id":29,"type":"book","call-number":"PN44.5 .Q56 2006","collection-title":"Facts on File library of language and literature","edition":"2nd ed","event-place":"New York","ISBN":"978-0-8160-6243-0","note":"OCLC: ocm62089924","number-of-pages":"474","publisher":"Facts On File","publisher-place":"New York","source":"Library of Congress ISBN","title":"A dictionary of literary and thematic terms","author":[{"family":"Quinn","given":"Edward"}],"issued":{"date-parts":[["2006"]]}}}],"schema":"https://github.com/citation-style-language/schema/raw/master/csl-citation.json"} </w:instrText>
      </w:r>
      <w:r w:rsidR="00BF20D7">
        <w:fldChar w:fldCharType="separate"/>
      </w:r>
      <w:r w:rsidR="00BF20D7" w:rsidRPr="00BF20D7">
        <w:rPr>
          <w:rFonts w:cs="Times New Roman"/>
        </w:rPr>
        <w:t>(Quinn 2006</w:t>
      </w:r>
      <w:r w:rsidR="00BF20D7">
        <w:rPr>
          <w:rFonts w:cs="Times New Roman"/>
        </w:rPr>
        <w:t xml:space="preserve">, </w:t>
      </w:r>
      <w:r w:rsidR="009C321F">
        <w:rPr>
          <w:rFonts w:cs="Times New Roman"/>
        </w:rPr>
        <w:t>162</w:t>
      </w:r>
      <w:r w:rsidR="00BF20D7" w:rsidRPr="00BF20D7">
        <w:rPr>
          <w:rFonts w:cs="Times New Roman"/>
        </w:rPr>
        <w:t>)</w:t>
      </w:r>
      <w:r w:rsidR="00BF20D7">
        <w:fldChar w:fldCharType="end"/>
      </w:r>
      <w:r w:rsidR="009C321F">
        <w:t xml:space="preserve">. Although the emergence of this term is dated </w:t>
      </w:r>
      <w:r w:rsidR="0029150D">
        <w:t xml:space="preserve">in the late 1960s, this thesis believes </w:t>
      </w:r>
      <w:r w:rsidR="00BE6B40">
        <w:t>that it ha</w:t>
      </w:r>
      <w:r w:rsidR="00095D6E">
        <w:t xml:space="preserve">d been evolving even earlier. </w:t>
      </w:r>
      <w:r w:rsidR="00BD7E15">
        <w:t xml:space="preserve">This </w:t>
      </w:r>
      <w:r w:rsidR="005E590D">
        <w:t>is,</w:t>
      </w:r>
      <w:r w:rsidR="00BD7E15">
        <w:t xml:space="preserve"> however, not the only </w:t>
      </w:r>
      <w:r w:rsidR="00AA7C40">
        <w:t xml:space="preserve">definition </w:t>
      </w:r>
      <w:r w:rsidR="0017562C">
        <w:t xml:space="preserve">of feminist criticism </w:t>
      </w:r>
      <w:r w:rsidR="00AA7C40">
        <w:t xml:space="preserve">there </w:t>
      </w:r>
      <w:r w:rsidR="005E590D">
        <w:t>is, and i</w:t>
      </w:r>
      <w:r w:rsidR="0031070F">
        <w:t>t is</w:t>
      </w:r>
      <w:r w:rsidR="0013710A">
        <w:t>,</w:t>
      </w:r>
      <w:r w:rsidR="0031070F">
        <w:t xml:space="preserve"> </w:t>
      </w:r>
      <w:r w:rsidR="00AA7C40">
        <w:t>therefore</w:t>
      </w:r>
      <w:r w:rsidR="0013710A">
        <w:t>,</w:t>
      </w:r>
      <w:r w:rsidR="00AA7C40">
        <w:t xml:space="preserve"> </w:t>
      </w:r>
      <w:r w:rsidR="0031070F">
        <w:t>crucial to emphasise that there is no</w:t>
      </w:r>
      <w:r w:rsidR="0013710A">
        <w:t>t just</w:t>
      </w:r>
      <w:r w:rsidR="0031070F">
        <w:t xml:space="preserve"> </w:t>
      </w:r>
      <w:r w:rsidR="00C15BBF">
        <w:t xml:space="preserve">one </w:t>
      </w:r>
      <w:r w:rsidR="0031070F">
        <w:t xml:space="preserve">united form of feminism. According to </w:t>
      </w:r>
      <w:r w:rsidR="0031070F" w:rsidRPr="00FB382F">
        <w:t xml:space="preserve">Warhol and </w:t>
      </w:r>
      <w:r w:rsidR="00FB382F" w:rsidRPr="00FB382F">
        <w:t xml:space="preserve">Price </w:t>
      </w:r>
      <w:r w:rsidR="0031070F" w:rsidRPr="00FB382F">
        <w:t>Herndl (</w:t>
      </w:r>
      <w:r w:rsidR="00B80554" w:rsidRPr="00FB382F">
        <w:t>1991</w:t>
      </w:r>
      <w:r w:rsidR="00EF530D">
        <w:t>, 10</w:t>
      </w:r>
      <w:r w:rsidR="0031070F">
        <w:t xml:space="preserve">), having more “feminisms” may be somehow confusing on one hand, but on the other it </w:t>
      </w:r>
      <w:r w:rsidR="00834CB1">
        <w:t>c</w:t>
      </w:r>
      <w:r w:rsidR="0031070F">
        <w:t>an also support the</w:t>
      </w:r>
      <w:r w:rsidR="00834CB1">
        <w:t xml:space="preserve"> learning</w:t>
      </w:r>
      <w:r w:rsidR="0031070F">
        <w:t xml:space="preserve"> </w:t>
      </w:r>
      <w:r w:rsidR="00834CB1">
        <w:t xml:space="preserve">progress and can contribute to the cultural heterogeneity. </w:t>
      </w:r>
      <w:r w:rsidR="00C15BBF">
        <w:t xml:space="preserve">Even though more types of feminism exist, there are certain important premises they share. </w:t>
      </w:r>
    </w:p>
    <w:p w14:paraId="53150DE4" w14:textId="7548B8B6" w:rsidR="0017562C" w:rsidRDefault="00C15BBF" w:rsidP="0017562C">
      <w:pPr>
        <w:pStyle w:val="Klasicktext"/>
        <w:ind w:firstLine="360"/>
      </w:pPr>
      <w:r>
        <w:t xml:space="preserve">The following paragraph is paraphrased from </w:t>
      </w:r>
      <w:bookmarkStart w:id="2" w:name="_Hlk97637391"/>
      <w:r w:rsidRPr="00C15BBF">
        <w:rPr>
          <w:i/>
          <w:iCs/>
        </w:rPr>
        <w:t>Critical Theory Today</w:t>
      </w:r>
      <w:r>
        <w:t xml:space="preserve"> by L. Tyson</w:t>
      </w:r>
      <w:r w:rsidR="00F86B77">
        <w:t xml:space="preserve"> (20</w:t>
      </w:r>
      <w:r w:rsidR="001B3C40">
        <w:t>15</w:t>
      </w:r>
      <w:r w:rsidR="00F86B77">
        <w:t>, 92)</w:t>
      </w:r>
      <w:r>
        <w:t xml:space="preserve">. </w:t>
      </w:r>
      <w:bookmarkEnd w:id="2"/>
      <w:r>
        <w:t>Patriarchy, or patriarchal society, is the source of women’s economic, political, social, and psychological oppression</w:t>
      </w:r>
      <w:r w:rsidR="00C04461">
        <w:t xml:space="preserve"> and i</w:t>
      </w:r>
      <w:r>
        <w:t xml:space="preserve">n the patriarchy dominating fields, </w:t>
      </w:r>
      <w:r w:rsidR="0067650B">
        <w:t xml:space="preserve">a </w:t>
      </w:r>
      <w:r>
        <w:t>wom</w:t>
      </w:r>
      <w:r w:rsidR="00315F0C">
        <w:t>a</w:t>
      </w:r>
      <w:r>
        <w:t xml:space="preserve">n </w:t>
      </w:r>
      <w:r w:rsidR="0067650B">
        <w:t xml:space="preserve">is </w:t>
      </w:r>
      <w:r>
        <w:t>regarded as “other” and is being described and defined only by the difference f</w:t>
      </w:r>
      <w:r w:rsidR="0067650B">
        <w:t>ro</w:t>
      </w:r>
      <w:r>
        <w:t xml:space="preserve">m the male gender and its norms and values, meaning that she supposably lacks the “men’s” norms and values. </w:t>
      </w:r>
      <w:r w:rsidR="00C04461">
        <w:t>The e</w:t>
      </w:r>
      <w:r>
        <w:t xml:space="preserve">mphasis </w:t>
      </w:r>
      <w:r w:rsidR="00C04461">
        <w:t xml:space="preserve">in the feminist theory </w:t>
      </w:r>
      <w:r w:rsidR="007672C9">
        <w:t>is</w:t>
      </w:r>
      <w:r w:rsidR="00C04461">
        <w:t xml:space="preserve"> put </w:t>
      </w:r>
      <w:r>
        <w:t xml:space="preserve">on the difference between biological definition of sex (male and female) and cultural definition of gender (masculine and feminine). </w:t>
      </w:r>
      <w:r w:rsidR="00096917">
        <w:t xml:space="preserve">That includes the prejudices in certain patterns of behaviour, as some are thought to be feminine and some masculine. </w:t>
      </w:r>
      <w:r w:rsidR="00301167">
        <w:t>These can include</w:t>
      </w:r>
      <w:r w:rsidR="00096917">
        <w:t xml:space="preserve"> behaving like a woman with the meaning of submission and behaving like a man with the meaning of power and strength. </w:t>
      </w:r>
      <w:r w:rsidR="00C216B1">
        <w:t>Fundamentally, t</w:t>
      </w:r>
      <w:r w:rsidR="00096917">
        <w:t xml:space="preserve">he main goal of feminists </w:t>
      </w:r>
      <w:r w:rsidR="007672C9">
        <w:t>is</w:t>
      </w:r>
      <w:r w:rsidR="00096917">
        <w:t xml:space="preserve"> the promotion of equality between men and women and the denial of a false premise that it opposes “family values”. </w:t>
      </w:r>
      <w:r w:rsidR="000E036C">
        <w:t xml:space="preserve"> </w:t>
      </w:r>
      <w:r w:rsidR="000D1092">
        <w:t xml:space="preserve">In addition to the </w:t>
      </w:r>
      <w:r w:rsidR="000E036C">
        <w:t>last</w:t>
      </w:r>
      <w:r w:rsidR="000D1092">
        <w:t xml:space="preserve"> point, t</w:t>
      </w:r>
      <w:r w:rsidR="006F027A">
        <w:t xml:space="preserve">his thesis finds important to </w:t>
      </w:r>
      <w:r w:rsidR="00DF3936">
        <w:t>deny</w:t>
      </w:r>
      <w:r w:rsidR="006F027A">
        <w:t xml:space="preserve"> the </w:t>
      </w:r>
      <w:r w:rsidR="00DF3936">
        <w:t>prejudice</w:t>
      </w:r>
      <w:r w:rsidR="006F027A">
        <w:t xml:space="preserve"> that feminist</w:t>
      </w:r>
      <w:r w:rsidR="00443B22">
        <w:t>s</w:t>
      </w:r>
      <w:r w:rsidR="006F027A">
        <w:t xml:space="preserve"> claim women to be superior to men</w:t>
      </w:r>
      <w:r w:rsidR="00443B22">
        <w:t>, as t</w:t>
      </w:r>
      <w:r w:rsidR="00DF3936">
        <w:t xml:space="preserve">he purpose </w:t>
      </w:r>
      <w:r w:rsidR="0034607C">
        <w:t>of</w:t>
      </w:r>
      <w:r w:rsidR="00DF3936">
        <w:t xml:space="preserve"> feminism lies in the equality</w:t>
      </w:r>
      <w:r w:rsidR="00443B22">
        <w:t xml:space="preserve"> between the sexes</w:t>
      </w:r>
      <w:r w:rsidR="00DF3936">
        <w:t xml:space="preserve">. </w:t>
      </w:r>
      <w:r w:rsidR="00B63C2B">
        <w:t xml:space="preserve">As this thesis focuses on answering the question whether Jane Austen and Božena Němcová </w:t>
      </w:r>
      <w:r w:rsidR="00390A23">
        <w:t xml:space="preserve">can be considered feminists, it is necessary </w:t>
      </w:r>
      <w:r w:rsidR="00CC0337">
        <w:t xml:space="preserve">clarify the </w:t>
      </w:r>
      <w:r w:rsidR="00F5202E">
        <w:t>term “a feminist”</w:t>
      </w:r>
      <w:r w:rsidR="00A74D2F">
        <w:t xml:space="preserve"> and to point out </w:t>
      </w:r>
      <w:r w:rsidR="00A62A36">
        <w:t xml:space="preserve">that </w:t>
      </w:r>
      <w:r w:rsidR="007A3870">
        <w:t>any person, irrespective of the gender, can be a feminist</w:t>
      </w:r>
      <w:r w:rsidR="0071539E">
        <w:t xml:space="preserve">, </w:t>
      </w:r>
      <w:r w:rsidR="008E7B70">
        <w:t>a person, supporting the ideas above</w:t>
      </w:r>
      <w:r w:rsidR="007A3870">
        <w:t xml:space="preserve">. </w:t>
      </w:r>
    </w:p>
    <w:p w14:paraId="38CC7562" w14:textId="0401E7A3" w:rsidR="001A1310" w:rsidRPr="007544F7" w:rsidRDefault="001A1310" w:rsidP="0017562C">
      <w:pPr>
        <w:pStyle w:val="Klasicktext"/>
        <w:ind w:firstLine="360"/>
      </w:pPr>
      <w:r>
        <w:t>In the following chapters,</w:t>
      </w:r>
      <w:r w:rsidR="008C5494">
        <w:t xml:space="preserve"> </w:t>
      </w:r>
      <w:r w:rsidR="00BA20E4">
        <w:t>Austen’s</w:t>
      </w:r>
      <w:r w:rsidR="008C5494">
        <w:t xml:space="preserve"> and </w:t>
      </w:r>
      <w:r w:rsidR="0071539E">
        <w:t>Němcová’s</w:t>
      </w:r>
      <w:r w:rsidR="008C5494">
        <w:t xml:space="preserve"> works will be analysed and</w:t>
      </w:r>
      <w:r>
        <w:t xml:space="preserve"> </w:t>
      </w:r>
      <w:r w:rsidR="00BA20E4">
        <w:t>Tyson’s</w:t>
      </w:r>
      <w:r>
        <w:t xml:space="preserve"> </w:t>
      </w:r>
      <w:r w:rsidR="00BA20E4">
        <w:t>arguments</w:t>
      </w:r>
      <w:r w:rsidR="008C5494">
        <w:t xml:space="preserve"> will be compared to t</w:t>
      </w:r>
      <w:r w:rsidR="0079434B">
        <w:t>he symbols found. Based on this comparison</w:t>
      </w:r>
      <w:r w:rsidR="00BA20E4">
        <w:t xml:space="preserve">, this thesis will then </w:t>
      </w:r>
      <w:r w:rsidR="00D27CCD">
        <w:t>conclude</w:t>
      </w:r>
      <w:r w:rsidR="00BA20E4">
        <w:t>, whether Jane Austen and Božena Němcová are feminists’ writers.</w:t>
      </w:r>
    </w:p>
    <w:p w14:paraId="6CD529DC" w14:textId="7AE0253F" w:rsidR="00242E96" w:rsidRDefault="00EA5AE7" w:rsidP="0011360B">
      <w:pPr>
        <w:pStyle w:val="Nadpis1"/>
        <w:numPr>
          <w:ilvl w:val="0"/>
          <w:numId w:val="9"/>
        </w:numPr>
        <w:spacing w:line="360" w:lineRule="auto"/>
      </w:pPr>
      <w:bookmarkStart w:id="3" w:name="_Toc101887347"/>
      <w:r>
        <w:lastRenderedPageBreak/>
        <w:t xml:space="preserve">Analysing the works of </w:t>
      </w:r>
      <w:r w:rsidR="007113EB">
        <w:t>Jane Austen</w:t>
      </w:r>
      <w:bookmarkEnd w:id="3"/>
    </w:p>
    <w:p w14:paraId="4132DC72" w14:textId="0E9BDE45" w:rsidR="00EA0C97" w:rsidRDefault="00EA5AE7" w:rsidP="004802EB">
      <w:pPr>
        <w:pStyle w:val="Nadpis2"/>
        <w:numPr>
          <w:ilvl w:val="1"/>
          <w:numId w:val="9"/>
        </w:numPr>
        <w:spacing w:line="360" w:lineRule="auto"/>
      </w:pPr>
      <w:bookmarkStart w:id="4" w:name="_Toc101887348"/>
      <w:r w:rsidRPr="00BA00EC">
        <w:t>Jane Austenʼs b</w:t>
      </w:r>
      <w:r w:rsidR="00EA0C97" w:rsidRPr="00BA00EC">
        <w:t>iography</w:t>
      </w:r>
      <w:bookmarkEnd w:id="4"/>
    </w:p>
    <w:p w14:paraId="38FA4C3B" w14:textId="342877F8" w:rsidR="006E673A" w:rsidRPr="006E673A" w:rsidRDefault="006E673A" w:rsidP="00F65767">
      <w:pPr>
        <w:pStyle w:val="Nadpis3"/>
        <w:numPr>
          <w:ilvl w:val="2"/>
          <w:numId w:val="9"/>
        </w:numPr>
        <w:spacing w:line="360" w:lineRule="auto"/>
        <w:ind w:left="567" w:hanging="567"/>
      </w:pPr>
      <w:bookmarkStart w:id="5" w:name="_Toc101887349"/>
      <w:r w:rsidRPr="006E673A">
        <w:t>Austen</w:t>
      </w:r>
      <w:r w:rsidRPr="006E673A">
        <w:rPr>
          <w:rFonts w:cs="Times New Roman"/>
        </w:rPr>
        <w:t>ʼ</w:t>
      </w:r>
      <w:r w:rsidRPr="006E673A">
        <w:t xml:space="preserve">s </w:t>
      </w:r>
      <w:r w:rsidR="00600F9B">
        <w:t xml:space="preserve">life and </w:t>
      </w:r>
      <w:r w:rsidRPr="006E673A">
        <w:t>family</w:t>
      </w:r>
      <w:bookmarkEnd w:id="5"/>
      <w:r w:rsidRPr="006E673A">
        <w:t xml:space="preserve"> </w:t>
      </w:r>
    </w:p>
    <w:p w14:paraId="48B61CE5" w14:textId="574B354E" w:rsidR="00065D9B" w:rsidRPr="00191501" w:rsidRDefault="00711C36" w:rsidP="0000128A">
      <w:pPr>
        <w:pStyle w:val="Klasicktext"/>
        <w:ind w:firstLine="567"/>
      </w:pPr>
      <w:r>
        <w:t>Jane Austen</w:t>
      </w:r>
      <w:r w:rsidR="006B4015">
        <w:t xml:space="preserve"> (1775-1817)</w:t>
      </w:r>
      <w:r>
        <w:t xml:space="preserve"> grew up in a family </w:t>
      </w:r>
      <w:r w:rsidR="00C77D1E">
        <w:t xml:space="preserve">of a </w:t>
      </w:r>
      <w:r w:rsidR="006B4015">
        <w:t>clergy man. She</w:t>
      </w:r>
      <w:r w:rsidR="00410454">
        <w:t xml:space="preserve"> was one of </w:t>
      </w:r>
      <w:r>
        <w:t xml:space="preserve">eight </w:t>
      </w:r>
      <w:r w:rsidR="00410454">
        <w:t>children</w:t>
      </w:r>
      <w:r w:rsidR="00B125F7">
        <w:t xml:space="preserve">. She </w:t>
      </w:r>
      <w:r w:rsidR="00410454">
        <w:t xml:space="preserve">had </w:t>
      </w:r>
      <w:r w:rsidR="00B125F7">
        <w:t xml:space="preserve">only </w:t>
      </w:r>
      <w:r w:rsidR="00410454">
        <w:t>one sister</w:t>
      </w:r>
      <w:r w:rsidR="00B125F7">
        <w:t>,</w:t>
      </w:r>
      <w:r w:rsidR="00410454">
        <w:t xml:space="preserve"> Cassandra, with whom she had</w:t>
      </w:r>
      <w:r w:rsidR="00D92743">
        <w:t xml:space="preserve"> a</w:t>
      </w:r>
      <w:r w:rsidR="00410454">
        <w:t xml:space="preserve"> close relationship. </w:t>
      </w:r>
      <w:r w:rsidR="0057615E">
        <w:t>The Austen</w:t>
      </w:r>
      <w:r w:rsidR="0057615E">
        <w:rPr>
          <w:rFonts w:cs="Times New Roman"/>
        </w:rPr>
        <w:t>ʼ</w:t>
      </w:r>
      <w:r w:rsidR="0057615E">
        <w:t xml:space="preserve">s </w:t>
      </w:r>
      <w:r w:rsidR="0057615E" w:rsidRPr="00191501">
        <w:t>daughters were educated in home, then sent to boarding school in</w:t>
      </w:r>
      <w:r w:rsidR="00921473" w:rsidRPr="00191501">
        <w:t xml:space="preserve"> Oxford and Sou</w:t>
      </w:r>
      <w:r w:rsidR="00D20954" w:rsidRPr="00191501">
        <w:t>thampton (Irvine 2005</w:t>
      </w:r>
      <w:r w:rsidR="0000128A" w:rsidRPr="00191501">
        <w:t>, 2</w:t>
      </w:r>
      <w:r w:rsidR="00D20954" w:rsidRPr="00191501">
        <w:t>)</w:t>
      </w:r>
      <w:r w:rsidR="00D16B7E" w:rsidRPr="00191501">
        <w:t>.</w:t>
      </w:r>
      <w:r w:rsidR="00792266" w:rsidRPr="00191501">
        <w:t xml:space="preserve"> Neither of them married</w:t>
      </w:r>
      <w:r w:rsidR="006B78D8" w:rsidRPr="00191501">
        <w:t xml:space="preserve"> and </w:t>
      </w:r>
      <w:r w:rsidR="00792266" w:rsidRPr="00191501">
        <w:t>although Jane had been propose</w:t>
      </w:r>
      <w:r w:rsidR="0073651B" w:rsidRPr="00191501">
        <w:t xml:space="preserve">d to, she declined </w:t>
      </w:r>
      <w:r w:rsidR="006B78D8" w:rsidRPr="00191501">
        <w:t>the offer</w:t>
      </w:r>
      <w:r w:rsidR="0073651B" w:rsidRPr="00191501">
        <w:t xml:space="preserve">. </w:t>
      </w:r>
      <w:r w:rsidR="001177EE" w:rsidRPr="00191501">
        <w:t>Austen spent her entire life “</w:t>
      </w:r>
      <w:r w:rsidR="006B78D8" w:rsidRPr="00191501">
        <w:t>out of the</w:t>
      </w:r>
      <w:r w:rsidR="001177EE" w:rsidRPr="00191501">
        <w:t xml:space="preserve"> </w:t>
      </w:r>
      <w:proofErr w:type="spellStart"/>
      <w:r w:rsidR="001177EE" w:rsidRPr="00191501">
        <w:t>the</w:t>
      </w:r>
      <w:proofErr w:type="spellEnd"/>
      <w:r w:rsidR="001177EE" w:rsidRPr="00191501">
        <w:t xml:space="preserve"> spotlight”</w:t>
      </w:r>
      <w:r w:rsidR="006D1C31" w:rsidRPr="00191501">
        <w:t>, in her parents</w:t>
      </w:r>
      <w:r w:rsidR="006D1C31" w:rsidRPr="00191501">
        <w:rPr>
          <w:rFonts w:cs="Times New Roman"/>
        </w:rPr>
        <w:t>’</w:t>
      </w:r>
      <w:r w:rsidR="006D1C31" w:rsidRPr="00191501">
        <w:t xml:space="preserve"> house</w:t>
      </w:r>
      <w:r w:rsidR="00517264" w:rsidRPr="00191501">
        <w:t xml:space="preserve">, writing and </w:t>
      </w:r>
      <w:r w:rsidR="00C20C8F" w:rsidRPr="00191501">
        <w:t xml:space="preserve">dedicating herself to traditional </w:t>
      </w:r>
      <w:r w:rsidR="000E2045" w:rsidRPr="00191501">
        <w:t>activities</w:t>
      </w:r>
      <w:r w:rsidR="00C20C8F" w:rsidRPr="00191501">
        <w:t xml:space="preserve"> suitable for middle-class wom</w:t>
      </w:r>
      <w:r w:rsidR="00B4646D" w:rsidRPr="00191501">
        <w:t>e</w:t>
      </w:r>
      <w:r w:rsidR="00C20C8F" w:rsidRPr="00191501">
        <w:t>n</w:t>
      </w:r>
      <w:r w:rsidR="00B4646D" w:rsidRPr="00191501">
        <w:t xml:space="preserve">, such as </w:t>
      </w:r>
      <w:r w:rsidR="00E4151B" w:rsidRPr="00191501">
        <w:t>attending balls</w:t>
      </w:r>
      <w:r w:rsidR="004341CE" w:rsidRPr="00191501">
        <w:t xml:space="preserve"> or </w:t>
      </w:r>
      <w:r w:rsidR="00E4151B" w:rsidRPr="00191501">
        <w:t>visiting her family</w:t>
      </w:r>
      <w:r w:rsidR="004341CE" w:rsidRPr="00191501">
        <w:t xml:space="preserve">. </w:t>
      </w:r>
      <w:r w:rsidR="00F007D7" w:rsidRPr="00191501">
        <w:t xml:space="preserve">It is worth mentioning that Jane was a keen </w:t>
      </w:r>
      <w:r w:rsidR="00AC3403" w:rsidRPr="00191501">
        <w:t>reader,</w:t>
      </w:r>
      <w:r w:rsidR="00F007D7" w:rsidRPr="00191501">
        <w:t xml:space="preserve"> and she spent much time in her father</w:t>
      </w:r>
      <w:r w:rsidR="00F007D7" w:rsidRPr="00191501">
        <w:rPr>
          <w:rFonts w:cs="Times New Roman"/>
        </w:rPr>
        <w:t>’</w:t>
      </w:r>
      <w:r w:rsidR="00F007D7" w:rsidRPr="00191501">
        <w:t>s library</w:t>
      </w:r>
      <w:r w:rsidR="004D1D4C" w:rsidRPr="00191501">
        <w:t>.</w:t>
      </w:r>
      <w:r w:rsidR="00600F9B" w:rsidRPr="00191501">
        <w:t xml:space="preserve"> </w:t>
      </w:r>
      <w:r w:rsidR="00556221" w:rsidRPr="00191501">
        <w:t>In 1817 Austen succumbed to an unknown disease. Although her brothers possessed the knowledge of her condition, seemingly they did not show much interest in their sister’s wellbeing. Not even in her last days did two of her siblings, James and Frank visit her. Other two brothers Henry and Charles did, nevertheless, they did not stay for long.</w:t>
      </w:r>
      <w:r w:rsidR="00107774" w:rsidRPr="00191501">
        <w:t xml:space="preserve"> In her last moments, her sister Cassandra and her aunt Mary Austen kept her company. Jane Austen’s authorship of her novels was officially announced in the newspaper with the message of her death.</w:t>
      </w:r>
      <w:r w:rsidR="006544C6" w:rsidRPr="00191501">
        <w:t xml:space="preserve"> (</w:t>
      </w:r>
      <w:proofErr w:type="gramStart"/>
      <w:r w:rsidR="009336F6" w:rsidRPr="00191501">
        <w:t>see</w:t>
      </w:r>
      <w:proofErr w:type="gramEnd"/>
      <w:r w:rsidR="009336F6" w:rsidRPr="00191501">
        <w:t xml:space="preserve"> </w:t>
      </w:r>
      <w:r w:rsidR="006544C6" w:rsidRPr="00191501">
        <w:t>Worsley</w:t>
      </w:r>
      <w:r w:rsidR="009336F6" w:rsidRPr="00191501">
        <w:t xml:space="preserve"> </w:t>
      </w:r>
      <w:r w:rsidR="006544C6" w:rsidRPr="00191501">
        <w:t>2018</w:t>
      </w:r>
      <w:r w:rsidR="009336F6" w:rsidRPr="00191501">
        <w:t xml:space="preserve">, </w:t>
      </w:r>
      <w:r w:rsidR="003514FE" w:rsidRPr="00191501">
        <w:t>309-1</w:t>
      </w:r>
      <w:r w:rsidR="00AB3085" w:rsidRPr="00191501">
        <w:t>3</w:t>
      </w:r>
      <w:r w:rsidR="006544C6" w:rsidRPr="00191501">
        <w:t xml:space="preserve">) </w:t>
      </w:r>
    </w:p>
    <w:p w14:paraId="1300BA00" w14:textId="77777777" w:rsidR="0070661C" w:rsidRPr="00191501" w:rsidRDefault="0070661C" w:rsidP="0000128A">
      <w:pPr>
        <w:pStyle w:val="Klasicktext"/>
        <w:ind w:firstLine="567"/>
      </w:pPr>
    </w:p>
    <w:p w14:paraId="72D3DD12" w14:textId="6715C01E" w:rsidR="00E86206" w:rsidRPr="00191501" w:rsidRDefault="006E35EF" w:rsidP="00F65767">
      <w:pPr>
        <w:pStyle w:val="Nadpis3"/>
        <w:numPr>
          <w:ilvl w:val="2"/>
          <w:numId w:val="9"/>
        </w:numPr>
        <w:spacing w:line="360" w:lineRule="auto"/>
        <w:ind w:left="567" w:hanging="567"/>
        <w:rPr>
          <w:b w:val="0"/>
          <w:bCs/>
        </w:rPr>
      </w:pPr>
      <w:bookmarkStart w:id="6" w:name="_Toc101887350"/>
      <w:r w:rsidRPr="00191501">
        <w:t>Writing</w:t>
      </w:r>
      <w:bookmarkEnd w:id="6"/>
    </w:p>
    <w:p w14:paraId="1F4F5DFB" w14:textId="5B8C3D31" w:rsidR="003756F3" w:rsidRDefault="00517C66" w:rsidP="00257013">
      <w:pPr>
        <w:pStyle w:val="Klasicktext"/>
        <w:ind w:firstLine="567"/>
      </w:pPr>
      <w:r w:rsidRPr="00191501">
        <w:t xml:space="preserve">Austenʼs literary talent had been manifesting itself from a very early age. </w:t>
      </w:r>
      <w:r w:rsidR="00EC3B9D" w:rsidRPr="00191501">
        <w:t xml:space="preserve">According to biographers, she started </w:t>
      </w:r>
      <w:r w:rsidR="003A0490" w:rsidRPr="00191501">
        <w:t xml:space="preserve">writing </w:t>
      </w:r>
      <w:r w:rsidR="00D17399" w:rsidRPr="00191501">
        <w:t xml:space="preserve">for her own pleasure and her </w:t>
      </w:r>
      <w:r w:rsidR="007354F0" w:rsidRPr="00191501">
        <w:t>family</w:t>
      </w:r>
      <w:r w:rsidR="007354F0" w:rsidRPr="00191501">
        <w:rPr>
          <w:rFonts w:cs="Times New Roman"/>
        </w:rPr>
        <w:t>’</w:t>
      </w:r>
      <w:r w:rsidR="007354F0" w:rsidRPr="00191501">
        <w:t>s</w:t>
      </w:r>
      <w:r w:rsidR="00D17399" w:rsidRPr="00191501">
        <w:t xml:space="preserve"> amusement</w:t>
      </w:r>
      <w:r w:rsidR="008810B4" w:rsidRPr="00191501">
        <w:t xml:space="preserve"> at the age of twelve</w:t>
      </w:r>
      <w:r w:rsidR="00D17399" w:rsidRPr="00191501">
        <w:t xml:space="preserve">. Later, at </w:t>
      </w:r>
      <w:r w:rsidR="00CB61D6" w:rsidRPr="00191501">
        <w:t xml:space="preserve">twenty-two she started to send her work to the </w:t>
      </w:r>
      <w:r w:rsidR="00C90A85" w:rsidRPr="00191501">
        <w:t>“bookseller</w:t>
      </w:r>
      <w:r w:rsidR="00CB61D6" w:rsidRPr="00191501">
        <w:t>s</w:t>
      </w:r>
      <w:r w:rsidR="00C90A85" w:rsidRPr="00191501">
        <w:t>”</w:t>
      </w:r>
      <w:r w:rsidR="00597FE7" w:rsidRPr="00191501">
        <w:t xml:space="preserve">. </w:t>
      </w:r>
      <w:r w:rsidR="00F64236" w:rsidRPr="00191501">
        <w:t>At the turn of the 18</w:t>
      </w:r>
      <w:r w:rsidR="00F64236" w:rsidRPr="00191501">
        <w:rPr>
          <w:vertAlign w:val="superscript"/>
        </w:rPr>
        <w:t>th</w:t>
      </w:r>
      <w:r w:rsidR="00F64236" w:rsidRPr="00191501">
        <w:t xml:space="preserve"> century, </w:t>
      </w:r>
      <w:r w:rsidR="007B75F2" w:rsidRPr="00191501">
        <w:t xml:space="preserve">it was not common for a woman to write, </w:t>
      </w:r>
      <w:r w:rsidR="00F052DD" w:rsidRPr="00191501">
        <w:t xml:space="preserve">and </w:t>
      </w:r>
      <w:r w:rsidR="007B75F2" w:rsidRPr="00191501">
        <w:t>even</w:t>
      </w:r>
      <w:r w:rsidR="00F052DD" w:rsidRPr="00191501">
        <w:t xml:space="preserve"> less frequent to</w:t>
      </w:r>
      <w:r w:rsidR="007B75F2" w:rsidRPr="00191501">
        <w:t xml:space="preserve"> publish. </w:t>
      </w:r>
      <w:r w:rsidR="00301D51" w:rsidRPr="00191501">
        <w:t xml:space="preserve">Thus, </w:t>
      </w:r>
      <w:r w:rsidR="00C90A85" w:rsidRPr="00191501">
        <w:t>Austen decided to remain anonymous.</w:t>
      </w:r>
      <w:r w:rsidR="00EB6355" w:rsidRPr="00191501">
        <w:t xml:space="preserve"> </w:t>
      </w:r>
      <w:r w:rsidR="00470E10" w:rsidRPr="00191501">
        <w:t>One of the reason</w:t>
      </w:r>
      <w:r w:rsidR="00754D1A" w:rsidRPr="00191501">
        <w:t>s</w:t>
      </w:r>
      <w:r w:rsidR="00470E10" w:rsidRPr="00191501">
        <w:t xml:space="preserve"> for that could be the fact that being known for any other role than daughter, wife or widow</w:t>
      </w:r>
      <w:r w:rsidR="003D504F" w:rsidRPr="00191501">
        <w:t xml:space="preserve"> could attract the attention</w:t>
      </w:r>
      <w:r w:rsidR="00342772" w:rsidRPr="00191501">
        <w:t xml:space="preserve"> of stranger men, which could </w:t>
      </w:r>
      <w:r w:rsidR="004C2FBA" w:rsidRPr="00191501">
        <w:t>have been viewed</w:t>
      </w:r>
      <w:r w:rsidR="00B2478A" w:rsidRPr="00191501">
        <w:t xml:space="preserve"> a</w:t>
      </w:r>
      <w:r w:rsidR="004C2FBA" w:rsidRPr="00191501">
        <w:t>s a</w:t>
      </w:r>
      <w:r w:rsidR="00B2478A" w:rsidRPr="00191501">
        <w:t xml:space="preserve"> breach of feminine modesty</w:t>
      </w:r>
      <w:r w:rsidR="00ED13DC" w:rsidRPr="00191501">
        <w:t xml:space="preserve">. </w:t>
      </w:r>
      <w:r w:rsidR="00B2478A" w:rsidRPr="00191501">
        <w:t>(</w:t>
      </w:r>
      <w:r w:rsidR="00754D1A" w:rsidRPr="00191501">
        <w:t>Irvin</w:t>
      </w:r>
      <w:r w:rsidR="002C32FB" w:rsidRPr="00191501">
        <w:t>e</w:t>
      </w:r>
      <w:r w:rsidR="00754D1A" w:rsidRPr="00191501">
        <w:t xml:space="preserve"> 2005</w:t>
      </w:r>
      <w:r w:rsidR="002C32FB" w:rsidRPr="00191501">
        <w:t>, 3</w:t>
      </w:r>
      <w:r w:rsidR="00754D1A" w:rsidRPr="00191501">
        <w:t>).</w:t>
      </w:r>
      <w:r w:rsidR="00C90A85" w:rsidRPr="00191501">
        <w:t xml:space="preserve"> </w:t>
      </w:r>
      <w:r w:rsidR="004164AF" w:rsidRPr="00191501">
        <w:t>It was</w:t>
      </w:r>
      <w:r w:rsidR="004164AF" w:rsidRPr="002C32FB">
        <w:t xml:space="preserve"> then</w:t>
      </w:r>
      <w:r w:rsidR="004164AF">
        <w:t xml:space="preserve"> her brother Henry who dealt and negotiated with the booksellers. </w:t>
      </w:r>
      <w:r w:rsidR="00FF35B8">
        <w:t xml:space="preserve">Her first payment for writing was in 1803 when she gained </w:t>
      </w:r>
      <w:r w:rsidR="00F630AC" w:rsidRPr="00F630AC">
        <w:t>£</w:t>
      </w:r>
      <w:r w:rsidR="00FF35B8">
        <w:t>10</w:t>
      </w:r>
      <w:r w:rsidR="00B00DDA">
        <w:t xml:space="preserve"> for t</w:t>
      </w:r>
      <w:r w:rsidR="00423589">
        <w:t xml:space="preserve">he novel </w:t>
      </w:r>
      <w:r w:rsidR="005E0A1D">
        <w:rPr>
          <w:i/>
          <w:iCs/>
        </w:rPr>
        <w:t>Susan</w:t>
      </w:r>
      <w:r w:rsidR="00423589">
        <w:t xml:space="preserve">, which </w:t>
      </w:r>
      <w:r w:rsidR="00F75406">
        <w:t xml:space="preserve">however </w:t>
      </w:r>
      <w:r w:rsidR="00423589">
        <w:t xml:space="preserve">did not get published, so in the end she had to buy it back. Her next novels </w:t>
      </w:r>
      <w:r w:rsidR="00423589" w:rsidRPr="007214CA">
        <w:rPr>
          <w:i/>
          <w:iCs/>
        </w:rPr>
        <w:t>Sense and Sensibility</w:t>
      </w:r>
      <w:r w:rsidR="00423589">
        <w:t xml:space="preserve">, </w:t>
      </w:r>
      <w:r w:rsidR="00423589" w:rsidRPr="007214CA">
        <w:rPr>
          <w:i/>
          <w:iCs/>
        </w:rPr>
        <w:t>Pride and Prejudice</w:t>
      </w:r>
      <w:r w:rsidR="00423589">
        <w:t xml:space="preserve"> and </w:t>
      </w:r>
      <w:r w:rsidR="00423589" w:rsidRPr="007214CA">
        <w:rPr>
          <w:i/>
          <w:iCs/>
        </w:rPr>
        <w:t xml:space="preserve">Mansfield </w:t>
      </w:r>
      <w:r w:rsidR="007214CA" w:rsidRPr="007214CA">
        <w:rPr>
          <w:i/>
          <w:iCs/>
        </w:rPr>
        <w:t>P</w:t>
      </w:r>
      <w:r w:rsidR="00423589" w:rsidRPr="007214CA">
        <w:rPr>
          <w:i/>
          <w:iCs/>
        </w:rPr>
        <w:t>ark</w:t>
      </w:r>
      <w:r w:rsidR="00423589">
        <w:t xml:space="preserve"> were </w:t>
      </w:r>
      <w:r w:rsidR="00A748EF">
        <w:t xml:space="preserve">published in the following years at her own </w:t>
      </w:r>
      <w:r w:rsidR="007214CA">
        <w:t>expense</w:t>
      </w:r>
      <w:r w:rsidR="00032F73">
        <w:t xml:space="preserve">. </w:t>
      </w:r>
      <w:r w:rsidR="00BE21A9">
        <w:t>S</w:t>
      </w:r>
      <w:r w:rsidR="00F51741">
        <w:t xml:space="preserve">he wanted to protect her reputation, </w:t>
      </w:r>
      <w:r w:rsidR="00BE21A9">
        <w:t xml:space="preserve">thus </w:t>
      </w:r>
      <w:r w:rsidR="00F51741">
        <w:t xml:space="preserve">she used the signature “By a Lady” </w:t>
      </w:r>
      <w:r w:rsidR="00F51741">
        <w:lastRenderedPageBreak/>
        <w:t xml:space="preserve">when publishing </w:t>
      </w:r>
      <w:r w:rsidR="00F51741" w:rsidRPr="00874216">
        <w:rPr>
          <w:i/>
          <w:iCs/>
        </w:rPr>
        <w:t>Sense and Sensibility</w:t>
      </w:r>
      <w:r w:rsidR="00F51741">
        <w:t xml:space="preserve"> and “By the Author of “Sense and Sensibility”</w:t>
      </w:r>
      <w:r w:rsidR="00BE21A9">
        <w:t xml:space="preserve"> when publishing </w:t>
      </w:r>
      <w:r w:rsidR="005D7CAA" w:rsidRPr="00874216">
        <w:rPr>
          <w:i/>
          <w:iCs/>
        </w:rPr>
        <w:t>Pride and Prejudice</w:t>
      </w:r>
      <w:r w:rsidR="005D7CAA">
        <w:t xml:space="preserve"> </w:t>
      </w:r>
      <w:r w:rsidR="00BE21A9">
        <w:t>and so on</w:t>
      </w:r>
      <w:r w:rsidR="00F51741">
        <w:t>.</w:t>
      </w:r>
      <w:r w:rsidR="00B40F6B">
        <w:t xml:space="preserve"> </w:t>
      </w:r>
      <w:r w:rsidR="006B4BC0">
        <w:t>Later</w:t>
      </w:r>
      <w:r w:rsidR="00B40F6B">
        <w:t>, as</w:t>
      </w:r>
      <w:r w:rsidR="000D5C20">
        <w:t xml:space="preserve"> the career as female author</w:t>
      </w:r>
      <w:r w:rsidR="004430ED">
        <w:t>s</w:t>
      </w:r>
      <w:r w:rsidR="000D5C20">
        <w:t xml:space="preserve"> rose, </w:t>
      </w:r>
      <w:r w:rsidR="00FB0BB9">
        <w:t>she became more confident about using the public identity</w:t>
      </w:r>
      <w:r w:rsidR="00D440B5">
        <w:t xml:space="preserve">. </w:t>
      </w:r>
      <w:r w:rsidR="007C7426" w:rsidRPr="00191501">
        <w:t xml:space="preserve">Owing to </w:t>
      </w:r>
      <w:r w:rsidR="008A5929" w:rsidRPr="00191501">
        <w:t>Henry</w:t>
      </w:r>
      <w:r w:rsidR="008A5929" w:rsidRPr="00191501">
        <w:rPr>
          <w:rFonts w:cs="Times New Roman"/>
        </w:rPr>
        <w:t>’</w:t>
      </w:r>
      <w:r w:rsidR="008A5929" w:rsidRPr="00191501">
        <w:t>s</w:t>
      </w:r>
      <w:r w:rsidR="007C7426" w:rsidRPr="00191501">
        <w:t xml:space="preserve"> sudden illness, she took over the correspondence</w:t>
      </w:r>
      <w:r w:rsidR="008A5929" w:rsidRPr="00191501">
        <w:t xml:space="preserve"> with her booksellers </w:t>
      </w:r>
      <w:r w:rsidR="006C6CB9" w:rsidRPr="00191501">
        <w:t xml:space="preserve">and published her next novel </w:t>
      </w:r>
      <w:r w:rsidR="006C6CB9" w:rsidRPr="00191501">
        <w:rPr>
          <w:i/>
          <w:iCs/>
        </w:rPr>
        <w:t>Emma</w:t>
      </w:r>
      <w:r w:rsidR="006C6CB9" w:rsidRPr="00191501">
        <w:t xml:space="preserve"> </w:t>
      </w:r>
      <w:r w:rsidR="008A5929" w:rsidRPr="00191501">
        <w:t>(Irvine 2005</w:t>
      </w:r>
      <w:r w:rsidR="00EA1138" w:rsidRPr="00191501">
        <w:t>, 4</w:t>
      </w:r>
      <w:r w:rsidR="008A5929" w:rsidRPr="00191501">
        <w:t>)</w:t>
      </w:r>
      <w:r w:rsidR="00CC4091" w:rsidRPr="00191501">
        <w:t xml:space="preserve">. </w:t>
      </w:r>
      <w:r w:rsidR="000E618A" w:rsidRPr="00191501">
        <w:rPr>
          <w:i/>
          <w:iCs/>
        </w:rPr>
        <w:t>Persuasion</w:t>
      </w:r>
      <w:r w:rsidR="001E2F00" w:rsidRPr="00191501">
        <w:t xml:space="preserve"> </w:t>
      </w:r>
      <w:r w:rsidR="000E618A" w:rsidRPr="00191501">
        <w:t xml:space="preserve">and a revised version of </w:t>
      </w:r>
      <w:r w:rsidR="000E618A" w:rsidRPr="00191501">
        <w:rPr>
          <w:i/>
          <w:iCs/>
        </w:rPr>
        <w:t>Northanger Abbey</w:t>
      </w:r>
      <w:r w:rsidR="000E618A" w:rsidRPr="00191501">
        <w:t xml:space="preserve"> w</w:t>
      </w:r>
      <w:r w:rsidR="005B2FCE" w:rsidRPr="00191501">
        <w:t xml:space="preserve">ere </w:t>
      </w:r>
      <w:r w:rsidR="008D3BCF" w:rsidRPr="00191501">
        <w:t xml:space="preserve">then </w:t>
      </w:r>
      <w:r w:rsidR="005B2FCE" w:rsidRPr="00191501">
        <w:t>published posthumously</w:t>
      </w:r>
      <w:r w:rsidR="008D3BCF" w:rsidRPr="00191501">
        <w:t xml:space="preserve"> again by her brother</w:t>
      </w:r>
      <w:r w:rsidR="005B2FCE" w:rsidRPr="00191501">
        <w:t xml:space="preserve">. </w:t>
      </w:r>
      <w:r w:rsidR="008B3700" w:rsidRPr="00191501">
        <w:t>(</w:t>
      </w:r>
      <w:proofErr w:type="gramStart"/>
      <w:r w:rsidR="008B3700" w:rsidRPr="00191501">
        <w:t>see</w:t>
      </w:r>
      <w:proofErr w:type="gramEnd"/>
      <w:r w:rsidR="008B3700" w:rsidRPr="00191501">
        <w:t xml:space="preserve"> </w:t>
      </w:r>
      <w:r w:rsidR="00B45DE8" w:rsidRPr="00191501">
        <w:t>Irvine 2005</w:t>
      </w:r>
      <w:r w:rsidR="00B45DE8">
        <w:t>, 1-5</w:t>
      </w:r>
      <w:r w:rsidR="006A41A1">
        <w:t>, 12-18</w:t>
      </w:r>
      <w:r w:rsidR="00E05936">
        <w:t>)</w:t>
      </w:r>
    </w:p>
    <w:p w14:paraId="22B4E050" w14:textId="77777777" w:rsidR="005609A7" w:rsidRDefault="005609A7" w:rsidP="00257013">
      <w:pPr>
        <w:pStyle w:val="Klasicktext"/>
        <w:ind w:firstLine="567"/>
      </w:pPr>
    </w:p>
    <w:p w14:paraId="03632897" w14:textId="4B19AF7D" w:rsidR="005609A7" w:rsidRPr="00997E10" w:rsidRDefault="00F66EEF" w:rsidP="005609A7">
      <w:pPr>
        <w:pStyle w:val="Nadpis2"/>
        <w:numPr>
          <w:ilvl w:val="1"/>
          <w:numId w:val="9"/>
        </w:numPr>
        <w:spacing w:line="360" w:lineRule="auto"/>
      </w:pPr>
      <w:bookmarkStart w:id="7" w:name="_Toc101887351"/>
      <w:r>
        <w:t>Historic-cultural context</w:t>
      </w:r>
      <w:bookmarkEnd w:id="7"/>
      <w:r>
        <w:t xml:space="preserve"> </w:t>
      </w:r>
    </w:p>
    <w:p w14:paraId="7DE59D08" w14:textId="20150267" w:rsidR="00BB4BBC" w:rsidRDefault="00F9717E" w:rsidP="00EA1138">
      <w:pPr>
        <w:pStyle w:val="Klasicktext"/>
        <w:ind w:firstLine="432"/>
        <w:rPr>
          <w:rFonts w:cs="Times New Roman"/>
        </w:rPr>
      </w:pPr>
      <w:r>
        <w:rPr>
          <w:rFonts w:cs="Times New Roman"/>
        </w:rPr>
        <w:t xml:space="preserve">As Jane Austen lived at the turn of the eighteenth and nineteenth century, </w:t>
      </w:r>
      <w:r w:rsidR="00A266EB">
        <w:rPr>
          <w:rFonts w:cs="Times New Roman"/>
        </w:rPr>
        <w:t xml:space="preserve">her works are greatly influenced by this </w:t>
      </w:r>
      <w:r w:rsidR="000079CD">
        <w:rPr>
          <w:rFonts w:cs="Times New Roman"/>
        </w:rPr>
        <w:t>period’s culture</w:t>
      </w:r>
      <w:r w:rsidR="007208A5">
        <w:rPr>
          <w:rFonts w:cs="Times New Roman"/>
        </w:rPr>
        <w:t xml:space="preserve">, </w:t>
      </w:r>
      <w:r w:rsidR="00241D42">
        <w:rPr>
          <w:rFonts w:cs="Times New Roman"/>
        </w:rPr>
        <w:t>and Paula Byrne describes her as “a portraitist of her own social world”</w:t>
      </w:r>
      <w:r w:rsidR="005A746A">
        <w:rPr>
          <w:rFonts w:cs="Times New Roman"/>
        </w:rPr>
        <w:t xml:space="preserve"> (</w:t>
      </w:r>
      <w:r w:rsidR="006F12C7">
        <w:rPr>
          <w:rFonts w:cs="Times New Roman"/>
        </w:rPr>
        <w:t>Todd 2</w:t>
      </w:r>
      <w:r w:rsidR="008F3AF7">
        <w:rPr>
          <w:rFonts w:cs="Times New Roman"/>
        </w:rPr>
        <w:t>005</w:t>
      </w:r>
      <w:r w:rsidR="006C1886">
        <w:rPr>
          <w:rFonts w:cs="Times New Roman"/>
        </w:rPr>
        <w:t>, 297</w:t>
      </w:r>
      <w:r w:rsidR="006F12C7">
        <w:rPr>
          <w:rFonts w:cs="Times New Roman"/>
        </w:rPr>
        <w:t>)</w:t>
      </w:r>
      <w:r w:rsidR="00A266EB">
        <w:rPr>
          <w:rFonts w:cs="Times New Roman"/>
        </w:rPr>
        <w:t xml:space="preserve">. </w:t>
      </w:r>
      <w:r w:rsidR="00AC7186">
        <w:rPr>
          <w:rFonts w:cs="Times New Roman"/>
        </w:rPr>
        <w:t xml:space="preserve">Even though </w:t>
      </w:r>
      <w:r w:rsidR="00E65C91">
        <w:rPr>
          <w:rFonts w:cs="Times New Roman"/>
        </w:rPr>
        <w:t xml:space="preserve">her works are set </w:t>
      </w:r>
      <w:r w:rsidR="00703697">
        <w:rPr>
          <w:rFonts w:cs="Times New Roman"/>
        </w:rPr>
        <w:t>before</w:t>
      </w:r>
      <w:r w:rsidR="00794897">
        <w:rPr>
          <w:rFonts w:cs="Times New Roman"/>
        </w:rPr>
        <w:t xml:space="preserve"> </w:t>
      </w:r>
      <w:r w:rsidR="00E373FF">
        <w:rPr>
          <w:rFonts w:cs="Times New Roman"/>
        </w:rPr>
        <w:t>Victorian era</w:t>
      </w:r>
      <w:r w:rsidR="0096226C">
        <w:rPr>
          <w:rFonts w:cs="Times New Roman"/>
        </w:rPr>
        <w:t xml:space="preserve"> (</w:t>
      </w:r>
      <w:r w:rsidR="00703697" w:rsidRPr="00944C6C">
        <w:rPr>
          <w:rFonts w:cs="Times New Roman"/>
        </w:rPr>
        <w:t>1837-1917</w:t>
      </w:r>
      <w:r w:rsidR="0096226C">
        <w:rPr>
          <w:rFonts w:cs="Times New Roman"/>
        </w:rPr>
        <w:t>)</w:t>
      </w:r>
      <w:r w:rsidR="00644D46">
        <w:rPr>
          <w:rFonts w:cs="Times New Roman"/>
        </w:rPr>
        <w:t>,</w:t>
      </w:r>
      <w:r w:rsidR="00D415E1">
        <w:rPr>
          <w:rFonts w:cs="Times New Roman"/>
        </w:rPr>
        <w:t xml:space="preserve"> one c</w:t>
      </w:r>
      <w:r w:rsidR="00E70042">
        <w:rPr>
          <w:rFonts w:cs="Times New Roman"/>
        </w:rPr>
        <w:t xml:space="preserve">ould characterize </w:t>
      </w:r>
      <w:r w:rsidR="00E65C91">
        <w:rPr>
          <w:rFonts w:cs="Times New Roman"/>
        </w:rPr>
        <w:t xml:space="preserve">that </w:t>
      </w:r>
      <w:r w:rsidR="00C94E44">
        <w:rPr>
          <w:rFonts w:cs="Times New Roman"/>
        </w:rPr>
        <w:t>time very similarly</w:t>
      </w:r>
      <w:r w:rsidR="00794897">
        <w:rPr>
          <w:rFonts w:cs="Times New Roman"/>
        </w:rPr>
        <w:t xml:space="preserve"> to this well-known historic period</w:t>
      </w:r>
      <w:r w:rsidR="00C94E44">
        <w:rPr>
          <w:rFonts w:cs="Times New Roman"/>
        </w:rPr>
        <w:t xml:space="preserve">. There is no doubt that </w:t>
      </w:r>
      <w:r w:rsidR="00644D46">
        <w:rPr>
          <w:rFonts w:cs="Times New Roman"/>
        </w:rPr>
        <w:t xml:space="preserve">women led a </w:t>
      </w:r>
      <w:r w:rsidR="00D04D11">
        <w:rPr>
          <w:rFonts w:cs="Times New Roman"/>
        </w:rPr>
        <w:t>completely different life</w:t>
      </w:r>
      <w:r w:rsidR="00644D46">
        <w:rPr>
          <w:rFonts w:cs="Times New Roman"/>
        </w:rPr>
        <w:t xml:space="preserve"> than </w:t>
      </w:r>
      <w:r w:rsidR="001574A1">
        <w:rPr>
          <w:rFonts w:cs="Times New Roman"/>
        </w:rPr>
        <w:t>the one led by today’s women</w:t>
      </w:r>
      <w:r w:rsidR="004F7451">
        <w:rPr>
          <w:rFonts w:cs="Times New Roman"/>
        </w:rPr>
        <w:t>,</w:t>
      </w:r>
      <w:r w:rsidR="00C94E44">
        <w:rPr>
          <w:rFonts w:cs="Times New Roman"/>
        </w:rPr>
        <w:t xml:space="preserve"> therefore it is </w:t>
      </w:r>
      <w:r w:rsidR="00062BCD">
        <w:rPr>
          <w:rFonts w:cs="Times New Roman"/>
        </w:rPr>
        <w:t>crucial for a reader to</w:t>
      </w:r>
      <w:r w:rsidR="001E538C">
        <w:rPr>
          <w:rFonts w:cs="Times New Roman"/>
        </w:rPr>
        <w:t xml:space="preserve"> be familiar with the cultural context </w:t>
      </w:r>
      <w:proofErr w:type="gramStart"/>
      <w:r w:rsidR="001574A1">
        <w:rPr>
          <w:rFonts w:cs="Times New Roman"/>
        </w:rPr>
        <w:t xml:space="preserve">in order </w:t>
      </w:r>
      <w:r w:rsidR="001E538C">
        <w:rPr>
          <w:rFonts w:cs="Times New Roman"/>
        </w:rPr>
        <w:t>t</w:t>
      </w:r>
      <w:r w:rsidR="00D36A6E">
        <w:rPr>
          <w:rFonts w:cs="Times New Roman"/>
        </w:rPr>
        <w:t>o</w:t>
      </w:r>
      <w:proofErr w:type="gramEnd"/>
      <w:r w:rsidR="00D36A6E">
        <w:rPr>
          <w:rFonts w:cs="Times New Roman"/>
        </w:rPr>
        <w:t xml:space="preserve"> understand </w:t>
      </w:r>
      <w:r w:rsidR="00AE07D1">
        <w:rPr>
          <w:rFonts w:cs="Times New Roman"/>
        </w:rPr>
        <w:t>Jane Austenʼs</w:t>
      </w:r>
      <w:r w:rsidR="00D36A6E">
        <w:rPr>
          <w:rFonts w:cs="Times New Roman"/>
        </w:rPr>
        <w:t xml:space="preserve"> works</w:t>
      </w:r>
      <w:r w:rsidR="00AE07D1">
        <w:rPr>
          <w:rFonts w:cs="Times New Roman"/>
        </w:rPr>
        <w:t xml:space="preserve"> (</w:t>
      </w:r>
      <w:r w:rsidR="00D905E3">
        <w:rPr>
          <w:rFonts w:cs="Times New Roman"/>
        </w:rPr>
        <w:t>characters’ behaviour in particular)</w:t>
      </w:r>
      <w:r w:rsidR="001E538C">
        <w:rPr>
          <w:rFonts w:cs="Times New Roman"/>
        </w:rPr>
        <w:t xml:space="preserve">. </w:t>
      </w:r>
      <w:r w:rsidR="007456C2">
        <w:rPr>
          <w:rFonts w:cs="Times New Roman"/>
        </w:rPr>
        <w:t>Hence, l</w:t>
      </w:r>
      <w:r w:rsidR="00D36A6E">
        <w:rPr>
          <w:rFonts w:cs="Times New Roman"/>
        </w:rPr>
        <w:t>et me</w:t>
      </w:r>
      <w:r w:rsidR="005F661E">
        <w:rPr>
          <w:rFonts w:cs="Times New Roman"/>
        </w:rPr>
        <w:t xml:space="preserve"> </w:t>
      </w:r>
      <w:r w:rsidR="00D36A6E">
        <w:rPr>
          <w:rFonts w:cs="Times New Roman"/>
        </w:rPr>
        <w:t xml:space="preserve">briefly summarize </w:t>
      </w:r>
      <w:r w:rsidR="004B6177">
        <w:rPr>
          <w:rFonts w:cs="Times New Roman"/>
        </w:rPr>
        <w:t>b</w:t>
      </w:r>
      <w:r w:rsidR="00D04D11">
        <w:rPr>
          <w:rFonts w:cs="Times New Roman"/>
        </w:rPr>
        <w:t>asic beliefs of this</w:t>
      </w:r>
      <w:r w:rsidR="002D7A71">
        <w:rPr>
          <w:rFonts w:cs="Times New Roman"/>
        </w:rPr>
        <w:t xml:space="preserve"> era</w:t>
      </w:r>
      <w:r w:rsidR="002918B9">
        <w:rPr>
          <w:rFonts w:cs="Times New Roman"/>
        </w:rPr>
        <w:t xml:space="preserve">, such </w:t>
      </w:r>
      <w:r w:rsidR="002918B9" w:rsidRPr="00EA1138">
        <w:rPr>
          <w:rFonts w:cs="Times New Roman"/>
        </w:rPr>
        <w:t xml:space="preserve">as </w:t>
      </w:r>
      <w:r w:rsidR="002D7A71" w:rsidRPr="00EA1138">
        <w:rPr>
          <w:rFonts w:cs="Times New Roman"/>
        </w:rPr>
        <w:t>identity</w:t>
      </w:r>
      <w:r w:rsidR="00553EAA" w:rsidRPr="00EA1138">
        <w:rPr>
          <w:rFonts w:cs="Times New Roman"/>
        </w:rPr>
        <w:t xml:space="preserve"> and </w:t>
      </w:r>
      <w:r w:rsidR="0047471D" w:rsidRPr="00EA1138">
        <w:rPr>
          <w:rFonts w:cs="Times New Roman"/>
        </w:rPr>
        <w:t>morality</w:t>
      </w:r>
      <w:r w:rsidR="00553EAA" w:rsidRPr="00EA1138">
        <w:rPr>
          <w:rFonts w:cs="Times New Roman"/>
        </w:rPr>
        <w:t>.</w:t>
      </w:r>
      <w:r w:rsidR="00553EAA">
        <w:rPr>
          <w:rFonts w:cs="Times New Roman"/>
        </w:rPr>
        <w:t xml:space="preserve"> </w:t>
      </w:r>
    </w:p>
    <w:p w14:paraId="0AB3DC32" w14:textId="77777777" w:rsidR="0070661C" w:rsidRDefault="0070661C" w:rsidP="00EA1138">
      <w:pPr>
        <w:pStyle w:val="Klasicktext"/>
        <w:ind w:firstLine="432"/>
        <w:rPr>
          <w:rFonts w:cs="Times New Roman"/>
        </w:rPr>
      </w:pPr>
    </w:p>
    <w:p w14:paraId="0905F210" w14:textId="3BD66D74" w:rsidR="00BB4BBC" w:rsidRPr="004D3516" w:rsidRDefault="00BB4BBC" w:rsidP="00D84BEF">
      <w:pPr>
        <w:pStyle w:val="Nadpis3"/>
        <w:numPr>
          <w:ilvl w:val="2"/>
          <w:numId w:val="9"/>
        </w:numPr>
        <w:spacing w:line="360" w:lineRule="auto"/>
        <w:ind w:left="567" w:hanging="567"/>
      </w:pPr>
      <w:bookmarkStart w:id="8" w:name="_Toc101887352"/>
      <w:r w:rsidRPr="004D3516">
        <w:t>Identity</w:t>
      </w:r>
      <w:bookmarkEnd w:id="8"/>
    </w:p>
    <w:p w14:paraId="4641DE12" w14:textId="6DBC543A" w:rsidR="0047471D" w:rsidRDefault="003957EB" w:rsidP="006C1886">
      <w:pPr>
        <w:pStyle w:val="Klasicktext"/>
        <w:ind w:firstLine="567"/>
        <w:rPr>
          <w:rFonts w:cs="Times New Roman"/>
        </w:rPr>
      </w:pPr>
      <w:r w:rsidRPr="00944C6C">
        <w:rPr>
          <w:rFonts w:cs="Times New Roman"/>
        </w:rPr>
        <w:t xml:space="preserve">A </w:t>
      </w:r>
      <w:r w:rsidR="00DF74A5" w:rsidRPr="00944C6C">
        <w:rPr>
          <w:rFonts w:cs="Times New Roman"/>
        </w:rPr>
        <w:t>person’s</w:t>
      </w:r>
      <w:r w:rsidRPr="00944C6C">
        <w:rPr>
          <w:rFonts w:cs="Times New Roman"/>
        </w:rPr>
        <w:t xml:space="preserve"> </w:t>
      </w:r>
      <w:r w:rsidR="00DF74A5" w:rsidRPr="00944C6C">
        <w:rPr>
          <w:rFonts w:cs="Times New Roman"/>
        </w:rPr>
        <w:t xml:space="preserve">identity was determined by his or her race, </w:t>
      </w:r>
      <w:r w:rsidR="00B723F7" w:rsidRPr="00944C6C">
        <w:rPr>
          <w:rFonts w:cs="Times New Roman"/>
        </w:rPr>
        <w:t>gender,</w:t>
      </w:r>
      <w:r w:rsidR="00DF74A5" w:rsidRPr="00944C6C">
        <w:rPr>
          <w:rFonts w:cs="Times New Roman"/>
        </w:rPr>
        <w:t xml:space="preserve"> and class</w:t>
      </w:r>
      <w:r w:rsidR="0079153C" w:rsidRPr="00944C6C">
        <w:rPr>
          <w:rFonts w:cs="Times New Roman"/>
        </w:rPr>
        <w:t xml:space="preserve">. Those factors </w:t>
      </w:r>
      <w:r w:rsidR="0090534D" w:rsidRPr="00944C6C">
        <w:rPr>
          <w:rFonts w:cs="Times New Roman"/>
        </w:rPr>
        <w:t>were then deci</w:t>
      </w:r>
      <w:r w:rsidR="00603E77">
        <w:rPr>
          <w:rFonts w:cs="Times New Roman"/>
        </w:rPr>
        <w:t>sive</w:t>
      </w:r>
      <w:r w:rsidR="0090534D" w:rsidRPr="00944C6C">
        <w:rPr>
          <w:rFonts w:cs="Times New Roman"/>
        </w:rPr>
        <w:t xml:space="preserve"> for the behaviour of a person–what one could, should or must do. </w:t>
      </w:r>
      <w:r w:rsidR="007F13A1">
        <w:rPr>
          <w:rFonts w:cs="Times New Roman"/>
        </w:rPr>
        <w:t xml:space="preserve">According </w:t>
      </w:r>
      <w:r w:rsidR="007F13A1" w:rsidRPr="00A17100">
        <w:rPr>
          <w:rFonts w:cs="Times New Roman"/>
        </w:rPr>
        <w:t>to Goring (</w:t>
      </w:r>
      <w:r w:rsidR="001C3F8E" w:rsidRPr="00A17100">
        <w:rPr>
          <w:rFonts w:cs="Times New Roman"/>
        </w:rPr>
        <w:t>2008</w:t>
      </w:r>
      <w:r w:rsidR="00A17100" w:rsidRPr="00A17100">
        <w:rPr>
          <w:rFonts w:cs="Times New Roman"/>
        </w:rPr>
        <w:t>, 29</w:t>
      </w:r>
      <w:r w:rsidR="001C3F8E" w:rsidRPr="00A17100">
        <w:rPr>
          <w:rFonts w:cs="Times New Roman"/>
        </w:rPr>
        <w:t>)</w:t>
      </w:r>
      <w:r w:rsidR="007E554A" w:rsidRPr="00A17100">
        <w:rPr>
          <w:rFonts w:cs="Times New Roman"/>
        </w:rPr>
        <w:t xml:space="preserve">, </w:t>
      </w:r>
      <w:r w:rsidR="000B2859" w:rsidRPr="00A17100">
        <w:rPr>
          <w:rFonts w:cs="Times New Roman"/>
        </w:rPr>
        <w:t>Victorian</w:t>
      </w:r>
      <w:r w:rsidR="000B2859">
        <w:rPr>
          <w:rFonts w:cs="Times New Roman"/>
        </w:rPr>
        <w:t xml:space="preserve"> society was “fiercely patriarchal”–women were thought </w:t>
      </w:r>
      <w:r w:rsidR="00742F25">
        <w:rPr>
          <w:rFonts w:cs="Times New Roman"/>
        </w:rPr>
        <w:t>to be</w:t>
      </w:r>
      <w:r w:rsidR="00467304">
        <w:rPr>
          <w:rFonts w:cs="Times New Roman"/>
        </w:rPr>
        <w:t xml:space="preserve"> </w:t>
      </w:r>
      <w:r w:rsidR="000B2859">
        <w:rPr>
          <w:rFonts w:cs="Times New Roman"/>
        </w:rPr>
        <w:t>secondary to men</w:t>
      </w:r>
      <w:r w:rsidR="00793B4B">
        <w:rPr>
          <w:rFonts w:cs="Times New Roman"/>
        </w:rPr>
        <w:t xml:space="preserve"> and were treated </w:t>
      </w:r>
      <w:r w:rsidR="00094F0A">
        <w:rPr>
          <w:rFonts w:cs="Times New Roman"/>
        </w:rPr>
        <w:t>accordingly</w:t>
      </w:r>
      <w:r w:rsidR="000B2859">
        <w:rPr>
          <w:rFonts w:cs="Times New Roman"/>
        </w:rPr>
        <w:t xml:space="preserve">. </w:t>
      </w:r>
      <w:r w:rsidR="00C67B93">
        <w:rPr>
          <w:rFonts w:cs="Times New Roman"/>
        </w:rPr>
        <w:t>They</w:t>
      </w:r>
      <w:r w:rsidR="00AC2BFE">
        <w:rPr>
          <w:rFonts w:cs="Times New Roman"/>
        </w:rPr>
        <w:t xml:space="preserve"> had no right to </w:t>
      </w:r>
      <w:r w:rsidR="004E0418">
        <w:rPr>
          <w:rFonts w:cs="Times New Roman"/>
        </w:rPr>
        <w:t>possess</w:t>
      </w:r>
      <w:r w:rsidR="00AC2BFE">
        <w:rPr>
          <w:rFonts w:cs="Times New Roman"/>
        </w:rPr>
        <w:t xml:space="preserve"> a fortune</w:t>
      </w:r>
      <w:r w:rsidR="003F4DB3">
        <w:rPr>
          <w:rFonts w:cs="Times New Roman"/>
        </w:rPr>
        <w:t xml:space="preserve"> or even to discuss it</w:t>
      </w:r>
      <w:r w:rsidR="00AC2BFE">
        <w:rPr>
          <w:rFonts w:cs="Times New Roman"/>
        </w:rPr>
        <w:t>, to vote</w:t>
      </w:r>
      <w:r w:rsidR="00F47C5A">
        <w:rPr>
          <w:rFonts w:cs="Times New Roman"/>
        </w:rPr>
        <w:t xml:space="preserve">, </w:t>
      </w:r>
      <w:r w:rsidR="0074684A">
        <w:rPr>
          <w:rFonts w:cs="Times New Roman"/>
        </w:rPr>
        <w:t xml:space="preserve">to </w:t>
      </w:r>
      <w:r w:rsidR="003A3F62">
        <w:rPr>
          <w:rFonts w:cs="Times New Roman"/>
        </w:rPr>
        <w:t>be in</w:t>
      </w:r>
      <w:r w:rsidR="00B71445">
        <w:rPr>
          <w:rFonts w:cs="Times New Roman"/>
        </w:rPr>
        <w:t>volved in</w:t>
      </w:r>
      <w:r w:rsidR="003A3F62">
        <w:rPr>
          <w:rFonts w:cs="Times New Roman"/>
        </w:rPr>
        <w:t xml:space="preserve"> politics</w:t>
      </w:r>
      <w:r w:rsidR="00F47C5A">
        <w:rPr>
          <w:rFonts w:cs="Times New Roman"/>
        </w:rPr>
        <w:t xml:space="preserve">, </w:t>
      </w:r>
      <w:r w:rsidR="001B2100">
        <w:rPr>
          <w:rFonts w:cs="Times New Roman"/>
        </w:rPr>
        <w:t xml:space="preserve">and </w:t>
      </w:r>
      <w:r w:rsidR="00F47C5A">
        <w:rPr>
          <w:rFonts w:cs="Times New Roman"/>
        </w:rPr>
        <w:t xml:space="preserve">often </w:t>
      </w:r>
      <w:r w:rsidR="00554EAD">
        <w:rPr>
          <w:rFonts w:cs="Times New Roman"/>
        </w:rPr>
        <w:t>were denied</w:t>
      </w:r>
      <w:r w:rsidR="003F4DB3">
        <w:rPr>
          <w:rFonts w:cs="Times New Roman"/>
        </w:rPr>
        <w:t xml:space="preserve"> higher education</w:t>
      </w:r>
      <w:r w:rsidR="00B07656">
        <w:rPr>
          <w:rFonts w:cs="Times New Roman"/>
        </w:rPr>
        <w:t xml:space="preserve">. </w:t>
      </w:r>
      <w:r w:rsidR="00191DD8">
        <w:rPr>
          <w:rFonts w:cs="Times New Roman"/>
        </w:rPr>
        <w:t>Their duties were</w:t>
      </w:r>
      <w:r w:rsidR="001B2100">
        <w:rPr>
          <w:rFonts w:cs="Times New Roman"/>
        </w:rPr>
        <w:t xml:space="preserve"> set</w:t>
      </w:r>
      <w:r w:rsidR="00191DD8">
        <w:rPr>
          <w:rFonts w:cs="Times New Roman"/>
        </w:rPr>
        <w:t xml:space="preserve"> mainly in the household</w:t>
      </w:r>
      <w:r w:rsidR="00192819">
        <w:rPr>
          <w:rFonts w:cs="Times New Roman"/>
        </w:rPr>
        <w:t>–</w:t>
      </w:r>
      <w:r w:rsidR="00191DD8">
        <w:rPr>
          <w:rFonts w:cs="Times New Roman"/>
        </w:rPr>
        <w:t xml:space="preserve"> </w:t>
      </w:r>
      <w:r w:rsidR="00AF000E">
        <w:rPr>
          <w:rFonts w:cs="Times New Roman"/>
        </w:rPr>
        <w:t>nurturing</w:t>
      </w:r>
      <w:r w:rsidR="00192819">
        <w:rPr>
          <w:rFonts w:cs="Times New Roman"/>
        </w:rPr>
        <w:t xml:space="preserve"> and raising children, </w:t>
      </w:r>
      <w:proofErr w:type="gramStart"/>
      <w:r w:rsidR="00192819">
        <w:rPr>
          <w:rFonts w:cs="Times New Roman"/>
        </w:rPr>
        <w:t>cooking</w:t>
      </w:r>
      <w:proofErr w:type="gramEnd"/>
      <w:r w:rsidR="00944C6C">
        <w:rPr>
          <w:rFonts w:cs="Times New Roman"/>
        </w:rPr>
        <w:t xml:space="preserve"> and</w:t>
      </w:r>
      <w:r w:rsidR="00192819">
        <w:rPr>
          <w:rFonts w:cs="Times New Roman"/>
        </w:rPr>
        <w:t xml:space="preserve"> </w:t>
      </w:r>
      <w:r w:rsidR="00F77056">
        <w:rPr>
          <w:rFonts w:cs="Times New Roman"/>
        </w:rPr>
        <w:t xml:space="preserve">preparing </w:t>
      </w:r>
      <w:r w:rsidR="00192819">
        <w:rPr>
          <w:rFonts w:cs="Times New Roman"/>
        </w:rPr>
        <w:t>food</w:t>
      </w:r>
      <w:r w:rsidR="00944C6C">
        <w:rPr>
          <w:rFonts w:cs="Times New Roman"/>
        </w:rPr>
        <w:t xml:space="preserve"> and </w:t>
      </w:r>
      <w:r w:rsidR="006B2677">
        <w:rPr>
          <w:rFonts w:cs="Times New Roman"/>
        </w:rPr>
        <w:t xml:space="preserve">doing laundry. </w:t>
      </w:r>
    </w:p>
    <w:p w14:paraId="391DDBBF" w14:textId="576C8199" w:rsidR="00FB5947" w:rsidRDefault="00EC20A4" w:rsidP="00EC20A4">
      <w:pPr>
        <w:pStyle w:val="Klasicktext"/>
        <w:ind w:firstLine="567"/>
        <w:rPr>
          <w:rFonts w:cs="Times New Roman"/>
        </w:rPr>
      </w:pPr>
      <w:r>
        <w:rPr>
          <w:rFonts w:cs="Times New Roman"/>
        </w:rPr>
        <w:t>A w</w:t>
      </w:r>
      <w:r w:rsidR="00E8406C">
        <w:rPr>
          <w:rFonts w:cs="Times New Roman"/>
        </w:rPr>
        <w:t>oman’s identity</w:t>
      </w:r>
      <w:r w:rsidR="00874F4F">
        <w:rPr>
          <w:rFonts w:cs="Times New Roman"/>
        </w:rPr>
        <w:t xml:space="preserve"> also depended on the fact whether she was married</w:t>
      </w:r>
      <w:r w:rsidR="00216C49">
        <w:rPr>
          <w:rFonts w:cs="Times New Roman"/>
        </w:rPr>
        <w:t xml:space="preserve"> and whether she was introduced to</w:t>
      </w:r>
      <w:r w:rsidR="0070600B">
        <w:rPr>
          <w:rFonts w:cs="Times New Roman"/>
        </w:rPr>
        <w:t xml:space="preserve"> the society</w:t>
      </w:r>
      <w:r w:rsidR="00874F4F">
        <w:rPr>
          <w:rFonts w:cs="Times New Roman"/>
        </w:rPr>
        <w:t xml:space="preserve">. </w:t>
      </w:r>
      <w:r w:rsidR="0071102E">
        <w:rPr>
          <w:rFonts w:cs="Times New Roman"/>
        </w:rPr>
        <w:t xml:space="preserve">This </w:t>
      </w:r>
      <w:r w:rsidR="00CE5970">
        <w:rPr>
          <w:rFonts w:cs="Times New Roman"/>
        </w:rPr>
        <w:t>plays an important role in Austenʼs works</w:t>
      </w:r>
      <w:r w:rsidR="00E44B02">
        <w:rPr>
          <w:rFonts w:cs="Times New Roman"/>
        </w:rPr>
        <w:t xml:space="preserve"> and is often a subject of conflict </w:t>
      </w:r>
      <w:r w:rsidR="006C3201">
        <w:rPr>
          <w:rFonts w:cs="Times New Roman"/>
        </w:rPr>
        <w:t xml:space="preserve">– </w:t>
      </w:r>
      <w:r w:rsidR="00142FA6">
        <w:rPr>
          <w:rFonts w:cs="Times New Roman"/>
        </w:rPr>
        <w:t>men flirting with women</w:t>
      </w:r>
      <w:r w:rsidR="00F13F80">
        <w:rPr>
          <w:rFonts w:cs="Times New Roman"/>
        </w:rPr>
        <w:t xml:space="preserve"> who were not introduced to the society </w:t>
      </w:r>
      <w:r w:rsidR="000610FE">
        <w:rPr>
          <w:rFonts w:cs="Times New Roman"/>
        </w:rPr>
        <w:t xml:space="preserve">(Tom Bertram in </w:t>
      </w:r>
      <w:r w:rsidR="000610FE" w:rsidRPr="00351BE6">
        <w:rPr>
          <w:rFonts w:cs="Times New Roman"/>
          <w:i/>
          <w:iCs/>
        </w:rPr>
        <w:t>Mansfield Park</w:t>
      </w:r>
      <w:r>
        <w:rPr>
          <w:rFonts w:cs="Times New Roman"/>
        </w:rPr>
        <w:t>),</w:t>
      </w:r>
      <w:r w:rsidR="000610FE">
        <w:rPr>
          <w:rFonts w:cs="Times New Roman"/>
        </w:rPr>
        <w:t xml:space="preserve"> </w:t>
      </w:r>
      <w:r w:rsidR="00F13F80">
        <w:rPr>
          <w:rFonts w:cs="Times New Roman"/>
        </w:rPr>
        <w:t>or women being introduced to the society before their older sisters married</w:t>
      </w:r>
      <w:r w:rsidR="000610FE">
        <w:rPr>
          <w:rFonts w:cs="Times New Roman"/>
        </w:rPr>
        <w:t xml:space="preserve"> (</w:t>
      </w:r>
      <w:r w:rsidR="00351BE6" w:rsidRPr="00351BE6">
        <w:rPr>
          <w:rFonts w:cs="Times New Roman"/>
          <w:i/>
          <w:iCs/>
        </w:rPr>
        <w:t>Pride and Prejudice</w:t>
      </w:r>
      <w:r w:rsidR="00351BE6">
        <w:rPr>
          <w:rFonts w:cs="Times New Roman"/>
        </w:rPr>
        <w:t>)</w:t>
      </w:r>
      <w:r w:rsidR="006C3201">
        <w:rPr>
          <w:rFonts w:cs="Times New Roman"/>
        </w:rPr>
        <w:t xml:space="preserve"> (Todd 20</w:t>
      </w:r>
      <w:r w:rsidR="008F3AF7">
        <w:rPr>
          <w:rFonts w:cs="Times New Roman"/>
        </w:rPr>
        <w:t>05</w:t>
      </w:r>
      <w:r w:rsidR="001651A4">
        <w:rPr>
          <w:rFonts w:cs="Times New Roman"/>
        </w:rPr>
        <w:t>, 302</w:t>
      </w:r>
      <w:r w:rsidR="006C3201">
        <w:rPr>
          <w:rFonts w:cs="Times New Roman"/>
        </w:rPr>
        <w:t>)</w:t>
      </w:r>
      <w:r w:rsidR="00D46844">
        <w:rPr>
          <w:rFonts w:cs="Times New Roman"/>
        </w:rPr>
        <w:t xml:space="preserve">. </w:t>
      </w:r>
    </w:p>
    <w:p w14:paraId="0FB515C4" w14:textId="21F80FB9" w:rsidR="00D83222" w:rsidRDefault="003A7D1E" w:rsidP="007C6753">
      <w:pPr>
        <w:pStyle w:val="Klasicktext"/>
        <w:ind w:firstLine="567"/>
        <w:rPr>
          <w:rFonts w:cs="Times New Roman"/>
        </w:rPr>
      </w:pPr>
      <w:r>
        <w:rPr>
          <w:rFonts w:cs="Times New Roman"/>
        </w:rPr>
        <w:lastRenderedPageBreak/>
        <w:t>Family and marriage w</w:t>
      </w:r>
      <w:r w:rsidR="00D4071D">
        <w:rPr>
          <w:rFonts w:cs="Times New Roman"/>
        </w:rPr>
        <w:t>ere</w:t>
      </w:r>
      <w:r>
        <w:rPr>
          <w:rFonts w:cs="Times New Roman"/>
        </w:rPr>
        <w:t xml:space="preserve"> </w:t>
      </w:r>
      <w:r w:rsidR="00D4071D">
        <w:rPr>
          <w:rFonts w:cs="Times New Roman"/>
        </w:rPr>
        <w:t xml:space="preserve">considered </w:t>
      </w:r>
      <w:r w:rsidR="00951E89">
        <w:rPr>
          <w:rFonts w:cs="Times New Roman"/>
        </w:rPr>
        <w:t xml:space="preserve">one of the most significant </w:t>
      </w:r>
      <w:r w:rsidR="00E3598E">
        <w:rPr>
          <w:rFonts w:cs="Times New Roman"/>
        </w:rPr>
        <w:t xml:space="preserve">features of the culture Austen lived in. </w:t>
      </w:r>
      <w:r w:rsidR="00B25934">
        <w:rPr>
          <w:rFonts w:cs="Times New Roman"/>
        </w:rPr>
        <w:t xml:space="preserve">Some historians claim that in the </w:t>
      </w:r>
      <w:r w:rsidR="00CF4405">
        <w:rPr>
          <w:rFonts w:cs="Times New Roman"/>
        </w:rPr>
        <w:t>nineteenth</w:t>
      </w:r>
      <w:r w:rsidR="000E7FAC">
        <w:rPr>
          <w:rFonts w:cs="Times New Roman"/>
        </w:rPr>
        <w:t xml:space="preserve"> century marriages from </w:t>
      </w:r>
      <w:r w:rsidR="00CF4405">
        <w:rPr>
          <w:rFonts w:cs="Times New Roman"/>
        </w:rPr>
        <w:t xml:space="preserve">love </w:t>
      </w:r>
      <w:r w:rsidR="00F04944">
        <w:rPr>
          <w:rFonts w:cs="Times New Roman"/>
        </w:rPr>
        <w:t xml:space="preserve">started </w:t>
      </w:r>
      <w:r w:rsidR="00F04944" w:rsidRPr="00632DDC">
        <w:rPr>
          <w:rFonts w:cs="Times New Roman"/>
        </w:rPr>
        <w:t>rising</w:t>
      </w:r>
      <w:r w:rsidR="003C0735" w:rsidRPr="00632DDC">
        <w:rPr>
          <w:rFonts w:cs="Times New Roman"/>
        </w:rPr>
        <w:t xml:space="preserve"> (</w:t>
      </w:r>
      <w:r w:rsidR="00D73472" w:rsidRPr="00632DDC">
        <w:rPr>
          <w:rFonts w:cs="Times New Roman"/>
        </w:rPr>
        <w:t>Steinbach 2004</w:t>
      </w:r>
      <w:r w:rsidR="00632DDC" w:rsidRPr="00632DDC">
        <w:rPr>
          <w:rFonts w:cs="Times New Roman"/>
        </w:rPr>
        <w:t>, 125</w:t>
      </w:r>
      <w:r w:rsidR="00D73472" w:rsidRPr="00632DDC">
        <w:rPr>
          <w:rFonts w:cs="Times New Roman"/>
        </w:rPr>
        <w:t>)</w:t>
      </w:r>
      <w:r w:rsidR="002B3A0D">
        <w:rPr>
          <w:rFonts w:cs="Times New Roman"/>
        </w:rPr>
        <w:t>. U</w:t>
      </w:r>
      <w:r w:rsidR="00F04944" w:rsidRPr="00632DDC">
        <w:rPr>
          <w:rFonts w:cs="Times New Roman"/>
        </w:rPr>
        <w:t>ntil</w:t>
      </w:r>
      <w:r w:rsidR="00F04944">
        <w:rPr>
          <w:rFonts w:cs="Times New Roman"/>
        </w:rPr>
        <w:t xml:space="preserve"> then</w:t>
      </w:r>
      <w:r w:rsidR="002B3A0D">
        <w:rPr>
          <w:rFonts w:cs="Times New Roman"/>
        </w:rPr>
        <w:t xml:space="preserve">, it had not been </w:t>
      </w:r>
      <w:r w:rsidR="0098327A">
        <w:rPr>
          <w:rFonts w:cs="Times New Roman"/>
        </w:rPr>
        <w:t xml:space="preserve">so common. </w:t>
      </w:r>
      <w:r w:rsidR="00A34A0D">
        <w:rPr>
          <w:rFonts w:cs="Times New Roman"/>
        </w:rPr>
        <w:t xml:space="preserve">In Austenʼs work one can observe </w:t>
      </w:r>
      <w:r w:rsidR="00DD03F5">
        <w:rPr>
          <w:rFonts w:cs="Times New Roman"/>
        </w:rPr>
        <w:t>various “types” of marriage</w:t>
      </w:r>
      <w:r w:rsidR="001A1EF3">
        <w:rPr>
          <w:rFonts w:cs="Times New Roman"/>
        </w:rPr>
        <w:t xml:space="preserve">: </w:t>
      </w:r>
      <w:r w:rsidR="00DD03F5">
        <w:rPr>
          <w:rFonts w:cs="Times New Roman"/>
        </w:rPr>
        <w:t>marriage of convenience</w:t>
      </w:r>
      <w:r w:rsidR="00382B58">
        <w:rPr>
          <w:rFonts w:cs="Times New Roman"/>
        </w:rPr>
        <w:t>, of passion and of love</w:t>
      </w:r>
      <w:r w:rsidR="00574FB6">
        <w:rPr>
          <w:rFonts w:cs="Times New Roman"/>
        </w:rPr>
        <w:t xml:space="preserve">, which will be discussed later. </w:t>
      </w:r>
      <w:r w:rsidR="00382B58">
        <w:rPr>
          <w:rFonts w:cs="Times New Roman"/>
        </w:rPr>
        <w:t xml:space="preserve">Either way, to marry well was </w:t>
      </w:r>
      <w:r w:rsidR="005F00F9">
        <w:rPr>
          <w:rFonts w:cs="Times New Roman"/>
        </w:rPr>
        <w:t xml:space="preserve">crucial for </w:t>
      </w:r>
      <w:r w:rsidR="00FC5C46">
        <w:rPr>
          <w:rFonts w:cs="Times New Roman"/>
        </w:rPr>
        <w:t>Victorian people</w:t>
      </w:r>
      <w:r w:rsidR="00FC5C46" w:rsidRPr="00791858">
        <w:rPr>
          <w:rFonts w:cs="Times New Roman"/>
        </w:rPr>
        <w:t xml:space="preserve">. </w:t>
      </w:r>
      <w:r w:rsidR="00791858" w:rsidRPr="00791858">
        <w:rPr>
          <w:rFonts w:cs="Times New Roman"/>
        </w:rPr>
        <w:t xml:space="preserve">That is clearly stated in the very first sentence of </w:t>
      </w:r>
      <w:r w:rsidR="00791858" w:rsidRPr="00791858">
        <w:rPr>
          <w:rFonts w:cs="Times New Roman"/>
          <w:i/>
          <w:iCs/>
        </w:rPr>
        <w:t>Pride and Prejudice</w:t>
      </w:r>
      <w:r w:rsidR="00791858" w:rsidRPr="00791858">
        <w:rPr>
          <w:rFonts w:cs="Times New Roman"/>
        </w:rPr>
        <w:t xml:space="preserve">. “It is a truth universally </w:t>
      </w:r>
      <w:r w:rsidR="00791858" w:rsidRPr="00DE5150">
        <w:rPr>
          <w:rFonts w:cs="Times New Roman"/>
        </w:rPr>
        <w:t>acknowledged that a single man in possession of a good fortune, must be in want of a wife.” (Austen</w:t>
      </w:r>
      <w:r w:rsidR="00DE5150" w:rsidRPr="00DE5150">
        <w:rPr>
          <w:rFonts w:cs="Times New Roman"/>
        </w:rPr>
        <w:t xml:space="preserve"> 1999,</w:t>
      </w:r>
      <w:r w:rsidR="00791858" w:rsidRPr="00DE5150">
        <w:rPr>
          <w:rFonts w:cs="Times New Roman"/>
        </w:rPr>
        <w:t xml:space="preserve"> 5)</w:t>
      </w:r>
      <w:r w:rsidR="00791858" w:rsidRPr="00791858">
        <w:rPr>
          <w:rFonts w:cs="Times New Roman"/>
        </w:rPr>
        <w:t xml:space="preserve"> </w:t>
      </w:r>
      <w:r w:rsidR="00791858">
        <w:rPr>
          <w:rFonts w:cs="Times New Roman"/>
        </w:rPr>
        <w:t xml:space="preserve">Women, however, </w:t>
      </w:r>
      <w:r w:rsidR="00791858" w:rsidRPr="00730530">
        <w:rPr>
          <w:rFonts w:cs="Times New Roman"/>
        </w:rPr>
        <w:t>did not have the privilege to “be in a want of a husband”</w:t>
      </w:r>
      <w:r w:rsidR="00310574">
        <w:rPr>
          <w:rFonts w:cs="Times New Roman"/>
        </w:rPr>
        <w:t xml:space="preserve">. </w:t>
      </w:r>
      <w:r w:rsidR="00791858" w:rsidRPr="00730530">
        <w:rPr>
          <w:rFonts w:cs="Times New Roman"/>
        </w:rPr>
        <w:t>They were supposed to behave in such a way, that a man</w:t>
      </w:r>
      <w:r w:rsidR="00791858">
        <w:rPr>
          <w:rFonts w:cs="Times New Roman"/>
        </w:rPr>
        <w:t xml:space="preserve"> would like them enough to propose to them</w:t>
      </w:r>
      <w:r w:rsidR="00791858" w:rsidRPr="00730530">
        <w:rPr>
          <w:rFonts w:cs="Times New Roman"/>
        </w:rPr>
        <w:t>.</w:t>
      </w:r>
      <w:r w:rsidR="00B75CE8">
        <w:rPr>
          <w:rFonts w:cs="Times New Roman"/>
        </w:rPr>
        <w:t xml:space="preserve"> </w:t>
      </w:r>
      <w:proofErr w:type="gramStart"/>
      <w:r w:rsidR="002049A9">
        <w:rPr>
          <w:rFonts w:cs="Times New Roman"/>
        </w:rPr>
        <w:t>Due to the fact that</w:t>
      </w:r>
      <w:proofErr w:type="gramEnd"/>
      <w:r w:rsidR="002049A9">
        <w:rPr>
          <w:rFonts w:cs="Times New Roman"/>
        </w:rPr>
        <w:t xml:space="preserve"> women were mainly working in their household and </w:t>
      </w:r>
      <w:r w:rsidR="006B4ED5">
        <w:rPr>
          <w:rFonts w:cs="Times New Roman"/>
        </w:rPr>
        <w:t xml:space="preserve">predominantly </w:t>
      </w:r>
      <w:r w:rsidR="002049A9">
        <w:rPr>
          <w:rFonts w:cs="Times New Roman"/>
        </w:rPr>
        <w:t>did not earn money</w:t>
      </w:r>
      <w:r w:rsidR="00A6480B">
        <w:rPr>
          <w:rFonts w:cs="Times New Roman"/>
        </w:rPr>
        <w:t xml:space="preserve">, </w:t>
      </w:r>
      <w:r w:rsidR="00DF69B2">
        <w:rPr>
          <w:rFonts w:cs="Times New Roman"/>
        </w:rPr>
        <w:t>they</w:t>
      </w:r>
      <w:r w:rsidR="007D4621">
        <w:rPr>
          <w:rFonts w:cs="Times New Roman"/>
        </w:rPr>
        <w:t xml:space="preserve"> ha</w:t>
      </w:r>
      <w:r w:rsidR="00CD482D">
        <w:rPr>
          <w:rFonts w:cs="Times New Roman"/>
        </w:rPr>
        <w:t xml:space="preserve">d </w:t>
      </w:r>
      <w:r w:rsidR="007D4621">
        <w:rPr>
          <w:rFonts w:cs="Times New Roman"/>
        </w:rPr>
        <w:t xml:space="preserve">to marry </w:t>
      </w:r>
      <w:r w:rsidR="00B60993">
        <w:rPr>
          <w:rFonts w:cs="Times New Roman"/>
        </w:rPr>
        <w:t>to</w:t>
      </w:r>
      <w:r w:rsidR="00906700">
        <w:rPr>
          <w:rFonts w:cs="Times New Roman"/>
        </w:rPr>
        <w:t xml:space="preserve"> </w:t>
      </w:r>
      <w:r w:rsidR="005E7019">
        <w:rPr>
          <w:rFonts w:cs="Times New Roman"/>
        </w:rPr>
        <w:t>“posses</w:t>
      </w:r>
      <w:r w:rsidR="00A05FC0">
        <w:rPr>
          <w:rFonts w:cs="Times New Roman"/>
        </w:rPr>
        <w:t>s</w:t>
      </w:r>
      <w:r w:rsidR="005E7019">
        <w:rPr>
          <w:rFonts w:cs="Times New Roman"/>
        </w:rPr>
        <w:t xml:space="preserve"> money”</w:t>
      </w:r>
      <w:r w:rsidR="00C925EA">
        <w:rPr>
          <w:rFonts w:cs="Times New Roman"/>
        </w:rPr>
        <w:t>.</w:t>
      </w:r>
      <w:r w:rsidR="005E7019">
        <w:rPr>
          <w:rFonts w:cs="Times New Roman"/>
        </w:rPr>
        <w:t xml:space="preserve"> If not married, they </w:t>
      </w:r>
      <w:r w:rsidR="001450D5">
        <w:rPr>
          <w:rFonts w:cs="Times New Roman"/>
        </w:rPr>
        <w:t xml:space="preserve">had to be dependent on either their parents or </w:t>
      </w:r>
      <w:r w:rsidR="00B60993">
        <w:rPr>
          <w:rFonts w:cs="Times New Roman"/>
        </w:rPr>
        <w:t>other relatives.</w:t>
      </w:r>
      <w:r w:rsidR="00C925EA">
        <w:rPr>
          <w:rFonts w:cs="Times New Roman"/>
        </w:rPr>
        <w:t xml:space="preserve"> </w:t>
      </w:r>
      <w:r w:rsidR="00CD482D">
        <w:rPr>
          <w:rFonts w:cs="Times New Roman"/>
        </w:rPr>
        <w:t>Class played a huge role in engagement, of course. One could</w:t>
      </w:r>
      <w:r w:rsidR="005044E2">
        <w:rPr>
          <w:rFonts w:cs="Times New Roman"/>
        </w:rPr>
        <w:t xml:space="preserve"> marry “above” or “beneath” oneself</w:t>
      </w:r>
      <w:r w:rsidR="005E30C3">
        <w:rPr>
          <w:rFonts w:cs="Times New Roman"/>
        </w:rPr>
        <w:t>, depending</w:t>
      </w:r>
      <w:r w:rsidR="005D31D0">
        <w:rPr>
          <w:rFonts w:cs="Times New Roman"/>
        </w:rPr>
        <w:t xml:space="preserve"> on </w:t>
      </w:r>
      <w:r w:rsidR="009C78EE">
        <w:rPr>
          <w:rFonts w:cs="Times New Roman"/>
        </w:rPr>
        <w:t>the class,</w:t>
      </w:r>
      <w:r w:rsidR="00574FB6">
        <w:rPr>
          <w:rFonts w:cs="Times New Roman"/>
        </w:rPr>
        <w:t xml:space="preserve"> and gain e</w:t>
      </w:r>
      <w:r w:rsidR="009C78EE">
        <w:rPr>
          <w:rFonts w:cs="Times New Roman"/>
        </w:rPr>
        <w:t>ither</w:t>
      </w:r>
      <w:r w:rsidR="00574FB6">
        <w:rPr>
          <w:rFonts w:cs="Times New Roman"/>
        </w:rPr>
        <w:t xml:space="preserve"> more or less money and </w:t>
      </w:r>
      <w:r w:rsidR="00374493">
        <w:rPr>
          <w:rFonts w:cs="Times New Roman"/>
        </w:rPr>
        <w:t xml:space="preserve">consequently </w:t>
      </w:r>
      <w:r w:rsidR="00574FB6">
        <w:rPr>
          <w:rFonts w:cs="Times New Roman"/>
        </w:rPr>
        <w:t>respect</w:t>
      </w:r>
      <w:r w:rsidR="00FE4CFE">
        <w:rPr>
          <w:rFonts w:cs="Times New Roman"/>
        </w:rPr>
        <w:t xml:space="preserve"> </w:t>
      </w:r>
      <w:r w:rsidR="00077659">
        <w:rPr>
          <w:rFonts w:cs="Times New Roman"/>
        </w:rPr>
        <w:fldChar w:fldCharType="begin"/>
      </w:r>
      <w:r w:rsidR="00924415">
        <w:rPr>
          <w:rFonts w:cs="Times New Roman"/>
        </w:rPr>
        <w:instrText xml:space="preserve"> ADDIN ZOTERO_ITEM CSL_CITATION {"citationID":"ngsTA5Cy","properties":{"formattedCitation":"(Austen 2005)","plainCitation":"(Austen 2005)","dontUpdate":true,"noteIndex":0},"citationItems":[{"id":12,"uris":["http://zotero.org/users/local/z39bq9il/items/67TZ5EEM"],"itemData":{"id":12,"type":"book","call-number":"PR4036 .A283 2005","collection-title":"The Cambridge edition of the works of Jane Austen","event-place":"Cambridge, UK ; New York","ISBN":"978-0-521-82644-0","number-of-pages":"467","publisher":"Cambridge University Press","publisher-place":"Cambridge, UK ; New York","source":"Library of Congress ISBN","title":"Jane Austen in Context","editor":[{"family":"Todd","given":"Janet M."}],"issued":{"date-parts":[["2005"]]}}}],"schema":"https://github.com/citation-style-language/schema/raw/master/csl-citation.json"} </w:instrText>
      </w:r>
      <w:r w:rsidR="00077659">
        <w:rPr>
          <w:rFonts w:cs="Times New Roman"/>
        </w:rPr>
        <w:fldChar w:fldCharType="separate"/>
      </w:r>
      <w:r w:rsidR="00077659" w:rsidRPr="00077659">
        <w:rPr>
          <w:rFonts w:cs="Times New Roman"/>
        </w:rPr>
        <w:t>(</w:t>
      </w:r>
      <w:r w:rsidR="00812987">
        <w:rPr>
          <w:rFonts w:cs="Times New Roman"/>
        </w:rPr>
        <w:t xml:space="preserve">Todd </w:t>
      </w:r>
      <w:r w:rsidR="00077659" w:rsidRPr="00077659">
        <w:rPr>
          <w:rFonts w:cs="Times New Roman"/>
        </w:rPr>
        <w:t>2005</w:t>
      </w:r>
      <w:r w:rsidR="00812987">
        <w:rPr>
          <w:rFonts w:cs="Times New Roman"/>
        </w:rPr>
        <w:t>, 361</w:t>
      </w:r>
      <w:r w:rsidR="00077659" w:rsidRPr="00077659">
        <w:rPr>
          <w:rFonts w:cs="Times New Roman"/>
        </w:rPr>
        <w:t>)</w:t>
      </w:r>
      <w:r w:rsidR="00077659">
        <w:rPr>
          <w:rFonts w:cs="Times New Roman"/>
        </w:rPr>
        <w:fldChar w:fldCharType="end"/>
      </w:r>
      <w:r w:rsidR="002D4B1F">
        <w:rPr>
          <w:rFonts w:cs="Times New Roman"/>
        </w:rPr>
        <w:t>.</w:t>
      </w:r>
      <w:r w:rsidR="00675CF2">
        <w:rPr>
          <w:rFonts w:cs="Times New Roman"/>
        </w:rPr>
        <w:t xml:space="preserve"> </w:t>
      </w:r>
      <w:r w:rsidR="00FD6BAA">
        <w:rPr>
          <w:rFonts w:cs="Times New Roman"/>
        </w:rPr>
        <w:t xml:space="preserve">A </w:t>
      </w:r>
      <w:r w:rsidR="00B60993">
        <w:rPr>
          <w:rFonts w:cs="Times New Roman"/>
        </w:rPr>
        <w:t xml:space="preserve">respectable </w:t>
      </w:r>
      <w:r w:rsidR="002D4B1F">
        <w:rPr>
          <w:rFonts w:cs="Times New Roman"/>
        </w:rPr>
        <w:t xml:space="preserve">married </w:t>
      </w:r>
      <w:r w:rsidR="00B60993">
        <w:rPr>
          <w:rFonts w:cs="Times New Roman"/>
        </w:rPr>
        <w:t xml:space="preserve">woman </w:t>
      </w:r>
      <w:r w:rsidR="00E9782E">
        <w:rPr>
          <w:rFonts w:cs="Times New Roman"/>
        </w:rPr>
        <w:t>then had to follow yet another</w:t>
      </w:r>
      <w:r w:rsidR="00B14F78">
        <w:rPr>
          <w:rFonts w:cs="Times New Roman"/>
        </w:rPr>
        <w:t xml:space="preserve"> </w:t>
      </w:r>
      <w:r w:rsidR="00FB0C71">
        <w:rPr>
          <w:rFonts w:cs="Times New Roman"/>
        </w:rPr>
        <w:t xml:space="preserve">set of </w:t>
      </w:r>
      <w:r w:rsidR="00E9782E">
        <w:rPr>
          <w:rFonts w:cs="Times New Roman"/>
        </w:rPr>
        <w:t>rules</w:t>
      </w:r>
      <w:r w:rsidR="00112F2F">
        <w:rPr>
          <w:rFonts w:cs="Times New Roman"/>
        </w:rPr>
        <w:t xml:space="preserve">. </w:t>
      </w:r>
      <w:r w:rsidR="00B14F78">
        <w:rPr>
          <w:rFonts w:cs="Times New Roman"/>
        </w:rPr>
        <w:t xml:space="preserve">These </w:t>
      </w:r>
      <w:r w:rsidR="00A45C91">
        <w:rPr>
          <w:rFonts w:cs="Times New Roman"/>
        </w:rPr>
        <w:t xml:space="preserve">rules occur in many books, such as </w:t>
      </w:r>
      <w:r w:rsidR="00A30E58">
        <w:rPr>
          <w:rFonts w:cs="Times New Roman"/>
        </w:rPr>
        <w:t xml:space="preserve">James Fordyce’s </w:t>
      </w:r>
      <w:r w:rsidR="00A45C91" w:rsidRPr="00EC754C">
        <w:rPr>
          <w:rFonts w:cs="Times New Roman"/>
          <w:i/>
          <w:iCs/>
        </w:rPr>
        <w:t>Sermons to Young Women</w:t>
      </w:r>
      <w:r w:rsidR="00A45C91">
        <w:rPr>
          <w:rFonts w:cs="Times New Roman"/>
        </w:rPr>
        <w:t xml:space="preserve"> (1776), which is the book </w:t>
      </w:r>
      <w:r w:rsidR="00C4119E">
        <w:rPr>
          <w:rFonts w:cs="Times New Roman"/>
        </w:rPr>
        <w:t xml:space="preserve">from which Mr. Collins reads to the girls in </w:t>
      </w:r>
      <w:r w:rsidR="00C4119E" w:rsidRPr="00EC754C">
        <w:rPr>
          <w:rFonts w:cs="Times New Roman"/>
          <w:i/>
          <w:iCs/>
        </w:rPr>
        <w:t>Pride and Prejudice</w:t>
      </w:r>
      <w:r w:rsidR="00C4119E">
        <w:rPr>
          <w:rFonts w:cs="Times New Roman"/>
        </w:rPr>
        <w:t xml:space="preserve">, or Thomas </w:t>
      </w:r>
      <w:r w:rsidR="00A30E58">
        <w:rPr>
          <w:rFonts w:cs="Times New Roman"/>
        </w:rPr>
        <w:t>Gisborne’s</w:t>
      </w:r>
      <w:r w:rsidR="00C4119E">
        <w:rPr>
          <w:rFonts w:cs="Times New Roman"/>
        </w:rPr>
        <w:t xml:space="preserve"> </w:t>
      </w:r>
      <w:proofErr w:type="gramStart"/>
      <w:r w:rsidR="00C4119E" w:rsidRPr="00EC754C">
        <w:rPr>
          <w:rFonts w:cs="Times New Roman"/>
          <w:i/>
          <w:iCs/>
        </w:rPr>
        <w:t>An</w:t>
      </w:r>
      <w:proofErr w:type="gramEnd"/>
      <w:r w:rsidR="00C4119E" w:rsidRPr="00EC754C">
        <w:rPr>
          <w:rFonts w:cs="Times New Roman"/>
          <w:i/>
          <w:iCs/>
        </w:rPr>
        <w:t xml:space="preserve"> Enquiry into the Duties of the Female Sex</w:t>
      </w:r>
      <w:r w:rsidR="00C4119E">
        <w:rPr>
          <w:rFonts w:cs="Times New Roman"/>
        </w:rPr>
        <w:t>. Those books</w:t>
      </w:r>
      <w:r w:rsidR="005E64A2">
        <w:rPr>
          <w:rFonts w:cs="Times New Roman"/>
        </w:rPr>
        <w:t xml:space="preserve"> </w:t>
      </w:r>
      <w:r w:rsidR="008246BA">
        <w:rPr>
          <w:rFonts w:cs="Times New Roman"/>
        </w:rPr>
        <w:t>put emphasis on the necessity for women t</w:t>
      </w:r>
      <w:r w:rsidR="001E2FA6">
        <w:rPr>
          <w:rFonts w:cs="Times New Roman"/>
        </w:rPr>
        <w:t xml:space="preserve">o be subordinate to the </w:t>
      </w:r>
      <w:r w:rsidR="00A30E58">
        <w:rPr>
          <w:rFonts w:cs="Times New Roman"/>
        </w:rPr>
        <w:t>men’s</w:t>
      </w:r>
      <w:r w:rsidR="001E2FA6">
        <w:rPr>
          <w:rFonts w:cs="Times New Roman"/>
        </w:rPr>
        <w:t xml:space="preserve"> needs and not to express the needs of their own. </w:t>
      </w:r>
      <w:r w:rsidR="00F43798">
        <w:rPr>
          <w:rFonts w:cs="Times New Roman"/>
        </w:rPr>
        <w:fldChar w:fldCharType="begin"/>
      </w:r>
      <w:r w:rsidR="00924415">
        <w:rPr>
          <w:rFonts w:cs="Times New Roman"/>
        </w:rPr>
        <w:instrText xml:space="preserve"> ADDIN ZOTERO_ITEM CSL_CITATION {"citationID":"tobXjVHq","properties":{"formattedCitation":"(Austen 2005)","plainCitation":"(Austen 2005)","dontUpdate":true,"noteIndex":0},"citationItems":[{"id":12,"uris":["http://zotero.org/users/local/z39bq9il/items/67TZ5EEM"],"itemData":{"id":12,"type":"book","call-number":"PR4036 .A283 2005","collection-title":"The Cambridge edition of the works of Jane Austen","event-place":"Cambridge, UK ; New York","ISBN":"978-0-521-82644-0","number-of-pages":"467","publisher":"Cambridge University Press","publisher-place":"Cambridge, UK ; New York","source":"Library of Congress ISBN","title":"Jane Austen in Context","editor":[{"family":"Todd","given":"Janet M."}],"issued":{"date-parts":[["2005"]]}}}],"schema":"https://github.com/citation-style-language/schema/raw/master/csl-citation.json"} </w:instrText>
      </w:r>
      <w:r w:rsidR="00F43798">
        <w:rPr>
          <w:rFonts w:cs="Times New Roman"/>
        </w:rPr>
        <w:fldChar w:fldCharType="separate"/>
      </w:r>
      <w:r w:rsidR="00F43798" w:rsidRPr="00F43798">
        <w:rPr>
          <w:rFonts w:cs="Times New Roman"/>
        </w:rPr>
        <w:t>(</w:t>
      </w:r>
      <w:r w:rsidR="00077659">
        <w:rPr>
          <w:rFonts w:cs="Times New Roman"/>
        </w:rPr>
        <w:t>Todd</w:t>
      </w:r>
      <w:r w:rsidR="00F43798" w:rsidRPr="00F43798">
        <w:rPr>
          <w:rFonts w:cs="Times New Roman"/>
        </w:rPr>
        <w:t xml:space="preserve"> 2005</w:t>
      </w:r>
      <w:r w:rsidR="00F43798">
        <w:rPr>
          <w:rFonts w:cs="Times New Roman"/>
        </w:rPr>
        <w:t>, 334</w:t>
      </w:r>
      <w:r w:rsidR="00F43798" w:rsidRPr="00F43798">
        <w:rPr>
          <w:rFonts w:cs="Times New Roman"/>
        </w:rPr>
        <w:t>)</w:t>
      </w:r>
      <w:r w:rsidR="00F43798">
        <w:rPr>
          <w:rFonts w:cs="Times New Roman"/>
        </w:rPr>
        <w:fldChar w:fldCharType="end"/>
      </w:r>
      <w:r w:rsidR="001E2FA6">
        <w:rPr>
          <w:rFonts w:cs="Times New Roman"/>
        </w:rPr>
        <w:t>.</w:t>
      </w:r>
      <w:r w:rsidR="001A44B8">
        <w:rPr>
          <w:rFonts w:cs="Times New Roman"/>
        </w:rPr>
        <w:t xml:space="preserve"> </w:t>
      </w:r>
      <w:r w:rsidR="00D83222">
        <w:rPr>
          <w:rFonts w:cs="Times New Roman"/>
        </w:rPr>
        <w:t xml:space="preserve">The “perfect” </w:t>
      </w:r>
      <w:r w:rsidR="00D83222" w:rsidRPr="00730530">
        <w:rPr>
          <w:rFonts w:cs="Times New Roman"/>
        </w:rPr>
        <w:t>woman</w:t>
      </w:r>
      <w:r w:rsidR="00671CFC">
        <w:rPr>
          <w:rFonts w:cs="Times New Roman"/>
        </w:rPr>
        <w:t xml:space="preserve">, </w:t>
      </w:r>
      <w:r w:rsidR="00242A38">
        <w:rPr>
          <w:rFonts w:cs="Times New Roman"/>
        </w:rPr>
        <w:t xml:space="preserve">one </w:t>
      </w:r>
      <w:r w:rsidR="00671CFC">
        <w:rPr>
          <w:rFonts w:cs="Times New Roman"/>
        </w:rPr>
        <w:t>worth of men’s attention,</w:t>
      </w:r>
      <w:r w:rsidR="00D83222" w:rsidRPr="00730530">
        <w:rPr>
          <w:rFonts w:cs="Times New Roman"/>
        </w:rPr>
        <w:t xml:space="preserve"> is </w:t>
      </w:r>
      <w:r w:rsidR="00671CFC">
        <w:rPr>
          <w:rFonts w:cs="Times New Roman"/>
        </w:rPr>
        <w:t xml:space="preserve">then </w:t>
      </w:r>
      <w:r w:rsidR="00D83222" w:rsidRPr="00730530">
        <w:rPr>
          <w:rFonts w:cs="Times New Roman"/>
        </w:rPr>
        <w:t>described by Caroline Bingley</w:t>
      </w:r>
      <w:r w:rsidR="00D83222">
        <w:rPr>
          <w:rFonts w:cs="Times New Roman"/>
        </w:rPr>
        <w:t xml:space="preserve"> in </w:t>
      </w:r>
      <w:r w:rsidR="00D83222" w:rsidRPr="00112F2F">
        <w:rPr>
          <w:rFonts w:cs="Times New Roman"/>
          <w:i/>
          <w:iCs/>
        </w:rPr>
        <w:t>Pride and Prejudice</w:t>
      </w:r>
      <w:r w:rsidR="00D83222">
        <w:rPr>
          <w:rFonts w:cs="Times New Roman"/>
        </w:rPr>
        <w:t>:</w:t>
      </w:r>
      <w:r w:rsidR="00D83222" w:rsidRPr="00730530">
        <w:rPr>
          <w:rFonts w:cs="Times New Roman"/>
        </w:rPr>
        <w:t xml:space="preserve"> </w:t>
      </w:r>
      <w:r w:rsidR="00D83222" w:rsidRPr="00B326B0">
        <w:rPr>
          <w:rFonts w:cs="Times New Roman"/>
        </w:rPr>
        <w:t xml:space="preserve">“A woman must have a thorough knowledge of music, singing, drawing, dancing, and the modern languages …; and besides all this, she must possess a certain something in </w:t>
      </w:r>
      <w:r w:rsidR="00D83222" w:rsidRPr="00DE5150">
        <w:rPr>
          <w:rFonts w:cs="Times New Roman"/>
        </w:rPr>
        <w:t>her air and manner of walking, the tone of her voice, her address and expressions …” (Austen</w:t>
      </w:r>
      <w:r w:rsidR="00DE5150" w:rsidRPr="00DE5150">
        <w:rPr>
          <w:rFonts w:cs="Times New Roman"/>
        </w:rPr>
        <w:t xml:space="preserve"> 1999,</w:t>
      </w:r>
      <w:r w:rsidR="00D83222" w:rsidRPr="00DE5150">
        <w:rPr>
          <w:rFonts w:cs="Times New Roman"/>
        </w:rPr>
        <w:t xml:space="preserve"> 30).</w:t>
      </w:r>
    </w:p>
    <w:p w14:paraId="29E91C65" w14:textId="77777777" w:rsidR="0070661C" w:rsidRDefault="0070661C" w:rsidP="007C6753">
      <w:pPr>
        <w:pStyle w:val="Klasicktext"/>
        <w:ind w:firstLine="567"/>
        <w:rPr>
          <w:rFonts w:cs="Times New Roman"/>
        </w:rPr>
      </w:pPr>
    </w:p>
    <w:p w14:paraId="32C58B42" w14:textId="1981D283" w:rsidR="004D3516" w:rsidRPr="004D3516" w:rsidRDefault="004D3516" w:rsidP="00D84BEF">
      <w:pPr>
        <w:pStyle w:val="Nadpis3"/>
        <w:numPr>
          <w:ilvl w:val="2"/>
          <w:numId w:val="9"/>
        </w:numPr>
        <w:spacing w:line="360" w:lineRule="auto"/>
        <w:ind w:left="567" w:hanging="567"/>
      </w:pPr>
      <w:bookmarkStart w:id="9" w:name="_Toc101887353"/>
      <w:r w:rsidRPr="004D3516">
        <w:t>Morality</w:t>
      </w:r>
      <w:bookmarkEnd w:id="9"/>
      <w:r w:rsidRPr="004D3516">
        <w:t xml:space="preserve"> </w:t>
      </w:r>
    </w:p>
    <w:p w14:paraId="713DADF8" w14:textId="2E40A3D7" w:rsidR="00FD6BAA" w:rsidRDefault="00D83222" w:rsidP="00211C1A">
      <w:pPr>
        <w:pStyle w:val="Klasicktext"/>
        <w:ind w:firstLine="432"/>
        <w:rPr>
          <w:rFonts w:cs="Times New Roman"/>
        </w:rPr>
      </w:pPr>
      <w:r>
        <w:rPr>
          <w:rFonts w:cs="Times New Roman"/>
        </w:rPr>
        <w:t xml:space="preserve">This leads </w:t>
      </w:r>
      <w:r w:rsidR="00F455C1">
        <w:rPr>
          <w:rFonts w:cs="Times New Roman"/>
        </w:rPr>
        <w:t>us to another important feature of that time, which is morality–in other words manners</w:t>
      </w:r>
      <w:r w:rsidR="005A3AB5">
        <w:rPr>
          <w:rFonts w:cs="Times New Roman"/>
        </w:rPr>
        <w:t>–</w:t>
      </w:r>
      <w:r w:rsidR="00325C16">
        <w:rPr>
          <w:rFonts w:cs="Times New Roman"/>
        </w:rPr>
        <w:t>that</w:t>
      </w:r>
      <w:r w:rsidR="00F455C1">
        <w:rPr>
          <w:rFonts w:cs="Times New Roman"/>
        </w:rPr>
        <w:t xml:space="preserve"> were supposed to be </w:t>
      </w:r>
      <w:r w:rsidR="003D2C5D">
        <w:rPr>
          <w:rFonts w:cs="Times New Roman"/>
        </w:rPr>
        <w:t>followed</w:t>
      </w:r>
      <w:r w:rsidR="00E13596">
        <w:rPr>
          <w:rFonts w:cs="Times New Roman"/>
        </w:rPr>
        <w:t xml:space="preserve">. </w:t>
      </w:r>
      <w:r w:rsidR="002654FA">
        <w:rPr>
          <w:rFonts w:cs="Times New Roman"/>
        </w:rPr>
        <w:t>Women</w:t>
      </w:r>
      <w:r w:rsidR="00566A30">
        <w:rPr>
          <w:rFonts w:cs="Times New Roman"/>
        </w:rPr>
        <w:t xml:space="preserve"> </w:t>
      </w:r>
      <w:r w:rsidR="006F6286">
        <w:rPr>
          <w:rFonts w:cs="Times New Roman"/>
        </w:rPr>
        <w:t>of</w:t>
      </w:r>
      <w:r w:rsidR="00566A30">
        <w:rPr>
          <w:rFonts w:cs="Times New Roman"/>
        </w:rPr>
        <w:t xml:space="preserve"> marria</w:t>
      </w:r>
      <w:r w:rsidR="00B879BC">
        <w:rPr>
          <w:rFonts w:cs="Times New Roman"/>
        </w:rPr>
        <w:t>gea</w:t>
      </w:r>
      <w:r w:rsidR="00566A30">
        <w:rPr>
          <w:rFonts w:cs="Times New Roman"/>
        </w:rPr>
        <w:t xml:space="preserve">ble age </w:t>
      </w:r>
      <w:r w:rsidR="002654FA">
        <w:rPr>
          <w:rFonts w:cs="Times New Roman"/>
        </w:rPr>
        <w:t>were introduced to the society</w:t>
      </w:r>
      <w:r w:rsidR="006F6286">
        <w:rPr>
          <w:rFonts w:cs="Times New Roman"/>
        </w:rPr>
        <w:t xml:space="preserve">. They </w:t>
      </w:r>
      <w:r w:rsidR="002654FA">
        <w:rPr>
          <w:rFonts w:cs="Times New Roman"/>
        </w:rPr>
        <w:t>were supposed to be chaperoned when walking outside,</w:t>
      </w:r>
      <w:r w:rsidR="00415AB3">
        <w:rPr>
          <w:rFonts w:cs="Times New Roman"/>
        </w:rPr>
        <w:t xml:space="preserve"> should always </w:t>
      </w:r>
      <w:r w:rsidR="006F6286">
        <w:rPr>
          <w:rFonts w:cs="Times New Roman"/>
        </w:rPr>
        <w:t xml:space="preserve">wear a </w:t>
      </w:r>
      <w:r w:rsidR="00415AB3">
        <w:rPr>
          <w:rFonts w:cs="Times New Roman"/>
        </w:rPr>
        <w:t>smile</w:t>
      </w:r>
      <w:r w:rsidR="009F7F21">
        <w:rPr>
          <w:rFonts w:cs="Times New Roman"/>
        </w:rPr>
        <w:t xml:space="preserve">. Indoor activities for respectable women </w:t>
      </w:r>
      <w:r w:rsidR="00B879BC">
        <w:rPr>
          <w:rFonts w:cs="Times New Roman"/>
        </w:rPr>
        <w:t>(</w:t>
      </w:r>
      <w:r w:rsidR="007A7D56">
        <w:rPr>
          <w:rFonts w:cs="Times New Roman"/>
        </w:rPr>
        <w:t xml:space="preserve">no matter if married or not) </w:t>
      </w:r>
      <w:r w:rsidR="009F7F21">
        <w:rPr>
          <w:rFonts w:cs="Times New Roman"/>
        </w:rPr>
        <w:t>were needlework</w:t>
      </w:r>
      <w:r w:rsidR="000D41C9">
        <w:rPr>
          <w:rFonts w:cs="Times New Roman"/>
        </w:rPr>
        <w:t>,</w:t>
      </w:r>
      <w:r w:rsidR="00293FCC">
        <w:rPr>
          <w:rFonts w:cs="Times New Roman"/>
        </w:rPr>
        <w:t xml:space="preserve"> which was</w:t>
      </w:r>
      <w:r w:rsidR="000D41C9">
        <w:rPr>
          <w:rFonts w:cs="Times New Roman"/>
        </w:rPr>
        <w:t xml:space="preserve"> considered an absolute necessity for women of all classes (Todd 2</w:t>
      </w:r>
      <w:r w:rsidR="008F3AF7">
        <w:rPr>
          <w:rFonts w:cs="Times New Roman"/>
        </w:rPr>
        <w:t>005</w:t>
      </w:r>
      <w:r w:rsidR="00EB5414">
        <w:rPr>
          <w:rFonts w:cs="Times New Roman"/>
        </w:rPr>
        <w:t>, 302-3</w:t>
      </w:r>
      <w:r w:rsidR="000D41C9">
        <w:rPr>
          <w:rFonts w:cs="Times New Roman"/>
        </w:rPr>
        <w:t>)</w:t>
      </w:r>
      <w:r w:rsidR="009F7F21">
        <w:rPr>
          <w:rFonts w:cs="Times New Roman"/>
        </w:rPr>
        <w:t xml:space="preserve">, playing an instrument, </w:t>
      </w:r>
      <w:r w:rsidR="00652D9F">
        <w:rPr>
          <w:rFonts w:cs="Times New Roman"/>
        </w:rPr>
        <w:t>reading,</w:t>
      </w:r>
      <w:r w:rsidR="00AC4D64">
        <w:rPr>
          <w:rFonts w:cs="Times New Roman"/>
        </w:rPr>
        <w:t xml:space="preserve"> drawing,</w:t>
      </w:r>
      <w:r w:rsidR="00652D9F">
        <w:rPr>
          <w:rFonts w:cs="Times New Roman"/>
        </w:rPr>
        <w:t xml:space="preserve"> etc.</w:t>
      </w:r>
      <w:r w:rsidR="00415AB3">
        <w:rPr>
          <w:rFonts w:cs="Times New Roman"/>
        </w:rPr>
        <w:t xml:space="preserve"> </w:t>
      </w:r>
      <w:r w:rsidR="00415AB3">
        <w:rPr>
          <w:rFonts w:cs="Times New Roman"/>
        </w:rPr>
        <w:lastRenderedPageBreak/>
        <w:t xml:space="preserve">Men, on the other hand, </w:t>
      </w:r>
      <w:r w:rsidR="008D75F4">
        <w:rPr>
          <w:rFonts w:cs="Times New Roman"/>
        </w:rPr>
        <w:t xml:space="preserve">other than </w:t>
      </w:r>
      <w:r w:rsidR="000C6893">
        <w:rPr>
          <w:rFonts w:cs="Times New Roman"/>
        </w:rPr>
        <w:t>manag</w:t>
      </w:r>
      <w:r w:rsidR="008D75F4">
        <w:rPr>
          <w:rFonts w:cs="Times New Roman"/>
        </w:rPr>
        <w:t>ing</w:t>
      </w:r>
      <w:r w:rsidR="000C6893">
        <w:rPr>
          <w:rFonts w:cs="Times New Roman"/>
        </w:rPr>
        <w:t xml:space="preserve"> the finances and properties,</w:t>
      </w:r>
      <w:r w:rsidR="00D33E85">
        <w:rPr>
          <w:rFonts w:cs="Times New Roman"/>
        </w:rPr>
        <w:t xml:space="preserve"> </w:t>
      </w:r>
      <w:r w:rsidR="00941B81">
        <w:rPr>
          <w:rFonts w:cs="Times New Roman"/>
        </w:rPr>
        <w:t>should not flirt with women who were not introduced to the society yet</w:t>
      </w:r>
      <w:r w:rsidR="0009796C">
        <w:rPr>
          <w:rFonts w:cs="Times New Roman"/>
        </w:rPr>
        <w:t xml:space="preserve"> nor to be alone with them. As far as indoor activities are concerned, men </w:t>
      </w:r>
      <w:r w:rsidR="006001AE">
        <w:rPr>
          <w:rFonts w:cs="Times New Roman"/>
        </w:rPr>
        <w:t xml:space="preserve">often played </w:t>
      </w:r>
      <w:r w:rsidR="00203DA8">
        <w:rPr>
          <w:rFonts w:cs="Times New Roman"/>
        </w:rPr>
        <w:t>billiard</w:t>
      </w:r>
      <w:r w:rsidR="000A53A8">
        <w:rPr>
          <w:rFonts w:cs="Times New Roman"/>
        </w:rPr>
        <w:t xml:space="preserve"> or cards</w:t>
      </w:r>
      <w:r w:rsidR="00203DA8">
        <w:rPr>
          <w:rFonts w:cs="Times New Roman"/>
        </w:rPr>
        <w:t>, clean</w:t>
      </w:r>
      <w:r w:rsidR="000A53A8">
        <w:rPr>
          <w:rFonts w:cs="Times New Roman"/>
        </w:rPr>
        <w:t>ed</w:t>
      </w:r>
      <w:r w:rsidR="00203DA8">
        <w:rPr>
          <w:rFonts w:cs="Times New Roman"/>
        </w:rPr>
        <w:t xml:space="preserve"> their guns for hunting</w:t>
      </w:r>
      <w:r w:rsidR="000A53A8">
        <w:rPr>
          <w:rFonts w:cs="Times New Roman"/>
        </w:rPr>
        <w:t xml:space="preserve"> and read</w:t>
      </w:r>
      <w:r w:rsidR="005B070B">
        <w:rPr>
          <w:rFonts w:cs="Times New Roman"/>
        </w:rPr>
        <w:t xml:space="preserve"> (Todd</w:t>
      </w:r>
      <w:r w:rsidR="005A3AB5">
        <w:rPr>
          <w:rFonts w:cs="Times New Roman"/>
        </w:rPr>
        <w:t xml:space="preserve"> </w:t>
      </w:r>
      <w:r w:rsidR="005B070B">
        <w:rPr>
          <w:rFonts w:cs="Times New Roman"/>
        </w:rPr>
        <w:t>20</w:t>
      </w:r>
      <w:r w:rsidR="008F3AF7">
        <w:rPr>
          <w:rFonts w:cs="Times New Roman"/>
        </w:rPr>
        <w:t>05</w:t>
      </w:r>
      <w:r w:rsidR="005A3AB5">
        <w:rPr>
          <w:rFonts w:cs="Times New Roman"/>
        </w:rPr>
        <w:t>, 341</w:t>
      </w:r>
      <w:r w:rsidR="005B070B">
        <w:rPr>
          <w:rFonts w:cs="Times New Roman"/>
        </w:rPr>
        <w:t>)</w:t>
      </w:r>
      <w:r w:rsidR="003D58E4">
        <w:rPr>
          <w:rFonts w:cs="Times New Roman"/>
        </w:rPr>
        <w:t xml:space="preserve">. </w:t>
      </w:r>
    </w:p>
    <w:p w14:paraId="35D388E5" w14:textId="77777777" w:rsidR="00696774" w:rsidRDefault="00696774" w:rsidP="00D84BEF">
      <w:pPr>
        <w:pStyle w:val="Klasicktext"/>
        <w:rPr>
          <w:rFonts w:cs="Times New Roman"/>
        </w:rPr>
      </w:pPr>
    </w:p>
    <w:p w14:paraId="29D45150" w14:textId="1EAD6C78" w:rsidR="00242E96" w:rsidRDefault="00573E04" w:rsidP="00D84BEF">
      <w:pPr>
        <w:pStyle w:val="Nadpis2"/>
        <w:numPr>
          <w:ilvl w:val="1"/>
          <w:numId w:val="9"/>
        </w:numPr>
        <w:spacing w:line="360" w:lineRule="auto"/>
      </w:pPr>
      <w:bookmarkStart w:id="10" w:name="_Toc101887354"/>
      <w:r>
        <w:t>Signs of feminism</w:t>
      </w:r>
      <w:r w:rsidR="00AA265F">
        <w:t xml:space="preserve"> in </w:t>
      </w:r>
      <w:r w:rsidR="00AA265F" w:rsidRPr="00B04CF3">
        <w:rPr>
          <w:i/>
          <w:iCs/>
        </w:rPr>
        <w:t>Pride and Prejudice</w:t>
      </w:r>
      <w:bookmarkEnd w:id="10"/>
      <w:r w:rsidR="00AA265F">
        <w:t xml:space="preserve"> </w:t>
      </w:r>
    </w:p>
    <w:p w14:paraId="65FF118A" w14:textId="5F68031D" w:rsidR="0011360B" w:rsidRDefault="00AA265F" w:rsidP="005A3AB5">
      <w:pPr>
        <w:pStyle w:val="Klasicktext"/>
        <w:ind w:firstLine="432"/>
      </w:pPr>
      <w:r>
        <w:t xml:space="preserve">In this chapter I </w:t>
      </w:r>
      <w:r w:rsidR="00573E04">
        <w:t>will</w:t>
      </w:r>
      <w:r>
        <w:t xml:space="preserve"> focus o</w:t>
      </w:r>
      <w:r w:rsidR="00143028">
        <w:t xml:space="preserve">n </w:t>
      </w:r>
      <w:r w:rsidR="00501403">
        <w:t xml:space="preserve">the situations </w:t>
      </w:r>
      <w:r w:rsidR="00B04CF3">
        <w:t xml:space="preserve">in </w:t>
      </w:r>
      <w:r w:rsidR="00B04CF3" w:rsidRPr="00B04CF3">
        <w:rPr>
          <w:i/>
          <w:iCs/>
        </w:rPr>
        <w:t>Pride and Prejudice</w:t>
      </w:r>
      <w:r w:rsidR="00501403">
        <w:t xml:space="preserve">, which can be considered </w:t>
      </w:r>
      <w:r w:rsidR="008B0A1F">
        <w:t>signs</w:t>
      </w:r>
      <w:r w:rsidR="00B04CF3">
        <w:t xml:space="preserve"> of feminism</w:t>
      </w:r>
      <w:r w:rsidR="008B0A1F">
        <w:t xml:space="preserve">. </w:t>
      </w:r>
      <w:r w:rsidR="009C4F94" w:rsidRPr="009C4F94">
        <w:t>I argue that</w:t>
      </w:r>
      <w:r w:rsidR="00E07DF1">
        <w:t xml:space="preserve"> such </w:t>
      </w:r>
      <w:r w:rsidR="009C4F94" w:rsidRPr="009C4F94">
        <w:t>signs can be found in the way of conduct of the main protagonist Elizabeth Bennet.</w:t>
      </w:r>
    </w:p>
    <w:p w14:paraId="344C55F7" w14:textId="77777777" w:rsidR="0070661C" w:rsidRDefault="0070661C" w:rsidP="005A3AB5">
      <w:pPr>
        <w:pStyle w:val="Klasicktext"/>
        <w:ind w:firstLine="432"/>
      </w:pPr>
    </w:p>
    <w:p w14:paraId="49E60D9D" w14:textId="6C677288" w:rsidR="005B39E5" w:rsidRDefault="005B39E5" w:rsidP="00D84BEF">
      <w:pPr>
        <w:pStyle w:val="Nadpis3"/>
        <w:numPr>
          <w:ilvl w:val="2"/>
          <w:numId w:val="9"/>
        </w:numPr>
        <w:spacing w:line="360" w:lineRule="auto"/>
        <w:ind w:left="567" w:hanging="567"/>
      </w:pPr>
      <w:bookmarkStart w:id="11" w:name="_Toc101887355"/>
      <w:r w:rsidRPr="00B435DD">
        <w:t>Reading</w:t>
      </w:r>
      <w:bookmarkEnd w:id="11"/>
    </w:p>
    <w:p w14:paraId="19A50FE9" w14:textId="237D81EA" w:rsidR="005B39E5" w:rsidRPr="00DE5150" w:rsidRDefault="00FD02EA" w:rsidP="005A3AB5">
      <w:pPr>
        <w:pStyle w:val="Klasicktext"/>
        <w:ind w:firstLine="567"/>
        <w:rPr>
          <w:rFonts w:cs="Times New Roman"/>
        </w:rPr>
      </w:pPr>
      <w:r>
        <w:rPr>
          <w:rFonts w:cs="Times New Roman"/>
        </w:rPr>
        <w:t xml:space="preserve">Even though reading was a popular past time activity for both men and women, the </w:t>
      </w:r>
      <w:r w:rsidR="0014216F">
        <w:rPr>
          <w:rFonts w:cs="Times New Roman"/>
        </w:rPr>
        <w:t xml:space="preserve">contents of those books varied greatly. </w:t>
      </w:r>
      <w:r w:rsidR="005B39E5">
        <w:rPr>
          <w:rFonts w:cs="Times New Roman"/>
        </w:rPr>
        <w:t xml:space="preserve">As women did not </w:t>
      </w:r>
      <w:r w:rsidR="00DE3EC3">
        <w:rPr>
          <w:rFonts w:cs="Times New Roman"/>
        </w:rPr>
        <w:t xml:space="preserve">have </w:t>
      </w:r>
      <w:r w:rsidR="005B39E5">
        <w:rPr>
          <w:rFonts w:cs="Times New Roman"/>
        </w:rPr>
        <w:t xml:space="preserve">the right for proper education, many of them were reading only romantic novels, which were considered silly, especially by men. Reader can notice this in the scene where reading of Mr. Collins is interrupted by young Lydia Bennet who is obviously bored. Mr. Collins reacts: </w:t>
      </w:r>
      <w:r w:rsidR="005B39E5" w:rsidRPr="00B326B0">
        <w:rPr>
          <w:rFonts w:cs="Times New Roman"/>
        </w:rPr>
        <w:t xml:space="preserve">“I have often observed how little young ladies are interested by books of a serous stamp, though written solely for their benefit. It amazes me, I confess; for, certainly there can be nothing so advantageous to them as instruction. But I will no longer importune my </w:t>
      </w:r>
      <w:r w:rsidR="005B39E5" w:rsidRPr="00DE5150">
        <w:rPr>
          <w:rFonts w:cs="Times New Roman"/>
        </w:rPr>
        <w:t>young cousin.” (Austen</w:t>
      </w:r>
      <w:r w:rsidR="00DE5150" w:rsidRPr="00DE5150">
        <w:rPr>
          <w:rFonts w:cs="Times New Roman"/>
        </w:rPr>
        <w:t xml:space="preserve"> 1999,</w:t>
      </w:r>
      <w:r w:rsidR="005B39E5" w:rsidRPr="00DE5150">
        <w:rPr>
          <w:rFonts w:cs="Times New Roman"/>
        </w:rPr>
        <w:t xml:space="preserve"> 52)</w:t>
      </w:r>
    </w:p>
    <w:p w14:paraId="34DF767D" w14:textId="26BF9F1B" w:rsidR="0014216F" w:rsidRDefault="005B39E5" w:rsidP="00D84BEF">
      <w:pPr>
        <w:pStyle w:val="Klasicktext"/>
        <w:rPr>
          <w:rFonts w:cs="Times New Roman"/>
        </w:rPr>
      </w:pPr>
      <w:r w:rsidRPr="00DE5150">
        <w:rPr>
          <w:rFonts w:cs="Times New Roman"/>
        </w:rPr>
        <w:t>Elizabeth, on contrary,</w:t>
      </w:r>
      <w:r w:rsidR="005C56D1">
        <w:rPr>
          <w:rFonts w:cs="Times New Roman"/>
        </w:rPr>
        <w:t xml:space="preserve"> </w:t>
      </w:r>
      <w:r w:rsidR="00E26E51">
        <w:rPr>
          <w:rFonts w:cs="Times New Roman"/>
        </w:rPr>
        <w:t>is</w:t>
      </w:r>
      <w:r w:rsidRPr="00DE5150">
        <w:rPr>
          <w:rFonts w:cs="Times New Roman"/>
        </w:rPr>
        <w:t xml:space="preserve"> very interested in more advanced books. Miss Bingley is even making fun of her: “She is a great reader and has no pleasure in anything else</w:t>
      </w:r>
      <w:r w:rsidRPr="00DE5150">
        <w:rPr>
          <w:rFonts w:cs="Times New Roman"/>
          <w:i/>
          <w:iCs/>
        </w:rPr>
        <w:t>”</w:t>
      </w:r>
      <w:r w:rsidRPr="00DE5150">
        <w:rPr>
          <w:rFonts w:cs="Times New Roman"/>
        </w:rPr>
        <w:t xml:space="preserve"> (Austen</w:t>
      </w:r>
      <w:r w:rsidR="00282A46" w:rsidRPr="00DE5150">
        <w:rPr>
          <w:rFonts w:cs="Times New Roman"/>
        </w:rPr>
        <w:t xml:space="preserve"> </w:t>
      </w:r>
      <w:r w:rsidR="00DE5150" w:rsidRPr="00DE5150">
        <w:rPr>
          <w:rFonts w:cs="Times New Roman"/>
        </w:rPr>
        <w:t>1999,</w:t>
      </w:r>
      <w:r w:rsidR="00282A46" w:rsidRPr="00DE5150">
        <w:rPr>
          <w:rFonts w:cs="Times New Roman"/>
        </w:rPr>
        <w:t xml:space="preserve"> </w:t>
      </w:r>
      <w:r w:rsidRPr="00DE5150">
        <w:rPr>
          <w:rFonts w:cs="Times New Roman"/>
        </w:rPr>
        <w:t xml:space="preserve">29). One can observe, on the one </w:t>
      </w:r>
      <w:r w:rsidR="005C56D1">
        <w:rPr>
          <w:rFonts w:cs="Times New Roman"/>
        </w:rPr>
        <w:t>hand</w:t>
      </w:r>
      <w:r w:rsidRPr="00DE5150">
        <w:rPr>
          <w:rFonts w:cs="Times New Roman"/>
        </w:rPr>
        <w:t xml:space="preserve"> Mr. Bingley</w:t>
      </w:r>
      <w:r w:rsidRPr="00B50AF5">
        <w:rPr>
          <w:rFonts w:cs="Times New Roman"/>
        </w:rPr>
        <w:t xml:space="preserve">, who is not interested in books at all: “…but I am an idle fellow, and though I have not many </w:t>
      </w:r>
      <w:r w:rsidR="005C56D1" w:rsidRPr="00B50AF5">
        <w:rPr>
          <w:rFonts w:cs="Times New Roman"/>
        </w:rPr>
        <w:t>[</w:t>
      </w:r>
      <w:r w:rsidRPr="00B50AF5">
        <w:rPr>
          <w:rFonts w:cs="Times New Roman"/>
        </w:rPr>
        <w:t>books</w:t>
      </w:r>
      <w:r w:rsidR="00DE3EC3" w:rsidRPr="00B50AF5">
        <w:rPr>
          <w:rFonts w:cs="Times New Roman"/>
        </w:rPr>
        <w:t>]</w:t>
      </w:r>
      <w:r w:rsidRPr="00B50AF5">
        <w:rPr>
          <w:rFonts w:cs="Times New Roman"/>
        </w:rPr>
        <w:t xml:space="preserve">, I have more than I ever looked into." (Austen </w:t>
      </w:r>
      <w:r w:rsidR="00DE5150" w:rsidRPr="00B50AF5">
        <w:rPr>
          <w:rFonts w:cs="Times New Roman"/>
        </w:rPr>
        <w:t>1999,</w:t>
      </w:r>
      <w:r w:rsidRPr="00B50AF5">
        <w:rPr>
          <w:rFonts w:cs="Times New Roman"/>
        </w:rPr>
        <w:t xml:space="preserve"> 29), on the other </w:t>
      </w:r>
      <w:r w:rsidR="00DE3EC3" w:rsidRPr="00B50AF5">
        <w:rPr>
          <w:rFonts w:cs="Times New Roman"/>
        </w:rPr>
        <w:t>hand,</w:t>
      </w:r>
      <w:r w:rsidRPr="00B50AF5">
        <w:rPr>
          <w:rFonts w:cs="Times New Roman"/>
        </w:rPr>
        <w:t xml:space="preserve"> Elizabeth, who reads a lot. Even more distinct is th</w:t>
      </w:r>
      <w:r w:rsidR="00995267" w:rsidRPr="00B50AF5">
        <w:rPr>
          <w:rFonts w:cs="Times New Roman"/>
        </w:rPr>
        <w:t>e</w:t>
      </w:r>
      <w:r w:rsidRPr="00B50AF5">
        <w:rPr>
          <w:rFonts w:cs="Times New Roman"/>
        </w:rPr>
        <w:t xml:space="preserve"> picture of an intellectual woman Elizabethʼs sister Mary. Her father, Mr. Bennet, is describing her</w:t>
      </w:r>
      <w:r w:rsidR="00995267" w:rsidRPr="00B50AF5">
        <w:rPr>
          <w:rFonts w:cs="Times New Roman"/>
        </w:rPr>
        <w:t xml:space="preserve"> </w:t>
      </w:r>
      <w:r w:rsidR="007B5F66" w:rsidRPr="00B50AF5">
        <w:rPr>
          <w:rFonts w:cs="Times New Roman"/>
        </w:rPr>
        <w:t>as:</w:t>
      </w:r>
      <w:r w:rsidRPr="00B50AF5">
        <w:rPr>
          <w:rFonts w:cs="Times New Roman"/>
        </w:rPr>
        <w:t xml:space="preserve"> “... you are a young lady of deep reflection, I know, and read great books and make extracts</w:t>
      </w:r>
      <w:r w:rsidR="005A6143" w:rsidRPr="00B50AF5">
        <w:rPr>
          <w:rFonts w:cs="Times New Roman"/>
        </w:rPr>
        <w:t xml:space="preserve"> …</w:t>
      </w:r>
      <w:r w:rsidRPr="00B50AF5">
        <w:rPr>
          <w:rFonts w:cs="Times New Roman"/>
        </w:rPr>
        <w:t>”</w:t>
      </w:r>
      <w:r w:rsidRPr="00DE5150">
        <w:rPr>
          <w:rFonts w:cs="Times New Roman"/>
        </w:rPr>
        <w:t xml:space="preserve"> (Austen</w:t>
      </w:r>
      <w:r w:rsidR="00282A46" w:rsidRPr="00DE5150">
        <w:rPr>
          <w:rFonts w:cs="Times New Roman"/>
        </w:rPr>
        <w:t xml:space="preserve"> </w:t>
      </w:r>
      <w:r w:rsidR="00DE5150" w:rsidRPr="00DE5150">
        <w:rPr>
          <w:rFonts w:cs="Times New Roman"/>
        </w:rPr>
        <w:t>1999</w:t>
      </w:r>
      <w:r w:rsidRPr="00DE5150">
        <w:rPr>
          <w:rFonts w:cs="Times New Roman"/>
        </w:rPr>
        <w:t xml:space="preserve">, 9). </w:t>
      </w:r>
      <w:r w:rsidR="007B2B42" w:rsidRPr="00DE5150">
        <w:rPr>
          <w:rFonts w:cs="Times New Roman"/>
        </w:rPr>
        <w:t>By looking at the mentioned contrast between Elizabeth and Mr. Bingley, one may claim</w:t>
      </w:r>
      <w:r w:rsidR="007B2B42">
        <w:rPr>
          <w:rFonts w:cs="Times New Roman"/>
        </w:rPr>
        <w:t xml:space="preserve"> that Jane Austen </w:t>
      </w:r>
      <w:r w:rsidR="00F065B3">
        <w:rPr>
          <w:rFonts w:cs="Times New Roman"/>
        </w:rPr>
        <w:t>wanted the reader to show how prejudice</w:t>
      </w:r>
      <w:r w:rsidR="009A7F84">
        <w:rPr>
          <w:rFonts w:cs="Times New Roman"/>
        </w:rPr>
        <w:t>s (here the prejudice that</w:t>
      </w:r>
      <w:r w:rsidR="000A3AF7">
        <w:rPr>
          <w:rFonts w:cs="Times New Roman"/>
        </w:rPr>
        <w:t xml:space="preserve"> men read more and are therefore somehow “</w:t>
      </w:r>
      <w:r w:rsidR="00272237">
        <w:rPr>
          <w:rFonts w:cs="Times New Roman"/>
        </w:rPr>
        <w:t>cleverer</w:t>
      </w:r>
      <w:r w:rsidR="000A3AF7">
        <w:rPr>
          <w:rFonts w:cs="Times New Roman"/>
        </w:rPr>
        <w:t xml:space="preserve">”) </w:t>
      </w:r>
      <w:r w:rsidR="00272237">
        <w:rPr>
          <w:rFonts w:cs="Times New Roman"/>
        </w:rPr>
        <w:t>can often</w:t>
      </w:r>
      <w:r w:rsidR="007A1DEE">
        <w:rPr>
          <w:rFonts w:cs="Times New Roman"/>
        </w:rPr>
        <w:t xml:space="preserve"> be</w:t>
      </w:r>
      <w:r w:rsidR="00272237">
        <w:rPr>
          <w:rFonts w:cs="Times New Roman"/>
        </w:rPr>
        <w:t xml:space="preserve"> false.</w:t>
      </w:r>
      <w:r w:rsidR="005B1E82">
        <w:rPr>
          <w:rFonts w:cs="Times New Roman"/>
        </w:rPr>
        <w:t xml:space="preserve"> The fact that both Elizabeth and Mary enjoy more complex books</w:t>
      </w:r>
      <w:r w:rsidR="007A1DEE">
        <w:rPr>
          <w:rFonts w:cs="Times New Roman"/>
        </w:rPr>
        <w:t>,</w:t>
      </w:r>
      <w:r w:rsidR="005B1E82">
        <w:rPr>
          <w:rFonts w:cs="Times New Roman"/>
        </w:rPr>
        <w:t xml:space="preserve"> contributes to </w:t>
      </w:r>
      <w:r w:rsidR="005C7FC1">
        <w:rPr>
          <w:rFonts w:cs="Times New Roman"/>
        </w:rPr>
        <w:t xml:space="preserve">the idea that women </w:t>
      </w:r>
      <w:proofErr w:type="gramStart"/>
      <w:r w:rsidR="005C7FC1">
        <w:rPr>
          <w:rFonts w:cs="Times New Roman"/>
        </w:rPr>
        <w:t xml:space="preserve">are </w:t>
      </w:r>
      <w:r w:rsidR="005C7FC1">
        <w:rPr>
          <w:rFonts w:cs="Times New Roman"/>
        </w:rPr>
        <w:lastRenderedPageBreak/>
        <w:t xml:space="preserve">capable </w:t>
      </w:r>
      <w:r w:rsidR="00464AEF">
        <w:rPr>
          <w:rFonts w:cs="Times New Roman"/>
        </w:rPr>
        <w:t>of gaining</w:t>
      </w:r>
      <w:proofErr w:type="gramEnd"/>
      <w:r w:rsidR="00464AEF">
        <w:rPr>
          <w:rFonts w:cs="Times New Roman"/>
        </w:rPr>
        <w:t xml:space="preserve"> knowledge as well as men,</w:t>
      </w:r>
      <w:r w:rsidR="0037045A">
        <w:rPr>
          <w:rFonts w:cs="Times New Roman"/>
        </w:rPr>
        <w:t xml:space="preserve"> and</w:t>
      </w:r>
      <w:r w:rsidR="00464AEF">
        <w:rPr>
          <w:rFonts w:cs="Times New Roman"/>
        </w:rPr>
        <w:t xml:space="preserve"> that they can be equal on the intellectual level, if given the same opportunities.</w:t>
      </w:r>
      <w:r w:rsidR="005C7FC1">
        <w:rPr>
          <w:rFonts w:cs="Times New Roman"/>
        </w:rPr>
        <w:t xml:space="preserve"> </w:t>
      </w:r>
    </w:p>
    <w:p w14:paraId="53764996" w14:textId="77777777" w:rsidR="000B2AC8" w:rsidRPr="004518FB" w:rsidRDefault="000B2AC8" w:rsidP="00D84BEF">
      <w:pPr>
        <w:pStyle w:val="Klasicktext"/>
        <w:rPr>
          <w:rFonts w:cs="Times New Roman"/>
        </w:rPr>
      </w:pPr>
    </w:p>
    <w:p w14:paraId="739FA505" w14:textId="77777777" w:rsidR="005B39E5" w:rsidRDefault="005B39E5" w:rsidP="00D84BEF">
      <w:pPr>
        <w:pStyle w:val="Nadpis3"/>
        <w:numPr>
          <w:ilvl w:val="2"/>
          <w:numId w:val="9"/>
        </w:numPr>
        <w:spacing w:line="360" w:lineRule="auto"/>
        <w:ind w:left="567" w:hanging="567"/>
      </w:pPr>
      <w:bookmarkStart w:id="12" w:name="_Toc101887356"/>
      <w:r w:rsidRPr="00501E08">
        <w:t>Walking alone</w:t>
      </w:r>
      <w:r>
        <w:t xml:space="preserve"> in the countryside</w:t>
      </w:r>
      <w:bookmarkEnd w:id="12"/>
    </w:p>
    <w:p w14:paraId="1A74BCDC" w14:textId="05D58DFB" w:rsidR="005F3612" w:rsidRDefault="005B39E5" w:rsidP="00CF53D2">
      <w:pPr>
        <w:pStyle w:val="Klasicktext"/>
        <w:ind w:firstLine="567"/>
        <w:rPr>
          <w:rFonts w:cs="Times New Roman"/>
        </w:rPr>
      </w:pPr>
      <w:r w:rsidRPr="00943579">
        <w:rPr>
          <w:rFonts w:cs="Times New Roman"/>
        </w:rPr>
        <w:t>As stated earlier, women were not supposed to walk alone</w:t>
      </w:r>
      <w:r w:rsidR="009C34E5" w:rsidRPr="00943579">
        <w:rPr>
          <w:rFonts w:cs="Times New Roman"/>
        </w:rPr>
        <w:t xml:space="preserve"> (without chaperoning)</w:t>
      </w:r>
      <w:r w:rsidRPr="00943579">
        <w:rPr>
          <w:rFonts w:cs="Times New Roman"/>
        </w:rPr>
        <w:t xml:space="preserve"> in the </w:t>
      </w:r>
      <w:r w:rsidR="003834CB" w:rsidRPr="00943579">
        <w:rPr>
          <w:rFonts w:cs="Times New Roman"/>
        </w:rPr>
        <w:t>countryside,</w:t>
      </w:r>
      <w:r w:rsidR="009C34E5" w:rsidRPr="00943579">
        <w:rPr>
          <w:rFonts w:cs="Times New Roman"/>
        </w:rPr>
        <w:t xml:space="preserve"> nor </w:t>
      </w:r>
      <w:r w:rsidR="00A473CF">
        <w:rPr>
          <w:rFonts w:cs="Times New Roman"/>
        </w:rPr>
        <w:t>was it seen fit to</w:t>
      </w:r>
      <w:r w:rsidR="009C34E5" w:rsidRPr="00943579">
        <w:rPr>
          <w:rFonts w:cs="Times New Roman"/>
        </w:rPr>
        <w:t xml:space="preserve"> travel</w:t>
      </w:r>
      <w:r w:rsidR="00197644">
        <w:rPr>
          <w:rFonts w:cs="Times New Roman"/>
        </w:rPr>
        <w:t xml:space="preserve"> alone</w:t>
      </w:r>
      <w:r w:rsidR="009C34E5" w:rsidRPr="00943579">
        <w:rPr>
          <w:rFonts w:cs="Times New Roman"/>
        </w:rPr>
        <w:t xml:space="preserve"> by coaches</w:t>
      </w:r>
      <w:r w:rsidRPr="00943579">
        <w:rPr>
          <w:rFonts w:cs="Times New Roman"/>
        </w:rPr>
        <w:t>. However, Elizabeth Bennet is not worried about that issue at</w:t>
      </w:r>
      <w:r>
        <w:rPr>
          <w:rFonts w:cs="Times New Roman"/>
        </w:rPr>
        <w:t xml:space="preserve"> all. </w:t>
      </w:r>
      <w:r w:rsidR="00197644">
        <w:rPr>
          <w:rFonts w:cs="Times New Roman"/>
        </w:rPr>
        <w:t>Upon</w:t>
      </w:r>
      <w:r>
        <w:rPr>
          <w:rFonts w:cs="Times New Roman"/>
        </w:rPr>
        <w:t xml:space="preserve"> visiting her sister Jane at Netherfield, she walk</w:t>
      </w:r>
      <w:r w:rsidR="007A2132">
        <w:rPr>
          <w:rFonts w:cs="Times New Roman"/>
        </w:rPr>
        <w:t>s</w:t>
      </w:r>
      <w:r w:rsidR="001F7248">
        <w:rPr>
          <w:rFonts w:cs="Times New Roman"/>
        </w:rPr>
        <w:t xml:space="preserve"> (to be precise she even </w:t>
      </w:r>
      <w:r w:rsidR="001F7248" w:rsidRPr="00D827E5">
        <w:rPr>
          <w:rFonts w:cs="Times New Roman"/>
        </w:rPr>
        <w:t>r</w:t>
      </w:r>
      <w:r w:rsidR="007A2132">
        <w:rPr>
          <w:rFonts w:cs="Times New Roman"/>
        </w:rPr>
        <w:t>u</w:t>
      </w:r>
      <w:r w:rsidR="001F7248" w:rsidRPr="00D827E5">
        <w:rPr>
          <w:rFonts w:cs="Times New Roman"/>
        </w:rPr>
        <w:t>n</w:t>
      </w:r>
      <w:r w:rsidR="00943579" w:rsidRPr="00D827E5">
        <w:rPr>
          <w:rFonts w:cs="Times New Roman"/>
        </w:rPr>
        <w:t xml:space="preserve"> (Todd 20</w:t>
      </w:r>
      <w:r w:rsidR="008F3AF7">
        <w:rPr>
          <w:rFonts w:cs="Times New Roman"/>
        </w:rPr>
        <w:t>05</w:t>
      </w:r>
      <w:r w:rsidR="00D827E5" w:rsidRPr="00D827E5">
        <w:rPr>
          <w:rFonts w:cs="Times New Roman"/>
        </w:rPr>
        <w:t>, 301</w:t>
      </w:r>
      <w:r w:rsidR="00943579" w:rsidRPr="00D827E5">
        <w:rPr>
          <w:rFonts w:cs="Times New Roman"/>
        </w:rPr>
        <w:t>)</w:t>
      </w:r>
      <w:r w:rsidR="001F7248">
        <w:rPr>
          <w:rFonts w:cs="Times New Roman"/>
        </w:rPr>
        <w:t xml:space="preserve"> </w:t>
      </w:r>
      <w:r>
        <w:rPr>
          <w:rFonts w:cs="Times New Roman"/>
        </w:rPr>
        <w:t>alone</w:t>
      </w:r>
      <w:r w:rsidR="001F7248">
        <w:rPr>
          <w:rFonts w:cs="Times New Roman"/>
        </w:rPr>
        <w:t xml:space="preserve"> </w:t>
      </w:r>
      <w:r>
        <w:rPr>
          <w:rFonts w:cs="Times New Roman"/>
        </w:rPr>
        <w:t>three miles</w:t>
      </w:r>
      <w:r w:rsidR="003C0BE7">
        <w:rPr>
          <w:rFonts w:cs="Times New Roman"/>
        </w:rPr>
        <w:t xml:space="preserve"> and </w:t>
      </w:r>
      <w:r w:rsidR="007A2132">
        <w:rPr>
          <w:rFonts w:cs="Times New Roman"/>
        </w:rPr>
        <w:t>is</w:t>
      </w:r>
      <w:r>
        <w:rPr>
          <w:rFonts w:cs="Times New Roman"/>
        </w:rPr>
        <w:t xml:space="preserve"> </w:t>
      </w:r>
      <w:r w:rsidR="003C0BE7">
        <w:rPr>
          <w:rFonts w:cs="Times New Roman"/>
        </w:rPr>
        <w:t xml:space="preserve">therefore </w:t>
      </w:r>
      <w:r>
        <w:rPr>
          <w:rFonts w:cs="Times New Roman"/>
        </w:rPr>
        <w:t xml:space="preserve">held in contempt by Miss Bingley </w:t>
      </w:r>
      <w:r w:rsidR="003C0BE7">
        <w:rPr>
          <w:rFonts w:cs="Times New Roman"/>
        </w:rPr>
        <w:t xml:space="preserve">as </w:t>
      </w:r>
      <w:r>
        <w:rPr>
          <w:rFonts w:cs="Times New Roman"/>
        </w:rPr>
        <w:t>she g</w:t>
      </w:r>
      <w:r w:rsidR="003B7DBD">
        <w:rPr>
          <w:rFonts w:cs="Times New Roman"/>
        </w:rPr>
        <w:t>o</w:t>
      </w:r>
      <w:r>
        <w:rPr>
          <w:rFonts w:cs="Times New Roman"/>
        </w:rPr>
        <w:t xml:space="preserve">t dirty </w:t>
      </w:r>
      <w:r w:rsidR="003C0BE7">
        <w:rPr>
          <w:rFonts w:cs="Times New Roman"/>
        </w:rPr>
        <w:t>along the way</w:t>
      </w:r>
      <w:r w:rsidR="0058403A">
        <w:rPr>
          <w:rFonts w:cs="Times New Roman"/>
        </w:rPr>
        <w:t xml:space="preserve">, </w:t>
      </w:r>
      <w:r w:rsidR="003C0BE7">
        <w:rPr>
          <w:rFonts w:cs="Times New Roman"/>
        </w:rPr>
        <w:t xml:space="preserve">which </w:t>
      </w:r>
      <w:r w:rsidR="005367CC">
        <w:rPr>
          <w:rFonts w:cs="Times New Roman"/>
        </w:rPr>
        <w:t>was, without a doubt,</w:t>
      </w:r>
      <w:r>
        <w:rPr>
          <w:rFonts w:cs="Times New Roman"/>
        </w:rPr>
        <w:t xml:space="preserve"> not adequate for a woman. </w:t>
      </w:r>
      <w:r w:rsidR="00691D81">
        <w:rPr>
          <w:rFonts w:cs="Times New Roman"/>
        </w:rPr>
        <w:t>T</w:t>
      </w:r>
      <w:r>
        <w:rPr>
          <w:rFonts w:cs="Times New Roman"/>
        </w:rPr>
        <w:t>he importa</w:t>
      </w:r>
      <w:r w:rsidRPr="00A25E95">
        <w:rPr>
          <w:rFonts w:cs="Times New Roman"/>
        </w:rPr>
        <w:t xml:space="preserve">nt message here is that she is not scared of </w:t>
      </w:r>
      <w:r w:rsidR="00197644" w:rsidRPr="00A25E95">
        <w:rPr>
          <w:rFonts w:cs="Times New Roman"/>
        </w:rPr>
        <w:t>potential</w:t>
      </w:r>
      <w:r w:rsidRPr="00A25E95">
        <w:rPr>
          <w:rFonts w:cs="Times New Roman"/>
        </w:rPr>
        <w:t xml:space="preserve"> danger </w:t>
      </w:r>
      <w:r w:rsidR="00E62FFD" w:rsidRPr="00A25E95">
        <w:rPr>
          <w:rFonts w:cs="Times New Roman"/>
        </w:rPr>
        <w:t xml:space="preserve">that could emerge </w:t>
      </w:r>
      <w:r w:rsidR="009468EB" w:rsidRPr="00A25E95">
        <w:rPr>
          <w:rFonts w:cs="Times New Roman"/>
        </w:rPr>
        <w:t xml:space="preserve">along </w:t>
      </w:r>
      <w:r w:rsidR="00E62FFD" w:rsidRPr="00A25E95">
        <w:rPr>
          <w:rFonts w:cs="Times New Roman"/>
        </w:rPr>
        <w:t>the way</w:t>
      </w:r>
      <w:r w:rsidRPr="00A25E95">
        <w:rPr>
          <w:rFonts w:cs="Times New Roman"/>
        </w:rPr>
        <w:t xml:space="preserve">. </w:t>
      </w:r>
      <w:r w:rsidR="00A25E95" w:rsidRPr="00A25E95">
        <w:rPr>
          <w:rFonts w:cs="Times New Roman"/>
        </w:rPr>
        <w:t>This kind of behaviour can be viewed as a proof of Elizabethʼs independence and courage</w:t>
      </w:r>
      <w:r w:rsidRPr="00A25E95">
        <w:rPr>
          <w:rFonts w:cs="Times New Roman"/>
        </w:rPr>
        <w:t>. Elizabeth</w:t>
      </w:r>
      <w:r w:rsidR="000E3525">
        <w:rPr>
          <w:rFonts w:cs="Times New Roman"/>
        </w:rPr>
        <w:t xml:space="preserve"> Bennet</w:t>
      </w:r>
      <w:r>
        <w:rPr>
          <w:rFonts w:cs="Times New Roman"/>
        </w:rPr>
        <w:t xml:space="preserve"> is a representation of a woman, who is brave and </w:t>
      </w:r>
      <w:r w:rsidR="005E1704">
        <w:rPr>
          <w:rFonts w:cs="Times New Roman"/>
        </w:rPr>
        <w:t xml:space="preserve">that </w:t>
      </w:r>
      <w:r>
        <w:rPr>
          <w:rFonts w:cs="Times New Roman"/>
        </w:rPr>
        <w:t xml:space="preserve">can take care of herself without the need of a man. “She is not afraid to express her opinions although they are very controversial for the lady of that time. She is not the one who just follows the crowd, she has her own will” </w:t>
      </w:r>
      <w:r w:rsidRPr="00C70A29">
        <w:rPr>
          <w:rFonts w:cs="Times New Roman"/>
        </w:rPr>
        <w:t>(</w:t>
      </w:r>
      <w:proofErr w:type="spellStart"/>
      <w:r w:rsidRPr="00C70A29">
        <w:rPr>
          <w:rFonts w:cs="Times New Roman"/>
        </w:rPr>
        <w:t>Ocetková</w:t>
      </w:r>
      <w:proofErr w:type="spellEnd"/>
      <w:r w:rsidR="00282A46" w:rsidRPr="00C70A29">
        <w:rPr>
          <w:rFonts w:cs="Times New Roman"/>
        </w:rPr>
        <w:t xml:space="preserve"> </w:t>
      </w:r>
      <w:r w:rsidRPr="00C70A29">
        <w:rPr>
          <w:rFonts w:cs="Times New Roman"/>
        </w:rPr>
        <w:t>2010, 33).</w:t>
      </w:r>
    </w:p>
    <w:p w14:paraId="39B20BEF" w14:textId="77777777" w:rsidR="0070661C" w:rsidRPr="005F3612" w:rsidRDefault="0070661C" w:rsidP="00CF53D2">
      <w:pPr>
        <w:pStyle w:val="Klasicktext"/>
        <w:ind w:firstLine="567"/>
        <w:rPr>
          <w:rFonts w:cs="Times New Roman"/>
        </w:rPr>
      </w:pPr>
    </w:p>
    <w:p w14:paraId="076061EC" w14:textId="0EBA748F" w:rsidR="0011360B" w:rsidRPr="000E7ECA" w:rsidRDefault="000E7ECA" w:rsidP="00A31CB5">
      <w:pPr>
        <w:pStyle w:val="Nadpis3"/>
        <w:numPr>
          <w:ilvl w:val="2"/>
          <w:numId w:val="9"/>
        </w:numPr>
        <w:spacing w:line="360" w:lineRule="auto"/>
        <w:ind w:left="567" w:hanging="567"/>
      </w:pPr>
      <w:bookmarkStart w:id="13" w:name="_Toc101887357"/>
      <w:r w:rsidRPr="000E7ECA">
        <w:t>Elizabethʼs</w:t>
      </w:r>
      <w:r w:rsidR="00BE4A03">
        <w:t xml:space="preserve"> marriage</w:t>
      </w:r>
      <w:r w:rsidRPr="000E7ECA">
        <w:t xml:space="preserve"> refusal</w:t>
      </w:r>
      <w:bookmarkEnd w:id="13"/>
    </w:p>
    <w:p w14:paraId="1050846B" w14:textId="13F09BC4" w:rsidR="00BA045A" w:rsidRDefault="002F76A9" w:rsidP="002C2DDD">
      <w:pPr>
        <w:pStyle w:val="Klasicktext"/>
        <w:ind w:firstLine="567"/>
      </w:pPr>
      <w:r>
        <w:t xml:space="preserve">In this chapter, I would also like to </w:t>
      </w:r>
      <w:r w:rsidR="00B60E1C">
        <w:t xml:space="preserve">explain the “types” of marriages that occur in </w:t>
      </w:r>
      <w:r w:rsidR="00B60E1C" w:rsidRPr="002F76A9">
        <w:rPr>
          <w:i/>
          <w:iCs/>
        </w:rPr>
        <w:t>Pride and Prejudice</w:t>
      </w:r>
      <w:r w:rsidR="00B60E1C">
        <w:t xml:space="preserve">, so one could </w:t>
      </w:r>
      <w:r w:rsidR="005802C1">
        <w:t>precisely understand, why Elizabeth</w:t>
      </w:r>
      <w:r w:rsidR="005802C1">
        <w:rPr>
          <w:rFonts w:cs="Times New Roman"/>
        </w:rPr>
        <w:t>ʼ</w:t>
      </w:r>
      <w:r w:rsidR="005802C1">
        <w:t xml:space="preserve">s refusal might be seen as a </w:t>
      </w:r>
      <w:r w:rsidR="00113812">
        <w:t xml:space="preserve">sign of feminism. </w:t>
      </w:r>
      <w:r w:rsidR="00137CE1">
        <w:t>First, and in that time perhaps the most common one, is a marriage of convenience</w:t>
      </w:r>
      <w:r w:rsidR="00E65BB4">
        <w:t xml:space="preserve">. </w:t>
      </w:r>
      <w:r w:rsidR="001337C2">
        <w:t>Such e</w:t>
      </w:r>
      <w:r w:rsidR="00D004AF">
        <w:t xml:space="preserve">ngagements </w:t>
      </w:r>
      <w:r w:rsidR="001337C2">
        <w:t xml:space="preserve">were mainly based on rational </w:t>
      </w:r>
      <w:r w:rsidR="00982DB9">
        <w:t>reasons</w:t>
      </w:r>
      <w:r w:rsidR="00946488">
        <w:t xml:space="preserve">, such as </w:t>
      </w:r>
      <w:r w:rsidR="00982DB9">
        <w:t>who would be the most reasonable spouse, how much would one acquire from such</w:t>
      </w:r>
      <w:r w:rsidR="004657DE">
        <w:t xml:space="preserve"> a marriage, etc. </w:t>
      </w:r>
      <w:r w:rsidR="00F83E28">
        <w:t xml:space="preserve">In the novel, </w:t>
      </w:r>
      <w:r w:rsidR="00E938CA">
        <w:t xml:space="preserve">the marriage of </w:t>
      </w:r>
      <w:r w:rsidR="00F83E28">
        <w:t xml:space="preserve">Charlotte </w:t>
      </w:r>
      <w:r w:rsidR="00E938CA">
        <w:t>and</w:t>
      </w:r>
      <w:r w:rsidR="00F83E28">
        <w:t xml:space="preserve"> Mr. Collins</w:t>
      </w:r>
      <w:r w:rsidR="00D004AF">
        <w:t xml:space="preserve"> </w:t>
      </w:r>
      <w:r w:rsidR="00E938CA">
        <w:t xml:space="preserve">represents marriage of convenience, as Charlotte </w:t>
      </w:r>
      <w:r w:rsidR="00223512">
        <w:t xml:space="preserve">agrees to marry Mr. Collins for his future fortune, even though she obviously does not love him. </w:t>
      </w:r>
      <w:r w:rsidR="000A6EC8">
        <w:t>The friendship between Elizabeth and Charlotte is damaged</w:t>
      </w:r>
      <w:r w:rsidR="00A62F6D">
        <w:t xml:space="preserve"> because of it</w:t>
      </w:r>
      <w:r w:rsidR="00D02347">
        <w:t>, as Elizabeth does not approve</w:t>
      </w:r>
      <w:r w:rsidR="00AD0A14">
        <w:t xml:space="preserve"> the marriage</w:t>
      </w:r>
      <w:r w:rsidR="000A6EC8">
        <w:t xml:space="preserve">. </w:t>
      </w:r>
      <w:r w:rsidR="00802C89">
        <w:t>Lydia and Mr. Wickham represent</w:t>
      </w:r>
      <w:r w:rsidR="003A2CA2">
        <w:t xml:space="preserve"> a marriage of passion. It is obvious that Charlotte </w:t>
      </w:r>
      <w:r w:rsidR="00B94BF6">
        <w:t>did n</w:t>
      </w:r>
      <w:r w:rsidR="003A2CA2">
        <w:t xml:space="preserve">ot </w:t>
      </w:r>
      <w:r w:rsidR="007434AD">
        <w:t xml:space="preserve">think her agreement through </w:t>
      </w:r>
      <w:r w:rsidR="00B94BF6">
        <w:t>properly</w:t>
      </w:r>
      <w:r w:rsidR="007434AD">
        <w:t xml:space="preserve">–she is young, blinded with love, eager to catch up </w:t>
      </w:r>
      <w:r w:rsidR="00236E06">
        <w:t xml:space="preserve">with </w:t>
      </w:r>
      <w:r w:rsidR="007434AD">
        <w:t>her older sister</w:t>
      </w:r>
      <w:r w:rsidR="00B94BF6">
        <w:t xml:space="preserve">, </w:t>
      </w:r>
      <w:r w:rsidR="00236E06">
        <w:t>who already ha</w:t>
      </w:r>
      <w:r w:rsidR="00316947">
        <w:t>s</w:t>
      </w:r>
      <w:r w:rsidR="00236E06">
        <w:t xml:space="preserve"> a </w:t>
      </w:r>
      <w:r w:rsidR="008A390F">
        <w:t>suitor</w:t>
      </w:r>
      <w:r w:rsidR="007434AD">
        <w:t xml:space="preserve">. Mr. Wickham is, on the other hand, taking </w:t>
      </w:r>
      <w:r w:rsidR="00183169">
        <w:t>advantage</w:t>
      </w:r>
      <w:r w:rsidR="007434AD">
        <w:t xml:space="preserve"> of </w:t>
      </w:r>
      <w:r w:rsidR="00A7004D">
        <w:t>Lydia</w:t>
      </w:r>
      <w:r w:rsidR="00A7004D">
        <w:rPr>
          <w:rFonts w:cs="Times New Roman"/>
        </w:rPr>
        <w:t>’</w:t>
      </w:r>
      <w:r w:rsidR="00A7004D">
        <w:t>s</w:t>
      </w:r>
      <w:r w:rsidR="00183169">
        <w:t xml:space="preserve"> naiveness</w:t>
      </w:r>
      <w:r w:rsidR="008641DF">
        <w:t>.</w:t>
      </w:r>
      <w:r w:rsidR="00852CAE">
        <w:t xml:space="preserve"> </w:t>
      </w:r>
      <w:r w:rsidR="002C2DDD">
        <w:t xml:space="preserve"> </w:t>
      </w:r>
      <w:r w:rsidR="00275163">
        <w:t>Finally</w:t>
      </w:r>
      <w:r w:rsidR="009F48E5">
        <w:t xml:space="preserve">, I would like to mention the most important marriage of all–a marriage of love, which is represented by both </w:t>
      </w:r>
      <w:r w:rsidR="00C52410">
        <w:t>relationships</w:t>
      </w:r>
      <w:r w:rsidR="00A24EA5">
        <w:t xml:space="preserve">: </w:t>
      </w:r>
      <w:r w:rsidR="0014484E">
        <w:t>Elizabeth</w:t>
      </w:r>
      <w:r w:rsidR="00C52410">
        <w:t xml:space="preserve"> and </w:t>
      </w:r>
      <w:r w:rsidR="00A24EA5">
        <w:t xml:space="preserve">Mr. </w:t>
      </w:r>
      <w:r w:rsidR="00C52410">
        <w:t>Darcy</w:t>
      </w:r>
      <w:r w:rsidR="00A24EA5">
        <w:t xml:space="preserve"> and Jane and Mr. Bingley. </w:t>
      </w:r>
      <w:r w:rsidR="00275163">
        <w:t xml:space="preserve">Such a marriage is </w:t>
      </w:r>
      <w:r w:rsidR="00275163">
        <w:lastRenderedPageBreak/>
        <w:t>the most complicated one, as one can see in both of those relationships</w:t>
      </w:r>
      <w:r w:rsidR="00341000">
        <w:t>. By looking at the</w:t>
      </w:r>
      <w:r w:rsidR="008E5C09">
        <w:t xml:space="preserve"> fact that marring for love is a common “happy ending” in Jane Austen</w:t>
      </w:r>
      <w:r w:rsidR="00EC273F">
        <w:rPr>
          <w:rFonts w:cs="Times New Roman"/>
        </w:rPr>
        <w:t>ʼ</w:t>
      </w:r>
      <w:r w:rsidR="008E5C09">
        <w:t>s novels, one can argue that</w:t>
      </w:r>
      <w:r w:rsidR="005966FE">
        <w:t>, in Austen</w:t>
      </w:r>
      <w:r w:rsidR="005966FE">
        <w:rPr>
          <w:rFonts w:cs="Times New Roman"/>
        </w:rPr>
        <w:t>ʼ</w:t>
      </w:r>
      <w:r w:rsidR="005966FE">
        <w:t>s view,</w:t>
      </w:r>
      <w:r w:rsidR="008E5C09">
        <w:t xml:space="preserve"> </w:t>
      </w:r>
      <w:r w:rsidR="00EC273F">
        <w:t xml:space="preserve">marring for love </w:t>
      </w:r>
      <w:r w:rsidR="007875A6">
        <w:t xml:space="preserve">is </w:t>
      </w:r>
      <w:r w:rsidR="00EC273F">
        <w:t xml:space="preserve">worth all the problems and drama. </w:t>
      </w:r>
    </w:p>
    <w:p w14:paraId="3DE3A55E" w14:textId="6675D4AC" w:rsidR="00F64E1D" w:rsidRDefault="009C13A4" w:rsidP="00D337F3">
      <w:pPr>
        <w:pStyle w:val="Klasicktext"/>
        <w:ind w:firstLine="567"/>
        <w:rPr>
          <w:rFonts w:cs="Times New Roman"/>
        </w:rPr>
      </w:pPr>
      <w:r>
        <w:t xml:space="preserve">Keeping in mind the </w:t>
      </w:r>
      <w:r w:rsidR="002B499F">
        <w:t>paragraph</w:t>
      </w:r>
      <w:r w:rsidR="00A31CB5">
        <w:t>s</w:t>
      </w:r>
      <w:r w:rsidR="002B499F">
        <w:t xml:space="preserve"> above, it</w:t>
      </w:r>
      <w:r w:rsidR="00F64E1D">
        <w:t xml:space="preserve"> seems</w:t>
      </w:r>
      <w:r w:rsidR="002B499F">
        <w:t xml:space="preserve"> that </w:t>
      </w:r>
      <w:r w:rsidR="00F64E1D">
        <w:t xml:space="preserve">Elizabet’s refusal to proposal </w:t>
      </w:r>
      <w:r w:rsidR="00F64E1D" w:rsidRPr="00B50AF5">
        <w:t>made by Mr. Collins</w:t>
      </w:r>
      <w:r w:rsidR="002B499F" w:rsidRPr="00B50AF5">
        <w:t xml:space="preserve"> is a sign of feminism</w:t>
      </w:r>
      <w:r w:rsidR="00F64E1D" w:rsidRPr="00B50AF5">
        <w:t>. Mr. Collins is leading a long monologue giving Elizabeth many reasons for this marriage of convenience. Elizabeth, as a single woman, was supposed to smile and agree. She, however, chooses to resist this prejudice: “It was absolutely necessary to interrupt him now. “You are too hasty, sir,” she cried. “You forget that I have made no answer. Let me do it without further loss of time. Accept my thanks for the compliment you are paying me. I am very sensible of the honour of your proposals, but it is impossible for me to do otherwise than to decline them.” (Austen</w:t>
      </w:r>
      <w:r w:rsidR="00DE5150" w:rsidRPr="00B50AF5">
        <w:t xml:space="preserve"> 1999, </w:t>
      </w:r>
      <w:r w:rsidR="00F64E1D" w:rsidRPr="00B50AF5">
        <w:t>78)</w:t>
      </w:r>
      <w:r w:rsidR="00970E11" w:rsidRPr="00B50AF5">
        <w:t xml:space="preserve"> </w:t>
      </w:r>
      <w:r w:rsidR="00F64E1D" w:rsidRPr="00B50AF5">
        <w:rPr>
          <w:rFonts w:cs="Times New Roman"/>
        </w:rPr>
        <w:t xml:space="preserve">Not only </w:t>
      </w:r>
      <w:r w:rsidR="00316947" w:rsidRPr="00B50AF5">
        <w:rPr>
          <w:rFonts w:cs="Times New Roman"/>
        </w:rPr>
        <w:t xml:space="preserve">does </w:t>
      </w:r>
      <w:r w:rsidR="00F64E1D" w:rsidRPr="00B50AF5">
        <w:rPr>
          <w:rFonts w:cs="Times New Roman"/>
        </w:rPr>
        <w:t xml:space="preserve">she refuse Mr. </w:t>
      </w:r>
      <w:r w:rsidR="00E54B1F" w:rsidRPr="00B50AF5">
        <w:rPr>
          <w:rFonts w:cs="Times New Roman"/>
        </w:rPr>
        <w:t>Collins</w:t>
      </w:r>
      <w:r w:rsidR="009C76BF" w:rsidRPr="00B50AF5">
        <w:rPr>
          <w:rFonts w:cs="Times New Roman"/>
        </w:rPr>
        <w:t>’</w:t>
      </w:r>
      <w:r w:rsidR="00F64E1D" w:rsidRPr="00B50AF5">
        <w:rPr>
          <w:rFonts w:cs="Times New Roman"/>
        </w:rPr>
        <w:t xml:space="preserve"> offer (outrageous behaviour for a woman</w:t>
      </w:r>
      <w:r w:rsidR="00F64E1D">
        <w:rPr>
          <w:rFonts w:cs="Times New Roman"/>
        </w:rPr>
        <w:t xml:space="preserve"> in that time), but she makes it very clear that it is disrespectful not to wait for her answer, supposing she must say yes. Later in this scene, she reassures him, he will not make her happy and she will not make him happy either. One can observe that Elizabeth is putting her feelings on the same level as </w:t>
      </w:r>
      <w:r w:rsidR="0028160A">
        <w:rPr>
          <w:rFonts w:cs="Times New Roman"/>
        </w:rPr>
        <w:t xml:space="preserve">those of </w:t>
      </w:r>
      <w:r w:rsidR="00F64E1D">
        <w:rPr>
          <w:rFonts w:cs="Times New Roman"/>
        </w:rPr>
        <w:t xml:space="preserve">Mr. </w:t>
      </w:r>
      <w:r w:rsidR="00E54B1F">
        <w:rPr>
          <w:rFonts w:cs="Times New Roman"/>
        </w:rPr>
        <w:t>Collin’s</w:t>
      </w:r>
      <w:r w:rsidR="00F64E1D">
        <w:rPr>
          <w:rFonts w:cs="Times New Roman"/>
        </w:rPr>
        <w:t xml:space="preserve">, which is one of the rights feminists </w:t>
      </w:r>
      <w:r w:rsidR="00F64E1D" w:rsidRPr="00A05FD2">
        <w:rPr>
          <w:rFonts w:cs="Times New Roman"/>
        </w:rPr>
        <w:t>fight for–equality within</w:t>
      </w:r>
      <w:r w:rsidR="00F64E1D">
        <w:rPr>
          <w:rFonts w:cs="Times New Roman"/>
        </w:rPr>
        <w:t xml:space="preserve"> </w:t>
      </w:r>
      <w:r w:rsidR="00E54B1F">
        <w:rPr>
          <w:rFonts w:cs="Times New Roman"/>
        </w:rPr>
        <w:t>men’s</w:t>
      </w:r>
      <w:r w:rsidR="00F64E1D">
        <w:rPr>
          <w:rFonts w:cs="Times New Roman"/>
        </w:rPr>
        <w:t xml:space="preserve"> and </w:t>
      </w:r>
      <w:r w:rsidR="00E54B1F">
        <w:rPr>
          <w:rFonts w:cs="Times New Roman"/>
        </w:rPr>
        <w:t>women’s emotions</w:t>
      </w:r>
      <w:r w:rsidR="00F64E1D">
        <w:rPr>
          <w:rFonts w:cs="Times New Roman"/>
        </w:rPr>
        <w:t xml:space="preserve">. </w:t>
      </w:r>
    </w:p>
    <w:p w14:paraId="1FF4C08E" w14:textId="77777777" w:rsidR="0070661C" w:rsidRPr="00D337F3" w:rsidRDefault="0070661C" w:rsidP="00D337F3">
      <w:pPr>
        <w:pStyle w:val="Klasicktext"/>
        <w:ind w:firstLine="567"/>
      </w:pPr>
    </w:p>
    <w:p w14:paraId="56E1EA65" w14:textId="46B18855" w:rsidR="00375450" w:rsidRDefault="00A45E5E" w:rsidP="004518FB">
      <w:pPr>
        <w:pStyle w:val="Nadpis3"/>
        <w:numPr>
          <w:ilvl w:val="2"/>
          <w:numId w:val="9"/>
        </w:numPr>
        <w:spacing w:line="360" w:lineRule="auto"/>
        <w:ind w:left="567" w:hanging="567"/>
      </w:pPr>
      <w:r>
        <w:t xml:space="preserve"> </w:t>
      </w:r>
      <w:bookmarkStart w:id="14" w:name="_Toc101887358"/>
      <w:r w:rsidR="00375450" w:rsidRPr="00D67036">
        <w:t>Elizabethʼs confidence</w:t>
      </w:r>
      <w:bookmarkEnd w:id="14"/>
    </w:p>
    <w:p w14:paraId="3C27AA21" w14:textId="33ADA806" w:rsidR="00E614AD" w:rsidRPr="00E7165A" w:rsidRDefault="0028160A" w:rsidP="008867A6">
      <w:pPr>
        <w:pStyle w:val="Klasicktext"/>
        <w:ind w:firstLine="432"/>
        <w:rPr>
          <w:rFonts w:cs="Times New Roman"/>
          <w:highlight w:val="darkCyan"/>
        </w:rPr>
      </w:pPr>
      <w:r>
        <w:rPr>
          <w:rFonts w:cs="Times New Roman"/>
        </w:rPr>
        <w:t>To conclude the analysis of Elizabeth</w:t>
      </w:r>
      <w:r w:rsidR="00E614AD">
        <w:rPr>
          <w:rFonts w:cs="Times New Roman"/>
        </w:rPr>
        <w:t xml:space="preserve">, I would like to point out Elizabethʼs overall confidence during the whole book. As </w:t>
      </w:r>
      <w:proofErr w:type="gramStart"/>
      <w:r w:rsidR="00A2439B">
        <w:rPr>
          <w:rFonts w:cs="Times New Roman"/>
        </w:rPr>
        <w:t>stated</w:t>
      </w:r>
      <w:proofErr w:type="gramEnd"/>
      <w:r w:rsidR="00E614AD">
        <w:rPr>
          <w:rFonts w:cs="Times New Roman"/>
        </w:rPr>
        <w:t xml:space="preserve"> many times earlier, she is very confident, bold, and independent. </w:t>
      </w:r>
      <w:r>
        <w:rPr>
          <w:rFonts w:cs="Times New Roman"/>
        </w:rPr>
        <w:t xml:space="preserve">These traits can be noticed </w:t>
      </w:r>
      <w:r w:rsidR="00E614AD">
        <w:rPr>
          <w:rFonts w:cs="Times New Roman"/>
        </w:rPr>
        <w:t xml:space="preserve">s in her </w:t>
      </w:r>
      <w:r w:rsidR="008867A6">
        <w:rPr>
          <w:rFonts w:cs="Times New Roman"/>
        </w:rPr>
        <w:t>dialogue</w:t>
      </w:r>
      <w:r w:rsidR="00E614AD">
        <w:rPr>
          <w:rFonts w:cs="Times New Roman"/>
        </w:rPr>
        <w:t xml:space="preserve"> with Lady Catherine </w:t>
      </w:r>
      <w:r w:rsidR="00E614AD" w:rsidRPr="008867A6">
        <w:rPr>
          <w:rFonts w:cs="Times New Roman"/>
        </w:rPr>
        <w:t>(Tytler</w:t>
      </w:r>
      <w:r w:rsidR="00E7165A" w:rsidRPr="008867A6">
        <w:rPr>
          <w:rFonts w:cs="Times New Roman"/>
        </w:rPr>
        <w:t xml:space="preserve"> </w:t>
      </w:r>
      <w:r w:rsidR="00E614AD" w:rsidRPr="008867A6">
        <w:rPr>
          <w:rFonts w:cs="Times New Roman"/>
        </w:rPr>
        <w:t>2013,</w:t>
      </w:r>
      <w:r w:rsidR="00E7165A" w:rsidRPr="008867A6">
        <w:rPr>
          <w:rFonts w:cs="Times New Roman"/>
        </w:rPr>
        <w:t xml:space="preserve"> </w:t>
      </w:r>
      <w:r w:rsidR="00E614AD" w:rsidRPr="008867A6">
        <w:rPr>
          <w:rFonts w:cs="Times New Roman"/>
        </w:rPr>
        <w:t>117-18).</w:t>
      </w:r>
      <w:r w:rsidR="00E614AD">
        <w:rPr>
          <w:rFonts w:cs="Times New Roman"/>
        </w:rPr>
        <w:t xml:space="preserve"> Lady Catherine was visiting Elizabeth to forbid her marrying Mr. Darcy. “Where a weak woman might have been cowed … Elizabeth stands firm and comes out triumphantly. (…) Elizabeth Bennet is dutiful, in all the relations of life; she is even scrupulous as to its proprieties; but she is not a puppet in the hands of a Lady Catherine</w:t>
      </w:r>
      <w:r w:rsidR="00E614AD" w:rsidRPr="0045388D">
        <w:rPr>
          <w:rFonts w:cs="Times New Roman"/>
        </w:rPr>
        <w:t>” (Tytler</w:t>
      </w:r>
      <w:r w:rsidR="00E7165A" w:rsidRPr="0045388D">
        <w:rPr>
          <w:rFonts w:cs="Times New Roman"/>
        </w:rPr>
        <w:t xml:space="preserve"> </w:t>
      </w:r>
      <w:r w:rsidR="00E614AD" w:rsidRPr="0045388D">
        <w:rPr>
          <w:rFonts w:cs="Times New Roman"/>
        </w:rPr>
        <w:t>2013, 118). I</w:t>
      </w:r>
      <w:r w:rsidR="00E614AD">
        <w:rPr>
          <w:rFonts w:cs="Times New Roman"/>
        </w:rPr>
        <w:t xml:space="preserve"> strongly believe that </w:t>
      </w:r>
      <w:r w:rsidR="003A14DE">
        <w:rPr>
          <w:rFonts w:cs="Times New Roman"/>
        </w:rPr>
        <w:t>Elizabeth’s</w:t>
      </w:r>
      <w:r w:rsidR="00E614AD">
        <w:rPr>
          <w:rFonts w:cs="Times New Roman"/>
        </w:rPr>
        <w:t xml:space="preserve"> attitude within the whole book was the </w:t>
      </w:r>
      <w:r w:rsidR="003A14DE">
        <w:rPr>
          <w:rFonts w:cs="Times New Roman"/>
        </w:rPr>
        <w:t>reason</w:t>
      </w:r>
      <w:r w:rsidR="00E614AD">
        <w:rPr>
          <w:rFonts w:cs="Times New Roman"/>
        </w:rPr>
        <w:t xml:space="preserve"> which convinced me of her being an early feminist. </w:t>
      </w:r>
    </w:p>
    <w:p w14:paraId="1A6BDCBD" w14:textId="564B36DD" w:rsidR="00244788" w:rsidRDefault="00244788" w:rsidP="0011360B">
      <w:pPr>
        <w:pStyle w:val="Klasicktext"/>
        <w:rPr>
          <w:rFonts w:cs="Times New Roman"/>
        </w:rPr>
      </w:pPr>
    </w:p>
    <w:p w14:paraId="5E5AE87D" w14:textId="0B974D6F" w:rsidR="0018740E" w:rsidRDefault="007C303A" w:rsidP="0018740E">
      <w:pPr>
        <w:pStyle w:val="Nadpis2"/>
        <w:numPr>
          <w:ilvl w:val="1"/>
          <w:numId w:val="9"/>
        </w:numPr>
        <w:spacing w:line="360" w:lineRule="auto"/>
      </w:pPr>
      <w:bookmarkStart w:id="15" w:name="_Toc101887359"/>
      <w:r>
        <w:t>Signs of feminism</w:t>
      </w:r>
      <w:r w:rsidR="0018740E">
        <w:t xml:space="preserve"> in </w:t>
      </w:r>
      <w:r w:rsidR="0018740E">
        <w:rPr>
          <w:i/>
          <w:iCs/>
        </w:rPr>
        <w:t>Mansfield Park</w:t>
      </w:r>
      <w:bookmarkEnd w:id="15"/>
      <w:r w:rsidR="0018740E">
        <w:t xml:space="preserve"> </w:t>
      </w:r>
    </w:p>
    <w:p w14:paraId="2A6923DB" w14:textId="5B7E58E1" w:rsidR="006E2BF5" w:rsidRDefault="00B03842" w:rsidP="000621E4">
      <w:pPr>
        <w:pStyle w:val="Klasicktext"/>
        <w:ind w:firstLine="432"/>
        <w:rPr>
          <w:rFonts w:cs="Times New Roman"/>
        </w:rPr>
      </w:pPr>
      <w:r>
        <w:rPr>
          <w:rFonts w:cs="Times New Roman"/>
        </w:rPr>
        <w:t>In this chapter</w:t>
      </w:r>
      <w:r w:rsidR="00320A00">
        <w:rPr>
          <w:rFonts w:cs="Times New Roman"/>
        </w:rPr>
        <w:t>,</w:t>
      </w:r>
      <w:r>
        <w:rPr>
          <w:rFonts w:cs="Times New Roman"/>
        </w:rPr>
        <w:t xml:space="preserve"> I</w:t>
      </w:r>
      <w:r w:rsidR="002A3727">
        <w:rPr>
          <w:rFonts w:cs="Times New Roman"/>
        </w:rPr>
        <w:t xml:space="preserve"> will </w:t>
      </w:r>
      <w:r w:rsidR="00120F73">
        <w:rPr>
          <w:rFonts w:cs="Times New Roman"/>
        </w:rPr>
        <w:t xml:space="preserve">look at </w:t>
      </w:r>
      <w:r w:rsidR="002A3727">
        <w:rPr>
          <w:rFonts w:cs="Times New Roman"/>
        </w:rPr>
        <w:t xml:space="preserve">the main </w:t>
      </w:r>
      <w:r w:rsidR="00694D13">
        <w:rPr>
          <w:rFonts w:cs="Times New Roman"/>
        </w:rPr>
        <w:t xml:space="preserve">protagonist’s </w:t>
      </w:r>
      <w:r w:rsidR="002A3727">
        <w:rPr>
          <w:rFonts w:cs="Times New Roman"/>
        </w:rPr>
        <w:t xml:space="preserve">behaviour </w:t>
      </w:r>
      <w:r w:rsidR="00120F73">
        <w:rPr>
          <w:rFonts w:cs="Times New Roman"/>
        </w:rPr>
        <w:t xml:space="preserve">through the lens of feminism. </w:t>
      </w:r>
      <w:r w:rsidR="00CD1BC4">
        <w:rPr>
          <w:rFonts w:cs="Times New Roman"/>
        </w:rPr>
        <w:t>Fanny is a young</w:t>
      </w:r>
      <w:r w:rsidR="0037692C">
        <w:rPr>
          <w:rFonts w:cs="Times New Roman"/>
        </w:rPr>
        <w:t xml:space="preserve"> girl hiding in the shadows, </w:t>
      </w:r>
      <w:r w:rsidR="00814682">
        <w:rPr>
          <w:rFonts w:cs="Times New Roman"/>
        </w:rPr>
        <w:t xml:space="preserve">never </w:t>
      </w:r>
      <w:r w:rsidR="0037692C">
        <w:rPr>
          <w:rFonts w:cs="Times New Roman"/>
        </w:rPr>
        <w:t xml:space="preserve">wanting </w:t>
      </w:r>
      <w:r w:rsidR="00067F33">
        <w:rPr>
          <w:rFonts w:cs="Times New Roman"/>
        </w:rPr>
        <w:t xml:space="preserve">to </w:t>
      </w:r>
      <w:r w:rsidR="0037692C">
        <w:rPr>
          <w:rFonts w:cs="Times New Roman"/>
        </w:rPr>
        <w:t xml:space="preserve">cause </w:t>
      </w:r>
      <w:r w:rsidR="00814682">
        <w:rPr>
          <w:rFonts w:cs="Times New Roman"/>
        </w:rPr>
        <w:t>any</w:t>
      </w:r>
      <w:r w:rsidR="0037692C">
        <w:rPr>
          <w:rFonts w:cs="Times New Roman"/>
        </w:rPr>
        <w:t xml:space="preserve"> </w:t>
      </w:r>
      <w:r w:rsidR="0037692C">
        <w:rPr>
          <w:rFonts w:cs="Times New Roman"/>
        </w:rPr>
        <w:lastRenderedPageBreak/>
        <w:t>harm</w:t>
      </w:r>
      <w:r w:rsidR="00067F33">
        <w:rPr>
          <w:rFonts w:cs="Times New Roman"/>
        </w:rPr>
        <w:t xml:space="preserve"> </w:t>
      </w:r>
      <w:r w:rsidR="00814682">
        <w:rPr>
          <w:rFonts w:cs="Times New Roman"/>
        </w:rPr>
        <w:t>and keen on pleasing other</w:t>
      </w:r>
      <w:r w:rsidR="0037692C">
        <w:rPr>
          <w:rFonts w:cs="Times New Roman"/>
        </w:rPr>
        <w:t xml:space="preserve">. </w:t>
      </w:r>
      <w:r w:rsidR="00533810" w:rsidRPr="00533810">
        <w:rPr>
          <w:rFonts w:cs="Times New Roman"/>
        </w:rPr>
        <w:t>Although it is possible to describe the character of Fanny Price as static, a change can be still observed throughout the book</w:t>
      </w:r>
      <w:r w:rsidR="00F640CE">
        <w:rPr>
          <w:rFonts w:cs="Times New Roman"/>
        </w:rPr>
        <w:t xml:space="preserve">. It is, however, </w:t>
      </w:r>
      <w:r w:rsidR="00124D99">
        <w:rPr>
          <w:rFonts w:cs="Times New Roman"/>
        </w:rPr>
        <w:t xml:space="preserve">not </w:t>
      </w:r>
      <w:r w:rsidR="00CD5FD1">
        <w:rPr>
          <w:rFonts w:cs="Times New Roman"/>
        </w:rPr>
        <w:t xml:space="preserve">as much </w:t>
      </w:r>
      <w:r w:rsidR="00124D99">
        <w:rPr>
          <w:rFonts w:cs="Times New Roman"/>
        </w:rPr>
        <w:t xml:space="preserve">in her </w:t>
      </w:r>
      <w:r w:rsidR="00CD5FD1">
        <w:rPr>
          <w:rFonts w:cs="Times New Roman"/>
        </w:rPr>
        <w:t>attitude</w:t>
      </w:r>
      <w:r w:rsidR="00124D99">
        <w:rPr>
          <w:rFonts w:cs="Times New Roman"/>
        </w:rPr>
        <w:t xml:space="preserve">, </w:t>
      </w:r>
      <w:r w:rsidR="00CD5FD1">
        <w:rPr>
          <w:rFonts w:cs="Times New Roman"/>
        </w:rPr>
        <w:t>as in the attitude</w:t>
      </w:r>
      <w:r w:rsidR="00652AF2">
        <w:rPr>
          <w:rFonts w:cs="Times New Roman"/>
        </w:rPr>
        <w:t xml:space="preserve"> of the ones surrounding her. </w:t>
      </w:r>
    </w:p>
    <w:p w14:paraId="702B0F77" w14:textId="77777777" w:rsidR="0070661C" w:rsidRPr="00E21C65" w:rsidRDefault="0070661C" w:rsidP="000621E4">
      <w:pPr>
        <w:pStyle w:val="Klasicktext"/>
        <w:ind w:firstLine="432"/>
        <w:rPr>
          <w:rFonts w:cs="Times New Roman"/>
          <w:color w:val="FF0000"/>
        </w:rPr>
      </w:pPr>
    </w:p>
    <w:p w14:paraId="3875F0D7" w14:textId="23C7F8CD" w:rsidR="00A05884" w:rsidRPr="0061438D" w:rsidRDefault="00A45E5E" w:rsidP="00A45E5E">
      <w:pPr>
        <w:pStyle w:val="Nadpis3"/>
        <w:numPr>
          <w:ilvl w:val="2"/>
          <w:numId w:val="9"/>
        </w:numPr>
        <w:spacing w:line="360" w:lineRule="auto"/>
        <w:ind w:left="567" w:hanging="567"/>
      </w:pPr>
      <w:r>
        <w:t xml:space="preserve"> </w:t>
      </w:r>
      <w:bookmarkStart w:id="16" w:name="_Toc101887360"/>
      <w:r w:rsidR="00A05884" w:rsidRPr="0061438D">
        <w:t>Fanny’s interest in education</w:t>
      </w:r>
      <w:bookmarkEnd w:id="16"/>
      <w:r w:rsidR="00A05884" w:rsidRPr="0061438D">
        <w:t xml:space="preserve"> </w:t>
      </w:r>
    </w:p>
    <w:p w14:paraId="520D9066" w14:textId="71AFAE9B" w:rsidR="003D5CD1" w:rsidRDefault="00744F48" w:rsidP="004C347A">
      <w:pPr>
        <w:pStyle w:val="Klasicktext"/>
        <w:ind w:firstLine="567"/>
        <w:rPr>
          <w:rFonts w:cs="Times New Roman"/>
        </w:rPr>
      </w:pPr>
      <w:r>
        <w:rPr>
          <w:rFonts w:cs="Times New Roman"/>
        </w:rPr>
        <w:t xml:space="preserve">As already mentioned before, women did not have much access to education. Whereas </w:t>
      </w:r>
      <w:r w:rsidRPr="00B63499">
        <w:rPr>
          <w:rFonts w:cs="Times New Roman"/>
        </w:rPr>
        <w:t xml:space="preserve">men were travelling abroad to </w:t>
      </w:r>
      <w:r w:rsidR="001278DC" w:rsidRPr="00B63499">
        <w:rPr>
          <w:rFonts w:cs="Times New Roman"/>
        </w:rPr>
        <w:t xml:space="preserve">see the world and </w:t>
      </w:r>
      <w:r w:rsidR="00533810">
        <w:rPr>
          <w:rFonts w:cs="Times New Roman"/>
        </w:rPr>
        <w:t xml:space="preserve">to </w:t>
      </w:r>
      <w:r w:rsidRPr="00B63499">
        <w:rPr>
          <w:rFonts w:cs="Times New Roman"/>
        </w:rPr>
        <w:t>study</w:t>
      </w:r>
      <w:r w:rsidR="003C611B" w:rsidRPr="00B63499">
        <w:rPr>
          <w:rFonts w:cs="Times New Roman"/>
        </w:rPr>
        <w:t xml:space="preserve">, women usually stayed </w:t>
      </w:r>
      <w:r w:rsidR="003C611B" w:rsidRPr="00D25643">
        <w:rPr>
          <w:rFonts w:cs="Times New Roman"/>
        </w:rPr>
        <w:t>home</w:t>
      </w:r>
      <w:r w:rsidR="00771B95" w:rsidRPr="00D25643">
        <w:rPr>
          <w:rFonts w:cs="Times New Roman"/>
        </w:rPr>
        <w:t xml:space="preserve">, </w:t>
      </w:r>
      <w:r w:rsidR="00677841" w:rsidRPr="00D25643">
        <w:rPr>
          <w:rFonts w:cs="Times New Roman"/>
        </w:rPr>
        <w:t>spen</w:t>
      </w:r>
      <w:r w:rsidR="00837DAF">
        <w:rPr>
          <w:rFonts w:cs="Times New Roman"/>
        </w:rPr>
        <w:t>t</w:t>
      </w:r>
      <w:r w:rsidR="00677841" w:rsidRPr="00D25643">
        <w:rPr>
          <w:rFonts w:cs="Times New Roman"/>
        </w:rPr>
        <w:t xml:space="preserve"> their adult lives as wives, </w:t>
      </w:r>
      <w:proofErr w:type="gramStart"/>
      <w:r w:rsidR="00677841" w:rsidRPr="00D25643">
        <w:rPr>
          <w:rFonts w:cs="Times New Roman"/>
        </w:rPr>
        <w:t>mothers</w:t>
      </w:r>
      <w:proofErr w:type="gramEnd"/>
      <w:r w:rsidR="00677841" w:rsidRPr="00D25643">
        <w:rPr>
          <w:rFonts w:cs="Times New Roman"/>
        </w:rPr>
        <w:t xml:space="preserve"> and hous</w:t>
      </w:r>
      <w:r w:rsidR="00533810">
        <w:rPr>
          <w:rFonts w:cs="Times New Roman"/>
        </w:rPr>
        <w:t>e</w:t>
      </w:r>
      <w:r w:rsidR="00677841" w:rsidRPr="00D25643">
        <w:rPr>
          <w:rFonts w:cs="Times New Roman"/>
        </w:rPr>
        <w:t>keepers (</w:t>
      </w:r>
      <w:r w:rsidR="00B63499" w:rsidRPr="00D25643">
        <w:rPr>
          <w:rFonts w:cs="Times New Roman"/>
        </w:rPr>
        <w:t>Steinbach 2004</w:t>
      </w:r>
      <w:r w:rsidR="00771B95" w:rsidRPr="00D25643">
        <w:rPr>
          <w:rFonts w:cs="Times New Roman"/>
        </w:rPr>
        <w:t>, 9</w:t>
      </w:r>
      <w:r w:rsidR="00B63499" w:rsidRPr="00D25643">
        <w:rPr>
          <w:rFonts w:cs="Times New Roman"/>
        </w:rPr>
        <w:t>)</w:t>
      </w:r>
      <w:r w:rsidR="00C0688F" w:rsidRPr="00D25643">
        <w:rPr>
          <w:rFonts w:cs="Times New Roman"/>
        </w:rPr>
        <w:t>.</w:t>
      </w:r>
      <w:r w:rsidR="00C0688F" w:rsidRPr="00B63499">
        <w:rPr>
          <w:rFonts w:cs="Times New Roman"/>
        </w:rPr>
        <w:t xml:space="preserve"> </w:t>
      </w:r>
      <w:r w:rsidR="00C0688F" w:rsidRPr="00B50AF5">
        <w:rPr>
          <w:rFonts w:cs="Times New Roman"/>
        </w:rPr>
        <w:t xml:space="preserve">Young women then often had no interest in education, as their main </w:t>
      </w:r>
      <w:r w:rsidR="00BB4C3F" w:rsidRPr="00B50AF5">
        <w:rPr>
          <w:rFonts w:cs="Times New Roman"/>
        </w:rPr>
        <w:t>goal</w:t>
      </w:r>
      <w:r w:rsidR="001278DC" w:rsidRPr="00B50AF5">
        <w:rPr>
          <w:rFonts w:cs="Times New Roman"/>
        </w:rPr>
        <w:t xml:space="preserve"> supposed to </w:t>
      </w:r>
      <w:r w:rsidR="00837DAF" w:rsidRPr="00B50AF5">
        <w:rPr>
          <w:rFonts w:cs="Times New Roman"/>
        </w:rPr>
        <w:t>get</w:t>
      </w:r>
      <w:r w:rsidR="00AE7446" w:rsidRPr="00B50AF5">
        <w:rPr>
          <w:rFonts w:cs="Times New Roman"/>
        </w:rPr>
        <w:t xml:space="preserve"> married</w:t>
      </w:r>
      <w:r w:rsidR="00BB4C3F" w:rsidRPr="00B50AF5">
        <w:rPr>
          <w:rFonts w:cs="Times New Roman"/>
        </w:rPr>
        <w:t xml:space="preserve">. </w:t>
      </w:r>
      <w:proofErr w:type="gramStart"/>
      <w:r w:rsidR="00283AA9" w:rsidRPr="00B50AF5">
        <w:rPr>
          <w:rFonts w:cs="Times New Roman"/>
        </w:rPr>
        <w:t>In order to</w:t>
      </w:r>
      <w:proofErr w:type="gramEnd"/>
      <w:r w:rsidR="00283AA9" w:rsidRPr="00B50AF5">
        <w:rPr>
          <w:rFonts w:cs="Times New Roman"/>
        </w:rPr>
        <w:t xml:space="preserve"> impress men and attract a potential husband, they</w:t>
      </w:r>
      <w:r w:rsidR="00E730EC" w:rsidRPr="00B50AF5">
        <w:rPr>
          <w:rFonts w:cs="Times New Roman"/>
        </w:rPr>
        <w:t>, for example,</w:t>
      </w:r>
      <w:r w:rsidR="00C62B9D" w:rsidRPr="00B50AF5">
        <w:rPr>
          <w:rFonts w:cs="Times New Roman"/>
        </w:rPr>
        <w:t xml:space="preserve"> learned to play</w:t>
      </w:r>
      <w:r w:rsidR="00E730EC" w:rsidRPr="00B50AF5">
        <w:rPr>
          <w:rFonts w:cs="Times New Roman"/>
        </w:rPr>
        <w:t xml:space="preserve"> an instrument and</w:t>
      </w:r>
      <w:r w:rsidR="00283AA9" w:rsidRPr="00B50AF5">
        <w:rPr>
          <w:rFonts w:cs="Times New Roman"/>
        </w:rPr>
        <w:t xml:space="preserve"> paid a lot of attention to the clothes they wore</w:t>
      </w:r>
      <w:r w:rsidR="00A27062" w:rsidRPr="00B50AF5">
        <w:rPr>
          <w:rFonts w:cs="Times New Roman"/>
        </w:rPr>
        <w:t>. As</w:t>
      </w:r>
      <w:r w:rsidR="00014C6D" w:rsidRPr="00B50AF5">
        <w:rPr>
          <w:rFonts w:cs="Times New Roman"/>
        </w:rPr>
        <w:t xml:space="preserve"> Fanny </w:t>
      </w:r>
      <w:r w:rsidR="00E16A23" w:rsidRPr="00B50AF5">
        <w:rPr>
          <w:rFonts w:cs="Times New Roman"/>
        </w:rPr>
        <w:t>does not have a suitor</w:t>
      </w:r>
      <w:r w:rsidR="00E16A23">
        <w:rPr>
          <w:rFonts w:cs="Times New Roman"/>
        </w:rPr>
        <w:t xml:space="preserve"> at the beginning of the novel</w:t>
      </w:r>
      <w:r w:rsidR="00D26EF8">
        <w:rPr>
          <w:rFonts w:cs="Times New Roman"/>
        </w:rPr>
        <w:t xml:space="preserve"> </w:t>
      </w:r>
      <w:r w:rsidR="00F90F99">
        <w:rPr>
          <w:rFonts w:cs="Times New Roman"/>
        </w:rPr>
        <w:t xml:space="preserve">and </w:t>
      </w:r>
      <w:r w:rsidR="00A27062">
        <w:rPr>
          <w:rFonts w:cs="Times New Roman"/>
        </w:rPr>
        <w:t xml:space="preserve">it even </w:t>
      </w:r>
      <w:r w:rsidR="00F90F99">
        <w:rPr>
          <w:rFonts w:cs="Times New Roman"/>
        </w:rPr>
        <w:t xml:space="preserve">seems that she does </w:t>
      </w:r>
      <w:r w:rsidR="00247D35">
        <w:rPr>
          <w:rFonts w:cs="Times New Roman"/>
        </w:rPr>
        <w:t xml:space="preserve">not </w:t>
      </w:r>
      <w:r w:rsidR="00F90F99">
        <w:rPr>
          <w:rFonts w:cs="Times New Roman"/>
        </w:rPr>
        <w:t xml:space="preserve">even want one, she focuses more on education. </w:t>
      </w:r>
      <w:r w:rsidR="00A10898" w:rsidRPr="00A10898">
        <w:rPr>
          <w:rFonts w:cs="Times New Roman"/>
        </w:rPr>
        <w:t>She wants to go to see Sotherton because of its beauty and new experiences and knowledge she might gain.</w:t>
      </w:r>
      <w:r w:rsidR="00A10898">
        <w:rPr>
          <w:rFonts w:cs="Times New Roman"/>
        </w:rPr>
        <w:t xml:space="preserve"> </w:t>
      </w:r>
      <w:r w:rsidR="00A10898" w:rsidRPr="00A10898">
        <w:rPr>
          <w:rFonts w:cs="Times New Roman"/>
        </w:rPr>
        <w:t xml:space="preserve">This suggests that her priorities were different from what was thought appropriate for a woman of that era, which, as mentioned earlier, revolved around impressing the male sex. Fanny, on the other hand </w:t>
      </w:r>
      <w:r w:rsidR="00E730EC">
        <w:rPr>
          <w:rFonts w:cs="Times New Roman"/>
        </w:rPr>
        <w:t>is</w:t>
      </w:r>
      <w:r w:rsidR="00A10898" w:rsidRPr="00A10898">
        <w:rPr>
          <w:rFonts w:cs="Times New Roman"/>
        </w:rPr>
        <w:t xml:space="preserve"> keen on experiencing the atmosphere of a place, learning its </w:t>
      </w:r>
      <w:r w:rsidR="00A10898" w:rsidRPr="00255F1F">
        <w:rPr>
          <w:rFonts w:cs="Times New Roman"/>
        </w:rPr>
        <w:t xml:space="preserve">history and much more. </w:t>
      </w:r>
      <w:r w:rsidR="00364BD0" w:rsidRPr="00255F1F">
        <w:rPr>
          <w:rFonts w:cs="Times New Roman"/>
        </w:rPr>
        <w:t xml:space="preserve"> </w:t>
      </w:r>
      <w:r w:rsidR="005155B2" w:rsidRPr="00255F1F">
        <w:rPr>
          <w:rFonts w:cs="Times New Roman"/>
        </w:rPr>
        <w:t xml:space="preserve">Fannyʼs attitude towards education is captured in the following extract: </w:t>
      </w:r>
      <w:r w:rsidR="00AC4996" w:rsidRPr="00255F1F">
        <w:rPr>
          <w:rFonts w:cs="Times New Roman"/>
        </w:rPr>
        <w:t xml:space="preserve">“… she (Mrs. Rushworth) addressed herself chiefly to Miss Crawford and Fanny, but there was  no comparison in the willingness of their attention, for Miss Crawford, who had seen scores of great houses, and cared for none of them, had only the appearance of civilly listening, while Fanny, to whom </w:t>
      </w:r>
      <w:proofErr w:type="spellStart"/>
      <w:r w:rsidR="00AC4996" w:rsidRPr="00255F1F">
        <w:rPr>
          <w:rFonts w:cs="Times New Roman"/>
        </w:rPr>
        <w:t>every thing</w:t>
      </w:r>
      <w:proofErr w:type="spellEnd"/>
      <w:r w:rsidR="00AC4996" w:rsidRPr="00255F1F">
        <w:rPr>
          <w:rFonts w:cs="Times New Roman"/>
        </w:rPr>
        <w:t xml:space="preserve"> was almost as interesting as it was new, attended with </w:t>
      </w:r>
      <w:r w:rsidR="00A01F35" w:rsidRPr="00255F1F">
        <w:rPr>
          <w:rFonts w:cs="Times New Roman"/>
        </w:rPr>
        <w:t>unaffected</w:t>
      </w:r>
      <w:r w:rsidR="00AC4996" w:rsidRPr="00255F1F">
        <w:rPr>
          <w:rFonts w:cs="Times New Roman"/>
        </w:rPr>
        <w:t xml:space="preserve"> </w:t>
      </w:r>
      <w:r w:rsidR="00F41059" w:rsidRPr="00255F1F">
        <w:rPr>
          <w:rFonts w:cs="Times New Roman"/>
        </w:rPr>
        <w:t>earnestness</w:t>
      </w:r>
      <w:r w:rsidR="00AC4996" w:rsidRPr="00255F1F">
        <w:rPr>
          <w:rFonts w:cs="Times New Roman"/>
        </w:rPr>
        <w:t xml:space="preserve"> to a</w:t>
      </w:r>
      <w:r w:rsidR="00A01F35" w:rsidRPr="00255F1F">
        <w:rPr>
          <w:rFonts w:cs="Times New Roman"/>
        </w:rPr>
        <w:t>ll that Mrs. Rushworth could relate of (…)”</w:t>
      </w:r>
      <w:r w:rsidR="00D96B52" w:rsidRPr="00255F1F">
        <w:rPr>
          <w:rFonts w:cs="Times New Roman"/>
        </w:rPr>
        <w:fldChar w:fldCharType="begin"/>
      </w:r>
      <w:r w:rsidR="00D96B52" w:rsidRPr="00255F1F">
        <w:rPr>
          <w:rFonts w:cs="Times New Roman"/>
        </w:rPr>
        <w:instrText xml:space="preserve"> ADDIN ZOTERO_ITEM CSL_CITATION {"citationID":"JHX9n8dQ","properties":{"formattedCitation":"(Austen 2005)","plainCitation":"(Austen 2005)","noteIndex":0},"citationItems":[{"id":31,"uris":["http://zotero.org/users/local/z39bq9il/items/8ZFC72K9"],"itemData":{"id":31,"type":"book","call-number":"PR4034 .M3 2005","collection-title":"The Cambridge edition of the works of Jane Austen","event-place":"New York, US","ISBN":"978-0-521-82765-2","number-of-pages":"738","publisher":"Cambridge University Press","publisher-place":"New York, US","source":"Library of Congress ISBN","title":"Mansfield Park","author":[{"family":"Austen","given":"Jane"}],"editor":[{"family":"Wiltshire","given":"John"}],"issued":{"date-parts":[["2005"]]}}}],"schema":"https://github.com/citation-style-language/schema/raw/master/csl-citation.json"} </w:instrText>
      </w:r>
      <w:r w:rsidR="00D96B52" w:rsidRPr="00255F1F">
        <w:rPr>
          <w:rFonts w:cs="Times New Roman"/>
        </w:rPr>
        <w:fldChar w:fldCharType="separate"/>
      </w:r>
      <w:r w:rsidR="00AF69FA" w:rsidRPr="00255F1F">
        <w:rPr>
          <w:rFonts w:cs="Times New Roman"/>
        </w:rPr>
        <w:t>(Austen 2005)</w:t>
      </w:r>
      <w:r w:rsidR="00D96B52" w:rsidRPr="00255F1F">
        <w:rPr>
          <w:rFonts w:cs="Times New Roman"/>
        </w:rPr>
        <w:fldChar w:fldCharType="end"/>
      </w:r>
      <w:r w:rsidR="005155B2" w:rsidRPr="00255F1F">
        <w:rPr>
          <w:rFonts w:cs="Times New Roman"/>
        </w:rPr>
        <w:t>.</w:t>
      </w:r>
      <w:r w:rsidR="003D5CD1" w:rsidRPr="00255F1F">
        <w:rPr>
          <w:rFonts w:cs="Times New Roman"/>
        </w:rPr>
        <w:t xml:space="preserve"> </w:t>
      </w:r>
      <w:r w:rsidR="008D0748" w:rsidRPr="00255F1F">
        <w:rPr>
          <w:rFonts w:cs="Times New Roman"/>
        </w:rPr>
        <w:t xml:space="preserve">By looking at the citation from the book, one may </w:t>
      </w:r>
      <w:r w:rsidR="002327CC" w:rsidRPr="00255F1F">
        <w:rPr>
          <w:rFonts w:cs="Times New Roman"/>
        </w:rPr>
        <w:t>notice that Mary Crawford is</w:t>
      </w:r>
      <w:r w:rsidR="00EA518C" w:rsidRPr="00255F1F">
        <w:rPr>
          <w:rFonts w:cs="Times New Roman"/>
        </w:rPr>
        <w:t xml:space="preserve"> showing</w:t>
      </w:r>
      <w:r w:rsidR="00EA518C">
        <w:rPr>
          <w:rFonts w:cs="Times New Roman"/>
        </w:rPr>
        <w:t xml:space="preserve"> interest</w:t>
      </w:r>
      <w:r w:rsidR="00F97222">
        <w:rPr>
          <w:rFonts w:cs="Times New Roman"/>
        </w:rPr>
        <w:t xml:space="preserve"> in Mr</w:t>
      </w:r>
      <w:r w:rsidR="001437CC">
        <w:rPr>
          <w:rFonts w:cs="Times New Roman"/>
        </w:rPr>
        <w:t>s</w:t>
      </w:r>
      <w:r w:rsidR="00F97222">
        <w:rPr>
          <w:rFonts w:cs="Times New Roman"/>
        </w:rPr>
        <w:t xml:space="preserve">. </w:t>
      </w:r>
      <w:r w:rsidR="009D195E">
        <w:rPr>
          <w:rFonts w:cs="Times New Roman"/>
        </w:rPr>
        <w:t>Rush</w:t>
      </w:r>
      <w:r w:rsidR="001437CC">
        <w:rPr>
          <w:rFonts w:cs="Times New Roman"/>
        </w:rPr>
        <w:t>worth</w:t>
      </w:r>
      <w:r w:rsidR="009D195E">
        <w:rPr>
          <w:rFonts w:cs="Times New Roman"/>
        </w:rPr>
        <w:t>’s lesson</w:t>
      </w:r>
      <w:r w:rsidR="002327CC">
        <w:rPr>
          <w:rFonts w:cs="Times New Roman"/>
        </w:rPr>
        <w:t>, in comparison</w:t>
      </w:r>
      <w:r w:rsidR="009C28D6">
        <w:rPr>
          <w:rFonts w:cs="Times New Roman"/>
        </w:rPr>
        <w:t xml:space="preserve"> to Fanny</w:t>
      </w:r>
      <w:r w:rsidR="002327CC">
        <w:rPr>
          <w:rFonts w:cs="Times New Roman"/>
        </w:rPr>
        <w:t xml:space="preserve">, </w:t>
      </w:r>
      <w:r w:rsidR="00EA518C">
        <w:rPr>
          <w:rFonts w:cs="Times New Roman"/>
        </w:rPr>
        <w:t xml:space="preserve">only to be </w:t>
      </w:r>
      <w:r w:rsidR="002327CC">
        <w:rPr>
          <w:rFonts w:cs="Times New Roman"/>
        </w:rPr>
        <w:t>polite</w:t>
      </w:r>
      <w:r w:rsidR="005155B2">
        <w:rPr>
          <w:rFonts w:cs="Times New Roman"/>
        </w:rPr>
        <w:t>. T</w:t>
      </w:r>
      <w:r w:rsidR="00CF62D8">
        <w:rPr>
          <w:rFonts w:cs="Times New Roman"/>
        </w:rPr>
        <w:t>he reader senses,</w:t>
      </w:r>
      <w:r w:rsidR="002327CC">
        <w:rPr>
          <w:rFonts w:cs="Times New Roman"/>
        </w:rPr>
        <w:t xml:space="preserve"> </w:t>
      </w:r>
      <w:r w:rsidR="00EE516D">
        <w:rPr>
          <w:rFonts w:cs="Times New Roman"/>
        </w:rPr>
        <w:t>she would rather spend the whole day with Edmund</w:t>
      </w:r>
      <w:r w:rsidR="00C0095A">
        <w:rPr>
          <w:rFonts w:cs="Times New Roman"/>
        </w:rPr>
        <w:t xml:space="preserve">, which </w:t>
      </w:r>
      <w:r w:rsidR="00CF62D8">
        <w:rPr>
          <w:rFonts w:cs="Times New Roman"/>
        </w:rPr>
        <w:t>becomes more apparent</w:t>
      </w:r>
      <w:r w:rsidR="00CB0E76">
        <w:rPr>
          <w:rFonts w:cs="Times New Roman"/>
        </w:rPr>
        <w:t>,</w:t>
      </w:r>
      <w:r w:rsidR="00C0095A">
        <w:rPr>
          <w:rFonts w:cs="Times New Roman"/>
        </w:rPr>
        <w:t xml:space="preserve"> when she </w:t>
      </w:r>
      <w:r w:rsidR="00820AB6">
        <w:rPr>
          <w:rFonts w:cs="Times New Roman"/>
        </w:rPr>
        <w:t>confronts</w:t>
      </w:r>
      <w:r w:rsidR="00F27CF6">
        <w:rPr>
          <w:rFonts w:cs="Times New Roman"/>
        </w:rPr>
        <w:t xml:space="preserve"> him </w:t>
      </w:r>
      <w:r w:rsidR="001103EC">
        <w:rPr>
          <w:rFonts w:cs="Times New Roman"/>
        </w:rPr>
        <w:t xml:space="preserve">a </w:t>
      </w:r>
      <w:r w:rsidR="00F27CF6">
        <w:rPr>
          <w:rFonts w:cs="Times New Roman"/>
        </w:rPr>
        <w:t xml:space="preserve">few pages later. </w:t>
      </w:r>
      <w:r w:rsidR="00A065B1">
        <w:rPr>
          <w:rFonts w:cs="Times New Roman"/>
        </w:rPr>
        <w:t>Fanny is, on the other hand, indeed interested in the knowledge.</w:t>
      </w:r>
      <w:r w:rsidR="004212E3">
        <w:rPr>
          <w:rFonts w:cs="Times New Roman"/>
        </w:rPr>
        <w:t xml:space="preserve"> Later, she </w:t>
      </w:r>
      <w:r w:rsidR="00647591">
        <w:rPr>
          <w:rFonts w:cs="Times New Roman"/>
        </w:rPr>
        <w:t xml:space="preserve">develops </w:t>
      </w:r>
      <w:r w:rsidR="001103EC">
        <w:rPr>
          <w:rFonts w:cs="Times New Roman"/>
        </w:rPr>
        <w:t>a</w:t>
      </w:r>
      <w:r w:rsidR="00647591">
        <w:rPr>
          <w:rFonts w:cs="Times New Roman"/>
        </w:rPr>
        <w:t xml:space="preserve"> conversation </w:t>
      </w:r>
      <w:r w:rsidR="0077294F">
        <w:rPr>
          <w:rFonts w:cs="Times New Roman"/>
        </w:rPr>
        <w:t xml:space="preserve">about history of Sotherton by </w:t>
      </w:r>
      <w:r w:rsidR="004212E3">
        <w:rPr>
          <w:rFonts w:cs="Times New Roman"/>
        </w:rPr>
        <w:t>ask</w:t>
      </w:r>
      <w:r w:rsidR="0077294F">
        <w:rPr>
          <w:rFonts w:cs="Times New Roman"/>
        </w:rPr>
        <w:t xml:space="preserve">ing </w:t>
      </w:r>
      <w:r w:rsidR="004212E3">
        <w:rPr>
          <w:rFonts w:cs="Times New Roman"/>
        </w:rPr>
        <w:t xml:space="preserve">questions regarding the </w:t>
      </w:r>
      <w:r w:rsidR="00540CF2">
        <w:rPr>
          <w:rFonts w:cs="Times New Roman"/>
        </w:rPr>
        <w:t xml:space="preserve">Sotherton’s </w:t>
      </w:r>
      <w:r w:rsidR="004212E3">
        <w:rPr>
          <w:rFonts w:cs="Times New Roman"/>
        </w:rPr>
        <w:t>chapel</w:t>
      </w:r>
      <w:r w:rsidR="0077294F">
        <w:rPr>
          <w:rFonts w:cs="Times New Roman"/>
        </w:rPr>
        <w:t xml:space="preserve">. In contrast, Julia is changing the subject </w:t>
      </w:r>
      <w:r w:rsidR="00633C82">
        <w:rPr>
          <w:rFonts w:cs="Times New Roman"/>
        </w:rPr>
        <w:t xml:space="preserve">of the conversation–from a discussion about history to a discussion based on mocking her sister. </w:t>
      </w:r>
      <w:r w:rsidR="00850B4E">
        <w:rPr>
          <w:rFonts w:cs="Times New Roman"/>
        </w:rPr>
        <w:t>B</w:t>
      </w:r>
      <w:r w:rsidR="00EB6340">
        <w:rPr>
          <w:rFonts w:cs="Times New Roman"/>
        </w:rPr>
        <w:t>y comparing Fanny to Julia or Mary, the paper claims</w:t>
      </w:r>
      <w:r w:rsidR="00B9450F">
        <w:rPr>
          <w:rFonts w:cs="Times New Roman"/>
        </w:rPr>
        <w:t xml:space="preserve"> that</w:t>
      </w:r>
      <w:r w:rsidR="00E44DDE">
        <w:rPr>
          <w:rFonts w:cs="Times New Roman"/>
        </w:rPr>
        <w:t xml:space="preserve"> Fanny</w:t>
      </w:r>
      <w:r w:rsidR="00FC33E3">
        <w:rPr>
          <w:rFonts w:cs="Times New Roman"/>
        </w:rPr>
        <w:t xml:space="preserve">, </w:t>
      </w:r>
      <w:r w:rsidR="00DD08FC">
        <w:rPr>
          <w:rFonts w:cs="Times New Roman"/>
        </w:rPr>
        <w:t xml:space="preserve">having </w:t>
      </w:r>
      <w:r w:rsidR="00AA2E41">
        <w:rPr>
          <w:rFonts w:cs="Times New Roman"/>
        </w:rPr>
        <w:t xml:space="preserve">different priorities and </w:t>
      </w:r>
      <w:r w:rsidR="00FE5A2C">
        <w:rPr>
          <w:rFonts w:cs="Times New Roman"/>
        </w:rPr>
        <w:t xml:space="preserve">having the </w:t>
      </w:r>
      <w:r w:rsidR="00EB6340">
        <w:rPr>
          <w:rFonts w:cs="Times New Roman"/>
        </w:rPr>
        <w:t xml:space="preserve">purpose of life </w:t>
      </w:r>
      <w:r w:rsidR="007D6BBA">
        <w:rPr>
          <w:rFonts w:cs="Times New Roman"/>
        </w:rPr>
        <w:t>much greater than</w:t>
      </w:r>
      <w:r w:rsidR="00E44DDE">
        <w:rPr>
          <w:rFonts w:cs="Times New Roman"/>
        </w:rPr>
        <w:t xml:space="preserve"> </w:t>
      </w:r>
      <w:r w:rsidR="00DD08FC">
        <w:rPr>
          <w:rFonts w:cs="Times New Roman"/>
        </w:rPr>
        <w:t xml:space="preserve">she was expected to have, </w:t>
      </w:r>
      <w:r w:rsidR="00FE69D8">
        <w:rPr>
          <w:rFonts w:cs="Times New Roman"/>
        </w:rPr>
        <w:t xml:space="preserve">again </w:t>
      </w:r>
      <w:r w:rsidR="00FC33E3">
        <w:rPr>
          <w:rFonts w:cs="Times New Roman"/>
        </w:rPr>
        <w:t>represents a</w:t>
      </w:r>
      <w:r w:rsidR="00FE69D8">
        <w:rPr>
          <w:rFonts w:cs="Times New Roman"/>
        </w:rPr>
        <w:t xml:space="preserve"> </w:t>
      </w:r>
      <w:r w:rsidR="00FC33E3">
        <w:rPr>
          <w:rFonts w:cs="Times New Roman"/>
        </w:rPr>
        <w:t>feministic idea</w:t>
      </w:r>
      <w:r w:rsidR="00805B7B">
        <w:rPr>
          <w:rFonts w:cs="Times New Roman"/>
        </w:rPr>
        <w:t xml:space="preserve"> of women being on the same intellectual level as men</w:t>
      </w:r>
      <w:r w:rsidR="006E222F">
        <w:rPr>
          <w:rFonts w:cs="Times New Roman"/>
        </w:rPr>
        <w:t xml:space="preserve">. </w:t>
      </w:r>
    </w:p>
    <w:p w14:paraId="1E848E7C" w14:textId="09348060" w:rsidR="0018740E" w:rsidRPr="0061438D" w:rsidRDefault="003439DE" w:rsidP="000F682F">
      <w:pPr>
        <w:pStyle w:val="Nadpis3"/>
        <w:numPr>
          <w:ilvl w:val="2"/>
          <w:numId w:val="9"/>
        </w:numPr>
        <w:spacing w:line="360" w:lineRule="auto"/>
        <w:ind w:left="567" w:hanging="567"/>
        <w:rPr>
          <w:rFonts w:cs="Times New Roman"/>
          <w:b w:val="0"/>
          <w:bCs/>
        </w:rPr>
      </w:pPr>
      <w:bookmarkStart w:id="17" w:name="_Toc101887361"/>
      <w:r w:rsidRPr="0061438D">
        <w:rPr>
          <w:rFonts w:cs="Times New Roman"/>
          <w:bCs/>
        </w:rPr>
        <w:lastRenderedPageBreak/>
        <w:t>Fanny’s marriage refusal</w:t>
      </w:r>
      <w:bookmarkEnd w:id="17"/>
    </w:p>
    <w:p w14:paraId="24BDB04A" w14:textId="64AE73AE" w:rsidR="006476E7" w:rsidRDefault="000965B0" w:rsidP="0070661C">
      <w:pPr>
        <w:pStyle w:val="Klasicktext"/>
        <w:ind w:firstLine="567"/>
        <w:rPr>
          <w:rFonts w:cs="Times New Roman"/>
        </w:rPr>
      </w:pPr>
      <w:r w:rsidRPr="000965B0">
        <w:rPr>
          <w:rFonts w:cs="Times New Roman"/>
        </w:rPr>
        <w:t xml:space="preserve">Refusals of a marriage proposal, as well as the beforementioned “types” of marriage, are a recurrent feature of Jane Austenʼs books. Analogously to </w:t>
      </w:r>
      <w:r w:rsidRPr="00C36EA8">
        <w:rPr>
          <w:rFonts w:cs="Times New Roman"/>
          <w:i/>
          <w:iCs/>
        </w:rPr>
        <w:t>Pride and Prejudice</w:t>
      </w:r>
      <w:r w:rsidRPr="000965B0">
        <w:rPr>
          <w:rFonts w:cs="Times New Roman"/>
        </w:rPr>
        <w:t xml:space="preserve">, some of the “types” of marriages occur in </w:t>
      </w:r>
      <w:r w:rsidRPr="00C36EA8">
        <w:rPr>
          <w:rFonts w:cs="Times New Roman"/>
          <w:i/>
          <w:iCs/>
        </w:rPr>
        <w:t>Mansfield Park</w:t>
      </w:r>
      <w:r w:rsidRPr="000965B0">
        <w:rPr>
          <w:rFonts w:cs="Times New Roman"/>
        </w:rPr>
        <w:t xml:space="preserve"> as well. </w:t>
      </w:r>
      <w:r w:rsidR="00CD5523" w:rsidRPr="00DF237F">
        <w:rPr>
          <w:rFonts w:cs="Times New Roman"/>
        </w:rPr>
        <w:t>Mr. R</w:t>
      </w:r>
      <w:r w:rsidR="002C40EB" w:rsidRPr="00DF237F">
        <w:rPr>
          <w:rFonts w:cs="Times New Roman"/>
        </w:rPr>
        <w:t>u</w:t>
      </w:r>
      <w:r w:rsidR="00CD5523" w:rsidRPr="00DF237F">
        <w:rPr>
          <w:rFonts w:cs="Times New Roman"/>
        </w:rPr>
        <w:t>sh</w:t>
      </w:r>
      <w:r w:rsidR="001437CC" w:rsidRPr="00DF237F">
        <w:rPr>
          <w:rFonts w:cs="Times New Roman"/>
        </w:rPr>
        <w:t>worth</w:t>
      </w:r>
      <w:r w:rsidR="00CD5523" w:rsidRPr="00DF237F">
        <w:rPr>
          <w:rFonts w:cs="Times New Roman"/>
        </w:rPr>
        <w:t xml:space="preserve"> and </w:t>
      </w:r>
      <w:r w:rsidR="005B50A3" w:rsidRPr="00DF237F">
        <w:rPr>
          <w:rFonts w:cs="Times New Roman"/>
        </w:rPr>
        <w:t>Maria</w:t>
      </w:r>
      <w:r w:rsidR="005B50A3">
        <w:rPr>
          <w:rFonts w:cs="Times New Roman"/>
        </w:rPr>
        <w:t>’s</w:t>
      </w:r>
      <w:r w:rsidR="00110B0B">
        <w:rPr>
          <w:rFonts w:cs="Times New Roman"/>
        </w:rPr>
        <w:t xml:space="preserve"> matrimony </w:t>
      </w:r>
      <w:r w:rsidR="00CD5523" w:rsidRPr="00DF237F">
        <w:rPr>
          <w:rFonts w:cs="Times New Roman"/>
        </w:rPr>
        <w:t>represent</w:t>
      </w:r>
      <w:r w:rsidR="005B50A3">
        <w:rPr>
          <w:rFonts w:cs="Times New Roman"/>
        </w:rPr>
        <w:t>s</w:t>
      </w:r>
      <w:r w:rsidR="00CD5523" w:rsidRPr="00DF237F">
        <w:rPr>
          <w:rFonts w:cs="Times New Roman"/>
        </w:rPr>
        <w:t xml:space="preserve"> the marriage of convenience. </w:t>
      </w:r>
      <w:r w:rsidR="00FB69CB" w:rsidRPr="00DF237F">
        <w:rPr>
          <w:rFonts w:cs="Times New Roman"/>
        </w:rPr>
        <w:t>Their relationship</w:t>
      </w:r>
      <w:r w:rsidR="00CD5523" w:rsidRPr="00DF237F">
        <w:rPr>
          <w:rFonts w:cs="Times New Roman"/>
        </w:rPr>
        <w:t xml:space="preserve"> is </w:t>
      </w:r>
      <w:r w:rsidR="005B50A3" w:rsidRPr="00DF237F">
        <w:rPr>
          <w:rFonts w:cs="Times New Roman"/>
        </w:rPr>
        <w:t xml:space="preserve">accepted </w:t>
      </w:r>
      <w:r w:rsidR="00CD5523" w:rsidRPr="00DF237F">
        <w:rPr>
          <w:rFonts w:cs="Times New Roman"/>
        </w:rPr>
        <w:t>very positively by a</w:t>
      </w:r>
      <w:r w:rsidR="009E7E6B" w:rsidRPr="00DF237F">
        <w:rPr>
          <w:rFonts w:cs="Times New Roman"/>
        </w:rPr>
        <w:t xml:space="preserve">lmost </w:t>
      </w:r>
      <w:r w:rsidR="00D64FB4">
        <w:rPr>
          <w:rFonts w:cs="Times New Roman"/>
        </w:rPr>
        <w:t>everyone</w:t>
      </w:r>
      <w:r w:rsidR="009E7E6B" w:rsidRPr="00DF237F">
        <w:rPr>
          <w:rFonts w:cs="Times New Roman"/>
        </w:rPr>
        <w:t xml:space="preserve"> in</w:t>
      </w:r>
      <w:r w:rsidR="008E05A2" w:rsidRPr="00DF237F">
        <w:rPr>
          <w:rFonts w:cs="Times New Roman"/>
        </w:rPr>
        <w:t xml:space="preserve"> Mansfield Park, </w:t>
      </w:r>
      <w:r w:rsidR="005B50A3">
        <w:rPr>
          <w:rFonts w:cs="Times New Roman"/>
        </w:rPr>
        <w:t xml:space="preserve">since </w:t>
      </w:r>
      <w:r w:rsidR="009E7E6B" w:rsidRPr="00DF237F">
        <w:rPr>
          <w:rFonts w:cs="Times New Roman"/>
        </w:rPr>
        <w:t>Mr. R</w:t>
      </w:r>
      <w:r w:rsidR="002C40EB" w:rsidRPr="00DF237F">
        <w:rPr>
          <w:rFonts w:cs="Times New Roman"/>
        </w:rPr>
        <w:t>u</w:t>
      </w:r>
      <w:r w:rsidR="009E7E6B" w:rsidRPr="00DF237F">
        <w:rPr>
          <w:rFonts w:cs="Times New Roman"/>
        </w:rPr>
        <w:t>sh</w:t>
      </w:r>
      <w:r w:rsidR="001437CC" w:rsidRPr="00DF237F">
        <w:rPr>
          <w:rFonts w:cs="Times New Roman"/>
        </w:rPr>
        <w:t>worth</w:t>
      </w:r>
      <w:r w:rsidR="009E7E6B" w:rsidRPr="00DF237F">
        <w:rPr>
          <w:rFonts w:cs="Times New Roman"/>
        </w:rPr>
        <w:t xml:space="preserve"> </w:t>
      </w:r>
      <w:r w:rsidR="008E05A2" w:rsidRPr="00DF237F">
        <w:rPr>
          <w:rFonts w:cs="Times New Roman"/>
        </w:rPr>
        <w:t>possess</w:t>
      </w:r>
      <w:r w:rsidR="00D64FB4">
        <w:rPr>
          <w:rFonts w:cs="Times New Roman"/>
        </w:rPr>
        <w:t>es</w:t>
      </w:r>
      <w:r w:rsidR="009E7E6B" w:rsidRPr="00DF237F">
        <w:rPr>
          <w:rFonts w:cs="Times New Roman"/>
        </w:rPr>
        <w:t xml:space="preserve"> a great amount of fortune, which </w:t>
      </w:r>
      <w:r w:rsidR="00FB69CB" w:rsidRPr="00DF237F">
        <w:rPr>
          <w:rFonts w:cs="Times New Roman"/>
        </w:rPr>
        <w:t>would</w:t>
      </w:r>
      <w:r w:rsidR="009E7E6B" w:rsidRPr="00DF237F">
        <w:rPr>
          <w:rFonts w:cs="Times New Roman"/>
        </w:rPr>
        <w:t xml:space="preserve"> allow Mari</w:t>
      </w:r>
      <w:r w:rsidR="00DF237F" w:rsidRPr="00DF237F">
        <w:rPr>
          <w:rFonts w:cs="Times New Roman"/>
        </w:rPr>
        <w:t>a</w:t>
      </w:r>
      <w:r w:rsidR="009E7E6B" w:rsidRPr="00DF237F">
        <w:rPr>
          <w:rFonts w:cs="Times New Roman"/>
        </w:rPr>
        <w:t xml:space="preserve"> to liv</w:t>
      </w:r>
      <w:r w:rsidR="0040550E" w:rsidRPr="00DF237F">
        <w:rPr>
          <w:rFonts w:cs="Times New Roman"/>
        </w:rPr>
        <w:t xml:space="preserve">e </w:t>
      </w:r>
      <w:r w:rsidR="006340D5">
        <w:rPr>
          <w:rFonts w:cs="Times New Roman"/>
        </w:rPr>
        <w:t xml:space="preserve">a </w:t>
      </w:r>
      <w:r w:rsidR="0040550E" w:rsidRPr="00DF237F">
        <w:rPr>
          <w:rFonts w:cs="Times New Roman"/>
        </w:rPr>
        <w:t xml:space="preserve">wealthy life. </w:t>
      </w:r>
      <w:r w:rsidR="00C83A8A">
        <w:rPr>
          <w:rFonts w:cs="Times New Roman"/>
        </w:rPr>
        <w:t>It is not possible to</w:t>
      </w:r>
      <w:r w:rsidR="0040550E" w:rsidRPr="00DF237F">
        <w:rPr>
          <w:rFonts w:cs="Times New Roman"/>
        </w:rPr>
        <w:t xml:space="preserve"> </w:t>
      </w:r>
      <w:r w:rsidR="00E26BFB" w:rsidRPr="00DF237F">
        <w:rPr>
          <w:rFonts w:cs="Times New Roman"/>
        </w:rPr>
        <w:t xml:space="preserve">say </w:t>
      </w:r>
      <w:r w:rsidR="00C83A8A">
        <w:rPr>
          <w:rFonts w:cs="Times New Roman"/>
        </w:rPr>
        <w:t xml:space="preserve">whether </w:t>
      </w:r>
      <w:r w:rsidR="00E26BFB" w:rsidRPr="00DF237F">
        <w:rPr>
          <w:rFonts w:cs="Times New Roman"/>
        </w:rPr>
        <w:t>Mari</w:t>
      </w:r>
      <w:r w:rsidR="00DF237F" w:rsidRPr="00DF237F">
        <w:rPr>
          <w:rFonts w:cs="Times New Roman"/>
        </w:rPr>
        <w:t>a</w:t>
      </w:r>
      <w:r w:rsidR="00E26BFB" w:rsidRPr="00DF237F">
        <w:rPr>
          <w:rFonts w:cs="Times New Roman"/>
        </w:rPr>
        <w:t xml:space="preserve"> really f</w:t>
      </w:r>
      <w:r w:rsidR="008B4BF9">
        <w:rPr>
          <w:rFonts w:cs="Times New Roman"/>
        </w:rPr>
        <w:t>alls</w:t>
      </w:r>
      <w:r w:rsidR="00E26BFB" w:rsidRPr="00DF237F">
        <w:rPr>
          <w:rFonts w:cs="Times New Roman"/>
        </w:rPr>
        <w:t xml:space="preserve"> in love with Mr. Crawford</w:t>
      </w:r>
      <w:r w:rsidR="009E400D" w:rsidRPr="00DF237F">
        <w:rPr>
          <w:rFonts w:cs="Times New Roman"/>
        </w:rPr>
        <w:t>, whose flirting</w:t>
      </w:r>
      <w:r w:rsidR="009A5E3A" w:rsidRPr="00DF237F">
        <w:rPr>
          <w:rFonts w:cs="Times New Roman"/>
        </w:rPr>
        <w:t xml:space="preserve"> with both </w:t>
      </w:r>
      <w:r w:rsidR="00055EE3" w:rsidRPr="00DF237F">
        <w:rPr>
          <w:rFonts w:cs="Times New Roman"/>
        </w:rPr>
        <w:t>Bertram’s</w:t>
      </w:r>
      <w:r w:rsidR="009A5E3A" w:rsidRPr="00DF237F">
        <w:rPr>
          <w:rFonts w:cs="Times New Roman"/>
        </w:rPr>
        <w:t xml:space="preserve"> daughters cause</w:t>
      </w:r>
      <w:r w:rsidR="002B3D0D">
        <w:rPr>
          <w:rFonts w:cs="Times New Roman"/>
        </w:rPr>
        <w:t>s</w:t>
      </w:r>
      <w:r w:rsidR="009A5E3A" w:rsidRPr="00DF237F">
        <w:rPr>
          <w:rFonts w:cs="Times New Roman"/>
        </w:rPr>
        <w:t xml:space="preserve"> </w:t>
      </w:r>
      <w:proofErr w:type="gramStart"/>
      <w:r w:rsidR="009B4313" w:rsidRPr="00DF237F">
        <w:rPr>
          <w:rFonts w:cs="Times New Roman"/>
        </w:rPr>
        <w:t>the majority of</w:t>
      </w:r>
      <w:proofErr w:type="gramEnd"/>
      <w:r w:rsidR="009B4313" w:rsidRPr="00DF237F">
        <w:rPr>
          <w:rFonts w:cs="Times New Roman"/>
        </w:rPr>
        <w:t xml:space="preserve"> problems thorough the book, or if </w:t>
      </w:r>
      <w:r w:rsidR="004408AD">
        <w:rPr>
          <w:rFonts w:cs="Times New Roman"/>
        </w:rPr>
        <w:t>boredom got the better of her and she decid</w:t>
      </w:r>
      <w:r w:rsidR="00E36D61">
        <w:rPr>
          <w:rFonts w:cs="Times New Roman"/>
        </w:rPr>
        <w:t>es</w:t>
      </w:r>
      <w:r w:rsidR="001F1CC5">
        <w:rPr>
          <w:rFonts w:cs="Times New Roman"/>
        </w:rPr>
        <w:t xml:space="preserve"> to </w:t>
      </w:r>
      <w:r w:rsidR="00370C67">
        <w:rPr>
          <w:rFonts w:cs="Times New Roman"/>
        </w:rPr>
        <w:t>explore her options</w:t>
      </w:r>
      <w:r w:rsidR="00B1188C" w:rsidRPr="00DF237F">
        <w:rPr>
          <w:rFonts w:cs="Times New Roman"/>
        </w:rPr>
        <w:t xml:space="preserve">. </w:t>
      </w:r>
      <w:r w:rsidR="00FD1B6A" w:rsidRPr="00DF237F">
        <w:rPr>
          <w:rFonts w:cs="Times New Roman"/>
        </w:rPr>
        <w:t>Either way, Mari</w:t>
      </w:r>
      <w:r w:rsidR="00B85FCD">
        <w:rPr>
          <w:rFonts w:cs="Times New Roman"/>
        </w:rPr>
        <w:t>a</w:t>
      </w:r>
      <w:r w:rsidR="00FD1B6A" w:rsidRPr="00DF237F">
        <w:rPr>
          <w:rFonts w:cs="Times New Roman"/>
        </w:rPr>
        <w:t xml:space="preserve"> marri</w:t>
      </w:r>
      <w:r w:rsidR="00E36D61">
        <w:rPr>
          <w:rFonts w:cs="Times New Roman"/>
        </w:rPr>
        <w:t>es</w:t>
      </w:r>
      <w:r w:rsidR="00FD1B6A" w:rsidRPr="00DF237F">
        <w:rPr>
          <w:rFonts w:cs="Times New Roman"/>
        </w:rPr>
        <w:t xml:space="preserve"> Mr. Rush</w:t>
      </w:r>
      <w:r w:rsidR="00DF237F" w:rsidRPr="00DF237F">
        <w:rPr>
          <w:rFonts w:cs="Times New Roman"/>
        </w:rPr>
        <w:t>worth</w:t>
      </w:r>
      <w:r w:rsidR="00FD1B6A" w:rsidRPr="00DF237F">
        <w:rPr>
          <w:rFonts w:cs="Times New Roman"/>
        </w:rPr>
        <w:t xml:space="preserve"> because it was the right thing</w:t>
      </w:r>
      <w:r w:rsidR="00F71859">
        <w:rPr>
          <w:rFonts w:cs="Times New Roman"/>
        </w:rPr>
        <w:t xml:space="preserve"> for a woman</w:t>
      </w:r>
      <w:r w:rsidR="00FD1B6A" w:rsidRPr="00DF237F">
        <w:rPr>
          <w:rFonts w:cs="Times New Roman"/>
        </w:rPr>
        <w:t xml:space="preserve"> to do</w:t>
      </w:r>
      <w:r w:rsidR="00FB69CB" w:rsidRPr="00DF237F">
        <w:rPr>
          <w:rFonts w:cs="Times New Roman"/>
        </w:rPr>
        <w:t>.</w:t>
      </w:r>
      <w:r w:rsidR="00C83A8A">
        <w:rPr>
          <w:rFonts w:cs="Times New Roman"/>
        </w:rPr>
        <w:t xml:space="preserve"> </w:t>
      </w:r>
      <w:r w:rsidR="00D16BA3" w:rsidRPr="00370C67">
        <w:rPr>
          <w:rFonts w:cs="Times New Roman"/>
        </w:rPr>
        <w:t xml:space="preserve">The climax of the </w:t>
      </w:r>
      <w:r w:rsidR="00AF5494">
        <w:rPr>
          <w:rFonts w:cs="Times New Roman"/>
        </w:rPr>
        <w:t>story</w:t>
      </w:r>
      <w:r w:rsidR="00CD0C97" w:rsidRPr="00370C67">
        <w:rPr>
          <w:rFonts w:cs="Times New Roman"/>
        </w:rPr>
        <w:t xml:space="preserve"> </w:t>
      </w:r>
      <w:r w:rsidR="00CD0C97">
        <w:rPr>
          <w:rFonts w:cs="Times New Roman"/>
        </w:rPr>
        <w:t>brings two surprising relationships</w:t>
      </w:r>
      <w:r w:rsidR="007E4E44">
        <w:rPr>
          <w:rFonts w:cs="Times New Roman"/>
        </w:rPr>
        <w:t xml:space="preserve"> to light</w:t>
      </w:r>
      <w:r w:rsidR="006B53A6">
        <w:rPr>
          <w:rFonts w:cs="Times New Roman"/>
        </w:rPr>
        <w:t xml:space="preserve">: </w:t>
      </w:r>
      <w:r w:rsidR="00CD0C97">
        <w:rPr>
          <w:rFonts w:cs="Times New Roman"/>
        </w:rPr>
        <w:t xml:space="preserve">Mr. Yeats and Julia </w:t>
      </w:r>
      <w:r w:rsidR="00C56ACF">
        <w:rPr>
          <w:rFonts w:cs="Times New Roman"/>
        </w:rPr>
        <w:t>elope,</w:t>
      </w:r>
      <w:r w:rsidR="00CE2F07">
        <w:rPr>
          <w:rFonts w:cs="Times New Roman"/>
        </w:rPr>
        <w:t xml:space="preserve"> and Mari</w:t>
      </w:r>
      <w:r w:rsidR="00AF5494">
        <w:rPr>
          <w:rFonts w:cs="Times New Roman"/>
        </w:rPr>
        <w:t>a</w:t>
      </w:r>
      <w:r w:rsidR="00CE2F07">
        <w:rPr>
          <w:rFonts w:cs="Times New Roman"/>
        </w:rPr>
        <w:t xml:space="preserve"> runs off with Mr. Crawford</w:t>
      </w:r>
      <w:r w:rsidR="00C56ACF">
        <w:rPr>
          <w:rFonts w:cs="Times New Roman"/>
        </w:rPr>
        <w:t xml:space="preserve">. </w:t>
      </w:r>
      <w:r w:rsidR="00232A2D">
        <w:rPr>
          <w:rFonts w:cs="Times New Roman"/>
        </w:rPr>
        <w:t xml:space="preserve">Both relationships happen quickly, even though the reader could </w:t>
      </w:r>
      <w:r w:rsidR="005B531C">
        <w:rPr>
          <w:rFonts w:cs="Times New Roman"/>
        </w:rPr>
        <w:t xml:space="preserve">have noticed </w:t>
      </w:r>
      <w:r w:rsidR="00232A2D">
        <w:rPr>
          <w:rFonts w:cs="Times New Roman"/>
        </w:rPr>
        <w:t xml:space="preserve">hints of </w:t>
      </w:r>
      <w:r w:rsidR="00F2557B">
        <w:rPr>
          <w:rFonts w:cs="Times New Roman"/>
        </w:rPr>
        <w:t>it</w:t>
      </w:r>
      <w:r w:rsidR="005B531C">
        <w:rPr>
          <w:rFonts w:cs="Times New Roman"/>
        </w:rPr>
        <w:t>. N</w:t>
      </w:r>
      <w:r w:rsidR="00823E8E">
        <w:rPr>
          <w:rFonts w:cs="Times New Roman"/>
        </w:rPr>
        <w:t xml:space="preserve">either of those relationships </w:t>
      </w:r>
      <w:r w:rsidR="00E36D61">
        <w:rPr>
          <w:rFonts w:cs="Times New Roman"/>
        </w:rPr>
        <w:t>is</w:t>
      </w:r>
      <w:r w:rsidR="00823E8E">
        <w:rPr>
          <w:rFonts w:cs="Times New Roman"/>
        </w:rPr>
        <w:t xml:space="preserve"> approved by the </w:t>
      </w:r>
      <w:r w:rsidR="00B307C8">
        <w:rPr>
          <w:rFonts w:cs="Times New Roman"/>
        </w:rPr>
        <w:t>spouses’ families</w:t>
      </w:r>
      <w:r w:rsidR="00F2557B">
        <w:rPr>
          <w:rFonts w:cs="Times New Roman"/>
        </w:rPr>
        <w:t xml:space="preserve">, </w:t>
      </w:r>
      <w:r w:rsidR="00B307C8">
        <w:rPr>
          <w:rFonts w:cs="Times New Roman"/>
        </w:rPr>
        <w:t xml:space="preserve">hence </w:t>
      </w:r>
      <w:r w:rsidR="00B27982">
        <w:rPr>
          <w:rFonts w:cs="Times New Roman"/>
        </w:rPr>
        <w:t>it</w:t>
      </w:r>
      <w:r w:rsidR="004C2963">
        <w:rPr>
          <w:rFonts w:cs="Times New Roman"/>
        </w:rPr>
        <w:t xml:space="preserve"> can</w:t>
      </w:r>
      <w:r w:rsidR="00B27982">
        <w:rPr>
          <w:rFonts w:cs="Times New Roman"/>
        </w:rPr>
        <w:t xml:space="preserve"> be</w:t>
      </w:r>
      <w:r w:rsidR="004C2963">
        <w:rPr>
          <w:rFonts w:cs="Times New Roman"/>
        </w:rPr>
        <w:t xml:space="preserve"> claim</w:t>
      </w:r>
      <w:r w:rsidR="00B27982">
        <w:rPr>
          <w:rFonts w:cs="Times New Roman"/>
        </w:rPr>
        <w:t>ed</w:t>
      </w:r>
      <w:r w:rsidR="004C2963">
        <w:rPr>
          <w:rFonts w:cs="Times New Roman"/>
        </w:rPr>
        <w:t xml:space="preserve"> </w:t>
      </w:r>
      <w:r w:rsidR="00B27982">
        <w:rPr>
          <w:rFonts w:cs="Times New Roman"/>
        </w:rPr>
        <w:t xml:space="preserve">that passion </w:t>
      </w:r>
      <w:r w:rsidR="00E36D61">
        <w:rPr>
          <w:rFonts w:cs="Times New Roman"/>
        </w:rPr>
        <w:t>is</w:t>
      </w:r>
      <w:r w:rsidR="00B27982">
        <w:rPr>
          <w:rFonts w:cs="Times New Roman"/>
        </w:rPr>
        <w:t xml:space="preserve"> the reason for contracting the marriages</w:t>
      </w:r>
      <w:r w:rsidR="00B307C8">
        <w:rPr>
          <w:rFonts w:cs="Times New Roman"/>
        </w:rPr>
        <w:t xml:space="preserve">. </w:t>
      </w:r>
      <w:r w:rsidR="009C50CA">
        <w:rPr>
          <w:rFonts w:cs="Times New Roman"/>
        </w:rPr>
        <w:t xml:space="preserve">Jane Austen gives the reader a </w:t>
      </w:r>
      <w:r w:rsidR="00456C9F">
        <w:rPr>
          <w:rFonts w:cs="Times New Roman"/>
        </w:rPr>
        <w:t xml:space="preserve">happy ending, represented by </w:t>
      </w:r>
      <w:r w:rsidR="009C50CA">
        <w:rPr>
          <w:rFonts w:cs="Times New Roman"/>
        </w:rPr>
        <w:t xml:space="preserve">Edmund and </w:t>
      </w:r>
      <w:r w:rsidR="00C04577">
        <w:rPr>
          <w:rFonts w:cs="Times New Roman"/>
        </w:rPr>
        <w:t>Fannyʼs marriage of love</w:t>
      </w:r>
      <w:r w:rsidR="009C50CA">
        <w:rPr>
          <w:rFonts w:cs="Times New Roman"/>
        </w:rPr>
        <w:t xml:space="preserve">. </w:t>
      </w:r>
      <w:r w:rsidR="00C04577">
        <w:rPr>
          <w:rFonts w:cs="Times New Roman"/>
        </w:rPr>
        <w:t>Analogous to</w:t>
      </w:r>
      <w:r w:rsidR="00027A25">
        <w:rPr>
          <w:rFonts w:cs="Times New Roman"/>
        </w:rPr>
        <w:t xml:space="preserve"> </w:t>
      </w:r>
      <w:r w:rsidR="00027A25" w:rsidRPr="008B7C10">
        <w:rPr>
          <w:rFonts w:cs="Times New Roman"/>
          <w:i/>
          <w:iCs/>
        </w:rPr>
        <w:t>Pride and Prejudice</w:t>
      </w:r>
      <w:r w:rsidR="00027A25">
        <w:rPr>
          <w:rFonts w:cs="Times New Roman"/>
        </w:rPr>
        <w:t>, this relationship</w:t>
      </w:r>
      <w:r w:rsidR="008B7C10">
        <w:rPr>
          <w:rFonts w:cs="Times New Roman"/>
        </w:rPr>
        <w:t xml:space="preserve"> </w:t>
      </w:r>
      <w:r w:rsidR="004334B6" w:rsidRPr="004334B6">
        <w:rPr>
          <w:rFonts w:cs="Times New Roman"/>
        </w:rPr>
        <w:t>straightforward from the beginning</w:t>
      </w:r>
      <w:r w:rsidR="008B7C10">
        <w:rPr>
          <w:rFonts w:cs="Times New Roman"/>
        </w:rPr>
        <w:t xml:space="preserve">. </w:t>
      </w:r>
      <w:r w:rsidR="00382F8B" w:rsidRPr="00382F8B">
        <w:rPr>
          <w:rFonts w:cs="Times New Roman"/>
        </w:rPr>
        <w:t>Despite having received a marriage offer from a man, who, perhaps, would have been “a better suitor”, Fanny’s love towards Edmund remain</w:t>
      </w:r>
      <w:r w:rsidR="00F31C12">
        <w:rPr>
          <w:rFonts w:cs="Times New Roman"/>
        </w:rPr>
        <w:t>s</w:t>
      </w:r>
      <w:r w:rsidR="00382F8B" w:rsidRPr="00382F8B">
        <w:rPr>
          <w:rFonts w:cs="Times New Roman"/>
        </w:rPr>
        <w:t xml:space="preserve"> faithful. Since the basis of their relationship </w:t>
      </w:r>
      <w:r w:rsidR="00F31C12">
        <w:rPr>
          <w:rFonts w:cs="Times New Roman"/>
        </w:rPr>
        <w:t>is</w:t>
      </w:r>
      <w:r w:rsidR="00382F8B" w:rsidRPr="00382F8B">
        <w:rPr>
          <w:rFonts w:cs="Times New Roman"/>
        </w:rPr>
        <w:t xml:space="preserve"> a true friendship, understanding and mutual respect, it can be argued that this is the very definition of love and a solid foundation stone for a marriage of love.</w:t>
      </w:r>
    </w:p>
    <w:p w14:paraId="5A09AE5A" w14:textId="04AC3871" w:rsidR="00490A76" w:rsidRDefault="00345198" w:rsidP="00503A1A">
      <w:pPr>
        <w:pStyle w:val="Klasicktext"/>
        <w:ind w:firstLine="567"/>
        <w:rPr>
          <w:rFonts w:cs="Times New Roman"/>
        </w:rPr>
      </w:pPr>
      <w:r>
        <w:rPr>
          <w:rFonts w:cs="Times New Roman"/>
        </w:rPr>
        <w:t>The</w:t>
      </w:r>
      <w:r w:rsidR="00A8464F">
        <w:rPr>
          <w:rFonts w:cs="Times New Roman"/>
        </w:rPr>
        <w:t xml:space="preserve">re </w:t>
      </w:r>
      <w:r w:rsidR="00382F8B">
        <w:rPr>
          <w:rFonts w:cs="Times New Roman"/>
        </w:rPr>
        <w:t>might</w:t>
      </w:r>
      <w:r w:rsidR="00A8464F">
        <w:rPr>
          <w:rFonts w:cs="Times New Roman"/>
        </w:rPr>
        <w:t xml:space="preserve"> be more</w:t>
      </w:r>
      <w:r>
        <w:rPr>
          <w:rFonts w:cs="Times New Roman"/>
        </w:rPr>
        <w:t xml:space="preserve"> reason</w:t>
      </w:r>
      <w:r w:rsidR="00916585">
        <w:rPr>
          <w:rFonts w:cs="Times New Roman"/>
        </w:rPr>
        <w:t>s</w:t>
      </w:r>
      <w:r>
        <w:rPr>
          <w:rFonts w:cs="Times New Roman"/>
        </w:rPr>
        <w:t xml:space="preserve"> for Fannyʼs </w:t>
      </w:r>
      <w:r w:rsidR="00A8464F">
        <w:rPr>
          <w:rFonts w:cs="Times New Roman"/>
        </w:rPr>
        <w:t xml:space="preserve">refusal </w:t>
      </w:r>
      <w:r w:rsidR="00382F8B">
        <w:rPr>
          <w:rFonts w:cs="Times New Roman"/>
        </w:rPr>
        <w:t>of</w:t>
      </w:r>
      <w:r w:rsidR="00A8464F">
        <w:rPr>
          <w:rFonts w:cs="Times New Roman"/>
        </w:rPr>
        <w:t xml:space="preserve"> Mr. </w:t>
      </w:r>
      <w:r w:rsidR="00382F8B">
        <w:rPr>
          <w:rFonts w:cs="Times New Roman"/>
        </w:rPr>
        <w:t>Crawford’s offer</w:t>
      </w:r>
      <w:r w:rsidR="00A8464F">
        <w:rPr>
          <w:rFonts w:cs="Times New Roman"/>
        </w:rPr>
        <w:t>. First</w:t>
      </w:r>
      <w:r w:rsidR="002A6DAE">
        <w:rPr>
          <w:rFonts w:cs="Times New Roman"/>
        </w:rPr>
        <w:t>ly,</w:t>
      </w:r>
      <w:r w:rsidR="00517425">
        <w:rPr>
          <w:rFonts w:cs="Times New Roman"/>
        </w:rPr>
        <w:t xml:space="preserve"> she </w:t>
      </w:r>
      <w:r w:rsidR="00B4585D">
        <w:rPr>
          <w:rFonts w:cs="Times New Roman"/>
        </w:rPr>
        <w:t>despises</w:t>
      </w:r>
      <w:r w:rsidR="00517425">
        <w:rPr>
          <w:rFonts w:cs="Times New Roman"/>
        </w:rPr>
        <w:t xml:space="preserve"> his behaviour in general, as he </w:t>
      </w:r>
      <w:r w:rsidR="001B43AF">
        <w:rPr>
          <w:rFonts w:cs="Times New Roman"/>
        </w:rPr>
        <w:t>is</w:t>
      </w:r>
      <w:r w:rsidR="00517425">
        <w:rPr>
          <w:rFonts w:cs="Times New Roman"/>
        </w:rPr>
        <w:t xml:space="preserve"> knowingly flirting with both her cousins and he hurt</w:t>
      </w:r>
      <w:r w:rsidR="001B43AF">
        <w:rPr>
          <w:rFonts w:cs="Times New Roman"/>
        </w:rPr>
        <w:t>s</w:t>
      </w:r>
      <w:r w:rsidR="00517425">
        <w:rPr>
          <w:rFonts w:cs="Times New Roman"/>
        </w:rPr>
        <w:t xml:space="preserve"> their feelings greatly: </w:t>
      </w:r>
      <w:r w:rsidR="007337CF">
        <w:rPr>
          <w:rFonts w:cs="Times New Roman"/>
        </w:rPr>
        <w:t xml:space="preserve">“I have seen too much of Mr. Crawford not to understand his manners; if he understood me as well, he would, I dare say, behave </w:t>
      </w:r>
      <w:r w:rsidR="007337CF" w:rsidRPr="00D51E69">
        <w:rPr>
          <w:rFonts w:cs="Times New Roman"/>
        </w:rPr>
        <w:t>differently</w:t>
      </w:r>
      <w:r w:rsidR="00D51E69" w:rsidRPr="00D51E69">
        <w:rPr>
          <w:rFonts w:cs="Times New Roman"/>
        </w:rPr>
        <w:t>.</w:t>
      </w:r>
      <w:r w:rsidR="007337CF" w:rsidRPr="00D51E69">
        <w:rPr>
          <w:rFonts w:cs="Times New Roman"/>
        </w:rPr>
        <w:t xml:space="preserve">” (Austen 2005, </w:t>
      </w:r>
      <w:r w:rsidR="002D2EDB" w:rsidRPr="00D51E69">
        <w:rPr>
          <w:rFonts w:cs="Times New Roman"/>
        </w:rPr>
        <w:t>355-56)</w:t>
      </w:r>
      <w:r w:rsidR="00517425" w:rsidRPr="00D51E69">
        <w:rPr>
          <w:rFonts w:cs="Times New Roman"/>
        </w:rPr>
        <w:t>.</w:t>
      </w:r>
      <w:r w:rsidR="00517425">
        <w:rPr>
          <w:rFonts w:cs="Times New Roman"/>
        </w:rPr>
        <w:t xml:space="preserve"> </w:t>
      </w:r>
      <w:r w:rsidR="00B4585D">
        <w:rPr>
          <w:rFonts w:cs="Times New Roman"/>
        </w:rPr>
        <w:t xml:space="preserve">The reader </w:t>
      </w:r>
      <w:r w:rsidR="00AB3DDF">
        <w:rPr>
          <w:rFonts w:cs="Times New Roman"/>
        </w:rPr>
        <w:t>knows</w:t>
      </w:r>
      <w:r w:rsidR="00B4585D">
        <w:rPr>
          <w:rFonts w:cs="Times New Roman"/>
        </w:rPr>
        <w:t xml:space="preserve"> that her accusations were right, </w:t>
      </w:r>
      <w:r w:rsidR="00AB3DDF">
        <w:rPr>
          <w:rFonts w:cs="Times New Roman"/>
        </w:rPr>
        <w:t xml:space="preserve">as few pages earlier Mr. Crawford confesses to his sister about his intention with Fanny. </w:t>
      </w:r>
      <w:r w:rsidR="00517425">
        <w:rPr>
          <w:rFonts w:cs="Times New Roman"/>
        </w:rPr>
        <w:t xml:space="preserve">Secondly, </w:t>
      </w:r>
      <w:r w:rsidR="00697803">
        <w:rPr>
          <w:rFonts w:cs="Times New Roman"/>
        </w:rPr>
        <w:t xml:space="preserve">her heart </w:t>
      </w:r>
      <w:r w:rsidR="00CF23AB">
        <w:rPr>
          <w:rFonts w:cs="Times New Roman"/>
        </w:rPr>
        <w:t>does not belong to him</w:t>
      </w:r>
      <w:r w:rsidR="00697803">
        <w:rPr>
          <w:rFonts w:cs="Times New Roman"/>
        </w:rPr>
        <w:t xml:space="preserve">. She does not want to settle for a marriage of convenience, </w:t>
      </w:r>
      <w:r w:rsidR="00306A46" w:rsidRPr="00306A46">
        <w:rPr>
          <w:rFonts w:cs="Times New Roman"/>
        </w:rPr>
        <w:t xml:space="preserve">despite the value that she accredits to Sir </w:t>
      </w:r>
      <w:proofErr w:type="spellStart"/>
      <w:r w:rsidR="00306A46" w:rsidRPr="00306A46">
        <w:rPr>
          <w:rFonts w:cs="Times New Roman"/>
        </w:rPr>
        <w:t>Thomasʼ</w:t>
      </w:r>
      <w:proofErr w:type="spellEnd"/>
      <w:r w:rsidR="00306A46" w:rsidRPr="00306A46">
        <w:rPr>
          <w:rFonts w:cs="Times New Roman"/>
        </w:rPr>
        <w:t xml:space="preserve"> and Edmund’s advice to marry him. This can be understood as a piece of evidence of the ability of to decide for herself.</w:t>
      </w:r>
      <w:r w:rsidR="00B66645">
        <w:rPr>
          <w:rFonts w:cs="Times New Roman"/>
        </w:rPr>
        <w:t xml:space="preserve"> </w:t>
      </w:r>
    </w:p>
    <w:p w14:paraId="76F17016" w14:textId="0CB491DD" w:rsidR="00F075A4" w:rsidRDefault="00215BCE" w:rsidP="000F682F">
      <w:pPr>
        <w:pStyle w:val="Nadpis3"/>
        <w:numPr>
          <w:ilvl w:val="2"/>
          <w:numId w:val="9"/>
        </w:numPr>
        <w:spacing w:line="360" w:lineRule="auto"/>
        <w:ind w:left="567" w:hanging="567"/>
        <w:rPr>
          <w:rFonts w:cs="Times New Roman"/>
          <w:b w:val="0"/>
          <w:bCs/>
        </w:rPr>
      </w:pPr>
      <w:bookmarkStart w:id="18" w:name="_Toc101887362"/>
      <w:r w:rsidRPr="0061438D">
        <w:rPr>
          <w:rFonts w:cs="Times New Roman"/>
          <w:bCs/>
        </w:rPr>
        <w:lastRenderedPageBreak/>
        <w:t>Teaching her younger sister</w:t>
      </w:r>
      <w:bookmarkEnd w:id="18"/>
    </w:p>
    <w:p w14:paraId="223945E9" w14:textId="5E524604" w:rsidR="002456DC" w:rsidRDefault="003B2E12" w:rsidP="00503A1A">
      <w:pPr>
        <w:pStyle w:val="Klasicktext"/>
        <w:ind w:firstLine="567"/>
        <w:rPr>
          <w:rFonts w:cs="Times New Roman"/>
        </w:rPr>
      </w:pPr>
      <w:r>
        <w:rPr>
          <w:rFonts w:cs="Times New Roman"/>
        </w:rPr>
        <w:t>As Fanny grows thorough the book</w:t>
      </w:r>
      <w:r w:rsidR="00306A46">
        <w:rPr>
          <w:rFonts w:cs="Times New Roman"/>
        </w:rPr>
        <w:t>,</w:t>
      </w:r>
      <w:r w:rsidR="003876D5">
        <w:rPr>
          <w:rFonts w:cs="Times New Roman"/>
        </w:rPr>
        <w:t xml:space="preserve"> </w:t>
      </w:r>
      <w:r>
        <w:rPr>
          <w:rFonts w:cs="Times New Roman"/>
        </w:rPr>
        <w:t xml:space="preserve">she </w:t>
      </w:r>
      <w:r w:rsidR="00306A46">
        <w:rPr>
          <w:rFonts w:cs="Times New Roman"/>
        </w:rPr>
        <w:t>matures</w:t>
      </w:r>
      <w:r>
        <w:rPr>
          <w:rFonts w:cs="Times New Roman"/>
        </w:rPr>
        <w:t xml:space="preserve"> from a </w:t>
      </w:r>
      <w:r w:rsidR="003876D5">
        <w:rPr>
          <w:rFonts w:cs="Times New Roman"/>
        </w:rPr>
        <w:t xml:space="preserve">girl </w:t>
      </w:r>
      <w:r w:rsidRPr="00A02527">
        <w:rPr>
          <w:rFonts w:cs="Times New Roman"/>
        </w:rPr>
        <w:t xml:space="preserve">into a </w:t>
      </w:r>
      <w:r w:rsidR="003876D5" w:rsidRPr="00A02527">
        <w:rPr>
          <w:rFonts w:cs="Times New Roman"/>
        </w:rPr>
        <w:t xml:space="preserve">woman. </w:t>
      </w:r>
      <w:r w:rsidR="00306A46">
        <w:rPr>
          <w:rFonts w:cs="Times New Roman"/>
        </w:rPr>
        <w:t xml:space="preserve">Upon </w:t>
      </w:r>
      <w:r w:rsidR="003876D5" w:rsidRPr="00A02527">
        <w:rPr>
          <w:rFonts w:cs="Times New Roman"/>
        </w:rPr>
        <w:t xml:space="preserve">visiting her family in </w:t>
      </w:r>
      <w:r w:rsidR="00BF54A7" w:rsidRPr="00A02527">
        <w:rPr>
          <w:rFonts w:cs="Times New Roman"/>
        </w:rPr>
        <w:t>Portsmouth</w:t>
      </w:r>
      <w:r w:rsidR="00E96FED" w:rsidRPr="00A02527">
        <w:rPr>
          <w:rFonts w:cs="Times New Roman"/>
        </w:rPr>
        <w:t xml:space="preserve">, she </w:t>
      </w:r>
      <w:r w:rsidR="00306A46">
        <w:rPr>
          <w:rFonts w:cs="Times New Roman"/>
        </w:rPr>
        <w:t>is now able to observe h</w:t>
      </w:r>
      <w:r w:rsidR="00E96FED" w:rsidRPr="00A02527">
        <w:rPr>
          <w:rFonts w:cs="Times New Roman"/>
        </w:rPr>
        <w:t>ow</w:t>
      </w:r>
      <w:r w:rsidR="00E51679" w:rsidRPr="00A02527">
        <w:rPr>
          <w:rFonts w:cs="Times New Roman"/>
        </w:rPr>
        <w:t xml:space="preserve"> “inappropriate” life </w:t>
      </w:r>
      <w:r w:rsidR="00E51679">
        <w:rPr>
          <w:rFonts w:cs="Times New Roman"/>
        </w:rPr>
        <w:t xml:space="preserve">the family leads. </w:t>
      </w:r>
      <w:r w:rsidR="00E51679" w:rsidRPr="001919FF">
        <w:rPr>
          <w:rFonts w:cs="Times New Roman"/>
        </w:rPr>
        <w:t xml:space="preserve">Fanny, raised in Mansfield Park, </w:t>
      </w:r>
      <w:r w:rsidR="009D2866" w:rsidRPr="001919FF">
        <w:rPr>
          <w:rFonts w:cs="Times New Roman"/>
        </w:rPr>
        <w:t>can now understand</w:t>
      </w:r>
      <w:r w:rsidR="00F90207" w:rsidRPr="001919FF">
        <w:rPr>
          <w:rFonts w:cs="Times New Roman"/>
        </w:rPr>
        <w:t xml:space="preserve"> the manners</w:t>
      </w:r>
      <w:r w:rsidR="00837D02" w:rsidRPr="001919FF">
        <w:rPr>
          <w:rFonts w:cs="Times New Roman"/>
        </w:rPr>
        <w:t xml:space="preserve"> of the higher society</w:t>
      </w:r>
      <w:r w:rsidR="001919FF" w:rsidRPr="001919FF">
        <w:rPr>
          <w:rFonts w:cs="Times New Roman"/>
        </w:rPr>
        <w:t>. This newly acquired ability results in shock when she sees the chaos in her family’s house. The main point of her critique is her mother’s inability to maintain the household</w:t>
      </w:r>
      <w:r w:rsidR="00D372A2" w:rsidRPr="001919FF">
        <w:rPr>
          <w:rFonts w:cs="Times New Roman"/>
        </w:rPr>
        <w:t>.</w:t>
      </w:r>
      <w:r w:rsidR="00D372A2">
        <w:rPr>
          <w:rFonts w:cs="Times New Roman"/>
        </w:rPr>
        <w:t xml:space="preserve"> On the other </w:t>
      </w:r>
      <w:r w:rsidR="001919FF">
        <w:rPr>
          <w:rFonts w:cs="Times New Roman"/>
        </w:rPr>
        <w:t>hand</w:t>
      </w:r>
      <w:r w:rsidR="00D372A2">
        <w:rPr>
          <w:rFonts w:cs="Times New Roman"/>
        </w:rPr>
        <w:t xml:space="preserve">, she sees great potential in her sister </w:t>
      </w:r>
      <w:r w:rsidR="00BD7BFA">
        <w:rPr>
          <w:rFonts w:cs="Times New Roman"/>
        </w:rPr>
        <w:t>Susan</w:t>
      </w:r>
      <w:r w:rsidR="00D372A2">
        <w:rPr>
          <w:rFonts w:cs="Times New Roman"/>
        </w:rPr>
        <w:t xml:space="preserve">, who </w:t>
      </w:r>
      <w:r w:rsidR="003B514A">
        <w:rPr>
          <w:rFonts w:cs="Times New Roman"/>
        </w:rPr>
        <w:t>often takes the initiative</w:t>
      </w:r>
      <w:r w:rsidR="00473357">
        <w:rPr>
          <w:rFonts w:cs="Times New Roman"/>
        </w:rPr>
        <w:t xml:space="preserve"> in the house</w:t>
      </w:r>
      <w:r w:rsidR="00BD7E54">
        <w:rPr>
          <w:rFonts w:cs="Times New Roman"/>
        </w:rPr>
        <w:t xml:space="preserve"> (e.g., </w:t>
      </w:r>
      <w:r w:rsidR="00A02527">
        <w:rPr>
          <w:rFonts w:cs="Times New Roman"/>
        </w:rPr>
        <w:t>g</w:t>
      </w:r>
      <w:r w:rsidR="00473357">
        <w:rPr>
          <w:rFonts w:cs="Times New Roman"/>
        </w:rPr>
        <w:t xml:space="preserve">iving orders to the </w:t>
      </w:r>
      <w:r w:rsidR="00B75F1F">
        <w:rPr>
          <w:rFonts w:cs="Times New Roman"/>
        </w:rPr>
        <w:t>maidservant</w:t>
      </w:r>
      <w:r w:rsidR="00BD7E54">
        <w:rPr>
          <w:rFonts w:cs="Times New Roman"/>
        </w:rPr>
        <w:t>)</w:t>
      </w:r>
      <w:r w:rsidR="00450D2B">
        <w:rPr>
          <w:rFonts w:cs="Times New Roman"/>
        </w:rPr>
        <w:t xml:space="preserve"> </w:t>
      </w:r>
      <w:r w:rsidR="00473357">
        <w:rPr>
          <w:rFonts w:cs="Times New Roman"/>
        </w:rPr>
        <w:t xml:space="preserve">and </w:t>
      </w:r>
      <w:r w:rsidR="00C61BAE">
        <w:rPr>
          <w:rFonts w:cs="Times New Roman"/>
        </w:rPr>
        <w:t xml:space="preserve">who takes </w:t>
      </w:r>
      <w:r w:rsidR="00473357">
        <w:rPr>
          <w:rFonts w:cs="Times New Roman"/>
        </w:rPr>
        <w:t>care of her siblings</w:t>
      </w:r>
      <w:r w:rsidR="003B514A">
        <w:rPr>
          <w:rFonts w:cs="Times New Roman"/>
        </w:rPr>
        <w:t xml:space="preserve">. </w:t>
      </w:r>
      <w:r w:rsidR="00C61BAE">
        <w:rPr>
          <w:rFonts w:cs="Times New Roman"/>
        </w:rPr>
        <w:t>Having</w:t>
      </w:r>
      <w:r w:rsidR="00040F6E">
        <w:rPr>
          <w:rFonts w:cs="Times New Roman"/>
        </w:rPr>
        <w:t xml:space="preserve"> grow</w:t>
      </w:r>
      <w:r w:rsidR="00C61BAE">
        <w:rPr>
          <w:rFonts w:cs="Times New Roman"/>
        </w:rPr>
        <w:t>ing</w:t>
      </w:r>
      <w:r w:rsidR="00040F6E">
        <w:rPr>
          <w:rFonts w:cs="Times New Roman"/>
        </w:rPr>
        <w:t xml:space="preserve"> up without a proper leadership (Mrs. Norris and Mrs. Bertram did not fulfil thi</w:t>
      </w:r>
      <w:r w:rsidR="00E44AB3">
        <w:rPr>
          <w:rFonts w:cs="Times New Roman"/>
        </w:rPr>
        <w:t xml:space="preserve">s responsibility), </w:t>
      </w:r>
      <w:r w:rsidR="00C61BAE">
        <w:rPr>
          <w:rFonts w:cs="Times New Roman"/>
        </w:rPr>
        <w:t xml:space="preserve">Fanny </w:t>
      </w:r>
      <w:r w:rsidR="00E44AB3">
        <w:rPr>
          <w:rFonts w:cs="Times New Roman"/>
        </w:rPr>
        <w:t>wants</w:t>
      </w:r>
      <w:r w:rsidR="00180A57">
        <w:rPr>
          <w:rFonts w:cs="Times New Roman"/>
        </w:rPr>
        <w:t xml:space="preserve"> now</w:t>
      </w:r>
      <w:r w:rsidR="00E44AB3">
        <w:rPr>
          <w:rFonts w:cs="Times New Roman"/>
        </w:rPr>
        <w:t xml:space="preserve"> to lead her younger sister–to </w:t>
      </w:r>
      <w:r w:rsidR="00A43695">
        <w:rPr>
          <w:rFonts w:cs="Times New Roman"/>
        </w:rPr>
        <w:t>help her become a woman. She suggest</w:t>
      </w:r>
      <w:r w:rsidR="00565FC3">
        <w:rPr>
          <w:rFonts w:cs="Times New Roman"/>
        </w:rPr>
        <w:t>s</w:t>
      </w:r>
      <w:r w:rsidR="00A43695">
        <w:rPr>
          <w:rFonts w:cs="Times New Roman"/>
        </w:rPr>
        <w:t xml:space="preserve"> taking </w:t>
      </w:r>
      <w:r w:rsidR="00BD7BFA">
        <w:rPr>
          <w:rFonts w:cs="Times New Roman"/>
        </w:rPr>
        <w:t>Susan</w:t>
      </w:r>
      <w:r w:rsidR="00A43695">
        <w:rPr>
          <w:rFonts w:cs="Times New Roman"/>
        </w:rPr>
        <w:t xml:space="preserve"> to Mansfield Park, so she could experience the proper manners and learn them just as Fanny did</w:t>
      </w:r>
      <w:r w:rsidR="00B47B8C">
        <w:rPr>
          <w:rFonts w:cs="Times New Roman"/>
        </w:rPr>
        <w:t xml:space="preserve">–with </w:t>
      </w:r>
      <w:r w:rsidR="00484FC6">
        <w:rPr>
          <w:rFonts w:cs="Times New Roman"/>
        </w:rPr>
        <w:t>one</w:t>
      </w:r>
      <w:r w:rsidR="00B47B8C">
        <w:rPr>
          <w:rFonts w:cs="Times New Roman"/>
        </w:rPr>
        <w:t xml:space="preserve"> difference–</w:t>
      </w:r>
      <w:r w:rsidR="00BD7BFA">
        <w:rPr>
          <w:rFonts w:cs="Times New Roman"/>
        </w:rPr>
        <w:t>Susan</w:t>
      </w:r>
      <w:r w:rsidR="00B47B8C">
        <w:rPr>
          <w:rFonts w:cs="Times New Roman"/>
        </w:rPr>
        <w:t xml:space="preserve"> </w:t>
      </w:r>
      <w:r w:rsidR="00180A57">
        <w:rPr>
          <w:rFonts w:cs="Times New Roman"/>
        </w:rPr>
        <w:t>would</w:t>
      </w:r>
      <w:r w:rsidR="00B47B8C">
        <w:rPr>
          <w:rFonts w:cs="Times New Roman"/>
        </w:rPr>
        <w:t xml:space="preserve"> have Fanny by her side, so she </w:t>
      </w:r>
      <w:r w:rsidR="00180A57">
        <w:rPr>
          <w:rFonts w:cs="Times New Roman"/>
        </w:rPr>
        <w:t xml:space="preserve">would </w:t>
      </w:r>
      <w:r w:rsidR="00B47B8C">
        <w:rPr>
          <w:rFonts w:cs="Times New Roman"/>
        </w:rPr>
        <w:t xml:space="preserve">not </w:t>
      </w:r>
      <w:r w:rsidR="00180A57">
        <w:rPr>
          <w:rFonts w:cs="Times New Roman"/>
        </w:rPr>
        <w:t>be</w:t>
      </w:r>
      <w:r w:rsidR="00283F2D">
        <w:rPr>
          <w:rFonts w:cs="Times New Roman"/>
        </w:rPr>
        <w:t xml:space="preserve"> lonely and</w:t>
      </w:r>
      <w:r w:rsidR="00B47B8C">
        <w:rPr>
          <w:rFonts w:cs="Times New Roman"/>
        </w:rPr>
        <w:t xml:space="preserve"> </w:t>
      </w:r>
      <w:r w:rsidR="00283F2D">
        <w:rPr>
          <w:rFonts w:cs="Times New Roman"/>
        </w:rPr>
        <w:t xml:space="preserve">helpless in </w:t>
      </w:r>
      <w:r w:rsidR="00DB7753">
        <w:rPr>
          <w:rFonts w:cs="Times New Roman"/>
        </w:rPr>
        <w:t xml:space="preserve">the </w:t>
      </w:r>
      <w:r w:rsidR="00B47B8C">
        <w:rPr>
          <w:rFonts w:cs="Times New Roman"/>
        </w:rPr>
        <w:t>shadows</w:t>
      </w:r>
      <w:r w:rsidR="00283F2D">
        <w:rPr>
          <w:rFonts w:cs="Times New Roman"/>
        </w:rPr>
        <w:t xml:space="preserve">. </w:t>
      </w:r>
      <w:proofErr w:type="gramStart"/>
      <w:r w:rsidR="00484FC6">
        <w:rPr>
          <w:rFonts w:cs="Times New Roman"/>
        </w:rPr>
        <w:t xml:space="preserve">By </w:t>
      </w:r>
      <w:r w:rsidR="00113BDC">
        <w:rPr>
          <w:rFonts w:cs="Times New Roman"/>
        </w:rPr>
        <w:t>examining this</w:t>
      </w:r>
      <w:r w:rsidR="00DB7753">
        <w:rPr>
          <w:rFonts w:cs="Times New Roman"/>
        </w:rPr>
        <w:t xml:space="preserve"> situation</w:t>
      </w:r>
      <w:r w:rsidR="00113BDC">
        <w:rPr>
          <w:rFonts w:cs="Times New Roman"/>
        </w:rPr>
        <w:t xml:space="preserve">, </w:t>
      </w:r>
      <w:r w:rsidR="009D429F">
        <w:rPr>
          <w:rFonts w:cs="Times New Roman"/>
        </w:rPr>
        <w:t>it</w:t>
      </w:r>
      <w:proofErr w:type="gramEnd"/>
      <w:r w:rsidR="009D429F">
        <w:rPr>
          <w:rFonts w:cs="Times New Roman"/>
        </w:rPr>
        <w:t xml:space="preserve"> can be argued</w:t>
      </w:r>
      <w:r w:rsidR="00113BDC">
        <w:rPr>
          <w:rFonts w:cs="Times New Roman"/>
        </w:rPr>
        <w:t xml:space="preserve"> that Jane Austen emphasizes the importance </w:t>
      </w:r>
      <w:r w:rsidR="0038667F">
        <w:rPr>
          <w:rFonts w:cs="Times New Roman"/>
        </w:rPr>
        <w:t xml:space="preserve">of women being an example for </w:t>
      </w:r>
      <w:r w:rsidR="00065AE4">
        <w:rPr>
          <w:rFonts w:cs="Times New Roman"/>
        </w:rPr>
        <w:t>girls</w:t>
      </w:r>
      <w:r w:rsidR="00C206F2">
        <w:rPr>
          <w:rFonts w:cs="Times New Roman"/>
        </w:rPr>
        <w:t xml:space="preserve">. </w:t>
      </w:r>
      <w:r w:rsidR="00124076" w:rsidRPr="00124076">
        <w:rPr>
          <w:rFonts w:cs="Times New Roman"/>
        </w:rPr>
        <w:t xml:space="preserve">Setting a good example and teaching them importance of certain matters </w:t>
      </w:r>
      <w:r w:rsidR="0010749B">
        <w:rPr>
          <w:rFonts w:cs="Times New Roman"/>
        </w:rPr>
        <w:t xml:space="preserve">is crucial </w:t>
      </w:r>
      <w:proofErr w:type="gramStart"/>
      <w:r w:rsidR="0010749B">
        <w:rPr>
          <w:rFonts w:cs="Times New Roman"/>
        </w:rPr>
        <w:t>in order to</w:t>
      </w:r>
      <w:proofErr w:type="gramEnd"/>
      <w:r w:rsidR="0010749B">
        <w:rPr>
          <w:rFonts w:cs="Times New Roman"/>
        </w:rPr>
        <w:t xml:space="preserve"> change the </w:t>
      </w:r>
      <w:r w:rsidR="00080173">
        <w:rPr>
          <w:rFonts w:cs="Times New Roman"/>
        </w:rPr>
        <w:t>position</w:t>
      </w:r>
      <w:r w:rsidR="00283F2D">
        <w:rPr>
          <w:rFonts w:cs="Times New Roman"/>
        </w:rPr>
        <w:t>s</w:t>
      </w:r>
      <w:r w:rsidR="00080173">
        <w:rPr>
          <w:rFonts w:cs="Times New Roman"/>
        </w:rPr>
        <w:t xml:space="preserve"> of women in </w:t>
      </w:r>
      <w:r w:rsidR="0010749B">
        <w:rPr>
          <w:rFonts w:cs="Times New Roman"/>
        </w:rPr>
        <w:t>patriarchal society</w:t>
      </w:r>
      <w:r w:rsidR="00080173">
        <w:rPr>
          <w:rFonts w:cs="Times New Roman"/>
        </w:rPr>
        <w:t xml:space="preserve">. By leading </w:t>
      </w:r>
      <w:r w:rsidR="009502E9">
        <w:rPr>
          <w:rFonts w:cs="Times New Roman"/>
        </w:rPr>
        <w:t xml:space="preserve">younger women towards </w:t>
      </w:r>
      <w:r w:rsidR="00283F2D">
        <w:rPr>
          <w:rFonts w:cs="Times New Roman"/>
        </w:rPr>
        <w:t>feminists’</w:t>
      </w:r>
      <w:r w:rsidR="009502E9">
        <w:rPr>
          <w:rFonts w:cs="Times New Roman"/>
        </w:rPr>
        <w:t xml:space="preserve"> ideas from the early age, </w:t>
      </w:r>
      <w:r w:rsidR="00DB7753">
        <w:rPr>
          <w:rFonts w:cs="Times New Roman"/>
        </w:rPr>
        <w:t xml:space="preserve">one </w:t>
      </w:r>
      <w:r w:rsidR="009502E9">
        <w:rPr>
          <w:rFonts w:cs="Times New Roman"/>
        </w:rPr>
        <w:t>can help</w:t>
      </w:r>
      <w:r w:rsidR="00B47B8C">
        <w:rPr>
          <w:rFonts w:cs="Times New Roman"/>
        </w:rPr>
        <w:t xml:space="preserve"> them to </w:t>
      </w:r>
      <w:r w:rsidR="00283F2D">
        <w:rPr>
          <w:rFonts w:cs="Times New Roman"/>
        </w:rPr>
        <w:t xml:space="preserve">become more independent and </w:t>
      </w:r>
      <w:r w:rsidR="007D5774">
        <w:rPr>
          <w:rFonts w:cs="Times New Roman"/>
        </w:rPr>
        <w:t xml:space="preserve">aware of their choices. </w:t>
      </w:r>
    </w:p>
    <w:p w14:paraId="2D6F9D6B" w14:textId="77777777" w:rsidR="004C347A" w:rsidRDefault="004C347A" w:rsidP="00503A1A">
      <w:pPr>
        <w:pStyle w:val="Klasicktext"/>
        <w:ind w:firstLine="567"/>
        <w:rPr>
          <w:rFonts w:cs="Times New Roman"/>
        </w:rPr>
      </w:pPr>
    </w:p>
    <w:p w14:paraId="57573D66" w14:textId="5DBC827C" w:rsidR="00E96FED" w:rsidRPr="00154442" w:rsidRDefault="005D65D4" w:rsidP="000F682F">
      <w:pPr>
        <w:pStyle w:val="Nadpis3"/>
        <w:numPr>
          <w:ilvl w:val="2"/>
          <w:numId w:val="9"/>
        </w:numPr>
        <w:spacing w:line="360" w:lineRule="auto"/>
        <w:ind w:left="567" w:hanging="567"/>
        <w:rPr>
          <w:rFonts w:cs="Times New Roman"/>
          <w:b w:val="0"/>
          <w:bCs/>
        </w:rPr>
      </w:pPr>
      <w:bookmarkStart w:id="19" w:name="_Toc101887363"/>
      <w:r w:rsidRPr="00154442">
        <w:rPr>
          <w:rFonts w:cs="Times New Roman"/>
          <w:bCs/>
        </w:rPr>
        <w:t>East room</w:t>
      </w:r>
      <w:bookmarkEnd w:id="19"/>
      <w:r w:rsidRPr="00154442">
        <w:rPr>
          <w:rFonts w:cs="Times New Roman"/>
          <w:bCs/>
        </w:rPr>
        <w:t xml:space="preserve"> </w:t>
      </w:r>
    </w:p>
    <w:p w14:paraId="3B374562" w14:textId="1ACFE624" w:rsidR="003B0DA6" w:rsidRDefault="00D52283" w:rsidP="00DB7753">
      <w:pPr>
        <w:pStyle w:val="Klasicktext"/>
        <w:ind w:firstLine="567"/>
        <w:rPr>
          <w:rFonts w:cs="Times New Roman"/>
        </w:rPr>
      </w:pPr>
      <w:r w:rsidRPr="00675098">
        <w:rPr>
          <w:rFonts w:cs="Times New Roman"/>
        </w:rPr>
        <w:t xml:space="preserve">As the novel progresses, </w:t>
      </w:r>
      <w:r w:rsidR="00821D8A" w:rsidRPr="00675098">
        <w:rPr>
          <w:rFonts w:cs="Times New Roman"/>
        </w:rPr>
        <w:t xml:space="preserve">Fanny is </w:t>
      </w:r>
      <w:r w:rsidR="00354A1B" w:rsidRPr="00675098">
        <w:rPr>
          <w:rFonts w:cs="Times New Roman"/>
        </w:rPr>
        <w:t>gradually becoming a woman. As sh</w:t>
      </w:r>
      <w:r w:rsidR="000E1764" w:rsidRPr="00675098">
        <w:rPr>
          <w:rFonts w:cs="Times New Roman"/>
        </w:rPr>
        <w:t>e is slowly stepping forward from the shadows</w:t>
      </w:r>
      <w:r w:rsidR="00AD5B4E" w:rsidRPr="00675098">
        <w:rPr>
          <w:rFonts w:cs="Times New Roman"/>
        </w:rPr>
        <w:t xml:space="preserve"> and</w:t>
      </w:r>
      <w:r w:rsidR="000E1764" w:rsidRPr="00675098">
        <w:rPr>
          <w:rFonts w:cs="Times New Roman"/>
        </w:rPr>
        <w:t xml:space="preserve"> other</w:t>
      </w:r>
      <w:r w:rsidR="00AD5B4E" w:rsidRPr="00675098">
        <w:rPr>
          <w:rFonts w:cs="Times New Roman"/>
        </w:rPr>
        <w:t>s</w:t>
      </w:r>
      <w:r w:rsidR="000E1764" w:rsidRPr="00675098">
        <w:rPr>
          <w:rFonts w:cs="Times New Roman"/>
        </w:rPr>
        <w:t xml:space="preserve"> are starting to</w:t>
      </w:r>
      <w:r w:rsidRPr="00675098">
        <w:rPr>
          <w:rFonts w:cs="Times New Roman"/>
        </w:rPr>
        <w:t xml:space="preserve"> take</w:t>
      </w:r>
      <w:r w:rsidR="000E1764" w:rsidRPr="00675098">
        <w:rPr>
          <w:rFonts w:cs="Times New Roman"/>
        </w:rPr>
        <w:t xml:space="preserve"> </w:t>
      </w:r>
      <w:r w:rsidRPr="00675098">
        <w:rPr>
          <w:rFonts w:cs="Times New Roman"/>
        </w:rPr>
        <w:t xml:space="preserve">more </w:t>
      </w:r>
      <w:r w:rsidR="000E1764" w:rsidRPr="00675098">
        <w:rPr>
          <w:rFonts w:cs="Times New Roman"/>
        </w:rPr>
        <w:t xml:space="preserve">notice </w:t>
      </w:r>
      <w:r w:rsidRPr="00675098">
        <w:rPr>
          <w:rFonts w:cs="Times New Roman"/>
        </w:rPr>
        <w:t xml:space="preserve">of </w:t>
      </w:r>
      <w:r w:rsidR="000E1764" w:rsidRPr="00675098">
        <w:rPr>
          <w:rFonts w:cs="Times New Roman"/>
        </w:rPr>
        <w:t xml:space="preserve">her, </w:t>
      </w:r>
      <w:r w:rsidR="00AD5B4E" w:rsidRPr="00675098">
        <w:rPr>
          <w:rFonts w:cs="Times New Roman"/>
        </w:rPr>
        <w:t>the reader</w:t>
      </w:r>
      <w:r w:rsidR="00502EAC" w:rsidRPr="00675098">
        <w:rPr>
          <w:rFonts w:cs="Times New Roman"/>
        </w:rPr>
        <w:t xml:space="preserve"> </w:t>
      </w:r>
      <w:r w:rsidRPr="00675098">
        <w:rPr>
          <w:rFonts w:cs="Times New Roman"/>
        </w:rPr>
        <w:t>can observe the</w:t>
      </w:r>
      <w:r w:rsidR="00675098" w:rsidRPr="00675098">
        <w:rPr>
          <w:rFonts w:cs="Times New Roman"/>
        </w:rPr>
        <w:t xml:space="preserve"> </w:t>
      </w:r>
      <w:r w:rsidR="00AD5B4E" w:rsidRPr="00675098">
        <w:rPr>
          <w:rFonts w:cs="Times New Roman"/>
        </w:rPr>
        <w:t xml:space="preserve">forming of </w:t>
      </w:r>
      <w:r w:rsidR="00502EAC" w:rsidRPr="00675098">
        <w:rPr>
          <w:rFonts w:cs="Times New Roman"/>
        </w:rPr>
        <w:t xml:space="preserve">her personality. </w:t>
      </w:r>
      <w:r w:rsidR="00675098" w:rsidRPr="00675098">
        <w:rPr>
          <w:rFonts w:cs="Times New Roman"/>
        </w:rPr>
        <w:t>She does not adjust to the ideas of others anymore. On the contrary, she starts to develop ideas of her own.</w:t>
      </w:r>
      <w:r w:rsidR="00675098">
        <w:rPr>
          <w:rFonts w:cs="Times New Roman"/>
        </w:rPr>
        <w:t xml:space="preserve"> </w:t>
      </w:r>
      <w:r w:rsidR="00C7557D">
        <w:rPr>
          <w:rFonts w:cs="Times New Roman"/>
        </w:rPr>
        <w:t xml:space="preserve">She </w:t>
      </w:r>
      <w:r w:rsidR="00675098">
        <w:rPr>
          <w:rFonts w:cs="Times New Roman"/>
        </w:rPr>
        <w:t>begins</w:t>
      </w:r>
      <w:r w:rsidR="00C7557D">
        <w:rPr>
          <w:rFonts w:cs="Times New Roman"/>
        </w:rPr>
        <w:t xml:space="preserve"> to spend her pastime in a cold room</w:t>
      </w:r>
      <w:r w:rsidR="00675098">
        <w:rPr>
          <w:rFonts w:cs="Times New Roman"/>
        </w:rPr>
        <w:t xml:space="preserve"> </w:t>
      </w:r>
      <w:r w:rsidR="00C7557D">
        <w:rPr>
          <w:rFonts w:cs="Times New Roman"/>
        </w:rPr>
        <w:t>full of books, which is</w:t>
      </w:r>
      <w:r w:rsidR="003A1269">
        <w:rPr>
          <w:rFonts w:cs="Times New Roman"/>
        </w:rPr>
        <w:t xml:space="preserve"> situated a</w:t>
      </w:r>
      <w:r w:rsidR="00C7557D">
        <w:rPr>
          <w:rFonts w:cs="Times New Roman"/>
        </w:rPr>
        <w:t xml:space="preserve"> </w:t>
      </w:r>
      <w:r w:rsidR="00F06472">
        <w:rPr>
          <w:rFonts w:cs="Times New Roman"/>
        </w:rPr>
        <w:t xml:space="preserve">little bit further from the “centre” of the house. </w:t>
      </w:r>
      <w:r w:rsidR="003D1579">
        <w:rPr>
          <w:rFonts w:cs="Times New Roman"/>
        </w:rPr>
        <w:t xml:space="preserve">When Edmund arranges heating there, the room becomes something like a refuge for her. </w:t>
      </w:r>
      <w:r w:rsidR="004D276B">
        <w:rPr>
          <w:rFonts w:cs="Times New Roman"/>
        </w:rPr>
        <w:t xml:space="preserve">Here she finally </w:t>
      </w:r>
      <w:r w:rsidR="00EB1781">
        <w:rPr>
          <w:rFonts w:cs="Times New Roman"/>
        </w:rPr>
        <w:t>find</w:t>
      </w:r>
      <w:r w:rsidR="00154442">
        <w:rPr>
          <w:rFonts w:cs="Times New Roman"/>
        </w:rPr>
        <w:t xml:space="preserve">s </w:t>
      </w:r>
      <w:r w:rsidR="00EB1781">
        <w:rPr>
          <w:rFonts w:cs="Times New Roman"/>
        </w:rPr>
        <w:t>peace from Mrs. Bertram and Mrs. Norris and has time to think</w:t>
      </w:r>
      <w:r w:rsidR="00A45784">
        <w:rPr>
          <w:rFonts w:cs="Times New Roman"/>
        </w:rPr>
        <w:t>–</w:t>
      </w:r>
      <w:r w:rsidR="00EB1781">
        <w:rPr>
          <w:rFonts w:cs="Times New Roman"/>
        </w:rPr>
        <w:t>about</w:t>
      </w:r>
      <w:r w:rsidR="00A45784">
        <w:rPr>
          <w:rFonts w:cs="Times New Roman"/>
        </w:rPr>
        <w:t xml:space="preserve"> Edmund, </w:t>
      </w:r>
      <w:r w:rsidR="00154442">
        <w:rPr>
          <w:rFonts w:cs="Times New Roman"/>
        </w:rPr>
        <w:t xml:space="preserve">about </w:t>
      </w:r>
      <w:r w:rsidR="00A45784">
        <w:rPr>
          <w:rFonts w:cs="Times New Roman"/>
        </w:rPr>
        <w:t xml:space="preserve">Mrs. </w:t>
      </w:r>
      <w:r w:rsidR="00154442">
        <w:rPr>
          <w:rFonts w:cs="Times New Roman"/>
        </w:rPr>
        <w:t>Crawford’s</w:t>
      </w:r>
      <w:r w:rsidR="00A45784">
        <w:rPr>
          <w:rFonts w:cs="Times New Roman"/>
        </w:rPr>
        <w:t xml:space="preserve"> f</w:t>
      </w:r>
      <w:r w:rsidR="00EA57E4">
        <w:rPr>
          <w:rFonts w:cs="Times New Roman"/>
        </w:rPr>
        <w:t xml:space="preserve">riendship and </w:t>
      </w:r>
      <w:r w:rsidR="003A1269">
        <w:rPr>
          <w:rFonts w:cs="Times New Roman"/>
        </w:rPr>
        <w:t>most importantly</w:t>
      </w:r>
      <w:r w:rsidR="00EA57E4">
        <w:rPr>
          <w:rFonts w:cs="Times New Roman"/>
        </w:rPr>
        <w:t xml:space="preserve"> about Mr. </w:t>
      </w:r>
      <w:r w:rsidR="00917B24">
        <w:rPr>
          <w:rFonts w:cs="Times New Roman"/>
        </w:rPr>
        <w:t>Crawford’s</w:t>
      </w:r>
      <w:r w:rsidR="00EA57E4">
        <w:rPr>
          <w:rFonts w:cs="Times New Roman"/>
        </w:rPr>
        <w:t xml:space="preserve"> behaviour</w:t>
      </w:r>
      <w:r w:rsidR="00EF79EE">
        <w:rPr>
          <w:rFonts w:cs="Times New Roman"/>
        </w:rPr>
        <w:t xml:space="preserve"> and marriage proposal.</w:t>
      </w:r>
      <w:r w:rsidR="00877449">
        <w:rPr>
          <w:rFonts w:cs="Times New Roman"/>
        </w:rPr>
        <w:t xml:space="preserve"> </w:t>
      </w:r>
      <w:r w:rsidR="003A1269">
        <w:rPr>
          <w:rFonts w:cs="Times New Roman"/>
        </w:rPr>
        <w:t xml:space="preserve">A century later </w:t>
      </w:r>
      <w:r w:rsidR="00DB4282">
        <w:rPr>
          <w:rFonts w:cs="Times New Roman"/>
        </w:rPr>
        <w:t>Virginia Woolf emphasises: “A woman must have money–and a room of her own–if she is to write fiction</w:t>
      </w:r>
      <w:r w:rsidR="00DB4282" w:rsidRPr="005E7399">
        <w:rPr>
          <w:rFonts w:cs="Times New Roman"/>
        </w:rPr>
        <w:t xml:space="preserve">” (Woolf </w:t>
      </w:r>
      <w:r w:rsidR="004C51CB" w:rsidRPr="005E7399">
        <w:rPr>
          <w:rFonts w:cs="Times New Roman"/>
        </w:rPr>
        <w:t>1929</w:t>
      </w:r>
      <w:r w:rsidR="0055332A" w:rsidRPr="005E7399">
        <w:rPr>
          <w:rFonts w:cs="Times New Roman"/>
        </w:rPr>
        <w:t>,</w:t>
      </w:r>
      <w:r w:rsidR="005E7399" w:rsidRPr="005E7399">
        <w:rPr>
          <w:rFonts w:cs="Times New Roman"/>
        </w:rPr>
        <w:t xml:space="preserve"> </w:t>
      </w:r>
      <w:r w:rsidR="0055332A" w:rsidRPr="005E7399">
        <w:rPr>
          <w:rFonts w:cs="Times New Roman"/>
        </w:rPr>
        <w:t>3</w:t>
      </w:r>
      <w:r w:rsidR="004C51CB" w:rsidRPr="005E7399">
        <w:rPr>
          <w:rFonts w:cs="Times New Roman"/>
        </w:rPr>
        <w:t>)</w:t>
      </w:r>
      <w:r w:rsidR="00E96AF2" w:rsidRPr="005E7399">
        <w:rPr>
          <w:rFonts w:cs="Times New Roman"/>
        </w:rPr>
        <w:t xml:space="preserve"> </w:t>
      </w:r>
      <w:r w:rsidR="00052A74" w:rsidRPr="00052A74">
        <w:rPr>
          <w:rFonts w:cs="Times New Roman"/>
        </w:rPr>
        <w:t xml:space="preserve">Not only Fanny’s life, but also that of Jane Austen’s could be regarded as a case in point.  In December 1800, the </w:t>
      </w:r>
      <w:proofErr w:type="spellStart"/>
      <w:r w:rsidR="00052A74" w:rsidRPr="00052A74">
        <w:rPr>
          <w:rFonts w:cs="Times New Roman"/>
        </w:rPr>
        <w:t>Austens</w:t>
      </w:r>
      <w:proofErr w:type="spellEnd"/>
      <w:r w:rsidR="00052A74" w:rsidRPr="00052A74">
        <w:rPr>
          <w:rFonts w:cs="Times New Roman"/>
        </w:rPr>
        <w:t xml:space="preserve"> decided to leave their home and move to Bath. Jane, at the age of twenty-five, was not notified </w:t>
      </w:r>
      <w:r w:rsidR="00052A74" w:rsidRPr="00052A74">
        <w:rPr>
          <w:rFonts w:cs="Times New Roman"/>
        </w:rPr>
        <w:lastRenderedPageBreak/>
        <w:t xml:space="preserve">of their intention in advance. Some biographers claim that the reason behind this decision was to enhance the prospects of Jane and Cassandra’s finding husbands and marrying. Yet, in the following decade, she produced almost nothing. Her mind was probably preoccupied by the travelling, new </w:t>
      </w:r>
      <w:proofErr w:type="gramStart"/>
      <w:r w:rsidR="00052A74" w:rsidRPr="00052A74">
        <w:rPr>
          <w:rFonts w:cs="Times New Roman"/>
        </w:rPr>
        <w:t>people</w:t>
      </w:r>
      <w:proofErr w:type="gramEnd"/>
      <w:r w:rsidR="00052A74" w:rsidRPr="00052A74">
        <w:rPr>
          <w:rFonts w:cs="Times New Roman"/>
        </w:rPr>
        <w:t xml:space="preserve"> and the new place, in which she was not comfortable. (Irvine 2005, 3). Even though Fanny does not use the East room to write fiction, she uses it to compose her own thoughts and ideas. Hence, the East room may be seen as the symbol of Fannyʼs independence of thought.</w:t>
      </w:r>
    </w:p>
    <w:p w14:paraId="34D46B9B" w14:textId="77777777" w:rsidR="0070661C" w:rsidRPr="007B6C41" w:rsidRDefault="0070661C" w:rsidP="00DB7753">
      <w:pPr>
        <w:pStyle w:val="Klasicktext"/>
        <w:ind w:firstLine="567"/>
        <w:rPr>
          <w:rFonts w:cs="Times New Roman"/>
          <w:b/>
          <w:bCs/>
        </w:rPr>
      </w:pPr>
    </w:p>
    <w:p w14:paraId="722E1622" w14:textId="5ED350FE" w:rsidR="00A959D4" w:rsidRPr="0061438D" w:rsidRDefault="00A959D4" w:rsidP="000F682F">
      <w:pPr>
        <w:pStyle w:val="Nadpis3"/>
        <w:numPr>
          <w:ilvl w:val="2"/>
          <w:numId w:val="9"/>
        </w:numPr>
        <w:spacing w:line="360" w:lineRule="auto"/>
        <w:ind w:left="567" w:hanging="567"/>
        <w:rPr>
          <w:rFonts w:cs="Times New Roman"/>
          <w:b w:val="0"/>
          <w:bCs/>
        </w:rPr>
      </w:pPr>
      <w:bookmarkStart w:id="20" w:name="_Toc101887364"/>
      <w:r w:rsidRPr="0061438D">
        <w:rPr>
          <w:rFonts w:cs="Times New Roman"/>
          <w:bCs/>
        </w:rPr>
        <w:t xml:space="preserve">Fanny’s </w:t>
      </w:r>
      <w:r w:rsidR="00090EF1">
        <w:rPr>
          <w:rFonts w:cs="Times New Roman"/>
          <w:bCs/>
        </w:rPr>
        <w:t xml:space="preserve">overall </w:t>
      </w:r>
      <w:r w:rsidRPr="0061438D">
        <w:rPr>
          <w:rFonts w:cs="Times New Roman"/>
          <w:bCs/>
        </w:rPr>
        <w:t>respect towards others</w:t>
      </w:r>
      <w:bookmarkEnd w:id="20"/>
    </w:p>
    <w:p w14:paraId="1D283F18" w14:textId="567EDF30" w:rsidR="00394CA9" w:rsidRDefault="005B1663" w:rsidP="00394CA9">
      <w:pPr>
        <w:pStyle w:val="Klasicktext"/>
        <w:ind w:firstLine="567"/>
        <w:rPr>
          <w:rFonts w:cs="Times New Roman"/>
        </w:rPr>
      </w:pPr>
      <w:r>
        <w:rPr>
          <w:rFonts w:cs="Times New Roman"/>
        </w:rPr>
        <w:t xml:space="preserve">In this chapter, the overall behaviour of the women will be compared. Even though </w:t>
      </w:r>
      <w:r w:rsidR="002C3F8F">
        <w:rPr>
          <w:rFonts w:cs="Times New Roman"/>
        </w:rPr>
        <w:t>Fannyʼs</w:t>
      </w:r>
      <w:r w:rsidR="003874BB">
        <w:rPr>
          <w:rFonts w:cs="Times New Roman"/>
        </w:rPr>
        <w:t xml:space="preserve"> cousins, </w:t>
      </w:r>
      <w:proofErr w:type="gramStart"/>
      <w:r w:rsidR="003874BB">
        <w:rPr>
          <w:rFonts w:cs="Times New Roman"/>
        </w:rPr>
        <w:t>Julia</w:t>
      </w:r>
      <w:proofErr w:type="gramEnd"/>
      <w:r w:rsidR="003874BB">
        <w:rPr>
          <w:rFonts w:cs="Times New Roman"/>
        </w:rPr>
        <w:t xml:space="preserve"> and Maria, had better access to education about manners and society in general</w:t>
      </w:r>
      <w:r w:rsidR="001A37D1">
        <w:rPr>
          <w:rFonts w:cs="Times New Roman"/>
        </w:rPr>
        <w:t>:</w:t>
      </w:r>
      <w:r w:rsidR="00491421">
        <w:rPr>
          <w:rFonts w:cs="Times New Roman"/>
        </w:rPr>
        <w:t xml:space="preserve"> “</w:t>
      </w:r>
      <w:r w:rsidR="0072197F">
        <w:rPr>
          <w:rFonts w:cs="Times New Roman"/>
        </w:rPr>
        <w:t>[t]</w:t>
      </w:r>
      <w:r w:rsidR="00491421">
        <w:rPr>
          <w:rFonts w:cs="Times New Roman"/>
        </w:rPr>
        <w:t xml:space="preserve">heir rank, fortune, rights, and expectations, will always be different.” </w:t>
      </w:r>
      <w:r w:rsidR="00491421" w:rsidRPr="00A57220">
        <w:rPr>
          <w:rFonts w:cs="Times New Roman"/>
        </w:rPr>
        <w:t>(Austen 2005,</w:t>
      </w:r>
      <w:r w:rsidR="00A57220" w:rsidRPr="00A57220">
        <w:rPr>
          <w:rFonts w:cs="Times New Roman"/>
        </w:rPr>
        <w:t xml:space="preserve"> </w:t>
      </w:r>
      <w:r w:rsidR="00491421" w:rsidRPr="00A57220">
        <w:rPr>
          <w:rFonts w:cs="Times New Roman"/>
        </w:rPr>
        <w:t>12)</w:t>
      </w:r>
      <w:r w:rsidR="00E950CD">
        <w:rPr>
          <w:rFonts w:cs="Times New Roman"/>
        </w:rPr>
        <w:t>, i</w:t>
      </w:r>
      <w:r w:rsidR="0072197F">
        <w:rPr>
          <w:rFonts w:cs="Times New Roman"/>
        </w:rPr>
        <w:t>t</w:t>
      </w:r>
      <w:r w:rsidR="007D48F1" w:rsidRPr="00A57220">
        <w:rPr>
          <w:rFonts w:cs="Times New Roman"/>
        </w:rPr>
        <w:t xml:space="preserve"> is Fanny</w:t>
      </w:r>
      <w:r w:rsidR="007D48F1">
        <w:rPr>
          <w:rFonts w:cs="Times New Roman"/>
        </w:rPr>
        <w:t xml:space="preserve">, who seems to </w:t>
      </w:r>
      <w:r w:rsidR="006F488F">
        <w:rPr>
          <w:rFonts w:cs="Times New Roman"/>
        </w:rPr>
        <w:t xml:space="preserve">be </w:t>
      </w:r>
      <w:r w:rsidR="003A0925">
        <w:rPr>
          <w:rFonts w:cs="Times New Roman"/>
        </w:rPr>
        <w:t>more educated in that ma</w:t>
      </w:r>
      <w:r w:rsidR="00C92C11">
        <w:rPr>
          <w:rFonts w:cs="Times New Roman"/>
        </w:rPr>
        <w:t>tt</w:t>
      </w:r>
      <w:r w:rsidR="003A0925">
        <w:rPr>
          <w:rFonts w:cs="Times New Roman"/>
        </w:rPr>
        <w:t xml:space="preserve">er. </w:t>
      </w:r>
      <w:r w:rsidR="0018320A" w:rsidRPr="0018320A">
        <w:rPr>
          <w:rFonts w:cs="Times New Roman"/>
        </w:rPr>
        <w:t xml:space="preserve">Despite the fact that her cousins treat her rather poorly, as exemplified in this excerpt: “They could not hold her cheap on finding that she had but two </w:t>
      </w:r>
      <w:proofErr w:type="gramStart"/>
      <w:r w:rsidR="0018320A" w:rsidRPr="0018320A">
        <w:rPr>
          <w:rFonts w:cs="Times New Roman"/>
        </w:rPr>
        <w:t>sashes, and</w:t>
      </w:r>
      <w:proofErr w:type="gramEnd"/>
      <w:r w:rsidR="0018320A" w:rsidRPr="0018320A">
        <w:rPr>
          <w:rFonts w:cs="Times New Roman"/>
        </w:rPr>
        <w:t xml:space="preserve"> had never learnt French; …” (Austen 2005, 15), Fanny never says or does anything that might be deemed “bad” to them. That may be caused either by Fannyʼs low self-esteem: “… though Fanny was often mortified by their treatment of her, she thought too lowly of her own claims to feel injured by it.” (Austen 2005, 22). Another reason might be the fac</w:t>
      </w:r>
      <w:r w:rsidR="006B5B83">
        <w:rPr>
          <w:rFonts w:cs="Times New Roman"/>
        </w:rPr>
        <w:t>t</w:t>
      </w:r>
      <w:r w:rsidR="0018320A" w:rsidRPr="0018320A">
        <w:rPr>
          <w:rFonts w:cs="Times New Roman"/>
        </w:rPr>
        <w:t xml:space="preserve"> that she </w:t>
      </w:r>
      <w:proofErr w:type="gramStart"/>
      <w:r w:rsidR="0018320A" w:rsidRPr="0018320A">
        <w:rPr>
          <w:rFonts w:cs="Times New Roman"/>
        </w:rPr>
        <w:t>actually liv</w:t>
      </w:r>
      <w:r w:rsidR="002D36A6">
        <w:rPr>
          <w:rFonts w:cs="Times New Roman"/>
        </w:rPr>
        <w:t>es</w:t>
      </w:r>
      <w:proofErr w:type="gramEnd"/>
      <w:r w:rsidR="0018320A" w:rsidRPr="0018320A">
        <w:rPr>
          <w:rFonts w:cs="Times New Roman"/>
        </w:rPr>
        <w:t xml:space="preserve"> according to the manners she learnt. Maria flirts with two men at the same time; Julie is obviously jealous of her, and they </w:t>
      </w:r>
      <w:proofErr w:type="gramStart"/>
      <w:r w:rsidR="0018320A" w:rsidRPr="0018320A">
        <w:rPr>
          <w:rFonts w:cs="Times New Roman"/>
        </w:rPr>
        <w:t>compete with each other</w:t>
      </w:r>
      <w:proofErr w:type="gramEnd"/>
      <w:r w:rsidR="0018320A" w:rsidRPr="0018320A">
        <w:rPr>
          <w:rFonts w:cs="Times New Roman"/>
        </w:rPr>
        <w:t>. Despite these circumstances, Fanny still respects them, and she never reveals the reason for not wanting to marry Mr. Crawford because she wants to protect her cousins’ reputation as well as their feelings.</w:t>
      </w:r>
    </w:p>
    <w:p w14:paraId="2097362F" w14:textId="2787D641" w:rsidR="00354AB0" w:rsidRDefault="00B1449E" w:rsidP="00394CA9">
      <w:pPr>
        <w:pStyle w:val="Klasicktext"/>
        <w:ind w:firstLine="567"/>
        <w:rPr>
          <w:rFonts w:cs="Times New Roman"/>
        </w:rPr>
      </w:pPr>
      <w:r w:rsidRPr="00B1449E">
        <w:rPr>
          <w:rFonts w:cs="Times New Roman"/>
        </w:rPr>
        <w:t xml:space="preserve">By comparing Fanny and Mary, especially when speaking to Edmund, a significant difference in behaviour can be noticed. Mary often puts herself above Edmund. This is exemplified in her disapproval of his profession–Edmund </w:t>
      </w:r>
      <w:r w:rsidR="00DC0EC2">
        <w:rPr>
          <w:rFonts w:cs="Times New Roman"/>
        </w:rPr>
        <w:t>wishes to become</w:t>
      </w:r>
      <w:r w:rsidRPr="00B1449E">
        <w:rPr>
          <w:rFonts w:cs="Times New Roman"/>
        </w:rPr>
        <w:t xml:space="preserve"> a preacher–as well as the fact that he is </w:t>
      </w:r>
      <w:r w:rsidR="0003080C">
        <w:rPr>
          <w:rFonts w:cs="Times New Roman"/>
        </w:rPr>
        <w:t>a second-born</w:t>
      </w:r>
      <w:r w:rsidR="003F5AD0">
        <w:rPr>
          <w:rFonts w:cs="Times New Roman"/>
        </w:rPr>
        <w:t xml:space="preserve">. She considers herself to be </w:t>
      </w:r>
      <w:r w:rsidR="00C25C99">
        <w:rPr>
          <w:rFonts w:cs="Times New Roman"/>
        </w:rPr>
        <w:t xml:space="preserve">a member of the </w:t>
      </w:r>
      <w:r w:rsidR="003F5AD0">
        <w:rPr>
          <w:rFonts w:cs="Times New Roman"/>
        </w:rPr>
        <w:t>higher society</w:t>
      </w:r>
      <w:r w:rsidR="0003080C">
        <w:rPr>
          <w:rFonts w:cs="Times New Roman"/>
        </w:rPr>
        <w:t xml:space="preserve"> </w:t>
      </w:r>
      <w:proofErr w:type="gramStart"/>
      <w:r w:rsidR="00F51504" w:rsidRPr="00F51504">
        <w:rPr>
          <w:rFonts w:cs="Times New Roman"/>
        </w:rPr>
        <w:t>for the reasons that</w:t>
      </w:r>
      <w:proofErr w:type="gramEnd"/>
      <w:r w:rsidR="00F51504" w:rsidRPr="00F51504">
        <w:rPr>
          <w:rFonts w:cs="Times New Roman"/>
        </w:rPr>
        <w:t xml:space="preserve"> she lives in London and that she has experienced more from the world than Edmund. Fanny, who, on the other hand, grew in rather poor conditions</w:t>
      </w:r>
      <w:r w:rsidR="00051444">
        <w:rPr>
          <w:rFonts w:cs="Times New Roman"/>
        </w:rPr>
        <w:t xml:space="preserve">, is very humble. Even when Mr. Crawford starts to express his love towards her, she never </w:t>
      </w:r>
      <w:r w:rsidR="00F51504">
        <w:rPr>
          <w:rFonts w:cs="Times New Roman"/>
        </w:rPr>
        <w:t>gets</w:t>
      </w:r>
      <w:r w:rsidR="00051444">
        <w:rPr>
          <w:rFonts w:cs="Times New Roman"/>
        </w:rPr>
        <w:t xml:space="preserve"> </w:t>
      </w:r>
      <w:r w:rsidR="0092789C">
        <w:rPr>
          <w:rFonts w:cs="Times New Roman"/>
        </w:rPr>
        <w:t>too proud of herself</w:t>
      </w:r>
      <w:r w:rsidR="00D5421E">
        <w:rPr>
          <w:rFonts w:cs="Times New Roman"/>
        </w:rPr>
        <w:t xml:space="preserve"> and never </w:t>
      </w:r>
      <w:r w:rsidR="00B548FC">
        <w:rPr>
          <w:rFonts w:cs="Times New Roman"/>
        </w:rPr>
        <w:t>makes anyone feel inferior to her</w:t>
      </w:r>
      <w:r w:rsidR="0092789C">
        <w:rPr>
          <w:rFonts w:cs="Times New Roman"/>
        </w:rPr>
        <w:t xml:space="preserve">. </w:t>
      </w:r>
      <w:r w:rsidR="00354AB0" w:rsidRPr="00354AB0">
        <w:rPr>
          <w:rFonts w:cs="Times New Roman"/>
        </w:rPr>
        <w:t xml:space="preserve">She persists with her fair treatment even when Edmund is in </w:t>
      </w:r>
      <w:r w:rsidR="00354AB0" w:rsidRPr="00354AB0">
        <w:rPr>
          <w:rFonts w:cs="Times New Roman"/>
        </w:rPr>
        <w:lastRenderedPageBreak/>
        <w:t xml:space="preserve">love with Mary, which is naturally difficult for her. She perseveres through Mrs. Norris’ constant humiliation as well. </w:t>
      </w:r>
    </w:p>
    <w:p w14:paraId="19B327AA" w14:textId="0D982321" w:rsidR="00124394" w:rsidRDefault="008A48F4" w:rsidP="00394CA9">
      <w:pPr>
        <w:pStyle w:val="Klasicktext"/>
        <w:ind w:firstLine="567"/>
        <w:rPr>
          <w:rFonts w:cs="Times New Roman"/>
        </w:rPr>
      </w:pPr>
      <w:r w:rsidRPr="008A48F4">
        <w:rPr>
          <w:rFonts w:cs="Times New Roman"/>
        </w:rPr>
        <w:t>Fanny shows respect and holds the opinions of Sir Thomas in high regard, which is most significant, when disapproving the home theatre:</w:t>
      </w:r>
      <w:r w:rsidR="00A80D76">
        <w:rPr>
          <w:rFonts w:cs="Times New Roman"/>
        </w:rPr>
        <w:t xml:space="preserve"> “</w:t>
      </w:r>
      <w:r w:rsidR="006E066F">
        <w:rPr>
          <w:rFonts w:cs="Times New Roman"/>
        </w:rPr>
        <w:t>Fanny is the only one who has judged rightly throughout, who has been consistent. Her feelings have been steadily against it from first to last. She never ceased to think of what was due to you</w:t>
      </w:r>
      <w:r w:rsidR="006E066F" w:rsidRPr="00105E41">
        <w:rPr>
          <w:rFonts w:cs="Times New Roman"/>
        </w:rPr>
        <w:t>.” (Austen 2005,</w:t>
      </w:r>
      <w:r w:rsidR="00105E41" w:rsidRPr="00105E41">
        <w:rPr>
          <w:rFonts w:cs="Times New Roman"/>
        </w:rPr>
        <w:t xml:space="preserve"> </w:t>
      </w:r>
      <w:r w:rsidR="006E066F" w:rsidRPr="00105E41">
        <w:rPr>
          <w:rFonts w:cs="Times New Roman"/>
        </w:rPr>
        <w:t>219)</w:t>
      </w:r>
    </w:p>
    <w:p w14:paraId="09823F52" w14:textId="05DE6C10" w:rsidR="00751383" w:rsidRDefault="00C76BA9" w:rsidP="008A48F4">
      <w:pPr>
        <w:pStyle w:val="Klasicktext"/>
        <w:ind w:firstLine="567"/>
        <w:rPr>
          <w:rFonts w:cs="Times New Roman"/>
        </w:rPr>
      </w:pPr>
      <w:r w:rsidRPr="00C76BA9">
        <w:rPr>
          <w:rFonts w:cs="Times New Roman"/>
        </w:rPr>
        <w:t>Home theatricals</w:t>
      </w:r>
      <w:r w:rsidR="00DE67F6">
        <w:rPr>
          <w:rFonts w:cs="Times New Roman"/>
        </w:rPr>
        <w:t xml:space="preserve"> were popular since the 18</w:t>
      </w:r>
      <w:r w:rsidR="00DE67F6" w:rsidRPr="00DE67F6">
        <w:rPr>
          <w:rFonts w:cs="Times New Roman"/>
          <w:vertAlign w:val="superscript"/>
        </w:rPr>
        <w:t>th</w:t>
      </w:r>
      <w:r w:rsidR="00DE67F6">
        <w:rPr>
          <w:rFonts w:cs="Times New Roman"/>
        </w:rPr>
        <w:t xml:space="preserve"> century</w:t>
      </w:r>
      <w:r w:rsidR="004D2D69">
        <w:rPr>
          <w:rFonts w:cs="Times New Roman"/>
        </w:rPr>
        <w:t xml:space="preserve"> and </w:t>
      </w:r>
      <w:r w:rsidR="008501A2">
        <w:rPr>
          <w:rFonts w:cs="Times New Roman"/>
        </w:rPr>
        <w:t>in the houses of higher society in particular</w:t>
      </w:r>
      <w:r w:rsidR="009C7956">
        <w:rPr>
          <w:rFonts w:cs="Times New Roman"/>
        </w:rPr>
        <w:t xml:space="preserve"> </w:t>
      </w:r>
      <w:r w:rsidR="004550FF">
        <w:rPr>
          <w:rFonts w:cs="Times New Roman"/>
        </w:rPr>
        <w:fldChar w:fldCharType="begin"/>
      </w:r>
      <w:r w:rsidR="004550FF">
        <w:rPr>
          <w:rFonts w:cs="Times New Roman"/>
        </w:rPr>
        <w:instrText xml:space="preserve"> ADDIN ZOTERO_ITEM CSL_CITATION {"citationID":"JWbcuUBF","properties":{"formattedCitation":"(Todd 2005)","plainCitation":"(Todd 2005)","noteIndex":0},"citationItems":[{"id":12,"uris":["http://zotero.org/users/local/z39bq9il/items/67TZ5EEM"],"itemData":{"id":12,"type":"book","call-number":"PR4036 .A283 2005","collection-title":"The Cambridge edition of the works of Jane Austen","event-place":"Cambridge, UK ; New York","ISBN":"978-0-521-82644-0","number-of-pages":"467","publisher":"Cambridge University Press","publisher-place":"Cambridge, UK ; New York","source":"Library of Congress ISBN","title":"Jane Austen in Context","editor":[{"family":"Todd","given":"Janet M."}],"issued":{"date-parts":[["2005"]]}}}],"schema":"https://github.com/citation-style-language/schema/raw/master/csl-citation.json"} </w:instrText>
      </w:r>
      <w:r w:rsidR="004550FF">
        <w:rPr>
          <w:rFonts w:cs="Times New Roman"/>
        </w:rPr>
        <w:fldChar w:fldCharType="separate"/>
      </w:r>
      <w:r w:rsidR="00AF69FA" w:rsidRPr="00AF69FA">
        <w:rPr>
          <w:rFonts w:cs="Times New Roman"/>
        </w:rPr>
        <w:t>(Todd 2005)</w:t>
      </w:r>
      <w:r w:rsidR="004550FF">
        <w:rPr>
          <w:rFonts w:cs="Times New Roman"/>
        </w:rPr>
        <w:fldChar w:fldCharType="end"/>
      </w:r>
      <w:r w:rsidR="004550FF">
        <w:rPr>
          <w:rFonts w:cs="Times New Roman"/>
        </w:rPr>
        <w:t>,</w:t>
      </w:r>
      <w:r w:rsidR="00261B24">
        <w:rPr>
          <w:rFonts w:cs="Times New Roman"/>
        </w:rPr>
        <w:t xml:space="preserve"> 341-42</w:t>
      </w:r>
      <w:r w:rsidR="008501A2">
        <w:rPr>
          <w:rFonts w:cs="Times New Roman"/>
        </w:rPr>
        <w:t>).</w:t>
      </w:r>
      <w:r w:rsidR="00577A56">
        <w:rPr>
          <w:rFonts w:cs="Times New Roman"/>
        </w:rPr>
        <w:t xml:space="preserve"> </w:t>
      </w:r>
      <w:r w:rsidR="00180AF2">
        <w:rPr>
          <w:rFonts w:cs="Times New Roman"/>
        </w:rPr>
        <w:t>A reader</w:t>
      </w:r>
      <w:r w:rsidR="00FA1F72">
        <w:rPr>
          <w:rFonts w:cs="Times New Roman"/>
        </w:rPr>
        <w:t xml:space="preserve"> might </w:t>
      </w:r>
      <w:r w:rsidR="000A61CE">
        <w:rPr>
          <w:rFonts w:cs="Times New Roman"/>
        </w:rPr>
        <w:t>ask, why</w:t>
      </w:r>
      <w:r w:rsidR="00C72697">
        <w:rPr>
          <w:rFonts w:cs="Times New Roman"/>
        </w:rPr>
        <w:t xml:space="preserve"> organising </w:t>
      </w:r>
      <w:r w:rsidR="003F2C79">
        <w:rPr>
          <w:rFonts w:cs="Times New Roman"/>
        </w:rPr>
        <w:t xml:space="preserve">home theatre </w:t>
      </w:r>
      <w:r w:rsidR="0095310A">
        <w:rPr>
          <w:rFonts w:cs="Times New Roman"/>
        </w:rPr>
        <w:t>is</w:t>
      </w:r>
      <w:r w:rsidR="00C14DBB">
        <w:rPr>
          <w:rFonts w:cs="Times New Roman"/>
        </w:rPr>
        <w:t xml:space="preserve"> not </w:t>
      </w:r>
      <w:r w:rsidR="00151DA8">
        <w:rPr>
          <w:rFonts w:cs="Times New Roman"/>
        </w:rPr>
        <w:t xml:space="preserve">accepted by Sir Thomas. </w:t>
      </w:r>
      <w:r w:rsidR="00EC10CC">
        <w:rPr>
          <w:rFonts w:cs="Times New Roman"/>
        </w:rPr>
        <w:t xml:space="preserve">One of the </w:t>
      </w:r>
      <w:r w:rsidR="00B46F47">
        <w:rPr>
          <w:rFonts w:cs="Times New Roman"/>
        </w:rPr>
        <w:t xml:space="preserve">reasons for that may be the </w:t>
      </w:r>
      <w:r w:rsidR="00056677">
        <w:rPr>
          <w:rFonts w:cs="Times New Roman"/>
        </w:rPr>
        <w:t xml:space="preserve">fact that </w:t>
      </w:r>
      <w:r w:rsidR="007F042D">
        <w:rPr>
          <w:rFonts w:cs="Times New Roman"/>
        </w:rPr>
        <w:t xml:space="preserve">the young people use Sir </w:t>
      </w:r>
      <w:proofErr w:type="spellStart"/>
      <w:r w:rsidR="007F042D">
        <w:rPr>
          <w:rFonts w:cs="Times New Roman"/>
        </w:rPr>
        <w:t>Thomasʼ</w:t>
      </w:r>
      <w:proofErr w:type="spellEnd"/>
      <w:r w:rsidR="007F042D">
        <w:rPr>
          <w:rFonts w:cs="Times New Roman"/>
        </w:rPr>
        <w:t xml:space="preserve"> </w:t>
      </w:r>
      <w:r w:rsidR="000E66DA">
        <w:rPr>
          <w:rFonts w:cs="Times New Roman"/>
        </w:rPr>
        <w:t>resource</w:t>
      </w:r>
      <w:r w:rsidR="00C6268F">
        <w:rPr>
          <w:rFonts w:cs="Times New Roman"/>
        </w:rPr>
        <w:t xml:space="preserve">s–his money for </w:t>
      </w:r>
      <w:r w:rsidR="008A48F4">
        <w:rPr>
          <w:rFonts w:cs="Times New Roman"/>
        </w:rPr>
        <w:t xml:space="preserve">a </w:t>
      </w:r>
      <w:r w:rsidR="00C6268F">
        <w:rPr>
          <w:rFonts w:cs="Times New Roman"/>
        </w:rPr>
        <w:t xml:space="preserve">carpenter and his </w:t>
      </w:r>
      <w:r w:rsidR="00010075">
        <w:rPr>
          <w:rFonts w:cs="Times New Roman"/>
        </w:rPr>
        <w:t>rooms in the house (including the study)</w:t>
      </w:r>
      <w:r w:rsidR="007F042D">
        <w:rPr>
          <w:rFonts w:cs="Times New Roman"/>
        </w:rPr>
        <w:t xml:space="preserve">. </w:t>
      </w:r>
      <w:r w:rsidR="0022524D">
        <w:rPr>
          <w:rFonts w:cs="Times New Roman"/>
        </w:rPr>
        <w:t xml:space="preserve">At first, Edmund is against the home theatre too, but he soon falls for that idea, as he </w:t>
      </w:r>
      <w:r w:rsidR="0006259F">
        <w:rPr>
          <w:rFonts w:cs="Times New Roman"/>
        </w:rPr>
        <w:t>is presented with</w:t>
      </w:r>
      <w:r w:rsidR="0022524D">
        <w:rPr>
          <w:rFonts w:cs="Times New Roman"/>
        </w:rPr>
        <w:t xml:space="preserve"> the opportunity to play a romantic scene with M</w:t>
      </w:r>
      <w:r w:rsidR="007F6879">
        <w:rPr>
          <w:rFonts w:cs="Times New Roman"/>
        </w:rPr>
        <w:t>iss</w:t>
      </w:r>
      <w:r w:rsidR="0022524D">
        <w:rPr>
          <w:rFonts w:cs="Times New Roman"/>
        </w:rPr>
        <w:t xml:space="preserve"> Crawford. </w:t>
      </w:r>
      <w:r w:rsidR="00DA5C5B">
        <w:rPr>
          <w:rFonts w:cs="Times New Roman"/>
        </w:rPr>
        <w:t xml:space="preserve">The fact that in Sir </w:t>
      </w:r>
      <w:proofErr w:type="spellStart"/>
      <w:r w:rsidR="00DA5C5B">
        <w:rPr>
          <w:rFonts w:cs="Times New Roman"/>
        </w:rPr>
        <w:t>Thomas</w:t>
      </w:r>
      <w:r w:rsidR="0095310A">
        <w:rPr>
          <w:rFonts w:cs="Times New Roman"/>
        </w:rPr>
        <w:t>ʼ</w:t>
      </w:r>
      <w:proofErr w:type="spellEnd"/>
      <w:r w:rsidR="00DA5C5B">
        <w:rPr>
          <w:rFonts w:cs="Times New Roman"/>
        </w:rPr>
        <w:t xml:space="preserve"> </w:t>
      </w:r>
      <w:r w:rsidR="00CC2F5A">
        <w:rPr>
          <w:rFonts w:cs="Times New Roman"/>
        </w:rPr>
        <w:t>absence</w:t>
      </w:r>
      <w:r w:rsidR="00DA5C5B">
        <w:rPr>
          <w:rFonts w:cs="Times New Roman"/>
        </w:rPr>
        <w:t xml:space="preserve">, none of his sons </w:t>
      </w:r>
      <w:proofErr w:type="gramStart"/>
      <w:r w:rsidR="00DA5C5B">
        <w:rPr>
          <w:rFonts w:cs="Times New Roman"/>
        </w:rPr>
        <w:t>is able to</w:t>
      </w:r>
      <w:proofErr w:type="gramEnd"/>
      <w:r w:rsidR="00DA5C5B">
        <w:rPr>
          <w:rFonts w:cs="Times New Roman"/>
        </w:rPr>
        <w:t xml:space="preserve"> </w:t>
      </w:r>
      <w:r w:rsidR="00CC2F5A">
        <w:rPr>
          <w:rFonts w:cs="Times New Roman"/>
        </w:rPr>
        <w:t>maintain the house in order, adds to the idea of feminism</w:t>
      </w:r>
      <w:r w:rsidR="00244937">
        <w:rPr>
          <w:rFonts w:cs="Times New Roman"/>
        </w:rPr>
        <w:t xml:space="preserve"> </w:t>
      </w:r>
      <w:r w:rsidR="00B31CB2">
        <w:rPr>
          <w:rFonts w:cs="Times New Roman"/>
        </w:rPr>
        <w:t xml:space="preserve">that even men can </w:t>
      </w:r>
      <w:r w:rsidR="00124394">
        <w:rPr>
          <w:rFonts w:cs="Times New Roman"/>
        </w:rPr>
        <w:t>succumb to their desires</w:t>
      </w:r>
      <w:r w:rsidR="002136FE">
        <w:rPr>
          <w:rFonts w:cs="Times New Roman"/>
        </w:rPr>
        <w:t xml:space="preserve"> and are often not able </w:t>
      </w:r>
      <w:r w:rsidR="0006259F">
        <w:rPr>
          <w:rFonts w:cs="Times New Roman"/>
        </w:rPr>
        <w:t xml:space="preserve">be firm on </w:t>
      </w:r>
      <w:r w:rsidR="002136FE">
        <w:rPr>
          <w:rFonts w:cs="Times New Roman"/>
        </w:rPr>
        <w:t>something</w:t>
      </w:r>
      <w:r w:rsidR="00124394">
        <w:rPr>
          <w:rFonts w:cs="Times New Roman"/>
        </w:rPr>
        <w:t xml:space="preserve">. </w:t>
      </w:r>
    </w:p>
    <w:p w14:paraId="49482082" w14:textId="6F14021A" w:rsidR="0070661C" w:rsidRDefault="0070661C" w:rsidP="007B1AA8">
      <w:pPr>
        <w:pStyle w:val="Klasicktext"/>
        <w:rPr>
          <w:rFonts w:cs="Times New Roman"/>
        </w:rPr>
      </w:pPr>
    </w:p>
    <w:p w14:paraId="6DA18858" w14:textId="1B2E7AA8" w:rsidR="0070661C" w:rsidRDefault="0070661C" w:rsidP="007B1AA8">
      <w:pPr>
        <w:pStyle w:val="Klasicktext"/>
        <w:rPr>
          <w:rFonts w:cs="Times New Roman"/>
        </w:rPr>
      </w:pPr>
    </w:p>
    <w:p w14:paraId="6124355A" w14:textId="39D1AFD8" w:rsidR="0070661C" w:rsidRDefault="0070661C" w:rsidP="007B1AA8">
      <w:pPr>
        <w:pStyle w:val="Klasicktext"/>
        <w:rPr>
          <w:rFonts w:cs="Times New Roman"/>
        </w:rPr>
      </w:pPr>
    </w:p>
    <w:p w14:paraId="3C53D101" w14:textId="3B6ABBA1" w:rsidR="0070661C" w:rsidRDefault="0070661C" w:rsidP="007B1AA8">
      <w:pPr>
        <w:pStyle w:val="Klasicktext"/>
        <w:rPr>
          <w:rFonts w:cs="Times New Roman"/>
        </w:rPr>
      </w:pPr>
    </w:p>
    <w:p w14:paraId="08ACE31D" w14:textId="46556990" w:rsidR="0070661C" w:rsidRDefault="0070661C" w:rsidP="007B1AA8">
      <w:pPr>
        <w:pStyle w:val="Klasicktext"/>
        <w:rPr>
          <w:rFonts w:cs="Times New Roman"/>
        </w:rPr>
      </w:pPr>
    </w:p>
    <w:p w14:paraId="55BF8464" w14:textId="414CDB6B" w:rsidR="0070661C" w:rsidRDefault="0070661C" w:rsidP="007B1AA8">
      <w:pPr>
        <w:pStyle w:val="Klasicktext"/>
        <w:rPr>
          <w:rFonts w:cs="Times New Roman"/>
        </w:rPr>
      </w:pPr>
    </w:p>
    <w:p w14:paraId="3C8A66D9" w14:textId="108036C2" w:rsidR="0070661C" w:rsidRDefault="0070661C" w:rsidP="007B1AA8">
      <w:pPr>
        <w:pStyle w:val="Klasicktext"/>
        <w:rPr>
          <w:rFonts w:cs="Times New Roman"/>
        </w:rPr>
      </w:pPr>
    </w:p>
    <w:p w14:paraId="21C161C8" w14:textId="0781B97D" w:rsidR="0070661C" w:rsidRDefault="0070661C" w:rsidP="007B1AA8">
      <w:pPr>
        <w:pStyle w:val="Klasicktext"/>
        <w:rPr>
          <w:rFonts w:cs="Times New Roman"/>
        </w:rPr>
      </w:pPr>
    </w:p>
    <w:p w14:paraId="16B5AF47" w14:textId="5D2B65DA" w:rsidR="0070661C" w:rsidRDefault="0070661C" w:rsidP="007B1AA8">
      <w:pPr>
        <w:pStyle w:val="Klasicktext"/>
        <w:rPr>
          <w:rFonts w:cs="Times New Roman"/>
        </w:rPr>
      </w:pPr>
    </w:p>
    <w:p w14:paraId="64EF501C" w14:textId="22385857" w:rsidR="0070661C" w:rsidRDefault="0070661C" w:rsidP="007B1AA8">
      <w:pPr>
        <w:pStyle w:val="Klasicktext"/>
        <w:rPr>
          <w:rFonts w:cs="Times New Roman"/>
        </w:rPr>
      </w:pPr>
    </w:p>
    <w:p w14:paraId="66A1CF74" w14:textId="720B7462" w:rsidR="0070661C" w:rsidRDefault="0070661C" w:rsidP="007B1AA8">
      <w:pPr>
        <w:pStyle w:val="Klasicktext"/>
        <w:rPr>
          <w:rFonts w:cs="Times New Roman"/>
        </w:rPr>
      </w:pPr>
    </w:p>
    <w:p w14:paraId="3C7CB9BB" w14:textId="3769B1F4" w:rsidR="0070661C" w:rsidRDefault="0070661C" w:rsidP="007B1AA8">
      <w:pPr>
        <w:pStyle w:val="Klasicktext"/>
        <w:rPr>
          <w:rFonts w:cs="Times New Roman"/>
        </w:rPr>
      </w:pPr>
    </w:p>
    <w:p w14:paraId="6CDCA7AB" w14:textId="2C52AE17" w:rsidR="0070661C" w:rsidRDefault="0070661C" w:rsidP="007B1AA8">
      <w:pPr>
        <w:pStyle w:val="Klasicktext"/>
        <w:rPr>
          <w:rFonts w:cs="Times New Roman"/>
        </w:rPr>
      </w:pPr>
    </w:p>
    <w:p w14:paraId="7AED7E25" w14:textId="3FA4EBA1" w:rsidR="0070661C" w:rsidRDefault="0070661C" w:rsidP="007B1AA8">
      <w:pPr>
        <w:pStyle w:val="Klasicktext"/>
        <w:rPr>
          <w:rFonts w:cs="Times New Roman"/>
        </w:rPr>
      </w:pPr>
    </w:p>
    <w:p w14:paraId="34F04998" w14:textId="004ACFAA" w:rsidR="0070661C" w:rsidRDefault="0070661C" w:rsidP="007B1AA8">
      <w:pPr>
        <w:pStyle w:val="Klasicktext"/>
        <w:rPr>
          <w:rFonts w:cs="Times New Roman"/>
        </w:rPr>
      </w:pPr>
    </w:p>
    <w:p w14:paraId="368B2701" w14:textId="31B675D7" w:rsidR="0070661C" w:rsidRDefault="0070661C" w:rsidP="007B1AA8">
      <w:pPr>
        <w:pStyle w:val="Klasicktext"/>
        <w:rPr>
          <w:rFonts w:cs="Times New Roman"/>
        </w:rPr>
      </w:pPr>
    </w:p>
    <w:p w14:paraId="3FD3987D" w14:textId="77777777" w:rsidR="0070661C" w:rsidRDefault="0070661C" w:rsidP="007B1AA8">
      <w:pPr>
        <w:pStyle w:val="Klasicktext"/>
        <w:rPr>
          <w:rFonts w:cs="Times New Roman"/>
        </w:rPr>
      </w:pPr>
    </w:p>
    <w:p w14:paraId="13CAFC75" w14:textId="5E2B8887" w:rsidR="00244788" w:rsidRPr="00B100F3" w:rsidRDefault="00622AEE" w:rsidP="000F682F">
      <w:pPr>
        <w:pStyle w:val="Nadpis1"/>
        <w:numPr>
          <w:ilvl w:val="0"/>
          <w:numId w:val="9"/>
        </w:numPr>
        <w:spacing w:line="360" w:lineRule="auto"/>
      </w:pPr>
      <w:bookmarkStart w:id="21" w:name="_Toc101887365"/>
      <w:r w:rsidRPr="00B100F3">
        <w:lastRenderedPageBreak/>
        <w:t>Analysing the works of Božena Němcová</w:t>
      </w:r>
      <w:bookmarkEnd w:id="21"/>
    </w:p>
    <w:p w14:paraId="21BACA99" w14:textId="3AF054E8" w:rsidR="00BA14BC" w:rsidRDefault="00B840A0" w:rsidP="000F682F">
      <w:pPr>
        <w:pStyle w:val="Nadpis2"/>
        <w:numPr>
          <w:ilvl w:val="1"/>
          <w:numId w:val="9"/>
        </w:numPr>
        <w:spacing w:line="360" w:lineRule="auto"/>
      </w:pPr>
      <w:bookmarkStart w:id="22" w:name="_Toc101887366"/>
      <w:r>
        <w:t>Božena Němcová’s biography</w:t>
      </w:r>
      <w:bookmarkEnd w:id="22"/>
    </w:p>
    <w:p w14:paraId="03ED2055" w14:textId="654C2C55" w:rsidR="00CC1B1A" w:rsidRPr="00CB67AC" w:rsidRDefault="00CB67AC" w:rsidP="00F65767">
      <w:pPr>
        <w:pStyle w:val="Nadpis3"/>
        <w:numPr>
          <w:ilvl w:val="2"/>
          <w:numId w:val="9"/>
        </w:numPr>
        <w:spacing w:line="360" w:lineRule="auto"/>
        <w:ind w:left="567" w:hanging="567"/>
        <w:rPr>
          <w:b w:val="0"/>
          <w:bCs/>
        </w:rPr>
      </w:pPr>
      <w:bookmarkStart w:id="23" w:name="_Toc101887367"/>
      <w:r w:rsidRPr="00CB67AC">
        <w:rPr>
          <w:bCs/>
        </w:rPr>
        <w:t>Němcová’s f</w:t>
      </w:r>
      <w:r w:rsidR="00CC1B1A" w:rsidRPr="00CB67AC">
        <w:rPr>
          <w:bCs/>
        </w:rPr>
        <w:t>amily</w:t>
      </w:r>
      <w:bookmarkEnd w:id="23"/>
    </w:p>
    <w:p w14:paraId="732C5EA6" w14:textId="5473D3A6" w:rsidR="0070661C" w:rsidRDefault="00BA4551" w:rsidP="00FD5051">
      <w:pPr>
        <w:pStyle w:val="Klasicktext"/>
        <w:ind w:firstLine="567"/>
      </w:pPr>
      <w:proofErr w:type="spellStart"/>
      <w:r>
        <w:t>B</w:t>
      </w:r>
      <w:r w:rsidR="00E858AA">
        <w:t>arbora</w:t>
      </w:r>
      <w:proofErr w:type="spellEnd"/>
      <w:r w:rsidR="00E858AA">
        <w:t xml:space="preserve"> </w:t>
      </w:r>
      <w:proofErr w:type="spellStart"/>
      <w:r w:rsidR="00E858AA">
        <w:t>Panklová</w:t>
      </w:r>
      <w:proofErr w:type="spellEnd"/>
      <w:r>
        <w:t xml:space="preserve"> (1820-1862)</w:t>
      </w:r>
      <w:r w:rsidR="00E858AA">
        <w:t xml:space="preserve"> was probably born </w:t>
      </w:r>
      <w:r w:rsidR="00AB6478">
        <w:t>in Vienna</w:t>
      </w:r>
      <w:r w:rsidR="00E858AA">
        <w:t xml:space="preserve"> and raised in the Austrian spirit, attending Austrian </w:t>
      </w:r>
      <w:proofErr w:type="gramStart"/>
      <w:r w:rsidR="00E858AA">
        <w:t>schools</w:t>
      </w:r>
      <w:proofErr w:type="gramEnd"/>
      <w:r w:rsidR="00FE1B14">
        <w:t xml:space="preserve"> and</w:t>
      </w:r>
      <w:r w:rsidR="00E858AA">
        <w:t xml:space="preserve"> learning German. It was her grandmother, who came </w:t>
      </w:r>
      <w:r w:rsidR="003A4ED1">
        <w:t xml:space="preserve">to </w:t>
      </w:r>
      <w:r w:rsidR="00E858AA">
        <w:t xml:space="preserve">visit the family in </w:t>
      </w:r>
      <w:proofErr w:type="spellStart"/>
      <w:r w:rsidR="00E858AA">
        <w:t>Ratibořice</w:t>
      </w:r>
      <w:proofErr w:type="spellEnd"/>
      <w:r w:rsidR="00E858AA">
        <w:t>, a small village they lived</w:t>
      </w:r>
      <w:r w:rsidR="00CC1B1A">
        <w:t xml:space="preserve"> in</w:t>
      </w:r>
      <w:r w:rsidR="00E858AA">
        <w:t xml:space="preserve">, to help her daughter Tereza with the children, who planted the Czech seed in her. The relationship with her mother was rather cold, so she bonded with her grandmother instead. At the age of seventeen, Josef </w:t>
      </w:r>
      <w:proofErr w:type="spellStart"/>
      <w:r w:rsidR="00E858AA">
        <w:t>Němec</w:t>
      </w:r>
      <w:proofErr w:type="spellEnd"/>
      <w:r w:rsidR="00E858AA">
        <w:t xml:space="preserve">, a frontier huntsman, who was eleven years older, proposed to her. </w:t>
      </w:r>
      <w:r w:rsidR="002562FA" w:rsidRPr="002562FA">
        <w:t>At first she opposed to the idea of their marriage, but eventually she succumbed to her parents’ pressure. Their marriage was an unhappy one. Josef never understood Boženaʼs free spirit, and she never obeyed him as he was expecting her to. He was cruel to her, even used violence against her. She, on the other hand, had various affairs and often flirted with other men. The only thing that the married couple had in common was patriotism. Božena Němcová was one of the first well-known women, who were not scared to publicly express their rightfulness for diversion from an unhappy marriage. She even felt that she has the right to be understood by the society (</w:t>
      </w:r>
      <w:proofErr w:type="spellStart"/>
      <w:r w:rsidR="002562FA" w:rsidRPr="002562FA">
        <w:t>Neudorflová</w:t>
      </w:r>
      <w:proofErr w:type="spellEnd"/>
      <w:r w:rsidR="002562FA" w:rsidRPr="002562FA">
        <w:t xml:space="preserve"> 1999, 25). She gave birth to four children, whom she loved greatly.</w:t>
      </w:r>
    </w:p>
    <w:p w14:paraId="097F8A19" w14:textId="77777777" w:rsidR="002562FA" w:rsidRDefault="002562FA" w:rsidP="00FD5051">
      <w:pPr>
        <w:pStyle w:val="Klasicktext"/>
        <w:ind w:firstLine="567"/>
        <w:rPr>
          <w:rFonts w:cs="Times New Roman"/>
        </w:rPr>
      </w:pPr>
    </w:p>
    <w:p w14:paraId="21214C7E" w14:textId="3AB3D9D2" w:rsidR="0049273C" w:rsidRPr="0049273C" w:rsidRDefault="0049273C" w:rsidP="00F65767">
      <w:pPr>
        <w:pStyle w:val="Nadpis3"/>
        <w:numPr>
          <w:ilvl w:val="2"/>
          <w:numId w:val="9"/>
        </w:numPr>
        <w:spacing w:line="360" w:lineRule="auto"/>
        <w:ind w:left="567" w:hanging="567"/>
        <w:rPr>
          <w:rFonts w:cs="Times New Roman"/>
          <w:b w:val="0"/>
          <w:bCs/>
        </w:rPr>
      </w:pPr>
      <w:bookmarkStart w:id="24" w:name="_Toc101887368"/>
      <w:r w:rsidRPr="0049273C">
        <w:rPr>
          <w:rFonts w:cs="Times New Roman"/>
          <w:bCs/>
        </w:rPr>
        <w:t>Němcová’s life</w:t>
      </w:r>
      <w:bookmarkEnd w:id="24"/>
    </w:p>
    <w:p w14:paraId="4478822A" w14:textId="011E372F" w:rsidR="00C855C0" w:rsidRDefault="00B71A00" w:rsidP="00FD5051">
      <w:pPr>
        <w:pStyle w:val="Klasicktext"/>
        <w:ind w:firstLine="567"/>
      </w:pPr>
      <w:r>
        <w:t>Due</w:t>
      </w:r>
      <w:r w:rsidR="00BF32F5">
        <w:t xml:space="preserve"> </w:t>
      </w:r>
      <w:r w:rsidR="003151DD">
        <w:t>to the patriotism in her literary</w:t>
      </w:r>
      <w:r w:rsidR="00BF32F5">
        <w:t xml:space="preserve"> works, the family had to move a lot–they lived in </w:t>
      </w:r>
      <w:proofErr w:type="spellStart"/>
      <w:r w:rsidR="00BF32F5">
        <w:t>Ratibořice</w:t>
      </w:r>
      <w:proofErr w:type="spellEnd"/>
      <w:r w:rsidR="00BF32F5">
        <w:t xml:space="preserve">, </w:t>
      </w:r>
      <w:proofErr w:type="spellStart"/>
      <w:r w:rsidR="00BF32F5">
        <w:t>Domažlice</w:t>
      </w:r>
      <w:proofErr w:type="spellEnd"/>
      <w:r w:rsidR="00FD5051">
        <w:t xml:space="preserve">, </w:t>
      </w:r>
      <w:r w:rsidR="00BF32F5">
        <w:t xml:space="preserve">Prague, where she connected with local patriots, </w:t>
      </w:r>
      <w:proofErr w:type="gramStart"/>
      <w:r w:rsidR="00BF32F5">
        <w:t>intellectuals</w:t>
      </w:r>
      <w:proofErr w:type="gramEnd"/>
      <w:r w:rsidR="00FD5051">
        <w:t xml:space="preserve"> and </w:t>
      </w:r>
      <w:r w:rsidR="00BF32F5">
        <w:t>authors</w:t>
      </w:r>
      <w:r w:rsidR="00FD5051">
        <w:t xml:space="preserve">, and </w:t>
      </w:r>
      <w:r w:rsidR="004C47B0">
        <w:t>in</w:t>
      </w:r>
      <w:r w:rsidR="003151DD">
        <w:t xml:space="preserve"> many</w:t>
      </w:r>
      <w:r w:rsidR="004C47B0">
        <w:t xml:space="preserve"> more other places</w:t>
      </w:r>
      <w:r w:rsidR="0049273C">
        <w:t xml:space="preserve">. </w:t>
      </w:r>
      <w:r w:rsidR="00BF32F5">
        <w:t xml:space="preserve">With her husband </w:t>
      </w:r>
      <w:r w:rsidR="004C47B0">
        <w:t>she</w:t>
      </w:r>
      <w:r w:rsidR="00BF32F5">
        <w:t xml:space="preserve"> organized gatherings at their home, where </w:t>
      </w:r>
      <w:r w:rsidR="004C47B0">
        <w:t xml:space="preserve">the writers and intellectuals </w:t>
      </w:r>
      <w:r w:rsidR="00BF32F5">
        <w:t xml:space="preserve">could meet. Later, as she published more works, which dissatisfied the </w:t>
      </w:r>
      <w:r w:rsidR="00CB67AC">
        <w:t>Austrian</w:t>
      </w:r>
      <w:r w:rsidR="00BF32F5">
        <w:t xml:space="preserve"> government, her husband started to lose one job after another and in the end, he had to move to Hungary</w:t>
      </w:r>
      <w:r w:rsidR="00CB67AC">
        <w:t xml:space="preserve">. </w:t>
      </w:r>
      <w:r w:rsidR="00B70BBC" w:rsidRPr="00B70BBC">
        <w:t xml:space="preserve">Božena refused to accompany him. She wanted to stay in Prague. Josef, whose salary getting progressively scarcer, then stopped sending Božena and the children money. Božena got sick and they fell into poverty. Many lent her </w:t>
      </w:r>
      <w:proofErr w:type="gramStart"/>
      <w:r w:rsidR="00B70BBC" w:rsidRPr="00B70BBC">
        <w:t>money,</w:t>
      </w:r>
      <w:proofErr w:type="gramEnd"/>
      <w:r w:rsidR="00B70BBC" w:rsidRPr="00B70BBC">
        <w:t xml:space="preserve"> many came to their home to keep Božena company. She got better for a while, but her disease never properly disappeared. When her condition allowed her to, she travelled to Slovakia, where her husband was again transferred. There she gathered inspiration for her works </w:t>
      </w:r>
      <w:r w:rsidR="00B70BBC" w:rsidRPr="00B70BBC">
        <w:lastRenderedPageBreak/>
        <w:t xml:space="preserve">from the local oral tradition. Her disease got worse, when her first-born son Hynek died and her marriage with </w:t>
      </w:r>
      <w:proofErr w:type="spellStart"/>
      <w:r w:rsidR="00B70BBC" w:rsidRPr="00B70BBC">
        <w:t>Němec</w:t>
      </w:r>
      <w:proofErr w:type="spellEnd"/>
      <w:r w:rsidR="00B70BBC" w:rsidRPr="00B70BBC">
        <w:t xml:space="preserve"> got even worse. The married couple decided to become financially separate, </w:t>
      </w:r>
      <w:proofErr w:type="gramStart"/>
      <w:r w:rsidR="00B70BBC" w:rsidRPr="00B70BBC">
        <w:t>despite the fact that</w:t>
      </w:r>
      <w:proofErr w:type="gramEnd"/>
      <w:r w:rsidR="00B70BBC" w:rsidRPr="00B70BBC">
        <w:t xml:space="preserve"> they were still living together</w:t>
      </w:r>
      <w:r w:rsidR="00244937">
        <w:t xml:space="preserve">, </w:t>
      </w:r>
      <w:r w:rsidR="00B70BBC" w:rsidRPr="00B70BBC">
        <w:t>only in different rooms. At the age of forty-one Němcová died in her beloved Prague from cancer.</w:t>
      </w:r>
    </w:p>
    <w:p w14:paraId="7B069BAB" w14:textId="77777777" w:rsidR="0070661C" w:rsidRDefault="0070661C" w:rsidP="00FD5051">
      <w:pPr>
        <w:pStyle w:val="Klasicktext"/>
        <w:ind w:firstLine="567"/>
      </w:pPr>
    </w:p>
    <w:p w14:paraId="7DEB5C00" w14:textId="702D20E4" w:rsidR="00C855C0" w:rsidRPr="00C855C0" w:rsidRDefault="00C855C0" w:rsidP="00F65767">
      <w:pPr>
        <w:pStyle w:val="Nadpis3"/>
        <w:numPr>
          <w:ilvl w:val="2"/>
          <w:numId w:val="9"/>
        </w:numPr>
        <w:spacing w:line="360" w:lineRule="auto"/>
        <w:ind w:left="567" w:hanging="567"/>
        <w:rPr>
          <w:b w:val="0"/>
          <w:bCs/>
        </w:rPr>
      </w:pPr>
      <w:bookmarkStart w:id="25" w:name="_Toc101887369"/>
      <w:r w:rsidRPr="00C855C0">
        <w:rPr>
          <w:bCs/>
        </w:rPr>
        <w:t>Němcová’s patriotism</w:t>
      </w:r>
      <w:bookmarkEnd w:id="25"/>
    </w:p>
    <w:p w14:paraId="1D369801" w14:textId="1A26E264" w:rsidR="0070661C" w:rsidRDefault="00487576" w:rsidP="008868B4">
      <w:pPr>
        <w:pStyle w:val="Klasicktext"/>
        <w:ind w:firstLine="567"/>
      </w:pPr>
      <w:r w:rsidRPr="00487576">
        <w:t xml:space="preserve">Her friends included many Czech patriots, both, male and female, such as </w:t>
      </w:r>
      <w:proofErr w:type="spellStart"/>
      <w:r w:rsidRPr="00487576">
        <w:t>Nebeský</w:t>
      </w:r>
      <w:proofErr w:type="spellEnd"/>
      <w:r w:rsidRPr="00487576">
        <w:t xml:space="preserve">, </w:t>
      </w:r>
      <w:proofErr w:type="spellStart"/>
      <w:r w:rsidRPr="00487576">
        <w:t>Čajka</w:t>
      </w:r>
      <w:proofErr w:type="spellEnd"/>
      <w:r w:rsidRPr="00487576">
        <w:t xml:space="preserve">, </w:t>
      </w:r>
      <w:proofErr w:type="spellStart"/>
      <w:r w:rsidRPr="00487576">
        <w:t>Klácel</w:t>
      </w:r>
      <w:proofErr w:type="spellEnd"/>
      <w:r w:rsidRPr="00487576">
        <w:t xml:space="preserve">, </w:t>
      </w:r>
      <w:proofErr w:type="spellStart"/>
      <w:r w:rsidRPr="00487576">
        <w:t>Erben</w:t>
      </w:r>
      <w:proofErr w:type="spellEnd"/>
      <w:r w:rsidRPr="00487576">
        <w:t xml:space="preserve"> or </w:t>
      </w:r>
      <w:proofErr w:type="spellStart"/>
      <w:r w:rsidRPr="00487576">
        <w:t>Světlá</w:t>
      </w:r>
      <w:proofErr w:type="spellEnd"/>
      <w:r w:rsidRPr="00487576">
        <w:t xml:space="preserve">, </w:t>
      </w:r>
      <w:proofErr w:type="spellStart"/>
      <w:r w:rsidRPr="00487576">
        <w:t>Podlipská</w:t>
      </w:r>
      <w:proofErr w:type="spellEnd"/>
      <w:r w:rsidRPr="00487576">
        <w:t>. Němcová raised awareness of the fact that young women do not have anywhere to study properly, and she seeks a way how to improve this situation. She invites young women to read Czech books, but these gatherings did not last long. She often lent her books to her neighbours. Němcová’s love for her nation is most visible in her works, where she celebrates Czech traditions and customs.</w:t>
      </w:r>
    </w:p>
    <w:p w14:paraId="0253E300" w14:textId="77777777" w:rsidR="00487576" w:rsidRPr="00CB67AC" w:rsidRDefault="00487576" w:rsidP="008868B4">
      <w:pPr>
        <w:pStyle w:val="Klasicktext"/>
        <w:ind w:firstLine="567"/>
        <w:rPr>
          <w:rFonts w:cs="Times New Roman"/>
        </w:rPr>
      </w:pPr>
    </w:p>
    <w:p w14:paraId="68D3AF23" w14:textId="2425D535" w:rsidR="00B158B8" w:rsidRPr="00CB67AC" w:rsidRDefault="0038352A" w:rsidP="00F65767">
      <w:pPr>
        <w:pStyle w:val="Nadpis3"/>
        <w:numPr>
          <w:ilvl w:val="2"/>
          <w:numId w:val="9"/>
        </w:numPr>
        <w:spacing w:line="360" w:lineRule="auto"/>
        <w:ind w:left="567" w:hanging="567"/>
        <w:rPr>
          <w:rFonts w:cs="Times New Roman"/>
          <w:b w:val="0"/>
          <w:bCs/>
        </w:rPr>
      </w:pPr>
      <w:bookmarkStart w:id="26" w:name="_Toc101887370"/>
      <w:r w:rsidRPr="00CB67AC">
        <w:rPr>
          <w:rFonts w:cs="Times New Roman"/>
          <w:bCs/>
        </w:rPr>
        <w:t>Němcová’s</w:t>
      </w:r>
      <w:r w:rsidR="00B158B8" w:rsidRPr="00CB67AC">
        <w:rPr>
          <w:rFonts w:cs="Times New Roman"/>
          <w:bCs/>
        </w:rPr>
        <w:t xml:space="preserve"> </w:t>
      </w:r>
      <w:r w:rsidR="00CC1B1A" w:rsidRPr="00CB67AC">
        <w:rPr>
          <w:rFonts w:cs="Times New Roman"/>
          <w:bCs/>
        </w:rPr>
        <w:t>works</w:t>
      </w:r>
      <w:bookmarkEnd w:id="26"/>
    </w:p>
    <w:p w14:paraId="251934EB" w14:textId="3C4A588C" w:rsidR="002B6C18" w:rsidRDefault="004B11A1" w:rsidP="007A483A">
      <w:pPr>
        <w:pStyle w:val="Klasicktext"/>
        <w:ind w:firstLine="567"/>
        <w:rPr>
          <w:rFonts w:cs="Times New Roman"/>
        </w:rPr>
      </w:pPr>
      <w:r>
        <w:rPr>
          <w:rFonts w:cs="Times New Roman"/>
        </w:rPr>
        <w:t>Němcová is known for many of her literary works. She collected fairy</w:t>
      </w:r>
      <w:r w:rsidR="002B41C4">
        <w:rPr>
          <w:rFonts w:cs="Times New Roman"/>
        </w:rPr>
        <w:t xml:space="preserve"> </w:t>
      </w:r>
      <w:r>
        <w:rPr>
          <w:rFonts w:cs="Times New Roman"/>
        </w:rPr>
        <w:t>tales and often transformed them to her liking. She also wrote poetry</w:t>
      </w:r>
      <w:r w:rsidR="008868B4">
        <w:rPr>
          <w:rFonts w:cs="Times New Roman"/>
        </w:rPr>
        <w:t xml:space="preserve">. </w:t>
      </w:r>
      <w:r w:rsidR="00BF32F5">
        <w:rPr>
          <w:rFonts w:cs="Times New Roman"/>
        </w:rPr>
        <w:t>“</w:t>
      </w:r>
      <w:proofErr w:type="spellStart"/>
      <w:r w:rsidR="00BF32F5">
        <w:rPr>
          <w:rFonts w:cs="Times New Roman"/>
        </w:rPr>
        <w:t>Českým</w:t>
      </w:r>
      <w:proofErr w:type="spellEnd"/>
      <w:r w:rsidR="00BF32F5">
        <w:rPr>
          <w:rFonts w:cs="Times New Roman"/>
        </w:rPr>
        <w:t xml:space="preserve"> </w:t>
      </w:r>
      <w:proofErr w:type="spellStart"/>
      <w:r w:rsidR="00BF32F5">
        <w:rPr>
          <w:rFonts w:cs="Times New Roman"/>
        </w:rPr>
        <w:t>ženám</w:t>
      </w:r>
      <w:proofErr w:type="spellEnd"/>
      <w:r w:rsidR="00BF32F5">
        <w:rPr>
          <w:rFonts w:cs="Times New Roman"/>
        </w:rPr>
        <w:t xml:space="preserve">” is her first poem published with the help of V.B. </w:t>
      </w:r>
      <w:proofErr w:type="spellStart"/>
      <w:r w:rsidR="00BF32F5">
        <w:rPr>
          <w:rFonts w:cs="Times New Roman"/>
        </w:rPr>
        <w:t>Nebeský</w:t>
      </w:r>
      <w:proofErr w:type="spellEnd"/>
      <w:r w:rsidR="00BF32F5">
        <w:rPr>
          <w:rFonts w:cs="Times New Roman"/>
        </w:rPr>
        <w:t>, her friend and lover. In this poem, Němcová encourages women to become mothers</w:t>
      </w:r>
      <w:r w:rsidR="00C855C0">
        <w:rPr>
          <w:rFonts w:cs="Times New Roman"/>
        </w:rPr>
        <w:t xml:space="preserve"> and raise children because that is, according to her, the most significant action a woman can do for her nation</w:t>
      </w:r>
      <w:r w:rsidR="00BF32F5">
        <w:rPr>
          <w:rFonts w:cs="Times New Roman"/>
        </w:rPr>
        <w:t xml:space="preserve">. </w:t>
      </w:r>
      <w:r>
        <w:rPr>
          <w:rFonts w:cs="Times New Roman"/>
        </w:rPr>
        <w:t xml:space="preserve">As far as novels and short stories are concerned, the most famous of them are </w:t>
      </w:r>
      <w:r w:rsidRPr="004B11A1">
        <w:rPr>
          <w:rFonts w:cs="Times New Roman"/>
          <w:i/>
          <w:iCs/>
        </w:rPr>
        <w:t xml:space="preserve">Divá Bára, Karla </w:t>
      </w:r>
      <w:r w:rsidRPr="004B11A1">
        <w:rPr>
          <w:rFonts w:cs="Times New Roman"/>
        </w:rPr>
        <w:t>or</w:t>
      </w:r>
      <w:r w:rsidRPr="004B11A1">
        <w:rPr>
          <w:rFonts w:cs="Times New Roman"/>
          <w:i/>
          <w:iCs/>
        </w:rPr>
        <w:t xml:space="preserve"> V </w:t>
      </w:r>
      <w:proofErr w:type="spellStart"/>
      <w:r w:rsidRPr="004B11A1">
        <w:rPr>
          <w:rFonts w:cs="Times New Roman"/>
          <w:i/>
          <w:iCs/>
        </w:rPr>
        <w:t>zámku</w:t>
      </w:r>
      <w:proofErr w:type="spellEnd"/>
      <w:r w:rsidRPr="004B11A1">
        <w:rPr>
          <w:rFonts w:cs="Times New Roman"/>
          <w:i/>
          <w:iCs/>
        </w:rPr>
        <w:t xml:space="preserve"> a </w:t>
      </w:r>
      <w:proofErr w:type="spellStart"/>
      <w:r w:rsidRPr="004B11A1">
        <w:rPr>
          <w:rFonts w:cs="Times New Roman"/>
          <w:i/>
          <w:iCs/>
        </w:rPr>
        <w:t>podzámčí</w:t>
      </w:r>
      <w:proofErr w:type="spellEnd"/>
      <w:r>
        <w:rPr>
          <w:rFonts w:cs="Times New Roman"/>
        </w:rPr>
        <w:t xml:space="preserve">. The work, which </w:t>
      </w:r>
      <w:r w:rsidR="00487576">
        <w:rPr>
          <w:rFonts w:cs="Times New Roman"/>
        </w:rPr>
        <w:t>brought</w:t>
      </w:r>
      <w:r>
        <w:rPr>
          <w:rFonts w:cs="Times New Roman"/>
        </w:rPr>
        <w:t xml:space="preserve"> Božena Němcová the most</w:t>
      </w:r>
      <w:r w:rsidR="00487576">
        <w:rPr>
          <w:rFonts w:cs="Times New Roman"/>
        </w:rPr>
        <w:t xml:space="preserve"> </w:t>
      </w:r>
      <w:r w:rsidR="00487576" w:rsidRPr="00255F1F">
        <w:rPr>
          <w:rFonts w:cs="Times New Roman"/>
        </w:rPr>
        <w:t>recognition</w:t>
      </w:r>
      <w:r w:rsidRPr="00255F1F">
        <w:rPr>
          <w:rFonts w:cs="Times New Roman"/>
        </w:rPr>
        <w:t xml:space="preserve">, is the so-called </w:t>
      </w:r>
      <w:r w:rsidR="00487576" w:rsidRPr="00255F1F">
        <w:rPr>
          <w:rFonts w:cs="Times New Roman"/>
        </w:rPr>
        <w:t>“</w:t>
      </w:r>
      <w:r w:rsidRPr="00255F1F">
        <w:rPr>
          <w:rFonts w:cs="Times New Roman"/>
        </w:rPr>
        <w:t>treasure of Czech literature</w:t>
      </w:r>
      <w:r w:rsidR="00487576" w:rsidRPr="00255F1F">
        <w:rPr>
          <w:rFonts w:cs="Times New Roman"/>
        </w:rPr>
        <w:t>”</w:t>
      </w:r>
      <w:r w:rsidRPr="00255F1F">
        <w:rPr>
          <w:rFonts w:cs="Times New Roman"/>
        </w:rPr>
        <w:t>–</w:t>
      </w:r>
      <w:proofErr w:type="spellStart"/>
      <w:r w:rsidRPr="00255F1F">
        <w:rPr>
          <w:rFonts w:cs="Times New Roman"/>
          <w:i/>
          <w:iCs/>
        </w:rPr>
        <w:t>Babička</w:t>
      </w:r>
      <w:proofErr w:type="spellEnd"/>
      <w:r w:rsidRPr="00255F1F">
        <w:rPr>
          <w:rFonts w:cs="Times New Roman"/>
        </w:rPr>
        <w:t>. Němcová</w:t>
      </w:r>
      <w:r w:rsidR="00F2719C" w:rsidRPr="00255F1F">
        <w:rPr>
          <w:rFonts w:cs="Times New Roman"/>
        </w:rPr>
        <w:t xml:space="preserve"> </w:t>
      </w:r>
      <w:r w:rsidRPr="00255F1F">
        <w:rPr>
          <w:rFonts w:cs="Times New Roman"/>
        </w:rPr>
        <w:t xml:space="preserve">died before this book </w:t>
      </w:r>
      <w:r w:rsidR="00F2719C" w:rsidRPr="00255F1F">
        <w:rPr>
          <w:rFonts w:cs="Times New Roman"/>
        </w:rPr>
        <w:t xml:space="preserve">was </w:t>
      </w:r>
      <w:r w:rsidRPr="00255F1F">
        <w:rPr>
          <w:rFonts w:cs="Times New Roman"/>
        </w:rPr>
        <w:t>published. The story contains autobiographic</w:t>
      </w:r>
      <w:r w:rsidR="00F2719C" w:rsidRPr="00255F1F">
        <w:rPr>
          <w:rFonts w:cs="Times New Roman"/>
        </w:rPr>
        <w:t>al</w:t>
      </w:r>
      <w:r w:rsidRPr="00255F1F">
        <w:rPr>
          <w:rFonts w:cs="Times New Roman"/>
        </w:rPr>
        <w:t xml:space="preserve"> </w:t>
      </w:r>
      <w:proofErr w:type="gramStart"/>
      <w:r w:rsidRPr="00255F1F">
        <w:rPr>
          <w:rFonts w:cs="Times New Roman"/>
        </w:rPr>
        <w:t xml:space="preserve">signs, </w:t>
      </w:r>
      <w:r w:rsidR="00F2719C" w:rsidRPr="00255F1F">
        <w:rPr>
          <w:rFonts w:cs="Times New Roman"/>
        </w:rPr>
        <w:t>since</w:t>
      </w:r>
      <w:proofErr w:type="gramEnd"/>
      <w:r w:rsidRPr="00255F1F">
        <w:rPr>
          <w:rFonts w:cs="Times New Roman"/>
        </w:rPr>
        <w:t xml:space="preserve"> the character of </w:t>
      </w:r>
      <w:r w:rsidR="00E90141" w:rsidRPr="00255F1F">
        <w:rPr>
          <w:rFonts w:cs="Times New Roman"/>
        </w:rPr>
        <w:t>“</w:t>
      </w:r>
      <w:proofErr w:type="spellStart"/>
      <w:r w:rsidR="00E90141" w:rsidRPr="00255F1F">
        <w:rPr>
          <w:rFonts w:cs="Times New Roman"/>
        </w:rPr>
        <w:t>B</w:t>
      </w:r>
      <w:r w:rsidRPr="00255F1F">
        <w:rPr>
          <w:rFonts w:cs="Times New Roman"/>
        </w:rPr>
        <w:t>abička</w:t>
      </w:r>
      <w:proofErr w:type="spellEnd"/>
      <w:r w:rsidR="00E90141" w:rsidRPr="00255F1F">
        <w:rPr>
          <w:rFonts w:cs="Times New Roman"/>
        </w:rPr>
        <w:t>”</w:t>
      </w:r>
      <w:r w:rsidRPr="00255F1F">
        <w:rPr>
          <w:rFonts w:cs="Times New Roman"/>
        </w:rPr>
        <w:t xml:space="preserve"> is based on Němcová’s real grandmother. </w:t>
      </w:r>
      <w:r w:rsidR="002B6C18" w:rsidRPr="00255F1F">
        <w:rPr>
          <w:rFonts w:cs="Times New Roman"/>
        </w:rPr>
        <w:t>(</w:t>
      </w:r>
      <w:proofErr w:type="gramStart"/>
      <w:r w:rsidR="002B6C18" w:rsidRPr="00255F1F">
        <w:rPr>
          <w:rFonts w:cs="Times New Roman"/>
        </w:rPr>
        <w:t>see</w:t>
      </w:r>
      <w:proofErr w:type="gramEnd"/>
      <w:r w:rsidR="002B6C18" w:rsidRPr="00255F1F">
        <w:rPr>
          <w:rFonts w:cs="Times New Roman"/>
        </w:rPr>
        <w:t xml:space="preserve"> </w:t>
      </w:r>
      <w:proofErr w:type="spellStart"/>
      <w:r w:rsidR="005E4068" w:rsidRPr="00255F1F">
        <w:rPr>
          <w:rFonts w:cs="Times New Roman"/>
        </w:rPr>
        <w:t>Novotný</w:t>
      </w:r>
      <w:proofErr w:type="spellEnd"/>
      <w:r w:rsidR="005E4068" w:rsidRPr="00255F1F">
        <w:rPr>
          <w:rFonts w:cs="Times New Roman"/>
        </w:rPr>
        <w:t xml:space="preserve"> and </w:t>
      </w:r>
      <w:proofErr w:type="spellStart"/>
      <w:r w:rsidR="002B6C18" w:rsidRPr="00255F1F">
        <w:rPr>
          <w:rFonts w:cs="Times New Roman"/>
        </w:rPr>
        <w:t>Tille</w:t>
      </w:r>
      <w:proofErr w:type="spellEnd"/>
      <w:r w:rsidR="002B6C18" w:rsidRPr="00255F1F">
        <w:rPr>
          <w:rFonts w:cs="Times New Roman"/>
        </w:rPr>
        <w:t>, 1947)</w:t>
      </w:r>
    </w:p>
    <w:p w14:paraId="100D9245" w14:textId="77777777" w:rsidR="0070661C" w:rsidRDefault="0070661C" w:rsidP="007A483A">
      <w:pPr>
        <w:pStyle w:val="Klasicktext"/>
        <w:ind w:firstLine="567"/>
        <w:rPr>
          <w:rFonts w:cs="Times New Roman"/>
        </w:rPr>
      </w:pPr>
    </w:p>
    <w:p w14:paraId="075F381A" w14:textId="2B306889" w:rsidR="00856414" w:rsidRDefault="00856414" w:rsidP="000F682F">
      <w:pPr>
        <w:pStyle w:val="Nadpis2"/>
        <w:numPr>
          <w:ilvl w:val="1"/>
          <w:numId w:val="9"/>
        </w:numPr>
        <w:spacing w:line="360" w:lineRule="auto"/>
      </w:pPr>
      <w:bookmarkStart w:id="27" w:name="_Toc101887371"/>
      <w:r>
        <w:t>Historic-cultural context</w:t>
      </w:r>
      <w:bookmarkEnd w:id="27"/>
    </w:p>
    <w:p w14:paraId="67BDD844" w14:textId="70C3B2B7" w:rsidR="0001178F" w:rsidRDefault="00DE5E88" w:rsidP="008D4FD9">
      <w:pPr>
        <w:pStyle w:val="Klasicktext"/>
        <w:ind w:firstLine="432"/>
      </w:pPr>
      <w:r w:rsidRPr="00DE5E88">
        <w:t xml:space="preserve">In the first half of 19th century, informal and unorganized women movements started to emerge. It was the prose written by women, which played a significant role in spreading the nascent feminist ideas, such as understanding the feminine gender properly. What was significant for the women’s movements in the Czech part of Austria-Hungary is the fact that they were encouraged by educated men. Czech women </w:t>
      </w:r>
      <w:r w:rsidRPr="00DE5E88">
        <w:lastRenderedPageBreak/>
        <w:t xml:space="preserve">understood the necessity of cooperation of both genders </w:t>
      </w:r>
      <w:proofErr w:type="gramStart"/>
      <w:r w:rsidRPr="00DE5E88">
        <w:t>in order to</w:t>
      </w:r>
      <w:proofErr w:type="gramEnd"/>
      <w:r w:rsidRPr="00DE5E88">
        <w:t xml:space="preserve"> establish equal roles for them. Czech men were aware of the value of the family and the women’s role as mothers. It is important to mention that the feminist movement had just started – for that reason its form was rather conversative. Feminism in that time was mainly concerned with the women’s right for education. There are no signs of the possibility of suffrage or women’s involvement in politics. The women of that period, including Božena Němcová, believed that their main role was to be a mother</w:t>
      </w:r>
      <w:r w:rsidR="0080135C">
        <w:t xml:space="preserve">, </w:t>
      </w:r>
      <w:r w:rsidRPr="00DE5E88">
        <w:t>which, in today’s form of feminism</w:t>
      </w:r>
      <w:r w:rsidR="00010B7A">
        <w:t>,</w:t>
      </w:r>
      <w:r w:rsidRPr="00DE5E88">
        <w:t xml:space="preserve"> is seen differently. </w:t>
      </w:r>
      <w:r w:rsidR="005365A3">
        <w:t xml:space="preserve"> </w:t>
      </w:r>
    </w:p>
    <w:p w14:paraId="1EE45837" w14:textId="77777777" w:rsidR="0070661C" w:rsidRDefault="0070661C" w:rsidP="008D4FD9">
      <w:pPr>
        <w:pStyle w:val="Klasicktext"/>
        <w:ind w:firstLine="432"/>
      </w:pPr>
    </w:p>
    <w:p w14:paraId="675EDAD5" w14:textId="3279C319" w:rsidR="000C1897" w:rsidRPr="000C1897" w:rsidRDefault="00C83C06" w:rsidP="000F682F">
      <w:pPr>
        <w:pStyle w:val="Nadpis2"/>
        <w:numPr>
          <w:ilvl w:val="1"/>
          <w:numId w:val="9"/>
        </w:numPr>
        <w:spacing w:line="360" w:lineRule="auto"/>
      </w:pPr>
      <w:bookmarkStart w:id="28" w:name="_Toc101887372"/>
      <w:r>
        <w:t xml:space="preserve">Signs of feminism </w:t>
      </w:r>
      <w:r w:rsidR="000C1897" w:rsidRPr="000C1897">
        <w:t xml:space="preserve">in </w:t>
      </w:r>
      <w:r w:rsidR="000C1897" w:rsidRPr="00C83C06">
        <w:rPr>
          <w:i/>
          <w:iCs/>
        </w:rPr>
        <w:t>Seven Ravens</w:t>
      </w:r>
      <w:bookmarkEnd w:id="28"/>
    </w:p>
    <w:p w14:paraId="58E10E1D" w14:textId="38B62228" w:rsidR="00E92E5D" w:rsidRDefault="00614ED0" w:rsidP="00EB1A28">
      <w:pPr>
        <w:pStyle w:val="Klasicktext"/>
        <w:ind w:firstLine="432"/>
        <w:rPr>
          <w:rFonts w:cs="Times New Roman"/>
        </w:rPr>
      </w:pPr>
      <w:r w:rsidRPr="00614ED0">
        <w:rPr>
          <w:rFonts w:cs="Times New Roman"/>
        </w:rPr>
        <w:t>In this chapter, an analysis of Božena Němcová’s fairy</w:t>
      </w:r>
      <w:r w:rsidR="002B41C4">
        <w:rPr>
          <w:rFonts w:cs="Times New Roman"/>
        </w:rPr>
        <w:t xml:space="preserve"> </w:t>
      </w:r>
      <w:r w:rsidRPr="00614ED0">
        <w:rPr>
          <w:rFonts w:cs="Times New Roman"/>
        </w:rPr>
        <w:t xml:space="preserve">tale called </w:t>
      </w:r>
      <w:r w:rsidRPr="00C14FAC">
        <w:rPr>
          <w:rFonts w:cs="Times New Roman"/>
          <w:i/>
          <w:iCs/>
        </w:rPr>
        <w:t>Seven Ravens</w:t>
      </w:r>
      <w:r w:rsidRPr="00614ED0">
        <w:rPr>
          <w:rFonts w:cs="Times New Roman"/>
        </w:rPr>
        <w:t xml:space="preserve"> will be provided. The focus will be directed at its main protagonist, Theodora, as well. This fairy tale is much more interesting than it seems at the first sight. Hints of feminist ideas, as well as an intriguing contrast between feminist behaviour on one hand and traditional distinction between the role of a man and a woman on the other hand, can be observed. The story deals with seven brothers who do not listen to their mother. Little did the mother know that describing her sons as “greedy ravens” (Erben and Němcová 2015) would really turn her children into these animals. The seven brothers then indeed turn into seven ravens. Theodora’s task in the story is to find her brothers and complete a difficult mission: to make a shirt for each of them. It is so challenging because it includes sowing the linen, weeding, </w:t>
      </w:r>
      <w:proofErr w:type="gramStart"/>
      <w:r w:rsidRPr="00614ED0">
        <w:rPr>
          <w:rFonts w:cs="Times New Roman"/>
        </w:rPr>
        <w:t>spinning</w:t>
      </w:r>
      <w:proofErr w:type="gramEnd"/>
      <w:r w:rsidRPr="00614ED0">
        <w:rPr>
          <w:rFonts w:cs="Times New Roman"/>
        </w:rPr>
        <w:t xml:space="preserve"> and bleaching it in order to rescue them. </w:t>
      </w:r>
      <w:r w:rsidR="00DC0832">
        <w:rPr>
          <w:rFonts w:cs="Times New Roman"/>
        </w:rPr>
        <w:t xml:space="preserve"> </w:t>
      </w:r>
    </w:p>
    <w:p w14:paraId="2264ED3B" w14:textId="77777777" w:rsidR="0070661C" w:rsidRPr="00EB1A28" w:rsidRDefault="0070661C" w:rsidP="00EB1A28">
      <w:pPr>
        <w:pStyle w:val="Klasicktext"/>
        <w:ind w:firstLine="432"/>
        <w:rPr>
          <w:rStyle w:val="KlasicktextChar"/>
          <w:rFonts w:cs="Times New Roman"/>
        </w:rPr>
      </w:pPr>
    </w:p>
    <w:p w14:paraId="1E7CF5FE" w14:textId="4299FE65" w:rsidR="00745EAA" w:rsidRPr="00E92E5D" w:rsidRDefault="00745EAA" w:rsidP="000F682F">
      <w:pPr>
        <w:pStyle w:val="Nadpis3"/>
        <w:numPr>
          <w:ilvl w:val="2"/>
          <w:numId w:val="28"/>
        </w:numPr>
        <w:spacing w:line="360" w:lineRule="auto"/>
        <w:ind w:left="567" w:hanging="567"/>
      </w:pPr>
      <w:bookmarkStart w:id="29" w:name="_Toc101887373"/>
      <w:r w:rsidRPr="00E92E5D">
        <w:rPr>
          <w:rStyle w:val="KlasicktextChar"/>
          <w:rFonts w:eastAsiaTheme="majorEastAsia"/>
          <w:bCs/>
        </w:rPr>
        <w:t>Breaking the stereotype</w:t>
      </w:r>
      <w:r w:rsidR="00801DB5" w:rsidRPr="00E92E5D">
        <w:rPr>
          <w:rStyle w:val="KlasicktextChar"/>
          <w:rFonts w:eastAsiaTheme="majorEastAsia"/>
          <w:bCs/>
        </w:rPr>
        <w:t>: A wom</w:t>
      </w:r>
      <w:r w:rsidR="00C84EDD">
        <w:rPr>
          <w:rStyle w:val="KlasicktextChar"/>
          <w:rFonts w:eastAsiaTheme="majorEastAsia"/>
          <w:bCs/>
        </w:rPr>
        <w:t>a</w:t>
      </w:r>
      <w:r w:rsidR="00801DB5" w:rsidRPr="00E92E5D">
        <w:rPr>
          <w:rStyle w:val="KlasicktextChar"/>
          <w:rFonts w:eastAsiaTheme="majorEastAsia"/>
          <w:bCs/>
        </w:rPr>
        <w:t>n on an adventure</w:t>
      </w:r>
      <w:bookmarkEnd w:id="29"/>
    </w:p>
    <w:p w14:paraId="68DE68AF" w14:textId="133E3FC8" w:rsidR="004C7351" w:rsidRDefault="00FB7FA0" w:rsidP="00A86268">
      <w:pPr>
        <w:pStyle w:val="Klasicktext"/>
        <w:ind w:firstLine="567"/>
        <w:rPr>
          <w:rFonts w:cs="Times New Roman"/>
        </w:rPr>
      </w:pPr>
      <w:r w:rsidRPr="00FB7FA0">
        <w:rPr>
          <w:rFonts w:cs="Times New Roman"/>
        </w:rPr>
        <w:t>At the beginning of the story, Theodora decides to “go out in the world”. In most fairy</w:t>
      </w:r>
      <w:r w:rsidR="002B41C4">
        <w:rPr>
          <w:rFonts w:cs="Times New Roman"/>
        </w:rPr>
        <w:t xml:space="preserve"> </w:t>
      </w:r>
      <w:r w:rsidRPr="00FB7FA0">
        <w:rPr>
          <w:rFonts w:cs="Times New Roman"/>
        </w:rPr>
        <w:t xml:space="preserve">tales it is usually a male character who does so. In Czech stories </w:t>
      </w:r>
      <w:proofErr w:type="gramStart"/>
      <w:r w:rsidRPr="00FB7FA0">
        <w:rPr>
          <w:rFonts w:cs="Times New Roman"/>
        </w:rPr>
        <w:t>in particular it</w:t>
      </w:r>
      <w:proofErr w:type="gramEnd"/>
      <w:r w:rsidRPr="00FB7FA0">
        <w:rPr>
          <w:rFonts w:cs="Times New Roman"/>
        </w:rPr>
        <w:t xml:space="preserve"> is most often a man named “Honza” who decides to see the world and to embark on an adventure. Theodora is determined to go, even though her parents do not want her to do so. Němcová breaks the stereotype of only men being brave enough to travel and to seek adventures, which was mostly grounded in the fact that women did not have the privilege to travel as they were supposed to run the household. </w:t>
      </w:r>
      <w:r w:rsidR="00DD11EA">
        <w:rPr>
          <w:rFonts w:cs="Times New Roman"/>
        </w:rPr>
        <w:t xml:space="preserve">At the same time, </w:t>
      </w:r>
      <w:r w:rsidRPr="00FB7FA0">
        <w:rPr>
          <w:rFonts w:cs="Times New Roman"/>
        </w:rPr>
        <w:t xml:space="preserve">Němcová’s story maintains the stereotype of a traditional role of men and women in a household: “… she used to sit with her mother and Dorothy when spinning while her father told them stories or read to them.” (Erben and Němcová 2015, 103) This extract </w:t>
      </w:r>
      <w:r w:rsidRPr="00FB7FA0">
        <w:rPr>
          <w:rFonts w:cs="Times New Roman"/>
        </w:rPr>
        <w:lastRenderedPageBreak/>
        <w:t>shows a common situation: men reading out loud while women, considered bad readers because they have little access to education, are doing household chores, such as spinning.</w:t>
      </w:r>
      <w:r w:rsidR="004466EB">
        <w:rPr>
          <w:rFonts w:cs="Times New Roman"/>
        </w:rPr>
        <w:t xml:space="preserve"> </w:t>
      </w:r>
    </w:p>
    <w:p w14:paraId="66389FDC" w14:textId="77777777" w:rsidR="0070661C" w:rsidRDefault="0070661C" w:rsidP="00A86268">
      <w:pPr>
        <w:pStyle w:val="Klasicktext"/>
        <w:ind w:firstLine="567"/>
        <w:rPr>
          <w:rFonts w:cs="Times New Roman"/>
        </w:rPr>
      </w:pPr>
    </w:p>
    <w:p w14:paraId="24F12679" w14:textId="63F697AE" w:rsidR="002409D9" w:rsidRPr="00E90141" w:rsidRDefault="002409D9" w:rsidP="00F65767">
      <w:pPr>
        <w:pStyle w:val="Nadpis3"/>
        <w:numPr>
          <w:ilvl w:val="2"/>
          <w:numId w:val="9"/>
        </w:numPr>
        <w:spacing w:line="360" w:lineRule="auto"/>
        <w:ind w:left="567" w:hanging="567"/>
        <w:rPr>
          <w:b w:val="0"/>
          <w:bCs/>
        </w:rPr>
      </w:pPr>
      <w:bookmarkStart w:id="30" w:name="_Toc101887374"/>
      <w:r w:rsidRPr="00E90141">
        <w:rPr>
          <w:bCs/>
        </w:rPr>
        <w:t>Theodora’s heroism</w:t>
      </w:r>
      <w:bookmarkEnd w:id="30"/>
    </w:p>
    <w:p w14:paraId="4E2841FD" w14:textId="501275AF" w:rsidR="0070661C" w:rsidRDefault="000F434E" w:rsidP="00C4632A">
      <w:pPr>
        <w:pStyle w:val="Klasicktext"/>
        <w:ind w:firstLine="567"/>
        <w:rPr>
          <w:rFonts w:cs="Times New Roman"/>
        </w:rPr>
      </w:pPr>
      <w:r w:rsidRPr="000F434E">
        <w:rPr>
          <w:rFonts w:cs="Times New Roman"/>
        </w:rPr>
        <w:t>Extraordinarily, in this fairy</w:t>
      </w:r>
      <w:r w:rsidR="002B41C4">
        <w:rPr>
          <w:rFonts w:cs="Times New Roman"/>
        </w:rPr>
        <w:t xml:space="preserve"> </w:t>
      </w:r>
      <w:r w:rsidRPr="000F434E">
        <w:rPr>
          <w:rFonts w:cs="Times New Roman"/>
        </w:rPr>
        <w:t>tale it is a woman, who “saves the day”, which has been a quite rare occurrence in fairy</w:t>
      </w:r>
      <w:r w:rsidR="002B41C4">
        <w:rPr>
          <w:rFonts w:cs="Times New Roman"/>
        </w:rPr>
        <w:t xml:space="preserve"> </w:t>
      </w:r>
      <w:r w:rsidRPr="000F434E">
        <w:rPr>
          <w:rFonts w:cs="Times New Roman"/>
        </w:rPr>
        <w:t>tales until recently. What is even more intriguing, is the manner</w:t>
      </w:r>
      <w:r w:rsidR="00AD6F55">
        <w:rPr>
          <w:rFonts w:cs="Times New Roman"/>
        </w:rPr>
        <w:t>,</w:t>
      </w:r>
      <w:r w:rsidRPr="000F434E">
        <w:rPr>
          <w:rFonts w:cs="Times New Roman"/>
        </w:rPr>
        <w:t xml:space="preserve"> in which Theodora saves her brothers. There is no great fight with a dragon or a witch as it might be expected by the readers. Theodora saves her brothers by doing such works, which were typically done by women. The story shows the reader the very basis of feminism and simultaneously denies the most basic stereotype of it. By looking at Theodora’s actions, the reader can understand one of the principles of feminism: women can “save the world” by doing what they can do best, which was in Theodora’s case a traditional women’s task, just as men can do so too by doing what they can do best. Demonstrating the fact that heroism can come in multiple versions corresponds with the idea of equality between men and women–both genders can achieve great things, even though the way they do differs.</w:t>
      </w:r>
    </w:p>
    <w:p w14:paraId="023E1BAE" w14:textId="77777777" w:rsidR="000F434E" w:rsidRDefault="000F434E" w:rsidP="00C4632A">
      <w:pPr>
        <w:pStyle w:val="Klasicktext"/>
        <w:ind w:firstLine="567"/>
        <w:rPr>
          <w:rFonts w:cs="Times New Roman"/>
        </w:rPr>
      </w:pPr>
    </w:p>
    <w:p w14:paraId="5EF6AEEA" w14:textId="62726989" w:rsidR="00513641" w:rsidRPr="00E92E5D" w:rsidRDefault="00513641" w:rsidP="00F65767">
      <w:pPr>
        <w:pStyle w:val="Nadpis3"/>
        <w:numPr>
          <w:ilvl w:val="2"/>
          <w:numId w:val="9"/>
        </w:numPr>
        <w:spacing w:line="360" w:lineRule="auto"/>
        <w:ind w:left="567" w:hanging="567"/>
      </w:pPr>
      <w:bookmarkStart w:id="31" w:name="_Toc101887375"/>
      <w:r w:rsidRPr="00E92E5D">
        <w:t>Equality among Theodora and her husband</w:t>
      </w:r>
      <w:bookmarkEnd w:id="31"/>
      <w:r w:rsidRPr="00E92E5D">
        <w:t xml:space="preserve"> </w:t>
      </w:r>
    </w:p>
    <w:p w14:paraId="05DC23BC" w14:textId="1A2A7E08" w:rsidR="00134544" w:rsidRPr="00255F1F" w:rsidRDefault="005F48DB" w:rsidP="006A5367">
      <w:pPr>
        <w:pStyle w:val="Klasicktext"/>
        <w:ind w:firstLine="567"/>
        <w:rPr>
          <w:rFonts w:cs="Times New Roman"/>
        </w:rPr>
      </w:pPr>
      <w:r>
        <w:rPr>
          <w:rFonts w:cs="Times New Roman"/>
        </w:rPr>
        <w:t xml:space="preserve">This chapter </w:t>
      </w:r>
      <w:r w:rsidR="000D1324">
        <w:rPr>
          <w:rFonts w:cs="Times New Roman"/>
        </w:rPr>
        <w:t>focuses on</w:t>
      </w:r>
      <w:r>
        <w:rPr>
          <w:rFonts w:cs="Times New Roman"/>
        </w:rPr>
        <w:t xml:space="preserve"> the symbol of equality between men and women</w:t>
      </w:r>
      <w:r w:rsidR="000D1324">
        <w:rPr>
          <w:rFonts w:cs="Times New Roman"/>
        </w:rPr>
        <w:t xml:space="preserve">. </w:t>
      </w:r>
      <w:r w:rsidR="00AB3313">
        <w:rPr>
          <w:rFonts w:cs="Times New Roman"/>
        </w:rPr>
        <w:t xml:space="preserve">One of the </w:t>
      </w:r>
      <w:r w:rsidR="00171082">
        <w:rPr>
          <w:rFonts w:cs="Times New Roman"/>
        </w:rPr>
        <w:t>antitheses</w:t>
      </w:r>
      <w:r w:rsidR="00FB57CE">
        <w:rPr>
          <w:rFonts w:cs="Times New Roman"/>
        </w:rPr>
        <w:t xml:space="preserve"> against </w:t>
      </w:r>
      <w:r w:rsidR="00C92466">
        <w:rPr>
          <w:rFonts w:cs="Times New Roman"/>
        </w:rPr>
        <w:t xml:space="preserve">the idea of Theodora being a feminist character is her behaviour when a prince found her </w:t>
      </w:r>
      <w:r w:rsidR="001D7F0A">
        <w:rPr>
          <w:rFonts w:cs="Times New Roman"/>
        </w:rPr>
        <w:t>by the willow</w:t>
      </w:r>
      <w:r w:rsidR="00C50D7B" w:rsidRPr="006A5367">
        <w:rPr>
          <w:rFonts w:cs="Times New Roman"/>
        </w:rPr>
        <w:t>: “… she now showed his master that she was unable to speak. Regardless, he resolved to take the lovely spinner with him because he found her very attractive</w:t>
      </w:r>
      <w:r w:rsidR="00171082" w:rsidRPr="006A5367">
        <w:rPr>
          <w:rFonts w:cs="Times New Roman"/>
        </w:rPr>
        <w:t xml:space="preserve">. (…) So she bravely submitted to the will of the young man, convinced that the trial was necessary for the liberation of her brothers” </w:t>
      </w:r>
      <w:r w:rsidR="00C4632A" w:rsidRPr="006A5367">
        <w:rPr>
          <w:rFonts w:cs="Times New Roman"/>
        </w:rPr>
        <w:fldChar w:fldCharType="begin"/>
      </w:r>
      <w:r w:rsidR="00DB433E">
        <w:rPr>
          <w:rFonts w:cs="Times New Roman"/>
        </w:rPr>
        <w:instrText xml:space="preserve"> ADDIN ZOTERO_ITEM CSL_CITATION {"citationID":"YXXQCiXc","properties":{"formattedCitation":"(Erben and N\\uc0\\u283{}mcov\\uc0\\u225{} 2015)","plainCitation":"(Erben and Němcová 2015)","dontUpdate":true,"noteIndex":0},"citationItems":[{"id":17,"uris":["http://zotero.org/users/local/z39bq9il/items/T4CZC68G"],"itemData":{"id":17,"type":"book","edition":"4th ed","event-place":"Prague","ISBN":"978-80-00-04149-0","language":"English","note":"OCLC: 951553091","publisher":"Albatros","publisher-place":"Prague","source":"Open WorldCat","title":"Folk tales","author":[{"family":"Erben","given":"Karel Jaromír"},{"family":"Němcová","given":"Bozena"}],"issued":{"date-parts":[["2015"]]}}}],"schema":"https://github.com/citation-style-language/schema/raw/master/csl-citation.json"} </w:instrText>
      </w:r>
      <w:r w:rsidR="00C4632A" w:rsidRPr="006A5367">
        <w:rPr>
          <w:rFonts w:cs="Times New Roman"/>
        </w:rPr>
        <w:fldChar w:fldCharType="separate"/>
      </w:r>
      <w:r w:rsidR="00C4632A" w:rsidRPr="006A5367">
        <w:rPr>
          <w:rFonts w:cs="Times New Roman"/>
        </w:rPr>
        <w:t>(Erben and Němcová 2015</w:t>
      </w:r>
      <w:r w:rsidR="006A5367" w:rsidRPr="006A5367">
        <w:rPr>
          <w:rFonts w:cs="Times New Roman"/>
        </w:rPr>
        <w:t>, 103</w:t>
      </w:r>
      <w:r w:rsidR="00C4632A" w:rsidRPr="006A5367">
        <w:rPr>
          <w:rFonts w:cs="Times New Roman"/>
        </w:rPr>
        <w:t>)</w:t>
      </w:r>
      <w:r w:rsidR="00C4632A" w:rsidRPr="006A5367">
        <w:rPr>
          <w:rFonts w:cs="Times New Roman"/>
        </w:rPr>
        <w:fldChar w:fldCharType="end"/>
      </w:r>
      <w:r w:rsidR="006A5367">
        <w:rPr>
          <w:rFonts w:cs="Times New Roman"/>
        </w:rPr>
        <w:t xml:space="preserve"> </w:t>
      </w:r>
      <w:r w:rsidR="00134544">
        <w:rPr>
          <w:rFonts w:cs="Times New Roman"/>
        </w:rPr>
        <w:t>One may argue that submitting to the man</w:t>
      </w:r>
      <w:r w:rsidR="00FF1F5F">
        <w:rPr>
          <w:rFonts w:cs="Times New Roman"/>
        </w:rPr>
        <w:t xml:space="preserve"> without any resistance is </w:t>
      </w:r>
      <w:r w:rsidR="00D7579B">
        <w:rPr>
          <w:rFonts w:cs="Times New Roman"/>
        </w:rPr>
        <w:t>a clear picture of a patriarchy</w:t>
      </w:r>
      <w:r w:rsidR="009246C5">
        <w:rPr>
          <w:rFonts w:cs="Times New Roman"/>
        </w:rPr>
        <w:t xml:space="preserve">. </w:t>
      </w:r>
      <w:r w:rsidR="009246C5" w:rsidRPr="009246C5">
        <w:rPr>
          <w:rFonts w:cs="Times New Roman"/>
        </w:rPr>
        <w:t xml:space="preserve">If Theodora had been a feminist character, she should have fought for herself. A </w:t>
      </w:r>
      <w:r w:rsidR="00045C16" w:rsidRPr="009246C5">
        <w:rPr>
          <w:rFonts w:cs="Times New Roman"/>
        </w:rPr>
        <w:t>counterargument</w:t>
      </w:r>
      <w:r w:rsidR="009246C5" w:rsidRPr="009246C5">
        <w:rPr>
          <w:rFonts w:cs="Times New Roman"/>
        </w:rPr>
        <w:t xml:space="preserve"> to this suggests that this </w:t>
      </w:r>
      <w:r w:rsidR="00045C16">
        <w:rPr>
          <w:rFonts w:cs="Times New Roman"/>
        </w:rPr>
        <w:t>is</w:t>
      </w:r>
      <w:r w:rsidR="009246C5" w:rsidRPr="009246C5">
        <w:rPr>
          <w:rFonts w:cs="Times New Roman"/>
        </w:rPr>
        <w:t xml:space="preserve"> a sign Theodora’s bravery. She kn</w:t>
      </w:r>
      <w:r w:rsidR="00045C16">
        <w:rPr>
          <w:rFonts w:cs="Times New Roman"/>
        </w:rPr>
        <w:t>ows</w:t>
      </w:r>
      <w:r w:rsidR="009246C5" w:rsidRPr="009246C5">
        <w:rPr>
          <w:rFonts w:cs="Times New Roman"/>
        </w:rPr>
        <w:t xml:space="preserve"> that she must stay quiet, </w:t>
      </w:r>
      <w:proofErr w:type="gramStart"/>
      <w:r w:rsidR="009246C5" w:rsidRPr="009246C5">
        <w:rPr>
          <w:rFonts w:cs="Times New Roman"/>
        </w:rPr>
        <w:t>in order to</w:t>
      </w:r>
      <w:proofErr w:type="gramEnd"/>
      <w:r w:rsidR="009246C5" w:rsidRPr="009246C5">
        <w:rPr>
          <w:rFonts w:cs="Times New Roman"/>
        </w:rPr>
        <w:t xml:space="preserve"> save her brothers. If she fought, it would be probably impossible to do so. Based on the last sentence of the paragraph mentioned, she went with a stranger, even though she might have not liked it, so she could fulfil her task. The beauty of their relationship, and an implication, this was a marriage based on love, can be found in the way that Theodora is treated</w:t>
      </w:r>
      <w:r w:rsidR="00F829BD">
        <w:rPr>
          <w:rFonts w:cs="Times New Roman"/>
        </w:rPr>
        <w:t xml:space="preserve"> by her </w:t>
      </w:r>
      <w:r w:rsidR="00F829BD" w:rsidRPr="00255F1F">
        <w:rPr>
          <w:rFonts w:cs="Times New Roman"/>
        </w:rPr>
        <w:lastRenderedPageBreak/>
        <w:t xml:space="preserve">husband: </w:t>
      </w:r>
      <w:r w:rsidR="003F0777" w:rsidRPr="00255F1F">
        <w:rPr>
          <w:rFonts w:cs="Times New Roman"/>
        </w:rPr>
        <w:t>“Many time</w:t>
      </w:r>
      <w:r w:rsidR="00CD5DD3" w:rsidRPr="00255F1F">
        <w:rPr>
          <w:rFonts w:cs="Times New Roman"/>
        </w:rPr>
        <w:t>s</w:t>
      </w:r>
      <w:r w:rsidR="003F0777" w:rsidRPr="00255F1F">
        <w:rPr>
          <w:rFonts w:cs="Times New Roman"/>
        </w:rPr>
        <w:t xml:space="preserve"> her husband begged her not to spin so diligently, that it was not necessary. But she did not allow herself to be dissuaded and finally made it clear to him by gestures that she would be most unhappy if he did not permit her to do as she wished. After that, she was able to do as she liked.</w:t>
      </w:r>
      <w:r w:rsidR="00CD5DD3" w:rsidRPr="00255F1F">
        <w:rPr>
          <w:rFonts w:cs="Times New Roman"/>
        </w:rPr>
        <w:t xml:space="preserve">” </w:t>
      </w:r>
      <w:r w:rsidR="006A5367" w:rsidRPr="00255F1F">
        <w:rPr>
          <w:rFonts w:cs="Times New Roman"/>
        </w:rPr>
        <w:fldChar w:fldCharType="begin"/>
      </w:r>
      <w:r w:rsidR="00DB433E" w:rsidRPr="00255F1F">
        <w:rPr>
          <w:rFonts w:cs="Times New Roman"/>
        </w:rPr>
        <w:instrText xml:space="preserve"> ADDIN ZOTERO_ITEM CSL_CITATION {"citationID":"GtbCbRk5","properties":{"formattedCitation":"(Erben and N\\uc0\\u283{}mcov\\uc0\\u225{} 2015)","plainCitation":"(Erben and Němcová 2015)","dontUpdate":true,"noteIndex":0},"citationItems":[{"id":17,"uris":["http://zotero.org/users/local/z39bq9il/items/T4CZC68G"],"itemData":{"id":17,"type":"book","edition":"4th ed","event-place":"Prague","ISBN":"978-80-00-04149-0","language":"English","note":"OCLC: 951553091","publisher":"Albatros","publisher-place":"Prague","source":"Open WorldCat","title":"Folk tales","author":[{"family":"Erben","given":"Karel Jaromír"},{"family":"Němcová","given":"Bozena"}],"issued":{"date-parts":[["2015"]]}}}],"schema":"https://github.com/citation-style-language/schema/raw/master/csl-citation.json"} </w:instrText>
      </w:r>
      <w:r w:rsidR="006A5367" w:rsidRPr="00255F1F">
        <w:rPr>
          <w:rFonts w:cs="Times New Roman"/>
        </w:rPr>
        <w:fldChar w:fldCharType="separate"/>
      </w:r>
      <w:r w:rsidR="006A5367" w:rsidRPr="00255F1F">
        <w:rPr>
          <w:rFonts w:cs="Times New Roman"/>
        </w:rPr>
        <w:t>(Erben and Němcová 2015</w:t>
      </w:r>
      <w:r w:rsidR="008F5C92" w:rsidRPr="00255F1F">
        <w:rPr>
          <w:rFonts w:cs="Times New Roman"/>
        </w:rPr>
        <w:t>, 105</w:t>
      </w:r>
      <w:r w:rsidR="006A5367" w:rsidRPr="00255F1F">
        <w:rPr>
          <w:rFonts w:cs="Times New Roman"/>
        </w:rPr>
        <w:t>)</w:t>
      </w:r>
      <w:r w:rsidR="006A5367" w:rsidRPr="00255F1F">
        <w:rPr>
          <w:rFonts w:cs="Times New Roman"/>
        </w:rPr>
        <w:fldChar w:fldCharType="end"/>
      </w:r>
    </w:p>
    <w:p w14:paraId="25E64905" w14:textId="189F197E" w:rsidR="00CD5DD3" w:rsidRDefault="007B6CAD" w:rsidP="000F682F">
      <w:pPr>
        <w:pStyle w:val="Klasicktext"/>
        <w:rPr>
          <w:rFonts w:cs="Times New Roman"/>
        </w:rPr>
      </w:pPr>
      <w:r w:rsidRPr="00255F1F">
        <w:rPr>
          <w:rFonts w:cs="Times New Roman"/>
        </w:rPr>
        <w:t xml:space="preserve">Even though the background </w:t>
      </w:r>
      <w:r w:rsidR="006D1639" w:rsidRPr="00255F1F">
        <w:rPr>
          <w:rFonts w:cs="Times New Roman"/>
        </w:rPr>
        <w:t>suggests</w:t>
      </w:r>
      <w:r w:rsidRPr="00255F1F">
        <w:rPr>
          <w:rFonts w:cs="Times New Roman"/>
        </w:rPr>
        <w:t xml:space="preserve"> that Theodora lived in a patriarchy</w:t>
      </w:r>
      <w:r>
        <w:rPr>
          <w:rFonts w:cs="Times New Roman"/>
        </w:rPr>
        <w:t xml:space="preserve"> society, </w:t>
      </w:r>
      <w:r w:rsidR="00DB4B73">
        <w:rPr>
          <w:rFonts w:cs="Times New Roman"/>
        </w:rPr>
        <w:t>one can see a</w:t>
      </w:r>
      <w:r w:rsidR="005D3D06">
        <w:rPr>
          <w:rFonts w:cs="Times New Roman"/>
        </w:rPr>
        <w:t>n</w:t>
      </w:r>
      <w:r w:rsidR="00DB4B73">
        <w:rPr>
          <w:rFonts w:cs="Times New Roman"/>
        </w:rPr>
        <w:t xml:space="preserve"> anti-patriotic</w:t>
      </w:r>
      <w:r w:rsidR="005D3D06">
        <w:rPr>
          <w:rFonts w:cs="Times New Roman"/>
        </w:rPr>
        <w:t xml:space="preserve">, therefore feminist, </w:t>
      </w:r>
      <w:r w:rsidR="00DB4B73">
        <w:rPr>
          <w:rFonts w:cs="Times New Roman"/>
        </w:rPr>
        <w:t>behaviour from her husband. He could have order</w:t>
      </w:r>
      <w:r w:rsidR="004C503D">
        <w:rPr>
          <w:rFonts w:cs="Times New Roman"/>
        </w:rPr>
        <w:t>ed</w:t>
      </w:r>
      <w:r w:rsidR="00DB4B73">
        <w:rPr>
          <w:rFonts w:cs="Times New Roman"/>
        </w:rPr>
        <w:t xml:space="preserve"> her not to spin</w:t>
      </w:r>
      <w:r w:rsidR="00A81E48">
        <w:rPr>
          <w:rFonts w:cs="Times New Roman"/>
        </w:rPr>
        <w:t xml:space="preserve">. </w:t>
      </w:r>
      <w:r w:rsidR="00393672" w:rsidRPr="00393672">
        <w:rPr>
          <w:rFonts w:cs="Times New Roman"/>
        </w:rPr>
        <w:t>Although not explicitly mentioned, one might assume that she neglect</w:t>
      </w:r>
      <w:r w:rsidR="00EA58AD">
        <w:rPr>
          <w:rFonts w:cs="Times New Roman"/>
        </w:rPr>
        <w:t>s</w:t>
      </w:r>
      <w:r w:rsidR="00393672" w:rsidRPr="00393672">
        <w:rPr>
          <w:rFonts w:cs="Times New Roman"/>
        </w:rPr>
        <w:t xml:space="preserve"> her responsibilities in the house or her sexual “responsibilities” towards her husband, otherwise he would not have “begged her”.  </w:t>
      </w:r>
      <w:r w:rsidR="00485D0C">
        <w:rPr>
          <w:rFonts w:cs="Times New Roman"/>
        </w:rPr>
        <w:t>He</w:t>
      </w:r>
      <w:r w:rsidR="00022AFF">
        <w:rPr>
          <w:rFonts w:cs="Times New Roman"/>
        </w:rPr>
        <w:t xml:space="preserve">, </w:t>
      </w:r>
      <w:r w:rsidR="00485D0C">
        <w:rPr>
          <w:rFonts w:cs="Times New Roman"/>
        </w:rPr>
        <w:t>however, decid</w:t>
      </w:r>
      <w:r w:rsidR="00307237">
        <w:rPr>
          <w:rFonts w:cs="Times New Roman"/>
        </w:rPr>
        <w:t>es</w:t>
      </w:r>
      <w:r w:rsidR="00485D0C">
        <w:rPr>
          <w:rFonts w:cs="Times New Roman"/>
        </w:rPr>
        <w:t xml:space="preserve"> to </w:t>
      </w:r>
      <w:r w:rsidR="002F3DA4">
        <w:rPr>
          <w:rFonts w:cs="Times New Roman"/>
        </w:rPr>
        <w:t>give her a personal space, so she c</w:t>
      </w:r>
      <w:r w:rsidR="00307237">
        <w:rPr>
          <w:rFonts w:cs="Times New Roman"/>
        </w:rPr>
        <w:t>an</w:t>
      </w:r>
      <w:r w:rsidR="002F3DA4">
        <w:rPr>
          <w:rFonts w:cs="Times New Roman"/>
        </w:rPr>
        <w:t xml:space="preserve"> devote oneself to her past time activit</w:t>
      </w:r>
      <w:r w:rsidR="009244E0">
        <w:rPr>
          <w:rFonts w:cs="Times New Roman"/>
        </w:rPr>
        <w:t xml:space="preserve">y </w:t>
      </w:r>
      <w:r w:rsidR="002F3DA4">
        <w:rPr>
          <w:rFonts w:cs="Times New Roman"/>
        </w:rPr>
        <w:t xml:space="preserve">(as he </w:t>
      </w:r>
      <w:r w:rsidR="009244E0">
        <w:rPr>
          <w:rFonts w:cs="Times New Roman"/>
        </w:rPr>
        <w:t xml:space="preserve">most </w:t>
      </w:r>
      <w:r w:rsidR="002F3DA4">
        <w:rPr>
          <w:rFonts w:cs="Times New Roman"/>
        </w:rPr>
        <w:t>probably thought spinning was an important hobby</w:t>
      </w:r>
      <w:r w:rsidR="009244E0">
        <w:rPr>
          <w:rFonts w:cs="Times New Roman"/>
        </w:rPr>
        <w:t xml:space="preserve"> for her). </w:t>
      </w:r>
      <w:r w:rsidR="0059052D">
        <w:rPr>
          <w:rFonts w:cs="Times New Roman"/>
        </w:rPr>
        <w:t>Theodora’s</w:t>
      </w:r>
      <w:r w:rsidR="009244E0">
        <w:rPr>
          <w:rFonts w:cs="Times New Roman"/>
        </w:rPr>
        <w:t xml:space="preserve"> husband </w:t>
      </w:r>
      <w:r w:rsidR="00307237">
        <w:rPr>
          <w:rFonts w:cs="Times New Roman"/>
        </w:rPr>
        <w:t>is</w:t>
      </w:r>
      <w:r w:rsidR="009244E0">
        <w:rPr>
          <w:rFonts w:cs="Times New Roman"/>
        </w:rPr>
        <w:t xml:space="preserve"> </w:t>
      </w:r>
      <w:r w:rsidR="0059052D">
        <w:rPr>
          <w:rFonts w:cs="Times New Roman"/>
        </w:rPr>
        <w:t>willing</w:t>
      </w:r>
      <w:r w:rsidR="009244E0">
        <w:rPr>
          <w:rFonts w:cs="Times New Roman"/>
        </w:rPr>
        <w:t xml:space="preserve"> to make </w:t>
      </w:r>
      <w:r w:rsidR="0059052D">
        <w:rPr>
          <w:rFonts w:cs="Times New Roman"/>
        </w:rPr>
        <w:t>compromises because</w:t>
      </w:r>
      <w:r w:rsidR="009244E0">
        <w:rPr>
          <w:rFonts w:cs="Times New Roman"/>
        </w:rPr>
        <w:t xml:space="preserve"> he put</w:t>
      </w:r>
      <w:r w:rsidR="00307237">
        <w:rPr>
          <w:rFonts w:cs="Times New Roman"/>
        </w:rPr>
        <w:t>s</w:t>
      </w:r>
      <w:r w:rsidR="009244E0">
        <w:rPr>
          <w:rFonts w:cs="Times New Roman"/>
        </w:rPr>
        <w:t xml:space="preserve"> himself and Theodora on the same level. He treat</w:t>
      </w:r>
      <w:r w:rsidR="00307237">
        <w:rPr>
          <w:rFonts w:cs="Times New Roman"/>
        </w:rPr>
        <w:t xml:space="preserve">s </w:t>
      </w:r>
      <w:r w:rsidR="009244E0">
        <w:rPr>
          <w:rFonts w:cs="Times New Roman"/>
        </w:rPr>
        <w:t>her with respect and love.</w:t>
      </w:r>
      <w:r w:rsidR="0059052D">
        <w:rPr>
          <w:rFonts w:cs="Times New Roman"/>
        </w:rPr>
        <w:t xml:space="preserve"> Their relationship could be considered a prototype of a “equal marriage” even </w:t>
      </w:r>
      <w:proofErr w:type="gramStart"/>
      <w:r w:rsidR="0059052D">
        <w:rPr>
          <w:rFonts w:cs="Times New Roman"/>
        </w:rPr>
        <w:t>in today’s society</w:t>
      </w:r>
      <w:proofErr w:type="gramEnd"/>
      <w:r w:rsidR="0059052D">
        <w:rPr>
          <w:rFonts w:cs="Times New Roman"/>
        </w:rPr>
        <w:t xml:space="preserve">. </w:t>
      </w:r>
    </w:p>
    <w:p w14:paraId="099762B1" w14:textId="0EF027F7" w:rsidR="006F1236" w:rsidRDefault="007330E2" w:rsidP="006309F0">
      <w:pPr>
        <w:pStyle w:val="Klasicktext"/>
        <w:ind w:firstLine="432"/>
        <w:rPr>
          <w:rFonts w:cs="Times New Roman"/>
        </w:rPr>
      </w:pPr>
      <w:r>
        <w:rPr>
          <w:rFonts w:cs="Times New Roman"/>
        </w:rPr>
        <w:t>By stating both arguments for and against Theodora being a feminist, this paper wanted to achieve a summary o</w:t>
      </w:r>
      <w:r w:rsidR="00852E83">
        <w:rPr>
          <w:rFonts w:cs="Times New Roman"/>
        </w:rPr>
        <w:t xml:space="preserve">f these two ideas. This paper does not claim </w:t>
      </w:r>
      <w:r w:rsidR="00852E83" w:rsidRPr="00166560">
        <w:rPr>
          <w:rFonts w:cs="Times New Roman"/>
          <w:i/>
          <w:iCs/>
        </w:rPr>
        <w:t>Seven Ravens</w:t>
      </w:r>
      <w:r w:rsidR="00852E83">
        <w:rPr>
          <w:rFonts w:cs="Times New Roman"/>
        </w:rPr>
        <w:t xml:space="preserve"> </w:t>
      </w:r>
      <w:r w:rsidR="00166560">
        <w:rPr>
          <w:rFonts w:cs="Times New Roman"/>
        </w:rPr>
        <w:t>to be</w:t>
      </w:r>
      <w:r w:rsidR="00852E83">
        <w:rPr>
          <w:rFonts w:cs="Times New Roman"/>
        </w:rPr>
        <w:t xml:space="preserve"> a feminist work itself, but only to have</w:t>
      </w:r>
      <w:r w:rsidR="006F1236">
        <w:rPr>
          <w:rFonts w:cs="Times New Roman"/>
        </w:rPr>
        <w:t xml:space="preserve"> implications</w:t>
      </w:r>
      <w:r w:rsidR="00852E83">
        <w:rPr>
          <w:rFonts w:cs="Times New Roman"/>
        </w:rPr>
        <w:t xml:space="preserve"> of it. It </w:t>
      </w:r>
      <w:r w:rsidR="0066788C">
        <w:rPr>
          <w:rFonts w:cs="Times New Roman"/>
        </w:rPr>
        <w:t>was taken into consideration that Božen</w:t>
      </w:r>
      <w:r w:rsidR="006F1236">
        <w:rPr>
          <w:rFonts w:cs="Times New Roman"/>
        </w:rPr>
        <w:t>a</w:t>
      </w:r>
      <w:r w:rsidR="0066788C">
        <w:rPr>
          <w:rFonts w:cs="Times New Roman"/>
        </w:rPr>
        <w:t xml:space="preserve"> Němcová wrote this story on the grounds of </w:t>
      </w:r>
      <w:r w:rsidR="009D097E">
        <w:rPr>
          <w:rFonts w:cs="Times New Roman"/>
        </w:rPr>
        <w:t xml:space="preserve">oral tradition. The reason, why </w:t>
      </w:r>
      <w:r w:rsidR="005A3784" w:rsidRPr="006F1236">
        <w:rPr>
          <w:rFonts w:cs="Times New Roman"/>
          <w:i/>
          <w:iCs/>
        </w:rPr>
        <w:t>Seven Ravens</w:t>
      </w:r>
      <w:r w:rsidR="005A3784">
        <w:rPr>
          <w:rFonts w:cs="Times New Roman"/>
        </w:rPr>
        <w:t xml:space="preserve"> was chosen for this thesis</w:t>
      </w:r>
      <w:r w:rsidR="009D097E">
        <w:rPr>
          <w:rFonts w:cs="Times New Roman"/>
        </w:rPr>
        <w:t xml:space="preserve"> is the intriguing contrast between feminist </w:t>
      </w:r>
      <w:r w:rsidR="005A3784">
        <w:rPr>
          <w:rFonts w:cs="Times New Roman"/>
        </w:rPr>
        <w:t>signs</w:t>
      </w:r>
      <w:r w:rsidR="009D097E">
        <w:rPr>
          <w:rFonts w:cs="Times New Roman"/>
        </w:rPr>
        <w:t xml:space="preserve"> and traditional </w:t>
      </w:r>
      <w:r w:rsidR="00971893">
        <w:rPr>
          <w:rFonts w:cs="Times New Roman"/>
        </w:rPr>
        <w:t>view on men and women.</w:t>
      </w:r>
      <w:r w:rsidR="00694FD4">
        <w:rPr>
          <w:rFonts w:cs="Times New Roman"/>
        </w:rPr>
        <w:t xml:space="preserve"> The fact that the contrast is so visible, suggests that Božena Němcová </w:t>
      </w:r>
      <w:r w:rsidR="00ED38C3">
        <w:rPr>
          <w:rFonts w:cs="Times New Roman"/>
        </w:rPr>
        <w:t>inserted her view as a</w:t>
      </w:r>
      <w:r w:rsidR="006D1639">
        <w:rPr>
          <w:rFonts w:cs="Times New Roman"/>
        </w:rPr>
        <w:t xml:space="preserve"> strong and independent</w:t>
      </w:r>
      <w:r w:rsidR="00ED38C3">
        <w:rPr>
          <w:rFonts w:cs="Times New Roman"/>
        </w:rPr>
        <w:t xml:space="preserve"> woman and gave the </w:t>
      </w:r>
      <w:r w:rsidR="00B7336A">
        <w:rPr>
          <w:rFonts w:cs="Times New Roman"/>
        </w:rPr>
        <w:t xml:space="preserve">traditional </w:t>
      </w:r>
      <w:r w:rsidR="00ED38C3">
        <w:rPr>
          <w:rFonts w:cs="Times New Roman"/>
        </w:rPr>
        <w:t>fairy</w:t>
      </w:r>
      <w:r w:rsidR="002B41C4">
        <w:rPr>
          <w:rFonts w:cs="Times New Roman"/>
        </w:rPr>
        <w:t xml:space="preserve"> </w:t>
      </w:r>
      <w:r w:rsidR="00ED38C3">
        <w:rPr>
          <w:rFonts w:cs="Times New Roman"/>
        </w:rPr>
        <w:t xml:space="preserve">tale </w:t>
      </w:r>
      <w:r w:rsidR="00B7336A">
        <w:rPr>
          <w:rFonts w:cs="Times New Roman"/>
        </w:rPr>
        <w:t xml:space="preserve">a small feminist </w:t>
      </w:r>
      <w:r w:rsidR="00BD5558">
        <w:rPr>
          <w:rFonts w:cs="Times New Roman"/>
        </w:rPr>
        <w:t>twist</w:t>
      </w:r>
      <w:r w:rsidR="00B7336A">
        <w:rPr>
          <w:rFonts w:cs="Times New Roman"/>
        </w:rPr>
        <w:t xml:space="preserve">. </w:t>
      </w:r>
    </w:p>
    <w:p w14:paraId="5AAE1185" w14:textId="77777777" w:rsidR="006309F0" w:rsidRDefault="006309F0" w:rsidP="006309F0">
      <w:pPr>
        <w:pStyle w:val="Klasicktext"/>
        <w:ind w:firstLine="432"/>
        <w:rPr>
          <w:rFonts w:cs="Times New Roman"/>
        </w:rPr>
      </w:pPr>
    </w:p>
    <w:p w14:paraId="451E52F0" w14:textId="5E6AF5B5" w:rsidR="00B472CF" w:rsidRPr="003C6B1E" w:rsidRDefault="00F65767" w:rsidP="00F65767">
      <w:pPr>
        <w:pStyle w:val="Nadpis2"/>
        <w:numPr>
          <w:ilvl w:val="1"/>
          <w:numId w:val="9"/>
        </w:numPr>
        <w:spacing w:line="360" w:lineRule="auto"/>
      </w:pPr>
      <w:r>
        <w:t xml:space="preserve"> </w:t>
      </w:r>
      <w:bookmarkStart w:id="32" w:name="_Toc101887376"/>
      <w:r w:rsidR="0094344E">
        <w:t>Signs of feminism</w:t>
      </w:r>
      <w:r w:rsidR="00B472CF" w:rsidRPr="003C6B1E">
        <w:t xml:space="preserve"> in </w:t>
      </w:r>
      <w:r w:rsidR="00B472CF" w:rsidRPr="00247057">
        <w:rPr>
          <w:i/>
          <w:iCs/>
        </w:rPr>
        <w:t>Divá Bára</w:t>
      </w:r>
      <w:bookmarkEnd w:id="32"/>
    </w:p>
    <w:p w14:paraId="02AB9955" w14:textId="19D190E6" w:rsidR="009F4DBC" w:rsidRDefault="0082128A" w:rsidP="006309F0">
      <w:pPr>
        <w:pStyle w:val="Klasicktext"/>
        <w:ind w:firstLine="432"/>
        <w:rPr>
          <w:rFonts w:cs="Times New Roman"/>
        </w:rPr>
      </w:pPr>
      <w:r w:rsidRPr="0082128A">
        <w:rPr>
          <w:rFonts w:cs="Times New Roman"/>
        </w:rPr>
        <w:t>Němcová’s attitude in this book reflects the social pressure that has been put on women. Women were often defined only by their looks and not by their abilities. By creating Bára, a different kind of a female character, she encourages women not to be ashamed of their looks and put</w:t>
      </w:r>
      <w:r>
        <w:rPr>
          <w:rFonts w:cs="Times New Roman"/>
        </w:rPr>
        <w:t>s</w:t>
      </w:r>
      <w:r w:rsidRPr="0082128A">
        <w:rPr>
          <w:rFonts w:cs="Times New Roman"/>
        </w:rPr>
        <w:t xml:space="preserve"> greater value to the knowledge and education, which this paper considers an act of feminism.</w:t>
      </w:r>
    </w:p>
    <w:p w14:paraId="5ED9DC70" w14:textId="77777777" w:rsidR="0070661C" w:rsidRDefault="0070661C" w:rsidP="006309F0">
      <w:pPr>
        <w:pStyle w:val="Klasicktext"/>
        <w:ind w:firstLine="432"/>
        <w:rPr>
          <w:rFonts w:cs="Times New Roman"/>
        </w:rPr>
      </w:pPr>
    </w:p>
    <w:p w14:paraId="2661424F" w14:textId="77EB12F4" w:rsidR="003B0536" w:rsidRPr="00E92E5D" w:rsidRDefault="003B0536" w:rsidP="00F65767">
      <w:pPr>
        <w:pStyle w:val="Nadpis3"/>
        <w:numPr>
          <w:ilvl w:val="2"/>
          <w:numId w:val="9"/>
        </w:numPr>
        <w:spacing w:line="360" w:lineRule="auto"/>
        <w:ind w:left="567" w:hanging="567"/>
      </w:pPr>
      <w:bookmarkStart w:id="33" w:name="_Toc101887377"/>
      <w:r w:rsidRPr="00E92E5D">
        <w:t>Bára</w:t>
      </w:r>
      <w:r w:rsidR="00ED33C5" w:rsidRPr="00E92E5D">
        <w:t>ʼ</w:t>
      </w:r>
      <w:r w:rsidRPr="00E92E5D">
        <w:t>s look</w:t>
      </w:r>
      <w:bookmarkEnd w:id="33"/>
      <w:r w:rsidRPr="00E92E5D">
        <w:t xml:space="preserve"> </w:t>
      </w:r>
    </w:p>
    <w:p w14:paraId="2A735F7C" w14:textId="6A33E6ED" w:rsidR="00665DEB" w:rsidRDefault="0028271E" w:rsidP="00A77876">
      <w:pPr>
        <w:pStyle w:val="Klasicktext"/>
        <w:ind w:firstLine="567"/>
        <w:rPr>
          <w:rFonts w:cs="Times New Roman"/>
        </w:rPr>
      </w:pPr>
      <w:r>
        <w:rPr>
          <w:rFonts w:cs="Times New Roman"/>
        </w:rPr>
        <w:t>How much d</w:t>
      </w:r>
      <w:r w:rsidR="006E1E58">
        <w:rPr>
          <w:rFonts w:cs="Times New Roman"/>
        </w:rPr>
        <w:t>id</w:t>
      </w:r>
      <w:r>
        <w:rPr>
          <w:rFonts w:cs="Times New Roman"/>
        </w:rPr>
        <w:t xml:space="preserve"> the </w:t>
      </w:r>
      <w:r w:rsidR="006E1E58">
        <w:rPr>
          <w:rFonts w:cs="Times New Roman"/>
        </w:rPr>
        <w:t>appearance</w:t>
      </w:r>
      <w:r>
        <w:rPr>
          <w:rFonts w:cs="Times New Roman"/>
        </w:rPr>
        <w:t xml:space="preserve"> matter, can </w:t>
      </w:r>
      <w:r w:rsidR="004C529A">
        <w:rPr>
          <w:rFonts w:cs="Times New Roman"/>
        </w:rPr>
        <w:t>be sensed</w:t>
      </w:r>
      <w:r>
        <w:rPr>
          <w:rFonts w:cs="Times New Roman"/>
        </w:rPr>
        <w:t xml:space="preserve"> from the very first pages of this short story.</w:t>
      </w:r>
      <w:r w:rsidR="00040F0A">
        <w:rPr>
          <w:rFonts w:cs="Times New Roman"/>
        </w:rPr>
        <w:t xml:space="preserve"> </w:t>
      </w:r>
      <w:r>
        <w:rPr>
          <w:rFonts w:cs="Times New Roman"/>
        </w:rPr>
        <w:t xml:space="preserve">The first thing most people notice about Bára are her </w:t>
      </w:r>
      <w:r w:rsidR="008555D9">
        <w:rPr>
          <w:rFonts w:cs="Times New Roman"/>
        </w:rPr>
        <w:t>“bull-</w:t>
      </w:r>
      <w:r w:rsidR="00167ED0">
        <w:rPr>
          <w:rFonts w:cs="Times New Roman"/>
        </w:rPr>
        <w:t>eyes</w:t>
      </w:r>
      <w:r w:rsidR="008555D9">
        <w:rPr>
          <w:rFonts w:cs="Times New Roman"/>
        </w:rPr>
        <w:t>”</w:t>
      </w:r>
      <w:r w:rsidR="00AD2851">
        <w:rPr>
          <w:rFonts w:cs="Times New Roman"/>
        </w:rPr>
        <w:t xml:space="preserve">. </w:t>
      </w:r>
      <w:r w:rsidR="008555D9">
        <w:rPr>
          <w:rFonts w:cs="Times New Roman"/>
        </w:rPr>
        <w:t xml:space="preserve">Her </w:t>
      </w:r>
      <w:r w:rsidR="007A4B00">
        <w:rPr>
          <w:rFonts w:cs="Times New Roman"/>
        </w:rPr>
        <w:lastRenderedPageBreak/>
        <w:t>hair is dark, her eyebrows are very thic</w:t>
      </w:r>
      <w:r w:rsidR="00E20188">
        <w:rPr>
          <w:rFonts w:cs="Times New Roman"/>
        </w:rPr>
        <w:t xml:space="preserve">k, she is tall and muscular. </w:t>
      </w:r>
      <w:r w:rsidR="00361B16">
        <w:rPr>
          <w:rFonts w:cs="Times New Roman"/>
        </w:rPr>
        <w:t>Due to</w:t>
      </w:r>
      <w:r w:rsidR="00361B16" w:rsidRPr="00361B16">
        <w:rPr>
          <w:rFonts w:cs="Times New Roman"/>
        </w:rPr>
        <w:t xml:space="preserve"> her appearance, which included her having more muscles than boys her age and </w:t>
      </w:r>
      <w:r w:rsidR="001B382A">
        <w:rPr>
          <w:rFonts w:cs="Times New Roman"/>
        </w:rPr>
        <w:t xml:space="preserve">the fact that </w:t>
      </w:r>
      <w:r w:rsidR="00361B16" w:rsidRPr="00361B16">
        <w:rPr>
          <w:rFonts w:cs="Times New Roman"/>
        </w:rPr>
        <w:t>such an appearance was not typical for women, people started to think, she was a “wild child”, whom “Polednice”, a well-known witch in Czech fairy</w:t>
      </w:r>
      <w:r w:rsidR="002B41C4">
        <w:rPr>
          <w:rFonts w:cs="Times New Roman"/>
        </w:rPr>
        <w:t xml:space="preserve"> </w:t>
      </w:r>
      <w:r w:rsidR="00361B16" w:rsidRPr="00361B16">
        <w:rPr>
          <w:rFonts w:cs="Times New Roman"/>
        </w:rPr>
        <w:t xml:space="preserve">tales and superstitions, slipped to Jakub and Bára, Báraʼs parents. One may argue that Bára looks and behaves like a boy. As the people, highly influenced by religious conventionality, </w:t>
      </w:r>
      <w:r w:rsidR="00312779">
        <w:rPr>
          <w:rFonts w:cs="Times New Roman"/>
        </w:rPr>
        <w:t>are</w:t>
      </w:r>
      <w:r w:rsidR="00361B16" w:rsidRPr="00361B16">
        <w:rPr>
          <w:rFonts w:cs="Times New Roman"/>
        </w:rPr>
        <w:t xml:space="preserve"> not able to understand Bára’s boyish looks and boyish behaviour, they blame the whole situation on Polednice. This thesis however believes that Němcová’s choice of Bára’s behaviour was to show the reader that there is no “feminine” or “masculine” behaviour, as both genders can behave in its own way. This claim can be also supported by Tyson’s premises, listed earlier.</w:t>
      </w:r>
    </w:p>
    <w:p w14:paraId="41B941EA" w14:textId="77777777" w:rsidR="0070661C" w:rsidRDefault="0070661C" w:rsidP="00A77876">
      <w:pPr>
        <w:pStyle w:val="Klasicktext"/>
        <w:ind w:firstLine="567"/>
        <w:rPr>
          <w:rFonts w:cs="Times New Roman"/>
        </w:rPr>
      </w:pPr>
    </w:p>
    <w:p w14:paraId="3AEA2F1E" w14:textId="0A08A698" w:rsidR="00B472CF" w:rsidRPr="00E92E5D" w:rsidRDefault="00BE07FD" w:rsidP="00F65767">
      <w:pPr>
        <w:pStyle w:val="Nadpis3"/>
        <w:numPr>
          <w:ilvl w:val="2"/>
          <w:numId w:val="9"/>
        </w:numPr>
        <w:spacing w:line="360" w:lineRule="auto"/>
        <w:ind w:left="567" w:hanging="567"/>
      </w:pPr>
      <w:bookmarkStart w:id="34" w:name="_Toc101887378"/>
      <w:r w:rsidRPr="00E92E5D">
        <w:t>Bára</w:t>
      </w:r>
      <w:r w:rsidR="003C6B1E" w:rsidRPr="00E92E5D">
        <w:t>ʼ</w:t>
      </w:r>
      <w:r w:rsidR="00B245E4" w:rsidRPr="00E92E5D">
        <w:t>s intelligence</w:t>
      </w:r>
      <w:bookmarkEnd w:id="34"/>
    </w:p>
    <w:p w14:paraId="45663125" w14:textId="0F852621" w:rsidR="0070661C" w:rsidRDefault="009A0D78" w:rsidP="00062623">
      <w:pPr>
        <w:pStyle w:val="Klasicktext"/>
        <w:ind w:firstLine="567"/>
        <w:rPr>
          <w:rFonts w:cs="Times New Roman"/>
        </w:rPr>
      </w:pPr>
      <w:r>
        <w:rPr>
          <w:rFonts w:cs="Times New Roman"/>
        </w:rPr>
        <w:t xml:space="preserve">Not only </w:t>
      </w:r>
      <w:r w:rsidR="00C83C82">
        <w:rPr>
          <w:rFonts w:cs="Times New Roman"/>
        </w:rPr>
        <w:t>in her appearance, but also in the mindset</w:t>
      </w:r>
      <w:r>
        <w:rPr>
          <w:rFonts w:cs="Times New Roman"/>
        </w:rPr>
        <w:t xml:space="preserve"> and attitude </w:t>
      </w:r>
      <w:r w:rsidR="00062623">
        <w:rPr>
          <w:rFonts w:cs="Times New Roman"/>
        </w:rPr>
        <w:t xml:space="preserve">Bára </w:t>
      </w:r>
      <w:r>
        <w:rPr>
          <w:rFonts w:cs="Times New Roman"/>
        </w:rPr>
        <w:t>differentiates from the girls her age</w:t>
      </w:r>
      <w:r w:rsidR="000F04DA">
        <w:rPr>
          <w:rFonts w:cs="Times New Roman"/>
        </w:rPr>
        <w:t xml:space="preserve">. </w:t>
      </w:r>
      <w:r>
        <w:rPr>
          <w:rFonts w:cs="Times New Roman"/>
        </w:rPr>
        <w:t xml:space="preserve">It is not explicitly </w:t>
      </w:r>
      <w:r w:rsidR="00936E13">
        <w:rPr>
          <w:rFonts w:cs="Times New Roman"/>
        </w:rPr>
        <w:t>said</w:t>
      </w:r>
      <w:r>
        <w:rPr>
          <w:rFonts w:cs="Times New Roman"/>
        </w:rPr>
        <w:t xml:space="preserve"> that she is somehow smarter than the other girls, but given her </w:t>
      </w:r>
      <w:r w:rsidR="008E6774">
        <w:rPr>
          <w:rFonts w:cs="Times New Roman"/>
        </w:rPr>
        <w:t xml:space="preserve">life situation, her intelligence and knowledge is intriguing. </w:t>
      </w:r>
      <w:r w:rsidR="004C512D" w:rsidRPr="004C512D">
        <w:rPr>
          <w:rFonts w:cs="Times New Roman"/>
        </w:rPr>
        <w:t xml:space="preserve">One may wonder where it comes from since her father is a shepherd who believes in silly superstitions, such as not going to heaven if childless </w:t>
      </w:r>
      <w:r w:rsidR="00815B0B" w:rsidRPr="00062623">
        <w:rPr>
          <w:rFonts w:cs="Times New Roman"/>
        </w:rPr>
        <w:t>(Němcová</w:t>
      </w:r>
      <w:r w:rsidR="00062623" w:rsidRPr="00062623">
        <w:rPr>
          <w:rFonts w:cs="Times New Roman"/>
        </w:rPr>
        <w:t xml:space="preserve"> </w:t>
      </w:r>
      <w:r w:rsidR="00892EF4" w:rsidRPr="00062623">
        <w:rPr>
          <w:rFonts w:cs="Times New Roman"/>
        </w:rPr>
        <w:t>1974, 54)</w:t>
      </w:r>
      <w:r w:rsidR="00E949C2" w:rsidRPr="00062623">
        <w:rPr>
          <w:rFonts w:cs="Times New Roman"/>
        </w:rPr>
        <w:t>,</w:t>
      </w:r>
      <w:r w:rsidR="00751B62" w:rsidRPr="00062623">
        <w:rPr>
          <w:rFonts w:cs="Times New Roman"/>
        </w:rPr>
        <w:t xml:space="preserve"> </w:t>
      </w:r>
      <w:r w:rsidR="00F37C3D" w:rsidRPr="00062623">
        <w:rPr>
          <w:rFonts w:cs="Times New Roman"/>
        </w:rPr>
        <w:t>it</w:t>
      </w:r>
      <w:r w:rsidR="001C7E30" w:rsidRPr="00062623">
        <w:rPr>
          <w:rFonts w:cs="Times New Roman"/>
        </w:rPr>
        <w:t xml:space="preserve"> leaves the reader with the question how Bára get to the knowledge she has. </w:t>
      </w:r>
      <w:r w:rsidR="008E5288" w:rsidRPr="00062623">
        <w:rPr>
          <w:rFonts w:cs="Times New Roman"/>
        </w:rPr>
        <w:t>Naturally, she gained a lot of knowledge in school</w:t>
      </w:r>
      <w:r w:rsidR="006450A3" w:rsidRPr="00062623">
        <w:rPr>
          <w:rFonts w:cs="Times New Roman"/>
        </w:rPr>
        <w:t xml:space="preserve">, although her father </w:t>
      </w:r>
      <w:r w:rsidR="00EF4C5F" w:rsidRPr="00062623">
        <w:rPr>
          <w:rFonts w:cs="Times New Roman"/>
        </w:rPr>
        <w:t xml:space="preserve">initially </w:t>
      </w:r>
      <w:r w:rsidR="006450A3" w:rsidRPr="00062623">
        <w:rPr>
          <w:rFonts w:cs="Times New Roman"/>
        </w:rPr>
        <w:t xml:space="preserve">did not </w:t>
      </w:r>
      <w:r w:rsidR="00EF4C5F" w:rsidRPr="00062623">
        <w:rPr>
          <w:rFonts w:cs="Times New Roman"/>
        </w:rPr>
        <w:t xml:space="preserve">want to send her there and even </w:t>
      </w:r>
      <w:r w:rsidR="00EF4C5F" w:rsidRPr="00255F1F">
        <w:rPr>
          <w:rFonts w:cs="Times New Roman"/>
        </w:rPr>
        <w:t>when he did, she had to skip it sometimes to learn household chores (Němcová 1974,</w:t>
      </w:r>
      <w:r w:rsidR="00062623" w:rsidRPr="00255F1F">
        <w:rPr>
          <w:rFonts w:cs="Times New Roman"/>
        </w:rPr>
        <w:t xml:space="preserve"> </w:t>
      </w:r>
      <w:r w:rsidR="00936E13" w:rsidRPr="00255F1F">
        <w:rPr>
          <w:rFonts w:cs="Times New Roman"/>
        </w:rPr>
        <w:t xml:space="preserve">55). </w:t>
      </w:r>
      <w:r w:rsidR="00B71693" w:rsidRPr="00255F1F">
        <w:rPr>
          <w:rFonts w:cs="Times New Roman"/>
        </w:rPr>
        <w:t xml:space="preserve">That her intelligence </w:t>
      </w:r>
      <w:r w:rsidR="005C7208" w:rsidRPr="00255F1F">
        <w:rPr>
          <w:rFonts w:cs="Times New Roman"/>
        </w:rPr>
        <w:t>i</w:t>
      </w:r>
      <w:r w:rsidR="00B71693" w:rsidRPr="00255F1F">
        <w:rPr>
          <w:rFonts w:cs="Times New Roman"/>
        </w:rPr>
        <w:t xml:space="preserve">s significant can be seen </w:t>
      </w:r>
      <w:r w:rsidR="00625A30" w:rsidRPr="00255F1F">
        <w:rPr>
          <w:rFonts w:cs="Times New Roman"/>
        </w:rPr>
        <w:t xml:space="preserve">in many Báraʼs actions. </w:t>
      </w:r>
      <w:r w:rsidR="00552308" w:rsidRPr="00255F1F">
        <w:rPr>
          <w:rFonts w:cs="Times New Roman"/>
        </w:rPr>
        <w:t>First sign of her interest in education is her knowledge of the Bible</w:t>
      </w:r>
      <w:r w:rsidR="007A5211" w:rsidRPr="00255F1F">
        <w:rPr>
          <w:rFonts w:cs="Times New Roman"/>
        </w:rPr>
        <w:t xml:space="preserve">. Not only does she know </w:t>
      </w:r>
      <w:r w:rsidR="00933F62" w:rsidRPr="00255F1F">
        <w:rPr>
          <w:rFonts w:cs="Times New Roman"/>
        </w:rPr>
        <w:t xml:space="preserve">what is written in the </w:t>
      </w:r>
      <w:r w:rsidR="00D0626B" w:rsidRPr="00255F1F">
        <w:rPr>
          <w:rFonts w:cs="Times New Roman"/>
        </w:rPr>
        <w:t xml:space="preserve">Bible, </w:t>
      </w:r>
      <w:r w:rsidR="00933F62" w:rsidRPr="00255F1F">
        <w:rPr>
          <w:rFonts w:cs="Times New Roman"/>
        </w:rPr>
        <w:t>but she also understands it and apply it in the reality</w:t>
      </w:r>
      <w:r w:rsidR="00552308" w:rsidRPr="00255F1F">
        <w:rPr>
          <w:rFonts w:cs="Times New Roman"/>
        </w:rPr>
        <w:t xml:space="preserve">: </w:t>
      </w:r>
      <w:r w:rsidR="00966A10" w:rsidRPr="00255F1F">
        <w:rPr>
          <w:rFonts w:cs="Times New Roman"/>
        </w:rPr>
        <w:t>“</w:t>
      </w:r>
      <w:r w:rsidR="00C759C6" w:rsidRPr="00255F1F">
        <w:rPr>
          <w:rFonts w:cs="Times New Roman"/>
        </w:rPr>
        <w:t>Afterall, God would not like a service, which is not trueful</w:t>
      </w:r>
      <w:r w:rsidR="00C32EE2" w:rsidRPr="00255F1F">
        <w:rPr>
          <w:rFonts w:cs="Times New Roman"/>
        </w:rPr>
        <w:t>.</w:t>
      </w:r>
      <w:r w:rsidR="00AE7848" w:rsidRPr="00255F1F">
        <w:rPr>
          <w:rFonts w:cs="Times New Roman"/>
        </w:rPr>
        <w:t xml:space="preserve">” </w:t>
      </w:r>
      <w:r w:rsidR="00107F09" w:rsidRPr="00255F1F">
        <w:rPr>
          <w:rStyle w:val="Znakapoznpodarou"/>
        </w:rPr>
        <w:footnoteReference w:id="2"/>
      </w:r>
      <w:r w:rsidR="00C32EE2" w:rsidRPr="00255F1F">
        <w:rPr>
          <w:rFonts w:cs="Times New Roman"/>
        </w:rPr>
        <w:t xml:space="preserve"> </w:t>
      </w:r>
      <w:r w:rsidR="00AE7848" w:rsidRPr="00255F1F">
        <w:rPr>
          <w:rFonts w:cs="Times New Roman"/>
        </w:rPr>
        <w:t>(Němcová 1974, 72)</w:t>
      </w:r>
      <w:r w:rsidR="00D85C57" w:rsidRPr="00255F1F">
        <w:rPr>
          <w:rFonts w:cs="Times New Roman"/>
        </w:rPr>
        <w:t>.</w:t>
      </w:r>
      <w:r w:rsidR="008860C6" w:rsidRPr="00255F1F">
        <w:rPr>
          <w:rFonts w:cs="Times New Roman"/>
        </w:rPr>
        <w:t xml:space="preserve"> </w:t>
      </w:r>
      <w:r w:rsidR="00020335" w:rsidRPr="00255F1F">
        <w:rPr>
          <w:rFonts w:cs="Times New Roman"/>
        </w:rPr>
        <w:t xml:space="preserve">Her understanding of religion also </w:t>
      </w:r>
      <w:r w:rsidR="00937DA8" w:rsidRPr="00255F1F">
        <w:rPr>
          <w:rFonts w:cs="Times New Roman"/>
        </w:rPr>
        <w:t>worth</w:t>
      </w:r>
      <w:r w:rsidR="00020335" w:rsidRPr="00255F1F">
        <w:rPr>
          <w:rFonts w:cs="Times New Roman"/>
        </w:rPr>
        <w:t xml:space="preserve"> mentioning</w:t>
      </w:r>
      <w:r w:rsidR="00080F94" w:rsidRPr="00255F1F">
        <w:rPr>
          <w:rFonts w:cs="Times New Roman"/>
        </w:rPr>
        <w:t>, as it again</w:t>
      </w:r>
      <w:r w:rsidR="00080F94">
        <w:rPr>
          <w:rFonts w:cs="Times New Roman"/>
        </w:rPr>
        <w:t xml:space="preserve"> </w:t>
      </w:r>
      <w:r w:rsidR="0069478C">
        <w:rPr>
          <w:rFonts w:cs="Times New Roman"/>
        </w:rPr>
        <w:t>differentiates</w:t>
      </w:r>
      <w:r w:rsidR="00C97ED9">
        <w:rPr>
          <w:rFonts w:cs="Times New Roman"/>
        </w:rPr>
        <w:t xml:space="preserve"> from the </w:t>
      </w:r>
      <w:r w:rsidR="002F4570">
        <w:rPr>
          <w:rFonts w:cs="Times New Roman"/>
        </w:rPr>
        <w:t xml:space="preserve">former </w:t>
      </w:r>
      <w:r w:rsidR="00C97ED9">
        <w:rPr>
          <w:rFonts w:cs="Times New Roman"/>
        </w:rPr>
        <w:t>understanding</w:t>
      </w:r>
      <w:r w:rsidR="00B82C25">
        <w:rPr>
          <w:rFonts w:cs="Times New Roman"/>
        </w:rPr>
        <w:t>. When her father accuses her of smiling</w:t>
      </w:r>
      <w:r w:rsidR="0031300B">
        <w:rPr>
          <w:rFonts w:cs="Times New Roman"/>
        </w:rPr>
        <w:t xml:space="preserve"> during the storm and pointing at it, she bravely </w:t>
      </w:r>
      <w:r w:rsidR="00937DA8">
        <w:rPr>
          <w:rFonts w:cs="Times New Roman"/>
        </w:rPr>
        <w:t>explains</w:t>
      </w:r>
      <w:r w:rsidR="0031300B">
        <w:rPr>
          <w:rFonts w:cs="Times New Roman"/>
        </w:rPr>
        <w:t xml:space="preserve"> </w:t>
      </w:r>
      <w:r w:rsidR="00AB5C15">
        <w:rPr>
          <w:rFonts w:cs="Times New Roman"/>
        </w:rPr>
        <w:t xml:space="preserve">to </w:t>
      </w:r>
      <w:r w:rsidR="0031300B">
        <w:rPr>
          <w:rFonts w:cs="Times New Roman"/>
        </w:rPr>
        <w:t>him that storm</w:t>
      </w:r>
      <w:r w:rsidR="009A3EA6">
        <w:rPr>
          <w:rFonts w:cs="Times New Roman"/>
        </w:rPr>
        <w:t xml:space="preserve"> is</w:t>
      </w:r>
      <w:r w:rsidR="0031300B">
        <w:rPr>
          <w:rFonts w:cs="Times New Roman"/>
        </w:rPr>
        <w:t xml:space="preserve"> w</w:t>
      </w:r>
      <w:r w:rsidR="00704455">
        <w:rPr>
          <w:rFonts w:cs="Times New Roman"/>
        </w:rPr>
        <w:t xml:space="preserve">orth as much </w:t>
      </w:r>
      <w:r w:rsidR="00937DA8">
        <w:rPr>
          <w:rFonts w:cs="Times New Roman"/>
        </w:rPr>
        <w:t>appreciation</w:t>
      </w:r>
      <w:r w:rsidR="00704455">
        <w:rPr>
          <w:rFonts w:cs="Times New Roman"/>
        </w:rPr>
        <w:t xml:space="preserve"> as any other of </w:t>
      </w:r>
      <w:r w:rsidR="0069478C">
        <w:rPr>
          <w:rFonts w:cs="Times New Roman"/>
        </w:rPr>
        <w:t>God’s</w:t>
      </w:r>
      <w:r w:rsidR="00704455">
        <w:rPr>
          <w:rFonts w:cs="Times New Roman"/>
        </w:rPr>
        <w:t xml:space="preserve"> </w:t>
      </w:r>
      <w:r w:rsidR="0069478C">
        <w:rPr>
          <w:rFonts w:cs="Times New Roman"/>
        </w:rPr>
        <w:t>miracles</w:t>
      </w:r>
      <w:r w:rsidR="00704455">
        <w:rPr>
          <w:rFonts w:cs="Times New Roman"/>
        </w:rPr>
        <w:t xml:space="preserve"> and there is no reason to </w:t>
      </w:r>
      <w:r w:rsidR="00937DA8">
        <w:rPr>
          <w:rFonts w:cs="Times New Roman"/>
        </w:rPr>
        <w:t xml:space="preserve">believe that storm is a sort of </w:t>
      </w:r>
      <w:r w:rsidR="0069478C">
        <w:rPr>
          <w:rFonts w:cs="Times New Roman"/>
        </w:rPr>
        <w:t>God’s</w:t>
      </w:r>
      <w:r w:rsidR="00937DA8">
        <w:rPr>
          <w:rFonts w:cs="Times New Roman"/>
        </w:rPr>
        <w:t xml:space="preserve"> punishment.</w:t>
      </w:r>
      <w:r w:rsidR="00DB5696">
        <w:rPr>
          <w:rFonts w:cs="Times New Roman"/>
        </w:rPr>
        <w:t xml:space="preserve"> Another</w:t>
      </w:r>
      <w:r w:rsidR="00A915B7">
        <w:rPr>
          <w:rFonts w:cs="Times New Roman"/>
        </w:rPr>
        <w:t xml:space="preserve"> sign</w:t>
      </w:r>
      <w:r w:rsidR="00937DA8">
        <w:rPr>
          <w:rFonts w:cs="Times New Roman"/>
        </w:rPr>
        <w:t xml:space="preserve"> </w:t>
      </w:r>
      <w:r w:rsidR="00D85C57">
        <w:rPr>
          <w:rFonts w:cs="Times New Roman"/>
        </w:rPr>
        <w:t xml:space="preserve">of </w:t>
      </w:r>
      <w:r w:rsidR="00CA6788">
        <w:rPr>
          <w:rFonts w:cs="Times New Roman"/>
        </w:rPr>
        <w:t>her intelligence, which distinguishes her from other people in the neighbourhood</w:t>
      </w:r>
      <w:r w:rsidR="00F60282">
        <w:rPr>
          <w:rFonts w:cs="Times New Roman"/>
        </w:rPr>
        <w:t xml:space="preserve">, </w:t>
      </w:r>
      <w:r w:rsidR="004134A3">
        <w:rPr>
          <w:rFonts w:cs="Times New Roman"/>
        </w:rPr>
        <w:t xml:space="preserve">is her attitude towards </w:t>
      </w:r>
      <w:r w:rsidR="004134A3">
        <w:rPr>
          <w:rFonts w:cs="Times New Roman"/>
        </w:rPr>
        <w:lastRenderedPageBreak/>
        <w:t xml:space="preserve">various superstitions. </w:t>
      </w:r>
      <w:r w:rsidR="00627058">
        <w:rPr>
          <w:rFonts w:cs="Times New Roman"/>
        </w:rPr>
        <w:t xml:space="preserve">Not only she does not believe in them, but she finds it </w:t>
      </w:r>
      <w:r w:rsidR="0030741B">
        <w:rPr>
          <w:rFonts w:cs="Times New Roman"/>
        </w:rPr>
        <w:t xml:space="preserve">funny. </w:t>
      </w:r>
      <w:r w:rsidR="008C0C02">
        <w:rPr>
          <w:rFonts w:cs="Times New Roman"/>
        </w:rPr>
        <w:t xml:space="preserve">It should be however </w:t>
      </w:r>
      <w:r w:rsidR="00D15A6C">
        <w:rPr>
          <w:rFonts w:cs="Times New Roman"/>
        </w:rPr>
        <w:t>mentioned</w:t>
      </w:r>
      <w:r w:rsidR="008C0C02">
        <w:rPr>
          <w:rFonts w:cs="Times New Roman"/>
        </w:rPr>
        <w:t xml:space="preserve"> that she d</w:t>
      </w:r>
      <w:r w:rsidR="00250889">
        <w:rPr>
          <w:rFonts w:cs="Times New Roman"/>
        </w:rPr>
        <w:t>oes</w:t>
      </w:r>
      <w:r w:rsidR="008C0C02">
        <w:rPr>
          <w:rFonts w:cs="Times New Roman"/>
        </w:rPr>
        <w:t xml:space="preserve"> </w:t>
      </w:r>
      <w:r w:rsidR="00486A71">
        <w:rPr>
          <w:rFonts w:cs="Times New Roman"/>
        </w:rPr>
        <w:t>doubt the existence of devils and tr</w:t>
      </w:r>
      <w:r w:rsidR="005C77EB">
        <w:rPr>
          <w:rFonts w:cs="Times New Roman"/>
        </w:rPr>
        <w:t>i</w:t>
      </w:r>
      <w:r w:rsidR="00250889">
        <w:rPr>
          <w:rFonts w:cs="Times New Roman"/>
        </w:rPr>
        <w:t>es</w:t>
      </w:r>
      <w:r w:rsidR="00486A71">
        <w:rPr>
          <w:rFonts w:cs="Times New Roman"/>
        </w:rPr>
        <w:t xml:space="preserve"> to summon one. Such an act </w:t>
      </w:r>
      <w:r w:rsidR="00DB744F">
        <w:rPr>
          <w:rFonts w:cs="Times New Roman"/>
        </w:rPr>
        <w:t>underlines how brave Bára was.</w:t>
      </w:r>
      <w:r w:rsidR="00486A71">
        <w:rPr>
          <w:rFonts w:cs="Times New Roman"/>
        </w:rPr>
        <w:t xml:space="preserve"> </w:t>
      </w:r>
      <w:r w:rsidR="00DB744F">
        <w:rPr>
          <w:rFonts w:cs="Times New Roman"/>
        </w:rPr>
        <w:t>W</w:t>
      </w:r>
      <w:r w:rsidR="00486A71">
        <w:rPr>
          <w:rFonts w:cs="Times New Roman"/>
        </w:rPr>
        <w:t xml:space="preserve">hen she </w:t>
      </w:r>
      <w:r w:rsidR="005F2C8C">
        <w:rPr>
          <w:rFonts w:cs="Times New Roman"/>
        </w:rPr>
        <w:t>fail</w:t>
      </w:r>
      <w:r w:rsidR="00250889">
        <w:rPr>
          <w:rFonts w:cs="Times New Roman"/>
        </w:rPr>
        <w:t>s</w:t>
      </w:r>
      <w:r w:rsidR="005F2C8C">
        <w:rPr>
          <w:rFonts w:cs="Times New Roman"/>
        </w:rPr>
        <w:t xml:space="preserve"> and d</w:t>
      </w:r>
      <w:r w:rsidR="00250889">
        <w:rPr>
          <w:rFonts w:cs="Times New Roman"/>
        </w:rPr>
        <w:t>oes</w:t>
      </w:r>
      <w:r w:rsidR="005F2C8C">
        <w:rPr>
          <w:rFonts w:cs="Times New Roman"/>
        </w:rPr>
        <w:t xml:space="preserve"> not see </w:t>
      </w:r>
      <w:r w:rsidR="00CB627B">
        <w:rPr>
          <w:rFonts w:cs="Times New Roman"/>
        </w:rPr>
        <w:t>the</w:t>
      </w:r>
      <w:r w:rsidR="00DB744F">
        <w:rPr>
          <w:rFonts w:cs="Times New Roman"/>
        </w:rPr>
        <w:t xml:space="preserve"> devil, she</w:t>
      </w:r>
      <w:r w:rsidR="00D15A6C">
        <w:rPr>
          <w:rFonts w:cs="Times New Roman"/>
        </w:rPr>
        <w:t xml:space="preserve"> never </w:t>
      </w:r>
      <w:r w:rsidR="00C36FB1">
        <w:rPr>
          <w:rFonts w:cs="Times New Roman"/>
        </w:rPr>
        <w:t>question</w:t>
      </w:r>
      <w:r w:rsidR="00250889">
        <w:rPr>
          <w:rFonts w:cs="Times New Roman"/>
        </w:rPr>
        <w:t>s</w:t>
      </w:r>
      <w:r w:rsidR="00C36FB1">
        <w:rPr>
          <w:rFonts w:cs="Times New Roman"/>
        </w:rPr>
        <w:t xml:space="preserve"> their existence ever </w:t>
      </w:r>
      <w:r w:rsidR="00D15A6C">
        <w:rPr>
          <w:rFonts w:cs="Times New Roman"/>
        </w:rPr>
        <w:t xml:space="preserve">again. </w:t>
      </w:r>
      <w:r w:rsidR="001F5735">
        <w:rPr>
          <w:rFonts w:cs="Times New Roman"/>
        </w:rPr>
        <w:t xml:space="preserve">Although not </w:t>
      </w:r>
      <w:r w:rsidR="00F726F2">
        <w:rPr>
          <w:rFonts w:cs="Times New Roman"/>
        </w:rPr>
        <w:t>explicitly</w:t>
      </w:r>
      <w:r w:rsidR="001F5735">
        <w:rPr>
          <w:rFonts w:cs="Times New Roman"/>
        </w:rPr>
        <w:t xml:space="preserve"> said, </w:t>
      </w:r>
      <w:r w:rsidR="00865FB1">
        <w:rPr>
          <w:rFonts w:cs="Times New Roman"/>
        </w:rPr>
        <w:t>one may argue that her intelligence gives Bára another important quality for a strong character and that is confidence and bravery.</w:t>
      </w:r>
    </w:p>
    <w:p w14:paraId="3265A487" w14:textId="62F0A7E7" w:rsidR="003C6B1E" w:rsidRPr="000F6D7A" w:rsidRDefault="00865FB1" w:rsidP="00062623">
      <w:pPr>
        <w:pStyle w:val="Klasicktext"/>
        <w:ind w:firstLine="567"/>
        <w:rPr>
          <w:rFonts w:cs="Times New Roman"/>
        </w:rPr>
      </w:pPr>
      <w:r>
        <w:rPr>
          <w:rFonts w:cs="Times New Roman"/>
        </w:rPr>
        <w:t xml:space="preserve"> </w:t>
      </w:r>
    </w:p>
    <w:p w14:paraId="5858BA78" w14:textId="2328D7FD" w:rsidR="00C93228" w:rsidRPr="00E92E5D" w:rsidRDefault="00C93228" w:rsidP="00F65767">
      <w:pPr>
        <w:pStyle w:val="Nadpis3"/>
        <w:numPr>
          <w:ilvl w:val="2"/>
          <w:numId w:val="9"/>
        </w:numPr>
        <w:spacing w:line="360" w:lineRule="auto"/>
        <w:ind w:left="567" w:hanging="567"/>
      </w:pPr>
      <w:bookmarkStart w:id="35" w:name="_Toc101887379"/>
      <w:r w:rsidRPr="00E92E5D">
        <w:t xml:space="preserve">Báraʼs qualities and </w:t>
      </w:r>
      <w:r w:rsidR="003038D4" w:rsidRPr="00E92E5D">
        <w:t>abilities</w:t>
      </w:r>
      <w:bookmarkEnd w:id="35"/>
    </w:p>
    <w:p w14:paraId="4F2CDD0B" w14:textId="3222CDBB" w:rsidR="00F93CC4" w:rsidRPr="00F93CC4" w:rsidRDefault="00F93CC4" w:rsidP="00F93CC4">
      <w:pPr>
        <w:pStyle w:val="Klasicktext"/>
        <w:ind w:firstLine="567"/>
        <w:rPr>
          <w:rFonts w:cs="Times New Roman"/>
        </w:rPr>
      </w:pPr>
      <w:r w:rsidRPr="00F93CC4">
        <w:rPr>
          <w:rFonts w:cs="Times New Roman"/>
        </w:rPr>
        <w:t>This chapter continues with Báraʼs qualities. Her bravery goes hand in hand with her confidence, which creates a strong and independent character. When insulted by the boys from the village, she d</w:t>
      </w:r>
      <w:r w:rsidR="000A4F5E">
        <w:rPr>
          <w:rFonts w:cs="Times New Roman"/>
        </w:rPr>
        <w:t>oes n</w:t>
      </w:r>
      <w:r w:rsidRPr="00F93CC4">
        <w:rPr>
          <w:rFonts w:cs="Times New Roman"/>
        </w:rPr>
        <w:t>ot hesitate to pick a fight with them–and what is more–she usually w</w:t>
      </w:r>
      <w:r w:rsidR="000A4F5E">
        <w:rPr>
          <w:rFonts w:cs="Times New Roman"/>
        </w:rPr>
        <w:t>i</w:t>
      </w:r>
      <w:r w:rsidRPr="00F93CC4">
        <w:rPr>
          <w:rFonts w:cs="Times New Roman"/>
        </w:rPr>
        <w:t>n</w:t>
      </w:r>
      <w:r w:rsidR="000A4F5E">
        <w:rPr>
          <w:rFonts w:cs="Times New Roman"/>
        </w:rPr>
        <w:t>s</w:t>
      </w:r>
      <w:r w:rsidRPr="00F93CC4">
        <w:rPr>
          <w:rFonts w:cs="Times New Roman"/>
        </w:rPr>
        <w:t xml:space="preserve">. Furthermore, </w:t>
      </w:r>
      <w:r w:rsidRPr="000A4F5E">
        <w:rPr>
          <w:rFonts w:cs="Times New Roman"/>
        </w:rPr>
        <w:t>Bára is almost never scared. She easily kills snakes on the road, while the boys run away from them. She is n</w:t>
      </w:r>
      <w:r w:rsidRPr="00F93CC4">
        <w:rPr>
          <w:rFonts w:cs="Times New Roman"/>
        </w:rPr>
        <w:t>ot scared when being near a cemetery, as she does not believe in dead becoming alive. Němcová creates an interesting contrast here</w:t>
      </w:r>
      <w:r w:rsidR="003C7880">
        <w:rPr>
          <w:rFonts w:cs="Times New Roman"/>
        </w:rPr>
        <w:t xml:space="preserve">: </w:t>
      </w:r>
      <w:r w:rsidRPr="00F93CC4">
        <w:rPr>
          <w:rFonts w:cs="Times New Roman"/>
        </w:rPr>
        <w:t xml:space="preserve">a girl being tough on the outside, looking and acting as a boy and at the same time very soft on the inside. The reader gradually discovers that her feelings are often hurt by the boys’ insults and that she does not like her dark hair. Moreover, she deeply cares for her friend Eliška. In combining Báraʼs affection towards Eliška and her fearlessness, the reader ends up with a fascinating twist in the story, when Bára, dressed as a ghost, scares Eliškaʼs suitor. </w:t>
      </w:r>
    </w:p>
    <w:p w14:paraId="0728CDF0" w14:textId="04F55064" w:rsidR="00F93CC4" w:rsidRPr="00F93CC4" w:rsidRDefault="00F93CC4" w:rsidP="00F93CC4">
      <w:pPr>
        <w:pStyle w:val="Klasicktext"/>
        <w:ind w:firstLine="567"/>
        <w:rPr>
          <w:rFonts w:cs="Times New Roman"/>
        </w:rPr>
      </w:pPr>
      <w:r w:rsidRPr="00F93CC4">
        <w:rPr>
          <w:rFonts w:cs="Times New Roman"/>
        </w:rPr>
        <w:t xml:space="preserve">After her mother’s death, Jakub raises his daughter alone, which may have an influence on her. Although one cannot claim that there was nobody to teach her proper manners of a decent woman, it is however indisputable that she learnt the most from her father. One of the most significant abilities she has learnt from him was swimming in the river. She was not scared of the water, neither of the animals living there. When Bára uses swimming to get away from the villagers, people are shocked by this </w:t>
      </w:r>
      <w:proofErr w:type="gramStart"/>
      <w:r w:rsidRPr="00F93CC4">
        <w:rPr>
          <w:rFonts w:cs="Times New Roman"/>
        </w:rPr>
        <w:t>particular skill</w:t>
      </w:r>
      <w:proofErr w:type="gramEnd"/>
      <w:r w:rsidRPr="00F93CC4">
        <w:rPr>
          <w:rFonts w:cs="Times New Roman"/>
        </w:rPr>
        <w:t xml:space="preserve"> of her. They find it really disturbing and proclaim her to be a tomboy. Her swimming may be considered as a symbol for Báraʼs qualities</w:t>
      </w:r>
      <w:r w:rsidR="00093799">
        <w:rPr>
          <w:rFonts w:cs="Times New Roman"/>
        </w:rPr>
        <w:t>:</w:t>
      </w:r>
      <w:r w:rsidRPr="00F93CC4">
        <w:rPr>
          <w:rFonts w:cs="Times New Roman"/>
        </w:rPr>
        <w:t xml:space="preserve"> savagery and bravery. </w:t>
      </w:r>
    </w:p>
    <w:p w14:paraId="4371199F" w14:textId="2E145FA9" w:rsidR="00F93CC4" w:rsidRPr="00F93CC4" w:rsidRDefault="00F93CC4" w:rsidP="00F93CC4">
      <w:pPr>
        <w:pStyle w:val="Klasicktext"/>
        <w:ind w:firstLine="567"/>
        <w:rPr>
          <w:rFonts w:cs="Times New Roman"/>
        </w:rPr>
      </w:pPr>
      <w:r w:rsidRPr="00F93CC4">
        <w:rPr>
          <w:rFonts w:cs="Times New Roman"/>
        </w:rPr>
        <w:t xml:space="preserve">Bára is a capable young woman. She can cook, she is responsible and all animals in the house </w:t>
      </w:r>
      <w:r w:rsidR="006A6BB1" w:rsidRPr="00F93CC4">
        <w:rPr>
          <w:rFonts w:cs="Times New Roman"/>
        </w:rPr>
        <w:t>obey</w:t>
      </w:r>
      <w:r w:rsidRPr="00F93CC4">
        <w:rPr>
          <w:rFonts w:cs="Times New Roman"/>
        </w:rPr>
        <w:t xml:space="preserve"> her, people from the village praise her: “Having such a girl in a household is a true God´s blessing.” (Němcová 1974, 66). Nevertheless, if a boy decides to marry Bára, his mother immediately forbids this</w:t>
      </w:r>
      <w:r w:rsidR="006A6BB1">
        <w:rPr>
          <w:rFonts w:cs="Times New Roman"/>
        </w:rPr>
        <w:t xml:space="preserve">, as </w:t>
      </w:r>
      <w:r w:rsidRPr="00F93CC4">
        <w:rPr>
          <w:rFonts w:cs="Times New Roman"/>
        </w:rPr>
        <w:t xml:space="preserve">everybody </w:t>
      </w:r>
      <w:proofErr w:type="gramStart"/>
      <w:r w:rsidRPr="00F93CC4">
        <w:rPr>
          <w:rFonts w:cs="Times New Roman"/>
        </w:rPr>
        <w:t>is scared of</w:t>
      </w:r>
      <w:proofErr w:type="gramEnd"/>
      <w:r w:rsidRPr="00F93CC4">
        <w:rPr>
          <w:rFonts w:cs="Times New Roman"/>
        </w:rPr>
        <w:t xml:space="preserve"> her, probably because of how different from the other girls she is. </w:t>
      </w:r>
    </w:p>
    <w:p w14:paraId="0943CF27" w14:textId="1D588025" w:rsidR="00CF3E1C" w:rsidRDefault="00F93CC4" w:rsidP="00F93CC4">
      <w:pPr>
        <w:pStyle w:val="Klasicktext"/>
        <w:ind w:firstLine="567"/>
        <w:rPr>
          <w:rFonts w:cs="Times New Roman"/>
        </w:rPr>
      </w:pPr>
      <w:r w:rsidRPr="00F93CC4">
        <w:rPr>
          <w:rFonts w:cs="Times New Roman"/>
        </w:rPr>
        <w:lastRenderedPageBreak/>
        <w:t xml:space="preserve">Examining Báraʼs qualities and abilities, it might be concluded that Němcová again breaks the stereotype of a common woman. </w:t>
      </w:r>
      <w:proofErr w:type="gramStart"/>
      <w:r w:rsidRPr="00F93CC4">
        <w:rPr>
          <w:rFonts w:cs="Times New Roman"/>
        </w:rPr>
        <w:t>As a whole, Bára</w:t>
      </w:r>
      <w:proofErr w:type="gramEnd"/>
      <w:r w:rsidRPr="00F93CC4">
        <w:rPr>
          <w:rFonts w:cs="Times New Roman"/>
        </w:rPr>
        <w:t xml:space="preserve"> seems to combine common girl’s and boy’s characteristics, which underlines the idea of equality and hence having equal right to do anything. One may argue that this story may be the story that Němcová’ might have wanted for herself. By looking at Němcová’s life, one sees that men often treated her unfairly and with no respect. By creating such a character as Bára, she established a utopian world, where a woman could step up for herself and still get a happy ending.</w:t>
      </w:r>
      <w:r w:rsidR="00FF3A00">
        <w:rPr>
          <w:rFonts w:cs="Times New Roman"/>
        </w:rPr>
        <w:t xml:space="preserve"> </w:t>
      </w:r>
    </w:p>
    <w:p w14:paraId="283C7C34" w14:textId="77777777" w:rsidR="0070661C" w:rsidRDefault="0070661C" w:rsidP="009739EF">
      <w:pPr>
        <w:pStyle w:val="Klasicktext"/>
        <w:ind w:firstLine="567"/>
        <w:rPr>
          <w:rFonts w:cs="Times New Roman"/>
        </w:rPr>
      </w:pPr>
    </w:p>
    <w:p w14:paraId="753D11C5" w14:textId="4AF3915A" w:rsidR="000A5CDC" w:rsidRPr="00E92E5D" w:rsidRDefault="000A5CDC" w:rsidP="00F65767">
      <w:pPr>
        <w:pStyle w:val="Nadpis3"/>
        <w:numPr>
          <w:ilvl w:val="2"/>
          <w:numId w:val="9"/>
        </w:numPr>
        <w:spacing w:line="360" w:lineRule="auto"/>
        <w:ind w:left="567" w:hanging="567"/>
      </w:pPr>
      <w:bookmarkStart w:id="36" w:name="_Toc101887380"/>
      <w:r w:rsidRPr="00E92E5D">
        <w:t>Contrast between Jozífek and Bára</w:t>
      </w:r>
      <w:bookmarkEnd w:id="36"/>
      <w:r w:rsidR="00496379" w:rsidRPr="00E92E5D">
        <w:t xml:space="preserve"> </w:t>
      </w:r>
    </w:p>
    <w:p w14:paraId="74F04A15" w14:textId="5EA6AE95" w:rsidR="00B06BF2" w:rsidRDefault="006424D9" w:rsidP="00703C94">
      <w:pPr>
        <w:pStyle w:val="Klasicktext"/>
        <w:ind w:firstLine="567"/>
        <w:rPr>
          <w:rFonts w:cs="Times New Roman"/>
        </w:rPr>
      </w:pPr>
      <w:r>
        <w:rPr>
          <w:rFonts w:cs="Times New Roman"/>
        </w:rPr>
        <w:t xml:space="preserve">Given the </w:t>
      </w:r>
      <w:r w:rsidR="00CA213D">
        <w:rPr>
          <w:rFonts w:cs="Times New Roman"/>
        </w:rPr>
        <w:t>society manners in th</w:t>
      </w:r>
      <w:r w:rsidR="008C3256">
        <w:rPr>
          <w:rFonts w:cs="Times New Roman"/>
        </w:rPr>
        <w:t>e</w:t>
      </w:r>
      <w:r w:rsidR="00CA213D">
        <w:rPr>
          <w:rFonts w:cs="Times New Roman"/>
        </w:rPr>
        <w:t xml:space="preserve"> time</w:t>
      </w:r>
      <w:r w:rsidR="008C3256">
        <w:rPr>
          <w:rFonts w:cs="Times New Roman"/>
        </w:rPr>
        <w:t>s</w:t>
      </w:r>
      <w:r w:rsidR="00CA213D">
        <w:rPr>
          <w:rFonts w:cs="Times New Roman"/>
        </w:rPr>
        <w:t>, the contrast between Jozífek and Bára may be viewed as a symbol of feminism</w:t>
      </w:r>
      <w:r w:rsidR="00CA213D" w:rsidRPr="006A6BB1">
        <w:rPr>
          <w:rFonts w:cs="Times New Roman"/>
        </w:rPr>
        <w:t xml:space="preserve">. </w:t>
      </w:r>
      <w:r w:rsidR="00591697" w:rsidRPr="006A6BB1">
        <w:rPr>
          <w:rFonts w:cs="Times New Roman"/>
        </w:rPr>
        <w:t>“</w:t>
      </w:r>
      <w:r w:rsidR="005162F7" w:rsidRPr="006A6BB1">
        <w:rPr>
          <w:rFonts w:cs="Times New Roman"/>
        </w:rPr>
        <w:t>Jozífek was rather small, pale, read-headed, warm-hearted and very timid. Bára, on the other hand, was a head taller than him and during a fray, Jozífek always hid behind her. She bravely defended him from the boys, as he could not measure with them. “</w:t>
      </w:r>
      <w:r w:rsidR="00A121B8" w:rsidRPr="006A6BB1">
        <w:rPr>
          <w:rFonts w:cs="Times New Roman"/>
        </w:rPr>
        <w:t>(Němcová 1974, 60)</w:t>
      </w:r>
      <w:r w:rsidR="003578BD" w:rsidRPr="006A6BB1">
        <w:rPr>
          <w:rFonts w:cs="Times New Roman"/>
        </w:rPr>
        <w:t xml:space="preserve"> From this extract, </w:t>
      </w:r>
      <w:r w:rsidR="002F10D2" w:rsidRPr="006A6BB1">
        <w:rPr>
          <w:rFonts w:cs="Times New Roman"/>
        </w:rPr>
        <w:t xml:space="preserve">one may </w:t>
      </w:r>
      <w:r w:rsidR="003E2D8C" w:rsidRPr="006A6BB1">
        <w:rPr>
          <w:rFonts w:cs="Times New Roman"/>
        </w:rPr>
        <w:t>see</w:t>
      </w:r>
      <w:r w:rsidR="002F10D2" w:rsidRPr="006A6BB1">
        <w:rPr>
          <w:rFonts w:cs="Times New Roman"/>
        </w:rPr>
        <w:t xml:space="preserve"> that the traditional roles of men and women</w:t>
      </w:r>
      <w:r w:rsidR="00E55441">
        <w:rPr>
          <w:rFonts w:cs="Times New Roman"/>
        </w:rPr>
        <w:t xml:space="preserve"> are </w:t>
      </w:r>
      <w:r w:rsidR="009D1C13">
        <w:rPr>
          <w:rFonts w:cs="Times New Roman"/>
        </w:rPr>
        <w:t>attacked</w:t>
      </w:r>
      <w:r w:rsidR="00E55441">
        <w:rPr>
          <w:rFonts w:cs="Times New Roman"/>
        </w:rPr>
        <w:t>.</w:t>
      </w:r>
      <w:r w:rsidR="00D6488E">
        <w:rPr>
          <w:rFonts w:cs="Times New Roman"/>
        </w:rPr>
        <w:t xml:space="preserve"> </w:t>
      </w:r>
      <w:r w:rsidR="003B01AF">
        <w:rPr>
          <w:rFonts w:cs="Times New Roman"/>
        </w:rPr>
        <w:t>On next</w:t>
      </w:r>
      <w:r w:rsidR="00821DE5">
        <w:rPr>
          <w:rFonts w:cs="Times New Roman"/>
        </w:rPr>
        <w:t xml:space="preserve"> few </w:t>
      </w:r>
      <w:r w:rsidR="00DD6909">
        <w:rPr>
          <w:rFonts w:cs="Times New Roman"/>
        </w:rPr>
        <w:t>pages</w:t>
      </w:r>
      <w:r w:rsidR="00821DE5">
        <w:rPr>
          <w:rFonts w:cs="Times New Roman"/>
        </w:rPr>
        <w:t>, one quickly understands that Jozífekʼs mother</w:t>
      </w:r>
      <w:r w:rsidR="003578BD">
        <w:rPr>
          <w:rFonts w:cs="Times New Roman"/>
        </w:rPr>
        <w:t xml:space="preserve"> </w:t>
      </w:r>
      <w:r w:rsidR="00821DE5">
        <w:rPr>
          <w:rFonts w:cs="Times New Roman"/>
        </w:rPr>
        <w:t xml:space="preserve">does not like </w:t>
      </w:r>
      <w:r w:rsidR="006A6BB1">
        <w:rPr>
          <w:rFonts w:cs="Times New Roman"/>
        </w:rPr>
        <w:t>Bára,</w:t>
      </w:r>
      <w:r w:rsidR="00821DE5">
        <w:rPr>
          <w:rFonts w:cs="Times New Roman"/>
        </w:rPr>
        <w:t xml:space="preserve"> and she </w:t>
      </w:r>
      <w:r w:rsidR="00DD6909">
        <w:rPr>
          <w:rFonts w:cs="Times New Roman"/>
        </w:rPr>
        <w:t>maint</w:t>
      </w:r>
      <w:r w:rsidR="003B01AF">
        <w:rPr>
          <w:rFonts w:cs="Times New Roman"/>
        </w:rPr>
        <w:t>ains</w:t>
      </w:r>
      <w:r w:rsidR="00DD6909">
        <w:rPr>
          <w:rFonts w:cs="Times New Roman"/>
        </w:rPr>
        <w:t xml:space="preserve"> this attitude throughout the whole story. This paper argues that Jozífek</w:t>
      </w:r>
      <w:r w:rsidR="002A1978">
        <w:rPr>
          <w:rFonts w:cs="Times New Roman"/>
        </w:rPr>
        <w:t>ʼs</w:t>
      </w:r>
      <w:r w:rsidR="00DD6909">
        <w:rPr>
          <w:rFonts w:cs="Times New Roman"/>
        </w:rPr>
        <w:t xml:space="preserve"> inability to</w:t>
      </w:r>
      <w:r w:rsidR="002A1978">
        <w:rPr>
          <w:rFonts w:cs="Times New Roman"/>
        </w:rPr>
        <w:t xml:space="preserve"> “be a man” and step up for himself in a </w:t>
      </w:r>
      <w:r w:rsidR="00184D78">
        <w:rPr>
          <w:rFonts w:cs="Times New Roman"/>
        </w:rPr>
        <w:t>boy’s</w:t>
      </w:r>
      <w:r w:rsidR="002A1978">
        <w:rPr>
          <w:rFonts w:cs="Times New Roman"/>
        </w:rPr>
        <w:t xml:space="preserve"> fight, may add to the reasons, why Jozífekʼs mother does not like Bára</w:t>
      </w:r>
      <w:r w:rsidR="006937CD" w:rsidRPr="006A6BB1">
        <w:rPr>
          <w:rFonts w:cs="Times New Roman"/>
        </w:rPr>
        <w:t>: “</w:t>
      </w:r>
      <w:r w:rsidR="00E77E22" w:rsidRPr="006A6BB1">
        <w:rPr>
          <w:rFonts w:cs="Times New Roman"/>
        </w:rPr>
        <w:t>The sexton´s wife was angry with Jozífek for being an oaf and letting a girl defend him and for being in love with that girl.</w:t>
      </w:r>
      <w:r w:rsidR="006937CD" w:rsidRPr="006A6BB1">
        <w:rPr>
          <w:rFonts w:cs="Times New Roman"/>
        </w:rPr>
        <w:t>” (Němcová</w:t>
      </w:r>
      <w:r w:rsidR="00E77E22" w:rsidRPr="006A6BB1">
        <w:rPr>
          <w:rFonts w:cs="Times New Roman"/>
        </w:rPr>
        <w:t xml:space="preserve"> </w:t>
      </w:r>
      <w:r w:rsidR="006937CD" w:rsidRPr="006A6BB1">
        <w:rPr>
          <w:rFonts w:cs="Times New Roman"/>
        </w:rPr>
        <w:t>1974, 67)</w:t>
      </w:r>
      <w:r w:rsidR="002A1978" w:rsidRPr="006A6BB1">
        <w:rPr>
          <w:rFonts w:cs="Times New Roman"/>
        </w:rPr>
        <w:t xml:space="preserve">.  </w:t>
      </w:r>
      <w:r w:rsidR="006F1E59" w:rsidRPr="006A6BB1">
        <w:rPr>
          <w:rFonts w:cs="Times New Roman"/>
        </w:rPr>
        <w:t>Overall, t</w:t>
      </w:r>
      <w:r w:rsidR="00CA213D" w:rsidRPr="006A6BB1">
        <w:rPr>
          <w:rFonts w:cs="Times New Roman"/>
        </w:rPr>
        <w:t>he fact that boy can be “soft” and “weak</w:t>
      </w:r>
      <w:proofErr w:type="gramStart"/>
      <w:r w:rsidR="00703C94" w:rsidRPr="006A6BB1">
        <w:rPr>
          <w:rFonts w:cs="Times New Roman"/>
        </w:rPr>
        <w:t>”</w:t>
      </w:r>
      <w:proofErr w:type="gramEnd"/>
      <w:r w:rsidR="00CA213D" w:rsidRPr="006A6BB1">
        <w:rPr>
          <w:rFonts w:cs="Times New Roman"/>
        </w:rPr>
        <w:t xml:space="preserve"> and a girl can be “tough” and</w:t>
      </w:r>
      <w:r w:rsidR="00CA213D">
        <w:rPr>
          <w:rFonts w:cs="Times New Roman"/>
        </w:rPr>
        <w:t xml:space="preserve"> “strong” </w:t>
      </w:r>
      <w:r w:rsidR="00CE4C85">
        <w:rPr>
          <w:rFonts w:cs="Times New Roman"/>
        </w:rPr>
        <w:t>breaks another cultural stereotype of that time. By showing the reader</w:t>
      </w:r>
      <w:r w:rsidR="005B6D7E">
        <w:rPr>
          <w:rFonts w:cs="Times New Roman"/>
        </w:rPr>
        <w:t xml:space="preserve">, </w:t>
      </w:r>
      <w:r w:rsidR="00890D53">
        <w:rPr>
          <w:rFonts w:cs="Times New Roman"/>
        </w:rPr>
        <w:t xml:space="preserve">who is </w:t>
      </w:r>
      <w:r w:rsidR="005B6D7E">
        <w:rPr>
          <w:rFonts w:cs="Times New Roman"/>
        </w:rPr>
        <w:t xml:space="preserve">probably a child or a teenager, </w:t>
      </w:r>
      <w:r w:rsidR="006F1E59">
        <w:rPr>
          <w:rFonts w:cs="Times New Roman"/>
        </w:rPr>
        <w:t>Němcová’s</w:t>
      </w:r>
      <w:r w:rsidR="005B6D7E">
        <w:rPr>
          <w:rFonts w:cs="Times New Roman"/>
        </w:rPr>
        <w:t xml:space="preserve"> target </w:t>
      </w:r>
      <w:r w:rsidR="00701B9C">
        <w:rPr>
          <w:rFonts w:cs="Times New Roman"/>
        </w:rPr>
        <w:t xml:space="preserve">audience, she </w:t>
      </w:r>
      <w:r w:rsidR="00966D23">
        <w:rPr>
          <w:rFonts w:cs="Times New Roman"/>
        </w:rPr>
        <w:t>assure</w:t>
      </w:r>
      <w:r w:rsidR="00A362C6">
        <w:rPr>
          <w:rFonts w:cs="Times New Roman"/>
        </w:rPr>
        <w:t>s</w:t>
      </w:r>
      <w:r w:rsidR="00966D23">
        <w:rPr>
          <w:rFonts w:cs="Times New Roman"/>
        </w:rPr>
        <w:t xml:space="preserve"> them</w:t>
      </w:r>
      <w:r w:rsidR="00A362C6">
        <w:rPr>
          <w:rFonts w:cs="Times New Roman"/>
        </w:rPr>
        <w:t xml:space="preserve"> that it is n</w:t>
      </w:r>
      <w:r w:rsidR="00785F63">
        <w:rPr>
          <w:rFonts w:cs="Times New Roman"/>
        </w:rPr>
        <w:t>either</w:t>
      </w:r>
      <w:r w:rsidR="00A362C6">
        <w:rPr>
          <w:rFonts w:cs="Times New Roman"/>
        </w:rPr>
        <w:t xml:space="preserve"> </w:t>
      </w:r>
      <w:r w:rsidR="00785F63">
        <w:rPr>
          <w:rFonts w:cs="Times New Roman"/>
        </w:rPr>
        <w:t xml:space="preserve">strange, nor unacceptable to be different. On the contrary, she </w:t>
      </w:r>
      <w:r w:rsidR="00CC245D">
        <w:rPr>
          <w:rFonts w:cs="Times New Roman"/>
        </w:rPr>
        <w:t xml:space="preserve">celebrates it. Jozífekʼs softness </w:t>
      </w:r>
      <w:r w:rsidR="00A72BD4">
        <w:rPr>
          <w:rFonts w:cs="Times New Roman"/>
        </w:rPr>
        <w:t>could be a huge benefit in his job as a preacher</w:t>
      </w:r>
      <w:r w:rsidR="006A6BB1">
        <w:rPr>
          <w:rFonts w:cs="Times New Roman"/>
        </w:rPr>
        <w:t xml:space="preserve">, because </w:t>
      </w:r>
      <w:r w:rsidR="00A72BD4">
        <w:rPr>
          <w:rFonts w:cs="Times New Roman"/>
        </w:rPr>
        <w:t xml:space="preserve">such a profession directly requires </w:t>
      </w:r>
      <w:r w:rsidR="00FD135C">
        <w:rPr>
          <w:rFonts w:cs="Times New Roman"/>
        </w:rPr>
        <w:t xml:space="preserve">having strong emotions to feel </w:t>
      </w:r>
      <w:r w:rsidR="0049013C">
        <w:rPr>
          <w:rFonts w:cs="Times New Roman"/>
        </w:rPr>
        <w:t>God’s</w:t>
      </w:r>
      <w:r w:rsidR="00FD135C">
        <w:rPr>
          <w:rFonts w:cs="Times New Roman"/>
        </w:rPr>
        <w:t xml:space="preserve"> presence and </w:t>
      </w:r>
      <w:r w:rsidR="00A72BD4">
        <w:rPr>
          <w:rFonts w:cs="Times New Roman"/>
        </w:rPr>
        <w:t>sym</w:t>
      </w:r>
      <w:r w:rsidR="00106E91">
        <w:rPr>
          <w:rFonts w:cs="Times New Roman"/>
        </w:rPr>
        <w:t>pathy</w:t>
      </w:r>
      <w:r w:rsidR="0049013C">
        <w:rPr>
          <w:rFonts w:cs="Times New Roman"/>
        </w:rPr>
        <w:t xml:space="preserve"> not</w:t>
      </w:r>
      <w:r w:rsidR="00890D53">
        <w:rPr>
          <w:rFonts w:cs="Times New Roman"/>
        </w:rPr>
        <w:t xml:space="preserve"> to </w:t>
      </w:r>
      <w:r w:rsidR="0049013C">
        <w:rPr>
          <w:rFonts w:cs="Times New Roman"/>
        </w:rPr>
        <w:t xml:space="preserve">judge people when coming for forgiveness. </w:t>
      </w:r>
    </w:p>
    <w:p w14:paraId="68B07B0C" w14:textId="77777777" w:rsidR="0070661C" w:rsidRDefault="0070661C" w:rsidP="00703C94">
      <w:pPr>
        <w:pStyle w:val="Klasicktext"/>
        <w:ind w:firstLine="567"/>
        <w:rPr>
          <w:rFonts w:cs="Times New Roman"/>
        </w:rPr>
      </w:pPr>
    </w:p>
    <w:p w14:paraId="3E92D911" w14:textId="5923F75D" w:rsidR="00B06BF2" w:rsidRPr="00E92E5D" w:rsidRDefault="00F70A08" w:rsidP="00F65767">
      <w:pPr>
        <w:pStyle w:val="Nadpis3"/>
        <w:numPr>
          <w:ilvl w:val="2"/>
          <w:numId w:val="9"/>
        </w:numPr>
        <w:spacing w:line="360" w:lineRule="auto"/>
        <w:ind w:left="567" w:hanging="567"/>
      </w:pPr>
      <w:bookmarkStart w:id="37" w:name="_Toc101887381"/>
      <w:r w:rsidRPr="00E92E5D">
        <w:t>Bára</w:t>
      </w:r>
      <w:r w:rsidR="00BB65AE" w:rsidRPr="00E92E5D">
        <w:t>ʼs attitude toward marriage</w:t>
      </w:r>
      <w:bookmarkEnd w:id="37"/>
    </w:p>
    <w:p w14:paraId="1AEA0765" w14:textId="7EF2D10A" w:rsidR="003E00BF" w:rsidRDefault="00107A39" w:rsidP="006A6BB1">
      <w:pPr>
        <w:pStyle w:val="Klasicktext"/>
        <w:ind w:firstLine="360"/>
        <w:rPr>
          <w:rFonts w:cs="Times New Roman"/>
        </w:rPr>
      </w:pPr>
      <w:r w:rsidRPr="00107A39">
        <w:rPr>
          <w:rFonts w:cs="Times New Roman"/>
        </w:rPr>
        <w:t xml:space="preserve">Nobody thought that Bára would ever get married (Němcová 1974, 73). Despite having the same abilities as any other “marriable” woman and even more, people </w:t>
      </w:r>
      <w:proofErr w:type="gramStart"/>
      <w:r w:rsidR="006A6BB1">
        <w:rPr>
          <w:rFonts w:cs="Times New Roman"/>
        </w:rPr>
        <w:t xml:space="preserve">are </w:t>
      </w:r>
      <w:r w:rsidRPr="00107A39">
        <w:rPr>
          <w:rFonts w:cs="Times New Roman"/>
        </w:rPr>
        <w:t>scared of</w:t>
      </w:r>
      <w:proofErr w:type="gramEnd"/>
      <w:r w:rsidRPr="00107A39">
        <w:rPr>
          <w:rFonts w:cs="Times New Roman"/>
        </w:rPr>
        <w:t xml:space="preserve"> her. As already mentioned earlier, mothers advise their sons not to propose to </w:t>
      </w:r>
      <w:r w:rsidRPr="00107A39">
        <w:rPr>
          <w:rFonts w:cs="Times New Roman"/>
        </w:rPr>
        <w:lastRenderedPageBreak/>
        <w:t xml:space="preserve">her. At the same time Bára does not seem to pay much attention to finding a husband. Neither does she flirt with boys, nor does she persuade any. Thanks to her attitude, one may assume that she is ready to stay without a husband and be </w:t>
      </w:r>
      <w:proofErr w:type="gramStart"/>
      <w:r w:rsidRPr="00107A39">
        <w:rPr>
          <w:rFonts w:cs="Times New Roman"/>
        </w:rPr>
        <w:t>happy</w:t>
      </w:r>
      <w:proofErr w:type="gramEnd"/>
      <w:r w:rsidRPr="00107A39">
        <w:rPr>
          <w:rFonts w:cs="Times New Roman"/>
        </w:rPr>
        <w:t xml:space="preserve"> nevertheless. Despite knowing about Jozífekʼs feelings for her, she never wants him to propose. By focusing on the fact that Bára prioritizes her happiness (which she believes can be achieved even without husband) over the social manners, which requires women to get married, the reader sees a glimpse of</w:t>
      </w:r>
      <w:r w:rsidR="00644488">
        <w:rPr>
          <w:rFonts w:cs="Times New Roman"/>
        </w:rPr>
        <w:t xml:space="preserve"> </w:t>
      </w:r>
      <w:r w:rsidRPr="00107A39">
        <w:rPr>
          <w:rFonts w:cs="Times New Roman"/>
        </w:rPr>
        <w:t>feminist idea</w:t>
      </w:r>
      <w:r w:rsidR="00644488">
        <w:rPr>
          <w:rFonts w:cs="Times New Roman"/>
        </w:rPr>
        <w:t xml:space="preserve">: </w:t>
      </w:r>
      <w:r w:rsidRPr="00107A39">
        <w:rPr>
          <w:rFonts w:cs="Times New Roman"/>
        </w:rPr>
        <w:t>the choice of not being a wife or a mother.</w:t>
      </w:r>
      <w:r w:rsidR="003E00BF">
        <w:rPr>
          <w:rFonts w:cs="Times New Roman"/>
        </w:rPr>
        <w:br w:type="page"/>
      </w:r>
    </w:p>
    <w:p w14:paraId="0022DABD" w14:textId="77777777" w:rsidR="00902F56" w:rsidRPr="005946A4" w:rsidRDefault="00902F56" w:rsidP="000F682F">
      <w:pPr>
        <w:pStyle w:val="Nadpis1"/>
        <w:numPr>
          <w:ilvl w:val="0"/>
          <w:numId w:val="9"/>
        </w:numPr>
        <w:spacing w:line="360" w:lineRule="auto"/>
      </w:pPr>
      <w:bookmarkStart w:id="38" w:name="_Toc101887382"/>
      <w:r w:rsidRPr="005946A4">
        <w:lastRenderedPageBreak/>
        <w:t>Comparison of Jane Austen and Božena Němcová</w:t>
      </w:r>
      <w:bookmarkEnd w:id="38"/>
    </w:p>
    <w:p w14:paraId="7C4F1A74" w14:textId="299FD56D" w:rsidR="00564E13" w:rsidRPr="00116182" w:rsidRDefault="00282994" w:rsidP="00F65767">
      <w:pPr>
        <w:pStyle w:val="Nadpis2"/>
        <w:numPr>
          <w:ilvl w:val="1"/>
          <w:numId w:val="9"/>
        </w:numPr>
        <w:spacing w:line="360" w:lineRule="auto"/>
        <w:rPr>
          <w:rFonts w:cs="Times New Roman"/>
          <w:b w:val="0"/>
          <w:bCs/>
        </w:rPr>
      </w:pPr>
      <w:bookmarkStart w:id="39" w:name="_Toc101887383"/>
      <w:r w:rsidRPr="00116182">
        <w:rPr>
          <w:rFonts w:cs="Times New Roman"/>
          <w:bCs/>
        </w:rPr>
        <w:t>Overall lifestyle</w:t>
      </w:r>
      <w:bookmarkEnd w:id="39"/>
    </w:p>
    <w:p w14:paraId="5680E340" w14:textId="3DD1110B" w:rsidR="007D577C" w:rsidRDefault="00095588" w:rsidP="005946A4">
      <w:pPr>
        <w:pStyle w:val="Klasicktext"/>
        <w:ind w:firstLine="432"/>
        <w:rPr>
          <w:rFonts w:cs="Times New Roman"/>
        </w:rPr>
      </w:pPr>
      <w:r>
        <w:rPr>
          <w:rFonts w:cs="Times New Roman"/>
        </w:rPr>
        <w:t>Němcová and Austen led very different li</w:t>
      </w:r>
      <w:r w:rsidR="00FB3371">
        <w:rPr>
          <w:rFonts w:cs="Times New Roman"/>
        </w:rPr>
        <w:t>ves</w:t>
      </w:r>
      <w:r>
        <w:rPr>
          <w:rFonts w:cs="Times New Roman"/>
        </w:rPr>
        <w:t xml:space="preserve">. </w:t>
      </w:r>
      <w:r w:rsidR="00282994">
        <w:rPr>
          <w:rFonts w:cs="Times New Roman"/>
        </w:rPr>
        <w:t>Jane Austen</w:t>
      </w:r>
      <w:r w:rsidR="0023324B">
        <w:rPr>
          <w:rFonts w:cs="Times New Roman"/>
        </w:rPr>
        <w:t xml:space="preserve"> never married, had no </w:t>
      </w:r>
      <w:proofErr w:type="gramStart"/>
      <w:r w:rsidR="0023324B">
        <w:rPr>
          <w:rFonts w:cs="Times New Roman"/>
        </w:rPr>
        <w:t>children</w:t>
      </w:r>
      <w:proofErr w:type="gramEnd"/>
      <w:r w:rsidR="0023324B">
        <w:rPr>
          <w:rFonts w:cs="Times New Roman"/>
        </w:rPr>
        <w:t xml:space="preserve"> and led </w:t>
      </w:r>
      <w:r w:rsidR="00FB3371">
        <w:rPr>
          <w:rFonts w:cs="Times New Roman"/>
        </w:rPr>
        <w:t xml:space="preserve">generally </w:t>
      </w:r>
      <w:r w:rsidR="0023324B">
        <w:rPr>
          <w:rFonts w:cs="Times New Roman"/>
        </w:rPr>
        <w:t xml:space="preserve">a peaceful life. Božena Němcová, on the other hand, </w:t>
      </w:r>
      <w:r>
        <w:rPr>
          <w:rFonts w:cs="Times New Roman"/>
        </w:rPr>
        <w:t>had a husband</w:t>
      </w:r>
      <w:r w:rsidR="0023324B">
        <w:rPr>
          <w:rFonts w:cs="Times New Roman"/>
        </w:rPr>
        <w:t xml:space="preserve"> and </w:t>
      </w:r>
      <w:r>
        <w:rPr>
          <w:rFonts w:cs="Times New Roman"/>
        </w:rPr>
        <w:t xml:space="preserve">children, </w:t>
      </w:r>
      <w:r w:rsidR="00B03219">
        <w:rPr>
          <w:rFonts w:cs="Times New Roman"/>
        </w:rPr>
        <w:t xml:space="preserve">struggled her whole life with </w:t>
      </w:r>
      <w:r w:rsidR="00547A53">
        <w:rPr>
          <w:rFonts w:cs="Times New Roman"/>
        </w:rPr>
        <w:t xml:space="preserve">money, </w:t>
      </w:r>
      <w:r w:rsidR="00581B97">
        <w:rPr>
          <w:rFonts w:cs="Times New Roman"/>
        </w:rPr>
        <w:t>marriage,</w:t>
      </w:r>
      <w:r w:rsidR="00547A53">
        <w:rPr>
          <w:rFonts w:cs="Times New Roman"/>
        </w:rPr>
        <w:t xml:space="preserve"> and reputation. </w:t>
      </w:r>
      <w:r w:rsidR="004A2A99">
        <w:rPr>
          <w:rFonts w:cs="Times New Roman"/>
        </w:rPr>
        <w:t xml:space="preserve">Furthermore, the conditions of the countries they lived in varied greatly. Great </w:t>
      </w:r>
      <w:r w:rsidR="00EB6C1B">
        <w:rPr>
          <w:rFonts w:cs="Times New Roman"/>
        </w:rPr>
        <w:t>Britain</w:t>
      </w:r>
      <w:r w:rsidR="004A2A99">
        <w:rPr>
          <w:rFonts w:cs="Times New Roman"/>
        </w:rPr>
        <w:t xml:space="preserve"> at the</w:t>
      </w:r>
      <w:r w:rsidR="00EB6C1B">
        <w:rPr>
          <w:rFonts w:cs="Times New Roman"/>
        </w:rPr>
        <w:t xml:space="preserve"> turn of 18</w:t>
      </w:r>
      <w:r w:rsidR="00EB6C1B" w:rsidRPr="00EB6C1B">
        <w:rPr>
          <w:rFonts w:cs="Times New Roman"/>
          <w:vertAlign w:val="superscript"/>
        </w:rPr>
        <w:t>th</w:t>
      </w:r>
      <w:r w:rsidR="00EB6C1B">
        <w:rPr>
          <w:rFonts w:cs="Times New Roman"/>
        </w:rPr>
        <w:t xml:space="preserve"> century delt with </w:t>
      </w:r>
      <w:r w:rsidR="0023324B">
        <w:rPr>
          <w:rFonts w:cs="Times New Roman"/>
        </w:rPr>
        <w:t>Napoleon’s</w:t>
      </w:r>
      <w:r w:rsidR="00EB6C1B">
        <w:rPr>
          <w:rFonts w:cs="Times New Roman"/>
        </w:rPr>
        <w:t xml:space="preserve"> invasions, whereas Czech Republic was under the </w:t>
      </w:r>
      <w:r w:rsidR="00CD6F1F">
        <w:rPr>
          <w:rFonts w:cs="Times New Roman"/>
        </w:rPr>
        <w:t>Austrian domination.</w:t>
      </w:r>
      <w:r w:rsidR="004A2A99">
        <w:rPr>
          <w:rFonts w:cs="Times New Roman"/>
        </w:rPr>
        <w:t xml:space="preserve"> </w:t>
      </w:r>
      <w:r w:rsidR="007706FE">
        <w:rPr>
          <w:rFonts w:cs="Times New Roman"/>
        </w:rPr>
        <w:t xml:space="preserve">Austen does not mention the situation in her country in the works, whereas the intention of Němcová’s works was often to raise knowledge of the Czech nation. </w:t>
      </w:r>
      <w:r>
        <w:rPr>
          <w:rFonts w:cs="Times New Roman"/>
        </w:rPr>
        <w:t xml:space="preserve">However, as </w:t>
      </w:r>
      <w:r w:rsidR="00FB3371">
        <w:rPr>
          <w:rFonts w:cs="Times New Roman"/>
        </w:rPr>
        <w:t>female</w:t>
      </w:r>
      <w:r>
        <w:rPr>
          <w:rFonts w:cs="Times New Roman"/>
        </w:rPr>
        <w:t xml:space="preserve"> authors, they struggled with similar problems, such as publication issues</w:t>
      </w:r>
      <w:r w:rsidR="007D577C">
        <w:rPr>
          <w:rFonts w:cs="Times New Roman"/>
        </w:rPr>
        <w:t xml:space="preserve">. </w:t>
      </w:r>
      <w:r w:rsidR="00EA19A4">
        <w:rPr>
          <w:rFonts w:cs="Times New Roman"/>
        </w:rPr>
        <w:t xml:space="preserve">Jane Austen published her works through her brother Henry, although her authorship was </w:t>
      </w:r>
      <w:r w:rsidR="00DB09EE">
        <w:rPr>
          <w:rFonts w:cs="Times New Roman"/>
        </w:rPr>
        <w:t xml:space="preserve">mostly known. </w:t>
      </w:r>
      <w:r w:rsidR="007706FE">
        <w:rPr>
          <w:rFonts w:cs="Times New Roman"/>
        </w:rPr>
        <w:t>Although Němcová was known and acknowledged, some argued</w:t>
      </w:r>
      <w:r w:rsidR="002E143C">
        <w:rPr>
          <w:rFonts w:cs="Times New Roman"/>
        </w:rPr>
        <w:t xml:space="preserve"> </w:t>
      </w:r>
      <w:r w:rsidR="007706FE">
        <w:rPr>
          <w:rFonts w:cs="Times New Roman"/>
        </w:rPr>
        <w:t>that the works she published were not indeed hers</w:t>
      </w:r>
      <w:r w:rsidR="004F6FB8" w:rsidRPr="004F6FB8">
        <w:rPr>
          <w:rFonts w:cs="Times New Roman"/>
        </w:rPr>
        <w:t xml:space="preserve"> since her friends, </w:t>
      </w:r>
      <w:proofErr w:type="spellStart"/>
      <w:r w:rsidR="004F6FB8" w:rsidRPr="004F6FB8">
        <w:rPr>
          <w:rFonts w:cs="Times New Roman"/>
        </w:rPr>
        <w:t>Nebeský</w:t>
      </w:r>
      <w:proofErr w:type="spellEnd"/>
      <w:r w:rsidR="004F6FB8" w:rsidRPr="004F6FB8">
        <w:rPr>
          <w:rFonts w:cs="Times New Roman"/>
        </w:rPr>
        <w:t xml:space="preserve"> or </w:t>
      </w:r>
      <w:proofErr w:type="spellStart"/>
      <w:r w:rsidR="004F6FB8" w:rsidRPr="004F6FB8">
        <w:rPr>
          <w:rFonts w:cs="Times New Roman"/>
        </w:rPr>
        <w:t>Čejka</w:t>
      </w:r>
      <w:proofErr w:type="spellEnd"/>
      <w:r w:rsidR="004F6FB8" w:rsidRPr="004F6FB8">
        <w:rPr>
          <w:rFonts w:cs="Times New Roman"/>
        </w:rPr>
        <w:t xml:space="preserve"> often corrected her works before publishing</w:t>
      </w:r>
      <w:r w:rsidR="007706FE">
        <w:rPr>
          <w:rFonts w:cs="Times New Roman"/>
        </w:rPr>
        <w:t xml:space="preserve">. </w:t>
      </w:r>
    </w:p>
    <w:p w14:paraId="074F0A7A" w14:textId="77777777" w:rsidR="004F77B6" w:rsidRDefault="004F77B6" w:rsidP="000F682F">
      <w:pPr>
        <w:pStyle w:val="Klasicktext"/>
        <w:rPr>
          <w:rFonts w:cs="Times New Roman"/>
        </w:rPr>
      </w:pPr>
    </w:p>
    <w:p w14:paraId="0ECE199F" w14:textId="2B830F87" w:rsidR="004F77B6" w:rsidRDefault="004F77B6" w:rsidP="00F65767">
      <w:pPr>
        <w:pStyle w:val="Nadpis2"/>
        <w:numPr>
          <w:ilvl w:val="1"/>
          <w:numId w:val="9"/>
        </w:numPr>
        <w:spacing w:line="360" w:lineRule="auto"/>
        <w:rPr>
          <w:rFonts w:cs="Times New Roman"/>
          <w:b w:val="0"/>
          <w:bCs/>
        </w:rPr>
      </w:pPr>
      <w:bookmarkStart w:id="40" w:name="_Toc101887384"/>
      <w:r>
        <w:rPr>
          <w:rFonts w:cs="Times New Roman"/>
          <w:bCs/>
        </w:rPr>
        <w:t>The heroine’s appearance</w:t>
      </w:r>
      <w:bookmarkEnd w:id="40"/>
      <w:r>
        <w:rPr>
          <w:rFonts w:cs="Times New Roman"/>
          <w:bCs/>
        </w:rPr>
        <w:t xml:space="preserve"> </w:t>
      </w:r>
    </w:p>
    <w:p w14:paraId="3640F204" w14:textId="712138D5" w:rsidR="00095588" w:rsidRDefault="001A155D" w:rsidP="000C7F5C">
      <w:pPr>
        <w:pStyle w:val="Klasicktext"/>
        <w:ind w:firstLine="432"/>
        <w:rPr>
          <w:rFonts w:cs="Times New Roman"/>
        </w:rPr>
      </w:pPr>
      <w:r>
        <w:rPr>
          <w:rFonts w:cs="Times New Roman"/>
        </w:rPr>
        <w:t xml:space="preserve">One of the similarities this paper finds in the books of these authors is the fact that they </w:t>
      </w:r>
      <w:r w:rsidR="00630A88">
        <w:rPr>
          <w:rFonts w:cs="Times New Roman"/>
        </w:rPr>
        <w:t xml:space="preserve">create </w:t>
      </w:r>
      <w:r w:rsidR="005A5CE0" w:rsidRPr="00D57E00">
        <w:rPr>
          <w:rFonts w:cs="Times New Roman"/>
        </w:rPr>
        <w:t xml:space="preserve">heroines whose appearance </w:t>
      </w:r>
      <w:r w:rsidR="00834783" w:rsidRPr="00D57E00">
        <w:rPr>
          <w:rFonts w:cs="Times New Roman"/>
        </w:rPr>
        <w:t>can be extraordinarily beautiful or plainl</w:t>
      </w:r>
      <w:r w:rsidR="006B640E" w:rsidRPr="00D57E00">
        <w:rPr>
          <w:rFonts w:cs="Times New Roman"/>
        </w:rPr>
        <w:t>y average</w:t>
      </w:r>
      <w:r w:rsidR="005A5CE0" w:rsidRPr="00D57E00">
        <w:rPr>
          <w:rFonts w:cs="Times New Roman"/>
        </w:rPr>
        <w:t xml:space="preserve">. </w:t>
      </w:r>
      <w:r w:rsidR="00834783" w:rsidRPr="00D57E00">
        <w:rPr>
          <w:rFonts w:cs="Times New Roman"/>
        </w:rPr>
        <w:t>As far as Elizabeth</w:t>
      </w:r>
      <w:r w:rsidR="0098394A" w:rsidRPr="00D57E00">
        <w:rPr>
          <w:rFonts w:cs="Times New Roman"/>
        </w:rPr>
        <w:t xml:space="preserve"> a</w:t>
      </w:r>
      <w:r w:rsidR="009158B5" w:rsidRPr="00D57E00">
        <w:rPr>
          <w:rFonts w:cs="Times New Roman"/>
        </w:rPr>
        <w:t xml:space="preserve">nd Theodora are concerned, </w:t>
      </w:r>
      <w:r w:rsidR="00CB008A" w:rsidRPr="00D57E00">
        <w:rPr>
          <w:rFonts w:cs="Times New Roman"/>
        </w:rPr>
        <w:t>Elizabeth’s appearance is not described</w:t>
      </w:r>
      <w:r w:rsidR="00E97CE0">
        <w:rPr>
          <w:rFonts w:cs="Times New Roman"/>
        </w:rPr>
        <w:t xml:space="preserve"> in </w:t>
      </w:r>
      <w:proofErr w:type="gramStart"/>
      <w:r w:rsidR="00E97CE0">
        <w:rPr>
          <w:rFonts w:cs="Times New Roman"/>
        </w:rPr>
        <w:t>great detail</w:t>
      </w:r>
      <w:proofErr w:type="gramEnd"/>
      <w:r w:rsidR="00CB008A" w:rsidRPr="00D57E00">
        <w:rPr>
          <w:rFonts w:cs="Times New Roman"/>
        </w:rPr>
        <w:t>, whereas</w:t>
      </w:r>
      <w:r w:rsidR="00CB008A">
        <w:rPr>
          <w:rFonts w:cs="Times New Roman"/>
        </w:rPr>
        <w:t xml:space="preserve"> Theodora </w:t>
      </w:r>
      <w:r w:rsidR="00D57E00">
        <w:rPr>
          <w:rFonts w:cs="Times New Roman"/>
        </w:rPr>
        <w:t>is referred</w:t>
      </w:r>
      <w:r w:rsidR="00E97CE0">
        <w:rPr>
          <w:rFonts w:cs="Times New Roman"/>
        </w:rPr>
        <w:t xml:space="preserve"> to</w:t>
      </w:r>
      <w:r w:rsidR="009158B5">
        <w:rPr>
          <w:rFonts w:cs="Times New Roman"/>
        </w:rPr>
        <w:t xml:space="preserve"> </w:t>
      </w:r>
      <w:r w:rsidR="00DC3AA4">
        <w:rPr>
          <w:rFonts w:cs="Times New Roman"/>
        </w:rPr>
        <w:t>as</w:t>
      </w:r>
      <w:r w:rsidR="009158B5">
        <w:rPr>
          <w:rFonts w:cs="Times New Roman"/>
        </w:rPr>
        <w:t xml:space="preserve"> </w:t>
      </w:r>
      <w:r w:rsidR="00CB008A">
        <w:rPr>
          <w:rFonts w:cs="Times New Roman"/>
        </w:rPr>
        <w:t xml:space="preserve">a </w:t>
      </w:r>
      <w:r w:rsidR="009202FD">
        <w:rPr>
          <w:rFonts w:cs="Times New Roman"/>
        </w:rPr>
        <w:t xml:space="preserve">beautiful </w:t>
      </w:r>
      <w:r w:rsidR="00CB008A">
        <w:rPr>
          <w:rFonts w:cs="Times New Roman"/>
        </w:rPr>
        <w:t>woman</w:t>
      </w:r>
      <w:r w:rsidR="009202FD">
        <w:rPr>
          <w:rFonts w:cs="Times New Roman"/>
        </w:rPr>
        <w:t xml:space="preserve">. When examining the looks of Fanny and Bára, the reader </w:t>
      </w:r>
      <w:r w:rsidR="0098394A">
        <w:rPr>
          <w:rFonts w:cs="Times New Roman"/>
        </w:rPr>
        <w:t xml:space="preserve">soon </w:t>
      </w:r>
      <w:r w:rsidR="00A24935">
        <w:rPr>
          <w:rFonts w:cs="Times New Roman"/>
        </w:rPr>
        <w:t>discovers</w:t>
      </w:r>
      <w:r w:rsidR="0098394A">
        <w:rPr>
          <w:rFonts w:cs="Times New Roman"/>
        </w:rPr>
        <w:t>, they look rather “average” if not even “ugly”.</w:t>
      </w:r>
      <w:r w:rsidR="004A640F">
        <w:rPr>
          <w:rFonts w:cs="Times New Roman"/>
        </w:rPr>
        <w:t xml:space="preserve"> At the beginning of the </w:t>
      </w:r>
      <w:r w:rsidR="004A640F" w:rsidRPr="004A640F">
        <w:rPr>
          <w:rFonts w:cs="Times New Roman"/>
          <w:i/>
          <w:iCs/>
        </w:rPr>
        <w:t>Mansfield Park</w:t>
      </w:r>
      <w:r w:rsidR="004A640F">
        <w:rPr>
          <w:rFonts w:cs="Times New Roman"/>
        </w:rPr>
        <w:t xml:space="preserve">, Fanny Price is described rather </w:t>
      </w:r>
      <w:r w:rsidR="004A640F" w:rsidRPr="0063430D">
        <w:rPr>
          <w:rFonts w:cs="Times New Roman"/>
        </w:rPr>
        <w:t xml:space="preserve">negatively: </w:t>
      </w:r>
      <w:r w:rsidR="00A97554" w:rsidRPr="0063430D">
        <w:rPr>
          <w:rFonts w:cs="Times New Roman"/>
        </w:rPr>
        <w:t>“</w:t>
      </w:r>
      <w:r w:rsidR="00B37710" w:rsidRPr="0063430D">
        <w:rPr>
          <w:rFonts w:cs="Times New Roman"/>
        </w:rPr>
        <w:t>… there might not be much in her first appearance to captivate (…) wit</w:t>
      </w:r>
      <w:r w:rsidR="004D284E">
        <w:rPr>
          <w:rFonts w:cs="Times New Roman"/>
        </w:rPr>
        <w:t>h</w:t>
      </w:r>
      <w:r w:rsidR="00B37710" w:rsidRPr="0063430D">
        <w:rPr>
          <w:rFonts w:cs="Times New Roman"/>
        </w:rPr>
        <w:t xml:space="preserve"> no glow of complexion, nor any other striking beauty; exceedingly timid and shy, and </w:t>
      </w:r>
      <w:r w:rsidR="00B37710" w:rsidRPr="00255F1F">
        <w:rPr>
          <w:rFonts w:cs="Times New Roman"/>
        </w:rPr>
        <w:t xml:space="preserve">shrining from notice …” (Austen 2005, 13). </w:t>
      </w:r>
      <w:r w:rsidR="004A640F" w:rsidRPr="00255F1F">
        <w:rPr>
          <w:rFonts w:cs="Times New Roman"/>
        </w:rPr>
        <w:t xml:space="preserve">Bára is, on the other hand, described </w:t>
      </w:r>
      <w:r w:rsidR="00C31D3D" w:rsidRPr="00255F1F">
        <w:rPr>
          <w:rFonts w:cs="Times New Roman"/>
        </w:rPr>
        <w:t>in a quite normal way, with the difference that the description would rather suit for a boy than a girl</w:t>
      </w:r>
      <w:r w:rsidR="000C7F5C" w:rsidRPr="00255F1F">
        <w:rPr>
          <w:rFonts w:cs="Times New Roman"/>
        </w:rPr>
        <w:t xml:space="preserve">: </w:t>
      </w:r>
      <w:r w:rsidR="00587CBE" w:rsidRPr="00255F1F">
        <w:rPr>
          <w:rFonts w:cs="Times New Roman"/>
        </w:rPr>
        <w:t>“</w:t>
      </w:r>
      <w:r w:rsidR="000C7F5C" w:rsidRPr="00255F1F">
        <w:rPr>
          <w:rFonts w:cs="Times New Roman"/>
        </w:rPr>
        <w:t xml:space="preserve">Thick bones and strong muscles–that was her body. Her head seemed large because of the hair, black as raven, long and coarse as horsehair. Her forehead was low, her nose was short and pug, her mouth was </w:t>
      </w:r>
      <w:proofErr w:type="gramStart"/>
      <w:r w:rsidR="000C7F5C" w:rsidRPr="00255F1F">
        <w:rPr>
          <w:rFonts w:cs="Times New Roman"/>
        </w:rPr>
        <w:t>big</w:t>
      </w:r>
      <w:proofErr w:type="gramEnd"/>
      <w:r w:rsidR="000C7F5C" w:rsidRPr="00255F1F">
        <w:rPr>
          <w:rFonts w:cs="Times New Roman"/>
        </w:rPr>
        <w:t xml:space="preserve"> and her lips were always pouting.</w:t>
      </w:r>
      <w:r w:rsidR="00C87153" w:rsidRPr="00255F1F">
        <w:rPr>
          <w:rFonts w:cs="Times New Roman"/>
        </w:rPr>
        <w:t>” (Němcov</w:t>
      </w:r>
      <w:r w:rsidR="000C7F5C" w:rsidRPr="00255F1F">
        <w:rPr>
          <w:rFonts w:cs="Times New Roman"/>
        </w:rPr>
        <w:t>á</w:t>
      </w:r>
      <w:r w:rsidR="00C87153" w:rsidRPr="00255F1F">
        <w:rPr>
          <w:rFonts w:cs="Times New Roman"/>
        </w:rPr>
        <w:t xml:space="preserve"> 1974</w:t>
      </w:r>
      <w:r w:rsidR="000C7F5C" w:rsidRPr="00255F1F">
        <w:rPr>
          <w:rFonts w:cs="Times New Roman"/>
        </w:rPr>
        <w:t xml:space="preserve">, </w:t>
      </w:r>
      <w:r w:rsidR="003E19E6" w:rsidRPr="00255F1F">
        <w:rPr>
          <w:rFonts w:cs="Times New Roman"/>
        </w:rPr>
        <w:t>55-56</w:t>
      </w:r>
      <w:r w:rsidR="00C87153" w:rsidRPr="00255F1F">
        <w:rPr>
          <w:rFonts w:cs="Times New Roman"/>
        </w:rPr>
        <w:t xml:space="preserve">). </w:t>
      </w:r>
      <w:r w:rsidR="009C4F87" w:rsidRPr="00255F1F">
        <w:rPr>
          <w:rFonts w:cs="Times New Roman"/>
        </w:rPr>
        <w:t xml:space="preserve">This thesis believes that </w:t>
      </w:r>
      <w:r w:rsidR="004E0AAE" w:rsidRPr="00255F1F">
        <w:rPr>
          <w:rFonts w:cs="Times New Roman"/>
        </w:rPr>
        <w:t xml:space="preserve">both authors </w:t>
      </w:r>
      <w:r w:rsidR="00482055" w:rsidRPr="00255F1F">
        <w:rPr>
          <w:rFonts w:cs="Times New Roman"/>
        </w:rPr>
        <w:t>wanted to point out the fact that women were often judged only by their looks and therefore</w:t>
      </w:r>
      <w:r w:rsidR="004E0AAE" w:rsidRPr="00255F1F">
        <w:rPr>
          <w:rFonts w:cs="Times New Roman"/>
        </w:rPr>
        <w:t xml:space="preserve"> by</w:t>
      </w:r>
      <w:r w:rsidR="00482055" w:rsidRPr="00255F1F">
        <w:rPr>
          <w:rFonts w:cs="Times New Roman"/>
        </w:rPr>
        <w:t xml:space="preserve"> the ability to represent their husbands. B</w:t>
      </w:r>
      <w:r w:rsidR="009C4F87" w:rsidRPr="00255F1F">
        <w:rPr>
          <w:rFonts w:cs="Times New Roman"/>
        </w:rPr>
        <w:t xml:space="preserve">y creating </w:t>
      </w:r>
      <w:r w:rsidR="00E97CE0" w:rsidRPr="00255F1F">
        <w:rPr>
          <w:rFonts w:cs="Times New Roman"/>
        </w:rPr>
        <w:t>female</w:t>
      </w:r>
      <w:r w:rsidR="0091389D" w:rsidRPr="00255F1F">
        <w:rPr>
          <w:rFonts w:cs="Times New Roman"/>
        </w:rPr>
        <w:t xml:space="preserve"> characters,</w:t>
      </w:r>
      <w:r w:rsidR="0091389D">
        <w:rPr>
          <w:rFonts w:cs="Times New Roman"/>
        </w:rPr>
        <w:t xml:space="preserve"> who are not defined only by their </w:t>
      </w:r>
      <w:r w:rsidR="004A77FD">
        <w:rPr>
          <w:rFonts w:cs="Times New Roman"/>
        </w:rPr>
        <w:t>beauty, author</w:t>
      </w:r>
      <w:r w:rsidR="00DA5683">
        <w:rPr>
          <w:rFonts w:cs="Times New Roman"/>
        </w:rPr>
        <w:t xml:space="preserve">s </w:t>
      </w:r>
      <w:r w:rsidR="00482055">
        <w:rPr>
          <w:rFonts w:cs="Times New Roman"/>
        </w:rPr>
        <w:t xml:space="preserve">bring other </w:t>
      </w:r>
      <w:r w:rsidR="00DE6681">
        <w:rPr>
          <w:rFonts w:cs="Times New Roman"/>
        </w:rPr>
        <w:t>women’s</w:t>
      </w:r>
      <w:r w:rsidR="00482055">
        <w:rPr>
          <w:rFonts w:cs="Times New Roman"/>
        </w:rPr>
        <w:t xml:space="preserve"> abilities into the light</w:t>
      </w:r>
      <w:r w:rsidR="00A805D9">
        <w:rPr>
          <w:rFonts w:cs="Times New Roman"/>
        </w:rPr>
        <w:t xml:space="preserve">, </w:t>
      </w:r>
      <w:r w:rsidR="00482055">
        <w:rPr>
          <w:rFonts w:cs="Times New Roman"/>
        </w:rPr>
        <w:t xml:space="preserve">such </w:t>
      </w:r>
      <w:r w:rsidR="00482055">
        <w:rPr>
          <w:rFonts w:cs="Times New Roman"/>
        </w:rPr>
        <w:lastRenderedPageBreak/>
        <w:t>as their intelligence,</w:t>
      </w:r>
      <w:r w:rsidR="00DE6681">
        <w:rPr>
          <w:rFonts w:cs="Times New Roman"/>
        </w:rPr>
        <w:t xml:space="preserve"> interest in education and sympathy. </w:t>
      </w:r>
      <w:r w:rsidR="00C619AE">
        <w:rPr>
          <w:rFonts w:cs="Times New Roman"/>
        </w:rPr>
        <w:t>As far as Fanny and Bára are concerned, the</w:t>
      </w:r>
      <w:r w:rsidR="00637B4A">
        <w:rPr>
          <w:rFonts w:cs="Times New Roman"/>
        </w:rPr>
        <w:t>ir strong sense for friendship</w:t>
      </w:r>
      <w:r w:rsidR="000E4426">
        <w:rPr>
          <w:rFonts w:cs="Times New Roman"/>
        </w:rPr>
        <w:t xml:space="preserve"> and sympathy is what makes them special. </w:t>
      </w:r>
      <w:r w:rsidR="00DC397D">
        <w:rPr>
          <w:rFonts w:cs="Times New Roman"/>
        </w:rPr>
        <w:t>The fact that</w:t>
      </w:r>
      <w:r w:rsidR="00E50BFA">
        <w:rPr>
          <w:rFonts w:cs="Times New Roman"/>
        </w:rPr>
        <w:t xml:space="preserve"> there is more in a woman than her</w:t>
      </w:r>
      <w:r w:rsidR="007F657E">
        <w:rPr>
          <w:rFonts w:cs="Times New Roman"/>
        </w:rPr>
        <w:t xml:space="preserve"> beauty and that women deserve the chance to</w:t>
      </w:r>
      <w:r w:rsidR="00F875E9">
        <w:rPr>
          <w:rFonts w:cs="Times New Roman"/>
        </w:rPr>
        <w:t xml:space="preserve"> be extraordinary in other fields</w:t>
      </w:r>
      <w:r w:rsidR="00DC397D">
        <w:rPr>
          <w:rFonts w:cs="Times New Roman"/>
        </w:rPr>
        <w:t xml:space="preserve">, is </w:t>
      </w:r>
      <w:r w:rsidR="00FC1880">
        <w:rPr>
          <w:rFonts w:cs="Times New Roman"/>
        </w:rPr>
        <w:t>yet another of the main feminist ideas</w:t>
      </w:r>
      <w:r w:rsidR="00B96BB7">
        <w:rPr>
          <w:rFonts w:cs="Times New Roman"/>
        </w:rPr>
        <w:t xml:space="preserve">, which both Austen and Němcová </w:t>
      </w:r>
      <w:r w:rsidR="0019652C">
        <w:rPr>
          <w:rFonts w:cs="Times New Roman"/>
        </w:rPr>
        <w:t xml:space="preserve">inserted in their works. </w:t>
      </w:r>
    </w:p>
    <w:p w14:paraId="0B09A839" w14:textId="77777777" w:rsidR="004C347A" w:rsidRDefault="004C347A" w:rsidP="000C7F5C">
      <w:pPr>
        <w:pStyle w:val="Klasicktext"/>
        <w:ind w:firstLine="432"/>
        <w:rPr>
          <w:rFonts w:cs="Times New Roman"/>
        </w:rPr>
      </w:pPr>
    </w:p>
    <w:p w14:paraId="64970960" w14:textId="06565041" w:rsidR="00DA4E6C" w:rsidRPr="004B7D1D" w:rsidRDefault="00636DB0" w:rsidP="00F65767">
      <w:pPr>
        <w:pStyle w:val="Nadpis2"/>
        <w:numPr>
          <w:ilvl w:val="1"/>
          <w:numId w:val="9"/>
        </w:numPr>
        <w:spacing w:line="360" w:lineRule="auto"/>
        <w:rPr>
          <w:rFonts w:cs="Times New Roman"/>
          <w:b w:val="0"/>
          <w:bCs/>
        </w:rPr>
      </w:pPr>
      <w:bookmarkStart w:id="41" w:name="_Toc101887385"/>
      <w:r>
        <w:rPr>
          <w:rFonts w:cs="Times New Roman"/>
          <w:bCs/>
        </w:rPr>
        <w:t>Narrative forms</w:t>
      </w:r>
      <w:bookmarkEnd w:id="41"/>
      <w:r>
        <w:rPr>
          <w:rFonts w:cs="Times New Roman"/>
          <w:bCs/>
        </w:rPr>
        <w:t xml:space="preserve"> </w:t>
      </w:r>
    </w:p>
    <w:p w14:paraId="2C5225FA" w14:textId="1180E150" w:rsidR="004F1B05" w:rsidRDefault="00460971" w:rsidP="004F1B05">
      <w:pPr>
        <w:pStyle w:val="Klasicktext"/>
        <w:ind w:firstLine="432"/>
        <w:rPr>
          <w:rFonts w:cs="Times New Roman"/>
        </w:rPr>
      </w:pPr>
      <w:r w:rsidRPr="004B7D1D">
        <w:rPr>
          <w:rFonts w:cs="Times New Roman"/>
        </w:rPr>
        <w:t>Irvine (2005</w:t>
      </w:r>
      <w:r w:rsidR="004B7D1D" w:rsidRPr="004B7D1D">
        <w:rPr>
          <w:rFonts w:cs="Times New Roman"/>
        </w:rPr>
        <w:t>, 110-16</w:t>
      </w:r>
      <w:r w:rsidRPr="004B7D1D">
        <w:rPr>
          <w:rFonts w:cs="Times New Roman"/>
        </w:rPr>
        <w:t xml:space="preserve">) </w:t>
      </w:r>
      <w:r w:rsidR="00527276" w:rsidRPr="004B7D1D">
        <w:rPr>
          <w:rFonts w:cs="Times New Roman"/>
        </w:rPr>
        <w:t>suggests</w:t>
      </w:r>
      <w:r w:rsidRPr="004B7D1D">
        <w:rPr>
          <w:rFonts w:cs="Times New Roman"/>
        </w:rPr>
        <w:t xml:space="preserve"> that there are two narrative styles </w:t>
      </w:r>
      <w:r w:rsidR="00DD3CBB" w:rsidRPr="004B7D1D">
        <w:rPr>
          <w:rFonts w:cs="Times New Roman"/>
        </w:rPr>
        <w:t>competing in th</w:t>
      </w:r>
      <w:r w:rsidR="00DD3CBB">
        <w:rPr>
          <w:rFonts w:cs="Times New Roman"/>
        </w:rPr>
        <w:t xml:space="preserve">e works of Jane Austen–education and the marriage plot. This paper </w:t>
      </w:r>
      <w:r w:rsidR="00527276">
        <w:rPr>
          <w:rFonts w:cs="Times New Roman"/>
        </w:rPr>
        <w:t>believes</w:t>
      </w:r>
      <w:r w:rsidR="00DD3CBB">
        <w:rPr>
          <w:rFonts w:cs="Times New Roman"/>
        </w:rPr>
        <w:t xml:space="preserve"> </w:t>
      </w:r>
      <w:r w:rsidR="006A4DFB">
        <w:rPr>
          <w:rFonts w:cs="Times New Roman"/>
        </w:rPr>
        <w:t>those</w:t>
      </w:r>
      <w:r w:rsidR="00DD3CBB">
        <w:rPr>
          <w:rFonts w:cs="Times New Roman"/>
        </w:rPr>
        <w:t xml:space="preserve"> same approach</w:t>
      </w:r>
      <w:r w:rsidR="006A4DFB">
        <w:rPr>
          <w:rFonts w:cs="Times New Roman"/>
        </w:rPr>
        <w:t>es</w:t>
      </w:r>
      <w:r w:rsidR="00DD3CBB">
        <w:rPr>
          <w:rFonts w:cs="Times New Roman"/>
        </w:rPr>
        <w:t xml:space="preserve"> can be </w:t>
      </w:r>
      <w:r w:rsidR="006A4DFB">
        <w:rPr>
          <w:rFonts w:cs="Times New Roman"/>
        </w:rPr>
        <w:t>seen i</w:t>
      </w:r>
      <w:r w:rsidR="00DD3CBB">
        <w:rPr>
          <w:rFonts w:cs="Times New Roman"/>
        </w:rPr>
        <w:t xml:space="preserve">n the works of Božena Němcová as well. </w:t>
      </w:r>
      <w:r w:rsidR="005A6561">
        <w:rPr>
          <w:rFonts w:cs="Times New Roman"/>
        </w:rPr>
        <w:t>The educational narrative style focuses on the development</w:t>
      </w:r>
      <w:r w:rsidR="003F6808">
        <w:rPr>
          <w:rFonts w:cs="Times New Roman"/>
        </w:rPr>
        <w:t xml:space="preserve"> of the protagonists</w:t>
      </w:r>
      <w:r w:rsidR="00527276">
        <w:rPr>
          <w:rFonts w:cs="Times New Roman"/>
        </w:rPr>
        <w:t xml:space="preserve">, </w:t>
      </w:r>
      <w:r w:rsidR="006A4DFB">
        <w:rPr>
          <w:rFonts w:cs="Times New Roman"/>
        </w:rPr>
        <w:t xml:space="preserve">especially </w:t>
      </w:r>
      <w:r w:rsidR="001E67A5">
        <w:rPr>
          <w:rFonts w:cs="Times New Roman"/>
        </w:rPr>
        <w:t>on inside</w:t>
      </w:r>
      <w:r w:rsidR="00FC07EE" w:rsidRPr="00211AAF">
        <w:rPr>
          <w:rFonts w:cs="Times New Roman"/>
        </w:rPr>
        <w:t xml:space="preserve">: “the protagonist becomes happy not primarily </w:t>
      </w:r>
      <w:r w:rsidR="00DB674E" w:rsidRPr="00211AAF">
        <w:rPr>
          <w:rFonts w:cs="Times New Roman"/>
        </w:rPr>
        <w:t xml:space="preserve">by </w:t>
      </w:r>
      <w:r w:rsidR="00FC07EE" w:rsidRPr="00211AAF">
        <w:rPr>
          <w:rFonts w:cs="Times New Roman"/>
        </w:rPr>
        <w:t>changing their outward circumstances but by changing their “self” through a process of thinking about that “self” … (Irvine 2005</w:t>
      </w:r>
      <w:r w:rsidR="00211AAF" w:rsidRPr="00211AAF">
        <w:rPr>
          <w:rFonts w:cs="Times New Roman"/>
        </w:rPr>
        <w:t>, 112</w:t>
      </w:r>
      <w:r w:rsidR="00FC07EE" w:rsidRPr="00211AAF">
        <w:rPr>
          <w:rFonts w:cs="Times New Roman"/>
        </w:rPr>
        <w:t>).</w:t>
      </w:r>
      <w:r w:rsidR="00FC07EE">
        <w:rPr>
          <w:rFonts w:cs="Times New Roman"/>
        </w:rPr>
        <w:t xml:space="preserve"> </w:t>
      </w:r>
      <w:r w:rsidR="0066434A">
        <w:rPr>
          <w:rFonts w:cs="Times New Roman"/>
        </w:rPr>
        <w:t xml:space="preserve">This </w:t>
      </w:r>
      <w:r w:rsidR="00FC5296">
        <w:rPr>
          <w:rFonts w:cs="Times New Roman"/>
        </w:rPr>
        <w:t xml:space="preserve">approach is worldwide known </w:t>
      </w:r>
      <w:r w:rsidR="0081209E">
        <w:rPr>
          <w:rFonts w:cs="Times New Roman"/>
        </w:rPr>
        <w:t xml:space="preserve">by a German term </w:t>
      </w:r>
      <w:r w:rsidR="0081209E" w:rsidRPr="0081209E">
        <w:rPr>
          <w:rFonts w:cs="Times New Roman"/>
          <w:i/>
          <w:iCs/>
        </w:rPr>
        <w:t>Bildungsroman</w:t>
      </w:r>
      <w:r w:rsidR="0081209E">
        <w:rPr>
          <w:rFonts w:cs="Times New Roman"/>
        </w:rPr>
        <w:t xml:space="preserve">. </w:t>
      </w:r>
      <w:r w:rsidR="00FC5296">
        <w:rPr>
          <w:rFonts w:cs="Times New Roman"/>
        </w:rPr>
        <w:t xml:space="preserve"> </w:t>
      </w:r>
      <w:r w:rsidR="00A51BCC">
        <w:rPr>
          <w:rFonts w:cs="Times New Roman"/>
        </w:rPr>
        <w:t>Austenʼs</w:t>
      </w:r>
      <w:r w:rsidR="005D2985">
        <w:rPr>
          <w:rFonts w:cs="Times New Roman"/>
        </w:rPr>
        <w:t xml:space="preserve"> roun</w:t>
      </w:r>
      <w:r w:rsidR="005D2985" w:rsidRPr="00211AAF">
        <w:rPr>
          <w:rFonts w:cs="Times New Roman"/>
        </w:rPr>
        <w:t>d characters</w:t>
      </w:r>
      <w:r w:rsidR="00A51BCC" w:rsidRPr="00211AAF">
        <w:rPr>
          <w:rFonts w:cs="Times New Roman"/>
        </w:rPr>
        <w:t xml:space="preserve">, </w:t>
      </w:r>
      <w:proofErr w:type="gramStart"/>
      <w:r w:rsidR="00A51BCC" w:rsidRPr="00211AAF">
        <w:rPr>
          <w:rFonts w:cs="Times New Roman"/>
        </w:rPr>
        <w:t>Elizabeth</w:t>
      </w:r>
      <w:proofErr w:type="gramEnd"/>
      <w:r w:rsidR="00A51BCC" w:rsidRPr="00211AAF">
        <w:rPr>
          <w:rFonts w:cs="Times New Roman"/>
        </w:rPr>
        <w:t xml:space="preserve"> and Fanny,</w:t>
      </w:r>
      <w:r w:rsidR="005D2985" w:rsidRPr="00211AAF">
        <w:rPr>
          <w:rFonts w:cs="Times New Roman"/>
        </w:rPr>
        <w:t xml:space="preserve"> both undergo a change throughout their story</w:t>
      </w:r>
      <w:r w:rsidR="00ED6044" w:rsidRPr="00211AAF">
        <w:rPr>
          <w:rFonts w:cs="Times New Roman"/>
        </w:rPr>
        <w:t xml:space="preserve"> and learn</w:t>
      </w:r>
      <w:r w:rsidR="00CE1FF7" w:rsidRPr="00211AAF">
        <w:rPr>
          <w:rFonts w:cs="Times New Roman"/>
        </w:rPr>
        <w:t xml:space="preserve"> “to accept a seemingly inevitable unhappiness”</w:t>
      </w:r>
      <w:r w:rsidR="00E262AE" w:rsidRPr="00211AAF">
        <w:rPr>
          <w:rFonts w:cs="Times New Roman"/>
        </w:rPr>
        <w:t xml:space="preserve"> (Irvine</w:t>
      </w:r>
      <w:r w:rsidR="00211AAF" w:rsidRPr="00211AAF">
        <w:rPr>
          <w:rFonts w:cs="Times New Roman"/>
        </w:rPr>
        <w:t xml:space="preserve"> </w:t>
      </w:r>
      <w:r w:rsidR="00E262AE" w:rsidRPr="00211AAF">
        <w:rPr>
          <w:rFonts w:cs="Times New Roman"/>
        </w:rPr>
        <w:t>2005</w:t>
      </w:r>
      <w:r w:rsidR="00211AAF" w:rsidRPr="00211AAF">
        <w:rPr>
          <w:rFonts w:cs="Times New Roman"/>
        </w:rPr>
        <w:t>, 115</w:t>
      </w:r>
      <w:r w:rsidR="00E262AE" w:rsidRPr="00211AAF">
        <w:rPr>
          <w:rFonts w:cs="Times New Roman"/>
        </w:rPr>
        <w:t>)</w:t>
      </w:r>
      <w:r w:rsidR="005D2985" w:rsidRPr="00211AAF">
        <w:rPr>
          <w:rFonts w:cs="Times New Roman"/>
        </w:rPr>
        <w:t xml:space="preserve">. </w:t>
      </w:r>
      <w:r w:rsidR="00F66BEA" w:rsidRPr="00211AAF">
        <w:rPr>
          <w:rFonts w:cs="Times New Roman"/>
        </w:rPr>
        <w:t>Elizabeth</w:t>
      </w:r>
      <w:r w:rsidR="00582CA9" w:rsidRPr="00211AAF">
        <w:rPr>
          <w:rFonts w:cs="Times New Roman"/>
        </w:rPr>
        <w:t>ʼs</w:t>
      </w:r>
      <w:r w:rsidR="00582CA9">
        <w:rPr>
          <w:rFonts w:cs="Times New Roman"/>
        </w:rPr>
        <w:t xml:space="preserve"> prejudice</w:t>
      </w:r>
      <w:r w:rsidR="007475F4">
        <w:rPr>
          <w:rFonts w:cs="Times New Roman"/>
        </w:rPr>
        <w:t xml:space="preserve"> towards Darcy </w:t>
      </w:r>
      <w:r w:rsidR="002A17C8">
        <w:rPr>
          <w:rFonts w:cs="Times New Roman"/>
        </w:rPr>
        <w:t xml:space="preserve">is </w:t>
      </w:r>
      <w:r w:rsidR="002A17C8" w:rsidRPr="00211AAF">
        <w:rPr>
          <w:rFonts w:cs="Times New Roman"/>
        </w:rPr>
        <w:t xml:space="preserve">broken in the </w:t>
      </w:r>
      <w:r w:rsidR="002A17C8">
        <w:rPr>
          <w:rFonts w:cs="Times New Roman"/>
        </w:rPr>
        <w:t xml:space="preserve">climax of the story, as Elizabeth </w:t>
      </w:r>
      <w:r w:rsidR="00475D33">
        <w:rPr>
          <w:rFonts w:cs="Times New Roman"/>
        </w:rPr>
        <w:t>discovers</w:t>
      </w:r>
      <w:r w:rsidR="002A17C8">
        <w:rPr>
          <w:rFonts w:cs="Times New Roman"/>
        </w:rPr>
        <w:t xml:space="preserve"> the truth and </w:t>
      </w:r>
      <w:r w:rsidR="001472BB">
        <w:rPr>
          <w:rFonts w:cs="Times New Roman"/>
        </w:rPr>
        <w:t xml:space="preserve">by “self-analysing” </w:t>
      </w:r>
      <w:r w:rsidR="001472BB" w:rsidRPr="00101F77">
        <w:rPr>
          <w:rFonts w:cs="Times New Roman"/>
        </w:rPr>
        <w:t>herself realises,</w:t>
      </w:r>
      <w:r w:rsidR="002A17C8" w:rsidRPr="00101F77">
        <w:rPr>
          <w:rFonts w:cs="Times New Roman"/>
        </w:rPr>
        <w:t xml:space="preserve"> she was wrong about him. </w:t>
      </w:r>
      <w:r w:rsidR="00F92D54" w:rsidRPr="00101F77">
        <w:rPr>
          <w:rFonts w:cs="Times New Roman"/>
        </w:rPr>
        <w:t>Fanny accepts her inevitable unhappiness when discove</w:t>
      </w:r>
      <w:r w:rsidR="001C6EEC" w:rsidRPr="00101F77">
        <w:rPr>
          <w:rFonts w:cs="Times New Roman"/>
        </w:rPr>
        <w:t xml:space="preserve">ring </w:t>
      </w:r>
      <w:r w:rsidR="0076163D" w:rsidRPr="00101F77">
        <w:rPr>
          <w:rFonts w:cs="Times New Roman"/>
        </w:rPr>
        <w:t>Ed</w:t>
      </w:r>
      <w:r w:rsidR="00101F77" w:rsidRPr="00101F77">
        <w:rPr>
          <w:rFonts w:cs="Times New Roman"/>
        </w:rPr>
        <w:t>mund</w:t>
      </w:r>
      <w:r w:rsidR="0076163D" w:rsidRPr="00101F77">
        <w:rPr>
          <w:rFonts w:cs="Times New Roman"/>
        </w:rPr>
        <w:t>’s</w:t>
      </w:r>
      <w:r w:rsidR="001C6EEC" w:rsidRPr="00101F77">
        <w:rPr>
          <w:rFonts w:cs="Times New Roman"/>
        </w:rPr>
        <w:t xml:space="preserve"> affection towards Mary</w:t>
      </w:r>
      <w:r w:rsidR="0076163D" w:rsidRPr="00101F77">
        <w:rPr>
          <w:rFonts w:cs="Times New Roman"/>
        </w:rPr>
        <w:t xml:space="preserve"> Crawford. </w:t>
      </w:r>
      <w:r w:rsidR="00004546" w:rsidRPr="00101F77">
        <w:rPr>
          <w:rFonts w:cs="Times New Roman"/>
        </w:rPr>
        <w:t xml:space="preserve">Although </w:t>
      </w:r>
      <w:r w:rsidR="00160888" w:rsidRPr="00101F77">
        <w:rPr>
          <w:rFonts w:cs="Times New Roman"/>
        </w:rPr>
        <w:t>Ed</w:t>
      </w:r>
      <w:r w:rsidR="00101F77" w:rsidRPr="00101F77">
        <w:rPr>
          <w:rFonts w:cs="Times New Roman"/>
        </w:rPr>
        <w:t>mund</w:t>
      </w:r>
      <w:r w:rsidR="00160888" w:rsidRPr="00101F77">
        <w:rPr>
          <w:rFonts w:cs="Times New Roman"/>
        </w:rPr>
        <w:t>’s</w:t>
      </w:r>
      <w:r w:rsidR="00004546" w:rsidRPr="00101F77">
        <w:rPr>
          <w:rFonts w:cs="Times New Roman"/>
        </w:rPr>
        <w:t xml:space="preserve"> heart seems to belong </w:t>
      </w:r>
      <w:r w:rsidR="00004546">
        <w:rPr>
          <w:rFonts w:cs="Times New Roman"/>
        </w:rPr>
        <w:t xml:space="preserve">to Mrs. Crawford she does not </w:t>
      </w:r>
      <w:r w:rsidR="00160888">
        <w:rPr>
          <w:rFonts w:cs="Times New Roman"/>
        </w:rPr>
        <w:t>succumb</w:t>
      </w:r>
      <w:r w:rsidR="00D0438D">
        <w:rPr>
          <w:rFonts w:cs="Times New Roman"/>
        </w:rPr>
        <w:t xml:space="preserve"> to Mr. Crawford</w:t>
      </w:r>
      <w:r w:rsidR="00160888">
        <w:rPr>
          <w:rFonts w:cs="Times New Roman"/>
        </w:rPr>
        <w:t xml:space="preserve"> </w:t>
      </w:r>
      <w:proofErr w:type="gramStart"/>
      <w:r w:rsidR="00160888">
        <w:rPr>
          <w:rFonts w:cs="Times New Roman"/>
        </w:rPr>
        <w:t>for the reason that</w:t>
      </w:r>
      <w:proofErr w:type="gramEnd"/>
      <w:r w:rsidR="00160888">
        <w:rPr>
          <w:rFonts w:cs="Times New Roman"/>
        </w:rPr>
        <w:t xml:space="preserve"> </w:t>
      </w:r>
      <w:r w:rsidR="00D0438D">
        <w:rPr>
          <w:rFonts w:cs="Times New Roman"/>
        </w:rPr>
        <w:t xml:space="preserve">she not only does not love </w:t>
      </w:r>
      <w:r w:rsidR="0026253E">
        <w:rPr>
          <w:rFonts w:cs="Times New Roman"/>
        </w:rPr>
        <w:t>him,</w:t>
      </w:r>
      <w:r w:rsidR="00D0438D">
        <w:rPr>
          <w:rFonts w:cs="Times New Roman"/>
        </w:rPr>
        <w:t xml:space="preserve"> but </w:t>
      </w:r>
      <w:r w:rsidR="00160888">
        <w:rPr>
          <w:rFonts w:cs="Times New Roman"/>
        </w:rPr>
        <w:t xml:space="preserve">she </w:t>
      </w:r>
      <w:r w:rsidR="00D0438D">
        <w:rPr>
          <w:rFonts w:cs="Times New Roman"/>
        </w:rPr>
        <w:t xml:space="preserve">even </w:t>
      </w:r>
      <w:r w:rsidR="00160888">
        <w:rPr>
          <w:rFonts w:cs="Times New Roman"/>
        </w:rPr>
        <w:t>despises</w:t>
      </w:r>
      <w:r w:rsidR="00D0438D">
        <w:rPr>
          <w:rFonts w:cs="Times New Roman"/>
        </w:rPr>
        <w:t xml:space="preserve"> him for his previous</w:t>
      </w:r>
      <w:r w:rsidR="00160888">
        <w:rPr>
          <w:rFonts w:cs="Times New Roman"/>
        </w:rPr>
        <w:t xml:space="preserve"> </w:t>
      </w:r>
      <w:r w:rsidR="0013276B">
        <w:rPr>
          <w:rFonts w:cs="Times New Roman"/>
        </w:rPr>
        <w:t xml:space="preserve">mind games. </w:t>
      </w:r>
      <w:r w:rsidR="00D0438D">
        <w:rPr>
          <w:rFonts w:cs="Times New Roman"/>
        </w:rPr>
        <w:t xml:space="preserve"> </w:t>
      </w:r>
      <w:r w:rsidR="0013276B">
        <w:rPr>
          <w:rFonts w:cs="Times New Roman"/>
        </w:rPr>
        <w:t xml:space="preserve">As far as </w:t>
      </w:r>
      <w:r w:rsidR="004C1E56">
        <w:rPr>
          <w:rFonts w:cs="Times New Roman"/>
        </w:rPr>
        <w:t>Němcová’s</w:t>
      </w:r>
      <w:r w:rsidR="0013276B">
        <w:rPr>
          <w:rFonts w:cs="Times New Roman"/>
        </w:rPr>
        <w:t xml:space="preserve"> protagonists are concerned, this thesis considers them as round characters undergoing various changes as well. </w:t>
      </w:r>
      <w:r w:rsidR="000F6971">
        <w:rPr>
          <w:rFonts w:cs="Times New Roman"/>
        </w:rPr>
        <w:t xml:space="preserve">Theodora </w:t>
      </w:r>
      <w:r w:rsidR="00067D25">
        <w:rPr>
          <w:rFonts w:cs="Times New Roman"/>
        </w:rPr>
        <w:t>accept</w:t>
      </w:r>
      <w:r w:rsidR="004F7478">
        <w:rPr>
          <w:rFonts w:cs="Times New Roman"/>
        </w:rPr>
        <w:t>s</w:t>
      </w:r>
      <w:r w:rsidR="00067D25">
        <w:rPr>
          <w:rFonts w:cs="Times New Roman"/>
        </w:rPr>
        <w:t xml:space="preserve"> her inevitable unhappiness</w:t>
      </w:r>
      <w:r w:rsidR="004F7478">
        <w:rPr>
          <w:rFonts w:cs="Times New Roman"/>
        </w:rPr>
        <w:t xml:space="preserve"> as she is ready to die </w:t>
      </w:r>
      <w:proofErr w:type="gramStart"/>
      <w:r w:rsidR="004F7478">
        <w:rPr>
          <w:rFonts w:cs="Times New Roman"/>
        </w:rPr>
        <w:t>in order to</w:t>
      </w:r>
      <w:proofErr w:type="gramEnd"/>
      <w:r w:rsidR="004F7478">
        <w:rPr>
          <w:rFonts w:cs="Times New Roman"/>
        </w:rPr>
        <w:t xml:space="preserve"> save her brothers. </w:t>
      </w:r>
      <w:r w:rsidR="001B3304">
        <w:rPr>
          <w:rFonts w:cs="Times New Roman"/>
        </w:rPr>
        <w:t>Bára</w:t>
      </w:r>
      <w:r w:rsidR="00850ECF">
        <w:rPr>
          <w:rFonts w:cs="Times New Roman"/>
        </w:rPr>
        <w:t xml:space="preserve"> </w:t>
      </w:r>
      <w:r w:rsidR="001B3304">
        <w:rPr>
          <w:rFonts w:cs="Times New Roman"/>
        </w:rPr>
        <w:t xml:space="preserve">changes her “self” when </w:t>
      </w:r>
      <w:r w:rsidR="00A62A30">
        <w:rPr>
          <w:rFonts w:cs="Times New Roman"/>
        </w:rPr>
        <w:t xml:space="preserve">she </w:t>
      </w:r>
      <w:r w:rsidR="00816D58">
        <w:rPr>
          <w:rFonts w:cs="Times New Roman"/>
        </w:rPr>
        <w:t xml:space="preserve">steps up to save her friend from </w:t>
      </w:r>
      <w:r w:rsidR="00022AFF">
        <w:rPr>
          <w:rFonts w:cs="Times New Roman"/>
        </w:rPr>
        <w:t xml:space="preserve">an </w:t>
      </w:r>
      <w:r w:rsidR="00816D58">
        <w:rPr>
          <w:rFonts w:cs="Times New Roman"/>
        </w:rPr>
        <w:t>unhappy marriage</w:t>
      </w:r>
      <w:r w:rsidR="00DC58C1">
        <w:rPr>
          <w:rFonts w:cs="Times New Roman"/>
        </w:rPr>
        <w:t>.</w:t>
      </w:r>
      <w:r w:rsidR="00B81007">
        <w:rPr>
          <w:rFonts w:cs="Times New Roman"/>
        </w:rPr>
        <w:t xml:space="preserve"> The reader observes Báraʼs realisation</w:t>
      </w:r>
      <w:r w:rsidR="00F45883">
        <w:rPr>
          <w:rFonts w:cs="Times New Roman"/>
        </w:rPr>
        <w:t xml:space="preserve"> </w:t>
      </w:r>
      <w:r w:rsidR="00B81007">
        <w:rPr>
          <w:rFonts w:cs="Times New Roman"/>
        </w:rPr>
        <w:t>that</w:t>
      </w:r>
      <w:r w:rsidR="00DC58C1">
        <w:rPr>
          <w:rFonts w:cs="Times New Roman"/>
        </w:rPr>
        <w:t xml:space="preserve"> </w:t>
      </w:r>
      <w:r w:rsidR="00B81007">
        <w:rPr>
          <w:rFonts w:cs="Times New Roman"/>
        </w:rPr>
        <w:t xml:space="preserve">her friendship with Eliška is more valuable than the public’s opinion of her. </w:t>
      </w:r>
      <w:r w:rsidR="00DC58C1">
        <w:rPr>
          <w:rFonts w:cs="Times New Roman"/>
        </w:rPr>
        <w:t>Furthermore</w:t>
      </w:r>
      <w:r w:rsidR="00DD7122">
        <w:rPr>
          <w:rFonts w:cs="Times New Roman"/>
        </w:rPr>
        <w:t>,</w:t>
      </w:r>
      <w:r w:rsidR="00DC58C1">
        <w:rPr>
          <w:rFonts w:cs="Times New Roman"/>
        </w:rPr>
        <w:t xml:space="preserve"> </w:t>
      </w:r>
      <w:r w:rsidR="00B81007">
        <w:rPr>
          <w:rFonts w:cs="Times New Roman"/>
        </w:rPr>
        <w:t>Bára</w:t>
      </w:r>
      <w:r w:rsidR="00DC58C1">
        <w:rPr>
          <w:rFonts w:cs="Times New Roman"/>
        </w:rPr>
        <w:t xml:space="preserve"> is ready to stay unmarried rather than marry without love. </w:t>
      </w:r>
    </w:p>
    <w:p w14:paraId="54546CAE" w14:textId="74AE9FF4" w:rsidR="00C60B02" w:rsidRDefault="001C18CA" w:rsidP="004F1B05">
      <w:pPr>
        <w:pStyle w:val="Klasicktext"/>
        <w:ind w:firstLine="432"/>
        <w:rPr>
          <w:rFonts w:cs="Times New Roman"/>
        </w:rPr>
      </w:pPr>
      <w:r>
        <w:rPr>
          <w:rFonts w:cs="Times New Roman"/>
        </w:rPr>
        <w:t>The second narrative approach–the plot ending with a marriage as a happy en</w:t>
      </w:r>
      <w:r w:rsidR="008C086C">
        <w:rPr>
          <w:rFonts w:cs="Times New Roman"/>
        </w:rPr>
        <w:t>ding</w:t>
      </w:r>
      <w:r w:rsidR="007579F9">
        <w:rPr>
          <w:rFonts w:cs="Times New Roman"/>
        </w:rPr>
        <w:t>–</w:t>
      </w:r>
      <w:r w:rsidR="008C086C">
        <w:rPr>
          <w:rFonts w:cs="Times New Roman"/>
        </w:rPr>
        <w:t xml:space="preserve">seems contradictory to the educational approach. In the works of Austen and Němcová, it however co-exists in a sort of </w:t>
      </w:r>
      <w:r w:rsidR="006E548D">
        <w:rPr>
          <w:rFonts w:cs="Times New Roman"/>
        </w:rPr>
        <w:t xml:space="preserve">symbiosis. </w:t>
      </w:r>
      <w:r w:rsidR="00C56197">
        <w:rPr>
          <w:rFonts w:cs="Times New Roman"/>
        </w:rPr>
        <w:t>According to Tave (1973</w:t>
      </w:r>
      <w:r w:rsidR="00E4333F">
        <w:rPr>
          <w:rFonts w:cs="Times New Roman"/>
        </w:rPr>
        <w:t>, 17-18</w:t>
      </w:r>
      <w:r w:rsidR="00C56197">
        <w:rPr>
          <w:rFonts w:cs="Times New Roman"/>
        </w:rPr>
        <w:t>) t</w:t>
      </w:r>
      <w:r w:rsidR="00C60B02">
        <w:rPr>
          <w:rFonts w:cs="Times New Roman"/>
        </w:rPr>
        <w:t xml:space="preserve">he reason for that might lay in the fact that the happy endings are not caused by the </w:t>
      </w:r>
      <w:r w:rsidR="00884E20">
        <w:rPr>
          <w:rFonts w:cs="Times New Roman"/>
        </w:rPr>
        <w:t>heroines’</w:t>
      </w:r>
      <w:r w:rsidR="00C60B02">
        <w:rPr>
          <w:rFonts w:cs="Times New Roman"/>
        </w:rPr>
        <w:t xml:space="preserve"> actions. </w:t>
      </w:r>
      <w:r w:rsidR="00013CB7">
        <w:rPr>
          <w:rFonts w:cs="Times New Roman"/>
        </w:rPr>
        <w:t>The protagonists are</w:t>
      </w:r>
      <w:r w:rsidR="00CA7160">
        <w:rPr>
          <w:rFonts w:cs="Times New Roman"/>
        </w:rPr>
        <w:t xml:space="preserve"> prepared to stay un</w:t>
      </w:r>
      <w:r w:rsidR="00C56197">
        <w:rPr>
          <w:rFonts w:cs="Times New Roman"/>
        </w:rPr>
        <w:t>h</w:t>
      </w:r>
      <w:r w:rsidR="00CA7160">
        <w:rPr>
          <w:rFonts w:cs="Times New Roman"/>
        </w:rPr>
        <w:t>appy beforehand, and the</w:t>
      </w:r>
      <w:r w:rsidR="00ED7AAF">
        <w:rPr>
          <w:rFonts w:cs="Times New Roman"/>
        </w:rPr>
        <w:t xml:space="preserve"> happy </w:t>
      </w:r>
      <w:r w:rsidR="00ED7AAF">
        <w:rPr>
          <w:rFonts w:cs="Times New Roman"/>
        </w:rPr>
        <w:lastRenderedPageBreak/>
        <w:t xml:space="preserve">endings then happen by a sudden </w:t>
      </w:r>
      <w:r w:rsidR="00C56197">
        <w:rPr>
          <w:rFonts w:cs="Times New Roman"/>
        </w:rPr>
        <w:t xml:space="preserve">arbitrary event. </w:t>
      </w:r>
      <w:r w:rsidR="000A39F1">
        <w:rPr>
          <w:rFonts w:cs="Times New Roman"/>
        </w:rPr>
        <w:t>Irvine (2005</w:t>
      </w:r>
      <w:r w:rsidR="008B0024">
        <w:rPr>
          <w:rFonts w:cs="Times New Roman"/>
        </w:rPr>
        <w:t>, 115</w:t>
      </w:r>
      <w:r w:rsidR="000A39F1">
        <w:rPr>
          <w:rFonts w:cs="Times New Roman"/>
        </w:rPr>
        <w:t xml:space="preserve">) therefore believes that </w:t>
      </w:r>
      <w:r w:rsidR="001B16F3">
        <w:rPr>
          <w:rFonts w:cs="Times New Roman"/>
        </w:rPr>
        <w:t>b</w:t>
      </w:r>
      <w:r w:rsidR="00230F54">
        <w:rPr>
          <w:rFonts w:cs="Times New Roman"/>
        </w:rPr>
        <w:t xml:space="preserve">y maintaining the </w:t>
      </w:r>
      <w:r w:rsidR="00BA64C6">
        <w:rPr>
          <w:rFonts w:cs="Times New Roman"/>
        </w:rPr>
        <w:t xml:space="preserve">grounds of the romantic genre (marriage as a happy ending), </w:t>
      </w:r>
      <w:r w:rsidR="001B16F3">
        <w:rPr>
          <w:rFonts w:cs="Times New Roman"/>
        </w:rPr>
        <w:t xml:space="preserve">Austen was capable to insert a feminist agenda into it without breaking the genre as such. </w:t>
      </w:r>
      <w:r w:rsidR="00124C71">
        <w:rPr>
          <w:rFonts w:cs="Times New Roman"/>
        </w:rPr>
        <w:t>This thesis believes that Němcová</w:t>
      </w:r>
      <w:r w:rsidR="00F8318E">
        <w:rPr>
          <w:rFonts w:cs="Times New Roman"/>
        </w:rPr>
        <w:t>, using similar approach</w:t>
      </w:r>
      <w:r w:rsidR="00E65E37">
        <w:rPr>
          <w:rFonts w:cs="Times New Roman"/>
        </w:rPr>
        <w:t>es</w:t>
      </w:r>
      <w:r w:rsidR="00F8318E">
        <w:rPr>
          <w:rFonts w:cs="Times New Roman"/>
        </w:rPr>
        <w:t xml:space="preserve">, </w:t>
      </w:r>
      <w:r w:rsidR="00E65E37">
        <w:rPr>
          <w:rFonts w:cs="Times New Roman"/>
        </w:rPr>
        <w:t xml:space="preserve">inserted feminist ideas into her works in such a deliquiate way, her works got </w:t>
      </w:r>
      <w:r w:rsidR="00300FFF">
        <w:rPr>
          <w:rFonts w:cs="Times New Roman"/>
        </w:rPr>
        <w:t>published, nevertheless</w:t>
      </w:r>
      <w:r w:rsidR="00E65E37">
        <w:rPr>
          <w:rFonts w:cs="Times New Roman"/>
        </w:rPr>
        <w:t xml:space="preserve">. </w:t>
      </w:r>
    </w:p>
    <w:p w14:paraId="17F1DD8C" w14:textId="77777777" w:rsidR="00300FFF" w:rsidRDefault="00300FFF" w:rsidP="000F682F">
      <w:pPr>
        <w:pStyle w:val="Klasicktext"/>
        <w:rPr>
          <w:rFonts w:cs="Times New Roman"/>
        </w:rPr>
      </w:pPr>
    </w:p>
    <w:p w14:paraId="705D87A4" w14:textId="4BD3D07B" w:rsidR="00095588" w:rsidRDefault="005B635C" w:rsidP="00F65767">
      <w:pPr>
        <w:pStyle w:val="Nadpis2"/>
        <w:numPr>
          <w:ilvl w:val="1"/>
          <w:numId w:val="9"/>
        </w:numPr>
        <w:spacing w:line="360" w:lineRule="auto"/>
        <w:rPr>
          <w:rFonts w:cs="Times New Roman"/>
          <w:b w:val="0"/>
          <w:bCs/>
        </w:rPr>
      </w:pPr>
      <w:bookmarkStart w:id="42" w:name="_Toc101887386"/>
      <w:r w:rsidRPr="007C0269">
        <w:rPr>
          <w:rFonts w:cs="Times New Roman"/>
          <w:bCs/>
        </w:rPr>
        <w:t>“</w:t>
      </w:r>
      <w:r w:rsidR="00A01B98" w:rsidRPr="007C0269">
        <w:rPr>
          <w:rFonts w:cs="Times New Roman"/>
          <w:bCs/>
        </w:rPr>
        <w:t>Marriage refusals”</w:t>
      </w:r>
      <w:bookmarkEnd w:id="42"/>
    </w:p>
    <w:p w14:paraId="3388AA32" w14:textId="22ABF0DB" w:rsidR="00A01B98" w:rsidRPr="007E746E" w:rsidRDefault="007C17D6" w:rsidP="008B0024">
      <w:pPr>
        <w:pStyle w:val="Klasicktext"/>
        <w:ind w:firstLine="432"/>
        <w:rPr>
          <w:rFonts w:cs="Times New Roman"/>
          <w:highlight w:val="yellow"/>
        </w:rPr>
      </w:pPr>
      <w:r>
        <w:rPr>
          <w:rFonts w:cs="Times New Roman"/>
        </w:rPr>
        <w:t xml:space="preserve">In this </w:t>
      </w:r>
      <w:r w:rsidR="0003014D">
        <w:rPr>
          <w:rFonts w:cs="Times New Roman"/>
        </w:rPr>
        <w:t>part</w:t>
      </w:r>
      <w:r>
        <w:rPr>
          <w:rFonts w:cs="Times New Roman"/>
        </w:rPr>
        <w:t>, marriage refusal,</w:t>
      </w:r>
      <w:r w:rsidR="00F77B35">
        <w:rPr>
          <w:rFonts w:cs="Times New Roman"/>
        </w:rPr>
        <w:t xml:space="preserve"> occurring in the works of both authors, </w:t>
      </w:r>
      <w:r w:rsidR="0062283E">
        <w:rPr>
          <w:rFonts w:cs="Times New Roman"/>
        </w:rPr>
        <w:t xml:space="preserve">will be </w:t>
      </w:r>
      <w:r w:rsidR="0003014D">
        <w:rPr>
          <w:rFonts w:cs="Times New Roman"/>
        </w:rPr>
        <w:t>compared</w:t>
      </w:r>
      <w:r w:rsidR="0062283E">
        <w:rPr>
          <w:rFonts w:cs="Times New Roman"/>
        </w:rPr>
        <w:t xml:space="preserve">. </w:t>
      </w:r>
      <w:r>
        <w:rPr>
          <w:rFonts w:cs="Times New Roman"/>
        </w:rPr>
        <w:t xml:space="preserve"> </w:t>
      </w:r>
      <w:r w:rsidR="00A01B98">
        <w:rPr>
          <w:rFonts w:cs="Times New Roman"/>
        </w:rPr>
        <w:t>Although not no marriage is explicitly refused</w:t>
      </w:r>
      <w:r w:rsidR="00EF38E3">
        <w:rPr>
          <w:rFonts w:cs="Times New Roman"/>
        </w:rPr>
        <w:t xml:space="preserve"> in the works of Božena Němcová</w:t>
      </w:r>
      <w:r w:rsidR="00A01B98">
        <w:rPr>
          <w:rFonts w:cs="Times New Roman"/>
        </w:rPr>
        <w:t xml:space="preserve">, there are signs that suggest them. No matter how </w:t>
      </w:r>
      <w:r w:rsidR="00E772A3">
        <w:rPr>
          <w:rFonts w:cs="Times New Roman"/>
        </w:rPr>
        <w:t>untypical</w:t>
      </w:r>
      <w:r w:rsidR="00A01B98">
        <w:rPr>
          <w:rFonts w:cs="Times New Roman"/>
        </w:rPr>
        <w:t xml:space="preserve">, Bára </w:t>
      </w:r>
      <w:r w:rsidR="00BF5AFF">
        <w:rPr>
          <w:rFonts w:cs="Times New Roman"/>
        </w:rPr>
        <w:t xml:space="preserve">in </w:t>
      </w:r>
      <w:r w:rsidR="00BF5AFF" w:rsidRPr="00BF5AFF">
        <w:rPr>
          <w:rFonts w:cs="Times New Roman"/>
          <w:i/>
          <w:iCs/>
        </w:rPr>
        <w:t>Divá Bára</w:t>
      </w:r>
      <w:r w:rsidR="00BF5AFF">
        <w:rPr>
          <w:rFonts w:cs="Times New Roman"/>
        </w:rPr>
        <w:t xml:space="preserve"> </w:t>
      </w:r>
      <w:r w:rsidR="00A01B98">
        <w:rPr>
          <w:rFonts w:cs="Times New Roman"/>
        </w:rPr>
        <w:t xml:space="preserve">refuses two potential marriages. In the climax of the story, when Bára dressed as a ghost scares Eliškaʼs suitor and threatens him not to come to see Eliška again, she is basically delivering him a message from Eliška (however without </w:t>
      </w:r>
      <w:r w:rsidR="006973BD">
        <w:rPr>
          <w:rFonts w:cs="Times New Roman"/>
        </w:rPr>
        <w:t>knowledge</w:t>
      </w:r>
      <w:r w:rsidR="00A01B98">
        <w:rPr>
          <w:rFonts w:cs="Times New Roman"/>
        </w:rPr>
        <w:t xml:space="preserve">), which clearly </w:t>
      </w:r>
      <w:r w:rsidR="006973BD">
        <w:rPr>
          <w:rFonts w:cs="Times New Roman"/>
        </w:rPr>
        <w:t>shows that</w:t>
      </w:r>
      <w:r w:rsidR="00A01B98">
        <w:rPr>
          <w:rFonts w:cs="Times New Roman"/>
        </w:rPr>
        <w:t xml:space="preserve"> Eliška does not love him and does not </w:t>
      </w:r>
      <w:r w:rsidR="006973BD">
        <w:rPr>
          <w:rFonts w:cs="Times New Roman"/>
        </w:rPr>
        <w:t>wish</w:t>
      </w:r>
      <w:r w:rsidR="00A01B98">
        <w:rPr>
          <w:rFonts w:cs="Times New Roman"/>
        </w:rPr>
        <w:t xml:space="preserve"> to marry him. </w:t>
      </w:r>
      <w:r w:rsidR="007A3C27" w:rsidRPr="007A3C27">
        <w:rPr>
          <w:rFonts w:cs="Times New Roman"/>
        </w:rPr>
        <w:t xml:space="preserve">The second “refusal” is again never specifically said. What makes it clear to Bára that Jozífek has feelings towards her, is that he does not want to become a preacher because of his love for her. Although Bára had no other suitors, she did not want to be with man that she did not love, as it would be unfair to </w:t>
      </w:r>
      <w:proofErr w:type="gramStart"/>
      <w:r w:rsidR="007A3C27" w:rsidRPr="007A3C27">
        <w:rPr>
          <w:rFonts w:cs="Times New Roman"/>
        </w:rPr>
        <w:t>both of them</w:t>
      </w:r>
      <w:proofErr w:type="gramEnd"/>
      <w:r w:rsidR="007A3C27" w:rsidRPr="007A3C27">
        <w:rPr>
          <w:rFonts w:cs="Times New Roman"/>
        </w:rPr>
        <w:t xml:space="preserve">. She might have learnt from her parents’ actions, as their marriage was mainly based on Jakub’s belief in superstitions, and it is not ever </w:t>
      </w:r>
      <w:proofErr w:type="gramStart"/>
      <w:r w:rsidR="007A3C27" w:rsidRPr="007A3C27">
        <w:rPr>
          <w:rFonts w:cs="Times New Roman"/>
        </w:rPr>
        <w:t>really clear</w:t>
      </w:r>
      <w:proofErr w:type="gramEnd"/>
      <w:r w:rsidR="007A3C27" w:rsidRPr="007A3C27">
        <w:rPr>
          <w:rFonts w:cs="Times New Roman"/>
        </w:rPr>
        <w:t xml:space="preserve"> if they were in love. There may be a certain connection between Bára and Božena Němcová herself. It is no secret that Němcová was suffering greatly in her marriage</w:t>
      </w:r>
      <w:r w:rsidR="00504CDD">
        <w:rPr>
          <w:rFonts w:cs="Times New Roman"/>
        </w:rPr>
        <w:t xml:space="preserve">, as </w:t>
      </w:r>
      <w:r w:rsidR="007A3C27" w:rsidRPr="007A3C27">
        <w:rPr>
          <w:rFonts w:cs="Times New Roman"/>
        </w:rPr>
        <w:t>her husband did not treat her well.</w:t>
      </w:r>
      <w:r w:rsidR="008B0024">
        <w:rPr>
          <w:rFonts w:cs="Times New Roman"/>
        </w:rPr>
        <w:t xml:space="preserve"> </w:t>
      </w:r>
      <w:r w:rsidR="00F10051" w:rsidRPr="007706FE">
        <w:rPr>
          <w:rFonts w:cs="Times New Roman"/>
        </w:rPr>
        <w:t xml:space="preserve">Hence, Bára in </w:t>
      </w:r>
      <w:r w:rsidR="00F10051" w:rsidRPr="007706FE">
        <w:rPr>
          <w:rFonts w:cs="Times New Roman"/>
          <w:i/>
          <w:iCs/>
        </w:rPr>
        <w:t>Divá Bára</w:t>
      </w:r>
      <w:r w:rsidR="00F10051" w:rsidRPr="007706FE">
        <w:rPr>
          <w:rFonts w:cs="Times New Roman"/>
        </w:rPr>
        <w:t xml:space="preserve"> might behave in the way Němcová wished to behave herself</w:t>
      </w:r>
      <w:r w:rsidR="00504CDD">
        <w:rPr>
          <w:rFonts w:cs="Times New Roman"/>
        </w:rPr>
        <w:t>–n</w:t>
      </w:r>
      <w:r w:rsidR="00F10051" w:rsidRPr="007706FE">
        <w:rPr>
          <w:rFonts w:cs="Times New Roman"/>
        </w:rPr>
        <w:t xml:space="preserve">ot to marry her husband in the first place. </w:t>
      </w:r>
    </w:p>
    <w:p w14:paraId="323D5AE8" w14:textId="379056F9" w:rsidR="00A92B15" w:rsidRDefault="00A92B15" w:rsidP="000F682F">
      <w:pPr>
        <w:pStyle w:val="Klasicktext"/>
        <w:rPr>
          <w:rFonts w:cs="Times New Roman"/>
        </w:rPr>
      </w:pPr>
      <w:r>
        <w:rPr>
          <w:rFonts w:cs="Times New Roman"/>
        </w:rPr>
        <w:t xml:space="preserve">In the works of Jane Austen, numerous marriage refusals occur. </w:t>
      </w:r>
      <w:r w:rsidR="00CB4519">
        <w:rPr>
          <w:rFonts w:cs="Times New Roman"/>
        </w:rPr>
        <w:t xml:space="preserve">Both Elizabeth Bennet and Fanny Price, heroines discussed in this thesis, </w:t>
      </w:r>
      <w:r w:rsidR="00240644">
        <w:rPr>
          <w:rFonts w:cs="Times New Roman"/>
        </w:rPr>
        <w:t>refuse their suitors. The reasons for that are very similar: neither of them loves th</w:t>
      </w:r>
      <w:r w:rsidR="008A588D">
        <w:rPr>
          <w:rFonts w:cs="Times New Roman"/>
        </w:rPr>
        <w:t xml:space="preserve">e potential husband and do not want to settle for a “marriage of </w:t>
      </w:r>
      <w:r w:rsidR="00E75F53">
        <w:rPr>
          <w:rFonts w:cs="Times New Roman"/>
        </w:rPr>
        <w:t>convenience</w:t>
      </w:r>
      <w:r w:rsidR="002B048A">
        <w:rPr>
          <w:rFonts w:cs="Times New Roman"/>
        </w:rPr>
        <w:t>”</w:t>
      </w:r>
      <w:r w:rsidR="00E75F53">
        <w:rPr>
          <w:rFonts w:cs="Times New Roman"/>
        </w:rPr>
        <w:t xml:space="preserve">, as their hearts belong to someone else. </w:t>
      </w:r>
      <w:r w:rsidR="006A743D">
        <w:rPr>
          <w:rFonts w:cs="Times New Roman"/>
        </w:rPr>
        <w:t>This thesis argue</w:t>
      </w:r>
      <w:r w:rsidR="006E11C8">
        <w:rPr>
          <w:rFonts w:cs="Times New Roman"/>
        </w:rPr>
        <w:t>s</w:t>
      </w:r>
      <w:r w:rsidR="006A743D">
        <w:rPr>
          <w:rFonts w:cs="Times New Roman"/>
        </w:rPr>
        <w:t xml:space="preserve"> that Jane Austen, when creating such situations, was influenced by her own life decisions. </w:t>
      </w:r>
      <w:r w:rsidR="00AE0B1C">
        <w:rPr>
          <w:rFonts w:cs="Times New Roman"/>
        </w:rPr>
        <w:t>Regarding Austenʼs love life,</w:t>
      </w:r>
      <w:r w:rsidR="00195990">
        <w:rPr>
          <w:rFonts w:cs="Times New Roman"/>
        </w:rPr>
        <w:t xml:space="preserve"> there are two men mentioned</w:t>
      </w:r>
      <w:r w:rsidR="00CA1565">
        <w:rPr>
          <w:rFonts w:cs="Times New Roman"/>
        </w:rPr>
        <w:t xml:space="preserve"> in her biographies</w:t>
      </w:r>
      <w:r w:rsidR="00195990">
        <w:rPr>
          <w:rFonts w:cs="Times New Roman"/>
        </w:rPr>
        <w:t xml:space="preserve">. Tom Lefroy, a family friend, who was however too young and poor, never even proposed to Jane. Another suiter, Bigg-Wither, </w:t>
      </w:r>
      <w:r w:rsidR="002B10AF">
        <w:rPr>
          <w:rFonts w:cs="Times New Roman"/>
        </w:rPr>
        <w:t>also a family friend</w:t>
      </w:r>
      <w:r w:rsidR="00C64716">
        <w:rPr>
          <w:rFonts w:cs="Times New Roman"/>
        </w:rPr>
        <w:t>, who was</w:t>
      </w:r>
      <w:r w:rsidR="00646943">
        <w:rPr>
          <w:rFonts w:cs="Times New Roman"/>
        </w:rPr>
        <w:t>,</w:t>
      </w:r>
      <w:r w:rsidR="00C64716">
        <w:rPr>
          <w:rFonts w:cs="Times New Roman"/>
        </w:rPr>
        <w:t xml:space="preserve"> on the contrary</w:t>
      </w:r>
      <w:r w:rsidR="00646943">
        <w:rPr>
          <w:rFonts w:cs="Times New Roman"/>
        </w:rPr>
        <w:t xml:space="preserve">, from a wealthy landowning family, </w:t>
      </w:r>
      <w:r w:rsidR="00AB4612">
        <w:rPr>
          <w:rFonts w:cs="Times New Roman"/>
        </w:rPr>
        <w:t>proposed to Jane</w:t>
      </w:r>
      <w:r w:rsidR="009117BC">
        <w:rPr>
          <w:rFonts w:cs="Times New Roman"/>
        </w:rPr>
        <w:t xml:space="preserve"> and she accepted it</w:t>
      </w:r>
      <w:r w:rsidR="00182A4D">
        <w:rPr>
          <w:rFonts w:cs="Times New Roman"/>
        </w:rPr>
        <w:t xml:space="preserve">. </w:t>
      </w:r>
      <w:r w:rsidR="00182A4D">
        <w:rPr>
          <w:rFonts w:cs="Times New Roman"/>
        </w:rPr>
        <w:lastRenderedPageBreak/>
        <w:t xml:space="preserve">She however took her acceptance back </w:t>
      </w:r>
      <w:r w:rsidR="009117BC">
        <w:rPr>
          <w:rFonts w:cs="Times New Roman"/>
        </w:rPr>
        <w:t xml:space="preserve">in the </w:t>
      </w:r>
      <w:r w:rsidR="00182A4D">
        <w:rPr>
          <w:rFonts w:cs="Times New Roman"/>
        </w:rPr>
        <w:t xml:space="preserve">following </w:t>
      </w:r>
      <w:r w:rsidR="009117BC">
        <w:rPr>
          <w:rFonts w:cs="Times New Roman"/>
        </w:rPr>
        <w:t xml:space="preserve">morning. </w:t>
      </w:r>
      <w:r w:rsidR="00C9740D">
        <w:rPr>
          <w:rFonts w:cs="Times New Roman"/>
        </w:rPr>
        <w:t xml:space="preserve">Some </w:t>
      </w:r>
      <w:r w:rsidR="005255AF" w:rsidRPr="007706FE">
        <w:rPr>
          <w:rFonts w:cs="Times New Roman"/>
        </w:rPr>
        <w:t>argue</w:t>
      </w:r>
      <w:r w:rsidR="00FF073C" w:rsidRPr="007706FE">
        <w:rPr>
          <w:rFonts w:cs="Times New Roman"/>
        </w:rPr>
        <w:t xml:space="preserve"> t</w:t>
      </w:r>
      <w:r w:rsidR="009117BC" w:rsidRPr="007706FE">
        <w:rPr>
          <w:rFonts w:cs="Times New Roman"/>
        </w:rPr>
        <w:t>hat she had realized, she would never lo</w:t>
      </w:r>
      <w:r w:rsidR="00D66580" w:rsidRPr="007706FE">
        <w:rPr>
          <w:rFonts w:cs="Times New Roman"/>
        </w:rPr>
        <w:t>ve him, as he was supposedly a man very hard to like</w:t>
      </w:r>
      <w:r w:rsidR="00882A7F" w:rsidRPr="007706FE">
        <w:rPr>
          <w:rFonts w:cs="Times New Roman"/>
        </w:rPr>
        <w:t xml:space="preserve"> </w:t>
      </w:r>
      <w:r w:rsidR="004E63E1" w:rsidRPr="007706FE">
        <w:rPr>
          <w:rFonts w:cs="Times New Roman"/>
        </w:rPr>
        <w:t>(</w:t>
      </w:r>
      <w:r w:rsidR="00882A7F" w:rsidRPr="007706FE">
        <w:rPr>
          <w:rFonts w:cs="Times New Roman"/>
        </w:rPr>
        <w:t>Irvine 2005</w:t>
      </w:r>
      <w:r w:rsidR="00C9740D">
        <w:rPr>
          <w:rFonts w:cs="Times New Roman"/>
        </w:rPr>
        <w:t xml:space="preserve">, </w:t>
      </w:r>
      <w:r w:rsidR="005255AF">
        <w:rPr>
          <w:rFonts w:cs="Times New Roman"/>
        </w:rPr>
        <w:t>3</w:t>
      </w:r>
      <w:r w:rsidR="00882A7F" w:rsidRPr="007706FE">
        <w:rPr>
          <w:rFonts w:cs="Times New Roman"/>
        </w:rPr>
        <w:t>).</w:t>
      </w:r>
      <w:r w:rsidR="00882A7F">
        <w:rPr>
          <w:rFonts w:cs="Times New Roman"/>
        </w:rPr>
        <w:t xml:space="preserve"> </w:t>
      </w:r>
    </w:p>
    <w:p w14:paraId="199F3E0C" w14:textId="0114F6E8" w:rsidR="009D22BC" w:rsidRDefault="00F9763D" w:rsidP="005255AF">
      <w:pPr>
        <w:pStyle w:val="Klasicktext"/>
        <w:ind w:firstLine="708"/>
        <w:rPr>
          <w:rFonts w:cs="Times New Roman"/>
        </w:rPr>
      </w:pPr>
      <w:r w:rsidRPr="00F9763D">
        <w:rPr>
          <w:rFonts w:cs="Times New Roman"/>
        </w:rPr>
        <w:t>Each author used the marriage refusal in a different way, but it can be argued that it expressed a very similar thought. As it can be seen in the previous chapters of this thesis</w:t>
      </w:r>
      <w:r w:rsidR="00502976">
        <w:rPr>
          <w:rFonts w:cs="Times New Roman"/>
        </w:rPr>
        <w:t>, both authors wrote in rather romantic style, focusing on romance</w:t>
      </w:r>
      <w:r w:rsidR="006736D1">
        <w:rPr>
          <w:rFonts w:cs="Times New Roman"/>
        </w:rPr>
        <w:t xml:space="preserve"> and </w:t>
      </w:r>
      <w:r w:rsidR="00502976">
        <w:rPr>
          <w:rFonts w:cs="Times New Roman"/>
        </w:rPr>
        <w:t>believing in true love</w:t>
      </w:r>
      <w:r w:rsidR="006736D1">
        <w:rPr>
          <w:rFonts w:cs="Times New Roman"/>
        </w:rPr>
        <w:t xml:space="preserve">. </w:t>
      </w:r>
      <w:r w:rsidR="00C86450">
        <w:rPr>
          <w:rFonts w:cs="Times New Roman"/>
        </w:rPr>
        <w:t>H</w:t>
      </w:r>
      <w:r w:rsidR="006736D1">
        <w:rPr>
          <w:rFonts w:cs="Times New Roman"/>
        </w:rPr>
        <w:t>ence</w:t>
      </w:r>
      <w:r w:rsidR="00C86450">
        <w:rPr>
          <w:rFonts w:cs="Times New Roman"/>
        </w:rPr>
        <w:t xml:space="preserve"> both</w:t>
      </w:r>
      <w:r w:rsidR="006736D1">
        <w:rPr>
          <w:rFonts w:cs="Times New Roman"/>
        </w:rPr>
        <w:t xml:space="preserve"> found it necessary to fight for </w:t>
      </w:r>
      <w:r w:rsidR="006736D1" w:rsidRPr="005255AF">
        <w:rPr>
          <w:rFonts w:cs="Times New Roman"/>
        </w:rPr>
        <w:t xml:space="preserve">those ideals. </w:t>
      </w:r>
      <w:r w:rsidR="006736D1">
        <w:rPr>
          <w:rFonts w:cs="Times New Roman"/>
        </w:rPr>
        <w:t xml:space="preserve">All heroines discussed had to fight in order </w:t>
      </w:r>
      <w:r w:rsidR="00AB1453">
        <w:rPr>
          <w:rFonts w:cs="Times New Roman"/>
        </w:rPr>
        <w:t xml:space="preserve">get a happy ending and in </w:t>
      </w:r>
      <w:r w:rsidR="00116ADD">
        <w:rPr>
          <w:rFonts w:cs="Times New Roman"/>
        </w:rPr>
        <w:t>the cases of Elizabeth, Fanny and Bára</w:t>
      </w:r>
      <w:r w:rsidR="00AB1453">
        <w:rPr>
          <w:rFonts w:cs="Times New Roman"/>
        </w:rPr>
        <w:t xml:space="preserve">, </w:t>
      </w:r>
      <w:r w:rsidR="00753ABD">
        <w:rPr>
          <w:rFonts w:cs="Times New Roman"/>
        </w:rPr>
        <w:t xml:space="preserve">one of the struggles </w:t>
      </w:r>
      <w:r w:rsidR="00B72925">
        <w:rPr>
          <w:rFonts w:cs="Times New Roman"/>
        </w:rPr>
        <w:t>concerned an unlovable man</w:t>
      </w:r>
      <w:r w:rsidR="005635C1">
        <w:rPr>
          <w:rFonts w:cs="Times New Roman"/>
        </w:rPr>
        <w:t xml:space="preserve">, </w:t>
      </w:r>
      <w:r w:rsidR="004E11C1">
        <w:rPr>
          <w:rFonts w:cs="Times New Roman"/>
        </w:rPr>
        <w:t xml:space="preserve">who tried </w:t>
      </w:r>
      <w:r w:rsidR="005635C1">
        <w:rPr>
          <w:rFonts w:cs="Times New Roman"/>
        </w:rPr>
        <w:t xml:space="preserve">to trap them in either marriage of convenience or simply in a marriage without </w:t>
      </w:r>
      <w:r w:rsidR="00F940D0">
        <w:rPr>
          <w:rFonts w:cs="Times New Roman"/>
        </w:rPr>
        <w:t xml:space="preserve">true mutual </w:t>
      </w:r>
      <w:r w:rsidR="005635C1">
        <w:rPr>
          <w:rFonts w:cs="Times New Roman"/>
        </w:rPr>
        <w:t xml:space="preserve">love. </w:t>
      </w:r>
      <w:r w:rsidR="00CD5362">
        <w:rPr>
          <w:rFonts w:cs="Times New Roman"/>
        </w:rPr>
        <w:t xml:space="preserve">By focusing on </w:t>
      </w:r>
      <w:r w:rsidR="00B920EB">
        <w:rPr>
          <w:rFonts w:cs="Times New Roman"/>
        </w:rPr>
        <w:t xml:space="preserve">the heroines’ attitudes towards such marriages, </w:t>
      </w:r>
      <w:r w:rsidR="00962D0B">
        <w:rPr>
          <w:rFonts w:cs="Times New Roman"/>
        </w:rPr>
        <w:t xml:space="preserve">one may observe an idea </w:t>
      </w:r>
      <w:r w:rsidR="006C6888">
        <w:rPr>
          <w:rFonts w:cs="Times New Roman"/>
        </w:rPr>
        <w:t>of beginning feminism–</w:t>
      </w:r>
      <w:r w:rsidR="00990D23">
        <w:rPr>
          <w:rFonts w:cs="Times New Roman"/>
        </w:rPr>
        <w:t xml:space="preserve">fighting for an option of choice. By putting their feelings </w:t>
      </w:r>
      <w:r w:rsidR="0047590D">
        <w:rPr>
          <w:rFonts w:cs="Times New Roman"/>
        </w:rPr>
        <w:t xml:space="preserve">on an equal level with the potential </w:t>
      </w:r>
      <w:r w:rsidR="002751F4">
        <w:rPr>
          <w:rFonts w:cs="Times New Roman"/>
        </w:rPr>
        <w:t>husband’s</w:t>
      </w:r>
      <w:r w:rsidR="0047590D">
        <w:rPr>
          <w:rFonts w:cs="Times New Roman"/>
        </w:rPr>
        <w:t xml:space="preserve"> feelings, they </w:t>
      </w:r>
      <w:r w:rsidR="002751F4">
        <w:rPr>
          <w:rFonts w:cs="Times New Roman"/>
        </w:rPr>
        <w:t>express the importance of equality between men and women</w:t>
      </w:r>
      <w:r w:rsidR="009D070B">
        <w:rPr>
          <w:rFonts w:cs="Times New Roman"/>
        </w:rPr>
        <w:t xml:space="preserve"> as such marriages are not, according to </w:t>
      </w:r>
      <w:r w:rsidR="00D46596">
        <w:rPr>
          <w:rFonts w:cs="Times New Roman"/>
        </w:rPr>
        <w:t xml:space="preserve">the authors, fair to neither </w:t>
      </w:r>
      <w:r w:rsidR="00A86071">
        <w:rPr>
          <w:rFonts w:cs="Times New Roman"/>
        </w:rPr>
        <w:t>the man</w:t>
      </w:r>
      <w:r w:rsidR="00D46596">
        <w:rPr>
          <w:rFonts w:cs="Times New Roman"/>
        </w:rPr>
        <w:t xml:space="preserve"> </w:t>
      </w:r>
      <w:r w:rsidR="00A86071">
        <w:rPr>
          <w:rFonts w:cs="Times New Roman"/>
        </w:rPr>
        <w:t>nor the woman</w:t>
      </w:r>
      <w:r w:rsidR="00D46596">
        <w:rPr>
          <w:rFonts w:cs="Times New Roman"/>
        </w:rPr>
        <w:t xml:space="preserve">. </w:t>
      </w:r>
      <w:r w:rsidR="009D22BC">
        <w:rPr>
          <w:rFonts w:cs="Times New Roman"/>
        </w:rPr>
        <w:br w:type="page"/>
      </w:r>
    </w:p>
    <w:p w14:paraId="17F31356" w14:textId="257BFBF8" w:rsidR="00206B0A" w:rsidRPr="00851B3D" w:rsidRDefault="00597FE7" w:rsidP="000C591F">
      <w:pPr>
        <w:pStyle w:val="Nadpis1"/>
        <w:numPr>
          <w:ilvl w:val="0"/>
          <w:numId w:val="9"/>
        </w:numPr>
        <w:spacing w:line="360" w:lineRule="auto"/>
      </w:pPr>
      <w:bookmarkStart w:id="43" w:name="_Toc101887387"/>
      <w:r w:rsidRPr="00851B3D">
        <w:lastRenderedPageBreak/>
        <w:t>Conclusion</w:t>
      </w:r>
      <w:bookmarkEnd w:id="43"/>
    </w:p>
    <w:p w14:paraId="2BE50B91" w14:textId="468BEF2A" w:rsidR="005255AF" w:rsidRDefault="00E93DFE" w:rsidP="009D22BC">
      <w:pPr>
        <w:pStyle w:val="Klasicktext"/>
        <w:ind w:firstLine="360"/>
        <w:rPr>
          <w:rFonts w:cs="Times New Roman"/>
        </w:rPr>
      </w:pPr>
      <w:r>
        <w:rPr>
          <w:rFonts w:cs="Times New Roman"/>
        </w:rPr>
        <w:t xml:space="preserve">The main goal of this thesis was to explore similarities and differences between </w:t>
      </w:r>
      <w:r w:rsidR="004845B1">
        <w:rPr>
          <w:rFonts w:cs="Times New Roman"/>
        </w:rPr>
        <w:t xml:space="preserve">Jane Austen and Božena </w:t>
      </w:r>
      <w:r w:rsidR="00C1069F">
        <w:rPr>
          <w:rFonts w:cs="Times New Roman"/>
        </w:rPr>
        <w:t>Němcová’s</w:t>
      </w:r>
      <w:r w:rsidR="007B519F">
        <w:rPr>
          <w:rFonts w:cs="Times New Roman"/>
        </w:rPr>
        <w:t xml:space="preserve"> selected works</w:t>
      </w:r>
      <w:r w:rsidR="004845B1">
        <w:rPr>
          <w:rFonts w:cs="Times New Roman"/>
        </w:rPr>
        <w:t>.</w:t>
      </w:r>
      <w:r w:rsidR="007712D9">
        <w:rPr>
          <w:rFonts w:cs="Times New Roman"/>
        </w:rPr>
        <w:t xml:space="preserve"> </w:t>
      </w:r>
      <w:r w:rsidR="005D79D0">
        <w:rPr>
          <w:rFonts w:cs="Times New Roman"/>
        </w:rPr>
        <w:t>The</w:t>
      </w:r>
      <w:r w:rsidR="007712D9">
        <w:rPr>
          <w:rFonts w:cs="Times New Roman"/>
        </w:rPr>
        <w:t xml:space="preserve"> thesis analysed these works and tried to find arguments for or against</w:t>
      </w:r>
      <w:r w:rsidR="00C1069F">
        <w:rPr>
          <w:rFonts w:cs="Times New Roman"/>
        </w:rPr>
        <w:t xml:space="preserve"> the claim</w:t>
      </w:r>
      <w:r w:rsidR="005D79D0">
        <w:rPr>
          <w:rFonts w:cs="Times New Roman"/>
        </w:rPr>
        <w:t xml:space="preserve"> whether any feminist sings appear there</w:t>
      </w:r>
      <w:r w:rsidR="00C1069F">
        <w:rPr>
          <w:rFonts w:cs="Times New Roman"/>
        </w:rPr>
        <w:t xml:space="preserve">. </w:t>
      </w:r>
      <w:r w:rsidR="00055275">
        <w:rPr>
          <w:rFonts w:cs="Times New Roman"/>
        </w:rPr>
        <w:t>The reason for choosing</w:t>
      </w:r>
      <w:r w:rsidR="004845B1">
        <w:rPr>
          <w:rFonts w:cs="Times New Roman"/>
        </w:rPr>
        <w:t xml:space="preserve"> </w:t>
      </w:r>
      <w:r w:rsidR="0069765F">
        <w:rPr>
          <w:rFonts w:cs="Times New Roman"/>
        </w:rPr>
        <w:t xml:space="preserve">these </w:t>
      </w:r>
      <w:proofErr w:type="gramStart"/>
      <w:r w:rsidR="0069765F">
        <w:rPr>
          <w:rFonts w:cs="Times New Roman"/>
        </w:rPr>
        <w:t>particular authors</w:t>
      </w:r>
      <w:proofErr w:type="gramEnd"/>
      <w:r w:rsidR="004845B1">
        <w:rPr>
          <w:rFonts w:cs="Times New Roman"/>
        </w:rPr>
        <w:t xml:space="preserve">, </w:t>
      </w:r>
      <w:r w:rsidR="00055275">
        <w:rPr>
          <w:rFonts w:cs="Times New Roman"/>
        </w:rPr>
        <w:t>was</w:t>
      </w:r>
      <w:r w:rsidR="004845B1">
        <w:rPr>
          <w:rFonts w:cs="Times New Roman"/>
        </w:rPr>
        <w:t xml:space="preserve"> their influence on th</w:t>
      </w:r>
      <w:r w:rsidR="001A077F">
        <w:rPr>
          <w:rFonts w:cs="Times New Roman"/>
        </w:rPr>
        <w:t>e literature</w:t>
      </w:r>
      <w:r w:rsidR="009D22BC">
        <w:rPr>
          <w:rFonts w:cs="Times New Roman"/>
        </w:rPr>
        <w:t xml:space="preserve"> in the respective countries</w:t>
      </w:r>
      <w:r w:rsidR="001A077F">
        <w:rPr>
          <w:rFonts w:cs="Times New Roman"/>
        </w:rPr>
        <w:t xml:space="preserve">. </w:t>
      </w:r>
      <w:r w:rsidR="00C308D0">
        <w:rPr>
          <w:rFonts w:cs="Times New Roman"/>
        </w:rPr>
        <w:t xml:space="preserve">First part of this thesis is dedicated to the </w:t>
      </w:r>
      <w:r w:rsidR="001F26BD">
        <w:rPr>
          <w:rFonts w:cs="Times New Roman"/>
        </w:rPr>
        <w:t>feminist background in literature</w:t>
      </w:r>
      <w:r w:rsidR="000C3559">
        <w:rPr>
          <w:rFonts w:cs="Times New Roman"/>
        </w:rPr>
        <w:t xml:space="preserve">. </w:t>
      </w:r>
      <w:r w:rsidR="0044194F">
        <w:rPr>
          <w:rFonts w:cs="Times New Roman"/>
        </w:rPr>
        <w:t>The fundamental thesis by L. Tyson were presented</w:t>
      </w:r>
      <w:r w:rsidR="007D21ED">
        <w:rPr>
          <w:rFonts w:cs="Times New Roman"/>
        </w:rPr>
        <w:t xml:space="preserve"> and the definition of a feminist was clarified. </w:t>
      </w:r>
    </w:p>
    <w:p w14:paraId="151F98C6" w14:textId="2927CBAF" w:rsidR="00A32F21" w:rsidRPr="00A32F21" w:rsidRDefault="00A32F21" w:rsidP="00A32F21">
      <w:pPr>
        <w:pStyle w:val="Klasicktext"/>
        <w:ind w:firstLine="708"/>
        <w:rPr>
          <w:rFonts w:cs="Times New Roman"/>
        </w:rPr>
      </w:pPr>
      <w:r w:rsidRPr="00A32F21">
        <w:rPr>
          <w:rFonts w:cs="Times New Roman"/>
        </w:rPr>
        <w:t xml:space="preserve">Second part of this thesis focuses on Jane Austen, her </w:t>
      </w:r>
      <w:proofErr w:type="gramStart"/>
      <w:r w:rsidRPr="00A32F21">
        <w:rPr>
          <w:rFonts w:cs="Times New Roman"/>
        </w:rPr>
        <w:t>biography</w:t>
      </w:r>
      <w:proofErr w:type="gramEnd"/>
      <w:r w:rsidRPr="00A32F21">
        <w:rPr>
          <w:rFonts w:cs="Times New Roman"/>
        </w:rPr>
        <w:t xml:space="preserve"> and the historic background of her time, and on the analysis of </w:t>
      </w:r>
      <w:r w:rsidRPr="00803678">
        <w:rPr>
          <w:rFonts w:cs="Times New Roman"/>
          <w:i/>
          <w:iCs/>
        </w:rPr>
        <w:t>Pride and Prejudice</w:t>
      </w:r>
      <w:r w:rsidRPr="00A32F21">
        <w:rPr>
          <w:rFonts w:cs="Times New Roman"/>
        </w:rPr>
        <w:t xml:space="preserve"> and </w:t>
      </w:r>
      <w:r w:rsidRPr="00803678">
        <w:rPr>
          <w:rFonts w:cs="Times New Roman"/>
          <w:i/>
          <w:iCs/>
        </w:rPr>
        <w:t>Mansfield Park</w:t>
      </w:r>
      <w:r w:rsidRPr="00A32F21">
        <w:rPr>
          <w:rFonts w:cs="Times New Roman"/>
        </w:rPr>
        <w:t xml:space="preserve">. In </w:t>
      </w:r>
      <w:r w:rsidRPr="002959DA">
        <w:rPr>
          <w:rFonts w:cs="Times New Roman"/>
          <w:i/>
          <w:iCs/>
        </w:rPr>
        <w:t>Pride and Prejudice</w:t>
      </w:r>
      <w:r w:rsidRPr="00A32F21">
        <w:rPr>
          <w:rFonts w:cs="Times New Roman"/>
        </w:rPr>
        <w:t>, the following symbols were discussed: reading, walking alone in the countryside and Elizabeth’s marriage refusal. Reading, although activity suitable for both sexes, is considered a sign of feminist attitude, as Elizabeth reads more complicated books, which enabled her to speak of more complicated matters. That contradicts the stereotype that women enjoy only romantic novels or short stories, whose plot is rather simple. By considering the feminist premises by L. Tyson, one is not difficult to find the reason for the existence of this stereotype. It is the patriarchal society, which teaches it is always the man, who is supposed to make decisions, since they are seen as “more capable”. The claim here is that patriarchy is the reason why women were thought to be unable to understand more complex literature. This claim can be supported by the other two symbols discussed in the analysis. The fact that Elizabeth’s walks without companion in the countryside are considered inappropriate, again indicate the prejudice of women’s inability to fight the danger, perhaps even the unsuitability for a lady engage in such activity. The last symbol</w:t>
      </w:r>
      <w:r w:rsidR="007579F9">
        <w:rPr>
          <w:rFonts w:cs="Times New Roman"/>
        </w:rPr>
        <w:t xml:space="preserve">, </w:t>
      </w:r>
      <w:r w:rsidRPr="00A32F21">
        <w:rPr>
          <w:rFonts w:cs="Times New Roman"/>
        </w:rPr>
        <w:t xml:space="preserve">marriage refusal, which occurs in </w:t>
      </w:r>
      <w:r w:rsidRPr="00394D46">
        <w:rPr>
          <w:rFonts w:cs="Times New Roman"/>
          <w:i/>
          <w:iCs/>
        </w:rPr>
        <w:t>Mansfield Park</w:t>
      </w:r>
      <w:r w:rsidRPr="00A32F21">
        <w:rPr>
          <w:rFonts w:cs="Times New Roman"/>
        </w:rPr>
        <w:t xml:space="preserve"> too</w:t>
      </w:r>
      <w:r w:rsidR="007579F9">
        <w:rPr>
          <w:rFonts w:cs="Times New Roman"/>
        </w:rPr>
        <w:t>,</w:t>
      </w:r>
      <w:r w:rsidRPr="00A32F21">
        <w:rPr>
          <w:rFonts w:cs="Times New Roman"/>
        </w:rPr>
        <w:t xml:space="preserve"> contributes to the claim of feminism the most</w:t>
      </w:r>
      <w:r w:rsidR="007B4E40">
        <w:rPr>
          <w:rFonts w:cs="Times New Roman"/>
        </w:rPr>
        <w:t>, a</w:t>
      </w:r>
      <w:r w:rsidRPr="00A32F21">
        <w:rPr>
          <w:rFonts w:cs="Times New Roman"/>
        </w:rPr>
        <w:t xml:space="preserve">s the patriarchy views women as unable to decide for themselves and therefore are completely dependent on the man. In the analysis of </w:t>
      </w:r>
      <w:r w:rsidRPr="00C42493">
        <w:rPr>
          <w:rFonts w:cs="Times New Roman"/>
          <w:i/>
          <w:iCs/>
        </w:rPr>
        <w:t>Mansfield Park</w:t>
      </w:r>
      <w:r w:rsidRPr="00A32F21">
        <w:rPr>
          <w:rFonts w:cs="Times New Roman"/>
        </w:rPr>
        <w:t xml:space="preserve">, the following was discussed: Fannyʼs interest in education, her marriage refusal (already mentioned in </w:t>
      </w:r>
      <w:r w:rsidRPr="00C42493">
        <w:rPr>
          <w:rFonts w:cs="Times New Roman"/>
          <w:i/>
          <w:iCs/>
        </w:rPr>
        <w:t>Pride and Prejudice</w:t>
      </w:r>
      <w:r w:rsidRPr="00A32F21">
        <w:rPr>
          <w:rFonts w:cs="Times New Roman"/>
        </w:rPr>
        <w:t xml:space="preserve">), teaching her younger sister, the East </w:t>
      </w:r>
      <w:proofErr w:type="gramStart"/>
      <w:r w:rsidRPr="00A32F21">
        <w:rPr>
          <w:rFonts w:cs="Times New Roman"/>
        </w:rPr>
        <w:t>room</w:t>
      </w:r>
      <w:proofErr w:type="gramEnd"/>
      <w:r w:rsidRPr="00A32F21">
        <w:rPr>
          <w:rFonts w:cs="Times New Roman"/>
        </w:rPr>
        <w:t xml:space="preserve"> and her overall respect. Again, Tyson’s premises were applied on the symbols above. When discussing Fannyʼs interest in education, one can raise similar arguments, as this thesis already did when analysing the symbol of reading in </w:t>
      </w:r>
      <w:r w:rsidRPr="002959DA">
        <w:rPr>
          <w:rFonts w:cs="Times New Roman"/>
          <w:i/>
          <w:iCs/>
        </w:rPr>
        <w:t>Pride and Prejudice</w:t>
      </w:r>
      <w:r w:rsidRPr="00A32F21">
        <w:rPr>
          <w:rFonts w:cs="Times New Roman"/>
        </w:rPr>
        <w:t xml:space="preserve"> (considering reading more difficult books may implicate the desire for education). Tyson premises were not </w:t>
      </w:r>
      <w:r w:rsidRPr="00A32F21">
        <w:rPr>
          <w:rFonts w:cs="Times New Roman"/>
        </w:rPr>
        <w:lastRenderedPageBreak/>
        <w:t xml:space="preserve">applied, when analysing Fannyʼs attitude towards her sister and her being a role model for her, because this symbol does not directly consider the problem of patriarchy. The reason for mentioning this symbol lies more in the relationship in the feminist community. This thesis wants to raise the awareness of the importance of supporting and leading young woman to follow the correct example, as Fanny, in contrast to her mother, did.  This closely corelates with Fannyʼs overall respect towards everyone in the family, including Mr. Norris, who could be very mean to Fanny. This thesis sees in Fannyʼs attitude the very basis of the theory of feminism–equality and respect. Last symbol discussed in </w:t>
      </w:r>
      <w:r w:rsidRPr="00394D46">
        <w:rPr>
          <w:rFonts w:cs="Times New Roman"/>
          <w:i/>
          <w:iCs/>
        </w:rPr>
        <w:t>Mansfield Park</w:t>
      </w:r>
      <w:r w:rsidRPr="00A32F21">
        <w:rPr>
          <w:rFonts w:cs="Times New Roman"/>
        </w:rPr>
        <w:t xml:space="preserve"> was the importance of the East room, a room where Fanny decides to stay in the second half of the book. One sees the connection in the A Room of one’s own by Virginia Woolf, where she underlines the importance of women having a personal space if they desire to achieve something and states the fact that they are often not able to do so. Similarly wanted Fanny to be further from Mr. Norris’ orders </w:t>
      </w:r>
      <w:proofErr w:type="gramStart"/>
      <w:r w:rsidRPr="00A32F21">
        <w:rPr>
          <w:rFonts w:cs="Times New Roman"/>
        </w:rPr>
        <w:t>in order to</w:t>
      </w:r>
      <w:proofErr w:type="gramEnd"/>
      <w:r w:rsidRPr="00A32F21">
        <w:rPr>
          <w:rFonts w:cs="Times New Roman"/>
        </w:rPr>
        <w:t xml:space="preserve"> have the time and privacy to think about her struggles, so she decides to move to the East Room, which becomes a shelter or a refuge for her. To conclude the second part of the thesis, it believes that Austen’s works do include feminist signs. This outcome was based on the clear connection between Tyson’s premises and the evidence lying in the symbols discussed and on the additional information in the secondary literature, such as Todd’s Jane Austen in Context or Irvine’s Jane Austen. </w:t>
      </w:r>
    </w:p>
    <w:p w14:paraId="78349C1F" w14:textId="0E1959A7" w:rsidR="00A32F21" w:rsidRPr="00A32F21" w:rsidRDefault="00A32F21" w:rsidP="00A32F21">
      <w:pPr>
        <w:pStyle w:val="Klasicktext"/>
        <w:ind w:firstLine="708"/>
        <w:rPr>
          <w:rFonts w:cs="Times New Roman"/>
        </w:rPr>
      </w:pPr>
      <w:r w:rsidRPr="00A32F21">
        <w:rPr>
          <w:rFonts w:cs="Times New Roman"/>
        </w:rPr>
        <w:t>The third part of the thesis focuses on Božena Němcová - her biography, the historical context of the time she lived in, and, most importantly, on the analysis of her works, the fairy</w:t>
      </w:r>
      <w:r w:rsidR="002B41C4">
        <w:rPr>
          <w:rFonts w:cs="Times New Roman"/>
        </w:rPr>
        <w:t xml:space="preserve"> </w:t>
      </w:r>
      <w:r w:rsidRPr="00A32F21">
        <w:rPr>
          <w:rFonts w:cs="Times New Roman"/>
        </w:rPr>
        <w:t xml:space="preserve">tale </w:t>
      </w:r>
      <w:r w:rsidRPr="00C42493">
        <w:rPr>
          <w:rFonts w:cs="Times New Roman"/>
          <w:i/>
          <w:iCs/>
        </w:rPr>
        <w:t>Seven Ravens</w:t>
      </w:r>
      <w:r w:rsidRPr="00A32F21">
        <w:rPr>
          <w:rFonts w:cs="Times New Roman"/>
        </w:rPr>
        <w:t xml:space="preserve">, and short story </w:t>
      </w:r>
      <w:r w:rsidRPr="00C42493">
        <w:rPr>
          <w:rFonts w:cs="Times New Roman"/>
          <w:i/>
          <w:iCs/>
        </w:rPr>
        <w:t>Divá Bára</w:t>
      </w:r>
      <w:r w:rsidRPr="00A32F21">
        <w:rPr>
          <w:rFonts w:cs="Times New Roman"/>
        </w:rPr>
        <w:t>. By focusing on Němcová’s life, this thesis focuses on her involvement in various writers’ organisations, her participation in movements fighting for women’s and girls’ education and her patriotism, as those activities support the idea of her being a feminist. When analysing the fairy</w:t>
      </w:r>
      <w:r w:rsidR="002B41C4">
        <w:rPr>
          <w:rFonts w:cs="Times New Roman"/>
        </w:rPr>
        <w:t xml:space="preserve"> </w:t>
      </w:r>
      <w:r w:rsidRPr="00A32F21">
        <w:rPr>
          <w:rFonts w:cs="Times New Roman"/>
        </w:rPr>
        <w:t xml:space="preserve">tale </w:t>
      </w:r>
      <w:r w:rsidRPr="00DD11EA">
        <w:rPr>
          <w:rFonts w:cs="Times New Roman"/>
          <w:i/>
          <w:iCs/>
        </w:rPr>
        <w:t>Seven Ravens</w:t>
      </w:r>
      <w:r w:rsidRPr="00A32F21">
        <w:rPr>
          <w:rFonts w:cs="Times New Roman"/>
        </w:rPr>
        <w:t>, the following was discussed: a woman on adventure, Theodora’s heroism and the equality between Teodora and her husband. By examining the main protagonist, Theodora, the difference between this fairy</w:t>
      </w:r>
      <w:r w:rsidR="002B41C4">
        <w:rPr>
          <w:rFonts w:cs="Times New Roman"/>
        </w:rPr>
        <w:t xml:space="preserve"> </w:t>
      </w:r>
      <w:r w:rsidRPr="00A32F21">
        <w:rPr>
          <w:rFonts w:cs="Times New Roman"/>
        </w:rPr>
        <w:t>tale and other fairy</w:t>
      </w:r>
      <w:r w:rsidR="002B41C4">
        <w:rPr>
          <w:rFonts w:cs="Times New Roman"/>
        </w:rPr>
        <w:t xml:space="preserve"> </w:t>
      </w:r>
      <w:r w:rsidRPr="00A32F21">
        <w:rPr>
          <w:rFonts w:cs="Times New Roman"/>
        </w:rPr>
        <w:t xml:space="preserve">tales written in that time can be seen. As it was a man, who usually embarked on the adventure, this book offers the reader a female character, who is not scared of leaving her parents and is brave enough to look for her brothers. The thesis claims that this attitude is what makes Němcová a feminist. Theodora </w:t>
      </w:r>
      <w:proofErr w:type="gramStart"/>
      <w:r w:rsidRPr="00A32F21">
        <w:rPr>
          <w:rFonts w:cs="Times New Roman"/>
        </w:rPr>
        <w:t>is able to</w:t>
      </w:r>
      <w:proofErr w:type="gramEnd"/>
      <w:r w:rsidRPr="00A32F21">
        <w:rPr>
          <w:rFonts w:cs="Times New Roman"/>
        </w:rPr>
        <w:t xml:space="preserve"> find her brothers by doing “feminine things”. This thesis believes that Němcová wanted to show how important the job of women in the house is, and that they should be celebrated for the </w:t>
      </w:r>
      <w:r w:rsidRPr="00A32F21">
        <w:rPr>
          <w:rFonts w:cs="Times New Roman"/>
        </w:rPr>
        <w:lastRenderedPageBreak/>
        <w:t xml:space="preserve">endeavour they put into the family’s well-being. When applying Tyson’s premises on the symbols, one can again connect the dots between her argument of patriarchy describing women as the “other gender” and Němcová’s effort to break this stereotype by putting a female protagonist in the spotlight. Lastly, the main goal of feminism, which is, according to Tyson, equality, can be seen in the relationship between Theodora and her husband, who is able respect her personal wishes, even though he might not find them as important as Theodora does. In the analysis of </w:t>
      </w:r>
      <w:r w:rsidRPr="00C42493">
        <w:rPr>
          <w:rFonts w:cs="Times New Roman"/>
          <w:i/>
          <w:iCs/>
        </w:rPr>
        <w:t>Divá Bára</w:t>
      </w:r>
      <w:r w:rsidRPr="00A32F21">
        <w:rPr>
          <w:rFonts w:cs="Times New Roman"/>
        </w:rPr>
        <w:t xml:space="preserve"> the focus was primarily put on the main protagonist, on her look, intelligence, </w:t>
      </w:r>
      <w:proofErr w:type="gramStart"/>
      <w:r w:rsidRPr="00A32F21">
        <w:rPr>
          <w:rFonts w:cs="Times New Roman"/>
        </w:rPr>
        <w:t>abilities</w:t>
      </w:r>
      <w:proofErr w:type="gramEnd"/>
      <w:r w:rsidRPr="00A32F21">
        <w:rPr>
          <w:rFonts w:cs="Times New Roman"/>
        </w:rPr>
        <w:t xml:space="preserve"> and her attitude towards marriage. In the analysis of Bára, very similar arguments can be made to those made when discussing Theodora in </w:t>
      </w:r>
      <w:r w:rsidRPr="00DD11EA">
        <w:rPr>
          <w:rFonts w:cs="Times New Roman"/>
          <w:i/>
          <w:iCs/>
        </w:rPr>
        <w:t>Seven Ravens</w:t>
      </w:r>
      <w:r w:rsidRPr="00A32F21">
        <w:rPr>
          <w:rFonts w:cs="Times New Roman"/>
        </w:rPr>
        <w:t xml:space="preserve">, because both of Němcová’s heroines break the stereotype “women=weak”, which Tyson mentions in her premises. As far as breaking the stereotype is concerned, Němcová’s portrayal of both Bára and Jozífek, shows the reader that men can be the psychically weak ones and women those who are able to protect the weak. Němcová here emphasizes the need of distinguishing sexes and gender, just as Tyson’s premises refer. </w:t>
      </w:r>
    </w:p>
    <w:p w14:paraId="15565A4F" w14:textId="7D91125D" w:rsidR="00A32F21" w:rsidRPr="00A32F21" w:rsidRDefault="00A32F21" w:rsidP="00A32F21">
      <w:pPr>
        <w:pStyle w:val="Klasicktext"/>
        <w:ind w:firstLine="708"/>
        <w:rPr>
          <w:rFonts w:cs="Times New Roman"/>
        </w:rPr>
      </w:pPr>
      <w:r w:rsidRPr="00A32F21">
        <w:rPr>
          <w:rFonts w:cs="Times New Roman"/>
        </w:rPr>
        <w:t xml:space="preserve">Last section of this thesis pursues the similarities and difference between Jane Austen and Božena Němcová–their overall lifestyle, their narrative style, including the heroine’s appearance, and the symbol of marriage refusals in her works. When looking at their biographies, one must take in consideration that they lived in completely different environments. Therefore comparing, for example, their involvements in any political movements, is not objective because women’s role in the society had greatly changed. Even though they lived in a completely different situations, this thesis could find a few similarities in their narrative style, such as their shared belief in marriage based on love and a happy ending. Neither of them considered women’s appearance as particularly important for the heroine and their heroines were not women of exceptional beauty, but they were still able to achieve great things. Last similarity examined in this thesis is the symbol of marriage refusal. As stated before, this thesis believes that both authors shared a positive attitude towards marriage based on love. In addition to this, the heroines thought that fighting for this kind of marriage is worth going through various struggles. A connection can be found in the Austen’s biography, as she is said to have declined a marriage herself. Němcová, on the other hand got married and spent her life, according to various historians, in an unhappy marriage. </w:t>
      </w:r>
    </w:p>
    <w:p w14:paraId="5968DA14" w14:textId="1A58FBEA" w:rsidR="00E813E3" w:rsidRDefault="00A32F21" w:rsidP="00730703">
      <w:pPr>
        <w:pStyle w:val="Klasicktext"/>
        <w:ind w:firstLine="708"/>
        <w:rPr>
          <w:rFonts w:cs="Times New Roman"/>
        </w:rPr>
      </w:pPr>
      <w:r w:rsidRPr="00A32F21">
        <w:rPr>
          <w:rFonts w:cs="Times New Roman"/>
        </w:rPr>
        <w:t xml:space="preserve">This thesis tried to answer the question whether the works discussed may be viewed as feminist works. Looking at a literary work through feminist lens is rather </w:t>
      </w:r>
      <w:r w:rsidRPr="00A32F21">
        <w:rPr>
          <w:rFonts w:cs="Times New Roman"/>
        </w:rPr>
        <w:lastRenderedPageBreak/>
        <w:t>subjective. It must be therefore kept in mind that the claim of this paper was not meant to express a universal truth, but rather to state an opinion based on evidence. Thanks to the information found in secondary sources regarding Jane Austen and the evidence found in the works analysed (</w:t>
      </w:r>
      <w:r w:rsidRPr="002959DA">
        <w:rPr>
          <w:rFonts w:cs="Times New Roman"/>
          <w:i/>
          <w:iCs/>
        </w:rPr>
        <w:t>Pride and Prejudice</w:t>
      </w:r>
      <w:r w:rsidRPr="00A32F21">
        <w:rPr>
          <w:rFonts w:cs="Times New Roman"/>
        </w:rPr>
        <w:t xml:space="preserve">, </w:t>
      </w:r>
      <w:r w:rsidRPr="002959DA">
        <w:rPr>
          <w:rFonts w:cs="Times New Roman"/>
          <w:i/>
          <w:iCs/>
        </w:rPr>
        <w:t>Mansfield Park</w:t>
      </w:r>
      <w:r w:rsidRPr="00A32F21">
        <w:rPr>
          <w:rFonts w:cs="Times New Roman"/>
        </w:rPr>
        <w:t>) in the chapters three and four, the paper claims that the ideas of nascent/arising feminism do appear in the works. Adding to the fact that Jane Austen also denied a marriage proposal because she could not love the man who asked her hand, the paper concludes that Jane Austen can be indeed considered to be an early feminist. As far as Božena Němcová’s works are concerned, there are feminist signs included in her works, but they are not as visible as in the works of Austen. But considering Němcová’s life, this paper would place her among early Czech feminist for numerous reasons. By collecting the Czech fairy</w:t>
      </w:r>
      <w:r w:rsidR="002B41C4">
        <w:rPr>
          <w:rFonts w:cs="Times New Roman"/>
        </w:rPr>
        <w:t xml:space="preserve"> </w:t>
      </w:r>
      <w:r w:rsidRPr="00A32F21">
        <w:rPr>
          <w:rFonts w:cs="Times New Roman"/>
        </w:rPr>
        <w:t xml:space="preserve">tales and Czech traditions, she was raising awareness of the Czech spirit. She cooperated with other Czech patriots, such as </w:t>
      </w:r>
      <w:proofErr w:type="spellStart"/>
      <w:r w:rsidRPr="00A32F21">
        <w:rPr>
          <w:rFonts w:cs="Times New Roman"/>
        </w:rPr>
        <w:t>Palacký</w:t>
      </w:r>
      <w:proofErr w:type="spellEnd"/>
      <w:r w:rsidRPr="00A32F21">
        <w:rPr>
          <w:rFonts w:cs="Times New Roman"/>
        </w:rPr>
        <w:t xml:space="preserve">, </w:t>
      </w:r>
      <w:proofErr w:type="spellStart"/>
      <w:r w:rsidRPr="00A32F21">
        <w:rPr>
          <w:rFonts w:cs="Times New Roman"/>
        </w:rPr>
        <w:t>Erben</w:t>
      </w:r>
      <w:proofErr w:type="spellEnd"/>
      <w:r w:rsidRPr="00A32F21">
        <w:rPr>
          <w:rFonts w:cs="Times New Roman"/>
        </w:rPr>
        <w:t xml:space="preserve"> or </w:t>
      </w:r>
      <w:proofErr w:type="spellStart"/>
      <w:r w:rsidRPr="00A32F21">
        <w:rPr>
          <w:rFonts w:cs="Times New Roman"/>
        </w:rPr>
        <w:t>Čajka</w:t>
      </w:r>
      <w:proofErr w:type="spellEnd"/>
      <w:r w:rsidRPr="00A32F21">
        <w:rPr>
          <w:rFonts w:cs="Times New Roman"/>
        </w:rPr>
        <w:t xml:space="preserve">. Her patriotic works caused her and her husband a lot of troubles with the Austrian government. Not only was she involved in patriotic actions, but she also took part in the early feminist actions in Czech Republic, such as founding schools for girls. In conclusion, this thesis claims both authors to be early feminists–each in her own way–Jane Austen was a bigger feminist in her books, Božena Němcová in her real life. Finally, I would like to conclude this paper with a quote from </w:t>
      </w:r>
      <w:r w:rsidRPr="00C42493">
        <w:rPr>
          <w:rFonts w:cs="Times New Roman"/>
          <w:i/>
          <w:iCs/>
        </w:rPr>
        <w:t>Divá Bára</w:t>
      </w:r>
      <w:r w:rsidRPr="00A32F21">
        <w:rPr>
          <w:rFonts w:cs="Times New Roman"/>
        </w:rPr>
        <w:t>, which, in my opinion, expresses the very foundation of the feminist movement: “Do not belittle yourself and do not exalt me, as we are equal.” (Němcová 1974, 74)</w:t>
      </w:r>
      <w:r w:rsidR="00730703">
        <w:rPr>
          <w:rFonts w:cs="Times New Roman"/>
        </w:rPr>
        <w:br w:type="page"/>
      </w:r>
    </w:p>
    <w:p w14:paraId="6BD8C10C" w14:textId="7A3316EE" w:rsidR="00164C69" w:rsidRPr="0070661C" w:rsidRDefault="00B3219E" w:rsidP="00C31E60">
      <w:pPr>
        <w:pStyle w:val="Nadpis1"/>
        <w:numPr>
          <w:ilvl w:val="0"/>
          <w:numId w:val="9"/>
        </w:numPr>
        <w:spacing w:line="360" w:lineRule="auto"/>
        <w:rPr>
          <w:lang w:val="cs-CZ"/>
        </w:rPr>
      </w:pPr>
      <w:bookmarkStart w:id="44" w:name="_Toc101887388"/>
      <w:r w:rsidRPr="0070661C">
        <w:rPr>
          <w:lang w:val="cs-CZ"/>
        </w:rPr>
        <w:lastRenderedPageBreak/>
        <w:t>Shrnutí</w:t>
      </w:r>
      <w:bookmarkEnd w:id="44"/>
    </w:p>
    <w:p w14:paraId="6F92113A" w14:textId="62F61CE9" w:rsidR="009A22EE" w:rsidRPr="009A22EE" w:rsidRDefault="009A22EE" w:rsidP="009A22EE">
      <w:pPr>
        <w:pStyle w:val="Klasicktext"/>
        <w:rPr>
          <w:rFonts w:cs="Times New Roman"/>
          <w:lang w:val="cs-CZ"/>
        </w:rPr>
      </w:pPr>
      <w:r w:rsidRPr="009A22EE">
        <w:rPr>
          <w:rFonts w:cs="Times New Roman"/>
          <w:lang w:val="cs-CZ"/>
        </w:rPr>
        <w:t>Cílem mé bakalářské práce bylo srovnání autorek Jane Austenové a Boženy Němcové a zodpovězení otázky, zdali tyto autorky mohou být nazývány feministkami. Práce se v prvních kapitolách zabývá teorií feminismu, upozorňuje na různorodé definice a vytýká základní teze feminismu. Podle L. Tyson (20</w:t>
      </w:r>
      <w:r w:rsidR="001005C1">
        <w:rPr>
          <w:rFonts w:cs="Times New Roman"/>
          <w:lang w:val="cs-CZ"/>
        </w:rPr>
        <w:t>1</w:t>
      </w:r>
      <w:r w:rsidR="003216F1">
        <w:rPr>
          <w:rFonts w:cs="Times New Roman"/>
          <w:lang w:val="cs-CZ"/>
        </w:rPr>
        <w:t>5</w:t>
      </w:r>
      <w:r w:rsidRPr="009A22EE">
        <w:rPr>
          <w:rFonts w:cs="Times New Roman"/>
          <w:lang w:val="cs-CZ"/>
        </w:rPr>
        <w:t xml:space="preserve">) je základní myšlenkou feminismu rovnost mezi muži a ženami. Tyson také odmítá fakt, že by taková rovnost měla nějakým způsobem ovlivnit rodinné hodnoty. Tyson upozorňuje na rozdíl biologické definice (muž a žena) a kulturní definice pohlaví, tzn. považování určitých vzorců chování za „ženské“ či „mužské“, např. pokud „chovat se jako žena“ indikuje podřízenost a „chovat se jako muž“ indikuje sílu. Feminismus mimo jiné definuje tzv. patriarchální společnost, což je společnost, kde ženy jsou vnímány jako sekundární pohlaví, definováno jako „není muž“, tj. na základě odlišnosti od mužského pohlaví. Dále feminismus uvádí, že právě patriarchální společnost je důvodem k ekonomickému, politickému, sociálnímu či psychologickému útlaku žen. Tato bakalářská práce dále definuje pojem „feminista/feministka“, tj. osoba, podporující výše zmíněné argumenty, a zdůrazňuje, že feministy mohou být jak muži, tak i ženy.  </w:t>
      </w:r>
    </w:p>
    <w:p w14:paraId="51ABC5D8" w14:textId="77777777" w:rsidR="009A22EE" w:rsidRPr="009A22EE" w:rsidRDefault="009A22EE" w:rsidP="009A22EE">
      <w:pPr>
        <w:pStyle w:val="Klasicktext"/>
        <w:rPr>
          <w:rFonts w:cs="Times New Roman"/>
          <w:lang w:val="cs-CZ"/>
        </w:rPr>
      </w:pPr>
      <w:r w:rsidRPr="009A22EE">
        <w:rPr>
          <w:rFonts w:cs="Times New Roman"/>
          <w:lang w:val="cs-CZ"/>
        </w:rPr>
        <w:t xml:space="preserve">Třetí kapitola je věnována Jane Austenové – její biografii, kulturně-historickému kontextu doby, ve které žila, a analýze děl </w:t>
      </w:r>
      <w:r w:rsidRPr="001005C1">
        <w:rPr>
          <w:rFonts w:cs="Times New Roman"/>
          <w:i/>
          <w:iCs/>
          <w:lang w:val="cs-CZ"/>
        </w:rPr>
        <w:t>Pýcha a předsudek</w:t>
      </w:r>
      <w:r w:rsidRPr="009A22EE">
        <w:rPr>
          <w:rFonts w:cs="Times New Roman"/>
          <w:lang w:val="cs-CZ"/>
        </w:rPr>
        <w:t xml:space="preserve"> a </w:t>
      </w:r>
      <w:r w:rsidRPr="001005C1">
        <w:rPr>
          <w:rFonts w:cs="Times New Roman"/>
          <w:i/>
          <w:iCs/>
          <w:lang w:val="cs-CZ"/>
        </w:rPr>
        <w:t>Mansfieldské panství</w:t>
      </w:r>
      <w:r w:rsidRPr="009A22EE">
        <w:rPr>
          <w:rFonts w:cs="Times New Roman"/>
          <w:lang w:val="cs-CZ"/>
        </w:rPr>
        <w:t xml:space="preserve">. V těchto dílech jsou hledány symboly, které můžeme označit jako feministické. V díle </w:t>
      </w:r>
      <w:r w:rsidRPr="001005C1">
        <w:rPr>
          <w:rFonts w:cs="Times New Roman"/>
          <w:i/>
          <w:iCs/>
          <w:lang w:val="cs-CZ"/>
        </w:rPr>
        <w:t>Pýcha a předsudek</w:t>
      </w:r>
      <w:r w:rsidRPr="009A22EE">
        <w:rPr>
          <w:rFonts w:cs="Times New Roman"/>
          <w:lang w:val="cs-CZ"/>
        </w:rPr>
        <w:t xml:space="preserve"> analyzujeme následující symboly: četba, chůze v přírodě o samotě a odmítnutí nabídky ke sňatku. Ačkoli četba byla aktivita vhodná pro obě pohlaví, tento symbol poukazuje na myšlenku feminismu. Elizabeth, hlavní hrdinka, totiž čte náročnější knihy, a je tak schopna vést konverzace na vyšší úrovni, což je v rozporu s předsudkem, že ženy by měly číst pouze romantické příběhy, jejichž zápletka není příliš složitá. Přirovnáme-li tento fakt k výše zmíněným tezím, můžeme si odvodit původ tohoto předsudku. Patriarchální společnost tvrdí, že pouze muž může být zodpovědný činit rozhodnutí, protože je „schopnější“. Práce proto tvrdí, že za tímto předsudkem stojí právě patriarchát. K tvrzení přispívají také další dva symboly, které jsou v analýze rozebrány. Fakt, že </w:t>
      </w:r>
      <w:proofErr w:type="spellStart"/>
      <w:r w:rsidRPr="009A22EE">
        <w:rPr>
          <w:rFonts w:cs="Times New Roman"/>
          <w:lang w:val="cs-CZ"/>
        </w:rPr>
        <w:t>Elizabethino</w:t>
      </w:r>
      <w:proofErr w:type="spellEnd"/>
      <w:r w:rsidRPr="009A22EE">
        <w:rPr>
          <w:rFonts w:cs="Times New Roman"/>
          <w:lang w:val="cs-CZ"/>
        </w:rPr>
        <w:t xml:space="preserve"> rozhodnutí chodit sama v přírodě, je považováno za nevhodné chování, naznačuje neschopnost žen bojovat s nebezpečím, což je opět předsudek patriarchální společnosti. Poslední symbol, odmítnutí nabídky ke sňatku, který nalezneme i </w:t>
      </w:r>
      <w:r w:rsidRPr="001005C1">
        <w:rPr>
          <w:rFonts w:cs="Times New Roman"/>
          <w:lang w:val="cs-CZ"/>
        </w:rPr>
        <w:t>v</w:t>
      </w:r>
      <w:r w:rsidRPr="001005C1">
        <w:rPr>
          <w:rFonts w:cs="Times New Roman"/>
          <w:i/>
          <w:iCs/>
          <w:lang w:val="cs-CZ"/>
        </w:rPr>
        <w:t xml:space="preserve"> Mansfieldském panství</w:t>
      </w:r>
      <w:r w:rsidRPr="009A22EE">
        <w:rPr>
          <w:rFonts w:cs="Times New Roman"/>
          <w:lang w:val="cs-CZ"/>
        </w:rPr>
        <w:t xml:space="preserve">, přispívá k tvrzení, že v díle jsou náznaky </w:t>
      </w:r>
      <w:r w:rsidRPr="009A22EE">
        <w:rPr>
          <w:rFonts w:cs="Times New Roman"/>
          <w:lang w:val="cs-CZ"/>
        </w:rPr>
        <w:lastRenderedPageBreak/>
        <w:t xml:space="preserve">feminismu, nejvíce. Patriarchální společnost totiž vnímá ženy jako bytosti neschopné se rozhodnout samy za sebe, a považuje je tedy za naprosto závislé na mužích. </w:t>
      </w:r>
    </w:p>
    <w:p w14:paraId="45D1DF56" w14:textId="77777777" w:rsidR="009A22EE" w:rsidRPr="009A22EE" w:rsidRDefault="009A22EE" w:rsidP="009A22EE">
      <w:pPr>
        <w:pStyle w:val="Klasicktext"/>
        <w:rPr>
          <w:rFonts w:cs="Times New Roman"/>
          <w:lang w:val="cs-CZ"/>
        </w:rPr>
      </w:pPr>
      <w:r w:rsidRPr="009A22EE">
        <w:rPr>
          <w:rFonts w:cs="Times New Roman"/>
          <w:lang w:val="cs-CZ"/>
        </w:rPr>
        <w:t xml:space="preserve">Analýza díla </w:t>
      </w:r>
      <w:r w:rsidRPr="00394D46">
        <w:rPr>
          <w:rFonts w:cs="Times New Roman"/>
          <w:i/>
          <w:iCs/>
          <w:lang w:val="cs-CZ"/>
        </w:rPr>
        <w:t>Mansfieldské panství</w:t>
      </w:r>
      <w:r w:rsidRPr="009A22EE">
        <w:rPr>
          <w:rFonts w:cs="Times New Roman"/>
          <w:lang w:val="cs-CZ"/>
        </w:rPr>
        <w:t xml:space="preserve"> se soustředila na následující symboly: </w:t>
      </w:r>
      <w:proofErr w:type="spellStart"/>
      <w:r w:rsidRPr="009A22EE">
        <w:rPr>
          <w:rFonts w:cs="Times New Roman"/>
          <w:lang w:val="cs-CZ"/>
        </w:rPr>
        <w:t>Fannin</w:t>
      </w:r>
      <w:proofErr w:type="spellEnd"/>
      <w:r w:rsidRPr="009A22EE">
        <w:rPr>
          <w:rFonts w:cs="Times New Roman"/>
          <w:lang w:val="cs-CZ"/>
        </w:rPr>
        <w:t xml:space="preserve"> zájem o vzdělání, odmítnutí nabídky ke sňatku (již zmíněno výše), vyučování </w:t>
      </w:r>
      <w:proofErr w:type="spellStart"/>
      <w:r w:rsidRPr="009A22EE">
        <w:rPr>
          <w:rFonts w:cs="Times New Roman"/>
          <w:lang w:val="cs-CZ"/>
        </w:rPr>
        <w:t>Fanniny</w:t>
      </w:r>
      <w:proofErr w:type="spellEnd"/>
      <w:r w:rsidRPr="009A22EE">
        <w:rPr>
          <w:rFonts w:cs="Times New Roman"/>
          <w:lang w:val="cs-CZ"/>
        </w:rPr>
        <w:t xml:space="preserve"> mladší sestry, důležitost východního pokojíku a </w:t>
      </w:r>
      <w:proofErr w:type="spellStart"/>
      <w:r w:rsidRPr="009A22EE">
        <w:rPr>
          <w:rFonts w:cs="Times New Roman"/>
          <w:lang w:val="cs-CZ"/>
        </w:rPr>
        <w:t>Fannino</w:t>
      </w:r>
      <w:proofErr w:type="spellEnd"/>
      <w:r w:rsidRPr="009A22EE">
        <w:rPr>
          <w:rFonts w:cs="Times New Roman"/>
          <w:lang w:val="cs-CZ"/>
        </w:rPr>
        <w:t xml:space="preserve"> chování k ostatním lidem. Tyto symboly byly opět srovnávány se základními znaky feminismu podle L. Tyson. Předpokládáme-li, že zájem o vzdělání implikuje touhu po čtení náročnějších knih, můžeme při zkoumání symbolu „</w:t>
      </w:r>
      <w:proofErr w:type="spellStart"/>
      <w:r w:rsidRPr="009A22EE">
        <w:rPr>
          <w:rFonts w:cs="Times New Roman"/>
          <w:lang w:val="cs-CZ"/>
        </w:rPr>
        <w:t>Fannin</w:t>
      </w:r>
      <w:proofErr w:type="spellEnd"/>
      <w:r w:rsidRPr="009A22EE">
        <w:rPr>
          <w:rFonts w:cs="Times New Roman"/>
          <w:lang w:val="cs-CZ"/>
        </w:rPr>
        <w:t xml:space="preserve"> zájem o vzdělání“ dojít ke stejnému závěru jako při zkoumání symbolu „četba“ v díle </w:t>
      </w:r>
      <w:r w:rsidRPr="00413A52">
        <w:rPr>
          <w:rFonts w:cs="Times New Roman"/>
          <w:i/>
          <w:iCs/>
          <w:lang w:val="cs-CZ"/>
        </w:rPr>
        <w:t>Pýcha a předsudek</w:t>
      </w:r>
      <w:r w:rsidRPr="009A22EE">
        <w:rPr>
          <w:rFonts w:cs="Times New Roman"/>
          <w:lang w:val="cs-CZ"/>
        </w:rPr>
        <w:t xml:space="preserve">. Naopak symbol „vyučování </w:t>
      </w:r>
      <w:proofErr w:type="spellStart"/>
      <w:r w:rsidRPr="009A22EE">
        <w:rPr>
          <w:rFonts w:cs="Times New Roman"/>
          <w:lang w:val="cs-CZ"/>
        </w:rPr>
        <w:t>Fanniny</w:t>
      </w:r>
      <w:proofErr w:type="spellEnd"/>
      <w:r w:rsidRPr="009A22EE">
        <w:rPr>
          <w:rFonts w:cs="Times New Roman"/>
          <w:lang w:val="cs-CZ"/>
        </w:rPr>
        <w:t xml:space="preserve"> mladší sestry“ byl analyzován jinak než předchozí symboly, které byly srovnávány se znaky feminismu podle Tyson, a to proto, že symbol přímo nekonfrontuje patriarchát. Důvod k zahrnutí tohoto symbolu spočívá spíše ve vztazích feministické komunity. V práci upozorňujeme, jak je důležité věnovat se mladším ženám a být pro ně správným příkladem. To pozorujeme právě u Fanny, jež, na rozdíl od své matky, byla pro mladší sestru příkladem, který potřebovala, aby mohla rozvíjet své schopnosti a nadání. Toto úzce souvisí také s dalším ze symbolů v díle, a tím je chování Fanny k ostatním lidem. Fanny, přestože se k ní její sestřenice nebo i paní Norrisová, nechovaly příliš hezky, přistupovala ke všem s respektem a úctou a práce v tomto přístupu vidí znaky feminismu – rovnost mezi lidmi a vzájemný respekt. Posledním symbolem, kterým se tato kapitola zabývá, je důležitost východního pokojíku, do kterého se Fanny přestěhovala v druhé části knihy. Pokud se podíváme na dílo Virginie Woolfové Vlastní pokoj, můžeme zde vidět souvislost. Woolfová zde považuje za důležité, aby žena měla soukromí, pokud chce něčeho dosáhnout, a kritizuje to, že ženy tuto možnost často nemají. Stejně tak i Fanny chce být dál od paní Norrisové a jejích neustálých úkolů, touží po soukromí a času přemýšlet. Východní pokojík se tak pro ni stává útočištěm a skrýší. Závěrem tato kapitola vyvozuje, že </w:t>
      </w:r>
      <w:r w:rsidRPr="00413A52">
        <w:rPr>
          <w:rFonts w:cs="Times New Roman"/>
          <w:i/>
          <w:iCs/>
          <w:lang w:val="cs-CZ"/>
        </w:rPr>
        <w:t>Pýcha a předsudek</w:t>
      </w:r>
      <w:r w:rsidRPr="009A22EE">
        <w:rPr>
          <w:rFonts w:cs="Times New Roman"/>
          <w:lang w:val="cs-CZ"/>
        </w:rPr>
        <w:t xml:space="preserve"> a </w:t>
      </w:r>
      <w:r w:rsidRPr="00394D46">
        <w:rPr>
          <w:rFonts w:cs="Times New Roman"/>
          <w:i/>
          <w:iCs/>
          <w:lang w:val="cs-CZ"/>
        </w:rPr>
        <w:t>Mansfieldské panství</w:t>
      </w:r>
      <w:r w:rsidRPr="009A22EE">
        <w:rPr>
          <w:rFonts w:cs="Times New Roman"/>
          <w:lang w:val="cs-CZ"/>
        </w:rPr>
        <w:t xml:space="preserve"> obsahují prvky feminismu, a to na základě srovnání důkazů nalezených ve vybraných dílech s feministickými tezemi a vybranou sekundární literaturou. </w:t>
      </w:r>
    </w:p>
    <w:p w14:paraId="1F71C75A" w14:textId="6224D7B7" w:rsidR="009A22EE" w:rsidRPr="009A22EE" w:rsidRDefault="009A22EE" w:rsidP="009A22EE">
      <w:pPr>
        <w:pStyle w:val="Klasicktext"/>
        <w:rPr>
          <w:rFonts w:cs="Times New Roman"/>
          <w:lang w:val="cs-CZ"/>
        </w:rPr>
      </w:pPr>
      <w:r w:rsidRPr="009A22EE">
        <w:rPr>
          <w:rFonts w:cs="Times New Roman"/>
          <w:lang w:val="cs-CZ"/>
        </w:rPr>
        <w:t xml:space="preserve">Čtvrtá kapitola je věnována Boženě Němcové – její biografii, historicky-kulturnímu kontextu doby, ve které žila, a především analýze děl – pohádce Sedmero krkavců a povídce </w:t>
      </w:r>
      <w:r w:rsidRPr="00DD11EA">
        <w:rPr>
          <w:rFonts w:cs="Times New Roman"/>
          <w:i/>
          <w:iCs/>
          <w:lang w:val="cs-CZ"/>
        </w:rPr>
        <w:t>Divá Bára</w:t>
      </w:r>
      <w:r w:rsidRPr="009A22EE">
        <w:rPr>
          <w:rFonts w:cs="Times New Roman"/>
          <w:lang w:val="cs-CZ"/>
        </w:rPr>
        <w:t xml:space="preserve">. Tato práce vyzdvihuje život Boženy Němcové, která se účastnila mnoha spisovatelských setkání a bojovala za vzdělávání žen a dívek, což považujeme za znak počátečního feminismu. Při analýze pohádky Sedmero krkavců jsme se soustředili </w:t>
      </w:r>
      <w:r w:rsidRPr="009A22EE">
        <w:rPr>
          <w:rFonts w:cs="Times New Roman"/>
          <w:lang w:val="cs-CZ"/>
        </w:rPr>
        <w:lastRenderedPageBreak/>
        <w:t xml:space="preserve">na následující symboly a témata: žena, která jde do světa, Bohdančino hrdinství a rovnost ve vztahu mezi Bohdankou a jejím manželem. Při studiu hlavní hrdinky jsme narazili na několik rozdílů mezi pohádkou Sedmero krkavců a ostatními „klasickými“ pohádkami. Většinou to byl právě muž, nejčastěji „Honza“, který se vydává do světa za dobrodružstvím. Zde nám naopak Němcová představuje statečnou ženu, která se nebojí opustit své rodiče a je rozhodnuta zachránit své bratry, což, podle této práce, přispívá k myšlence, že Božena Němcová byla feministkou. Bohdanka je totiž schopna zachránit své bratry tím, že vykonává „ženské práce“ jako je tkaní látky a šití košil. Myslíme si proto, že Němcová chce tímto zdůraznit, jak důležitá je role ženy v domácnosti a že si za to zaslouží uznání společnosti. Aplikujeme-li na tuto symboliku feministické myšlenky podle L. Tyson, pozorujeme spojitost mezi patriarchálním tvrzením, že ženy jsou „sekundární pohlaví“ a odmítnutí tohoto postoje Němcovou, kdy do popředí příběhu dosazuje právě ženu. Posledním symbolem, který v pohádce Sedmero krkavců nalézáme, je rovnost ve vztahu Bohdanky a jejího manžela. Bohdančinu manželovi se nelíbí, kolik času Bohdanka věnuje práci na košilích, a přeje si, aby přestala. Přesto ale respektuje její přání v tom pokračovat, což nás opět odkazuje na znaky feminismu – rovnost mezi lidmi a vzájemná úcta. Při analýze povídky </w:t>
      </w:r>
      <w:r w:rsidRPr="00DD11EA">
        <w:rPr>
          <w:rFonts w:cs="Times New Roman"/>
          <w:i/>
          <w:iCs/>
          <w:lang w:val="cs-CZ"/>
        </w:rPr>
        <w:t>Divá Bára</w:t>
      </w:r>
      <w:r w:rsidRPr="009A22EE">
        <w:rPr>
          <w:rFonts w:cs="Times New Roman"/>
          <w:lang w:val="cs-CZ"/>
        </w:rPr>
        <w:t xml:space="preserve"> jsme se soustředili především na hlavní hrdinku Báru – na její vzhled, inteligenci, schopnosti a postoj k manželství. Zabývali jsme se velice podobnými argumenty jako při zkoumání postavy Bohdanky v pohádce </w:t>
      </w:r>
      <w:r w:rsidR="00A4590B">
        <w:rPr>
          <w:rFonts w:cs="Times New Roman"/>
          <w:lang w:val="cs-CZ"/>
        </w:rPr>
        <w:t>„</w:t>
      </w:r>
      <w:r w:rsidRPr="009A22EE">
        <w:rPr>
          <w:rFonts w:cs="Times New Roman"/>
          <w:lang w:val="cs-CZ"/>
        </w:rPr>
        <w:t>Sedmero krkavců</w:t>
      </w:r>
      <w:r w:rsidR="00A4590B">
        <w:rPr>
          <w:rFonts w:cs="Times New Roman"/>
          <w:lang w:val="cs-CZ"/>
        </w:rPr>
        <w:t>“</w:t>
      </w:r>
      <w:r w:rsidRPr="009A22EE">
        <w:rPr>
          <w:rFonts w:cs="Times New Roman"/>
          <w:lang w:val="cs-CZ"/>
        </w:rPr>
        <w:t xml:space="preserve">, a to z toho důvodu, že Němcová v obou postavách bortí stereotyp „žena=slabost“, který Tyson zmiňuje výše. Němcová podobně postupuje při zobrazení Báry a Jozífka. Ukazuje čtenáři i tu možnost, že muž může být fyzicky slabší a žena schopná jej ochránit. </w:t>
      </w:r>
    </w:p>
    <w:p w14:paraId="6AF98AC1" w14:textId="77777777" w:rsidR="009A22EE" w:rsidRPr="009A22EE" w:rsidRDefault="009A22EE" w:rsidP="009A22EE">
      <w:pPr>
        <w:pStyle w:val="Klasicktext"/>
        <w:rPr>
          <w:rFonts w:cs="Times New Roman"/>
          <w:lang w:val="cs-CZ"/>
        </w:rPr>
      </w:pPr>
      <w:r w:rsidRPr="009A22EE">
        <w:rPr>
          <w:rFonts w:cs="Times New Roman"/>
          <w:lang w:val="cs-CZ"/>
        </w:rPr>
        <w:t xml:space="preserve">Poslední část je věnována podobnostem a rozdílům mezi Jane Austenovou a Boženou Němcovou. Je zaměřena na životní styl autorek, způsob vyprávění, včetně vzhledu jejich hrdinek a symbolu odmítnutí nabídky ke sňatku. Při posuzování životních stylů autorek musíme mít ovšem na paměti, že žily ve zcela jiné době, a tak není možné, aby toto srovnání bylo objektivní. Ačkoli se role ženy ve společnosti od doby Jane Austenové do doby Boženy Němcové hodně změnila, můžeme nalézt několik podobností v jejich dílech. Obě se shodují na tom, že vzhled ženy není zásadní, a obě tak psaly i o hrdinkách, které nevynikaly krásou, přesto ale byly schopné dosáhnout velkých věcí. Obě autorky, přestože se jejich životy lišily, věřily, že manželství z lásky je „šťastným koncem“. Navíc obě psaly o tom, že za takové manželství stojí bojovat, a to i tak, že jejich hrdinky odmítaly nabídky k sňatku, které z lásky nebyl. Zde můžeme </w:t>
      </w:r>
      <w:r w:rsidRPr="009A22EE">
        <w:rPr>
          <w:rFonts w:cs="Times New Roman"/>
          <w:lang w:val="cs-CZ"/>
        </w:rPr>
        <w:lastRenderedPageBreak/>
        <w:t xml:space="preserve">vidět spojitost v životě Jane Austenové, kdy sama odmítla nabídku ke sňatku, což bychom také mohli považovat za náznak feministického smýšlení. Na rozdíl od Austenové, Němcová nebyla takového činu schopna, a prožila tak velice nešťastné manželství. </w:t>
      </w:r>
    </w:p>
    <w:p w14:paraId="024CFDC3" w14:textId="77777777" w:rsidR="009A22EE" w:rsidRPr="009A22EE" w:rsidRDefault="009A22EE" w:rsidP="009A22EE">
      <w:pPr>
        <w:pStyle w:val="Klasicktext"/>
        <w:rPr>
          <w:rFonts w:cs="Times New Roman"/>
          <w:lang w:val="cs-CZ"/>
        </w:rPr>
      </w:pPr>
      <w:r w:rsidRPr="009A22EE">
        <w:rPr>
          <w:rFonts w:cs="Times New Roman"/>
          <w:lang w:val="cs-CZ"/>
        </w:rPr>
        <w:t xml:space="preserve">Tato bakalářská práce se také zabývala zodpovězením otázky, zdali vybraná díla mohou být nazývána feministickými. Vzhledem k tomu, že posuzování literárních děl prostřednictvím feminismu je velmi subjektivní, musíme vzít v potaz to, že závěrečné tvrzení práce je pouze subjektivní názor podpořený důkazy. Na základě analýz děl Jane Austenové a sekundární literatury docházíme k závěru, že prvky feminismu se ve zkoumaných dílech opravdu vyskytují. I v dílech Boženy Němcové jsme nalezli prvky feminismu, i když nebyly tak výrazné jako v dílech Jane Austenové. Podíváme-li na její život, zařadili bychom Němcovou mezi feministy z mnoha důvodů. Spolupracovala s českými vlastenci, jako byli Palacký, Erben nebo Čajka, sbírala lidovou slovesnost, a tak se aktivně podílela na českém národním obrození. Její vlastenecká díla nakonec způsobila mnoho problémů nejen jí, ale i jejímu manželovi. Nejenže se Němcová účastnila akcí vlasteneckých, ale také se podílela na zakládání škol pro dívky. Dnes je Němcová považována za jednu nejvýznamnějších postav české historie. </w:t>
      </w:r>
    </w:p>
    <w:p w14:paraId="5EAFC7D4" w14:textId="77777777" w:rsidR="009A22EE" w:rsidRPr="009A22EE" w:rsidRDefault="009A22EE" w:rsidP="009A22EE">
      <w:pPr>
        <w:pStyle w:val="Klasicktext"/>
        <w:rPr>
          <w:rFonts w:cs="Times New Roman"/>
          <w:lang w:val="cs-CZ"/>
        </w:rPr>
      </w:pPr>
      <w:r w:rsidRPr="009A22EE">
        <w:rPr>
          <w:rFonts w:cs="Times New Roman"/>
          <w:lang w:val="cs-CZ"/>
        </w:rPr>
        <w:t xml:space="preserve">Tato bakalářská práce tak zařazuje obě autorky mezi jedny z prvních feministek, kdy každá se o to zasloužila jiným způsobem. Jane Austenová svůj feministický postoj vyjadřovala spíše prostřednictvím svých hrdinek a Božena Němcová svůj feministický postoj dala najevo svou aktivní účastí ve vlastenecké společnosti. Práci bychom chtěli zakončit citátem z </w:t>
      </w:r>
      <w:r w:rsidRPr="00D8138A">
        <w:rPr>
          <w:rFonts w:cs="Times New Roman"/>
          <w:i/>
          <w:iCs/>
          <w:lang w:val="cs-CZ"/>
        </w:rPr>
        <w:t>Divé Báry</w:t>
      </w:r>
      <w:r w:rsidRPr="009A22EE">
        <w:rPr>
          <w:rFonts w:cs="Times New Roman"/>
          <w:lang w:val="cs-CZ"/>
        </w:rPr>
        <w:t xml:space="preserve">, který shrnuje základní myšlenku teorie feminismu: </w:t>
      </w:r>
    </w:p>
    <w:p w14:paraId="7A7F724F" w14:textId="76DE020C" w:rsidR="00C106EE" w:rsidRDefault="009A22EE" w:rsidP="004414F4">
      <w:pPr>
        <w:pStyle w:val="Klasicktext"/>
        <w:rPr>
          <w:rFonts w:cs="Times New Roman"/>
          <w:lang w:val="cs-CZ"/>
        </w:rPr>
      </w:pPr>
      <w:r w:rsidRPr="009A22EE">
        <w:rPr>
          <w:rFonts w:cs="Times New Roman"/>
          <w:lang w:val="cs-CZ"/>
        </w:rPr>
        <w:t xml:space="preserve">„Nesnižuj sebe, nepovyšuj </w:t>
      </w:r>
      <w:proofErr w:type="gramStart"/>
      <w:r w:rsidRPr="009A22EE">
        <w:rPr>
          <w:rFonts w:cs="Times New Roman"/>
          <w:lang w:val="cs-CZ"/>
        </w:rPr>
        <w:t>mne</w:t>
      </w:r>
      <w:proofErr w:type="gramEnd"/>
      <w:r w:rsidRPr="009A22EE">
        <w:rPr>
          <w:rFonts w:cs="Times New Roman"/>
          <w:lang w:val="cs-CZ"/>
        </w:rPr>
        <w:t>, jsme si rovny.“ (Němcová 1974, 74)</w:t>
      </w:r>
      <w:r w:rsidR="00EA7D0A">
        <w:rPr>
          <w:rFonts w:cs="Times New Roman"/>
          <w:lang w:val="cs-CZ"/>
        </w:rPr>
        <w:br w:type="page"/>
      </w:r>
    </w:p>
    <w:p w14:paraId="23F68C10" w14:textId="61C90D8A" w:rsidR="00C106EE" w:rsidRPr="00E96601" w:rsidRDefault="00E96601" w:rsidP="000C7801">
      <w:pPr>
        <w:pStyle w:val="Nadpis1"/>
        <w:numPr>
          <w:ilvl w:val="0"/>
          <w:numId w:val="9"/>
        </w:numPr>
        <w:rPr>
          <w:rFonts w:cs="Times New Roman"/>
          <w:b w:val="0"/>
          <w:bCs/>
          <w:sz w:val="28"/>
          <w:szCs w:val="28"/>
          <w:lang w:val="cs-CZ"/>
        </w:rPr>
      </w:pPr>
      <w:bookmarkStart w:id="45" w:name="_Toc101887389"/>
      <w:r w:rsidRPr="000C7801">
        <w:lastRenderedPageBreak/>
        <w:t>Annotation</w:t>
      </w:r>
      <w:bookmarkEnd w:id="45"/>
    </w:p>
    <w:tbl>
      <w:tblPr>
        <w:tblStyle w:val="Mkatabulky"/>
        <w:tblpPr w:leftFromText="141" w:rightFromText="141" w:vertAnchor="page" w:horzAnchor="margin" w:tblpY="2050"/>
        <w:tblW w:w="0" w:type="auto"/>
        <w:tblLook w:val="04A0" w:firstRow="1" w:lastRow="0" w:firstColumn="1" w:lastColumn="0" w:noHBand="0" w:noVBand="1"/>
      </w:tblPr>
      <w:tblGrid>
        <w:gridCol w:w="3114"/>
        <w:gridCol w:w="5103"/>
      </w:tblGrid>
      <w:tr w:rsidR="000C7801" w14:paraId="44801BFD" w14:textId="77777777" w:rsidTr="000C7801">
        <w:tc>
          <w:tcPr>
            <w:tcW w:w="3114" w:type="dxa"/>
            <w:vAlign w:val="center"/>
          </w:tcPr>
          <w:p w14:paraId="797855BF" w14:textId="77777777" w:rsidR="000C7801" w:rsidRPr="009C33AC" w:rsidRDefault="000C7801" w:rsidP="000C7801">
            <w:pPr>
              <w:pStyle w:val="Klasicktext"/>
              <w:rPr>
                <w:rFonts w:cs="Times New Roman"/>
                <w:b/>
                <w:bCs/>
                <w:lang w:val="cs-CZ"/>
              </w:rPr>
            </w:pPr>
            <w:r w:rsidRPr="009C33AC">
              <w:rPr>
                <w:rFonts w:cs="Times New Roman"/>
                <w:b/>
                <w:bCs/>
                <w:lang w:val="cs-CZ"/>
              </w:rPr>
              <w:t>J</w:t>
            </w:r>
            <w:r w:rsidRPr="009C33AC">
              <w:rPr>
                <w:b/>
                <w:bCs/>
                <w:lang w:val="cs-CZ"/>
              </w:rPr>
              <w:t>méno a příjmení:</w:t>
            </w:r>
          </w:p>
        </w:tc>
        <w:tc>
          <w:tcPr>
            <w:tcW w:w="5103" w:type="dxa"/>
            <w:vAlign w:val="center"/>
          </w:tcPr>
          <w:p w14:paraId="187E689D" w14:textId="77777777" w:rsidR="000C7801" w:rsidRDefault="000C7801" w:rsidP="000C7801">
            <w:pPr>
              <w:pStyle w:val="Klasicktext"/>
              <w:rPr>
                <w:rFonts w:cs="Times New Roman"/>
                <w:lang w:val="cs-CZ"/>
              </w:rPr>
            </w:pPr>
            <w:r>
              <w:rPr>
                <w:rFonts w:cs="Times New Roman"/>
                <w:lang w:val="cs-CZ"/>
              </w:rPr>
              <w:t>Gabriela Czyžová</w:t>
            </w:r>
          </w:p>
        </w:tc>
      </w:tr>
      <w:tr w:rsidR="000C7801" w14:paraId="45F7251A" w14:textId="77777777" w:rsidTr="000C7801">
        <w:tc>
          <w:tcPr>
            <w:tcW w:w="3114" w:type="dxa"/>
            <w:vAlign w:val="center"/>
          </w:tcPr>
          <w:p w14:paraId="01BE814C" w14:textId="77777777" w:rsidR="000C7801" w:rsidRPr="009C33AC" w:rsidRDefault="000C7801" w:rsidP="000C7801">
            <w:pPr>
              <w:pStyle w:val="Klasicktext"/>
              <w:rPr>
                <w:rFonts w:cs="Times New Roman"/>
                <w:b/>
                <w:bCs/>
                <w:lang w:val="cs-CZ"/>
              </w:rPr>
            </w:pPr>
            <w:r w:rsidRPr="009C33AC">
              <w:rPr>
                <w:rFonts w:cs="Times New Roman"/>
                <w:b/>
                <w:bCs/>
                <w:lang w:val="cs-CZ"/>
              </w:rPr>
              <w:t>K</w:t>
            </w:r>
            <w:r w:rsidRPr="009C33AC">
              <w:rPr>
                <w:b/>
                <w:bCs/>
                <w:lang w:val="cs-CZ"/>
              </w:rPr>
              <w:t>atedra:</w:t>
            </w:r>
          </w:p>
        </w:tc>
        <w:tc>
          <w:tcPr>
            <w:tcW w:w="5103" w:type="dxa"/>
            <w:vAlign w:val="center"/>
          </w:tcPr>
          <w:p w14:paraId="0472DF8F" w14:textId="77777777" w:rsidR="000C7801" w:rsidRDefault="000C7801" w:rsidP="000C7801">
            <w:pPr>
              <w:pStyle w:val="Klasicktext"/>
              <w:rPr>
                <w:rFonts w:cs="Times New Roman"/>
                <w:lang w:val="cs-CZ"/>
              </w:rPr>
            </w:pPr>
            <w:r>
              <w:rPr>
                <w:rFonts w:cs="Times New Roman"/>
                <w:lang w:val="cs-CZ"/>
              </w:rPr>
              <w:t>Katedra anglistiky a amerikanistiky</w:t>
            </w:r>
          </w:p>
        </w:tc>
      </w:tr>
      <w:tr w:rsidR="000C7801" w:rsidRPr="00D8138A" w14:paraId="38A306CD" w14:textId="77777777" w:rsidTr="000C7801">
        <w:tc>
          <w:tcPr>
            <w:tcW w:w="3114" w:type="dxa"/>
            <w:vAlign w:val="center"/>
          </w:tcPr>
          <w:p w14:paraId="3557311A" w14:textId="77777777" w:rsidR="000C7801" w:rsidRPr="009C33AC" w:rsidRDefault="000C7801" w:rsidP="000C7801">
            <w:pPr>
              <w:pStyle w:val="Klasicktext"/>
              <w:rPr>
                <w:rFonts w:cs="Times New Roman"/>
                <w:b/>
                <w:bCs/>
                <w:lang w:val="cs-CZ"/>
              </w:rPr>
            </w:pPr>
            <w:r w:rsidRPr="009C33AC">
              <w:rPr>
                <w:rFonts w:cs="Times New Roman"/>
                <w:b/>
                <w:bCs/>
                <w:lang w:val="cs-CZ"/>
              </w:rPr>
              <w:t>V</w:t>
            </w:r>
            <w:r w:rsidRPr="009C33AC">
              <w:rPr>
                <w:b/>
                <w:bCs/>
                <w:lang w:val="cs-CZ"/>
              </w:rPr>
              <w:t>edoucí práce:</w:t>
            </w:r>
          </w:p>
        </w:tc>
        <w:tc>
          <w:tcPr>
            <w:tcW w:w="5103" w:type="dxa"/>
            <w:vAlign w:val="center"/>
          </w:tcPr>
          <w:p w14:paraId="6D0374C1" w14:textId="77777777" w:rsidR="000C7801" w:rsidRDefault="000C7801" w:rsidP="000C7801">
            <w:pPr>
              <w:pStyle w:val="Klasicktext"/>
              <w:rPr>
                <w:rFonts w:cs="Times New Roman"/>
                <w:lang w:val="cs-CZ"/>
              </w:rPr>
            </w:pPr>
            <w:r w:rsidRPr="00B236CC">
              <w:rPr>
                <w:rFonts w:cs="Times New Roman"/>
                <w:lang w:val="cs-CZ"/>
              </w:rPr>
              <w:t xml:space="preserve">doc. Mgr. Pavlína </w:t>
            </w:r>
            <w:proofErr w:type="spellStart"/>
            <w:r w:rsidRPr="00B236CC">
              <w:rPr>
                <w:rFonts w:cs="Times New Roman"/>
                <w:lang w:val="cs-CZ"/>
              </w:rPr>
              <w:t>Flajšarová</w:t>
            </w:r>
            <w:proofErr w:type="spellEnd"/>
            <w:r w:rsidRPr="00B236CC">
              <w:rPr>
                <w:rFonts w:cs="Times New Roman"/>
                <w:lang w:val="cs-CZ"/>
              </w:rPr>
              <w:t>, Ph.D.</w:t>
            </w:r>
          </w:p>
        </w:tc>
      </w:tr>
      <w:tr w:rsidR="000C7801" w14:paraId="72030B6E" w14:textId="77777777" w:rsidTr="000C7801">
        <w:tc>
          <w:tcPr>
            <w:tcW w:w="3114" w:type="dxa"/>
            <w:vAlign w:val="center"/>
          </w:tcPr>
          <w:p w14:paraId="6148B585" w14:textId="77777777" w:rsidR="000C7801" w:rsidRPr="009C33AC" w:rsidRDefault="000C7801" w:rsidP="000C7801">
            <w:pPr>
              <w:pStyle w:val="Klasicktext"/>
              <w:rPr>
                <w:rFonts w:cs="Times New Roman"/>
                <w:b/>
                <w:bCs/>
                <w:lang w:val="cs-CZ"/>
              </w:rPr>
            </w:pPr>
            <w:r w:rsidRPr="009C33AC">
              <w:rPr>
                <w:rFonts w:cs="Times New Roman"/>
                <w:b/>
                <w:bCs/>
                <w:lang w:val="cs-CZ"/>
              </w:rPr>
              <w:t>Rok obhajoby:</w:t>
            </w:r>
          </w:p>
        </w:tc>
        <w:tc>
          <w:tcPr>
            <w:tcW w:w="5103" w:type="dxa"/>
            <w:vAlign w:val="center"/>
          </w:tcPr>
          <w:p w14:paraId="3D68A15C" w14:textId="77777777" w:rsidR="000C7801" w:rsidRDefault="000C7801" w:rsidP="000C7801">
            <w:pPr>
              <w:pStyle w:val="Klasicktext"/>
              <w:rPr>
                <w:rFonts w:cs="Times New Roman"/>
                <w:lang w:val="cs-CZ"/>
              </w:rPr>
            </w:pPr>
            <w:r>
              <w:rPr>
                <w:rFonts w:cs="Times New Roman"/>
                <w:lang w:val="cs-CZ"/>
              </w:rPr>
              <w:t>2022</w:t>
            </w:r>
          </w:p>
        </w:tc>
      </w:tr>
    </w:tbl>
    <w:p w14:paraId="09B2ECBA" w14:textId="77777777" w:rsidR="00B236CC" w:rsidRDefault="00B236CC" w:rsidP="004414F4">
      <w:pPr>
        <w:pStyle w:val="Klasicktext"/>
        <w:rPr>
          <w:rFonts w:cs="Times New Roman"/>
          <w:lang w:val="cs-CZ"/>
        </w:rPr>
      </w:pPr>
    </w:p>
    <w:tbl>
      <w:tblPr>
        <w:tblStyle w:val="Mkatabulky"/>
        <w:tblW w:w="0" w:type="auto"/>
        <w:tblLook w:val="04A0" w:firstRow="1" w:lastRow="0" w:firstColumn="1" w:lastColumn="0" w:noHBand="0" w:noVBand="1"/>
      </w:tblPr>
      <w:tblGrid>
        <w:gridCol w:w="3114"/>
        <w:gridCol w:w="5103"/>
      </w:tblGrid>
      <w:tr w:rsidR="00E96601" w14:paraId="0D2B1D5B" w14:textId="77777777" w:rsidTr="00B236CC">
        <w:tc>
          <w:tcPr>
            <w:tcW w:w="3114" w:type="dxa"/>
          </w:tcPr>
          <w:p w14:paraId="21E26A80" w14:textId="5217406B" w:rsidR="00E96601" w:rsidRPr="009C33AC" w:rsidRDefault="00E96601" w:rsidP="004414F4">
            <w:pPr>
              <w:pStyle w:val="Klasicktext"/>
              <w:rPr>
                <w:rFonts w:cs="Times New Roman"/>
                <w:b/>
                <w:bCs/>
                <w:lang w:val="cs-CZ"/>
              </w:rPr>
            </w:pPr>
            <w:r w:rsidRPr="009C33AC">
              <w:rPr>
                <w:rFonts w:cs="Times New Roman"/>
                <w:b/>
                <w:bCs/>
                <w:lang w:val="cs-CZ"/>
              </w:rPr>
              <w:t>Název práce:</w:t>
            </w:r>
          </w:p>
        </w:tc>
        <w:tc>
          <w:tcPr>
            <w:tcW w:w="5103" w:type="dxa"/>
          </w:tcPr>
          <w:p w14:paraId="061C77C3" w14:textId="621480DC" w:rsidR="00E96601" w:rsidRDefault="00B236CC" w:rsidP="004414F4">
            <w:pPr>
              <w:pStyle w:val="Klasicktext"/>
              <w:rPr>
                <w:rFonts w:cs="Times New Roman"/>
                <w:lang w:val="cs-CZ"/>
              </w:rPr>
            </w:pPr>
            <w:r>
              <w:rPr>
                <w:rFonts w:cs="Times New Roman"/>
                <w:lang w:val="cs-CZ"/>
              </w:rPr>
              <w:t>Srovnání Jane Austenové a Boženy Němcové</w:t>
            </w:r>
          </w:p>
        </w:tc>
      </w:tr>
      <w:tr w:rsidR="00E96601" w14:paraId="4BD99D37" w14:textId="77777777" w:rsidTr="00B236CC">
        <w:tc>
          <w:tcPr>
            <w:tcW w:w="3114" w:type="dxa"/>
          </w:tcPr>
          <w:p w14:paraId="4A11D14C" w14:textId="61B85673" w:rsidR="00E96601" w:rsidRPr="009C33AC" w:rsidRDefault="00E96601" w:rsidP="004414F4">
            <w:pPr>
              <w:pStyle w:val="Klasicktext"/>
              <w:rPr>
                <w:rFonts w:cs="Times New Roman"/>
                <w:b/>
                <w:bCs/>
                <w:lang w:val="cs-CZ"/>
              </w:rPr>
            </w:pPr>
            <w:r w:rsidRPr="009C33AC">
              <w:rPr>
                <w:rFonts w:cs="Times New Roman"/>
                <w:b/>
                <w:bCs/>
                <w:lang w:val="cs-CZ"/>
              </w:rPr>
              <w:t>Název v angličtině:</w:t>
            </w:r>
          </w:p>
        </w:tc>
        <w:tc>
          <w:tcPr>
            <w:tcW w:w="5103" w:type="dxa"/>
          </w:tcPr>
          <w:p w14:paraId="28973504" w14:textId="359A97BB" w:rsidR="00E96601" w:rsidRPr="00B236CC" w:rsidRDefault="00B236CC" w:rsidP="004414F4">
            <w:pPr>
              <w:pStyle w:val="Klasicktext"/>
              <w:rPr>
                <w:rFonts w:cs="Times New Roman"/>
              </w:rPr>
            </w:pPr>
            <w:r w:rsidRPr="00B236CC">
              <w:rPr>
                <w:rFonts w:cs="Times New Roman"/>
              </w:rPr>
              <w:t>Comparison of Jane Austen and Božena Němcová</w:t>
            </w:r>
          </w:p>
        </w:tc>
      </w:tr>
      <w:tr w:rsidR="00E96601" w:rsidRPr="00D8138A" w14:paraId="0C48DAB1" w14:textId="77777777" w:rsidTr="00B236CC">
        <w:tc>
          <w:tcPr>
            <w:tcW w:w="3114" w:type="dxa"/>
          </w:tcPr>
          <w:p w14:paraId="76711ABF" w14:textId="64F11B03" w:rsidR="00E96601" w:rsidRPr="009C33AC" w:rsidRDefault="00E96601" w:rsidP="004414F4">
            <w:pPr>
              <w:pStyle w:val="Klasicktext"/>
              <w:rPr>
                <w:rFonts w:cs="Times New Roman"/>
                <w:b/>
                <w:bCs/>
                <w:lang w:val="cs-CZ"/>
              </w:rPr>
            </w:pPr>
            <w:r w:rsidRPr="009C33AC">
              <w:rPr>
                <w:rFonts w:cs="Times New Roman"/>
                <w:b/>
                <w:bCs/>
                <w:lang w:val="cs-CZ"/>
              </w:rPr>
              <w:t>A</w:t>
            </w:r>
            <w:r w:rsidR="00644794">
              <w:rPr>
                <w:rFonts w:cs="Times New Roman"/>
                <w:b/>
                <w:bCs/>
                <w:lang w:val="cs-CZ"/>
              </w:rPr>
              <w:t>bstrakt</w:t>
            </w:r>
            <w:r w:rsidRPr="009C33AC">
              <w:rPr>
                <w:rFonts w:cs="Times New Roman"/>
                <w:b/>
                <w:bCs/>
                <w:lang w:val="cs-CZ"/>
              </w:rPr>
              <w:t xml:space="preserve"> práce:</w:t>
            </w:r>
          </w:p>
        </w:tc>
        <w:tc>
          <w:tcPr>
            <w:tcW w:w="5103" w:type="dxa"/>
          </w:tcPr>
          <w:p w14:paraId="6C1C146F" w14:textId="577F25AE" w:rsidR="00E96601" w:rsidRDefault="000D7B4E" w:rsidP="004414F4">
            <w:pPr>
              <w:pStyle w:val="Klasicktext"/>
              <w:rPr>
                <w:rFonts w:cs="Times New Roman"/>
                <w:lang w:val="cs-CZ"/>
              </w:rPr>
            </w:pPr>
            <w:r>
              <w:rPr>
                <w:rFonts w:cs="Times New Roman"/>
                <w:lang w:val="cs-CZ"/>
              </w:rPr>
              <w:t xml:space="preserve">Tato bakalářská práce pojednává o Jane Austenové a Boženě Němcové, o jejich životech a jejich </w:t>
            </w:r>
            <w:r w:rsidR="004F30FA">
              <w:rPr>
                <w:rFonts w:cs="Times New Roman"/>
                <w:lang w:val="cs-CZ"/>
              </w:rPr>
              <w:t xml:space="preserve">postoji k ženským hrdinkám. Práce zkoumá podobnosti mezi těmito dvěma autorkami a snaží se zodpovědět otázku, zdali bychom je mohli nazývat feministkami. </w:t>
            </w:r>
          </w:p>
        </w:tc>
      </w:tr>
      <w:tr w:rsidR="00E96601" w:rsidRPr="00D8138A" w14:paraId="42251E17" w14:textId="77777777" w:rsidTr="00B236CC">
        <w:tc>
          <w:tcPr>
            <w:tcW w:w="3114" w:type="dxa"/>
          </w:tcPr>
          <w:p w14:paraId="61FA6F39" w14:textId="1F127577" w:rsidR="00E96601" w:rsidRPr="009C33AC" w:rsidRDefault="00E96601" w:rsidP="004414F4">
            <w:pPr>
              <w:pStyle w:val="Klasicktext"/>
              <w:rPr>
                <w:rFonts w:cs="Times New Roman"/>
                <w:b/>
                <w:bCs/>
                <w:lang w:val="cs-CZ"/>
              </w:rPr>
            </w:pPr>
            <w:r w:rsidRPr="009C33AC">
              <w:rPr>
                <w:rFonts w:cs="Times New Roman"/>
                <w:b/>
                <w:bCs/>
                <w:lang w:val="cs-CZ"/>
              </w:rPr>
              <w:t>Klíčová slova:</w:t>
            </w:r>
          </w:p>
        </w:tc>
        <w:tc>
          <w:tcPr>
            <w:tcW w:w="5103" w:type="dxa"/>
          </w:tcPr>
          <w:p w14:paraId="5F89BD04" w14:textId="2B3339FC" w:rsidR="00E96601" w:rsidRDefault="00B236CC" w:rsidP="004414F4">
            <w:pPr>
              <w:pStyle w:val="Klasicktext"/>
              <w:rPr>
                <w:rFonts w:cs="Times New Roman"/>
                <w:lang w:val="cs-CZ"/>
              </w:rPr>
            </w:pPr>
            <w:r>
              <w:rPr>
                <w:rFonts w:cs="Times New Roman"/>
                <w:lang w:val="cs-CZ"/>
              </w:rPr>
              <w:t xml:space="preserve">feminismus, Jane Austenová, Božena Němcová, </w:t>
            </w:r>
            <w:r w:rsidR="009C33AC">
              <w:rPr>
                <w:rFonts w:cs="Times New Roman"/>
                <w:lang w:val="cs-CZ"/>
              </w:rPr>
              <w:t>Pýcha a předsudek, Mansfieldské panství, Sedmero krkavců, Divá Bára</w:t>
            </w:r>
          </w:p>
        </w:tc>
      </w:tr>
      <w:tr w:rsidR="00E96601" w14:paraId="43F9E5EE" w14:textId="77777777" w:rsidTr="00B236CC">
        <w:tc>
          <w:tcPr>
            <w:tcW w:w="3114" w:type="dxa"/>
          </w:tcPr>
          <w:p w14:paraId="250037D1" w14:textId="7DC91A25" w:rsidR="00E96601" w:rsidRPr="009C33AC" w:rsidRDefault="00E96601" w:rsidP="004414F4">
            <w:pPr>
              <w:pStyle w:val="Klasicktext"/>
              <w:rPr>
                <w:rFonts w:cs="Times New Roman"/>
                <w:b/>
                <w:bCs/>
                <w:lang w:val="cs-CZ"/>
              </w:rPr>
            </w:pPr>
            <w:r w:rsidRPr="009C33AC">
              <w:rPr>
                <w:rFonts w:cs="Times New Roman"/>
                <w:b/>
                <w:bCs/>
                <w:lang w:val="cs-CZ"/>
              </w:rPr>
              <w:t>A</w:t>
            </w:r>
            <w:r w:rsidR="00644794">
              <w:rPr>
                <w:rFonts w:cs="Times New Roman"/>
                <w:b/>
                <w:bCs/>
                <w:lang w:val="cs-CZ"/>
              </w:rPr>
              <w:t>bstrakt</w:t>
            </w:r>
            <w:r w:rsidRPr="009C33AC">
              <w:rPr>
                <w:rFonts w:cs="Times New Roman"/>
                <w:b/>
                <w:bCs/>
                <w:lang w:val="cs-CZ"/>
              </w:rPr>
              <w:t xml:space="preserve"> v angličtině:</w:t>
            </w:r>
          </w:p>
        </w:tc>
        <w:tc>
          <w:tcPr>
            <w:tcW w:w="5103" w:type="dxa"/>
          </w:tcPr>
          <w:p w14:paraId="146A1024" w14:textId="4B4C1B89" w:rsidR="00E96601" w:rsidRDefault="009F577A" w:rsidP="004414F4">
            <w:pPr>
              <w:pStyle w:val="Klasicktext"/>
              <w:rPr>
                <w:rFonts w:cs="Times New Roman"/>
                <w:lang w:val="cs-CZ"/>
              </w:rPr>
            </w:pPr>
            <w:r>
              <w:rPr>
                <w:lang w:val="cs-CZ"/>
              </w:rPr>
              <w:t>T</w:t>
            </w:r>
            <w:r>
              <w:t xml:space="preserve">his bachelor thesis is focuses on Jane Austen and Božena Němcová, their lives and their attitude towards women in their era, which are captured in their works. </w:t>
            </w:r>
            <w:r w:rsidR="00C8366E">
              <w:t>It explores the</w:t>
            </w:r>
            <w:r>
              <w:t xml:space="preserve"> aspects </w:t>
            </w:r>
            <w:r w:rsidR="00C8366E">
              <w:t xml:space="preserve">in which </w:t>
            </w:r>
            <w:r>
              <w:t xml:space="preserve">are these two authors similar and </w:t>
            </w:r>
            <w:r w:rsidR="00C8366E">
              <w:t xml:space="preserve">whether they can be </w:t>
            </w:r>
            <w:r w:rsidR="000D7B4E">
              <w:t xml:space="preserve">described as early feminists. </w:t>
            </w:r>
          </w:p>
        </w:tc>
      </w:tr>
      <w:tr w:rsidR="00E96601" w14:paraId="4958BF47" w14:textId="77777777" w:rsidTr="00B236CC">
        <w:tc>
          <w:tcPr>
            <w:tcW w:w="3114" w:type="dxa"/>
          </w:tcPr>
          <w:p w14:paraId="64F6C5C8" w14:textId="7EEC43D7" w:rsidR="00E96601" w:rsidRPr="009C33AC" w:rsidRDefault="00E96601" w:rsidP="004414F4">
            <w:pPr>
              <w:pStyle w:val="Klasicktext"/>
              <w:rPr>
                <w:rFonts w:cs="Times New Roman"/>
                <w:b/>
                <w:bCs/>
                <w:lang w:val="cs-CZ"/>
              </w:rPr>
            </w:pPr>
            <w:r w:rsidRPr="009C33AC">
              <w:rPr>
                <w:rFonts w:cs="Times New Roman"/>
                <w:b/>
                <w:bCs/>
                <w:lang w:val="cs-CZ"/>
              </w:rPr>
              <w:t>Klíčová slova v </w:t>
            </w:r>
            <w:r w:rsidR="009C33AC" w:rsidRPr="009C33AC">
              <w:rPr>
                <w:rFonts w:cs="Times New Roman"/>
                <w:b/>
                <w:bCs/>
                <w:lang w:val="cs-CZ"/>
              </w:rPr>
              <w:t>angličtině</w:t>
            </w:r>
            <w:r w:rsidRPr="009C33AC">
              <w:rPr>
                <w:rFonts w:cs="Times New Roman"/>
                <w:b/>
                <w:bCs/>
                <w:lang w:val="cs-CZ"/>
              </w:rPr>
              <w:t>:</w:t>
            </w:r>
          </w:p>
        </w:tc>
        <w:tc>
          <w:tcPr>
            <w:tcW w:w="5103" w:type="dxa"/>
          </w:tcPr>
          <w:p w14:paraId="6A0E8031" w14:textId="49565719" w:rsidR="00E96601" w:rsidRPr="009C33AC" w:rsidRDefault="009C33AC" w:rsidP="004414F4">
            <w:pPr>
              <w:pStyle w:val="Klasicktext"/>
              <w:rPr>
                <w:rFonts w:cs="Times New Roman"/>
              </w:rPr>
            </w:pPr>
            <w:r w:rsidRPr="009C33AC">
              <w:rPr>
                <w:rFonts w:cs="Times New Roman"/>
              </w:rPr>
              <w:t>feminism, feminist criticism, Jane Austen, Božena Němcová, Pride and Prejudice, Mansfield Park, Seven Ravens, Wild Bára</w:t>
            </w:r>
          </w:p>
        </w:tc>
      </w:tr>
      <w:tr w:rsidR="00E96601" w14:paraId="021DD8C9" w14:textId="77777777" w:rsidTr="00B236CC">
        <w:tc>
          <w:tcPr>
            <w:tcW w:w="3114" w:type="dxa"/>
          </w:tcPr>
          <w:p w14:paraId="6CAEDAB6" w14:textId="20DABC4A" w:rsidR="00E96601" w:rsidRPr="009C33AC" w:rsidRDefault="00E96601" w:rsidP="004414F4">
            <w:pPr>
              <w:pStyle w:val="Klasicktext"/>
              <w:rPr>
                <w:rFonts w:cs="Times New Roman"/>
                <w:b/>
                <w:bCs/>
                <w:lang w:val="cs-CZ"/>
              </w:rPr>
            </w:pPr>
            <w:r w:rsidRPr="009C33AC">
              <w:rPr>
                <w:rFonts w:cs="Times New Roman"/>
                <w:b/>
                <w:bCs/>
                <w:lang w:val="cs-CZ"/>
              </w:rPr>
              <w:t>Přílohy vázané v práci:</w:t>
            </w:r>
          </w:p>
        </w:tc>
        <w:tc>
          <w:tcPr>
            <w:tcW w:w="5103" w:type="dxa"/>
          </w:tcPr>
          <w:p w14:paraId="0B0962BE" w14:textId="6268D6CA" w:rsidR="00E96601" w:rsidRDefault="00967628" w:rsidP="00967628">
            <w:pPr>
              <w:pStyle w:val="Klasicktext"/>
              <w:rPr>
                <w:rFonts w:cs="Times New Roman"/>
                <w:lang w:val="cs-CZ"/>
              </w:rPr>
            </w:pPr>
            <w:r w:rsidRPr="00967628">
              <w:rPr>
                <w:rFonts w:cs="Times New Roman"/>
                <w:lang w:val="cs-CZ"/>
              </w:rPr>
              <w:t>-</w:t>
            </w:r>
            <w:r>
              <w:rPr>
                <w:rFonts w:cs="Times New Roman"/>
                <w:lang w:val="cs-CZ"/>
              </w:rPr>
              <w:t xml:space="preserve"> </w:t>
            </w:r>
          </w:p>
        </w:tc>
      </w:tr>
      <w:tr w:rsidR="00E96601" w14:paraId="6412A494" w14:textId="77777777" w:rsidTr="00B236CC">
        <w:tc>
          <w:tcPr>
            <w:tcW w:w="3114" w:type="dxa"/>
          </w:tcPr>
          <w:p w14:paraId="4E124E9E" w14:textId="356A8CAE" w:rsidR="00E96601" w:rsidRPr="009C33AC" w:rsidRDefault="00E96601" w:rsidP="004414F4">
            <w:pPr>
              <w:pStyle w:val="Klasicktext"/>
              <w:rPr>
                <w:rFonts w:cs="Times New Roman"/>
                <w:b/>
                <w:bCs/>
                <w:lang w:val="cs-CZ"/>
              </w:rPr>
            </w:pPr>
            <w:r w:rsidRPr="009C33AC">
              <w:rPr>
                <w:rFonts w:cs="Times New Roman"/>
                <w:b/>
                <w:bCs/>
                <w:lang w:val="cs-CZ"/>
              </w:rPr>
              <w:t>Rozsah práce</w:t>
            </w:r>
          </w:p>
        </w:tc>
        <w:tc>
          <w:tcPr>
            <w:tcW w:w="5103" w:type="dxa"/>
          </w:tcPr>
          <w:p w14:paraId="2F5ED4B3" w14:textId="525EAA8B" w:rsidR="00E96601" w:rsidRDefault="00E96601" w:rsidP="004414F4">
            <w:pPr>
              <w:pStyle w:val="Klasicktext"/>
              <w:rPr>
                <w:rFonts w:cs="Times New Roman"/>
                <w:lang w:val="cs-CZ"/>
              </w:rPr>
            </w:pPr>
            <w:r>
              <w:rPr>
                <w:rFonts w:cs="Times New Roman"/>
                <w:lang w:val="cs-CZ"/>
              </w:rPr>
              <w:t>4</w:t>
            </w:r>
            <w:r w:rsidR="00644794">
              <w:rPr>
                <w:rFonts w:cs="Times New Roman"/>
                <w:lang w:val="cs-CZ"/>
              </w:rPr>
              <w:t>3</w:t>
            </w:r>
            <w:r w:rsidR="009C33AC">
              <w:rPr>
                <w:rFonts w:cs="Times New Roman"/>
                <w:lang w:val="cs-CZ"/>
              </w:rPr>
              <w:t xml:space="preserve"> </w:t>
            </w:r>
            <w:r>
              <w:rPr>
                <w:rFonts w:cs="Times New Roman"/>
                <w:lang w:val="cs-CZ"/>
              </w:rPr>
              <w:t>s</w:t>
            </w:r>
          </w:p>
        </w:tc>
      </w:tr>
      <w:tr w:rsidR="00E96601" w14:paraId="1B79FD97" w14:textId="77777777" w:rsidTr="00B236CC">
        <w:tc>
          <w:tcPr>
            <w:tcW w:w="3114" w:type="dxa"/>
          </w:tcPr>
          <w:p w14:paraId="44B1F0DA" w14:textId="190CFC6D" w:rsidR="00E96601" w:rsidRPr="009C33AC" w:rsidRDefault="00E96601" w:rsidP="004414F4">
            <w:pPr>
              <w:pStyle w:val="Klasicktext"/>
              <w:rPr>
                <w:rFonts w:cs="Times New Roman"/>
                <w:b/>
                <w:bCs/>
                <w:lang w:val="cs-CZ"/>
              </w:rPr>
            </w:pPr>
            <w:r w:rsidRPr="009C33AC">
              <w:rPr>
                <w:rFonts w:cs="Times New Roman"/>
                <w:b/>
                <w:bCs/>
                <w:lang w:val="cs-CZ"/>
              </w:rPr>
              <w:t>Jazyk práce:</w:t>
            </w:r>
          </w:p>
        </w:tc>
        <w:tc>
          <w:tcPr>
            <w:tcW w:w="5103" w:type="dxa"/>
          </w:tcPr>
          <w:p w14:paraId="7971BD59" w14:textId="006199F1" w:rsidR="00E96601" w:rsidRDefault="00E96601" w:rsidP="004414F4">
            <w:pPr>
              <w:pStyle w:val="Klasicktext"/>
              <w:rPr>
                <w:rFonts w:cs="Times New Roman"/>
                <w:lang w:val="cs-CZ"/>
              </w:rPr>
            </w:pPr>
            <w:r>
              <w:rPr>
                <w:rFonts w:cs="Times New Roman"/>
                <w:lang w:val="cs-CZ"/>
              </w:rPr>
              <w:t>anglický</w:t>
            </w:r>
          </w:p>
        </w:tc>
      </w:tr>
    </w:tbl>
    <w:p w14:paraId="2CC29C64" w14:textId="21488A1F" w:rsidR="00B236CC" w:rsidRPr="000F1C07" w:rsidRDefault="000C7801" w:rsidP="004414F4">
      <w:pPr>
        <w:pStyle w:val="Klasicktext"/>
        <w:rPr>
          <w:rFonts w:cs="Times New Roman"/>
          <w:lang w:val="cs-CZ"/>
        </w:rPr>
      </w:pPr>
      <w:r>
        <w:rPr>
          <w:rFonts w:cs="Times New Roman"/>
          <w:lang w:val="cs-CZ"/>
        </w:rPr>
        <w:br w:type="page"/>
      </w:r>
    </w:p>
    <w:p w14:paraId="03C8C5FD" w14:textId="21D685A8" w:rsidR="00CD1E75" w:rsidRDefault="00244788" w:rsidP="0011401B">
      <w:pPr>
        <w:pStyle w:val="Nadpis1"/>
        <w:numPr>
          <w:ilvl w:val="0"/>
          <w:numId w:val="9"/>
        </w:numPr>
      </w:pPr>
      <w:bookmarkStart w:id="46" w:name="_Toc101887390"/>
      <w:r w:rsidRPr="004C56C1">
        <w:lastRenderedPageBreak/>
        <w:t>Bibliography</w:t>
      </w:r>
      <w:bookmarkEnd w:id="46"/>
    </w:p>
    <w:p w14:paraId="3DD2467D" w14:textId="77777777" w:rsidR="008843DB" w:rsidRPr="008843DB" w:rsidRDefault="008843DB" w:rsidP="008843DB"/>
    <w:p w14:paraId="4598D43E" w14:textId="77777777" w:rsidR="00DB433E" w:rsidRPr="00DE5150" w:rsidRDefault="007057B4"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highlight w:val="yellow"/>
        </w:rPr>
        <w:fldChar w:fldCharType="begin"/>
      </w:r>
      <w:r w:rsidR="00DB433E" w:rsidRPr="00DE5150">
        <w:rPr>
          <w:rFonts w:ascii="Times New Roman" w:hAnsi="Times New Roman" w:cs="Times New Roman"/>
          <w:sz w:val="24"/>
          <w:szCs w:val="24"/>
          <w:highlight w:val="yellow"/>
        </w:rPr>
        <w:instrText xml:space="preserve"> ADDIN ZOTERO_BIBL {"uncited":[["http://zotero.org/users/local/z39bq9il/items/6KSTZS2D"],["http://zotero.org/users/local/z39bq9il/items/KSBV7BHM"],["http://zotero.org/users/local/z39bq9il/items/HFPD2NJF"],["http://zotero.org/users/local/z39bq9il/items/Q4JA5J4B"],["http://zotero.org/users/local/z39bq9il/items/GMW6NHR7"],["http://zotero.org/users/local/z39bq9il/items/PFHIMDLJ"],["http://zotero.org/users/local/z39bq9il/items/MGPF4VM6"],["http://zotero.org/users/local/z39bq9il/items/BJMH6M6Z"],["http://zotero.org/users/local/z39bq9il/items/9VPGVAN6"],["http://zotero.org/users/local/z39bq9il/items/QZYVR2XN"],["http://zotero.org/users/local/z39bq9il/items/6RGUB4TQ"],["http://zotero.org/users/local/z39bq9il/items/3CQKIYZJ"],["http://zotero.org/users/local/z39bq9il/items/FSRJ2CBA"],["http://zotero.org/users/local/z39bq9il/items/2CH6ZWZQ"],["http://zotero.org/users/local/z39bq9il/items/VF2RSCNP"],["http://zotero.org/users/local/z39bq9il/items/CTDWKAI9"]],"omitted":[],"custom":[]} CSL_BIBLIOGRAPHY </w:instrText>
      </w:r>
      <w:r w:rsidRPr="00DE5150">
        <w:rPr>
          <w:rFonts w:ascii="Times New Roman" w:hAnsi="Times New Roman" w:cs="Times New Roman"/>
          <w:sz w:val="24"/>
          <w:szCs w:val="24"/>
          <w:highlight w:val="yellow"/>
        </w:rPr>
        <w:fldChar w:fldCharType="separate"/>
      </w:r>
      <w:r w:rsidR="00DB433E" w:rsidRPr="00DE5150">
        <w:rPr>
          <w:rFonts w:ascii="Times New Roman" w:hAnsi="Times New Roman" w:cs="Times New Roman"/>
          <w:sz w:val="24"/>
          <w:szCs w:val="24"/>
        </w:rPr>
        <w:t xml:space="preserve">Austen, Jane. 1999. </w:t>
      </w:r>
      <w:r w:rsidR="00DB433E" w:rsidRPr="00DE5150">
        <w:rPr>
          <w:rFonts w:ascii="Times New Roman" w:hAnsi="Times New Roman" w:cs="Times New Roman"/>
          <w:i/>
          <w:iCs/>
          <w:sz w:val="24"/>
          <w:szCs w:val="24"/>
        </w:rPr>
        <w:t>Pride and Prejudice</w:t>
      </w:r>
      <w:r w:rsidR="00DB433E" w:rsidRPr="00DE5150">
        <w:rPr>
          <w:rFonts w:ascii="Times New Roman" w:hAnsi="Times New Roman" w:cs="Times New Roman"/>
          <w:sz w:val="24"/>
          <w:szCs w:val="24"/>
        </w:rPr>
        <w:t>. Edited by Ronald Carter. Penguin Student Edition. London: Penguin books.</w:t>
      </w:r>
    </w:p>
    <w:p w14:paraId="131325F8" w14:textId="7B5EFCD4"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 xml:space="preserve">———. 2005. </w:t>
      </w:r>
      <w:r w:rsidR="00DB47BF">
        <w:rPr>
          <w:rFonts w:ascii="Times New Roman" w:hAnsi="Times New Roman" w:cs="Times New Roman"/>
          <w:i/>
          <w:iCs/>
          <w:sz w:val="24"/>
          <w:szCs w:val="24"/>
        </w:rPr>
        <w:t>F</w:t>
      </w:r>
      <w:r w:rsidRPr="00DE5150">
        <w:rPr>
          <w:rFonts w:ascii="Times New Roman" w:hAnsi="Times New Roman" w:cs="Times New Roman"/>
          <w:i/>
          <w:iCs/>
          <w:sz w:val="24"/>
          <w:szCs w:val="24"/>
        </w:rPr>
        <w:t>ield Park</w:t>
      </w:r>
      <w:r w:rsidRPr="00DE5150">
        <w:rPr>
          <w:rFonts w:ascii="Times New Roman" w:hAnsi="Times New Roman" w:cs="Times New Roman"/>
          <w:sz w:val="24"/>
          <w:szCs w:val="24"/>
        </w:rPr>
        <w:t>. Edited by John Wiltshire. The Cambridge Edition of the Works of Jane Austen. New York, US: Cambridge University Press.</w:t>
      </w:r>
    </w:p>
    <w:p w14:paraId="60A44D98" w14:textId="77777777"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 xml:space="preserve">Copeland, Edward, and Juliet McMaster, eds. 1997. </w:t>
      </w:r>
      <w:r w:rsidRPr="00DE5150">
        <w:rPr>
          <w:rFonts w:ascii="Times New Roman" w:hAnsi="Times New Roman" w:cs="Times New Roman"/>
          <w:i/>
          <w:iCs/>
          <w:sz w:val="24"/>
          <w:szCs w:val="24"/>
        </w:rPr>
        <w:t>The Cambridge Companion to Jane Austen</w:t>
      </w:r>
      <w:r w:rsidRPr="00DE5150">
        <w:rPr>
          <w:rFonts w:ascii="Times New Roman" w:hAnsi="Times New Roman" w:cs="Times New Roman"/>
          <w:sz w:val="24"/>
          <w:szCs w:val="24"/>
        </w:rPr>
        <w:t>. Cambridge Companions to Literature. Cambridge ; New York: Cambridge University Press.</w:t>
      </w:r>
    </w:p>
    <w:p w14:paraId="1A41AA65" w14:textId="77777777"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lang w:val="de-DE"/>
        </w:rPr>
        <w:t xml:space="preserve">Erben, Karel Jaromír, and Bozena Němcová. </w:t>
      </w:r>
      <w:r w:rsidRPr="00DE5150">
        <w:rPr>
          <w:rFonts w:ascii="Times New Roman" w:hAnsi="Times New Roman" w:cs="Times New Roman"/>
          <w:sz w:val="24"/>
          <w:szCs w:val="24"/>
        </w:rPr>
        <w:t xml:space="preserve">2015. </w:t>
      </w:r>
      <w:r w:rsidRPr="00DE5150">
        <w:rPr>
          <w:rFonts w:ascii="Times New Roman" w:hAnsi="Times New Roman" w:cs="Times New Roman"/>
          <w:i/>
          <w:iCs/>
          <w:sz w:val="24"/>
          <w:szCs w:val="24"/>
        </w:rPr>
        <w:t>Folk Tales</w:t>
      </w:r>
      <w:r w:rsidRPr="00DE5150">
        <w:rPr>
          <w:rFonts w:ascii="Times New Roman" w:hAnsi="Times New Roman" w:cs="Times New Roman"/>
          <w:sz w:val="24"/>
          <w:szCs w:val="24"/>
        </w:rPr>
        <w:t>. 4th ed. Prague: Albatros.</w:t>
      </w:r>
    </w:p>
    <w:p w14:paraId="6432A6ED" w14:textId="3A9208D7"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 xml:space="preserve">Goring, Paul. 2008. </w:t>
      </w:r>
      <w:r w:rsidRPr="00DE5150">
        <w:rPr>
          <w:rFonts w:ascii="Times New Roman" w:hAnsi="Times New Roman" w:cs="Times New Roman"/>
          <w:i/>
          <w:iCs/>
          <w:sz w:val="24"/>
          <w:szCs w:val="24"/>
        </w:rPr>
        <w:t>Eighteenth-Century Literature and Culture</w:t>
      </w:r>
      <w:r w:rsidRPr="00DE5150">
        <w:rPr>
          <w:rFonts w:ascii="Times New Roman" w:hAnsi="Times New Roman" w:cs="Times New Roman"/>
          <w:sz w:val="24"/>
          <w:szCs w:val="24"/>
        </w:rPr>
        <w:t>. Introductions to British Literature and Culture Series. London; New York: Continuum.</w:t>
      </w:r>
    </w:p>
    <w:p w14:paraId="063AC1D2" w14:textId="77777777"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 xml:space="preserve">Hughes, Kristine. 1998. </w:t>
      </w:r>
      <w:r w:rsidRPr="00DE5150">
        <w:rPr>
          <w:rFonts w:ascii="Times New Roman" w:hAnsi="Times New Roman" w:cs="Times New Roman"/>
          <w:i/>
          <w:iCs/>
          <w:sz w:val="24"/>
          <w:szCs w:val="24"/>
        </w:rPr>
        <w:t>The Writer’s Guide to Everyday Life in Regency and Victorian England, from 1811-1901</w:t>
      </w:r>
      <w:r w:rsidRPr="00DE5150">
        <w:rPr>
          <w:rFonts w:ascii="Times New Roman" w:hAnsi="Times New Roman" w:cs="Times New Roman"/>
          <w:sz w:val="24"/>
          <w:szCs w:val="24"/>
        </w:rPr>
        <w:t>. 1st ed. Cincinnati, Ohio: Writer’s Digest Books.</w:t>
      </w:r>
    </w:p>
    <w:p w14:paraId="172A4219" w14:textId="77777777"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 xml:space="preserve">Irvine, Robert P. 2005. </w:t>
      </w:r>
      <w:r w:rsidRPr="00DE5150">
        <w:rPr>
          <w:rFonts w:ascii="Times New Roman" w:hAnsi="Times New Roman" w:cs="Times New Roman"/>
          <w:i/>
          <w:iCs/>
          <w:sz w:val="24"/>
          <w:szCs w:val="24"/>
        </w:rPr>
        <w:t>Jane Austen</w:t>
      </w:r>
      <w:r w:rsidRPr="00DE5150">
        <w:rPr>
          <w:rFonts w:ascii="Times New Roman" w:hAnsi="Times New Roman" w:cs="Times New Roman"/>
          <w:sz w:val="24"/>
          <w:szCs w:val="24"/>
        </w:rPr>
        <w:t>.</w:t>
      </w:r>
    </w:p>
    <w:p w14:paraId="4B368462" w14:textId="45DD6A48"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 xml:space="preserve">Němcová, Božena. 1974. </w:t>
      </w:r>
      <w:r w:rsidRPr="00DE5150">
        <w:rPr>
          <w:rFonts w:ascii="Times New Roman" w:hAnsi="Times New Roman" w:cs="Times New Roman"/>
          <w:i/>
          <w:iCs/>
          <w:sz w:val="24"/>
          <w:szCs w:val="24"/>
        </w:rPr>
        <w:t xml:space="preserve">Karla a </w:t>
      </w:r>
      <w:r w:rsidR="00DE5150" w:rsidRPr="00DE5150">
        <w:rPr>
          <w:rFonts w:ascii="Times New Roman" w:hAnsi="Times New Roman" w:cs="Times New Roman"/>
          <w:i/>
          <w:iCs/>
          <w:sz w:val="24"/>
          <w:szCs w:val="24"/>
        </w:rPr>
        <w:t>j</w:t>
      </w:r>
      <w:r w:rsidRPr="00DE5150">
        <w:rPr>
          <w:rFonts w:ascii="Times New Roman" w:hAnsi="Times New Roman" w:cs="Times New Roman"/>
          <w:i/>
          <w:iCs/>
          <w:sz w:val="24"/>
          <w:szCs w:val="24"/>
        </w:rPr>
        <w:t>iné Povídky</w:t>
      </w:r>
      <w:r w:rsidRPr="00DE5150">
        <w:rPr>
          <w:rFonts w:ascii="Times New Roman" w:hAnsi="Times New Roman" w:cs="Times New Roman"/>
          <w:sz w:val="24"/>
          <w:szCs w:val="24"/>
        </w:rPr>
        <w:t>. 1. Praha: Albatros.</w:t>
      </w:r>
    </w:p>
    <w:p w14:paraId="05819280" w14:textId="77777777"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 xml:space="preserve">Neudorflová, Marie L. 1999. </w:t>
      </w:r>
      <w:r w:rsidRPr="00DE5150">
        <w:rPr>
          <w:rFonts w:ascii="Times New Roman" w:hAnsi="Times New Roman" w:cs="Times New Roman"/>
          <w:i/>
          <w:iCs/>
          <w:sz w:val="24"/>
          <w:szCs w:val="24"/>
        </w:rPr>
        <w:t>České ženy v 19. století: úsilí a sny, úspěchy i zklamání na cestě k emancipaci</w:t>
      </w:r>
      <w:r w:rsidRPr="00DE5150">
        <w:rPr>
          <w:rFonts w:ascii="Times New Roman" w:hAnsi="Times New Roman" w:cs="Times New Roman"/>
          <w:sz w:val="24"/>
          <w:szCs w:val="24"/>
        </w:rPr>
        <w:t>. Praha: Janua.</w:t>
      </w:r>
    </w:p>
    <w:p w14:paraId="56DDE562" w14:textId="77777777"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 xml:space="preserve">Novotný, Miloslav, and Václav Tille. 1947. </w:t>
      </w:r>
      <w:r w:rsidRPr="00DE5150">
        <w:rPr>
          <w:rFonts w:ascii="Times New Roman" w:hAnsi="Times New Roman" w:cs="Times New Roman"/>
          <w:i/>
          <w:iCs/>
          <w:sz w:val="24"/>
          <w:szCs w:val="24"/>
        </w:rPr>
        <w:t>Božena Němcová</w:t>
      </w:r>
      <w:r w:rsidRPr="00DE5150">
        <w:rPr>
          <w:rFonts w:ascii="Times New Roman" w:hAnsi="Times New Roman" w:cs="Times New Roman"/>
          <w:sz w:val="24"/>
          <w:szCs w:val="24"/>
        </w:rPr>
        <w:t>. 7. Praha: Vydavatelstvo Družstevní práce.</w:t>
      </w:r>
    </w:p>
    <w:p w14:paraId="19B5B2E0" w14:textId="77777777"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Ocetková, Zdeňka. 2010. ‘Female Heroines in Jane Austen´s Work’. Univerzita Palackého.</w:t>
      </w:r>
    </w:p>
    <w:p w14:paraId="6A9BFFC8" w14:textId="77777777"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 xml:space="preserve">Quinn, Edward. 2006. </w:t>
      </w:r>
      <w:r w:rsidRPr="00DE5150">
        <w:rPr>
          <w:rFonts w:ascii="Times New Roman" w:hAnsi="Times New Roman" w:cs="Times New Roman"/>
          <w:i/>
          <w:iCs/>
          <w:sz w:val="24"/>
          <w:szCs w:val="24"/>
        </w:rPr>
        <w:t>A Dictionary of Literary and Thematic Terms</w:t>
      </w:r>
      <w:r w:rsidRPr="00DE5150">
        <w:rPr>
          <w:rFonts w:ascii="Times New Roman" w:hAnsi="Times New Roman" w:cs="Times New Roman"/>
          <w:sz w:val="24"/>
          <w:szCs w:val="24"/>
        </w:rPr>
        <w:t>. 2nd ed. Facts on File Library of Language and Literature. New York: Facts On File.</w:t>
      </w:r>
    </w:p>
    <w:p w14:paraId="7DB095A3" w14:textId="77777777"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 xml:space="preserve">Steinbach, Susie. 2004. </w:t>
      </w:r>
      <w:r w:rsidRPr="00DE5150">
        <w:rPr>
          <w:rFonts w:ascii="Times New Roman" w:hAnsi="Times New Roman" w:cs="Times New Roman"/>
          <w:i/>
          <w:iCs/>
          <w:sz w:val="24"/>
          <w:szCs w:val="24"/>
        </w:rPr>
        <w:t>Women in England 1760-1914: A Social History</w:t>
      </w:r>
      <w:r w:rsidRPr="00DE5150">
        <w:rPr>
          <w:rFonts w:ascii="Times New Roman" w:hAnsi="Times New Roman" w:cs="Times New Roman"/>
          <w:sz w:val="24"/>
          <w:szCs w:val="24"/>
        </w:rPr>
        <w:t>. New York: Palgrave Macmillan.</w:t>
      </w:r>
    </w:p>
    <w:p w14:paraId="7A698353" w14:textId="77777777"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 xml:space="preserve">Tave, Stuart M. 1973. </w:t>
      </w:r>
      <w:r w:rsidRPr="00DE5150">
        <w:rPr>
          <w:rFonts w:ascii="Times New Roman" w:hAnsi="Times New Roman" w:cs="Times New Roman"/>
          <w:i/>
          <w:iCs/>
          <w:sz w:val="24"/>
          <w:szCs w:val="24"/>
        </w:rPr>
        <w:t>Some Words of Jane Austen</w:t>
      </w:r>
      <w:r w:rsidRPr="00DE5150">
        <w:rPr>
          <w:rFonts w:ascii="Times New Roman" w:hAnsi="Times New Roman" w:cs="Times New Roman"/>
          <w:sz w:val="24"/>
          <w:szCs w:val="24"/>
        </w:rPr>
        <w:t>. Chicago: University of Chicago Press. https://archive.org/details/somewordsofjanea0000tave.</w:t>
      </w:r>
    </w:p>
    <w:p w14:paraId="3CE003C2" w14:textId="5A432EFC"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 xml:space="preserve">Todd, Janet M., ed. 2005. </w:t>
      </w:r>
      <w:r w:rsidRPr="00DE5150">
        <w:rPr>
          <w:rFonts w:ascii="Times New Roman" w:hAnsi="Times New Roman" w:cs="Times New Roman"/>
          <w:i/>
          <w:iCs/>
          <w:sz w:val="24"/>
          <w:szCs w:val="24"/>
        </w:rPr>
        <w:t>Jane Austen in Context</w:t>
      </w:r>
      <w:r w:rsidRPr="00DE5150">
        <w:rPr>
          <w:rFonts w:ascii="Times New Roman" w:hAnsi="Times New Roman" w:cs="Times New Roman"/>
          <w:sz w:val="24"/>
          <w:szCs w:val="24"/>
        </w:rPr>
        <w:t>. The Cambridge Edition of the Works of Jane Austen. Cambridge, UK; New York: Cambridge University Press.</w:t>
      </w:r>
    </w:p>
    <w:p w14:paraId="78FD0603" w14:textId="5E6E69CA"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 xml:space="preserve">Tyson, Lois. 2015. </w:t>
      </w:r>
      <w:r w:rsidRPr="00DE5150">
        <w:rPr>
          <w:rFonts w:ascii="Times New Roman" w:hAnsi="Times New Roman" w:cs="Times New Roman"/>
          <w:i/>
          <w:iCs/>
          <w:sz w:val="24"/>
          <w:szCs w:val="24"/>
        </w:rPr>
        <w:t>Critical Theory Today: A User-Friendly Guide</w:t>
      </w:r>
      <w:r w:rsidRPr="00DE5150">
        <w:rPr>
          <w:rFonts w:ascii="Times New Roman" w:hAnsi="Times New Roman" w:cs="Times New Roman"/>
          <w:sz w:val="24"/>
          <w:szCs w:val="24"/>
        </w:rPr>
        <w:t>. Third edition. Milton Park, Abingdon, Oxon; New York, NY: Routledge.</w:t>
      </w:r>
    </w:p>
    <w:p w14:paraId="1DDC8772" w14:textId="77777777"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 xml:space="preserve">Tytler, Sarah. 1900. </w:t>
      </w:r>
      <w:r w:rsidRPr="00DE5150">
        <w:rPr>
          <w:rFonts w:ascii="Times New Roman" w:hAnsi="Times New Roman" w:cs="Times New Roman"/>
          <w:i/>
          <w:iCs/>
          <w:sz w:val="24"/>
          <w:szCs w:val="24"/>
        </w:rPr>
        <w:t>Jane Austen and her works</w:t>
      </w:r>
      <w:r w:rsidRPr="00DE5150">
        <w:rPr>
          <w:rFonts w:ascii="Times New Roman" w:hAnsi="Times New Roman" w:cs="Times New Roman"/>
          <w:sz w:val="24"/>
          <w:szCs w:val="24"/>
        </w:rPr>
        <w:t>. London: Cassell.</w:t>
      </w:r>
    </w:p>
    <w:p w14:paraId="3044D8B0" w14:textId="77777777"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lastRenderedPageBreak/>
        <w:t xml:space="preserve">Warhol, Robyn R., and Diane Price Herndl, eds. 1991. </w:t>
      </w:r>
      <w:r w:rsidRPr="00DE5150">
        <w:rPr>
          <w:rFonts w:ascii="Times New Roman" w:hAnsi="Times New Roman" w:cs="Times New Roman"/>
          <w:i/>
          <w:iCs/>
          <w:sz w:val="24"/>
          <w:szCs w:val="24"/>
        </w:rPr>
        <w:t>Feminisms: An Anthology of Literary Theory and Criticism</w:t>
      </w:r>
      <w:r w:rsidRPr="00DE5150">
        <w:rPr>
          <w:rFonts w:ascii="Times New Roman" w:hAnsi="Times New Roman" w:cs="Times New Roman"/>
          <w:sz w:val="24"/>
          <w:szCs w:val="24"/>
        </w:rPr>
        <w:t>. New Brunswick, N.J: Rutgers University Press.</w:t>
      </w:r>
    </w:p>
    <w:p w14:paraId="5C399B39" w14:textId="77777777"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 xml:space="preserve">Woolf, Virginia. 1992. </w:t>
      </w:r>
      <w:r w:rsidRPr="00DE5150">
        <w:rPr>
          <w:rFonts w:ascii="Times New Roman" w:hAnsi="Times New Roman" w:cs="Times New Roman"/>
          <w:i/>
          <w:iCs/>
          <w:sz w:val="24"/>
          <w:szCs w:val="24"/>
        </w:rPr>
        <w:t>A Room of One’s Own</w:t>
      </w:r>
      <w:r w:rsidRPr="00DE5150">
        <w:rPr>
          <w:rFonts w:ascii="Times New Roman" w:hAnsi="Times New Roman" w:cs="Times New Roman"/>
          <w:sz w:val="24"/>
          <w:szCs w:val="24"/>
        </w:rPr>
        <w:t>. Penguin Twentieth-Century Classics. London: Penguin.</w:t>
      </w:r>
    </w:p>
    <w:p w14:paraId="2904B7E5" w14:textId="77777777" w:rsidR="00DB433E" w:rsidRPr="00DE5150" w:rsidRDefault="00DB433E" w:rsidP="00DE5150">
      <w:pPr>
        <w:pStyle w:val="Bibliografie"/>
        <w:spacing w:line="360" w:lineRule="auto"/>
        <w:rPr>
          <w:rFonts w:ascii="Times New Roman" w:hAnsi="Times New Roman" w:cs="Times New Roman"/>
          <w:sz w:val="24"/>
          <w:szCs w:val="24"/>
        </w:rPr>
      </w:pPr>
      <w:r w:rsidRPr="00DE5150">
        <w:rPr>
          <w:rFonts w:ascii="Times New Roman" w:hAnsi="Times New Roman" w:cs="Times New Roman"/>
          <w:sz w:val="24"/>
          <w:szCs w:val="24"/>
        </w:rPr>
        <w:t xml:space="preserve">Worsley, Lucy. 2018. </w:t>
      </w:r>
      <w:r w:rsidRPr="00DE5150">
        <w:rPr>
          <w:rFonts w:ascii="Times New Roman" w:hAnsi="Times New Roman" w:cs="Times New Roman"/>
          <w:i/>
          <w:iCs/>
          <w:sz w:val="24"/>
          <w:szCs w:val="24"/>
        </w:rPr>
        <w:t>Jane Austenová: biografie</w:t>
      </w:r>
      <w:r w:rsidRPr="00DE5150">
        <w:rPr>
          <w:rFonts w:ascii="Times New Roman" w:hAnsi="Times New Roman" w:cs="Times New Roman"/>
          <w:sz w:val="24"/>
          <w:szCs w:val="24"/>
        </w:rPr>
        <w:t>. Translated by Runka Zaludová.</w:t>
      </w:r>
    </w:p>
    <w:p w14:paraId="17BEC290" w14:textId="307BDF75" w:rsidR="00071DA5" w:rsidRDefault="007057B4" w:rsidP="00DE5150">
      <w:pPr>
        <w:spacing w:before="100" w:beforeAutospacing="1" w:after="100" w:afterAutospacing="1" w:line="360" w:lineRule="auto"/>
        <w:rPr>
          <w:rFonts w:ascii="Times New Roman" w:eastAsia="Times New Roman" w:hAnsi="Times New Roman" w:cs="Times New Roman"/>
          <w:b/>
          <w:bCs/>
          <w:sz w:val="24"/>
          <w:szCs w:val="24"/>
          <w:highlight w:val="yellow"/>
        </w:rPr>
      </w:pPr>
      <w:r w:rsidRPr="00DE5150">
        <w:rPr>
          <w:rFonts w:ascii="Times New Roman" w:eastAsia="Times New Roman" w:hAnsi="Times New Roman" w:cs="Times New Roman"/>
          <w:b/>
          <w:bCs/>
          <w:sz w:val="24"/>
          <w:szCs w:val="24"/>
          <w:highlight w:val="yellow"/>
        </w:rPr>
        <w:fldChar w:fldCharType="end"/>
      </w:r>
    </w:p>
    <w:p w14:paraId="1A4B18D7" w14:textId="585ADD35" w:rsidR="006B54A9" w:rsidRPr="006B54A9" w:rsidRDefault="006B54A9" w:rsidP="006B54A9">
      <w:pPr>
        <w:spacing w:before="100" w:beforeAutospacing="1" w:after="100" w:afterAutospacing="1" w:line="360" w:lineRule="auto"/>
        <w:rPr>
          <w:rFonts w:ascii="Times New Roman" w:eastAsia="Times New Roman" w:hAnsi="Times New Roman" w:cs="Times New Roman"/>
          <w:sz w:val="24"/>
          <w:szCs w:val="24"/>
        </w:rPr>
      </w:pPr>
    </w:p>
    <w:sectPr w:rsidR="006B54A9" w:rsidRPr="006B54A9" w:rsidSect="00431D59">
      <w:footerReference w:type="default" r:id="rId14"/>
      <w:footerReference w:type="first" r:id="rId15"/>
      <w:pgSz w:w="11906" w:h="16838"/>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2F64B" w14:textId="77777777" w:rsidR="00113D7F" w:rsidRDefault="00113D7F" w:rsidP="008E25EB">
      <w:r>
        <w:separator/>
      </w:r>
    </w:p>
  </w:endnote>
  <w:endnote w:type="continuationSeparator" w:id="0">
    <w:p w14:paraId="613E2343" w14:textId="77777777" w:rsidR="00113D7F" w:rsidRDefault="00113D7F" w:rsidP="008E25EB">
      <w:r>
        <w:continuationSeparator/>
      </w:r>
    </w:p>
  </w:endnote>
  <w:endnote w:type="continuationNotice" w:id="1">
    <w:p w14:paraId="31190BA6" w14:textId="77777777" w:rsidR="00113D7F" w:rsidRDefault="00113D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5A9E2" w14:textId="571746FE" w:rsidR="00B51598" w:rsidRDefault="00B51598">
    <w:pPr>
      <w:pStyle w:val="Zpat"/>
      <w:jc w:val="center"/>
    </w:pPr>
  </w:p>
  <w:p w14:paraId="6F17F74D" w14:textId="0FE3CDFC" w:rsidR="0044152A" w:rsidRDefault="0044152A" w:rsidP="00B51598">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F7E9" w14:textId="351B796E" w:rsidR="00431D59" w:rsidRDefault="00431D59">
    <w:pPr>
      <w:pStyle w:val="Zpat"/>
      <w:jc w:val="center"/>
    </w:pPr>
  </w:p>
  <w:p w14:paraId="432506F7" w14:textId="77777777" w:rsidR="008E25EB" w:rsidRDefault="008E25E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70946"/>
      <w:docPartObj>
        <w:docPartGallery w:val="Page Numbers (Bottom of Page)"/>
        <w:docPartUnique/>
      </w:docPartObj>
    </w:sdtPr>
    <w:sdtEndPr/>
    <w:sdtContent>
      <w:p w14:paraId="45DF399C" w14:textId="07A5ED1F" w:rsidR="00431D59" w:rsidRDefault="00431D59">
        <w:pPr>
          <w:pStyle w:val="Zpat"/>
          <w:jc w:val="center"/>
        </w:pPr>
        <w:r>
          <w:fldChar w:fldCharType="begin"/>
        </w:r>
        <w:r>
          <w:instrText>PAGE   \* MERGEFORMAT</w:instrText>
        </w:r>
        <w:r>
          <w:fldChar w:fldCharType="separate"/>
        </w:r>
        <w:r>
          <w:rPr>
            <w:lang w:val="cs-CZ"/>
          </w:rPr>
          <w:t>2</w:t>
        </w:r>
        <w:r>
          <w:fldChar w:fldCharType="end"/>
        </w:r>
      </w:p>
    </w:sdtContent>
  </w:sdt>
  <w:p w14:paraId="07766C31" w14:textId="77777777" w:rsidR="00431D59" w:rsidRDefault="00431D59" w:rsidP="00B51598">
    <w:pPr>
      <w:pStyle w:val="Zpat"/>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361880"/>
      <w:docPartObj>
        <w:docPartGallery w:val="Page Numbers (Bottom of Page)"/>
        <w:docPartUnique/>
      </w:docPartObj>
    </w:sdtPr>
    <w:sdtEndPr/>
    <w:sdtContent>
      <w:p w14:paraId="3CE7DC56" w14:textId="77777777" w:rsidR="00431D59" w:rsidRDefault="00431D59">
        <w:pPr>
          <w:pStyle w:val="Zpat"/>
          <w:jc w:val="center"/>
        </w:pPr>
        <w:r>
          <w:fldChar w:fldCharType="begin"/>
        </w:r>
        <w:r>
          <w:instrText>PAGE   \* MERGEFORMAT</w:instrText>
        </w:r>
        <w:r>
          <w:fldChar w:fldCharType="separate"/>
        </w:r>
        <w:r>
          <w:rPr>
            <w:lang w:val="cs-CZ"/>
          </w:rPr>
          <w:t>2</w:t>
        </w:r>
        <w:r>
          <w:fldChar w:fldCharType="end"/>
        </w:r>
      </w:p>
    </w:sdtContent>
  </w:sdt>
  <w:p w14:paraId="25FCB48C" w14:textId="77777777" w:rsidR="00431D59" w:rsidRDefault="00431D5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A5F8A" w14:textId="77777777" w:rsidR="00113D7F" w:rsidRDefault="00113D7F" w:rsidP="008E25EB">
      <w:r>
        <w:separator/>
      </w:r>
    </w:p>
  </w:footnote>
  <w:footnote w:type="continuationSeparator" w:id="0">
    <w:p w14:paraId="7221989E" w14:textId="77777777" w:rsidR="00113D7F" w:rsidRDefault="00113D7F" w:rsidP="008E25EB">
      <w:r>
        <w:continuationSeparator/>
      </w:r>
    </w:p>
  </w:footnote>
  <w:footnote w:type="continuationNotice" w:id="1">
    <w:p w14:paraId="3775BC75" w14:textId="77777777" w:rsidR="00113D7F" w:rsidRDefault="00113D7F"/>
  </w:footnote>
  <w:footnote w:id="2">
    <w:p w14:paraId="21AE8425" w14:textId="4F42E26D" w:rsidR="00107F09" w:rsidRPr="00107F09" w:rsidRDefault="00107F09">
      <w:pPr>
        <w:pStyle w:val="Textpoznpodarou"/>
        <w:rPr>
          <w:lang w:val="cs-CZ"/>
        </w:rPr>
      </w:pPr>
      <w:r w:rsidRPr="008146AE">
        <w:rPr>
          <w:rStyle w:val="Znakapoznpodarou"/>
        </w:rPr>
        <w:footnoteRef/>
      </w:r>
      <w:r>
        <w:t xml:space="preserve"> </w:t>
      </w:r>
      <w:r w:rsidRPr="00C32EE2">
        <w:rPr>
          <w:rFonts w:ascii="Times New Roman" w:hAnsi="Times New Roman" w:cs="Times New Roman"/>
        </w:rPr>
        <w:t xml:space="preserve">As there is no official translation of the work </w:t>
      </w:r>
      <w:r w:rsidRPr="00C32EE2">
        <w:rPr>
          <w:rFonts w:ascii="Times New Roman" w:hAnsi="Times New Roman" w:cs="Times New Roman"/>
          <w:i/>
          <w:iCs/>
        </w:rPr>
        <w:t>Divá Bára</w:t>
      </w:r>
      <w:r w:rsidRPr="00C32EE2">
        <w:rPr>
          <w:rFonts w:ascii="Times New Roman" w:hAnsi="Times New Roman" w:cs="Times New Roman"/>
        </w:rPr>
        <w:t xml:space="preserve">, the </w:t>
      </w:r>
      <w:r w:rsidR="00C32EE2" w:rsidRPr="00C32EE2">
        <w:rPr>
          <w:rFonts w:ascii="Times New Roman" w:hAnsi="Times New Roman" w:cs="Times New Roman"/>
        </w:rPr>
        <w:t>excerpts from this book were translated by the author of this thesis.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96BF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43721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D257E5"/>
    <w:multiLevelType w:val="hybridMultilevel"/>
    <w:tmpl w:val="6BF8640A"/>
    <w:lvl w:ilvl="0" w:tplc="6D24865C">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5CB3F17"/>
    <w:multiLevelType w:val="hybridMultilevel"/>
    <w:tmpl w:val="64F6A2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0A05DC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B25A4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6925670"/>
    <w:multiLevelType w:val="hybridMultilevel"/>
    <w:tmpl w:val="68DA13D6"/>
    <w:lvl w:ilvl="0" w:tplc="6B5ACFD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7AB75B9"/>
    <w:multiLevelType w:val="hybridMultilevel"/>
    <w:tmpl w:val="64F6A2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26C08F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B17F5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2444F1"/>
    <w:multiLevelType w:val="hybridMultilevel"/>
    <w:tmpl w:val="4BEAA8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193769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1576CA"/>
    <w:multiLevelType w:val="hybridMultilevel"/>
    <w:tmpl w:val="E8AA5F86"/>
    <w:lvl w:ilvl="0" w:tplc="010EBF7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7BC346F"/>
    <w:multiLevelType w:val="hybridMultilevel"/>
    <w:tmpl w:val="A008C0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98C416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9F1684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AD47CC9"/>
    <w:multiLevelType w:val="hybridMultilevel"/>
    <w:tmpl w:val="C1705E36"/>
    <w:lvl w:ilvl="0" w:tplc="20C44572">
      <w:start w:val="1"/>
      <w:numFmt w:val="decimal"/>
      <w:lvlText w:val="%1."/>
      <w:lvlJc w:val="left"/>
      <w:pPr>
        <w:ind w:left="1068" w:hanging="708"/>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13F268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A00CC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3E2FC7"/>
    <w:multiLevelType w:val="hybridMultilevel"/>
    <w:tmpl w:val="22A0A1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B57660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CB136C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EFB19A7"/>
    <w:multiLevelType w:val="multilevel"/>
    <w:tmpl w:val="040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15:restartNumberingAfterBreak="0">
    <w:nsid w:val="650A789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E545863"/>
    <w:multiLevelType w:val="hybridMultilevel"/>
    <w:tmpl w:val="64F6A2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5D82305"/>
    <w:multiLevelType w:val="hybridMultilevel"/>
    <w:tmpl w:val="48F8BA8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77B82CF7"/>
    <w:multiLevelType w:val="hybridMultilevel"/>
    <w:tmpl w:val="6358B46E"/>
    <w:lvl w:ilvl="0" w:tplc="D36213C0">
      <w:start w:val="1"/>
      <w:numFmt w:val="decimal"/>
      <w:pStyle w:val="NadpisG"/>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8D7223A"/>
    <w:multiLevelType w:val="hybridMultilevel"/>
    <w:tmpl w:val="71600B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8F46FC8"/>
    <w:multiLevelType w:val="hybridMultilevel"/>
    <w:tmpl w:val="F856AAC2"/>
    <w:lvl w:ilvl="0" w:tplc="3346842C">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C412325"/>
    <w:multiLevelType w:val="multilevel"/>
    <w:tmpl w:val="95542156"/>
    <w:lvl w:ilvl="0">
      <w:start w:val="1"/>
      <w:numFmt w:val="decimal"/>
      <w:lvlText w:val="%1."/>
      <w:lvlJc w:val="left"/>
      <w:pPr>
        <w:ind w:left="360" w:hanging="360"/>
      </w:pPr>
      <w:rPr>
        <w:b/>
        <w:bCs w:val="0"/>
        <w:sz w:val="32"/>
        <w:szCs w:val="32"/>
      </w:rPr>
    </w:lvl>
    <w:lvl w:ilvl="1">
      <w:start w:val="1"/>
      <w:numFmt w:val="decimal"/>
      <w:lvlText w:val="%1.%2."/>
      <w:lvlJc w:val="left"/>
      <w:pPr>
        <w:ind w:left="432" w:hanging="432"/>
      </w:pPr>
      <w:rPr>
        <w:b/>
        <w:bCs w:val="0"/>
      </w:rPr>
    </w:lvl>
    <w:lvl w:ilvl="2">
      <w:start w:val="1"/>
      <w:numFmt w:val="decimal"/>
      <w:lvlText w:val="%1.%2.%3."/>
      <w:lvlJc w:val="left"/>
      <w:pPr>
        <w:ind w:left="1224" w:hanging="504"/>
      </w:pPr>
      <w:rPr>
        <w:b/>
        <w:bCs w:val="0"/>
      </w:rPr>
    </w:lvl>
    <w:lvl w:ilvl="3">
      <w:start w:val="1"/>
      <w:numFmt w:val="decimal"/>
      <w:pStyle w:val="Nadpis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2"/>
  </w:num>
  <w:num w:numId="3">
    <w:abstractNumId w:val="14"/>
  </w:num>
  <w:num w:numId="4">
    <w:abstractNumId w:val="18"/>
  </w:num>
  <w:num w:numId="5">
    <w:abstractNumId w:val="9"/>
  </w:num>
  <w:num w:numId="6">
    <w:abstractNumId w:val="15"/>
  </w:num>
  <w:num w:numId="7">
    <w:abstractNumId w:val="5"/>
  </w:num>
  <w:num w:numId="8">
    <w:abstractNumId w:val="20"/>
  </w:num>
  <w:num w:numId="9">
    <w:abstractNumId w:val="29"/>
  </w:num>
  <w:num w:numId="10">
    <w:abstractNumId w:val="8"/>
  </w:num>
  <w:num w:numId="11">
    <w:abstractNumId w:val="21"/>
  </w:num>
  <w:num w:numId="12">
    <w:abstractNumId w:val="1"/>
  </w:num>
  <w:num w:numId="13">
    <w:abstractNumId w:val="22"/>
  </w:num>
  <w:num w:numId="14">
    <w:abstractNumId w:val="0"/>
  </w:num>
  <w:num w:numId="15">
    <w:abstractNumId w:val="11"/>
  </w:num>
  <w:num w:numId="16">
    <w:abstractNumId w:val="17"/>
  </w:num>
  <w:num w:numId="17">
    <w:abstractNumId w:val="23"/>
  </w:num>
  <w:num w:numId="18">
    <w:abstractNumId w:val="19"/>
  </w:num>
  <w:num w:numId="19">
    <w:abstractNumId w:val="16"/>
  </w:num>
  <w:num w:numId="20">
    <w:abstractNumId w:val="28"/>
  </w:num>
  <w:num w:numId="21">
    <w:abstractNumId w:val="25"/>
  </w:num>
  <w:num w:numId="22">
    <w:abstractNumId w:val="6"/>
  </w:num>
  <w:num w:numId="23">
    <w:abstractNumId w:val="4"/>
  </w:num>
  <w:num w:numId="24">
    <w:abstractNumId w:val="10"/>
  </w:num>
  <w:num w:numId="25">
    <w:abstractNumId w:val="27"/>
  </w:num>
  <w:num w:numId="26">
    <w:abstractNumId w:val="13"/>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24"/>
  </w:num>
  <w:num w:numId="30">
    <w:abstractNumId w:val="3"/>
  </w:num>
  <w:num w:numId="31">
    <w:abstractNumId w:val="7"/>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F13"/>
    <w:rsid w:val="0000128A"/>
    <w:rsid w:val="00001EF5"/>
    <w:rsid w:val="00003BAA"/>
    <w:rsid w:val="00004546"/>
    <w:rsid w:val="00005EAC"/>
    <w:rsid w:val="000079CD"/>
    <w:rsid w:val="00010075"/>
    <w:rsid w:val="00010719"/>
    <w:rsid w:val="00010B7A"/>
    <w:rsid w:val="000112FA"/>
    <w:rsid w:val="0001178F"/>
    <w:rsid w:val="00012306"/>
    <w:rsid w:val="000128F2"/>
    <w:rsid w:val="00013CB7"/>
    <w:rsid w:val="000143E7"/>
    <w:rsid w:val="00014C02"/>
    <w:rsid w:val="00014C6D"/>
    <w:rsid w:val="00015D78"/>
    <w:rsid w:val="00015DD3"/>
    <w:rsid w:val="00015EBF"/>
    <w:rsid w:val="000175D4"/>
    <w:rsid w:val="00020335"/>
    <w:rsid w:val="00020F6C"/>
    <w:rsid w:val="00021322"/>
    <w:rsid w:val="00021A98"/>
    <w:rsid w:val="00022AFF"/>
    <w:rsid w:val="000232E2"/>
    <w:rsid w:val="00024079"/>
    <w:rsid w:val="0002463B"/>
    <w:rsid w:val="00025982"/>
    <w:rsid w:val="00027A25"/>
    <w:rsid w:val="0003014D"/>
    <w:rsid w:val="0003080C"/>
    <w:rsid w:val="00032020"/>
    <w:rsid w:val="00032F73"/>
    <w:rsid w:val="000343C8"/>
    <w:rsid w:val="00035AC9"/>
    <w:rsid w:val="000360E4"/>
    <w:rsid w:val="0003701C"/>
    <w:rsid w:val="000375FD"/>
    <w:rsid w:val="00037782"/>
    <w:rsid w:val="00037C15"/>
    <w:rsid w:val="00037D71"/>
    <w:rsid w:val="00040F0A"/>
    <w:rsid w:val="00040F6E"/>
    <w:rsid w:val="0004218D"/>
    <w:rsid w:val="000425CF"/>
    <w:rsid w:val="000425F3"/>
    <w:rsid w:val="00042C34"/>
    <w:rsid w:val="0004326E"/>
    <w:rsid w:val="00043C93"/>
    <w:rsid w:val="00044809"/>
    <w:rsid w:val="000450EB"/>
    <w:rsid w:val="00045C16"/>
    <w:rsid w:val="00046190"/>
    <w:rsid w:val="00046306"/>
    <w:rsid w:val="0004692B"/>
    <w:rsid w:val="00046DD7"/>
    <w:rsid w:val="00051444"/>
    <w:rsid w:val="00052A74"/>
    <w:rsid w:val="00055275"/>
    <w:rsid w:val="00055EE3"/>
    <w:rsid w:val="00056677"/>
    <w:rsid w:val="00060710"/>
    <w:rsid w:val="000610FE"/>
    <w:rsid w:val="00061600"/>
    <w:rsid w:val="000621E4"/>
    <w:rsid w:val="0006259F"/>
    <w:rsid w:val="00062623"/>
    <w:rsid w:val="00062BCD"/>
    <w:rsid w:val="00062DF7"/>
    <w:rsid w:val="00062ED3"/>
    <w:rsid w:val="000646D2"/>
    <w:rsid w:val="00065AE4"/>
    <w:rsid w:val="00065D9B"/>
    <w:rsid w:val="00065E55"/>
    <w:rsid w:val="00065EEB"/>
    <w:rsid w:val="00066B1E"/>
    <w:rsid w:val="00066BA7"/>
    <w:rsid w:val="00066D13"/>
    <w:rsid w:val="00067D25"/>
    <w:rsid w:val="00067F33"/>
    <w:rsid w:val="00070532"/>
    <w:rsid w:val="000706A0"/>
    <w:rsid w:val="00071DA5"/>
    <w:rsid w:val="000729D6"/>
    <w:rsid w:val="00077659"/>
    <w:rsid w:val="00077AEA"/>
    <w:rsid w:val="00080173"/>
    <w:rsid w:val="00080F94"/>
    <w:rsid w:val="00083EE5"/>
    <w:rsid w:val="00084DD0"/>
    <w:rsid w:val="00086308"/>
    <w:rsid w:val="00086BEF"/>
    <w:rsid w:val="00087CC3"/>
    <w:rsid w:val="00090EF1"/>
    <w:rsid w:val="00090EF3"/>
    <w:rsid w:val="000910EF"/>
    <w:rsid w:val="000917EE"/>
    <w:rsid w:val="00092B4B"/>
    <w:rsid w:val="00093799"/>
    <w:rsid w:val="00094F0A"/>
    <w:rsid w:val="00095430"/>
    <w:rsid w:val="00095588"/>
    <w:rsid w:val="00095D6E"/>
    <w:rsid w:val="000965B0"/>
    <w:rsid w:val="00096917"/>
    <w:rsid w:val="0009796C"/>
    <w:rsid w:val="000A0900"/>
    <w:rsid w:val="000A0A96"/>
    <w:rsid w:val="000A23D9"/>
    <w:rsid w:val="000A3677"/>
    <w:rsid w:val="000A39F1"/>
    <w:rsid w:val="000A3AF7"/>
    <w:rsid w:val="000A4F5E"/>
    <w:rsid w:val="000A51FA"/>
    <w:rsid w:val="000A53A8"/>
    <w:rsid w:val="000A5802"/>
    <w:rsid w:val="000A5CDC"/>
    <w:rsid w:val="000A61CE"/>
    <w:rsid w:val="000A6EC8"/>
    <w:rsid w:val="000B25F5"/>
    <w:rsid w:val="000B2859"/>
    <w:rsid w:val="000B2877"/>
    <w:rsid w:val="000B2AC8"/>
    <w:rsid w:val="000B58C7"/>
    <w:rsid w:val="000B69E9"/>
    <w:rsid w:val="000C1897"/>
    <w:rsid w:val="000C1D34"/>
    <w:rsid w:val="000C23B8"/>
    <w:rsid w:val="000C3559"/>
    <w:rsid w:val="000C3C17"/>
    <w:rsid w:val="000C4C15"/>
    <w:rsid w:val="000C4EAF"/>
    <w:rsid w:val="000C5178"/>
    <w:rsid w:val="000C591F"/>
    <w:rsid w:val="000C5DA2"/>
    <w:rsid w:val="000C6893"/>
    <w:rsid w:val="000C75B9"/>
    <w:rsid w:val="000C7801"/>
    <w:rsid w:val="000C7F5C"/>
    <w:rsid w:val="000D0221"/>
    <w:rsid w:val="000D03DE"/>
    <w:rsid w:val="000D1092"/>
    <w:rsid w:val="000D1324"/>
    <w:rsid w:val="000D1AC0"/>
    <w:rsid w:val="000D3F03"/>
    <w:rsid w:val="000D41C9"/>
    <w:rsid w:val="000D599A"/>
    <w:rsid w:val="000D5C20"/>
    <w:rsid w:val="000D7518"/>
    <w:rsid w:val="000D7890"/>
    <w:rsid w:val="000D7B4E"/>
    <w:rsid w:val="000E0247"/>
    <w:rsid w:val="000E036C"/>
    <w:rsid w:val="000E12EA"/>
    <w:rsid w:val="000E1344"/>
    <w:rsid w:val="000E1764"/>
    <w:rsid w:val="000E2045"/>
    <w:rsid w:val="000E2CBD"/>
    <w:rsid w:val="000E32C8"/>
    <w:rsid w:val="000E3525"/>
    <w:rsid w:val="000E4426"/>
    <w:rsid w:val="000E5CA3"/>
    <w:rsid w:val="000E603E"/>
    <w:rsid w:val="000E618A"/>
    <w:rsid w:val="000E66DA"/>
    <w:rsid w:val="000E786C"/>
    <w:rsid w:val="000E7ECA"/>
    <w:rsid w:val="000E7FAC"/>
    <w:rsid w:val="000F00A9"/>
    <w:rsid w:val="000F04DA"/>
    <w:rsid w:val="000F0EB6"/>
    <w:rsid w:val="000F1C07"/>
    <w:rsid w:val="000F434E"/>
    <w:rsid w:val="000F6491"/>
    <w:rsid w:val="000F657D"/>
    <w:rsid w:val="000F682F"/>
    <w:rsid w:val="000F6971"/>
    <w:rsid w:val="000F6D7A"/>
    <w:rsid w:val="000F6E4C"/>
    <w:rsid w:val="000F78F1"/>
    <w:rsid w:val="001005C1"/>
    <w:rsid w:val="00100AC5"/>
    <w:rsid w:val="00100E9B"/>
    <w:rsid w:val="00101F77"/>
    <w:rsid w:val="00103E33"/>
    <w:rsid w:val="00104D36"/>
    <w:rsid w:val="0010518B"/>
    <w:rsid w:val="00105B7E"/>
    <w:rsid w:val="00105E41"/>
    <w:rsid w:val="00106121"/>
    <w:rsid w:val="001066C4"/>
    <w:rsid w:val="00106C00"/>
    <w:rsid w:val="00106E91"/>
    <w:rsid w:val="0010749B"/>
    <w:rsid w:val="00107774"/>
    <w:rsid w:val="00107801"/>
    <w:rsid w:val="00107A39"/>
    <w:rsid w:val="00107F09"/>
    <w:rsid w:val="001103EC"/>
    <w:rsid w:val="00110B0B"/>
    <w:rsid w:val="00110CBC"/>
    <w:rsid w:val="001112F7"/>
    <w:rsid w:val="00112F2F"/>
    <w:rsid w:val="0011360B"/>
    <w:rsid w:val="00113812"/>
    <w:rsid w:val="00113BDC"/>
    <w:rsid w:val="00113D7F"/>
    <w:rsid w:val="0011401B"/>
    <w:rsid w:val="00115653"/>
    <w:rsid w:val="00115E24"/>
    <w:rsid w:val="00116182"/>
    <w:rsid w:val="00116ADD"/>
    <w:rsid w:val="001177EE"/>
    <w:rsid w:val="0012030F"/>
    <w:rsid w:val="0012031A"/>
    <w:rsid w:val="001206C9"/>
    <w:rsid w:val="00120F73"/>
    <w:rsid w:val="00121ADC"/>
    <w:rsid w:val="001228BB"/>
    <w:rsid w:val="00124076"/>
    <w:rsid w:val="00124394"/>
    <w:rsid w:val="00124C71"/>
    <w:rsid w:val="00124D99"/>
    <w:rsid w:val="001271C0"/>
    <w:rsid w:val="001278DC"/>
    <w:rsid w:val="00130E73"/>
    <w:rsid w:val="00131DE4"/>
    <w:rsid w:val="001323A0"/>
    <w:rsid w:val="001323AF"/>
    <w:rsid w:val="0013276B"/>
    <w:rsid w:val="0013299E"/>
    <w:rsid w:val="001337C2"/>
    <w:rsid w:val="00134544"/>
    <w:rsid w:val="001369A5"/>
    <w:rsid w:val="0013710A"/>
    <w:rsid w:val="00137214"/>
    <w:rsid w:val="00137C63"/>
    <w:rsid w:val="00137CE1"/>
    <w:rsid w:val="001411F3"/>
    <w:rsid w:val="0014216F"/>
    <w:rsid w:val="00142FA6"/>
    <w:rsid w:val="00143028"/>
    <w:rsid w:val="001437CC"/>
    <w:rsid w:val="0014484E"/>
    <w:rsid w:val="001450D5"/>
    <w:rsid w:val="001472BB"/>
    <w:rsid w:val="00151DA8"/>
    <w:rsid w:val="00153BFE"/>
    <w:rsid w:val="00154442"/>
    <w:rsid w:val="00154921"/>
    <w:rsid w:val="001562F6"/>
    <w:rsid w:val="00156B8B"/>
    <w:rsid w:val="00156C7D"/>
    <w:rsid w:val="00156E4C"/>
    <w:rsid w:val="001574A1"/>
    <w:rsid w:val="00160888"/>
    <w:rsid w:val="00162EED"/>
    <w:rsid w:val="001633F2"/>
    <w:rsid w:val="00164C69"/>
    <w:rsid w:val="00164CC8"/>
    <w:rsid w:val="001651A4"/>
    <w:rsid w:val="00166560"/>
    <w:rsid w:val="00167C92"/>
    <w:rsid w:val="00167ED0"/>
    <w:rsid w:val="00170798"/>
    <w:rsid w:val="00171082"/>
    <w:rsid w:val="001717DE"/>
    <w:rsid w:val="00174233"/>
    <w:rsid w:val="0017532A"/>
    <w:rsid w:val="0017555B"/>
    <w:rsid w:val="0017562C"/>
    <w:rsid w:val="001761C2"/>
    <w:rsid w:val="001764B3"/>
    <w:rsid w:val="00177971"/>
    <w:rsid w:val="00180A57"/>
    <w:rsid w:val="00180AF2"/>
    <w:rsid w:val="00180C34"/>
    <w:rsid w:val="00180C3A"/>
    <w:rsid w:val="00180F25"/>
    <w:rsid w:val="00182A4D"/>
    <w:rsid w:val="00183169"/>
    <w:rsid w:val="0018320A"/>
    <w:rsid w:val="001835D7"/>
    <w:rsid w:val="001839D1"/>
    <w:rsid w:val="00184D78"/>
    <w:rsid w:val="00185BE0"/>
    <w:rsid w:val="00186E38"/>
    <w:rsid w:val="001870EE"/>
    <w:rsid w:val="0018740E"/>
    <w:rsid w:val="001902F1"/>
    <w:rsid w:val="00191501"/>
    <w:rsid w:val="001919FF"/>
    <w:rsid w:val="00191DD8"/>
    <w:rsid w:val="00192819"/>
    <w:rsid w:val="00193A75"/>
    <w:rsid w:val="00195990"/>
    <w:rsid w:val="0019652C"/>
    <w:rsid w:val="00197644"/>
    <w:rsid w:val="00197A4B"/>
    <w:rsid w:val="001A00BC"/>
    <w:rsid w:val="001A077F"/>
    <w:rsid w:val="001A1310"/>
    <w:rsid w:val="001A155D"/>
    <w:rsid w:val="001A1EF3"/>
    <w:rsid w:val="001A37D1"/>
    <w:rsid w:val="001A423B"/>
    <w:rsid w:val="001A44B8"/>
    <w:rsid w:val="001A5B6F"/>
    <w:rsid w:val="001A62CD"/>
    <w:rsid w:val="001A6C2E"/>
    <w:rsid w:val="001A6FE6"/>
    <w:rsid w:val="001A77FD"/>
    <w:rsid w:val="001B0CD9"/>
    <w:rsid w:val="001B15FE"/>
    <w:rsid w:val="001B16F3"/>
    <w:rsid w:val="001B2100"/>
    <w:rsid w:val="001B3304"/>
    <w:rsid w:val="001B33CD"/>
    <w:rsid w:val="001B382A"/>
    <w:rsid w:val="001B3C40"/>
    <w:rsid w:val="001B415E"/>
    <w:rsid w:val="001B43AF"/>
    <w:rsid w:val="001B460B"/>
    <w:rsid w:val="001B4C72"/>
    <w:rsid w:val="001B6EC6"/>
    <w:rsid w:val="001B77D6"/>
    <w:rsid w:val="001B7959"/>
    <w:rsid w:val="001C00B4"/>
    <w:rsid w:val="001C10CB"/>
    <w:rsid w:val="001C18CA"/>
    <w:rsid w:val="001C2455"/>
    <w:rsid w:val="001C27C5"/>
    <w:rsid w:val="001C3F8E"/>
    <w:rsid w:val="001C4342"/>
    <w:rsid w:val="001C552B"/>
    <w:rsid w:val="001C5F99"/>
    <w:rsid w:val="001C6816"/>
    <w:rsid w:val="001C6A63"/>
    <w:rsid w:val="001C6EEC"/>
    <w:rsid w:val="001C7E30"/>
    <w:rsid w:val="001D0047"/>
    <w:rsid w:val="001D017A"/>
    <w:rsid w:val="001D2343"/>
    <w:rsid w:val="001D286F"/>
    <w:rsid w:val="001D2EC7"/>
    <w:rsid w:val="001D305A"/>
    <w:rsid w:val="001D412D"/>
    <w:rsid w:val="001D4EFC"/>
    <w:rsid w:val="001D58D0"/>
    <w:rsid w:val="001D58D9"/>
    <w:rsid w:val="001D60F5"/>
    <w:rsid w:val="001D7641"/>
    <w:rsid w:val="001D793F"/>
    <w:rsid w:val="001D7F0A"/>
    <w:rsid w:val="001E0BD9"/>
    <w:rsid w:val="001E19D3"/>
    <w:rsid w:val="001E1E74"/>
    <w:rsid w:val="001E20E7"/>
    <w:rsid w:val="001E2F00"/>
    <w:rsid w:val="001E2FA6"/>
    <w:rsid w:val="001E3A1A"/>
    <w:rsid w:val="001E4745"/>
    <w:rsid w:val="001E480D"/>
    <w:rsid w:val="001E538C"/>
    <w:rsid w:val="001E67A5"/>
    <w:rsid w:val="001E7D42"/>
    <w:rsid w:val="001F048B"/>
    <w:rsid w:val="001F1CC5"/>
    <w:rsid w:val="001F26BD"/>
    <w:rsid w:val="001F4991"/>
    <w:rsid w:val="001F52AC"/>
    <w:rsid w:val="001F5735"/>
    <w:rsid w:val="001F59B5"/>
    <w:rsid w:val="001F5BAF"/>
    <w:rsid w:val="001F7248"/>
    <w:rsid w:val="001F783E"/>
    <w:rsid w:val="00200E56"/>
    <w:rsid w:val="0020124D"/>
    <w:rsid w:val="002016E5"/>
    <w:rsid w:val="00203DA8"/>
    <w:rsid w:val="00204575"/>
    <w:rsid w:val="002049A9"/>
    <w:rsid w:val="00205442"/>
    <w:rsid w:val="00205881"/>
    <w:rsid w:val="00205E05"/>
    <w:rsid w:val="002062E7"/>
    <w:rsid w:val="00206B0A"/>
    <w:rsid w:val="00207D9C"/>
    <w:rsid w:val="00207F1C"/>
    <w:rsid w:val="0021057B"/>
    <w:rsid w:val="0021144F"/>
    <w:rsid w:val="00211AAF"/>
    <w:rsid w:val="00211C1A"/>
    <w:rsid w:val="002124DC"/>
    <w:rsid w:val="002136FE"/>
    <w:rsid w:val="0021556E"/>
    <w:rsid w:val="00215BCE"/>
    <w:rsid w:val="00215EC3"/>
    <w:rsid w:val="00216C49"/>
    <w:rsid w:val="00216DE1"/>
    <w:rsid w:val="00217DDB"/>
    <w:rsid w:val="00221CC4"/>
    <w:rsid w:val="00223512"/>
    <w:rsid w:val="00223515"/>
    <w:rsid w:val="002242B8"/>
    <w:rsid w:val="00224431"/>
    <w:rsid w:val="0022498E"/>
    <w:rsid w:val="0022524D"/>
    <w:rsid w:val="002259EF"/>
    <w:rsid w:val="00225F02"/>
    <w:rsid w:val="00227291"/>
    <w:rsid w:val="00230AEA"/>
    <w:rsid w:val="00230F54"/>
    <w:rsid w:val="0023139E"/>
    <w:rsid w:val="00231CAD"/>
    <w:rsid w:val="002327CC"/>
    <w:rsid w:val="00232A2D"/>
    <w:rsid w:val="00232E5A"/>
    <w:rsid w:val="00233050"/>
    <w:rsid w:val="0023324B"/>
    <w:rsid w:val="00233579"/>
    <w:rsid w:val="002347CD"/>
    <w:rsid w:val="00234AF9"/>
    <w:rsid w:val="00235876"/>
    <w:rsid w:val="00236E06"/>
    <w:rsid w:val="00236E3F"/>
    <w:rsid w:val="00236FBA"/>
    <w:rsid w:val="00240644"/>
    <w:rsid w:val="002409D9"/>
    <w:rsid w:val="00241D42"/>
    <w:rsid w:val="00242A38"/>
    <w:rsid w:val="00242E96"/>
    <w:rsid w:val="00244788"/>
    <w:rsid w:val="00244937"/>
    <w:rsid w:val="0024557F"/>
    <w:rsid w:val="002455E4"/>
    <w:rsid w:val="002456DC"/>
    <w:rsid w:val="002457D5"/>
    <w:rsid w:val="00245A0A"/>
    <w:rsid w:val="00246A2A"/>
    <w:rsid w:val="00247057"/>
    <w:rsid w:val="00247465"/>
    <w:rsid w:val="00247A88"/>
    <w:rsid w:val="00247D35"/>
    <w:rsid w:val="00250889"/>
    <w:rsid w:val="002522CD"/>
    <w:rsid w:val="00255F1F"/>
    <w:rsid w:val="00256249"/>
    <w:rsid w:val="002562FA"/>
    <w:rsid w:val="00257013"/>
    <w:rsid w:val="00261B24"/>
    <w:rsid w:val="002621E6"/>
    <w:rsid w:val="0026253E"/>
    <w:rsid w:val="00262941"/>
    <w:rsid w:val="0026297C"/>
    <w:rsid w:val="002651CC"/>
    <w:rsid w:val="002654FA"/>
    <w:rsid w:val="002719A0"/>
    <w:rsid w:val="00272237"/>
    <w:rsid w:val="002723D8"/>
    <w:rsid w:val="00275163"/>
    <w:rsid w:val="002751F4"/>
    <w:rsid w:val="00277336"/>
    <w:rsid w:val="00277B73"/>
    <w:rsid w:val="00277B79"/>
    <w:rsid w:val="00280708"/>
    <w:rsid w:val="0028110E"/>
    <w:rsid w:val="00281461"/>
    <w:rsid w:val="0028160A"/>
    <w:rsid w:val="0028271E"/>
    <w:rsid w:val="00282994"/>
    <w:rsid w:val="00282A46"/>
    <w:rsid w:val="00282CCB"/>
    <w:rsid w:val="00283AA9"/>
    <w:rsid w:val="00283F2D"/>
    <w:rsid w:val="002843B7"/>
    <w:rsid w:val="00285656"/>
    <w:rsid w:val="00286F94"/>
    <w:rsid w:val="00287AEC"/>
    <w:rsid w:val="00291501"/>
    <w:rsid w:val="0029150D"/>
    <w:rsid w:val="002918B9"/>
    <w:rsid w:val="002919C6"/>
    <w:rsid w:val="00291E93"/>
    <w:rsid w:val="00292967"/>
    <w:rsid w:val="00292ABF"/>
    <w:rsid w:val="002939E9"/>
    <w:rsid w:val="00293FCC"/>
    <w:rsid w:val="0029555D"/>
    <w:rsid w:val="002959DA"/>
    <w:rsid w:val="00295DDA"/>
    <w:rsid w:val="002971BE"/>
    <w:rsid w:val="00297B3B"/>
    <w:rsid w:val="002A17C8"/>
    <w:rsid w:val="002A1978"/>
    <w:rsid w:val="002A2258"/>
    <w:rsid w:val="002A318C"/>
    <w:rsid w:val="002A320D"/>
    <w:rsid w:val="002A3727"/>
    <w:rsid w:val="002A373E"/>
    <w:rsid w:val="002A3DBC"/>
    <w:rsid w:val="002A462D"/>
    <w:rsid w:val="002A6607"/>
    <w:rsid w:val="002A6DAE"/>
    <w:rsid w:val="002A719A"/>
    <w:rsid w:val="002A7D71"/>
    <w:rsid w:val="002B048A"/>
    <w:rsid w:val="002B0DCE"/>
    <w:rsid w:val="002B10AF"/>
    <w:rsid w:val="002B14B7"/>
    <w:rsid w:val="002B1623"/>
    <w:rsid w:val="002B21A1"/>
    <w:rsid w:val="002B3A0D"/>
    <w:rsid w:val="002B3CCF"/>
    <w:rsid w:val="002B3D0D"/>
    <w:rsid w:val="002B41AE"/>
    <w:rsid w:val="002B41C4"/>
    <w:rsid w:val="002B4487"/>
    <w:rsid w:val="002B46A6"/>
    <w:rsid w:val="002B499F"/>
    <w:rsid w:val="002B4CB2"/>
    <w:rsid w:val="002B4F15"/>
    <w:rsid w:val="002B578A"/>
    <w:rsid w:val="002B6C18"/>
    <w:rsid w:val="002B6F0C"/>
    <w:rsid w:val="002B7D96"/>
    <w:rsid w:val="002C07EF"/>
    <w:rsid w:val="002C0C36"/>
    <w:rsid w:val="002C208F"/>
    <w:rsid w:val="002C2DDD"/>
    <w:rsid w:val="002C32FB"/>
    <w:rsid w:val="002C3C05"/>
    <w:rsid w:val="002C3F8F"/>
    <w:rsid w:val="002C40EB"/>
    <w:rsid w:val="002C796F"/>
    <w:rsid w:val="002C7B86"/>
    <w:rsid w:val="002D110E"/>
    <w:rsid w:val="002D15D1"/>
    <w:rsid w:val="002D2792"/>
    <w:rsid w:val="002D29DC"/>
    <w:rsid w:val="002D2A2E"/>
    <w:rsid w:val="002D2CD8"/>
    <w:rsid w:val="002D2EDB"/>
    <w:rsid w:val="002D36A6"/>
    <w:rsid w:val="002D38FC"/>
    <w:rsid w:val="002D4B1F"/>
    <w:rsid w:val="002D4C71"/>
    <w:rsid w:val="002D56D5"/>
    <w:rsid w:val="002D7A71"/>
    <w:rsid w:val="002D7FD1"/>
    <w:rsid w:val="002E00D4"/>
    <w:rsid w:val="002E0435"/>
    <w:rsid w:val="002E05C0"/>
    <w:rsid w:val="002E0F37"/>
    <w:rsid w:val="002E143C"/>
    <w:rsid w:val="002E172D"/>
    <w:rsid w:val="002E1A65"/>
    <w:rsid w:val="002E1B05"/>
    <w:rsid w:val="002E21BB"/>
    <w:rsid w:val="002E23C8"/>
    <w:rsid w:val="002E2E59"/>
    <w:rsid w:val="002E3B23"/>
    <w:rsid w:val="002E4297"/>
    <w:rsid w:val="002E437B"/>
    <w:rsid w:val="002E74DD"/>
    <w:rsid w:val="002E7A8A"/>
    <w:rsid w:val="002F10D2"/>
    <w:rsid w:val="002F1778"/>
    <w:rsid w:val="002F204C"/>
    <w:rsid w:val="002F3DA4"/>
    <w:rsid w:val="002F413F"/>
    <w:rsid w:val="002F4570"/>
    <w:rsid w:val="002F76A9"/>
    <w:rsid w:val="00300FFF"/>
    <w:rsid w:val="00301167"/>
    <w:rsid w:val="00301D51"/>
    <w:rsid w:val="003038D4"/>
    <w:rsid w:val="003044E1"/>
    <w:rsid w:val="00305397"/>
    <w:rsid w:val="00306A46"/>
    <w:rsid w:val="00307237"/>
    <w:rsid w:val="0030741B"/>
    <w:rsid w:val="00307EA6"/>
    <w:rsid w:val="00310574"/>
    <w:rsid w:val="0031070F"/>
    <w:rsid w:val="003122D9"/>
    <w:rsid w:val="00312779"/>
    <w:rsid w:val="0031300B"/>
    <w:rsid w:val="003151DD"/>
    <w:rsid w:val="00315F0C"/>
    <w:rsid w:val="00316028"/>
    <w:rsid w:val="003161F8"/>
    <w:rsid w:val="00316947"/>
    <w:rsid w:val="00316BF7"/>
    <w:rsid w:val="0031796B"/>
    <w:rsid w:val="00317B06"/>
    <w:rsid w:val="00320A00"/>
    <w:rsid w:val="00320EC7"/>
    <w:rsid w:val="00321349"/>
    <w:rsid w:val="003216F1"/>
    <w:rsid w:val="00323CAF"/>
    <w:rsid w:val="00323CEE"/>
    <w:rsid w:val="00323F78"/>
    <w:rsid w:val="00324908"/>
    <w:rsid w:val="003254EC"/>
    <w:rsid w:val="00325A24"/>
    <w:rsid w:val="00325C16"/>
    <w:rsid w:val="00327C50"/>
    <w:rsid w:val="00330A66"/>
    <w:rsid w:val="00331354"/>
    <w:rsid w:val="00331C1C"/>
    <w:rsid w:val="00332ADE"/>
    <w:rsid w:val="00332F26"/>
    <w:rsid w:val="00333F4D"/>
    <w:rsid w:val="00335737"/>
    <w:rsid w:val="00336507"/>
    <w:rsid w:val="00340CD3"/>
    <w:rsid w:val="00341000"/>
    <w:rsid w:val="00342772"/>
    <w:rsid w:val="003439DE"/>
    <w:rsid w:val="00343BB3"/>
    <w:rsid w:val="00345198"/>
    <w:rsid w:val="0034607C"/>
    <w:rsid w:val="00347936"/>
    <w:rsid w:val="00347F35"/>
    <w:rsid w:val="00350778"/>
    <w:rsid w:val="00350B12"/>
    <w:rsid w:val="003514FE"/>
    <w:rsid w:val="00351838"/>
    <w:rsid w:val="00351BE6"/>
    <w:rsid w:val="00351ED7"/>
    <w:rsid w:val="00352033"/>
    <w:rsid w:val="00353B4D"/>
    <w:rsid w:val="00353B52"/>
    <w:rsid w:val="00353BF4"/>
    <w:rsid w:val="00354A1B"/>
    <w:rsid w:val="00354A9F"/>
    <w:rsid w:val="00354AB0"/>
    <w:rsid w:val="003578BD"/>
    <w:rsid w:val="003607D8"/>
    <w:rsid w:val="00360E7A"/>
    <w:rsid w:val="00361B16"/>
    <w:rsid w:val="0036249E"/>
    <w:rsid w:val="003626D8"/>
    <w:rsid w:val="003629EA"/>
    <w:rsid w:val="00362D5C"/>
    <w:rsid w:val="00362DFE"/>
    <w:rsid w:val="00364BD0"/>
    <w:rsid w:val="00365008"/>
    <w:rsid w:val="003662CB"/>
    <w:rsid w:val="0037011D"/>
    <w:rsid w:val="0037045A"/>
    <w:rsid w:val="00370C67"/>
    <w:rsid w:val="00374493"/>
    <w:rsid w:val="00375450"/>
    <w:rsid w:val="00375563"/>
    <w:rsid w:val="003756F3"/>
    <w:rsid w:val="0037692C"/>
    <w:rsid w:val="0038278B"/>
    <w:rsid w:val="00382B58"/>
    <w:rsid w:val="00382F8B"/>
    <w:rsid w:val="0038322F"/>
    <w:rsid w:val="003832F8"/>
    <w:rsid w:val="003834CB"/>
    <w:rsid w:val="0038352A"/>
    <w:rsid w:val="0038667F"/>
    <w:rsid w:val="00386EF0"/>
    <w:rsid w:val="003874BB"/>
    <w:rsid w:val="003876D5"/>
    <w:rsid w:val="0039027F"/>
    <w:rsid w:val="00390A23"/>
    <w:rsid w:val="0039147F"/>
    <w:rsid w:val="00391B80"/>
    <w:rsid w:val="0039211B"/>
    <w:rsid w:val="0039243A"/>
    <w:rsid w:val="0039245F"/>
    <w:rsid w:val="00393672"/>
    <w:rsid w:val="00393DF5"/>
    <w:rsid w:val="00394037"/>
    <w:rsid w:val="0039475B"/>
    <w:rsid w:val="00394CA9"/>
    <w:rsid w:val="00394D46"/>
    <w:rsid w:val="003957EB"/>
    <w:rsid w:val="00395EC3"/>
    <w:rsid w:val="00395FC2"/>
    <w:rsid w:val="00396AF0"/>
    <w:rsid w:val="00397D42"/>
    <w:rsid w:val="003A0490"/>
    <w:rsid w:val="003A0925"/>
    <w:rsid w:val="003A1269"/>
    <w:rsid w:val="003A14DE"/>
    <w:rsid w:val="003A295A"/>
    <w:rsid w:val="003A2CA2"/>
    <w:rsid w:val="003A2F37"/>
    <w:rsid w:val="003A3F62"/>
    <w:rsid w:val="003A3FFF"/>
    <w:rsid w:val="003A4861"/>
    <w:rsid w:val="003A4ED1"/>
    <w:rsid w:val="003A5BB6"/>
    <w:rsid w:val="003A6D7C"/>
    <w:rsid w:val="003A6F32"/>
    <w:rsid w:val="003A7047"/>
    <w:rsid w:val="003A724F"/>
    <w:rsid w:val="003A7D1E"/>
    <w:rsid w:val="003B01AF"/>
    <w:rsid w:val="003B0445"/>
    <w:rsid w:val="003B0536"/>
    <w:rsid w:val="003B0DA6"/>
    <w:rsid w:val="003B2E12"/>
    <w:rsid w:val="003B514A"/>
    <w:rsid w:val="003B6952"/>
    <w:rsid w:val="003B7DBD"/>
    <w:rsid w:val="003C0735"/>
    <w:rsid w:val="003C0BE7"/>
    <w:rsid w:val="003C0E95"/>
    <w:rsid w:val="003C1D82"/>
    <w:rsid w:val="003C26A1"/>
    <w:rsid w:val="003C285A"/>
    <w:rsid w:val="003C2EF9"/>
    <w:rsid w:val="003C5D06"/>
    <w:rsid w:val="003C611B"/>
    <w:rsid w:val="003C6B1E"/>
    <w:rsid w:val="003C70F4"/>
    <w:rsid w:val="003C7880"/>
    <w:rsid w:val="003D11B0"/>
    <w:rsid w:val="003D1579"/>
    <w:rsid w:val="003D2C5D"/>
    <w:rsid w:val="003D4543"/>
    <w:rsid w:val="003D504F"/>
    <w:rsid w:val="003D58E4"/>
    <w:rsid w:val="003D5CD1"/>
    <w:rsid w:val="003D5E14"/>
    <w:rsid w:val="003D70EE"/>
    <w:rsid w:val="003D79EE"/>
    <w:rsid w:val="003E00BF"/>
    <w:rsid w:val="003E09CA"/>
    <w:rsid w:val="003E10F7"/>
    <w:rsid w:val="003E19E6"/>
    <w:rsid w:val="003E1E02"/>
    <w:rsid w:val="003E2669"/>
    <w:rsid w:val="003E2D8C"/>
    <w:rsid w:val="003E3FE9"/>
    <w:rsid w:val="003E42F4"/>
    <w:rsid w:val="003E5DE8"/>
    <w:rsid w:val="003E6664"/>
    <w:rsid w:val="003E73D2"/>
    <w:rsid w:val="003F0777"/>
    <w:rsid w:val="003F2C79"/>
    <w:rsid w:val="003F329F"/>
    <w:rsid w:val="003F3A4C"/>
    <w:rsid w:val="003F3C3F"/>
    <w:rsid w:val="003F4C48"/>
    <w:rsid w:val="003F4DB3"/>
    <w:rsid w:val="003F5AD0"/>
    <w:rsid w:val="003F6808"/>
    <w:rsid w:val="003F74F4"/>
    <w:rsid w:val="003F78A3"/>
    <w:rsid w:val="00402A8D"/>
    <w:rsid w:val="00403722"/>
    <w:rsid w:val="00404AD1"/>
    <w:rsid w:val="00404C16"/>
    <w:rsid w:val="004050A7"/>
    <w:rsid w:val="0040550E"/>
    <w:rsid w:val="0040650F"/>
    <w:rsid w:val="00407990"/>
    <w:rsid w:val="00407D88"/>
    <w:rsid w:val="00410454"/>
    <w:rsid w:val="00411FD1"/>
    <w:rsid w:val="004134A3"/>
    <w:rsid w:val="00413A52"/>
    <w:rsid w:val="004153E0"/>
    <w:rsid w:val="00415AB3"/>
    <w:rsid w:val="004164AF"/>
    <w:rsid w:val="0041737A"/>
    <w:rsid w:val="00417BAA"/>
    <w:rsid w:val="004212E3"/>
    <w:rsid w:val="00421D28"/>
    <w:rsid w:val="00422589"/>
    <w:rsid w:val="00423504"/>
    <w:rsid w:val="00423543"/>
    <w:rsid w:val="00423589"/>
    <w:rsid w:val="0042633D"/>
    <w:rsid w:val="00426E4E"/>
    <w:rsid w:val="00427312"/>
    <w:rsid w:val="00427F14"/>
    <w:rsid w:val="004313F0"/>
    <w:rsid w:val="00431D59"/>
    <w:rsid w:val="004334B6"/>
    <w:rsid w:val="004341CE"/>
    <w:rsid w:val="0043438A"/>
    <w:rsid w:val="0043450C"/>
    <w:rsid w:val="0043464F"/>
    <w:rsid w:val="00435800"/>
    <w:rsid w:val="004365B3"/>
    <w:rsid w:val="00437FCA"/>
    <w:rsid w:val="00437FFB"/>
    <w:rsid w:val="004408AD"/>
    <w:rsid w:val="004414F4"/>
    <w:rsid w:val="0044152A"/>
    <w:rsid w:val="004418E7"/>
    <w:rsid w:val="0044194F"/>
    <w:rsid w:val="00442191"/>
    <w:rsid w:val="004430ED"/>
    <w:rsid w:val="00443B22"/>
    <w:rsid w:val="00445A28"/>
    <w:rsid w:val="00445AF5"/>
    <w:rsid w:val="00446519"/>
    <w:rsid w:val="004466EB"/>
    <w:rsid w:val="00450D2B"/>
    <w:rsid w:val="00451843"/>
    <w:rsid w:val="004518FB"/>
    <w:rsid w:val="004519C6"/>
    <w:rsid w:val="00452538"/>
    <w:rsid w:val="0045273F"/>
    <w:rsid w:val="0045388D"/>
    <w:rsid w:val="004550FF"/>
    <w:rsid w:val="00456C9F"/>
    <w:rsid w:val="004600B2"/>
    <w:rsid w:val="00460971"/>
    <w:rsid w:val="00462D8A"/>
    <w:rsid w:val="00464020"/>
    <w:rsid w:val="00464AEF"/>
    <w:rsid w:val="00464B06"/>
    <w:rsid w:val="004657DE"/>
    <w:rsid w:val="004666C9"/>
    <w:rsid w:val="00467304"/>
    <w:rsid w:val="004705E0"/>
    <w:rsid w:val="00470AAD"/>
    <w:rsid w:val="00470E10"/>
    <w:rsid w:val="004729B2"/>
    <w:rsid w:val="00472A3B"/>
    <w:rsid w:val="00473357"/>
    <w:rsid w:val="0047471D"/>
    <w:rsid w:val="00475553"/>
    <w:rsid w:val="0047590D"/>
    <w:rsid w:val="00475D33"/>
    <w:rsid w:val="004802EB"/>
    <w:rsid w:val="00482055"/>
    <w:rsid w:val="00482326"/>
    <w:rsid w:val="004845B1"/>
    <w:rsid w:val="00484FC6"/>
    <w:rsid w:val="004850A6"/>
    <w:rsid w:val="00485195"/>
    <w:rsid w:val="00485375"/>
    <w:rsid w:val="0048559F"/>
    <w:rsid w:val="00485A89"/>
    <w:rsid w:val="00485D0C"/>
    <w:rsid w:val="00485EEB"/>
    <w:rsid w:val="00486A71"/>
    <w:rsid w:val="00487576"/>
    <w:rsid w:val="0049013C"/>
    <w:rsid w:val="0049048C"/>
    <w:rsid w:val="00490A76"/>
    <w:rsid w:val="00491421"/>
    <w:rsid w:val="00491CB1"/>
    <w:rsid w:val="0049273C"/>
    <w:rsid w:val="00493ABF"/>
    <w:rsid w:val="00493CA1"/>
    <w:rsid w:val="00494C62"/>
    <w:rsid w:val="00496379"/>
    <w:rsid w:val="0049739B"/>
    <w:rsid w:val="004A0AF5"/>
    <w:rsid w:val="004A0B7A"/>
    <w:rsid w:val="004A0F7A"/>
    <w:rsid w:val="004A2118"/>
    <w:rsid w:val="004A2A99"/>
    <w:rsid w:val="004A3307"/>
    <w:rsid w:val="004A3E0A"/>
    <w:rsid w:val="004A5955"/>
    <w:rsid w:val="004A640F"/>
    <w:rsid w:val="004A6614"/>
    <w:rsid w:val="004A6C0B"/>
    <w:rsid w:val="004A6F64"/>
    <w:rsid w:val="004A77FD"/>
    <w:rsid w:val="004B0047"/>
    <w:rsid w:val="004B012E"/>
    <w:rsid w:val="004B11A1"/>
    <w:rsid w:val="004B2D50"/>
    <w:rsid w:val="004B3875"/>
    <w:rsid w:val="004B53C0"/>
    <w:rsid w:val="004B5B19"/>
    <w:rsid w:val="004B6177"/>
    <w:rsid w:val="004B7D1D"/>
    <w:rsid w:val="004C158E"/>
    <w:rsid w:val="004C15B1"/>
    <w:rsid w:val="004C1E56"/>
    <w:rsid w:val="004C2963"/>
    <w:rsid w:val="004C2AD6"/>
    <w:rsid w:val="004C2F6A"/>
    <w:rsid w:val="004C2FBA"/>
    <w:rsid w:val="004C347A"/>
    <w:rsid w:val="004C47B0"/>
    <w:rsid w:val="004C503D"/>
    <w:rsid w:val="004C512D"/>
    <w:rsid w:val="004C51CB"/>
    <w:rsid w:val="004C529A"/>
    <w:rsid w:val="004C56C1"/>
    <w:rsid w:val="004C581C"/>
    <w:rsid w:val="004C691D"/>
    <w:rsid w:val="004C7351"/>
    <w:rsid w:val="004C7668"/>
    <w:rsid w:val="004C77F5"/>
    <w:rsid w:val="004C7BBA"/>
    <w:rsid w:val="004D0193"/>
    <w:rsid w:val="004D1D4C"/>
    <w:rsid w:val="004D276B"/>
    <w:rsid w:val="004D284E"/>
    <w:rsid w:val="004D2A38"/>
    <w:rsid w:val="004D2C7E"/>
    <w:rsid w:val="004D2D69"/>
    <w:rsid w:val="004D3516"/>
    <w:rsid w:val="004D3908"/>
    <w:rsid w:val="004D6B1D"/>
    <w:rsid w:val="004E0418"/>
    <w:rsid w:val="004E0957"/>
    <w:rsid w:val="004E0AAE"/>
    <w:rsid w:val="004E10D7"/>
    <w:rsid w:val="004E11C1"/>
    <w:rsid w:val="004E14FE"/>
    <w:rsid w:val="004E177F"/>
    <w:rsid w:val="004E1BF4"/>
    <w:rsid w:val="004E2016"/>
    <w:rsid w:val="004E2601"/>
    <w:rsid w:val="004E3203"/>
    <w:rsid w:val="004E3CDF"/>
    <w:rsid w:val="004E4A95"/>
    <w:rsid w:val="004E5F72"/>
    <w:rsid w:val="004E63E1"/>
    <w:rsid w:val="004E69C3"/>
    <w:rsid w:val="004E7253"/>
    <w:rsid w:val="004E7E65"/>
    <w:rsid w:val="004E7EF5"/>
    <w:rsid w:val="004F1B05"/>
    <w:rsid w:val="004F222E"/>
    <w:rsid w:val="004F3029"/>
    <w:rsid w:val="004F30FA"/>
    <w:rsid w:val="004F6072"/>
    <w:rsid w:val="004F631D"/>
    <w:rsid w:val="004F6FB8"/>
    <w:rsid w:val="004F7451"/>
    <w:rsid w:val="004F7478"/>
    <w:rsid w:val="004F7487"/>
    <w:rsid w:val="004F77B6"/>
    <w:rsid w:val="00501403"/>
    <w:rsid w:val="00502976"/>
    <w:rsid w:val="00502EAC"/>
    <w:rsid w:val="00503917"/>
    <w:rsid w:val="00503A1A"/>
    <w:rsid w:val="005044E2"/>
    <w:rsid w:val="005048E9"/>
    <w:rsid w:val="00504CDD"/>
    <w:rsid w:val="0050520F"/>
    <w:rsid w:val="00505510"/>
    <w:rsid w:val="005063F7"/>
    <w:rsid w:val="00506552"/>
    <w:rsid w:val="00506A04"/>
    <w:rsid w:val="005071A2"/>
    <w:rsid w:val="00510930"/>
    <w:rsid w:val="00512F04"/>
    <w:rsid w:val="00513641"/>
    <w:rsid w:val="00514B16"/>
    <w:rsid w:val="0051544F"/>
    <w:rsid w:val="005155B2"/>
    <w:rsid w:val="00516105"/>
    <w:rsid w:val="005162F7"/>
    <w:rsid w:val="00517188"/>
    <w:rsid w:val="00517264"/>
    <w:rsid w:val="00517425"/>
    <w:rsid w:val="00517921"/>
    <w:rsid w:val="00517C66"/>
    <w:rsid w:val="00521198"/>
    <w:rsid w:val="00521581"/>
    <w:rsid w:val="00521F95"/>
    <w:rsid w:val="00522274"/>
    <w:rsid w:val="00522DB3"/>
    <w:rsid w:val="00524CFC"/>
    <w:rsid w:val="00525136"/>
    <w:rsid w:val="005255AF"/>
    <w:rsid w:val="00526690"/>
    <w:rsid w:val="00526691"/>
    <w:rsid w:val="00527276"/>
    <w:rsid w:val="00530001"/>
    <w:rsid w:val="0053052B"/>
    <w:rsid w:val="00531F90"/>
    <w:rsid w:val="00532070"/>
    <w:rsid w:val="00533810"/>
    <w:rsid w:val="00533B33"/>
    <w:rsid w:val="0053477D"/>
    <w:rsid w:val="00534972"/>
    <w:rsid w:val="005365A3"/>
    <w:rsid w:val="005367CC"/>
    <w:rsid w:val="00536915"/>
    <w:rsid w:val="005369D1"/>
    <w:rsid w:val="00536C88"/>
    <w:rsid w:val="00537A5B"/>
    <w:rsid w:val="00537ECF"/>
    <w:rsid w:val="00540143"/>
    <w:rsid w:val="00540B76"/>
    <w:rsid w:val="00540CF2"/>
    <w:rsid w:val="00541D83"/>
    <w:rsid w:val="00541F2E"/>
    <w:rsid w:val="00544249"/>
    <w:rsid w:val="00545102"/>
    <w:rsid w:val="00546D97"/>
    <w:rsid w:val="00547A53"/>
    <w:rsid w:val="00550497"/>
    <w:rsid w:val="00551D1D"/>
    <w:rsid w:val="00551E8B"/>
    <w:rsid w:val="00552308"/>
    <w:rsid w:val="0055332A"/>
    <w:rsid w:val="005534E5"/>
    <w:rsid w:val="00553EAA"/>
    <w:rsid w:val="00554036"/>
    <w:rsid w:val="0055453F"/>
    <w:rsid w:val="005545B4"/>
    <w:rsid w:val="0055496B"/>
    <w:rsid w:val="00554EAD"/>
    <w:rsid w:val="0055620A"/>
    <w:rsid w:val="00556221"/>
    <w:rsid w:val="00556883"/>
    <w:rsid w:val="00556A1E"/>
    <w:rsid w:val="005575C1"/>
    <w:rsid w:val="00557A32"/>
    <w:rsid w:val="00557DED"/>
    <w:rsid w:val="005609A7"/>
    <w:rsid w:val="00561D83"/>
    <w:rsid w:val="00562001"/>
    <w:rsid w:val="005632E6"/>
    <w:rsid w:val="00563540"/>
    <w:rsid w:val="005635C1"/>
    <w:rsid w:val="00564E13"/>
    <w:rsid w:val="00565642"/>
    <w:rsid w:val="00565FC3"/>
    <w:rsid w:val="00566A30"/>
    <w:rsid w:val="00567186"/>
    <w:rsid w:val="00570F3F"/>
    <w:rsid w:val="00571468"/>
    <w:rsid w:val="00571CFF"/>
    <w:rsid w:val="0057296B"/>
    <w:rsid w:val="00573E04"/>
    <w:rsid w:val="00574FB6"/>
    <w:rsid w:val="00575C52"/>
    <w:rsid w:val="00575E37"/>
    <w:rsid w:val="0057615E"/>
    <w:rsid w:val="00576217"/>
    <w:rsid w:val="00577437"/>
    <w:rsid w:val="00577506"/>
    <w:rsid w:val="00577829"/>
    <w:rsid w:val="00577A56"/>
    <w:rsid w:val="005802C1"/>
    <w:rsid w:val="0058037D"/>
    <w:rsid w:val="00581B97"/>
    <w:rsid w:val="00582345"/>
    <w:rsid w:val="00582848"/>
    <w:rsid w:val="0058298C"/>
    <w:rsid w:val="00582CA9"/>
    <w:rsid w:val="00582F29"/>
    <w:rsid w:val="0058393F"/>
    <w:rsid w:val="0058403A"/>
    <w:rsid w:val="005861AB"/>
    <w:rsid w:val="00586638"/>
    <w:rsid w:val="005869E3"/>
    <w:rsid w:val="00587CBE"/>
    <w:rsid w:val="0059000A"/>
    <w:rsid w:val="0059052D"/>
    <w:rsid w:val="00591066"/>
    <w:rsid w:val="00591697"/>
    <w:rsid w:val="00591990"/>
    <w:rsid w:val="005946A4"/>
    <w:rsid w:val="005949AA"/>
    <w:rsid w:val="00594E1D"/>
    <w:rsid w:val="00595939"/>
    <w:rsid w:val="005966FE"/>
    <w:rsid w:val="00597FE7"/>
    <w:rsid w:val="005A022D"/>
    <w:rsid w:val="005A0BE4"/>
    <w:rsid w:val="005A0C82"/>
    <w:rsid w:val="005A1B23"/>
    <w:rsid w:val="005A247B"/>
    <w:rsid w:val="005A3784"/>
    <w:rsid w:val="005A3AB5"/>
    <w:rsid w:val="005A3D5A"/>
    <w:rsid w:val="005A4DEB"/>
    <w:rsid w:val="005A5382"/>
    <w:rsid w:val="005A5CE0"/>
    <w:rsid w:val="005A6143"/>
    <w:rsid w:val="005A6561"/>
    <w:rsid w:val="005A746A"/>
    <w:rsid w:val="005A770A"/>
    <w:rsid w:val="005A78A6"/>
    <w:rsid w:val="005A7C7E"/>
    <w:rsid w:val="005B050B"/>
    <w:rsid w:val="005B070B"/>
    <w:rsid w:val="005B1663"/>
    <w:rsid w:val="005B1E82"/>
    <w:rsid w:val="005B1EE0"/>
    <w:rsid w:val="005B2FCE"/>
    <w:rsid w:val="005B3037"/>
    <w:rsid w:val="005B331A"/>
    <w:rsid w:val="005B39E5"/>
    <w:rsid w:val="005B4035"/>
    <w:rsid w:val="005B433E"/>
    <w:rsid w:val="005B50A3"/>
    <w:rsid w:val="005B531C"/>
    <w:rsid w:val="005B5D67"/>
    <w:rsid w:val="005B635C"/>
    <w:rsid w:val="005B6CBD"/>
    <w:rsid w:val="005B6D7E"/>
    <w:rsid w:val="005B6E96"/>
    <w:rsid w:val="005C08C0"/>
    <w:rsid w:val="005C0BF3"/>
    <w:rsid w:val="005C139E"/>
    <w:rsid w:val="005C1ABF"/>
    <w:rsid w:val="005C55D9"/>
    <w:rsid w:val="005C56D1"/>
    <w:rsid w:val="005C6195"/>
    <w:rsid w:val="005C7208"/>
    <w:rsid w:val="005C77EB"/>
    <w:rsid w:val="005C7817"/>
    <w:rsid w:val="005C79F8"/>
    <w:rsid w:val="005C7FC1"/>
    <w:rsid w:val="005D10EB"/>
    <w:rsid w:val="005D15CB"/>
    <w:rsid w:val="005D220A"/>
    <w:rsid w:val="005D2985"/>
    <w:rsid w:val="005D31D0"/>
    <w:rsid w:val="005D3D06"/>
    <w:rsid w:val="005D4421"/>
    <w:rsid w:val="005D5331"/>
    <w:rsid w:val="005D5A63"/>
    <w:rsid w:val="005D65D4"/>
    <w:rsid w:val="005D6F65"/>
    <w:rsid w:val="005D79D0"/>
    <w:rsid w:val="005D7A88"/>
    <w:rsid w:val="005D7CAA"/>
    <w:rsid w:val="005E0A1D"/>
    <w:rsid w:val="005E0CCF"/>
    <w:rsid w:val="005E1704"/>
    <w:rsid w:val="005E30C3"/>
    <w:rsid w:val="005E35E1"/>
    <w:rsid w:val="005E4068"/>
    <w:rsid w:val="005E4F0F"/>
    <w:rsid w:val="005E590D"/>
    <w:rsid w:val="005E5DE9"/>
    <w:rsid w:val="005E64A2"/>
    <w:rsid w:val="005E68DC"/>
    <w:rsid w:val="005E6EBF"/>
    <w:rsid w:val="005E7019"/>
    <w:rsid w:val="005E7092"/>
    <w:rsid w:val="005E7399"/>
    <w:rsid w:val="005E7BEB"/>
    <w:rsid w:val="005F00F9"/>
    <w:rsid w:val="005F042C"/>
    <w:rsid w:val="005F0F03"/>
    <w:rsid w:val="005F23EB"/>
    <w:rsid w:val="005F2C8C"/>
    <w:rsid w:val="005F2D15"/>
    <w:rsid w:val="005F3612"/>
    <w:rsid w:val="005F38F6"/>
    <w:rsid w:val="005F3F9F"/>
    <w:rsid w:val="005F48DB"/>
    <w:rsid w:val="005F48FB"/>
    <w:rsid w:val="005F661E"/>
    <w:rsid w:val="005F7B2B"/>
    <w:rsid w:val="006001AE"/>
    <w:rsid w:val="00600F9B"/>
    <w:rsid w:val="00602000"/>
    <w:rsid w:val="0060204A"/>
    <w:rsid w:val="006036D0"/>
    <w:rsid w:val="00603730"/>
    <w:rsid w:val="00603E77"/>
    <w:rsid w:val="00605B2F"/>
    <w:rsid w:val="0060690F"/>
    <w:rsid w:val="00611526"/>
    <w:rsid w:val="0061438D"/>
    <w:rsid w:val="00614AD4"/>
    <w:rsid w:val="00614ED0"/>
    <w:rsid w:val="0061554E"/>
    <w:rsid w:val="00615771"/>
    <w:rsid w:val="00616ED5"/>
    <w:rsid w:val="00617A23"/>
    <w:rsid w:val="0062175C"/>
    <w:rsid w:val="006225FF"/>
    <w:rsid w:val="0062283E"/>
    <w:rsid w:val="00622AEE"/>
    <w:rsid w:val="00624330"/>
    <w:rsid w:val="00625158"/>
    <w:rsid w:val="00625A30"/>
    <w:rsid w:val="00626495"/>
    <w:rsid w:val="00626B60"/>
    <w:rsid w:val="00626FEE"/>
    <w:rsid w:val="00627058"/>
    <w:rsid w:val="00627790"/>
    <w:rsid w:val="00627AB8"/>
    <w:rsid w:val="006308B7"/>
    <w:rsid w:val="006309F0"/>
    <w:rsid w:val="00630A88"/>
    <w:rsid w:val="0063104E"/>
    <w:rsid w:val="00632DDC"/>
    <w:rsid w:val="006332CF"/>
    <w:rsid w:val="00633323"/>
    <w:rsid w:val="00633C82"/>
    <w:rsid w:val="006340D5"/>
    <w:rsid w:val="0063430D"/>
    <w:rsid w:val="00634CAB"/>
    <w:rsid w:val="0063578C"/>
    <w:rsid w:val="00636DB0"/>
    <w:rsid w:val="00637B4A"/>
    <w:rsid w:val="006424D9"/>
    <w:rsid w:val="00644015"/>
    <w:rsid w:val="00644488"/>
    <w:rsid w:val="00644794"/>
    <w:rsid w:val="00644D46"/>
    <w:rsid w:val="006450A3"/>
    <w:rsid w:val="0064522F"/>
    <w:rsid w:val="00645255"/>
    <w:rsid w:val="00645516"/>
    <w:rsid w:val="006457A9"/>
    <w:rsid w:val="00646943"/>
    <w:rsid w:val="00647591"/>
    <w:rsid w:val="006476E3"/>
    <w:rsid w:val="006476E7"/>
    <w:rsid w:val="0065176B"/>
    <w:rsid w:val="00652AF2"/>
    <w:rsid w:val="00652BE0"/>
    <w:rsid w:val="00652D9F"/>
    <w:rsid w:val="006544C6"/>
    <w:rsid w:val="0065487B"/>
    <w:rsid w:val="00655494"/>
    <w:rsid w:val="00655586"/>
    <w:rsid w:val="00657402"/>
    <w:rsid w:val="00657C6E"/>
    <w:rsid w:val="0066136F"/>
    <w:rsid w:val="00661495"/>
    <w:rsid w:val="006622EA"/>
    <w:rsid w:val="006637F9"/>
    <w:rsid w:val="0066434A"/>
    <w:rsid w:val="00664A2D"/>
    <w:rsid w:val="00664E37"/>
    <w:rsid w:val="00665DEB"/>
    <w:rsid w:val="006674C7"/>
    <w:rsid w:val="00667812"/>
    <w:rsid w:val="0066788C"/>
    <w:rsid w:val="006710A0"/>
    <w:rsid w:val="006713A7"/>
    <w:rsid w:val="00671CFC"/>
    <w:rsid w:val="00672182"/>
    <w:rsid w:val="006736D1"/>
    <w:rsid w:val="00673F5F"/>
    <w:rsid w:val="006744D1"/>
    <w:rsid w:val="00674513"/>
    <w:rsid w:val="00674E36"/>
    <w:rsid w:val="00675098"/>
    <w:rsid w:val="00675CF2"/>
    <w:rsid w:val="0067650B"/>
    <w:rsid w:val="00677841"/>
    <w:rsid w:val="00677C95"/>
    <w:rsid w:val="006809EE"/>
    <w:rsid w:val="006813B7"/>
    <w:rsid w:val="00681BBF"/>
    <w:rsid w:val="00683756"/>
    <w:rsid w:val="006837B8"/>
    <w:rsid w:val="00684CE7"/>
    <w:rsid w:val="00686011"/>
    <w:rsid w:val="00687B22"/>
    <w:rsid w:val="00687DB7"/>
    <w:rsid w:val="00687DE9"/>
    <w:rsid w:val="00691307"/>
    <w:rsid w:val="00691D81"/>
    <w:rsid w:val="00692383"/>
    <w:rsid w:val="006937CD"/>
    <w:rsid w:val="00694102"/>
    <w:rsid w:val="0069478C"/>
    <w:rsid w:val="00694D13"/>
    <w:rsid w:val="00694FD4"/>
    <w:rsid w:val="00696774"/>
    <w:rsid w:val="00696A7B"/>
    <w:rsid w:val="00696C29"/>
    <w:rsid w:val="006973BD"/>
    <w:rsid w:val="0069765F"/>
    <w:rsid w:val="00697803"/>
    <w:rsid w:val="00697D20"/>
    <w:rsid w:val="006A022D"/>
    <w:rsid w:val="006A0F3D"/>
    <w:rsid w:val="006A33B6"/>
    <w:rsid w:val="006A3B72"/>
    <w:rsid w:val="006A41A1"/>
    <w:rsid w:val="006A4A54"/>
    <w:rsid w:val="006A4BF2"/>
    <w:rsid w:val="006A4DFB"/>
    <w:rsid w:val="006A4EB4"/>
    <w:rsid w:val="006A5367"/>
    <w:rsid w:val="006A6BB1"/>
    <w:rsid w:val="006A71F9"/>
    <w:rsid w:val="006A743D"/>
    <w:rsid w:val="006B107E"/>
    <w:rsid w:val="006B2677"/>
    <w:rsid w:val="006B2DD8"/>
    <w:rsid w:val="006B3E16"/>
    <w:rsid w:val="006B4015"/>
    <w:rsid w:val="006B4BC0"/>
    <w:rsid w:val="006B4ED5"/>
    <w:rsid w:val="006B53A6"/>
    <w:rsid w:val="006B54A9"/>
    <w:rsid w:val="006B5B83"/>
    <w:rsid w:val="006B640E"/>
    <w:rsid w:val="006B6B9A"/>
    <w:rsid w:val="006B725A"/>
    <w:rsid w:val="006B735C"/>
    <w:rsid w:val="006B78D8"/>
    <w:rsid w:val="006C0F16"/>
    <w:rsid w:val="006C1886"/>
    <w:rsid w:val="006C19F5"/>
    <w:rsid w:val="006C3201"/>
    <w:rsid w:val="006C4779"/>
    <w:rsid w:val="006C5484"/>
    <w:rsid w:val="006C5CA4"/>
    <w:rsid w:val="006C6888"/>
    <w:rsid w:val="006C6CB9"/>
    <w:rsid w:val="006D0FBC"/>
    <w:rsid w:val="006D1639"/>
    <w:rsid w:val="006D1C31"/>
    <w:rsid w:val="006D5D0C"/>
    <w:rsid w:val="006E01E2"/>
    <w:rsid w:val="006E066F"/>
    <w:rsid w:val="006E11C8"/>
    <w:rsid w:val="006E11D6"/>
    <w:rsid w:val="006E1E58"/>
    <w:rsid w:val="006E222F"/>
    <w:rsid w:val="006E2367"/>
    <w:rsid w:val="006E2BF5"/>
    <w:rsid w:val="006E35EF"/>
    <w:rsid w:val="006E3E65"/>
    <w:rsid w:val="006E4AF9"/>
    <w:rsid w:val="006E4D88"/>
    <w:rsid w:val="006E548D"/>
    <w:rsid w:val="006E5ECB"/>
    <w:rsid w:val="006E673A"/>
    <w:rsid w:val="006F027A"/>
    <w:rsid w:val="006F1236"/>
    <w:rsid w:val="006F12C7"/>
    <w:rsid w:val="006F1E59"/>
    <w:rsid w:val="006F286F"/>
    <w:rsid w:val="006F3291"/>
    <w:rsid w:val="006F3487"/>
    <w:rsid w:val="006F3D68"/>
    <w:rsid w:val="006F488F"/>
    <w:rsid w:val="006F5100"/>
    <w:rsid w:val="006F5234"/>
    <w:rsid w:val="006F5B24"/>
    <w:rsid w:val="006F6286"/>
    <w:rsid w:val="006F7DC8"/>
    <w:rsid w:val="0070022C"/>
    <w:rsid w:val="00701516"/>
    <w:rsid w:val="00701B9C"/>
    <w:rsid w:val="00703697"/>
    <w:rsid w:val="00703C94"/>
    <w:rsid w:val="00704455"/>
    <w:rsid w:val="00705284"/>
    <w:rsid w:val="007053F0"/>
    <w:rsid w:val="007057B4"/>
    <w:rsid w:val="0070600B"/>
    <w:rsid w:val="007062CE"/>
    <w:rsid w:val="0070643D"/>
    <w:rsid w:val="0070661C"/>
    <w:rsid w:val="0071102E"/>
    <w:rsid w:val="007113EB"/>
    <w:rsid w:val="00711C36"/>
    <w:rsid w:val="00711EFB"/>
    <w:rsid w:val="0071236A"/>
    <w:rsid w:val="00712EE5"/>
    <w:rsid w:val="0071372A"/>
    <w:rsid w:val="00715078"/>
    <w:rsid w:val="0071539E"/>
    <w:rsid w:val="00715A27"/>
    <w:rsid w:val="00716092"/>
    <w:rsid w:val="007208A5"/>
    <w:rsid w:val="007214CA"/>
    <w:rsid w:val="0072197F"/>
    <w:rsid w:val="00721FBB"/>
    <w:rsid w:val="0072219C"/>
    <w:rsid w:val="00722370"/>
    <w:rsid w:val="007258E5"/>
    <w:rsid w:val="00730703"/>
    <w:rsid w:val="00731838"/>
    <w:rsid w:val="007330E2"/>
    <w:rsid w:val="007337CF"/>
    <w:rsid w:val="007339F5"/>
    <w:rsid w:val="007350D0"/>
    <w:rsid w:val="007354F0"/>
    <w:rsid w:val="0073651B"/>
    <w:rsid w:val="00737CEB"/>
    <w:rsid w:val="0074086F"/>
    <w:rsid w:val="0074263F"/>
    <w:rsid w:val="00742F25"/>
    <w:rsid w:val="00743420"/>
    <w:rsid w:val="007434AD"/>
    <w:rsid w:val="00744150"/>
    <w:rsid w:val="007443DD"/>
    <w:rsid w:val="00744F48"/>
    <w:rsid w:val="00745675"/>
    <w:rsid w:val="007456C2"/>
    <w:rsid w:val="00745EAA"/>
    <w:rsid w:val="00745FD1"/>
    <w:rsid w:val="0074684A"/>
    <w:rsid w:val="007475F4"/>
    <w:rsid w:val="0074764E"/>
    <w:rsid w:val="00747CBA"/>
    <w:rsid w:val="00751383"/>
    <w:rsid w:val="00751B62"/>
    <w:rsid w:val="00753ABD"/>
    <w:rsid w:val="007544F7"/>
    <w:rsid w:val="00754D1A"/>
    <w:rsid w:val="00755369"/>
    <w:rsid w:val="007558DC"/>
    <w:rsid w:val="00756A63"/>
    <w:rsid w:val="00757843"/>
    <w:rsid w:val="007579F9"/>
    <w:rsid w:val="00757E3A"/>
    <w:rsid w:val="007600EA"/>
    <w:rsid w:val="0076065D"/>
    <w:rsid w:val="0076163D"/>
    <w:rsid w:val="0076212B"/>
    <w:rsid w:val="00762F52"/>
    <w:rsid w:val="00763A7A"/>
    <w:rsid w:val="00763B76"/>
    <w:rsid w:val="00763FB6"/>
    <w:rsid w:val="0076461F"/>
    <w:rsid w:val="00765DDE"/>
    <w:rsid w:val="00765F04"/>
    <w:rsid w:val="007672C9"/>
    <w:rsid w:val="007706FE"/>
    <w:rsid w:val="007712D9"/>
    <w:rsid w:val="00771B95"/>
    <w:rsid w:val="00771BFD"/>
    <w:rsid w:val="00771E58"/>
    <w:rsid w:val="0077294F"/>
    <w:rsid w:val="00773F22"/>
    <w:rsid w:val="00773FF6"/>
    <w:rsid w:val="0077430A"/>
    <w:rsid w:val="00775846"/>
    <w:rsid w:val="007759E3"/>
    <w:rsid w:val="00777083"/>
    <w:rsid w:val="00777EE4"/>
    <w:rsid w:val="00781213"/>
    <w:rsid w:val="007828A2"/>
    <w:rsid w:val="00782E68"/>
    <w:rsid w:val="007831DC"/>
    <w:rsid w:val="007832F2"/>
    <w:rsid w:val="00783780"/>
    <w:rsid w:val="007846FF"/>
    <w:rsid w:val="00785F63"/>
    <w:rsid w:val="007860E9"/>
    <w:rsid w:val="007866E3"/>
    <w:rsid w:val="00786B88"/>
    <w:rsid w:val="0078709F"/>
    <w:rsid w:val="007875A6"/>
    <w:rsid w:val="00790EC7"/>
    <w:rsid w:val="007913B2"/>
    <w:rsid w:val="0079153C"/>
    <w:rsid w:val="0079176E"/>
    <w:rsid w:val="00791858"/>
    <w:rsid w:val="00792266"/>
    <w:rsid w:val="00792B7D"/>
    <w:rsid w:val="007931EA"/>
    <w:rsid w:val="00793B4B"/>
    <w:rsid w:val="0079434B"/>
    <w:rsid w:val="00794897"/>
    <w:rsid w:val="00794959"/>
    <w:rsid w:val="00795A3E"/>
    <w:rsid w:val="00796FA6"/>
    <w:rsid w:val="00797439"/>
    <w:rsid w:val="0079767A"/>
    <w:rsid w:val="00797B1B"/>
    <w:rsid w:val="007A071B"/>
    <w:rsid w:val="007A11B6"/>
    <w:rsid w:val="007A1D55"/>
    <w:rsid w:val="007A1DEE"/>
    <w:rsid w:val="007A2132"/>
    <w:rsid w:val="007A2C5B"/>
    <w:rsid w:val="007A321C"/>
    <w:rsid w:val="007A3870"/>
    <w:rsid w:val="007A3C27"/>
    <w:rsid w:val="007A483A"/>
    <w:rsid w:val="007A4B00"/>
    <w:rsid w:val="007A5211"/>
    <w:rsid w:val="007A5F8A"/>
    <w:rsid w:val="007A6355"/>
    <w:rsid w:val="007A73C8"/>
    <w:rsid w:val="007A7D56"/>
    <w:rsid w:val="007B0C1F"/>
    <w:rsid w:val="007B0DF5"/>
    <w:rsid w:val="007B0F56"/>
    <w:rsid w:val="007B1AA8"/>
    <w:rsid w:val="007B2B42"/>
    <w:rsid w:val="007B33CB"/>
    <w:rsid w:val="007B3F1C"/>
    <w:rsid w:val="007B443B"/>
    <w:rsid w:val="007B4707"/>
    <w:rsid w:val="007B4E06"/>
    <w:rsid w:val="007B4E40"/>
    <w:rsid w:val="007B519F"/>
    <w:rsid w:val="007B53BF"/>
    <w:rsid w:val="007B5F66"/>
    <w:rsid w:val="007B6C41"/>
    <w:rsid w:val="007B6CAD"/>
    <w:rsid w:val="007B75F2"/>
    <w:rsid w:val="007B76A1"/>
    <w:rsid w:val="007C0184"/>
    <w:rsid w:val="007C01B4"/>
    <w:rsid w:val="007C0269"/>
    <w:rsid w:val="007C17D6"/>
    <w:rsid w:val="007C2E76"/>
    <w:rsid w:val="007C303A"/>
    <w:rsid w:val="007C33ED"/>
    <w:rsid w:val="007C5278"/>
    <w:rsid w:val="007C6753"/>
    <w:rsid w:val="007C7426"/>
    <w:rsid w:val="007C7860"/>
    <w:rsid w:val="007D0420"/>
    <w:rsid w:val="007D21ED"/>
    <w:rsid w:val="007D2DA2"/>
    <w:rsid w:val="007D3160"/>
    <w:rsid w:val="007D4083"/>
    <w:rsid w:val="007D4621"/>
    <w:rsid w:val="007D48F1"/>
    <w:rsid w:val="007D4962"/>
    <w:rsid w:val="007D5774"/>
    <w:rsid w:val="007D577C"/>
    <w:rsid w:val="007D5C99"/>
    <w:rsid w:val="007D6BBA"/>
    <w:rsid w:val="007E0BFC"/>
    <w:rsid w:val="007E1634"/>
    <w:rsid w:val="007E1F08"/>
    <w:rsid w:val="007E2278"/>
    <w:rsid w:val="007E2959"/>
    <w:rsid w:val="007E30FD"/>
    <w:rsid w:val="007E32B2"/>
    <w:rsid w:val="007E364F"/>
    <w:rsid w:val="007E4E44"/>
    <w:rsid w:val="007E554A"/>
    <w:rsid w:val="007E6C1D"/>
    <w:rsid w:val="007E746E"/>
    <w:rsid w:val="007F042D"/>
    <w:rsid w:val="007F13A1"/>
    <w:rsid w:val="007F21B6"/>
    <w:rsid w:val="007F2456"/>
    <w:rsid w:val="007F549E"/>
    <w:rsid w:val="007F657E"/>
    <w:rsid w:val="007F6879"/>
    <w:rsid w:val="00800664"/>
    <w:rsid w:val="0080135C"/>
    <w:rsid w:val="00801DB5"/>
    <w:rsid w:val="00802C89"/>
    <w:rsid w:val="00803678"/>
    <w:rsid w:val="00803942"/>
    <w:rsid w:val="00805B7B"/>
    <w:rsid w:val="00805FE6"/>
    <w:rsid w:val="00806F33"/>
    <w:rsid w:val="00807979"/>
    <w:rsid w:val="0081209E"/>
    <w:rsid w:val="00812987"/>
    <w:rsid w:val="008145C7"/>
    <w:rsid w:val="00814682"/>
    <w:rsid w:val="008146AE"/>
    <w:rsid w:val="00814B02"/>
    <w:rsid w:val="00815B0B"/>
    <w:rsid w:val="00816D45"/>
    <w:rsid w:val="00816D58"/>
    <w:rsid w:val="00817C18"/>
    <w:rsid w:val="00817D5C"/>
    <w:rsid w:val="00817E1B"/>
    <w:rsid w:val="00820AB6"/>
    <w:rsid w:val="0082128A"/>
    <w:rsid w:val="00821D8A"/>
    <w:rsid w:val="00821DE5"/>
    <w:rsid w:val="0082282A"/>
    <w:rsid w:val="008232D1"/>
    <w:rsid w:val="00823E8E"/>
    <w:rsid w:val="00824387"/>
    <w:rsid w:val="008246BA"/>
    <w:rsid w:val="00826083"/>
    <w:rsid w:val="0083041A"/>
    <w:rsid w:val="00831415"/>
    <w:rsid w:val="0083160F"/>
    <w:rsid w:val="00833211"/>
    <w:rsid w:val="008337D4"/>
    <w:rsid w:val="00833989"/>
    <w:rsid w:val="00834783"/>
    <w:rsid w:val="00834CB1"/>
    <w:rsid w:val="00836EB2"/>
    <w:rsid w:val="00837D02"/>
    <w:rsid w:val="00837DAF"/>
    <w:rsid w:val="00837F81"/>
    <w:rsid w:val="00840F75"/>
    <w:rsid w:val="0084157D"/>
    <w:rsid w:val="00842DC7"/>
    <w:rsid w:val="00843D05"/>
    <w:rsid w:val="00844B86"/>
    <w:rsid w:val="00846245"/>
    <w:rsid w:val="008463F8"/>
    <w:rsid w:val="0084738A"/>
    <w:rsid w:val="00847E08"/>
    <w:rsid w:val="008501A2"/>
    <w:rsid w:val="00850B4E"/>
    <w:rsid w:val="00850ECF"/>
    <w:rsid w:val="00851B3D"/>
    <w:rsid w:val="0085274A"/>
    <w:rsid w:val="0085274F"/>
    <w:rsid w:val="00852CAE"/>
    <w:rsid w:val="00852E83"/>
    <w:rsid w:val="008536D4"/>
    <w:rsid w:val="00854837"/>
    <w:rsid w:val="008555D9"/>
    <w:rsid w:val="00856414"/>
    <w:rsid w:val="0085712D"/>
    <w:rsid w:val="00857B63"/>
    <w:rsid w:val="00857E43"/>
    <w:rsid w:val="00861671"/>
    <w:rsid w:val="00861768"/>
    <w:rsid w:val="0086222C"/>
    <w:rsid w:val="00862809"/>
    <w:rsid w:val="008641DF"/>
    <w:rsid w:val="00864A17"/>
    <w:rsid w:val="00865FB1"/>
    <w:rsid w:val="008665A6"/>
    <w:rsid w:val="00867E8C"/>
    <w:rsid w:val="0087011D"/>
    <w:rsid w:val="008704FB"/>
    <w:rsid w:val="0087059D"/>
    <w:rsid w:val="00870667"/>
    <w:rsid w:val="00870812"/>
    <w:rsid w:val="00871CDD"/>
    <w:rsid w:val="00872942"/>
    <w:rsid w:val="00873164"/>
    <w:rsid w:val="00874216"/>
    <w:rsid w:val="00874F4F"/>
    <w:rsid w:val="008764A2"/>
    <w:rsid w:val="00876EB3"/>
    <w:rsid w:val="00877449"/>
    <w:rsid w:val="008804DC"/>
    <w:rsid w:val="00880512"/>
    <w:rsid w:val="00880C43"/>
    <w:rsid w:val="008810B4"/>
    <w:rsid w:val="0088161A"/>
    <w:rsid w:val="00881D9C"/>
    <w:rsid w:val="00882673"/>
    <w:rsid w:val="00882A7F"/>
    <w:rsid w:val="00883851"/>
    <w:rsid w:val="008843DB"/>
    <w:rsid w:val="00884E20"/>
    <w:rsid w:val="00884FA4"/>
    <w:rsid w:val="0088568E"/>
    <w:rsid w:val="00885AAA"/>
    <w:rsid w:val="008860C6"/>
    <w:rsid w:val="008867A6"/>
    <w:rsid w:val="008868B4"/>
    <w:rsid w:val="008878C1"/>
    <w:rsid w:val="00890D53"/>
    <w:rsid w:val="008914D7"/>
    <w:rsid w:val="008921A8"/>
    <w:rsid w:val="00892EF4"/>
    <w:rsid w:val="00894182"/>
    <w:rsid w:val="00896A40"/>
    <w:rsid w:val="008978A6"/>
    <w:rsid w:val="008A1143"/>
    <w:rsid w:val="008A1222"/>
    <w:rsid w:val="008A2043"/>
    <w:rsid w:val="008A232C"/>
    <w:rsid w:val="008A2FBD"/>
    <w:rsid w:val="008A390F"/>
    <w:rsid w:val="008A3AC7"/>
    <w:rsid w:val="008A418A"/>
    <w:rsid w:val="008A48F4"/>
    <w:rsid w:val="008A588D"/>
    <w:rsid w:val="008A5929"/>
    <w:rsid w:val="008A7139"/>
    <w:rsid w:val="008A749E"/>
    <w:rsid w:val="008B0024"/>
    <w:rsid w:val="008B06CE"/>
    <w:rsid w:val="008B0A1F"/>
    <w:rsid w:val="008B1F92"/>
    <w:rsid w:val="008B2A69"/>
    <w:rsid w:val="008B2D64"/>
    <w:rsid w:val="008B3700"/>
    <w:rsid w:val="008B44E1"/>
    <w:rsid w:val="008B4BEF"/>
    <w:rsid w:val="008B4BF9"/>
    <w:rsid w:val="008B78ED"/>
    <w:rsid w:val="008B7C10"/>
    <w:rsid w:val="008C0771"/>
    <w:rsid w:val="008C086C"/>
    <w:rsid w:val="008C0C02"/>
    <w:rsid w:val="008C11EA"/>
    <w:rsid w:val="008C2737"/>
    <w:rsid w:val="008C3256"/>
    <w:rsid w:val="008C4B27"/>
    <w:rsid w:val="008C5494"/>
    <w:rsid w:val="008D000B"/>
    <w:rsid w:val="008D0748"/>
    <w:rsid w:val="008D1226"/>
    <w:rsid w:val="008D23E8"/>
    <w:rsid w:val="008D2B7B"/>
    <w:rsid w:val="008D30A9"/>
    <w:rsid w:val="008D32CE"/>
    <w:rsid w:val="008D3BCF"/>
    <w:rsid w:val="008D3D84"/>
    <w:rsid w:val="008D3EA7"/>
    <w:rsid w:val="008D431D"/>
    <w:rsid w:val="008D4AD4"/>
    <w:rsid w:val="008D4B2C"/>
    <w:rsid w:val="008D4FD9"/>
    <w:rsid w:val="008D5074"/>
    <w:rsid w:val="008D75F4"/>
    <w:rsid w:val="008E05A2"/>
    <w:rsid w:val="008E11AA"/>
    <w:rsid w:val="008E2167"/>
    <w:rsid w:val="008E25EB"/>
    <w:rsid w:val="008E3348"/>
    <w:rsid w:val="008E41D7"/>
    <w:rsid w:val="008E5288"/>
    <w:rsid w:val="008E5989"/>
    <w:rsid w:val="008E5C09"/>
    <w:rsid w:val="008E6032"/>
    <w:rsid w:val="008E6774"/>
    <w:rsid w:val="008E79E4"/>
    <w:rsid w:val="008E7B70"/>
    <w:rsid w:val="008E7F3A"/>
    <w:rsid w:val="008F0445"/>
    <w:rsid w:val="008F0CE4"/>
    <w:rsid w:val="008F112F"/>
    <w:rsid w:val="008F220F"/>
    <w:rsid w:val="008F2DC6"/>
    <w:rsid w:val="008F3AF7"/>
    <w:rsid w:val="008F3C4A"/>
    <w:rsid w:val="008F4886"/>
    <w:rsid w:val="008F5C92"/>
    <w:rsid w:val="008F6F42"/>
    <w:rsid w:val="008F7A16"/>
    <w:rsid w:val="008F7A2B"/>
    <w:rsid w:val="00900E79"/>
    <w:rsid w:val="00901115"/>
    <w:rsid w:val="00902B2F"/>
    <w:rsid w:val="00902F56"/>
    <w:rsid w:val="0090301D"/>
    <w:rsid w:val="009037C0"/>
    <w:rsid w:val="0090534D"/>
    <w:rsid w:val="00906700"/>
    <w:rsid w:val="009069A4"/>
    <w:rsid w:val="00907D27"/>
    <w:rsid w:val="009117BC"/>
    <w:rsid w:val="00911FCE"/>
    <w:rsid w:val="0091389D"/>
    <w:rsid w:val="009158B5"/>
    <w:rsid w:val="00915CF2"/>
    <w:rsid w:val="00916585"/>
    <w:rsid w:val="00916C39"/>
    <w:rsid w:val="0091745C"/>
    <w:rsid w:val="00917942"/>
    <w:rsid w:val="00917B24"/>
    <w:rsid w:val="009202FD"/>
    <w:rsid w:val="00920B88"/>
    <w:rsid w:val="00920C53"/>
    <w:rsid w:val="00921473"/>
    <w:rsid w:val="009239AE"/>
    <w:rsid w:val="00924415"/>
    <w:rsid w:val="009244E0"/>
    <w:rsid w:val="009246C5"/>
    <w:rsid w:val="00924E2E"/>
    <w:rsid w:val="00925649"/>
    <w:rsid w:val="0092610B"/>
    <w:rsid w:val="0092789C"/>
    <w:rsid w:val="0092789E"/>
    <w:rsid w:val="009305AE"/>
    <w:rsid w:val="00930A87"/>
    <w:rsid w:val="009318B3"/>
    <w:rsid w:val="00931B0E"/>
    <w:rsid w:val="00931F00"/>
    <w:rsid w:val="009336F6"/>
    <w:rsid w:val="00933F62"/>
    <w:rsid w:val="00936E13"/>
    <w:rsid w:val="00937BFF"/>
    <w:rsid w:val="00937D4C"/>
    <w:rsid w:val="00937DA8"/>
    <w:rsid w:val="00940B76"/>
    <w:rsid w:val="00941851"/>
    <w:rsid w:val="00941B81"/>
    <w:rsid w:val="00942FDA"/>
    <w:rsid w:val="00943148"/>
    <w:rsid w:val="00943252"/>
    <w:rsid w:val="0094344E"/>
    <w:rsid w:val="00943579"/>
    <w:rsid w:val="0094404F"/>
    <w:rsid w:val="009447EC"/>
    <w:rsid w:val="00944C6C"/>
    <w:rsid w:val="00946488"/>
    <w:rsid w:val="009468EB"/>
    <w:rsid w:val="0094704C"/>
    <w:rsid w:val="00947159"/>
    <w:rsid w:val="0095003B"/>
    <w:rsid w:val="009502E9"/>
    <w:rsid w:val="00951182"/>
    <w:rsid w:val="00951E89"/>
    <w:rsid w:val="00952EA0"/>
    <w:rsid w:val="0095310A"/>
    <w:rsid w:val="0095467B"/>
    <w:rsid w:val="0095600E"/>
    <w:rsid w:val="00956AA0"/>
    <w:rsid w:val="0095758D"/>
    <w:rsid w:val="00957929"/>
    <w:rsid w:val="00957EC6"/>
    <w:rsid w:val="0096182B"/>
    <w:rsid w:val="0096226C"/>
    <w:rsid w:val="00962D0B"/>
    <w:rsid w:val="00964F48"/>
    <w:rsid w:val="009662BA"/>
    <w:rsid w:val="00966A10"/>
    <w:rsid w:val="00966D23"/>
    <w:rsid w:val="00967628"/>
    <w:rsid w:val="00970E11"/>
    <w:rsid w:val="00971893"/>
    <w:rsid w:val="00971F5D"/>
    <w:rsid w:val="009739EF"/>
    <w:rsid w:val="00973E67"/>
    <w:rsid w:val="009762F4"/>
    <w:rsid w:val="0097771C"/>
    <w:rsid w:val="00977E37"/>
    <w:rsid w:val="009807E1"/>
    <w:rsid w:val="009824B3"/>
    <w:rsid w:val="00982544"/>
    <w:rsid w:val="00982DB9"/>
    <w:rsid w:val="0098327A"/>
    <w:rsid w:val="0098394A"/>
    <w:rsid w:val="00983DA6"/>
    <w:rsid w:val="00984B48"/>
    <w:rsid w:val="00984F58"/>
    <w:rsid w:val="00986499"/>
    <w:rsid w:val="00990CB1"/>
    <w:rsid w:val="00990D23"/>
    <w:rsid w:val="00990F88"/>
    <w:rsid w:val="00993B61"/>
    <w:rsid w:val="00994517"/>
    <w:rsid w:val="00994E7A"/>
    <w:rsid w:val="00995267"/>
    <w:rsid w:val="00996411"/>
    <w:rsid w:val="00997D5A"/>
    <w:rsid w:val="00997E10"/>
    <w:rsid w:val="009A0D78"/>
    <w:rsid w:val="009A1CA7"/>
    <w:rsid w:val="009A22EE"/>
    <w:rsid w:val="009A3DBB"/>
    <w:rsid w:val="009A3EA6"/>
    <w:rsid w:val="009A51C8"/>
    <w:rsid w:val="009A5E3A"/>
    <w:rsid w:val="009A7F84"/>
    <w:rsid w:val="009B0B55"/>
    <w:rsid w:val="009B0F74"/>
    <w:rsid w:val="009B28DA"/>
    <w:rsid w:val="009B2C47"/>
    <w:rsid w:val="009B3B26"/>
    <w:rsid w:val="009B4313"/>
    <w:rsid w:val="009B4B61"/>
    <w:rsid w:val="009B6F20"/>
    <w:rsid w:val="009C111F"/>
    <w:rsid w:val="009C13A4"/>
    <w:rsid w:val="009C28D6"/>
    <w:rsid w:val="009C321F"/>
    <w:rsid w:val="009C33AC"/>
    <w:rsid w:val="009C34E5"/>
    <w:rsid w:val="009C3AB9"/>
    <w:rsid w:val="009C4F87"/>
    <w:rsid w:val="009C4F94"/>
    <w:rsid w:val="009C50CA"/>
    <w:rsid w:val="009C5A38"/>
    <w:rsid w:val="009C5B9D"/>
    <w:rsid w:val="009C69CF"/>
    <w:rsid w:val="009C6BB3"/>
    <w:rsid w:val="009C76BF"/>
    <w:rsid w:val="009C78EE"/>
    <w:rsid w:val="009C7956"/>
    <w:rsid w:val="009D070B"/>
    <w:rsid w:val="009D097E"/>
    <w:rsid w:val="009D195E"/>
    <w:rsid w:val="009D1C13"/>
    <w:rsid w:val="009D22BC"/>
    <w:rsid w:val="009D2866"/>
    <w:rsid w:val="009D429F"/>
    <w:rsid w:val="009D5290"/>
    <w:rsid w:val="009D60C2"/>
    <w:rsid w:val="009D7D45"/>
    <w:rsid w:val="009D7FD7"/>
    <w:rsid w:val="009E069D"/>
    <w:rsid w:val="009E11D3"/>
    <w:rsid w:val="009E22A5"/>
    <w:rsid w:val="009E3D17"/>
    <w:rsid w:val="009E400D"/>
    <w:rsid w:val="009E4A93"/>
    <w:rsid w:val="009E7E6B"/>
    <w:rsid w:val="009F0BFE"/>
    <w:rsid w:val="009F1404"/>
    <w:rsid w:val="009F1B9F"/>
    <w:rsid w:val="009F1D7C"/>
    <w:rsid w:val="009F4299"/>
    <w:rsid w:val="009F48E5"/>
    <w:rsid w:val="009F49F3"/>
    <w:rsid w:val="009F4A0B"/>
    <w:rsid w:val="009F4DBC"/>
    <w:rsid w:val="009F577A"/>
    <w:rsid w:val="009F6FB0"/>
    <w:rsid w:val="009F7F21"/>
    <w:rsid w:val="00A0061E"/>
    <w:rsid w:val="00A00784"/>
    <w:rsid w:val="00A009E4"/>
    <w:rsid w:val="00A01757"/>
    <w:rsid w:val="00A01B98"/>
    <w:rsid w:val="00A01F35"/>
    <w:rsid w:val="00A02527"/>
    <w:rsid w:val="00A045DA"/>
    <w:rsid w:val="00A05884"/>
    <w:rsid w:val="00A05A35"/>
    <w:rsid w:val="00A05FC0"/>
    <w:rsid w:val="00A060BE"/>
    <w:rsid w:val="00A0612E"/>
    <w:rsid w:val="00A065B1"/>
    <w:rsid w:val="00A07C1E"/>
    <w:rsid w:val="00A1072A"/>
    <w:rsid w:val="00A10898"/>
    <w:rsid w:val="00A11FD7"/>
    <w:rsid w:val="00A121B8"/>
    <w:rsid w:val="00A125D4"/>
    <w:rsid w:val="00A13528"/>
    <w:rsid w:val="00A140E3"/>
    <w:rsid w:val="00A1450D"/>
    <w:rsid w:val="00A14734"/>
    <w:rsid w:val="00A14D29"/>
    <w:rsid w:val="00A16C95"/>
    <w:rsid w:val="00A17100"/>
    <w:rsid w:val="00A2124D"/>
    <w:rsid w:val="00A21712"/>
    <w:rsid w:val="00A2312E"/>
    <w:rsid w:val="00A2439B"/>
    <w:rsid w:val="00A24935"/>
    <w:rsid w:val="00A24EA5"/>
    <w:rsid w:val="00A25871"/>
    <w:rsid w:val="00A25E95"/>
    <w:rsid w:val="00A266EB"/>
    <w:rsid w:val="00A27062"/>
    <w:rsid w:val="00A275F3"/>
    <w:rsid w:val="00A30E58"/>
    <w:rsid w:val="00A31CB5"/>
    <w:rsid w:val="00A32F21"/>
    <w:rsid w:val="00A34A0D"/>
    <w:rsid w:val="00A362C6"/>
    <w:rsid w:val="00A366D4"/>
    <w:rsid w:val="00A36993"/>
    <w:rsid w:val="00A36AF3"/>
    <w:rsid w:val="00A3704B"/>
    <w:rsid w:val="00A37D72"/>
    <w:rsid w:val="00A40C74"/>
    <w:rsid w:val="00A40D67"/>
    <w:rsid w:val="00A420D3"/>
    <w:rsid w:val="00A430A7"/>
    <w:rsid w:val="00A43695"/>
    <w:rsid w:val="00A44DFC"/>
    <w:rsid w:val="00A45784"/>
    <w:rsid w:val="00A4590B"/>
    <w:rsid w:val="00A45A3A"/>
    <w:rsid w:val="00A45C91"/>
    <w:rsid w:val="00A45E5E"/>
    <w:rsid w:val="00A473CF"/>
    <w:rsid w:val="00A47673"/>
    <w:rsid w:val="00A4791E"/>
    <w:rsid w:val="00A47F07"/>
    <w:rsid w:val="00A510C0"/>
    <w:rsid w:val="00A51AA2"/>
    <w:rsid w:val="00A51BCC"/>
    <w:rsid w:val="00A527A8"/>
    <w:rsid w:val="00A54656"/>
    <w:rsid w:val="00A546B1"/>
    <w:rsid w:val="00A57220"/>
    <w:rsid w:val="00A573E2"/>
    <w:rsid w:val="00A57582"/>
    <w:rsid w:val="00A60675"/>
    <w:rsid w:val="00A606D5"/>
    <w:rsid w:val="00A60DF0"/>
    <w:rsid w:val="00A62A30"/>
    <w:rsid w:val="00A62A36"/>
    <w:rsid w:val="00A62F6D"/>
    <w:rsid w:val="00A6480B"/>
    <w:rsid w:val="00A66070"/>
    <w:rsid w:val="00A66088"/>
    <w:rsid w:val="00A7004D"/>
    <w:rsid w:val="00A70213"/>
    <w:rsid w:val="00A708D3"/>
    <w:rsid w:val="00A70B4E"/>
    <w:rsid w:val="00A7100A"/>
    <w:rsid w:val="00A72BD4"/>
    <w:rsid w:val="00A72D3D"/>
    <w:rsid w:val="00A748EF"/>
    <w:rsid w:val="00A74CD9"/>
    <w:rsid w:val="00A74CDB"/>
    <w:rsid w:val="00A74D2F"/>
    <w:rsid w:val="00A7520D"/>
    <w:rsid w:val="00A752FC"/>
    <w:rsid w:val="00A75528"/>
    <w:rsid w:val="00A75A79"/>
    <w:rsid w:val="00A76E27"/>
    <w:rsid w:val="00A770B6"/>
    <w:rsid w:val="00A77876"/>
    <w:rsid w:val="00A77D92"/>
    <w:rsid w:val="00A805D9"/>
    <w:rsid w:val="00A80D76"/>
    <w:rsid w:val="00A81E48"/>
    <w:rsid w:val="00A8214E"/>
    <w:rsid w:val="00A83D8A"/>
    <w:rsid w:val="00A8464F"/>
    <w:rsid w:val="00A84995"/>
    <w:rsid w:val="00A85731"/>
    <w:rsid w:val="00A86071"/>
    <w:rsid w:val="00A86268"/>
    <w:rsid w:val="00A87202"/>
    <w:rsid w:val="00A90C2D"/>
    <w:rsid w:val="00A915B7"/>
    <w:rsid w:val="00A9298A"/>
    <w:rsid w:val="00A92B15"/>
    <w:rsid w:val="00A959D4"/>
    <w:rsid w:val="00A9644F"/>
    <w:rsid w:val="00A96B89"/>
    <w:rsid w:val="00A970C2"/>
    <w:rsid w:val="00A9754A"/>
    <w:rsid w:val="00A97554"/>
    <w:rsid w:val="00A97911"/>
    <w:rsid w:val="00AA265F"/>
    <w:rsid w:val="00AA2E41"/>
    <w:rsid w:val="00AA4795"/>
    <w:rsid w:val="00AA4E11"/>
    <w:rsid w:val="00AA54A5"/>
    <w:rsid w:val="00AA61CB"/>
    <w:rsid w:val="00AA625E"/>
    <w:rsid w:val="00AA6A51"/>
    <w:rsid w:val="00AA7C40"/>
    <w:rsid w:val="00AB1453"/>
    <w:rsid w:val="00AB25D6"/>
    <w:rsid w:val="00AB2A00"/>
    <w:rsid w:val="00AB2AF0"/>
    <w:rsid w:val="00AB2ED1"/>
    <w:rsid w:val="00AB3085"/>
    <w:rsid w:val="00AB3313"/>
    <w:rsid w:val="00AB3DDF"/>
    <w:rsid w:val="00AB436A"/>
    <w:rsid w:val="00AB4612"/>
    <w:rsid w:val="00AB4ECA"/>
    <w:rsid w:val="00AB5872"/>
    <w:rsid w:val="00AB5C15"/>
    <w:rsid w:val="00AB6478"/>
    <w:rsid w:val="00AB7658"/>
    <w:rsid w:val="00AC08F0"/>
    <w:rsid w:val="00AC24B7"/>
    <w:rsid w:val="00AC275E"/>
    <w:rsid w:val="00AC2B55"/>
    <w:rsid w:val="00AC2BFE"/>
    <w:rsid w:val="00AC3403"/>
    <w:rsid w:val="00AC4611"/>
    <w:rsid w:val="00AC4996"/>
    <w:rsid w:val="00AC4D64"/>
    <w:rsid w:val="00AC4FAA"/>
    <w:rsid w:val="00AC5BCE"/>
    <w:rsid w:val="00AC6BAD"/>
    <w:rsid w:val="00AC7031"/>
    <w:rsid w:val="00AC7186"/>
    <w:rsid w:val="00AC71FB"/>
    <w:rsid w:val="00AD06FF"/>
    <w:rsid w:val="00AD0A14"/>
    <w:rsid w:val="00AD0A98"/>
    <w:rsid w:val="00AD1828"/>
    <w:rsid w:val="00AD2851"/>
    <w:rsid w:val="00AD366F"/>
    <w:rsid w:val="00AD4E55"/>
    <w:rsid w:val="00AD54DD"/>
    <w:rsid w:val="00AD5AF2"/>
    <w:rsid w:val="00AD5B4E"/>
    <w:rsid w:val="00AD614B"/>
    <w:rsid w:val="00AD6611"/>
    <w:rsid w:val="00AD6CB8"/>
    <w:rsid w:val="00AD6F55"/>
    <w:rsid w:val="00AD7C2B"/>
    <w:rsid w:val="00AE0601"/>
    <w:rsid w:val="00AE07D1"/>
    <w:rsid w:val="00AE0B1C"/>
    <w:rsid w:val="00AE1C71"/>
    <w:rsid w:val="00AE234D"/>
    <w:rsid w:val="00AE2F3C"/>
    <w:rsid w:val="00AE3906"/>
    <w:rsid w:val="00AE4B09"/>
    <w:rsid w:val="00AE5522"/>
    <w:rsid w:val="00AE6D45"/>
    <w:rsid w:val="00AE7446"/>
    <w:rsid w:val="00AE7848"/>
    <w:rsid w:val="00AF000E"/>
    <w:rsid w:val="00AF0040"/>
    <w:rsid w:val="00AF0D18"/>
    <w:rsid w:val="00AF2637"/>
    <w:rsid w:val="00AF2F13"/>
    <w:rsid w:val="00AF386F"/>
    <w:rsid w:val="00AF4697"/>
    <w:rsid w:val="00AF5494"/>
    <w:rsid w:val="00AF69FA"/>
    <w:rsid w:val="00AF7844"/>
    <w:rsid w:val="00B00DDA"/>
    <w:rsid w:val="00B03219"/>
    <w:rsid w:val="00B03842"/>
    <w:rsid w:val="00B0448E"/>
    <w:rsid w:val="00B04CF3"/>
    <w:rsid w:val="00B06BF2"/>
    <w:rsid w:val="00B07656"/>
    <w:rsid w:val="00B100F3"/>
    <w:rsid w:val="00B1188C"/>
    <w:rsid w:val="00B125F7"/>
    <w:rsid w:val="00B130B7"/>
    <w:rsid w:val="00B132A7"/>
    <w:rsid w:val="00B1342B"/>
    <w:rsid w:val="00B1449E"/>
    <w:rsid w:val="00B14F78"/>
    <w:rsid w:val="00B1549F"/>
    <w:rsid w:val="00B158B8"/>
    <w:rsid w:val="00B16EC2"/>
    <w:rsid w:val="00B17024"/>
    <w:rsid w:val="00B1706F"/>
    <w:rsid w:val="00B175CD"/>
    <w:rsid w:val="00B209CE"/>
    <w:rsid w:val="00B20DDD"/>
    <w:rsid w:val="00B218CE"/>
    <w:rsid w:val="00B21DAD"/>
    <w:rsid w:val="00B2357F"/>
    <w:rsid w:val="00B236CC"/>
    <w:rsid w:val="00B23B52"/>
    <w:rsid w:val="00B2443D"/>
    <w:rsid w:val="00B24586"/>
    <w:rsid w:val="00B245E4"/>
    <w:rsid w:val="00B2478A"/>
    <w:rsid w:val="00B25934"/>
    <w:rsid w:val="00B27982"/>
    <w:rsid w:val="00B307C8"/>
    <w:rsid w:val="00B30B8F"/>
    <w:rsid w:val="00B31CB2"/>
    <w:rsid w:val="00B3219E"/>
    <w:rsid w:val="00B33C35"/>
    <w:rsid w:val="00B346A8"/>
    <w:rsid w:val="00B34D8C"/>
    <w:rsid w:val="00B37710"/>
    <w:rsid w:val="00B40F1C"/>
    <w:rsid w:val="00B40F6B"/>
    <w:rsid w:val="00B41B13"/>
    <w:rsid w:val="00B43623"/>
    <w:rsid w:val="00B45223"/>
    <w:rsid w:val="00B4585D"/>
    <w:rsid w:val="00B45A93"/>
    <w:rsid w:val="00B45DE8"/>
    <w:rsid w:val="00B45FAE"/>
    <w:rsid w:val="00B4616E"/>
    <w:rsid w:val="00B4646D"/>
    <w:rsid w:val="00B46AD1"/>
    <w:rsid w:val="00B46C8D"/>
    <w:rsid w:val="00B46F47"/>
    <w:rsid w:val="00B4716C"/>
    <w:rsid w:val="00B472CF"/>
    <w:rsid w:val="00B47370"/>
    <w:rsid w:val="00B473B4"/>
    <w:rsid w:val="00B47AB7"/>
    <w:rsid w:val="00B47B8C"/>
    <w:rsid w:val="00B50AF5"/>
    <w:rsid w:val="00B51598"/>
    <w:rsid w:val="00B51F49"/>
    <w:rsid w:val="00B52CA8"/>
    <w:rsid w:val="00B53D14"/>
    <w:rsid w:val="00B53E44"/>
    <w:rsid w:val="00B548FC"/>
    <w:rsid w:val="00B5582E"/>
    <w:rsid w:val="00B56531"/>
    <w:rsid w:val="00B60993"/>
    <w:rsid w:val="00B60E1C"/>
    <w:rsid w:val="00B6246C"/>
    <w:rsid w:val="00B631C0"/>
    <w:rsid w:val="00B63499"/>
    <w:rsid w:val="00B63C2B"/>
    <w:rsid w:val="00B65F8C"/>
    <w:rsid w:val="00B66645"/>
    <w:rsid w:val="00B66BC5"/>
    <w:rsid w:val="00B67329"/>
    <w:rsid w:val="00B6762C"/>
    <w:rsid w:val="00B70BBC"/>
    <w:rsid w:val="00B71445"/>
    <w:rsid w:val="00B71693"/>
    <w:rsid w:val="00B71A00"/>
    <w:rsid w:val="00B723F7"/>
    <w:rsid w:val="00B72925"/>
    <w:rsid w:val="00B7336A"/>
    <w:rsid w:val="00B73B6A"/>
    <w:rsid w:val="00B74DA5"/>
    <w:rsid w:val="00B75017"/>
    <w:rsid w:val="00B750A6"/>
    <w:rsid w:val="00B7548C"/>
    <w:rsid w:val="00B75CE8"/>
    <w:rsid w:val="00B75F1F"/>
    <w:rsid w:val="00B77267"/>
    <w:rsid w:val="00B779F1"/>
    <w:rsid w:val="00B80554"/>
    <w:rsid w:val="00B81007"/>
    <w:rsid w:val="00B81655"/>
    <w:rsid w:val="00B81BD8"/>
    <w:rsid w:val="00B82C25"/>
    <w:rsid w:val="00B840A0"/>
    <w:rsid w:val="00B840A3"/>
    <w:rsid w:val="00B8496C"/>
    <w:rsid w:val="00B850FA"/>
    <w:rsid w:val="00B854C4"/>
    <w:rsid w:val="00B85A3B"/>
    <w:rsid w:val="00B85FCD"/>
    <w:rsid w:val="00B876DB"/>
    <w:rsid w:val="00B879BC"/>
    <w:rsid w:val="00B9116C"/>
    <w:rsid w:val="00B920EB"/>
    <w:rsid w:val="00B93410"/>
    <w:rsid w:val="00B937F9"/>
    <w:rsid w:val="00B93FD1"/>
    <w:rsid w:val="00B9413D"/>
    <w:rsid w:val="00B943C5"/>
    <w:rsid w:val="00B9450F"/>
    <w:rsid w:val="00B94BF6"/>
    <w:rsid w:val="00B95878"/>
    <w:rsid w:val="00B959FD"/>
    <w:rsid w:val="00B95B64"/>
    <w:rsid w:val="00B95FF2"/>
    <w:rsid w:val="00B96BB7"/>
    <w:rsid w:val="00B96C65"/>
    <w:rsid w:val="00BA00EC"/>
    <w:rsid w:val="00BA045A"/>
    <w:rsid w:val="00BA0C99"/>
    <w:rsid w:val="00BA1491"/>
    <w:rsid w:val="00BA14BC"/>
    <w:rsid w:val="00BA1901"/>
    <w:rsid w:val="00BA20E4"/>
    <w:rsid w:val="00BA2A14"/>
    <w:rsid w:val="00BA2F11"/>
    <w:rsid w:val="00BA3A45"/>
    <w:rsid w:val="00BA3F4B"/>
    <w:rsid w:val="00BA4267"/>
    <w:rsid w:val="00BA4551"/>
    <w:rsid w:val="00BA4957"/>
    <w:rsid w:val="00BA64C6"/>
    <w:rsid w:val="00BA7A2D"/>
    <w:rsid w:val="00BB01AF"/>
    <w:rsid w:val="00BB1312"/>
    <w:rsid w:val="00BB17BD"/>
    <w:rsid w:val="00BB1924"/>
    <w:rsid w:val="00BB4BBC"/>
    <w:rsid w:val="00BB4C3F"/>
    <w:rsid w:val="00BB6039"/>
    <w:rsid w:val="00BB65AE"/>
    <w:rsid w:val="00BB7086"/>
    <w:rsid w:val="00BB7228"/>
    <w:rsid w:val="00BB753C"/>
    <w:rsid w:val="00BB7E0A"/>
    <w:rsid w:val="00BC0378"/>
    <w:rsid w:val="00BC0839"/>
    <w:rsid w:val="00BC1506"/>
    <w:rsid w:val="00BC4294"/>
    <w:rsid w:val="00BC6BA0"/>
    <w:rsid w:val="00BC6E13"/>
    <w:rsid w:val="00BD1885"/>
    <w:rsid w:val="00BD209E"/>
    <w:rsid w:val="00BD2323"/>
    <w:rsid w:val="00BD2785"/>
    <w:rsid w:val="00BD33FA"/>
    <w:rsid w:val="00BD50B9"/>
    <w:rsid w:val="00BD540D"/>
    <w:rsid w:val="00BD5558"/>
    <w:rsid w:val="00BD5C20"/>
    <w:rsid w:val="00BD6C8B"/>
    <w:rsid w:val="00BD6D93"/>
    <w:rsid w:val="00BD7BFA"/>
    <w:rsid w:val="00BD7E15"/>
    <w:rsid w:val="00BD7E54"/>
    <w:rsid w:val="00BE07FD"/>
    <w:rsid w:val="00BE1391"/>
    <w:rsid w:val="00BE1D15"/>
    <w:rsid w:val="00BE1EB7"/>
    <w:rsid w:val="00BE21A9"/>
    <w:rsid w:val="00BE4A03"/>
    <w:rsid w:val="00BE4EB9"/>
    <w:rsid w:val="00BE6B40"/>
    <w:rsid w:val="00BE6EAD"/>
    <w:rsid w:val="00BE7E9A"/>
    <w:rsid w:val="00BF03E9"/>
    <w:rsid w:val="00BF0C39"/>
    <w:rsid w:val="00BF20D7"/>
    <w:rsid w:val="00BF32F5"/>
    <w:rsid w:val="00BF52DA"/>
    <w:rsid w:val="00BF5317"/>
    <w:rsid w:val="00BF54A7"/>
    <w:rsid w:val="00BF5AFF"/>
    <w:rsid w:val="00BF5E09"/>
    <w:rsid w:val="00BF5EFF"/>
    <w:rsid w:val="00C0095A"/>
    <w:rsid w:val="00C01908"/>
    <w:rsid w:val="00C025E8"/>
    <w:rsid w:val="00C03290"/>
    <w:rsid w:val="00C03789"/>
    <w:rsid w:val="00C039B5"/>
    <w:rsid w:val="00C040F6"/>
    <w:rsid w:val="00C04461"/>
    <w:rsid w:val="00C04577"/>
    <w:rsid w:val="00C049B0"/>
    <w:rsid w:val="00C0541F"/>
    <w:rsid w:val="00C05A01"/>
    <w:rsid w:val="00C0688F"/>
    <w:rsid w:val="00C07E70"/>
    <w:rsid w:val="00C1047C"/>
    <w:rsid w:val="00C1069F"/>
    <w:rsid w:val="00C106EE"/>
    <w:rsid w:val="00C10C7E"/>
    <w:rsid w:val="00C131CC"/>
    <w:rsid w:val="00C14C12"/>
    <w:rsid w:val="00C14DBB"/>
    <w:rsid w:val="00C14FAC"/>
    <w:rsid w:val="00C15BBF"/>
    <w:rsid w:val="00C15C0B"/>
    <w:rsid w:val="00C168C7"/>
    <w:rsid w:val="00C201A5"/>
    <w:rsid w:val="00C204D2"/>
    <w:rsid w:val="00C206F2"/>
    <w:rsid w:val="00C20C8F"/>
    <w:rsid w:val="00C216B1"/>
    <w:rsid w:val="00C237C0"/>
    <w:rsid w:val="00C23EEB"/>
    <w:rsid w:val="00C24607"/>
    <w:rsid w:val="00C24BEC"/>
    <w:rsid w:val="00C25B64"/>
    <w:rsid w:val="00C25C99"/>
    <w:rsid w:val="00C26116"/>
    <w:rsid w:val="00C2730D"/>
    <w:rsid w:val="00C27388"/>
    <w:rsid w:val="00C27C92"/>
    <w:rsid w:val="00C30109"/>
    <w:rsid w:val="00C308D0"/>
    <w:rsid w:val="00C31D3D"/>
    <w:rsid w:val="00C31E60"/>
    <w:rsid w:val="00C32CD9"/>
    <w:rsid w:val="00C32EE2"/>
    <w:rsid w:val="00C33D08"/>
    <w:rsid w:val="00C34339"/>
    <w:rsid w:val="00C344EE"/>
    <w:rsid w:val="00C36299"/>
    <w:rsid w:val="00C3655C"/>
    <w:rsid w:val="00C36CD6"/>
    <w:rsid w:val="00C36EA8"/>
    <w:rsid w:val="00C36FB1"/>
    <w:rsid w:val="00C37DFB"/>
    <w:rsid w:val="00C41003"/>
    <w:rsid w:val="00C4119E"/>
    <w:rsid w:val="00C413DF"/>
    <w:rsid w:val="00C41B82"/>
    <w:rsid w:val="00C42493"/>
    <w:rsid w:val="00C4435E"/>
    <w:rsid w:val="00C44360"/>
    <w:rsid w:val="00C45539"/>
    <w:rsid w:val="00C4632A"/>
    <w:rsid w:val="00C4670D"/>
    <w:rsid w:val="00C47EE1"/>
    <w:rsid w:val="00C5080B"/>
    <w:rsid w:val="00C50D7B"/>
    <w:rsid w:val="00C51420"/>
    <w:rsid w:val="00C52410"/>
    <w:rsid w:val="00C53109"/>
    <w:rsid w:val="00C5435D"/>
    <w:rsid w:val="00C54705"/>
    <w:rsid w:val="00C56197"/>
    <w:rsid w:val="00C5661A"/>
    <w:rsid w:val="00C56ACF"/>
    <w:rsid w:val="00C60B02"/>
    <w:rsid w:val="00C60DC0"/>
    <w:rsid w:val="00C6146E"/>
    <w:rsid w:val="00C614A1"/>
    <w:rsid w:val="00C619AE"/>
    <w:rsid w:val="00C61BAE"/>
    <w:rsid w:val="00C6268F"/>
    <w:rsid w:val="00C62B2B"/>
    <w:rsid w:val="00C62B9D"/>
    <w:rsid w:val="00C633D7"/>
    <w:rsid w:val="00C64716"/>
    <w:rsid w:val="00C64992"/>
    <w:rsid w:val="00C664B9"/>
    <w:rsid w:val="00C67792"/>
    <w:rsid w:val="00C67B93"/>
    <w:rsid w:val="00C703B8"/>
    <w:rsid w:val="00C70A29"/>
    <w:rsid w:val="00C71AFD"/>
    <w:rsid w:val="00C72697"/>
    <w:rsid w:val="00C7355E"/>
    <w:rsid w:val="00C73C71"/>
    <w:rsid w:val="00C7557D"/>
    <w:rsid w:val="00C7567C"/>
    <w:rsid w:val="00C759C6"/>
    <w:rsid w:val="00C761FF"/>
    <w:rsid w:val="00C76BA9"/>
    <w:rsid w:val="00C77D1E"/>
    <w:rsid w:val="00C80E14"/>
    <w:rsid w:val="00C813DB"/>
    <w:rsid w:val="00C81D7F"/>
    <w:rsid w:val="00C82D6E"/>
    <w:rsid w:val="00C82ECE"/>
    <w:rsid w:val="00C8366E"/>
    <w:rsid w:val="00C83A8A"/>
    <w:rsid w:val="00C83C06"/>
    <w:rsid w:val="00C83C82"/>
    <w:rsid w:val="00C844FF"/>
    <w:rsid w:val="00C84641"/>
    <w:rsid w:val="00C84EDD"/>
    <w:rsid w:val="00C855C0"/>
    <w:rsid w:val="00C85BEB"/>
    <w:rsid w:val="00C86450"/>
    <w:rsid w:val="00C87153"/>
    <w:rsid w:val="00C87EA6"/>
    <w:rsid w:val="00C90A85"/>
    <w:rsid w:val="00C91757"/>
    <w:rsid w:val="00C9181A"/>
    <w:rsid w:val="00C92466"/>
    <w:rsid w:val="00C925EA"/>
    <w:rsid w:val="00C92C11"/>
    <w:rsid w:val="00C93042"/>
    <w:rsid w:val="00C93228"/>
    <w:rsid w:val="00C9402A"/>
    <w:rsid w:val="00C94E44"/>
    <w:rsid w:val="00C9740D"/>
    <w:rsid w:val="00C97905"/>
    <w:rsid w:val="00C97ED9"/>
    <w:rsid w:val="00CA00FF"/>
    <w:rsid w:val="00CA031C"/>
    <w:rsid w:val="00CA033F"/>
    <w:rsid w:val="00CA0E45"/>
    <w:rsid w:val="00CA11A7"/>
    <w:rsid w:val="00CA11B0"/>
    <w:rsid w:val="00CA1565"/>
    <w:rsid w:val="00CA213D"/>
    <w:rsid w:val="00CA2B47"/>
    <w:rsid w:val="00CA37B7"/>
    <w:rsid w:val="00CA4947"/>
    <w:rsid w:val="00CA586C"/>
    <w:rsid w:val="00CA5D8E"/>
    <w:rsid w:val="00CA6788"/>
    <w:rsid w:val="00CA7160"/>
    <w:rsid w:val="00CA7854"/>
    <w:rsid w:val="00CB008A"/>
    <w:rsid w:val="00CB030F"/>
    <w:rsid w:val="00CB0E76"/>
    <w:rsid w:val="00CB0EEC"/>
    <w:rsid w:val="00CB1B0E"/>
    <w:rsid w:val="00CB2430"/>
    <w:rsid w:val="00CB250D"/>
    <w:rsid w:val="00CB3FE6"/>
    <w:rsid w:val="00CB4519"/>
    <w:rsid w:val="00CB61D6"/>
    <w:rsid w:val="00CB627B"/>
    <w:rsid w:val="00CB67AC"/>
    <w:rsid w:val="00CB6B9E"/>
    <w:rsid w:val="00CB6D0D"/>
    <w:rsid w:val="00CB6E2C"/>
    <w:rsid w:val="00CB6FA9"/>
    <w:rsid w:val="00CB7693"/>
    <w:rsid w:val="00CB76FA"/>
    <w:rsid w:val="00CC0337"/>
    <w:rsid w:val="00CC1ABF"/>
    <w:rsid w:val="00CC1B1A"/>
    <w:rsid w:val="00CC245D"/>
    <w:rsid w:val="00CC27B7"/>
    <w:rsid w:val="00CC2F5A"/>
    <w:rsid w:val="00CC2FB8"/>
    <w:rsid w:val="00CC3A93"/>
    <w:rsid w:val="00CC3C0D"/>
    <w:rsid w:val="00CC4091"/>
    <w:rsid w:val="00CC42C6"/>
    <w:rsid w:val="00CC54F3"/>
    <w:rsid w:val="00CC55A1"/>
    <w:rsid w:val="00CC669C"/>
    <w:rsid w:val="00CD0C97"/>
    <w:rsid w:val="00CD1319"/>
    <w:rsid w:val="00CD1BC4"/>
    <w:rsid w:val="00CD1E75"/>
    <w:rsid w:val="00CD3F66"/>
    <w:rsid w:val="00CD482D"/>
    <w:rsid w:val="00CD4859"/>
    <w:rsid w:val="00CD4A7E"/>
    <w:rsid w:val="00CD4B9C"/>
    <w:rsid w:val="00CD5362"/>
    <w:rsid w:val="00CD5523"/>
    <w:rsid w:val="00CD5DD3"/>
    <w:rsid w:val="00CD5FD1"/>
    <w:rsid w:val="00CD6A7B"/>
    <w:rsid w:val="00CD6F1F"/>
    <w:rsid w:val="00CD76C8"/>
    <w:rsid w:val="00CE089C"/>
    <w:rsid w:val="00CE1FF7"/>
    <w:rsid w:val="00CE2863"/>
    <w:rsid w:val="00CE2DF0"/>
    <w:rsid w:val="00CE2F07"/>
    <w:rsid w:val="00CE30ED"/>
    <w:rsid w:val="00CE431E"/>
    <w:rsid w:val="00CE469D"/>
    <w:rsid w:val="00CE4C85"/>
    <w:rsid w:val="00CE5970"/>
    <w:rsid w:val="00CE6B3D"/>
    <w:rsid w:val="00CE7012"/>
    <w:rsid w:val="00CF1597"/>
    <w:rsid w:val="00CF23AB"/>
    <w:rsid w:val="00CF2DD9"/>
    <w:rsid w:val="00CF3E1C"/>
    <w:rsid w:val="00CF4405"/>
    <w:rsid w:val="00CF53D2"/>
    <w:rsid w:val="00CF62D8"/>
    <w:rsid w:val="00CF6572"/>
    <w:rsid w:val="00D004AF"/>
    <w:rsid w:val="00D00789"/>
    <w:rsid w:val="00D008A7"/>
    <w:rsid w:val="00D02347"/>
    <w:rsid w:val="00D03DAC"/>
    <w:rsid w:val="00D0438D"/>
    <w:rsid w:val="00D04D11"/>
    <w:rsid w:val="00D05242"/>
    <w:rsid w:val="00D0557E"/>
    <w:rsid w:val="00D0626B"/>
    <w:rsid w:val="00D0640E"/>
    <w:rsid w:val="00D0664F"/>
    <w:rsid w:val="00D06AF7"/>
    <w:rsid w:val="00D072C2"/>
    <w:rsid w:val="00D129D1"/>
    <w:rsid w:val="00D12EF7"/>
    <w:rsid w:val="00D1483B"/>
    <w:rsid w:val="00D14E7E"/>
    <w:rsid w:val="00D15A6C"/>
    <w:rsid w:val="00D16B7E"/>
    <w:rsid w:val="00D16BA3"/>
    <w:rsid w:val="00D17399"/>
    <w:rsid w:val="00D17A4A"/>
    <w:rsid w:val="00D200CA"/>
    <w:rsid w:val="00D2047C"/>
    <w:rsid w:val="00D20954"/>
    <w:rsid w:val="00D24BE1"/>
    <w:rsid w:val="00D2509F"/>
    <w:rsid w:val="00D25643"/>
    <w:rsid w:val="00D25B17"/>
    <w:rsid w:val="00D262FD"/>
    <w:rsid w:val="00D26B60"/>
    <w:rsid w:val="00D26EF8"/>
    <w:rsid w:val="00D27008"/>
    <w:rsid w:val="00D27179"/>
    <w:rsid w:val="00D27CCD"/>
    <w:rsid w:val="00D27DAA"/>
    <w:rsid w:val="00D3052D"/>
    <w:rsid w:val="00D30D08"/>
    <w:rsid w:val="00D337F3"/>
    <w:rsid w:val="00D33E85"/>
    <w:rsid w:val="00D3472A"/>
    <w:rsid w:val="00D36A6E"/>
    <w:rsid w:val="00D372A2"/>
    <w:rsid w:val="00D3747B"/>
    <w:rsid w:val="00D376C6"/>
    <w:rsid w:val="00D4071D"/>
    <w:rsid w:val="00D408CE"/>
    <w:rsid w:val="00D415E1"/>
    <w:rsid w:val="00D426E7"/>
    <w:rsid w:val="00D429CF"/>
    <w:rsid w:val="00D440B5"/>
    <w:rsid w:val="00D44327"/>
    <w:rsid w:val="00D4518C"/>
    <w:rsid w:val="00D462CC"/>
    <w:rsid w:val="00D46596"/>
    <w:rsid w:val="00D46844"/>
    <w:rsid w:val="00D47207"/>
    <w:rsid w:val="00D473B9"/>
    <w:rsid w:val="00D473E2"/>
    <w:rsid w:val="00D51044"/>
    <w:rsid w:val="00D51E69"/>
    <w:rsid w:val="00D51F8B"/>
    <w:rsid w:val="00D52283"/>
    <w:rsid w:val="00D53EA8"/>
    <w:rsid w:val="00D5421E"/>
    <w:rsid w:val="00D563CF"/>
    <w:rsid w:val="00D564B4"/>
    <w:rsid w:val="00D5674F"/>
    <w:rsid w:val="00D57126"/>
    <w:rsid w:val="00D577E0"/>
    <w:rsid w:val="00D57C17"/>
    <w:rsid w:val="00D57E00"/>
    <w:rsid w:val="00D60359"/>
    <w:rsid w:val="00D61507"/>
    <w:rsid w:val="00D62893"/>
    <w:rsid w:val="00D6334B"/>
    <w:rsid w:val="00D645A6"/>
    <w:rsid w:val="00D6488E"/>
    <w:rsid w:val="00D64FB4"/>
    <w:rsid w:val="00D65DF2"/>
    <w:rsid w:val="00D66580"/>
    <w:rsid w:val="00D66D0D"/>
    <w:rsid w:val="00D7105B"/>
    <w:rsid w:val="00D7216A"/>
    <w:rsid w:val="00D7236B"/>
    <w:rsid w:val="00D725D7"/>
    <w:rsid w:val="00D72925"/>
    <w:rsid w:val="00D73472"/>
    <w:rsid w:val="00D74386"/>
    <w:rsid w:val="00D7579B"/>
    <w:rsid w:val="00D76401"/>
    <w:rsid w:val="00D77FF0"/>
    <w:rsid w:val="00D8138A"/>
    <w:rsid w:val="00D8263A"/>
    <w:rsid w:val="00D826BE"/>
    <w:rsid w:val="00D827E5"/>
    <w:rsid w:val="00D83222"/>
    <w:rsid w:val="00D845E5"/>
    <w:rsid w:val="00D8469F"/>
    <w:rsid w:val="00D84BEF"/>
    <w:rsid w:val="00D84E69"/>
    <w:rsid w:val="00D85C57"/>
    <w:rsid w:val="00D86BC9"/>
    <w:rsid w:val="00D9039B"/>
    <w:rsid w:val="00D905E3"/>
    <w:rsid w:val="00D90EA6"/>
    <w:rsid w:val="00D91210"/>
    <w:rsid w:val="00D92743"/>
    <w:rsid w:val="00D9370D"/>
    <w:rsid w:val="00D94F5E"/>
    <w:rsid w:val="00D96097"/>
    <w:rsid w:val="00D96B52"/>
    <w:rsid w:val="00DA0B84"/>
    <w:rsid w:val="00DA169D"/>
    <w:rsid w:val="00DA264B"/>
    <w:rsid w:val="00DA2C2D"/>
    <w:rsid w:val="00DA42F8"/>
    <w:rsid w:val="00DA4E6C"/>
    <w:rsid w:val="00DA5683"/>
    <w:rsid w:val="00DA5C5B"/>
    <w:rsid w:val="00DA627C"/>
    <w:rsid w:val="00DA65A0"/>
    <w:rsid w:val="00DB09EE"/>
    <w:rsid w:val="00DB1C5D"/>
    <w:rsid w:val="00DB2A90"/>
    <w:rsid w:val="00DB32DF"/>
    <w:rsid w:val="00DB3B23"/>
    <w:rsid w:val="00DB3F1E"/>
    <w:rsid w:val="00DB412F"/>
    <w:rsid w:val="00DB4282"/>
    <w:rsid w:val="00DB433E"/>
    <w:rsid w:val="00DB4549"/>
    <w:rsid w:val="00DB47BF"/>
    <w:rsid w:val="00DB4ABA"/>
    <w:rsid w:val="00DB4B73"/>
    <w:rsid w:val="00DB53B1"/>
    <w:rsid w:val="00DB5696"/>
    <w:rsid w:val="00DB5CF5"/>
    <w:rsid w:val="00DB6240"/>
    <w:rsid w:val="00DB6447"/>
    <w:rsid w:val="00DB674E"/>
    <w:rsid w:val="00DB744F"/>
    <w:rsid w:val="00DB7753"/>
    <w:rsid w:val="00DB7A03"/>
    <w:rsid w:val="00DC04AF"/>
    <w:rsid w:val="00DC0832"/>
    <w:rsid w:val="00DC0A8A"/>
    <w:rsid w:val="00DC0EC2"/>
    <w:rsid w:val="00DC11A3"/>
    <w:rsid w:val="00DC1285"/>
    <w:rsid w:val="00DC183A"/>
    <w:rsid w:val="00DC18A5"/>
    <w:rsid w:val="00DC3623"/>
    <w:rsid w:val="00DC397D"/>
    <w:rsid w:val="00DC3AA4"/>
    <w:rsid w:val="00DC4BAD"/>
    <w:rsid w:val="00DC58C1"/>
    <w:rsid w:val="00DC5A47"/>
    <w:rsid w:val="00DC71F3"/>
    <w:rsid w:val="00DD03F5"/>
    <w:rsid w:val="00DD059A"/>
    <w:rsid w:val="00DD08FC"/>
    <w:rsid w:val="00DD11EA"/>
    <w:rsid w:val="00DD15CF"/>
    <w:rsid w:val="00DD1630"/>
    <w:rsid w:val="00DD30B0"/>
    <w:rsid w:val="00DD3CBB"/>
    <w:rsid w:val="00DD4071"/>
    <w:rsid w:val="00DD4E51"/>
    <w:rsid w:val="00DD520D"/>
    <w:rsid w:val="00DD6909"/>
    <w:rsid w:val="00DD7122"/>
    <w:rsid w:val="00DD7E4F"/>
    <w:rsid w:val="00DE04CA"/>
    <w:rsid w:val="00DE071E"/>
    <w:rsid w:val="00DE0F83"/>
    <w:rsid w:val="00DE15D1"/>
    <w:rsid w:val="00DE173C"/>
    <w:rsid w:val="00DE2B4A"/>
    <w:rsid w:val="00DE3224"/>
    <w:rsid w:val="00DE3EC3"/>
    <w:rsid w:val="00DE4D56"/>
    <w:rsid w:val="00DE5150"/>
    <w:rsid w:val="00DE5E88"/>
    <w:rsid w:val="00DE6681"/>
    <w:rsid w:val="00DE67F6"/>
    <w:rsid w:val="00DF007C"/>
    <w:rsid w:val="00DF0378"/>
    <w:rsid w:val="00DF05A2"/>
    <w:rsid w:val="00DF1D88"/>
    <w:rsid w:val="00DF1E5B"/>
    <w:rsid w:val="00DF237F"/>
    <w:rsid w:val="00DF31D8"/>
    <w:rsid w:val="00DF3936"/>
    <w:rsid w:val="00DF39FF"/>
    <w:rsid w:val="00DF5F21"/>
    <w:rsid w:val="00DF60FF"/>
    <w:rsid w:val="00DF6400"/>
    <w:rsid w:val="00DF69B2"/>
    <w:rsid w:val="00DF6E43"/>
    <w:rsid w:val="00DF74A5"/>
    <w:rsid w:val="00DF7939"/>
    <w:rsid w:val="00E02026"/>
    <w:rsid w:val="00E026BB"/>
    <w:rsid w:val="00E03956"/>
    <w:rsid w:val="00E05936"/>
    <w:rsid w:val="00E072DE"/>
    <w:rsid w:val="00E0757C"/>
    <w:rsid w:val="00E07DF1"/>
    <w:rsid w:val="00E11CA9"/>
    <w:rsid w:val="00E12AE7"/>
    <w:rsid w:val="00E13596"/>
    <w:rsid w:val="00E14A85"/>
    <w:rsid w:val="00E14DE7"/>
    <w:rsid w:val="00E1617A"/>
    <w:rsid w:val="00E16A23"/>
    <w:rsid w:val="00E177ED"/>
    <w:rsid w:val="00E17999"/>
    <w:rsid w:val="00E20188"/>
    <w:rsid w:val="00E20DAB"/>
    <w:rsid w:val="00E21A93"/>
    <w:rsid w:val="00E21C65"/>
    <w:rsid w:val="00E21DD0"/>
    <w:rsid w:val="00E23DAB"/>
    <w:rsid w:val="00E24160"/>
    <w:rsid w:val="00E26035"/>
    <w:rsid w:val="00E2606D"/>
    <w:rsid w:val="00E262AE"/>
    <w:rsid w:val="00E2663F"/>
    <w:rsid w:val="00E26BFB"/>
    <w:rsid w:val="00E26C65"/>
    <w:rsid w:val="00E26E51"/>
    <w:rsid w:val="00E27E42"/>
    <w:rsid w:val="00E30417"/>
    <w:rsid w:val="00E30C2F"/>
    <w:rsid w:val="00E334CD"/>
    <w:rsid w:val="00E33E6D"/>
    <w:rsid w:val="00E3598E"/>
    <w:rsid w:val="00E35BE8"/>
    <w:rsid w:val="00E35D2C"/>
    <w:rsid w:val="00E36D61"/>
    <w:rsid w:val="00E373FF"/>
    <w:rsid w:val="00E37F84"/>
    <w:rsid w:val="00E4151B"/>
    <w:rsid w:val="00E426DC"/>
    <w:rsid w:val="00E4333F"/>
    <w:rsid w:val="00E44AB3"/>
    <w:rsid w:val="00E44B02"/>
    <w:rsid w:val="00E44DDE"/>
    <w:rsid w:val="00E46246"/>
    <w:rsid w:val="00E478F1"/>
    <w:rsid w:val="00E50683"/>
    <w:rsid w:val="00E50BC7"/>
    <w:rsid w:val="00E50BFA"/>
    <w:rsid w:val="00E51679"/>
    <w:rsid w:val="00E52B5A"/>
    <w:rsid w:val="00E54B1F"/>
    <w:rsid w:val="00E55441"/>
    <w:rsid w:val="00E5738F"/>
    <w:rsid w:val="00E6029F"/>
    <w:rsid w:val="00E614AD"/>
    <w:rsid w:val="00E62236"/>
    <w:rsid w:val="00E62FFD"/>
    <w:rsid w:val="00E63CD1"/>
    <w:rsid w:val="00E65BB4"/>
    <w:rsid w:val="00E65C91"/>
    <w:rsid w:val="00E65E37"/>
    <w:rsid w:val="00E65F04"/>
    <w:rsid w:val="00E66E85"/>
    <w:rsid w:val="00E67E18"/>
    <w:rsid w:val="00E70042"/>
    <w:rsid w:val="00E714BC"/>
    <w:rsid w:val="00E715FA"/>
    <w:rsid w:val="00E7165A"/>
    <w:rsid w:val="00E730EC"/>
    <w:rsid w:val="00E73D4B"/>
    <w:rsid w:val="00E75932"/>
    <w:rsid w:val="00E75BF1"/>
    <w:rsid w:val="00E75F53"/>
    <w:rsid w:val="00E765C4"/>
    <w:rsid w:val="00E77195"/>
    <w:rsid w:val="00E772A3"/>
    <w:rsid w:val="00E77BB2"/>
    <w:rsid w:val="00E77E22"/>
    <w:rsid w:val="00E80666"/>
    <w:rsid w:val="00E80B98"/>
    <w:rsid w:val="00E813E3"/>
    <w:rsid w:val="00E81839"/>
    <w:rsid w:val="00E823E2"/>
    <w:rsid w:val="00E82648"/>
    <w:rsid w:val="00E82BF7"/>
    <w:rsid w:val="00E82C0F"/>
    <w:rsid w:val="00E833D9"/>
    <w:rsid w:val="00E8385E"/>
    <w:rsid w:val="00E8406C"/>
    <w:rsid w:val="00E8413F"/>
    <w:rsid w:val="00E84DF2"/>
    <w:rsid w:val="00E858AA"/>
    <w:rsid w:val="00E86206"/>
    <w:rsid w:val="00E86535"/>
    <w:rsid w:val="00E87326"/>
    <w:rsid w:val="00E874D1"/>
    <w:rsid w:val="00E87863"/>
    <w:rsid w:val="00E87A79"/>
    <w:rsid w:val="00E90141"/>
    <w:rsid w:val="00E90942"/>
    <w:rsid w:val="00E920F3"/>
    <w:rsid w:val="00E920F4"/>
    <w:rsid w:val="00E92736"/>
    <w:rsid w:val="00E92E5D"/>
    <w:rsid w:val="00E938CA"/>
    <w:rsid w:val="00E93DFE"/>
    <w:rsid w:val="00E949C2"/>
    <w:rsid w:val="00E94A85"/>
    <w:rsid w:val="00E94C3E"/>
    <w:rsid w:val="00E950CD"/>
    <w:rsid w:val="00E95154"/>
    <w:rsid w:val="00E95ECA"/>
    <w:rsid w:val="00E960F5"/>
    <w:rsid w:val="00E96601"/>
    <w:rsid w:val="00E96AF2"/>
    <w:rsid w:val="00E96FED"/>
    <w:rsid w:val="00E97250"/>
    <w:rsid w:val="00E9782E"/>
    <w:rsid w:val="00E97875"/>
    <w:rsid w:val="00E97CE0"/>
    <w:rsid w:val="00EA0C97"/>
    <w:rsid w:val="00EA1138"/>
    <w:rsid w:val="00EA18A3"/>
    <w:rsid w:val="00EA19A4"/>
    <w:rsid w:val="00EA4C4E"/>
    <w:rsid w:val="00EA4D04"/>
    <w:rsid w:val="00EA518C"/>
    <w:rsid w:val="00EA57E4"/>
    <w:rsid w:val="00EA58AD"/>
    <w:rsid w:val="00EA5AE7"/>
    <w:rsid w:val="00EA6B43"/>
    <w:rsid w:val="00EA7D0A"/>
    <w:rsid w:val="00EB0270"/>
    <w:rsid w:val="00EB1781"/>
    <w:rsid w:val="00EB1A28"/>
    <w:rsid w:val="00EB1EA8"/>
    <w:rsid w:val="00EB203C"/>
    <w:rsid w:val="00EB3162"/>
    <w:rsid w:val="00EB3DCB"/>
    <w:rsid w:val="00EB5223"/>
    <w:rsid w:val="00EB5414"/>
    <w:rsid w:val="00EB5F9D"/>
    <w:rsid w:val="00EB611F"/>
    <w:rsid w:val="00EB6340"/>
    <w:rsid w:val="00EB6355"/>
    <w:rsid w:val="00EB645E"/>
    <w:rsid w:val="00EB64C6"/>
    <w:rsid w:val="00EB6C1B"/>
    <w:rsid w:val="00EC04FD"/>
    <w:rsid w:val="00EC10CC"/>
    <w:rsid w:val="00EC1578"/>
    <w:rsid w:val="00EC20A4"/>
    <w:rsid w:val="00EC273F"/>
    <w:rsid w:val="00EC3673"/>
    <w:rsid w:val="00EC3B9D"/>
    <w:rsid w:val="00EC5B18"/>
    <w:rsid w:val="00EC69DF"/>
    <w:rsid w:val="00EC754C"/>
    <w:rsid w:val="00ED13DC"/>
    <w:rsid w:val="00ED1971"/>
    <w:rsid w:val="00ED1AA7"/>
    <w:rsid w:val="00ED29D2"/>
    <w:rsid w:val="00ED29D8"/>
    <w:rsid w:val="00ED2F97"/>
    <w:rsid w:val="00ED33C5"/>
    <w:rsid w:val="00ED38B5"/>
    <w:rsid w:val="00ED38C3"/>
    <w:rsid w:val="00ED3BAB"/>
    <w:rsid w:val="00ED4768"/>
    <w:rsid w:val="00ED4E5A"/>
    <w:rsid w:val="00ED5785"/>
    <w:rsid w:val="00ED6044"/>
    <w:rsid w:val="00ED6903"/>
    <w:rsid w:val="00ED7977"/>
    <w:rsid w:val="00ED7AAF"/>
    <w:rsid w:val="00EE03C6"/>
    <w:rsid w:val="00EE049C"/>
    <w:rsid w:val="00EE216A"/>
    <w:rsid w:val="00EE516D"/>
    <w:rsid w:val="00EE5B41"/>
    <w:rsid w:val="00EE5C84"/>
    <w:rsid w:val="00EF38E3"/>
    <w:rsid w:val="00EF4C5F"/>
    <w:rsid w:val="00EF530D"/>
    <w:rsid w:val="00EF79EE"/>
    <w:rsid w:val="00F007D7"/>
    <w:rsid w:val="00F0165A"/>
    <w:rsid w:val="00F017FE"/>
    <w:rsid w:val="00F02204"/>
    <w:rsid w:val="00F02299"/>
    <w:rsid w:val="00F03008"/>
    <w:rsid w:val="00F04313"/>
    <w:rsid w:val="00F04944"/>
    <w:rsid w:val="00F052DD"/>
    <w:rsid w:val="00F0638B"/>
    <w:rsid w:val="00F06472"/>
    <w:rsid w:val="00F065B3"/>
    <w:rsid w:val="00F06E8C"/>
    <w:rsid w:val="00F075A4"/>
    <w:rsid w:val="00F10051"/>
    <w:rsid w:val="00F13A20"/>
    <w:rsid w:val="00F13F80"/>
    <w:rsid w:val="00F14BE5"/>
    <w:rsid w:val="00F1574C"/>
    <w:rsid w:val="00F16C0A"/>
    <w:rsid w:val="00F23D7B"/>
    <w:rsid w:val="00F23E7C"/>
    <w:rsid w:val="00F24CAF"/>
    <w:rsid w:val="00F2557B"/>
    <w:rsid w:val="00F255E5"/>
    <w:rsid w:val="00F25C5F"/>
    <w:rsid w:val="00F26821"/>
    <w:rsid w:val="00F26CA4"/>
    <w:rsid w:val="00F2719C"/>
    <w:rsid w:val="00F27CF6"/>
    <w:rsid w:val="00F3016D"/>
    <w:rsid w:val="00F3025D"/>
    <w:rsid w:val="00F31C12"/>
    <w:rsid w:val="00F31D54"/>
    <w:rsid w:val="00F35370"/>
    <w:rsid w:val="00F35B29"/>
    <w:rsid w:val="00F37C3D"/>
    <w:rsid w:val="00F41059"/>
    <w:rsid w:val="00F43798"/>
    <w:rsid w:val="00F43C7D"/>
    <w:rsid w:val="00F446B2"/>
    <w:rsid w:val="00F454DA"/>
    <w:rsid w:val="00F455C1"/>
    <w:rsid w:val="00F455E9"/>
    <w:rsid w:val="00F457A6"/>
    <w:rsid w:val="00F45883"/>
    <w:rsid w:val="00F474EA"/>
    <w:rsid w:val="00F47C5A"/>
    <w:rsid w:val="00F47EF1"/>
    <w:rsid w:val="00F5023D"/>
    <w:rsid w:val="00F51504"/>
    <w:rsid w:val="00F516FE"/>
    <w:rsid w:val="00F51741"/>
    <w:rsid w:val="00F5202E"/>
    <w:rsid w:val="00F52869"/>
    <w:rsid w:val="00F52E5D"/>
    <w:rsid w:val="00F53BD2"/>
    <w:rsid w:val="00F53D7D"/>
    <w:rsid w:val="00F5476F"/>
    <w:rsid w:val="00F55356"/>
    <w:rsid w:val="00F55C82"/>
    <w:rsid w:val="00F56292"/>
    <w:rsid w:val="00F571ED"/>
    <w:rsid w:val="00F60026"/>
    <w:rsid w:val="00F60282"/>
    <w:rsid w:val="00F62ADB"/>
    <w:rsid w:val="00F630AC"/>
    <w:rsid w:val="00F640CE"/>
    <w:rsid w:val="00F64236"/>
    <w:rsid w:val="00F64A1C"/>
    <w:rsid w:val="00F64E1D"/>
    <w:rsid w:val="00F64EBF"/>
    <w:rsid w:val="00F65767"/>
    <w:rsid w:val="00F66330"/>
    <w:rsid w:val="00F66522"/>
    <w:rsid w:val="00F66B3E"/>
    <w:rsid w:val="00F66BEA"/>
    <w:rsid w:val="00F66C81"/>
    <w:rsid w:val="00F66EEF"/>
    <w:rsid w:val="00F670A1"/>
    <w:rsid w:val="00F67324"/>
    <w:rsid w:val="00F67D18"/>
    <w:rsid w:val="00F70525"/>
    <w:rsid w:val="00F70A08"/>
    <w:rsid w:val="00F71859"/>
    <w:rsid w:val="00F726F2"/>
    <w:rsid w:val="00F72CDB"/>
    <w:rsid w:val="00F738AC"/>
    <w:rsid w:val="00F75406"/>
    <w:rsid w:val="00F77056"/>
    <w:rsid w:val="00F778B9"/>
    <w:rsid w:val="00F77B35"/>
    <w:rsid w:val="00F81E2B"/>
    <w:rsid w:val="00F82231"/>
    <w:rsid w:val="00F829BD"/>
    <w:rsid w:val="00F8318E"/>
    <w:rsid w:val="00F83214"/>
    <w:rsid w:val="00F83753"/>
    <w:rsid w:val="00F83E28"/>
    <w:rsid w:val="00F84475"/>
    <w:rsid w:val="00F849D5"/>
    <w:rsid w:val="00F85DA4"/>
    <w:rsid w:val="00F86B77"/>
    <w:rsid w:val="00F86B93"/>
    <w:rsid w:val="00F8709D"/>
    <w:rsid w:val="00F87507"/>
    <w:rsid w:val="00F875E9"/>
    <w:rsid w:val="00F8761C"/>
    <w:rsid w:val="00F90207"/>
    <w:rsid w:val="00F90F99"/>
    <w:rsid w:val="00F91412"/>
    <w:rsid w:val="00F91FDD"/>
    <w:rsid w:val="00F9269F"/>
    <w:rsid w:val="00F92D54"/>
    <w:rsid w:val="00F935F5"/>
    <w:rsid w:val="00F93CC4"/>
    <w:rsid w:val="00F93CDC"/>
    <w:rsid w:val="00F93D08"/>
    <w:rsid w:val="00F93EAB"/>
    <w:rsid w:val="00F940D0"/>
    <w:rsid w:val="00F94E84"/>
    <w:rsid w:val="00F95D9E"/>
    <w:rsid w:val="00F9717E"/>
    <w:rsid w:val="00F97222"/>
    <w:rsid w:val="00F973AF"/>
    <w:rsid w:val="00F9763D"/>
    <w:rsid w:val="00F978C9"/>
    <w:rsid w:val="00FA07BD"/>
    <w:rsid w:val="00FA089B"/>
    <w:rsid w:val="00FA1F72"/>
    <w:rsid w:val="00FA22CA"/>
    <w:rsid w:val="00FA5FC8"/>
    <w:rsid w:val="00FA6AAE"/>
    <w:rsid w:val="00FA7AC1"/>
    <w:rsid w:val="00FB0BB9"/>
    <w:rsid w:val="00FB0C71"/>
    <w:rsid w:val="00FB134D"/>
    <w:rsid w:val="00FB3371"/>
    <w:rsid w:val="00FB382F"/>
    <w:rsid w:val="00FB3DBB"/>
    <w:rsid w:val="00FB46AB"/>
    <w:rsid w:val="00FB57CE"/>
    <w:rsid w:val="00FB5947"/>
    <w:rsid w:val="00FB59F9"/>
    <w:rsid w:val="00FB5A29"/>
    <w:rsid w:val="00FB69CB"/>
    <w:rsid w:val="00FB7778"/>
    <w:rsid w:val="00FB7FA0"/>
    <w:rsid w:val="00FC0456"/>
    <w:rsid w:val="00FC07EE"/>
    <w:rsid w:val="00FC08F1"/>
    <w:rsid w:val="00FC1850"/>
    <w:rsid w:val="00FC1880"/>
    <w:rsid w:val="00FC20FB"/>
    <w:rsid w:val="00FC33E3"/>
    <w:rsid w:val="00FC4B95"/>
    <w:rsid w:val="00FC5296"/>
    <w:rsid w:val="00FC5C29"/>
    <w:rsid w:val="00FC5C46"/>
    <w:rsid w:val="00FD02EA"/>
    <w:rsid w:val="00FD1215"/>
    <w:rsid w:val="00FD135C"/>
    <w:rsid w:val="00FD1B6A"/>
    <w:rsid w:val="00FD1E32"/>
    <w:rsid w:val="00FD2361"/>
    <w:rsid w:val="00FD37F3"/>
    <w:rsid w:val="00FD5051"/>
    <w:rsid w:val="00FD520D"/>
    <w:rsid w:val="00FD5BAC"/>
    <w:rsid w:val="00FD6BAA"/>
    <w:rsid w:val="00FD6E9B"/>
    <w:rsid w:val="00FD7849"/>
    <w:rsid w:val="00FE0E61"/>
    <w:rsid w:val="00FE1963"/>
    <w:rsid w:val="00FE1B14"/>
    <w:rsid w:val="00FE2BAA"/>
    <w:rsid w:val="00FE435D"/>
    <w:rsid w:val="00FE43C1"/>
    <w:rsid w:val="00FE4678"/>
    <w:rsid w:val="00FE4CFE"/>
    <w:rsid w:val="00FE4FAA"/>
    <w:rsid w:val="00FE527F"/>
    <w:rsid w:val="00FE56D2"/>
    <w:rsid w:val="00FE5A2C"/>
    <w:rsid w:val="00FE69D8"/>
    <w:rsid w:val="00FE69E7"/>
    <w:rsid w:val="00FE7F65"/>
    <w:rsid w:val="00FF073C"/>
    <w:rsid w:val="00FF11D1"/>
    <w:rsid w:val="00FF17C1"/>
    <w:rsid w:val="00FF1F5F"/>
    <w:rsid w:val="00FF215F"/>
    <w:rsid w:val="00FF2BE8"/>
    <w:rsid w:val="00FF2E14"/>
    <w:rsid w:val="00FF3090"/>
    <w:rsid w:val="00FF31AC"/>
    <w:rsid w:val="00FF327B"/>
    <w:rsid w:val="00FF3483"/>
    <w:rsid w:val="00FF35B8"/>
    <w:rsid w:val="00FF3A00"/>
    <w:rsid w:val="00FF4C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7D1B7"/>
  <w15:chartTrackingRefBased/>
  <w15:docId w15:val="{1E15CA70-FCCE-4B54-A561-283877F16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600B2"/>
    <w:pPr>
      <w:spacing w:after="0" w:line="240" w:lineRule="auto"/>
    </w:pPr>
    <w:rPr>
      <w:rFonts w:ascii="Calibri" w:eastAsia="Calibri" w:hAnsi="Calibri" w:cs="Arial"/>
      <w:sz w:val="20"/>
      <w:szCs w:val="20"/>
      <w:lang w:val="en-GB" w:eastAsia="cs-CZ"/>
    </w:rPr>
  </w:style>
  <w:style w:type="paragraph" w:styleId="Nadpis1">
    <w:name w:val="heading 1"/>
    <w:basedOn w:val="Normln"/>
    <w:next w:val="Normln"/>
    <w:link w:val="Nadpis1Char"/>
    <w:uiPriority w:val="9"/>
    <w:qFormat/>
    <w:rsid w:val="00EB645E"/>
    <w:pPr>
      <w:keepNext/>
      <w:keepLines/>
      <w:spacing w:before="240"/>
      <w:outlineLvl w:val="0"/>
    </w:pPr>
    <w:rPr>
      <w:rFonts w:ascii="Times New Roman" w:eastAsia="Times New Roman" w:hAnsi="Times New Roman" w:cstheme="majorBidi"/>
      <w:b/>
      <w:sz w:val="32"/>
      <w:szCs w:val="32"/>
    </w:rPr>
  </w:style>
  <w:style w:type="paragraph" w:styleId="Nadpis2">
    <w:name w:val="heading 2"/>
    <w:basedOn w:val="Normln"/>
    <w:link w:val="Nadpis2Char"/>
    <w:uiPriority w:val="9"/>
    <w:unhideWhenUsed/>
    <w:qFormat/>
    <w:rsid w:val="00BA00EC"/>
    <w:pPr>
      <w:keepNext/>
      <w:keepLines/>
      <w:spacing w:before="40"/>
      <w:outlineLvl w:val="1"/>
    </w:pPr>
    <w:rPr>
      <w:rFonts w:ascii="Times New Roman" w:eastAsiaTheme="majorEastAsia" w:hAnsi="Times New Roman" w:cstheme="majorBidi"/>
      <w:b/>
      <w:sz w:val="28"/>
      <w:szCs w:val="26"/>
    </w:rPr>
  </w:style>
  <w:style w:type="paragraph" w:styleId="Nadpis3">
    <w:name w:val="heading 3"/>
    <w:basedOn w:val="Normln"/>
    <w:next w:val="Normln"/>
    <w:link w:val="Nadpis3Char"/>
    <w:uiPriority w:val="9"/>
    <w:unhideWhenUsed/>
    <w:qFormat/>
    <w:rsid w:val="00CC2FB8"/>
    <w:pPr>
      <w:keepNext/>
      <w:keepLines/>
      <w:spacing w:before="40"/>
      <w:outlineLvl w:val="2"/>
    </w:pPr>
    <w:rPr>
      <w:rFonts w:ascii="Times New Roman" w:eastAsiaTheme="majorEastAsia" w:hAnsi="Times New Roman" w:cstheme="majorBidi"/>
      <w:b/>
      <w:sz w:val="24"/>
      <w:szCs w:val="24"/>
    </w:rPr>
  </w:style>
  <w:style w:type="paragraph" w:styleId="Nadpis4">
    <w:name w:val="heading 4"/>
    <w:basedOn w:val="Normln"/>
    <w:next w:val="Normln"/>
    <w:link w:val="Nadpis4Char"/>
    <w:uiPriority w:val="9"/>
    <w:unhideWhenUsed/>
    <w:qFormat/>
    <w:rsid w:val="00561D83"/>
    <w:pPr>
      <w:keepNext/>
      <w:keepLines/>
      <w:numPr>
        <w:ilvl w:val="3"/>
        <w:numId w:val="9"/>
      </w:numPr>
      <w:spacing w:before="40"/>
      <w:outlineLvl w:val="3"/>
    </w:pPr>
    <w:rPr>
      <w:rFonts w:ascii="Times New Roman" w:eastAsiaTheme="majorEastAsia" w:hAnsi="Times New Roman" w:cstheme="majorBidi"/>
      <w:b/>
      <w:bCs/>
      <w:iC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E25EB"/>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8E25EB"/>
  </w:style>
  <w:style w:type="paragraph" w:styleId="Zpat">
    <w:name w:val="footer"/>
    <w:basedOn w:val="Normln"/>
    <w:link w:val="ZpatChar"/>
    <w:uiPriority w:val="99"/>
    <w:unhideWhenUsed/>
    <w:rsid w:val="008E25EB"/>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8E25EB"/>
  </w:style>
  <w:style w:type="paragraph" w:styleId="Normlnweb">
    <w:name w:val="Normal (Web)"/>
    <w:basedOn w:val="Normln"/>
    <w:uiPriority w:val="99"/>
    <w:semiHidden/>
    <w:unhideWhenUsed/>
    <w:rsid w:val="00A40C74"/>
    <w:pPr>
      <w:spacing w:before="100" w:beforeAutospacing="1" w:after="100" w:afterAutospacing="1"/>
    </w:pPr>
    <w:rPr>
      <w:rFonts w:ascii="Times New Roman" w:eastAsia="Times New Roman" w:hAnsi="Times New Roman" w:cs="Times New Roman"/>
      <w:sz w:val="24"/>
      <w:szCs w:val="24"/>
    </w:rPr>
  </w:style>
  <w:style w:type="character" w:styleId="Odkaznakoment">
    <w:name w:val="annotation reference"/>
    <w:basedOn w:val="Standardnpsmoodstavce"/>
    <w:uiPriority w:val="99"/>
    <w:semiHidden/>
    <w:unhideWhenUsed/>
    <w:rsid w:val="00A47F07"/>
    <w:rPr>
      <w:sz w:val="16"/>
      <w:szCs w:val="16"/>
    </w:rPr>
  </w:style>
  <w:style w:type="paragraph" w:styleId="Textkomente">
    <w:name w:val="annotation text"/>
    <w:basedOn w:val="Normln"/>
    <w:link w:val="TextkomenteChar"/>
    <w:uiPriority w:val="99"/>
    <w:semiHidden/>
    <w:unhideWhenUsed/>
    <w:rsid w:val="00A47F07"/>
    <w:pPr>
      <w:spacing w:after="160"/>
    </w:pPr>
    <w:rPr>
      <w:rFonts w:asciiTheme="minorHAnsi" w:eastAsiaTheme="minorHAnsi" w:hAnsiTheme="minorHAnsi" w:cstheme="minorBidi"/>
      <w:lang w:eastAsia="en-US"/>
    </w:rPr>
  </w:style>
  <w:style w:type="character" w:customStyle="1" w:styleId="TextkomenteChar">
    <w:name w:val="Text komentáře Char"/>
    <w:basedOn w:val="Standardnpsmoodstavce"/>
    <w:link w:val="Textkomente"/>
    <w:uiPriority w:val="99"/>
    <w:semiHidden/>
    <w:rsid w:val="00A47F07"/>
    <w:rPr>
      <w:sz w:val="20"/>
      <w:szCs w:val="20"/>
    </w:rPr>
  </w:style>
  <w:style w:type="paragraph" w:styleId="Pedmtkomente">
    <w:name w:val="annotation subject"/>
    <w:basedOn w:val="Textkomente"/>
    <w:next w:val="Textkomente"/>
    <w:link w:val="PedmtkomenteChar"/>
    <w:uiPriority w:val="99"/>
    <w:semiHidden/>
    <w:unhideWhenUsed/>
    <w:rsid w:val="00A47F07"/>
    <w:rPr>
      <w:b/>
      <w:bCs/>
    </w:rPr>
  </w:style>
  <w:style w:type="character" w:customStyle="1" w:styleId="PedmtkomenteChar">
    <w:name w:val="Předmět komentáře Char"/>
    <w:basedOn w:val="TextkomenteChar"/>
    <w:link w:val="Pedmtkomente"/>
    <w:uiPriority w:val="99"/>
    <w:semiHidden/>
    <w:rsid w:val="00A47F07"/>
    <w:rPr>
      <w:b/>
      <w:bCs/>
      <w:sz w:val="20"/>
      <w:szCs w:val="20"/>
    </w:rPr>
  </w:style>
  <w:style w:type="character" w:customStyle="1" w:styleId="Nadpis1Char">
    <w:name w:val="Nadpis 1 Char"/>
    <w:basedOn w:val="Standardnpsmoodstavce"/>
    <w:link w:val="Nadpis1"/>
    <w:uiPriority w:val="9"/>
    <w:rsid w:val="00EB645E"/>
    <w:rPr>
      <w:rFonts w:ascii="Times New Roman" w:eastAsia="Times New Roman" w:hAnsi="Times New Roman" w:cstheme="majorBidi"/>
      <w:b/>
      <w:sz w:val="32"/>
      <w:szCs w:val="32"/>
      <w:lang w:val="en-GB" w:eastAsia="cs-CZ"/>
    </w:rPr>
  </w:style>
  <w:style w:type="paragraph" w:styleId="Nadpisobsahu">
    <w:name w:val="TOC Heading"/>
    <w:basedOn w:val="Nadpis1"/>
    <w:next w:val="Normln"/>
    <w:uiPriority w:val="39"/>
    <w:unhideWhenUsed/>
    <w:qFormat/>
    <w:rsid w:val="00CA00FF"/>
    <w:pPr>
      <w:spacing w:line="259" w:lineRule="auto"/>
      <w:outlineLvl w:val="9"/>
    </w:pPr>
    <w:rPr>
      <w:lang w:val="cs-CZ"/>
    </w:rPr>
  </w:style>
  <w:style w:type="paragraph" w:customStyle="1" w:styleId="Klasicktext">
    <w:name w:val="Klasický text"/>
    <w:basedOn w:val="Normln"/>
    <w:link w:val="KlasicktextChar"/>
    <w:qFormat/>
    <w:rsid w:val="008704FB"/>
    <w:pPr>
      <w:spacing w:line="360" w:lineRule="auto"/>
    </w:pPr>
    <w:rPr>
      <w:rFonts w:ascii="Times New Roman" w:eastAsia="Times New Roman" w:hAnsi="Times New Roman"/>
      <w:sz w:val="24"/>
      <w:szCs w:val="24"/>
    </w:rPr>
  </w:style>
  <w:style w:type="paragraph" w:customStyle="1" w:styleId="NadpisG">
    <w:name w:val="Nadpis G"/>
    <w:basedOn w:val="Nadpis1"/>
    <w:next w:val="Klasicktext"/>
    <w:link w:val="NadpisGChar"/>
    <w:rsid w:val="00FE2BAA"/>
    <w:pPr>
      <w:numPr>
        <w:numId w:val="1"/>
      </w:numPr>
      <w:spacing w:after="120"/>
      <w:ind w:left="357" w:hanging="357"/>
    </w:pPr>
    <w:rPr>
      <w:b w:val="0"/>
      <w:bCs/>
    </w:rPr>
  </w:style>
  <w:style w:type="character" w:customStyle="1" w:styleId="KlasicktextChar">
    <w:name w:val="Klasický text Char"/>
    <w:basedOn w:val="Standardnpsmoodstavce"/>
    <w:link w:val="Klasicktext"/>
    <w:rsid w:val="008704FB"/>
    <w:rPr>
      <w:rFonts w:ascii="Times New Roman" w:eastAsia="Times New Roman" w:hAnsi="Times New Roman" w:cs="Arial"/>
      <w:sz w:val="24"/>
      <w:szCs w:val="24"/>
      <w:lang w:val="en-GB" w:eastAsia="cs-CZ"/>
    </w:rPr>
  </w:style>
  <w:style w:type="character" w:styleId="Siln">
    <w:name w:val="Strong"/>
    <w:basedOn w:val="Standardnpsmoodstavce"/>
    <w:uiPriority w:val="22"/>
    <w:qFormat/>
    <w:rsid w:val="00862809"/>
    <w:rPr>
      <w:b/>
      <w:bCs/>
    </w:rPr>
  </w:style>
  <w:style w:type="character" w:customStyle="1" w:styleId="NadpisGChar">
    <w:name w:val="Nadpis G Char"/>
    <w:basedOn w:val="KlasicktextChar"/>
    <w:link w:val="NadpisG"/>
    <w:rsid w:val="00FE2BAA"/>
    <w:rPr>
      <w:rFonts w:ascii="Times New Roman" w:eastAsiaTheme="majorEastAsia" w:hAnsi="Times New Roman" w:cstheme="majorBidi"/>
      <w:b/>
      <w:bCs/>
      <w:sz w:val="32"/>
      <w:szCs w:val="32"/>
      <w:lang w:val="en-GB" w:eastAsia="cs-CZ"/>
    </w:rPr>
  </w:style>
  <w:style w:type="paragraph" w:styleId="Obsah1">
    <w:name w:val="toc 1"/>
    <w:basedOn w:val="Normln"/>
    <w:next w:val="Normln"/>
    <w:autoRedefine/>
    <w:uiPriority w:val="39"/>
    <w:unhideWhenUsed/>
    <w:rsid w:val="00862809"/>
    <w:pPr>
      <w:spacing w:after="100"/>
    </w:pPr>
  </w:style>
  <w:style w:type="character" w:styleId="Hypertextovodkaz">
    <w:name w:val="Hyperlink"/>
    <w:basedOn w:val="Standardnpsmoodstavce"/>
    <w:uiPriority w:val="99"/>
    <w:unhideWhenUsed/>
    <w:rsid w:val="00862809"/>
    <w:rPr>
      <w:color w:val="0563C1" w:themeColor="hyperlink"/>
      <w:u w:val="single"/>
    </w:rPr>
  </w:style>
  <w:style w:type="paragraph" w:customStyle="1" w:styleId="PodnadpisG">
    <w:name w:val="Podnadpis G"/>
    <w:basedOn w:val="Nadpis2"/>
    <w:link w:val="PodnadpisGChar"/>
    <w:rsid w:val="00551D1D"/>
    <w:pPr>
      <w:spacing w:line="360" w:lineRule="auto"/>
    </w:pPr>
    <w:rPr>
      <w:rFonts w:eastAsia="Times New Roman"/>
      <w:b w:val="0"/>
      <w:bCs/>
      <w:szCs w:val="28"/>
    </w:rPr>
  </w:style>
  <w:style w:type="paragraph" w:styleId="Obsah2">
    <w:name w:val="toc 2"/>
    <w:basedOn w:val="Normln"/>
    <w:next w:val="Normln"/>
    <w:autoRedefine/>
    <w:uiPriority w:val="39"/>
    <w:unhideWhenUsed/>
    <w:rsid w:val="00551D1D"/>
    <w:pPr>
      <w:spacing w:after="100"/>
      <w:ind w:left="200"/>
    </w:pPr>
  </w:style>
  <w:style w:type="character" w:customStyle="1" w:styleId="PodnadpisGChar">
    <w:name w:val="Podnadpis G Char"/>
    <w:basedOn w:val="Standardnpsmoodstavce"/>
    <w:link w:val="PodnadpisG"/>
    <w:rsid w:val="00551D1D"/>
    <w:rPr>
      <w:rFonts w:ascii="Times New Roman" w:eastAsia="Times New Roman" w:hAnsi="Times New Roman" w:cstheme="majorBidi"/>
      <w:b/>
      <w:bCs/>
      <w:sz w:val="28"/>
      <w:szCs w:val="28"/>
      <w:lang w:val="en-GB" w:eastAsia="cs-CZ"/>
    </w:rPr>
  </w:style>
  <w:style w:type="character" w:customStyle="1" w:styleId="Nadpis2Char">
    <w:name w:val="Nadpis 2 Char"/>
    <w:basedOn w:val="Standardnpsmoodstavce"/>
    <w:link w:val="Nadpis2"/>
    <w:uiPriority w:val="9"/>
    <w:rsid w:val="00BA00EC"/>
    <w:rPr>
      <w:rFonts w:ascii="Times New Roman" w:eastAsiaTheme="majorEastAsia" w:hAnsi="Times New Roman" w:cstheme="majorBidi"/>
      <w:b/>
      <w:sz w:val="28"/>
      <w:szCs w:val="26"/>
      <w:lang w:val="en-GB" w:eastAsia="cs-CZ"/>
    </w:rPr>
  </w:style>
  <w:style w:type="paragraph" w:customStyle="1" w:styleId="Podpodnadpis">
    <w:name w:val="Podpodnadpis"/>
    <w:basedOn w:val="Nadpis3"/>
    <w:link w:val="PodpodnadpisChar"/>
    <w:rsid w:val="008C4B27"/>
    <w:pPr>
      <w:spacing w:before="120" w:after="120"/>
    </w:pPr>
    <w:rPr>
      <w:b w:val="0"/>
    </w:rPr>
  </w:style>
  <w:style w:type="character" w:customStyle="1" w:styleId="PodpodnadpisChar">
    <w:name w:val="Podpodnadpis Char"/>
    <w:basedOn w:val="PodnadpisGChar"/>
    <w:link w:val="Podpodnadpis"/>
    <w:rsid w:val="008C4B27"/>
    <w:rPr>
      <w:rFonts w:ascii="Times New Roman" w:eastAsiaTheme="majorEastAsia" w:hAnsi="Times New Roman" w:cstheme="majorBidi"/>
      <w:b/>
      <w:bCs w:val="0"/>
      <w:sz w:val="24"/>
      <w:szCs w:val="24"/>
      <w:lang w:val="en-GB" w:eastAsia="cs-CZ"/>
    </w:rPr>
  </w:style>
  <w:style w:type="character" w:customStyle="1" w:styleId="Nadpis3Char">
    <w:name w:val="Nadpis 3 Char"/>
    <w:basedOn w:val="Standardnpsmoodstavce"/>
    <w:link w:val="Nadpis3"/>
    <w:uiPriority w:val="9"/>
    <w:rsid w:val="00CC2FB8"/>
    <w:rPr>
      <w:rFonts w:ascii="Times New Roman" w:eastAsiaTheme="majorEastAsia" w:hAnsi="Times New Roman" w:cstheme="majorBidi"/>
      <w:b/>
      <w:sz w:val="24"/>
      <w:szCs w:val="24"/>
      <w:lang w:val="en-GB" w:eastAsia="cs-CZ"/>
    </w:rPr>
  </w:style>
  <w:style w:type="paragraph" w:styleId="Obsah3">
    <w:name w:val="toc 3"/>
    <w:basedOn w:val="Normln"/>
    <w:next w:val="Normln"/>
    <w:autoRedefine/>
    <w:uiPriority w:val="39"/>
    <w:unhideWhenUsed/>
    <w:rsid w:val="00B53E44"/>
    <w:pPr>
      <w:spacing w:after="100"/>
      <w:ind w:left="400"/>
    </w:pPr>
  </w:style>
  <w:style w:type="paragraph" w:styleId="Odstavecseseznamem">
    <w:name w:val="List Paragraph"/>
    <w:basedOn w:val="Normln"/>
    <w:uiPriority w:val="34"/>
    <w:qFormat/>
    <w:rsid w:val="00BF5EFF"/>
    <w:pPr>
      <w:spacing w:after="160" w:line="259" w:lineRule="auto"/>
      <w:ind w:left="720"/>
      <w:contextualSpacing/>
    </w:pPr>
    <w:rPr>
      <w:rFonts w:asciiTheme="minorHAnsi" w:eastAsiaTheme="minorHAnsi" w:hAnsiTheme="minorHAnsi" w:cstheme="minorBidi"/>
      <w:sz w:val="22"/>
      <w:szCs w:val="22"/>
      <w:lang w:val="cs-CZ" w:eastAsia="en-US"/>
    </w:rPr>
  </w:style>
  <w:style w:type="character" w:customStyle="1" w:styleId="Nadpis4Char">
    <w:name w:val="Nadpis 4 Char"/>
    <w:basedOn w:val="Standardnpsmoodstavce"/>
    <w:link w:val="Nadpis4"/>
    <w:uiPriority w:val="9"/>
    <w:rsid w:val="00561D83"/>
    <w:rPr>
      <w:rFonts w:ascii="Times New Roman" w:eastAsiaTheme="majorEastAsia" w:hAnsi="Times New Roman" w:cstheme="majorBidi"/>
      <w:b/>
      <w:bCs/>
      <w:iCs/>
      <w:sz w:val="24"/>
      <w:szCs w:val="20"/>
      <w:lang w:val="en-GB" w:eastAsia="cs-CZ"/>
    </w:rPr>
  </w:style>
  <w:style w:type="character" w:styleId="Zdraznn">
    <w:name w:val="Emphasis"/>
    <w:basedOn w:val="Standardnpsmoodstavce"/>
    <w:uiPriority w:val="20"/>
    <w:qFormat/>
    <w:rsid w:val="00D826BE"/>
    <w:rPr>
      <w:i/>
      <w:iCs/>
    </w:rPr>
  </w:style>
  <w:style w:type="paragraph" w:styleId="Textpoznpodarou">
    <w:name w:val="footnote text"/>
    <w:basedOn w:val="Normln"/>
    <w:link w:val="TextpoznpodarouChar"/>
    <w:uiPriority w:val="99"/>
    <w:semiHidden/>
    <w:unhideWhenUsed/>
    <w:rsid w:val="00BE6EAD"/>
  </w:style>
  <w:style w:type="character" w:customStyle="1" w:styleId="TextpoznpodarouChar">
    <w:name w:val="Text pozn. pod čarou Char"/>
    <w:basedOn w:val="Standardnpsmoodstavce"/>
    <w:link w:val="Textpoznpodarou"/>
    <w:uiPriority w:val="99"/>
    <w:semiHidden/>
    <w:rsid w:val="00BE6EAD"/>
    <w:rPr>
      <w:rFonts w:ascii="Calibri" w:eastAsia="Calibri" w:hAnsi="Calibri" w:cs="Arial"/>
      <w:sz w:val="20"/>
      <w:szCs w:val="20"/>
      <w:lang w:val="en-GB" w:eastAsia="cs-CZ"/>
    </w:rPr>
  </w:style>
  <w:style w:type="character" w:styleId="Znakapoznpodarou">
    <w:name w:val="footnote reference"/>
    <w:basedOn w:val="Standardnpsmoodstavce"/>
    <w:uiPriority w:val="99"/>
    <w:semiHidden/>
    <w:unhideWhenUsed/>
    <w:rsid w:val="00BE6EAD"/>
    <w:rPr>
      <w:vertAlign w:val="superscript"/>
    </w:rPr>
  </w:style>
  <w:style w:type="paragraph" w:styleId="Bibliografie">
    <w:name w:val="Bibliography"/>
    <w:basedOn w:val="Normln"/>
    <w:next w:val="Normln"/>
    <w:uiPriority w:val="37"/>
    <w:unhideWhenUsed/>
    <w:rsid w:val="003122D9"/>
    <w:pPr>
      <w:ind w:left="720" w:hanging="720"/>
    </w:pPr>
  </w:style>
  <w:style w:type="character" w:styleId="Odkaznavysvtlivky">
    <w:name w:val="endnote reference"/>
    <w:basedOn w:val="Standardnpsmoodstavce"/>
    <w:uiPriority w:val="99"/>
    <w:semiHidden/>
    <w:unhideWhenUsed/>
    <w:rsid w:val="008146AE"/>
    <w:rPr>
      <w:vertAlign w:val="superscript"/>
    </w:rPr>
  </w:style>
  <w:style w:type="table" w:styleId="Mkatabulky">
    <w:name w:val="Table Grid"/>
    <w:basedOn w:val="Normlntabulka"/>
    <w:uiPriority w:val="39"/>
    <w:rsid w:val="00E9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21954">
      <w:bodyDiv w:val="1"/>
      <w:marLeft w:val="0"/>
      <w:marRight w:val="0"/>
      <w:marTop w:val="0"/>
      <w:marBottom w:val="0"/>
      <w:divBdr>
        <w:top w:val="none" w:sz="0" w:space="0" w:color="auto"/>
        <w:left w:val="none" w:sz="0" w:space="0" w:color="auto"/>
        <w:bottom w:val="none" w:sz="0" w:space="0" w:color="auto"/>
        <w:right w:val="none" w:sz="0" w:space="0" w:color="auto"/>
      </w:divBdr>
    </w:div>
    <w:div w:id="210658326">
      <w:bodyDiv w:val="1"/>
      <w:marLeft w:val="0"/>
      <w:marRight w:val="0"/>
      <w:marTop w:val="0"/>
      <w:marBottom w:val="0"/>
      <w:divBdr>
        <w:top w:val="none" w:sz="0" w:space="0" w:color="auto"/>
        <w:left w:val="none" w:sz="0" w:space="0" w:color="auto"/>
        <w:bottom w:val="none" w:sz="0" w:space="0" w:color="auto"/>
        <w:right w:val="none" w:sz="0" w:space="0" w:color="auto"/>
      </w:divBdr>
    </w:div>
    <w:div w:id="232546323">
      <w:bodyDiv w:val="1"/>
      <w:marLeft w:val="0"/>
      <w:marRight w:val="0"/>
      <w:marTop w:val="0"/>
      <w:marBottom w:val="0"/>
      <w:divBdr>
        <w:top w:val="none" w:sz="0" w:space="0" w:color="auto"/>
        <w:left w:val="none" w:sz="0" w:space="0" w:color="auto"/>
        <w:bottom w:val="none" w:sz="0" w:space="0" w:color="auto"/>
        <w:right w:val="none" w:sz="0" w:space="0" w:color="auto"/>
      </w:divBdr>
    </w:div>
    <w:div w:id="263464991">
      <w:bodyDiv w:val="1"/>
      <w:marLeft w:val="0"/>
      <w:marRight w:val="0"/>
      <w:marTop w:val="0"/>
      <w:marBottom w:val="0"/>
      <w:divBdr>
        <w:top w:val="none" w:sz="0" w:space="0" w:color="auto"/>
        <w:left w:val="none" w:sz="0" w:space="0" w:color="auto"/>
        <w:bottom w:val="none" w:sz="0" w:space="0" w:color="auto"/>
        <w:right w:val="none" w:sz="0" w:space="0" w:color="auto"/>
      </w:divBdr>
    </w:div>
    <w:div w:id="315492876">
      <w:bodyDiv w:val="1"/>
      <w:marLeft w:val="0"/>
      <w:marRight w:val="0"/>
      <w:marTop w:val="0"/>
      <w:marBottom w:val="0"/>
      <w:divBdr>
        <w:top w:val="none" w:sz="0" w:space="0" w:color="auto"/>
        <w:left w:val="none" w:sz="0" w:space="0" w:color="auto"/>
        <w:bottom w:val="none" w:sz="0" w:space="0" w:color="auto"/>
        <w:right w:val="none" w:sz="0" w:space="0" w:color="auto"/>
      </w:divBdr>
    </w:div>
    <w:div w:id="337659819">
      <w:bodyDiv w:val="1"/>
      <w:marLeft w:val="0"/>
      <w:marRight w:val="0"/>
      <w:marTop w:val="0"/>
      <w:marBottom w:val="0"/>
      <w:divBdr>
        <w:top w:val="none" w:sz="0" w:space="0" w:color="auto"/>
        <w:left w:val="none" w:sz="0" w:space="0" w:color="auto"/>
        <w:bottom w:val="none" w:sz="0" w:space="0" w:color="auto"/>
        <w:right w:val="none" w:sz="0" w:space="0" w:color="auto"/>
      </w:divBdr>
    </w:div>
    <w:div w:id="386685358">
      <w:bodyDiv w:val="1"/>
      <w:marLeft w:val="0"/>
      <w:marRight w:val="0"/>
      <w:marTop w:val="0"/>
      <w:marBottom w:val="0"/>
      <w:divBdr>
        <w:top w:val="none" w:sz="0" w:space="0" w:color="auto"/>
        <w:left w:val="none" w:sz="0" w:space="0" w:color="auto"/>
        <w:bottom w:val="none" w:sz="0" w:space="0" w:color="auto"/>
        <w:right w:val="none" w:sz="0" w:space="0" w:color="auto"/>
      </w:divBdr>
    </w:div>
    <w:div w:id="441077101">
      <w:bodyDiv w:val="1"/>
      <w:marLeft w:val="0"/>
      <w:marRight w:val="0"/>
      <w:marTop w:val="0"/>
      <w:marBottom w:val="0"/>
      <w:divBdr>
        <w:top w:val="none" w:sz="0" w:space="0" w:color="auto"/>
        <w:left w:val="none" w:sz="0" w:space="0" w:color="auto"/>
        <w:bottom w:val="none" w:sz="0" w:space="0" w:color="auto"/>
        <w:right w:val="none" w:sz="0" w:space="0" w:color="auto"/>
      </w:divBdr>
    </w:div>
    <w:div w:id="684475752">
      <w:bodyDiv w:val="1"/>
      <w:marLeft w:val="0"/>
      <w:marRight w:val="0"/>
      <w:marTop w:val="0"/>
      <w:marBottom w:val="0"/>
      <w:divBdr>
        <w:top w:val="none" w:sz="0" w:space="0" w:color="auto"/>
        <w:left w:val="none" w:sz="0" w:space="0" w:color="auto"/>
        <w:bottom w:val="none" w:sz="0" w:space="0" w:color="auto"/>
        <w:right w:val="none" w:sz="0" w:space="0" w:color="auto"/>
      </w:divBdr>
    </w:div>
    <w:div w:id="702023866">
      <w:bodyDiv w:val="1"/>
      <w:marLeft w:val="0"/>
      <w:marRight w:val="0"/>
      <w:marTop w:val="0"/>
      <w:marBottom w:val="0"/>
      <w:divBdr>
        <w:top w:val="none" w:sz="0" w:space="0" w:color="auto"/>
        <w:left w:val="none" w:sz="0" w:space="0" w:color="auto"/>
        <w:bottom w:val="none" w:sz="0" w:space="0" w:color="auto"/>
        <w:right w:val="none" w:sz="0" w:space="0" w:color="auto"/>
      </w:divBdr>
    </w:div>
    <w:div w:id="792335127">
      <w:bodyDiv w:val="1"/>
      <w:marLeft w:val="0"/>
      <w:marRight w:val="0"/>
      <w:marTop w:val="0"/>
      <w:marBottom w:val="0"/>
      <w:divBdr>
        <w:top w:val="none" w:sz="0" w:space="0" w:color="auto"/>
        <w:left w:val="none" w:sz="0" w:space="0" w:color="auto"/>
        <w:bottom w:val="none" w:sz="0" w:space="0" w:color="auto"/>
        <w:right w:val="none" w:sz="0" w:space="0" w:color="auto"/>
      </w:divBdr>
    </w:div>
    <w:div w:id="833840775">
      <w:bodyDiv w:val="1"/>
      <w:marLeft w:val="0"/>
      <w:marRight w:val="0"/>
      <w:marTop w:val="0"/>
      <w:marBottom w:val="0"/>
      <w:divBdr>
        <w:top w:val="none" w:sz="0" w:space="0" w:color="auto"/>
        <w:left w:val="none" w:sz="0" w:space="0" w:color="auto"/>
        <w:bottom w:val="none" w:sz="0" w:space="0" w:color="auto"/>
        <w:right w:val="none" w:sz="0" w:space="0" w:color="auto"/>
      </w:divBdr>
    </w:div>
    <w:div w:id="867181203">
      <w:bodyDiv w:val="1"/>
      <w:marLeft w:val="0"/>
      <w:marRight w:val="0"/>
      <w:marTop w:val="0"/>
      <w:marBottom w:val="0"/>
      <w:divBdr>
        <w:top w:val="none" w:sz="0" w:space="0" w:color="auto"/>
        <w:left w:val="none" w:sz="0" w:space="0" w:color="auto"/>
        <w:bottom w:val="none" w:sz="0" w:space="0" w:color="auto"/>
        <w:right w:val="none" w:sz="0" w:space="0" w:color="auto"/>
      </w:divBdr>
    </w:div>
    <w:div w:id="877276903">
      <w:bodyDiv w:val="1"/>
      <w:marLeft w:val="0"/>
      <w:marRight w:val="0"/>
      <w:marTop w:val="0"/>
      <w:marBottom w:val="0"/>
      <w:divBdr>
        <w:top w:val="none" w:sz="0" w:space="0" w:color="auto"/>
        <w:left w:val="none" w:sz="0" w:space="0" w:color="auto"/>
        <w:bottom w:val="none" w:sz="0" w:space="0" w:color="auto"/>
        <w:right w:val="none" w:sz="0" w:space="0" w:color="auto"/>
      </w:divBdr>
    </w:div>
    <w:div w:id="882985960">
      <w:bodyDiv w:val="1"/>
      <w:marLeft w:val="0"/>
      <w:marRight w:val="0"/>
      <w:marTop w:val="0"/>
      <w:marBottom w:val="0"/>
      <w:divBdr>
        <w:top w:val="none" w:sz="0" w:space="0" w:color="auto"/>
        <w:left w:val="none" w:sz="0" w:space="0" w:color="auto"/>
        <w:bottom w:val="none" w:sz="0" w:space="0" w:color="auto"/>
        <w:right w:val="none" w:sz="0" w:space="0" w:color="auto"/>
      </w:divBdr>
    </w:div>
    <w:div w:id="1014965292">
      <w:bodyDiv w:val="1"/>
      <w:marLeft w:val="0"/>
      <w:marRight w:val="0"/>
      <w:marTop w:val="0"/>
      <w:marBottom w:val="0"/>
      <w:divBdr>
        <w:top w:val="none" w:sz="0" w:space="0" w:color="auto"/>
        <w:left w:val="none" w:sz="0" w:space="0" w:color="auto"/>
        <w:bottom w:val="none" w:sz="0" w:space="0" w:color="auto"/>
        <w:right w:val="none" w:sz="0" w:space="0" w:color="auto"/>
      </w:divBdr>
    </w:div>
    <w:div w:id="1107113611">
      <w:bodyDiv w:val="1"/>
      <w:marLeft w:val="0"/>
      <w:marRight w:val="0"/>
      <w:marTop w:val="0"/>
      <w:marBottom w:val="0"/>
      <w:divBdr>
        <w:top w:val="none" w:sz="0" w:space="0" w:color="auto"/>
        <w:left w:val="none" w:sz="0" w:space="0" w:color="auto"/>
        <w:bottom w:val="none" w:sz="0" w:space="0" w:color="auto"/>
        <w:right w:val="none" w:sz="0" w:space="0" w:color="auto"/>
      </w:divBdr>
      <w:divsChild>
        <w:div w:id="767043699">
          <w:marLeft w:val="0"/>
          <w:marRight w:val="0"/>
          <w:marTop w:val="0"/>
          <w:marBottom w:val="0"/>
          <w:divBdr>
            <w:top w:val="none" w:sz="0" w:space="0" w:color="auto"/>
            <w:left w:val="none" w:sz="0" w:space="0" w:color="auto"/>
            <w:bottom w:val="none" w:sz="0" w:space="0" w:color="auto"/>
            <w:right w:val="none" w:sz="0" w:space="0" w:color="auto"/>
          </w:divBdr>
        </w:div>
        <w:div w:id="1507670635">
          <w:marLeft w:val="0"/>
          <w:marRight w:val="0"/>
          <w:marTop w:val="0"/>
          <w:marBottom w:val="0"/>
          <w:divBdr>
            <w:top w:val="none" w:sz="0" w:space="0" w:color="auto"/>
            <w:left w:val="none" w:sz="0" w:space="0" w:color="auto"/>
            <w:bottom w:val="none" w:sz="0" w:space="0" w:color="auto"/>
            <w:right w:val="none" w:sz="0" w:space="0" w:color="auto"/>
          </w:divBdr>
        </w:div>
        <w:div w:id="1547795307">
          <w:marLeft w:val="0"/>
          <w:marRight w:val="0"/>
          <w:marTop w:val="0"/>
          <w:marBottom w:val="0"/>
          <w:divBdr>
            <w:top w:val="none" w:sz="0" w:space="0" w:color="auto"/>
            <w:left w:val="none" w:sz="0" w:space="0" w:color="auto"/>
            <w:bottom w:val="none" w:sz="0" w:space="0" w:color="auto"/>
            <w:right w:val="none" w:sz="0" w:space="0" w:color="auto"/>
          </w:divBdr>
        </w:div>
        <w:div w:id="1634872959">
          <w:marLeft w:val="0"/>
          <w:marRight w:val="0"/>
          <w:marTop w:val="0"/>
          <w:marBottom w:val="0"/>
          <w:divBdr>
            <w:top w:val="none" w:sz="0" w:space="0" w:color="auto"/>
            <w:left w:val="none" w:sz="0" w:space="0" w:color="auto"/>
            <w:bottom w:val="none" w:sz="0" w:space="0" w:color="auto"/>
            <w:right w:val="none" w:sz="0" w:space="0" w:color="auto"/>
          </w:divBdr>
        </w:div>
      </w:divsChild>
    </w:div>
    <w:div w:id="1147629468">
      <w:bodyDiv w:val="1"/>
      <w:marLeft w:val="0"/>
      <w:marRight w:val="0"/>
      <w:marTop w:val="0"/>
      <w:marBottom w:val="0"/>
      <w:divBdr>
        <w:top w:val="none" w:sz="0" w:space="0" w:color="auto"/>
        <w:left w:val="none" w:sz="0" w:space="0" w:color="auto"/>
        <w:bottom w:val="none" w:sz="0" w:space="0" w:color="auto"/>
        <w:right w:val="none" w:sz="0" w:space="0" w:color="auto"/>
      </w:divBdr>
    </w:div>
    <w:div w:id="1209297340">
      <w:bodyDiv w:val="1"/>
      <w:marLeft w:val="0"/>
      <w:marRight w:val="0"/>
      <w:marTop w:val="0"/>
      <w:marBottom w:val="0"/>
      <w:divBdr>
        <w:top w:val="none" w:sz="0" w:space="0" w:color="auto"/>
        <w:left w:val="none" w:sz="0" w:space="0" w:color="auto"/>
        <w:bottom w:val="none" w:sz="0" w:space="0" w:color="auto"/>
        <w:right w:val="none" w:sz="0" w:space="0" w:color="auto"/>
      </w:divBdr>
    </w:div>
    <w:div w:id="1234196990">
      <w:bodyDiv w:val="1"/>
      <w:marLeft w:val="0"/>
      <w:marRight w:val="0"/>
      <w:marTop w:val="0"/>
      <w:marBottom w:val="0"/>
      <w:divBdr>
        <w:top w:val="none" w:sz="0" w:space="0" w:color="auto"/>
        <w:left w:val="none" w:sz="0" w:space="0" w:color="auto"/>
        <w:bottom w:val="none" w:sz="0" w:space="0" w:color="auto"/>
        <w:right w:val="none" w:sz="0" w:space="0" w:color="auto"/>
      </w:divBdr>
    </w:div>
    <w:div w:id="1255943509">
      <w:bodyDiv w:val="1"/>
      <w:marLeft w:val="0"/>
      <w:marRight w:val="0"/>
      <w:marTop w:val="0"/>
      <w:marBottom w:val="0"/>
      <w:divBdr>
        <w:top w:val="none" w:sz="0" w:space="0" w:color="auto"/>
        <w:left w:val="none" w:sz="0" w:space="0" w:color="auto"/>
        <w:bottom w:val="none" w:sz="0" w:space="0" w:color="auto"/>
        <w:right w:val="none" w:sz="0" w:space="0" w:color="auto"/>
      </w:divBdr>
    </w:div>
    <w:div w:id="1273514919">
      <w:bodyDiv w:val="1"/>
      <w:marLeft w:val="0"/>
      <w:marRight w:val="0"/>
      <w:marTop w:val="0"/>
      <w:marBottom w:val="0"/>
      <w:divBdr>
        <w:top w:val="none" w:sz="0" w:space="0" w:color="auto"/>
        <w:left w:val="none" w:sz="0" w:space="0" w:color="auto"/>
        <w:bottom w:val="none" w:sz="0" w:space="0" w:color="auto"/>
        <w:right w:val="none" w:sz="0" w:space="0" w:color="auto"/>
      </w:divBdr>
    </w:div>
    <w:div w:id="1289553754">
      <w:bodyDiv w:val="1"/>
      <w:marLeft w:val="0"/>
      <w:marRight w:val="0"/>
      <w:marTop w:val="0"/>
      <w:marBottom w:val="0"/>
      <w:divBdr>
        <w:top w:val="none" w:sz="0" w:space="0" w:color="auto"/>
        <w:left w:val="none" w:sz="0" w:space="0" w:color="auto"/>
        <w:bottom w:val="none" w:sz="0" w:space="0" w:color="auto"/>
        <w:right w:val="none" w:sz="0" w:space="0" w:color="auto"/>
      </w:divBdr>
    </w:div>
    <w:div w:id="1445540634">
      <w:bodyDiv w:val="1"/>
      <w:marLeft w:val="0"/>
      <w:marRight w:val="0"/>
      <w:marTop w:val="0"/>
      <w:marBottom w:val="0"/>
      <w:divBdr>
        <w:top w:val="none" w:sz="0" w:space="0" w:color="auto"/>
        <w:left w:val="none" w:sz="0" w:space="0" w:color="auto"/>
        <w:bottom w:val="none" w:sz="0" w:space="0" w:color="auto"/>
        <w:right w:val="none" w:sz="0" w:space="0" w:color="auto"/>
      </w:divBdr>
    </w:div>
    <w:div w:id="1606615644">
      <w:bodyDiv w:val="1"/>
      <w:marLeft w:val="0"/>
      <w:marRight w:val="0"/>
      <w:marTop w:val="0"/>
      <w:marBottom w:val="0"/>
      <w:divBdr>
        <w:top w:val="none" w:sz="0" w:space="0" w:color="auto"/>
        <w:left w:val="none" w:sz="0" w:space="0" w:color="auto"/>
        <w:bottom w:val="none" w:sz="0" w:space="0" w:color="auto"/>
        <w:right w:val="none" w:sz="0" w:space="0" w:color="auto"/>
      </w:divBdr>
    </w:div>
    <w:div w:id="1748846643">
      <w:bodyDiv w:val="1"/>
      <w:marLeft w:val="0"/>
      <w:marRight w:val="0"/>
      <w:marTop w:val="0"/>
      <w:marBottom w:val="0"/>
      <w:divBdr>
        <w:top w:val="none" w:sz="0" w:space="0" w:color="auto"/>
        <w:left w:val="none" w:sz="0" w:space="0" w:color="auto"/>
        <w:bottom w:val="none" w:sz="0" w:space="0" w:color="auto"/>
        <w:right w:val="none" w:sz="0" w:space="0" w:color="auto"/>
      </w:divBdr>
    </w:div>
    <w:div w:id="1757508317">
      <w:bodyDiv w:val="1"/>
      <w:marLeft w:val="0"/>
      <w:marRight w:val="0"/>
      <w:marTop w:val="0"/>
      <w:marBottom w:val="0"/>
      <w:divBdr>
        <w:top w:val="none" w:sz="0" w:space="0" w:color="auto"/>
        <w:left w:val="none" w:sz="0" w:space="0" w:color="auto"/>
        <w:bottom w:val="none" w:sz="0" w:space="0" w:color="auto"/>
        <w:right w:val="none" w:sz="0" w:space="0" w:color="auto"/>
      </w:divBdr>
    </w:div>
    <w:div w:id="1819419541">
      <w:bodyDiv w:val="1"/>
      <w:marLeft w:val="0"/>
      <w:marRight w:val="0"/>
      <w:marTop w:val="0"/>
      <w:marBottom w:val="0"/>
      <w:divBdr>
        <w:top w:val="none" w:sz="0" w:space="0" w:color="auto"/>
        <w:left w:val="none" w:sz="0" w:space="0" w:color="auto"/>
        <w:bottom w:val="none" w:sz="0" w:space="0" w:color="auto"/>
        <w:right w:val="none" w:sz="0" w:space="0" w:color="auto"/>
      </w:divBdr>
    </w:div>
    <w:div w:id="1819881704">
      <w:bodyDiv w:val="1"/>
      <w:marLeft w:val="0"/>
      <w:marRight w:val="0"/>
      <w:marTop w:val="0"/>
      <w:marBottom w:val="0"/>
      <w:divBdr>
        <w:top w:val="none" w:sz="0" w:space="0" w:color="auto"/>
        <w:left w:val="none" w:sz="0" w:space="0" w:color="auto"/>
        <w:bottom w:val="none" w:sz="0" w:space="0" w:color="auto"/>
        <w:right w:val="none" w:sz="0" w:space="0" w:color="auto"/>
      </w:divBdr>
    </w:div>
    <w:div w:id="1986007086">
      <w:bodyDiv w:val="1"/>
      <w:marLeft w:val="0"/>
      <w:marRight w:val="0"/>
      <w:marTop w:val="0"/>
      <w:marBottom w:val="0"/>
      <w:divBdr>
        <w:top w:val="none" w:sz="0" w:space="0" w:color="auto"/>
        <w:left w:val="none" w:sz="0" w:space="0" w:color="auto"/>
        <w:bottom w:val="none" w:sz="0" w:space="0" w:color="auto"/>
        <w:right w:val="none" w:sz="0" w:space="0" w:color="auto"/>
      </w:divBdr>
    </w:div>
    <w:div w:id="208183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5"/>
</file>

<file path=customXml/item4.xml><?xml version="1.0" encoding="utf-8"?>
<ct:contentTypeSchema xmlns:ct="http://schemas.microsoft.com/office/2006/metadata/contentType" xmlns:ma="http://schemas.microsoft.com/office/2006/metadata/properties/metaAttributes" ct:_="" ma:_="" ma:contentTypeName="Dokument" ma:contentTypeID="0x010100C0E6517C75FE864CB948D47F33CAE064" ma:contentTypeVersion="4" ma:contentTypeDescription="Vytvoří nový dokument" ma:contentTypeScope="" ma:versionID="4769b606d6e63ba0256aba80769a2826">
  <xsd:schema xmlns:xsd="http://www.w3.org/2001/XMLSchema" xmlns:xs="http://www.w3.org/2001/XMLSchema" xmlns:p="http://schemas.microsoft.com/office/2006/metadata/properties" xmlns:ns3="5965a38c-46ac-4275-9823-3636eb4eb8ee" targetNamespace="http://schemas.microsoft.com/office/2006/metadata/properties" ma:root="true" ma:fieldsID="c6d451bd3e8433284b0d7e1b8852f584" ns3:_="">
    <xsd:import namespace="5965a38c-46ac-4275-9823-3636eb4eb8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65a38c-46ac-4275-9823-3636eb4eb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76815B-A1FC-4FCE-939B-A5BB5464EF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0B831B-2269-4794-A135-D03FB9C4E22D}">
  <ds:schemaRefs>
    <ds:schemaRef ds:uri="http://schemas.microsoft.com/sharepoint/v3/contenttype/forms"/>
  </ds:schemaRefs>
</ds:datastoreItem>
</file>

<file path=customXml/itemProps3.xml><?xml version="1.0" encoding="utf-8"?>
<ds:datastoreItem xmlns:ds="http://schemas.openxmlformats.org/officeDocument/2006/customXml" ds:itemID="{E98D3F15-64D1-47D9-9BF6-3236B324FEE1}">
  <ds:schemaRefs>
    <ds:schemaRef ds:uri="http://schemas.openxmlformats.org/officeDocument/2006/bibliography"/>
  </ds:schemaRefs>
</ds:datastoreItem>
</file>

<file path=customXml/itemProps4.xml><?xml version="1.0" encoding="utf-8"?>
<ds:datastoreItem xmlns:ds="http://schemas.openxmlformats.org/officeDocument/2006/customXml" ds:itemID="{5C51AFB9-34E2-4609-8773-3D6602271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65a38c-46ac-4275-9823-3636eb4eb8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13833</Words>
  <Characters>81621</Characters>
  <Application>Microsoft Office Word</Application>
  <DocSecurity>0</DocSecurity>
  <Lines>680</Lines>
  <Paragraphs>190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Czyzova Gabriela</dc:creator>
  <cp:keywords/>
  <dc:description/>
  <cp:lastModifiedBy>Czyzova Gabriela</cp:lastModifiedBy>
  <cp:revision>3</cp:revision>
  <dcterms:created xsi:type="dcterms:W3CDTF">2022-04-27T08:48:00Z</dcterms:created>
  <dcterms:modified xsi:type="dcterms:W3CDTF">2022-04-27T08:52:00Z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0x010100C0E6517C75FE864CB948D47F33CAE064</vt:lpwstr>
  </property>
  <property fmtid="{D5CDD505-2E9C-101B-9397-08002B2CF9AE}" pid="3" name="ZOTERO_PREF_1">
    <vt:lpwstr>&lt;data data-version="3" zotero-version="6.0.4"&gt;&lt;session id="OOzK88Vp"/&gt;&lt;style id="http://www.zotero.org/styles/chicago-author-date" locale="en-GB" hasBibliography="1" bibliographyStyleHasBeenSet="1"/&gt;&lt;prefs&gt;&lt;pref name="fieldType" value="Field"/&gt;&lt;pref name=</vt:lpwstr>
  </property>
  <property fmtid="{D5CDD505-2E9C-101B-9397-08002B2CF9AE}" pid="4" name="ZOTERO_PREF_2">
    <vt:lpwstr>"automaticJournalAbbreviations" value="true"/&gt;&lt;/prefs&gt;&lt;/data&gt;</vt:lpwstr>
  </property>
</Properties>
</file>