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6E22" w14:textId="0E1E770A" w:rsidR="009610F0" w:rsidRPr="00C72C6D" w:rsidRDefault="00F24714" w:rsidP="005E19A7">
      <w:pPr>
        <w:rPr>
          <w:b/>
          <w:bCs/>
          <w:color w:val="1F4E79" w:themeColor="accent5" w:themeShade="80"/>
          <w:sz w:val="36"/>
          <w:szCs w:val="36"/>
          <w:lang w:val="cs-CZ"/>
        </w:rPr>
      </w:pPr>
      <w:r w:rsidRPr="00C72C6D">
        <w:rPr>
          <w:b/>
          <w:bCs/>
          <w:color w:val="1F4E79" w:themeColor="accent5" w:themeShade="80"/>
          <w:sz w:val="36"/>
          <w:szCs w:val="36"/>
          <w:lang w:val="cs-CZ"/>
        </w:rPr>
        <w:t xml:space="preserve">Mr. </w:t>
      </w:r>
      <w:r w:rsidR="007B7A2C" w:rsidRPr="00C72C6D">
        <w:rPr>
          <w:b/>
          <w:bCs/>
          <w:color w:val="1F4E79" w:themeColor="accent5" w:themeShade="80"/>
          <w:sz w:val="36"/>
          <w:szCs w:val="36"/>
          <w:lang w:val="cs-CZ"/>
        </w:rPr>
        <w:t>Lukas Pawera</w:t>
      </w:r>
      <w:r w:rsidRPr="00C72C6D">
        <w:rPr>
          <w:b/>
          <w:bCs/>
          <w:color w:val="1F4E79" w:themeColor="accent5" w:themeShade="80"/>
          <w:sz w:val="36"/>
          <w:szCs w:val="36"/>
          <w:lang w:val="cs-CZ"/>
        </w:rPr>
        <w:t>, MSc.</w:t>
      </w:r>
    </w:p>
    <w:p w14:paraId="353463B6" w14:textId="781342E2" w:rsidR="00DC7FC9" w:rsidRPr="001B426D" w:rsidRDefault="00450919" w:rsidP="00945BC1">
      <w:pPr>
        <w:pBdr>
          <w:top w:val="single" w:sz="4" w:space="1" w:color="auto"/>
          <w:bottom w:val="single" w:sz="4" w:space="1" w:color="auto"/>
        </w:pBdr>
        <w:jc w:val="both"/>
        <w:rPr>
          <w:rFonts w:cstheme="minorHAnsi"/>
          <w:bCs/>
          <w:sz w:val="22"/>
          <w:szCs w:val="22"/>
          <w:lang w:val="cs-CZ"/>
        </w:rPr>
      </w:pPr>
      <w:r w:rsidRPr="001B426D">
        <w:rPr>
          <w:rFonts w:cstheme="minorHAnsi"/>
          <w:bCs/>
          <w:sz w:val="22"/>
          <w:szCs w:val="22"/>
          <w:lang w:val="cs-CZ"/>
        </w:rPr>
        <w:t>A multidisciplinary</w:t>
      </w:r>
      <w:r w:rsidR="00E25BC4">
        <w:rPr>
          <w:rFonts w:cstheme="minorHAnsi"/>
          <w:bCs/>
          <w:sz w:val="22"/>
          <w:szCs w:val="22"/>
          <w:lang w:val="cs-CZ"/>
        </w:rPr>
        <w:t xml:space="preserve"> </w:t>
      </w:r>
      <w:r w:rsidR="005E19A7" w:rsidRPr="001B426D">
        <w:rPr>
          <w:rFonts w:cstheme="minorHAnsi"/>
          <w:bCs/>
          <w:sz w:val="22"/>
          <w:szCs w:val="22"/>
          <w:lang w:val="cs-CZ"/>
        </w:rPr>
        <w:t>food system</w:t>
      </w:r>
      <w:r w:rsidRPr="001B426D">
        <w:rPr>
          <w:rFonts w:cstheme="minorHAnsi"/>
          <w:bCs/>
          <w:sz w:val="22"/>
          <w:szCs w:val="22"/>
          <w:lang w:val="cs-CZ"/>
        </w:rPr>
        <w:t xml:space="preserve"> researcher</w:t>
      </w:r>
      <w:r w:rsidR="00E25BC4">
        <w:rPr>
          <w:rFonts w:cstheme="minorHAnsi"/>
          <w:bCs/>
          <w:sz w:val="22"/>
          <w:szCs w:val="22"/>
          <w:lang w:val="cs-CZ"/>
        </w:rPr>
        <w:t xml:space="preserve"> </w:t>
      </w:r>
      <w:r w:rsidR="006E74D5">
        <w:rPr>
          <w:rFonts w:cstheme="minorHAnsi"/>
          <w:bCs/>
          <w:sz w:val="22"/>
          <w:szCs w:val="22"/>
          <w:lang w:val="cs-CZ"/>
        </w:rPr>
        <w:t xml:space="preserve">and </w:t>
      </w:r>
      <w:r w:rsidR="007E164F">
        <w:rPr>
          <w:rFonts w:cstheme="minorHAnsi"/>
          <w:bCs/>
          <w:sz w:val="22"/>
          <w:szCs w:val="22"/>
          <w:lang w:val="cs-CZ"/>
        </w:rPr>
        <w:t>development advisor</w:t>
      </w:r>
      <w:r w:rsidR="006E74D5">
        <w:rPr>
          <w:rFonts w:cstheme="minorHAnsi"/>
          <w:bCs/>
          <w:sz w:val="22"/>
          <w:szCs w:val="22"/>
          <w:lang w:val="cs-CZ"/>
        </w:rPr>
        <w:t xml:space="preserve"> </w:t>
      </w:r>
      <w:r w:rsidRPr="001B426D">
        <w:rPr>
          <w:rFonts w:cstheme="minorHAnsi"/>
          <w:bCs/>
          <w:sz w:val="22"/>
          <w:szCs w:val="22"/>
          <w:lang w:val="cs-CZ"/>
        </w:rPr>
        <w:t>with</w:t>
      </w:r>
      <w:r w:rsidR="005E19A7" w:rsidRPr="001B426D">
        <w:rPr>
          <w:rFonts w:cstheme="minorHAnsi"/>
          <w:bCs/>
          <w:sz w:val="22"/>
          <w:szCs w:val="22"/>
          <w:lang w:val="cs-CZ"/>
        </w:rPr>
        <w:t xml:space="preserve"> over</w:t>
      </w:r>
      <w:r w:rsidRPr="001B426D">
        <w:rPr>
          <w:rFonts w:cstheme="minorHAnsi"/>
          <w:bCs/>
          <w:sz w:val="22"/>
          <w:szCs w:val="22"/>
          <w:lang w:val="cs-CZ"/>
        </w:rPr>
        <w:t xml:space="preserve"> </w:t>
      </w:r>
      <w:r w:rsidR="007D3BDC">
        <w:rPr>
          <w:rFonts w:cstheme="minorHAnsi"/>
          <w:bCs/>
          <w:sz w:val="22"/>
          <w:szCs w:val="22"/>
          <w:lang w:val="cs-CZ"/>
        </w:rPr>
        <w:t>7</w:t>
      </w:r>
      <w:r w:rsidRPr="001B426D">
        <w:rPr>
          <w:rFonts w:cstheme="minorHAnsi"/>
          <w:bCs/>
          <w:sz w:val="22"/>
          <w:szCs w:val="22"/>
          <w:lang w:val="cs-CZ"/>
        </w:rPr>
        <w:t xml:space="preserve"> years of experience.</w:t>
      </w:r>
      <w:r w:rsidR="00481553" w:rsidRPr="001B426D">
        <w:rPr>
          <w:rFonts w:cstheme="minorHAnsi"/>
          <w:bCs/>
          <w:sz w:val="22"/>
          <w:szCs w:val="22"/>
          <w:lang w:val="cs-CZ"/>
        </w:rPr>
        <w:t xml:space="preserve"> </w:t>
      </w:r>
      <w:r w:rsidR="005E19A7" w:rsidRPr="001B426D">
        <w:rPr>
          <w:rFonts w:cstheme="minorHAnsi"/>
          <w:bCs/>
          <w:sz w:val="22"/>
          <w:szCs w:val="22"/>
          <w:lang w:val="cs-CZ"/>
        </w:rPr>
        <w:t>Background</w:t>
      </w:r>
      <w:r w:rsidR="007C31E5" w:rsidRPr="001B426D">
        <w:rPr>
          <w:rFonts w:cstheme="minorHAnsi"/>
          <w:bCs/>
          <w:sz w:val="22"/>
          <w:szCs w:val="22"/>
          <w:lang w:val="cs-CZ"/>
        </w:rPr>
        <w:t xml:space="preserve"> in</w:t>
      </w:r>
      <w:r w:rsidR="005E19A7" w:rsidRPr="001B426D">
        <w:rPr>
          <w:rFonts w:cstheme="minorHAnsi"/>
          <w:bCs/>
          <w:sz w:val="22"/>
          <w:szCs w:val="22"/>
          <w:lang w:val="cs-CZ"/>
        </w:rPr>
        <w:t xml:space="preserve"> sustainable</w:t>
      </w:r>
      <w:r w:rsidR="007C31E5" w:rsidRPr="001B426D">
        <w:rPr>
          <w:rFonts w:cstheme="minorHAnsi"/>
          <w:bCs/>
          <w:sz w:val="22"/>
          <w:szCs w:val="22"/>
          <w:lang w:val="cs-CZ"/>
        </w:rPr>
        <w:t xml:space="preserve"> agriculture and</w:t>
      </w:r>
      <w:r w:rsidR="005E19A7" w:rsidRPr="001B426D">
        <w:rPr>
          <w:rFonts w:cstheme="minorHAnsi"/>
          <w:bCs/>
          <w:sz w:val="22"/>
          <w:szCs w:val="22"/>
          <w:lang w:val="cs-CZ"/>
        </w:rPr>
        <w:t xml:space="preserve"> resource management</w:t>
      </w:r>
      <w:r w:rsidR="00076159" w:rsidRPr="001B426D">
        <w:rPr>
          <w:rFonts w:cstheme="minorHAnsi"/>
          <w:bCs/>
          <w:sz w:val="22"/>
          <w:szCs w:val="22"/>
          <w:lang w:val="cs-CZ"/>
        </w:rPr>
        <w:t>, with further</w:t>
      </w:r>
      <w:r w:rsidR="005E19A7" w:rsidRPr="001B426D">
        <w:rPr>
          <w:rFonts w:cstheme="minorHAnsi"/>
          <w:bCs/>
          <w:sz w:val="22"/>
          <w:szCs w:val="22"/>
          <w:lang w:val="cs-CZ"/>
        </w:rPr>
        <w:t xml:space="preserve"> train</w:t>
      </w:r>
      <w:r w:rsidR="00076159" w:rsidRPr="001B426D">
        <w:rPr>
          <w:rFonts w:cstheme="minorHAnsi"/>
          <w:bCs/>
          <w:sz w:val="22"/>
          <w:szCs w:val="22"/>
          <w:lang w:val="cs-CZ"/>
        </w:rPr>
        <w:t>ing</w:t>
      </w:r>
      <w:r w:rsidR="005E19A7" w:rsidRPr="001B426D">
        <w:rPr>
          <w:rFonts w:cstheme="minorHAnsi"/>
          <w:bCs/>
          <w:sz w:val="22"/>
          <w:szCs w:val="22"/>
          <w:lang w:val="cs-CZ"/>
        </w:rPr>
        <w:t xml:space="preserve"> in </w:t>
      </w:r>
      <w:r w:rsidR="00BA4078">
        <w:rPr>
          <w:rFonts w:cstheme="minorHAnsi"/>
          <w:bCs/>
          <w:sz w:val="22"/>
          <w:szCs w:val="22"/>
          <w:lang w:val="cs-CZ"/>
        </w:rPr>
        <w:t xml:space="preserve">food security, </w:t>
      </w:r>
      <w:r w:rsidR="005E19A7" w:rsidRPr="001B426D">
        <w:rPr>
          <w:rFonts w:cstheme="minorHAnsi"/>
          <w:bCs/>
          <w:sz w:val="22"/>
          <w:szCs w:val="22"/>
          <w:lang w:val="cs-CZ"/>
        </w:rPr>
        <w:t>nutrition,</w:t>
      </w:r>
      <w:r w:rsidR="00DB210A">
        <w:rPr>
          <w:rFonts w:cstheme="minorHAnsi"/>
          <w:bCs/>
          <w:sz w:val="22"/>
          <w:szCs w:val="22"/>
          <w:lang w:val="cs-CZ"/>
        </w:rPr>
        <w:t xml:space="preserve"> </w:t>
      </w:r>
      <w:r w:rsidR="009F0C71" w:rsidRPr="001B426D">
        <w:rPr>
          <w:rFonts w:cstheme="minorHAnsi"/>
          <w:bCs/>
          <w:sz w:val="22"/>
          <w:szCs w:val="22"/>
          <w:lang w:val="cs-CZ"/>
        </w:rPr>
        <w:t xml:space="preserve">and food system approaches. </w:t>
      </w:r>
      <w:r w:rsidR="00E85357">
        <w:rPr>
          <w:rFonts w:cstheme="minorHAnsi"/>
          <w:bCs/>
          <w:sz w:val="22"/>
          <w:szCs w:val="22"/>
          <w:lang w:val="cs-CZ"/>
        </w:rPr>
        <w:t>E</w:t>
      </w:r>
      <w:r w:rsidR="00E85357" w:rsidRPr="00E85357">
        <w:rPr>
          <w:rFonts w:cstheme="minorHAnsi"/>
          <w:bCs/>
          <w:sz w:val="22"/>
          <w:szCs w:val="22"/>
          <w:lang w:val="cs-CZ"/>
        </w:rPr>
        <w:t xml:space="preserve">xperienced in assessments of biodiversity, </w:t>
      </w:r>
      <w:r w:rsidR="00E8628C">
        <w:rPr>
          <w:rFonts w:cstheme="minorHAnsi"/>
          <w:bCs/>
          <w:sz w:val="22"/>
          <w:szCs w:val="22"/>
          <w:lang w:val="cs-CZ"/>
        </w:rPr>
        <w:t>crop production</w:t>
      </w:r>
      <w:r w:rsidR="00E85357" w:rsidRPr="00E85357">
        <w:rPr>
          <w:rFonts w:cstheme="minorHAnsi"/>
          <w:bCs/>
          <w:sz w:val="22"/>
          <w:szCs w:val="22"/>
          <w:lang w:val="cs-CZ"/>
        </w:rPr>
        <w:t xml:space="preserve">, food security and nutrition. </w:t>
      </w:r>
      <w:r w:rsidR="00E8628C">
        <w:rPr>
          <w:rFonts w:cstheme="minorHAnsi"/>
          <w:bCs/>
          <w:sz w:val="22"/>
          <w:szCs w:val="22"/>
          <w:lang w:val="cs-CZ"/>
        </w:rPr>
        <w:t>Solid</w:t>
      </w:r>
      <w:r w:rsidR="006116C1" w:rsidRPr="001B426D">
        <w:rPr>
          <w:rFonts w:cstheme="minorHAnsi"/>
          <w:bCs/>
          <w:sz w:val="22"/>
          <w:szCs w:val="22"/>
          <w:lang w:val="cs-CZ"/>
        </w:rPr>
        <w:t xml:space="preserve"> experie</w:t>
      </w:r>
      <w:r w:rsidR="00E72E5E">
        <w:rPr>
          <w:rFonts w:cstheme="minorHAnsi"/>
          <w:bCs/>
          <w:sz w:val="22"/>
          <w:szCs w:val="22"/>
          <w:lang w:val="cs-CZ"/>
        </w:rPr>
        <w:t>n</w:t>
      </w:r>
      <w:r w:rsidR="006116C1" w:rsidRPr="001B426D">
        <w:rPr>
          <w:rFonts w:cstheme="minorHAnsi"/>
          <w:bCs/>
          <w:sz w:val="22"/>
          <w:szCs w:val="22"/>
          <w:lang w:val="cs-CZ"/>
        </w:rPr>
        <w:t>ce</w:t>
      </w:r>
      <w:r w:rsidRPr="001B426D">
        <w:rPr>
          <w:rFonts w:cstheme="minorHAnsi"/>
          <w:bCs/>
          <w:sz w:val="22"/>
          <w:szCs w:val="22"/>
          <w:lang w:val="cs-CZ"/>
        </w:rPr>
        <w:t xml:space="preserve"> in</w:t>
      </w:r>
      <w:r w:rsidR="00D07AA6">
        <w:rPr>
          <w:rFonts w:cstheme="minorHAnsi"/>
          <w:bCs/>
          <w:sz w:val="22"/>
          <w:szCs w:val="22"/>
          <w:lang w:val="cs-CZ"/>
        </w:rPr>
        <w:t xml:space="preserve"> proposal </w:t>
      </w:r>
      <w:r w:rsidR="000A4377">
        <w:rPr>
          <w:rFonts w:cstheme="minorHAnsi"/>
          <w:bCs/>
          <w:sz w:val="22"/>
          <w:szCs w:val="22"/>
          <w:lang w:val="cs-CZ"/>
        </w:rPr>
        <w:t>development,</w:t>
      </w:r>
      <w:r w:rsidRPr="001B426D">
        <w:rPr>
          <w:rFonts w:cstheme="minorHAnsi"/>
          <w:bCs/>
          <w:sz w:val="22"/>
          <w:szCs w:val="22"/>
          <w:lang w:val="cs-CZ"/>
        </w:rPr>
        <w:t xml:space="preserve"> </w:t>
      </w:r>
      <w:r w:rsidR="00C52FEE" w:rsidRPr="001B426D">
        <w:rPr>
          <w:rFonts w:cstheme="minorHAnsi"/>
          <w:bCs/>
          <w:sz w:val="22"/>
          <w:szCs w:val="22"/>
          <w:lang w:val="cs-CZ"/>
        </w:rPr>
        <w:t xml:space="preserve">project </w:t>
      </w:r>
      <w:r w:rsidR="000A4377">
        <w:rPr>
          <w:rFonts w:cstheme="minorHAnsi"/>
          <w:bCs/>
          <w:sz w:val="22"/>
          <w:szCs w:val="22"/>
          <w:lang w:val="cs-CZ"/>
        </w:rPr>
        <w:t>management</w:t>
      </w:r>
      <w:r w:rsidR="00C52FEE" w:rsidRPr="001B426D">
        <w:rPr>
          <w:rFonts w:cstheme="minorHAnsi"/>
          <w:bCs/>
          <w:sz w:val="22"/>
          <w:szCs w:val="22"/>
          <w:lang w:val="cs-CZ"/>
        </w:rPr>
        <w:t xml:space="preserve">, </w:t>
      </w:r>
      <w:r w:rsidRPr="001B426D">
        <w:rPr>
          <w:rFonts w:cstheme="minorHAnsi"/>
          <w:bCs/>
          <w:sz w:val="22"/>
          <w:szCs w:val="22"/>
          <w:lang w:val="cs-CZ"/>
        </w:rPr>
        <w:t>capacity building, method</w:t>
      </w:r>
      <w:r w:rsidR="005E19A7" w:rsidRPr="001B426D">
        <w:rPr>
          <w:rFonts w:cstheme="minorHAnsi"/>
          <w:bCs/>
          <w:sz w:val="22"/>
          <w:szCs w:val="22"/>
          <w:lang w:val="cs-CZ"/>
        </w:rPr>
        <w:t>ologies</w:t>
      </w:r>
      <w:r w:rsidRPr="001B426D">
        <w:rPr>
          <w:rFonts w:cstheme="minorHAnsi"/>
          <w:bCs/>
          <w:sz w:val="22"/>
          <w:szCs w:val="22"/>
          <w:lang w:val="cs-CZ"/>
        </w:rPr>
        <w:t xml:space="preserve"> and monitoring, knowledge synthesis</w:t>
      </w:r>
      <w:r w:rsidR="00745430" w:rsidRPr="001B426D">
        <w:rPr>
          <w:rFonts w:cstheme="minorHAnsi"/>
          <w:bCs/>
          <w:sz w:val="22"/>
          <w:szCs w:val="22"/>
          <w:lang w:val="cs-CZ"/>
        </w:rPr>
        <w:t>, communication</w:t>
      </w:r>
      <w:r w:rsidRPr="001B426D">
        <w:rPr>
          <w:rFonts w:cstheme="minorHAnsi"/>
          <w:bCs/>
          <w:sz w:val="22"/>
          <w:szCs w:val="22"/>
          <w:lang w:val="cs-CZ"/>
        </w:rPr>
        <w:t xml:space="preserve"> and reporting, and fellowship</w:t>
      </w:r>
      <w:r w:rsidR="009F0C71" w:rsidRPr="001B426D">
        <w:rPr>
          <w:rFonts w:cstheme="minorHAnsi"/>
          <w:bCs/>
          <w:sz w:val="22"/>
          <w:szCs w:val="22"/>
          <w:lang w:val="cs-CZ"/>
        </w:rPr>
        <w:t xml:space="preserve"> programme</w:t>
      </w:r>
      <w:r w:rsidRPr="001B426D">
        <w:rPr>
          <w:rFonts w:cstheme="minorHAnsi"/>
          <w:bCs/>
          <w:sz w:val="22"/>
          <w:szCs w:val="22"/>
          <w:lang w:val="cs-CZ"/>
        </w:rPr>
        <w:t xml:space="preserve"> coordination. </w:t>
      </w:r>
      <w:r w:rsidR="00E85357" w:rsidRPr="00E85357">
        <w:rPr>
          <w:rFonts w:cstheme="minorHAnsi"/>
          <w:bCs/>
          <w:sz w:val="22"/>
          <w:szCs w:val="22"/>
          <w:lang w:val="cs-CZ"/>
        </w:rPr>
        <w:t xml:space="preserve">Trained in system thinking and holistic approach to problem-solving. </w:t>
      </w:r>
      <w:r w:rsidR="00467F16" w:rsidRPr="00467F16">
        <w:rPr>
          <w:rFonts w:cstheme="minorHAnsi"/>
          <w:bCs/>
          <w:sz w:val="22"/>
          <w:szCs w:val="22"/>
          <w:lang w:val="cs-CZ"/>
        </w:rPr>
        <w:t>Building bridges between different disciplines and sectors for better outcomes through integrated solutions</w:t>
      </w:r>
      <w:r w:rsidR="000A4377">
        <w:rPr>
          <w:rFonts w:cstheme="minorHAnsi"/>
          <w:bCs/>
          <w:sz w:val="22"/>
          <w:szCs w:val="22"/>
          <w:lang w:val="cs-CZ"/>
        </w:rPr>
        <w:t xml:space="preserve"> and platforms</w:t>
      </w:r>
      <w:r w:rsidR="00467F16" w:rsidRPr="00467F16">
        <w:rPr>
          <w:rFonts w:cstheme="minorHAnsi"/>
          <w:bCs/>
          <w:sz w:val="22"/>
          <w:szCs w:val="22"/>
          <w:lang w:val="cs-CZ"/>
        </w:rPr>
        <w:t xml:space="preserve">. </w:t>
      </w:r>
      <w:r w:rsidRPr="001B426D">
        <w:rPr>
          <w:rFonts w:cstheme="minorHAnsi"/>
          <w:bCs/>
          <w:sz w:val="22"/>
          <w:szCs w:val="22"/>
          <w:lang w:val="cs-CZ"/>
        </w:rPr>
        <w:t xml:space="preserve">Aiming for </w:t>
      </w:r>
      <w:r w:rsidR="006116C1" w:rsidRPr="001B426D">
        <w:rPr>
          <w:rFonts w:cstheme="minorHAnsi"/>
          <w:bCs/>
          <w:sz w:val="22"/>
          <w:szCs w:val="22"/>
          <w:lang w:val="cs-CZ"/>
        </w:rPr>
        <w:t xml:space="preserve">sustainable </w:t>
      </w:r>
      <w:r w:rsidRPr="001B426D">
        <w:rPr>
          <w:rFonts w:cstheme="minorHAnsi"/>
          <w:bCs/>
          <w:sz w:val="22"/>
          <w:szCs w:val="22"/>
          <w:lang w:val="cs-CZ"/>
        </w:rPr>
        <w:t>development goals while maintaining biocultural diversity</w:t>
      </w:r>
      <w:r w:rsidR="006116C1" w:rsidRPr="001B426D">
        <w:rPr>
          <w:rFonts w:cstheme="minorHAnsi"/>
          <w:bCs/>
          <w:sz w:val="22"/>
          <w:szCs w:val="22"/>
          <w:lang w:val="cs-CZ"/>
        </w:rPr>
        <w:t xml:space="preserve"> and increasing socio-ecological resilience. </w:t>
      </w:r>
      <w:r w:rsidR="00E85357" w:rsidRPr="001B426D">
        <w:rPr>
          <w:rFonts w:cstheme="minorHAnsi"/>
          <w:bCs/>
          <w:sz w:val="22"/>
          <w:szCs w:val="22"/>
          <w:lang w:val="cs-CZ"/>
        </w:rPr>
        <w:t>Main project experiences come from Indonesia, India, and Ethiopia.</w:t>
      </w:r>
      <w:r w:rsidR="00E85357">
        <w:rPr>
          <w:rFonts w:cstheme="minorHAnsi"/>
          <w:bCs/>
          <w:sz w:val="22"/>
          <w:szCs w:val="22"/>
          <w:lang w:val="cs-CZ"/>
        </w:rPr>
        <w:t xml:space="preserve"> </w:t>
      </w:r>
      <w:r w:rsidR="008949A2" w:rsidRPr="001B426D">
        <w:rPr>
          <w:rFonts w:cstheme="minorHAnsi"/>
          <w:bCs/>
          <w:sz w:val="22"/>
          <w:szCs w:val="22"/>
          <w:lang w:val="cs-CZ"/>
        </w:rPr>
        <w:t xml:space="preserve">Author or contributor of </w:t>
      </w:r>
      <w:r w:rsidR="006B085C">
        <w:rPr>
          <w:rFonts w:cstheme="minorHAnsi"/>
          <w:bCs/>
          <w:sz w:val="22"/>
          <w:szCs w:val="22"/>
          <w:lang w:val="cs-CZ"/>
        </w:rPr>
        <w:t>eight</w:t>
      </w:r>
      <w:r w:rsidR="008949A2" w:rsidRPr="001B426D">
        <w:rPr>
          <w:rFonts w:cstheme="minorHAnsi"/>
          <w:bCs/>
          <w:sz w:val="22"/>
          <w:szCs w:val="22"/>
          <w:lang w:val="cs-CZ"/>
        </w:rPr>
        <w:t xml:space="preserve"> scientific papers, </w:t>
      </w:r>
      <w:r w:rsidR="006B085C">
        <w:rPr>
          <w:rFonts w:cstheme="minorHAnsi"/>
          <w:bCs/>
          <w:sz w:val="22"/>
          <w:szCs w:val="22"/>
          <w:lang w:val="cs-CZ"/>
        </w:rPr>
        <w:t>three</w:t>
      </w:r>
      <w:r w:rsidR="008949A2" w:rsidRPr="001B426D">
        <w:rPr>
          <w:rFonts w:cstheme="minorHAnsi"/>
          <w:bCs/>
          <w:sz w:val="22"/>
          <w:szCs w:val="22"/>
          <w:lang w:val="cs-CZ"/>
        </w:rPr>
        <w:t xml:space="preserve"> book chapters, and </w:t>
      </w:r>
      <w:r w:rsidR="006B085C">
        <w:rPr>
          <w:rFonts w:cstheme="minorHAnsi"/>
          <w:bCs/>
          <w:sz w:val="22"/>
          <w:szCs w:val="22"/>
          <w:lang w:val="cs-CZ"/>
        </w:rPr>
        <w:t>five</w:t>
      </w:r>
      <w:r w:rsidR="008949A2" w:rsidRPr="001B426D">
        <w:rPr>
          <w:rFonts w:cstheme="minorHAnsi"/>
          <w:bCs/>
          <w:sz w:val="22"/>
          <w:szCs w:val="22"/>
          <w:lang w:val="cs-CZ"/>
        </w:rPr>
        <w:t xml:space="preserve"> manuals/guidelines. </w:t>
      </w:r>
      <w:r w:rsidR="006B085C">
        <w:rPr>
          <w:rFonts w:cstheme="minorHAnsi"/>
          <w:bCs/>
          <w:sz w:val="22"/>
          <w:szCs w:val="22"/>
          <w:lang w:val="cs-CZ"/>
        </w:rPr>
        <w:t>Work experience from seven different institutions.</w:t>
      </w:r>
    </w:p>
    <w:p w14:paraId="5E9A4B51" w14:textId="0754B1EF" w:rsidR="005541B4" w:rsidRPr="001B426D" w:rsidRDefault="005541B4" w:rsidP="007510B3">
      <w:pPr>
        <w:spacing w:after="60"/>
        <w:rPr>
          <w:rFonts w:cstheme="minorHAnsi"/>
          <w:bCs/>
          <w:sz w:val="22"/>
          <w:szCs w:val="22"/>
          <w:lang w:val="cs-CZ"/>
        </w:rPr>
      </w:pPr>
      <w:r w:rsidRPr="001B426D">
        <w:rPr>
          <w:rFonts w:cstheme="minorHAnsi"/>
          <w:bCs/>
          <w:sz w:val="22"/>
          <w:szCs w:val="22"/>
          <w:lang w:val="cs-CZ"/>
        </w:rPr>
        <w:t>Nationality: Czech Republic</w:t>
      </w:r>
    </w:p>
    <w:p w14:paraId="573AC563" w14:textId="15390B74" w:rsidR="005541B4" w:rsidRPr="001B426D" w:rsidRDefault="005541B4" w:rsidP="007510B3">
      <w:pPr>
        <w:spacing w:after="60"/>
        <w:rPr>
          <w:rFonts w:cstheme="minorHAnsi"/>
          <w:bCs/>
          <w:sz w:val="22"/>
          <w:szCs w:val="22"/>
          <w:lang w:val="cs-CZ"/>
        </w:rPr>
      </w:pPr>
      <w:r w:rsidRPr="001B426D">
        <w:rPr>
          <w:rFonts w:cstheme="minorHAnsi"/>
          <w:bCs/>
          <w:sz w:val="22"/>
          <w:szCs w:val="22"/>
          <w:lang w:val="cs-CZ"/>
        </w:rPr>
        <w:t>Date of born: 20/05/1988</w:t>
      </w:r>
    </w:p>
    <w:p w14:paraId="045CB2E8" w14:textId="0C25C297" w:rsidR="009269CB" w:rsidRPr="001B426D" w:rsidRDefault="009269CB" w:rsidP="007510B3">
      <w:pPr>
        <w:spacing w:after="60"/>
        <w:rPr>
          <w:sz w:val="22"/>
          <w:szCs w:val="22"/>
          <w:lang w:val="cs-CZ"/>
        </w:rPr>
      </w:pPr>
      <w:r w:rsidRPr="001B426D">
        <w:rPr>
          <w:sz w:val="22"/>
          <w:szCs w:val="22"/>
          <w:lang w:val="cs-CZ"/>
        </w:rPr>
        <w:t>Address: Borek 47, 534</w:t>
      </w:r>
      <w:r w:rsidR="009D3B1D" w:rsidRPr="001B426D">
        <w:rPr>
          <w:sz w:val="22"/>
          <w:szCs w:val="22"/>
          <w:lang w:val="cs-CZ"/>
        </w:rPr>
        <w:t xml:space="preserve"> </w:t>
      </w:r>
      <w:r w:rsidRPr="001B426D">
        <w:rPr>
          <w:sz w:val="22"/>
          <w:szCs w:val="22"/>
          <w:lang w:val="cs-CZ"/>
        </w:rPr>
        <w:t>01 Holice v Čechách (Czech</w:t>
      </w:r>
      <w:r w:rsidR="009D3B1D" w:rsidRPr="001B426D">
        <w:rPr>
          <w:sz w:val="22"/>
          <w:szCs w:val="22"/>
          <w:lang w:val="cs-CZ"/>
        </w:rPr>
        <w:t xml:space="preserve"> Republic</w:t>
      </w:r>
      <w:r w:rsidRPr="001B426D">
        <w:rPr>
          <w:sz w:val="22"/>
          <w:szCs w:val="22"/>
          <w:lang w:val="cs-CZ"/>
        </w:rPr>
        <w:t>)</w:t>
      </w:r>
    </w:p>
    <w:p w14:paraId="30A445D2" w14:textId="6452BD44" w:rsidR="009269CB" w:rsidRPr="001B426D" w:rsidRDefault="009269CB" w:rsidP="007510B3">
      <w:pPr>
        <w:spacing w:after="60"/>
        <w:rPr>
          <w:sz w:val="22"/>
          <w:szCs w:val="22"/>
          <w:lang w:val="cs-CZ"/>
        </w:rPr>
      </w:pPr>
      <w:r w:rsidRPr="001B426D">
        <w:rPr>
          <w:sz w:val="22"/>
          <w:szCs w:val="22"/>
          <w:lang w:val="cs-CZ"/>
        </w:rPr>
        <w:t>Phone: +420721386315</w:t>
      </w:r>
    </w:p>
    <w:p w14:paraId="5533C96C" w14:textId="2DC996DC" w:rsidR="009269CB" w:rsidRPr="001B426D" w:rsidRDefault="009269CB" w:rsidP="007510B3">
      <w:pPr>
        <w:spacing w:after="60"/>
        <w:rPr>
          <w:sz w:val="22"/>
          <w:szCs w:val="22"/>
          <w:lang w:val="cs-CZ"/>
        </w:rPr>
      </w:pPr>
      <w:r w:rsidRPr="001B426D">
        <w:rPr>
          <w:sz w:val="22"/>
          <w:szCs w:val="22"/>
          <w:lang w:val="cs-CZ"/>
        </w:rPr>
        <w:t>Email: paweralukas@gmail.com</w:t>
      </w:r>
    </w:p>
    <w:p w14:paraId="6B92959F" w14:textId="084E6A4C" w:rsidR="009269CB" w:rsidRPr="001B426D" w:rsidRDefault="009269CB" w:rsidP="007510B3">
      <w:pPr>
        <w:spacing w:after="60"/>
        <w:rPr>
          <w:rStyle w:val="Hyperlink"/>
          <w:sz w:val="22"/>
          <w:szCs w:val="22"/>
          <w:lang w:val="cs-CZ"/>
        </w:rPr>
      </w:pPr>
      <w:r w:rsidRPr="001B426D">
        <w:rPr>
          <w:sz w:val="22"/>
          <w:szCs w:val="22"/>
          <w:lang w:val="cs-CZ"/>
        </w:rPr>
        <w:t xml:space="preserve">Linkedin: </w:t>
      </w:r>
      <w:hyperlink r:id="rId8" w:history="1">
        <w:r w:rsidR="0002017B" w:rsidRPr="001B426D">
          <w:rPr>
            <w:rStyle w:val="Hyperlink"/>
            <w:sz w:val="22"/>
            <w:szCs w:val="22"/>
            <w:lang w:val="cs-CZ"/>
          </w:rPr>
          <w:t>https://www.linkedin.com/in/lukas-pawera-b44b3790/</w:t>
        </w:r>
      </w:hyperlink>
    </w:p>
    <w:p w14:paraId="43509843" w14:textId="1985705A" w:rsidR="00D332D5" w:rsidRPr="001B426D" w:rsidRDefault="00D332D5" w:rsidP="007510B3">
      <w:pPr>
        <w:spacing w:after="60"/>
        <w:rPr>
          <w:sz w:val="22"/>
          <w:szCs w:val="22"/>
          <w:lang w:val="cs-CZ"/>
        </w:rPr>
      </w:pPr>
      <w:r w:rsidRPr="001B426D">
        <w:rPr>
          <w:sz w:val="22"/>
          <w:szCs w:val="22"/>
          <w:lang w:val="cs-CZ"/>
        </w:rPr>
        <w:t xml:space="preserve">Researchgate: </w:t>
      </w:r>
      <w:hyperlink r:id="rId9" w:history="1">
        <w:r w:rsidRPr="001B426D">
          <w:rPr>
            <w:rStyle w:val="Hyperlink"/>
            <w:sz w:val="22"/>
            <w:szCs w:val="22"/>
            <w:lang w:val="cs-CZ"/>
          </w:rPr>
          <w:t>https://www.researchgate.net/profile/Lukas_Pawera2?%20ev=hdr_xprf</w:t>
        </w:r>
      </w:hyperlink>
    </w:p>
    <w:p w14:paraId="1748FFAB" w14:textId="3A7F0220" w:rsidR="003021E3" w:rsidRPr="001B426D" w:rsidRDefault="009269CB" w:rsidP="007510B3">
      <w:pPr>
        <w:spacing w:after="60"/>
        <w:rPr>
          <w:color w:val="0563C1" w:themeColor="hyperlink"/>
          <w:sz w:val="22"/>
          <w:szCs w:val="22"/>
          <w:u w:val="single"/>
          <w:lang w:val="cs-CZ"/>
        </w:rPr>
      </w:pPr>
      <w:r w:rsidRPr="001B426D">
        <w:rPr>
          <w:sz w:val="22"/>
          <w:szCs w:val="22"/>
          <w:lang w:val="cs-CZ"/>
        </w:rPr>
        <w:t xml:space="preserve">Twitter: </w:t>
      </w:r>
      <w:hyperlink r:id="rId10" w:history="1">
        <w:r w:rsidR="0002017B" w:rsidRPr="001B426D">
          <w:rPr>
            <w:rStyle w:val="Hyperlink"/>
            <w:sz w:val="22"/>
            <w:szCs w:val="22"/>
            <w:lang w:val="cs-CZ"/>
          </w:rPr>
          <w:t>https://twitter.com/LukasPawera</w:t>
        </w:r>
      </w:hyperlink>
    </w:p>
    <w:p w14:paraId="696C6F01" w14:textId="41F165EA" w:rsidR="004E212C" w:rsidRPr="00C72C6D" w:rsidRDefault="00DD5C7D" w:rsidP="00C83D8C">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AREAS OF EXPERTISE:</w:t>
      </w:r>
    </w:p>
    <w:p w14:paraId="19CCC942" w14:textId="0CFB4011" w:rsidR="00E25BC4" w:rsidRPr="001B426D" w:rsidRDefault="00E8628C" w:rsidP="00E25BC4">
      <w:pPr>
        <w:rPr>
          <w:sz w:val="22"/>
          <w:szCs w:val="22"/>
          <w:lang w:val="cs-CZ"/>
        </w:rPr>
      </w:pPr>
      <w:bookmarkStart w:id="0" w:name="_Hlk59984674"/>
      <w:r>
        <w:rPr>
          <w:sz w:val="22"/>
          <w:szCs w:val="22"/>
          <w:lang w:val="cs-CZ"/>
        </w:rPr>
        <w:t>Sustainable use of b</w:t>
      </w:r>
      <w:r w:rsidRPr="001B426D">
        <w:rPr>
          <w:sz w:val="22"/>
          <w:szCs w:val="22"/>
          <w:lang w:val="cs-CZ"/>
        </w:rPr>
        <w:t>iodiversit</w:t>
      </w:r>
      <w:r>
        <w:rPr>
          <w:sz w:val="22"/>
          <w:szCs w:val="22"/>
          <w:lang w:val="cs-CZ"/>
        </w:rPr>
        <w:t>y</w:t>
      </w:r>
      <w:r w:rsidRPr="001B426D">
        <w:rPr>
          <w:rFonts w:cstheme="minorHAnsi"/>
          <w:sz w:val="22"/>
          <w:szCs w:val="22"/>
          <w:lang w:val="cs-CZ"/>
        </w:rPr>
        <w:t>|</w:t>
      </w:r>
      <w:r w:rsidR="00BA4078">
        <w:rPr>
          <w:sz w:val="22"/>
          <w:szCs w:val="22"/>
          <w:lang w:val="cs-CZ"/>
        </w:rPr>
        <w:t xml:space="preserve"> </w:t>
      </w:r>
      <w:r>
        <w:rPr>
          <w:sz w:val="22"/>
          <w:szCs w:val="22"/>
          <w:lang w:val="cs-CZ"/>
        </w:rPr>
        <w:t xml:space="preserve">resilient </w:t>
      </w:r>
      <w:r w:rsidR="00E25BC4" w:rsidRPr="001B426D">
        <w:rPr>
          <w:sz w:val="22"/>
          <w:szCs w:val="22"/>
          <w:lang w:val="cs-CZ"/>
        </w:rPr>
        <w:t>food systems</w:t>
      </w:r>
      <w:r w:rsidR="00E25BC4" w:rsidRPr="001B426D">
        <w:rPr>
          <w:rFonts w:cstheme="minorHAnsi"/>
          <w:sz w:val="22"/>
          <w:szCs w:val="22"/>
          <w:lang w:val="cs-CZ"/>
        </w:rPr>
        <w:t>|</w:t>
      </w:r>
      <w:r w:rsidR="00E25BC4">
        <w:rPr>
          <w:rFonts w:cstheme="minorHAnsi"/>
          <w:sz w:val="22"/>
          <w:szCs w:val="22"/>
          <w:lang w:val="cs-CZ"/>
        </w:rPr>
        <w:t xml:space="preserve">diversification and </w:t>
      </w:r>
      <w:r w:rsidR="00E25BC4" w:rsidRPr="001B426D">
        <w:rPr>
          <w:sz w:val="22"/>
          <w:szCs w:val="22"/>
          <w:lang w:val="cs-CZ"/>
        </w:rPr>
        <w:t>nutrition-sensitive agriculture</w:t>
      </w:r>
      <w:r w:rsidR="00E25BC4" w:rsidRPr="001B426D">
        <w:rPr>
          <w:rFonts w:cstheme="minorHAnsi"/>
          <w:sz w:val="22"/>
          <w:szCs w:val="22"/>
          <w:lang w:val="cs-CZ"/>
        </w:rPr>
        <w:t>|</w:t>
      </w:r>
      <w:r w:rsidR="00E25BC4" w:rsidRPr="001B426D">
        <w:rPr>
          <w:sz w:val="22"/>
          <w:szCs w:val="22"/>
          <w:lang w:val="cs-CZ"/>
        </w:rPr>
        <w:t>diets and malnutrition</w:t>
      </w:r>
      <w:r>
        <w:rPr>
          <w:sz w:val="22"/>
          <w:szCs w:val="22"/>
          <w:lang w:val="cs-CZ"/>
        </w:rPr>
        <w:t xml:space="preserve"> </w:t>
      </w:r>
      <w:r w:rsidRPr="001B426D">
        <w:rPr>
          <w:rFonts w:cstheme="minorHAnsi"/>
          <w:sz w:val="22"/>
          <w:szCs w:val="22"/>
          <w:lang w:val="cs-CZ"/>
        </w:rPr>
        <w:t>|</w:t>
      </w:r>
      <w:r w:rsidRPr="001B426D">
        <w:rPr>
          <w:sz w:val="22"/>
          <w:szCs w:val="22"/>
          <w:lang w:val="cs-CZ"/>
        </w:rPr>
        <w:t>food security</w:t>
      </w:r>
      <w:r>
        <w:rPr>
          <w:sz w:val="22"/>
          <w:szCs w:val="22"/>
          <w:lang w:val="cs-CZ"/>
        </w:rPr>
        <w:t xml:space="preserve"> and livelihood </w:t>
      </w:r>
      <w:r w:rsidR="00E25BC4" w:rsidRPr="001B426D">
        <w:rPr>
          <w:rFonts w:cstheme="minorHAnsi"/>
          <w:sz w:val="22"/>
          <w:szCs w:val="22"/>
          <w:lang w:val="cs-CZ"/>
        </w:rPr>
        <w:t>|sustainability and</w:t>
      </w:r>
      <w:r w:rsidR="00E25BC4" w:rsidRPr="001B426D">
        <w:rPr>
          <w:sz w:val="22"/>
          <w:szCs w:val="22"/>
          <w:lang w:val="cs-CZ"/>
        </w:rPr>
        <w:t xml:space="preserve"> socio-ecological linkages</w:t>
      </w:r>
      <w:r w:rsidR="00E25BC4" w:rsidRPr="001B426D">
        <w:rPr>
          <w:rFonts w:cstheme="minorHAnsi"/>
          <w:sz w:val="22"/>
          <w:szCs w:val="22"/>
          <w:lang w:val="cs-CZ"/>
        </w:rPr>
        <w:t>|</w:t>
      </w:r>
      <w:r w:rsidR="00E25BC4" w:rsidRPr="001B426D">
        <w:rPr>
          <w:sz w:val="22"/>
          <w:szCs w:val="22"/>
          <w:lang w:val="cs-CZ"/>
        </w:rPr>
        <w:t>landscape resilience</w:t>
      </w:r>
      <w:r w:rsidR="00E25BC4" w:rsidRPr="001B426D">
        <w:rPr>
          <w:rFonts w:cstheme="minorHAnsi"/>
          <w:sz w:val="22"/>
          <w:szCs w:val="22"/>
          <w:lang w:val="cs-CZ"/>
        </w:rPr>
        <w:t>|</w:t>
      </w:r>
      <w:r w:rsidR="00813AAF">
        <w:rPr>
          <w:rFonts w:cstheme="minorHAnsi"/>
          <w:sz w:val="22"/>
          <w:szCs w:val="22"/>
          <w:lang w:val="cs-CZ"/>
        </w:rPr>
        <w:t>participatory</w:t>
      </w:r>
      <w:r w:rsidR="00835963">
        <w:rPr>
          <w:rFonts w:cstheme="minorHAnsi"/>
          <w:sz w:val="22"/>
          <w:szCs w:val="22"/>
          <w:lang w:val="cs-CZ"/>
        </w:rPr>
        <w:t xml:space="preserve"> co</w:t>
      </w:r>
      <w:r>
        <w:rPr>
          <w:rFonts w:cstheme="minorHAnsi"/>
          <w:sz w:val="22"/>
          <w:szCs w:val="22"/>
          <w:lang w:val="cs-CZ"/>
        </w:rPr>
        <w:t>n</w:t>
      </w:r>
      <w:r w:rsidR="00835963">
        <w:rPr>
          <w:rFonts w:cstheme="minorHAnsi"/>
          <w:sz w:val="22"/>
          <w:szCs w:val="22"/>
          <w:lang w:val="cs-CZ"/>
        </w:rPr>
        <w:t>servatio</w:t>
      </w:r>
      <w:r w:rsidR="00A1184C">
        <w:rPr>
          <w:rFonts w:cstheme="minorHAnsi"/>
          <w:sz w:val="22"/>
          <w:szCs w:val="22"/>
          <w:lang w:val="cs-CZ"/>
        </w:rPr>
        <w:t xml:space="preserve">n </w:t>
      </w:r>
      <w:r w:rsidR="00813AAF" w:rsidRPr="001B426D">
        <w:rPr>
          <w:rFonts w:cstheme="minorHAnsi"/>
          <w:sz w:val="22"/>
          <w:szCs w:val="22"/>
          <w:lang w:val="cs-CZ"/>
        </w:rPr>
        <w:t>|</w:t>
      </w:r>
      <w:r w:rsidR="00A1184C">
        <w:rPr>
          <w:sz w:val="22"/>
          <w:szCs w:val="22"/>
          <w:lang w:val="cs-CZ"/>
        </w:rPr>
        <w:t xml:space="preserve">barrier analysis and </w:t>
      </w:r>
      <w:r w:rsidR="00813AAF">
        <w:rPr>
          <w:sz w:val="22"/>
          <w:szCs w:val="22"/>
          <w:lang w:val="cs-CZ"/>
        </w:rPr>
        <w:t>behaviour change</w:t>
      </w:r>
    </w:p>
    <w:bookmarkEnd w:id="0"/>
    <w:p w14:paraId="75518176" w14:textId="43817081" w:rsidR="00997CB4" w:rsidRPr="00C72C6D" w:rsidRDefault="00781D2E" w:rsidP="00C83D8C">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E</w:t>
      </w:r>
      <w:r w:rsidR="00DD5C7D" w:rsidRPr="00C72C6D">
        <w:rPr>
          <w:b/>
          <w:bCs/>
          <w:color w:val="1F4E79" w:themeColor="accent5" w:themeShade="80"/>
          <w:sz w:val="22"/>
          <w:szCs w:val="22"/>
          <w:lang w:val="cs-CZ"/>
        </w:rPr>
        <w:t>DUCATION:</w:t>
      </w:r>
    </w:p>
    <w:p w14:paraId="31BBFD28" w14:textId="108D545F" w:rsidR="00781D2E" w:rsidRPr="001B426D" w:rsidRDefault="00997CB4" w:rsidP="00747232">
      <w:pPr>
        <w:spacing w:after="60"/>
        <w:rPr>
          <w:sz w:val="22"/>
          <w:szCs w:val="22"/>
          <w:lang w:val="cs-CZ"/>
        </w:rPr>
      </w:pPr>
      <w:r w:rsidRPr="001B426D">
        <w:rPr>
          <w:b/>
          <w:bCs/>
          <w:sz w:val="22"/>
          <w:szCs w:val="22"/>
          <w:lang w:val="cs-CZ"/>
        </w:rPr>
        <w:t>PhD in Tropical Agrobiology and Bioresource Management</w:t>
      </w:r>
      <w:r w:rsidRPr="001B426D">
        <w:rPr>
          <w:sz w:val="22"/>
          <w:szCs w:val="22"/>
          <w:lang w:val="cs-CZ"/>
        </w:rPr>
        <w:t xml:space="preserve"> </w:t>
      </w:r>
      <w:r w:rsidR="005D05E1" w:rsidRPr="001B426D">
        <w:rPr>
          <w:sz w:val="22"/>
          <w:szCs w:val="22"/>
          <w:lang w:val="cs-CZ"/>
        </w:rPr>
        <w:t>-</w:t>
      </w:r>
      <w:r w:rsidRPr="001B426D">
        <w:rPr>
          <w:sz w:val="22"/>
          <w:szCs w:val="22"/>
          <w:lang w:val="cs-CZ"/>
        </w:rPr>
        <w:t xml:space="preserve"> Czech University of Life Sciences Prague (2016 </w:t>
      </w:r>
      <w:r w:rsidR="00660BAB" w:rsidRPr="001B426D">
        <w:rPr>
          <w:sz w:val="22"/>
          <w:szCs w:val="22"/>
          <w:lang w:val="cs-CZ"/>
        </w:rPr>
        <w:t xml:space="preserve">– </w:t>
      </w:r>
      <w:r w:rsidR="003B529F" w:rsidRPr="001B426D">
        <w:rPr>
          <w:sz w:val="22"/>
          <w:szCs w:val="22"/>
          <w:lang w:val="cs-CZ"/>
        </w:rPr>
        <w:t>202</w:t>
      </w:r>
      <w:r w:rsidR="007A4B60">
        <w:rPr>
          <w:sz w:val="22"/>
          <w:szCs w:val="22"/>
          <w:lang w:val="cs-CZ"/>
        </w:rPr>
        <w:t>1</w:t>
      </w:r>
      <w:r w:rsidR="00387F40">
        <w:rPr>
          <w:sz w:val="22"/>
          <w:szCs w:val="22"/>
          <w:lang w:val="cs-CZ"/>
        </w:rPr>
        <w:t xml:space="preserve">; anticipated </w:t>
      </w:r>
      <w:r w:rsidR="00737FB3">
        <w:rPr>
          <w:sz w:val="22"/>
          <w:szCs w:val="22"/>
          <w:lang w:val="cs-CZ"/>
        </w:rPr>
        <w:t>March</w:t>
      </w:r>
      <w:r w:rsidR="00387F40">
        <w:rPr>
          <w:sz w:val="22"/>
          <w:szCs w:val="22"/>
          <w:lang w:val="cs-CZ"/>
        </w:rPr>
        <w:t xml:space="preserve"> 2021</w:t>
      </w:r>
      <w:r w:rsidRPr="001B426D">
        <w:rPr>
          <w:sz w:val="22"/>
          <w:szCs w:val="22"/>
          <w:lang w:val="cs-CZ"/>
        </w:rPr>
        <w:t>)</w:t>
      </w:r>
    </w:p>
    <w:p w14:paraId="57DFBA89" w14:textId="2920EA91" w:rsidR="00997CB4" w:rsidRPr="001B426D" w:rsidRDefault="00997CB4" w:rsidP="00747232">
      <w:pPr>
        <w:spacing w:after="60"/>
        <w:rPr>
          <w:sz w:val="22"/>
          <w:szCs w:val="22"/>
          <w:lang w:val="cs-CZ"/>
        </w:rPr>
      </w:pPr>
      <w:r w:rsidRPr="001B426D">
        <w:rPr>
          <w:b/>
          <w:bCs/>
          <w:sz w:val="22"/>
          <w:szCs w:val="22"/>
          <w:lang w:val="cs-CZ"/>
        </w:rPr>
        <w:t xml:space="preserve">MSc </w:t>
      </w:r>
      <w:r w:rsidR="00945BC1" w:rsidRPr="001B426D">
        <w:rPr>
          <w:b/>
          <w:bCs/>
          <w:sz w:val="22"/>
          <w:szCs w:val="22"/>
          <w:lang w:val="cs-CZ"/>
        </w:rPr>
        <w:t xml:space="preserve">in </w:t>
      </w:r>
      <w:r w:rsidRPr="001B426D">
        <w:rPr>
          <w:b/>
          <w:bCs/>
          <w:sz w:val="22"/>
          <w:szCs w:val="22"/>
          <w:lang w:val="cs-CZ"/>
        </w:rPr>
        <w:t xml:space="preserve">Tropical </w:t>
      </w:r>
      <w:r w:rsidR="00A302D8" w:rsidRPr="001B426D">
        <w:rPr>
          <w:b/>
          <w:bCs/>
          <w:sz w:val="22"/>
          <w:szCs w:val="22"/>
          <w:lang w:val="cs-CZ"/>
        </w:rPr>
        <w:t>C</w:t>
      </w:r>
      <w:r w:rsidRPr="001B426D">
        <w:rPr>
          <w:b/>
          <w:bCs/>
          <w:sz w:val="22"/>
          <w:szCs w:val="22"/>
          <w:lang w:val="cs-CZ"/>
        </w:rPr>
        <w:t xml:space="preserve">rop </w:t>
      </w:r>
      <w:r w:rsidR="00A302D8" w:rsidRPr="001B426D">
        <w:rPr>
          <w:b/>
          <w:bCs/>
          <w:sz w:val="22"/>
          <w:szCs w:val="22"/>
          <w:lang w:val="cs-CZ"/>
        </w:rPr>
        <w:t>M</w:t>
      </w:r>
      <w:r w:rsidRPr="001B426D">
        <w:rPr>
          <w:b/>
          <w:bCs/>
          <w:sz w:val="22"/>
          <w:szCs w:val="22"/>
          <w:lang w:val="cs-CZ"/>
        </w:rPr>
        <w:t xml:space="preserve">anagement and </w:t>
      </w:r>
      <w:r w:rsidR="00A302D8" w:rsidRPr="001B426D">
        <w:rPr>
          <w:b/>
          <w:bCs/>
          <w:sz w:val="22"/>
          <w:szCs w:val="22"/>
          <w:lang w:val="cs-CZ"/>
        </w:rPr>
        <w:t>E</w:t>
      </w:r>
      <w:r w:rsidRPr="001B426D">
        <w:rPr>
          <w:b/>
          <w:bCs/>
          <w:sz w:val="22"/>
          <w:szCs w:val="22"/>
          <w:lang w:val="cs-CZ"/>
        </w:rPr>
        <w:t>cology (with distinction</w:t>
      </w:r>
      <w:r w:rsidRPr="001B426D">
        <w:rPr>
          <w:sz w:val="22"/>
          <w:szCs w:val="22"/>
          <w:lang w:val="cs-CZ"/>
        </w:rPr>
        <w:t xml:space="preserve">) </w:t>
      </w:r>
      <w:r w:rsidR="005D05E1" w:rsidRPr="001B426D">
        <w:rPr>
          <w:sz w:val="22"/>
          <w:szCs w:val="22"/>
          <w:lang w:val="cs-CZ"/>
        </w:rPr>
        <w:t>-</w:t>
      </w:r>
      <w:r w:rsidRPr="001B426D">
        <w:rPr>
          <w:sz w:val="22"/>
          <w:szCs w:val="22"/>
          <w:lang w:val="cs-CZ"/>
        </w:rPr>
        <w:t xml:space="preserve"> Czech University of Life Sciences Prague (2011 </w:t>
      </w:r>
      <w:r w:rsidR="00660BAB" w:rsidRPr="001B426D">
        <w:rPr>
          <w:sz w:val="22"/>
          <w:szCs w:val="22"/>
          <w:lang w:val="cs-CZ"/>
        </w:rPr>
        <w:t>-</w:t>
      </w:r>
      <w:r w:rsidRPr="001B426D">
        <w:rPr>
          <w:sz w:val="22"/>
          <w:szCs w:val="22"/>
          <w:lang w:val="cs-CZ"/>
        </w:rPr>
        <w:t xml:space="preserve"> 2014)</w:t>
      </w:r>
    </w:p>
    <w:p w14:paraId="341B005A" w14:textId="42FABD63" w:rsidR="00997CB4" w:rsidRPr="001B426D" w:rsidRDefault="00997CB4" w:rsidP="00747232">
      <w:pPr>
        <w:spacing w:after="60"/>
        <w:rPr>
          <w:sz w:val="22"/>
          <w:szCs w:val="22"/>
          <w:lang w:val="cs-CZ"/>
        </w:rPr>
      </w:pPr>
      <w:r w:rsidRPr="001B426D">
        <w:rPr>
          <w:b/>
          <w:bCs/>
          <w:sz w:val="22"/>
          <w:szCs w:val="22"/>
          <w:lang w:val="cs-CZ"/>
        </w:rPr>
        <w:t xml:space="preserve">BSc </w:t>
      </w:r>
      <w:r w:rsidR="00945BC1" w:rsidRPr="001B426D">
        <w:rPr>
          <w:b/>
          <w:bCs/>
          <w:sz w:val="22"/>
          <w:szCs w:val="22"/>
          <w:lang w:val="cs-CZ"/>
        </w:rPr>
        <w:t xml:space="preserve">in </w:t>
      </w:r>
      <w:r w:rsidRPr="001B426D">
        <w:rPr>
          <w:b/>
          <w:bCs/>
          <w:sz w:val="22"/>
          <w:szCs w:val="22"/>
          <w:lang w:val="cs-CZ"/>
        </w:rPr>
        <w:t xml:space="preserve">Agriculture of </w:t>
      </w:r>
      <w:r w:rsidR="00A302D8" w:rsidRPr="001B426D">
        <w:rPr>
          <w:b/>
          <w:bCs/>
          <w:sz w:val="22"/>
          <w:szCs w:val="22"/>
          <w:lang w:val="cs-CZ"/>
        </w:rPr>
        <w:t>T</w:t>
      </w:r>
      <w:r w:rsidRPr="001B426D">
        <w:rPr>
          <w:b/>
          <w:bCs/>
          <w:sz w:val="22"/>
          <w:szCs w:val="22"/>
          <w:lang w:val="cs-CZ"/>
        </w:rPr>
        <w:t xml:space="preserve">ropics and </w:t>
      </w:r>
      <w:r w:rsidR="00A302D8" w:rsidRPr="001B426D">
        <w:rPr>
          <w:b/>
          <w:bCs/>
          <w:sz w:val="22"/>
          <w:szCs w:val="22"/>
          <w:lang w:val="cs-CZ"/>
        </w:rPr>
        <w:t>S</w:t>
      </w:r>
      <w:r w:rsidRPr="001B426D">
        <w:rPr>
          <w:b/>
          <w:bCs/>
          <w:sz w:val="22"/>
          <w:szCs w:val="22"/>
          <w:lang w:val="cs-CZ"/>
        </w:rPr>
        <w:t>ubtropics</w:t>
      </w:r>
      <w:r w:rsidRPr="001B426D">
        <w:rPr>
          <w:sz w:val="22"/>
          <w:szCs w:val="22"/>
          <w:lang w:val="cs-CZ"/>
        </w:rPr>
        <w:t xml:space="preserve"> </w:t>
      </w:r>
      <w:r w:rsidR="005D05E1" w:rsidRPr="001B426D">
        <w:rPr>
          <w:sz w:val="22"/>
          <w:szCs w:val="22"/>
          <w:lang w:val="cs-CZ"/>
        </w:rPr>
        <w:t>-</w:t>
      </w:r>
      <w:r w:rsidRPr="001B426D">
        <w:rPr>
          <w:sz w:val="22"/>
          <w:szCs w:val="22"/>
          <w:lang w:val="cs-CZ"/>
        </w:rPr>
        <w:t xml:space="preserve"> Czech University of Life Sciences Prague (2008 </w:t>
      </w:r>
      <w:r w:rsidR="00660BAB" w:rsidRPr="001B426D">
        <w:rPr>
          <w:sz w:val="22"/>
          <w:szCs w:val="22"/>
          <w:lang w:val="cs-CZ"/>
        </w:rPr>
        <w:t>-</w:t>
      </w:r>
      <w:r w:rsidRPr="001B426D">
        <w:rPr>
          <w:sz w:val="22"/>
          <w:szCs w:val="22"/>
          <w:lang w:val="cs-CZ"/>
        </w:rPr>
        <w:t xml:space="preserve"> 2011)</w:t>
      </w:r>
    </w:p>
    <w:p w14:paraId="6DA6E452" w14:textId="4EAE92B1" w:rsidR="00781D2E" w:rsidRPr="00C72C6D" w:rsidRDefault="00DD5C7D" w:rsidP="00C83D8C">
      <w:pPr>
        <w:pBdr>
          <w:bottom w:val="single" w:sz="4" w:space="1" w:color="auto"/>
        </w:pBdr>
        <w:spacing w:before="240"/>
        <w:rPr>
          <w:rFonts w:cstheme="minorHAnsi"/>
          <w:color w:val="1F4E79" w:themeColor="accent5" w:themeShade="80"/>
          <w:sz w:val="22"/>
          <w:szCs w:val="22"/>
          <w:lang w:val="en-US"/>
        </w:rPr>
      </w:pPr>
      <w:r w:rsidRPr="00C72C6D">
        <w:rPr>
          <w:b/>
          <w:bCs/>
          <w:color w:val="1F4E79" w:themeColor="accent5" w:themeShade="80"/>
          <w:sz w:val="22"/>
          <w:szCs w:val="22"/>
          <w:lang w:val="cs-CZ"/>
        </w:rPr>
        <w:t>WORK EXPERIENCE:</w:t>
      </w:r>
    </w:p>
    <w:p w14:paraId="2EAC7154" w14:textId="3D15BA66" w:rsidR="007E49F2" w:rsidRDefault="007E49F2" w:rsidP="007E49F2">
      <w:pPr>
        <w:spacing w:after="60"/>
        <w:rPr>
          <w:sz w:val="22"/>
          <w:szCs w:val="22"/>
          <w:lang w:val="cs-CZ"/>
        </w:rPr>
      </w:pPr>
      <w:r>
        <w:rPr>
          <w:b/>
          <w:bCs/>
          <w:sz w:val="22"/>
          <w:szCs w:val="22"/>
          <w:lang w:val="cs-CZ"/>
        </w:rPr>
        <w:t>Center for International Forestry Research (CIFOR)</w:t>
      </w:r>
      <w:r w:rsidRPr="001B426D">
        <w:rPr>
          <w:b/>
          <w:bCs/>
          <w:sz w:val="22"/>
          <w:szCs w:val="22"/>
          <w:lang w:val="cs-CZ"/>
        </w:rPr>
        <w:t xml:space="preserve"> </w:t>
      </w:r>
      <w:r w:rsidR="00C172EC">
        <w:rPr>
          <w:sz w:val="22"/>
          <w:szCs w:val="22"/>
          <w:lang w:val="cs-CZ"/>
        </w:rPr>
        <w:t>–</w:t>
      </w:r>
      <w:r w:rsidRPr="001B426D">
        <w:rPr>
          <w:sz w:val="22"/>
          <w:szCs w:val="22"/>
          <w:lang w:val="cs-CZ"/>
        </w:rPr>
        <w:t xml:space="preserve"> Consultant</w:t>
      </w:r>
      <w:r w:rsidR="00C172EC">
        <w:rPr>
          <w:sz w:val="22"/>
          <w:szCs w:val="22"/>
          <w:lang w:val="cs-CZ"/>
        </w:rPr>
        <w:t xml:space="preserve"> for the Sustainable Landscape and Livelihoods Team</w:t>
      </w:r>
    </w:p>
    <w:p w14:paraId="5B9C5F30" w14:textId="5AA78505" w:rsidR="007E49F2" w:rsidRPr="00C172EC" w:rsidRDefault="00FF1E80" w:rsidP="0026601B">
      <w:pPr>
        <w:pStyle w:val="ListParagraph"/>
        <w:numPr>
          <w:ilvl w:val="0"/>
          <w:numId w:val="4"/>
        </w:numPr>
        <w:spacing w:after="60"/>
        <w:ind w:left="567"/>
        <w:rPr>
          <w:sz w:val="22"/>
          <w:szCs w:val="22"/>
          <w:lang w:val="cs-CZ"/>
        </w:rPr>
      </w:pPr>
      <w:r>
        <w:rPr>
          <w:sz w:val="22"/>
          <w:szCs w:val="22"/>
          <w:lang w:val="cs-CZ"/>
        </w:rPr>
        <w:t xml:space="preserve">Data analysis and publication development - </w:t>
      </w:r>
      <w:r w:rsidR="007E49F2">
        <w:rPr>
          <w:sz w:val="22"/>
          <w:szCs w:val="22"/>
          <w:lang w:val="cs-CZ"/>
        </w:rPr>
        <w:t xml:space="preserve"> </w:t>
      </w:r>
      <w:r w:rsidRPr="00FF1E80">
        <w:rPr>
          <w:sz w:val="22"/>
          <w:szCs w:val="22"/>
          <w:lang w:val="cs-CZ"/>
        </w:rPr>
        <w:t xml:space="preserve">Dietary patterns among Dayak women across the forest transition </w:t>
      </w:r>
      <w:r w:rsidR="00CF205B">
        <w:rPr>
          <w:sz w:val="22"/>
          <w:szCs w:val="22"/>
          <w:lang w:val="cs-CZ"/>
        </w:rPr>
        <w:t xml:space="preserve">in Borneo </w:t>
      </w:r>
      <w:r w:rsidR="007E49F2" w:rsidRPr="0026601B">
        <w:rPr>
          <w:sz w:val="22"/>
          <w:szCs w:val="22"/>
          <w:lang w:val="cs-CZ"/>
        </w:rPr>
        <w:t>(</w:t>
      </w:r>
      <w:r w:rsidR="00C172EC">
        <w:rPr>
          <w:sz w:val="22"/>
          <w:szCs w:val="22"/>
          <w:lang w:val="cs-CZ"/>
        </w:rPr>
        <w:t>3</w:t>
      </w:r>
      <w:r w:rsidR="007E49F2" w:rsidRPr="0026601B">
        <w:rPr>
          <w:sz w:val="22"/>
          <w:szCs w:val="22"/>
          <w:lang w:val="cs-CZ"/>
        </w:rPr>
        <w:t>/0</w:t>
      </w:r>
      <w:r w:rsidR="00C172EC">
        <w:rPr>
          <w:sz w:val="22"/>
          <w:szCs w:val="22"/>
          <w:lang w:val="cs-CZ"/>
        </w:rPr>
        <w:t>3</w:t>
      </w:r>
      <w:r w:rsidR="007E49F2" w:rsidRPr="0026601B">
        <w:rPr>
          <w:sz w:val="22"/>
          <w:szCs w:val="22"/>
          <w:lang w:val="cs-CZ"/>
        </w:rPr>
        <w:t>/202</w:t>
      </w:r>
      <w:r w:rsidR="007E49F2">
        <w:rPr>
          <w:sz w:val="22"/>
          <w:szCs w:val="22"/>
          <w:lang w:val="cs-CZ"/>
        </w:rPr>
        <w:t>1</w:t>
      </w:r>
      <w:r w:rsidR="007E49F2" w:rsidRPr="0026601B">
        <w:rPr>
          <w:sz w:val="22"/>
          <w:szCs w:val="22"/>
          <w:lang w:val="cs-CZ"/>
        </w:rPr>
        <w:t xml:space="preserve"> – </w:t>
      </w:r>
      <w:r w:rsidR="007E49F2">
        <w:rPr>
          <w:sz w:val="22"/>
          <w:szCs w:val="22"/>
          <w:lang w:val="cs-CZ"/>
        </w:rPr>
        <w:t>ongoing</w:t>
      </w:r>
      <w:r w:rsidR="007E49F2" w:rsidRPr="0026601B">
        <w:rPr>
          <w:sz w:val="22"/>
          <w:szCs w:val="22"/>
          <w:lang w:val="cs-CZ"/>
        </w:rPr>
        <w:t>; home-based)</w:t>
      </w:r>
    </w:p>
    <w:p w14:paraId="4D723712" w14:textId="64F517CA" w:rsidR="0026601B" w:rsidRDefault="0048104B" w:rsidP="0026601B">
      <w:pPr>
        <w:spacing w:after="60"/>
        <w:rPr>
          <w:sz w:val="22"/>
          <w:szCs w:val="22"/>
          <w:lang w:val="cs-CZ"/>
        </w:rPr>
      </w:pPr>
      <w:r w:rsidRPr="001B426D">
        <w:rPr>
          <w:b/>
          <w:bCs/>
          <w:sz w:val="22"/>
          <w:szCs w:val="22"/>
          <w:lang w:val="cs-CZ"/>
        </w:rPr>
        <w:t xml:space="preserve">Alliance of Bioversity International and CIAT </w:t>
      </w:r>
      <w:r w:rsidRPr="001B426D">
        <w:rPr>
          <w:sz w:val="22"/>
          <w:szCs w:val="22"/>
          <w:lang w:val="cs-CZ"/>
        </w:rPr>
        <w:t xml:space="preserve">- Consultant </w:t>
      </w:r>
      <w:r w:rsidR="0026601B">
        <w:rPr>
          <w:sz w:val="22"/>
          <w:szCs w:val="22"/>
          <w:lang w:val="cs-CZ"/>
        </w:rPr>
        <w:t>expert</w:t>
      </w:r>
      <w:r w:rsidR="00CF205B">
        <w:rPr>
          <w:sz w:val="22"/>
          <w:szCs w:val="22"/>
          <w:lang w:val="cs-CZ"/>
        </w:rPr>
        <w:t xml:space="preserve"> on socioeconomy and biodiversity</w:t>
      </w:r>
    </w:p>
    <w:p w14:paraId="7D807A7F" w14:textId="5F98E42F" w:rsidR="0048104B" w:rsidRPr="0026601B" w:rsidRDefault="0026601B" w:rsidP="0026601B">
      <w:pPr>
        <w:pStyle w:val="ListParagraph"/>
        <w:numPr>
          <w:ilvl w:val="0"/>
          <w:numId w:val="4"/>
        </w:numPr>
        <w:spacing w:after="60"/>
        <w:ind w:left="567"/>
        <w:rPr>
          <w:sz w:val="22"/>
          <w:szCs w:val="22"/>
          <w:lang w:val="cs-CZ"/>
        </w:rPr>
      </w:pPr>
      <w:r>
        <w:rPr>
          <w:sz w:val="22"/>
          <w:szCs w:val="22"/>
          <w:lang w:val="cs-CZ"/>
        </w:rPr>
        <w:t xml:space="preserve">Contribution to </w:t>
      </w:r>
      <w:r w:rsidR="00C92EBB">
        <w:rPr>
          <w:sz w:val="22"/>
          <w:szCs w:val="22"/>
          <w:lang w:val="cs-CZ"/>
        </w:rPr>
        <w:t xml:space="preserve">preparation of </w:t>
      </w:r>
      <w:r>
        <w:rPr>
          <w:sz w:val="22"/>
          <w:szCs w:val="22"/>
          <w:lang w:val="cs-CZ"/>
        </w:rPr>
        <w:t xml:space="preserve">GEF </w:t>
      </w:r>
      <w:r w:rsidR="00C92EBB">
        <w:rPr>
          <w:sz w:val="22"/>
          <w:szCs w:val="22"/>
          <w:lang w:val="cs-CZ"/>
        </w:rPr>
        <w:t xml:space="preserve">project </w:t>
      </w:r>
      <w:r w:rsidR="00A220B5">
        <w:rPr>
          <w:sz w:val="22"/>
          <w:szCs w:val="22"/>
          <w:lang w:val="cs-CZ"/>
        </w:rPr>
        <w:t>(PPG phase)</w:t>
      </w:r>
      <w:r w:rsidR="0048104B" w:rsidRPr="0026601B">
        <w:rPr>
          <w:sz w:val="22"/>
          <w:szCs w:val="22"/>
          <w:lang w:val="cs-CZ"/>
        </w:rPr>
        <w:t xml:space="preserve"> </w:t>
      </w:r>
      <w:r>
        <w:rPr>
          <w:sz w:val="22"/>
          <w:szCs w:val="22"/>
          <w:lang w:val="cs-CZ"/>
        </w:rPr>
        <w:t xml:space="preserve">– Crop diversity conservation for sustainable use in Indonesia </w:t>
      </w:r>
      <w:r w:rsidR="0048104B" w:rsidRPr="0026601B">
        <w:rPr>
          <w:sz w:val="22"/>
          <w:szCs w:val="22"/>
          <w:lang w:val="cs-CZ"/>
        </w:rPr>
        <w:t>(</w:t>
      </w:r>
      <w:r>
        <w:rPr>
          <w:sz w:val="22"/>
          <w:szCs w:val="22"/>
          <w:lang w:val="cs-CZ"/>
        </w:rPr>
        <w:t>8</w:t>
      </w:r>
      <w:r w:rsidR="0048104B" w:rsidRPr="0026601B">
        <w:rPr>
          <w:sz w:val="22"/>
          <w:szCs w:val="22"/>
          <w:lang w:val="cs-CZ"/>
        </w:rPr>
        <w:t>/0</w:t>
      </w:r>
      <w:r>
        <w:rPr>
          <w:sz w:val="22"/>
          <w:szCs w:val="22"/>
          <w:lang w:val="cs-CZ"/>
        </w:rPr>
        <w:t>2</w:t>
      </w:r>
      <w:r w:rsidR="0048104B" w:rsidRPr="0026601B">
        <w:rPr>
          <w:sz w:val="22"/>
          <w:szCs w:val="22"/>
          <w:lang w:val="cs-CZ"/>
        </w:rPr>
        <w:t>/202</w:t>
      </w:r>
      <w:r>
        <w:rPr>
          <w:sz w:val="22"/>
          <w:szCs w:val="22"/>
          <w:lang w:val="cs-CZ"/>
        </w:rPr>
        <w:t>1</w:t>
      </w:r>
      <w:r w:rsidR="0048104B" w:rsidRPr="0026601B">
        <w:rPr>
          <w:sz w:val="22"/>
          <w:szCs w:val="22"/>
          <w:lang w:val="cs-CZ"/>
        </w:rPr>
        <w:t xml:space="preserve"> – </w:t>
      </w:r>
      <w:r>
        <w:rPr>
          <w:sz w:val="22"/>
          <w:szCs w:val="22"/>
          <w:lang w:val="cs-CZ"/>
        </w:rPr>
        <w:t>ongoing</w:t>
      </w:r>
      <w:r w:rsidR="0048104B" w:rsidRPr="0026601B">
        <w:rPr>
          <w:sz w:val="22"/>
          <w:szCs w:val="22"/>
          <w:lang w:val="cs-CZ"/>
        </w:rPr>
        <w:t>; home-based)</w:t>
      </w:r>
    </w:p>
    <w:p w14:paraId="6AFAE98D" w14:textId="4AB42F1E" w:rsidR="00747232" w:rsidRPr="001B426D" w:rsidRDefault="00D429DE" w:rsidP="00747232">
      <w:pPr>
        <w:spacing w:after="60"/>
        <w:rPr>
          <w:b/>
          <w:bCs/>
          <w:sz w:val="22"/>
          <w:szCs w:val="22"/>
          <w:lang w:val="cs-CZ"/>
        </w:rPr>
      </w:pPr>
      <w:r w:rsidRPr="001B426D">
        <w:rPr>
          <w:b/>
          <w:bCs/>
          <w:sz w:val="22"/>
          <w:szCs w:val="22"/>
          <w:lang w:val="cs-CZ"/>
        </w:rPr>
        <w:t xml:space="preserve">Alliance of Bioversity International and CIAT </w:t>
      </w:r>
      <w:r w:rsidR="005D05E1" w:rsidRPr="001B426D">
        <w:rPr>
          <w:sz w:val="22"/>
          <w:szCs w:val="22"/>
          <w:lang w:val="cs-CZ"/>
        </w:rPr>
        <w:t>-</w:t>
      </w:r>
      <w:r w:rsidRPr="001B426D">
        <w:rPr>
          <w:sz w:val="22"/>
          <w:szCs w:val="22"/>
          <w:lang w:val="cs-CZ"/>
        </w:rPr>
        <w:t xml:space="preserve"> Consultant specialist for the Indigenous Partnership</w:t>
      </w:r>
    </w:p>
    <w:p w14:paraId="0F1575F9" w14:textId="386A8EF4" w:rsidR="00997CB4" w:rsidRPr="001B426D" w:rsidRDefault="00D429DE" w:rsidP="00B12D2F">
      <w:pPr>
        <w:pStyle w:val="ListParagraph"/>
        <w:numPr>
          <w:ilvl w:val="0"/>
          <w:numId w:val="3"/>
        </w:numPr>
        <w:spacing w:after="60"/>
        <w:ind w:left="527" w:hanging="357"/>
        <w:rPr>
          <w:sz w:val="22"/>
          <w:szCs w:val="22"/>
          <w:lang w:val="cs-CZ"/>
        </w:rPr>
      </w:pPr>
      <w:r w:rsidRPr="001B426D">
        <w:rPr>
          <w:sz w:val="22"/>
          <w:szCs w:val="22"/>
          <w:lang w:val="cs-CZ"/>
        </w:rPr>
        <w:lastRenderedPageBreak/>
        <w:t xml:space="preserve">Development of food system learning platform </w:t>
      </w:r>
      <w:r w:rsidR="00997CB4" w:rsidRPr="001B426D">
        <w:rPr>
          <w:sz w:val="22"/>
          <w:szCs w:val="22"/>
          <w:lang w:val="cs-CZ"/>
        </w:rPr>
        <w:t>(27/07/2020 – 15/10/2020</w:t>
      </w:r>
      <w:r w:rsidR="0002017B" w:rsidRPr="001B426D">
        <w:rPr>
          <w:sz w:val="22"/>
          <w:szCs w:val="22"/>
          <w:lang w:val="cs-CZ"/>
        </w:rPr>
        <w:t>; home-based</w:t>
      </w:r>
      <w:r w:rsidR="00997CB4" w:rsidRPr="001B426D">
        <w:rPr>
          <w:sz w:val="22"/>
          <w:szCs w:val="22"/>
          <w:lang w:val="cs-CZ"/>
        </w:rPr>
        <w:t>)</w:t>
      </w:r>
    </w:p>
    <w:p w14:paraId="1B9D53A0" w14:textId="78088044" w:rsidR="00747232" w:rsidRPr="001B426D" w:rsidRDefault="00D429DE" w:rsidP="00747232">
      <w:pPr>
        <w:spacing w:after="60"/>
        <w:rPr>
          <w:b/>
          <w:bCs/>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sz w:val="22"/>
          <w:szCs w:val="22"/>
          <w:lang w:val="cs-CZ"/>
        </w:rPr>
        <w:t xml:space="preserve"> Consultant for the Indigenous Partnership</w:t>
      </w:r>
    </w:p>
    <w:p w14:paraId="3D54E7D2" w14:textId="09264121" w:rsidR="00297FB8" w:rsidRPr="001B426D" w:rsidRDefault="00D429DE" w:rsidP="00B12D2F">
      <w:pPr>
        <w:pStyle w:val="ListParagraph"/>
        <w:numPr>
          <w:ilvl w:val="0"/>
          <w:numId w:val="2"/>
        </w:numPr>
        <w:spacing w:after="60"/>
        <w:ind w:left="527" w:hanging="357"/>
        <w:rPr>
          <w:sz w:val="22"/>
          <w:szCs w:val="22"/>
          <w:lang w:val="cs-CZ"/>
        </w:rPr>
      </w:pPr>
      <w:r w:rsidRPr="001B426D">
        <w:rPr>
          <w:sz w:val="22"/>
          <w:szCs w:val="22"/>
          <w:lang w:val="cs-CZ"/>
        </w:rPr>
        <w:t xml:space="preserve">Improving the Indigenous fellowship training programme </w:t>
      </w:r>
      <w:r w:rsidR="00297FB8" w:rsidRPr="001B426D">
        <w:rPr>
          <w:sz w:val="22"/>
          <w:szCs w:val="22"/>
          <w:lang w:val="cs-CZ"/>
        </w:rPr>
        <w:t>(03/02/2020 – 07/02/2020</w:t>
      </w:r>
      <w:r w:rsidR="0002017B" w:rsidRPr="001B426D">
        <w:rPr>
          <w:sz w:val="22"/>
          <w:szCs w:val="22"/>
          <w:lang w:val="cs-CZ"/>
        </w:rPr>
        <w:t>; Rome</w:t>
      </w:r>
      <w:r w:rsidR="00297FB8" w:rsidRPr="001B426D">
        <w:rPr>
          <w:sz w:val="22"/>
          <w:szCs w:val="22"/>
          <w:lang w:val="cs-CZ"/>
        </w:rPr>
        <w:t>)</w:t>
      </w:r>
    </w:p>
    <w:p w14:paraId="35A87D20" w14:textId="05954AC1" w:rsidR="00747232" w:rsidRPr="001B426D" w:rsidRDefault="00594372" w:rsidP="00747232">
      <w:pPr>
        <w:spacing w:after="60"/>
        <w:rPr>
          <w:b/>
          <w:bCs/>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sz w:val="22"/>
          <w:szCs w:val="22"/>
          <w:lang w:val="cs-CZ"/>
        </w:rPr>
        <w:t xml:space="preserve"> Consultant for the Indigenous Partnership</w:t>
      </w:r>
    </w:p>
    <w:p w14:paraId="40914D76" w14:textId="06865CD0" w:rsidR="00297FB8" w:rsidRPr="001B426D" w:rsidRDefault="00594372" w:rsidP="00B12D2F">
      <w:pPr>
        <w:pStyle w:val="ListParagraph"/>
        <w:numPr>
          <w:ilvl w:val="0"/>
          <w:numId w:val="2"/>
        </w:numPr>
        <w:spacing w:after="60"/>
        <w:ind w:left="527" w:hanging="357"/>
        <w:rPr>
          <w:sz w:val="22"/>
          <w:szCs w:val="22"/>
          <w:lang w:val="cs-CZ"/>
        </w:rPr>
      </w:pPr>
      <w:r w:rsidRPr="001B426D">
        <w:rPr>
          <w:sz w:val="22"/>
          <w:szCs w:val="22"/>
          <w:lang w:val="cs-CZ"/>
        </w:rPr>
        <w:t>Operationali</w:t>
      </w:r>
      <w:r w:rsidR="006F7F86">
        <w:rPr>
          <w:sz w:val="22"/>
          <w:szCs w:val="22"/>
          <w:lang w:val="cs-CZ"/>
        </w:rPr>
        <w:t>z</w:t>
      </w:r>
      <w:r w:rsidRPr="001B426D">
        <w:rPr>
          <w:sz w:val="22"/>
          <w:szCs w:val="22"/>
          <w:lang w:val="cs-CZ"/>
        </w:rPr>
        <w:t xml:space="preserve">ing barrier analysis and landscape resilience tools </w:t>
      </w:r>
      <w:r w:rsidR="00297FB8" w:rsidRPr="001B426D">
        <w:rPr>
          <w:sz w:val="22"/>
          <w:szCs w:val="22"/>
          <w:lang w:val="cs-CZ"/>
        </w:rPr>
        <w:t>(14/10/2019 – 07/11/2019</w:t>
      </w:r>
      <w:r w:rsidRPr="001B426D">
        <w:rPr>
          <w:sz w:val="22"/>
          <w:szCs w:val="22"/>
          <w:lang w:val="cs-CZ"/>
        </w:rPr>
        <w:t>; India, Thailand, Indonesia</w:t>
      </w:r>
      <w:r w:rsidR="00297FB8" w:rsidRPr="001B426D">
        <w:rPr>
          <w:sz w:val="22"/>
          <w:szCs w:val="22"/>
          <w:lang w:val="cs-CZ"/>
        </w:rPr>
        <w:t>)</w:t>
      </w:r>
    </w:p>
    <w:p w14:paraId="030FB73C" w14:textId="2C0E19F7" w:rsidR="00747232" w:rsidRPr="001B426D" w:rsidRDefault="00594372" w:rsidP="00747232">
      <w:pPr>
        <w:spacing w:after="60"/>
        <w:rPr>
          <w:b/>
          <w:bCs/>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sz w:val="22"/>
          <w:szCs w:val="22"/>
          <w:lang w:val="cs-CZ"/>
        </w:rPr>
        <w:t xml:space="preserve"> Consultant for the Indigenous Partnership</w:t>
      </w:r>
      <w:r w:rsidRPr="001B426D">
        <w:rPr>
          <w:b/>
          <w:bCs/>
          <w:sz w:val="22"/>
          <w:szCs w:val="22"/>
          <w:lang w:val="cs-CZ"/>
        </w:rPr>
        <w:t xml:space="preserve"> </w:t>
      </w:r>
    </w:p>
    <w:p w14:paraId="44BA10F7" w14:textId="77777777" w:rsidR="00B12D2F" w:rsidRDefault="00594372" w:rsidP="00B12D2F">
      <w:pPr>
        <w:pStyle w:val="ListParagraph"/>
        <w:numPr>
          <w:ilvl w:val="0"/>
          <w:numId w:val="2"/>
        </w:numPr>
        <w:spacing w:after="60"/>
        <w:ind w:left="527" w:hanging="357"/>
        <w:rPr>
          <w:sz w:val="22"/>
          <w:szCs w:val="22"/>
          <w:lang w:val="cs-CZ"/>
        </w:rPr>
      </w:pPr>
      <w:r w:rsidRPr="001B426D">
        <w:rPr>
          <w:sz w:val="22"/>
          <w:szCs w:val="22"/>
          <w:lang w:val="cs-CZ"/>
        </w:rPr>
        <w:t xml:space="preserve">Indigenous Fellowship programme specialist </w:t>
      </w:r>
      <w:r w:rsidR="00297FB8" w:rsidRPr="001B426D">
        <w:rPr>
          <w:sz w:val="22"/>
          <w:szCs w:val="22"/>
          <w:lang w:val="cs-CZ"/>
        </w:rPr>
        <w:t>(22/05/2019 – 17/07/2019</w:t>
      </w:r>
      <w:r w:rsidR="0002017B" w:rsidRPr="001B426D">
        <w:rPr>
          <w:sz w:val="22"/>
          <w:szCs w:val="22"/>
          <w:lang w:val="cs-CZ"/>
        </w:rPr>
        <w:t>, Rome</w:t>
      </w:r>
      <w:r w:rsidR="00297FB8" w:rsidRPr="001B426D">
        <w:rPr>
          <w:sz w:val="22"/>
          <w:szCs w:val="22"/>
          <w:lang w:val="cs-CZ"/>
        </w:rPr>
        <w:t>)</w:t>
      </w:r>
    </w:p>
    <w:p w14:paraId="4E274652" w14:textId="2950308E" w:rsidR="00747232" w:rsidRDefault="00594372" w:rsidP="00747232">
      <w:pPr>
        <w:spacing w:after="60"/>
        <w:rPr>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sz w:val="22"/>
          <w:szCs w:val="22"/>
          <w:lang w:val="cs-CZ"/>
        </w:rPr>
        <w:t xml:space="preserve"> Research fellow at the Indigenous Partnership</w:t>
      </w:r>
    </w:p>
    <w:p w14:paraId="77877A08" w14:textId="742D1B98" w:rsidR="00B12D2F" w:rsidRPr="00B12D2F" w:rsidRDefault="000035B3" w:rsidP="00B12D2F">
      <w:pPr>
        <w:pStyle w:val="ListParagraph"/>
        <w:numPr>
          <w:ilvl w:val="0"/>
          <w:numId w:val="2"/>
        </w:numPr>
        <w:spacing w:after="60"/>
        <w:ind w:left="527" w:hanging="357"/>
        <w:rPr>
          <w:sz w:val="22"/>
          <w:szCs w:val="22"/>
          <w:lang w:val="cs-CZ"/>
        </w:rPr>
      </w:pPr>
      <w:r>
        <w:rPr>
          <w:sz w:val="22"/>
          <w:szCs w:val="22"/>
          <w:lang w:val="cs-CZ"/>
        </w:rPr>
        <w:t>Survey of dietary diversity and a</w:t>
      </w:r>
      <w:r w:rsidR="00B12D2F" w:rsidRPr="00B12D2F">
        <w:rPr>
          <w:sz w:val="22"/>
          <w:szCs w:val="22"/>
          <w:lang w:val="cs-CZ"/>
        </w:rPr>
        <w:t>grobiodiversity (07/01/2019 – 15/03/2019; Shillong, India)</w:t>
      </w:r>
    </w:p>
    <w:p w14:paraId="58A5D0E7" w14:textId="2884944B" w:rsidR="00747232" w:rsidRPr="001B426D" w:rsidRDefault="00594372" w:rsidP="00747232">
      <w:pPr>
        <w:spacing w:after="60"/>
        <w:rPr>
          <w:sz w:val="22"/>
          <w:szCs w:val="22"/>
          <w:lang w:val="cs-CZ"/>
        </w:rPr>
      </w:pPr>
      <w:r w:rsidRPr="001B426D">
        <w:rPr>
          <w:b/>
          <w:bCs/>
          <w:sz w:val="22"/>
          <w:szCs w:val="22"/>
          <w:lang w:val="cs-CZ"/>
        </w:rPr>
        <w:t>Project Principal Investigator</w:t>
      </w:r>
      <w:r w:rsidRPr="001B426D">
        <w:rPr>
          <w:sz w:val="22"/>
          <w:szCs w:val="22"/>
          <w:lang w:val="cs-CZ"/>
        </w:rPr>
        <w:t xml:space="preserve"> </w:t>
      </w:r>
      <w:r w:rsidR="005D05E1" w:rsidRPr="001B426D">
        <w:rPr>
          <w:sz w:val="22"/>
          <w:szCs w:val="22"/>
          <w:lang w:val="cs-CZ"/>
        </w:rPr>
        <w:t>-</w:t>
      </w:r>
      <w:r w:rsidRPr="001B426D">
        <w:rPr>
          <w:sz w:val="22"/>
          <w:szCs w:val="22"/>
          <w:lang w:val="cs-CZ"/>
        </w:rPr>
        <w:t xml:space="preserve"> funded by Neys-Van Hoogstraten Fo</w:t>
      </w:r>
      <w:r w:rsidR="00A14490">
        <w:rPr>
          <w:sz w:val="22"/>
          <w:szCs w:val="22"/>
          <w:lang w:val="cs-CZ"/>
        </w:rPr>
        <w:t xml:space="preserve">u. </w:t>
      </w:r>
      <w:r w:rsidRPr="001B426D">
        <w:rPr>
          <w:sz w:val="22"/>
          <w:szCs w:val="22"/>
          <w:lang w:val="cs-CZ"/>
        </w:rPr>
        <w:t>and Erasmus Mundus ALFABET</w:t>
      </w:r>
    </w:p>
    <w:p w14:paraId="7968F4BC" w14:textId="3B8E495D" w:rsidR="00297FB8" w:rsidRPr="001B426D" w:rsidRDefault="00594372" w:rsidP="00B12D2F">
      <w:pPr>
        <w:pStyle w:val="ListParagraph"/>
        <w:numPr>
          <w:ilvl w:val="0"/>
          <w:numId w:val="2"/>
        </w:numPr>
        <w:spacing w:after="60"/>
        <w:ind w:left="527" w:hanging="357"/>
        <w:rPr>
          <w:sz w:val="22"/>
          <w:szCs w:val="22"/>
          <w:lang w:val="cs-CZ"/>
        </w:rPr>
      </w:pPr>
      <w:r w:rsidRPr="001B426D">
        <w:rPr>
          <w:sz w:val="22"/>
          <w:szCs w:val="22"/>
          <w:lang w:val="cs-CZ"/>
        </w:rPr>
        <w:t>Food, Agrobiodiversity and Diet project in West Sumatra</w:t>
      </w:r>
      <w:r w:rsidR="00297FB8" w:rsidRPr="001B426D">
        <w:rPr>
          <w:sz w:val="22"/>
          <w:szCs w:val="22"/>
          <w:lang w:val="cs-CZ"/>
        </w:rPr>
        <w:t xml:space="preserve"> (01/01/2018 – 31/12/2018</w:t>
      </w:r>
      <w:r w:rsidR="0002017B" w:rsidRPr="001B426D">
        <w:rPr>
          <w:sz w:val="22"/>
          <w:szCs w:val="22"/>
          <w:lang w:val="cs-CZ"/>
        </w:rPr>
        <w:t xml:space="preserve">; </w:t>
      </w:r>
      <w:r w:rsidR="00A515A4">
        <w:rPr>
          <w:sz w:val="22"/>
          <w:szCs w:val="22"/>
          <w:lang w:val="cs-CZ"/>
        </w:rPr>
        <w:t xml:space="preserve">Jakarta and Padang, </w:t>
      </w:r>
      <w:r w:rsidR="0002017B" w:rsidRPr="001B426D">
        <w:rPr>
          <w:sz w:val="22"/>
          <w:szCs w:val="22"/>
          <w:lang w:val="cs-CZ"/>
        </w:rPr>
        <w:t>Indonesia</w:t>
      </w:r>
      <w:r w:rsidR="00297FB8" w:rsidRPr="001B426D">
        <w:rPr>
          <w:sz w:val="22"/>
          <w:szCs w:val="22"/>
          <w:lang w:val="cs-CZ"/>
        </w:rPr>
        <w:t>)</w:t>
      </w:r>
    </w:p>
    <w:p w14:paraId="6A2F6B53" w14:textId="7DBB9643" w:rsidR="00747232" w:rsidRPr="001B426D" w:rsidRDefault="00594372" w:rsidP="00747232">
      <w:pPr>
        <w:spacing w:after="60"/>
        <w:rPr>
          <w:b/>
          <w:bCs/>
          <w:sz w:val="22"/>
          <w:szCs w:val="22"/>
          <w:lang w:val="cs-CZ"/>
        </w:rPr>
      </w:pPr>
      <w:r w:rsidRPr="001B426D">
        <w:rPr>
          <w:b/>
          <w:bCs/>
          <w:sz w:val="22"/>
          <w:szCs w:val="22"/>
          <w:lang w:val="cs-CZ"/>
        </w:rPr>
        <w:t xml:space="preserve">Alliance of Indigenous Peoples of the Indonesian Archipelago (AMAN) </w:t>
      </w:r>
      <w:r w:rsidR="005D05E1" w:rsidRPr="001B426D">
        <w:rPr>
          <w:sz w:val="22"/>
          <w:szCs w:val="22"/>
          <w:lang w:val="cs-CZ"/>
        </w:rPr>
        <w:t xml:space="preserve">- </w:t>
      </w:r>
      <w:r w:rsidR="00C83D8C">
        <w:rPr>
          <w:sz w:val="22"/>
          <w:szCs w:val="22"/>
          <w:lang w:val="cs-CZ"/>
        </w:rPr>
        <w:t>C</w:t>
      </w:r>
      <w:r w:rsidRPr="001B426D">
        <w:rPr>
          <w:sz w:val="22"/>
          <w:szCs w:val="22"/>
          <w:lang w:val="cs-CZ"/>
        </w:rPr>
        <w:t>onsultant</w:t>
      </w:r>
      <w:r w:rsidR="00747232" w:rsidRPr="001B426D">
        <w:rPr>
          <w:sz w:val="22"/>
          <w:szCs w:val="22"/>
          <w:lang w:val="cs-CZ"/>
        </w:rPr>
        <w:t xml:space="preserve"> and trainer</w:t>
      </w:r>
    </w:p>
    <w:p w14:paraId="2BFB943B" w14:textId="2E404693" w:rsidR="00297FB8" w:rsidRPr="001B426D" w:rsidRDefault="00747232" w:rsidP="00B12D2F">
      <w:pPr>
        <w:pStyle w:val="ListParagraph"/>
        <w:numPr>
          <w:ilvl w:val="0"/>
          <w:numId w:val="2"/>
        </w:numPr>
        <w:spacing w:after="60"/>
        <w:ind w:left="527" w:hanging="357"/>
        <w:rPr>
          <w:sz w:val="22"/>
          <w:szCs w:val="22"/>
          <w:lang w:val="cs-CZ"/>
        </w:rPr>
      </w:pPr>
      <w:r w:rsidRPr="001B426D">
        <w:rPr>
          <w:sz w:val="22"/>
          <w:szCs w:val="22"/>
          <w:lang w:val="cs-CZ"/>
        </w:rPr>
        <w:t>T</w:t>
      </w:r>
      <w:r w:rsidR="00594372" w:rsidRPr="001B426D">
        <w:rPr>
          <w:sz w:val="22"/>
          <w:szCs w:val="22"/>
          <w:lang w:val="cs-CZ"/>
        </w:rPr>
        <w:t>raining on monitoring of food systems (</w:t>
      </w:r>
      <w:r w:rsidR="00297FB8" w:rsidRPr="001B426D">
        <w:rPr>
          <w:sz w:val="22"/>
          <w:szCs w:val="22"/>
          <w:lang w:val="cs-CZ"/>
        </w:rPr>
        <w:t>01/07/2018 – 14/07/2018</w:t>
      </w:r>
      <w:r w:rsidR="00F51F0B" w:rsidRPr="001B426D">
        <w:rPr>
          <w:sz w:val="22"/>
          <w:szCs w:val="22"/>
          <w:lang w:val="cs-CZ"/>
        </w:rPr>
        <w:t>; Jakarta, Indonesia</w:t>
      </w:r>
      <w:r w:rsidR="00297FB8" w:rsidRPr="001B426D">
        <w:rPr>
          <w:sz w:val="22"/>
          <w:szCs w:val="22"/>
          <w:lang w:val="cs-CZ"/>
        </w:rPr>
        <w:t>)</w:t>
      </w:r>
    </w:p>
    <w:p w14:paraId="5BC850A2" w14:textId="43195F22" w:rsidR="00747232" w:rsidRPr="001B426D" w:rsidRDefault="007D48B2" w:rsidP="00747232">
      <w:pPr>
        <w:spacing w:after="60"/>
        <w:rPr>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b/>
          <w:bCs/>
          <w:sz w:val="22"/>
          <w:szCs w:val="22"/>
          <w:lang w:val="cs-CZ"/>
        </w:rPr>
        <w:t xml:space="preserve"> </w:t>
      </w:r>
      <w:r w:rsidRPr="001B426D">
        <w:rPr>
          <w:sz w:val="22"/>
          <w:szCs w:val="22"/>
          <w:lang w:val="cs-CZ"/>
        </w:rPr>
        <w:t>Research fellow at the Platform for Agrobiodiversity Research (PAR)</w:t>
      </w:r>
    </w:p>
    <w:p w14:paraId="0BDE8867" w14:textId="5237706B" w:rsidR="00297FB8" w:rsidRPr="001B426D" w:rsidRDefault="00CB28F1" w:rsidP="00B12D2F">
      <w:pPr>
        <w:pStyle w:val="ListParagraph"/>
        <w:numPr>
          <w:ilvl w:val="0"/>
          <w:numId w:val="2"/>
        </w:numPr>
        <w:spacing w:after="60"/>
        <w:ind w:left="527" w:hanging="357"/>
        <w:rPr>
          <w:sz w:val="22"/>
          <w:szCs w:val="22"/>
          <w:lang w:val="cs-CZ"/>
        </w:rPr>
      </w:pPr>
      <w:r>
        <w:rPr>
          <w:sz w:val="22"/>
          <w:szCs w:val="22"/>
          <w:lang w:val="cs-CZ"/>
        </w:rPr>
        <w:t>Contribution to the development of method book – Assessing Agrobiodiversity: A C</w:t>
      </w:r>
      <w:r w:rsidR="00747232" w:rsidRPr="001B426D">
        <w:rPr>
          <w:sz w:val="22"/>
          <w:szCs w:val="22"/>
          <w:lang w:val="cs-CZ"/>
        </w:rPr>
        <w:t xml:space="preserve">ompendium of </w:t>
      </w:r>
      <w:r>
        <w:rPr>
          <w:sz w:val="22"/>
          <w:szCs w:val="22"/>
          <w:lang w:val="cs-CZ"/>
        </w:rPr>
        <w:t>M</w:t>
      </w:r>
      <w:r w:rsidR="00747232" w:rsidRPr="001B426D">
        <w:rPr>
          <w:sz w:val="22"/>
          <w:szCs w:val="22"/>
          <w:lang w:val="cs-CZ"/>
        </w:rPr>
        <w:t>ethods</w:t>
      </w:r>
      <w:r>
        <w:rPr>
          <w:sz w:val="22"/>
          <w:szCs w:val="22"/>
          <w:lang w:val="cs-CZ"/>
        </w:rPr>
        <w:t xml:space="preserve"> </w:t>
      </w:r>
      <w:r w:rsidR="00297FB8" w:rsidRPr="001B426D">
        <w:rPr>
          <w:sz w:val="22"/>
          <w:szCs w:val="22"/>
          <w:lang w:val="cs-CZ"/>
        </w:rPr>
        <w:t>(22/02/2018 – 21/03/2018</w:t>
      </w:r>
      <w:r w:rsidR="00113BB5" w:rsidRPr="001B426D">
        <w:rPr>
          <w:sz w:val="22"/>
          <w:szCs w:val="22"/>
          <w:lang w:val="cs-CZ"/>
        </w:rPr>
        <w:t>; home-based</w:t>
      </w:r>
      <w:r w:rsidR="00297FB8" w:rsidRPr="001B426D">
        <w:rPr>
          <w:sz w:val="22"/>
          <w:szCs w:val="22"/>
          <w:lang w:val="cs-CZ"/>
        </w:rPr>
        <w:t>)</w:t>
      </w:r>
    </w:p>
    <w:p w14:paraId="3A53875C" w14:textId="479DE62D" w:rsidR="00747232" w:rsidRPr="001B426D" w:rsidRDefault="007D48B2" w:rsidP="00747232">
      <w:pPr>
        <w:spacing w:after="60"/>
        <w:rPr>
          <w:b/>
          <w:bCs/>
          <w:sz w:val="22"/>
          <w:szCs w:val="22"/>
          <w:lang w:val="cs-CZ"/>
        </w:rPr>
      </w:pPr>
      <w:r w:rsidRPr="001B426D">
        <w:rPr>
          <w:b/>
          <w:bCs/>
          <w:sz w:val="22"/>
          <w:szCs w:val="22"/>
          <w:lang w:val="cs-CZ"/>
        </w:rPr>
        <w:t xml:space="preserve">Bioversity International </w:t>
      </w:r>
      <w:r w:rsidR="005D05E1" w:rsidRPr="001B426D">
        <w:rPr>
          <w:sz w:val="22"/>
          <w:szCs w:val="22"/>
          <w:lang w:val="cs-CZ"/>
        </w:rPr>
        <w:t>-</w:t>
      </w:r>
      <w:r w:rsidRPr="001B426D">
        <w:rPr>
          <w:sz w:val="22"/>
          <w:szCs w:val="22"/>
          <w:lang w:val="cs-CZ"/>
        </w:rPr>
        <w:t xml:space="preserve"> Intern at the Healthy Diets from Sustainable Food Systems Initiative</w:t>
      </w:r>
    </w:p>
    <w:p w14:paraId="2E2A4DF5" w14:textId="7E61D9F4" w:rsidR="00297FB8" w:rsidRPr="001B426D" w:rsidRDefault="007D48B2" w:rsidP="00B12D2F">
      <w:pPr>
        <w:pStyle w:val="ListParagraph"/>
        <w:numPr>
          <w:ilvl w:val="0"/>
          <w:numId w:val="2"/>
        </w:numPr>
        <w:spacing w:after="60"/>
        <w:ind w:left="527" w:hanging="357"/>
        <w:rPr>
          <w:sz w:val="22"/>
          <w:szCs w:val="22"/>
          <w:lang w:val="cs-CZ"/>
        </w:rPr>
      </w:pPr>
      <w:r w:rsidRPr="001B426D">
        <w:rPr>
          <w:sz w:val="22"/>
          <w:szCs w:val="22"/>
          <w:lang w:val="cs-CZ"/>
        </w:rPr>
        <w:t>Support of</w:t>
      </w:r>
      <w:r w:rsidR="003C1664">
        <w:rPr>
          <w:sz w:val="22"/>
          <w:szCs w:val="22"/>
          <w:lang w:val="cs-CZ"/>
        </w:rPr>
        <w:t xml:space="preserve"> UNEP-GEF funded</w:t>
      </w:r>
      <w:r w:rsidRPr="001B426D">
        <w:rPr>
          <w:sz w:val="22"/>
          <w:szCs w:val="22"/>
          <w:lang w:val="cs-CZ"/>
        </w:rPr>
        <w:t xml:space="preserve"> Biodiversity for Food and Nutrition (BFN) project and</w:t>
      </w:r>
      <w:r w:rsidR="003C1664">
        <w:rPr>
          <w:sz w:val="22"/>
          <w:szCs w:val="22"/>
          <w:lang w:val="cs-CZ"/>
        </w:rPr>
        <w:t xml:space="preserve"> PhD</w:t>
      </w:r>
      <w:r w:rsidRPr="001B426D">
        <w:rPr>
          <w:sz w:val="22"/>
          <w:szCs w:val="22"/>
          <w:lang w:val="cs-CZ"/>
        </w:rPr>
        <w:t xml:space="preserve"> projec</w:t>
      </w:r>
      <w:r w:rsidR="003C1664">
        <w:rPr>
          <w:sz w:val="22"/>
          <w:szCs w:val="22"/>
          <w:lang w:val="cs-CZ"/>
        </w:rPr>
        <w:t xml:space="preserve">t </w:t>
      </w:r>
      <w:r w:rsidRPr="001B426D">
        <w:rPr>
          <w:sz w:val="22"/>
          <w:szCs w:val="22"/>
          <w:lang w:val="cs-CZ"/>
        </w:rPr>
        <w:t xml:space="preserve">proposal development </w:t>
      </w:r>
      <w:r w:rsidR="00297FB8" w:rsidRPr="001B426D">
        <w:rPr>
          <w:sz w:val="22"/>
          <w:szCs w:val="22"/>
          <w:lang w:val="cs-CZ"/>
        </w:rPr>
        <w:t>(01/08/2017 – 30/09/2017</w:t>
      </w:r>
      <w:r w:rsidR="00113BB5" w:rsidRPr="001B426D">
        <w:rPr>
          <w:sz w:val="22"/>
          <w:szCs w:val="22"/>
          <w:lang w:val="cs-CZ"/>
        </w:rPr>
        <w:t>; Rome</w:t>
      </w:r>
      <w:r w:rsidRPr="001B426D">
        <w:rPr>
          <w:sz w:val="22"/>
          <w:szCs w:val="22"/>
          <w:lang w:val="cs-CZ"/>
        </w:rPr>
        <w:t>, Italy</w:t>
      </w:r>
      <w:r w:rsidR="00297FB8" w:rsidRPr="001B426D">
        <w:rPr>
          <w:sz w:val="22"/>
          <w:szCs w:val="22"/>
          <w:lang w:val="cs-CZ"/>
        </w:rPr>
        <w:t>)</w:t>
      </w:r>
    </w:p>
    <w:p w14:paraId="7480A23E" w14:textId="55A4A72E" w:rsidR="00747232" w:rsidRPr="001B426D" w:rsidRDefault="007D48B2" w:rsidP="00747232">
      <w:pPr>
        <w:spacing w:after="60"/>
        <w:rPr>
          <w:sz w:val="22"/>
          <w:szCs w:val="22"/>
          <w:lang w:val="cs-CZ"/>
        </w:rPr>
      </w:pPr>
      <w:r w:rsidRPr="001B426D">
        <w:rPr>
          <w:b/>
          <w:bCs/>
          <w:sz w:val="22"/>
          <w:szCs w:val="22"/>
          <w:lang w:val="cs-CZ"/>
        </w:rPr>
        <w:t xml:space="preserve">Swisscontact Indonesia </w:t>
      </w:r>
      <w:r w:rsidR="005D05E1" w:rsidRPr="001B426D">
        <w:rPr>
          <w:sz w:val="22"/>
          <w:szCs w:val="22"/>
          <w:lang w:val="cs-CZ"/>
        </w:rPr>
        <w:t>-</w:t>
      </w:r>
      <w:r w:rsidRPr="001B426D">
        <w:rPr>
          <w:sz w:val="22"/>
          <w:szCs w:val="22"/>
          <w:lang w:val="cs-CZ"/>
        </w:rPr>
        <w:t xml:space="preserve"> Intern at Research and Development Unit</w:t>
      </w:r>
    </w:p>
    <w:p w14:paraId="38665EC4" w14:textId="6F8FA382" w:rsidR="00297FB8" w:rsidRPr="001B426D" w:rsidRDefault="007D48B2" w:rsidP="00B12D2F">
      <w:pPr>
        <w:pStyle w:val="ListParagraph"/>
        <w:numPr>
          <w:ilvl w:val="0"/>
          <w:numId w:val="2"/>
        </w:numPr>
        <w:spacing w:after="60"/>
        <w:ind w:left="527" w:hanging="357"/>
        <w:rPr>
          <w:sz w:val="22"/>
          <w:szCs w:val="22"/>
          <w:lang w:val="cs-CZ"/>
        </w:rPr>
      </w:pPr>
      <w:r w:rsidRPr="001B426D">
        <w:rPr>
          <w:sz w:val="22"/>
          <w:szCs w:val="22"/>
          <w:lang w:val="cs-CZ"/>
        </w:rPr>
        <w:t xml:space="preserve">Support of Good Nutrition Practices Project, a Component of Sustainable Cocoa Production Program </w:t>
      </w:r>
      <w:r w:rsidR="00297FB8" w:rsidRPr="001B426D">
        <w:rPr>
          <w:sz w:val="22"/>
          <w:szCs w:val="22"/>
          <w:lang w:val="cs-CZ"/>
        </w:rPr>
        <w:t xml:space="preserve"> (01/11/2015 – 30/06/2016</w:t>
      </w:r>
      <w:r w:rsidR="00113BB5" w:rsidRPr="001B426D">
        <w:rPr>
          <w:sz w:val="22"/>
          <w:szCs w:val="22"/>
          <w:lang w:val="cs-CZ"/>
        </w:rPr>
        <w:t>; Makassar, Indonesia</w:t>
      </w:r>
      <w:r w:rsidR="00297FB8" w:rsidRPr="001B426D">
        <w:rPr>
          <w:sz w:val="22"/>
          <w:szCs w:val="22"/>
          <w:lang w:val="cs-CZ"/>
        </w:rPr>
        <w:t>)</w:t>
      </w:r>
    </w:p>
    <w:p w14:paraId="2E093727" w14:textId="6115B1BA" w:rsidR="00747232" w:rsidRPr="001B426D" w:rsidRDefault="007D48B2" w:rsidP="00747232">
      <w:pPr>
        <w:spacing w:after="60"/>
        <w:rPr>
          <w:sz w:val="22"/>
          <w:szCs w:val="22"/>
          <w:lang w:val="cs-CZ"/>
        </w:rPr>
      </w:pPr>
      <w:r w:rsidRPr="001B426D">
        <w:rPr>
          <w:b/>
          <w:bCs/>
          <w:sz w:val="22"/>
          <w:szCs w:val="22"/>
          <w:lang w:val="cs-CZ"/>
        </w:rPr>
        <w:t xml:space="preserve">People in Need </w:t>
      </w:r>
      <w:r w:rsidR="005D05E1" w:rsidRPr="001B426D">
        <w:rPr>
          <w:sz w:val="22"/>
          <w:szCs w:val="22"/>
          <w:lang w:val="cs-CZ"/>
        </w:rPr>
        <w:t>-</w:t>
      </w:r>
      <w:r w:rsidRPr="001B426D">
        <w:rPr>
          <w:sz w:val="22"/>
          <w:szCs w:val="22"/>
          <w:lang w:val="cs-CZ"/>
        </w:rPr>
        <w:t xml:space="preserve"> Intern in</w:t>
      </w:r>
      <w:r w:rsidR="00747232" w:rsidRPr="001B426D">
        <w:rPr>
          <w:sz w:val="22"/>
          <w:szCs w:val="22"/>
          <w:lang w:val="cs-CZ"/>
        </w:rPr>
        <w:t xml:space="preserve"> project</w:t>
      </w:r>
      <w:r w:rsidRPr="001B426D">
        <w:rPr>
          <w:sz w:val="22"/>
          <w:szCs w:val="22"/>
          <w:lang w:val="cs-CZ"/>
        </w:rPr>
        <w:t xml:space="preserve"> </w:t>
      </w:r>
      <w:r w:rsidR="00747232" w:rsidRPr="001B426D">
        <w:rPr>
          <w:sz w:val="22"/>
          <w:szCs w:val="22"/>
          <w:lang w:val="cs-CZ"/>
        </w:rPr>
        <w:t>m</w:t>
      </w:r>
      <w:r w:rsidRPr="001B426D">
        <w:rPr>
          <w:sz w:val="22"/>
          <w:szCs w:val="22"/>
          <w:lang w:val="cs-CZ"/>
        </w:rPr>
        <w:t xml:space="preserve">onitoring and </w:t>
      </w:r>
      <w:r w:rsidR="00747232" w:rsidRPr="001B426D">
        <w:rPr>
          <w:sz w:val="22"/>
          <w:szCs w:val="22"/>
          <w:lang w:val="cs-CZ"/>
        </w:rPr>
        <w:t>r</w:t>
      </w:r>
      <w:r w:rsidRPr="001B426D">
        <w:rPr>
          <w:sz w:val="22"/>
          <w:szCs w:val="22"/>
          <w:lang w:val="cs-CZ"/>
        </w:rPr>
        <w:t>eporting</w:t>
      </w:r>
    </w:p>
    <w:p w14:paraId="48EE11ED" w14:textId="7E30B7D4" w:rsidR="00265808" w:rsidRPr="001B426D" w:rsidRDefault="007D48B2" w:rsidP="00B12D2F">
      <w:pPr>
        <w:pStyle w:val="ListParagraph"/>
        <w:numPr>
          <w:ilvl w:val="0"/>
          <w:numId w:val="2"/>
        </w:numPr>
        <w:spacing w:after="60"/>
        <w:ind w:left="527" w:hanging="357"/>
        <w:rPr>
          <w:sz w:val="22"/>
          <w:szCs w:val="22"/>
          <w:lang w:val="cs-CZ"/>
        </w:rPr>
      </w:pPr>
      <w:r w:rsidRPr="001B426D">
        <w:rPr>
          <w:sz w:val="22"/>
          <w:szCs w:val="22"/>
          <w:lang w:val="cs-CZ"/>
        </w:rPr>
        <w:t>Monitoring and reporting of agricultural, livelihood and environment projects</w:t>
      </w:r>
      <w:r w:rsidR="00113BB5" w:rsidRPr="001B426D">
        <w:rPr>
          <w:sz w:val="22"/>
          <w:szCs w:val="22"/>
          <w:lang w:val="cs-CZ"/>
        </w:rPr>
        <w:t xml:space="preserve"> </w:t>
      </w:r>
      <w:r w:rsidR="001545F8" w:rsidRPr="001B426D">
        <w:rPr>
          <w:sz w:val="22"/>
          <w:szCs w:val="22"/>
          <w:lang w:val="cs-CZ"/>
        </w:rPr>
        <w:t>(15/01/2015 – 07/03/2015</w:t>
      </w:r>
      <w:r w:rsidR="00113BB5" w:rsidRPr="001B426D">
        <w:rPr>
          <w:sz w:val="22"/>
          <w:szCs w:val="22"/>
          <w:lang w:val="cs-CZ"/>
        </w:rPr>
        <w:t>; Hawassa, Ethiopia</w:t>
      </w:r>
      <w:r w:rsidR="001545F8" w:rsidRPr="001B426D">
        <w:rPr>
          <w:sz w:val="22"/>
          <w:szCs w:val="22"/>
          <w:lang w:val="cs-CZ"/>
        </w:rPr>
        <w:t>)</w:t>
      </w:r>
    </w:p>
    <w:p w14:paraId="0FD56BB1" w14:textId="7B49FFAB" w:rsidR="00747232" w:rsidRPr="001B426D" w:rsidRDefault="00265808" w:rsidP="00747232">
      <w:pPr>
        <w:spacing w:after="60"/>
        <w:rPr>
          <w:b/>
          <w:bCs/>
          <w:sz w:val="22"/>
          <w:szCs w:val="22"/>
          <w:lang w:val="cs-CZ"/>
        </w:rPr>
      </w:pPr>
      <w:r w:rsidRPr="001B426D">
        <w:rPr>
          <w:b/>
          <w:bCs/>
          <w:sz w:val="22"/>
          <w:szCs w:val="22"/>
          <w:lang w:val="cs-CZ"/>
        </w:rPr>
        <w:t xml:space="preserve">Hawassa University </w:t>
      </w:r>
      <w:r w:rsidR="005D05E1" w:rsidRPr="001B426D">
        <w:rPr>
          <w:sz w:val="22"/>
          <w:szCs w:val="22"/>
          <w:lang w:val="cs-CZ"/>
        </w:rPr>
        <w:t>-</w:t>
      </w:r>
      <w:r w:rsidRPr="001B426D">
        <w:rPr>
          <w:sz w:val="22"/>
          <w:szCs w:val="22"/>
          <w:lang w:val="cs-CZ"/>
        </w:rPr>
        <w:t xml:space="preserve"> Volunteer for Vondo Genet College of Forestry and Natural Resource</w:t>
      </w:r>
    </w:p>
    <w:p w14:paraId="7BAEE6C7" w14:textId="099115EF" w:rsidR="00265808" w:rsidRPr="001B426D" w:rsidRDefault="00265808" w:rsidP="00C83D8C">
      <w:pPr>
        <w:pStyle w:val="ListParagraph"/>
        <w:numPr>
          <w:ilvl w:val="0"/>
          <w:numId w:val="2"/>
        </w:numPr>
        <w:spacing w:after="60"/>
        <w:ind w:left="527" w:hanging="357"/>
        <w:rPr>
          <w:sz w:val="22"/>
          <w:szCs w:val="22"/>
          <w:lang w:val="cs-CZ"/>
        </w:rPr>
      </w:pPr>
      <w:r w:rsidRPr="001B426D">
        <w:rPr>
          <w:sz w:val="22"/>
          <w:szCs w:val="22"/>
          <w:lang w:val="cs-CZ"/>
        </w:rPr>
        <w:t>Assistance in arboretum and herbarium (17/10/2014 – 18/11/2014; Hawassa, Ethiopia)</w:t>
      </w:r>
    </w:p>
    <w:p w14:paraId="7D5D24AE" w14:textId="77777777" w:rsidR="00747232" w:rsidRPr="001B426D" w:rsidRDefault="00F11D69" w:rsidP="00747232">
      <w:pPr>
        <w:spacing w:after="60"/>
        <w:rPr>
          <w:b/>
          <w:bCs/>
          <w:sz w:val="22"/>
          <w:szCs w:val="22"/>
          <w:lang w:val="cs-CZ"/>
        </w:rPr>
      </w:pPr>
      <w:r w:rsidRPr="001B426D">
        <w:rPr>
          <w:b/>
          <w:bCs/>
          <w:sz w:val="22"/>
          <w:szCs w:val="22"/>
          <w:lang w:val="cs-CZ"/>
        </w:rPr>
        <w:t xml:space="preserve">Research Institute for Fodder Crops </w:t>
      </w:r>
      <w:r w:rsidRPr="001B426D">
        <w:rPr>
          <w:sz w:val="22"/>
          <w:szCs w:val="22"/>
          <w:lang w:val="cs-CZ"/>
        </w:rPr>
        <w:t>– Partime assignments</w:t>
      </w:r>
      <w:r w:rsidRPr="001B426D">
        <w:rPr>
          <w:b/>
          <w:bCs/>
          <w:sz w:val="22"/>
          <w:szCs w:val="22"/>
          <w:lang w:val="cs-CZ"/>
        </w:rPr>
        <w:t xml:space="preserve"> </w:t>
      </w:r>
    </w:p>
    <w:p w14:paraId="4CB74AFA" w14:textId="3AFD3890" w:rsidR="00F11D69" w:rsidRPr="001B426D" w:rsidRDefault="00F11D69" w:rsidP="00C83D8C">
      <w:pPr>
        <w:pStyle w:val="ListParagraph"/>
        <w:numPr>
          <w:ilvl w:val="0"/>
          <w:numId w:val="2"/>
        </w:numPr>
        <w:spacing w:after="60"/>
        <w:ind w:left="527" w:hanging="357"/>
        <w:rPr>
          <w:sz w:val="22"/>
          <w:szCs w:val="22"/>
          <w:lang w:val="cs-CZ"/>
        </w:rPr>
      </w:pPr>
      <w:r w:rsidRPr="001B426D">
        <w:rPr>
          <w:sz w:val="22"/>
          <w:szCs w:val="22"/>
          <w:lang w:val="cs-CZ"/>
        </w:rPr>
        <w:t>Assist</w:t>
      </w:r>
      <w:r w:rsidR="006B4071">
        <w:rPr>
          <w:sz w:val="22"/>
          <w:szCs w:val="22"/>
          <w:lang w:val="cs-CZ"/>
        </w:rPr>
        <w:t>a</w:t>
      </w:r>
      <w:r w:rsidRPr="001B426D">
        <w:rPr>
          <w:sz w:val="22"/>
          <w:szCs w:val="22"/>
          <w:lang w:val="cs-CZ"/>
        </w:rPr>
        <w:t>n</w:t>
      </w:r>
      <w:r w:rsidR="004E4FBD" w:rsidRPr="001B426D">
        <w:rPr>
          <w:sz w:val="22"/>
          <w:szCs w:val="22"/>
          <w:lang w:val="cs-CZ"/>
        </w:rPr>
        <w:t>ce with</w:t>
      </w:r>
      <w:r w:rsidRPr="001B426D">
        <w:rPr>
          <w:sz w:val="22"/>
          <w:szCs w:val="22"/>
          <w:lang w:val="cs-CZ"/>
        </w:rPr>
        <w:t xml:space="preserve"> </w:t>
      </w:r>
      <w:r w:rsidR="006B4071">
        <w:rPr>
          <w:sz w:val="22"/>
          <w:szCs w:val="22"/>
          <w:lang w:val="cs-CZ"/>
        </w:rPr>
        <w:t xml:space="preserve">the </w:t>
      </w:r>
      <w:r w:rsidRPr="001B426D">
        <w:rPr>
          <w:sz w:val="22"/>
          <w:szCs w:val="22"/>
          <w:lang w:val="cs-CZ"/>
        </w:rPr>
        <w:t>collection of plant genetic resources (crop wild relatives) (15/06/2014 – 30/08/2014; Troubsko, Czech Republic)</w:t>
      </w:r>
    </w:p>
    <w:p w14:paraId="227E9B1C" w14:textId="0F212E77" w:rsidR="00747232" w:rsidRPr="001B426D" w:rsidRDefault="004E4FBD" w:rsidP="00747232">
      <w:pPr>
        <w:spacing w:after="60"/>
        <w:rPr>
          <w:b/>
          <w:bCs/>
          <w:sz w:val="22"/>
          <w:szCs w:val="22"/>
          <w:lang w:val="cs-CZ"/>
        </w:rPr>
      </w:pPr>
      <w:r w:rsidRPr="001B426D">
        <w:rPr>
          <w:b/>
          <w:bCs/>
          <w:sz w:val="22"/>
          <w:szCs w:val="22"/>
          <w:lang w:val="cs-CZ"/>
        </w:rPr>
        <w:t>Atregia</w:t>
      </w:r>
      <w:r w:rsidR="005D05E1" w:rsidRPr="001B426D">
        <w:rPr>
          <w:b/>
          <w:bCs/>
          <w:sz w:val="22"/>
          <w:szCs w:val="22"/>
          <w:lang w:val="cs-CZ"/>
        </w:rPr>
        <w:t xml:space="preserve"> </w:t>
      </w:r>
      <w:r w:rsidR="005D05E1" w:rsidRPr="001B426D">
        <w:rPr>
          <w:sz w:val="22"/>
          <w:szCs w:val="22"/>
          <w:lang w:val="cs-CZ"/>
        </w:rPr>
        <w:t>-</w:t>
      </w:r>
      <w:r w:rsidRPr="001B426D">
        <w:rPr>
          <w:sz w:val="22"/>
          <w:szCs w:val="22"/>
          <w:lang w:val="cs-CZ"/>
        </w:rPr>
        <w:t xml:space="preserve"> Partime job</w:t>
      </w:r>
    </w:p>
    <w:p w14:paraId="2DF21BF5" w14:textId="7E0D9E85" w:rsidR="004E4FBD" w:rsidRPr="001B426D" w:rsidRDefault="004E4FBD" w:rsidP="00C83D8C">
      <w:pPr>
        <w:pStyle w:val="ListParagraph"/>
        <w:numPr>
          <w:ilvl w:val="0"/>
          <w:numId w:val="2"/>
        </w:numPr>
        <w:spacing w:after="60"/>
        <w:ind w:left="527" w:hanging="357"/>
        <w:rPr>
          <w:sz w:val="22"/>
          <w:szCs w:val="22"/>
          <w:lang w:val="cs-CZ"/>
        </w:rPr>
      </w:pPr>
      <w:r w:rsidRPr="001B426D">
        <w:rPr>
          <w:sz w:val="22"/>
          <w:szCs w:val="22"/>
          <w:lang w:val="cs-CZ"/>
        </w:rPr>
        <w:t>Inventory and assessment of trees (1/4/2014 – 30/6/2014; Hradec Kralove, Czech Republic)</w:t>
      </w:r>
    </w:p>
    <w:p w14:paraId="0D6C65D2" w14:textId="30ABE055" w:rsidR="00747232" w:rsidRPr="001B426D" w:rsidRDefault="00BD6035" w:rsidP="00747232">
      <w:pPr>
        <w:spacing w:after="60"/>
        <w:rPr>
          <w:b/>
          <w:bCs/>
          <w:sz w:val="22"/>
          <w:szCs w:val="22"/>
          <w:lang w:val="cs-CZ"/>
        </w:rPr>
      </w:pPr>
      <w:r w:rsidRPr="001B426D">
        <w:rPr>
          <w:b/>
          <w:bCs/>
          <w:sz w:val="22"/>
          <w:szCs w:val="22"/>
          <w:lang w:val="cs-CZ"/>
        </w:rPr>
        <w:t xml:space="preserve">Lomza Landscape Park </w:t>
      </w:r>
      <w:r w:rsidR="005D05E1" w:rsidRPr="001B426D">
        <w:rPr>
          <w:sz w:val="22"/>
          <w:szCs w:val="22"/>
          <w:lang w:val="cs-CZ"/>
        </w:rPr>
        <w:t>-</w:t>
      </w:r>
      <w:r w:rsidRPr="001B426D">
        <w:rPr>
          <w:sz w:val="22"/>
          <w:szCs w:val="22"/>
          <w:lang w:val="cs-CZ"/>
        </w:rPr>
        <w:t xml:space="preserve"> Erasmus traineeship</w:t>
      </w:r>
    </w:p>
    <w:p w14:paraId="7B512D47" w14:textId="3A7086E6" w:rsidR="00C83D8C" w:rsidRPr="008F4BBB" w:rsidRDefault="00BD6035" w:rsidP="008F4BBB">
      <w:pPr>
        <w:pStyle w:val="ListParagraph"/>
        <w:numPr>
          <w:ilvl w:val="0"/>
          <w:numId w:val="2"/>
        </w:numPr>
        <w:spacing w:after="60"/>
        <w:ind w:left="527" w:hanging="357"/>
        <w:rPr>
          <w:sz w:val="22"/>
          <w:szCs w:val="22"/>
          <w:lang w:val="cs-CZ"/>
        </w:rPr>
      </w:pPr>
      <w:r w:rsidRPr="001B426D">
        <w:rPr>
          <w:sz w:val="22"/>
          <w:szCs w:val="22"/>
          <w:lang w:val="cs-CZ"/>
        </w:rPr>
        <w:t>Landscape park maintenance and botanical mapping (1/6/2013 – 30/9/2013; Lomza, Poland)</w:t>
      </w:r>
    </w:p>
    <w:p w14:paraId="01BF7AC8" w14:textId="77777777" w:rsidR="00B72251" w:rsidRDefault="00B72251" w:rsidP="00C83D8C">
      <w:pPr>
        <w:pBdr>
          <w:bottom w:val="single" w:sz="4" w:space="1" w:color="auto"/>
        </w:pBdr>
        <w:spacing w:before="240"/>
        <w:rPr>
          <w:b/>
          <w:bCs/>
          <w:sz w:val="22"/>
          <w:szCs w:val="22"/>
          <w:lang w:val="cs-CZ"/>
        </w:rPr>
      </w:pPr>
    </w:p>
    <w:p w14:paraId="10134095" w14:textId="77777777" w:rsidR="00B72251" w:rsidRDefault="00B72251" w:rsidP="00C83D8C">
      <w:pPr>
        <w:pBdr>
          <w:bottom w:val="single" w:sz="4" w:space="1" w:color="auto"/>
        </w:pBdr>
        <w:spacing w:before="240"/>
        <w:rPr>
          <w:b/>
          <w:bCs/>
          <w:sz w:val="22"/>
          <w:szCs w:val="22"/>
          <w:lang w:val="cs-CZ"/>
        </w:rPr>
      </w:pPr>
    </w:p>
    <w:p w14:paraId="181D03AD" w14:textId="29D5F48B" w:rsidR="00321634" w:rsidRPr="00C72C6D" w:rsidRDefault="00321634" w:rsidP="00C83D8C">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lastRenderedPageBreak/>
        <w:t>S</w:t>
      </w:r>
      <w:r w:rsidR="00D33DB1" w:rsidRPr="00C72C6D">
        <w:rPr>
          <w:b/>
          <w:bCs/>
          <w:color w:val="1F4E79" w:themeColor="accent5" w:themeShade="80"/>
          <w:sz w:val="22"/>
          <w:szCs w:val="22"/>
          <w:lang w:val="cs-CZ"/>
        </w:rPr>
        <w:t>KILLS:</w:t>
      </w:r>
    </w:p>
    <w:p w14:paraId="22B26574" w14:textId="6FDE744E" w:rsidR="009C0920" w:rsidRPr="001B426D" w:rsidRDefault="009C0920" w:rsidP="009C0920">
      <w:pPr>
        <w:spacing w:after="60"/>
        <w:rPr>
          <w:sz w:val="22"/>
          <w:szCs w:val="22"/>
          <w:lang w:val="cs-CZ"/>
        </w:rPr>
      </w:pPr>
      <w:r w:rsidRPr="001B426D">
        <w:rPr>
          <w:b/>
          <w:bCs/>
          <w:sz w:val="22"/>
          <w:szCs w:val="22"/>
          <w:lang w:val="cs-CZ"/>
        </w:rPr>
        <w:t>Organi</w:t>
      </w:r>
      <w:r w:rsidR="006F7F86">
        <w:rPr>
          <w:b/>
          <w:bCs/>
          <w:sz w:val="22"/>
          <w:szCs w:val="22"/>
          <w:lang w:val="cs-CZ"/>
        </w:rPr>
        <w:t>z</w:t>
      </w:r>
      <w:r w:rsidRPr="001B426D">
        <w:rPr>
          <w:b/>
          <w:bCs/>
          <w:sz w:val="22"/>
          <w:szCs w:val="22"/>
          <w:lang w:val="cs-CZ"/>
        </w:rPr>
        <w:t>ational and management skills:</w:t>
      </w:r>
      <w:r w:rsidRPr="001B426D">
        <w:rPr>
          <w:sz w:val="22"/>
          <w:szCs w:val="22"/>
          <w:lang w:val="cs-CZ"/>
        </w:rPr>
        <w:t xml:space="preserve"> research and pro</w:t>
      </w:r>
      <w:r>
        <w:rPr>
          <w:sz w:val="22"/>
          <w:szCs w:val="22"/>
          <w:lang w:val="cs-CZ"/>
        </w:rPr>
        <w:t>ject</w:t>
      </w:r>
      <w:r w:rsidRPr="001B426D">
        <w:rPr>
          <w:sz w:val="22"/>
          <w:szCs w:val="22"/>
          <w:lang w:val="cs-CZ"/>
        </w:rPr>
        <w:t xml:space="preserve"> coordination</w:t>
      </w:r>
      <w:r>
        <w:rPr>
          <w:sz w:val="22"/>
          <w:szCs w:val="22"/>
          <w:lang w:val="cs-CZ"/>
        </w:rPr>
        <w:t>;</w:t>
      </w:r>
      <w:r w:rsidRPr="001B426D">
        <w:rPr>
          <w:sz w:val="22"/>
          <w:szCs w:val="22"/>
          <w:lang w:val="cs-CZ"/>
        </w:rPr>
        <w:t xml:space="preserve"> small team management</w:t>
      </w:r>
      <w:r>
        <w:rPr>
          <w:sz w:val="22"/>
          <w:szCs w:val="22"/>
          <w:lang w:val="cs-CZ"/>
        </w:rPr>
        <w:t>;</w:t>
      </w:r>
      <w:r w:rsidRPr="001B426D">
        <w:rPr>
          <w:sz w:val="22"/>
          <w:szCs w:val="22"/>
          <w:lang w:val="cs-CZ"/>
        </w:rPr>
        <w:t xml:space="preserve"> </w:t>
      </w:r>
      <w:r>
        <w:rPr>
          <w:sz w:val="22"/>
          <w:szCs w:val="22"/>
          <w:lang w:val="cs-CZ"/>
        </w:rPr>
        <w:t xml:space="preserve">fellowship training coordination; leadership of student council; </w:t>
      </w:r>
      <w:r w:rsidRPr="001B426D">
        <w:rPr>
          <w:sz w:val="22"/>
          <w:szCs w:val="22"/>
          <w:lang w:val="cs-CZ"/>
        </w:rPr>
        <w:t>project and proposal development</w:t>
      </w:r>
      <w:r>
        <w:rPr>
          <w:sz w:val="22"/>
          <w:szCs w:val="22"/>
          <w:lang w:val="cs-CZ"/>
        </w:rPr>
        <w:t>;</w:t>
      </w:r>
      <w:r w:rsidRPr="001B426D">
        <w:rPr>
          <w:sz w:val="22"/>
          <w:szCs w:val="22"/>
          <w:lang w:val="cs-CZ"/>
        </w:rPr>
        <w:t xml:space="preserve"> </w:t>
      </w:r>
      <w:r>
        <w:rPr>
          <w:sz w:val="22"/>
          <w:szCs w:val="22"/>
          <w:lang w:val="cs-CZ"/>
        </w:rPr>
        <w:t xml:space="preserve">holistic </w:t>
      </w:r>
      <w:r w:rsidRPr="001B426D">
        <w:rPr>
          <w:sz w:val="22"/>
          <w:szCs w:val="22"/>
          <w:lang w:val="cs-CZ"/>
        </w:rPr>
        <w:t>system thinking</w:t>
      </w:r>
      <w:r>
        <w:rPr>
          <w:sz w:val="22"/>
          <w:szCs w:val="22"/>
          <w:lang w:val="cs-CZ"/>
        </w:rPr>
        <w:t>;</w:t>
      </w:r>
      <w:r w:rsidRPr="001B426D">
        <w:rPr>
          <w:sz w:val="22"/>
          <w:szCs w:val="22"/>
          <w:lang w:val="cs-CZ"/>
        </w:rPr>
        <w:t xml:space="preserve"> organi</w:t>
      </w:r>
      <w:r w:rsidR="006F7F86">
        <w:rPr>
          <w:sz w:val="22"/>
          <w:szCs w:val="22"/>
          <w:lang w:val="cs-CZ"/>
        </w:rPr>
        <w:t>z</w:t>
      </w:r>
      <w:r w:rsidRPr="001B426D">
        <w:rPr>
          <w:sz w:val="22"/>
          <w:szCs w:val="22"/>
          <w:lang w:val="cs-CZ"/>
        </w:rPr>
        <w:t>ation of academic, community and policy events.</w:t>
      </w:r>
    </w:p>
    <w:p w14:paraId="30EAC51E" w14:textId="35AF4CE5" w:rsidR="009C0920" w:rsidRPr="001B426D" w:rsidRDefault="009C0920" w:rsidP="009C0920">
      <w:pPr>
        <w:spacing w:after="60"/>
        <w:rPr>
          <w:sz w:val="22"/>
          <w:szCs w:val="22"/>
          <w:lang w:val="cs-CZ"/>
        </w:rPr>
      </w:pPr>
      <w:r w:rsidRPr="001B426D">
        <w:rPr>
          <w:b/>
          <w:bCs/>
          <w:sz w:val="22"/>
          <w:szCs w:val="22"/>
          <w:lang w:val="cs-CZ"/>
        </w:rPr>
        <w:t>Communication and digital skills:</w:t>
      </w:r>
      <w:r w:rsidRPr="001B426D">
        <w:rPr>
          <w:sz w:val="22"/>
          <w:szCs w:val="22"/>
          <w:lang w:val="cs-CZ"/>
        </w:rPr>
        <w:t xml:space="preserve"> good social and communication skills; social med</w:t>
      </w:r>
      <w:r w:rsidR="00CF7AD2">
        <w:rPr>
          <w:sz w:val="22"/>
          <w:szCs w:val="22"/>
          <w:lang w:val="cs-CZ"/>
        </w:rPr>
        <w:t>ia</w:t>
      </w:r>
      <w:r w:rsidRPr="001B426D">
        <w:rPr>
          <w:sz w:val="22"/>
          <w:szCs w:val="22"/>
          <w:lang w:val="cs-CZ"/>
        </w:rPr>
        <w:t xml:space="preserve"> coordination (Facebook, Twitter, Linkedin, Instagram);</w:t>
      </w:r>
      <w:r w:rsidR="00CF7AD2">
        <w:rPr>
          <w:sz w:val="22"/>
          <w:szCs w:val="22"/>
          <w:lang w:val="cs-CZ"/>
        </w:rPr>
        <w:t xml:space="preserve"> questionnaire design and</w:t>
      </w:r>
      <w:r w:rsidRPr="001B426D">
        <w:rPr>
          <w:sz w:val="22"/>
          <w:szCs w:val="22"/>
          <w:lang w:val="cs-CZ"/>
        </w:rPr>
        <w:t xml:space="preserve"> expert interviews;</w:t>
      </w:r>
      <w:r>
        <w:rPr>
          <w:sz w:val="22"/>
          <w:szCs w:val="22"/>
          <w:lang w:val="cs-CZ"/>
        </w:rPr>
        <w:t xml:space="preserve"> multi-stakeholder event coordination;</w:t>
      </w:r>
      <w:r w:rsidRPr="001B426D">
        <w:rPr>
          <w:sz w:val="22"/>
          <w:szCs w:val="22"/>
          <w:lang w:val="cs-CZ"/>
        </w:rPr>
        <w:t xml:space="preserve"> facilitation skills and participatory visuali</w:t>
      </w:r>
      <w:r w:rsidR="006F7F86">
        <w:rPr>
          <w:sz w:val="22"/>
          <w:szCs w:val="22"/>
          <w:lang w:val="cs-CZ"/>
        </w:rPr>
        <w:t>z</w:t>
      </w:r>
      <w:r w:rsidRPr="001B426D">
        <w:rPr>
          <w:sz w:val="22"/>
          <w:szCs w:val="22"/>
          <w:lang w:val="cs-CZ"/>
        </w:rPr>
        <w:t xml:space="preserve">ation; academic </w:t>
      </w:r>
      <w:r w:rsidR="00CF7AD2">
        <w:rPr>
          <w:sz w:val="22"/>
          <w:szCs w:val="22"/>
          <w:lang w:val="cs-CZ"/>
        </w:rPr>
        <w:t>writing and</w:t>
      </w:r>
      <w:r w:rsidRPr="001B426D">
        <w:rPr>
          <w:sz w:val="22"/>
          <w:szCs w:val="22"/>
          <w:lang w:val="cs-CZ"/>
        </w:rPr>
        <w:t xml:space="preserve"> </w:t>
      </w:r>
      <w:r w:rsidR="00CF7AD2">
        <w:rPr>
          <w:sz w:val="22"/>
          <w:szCs w:val="22"/>
          <w:lang w:val="cs-CZ"/>
        </w:rPr>
        <w:t>storytelling</w:t>
      </w:r>
      <w:r>
        <w:rPr>
          <w:sz w:val="22"/>
          <w:szCs w:val="22"/>
          <w:lang w:val="cs-CZ"/>
        </w:rPr>
        <w:t xml:space="preserve">; </w:t>
      </w:r>
      <w:r w:rsidR="00CF7AD2">
        <w:rPr>
          <w:sz w:val="22"/>
          <w:szCs w:val="22"/>
          <w:lang w:val="cs-CZ"/>
        </w:rPr>
        <w:t xml:space="preserve">technical </w:t>
      </w:r>
      <w:r w:rsidRPr="001B426D">
        <w:rPr>
          <w:sz w:val="22"/>
          <w:szCs w:val="22"/>
          <w:lang w:val="cs-CZ"/>
        </w:rPr>
        <w:t xml:space="preserve">content development; reporting skills; online meetings and conferencing. </w:t>
      </w:r>
    </w:p>
    <w:p w14:paraId="3998EFA8" w14:textId="4BEF2DC3" w:rsidR="009C0920" w:rsidRPr="001B426D" w:rsidRDefault="009C0920" w:rsidP="009C0920">
      <w:pPr>
        <w:spacing w:after="60"/>
        <w:rPr>
          <w:sz w:val="22"/>
          <w:szCs w:val="22"/>
          <w:lang w:val="cs-CZ"/>
        </w:rPr>
      </w:pPr>
      <w:r w:rsidRPr="001B426D">
        <w:rPr>
          <w:b/>
          <w:bCs/>
          <w:sz w:val="22"/>
          <w:szCs w:val="22"/>
          <w:lang w:val="cs-CZ"/>
        </w:rPr>
        <w:t>Technical and analytical skills:</w:t>
      </w:r>
      <w:r w:rsidRPr="001B426D">
        <w:rPr>
          <w:sz w:val="22"/>
          <w:szCs w:val="22"/>
          <w:lang w:val="cs-CZ"/>
        </w:rPr>
        <w:t xml:space="preserve"> Microsoft office package; SPSS statistical </w:t>
      </w:r>
      <w:r>
        <w:rPr>
          <w:sz w:val="22"/>
          <w:szCs w:val="22"/>
          <w:lang w:val="cs-CZ"/>
        </w:rPr>
        <w:t>software;</w:t>
      </w:r>
      <w:r w:rsidRPr="001B426D">
        <w:rPr>
          <w:sz w:val="22"/>
          <w:szCs w:val="22"/>
          <w:lang w:val="cs-CZ"/>
        </w:rPr>
        <w:t xml:space="preserve"> Jamovi statistical software</w:t>
      </w:r>
      <w:r>
        <w:rPr>
          <w:sz w:val="22"/>
          <w:szCs w:val="22"/>
          <w:lang w:val="cs-CZ"/>
        </w:rPr>
        <w:t>;</w:t>
      </w:r>
      <w:r w:rsidRPr="001B426D">
        <w:rPr>
          <w:sz w:val="22"/>
          <w:szCs w:val="22"/>
          <w:lang w:val="cs-CZ"/>
        </w:rPr>
        <w:t xml:space="preserve"> R programming language (novice)</w:t>
      </w:r>
      <w:r>
        <w:rPr>
          <w:sz w:val="22"/>
          <w:szCs w:val="22"/>
          <w:lang w:val="cs-CZ"/>
        </w:rPr>
        <w:t>; coordination of learning platform; data interpretation and visuali</w:t>
      </w:r>
      <w:r w:rsidR="006F7F86">
        <w:rPr>
          <w:sz w:val="22"/>
          <w:szCs w:val="22"/>
          <w:lang w:val="cs-CZ"/>
        </w:rPr>
        <w:t>z</w:t>
      </w:r>
      <w:r>
        <w:rPr>
          <w:sz w:val="22"/>
          <w:szCs w:val="22"/>
          <w:lang w:val="cs-CZ"/>
        </w:rPr>
        <w:t xml:space="preserve">ation (e.g., Tableau Public, RAWgraphs, statistical softwares); basics of GIS (ArcGIS, DIVA-GIS); relationship and system mapping (Kumu). </w:t>
      </w:r>
    </w:p>
    <w:p w14:paraId="3B2EDF1E" w14:textId="77777777" w:rsidR="009C0920" w:rsidRPr="001B426D" w:rsidRDefault="009C0920" w:rsidP="009C0920">
      <w:pPr>
        <w:spacing w:after="60"/>
        <w:rPr>
          <w:sz w:val="22"/>
          <w:szCs w:val="22"/>
          <w:lang w:val="cs-CZ"/>
        </w:rPr>
      </w:pPr>
      <w:r w:rsidRPr="001B426D">
        <w:rPr>
          <w:b/>
          <w:bCs/>
          <w:sz w:val="22"/>
          <w:szCs w:val="22"/>
          <w:lang w:val="cs-CZ"/>
        </w:rPr>
        <w:t>Research methods and monitoring:</w:t>
      </w:r>
      <w:r w:rsidRPr="001B426D">
        <w:rPr>
          <w:sz w:val="22"/>
          <w:szCs w:val="22"/>
          <w:lang w:val="cs-CZ"/>
        </w:rPr>
        <w:t xml:space="preserve"> Biodiversity and crop diversity assessments; dietary assessment (dietary diversity and adequacy)</w:t>
      </w:r>
      <w:r>
        <w:rPr>
          <w:sz w:val="22"/>
          <w:szCs w:val="22"/>
          <w:lang w:val="cs-CZ"/>
        </w:rPr>
        <w:t>; food security assessment</w:t>
      </w:r>
      <w:r w:rsidRPr="001B426D">
        <w:rPr>
          <w:sz w:val="22"/>
          <w:szCs w:val="22"/>
          <w:lang w:val="cs-CZ"/>
        </w:rPr>
        <w:t>; traditional knowledge documentation; crop production</w:t>
      </w:r>
      <w:r>
        <w:rPr>
          <w:sz w:val="22"/>
          <w:szCs w:val="22"/>
          <w:lang w:val="cs-CZ"/>
        </w:rPr>
        <w:t xml:space="preserve"> and transect measurement</w:t>
      </w:r>
      <w:r w:rsidRPr="001B426D">
        <w:rPr>
          <w:sz w:val="22"/>
          <w:szCs w:val="22"/>
          <w:lang w:val="cs-CZ"/>
        </w:rPr>
        <w:t xml:space="preserve">; landscape resilience indicators; </w:t>
      </w:r>
      <w:r>
        <w:rPr>
          <w:sz w:val="22"/>
          <w:szCs w:val="22"/>
          <w:lang w:val="cs-CZ"/>
        </w:rPr>
        <w:t xml:space="preserve">local attitudes and preferences; barrier analysis and behavior change; </w:t>
      </w:r>
      <w:r w:rsidRPr="001B426D">
        <w:rPr>
          <w:sz w:val="22"/>
          <w:szCs w:val="22"/>
          <w:lang w:val="cs-CZ"/>
        </w:rPr>
        <w:t>literature reviews</w:t>
      </w:r>
      <w:r>
        <w:rPr>
          <w:sz w:val="22"/>
          <w:szCs w:val="22"/>
          <w:lang w:val="cs-CZ"/>
        </w:rPr>
        <w:t xml:space="preserve"> and syntheses</w:t>
      </w:r>
      <w:r w:rsidRPr="001B426D">
        <w:rPr>
          <w:sz w:val="22"/>
          <w:szCs w:val="22"/>
          <w:lang w:val="cs-CZ"/>
        </w:rPr>
        <w:t>; participatory approaches; impact studies and evaluations</w:t>
      </w:r>
      <w:r>
        <w:rPr>
          <w:sz w:val="22"/>
          <w:szCs w:val="22"/>
          <w:lang w:val="cs-CZ"/>
        </w:rPr>
        <w:t>; both quantitative and qualitative methods</w:t>
      </w:r>
    </w:p>
    <w:p w14:paraId="103248A2" w14:textId="77777777" w:rsidR="009C0920" w:rsidRPr="001B426D" w:rsidRDefault="009C0920" w:rsidP="009C0920">
      <w:pPr>
        <w:spacing w:after="60"/>
        <w:rPr>
          <w:sz w:val="22"/>
          <w:szCs w:val="22"/>
          <w:lang w:val="cs-CZ"/>
        </w:rPr>
      </w:pPr>
      <w:r w:rsidRPr="001B426D">
        <w:rPr>
          <w:b/>
          <w:bCs/>
          <w:sz w:val="22"/>
          <w:szCs w:val="22"/>
          <w:lang w:val="cs-CZ"/>
        </w:rPr>
        <w:t xml:space="preserve">Personal </w:t>
      </w:r>
      <w:r>
        <w:rPr>
          <w:b/>
          <w:bCs/>
          <w:sz w:val="22"/>
          <w:szCs w:val="22"/>
          <w:lang w:val="cs-CZ"/>
        </w:rPr>
        <w:t xml:space="preserve">and professional </w:t>
      </w:r>
      <w:r w:rsidRPr="001B426D">
        <w:rPr>
          <w:b/>
          <w:bCs/>
          <w:sz w:val="22"/>
          <w:szCs w:val="22"/>
          <w:lang w:val="cs-CZ"/>
        </w:rPr>
        <w:t>characteristics:</w:t>
      </w:r>
      <w:r w:rsidRPr="001B426D">
        <w:rPr>
          <w:sz w:val="22"/>
          <w:szCs w:val="22"/>
          <w:lang w:val="cs-CZ"/>
        </w:rPr>
        <w:t xml:space="preserve"> high adaptability, flexibility, optimism, perseverance, problem</w:t>
      </w:r>
      <w:r>
        <w:rPr>
          <w:sz w:val="22"/>
          <w:szCs w:val="22"/>
          <w:lang w:val="cs-CZ"/>
        </w:rPr>
        <w:t>-</w:t>
      </w:r>
      <w:r w:rsidRPr="001B426D">
        <w:rPr>
          <w:sz w:val="22"/>
          <w:szCs w:val="22"/>
          <w:lang w:val="cs-CZ"/>
        </w:rPr>
        <w:t>solving, passionate in cross-cultural teams, resilient in challenging environments and in the field, skilled in online and remote work</w:t>
      </w:r>
      <w:r>
        <w:rPr>
          <w:sz w:val="22"/>
          <w:szCs w:val="22"/>
          <w:lang w:val="cs-CZ"/>
        </w:rPr>
        <w:t>.</w:t>
      </w:r>
    </w:p>
    <w:p w14:paraId="58E42F7C" w14:textId="6B851590" w:rsidR="00A7700A" w:rsidRPr="001B426D" w:rsidRDefault="00A7700A" w:rsidP="007510B3">
      <w:pPr>
        <w:spacing w:after="60"/>
        <w:rPr>
          <w:sz w:val="22"/>
          <w:szCs w:val="22"/>
          <w:lang w:val="cs-CZ"/>
        </w:rPr>
      </w:pPr>
      <w:r w:rsidRPr="001B426D">
        <w:rPr>
          <w:b/>
          <w:bCs/>
          <w:sz w:val="22"/>
          <w:szCs w:val="22"/>
          <w:lang w:val="cs-CZ"/>
        </w:rPr>
        <w:t>Languages</w:t>
      </w:r>
      <w:r w:rsidR="005A244C" w:rsidRPr="001B426D">
        <w:rPr>
          <w:b/>
          <w:bCs/>
          <w:sz w:val="22"/>
          <w:szCs w:val="22"/>
          <w:lang w:val="cs-CZ"/>
        </w:rPr>
        <w:t>:</w:t>
      </w:r>
      <w:r w:rsidR="005A244C" w:rsidRPr="001B426D">
        <w:rPr>
          <w:sz w:val="22"/>
          <w:szCs w:val="22"/>
          <w:lang w:val="cs-CZ"/>
        </w:rPr>
        <w:t xml:space="preserve"> English (C1), Indonesian (B1), Spanish (A</w:t>
      </w:r>
      <w:r w:rsidR="005F6B27" w:rsidRPr="001B426D">
        <w:rPr>
          <w:sz w:val="22"/>
          <w:szCs w:val="22"/>
          <w:lang w:val="cs-CZ"/>
        </w:rPr>
        <w:t>2</w:t>
      </w:r>
      <w:r w:rsidR="005A244C" w:rsidRPr="001B426D">
        <w:rPr>
          <w:sz w:val="22"/>
          <w:szCs w:val="22"/>
          <w:lang w:val="cs-CZ"/>
        </w:rPr>
        <w:t>), Russian (A1)</w:t>
      </w:r>
    </w:p>
    <w:p w14:paraId="114CA3E6" w14:textId="3D9256AC" w:rsidR="00B021F0" w:rsidRPr="00C72C6D" w:rsidRDefault="00902ADB" w:rsidP="00C83D8C">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SELECTED</w:t>
      </w:r>
      <w:r w:rsidR="008C5161" w:rsidRPr="00C72C6D">
        <w:rPr>
          <w:b/>
          <w:bCs/>
          <w:color w:val="1F4E79" w:themeColor="accent5" w:themeShade="80"/>
          <w:sz w:val="22"/>
          <w:szCs w:val="22"/>
          <w:lang w:val="cs-CZ"/>
        </w:rPr>
        <w:t xml:space="preserve"> TRAINING:</w:t>
      </w:r>
      <w:r w:rsidR="00B021F0" w:rsidRPr="00C72C6D">
        <w:rPr>
          <w:b/>
          <w:bCs/>
          <w:color w:val="1F4E79" w:themeColor="accent5" w:themeShade="80"/>
          <w:sz w:val="22"/>
          <w:szCs w:val="22"/>
          <w:lang w:val="cs-CZ"/>
        </w:rPr>
        <w:t xml:space="preserve"> </w:t>
      </w:r>
    </w:p>
    <w:p w14:paraId="4438633B" w14:textId="2E2B6AC3" w:rsidR="00B021F0" w:rsidRPr="001B426D" w:rsidRDefault="00B021F0" w:rsidP="007510B3">
      <w:pPr>
        <w:spacing w:after="60"/>
        <w:rPr>
          <w:sz w:val="22"/>
          <w:szCs w:val="22"/>
          <w:lang w:val="cs-CZ"/>
        </w:rPr>
      </w:pPr>
      <w:r w:rsidRPr="001B426D">
        <w:rPr>
          <w:b/>
          <w:bCs/>
          <w:sz w:val="22"/>
          <w:szCs w:val="22"/>
          <w:lang w:val="cs-CZ"/>
        </w:rPr>
        <w:t>Assessing Food Environments for Healthy Diets</w:t>
      </w:r>
      <w:r w:rsidRPr="001B426D">
        <w:rPr>
          <w:sz w:val="22"/>
          <w:szCs w:val="22"/>
          <w:lang w:val="cs-CZ"/>
        </w:rPr>
        <w:t xml:space="preserve"> </w:t>
      </w:r>
      <w:r w:rsidR="00626C11" w:rsidRPr="001B426D">
        <w:rPr>
          <w:sz w:val="22"/>
          <w:szCs w:val="22"/>
          <w:lang w:val="cs-CZ"/>
        </w:rPr>
        <w:t>(learning lab)</w:t>
      </w:r>
      <w:r w:rsidR="00902ADB" w:rsidRPr="001B426D">
        <w:rPr>
          <w:sz w:val="22"/>
          <w:szCs w:val="22"/>
          <w:lang w:val="cs-CZ"/>
        </w:rPr>
        <w:t xml:space="preserve"> -</w:t>
      </w:r>
      <w:r w:rsidRPr="001B426D">
        <w:rPr>
          <w:sz w:val="22"/>
          <w:szCs w:val="22"/>
          <w:lang w:val="cs-CZ"/>
        </w:rPr>
        <w:t xml:space="preserve"> Agriculture, Nutrition and Health Academy </w:t>
      </w:r>
      <w:r w:rsidR="00626C11" w:rsidRPr="001B426D">
        <w:rPr>
          <w:sz w:val="22"/>
          <w:szCs w:val="22"/>
          <w:lang w:val="cs-CZ"/>
        </w:rPr>
        <w:t>(24/06/2020, online)</w:t>
      </w:r>
    </w:p>
    <w:p w14:paraId="42439C82" w14:textId="3C062D33" w:rsidR="00B021F0" w:rsidRPr="001B426D" w:rsidRDefault="004F195E" w:rsidP="007510B3">
      <w:pPr>
        <w:spacing w:after="60"/>
        <w:rPr>
          <w:sz w:val="22"/>
          <w:szCs w:val="22"/>
          <w:lang w:val="cs-CZ"/>
        </w:rPr>
      </w:pPr>
      <w:r w:rsidRPr="001B426D">
        <w:rPr>
          <w:b/>
          <w:bCs/>
          <w:sz w:val="22"/>
          <w:szCs w:val="22"/>
          <w:lang w:val="cs-CZ"/>
        </w:rPr>
        <w:t>Understanding drivers of food choice in changing food environments of low- and middle</w:t>
      </w:r>
      <w:r w:rsidR="006B4071">
        <w:rPr>
          <w:b/>
          <w:bCs/>
          <w:sz w:val="22"/>
          <w:szCs w:val="22"/>
          <w:lang w:val="cs-CZ"/>
        </w:rPr>
        <w:t>-</w:t>
      </w:r>
      <w:r w:rsidRPr="001B426D">
        <w:rPr>
          <w:b/>
          <w:bCs/>
          <w:sz w:val="22"/>
          <w:szCs w:val="22"/>
          <w:lang w:val="cs-CZ"/>
        </w:rPr>
        <w:t>income countries</w:t>
      </w:r>
      <w:r w:rsidRPr="001B426D">
        <w:rPr>
          <w:sz w:val="22"/>
          <w:szCs w:val="22"/>
          <w:lang w:val="cs-CZ"/>
        </w:rPr>
        <w:t xml:space="preserve"> (learning lab) </w:t>
      </w:r>
      <w:r w:rsidR="00902ADB" w:rsidRPr="001B426D">
        <w:rPr>
          <w:sz w:val="22"/>
          <w:szCs w:val="22"/>
          <w:lang w:val="cs-CZ"/>
        </w:rPr>
        <w:t>-</w:t>
      </w:r>
      <w:r w:rsidRPr="001B426D">
        <w:rPr>
          <w:sz w:val="22"/>
          <w:szCs w:val="22"/>
          <w:lang w:val="cs-CZ"/>
        </w:rPr>
        <w:t xml:space="preserve"> Agriculture, Nutrition and Health Academy (</w:t>
      </w:r>
      <w:r w:rsidR="00B021F0" w:rsidRPr="001B426D">
        <w:rPr>
          <w:sz w:val="22"/>
          <w:szCs w:val="22"/>
          <w:lang w:val="cs-CZ"/>
        </w:rPr>
        <w:t>24/06/2020</w:t>
      </w:r>
      <w:r w:rsidRPr="001B426D">
        <w:rPr>
          <w:sz w:val="22"/>
          <w:szCs w:val="22"/>
          <w:lang w:val="cs-CZ"/>
        </w:rPr>
        <w:t>, online)</w:t>
      </w:r>
      <w:r w:rsidR="00B021F0" w:rsidRPr="001B426D">
        <w:rPr>
          <w:sz w:val="22"/>
          <w:szCs w:val="22"/>
          <w:lang w:val="cs-CZ"/>
        </w:rPr>
        <w:t xml:space="preserve"> </w:t>
      </w:r>
    </w:p>
    <w:p w14:paraId="36D80B68" w14:textId="28C6B019" w:rsidR="00B021F0" w:rsidRDefault="004F195E" w:rsidP="007510B3">
      <w:pPr>
        <w:spacing w:after="60"/>
        <w:rPr>
          <w:sz w:val="22"/>
          <w:szCs w:val="22"/>
          <w:lang w:val="cs-CZ"/>
        </w:rPr>
      </w:pPr>
      <w:r w:rsidRPr="001B426D">
        <w:rPr>
          <w:b/>
          <w:bCs/>
          <w:sz w:val="22"/>
          <w:szCs w:val="22"/>
          <w:lang w:val="cs-CZ"/>
        </w:rPr>
        <w:t>Course on data analysis in SPS</w:t>
      </w:r>
      <w:r w:rsidR="00902ADB" w:rsidRPr="001B426D">
        <w:rPr>
          <w:b/>
          <w:bCs/>
          <w:sz w:val="22"/>
          <w:szCs w:val="22"/>
          <w:lang w:val="cs-CZ"/>
        </w:rPr>
        <w:t>S</w:t>
      </w:r>
      <w:r w:rsidR="00902ADB" w:rsidRPr="001B426D">
        <w:rPr>
          <w:sz w:val="22"/>
          <w:szCs w:val="22"/>
          <w:lang w:val="cs-CZ"/>
        </w:rPr>
        <w:t xml:space="preserve"> - </w:t>
      </w:r>
      <w:r w:rsidRPr="001B426D">
        <w:rPr>
          <w:sz w:val="22"/>
          <w:szCs w:val="22"/>
          <w:lang w:val="cs-CZ"/>
        </w:rPr>
        <w:t>Czech University of Life Sciences Prague (</w:t>
      </w:r>
      <w:r w:rsidR="00B021F0" w:rsidRPr="001B426D">
        <w:rPr>
          <w:sz w:val="22"/>
          <w:szCs w:val="22"/>
          <w:lang w:val="cs-CZ"/>
        </w:rPr>
        <w:t>08/01/2020 – 29/01/2020</w:t>
      </w:r>
      <w:r w:rsidRPr="001B426D">
        <w:rPr>
          <w:sz w:val="22"/>
          <w:szCs w:val="22"/>
          <w:lang w:val="cs-CZ"/>
        </w:rPr>
        <w:t xml:space="preserve">, </w:t>
      </w:r>
      <w:r w:rsidR="00B021F0" w:rsidRPr="001B426D">
        <w:rPr>
          <w:sz w:val="22"/>
          <w:szCs w:val="22"/>
          <w:lang w:val="cs-CZ"/>
        </w:rPr>
        <w:t>Prague</w:t>
      </w:r>
      <w:r w:rsidR="00166007">
        <w:rPr>
          <w:sz w:val="22"/>
          <w:szCs w:val="22"/>
          <w:lang w:val="cs-CZ"/>
        </w:rPr>
        <w:t>, Czech Republic</w:t>
      </w:r>
      <w:r w:rsidRPr="001B426D">
        <w:rPr>
          <w:sz w:val="22"/>
          <w:szCs w:val="22"/>
          <w:lang w:val="cs-CZ"/>
        </w:rPr>
        <w:t>)</w:t>
      </w:r>
    </w:p>
    <w:p w14:paraId="695E8087" w14:textId="00830857" w:rsidR="0029024C" w:rsidRPr="0029024C" w:rsidRDefault="0029024C" w:rsidP="007510B3">
      <w:pPr>
        <w:spacing w:after="60"/>
        <w:rPr>
          <w:b/>
          <w:bCs/>
          <w:sz w:val="22"/>
          <w:szCs w:val="22"/>
          <w:lang w:val="cs-CZ"/>
        </w:rPr>
      </w:pPr>
      <w:r w:rsidRPr="003E0A9A">
        <w:rPr>
          <w:b/>
          <w:bCs/>
          <w:sz w:val="22"/>
          <w:szCs w:val="22"/>
          <w:lang w:val="cs-CZ"/>
        </w:rPr>
        <w:t>Visuali</w:t>
      </w:r>
      <w:r w:rsidR="006F7F86">
        <w:rPr>
          <w:b/>
          <w:bCs/>
          <w:sz w:val="22"/>
          <w:szCs w:val="22"/>
          <w:lang w:val="cs-CZ"/>
        </w:rPr>
        <w:t>z</w:t>
      </w:r>
      <w:r w:rsidRPr="003E0A9A">
        <w:rPr>
          <w:b/>
          <w:bCs/>
          <w:sz w:val="22"/>
          <w:szCs w:val="22"/>
          <w:lang w:val="cs-CZ"/>
        </w:rPr>
        <w:t>ation in Participatory Programmes (VIPP</w:t>
      </w:r>
      <w:r>
        <w:rPr>
          <w:b/>
          <w:bCs/>
          <w:sz w:val="22"/>
          <w:szCs w:val="22"/>
          <w:lang w:val="cs-CZ"/>
        </w:rPr>
        <w:t xml:space="preserve">) </w:t>
      </w:r>
      <w:r w:rsidRPr="003E0A9A">
        <w:rPr>
          <w:sz w:val="22"/>
          <w:szCs w:val="22"/>
          <w:lang w:val="cs-CZ"/>
        </w:rPr>
        <w:t>– Dr Timmi Tillmann</w:t>
      </w:r>
      <w:r w:rsidRPr="003E0A9A">
        <w:rPr>
          <w:b/>
          <w:bCs/>
          <w:sz w:val="22"/>
          <w:szCs w:val="22"/>
          <w:lang w:val="cs-CZ"/>
        </w:rPr>
        <w:t xml:space="preserve"> </w:t>
      </w:r>
      <w:r>
        <w:rPr>
          <w:sz w:val="22"/>
          <w:szCs w:val="22"/>
          <w:lang w:val="cs-CZ"/>
        </w:rPr>
        <w:t>(4/7/2019 - Rome, Italy)</w:t>
      </w:r>
    </w:p>
    <w:p w14:paraId="4CC9A3EF" w14:textId="2DA52B90" w:rsidR="00166007" w:rsidRDefault="00166007" w:rsidP="00166007">
      <w:pPr>
        <w:spacing w:after="60"/>
        <w:rPr>
          <w:sz w:val="22"/>
          <w:szCs w:val="22"/>
          <w:lang w:val="cs-CZ"/>
        </w:rPr>
      </w:pPr>
      <w:r w:rsidRPr="00E674A8">
        <w:rPr>
          <w:b/>
          <w:bCs/>
          <w:sz w:val="22"/>
          <w:szCs w:val="22"/>
          <w:lang w:val="cs-CZ"/>
        </w:rPr>
        <w:t>Tipping the scales: System thinking for project development and fundraising</w:t>
      </w:r>
      <w:r>
        <w:rPr>
          <w:sz w:val="22"/>
          <w:szCs w:val="22"/>
          <w:lang w:val="cs-CZ"/>
        </w:rPr>
        <w:t xml:space="preserve"> - The Confluencers (1/7/2019 - 3/7/2019, Rome, Italy)</w:t>
      </w:r>
    </w:p>
    <w:p w14:paraId="442EA701" w14:textId="5EFE91A2" w:rsidR="00166007" w:rsidRPr="001B426D" w:rsidRDefault="00166007" w:rsidP="007510B3">
      <w:pPr>
        <w:spacing w:after="60"/>
        <w:rPr>
          <w:sz w:val="22"/>
          <w:szCs w:val="22"/>
          <w:lang w:val="cs-CZ"/>
        </w:rPr>
      </w:pPr>
      <w:r w:rsidRPr="0035525C">
        <w:rPr>
          <w:b/>
          <w:bCs/>
          <w:sz w:val="22"/>
          <w:szCs w:val="22"/>
          <w:lang w:val="cs-CZ"/>
        </w:rPr>
        <w:t>Farmer field schools and integrated pest management</w:t>
      </w:r>
      <w:r>
        <w:rPr>
          <w:sz w:val="22"/>
          <w:szCs w:val="22"/>
          <w:lang w:val="cs-CZ"/>
        </w:rPr>
        <w:t xml:space="preserve"> – Dr Kevin Gallaher, the founder of the farmer field school concept (20/5/2019 – 21/5/2019, Shillong, India).</w:t>
      </w:r>
    </w:p>
    <w:p w14:paraId="193A6901" w14:textId="3272475A" w:rsidR="00B021F0" w:rsidRPr="001B426D" w:rsidRDefault="00A008E3" w:rsidP="007510B3">
      <w:pPr>
        <w:spacing w:after="60"/>
        <w:rPr>
          <w:sz w:val="22"/>
          <w:szCs w:val="22"/>
          <w:lang w:val="cs-CZ"/>
        </w:rPr>
      </w:pPr>
      <w:r w:rsidRPr="001B426D">
        <w:rPr>
          <w:b/>
          <w:bCs/>
          <w:sz w:val="22"/>
          <w:szCs w:val="22"/>
          <w:lang w:val="cs-CZ"/>
        </w:rPr>
        <w:t>Managing trade-offs: methods and tools for policy decision-making</w:t>
      </w:r>
      <w:r w:rsidRPr="001B426D">
        <w:rPr>
          <w:sz w:val="22"/>
          <w:szCs w:val="22"/>
          <w:lang w:val="cs-CZ"/>
        </w:rPr>
        <w:t xml:space="preserve"> (learning lab) </w:t>
      </w:r>
      <w:r w:rsidR="00902ADB" w:rsidRPr="001B426D">
        <w:rPr>
          <w:sz w:val="22"/>
          <w:szCs w:val="22"/>
          <w:lang w:val="cs-CZ"/>
        </w:rPr>
        <w:t xml:space="preserve">– </w:t>
      </w:r>
      <w:r w:rsidRPr="001B426D">
        <w:rPr>
          <w:sz w:val="22"/>
          <w:szCs w:val="22"/>
          <w:lang w:val="cs-CZ"/>
        </w:rPr>
        <w:t>Agriculture, Nutrition and Health Academy (</w:t>
      </w:r>
      <w:r w:rsidR="00B021F0" w:rsidRPr="001B426D">
        <w:rPr>
          <w:sz w:val="22"/>
          <w:szCs w:val="22"/>
          <w:lang w:val="cs-CZ"/>
        </w:rPr>
        <w:t>25/06/2019</w:t>
      </w:r>
      <w:r w:rsidR="00637255" w:rsidRPr="001B426D">
        <w:rPr>
          <w:sz w:val="22"/>
          <w:szCs w:val="22"/>
          <w:lang w:val="cs-CZ"/>
        </w:rPr>
        <w:t>,</w:t>
      </w:r>
      <w:r w:rsidR="00B021F0" w:rsidRPr="001B426D">
        <w:rPr>
          <w:sz w:val="22"/>
          <w:szCs w:val="22"/>
          <w:lang w:val="cs-CZ"/>
        </w:rPr>
        <w:t xml:space="preserve"> Hyderabad, India</w:t>
      </w:r>
      <w:r w:rsidRPr="001B426D">
        <w:rPr>
          <w:sz w:val="22"/>
          <w:szCs w:val="22"/>
          <w:lang w:val="cs-CZ"/>
        </w:rPr>
        <w:t>)</w:t>
      </w:r>
    </w:p>
    <w:p w14:paraId="4DA72CF2" w14:textId="30652A18" w:rsidR="00637255" w:rsidRDefault="00637255" w:rsidP="00637255">
      <w:pPr>
        <w:spacing w:after="60"/>
        <w:rPr>
          <w:sz w:val="22"/>
          <w:szCs w:val="22"/>
          <w:lang w:val="cs-CZ"/>
        </w:rPr>
      </w:pPr>
      <w:r w:rsidRPr="001B426D">
        <w:rPr>
          <w:b/>
          <w:bCs/>
          <w:sz w:val="22"/>
          <w:szCs w:val="22"/>
          <w:lang w:val="cs-CZ"/>
        </w:rPr>
        <w:t>Innovative technologies for data collection in agricultur</w:t>
      </w:r>
      <w:r w:rsidR="00EA338B" w:rsidRPr="001B426D">
        <w:rPr>
          <w:b/>
          <w:bCs/>
          <w:sz w:val="22"/>
          <w:szCs w:val="22"/>
          <w:lang w:val="cs-CZ"/>
        </w:rPr>
        <w:t>e</w:t>
      </w:r>
      <w:r w:rsidRPr="001B426D">
        <w:rPr>
          <w:b/>
          <w:bCs/>
          <w:sz w:val="22"/>
          <w:szCs w:val="22"/>
          <w:lang w:val="cs-CZ"/>
        </w:rPr>
        <w:t xml:space="preserve"> and nutrition research</w:t>
      </w:r>
      <w:r w:rsidRPr="001B426D">
        <w:rPr>
          <w:sz w:val="22"/>
          <w:szCs w:val="22"/>
          <w:lang w:val="cs-CZ"/>
        </w:rPr>
        <w:t xml:space="preserve"> (learning lab) – Agriculture, Nutrition and Health Academy (24/06/2019, Hyderabad, India)</w:t>
      </w:r>
    </w:p>
    <w:p w14:paraId="340C9B3C" w14:textId="7DD5151B" w:rsidR="00166007" w:rsidRPr="001B426D" w:rsidRDefault="00166007" w:rsidP="00637255">
      <w:pPr>
        <w:spacing w:after="60"/>
        <w:rPr>
          <w:sz w:val="22"/>
          <w:szCs w:val="22"/>
          <w:lang w:val="cs-CZ"/>
        </w:rPr>
      </w:pPr>
      <w:r w:rsidRPr="00757E5F">
        <w:rPr>
          <w:b/>
          <w:bCs/>
          <w:sz w:val="22"/>
          <w:szCs w:val="22"/>
          <w:lang w:val="cs-CZ"/>
        </w:rPr>
        <w:t>Communication training</w:t>
      </w:r>
      <w:r>
        <w:rPr>
          <w:sz w:val="22"/>
          <w:szCs w:val="22"/>
          <w:lang w:val="cs-CZ"/>
        </w:rPr>
        <w:t xml:space="preserve"> – Ajay Nayak – The Educated Environments</w:t>
      </w:r>
      <w:r w:rsidRPr="00166007">
        <w:rPr>
          <w:sz w:val="22"/>
          <w:szCs w:val="22"/>
          <w:lang w:val="cs-CZ"/>
        </w:rPr>
        <w:t xml:space="preserve"> </w:t>
      </w:r>
      <w:r>
        <w:rPr>
          <w:sz w:val="22"/>
          <w:szCs w:val="22"/>
          <w:lang w:val="cs-CZ"/>
        </w:rPr>
        <w:t>(31/5/2019 - Shillong, India).</w:t>
      </w:r>
    </w:p>
    <w:p w14:paraId="6528147F" w14:textId="624A2775" w:rsidR="00637255" w:rsidRPr="001B426D" w:rsidRDefault="00637255" w:rsidP="007510B3">
      <w:pPr>
        <w:spacing w:after="60"/>
        <w:rPr>
          <w:sz w:val="22"/>
          <w:szCs w:val="22"/>
          <w:lang w:val="cs-CZ"/>
        </w:rPr>
      </w:pPr>
      <w:r w:rsidRPr="001B426D">
        <w:rPr>
          <w:b/>
          <w:bCs/>
          <w:sz w:val="22"/>
          <w:szCs w:val="22"/>
          <w:lang w:val="cs-CZ"/>
        </w:rPr>
        <w:t>Seminar on Indonesian food composition and dietary assessment</w:t>
      </w:r>
      <w:r w:rsidRPr="001B426D">
        <w:rPr>
          <w:sz w:val="22"/>
          <w:szCs w:val="22"/>
          <w:lang w:val="cs-CZ"/>
        </w:rPr>
        <w:t xml:space="preserve"> - SEAMEO RECFON (25/4/2019, Jakarta, Indonesia)</w:t>
      </w:r>
    </w:p>
    <w:p w14:paraId="70DB0521" w14:textId="0D621579" w:rsidR="00B021F0" w:rsidRPr="001B426D" w:rsidRDefault="00576B2C" w:rsidP="007510B3">
      <w:pPr>
        <w:spacing w:after="60"/>
        <w:rPr>
          <w:sz w:val="22"/>
          <w:szCs w:val="22"/>
          <w:lang w:val="cs-CZ"/>
        </w:rPr>
      </w:pPr>
      <w:r w:rsidRPr="001B426D">
        <w:rPr>
          <w:b/>
          <w:bCs/>
          <w:sz w:val="22"/>
          <w:szCs w:val="22"/>
          <w:lang w:val="cs-CZ"/>
        </w:rPr>
        <w:t>Workshop on food, nutrition, and ethnobotany</w:t>
      </w:r>
      <w:r w:rsidR="00902ADB" w:rsidRPr="001B426D">
        <w:rPr>
          <w:sz w:val="22"/>
          <w:szCs w:val="22"/>
          <w:lang w:val="cs-CZ"/>
        </w:rPr>
        <w:t xml:space="preserve"> -</w:t>
      </w:r>
      <w:r w:rsidRPr="001B426D">
        <w:rPr>
          <w:sz w:val="22"/>
          <w:szCs w:val="22"/>
          <w:lang w:val="cs-CZ"/>
        </w:rPr>
        <w:t xml:space="preserve"> </w:t>
      </w:r>
      <w:r w:rsidR="00902ADB" w:rsidRPr="001B426D">
        <w:rPr>
          <w:sz w:val="22"/>
          <w:szCs w:val="22"/>
          <w:lang w:val="cs-CZ"/>
        </w:rPr>
        <w:t xml:space="preserve">Czech University of Life Sciences Prague and </w:t>
      </w:r>
      <w:r w:rsidRPr="001B426D">
        <w:rPr>
          <w:sz w:val="22"/>
          <w:szCs w:val="22"/>
          <w:lang w:val="cs-CZ"/>
        </w:rPr>
        <w:t>Bogor Agricultural University (</w:t>
      </w:r>
      <w:r w:rsidR="00B021F0" w:rsidRPr="001B426D">
        <w:rPr>
          <w:sz w:val="22"/>
          <w:szCs w:val="22"/>
          <w:lang w:val="cs-CZ"/>
        </w:rPr>
        <w:t>22/01/2018</w:t>
      </w:r>
      <w:r w:rsidR="00902ADB" w:rsidRPr="001B426D">
        <w:rPr>
          <w:sz w:val="22"/>
          <w:szCs w:val="22"/>
          <w:lang w:val="cs-CZ"/>
        </w:rPr>
        <w:t>,</w:t>
      </w:r>
      <w:r w:rsidR="00B021F0" w:rsidRPr="001B426D">
        <w:rPr>
          <w:sz w:val="22"/>
          <w:szCs w:val="22"/>
          <w:lang w:val="cs-CZ"/>
        </w:rPr>
        <w:t xml:space="preserve"> Bogor, Indonesia</w:t>
      </w:r>
      <w:r w:rsidRPr="001B426D">
        <w:rPr>
          <w:sz w:val="22"/>
          <w:szCs w:val="22"/>
          <w:lang w:val="cs-CZ"/>
        </w:rPr>
        <w:t xml:space="preserve">) </w:t>
      </w:r>
    </w:p>
    <w:p w14:paraId="1D60C4EB" w14:textId="6FEF473D" w:rsidR="00B021F0" w:rsidRDefault="00576B2C" w:rsidP="007510B3">
      <w:pPr>
        <w:spacing w:after="60"/>
        <w:rPr>
          <w:sz w:val="22"/>
          <w:szCs w:val="22"/>
          <w:lang w:val="cs-CZ"/>
        </w:rPr>
      </w:pPr>
      <w:r w:rsidRPr="001B426D">
        <w:rPr>
          <w:b/>
          <w:bCs/>
          <w:sz w:val="22"/>
          <w:szCs w:val="22"/>
          <w:lang w:val="cs-CZ"/>
        </w:rPr>
        <w:lastRenderedPageBreak/>
        <w:t>Workshop on dietary assessment methods</w:t>
      </w:r>
      <w:r w:rsidRPr="001B426D">
        <w:rPr>
          <w:sz w:val="22"/>
          <w:szCs w:val="22"/>
          <w:lang w:val="cs-CZ"/>
        </w:rPr>
        <w:t xml:space="preserve"> </w:t>
      </w:r>
      <w:r w:rsidR="00902ADB" w:rsidRPr="001B426D">
        <w:rPr>
          <w:sz w:val="22"/>
          <w:szCs w:val="22"/>
          <w:lang w:val="cs-CZ"/>
        </w:rPr>
        <w:t>-</w:t>
      </w:r>
      <w:r w:rsidRPr="001B426D">
        <w:rPr>
          <w:sz w:val="22"/>
          <w:szCs w:val="22"/>
          <w:lang w:val="cs-CZ"/>
        </w:rPr>
        <w:t xml:space="preserve"> The Nutrition Society (</w:t>
      </w:r>
      <w:r w:rsidR="00B021F0" w:rsidRPr="001B426D">
        <w:rPr>
          <w:sz w:val="22"/>
          <w:szCs w:val="22"/>
          <w:lang w:val="cs-CZ"/>
        </w:rPr>
        <w:t>04/10/2017</w:t>
      </w:r>
      <w:r w:rsidRPr="001B426D">
        <w:rPr>
          <w:sz w:val="22"/>
          <w:szCs w:val="22"/>
          <w:lang w:val="cs-CZ"/>
        </w:rPr>
        <w:t>, London, UK)</w:t>
      </w:r>
      <w:r w:rsidR="00B021F0" w:rsidRPr="001B426D">
        <w:rPr>
          <w:sz w:val="22"/>
          <w:szCs w:val="22"/>
          <w:lang w:val="cs-CZ"/>
        </w:rPr>
        <w:t xml:space="preserve"> </w:t>
      </w:r>
    </w:p>
    <w:p w14:paraId="498CE399" w14:textId="686DF4CC" w:rsidR="0029024C" w:rsidRPr="001B426D" w:rsidRDefault="0029024C" w:rsidP="007510B3">
      <w:pPr>
        <w:spacing w:after="60"/>
        <w:rPr>
          <w:sz w:val="22"/>
          <w:szCs w:val="22"/>
          <w:lang w:val="cs-CZ"/>
        </w:rPr>
      </w:pPr>
      <w:r w:rsidRPr="0029024C">
        <w:rPr>
          <w:b/>
          <w:bCs/>
          <w:sz w:val="22"/>
          <w:szCs w:val="22"/>
          <w:lang w:val="cs-CZ"/>
        </w:rPr>
        <w:t>Community seed bank workshop</w:t>
      </w:r>
      <w:r>
        <w:rPr>
          <w:sz w:val="22"/>
          <w:szCs w:val="22"/>
          <w:lang w:val="cs-CZ"/>
        </w:rPr>
        <w:t xml:space="preserve"> – FAO and Bioversity International (22/9/2017 – Rome, Italy)</w:t>
      </w:r>
    </w:p>
    <w:p w14:paraId="246F1DA6" w14:textId="03F23E82" w:rsidR="00B021F0" w:rsidRPr="001B426D" w:rsidRDefault="00902ADB" w:rsidP="007510B3">
      <w:pPr>
        <w:spacing w:after="60"/>
        <w:rPr>
          <w:sz w:val="22"/>
          <w:szCs w:val="22"/>
          <w:lang w:val="cs-CZ"/>
        </w:rPr>
      </w:pPr>
      <w:r w:rsidRPr="001B426D">
        <w:rPr>
          <w:b/>
          <w:bCs/>
          <w:sz w:val="22"/>
          <w:szCs w:val="22"/>
          <w:lang w:val="cs-CZ"/>
        </w:rPr>
        <w:t>Course: Crop genetic diversity in the field and on the farm: Principles and applications in research</w:t>
      </w:r>
      <w:r w:rsidRPr="001B426D">
        <w:rPr>
          <w:sz w:val="22"/>
          <w:szCs w:val="22"/>
          <w:lang w:val="cs-CZ"/>
        </w:rPr>
        <w:t xml:space="preserve"> - Bioversity International, Platform for Agrobiodiversity Research, and Sapienza University (</w:t>
      </w:r>
      <w:r w:rsidR="00B021F0" w:rsidRPr="001B426D">
        <w:rPr>
          <w:sz w:val="22"/>
          <w:szCs w:val="22"/>
          <w:lang w:val="cs-CZ"/>
        </w:rPr>
        <w:t xml:space="preserve">11/09/2017 </w:t>
      </w:r>
      <w:r w:rsidR="009930F7" w:rsidRPr="001B426D">
        <w:rPr>
          <w:sz w:val="22"/>
          <w:szCs w:val="22"/>
          <w:lang w:val="cs-CZ"/>
        </w:rPr>
        <w:t>-</w:t>
      </w:r>
      <w:r w:rsidR="00B021F0" w:rsidRPr="001B426D">
        <w:rPr>
          <w:sz w:val="22"/>
          <w:szCs w:val="22"/>
          <w:lang w:val="cs-CZ"/>
        </w:rPr>
        <w:t xml:space="preserve"> 15/09/2017</w:t>
      </w:r>
      <w:r w:rsidRPr="001B426D">
        <w:rPr>
          <w:sz w:val="22"/>
          <w:szCs w:val="22"/>
          <w:lang w:val="cs-CZ"/>
        </w:rPr>
        <w:t xml:space="preserve">, </w:t>
      </w:r>
      <w:r w:rsidR="00B021F0" w:rsidRPr="001B426D">
        <w:rPr>
          <w:sz w:val="22"/>
          <w:szCs w:val="22"/>
          <w:lang w:val="cs-CZ"/>
        </w:rPr>
        <w:t>Rome, Italy</w:t>
      </w:r>
      <w:r w:rsidRPr="001B426D">
        <w:rPr>
          <w:sz w:val="22"/>
          <w:szCs w:val="22"/>
          <w:lang w:val="cs-CZ"/>
        </w:rPr>
        <w:t>)</w:t>
      </w:r>
      <w:r w:rsidR="00B021F0" w:rsidRPr="001B426D">
        <w:rPr>
          <w:sz w:val="22"/>
          <w:szCs w:val="22"/>
          <w:lang w:val="cs-CZ"/>
        </w:rPr>
        <w:t xml:space="preserve"> </w:t>
      </w:r>
    </w:p>
    <w:p w14:paraId="7F54AA79" w14:textId="57BE3733" w:rsidR="00A32632" w:rsidRPr="001B426D" w:rsidRDefault="00A32632" w:rsidP="007510B3">
      <w:pPr>
        <w:spacing w:after="60"/>
        <w:rPr>
          <w:sz w:val="22"/>
          <w:szCs w:val="22"/>
          <w:lang w:val="cs-CZ"/>
        </w:rPr>
      </w:pPr>
      <w:r w:rsidRPr="001B426D">
        <w:rPr>
          <w:b/>
          <w:bCs/>
          <w:sz w:val="22"/>
          <w:szCs w:val="22"/>
          <w:lang w:val="cs-CZ"/>
        </w:rPr>
        <w:t>Workshop on traditional knowledge and oral history</w:t>
      </w:r>
      <w:r w:rsidRPr="001B426D">
        <w:rPr>
          <w:sz w:val="22"/>
          <w:szCs w:val="22"/>
          <w:lang w:val="cs-CZ"/>
        </w:rPr>
        <w:t xml:space="preserve"> (humans and landscape) – Institute of Landscape Ecology (20/4/2017 – 21/4/2017, Nitra, Slovakia)</w:t>
      </w:r>
    </w:p>
    <w:p w14:paraId="08431A17" w14:textId="33651EDB" w:rsidR="00B021F0" w:rsidRDefault="00902ADB" w:rsidP="007510B3">
      <w:pPr>
        <w:spacing w:after="60"/>
        <w:rPr>
          <w:sz w:val="22"/>
          <w:szCs w:val="22"/>
          <w:lang w:val="cs-CZ"/>
        </w:rPr>
      </w:pPr>
      <w:r w:rsidRPr="001B426D">
        <w:rPr>
          <w:b/>
          <w:bCs/>
          <w:sz w:val="22"/>
          <w:szCs w:val="22"/>
          <w:lang w:val="cs-CZ"/>
        </w:rPr>
        <w:t>Course: Management of (sub-)tropical land use systems</w:t>
      </w:r>
      <w:r w:rsidRPr="001B426D">
        <w:rPr>
          <w:sz w:val="22"/>
          <w:szCs w:val="22"/>
          <w:lang w:val="cs-CZ"/>
        </w:rPr>
        <w:t xml:space="preserve"> - Kassel University in Germany and Czech University of Life Sciences Prague (</w:t>
      </w:r>
      <w:r w:rsidR="00B021F0" w:rsidRPr="001B426D">
        <w:rPr>
          <w:sz w:val="22"/>
          <w:szCs w:val="22"/>
          <w:lang w:val="cs-CZ"/>
        </w:rPr>
        <w:t xml:space="preserve">17/03/2014 </w:t>
      </w:r>
      <w:r w:rsidRPr="001B426D">
        <w:rPr>
          <w:sz w:val="22"/>
          <w:szCs w:val="22"/>
          <w:lang w:val="cs-CZ"/>
        </w:rPr>
        <w:t>-</w:t>
      </w:r>
      <w:r w:rsidR="00B021F0" w:rsidRPr="001B426D">
        <w:rPr>
          <w:sz w:val="22"/>
          <w:szCs w:val="22"/>
          <w:lang w:val="cs-CZ"/>
        </w:rPr>
        <w:t xml:space="preserve"> 28/03/2014</w:t>
      </w:r>
      <w:r w:rsidRPr="001B426D">
        <w:rPr>
          <w:sz w:val="22"/>
          <w:szCs w:val="22"/>
          <w:lang w:val="cs-CZ"/>
        </w:rPr>
        <w:t>,</w:t>
      </w:r>
      <w:r w:rsidR="00B021F0" w:rsidRPr="001B426D">
        <w:rPr>
          <w:sz w:val="22"/>
          <w:szCs w:val="22"/>
          <w:lang w:val="cs-CZ"/>
        </w:rPr>
        <w:t xml:space="preserve"> Prague, Czech</w:t>
      </w:r>
      <w:r w:rsidRPr="001B426D">
        <w:rPr>
          <w:sz w:val="22"/>
          <w:szCs w:val="22"/>
          <w:lang w:val="cs-CZ"/>
        </w:rPr>
        <w:t xml:space="preserve"> Republic)</w:t>
      </w:r>
    </w:p>
    <w:p w14:paraId="484179AD" w14:textId="59230C68" w:rsidR="0002039D" w:rsidRPr="00C72C6D" w:rsidRDefault="00794073" w:rsidP="008F4BBB">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PEER</w:t>
      </w:r>
      <w:r w:rsidR="006B4071" w:rsidRPr="00C72C6D">
        <w:rPr>
          <w:b/>
          <w:bCs/>
          <w:color w:val="1F4E79" w:themeColor="accent5" w:themeShade="80"/>
          <w:sz w:val="22"/>
          <w:szCs w:val="22"/>
          <w:lang w:val="cs-CZ"/>
        </w:rPr>
        <w:t>-</w:t>
      </w:r>
      <w:r w:rsidRPr="00C72C6D">
        <w:rPr>
          <w:b/>
          <w:bCs/>
          <w:color w:val="1F4E79" w:themeColor="accent5" w:themeShade="80"/>
          <w:sz w:val="22"/>
          <w:szCs w:val="22"/>
          <w:lang w:val="cs-CZ"/>
        </w:rPr>
        <w:t xml:space="preserve">REVIEWED </w:t>
      </w:r>
      <w:r w:rsidR="00C071F3" w:rsidRPr="00C72C6D">
        <w:rPr>
          <w:b/>
          <w:bCs/>
          <w:color w:val="1F4E79" w:themeColor="accent5" w:themeShade="80"/>
          <w:sz w:val="22"/>
          <w:szCs w:val="22"/>
          <w:lang w:val="cs-CZ"/>
        </w:rPr>
        <w:t>RESEARCH ARTICLES</w:t>
      </w:r>
      <w:r w:rsidR="00781D2E" w:rsidRPr="00C72C6D">
        <w:rPr>
          <w:b/>
          <w:bCs/>
          <w:color w:val="1F4E79" w:themeColor="accent5" w:themeShade="80"/>
          <w:sz w:val="22"/>
          <w:szCs w:val="22"/>
          <w:lang w:val="cs-CZ"/>
        </w:rPr>
        <w:t>:</w:t>
      </w:r>
    </w:p>
    <w:p w14:paraId="79F572D5" w14:textId="25738991" w:rsidR="00255AC4" w:rsidRDefault="00255AC4" w:rsidP="007510B3">
      <w:pPr>
        <w:spacing w:after="60"/>
        <w:rPr>
          <w:sz w:val="22"/>
          <w:szCs w:val="22"/>
          <w:lang w:val="cs-CZ"/>
        </w:rPr>
      </w:pPr>
      <w:r>
        <w:rPr>
          <w:sz w:val="22"/>
          <w:szCs w:val="22"/>
          <w:lang w:val="cs-CZ"/>
        </w:rPr>
        <w:t xml:space="preserve">Nongrum M, </w:t>
      </w:r>
      <w:r w:rsidRPr="00255AC4">
        <w:rPr>
          <w:b/>
          <w:bCs/>
          <w:sz w:val="22"/>
          <w:szCs w:val="22"/>
          <w:lang w:val="cs-CZ"/>
        </w:rPr>
        <w:t>Pawera L</w:t>
      </w:r>
      <w:r>
        <w:rPr>
          <w:sz w:val="22"/>
          <w:szCs w:val="22"/>
          <w:lang w:val="cs-CZ"/>
        </w:rPr>
        <w:t xml:space="preserve">, Mawroh H. </w:t>
      </w:r>
      <w:r w:rsidRPr="00255AC4">
        <w:rPr>
          <w:sz w:val="22"/>
          <w:szCs w:val="22"/>
          <w:lang w:val="cs-CZ"/>
        </w:rPr>
        <w:t xml:space="preserve">Dietary diversity and its determinants among Khasi and Garo </w:t>
      </w:r>
      <w:r w:rsidR="006A4704">
        <w:rPr>
          <w:sz w:val="22"/>
          <w:szCs w:val="22"/>
          <w:lang w:val="cs-CZ"/>
        </w:rPr>
        <w:t>I</w:t>
      </w:r>
      <w:r w:rsidRPr="00255AC4">
        <w:rPr>
          <w:sz w:val="22"/>
          <w:szCs w:val="22"/>
          <w:lang w:val="cs-CZ"/>
        </w:rPr>
        <w:t>ndigenous people in Meghalaya, Northeast India</w:t>
      </w:r>
      <w:r>
        <w:rPr>
          <w:sz w:val="22"/>
          <w:szCs w:val="22"/>
          <w:lang w:val="cs-CZ"/>
        </w:rPr>
        <w:t xml:space="preserve"> (under revi</w:t>
      </w:r>
      <w:r w:rsidR="004F49DE">
        <w:rPr>
          <w:sz w:val="22"/>
          <w:szCs w:val="22"/>
          <w:lang w:val="cs-CZ"/>
        </w:rPr>
        <w:t>sion</w:t>
      </w:r>
      <w:r>
        <w:rPr>
          <w:sz w:val="22"/>
          <w:szCs w:val="22"/>
          <w:lang w:val="cs-CZ"/>
        </w:rPr>
        <w:t xml:space="preserve"> in Nutrition and Health).</w:t>
      </w:r>
    </w:p>
    <w:p w14:paraId="3C94ECE0" w14:textId="509A771F" w:rsidR="00126C12" w:rsidRPr="001B426D" w:rsidRDefault="00126C12" w:rsidP="007510B3">
      <w:pPr>
        <w:spacing w:after="60"/>
        <w:rPr>
          <w:sz w:val="22"/>
          <w:szCs w:val="22"/>
          <w:lang w:val="cs-CZ"/>
        </w:rPr>
      </w:pPr>
      <w:r w:rsidRPr="001B426D">
        <w:rPr>
          <w:sz w:val="22"/>
          <w:szCs w:val="22"/>
          <w:lang w:val="cs-CZ"/>
        </w:rPr>
        <w:t xml:space="preserve">Borelli T, Hunter D, Powell B, UlianT, Mattana E, Termote C, </w:t>
      </w:r>
      <w:r w:rsidRPr="001B426D">
        <w:rPr>
          <w:b/>
          <w:bCs/>
          <w:sz w:val="22"/>
          <w:szCs w:val="22"/>
          <w:lang w:val="cs-CZ"/>
        </w:rPr>
        <w:t>Pawera L</w:t>
      </w:r>
      <w:r w:rsidRPr="001B426D">
        <w:rPr>
          <w:sz w:val="22"/>
          <w:szCs w:val="22"/>
          <w:lang w:val="cs-CZ"/>
        </w:rPr>
        <w:t>, Beltrame D, Penafiel D, Tan A, Taylor M, Engels MMJ (2020) Born to eat wild: an integrated conservation approach to secure wild food plants for food security and nutrition. Plants 9 (10): 1299.</w:t>
      </w:r>
    </w:p>
    <w:p w14:paraId="2DFF579E" w14:textId="35DC15F7" w:rsidR="0002039D" w:rsidRPr="001B426D" w:rsidRDefault="0002039D" w:rsidP="007510B3">
      <w:pPr>
        <w:spacing w:after="60"/>
        <w:rPr>
          <w:sz w:val="22"/>
          <w:szCs w:val="22"/>
          <w:lang w:val="cs-CZ"/>
        </w:rPr>
      </w:pPr>
      <w:r w:rsidRPr="001B426D">
        <w:rPr>
          <w:b/>
          <w:bCs/>
          <w:sz w:val="22"/>
          <w:szCs w:val="22"/>
          <w:lang w:val="cs-CZ"/>
        </w:rPr>
        <w:t>Pawera L</w:t>
      </w:r>
      <w:r w:rsidRPr="001B426D">
        <w:rPr>
          <w:sz w:val="22"/>
          <w:szCs w:val="22"/>
          <w:lang w:val="cs-CZ"/>
        </w:rPr>
        <w:t xml:space="preserve">, Khomsan A, Zuhud EAM, Hunter D, </w:t>
      </w:r>
      <w:r w:rsidR="00493EF5">
        <w:rPr>
          <w:sz w:val="22"/>
          <w:szCs w:val="22"/>
          <w:lang w:val="cs-CZ"/>
        </w:rPr>
        <w:t xml:space="preserve">Ickowitz A, </w:t>
      </w:r>
      <w:r w:rsidRPr="001B426D">
        <w:rPr>
          <w:sz w:val="22"/>
          <w:szCs w:val="22"/>
          <w:lang w:val="cs-CZ"/>
        </w:rPr>
        <w:t>Polesny Z (2020) Wild food plants and trends in their use: From knowledge and perceptions to drivers of change in West Sumatra. Foods 9</w:t>
      </w:r>
      <w:r w:rsidR="00126C12" w:rsidRPr="001B426D">
        <w:rPr>
          <w:sz w:val="22"/>
          <w:szCs w:val="22"/>
          <w:lang w:val="cs-CZ"/>
        </w:rPr>
        <w:t xml:space="preserve"> (9)</w:t>
      </w:r>
      <w:r w:rsidRPr="001B426D">
        <w:rPr>
          <w:sz w:val="22"/>
          <w:szCs w:val="22"/>
          <w:lang w:val="cs-CZ"/>
        </w:rPr>
        <w:t>: 1240</w:t>
      </w:r>
      <w:r w:rsidR="00255AC4">
        <w:rPr>
          <w:sz w:val="22"/>
          <w:szCs w:val="22"/>
          <w:lang w:val="cs-CZ"/>
        </w:rPr>
        <w:t>.</w:t>
      </w:r>
    </w:p>
    <w:p w14:paraId="2A654CB9" w14:textId="071762BC" w:rsidR="0002039D" w:rsidRPr="001B426D" w:rsidRDefault="0002039D" w:rsidP="007510B3">
      <w:pPr>
        <w:spacing w:after="60"/>
        <w:rPr>
          <w:sz w:val="22"/>
          <w:szCs w:val="22"/>
          <w:lang w:val="cs-CZ"/>
        </w:rPr>
      </w:pPr>
      <w:r w:rsidRPr="001B426D">
        <w:rPr>
          <w:sz w:val="22"/>
          <w:szCs w:val="22"/>
          <w:lang w:val="cs-CZ"/>
        </w:rPr>
        <w:t xml:space="preserve">Nurhasan M, </w:t>
      </w:r>
      <w:r w:rsidRPr="001B426D">
        <w:rPr>
          <w:b/>
          <w:bCs/>
          <w:sz w:val="22"/>
          <w:szCs w:val="22"/>
          <w:lang w:val="cs-CZ"/>
        </w:rPr>
        <w:t>Pawera L</w:t>
      </w:r>
      <w:r w:rsidRPr="001B426D">
        <w:rPr>
          <w:sz w:val="22"/>
          <w:szCs w:val="22"/>
          <w:lang w:val="cs-CZ"/>
        </w:rPr>
        <w:t>, Lo M, Pratama MF, Rahmah M, Mustika MHU, Rowland D (2020) Commentary: Oil Palm Boom and Household Diets in the Tropics. Frontiers in Sustainable Food Systems 4: 39.</w:t>
      </w:r>
    </w:p>
    <w:p w14:paraId="1B5738CA" w14:textId="7D53A3EB" w:rsidR="0002039D" w:rsidRDefault="0002039D" w:rsidP="007510B3">
      <w:pPr>
        <w:spacing w:after="60"/>
        <w:rPr>
          <w:sz w:val="22"/>
          <w:szCs w:val="22"/>
          <w:lang w:val="cs-CZ"/>
        </w:rPr>
      </w:pPr>
      <w:r w:rsidRPr="001B426D">
        <w:rPr>
          <w:sz w:val="22"/>
          <w:szCs w:val="22"/>
          <w:lang w:val="cs-CZ"/>
        </w:rPr>
        <w:t xml:space="preserve">Reátegui CR, </w:t>
      </w:r>
      <w:r w:rsidRPr="001B426D">
        <w:rPr>
          <w:b/>
          <w:bCs/>
          <w:sz w:val="22"/>
          <w:szCs w:val="22"/>
          <w:lang w:val="cs-CZ"/>
        </w:rPr>
        <w:t>Pawera L</w:t>
      </w:r>
      <w:r w:rsidRPr="001B426D">
        <w:rPr>
          <w:sz w:val="22"/>
          <w:szCs w:val="22"/>
          <w:lang w:val="cs-CZ"/>
        </w:rPr>
        <w:t>, Panduro VPP, Polesny Z (2018) Beetles, ants, wasps, or flies? An ethnobiological study of edible insects among the Awajún Amerindians in Amazonas, Peru. Journal of Ethnobiology and Ethnomedicine 14: 53.</w:t>
      </w:r>
    </w:p>
    <w:p w14:paraId="0CC478C4" w14:textId="7B29B463" w:rsidR="008A67EE" w:rsidRPr="001B426D" w:rsidRDefault="008A67EE" w:rsidP="007510B3">
      <w:pPr>
        <w:spacing w:after="60"/>
        <w:rPr>
          <w:sz w:val="22"/>
          <w:szCs w:val="22"/>
          <w:lang w:val="cs-CZ"/>
        </w:rPr>
      </w:pPr>
      <w:r w:rsidRPr="008A67EE">
        <w:rPr>
          <w:sz w:val="22"/>
          <w:szCs w:val="22"/>
          <w:lang w:val="cs-CZ"/>
        </w:rPr>
        <w:t>Reimers E, Cusimaman</w:t>
      </w:r>
      <w:r>
        <w:rPr>
          <w:sz w:val="22"/>
          <w:szCs w:val="22"/>
          <w:lang w:val="cs-CZ"/>
        </w:rPr>
        <w:t xml:space="preserve">i </w:t>
      </w:r>
      <w:r w:rsidRPr="008A67EE">
        <w:rPr>
          <w:sz w:val="22"/>
          <w:szCs w:val="22"/>
          <w:lang w:val="cs-CZ"/>
        </w:rPr>
        <w:t xml:space="preserve">E, Rodriguez E, Zepeda del Valle J, Polesny Z, </w:t>
      </w:r>
      <w:r w:rsidRPr="008A67EE">
        <w:rPr>
          <w:b/>
          <w:bCs/>
          <w:sz w:val="22"/>
          <w:szCs w:val="22"/>
          <w:lang w:val="cs-CZ"/>
        </w:rPr>
        <w:t>Pawera L</w:t>
      </w:r>
      <w:r w:rsidRPr="008A67EE">
        <w:rPr>
          <w:sz w:val="22"/>
          <w:szCs w:val="22"/>
          <w:lang w:val="cs-CZ"/>
        </w:rPr>
        <w:t xml:space="preserve"> (2018) An ethnobotanical study of medicinal plants used in Zacatecas state, Mexico. Acta Societatis Botanicorum Poloniae, 87(2)</w:t>
      </w:r>
      <w:r>
        <w:rPr>
          <w:sz w:val="22"/>
          <w:szCs w:val="22"/>
          <w:lang w:val="cs-CZ"/>
        </w:rPr>
        <w:t>: 3581</w:t>
      </w:r>
      <w:r w:rsidRPr="008A67EE">
        <w:rPr>
          <w:sz w:val="22"/>
          <w:szCs w:val="22"/>
          <w:lang w:val="cs-CZ"/>
        </w:rPr>
        <w:t>.</w:t>
      </w:r>
    </w:p>
    <w:p w14:paraId="1436BC10" w14:textId="1E6492E7" w:rsidR="0002039D" w:rsidRPr="001B426D" w:rsidRDefault="0002039D" w:rsidP="007510B3">
      <w:pPr>
        <w:spacing w:after="60"/>
        <w:rPr>
          <w:sz w:val="22"/>
          <w:szCs w:val="22"/>
          <w:lang w:val="cs-CZ"/>
        </w:rPr>
      </w:pPr>
      <w:r w:rsidRPr="001B426D">
        <w:rPr>
          <w:b/>
          <w:bCs/>
          <w:sz w:val="22"/>
          <w:szCs w:val="22"/>
          <w:lang w:val="cs-CZ"/>
        </w:rPr>
        <w:t>Pawera L</w:t>
      </w:r>
      <w:r w:rsidRPr="001B426D">
        <w:rPr>
          <w:sz w:val="22"/>
          <w:szCs w:val="22"/>
          <w:lang w:val="cs-CZ"/>
        </w:rPr>
        <w:t>, Luczaj L, Pieroni A, Polesny Z (2017) Traditional plant knowledge in the White Carpathians: Ethnobotany of wild food plants and crop wild relatives in the Czech Republic. Human Ecology 45(5): 655-671.</w:t>
      </w:r>
    </w:p>
    <w:p w14:paraId="3CFAD7EC" w14:textId="68F33B78" w:rsidR="0002039D" w:rsidRDefault="0002039D" w:rsidP="007510B3">
      <w:pPr>
        <w:spacing w:after="60"/>
        <w:rPr>
          <w:sz w:val="22"/>
          <w:szCs w:val="22"/>
          <w:lang w:val="cs-CZ"/>
        </w:rPr>
      </w:pPr>
      <w:r w:rsidRPr="001B426D">
        <w:rPr>
          <w:b/>
          <w:bCs/>
          <w:sz w:val="22"/>
          <w:szCs w:val="22"/>
          <w:lang w:val="cs-CZ"/>
        </w:rPr>
        <w:t>Pawera L</w:t>
      </w:r>
      <w:r w:rsidRPr="001B426D">
        <w:rPr>
          <w:sz w:val="22"/>
          <w:szCs w:val="22"/>
          <w:lang w:val="cs-CZ"/>
        </w:rPr>
        <w:t>, Verner V, Termote C, Kandakov A, Karabaev NA, Polesny Z (2016) Medical ethnobotany of herbal practitioners in the Turkestan Range, southern Kyrgyzstan. Acta Societatis Botanicorum Poloniae, 85(1): 3483.</w:t>
      </w:r>
    </w:p>
    <w:p w14:paraId="563D536B" w14:textId="207DDDAC" w:rsidR="00813948" w:rsidRPr="001B426D" w:rsidRDefault="00813948" w:rsidP="007510B3">
      <w:pPr>
        <w:spacing w:after="60"/>
        <w:rPr>
          <w:sz w:val="22"/>
          <w:szCs w:val="22"/>
          <w:lang w:val="cs-CZ"/>
        </w:rPr>
      </w:pPr>
      <w:r w:rsidRPr="00813948">
        <w:rPr>
          <w:sz w:val="22"/>
          <w:szCs w:val="22"/>
          <w:lang w:val="cs-CZ"/>
        </w:rPr>
        <w:t xml:space="preserve">Vlkova M, Verner V, Kandakov A, Polesny Z, Karabaev N, </w:t>
      </w:r>
      <w:r w:rsidRPr="00813948">
        <w:rPr>
          <w:b/>
          <w:bCs/>
          <w:sz w:val="22"/>
          <w:szCs w:val="22"/>
          <w:lang w:val="cs-CZ"/>
        </w:rPr>
        <w:t>Pawera L</w:t>
      </w:r>
      <w:r w:rsidRPr="00813948">
        <w:rPr>
          <w:sz w:val="22"/>
          <w:szCs w:val="22"/>
          <w:lang w:val="cs-CZ"/>
        </w:rPr>
        <w:t>, Nadvornikova I, Banout J (2015) Edible plants sold on marginal rural markets in Fergana Valley, southern Kyrgyzstan. Bulgarian Journal of Agricultural Sciences 21: 243–250.</w:t>
      </w:r>
    </w:p>
    <w:p w14:paraId="08B68699" w14:textId="337C0796" w:rsidR="00F121E9" w:rsidRPr="00C72C6D" w:rsidRDefault="00F121E9" w:rsidP="00F121E9">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BOOK CHAPTERS:</w:t>
      </w:r>
    </w:p>
    <w:p w14:paraId="6AA2E731" w14:textId="24E2AED5" w:rsidR="00F121E9" w:rsidRDefault="00F121E9" w:rsidP="00F121E9">
      <w:pPr>
        <w:spacing w:after="60"/>
        <w:rPr>
          <w:sz w:val="22"/>
          <w:szCs w:val="22"/>
          <w:lang w:val="cs-CZ"/>
        </w:rPr>
      </w:pPr>
      <w:r w:rsidRPr="00F121E9">
        <w:rPr>
          <w:sz w:val="22"/>
          <w:szCs w:val="22"/>
          <w:lang w:val="cs-CZ"/>
        </w:rPr>
        <w:t xml:space="preserve">Mawroh B, </w:t>
      </w:r>
      <w:r w:rsidRPr="00F121E9">
        <w:rPr>
          <w:b/>
          <w:bCs/>
          <w:sz w:val="22"/>
          <w:szCs w:val="22"/>
          <w:lang w:val="cs-CZ"/>
        </w:rPr>
        <w:t>Pawera L</w:t>
      </w:r>
      <w:r w:rsidRPr="00F121E9">
        <w:rPr>
          <w:sz w:val="22"/>
          <w:szCs w:val="22"/>
          <w:lang w:val="cs-CZ"/>
        </w:rPr>
        <w:t>, Lyngdoh S, Nongrum S (accepted) Shifting cultivation as an</w:t>
      </w:r>
      <w:r>
        <w:rPr>
          <w:sz w:val="22"/>
          <w:szCs w:val="22"/>
          <w:lang w:val="cs-CZ"/>
        </w:rPr>
        <w:t xml:space="preserve"> </w:t>
      </w:r>
      <w:r w:rsidRPr="00F121E9">
        <w:rPr>
          <w:sz w:val="22"/>
          <w:szCs w:val="22"/>
          <w:lang w:val="cs-CZ"/>
        </w:rPr>
        <w:t>important source of</w:t>
      </w:r>
      <w:r>
        <w:rPr>
          <w:sz w:val="22"/>
          <w:szCs w:val="22"/>
          <w:lang w:val="cs-CZ"/>
        </w:rPr>
        <w:t xml:space="preserve"> </w:t>
      </w:r>
      <w:r w:rsidRPr="00F121E9">
        <w:rPr>
          <w:sz w:val="22"/>
          <w:szCs w:val="22"/>
          <w:lang w:val="cs-CZ"/>
        </w:rPr>
        <w:t>food biodiversity for dietary diversity. In Cairns M (Ed) Farmer</w:t>
      </w:r>
      <w:r>
        <w:rPr>
          <w:sz w:val="22"/>
          <w:szCs w:val="22"/>
          <w:lang w:val="cs-CZ"/>
        </w:rPr>
        <w:t xml:space="preserve"> </w:t>
      </w:r>
      <w:r w:rsidRPr="00F121E9">
        <w:rPr>
          <w:sz w:val="22"/>
          <w:szCs w:val="22"/>
          <w:lang w:val="cs-CZ"/>
        </w:rPr>
        <w:t>Innovations and Best Practices by Shifting Cultivators in Asia-Pacific. CABI Publishing.</w:t>
      </w:r>
    </w:p>
    <w:p w14:paraId="1403CB90" w14:textId="05A64932" w:rsidR="00F121E9" w:rsidRDefault="00F121E9" w:rsidP="00F121E9">
      <w:pPr>
        <w:spacing w:after="60"/>
        <w:rPr>
          <w:sz w:val="22"/>
          <w:szCs w:val="22"/>
          <w:lang w:val="cs-CZ"/>
        </w:rPr>
      </w:pPr>
      <w:r w:rsidRPr="001B426D">
        <w:rPr>
          <w:sz w:val="22"/>
          <w:szCs w:val="22"/>
          <w:lang w:val="cs-CZ"/>
        </w:rPr>
        <w:t xml:space="preserve">Lojka B, </w:t>
      </w:r>
      <w:r w:rsidRPr="001B426D">
        <w:rPr>
          <w:b/>
          <w:bCs/>
          <w:sz w:val="22"/>
          <w:szCs w:val="22"/>
          <w:lang w:val="cs-CZ"/>
        </w:rPr>
        <w:t>Pawera L</w:t>
      </w:r>
      <w:r w:rsidRPr="001B426D">
        <w:rPr>
          <w:sz w:val="22"/>
          <w:szCs w:val="22"/>
          <w:lang w:val="cs-CZ"/>
        </w:rPr>
        <w:t xml:space="preserve">, Kalousová M, Bortl L, Verner V, Houška J, Vanhove W, Van Damme P (2017) Multistrata Systems: Potentials and Challenges of Cocoa-based Agroforests in the Humid Tropics. In: </w:t>
      </w:r>
      <w:r w:rsidRPr="001B426D">
        <w:rPr>
          <w:sz w:val="22"/>
          <w:szCs w:val="22"/>
          <w:lang w:val="cs-CZ"/>
        </w:rPr>
        <w:lastRenderedPageBreak/>
        <w:t>Dagar CHJ and Tewari PV (eds.) Agroforestry Anectodal to Modern Science. Springer, Singapore, pp 587-628.</w:t>
      </w:r>
    </w:p>
    <w:p w14:paraId="4FDAFD18" w14:textId="2C03B480" w:rsidR="00B82FDA" w:rsidRPr="001F31E7" w:rsidRDefault="00F121E9" w:rsidP="001F31E7">
      <w:pPr>
        <w:spacing w:after="60"/>
        <w:rPr>
          <w:sz w:val="22"/>
          <w:szCs w:val="22"/>
          <w:lang w:val="cs-CZ"/>
        </w:rPr>
      </w:pPr>
      <w:r w:rsidRPr="001B426D">
        <w:rPr>
          <w:sz w:val="22"/>
          <w:szCs w:val="22"/>
          <w:lang w:val="cs-CZ"/>
        </w:rPr>
        <w:t xml:space="preserve">Pieroni A, </w:t>
      </w:r>
      <w:r w:rsidRPr="001B426D">
        <w:rPr>
          <w:b/>
          <w:bCs/>
          <w:sz w:val="22"/>
          <w:szCs w:val="22"/>
          <w:lang w:val="cs-CZ"/>
        </w:rPr>
        <w:t>Pawera L</w:t>
      </w:r>
      <w:r w:rsidRPr="001B426D">
        <w:rPr>
          <w:sz w:val="22"/>
          <w:szCs w:val="22"/>
          <w:lang w:val="cs-CZ"/>
        </w:rPr>
        <w:t>, Shah GM (2016) Gastronomic ethnobiology. In: Albuquerque UP, Nóbrega A, Romulo R (eds.) Introduction to ethnobiology. Springer, New York, pp 53-62.</w:t>
      </w:r>
    </w:p>
    <w:p w14:paraId="09E33290" w14:textId="3DE3A934" w:rsidR="0095339F" w:rsidRPr="00C72C6D" w:rsidRDefault="0095339F" w:rsidP="0080371D">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METHOD BOOKS AND GUIDELINES:</w:t>
      </w:r>
    </w:p>
    <w:p w14:paraId="7AF98A44" w14:textId="20C53477" w:rsidR="006F7F86" w:rsidRPr="006F7F86" w:rsidRDefault="006F7F86" w:rsidP="0080371D">
      <w:pPr>
        <w:spacing w:after="60"/>
        <w:rPr>
          <w:sz w:val="22"/>
          <w:szCs w:val="22"/>
          <w:lang w:val="cs-CZ"/>
        </w:rPr>
      </w:pPr>
      <w:r w:rsidRPr="001B426D">
        <w:rPr>
          <w:sz w:val="22"/>
          <w:szCs w:val="22"/>
          <w:lang w:val="cs-CZ"/>
        </w:rPr>
        <w:t>PAR (2018) Assessing Agrobiodiversity: A Compendium of Methods. Platform for Agrobiodiversity Research, Rome.</w:t>
      </w:r>
    </w:p>
    <w:p w14:paraId="457D1136" w14:textId="5FA73F9D" w:rsidR="0080371D" w:rsidRPr="003F2E71" w:rsidRDefault="0080371D" w:rsidP="0080371D">
      <w:pPr>
        <w:spacing w:after="60"/>
        <w:rPr>
          <w:sz w:val="22"/>
          <w:szCs w:val="22"/>
          <w:lang w:val="cs-CZ"/>
        </w:rPr>
      </w:pPr>
      <w:r w:rsidRPr="0080371D">
        <w:rPr>
          <w:b/>
          <w:bCs/>
          <w:sz w:val="22"/>
          <w:szCs w:val="22"/>
          <w:lang w:val="cs-CZ"/>
        </w:rPr>
        <w:t>Pawera L</w:t>
      </w:r>
      <w:r w:rsidR="006F7F86">
        <w:rPr>
          <w:sz w:val="22"/>
          <w:szCs w:val="22"/>
          <w:lang w:val="cs-CZ"/>
        </w:rPr>
        <w:t xml:space="preserve"> et al. </w:t>
      </w:r>
      <w:r w:rsidRPr="003F2E71">
        <w:rPr>
          <w:sz w:val="22"/>
          <w:szCs w:val="22"/>
          <w:lang w:val="cs-CZ"/>
        </w:rPr>
        <w:t>(2018) Food plants of Minang</w:t>
      </w:r>
      <w:r w:rsidR="0027704C">
        <w:rPr>
          <w:sz w:val="22"/>
          <w:szCs w:val="22"/>
          <w:lang w:val="cs-CZ"/>
        </w:rPr>
        <w:t>kabau</w:t>
      </w:r>
      <w:r w:rsidRPr="003F2E71">
        <w:rPr>
          <w:sz w:val="22"/>
          <w:szCs w:val="22"/>
          <w:lang w:val="cs-CZ"/>
        </w:rPr>
        <w:t xml:space="preserve"> and</w:t>
      </w:r>
      <w:r>
        <w:rPr>
          <w:sz w:val="22"/>
          <w:szCs w:val="22"/>
          <w:lang w:val="cs-CZ"/>
        </w:rPr>
        <w:t xml:space="preserve"> </w:t>
      </w:r>
      <w:r w:rsidRPr="003F2E71">
        <w:rPr>
          <w:sz w:val="22"/>
          <w:szCs w:val="22"/>
          <w:lang w:val="cs-CZ"/>
        </w:rPr>
        <w:t>Mandailing cocoa farmers in Pasaman district, West Sumatra, Indonesia. Biodiversity for</w:t>
      </w:r>
      <w:r>
        <w:rPr>
          <w:sz w:val="22"/>
          <w:szCs w:val="22"/>
          <w:lang w:val="cs-CZ"/>
        </w:rPr>
        <w:t xml:space="preserve"> </w:t>
      </w:r>
      <w:r w:rsidRPr="003F2E71">
        <w:rPr>
          <w:sz w:val="22"/>
          <w:szCs w:val="22"/>
          <w:lang w:val="cs-CZ"/>
        </w:rPr>
        <w:t>nutrition and health - Community guidebook. Swisscontact, Jakarta. (Indonesian</w:t>
      </w:r>
      <w:r>
        <w:rPr>
          <w:sz w:val="22"/>
          <w:szCs w:val="22"/>
          <w:lang w:val="cs-CZ"/>
        </w:rPr>
        <w:t xml:space="preserve"> </w:t>
      </w:r>
      <w:r w:rsidRPr="003F2E71">
        <w:rPr>
          <w:sz w:val="22"/>
          <w:szCs w:val="22"/>
          <w:lang w:val="cs-CZ"/>
        </w:rPr>
        <w:t>language)</w:t>
      </w:r>
    </w:p>
    <w:p w14:paraId="708F9B0E" w14:textId="6FD6B711" w:rsidR="003F2E71" w:rsidRPr="003F2E71" w:rsidRDefault="003F2E71" w:rsidP="003F2E71">
      <w:pPr>
        <w:spacing w:after="60"/>
        <w:rPr>
          <w:sz w:val="22"/>
          <w:szCs w:val="22"/>
          <w:lang w:val="cs-CZ"/>
        </w:rPr>
      </w:pPr>
      <w:r w:rsidRPr="0080371D">
        <w:rPr>
          <w:b/>
          <w:bCs/>
          <w:sz w:val="22"/>
          <w:szCs w:val="22"/>
          <w:lang w:val="cs-CZ"/>
        </w:rPr>
        <w:t>Pawera L</w:t>
      </w:r>
      <w:r w:rsidRPr="003F2E71">
        <w:rPr>
          <w:sz w:val="22"/>
          <w:szCs w:val="22"/>
          <w:lang w:val="cs-CZ"/>
        </w:rPr>
        <w:t>, Polesny Z (2015) Potential of agrobiodiversity and traditional knowledge to</w:t>
      </w:r>
      <w:r>
        <w:rPr>
          <w:sz w:val="22"/>
          <w:szCs w:val="22"/>
          <w:lang w:val="cs-CZ"/>
        </w:rPr>
        <w:t xml:space="preserve"> </w:t>
      </w:r>
      <w:r w:rsidRPr="003F2E71">
        <w:rPr>
          <w:sz w:val="22"/>
          <w:szCs w:val="22"/>
          <w:lang w:val="cs-CZ"/>
        </w:rPr>
        <w:t>combat hidden hunger. Development goal 2: Food security in development projects: A</w:t>
      </w:r>
      <w:r>
        <w:rPr>
          <w:sz w:val="22"/>
          <w:szCs w:val="22"/>
          <w:lang w:val="cs-CZ"/>
        </w:rPr>
        <w:t xml:space="preserve"> </w:t>
      </w:r>
      <w:r w:rsidRPr="003F2E71">
        <w:rPr>
          <w:sz w:val="22"/>
          <w:szCs w:val="22"/>
          <w:lang w:val="cs-CZ"/>
        </w:rPr>
        <w:t>handbook of implementation of foreign development cooperation of Czech Republic.</w:t>
      </w:r>
      <w:r>
        <w:rPr>
          <w:sz w:val="22"/>
          <w:szCs w:val="22"/>
          <w:lang w:val="cs-CZ"/>
        </w:rPr>
        <w:t xml:space="preserve"> </w:t>
      </w:r>
      <w:r w:rsidRPr="003F2E71">
        <w:rPr>
          <w:sz w:val="22"/>
          <w:szCs w:val="22"/>
          <w:lang w:val="cs-CZ"/>
        </w:rPr>
        <w:t>Czech University of Life Sciences Prague</w:t>
      </w:r>
      <w:r>
        <w:rPr>
          <w:sz w:val="22"/>
          <w:szCs w:val="22"/>
          <w:lang w:val="cs-CZ"/>
        </w:rPr>
        <w:t xml:space="preserve"> </w:t>
      </w:r>
      <w:r w:rsidRPr="003F2E71">
        <w:rPr>
          <w:sz w:val="22"/>
          <w:szCs w:val="22"/>
          <w:lang w:val="cs-CZ"/>
        </w:rPr>
        <w:t>Press, pp 6- 35. (Czech language)</w:t>
      </w:r>
    </w:p>
    <w:p w14:paraId="5752C71F" w14:textId="4DA5B85A" w:rsidR="00F121E9" w:rsidRPr="001B426D" w:rsidRDefault="003F2E71" w:rsidP="00F121E9">
      <w:pPr>
        <w:spacing w:after="60"/>
        <w:rPr>
          <w:sz w:val="22"/>
          <w:szCs w:val="22"/>
          <w:lang w:val="cs-CZ"/>
        </w:rPr>
      </w:pPr>
      <w:r>
        <w:rPr>
          <w:sz w:val="22"/>
          <w:szCs w:val="22"/>
          <w:lang w:val="cs-CZ"/>
        </w:rPr>
        <w:t>Swisscontact Indonesia</w:t>
      </w:r>
      <w:r w:rsidRPr="003F2E71">
        <w:rPr>
          <w:sz w:val="22"/>
          <w:szCs w:val="22"/>
          <w:lang w:val="cs-CZ"/>
        </w:rPr>
        <w:t xml:space="preserve"> (2016) Good Nutrition Practices (GNP). Swisscontact</w:t>
      </w:r>
      <w:r>
        <w:rPr>
          <w:sz w:val="22"/>
          <w:szCs w:val="22"/>
          <w:lang w:val="cs-CZ"/>
        </w:rPr>
        <w:t xml:space="preserve"> </w:t>
      </w:r>
      <w:r w:rsidRPr="003F2E71">
        <w:rPr>
          <w:sz w:val="22"/>
          <w:szCs w:val="22"/>
          <w:lang w:val="cs-CZ"/>
        </w:rPr>
        <w:t>training manual, pp. 32. (Indonesian language)</w:t>
      </w:r>
    </w:p>
    <w:p w14:paraId="0D9F0180" w14:textId="3B0CB166" w:rsidR="00321634" w:rsidRPr="00C72C6D" w:rsidRDefault="00794073" w:rsidP="00D26CF6">
      <w:pPr>
        <w:pBdr>
          <w:bottom w:val="single" w:sz="2" w:space="1" w:color="auto"/>
        </w:pBdr>
        <w:spacing w:before="240"/>
        <w:rPr>
          <w:color w:val="1F4E79" w:themeColor="accent5" w:themeShade="80"/>
          <w:sz w:val="22"/>
          <w:szCs w:val="22"/>
        </w:rPr>
      </w:pPr>
      <w:r w:rsidRPr="00C72C6D">
        <w:rPr>
          <w:b/>
          <w:bCs/>
          <w:color w:val="1F4E79" w:themeColor="accent5" w:themeShade="80"/>
          <w:sz w:val="22"/>
          <w:szCs w:val="22"/>
          <w:lang w:val="cs-CZ"/>
        </w:rPr>
        <w:t>CONFERE</w:t>
      </w:r>
      <w:r w:rsidR="006B4071" w:rsidRPr="00C72C6D">
        <w:rPr>
          <w:b/>
          <w:bCs/>
          <w:color w:val="1F4E79" w:themeColor="accent5" w:themeShade="80"/>
          <w:sz w:val="22"/>
          <w:szCs w:val="22"/>
          <w:lang w:val="cs-CZ"/>
        </w:rPr>
        <w:t>N</w:t>
      </w:r>
      <w:r w:rsidRPr="00C72C6D">
        <w:rPr>
          <w:b/>
          <w:bCs/>
          <w:color w:val="1F4E79" w:themeColor="accent5" w:themeShade="80"/>
          <w:sz w:val="22"/>
          <w:szCs w:val="22"/>
          <w:lang w:val="cs-CZ"/>
        </w:rPr>
        <w:t>C</w:t>
      </w:r>
      <w:r w:rsidR="0052188E" w:rsidRPr="00C72C6D">
        <w:rPr>
          <w:b/>
          <w:bCs/>
          <w:color w:val="1F4E79" w:themeColor="accent5" w:themeShade="80"/>
          <w:sz w:val="22"/>
          <w:szCs w:val="22"/>
          <w:lang w:val="cs-CZ"/>
        </w:rPr>
        <w:t>ES</w:t>
      </w:r>
      <w:r w:rsidR="00D60845" w:rsidRPr="00C72C6D">
        <w:rPr>
          <w:b/>
          <w:bCs/>
          <w:color w:val="1F4E79" w:themeColor="accent5" w:themeShade="80"/>
          <w:sz w:val="22"/>
          <w:szCs w:val="22"/>
          <w:lang w:val="cs-CZ"/>
        </w:rPr>
        <w:t xml:space="preserve"> AND SEMINARS</w:t>
      </w:r>
      <w:r w:rsidRPr="00C72C6D">
        <w:rPr>
          <w:b/>
          <w:bCs/>
          <w:color w:val="1F4E79" w:themeColor="accent5" w:themeShade="80"/>
          <w:sz w:val="22"/>
          <w:szCs w:val="22"/>
          <w:lang w:val="cs-CZ"/>
        </w:rPr>
        <w:t>:</w:t>
      </w:r>
    </w:p>
    <w:p w14:paraId="249514E5"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Polesny Z, Hunter D, Termote C (2020) Dietary diversity but from what kind of foods? Incorporating food processing into dietary diversity indicators. Agriculture, Nutrition, and Health Academy Week, 30. 6 - 2. 7. 2020, online (video presentation).</w:t>
      </w:r>
    </w:p>
    <w:p w14:paraId="064F5376" w14:textId="77777777" w:rsidR="00D60845" w:rsidRPr="00D60845" w:rsidRDefault="00D60845" w:rsidP="00D26CF6">
      <w:pPr>
        <w:pBdr>
          <w:bottom w:val="single" w:sz="4" w:space="1" w:color="auto"/>
        </w:pBdr>
        <w:spacing w:after="60"/>
        <w:rPr>
          <w:sz w:val="22"/>
          <w:szCs w:val="22"/>
          <w:lang w:val="cs-CZ"/>
        </w:rPr>
      </w:pPr>
      <w:r w:rsidRPr="00D60845">
        <w:rPr>
          <w:sz w:val="22"/>
          <w:szCs w:val="22"/>
          <w:lang w:val="cs-CZ"/>
        </w:rPr>
        <w:t xml:space="preserve">Thwe SM, </w:t>
      </w:r>
      <w:r w:rsidRPr="00D60845">
        <w:rPr>
          <w:b/>
          <w:bCs/>
          <w:sz w:val="22"/>
          <w:szCs w:val="22"/>
          <w:lang w:val="cs-CZ"/>
        </w:rPr>
        <w:t>Pawera L</w:t>
      </w:r>
      <w:r w:rsidRPr="00D60845">
        <w:rPr>
          <w:sz w:val="22"/>
          <w:szCs w:val="22"/>
          <w:lang w:val="cs-CZ"/>
        </w:rPr>
        <w:t xml:space="preserve">, Whitney C, Polesny Z (2019) Agrobiodiversity of Homegardens in Pyay District, Myanmar. Tropentag, 18-20. 9. 2019, Kassel, Germany (oral). </w:t>
      </w:r>
    </w:p>
    <w:p w14:paraId="2C41872C" w14:textId="77777777" w:rsidR="00D60845" w:rsidRPr="00D60845" w:rsidRDefault="00D60845" w:rsidP="00D26CF6">
      <w:pPr>
        <w:pBdr>
          <w:bottom w:val="single" w:sz="4" w:space="1" w:color="auto"/>
        </w:pBdr>
        <w:spacing w:after="60"/>
        <w:rPr>
          <w:sz w:val="22"/>
          <w:szCs w:val="22"/>
          <w:lang w:val="cs-CZ"/>
        </w:rPr>
      </w:pPr>
      <w:r w:rsidRPr="00D60845">
        <w:rPr>
          <w:sz w:val="22"/>
          <w:szCs w:val="22"/>
          <w:lang w:val="cs-CZ"/>
        </w:rPr>
        <w:t xml:space="preserve">Tasev M, Carbonó E, </w:t>
      </w:r>
      <w:r w:rsidRPr="00D60845">
        <w:rPr>
          <w:b/>
          <w:bCs/>
          <w:sz w:val="22"/>
          <w:szCs w:val="22"/>
          <w:lang w:val="cs-CZ"/>
        </w:rPr>
        <w:t>Pawera L</w:t>
      </w:r>
      <w:r w:rsidRPr="00D60845">
        <w:rPr>
          <w:sz w:val="22"/>
          <w:szCs w:val="22"/>
          <w:lang w:val="cs-CZ"/>
        </w:rPr>
        <w:t>, Whitney C, Verner V, Polesny Z (2019) Urban Ethnobotany: Medicinal Plants Used for the Treatment of Noncommunicable Diseases in Santa Marta, Colombia. Tropentag, 18-20. 9. 2019, Kassel, Germany (poster).</w:t>
      </w:r>
    </w:p>
    <w:p w14:paraId="68EB6A64"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xml:space="preserve"> and Mawroh B (2019) Profiling Indigenous Food Systems (IFS) Context and methods. Seminar on matriarchal indigenous food systems, 10.7. 2019, FAO, Rome, Italy (oral).</w:t>
      </w:r>
    </w:p>
    <w:p w14:paraId="2A5D5C24"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Khomsan A, Zuhud EAM, Lipoeto N, Polesny Z, Hunter D (2019) Developing new quantitative indices for assessing thepotential of edible species for dietary diversity. Agriculture, Nutrition and Health Academy Week, 24-28. 6. 2019, Hyderabad, India (oral).</w:t>
      </w:r>
    </w:p>
    <w:p w14:paraId="5AA49470"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xml:space="preserve"> (2018) Linking Ethnobiology with Nutrition: Methods, Approaches, and Way Forward. Workshop on Food, Nutrition, and Ethnobotany, 22.1.2018, Bogor, Indonesia (oral).</w:t>
      </w:r>
    </w:p>
    <w:p w14:paraId="76DF71D6"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Tumova B, Termote C, Polesny Z, Hunter D (2017) Diversity of edible plants in food systems of Bugis, Mandar, Minang, and Acehnese cocoa farmers in Indonesia. 58th Annual Meeting of the Society for Economic Botany, 4-9. 6. 2017, Braganca, Portugal (oral).</w:t>
      </w:r>
    </w:p>
    <w:p w14:paraId="751F272F" w14:textId="77777777" w:rsidR="00D60845" w:rsidRPr="00D60845" w:rsidRDefault="00D60845" w:rsidP="00D26CF6">
      <w:pPr>
        <w:pBdr>
          <w:bottom w:val="single" w:sz="4" w:space="1" w:color="auto"/>
        </w:pBdr>
        <w:spacing w:after="60"/>
        <w:rPr>
          <w:sz w:val="22"/>
          <w:szCs w:val="22"/>
          <w:lang w:val="cs-CZ"/>
        </w:rPr>
      </w:pPr>
      <w:r w:rsidRPr="00D60845">
        <w:rPr>
          <w:sz w:val="22"/>
          <w:szCs w:val="22"/>
          <w:lang w:val="cs-CZ"/>
        </w:rPr>
        <w:t xml:space="preserve">Purba ECH, </w:t>
      </w:r>
      <w:r w:rsidRPr="00D60845">
        <w:rPr>
          <w:b/>
          <w:bCs/>
          <w:sz w:val="22"/>
          <w:szCs w:val="22"/>
          <w:lang w:val="cs-CZ"/>
        </w:rPr>
        <w:t>Pawera L</w:t>
      </w:r>
      <w:r w:rsidRPr="00D60845">
        <w:rPr>
          <w:sz w:val="22"/>
          <w:szCs w:val="22"/>
          <w:lang w:val="cs-CZ"/>
        </w:rPr>
        <w:t>, Nisyawati, Silalahi M (2017) Gastronomic ethnobiology of Terites: indigenous food specialty of Batak Karo people in North Sumatra, Indonesia. 58th Meeting of the Society for Economic Botany, 4-9. 6. 2017, Braganca, Portugal (poster).</w:t>
      </w:r>
    </w:p>
    <w:p w14:paraId="472F2D6F"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Luczaj L, Polesny Z (2017) Could bio-cultural refugia safeguard important reservoirs of traditional plant knowledge in highly industrialized countries? A case study of the White Carpathians, Czech Republic. 58th Annual Meeting of the Society for Economic Botany, 4-9. 6. 2017, Braganca, Portugal (poster).</w:t>
      </w:r>
    </w:p>
    <w:p w14:paraId="77EEE2CC"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lastRenderedPageBreak/>
        <w:t>Pawera L</w:t>
      </w:r>
      <w:r w:rsidRPr="00D60845">
        <w:rPr>
          <w:sz w:val="22"/>
          <w:szCs w:val="22"/>
          <w:lang w:val="cs-CZ"/>
        </w:rPr>
        <w:t xml:space="preserve"> (2017) White Carpathians as a bio-cultural hotspot of the Czech Republic? Ethnoecological workshop, 20-21. 4. 2017, Nitra, Slovakia (oral).</w:t>
      </w:r>
    </w:p>
    <w:p w14:paraId="227FA665" w14:textId="77777777" w:rsidR="00D60845" w:rsidRPr="00D60845" w:rsidRDefault="00D60845" w:rsidP="00D26CF6">
      <w:pPr>
        <w:pBdr>
          <w:bottom w:val="single" w:sz="4" w:space="1" w:color="auto"/>
        </w:pBdr>
        <w:spacing w:after="60"/>
        <w:rPr>
          <w:sz w:val="22"/>
          <w:szCs w:val="22"/>
          <w:lang w:val="cs-CZ"/>
        </w:rPr>
      </w:pPr>
      <w:r w:rsidRPr="00D60845">
        <w:rPr>
          <w:b/>
          <w:bCs/>
          <w:sz w:val="22"/>
          <w:szCs w:val="22"/>
          <w:lang w:val="cs-CZ"/>
        </w:rPr>
        <w:t>Pawera L</w:t>
      </w:r>
      <w:r w:rsidRPr="00D60845">
        <w:rPr>
          <w:sz w:val="22"/>
          <w:szCs w:val="22"/>
          <w:lang w:val="cs-CZ"/>
        </w:rPr>
        <w:t>, Tumova B, Hunter D (2017) Survey of local food plants and dietary diversity of smallscale cocoa farmers in Sulawesi and Sumatra and its implications for a large-scale nutrition project. Symposium of Biodiversity and Wild Edible Species, 3-5. 4. 2017, Antalya, Turkey (oral).</w:t>
      </w:r>
    </w:p>
    <w:p w14:paraId="161F34F4" w14:textId="77777777" w:rsidR="00D60845" w:rsidRPr="00D60845" w:rsidRDefault="00D60845" w:rsidP="00D26CF6">
      <w:pPr>
        <w:pBdr>
          <w:bottom w:val="single" w:sz="4" w:space="1" w:color="auto"/>
        </w:pBdr>
        <w:spacing w:after="60"/>
        <w:rPr>
          <w:sz w:val="22"/>
          <w:szCs w:val="22"/>
          <w:lang w:val="cs-CZ"/>
        </w:rPr>
      </w:pPr>
      <w:r w:rsidRPr="008118EE">
        <w:rPr>
          <w:b/>
          <w:bCs/>
          <w:sz w:val="22"/>
          <w:szCs w:val="22"/>
          <w:lang w:val="cs-CZ"/>
        </w:rPr>
        <w:t>Pawera L</w:t>
      </w:r>
      <w:r w:rsidRPr="00D60845">
        <w:rPr>
          <w:sz w:val="22"/>
          <w:szCs w:val="22"/>
          <w:lang w:val="cs-CZ"/>
        </w:rPr>
        <w:t>, Polesny Z (2016) Ethnomycology of White Carpathians. Ethnobiology workshop, 3-4. 12. 2016, Wroclaw, Poland (oral).</w:t>
      </w:r>
    </w:p>
    <w:p w14:paraId="463F3A53" w14:textId="77777777" w:rsidR="00D60845" w:rsidRPr="00D60845" w:rsidRDefault="00D60845" w:rsidP="00D26CF6">
      <w:pPr>
        <w:pBdr>
          <w:bottom w:val="single" w:sz="4" w:space="1" w:color="auto"/>
        </w:pBdr>
        <w:spacing w:after="60"/>
        <w:rPr>
          <w:sz w:val="22"/>
          <w:szCs w:val="22"/>
          <w:lang w:val="cs-CZ"/>
        </w:rPr>
      </w:pPr>
      <w:r w:rsidRPr="008118EE">
        <w:rPr>
          <w:b/>
          <w:bCs/>
          <w:sz w:val="22"/>
          <w:szCs w:val="22"/>
          <w:lang w:val="cs-CZ"/>
        </w:rPr>
        <w:t>Pawera L</w:t>
      </w:r>
      <w:r w:rsidRPr="00D60845">
        <w:rPr>
          <w:sz w:val="22"/>
          <w:szCs w:val="22"/>
          <w:lang w:val="cs-CZ"/>
        </w:rPr>
        <w:t>, Polesny Z (2016) Neglected potential of agrobiodiversity and traditional knowledge to combat hidden hunger. Tropical Biodiversity Conservation Conference, 8-9. 11. 2016, Prague, Czech Republic (keynote speech).</w:t>
      </w:r>
    </w:p>
    <w:p w14:paraId="02AD5926" w14:textId="77777777" w:rsidR="00D60845" w:rsidRPr="00D60845" w:rsidRDefault="00D60845" w:rsidP="00D26CF6">
      <w:pPr>
        <w:pBdr>
          <w:bottom w:val="single" w:sz="4" w:space="1" w:color="auto"/>
        </w:pBdr>
        <w:spacing w:after="60"/>
        <w:rPr>
          <w:sz w:val="22"/>
          <w:szCs w:val="22"/>
          <w:lang w:val="cs-CZ"/>
        </w:rPr>
      </w:pPr>
      <w:r w:rsidRPr="008118EE">
        <w:rPr>
          <w:b/>
          <w:bCs/>
          <w:sz w:val="22"/>
          <w:szCs w:val="22"/>
          <w:lang w:val="cs-CZ"/>
        </w:rPr>
        <w:t>Pawera L</w:t>
      </w:r>
      <w:r w:rsidRPr="00D60845">
        <w:rPr>
          <w:sz w:val="22"/>
          <w:szCs w:val="22"/>
          <w:lang w:val="cs-CZ"/>
        </w:rPr>
        <w:t xml:space="preserve"> (2013) Traditional uses of medicinal and wild edible plants in White Carpathians. 3rd workshop of Eastern European Ethnobiology, 9-13. 10. 2013, Rzeszow, Poland (oral).</w:t>
      </w:r>
    </w:p>
    <w:p w14:paraId="1074A6DD" w14:textId="77777777" w:rsidR="00D60845" w:rsidRPr="00D60845" w:rsidRDefault="00D60845" w:rsidP="00D26CF6">
      <w:pPr>
        <w:pBdr>
          <w:bottom w:val="single" w:sz="4" w:space="1" w:color="auto"/>
        </w:pBdr>
        <w:spacing w:after="60"/>
        <w:rPr>
          <w:sz w:val="22"/>
          <w:szCs w:val="22"/>
          <w:lang w:val="cs-CZ"/>
        </w:rPr>
      </w:pPr>
      <w:r w:rsidRPr="008118EE">
        <w:rPr>
          <w:b/>
          <w:bCs/>
          <w:sz w:val="22"/>
          <w:szCs w:val="22"/>
          <w:lang w:val="cs-CZ"/>
        </w:rPr>
        <w:t>Pawera L</w:t>
      </w:r>
      <w:r w:rsidRPr="00D60845">
        <w:rPr>
          <w:sz w:val="22"/>
          <w:szCs w:val="22"/>
          <w:lang w:val="cs-CZ"/>
        </w:rPr>
        <w:t>, Polesny Z, Verner V, Sodombekov IS, Kandakov A, Karabaev NA (2013) Medicinal plants used in Turkestan Range (Leilek District, Western Kyrgyzstan). 7th Scientific Conference of the Faculty of Tropical AgriSciences, 28. 11. 2013, Prague, Czech Republic (oral).</w:t>
      </w:r>
    </w:p>
    <w:p w14:paraId="6426125A" w14:textId="77777777" w:rsidR="00460CC9" w:rsidRPr="00C72C6D" w:rsidRDefault="00460CC9" w:rsidP="00460CC9">
      <w:pPr>
        <w:pBdr>
          <w:bottom w:val="sing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MEMBERSHIP IN SOCIETIES OR EXPERT GROUPS:</w:t>
      </w:r>
    </w:p>
    <w:p w14:paraId="299DA65C" w14:textId="671941B6" w:rsidR="005A0F36" w:rsidRPr="001B426D" w:rsidRDefault="005A0F36" w:rsidP="007510B3">
      <w:pPr>
        <w:spacing w:after="60"/>
        <w:rPr>
          <w:sz w:val="22"/>
          <w:szCs w:val="22"/>
          <w:lang w:val="cs-CZ"/>
        </w:rPr>
      </w:pPr>
      <w:r w:rsidRPr="001B426D">
        <w:rPr>
          <w:sz w:val="22"/>
          <w:szCs w:val="22"/>
          <w:lang w:val="cs-CZ"/>
        </w:rPr>
        <w:t>Society for Economic Botany (</w:t>
      </w:r>
      <w:r w:rsidR="00967C06" w:rsidRPr="001B426D">
        <w:rPr>
          <w:sz w:val="22"/>
          <w:szCs w:val="22"/>
          <w:lang w:val="cs-CZ"/>
        </w:rPr>
        <w:t>s</w:t>
      </w:r>
      <w:r w:rsidRPr="001B426D">
        <w:rPr>
          <w:sz w:val="22"/>
          <w:szCs w:val="22"/>
          <w:lang w:val="cs-CZ"/>
        </w:rPr>
        <w:t xml:space="preserve">tudent </w:t>
      </w:r>
      <w:r w:rsidR="00967C06" w:rsidRPr="001B426D">
        <w:rPr>
          <w:sz w:val="22"/>
          <w:szCs w:val="22"/>
          <w:lang w:val="cs-CZ"/>
        </w:rPr>
        <w:t>r</w:t>
      </w:r>
      <w:r w:rsidRPr="001B426D">
        <w:rPr>
          <w:sz w:val="22"/>
          <w:szCs w:val="22"/>
          <w:lang w:val="cs-CZ"/>
        </w:rPr>
        <w:t>epresentative</w:t>
      </w:r>
      <w:r w:rsidR="006B4071">
        <w:rPr>
          <w:sz w:val="22"/>
          <w:szCs w:val="22"/>
          <w:lang w:val="cs-CZ"/>
        </w:rPr>
        <w:t>-</w:t>
      </w:r>
      <w:r w:rsidRPr="001B426D">
        <w:rPr>
          <w:sz w:val="22"/>
          <w:szCs w:val="22"/>
          <w:lang w:val="cs-CZ"/>
        </w:rPr>
        <w:t>elect</w:t>
      </w:r>
      <w:r w:rsidR="007C3236">
        <w:rPr>
          <w:sz w:val="22"/>
          <w:szCs w:val="22"/>
          <w:lang w:val="cs-CZ"/>
        </w:rPr>
        <w:t xml:space="preserve"> and upcoming student president</w:t>
      </w:r>
      <w:r w:rsidRPr="001B426D">
        <w:rPr>
          <w:sz w:val="22"/>
          <w:szCs w:val="22"/>
          <w:lang w:val="cs-CZ"/>
        </w:rPr>
        <w:t>)</w:t>
      </w:r>
    </w:p>
    <w:p w14:paraId="1129284E" w14:textId="54D66A5D" w:rsidR="00B26D09" w:rsidRDefault="00B26D09" w:rsidP="007510B3">
      <w:pPr>
        <w:spacing w:after="60"/>
        <w:rPr>
          <w:sz w:val="22"/>
          <w:szCs w:val="22"/>
          <w:lang w:val="cs-CZ"/>
        </w:rPr>
      </w:pPr>
      <w:r w:rsidRPr="001B426D">
        <w:rPr>
          <w:sz w:val="22"/>
          <w:szCs w:val="22"/>
          <w:lang w:val="cs-CZ"/>
        </w:rPr>
        <w:t>FAO Global Hub on Indigenous Food Systems</w:t>
      </w:r>
      <w:r w:rsidR="00E145F6" w:rsidRPr="001B426D">
        <w:rPr>
          <w:sz w:val="22"/>
          <w:szCs w:val="22"/>
          <w:lang w:val="cs-CZ"/>
        </w:rPr>
        <w:t xml:space="preserve"> (expert member)</w:t>
      </w:r>
    </w:p>
    <w:p w14:paraId="40BB585D" w14:textId="36DA5EEA" w:rsidR="00CC6024" w:rsidRPr="001B426D" w:rsidRDefault="00CC6024" w:rsidP="007510B3">
      <w:pPr>
        <w:spacing w:after="60"/>
        <w:rPr>
          <w:sz w:val="22"/>
          <w:szCs w:val="22"/>
          <w:lang w:val="cs-CZ"/>
        </w:rPr>
      </w:pPr>
      <w:r w:rsidRPr="001B426D">
        <w:rPr>
          <w:sz w:val="22"/>
          <w:szCs w:val="22"/>
          <w:lang w:val="cs-CZ"/>
        </w:rPr>
        <w:t>SIANI (member and expert)</w:t>
      </w:r>
    </w:p>
    <w:p w14:paraId="69187541" w14:textId="524F0AC8" w:rsidR="00324FD5" w:rsidRPr="001B426D" w:rsidRDefault="00324FD5" w:rsidP="007510B3">
      <w:pPr>
        <w:spacing w:after="60"/>
        <w:rPr>
          <w:sz w:val="22"/>
          <w:szCs w:val="22"/>
          <w:lang w:val="cs-CZ"/>
        </w:rPr>
      </w:pPr>
      <w:r w:rsidRPr="001B426D">
        <w:rPr>
          <w:sz w:val="22"/>
          <w:szCs w:val="22"/>
          <w:lang w:val="cs-CZ"/>
        </w:rPr>
        <w:t xml:space="preserve">Agriculture, Nutrition and Health (ANH/IMMANA) community </w:t>
      </w:r>
      <w:r w:rsidR="00FA24DB" w:rsidRPr="001B426D">
        <w:rPr>
          <w:sz w:val="22"/>
          <w:szCs w:val="22"/>
          <w:lang w:val="cs-CZ"/>
        </w:rPr>
        <w:t>(member)</w:t>
      </w:r>
    </w:p>
    <w:p w14:paraId="3D5D7159" w14:textId="79B695BE" w:rsidR="00786163" w:rsidRDefault="00786163" w:rsidP="007510B3">
      <w:pPr>
        <w:spacing w:after="60"/>
        <w:rPr>
          <w:sz w:val="22"/>
          <w:szCs w:val="22"/>
          <w:lang w:val="cs-CZ"/>
        </w:rPr>
      </w:pPr>
      <w:r w:rsidRPr="001B426D">
        <w:rPr>
          <w:sz w:val="22"/>
          <w:szCs w:val="22"/>
          <w:lang w:val="cs-CZ"/>
        </w:rPr>
        <w:t>YPARD (member)</w:t>
      </w:r>
    </w:p>
    <w:p w14:paraId="6C9BA46A" w14:textId="29B2B1DE" w:rsidR="00347119" w:rsidRPr="001B426D" w:rsidRDefault="00347119" w:rsidP="007510B3">
      <w:pPr>
        <w:spacing w:after="60"/>
        <w:rPr>
          <w:sz w:val="22"/>
          <w:szCs w:val="22"/>
          <w:lang w:val="cs-CZ"/>
        </w:rPr>
      </w:pPr>
      <w:r>
        <w:rPr>
          <w:sz w:val="22"/>
          <w:szCs w:val="22"/>
          <w:lang w:val="cs-CZ"/>
        </w:rPr>
        <w:t>NESFAS Task Force on Malnutrition in North-East India (committee member)</w:t>
      </w:r>
    </w:p>
    <w:p w14:paraId="0156D3B9" w14:textId="74A919AF" w:rsidR="00324FD5" w:rsidRPr="00C72C6D" w:rsidRDefault="00533A6D" w:rsidP="008F4BBB">
      <w:pPr>
        <w:pBdr>
          <w:bottom w:val="single" w:sz="4" w:space="1" w:color="auto"/>
        </w:pBdr>
        <w:spacing w:before="240"/>
        <w:rPr>
          <w:color w:val="1F4E79" w:themeColor="accent5" w:themeShade="80"/>
          <w:sz w:val="22"/>
          <w:szCs w:val="22"/>
          <w:lang w:val="cs-CZ"/>
        </w:rPr>
      </w:pPr>
      <w:r w:rsidRPr="00C72C6D">
        <w:rPr>
          <w:b/>
          <w:bCs/>
          <w:color w:val="1F4E79" w:themeColor="accent5" w:themeShade="80"/>
          <w:sz w:val="22"/>
          <w:szCs w:val="22"/>
          <w:lang w:val="cs-CZ"/>
        </w:rPr>
        <w:t>EDITORIAL AND REVIEW SERVICES:</w:t>
      </w:r>
    </w:p>
    <w:p w14:paraId="2AD89A8E" w14:textId="3D907009" w:rsidR="00341460" w:rsidRPr="001B426D" w:rsidRDefault="00341460" w:rsidP="007510B3">
      <w:pPr>
        <w:spacing w:after="60"/>
        <w:rPr>
          <w:sz w:val="22"/>
          <w:szCs w:val="22"/>
          <w:lang w:val="cs-CZ"/>
        </w:rPr>
      </w:pPr>
      <w:r w:rsidRPr="001B426D">
        <w:rPr>
          <w:sz w:val="22"/>
          <w:szCs w:val="22"/>
          <w:lang w:val="cs-CZ"/>
        </w:rPr>
        <w:t>Editorial board</w:t>
      </w:r>
      <w:r w:rsidR="00B45576" w:rsidRPr="001B426D">
        <w:rPr>
          <w:sz w:val="22"/>
          <w:szCs w:val="22"/>
          <w:lang w:val="cs-CZ"/>
        </w:rPr>
        <w:t>:</w:t>
      </w:r>
      <w:r w:rsidRPr="001B426D">
        <w:rPr>
          <w:sz w:val="22"/>
          <w:szCs w:val="22"/>
          <w:lang w:val="cs-CZ"/>
        </w:rPr>
        <w:t xml:space="preserve"> Ethnobotany Research and Applications</w:t>
      </w:r>
    </w:p>
    <w:p w14:paraId="60CAA55A" w14:textId="071B330E" w:rsidR="00341460" w:rsidRPr="001B426D" w:rsidRDefault="00341460" w:rsidP="007510B3">
      <w:pPr>
        <w:spacing w:after="60"/>
        <w:rPr>
          <w:sz w:val="22"/>
          <w:szCs w:val="22"/>
          <w:lang w:val="cs-CZ"/>
        </w:rPr>
      </w:pPr>
      <w:r w:rsidRPr="001B426D">
        <w:rPr>
          <w:sz w:val="22"/>
          <w:szCs w:val="22"/>
          <w:lang w:val="cs-CZ"/>
        </w:rPr>
        <w:t>A reviewer</w:t>
      </w:r>
      <w:r w:rsidR="00B45576" w:rsidRPr="001B426D">
        <w:rPr>
          <w:sz w:val="22"/>
          <w:szCs w:val="22"/>
          <w:lang w:val="cs-CZ"/>
        </w:rPr>
        <w:t xml:space="preserve">: </w:t>
      </w:r>
      <w:r w:rsidR="006F7A0E" w:rsidRPr="001B426D">
        <w:rPr>
          <w:sz w:val="22"/>
          <w:szCs w:val="22"/>
          <w:lang w:val="cs-CZ"/>
        </w:rPr>
        <w:t xml:space="preserve">Frontiers in Sustainable Food </w:t>
      </w:r>
      <w:r w:rsidR="006B4071">
        <w:rPr>
          <w:sz w:val="22"/>
          <w:szCs w:val="22"/>
          <w:lang w:val="cs-CZ"/>
        </w:rPr>
        <w:t>S</w:t>
      </w:r>
      <w:r w:rsidR="006F7A0E" w:rsidRPr="001B426D">
        <w:rPr>
          <w:sz w:val="22"/>
          <w:szCs w:val="22"/>
          <w:lang w:val="cs-CZ"/>
        </w:rPr>
        <w:t>ystems,</w:t>
      </w:r>
      <w:r w:rsidRPr="001B426D">
        <w:rPr>
          <w:sz w:val="22"/>
          <w:szCs w:val="22"/>
          <w:lang w:val="cs-CZ"/>
        </w:rPr>
        <w:t xml:space="preserve"> </w:t>
      </w:r>
      <w:r w:rsidR="00964530" w:rsidRPr="001B426D">
        <w:rPr>
          <w:sz w:val="22"/>
          <w:szCs w:val="22"/>
          <w:lang w:val="cs-CZ"/>
        </w:rPr>
        <w:t xml:space="preserve">Ecology of Food and Nutrition, Journal of Ethnobiology and Ethnomedicine, </w:t>
      </w:r>
      <w:r w:rsidRPr="001B426D">
        <w:rPr>
          <w:sz w:val="22"/>
          <w:szCs w:val="22"/>
          <w:lang w:val="cs-CZ"/>
        </w:rPr>
        <w:t>Human Ecology, Genetic Resources and Crop Evolution, Acta Societatis Botanicorum Poloniae</w:t>
      </w:r>
    </w:p>
    <w:p w14:paraId="4DE70D73" w14:textId="1976C005" w:rsidR="00D33DB1" w:rsidRPr="001B426D" w:rsidRDefault="00D33DB1" w:rsidP="008F4BBB">
      <w:pPr>
        <w:pBdr>
          <w:bottom w:val="single" w:sz="4" w:space="1" w:color="auto"/>
        </w:pBdr>
        <w:spacing w:before="240"/>
        <w:rPr>
          <w:b/>
          <w:bCs/>
          <w:sz w:val="22"/>
          <w:szCs w:val="22"/>
          <w:lang w:val="cs-CZ"/>
        </w:rPr>
      </w:pPr>
      <w:r w:rsidRPr="00C72C6D">
        <w:rPr>
          <w:b/>
          <w:bCs/>
          <w:color w:val="1F4E79" w:themeColor="accent5" w:themeShade="80"/>
          <w:sz w:val="22"/>
          <w:szCs w:val="22"/>
          <w:lang w:val="cs-CZ"/>
        </w:rPr>
        <w:t>A</w:t>
      </w:r>
      <w:r w:rsidR="00533A6D" w:rsidRPr="00C72C6D">
        <w:rPr>
          <w:b/>
          <w:bCs/>
          <w:color w:val="1F4E79" w:themeColor="accent5" w:themeShade="80"/>
          <w:sz w:val="22"/>
          <w:szCs w:val="22"/>
          <w:lang w:val="cs-CZ"/>
        </w:rPr>
        <w:t>WARDS</w:t>
      </w:r>
      <w:r w:rsidR="001F31E7" w:rsidRPr="00C72C6D">
        <w:rPr>
          <w:b/>
          <w:bCs/>
          <w:color w:val="1F4E79" w:themeColor="accent5" w:themeShade="80"/>
          <w:sz w:val="22"/>
          <w:szCs w:val="22"/>
          <w:lang w:val="cs-CZ"/>
        </w:rPr>
        <w:t xml:space="preserve"> AND SCHOLARSHIPS</w:t>
      </w:r>
      <w:r w:rsidR="00533A6D" w:rsidRPr="00C72C6D">
        <w:rPr>
          <w:b/>
          <w:bCs/>
          <w:color w:val="1F4E79" w:themeColor="accent5" w:themeShade="80"/>
          <w:sz w:val="22"/>
          <w:szCs w:val="22"/>
          <w:lang w:val="cs-CZ"/>
        </w:rPr>
        <w:t>:</w:t>
      </w:r>
    </w:p>
    <w:p w14:paraId="740E8576" w14:textId="4BBC275F" w:rsidR="007510B3" w:rsidRDefault="00781D2E" w:rsidP="007510B3">
      <w:pPr>
        <w:spacing w:after="60"/>
        <w:rPr>
          <w:sz w:val="22"/>
          <w:szCs w:val="22"/>
          <w:lang w:val="cs-CZ"/>
        </w:rPr>
      </w:pPr>
      <w:r w:rsidRPr="001B426D">
        <w:rPr>
          <w:sz w:val="22"/>
          <w:szCs w:val="22"/>
          <w:lang w:val="cs-CZ"/>
        </w:rPr>
        <w:t>(2018) Josef Hlavka annual award for Czech students with the best outcomes and creative thinking</w:t>
      </w:r>
    </w:p>
    <w:p w14:paraId="0C3F5031" w14:textId="755A34E3" w:rsidR="00B31C19" w:rsidRPr="001B426D" w:rsidRDefault="00B31C19" w:rsidP="007510B3">
      <w:pPr>
        <w:spacing w:after="60"/>
        <w:rPr>
          <w:b/>
          <w:bCs/>
          <w:sz w:val="22"/>
          <w:szCs w:val="22"/>
          <w:lang w:val="cs-CZ"/>
        </w:rPr>
      </w:pPr>
      <w:r>
        <w:rPr>
          <w:sz w:val="22"/>
          <w:szCs w:val="22"/>
          <w:lang w:val="cs-CZ"/>
        </w:rPr>
        <w:t>(2018) Scholarship for mobility to Indonesia within Erasmus Mundus ALFABET</w:t>
      </w:r>
    </w:p>
    <w:p w14:paraId="36AC539A" w14:textId="1A94CB89" w:rsidR="007510B3" w:rsidRDefault="00781D2E" w:rsidP="007510B3">
      <w:pPr>
        <w:spacing w:after="60"/>
        <w:rPr>
          <w:sz w:val="22"/>
          <w:szCs w:val="22"/>
          <w:lang w:val="cs-CZ"/>
        </w:rPr>
      </w:pPr>
      <w:r w:rsidRPr="001B426D">
        <w:rPr>
          <w:sz w:val="22"/>
          <w:szCs w:val="22"/>
          <w:lang w:val="cs-CZ"/>
        </w:rPr>
        <w:t>(2017) Julia F. Morton Award for the best poster at the meeting of the Society for Economic Botany</w:t>
      </w:r>
    </w:p>
    <w:p w14:paraId="4B6319B7" w14:textId="16F456A2" w:rsidR="00781D2E" w:rsidRPr="001B426D" w:rsidRDefault="00781D2E" w:rsidP="007510B3">
      <w:pPr>
        <w:spacing w:after="60"/>
        <w:rPr>
          <w:sz w:val="22"/>
          <w:szCs w:val="22"/>
          <w:lang w:val="cs-CZ"/>
        </w:rPr>
      </w:pPr>
      <w:r w:rsidRPr="001B426D">
        <w:rPr>
          <w:sz w:val="22"/>
          <w:szCs w:val="22"/>
          <w:lang w:val="cs-CZ"/>
        </w:rPr>
        <w:t>(2016) Second place in the Asia-Pacific Rainforest Photo Competition</w:t>
      </w:r>
      <w:r w:rsidR="008C44DA" w:rsidRPr="001B426D">
        <w:rPr>
          <w:sz w:val="22"/>
          <w:szCs w:val="22"/>
          <w:lang w:val="cs-CZ"/>
        </w:rPr>
        <w:t xml:space="preserve">. CIFOR: </w:t>
      </w:r>
      <w:r w:rsidR="009F11DE" w:rsidRPr="001B426D">
        <w:rPr>
          <w:sz w:val="22"/>
          <w:szCs w:val="22"/>
          <w:lang w:val="cs-CZ"/>
        </w:rPr>
        <w:t>http://www.cifor.org/asiapacific-rainforest-summit/photo-competition/entries/?photo=140</w:t>
      </w:r>
    </w:p>
    <w:p w14:paraId="3758C05E" w14:textId="790A53DC" w:rsidR="00AB4F78" w:rsidRPr="00C72C6D" w:rsidRDefault="00AB4F78" w:rsidP="008F4BBB">
      <w:pPr>
        <w:pBdr>
          <w:bottom w:val="double" w:sz="4" w:space="1" w:color="auto"/>
        </w:pBdr>
        <w:spacing w:before="240"/>
        <w:rPr>
          <w:b/>
          <w:bCs/>
          <w:color w:val="1F4E79" w:themeColor="accent5" w:themeShade="80"/>
          <w:sz w:val="22"/>
          <w:szCs w:val="22"/>
          <w:lang w:val="cs-CZ"/>
        </w:rPr>
      </w:pPr>
      <w:r w:rsidRPr="00C72C6D">
        <w:rPr>
          <w:b/>
          <w:bCs/>
          <w:color w:val="1F4E79" w:themeColor="accent5" w:themeShade="80"/>
          <w:sz w:val="22"/>
          <w:szCs w:val="22"/>
          <w:lang w:val="cs-CZ"/>
        </w:rPr>
        <w:t>R</w:t>
      </w:r>
      <w:r w:rsidR="00533A6D" w:rsidRPr="00C72C6D">
        <w:rPr>
          <w:b/>
          <w:bCs/>
          <w:color w:val="1F4E79" w:themeColor="accent5" w:themeShade="80"/>
          <w:sz w:val="22"/>
          <w:szCs w:val="22"/>
          <w:lang w:val="cs-CZ"/>
        </w:rPr>
        <w:t>EFERENCES:</w:t>
      </w:r>
    </w:p>
    <w:p w14:paraId="07A7D44B" w14:textId="144C533D" w:rsidR="00AB4F78" w:rsidRPr="001B426D" w:rsidRDefault="00AB4F78" w:rsidP="007510B3">
      <w:pPr>
        <w:spacing w:after="60"/>
        <w:rPr>
          <w:sz w:val="22"/>
          <w:szCs w:val="22"/>
          <w:lang w:val="cs-CZ"/>
        </w:rPr>
      </w:pPr>
      <w:r w:rsidRPr="001B426D">
        <w:rPr>
          <w:b/>
          <w:bCs/>
          <w:sz w:val="22"/>
          <w:szCs w:val="22"/>
          <w:lang w:val="cs-CZ"/>
        </w:rPr>
        <w:t>Danny Hunter</w:t>
      </w:r>
      <w:r w:rsidRPr="001B426D">
        <w:rPr>
          <w:sz w:val="22"/>
          <w:szCs w:val="22"/>
          <w:lang w:val="cs-CZ"/>
        </w:rPr>
        <w:t xml:space="preserve"> (Alliance of Bioversity International and CIAT, Senior Scientist at the Healthy Diets from Sustainable Food Systems Initiative, Rome), email: d.hunter@cgiar.org</w:t>
      </w:r>
    </w:p>
    <w:p w14:paraId="6BC5EA0F" w14:textId="3B34BDC2" w:rsidR="00AB4F78" w:rsidRDefault="00AB4F78" w:rsidP="007510B3">
      <w:pPr>
        <w:spacing w:after="60"/>
        <w:rPr>
          <w:sz w:val="22"/>
          <w:szCs w:val="22"/>
          <w:lang w:val="cs-CZ"/>
        </w:rPr>
      </w:pPr>
      <w:r w:rsidRPr="001B426D">
        <w:rPr>
          <w:b/>
          <w:bCs/>
          <w:sz w:val="22"/>
          <w:szCs w:val="22"/>
          <w:lang w:val="cs-CZ"/>
        </w:rPr>
        <w:t>Phrang Roy</w:t>
      </w:r>
      <w:r w:rsidRPr="001B426D">
        <w:rPr>
          <w:sz w:val="22"/>
          <w:szCs w:val="22"/>
          <w:lang w:val="cs-CZ"/>
        </w:rPr>
        <w:t xml:space="preserve"> (Coordinator of the Indigenous Partnership for Agrobiodiversity and Food Sovereignty, former Assistant President of IFAD), email: </w:t>
      </w:r>
      <w:r w:rsidR="00554894" w:rsidRPr="00554894">
        <w:rPr>
          <w:sz w:val="22"/>
          <w:szCs w:val="22"/>
          <w:lang w:val="cs-CZ"/>
        </w:rPr>
        <w:t>phrangroy@gmail.com</w:t>
      </w:r>
    </w:p>
    <w:p w14:paraId="0F1D854C" w14:textId="77777777" w:rsidR="00F85859" w:rsidRPr="001B426D" w:rsidRDefault="00F85859" w:rsidP="00F85859">
      <w:pPr>
        <w:spacing w:after="60"/>
        <w:rPr>
          <w:sz w:val="22"/>
          <w:szCs w:val="22"/>
          <w:lang w:val="cs-CZ"/>
        </w:rPr>
      </w:pPr>
      <w:r w:rsidRPr="00554894">
        <w:rPr>
          <w:b/>
          <w:bCs/>
          <w:sz w:val="22"/>
          <w:szCs w:val="22"/>
          <w:lang w:val="cs-CZ"/>
        </w:rPr>
        <w:lastRenderedPageBreak/>
        <w:t>Amy Ickowitz</w:t>
      </w:r>
      <w:r w:rsidRPr="00554894">
        <w:rPr>
          <w:sz w:val="22"/>
          <w:szCs w:val="22"/>
          <w:lang w:val="cs-CZ"/>
        </w:rPr>
        <w:t xml:space="preserve"> (CIFOR, Team Leader - Sustainable Landscapes and Livelihood), email: a.ickowitz@cgiar.org</w:t>
      </w:r>
    </w:p>
    <w:p w14:paraId="222CA601" w14:textId="73AD25FB" w:rsidR="00AB4F78" w:rsidRPr="001B426D" w:rsidRDefault="00AB4F78" w:rsidP="007510B3">
      <w:pPr>
        <w:spacing w:after="60"/>
        <w:rPr>
          <w:sz w:val="22"/>
          <w:szCs w:val="22"/>
          <w:lang w:val="cs-CZ"/>
        </w:rPr>
      </w:pPr>
      <w:r w:rsidRPr="001B426D">
        <w:rPr>
          <w:b/>
          <w:bCs/>
          <w:sz w:val="22"/>
          <w:szCs w:val="22"/>
          <w:lang w:val="cs-CZ"/>
        </w:rPr>
        <w:t>Zbynek Polesny</w:t>
      </w:r>
      <w:r w:rsidRPr="001B426D">
        <w:rPr>
          <w:sz w:val="22"/>
          <w:szCs w:val="22"/>
          <w:lang w:val="cs-CZ"/>
        </w:rPr>
        <w:t xml:space="preserve"> (Associate Professor at the Faculty of Tropical Agrisciences, Czech University of Life Sciences Prague), email: polesny@ftz.czu.cz</w:t>
      </w:r>
    </w:p>
    <w:sectPr w:rsidR="00AB4F78" w:rsidRPr="001B42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55A2" w14:textId="77777777" w:rsidR="00DD7F96" w:rsidRDefault="00DD7F96" w:rsidP="004959E7">
      <w:pPr>
        <w:spacing w:after="0" w:line="240" w:lineRule="auto"/>
      </w:pPr>
      <w:r>
        <w:separator/>
      </w:r>
    </w:p>
  </w:endnote>
  <w:endnote w:type="continuationSeparator" w:id="0">
    <w:p w14:paraId="3BCFF847" w14:textId="77777777" w:rsidR="00DD7F96" w:rsidRDefault="00DD7F96" w:rsidP="0049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256022"/>
      <w:docPartObj>
        <w:docPartGallery w:val="Page Numbers (Bottom of Page)"/>
        <w:docPartUnique/>
      </w:docPartObj>
    </w:sdtPr>
    <w:sdtEndPr/>
    <w:sdtContent>
      <w:sdt>
        <w:sdtPr>
          <w:id w:val="-1769616900"/>
          <w:docPartObj>
            <w:docPartGallery w:val="Page Numbers (Top of Page)"/>
            <w:docPartUnique/>
          </w:docPartObj>
        </w:sdtPr>
        <w:sdtEndPr/>
        <w:sdtContent>
          <w:p w14:paraId="4F6CEF8F" w14:textId="26183515" w:rsidR="007E164F" w:rsidRDefault="007E16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B2CE8A" w14:textId="77777777" w:rsidR="007E164F" w:rsidRDefault="007E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3FE8" w14:textId="77777777" w:rsidR="00DD7F96" w:rsidRDefault="00DD7F96" w:rsidP="004959E7">
      <w:pPr>
        <w:spacing w:after="0" w:line="240" w:lineRule="auto"/>
      </w:pPr>
      <w:r>
        <w:separator/>
      </w:r>
    </w:p>
  </w:footnote>
  <w:footnote w:type="continuationSeparator" w:id="0">
    <w:p w14:paraId="76949642" w14:textId="77777777" w:rsidR="00DD7F96" w:rsidRDefault="00DD7F96" w:rsidP="0049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6A35"/>
    <w:multiLevelType w:val="hybridMultilevel"/>
    <w:tmpl w:val="5CB4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2121F"/>
    <w:multiLevelType w:val="hybridMultilevel"/>
    <w:tmpl w:val="E6EA60DC"/>
    <w:lvl w:ilvl="0" w:tplc="15444E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550A0"/>
    <w:multiLevelType w:val="hybridMultilevel"/>
    <w:tmpl w:val="2514EAFE"/>
    <w:lvl w:ilvl="0" w:tplc="15444E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9145F"/>
    <w:multiLevelType w:val="hybridMultilevel"/>
    <w:tmpl w:val="5ECA0906"/>
    <w:lvl w:ilvl="0" w:tplc="15444E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bMwNjA0NzM1MjJX0lEKTi0uzszPAykwNqoFAHPeTQgtAAAA"/>
  </w:docVars>
  <w:rsids>
    <w:rsidRoot w:val="00DC7FC9"/>
    <w:rsid w:val="000035B3"/>
    <w:rsid w:val="00014540"/>
    <w:rsid w:val="00014A8D"/>
    <w:rsid w:val="0002017B"/>
    <w:rsid w:val="0002039D"/>
    <w:rsid w:val="000241D0"/>
    <w:rsid w:val="00036337"/>
    <w:rsid w:val="00042AFF"/>
    <w:rsid w:val="00043DF1"/>
    <w:rsid w:val="00056B3F"/>
    <w:rsid w:val="000605F8"/>
    <w:rsid w:val="000668B3"/>
    <w:rsid w:val="00076159"/>
    <w:rsid w:val="00076CE7"/>
    <w:rsid w:val="000A1430"/>
    <w:rsid w:val="000A4377"/>
    <w:rsid w:val="000A4BF3"/>
    <w:rsid w:val="000B130C"/>
    <w:rsid w:val="000D101D"/>
    <w:rsid w:val="000D44B5"/>
    <w:rsid w:val="000E678D"/>
    <w:rsid w:val="000F1347"/>
    <w:rsid w:val="000F564D"/>
    <w:rsid w:val="00111F59"/>
    <w:rsid w:val="00113BB5"/>
    <w:rsid w:val="00126C12"/>
    <w:rsid w:val="00137EE3"/>
    <w:rsid w:val="001545F8"/>
    <w:rsid w:val="00166007"/>
    <w:rsid w:val="00170996"/>
    <w:rsid w:val="00176D07"/>
    <w:rsid w:val="00187833"/>
    <w:rsid w:val="00195A7A"/>
    <w:rsid w:val="001A5195"/>
    <w:rsid w:val="001A5EDC"/>
    <w:rsid w:val="001B426D"/>
    <w:rsid w:val="001B5F8C"/>
    <w:rsid w:val="001B5FAF"/>
    <w:rsid w:val="001C545F"/>
    <w:rsid w:val="001F31E7"/>
    <w:rsid w:val="001F34D9"/>
    <w:rsid w:val="002000E7"/>
    <w:rsid w:val="00205E19"/>
    <w:rsid w:val="00232702"/>
    <w:rsid w:val="00251A3D"/>
    <w:rsid w:val="00255AC4"/>
    <w:rsid w:val="00265808"/>
    <w:rsid w:val="0026601B"/>
    <w:rsid w:val="0027704C"/>
    <w:rsid w:val="002874F7"/>
    <w:rsid w:val="0029024C"/>
    <w:rsid w:val="002976A0"/>
    <w:rsid w:val="00297FB8"/>
    <w:rsid w:val="002C2B73"/>
    <w:rsid w:val="002C4E59"/>
    <w:rsid w:val="002D39DC"/>
    <w:rsid w:val="002E079C"/>
    <w:rsid w:val="002E241B"/>
    <w:rsid w:val="003021E3"/>
    <w:rsid w:val="00314C1A"/>
    <w:rsid w:val="00320A9E"/>
    <w:rsid w:val="00321634"/>
    <w:rsid w:val="00324FD5"/>
    <w:rsid w:val="00341460"/>
    <w:rsid w:val="003427AB"/>
    <w:rsid w:val="00347119"/>
    <w:rsid w:val="003512C8"/>
    <w:rsid w:val="0035525C"/>
    <w:rsid w:val="0036209A"/>
    <w:rsid w:val="00387F40"/>
    <w:rsid w:val="003B0474"/>
    <w:rsid w:val="003B529F"/>
    <w:rsid w:val="003C1664"/>
    <w:rsid w:val="003D3622"/>
    <w:rsid w:val="003E0A9A"/>
    <w:rsid w:val="003E109E"/>
    <w:rsid w:val="003F2E71"/>
    <w:rsid w:val="00420615"/>
    <w:rsid w:val="004324D2"/>
    <w:rsid w:val="0043535D"/>
    <w:rsid w:val="00450919"/>
    <w:rsid w:val="00460CC9"/>
    <w:rsid w:val="00467F16"/>
    <w:rsid w:val="00472016"/>
    <w:rsid w:val="0048104B"/>
    <w:rsid w:val="00481553"/>
    <w:rsid w:val="00493EF5"/>
    <w:rsid w:val="004959E7"/>
    <w:rsid w:val="004A5E19"/>
    <w:rsid w:val="004C0760"/>
    <w:rsid w:val="004E212C"/>
    <w:rsid w:val="004E4FBD"/>
    <w:rsid w:val="004F195E"/>
    <w:rsid w:val="004F49DE"/>
    <w:rsid w:val="0052188E"/>
    <w:rsid w:val="00527B52"/>
    <w:rsid w:val="00533A6D"/>
    <w:rsid w:val="0054358E"/>
    <w:rsid w:val="00544B49"/>
    <w:rsid w:val="005541B4"/>
    <w:rsid w:val="00554894"/>
    <w:rsid w:val="00576B2C"/>
    <w:rsid w:val="00590C53"/>
    <w:rsid w:val="00594372"/>
    <w:rsid w:val="005A0F36"/>
    <w:rsid w:val="005A244C"/>
    <w:rsid w:val="005D05E1"/>
    <w:rsid w:val="005D22AE"/>
    <w:rsid w:val="005D7C2B"/>
    <w:rsid w:val="005E19A7"/>
    <w:rsid w:val="005E73CA"/>
    <w:rsid w:val="005F4C93"/>
    <w:rsid w:val="005F6B27"/>
    <w:rsid w:val="005F7AF1"/>
    <w:rsid w:val="006116C1"/>
    <w:rsid w:val="00612F99"/>
    <w:rsid w:val="00626C11"/>
    <w:rsid w:val="00637255"/>
    <w:rsid w:val="0065177F"/>
    <w:rsid w:val="00657753"/>
    <w:rsid w:val="00660BAB"/>
    <w:rsid w:val="00666EBB"/>
    <w:rsid w:val="00674BFF"/>
    <w:rsid w:val="00680AF4"/>
    <w:rsid w:val="006861A1"/>
    <w:rsid w:val="006910CF"/>
    <w:rsid w:val="006A4704"/>
    <w:rsid w:val="006B085C"/>
    <w:rsid w:val="006B4071"/>
    <w:rsid w:val="006D4315"/>
    <w:rsid w:val="006E3FFD"/>
    <w:rsid w:val="006E74D5"/>
    <w:rsid w:val="006F2ECE"/>
    <w:rsid w:val="006F7A0E"/>
    <w:rsid w:val="006F7F86"/>
    <w:rsid w:val="00700E38"/>
    <w:rsid w:val="00737FB3"/>
    <w:rsid w:val="00745430"/>
    <w:rsid w:val="00747232"/>
    <w:rsid w:val="007510B3"/>
    <w:rsid w:val="00757E5F"/>
    <w:rsid w:val="00781D2E"/>
    <w:rsid w:val="00786163"/>
    <w:rsid w:val="0079040E"/>
    <w:rsid w:val="00794073"/>
    <w:rsid w:val="007A4B60"/>
    <w:rsid w:val="007B2882"/>
    <w:rsid w:val="007B7A2C"/>
    <w:rsid w:val="007C31E5"/>
    <w:rsid w:val="007C3236"/>
    <w:rsid w:val="007C4524"/>
    <w:rsid w:val="007D3BDC"/>
    <w:rsid w:val="007D48B2"/>
    <w:rsid w:val="007E164F"/>
    <w:rsid w:val="007E49F2"/>
    <w:rsid w:val="007F3FF2"/>
    <w:rsid w:val="007F425F"/>
    <w:rsid w:val="008000A6"/>
    <w:rsid w:val="0080371D"/>
    <w:rsid w:val="008118EE"/>
    <w:rsid w:val="00813948"/>
    <w:rsid w:val="00813AAF"/>
    <w:rsid w:val="00813C96"/>
    <w:rsid w:val="00835963"/>
    <w:rsid w:val="00861800"/>
    <w:rsid w:val="008618F3"/>
    <w:rsid w:val="008949A2"/>
    <w:rsid w:val="008A67EE"/>
    <w:rsid w:val="008C44DA"/>
    <w:rsid w:val="008C4709"/>
    <w:rsid w:val="008C5161"/>
    <w:rsid w:val="008C5488"/>
    <w:rsid w:val="008D0EC6"/>
    <w:rsid w:val="008F4BBB"/>
    <w:rsid w:val="00902ADB"/>
    <w:rsid w:val="009269CB"/>
    <w:rsid w:val="00945BC1"/>
    <w:rsid w:val="0095339F"/>
    <w:rsid w:val="00957B37"/>
    <w:rsid w:val="009610F0"/>
    <w:rsid w:val="00964530"/>
    <w:rsid w:val="00967C06"/>
    <w:rsid w:val="00970A43"/>
    <w:rsid w:val="00980E4A"/>
    <w:rsid w:val="00983544"/>
    <w:rsid w:val="00984A9C"/>
    <w:rsid w:val="009873DA"/>
    <w:rsid w:val="009930F7"/>
    <w:rsid w:val="00997944"/>
    <w:rsid w:val="00997CB4"/>
    <w:rsid w:val="009A1702"/>
    <w:rsid w:val="009A68A6"/>
    <w:rsid w:val="009B0575"/>
    <w:rsid w:val="009C0920"/>
    <w:rsid w:val="009D3B1D"/>
    <w:rsid w:val="009E6861"/>
    <w:rsid w:val="009F0C71"/>
    <w:rsid w:val="009F11DE"/>
    <w:rsid w:val="00A008E3"/>
    <w:rsid w:val="00A04344"/>
    <w:rsid w:val="00A1184C"/>
    <w:rsid w:val="00A14490"/>
    <w:rsid w:val="00A220B5"/>
    <w:rsid w:val="00A2686F"/>
    <w:rsid w:val="00A302D8"/>
    <w:rsid w:val="00A30DBD"/>
    <w:rsid w:val="00A31769"/>
    <w:rsid w:val="00A32632"/>
    <w:rsid w:val="00A42347"/>
    <w:rsid w:val="00A42F69"/>
    <w:rsid w:val="00A515A4"/>
    <w:rsid w:val="00A61F4E"/>
    <w:rsid w:val="00A7700A"/>
    <w:rsid w:val="00A8014E"/>
    <w:rsid w:val="00A8547E"/>
    <w:rsid w:val="00A874E6"/>
    <w:rsid w:val="00A9257B"/>
    <w:rsid w:val="00AB275B"/>
    <w:rsid w:val="00AB4F78"/>
    <w:rsid w:val="00AC1A00"/>
    <w:rsid w:val="00AC3275"/>
    <w:rsid w:val="00AC48F9"/>
    <w:rsid w:val="00AD3C3E"/>
    <w:rsid w:val="00AF34EC"/>
    <w:rsid w:val="00B021F0"/>
    <w:rsid w:val="00B108DE"/>
    <w:rsid w:val="00B12D2F"/>
    <w:rsid w:val="00B26D09"/>
    <w:rsid w:val="00B31C19"/>
    <w:rsid w:val="00B40297"/>
    <w:rsid w:val="00B45576"/>
    <w:rsid w:val="00B72251"/>
    <w:rsid w:val="00B749A2"/>
    <w:rsid w:val="00B82FDA"/>
    <w:rsid w:val="00B93BD5"/>
    <w:rsid w:val="00BA4078"/>
    <w:rsid w:val="00BB2159"/>
    <w:rsid w:val="00BB339B"/>
    <w:rsid w:val="00BD1DE3"/>
    <w:rsid w:val="00BD6035"/>
    <w:rsid w:val="00BE5E1B"/>
    <w:rsid w:val="00C071F3"/>
    <w:rsid w:val="00C172EC"/>
    <w:rsid w:val="00C272B3"/>
    <w:rsid w:val="00C27441"/>
    <w:rsid w:val="00C52FEE"/>
    <w:rsid w:val="00C5432C"/>
    <w:rsid w:val="00C72C6D"/>
    <w:rsid w:val="00C742C0"/>
    <w:rsid w:val="00C81E80"/>
    <w:rsid w:val="00C83D8C"/>
    <w:rsid w:val="00C92EBB"/>
    <w:rsid w:val="00CB28F1"/>
    <w:rsid w:val="00CC6024"/>
    <w:rsid w:val="00CD2F44"/>
    <w:rsid w:val="00CF13A7"/>
    <w:rsid w:val="00CF205B"/>
    <w:rsid w:val="00CF7AD2"/>
    <w:rsid w:val="00D07AA6"/>
    <w:rsid w:val="00D26CF6"/>
    <w:rsid w:val="00D332D5"/>
    <w:rsid w:val="00D33DB1"/>
    <w:rsid w:val="00D36EAA"/>
    <w:rsid w:val="00D429DE"/>
    <w:rsid w:val="00D433C1"/>
    <w:rsid w:val="00D60845"/>
    <w:rsid w:val="00D66D21"/>
    <w:rsid w:val="00D66EE3"/>
    <w:rsid w:val="00D835C3"/>
    <w:rsid w:val="00D9089D"/>
    <w:rsid w:val="00DA664D"/>
    <w:rsid w:val="00DB210A"/>
    <w:rsid w:val="00DC7FC9"/>
    <w:rsid w:val="00DD5C7D"/>
    <w:rsid w:val="00DD7F96"/>
    <w:rsid w:val="00DF2C3E"/>
    <w:rsid w:val="00E145F6"/>
    <w:rsid w:val="00E25BC4"/>
    <w:rsid w:val="00E50A91"/>
    <w:rsid w:val="00E624E1"/>
    <w:rsid w:val="00E674A8"/>
    <w:rsid w:val="00E71AAB"/>
    <w:rsid w:val="00E72E5E"/>
    <w:rsid w:val="00E73FBC"/>
    <w:rsid w:val="00E77A3F"/>
    <w:rsid w:val="00E85357"/>
    <w:rsid w:val="00E8628C"/>
    <w:rsid w:val="00E922C5"/>
    <w:rsid w:val="00E92CD9"/>
    <w:rsid w:val="00E95B1E"/>
    <w:rsid w:val="00EA26B1"/>
    <w:rsid w:val="00EA338B"/>
    <w:rsid w:val="00EC330C"/>
    <w:rsid w:val="00EE2928"/>
    <w:rsid w:val="00F11D69"/>
    <w:rsid w:val="00F121E9"/>
    <w:rsid w:val="00F24714"/>
    <w:rsid w:val="00F26249"/>
    <w:rsid w:val="00F51F0B"/>
    <w:rsid w:val="00F56400"/>
    <w:rsid w:val="00F71113"/>
    <w:rsid w:val="00F75B79"/>
    <w:rsid w:val="00F85859"/>
    <w:rsid w:val="00F96770"/>
    <w:rsid w:val="00FA24DB"/>
    <w:rsid w:val="00FC0C93"/>
    <w:rsid w:val="00FC115F"/>
    <w:rsid w:val="00FC6126"/>
    <w:rsid w:val="00FD166F"/>
    <w:rsid w:val="00FE45B2"/>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1C68"/>
  <w15:chartTrackingRefBased/>
  <w15:docId w15:val="{CE36CED9-D68C-4858-BF0E-62888691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9A"/>
  </w:style>
  <w:style w:type="paragraph" w:styleId="Heading1">
    <w:name w:val="heading 1"/>
    <w:basedOn w:val="Normal"/>
    <w:next w:val="Normal"/>
    <w:link w:val="Heading1Char"/>
    <w:uiPriority w:val="9"/>
    <w:qFormat/>
    <w:rsid w:val="0036209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20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209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20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209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209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209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6209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209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9CB"/>
    <w:rPr>
      <w:color w:val="0563C1" w:themeColor="hyperlink"/>
      <w:u w:val="single"/>
    </w:rPr>
  </w:style>
  <w:style w:type="character" w:styleId="UnresolvedMention">
    <w:name w:val="Unresolved Mention"/>
    <w:basedOn w:val="DefaultParagraphFont"/>
    <w:uiPriority w:val="99"/>
    <w:semiHidden/>
    <w:unhideWhenUsed/>
    <w:rsid w:val="009269CB"/>
    <w:rPr>
      <w:color w:val="605E5C"/>
      <w:shd w:val="clear" w:color="auto" w:fill="E1DFDD"/>
    </w:rPr>
  </w:style>
  <w:style w:type="paragraph" w:styleId="ListParagraph">
    <w:name w:val="List Paragraph"/>
    <w:basedOn w:val="Normal"/>
    <w:uiPriority w:val="34"/>
    <w:qFormat/>
    <w:rsid w:val="003B529F"/>
    <w:pPr>
      <w:ind w:left="720"/>
      <w:contextualSpacing/>
    </w:pPr>
  </w:style>
  <w:style w:type="character" w:styleId="FollowedHyperlink">
    <w:name w:val="FollowedHyperlink"/>
    <w:basedOn w:val="DefaultParagraphFont"/>
    <w:uiPriority w:val="99"/>
    <w:semiHidden/>
    <w:unhideWhenUsed/>
    <w:rsid w:val="0002017B"/>
    <w:rPr>
      <w:color w:val="954F72" w:themeColor="followedHyperlink"/>
      <w:u w:val="single"/>
    </w:rPr>
  </w:style>
  <w:style w:type="character" w:customStyle="1" w:styleId="Heading1Char">
    <w:name w:val="Heading 1 Char"/>
    <w:basedOn w:val="DefaultParagraphFont"/>
    <w:link w:val="Heading1"/>
    <w:uiPriority w:val="9"/>
    <w:rsid w:val="003620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620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6209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620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209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209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209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6209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209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209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6209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6209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620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209A"/>
    <w:rPr>
      <w:rFonts w:asciiTheme="majorHAnsi" w:eastAsiaTheme="majorEastAsia" w:hAnsiTheme="majorHAnsi" w:cstheme="majorBidi"/>
      <w:sz w:val="24"/>
      <w:szCs w:val="24"/>
    </w:rPr>
  </w:style>
  <w:style w:type="character" w:styleId="Strong">
    <w:name w:val="Strong"/>
    <w:basedOn w:val="DefaultParagraphFont"/>
    <w:uiPriority w:val="22"/>
    <w:qFormat/>
    <w:rsid w:val="0036209A"/>
    <w:rPr>
      <w:b/>
      <w:bCs/>
    </w:rPr>
  </w:style>
  <w:style w:type="character" w:styleId="Emphasis">
    <w:name w:val="Emphasis"/>
    <w:basedOn w:val="DefaultParagraphFont"/>
    <w:uiPriority w:val="20"/>
    <w:qFormat/>
    <w:rsid w:val="0036209A"/>
    <w:rPr>
      <w:i/>
      <w:iCs/>
    </w:rPr>
  </w:style>
  <w:style w:type="paragraph" w:styleId="NoSpacing">
    <w:name w:val="No Spacing"/>
    <w:uiPriority w:val="1"/>
    <w:qFormat/>
    <w:rsid w:val="0036209A"/>
    <w:pPr>
      <w:spacing w:after="0" w:line="240" w:lineRule="auto"/>
    </w:pPr>
  </w:style>
  <w:style w:type="paragraph" w:styleId="Quote">
    <w:name w:val="Quote"/>
    <w:basedOn w:val="Normal"/>
    <w:next w:val="Normal"/>
    <w:link w:val="QuoteChar"/>
    <w:uiPriority w:val="29"/>
    <w:qFormat/>
    <w:rsid w:val="003620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209A"/>
    <w:rPr>
      <w:i/>
      <w:iCs/>
      <w:color w:val="404040" w:themeColor="text1" w:themeTint="BF"/>
    </w:rPr>
  </w:style>
  <w:style w:type="paragraph" w:styleId="IntenseQuote">
    <w:name w:val="Intense Quote"/>
    <w:basedOn w:val="Normal"/>
    <w:next w:val="Normal"/>
    <w:link w:val="IntenseQuoteChar"/>
    <w:uiPriority w:val="30"/>
    <w:qFormat/>
    <w:rsid w:val="0036209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6209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6209A"/>
    <w:rPr>
      <w:i/>
      <w:iCs/>
      <w:color w:val="404040" w:themeColor="text1" w:themeTint="BF"/>
    </w:rPr>
  </w:style>
  <w:style w:type="character" w:styleId="IntenseEmphasis">
    <w:name w:val="Intense Emphasis"/>
    <w:basedOn w:val="DefaultParagraphFont"/>
    <w:uiPriority w:val="21"/>
    <w:qFormat/>
    <w:rsid w:val="0036209A"/>
    <w:rPr>
      <w:b/>
      <w:bCs/>
      <w:i/>
      <w:iCs/>
    </w:rPr>
  </w:style>
  <w:style w:type="character" w:styleId="SubtleReference">
    <w:name w:val="Subtle Reference"/>
    <w:basedOn w:val="DefaultParagraphFont"/>
    <w:uiPriority w:val="31"/>
    <w:qFormat/>
    <w:rsid w:val="003620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209A"/>
    <w:rPr>
      <w:b/>
      <w:bCs/>
      <w:smallCaps/>
      <w:spacing w:val="5"/>
      <w:u w:val="single"/>
    </w:rPr>
  </w:style>
  <w:style w:type="character" w:styleId="BookTitle">
    <w:name w:val="Book Title"/>
    <w:basedOn w:val="DefaultParagraphFont"/>
    <w:uiPriority w:val="33"/>
    <w:qFormat/>
    <w:rsid w:val="0036209A"/>
    <w:rPr>
      <w:b/>
      <w:bCs/>
      <w:smallCaps/>
    </w:rPr>
  </w:style>
  <w:style w:type="paragraph" w:styleId="TOCHeading">
    <w:name w:val="TOC Heading"/>
    <w:basedOn w:val="Heading1"/>
    <w:next w:val="Normal"/>
    <w:uiPriority w:val="39"/>
    <w:semiHidden/>
    <w:unhideWhenUsed/>
    <w:qFormat/>
    <w:rsid w:val="0036209A"/>
    <w:pPr>
      <w:outlineLvl w:val="9"/>
    </w:pPr>
  </w:style>
  <w:style w:type="paragraph" w:styleId="Header">
    <w:name w:val="header"/>
    <w:basedOn w:val="Normal"/>
    <w:link w:val="HeaderChar"/>
    <w:uiPriority w:val="99"/>
    <w:unhideWhenUsed/>
    <w:rsid w:val="0049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E7"/>
  </w:style>
  <w:style w:type="paragraph" w:styleId="Footer">
    <w:name w:val="footer"/>
    <w:basedOn w:val="Normal"/>
    <w:link w:val="FooterChar"/>
    <w:uiPriority w:val="99"/>
    <w:unhideWhenUsed/>
    <w:rsid w:val="0049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E7"/>
  </w:style>
  <w:style w:type="paragraph" w:styleId="BalloonText">
    <w:name w:val="Balloon Text"/>
    <w:basedOn w:val="Normal"/>
    <w:link w:val="BalloonTextChar"/>
    <w:uiPriority w:val="99"/>
    <w:semiHidden/>
    <w:unhideWhenUsed/>
    <w:rsid w:val="004C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ukas-pawera-b44b3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LukasPawera" TargetMode="External"/><Relationship Id="rId4" Type="http://schemas.openxmlformats.org/officeDocument/2006/relationships/settings" Target="settings.xml"/><Relationship Id="rId9" Type="http://schemas.openxmlformats.org/officeDocument/2006/relationships/hyperlink" Target="https://www.researchgate.net/profile/Lukas_Pawera2?%20ev=hdr_xp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3BA0-826C-48AF-9FF7-7609EECB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7</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Pawera</dc:creator>
  <cp:keywords/>
  <dc:description/>
  <cp:lastModifiedBy>Lukas Pawera</cp:lastModifiedBy>
  <cp:revision>91</cp:revision>
  <cp:lastPrinted>2021-01-18T18:34:00Z</cp:lastPrinted>
  <dcterms:created xsi:type="dcterms:W3CDTF">2020-11-25T13:16:00Z</dcterms:created>
  <dcterms:modified xsi:type="dcterms:W3CDTF">2021-03-12T19:07:00Z</dcterms:modified>
</cp:coreProperties>
</file>